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10207" w:type="dxa"/>
        <w:tblInd w:w="-34" w:type="dxa"/>
        <w:tblLayout w:type="fixed"/>
        <w:tblLook w:val="0000" w:firstRow="0" w:lastRow="0" w:firstColumn="0" w:lastColumn="0" w:noHBand="0" w:noVBand="0"/>
      </w:tblPr>
      <w:tblGrid>
        <w:gridCol w:w="142"/>
        <w:gridCol w:w="1701"/>
        <w:gridCol w:w="5245"/>
        <w:gridCol w:w="3119"/>
      </w:tblGrid>
      <w:tr w:rsidR="00BC5E62" w:rsidRPr="00370F01" w:rsidTr="000918F9">
        <w:trPr>
          <w:gridBefore w:val="1"/>
          <w:wBefore w:w="142" w:type="dxa"/>
          <w:trHeight w:val="517"/>
        </w:trPr>
        <w:tc>
          <w:tcPr>
            <w:tcW w:w="10065" w:type="dxa"/>
            <w:gridSpan w:val="3"/>
            <w:tcBorders>
              <w:top w:val="single" w:sz="24" w:space="0" w:color="auto"/>
              <w:bottom w:val="single" w:sz="4" w:space="0" w:color="auto"/>
            </w:tcBorders>
          </w:tcPr>
          <w:p w:rsidR="00A2537F" w:rsidRPr="006301BC" w:rsidRDefault="00A2537F" w:rsidP="00A2537F">
            <w:pPr>
              <w:ind w:firstLine="34"/>
              <w:jc w:val="center"/>
              <w:rPr>
                <w:rFonts w:ascii="Arial" w:eastAsia="Calibri" w:hAnsi="Arial" w:cs="Arial"/>
                <w:b/>
                <w:bCs/>
                <w:lang w:eastAsia="ru-RU"/>
              </w:rPr>
            </w:pPr>
            <w:r w:rsidRPr="006301BC">
              <w:rPr>
                <w:rFonts w:ascii="Arial" w:hAnsi="Arial" w:cs="Arial"/>
                <w:b/>
                <w:bCs/>
                <w:noProof/>
                <w:sz w:val="26"/>
                <w:szCs w:val="26"/>
                <w:lang w:eastAsia="ru-RU"/>
              </w:rPr>
              <mc:AlternateContent>
                <mc:Choice Requires="wps">
                  <w:drawing>
                    <wp:anchor distT="0" distB="0" distL="114300" distR="114300" simplePos="0" relativeHeight="251777024" behindDoc="0" locked="0" layoutInCell="1" allowOverlap="1" wp14:anchorId="3488C830" wp14:editId="7E74AE07">
                      <wp:simplePos x="0" y="0"/>
                      <wp:positionH relativeFrom="column">
                        <wp:posOffset>4486910</wp:posOffset>
                      </wp:positionH>
                      <wp:positionV relativeFrom="paragraph">
                        <wp:posOffset>-2621280</wp:posOffset>
                      </wp:positionV>
                      <wp:extent cx="1691640" cy="160020"/>
                      <wp:effectExtent l="0" t="0" r="3810" b="0"/>
                      <wp:wrapNone/>
                      <wp:docPr id="49" name="Надпись 49"/>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A2537F" w:rsidRDefault="00A2537F" w:rsidP="00A25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8C830" id="_x0000_t202" coordsize="21600,21600" o:spt="202" path="m,l,21600r21600,l21600,xe">
                      <v:stroke joinstyle="miter"/>
                      <v:path gradientshapeok="t" o:connecttype="rect"/>
                    </v:shapetype>
                    <v:shape id="Надпись 49" o:spid="_x0000_s1026" type="#_x0000_t202" style="position:absolute;left:0;text-align:left;margin-left:353.3pt;margin-top:-206.4pt;width:133.2pt;height:12.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" fillcolor="white [3201]" stroked="f" strokeweight=".5pt">
                      <v:textbox>
                        <w:txbxContent>
                          <w:p w:rsidR="00A2537F" w:rsidRDefault="00A2537F" w:rsidP="00A2537F"/>
                        </w:txbxContent>
                      </v:textbox>
                    </v:shape>
                  </w:pict>
                </mc:Fallback>
              </mc:AlternateContent>
            </w:r>
            <w:r w:rsidRPr="006301BC">
              <w:rPr>
                <w:rFonts w:ascii="Arial" w:eastAsia="Calibri" w:hAnsi="Arial" w:cs="Arial"/>
                <w:b/>
                <w:bCs/>
                <w:lang w:eastAsia="ru-RU"/>
              </w:rPr>
              <w:t>ЕВРАЗИЙСКИЙ СОВЕТ ПО СТАНДАРТИЗАЦИИ, МЕТРОЛОГИИ И СЕРТИФИКАЦИИ</w:t>
            </w:r>
          </w:p>
          <w:p w:rsidR="00A2537F" w:rsidRPr="006301BC" w:rsidRDefault="00A2537F" w:rsidP="00A2537F">
            <w:pPr>
              <w:ind w:firstLine="34"/>
              <w:jc w:val="center"/>
              <w:rPr>
                <w:rFonts w:ascii="Arial" w:eastAsia="Calibri" w:hAnsi="Arial" w:cs="Arial"/>
                <w:b/>
                <w:bCs/>
                <w:lang w:val="en-US" w:eastAsia="ru-RU"/>
              </w:rPr>
            </w:pPr>
            <w:r w:rsidRPr="006301BC">
              <w:rPr>
                <w:rFonts w:ascii="Arial" w:eastAsia="Calibri" w:hAnsi="Arial" w:cs="Arial"/>
                <w:b/>
                <w:bCs/>
                <w:lang w:val="en-US" w:eastAsia="ru-RU"/>
              </w:rPr>
              <w:t>(</w:t>
            </w:r>
            <w:r w:rsidRPr="006301BC">
              <w:rPr>
                <w:rFonts w:ascii="Arial" w:eastAsia="Calibri" w:hAnsi="Arial" w:cs="Arial"/>
                <w:b/>
                <w:bCs/>
                <w:lang w:eastAsia="ru-RU"/>
              </w:rPr>
              <w:t>ЕАСС</w:t>
            </w:r>
            <w:r w:rsidRPr="006301BC">
              <w:rPr>
                <w:rFonts w:ascii="Arial" w:eastAsia="Calibri" w:hAnsi="Arial" w:cs="Arial"/>
                <w:b/>
                <w:bCs/>
                <w:lang w:val="en-US" w:eastAsia="ru-RU"/>
              </w:rPr>
              <w:t xml:space="preserve">) </w:t>
            </w:r>
          </w:p>
          <w:p w:rsidR="00A2537F" w:rsidRPr="006301BC" w:rsidRDefault="00A2537F" w:rsidP="00A2537F">
            <w:pPr>
              <w:ind w:firstLine="34"/>
              <w:jc w:val="center"/>
              <w:rPr>
                <w:rFonts w:ascii="Arial" w:eastAsia="Calibri" w:hAnsi="Arial" w:cs="Arial"/>
                <w:b/>
                <w:bCs/>
                <w:lang w:val="en-US" w:eastAsia="ru-RU"/>
              </w:rPr>
            </w:pPr>
          </w:p>
          <w:p w:rsidR="00A2537F" w:rsidRPr="006301BC" w:rsidRDefault="00A2537F" w:rsidP="00A2537F">
            <w:pPr>
              <w:ind w:firstLine="34"/>
              <w:jc w:val="center"/>
              <w:rPr>
                <w:rFonts w:ascii="Arial" w:eastAsia="Calibri" w:hAnsi="Arial" w:cs="Arial"/>
                <w:b/>
                <w:bCs/>
                <w:lang w:val="en-US" w:eastAsia="ru-RU"/>
              </w:rPr>
            </w:pPr>
            <w:r w:rsidRPr="006301BC">
              <w:rPr>
                <w:rFonts w:ascii="Arial" w:eastAsia="Calibri" w:hAnsi="Arial" w:cs="Arial"/>
                <w:b/>
                <w:bCs/>
                <w:lang w:val="en-US" w:eastAsia="ru-RU"/>
              </w:rPr>
              <w:t>EURO-ASIAN COUNCIL FOR STANDARDIZATION, METROLOGY AND CERTIFICATION</w:t>
            </w:r>
          </w:p>
          <w:p w:rsidR="00A2537F" w:rsidRPr="006301BC" w:rsidRDefault="00A2537F" w:rsidP="00A2537F">
            <w:pPr>
              <w:ind w:firstLine="34"/>
              <w:jc w:val="center"/>
              <w:rPr>
                <w:rFonts w:ascii="Arial" w:eastAsia="Calibri" w:hAnsi="Arial" w:cs="Arial"/>
                <w:b/>
                <w:bCs/>
                <w:lang w:eastAsia="ru-RU"/>
              </w:rPr>
            </w:pPr>
            <w:r w:rsidRPr="006301BC">
              <w:rPr>
                <w:rFonts w:ascii="Arial" w:eastAsia="Calibri" w:hAnsi="Arial" w:cs="Arial"/>
                <w:b/>
                <w:bCs/>
                <w:lang w:val="en-US" w:eastAsia="ru-RU"/>
              </w:rPr>
              <w:t>(</w:t>
            </w:r>
            <w:r w:rsidRPr="006301BC">
              <w:rPr>
                <w:rFonts w:ascii="Arial" w:eastAsia="Calibri" w:hAnsi="Arial" w:cs="Arial"/>
                <w:b/>
                <w:bCs/>
                <w:lang w:eastAsia="ru-RU"/>
              </w:rPr>
              <w:t>ЕА</w:t>
            </w:r>
            <w:r w:rsidRPr="006301BC">
              <w:rPr>
                <w:rFonts w:ascii="Arial" w:eastAsia="Calibri" w:hAnsi="Arial" w:cs="Arial"/>
                <w:b/>
                <w:bCs/>
                <w:lang w:val="en-US" w:eastAsia="ru-RU"/>
              </w:rPr>
              <w:t>SC)</w:t>
            </w:r>
          </w:p>
          <w:p w:rsidR="00BC5E62" w:rsidRPr="00370F01" w:rsidRDefault="00BC5E62" w:rsidP="00AD6308">
            <w:pPr>
              <w:pStyle w:val="af0"/>
              <w:snapToGrid w:val="0"/>
              <w:spacing w:after="120"/>
              <w:ind w:left="0"/>
              <w:jc w:val="center"/>
              <w:rPr>
                <w:rFonts w:ascii="Arial" w:hAnsi="Arial" w:cs="Arial"/>
                <w:b/>
                <w:bCs/>
                <w:sz w:val="22"/>
                <w:szCs w:val="22"/>
                <w:lang w:val="en-US"/>
              </w:rPr>
            </w:pPr>
          </w:p>
        </w:tc>
      </w:tr>
      <w:tr w:rsidR="00BC5E62" w:rsidRPr="00370F01" w:rsidTr="000918F9">
        <w:trPr>
          <w:trHeight w:val="1888"/>
        </w:trPr>
        <w:tc>
          <w:tcPr>
            <w:tcW w:w="1843" w:type="dxa"/>
            <w:gridSpan w:val="2"/>
            <w:tcBorders>
              <w:top w:val="single" w:sz="24" w:space="0" w:color="auto"/>
              <w:bottom w:val="single" w:sz="18" w:space="0" w:color="auto"/>
            </w:tcBorders>
          </w:tcPr>
          <w:p w:rsidR="00BC5E62" w:rsidRPr="00370F01" w:rsidRDefault="00BC5E62" w:rsidP="00AD6308">
            <w:pPr>
              <w:pStyle w:val="af0"/>
              <w:ind w:left="98" w:firstLine="142"/>
              <w:rPr>
                <w:rFonts w:ascii="Arial" w:hAnsi="Arial" w:cs="Arial"/>
                <w:sz w:val="28"/>
              </w:rPr>
            </w:pPr>
          </w:p>
        </w:tc>
        <w:tc>
          <w:tcPr>
            <w:tcW w:w="5245" w:type="dxa"/>
            <w:tcBorders>
              <w:top w:val="single" w:sz="24" w:space="0" w:color="auto"/>
              <w:left w:val="nil"/>
              <w:bottom w:val="single" w:sz="18" w:space="0" w:color="auto"/>
            </w:tcBorders>
          </w:tcPr>
          <w:p w:rsidR="006A64DA" w:rsidRDefault="006A64DA" w:rsidP="00AD6308">
            <w:pPr>
              <w:spacing w:line="360" w:lineRule="auto"/>
              <w:ind w:left="317"/>
              <w:jc w:val="center"/>
              <w:rPr>
                <w:rFonts w:ascii="Arial" w:hAnsi="Arial"/>
                <w:b/>
                <w:bCs/>
                <w:spacing w:val="30"/>
                <w:sz w:val="28"/>
                <w:szCs w:val="28"/>
              </w:rPr>
            </w:pPr>
          </w:p>
          <w:p w:rsidR="00BC5E62" w:rsidRPr="00A2537F" w:rsidRDefault="006A64DA" w:rsidP="00AD6308">
            <w:pPr>
              <w:spacing w:line="360" w:lineRule="auto"/>
              <w:ind w:left="34"/>
              <w:jc w:val="center"/>
            </w:pPr>
            <w:r w:rsidRPr="00A2537F">
              <w:rPr>
                <w:rFonts w:ascii="Arial" w:hAnsi="Arial"/>
                <w:b/>
                <w:bCs/>
                <w:spacing w:val="30"/>
              </w:rPr>
              <w:t>МЕЖГОСУДАРСТВЕННЫЙ СТАНДАРТ</w:t>
            </w:r>
            <w:r w:rsidRPr="00A2537F">
              <w:t xml:space="preserve"> </w:t>
            </w:r>
          </w:p>
        </w:tc>
        <w:tc>
          <w:tcPr>
            <w:tcW w:w="3118" w:type="dxa"/>
            <w:tcBorders>
              <w:top w:val="single" w:sz="24" w:space="0" w:color="auto"/>
              <w:bottom w:val="single" w:sz="18" w:space="0" w:color="auto"/>
            </w:tcBorders>
          </w:tcPr>
          <w:p w:rsidR="00BC5E62" w:rsidRDefault="00BC5E62" w:rsidP="00AD6308">
            <w:pPr>
              <w:pStyle w:val="22"/>
              <w:snapToGrid w:val="0"/>
              <w:ind w:left="0" w:right="0" w:firstLine="0"/>
              <w:rPr>
                <w:rFonts w:ascii="Arial" w:hAnsi="Arial" w:cs="Arial"/>
                <w:bCs w:val="0"/>
              </w:rPr>
            </w:pPr>
          </w:p>
          <w:p w:rsidR="00B37493" w:rsidRPr="00A2537F" w:rsidRDefault="00BC5E62" w:rsidP="00AD6308">
            <w:pPr>
              <w:pStyle w:val="22"/>
              <w:snapToGrid w:val="0"/>
              <w:spacing w:line="360" w:lineRule="auto"/>
              <w:ind w:left="-108" w:right="-392" w:firstLine="0"/>
              <w:rPr>
                <w:rFonts w:ascii="Arial" w:hAnsi="Arial" w:cs="Arial"/>
                <w:bCs w:val="0"/>
              </w:rPr>
            </w:pPr>
            <w:r w:rsidRPr="00A2537F">
              <w:rPr>
                <w:rFonts w:ascii="Arial" w:hAnsi="Arial" w:cs="Arial"/>
                <w:bCs w:val="0"/>
              </w:rPr>
              <w:t xml:space="preserve">ГОСТ </w:t>
            </w:r>
            <w:r w:rsidR="00847FF5" w:rsidRPr="00A2537F">
              <w:rPr>
                <w:rFonts w:ascii="Arial" w:hAnsi="Arial" w:cs="Arial"/>
                <w:bCs w:val="0"/>
              </w:rPr>
              <w:t>______</w:t>
            </w:r>
            <w:r w:rsidR="000918F9" w:rsidRPr="00A2537F">
              <w:rPr>
                <w:rFonts w:ascii="Arial" w:hAnsi="Arial" w:cs="Arial"/>
                <w:bCs w:val="0"/>
              </w:rPr>
              <w:t>__</w:t>
            </w:r>
            <w:r w:rsidR="00847FF5" w:rsidRPr="00A2537F">
              <w:rPr>
                <w:rFonts w:ascii="Arial" w:hAnsi="Arial" w:cs="Arial"/>
                <w:bCs w:val="0"/>
              </w:rPr>
              <w:t>—</w:t>
            </w:r>
          </w:p>
          <w:p w:rsidR="00BC5E62" w:rsidRPr="00A2537F" w:rsidRDefault="00376C32" w:rsidP="00AD6308">
            <w:pPr>
              <w:pStyle w:val="22"/>
              <w:snapToGrid w:val="0"/>
              <w:spacing w:line="360" w:lineRule="auto"/>
              <w:ind w:left="-108" w:right="-392" w:firstLine="0"/>
              <w:rPr>
                <w:rFonts w:ascii="Arial" w:hAnsi="Arial" w:cs="Arial"/>
                <w:bCs w:val="0"/>
              </w:rPr>
            </w:pPr>
            <w:r w:rsidRPr="00A2537F">
              <w:rPr>
                <w:rFonts w:ascii="Arial" w:hAnsi="Arial" w:cs="Arial"/>
                <w:bCs w:val="0"/>
              </w:rPr>
              <w:t>20</w:t>
            </w:r>
            <w:r w:rsidR="00697056" w:rsidRPr="00A2537F">
              <w:rPr>
                <w:rFonts w:ascii="Arial" w:hAnsi="Arial" w:cs="Arial"/>
                <w:bCs w:val="0"/>
              </w:rPr>
              <w:t>2</w:t>
            </w:r>
            <w:r w:rsidR="0071687C" w:rsidRPr="00A2537F">
              <w:rPr>
                <w:rFonts w:ascii="Arial" w:hAnsi="Arial" w:cs="Arial"/>
                <w:bCs w:val="0"/>
              </w:rPr>
              <w:t>__</w:t>
            </w:r>
            <w:r w:rsidR="004F16EB" w:rsidRPr="00A2537F">
              <w:rPr>
                <w:rFonts w:ascii="Arial" w:hAnsi="Arial" w:cs="Arial"/>
                <w:bCs w:val="0"/>
              </w:rPr>
              <w:br/>
            </w:r>
            <w:r w:rsidR="003240FD" w:rsidRPr="00A2537F">
              <w:rPr>
                <w:rFonts w:ascii="Arial" w:hAnsi="Arial" w:cs="Arial"/>
                <w:bCs w:val="0"/>
              </w:rPr>
              <w:t>(IEC</w:t>
            </w:r>
            <w:r w:rsidR="00CF4BA3" w:rsidRPr="00A2537F">
              <w:rPr>
                <w:rFonts w:ascii="Arial" w:hAnsi="Arial" w:cs="Arial"/>
                <w:bCs w:val="0"/>
              </w:rPr>
              <w:t xml:space="preserve"> </w:t>
            </w:r>
            <w:r w:rsidR="003240FD" w:rsidRPr="00A2537F">
              <w:rPr>
                <w:rFonts w:ascii="Arial" w:hAnsi="Arial" w:cs="Arial"/>
                <w:bCs w:val="0"/>
              </w:rPr>
              <w:t>6</w:t>
            </w:r>
            <w:r w:rsidR="007A6553" w:rsidRPr="00A2537F">
              <w:rPr>
                <w:rFonts w:ascii="Arial" w:hAnsi="Arial" w:cs="Arial"/>
                <w:bCs w:val="0"/>
              </w:rPr>
              <w:t>2040-3</w:t>
            </w:r>
            <w:r w:rsidR="00CF4BA3" w:rsidRPr="00A2537F">
              <w:rPr>
                <w:rFonts w:ascii="Arial" w:hAnsi="Arial" w:cs="Arial"/>
                <w:bCs w:val="0"/>
              </w:rPr>
              <w:t>:202</w:t>
            </w:r>
            <w:r w:rsidR="007A6553" w:rsidRPr="00A2537F">
              <w:rPr>
                <w:rFonts w:ascii="Arial" w:hAnsi="Arial" w:cs="Arial"/>
                <w:bCs w:val="0"/>
              </w:rPr>
              <w:t>1</w:t>
            </w:r>
            <w:r w:rsidR="003240FD" w:rsidRPr="00A2537F">
              <w:rPr>
                <w:rFonts w:ascii="Arial" w:hAnsi="Arial" w:cs="Arial"/>
                <w:bCs w:val="0"/>
              </w:rPr>
              <w:t>)</w:t>
            </w:r>
          </w:p>
          <w:p w:rsidR="00BC5E62" w:rsidRPr="00FD4F95" w:rsidRDefault="00DE355C" w:rsidP="00AD6308">
            <w:pPr>
              <w:rPr>
                <w:rFonts w:ascii="Arial" w:hAnsi="Arial" w:cs="Arial"/>
                <w:i/>
                <w:sz w:val="28"/>
              </w:rPr>
            </w:pPr>
            <w:r w:rsidRPr="00374B03">
              <w:rPr>
                <w:rFonts w:ascii="Arial" w:hAnsi="Arial"/>
                <w:bCs/>
              </w:rPr>
              <w:t>(</w:t>
            </w:r>
            <w:r w:rsidRPr="00374B03">
              <w:rPr>
                <w:rFonts w:ascii="Arial" w:hAnsi="Arial"/>
                <w:bCs/>
                <w:i/>
                <w:iCs/>
              </w:rPr>
              <w:t xml:space="preserve">проект, </w:t>
            </w:r>
            <w:r>
              <w:rPr>
                <w:rFonts w:ascii="Arial" w:hAnsi="Arial"/>
                <w:bCs/>
                <w:i/>
                <w:iCs/>
              </w:rPr>
              <w:br/>
            </w:r>
            <w:r w:rsidRPr="00374B03">
              <w:rPr>
                <w:rFonts w:ascii="Arial" w:hAnsi="Arial"/>
                <w:bCs/>
                <w:i/>
                <w:iCs/>
              </w:rPr>
              <w:t>первая редакция</w:t>
            </w:r>
            <w:r w:rsidRPr="00374B03">
              <w:rPr>
                <w:rFonts w:ascii="Arial" w:hAnsi="Arial"/>
                <w:bCs/>
              </w:rPr>
              <w:t>)</w:t>
            </w:r>
          </w:p>
        </w:tc>
      </w:tr>
    </w:tbl>
    <w:p w:rsidR="008A61A7" w:rsidRDefault="008A61A7" w:rsidP="00AD6308">
      <w:pPr>
        <w:spacing w:line="276" w:lineRule="auto"/>
        <w:ind w:left="57" w:firstLine="567"/>
        <w:rPr>
          <w:rFonts w:ascii="Arial" w:hAnsi="Arial" w:cs="Arial"/>
          <w:b/>
        </w:rPr>
      </w:pPr>
    </w:p>
    <w:p w:rsidR="007A6553" w:rsidRDefault="007A6553" w:rsidP="00A2537F">
      <w:pPr>
        <w:spacing w:before="720" w:after="240" w:line="360" w:lineRule="auto"/>
        <w:ind w:right="441"/>
        <w:jc w:val="center"/>
        <w:rPr>
          <w:rFonts w:ascii="Arial" w:hAnsi="Arial" w:cs="Arial"/>
          <w:b/>
          <w:sz w:val="36"/>
          <w:szCs w:val="28"/>
          <w:lang w:eastAsia="ru-RU"/>
        </w:rPr>
      </w:pPr>
      <w:r w:rsidRPr="007A6553">
        <w:rPr>
          <w:rFonts w:ascii="Arial" w:hAnsi="Arial" w:cs="Arial"/>
          <w:b/>
          <w:sz w:val="36"/>
          <w:szCs w:val="28"/>
          <w:lang w:eastAsia="ru-RU"/>
        </w:rPr>
        <w:t>С</w:t>
      </w:r>
      <w:r>
        <w:rPr>
          <w:rFonts w:ascii="Arial" w:hAnsi="Arial" w:cs="Arial"/>
          <w:b/>
          <w:sz w:val="36"/>
          <w:szCs w:val="28"/>
          <w:lang w:eastAsia="ru-RU"/>
        </w:rPr>
        <w:t>ИСТЕМЫ БЕСПЕРЕБОЙНОГО ЭНЕРГОСНАБЖЕНИЯ (</w:t>
      </w:r>
      <w:r>
        <w:rPr>
          <w:rFonts w:ascii="Arial" w:hAnsi="Arial" w:cs="Arial"/>
          <w:b/>
          <w:sz w:val="36"/>
          <w:szCs w:val="28"/>
          <w:lang w:val="en-US" w:eastAsia="ru-RU"/>
        </w:rPr>
        <w:t>UPS</w:t>
      </w:r>
      <w:r>
        <w:rPr>
          <w:rFonts w:ascii="Arial" w:hAnsi="Arial" w:cs="Arial"/>
          <w:b/>
          <w:sz w:val="36"/>
          <w:szCs w:val="28"/>
          <w:lang w:eastAsia="ru-RU"/>
        </w:rPr>
        <w:t>)</w:t>
      </w:r>
    </w:p>
    <w:p w:rsidR="007A6553" w:rsidRDefault="007A6553" w:rsidP="00A2537F">
      <w:pPr>
        <w:spacing w:before="240" w:after="120" w:line="360" w:lineRule="auto"/>
        <w:ind w:right="441"/>
        <w:jc w:val="center"/>
        <w:rPr>
          <w:rFonts w:ascii="Arial" w:hAnsi="Arial" w:cs="Arial"/>
          <w:b/>
          <w:sz w:val="36"/>
          <w:szCs w:val="28"/>
          <w:lang w:eastAsia="ru-RU"/>
        </w:rPr>
      </w:pPr>
      <w:r>
        <w:rPr>
          <w:rFonts w:ascii="Arial" w:hAnsi="Arial" w:cs="Arial"/>
          <w:b/>
          <w:sz w:val="36"/>
          <w:szCs w:val="28"/>
          <w:lang w:eastAsia="ru-RU"/>
        </w:rPr>
        <w:t>Часть 3</w:t>
      </w:r>
    </w:p>
    <w:p w:rsidR="000918F9" w:rsidRPr="00A2537F" w:rsidRDefault="007A6553" w:rsidP="00A2537F">
      <w:pPr>
        <w:spacing w:before="120" w:after="240" w:line="360" w:lineRule="auto"/>
        <w:ind w:right="441"/>
        <w:jc w:val="center"/>
        <w:rPr>
          <w:rFonts w:ascii="Arial" w:hAnsi="Arial" w:cs="Arial"/>
          <w:b/>
          <w:bCs/>
          <w:sz w:val="32"/>
          <w:szCs w:val="32"/>
        </w:rPr>
      </w:pPr>
      <w:r w:rsidRPr="00A2537F">
        <w:rPr>
          <w:rFonts w:ascii="Arial" w:hAnsi="Arial" w:cs="Arial"/>
          <w:b/>
          <w:sz w:val="32"/>
          <w:szCs w:val="32"/>
          <w:lang w:eastAsia="ru-RU"/>
        </w:rPr>
        <w:t xml:space="preserve">Метод установления эксплуатационных характеристик и требования к испытаниям </w:t>
      </w:r>
    </w:p>
    <w:p w:rsidR="00DE1E41" w:rsidRPr="00AD1100" w:rsidRDefault="00DE1E41" w:rsidP="00A2537F">
      <w:pPr>
        <w:spacing w:before="120" w:after="120" w:line="360" w:lineRule="auto"/>
        <w:ind w:right="441"/>
        <w:jc w:val="center"/>
        <w:rPr>
          <w:rFonts w:ascii="Arial" w:hAnsi="Arial" w:cs="Arial"/>
          <w:b/>
          <w:bCs/>
        </w:rPr>
      </w:pPr>
    </w:p>
    <w:p w:rsidR="008A61A7" w:rsidRPr="00A2537F" w:rsidRDefault="006A64DA" w:rsidP="00A2537F">
      <w:pPr>
        <w:spacing w:line="360" w:lineRule="auto"/>
        <w:ind w:right="441"/>
        <w:jc w:val="center"/>
        <w:rPr>
          <w:rFonts w:ascii="Arial" w:hAnsi="Arial" w:cs="Arial"/>
          <w:b/>
          <w:bCs/>
          <w:szCs w:val="32"/>
          <w:lang w:val="en-US"/>
        </w:rPr>
      </w:pPr>
      <w:r w:rsidRPr="00A2537F">
        <w:rPr>
          <w:rFonts w:ascii="Arial" w:hAnsi="Arial" w:cs="Arial"/>
          <w:b/>
          <w:bCs/>
          <w:sz w:val="28"/>
          <w:szCs w:val="32"/>
          <w:lang w:val="en-US"/>
        </w:rPr>
        <w:t>(</w:t>
      </w:r>
      <w:r w:rsidR="00753B41" w:rsidRPr="00A2537F">
        <w:rPr>
          <w:rFonts w:ascii="Arial" w:hAnsi="Arial" w:cs="Arial"/>
          <w:b/>
          <w:bCs/>
          <w:sz w:val="28"/>
          <w:szCs w:val="28"/>
          <w:lang w:val="en-US"/>
        </w:rPr>
        <w:t>IE</w:t>
      </w:r>
      <w:r w:rsidR="00C65609" w:rsidRPr="00A2537F">
        <w:rPr>
          <w:rFonts w:ascii="Arial" w:hAnsi="Arial" w:cs="Arial"/>
          <w:b/>
          <w:bCs/>
          <w:sz w:val="28"/>
          <w:szCs w:val="28"/>
        </w:rPr>
        <w:t>С</w:t>
      </w:r>
      <w:r w:rsidR="000918F9" w:rsidRPr="00A2537F">
        <w:rPr>
          <w:rFonts w:ascii="Arial" w:hAnsi="Arial" w:cs="Arial"/>
          <w:b/>
          <w:bCs/>
          <w:sz w:val="28"/>
          <w:szCs w:val="28"/>
          <w:lang w:val="en-US"/>
        </w:rPr>
        <w:t xml:space="preserve"> 6</w:t>
      </w:r>
      <w:r w:rsidR="00DA4202" w:rsidRPr="00A2537F">
        <w:rPr>
          <w:rFonts w:ascii="Arial" w:hAnsi="Arial" w:cs="Arial"/>
          <w:b/>
          <w:bCs/>
          <w:sz w:val="28"/>
          <w:szCs w:val="28"/>
          <w:lang w:val="en-US"/>
        </w:rPr>
        <w:t>2040-3</w:t>
      </w:r>
      <w:r w:rsidR="00753B41" w:rsidRPr="00A2537F">
        <w:rPr>
          <w:rFonts w:ascii="Arial" w:hAnsi="Arial" w:cs="Arial"/>
          <w:b/>
          <w:bCs/>
          <w:sz w:val="28"/>
          <w:szCs w:val="28"/>
          <w:lang w:val="en-US"/>
        </w:rPr>
        <w:t>:20</w:t>
      </w:r>
      <w:r w:rsidR="00DA4202" w:rsidRPr="00A2537F">
        <w:rPr>
          <w:rFonts w:ascii="Arial" w:hAnsi="Arial" w:cs="Arial"/>
          <w:b/>
          <w:bCs/>
          <w:sz w:val="28"/>
          <w:szCs w:val="28"/>
          <w:lang w:val="en-US"/>
        </w:rPr>
        <w:t>21</w:t>
      </w:r>
      <w:r w:rsidR="00A2537F" w:rsidRPr="00A2537F">
        <w:rPr>
          <w:rFonts w:ascii="Arial" w:hAnsi="Arial" w:cs="Arial"/>
          <w:b/>
          <w:bCs/>
          <w:sz w:val="28"/>
          <w:szCs w:val="28"/>
          <w:lang w:val="en-US"/>
        </w:rPr>
        <w:t xml:space="preserve"> </w:t>
      </w:r>
      <w:r w:rsidR="00A2537F" w:rsidRPr="00A2537F">
        <w:rPr>
          <w:rFonts w:ascii="Arial" w:hAnsi="Arial" w:cs="Arial"/>
          <w:b/>
          <w:sz w:val="28"/>
          <w:szCs w:val="28"/>
          <w:lang w:val="en-US"/>
        </w:rPr>
        <w:t>Uninterruptible power systems (UPS) ― Part 3: Method of specifying the performance and test requirements</w:t>
      </w:r>
      <w:r w:rsidR="00753B41" w:rsidRPr="00A2537F">
        <w:rPr>
          <w:rFonts w:ascii="Arial" w:hAnsi="Arial" w:cs="Arial"/>
          <w:b/>
          <w:bCs/>
          <w:sz w:val="28"/>
          <w:szCs w:val="28"/>
          <w:lang w:val="en-US"/>
        </w:rPr>
        <w:t xml:space="preserve">, </w:t>
      </w:r>
      <w:r w:rsidR="00DA4202" w:rsidRPr="00A2537F">
        <w:rPr>
          <w:rFonts w:ascii="Arial" w:hAnsi="Arial" w:cs="Arial"/>
          <w:b/>
          <w:bCs/>
          <w:sz w:val="28"/>
          <w:szCs w:val="28"/>
          <w:lang w:val="en-US"/>
        </w:rPr>
        <w:t>IDT</w:t>
      </w:r>
      <w:r w:rsidR="008A61A7" w:rsidRPr="00A2537F">
        <w:rPr>
          <w:rFonts w:ascii="Arial" w:hAnsi="Arial" w:cs="Arial"/>
          <w:b/>
          <w:bCs/>
          <w:sz w:val="28"/>
          <w:szCs w:val="32"/>
          <w:lang w:val="en-US"/>
        </w:rPr>
        <w:t>)</w:t>
      </w:r>
    </w:p>
    <w:p w:rsidR="008A61A7" w:rsidRPr="00A2537F" w:rsidRDefault="008A61A7" w:rsidP="00AD6308">
      <w:pPr>
        <w:pStyle w:val="5"/>
        <w:spacing w:line="276" w:lineRule="auto"/>
        <w:ind w:left="57"/>
        <w:rPr>
          <w:rFonts w:ascii="Arial" w:hAnsi="Arial" w:cs="Arial"/>
          <w:b/>
          <w:sz w:val="24"/>
          <w:szCs w:val="24"/>
          <w:lang w:val="en-US"/>
        </w:rPr>
      </w:pPr>
    </w:p>
    <w:p w:rsidR="0008528C" w:rsidRPr="00A2537F" w:rsidRDefault="0008528C" w:rsidP="00AD6308">
      <w:pPr>
        <w:spacing w:line="276" w:lineRule="auto"/>
        <w:ind w:left="57"/>
        <w:rPr>
          <w:rFonts w:ascii="Arial" w:hAnsi="Arial" w:cs="Arial"/>
          <w:b/>
          <w:lang w:val="en-US"/>
        </w:rPr>
      </w:pPr>
    </w:p>
    <w:p w:rsidR="00C35436" w:rsidRPr="00A2537F" w:rsidRDefault="00C35436" w:rsidP="00AD6308">
      <w:pPr>
        <w:spacing w:line="276" w:lineRule="auto"/>
        <w:ind w:left="57"/>
        <w:rPr>
          <w:rFonts w:ascii="Arial" w:hAnsi="Arial" w:cs="Arial"/>
          <w:b/>
          <w:lang w:val="en-US"/>
        </w:rPr>
      </w:pPr>
    </w:p>
    <w:p w:rsidR="00BC5E62" w:rsidRPr="00166E28" w:rsidRDefault="00166E28" w:rsidP="00FF174D">
      <w:pPr>
        <w:shd w:val="clear" w:color="auto" w:fill="FFFFFF"/>
        <w:spacing w:line="360" w:lineRule="auto"/>
        <w:jc w:val="center"/>
        <w:rPr>
          <w:rFonts w:ascii="Arial" w:hAnsi="Arial" w:cs="Arial"/>
          <w:i/>
        </w:rPr>
      </w:pPr>
      <w:r>
        <w:rPr>
          <w:rFonts w:ascii="Arial" w:hAnsi="Arial" w:cs="Arial"/>
          <w:i/>
        </w:rPr>
        <w:t>Н</w:t>
      </w:r>
      <w:r w:rsidRPr="00166E28">
        <w:rPr>
          <w:rFonts w:ascii="Arial" w:hAnsi="Arial" w:cs="Arial"/>
          <w:i/>
        </w:rPr>
        <w:t>астоящий проект стандарта</w:t>
      </w:r>
      <w:r>
        <w:rPr>
          <w:rFonts w:ascii="Arial" w:hAnsi="Arial" w:cs="Arial"/>
          <w:i/>
        </w:rPr>
        <w:t xml:space="preserve"> </w:t>
      </w:r>
      <w:r w:rsidR="00FD4F95">
        <w:rPr>
          <w:rFonts w:ascii="Arial" w:hAnsi="Arial" w:cs="Arial"/>
          <w:i/>
        </w:rPr>
        <w:br/>
      </w:r>
      <w:r>
        <w:rPr>
          <w:rFonts w:ascii="Arial" w:hAnsi="Arial" w:cs="Arial"/>
          <w:i/>
        </w:rPr>
        <w:t>не подлежит применению</w:t>
      </w:r>
      <w:r w:rsidR="001F64E8">
        <w:rPr>
          <w:rFonts w:ascii="Arial" w:hAnsi="Arial" w:cs="Arial"/>
          <w:i/>
        </w:rPr>
        <w:t xml:space="preserve"> до его принятия</w:t>
      </w:r>
    </w:p>
    <w:p w:rsidR="00C35436" w:rsidRDefault="00C35436" w:rsidP="00764C90">
      <w:pPr>
        <w:shd w:val="clear" w:color="auto" w:fill="FFFFFF"/>
        <w:spacing w:line="360" w:lineRule="auto"/>
        <w:rPr>
          <w:rFonts w:ascii="Arial" w:hAnsi="Arial" w:cs="Arial"/>
          <w:b/>
          <w:spacing w:val="-1"/>
        </w:rPr>
      </w:pPr>
    </w:p>
    <w:p w:rsidR="00764C90" w:rsidRDefault="00764C90" w:rsidP="00764C90">
      <w:pPr>
        <w:shd w:val="clear" w:color="auto" w:fill="FFFFFF"/>
        <w:spacing w:line="360" w:lineRule="auto"/>
        <w:rPr>
          <w:rFonts w:ascii="Arial" w:hAnsi="Arial" w:cs="Arial"/>
          <w:b/>
          <w:spacing w:val="-1"/>
        </w:rPr>
      </w:pPr>
    </w:p>
    <w:p w:rsidR="00C35436" w:rsidRDefault="00C35436" w:rsidP="00FF174D">
      <w:pPr>
        <w:shd w:val="clear" w:color="auto" w:fill="FFFFFF"/>
        <w:spacing w:line="360" w:lineRule="auto"/>
        <w:jc w:val="center"/>
        <w:rPr>
          <w:rFonts w:ascii="Arial" w:hAnsi="Arial" w:cs="Arial"/>
          <w:b/>
          <w:spacing w:val="-1"/>
        </w:rPr>
      </w:pPr>
    </w:p>
    <w:p w:rsidR="006A64DA" w:rsidRPr="00EF518B" w:rsidRDefault="006A64DA" w:rsidP="00FF174D">
      <w:pPr>
        <w:shd w:val="clear" w:color="auto" w:fill="FFFFFF"/>
        <w:spacing w:line="360" w:lineRule="auto"/>
        <w:jc w:val="center"/>
        <w:rPr>
          <w:rFonts w:ascii="Arial" w:hAnsi="Arial" w:cs="Arial"/>
          <w:b/>
          <w:spacing w:val="-1"/>
        </w:rPr>
      </w:pPr>
      <w:r w:rsidRPr="00EF518B">
        <w:rPr>
          <w:rFonts w:ascii="Arial" w:hAnsi="Arial" w:cs="Arial"/>
          <w:b/>
          <w:spacing w:val="-1"/>
        </w:rPr>
        <w:t>Москва</w:t>
      </w:r>
    </w:p>
    <w:p w:rsidR="006A64DA" w:rsidRPr="00842FE0" w:rsidRDefault="00A67CBC" w:rsidP="00FF174D">
      <w:pPr>
        <w:shd w:val="clear" w:color="auto" w:fill="FFFFFF"/>
        <w:spacing w:line="360" w:lineRule="auto"/>
        <w:jc w:val="center"/>
        <w:rPr>
          <w:rFonts w:ascii="Arial" w:hAnsi="Arial" w:cs="Arial"/>
          <w:b/>
          <w:spacing w:val="-1"/>
        </w:rPr>
      </w:pPr>
      <w:r>
        <w:rPr>
          <w:rFonts w:ascii="Arial" w:hAnsi="Arial" w:cs="Arial"/>
          <w:b/>
          <w:spacing w:val="-1"/>
        </w:rPr>
        <w:t>Российский институт стандартизации</w:t>
      </w:r>
    </w:p>
    <w:p w:rsidR="00DA5380" w:rsidRDefault="006A64DA" w:rsidP="00FF174D">
      <w:pPr>
        <w:shd w:val="clear" w:color="auto" w:fill="FFFFFF"/>
        <w:spacing w:line="360" w:lineRule="auto"/>
        <w:jc w:val="center"/>
        <w:rPr>
          <w:rFonts w:ascii="Arial" w:hAnsi="Arial"/>
          <w:b/>
          <w:bCs/>
        </w:rPr>
        <w:sectPr w:rsidR="00DA5380" w:rsidSect="006E2B77">
          <w:headerReference w:type="even" r:id="rId8"/>
          <w:footerReference w:type="even" r:id="rId9"/>
          <w:footerReference w:type="default" r:id="rId10"/>
          <w:headerReference w:type="first" r:id="rId11"/>
          <w:footerReference w:type="first" r:id="rId12"/>
          <w:pgSz w:w="11900" w:h="16840"/>
          <w:pgMar w:top="1259" w:right="561" w:bottom="890" w:left="1259" w:header="624" w:footer="397" w:gutter="0"/>
          <w:pgNumType w:fmt="upperRoman"/>
          <w:cols w:space="720"/>
          <w:noEndnote/>
          <w:docGrid w:linePitch="360"/>
        </w:sectPr>
      </w:pPr>
      <w:r w:rsidRPr="00EF518B">
        <w:rPr>
          <w:rFonts w:ascii="Arial" w:hAnsi="Arial" w:cs="Arial"/>
          <w:b/>
          <w:spacing w:val="-1"/>
        </w:rPr>
        <w:t>20</w:t>
      </w:r>
      <w:r w:rsidR="0070171E" w:rsidRPr="00833654">
        <w:rPr>
          <w:rFonts w:ascii="Arial" w:hAnsi="Arial" w:cs="Arial"/>
          <w:b/>
          <w:spacing w:val="-1"/>
        </w:rPr>
        <w:t>2</w:t>
      </w:r>
      <w:r w:rsidRPr="00EF518B">
        <w:rPr>
          <w:rFonts w:ascii="Arial" w:hAnsi="Arial" w:cs="Arial"/>
          <w:b/>
          <w:spacing w:val="-1"/>
        </w:rPr>
        <w:t>_</w:t>
      </w:r>
    </w:p>
    <w:p w:rsidR="00BC5E62" w:rsidRDefault="00BC5E62" w:rsidP="00AD6308">
      <w:pPr>
        <w:tabs>
          <w:tab w:val="left" w:pos="2310"/>
          <w:tab w:val="center" w:pos="5102"/>
        </w:tabs>
        <w:spacing w:line="360" w:lineRule="auto"/>
        <w:jc w:val="center"/>
        <w:rPr>
          <w:rFonts w:ascii="Arial" w:hAnsi="Arial" w:cs="Arial"/>
          <w:b/>
          <w:bCs/>
        </w:rPr>
      </w:pPr>
      <w:r w:rsidRPr="00B37493">
        <w:rPr>
          <w:rFonts w:ascii="Arial" w:hAnsi="Arial" w:cs="Arial"/>
          <w:b/>
          <w:bCs/>
          <w:sz w:val="28"/>
        </w:rPr>
        <w:lastRenderedPageBreak/>
        <w:t>Предисловие</w:t>
      </w:r>
    </w:p>
    <w:p w:rsidR="00433946" w:rsidRPr="006301BC" w:rsidRDefault="00433946" w:rsidP="00433946">
      <w:pPr>
        <w:spacing w:line="360" w:lineRule="auto"/>
        <w:ind w:firstLine="709"/>
        <w:jc w:val="both"/>
        <w:rPr>
          <w:rFonts w:ascii="Arial" w:eastAsia="DejaVuSerif" w:hAnsi="Arial" w:cs="Arial"/>
          <w:lang w:eastAsia="ru-RU"/>
        </w:rPr>
      </w:pPr>
      <w:r w:rsidRPr="006301BC">
        <w:rPr>
          <w:rFonts w:ascii="Arial" w:eastAsia="DejaVuSerif" w:hAnsi="Arial" w:cs="Arial"/>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433946" w:rsidRPr="006301BC" w:rsidRDefault="00433946" w:rsidP="00433946">
      <w:pPr>
        <w:spacing w:line="360" w:lineRule="auto"/>
        <w:ind w:firstLine="709"/>
        <w:jc w:val="both"/>
        <w:rPr>
          <w:rFonts w:ascii="Arial" w:eastAsia="DejaVuSerif" w:hAnsi="Arial" w:cs="Arial"/>
          <w:lang w:eastAsia="ru-RU"/>
        </w:rPr>
      </w:pPr>
      <w:r w:rsidRPr="006301BC">
        <w:rPr>
          <w:rFonts w:ascii="Arial" w:eastAsia="DejaVuSerif" w:hAnsi="Arial" w:cs="Arial"/>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753B41" w:rsidRDefault="00753B41" w:rsidP="00AD6308">
      <w:pPr>
        <w:pStyle w:val="31"/>
        <w:spacing w:line="360" w:lineRule="auto"/>
        <w:rPr>
          <w:rFonts w:ascii="Arial" w:hAnsi="Arial" w:cs="Arial"/>
          <w:b/>
          <w:bCs/>
          <w:sz w:val="24"/>
          <w:szCs w:val="24"/>
        </w:rPr>
      </w:pPr>
    </w:p>
    <w:p w:rsidR="00753B41" w:rsidRDefault="00753B41" w:rsidP="00AD6308">
      <w:pPr>
        <w:pStyle w:val="31"/>
        <w:spacing w:line="360" w:lineRule="auto"/>
        <w:rPr>
          <w:rFonts w:ascii="Arial" w:hAnsi="Arial" w:cs="Arial"/>
          <w:b/>
          <w:bCs/>
          <w:sz w:val="24"/>
          <w:szCs w:val="24"/>
        </w:rPr>
      </w:pPr>
      <w:r>
        <w:rPr>
          <w:rFonts w:ascii="Arial" w:hAnsi="Arial" w:cs="Arial"/>
          <w:b/>
          <w:bCs/>
          <w:sz w:val="24"/>
          <w:szCs w:val="24"/>
        </w:rPr>
        <w:t>Сведения о стандарте</w:t>
      </w:r>
    </w:p>
    <w:p w:rsidR="00697056" w:rsidRPr="00B27B89" w:rsidRDefault="00753B41" w:rsidP="00AD6308">
      <w:pPr>
        <w:pStyle w:val="31"/>
        <w:spacing w:line="360" w:lineRule="auto"/>
        <w:rPr>
          <w:rFonts w:ascii="Arial" w:hAnsi="Arial" w:cs="Arial"/>
          <w:bCs/>
          <w:sz w:val="24"/>
          <w:szCs w:val="24"/>
        </w:rPr>
      </w:pPr>
      <w:r>
        <w:rPr>
          <w:rFonts w:ascii="Arial" w:hAnsi="Arial" w:cs="Arial"/>
          <w:bCs/>
          <w:sz w:val="24"/>
          <w:szCs w:val="24"/>
        </w:rPr>
        <w:t xml:space="preserve">1 ПОДГОТОВЛЕН </w:t>
      </w:r>
      <w:r w:rsidRPr="00520644">
        <w:rPr>
          <w:rFonts w:ascii="Arial" w:hAnsi="Arial" w:cs="Arial"/>
          <w:bCs/>
          <w:sz w:val="24"/>
          <w:szCs w:val="24"/>
        </w:rPr>
        <w:t>А</w:t>
      </w:r>
      <w:r w:rsidR="00376C32">
        <w:rPr>
          <w:rFonts w:ascii="Arial" w:hAnsi="Arial" w:cs="Arial"/>
          <w:bCs/>
          <w:sz w:val="24"/>
          <w:szCs w:val="24"/>
        </w:rPr>
        <w:t>кционерным обществом «Диэлектрические кабельные системы» (</w:t>
      </w:r>
      <w:r w:rsidR="00376C32" w:rsidRPr="00E824C7">
        <w:rPr>
          <w:rFonts w:ascii="Arial" w:hAnsi="Arial" w:cs="Arial"/>
          <w:bCs/>
          <w:sz w:val="24"/>
          <w:szCs w:val="24"/>
        </w:rPr>
        <w:t xml:space="preserve">АО </w:t>
      </w:r>
      <w:r w:rsidR="00B37493" w:rsidRPr="00E824C7">
        <w:rPr>
          <w:rFonts w:ascii="Arial" w:hAnsi="Arial" w:cs="Arial"/>
          <w:bCs/>
          <w:sz w:val="24"/>
          <w:szCs w:val="24"/>
        </w:rPr>
        <w:t>«</w:t>
      </w:r>
      <w:r w:rsidR="00376C32" w:rsidRPr="00E824C7">
        <w:rPr>
          <w:rFonts w:ascii="Arial" w:hAnsi="Arial" w:cs="Arial"/>
          <w:bCs/>
          <w:sz w:val="24"/>
          <w:szCs w:val="24"/>
        </w:rPr>
        <w:t>ДКС</w:t>
      </w:r>
      <w:r w:rsidR="00B37493" w:rsidRPr="00E824C7">
        <w:rPr>
          <w:rFonts w:ascii="Arial" w:hAnsi="Arial" w:cs="Arial"/>
          <w:bCs/>
          <w:sz w:val="24"/>
          <w:szCs w:val="24"/>
        </w:rPr>
        <w:t>»</w:t>
      </w:r>
      <w:r w:rsidR="00376C32" w:rsidRPr="00E824C7">
        <w:rPr>
          <w:rFonts w:ascii="Arial" w:hAnsi="Arial" w:cs="Arial"/>
          <w:bCs/>
          <w:sz w:val="24"/>
          <w:szCs w:val="24"/>
        </w:rPr>
        <w:t>)</w:t>
      </w:r>
      <w:r w:rsidR="00697056" w:rsidRPr="00E824C7">
        <w:rPr>
          <w:rFonts w:ascii="Arial" w:hAnsi="Arial" w:cs="Arial"/>
          <w:bCs/>
          <w:sz w:val="24"/>
          <w:szCs w:val="24"/>
        </w:rPr>
        <w:t xml:space="preserve"> на основе собственного перевода на русский язык англ</w:t>
      </w:r>
      <w:r w:rsidR="00FF174D" w:rsidRPr="00E824C7">
        <w:rPr>
          <w:rFonts w:ascii="Arial" w:hAnsi="Arial" w:cs="Arial"/>
          <w:bCs/>
          <w:sz w:val="24"/>
          <w:szCs w:val="24"/>
        </w:rPr>
        <w:t>оязычн</w:t>
      </w:r>
      <w:r w:rsidR="00697056" w:rsidRPr="00E824C7">
        <w:rPr>
          <w:rFonts w:ascii="Arial" w:hAnsi="Arial" w:cs="Arial"/>
          <w:bCs/>
          <w:sz w:val="24"/>
          <w:szCs w:val="24"/>
        </w:rPr>
        <w:t>ой версии</w:t>
      </w:r>
      <w:r w:rsidR="00A56C5F" w:rsidRPr="00E824C7">
        <w:rPr>
          <w:rFonts w:ascii="Arial" w:hAnsi="Arial" w:cs="Arial"/>
          <w:bCs/>
          <w:sz w:val="24"/>
          <w:szCs w:val="24"/>
        </w:rPr>
        <w:t xml:space="preserve"> документа</w:t>
      </w:r>
      <w:r w:rsidR="00B37493" w:rsidRPr="00E824C7">
        <w:rPr>
          <w:rFonts w:ascii="Arial" w:hAnsi="Arial" w:cs="Arial"/>
          <w:bCs/>
          <w:sz w:val="24"/>
          <w:szCs w:val="24"/>
        </w:rPr>
        <w:t xml:space="preserve">, указанного в пункте </w:t>
      </w:r>
      <w:r w:rsidR="00833654" w:rsidRPr="00E824C7">
        <w:rPr>
          <w:rFonts w:ascii="Arial" w:hAnsi="Arial" w:cs="Arial"/>
          <w:bCs/>
          <w:sz w:val="24"/>
          <w:szCs w:val="24"/>
        </w:rPr>
        <w:t>5</w:t>
      </w:r>
    </w:p>
    <w:p w:rsidR="00753B41" w:rsidRDefault="00753B41" w:rsidP="00AD6308">
      <w:pPr>
        <w:spacing w:line="360" w:lineRule="auto"/>
        <w:ind w:firstLine="567"/>
        <w:jc w:val="both"/>
        <w:rPr>
          <w:rFonts w:ascii="Arial" w:hAnsi="Arial" w:cs="Arial"/>
        </w:rPr>
      </w:pPr>
      <w:r>
        <w:rPr>
          <w:rFonts w:ascii="Arial" w:hAnsi="Arial" w:cs="Arial"/>
          <w:bCs/>
        </w:rPr>
        <w:t xml:space="preserve">2 </w:t>
      </w:r>
      <w:r>
        <w:rPr>
          <w:rFonts w:ascii="Arial" w:hAnsi="Arial" w:cs="Arial"/>
        </w:rPr>
        <w:t>ВНЕСЕН</w:t>
      </w:r>
      <w:r w:rsidR="0056725E">
        <w:rPr>
          <w:rFonts w:ascii="Arial" w:hAnsi="Arial" w:cs="Arial"/>
        </w:rPr>
        <w:t xml:space="preserve"> </w:t>
      </w:r>
      <w:r>
        <w:rPr>
          <w:rFonts w:ascii="Arial" w:hAnsi="Arial" w:cs="Arial"/>
        </w:rPr>
        <w:t>Федеральным агентством по техническому регулированию и метро</w:t>
      </w:r>
      <w:r w:rsidR="00D42636">
        <w:rPr>
          <w:rFonts w:ascii="Arial" w:hAnsi="Arial" w:cs="Arial"/>
        </w:rPr>
        <w:t>логии</w:t>
      </w:r>
    </w:p>
    <w:p w:rsidR="00753B41" w:rsidRDefault="00753B41" w:rsidP="00AD6308">
      <w:pPr>
        <w:pStyle w:val="31"/>
        <w:spacing w:line="360" w:lineRule="auto"/>
        <w:rPr>
          <w:rFonts w:ascii="Arial" w:hAnsi="Arial" w:cs="Arial"/>
          <w:sz w:val="24"/>
          <w:szCs w:val="24"/>
        </w:rPr>
      </w:pPr>
      <w:r>
        <w:rPr>
          <w:rFonts w:ascii="Arial" w:hAnsi="Arial" w:cs="Arial"/>
          <w:sz w:val="24"/>
          <w:szCs w:val="24"/>
        </w:rPr>
        <w:t xml:space="preserve">3 ПРИНЯТ </w:t>
      </w:r>
      <w:r w:rsidR="0042473C" w:rsidRPr="006301BC">
        <w:rPr>
          <w:rFonts w:ascii="Arial" w:hAnsi="Arial" w:cs="Arial"/>
          <w:sz w:val="24"/>
          <w:szCs w:val="24"/>
        </w:rPr>
        <w:t>Евразийским советом по стандартизации, метрологии и сертификации</w:t>
      </w:r>
      <w:r w:rsidR="0042473C" w:rsidRPr="006301BC">
        <w:rPr>
          <w:rFonts w:ascii="Arial" w:eastAsia="DejaVuSerif" w:hAnsi="Arial" w:cs="Arial"/>
          <w:sz w:val="24"/>
          <w:szCs w:val="24"/>
          <w:lang w:eastAsia="ru-RU"/>
        </w:rPr>
        <w:t xml:space="preserve"> (протокол от                                          202 г. №                        )</w:t>
      </w:r>
    </w:p>
    <w:p w:rsidR="00753B41" w:rsidRPr="0068125F" w:rsidRDefault="00753B41" w:rsidP="00AD6308">
      <w:pPr>
        <w:pStyle w:val="31"/>
        <w:spacing w:line="360" w:lineRule="auto"/>
        <w:rPr>
          <w:rFonts w:ascii="Arial" w:hAnsi="Arial" w:cs="Arial"/>
          <w:sz w:val="24"/>
          <w:szCs w:val="24"/>
        </w:rPr>
      </w:pPr>
      <w:r w:rsidRPr="0068125F">
        <w:rPr>
          <w:rFonts w:ascii="Arial" w:hAnsi="Arial" w:cs="Arial"/>
          <w:sz w:val="24"/>
          <w:szCs w:val="24"/>
        </w:rPr>
        <w:t>За принятие проголосовали: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1793"/>
        <w:gridCol w:w="4938"/>
      </w:tblGrid>
      <w:tr w:rsidR="00753B41" w:rsidRPr="00370F01" w:rsidTr="00325A25">
        <w:tc>
          <w:tcPr>
            <w:tcW w:w="2943" w:type="dxa"/>
            <w:tcBorders>
              <w:bottom w:val="double" w:sz="4" w:space="0" w:color="auto"/>
            </w:tcBorders>
          </w:tcPr>
          <w:p w:rsidR="00753B41" w:rsidRPr="000C57E6" w:rsidRDefault="00753B41" w:rsidP="00325A25">
            <w:pPr>
              <w:pStyle w:val="31"/>
              <w:spacing w:line="240" w:lineRule="auto"/>
              <w:ind w:firstLine="0"/>
              <w:jc w:val="center"/>
              <w:rPr>
                <w:rFonts w:ascii="Arial" w:hAnsi="Arial" w:cs="Arial"/>
                <w:sz w:val="24"/>
                <w:szCs w:val="24"/>
              </w:rPr>
            </w:pPr>
            <w:r w:rsidRPr="000C57E6">
              <w:rPr>
                <w:rFonts w:ascii="Arial" w:hAnsi="Arial" w:cs="Arial"/>
                <w:sz w:val="24"/>
                <w:szCs w:val="24"/>
              </w:rPr>
              <w:t>Краткое наименование страны по МК</w:t>
            </w:r>
            <w:r w:rsidR="00325A25" w:rsidRPr="000C57E6">
              <w:rPr>
                <w:rFonts w:ascii="Arial" w:hAnsi="Arial" w:cs="Arial"/>
                <w:sz w:val="24"/>
                <w:szCs w:val="24"/>
              </w:rPr>
              <w:t xml:space="preserve"> </w:t>
            </w:r>
            <w:r w:rsidR="00325A25" w:rsidRPr="000C57E6">
              <w:rPr>
                <w:rFonts w:ascii="Arial" w:hAnsi="Arial" w:cs="Arial"/>
                <w:sz w:val="24"/>
                <w:szCs w:val="24"/>
              </w:rPr>
              <w:br/>
            </w:r>
            <w:r w:rsidRPr="000C57E6">
              <w:rPr>
                <w:rFonts w:ascii="Arial" w:hAnsi="Arial" w:cs="Arial"/>
                <w:sz w:val="24"/>
                <w:szCs w:val="24"/>
              </w:rPr>
              <w:t>(ИСО 3166) 004–97</w:t>
            </w:r>
          </w:p>
        </w:tc>
        <w:tc>
          <w:tcPr>
            <w:tcW w:w="1843" w:type="dxa"/>
            <w:tcBorders>
              <w:bottom w:val="double" w:sz="4" w:space="0" w:color="auto"/>
            </w:tcBorders>
          </w:tcPr>
          <w:p w:rsidR="00753B41" w:rsidRPr="000C57E6" w:rsidRDefault="00753B41" w:rsidP="00325A25">
            <w:pPr>
              <w:pStyle w:val="31"/>
              <w:spacing w:line="240" w:lineRule="auto"/>
              <w:ind w:firstLine="0"/>
              <w:jc w:val="center"/>
              <w:rPr>
                <w:rFonts w:ascii="Arial" w:hAnsi="Arial" w:cs="Arial"/>
                <w:sz w:val="24"/>
                <w:szCs w:val="24"/>
              </w:rPr>
            </w:pPr>
            <w:r w:rsidRPr="000C57E6">
              <w:rPr>
                <w:rFonts w:ascii="Arial" w:hAnsi="Arial" w:cs="Arial"/>
                <w:sz w:val="24"/>
                <w:szCs w:val="24"/>
              </w:rPr>
              <w:t>Код страны по МК (ИСО 3166) 004–97</w:t>
            </w:r>
          </w:p>
        </w:tc>
        <w:tc>
          <w:tcPr>
            <w:tcW w:w="5061" w:type="dxa"/>
            <w:tcBorders>
              <w:bottom w:val="double" w:sz="4" w:space="0" w:color="auto"/>
            </w:tcBorders>
          </w:tcPr>
          <w:p w:rsidR="00753B41" w:rsidRPr="000C57E6" w:rsidRDefault="00753B41" w:rsidP="00325A25">
            <w:pPr>
              <w:pStyle w:val="31"/>
              <w:spacing w:line="240" w:lineRule="auto"/>
              <w:ind w:firstLine="0"/>
              <w:jc w:val="center"/>
              <w:rPr>
                <w:rFonts w:ascii="Arial" w:hAnsi="Arial" w:cs="Arial"/>
                <w:sz w:val="24"/>
                <w:szCs w:val="24"/>
              </w:rPr>
            </w:pPr>
            <w:r w:rsidRPr="000C57E6">
              <w:rPr>
                <w:rFonts w:ascii="Arial" w:hAnsi="Arial" w:cs="Arial"/>
                <w:sz w:val="24"/>
                <w:szCs w:val="24"/>
              </w:rPr>
              <w:t>Сокращенное наименование</w:t>
            </w:r>
          </w:p>
          <w:p w:rsidR="00753B41" w:rsidRPr="000C57E6" w:rsidRDefault="00753B41" w:rsidP="00325A25">
            <w:pPr>
              <w:pStyle w:val="31"/>
              <w:spacing w:line="240" w:lineRule="auto"/>
              <w:ind w:firstLine="0"/>
              <w:jc w:val="center"/>
              <w:rPr>
                <w:rFonts w:ascii="Arial" w:hAnsi="Arial" w:cs="Arial"/>
                <w:sz w:val="24"/>
                <w:szCs w:val="24"/>
              </w:rPr>
            </w:pPr>
            <w:r w:rsidRPr="000C57E6">
              <w:rPr>
                <w:rFonts w:ascii="Arial" w:hAnsi="Arial" w:cs="Arial"/>
                <w:sz w:val="24"/>
                <w:szCs w:val="24"/>
              </w:rPr>
              <w:t>национального органа</w:t>
            </w:r>
          </w:p>
          <w:p w:rsidR="00753B41" w:rsidRPr="000C57E6" w:rsidRDefault="00753B41" w:rsidP="00325A25">
            <w:pPr>
              <w:pStyle w:val="31"/>
              <w:spacing w:line="240" w:lineRule="auto"/>
              <w:ind w:firstLine="0"/>
              <w:jc w:val="center"/>
              <w:rPr>
                <w:rFonts w:ascii="Arial" w:hAnsi="Arial" w:cs="Arial"/>
                <w:sz w:val="24"/>
                <w:szCs w:val="24"/>
              </w:rPr>
            </w:pPr>
            <w:r w:rsidRPr="000C57E6">
              <w:rPr>
                <w:rFonts w:ascii="Arial" w:hAnsi="Arial" w:cs="Arial"/>
                <w:sz w:val="24"/>
                <w:szCs w:val="24"/>
              </w:rPr>
              <w:t>по стандартизации</w:t>
            </w:r>
          </w:p>
        </w:tc>
      </w:tr>
      <w:tr w:rsidR="00753B41" w:rsidRPr="00370F01" w:rsidTr="00325A25">
        <w:tc>
          <w:tcPr>
            <w:tcW w:w="2943" w:type="dxa"/>
            <w:tcBorders>
              <w:top w:val="double" w:sz="4" w:space="0" w:color="auto"/>
            </w:tcBorders>
          </w:tcPr>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Азербайджан</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Армения</w:t>
            </w:r>
          </w:p>
          <w:p w:rsidR="00753B41" w:rsidRPr="000C57E6" w:rsidRDefault="00753B41" w:rsidP="00AD6308">
            <w:pPr>
              <w:pStyle w:val="31"/>
              <w:spacing w:line="240" w:lineRule="auto"/>
              <w:ind w:firstLine="284"/>
              <w:rPr>
                <w:rFonts w:ascii="Arial" w:hAnsi="Arial" w:cs="Arial"/>
                <w:sz w:val="24"/>
                <w:szCs w:val="24"/>
              </w:rPr>
            </w:pPr>
          </w:p>
          <w:p w:rsidR="00E246C3" w:rsidRPr="000C57E6" w:rsidRDefault="00E246C3" w:rsidP="00AD6308">
            <w:pPr>
              <w:pStyle w:val="31"/>
              <w:spacing w:line="240" w:lineRule="auto"/>
              <w:ind w:firstLine="284"/>
              <w:rPr>
                <w:rFonts w:ascii="Arial" w:hAnsi="Arial" w:cs="Arial"/>
                <w:sz w:val="24"/>
                <w:szCs w:val="24"/>
              </w:rPr>
            </w:pP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Беларусь</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Грузия</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Казахстан</w:t>
            </w:r>
          </w:p>
          <w:p w:rsidR="00753B41" w:rsidRPr="000C57E6" w:rsidRDefault="0032143C" w:rsidP="00AD6308">
            <w:pPr>
              <w:pStyle w:val="31"/>
              <w:spacing w:line="240" w:lineRule="auto"/>
              <w:ind w:firstLine="284"/>
              <w:rPr>
                <w:rFonts w:ascii="Arial" w:hAnsi="Arial" w:cs="Arial"/>
                <w:sz w:val="24"/>
                <w:szCs w:val="24"/>
              </w:rPr>
            </w:pPr>
            <w:r w:rsidRPr="000C57E6">
              <w:rPr>
                <w:rFonts w:ascii="Arial" w:hAnsi="Arial" w:cs="Arial"/>
                <w:sz w:val="24"/>
                <w:szCs w:val="24"/>
              </w:rPr>
              <w:t>Киргизия</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Молдова</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Россия</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Таджикистан</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Туркменистан</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Узбекистан</w:t>
            </w:r>
          </w:p>
          <w:p w:rsidR="00753B41" w:rsidRPr="000C57E6" w:rsidRDefault="00753B41" w:rsidP="00AD6308">
            <w:pPr>
              <w:pStyle w:val="31"/>
              <w:spacing w:line="240" w:lineRule="auto"/>
              <w:ind w:firstLine="284"/>
              <w:rPr>
                <w:rFonts w:ascii="Arial" w:hAnsi="Arial" w:cs="Arial"/>
                <w:sz w:val="24"/>
                <w:szCs w:val="24"/>
              </w:rPr>
            </w:pPr>
            <w:r w:rsidRPr="000C57E6">
              <w:rPr>
                <w:rFonts w:ascii="Arial" w:hAnsi="Arial" w:cs="Arial"/>
                <w:sz w:val="24"/>
                <w:szCs w:val="24"/>
              </w:rPr>
              <w:t>Украина</w:t>
            </w:r>
          </w:p>
        </w:tc>
        <w:tc>
          <w:tcPr>
            <w:tcW w:w="1843" w:type="dxa"/>
            <w:tcBorders>
              <w:top w:val="double" w:sz="4" w:space="0" w:color="auto"/>
            </w:tcBorders>
          </w:tcPr>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AZ</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AM</w:t>
            </w:r>
          </w:p>
          <w:p w:rsidR="00753B41" w:rsidRPr="000C57E6" w:rsidRDefault="00753B41" w:rsidP="00AD6308">
            <w:pPr>
              <w:pStyle w:val="31"/>
              <w:spacing w:line="240" w:lineRule="auto"/>
              <w:ind w:firstLine="0"/>
              <w:jc w:val="center"/>
              <w:rPr>
                <w:rFonts w:ascii="Arial" w:hAnsi="Arial" w:cs="Arial"/>
                <w:sz w:val="24"/>
                <w:szCs w:val="24"/>
                <w:lang w:val="en-US"/>
              </w:rPr>
            </w:pPr>
          </w:p>
          <w:p w:rsidR="00E246C3" w:rsidRPr="000C57E6" w:rsidRDefault="00E246C3" w:rsidP="00AD6308">
            <w:pPr>
              <w:pStyle w:val="31"/>
              <w:spacing w:line="240" w:lineRule="auto"/>
              <w:ind w:firstLine="0"/>
              <w:jc w:val="center"/>
              <w:rPr>
                <w:rFonts w:ascii="Arial" w:hAnsi="Arial" w:cs="Arial"/>
                <w:sz w:val="24"/>
                <w:szCs w:val="24"/>
                <w:lang w:val="en-US"/>
              </w:rPr>
            </w:pP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BY</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GE</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KZ</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KG</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MD</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RU</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TJ</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TM</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UZ</w:t>
            </w:r>
          </w:p>
          <w:p w:rsidR="00753B41" w:rsidRPr="000C57E6" w:rsidRDefault="00753B41" w:rsidP="00AD6308">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UA</w:t>
            </w:r>
          </w:p>
        </w:tc>
        <w:tc>
          <w:tcPr>
            <w:tcW w:w="5061" w:type="dxa"/>
            <w:tcBorders>
              <w:top w:val="double" w:sz="4" w:space="0" w:color="auto"/>
            </w:tcBorders>
          </w:tcPr>
          <w:p w:rsidR="00753B41" w:rsidRPr="000C57E6" w:rsidRDefault="00753B41" w:rsidP="00AD6308">
            <w:pPr>
              <w:tabs>
                <w:tab w:val="left" w:pos="33"/>
              </w:tabs>
              <w:rPr>
                <w:rFonts w:ascii="Arial" w:hAnsi="Arial" w:cs="Arial"/>
              </w:rPr>
            </w:pPr>
            <w:r w:rsidRPr="000C57E6">
              <w:rPr>
                <w:rFonts w:ascii="Arial" w:hAnsi="Arial" w:cs="Arial"/>
              </w:rPr>
              <w:t>Азстандарт</w:t>
            </w:r>
          </w:p>
          <w:p w:rsidR="00753B41" w:rsidRPr="000C57E6" w:rsidRDefault="00E246C3" w:rsidP="00164224">
            <w:pPr>
              <w:tabs>
                <w:tab w:val="left" w:pos="33"/>
              </w:tabs>
              <w:jc w:val="both"/>
              <w:rPr>
                <w:rFonts w:ascii="Arial" w:hAnsi="Arial" w:cs="Arial"/>
              </w:rPr>
            </w:pPr>
            <w:r w:rsidRPr="000C57E6">
              <w:rPr>
                <w:rFonts w:ascii="Arial" w:hAnsi="Arial" w:cs="Arial"/>
              </w:rPr>
              <w:t xml:space="preserve">ЗАО «Национальный орган по стандартизации и метрологии» </w:t>
            </w:r>
            <w:r w:rsidR="00753B41" w:rsidRPr="000C57E6">
              <w:rPr>
                <w:rFonts w:ascii="Arial" w:hAnsi="Arial" w:cs="Arial"/>
              </w:rPr>
              <w:t>Республики</w:t>
            </w:r>
            <w:r w:rsidRPr="000C57E6">
              <w:rPr>
                <w:rFonts w:ascii="Arial" w:hAnsi="Arial" w:cs="Arial"/>
              </w:rPr>
              <w:t xml:space="preserve"> </w:t>
            </w:r>
            <w:r w:rsidR="00753B41" w:rsidRPr="000C57E6">
              <w:rPr>
                <w:rFonts w:ascii="Arial" w:hAnsi="Arial" w:cs="Arial"/>
              </w:rPr>
              <w:t>Армения</w:t>
            </w:r>
          </w:p>
          <w:p w:rsidR="00753B41" w:rsidRPr="000C57E6" w:rsidRDefault="00753B41" w:rsidP="00AD6308">
            <w:pPr>
              <w:tabs>
                <w:tab w:val="left" w:pos="33"/>
              </w:tabs>
              <w:rPr>
                <w:rFonts w:ascii="Arial" w:hAnsi="Arial" w:cs="Arial"/>
              </w:rPr>
            </w:pPr>
            <w:r w:rsidRPr="000C57E6">
              <w:rPr>
                <w:rFonts w:ascii="Arial" w:hAnsi="Arial" w:cs="Arial"/>
              </w:rPr>
              <w:t xml:space="preserve">Госстандарт </w:t>
            </w:r>
            <w:r w:rsidR="00E246C3" w:rsidRPr="000C57E6">
              <w:rPr>
                <w:rFonts w:ascii="Arial" w:hAnsi="Arial" w:cs="Arial"/>
              </w:rPr>
              <w:t xml:space="preserve">Республики </w:t>
            </w:r>
            <w:r w:rsidRPr="000C57E6">
              <w:rPr>
                <w:rFonts w:ascii="Arial" w:hAnsi="Arial" w:cs="Arial"/>
              </w:rPr>
              <w:t>Беларусь</w:t>
            </w:r>
          </w:p>
          <w:p w:rsidR="00753B41" w:rsidRPr="000C57E6" w:rsidRDefault="00753B41" w:rsidP="00AD6308">
            <w:pPr>
              <w:tabs>
                <w:tab w:val="left" w:pos="33"/>
              </w:tabs>
              <w:rPr>
                <w:rFonts w:ascii="Arial" w:hAnsi="Arial" w:cs="Arial"/>
              </w:rPr>
            </w:pPr>
            <w:r w:rsidRPr="000C57E6">
              <w:rPr>
                <w:rFonts w:ascii="Arial" w:hAnsi="Arial" w:cs="Arial"/>
              </w:rPr>
              <w:t>Грузстандарт</w:t>
            </w:r>
          </w:p>
          <w:p w:rsidR="00753B41" w:rsidRPr="000C57E6" w:rsidRDefault="00753B41" w:rsidP="00AD6308">
            <w:pPr>
              <w:tabs>
                <w:tab w:val="left" w:pos="33"/>
              </w:tabs>
              <w:rPr>
                <w:rFonts w:ascii="Arial" w:hAnsi="Arial" w:cs="Arial"/>
              </w:rPr>
            </w:pPr>
            <w:r w:rsidRPr="000C57E6">
              <w:rPr>
                <w:rFonts w:ascii="Arial" w:hAnsi="Arial" w:cs="Arial"/>
              </w:rPr>
              <w:t xml:space="preserve">Госстандарт </w:t>
            </w:r>
            <w:r w:rsidR="00E246C3" w:rsidRPr="000C57E6">
              <w:rPr>
                <w:rFonts w:ascii="Arial" w:hAnsi="Arial" w:cs="Arial"/>
              </w:rPr>
              <w:t>Республики</w:t>
            </w:r>
            <w:r w:rsidRPr="000C57E6">
              <w:rPr>
                <w:rFonts w:ascii="Arial" w:hAnsi="Arial" w:cs="Arial"/>
              </w:rPr>
              <w:t xml:space="preserve"> Казахстан</w:t>
            </w:r>
          </w:p>
          <w:p w:rsidR="00753B41" w:rsidRPr="000C57E6" w:rsidRDefault="00753B41" w:rsidP="00AD6308">
            <w:pPr>
              <w:tabs>
                <w:tab w:val="left" w:pos="33"/>
              </w:tabs>
              <w:rPr>
                <w:rFonts w:ascii="Arial" w:hAnsi="Arial" w:cs="Arial"/>
              </w:rPr>
            </w:pPr>
            <w:r w:rsidRPr="000C57E6">
              <w:rPr>
                <w:rFonts w:ascii="Arial" w:hAnsi="Arial" w:cs="Arial"/>
              </w:rPr>
              <w:t>Кыргызстандарт</w:t>
            </w:r>
          </w:p>
          <w:p w:rsidR="00753B41" w:rsidRPr="000C57E6" w:rsidRDefault="0032143C" w:rsidP="00AD6308">
            <w:pPr>
              <w:tabs>
                <w:tab w:val="left" w:pos="33"/>
              </w:tabs>
              <w:rPr>
                <w:rFonts w:ascii="Arial" w:hAnsi="Arial" w:cs="Arial"/>
              </w:rPr>
            </w:pPr>
            <w:r w:rsidRPr="000C57E6">
              <w:rPr>
                <w:rFonts w:ascii="Arial" w:hAnsi="Arial" w:cs="Arial"/>
              </w:rPr>
              <w:t>Институт стандартизации Молдовы</w:t>
            </w:r>
          </w:p>
          <w:p w:rsidR="00753B41" w:rsidRPr="000C57E6" w:rsidRDefault="00753B41" w:rsidP="00AD6308">
            <w:pPr>
              <w:tabs>
                <w:tab w:val="left" w:pos="33"/>
              </w:tabs>
              <w:rPr>
                <w:rFonts w:ascii="Arial" w:hAnsi="Arial" w:cs="Arial"/>
              </w:rPr>
            </w:pPr>
            <w:r w:rsidRPr="000C57E6">
              <w:rPr>
                <w:rFonts w:ascii="Arial" w:hAnsi="Arial" w:cs="Arial"/>
              </w:rPr>
              <w:t>Росстандарт</w:t>
            </w:r>
          </w:p>
          <w:p w:rsidR="00753B41" w:rsidRPr="000C57E6" w:rsidRDefault="00753B41" w:rsidP="00AD6308">
            <w:pPr>
              <w:tabs>
                <w:tab w:val="left" w:pos="33"/>
              </w:tabs>
              <w:rPr>
                <w:rFonts w:ascii="Arial" w:hAnsi="Arial" w:cs="Arial"/>
              </w:rPr>
            </w:pPr>
            <w:r w:rsidRPr="000C57E6">
              <w:rPr>
                <w:rFonts w:ascii="Arial" w:hAnsi="Arial" w:cs="Arial"/>
              </w:rPr>
              <w:t>Таджикстандарт</w:t>
            </w:r>
          </w:p>
          <w:p w:rsidR="00753B41" w:rsidRPr="000C57E6" w:rsidRDefault="00753B41" w:rsidP="00AD6308">
            <w:pPr>
              <w:tabs>
                <w:tab w:val="left" w:pos="33"/>
              </w:tabs>
              <w:rPr>
                <w:rFonts w:ascii="Arial" w:hAnsi="Arial" w:cs="Arial"/>
              </w:rPr>
            </w:pPr>
            <w:r w:rsidRPr="000C57E6">
              <w:rPr>
                <w:rFonts w:ascii="Arial" w:hAnsi="Arial" w:cs="Arial"/>
              </w:rPr>
              <w:t>Главгосслужба «Туркменстандартлары»</w:t>
            </w:r>
          </w:p>
          <w:p w:rsidR="00753B41" w:rsidRPr="000C57E6" w:rsidRDefault="00753B41" w:rsidP="00AD6308">
            <w:pPr>
              <w:tabs>
                <w:tab w:val="left" w:pos="33"/>
              </w:tabs>
              <w:rPr>
                <w:rFonts w:ascii="Arial" w:hAnsi="Arial" w:cs="Arial"/>
              </w:rPr>
            </w:pPr>
            <w:r w:rsidRPr="000C57E6">
              <w:rPr>
                <w:rFonts w:ascii="Arial" w:hAnsi="Arial" w:cs="Arial"/>
              </w:rPr>
              <w:t>Узстандарт</w:t>
            </w:r>
          </w:p>
          <w:p w:rsidR="00753B41" w:rsidRPr="000C57E6" w:rsidRDefault="00753B41" w:rsidP="00AD6308">
            <w:pPr>
              <w:tabs>
                <w:tab w:val="left" w:pos="33"/>
              </w:tabs>
              <w:rPr>
                <w:rFonts w:ascii="Arial" w:hAnsi="Arial" w:cs="Arial"/>
              </w:rPr>
            </w:pPr>
            <w:r w:rsidRPr="000C57E6">
              <w:rPr>
                <w:rFonts w:ascii="Arial" w:hAnsi="Arial" w:cs="Arial"/>
              </w:rPr>
              <w:t>Минэкономразвития Украины</w:t>
            </w:r>
          </w:p>
        </w:tc>
      </w:tr>
    </w:tbl>
    <w:p w:rsidR="0032143C" w:rsidRDefault="0032143C" w:rsidP="0032143C">
      <w:pPr>
        <w:shd w:val="clear" w:color="auto" w:fill="FFFFFF"/>
        <w:tabs>
          <w:tab w:val="left" w:pos="567"/>
        </w:tabs>
        <w:autoSpaceDE w:val="0"/>
        <w:autoSpaceDN w:val="0"/>
        <w:adjustRightInd w:val="0"/>
        <w:spacing w:line="360" w:lineRule="auto"/>
        <w:ind w:firstLine="567"/>
        <w:jc w:val="both"/>
        <w:rPr>
          <w:rFonts w:ascii="Arial" w:hAnsi="Arial"/>
        </w:rPr>
      </w:pPr>
    </w:p>
    <w:p w:rsidR="00B37493" w:rsidRDefault="00B37493" w:rsidP="0032143C">
      <w:pPr>
        <w:shd w:val="clear" w:color="auto" w:fill="FFFFFF"/>
        <w:tabs>
          <w:tab w:val="left" w:pos="567"/>
        </w:tabs>
        <w:autoSpaceDE w:val="0"/>
        <w:autoSpaceDN w:val="0"/>
        <w:adjustRightInd w:val="0"/>
        <w:spacing w:line="360" w:lineRule="auto"/>
        <w:ind w:firstLine="567"/>
        <w:jc w:val="both"/>
        <w:rPr>
          <w:rFonts w:ascii="Arial" w:hAnsi="Arial"/>
        </w:rPr>
      </w:pPr>
      <w:r w:rsidRPr="00557D83">
        <w:rPr>
          <w:rFonts w:ascii="Arial" w:hAnsi="Arial"/>
        </w:rPr>
        <w:lastRenderedPageBreak/>
        <w:t>4</w:t>
      </w:r>
      <w:r w:rsidR="00D42636">
        <w:rPr>
          <w:rFonts w:ascii="Arial" w:hAnsi="Arial"/>
        </w:rPr>
        <w:t xml:space="preserve"> </w:t>
      </w:r>
      <w:r w:rsidRPr="00C82407">
        <w:rPr>
          <w:rFonts w:ascii="Arial" w:hAnsi="Arial"/>
        </w:rPr>
        <w:t>Приказом Федерального агентства по техническому регулированию и метрологии от                          г. №                  межгосударственный стандарт ГОСТ</w:t>
      </w:r>
      <w:r w:rsidR="00325A25">
        <w:rPr>
          <w:rFonts w:ascii="Arial" w:hAnsi="Arial"/>
        </w:rPr>
        <w:t> </w:t>
      </w:r>
      <w:r w:rsidR="001D501B">
        <w:rPr>
          <w:rFonts w:ascii="Arial" w:hAnsi="Arial"/>
        </w:rPr>
        <w:t>______</w:t>
      </w:r>
      <w:r w:rsidR="00325A25">
        <w:rPr>
          <w:rFonts w:ascii="Arial" w:hAnsi="Arial"/>
        </w:rPr>
        <w:t>_____</w:t>
      </w:r>
      <w:r w:rsidRPr="00C82407">
        <w:rPr>
          <w:rFonts w:ascii="Arial" w:hAnsi="Arial"/>
        </w:rPr>
        <w:t>–20</w:t>
      </w:r>
      <w:r w:rsidR="00FF5730" w:rsidRPr="00FF5730">
        <w:rPr>
          <w:rFonts w:ascii="Arial" w:hAnsi="Arial"/>
        </w:rPr>
        <w:t>2</w:t>
      </w:r>
      <w:r w:rsidRPr="00C82407">
        <w:rPr>
          <w:rFonts w:ascii="Arial" w:hAnsi="Arial"/>
        </w:rPr>
        <w:t>_</w:t>
      </w:r>
      <w:r w:rsidR="001D501B">
        <w:rPr>
          <w:rFonts w:ascii="Arial" w:hAnsi="Arial"/>
        </w:rPr>
        <w:t xml:space="preserve"> </w:t>
      </w:r>
      <w:r w:rsidRPr="00C82407">
        <w:rPr>
          <w:rFonts w:ascii="Arial" w:hAnsi="Arial"/>
        </w:rPr>
        <w:t>введен в действие в качестве национального стандарта Российской Федерации с</w:t>
      </w:r>
    </w:p>
    <w:p w:rsidR="00CE3356" w:rsidRPr="0090719E" w:rsidRDefault="00B37493" w:rsidP="00965BA6">
      <w:pPr>
        <w:spacing w:line="360" w:lineRule="auto"/>
        <w:ind w:right="-5" w:firstLine="567"/>
        <w:jc w:val="both"/>
        <w:rPr>
          <w:rFonts w:ascii="Arial" w:hAnsi="Arial" w:cs="Arial"/>
        </w:rPr>
      </w:pPr>
      <w:r w:rsidRPr="00C57B43">
        <w:rPr>
          <w:rFonts w:ascii="Arial" w:hAnsi="Arial" w:cs="Arial"/>
        </w:rPr>
        <w:t>5</w:t>
      </w:r>
      <w:r w:rsidR="00052BDC" w:rsidRPr="00C57B43">
        <w:rPr>
          <w:rFonts w:ascii="Arial" w:hAnsi="Arial" w:cs="Arial"/>
        </w:rPr>
        <w:t xml:space="preserve"> </w:t>
      </w:r>
      <w:r w:rsidR="008A61A7" w:rsidRPr="00C57B43">
        <w:rPr>
          <w:rFonts w:ascii="Arial" w:hAnsi="Arial" w:cs="Arial"/>
        </w:rPr>
        <w:t xml:space="preserve">Настоящий стандарт </w:t>
      </w:r>
      <w:r w:rsidR="00456D07" w:rsidRPr="00C57B43">
        <w:rPr>
          <w:rFonts w:ascii="Arial" w:hAnsi="Arial" w:cs="Arial"/>
        </w:rPr>
        <w:t xml:space="preserve">является </w:t>
      </w:r>
      <w:r w:rsidR="00D42636">
        <w:rPr>
          <w:rFonts w:ascii="Arial" w:hAnsi="Arial" w:cs="Arial"/>
        </w:rPr>
        <w:t>идентичным</w:t>
      </w:r>
      <w:r w:rsidR="00456D07" w:rsidRPr="00C57B43">
        <w:rPr>
          <w:rFonts w:ascii="Arial" w:hAnsi="Arial" w:cs="Arial"/>
        </w:rPr>
        <w:t xml:space="preserve"> по отношению к </w:t>
      </w:r>
      <w:r w:rsidR="008A61A7" w:rsidRPr="00C57B43">
        <w:rPr>
          <w:rFonts w:ascii="Arial" w:hAnsi="Arial" w:cs="Arial"/>
        </w:rPr>
        <w:t xml:space="preserve">международному </w:t>
      </w:r>
      <w:r w:rsidR="00D42636">
        <w:rPr>
          <w:rFonts w:ascii="Arial" w:hAnsi="Arial" w:cs="Arial"/>
        </w:rPr>
        <w:t>стандарту</w:t>
      </w:r>
      <w:r w:rsidR="00A56C5F">
        <w:rPr>
          <w:rFonts w:ascii="Arial" w:hAnsi="Arial" w:cs="Arial"/>
        </w:rPr>
        <w:t xml:space="preserve"> </w:t>
      </w:r>
      <w:r w:rsidR="001D501B" w:rsidRPr="00C57B43">
        <w:rPr>
          <w:rFonts w:ascii="Arial" w:hAnsi="Arial" w:cs="Arial"/>
          <w:lang w:val="en-US"/>
        </w:rPr>
        <w:t>IEC</w:t>
      </w:r>
      <w:r w:rsidR="00CD2263" w:rsidRPr="00CD2263">
        <w:rPr>
          <w:rFonts w:ascii="Arial" w:hAnsi="Arial" w:cs="Arial"/>
        </w:rPr>
        <w:t xml:space="preserve"> </w:t>
      </w:r>
      <w:r w:rsidR="00C57B43">
        <w:rPr>
          <w:rFonts w:ascii="Arial" w:hAnsi="Arial" w:cs="Arial"/>
        </w:rPr>
        <w:t>6</w:t>
      </w:r>
      <w:r w:rsidR="00D42636">
        <w:rPr>
          <w:rFonts w:ascii="Arial" w:hAnsi="Arial" w:cs="Arial"/>
        </w:rPr>
        <w:t>2040-3</w:t>
      </w:r>
      <w:r w:rsidR="00C57B43">
        <w:rPr>
          <w:rFonts w:ascii="Arial" w:hAnsi="Arial" w:cs="Arial"/>
        </w:rPr>
        <w:t>:20</w:t>
      </w:r>
      <w:r w:rsidR="00D42636">
        <w:rPr>
          <w:rFonts w:ascii="Arial" w:hAnsi="Arial" w:cs="Arial"/>
        </w:rPr>
        <w:t>21</w:t>
      </w:r>
      <w:r w:rsidR="001D501B" w:rsidRPr="00C57B43">
        <w:rPr>
          <w:rFonts w:ascii="Arial" w:hAnsi="Arial" w:cs="Arial"/>
        </w:rPr>
        <w:t xml:space="preserve"> </w:t>
      </w:r>
      <w:r w:rsidR="00025348" w:rsidRPr="00C57B43">
        <w:rPr>
          <w:rFonts w:ascii="Arial" w:hAnsi="Arial" w:cs="Arial"/>
        </w:rPr>
        <w:t>«</w:t>
      </w:r>
      <w:r w:rsidR="00D42636" w:rsidRPr="00D42636">
        <w:rPr>
          <w:rFonts w:ascii="Arial" w:hAnsi="Arial" w:cs="Arial"/>
        </w:rPr>
        <w:t>Системы бесперебойного энергоснабжения (UPS). Часть 3. Метод</w:t>
      </w:r>
      <w:r w:rsidR="00D42636" w:rsidRPr="0090719E">
        <w:rPr>
          <w:rFonts w:ascii="Arial" w:hAnsi="Arial" w:cs="Arial"/>
        </w:rPr>
        <w:t xml:space="preserve"> </w:t>
      </w:r>
      <w:r w:rsidR="00D42636" w:rsidRPr="00D42636">
        <w:rPr>
          <w:rFonts w:ascii="Arial" w:hAnsi="Arial" w:cs="Arial"/>
        </w:rPr>
        <w:t>установления</w:t>
      </w:r>
      <w:r w:rsidR="00D42636" w:rsidRPr="0090719E">
        <w:rPr>
          <w:rFonts w:ascii="Arial" w:hAnsi="Arial" w:cs="Arial"/>
        </w:rPr>
        <w:t xml:space="preserve"> </w:t>
      </w:r>
      <w:r w:rsidR="00D42636" w:rsidRPr="00D42636">
        <w:rPr>
          <w:rFonts w:ascii="Arial" w:hAnsi="Arial" w:cs="Arial"/>
        </w:rPr>
        <w:t>эксплуатационных</w:t>
      </w:r>
      <w:r w:rsidR="00D42636" w:rsidRPr="0090719E">
        <w:rPr>
          <w:rFonts w:ascii="Arial" w:hAnsi="Arial" w:cs="Arial"/>
        </w:rPr>
        <w:t xml:space="preserve"> </w:t>
      </w:r>
      <w:r w:rsidR="00D42636" w:rsidRPr="00D42636">
        <w:rPr>
          <w:rFonts w:ascii="Arial" w:hAnsi="Arial" w:cs="Arial"/>
        </w:rPr>
        <w:t>характеристик</w:t>
      </w:r>
      <w:r w:rsidR="00D42636" w:rsidRPr="0090719E">
        <w:rPr>
          <w:rFonts w:ascii="Arial" w:hAnsi="Arial" w:cs="Arial"/>
        </w:rPr>
        <w:t xml:space="preserve"> </w:t>
      </w:r>
      <w:r w:rsidR="00D42636" w:rsidRPr="00D42636">
        <w:rPr>
          <w:rFonts w:ascii="Arial" w:hAnsi="Arial" w:cs="Arial"/>
        </w:rPr>
        <w:t>и</w:t>
      </w:r>
      <w:r w:rsidR="00D42636" w:rsidRPr="0090719E">
        <w:rPr>
          <w:rFonts w:ascii="Arial" w:hAnsi="Arial" w:cs="Arial"/>
        </w:rPr>
        <w:t xml:space="preserve"> </w:t>
      </w:r>
      <w:r w:rsidR="00D42636" w:rsidRPr="00D42636">
        <w:rPr>
          <w:rFonts w:ascii="Arial" w:hAnsi="Arial" w:cs="Arial"/>
        </w:rPr>
        <w:t>требования</w:t>
      </w:r>
      <w:r w:rsidR="00D42636" w:rsidRPr="0090719E">
        <w:rPr>
          <w:rFonts w:ascii="Arial" w:hAnsi="Arial" w:cs="Arial"/>
        </w:rPr>
        <w:t xml:space="preserve"> </w:t>
      </w:r>
      <w:r w:rsidR="00D42636" w:rsidRPr="00D42636">
        <w:rPr>
          <w:rFonts w:ascii="Arial" w:hAnsi="Arial" w:cs="Arial"/>
        </w:rPr>
        <w:t>к</w:t>
      </w:r>
      <w:r w:rsidR="00D42636" w:rsidRPr="0090719E">
        <w:rPr>
          <w:rFonts w:ascii="Arial" w:hAnsi="Arial" w:cs="Arial"/>
        </w:rPr>
        <w:t xml:space="preserve"> </w:t>
      </w:r>
      <w:r w:rsidR="00D42636" w:rsidRPr="00D42636">
        <w:rPr>
          <w:rFonts w:ascii="Arial" w:hAnsi="Arial" w:cs="Arial"/>
        </w:rPr>
        <w:t>испытаниям</w:t>
      </w:r>
      <w:r w:rsidR="00024198" w:rsidRPr="0090719E">
        <w:rPr>
          <w:rFonts w:ascii="Arial" w:hAnsi="Arial" w:cs="Arial"/>
          <w:bCs/>
        </w:rPr>
        <w:t xml:space="preserve">» </w:t>
      </w:r>
      <w:r w:rsidR="0026754E" w:rsidRPr="0090719E">
        <w:rPr>
          <w:rFonts w:ascii="Arial" w:hAnsi="Arial" w:cs="Arial"/>
        </w:rPr>
        <w:t>(</w:t>
      </w:r>
      <w:r w:rsidR="00CD2263" w:rsidRPr="0090719E">
        <w:rPr>
          <w:rFonts w:ascii="Arial" w:hAnsi="Arial" w:cs="Arial"/>
        </w:rPr>
        <w:t>«</w:t>
      </w:r>
      <w:r w:rsidR="00D42636" w:rsidRPr="00D42636">
        <w:rPr>
          <w:rFonts w:ascii="Arial" w:hAnsi="Arial" w:cs="Arial"/>
          <w:lang w:val="en-US"/>
        </w:rPr>
        <w:t>Uninterruptible</w:t>
      </w:r>
      <w:r w:rsidR="00D42636" w:rsidRPr="0090719E">
        <w:rPr>
          <w:rFonts w:ascii="Arial" w:hAnsi="Arial" w:cs="Arial"/>
        </w:rPr>
        <w:t xml:space="preserve"> </w:t>
      </w:r>
      <w:r w:rsidR="00D42636" w:rsidRPr="00D42636">
        <w:rPr>
          <w:rFonts w:ascii="Arial" w:hAnsi="Arial" w:cs="Arial"/>
          <w:lang w:val="en-US"/>
        </w:rPr>
        <w:t>power</w:t>
      </w:r>
      <w:r w:rsidR="00D42636" w:rsidRPr="0090719E">
        <w:rPr>
          <w:rFonts w:ascii="Arial" w:hAnsi="Arial" w:cs="Arial"/>
        </w:rPr>
        <w:t xml:space="preserve"> </w:t>
      </w:r>
      <w:r w:rsidR="00D42636" w:rsidRPr="00D42636">
        <w:rPr>
          <w:rFonts w:ascii="Arial" w:hAnsi="Arial" w:cs="Arial"/>
          <w:lang w:val="en-US"/>
        </w:rPr>
        <w:t>systems</w:t>
      </w:r>
      <w:r w:rsidR="00D42636" w:rsidRPr="0090719E">
        <w:rPr>
          <w:rFonts w:ascii="Arial" w:hAnsi="Arial" w:cs="Arial"/>
        </w:rPr>
        <w:t xml:space="preserve"> (</w:t>
      </w:r>
      <w:r w:rsidR="00D42636" w:rsidRPr="00D42636">
        <w:rPr>
          <w:rFonts w:ascii="Arial" w:hAnsi="Arial" w:cs="Arial"/>
          <w:lang w:val="en-US"/>
        </w:rPr>
        <w:t>UPS</w:t>
      </w:r>
      <w:r w:rsidR="00D42636" w:rsidRPr="0090719E">
        <w:rPr>
          <w:rFonts w:ascii="Arial" w:hAnsi="Arial" w:cs="Arial"/>
        </w:rPr>
        <w:t xml:space="preserve">) ― </w:t>
      </w:r>
      <w:r w:rsidR="00D42636" w:rsidRPr="00D42636">
        <w:rPr>
          <w:rFonts w:ascii="Arial" w:hAnsi="Arial" w:cs="Arial"/>
          <w:lang w:val="en-US"/>
        </w:rPr>
        <w:t>Part</w:t>
      </w:r>
      <w:r w:rsidR="00D42636" w:rsidRPr="0090719E">
        <w:rPr>
          <w:rFonts w:ascii="Arial" w:hAnsi="Arial" w:cs="Arial"/>
        </w:rPr>
        <w:t xml:space="preserve"> 3: </w:t>
      </w:r>
      <w:r w:rsidR="00D42636" w:rsidRPr="00D42636">
        <w:rPr>
          <w:rFonts w:ascii="Arial" w:hAnsi="Arial" w:cs="Arial"/>
          <w:lang w:val="en-US"/>
        </w:rPr>
        <w:t>Method</w:t>
      </w:r>
      <w:r w:rsidR="00D42636" w:rsidRPr="0090719E">
        <w:rPr>
          <w:rFonts w:ascii="Arial" w:hAnsi="Arial" w:cs="Arial"/>
        </w:rPr>
        <w:t xml:space="preserve"> </w:t>
      </w:r>
      <w:r w:rsidR="00D42636" w:rsidRPr="00D42636">
        <w:rPr>
          <w:rFonts w:ascii="Arial" w:hAnsi="Arial" w:cs="Arial"/>
          <w:lang w:val="en-US"/>
        </w:rPr>
        <w:t>of</w:t>
      </w:r>
      <w:r w:rsidR="00D42636" w:rsidRPr="0090719E">
        <w:rPr>
          <w:rFonts w:ascii="Arial" w:hAnsi="Arial" w:cs="Arial"/>
        </w:rPr>
        <w:t xml:space="preserve"> </w:t>
      </w:r>
      <w:r w:rsidR="00D42636" w:rsidRPr="00D42636">
        <w:rPr>
          <w:rFonts w:ascii="Arial" w:hAnsi="Arial" w:cs="Arial"/>
          <w:lang w:val="en-US"/>
        </w:rPr>
        <w:t>specifying</w:t>
      </w:r>
      <w:r w:rsidR="00D42636" w:rsidRPr="0090719E">
        <w:rPr>
          <w:rFonts w:ascii="Arial" w:hAnsi="Arial" w:cs="Arial"/>
        </w:rPr>
        <w:t xml:space="preserve"> </w:t>
      </w:r>
      <w:r w:rsidR="00D42636" w:rsidRPr="00D42636">
        <w:rPr>
          <w:rFonts w:ascii="Arial" w:hAnsi="Arial" w:cs="Arial"/>
          <w:lang w:val="en-US"/>
        </w:rPr>
        <w:t>the</w:t>
      </w:r>
      <w:r w:rsidR="00D42636" w:rsidRPr="0090719E">
        <w:rPr>
          <w:rFonts w:ascii="Arial" w:hAnsi="Arial" w:cs="Arial"/>
        </w:rPr>
        <w:t xml:space="preserve"> </w:t>
      </w:r>
      <w:r w:rsidR="00D42636" w:rsidRPr="00D42636">
        <w:rPr>
          <w:rFonts w:ascii="Arial" w:hAnsi="Arial" w:cs="Arial"/>
          <w:lang w:val="en-US"/>
        </w:rPr>
        <w:t>performan</w:t>
      </w:r>
      <w:r w:rsidR="00273237">
        <w:rPr>
          <w:rFonts w:ascii="Arial" w:hAnsi="Arial" w:cs="Arial"/>
          <w:lang w:val="en-US"/>
        </w:rPr>
        <w:t>ce</w:t>
      </w:r>
      <w:r w:rsidR="00273237" w:rsidRPr="0090719E">
        <w:rPr>
          <w:rFonts w:ascii="Arial" w:hAnsi="Arial" w:cs="Arial"/>
        </w:rPr>
        <w:t xml:space="preserve"> </w:t>
      </w:r>
      <w:r w:rsidR="00273237">
        <w:rPr>
          <w:rFonts w:ascii="Arial" w:hAnsi="Arial" w:cs="Arial"/>
          <w:lang w:val="en-US"/>
        </w:rPr>
        <w:t>and</w:t>
      </w:r>
      <w:r w:rsidR="00273237" w:rsidRPr="0090719E">
        <w:rPr>
          <w:rFonts w:ascii="Arial" w:hAnsi="Arial" w:cs="Arial"/>
        </w:rPr>
        <w:t xml:space="preserve"> </w:t>
      </w:r>
      <w:r w:rsidR="00273237">
        <w:rPr>
          <w:rFonts w:ascii="Arial" w:hAnsi="Arial" w:cs="Arial"/>
          <w:lang w:val="en-US"/>
        </w:rPr>
        <w:t>test</w:t>
      </w:r>
      <w:r w:rsidR="00273237" w:rsidRPr="0090719E">
        <w:rPr>
          <w:rFonts w:ascii="Arial" w:hAnsi="Arial" w:cs="Arial"/>
        </w:rPr>
        <w:t xml:space="preserve"> </w:t>
      </w:r>
      <w:r w:rsidR="00273237">
        <w:rPr>
          <w:rFonts w:ascii="Arial" w:hAnsi="Arial" w:cs="Arial"/>
          <w:lang w:val="en-US"/>
        </w:rPr>
        <w:t>requirements</w:t>
      </w:r>
      <w:r w:rsidR="00273237" w:rsidRPr="0090719E">
        <w:rPr>
          <w:rFonts w:ascii="Arial" w:hAnsi="Arial" w:cs="Arial"/>
        </w:rPr>
        <w:t xml:space="preserve">», </w:t>
      </w:r>
      <w:r w:rsidR="00273237">
        <w:rPr>
          <w:rFonts w:ascii="Arial" w:hAnsi="Arial" w:cs="Arial"/>
          <w:lang w:val="en-US"/>
        </w:rPr>
        <w:t>IDT</w:t>
      </w:r>
      <w:r w:rsidR="00D42636" w:rsidRPr="0090719E">
        <w:rPr>
          <w:rFonts w:ascii="Arial" w:hAnsi="Arial" w:cs="Arial"/>
        </w:rPr>
        <w:t>).</w:t>
      </w:r>
    </w:p>
    <w:p w:rsidR="00552213" w:rsidRDefault="00552213" w:rsidP="00965BA6">
      <w:pPr>
        <w:spacing w:line="360" w:lineRule="auto"/>
        <w:ind w:right="-5" w:firstLine="567"/>
        <w:jc w:val="both"/>
        <w:rPr>
          <w:rFonts w:ascii="Arial" w:hAnsi="Arial" w:cs="Arial"/>
        </w:rPr>
      </w:pPr>
      <w:r w:rsidRPr="0026754E">
        <w:rPr>
          <w:rFonts w:ascii="Arial" w:hAnsi="Arial" w:cs="Arial"/>
        </w:rPr>
        <w:t>Ме</w:t>
      </w:r>
      <w:r w:rsidR="0015032C" w:rsidRPr="0026754E">
        <w:rPr>
          <w:rFonts w:ascii="Arial" w:hAnsi="Arial" w:cs="Arial"/>
        </w:rPr>
        <w:t>жд</w:t>
      </w:r>
      <w:r w:rsidR="00024198" w:rsidRPr="0026754E">
        <w:rPr>
          <w:rFonts w:ascii="Arial" w:hAnsi="Arial" w:cs="Arial"/>
        </w:rPr>
        <w:t xml:space="preserve">ународный </w:t>
      </w:r>
      <w:r w:rsidR="00AE2C2E">
        <w:rPr>
          <w:rFonts w:ascii="Arial" w:hAnsi="Arial" w:cs="Arial"/>
        </w:rPr>
        <w:t>стандарт</w:t>
      </w:r>
      <w:r w:rsidR="00A56C5F">
        <w:rPr>
          <w:rFonts w:ascii="Arial" w:hAnsi="Arial" w:cs="Arial"/>
        </w:rPr>
        <w:t xml:space="preserve"> </w:t>
      </w:r>
      <w:r w:rsidR="00BC063B" w:rsidRPr="00BC063B">
        <w:rPr>
          <w:rFonts w:ascii="Arial" w:hAnsi="Arial" w:cs="Arial"/>
        </w:rPr>
        <w:t>I</w:t>
      </w:r>
      <w:r w:rsidR="00AE2C2E">
        <w:rPr>
          <w:rFonts w:ascii="Arial" w:hAnsi="Arial" w:cs="Arial"/>
        </w:rPr>
        <w:t>EC</w:t>
      </w:r>
      <w:r w:rsidR="005F070C" w:rsidRPr="00CD2263">
        <w:rPr>
          <w:rFonts w:ascii="Arial" w:hAnsi="Arial" w:cs="Arial"/>
        </w:rPr>
        <w:t xml:space="preserve"> </w:t>
      </w:r>
      <w:r w:rsidR="00AE2C2E">
        <w:rPr>
          <w:rFonts w:ascii="Arial" w:hAnsi="Arial" w:cs="Arial"/>
        </w:rPr>
        <w:t>2040-3</w:t>
      </w:r>
      <w:r w:rsidR="00BC063B">
        <w:rPr>
          <w:rFonts w:ascii="Arial" w:hAnsi="Arial" w:cs="Arial"/>
        </w:rPr>
        <w:t xml:space="preserve"> </w:t>
      </w:r>
      <w:r w:rsidR="0015032C" w:rsidRPr="0026754E">
        <w:rPr>
          <w:rFonts w:ascii="Arial" w:hAnsi="Arial" w:cs="Arial"/>
        </w:rPr>
        <w:t xml:space="preserve">разработан </w:t>
      </w:r>
      <w:r w:rsidR="00AB193F">
        <w:rPr>
          <w:rFonts w:ascii="Arial" w:hAnsi="Arial" w:cs="Arial"/>
        </w:rPr>
        <w:t xml:space="preserve">Подкомитетом </w:t>
      </w:r>
      <w:r w:rsidR="00AE2C2E" w:rsidRPr="00AE2C2E">
        <w:rPr>
          <w:rFonts w:ascii="Arial" w:hAnsi="Arial" w:cs="Arial"/>
        </w:rPr>
        <w:t>22Н «Системы бесперебойного энергоснабжения (UPS)»</w:t>
      </w:r>
      <w:r w:rsidRPr="0026754E">
        <w:rPr>
          <w:rFonts w:ascii="Arial" w:hAnsi="Arial" w:cs="Arial"/>
        </w:rPr>
        <w:t xml:space="preserve"> </w:t>
      </w:r>
      <w:r w:rsidR="00AB193F">
        <w:rPr>
          <w:rFonts w:ascii="Arial" w:hAnsi="Arial" w:cs="Arial"/>
        </w:rPr>
        <w:t>Технического комитета</w:t>
      </w:r>
      <w:r w:rsidR="00AB193F" w:rsidRPr="00AB193F">
        <w:rPr>
          <w:rFonts w:ascii="Arial" w:hAnsi="Arial" w:cs="Arial"/>
        </w:rPr>
        <w:t xml:space="preserve"> 22 «Электронные системы и оборудование энергоснабжения»</w:t>
      </w:r>
      <w:r w:rsidR="00AB193F">
        <w:rPr>
          <w:rFonts w:ascii="Arial" w:hAnsi="Arial" w:cs="Arial"/>
        </w:rPr>
        <w:t xml:space="preserve"> </w:t>
      </w:r>
      <w:r w:rsidRPr="0026754E">
        <w:rPr>
          <w:rFonts w:ascii="Arial" w:hAnsi="Arial" w:cs="Arial"/>
        </w:rPr>
        <w:t>Международной элек</w:t>
      </w:r>
      <w:r w:rsidR="0026754E">
        <w:rPr>
          <w:rFonts w:ascii="Arial" w:hAnsi="Arial" w:cs="Arial"/>
        </w:rPr>
        <w:t>тротехнической комиссии (IEC).</w:t>
      </w:r>
    </w:p>
    <w:p w:rsidR="00CE3356" w:rsidRPr="00770BE7" w:rsidRDefault="00145500" w:rsidP="00965BA6">
      <w:pPr>
        <w:spacing w:line="360" w:lineRule="auto"/>
        <w:ind w:firstLine="567"/>
        <w:jc w:val="both"/>
        <w:rPr>
          <w:rFonts w:ascii="Arial" w:hAnsi="Arial" w:cs="Arial"/>
          <w:lang w:eastAsia="ru-RU"/>
        </w:rPr>
      </w:pPr>
      <w:r w:rsidRPr="00231EF3">
        <w:rPr>
          <w:rFonts w:ascii="Arial" w:hAnsi="Arial" w:cs="Arial"/>
          <w:lang w:eastAsia="ru-RU"/>
        </w:rPr>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w:t>
      </w:r>
      <w:r w:rsidR="00A56C5F" w:rsidRPr="00231EF3">
        <w:rPr>
          <w:rFonts w:ascii="Arial" w:hAnsi="Arial" w:cs="Arial"/>
          <w:lang w:eastAsia="ru-RU"/>
        </w:rPr>
        <w:t xml:space="preserve"> документе</w:t>
      </w:r>
      <w:r w:rsidRPr="00231EF3">
        <w:rPr>
          <w:rFonts w:ascii="Arial" w:hAnsi="Arial" w:cs="Arial"/>
          <w:lang w:eastAsia="ru-RU"/>
        </w:rPr>
        <w:t xml:space="preserve">, приведены в дополнительном приложении </w:t>
      </w:r>
      <w:r w:rsidR="00CE3356" w:rsidRPr="00231EF3">
        <w:rPr>
          <w:rFonts w:ascii="Arial" w:hAnsi="Arial" w:cs="Arial"/>
          <w:lang w:eastAsia="ru-RU"/>
        </w:rPr>
        <w:t>ДА</w:t>
      </w:r>
    </w:p>
    <w:p w:rsidR="00701E20" w:rsidRDefault="00701E20" w:rsidP="00AD6308">
      <w:pPr>
        <w:pStyle w:val="31"/>
        <w:spacing w:line="276" w:lineRule="auto"/>
        <w:ind w:left="57"/>
        <w:rPr>
          <w:rFonts w:ascii="Arial" w:hAnsi="Arial" w:cs="Arial"/>
          <w:i/>
          <w:iCs/>
          <w:sz w:val="24"/>
          <w:szCs w:val="24"/>
        </w:rPr>
      </w:pPr>
    </w:p>
    <w:p w:rsidR="00701E20" w:rsidRPr="005F282C" w:rsidRDefault="00B37493" w:rsidP="00965BA6">
      <w:pPr>
        <w:pStyle w:val="31"/>
        <w:spacing w:line="276" w:lineRule="auto"/>
        <w:rPr>
          <w:rFonts w:ascii="Arial" w:hAnsi="Arial" w:cs="Arial"/>
          <w:iCs/>
          <w:sz w:val="24"/>
          <w:szCs w:val="24"/>
        </w:rPr>
      </w:pPr>
      <w:r>
        <w:rPr>
          <w:rFonts w:ascii="Arial" w:hAnsi="Arial" w:cs="Arial"/>
          <w:iCs/>
          <w:sz w:val="24"/>
          <w:szCs w:val="24"/>
        </w:rPr>
        <w:t>6</w:t>
      </w:r>
      <w:r w:rsidR="00024198">
        <w:rPr>
          <w:rFonts w:ascii="Arial" w:hAnsi="Arial" w:cs="Arial"/>
          <w:iCs/>
          <w:sz w:val="24"/>
          <w:szCs w:val="24"/>
        </w:rPr>
        <w:t xml:space="preserve"> </w:t>
      </w:r>
      <w:r w:rsidR="00AF2D4D" w:rsidRPr="00C27AB4">
        <w:rPr>
          <w:rFonts w:ascii="Arial" w:hAnsi="Arial" w:cs="Arial"/>
          <w:iCs/>
          <w:sz w:val="24"/>
          <w:szCs w:val="24"/>
        </w:rPr>
        <w:t>ВЗАМЕН ГОСТ IEC 62040-3-2018</w:t>
      </w:r>
    </w:p>
    <w:p w:rsidR="0026754E" w:rsidRPr="005F282C" w:rsidRDefault="0026754E" w:rsidP="00AD6308">
      <w:pPr>
        <w:pStyle w:val="31"/>
        <w:spacing w:line="276" w:lineRule="auto"/>
        <w:ind w:left="57"/>
        <w:rPr>
          <w:rFonts w:ascii="Arial" w:hAnsi="Arial" w:cs="Arial"/>
          <w:iCs/>
          <w:sz w:val="24"/>
          <w:szCs w:val="24"/>
        </w:rPr>
      </w:pPr>
    </w:p>
    <w:p w:rsidR="00701E20" w:rsidRPr="00370F01" w:rsidRDefault="00701E20" w:rsidP="00F137CD">
      <w:pPr>
        <w:pStyle w:val="31"/>
        <w:spacing w:line="240" w:lineRule="auto"/>
        <w:rPr>
          <w:rFonts w:ascii="Arial" w:hAnsi="Arial" w:cs="Arial"/>
          <w:i/>
          <w:iCs/>
          <w:sz w:val="24"/>
          <w:szCs w:val="24"/>
        </w:rPr>
      </w:pPr>
      <w:r w:rsidRPr="00370F01">
        <w:rPr>
          <w:rFonts w:ascii="Arial" w:hAnsi="Arial" w:cs="Arial"/>
          <w:i/>
          <w:iCs/>
          <w:sz w:val="24"/>
          <w:szCs w:val="24"/>
        </w:rPr>
        <w:t>Информация о введении в действие (прекращении действия)</w:t>
      </w:r>
      <w:r w:rsidR="00304D60">
        <w:rPr>
          <w:rFonts w:ascii="Arial" w:hAnsi="Arial" w:cs="Arial"/>
          <w:i/>
          <w:iCs/>
          <w:sz w:val="24"/>
          <w:szCs w:val="24"/>
        </w:rPr>
        <w:t xml:space="preserve"> </w:t>
      </w:r>
      <w:r w:rsidRPr="00370F01">
        <w:rPr>
          <w:rFonts w:ascii="Arial" w:hAnsi="Arial" w:cs="Arial"/>
          <w:i/>
          <w:iCs/>
          <w:sz w:val="24"/>
          <w:szCs w:val="24"/>
        </w:rPr>
        <w:t>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w:t>
      </w:r>
      <w:r w:rsidR="004B1955">
        <w:rPr>
          <w:rFonts w:ascii="Arial" w:hAnsi="Arial" w:cs="Arial"/>
          <w:i/>
          <w:iCs/>
          <w:sz w:val="24"/>
          <w:szCs w:val="24"/>
        </w:rPr>
        <w:t xml:space="preserve">, </w:t>
      </w:r>
      <w:r w:rsidR="004B1955" w:rsidRPr="004B1955">
        <w:rPr>
          <w:rFonts w:ascii="Arial" w:hAnsi="Arial" w:cs="Arial"/>
          <w:i/>
          <w:iCs/>
          <w:sz w:val="24"/>
          <w:szCs w:val="24"/>
        </w:rPr>
        <w:t>а также в сети Интернет на сайтах соответствующих национальных органов по стандартизации</w:t>
      </w:r>
      <w:r w:rsidRPr="00370F01">
        <w:rPr>
          <w:rFonts w:ascii="Arial" w:hAnsi="Arial" w:cs="Arial"/>
          <w:i/>
          <w:iCs/>
          <w:sz w:val="24"/>
          <w:szCs w:val="24"/>
        </w:rPr>
        <w:t>.</w:t>
      </w:r>
    </w:p>
    <w:p w:rsidR="008A61A7" w:rsidRPr="001226B3" w:rsidRDefault="001226B3" w:rsidP="00F137CD">
      <w:pPr>
        <w:pStyle w:val="31"/>
        <w:spacing w:line="240" w:lineRule="auto"/>
        <w:rPr>
          <w:rFonts w:ascii="Arial" w:hAnsi="Arial" w:cs="Arial"/>
          <w:i/>
          <w:iCs/>
          <w:sz w:val="24"/>
          <w:szCs w:val="24"/>
        </w:rPr>
      </w:pPr>
      <w:r w:rsidRPr="001226B3">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AE586F" w:rsidRDefault="00AE586F" w:rsidP="00AD6308">
      <w:pPr>
        <w:pStyle w:val="31"/>
        <w:spacing w:line="360" w:lineRule="auto"/>
        <w:rPr>
          <w:rFonts w:ascii="Arial" w:hAnsi="Arial" w:cs="Arial"/>
          <w:iCs/>
          <w:sz w:val="24"/>
          <w:szCs w:val="24"/>
        </w:rPr>
      </w:pPr>
    </w:p>
    <w:p w:rsidR="00F137CD" w:rsidRDefault="00F137CD" w:rsidP="00AD6308">
      <w:pPr>
        <w:pStyle w:val="31"/>
        <w:spacing w:line="360" w:lineRule="auto"/>
        <w:rPr>
          <w:rFonts w:ascii="Arial" w:hAnsi="Arial" w:cs="Arial"/>
          <w:iCs/>
          <w:sz w:val="24"/>
          <w:szCs w:val="24"/>
        </w:rPr>
      </w:pPr>
    </w:p>
    <w:p w:rsidR="00F137CD" w:rsidRPr="000C7E83" w:rsidRDefault="00F137CD" w:rsidP="00F137CD">
      <w:pPr>
        <w:tabs>
          <w:tab w:val="left" w:pos="9781"/>
        </w:tabs>
        <w:spacing w:line="360" w:lineRule="auto"/>
        <w:ind w:firstLine="709"/>
        <w:jc w:val="right"/>
        <w:rPr>
          <w:rFonts w:ascii="Arial" w:hAnsi="Arial" w:cs="Arial"/>
        </w:rPr>
      </w:pPr>
      <w:r w:rsidRPr="00CA5AB0">
        <w:rPr>
          <w:rFonts w:ascii="Arial" w:hAnsi="Arial" w:cs="Arial"/>
        </w:rPr>
        <w:t xml:space="preserve">© </w:t>
      </w:r>
      <w:r>
        <w:rPr>
          <w:rFonts w:ascii="Arial" w:hAnsi="Arial" w:cs="Arial"/>
        </w:rPr>
        <w:t>IEC, 2022</w:t>
      </w:r>
    </w:p>
    <w:p w:rsidR="00F137CD" w:rsidRPr="006E54C2" w:rsidRDefault="00F137CD" w:rsidP="00F137CD">
      <w:pPr>
        <w:tabs>
          <w:tab w:val="left" w:pos="9781"/>
        </w:tabs>
        <w:spacing w:line="360" w:lineRule="auto"/>
        <w:ind w:firstLine="709"/>
        <w:jc w:val="right"/>
        <w:rPr>
          <w:rFonts w:ascii="Arial" w:hAnsi="Arial" w:cs="Arial"/>
        </w:rPr>
      </w:pPr>
      <w:r w:rsidRPr="000C7E83">
        <w:rPr>
          <w:rFonts w:ascii="Arial" w:hAnsi="Arial" w:cs="Arial"/>
        </w:rPr>
        <w:t xml:space="preserve">© </w:t>
      </w:r>
      <w:r w:rsidR="007775CF">
        <w:rPr>
          <w:rFonts w:ascii="Arial" w:hAnsi="Arial" w:cs="Arial"/>
        </w:rPr>
        <w:t>Оформление. ФГБУ «Институт стандартизации</w:t>
      </w:r>
      <w:r>
        <w:rPr>
          <w:rFonts w:ascii="Arial" w:hAnsi="Arial" w:cs="Arial"/>
        </w:rPr>
        <w:t>», 202</w:t>
      </w:r>
      <w:r w:rsidRPr="006E54C2">
        <w:rPr>
          <w:rFonts w:ascii="Arial" w:hAnsi="Arial" w:cs="Arial"/>
        </w:rPr>
        <w:t>_</w:t>
      </w:r>
    </w:p>
    <w:p w:rsidR="00F137CD" w:rsidRPr="000C7E83" w:rsidRDefault="003A2041" w:rsidP="00F137CD">
      <w:pPr>
        <w:tabs>
          <w:tab w:val="left" w:pos="9781"/>
        </w:tabs>
        <w:spacing w:line="360" w:lineRule="auto"/>
        <w:ind w:firstLine="567"/>
        <w:jc w:val="both"/>
        <w:rPr>
          <w:rFonts w:ascii="Arial" w:hAnsi="Arial" w:cs="Arial"/>
        </w:rPr>
      </w:pPr>
      <w:r>
        <w:rPr>
          <w:noProof/>
          <w:lang w:eastAsia="ru-RU"/>
        </w:rPr>
        <w:drawing>
          <wp:anchor distT="0" distB="0" distL="114300" distR="114300" simplePos="0" relativeHeight="251646976" behindDoc="0" locked="0" layoutInCell="1" allowOverlap="1">
            <wp:simplePos x="0" y="0"/>
            <wp:positionH relativeFrom="column">
              <wp:posOffset>65405</wp:posOffset>
            </wp:positionH>
            <wp:positionV relativeFrom="paragraph">
              <wp:posOffset>0</wp:posOffset>
            </wp:positionV>
            <wp:extent cx="1569085" cy="1061720"/>
            <wp:effectExtent l="0" t="0" r="0" b="0"/>
            <wp:wrapSquare wrapText="bothSides"/>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7CD" w:rsidRPr="000C7E83">
        <w:rPr>
          <w:rFonts w:ascii="Arial" w:hAnsi="Arial" w:cs="Arial"/>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F137CD" w:rsidRPr="00AE586F" w:rsidRDefault="00F137CD" w:rsidP="00AD6308">
      <w:pPr>
        <w:pStyle w:val="31"/>
        <w:spacing w:line="360" w:lineRule="auto"/>
        <w:rPr>
          <w:rFonts w:ascii="Arial" w:hAnsi="Arial" w:cs="Arial"/>
          <w:iCs/>
          <w:sz w:val="24"/>
          <w:szCs w:val="24"/>
        </w:rPr>
      </w:pPr>
    </w:p>
    <w:p w:rsidR="005F282C" w:rsidRPr="0055727A" w:rsidRDefault="005F282C" w:rsidP="000855E1">
      <w:pPr>
        <w:pageBreakBefore/>
        <w:spacing w:before="120" w:line="360" w:lineRule="auto"/>
        <w:jc w:val="center"/>
        <w:rPr>
          <w:rFonts w:ascii="Arial" w:hAnsi="Arial"/>
          <w:b/>
        </w:rPr>
      </w:pPr>
      <w:r w:rsidRPr="0055727A">
        <w:rPr>
          <w:rFonts w:ascii="Arial" w:hAnsi="Arial"/>
          <w:b/>
          <w:sz w:val="28"/>
        </w:rPr>
        <w:lastRenderedPageBreak/>
        <w:t>Содержание</w:t>
      </w:r>
    </w:p>
    <w:p w:rsidR="00803996" w:rsidRPr="004E7531" w:rsidRDefault="00803996" w:rsidP="00803996">
      <w:pPr>
        <w:tabs>
          <w:tab w:val="right" w:leader="dot" w:pos="9498"/>
        </w:tabs>
        <w:spacing w:line="360" w:lineRule="auto"/>
        <w:rPr>
          <w:rFonts w:ascii="Arial" w:hAnsi="Arial" w:cs="Arial"/>
        </w:rPr>
      </w:pPr>
      <w:r w:rsidRPr="004E7531">
        <w:rPr>
          <w:rFonts w:ascii="Arial" w:hAnsi="Arial" w:cs="Arial"/>
        </w:rPr>
        <w:t>1 Область применения</w:t>
      </w:r>
      <w:r w:rsidRPr="004E7531">
        <w:rPr>
          <w:rFonts w:ascii="Arial" w:hAnsi="Arial" w:cs="Arial"/>
        </w:rPr>
        <w:tab/>
      </w:r>
    </w:p>
    <w:p w:rsidR="00803996" w:rsidRPr="004E7531" w:rsidRDefault="00803996" w:rsidP="00803996">
      <w:pPr>
        <w:tabs>
          <w:tab w:val="right" w:leader="dot" w:pos="9498"/>
        </w:tabs>
        <w:spacing w:line="360" w:lineRule="auto"/>
        <w:rPr>
          <w:rFonts w:ascii="Arial" w:hAnsi="Arial" w:cs="Arial"/>
        </w:rPr>
      </w:pPr>
      <w:r w:rsidRPr="004E7531">
        <w:rPr>
          <w:rFonts w:ascii="Arial" w:hAnsi="Arial" w:cs="Arial"/>
        </w:rPr>
        <w:t>2 Нормативные ссылки</w:t>
      </w:r>
      <w:r w:rsidRPr="004E7531">
        <w:rPr>
          <w:rFonts w:ascii="Arial" w:hAnsi="Arial" w:cs="Arial"/>
        </w:rPr>
        <w:tab/>
      </w:r>
    </w:p>
    <w:p w:rsidR="00803996" w:rsidRPr="004E7531" w:rsidRDefault="00803996" w:rsidP="00803996">
      <w:pPr>
        <w:tabs>
          <w:tab w:val="right" w:leader="dot" w:pos="9498"/>
        </w:tabs>
        <w:spacing w:line="360" w:lineRule="auto"/>
        <w:rPr>
          <w:rFonts w:ascii="Arial" w:hAnsi="Arial" w:cs="Arial"/>
        </w:rPr>
      </w:pPr>
      <w:r w:rsidRPr="004E7531">
        <w:rPr>
          <w:rFonts w:ascii="Arial" w:hAnsi="Arial" w:cs="Arial"/>
        </w:rPr>
        <w:t>3 Термины и определения</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3.1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3.2 Системы и компоненты</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3.3 Эксплуатационные характеристики систем и компонентов</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3.4 Подвижность оборудования</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3.5 Задаваемые величины</w:t>
      </w:r>
      <w:r w:rsidRPr="004E7531">
        <w:rPr>
          <w:rFonts w:ascii="Arial" w:hAnsi="Arial" w:cs="Arial"/>
        </w:rPr>
        <w:tab/>
      </w:r>
    </w:p>
    <w:p w:rsidR="00803996" w:rsidRPr="004E7531" w:rsidRDefault="00803996" w:rsidP="00803996">
      <w:pPr>
        <w:tabs>
          <w:tab w:val="right" w:leader="dot" w:pos="9498"/>
        </w:tabs>
        <w:spacing w:line="360" w:lineRule="auto"/>
        <w:rPr>
          <w:rFonts w:ascii="Arial" w:hAnsi="Arial" w:cs="Arial"/>
        </w:rPr>
      </w:pPr>
      <w:r w:rsidRPr="004E7531">
        <w:rPr>
          <w:rFonts w:ascii="Arial" w:hAnsi="Arial" w:cs="Arial"/>
        </w:rPr>
        <w:t>4Условия окружающей среды</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4.1 Общие положения- испытательная среда</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4.2 Нормальные условия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4.2.1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4.2.2 Функционирование (работа) </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4.2.3 Хранение и транспортирование</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4.3 Специальные условия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4.3.1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4.3.2 Функционирование (работа) </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4.3.3 Транспортирование и хранение</w:t>
      </w:r>
      <w:r w:rsidRPr="004E7531">
        <w:rPr>
          <w:rFonts w:ascii="Arial" w:hAnsi="Arial" w:cs="Arial"/>
        </w:rPr>
        <w:tab/>
      </w:r>
    </w:p>
    <w:p w:rsidR="00803996" w:rsidRPr="004E7531" w:rsidRDefault="00803996" w:rsidP="00803996">
      <w:pPr>
        <w:tabs>
          <w:tab w:val="right" w:leader="dot" w:pos="9498"/>
        </w:tabs>
        <w:spacing w:line="360" w:lineRule="auto"/>
        <w:rPr>
          <w:rFonts w:ascii="Arial" w:hAnsi="Arial" w:cs="Arial"/>
        </w:rPr>
      </w:pPr>
      <w:r w:rsidRPr="004E7531">
        <w:rPr>
          <w:rFonts w:ascii="Arial" w:hAnsi="Arial" w:cs="Arial"/>
        </w:rPr>
        <w:t xml:space="preserve">5 </w:t>
      </w:r>
      <w:r w:rsidR="00D16CE0" w:rsidRPr="004E7531">
        <w:rPr>
          <w:rFonts w:ascii="Arial" w:hAnsi="Arial" w:cs="Arial"/>
        </w:rPr>
        <w:t>Электр</w:t>
      </w:r>
      <w:r w:rsidR="00D16CE0">
        <w:rPr>
          <w:rFonts w:ascii="Arial" w:hAnsi="Arial" w:cs="Arial"/>
        </w:rPr>
        <w:t>отехнические</w:t>
      </w:r>
      <w:r w:rsidR="00D16CE0" w:rsidRPr="004E7531">
        <w:rPr>
          <w:rFonts w:ascii="Arial" w:hAnsi="Arial" w:cs="Arial"/>
        </w:rPr>
        <w:t xml:space="preserve"> </w:t>
      </w:r>
      <w:r w:rsidR="00D16CE0">
        <w:rPr>
          <w:rFonts w:ascii="Arial" w:hAnsi="Arial" w:cs="Arial"/>
        </w:rPr>
        <w:t>параметры</w:t>
      </w:r>
      <w:r w:rsidRPr="004E7531">
        <w:rPr>
          <w:rFonts w:ascii="Arial" w:hAnsi="Arial" w:cs="Arial"/>
        </w:rPr>
        <w:t>, эксплуатационные характеристики и указываемые величины</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5.1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5.1.1 Конфигурация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5.1.2 Маркировка и инструкции</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 xml:space="preserve">5.2 Требования к входным характеристикам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5.2.1 Условия для нормального режима работы</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5.2.2 Характеристики, которые должны быть указаны изготовителем</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5.2.3 Характеристики и условия, которые должны быть установлены потребителем</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 xml:space="preserve">5.3 Требования к выходным характеристикам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5.3.1 Условия для </w:t>
      </w:r>
      <w:r w:rsidR="00277498">
        <w:rPr>
          <w:rFonts w:ascii="Arial" w:hAnsi="Arial" w:cs="Arial"/>
        </w:rPr>
        <w:t>ИБП</w:t>
      </w:r>
      <w:r w:rsidR="00277498" w:rsidRPr="004E7531">
        <w:rPr>
          <w:rFonts w:ascii="Arial" w:hAnsi="Arial" w:cs="Arial"/>
        </w:rPr>
        <w:t xml:space="preserve"> </w:t>
      </w:r>
      <w:r w:rsidRPr="004E7531">
        <w:rPr>
          <w:rFonts w:ascii="Arial" w:hAnsi="Arial" w:cs="Arial"/>
        </w:rPr>
        <w:t>по питанию нагрузки</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5.3.2 Характеристики, которые должны быть указаны изготовителем</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5.3.3 Характеристики и условия, которые должны быть установлены потребителем</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lastRenderedPageBreak/>
        <w:t>5.3.4 Классификация рабочих характеристик</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5.4 Требования к сохранению энергии</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5.4.1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5.4.2 Батарея</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 xml:space="preserve">5.5 Требования к переключателям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5.5.1 Переключатели </w:t>
      </w:r>
      <w:r w:rsidR="00277498">
        <w:rPr>
          <w:rFonts w:ascii="Arial" w:hAnsi="Arial" w:cs="Arial"/>
        </w:rPr>
        <w:t>ИБП</w:t>
      </w:r>
      <w:r w:rsidRPr="004E7531">
        <w:rPr>
          <w:rFonts w:ascii="Arial" w:hAnsi="Arial" w:cs="Arial"/>
        </w:rPr>
        <w:t xml:space="preserve">, поставляемые как неотъемлемая часть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5.5.2 Переключатели </w:t>
      </w:r>
      <w:r w:rsidR="00277498">
        <w:rPr>
          <w:rFonts w:ascii="Arial" w:hAnsi="Arial" w:cs="Arial"/>
        </w:rPr>
        <w:t>ИБП</w:t>
      </w:r>
      <w:r w:rsidRPr="004E7531">
        <w:rPr>
          <w:rFonts w:ascii="Arial" w:hAnsi="Arial" w:cs="Arial"/>
        </w:rPr>
        <w:t xml:space="preserve">, не поставляемые в качестве неотъемлемой части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5.6 Сигнальные, контрольные и коммуникационные порты</w:t>
      </w:r>
      <w:r w:rsidRPr="004E7531">
        <w:rPr>
          <w:rFonts w:ascii="Arial" w:hAnsi="Arial" w:cs="Arial"/>
        </w:rPr>
        <w:tab/>
      </w:r>
    </w:p>
    <w:p w:rsidR="00803996" w:rsidRPr="004E7531" w:rsidRDefault="00803996" w:rsidP="00803996">
      <w:pPr>
        <w:tabs>
          <w:tab w:val="right" w:leader="dot" w:pos="9498"/>
        </w:tabs>
        <w:spacing w:line="360" w:lineRule="auto"/>
        <w:rPr>
          <w:rFonts w:ascii="Arial" w:hAnsi="Arial" w:cs="Arial"/>
        </w:rPr>
      </w:pPr>
      <w:r w:rsidRPr="004E7531">
        <w:rPr>
          <w:rFonts w:ascii="Arial" w:hAnsi="Arial" w:cs="Arial"/>
        </w:rPr>
        <w:t>6 Испытания</w:t>
      </w:r>
      <w:r w:rsidR="00277498">
        <w:rPr>
          <w:rFonts w:ascii="Arial" w:hAnsi="Arial" w:cs="Arial"/>
        </w:rPr>
        <w:t xml:space="preserve"> ИБП</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6.1 Общая информация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6.1.1 Место проведения, контрольно-измерительная аппаратура и нагрузка</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6.1.2 Приемочные (приемо-сдаточные) испытания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6.1.3 Испытания на месте эксплуатации</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6.1.4 Испытания при свидетеле (в присутствии заказчика) </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6.1.5 Типовые испытания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6.1.6 Программа испытаний</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6.2 Приемочные испытания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6.2.1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6.2.2 Электрические испытания</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6.3 Испытания на месте эксплуатации</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 xml:space="preserve">6.4 Процедура типовых испытаний (электрических) </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6.4.1 Входные характеристики — совместимость по электропитанию переменным током</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6.4.2 Выходные характеристики — линейные нагрузки</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6.4.3 Хранение и восстановление энергии</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t>6.5 Процедуры типовых испытаний- воздействие окружающей среды</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6.5.1 Транспортирование</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6.5.2 Хранение в условиях сухого, влажного тепла и холода</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6.5.3 Функционирование (работа) в условиях сухого, влажного тепла и холода</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6.5.4 Акустический шум</w:t>
      </w:r>
      <w:r w:rsidRPr="004E7531">
        <w:rPr>
          <w:rFonts w:ascii="Arial" w:hAnsi="Arial" w:cs="Arial"/>
        </w:rPr>
        <w:tab/>
      </w:r>
    </w:p>
    <w:p w:rsidR="00803996" w:rsidRPr="004E7531" w:rsidRDefault="00803996" w:rsidP="00803996">
      <w:pPr>
        <w:tabs>
          <w:tab w:val="right" w:leader="dot" w:pos="9498"/>
        </w:tabs>
        <w:spacing w:line="360" w:lineRule="auto"/>
        <w:ind w:left="709"/>
        <w:rPr>
          <w:rFonts w:ascii="Arial" w:hAnsi="Arial" w:cs="Arial"/>
        </w:rPr>
      </w:pPr>
      <w:r w:rsidRPr="004E7531">
        <w:rPr>
          <w:rFonts w:ascii="Arial" w:hAnsi="Arial" w:cs="Arial"/>
        </w:rPr>
        <w:lastRenderedPageBreak/>
        <w:t xml:space="preserve">6.6 Испытания функциональных блоков </w:t>
      </w:r>
      <w:r w:rsidR="00277498">
        <w:rPr>
          <w:rFonts w:ascii="Arial" w:hAnsi="Arial" w:cs="Arial"/>
        </w:rPr>
        <w:t>ИБП</w:t>
      </w:r>
      <w:r w:rsidR="00277498" w:rsidRPr="004E7531">
        <w:rPr>
          <w:rFonts w:ascii="Arial" w:hAnsi="Arial" w:cs="Arial"/>
        </w:rPr>
        <w:t xml:space="preserve"> </w:t>
      </w:r>
      <w:r w:rsidRPr="004E7531">
        <w:rPr>
          <w:rFonts w:ascii="Arial" w:hAnsi="Arial" w:cs="Arial"/>
        </w:rPr>
        <w:t xml:space="preserve">(при отсутствии испытаний </w:t>
      </w:r>
      <w:r w:rsidR="00277498">
        <w:rPr>
          <w:rFonts w:ascii="Arial" w:hAnsi="Arial" w:cs="Arial"/>
        </w:rPr>
        <w:t>ИБП</w:t>
      </w:r>
      <w:r w:rsidR="00277498" w:rsidRPr="004E7531">
        <w:rPr>
          <w:rFonts w:ascii="Arial" w:hAnsi="Arial" w:cs="Arial"/>
        </w:rPr>
        <w:t xml:space="preserve"> </w:t>
      </w:r>
      <w:r w:rsidRPr="004E7531">
        <w:rPr>
          <w:rFonts w:ascii="Arial" w:hAnsi="Arial" w:cs="Arial"/>
        </w:rPr>
        <w:t>в комплексе)</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6.6.1 Общие положения</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6.6.2 Испытания выпрямителя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6.6.3 Испытания инвертора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6.6.4 Испытания переключателя </w:t>
      </w:r>
      <w:r w:rsidR="00277498">
        <w:rPr>
          <w:rFonts w:ascii="Arial" w:hAnsi="Arial" w:cs="Arial"/>
        </w:rPr>
        <w:t>ИБП</w:t>
      </w:r>
      <w:r w:rsidRPr="004E7531">
        <w:rPr>
          <w:rFonts w:ascii="Arial" w:hAnsi="Arial" w:cs="Arial"/>
        </w:rPr>
        <w:tab/>
      </w:r>
    </w:p>
    <w:p w:rsidR="00803996" w:rsidRPr="004E7531" w:rsidRDefault="00803996" w:rsidP="00803996">
      <w:pPr>
        <w:tabs>
          <w:tab w:val="right" w:leader="dot" w:pos="9498"/>
        </w:tabs>
        <w:spacing w:line="360" w:lineRule="auto"/>
        <w:ind w:left="1418"/>
        <w:rPr>
          <w:rFonts w:ascii="Arial" w:hAnsi="Arial" w:cs="Arial"/>
        </w:rPr>
      </w:pPr>
      <w:r w:rsidRPr="004E7531">
        <w:rPr>
          <w:rFonts w:ascii="Arial" w:hAnsi="Arial" w:cs="Arial"/>
        </w:rPr>
        <w:t xml:space="preserve">6.6.5 Испытания устройства сохранения (накопления) энергии </w:t>
      </w:r>
      <w:r w:rsidRPr="004E7531">
        <w:rPr>
          <w:rFonts w:ascii="Arial" w:hAnsi="Arial" w:cs="Arial"/>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A (справочное) Конфигурации </w:t>
      </w:r>
      <w:r w:rsidR="00277498">
        <w:rPr>
          <w:rStyle w:val="afc"/>
          <w:rFonts w:ascii="Arial" w:hAnsi="Arial" w:cs="Arial"/>
          <w:noProof/>
          <w:color w:val="auto"/>
          <w:u w:val="none"/>
        </w:rPr>
        <w:t>ИБП</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B (справочное) </w:t>
      </w:r>
      <w:r w:rsidR="00277498" w:rsidRPr="00803996">
        <w:rPr>
          <w:rStyle w:val="afc"/>
          <w:rFonts w:ascii="Arial" w:hAnsi="Arial" w:cs="Arial"/>
          <w:noProof/>
          <w:color w:val="auto"/>
          <w:u w:val="none"/>
        </w:rPr>
        <w:t xml:space="preserve">Топологии </w:t>
      </w:r>
      <w:r w:rsidR="00277498">
        <w:rPr>
          <w:rStyle w:val="afc"/>
          <w:rFonts w:ascii="Arial" w:hAnsi="Arial" w:cs="Arial"/>
          <w:noProof/>
          <w:color w:val="auto"/>
          <w:u w:val="none"/>
        </w:rPr>
        <w:t>ИБП</w:t>
      </w:r>
      <w:r w:rsidRPr="00803996">
        <w:rPr>
          <w:rStyle w:val="afc"/>
          <w:rFonts w:ascii="Arial" w:hAnsi="Arial" w:cs="Arial"/>
          <w:noProof/>
          <w:color w:val="auto"/>
          <w:u w:val="none"/>
        </w:rPr>
        <w:t>.</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C (справочное) Применение переключателей </w:t>
      </w:r>
      <w:r w:rsidR="00277498">
        <w:rPr>
          <w:rStyle w:val="afc"/>
          <w:rFonts w:ascii="Arial" w:hAnsi="Arial" w:cs="Arial"/>
          <w:noProof/>
          <w:color w:val="auto"/>
          <w:u w:val="none"/>
        </w:rPr>
        <w:t>в сливых цепях ИБП</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Приложение D (справочное) Рекомендации для потребителя по составу технических требований</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Приложение E (обязательное) Эталонная нелинейная нагрузка</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Приложение F (справочное)</w:t>
      </w:r>
      <w:r w:rsidR="00321316" w:rsidRPr="00321316">
        <w:t xml:space="preserve"> Руководство по испытанию ИБП с возможностью работы в нескольких режимах</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G (обязательное) </w:t>
      </w:r>
      <w:r w:rsidR="00044E5A" w:rsidRPr="00044E5A">
        <w:rPr>
          <w:rStyle w:val="afc"/>
          <w:rFonts w:ascii="Arial" w:hAnsi="Arial" w:cs="Arial"/>
          <w:noProof/>
          <w:color w:val="auto"/>
          <w:u w:val="none"/>
        </w:rPr>
        <w:t>Рабоспособность ИБП при неисправности в цепи питания переменного тока на входе</w:t>
      </w:r>
      <w:r w:rsidRPr="00803996">
        <w:rPr>
          <w:rStyle w:val="afc"/>
          <w:rFonts w:ascii="Arial" w:hAnsi="Arial" w:cs="Arial"/>
          <w:noProof/>
          <w:color w:val="auto"/>
          <w:u w:val="none"/>
        </w:rPr>
        <w:t>. Метод испытаний</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Приложение H (справочное) Динамическая выходная характеристика. Технологии измерений</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I (обязательное) Значения эффективности </w:t>
      </w:r>
      <w:r w:rsidR="001D76E1">
        <w:rPr>
          <w:rStyle w:val="afc"/>
          <w:rFonts w:ascii="Arial" w:hAnsi="Arial" w:cs="Arial"/>
          <w:noProof/>
          <w:color w:val="auto"/>
          <w:u w:val="none"/>
        </w:rPr>
        <w:t>ИБП</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J (обязательное) </w:t>
      </w:r>
      <w:r w:rsidR="00B72319" w:rsidRPr="00B72319">
        <w:rPr>
          <w:rStyle w:val="afc"/>
          <w:rFonts w:ascii="Arial" w:hAnsi="Arial" w:cs="Arial"/>
          <w:noProof/>
          <w:color w:val="auto"/>
          <w:u w:val="none"/>
        </w:rPr>
        <w:t>Эффективность ИБП, потери при отсутствии нагрузки</w:t>
      </w:r>
      <w:r w:rsidR="00B72319">
        <w:rPr>
          <w:rStyle w:val="afc"/>
          <w:rFonts w:ascii="Arial" w:hAnsi="Arial" w:cs="Arial"/>
          <w:noProof/>
          <w:color w:val="auto"/>
          <w:u w:val="none"/>
        </w:rPr>
        <w:t>.</w:t>
      </w:r>
      <w:r w:rsidRPr="00803996">
        <w:rPr>
          <w:rStyle w:val="afc"/>
          <w:rFonts w:ascii="Arial" w:hAnsi="Arial" w:cs="Arial"/>
          <w:noProof/>
          <w:color w:val="auto"/>
          <w:u w:val="none"/>
        </w:rPr>
        <w:t>. Методы измерений</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K (справочное) Функциональная готовность </w:t>
      </w:r>
      <w:r w:rsidR="001D76E1">
        <w:rPr>
          <w:rStyle w:val="afc"/>
          <w:rFonts w:ascii="Arial" w:hAnsi="Arial" w:cs="Arial"/>
          <w:noProof/>
          <w:color w:val="auto"/>
          <w:u w:val="none"/>
        </w:rPr>
        <w:t>ИБП</w:t>
      </w:r>
      <w:r w:rsidRPr="00803996">
        <w:rPr>
          <w:rStyle w:val="afc"/>
          <w:rFonts w:ascii="Arial" w:hAnsi="Arial" w:cs="Arial"/>
          <w:noProof/>
          <w:color w:val="auto"/>
          <w:u w:val="none"/>
        </w:rPr>
        <w:tab/>
      </w:r>
    </w:p>
    <w:p w:rsidR="00803996" w:rsidRPr="00803996" w:rsidRDefault="00803996" w:rsidP="00803996">
      <w:pPr>
        <w:pStyle w:val="1d"/>
        <w:tabs>
          <w:tab w:val="right" w:leader="dot" w:pos="9771"/>
        </w:tabs>
        <w:spacing w:line="360" w:lineRule="auto"/>
        <w:ind w:left="2127" w:hanging="2127"/>
        <w:jc w:val="both"/>
        <w:rPr>
          <w:rStyle w:val="afc"/>
          <w:rFonts w:ascii="Arial" w:hAnsi="Arial" w:cs="Arial"/>
          <w:noProof/>
          <w:color w:val="auto"/>
          <w:u w:val="none"/>
        </w:rPr>
      </w:pPr>
      <w:r w:rsidRPr="00803996">
        <w:rPr>
          <w:rStyle w:val="afc"/>
          <w:rFonts w:ascii="Arial" w:hAnsi="Arial" w:cs="Arial"/>
          <w:noProof/>
          <w:color w:val="auto"/>
          <w:u w:val="none"/>
        </w:rPr>
        <w:t xml:space="preserve">Приложение ДА (справочное) Сведения о соответствии ссылочных </w:t>
      </w:r>
      <w:r w:rsidRPr="00803996">
        <w:rPr>
          <w:rStyle w:val="afc"/>
          <w:rFonts w:ascii="Arial" w:hAnsi="Arial" w:cs="Arial"/>
          <w:noProof/>
          <w:color w:val="auto"/>
          <w:u w:val="none"/>
        </w:rPr>
        <w:br/>
        <w:t xml:space="preserve">межгосударственных стандартов международным стандартам, </w:t>
      </w:r>
      <w:r w:rsidRPr="00803996">
        <w:rPr>
          <w:rStyle w:val="afc"/>
          <w:rFonts w:ascii="Arial" w:hAnsi="Arial" w:cs="Arial"/>
          <w:noProof/>
          <w:color w:val="auto"/>
          <w:u w:val="none"/>
        </w:rPr>
        <w:br/>
        <w:t xml:space="preserve">использованным в качестве ссылочных в примененном </w:t>
      </w:r>
      <w:r w:rsidRPr="00803996">
        <w:rPr>
          <w:rStyle w:val="afc"/>
          <w:rFonts w:ascii="Arial" w:hAnsi="Arial" w:cs="Arial"/>
          <w:noProof/>
          <w:color w:val="auto"/>
          <w:u w:val="none"/>
        </w:rPr>
        <w:br/>
        <w:t>международном стандарте</w:t>
      </w:r>
      <w:r w:rsidRPr="00803996">
        <w:rPr>
          <w:rStyle w:val="afc"/>
          <w:rFonts w:ascii="Arial" w:hAnsi="Arial" w:cs="Arial"/>
          <w:noProof/>
          <w:color w:val="auto"/>
          <w:u w:val="none"/>
        </w:rPr>
        <w:tab/>
      </w:r>
    </w:p>
    <w:p w:rsidR="00892389" w:rsidRPr="00803996" w:rsidRDefault="00803996" w:rsidP="00803996">
      <w:pPr>
        <w:tabs>
          <w:tab w:val="right" w:leader="dot" w:pos="9498"/>
        </w:tabs>
        <w:spacing w:line="360" w:lineRule="auto"/>
        <w:rPr>
          <w:rFonts w:ascii="Arial" w:hAnsi="Arial" w:cs="Arial"/>
        </w:rPr>
      </w:pPr>
      <w:r w:rsidRPr="00F03C77">
        <w:rPr>
          <w:rFonts w:ascii="Arial" w:hAnsi="Arial" w:cs="Arial"/>
        </w:rPr>
        <w:t>Библиография</w:t>
      </w:r>
      <w:r w:rsidRPr="00F03C77">
        <w:rPr>
          <w:rFonts w:ascii="Arial" w:hAnsi="Arial" w:cs="Arial"/>
        </w:rPr>
        <w:tab/>
      </w:r>
    </w:p>
    <w:p w:rsidR="00337F8D" w:rsidRPr="00F137CD" w:rsidRDefault="00337F8D" w:rsidP="006F3E29">
      <w:pPr>
        <w:spacing w:line="276" w:lineRule="auto"/>
        <w:rPr>
          <w:rFonts w:ascii="Arial" w:hAnsi="Arial" w:cs="Arial"/>
          <w:bCs/>
        </w:rPr>
      </w:pPr>
    </w:p>
    <w:p w:rsidR="00641024" w:rsidRDefault="00641024" w:rsidP="00AD6308">
      <w:pPr>
        <w:spacing w:line="276" w:lineRule="auto"/>
        <w:ind w:left="57" w:firstLine="567"/>
        <w:rPr>
          <w:rFonts w:ascii="Arial" w:hAnsi="Arial" w:cs="Arial"/>
          <w:b/>
          <w:bCs/>
        </w:rPr>
        <w:sectPr w:rsidR="00641024" w:rsidSect="00325A25">
          <w:headerReference w:type="even" r:id="rId14"/>
          <w:headerReference w:type="default" r:id="rId15"/>
          <w:footerReference w:type="even" r:id="rId16"/>
          <w:footerReference w:type="default" r:id="rId17"/>
          <w:pgSz w:w="11900" w:h="16840"/>
          <w:pgMar w:top="1134" w:right="851" w:bottom="1134" w:left="1418" w:header="624" w:footer="527" w:gutter="0"/>
          <w:pgNumType w:fmt="upperRoman"/>
          <w:cols w:space="720"/>
          <w:noEndnote/>
          <w:docGrid w:linePitch="360"/>
        </w:sectPr>
      </w:pPr>
    </w:p>
    <w:p w:rsidR="00274761" w:rsidRPr="002C67BE" w:rsidRDefault="003A2041" w:rsidP="00274761">
      <w:pPr>
        <w:pStyle w:val="2"/>
        <w:tabs>
          <w:tab w:val="left" w:pos="0"/>
        </w:tabs>
        <w:spacing w:line="276" w:lineRule="auto"/>
        <w:jc w:val="left"/>
        <w:rPr>
          <w:rFonts w:ascii="Arial" w:hAnsi="Arial" w:cs="Arial"/>
          <w:b/>
          <w:bCs/>
          <w:szCs w:val="28"/>
        </w:rPr>
      </w:pPr>
      <w:r w:rsidRPr="002C67BE">
        <w:rPr>
          <w:noProof/>
          <w:szCs w:val="28"/>
          <w:lang w:eastAsia="ru-RU"/>
        </w:rPr>
        <w:lastRenderedPageBreak/>
        <mc:AlternateContent>
          <mc:Choice Requires="wps">
            <w:drawing>
              <wp:anchor distT="0" distB="0" distL="114300" distR="114300" simplePos="0" relativeHeight="251645952" behindDoc="0" locked="0" layoutInCell="1" allowOverlap="1">
                <wp:simplePos x="0" y="0"/>
                <wp:positionH relativeFrom="column">
                  <wp:posOffset>-43815</wp:posOffset>
                </wp:positionH>
                <wp:positionV relativeFrom="paragraph">
                  <wp:posOffset>190500</wp:posOffset>
                </wp:positionV>
                <wp:extent cx="6079490" cy="0"/>
                <wp:effectExtent l="18415" t="17145" r="17145" b="11430"/>
                <wp:wrapNone/>
                <wp:docPr id="4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949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DC15B" id="Line 4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5pt" to="47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" strokeweight=".53mm">
                <v:stroke joinstyle="miter"/>
              </v:line>
            </w:pict>
          </mc:Fallback>
        </mc:AlternateContent>
      </w:r>
      <w:r w:rsidR="00274761" w:rsidRPr="00D54E45">
        <w:rPr>
          <w:rFonts w:ascii="Arial" w:hAnsi="Arial"/>
          <w:b/>
          <w:bCs/>
          <w:spacing w:val="160"/>
          <w:kern w:val="24"/>
          <w:szCs w:val="24"/>
        </w:rPr>
        <w:t>МЕЖГОСУДАРСТВЕННЫЙ СТАНДАРТ</w:t>
      </w:r>
    </w:p>
    <w:p w:rsidR="00274761" w:rsidRDefault="00274761" w:rsidP="00274761">
      <w:pPr>
        <w:spacing w:line="276" w:lineRule="auto"/>
        <w:jc w:val="center"/>
        <w:rPr>
          <w:rFonts w:ascii="Arial" w:hAnsi="Arial" w:cs="Arial"/>
          <w:b/>
          <w:lang w:eastAsia="ru-RU"/>
        </w:rPr>
      </w:pPr>
    </w:p>
    <w:p w:rsidR="00822E37" w:rsidRDefault="00822E37" w:rsidP="00FB7D3C">
      <w:pPr>
        <w:spacing w:line="360" w:lineRule="auto"/>
        <w:jc w:val="center"/>
        <w:rPr>
          <w:rFonts w:ascii="Arial" w:hAnsi="Arial" w:cs="Arial"/>
          <w:b/>
          <w:bCs/>
          <w:sz w:val="28"/>
          <w:szCs w:val="28"/>
        </w:rPr>
      </w:pPr>
      <w:r w:rsidRPr="00822E37">
        <w:rPr>
          <w:rFonts w:ascii="Arial" w:hAnsi="Arial" w:cs="Arial"/>
          <w:b/>
          <w:bCs/>
          <w:sz w:val="28"/>
          <w:szCs w:val="28"/>
        </w:rPr>
        <w:t>СИСТЕМЫ БЕСПЕРЕБОЙНОГО ЭНЕРГОСНАБЖЕНИЯ (UPS)</w:t>
      </w:r>
    </w:p>
    <w:p w:rsidR="00822E37" w:rsidRPr="00822E37" w:rsidRDefault="00822E37" w:rsidP="00822E37">
      <w:pPr>
        <w:spacing w:line="276" w:lineRule="auto"/>
        <w:jc w:val="center"/>
        <w:rPr>
          <w:rFonts w:ascii="Arial" w:hAnsi="Arial" w:cs="Arial"/>
          <w:b/>
          <w:bCs/>
          <w:sz w:val="28"/>
          <w:szCs w:val="28"/>
        </w:rPr>
      </w:pPr>
      <w:r w:rsidRPr="00822E37">
        <w:rPr>
          <w:rFonts w:ascii="Arial" w:hAnsi="Arial" w:cs="Arial"/>
          <w:b/>
          <w:bCs/>
          <w:sz w:val="28"/>
          <w:szCs w:val="28"/>
        </w:rPr>
        <w:t>Часть 3</w:t>
      </w:r>
    </w:p>
    <w:p w:rsidR="00274761" w:rsidRPr="001E784A" w:rsidRDefault="00C27AB4" w:rsidP="00822E37">
      <w:pPr>
        <w:spacing w:after="120" w:line="276" w:lineRule="auto"/>
        <w:jc w:val="center"/>
        <w:rPr>
          <w:rFonts w:ascii="Arial" w:hAnsi="Arial" w:cs="Arial"/>
        </w:rPr>
      </w:pPr>
      <w:r>
        <w:rPr>
          <w:rFonts w:ascii="Arial" w:hAnsi="Arial" w:cs="Arial"/>
          <w:b/>
          <w:bCs/>
          <w:sz w:val="28"/>
          <w:szCs w:val="28"/>
        </w:rPr>
        <w:t>Метод установления</w:t>
      </w:r>
      <w:r w:rsidR="00822E37" w:rsidRPr="00822E37">
        <w:rPr>
          <w:rFonts w:ascii="Arial" w:hAnsi="Arial" w:cs="Arial"/>
          <w:b/>
          <w:bCs/>
          <w:sz w:val="28"/>
          <w:szCs w:val="28"/>
        </w:rPr>
        <w:t xml:space="preserve"> эксплуатационных характеристик и требования к испытаниям</w:t>
      </w:r>
    </w:p>
    <w:p w:rsidR="00274761" w:rsidRPr="00972075" w:rsidRDefault="00822E37" w:rsidP="00822E37">
      <w:pPr>
        <w:spacing w:before="120" w:line="276" w:lineRule="auto"/>
        <w:jc w:val="center"/>
        <w:rPr>
          <w:rFonts w:ascii="Arial" w:hAnsi="Arial" w:cs="Arial"/>
          <w:sz w:val="20"/>
          <w:szCs w:val="20"/>
          <w:lang w:val="en-US"/>
        </w:rPr>
      </w:pPr>
      <w:r w:rsidRPr="00822E37">
        <w:rPr>
          <w:rFonts w:ascii="Arial" w:hAnsi="Arial" w:cs="Arial"/>
          <w:lang w:val="en-US"/>
        </w:rPr>
        <w:t>Uninterruptible power systems (UPS). Part 3. Method of specifying the performance and test requirements</w:t>
      </w:r>
    </w:p>
    <w:p w:rsidR="00770916" w:rsidRPr="005979CE" w:rsidRDefault="003A2041" w:rsidP="005979CE">
      <w:pPr>
        <w:spacing w:before="120" w:after="480"/>
        <w:ind w:firstLine="567"/>
        <w:jc w:val="right"/>
        <w:rPr>
          <w:rFonts w:ascii="Arial" w:hAnsi="Arial" w:cs="Arial"/>
          <w:b/>
          <w:sz w:val="22"/>
          <w:szCs w:val="19"/>
        </w:rPr>
      </w:pPr>
      <w:r w:rsidRPr="00843515">
        <w:rPr>
          <w:rFonts w:ascii="Arial" w:hAnsi="Arial" w:cs="Arial"/>
          <w:noProof/>
          <w:lang w:eastAsia="ru-RU"/>
        </w:rPr>
        <mc:AlternateContent>
          <mc:Choice Requires="wps">
            <w:drawing>
              <wp:anchor distT="0" distB="0" distL="114300" distR="114300" simplePos="0" relativeHeight="251644928" behindDoc="0" locked="0" layoutInCell="0" allowOverlap="1">
                <wp:simplePos x="0" y="0"/>
                <wp:positionH relativeFrom="column">
                  <wp:posOffset>38100</wp:posOffset>
                </wp:positionH>
                <wp:positionV relativeFrom="paragraph">
                  <wp:posOffset>1270</wp:posOffset>
                </wp:positionV>
                <wp:extent cx="5958840" cy="0"/>
                <wp:effectExtent l="14605" t="12700" r="17780" b="15875"/>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51BA8" id="Line 4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472.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DbEwIAACs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" o:allowincell="f" strokeweight="1.5pt"/>
            </w:pict>
          </mc:Fallback>
        </mc:AlternateContent>
      </w:r>
      <w:r w:rsidR="005979CE">
        <w:rPr>
          <w:rFonts w:ascii="Arial" w:hAnsi="Arial" w:cs="Arial"/>
          <w:b/>
          <w:sz w:val="22"/>
          <w:szCs w:val="19"/>
        </w:rPr>
        <w:t>Дата введения – 202х – хх – хх</w:t>
      </w:r>
    </w:p>
    <w:p w:rsidR="00024198" w:rsidRPr="00D54E45" w:rsidRDefault="00024198" w:rsidP="00200792">
      <w:pPr>
        <w:pStyle w:val="1"/>
        <w:spacing w:before="480" w:line="360" w:lineRule="auto"/>
        <w:ind w:firstLine="709"/>
        <w:jc w:val="left"/>
        <w:rPr>
          <w:rFonts w:eastAsia="Arial"/>
          <w:lang w:val="ru-RU"/>
        </w:rPr>
      </w:pPr>
      <w:r w:rsidRPr="00D54E45">
        <w:rPr>
          <w:lang w:val="ru-RU"/>
        </w:rPr>
        <w:t>1 Область применения</w:t>
      </w:r>
    </w:p>
    <w:p w:rsidR="0086258D" w:rsidRPr="00D16914" w:rsidRDefault="00175996" w:rsidP="00D16914">
      <w:pPr>
        <w:pStyle w:val="16"/>
        <w:spacing w:line="360" w:lineRule="auto"/>
        <w:ind w:firstLine="709"/>
        <w:jc w:val="both"/>
        <w:rPr>
          <w:rFonts w:ascii="Arial" w:hAnsi="Arial" w:cs="Arial"/>
          <w:szCs w:val="24"/>
        </w:rPr>
      </w:pPr>
      <w:r w:rsidRPr="00D16914">
        <w:rPr>
          <w:rFonts w:ascii="Arial" w:hAnsi="Arial" w:cs="Arial"/>
          <w:szCs w:val="24"/>
        </w:rPr>
        <w:t>Настоящая</w:t>
      </w:r>
      <w:r w:rsidR="00D47154" w:rsidRPr="00D16914">
        <w:rPr>
          <w:rFonts w:ascii="Arial" w:hAnsi="Arial" w:cs="Arial"/>
          <w:szCs w:val="24"/>
        </w:rPr>
        <w:t xml:space="preserve"> часть стандарта IEC 62040 устанавливает требования к </w:t>
      </w:r>
      <w:r w:rsidR="001F774D" w:rsidRPr="00D16914">
        <w:rPr>
          <w:rFonts w:ascii="Arial" w:hAnsi="Arial" w:cs="Arial"/>
          <w:szCs w:val="24"/>
        </w:rPr>
        <w:t>эксплуатационны</w:t>
      </w:r>
      <w:r w:rsidR="005431AA" w:rsidRPr="00D16914">
        <w:rPr>
          <w:rFonts w:ascii="Arial" w:hAnsi="Arial" w:cs="Arial"/>
          <w:szCs w:val="24"/>
        </w:rPr>
        <w:t>м</w:t>
      </w:r>
      <w:r w:rsidR="001F774D" w:rsidRPr="00D16914">
        <w:rPr>
          <w:rFonts w:ascii="Arial" w:hAnsi="Arial" w:cs="Arial"/>
          <w:szCs w:val="24"/>
        </w:rPr>
        <w:t xml:space="preserve"> характеристик</w:t>
      </w:r>
      <w:r w:rsidR="005431AA" w:rsidRPr="00D16914">
        <w:rPr>
          <w:rFonts w:ascii="Arial" w:hAnsi="Arial" w:cs="Arial"/>
          <w:szCs w:val="24"/>
        </w:rPr>
        <w:t>ам и</w:t>
      </w:r>
      <w:r w:rsidR="001F774D" w:rsidRPr="00D16914">
        <w:rPr>
          <w:rFonts w:ascii="Arial" w:hAnsi="Arial" w:cs="Arial"/>
          <w:szCs w:val="24"/>
        </w:rPr>
        <w:t xml:space="preserve"> к испытаниям</w:t>
      </w:r>
      <w:r w:rsidR="00D47154" w:rsidRPr="00D16914">
        <w:rPr>
          <w:rFonts w:ascii="Arial" w:hAnsi="Arial" w:cs="Arial"/>
          <w:szCs w:val="24"/>
        </w:rPr>
        <w:t xml:space="preserve">, применяемые к </w:t>
      </w:r>
      <w:r w:rsidR="00720529" w:rsidRPr="00D16914">
        <w:rPr>
          <w:rFonts w:ascii="Arial" w:hAnsi="Arial" w:cs="Arial"/>
          <w:szCs w:val="24"/>
        </w:rPr>
        <w:t>п</w:t>
      </w:r>
      <w:r w:rsidR="005431AA" w:rsidRPr="00D16914">
        <w:rPr>
          <w:rFonts w:ascii="Arial" w:hAnsi="Arial" w:cs="Arial"/>
          <w:szCs w:val="24"/>
        </w:rPr>
        <w:t>ередвижным</w:t>
      </w:r>
      <w:r w:rsidR="00845B3B" w:rsidRPr="00D16914">
        <w:rPr>
          <w:rFonts w:ascii="Arial" w:hAnsi="Arial" w:cs="Arial"/>
          <w:szCs w:val="24"/>
        </w:rPr>
        <w:t xml:space="preserve">, стационарным и </w:t>
      </w:r>
      <w:r w:rsidR="00720529" w:rsidRPr="00D16914">
        <w:rPr>
          <w:rFonts w:ascii="Arial" w:hAnsi="Arial" w:cs="Arial"/>
          <w:szCs w:val="24"/>
        </w:rPr>
        <w:t xml:space="preserve">не перемещаемым </w:t>
      </w:r>
      <w:r w:rsidR="00845B3B" w:rsidRPr="00D16914">
        <w:rPr>
          <w:rFonts w:ascii="Arial" w:hAnsi="Arial" w:cs="Arial"/>
          <w:szCs w:val="24"/>
        </w:rPr>
        <w:t>(</w:t>
      </w:r>
      <w:r w:rsidR="00720529" w:rsidRPr="00D16914">
        <w:rPr>
          <w:rFonts w:ascii="Arial" w:hAnsi="Arial" w:cs="Arial"/>
          <w:szCs w:val="24"/>
        </w:rPr>
        <w:t>неподвижн</w:t>
      </w:r>
      <w:r w:rsidR="00845B3B" w:rsidRPr="00D16914">
        <w:rPr>
          <w:rFonts w:ascii="Arial" w:hAnsi="Arial" w:cs="Arial"/>
          <w:szCs w:val="24"/>
        </w:rPr>
        <w:t xml:space="preserve">ым) электронным </w:t>
      </w:r>
      <w:r w:rsidR="001D76E1">
        <w:rPr>
          <w:rFonts w:ascii="Arial" w:hAnsi="Arial" w:cs="Arial"/>
          <w:szCs w:val="24"/>
        </w:rPr>
        <w:t>источникам</w:t>
      </w:r>
      <w:r w:rsidR="001D76E1" w:rsidRPr="00D16914">
        <w:rPr>
          <w:rFonts w:ascii="Arial" w:hAnsi="Arial" w:cs="Arial"/>
          <w:szCs w:val="24"/>
        </w:rPr>
        <w:t xml:space="preserve"> </w:t>
      </w:r>
      <w:r w:rsidR="00845B3B" w:rsidRPr="00D16914">
        <w:rPr>
          <w:rFonts w:ascii="Arial" w:hAnsi="Arial" w:cs="Arial"/>
          <w:szCs w:val="24"/>
        </w:rPr>
        <w:t>бесперебойного питания (</w:t>
      </w:r>
      <w:r w:rsidR="001D76E1">
        <w:rPr>
          <w:rFonts w:ascii="Arial" w:hAnsi="Arial" w:cs="Arial"/>
          <w:szCs w:val="24"/>
        </w:rPr>
        <w:t>ИБП</w:t>
      </w:r>
      <w:r w:rsidR="00845B3B" w:rsidRPr="00D16914">
        <w:rPr>
          <w:rFonts w:ascii="Arial" w:hAnsi="Arial" w:cs="Arial"/>
          <w:szCs w:val="24"/>
        </w:rPr>
        <w:t>), которые</w:t>
      </w:r>
    </w:p>
    <w:p w:rsidR="00845B3B" w:rsidRPr="009D77DB" w:rsidRDefault="00845B3B" w:rsidP="009D77DB">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9D77DB">
        <w:rPr>
          <w:b w:val="0"/>
          <w:sz w:val="24"/>
          <w:szCs w:val="24"/>
        </w:rPr>
        <w:t>питаются от переменного напряжения (AC)</w:t>
      </w:r>
      <w:r w:rsidR="005431AA">
        <w:rPr>
          <w:b w:val="0"/>
          <w:sz w:val="24"/>
          <w:szCs w:val="24"/>
        </w:rPr>
        <w:t>, не превышающего 1000 </w:t>
      </w:r>
      <w:r w:rsidR="000822E0">
        <w:rPr>
          <w:b w:val="0"/>
          <w:sz w:val="24"/>
          <w:szCs w:val="24"/>
        </w:rPr>
        <w:t>В;</w:t>
      </w:r>
    </w:p>
    <w:p w:rsidR="00845B3B" w:rsidRPr="009D77DB" w:rsidRDefault="00845B3B" w:rsidP="009D77DB">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9D77DB">
        <w:rPr>
          <w:b w:val="0"/>
          <w:sz w:val="24"/>
          <w:szCs w:val="24"/>
        </w:rPr>
        <w:t>обеспечивают в</w:t>
      </w:r>
      <w:r w:rsidR="00743221">
        <w:rPr>
          <w:b w:val="0"/>
          <w:sz w:val="24"/>
          <w:szCs w:val="24"/>
        </w:rPr>
        <w:t>ы</w:t>
      </w:r>
      <w:r w:rsidRPr="009D77DB">
        <w:rPr>
          <w:b w:val="0"/>
          <w:sz w:val="24"/>
          <w:szCs w:val="24"/>
        </w:rPr>
        <w:t>ходное напряжение переменного тока (AC</w:t>
      </w:r>
      <w:r w:rsidR="000822E0">
        <w:rPr>
          <w:b w:val="0"/>
          <w:sz w:val="24"/>
          <w:szCs w:val="24"/>
        </w:rPr>
        <w:t>), не превышающего 1000</w:t>
      </w:r>
      <w:r w:rsidR="005431AA">
        <w:rPr>
          <w:b w:val="0"/>
          <w:sz w:val="24"/>
          <w:szCs w:val="24"/>
        </w:rPr>
        <w:t> </w:t>
      </w:r>
      <w:r w:rsidR="000822E0">
        <w:rPr>
          <w:b w:val="0"/>
          <w:sz w:val="24"/>
          <w:szCs w:val="24"/>
        </w:rPr>
        <w:t>В;</w:t>
      </w:r>
    </w:p>
    <w:p w:rsidR="00845B3B" w:rsidRPr="009D77DB" w:rsidRDefault="00845B3B" w:rsidP="005809EE">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9D77DB">
        <w:rPr>
          <w:b w:val="0"/>
          <w:sz w:val="24"/>
          <w:szCs w:val="24"/>
        </w:rPr>
        <w:t>включ</w:t>
      </w:r>
      <w:r w:rsidR="005809EE">
        <w:rPr>
          <w:b w:val="0"/>
          <w:sz w:val="24"/>
          <w:szCs w:val="24"/>
        </w:rPr>
        <w:t>ают</w:t>
      </w:r>
      <w:r w:rsidRPr="009D77DB">
        <w:rPr>
          <w:b w:val="0"/>
          <w:sz w:val="24"/>
          <w:szCs w:val="24"/>
        </w:rPr>
        <w:t xml:space="preserve"> устройство</w:t>
      </w:r>
      <w:r w:rsidR="005809EE" w:rsidRPr="005809EE">
        <w:rPr>
          <w:b w:val="0"/>
          <w:sz w:val="24"/>
          <w:szCs w:val="24"/>
        </w:rPr>
        <w:t xml:space="preserve"> сохранения (накопления) энергии</w:t>
      </w:r>
      <w:r w:rsidR="005809EE">
        <w:rPr>
          <w:b w:val="0"/>
          <w:sz w:val="24"/>
          <w:szCs w:val="24"/>
        </w:rPr>
        <w:t>, не превышающего 1500 </w:t>
      </w:r>
      <w:r w:rsidRPr="009D77DB">
        <w:rPr>
          <w:b w:val="0"/>
          <w:sz w:val="24"/>
          <w:szCs w:val="24"/>
        </w:rPr>
        <w:t>В постоянного тока (DC</w:t>
      </w:r>
      <w:r w:rsidR="000822E0">
        <w:rPr>
          <w:b w:val="0"/>
          <w:sz w:val="24"/>
          <w:szCs w:val="24"/>
        </w:rPr>
        <w:t>);</w:t>
      </w:r>
    </w:p>
    <w:p w:rsidR="00845B3B" w:rsidRPr="009D77DB" w:rsidRDefault="00845B3B" w:rsidP="009D77DB">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9D77DB">
        <w:rPr>
          <w:b w:val="0"/>
          <w:sz w:val="24"/>
          <w:szCs w:val="24"/>
        </w:rPr>
        <w:t>имеют основную функцию для обеспечения непрерывности питания нагрузки.</w:t>
      </w:r>
    </w:p>
    <w:p w:rsidR="00D16914" w:rsidRDefault="00D57038" w:rsidP="00D16914">
      <w:pPr>
        <w:pStyle w:val="16"/>
        <w:spacing w:line="360" w:lineRule="auto"/>
        <w:ind w:firstLine="709"/>
        <w:jc w:val="both"/>
        <w:rPr>
          <w:rFonts w:ascii="Arial" w:hAnsi="Arial" w:cs="Arial"/>
          <w:szCs w:val="24"/>
        </w:rPr>
      </w:pPr>
      <w:r w:rsidRPr="00D16914">
        <w:rPr>
          <w:rFonts w:ascii="Arial" w:hAnsi="Arial" w:cs="Arial"/>
          <w:szCs w:val="24"/>
        </w:rPr>
        <w:t>Настоящий стандарт устанавливает эксплуатационные характеристики и требования к испытаниям компле</w:t>
      </w:r>
      <w:r w:rsidR="00AD6EB9">
        <w:rPr>
          <w:rFonts w:ascii="Arial" w:hAnsi="Arial" w:cs="Arial"/>
          <w:szCs w:val="24"/>
        </w:rPr>
        <w:t>ктным</w:t>
      </w:r>
      <w:r w:rsidRPr="00D16914">
        <w:rPr>
          <w:rFonts w:ascii="Arial" w:hAnsi="Arial" w:cs="Arial"/>
          <w:szCs w:val="24"/>
        </w:rPr>
        <w:t xml:space="preserve"> </w:t>
      </w:r>
      <w:r w:rsidR="001D76E1">
        <w:rPr>
          <w:rFonts w:ascii="Arial" w:hAnsi="Arial" w:cs="Arial"/>
          <w:szCs w:val="24"/>
        </w:rPr>
        <w:t>ИБП</w:t>
      </w:r>
      <w:r w:rsidR="00AD6EB9" w:rsidRPr="00D16914">
        <w:rPr>
          <w:rFonts w:ascii="Arial" w:hAnsi="Arial" w:cs="Arial"/>
          <w:szCs w:val="24"/>
        </w:rPr>
        <w:t xml:space="preserve"> </w:t>
      </w:r>
      <w:r w:rsidRPr="00D16914">
        <w:rPr>
          <w:rFonts w:ascii="Arial" w:hAnsi="Arial" w:cs="Arial"/>
          <w:szCs w:val="24"/>
        </w:rPr>
        <w:t xml:space="preserve">и </w:t>
      </w:r>
      <w:r w:rsidR="00AD6EB9">
        <w:rPr>
          <w:rFonts w:ascii="Arial" w:hAnsi="Arial" w:cs="Arial"/>
          <w:szCs w:val="24"/>
        </w:rPr>
        <w:t xml:space="preserve">в виде </w:t>
      </w:r>
      <w:r w:rsidRPr="00D16914">
        <w:rPr>
          <w:rFonts w:ascii="Arial" w:hAnsi="Arial" w:cs="Arial"/>
          <w:szCs w:val="24"/>
        </w:rPr>
        <w:t>отдельны</w:t>
      </w:r>
      <w:r w:rsidR="00AD6EB9">
        <w:rPr>
          <w:rFonts w:ascii="Arial" w:hAnsi="Arial" w:cs="Arial"/>
          <w:szCs w:val="24"/>
        </w:rPr>
        <w:t>х</w:t>
      </w:r>
      <w:r w:rsidRPr="00D16914">
        <w:rPr>
          <w:rFonts w:ascii="Arial" w:hAnsi="Arial" w:cs="Arial"/>
          <w:szCs w:val="24"/>
        </w:rPr>
        <w:t xml:space="preserve"> </w:t>
      </w:r>
      <w:r w:rsidR="00AD6EB9" w:rsidRPr="00D16914">
        <w:rPr>
          <w:rFonts w:ascii="Arial" w:hAnsi="Arial" w:cs="Arial"/>
          <w:szCs w:val="24"/>
        </w:rPr>
        <w:t>функциональны</w:t>
      </w:r>
      <w:r w:rsidR="00AD6EB9">
        <w:rPr>
          <w:rFonts w:ascii="Arial" w:hAnsi="Arial" w:cs="Arial"/>
          <w:szCs w:val="24"/>
        </w:rPr>
        <w:t xml:space="preserve">х </w:t>
      </w:r>
      <w:r w:rsidRPr="00D16914">
        <w:rPr>
          <w:rFonts w:ascii="Arial" w:hAnsi="Arial" w:cs="Arial"/>
          <w:szCs w:val="24"/>
        </w:rPr>
        <w:t>блок</w:t>
      </w:r>
      <w:r w:rsidR="00AD6EB9">
        <w:rPr>
          <w:rFonts w:ascii="Arial" w:hAnsi="Arial" w:cs="Arial"/>
          <w:szCs w:val="24"/>
        </w:rPr>
        <w:t>ов</w:t>
      </w:r>
      <w:r w:rsidRPr="00D16914">
        <w:rPr>
          <w:rFonts w:ascii="Arial" w:hAnsi="Arial" w:cs="Arial"/>
          <w:szCs w:val="24"/>
        </w:rPr>
        <w:t xml:space="preserve"> </w:t>
      </w:r>
      <w:r w:rsidR="001D76E1">
        <w:rPr>
          <w:rFonts w:ascii="Arial" w:hAnsi="Arial" w:cs="Arial"/>
          <w:szCs w:val="24"/>
        </w:rPr>
        <w:t>ИБП</w:t>
      </w:r>
      <w:r w:rsidRPr="00D16914">
        <w:rPr>
          <w:rFonts w:ascii="Arial" w:hAnsi="Arial" w:cs="Arial"/>
          <w:szCs w:val="24"/>
        </w:rPr>
        <w:t xml:space="preserve">. </w:t>
      </w:r>
      <w:r w:rsidR="00AD6EB9">
        <w:rPr>
          <w:rFonts w:ascii="Arial" w:hAnsi="Arial" w:cs="Arial"/>
          <w:szCs w:val="24"/>
        </w:rPr>
        <w:t>Дополнительные т</w:t>
      </w:r>
      <w:r w:rsidR="001411CE" w:rsidRPr="00D16914">
        <w:rPr>
          <w:rFonts w:ascii="Arial" w:hAnsi="Arial" w:cs="Arial"/>
          <w:szCs w:val="24"/>
        </w:rPr>
        <w:t>ребования н</w:t>
      </w:r>
      <w:r w:rsidRPr="00D16914">
        <w:rPr>
          <w:rFonts w:ascii="Arial" w:hAnsi="Arial" w:cs="Arial"/>
          <w:szCs w:val="24"/>
        </w:rPr>
        <w:t xml:space="preserve">а отдельные функциональные блоки </w:t>
      </w:r>
      <w:r w:rsidR="001D76E1">
        <w:rPr>
          <w:rFonts w:ascii="Arial" w:hAnsi="Arial" w:cs="Arial"/>
          <w:szCs w:val="24"/>
        </w:rPr>
        <w:t>ИБП</w:t>
      </w:r>
      <w:r w:rsidR="001D76E1" w:rsidRPr="00D16914">
        <w:rPr>
          <w:rFonts w:ascii="Arial" w:hAnsi="Arial" w:cs="Arial"/>
          <w:szCs w:val="24"/>
        </w:rPr>
        <w:t xml:space="preserve"> </w:t>
      </w:r>
      <w:r w:rsidR="001411CE" w:rsidRPr="00D16914">
        <w:rPr>
          <w:rFonts w:ascii="Arial" w:hAnsi="Arial" w:cs="Arial"/>
          <w:szCs w:val="24"/>
        </w:rPr>
        <w:t>содержатся в</w:t>
      </w:r>
      <w:r w:rsidRPr="00D16914">
        <w:rPr>
          <w:rFonts w:ascii="Arial" w:hAnsi="Arial" w:cs="Arial"/>
          <w:szCs w:val="24"/>
        </w:rPr>
        <w:t xml:space="preserve"> стандарт</w:t>
      </w:r>
      <w:r w:rsidR="001411CE" w:rsidRPr="00D16914">
        <w:rPr>
          <w:rFonts w:ascii="Arial" w:hAnsi="Arial" w:cs="Arial"/>
          <w:szCs w:val="24"/>
        </w:rPr>
        <w:t>ах</w:t>
      </w:r>
      <w:r w:rsidRPr="00D16914">
        <w:rPr>
          <w:rFonts w:ascii="Arial" w:hAnsi="Arial" w:cs="Arial"/>
          <w:szCs w:val="24"/>
        </w:rPr>
        <w:t xml:space="preserve"> МЭК</w:t>
      </w:r>
      <w:r w:rsidR="001411CE" w:rsidRPr="00D16914">
        <w:rPr>
          <w:rFonts w:ascii="Arial" w:hAnsi="Arial" w:cs="Arial"/>
          <w:szCs w:val="24"/>
        </w:rPr>
        <w:t xml:space="preserve"> (IEC)</w:t>
      </w:r>
      <w:r w:rsidRPr="00D16914">
        <w:rPr>
          <w:rFonts w:ascii="Arial" w:hAnsi="Arial" w:cs="Arial"/>
          <w:szCs w:val="24"/>
        </w:rPr>
        <w:t>, указанны</w:t>
      </w:r>
      <w:r w:rsidR="001411CE" w:rsidRPr="00D16914">
        <w:rPr>
          <w:rFonts w:ascii="Arial" w:hAnsi="Arial" w:cs="Arial"/>
          <w:szCs w:val="24"/>
        </w:rPr>
        <w:t>х</w:t>
      </w:r>
      <w:r w:rsidRPr="00D16914">
        <w:rPr>
          <w:rFonts w:ascii="Arial" w:hAnsi="Arial" w:cs="Arial"/>
          <w:szCs w:val="24"/>
        </w:rPr>
        <w:t xml:space="preserve"> в библиографии, которые применяют, если они не про</w:t>
      </w:r>
      <w:r w:rsidR="00D16914">
        <w:rPr>
          <w:rFonts w:ascii="Arial" w:hAnsi="Arial" w:cs="Arial"/>
          <w:szCs w:val="24"/>
        </w:rPr>
        <w:t>тиворечат настоящему стандарту.</w:t>
      </w:r>
    </w:p>
    <w:p w:rsidR="00D16914" w:rsidRDefault="001F774D" w:rsidP="00D16914">
      <w:pPr>
        <w:pStyle w:val="16"/>
        <w:spacing w:line="360" w:lineRule="auto"/>
        <w:ind w:firstLine="709"/>
        <w:jc w:val="both"/>
        <w:rPr>
          <w:rFonts w:ascii="Arial" w:hAnsi="Arial" w:cs="Arial"/>
          <w:szCs w:val="24"/>
        </w:rPr>
      </w:pPr>
      <w:r w:rsidRPr="00D16914">
        <w:rPr>
          <w:rFonts w:ascii="Arial" w:hAnsi="Arial" w:cs="Arial"/>
          <w:szCs w:val="24"/>
        </w:rPr>
        <w:t xml:space="preserve">Разнообразие </w:t>
      </w:r>
      <w:r w:rsidR="001D76E1">
        <w:rPr>
          <w:rFonts w:ascii="Arial" w:hAnsi="Arial" w:cs="Arial"/>
          <w:szCs w:val="24"/>
        </w:rPr>
        <w:t>ИБП</w:t>
      </w:r>
      <w:r w:rsidR="001D76E1" w:rsidRPr="00D16914">
        <w:rPr>
          <w:rFonts w:ascii="Arial" w:hAnsi="Arial" w:cs="Arial"/>
          <w:szCs w:val="24"/>
        </w:rPr>
        <w:t xml:space="preserve"> </w:t>
      </w:r>
      <w:r w:rsidRPr="00D16914">
        <w:rPr>
          <w:rFonts w:ascii="Arial" w:hAnsi="Arial" w:cs="Arial"/>
          <w:szCs w:val="24"/>
        </w:rPr>
        <w:t xml:space="preserve">дает возможность удовлетворить требования потребителей к непрерывности работы и качеству электрической энергии для разных видов нагрузки в широком диапазоне мощностей от сотен ватт и менее и до нескольких мегаватт. Информация о конфигурациях и топологии </w:t>
      </w:r>
      <w:r w:rsidR="001D76E1">
        <w:rPr>
          <w:rFonts w:ascii="Arial" w:hAnsi="Arial" w:cs="Arial"/>
          <w:szCs w:val="24"/>
        </w:rPr>
        <w:t>ИБП</w:t>
      </w:r>
      <w:r w:rsidR="001D76E1" w:rsidRPr="00D16914">
        <w:rPr>
          <w:rFonts w:ascii="Arial" w:hAnsi="Arial" w:cs="Arial"/>
          <w:szCs w:val="24"/>
        </w:rPr>
        <w:t xml:space="preserve"> </w:t>
      </w:r>
      <w:r w:rsidRPr="00D16914">
        <w:rPr>
          <w:rFonts w:ascii="Arial" w:hAnsi="Arial" w:cs="Arial"/>
          <w:szCs w:val="24"/>
        </w:rPr>
        <w:t>при</w:t>
      </w:r>
      <w:r w:rsidR="00D16914">
        <w:rPr>
          <w:rFonts w:ascii="Arial" w:hAnsi="Arial" w:cs="Arial"/>
          <w:szCs w:val="24"/>
        </w:rPr>
        <w:t>ведена в приложениях А и В.</w:t>
      </w:r>
    </w:p>
    <w:p w:rsidR="00720529" w:rsidRPr="00D16914" w:rsidRDefault="001F774D" w:rsidP="00D16914">
      <w:pPr>
        <w:pStyle w:val="16"/>
        <w:spacing w:line="360" w:lineRule="auto"/>
        <w:ind w:firstLine="709"/>
        <w:jc w:val="both"/>
        <w:rPr>
          <w:rFonts w:ascii="Arial" w:hAnsi="Arial" w:cs="Arial"/>
          <w:szCs w:val="24"/>
        </w:rPr>
      </w:pPr>
      <w:r w:rsidRPr="00D16914">
        <w:rPr>
          <w:rFonts w:ascii="Arial" w:hAnsi="Arial" w:cs="Arial"/>
          <w:szCs w:val="24"/>
        </w:rPr>
        <w:t xml:space="preserve">Настоящий стандарт </w:t>
      </w:r>
      <w:r w:rsidR="00135B92">
        <w:rPr>
          <w:rFonts w:ascii="Arial" w:hAnsi="Arial" w:cs="Arial"/>
          <w:szCs w:val="24"/>
        </w:rPr>
        <w:t>устанавливает методы испытаний</w:t>
      </w:r>
      <w:r w:rsidRPr="00D16914">
        <w:rPr>
          <w:rFonts w:ascii="Arial" w:hAnsi="Arial" w:cs="Arial"/>
          <w:szCs w:val="24"/>
        </w:rPr>
        <w:t xml:space="preserve"> </w:t>
      </w:r>
      <w:r w:rsidR="00135B92">
        <w:rPr>
          <w:rFonts w:ascii="Arial" w:hAnsi="Arial" w:cs="Arial"/>
          <w:szCs w:val="24"/>
        </w:rPr>
        <w:t xml:space="preserve">и </w:t>
      </w:r>
      <w:r w:rsidR="0009470A" w:rsidRPr="00D16914">
        <w:rPr>
          <w:rFonts w:ascii="Arial" w:hAnsi="Arial" w:cs="Arial"/>
          <w:szCs w:val="24"/>
        </w:rPr>
        <w:t xml:space="preserve">эксплуатационные характеристики </w:t>
      </w:r>
      <w:r w:rsidR="00135B92">
        <w:rPr>
          <w:rFonts w:ascii="Arial" w:hAnsi="Arial" w:cs="Arial"/>
          <w:szCs w:val="24"/>
        </w:rPr>
        <w:t xml:space="preserve">для </w:t>
      </w:r>
      <w:r w:rsidR="001D76E1">
        <w:rPr>
          <w:rFonts w:ascii="Arial" w:hAnsi="Arial" w:cs="Arial"/>
          <w:szCs w:val="24"/>
        </w:rPr>
        <w:t>ИБП</w:t>
      </w:r>
      <w:r w:rsidR="0009470A" w:rsidRPr="00D16914">
        <w:rPr>
          <w:rFonts w:ascii="Arial" w:hAnsi="Arial" w:cs="Arial"/>
          <w:szCs w:val="24"/>
        </w:rPr>
        <w:t xml:space="preserve">, переключателям </w:t>
      </w:r>
      <w:r w:rsidR="00A002AF">
        <w:rPr>
          <w:rFonts w:ascii="Arial" w:hAnsi="Arial" w:cs="Arial"/>
          <w:szCs w:val="24"/>
        </w:rPr>
        <w:t>устанавливаемым</w:t>
      </w:r>
      <w:r w:rsidR="00135B92">
        <w:rPr>
          <w:rFonts w:ascii="Arial" w:hAnsi="Arial" w:cs="Arial"/>
          <w:szCs w:val="24"/>
        </w:rPr>
        <w:t xml:space="preserve"> в </w:t>
      </w:r>
      <w:r w:rsidR="001D76E1">
        <w:rPr>
          <w:rFonts w:ascii="Arial" w:hAnsi="Arial" w:cs="Arial"/>
          <w:szCs w:val="24"/>
        </w:rPr>
        <w:t xml:space="preserve">ИБП </w:t>
      </w:r>
      <w:r w:rsidR="00A002AF">
        <w:rPr>
          <w:rFonts w:ascii="Arial" w:hAnsi="Arial" w:cs="Arial"/>
          <w:szCs w:val="24"/>
        </w:rPr>
        <w:t>для переключения</w:t>
      </w:r>
      <w:r w:rsidR="0009470A" w:rsidRPr="00D16914">
        <w:rPr>
          <w:rFonts w:ascii="Arial" w:hAnsi="Arial" w:cs="Arial"/>
          <w:szCs w:val="24"/>
        </w:rPr>
        <w:t xml:space="preserve"> функциональны</w:t>
      </w:r>
      <w:r w:rsidR="00A002AF">
        <w:rPr>
          <w:rFonts w:ascii="Arial" w:hAnsi="Arial" w:cs="Arial"/>
          <w:szCs w:val="24"/>
        </w:rPr>
        <w:t>х</w:t>
      </w:r>
      <w:r w:rsidR="0009470A" w:rsidRPr="00D16914">
        <w:rPr>
          <w:rFonts w:ascii="Arial" w:hAnsi="Arial" w:cs="Arial"/>
          <w:szCs w:val="24"/>
        </w:rPr>
        <w:t xml:space="preserve"> </w:t>
      </w:r>
      <w:r w:rsidR="00A002AF" w:rsidRPr="00D16914">
        <w:rPr>
          <w:rFonts w:ascii="Arial" w:hAnsi="Arial" w:cs="Arial"/>
          <w:szCs w:val="24"/>
        </w:rPr>
        <w:t>блок</w:t>
      </w:r>
      <w:r w:rsidR="00A002AF">
        <w:rPr>
          <w:rFonts w:ascii="Arial" w:hAnsi="Arial" w:cs="Arial"/>
          <w:szCs w:val="24"/>
        </w:rPr>
        <w:t>ов</w:t>
      </w:r>
      <w:r w:rsidR="00A002AF" w:rsidRPr="00D16914">
        <w:rPr>
          <w:rFonts w:ascii="Arial" w:hAnsi="Arial" w:cs="Arial"/>
          <w:szCs w:val="24"/>
        </w:rPr>
        <w:t xml:space="preserve"> </w:t>
      </w:r>
      <w:r w:rsidR="001D76E1">
        <w:rPr>
          <w:rFonts w:ascii="Arial" w:hAnsi="Arial" w:cs="Arial"/>
          <w:szCs w:val="24"/>
        </w:rPr>
        <w:t>ИБП</w:t>
      </w:r>
      <w:r w:rsidR="001D76E1" w:rsidRPr="00D16914">
        <w:rPr>
          <w:rFonts w:ascii="Arial" w:hAnsi="Arial" w:cs="Arial"/>
          <w:szCs w:val="24"/>
        </w:rPr>
        <w:t xml:space="preserve"> </w:t>
      </w:r>
      <w:r w:rsidR="00A002AF">
        <w:rPr>
          <w:rFonts w:ascii="Arial" w:hAnsi="Arial" w:cs="Arial"/>
          <w:szCs w:val="24"/>
        </w:rPr>
        <w:t>и</w:t>
      </w:r>
      <w:r w:rsidR="00A002AF" w:rsidRPr="00D16914">
        <w:rPr>
          <w:rFonts w:ascii="Arial" w:hAnsi="Arial" w:cs="Arial"/>
          <w:szCs w:val="24"/>
        </w:rPr>
        <w:t xml:space="preserve"> </w:t>
      </w:r>
      <w:r w:rsidR="0009470A" w:rsidRPr="00D16914">
        <w:rPr>
          <w:rFonts w:ascii="Arial" w:hAnsi="Arial" w:cs="Arial"/>
          <w:szCs w:val="24"/>
        </w:rPr>
        <w:t>обеспечения непрерывности питания нагрузки.</w:t>
      </w:r>
    </w:p>
    <w:p w:rsidR="0009470A" w:rsidRDefault="0009470A" w:rsidP="009F19D9">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lastRenderedPageBreak/>
        <w:t xml:space="preserve">Настоящий стандарт не </w:t>
      </w:r>
      <w:r w:rsidR="00A002AF">
        <w:rPr>
          <w:sz w:val="24"/>
          <w:szCs w:val="24"/>
        </w:rPr>
        <w:t>распространяется</w:t>
      </w:r>
      <w:r w:rsidR="00D16914">
        <w:rPr>
          <w:sz w:val="24"/>
          <w:szCs w:val="24"/>
        </w:rPr>
        <w:t>:</w:t>
      </w:r>
    </w:p>
    <w:p w:rsidR="0009470A" w:rsidRPr="000822E0" w:rsidRDefault="0009470A" w:rsidP="000822E0">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0822E0">
        <w:rPr>
          <w:b w:val="0"/>
          <w:sz w:val="24"/>
          <w:szCs w:val="24"/>
        </w:rPr>
        <w:t>стандартные распределительные щиты ввода и вывода переменного тока (AC) или щиты постоянного тока (DC) и связанные с ним</w:t>
      </w:r>
      <w:r w:rsidR="00A002AF">
        <w:rPr>
          <w:b w:val="0"/>
          <w:sz w:val="24"/>
          <w:szCs w:val="24"/>
        </w:rPr>
        <w:t>и</w:t>
      </w:r>
      <w:r w:rsidRPr="000822E0">
        <w:rPr>
          <w:b w:val="0"/>
          <w:sz w:val="24"/>
          <w:szCs w:val="24"/>
        </w:rPr>
        <w:t xml:space="preserve"> выключатели;</w:t>
      </w:r>
    </w:p>
    <w:p w:rsidR="0009470A" w:rsidRPr="000822E0" w:rsidRDefault="0009470A" w:rsidP="000822E0">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0822E0">
        <w:rPr>
          <w:b w:val="0"/>
          <w:sz w:val="24"/>
          <w:szCs w:val="24"/>
        </w:rPr>
        <w:t>автономные статические системы переключения согласно IEC 62310-3;</w:t>
      </w:r>
    </w:p>
    <w:p w:rsidR="0009470A" w:rsidRPr="000822E0" w:rsidRDefault="00D20E7A" w:rsidP="000822E0">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0822E0">
        <w:rPr>
          <w:b w:val="0"/>
          <w:sz w:val="24"/>
          <w:szCs w:val="24"/>
        </w:rPr>
        <w:t xml:space="preserve">роторные </w:t>
      </w:r>
      <w:r w:rsidR="001D76E1">
        <w:rPr>
          <w:b w:val="0"/>
          <w:sz w:val="24"/>
          <w:szCs w:val="24"/>
        </w:rPr>
        <w:t>ИБП</w:t>
      </w:r>
      <w:r w:rsidR="001D76E1" w:rsidRPr="000822E0">
        <w:rPr>
          <w:b w:val="0"/>
          <w:sz w:val="24"/>
          <w:szCs w:val="24"/>
        </w:rPr>
        <w:t xml:space="preserve"> </w:t>
      </w:r>
      <w:r w:rsidRPr="000822E0">
        <w:rPr>
          <w:b w:val="0"/>
          <w:sz w:val="24"/>
          <w:szCs w:val="24"/>
        </w:rPr>
        <w:t>согласно IEC 88528-11</w:t>
      </w:r>
      <w:r w:rsidR="00905B90">
        <w:rPr>
          <w:b w:val="0"/>
          <w:sz w:val="24"/>
          <w:szCs w:val="24"/>
        </w:rPr>
        <w:t>;</w:t>
      </w:r>
    </w:p>
    <w:p w:rsidR="00D20E7A" w:rsidRPr="000822E0" w:rsidRDefault="001D76E1" w:rsidP="000822E0">
      <w:pPr>
        <w:pStyle w:val="MSGENFONTSTYLENAMETEMPLATEROLENUMBERMSGENFONTSTYLENAMEBYROLETEXT70"/>
        <w:numPr>
          <w:ilvl w:val="0"/>
          <w:numId w:val="9"/>
        </w:numPr>
        <w:suppressAutoHyphens/>
        <w:spacing w:before="0" w:line="360" w:lineRule="auto"/>
        <w:ind w:left="1134" w:firstLine="0"/>
        <w:jc w:val="both"/>
        <w:rPr>
          <w:b w:val="0"/>
          <w:sz w:val="24"/>
          <w:szCs w:val="24"/>
        </w:rPr>
      </w:pPr>
      <w:r>
        <w:rPr>
          <w:b w:val="0"/>
          <w:sz w:val="24"/>
          <w:szCs w:val="24"/>
        </w:rPr>
        <w:t>ИБП</w:t>
      </w:r>
      <w:r w:rsidRPr="000822E0">
        <w:rPr>
          <w:b w:val="0"/>
          <w:sz w:val="24"/>
          <w:szCs w:val="24"/>
        </w:rPr>
        <w:t xml:space="preserve"> </w:t>
      </w:r>
      <w:r w:rsidR="00D20E7A" w:rsidRPr="000822E0">
        <w:rPr>
          <w:b w:val="0"/>
          <w:sz w:val="24"/>
          <w:szCs w:val="24"/>
        </w:rPr>
        <w:t>п</w:t>
      </w:r>
      <w:r w:rsidR="00D16914">
        <w:rPr>
          <w:b w:val="0"/>
          <w:sz w:val="24"/>
          <w:szCs w:val="24"/>
        </w:rPr>
        <w:t>остоянного</w:t>
      </w:r>
      <w:r w:rsidR="00D20E7A" w:rsidRPr="000822E0">
        <w:rPr>
          <w:b w:val="0"/>
          <w:sz w:val="24"/>
          <w:szCs w:val="24"/>
        </w:rPr>
        <w:t xml:space="preserve"> тока</w:t>
      </w:r>
      <w:r w:rsidR="00D16914">
        <w:rPr>
          <w:b w:val="0"/>
          <w:sz w:val="24"/>
          <w:szCs w:val="24"/>
        </w:rPr>
        <w:t xml:space="preserve"> (</w:t>
      </w:r>
      <w:r w:rsidR="00D16914">
        <w:rPr>
          <w:b w:val="0"/>
          <w:sz w:val="24"/>
          <w:szCs w:val="24"/>
          <w:lang w:val="en-US"/>
        </w:rPr>
        <w:t>DC</w:t>
      </w:r>
      <w:r w:rsidR="00D16914">
        <w:rPr>
          <w:b w:val="0"/>
          <w:sz w:val="24"/>
          <w:szCs w:val="24"/>
        </w:rPr>
        <w:t>)</w:t>
      </w:r>
      <w:r w:rsidR="00D20E7A" w:rsidRPr="000822E0">
        <w:rPr>
          <w:b w:val="0"/>
          <w:sz w:val="24"/>
          <w:szCs w:val="24"/>
        </w:rPr>
        <w:t xml:space="preserve"> согласно IEC 62040-5-3</w:t>
      </w:r>
      <w:r w:rsidR="00905B90">
        <w:rPr>
          <w:b w:val="0"/>
          <w:sz w:val="24"/>
          <w:szCs w:val="24"/>
        </w:rPr>
        <w:t>.</w:t>
      </w:r>
    </w:p>
    <w:p w:rsidR="009F19D9" w:rsidRDefault="004F0AB2" w:rsidP="009F19D9">
      <w:pPr>
        <w:pStyle w:val="MSGENFONTSTYLENAMETEMPLATEROLENUMBERMSGENFONTSTYLENAMEBYROLETEXT20"/>
        <w:tabs>
          <w:tab w:val="left" w:pos="1134"/>
        </w:tabs>
        <w:suppressAutoHyphens/>
        <w:spacing w:before="0" w:after="0" w:line="360" w:lineRule="auto"/>
        <w:ind w:firstLine="567"/>
        <w:rPr>
          <w:sz w:val="22"/>
          <w:szCs w:val="22"/>
        </w:rPr>
      </w:pPr>
      <w:r w:rsidRPr="004F0AB2">
        <w:rPr>
          <w:spacing w:val="40"/>
          <w:sz w:val="22"/>
          <w:szCs w:val="22"/>
        </w:rPr>
        <w:t>Примечание</w:t>
      </w:r>
      <w:r w:rsidR="009F19D9">
        <w:rPr>
          <w:spacing w:val="40"/>
          <w:sz w:val="22"/>
          <w:szCs w:val="22"/>
        </w:rPr>
        <w:t xml:space="preserve"> 1</w:t>
      </w:r>
      <w:r w:rsidR="009F19D9" w:rsidRPr="00987AE1">
        <w:rPr>
          <w:sz w:val="22"/>
          <w:szCs w:val="22"/>
        </w:rPr>
        <w:t xml:space="preserve"> –</w:t>
      </w:r>
      <w:r w:rsidR="00D92464">
        <w:rPr>
          <w:sz w:val="24"/>
          <w:szCs w:val="24"/>
        </w:rPr>
        <w:t xml:space="preserve"> </w:t>
      </w:r>
      <w:r w:rsidR="00D92464" w:rsidRPr="009F19D9">
        <w:rPr>
          <w:sz w:val="22"/>
          <w:szCs w:val="22"/>
        </w:rPr>
        <w:t xml:space="preserve">Настоящий стандарт разработан с учетом того, что </w:t>
      </w:r>
      <w:r w:rsidR="00A002AF">
        <w:rPr>
          <w:sz w:val="22"/>
          <w:szCs w:val="22"/>
        </w:rPr>
        <w:t xml:space="preserve">основным </w:t>
      </w:r>
      <w:r w:rsidR="00D92464" w:rsidRPr="009F19D9">
        <w:rPr>
          <w:sz w:val="22"/>
          <w:szCs w:val="22"/>
        </w:rPr>
        <w:t xml:space="preserve">применением </w:t>
      </w:r>
      <w:r w:rsidR="001D76E1">
        <w:rPr>
          <w:sz w:val="22"/>
          <w:szCs w:val="22"/>
        </w:rPr>
        <w:t>ИБП</w:t>
      </w:r>
      <w:r w:rsidR="001D76E1" w:rsidRPr="009F19D9">
        <w:rPr>
          <w:sz w:val="22"/>
          <w:szCs w:val="22"/>
        </w:rPr>
        <w:t xml:space="preserve"> </w:t>
      </w:r>
      <w:r w:rsidR="00D92464" w:rsidRPr="009F19D9">
        <w:rPr>
          <w:sz w:val="22"/>
          <w:szCs w:val="22"/>
        </w:rPr>
        <w:t xml:space="preserve">является обеспечение непрерывности питания нагрузки оборудования информационных технологий (IT). В связи с этим выходные характеристики </w:t>
      </w:r>
      <w:r w:rsidR="001D76E1">
        <w:rPr>
          <w:sz w:val="22"/>
          <w:szCs w:val="22"/>
        </w:rPr>
        <w:t>ИБП</w:t>
      </w:r>
      <w:r w:rsidR="00D92464" w:rsidRPr="009F19D9">
        <w:rPr>
          <w:sz w:val="22"/>
          <w:szCs w:val="22"/>
        </w:rPr>
        <w:t xml:space="preserve">, установленные в настоящем стандарте, направлены на обеспечение совместимости с требованиями оборудования IT. Это относится к любому ограничению состояний (режимов), установленных в декларациях изготовителя, включая требования для установившегося </w:t>
      </w:r>
      <w:r w:rsidR="005808BC">
        <w:rPr>
          <w:sz w:val="22"/>
          <w:szCs w:val="22"/>
        </w:rPr>
        <w:t>р</w:t>
      </w:r>
      <w:r w:rsidR="00D92464" w:rsidRPr="009F19D9">
        <w:rPr>
          <w:sz w:val="22"/>
          <w:szCs w:val="22"/>
        </w:rPr>
        <w:t>ежима и изменения напряжения</w:t>
      </w:r>
      <w:r w:rsidR="005808BC" w:rsidRPr="005808BC">
        <w:rPr>
          <w:sz w:val="22"/>
          <w:szCs w:val="22"/>
        </w:rPr>
        <w:t xml:space="preserve"> </w:t>
      </w:r>
      <w:r w:rsidR="005808BC" w:rsidRPr="009F19D9">
        <w:rPr>
          <w:sz w:val="22"/>
          <w:szCs w:val="22"/>
        </w:rPr>
        <w:t>переходного</w:t>
      </w:r>
      <w:r w:rsidR="005808BC">
        <w:rPr>
          <w:sz w:val="22"/>
          <w:szCs w:val="22"/>
        </w:rPr>
        <w:t xml:space="preserve"> состояния</w:t>
      </w:r>
      <w:r w:rsidR="00D92464" w:rsidRPr="009F19D9">
        <w:rPr>
          <w:sz w:val="22"/>
          <w:szCs w:val="22"/>
        </w:rPr>
        <w:t>, а также для обеспечения линейных и нелинейных нагрузочных хара</w:t>
      </w:r>
      <w:r w:rsidR="009F19D9">
        <w:rPr>
          <w:sz w:val="22"/>
          <w:szCs w:val="22"/>
        </w:rPr>
        <w:t>ктеристик оборудования IT.</w:t>
      </w:r>
    </w:p>
    <w:p w:rsidR="00D20E7A" w:rsidRPr="009F19D9" w:rsidRDefault="004F0AB2" w:rsidP="009F19D9">
      <w:pPr>
        <w:pStyle w:val="MSGENFONTSTYLENAMETEMPLATEROLENUMBERMSGENFONTSTYLENAMEBYROLETEXT20"/>
        <w:tabs>
          <w:tab w:val="left" w:pos="1134"/>
        </w:tabs>
        <w:suppressAutoHyphens/>
        <w:spacing w:before="0" w:after="0" w:line="360" w:lineRule="auto"/>
        <w:ind w:firstLine="567"/>
        <w:rPr>
          <w:sz w:val="22"/>
          <w:szCs w:val="22"/>
        </w:rPr>
      </w:pPr>
      <w:r w:rsidRPr="004F0AB2">
        <w:rPr>
          <w:spacing w:val="40"/>
          <w:sz w:val="22"/>
          <w:szCs w:val="22"/>
        </w:rPr>
        <w:t>Примечание</w:t>
      </w:r>
      <w:r w:rsidR="009F19D9">
        <w:rPr>
          <w:spacing w:val="40"/>
          <w:sz w:val="22"/>
          <w:szCs w:val="22"/>
        </w:rPr>
        <w:t xml:space="preserve"> 2</w:t>
      </w:r>
      <w:r w:rsidR="009F19D9" w:rsidRPr="00987AE1">
        <w:rPr>
          <w:sz w:val="22"/>
          <w:szCs w:val="22"/>
        </w:rPr>
        <w:t xml:space="preserve"> –</w:t>
      </w:r>
      <w:r w:rsidR="009F19D9">
        <w:rPr>
          <w:sz w:val="24"/>
          <w:szCs w:val="24"/>
        </w:rPr>
        <w:t xml:space="preserve"> </w:t>
      </w:r>
      <w:r w:rsidR="00D92464" w:rsidRPr="009F19D9">
        <w:rPr>
          <w:sz w:val="22"/>
          <w:szCs w:val="22"/>
        </w:rPr>
        <w:t xml:space="preserve">Испытательные нагрузки, установленные в настоящем стандарте, моделируют и линейные, и нелинейные нагрузочные характеристики. Их </w:t>
      </w:r>
      <w:r w:rsidR="001C2C45">
        <w:rPr>
          <w:sz w:val="22"/>
          <w:szCs w:val="22"/>
        </w:rPr>
        <w:t>при</w:t>
      </w:r>
      <w:r w:rsidR="00F06421">
        <w:rPr>
          <w:sz w:val="22"/>
          <w:szCs w:val="22"/>
        </w:rPr>
        <w:t>м</w:t>
      </w:r>
      <w:r w:rsidR="001C2C45">
        <w:rPr>
          <w:sz w:val="22"/>
          <w:szCs w:val="22"/>
        </w:rPr>
        <w:t>еняют</w:t>
      </w:r>
      <w:r w:rsidR="001C2C45" w:rsidRPr="009F19D9">
        <w:rPr>
          <w:sz w:val="22"/>
          <w:szCs w:val="22"/>
        </w:rPr>
        <w:t xml:space="preserve"> </w:t>
      </w:r>
      <w:r w:rsidR="00D92464" w:rsidRPr="009F19D9">
        <w:rPr>
          <w:sz w:val="22"/>
          <w:szCs w:val="22"/>
        </w:rPr>
        <w:t xml:space="preserve">с целью объективной проверки конструкции и эксплуатационных характеристик, установленных изготовителем, и также </w:t>
      </w:r>
      <w:r w:rsidR="00862969">
        <w:rPr>
          <w:sz w:val="22"/>
          <w:szCs w:val="22"/>
        </w:rPr>
        <w:t>удобства проведения измерений</w:t>
      </w:r>
      <w:r w:rsidR="00D92464" w:rsidRPr="009F19D9">
        <w:rPr>
          <w:sz w:val="22"/>
          <w:szCs w:val="22"/>
        </w:rPr>
        <w:t xml:space="preserve"> и уменьшения потребления </w:t>
      </w:r>
      <w:r w:rsidR="00862969">
        <w:rPr>
          <w:sz w:val="22"/>
          <w:szCs w:val="22"/>
        </w:rPr>
        <w:t>электро</w:t>
      </w:r>
      <w:r w:rsidR="00D92464" w:rsidRPr="009F19D9">
        <w:rPr>
          <w:sz w:val="22"/>
          <w:szCs w:val="22"/>
        </w:rPr>
        <w:t>энергии во время испытаний.</w:t>
      </w:r>
    </w:p>
    <w:p w:rsidR="00864FD1" w:rsidRDefault="004F0AB2" w:rsidP="009F19D9">
      <w:pPr>
        <w:pStyle w:val="MSGENFONTSTYLENAMETEMPLATEROLENUMBERMSGENFONTSTYLENAMEBYROLETEXT20"/>
        <w:tabs>
          <w:tab w:val="left" w:pos="1134"/>
        </w:tabs>
        <w:suppressAutoHyphens/>
        <w:spacing w:before="0" w:after="0" w:line="360" w:lineRule="auto"/>
        <w:ind w:firstLine="567"/>
        <w:rPr>
          <w:sz w:val="22"/>
          <w:szCs w:val="22"/>
        </w:rPr>
      </w:pPr>
      <w:r w:rsidRPr="004F0AB2">
        <w:rPr>
          <w:spacing w:val="40"/>
          <w:sz w:val="22"/>
          <w:szCs w:val="22"/>
        </w:rPr>
        <w:t>Примечание</w:t>
      </w:r>
      <w:r w:rsidR="009F19D9">
        <w:rPr>
          <w:spacing w:val="40"/>
          <w:sz w:val="22"/>
          <w:szCs w:val="22"/>
        </w:rPr>
        <w:t xml:space="preserve"> 3</w:t>
      </w:r>
      <w:r w:rsidR="009F19D9" w:rsidRPr="00987AE1">
        <w:rPr>
          <w:sz w:val="22"/>
          <w:szCs w:val="22"/>
        </w:rPr>
        <w:t xml:space="preserve"> –</w:t>
      </w:r>
      <w:r w:rsidR="00D20E7A" w:rsidRPr="009F19D9">
        <w:rPr>
          <w:sz w:val="22"/>
          <w:szCs w:val="22"/>
        </w:rPr>
        <w:t xml:space="preserve">Настоящий стандарт </w:t>
      </w:r>
      <w:r w:rsidR="00862969">
        <w:rPr>
          <w:sz w:val="22"/>
          <w:szCs w:val="22"/>
        </w:rPr>
        <w:t>распространяется</w:t>
      </w:r>
      <w:r w:rsidR="00862969" w:rsidRPr="009F19D9">
        <w:rPr>
          <w:sz w:val="22"/>
          <w:szCs w:val="22"/>
        </w:rPr>
        <w:t xml:space="preserve"> </w:t>
      </w:r>
      <w:r w:rsidR="001D76E1">
        <w:rPr>
          <w:sz w:val="22"/>
          <w:szCs w:val="22"/>
        </w:rPr>
        <w:t>ИБП</w:t>
      </w:r>
      <w:r w:rsidR="00D20E7A" w:rsidRPr="009F19D9">
        <w:rPr>
          <w:sz w:val="22"/>
          <w:szCs w:val="22"/>
        </w:rPr>
        <w:t>, работающие на частотах 50 и 60 Гц, но не исключает другие применяемые частоты в пределах, установленных IEC 60196. Требования к частотам устанавливают по соглашению между изготовителем и потребителем при возникновен</w:t>
      </w:r>
      <w:r w:rsidR="00864FD1">
        <w:rPr>
          <w:sz w:val="22"/>
          <w:szCs w:val="22"/>
        </w:rPr>
        <w:t>ии таких конкретных требований.</w:t>
      </w:r>
    </w:p>
    <w:p w:rsidR="00864FD1" w:rsidRDefault="00864FD1" w:rsidP="009F19D9">
      <w:pPr>
        <w:pStyle w:val="MSGENFONTSTYLENAMETEMPLATEROLENUMBERMSGENFONTSTYLENAMEBYROLETEXT20"/>
        <w:tabs>
          <w:tab w:val="left" w:pos="1134"/>
        </w:tabs>
        <w:suppressAutoHyphens/>
        <w:spacing w:before="0" w:after="0" w:line="360" w:lineRule="auto"/>
        <w:ind w:firstLine="567"/>
        <w:rPr>
          <w:sz w:val="22"/>
          <w:szCs w:val="22"/>
        </w:rPr>
      </w:pPr>
    </w:p>
    <w:p w:rsidR="0086258D" w:rsidRPr="008D0F07" w:rsidRDefault="0086258D" w:rsidP="00864FD1">
      <w:pPr>
        <w:pStyle w:val="1"/>
        <w:tabs>
          <w:tab w:val="num" w:pos="0"/>
        </w:tabs>
        <w:autoSpaceDE w:val="0"/>
        <w:spacing w:after="120" w:line="360" w:lineRule="auto"/>
        <w:ind w:firstLine="709"/>
        <w:jc w:val="both"/>
        <w:rPr>
          <w:bCs/>
          <w:lang w:val="ru-RU"/>
        </w:rPr>
      </w:pPr>
      <w:r w:rsidRPr="008D0F07">
        <w:rPr>
          <w:bCs/>
          <w:lang w:val="ru-RU"/>
        </w:rPr>
        <w:t>2 Нормативные ссылки</w:t>
      </w:r>
    </w:p>
    <w:p w:rsidR="00AB34C3" w:rsidRPr="00AB34C3" w:rsidRDefault="00AB34C3" w:rsidP="00AB34C3">
      <w:pPr>
        <w:spacing w:line="360" w:lineRule="auto"/>
        <w:ind w:firstLine="567"/>
        <w:jc w:val="both"/>
        <w:rPr>
          <w:rFonts w:ascii="Arial" w:eastAsia="Arial" w:hAnsi="Arial" w:cs="Arial"/>
          <w:lang w:eastAsia="ru-RU"/>
        </w:rPr>
      </w:pPr>
      <w:r w:rsidRPr="00AB34C3">
        <w:rPr>
          <w:rFonts w:ascii="Arial" w:eastAsia="Arial" w:hAnsi="Arial" w:cs="Arial"/>
          <w:lang w:eastAsia="ru-RU"/>
        </w:rPr>
        <w:t xml:space="preserve">В настоящем стандарте использованы ссылки на следующие </w:t>
      </w:r>
      <w:r>
        <w:rPr>
          <w:rFonts w:ascii="Arial" w:eastAsia="Arial" w:hAnsi="Arial" w:cs="Arial"/>
          <w:lang w:eastAsia="ru-RU"/>
        </w:rPr>
        <w:t>стандарты. Для датированных ссы</w:t>
      </w:r>
      <w:r w:rsidRPr="00AB34C3">
        <w:rPr>
          <w:rFonts w:ascii="Arial" w:eastAsia="Arial" w:hAnsi="Arial" w:cs="Arial"/>
          <w:lang w:eastAsia="ru-RU"/>
        </w:rPr>
        <w:t>лок применяют только указанное издание ссылочного стандарта,</w:t>
      </w:r>
      <w:r>
        <w:rPr>
          <w:rFonts w:ascii="Arial" w:eastAsia="Arial" w:hAnsi="Arial" w:cs="Arial"/>
          <w:lang w:eastAsia="ru-RU"/>
        </w:rPr>
        <w:t xml:space="preserve"> для недатированных — последнее </w:t>
      </w:r>
      <w:r w:rsidRPr="00AB34C3">
        <w:rPr>
          <w:rFonts w:ascii="Arial" w:eastAsia="Arial" w:hAnsi="Arial" w:cs="Arial"/>
          <w:lang w:eastAsia="ru-RU"/>
        </w:rPr>
        <w:t>издание ссылочного стандарта (включая все изменения к нему).</w:t>
      </w:r>
    </w:p>
    <w:p w:rsidR="003A5F04" w:rsidRDefault="004627E0" w:rsidP="004627E0">
      <w:pPr>
        <w:pStyle w:val="MSGENFONTSTYLENAMETEMPLATEROLENUMBERMSGENFONTSTYLENAMEBYROLETEXT20"/>
        <w:tabs>
          <w:tab w:val="left" w:pos="1134"/>
        </w:tabs>
        <w:spacing w:line="360" w:lineRule="auto"/>
        <w:ind w:firstLine="567"/>
        <w:rPr>
          <w:i/>
          <w:sz w:val="24"/>
          <w:szCs w:val="24"/>
        </w:rPr>
      </w:pPr>
      <w:r w:rsidRPr="004627E0">
        <w:rPr>
          <w:i/>
          <w:sz w:val="24"/>
          <w:szCs w:val="24"/>
        </w:rPr>
        <w:t>IEC 60038</w:t>
      </w:r>
      <w:r>
        <w:rPr>
          <w:i/>
          <w:sz w:val="24"/>
          <w:szCs w:val="24"/>
        </w:rPr>
        <w:t>:</w:t>
      </w:r>
      <w:r w:rsidRPr="004627E0">
        <w:rPr>
          <w:i/>
          <w:sz w:val="24"/>
          <w:szCs w:val="24"/>
        </w:rPr>
        <w:t xml:space="preserve">2009, IEC standard voltages </w:t>
      </w:r>
      <w:r w:rsidR="007A0DD3" w:rsidRPr="007A0DD3">
        <w:rPr>
          <w:i/>
          <w:sz w:val="24"/>
          <w:szCs w:val="24"/>
        </w:rPr>
        <w:t>[</w:t>
      </w:r>
      <w:r w:rsidRPr="004627E0">
        <w:rPr>
          <w:i/>
          <w:sz w:val="24"/>
          <w:szCs w:val="24"/>
        </w:rPr>
        <w:t>Стандартные напряжения МЭК</w:t>
      </w:r>
      <w:r w:rsidR="007A0DD3" w:rsidRPr="007A0DD3">
        <w:rPr>
          <w:i/>
          <w:sz w:val="24"/>
          <w:szCs w:val="24"/>
        </w:rPr>
        <w:t>]</w:t>
      </w:r>
      <w:r w:rsidR="00077B07">
        <w:rPr>
          <w:rStyle w:val="affe"/>
          <w:i/>
          <w:sz w:val="24"/>
          <w:szCs w:val="24"/>
        </w:rPr>
        <w:footnoteReference w:id="1"/>
      </w:r>
    </w:p>
    <w:p w:rsidR="004627E0" w:rsidRPr="004627E0" w:rsidRDefault="004627E0" w:rsidP="004627E0">
      <w:pPr>
        <w:pStyle w:val="MSGENFONTSTYLENAMETEMPLATEROLENUMBERMSGENFONTSTYLENAMEBYROLETEXT20"/>
        <w:tabs>
          <w:tab w:val="left" w:pos="1134"/>
        </w:tabs>
        <w:spacing w:line="360" w:lineRule="auto"/>
        <w:ind w:firstLine="567"/>
        <w:rPr>
          <w:i/>
          <w:sz w:val="24"/>
          <w:szCs w:val="24"/>
        </w:rPr>
      </w:pPr>
      <w:r w:rsidRPr="003A5F04">
        <w:rPr>
          <w:i/>
          <w:sz w:val="24"/>
          <w:szCs w:val="24"/>
          <w:lang w:val="en-US"/>
        </w:rPr>
        <w:lastRenderedPageBreak/>
        <w:t xml:space="preserve">IEC 60068-2-1:2007, Environmental testing — Part 2-1: Tests — Test A: Cold </w:t>
      </w:r>
      <w:r w:rsidR="007A0DD3" w:rsidRPr="003A5F04">
        <w:rPr>
          <w:i/>
          <w:sz w:val="24"/>
          <w:szCs w:val="24"/>
          <w:lang w:val="en-US"/>
        </w:rPr>
        <w:t>[</w:t>
      </w:r>
      <w:r w:rsidRPr="004627E0">
        <w:rPr>
          <w:i/>
          <w:sz w:val="24"/>
          <w:szCs w:val="24"/>
        </w:rPr>
        <w:t>Испытания</w:t>
      </w:r>
      <w:r w:rsidRPr="003A5F04">
        <w:rPr>
          <w:i/>
          <w:sz w:val="24"/>
          <w:szCs w:val="24"/>
          <w:lang w:val="en-US"/>
        </w:rPr>
        <w:t xml:space="preserve"> </w:t>
      </w:r>
      <w:r w:rsidRPr="004627E0">
        <w:rPr>
          <w:i/>
          <w:sz w:val="24"/>
          <w:szCs w:val="24"/>
        </w:rPr>
        <w:t>на</w:t>
      </w:r>
      <w:r w:rsidRPr="003A5F04">
        <w:rPr>
          <w:i/>
          <w:sz w:val="24"/>
          <w:szCs w:val="24"/>
          <w:lang w:val="en-US"/>
        </w:rPr>
        <w:t xml:space="preserve"> </w:t>
      </w:r>
      <w:r w:rsidRPr="004627E0">
        <w:rPr>
          <w:i/>
          <w:sz w:val="24"/>
          <w:szCs w:val="24"/>
        </w:rPr>
        <w:t>воздействие</w:t>
      </w:r>
      <w:r w:rsidRPr="003A5F04">
        <w:rPr>
          <w:i/>
          <w:sz w:val="24"/>
          <w:szCs w:val="24"/>
          <w:lang w:val="en-US"/>
        </w:rPr>
        <w:t xml:space="preserve"> </w:t>
      </w:r>
      <w:r w:rsidRPr="004627E0">
        <w:rPr>
          <w:i/>
          <w:sz w:val="24"/>
          <w:szCs w:val="24"/>
        </w:rPr>
        <w:t>окружающей</w:t>
      </w:r>
      <w:r w:rsidRPr="003A5F04">
        <w:rPr>
          <w:i/>
          <w:sz w:val="24"/>
          <w:szCs w:val="24"/>
          <w:lang w:val="en-US"/>
        </w:rPr>
        <w:t xml:space="preserve"> </w:t>
      </w:r>
      <w:r w:rsidRPr="004627E0">
        <w:rPr>
          <w:i/>
          <w:sz w:val="24"/>
          <w:szCs w:val="24"/>
        </w:rPr>
        <w:t>среды</w:t>
      </w:r>
      <w:r w:rsidRPr="003A5F04">
        <w:rPr>
          <w:i/>
          <w:sz w:val="24"/>
          <w:szCs w:val="24"/>
          <w:lang w:val="en-US"/>
        </w:rPr>
        <w:t xml:space="preserve">. </w:t>
      </w:r>
      <w:r w:rsidRPr="004627E0">
        <w:rPr>
          <w:i/>
          <w:sz w:val="24"/>
          <w:szCs w:val="24"/>
        </w:rPr>
        <w:t>Часть 2-1. Испытания. Испытание А: Холод</w:t>
      </w:r>
      <w:r w:rsidR="007A0DD3" w:rsidRPr="007A0DD3">
        <w:rPr>
          <w:i/>
          <w:sz w:val="24"/>
          <w:szCs w:val="24"/>
        </w:rPr>
        <w:t>]</w:t>
      </w:r>
    </w:p>
    <w:p w:rsidR="004627E0" w:rsidRPr="007A0DD3" w:rsidRDefault="004627E0" w:rsidP="004627E0">
      <w:pPr>
        <w:pStyle w:val="MSGENFONTSTYLENAMETEMPLATEROLENUMBERMSGENFONTSTYLENAMEBYROLETEXT20"/>
        <w:tabs>
          <w:tab w:val="left" w:pos="1134"/>
        </w:tabs>
        <w:spacing w:line="360" w:lineRule="auto"/>
        <w:ind w:firstLine="567"/>
        <w:rPr>
          <w:i/>
          <w:sz w:val="24"/>
          <w:szCs w:val="24"/>
        </w:rPr>
      </w:pPr>
      <w:r w:rsidRPr="004627E0">
        <w:rPr>
          <w:i/>
          <w:sz w:val="24"/>
          <w:szCs w:val="24"/>
        </w:rPr>
        <w:t>IEC 60068-2-2</w:t>
      </w:r>
      <w:r>
        <w:rPr>
          <w:i/>
          <w:sz w:val="24"/>
          <w:szCs w:val="24"/>
        </w:rPr>
        <w:t>:2007</w:t>
      </w:r>
      <w:r w:rsidRPr="004627E0">
        <w:rPr>
          <w:i/>
          <w:sz w:val="24"/>
          <w:szCs w:val="24"/>
        </w:rPr>
        <w:t xml:space="preserve">, Environmental testing — Part 2-2: Tests — Test В: Dry heat </w:t>
      </w:r>
      <w:r w:rsidR="007A0DD3" w:rsidRPr="007A0DD3">
        <w:rPr>
          <w:i/>
          <w:sz w:val="24"/>
          <w:szCs w:val="24"/>
        </w:rPr>
        <w:t>[</w:t>
      </w:r>
      <w:r w:rsidRPr="004627E0">
        <w:rPr>
          <w:i/>
          <w:sz w:val="24"/>
          <w:szCs w:val="24"/>
        </w:rPr>
        <w:t>Испытан</w:t>
      </w:r>
      <w:r>
        <w:rPr>
          <w:i/>
          <w:sz w:val="24"/>
          <w:szCs w:val="24"/>
        </w:rPr>
        <w:t>ия на воздей</w:t>
      </w:r>
      <w:r w:rsidRPr="004627E0">
        <w:rPr>
          <w:i/>
          <w:sz w:val="24"/>
          <w:szCs w:val="24"/>
        </w:rPr>
        <w:t>ствие окружающей среды. Часть</w:t>
      </w:r>
      <w:r w:rsidRPr="007A0DD3">
        <w:rPr>
          <w:i/>
          <w:sz w:val="24"/>
          <w:szCs w:val="24"/>
        </w:rPr>
        <w:t xml:space="preserve"> 2-2. </w:t>
      </w:r>
      <w:r w:rsidRPr="004627E0">
        <w:rPr>
          <w:i/>
          <w:sz w:val="24"/>
          <w:szCs w:val="24"/>
        </w:rPr>
        <w:t>Испытания</w:t>
      </w:r>
      <w:r w:rsidRPr="007A0DD3">
        <w:rPr>
          <w:i/>
          <w:sz w:val="24"/>
          <w:szCs w:val="24"/>
        </w:rPr>
        <w:t xml:space="preserve">. </w:t>
      </w:r>
      <w:r w:rsidRPr="004627E0">
        <w:rPr>
          <w:i/>
          <w:sz w:val="24"/>
          <w:szCs w:val="24"/>
        </w:rPr>
        <w:t>Испытание</w:t>
      </w:r>
      <w:r w:rsidRPr="007A0DD3">
        <w:rPr>
          <w:i/>
          <w:sz w:val="24"/>
          <w:szCs w:val="24"/>
        </w:rPr>
        <w:t xml:space="preserve"> </w:t>
      </w:r>
      <w:r w:rsidRPr="004627E0">
        <w:rPr>
          <w:i/>
          <w:sz w:val="24"/>
          <w:szCs w:val="24"/>
        </w:rPr>
        <w:t>В</w:t>
      </w:r>
      <w:r w:rsidRPr="007A0DD3">
        <w:rPr>
          <w:i/>
          <w:sz w:val="24"/>
          <w:szCs w:val="24"/>
        </w:rPr>
        <w:t xml:space="preserve">: </w:t>
      </w:r>
      <w:r w:rsidRPr="004627E0">
        <w:rPr>
          <w:i/>
          <w:sz w:val="24"/>
          <w:szCs w:val="24"/>
        </w:rPr>
        <w:t>Сухое</w:t>
      </w:r>
      <w:r w:rsidRPr="007A0DD3">
        <w:rPr>
          <w:i/>
          <w:sz w:val="24"/>
          <w:szCs w:val="24"/>
        </w:rPr>
        <w:t xml:space="preserve"> </w:t>
      </w:r>
      <w:r w:rsidRPr="004627E0">
        <w:rPr>
          <w:i/>
          <w:sz w:val="24"/>
          <w:szCs w:val="24"/>
        </w:rPr>
        <w:t>тепло</w:t>
      </w:r>
      <w:r w:rsidR="007A0DD3" w:rsidRPr="007A0DD3">
        <w:rPr>
          <w:i/>
          <w:sz w:val="24"/>
          <w:szCs w:val="24"/>
        </w:rPr>
        <w:t>]</w:t>
      </w:r>
    </w:p>
    <w:p w:rsidR="004627E0" w:rsidRPr="0082129E" w:rsidRDefault="004627E0" w:rsidP="004627E0">
      <w:pPr>
        <w:pStyle w:val="MSGENFONTSTYLENAMETEMPLATEROLENUMBERMSGENFONTSTYLENAMEBYROLETEXT20"/>
        <w:tabs>
          <w:tab w:val="left" w:pos="1134"/>
        </w:tabs>
        <w:spacing w:line="360" w:lineRule="auto"/>
        <w:ind w:firstLine="567"/>
        <w:rPr>
          <w:i/>
          <w:sz w:val="24"/>
          <w:szCs w:val="24"/>
        </w:rPr>
      </w:pPr>
      <w:r w:rsidRPr="00D54E45">
        <w:rPr>
          <w:i/>
          <w:sz w:val="24"/>
          <w:szCs w:val="24"/>
          <w:lang w:val="en-US"/>
        </w:rPr>
        <w:t>IEC</w:t>
      </w:r>
      <w:r w:rsidRPr="008D0F07">
        <w:rPr>
          <w:i/>
          <w:sz w:val="24"/>
          <w:szCs w:val="24"/>
        </w:rPr>
        <w:t xml:space="preserve"> 60068-2-27:2008, </w:t>
      </w:r>
      <w:r w:rsidRPr="00D54E45">
        <w:rPr>
          <w:i/>
          <w:sz w:val="24"/>
          <w:szCs w:val="24"/>
          <w:lang w:val="en-US"/>
        </w:rPr>
        <w:t>Environmental</w:t>
      </w:r>
      <w:r w:rsidRPr="008D0F07">
        <w:rPr>
          <w:i/>
          <w:sz w:val="24"/>
          <w:szCs w:val="24"/>
        </w:rPr>
        <w:t xml:space="preserve"> </w:t>
      </w:r>
      <w:r w:rsidRPr="00D54E45">
        <w:rPr>
          <w:i/>
          <w:sz w:val="24"/>
          <w:szCs w:val="24"/>
          <w:lang w:val="en-US"/>
        </w:rPr>
        <w:t>testing</w:t>
      </w:r>
      <w:r w:rsidRPr="008D0F07">
        <w:rPr>
          <w:i/>
          <w:sz w:val="24"/>
          <w:szCs w:val="24"/>
        </w:rPr>
        <w:t xml:space="preserve"> — </w:t>
      </w:r>
      <w:r w:rsidRPr="00D54E45">
        <w:rPr>
          <w:i/>
          <w:sz w:val="24"/>
          <w:szCs w:val="24"/>
          <w:lang w:val="en-US"/>
        </w:rPr>
        <w:t>Part</w:t>
      </w:r>
      <w:r w:rsidRPr="008D0F07">
        <w:rPr>
          <w:i/>
          <w:sz w:val="24"/>
          <w:szCs w:val="24"/>
        </w:rPr>
        <w:t xml:space="preserve"> 2-27: </w:t>
      </w:r>
      <w:r w:rsidRPr="00D54E45">
        <w:rPr>
          <w:i/>
          <w:sz w:val="24"/>
          <w:szCs w:val="24"/>
          <w:lang w:val="en-US"/>
        </w:rPr>
        <w:t>Tests</w:t>
      </w:r>
      <w:r w:rsidRPr="008D0F07">
        <w:rPr>
          <w:i/>
          <w:sz w:val="24"/>
          <w:szCs w:val="24"/>
        </w:rPr>
        <w:t xml:space="preserve"> — </w:t>
      </w:r>
      <w:r w:rsidRPr="00D54E45">
        <w:rPr>
          <w:i/>
          <w:sz w:val="24"/>
          <w:szCs w:val="24"/>
          <w:lang w:val="en-US"/>
        </w:rPr>
        <w:t>Test</w:t>
      </w:r>
      <w:r w:rsidRPr="008D0F07">
        <w:rPr>
          <w:i/>
          <w:sz w:val="24"/>
          <w:szCs w:val="24"/>
        </w:rPr>
        <w:t xml:space="preserve"> </w:t>
      </w:r>
      <w:r w:rsidRPr="00D54E45">
        <w:rPr>
          <w:i/>
          <w:sz w:val="24"/>
          <w:szCs w:val="24"/>
          <w:lang w:val="en-US"/>
        </w:rPr>
        <w:t>Ea</w:t>
      </w:r>
      <w:r w:rsidRPr="008D0F07">
        <w:rPr>
          <w:i/>
          <w:sz w:val="24"/>
          <w:szCs w:val="24"/>
        </w:rPr>
        <w:t xml:space="preserve"> </w:t>
      </w:r>
      <w:r w:rsidRPr="00D54E45">
        <w:rPr>
          <w:i/>
          <w:sz w:val="24"/>
          <w:szCs w:val="24"/>
          <w:lang w:val="en-US"/>
        </w:rPr>
        <w:t>and</w:t>
      </w:r>
      <w:r w:rsidRPr="008D0F07">
        <w:rPr>
          <w:i/>
          <w:sz w:val="24"/>
          <w:szCs w:val="24"/>
        </w:rPr>
        <w:t xml:space="preserve"> </w:t>
      </w:r>
      <w:r w:rsidRPr="00D54E45">
        <w:rPr>
          <w:i/>
          <w:sz w:val="24"/>
          <w:szCs w:val="24"/>
          <w:lang w:val="en-US"/>
        </w:rPr>
        <w:t>guidance</w:t>
      </w:r>
      <w:r w:rsidRPr="008D0F07">
        <w:rPr>
          <w:i/>
          <w:sz w:val="24"/>
          <w:szCs w:val="24"/>
        </w:rPr>
        <w:t xml:space="preserve">: </w:t>
      </w:r>
      <w:r w:rsidRPr="00D54E45">
        <w:rPr>
          <w:i/>
          <w:sz w:val="24"/>
          <w:szCs w:val="24"/>
          <w:lang w:val="en-US"/>
        </w:rPr>
        <w:t>Shock</w:t>
      </w:r>
      <w:r w:rsidRPr="008D0F07">
        <w:rPr>
          <w:i/>
          <w:sz w:val="24"/>
          <w:szCs w:val="24"/>
        </w:rPr>
        <w:t xml:space="preserve"> </w:t>
      </w:r>
      <w:r w:rsidR="007A0DD3" w:rsidRPr="008D0F07">
        <w:rPr>
          <w:i/>
          <w:sz w:val="24"/>
          <w:szCs w:val="24"/>
        </w:rPr>
        <w:t>[</w:t>
      </w:r>
      <w:r w:rsidRPr="004627E0">
        <w:rPr>
          <w:i/>
          <w:sz w:val="24"/>
          <w:szCs w:val="24"/>
        </w:rPr>
        <w:t>Испытания</w:t>
      </w:r>
      <w:r w:rsidRPr="008D0F07">
        <w:rPr>
          <w:i/>
          <w:sz w:val="24"/>
          <w:szCs w:val="24"/>
        </w:rPr>
        <w:t xml:space="preserve"> </w:t>
      </w:r>
      <w:r w:rsidRPr="004627E0">
        <w:rPr>
          <w:i/>
          <w:sz w:val="24"/>
          <w:szCs w:val="24"/>
        </w:rPr>
        <w:t>на</w:t>
      </w:r>
      <w:r w:rsidRPr="008D0F07">
        <w:rPr>
          <w:i/>
          <w:sz w:val="24"/>
          <w:szCs w:val="24"/>
        </w:rPr>
        <w:t xml:space="preserve"> </w:t>
      </w:r>
      <w:r w:rsidRPr="004627E0">
        <w:rPr>
          <w:i/>
          <w:sz w:val="24"/>
          <w:szCs w:val="24"/>
        </w:rPr>
        <w:t>воздействие</w:t>
      </w:r>
      <w:r w:rsidRPr="008D0F07">
        <w:rPr>
          <w:i/>
          <w:sz w:val="24"/>
          <w:szCs w:val="24"/>
        </w:rPr>
        <w:t xml:space="preserve"> </w:t>
      </w:r>
      <w:r w:rsidRPr="004627E0">
        <w:rPr>
          <w:i/>
          <w:sz w:val="24"/>
          <w:szCs w:val="24"/>
        </w:rPr>
        <w:t>окружающей</w:t>
      </w:r>
      <w:r w:rsidRPr="008D0F07">
        <w:rPr>
          <w:i/>
          <w:sz w:val="24"/>
          <w:szCs w:val="24"/>
        </w:rPr>
        <w:t xml:space="preserve"> </w:t>
      </w:r>
      <w:r w:rsidRPr="004627E0">
        <w:rPr>
          <w:i/>
          <w:sz w:val="24"/>
          <w:szCs w:val="24"/>
        </w:rPr>
        <w:t>среды</w:t>
      </w:r>
      <w:r w:rsidRPr="008D0F07">
        <w:rPr>
          <w:i/>
          <w:sz w:val="24"/>
          <w:szCs w:val="24"/>
        </w:rPr>
        <w:t xml:space="preserve">. </w:t>
      </w:r>
      <w:r w:rsidRPr="004627E0">
        <w:rPr>
          <w:i/>
          <w:sz w:val="24"/>
          <w:szCs w:val="24"/>
        </w:rPr>
        <w:t>Часть 2-27. Испытания</w:t>
      </w:r>
      <w:r w:rsidRPr="0082129E">
        <w:rPr>
          <w:i/>
          <w:sz w:val="24"/>
          <w:szCs w:val="24"/>
        </w:rPr>
        <w:t xml:space="preserve">. </w:t>
      </w:r>
      <w:r w:rsidRPr="004627E0">
        <w:rPr>
          <w:i/>
          <w:sz w:val="24"/>
          <w:szCs w:val="24"/>
        </w:rPr>
        <w:t>Испытание</w:t>
      </w:r>
      <w:r w:rsidRPr="0082129E">
        <w:rPr>
          <w:i/>
          <w:sz w:val="24"/>
          <w:szCs w:val="24"/>
        </w:rPr>
        <w:t xml:space="preserve"> </w:t>
      </w:r>
      <w:r w:rsidRPr="004627E0">
        <w:rPr>
          <w:i/>
          <w:sz w:val="24"/>
          <w:szCs w:val="24"/>
        </w:rPr>
        <w:t>Еа</w:t>
      </w:r>
      <w:r w:rsidRPr="0082129E">
        <w:rPr>
          <w:i/>
          <w:sz w:val="24"/>
          <w:szCs w:val="24"/>
        </w:rPr>
        <w:t xml:space="preserve">: </w:t>
      </w:r>
      <w:r w:rsidRPr="004627E0">
        <w:rPr>
          <w:i/>
          <w:sz w:val="24"/>
          <w:szCs w:val="24"/>
        </w:rPr>
        <w:t>Удар</w:t>
      </w:r>
      <w:r w:rsidR="007A0DD3" w:rsidRPr="0082129E">
        <w:rPr>
          <w:i/>
          <w:sz w:val="24"/>
          <w:szCs w:val="24"/>
        </w:rPr>
        <w:t>]</w:t>
      </w:r>
    </w:p>
    <w:p w:rsidR="004627E0" w:rsidRPr="0042473C" w:rsidRDefault="004627E0" w:rsidP="004627E0">
      <w:pPr>
        <w:pStyle w:val="MSGENFONTSTYLENAMETEMPLATEROLENUMBERMSGENFONTSTYLENAMEBYROLETEXT20"/>
        <w:tabs>
          <w:tab w:val="left" w:pos="1134"/>
        </w:tabs>
        <w:spacing w:line="360" w:lineRule="auto"/>
        <w:ind w:firstLine="567"/>
        <w:rPr>
          <w:i/>
          <w:sz w:val="24"/>
          <w:szCs w:val="24"/>
          <w:lang w:val="en-US"/>
        </w:rPr>
      </w:pPr>
      <w:r w:rsidRPr="00D54E45">
        <w:rPr>
          <w:i/>
          <w:sz w:val="24"/>
          <w:szCs w:val="24"/>
          <w:lang w:val="en-US"/>
        </w:rPr>
        <w:t>IEC</w:t>
      </w:r>
      <w:r w:rsidRPr="008D0F07">
        <w:rPr>
          <w:i/>
          <w:sz w:val="24"/>
          <w:szCs w:val="24"/>
        </w:rPr>
        <w:t xml:space="preserve"> 60068-2-78</w:t>
      </w:r>
      <w:r w:rsidR="00DB6944" w:rsidRPr="008D0F07">
        <w:rPr>
          <w:i/>
          <w:sz w:val="24"/>
          <w:szCs w:val="24"/>
        </w:rPr>
        <w:t>:2012</w:t>
      </w:r>
      <w:r w:rsidRPr="008D0F07">
        <w:rPr>
          <w:i/>
          <w:sz w:val="24"/>
          <w:szCs w:val="24"/>
        </w:rPr>
        <w:t xml:space="preserve">, </w:t>
      </w:r>
      <w:r w:rsidRPr="00D54E45">
        <w:rPr>
          <w:i/>
          <w:sz w:val="24"/>
          <w:szCs w:val="24"/>
          <w:lang w:val="en-US"/>
        </w:rPr>
        <w:t>Environmental</w:t>
      </w:r>
      <w:r w:rsidRPr="008D0F07">
        <w:rPr>
          <w:i/>
          <w:sz w:val="24"/>
          <w:szCs w:val="24"/>
        </w:rPr>
        <w:t xml:space="preserve"> </w:t>
      </w:r>
      <w:r w:rsidRPr="00D54E45">
        <w:rPr>
          <w:i/>
          <w:sz w:val="24"/>
          <w:szCs w:val="24"/>
          <w:lang w:val="en-US"/>
        </w:rPr>
        <w:t>testing</w:t>
      </w:r>
      <w:r w:rsidRPr="008D0F07">
        <w:rPr>
          <w:i/>
          <w:sz w:val="24"/>
          <w:szCs w:val="24"/>
        </w:rPr>
        <w:t xml:space="preserve"> — </w:t>
      </w:r>
      <w:r w:rsidRPr="00D54E45">
        <w:rPr>
          <w:i/>
          <w:sz w:val="24"/>
          <w:szCs w:val="24"/>
          <w:lang w:val="en-US"/>
        </w:rPr>
        <w:t>Part</w:t>
      </w:r>
      <w:r w:rsidRPr="008D0F07">
        <w:rPr>
          <w:i/>
          <w:sz w:val="24"/>
          <w:szCs w:val="24"/>
        </w:rPr>
        <w:t xml:space="preserve"> 2-78: </w:t>
      </w:r>
      <w:r w:rsidRPr="00D54E45">
        <w:rPr>
          <w:i/>
          <w:sz w:val="24"/>
          <w:szCs w:val="24"/>
          <w:lang w:val="en-US"/>
        </w:rPr>
        <w:t>Tests</w:t>
      </w:r>
      <w:r w:rsidRPr="008D0F07">
        <w:rPr>
          <w:i/>
          <w:sz w:val="24"/>
          <w:szCs w:val="24"/>
        </w:rPr>
        <w:t xml:space="preserve"> — </w:t>
      </w:r>
      <w:r w:rsidRPr="00D54E45">
        <w:rPr>
          <w:i/>
          <w:sz w:val="24"/>
          <w:szCs w:val="24"/>
          <w:lang w:val="en-US"/>
        </w:rPr>
        <w:t>Test</w:t>
      </w:r>
      <w:r w:rsidRPr="008D0F07">
        <w:rPr>
          <w:i/>
          <w:sz w:val="24"/>
          <w:szCs w:val="24"/>
        </w:rPr>
        <w:t xml:space="preserve"> </w:t>
      </w:r>
      <w:r w:rsidRPr="00D54E45">
        <w:rPr>
          <w:i/>
          <w:sz w:val="24"/>
          <w:szCs w:val="24"/>
          <w:lang w:val="en-US"/>
        </w:rPr>
        <w:t>Cab</w:t>
      </w:r>
      <w:r w:rsidRPr="008D0F07">
        <w:rPr>
          <w:i/>
          <w:sz w:val="24"/>
          <w:szCs w:val="24"/>
        </w:rPr>
        <w:t xml:space="preserve">: </w:t>
      </w:r>
      <w:r w:rsidRPr="00D54E45">
        <w:rPr>
          <w:i/>
          <w:sz w:val="24"/>
          <w:szCs w:val="24"/>
          <w:lang w:val="en-US"/>
        </w:rPr>
        <w:t>Damp</w:t>
      </w:r>
      <w:r w:rsidRPr="008D0F07">
        <w:rPr>
          <w:i/>
          <w:sz w:val="24"/>
          <w:szCs w:val="24"/>
        </w:rPr>
        <w:t xml:space="preserve"> </w:t>
      </w:r>
      <w:r w:rsidRPr="00D54E45">
        <w:rPr>
          <w:i/>
          <w:sz w:val="24"/>
          <w:szCs w:val="24"/>
          <w:lang w:val="en-US"/>
        </w:rPr>
        <w:t>heat</w:t>
      </w:r>
      <w:r w:rsidRPr="008D0F07">
        <w:rPr>
          <w:i/>
          <w:sz w:val="24"/>
          <w:szCs w:val="24"/>
        </w:rPr>
        <w:t xml:space="preserve">, </w:t>
      </w:r>
      <w:r w:rsidRPr="00D54E45">
        <w:rPr>
          <w:i/>
          <w:sz w:val="24"/>
          <w:szCs w:val="24"/>
          <w:lang w:val="en-US"/>
        </w:rPr>
        <w:t>steady</w:t>
      </w:r>
      <w:r w:rsidRPr="008D0F07">
        <w:rPr>
          <w:i/>
          <w:sz w:val="24"/>
          <w:szCs w:val="24"/>
        </w:rPr>
        <w:t xml:space="preserve"> </w:t>
      </w:r>
      <w:r w:rsidRPr="00D54E45">
        <w:rPr>
          <w:i/>
          <w:sz w:val="24"/>
          <w:szCs w:val="24"/>
          <w:lang w:val="en-US"/>
        </w:rPr>
        <w:t>state</w:t>
      </w:r>
      <w:r w:rsidRPr="008D0F07">
        <w:rPr>
          <w:i/>
          <w:sz w:val="24"/>
          <w:szCs w:val="24"/>
        </w:rPr>
        <w:t xml:space="preserve"> </w:t>
      </w:r>
      <w:r w:rsidR="007A0DD3" w:rsidRPr="008D0F07">
        <w:rPr>
          <w:i/>
          <w:sz w:val="24"/>
          <w:szCs w:val="24"/>
        </w:rPr>
        <w:t>[</w:t>
      </w:r>
      <w:r w:rsidRPr="004627E0">
        <w:rPr>
          <w:i/>
          <w:sz w:val="24"/>
          <w:szCs w:val="24"/>
        </w:rPr>
        <w:t>Испытания</w:t>
      </w:r>
      <w:r w:rsidRPr="008D0F07">
        <w:rPr>
          <w:i/>
          <w:sz w:val="24"/>
          <w:szCs w:val="24"/>
        </w:rPr>
        <w:t xml:space="preserve"> </w:t>
      </w:r>
      <w:r w:rsidRPr="004627E0">
        <w:rPr>
          <w:i/>
          <w:sz w:val="24"/>
          <w:szCs w:val="24"/>
        </w:rPr>
        <w:t>на</w:t>
      </w:r>
      <w:r w:rsidRPr="008D0F07">
        <w:rPr>
          <w:i/>
          <w:sz w:val="24"/>
          <w:szCs w:val="24"/>
        </w:rPr>
        <w:t xml:space="preserve"> </w:t>
      </w:r>
      <w:r w:rsidRPr="004627E0">
        <w:rPr>
          <w:i/>
          <w:sz w:val="24"/>
          <w:szCs w:val="24"/>
        </w:rPr>
        <w:t>воздействие</w:t>
      </w:r>
      <w:r w:rsidRPr="008D0F07">
        <w:rPr>
          <w:i/>
          <w:sz w:val="24"/>
          <w:szCs w:val="24"/>
        </w:rPr>
        <w:t xml:space="preserve"> </w:t>
      </w:r>
      <w:r w:rsidRPr="004627E0">
        <w:rPr>
          <w:i/>
          <w:sz w:val="24"/>
          <w:szCs w:val="24"/>
        </w:rPr>
        <w:t>окружающей</w:t>
      </w:r>
      <w:r w:rsidRPr="008D0F07">
        <w:rPr>
          <w:i/>
          <w:sz w:val="24"/>
          <w:szCs w:val="24"/>
        </w:rPr>
        <w:t xml:space="preserve"> </w:t>
      </w:r>
      <w:r w:rsidRPr="004627E0">
        <w:rPr>
          <w:i/>
          <w:sz w:val="24"/>
          <w:szCs w:val="24"/>
        </w:rPr>
        <w:t>среды</w:t>
      </w:r>
      <w:r w:rsidRPr="008D0F07">
        <w:rPr>
          <w:i/>
          <w:sz w:val="24"/>
          <w:szCs w:val="24"/>
        </w:rPr>
        <w:t xml:space="preserve">. </w:t>
      </w:r>
      <w:r w:rsidRPr="004627E0">
        <w:rPr>
          <w:i/>
          <w:sz w:val="24"/>
          <w:szCs w:val="24"/>
        </w:rPr>
        <w:t>Часть</w:t>
      </w:r>
      <w:r w:rsidRPr="008D0F07">
        <w:rPr>
          <w:i/>
          <w:sz w:val="24"/>
          <w:szCs w:val="24"/>
        </w:rPr>
        <w:t xml:space="preserve"> 2-78. </w:t>
      </w:r>
      <w:r w:rsidRPr="004627E0">
        <w:rPr>
          <w:i/>
          <w:sz w:val="24"/>
          <w:szCs w:val="24"/>
        </w:rPr>
        <w:t>Испытания</w:t>
      </w:r>
      <w:r w:rsidRPr="008D0F07">
        <w:rPr>
          <w:i/>
          <w:sz w:val="24"/>
          <w:szCs w:val="24"/>
        </w:rPr>
        <w:t xml:space="preserve">. </w:t>
      </w:r>
      <w:r w:rsidRPr="004627E0">
        <w:rPr>
          <w:i/>
          <w:sz w:val="24"/>
          <w:szCs w:val="24"/>
        </w:rPr>
        <w:t>Испытание</w:t>
      </w:r>
      <w:r w:rsidRPr="0042473C">
        <w:rPr>
          <w:i/>
          <w:sz w:val="24"/>
          <w:szCs w:val="24"/>
          <w:lang w:val="en-US"/>
        </w:rPr>
        <w:t xml:space="preserve"> </w:t>
      </w:r>
      <w:r w:rsidRPr="0090719E">
        <w:rPr>
          <w:i/>
          <w:sz w:val="24"/>
          <w:szCs w:val="24"/>
          <w:lang w:val="en-US"/>
        </w:rPr>
        <w:t>Cab</w:t>
      </w:r>
      <w:r w:rsidRPr="0042473C">
        <w:rPr>
          <w:i/>
          <w:sz w:val="24"/>
          <w:szCs w:val="24"/>
          <w:lang w:val="en-US"/>
        </w:rPr>
        <w:t xml:space="preserve">: </w:t>
      </w:r>
      <w:r w:rsidRPr="004627E0">
        <w:rPr>
          <w:i/>
          <w:sz w:val="24"/>
          <w:szCs w:val="24"/>
        </w:rPr>
        <w:t>Влажное</w:t>
      </w:r>
      <w:r w:rsidRPr="0042473C">
        <w:rPr>
          <w:i/>
          <w:sz w:val="24"/>
          <w:szCs w:val="24"/>
          <w:lang w:val="en-US"/>
        </w:rPr>
        <w:t xml:space="preserve"> </w:t>
      </w:r>
      <w:r w:rsidRPr="004627E0">
        <w:rPr>
          <w:i/>
          <w:sz w:val="24"/>
          <w:szCs w:val="24"/>
        </w:rPr>
        <w:t>тепло</w:t>
      </w:r>
      <w:r w:rsidRPr="0042473C">
        <w:rPr>
          <w:i/>
          <w:sz w:val="24"/>
          <w:szCs w:val="24"/>
          <w:lang w:val="en-US"/>
        </w:rPr>
        <w:t xml:space="preserve">, </w:t>
      </w:r>
      <w:r w:rsidRPr="004627E0">
        <w:rPr>
          <w:i/>
          <w:sz w:val="24"/>
          <w:szCs w:val="24"/>
        </w:rPr>
        <w:t>установившийся</w:t>
      </w:r>
      <w:r w:rsidRPr="0042473C">
        <w:rPr>
          <w:i/>
          <w:sz w:val="24"/>
          <w:szCs w:val="24"/>
          <w:lang w:val="en-US"/>
        </w:rPr>
        <w:t xml:space="preserve"> </w:t>
      </w:r>
      <w:r w:rsidRPr="004627E0">
        <w:rPr>
          <w:i/>
          <w:sz w:val="24"/>
          <w:szCs w:val="24"/>
        </w:rPr>
        <w:t>режим</w:t>
      </w:r>
      <w:r w:rsidR="007A0DD3" w:rsidRPr="0042473C">
        <w:rPr>
          <w:i/>
          <w:sz w:val="24"/>
          <w:szCs w:val="24"/>
          <w:lang w:val="en-US"/>
        </w:rPr>
        <w:t>]</w:t>
      </w:r>
    </w:p>
    <w:p w:rsidR="004627E0" w:rsidRPr="0082129E" w:rsidRDefault="004627E0" w:rsidP="004627E0">
      <w:pPr>
        <w:pStyle w:val="MSGENFONTSTYLENAMETEMPLATEROLENUMBERMSGENFONTSTYLENAMEBYROLETEXT20"/>
        <w:tabs>
          <w:tab w:val="left" w:pos="1134"/>
        </w:tabs>
        <w:spacing w:line="360" w:lineRule="auto"/>
        <w:ind w:firstLine="567"/>
        <w:rPr>
          <w:i/>
          <w:sz w:val="24"/>
          <w:szCs w:val="24"/>
        </w:rPr>
      </w:pPr>
      <w:r w:rsidRPr="0090719E">
        <w:rPr>
          <w:i/>
          <w:sz w:val="24"/>
          <w:szCs w:val="24"/>
          <w:lang w:val="en-US"/>
        </w:rPr>
        <w:t>IEC</w:t>
      </w:r>
      <w:r w:rsidRPr="0042473C">
        <w:rPr>
          <w:i/>
          <w:sz w:val="24"/>
          <w:szCs w:val="24"/>
          <w:lang w:val="en-US"/>
        </w:rPr>
        <w:t xml:space="preserve"> 60146-1-1:2009, </w:t>
      </w:r>
      <w:r w:rsidRPr="0090719E">
        <w:rPr>
          <w:i/>
          <w:sz w:val="24"/>
          <w:szCs w:val="24"/>
          <w:lang w:val="en-US"/>
        </w:rPr>
        <w:t>Semiconductor</w:t>
      </w:r>
      <w:r w:rsidRPr="0042473C">
        <w:rPr>
          <w:i/>
          <w:sz w:val="24"/>
          <w:szCs w:val="24"/>
          <w:lang w:val="en-US"/>
        </w:rPr>
        <w:t xml:space="preserve"> </w:t>
      </w:r>
      <w:r w:rsidRPr="0090719E">
        <w:rPr>
          <w:i/>
          <w:sz w:val="24"/>
          <w:szCs w:val="24"/>
          <w:lang w:val="en-US"/>
        </w:rPr>
        <w:t>converters</w:t>
      </w:r>
      <w:r w:rsidRPr="0042473C">
        <w:rPr>
          <w:i/>
          <w:sz w:val="24"/>
          <w:szCs w:val="24"/>
          <w:lang w:val="en-US"/>
        </w:rPr>
        <w:t xml:space="preserve"> — </w:t>
      </w:r>
      <w:r w:rsidRPr="0090719E">
        <w:rPr>
          <w:i/>
          <w:sz w:val="24"/>
          <w:szCs w:val="24"/>
          <w:lang w:val="en-US"/>
        </w:rPr>
        <w:t>General</w:t>
      </w:r>
      <w:r w:rsidRPr="0042473C">
        <w:rPr>
          <w:i/>
          <w:sz w:val="24"/>
          <w:szCs w:val="24"/>
          <w:lang w:val="en-US"/>
        </w:rPr>
        <w:t xml:space="preserve"> </w:t>
      </w:r>
      <w:r w:rsidRPr="0090719E">
        <w:rPr>
          <w:i/>
          <w:sz w:val="24"/>
          <w:szCs w:val="24"/>
          <w:lang w:val="en-US"/>
        </w:rPr>
        <w:t>requirements</w:t>
      </w:r>
      <w:r w:rsidRPr="0042473C">
        <w:rPr>
          <w:i/>
          <w:sz w:val="24"/>
          <w:szCs w:val="24"/>
          <w:lang w:val="en-US"/>
        </w:rPr>
        <w:t xml:space="preserve"> </w:t>
      </w:r>
      <w:r w:rsidRPr="0090719E">
        <w:rPr>
          <w:i/>
          <w:sz w:val="24"/>
          <w:szCs w:val="24"/>
          <w:lang w:val="en-US"/>
        </w:rPr>
        <w:t>and</w:t>
      </w:r>
      <w:r w:rsidRPr="0042473C">
        <w:rPr>
          <w:i/>
          <w:sz w:val="24"/>
          <w:szCs w:val="24"/>
          <w:lang w:val="en-US"/>
        </w:rPr>
        <w:t xml:space="preserve"> </w:t>
      </w:r>
      <w:r w:rsidRPr="0090719E">
        <w:rPr>
          <w:i/>
          <w:sz w:val="24"/>
          <w:szCs w:val="24"/>
          <w:lang w:val="en-US"/>
        </w:rPr>
        <w:t>line</w:t>
      </w:r>
      <w:r w:rsidR="00DB6944" w:rsidRPr="0042473C">
        <w:rPr>
          <w:i/>
          <w:sz w:val="24"/>
          <w:szCs w:val="24"/>
          <w:lang w:val="en-US"/>
        </w:rPr>
        <w:t xml:space="preserve"> </w:t>
      </w:r>
      <w:r w:rsidRPr="0090719E">
        <w:rPr>
          <w:i/>
          <w:sz w:val="24"/>
          <w:szCs w:val="24"/>
          <w:lang w:val="en-US"/>
        </w:rPr>
        <w:t>commutated</w:t>
      </w:r>
      <w:r w:rsidRPr="0042473C">
        <w:rPr>
          <w:i/>
          <w:sz w:val="24"/>
          <w:szCs w:val="24"/>
          <w:lang w:val="en-US"/>
        </w:rPr>
        <w:t xml:space="preserve"> </w:t>
      </w:r>
      <w:r w:rsidRPr="0090719E">
        <w:rPr>
          <w:i/>
          <w:sz w:val="24"/>
          <w:szCs w:val="24"/>
          <w:lang w:val="en-US"/>
        </w:rPr>
        <w:t>converters</w:t>
      </w:r>
      <w:r w:rsidRPr="0042473C">
        <w:rPr>
          <w:i/>
          <w:sz w:val="24"/>
          <w:szCs w:val="24"/>
          <w:lang w:val="en-US"/>
        </w:rPr>
        <w:t xml:space="preserve"> — </w:t>
      </w:r>
      <w:r w:rsidRPr="0090719E">
        <w:rPr>
          <w:i/>
          <w:sz w:val="24"/>
          <w:szCs w:val="24"/>
          <w:lang w:val="en-US"/>
        </w:rPr>
        <w:t>Part</w:t>
      </w:r>
      <w:r w:rsidRPr="0042473C">
        <w:rPr>
          <w:i/>
          <w:sz w:val="24"/>
          <w:szCs w:val="24"/>
          <w:lang w:val="en-US"/>
        </w:rPr>
        <w:t xml:space="preserve"> 1-1: </w:t>
      </w:r>
      <w:r w:rsidRPr="0090719E">
        <w:rPr>
          <w:i/>
          <w:sz w:val="24"/>
          <w:szCs w:val="24"/>
          <w:lang w:val="en-US"/>
        </w:rPr>
        <w:t>Specification</w:t>
      </w:r>
      <w:r w:rsidRPr="0042473C">
        <w:rPr>
          <w:i/>
          <w:sz w:val="24"/>
          <w:szCs w:val="24"/>
          <w:lang w:val="en-US"/>
        </w:rPr>
        <w:t xml:space="preserve"> </w:t>
      </w:r>
      <w:r w:rsidRPr="0090719E">
        <w:rPr>
          <w:i/>
          <w:sz w:val="24"/>
          <w:szCs w:val="24"/>
          <w:lang w:val="en-US"/>
        </w:rPr>
        <w:t>of</w:t>
      </w:r>
      <w:r w:rsidRPr="0042473C">
        <w:rPr>
          <w:i/>
          <w:sz w:val="24"/>
          <w:szCs w:val="24"/>
          <w:lang w:val="en-US"/>
        </w:rPr>
        <w:t xml:space="preserve"> </w:t>
      </w:r>
      <w:r w:rsidRPr="0090719E">
        <w:rPr>
          <w:i/>
          <w:sz w:val="24"/>
          <w:szCs w:val="24"/>
          <w:lang w:val="en-US"/>
        </w:rPr>
        <w:t>basic</w:t>
      </w:r>
      <w:r w:rsidRPr="0042473C">
        <w:rPr>
          <w:i/>
          <w:sz w:val="24"/>
          <w:szCs w:val="24"/>
          <w:lang w:val="en-US"/>
        </w:rPr>
        <w:t xml:space="preserve"> </w:t>
      </w:r>
      <w:r w:rsidRPr="0090719E">
        <w:rPr>
          <w:i/>
          <w:sz w:val="24"/>
          <w:szCs w:val="24"/>
          <w:lang w:val="en-US"/>
        </w:rPr>
        <w:t>requirements</w:t>
      </w:r>
      <w:r w:rsidRPr="0042473C">
        <w:rPr>
          <w:i/>
          <w:sz w:val="24"/>
          <w:szCs w:val="24"/>
          <w:lang w:val="en-US"/>
        </w:rPr>
        <w:t xml:space="preserve"> </w:t>
      </w:r>
      <w:r w:rsidR="007A0DD3" w:rsidRPr="0042473C">
        <w:rPr>
          <w:i/>
          <w:sz w:val="24"/>
          <w:szCs w:val="24"/>
          <w:lang w:val="en-US"/>
        </w:rPr>
        <w:t>[</w:t>
      </w:r>
      <w:r w:rsidRPr="004627E0">
        <w:rPr>
          <w:i/>
          <w:sz w:val="24"/>
          <w:szCs w:val="24"/>
        </w:rPr>
        <w:t>Преобразователи</w:t>
      </w:r>
      <w:r w:rsidRPr="0042473C">
        <w:rPr>
          <w:i/>
          <w:sz w:val="24"/>
          <w:szCs w:val="24"/>
          <w:lang w:val="en-US"/>
        </w:rPr>
        <w:t xml:space="preserve"> </w:t>
      </w:r>
      <w:r w:rsidRPr="004627E0">
        <w:rPr>
          <w:i/>
          <w:sz w:val="24"/>
          <w:szCs w:val="24"/>
        </w:rPr>
        <w:t>полупроводниковые</w:t>
      </w:r>
      <w:r w:rsidRPr="0042473C">
        <w:rPr>
          <w:i/>
          <w:sz w:val="24"/>
          <w:szCs w:val="24"/>
          <w:lang w:val="en-US"/>
        </w:rPr>
        <w:t xml:space="preserve">. </w:t>
      </w:r>
      <w:r w:rsidRPr="004627E0">
        <w:rPr>
          <w:i/>
          <w:sz w:val="24"/>
          <w:szCs w:val="24"/>
        </w:rPr>
        <w:t>Общие</w:t>
      </w:r>
      <w:r w:rsidRPr="0082129E">
        <w:rPr>
          <w:i/>
          <w:sz w:val="24"/>
          <w:szCs w:val="24"/>
        </w:rPr>
        <w:t xml:space="preserve"> </w:t>
      </w:r>
      <w:r w:rsidRPr="004627E0">
        <w:rPr>
          <w:i/>
          <w:sz w:val="24"/>
          <w:szCs w:val="24"/>
        </w:rPr>
        <w:t>требования</w:t>
      </w:r>
      <w:r w:rsidRPr="0082129E">
        <w:rPr>
          <w:i/>
          <w:sz w:val="24"/>
          <w:szCs w:val="24"/>
        </w:rPr>
        <w:t xml:space="preserve"> </w:t>
      </w:r>
      <w:r w:rsidRPr="004627E0">
        <w:rPr>
          <w:i/>
          <w:sz w:val="24"/>
          <w:szCs w:val="24"/>
        </w:rPr>
        <w:t>и</w:t>
      </w:r>
      <w:r w:rsidRPr="0082129E">
        <w:rPr>
          <w:i/>
          <w:sz w:val="24"/>
          <w:szCs w:val="24"/>
        </w:rPr>
        <w:t xml:space="preserve"> </w:t>
      </w:r>
      <w:r w:rsidRPr="004627E0">
        <w:rPr>
          <w:i/>
          <w:sz w:val="24"/>
          <w:szCs w:val="24"/>
        </w:rPr>
        <w:t>преобразователи</w:t>
      </w:r>
      <w:r w:rsidRPr="0082129E">
        <w:rPr>
          <w:i/>
          <w:sz w:val="24"/>
          <w:szCs w:val="24"/>
        </w:rPr>
        <w:t xml:space="preserve"> </w:t>
      </w:r>
      <w:r w:rsidRPr="004627E0">
        <w:rPr>
          <w:i/>
          <w:sz w:val="24"/>
          <w:szCs w:val="24"/>
        </w:rPr>
        <w:t>с</w:t>
      </w:r>
      <w:r w:rsidRPr="0082129E">
        <w:rPr>
          <w:i/>
          <w:sz w:val="24"/>
          <w:szCs w:val="24"/>
        </w:rPr>
        <w:t xml:space="preserve"> </w:t>
      </w:r>
      <w:r w:rsidRPr="004627E0">
        <w:rPr>
          <w:i/>
          <w:sz w:val="24"/>
          <w:szCs w:val="24"/>
        </w:rPr>
        <w:t>линейной</w:t>
      </w:r>
      <w:r w:rsidRPr="0082129E">
        <w:rPr>
          <w:i/>
          <w:sz w:val="24"/>
          <w:szCs w:val="24"/>
        </w:rPr>
        <w:t xml:space="preserve"> </w:t>
      </w:r>
      <w:r w:rsidRPr="004627E0">
        <w:rPr>
          <w:i/>
          <w:sz w:val="24"/>
          <w:szCs w:val="24"/>
        </w:rPr>
        <w:t>коммутацией</w:t>
      </w:r>
      <w:r w:rsidRPr="0082129E">
        <w:rPr>
          <w:i/>
          <w:sz w:val="24"/>
          <w:szCs w:val="24"/>
        </w:rPr>
        <w:t xml:space="preserve">. </w:t>
      </w:r>
      <w:r w:rsidRPr="004627E0">
        <w:rPr>
          <w:i/>
          <w:sz w:val="24"/>
          <w:szCs w:val="24"/>
        </w:rPr>
        <w:t>Часть 1-1. С</w:t>
      </w:r>
      <w:r w:rsidR="00DB6944">
        <w:rPr>
          <w:i/>
          <w:sz w:val="24"/>
          <w:szCs w:val="24"/>
        </w:rPr>
        <w:t>пецификация</w:t>
      </w:r>
      <w:r w:rsidR="00DB6944" w:rsidRPr="0082129E">
        <w:rPr>
          <w:i/>
          <w:sz w:val="24"/>
          <w:szCs w:val="24"/>
        </w:rPr>
        <w:t xml:space="preserve"> </w:t>
      </w:r>
      <w:r w:rsidR="00DB6944">
        <w:rPr>
          <w:i/>
          <w:sz w:val="24"/>
          <w:szCs w:val="24"/>
        </w:rPr>
        <w:t>базовых</w:t>
      </w:r>
      <w:r w:rsidR="00DB6944" w:rsidRPr="0082129E">
        <w:rPr>
          <w:i/>
          <w:sz w:val="24"/>
          <w:szCs w:val="24"/>
        </w:rPr>
        <w:t xml:space="preserve"> </w:t>
      </w:r>
      <w:r w:rsidR="00DB6944">
        <w:rPr>
          <w:i/>
          <w:sz w:val="24"/>
          <w:szCs w:val="24"/>
        </w:rPr>
        <w:t>требований</w:t>
      </w:r>
      <w:r w:rsidR="007A0DD3" w:rsidRPr="0082129E">
        <w:rPr>
          <w:i/>
          <w:sz w:val="24"/>
          <w:szCs w:val="24"/>
        </w:rPr>
        <w:t>]</w:t>
      </w:r>
    </w:p>
    <w:p w:rsidR="004627E0" w:rsidRPr="004627E0" w:rsidRDefault="004627E0" w:rsidP="004627E0">
      <w:pPr>
        <w:pStyle w:val="MSGENFONTSTYLENAMETEMPLATEROLENUMBERMSGENFONTSTYLENAMEBYROLETEXT20"/>
        <w:tabs>
          <w:tab w:val="left" w:pos="1134"/>
        </w:tabs>
        <w:spacing w:line="360" w:lineRule="auto"/>
        <w:ind w:firstLine="567"/>
        <w:rPr>
          <w:i/>
          <w:sz w:val="24"/>
          <w:szCs w:val="24"/>
        </w:rPr>
      </w:pPr>
      <w:r w:rsidRPr="0090719E">
        <w:rPr>
          <w:i/>
          <w:sz w:val="24"/>
          <w:szCs w:val="24"/>
          <w:lang w:val="en-US"/>
        </w:rPr>
        <w:t>IEC 60146-2:1999, Semiconductor converters — Part 2: Self-commutated semiconductor converters including direct d.c converters [</w:t>
      </w:r>
      <w:r w:rsidRPr="004627E0">
        <w:rPr>
          <w:i/>
          <w:sz w:val="24"/>
          <w:szCs w:val="24"/>
        </w:rPr>
        <w:t>Преобразователи</w:t>
      </w:r>
      <w:r w:rsidRPr="0090719E">
        <w:rPr>
          <w:i/>
          <w:sz w:val="24"/>
          <w:szCs w:val="24"/>
          <w:lang w:val="en-US"/>
        </w:rPr>
        <w:t xml:space="preserve"> </w:t>
      </w:r>
      <w:r w:rsidRPr="004627E0">
        <w:rPr>
          <w:i/>
          <w:sz w:val="24"/>
          <w:szCs w:val="24"/>
        </w:rPr>
        <w:t>полупроводниковые</w:t>
      </w:r>
      <w:r w:rsidRPr="0090719E">
        <w:rPr>
          <w:i/>
          <w:sz w:val="24"/>
          <w:szCs w:val="24"/>
          <w:lang w:val="en-US"/>
        </w:rPr>
        <w:t xml:space="preserve">. </w:t>
      </w:r>
      <w:r w:rsidR="007A0DD3">
        <w:rPr>
          <w:i/>
          <w:sz w:val="24"/>
          <w:szCs w:val="24"/>
        </w:rPr>
        <w:t>Часть 2. Преобразователи полу</w:t>
      </w:r>
      <w:r w:rsidRPr="004627E0">
        <w:rPr>
          <w:i/>
          <w:sz w:val="24"/>
          <w:szCs w:val="24"/>
        </w:rPr>
        <w:t>проводниковые автокоммутирующиеся, включая прямые преобразователи постоянного тока (d.c)]</w:t>
      </w:r>
    </w:p>
    <w:p w:rsidR="004627E0" w:rsidRPr="00D47154" w:rsidRDefault="004627E0" w:rsidP="004627E0">
      <w:pPr>
        <w:pStyle w:val="MSGENFONTSTYLENAMETEMPLATEROLENUMBERMSGENFONTSTYLENAMEBYROLETEXT20"/>
        <w:tabs>
          <w:tab w:val="left" w:pos="1134"/>
        </w:tabs>
        <w:spacing w:line="360" w:lineRule="auto"/>
        <w:ind w:firstLine="567"/>
        <w:rPr>
          <w:i/>
          <w:sz w:val="24"/>
          <w:szCs w:val="24"/>
          <w:lang w:val="en-US"/>
        </w:rPr>
      </w:pPr>
      <w:r w:rsidRPr="0090719E">
        <w:rPr>
          <w:i/>
          <w:sz w:val="24"/>
          <w:szCs w:val="24"/>
          <w:lang w:val="en-US"/>
        </w:rPr>
        <w:t>IEC 60364-1, Low-voltage electrical installations — Part 1: Fundamental principles, assessment of general characteristics, definitions (</w:t>
      </w:r>
      <w:r w:rsidRPr="004627E0">
        <w:rPr>
          <w:i/>
          <w:sz w:val="24"/>
          <w:szCs w:val="24"/>
        </w:rPr>
        <w:t>Установки</w:t>
      </w:r>
      <w:r w:rsidRPr="0090719E">
        <w:rPr>
          <w:i/>
          <w:sz w:val="24"/>
          <w:szCs w:val="24"/>
          <w:lang w:val="en-US"/>
        </w:rPr>
        <w:t xml:space="preserve"> </w:t>
      </w:r>
      <w:r w:rsidRPr="004627E0">
        <w:rPr>
          <w:i/>
          <w:sz w:val="24"/>
          <w:szCs w:val="24"/>
        </w:rPr>
        <w:t>электрические</w:t>
      </w:r>
      <w:r w:rsidRPr="0090719E">
        <w:rPr>
          <w:i/>
          <w:sz w:val="24"/>
          <w:szCs w:val="24"/>
          <w:lang w:val="en-US"/>
        </w:rPr>
        <w:t xml:space="preserve"> </w:t>
      </w:r>
      <w:r w:rsidRPr="004627E0">
        <w:rPr>
          <w:i/>
          <w:sz w:val="24"/>
          <w:szCs w:val="24"/>
        </w:rPr>
        <w:t>низковольтные</w:t>
      </w:r>
      <w:r w:rsidRPr="0090719E">
        <w:rPr>
          <w:i/>
          <w:sz w:val="24"/>
          <w:szCs w:val="24"/>
          <w:lang w:val="en-US"/>
        </w:rPr>
        <w:t xml:space="preserve">. </w:t>
      </w:r>
      <w:r w:rsidRPr="004627E0">
        <w:rPr>
          <w:i/>
          <w:sz w:val="24"/>
          <w:szCs w:val="24"/>
        </w:rPr>
        <w:t>Часть</w:t>
      </w:r>
      <w:r w:rsidRPr="00D47154">
        <w:rPr>
          <w:i/>
          <w:sz w:val="24"/>
          <w:szCs w:val="24"/>
          <w:lang w:val="en-US"/>
        </w:rPr>
        <w:t xml:space="preserve"> 1. </w:t>
      </w:r>
      <w:r w:rsidRPr="004627E0">
        <w:rPr>
          <w:i/>
          <w:sz w:val="24"/>
          <w:szCs w:val="24"/>
        </w:rPr>
        <w:t>Фундаментальные</w:t>
      </w:r>
      <w:r w:rsidRPr="00D47154">
        <w:rPr>
          <w:i/>
          <w:sz w:val="24"/>
          <w:szCs w:val="24"/>
          <w:lang w:val="en-US"/>
        </w:rPr>
        <w:t xml:space="preserve"> </w:t>
      </w:r>
      <w:r w:rsidRPr="004627E0">
        <w:rPr>
          <w:i/>
          <w:sz w:val="24"/>
          <w:szCs w:val="24"/>
        </w:rPr>
        <w:t>принципы</w:t>
      </w:r>
      <w:r w:rsidRPr="00D47154">
        <w:rPr>
          <w:i/>
          <w:sz w:val="24"/>
          <w:szCs w:val="24"/>
          <w:lang w:val="en-US"/>
        </w:rPr>
        <w:t xml:space="preserve">, </w:t>
      </w:r>
      <w:r w:rsidRPr="004627E0">
        <w:rPr>
          <w:i/>
          <w:sz w:val="24"/>
          <w:szCs w:val="24"/>
        </w:rPr>
        <w:t>оценка</w:t>
      </w:r>
      <w:r w:rsidRPr="00D47154">
        <w:rPr>
          <w:i/>
          <w:sz w:val="24"/>
          <w:szCs w:val="24"/>
          <w:lang w:val="en-US"/>
        </w:rPr>
        <w:t xml:space="preserve"> </w:t>
      </w:r>
      <w:r w:rsidRPr="004627E0">
        <w:rPr>
          <w:i/>
          <w:sz w:val="24"/>
          <w:szCs w:val="24"/>
        </w:rPr>
        <w:t>основных</w:t>
      </w:r>
      <w:r w:rsidRPr="00D47154">
        <w:rPr>
          <w:i/>
          <w:sz w:val="24"/>
          <w:szCs w:val="24"/>
          <w:lang w:val="en-US"/>
        </w:rPr>
        <w:t xml:space="preserve"> </w:t>
      </w:r>
      <w:r w:rsidRPr="004627E0">
        <w:rPr>
          <w:i/>
          <w:sz w:val="24"/>
          <w:szCs w:val="24"/>
        </w:rPr>
        <w:t>характеристик</w:t>
      </w:r>
      <w:r w:rsidRPr="00D47154">
        <w:rPr>
          <w:i/>
          <w:sz w:val="24"/>
          <w:szCs w:val="24"/>
          <w:lang w:val="en-US"/>
        </w:rPr>
        <w:t xml:space="preserve">, </w:t>
      </w:r>
      <w:r w:rsidRPr="004627E0">
        <w:rPr>
          <w:i/>
          <w:sz w:val="24"/>
          <w:szCs w:val="24"/>
        </w:rPr>
        <w:t>определения</w:t>
      </w:r>
      <w:r w:rsidRPr="00D47154">
        <w:rPr>
          <w:i/>
          <w:sz w:val="24"/>
          <w:szCs w:val="24"/>
          <w:lang w:val="en-US"/>
        </w:rPr>
        <w:t>)</w:t>
      </w:r>
    </w:p>
    <w:p w:rsidR="004627E0" w:rsidRDefault="004627E0" w:rsidP="004627E0">
      <w:pPr>
        <w:pStyle w:val="MSGENFONTSTYLENAMETEMPLATEROLENUMBERMSGENFONTSTYLENAMEBYROLETEXT20"/>
        <w:tabs>
          <w:tab w:val="left" w:pos="1134"/>
        </w:tabs>
        <w:spacing w:line="360" w:lineRule="auto"/>
        <w:ind w:firstLine="567"/>
        <w:rPr>
          <w:i/>
          <w:sz w:val="24"/>
          <w:szCs w:val="24"/>
        </w:rPr>
      </w:pPr>
      <w:r w:rsidRPr="0090719E">
        <w:rPr>
          <w:i/>
          <w:sz w:val="24"/>
          <w:szCs w:val="24"/>
          <w:lang w:val="en-US"/>
        </w:rPr>
        <w:t>IEC 60364-5-52, Low-voltage electrical installations — Part 5-52: Selection and erection of electrical equipment — Wiring systems (</w:t>
      </w:r>
      <w:r w:rsidRPr="004627E0">
        <w:rPr>
          <w:i/>
          <w:sz w:val="24"/>
          <w:szCs w:val="24"/>
        </w:rPr>
        <w:t>Установки</w:t>
      </w:r>
      <w:r w:rsidRPr="0090719E">
        <w:rPr>
          <w:i/>
          <w:sz w:val="24"/>
          <w:szCs w:val="24"/>
          <w:lang w:val="en-US"/>
        </w:rPr>
        <w:t xml:space="preserve"> </w:t>
      </w:r>
      <w:r w:rsidRPr="004627E0">
        <w:rPr>
          <w:i/>
          <w:sz w:val="24"/>
          <w:szCs w:val="24"/>
        </w:rPr>
        <w:t>электрические</w:t>
      </w:r>
      <w:r w:rsidRPr="0090719E">
        <w:rPr>
          <w:i/>
          <w:sz w:val="24"/>
          <w:szCs w:val="24"/>
          <w:lang w:val="en-US"/>
        </w:rPr>
        <w:t xml:space="preserve"> </w:t>
      </w:r>
      <w:r w:rsidRPr="004627E0">
        <w:rPr>
          <w:i/>
          <w:sz w:val="24"/>
          <w:szCs w:val="24"/>
        </w:rPr>
        <w:t>низковольтные</w:t>
      </w:r>
      <w:r w:rsidRPr="0090719E">
        <w:rPr>
          <w:i/>
          <w:sz w:val="24"/>
          <w:szCs w:val="24"/>
          <w:lang w:val="en-US"/>
        </w:rPr>
        <w:t xml:space="preserve">. </w:t>
      </w:r>
      <w:r w:rsidRPr="004627E0">
        <w:rPr>
          <w:i/>
          <w:sz w:val="24"/>
          <w:szCs w:val="24"/>
        </w:rPr>
        <w:t>Часть 5-52. Выбор и установка электрического оборудования. Прокладка электрических проводов систем)</w:t>
      </w:r>
    </w:p>
    <w:p w:rsidR="0073148A" w:rsidRPr="00D47154" w:rsidRDefault="0073148A" w:rsidP="0073148A">
      <w:pPr>
        <w:pStyle w:val="MSGENFONTSTYLENAMETEMPLATEROLENUMBERMSGENFONTSTYLENAMEBYROLETEXT20"/>
        <w:tabs>
          <w:tab w:val="left" w:pos="1134"/>
        </w:tabs>
        <w:spacing w:line="360" w:lineRule="auto"/>
        <w:ind w:firstLine="567"/>
        <w:rPr>
          <w:i/>
          <w:sz w:val="24"/>
          <w:szCs w:val="24"/>
          <w:lang w:val="en-US"/>
        </w:rPr>
      </w:pPr>
      <w:r w:rsidRPr="00077B07">
        <w:rPr>
          <w:i/>
          <w:sz w:val="24"/>
          <w:szCs w:val="24"/>
          <w:lang w:val="en-US"/>
        </w:rPr>
        <w:t>IEC</w:t>
      </w:r>
      <w:r w:rsidRPr="0042473C">
        <w:rPr>
          <w:i/>
          <w:sz w:val="24"/>
          <w:szCs w:val="24"/>
        </w:rPr>
        <w:t xml:space="preserve"> 60664-1:2020, </w:t>
      </w:r>
      <w:r w:rsidRPr="00077B07">
        <w:rPr>
          <w:i/>
          <w:sz w:val="24"/>
          <w:szCs w:val="24"/>
          <w:lang w:val="en-US"/>
        </w:rPr>
        <w:t>Insulation</w:t>
      </w:r>
      <w:r w:rsidRPr="0042473C">
        <w:rPr>
          <w:i/>
          <w:sz w:val="24"/>
          <w:szCs w:val="24"/>
        </w:rPr>
        <w:t xml:space="preserve"> </w:t>
      </w:r>
      <w:r w:rsidRPr="00077B07">
        <w:rPr>
          <w:i/>
          <w:sz w:val="24"/>
          <w:szCs w:val="24"/>
          <w:lang w:val="en-US"/>
        </w:rPr>
        <w:t>coordination</w:t>
      </w:r>
      <w:r w:rsidRPr="0042473C">
        <w:rPr>
          <w:i/>
          <w:sz w:val="24"/>
          <w:szCs w:val="24"/>
        </w:rPr>
        <w:t xml:space="preserve"> </w:t>
      </w:r>
      <w:r w:rsidRPr="00077B07">
        <w:rPr>
          <w:i/>
          <w:sz w:val="24"/>
          <w:szCs w:val="24"/>
          <w:lang w:val="en-US"/>
        </w:rPr>
        <w:t>for</w:t>
      </w:r>
      <w:r w:rsidRPr="0042473C">
        <w:rPr>
          <w:i/>
          <w:sz w:val="24"/>
          <w:szCs w:val="24"/>
        </w:rPr>
        <w:t xml:space="preserve"> </w:t>
      </w:r>
      <w:r w:rsidRPr="00077B07">
        <w:rPr>
          <w:i/>
          <w:sz w:val="24"/>
          <w:szCs w:val="24"/>
          <w:lang w:val="en-US"/>
        </w:rPr>
        <w:t>equipment</w:t>
      </w:r>
      <w:r w:rsidRPr="0042473C">
        <w:rPr>
          <w:i/>
          <w:sz w:val="24"/>
          <w:szCs w:val="24"/>
        </w:rPr>
        <w:t xml:space="preserve"> </w:t>
      </w:r>
      <w:r w:rsidRPr="00077B07">
        <w:rPr>
          <w:i/>
          <w:sz w:val="24"/>
          <w:szCs w:val="24"/>
          <w:lang w:val="en-US"/>
        </w:rPr>
        <w:t>within</w:t>
      </w:r>
      <w:r w:rsidRPr="0042473C">
        <w:rPr>
          <w:i/>
          <w:sz w:val="24"/>
          <w:szCs w:val="24"/>
        </w:rPr>
        <w:t xml:space="preserve"> </w:t>
      </w:r>
      <w:r w:rsidRPr="00077B07">
        <w:rPr>
          <w:i/>
          <w:sz w:val="24"/>
          <w:szCs w:val="24"/>
          <w:lang w:val="en-US"/>
        </w:rPr>
        <w:t>low</w:t>
      </w:r>
      <w:r w:rsidRPr="0042473C">
        <w:rPr>
          <w:i/>
          <w:sz w:val="24"/>
          <w:szCs w:val="24"/>
        </w:rPr>
        <w:t>-</w:t>
      </w:r>
      <w:r w:rsidRPr="00077B07">
        <w:rPr>
          <w:i/>
          <w:sz w:val="24"/>
          <w:szCs w:val="24"/>
          <w:lang w:val="en-US"/>
        </w:rPr>
        <w:t>voltage</w:t>
      </w:r>
      <w:r w:rsidRPr="0042473C">
        <w:rPr>
          <w:i/>
          <w:sz w:val="24"/>
          <w:szCs w:val="24"/>
        </w:rPr>
        <w:t xml:space="preserve"> </w:t>
      </w:r>
      <w:r w:rsidRPr="00077B07">
        <w:rPr>
          <w:i/>
          <w:sz w:val="24"/>
          <w:szCs w:val="24"/>
          <w:lang w:val="en-US"/>
        </w:rPr>
        <w:t>supply</w:t>
      </w:r>
      <w:r w:rsidRPr="0042473C">
        <w:rPr>
          <w:i/>
          <w:sz w:val="24"/>
          <w:szCs w:val="24"/>
        </w:rPr>
        <w:t xml:space="preserve"> </w:t>
      </w:r>
      <w:r w:rsidRPr="00077B07">
        <w:rPr>
          <w:i/>
          <w:sz w:val="24"/>
          <w:szCs w:val="24"/>
          <w:lang w:val="en-US"/>
        </w:rPr>
        <w:lastRenderedPageBreak/>
        <w:t>systems</w:t>
      </w:r>
      <w:r w:rsidRPr="0042473C">
        <w:rPr>
          <w:i/>
          <w:sz w:val="24"/>
          <w:szCs w:val="24"/>
        </w:rPr>
        <w:t xml:space="preserve"> – </w:t>
      </w:r>
      <w:r w:rsidRPr="00077B07">
        <w:rPr>
          <w:i/>
          <w:sz w:val="24"/>
          <w:szCs w:val="24"/>
          <w:lang w:val="en-US"/>
        </w:rPr>
        <w:t>Part</w:t>
      </w:r>
      <w:r w:rsidRPr="0042473C">
        <w:rPr>
          <w:i/>
          <w:sz w:val="24"/>
          <w:szCs w:val="24"/>
        </w:rPr>
        <w:t xml:space="preserve"> 1: </w:t>
      </w:r>
      <w:r w:rsidRPr="00077B07">
        <w:rPr>
          <w:i/>
          <w:sz w:val="24"/>
          <w:szCs w:val="24"/>
          <w:lang w:val="en-US"/>
        </w:rPr>
        <w:t>Principles</w:t>
      </w:r>
      <w:r w:rsidRPr="0042473C">
        <w:rPr>
          <w:i/>
          <w:sz w:val="24"/>
          <w:szCs w:val="24"/>
        </w:rPr>
        <w:t xml:space="preserve">, </w:t>
      </w:r>
      <w:r w:rsidRPr="00077B07">
        <w:rPr>
          <w:i/>
          <w:sz w:val="24"/>
          <w:szCs w:val="24"/>
          <w:lang w:val="en-US"/>
        </w:rPr>
        <w:t>requirements</w:t>
      </w:r>
      <w:r w:rsidRPr="0042473C">
        <w:rPr>
          <w:i/>
          <w:sz w:val="24"/>
          <w:szCs w:val="24"/>
        </w:rPr>
        <w:t xml:space="preserve"> </w:t>
      </w:r>
      <w:r w:rsidRPr="00077B07">
        <w:rPr>
          <w:i/>
          <w:sz w:val="24"/>
          <w:szCs w:val="24"/>
          <w:lang w:val="en-US"/>
        </w:rPr>
        <w:t>and</w:t>
      </w:r>
      <w:r w:rsidRPr="0042473C">
        <w:rPr>
          <w:i/>
          <w:sz w:val="24"/>
          <w:szCs w:val="24"/>
        </w:rPr>
        <w:t xml:space="preserve"> </w:t>
      </w:r>
      <w:r w:rsidRPr="00077B07">
        <w:rPr>
          <w:i/>
          <w:sz w:val="24"/>
          <w:szCs w:val="24"/>
          <w:lang w:val="en-US"/>
        </w:rPr>
        <w:t>tests</w:t>
      </w:r>
      <w:r w:rsidR="00577195" w:rsidRPr="0042473C">
        <w:rPr>
          <w:i/>
          <w:sz w:val="24"/>
          <w:szCs w:val="24"/>
        </w:rPr>
        <w:t xml:space="preserve"> </w:t>
      </w:r>
      <w:r w:rsidR="007A0DD3" w:rsidRPr="0042473C">
        <w:rPr>
          <w:i/>
          <w:sz w:val="24"/>
          <w:szCs w:val="24"/>
        </w:rPr>
        <w:t>[</w:t>
      </w:r>
      <w:r w:rsidR="00577195" w:rsidRPr="0082129E">
        <w:rPr>
          <w:i/>
          <w:sz w:val="24"/>
          <w:szCs w:val="24"/>
        </w:rPr>
        <w:t>Координация</w:t>
      </w:r>
      <w:r w:rsidR="00577195" w:rsidRPr="0042473C">
        <w:rPr>
          <w:i/>
          <w:sz w:val="24"/>
          <w:szCs w:val="24"/>
        </w:rPr>
        <w:t xml:space="preserve"> </w:t>
      </w:r>
      <w:r w:rsidR="00577195" w:rsidRPr="0082129E">
        <w:rPr>
          <w:i/>
          <w:sz w:val="24"/>
          <w:szCs w:val="24"/>
        </w:rPr>
        <w:t>изоляции</w:t>
      </w:r>
      <w:r w:rsidR="00577195" w:rsidRPr="0042473C">
        <w:rPr>
          <w:i/>
          <w:sz w:val="24"/>
          <w:szCs w:val="24"/>
        </w:rPr>
        <w:t xml:space="preserve"> </w:t>
      </w:r>
      <w:r w:rsidR="00577195" w:rsidRPr="0082129E">
        <w:rPr>
          <w:i/>
          <w:sz w:val="24"/>
          <w:szCs w:val="24"/>
        </w:rPr>
        <w:t>для</w:t>
      </w:r>
      <w:r w:rsidR="00577195" w:rsidRPr="0042473C">
        <w:rPr>
          <w:i/>
          <w:sz w:val="24"/>
          <w:szCs w:val="24"/>
        </w:rPr>
        <w:t xml:space="preserve"> </w:t>
      </w:r>
      <w:r w:rsidR="00577195" w:rsidRPr="0082129E">
        <w:rPr>
          <w:i/>
          <w:sz w:val="24"/>
          <w:szCs w:val="24"/>
        </w:rPr>
        <w:t>оборудования</w:t>
      </w:r>
      <w:r w:rsidR="00577195" w:rsidRPr="0042473C">
        <w:rPr>
          <w:i/>
          <w:sz w:val="24"/>
          <w:szCs w:val="24"/>
        </w:rPr>
        <w:t xml:space="preserve"> </w:t>
      </w:r>
      <w:r w:rsidR="00577195" w:rsidRPr="0082129E">
        <w:rPr>
          <w:i/>
          <w:sz w:val="24"/>
          <w:szCs w:val="24"/>
        </w:rPr>
        <w:t>низковольтных</w:t>
      </w:r>
      <w:r w:rsidR="00577195" w:rsidRPr="0042473C">
        <w:rPr>
          <w:i/>
          <w:sz w:val="24"/>
          <w:szCs w:val="24"/>
        </w:rPr>
        <w:t xml:space="preserve"> </w:t>
      </w:r>
      <w:r w:rsidR="00577195" w:rsidRPr="0082129E">
        <w:rPr>
          <w:i/>
          <w:sz w:val="24"/>
          <w:szCs w:val="24"/>
        </w:rPr>
        <w:t>систем</w:t>
      </w:r>
      <w:r w:rsidR="00577195" w:rsidRPr="0042473C">
        <w:rPr>
          <w:i/>
          <w:sz w:val="24"/>
          <w:szCs w:val="24"/>
        </w:rPr>
        <w:t xml:space="preserve">. </w:t>
      </w:r>
      <w:r w:rsidR="00577195" w:rsidRPr="0082129E">
        <w:rPr>
          <w:i/>
          <w:sz w:val="24"/>
          <w:szCs w:val="24"/>
        </w:rPr>
        <w:t>Часть</w:t>
      </w:r>
      <w:r w:rsidR="00577195" w:rsidRPr="00D47154">
        <w:rPr>
          <w:i/>
          <w:sz w:val="24"/>
          <w:szCs w:val="24"/>
          <w:lang w:val="en-US"/>
        </w:rPr>
        <w:t xml:space="preserve"> 1. </w:t>
      </w:r>
      <w:r w:rsidR="00577195" w:rsidRPr="0082129E">
        <w:rPr>
          <w:i/>
          <w:sz w:val="24"/>
          <w:szCs w:val="24"/>
        </w:rPr>
        <w:t>Принципы</w:t>
      </w:r>
      <w:r w:rsidR="00577195" w:rsidRPr="00D47154">
        <w:rPr>
          <w:i/>
          <w:sz w:val="24"/>
          <w:szCs w:val="24"/>
          <w:lang w:val="en-US"/>
        </w:rPr>
        <w:t xml:space="preserve">, </w:t>
      </w:r>
      <w:r w:rsidR="00577195" w:rsidRPr="0082129E">
        <w:rPr>
          <w:i/>
          <w:sz w:val="24"/>
          <w:szCs w:val="24"/>
        </w:rPr>
        <w:t>требования</w:t>
      </w:r>
      <w:r w:rsidR="00577195" w:rsidRPr="00D47154">
        <w:rPr>
          <w:i/>
          <w:sz w:val="24"/>
          <w:szCs w:val="24"/>
          <w:lang w:val="en-US"/>
        </w:rPr>
        <w:t xml:space="preserve"> </w:t>
      </w:r>
      <w:r w:rsidR="00577195" w:rsidRPr="0082129E">
        <w:rPr>
          <w:i/>
          <w:sz w:val="24"/>
          <w:szCs w:val="24"/>
        </w:rPr>
        <w:t>и</w:t>
      </w:r>
      <w:r w:rsidR="00577195" w:rsidRPr="00D47154">
        <w:rPr>
          <w:i/>
          <w:sz w:val="24"/>
          <w:szCs w:val="24"/>
          <w:lang w:val="en-US"/>
        </w:rPr>
        <w:t xml:space="preserve"> </w:t>
      </w:r>
      <w:r w:rsidR="00577195" w:rsidRPr="0082129E">
        <w:rPr>
          <w:i/>
          <w:sz w:val="24"/>
          <w:szCs w:val="24"/>
        </w:rPr>
        <w:t>испытания</w:t>
      </w:r>
      <w:r w:rsidR="007A0DD3" w:rsidRPr="00D47154">
        <w:rPr>
          <w:i/>
          <w:sz w:val="24"/>
          <w:szCs w:val="24"/>
          <w:lang w:val="en-US"/>
        </w:rPr>
        <w:t>]</w:t>
      </w:r>
      <w:r w:rsidR="003A5F04">
        <w:rPr>
          <w:rStyle w:val="affe"/>
          <w:i/>
          <w:sz w:val="24"/>
          <w:szCs w:val="24"/>
        </w:rPr>
        <w:footnoteReference w:id="2"/>
      </w:r>
    </w:p>
    <w:p w:rsidR="007A0DD3" w:rsidRPr="00E67976" w:rsidRDefault="0073148A" w:rsidP="003A3BCC">
      <w:pPr>
        <w:pStyle w:val="MSGENFONTSTYLENAMETEMPLATEROLENUMBERMSGENFONTSTYLENAMEBYROLETEXT20"/>
        <w:tabs>
          <w:tab w:val="left" w:pos="1134"/>
        </w:tabs>
        <w:spacing w:after="0" w:line="360" w:lineRule="auto"/>
        <w:ind w:firstLine="567"/>
        <w:rPr>
          <w:i/>
          <w:sz w:val="24"/>
          <w:szCs w:val="24"/>
        </w:rPr>
      </w:pPr>
      <w:r w:rsidRPr="00E87567">
        <w:rPr>
          <w:i/>
          <w:sz w:val="24"/>
          <w:szCs w:val="24"/>
          <w:lang w:val="en-US"/>
        </w:rPr>
        <w:t xml:space="preserve">IEC TR 60721-4-3:2001, Classification of environmental conditions – Part 4-3: Guidance for the correlation and transformation of environmental condition classes of IEC 60721-3 to the environmental tests of IEC 60068 – Stationary use at weatherprotected locations </w:t>
      </w:r>
      <w:r w:rsidR="007A0DD3" w:rsidRPr="00E87567">
        <w:rPr>
          <w:i/>
          <w:sz w:val="24"/>
          <w:szCs w:val="24"/>
          <w:lang w:val="en-US"/>
        </w:rPr>
        <w:t>[</w:t>
      </w:r>
      <w:r w:rsidR="00577195" w:rsidRPr="0082129E">
        <w:rPr>
          <w:i/>
          <w:sz w:val="24"/>
          <w:szCs w:val="24"/>
        </w:rPr>
        <w:t>Классификация</w:t>
      </w:r>
      <w:r w:rsidR="00577195" w:rsidRPr="00E87567">
        <w:rPr>
          <w:i/>
          <w:sz w:val="24"/>
          <w:szCs w:val="24"/>
          <w:lang w:val="en-US"/>
        </w:rPr>
        <w:t xml:space="preserve"> </w:t>
      </w:r>
      <w:r w:rsidR="00577195" w:rsidRPr="0082129E">
        <w:rPr>
          <w:i/>
          <w:sz w:val="24"/>
          <w:szCs w:val="24"/>
        </w:rPr>
        <w:t>условий</w:t>
      </w:r>
      <w:r w:rsidR="00577195" w:rsidRPr="00E87567">
        <w:rPr>
          <w:i/>
          <w:sz w:val="24"/>
          <w:szCs w:val="24"/>
          <w:lang w:val="en-US"/>
        </w:rPr>
        <w:t xml:space="preserve"> </w:t>
      </w:r>
      <w:r w:rsidR="00577195" w:rsidRPr="0082129E">
        <w:rPr>
          <w:i/>
          <w:sz w:val="24"/>
          <w:szCs w:val="24"/>
        </w:rPr>
        <w:t>окружающей</w:t>
      </w:r>
      <w:r w:rsidR="00577195" w:rsidRPr="00E87567">
        <w:rPr>
          <w:i/>
          <w:sz w:val="24"/>
          <w:szCs w:val="24"/>
          <w:lang w:val="en-US"/>
        </w:rPr>
        <w:t xml:space="preserve"> </w:t>
      </w:r>
      <w:r w:rsidR="00577195" w:rsidRPr="0082129E">
        <w:rPr>
          <w:i/>
          <w:sz w:val="24"/>
          <w:szCs w:val="24"/>
        </w:rPr>
        <w:t>среды</w:t>
      </w:r>
      <w:r w:rsidR="00577195" w:rsidRPr="00E87567">
        <w:rPr>
          <w:i/>
          <w:sz w:val="24"/>
          <w:szCs w:val="24"/>
          <w:lang w:val="en-US"/>
        </w:rPr>
        <w:t xml:space="preserve">. </w:t>
      </w:r>
      <w:r w:rsidR="00577195" w:rsidRPr="00577195">
        <w:rPr>
          <w:i/>
          <w:sz w:val="24"/>
          <w:szCs w:val="24"/>
        </w:rPr>
        <w:t>Часть 4-3. Руководство по корректировке и преобразованию кла</w:t>
      </w:r>
      <w:r w:rsidR="00577195" w:rsidRPr="0082129E">
        <w:rPr>
          <w:i/>
          <w:sz w:val="24"/>
          <w:szCs w:val="24"/>
        </w:rPr>
        <w:t>c</w:t>
      </w:r>
      <w:r w:rsidR="00577195" w:rsidRPr="00577195">
        <w:rPr>
          <w:i/>
          <w:sz w:val="24"/>
          <w:szCs w:val="24"/>
        </w:rPr>
        <w:t xml:space="preserve">сов условий окружающей среды по </w:t>
      </w:r>
      <w:r w:rsidR="00577195" w:rsidRPr="0082129E">
        <w:rPr>
          <w:i/>
          <w:sz w:val="24"/>
          <w:szCs w:val="24"/>
        </w:rPr>
        <w:t>IEC</w:t>
      </w:r>
      <w:r w:rsidR="00577195" w:rsidRPr="00577195">
        <w:rPr>
          <w:i/>
          <w:sz w:val="24"/>
          <w:szCs w:val="24"/>
        </w:rPr>
        <w:t xml:space="preserve"> 60721-3 к испытаниям на воздействие внешних факторов по </w:t>
      </w:r>
      <w:r w:rsidR="00577195" w:rsidRPr="0082129E">
        <w:rPr>
          <w:i/>
          <w:sz w:val="24"/>
          <w:szCs w:val="24"/>
        </w:rPr>
        <w:t>IEC</w:t>
      </w:r>
      <w:r w:rsidR="00577195" w:rsidRPr="00577195">
        <w:rPr>
          <w:i/>
          <w:sz w:val="24"/>
          <w:szCs w:val="24"/>
        </w:rPr>
        <w:t xml:space="preserve"> 60068. </w:t>
      </w:r>
      <w:r w:rsidR="00577195" w:rsidRPr="007A0DD3">
        <w:rPr>
          <w:i/>
          <w:sz w:val="24"/>
          <w:szCs w:val="24"/>
        </w:rPr>
        <w:t xml:space="preserve">Эксплуатация в </w:t>
      </w:r>
      <w:r w:rsidR="00577195" w:rsidRPr="00E67976">
        <w:rPr>
          <w:i/>
          <w:sz w:val="24"/>
          <w:szCs w:val="24"/>
        </w:rPr>
        <w:t>стационарных условиях в местах, защищенных от непогоды</w:t>
      </w:r>
      <w:r w:rsidR="007A0DD3" w:rsidRPr="00E67976">
        <w:rPr>
          <w:i/>
          <w:sz w:val="24"/>
          <w:szCs w:val="24"/>
        </w:rPr>
        <w:t>]</w:t>
      </w:r>
    </w:p>
    <w:p w:rsidR="00BB57F6" w:rsidRPr="007A0DD3" w:rsidRDefault="007A0DD3" w:rsidP="003A3BCC">
      <w:pPr>
        <w:pStyle w:val="MSGENFONTSTYLENAMETEMPLATEROLENUMBERMSGENFONTSTYLENAMEBYROLETEXT20"/>
        <w:tabs>
          <w:tab w:val="left" w:pos="1134"/>
        </w:tabs>
        <w:spacing w:before="0" w:line="360" w:lineRule="auto"/>
        <w:ind w:firstLine="567"/>
        <w:rPr>
          <w:i/>
          <w:sz w:val="24"/>
          <w:szCs w:val="24"/>
        </w:rPr>
      </w:pPr>
      <w:r w:rsidRPr="00E67976">
        <w:rPr>
          <w:i/>
          <w:sz w:val="24"/>
          <w:szCs w:val="24"/>
        </w:rPr>
        <w:t>IEC TR 60721-4-3/AMD1:2003</w:t>
      </w:r>
      <w:r w:rsidR="00E67976" w:rsidRPr="00E67976">
        <w:rPr>
          <w:i/>
          <w:sz w:val="24"/>
          <w:szCs w:val="24"/>
        </w:rPr>
        <w:t>[Классификация условий окружающей среды. Часть 4-3. Руководство по корректировке и преобразованию клаcсов условий окружающей среды по IEC 60721-3 к испытаниям на воздействие внешних факторов по IEC 60068. Эксплуатация в стационарных условиях в местах, защищенных от непогоды</w:t>
      </w:r>
      <w:r w:rsidR="00E67976">
        <w:rPr>
          <w:i/>
          <w:sz w:val="24"/>
          <w:szCs w:val="24"/>
        </w:rPr>
        <w:t xml:space="preserve">. </w:t>
      </w:r>
      <w:r w:rsidR="00E67976" w:rsidRPr="00E67976">
        <w:rPr>
          <w:i/>
          <w:sz w:val="24"/>
          <w:szCs w:val="24"/>
        </w:rPr>
        <w:t>И</w:t>
      </w:r>
      <w:r w:rsidR="00E67976">
        <w:rPr>
          <w:i/>
          <w:sz w:val="24"/>
          <w:szCs w:val="24"/>
        </w:rPr>
        <w:t>зменение 1</w:t>
      </w:r>
      <w:r w:rsidR="00E67976" w:rsidRPr="00E67976">
        <w:rPr>
          <w:i/>
          <w:sz w:val="24"/>
          <w:szCs w:val="24"/>
        </w:rPr>
        <w:t>]</w:t>
      </w:r>
    </w:p>
    <w:p w:rsidR="009A35FE" w:rsidRPr="00E67976" w:rsidRDefault="009A35FE" w:rsidP="00B95607">
      <w:pPr>
        <w:pStyle w:val="MSGENFONTSTYLENAMETEMPLATEROLENUMBERMSGENFONTSTYLENAMEBYROLETEXT20"/>
        <w:tabs>
          <w:tab w:val="left" w:pos="1134"/>
        </w:tabs>
        <w:spacing w:after="0" w:line="360" w:lineRule="auto"/>
        <w:ind w:firstLine="567"/>
        <w:rPr>
          <w:i/>
          <w:sz w:val="24"/>
          <w:szCs w:val="24"/>
        </w:rPr>
      </w:pPr>
      <w:r w:rsidRPr="0090719E">
        <w:rPr>
          <w:i/>
          <w:sz w:val="24"/>
          <w:szCs w:val="24"/>
          <w:lang w:val="en-US"/>
        </w:rPr>
        <w:t>IEC 61000-2-2:2002, Electromagnetic compatibility (EMC) — Part 2-2: Environment — Compatibility levels for low-frequency conducted disturbances and signalling in public low voltage power supply systems [</w:t>
      </w:r>
      <w:r w:rsidRPr="009A35FE">
        <w:rPr>
          <w:i/>
          <w:sz w:val="24"/>
          <w:szCs w:val="24"/>
        </w:rPr>
        <w:t>Электромагнитная</w:t>
      </w:r>
      <w:r w:rsidRPr="0090719E">
        <w:rPr>
          <w:i/>
          <w:sz w:val="24"/>
          <w:szCs w:val="24"/>
          <w:lang w:val="en-US"/>
        </w:rPr>
        <w:t xml:space="preserve"> </w:t>
      </w:r>
      <w:r w:rsidRPr="009A35FE">
        <w:rPr>
          <w:i/>
          <w:sz w:val="24"/>
          <w:szCs w:val="24"/>
        </w:rPr>
        <w:t>совместимость</w:t>
      </w:r>
      <w:r w:rsidRPr="0090719E">
        <w:rPr>
          <w:i/>
          <w:sz w:val="24"/>
          <w:szCs w:val="24"/>
          <w:lang w:val="en-US"/>
        </w:rPr>
        <w:t xml:space="preserve"> (</w:t>
      </w:r>
      <w:r w:rsidRPr="009A35FE">
        <w:rPr>
          <w:i/>
          <w:sz w:val="24"/>
          <w:szCs w:val="24"/>
        </w:rPr>
        <w:t>ЭМС</w:t>
      </w:r>
      <w:r w:rsidRPr="0090719E">
        <w:rPr>
          <w:i/>
          <w:sz w:val="24"/>
          <w:szCs w:val="24"/>
          <w:lang w:val="en-US"/>
        </w:rPr>
        <w:t xml:space="preserve">). </w:t>
      </w:r>
      <w:r w:rsidRPr="009A35FE">
        <w:rPr>
          <w:i/>
          <w:sz w:val="24"/>
          <w:szCs w:val="24"/>
        </w:rPr>
        <w:t>Часть 2-2. Условия окружающей среды. Уровни совместимости для низкочастотных кондуктивных помех и передача сигналов в низковольтных системах электр</w:t>
      </w:r>
      <w:r w:rsidR="0003780E">
        <w:rPr>
          <w:i/>
          <w:sz w:val="24"/>
          <w:szCs w:val="24"/>
        </w:rPr>
        <w:t>о</w:t>
      </w:r>
      <w:r>
        <w:rPr>
          <w:i/>
          <w:sz w:val="24"/>
          <w:szCs w:val="24"/>
        </w:rPr>
        <w:t xml:space="preserve">снабжения </w:t>
      </w:r>
      <w:r w:rsidRPr="00E67976">
        <w:rPr>
          <w:i/>
          <w:sz w:val="24"/>
          <w:szCs w:val="24"/>
        </w:rPr>
        <w:t>общего пользования]</w:t>
      </w:r>
    </w:p>
    <w:p w:rsidR="009A35FE" w:rsidRPr="00067195" w:rsidRDefault="009A35FE" w:rsidP="00B95607">
      <w:pPr>
        <w:pStyle w:val="MSGENFONTSTYLENAMETEMPLATEROLENUMBERMSGENFONTSTYLENAMEBYROLETEXT20"/>
        <w:tabs>
          <w:tab w:val="left" w:pos="1134"/>
        </w:tabs>
        <w:spacing w:before="0" w:line="360" w:lineRule="auto"/>
        <w:ind w:firstLine="567"/>
        <w:contextualSpacing/>
        <w:rPr>
          <w:i/>
          <w:sz w:val="24"/>
          <w:szCs w:val="24"/>
        </w:rPr>
      </w:pPr>
      <w:r w:rsidRPr="00E67976">
        <w:rPr>
          <w:i/>
          <w:sz w:val="24"/>
          <w:szCs w:val="24"/>
        </w:rPr>
        <w:t>IEC 61000-2-2:2002/AMD1:2017</w:t>
      </w:r>
      <w:r w:rsidR="00E67976" w:rsidRPr="00E67976">
        <w:rPr>
          <w:i/>
          <w:sz w:val="24"/>
          <w:szCs w:val="24"/>
        </w:rPr>
        <w:t xml:space="preserve"> </w:t>
      </w:r>
      <w:r w:rsidR="00E67976" w:rsidRPr="009F53B5">
        <w:rPr>
          <w:i/>
          <w:sz w:val="24"/>
          <w:szCs w:val="24"/>
        </w:rPr>
        <w:t>[</w:t>
      </w:r>
      <w:r w:rsidR="001D387E" w:rsidRPr="00E67976">
        <w:rPr>
          <w:i/>
          <w:sz w:val="24"/>
          <w:szCs w:val="24"/>
        </w:rPr>
        <w:t>Электромагнитная совместимость. Часть 2-2. Окружающая среда. Уровни совместимости для низкочастотных проводимых помех и прохождения сигналов в низковольтных системах коммунального энергоснабжения. Изменение 1</w:t>
      </w:r>
      <w:r w:rsidR="00E67976" w:rsidRPr="00067195">
        <w:rPr>
          <w:i/>
          <w:sz w:val="24"/>
          <w:szCs w:val="24"/>
        </w:rPr>
        <w:t>]</w:t>
      </w:r>
    </w:p>
    <w:p w:rsidR="009A35FE" w:rsidRPr="0090719E" w:rsidRDefault="009A35FE" w:rsidP="00B95607">
      <w:pPr>
        <w:pStyle w:val="MSGENFONTSTYLENAMETEMPLATEROLENUMBERMSGENFONTSTYLENAMEBYROLETEXT20"/>
        <w:tabs>
          <w:tab w:val="left" w:pos="1134"/>
        </w:tabs>
        <w:spacing w:before="0" w:line="360" w:lineRule="auto"/>
        <w:ind w:firstLine="567"/>
        <w:rPr>
          <w:i/>
          <w:sz w:val="24"/>
          <w:szCs w:val="24"/>
          <w:lang w:val="en-US"/>
        </w:rPr>
      </w:pPr>
      <w:r w:rsidRPr="00E67976">
        <w:rPr>
          <w:i/>
          <w:sz w:val="24"/>
          <w:szCs w:val="24"/>
        </w:rPr>
        <w:t>IEC 61000-2-2:2002/AMD2:2018</w:t>
      </w:r>
      <w:r w:rsidR="00361368" w:rsidRPr="00E67976">
        <w:rPr>
          <w:i/>
          <w:sz w:val="24"/>
          <w:szCs w:val="24"/>
        </w:rPr>
        <w:t xml:space="preserve"> </w:t>
      </w:r>
      <w:r w:rsidR="00E67976" w:rsidRPr="00067195">
        <w:rPr>
          <w:i/>
          <w:sz w:val="24"/>
          <w:szCs w:val="24"/>
        </w:rPr>
        <w:t>[</w:t>
      </w:r>
      <w:r w:rsidR="00361368" w:rsidRPr="00E67976">
        <w:rPr>
          <w:i/>
          <w:sz w:val="24"/>
          <w:szCs w:val="24"/>
        </w:rPr>
        <w:t>Электромагнитная совместимость. Часть 2-2. Окружающая среда. Уровни совместимости для низкочастотных проводимых помех и прохождения сигналов в низковольтных системах коммунального энергоснабжения. Изменение</w:t>
      </w:r>
      <w:r w:rsidR="00361368" w:rsidRPr="00E67976">
        <w:rPr>
          <w:i/>
          <w:sz w:val="24"/>
          <w:szCs w:val="24"/>
          <w:lang w:val="en-US"/>
        </w:rPr>
        <w:t xml:space="preserve"> 2</w:t>
      </w:r>
      <w:r w:rsidR="00E67976" w:rsidRPr="00E67976">
        <w:rPr>
          <w:i/>
          <w:sz w:val="24"/>
          <w:szCs w:val="24"/>
          <w:lang w:val="en-US"/>
        </w:rPr>
        <w:t>]</w:t>
      </w:r>
    </w:p>
    <w:p w:rsidR="009A35FE" w:rsidRPr="0090719E" w:rsidRDefault="009A35FE" w:rsidP="009A35FE">
      <w:pPr>
        <w:pStyle w:val="MSGENFONTSTYLENAMETEMPLATEROLENUMBERMSGENFONTSTYLENAMEBYROLETEXT20"/>
        <w:tabs>
          <w:tab w:val="left" w:pos="1134"/>
        </w:tabs>
        <w:spacing w:line="360" w:lineRule="auto"/>
        <w:ind w:firstLine="567"/>
        <w:rPr>
          <w:i/>
          <w:sz w:val="24"/>
          <w:szCs w:val="24"/>
          <w:lang w:val="en-US"/>
        </w:rPr>
      </w:pPr>
      <w:r w:rsidRPr="0090719E">
        <w:rPr>
          <w:i/>
          <w:sz w:val="24"/>
          <w:szCs w:val="24"/>
          <w:lang w:val="en-US"/>
        </w:rPr>
        <w:t xml:space="preserve">IEC 61000-3-2:2018, Electromagnetic compatibility (EMC) – Part 3-2: Limits – Limits </w:t>
      </w:r>
      <w:r w:rsidRPr="0090719E">
        <w:rPr>
          <w:i/>
          <w:sz w:val="24"/>
          <w:szCs w:val="24"/>
          <w:lang w:val="en-US"/>
        </w:rPr>
        <w:lastRenderedPageBreak/>
        <w:t>for harmonic current emissions (equipment input current ≤ 16 A per phase) [</w:t>
      </w:r>
      <w:r w:rsidRPr="009A35FE">
        <w:rPr>
          <w:i/>
          <w:sz w:val="24"/>
          <w:szCs w:val="24"/>
        </w:rPr>
        <w:t>Электромагнитная</w:t>
      </w:r>
      <w:r w:rsidRPr="0090719E">
        <w:rPr>
          <w:i/>
          <w:sz w:val="24"/>
          <w:szCs w:val="24"/>
          <w:lang w:val="en-US"/>
        </w:rPr>
        <w:t xml:space="preserve"> </w:t>
      </w:r>
      <w:r w:rsidRPr="009A35FE">
        <w:rPr>
          <w:i/>
          <w:sz w:val="24"/>
          <w:szCs w:val="24"/>
        </w:rPr>
        <w:t>совместимость</w:t>
      </w:r>
      <w:r w:rsidRPr="0090719E">
        <w:rPr>
          <w:i/>
          <w:sz w:val="24"/>
          <w:szCs w:val="24"/>
          <w:lang w:val="en-US"/>
        </w:rPr>
        <w:t xml:space="preserve"> (</w:t>
      </w:r>
      <w:r w:rsidRPr="009A35FE">
        <w:rPr>
          <w:i/>
          <w:sz w:val="24"/>
          <w:szCs w:val="24"/>
        </w:rPr>
        <w:t>ЭМС</w:t>
      </w:r>
      <w:r w:rsidRPr="0090719E">
        <w:rPr>
          <w:i/>
          <w:sz w:val="24"/>
          <w:szCs w:val="24"/>
          <w:lang w:val="en-US"/>
        </w:rPr>
        <w:t xml:space="preserve">). </w:t>
      </w:r>
      <w:r w:rsidRPr="009A35FE">
        <w:rPr>
          <w:i/>
          <w:sz w:val="24"/>
          <w:szCs w:val="24"/>
        </w:rPr>
        <w:t>Часть</w:t>
      </w:r>
      <w:r w:rsidRPr="00D47154">
        <w:rPr>
          <w:i/>
          <w:sz w:val="24"/>
          <w:szCs w:val="24"/>
          <w:lang w:val="en-US"/>
        </w:rPr>
        <w:t xml:space="preserve"> 3-2. </w:t>
      </w:r>
      <w:r w:rsidRPr="009A35FE">
        <w:rPr>
          <w:i/>
          <w:sz w:val="24"/>
          <w:szCs w:val="24"/>
        </w:rPr>
        <w:t>Пределы</w:t>
      </w:r>
      <w:r w:rsidRPr="00D47154">
        <w:rPr>
          <w:i/>
          <w:sz w:val="24"/>
          <w:szCs w:val="24"/>
          <w:lang w:val="en-US"/>
        </w:rPr>
        <w:t xml:space="preserve">. </w:t>
      </w:r>
      <w:r w:rsidRPr="009A35FE">
        <w:rPr>
          <w:i/>
          <w:sz w:val="24"/>
          <w:szCs w:val="24"/>
        </w:rPr>
        <w:t>Пределы</w:t>
      </w:r>
      <w:r w:rsidRPr="0090719E">
        <w:rPr>
          <w:i/>
          <w:sz w:val="24"/>
          <w:szCs w:val="24"/>
          <w:lang w:val="en-US"/>
        </w:rPr>
        <w:t xml:space="preserve"> </w:t>
      </w:r>
      <w:r w:rsidRPr="009A35FE">
        <w:rPr>
          <w:i/>
          <w:sz w:val="24"/>
          <w:szCs w:val="24"/>
        </w:rPr>
        <w:t>для</w:t>
      </w:r>
      <w:r w:rsidRPr="0090719E">
        <w:rPr>
          <w:i/>
          <w:sz w:val="24"/>
          <w:szCs w:val="24"/>
          <w:lang w:val="en-US"/>
        </w:rPr>
        <w:t xml:space="preserve"> </w:t>
      </w:r>
      <w:r w:rsidRPr="009A35FE">
        <w:rPr>
          <w:i/>
          <w:sz w:val="24"/>
          <w:szCs w:val="24"/>
        </w:rPr>
        <w:t>эмиссии</w:t>
      </w:r>
      <w:r w:rsidRPr="0090719E">
        <w:rPr>
          <w:i/>
          <w:sz w:val="24"/>
          <w:szCs w:val="24"/>
          <w:lang w:val="en-US"/>
        </w:rPr>
        <w:t xml:space="preserve">, </w:t>
      </w:r>
      <w:r w:rsidRPr="009A35FE">
        <w:rPr>
          <w:i/>
          <w:sz w:val="24"/>
          <w:szCs w:val="24"/>
        </w:rPr>
        <w:t>создаваемой</w:t>
      </w:r>
      <w:r w:rsidRPr="0090719E">
        <w:rPr>
          <w:i/>
          <w:sz w:val="24"/>
          <w:szCs w:val="24"/>
          <w:lang w:val="en-US"/>
        </w:rPr>
        <w:t xml:space="preserve"> </w:t>
      </w:r>
      <w:r w:rsidRPr="009A35FE">
        <w:rPr>
          <w:i/>
          <w:sz w:val="24"/>
          <w:szCs w:val="24"/>
        </w:rPr>
        <w:t>гармоническим</w:t>
      </w:r>
      <w:r w:rsidRPr="0090719E">
        <w:rPr>
          <w:i/>
          <w:sz w:val="24"/>
          <w:szCs w:val="24"/>
          <w:lang w:val="en-US"/>
        </w:rPr>
        <w:t xml:space="preserve"> </w:t>
      </w:r>
      <w:r w:rsidRPr="009A35FE">
        <w:rPr>
          <w:i/>
          <w:sz w:val="24"/>
          <w:szCs w:val="24"/>
        </w:rPr>
        <w:t>током</w:t>
      </w:r>
      <w:r w:rsidRPr="0090719E">
        <w:rPr>
          <w:i/>
          <w:sz w:val="24"/>
          <w:szCs w:val="24"/>
          <w:lang w:val="en-US"/>
        </w:rPr>
        <w:t>]</w:t>
      </w:r>
      <w:r w:rsidR="00E87567">
        <w:rPr>
          <w:rStyle w:val="affe"/>
          <w:i/>
          <w:sz w:val="24"/>
          <w:szCs w:val="24"/>
        </w:rPr>
        <w:footnoteReference w:id="3"/>
      </w:r>
    </w:p>
    <w:p w:rsidR="009A35FE" w:rsidRDefault="009A35FE" w:rsidP="009D6892">
      <w:pPr>
        <w:pStyle w:val="MSGENFONTSTYLENAMETEMPLATEROLENUMBERMSGENFONTSTYLENAMEBYROLETEXT20"/>
        <w:tabs>
          <w:tab w:val="left" w:pos="1134"/>
        </w:tabs>
        <w:spacing w:line="360" w:lineRule="auto"/>
        <w:ind w:firstLine="567"/>
        <w:rPr>
          <w:i/>
          <w:sz w:val="24"/>
          <w:szCs w:val="24"/>
        </w:rPr>
      </w:pPr>
      <w:r w:rsidRPr="00862969">
        <w:rPr>
          <w:i/>
          <w:sz w:val="24"/>
          <w:szCs w:val="24"/>
          <w:lang w:val="en-US"/>
        </w:rPr>
        <w:t>IEC TS 61000-3-4:1998</w:t>
      </w:r>
      <w:r w:rsidRPr="00E67976">
        <w:rPr>
          <w:i/>
          <w:sz w:val="24"/>
          <w:szCs w:val="24"/>
          <w:lang w:val="en-US"/>
        </w:rPr>
        <w:t>, Electromagnetic</w:t>
      </w:r>
      <w:r w:rsidRPr="00E87567">
        <w:rPr>
          <w:i/>
          <w:sz w:val="24"/>
          <w:szCs w:val="24"/>
          <w:lang w:val="en-US"/>
        </w:rPr>
        <w:t xml:space="preserve"> compatibility (EMC) – Part 3-4: Limits – Limitation of emission of harmonic currents in low-voltage power supply systems for equipment with rated current greater than 16 A </w:t>
      </w:r>
      <w:r w:rsidR="009D6892" w:rsidRPr="00E87567">
        <w:rPr>
          <w:i/>
          <w:sz w:val="24"/>
          <w:szCs w:val="24"/>
          <w:lang w:val="en-US"/>
        </w:rPr>
        <w:t>[</w:t>
      </w:r>
      <w:r w:rsidR="009D6892" w:rsidRPr="0082129E">
        <w:rPr>
          <w:i/>
          <w:sz w:val="24"/>
          <w:szCs w:val="24"/>
        </w:rPr>
        <w:t>Электромагнитная</w:t>
      </w:r>
      <w:r w:rsidR="009D6892" w:rsidRPr="00E87567">
        <w:rPr>
          <w:i/>
          <w:sz w:val="24"/>
          <w:szCs w:val="24"/>
          <w:lang w:val="en-US"/>
        </w:rPr>
        <w:t xml:space="preserve"> </w:t>
      </w:r>
      <w:r w:rsidR="009D6892" w:rsidRPr="0082129E">
        <w:rPr>
          <w:i/>
          <w:sz w:val="24"/>
          <w:szCs w:val="24"/>
        </w:rPr>
        <w:t>совместимость</w:t>
      </w:r>
      <w:r w:rsidR="009D6892" w:rsidRPr="00E87567">
        <w:rPr>
          <w:i/>
          <w:sz w:val="24"/>
          <w:szCs w:val="24"/>
          <w:lang w:val="en-US"/>
        </w:rPr>
        <w:t xml:space="preserve"> (</w:t>
      </w:r>
      <w:r w:rsidR="009D6892" w:rsidRPr="0082129E">
        <w:rPr>
          <w:i/>
          <w:sz w:val="24"/>
          <w:szCs w:val="24"/>
        </w:rPr>
        <w:t>ЭМС</w:t>
      </w:r>
      <w:r w:rsidR="009D6892" w:rsidRPr="00E87567">
        <w:rPr>
          <w:i/>
          <w:sz w:val="24"/>
          <w:szCs w:val="24"/>
          <w:lang w:val="en-US"/>
        </w:rPr>
        <w:t xml:space="preserve">). </w:t>
      </w:r>
      <w:r w:rsidR="009D6892" w:rsidRPr="009D6892">
        <w:rPr>
          <w:i/>
          <w:sz w:val="24"/>
          <w:szCs w:val="24"/>
        </w:rPr>
        <w:t>Часть 3-4. Пределы. Пределы эмиссии гармонического тока в низковольтных системах энергоснабжения для оборудования с номинальным током более 16 А]</w:t>
      </w:r>
    </w:p>
    <w:p w:rsidR="009D6892" w:rsidRDefault="009D6892" w:rsidP="009D6892">
      <w:pPr>
        <w:pStyle w:val="MSGENFONTSTYLENAMETEMPLATEROLENUMBERMSGENFONTSTYLENAMEBYROLETEXT20"/>
        <w:tabs>
          <w:tab w:val="left" w:pos="1134"/>
        </w:tabs>
        <w:spacing w:line="360" w:lineRule="auto"/>
        <w:ind w:firstLine="567"/>
        <w:rPr>
          <w:i/>
          <w:sz w:val="24"/>
          <w:szCs w:val="24"/>
        </w:rPr>
      </w:pPr>
      <w:r w:rsidRPr="0090719E">
        <w:rPr>
          <w:i/>
          <w:sz w:val="24"/>
          <w:szCs w:val="24"/>
          <w:lang w:val="en-US"/>
        </w:rPr>
        <w:t>IEC 61000-3-12:2011, Electromagnetic compatibility (EMC) – Part 3-12: Limits – Limits for harmonic currents produced by equipment connected to public low-voltage systems with input current &gt; 16 A and ≤ 75 A per phase [</w:t>
      </w:r>
      <w:r w:rsidRPr="0082129E">
        <w:rPr>
          <w:i/>
          <w:sz w:val="24"/>
          <w:szCs w:val="24"/>
        </w:rPr>
        <w:t>Электромагнитная</w:t>
      </w:r>
      <w:r w:rsidRPr="0090719E">
        <w:rPr>
          <w:i/>
          <w:sz w:val="24"/>
          <w:szCs w:val="24"/>
          <w:lang w:val="en-US"/>
        </w:rPr>
        <w:t xml:space="preserve"> </w:t>
      </w:r>
      <w:r w:rsidRPr="0082129E">
        <w:rPr>
          <w:i/>
          <w:sz w:val="24"/>
          <w:szCs w:val="24"/>
        </w:rPr>
        <w:t>совместимость</w:t>
      </w:r>
      <w:r w:rsidRPr="0090719E">
        <w:rPr>
          <w:i/>
          <w:sz w:val="24"/>
          <w:szCs w:val="24"/>
          <w:lang w:val="en-US"/>
        </w:rPr>
        <w:t xml:space="preserve"> (</w:t>
      </w:r>
      <w:r w:rsidRPr="0082129E">
        <w:rPr>
          <w:i/>
          <w:sz w:val="24"/>
          <w:szCs w:val="24"/>
        </w:rPr>
        <w:t>ЭМС</w:t>
      </w:r>
      <w:r w:rsidRPr="0090719E">
        <w:rPr>
          <w:i/>
          <w:sz w:val="24"/>
          <w:szCs w:val="24"/>
          <w:lang w:val="en-US"/>
        </w:rPr>
        <w:t xml:space="preserve">). </w:t>
      </w:r>
      <w:r w:rsidRPr="009D6892">
        <w:rPr>
          <w:i/>
          <w:sz w:val="24"/>
          <w:szCs w:val="24"/>
        </w:rPr>
        <w:t>Часть 3-12. Норм</w:t>
      </w:r>
      <w:r w:rsidR="00786940">
        <w:rPr>
          <w:i/>
          <w:sz w:val="24"/>
          <w:szCs w:val="24"/>
        </w:rPr>
        <w:t>ы. Нормы гармонических составля</w:t>
      </w:r>
      <w:r w:rsidRPr="009D6892">
        <w:rPr>
          <w:i/>
          <w:sz w:val="24"/>
          <w:szCs w:val="24"/>
        </w:rPr>
        <w:t>ющих токов, создаваемых оборудованием, подключаемым к общественным низковольтным системам с входным током более 16 А,</w:t>
      </w:r>
      <w:r>
        <w:rPr>
          <w:i/>
          <w:sz w:val="24"/>
          <w:szCs w:val="24"/>
        </w:rPr>
        <w:t xml:space="preserve"> но не более 75 А в одной фазе]</w:t>
      </w:r>
      <w:r w:rsidR="00E87567">
        <w:rPr>
          <w:rStyle w:val="affe"/>
          <w:i/>
          <w:sz w:val="24"/>
          <w:szCs w:val="24"/>
        </w:rPr>
        <w:footnoteReference w:id="4"/>
      </w:r>
    </w:p>
    <w:p w:rsidR="009D6892" w:rsidRPr="00D47154" w:rsidRDefault="009D6892" w:rsidP="009D6892">
      <w:pPr>
        <w:pStyle w:val="MSGENFONTSTYLENAMETEMPLATEROLENUMBERMSGENFONTSTYLENAMEBYROLETEXT20"/>
        <w:tabs>
          <w:tab w:val="left" w:pos="1134"/>
        </w:tabs>
        <w:spacing w:line="360" w:lineRule="auto"/>
        <w:ind w:firstLine="567"/>
        <w:rPr>
          <w:i/>
          <w:sz w:val="24"/>
          <w:szCs w:val="24"/>
          <w:lang w:val="en-US"/>
        </w:rPr>
      </w:pPr>
      <w:r w:rsidRPr="00E87567">
        <w:rPr>
          <w:i/>
          <w:sz w:val="24"/>
          <w:szCs w:val="24"/>
          <w:lang w:val="en-US"/>
        </w:rPr>
        <w:t xml:space="preserve">IEC 62040-1:2017, Uninterruptible power systems (UPS) – Part 1: Safety requirements </w:t>
      </w:r>
      <w:r w:rsidR="007A0DD3" w:rsidRPr="00E87567">
        <w:rPr>
          <w:i/>
          <w:sz w:val="24"/>
          <w:szCs w:val="24"/>
          <w:lang w:val="en-US"/>
        </w:rPr>
        <w:t>[</w:t>
      </w:r>
      <w:r w:rsidRPr="009D6892">
        <w:rPr>
          <w:i/>
          <w:sz w:val="24"/>
          <w:szCs w:val="24"/>
        </w:rPr>
        <w:t>Системы</w:t>
      </w:r>
      <w:r w:rsidRPr="00E87567">
        <w:rPr>
          <w:i/>
          <w:sz w:val="24"/>
          <w:szCs w:val="24"/>
          <w:lang w:val="en-US"/>
        </w:rPr>
        <w:t xml:space="preserve"> </w:t>
      </w:r>
      <w:r w:rsidRPr="009D6892">
        <w:rPr>
          <w:i/>
          <w:sz w:val="24"/>
          <w:szCs w:val="24"/>
        </w:rPr>
        <w:t>бесперебойного</w:t>
      </w:r>
      <w:r w:rsidRPr="00E87567">
        <w:rPr>
          <w:i/>
          <w:sz w:val="24"/>
          <w:szCs w:val="24"/>
          <w:lang w:val="en-US"/>
        </w:rPr>
        <w:t xml:space="preserve"> </w:t>
      </w:r>
      <w:r w:rsidRPr="009D6892">
        <w:rPr>
          <w:i/>
          <w:sz w:val="24"/>
          <w:szCs w:val="24"/>
        </w:rPr>
        <w:t>энергоснабжения</w:t>
      </w:r>
      <w:r w:rsidRPr="00E87567">
        <w:rPr>
          <w:i/>
          <w:sz w:val="24"/>
          <w:szCs w:val="24"/>
          <w:lang w:val="en-US"/>
        </w:rPr>
        <w:t xml:space="preserve"> (UPS). </w:t>
      </w:r>
      <w:r w:rsidRPr="009D6892">
        <w:rPr>
          <w:i/>
          <w:sz w:val="24"/>
          <w:szCs w:val="24"/>
        </w:rPr>
        <w:t>Часть</w:t>
      </w:r>
      <w:r w:rsidRPr="00D47154">
        <w:rPr>
          <w:i/>
          <w:sz w:val="24"/>
          <w:szCs w:val="24"/>
          <w:lang w:val="en-US"/>
        </w:rPr>
        <w:t xml:space="preserve"> 1. </w:t>
      </w:r>
      <w:r w:rsidRPr="009D6892">
        <w:rPr>
          <w:i/>
          <w:sz w:val="24"/>
          <w:szCs w:val="24"/>
        </w:rPr>
        <w:t>Требования</w:t>
      </w:r>
      <w:r w:rsidRPr="00D47154">
        <w:rPr>
          <w:i/>
          <w:sz w:val="24"/>
          <w:szCs w:val="24"/>
          <w:lang w:val="en-US"/>
        </w:rPr>
        <w:t xml:space="preserve"> </w:t>
      </w:r>
      <w:r w:rsidRPr="009D6892">
        <w:rPr>
          <w:i/>
          <w:sz w:val="24"/>
          <w:szCs w:val="24"/>
        </w:rPr>
        <w:t>безопасности</w:t>
      </w:r>
      <w:r w:rsidR="007A0DD3" w:rsidRPr="00D47154">
        <w:rPr>
          <w:i/>
          <w:sz w:val="24"/>
          <w:szCs w:val="24"/>
          <w:lang w:val="en-US"/>
        </w:rPr>
        <w:t>]</w:t>
      </w:r>
      <w:r w:rsidR="00E87567">
        <w:rPr>
          <w:rStyle w:val="affe"/>
          <w:i/>
          <w:sz w:val="24"/>
          <w:szCs w:val="24"/>
        </w:rPr>
        <w:footnoteReference w:id="5"/>
      </w:r>
    </w:p>
    <w:p w:rsidR="009D6892" w:rsidRPr="00D47154" w:rsidRDefault="009D6892" w:rsidP="009D6892">
      <w:pPr>
        <w:pStyle w:val="MSGENFONTSTYLENAMETEMPLATEROLENUMBERMSGENFONTSTYLENAMEBYROLETEXT20"/>
        <w:tabs>
          <w:tab w:val="left" w:pos="1134"/>
        </w:tabs>
        <w:spacing w:line="360" w:lineRule="auto"/>
        <w:ind w:firstLine="567"/>
        <w:rPr>
          <w:i/>
          <w:sz w:val="24"/>
          <w:szCs w:val="24"/>
          <w:lang w:val="en-US"/>
        </w:rPr>
      </w:pPr>
      <w:r w:rsidRPr="00E87567">
        <w:rPr>
          <w:i/>
          <w:sz w:val="24"/>
          <w:szCs w:val="24"/>
          <w:lang w:val="en-US"/>
        </w:rPr>
        <w:t xml:space="preserve">IEC 62040-2:2016, Uninterruptible power systems (UPS) – Part 2: Electromagnetic compatibility (EMC) requirements </w:t>
      </w:r>
      <w:r w:rsidR="007A0DD3" w:rsidRPr="00E87567">
        <w:rPr>
          <w:i/>
          <w:sz w:val="24"/>
          <w:szCs w:val="24"/>
          <w:lang w:val="en-US"/>
        </w:rPr>
        <w:t>[</w:t>
      </w:r>
      <w:r w:rsidRPr="0082129E">
        <w:rPr>
          <w:i/>
          <w:sz w:val="24"/>
          <w:szCs w:val="24"/>
        </w:rPr>
        <w:t>Системы</w:t>
      </w:r>
      <w:r w:rsidRPr="00E87567">
        <w:rPr>
          <w:i/>
          <w:sz w:val="24"/>
          <w:szCs w:val="24"/>
          <w:lang w:val="en-US"/>
        </w:rPr>
        <w:t xml:space="preserve"> </w:t>
      </w:r>
      <w:r w:rsidRPr="0082129E">
        <w:rPr>
          <w:i/>
          <w:sz w:val="24"/>
          <w:szCs w:val="24"/>
        </w:rPr>
        <w:t>бесперебойного</w:t>
      </w:r>
      <w:r w:rsidRPr="00E87567">
        <w:rPr>
          <w:i/>
          <w:sz w:val="24"/>
          <w:szCs w:val="24"/>
          <w:lang w:val="en-US"/>
        </w:rPr>
        <w:t xml:space="preserve"> </w:t>
      </w:r>
      <w:r w:rsidRPr="0082129E">
        <w:rPr>
          <w:i/>
          <w:sz w:val="24"/>
          <w:szCs w:val="24"/>
        </w:rPr>
        <w:t>энергоснабжения</w:t>
      </w:r>
      <w:r w:rsidRPr="00E87567">
        <w:rPr>
          <w:i/>
          <w:sz w:val="24"/>
          <w:szCs w:val="24"/>
          <w:lang w:val="en-US"/>
        </w:rPr>
        <w:t xml:space="preserve"> (UPS). </w:t>
      </w:r>
      <w:r w:rsidRPr="0082129E">
        <w:rPr>
          <w:i/>
          <w:sz w:val="24"/>
          <w:szCs w:val="24"/>
        </w:rPr>
        <w:t>Часть</w:t>
      </w:r>
      <w:r w:rsidRPr="00D47154">
        <w:rPr>
          <w:i/>
          <w:sz w:val="24"/>
          <w:szCs w:val="24"/>
          <w:lang w:val="en-US"/>
        </w:rPr>
        <w:t xml:space="preserve"> 2. </w:t>
      </w:r>
      <w:r w:rsidRPr="0082129E">
        <w:rPr>
          <w:i/>
          <w:sz w:val="24"/>
          <w:szCs w:val="24"/>
        </w:rPr>
        <w:t>Требования</w:t>
      </w:r>
      <w:r w:rsidRPr="00D47154">
        <w:rPr>
          <w:i/>
          <w:sz w:val="24"/>
          <w:szCs w:val="24"/>
          <w:lang w:val="en-US"/>
        </w:rPr>
        <w:t xml:space="preserve"> </w:t>
      </w:r>
      <w:r w:rsidRPr="0082129E">
        <w:rPr>
          <w:i/>
          <w:sz w:val="24"/>
          <w:szCs w:val="24"/>
        </w:rPr>
        <w:t>к</w:t>
      </w:r>
      <w:r w:rsidRPr="00D47154">
        <w:rPr>
          <w:i/>
          <w:sz w:val="24"/>
          <w:szCs w:val="24"/>
          <w:lang w:val="en-US"/>
        </w:rPr>
        <w:t xml:space="preserve"> </w:t>
      </w:r>
      <w:r w:rsidRPr="0082129E">
        <w:rPr>
          <w:i/>
          <w:sz w:val="24"/>
          <w:szCs w:val="24"/>
        </w:rPr>
        <w:t>электромагнитной</w:t>
      </w:r>
      <w:r w:rsidRPr="00D47154">
        <w:rPr>
          <w:i/>
          <w:sz w:val="24"/>
          <w:szCs w:val="24"/>
          <w:lang w:val="en-US"/>
        </w:rPr>
        <w:t xml:space="preserve"> </w:t>
      </w:r>
      <w:r w:rsidRPr="0082129E">
        <w:rPr>
          <w:i/>
          <w:sz w:val="24"/>
          <w:szCs w:val="24"/>
        </w:rPr>
        <w:t>совместимости</w:t>
      </w:r>
      <w:r w:rsidR="007A0DD3" w:rsidRPr="00D47154">
        <w:rPr>
          <w:i/>
          <w:sz w:val="24"/>
          <w:szCs w:val="24"/>
          <w:lang w:val="en-US"/>
        </w:rPr>
        <w:t>]</w:t>
      </w:r>
      <w:r w:rsidR="00711DE3">
        <w:rPr>
          <w:rStyle w:val="affe"/>
          <w:i/>
          <w:sz w:val="24"/>
          <w:szCs w:val="24"/>
        </w:rPr>
        <w:footnoteReference w:id="6"/>
      </w:r>
    </w:p>
    <w:p w:rsidR="009D6892" w:rsidRPr="007A0DD3" w:rsidRDefault="009D6892" w:rsidP="009D6892">
      <w:pPr>
        <w:pStyle w:val="MSGENFONTSTYLENAMETEMPLATEROLENUMBERMSGENFONTSTYLENAMEBYROLETEXT20"/>
        <w:tabs>
          <w:tab w:val="left" w:pos="1134"/>
        </w:tabs>
        <w:spacing w:line="360" w:lineRule="auto"/>
        <w:ind w:firstLine="567"/>
        <w:rPr>
          <w:i/>
          <w:sz w:val="24"/>
          <w:szCs w:val="24"/>
        </w:rPr>
      </w:pPr>
      <w:r w:rsidRPr="00711DE3">
        <w:rPr>
          <w:i/>
          <w:sz w:val="24"/>
          <w:szCs w:val="24"/>
          <w:lang w:val="en-US"/>
        </w:rPr>
        <w:t xml:space="preserve">ISO 3744:2010, Acoustics – Determination of sound power levels and sound energy levels of noise sources using sound pressure – Engineering methods for an essentially free field over a reflecting plane </w:t>
      </w:r>
      <w:r w:rsidR="007A0DD3" w:rsidRPr="00711DE3">
        <w:rPr>
          <w:i/>
          <w:sz w:val="24"/>
          <w:szCs w:val="24"/>
          <w:lang w:val="en-US"/>
        </w:rPr>
        <w:t>(</w:t>
      </w:r>
      <w:r w:rsidRPr="0082129E">
        <w:rPr>
          <w:i/>
          <w:sz w:val="24"/>
          <w:szCs w:val="24"/>
        </w:rPr>
        <w:t>Акустика</w:t>
      </w:r>
      <w:r w:rsidRPr="00711DE3">
        <w:rPr>
          <w:i/>
          <w:sz w:val="24"/>
          <w:szCs w:val="24"/>
          <w:lang w:val="en-US"/>
        </w:rPr>
        <w:t xml:space="preserve">. </w:t>
      </w:r>
      <w:r w:rsidRPr="009D6892">
        <w:rPr>
          <w:i/>
          <w:sz w:val="24"/>
          <w:szCs w:val="24"/>
        </w:rPr>
        <w:t xml:space="preserve">Определение уровней звуковой мощности и </w:t>
      </w:r>
      <w:r w:rsidRPr="009D6892">
        <w:rPr>
          <w:i/>
          <w:sz w:val="24"/>
          <w:szCs w:val="24"/>
        </w:rPr>
        <w:lastRenderedPageBreak/>
        <w:t xml:space="preserve">уровней звуковой энергии источников шума с использованием звукового давления. </w:t>
      </w:r>
      <w:r w:rsidRPr="007A0DD3">
        <w:rPr>
          <w:i/>
          <w:sz w:val="24"/>
          <w:szCs w:val="24"/>
        </w:rPr>
        <w:t>Технические методы в условиях свободного звукового поля над отражающей поверхностью</w:t>
      </w:r>
      <w:r w:rsidR="007A0DD3" w:rsidRPr="0082129E">
        <w:rPr>
          <w:i/>
          <w:sz w:val="24"/>
          <w:szCs w:val="24"/>
        </w:rPr>
        <w:t>)</w:t>
      </w:r>
    </w:p>
    <w:p w:rsidR="009D6892" w:rsidRPr="009D6892" w:rsidRDefault="009D6892" w:rsidP="009D6892">
      <w:pPr>
        <w:pStyle w:val="MSGENFONTSTYLENAMETEMPLATEROLENUMBERMSGENFONTSTYLENAMEBYROLETEXT20"/>
        <w:tabs>
          <w:tab w:val="left" w:pos="1134"/>
        </w:tabs>
        <w:spacing w:line="360" w:lineRule="auto"/>
        <w:ind w:firstLine="567"/>
        <w:rPr>
          <w:i/>
          <w:sz w:val="24"/>
          <w:szCs w:val="24"/>
        </w:rPr>
      </w:pPr>
      <w:r w:rsidRPr="0090719E">
        <w:rPr>
          <w:i/>
          <w:sz w:val="24"/>
          <w:szCs w:val="24"/>
          <w:lang w:val="en-US"/>
        </w:rPr>
        <w:t xml:space="preserve">ISO 3746:2010, Acoustics – Determination of sound power levels and sound energy levels of noise sources using sound pressure – Survey method using an enveloping measurement surface over a reflecting plane </w:t>
      </w:r>
      <w:r w:rsidR="007A0DD3" w:rsidRPr="0090719E">
        <w:rPr>
          <w:i/>
          <w:sz w:val="24"/>
          <w:szCs w:val="24"/>
          <w:lang w:val="en-US"/>
        </w:rPr>
        <w:t>[</w:t>
      </w:r>
      <w:r w:rsidRPr="0082129E">
        <w:rPr>
          <w:i/>
          <w:sz w:val="24"/>
          <w:szCs w:val="24"/>
        </w:rPr>
        <w:t>Акустика</w:t>
      </w:r>
      <w:r w:rsidRPr="0090719E">
        <w:rPr>
          <w:i/>
          <w:sz w:val="24"/>
          <w:szCs w:val="24"/>
          <w:lang w:val="en-US"/>
        </w:rPr>
        <w:t xml:space="preserve">. </w:t>
      </w:r>
      <w:r w:rsidRPr="009D6892">
        <w:rPr>
          <w:i/>
          <w:sz w:val="24"/>
          <w:szCs w:val="24"/>
        </w:rPr>
        <w:t>Определение уровня звуковой мощности источников шума по звуковому давлению. Контрольный метод с использованием огибающей поверхности измерения над плоскостью отражения</w:t>
      </w:r>
      <w:r w:rsidR="007A0DD3" w:rsidRPr="0082129E">
        <w:rPr>
          <w:i/>
          <w:sz w:val="24"/>
          <w:szCs w:val="24"/>
        </w:rPr>
        <w:t>]</w:t>
      </w:r>
    </w:p>
    <w:p w:rsidR="00864FD1" w:rsidRPr="009D6892" w:rsidRDefault="009D6892" w:rsidP="00864FD1">
      <w:pPr>
        <w:pStyle w:val="MSGENFONTSTYLENAMETEMPLATEROLENUMBERMSGENFONTSTYLENAMEBYROLETEXT20"/>
        <w:tabs>
          <w:tab w:val="left" w:pos="1134"/>
        </w:tabs>
        <w:spacing w:line="360" w:lineRule="auto"/>
        <w:ind w:firstLine="567"/>
        <w:rPr>
          <w:i/>
          <w:sz w:val="24"/>
          <w:szCs w:val="24"/>
        </w:rPr>
      </w:pPr>
      <w:r w:rsidRPr="0090719E">
        <w:rPr>
          <w:i/>
          <w:sz w:val="24"/>
          <w:szCs w:val="24"/>
          <w:lang w:val="en-US"/>
        </w:rPr>
        <w:t xml:space="preserve">ISO 4180:2019, Packaging – Complete, filled transport packages – General rules for the compilation of performance test schedules </w:t>
      </w:r>
      <w:r w:rsidR="007A0DD3" w:rsidRPr="0090719E">
        <w:rPr>
          <w:i/>
          <w:sz w:val="24"/>
          <w:szCs w:val="24"/>
          <w:lang w:val="en-US"/>
        </w:rPr>
        <w:t>[</w:t>
      </w:r>
      <w:r w:rsidRPr="0082129E">
        <w:rPr>
          <w:i/>
          <w:sz w:val="24"/>
          <w:szCs w:val="24"/>
        </w:rPr>
        <w:t>Упаковка</w:t>
      </w:r>
      <w:r w:rsidRPr="0090719E">
        <w:rPr>
          <w:i/>
          <w:sz w:val="24"/>
          <w:szCs w:val="24"/>
          <w:lang w:val="en-US"/>
        </w:rPr>
        <w:t xml:space="preserve">. </w:t>
      </w:r>
      <w:r w:rsidRPr="009D6892">
        <w:rPr>
          <w:i/>
          <w:sz w:val="24"/>
          <w:szCs w:val="24"/>
        </w:rPr>
        <w:t>Упаковка транспортная наполненная. Общие правила по порядку составления режимов эксплуатационных испытаний</w:t>
      </w:r>
      <w:r w:rsidR="007A0DD3" w:rsidRPr="0082129E">
        <w:rPr>
          <w:i/>
          <w:sz w:val="24"/>
          <w:szCs w:val="24"/>
        </w:rPr>
        <w:t>]</w:t>
      </w:r>
    </w:p>
    <w:p w:rsidR="00024198" w:rsidRPr="00864FD1" w:rsidRDefault="00024198" w:rsidP="00200792">
      <w:pPr>
        <w:pStyle w:val="1"/>
        <w:spacing w:before="120" w:after="120" w:line="360" w:lineRule="auto"/>
        <w:ind w:firstLine="709"/>
        <w:jc w:val="left"/>
        <w:rPr>
          <w:lang w:val="ru-RU"/>
        </w:rPr>
      </w:pPr>
      <w:r w:rsidRPr="00864FD1">
        <w:rPr>
          <w:lang w:val="ru-RU"/>
        </w:rPr>
        <w:t>3 Т</w:t>
      </w:r>
      <w:r w:rsidR="00100623" w:rsidRPr="00864FD1">
        <w:rPr>
          <w:lang w:val="ru-RU"/>
        </w:rPr>
        <w:t>ермины</w:t>
      </w:r>
      <w:r w:rsidR="007E0F83" w:rsidRPr="00712A13">
        <w:rPr>
          <w:lang w:val="ru-RU"/>
        </w:rPr>
        <w:t xml:space="preserve"> и</w:t>
      </w:r>
      <w:r w:rsidR="007E0F83" w:rsidRPr="00864FD1">
        <w:rPr>
          <w:lang w:val="ru-RU"/>
        </w:rPr>
        <w:t xml:space="preserve"> определения</w:t>
      </w:r>
    </w:p>
    <w:p w:rsidR="006C7D4F" w:rsidRPr="00200792" w:rsidRDefault="006C7D4F" w:rsidP="00200792">
      <w:pPr>
        <w:pStyle w:val="3"/>
        <w:spacing w:before="0" w:after="0" w:line="360" w:lineRule="auto"/>
        <w:ind w:firstLine="709"/>
        <w:jc w:val="both"/>
        <w:rPr>
          <w:sz w:val="24"/>
        </w:rPr>
      </w:pPr>
      <w:r w:rsidRPr="00200792">
        <w:rPr>
          <w:sz w:val="24"/>
        </w:rPr>
        <w:t>3.1 Общие положения</w:t>
      </w:r>
    </w:p>
    <w:p w:rsidR="004E032C" w:rsidRPr="00491E0C" w:rsidRDefault="004E032C" w:rsidP="00491E0C">
      <w:pPr>
        <w:suppressAutoHyphens w:val="0"/>
        <w:spacing w:line="360" w:lineRule="auto"/>
        <w:ind w:firstLine="709"/>
        <w:jc w:val="both"/>
        <w:rPr>
          <w:rFonts w:ascii="Arial" w:hAnsi="Arial" w:cs="Arial"/>
        </w:rPr>
      </w:pPr>
      <w:r w:rsidRPr="00491E0C">
        <w:rPr>
          <w:rFonts w:ascii="Arial" w:hAnsi="Arial" w:cs="Arial"/>
        </w:rPr>
        <w:t>Для целей настоящего документа применимы следующие термины и определения.</w:t>
      </w:r>
    </w:p>
    <w:p w:rsidR="004E032C" w:rsidRPr="00491E0C" w:rsidRDefault="004E032C" w:rsidP="00491E0C">
      <w:pPr>
        <w:suppressAutoHyphens w:val="0"/>
        <w:spacing w:line="360" w:lineRule="auto"/>
        <w:ind w:firstLine="709"/>
        <w:jc w:val="both"/>
        <w:rPr>
          <w:rFonts w:ascii="Arial" w:hAnsi="Arial" w:cs="Arial"/>
        </w:rPr>
      </w:pPr>
      <w:r w:rsidRPr="00491E0C">
        <w:rPr>
          <w:rFonts w:ascii="Arial" w:hAnsi="Arial" w:cs="Arial"/>
        </w:rPr>
        <w:t>ISO и IEC ведут терминологические базы данных для использ</w:t>
      </w:r>
      <w:r w:rsidR="00491E0C">
        <w:rPr>
          <w:rFonts w:ascii="Arial" w:hAnsi="Arial" w:cs="Arial"/>
        </w:rPr>
        <w:t xml:space="preserve">ования в области стандартизации, которые доступны </w:t>
      </w:r>
      <w:r w:rsidRPr="00491E0C">
        <w:rPr>
          <w:rFonts w:ascii="Arial" w:hAnsi="Arial" w:cs="Arial"/>
        </w:rPr>
        <w:t>по следующим адресам:</w:t>
      </w:r>
    </w:p>
    <w:p w:rsidR="004E032C" w:rsidRPr="00491E0C" w:rsidRDefault="004E032C" w:rsidP="00491E0C">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491E0C">
        <w:rPr>
          <w:b w:val="0"/>
          <w:sz w:val="24"/>
          <w:szCs w:val="24"/>
        </w:rPr>
        <w:t>Электропедия IEC: http://www.electropedia.org/</w:t>
      </w:r>
      <w:r w:rsidR="00491E0C">
        <w:rPr>
          <w:b w:val="0"/>
          <w:sz w:val="24"/>
          <w:szCs w:val="24"/>
        </w:rPr>
        <w:t>;</w:t>
      </w:r>
    </w:p>
    <w:p w:rsidR="004E032C" w:rsidRPr="00491E0C" w:rsidRDefault="004E032C" w:rsidP="00491E0C">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491E0C">
        <w:rPr>
          <w:b w:val="0"/>
          <w:sz w:val="24"/>
          <w:szCs w:val="24"/>
        </w:rPr>
        <w:t xml:space="preserve">Платформа онлайн-просмотра ISO: </w:t>
      </w:r>
      <w:hyperlink r:id="rId18" w:history="1">
        <w:r w:rsidRPr="00491E0C">
          <w:rPr>
            <w:b w:val="0"/>
            <w:sz w:val="24"/>
            <w:szCs w:val="24"/>
          </w:rPr>
          <w:t>http://www.iso.org/obp</w:t>
        </w:r>
      </w:hyperlink>
      <w:r w:rsidR="00491E0C">
        <w:rPr>
          <w:b w:val="0"/>
          <w:sz w:val="24"/>
          <w:szCs w:val="24"/>
        </w:rPr>
        <w:t>.</w:t>
      </w:r>
    </w:p>
    <w:p w:rsidR="004E032C" w:rsidRPr="00491E0C" w:rsidRDefault="00491E0C" w:rsidP="00491E0C">
      <w:pPr>
        <w:suppressAutoHyphens w:val="0"/>
        <w:spacing w:line="360" w:lineRule="auto"/>
        <w:ind w:firstLine="709"/>
        <w:jc w:val="both"/>
        <w:rPr>
          <w:rFonts w:ascii="Arial" w:hAnsi="Arial"/>
          <w:sz w:val="22"/>
          <w:szCs w:val="20"/>
        </w:rPr>
      </w:pPr>
      <w:r w:rsidRPr="000B4DDD">
        <w:rPr>
          <w:rFonts w:ascii="Arial" w:hAnsi="Arial"/>
          <w:spacing w:val="40"/>
          <w:sz w:val="22"/>
          <w:szCs w:val="20"/>
        </w:rPr>
        <w:t>Примечание</w:t>
      </w:r>
      <w:r w:rsidRPr="000B4DDD">
        <w:rPr>
          <w:rFonts w:ascii="Arial" w:hAnsi="Arial"/>
          <w:sz w:val="22"/>
          <w:szCs w:val="20"/>
        </w:rPr>
        <w:t xml:space="preserve"> </w:t>
      </w:r>
      <w:r w:rsidRPr="00FD687A">
        <w:rPr>
          <w:rFonts w:ascii="Arial" w:hAnsi="Arial" w:cs="Arial"/>
          <w:sz w:val="22"/>
          <w:szCs w:val="20"/>
        </w:rPr>
        <w:t>−</w:t>
      </w:r>
      <w:r w:rsidR="004E032C" w:rsidRPr="00491E0C">
        <w:rPr>
          <w:rFonts w:ascii="Arial" w:hAnsi="Arial" w:cs="Arial"/>
        </w:rPr>
        <w:t xml:space="preserve"> </w:t>
      </w:r>
      <w:r w:rsidRPr="00491E0C">
        <w:rPr>
          <w:rFonts w:ascii="Arial" w:hAnsi="Arial"/>
          <w:sz w:val="22"/>
          <w:szCs w:val="20"/>
        </w:rPr>
        <w:t>В</w:t>
      </w:r>
      <w:r w:rsidR="004E032C" w:rsidRPr="00491E0C">
        <w:rPr>
          <w:rFonts w:ascii="Arial" w:hAnsi="Arial"/>
          <w:sz w:val="22"/>
          <w:szCs w:val="20"/>
        </w:rPr>
        <w:t xml:space="preserve"> настоящем документе, ссылки на определения IEC 60050 приводятся везде, где это возможно, особенно на определения IEC 60050-551. </w:t>
      </w:r>
      <w:r w:rsidR="007A2CE6" w:rsidRPr="00491E0C">
        <w:rPr>
          <w:rFonts w:ascii="Arial" w:hAnsi="Arial"/>
          <w:sz w:val="22"/>
          <w:szCs w:val="20"/>
        </w:rPr>
        <w:t>Когда существующее определение из IEC 60050 нуждается в до</w:t>
      </w:r>
      <w:r w:rsidRPr="00491E0C">
        <w:rPr>
          <w:rFonts w:ascii="Arial" w:hAnsi="Arial"/>
          <w:sz w:val="22"/>
          <w:szCs w:val="20"/>
        </w:rPr>
        <w:t>полнении ил</w:t>
      </w:r>
      <w:r w:rsidR="007A2CE6" w:rsidRPr="00491E0C">
        <w:rPr>
          <w:rFonts w:ascii="Arial" w:hAnsi="Arial"/>
          <w:sz w:val="22"/>
          <w:szCs w:val="20"/>
        </w:rPr>
        <w:t>и дополнительной информации, то это указывается путем добавления слова «модифицированный» после ссылки на IEC 60050.</w:t>
      </w:r>
    </w:p>
    <w:p w:rsidR="007A2CE6" w:rsidRDefault="007A2CE6" w:rsidP="00491E0C">
      <w:pPr>
        <w:suppressAutoHyphens w:val="0"/>
        <w:spacing w:line="360" w:lineRule="auto"/>
        <w:ind w:firstLine="709"/>
        <w:jc w:val="both"/>
      </w:pPr>
      <w:r w:rsidRPr="00491E0C">
        <w:rPr>
          <w:rFonts w:ascii="Arial" w:hAnsi="Arial" w:cs="Arial"/>
        </w:rPr>
        <w:t>В таблице 1 приведен алфавитный список терминов с перекрестными ссылками</w:t>
      </w:r>
      <w:r>
        <w:t>.</w:t>
      </w:r>
    </w:p>
    <w:p w:rsidR="00D97318" w:rsidRDefault="00D97318">
      <w:pPr>
        <w:suppressAutoHyphens w:val="0"/>
      </w:pPr>
      <w:r>
        <w:br w:type="page"/>
      </w:r>
    </w:p>
    <w:p w:rsidR="00D97318" w:rsidRPr="007A2CE6" w:rsidRDefault="00D97318" w:rsidP="00491E0C">
      <w:pPr>
        <w:suppressAutoHyphens w:val="0"/>
        <w:spacing w:line="360" w:lineRule="auto"/>
        <w:ind w:firstLine="709"/>
        <w:jc w:val="both"/>
      </w:pPr>
    </w:p>
    <w:p w:rsidR="007A2CE6" w:rsidRPr="00957804" w:rsidRDefault="00957804" w:rsidP="00957804">
      <w:pPr>
        <w:pStyle w:val="af0"/>
        <w:spacing w:line="360" w:lineRule="auto"/>
        <w:ind w:left="0" w:hanging="142"/>
        <w:rPr>
          <w:rFonts w:ascii="Arial" w:hAnsi="Arial" w:cs="Arial"/>
          <w:sz w:val="22"/>
          <w:szCs w:val="22"/>
        </w:rPr>
      </w:pPr>
      <w:r w:rsidRPr="005551B3">
        <w:rPr>
          <w:rFonts w:ascii="Arial" w:hAnsi="Arial" w:cs="Arial"/>
          <w:spacing w:val="40"/>
          <w:sz w:val="22"/>
          <w:szCs w:val="22"/>
        </w:rPr>
        <w:t xml:space="preserve">Таблица </w:t>
      </w:r>
      <w:r w:rsidRPr="005551B3">
        <w:rPr>
          <w:rFonts w:ascii="Arial" w:hAnsi="Arial" w:cs="Arial"/>
          <w:sz w:val="22"/>
          <w:szCs w:val="22"/>
        </w:rPr>
        <w:t xml:space="preserve">1 – </w:t>
      </w:r>
      <w:r>
        <w:rPr>
          <w:rFonts w:ascii="Arial" w:hAnsi="Arial" w:cs="Arial"/>
          <w:sz w:val="22"/>
          <w:szCs w:val="22"/>
        </w:rPr>
        <w:t>Алфавитный перечень терминов</w:t>
      </w:r>
    </w:p>
    <w:tbl>
      <w:tblPr>
        <w:tblStyle w:val="afb"/>
        <w:tblW w:w="0" w:type="auto"/>
        <w:tblLook w:val="04A0" w:firstRow="1" w:lastRow="0" w:firstColumn="1" w:lastColumn="0" w:noHBand="0" w:noVBand="1"/>
      </w:tblPr>
      <w:tblGrid>
        <w:gridCol w:w="1811"/>
        <w:gridCol w:w="958"/>
        <w:gridCol w:w="2703"/>
        <w:gridCol w:w="958"/>
        <w:gridCol w:w="2233"/>
        <w:gridCol w:w="958"/>
      </w:tblGrid>
      <w:tr w:rsidR="00093CF9" w:rsidTr="005F20A6">
        <w:tc>
          <w:tcPr>
            <w:tcW w:w="1659" w:type="dxa"/>
            <w:tcBorders>
              <w:bottom w:val="double" w:sz="4" w:space="0" w:color="auto"/>
            </w:tcBorders>
            <w:vAlign w:val="center"/>
          </w:tcPr>
          <w:p w:rsidR="00957804" w:rsidRDefault="00957804" w:rsidP="005F20A6">
            <w:pPr>
              <w:pStyle w:val="MSGENFONTSTYLENAMETEMPLATEROLENUMBERMSGENFONTSTYLENAMEBYROLETEXT20"/>
              <w:shd w:val="clear" w:color="auto" w:fill="auto"/>
              <w:suppressAutoHyphens/>
              <w:spacing w:before="0" w:after="0" w:line="360" w:lineRule="auto"/>
              <w:ind w:firstLine="0"/>
              <w:jc w:val="center"/>
              <w:rPr>
                <w:sz w:val="24"/>
                <w:szCs w:val="24"/>
              </w:rPr>
            </w:pPr>
            <w:r w:rsidRPr="00957804">
              <w:rPr>
                <w:rFonts w:eastAsia="Calibri"/>
                <w:sz w:val="20"/>
                <w:szCs w:val="20"/>
                <w:lang w:eastAsia="ar-SA"/>
              </w:rPr>
              <w:t>Термин</w:t>
            </w:r>
          </w:p>
        </w:tc>
        <w:tc>
          <w:tcPr>
            <w:tcW w:w="1679" w:type="dxa"/>
            <w:tcBorders>
              <w:bottom w:val="double" w:sz="4" w:space="0" w:color="auto"/>
            </w:tcBorders>
            <w:vAlign w:val="center"/>
          </w:tcPr>
          <w:p w:rsidR="00957804" w:rsidRDefault="00957804" w:rsidP="005F20A6">
            <w:pPr>
              <w:pStyle w:val="MSGENFONTSTYLENAMETEMPLATEROLENUMBERMSGENFONTSTYLENAMEBYROLETEXT20"/>
              <w:shd w:val="clear" w:color="auto" w:fill="auto"/>
              <w:suppressAutoHyphens/>
              <w:spacing w:before="0" w:after="0" w:line="360" w:lineRule="auto"/>
              <w:ind w:firstLine="0"/>
              <w:jc w:val="center"/>
              <w:rPr>
                <w:sz w:val="24"/>
                <w:szCs w:val="24"/>
              </w:rPr>
            </w:pPr>
            <w:r w:rsidRPr="00957804">
              <w:rPr>
                <w:rFonts w:eastAsia="Calibri"/>
                <w:sz w:val="20"/>
                <w:szCs w:val="20"/>
                <w:lang w:eastAsia="ar-SA"/>
              </w:rPr>
              <w:t>Номер термина</w:t>
            </w:r>
          </w:p>
        </w:tc>
        <w:tc>
          <w:tcPr>
            <w:tcW w:w="1658" w:type="dxa"/>
            <w:tcBorders>
              <w:bottom w:val="double" w:sz="4" w:space="0" w:color="auto"/>
            </w:tcBorders>
            <w:vAlign w:val="center"/>
          </w:tcPr>
          <w:p w:rsidR="00957804" w:rsidRDefault="00957804" w:rsidP="005F20A6">
            <w:pPr>
              <w:pStyle w:val="MSGENFONTSTYLENAMETEMPLATEROLENUMBERMSGENFONTSTYLENAMEBYROLETEXT20"/>
              <w:shd w:val="clear" w:color="auto" w:fill="auto"/>
              <w:suppressAutoHyphens/>
              <w:spacing w:before="0" w:after="0" w:line="360" w:lineRule="auto"/>
              <w:ind w:firstLine="0"/>
              <w:jc w:val="center"/>
              <w:rPr>
                <w:sz w:val="24"/>
                <w:szCs w:val="24"/>
              </w:rPr>
            </w:pPr>
            <w:r w:rsidRPr="00957804">
              <w:rPr>
                <w:rFonts w:eastAsia="Calibri"/>
                <w:sz w:val="20"/>
                <w:szCs w:val="20"/>
                <w:lang w:eastAsia="ar-SA"/>
              </w:rPr>
              <w:t>Термин</w:t>
            </w:r>
          </w:p>
        </w:tc>
        <w:tc>
          <w:tcPr>
            <w:tcW w:w="1679" w:type="dxa"/>
            <w:tcBorders>
              <w:bottom w:val="double" w:sz="4" w:space="0" w:color="auto"/>
            </w:tcBorders>
            <w:vAlign w:val="center"/>
          </w:tcPr>
          <w:p w:rsidR="00957804" w:rsidRDefault="00957804" w:rsidP="005F20A6">
            <w:pPr>
              <w:pStyle w:val="MSGENFONTSTYLENAMETEMPLATEROLENUMBERMSGENFONTSTYLENAMEBYROLETEXT20"/>
              <w:shd w:val="clear" w:color="auto" w:fill="auto"/>
              <w:suppressAutoHyphens/>
              <w:spacing w:before="0" w:after="0" w:line="360" w:lineRule="auto"/>
              <w:ind w:firstLine="0"/>
              <w:jc w:val="center"/>
              <w:rPr>
                <w:sz w:val="24"/>
                <w:szCs w:val="24"/>
              </w:rPr>
            </w:pPr>
            <w:r w:rsidRPr="00957804">
              <w:rPr>
                <w:rFonts w:eastAsia="Calibri"/>
                <w:sz w:val="20"/>
                <w:szCs w:val="20"/>
                <w:lang w:eastAsia="ar-SA"/>
              </w:rPr>
              <w:t>Номер термина</w:t>
            </w:r>
          </w:p>
        </w:tc>
        <w:tc>
          <w:tcPr>
            <w:tcW w:w="1473" w:type="dxa"/>
            <w:tcBorders>
              <w:bottom w:val="double" w:sz="4" w:space="0" w:color="auto"/>
            </w:tcBorders>
            <w:vAlign w:val="center"/>
          </w:tcPr>
          <w:p w:rsidR="00957804" w:rsidRDefault="00957804" w:rsidP="005F20A6">
            <w:pPr>
              <w:pStyle w:val="MSGENFONTSTYLENAMETEMPLATEROLENUMBERMSGENFONTSTYLENAMEBYROLETEXT20"/>
              <w:shd w:val="clear" w:color="auto" w:fill="auto"/>
              <w:suppressAutoHyphens/>
              <w:spacing w:before="0" w:after="0" w:line="360" w:lineRule="auto"/>
              <w:ind w:firstLine="0"/>
              <w:jc w:val="center"/>
              <w:rPr>
                <w:sz w:val="24"/>
                <w:szCs w:val="24"/>
              </w:rPr>
            </w:pPr>
            <w:r w:rsidRPr="00957804">
              <w:rPr>
                <w:rFonts w:eastAsia="Calibri"/>
                <w:sz w:val="20"/>
                <w:szCs w:val="20"/>
                <w:lang w:eastAsia="ar-SA"/>
              </w:rPr>
              <w:t>Термин</w:t>
            </w:r>
          </w:p>
        </w:tc>
        <w:tc>
          <w:tcPr>
            <w:tcW w:w="1473" w:type="dxa"/>
            <w:tcBorders>
              <w:bottom w:val="double" w:sz="4" w:space="0" w:color="auto"/>
            </w:tcBorders>
            <w:vAlign w:val="center"/>
          </w:tcPr>
          <w:p w:rsidR="00957804" w:rsidRDefault="00957804" w:rsidP="005F20A6">
            <w:pPr>
              <w:pStyle w:val="MSGENFONTSTYLENAMETEMPLATEROLENUMBERMSGENFONTSTYLENAMEBYROLETEXT20"/>
              <w:shd w:val="clear" w:color="auto" w:fill="auto"/>
              <w:suppressAutoHyphens/>
              <w:spacing w:before="0" w:after="0" w:line="360" w:lineRule="auto"/>
              <w:ind w:firstLine="0"/>
              <w:jc w:val="center"/>
              <w:rPr>
                <w:sz w:val="24"/>
                <w:szCs w:val="24"/>
              </w:rPr>
            </w:pPr>
            <w:r w:rsidRPr="00957804">
              <w:rPr>
                <w:rFonts w:eastAsia="Calibri"/>
                <w:sz w:val="20"/>
                <w:szCs w:val="20"/>
                <w:lang w:eastAsia="ar-SA"/>
              </w:rPr>
              <w:t>Номер термина</w:t>
            </w:r>
          </w:p>
        </w:tc>
      </w:tr>
      <w:tr w:rsidR="00093CF9" w:rsidTr="005F20A6">
        <w:tc>
          <w:tcPr>
            <w:tcW w:w="1659" w:type="dxa"/>
            <w:tcBorders>
              <w:top w:val="double" w:sz="4" w:space="0" w:color="auto"/>
            </w:tcBorders>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автоматическое</w:t>
            </w:r>
          </w:p>
        </w:tc>
        <w:tc>
          <w:tcPr>
            <w:tcW w:w="1679" w:type="dxa"/>
            <w:tcBorders>
              <w:top w:val="double" w:sz="4" w:space="0" w:color="auto"/>
            </w:tcBorders>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3.3.11</w:t>
            </w:r>
          </w:p>
        </w:tc>
        <w:tc>
          <w:tcPr>
            <w:tcW w:w="1658" w:type="dxa"/>
            <w:tcBorders>
              <w:top w:val="double" w:sz="4" w:space="0" w:color="auto"/>
            </w:tcBorders>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аккумуляторная батарея</w:t>
            </w:r>
          </w:p>
        </w:tc>
        <w:tc>
          <w:tcPr>
            <w:tcW w:w="1679" w:type="dxa"/>
            <w:tcBorders>
              <w:top w:val="double" w:sz="4" w:space="0" w:color="auto"/>
            </w:tcBorders>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3.2.20</w:t>
            </w:r>
          </w:p>
        </w:tc>
        <w:tc>
          <w:tcPr>
            <w:tcW w:w="1473" w:type="dxa"/>
            <w:tcBorders>
              <w:top w:val="double" w:sz="4" w:space="0" w:color="auto"/>
            </w:tcBorders>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активная мощность, P</w:t>
            </w:r>
          </w:p>
        </w:tc>
        <w:tc>
          <w:tcPr>
            <w:tcW w:w="1473" w:type="dxa"/>
            <w:tcBorders>
              <w:top w:val="double" w:sz="4" w:space="0" w:color="auto"/>
            </w:tcBorders>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3.5.30</w:t>
            </w:r>
          </w:p>
        </w:tc>
      </w:tr>
      <w:tr w:rsidR="00093CF9" w:rsidTr="005F20A6">
        <w:tc>
          <w:tcPr>
            <w:tcW w:w="165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асинхронный переход</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3.3.14</w:t>
            </w:r>
          </w:p>
        </w:tc>
        <w:tc>
          <w:tcPr>
            <w:tcW w:w="1658"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байпас</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3.2.29</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батарея</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3.2.19</w:t>
            </w:r>
          </w:p>
        </w:tc>
      </w:tr>
      <w:tr w:rsidR="00093CF9" w:rsidTr="005F20A6">
        <w:tc>
          <w:tcPr>
            <w:tcW w:w="1659" w:type="dxa"/>
            <w:vAlign w:val="center"/>
          </w:tcPr>
          <w:p w:rsidR="00A2329B" w:rsidRPr="00A508F7" w:rsidRDefault="00A2329B" w:rsidP="00F410EC">
            <w:pPr>
              <w:pStyle w:val="af0"/>
              <w:ind w:left="0"/>
              <w:jc w:val="center"/>
              <w:rPr>
                <w:rFonts w:ascii="Arial" w:eastAsia="Calibri" w:hAnsi="Arial" w:cs="Arial"/>
                <w:sz w:val="20"/>
              </w:rPr>
            </w:pPr>
            <w:r w:rsidRPr="00A508F7">
              <w:rPr>
                <w:rFonts w:ascii="Arial" w:eastAsia="Calibri" w:hAnsi="Arial" w:cs="Arial"/>
                <w:sz w:val="20"/>
              </w:rPr>
              <w:t xml:space="preserve">блок </w:t>
            </w:r>
            <w:r w:rsidR="00F410EC">
              <w:rPr>
                <w:rFonts w:ascii="Arial" w:eastAsia="Calibri" w:hAnsi="Arial" w:cs="Arial"/>
                <w:sz w:val="20"/>
              </w:rPr>
              <w:t>ИБП</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3.2.2</w:t>
            </w:r>
          </w:p>
        </w:tc>
        <w:tc>
          <w:tcPr>
            <w:tcW w:w="1658"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время восстановления</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3.5.10</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время восстановления энергии</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3.5.54</w:t>
            </w:r>
          </w:p>
        </w:tc>
      </w:tr>
      <w:tr w:rsidR="00093CF9" w:rsidTr="005F20A6">
        <w:tc>
          <w:tcPr>
            <w:tcW w:w="165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время работы на накопленной энергии</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3.5.53</w:t>
            </w:r>
          </w:p>
        </w:tc>
        <w:tc>
          <w:tcPr>
            <w:tcW w:w="1658" w:type="dxa"/>
            <w:vAlign w:val="center"/>
          </w:tcPr>
          <w:p w:rsidR="00A2329B" w:rsidRPr="00A508F7" w:rsidRDefault="00A2329B" w:rsidP="00B10E8A">
            <w:pPr>
              <w:pStyle w:val="af0"/>
              <w:ind w:left="0"/>
              <w:jc w:val="center"/>
              <w:rPr>
                <w:rFonts w:ascii="Arial" w:eastAsia="Calibri" w:hAnsi="Arial" w:cs="Arial"/>
                <w:sz w:val="20"/>
              </w:rPr>
            </w:pPr>
            <w:r w:rsidRPr="00A508F7">
              <w:rPr>
                <w:rFonts w:ascii="Arial" w:eastAsia="Calibri" w:hAnsi="Arial" w:cs="Arial"/>
                <w:sz w:val="20"/>
              </w:rPr>
              <w:t xml:space="preserve">выпрямитель </w:t>
            </w:r>
            <w:r w:rsidR="00B10E8A">
              <w:rPr>
                <w:rFonts w:ascii="Arial" w:eastAsia="Calibri" w:hAnsi="Arial" w:cs="Arial"/>
                <w:sz w:val="20"/>
              </w:rPr>
              <w:t>ИБП</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3.2.14</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26515F">
              <w:rPr>
                <w:rFonts w:ascii="Arial" w:eastAsia="Calibri" w:hAnsi="Arial" w:cs="Arial"/>
                <w:sz w:val="20"/>
              </w:rPr>
              <w:t>высокоимпедансное повреждение</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3.3.3</w:t>
            </w:r>
          </w:p>
        </w:tc>
      </w:tr>
      <w:tr w:rsidR="00093CF9" w:rsidTr="005F20A6">
        <w:tc>
          <w:tcPr>
            <w:tcW w:w="165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выходное напряжение</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3.5.15</w:t>
            </w:r>
          </w:p>
        </w:tc>
        <w:tc>
          <w:tcPr>
            <w:tcW w:w="1658"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выходной ток</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3.5.26</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гармонические компоненты</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3.5.51</w:t>
            </w:r>
          </w:p>
        </w:tc>
      </w:tr>
      <w:tr w:rsidR="00093CF9" w:rsidTr="005F20A6">
        <w:tc>
          <w:tcPr>
            <w:tcW w:w="165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гибридный силовой переключатель</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3.2.27</w:t>
            </w:r>
          </w:p>
        </w:tc>
        <w:tc>
          <w:tcPr>
            <w:tcW w:w="1658"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двунаправленный преобразователь</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3.2.16</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дисбаланс напряжений</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3.5.19</w:t>
            </w:r>
          </w:p>
        </w:tc>
      </w:tr>
      <w:tr w:rsidR="00093CF9" w:rsidTr="005F20A6">
        <w:tc>
          <w:tcPr>
            <w:tcW w:w="165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зарядное устройство</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3.2.21</w:t>
            </w:r>
          </w:p>
        </w:tc>
        <w:tc>
          <w:tcPr>
            <w:tcW w:w="1658" w:type="dxa"/>
            <w:vAlign w:val="center"/>
          </w:tcPr>
          <w:p w:rsidR="00A2329B" w:rsidRPr="00A508F7" w:rsidRDefault="00B10E8A" w:rsidP="00B10E8A">
            <w:pPr>
              <w:pStyle w:val="af0"/>
              <w:ind w:left="0"/>
              <w:jc w:val="center"/>
              <w:rPr>
                <w:rFonts w:ascii="Arial" w:eastAsia="Calibri" w:hAnsi="Arial" w:cs="Arial"/>
                <w:sz w:val="20"/>
              </w:rPr>
            </w:pPr>
            <w:r>
              <w:rPr>
                <w:rFonts w:ascii="Arial" w:eastAsia="Calibri" w:hAnsi="Arial" w:cs="Arial"/>
                <w:sz w:val="20"/>
              </w:rPr>
              <w:t>резервированный</w:t>
            </w:r>
            <w:r w:rsidRPr="00A508F7">
              <w:rPr>
                <w:rFonts w:ascii="Arial" w:eastAsia="Calibri" w:hAnsi="Arial" w:cs="Arial"/>
                <w:sz w:val="20"/>
              </w:rPr>
              <w:t xml:space="preserve"> </w:t>
            </w:r>
            <w:r>
              <w:rPr>
                <w:rFonts w:ascii="Arial" w:eastAsia="Calibri" w:hAnsi="Arial" w:cs="Arial"/>
                <w:sz w:val="20"/>
              </w:rPr>
              <w:t>ИБП</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3.2.5</w:t>
            </w:r>
          </w:p>
        </w:tc>
        <w:tc>
          <w:tcPr>
            <w:tcW w:w="1473" w:type="dxa"/>
            <w:vAlign w:val="center"/>
          </w:tcPr>
          <w:p w:rsidR="00A2329B" w:rsidRPr="00F8021E" w:rsidRDefault="00A2329B" w:rsidP="005F20A6">
            <w:pPr>
              <w:pStyle w:val="af0"/>
              <w:ind w:left="0"/>
              <w:jc w:val="center"/>
              <w:rPr>
                <w:rFonts w:ascii="Arial" w:eastAsia="Calibri" w:hAnsi="Arial" w:cs="Arial"/>
                <w:sz w:val="20"/>
              </w:rPr>
            </w:pPr>
            <w:r w:rsidRPr="00F8021E">
              <w:rPr>
                <w:rFonts w:ascii="Arial" w:eastAsia="Calibri" w:hAnsi="Arial" w:cs="Arial"/>
                <w:sz w:val="20"/>
              </w:rPr>
              <w:t xml:space="preserve">изменение </w:t>
            </w:r>
            <w:r w:rsidR="009F6539" w:rsidRPr="009F6539">
              <w:rPr>
                <w:rFonts w:ascii="Arial" w:eastAsia="Calibri" w:hAnsi="Arial" w:cs="Arial"/>
                <w:sz w:val="20"/>
              </w:rPr>
              <w:t>СКЗ</w:t>
            </w:r>
            <w:r w:rsidR="009F6539" w:rsidRPr="009F6539" w:rsidDel="009F6539">
              <w:rPr>
                <w:rFonts w:ascii="Arial" w:eastAsia="Calibri" w:hAnsi="Arial" w:cs="Arial"/>
                <w:sz w:val="20"/>
              </w:rPr>
              <w:t xml:space="preserve"> </w:t>
            </w:r>
            <w:r w:rsidRPr="00F8021E">
              <w:rPr>
                <w:rFonts w:ascii="Arial" w:eastAsia="Calibri" w:hAnsi="Arial" w:cs="Arial"/>
                <w:sz w:val="20"/>
              </w:rPr>
              <w:t>(действующего) напряжения</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3.5.8</w:t>
            </w:r>
          </w:p>
        </w:tc>
      </w:tr>
      <w:tr w:rsidR="00093CF9" w:rsidTr="00F8021E">
        <w:tc>
          <w:tcPr>
            <w:tcW w:w="1659" w:type="dxa"/>
            <w:vAlign w:val="center"/>
          </w:tcPr>
          <w:p w:rsidR="00A2329B" w:rsidRPr="00A508F7" w:rsidRDefault="00C175A2" w:rsidP="005F20A6">
            <w:pPr>
              <w:pStyle w:val="af0"/>
              <w:ind w:left="0"/>
              <w:jc w:val="center"/>
              <w:rPr>
                <w:rFonts w:ascii="Arial" w:eastAsia="Calibri" w:hAnsi="Arial" w:cs="Arial"/>
                <w:sz w:val="20"/>
              </w:rPr>
            </w:pPr>
            <w:r>
              <w:rPr>
                <w:rFonts w:ascii="Arial" w:eastAsia="Calibri" w:hAnsi="Arial" w:cs="Arial"/>
                <w:sz w:val="20"/>
              </w:rPr>
              <w:t>полное сопротивление</w:t>
            </w:r>
            <w:r w:rsidRPr="00A508F7">
              <w:rPr>
                <w:rFonts w:ascii="Arial" w:eastAsia="Calibri" w:hAnsi="Arial" w:cs="Arial"/>
                <w:sz w:val="20"/>
              </w:rPr>
              <w:t xml:space="preserve"> </w:t>
            </w:r>
            <w:r w:rsidR="00A2329B" w:rsidRPr="00A508F7">
              <w:rPr>
                <w:rFonts w:ascii="Arial" w:eastAsia="Calibri" w:hAnsi="Arial" w:cs="Arial"/>
                <w:sz w:val="20"/>
              </w:rPr>
              <w:t>источника питания</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3.3.2</w:t>
            </w:r>
          </w:p>
        </w:tc>
        <w:tc>
          <w:tcPr>
            <w:tcW w:w="1658" w:type="dxa"/>
            <w:vAlign w:val="center"/>
          </w:tcPr>
          <w:p w:rsidR="00A2329B" w:rsidRPr="00A508F7" w:rsidRDefault="00A2329B" w:rsidP="00B10E8A">
            <w:pPr>
              <w:pStyle w:val="af0"/>
              <w:ind w:left="0"/>
              <w:jc w:val="center"/>
              <w:rPr>
                <w:rFonts w:ascii="Arial" w:eastAsia="Calibri" w:hAnsi="Arial" w:cs="Arial"/>
                <w:sz w:val="20"/>
              </w:rPr>
            </w:pPr>
            <w:r w:rsidRPr="00A508F7">
              <w:rPr>
                <w:rFonts w:ascii="Arial" w:eastAsia="Calibri" w:hAnsi="Arial" w:cs="Arial"/>
                <w:sz w:val="20"/>
              </w:rPr>
              <w:t xml:space="preserve">инвертор </w:t>
            </w:r>
            <w:r w:rsidR="00B10E8A">
              <w:rPr>
                <w:rFonts w:ascii="Arial" w:eastAsia="Calibri" w:hAnsi="Arial" w:cs="Arial"/>
                <w:sz w:val="20"/>
              </w:rPr>
              <w:t>ИБП</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3.2.15</w:t>
            </w:r>
          </w:p>
        </w:tc>
        <w:tc>
          <w:tcPr>
            <w:tcW w:w="1473" w:type="dxa"/>
            <w:shd w:val="clear" w:color="auto" w:fill="auto"/>
            <w:vAlign w:val="center"/>
          </w:tcPr>
          <w:p w:rsidR="00A2329B" w:rsidRPr="00F8021E" w:rsidRDefault="00A2329B" w:rsidP="005F20A6">
            <w:pPr>
              <w:pStyle w:val="af0"/>
              <w:ind w:left="0"/>
              <w:jc w:val="center"/>
              <w:rPr>
                <w:rFonts w:ascii="Arial" w:eastAsia="Calibri" w:hAnsi="Arial" w:cs="Arial"/>
                <w:sz w:val="20"/>
              </w:rPr>
            </w:pPr>
            <w:r w:rsidRPr="00F8021E">
              <w:rPr>
                <w:rFonts w:ascii="Arial" w:eastAsia="Calibri" w:hAnsi="Arial" w:cs="Arial"/>
                <w:sz w:val="20"/>
              </w:rPr>
              <w:t>инвертор ограничения тока</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3.5.28</w:t>
            </w:r>
          </w:p>
        </w:tc>
      </w:tr>
      <w:tr w:rsidR="00093CF9" w:rsidTr="005F20A6">
        <w:tc>
          <w:tcPr>
            <w:tcW w:w="165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интегральный уровень надежности</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3.3.19</w:t>
            </w:r>
          </w:p>
        </w:tc>
        <w:tc>
          <w:tcPr>
            <w:tcW w:w="1658"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испытательная эталонная нагрузка</w:t>
            </w:r>
          </w:p>
        </w:tc>
        <w:tc>
          <w:tcPr>
            <w:tcW w:w="1679"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3.2.36</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колебание (изменение) частоты</w:t>
            </w:r>
          </w:p>
        </w:tc>
        <w:tc>
          <w:tcPr>
            <w:tcW w:w="1473" w:type="dxa"/>
            <w:vAlign w:val="center"/>
          </w:tcPr>
          <w:p w:rsidR="00A2329B" w:rsidRPr="00A508F7" w:rsidRDefault="00A2329B" w:rsidP="005F20A6">
            <w:pPr>
              <w:pStyle w:val="af0"/>
              <w:ind w:left="0"/>
              <w:jc w:val="center"/>
              <w:rPr>
                <w:rFonts w:ascii="Arial" w:eastAsia="Calibri" w:hAnsi="Arial" w:cs="Arial"/>
                <w:sz w:val="20"/>
              </w:rPr>
            </w:pPr>
            <w:r w:rsidRPr="00A508F7">
              <w:rPr>
                <w:rFonts w:ascii="Arial" w:eastAsia="Calibri" w:hAnsi="Arial" w:cs="Arial"/>
                <w:sz w:val="20"/>
              </w:rPr>
              <w:t>3.5.46</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конечное напряжение</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3.5.55</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коэффициент мощности</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3.5.40</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коэффициент мощности на входе</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3.5.42</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коэффициент мощности нагрузки</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3.5.43</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легкая нагрузка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3.2.38</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линейная нагрузка</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3.2.33</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линия постоянного тока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3.2.17</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максимальный входной ток</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3.5.24</w:t>
            </w:r>
          </w:p>
        </w:tc>
        <w:tc>
          <w:tcPr>
            <w:tcW w:w="1473" w:type="dxa"/>
            <w:vAlign w:val="center"/>
          </w:tcPr>
          <w:p w:rsidR="003406F6" w:rsidRPr="00A508F7" w:rsidRDefault="00301EC8" w:rsidP="00C175A2">
            <w:pPr>
              <w:pStyle w:val="af0"/>
              <w:ind w:left="0"/>
              <w:jc w:val="center"/>
              <w:rPr>
                <w:rFonts w:ascii="Arial" w:eastAsia="Calibri" w:hAnsi="Arial" w:cs="Arial"/>
                <w:sz w:val="20"/>
              </w:rPr>
            </w:pPr>
            <w:r>
              <w:rPr>
                <w:rFonts w:ascii="Arial" w:eastAsia="Calibri" w:hAnsi="Arial" w:cs="Arial"/>
                <w:sz w:val="20"/>
              </w:rPr>
              <w:t xml:space="preserve">роторная </w:t>
            </w:r>
            <w:r w:rsidR="003406F6" w:rsidRPr="00A508F7">
              <w:rPr>
                <w:rFonts w:ascii="Arial" w:eastAsia="Calibri" w:hAnsi="Arial" w:cs="Arial"/>
                <w:sz w:val="20"/>
              </w:rPr>
              <w:t>система сохранения (накопления) энергии</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3.2.22</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мгновенное изменение напряжения</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3.5.11</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механический силовой переключатель</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3.2.26</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многофазность</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3.2.10</w:t>
            </w:r>
          </w:p>
        </w:tc>
      </w:tr>
      <w:tr w:rsidR="00093CF9" w:rsidTr="005F20A6">
        <w:tc>
          <w:tcPr>
            <w:tcW w:w="1659" w:type="dxa"/>
            <w:vAlign w:val="center"/>
          </w:tcPr>
          <w:p w:rsidR="003406F6" w:rsidRPr="00A508F7" w:rsidRDefault="00B10E8A" w:rsidP="00B10E8A">
            <w:pPr>
              <w:pStyle w:val="af0"/>
              <w:ind w:left="0"/>
              <w:jc w:val="center"/>
              <w:rPr>
                <w:rFonts w:ascii="Arial" w:eastAsia="Calibri" w:hAnsi="Arial" w:cs="Arial"/>
                <w:sz w:val="20"/>
              </w:rPr>
            </w:pPr>
            <w:r w:rsidRPr="00B10E8A">
              <w:rPr>
                <w:rFonts w:ascii="Arial" w:eastAsia="Calibri" w:hAnsi="Arial" w:cs="Arial"/>
                <w:sz w:val="20"/>
              </w:rPr>
              <w:t>ИБП с возможностью работы в нескольких режимах</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3.3.7</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мощность короткого замыкания, Ssc</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3.5.33</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F8021E">
              <w:rPr>
                <w:rFonts w:ascii="Arial" w:eastAsia="Calibri" w:hAnsi="Arial" w:cs="Arial"/>
                <w:sz w:val="20"/>
              </w:rPr>
              <w:t>нагрузка</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3.2.31</w:t>
            </w:r>
          </w:p>
        </w:tc>
      </w:tr>
      <w:tr w:rsidR="00093CF9" w:rsidTr="005F20A6">
        <w:tc>
          <w:tcPr>
            <w:tcW w:w="1659" w:type="dxa"/>
            <w:vAlign w:val="center"/>
          </w:tcPr>
          <w:p w:rsidR="003406F6" w:rsidRPr="00A508F7" w:rsidRDefault="003406F6" w:rsidP="00C04CFE">
            <w:pPr>
              <w:pStyle w:val="af0"/>
              <w:ind w:left="0"/>
              <w:jc w:val="center"/>
              <w:rPr>
                <w:rFonts w:ascii="Arial" w:eastAsia="Calibri" w:hAnsi="Arial" w:cs="Arial"/>
                <w:sz w:val="20"/>
              </w:rPr>
            </w:pPr>
            <w:r w:rsidRPr="00A508F7">
              <w:rPr>
                <w:rFonts w:ascii="Arial" w:eastAsia="Calibri" w:hAnsi="Arial" w:cs="Arial"/>
                <w:sz w:val="20"/>
              </w:rPr>
              <w:t xml:space="preserve">не </w:t>
            </w:r>
            <w:r w:rsidR="00C04CFE" w:rsidRPr="00A508F7">
              <w:rPr>
                <w:rFonts w:ascii="Arial" w:eastAsia="Calibri" w:hAnsi="Arial" w:cs="Arial"/>
                <w:sz w:val="20"/>
              </w:rPr>
              <w:t>перемещаем</w:t>
            </w:r>
            <w:r w:rsidR="00C04CFE">
              <w:rPr>
                <w:rFonts w:ascii="Arial" w:eastAsia="Calibri" w:hAnsi="Arial" w:cs="Arial"/>
                <w:sz w:val="20"/>
              </w:rPr>
              <w:t>ый</w:t>
            </w:r>
            <w:r w:rsidR="00C04CFE" w:rsidRPr="00A508F7">
              <w:rPr>
                <w:rFonts w:ascii="Arial" w:eastAsia="Calibri" w:hAnsi="Arial" w:cs="Arial"/>
                <w:sz w:val="20"/>
              </w:rPr>
              <w:t xml:space="preserve"> </w:t>
            </w:r>
            <w:r w:rsidRPr="00A508F7">
              <w:rPr>
                <w:rFonts w:ascii="Arial" w:eastAsia="Calibri" w:hAnsi="Arial" w:cs="Arial"/>
                <w:sz w:val="20"/>
              </w:rPr>
              <w:t>(</w:t>
            </w:r>
            <w:r w:rsidR="00C04CFE" w:rsidRPr="00A508F7">
              <w:rPr>
                <w:rFonts w:ascii="Arial" w:eastAsia="Calibri" w:hAnsi="Arial" w:cs="Arial"/>
                <w:sz w:val="20"/>
              </w:rPr>
              <w:t>неподвижн</w:t>
            </w:r>
            <w:r w:rsidR="00C04CFE">
              <w:rPr>
                <w:rFonts w:ascii="Arial" w:eastAsia="Calibri" w:hAnsi="Arial" w:cs="Arial"/>
                <w:sz w:val="20"/>
              </w:rPr>
              <w:t>ый</w:t>
            </w:r>
            <w:r w:rsidRPr="00A508F7">
              <w:rPr>
                <w:rFonts w:ascii="Arial" w:eastAsia="Calibri" w:hAnsi="Arial" w:cs="Arial"/>
                <w:sz w:val="20"/>
              </w:rPr>
              <w:t xml:space="preserve">) </w:t>
            </w:r>
            <w:r w:rsidR="00C04CFE">
              <w:rPr>
                <w:rFonts w:ascii="Arial" w:eastAsia="Calibri" w:hAnsi="Arial" w:cs="Arial"/>
                <w:sz w:val="20"/>
              </w:rPr>
              <w:t>ИБП</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3.4.3</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нелинейная нагрузка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3.2.34</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непрерывное питание нагрузки</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3.3.5</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несимметричная нагрузка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3.5.20</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несинусоидальное выходное напряжение</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3.5.18</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26515F">
              <w:rPr>
                <w:rFonts w:ascii="Arial" w:eastAsia="Calibri" w:hAnsi="Arial" w:cs="Arial"/>
                <w:sz w:val="20"/>
              </w:rPr>
              <w:t>низкоимпедансное повреждени</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3.3.4</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номинальное</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3.5.3</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нормальный режим</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3.3.6</w:t>
            </w:r>
          </w:p>
        </w:tc>
        <w:tc>
          <w:tcPr>
            <w:tcW w:w="1473" w:type="dxa"/>
            <w:vAlign w:val="center"/>
          </w:tcPr>
          <w:p w:rsidR="003406F6" w:rsidRPr="00A508F7" w:rsidRDefault="00093CF9" w:rsidP="00966C6A">
            <w:pPr>
              <w:pStyle w:val="af0"/>
              <w:ind w:left="0"/>
              <w:jc w:val="center"/>
              <w:rPr>
                <w:rFonts w:ascii="Arial" w:eastAsia="Calibri" w:hAnsi="Arial" w:cs="Arial"/>
                <w:sz w:val="20"/>
              </w:rPr>
            </w:pPr>
            <w:r w:rsidRPr="00A508F7">
              <w:rPr>
                <w:rFonts w:ascii="Arial" w:eastAsia="Calibri" w:hAnsi="Arial" w:cs="Arial"/>
                <w:sz w:val="20"/>
              </w:rPr>
              <w:t>но</w:t>
            </w:r>
            <w:r>
              <w:rPr>
                <w:rFonts w:ascii="Arial" w:eastAsia="Calibri" w:hAnsi="Arial" w:cs="Arial"/>
                <w:sz w:val="20"/>
              </w:rPr>
              <w:t xml:space="preserve">минальная </w:t>
            </w:r>
            <w:r w:rsidR="003406F6" w:rsidRPr="00A508F7">
              <w:rPr>
                <w:rFonts w:ascii="Arial" w:eastAsia="Calibri" w:hAnsi="Arial" w:cs="Arial"/>
                <w:sz w:val="20"/>
              </w:rPr>
              <w:t>нагрузка</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3.2.32</w:t>
            </w:r>
          </w:p>
        </w:tc>
      </w:tr>
      <w:tr w:rsidR="00093CF9" w:rsidTr="005F20A6">
        <w:tc>
          <w:tcPr>
            <w:tcW w:w="1659" w:type="dxa"/>
            <w:vAlign w:val="center"/>
          </w:tcPr>
          <w:p w:rsidR="003406F6" w:rsidRPr="00A508F7" w:rsidRDefault="00093CF9" w:rsidP="00966C6A">
            <w:pPr>
              <w:pStyle w:val="af0"/>
              <w:ind w:left="0"/>
              <w:jc w:val="center"/>
              <w:rPr>
                <w:rFonts w:ascii="Arial" w:eastAsia="Calibri" w:hAnsi="Arial" w:cs="Arial"/>
                <w:sz w:val="20"/>
              </w:rPr>
            </w:pPr>
            <w:r>
              <w:rPr>
                <w:rFonts w:ascii="Arial" w:eastAsia="Calibri" w:hAnsi="Arial" w:cs="Arial"/>
                <w:sz w:val="20"/>
              </w:rPr>
              <w:t>номинальная</w:t>
            </w:r>
            <w:r w:rsidRPr="00A508F7">
              <w:rPr>
                <w:rFonts w:ascii="Arial" w:eastAsia="Calibri" w:hAnsi="Arial" w:cs="Arial"/>
                <w:sz w:val="20"/>
              </w:rPr>
              <w:t xml:space="preserve"> </w:t>
            </w:r>
            <w:r w:rsidR="003406F6" w:rsidRPr="00A508F7">
              <w:rPr>
                <w:rFonts w:ascii="Arial" w:eastAsia="Calibri" w:hAnsi="Arial" w:cs="Arial"/>
                <w:sz w:val="20"/>
              </w:rPr>
              <w:t xml:space="preserve">полная мощность </w:t>
            </w:r>
            <w:r w:rsidR="003406F6" w:rsidRPr="00A508F7">
              <w:rPr>
                <w:rFonts w:ascii="Arial" w:eastAsia="Calibri" w:hAnsi="Arial" w:cs="Arial"/>
                <w:sz w:val="20"/>
              </w:rPr>
              <w:lastRenderedPageBreak/>
              <w:t>оборудования, Sequ</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lastRenderedPageBreak/>
              <w:t>3.5.32</w:t>
            </w:r>
          </w:p>
        </w:tc>
        <w:tc>
          <w:tcPr>
            <w:tcW w:w="1658" w:type="dxa"/>
            <w:vAlign w:val="center"/>
          </w:tcPr>
          <w:p w:rsidR="003406F6" w:rsidRPr="00A508F7" w:rsidRDefault="00093CF9" w:rsidP="00966C6A">
            <w:pPr>
              <w:pStyle w:val="af0"/>
              <w:ind w:left="0"/>
              <w:jc w:val="center"/>
              <w:rPr>
                <w:rFonts w:ascii="Arial" w:eastAsia="Calibri" w:hAnsi="Arial" w:cs="Arial"/>
                <w:sz w:val="20"/>
              </w:rPr>
            </w:pPr>
            <w:r>
              <w:rPr>
                <w:rFonts w:ascii="Arial" w:eastAsia="Calibri" w:hAnsi="Arial" w:cs="Arial"/>
                <w:sz w:val="20"/>
              </w:rPr>
              <w:t>номинальная</w:t>
            </w:r>
            <w:r w:rsidRPr="00A508F7">
              <w:rPr>
                <w:rFonts w:ascii="Arial" w:eastAsia="Calibri" w:hAnsi="Arial" w:cs="Arial"/>
                <w:sz w:val="20"/>
              </w:rPr>
              <w:t xml:space="preserve"> </w:t>
            </w:r>
            <w:r w:rsidR="003406F6" w:rsidRPr="00A508F7">
              <w:rPr>
                <w:rFonts w:ascii="Arial" w:eastAsia="Calibri" w:hAnsi="Arial" w:cs="Arial"/>
                <w:sz w:val="20"/>
              </w:rPr>
              <w:t>частота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3.5.44</w:t>
            </w:r>
          </w:p>
        </w:tc>
        <w:tc>
          <w:tcPr>
            <w:tcW w:w="1473" w:type="dxa"/>
            <w:vAlign w:val="center"/>
          </w:tcPr>
          <w:p w:rsidR="003406F6" w:rsidRPr="00A508F7" w:rsidRDefault="00093CF9" w:rsidP="005F20A6">
            <w:pPr>
              <w:pStyle w:val="af0"/>
              <w:ind w:left="0"/>
              <w:jc w:val="center"/>
              <w:rPr>
                <w:rFonts w:ascii="Arial" w:eastAsia="Calibri" w:hAnsi="Arial" w:cs="Arial"/>
                <w:sz w:val="20"/>
              </w:rPr>
            </w:pPr>
            <w:r>
              <w:rPr>
                <w:rFonts w:ascii="Arial" w:eastAsia="Calibri" w:hAnsi="Arial" w:cs="Arial"/>
                <w:sz w:val="20"/>
              </w:rPr>
              <w:t>номинальная</w:t>
            </w:r>
            <w:r w:rsidRPr="00A508F7">
              <w:rPr>
                <w:rFonts w:ascii="Arial" w:eastAsia="Calibri" w:hAnsi="Arial" w:cs="Arial"/>
                <w:sz w:val="20"/>
              </w:rPr>
              <w:t xml:space="preserve"> </w:t>
            </w:r>
            <w:r w:rsidR="003406F6" w:rsidRPr="00A508F7">
              <w:rPr>
                <w:rFonts w:ascii="Arial" w:eastAsia="Calibri" w:hAnsi="Arial" w:cs="Arial"/>
                <w:sz w:val="20"/>
              </w:rPr>
              <w:t>активная выходная мощность</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3.5.36</w:t>
            </w:r>
          </w:p>
        </w:tc>
      </w:tr>
      <w:tr w:rsidR="00093CF9" w:rsidTr="005F20A6">
        <w:tc>
          <w:tcPr>
            <w:tcW w:w="1659" w:type="dxa"/>
            <w:vAlign w:val="center"/>
          </w:tcPr>
          <w:p w:rsidR="003406F6" w:rsidRPr="00A508F7" w:rsidRDefault="00093CF9" w:rsidP="00093CF9">
            <w:pPr>
              <w:pStyle w:val="af0"/>
              <w:ind w:left="0"/>
              <w:jc w:val="center"/>
              <w:rPr>
                <w:rFonts w:ascii="Arial" w:eastAsia="Calibri" w:hAnsi="Arial" w:cs="Arial"/>
                <w:sz w:val="20"/>
              </w:rPr>
            </w:pPr>
            <w:r w:rsidRPr="00A508F7">
              <w:rPr>
                <w:rFonts w:ascii="Arial" w:eastAsia="Calibri" w:hAnsi="Arial" w:cs="Arial"/>
                <w:sz w:val="20"/>
              </w:rPr>
              <w:t>но</w:t>
            </w:r>
            <w:r>
              <w:rPr>
                <w:rFonts w:ascii="Arial" w:eastAsia="Calibri" w:hAnsi="Arial" w:cs="Arial"/>
                <w:sz w:val="20"/>
              </w:rPr>
              <w:t>минальна</w:t>
            </w:r>
            <w:r w:rsidRPr="00A508F7">
              <w:rPr>
                <w:rFonts w:ascii="Arial" w:eastAsia="Calibri" w:hAnsi="Arial" w:cs="Arial"/>
                <w:sz w:val="20"/>
              </w:rPr>
              <w:t xml:space="preserve">я </w:t>
            </w:r>
            <w:r w:rsidR="003406F6" w:rsidRPr="00A508F7">
              <w:rPr>
                <w:rFonts w:ascii="Arial" w:eastAsia="Calibri" w:hAnsi="Arial" w:cs="Arial"/>
                <w:sz w:val="20"/>
              </w:rPr>
              <w:t>полная выходная мощность</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3.5.35</w:t>
            </w:r>
          </w:p>
        </w:tc>
        <w:tc>
          <w:tcPr>
            <w:tcW w:w="1658" w:type="dxa"/>
            <w:vAlign w:val="center"/>
          </w:tcPr>
          <w:p w:rsidR="003406F6" w:rsidRPr="00A508F7" w:rsidRDefault="00093CF9" w:rsidP="00966C6A">
            <w:pPr>
              <w:pStyle w:val="af0"/>
              <w:ind w:left="0"/>
              <w:jc w:val="center"/>
              <w:rPr>
                <w:rFonts w:ascii="Arial" w:eastAsia="Calibri" w:hAnsi="Arial" w:cs="Arial"/>
                <w:sz w:val="20"/>
              </w:rPr>
            </w:pPr>
            <w:r>
              <w:rPr>
                <w:rFonts w:ascii="Arial" w:eastAsia="Calibri" w:hAnsi="Arial" w:cs="Arial"/>
                <w:sz w:val="20"/>
              </w:rPr>
              <w:t xml:space="preserve">номинальное </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3.5.1</w:t>
            </w:r>
          </w:p>
        </w:tc>
        <w:tc>
          <w:tcPr>
            <w:tcW w:w="1473" w:type="dxa"/>
            <w:vAlign w:val="center"/>
          </w:tcPr>
          <w:p w:rsidR="003406F6" w:rsidRPr="00A508F7" w:rsidRDefault="00093CF9" w:rsidP="00966C6A">
            <w:pPr>
              <w:pStyle w:val="af0"/>
              <w:ind w:left="0"/>
              <w:jc w:val="center"/>
              <w:rPr>
                <w:rFonts w:ascii="Arial" w:eastAsia="Calibri" w:hAnsi="Arial" w:cs="Arial"/>
                <w:sz w:val="20"/>
              </w:rPr>
            </w:pPr>
            <w:r>
              <w:rPr>
                <w:rFonts w:ascii="Arial" w:eastAsia="Calibri" w:hAnsi="Arial" w:cs="Arial"/>
                <w:sz w:val="20"/>
              </w:rPr>
              <w:t xml:space="preserve">номинальное </w:t>
            </w:r>
            <w:r w:rsidR="003406F6" w:rsidRPr="00A508F7">
              <w:rPr>
                <w:rFonts w:ascii="Arial" w:eastAsia="Calibri" w:hAnsi="Arial" w:cs="Arial"/>
                <w:sz w:val="20"/>
              </w:rPr>
              <w:t>напряжение</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3.5.12</w:t>
            </w:r>
          </w:p>
        </w:tc>
      </w:tr>
      <w:tr w:rsidR="00093CF9" w:rsidTr="005F20A6">
        <w:tc>
          <w:tcPr>
            <w:tcW w:w="1659" w:type="dxa"/>
            <w:vAlign w:val="center"/>
          </w:tcPr>
          <w:p w:rsidR="003406F6" w:rsidRPr="00A508F7" w:rsidRDefault="00093CF9" w:rsidP="00966C6A">
            <w:pPr>
              <w:pStyle w:val="af0"/>
              <w:ind w:left="0"/>
              <w:jc w:val="center"/>
              <w:rPr>
                <w:rFonts w:ascii="Arial" w:eastAsia="Calibri" w:hAnsi="Arial" w:cs="Arial"/>
                <w:sz w:val="20"/>
              </w:rPr>
            </w:pPr>
            <w:r>
              <w:rPr>
                <w:rFonts w:ascii="Arial" w:eastAsia="Calibri" w:hAnsi="Arial" w:cs="Arial"/>
                <w:sz w:val="20"/>
              </w:rPr>
              <w:t>номинальный</w:t>
            </w:r>
            <w:r w:rsidR="00966C6A">
              <w:rPr>
                <w:rFonts w:ascii="Arial" w:eastAsia="Calibri" w:hAnsi="Arial" w:cs="Arial"/>
                <w:sz w:val="20"/>
              </w:rPr>
              <w:t xml:space="preserve"> </w:t>
            </w:r>
            <w:r w:rsidR="003406F6" w:rsidRPr="00A508F7">
              <w:rPr>
                <w:rFonts w:ascii="Arial" w:eastAsia="Calibri" w:hAnsi="Arial" w:cs="Arial"/>
                <w:sz w:val="20"/>
              </w:rPr>
              <w:t>входной ток</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3.5.23</w:t>
            </w:r>
          </w:p>
        </w:tc>
        <w:tc>
          <w:tcPr>
            <w:tcW w:w="1658" w:type="dxa"/>
            <w:vAlign w:val="center"/>
          </w:tcPr>
          <w:p w:rsidR="003406F6" w:rsidRPr="00A508F7" w:rsidRDefault="00093CF9" w:rsidP="00966C6A">
            <w:pPr>
              <w:pStyle w:val="af0"/>
              <w:ind w:left="0"/>
              <w:jc w:val="center"/>
              <w:rPr>
                <w:rFonts w:ascii="Arial" w:eastAsia="Calibri" w:hAnsi="Arial" w:cs="Arial"/>
                <w:sz w:val="20"/>
              </w:rPr>
            </w:pPr>
            <w:r>
              <w:rPr>
                <w:rFonts w:ascii="Arial" w:eastAsia="Calibri" w:hAnsi="Arial" w:cs="Arial"/>
                <w:sz w:val="20"/>
              </w:rPr>
              <w:t xml:space="preserve">номинальный </w:t>
            </w:r>
            <w:r w:rsidR="003406F6" w:rsidRPr="00A508F7">
              <w:rPr>
                <w:rFonts w:ascii="Arial" w:eastAsia="Calibri" w:hAnsi="Arial" w:cs="Arial"/>
                <w:sz w:val="20"/>
              </w:rPr>
              <w:t>ток</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3.5.13</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ограничение тока</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3.5.27</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F8021E">
              <w:rPr>
                <w:rFonts w:ascii="Arial" w:eastAsia="Calibri" w:hAnsi="Arial" w:cs="Arial"/>
                <w:sz w:val="20"/>
              </w:rPr>
              <w:t>ограничение тока зарядного устройства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3.5.29</w:t>
            </w:r>
          </w:p>
        </w:tc>
        <w:tc>
          <w:tcPr>
            <w:tcW w:w="1658" w:type="dxa"/>
            <w:vAlign w:val="center"/>
          </w:tcPr>
          <w:p w:rsidR="003406F6" w:rsidRPr="00A508F7" w:rsidRDefault="003406F6" w:rsidP="00F410EC">
            <w:pPr>
              <w:pStyle w:val="af0"/>
              <w:ind w:left="0"/>
              <w:jc w:val="center"/>
              <w:rPr>
                <w:rFonts w:ascii="Arial" w:eastAsia="Calibri" w:hAnsi="Arial" w:cs="Arial"/>
                <w:sz w:val="20"/>
              </w:rPr>
            </w:pPr>
            <w:r w:rsidRPr="00A508F7">
              <w:rPr>
                <w:rFonts w:ascii="Arial" w:eastAsia="Calibri" w:hAnsi="Arial" w:cs="Arial"/>
                <w:sz w:val="20"/>
              </w:rPr>
              <w:t>одиночн</w:t>
            </w:r>
            <w:r w:rsidR="00F410EC">
              <w:rPr>
                <w:rFonts w:ascii="Arial" w:eastAsia="Calibri" w:hAnsi="Arial" w:cs="Arial"/>
                <w:sz w:val="20"/>
              </w:rPr>
              <w:t>ый ИБП</w:t>
            </w:r>
          </w:p>
        </w:tc>
        <w:tc>
          <w:tcPr>
            <w:tcW w:w="1679" w:type="dxa"/>
            <w:vAlign w:val="center"/>
          </w:tcPr>
          <w:p w:rsidR="003406F6" w:rsidRPr="00A508F7" w:rsidRDefault="003406F6" w:rsidP="005F20A6">
            <w:pPr>
              <w:jc w:val="center"/>
              <w:rPr>
                <w:rFonts w:ascii="Arial" w:eastAsia="Calibri" w:hAnsi="Arial" w:cs="Arial"/>
                <w:sz w:val="20"/>
                <w:szCs w:val="20"/>
              </w:rPr>
            </w:pPr>
            <w:r w:rsidRPr="00A508F7">
              <w:rPr>
                <w:rFonts w:ascii="Arial" w:eastAsia="Calibri" w:hAnsi="Arial" w:cs="Arial"/>
                <w:sz w:val="20"/>
                <w:szCs w:val="20"/>
              </w:rPr>
              <w:t>3.2.3</w:t>
            </w:r>
          </w:p>
        </w:tc>
        <w:tc>
          <w:tcPr>
            <w:tcW w:w="1473" w:type="dxa"/>
            <w:vAlign w:val="center"/>
          </w:tcPr>
          <w:p w:rsidR="003406F6" w:rsidRPr="00A508F7" w:rsidRDefault="003406F6" w:rsidP="005F20A6">
            <w:pPr>
              <w:suppressAutoHyphens w:val="0"/>
              <w:jc w:val="center"/>
              <w:rPr>
                <w:rFonts w:ascii="Arial" w:eastAsia="Calibri" w:hAnsi="Arial" w:cs="Arial"/>
                <w:sz w:val="20"/>
                <w:szCs w:val="20"/>
              </w:rPr>
            </w:pPr>
            <w:r w:rsidRPr="00A508F7">
              <w:rPr>
                <w:rFonts w:ascii="Arial" w:eastAsia="Calibri" w:hAnsi="Arial" w:cs="Arial"/>
                <w:sz w:val="20"/>
                <w:szCs w:val="20"/>
              </w:rPr>
              <w:t>отдельное гармоническое искажение</w:t>
            </w:r>
          </w:p>
        </w:tc>
        <w:tc>
          <w:tcPr>
            <w:tcW w:w="1473" w:type="dxa"/>
            <w:vAlign w:val="center"/>
          </w:tcPr>
          <w:p w:rsidR="003406F6" w:rsidRPr="00A508F7" w:rsidRDefault="003406F6" w:rsidP="005F20A6">
            <w:pPr>
              <w:jc w:val="center"/>
              <w:rPr>
                <w:rFonts w:ascii="Arial" w:eastAsia="Calibri" w:hAnsi="Arial" w:cs="Arial"/>
                <w:sz w:val="20"/>
                <w:szCs w:val="20"/>
              </w:rPr>
            </w:pPr>
            <w:r w:rsidRPr="00A508F7">
              <w:rPr>
                <w:rFonts w:ascii="Arial" w:eastAsia="Calibri" w:hAnsi="Arial" w:cs="Arial"/>
                <w:sz w:val="20"/>
                <w:szCs w:val="20"/>
              </w:rPr>
              <w:t>3.5.50</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отклонение</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3.5.5</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отношение дисбаланса</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3.5.21</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отношение короткого замыкания, Rsce</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3.5.34</w:t>
            </w:r>
          </w:p>
        </w:tc>
      </w:tr>
      <w:tr w:rsidR="00093CF9" w:rsidTr="005F20A6">
        <w:tc>
          <w:tcPr>
            <w:tcW w:w="1659" w:type="dxa"/>
            <w:vAlign w:val="center"/>
          </w:tcPr>
          <w:p w:rsidR="003406F6" w:rsidRPr="00A508F7" w:rsidRDefault="003406F6" w:rsidP="0064313C">
            <w:pPr>
              <w:pStyle w:val="af0"/>
              <w:ind w:left="0"/>
              <w:jc w:val="center"/>
              <w:rPr>
                <w:rFonts w:ascii="Arial" w:eastAsia="Calibri" w:hAnsi="Arial" w:cs="Arial"/>
                <w:sz w:val="20"/>
              </w:rPr>
            </w:pPr>
            <w:r w:rsidRPr="00A508F7">
              <w:rPr>
                <w:rFonts w:ascii="Arial" w:eastAsia="Calibri" w:hAnsi="Arial" w:cs="Arial"/>
                <w:sz w:val="20"/>
              </w:rPr>
              <w:t xml:space="preserve">параллельная </w:t>
            </w:r>
            <w:r w:rsidR="0064313C">
              <w:rPr>
                <w:rFonts w:ascii="Arial" w:eastAsia="Calibri" w:hAnsi="Arial" w:cs="Arial"/>
                <w:sz w:val="20"/>
              </w:rPr>
              <w:t>конфигурация</w:t>
            </w:r>
            <w:r w:rsidR="00F410EC">
              <w:rPr>
                <w:rFonts w:ascii="Arial" w:eastAsia="Calibri" w:hAnsi="Arial" w:cs="Arial"/>
                <w:sz w:val="20"/>
              </w:rPr>
              <w:t xml:space="preserve"> ИБП</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3.2.4</w:t>
            </w:r>
          </w:p>
        </w:tc>
        <w:tc>
          <w:tcPr>
            <w:tcW w:w="1658" w:type="dxa"/>
            <w:vAlign w:val="center"/>
          </w:tcPr>
          <w:p w:rsidR="003406F6" w:rsidRPr="00A508F7" w:rsidRDefault="00B10E8A" w:rsidP="0064313C">
            <w:pPr>
              <w:pStyle w:val="af0"/>
              <w:ind w:left="0"/>
              <w:jc w:val="center"/>
              <w:rPr>
                <w:rFonts w:ascii="Arial" w:eastAsia="Calibri" w:hAnsi="Arial" w:cs="Arial"/>
                <w:sz w:val="20"/>
              </w:rPr>
            </w:pPr>
            <w:r w:rsidRPr="00B10E8A">
              <w:rPr>
                <w:rFonts w:ascii="Arial" w:eastAsia="Calibri" w:hAnsi="Arial" w:cs="Arial"/>
                <w:sz w:val="20"/>
              </w:rPr>
              <w:t xml:space="preserve">Параллельная резервированная </w:t>
            </w:r>
            <w:r w:rsidR="0064313C">
              <w:rPr>
                <w:rFonts w:ascii="Arial" w:eastAsia="Calibri" w:hAnsi="Arial" w:cs="Arial"/>
                <w:sz w:val="20"/>
              </w:rPr>
              <w:t>конфигурация</w:t>
            </w:r>
            <w:r w:rsidRPr="00B10E8A">
              <w:rPr>
                <w:rFonts w:ascii="Arial" w:eastAsia="Calibri" w:hAnsi="Arial" w:cs="Arial"/>
                <w:sz w:val="20"/>
              </w:rPr>
              <w:t xml:space="preserve"> ИБП</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3.2.7</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перегрузка</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3.5.38</w:t>
            </w:r>
          </w:p>
        </w:tc>
      </w:tr>
      <w:tr w:rsidR="00093CF9" w:rsidTr="005F20A6">
        <w:tc>
          <w:tcPr>
            <w:tcW w:w="1659" w:type="dxa"/>
            <w:vAlign w:val="center"/>
          </w:tcPr>
          <w:p w:rsidR="003406F6" w:rsidRPr="00A508F7" w:rsidRDefault="00B10E8A" w:rsidP="00B10E8A">
            <w:pPr>
              <w:pStyle w:val="af0"/>
              <w:ind w:left="0"/>
              <w:jc w:val="center"/>
              <w:rPr>
                <w:rFonts w:ascii="Arial" w:eastAsia="Calibri" w:hAnsi="Arial" w:cs="Arial"/>
                <w:sz w:val="20"/>
              </w:rPr>
            </w:pPr>
            <w:r w:rsidRPr="00A508F7">
              <w:rPr>
                <w:rFonts w:ascii="Arial" w:eastAsia="Calibri" w:hAnsi="Arial" w:cs="Arial"/>
                <w:sz w:val="20"/>
              </w:rPr>
              <w:t>передвижн</w:t>
            </w:r>
            <w:r>
              <w:rPr>
                <w:rFonts w:ascii="Arial" w:eastAsia="Calibri" w:hAnsi="Arial" w:cs="Arial"/>
                <w:sz w:val="20"/>
              </w:rPr>
              <w:t>ой</w:t>
            </w:r>
            <w:r w:rsidRPr="00A508F7">
              <w:rPr>
                <w:rFonts w:ascii="Arial" w:eastAsia="Calibri" w:hAnsi="Arial" w:cs="Arial"/>
                <w:sz w:val="20"/>
              </w:rPr>
              <w:t xml:space="preserve"> </w:t>
            </w:r>
            <w:r>
              <w:rPr>
                <w:rFonts w:ascii="Arial" w:eastAsia="Calibri" w:hAnsi="Arial" w:cs="Arial"/>
                <w:sz w:val="20"/>
              </w:rPr>
              <w:t>ИБП</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3.4.1</w:t>
            </w:r>
          </w:p>
        </w:tc>
        <w:tc>
          <w:tcPr>
            <w:tcW w:w="1658" w:type="dxa"/>
            <w:vAlign w:val="center"/>
          </w:tcPr>
          <w:p w:rsidR="003406F6" w:rsidRPr="00A508F7" w:rsidRDefault="003406F6" w:rsidP="00B10E8A">
            <w:pPr>
              <w:pStyle w:val="af0"/>
              <w:ind w:left="0"/>
              <w:jc w:val="center"/>
              <w:rPr>
                <w:rFonts w:ascii="Arial" w:eastAsia="Calibri" w:hAnsi="Arial" w:cs="Arial"/>
                <w:sz w:val="20"/>
              </w:rPr>
            </w:pPr>
            <w:r w:rsidRPr="00A508F7">
              <w:rPr>
                <w:rFonts w:ascii="Arial" w:eastAsia="Calibri" w:hAnsi="Arial" w:cs="Arial"/>
                <w:sz w:val="20"/>
              </w:rPr>
              <w:t xml:space="preserve">переключатель </w:t>
            </w:r>
            <w:r w:rsidR="00B10E8A">
              <w:rPr>
                <w:rFonts w:ascii="Arial" w:eastAsia="Calibri" w:hAnsi="Arial" w:cs="Arial"/>
                <w:sz w:val="20"/>
              </w:rPr>
              <w:t>ИБП</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3.2.23</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переключатель байпас для технического обслуживания</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3.2.28</w:t>
            </w:r>
          </w:p>
        </w:tc>
      </w:tr>
      <w:tr w:rsidR="00093CF9" w:rsidTr="005F20A6">
        <w:tc>
          <w:tcPr>
            <w:tcW w:w="165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переключатель без разрыва тока/коммутатор передачи</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3.2.24</w:t>
            </w:r>
          </w:p>
        </w:tc>
        <w:tc>
          <w:tcPr>
            <w:tcW w:w="1658"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переходное состояние</w:t>
            </w:r>
          </w:p>
        </w:tc>
        <w:tc>
          <w:tcPr>
            <w:tcW w:w="1679"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3.5.6</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периодические изменения выходного напряжения (модуляция)</w:t>
            </w:r>
          </w:p>
        </w:tc>
        <w:tc>
          <w:tcPr>
            <w:tcW w:w="1473" w:type="dxa"/>
            <w:vAlign w:val="center"/>
          </w:tcPr>
          <w:p w:rsidR="003406F6" w:rsidRPr="00A508F7" w:rsidRDefault="003406F6" w:rsidP="005F20A6">
            <w:pPr>
              <w:pStyle w:val="af0"/>
              <w:ind w:left="0"/>
              <w:jc w:val="center"/>
              <w:rPr>
                <w:rFonts w:ascii="Arial" w:eastAsia="Calibri" w:hAnsi="Arial" w:cs="Arial"/>
                <w:sz w:val="20"/>
              </w:rPr>
            </w:pPr>
            <w:r w:rsidRPr="00A508F7">
              <w:rPr>
                <w:rFonts w:ascii="Arial" w:eastAsia="Calibri" w:hAnsi="Arial" w:cs="Arial"/>
                <w:sz w:val="20"/>
              </w:rPr>
              <w:t>3.5.22</w:t>
            </w:r>
          </w:p>
        </w:tc>
      </w:tr>
      <w:tr w:rsidR="00093CF9" w:rsidTr="005F20A6">
        <w:tc>
          <w:tcPr>
            <w:tcW w:w="165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повреждение электропитания переменного тока</w:t>
            </w:r>
          </w:p>
        </w:tc>
        <w:tc>
          <w:tcPr>
            <w:tcW w:w="167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3.3.1</w:t>
            </w:r>
          </w:p>
        </w:tc>
        <w:tc>
          <w:tcPr>
            <w:tcW w:w="1658"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полная мощность, S</w:t>
            </w:r>
          </w:p>
        </w:tc>
        <w:tc>
          <w:tcPr>
            <w:tcW w:w="167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3.5.31</w:t>
            </w:r>
          </w:p>
        </w:tc>
        <w:tc>
          <w:tcPr>
            <w:tcW w:w="1473" w:type="dxa"/>
            <w:vAlign w:val="center"/>
          </w:tcPr>
          <w:p w:rsidR="004A1E77" w:rsidRPr="00510554" w:rsidRDefault="00510554" w:rsidP="00510554">
            <w:pPr>
              <w:pStyle w:val="af0"/>
              <w:ind w:left="0"/>
              <w:jc w:val="center"/>
              <w:rPr>
                <w:rFonts w:ascii="Arial" w:eastAsia="Calibri" w:hAnsi="Arial" w:cs="Arial"/>
                <w:sz w:val="20"/>
              </w:rPr>
            </w:pPr>
            <w:r w:rsidRPr="00510554">
              <w:rPr>
                <w:rFonts w:ascii="Arial" w:eastAsia="Calibri" w:hAnsi="Arial" w:cs="Arial"/>
                <w:sz w:val="20"/>
              </w:rPr>
              <w:t>суммарный коэффициент гармонических соста</w:t>
            </w:r>
            <w:r>
              <w:rPr>
                <w:rFonts w:ascii="Arial" w:eastAsia="Calibri" w:hAnsi="Arial" w:cs="Arial"/>
                <w:sz w:val="20"/>
              </w:rPr>
              <w:t>в</w:t>
            </w:r>
            <w:r w:rsidRPr="00510554">
              <w:rPr>
                <w:rFonts w:ascii="Arial" w:eastAsia="Calibri" w:hAnsi="Arial" w:cs="Arial"/>
                <w:sz w:val="20"/>
              </w:rPr>
              <w:t>ляющих</w:t>
            </w:r>
            <w:r w:rsidR="004A1E77" w:rsidRPr="00A508F7">
              <w:rPr>
                <w:rFonts w:ascii="Arial" w:eastAsia="Calibri" w:hAnsi="Arial" w:cs="Arial"/>
                <w:sz w:val="20"/>
              </w:rPr>
              <w:t xml:space="preserve">, </w:t>
            </w:r>
            <w:r>
              <w:rPr>
                <w:rFonts w:ascii="Arial" w:eastAsia="Calibri" w:hAnsi="Arial" w:cs="Arial"/>
                <w:sz w:val="20"/>
              </w:rPr>
              <w:t>СГКС</w:t>
            </w:r>
          </w:p>
        </w:tc>
        <w:tc>
          <w:tcPr>
            <w:tcW w:w="1473"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3.5.49</w:t>
            </w:r>
          </w:p>
        </w:tc>
      </w:tr>
      <w:tr w:rsidR="00093CF9" w:rsidTr="005F20A6">
        <w:tc>
          <w:tcPr>
            <w:tcW w:w="165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порт</w:t>
            </w:r>
          </w:p>
        </w:tc>
        <w:tc>
          <w:tcPr>
            <w:tcW w:w="167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3.2.11</w:t>
            </w:r>
          </w:p>
        </w:tc>
        <w:tc>
          <w:tcPr>
            <w:tcW w:w="1658"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предел допусков входного напряжения</w:t>
            </w:r>
          </w:p>
        </w:tc>
        <w:tc>
          <w:tcPr>
            <w:tcW w:w="167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3.5.14</w:t>
            </w:r>
          </w:p>
        </w:tc>
        <w:tc>
          <w:tcPr>
            <w:tcW w:w="1473"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предел допусков входной частоты</w:t>
            </w:r>
          </w:p>
        </w:tc>
        <w:tc>
          <w:tcPr>
            <w:tcW w:w="1473"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3.5.47</w:t>
            </w:r>
          </w:p>
        </w:tc>
      </w:tr>
      <w:tr w:rsidR="00093CF9" w:rsidTr="005F20A6">
        <w:tc>
          <w:tcPr>
            <w:tcW w:w="165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предел допусков выходного напряжения</w:t>
            </w:r>
          </w:p>
        </w:tc>
        <w:tc>
          <w:tcPr>
            <w:tcW w:w="167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3.5.16</w:t>
            </w:r>
          </w:p>
        </w:tc>
        <w:tc>
          <w:tcPr>
            <w:tcW w:w="1658"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предел допусков выходной частоты</w:t>
            </w:r>
          </w:p>
        </w:tc>
        <w:tc>
          <w:tcPr>
            <w:tcW w:w="1679"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3.5.48</w:t>
            </w:r>
          </w:p>
        </w:tc>
        <w:tc>
          <w:tcPr>
            <w:tcW w:w="1473" w:type="dxa"/>
            <w:vAlign w:val="center"/>
          </w:tcPr>
          <w:p w:rsidR="004A1E77" w:rsidRPr="00A508F7" w:rsidRDefault="004A1E77" w:rsidP="00093CF9">
            <w:pPr>
              <w:pStyle w:val="af0"/>
              <w:ind w:left="0"/>
              <w:jc w:val="center"/>
              <w:rPr>
                <w:rFonts w:ascii="Arial" w:eastAsia="Calibri" w:hAnsi="Arial" w:cs="Arial"/>
                <w:sz w:val="20"/>
              </w:rPr>
            </w:pPr>
            <w:r w:rsidRPr="00A508F7">
              <w:rPr>
                <w:rFonts w:ascii="Arial" w:eastAsia="Calibri" w:hAnsi="Arial" w:cs="Arial"/>
                <w:sz w:val="20"/>
              </w:rPr>
              <w:t xml:space="preserve">предел допусков </w:t>
            </w:r>
            <w:r w:rsidR="00093CF9">
              <w:rPr>
                <w:rFonts w:ascii="Arial" w:eastAsia="Calibri" w:hAnsi="Arial" w:cs="Arial"/>
                <w:sz w:val="20"/>
              </w:rPr>
              <w:t xml:space="preserve">номинальной </w:t>
            </w:r>
            <w:r w:rsidRPr="00A508F7">
              <w:rPr>
                <w:rFonts w:ascii="Arial" w:eastAsia="Calibri" w:hAnsi="Arial" w:cs="Arial"/>
                <w:sz w:val="20"/>
              </w:rPr>
              <w:t>частоты</w:t>
            </w:r>
          </w:p>
        </w:tc>
        <w:tc>
          <w:tcPr>
            <w:tcW w:w="1473" w:type="dxa"/>
            <w:vAlign w:val="center"/>
          </w:tcPr>
          <w:p w:rsidR="004A1E77" w:rsidRPr="00A508F7" w:rsidRDefault="004A1E77" w:rsidP="005F20A6">
            <w:pPr>
              <w:pStyle w:val="af0"/>
              <w:ind w:left="0"/>
              <w:jc w:val="center"/>
              <w:rPr>
                <w:rFonts w:ascii="Arial" w:eastAsia="Calibri" w:hAnsi="Arial" w:cs="Arial"/>
                <w:sz w:val="20"/>
              </w:rPr>
            </w:pPr>
            <w:r w:rsidRPr="00A508F7">
              <w:rPr>
                <w:rFonts w:ascii="Arial" w:eastAsia="Calibri" w:hAnsi="Arial" w:cs="Arial"/>
                <w:sz w:val="20"/>
              </w:rPr>
              <w:t>3.5.45</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пределы допусков</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3.5.4</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преобразователь/конвертор</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3.2.12</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приемочное (приемо-сдаточное) испытание</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3.3.16</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пульсирующий ток батареи</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3.3.18</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пусковой ток</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3.5.25</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распределение нагрузки</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3.5.37</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режим байпас</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3.3.9</w:t>
            </w:r>
          </w:p>
        </w:tc>
        <w:tc>
          <w:tcPr>
            <w:tcW w:w="1658" w:type="dxa"/>
            <w:vAlign w:val="center"/>
          </w:tcPr>
          <w:p w:rsidR="00A508F7" w:rsidRPr="00A508F7" w:rsidRDefault="00A508F7" w:rsidP="00CA11CB">
            <w:pPr>
              <w:pStyle w:val="af0"/>
              <w:ind w:left="0"/>
              <w:jc w:val="center"/>
              <w:rPr>
                <w:rFonts w:ascii="Arial" w:eastAsia="Calibri" w:hAnsi="Arial" w:cs="Arial"/>
                <w:sz w:val="20"/>
              </w:rPr>
            </w:pPr>
            <w:r w:rsidRPr="00A508F7">
              <w:rPr>
                <w:rFonts w:ascii="Arial" w:eastAsia="Calibri" w:hAnsi="Arial" w:cs="Arial"/>
                <w:sz w:val="20"/>
              </w:rPr>
              <w:t xml:space="preserve">режим </w:t>
            </w:r>
            <w:r w:rsidR="00CA11CB">
              <w:rPr>
                <w:rFonts w:ascii="Arial" w:eastAsia="Calibri" w:hAnsi="Arial" w:cs="Arial"/>
                <w:sz w:val="20"/>
              </w:rPr>
              <w:t>работы на накопленной</w:t>
            </w:r>
            <w:r w:rsidRPr="00A508F7">
              <w:rPr>
                <w:rFonts w:ascii="Arial" w:eastAsia="Calibri" w:hAnsi="Arial" w:cs="Arial"/>
                <w:sz w:val="20"/>
              </w:rPr>
              <w:t xml:space="preserve"> энергии</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3.3.8</w:t>
            </w:r>
          </w:p>
        </w:tc>
        <w:tc>
          <w:tcPr>
            <w:tcW w:w="1473" w:type="dxa"/>
            <w:vAlign w:val="center"/>
          </w:tcPr>
          <w:p w:rsidR="00A508F7" w:rsidRPr="00A508F7" w:rsidRDefault="00C04CFE" w:rsidP="005F20A6">
            <w:pPr>
              <w:pStyle w:val="af0"/>
              <w:ind w:left="0"/>
              <w:jc w:val="center"/>
              <w:rPr>
                <w:rFonts w:ascii="Arial" w:eastAsia="Calibri" w:hAnsi="Arial" w:cs="Arial"/>
                <w:sz w:val="20"/>
              </w:rPr>
            </w:pPr>
            <w:r w:rsidRPr="00C04CFE">
              <w:rPr>
                <w:rFonts w:ascii="Arial" w:eastAsia="Calibri" w:hAnsi="Arial" w:cs="Arial"/>
                <w:sz w:val="20"/>
              </w:rPr>
              <w:t>Резервированный ИБП в режиме ожидания (в холодном  резерве):</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3.2.6</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ручное</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3.3.10</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сдвиг коэффициента мощности</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3.5.41</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сеть</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3.2.9</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синусоидальное выходное напряжение</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3.5.17</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синхронизация</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3.3.12</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синхронный переход</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3.3.13</w:t>
            </w:r>
          </w:p>
        </w:tc>
      </w:tr>
      <w:tr w:rsidR="00093CF9" w:rsidTr="005F20A6">
        <w:tc>
          <w:tcPr>
            <w:tcW w:w="1659" w:type="dxa"/>
            <w:vAlign w:val="center"/>
          </w:tcPr>
          <w:p w:rsidR="00A508F7" w:rsidRPr="00A508F7" w:rsidRDefault="00A508F7" w:rsidP="00B10E8A">
            <w:pPr>
              <w:pStyle w:val="af0"/>
              <w:ind w:left="0"/>
              <w:jc w:val="center"/>
              <w:rPr>
                <w:rFonts w:ascii="Arial" w:eastAsia="Calibri" w:hAnsi="Arial" w:cs="Arial"/>
                <w:sz w:val="20"/>
              </w:rPr>
            </w:pPr>
            <w:r w:rsidRPr="00A508F7">
              <w:rPr>
                <w:rFonts w:ascii="Arial" w:eastAsia="Calibri" w:hAnsi="Arial" w:cs="Arial"/>
                <w:sz w:val="20"/>
              </w:rPr>
              <w:t>система бесперебойного энергоснабжения</w:t>
            </w:r>
            <w:r w:rsidR="008C3D68">
              <w:rPr>
                <w:rFonts w:ascii="Arial" w:eastAsia="Calibri" w:hAnsi="Arial" w:cs="Arial"/>
                <w:sz w:val="20"/>
              </w:rPr>
              <w:t>,</w:t>
            </w:r>
            <w:r w:rsidRPr="00A508F7">
              <w:rPr>
                <w:rFonts w:ascii="Arial" w:eastAsia="Calibri" w:hAnsi="Arial" w:cs="Arial"/>
                <w:sz w:val="20"/>
              </w:rPr>
              <w:t xml:space="preserve"> </w:t>
            </w:r>
            <w:r w:rsidR="00B10E8A">
              <w:rPr>
                <w:rFonts w:ascii="Arial" w:eastAsia="Calibri" w:hAnsi="Arial" w:cs="Arial"/>
                <w:sz w:val="20"/>
              </w:rPr>
              <w:t>ИБП</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3.2.1</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содержание гармоник</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3.5.52</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 xml:space="preserve">среднеквадратическое значение, </w:t>
            </w:r>
            <w:r w:rsidR="00D05F41" w:rsidRPr="00D05F41">
              <w:rPr>
                <w:rFonts w:ascii="Arial" w:eastAsia="Calibri" w:hAnsi="Arial" w:cs="Arial"/>
                <w:sz w:val="20"/>
              </w:rPr>
              <w:t>СКЗ</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3.5.7</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срок службы</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3.3.17</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статический байпасный переключатель</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3.2.30</w:t>
            </w:r>
          </w:p>
        </w:tc>
        <w:tc>
          <w:tcPr>
            <w:tcW w:w="1473" w:type="dxa"/>
            <w:vAlign w:val="center"/>
          </w:tcPr>
          <w:p w:rsidR="00A508F7" w:rsidRPr="00A508F7" w:rsidRDefault="00B10E8A" w:rsidP="00B10E8A">
            <w:pPr>
              <w:pStyle w:val="af0"/>
              <w:ind w:left="0"/>
              <w:jc w:val="center"/>
              <w:rPr>
                <w:rFonts w:ascii="Arial" w:eastAsia="Calibri" w:hAnsi="Arial" w:cs="Arial"/>
                <w:sz w:val="20"/>
              </w:rPr>
            </w:pPr>
            <w:r w:rsidRPr="00A508F7">
              <w:rPr>
                <w:rFonts w:ascii="Arial" w:eastAsia="Calibri" w:hAnsi="Arial" w:cs="Arial"/>
                <w:sz w:val="20"/>
              </w:rPr>
              <w:t>стационарн</w:t>
            </w:r>
            <w:r>
              <w:rPr>
                <w:rFonts w:ascii="Arial" w:eastAsia="Calibri" w:hAnsi="Arial" w:cs="Arial"/>
                <w:sz w:val="20"/>
              </w:rPr>
              <w:t>ый</w:t>
            </w:r>
            <w:r w:rsidRPr="00A508F7">
              <w:rPr>
                <w:rFonts w:ascii="Arial" w:eastAsia="Calibri" w:hAnsi="Arial" w:cs="Arial"/>
                <w:sz w:val="20"/>
              </w:rPr>
              <w:t xml:space="preserve"> </w:t>
            </w:r>
            <w:r>
              <w:rPr>
                <w:rFonts w:ascii="Arial" w:eastAsia="Calibri" w:hAnsi="Arial" w:cs="Arial"/>
                <w:sz w:val="20"/>
              </w:rPr>
              <w:t>ИБП</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3.4.2</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ступенчатая (шаговая) нагрузка</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3.2.37</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температура окружающей среды</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3.5.56</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технические характеристики</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3.5.2</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типовое испытание</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3.3.15</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установившийся режим</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3.5.9</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устройства сохранения (накопления) энергии</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3.2.18</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lastRenderedPageBreak/>
              <w:t>фазовый угол</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3.5.39</w:t>
            </w:r>
          </w:p>
        </w:tc>
        <w:tc>
          <w:tcPr>
            <w:tcW w:w="1658" w:type="dxa"/>
            <w:vAlign w:val="center"/>
          </w:tcPr>
          <w:p w:rsidR="00A508F7" w:rsidRPr="00A508F7" w:rsidRDefault="00A508F7" w:rsidP="00C04CFE">
            <w:pPr>
              <w:pStyle w:val="af0"/>
              <w:ind w:left="0"/>
              <w:jc w:val="center"/>
              <w:rPr>
                <w:rFonts w:ascii="Arial" w:eastAsia="Calibri" w:hAnsi="Arial" w:cs="Arial"/>
                <w:sz w:val="20"/>
              </w:rPr>
            </w:pPr>
            <w:r w:rsidRPr="00A508F7">
              <w:rPr>
                <w:rFonts w:ascii="Arial" w:eastAsia="Calibri" w:hAnsi="Arial" w:cs="Arial"/>
                <w:sz w:val="20"/>
              </w:rPr>
              <w:t xml:space="preserve">функциональный блок </w:t>
            </w:r>
            <w:r w:rsidR="00C04CFE">
              <w:rPr>
                <w:rFonts w:ascii="Arial" w:eastAsia="Calibri" w:hAnsi="Arial" w:cs="Arial"/>
                <w:sz w:val="20"/>
              </w:rPr>
              <w:t>ИБП</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3.2.13</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электронный (силовой) переключатель</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3.2.25</w:t>
            </w:r>
          </w:p>
        </w:tc>
      </w:tr>
      <w:tr w:rsidR="00093CF9" w:rsidTr="005F20A6">
        <w:tc>
          <w:tcPr>
            <w:tcW w:w="165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электропитание переменного тока</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3.2.8</w:t>
            </w:r>
          </w:p>
        </w:tc>
        <w:tc>
          <w:tcPr>
            <w:tcW w:w="1658"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эталонная нелинейная нагрузка</w:t>
            </w:r>
          </w:p>
        </w:tc>
        <w:tc>
          <w:tcPr>
            <w:tcW w:w="1679"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3.2.35</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эффективность</w:t>
            </w:r>
          </w:p>
        </w:tc>
        <w:tc>
          <w:tcPr>
            <w:tcW w:w="1473" w:type="dxa"/>
            <w:vAlign w:val="center"/>
          </w:tcPr>
          <w:p w:rsidR="00A508F7" w:rsidRPr="00A508F7" w:rsidRDefault="00A508F7" w:rsidP="005F20A6">
            <w:pPr>
              <w:pStyle w:val="af0"/>
              <w:ind w:left="0"/>
              <w:jc w:val="center"/>
              <w:rPr>
                <w:rFonts w:ascii="Arial" w:eastAsia="Calibri" w:hAnsi="Arial" w:cs="Arial"/>
                <w:sz w:val="20"/>
              </w:rPr>
            </w:pPr>
            <w:r w:rsidRPr="00A508F7">
              <w:rPr>
                <w:rFonts w:ascii="Arial" w:eastAsia="Calibri" w:hAnsi="Arial" w:cs="Arial"/>
                <w:sz w:val="20"/>
              </w:rPr>
              <w:t>3.5.57</w:t>
            </w:r>
          </w:p>
        </w:tc>
      </w:tr>
    </w:tbl>
    <w:p w:rsidR="007A2CE6" w:rsidRDefault="007A2CE6" w:rsidP="004E032C">
      <w:pPr>
        <w:pStyle w:val="MSGENFONTSTYLENAMETEMPLATEROLENUMBERMSGENFONTSTYLENAMEBYROLETEXT20"/>
        <w:shd w:val="clear" w:color="auto" w:fill="auto"/>
        <w:suppressAutoHyphens/>
        <w:spacing w:before="0" w:after="0" w:line="360" w:lineRule="auto"/>
        <w:ind w:firstLine="567"/>
        <w:rPr>
          <w:sz w:val="24"/>
          <w:szCs w:val="24"/>
        </w:rPr>
      </w:pPr>
    </w:p>
    <w:p w:rsidR="006C7D4F" w:rsidRPr="001826E4" w:rsidRDefault="006C7D4F" w:rsidP="001826E4">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1826E4">
        <w:rPr>
          <w:sz w:val="24"/>
          <w:szCs w:val="24"/>
        </w:rPr>
        <w:t>3.2 Системы и компоненты</w:t>
      </w:r>
    </w:p>
    <w:p w:rsidR="009921D9" w:rsidRDefault="009921D9" w:rsidP="008E3E25">
      <w:pPr>
        <w:pStyle w:val="MSGENFONTSTYLENAMETEMPLATEROLENUMBERMSGENFONTSTYLENAMEBYROLETEXT20"/>
        <w:shd w:val="clear" w:color="auto" w:fill="auto"/>
        <w:suppressAutoHyphens/>
        <w:spacing w:before="0" w:after="0" w:line="360" w:lineRule="auto"/>
        <w:ind w:firstLine="567"/>
        <w:rPr>
          <w:sz w:val="24"/>
          <w:szCs w:val="24"/>
        </w:rPr>
      </w:pPr>
      <w:r w:rsidRPr="009921D9">
        <w:rPr>
          <w:sz w:val="24"/>
          <w:szCs w:val="24"/>
        </w:rPr>
        <w:t xml:space="preserve">3.2.1 </w:t>
      </w:r>
      <w:r w:rsidRPr="009921D9">
        <w:rPr>
          <w:b/>
          <w:sz w:val="24"/>
          <w:szCs w:val="24"/>
        </w:rPr>
        <w:t>систем</w:t>
      </w:r>
      <w:r w:rsidR="000D46A2">
        <w:rPr>
          <w:b/>
          <w:sz w:val="24"/>
          <w:szCs w:val="24"/>
        </w:rPr>
        <w:t>а</w:t>
      </w:r>
      <w:r w:rsidRPr="009921D9">
        <w:rPr>
          <w:b/>
          <w:sz w:val="24"/>
          <w:szCs w:val="24"/>
        </w:rPr>
        <w:t xml:space="preserve"> бесперебойного энергоснабжения</w:t>
      </w:r>
      <w:r w:rsidR="001D76E1">
        <w:rPr>
          <w:b/>
          <w:sz w:val="24"/>
          <w:szCs w:val="24"/>
        </w:rPr>
        <w:t xml:space="preserve"> ИБП</w:t>
      </w:r>
      <w:r w:rsidRPr="009921D9">
        <w:rPr>
          <w:sz w:val="24"/>
          <w:szCs w:val="24"/>
        </w:rPr>
        <w:t xml:space="preserve"> (</w:t>
      </w:r>
      <w:r w:rsidRPr="009921D9">
        <w:rPr>
          <w:sz w:val="24"/>
          <w:szCs w:val="24"/>
          <w:lang w:val="en-US"/>
        </w:rPr>
        <w:t>uninterruptible</w:t>
      </w:r>
      <w:r w:rsidRPr="009921D9">
        <w:rPr>
          <w:sz w:val="24"/>
          <w:szCs w:val="24"/>
        </w:rPr>
        <w:t xml:space="preserve"> </w:t>
      </w:r>
      <w:r w:rsidRPr="009921D9">
        <w:rPr>
          <w:sz w:val="24"/>
          <w:szCs w:val="24"/>
          <w:lang w:val="en-US"/>
        </w:rPr>
        <w:t>power</w:t>
      </w:r>
      <w:r w:rsidRPr="009921D9">
        <w:rPr>
          <w:sz w:val="24"/>
          <w:szCs w:val="24"/>
        </w:rPr>
        <w:t xml:space="preserve"> </w:t>
      </w:r>
      <w:r w:rsidRPr="009921D9">
        <w:rPr>
          <w:sz w:val="24"/>
          <w:szCs w:val="24"/>
          <w:lang w:val="en-US"/>
        </w:rPr>
        <w:t>system</w:t>
      </w:r>
      <w:r w:rsidRPr="009921D9">
        <w:rPr>
          <w:sz w:val="24"/>
          <w:szCs w:val="24"/>
        </w:rPr>
        <w:t xml:space="preserve">, </w:t>
      </w:r>
      <w:r w:rsidRPr="009921D9">
        <w:rPr>
          <w:sz w:val="24"/>
          <w:szCs w:val="24"/>
          <w:lang w:val="en-US"/>
        </w:rPr>
        <w:t>UPS</w:t>
      </w:r>
      <w:r w:rsidRPr="009921D9">
        <w:rPr>
          <w:sz w:val="24"/>
          <w:szCs w:val="24"/>
        </w:rPr>
        <w:t xml:space="preserve">): Сочетание преобразователей, переключателей и устройств </w:t>
      </w:r>
      <w:r w:rsidR="005808BC" w:rsidRPr="009921D9">
        <w:rPr>
          <w:sz w:val="24"/>
          <w:szCs w:val="24"/>
        </w:rPr>
        <w:t>сохранения</w:t>
      </w:r>
      <w:r w:rsidR="005808BC" w:rsidRPr="005808BC">
        <w:rPr>
          <w:sz w:val="24"/>
          <w:szCs w:val="24"/>
        </w:rPr>
        <w:t xml:space="preserve"> </w:t>
      </w:r>
      <w:r w:rsidRPr="009921D9">
        <w:rPr>
          <w:sz w:val="24"/>
          <w:szCs w:val="24"/>
        </w:rPr>
        <w:t>(</w:t>
      </w:r>
      <w:r w:rsidR="005808BC" w:rsidRPr="009921D9">
        <w:rPr>
          <w:sz w:val="24"/>
          <w:szCs w:val="24"/>
        </w:rPr>
        <w:t>накопления</w:t>
      </w:r>
      <w:r w:rsidRPr="009921D9">
        <w:rPr>
          <w:sz w:val="24"/>
          <w:szCs w:val="24"/>
        </w:rPr>
        <w:t xml:space="preserve">) энергии (например, батарей), составляющих систему электропитания с </w:t>
      </w:r>
      <w:r w:rsidRPr="00FC2261">
        <w:rPr>
          <w:sz w:val="24"/>
          <w:szCs w:val="24"/>
        </w:rPr>
        <w:t xml:space="preserve">целью поддержания непрерывного питания нагрузки в случае </w:t>
      </w:r>
      <w:r w:rsidR="001D65EF">
        <w:rPr>
          <w:sz w:val="24"/>
          <w:szCs w:val="24"/>
        </w:rPr>
        <w:t>повреждения электропитания</w:t>
      </w:r>
      <w:r w:rsidRPr="00FC2261">
        <w:rPr>
          <w:sz w:val="24"/>
          <w:szCs w:val="24"/>
        </w:rPr>
        <w:t xml:space="preserve"> </w:t>
      </w:r>
      <w:r w:rsidR="009A1775" w:rsidRPr="00FC2261">
        <w:rPr>
          <w:sz w:val="24"/>
          <w:szCs w:val="24"/>
        </w:rPr>
        <w:t>переменного тока</w:t>
      </w:r>
      <w:r w:rsidRPr="00FC2261">
        <w:rPr>
          <w:sz w:val="24"/>
          <w:szCs w:val="24"/>
        </w:rPr>
        <w:t>.</w:t>
      </w:r>
    </w:p>
    <w:p w:rsidR="00D23D65" w:rsidRDefault="00D23D65" w:rsidP="00D23D65">
      <w:pPr>
        <w:pStyle w:val="MSGENFONTSTYLENAMETEMPLATEROLENUMBERMSGENFONTSTYLENAMEBYROLETEXT20"/>
        <w:spacing w:line="360" w:lineRule="auto"/>
        <w:ind w:firstLine="567"/>
        <w:rPr>
          <w:sz w:val="24"/>
          <w:szCs w:val="24"/>
        </w:rPr>
      </w:pPr>
      <w:r>
        <w:rPr>
          <w:sz w:val="24"/>
          <w:szCs w:val="24"/>
        </w:rPr>
        <w:t xml:space="preserve">3.2.2 </w:t>
      </w:r>
      <w:r w:rsidRPr="00D23D65">
        <w:rPr>
          <w:b/>
          <w:sz w:val="24"/>
          <w:szCs w:val="24"/>
        </w:rPr>
        <w:t xml:space="preserve">блок </w:t>
      </w:r>
      <w:r w:rsidR="001D76E1">
        <w:rPr>
          <w:b/>
          <w:sz w:val="24"/>
          <w:szCs w:val="24"/>
        </w:rPr>
        <w:t>ИБП</w:t>
      </w:r>
      <w:r w:rsidR="001D76E1" w:rsidRPr="00D23D65">
        <w:rPr>
          <w:sz w:val="24"/>
          <w:szCs w:val="24"/>
        </w:rPr>
        <w:t xml:space="preserve"> </w:t>
      </w:r>
      <w:r w:rsidRPr="00D23D65">
        <w:rPr>
          <w:sz w:val="24"/>
          <w:szCs w:val="24"/>
        </w:rPr>
        <w:t>(UP</w:t>
      </w:r>
      <w:r w:rsidR="006F5603">
        <w:rPr>
          <w:sz w:val="24"/>
          <w:szCs w:val="24"/>
        </w:rPr>
        <w:t>S unit):</w:t>
      </w:r>
      <w:r w:rsidR="00CA53D0">
        <w:rPr>
          <w:sz w:val="24"/>
          <w:szCs w:val="24"/>
        </w:rPr>
        <w:t xml:space="preserve"> </w:t>
      </w:r>
      <w:r w:rsidRPr="00D23D65">
        <w:rPr>
          <w:sz w:val="24"/>
          <w:szCs w:val="24"/>
        </w:rPr>
        <w:t>содержащий по меньшей мере один из перечисленных функциональных блоков</w:t>
      </w:r>
      <w:r w:rsidR="00CA53D0">
        <w:rPr>
          <w:sz w:val="24"/>
          <w:szCs w:val="24"/>
        </w:rPr>
        <w:t xml:space="preserve"> </w:t>
      </w:r>
      <w:r w:rsidR="001D76E1">
        <w:rPr>
          <w:sz w:val="24"/>
          <w:szCs w:val="24"/>
        </w:rPr>
        <w:t>ИБП</w:t>
      </w:r>
      <w:r w:rsidRPr="00D23D65">
        <w:rPr>
          <w:sz w:val="24"/>
          <w:szCs w:val="24"/>
        </w:rPr>
        <w:t>:</w:t>
      </w:r>
    </w:p>
    <w:p w:rsidR="00D23D65" w:rsidRPr="006F5603" w:rsidRDefault="00D23D65" w:rsidP="006F5603">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6F5603">
        <w:rPr>
          <w:b w:val="0"/>
          <w:sz w:val="24"/>
          <w:szCs w:val="24"/>
        </w:rPr>
        <w:t xml:space="preserve">инвертор </w:t>
      </w:r>
      <w:r w:rsidR="001D76E1">
        <w:rPr>
          <w:b w:val="0"/>
          <w:sz w:val="24"/>
          <w:szCs w:val="24"/>
        </w:rPr>
        <w:t>ИБП</w:t>
      </w:r>
      <w:r w:rsidR="00B72C6D">
        <w:rPr>
          <w:b w:val="0"/>
          <w:sz w:val="24"/>
          <w:szCs w:val="24"/>
        </w:rPr>
        <w:t>;</w:t>
      </w:r>
    </w:p>
    <w:p w:rsidR="00D23D65" w:rsidRPr="006F5603" w:rsidRDefault="00CA53D0" w:rsidP="006F5603">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6F5603">
        <w:rPr>
          <w:b w:val="0"/>
          <w:sz w:val="24"/>
          <w:szCs w:val="24"/>
        </w:rPr>
        <w:t xml:space="preserve">выпрямитель </w:t>
      </w:r>
      <w:r w:rsidR="00FD1278">
        <w:rPr>
          <w:b w:val="0"/>
          <w:sz w:val="24"/>
          <w:szCs w:val="24"/>
        </w:rPr>
        <w:t>ИБП</w:t>
      </w:r>
      <w:r w:rsidR="00FD1278" w:rsidRPr="006F5603">
        <w:rPr>
          <w:b w:val="0"/>
          <w:sz w:val="24"/>
          <w:szCs w:val="24"/>
        </w:rPr>
        <w:t xml:space="preserve"> </w:t>
      </w:r>
      <w:r w:rsidRPr="006F5603">
        <w:rPr>
          <w:b w:val="0"/>
          <w:sz w:val="24"/>
          <w:szCs w:val="24"/>
        </w:rPr>
        <w:t>и\или зарядное устройство</w:t>
      </w:r>
      <w:r w:rsidR="00B72C6D">
        <w:rPr>
          <w:b w:val="0"/>
          <w:sz w:val="24"/>
          <w:szCs w:val="24"/>
        </w:rPr>
        <w:t>;</w:t>
      </w:r>
    </w:p>
    <w:p w:rsidR="00D23D65" w:rsidRPr="006F5603" w:rsidRDefault="007B5BD5" w:rsidP="006F5603">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6F5603">
        <w:rPr>
          <w:b w:val="0"/>
          <w:sz w:val="24"/>
          <w:szCs w:val="24"/>
        </w:rPr>
        <w:t>устройство</w:t>
      </w:r>
      <w:r w:rsidR="00D23D65" w:rsidRPr="006F5603">
        <w:rPr>
          <w:b w:val="0"/>
          <w:sz w:val="24"/>
          <w:szCs w:val="24"/>
        </w:rPr>
        <w:t xml:space="preserve"> </w:t>
      </w:r>
      <w:r w:rsidR="00B72C6D">
        <w:rPr>
          <w:b w:val="0"/>
          <w:sz w:val="24"/>
          <w:szCs w:val="24"/>
        </w:rPr>
        <w:t>сохранения (</w:t>
      </w:r>
      <w:r w:rsidR="00D23D65" w:rsidRPr="006F5603">
        <w:rPr>
          <w:b w:val="0"/>
          <w:sz w:val="24"/>
          <w:szCs w:val="24"/>
        </w:rPr>
        <w:t>накопления</w:t>
      </w:r>
      <w:r w:rsidR="00B72C6D">
        <w:rPr>
          <w:b w:val="0"/>
          <w:sz w:val="24"/>
          <w:szCs w:val="24"/>
        </w:rPr>
        <w:t>)</w:t>
      </w:r>
      <w:r w:rsidR="00D23D65" w:rsidRPr="006F5603">
        <w:rPr>
          <w:b w:val="0"/>
          <w:sz w:val="24"/>
          <w:szCs w:val="24"/>
        </w:rPr>
        <w:t xml:space="preserve"> энергии</w:t>
      </w:r>
      <w:r w:rsidRPr="006F5603">
        <w:rPr>
          <w:b w:val="0"/>
          <w:sz w:val="24"/>
          <w:szCs w:val="24"/>
        </w:rPr>
        <w:t xml:space="preserve"> (или средства для подключения к нему)</w:t>
      </w:r>
      <w:r w:rsidR="00D23D65" w:rsidRPr="006F5603">
        <w:rPr>
          <w:b w:val="0"/>
          <w:sz w:val="24"/>
          <w:szCs w:val="24"/>
        </w:rPr>
        <w:t>.</w:t>
      </w:r>
    </w:p>
    <w:p w:rsidR="0040447F" w:rsidRDefault="0040447F" w:rsidP="00D23D65">
      <w:pPr>
        <w:pStyle w:val="MSGENFONTSTYLENAMETEMPLATEROLENUMBERMSGENFONTSTYLENAMEBYROLETEXT20"/>
        <w:spacing w:line="360" w:lineRule="auto"/>
        <w:ind w:firstLine="567"/>
        <w:rPr>
          <w:sz w:val="24"/>
          <w:szCs w:val="24"/>
        </w:rPr>
      </w:pPr>
      <w:r>
        <w:rPr>
          <w:sz w:val="24"/>
          <w:szCs w:val="24"/>
        </w:rPr>
        <w:t xml:space="preserve">3.2.3 </w:t>
      </w:r>
      <w:r w:rsidR="00F8021E">
        <w:rPr>
          <w:b/>
          <w:sz w:val="24"/>
          <w:szCs w:val="24"/>
        </w:rPr>
        <w:t>одиночный</w:t>
      </w:r>
      <w:r w:rsidR="00F8021E" w:rsidRPr="00CE5A56">
        <w:rPr>
          <w:b/>
          <w:sz w:val="24"/>
          <w:szCs w:val="24"/>
        </w:rPr>
        <w:t xml:space="preserve"> </w:t>
      </w:r>
      <w:r w:rsidR="00FD1278">
        <w:rPr>
          <w:b/>
          <w:sz w:val="24"/>
          <w:szCs w:val="24"/>
        </w:rPr>
        <w:t>ИБП</w:t>
      </w:r>
      <w:r w:rsidR="00FD1278" w:rsidRPr="0040447F">
        <w:rPr>
          <w:sz w:val="24"/>
          <w:szCs w:val="24"/>
        </w:rPr>
        <w:t xml:space="preserve"> </w:t>
      </w:r>
      <w:r w:rsidRPr="0040447F">
        <w:rPr>
          <w:sz w:val="24"/>
          <w:szCs w:val="24"/>
        </w:rPr>
        <w:t xml:space="preserve">(single UPS): </w:t>
      </w:r>
      <w:r w:rsidR="00FD1278">
        <w:rPr>
          <w:sz w:val="24"/>
          <w:szCs w:val="24"/>
        </w:rPr>
        <w:t>ИБП</w:t>
      </w:r>
      <w:r w:rsidRPr="0040447F">
        <w:rPr>
          <w:sz w:val="24"/>
          <w:szCs w:val="24"/>
        </w:rPr>
        <w:t xml:space="preserve">, </w:t>
      </w:r>
      <w:r w:rsidR="00F8021E" w:rsidRPr="0040447F">
        <w:rPr>
          <w:sz w:val="24"/>
          <w:szCs w:val="24"/>
        </w:rPr>
        <w:t>состоящ</w:t>
      </w:r>
      <w:r w:rsidR="00F8021E">
        <w:rPr>
          <w:sz w:val="24"/>
          <w:szCs w:val="24"/>
        </w:rPr>
        <w:t>ий</w:t>
      </w:r>
      <w:r w:rsidR="00F8021E" w:rsidRPr="0040447F">
        <w:rPr>
          <w:sz w:val="24"/>
          <w:szCs w:val="24"/>
        </w:rPr>
        <w:t xml:space="preserve"> </w:t>
      </w:r>
      <w:r w:rsidRPr="0040447F">
        <w:rPr>
          <w:sz w:val="24"/>
          <w:szCs w:val="24"/>
        </w:rPr>
        <w:t xml:space="preserve">только из одного блока </w:t>
      </w:r>
      <w:r w:rsidR="00FD1278">
        <w:rPr>
          <w:sz w:val="24"/>
          <w:szCs w:val="24"/>
        </w:rPr>
        <w:t>ИБП</w:t>
      </w:r>
      <w:r w:rsidRPr="0040447F">
        <w:rPr>
          <w:sz w:val="24"/>
          <w:szCs w:val="24"/>
        </w:rPr>
        <w:t>.</w:t>
      </w:r>
    </w:p>
    <w:p w:rsidR="00CE5A56" w:rsidRDefault="00CE5A56" w:rsidP="00CE5A56">
      <w:pPr>
        <w:pStyle w:val="MSGENFONTSTYLENAMETEMPLATEROLENUMBERMSGENFONTSTYLENAMEBYROLETEXT20"/>
        <w:spacing w:line="360" w:lineRule="auto"/>
        <w:ind w:firstLine="567"/>
        <w:rPr>
          <w:sz w:val="24"/>
          <w:szCs w:val="24"/>
        </w:rPr>
      </w:pPr>
      <w:r>
        <w:rPr>
          <w:sz w:val="24"/>
          <w:szCs w:val="24"/>
        </w:rPr>
        <w:t xml:space="preserve">3.2.4 </w:t>
      </w:r>
      <w:r w:rsidR="00F8021E" w:rsidRPr="00CE5A56">
        <w:rPr>
          <w:b/>
          <w:sz w:val="24"/>
          <w:szCs w:val="24"/>
        </w:rPr>
        <w:t>параллельн</w:t>
      </w:r>
      <w:r w:rsidR="00FD1278">
        <w:rPr>
          <w:b/>
          <w:sz w:val="24"/>
          <w:szCs w:val="24"/>
        </w:rPr>
        <w:t xml:space="preserve">ая </w:t>
      </w:r>
      <w:r w:rsidR="0064313C">
        <w:rPr>
          <w:b/>
          <w:sz w:val="24"/>
          <w:szCs w:val="24"/>
        </w:rPr>
        <w:t>конфигурация</w:t>
      </w:r>
      <w:r w:rsidR="00F8021E" w:rsidRPr="00CE5A56">
        <w:rPr>
          <w:b/>
          <w:sz w:val="24"/>
          <w:szCs w:val="24"/>
        </w:rPr>
        <w:t xml:space="preserve"> </w:t>
      </w:r>
      <w:r w:rsidR="00FD1278">
        <w:rPr>
          <w:b/>
          <w:sz w:val="24"/>
          <w:szCs w:val="24"/>
        </w:rPr>
        <w:t>ИБП</w:t>
      </w:r>
      <w:r w:rsidR="00FD1278" w:rsidRPr="00CE5A56">
        <w:rPr>
          <w:sz w:val="24"/>
          <w:szCs w:val="24"/>
        </w:rPr>
        <w:t xml:space="preserve"> </w:t>
      </w:r>
      <w:r w:rsidRPr="00CE5A56">
        <w:rPr>
          <w:sz w:val="24"/>
          <w:szCs w:val="24"/>
        </w:rPr>
        <w:t xml:space="preserve">(parallel UPS): </w:t>
      </w:r>
      <w:r w:rsidR="00FD1278">
        <w:rPr>
          <w:sz w:val="24"/>
          <w:szCs w:val="24"/>
        </w:rPr>
        <w:t xml:space="preserve">система </w:t>
      </w:r>
      <w:r w:rsidR="00FD1278" w:rsidRPr="00CE5A56">
        <w:rPr>
          <w:sz w:val="24"/>
          <w:szCs w:val="24"/>
        </w:rPr>
        <w:t>состоящ</w:t>
      </w:r>
      <w:r w:rsidR="00FD1278">
        <w:rPr>
          <w:sz w:val="24"/>
          <w:szCs w:val="24"/>
        </w:rPr>
        <w:t xml:space="preserve">ая из параллельно включенных </w:t>
      </w:r>
      <w:r w:rsidRPr="00CE5A56">
        <w:rPr>
          <w:sz w:val="24"/>
          <w:szCs w:val="24"/>
        </w:rPr>
        <w:t xml:space="preserve">двух и более блоков </w:t>
      </w:r>
      <w:r w:rsidR="00FD1278">
        <w:rPr>
          <w:sz w:val="24"/>
          <w:szCs w:val="24"/>
        </w:rPr>
        <w:t>ИБП</w:t>
      </w:r>
      <w:r w:rsidRPr="00CE5A56">
        <w:rPr>
          <w:sz w:val="24"/>
          <w:szCs w:val="24"/>
        </w:rPr>
        <w:t>, работающих</w:t>
      </w:r>
      <w:r>
        <w:rPr>
          <w:sz w:val="24"/>
          <w:szCs w:val="24"/>
        </w:rPr>
        <w:t xml:space="preserve"> </w:t>
      </w:r>
      <w:r w:rsidR="00EB4EC8">
        <w:rPr>
          <w:sz w:val="24"/>
          <w:szCs w:val="24"/>
        </w:rPr>
        <w:t xml:space="preserve">одновременно на одну нагрузку </w:t>
      </w:r>
      <w:r>
        <w:rPr>
          <w:sz w:val="24"/>
          <w:szCs w:val="24"/>
        </w:rPr>
        <w:t>с целью</w:t>
      </w:r>
      <w:r w:rsidR="00EB4EC8">
        <w:rPr>
          <w:sz w:val="24"/>
          <w:szCs w:val="24"/>
        </w:rPr>
        <w:t xml:space="preserve"> ее</w:t>
      </w:r>
      <w:r w:rsidR="00FD1278">
        <w:rPr>
          <w:sz w:val="24"/>
          <w:szCs w:val="24"/>
        </w:rPr>
        <w:t xml:space="preserve"> равномерного</w:t>
      </w:r>
      <w:r>
        <w:rPr>
          <w:sz w:val="24"/>
          <w:szCs w:val="24"/>
        </w:rPr>
        <w:t xml:space="preserve"> распределения </w:t>
      </w:r>
      <w:r w:rsidR="00EB4EC8">
        <w:rPr>
          <w:sz w:val="24"/>
          <w:szCs w:val="24"/>
        </w:rPr>
        <w:t>между блоками</w:t>
      </w:r>
    </w:p>
    <w:p w:rsidR="00CE5A56" w:rsidRPr="00987359" w:rsidRDefault="00CE5A56" w:rsidP="00CE5A56">
      <w:pPr>
        <w:pStyle w:val="MSGENFONTSTYLENAMETEMPLATEROLENUMBERMSGENFONTSTYLENAMEBYROLETEXT20"/>
        <w:spacing w:line="360" w:lineRule="auto"/>
        <w:ind w:firstLine="567"/>
        <w:rPr>
          <w:sz w:val="24"/>
          <w:szCs w:val="24"/>
        </w:rPr>
      </w:pPr>
      <w:r w:rsidRPr="00987359">
        <w:rPr>
          <w:sz w:val="24"/>
          <w:szCs w:val="24"/>
        </w:rPr>
        <w:t xml:space="preserve">3.2.5 </w:t>
      </w:r>
      <w:r w:rsidR="00EB4EC8">
        <w:rPr>
          <w:b/>
          <w:sz w:val="24"/>
          <w:szCs w:val="24"/>
        </w:rPr>
        <w:t>резервн</w:t>
      </w:r>
      <w:r w:rsidR="00FD1278">
        <w:rPr>
          <w:b/>
          <w:sz w:val="24"/>
          <w:szCs w:val="24"/>
        </w:rPr>
        <w:t>ированный</w:t>
      </w:r>
      <w:r w:rsidRPr="00987359">
        <w:rPr>
          <w:b/>
          <w:sz w:val="24"/>
          <w:szCs w:val="24"/>
        </w:rPr>
        <w:t xml:space="preserve"> </w:t>
      </w:r>
      <w:r w:rsidR="00FD1278">
        <w:rPr>
          <w:b/>
          <w:sz w:val="24"/>
          <w:szCs w:val="24"/>
        </w:rPr>
        <w:t>ИБП</w:t>
      </w:r>
      <w:r w:rsidR="00FD1278" w:rsidRPr="00987359">
        <w:rPr>
          <w:sz w:val="24"/>
          <w:szCs w:val="24"/>
        </w:rPr>
        <w:t xml:space="preserve"> </w:t>
      </w:r>
      <w:r w:rsidR="00313586" w:rsidRPr="00987359">
        <w:rPr>
          <w:sz w:val="24"/>
          <w:szCs w:val="24"/>
        </w:rPr>
        <w:t>(</w:t>
      </w:r>
      <w:r w:rsidR="00313586" w:rsidRPr="00987359">
        <w:rPr>
          <w:sz w:val="24"/>
          <w:szCs w:val="24"/>
          <w:lang w:val="en-US"/>
        </w:rPr>
        <w:t>redundant</w:t>
      </w:r>
      <w:r w:rsidR="00313586" w:rsidRPr="00987359">
        <w:rPr>
          <w:sz w:val="24"/>
          <w:szCs w:val="24"/>
        </w:rPr>
        <w:t xml:space="preserve"> </w:t>
      </w:r>
      <w:r w:rsidR="00313586" w:rsidRPr="00987359">
        <w:rPr>
          <w:sz w:val="24"/>
          <w:szCs w:val="24"/>
          <w:lang w:val="en-US"/>
        </w:rPr>
        <w:t>UPS</w:t>
      </w:r>
      <w:r w:rsidR="00313586" w:rsidRPr="00987359">
        <w:rPr>
          <w:sz w:val="24"/>
          <w:szCs w:val="24"/>
        </w:rPr>
        <w:t>):</w:t>
      </w:r>
      <w:r w:rsidR="00987359" w:rsidRPr="00987359">
        <w:rPr>
          <w:sz w:val="24"/>
          <w:szCs w:val="24"/>
        </w:rPr>
        <w:t xml:space="preserve"> </w:t>
      </w:r>
      <w:r w:rsidR="00FD1278">
        <w:rPr>
          <w:sz w:val="24"/>
          <w:szCs w:val="24"/>
        </w:rPr>
        <w:t>ИБП</w:t>
      </w:r>
      <w:r w:rsidR="00987359" w:rsidRPr="00987359">
        <w:rPr>
          <w:sz w:val="24"/>
          <w:szCs w:val="24"/>
        </w:rPr>
        <w:t>,</w:t>
      </w:r>
      <w:r w:rsidR="00987359">
        <w:rPr>
          <w:sz w:val="24"/>
          <w:szCs w:val="24"/>
        </w:rPr>
        <w:t xml:space="preserve"> </w:t>
      </w:r>
      <w:r w:rsidR="00EB4EC8">
        <w:rPr>
          <w:sz w:val="24"/>
          <w:szCs w:val="24"/>
        </w:rPr>
        <w:t xml:space="preserve">который </w:t>
      </w:r>
      <w:r w:rsidR="00987359">
        <w:rPr>
          <w:sz w:val="24"/>
          <w:szCs w:val="24"/>
        </w:rPr>
        <w:t xml:space="preserve">имеет дополнительные блоки и/или </w:t>
      </w:r>
      <w:r w:rsidR="00EB4EC8">
        <w:rPr>
          <w:sz w:val="24"/>
          <w:szCs w:val="24"/>
        </w:rPr>
        <w:t>группы</w:t>
      </w:r>
      <w:r w:rsidR="00EB4EC8" w:rsidRPr="00FC2261">
        <w:rPr>
          <w:sz w:val="24"/>
          <w:szCs w:val="24"/>
        </w:rPr>
        <w:t xml:space="preserve"> </w:t>
      </w:r>
      <w:r w:rsidR="00987359" w:rsidRPr="00FC2261">
        <w:rPr>
          <w:sz w:val="24"/>
          <w:szCs w:val="24"/>
        </w:rPr>
        <w:t xml:space="preserve">функциональные </w:t>
      </w:r>
      <w:r w:rsidR="00EB4EC8" w:rsidRPr="00FC2261">
        <w:rPr>
          <w:sz w:val="24"/>
          <w:szCs w:val="24"/>
        </w:rPr>
        <w:t>блок</w:t>
      </w:r>
      <w:r w:rsidR="00EB4EC8">
        <w:rPr>
          <w:sz w:val="24"/>
          <w:szCs w:val="24"/>
        </w:rPr>
        <w:t>ов</w:t>
      </w:r>
      <w:r w:rsidR="00EB4EC8" w:rsidRPr="00FC2261">
        <w:rPr>
          <w:sz w:val="24"/>
          <w:szCs w:val="24"/>
        </w:rPr>
        <w:t xml:space="preserve"> </w:t>
      </w:r>
      <w:r w:rsidR="00FD1278">
        <w:rPr>
          <w:sz w:val="24"/>
          <w:szCs w:val="24"/>
        </w:rPr>
        <w:t>ИБП</w:t>
      </w:r>
      <w:r w:rsidR="00FD1278" w:rsidRPr="00FC2261">
        <w:rPr>
          <w:sz w:val="24"/>
          <w:szCs w:val="24"/>
        </w:rPr>
        <w:t xml:space="preserve"> </w:t>
      </w:r>
      <w:r w:rsidR="00987359" w:rsidRPr="00FC2261">
        <w:rPr>
          <w:sz w:val="24"/>
          <w:szCs w:val="24"/>
        </w:rPr>
        <w:t xml:space="preserve">для </w:t>
      </w:r>
      <w:r w:rsidR="00EB4EC8">
        <w:rPr>
          <w:sz w:val="24"/>
          <w:szCs w:val="24"/>
        </w:rPr>
        <w:t>обеспечения</w:t>
      </w:r>
      <w:r w:rsidR="00EB4EC8" w:rsidRPr="00FC2261">
        <w:rPr>
          <w:sz w:val="24"/>
          <w:szCs w:val="24"/>
        </w:rPr>
        <w:t xml:space="preserve"> </w:t>
      </w:r>
      <w:r w:rsidR="00B72C6D">
        <w:rPr>
          <w:sz w:val="24"/>
          <w:szCs w:val="24"/>
        </w:rPr>
        <w:t>непрерывного питания нагрузки</w:t>
      </w:r>
      <w:r w:rsidR="009A1775" w:rsidRPr="00FC2261">
        <w:rPr>
          <w:sz w:val="24"/>
          <w:szCs w:val="24"/>
        </w:rPr>
        <w:t>.</w:t>
      </w:r>
    </w:p>
    <w:p w:rsidR="00313586" w:rsidRDefault="00313586" w:rsidP="00CE5A56">
      <w:pPr>
        <w:pStyle w:val="MSGENFONTSTYLENAMETEMPLATEROLENUMBERMSGENFONTSTYLENAMEBYROLETEXT20"/>
        <w:spacing w:line="360" w:lineRule="auto"/>
        <w:ind w:firstLine="567"/>
        <w:rPr>
          <w:sz w:val="24"/>
          <w:szCs w:val="24"/>
        </w:rPr>
      </w:pPr>
      <w:r w:rsidRPr="00FC2261">
        <w:rPr>
          <w:sz w:val="24"/>
          <w:szCs w:val="24"/>
        </w:rPr>
        <w:t xml:space="preserve">3.2.6 </w:t>
      </w:r>
      <w:r w:rsidR="00FD1278">
        <w:rPr>
          <w:b/>
          <w:sz w:val="24"/>
          <w:szCs w:val="24"/>
        </w:rPr>
        <w:t>резервированный</w:t>
      </w:r>
      <w:r w:rsidR="00C175A2" w:rsidRPr="00FC2261">
        <w:rPr>
          <w:b/>
          <w:sz w:val="24"/>
          <w:szCs w:val="24"/>
        </w:rPr>
        <w:t xml:space="preserve"> </w:t>
      </w:r>
      <w:r w:rsidR="00FD1278">
        <w:rPr>
          <w:b/>
          <w:sz w:val="24"/>
          <w:szCs w:val="24"/>
        </w:rPr>
        <w:t>ИБП</w:t>
      </w:r>
      <w:r w:rsidR="00FD1278" w:rsidRPr="00FC2261" w:rsidDel="00EB4EC8">
        <w:rPr>
          <w:b/>
          <w:sz w:val="24"/>
          <w:szCs w:val="24"/>
        </w:rPr>
        <w:t xml:space="preserve"> </w:t>
      </w:r>
      <w:r w:rsidR="00FD1278">
        <w:rPr>
          <w:b/>
          <w:sz w:val="24"/>
          <w:szCs w:val="24"/>
        </w:rPr>
        <w:t>в режиме ожидания (в холодном резерве)</w:t>
      </w:r>
      <w:r w:rsidR="00EB4EC8" w:rsidRPr="00FC2261">
        <w:rPr>
          <w:b/>
          <w:sz w:val="24"/>
          <w:szCs w:val="24"/>
        </w:rPr>
        <w:t xml:space="preserve"> </w:t>
      </w:r>
      <w:r w:rsidRPr="00FC2261">
        <w:rPr>
          <w:sz w:val="24"/>
          <w:szCs w:val="24"/>
        </w:rPr>
        <w:t xml:space="preserve">(standby redundant UPS): </w:t>
      </w:r>
      <w:r w:rsidR="00CE57AA">
        <w:rPr>
          <w:sz w:val="24"/>
          <w:szCs w:val="24"/>
        </w:rPr>
        <w:t>резерв</w:t>
      </w:r>
      <w:r w:rsidR="00FD1278">
        <w:rPr>
          <w:sz w:val="24"/>
          <w:szCs w:val="24"/>
        </w:rPr>
        <w:t>ированный</w:t>
      </w:r>
      <w:r w:rsidR="00CE57AA" w:rsidRPr="00FC2261">
        <w:rPr>
          <w:sz w:val="24"/>
          <w:szCs w:val="24"/>
        </w:rPr>
        <w:t xml:space="preserve"> </w:t>
      </w:r>
      <w:r w:rsidR="00FD1278">
        <w:rPr>
          <w:sz w:val="24"/>
          <w:szCs w:val="24"/>
        </w:rPr>
        <w:t>ИБП</w:t>
      </w:r>
      <w:r w:rsidRPr="00FC2261">
        <w:rPr>
          <w:sz w:val="24"/>
          <w:szCs w:val="24"/>
        </w:rPr>
        <w:t>, у которо</w:t>
      </w:r>
      <w:r w:rsidR="008B6E4D" w:rsidRPr="00FC2261">
        <w:rPr>
          <w:sz w:val="24"/>
          <w:szCs w:val="24"/>
        </w:rPr>
        <w:t>й</w:t>
      </w:r>
      <w:r w:rsidRPr="00FC2261">
        <w:rPr>
          <w:sz w:val="24"/>
          <w:szCs w:val="24"/>
        </w:rPr>
        <w:t xml:space="preserve"> один или более блоков </w:t>
      </w:r>
      <w:r w:rsidR="00D31ABE">
        <w:rPr>
          <w:sz w:val="24"/>
          <w:szCs w:val="24"/>
        </w:rPr>
        <w:t>ИБП</w:t>
      </w:r>
      <w:r w:rsidR="00D31ABE" w:rsidRPr="00FC2261">
        <w:rPr>
          <w:sz w:val="24"/>
          <w:szCs w:val="24"/>
        </w:rPr>
        <w:t xml:space="preserve"> </w:t>
      </w:r>
      <w:r w:rsidRPr="00FC2261">
        <w:rPr>
          <w:sz w:val="24"/>
          <w:szCs w:val="24"/>
        </w:rPr>
        <w:t xml:space="preserve">или функциональных блоков </w:t>
      </w:r>
      <w:r w:rsidR="00D31ABE">
        <w:rPr>
          <w:sz w:val="24"/>
          <w:szCs w:val="24"/>
        </w:rPr>
        <w:t>ИБП</w:t>
      </w:r>
      <w:r w:rsidR="00D31ABE" w:rsidRPr="00FC2261">
        <w:rPr>
          <w:sz w:val="24"/>
          <w:szCs w:val="24"/>
        </w:rPr>
        <w:t xml:space="preserve"> </w:t>
      </w:r>
      <w:r w:rsidRPr="00FC2261">
        <w:rPr>
          <w:sz w:val="24"/>
          <w:szCs w:val="24"/>
        </w:rPr>
        <w:t xml:space="preserve">находятся в резерве до выхода из </w:t>
      </w:r>
      <w:r w:rsidR="00987359" w:rsidRPr="00FC2261">
        <w:rPr>
          <w:sz w:val="24"/>
          <w:szCs w:val="24"/>
        </w:rPr>
        <w:t xml:space="preserve">строя одного или более блоков </w:t>
      </w:r>
      <w:r w:rsidR="00D31ABE">
        <w:rPr>
          <w:sz w:val="24"/>
          <w:szCs w:val="24"/>
        </w:rPr>
        <w:t>ИБП</w:t>
      </w:r>
      <w:r w:rsidR="00D31ABE" w:rsidRPr="00FC2261">
        <w:rPr>
          <w:sz w:val="24"/>
          <w:szCs w:val="24"/>
        </w:rPr>
        <w:t xml:space="preserve"> </w:t>
      </w:r>
      <w:r w:rsidR="00987359" w:rsidRPr="00FC2261">
        <w:rPr>
          <w:sz w:val="24"/>
          <w:szCs w:val="24"/>
        </w:rPr>
        <w:t>или функциональных блоков.</w:t>
      </w:r>
    </w:p>
    <w:p w:rsidR="00C7524B" w:rsidRPr="00C7524B" w:rsidRDefault="009A1775" w:rsidP="00C7524B">
      <w:pPr>
        <w:pStyle w:val="MSGENFONTSTYLENAMETEMPLATEROLENUMBERMSGENFONTSTYLENAMEBYROLETEXT20"/>
        <w:spacing w:line="360" w:lineRule="auto"/>
        <w:ind w:firstLine="567"/>
        <w:rPr>
          <w:sz w:val="24"/>
          <w:szCs w:val="24"/>
        </w:rPr>
      </w:pPr>
      <w:r w:rsidRPr="00C7524B">
        <w:rPr>
          <w:sz w:val="24"/>
          <w:szCs w:val="24"/>
        </w:rPr>
        <w:t xml:space="preserve">3.2.7 </w:t>
      </w:r>
      <w:r w:rsidR="00CF37A3" w:rsidRPr="00C7524B">
        <w:rPr>
          <w:b/>
          <w:sz w:val="24"/>
          <w:szCs w:val="24"/>
        </w:rPr>
        <w:t>параллельн</w:t>
      </w:r>
      <w:r w:rsidR="00CF37A3">
        <w:rPr>
          <w:b/>
          <w:sz w:val="24"/>
          <w:szCs w:val="24"/>
        </w:rPr>
        <w:t>о резерв</w:t>
      </w:r>
      <w:r w:rsidR="00D31ABE">
        <w:rPr>
          <w:b/>
          <w:sz w:val="24"/>
          <w:szCs w:val="24"/>
        </w:rPr>
        <w:t xml:space="preserve">ированная </w:t>
      </w:r>
      <w:r w:rsidR="0064313C">
        <w:rPr>
          <w:b/>
          <w:sz w:val="24"/>
          <w:szCs w:val="24"/>
        </w:rPr>
        <w:t>конфигурация</w:t>
      </w:r>
      <w:r w:rsidR="00CF37A3" w:rsidRPr="00C7524B">
        <w:rPr>
          <w:b/>
          <w:sz w:val="24"/>
          <w:szCs w:val="24"/>
        </w:rPr>
        <w:t xml:space="preserve"> </w:t>
      </w:r>
      <w:r w:rsidR="00D31ABE">
        <w:rPr>
          <w:b/>
          <w:sz w:val="24"/>
          <w:szCs w:val="24"/>
        </w:rPr>
        <w:t>ИБП</w:t>
      </w:r>
      <w:r w:rsidR="00D31ABE" w:rsidRPr="00C7524B">
        <w:rPr>
          <w:sz w:val="24"/>
          <w:szCs w:val="24"/>
        </w:rPr>
        <w:t xml:space="preserve"> </w:t>
      </w:r>
      <w:r w:rsidR="00C7524B" w:rsidRPr="00C7524B">
        <w:rPr>
          <w:sz w:val="24"/>
          <w:szCs w:val="24"/>
        </w:rPr>
        <w:t>(</w:t>
      </w:r>
      <w:r w:rsidR="00C7524B" w:rsidRPr="00C7524B">
        <w:rPr>
          <w:sz w:val="24"/>
          <w:szCs w:val="24"/>
          <w:lang w:val="en-US"/>
        </w:rPr>
        <w:t>parallel</w:t>
      </w:r>
      <w:r w:rsidR="00C7524B" w:rsidRPr="00C7524B">
        <w:rPr>
          <w:sz w:val="24"/>
          <w:szCs w:val="24"/>
        </w:rPr>
        <w:t xml:space="preserve"> </w:t>
      </w:r>
      <w:r w:rsidR="00C7524B" w:rsidRPr="00C7524B">
        <w:rPr>
          <w:sz w:val="24"/>
          <w:szCs w:val="24"/>
          <w:lang w:val="en-US"/>
        </w:rPr>
        <w:t>redundant</w:t>
      </w:r>
      <w:r w:rsidR="00C7524B" w:rsidRPr="00C7524B">
        <w:rPr>
          <w:sz w:val="24"/>
          <w:szCs w:val="24"/>
        </w:rPr>
        <w:t xml:space="preserve"> </w:t>
      </w:r>
      <w:r w:rsidR="00C7524B" w:rsidRPr="00C7524B">
        <w:rPr>
          <w:sz w:val="24"/>
          <w:szCs w:val="24"/>
          <w:lang w:val="en-US"/>
        </w:rPr>
        <w:lastRenderedPageBreak/>
        <w:t>UPS</w:t>
      </w:r>
      <w:r w:rsidR="00C7524B" w:rsidRPr="00C7524B">
        <w:rPr>
          <w:sz w:val="24"/>
          <w:szCs w:val="24"/>
        </w:rPr>
        <w:t xml:space="preserve">): </w:t>
      </w:r>
      <w:r w:rsidR="00DD32BF">
        <w:rPr>
          <w:sz w:val="24"/>
          <w:szCs w:val="24"/>
        </w:rPr>
        <w:t>включенные</w:t>
      </w:r>
      <w:r w:rsidR="00CF37A3">
        <w:rPr>
          <w:sz w:val="24"/>
          <w:szCs w:val="24"/>
        </w:rPr>
        <w:t xml:space="preserve"> параллельно друг другу </w:t>
      </w:r>
      <w:r w:rsidR="00DD32BF">
        <w:rPr>
          <w:sz w:val="24"/>
          <w:szCs w:val="24"/>
        </w:rPr>
        <w:t>резерв</w:t>
      </w:r>
      <w:r w:rsidR="00D31ABE">
        <w:rPr>
          <w:sz w:val="24"/>
          <w:szCs w:val="24"/>
        </w:rPr>
        <w:t>ированные</w:t>
      </w:r>
      <w:r w:rsidR="00DD32BF">
        <w:rPr>
          <w:sz w:val="24"/>
          <w:szCs w:val="24"/>
        </w:rPr>
        <w:t xml:space="preserve"> </w:t>
      </w:r>
      <w:r w:rsidR="00D31ABE">
        <w:rPr>
          <w:sz w:val="24"/>
          <w:szCs w:val="24"/>
        </w:rPr>
        <w:t>ИБП</w:t>
      </w:r>
      <w:r w:rsidR="00C7524B">
        <w:rPr>
          <w:sz w:val="24"/>
          <w:szCs w:val="24"/>
        </w:rPr>
        <w:t>.</w:t>
      </w:r>
    </w:p>
    <w:p w:rsidR="009A1775" w:rsidRDefault="009A1775" w:rsidP="00CE5A56">
      <w:pPr>
        <w:pStyle w:val="MSGENFONTSTYLENAMETEMPLATEROLENUMBERMSGENFONTSTYLENAMEBYROLETEXT20"/>
        <w:spacing w:line="360" w:lineRule="auto"/>
        <w:ind w:firstLine="567"/>
        <w:rPr>
          <w:sz w:val="24"/>
          <w:szCs w:val="24"/>
        </w:rPr>
      </w:pPr>
      <w:r>
        <w:rPr>
          <w:sz w:val="24"/>
          <w:szCs w:val="24"/>
        </w:rPr>
        <w:t>3.2.</w:t>
      </w:r>
      <w:r w:rsidRPr="00D520ED">
        <w:rPr>
          <w:sz w:val="24"/>
          <w:szCs w:val="24"/>
        </w:rPr>
        <w:t>8</w:t>
      </w:r>
      <w:r w:rsidRPr="00C7524B">
        <w:rPr>
          <w:b/>
          <w:sz w:val="24"/>
          <w:szCs w:val="24"/>
        </w:rPr>
        <w:t xml:space="preserve"> электропитание переменного тока</w:t>
      </w:r>
      <w:r w:rsidR="00D520ED">
        <w:rPr>
          <w:sz w:val="24"/>
          <w:szCs w:val="24"/>
        </w:rPr>
        <w:t xml:space="preserve"> (</w:t>
      </w:r>
      <w:r w:rsidR="00D520ED">
        <w:rPr>
          <w:sz w:val="24"/>
          <w:szCs w:val="24"/>
          <w:lang w:val="en-US"/>
        </w:rPr>
        <w:t>AC</w:t>
      </w:r>
      <w:r w:rsidRPr="009A1775">
        <w:rPr>
          <w:sz w:val="24"/>
          <w:szCs w:val="24"/>
        </w:rPr>
        <w:t xml:space="preserve"> input power): </w:t>
      </w:r>
      <w:r w:rsidR="00D520ED">
        <w:rPr>
          <w:sz w:val="24"/>
          <w:szCs w:val="24"/>
        </w:rPr>
        <w:t xml:space="preserve">внешнее электрическое питание, подаваемое на </w:t>
      </w:r>
      <w:r w:rsidR="00D31ABE">
        <w:rPr>
          <w:sz w:val="24"/>
          <w:szCs w:val="24"/>
        </w:rPr>
        <w:t xml:space="preserve">ИБП </w:t>
      </w:r>
      <w:r w:rsidR="00D520ED">
        <w:rPr>
          <w:sz w:val="24"/>
          <w:szCs w:val="24"/>
        </w:rPr>
        <w:t xml:space="preserve">при условии соответствия </w:t>
      </w:r>
      <w:r w:rsidR="008A7D9D">
        <w:rPr>
          <w:sz w:val="24"/>
          <w:szCs w:val="24"/>
        </w:rPr>
        <w:t xml:space="preserve">заявленным производителем характеристикам </w:t>
      </w:r>
      <w:r w:rsidR="00D520ED">
        <w:rPr>
          <w:sz w:val="24"/>
          <w:szCs w:val="24"/>
        </w:rPr>
        <w:t xml:space="preserve">выходной </w:t>
      </w:r>
      <w:r w:rsidR="008A7D9D">
        <w:rPr>
          <w:sz w:val="24"/>
          <w:szCs w:val="24"/>
        </w:rPr>
        <w:t xml:space="preserve">цепи </w:t>
      </w:r>
      <w:r w:rsidR="00D31ABE">
        <w:rPr>
          <w:sz w:val="24"/>
          <w:szCs w:val="24"/>
        </w:rPr>
        <w:t>ИБП</w:t>
      </w:r>
      <w:r w:rsidR="00B72C6D">
        <w:rPr>
          <w:sz w:val="24"/>
          <w:szCs w:val="24"/>
        </w:rPr>
        <w:t xml:space="preserve">, </w:t>
      </w:r>
      <w:r w:rsidR="008A7D9D">
        <w:rPr>
          <w:sz w:val="24"/>
          <w:szCs w:val="24"/>
        </w:rPr>
        <w:t>включая</w:t>
      </w:r>
      <w:r w:rsidR="00D520ED">
        <w:rPr>
          <w:sz w:val="24"/>
          <w:szCs w:val="24"/>
        </w:rPr>
        <w:t xml:space="preserve"> цепи</w:t>
      </w:r>
      <w:r w:rsidR="00B72C6D">
        <w:rPr>
          <w:sz w:val="24"/>
          <w:szCs w:val="24"/>
        </w:rPr>
        <w:t xml:space="preserve"> байпас</w:t>
      </w:r>
      <w:r w:rsidR="008A7D9D">
        <w:rPr>
          <w:sz w:val="24"/>
          <w:szCs w:val="24"/>
        </w:rPr>
        <w:t>а</w:t>
      </w:r>
      <w:r w:rsidR="00D520ED">
        <w:rPr>
          <w:sz w:val="24"/>
          <w:szCs w:val="24"/>
        </w:rPr>
        <w:t>.</w:t>
      </w:r>
    </w:p>
    <w:p w:rsidR="00E02702" w:rsidRPr="006F5603" w:rsidRDefault="004F0AB2" w:rsidP="00CE5A56">
      <w:pPr>
        <w:pStyle w:val="MSGENFONTSTYLENAMETEMPLATEROLENUMBERMSGENFONTSTYLENAMEBYROLETEXT20"/>
        <w:spacing w:line="360" w:lineRule="auto"/>
        <w:ind w:firstLine="567"/>
        <w:rPr>
          <w:rFonts w:eastAsia="Times New Roman" w:cs="Times New Roman"/>
          <w:sz w:val="22"/>
          <w:szCs w:val="20"/>
          <w:lang w:eastAsia="ar-SA"/>
        </w:rPr>
      </w:pPr>
      <w:r w:rsidRPr="006F5603">
        <w:rPr>
          <w:spacing w:val="40"/>
          <w:sz w:val="22"/>
          <w:szCs w:val="24"/>
        </w:rPr>
        <w:t>Примечание</w:t>
      </w:r>
      <w:r w:rsidR="004378E5">
        <w:rPr>
          <w:sz w:val="22"/>
          <w:szCs w:val="24"/>
        </w:rPr>
        <w:t xml:space="preserve">— </w:t>
      </w:r>
      <w:r w:rsidR="00E02702" w:rsidRPr="006F5603">
        <w:rPr>
          <w:sz w:val="22"/>
          <w:szCs w:val="24"/>
        </w:rPr>
        <w:t xml:space="preserve"> </w:t>
      </w:r>
      <w:r w:rsidR="00E02702" w:rsidRPr="006F5603">
        <w:rPr>
          <w:rFonts w:eastAsia="Times New Roman" w:cs="Times New Roman"/>
          <w:sz w:val="22"/>
          <w:szCs w:val="20"/>
          <w:lang w:eastAsia="ar-SA"/>
        </w:rPr>
        <w:t xml:space="preserve">Электропитание переменного тока обычно поступает </w:t>
      </w:r>
      <w:r w:rsidR="00BD43E6">
        <w:rPr>
          <w:rFonts w:eastAsia="Times New Roman" w:cs="Times New Roman"/>
          <w:sz w:val="22"/>
          <w:szCs w:val="20"/>
          <w:lang w:eastAsia="ar-SA"/>
        </w:rPr>
        <w:t xml:space="preserve">от </w:t>
      </w:r>
      <w:r w:rsidR="00E02702" w:rsidRPr="006F5603">
        <w:rPr>
          <w:rFonts w:eastAsia="Times New Roman" w:cs="Times New Roman"/>
          <w:sz w:val="22"/>
          <w:szCs w:val="20"/>
          <w:lang w:eastAsia="ar-SA"/>
        </w:rPr>
        <w:t>сети или частной низковольтной системы электроснабжения.</w:t>
      </w:r>
    </w:p>
    <w:p w:rsidR="00E02702" w:rsidRPr="0090719E" w:rsidRDefault="00E02702" w:rsidP="00CE5A56">
      <w:pPr>
        <w:pStyle w:val="MSGENFONTSTYLENAMETEMPLATEROLENUMBERMSGENFONTSTYLENAMEBYROLETEXT20"/>
        <w:spacing w:line="360" w:lineRule="auto"/>
        <w:ind w:firstLine="567"/>
        <w:rPr>
          <w:sz w:val="24"/>
          <w:szCs w:val="24"/>
        </w:rPr>
      </w:pPr>
      <w:r w:rsidRPr="002317AC">
        <w:rPr>
          <w:sz w:val="24"/>
          <w:szCs w:val="24"/>
        </w:rPr>
        <w:t xml:space="preserve">3.2.9 </w:t>
      </w:r>
      <w:r w:rsidR="002317AC" w:rsidRPr="002317AC">
        <w:rPr>
          <w:b/>
          <w:sz w:val="24"/>
          <w:szCs w:val="24"/>
        </w:rPr>
        <w:t>сеть</w:t>
      </w:r>
      <w:r w:rsidR="002317AC">
        <w:rPr>
          <w:sz w:val="24"/>
          <w:szCs w:val="24"/>
        </w:rPr>
        <w:t xml:space="preserve"> (mains): </w:t>
      </w:r>
      <w:r w:rsidR="002317AC" w:rsidRPr="006F5603">
        <w:rPr>
          <w:sz w:val="24"/>
          <w:szCs w:val="24"/>
        </w:rPr>
        <w:t xml:space="preserve">общедоступная низковольтная система электроснабжения с характеристиками, описанными в </w:t>
      </w:r>
      <w:r w:rsidR="002317AC" w:rsidRPr="006F5603">
        <w:rPr>
          <w:sz w:val="24"/>
          <w:szCs w:val="24"/>
          <w:lang w:val="en-US"/>
        </w:rPr>
        <w:t>IEC</w:t>
      </w:r>
      <w:r w:rsidR="002317AC" w:rsidRPr="006F5603">
        <w:rPr>
          <w:sz w:val="24"/>
          <w:szCs w:val="24"/>
        </w:rPr>
        <w:t xml:space="preserve"> 6100</w:t>
      </w:r>
      <w:r w:rsidR="00BA1112" w:rsidRPr="006F5603">
        <w:rPr>
          <w:sz w:val="24"/>
          <w:szCs w:val="24"/>
        </w:rPr>
        <w:t>0</w:t>
      </w:r>
      <w:r w:rsidR="002317AC" w:rsidRPr="006F5603">
        <w:rPr>
          <w:sz w:val="24"/>
          <w:szCs w:val="24"/>
        </w:rPr>
        <w:t xml:space="preserve">-2-2, или для промышленного применения, </w:t>
      </w:r>
      <w:r w:rsidR="00BA1112" w:rsidRPr="006F5603">
        <w:rPr>
          <w:sz w:val="24"/>
          <w:szCs w:val="24"/>
        </w:rPr>
        <w:t xml:space="preserve">промышленная низковольтная система электроснабжения с характеристиками класса 3, описанными в </w:t>
      </w:r>
      <w:r w:rsidR="00BA1112" w:rsidRPr="006F5603">
        <w:rPr>
          <w:sz w:val="24"/>
          <w:szCs w:val="24"/>
          <w:lang w:val="en-US"/>
        </w:rPr>
        <w:t>IEC</w:t>
      </w:r>
      <w:r w:rsidR="00BA1112" w:rsidRPr="006F5603">
        <w:rPr>
          <w:sz w:val="24"/>
          <w:szCs w:val="24"/>
        </w:rPr>
        <w:t xml:space="preserve"> 61000-2-4</w:t>
      </w:r>
      <w:r w:rsidR="00B72C6D">
        <w:rPr>
          <w:sz w:val="24"/>
          <w:szCs w:val="24"/>
        </w:rPr>
        <w:t>.</w:t>
      </w:r>
    </w:p>
    <w:p w:rsidR="00BA1112" w:rsidRPr="0090719E" w:rsidRDefault="00BA1112" w:rsidP="00CE5A56">
      <w:pPr>
        <w:pStyle w:val="MSGENFONTSTYLENAMETEMPLATEROLENUMBERMSGENFONTSTYLENAMEBYROLETEXT20"/>
        <w:spacing w:line="360" w:lineRule="auto"/>
        <w:ind w:firstLine="567"/>
        <w:rPr>
          <w:sz w:val="24"/>
          <w:szCs w:val="24"/>
        </w:rPr>
      </w:pPr>
      <w:r w:rsidRPr="00E22E2A">
        <w:rPr>
          <w:sz w:val="24"/>
          <w:szCs w:val="24"/>
        </w:rPr>
        <w:t xml:space="preserve">3.2.10 </w:t>
      </w:r>
      <w:r w:rsidRPr="00E22E2A">
        <w:rPr>
          <w:b/>
          <w:sz w:val="24"/>
          <w:szCs w:val="24"/>
        </w:rPr>
        <w:t>многофазность</w:t>
      </w:r>
      <w:r>
        <w:rPr>
          <w:sz w:val="24"/>
          <w:szCs w:val="24"/>
        </w:rPr>
        <w:t xml:space="preserve"> (</w:t>
      </w:r>
      <w:r w:rsidRPr="00E22E2A">
        <w:rPr>
          <w:sz w:val="24"/>
          <w:szCs w:val="24"/>
          <w:lang w:val="en-US"/>
        </w:rPr>
        <w:t>polyphase</w:t>
      </w:r>
      <w:r w:rsidRPr="00E22E2A">
        <w:rPr>
          <w:sz w:val="24"/>
          <w:szCs w:val="24"/>
        </w:rPr>
        <w:t xml:space="preserve">): </w:t>
      </w:r>
      <w:r w:rsidR="009247ED">
        <w:rPr>
          <w:sz w:val="24"/>
          <w:szCs w:val="24"/>
        </w:rPr>
        <w:t>[</w:t>
      </w:r>
      <w:r w:rsidR="00E22E2A" w:rsidRPr="00E22E2A">
        <w:rPr>
          <w:sz w:val="24"/>
          <w:szCs w:val="24"/>
        </w:rPr>
        <w:t>цепь</w:t>
      </w:r>
      <w:r w:rsidR="009247ED">
        <w:rPr>
          <w:sz w:val="24"/>
          <w:szCs w:val="24"/>
        </w:rPr>
        <w:t>]</w:t>
      </w:r>
      <w:r w:rsidR="00E22E2A" w:rsidRPr="00E22E2A">
        <w:rPr>
          <w:sz w:val="24"/>
          <w:szCs w:val="24"/>
        </w:rPr>
        <w:t xml:space="preserve"> цепь, содержащая больше одного фазного проводника</w:t>
      </w:r>
      <w:r w:rsidR="00B72C6D">
        <w:rPr>
          <w:sz w:val="24"/>
          <w:szCs w:val="24"/>
        </w:rPr>
        <w:t>.</w:t>
      </w:r>
    </w:p>
    <w:p w:rsidR="00E22E2A" w:rsidRPr="006F5603" w:rsidRDefault="004F0AB2" w:rsidP="00CE5A56">
      <w:pPr>
        <w:pStyle w:val="MSGENFONTSTYLENAMETEMPLATEROLENUMBERMSGENFONTSTYLENAMEBYROLETEXT20"/>
        <w:spacing w:line="360" w:lineRule="auto"/>
        <w:ind w:firstLine="567"/>
        <w:rPr>
          <w:sz w:val="22"/>
          <w:szCs w:val="24"/>
        </w:rPr>
      </w:pPr>
      <w:r w:rsidRPr="006F5603">
        <w:rPr>
          <w:spacing w:val="40"/>
          <w:sz w:val="22"/>
          <w:szCs w:val="24"/>
        </w:rPr>
        <w:t>Примечание</w:t>
      </w:r>
      <w:r w:rsidR="004378E5">
        <w:rPr>
          <w:sz w:val="22"/>
          <w:szCs w:val="24"/>
        </w:rPr>
        <w:t xml:space="preserve">— </w:t>
      </w:r>
      <w:r w:rsidR="00E22E2A" w:rsidRPr="006F5603">
        <w:rPr>
          <w:sz w:val="22"/>
          <w:szCs w:val="24"/>
        </w:rPr>
        <w:t xml:space="preserve"> Типичные многофазные цепи включают трехфазные, двухфазные цепи.</w:t>
      </w:r>
    </w:p>
    <w:p w:rsidR="00E22E2A" w:rsidRDefault="00E22E2A" w:rsidP="00CE5A56">
      <w:pPr>
        <w:pStyle w:val="MSGENFONTSTYLENAMETEMPLATEROLENUMBERMSGENFONTSTYLENAMEBYROLETEXT20"/>
        <w:spacing w:line="360" w:lineRule="auto"/>
        <w:ind w:firstLine="567"/>
        <w:rPr>
          <w:sz w:val="24"/>
          <w:szCs w:val="24"/>
        </w:rPr>
      </w:pPr>
      <w:r w:rsidRPr="00C838A3">
        <w:rPr>
          <w:sz w:val="24"/>
          <w:szCs w:val="24"/>
        </w:rPr>
        <w:t>3.2.11</w:t>
      </w:r>
      <w:r w:rsidR="00C838A3">
        <w:rPr>
          <w:sz w:val="24"/>
          <w:szCs w:val="24"/>
        </w:rPr>
        <w:t xml:space="preserve"> </w:t>
      </w:r>
      <w:r w:rsidR="00C838A3" w:rsidRPr="00C838A3">
        <w:rPr>
          <w:b/>
          <w:sz w:val="24"/>
          <w:szCs w:val="24"/>
        </w:rPr>
        <w:t>порт</w:t>
      </w:r>
      <w:r w:rsidRPr="00C838A3">
        <w:rPr>
          <w:sz w:val="24"/>
          <w:szCs w:val="24"/>
        </w:rPr>
        <w:t xml:space="preserve"> </w:t>
      </w:r>
      <w:r w:rsidR="00C838A3">
        <w:rPr>
          <w:sz w:val="24"/>
          <w:szCs w:val="24"/>
        </w:rPr>
        <w:t>(</w:t>
      </w:r>
      <w:r>
        <w:rPr>
          <w:sz w:val="24"/>
          <w:szCs w:val="24"/>
          <w:lang w:val="en-US"/>
        </w:rPr>
        <w:t>port</w:t>
      </w:r>
      <w:r w:rsidR="00C838A3">
        <w:rPr>
          <w:sz w:val="24"/>
          <w:szCs w:val="24"/>
        </w:rPr>
        <w:t xml:space="preserve">): </w:t>
      </w:r>
      <w:r w:rsidR="00150F93" w:rsidRPr="00150F93">
        <w:rPr>
          <w:sz w:val="24"/>
          <w:szCs w:val="24"/>
        </w:rPr>
        <w:t>Граница между отдельным устройством или системой</w:t>
      </w:r>
      <w:r w:rsidR="00C838A3">
        <w:rPr>
          <w:sz w:val="24"/>
          <w:szCs w:val="24"/>
        </w:rPr>
        <w:t xml:space="preserve">, </w:t>
      </w:r>
      <w:r w:rsidR="00150F93">
        <w:rPr>
          <w:sz w:val="24"/>
          <w:szCs w:val="24"/>
        </w:rPr>
        <w:t>с различной электромагнитной средой</w:t>
      </w:r>
      <w:r w:rsidR="009247ED">
        <w:rPr>
          <w:sz w:val="24"/>
          <w:szCs w:val="24"/>
        </w:rPr>
        <w:t xml:space="preserve"> через которую происходит передача</w:t>
      </w:r>
      <w:r w:rsidR="00261976">
        <w:rPr>
          <w:sz w:val="24"/>
          <w:szCs w:val="24"/>
        </w:rPr>
        <w:t xml:space="preserve"> или при</w:t>
      </w:r>
      <w:r w:rsidR="009247ED">
        <w:rPr>
          <w:sz w:val="24"/>
          <w:szCs w:val="24"/>
        </w:rPr>
        <w:t>ем сигналов</w:t>
      </w:r>
      <w:r w:rsidR="00261976">
        <w:rPr>
          <w:sz w:val="24"/>
          <w:szCs w:val="24"/>
        </w:rPr>
        <w:t xml:space="preserve">, </w:t>
      </w:r>
      <w:r w:rsidR="009247ED">
        <w:rPr>
          <w:sz w:val="24"/>
          <w:szCs w:val="24"/>
        </w:rPr>
        <w:t>а также производят их</w:t>
      </w:r>
      <w:r w:rsidR="00261976">
        <w:rPr>
          <w:sz w:val="24"/>
          <w:szCs w:val="24"/>
        </w:rPr>
        <w:t xml:space="preserve"> </w:t>
      </w:r>
      <w:r w:rsidR="009247ED">
        <w:rPr>
          <w:sz w:val="24"/>
          <w:szCs w:val="24"/>
        </w:rPr>
        <w:t xml:space="preserve">наблюдение </w:t>
      </w:r>
      <w:r w:rsidR="00261976">
        <w:rPr>
          <w:sz w:val="24"/>
          <w:szCs w:val="24"/>
        </w:rPr>
        <w:t>или измер</w:t>
      </w:r>
      <w:r w:rsidR="009247ED">
        <w:rPr>
          <w:sz w:val="24"/>
          <w:szCs w:val="24"/>
        </w:rPr>
        <w:t>ения</w:t>
      </w:r>
      <w:r w:rsidR="00F21D8D">
        <w:rPr>
          <w:sz w:val="24"/>
          <w:szCs w:val="24"/>
        </w:rPr>
        <w:t>.</w:t>
      </w:r>
    </w:p>
    <w:p w:rsidR="00261976" w:rsidRPr="006F5603" w:rsidRDefault="004F0AB2" w:rsidP="00CE5A56">
      <w:pPr>
        <w:pStyle w:val="MSGENFONTSTYLENAMETEMPLATEROLENUMBERMSGENFONTSTYLENAMEBYROLETEXT20"/>
        <w:spacing w:line="360" w:lineRule="auto"/>
        <w:ind w:firstLine="567"/>
        <w:rPr>
          <w:sz w:val="22"/>
          <w:szCs w:val="24"/>
        </w:rPr>
      </w:pPr>
      <w:r w:rsidRPr="00150F93">
        <w:rPr>
          <w:spacing w:val="40"/>
          <w:sz w:val="22"/>
          <w:szCs w:val="24"/>
        </w:rPr>
        <w:t>Примечание</w:t>
      </w:r>
      <w:r w:rsidR="004378E5" w:rsidRPr="00150F93">
        <w:rPr>
          <w:sz w:val="22"/>
          <w:szCs w:val="24"/>
        </w:rPr>
        <w:t xml:space="preserve">— </w:t>
      </w:r>
      <w:r w:rsidR="00261976" w:rsidRPr="00150F93">
        <w:rPr>
          <w:sz w:val="22"/>
          <w:szCs w:val="24"/>
        </w:rPr>
        <w:t xml:space="preserve"> Примеры портов включают </w:t>
      </w:r>
      <w:r w:rsidR="000801B0" w:rsidRPr="00150F93">
        <w:rPr>
          <w:sz w:val="22"/>
          <w:szCs w:val="24"/>
        </w:rPr>
        <w:t xml:space="preserve">соединители </w:t>
      </w:r>
      <w:r w:rsidR="00261976" w:rsidRPr="00150F93">
        <w:rPr>
          <w:sz w:val="22"/>
          <w:szCs w:val="24"/>
        </w:rPr>
        <w:t xml:space="preserve">и группы </w:t>
      </w:r>
      <w:r w:rsidR="000801B0" w:rsidRPr="00150F93">
        <w:rPr>
          <w:sz w:val="22"/>
          <w:szCs w:val="24"/>
        </w:rPr>
        <w:t>терминалов.</w:t>
      </w:r>
    </w:p>
    <w:p w:rsidR="000801B0" w:rsidRDefault="000801B0" w:rsidP="00CE5A56">
      <w:pPr>
        <w:pStyle w:val="MSGENFONTSTYLENAMETEMPLATEROLENUMBERMSGENFONTSTYLENAMEBYROLETEXT20"/>
        <w:spacing w:line="360" w:lineRule="auto"/>
        <w:ind w:firstLine="567"/>
        <w:rPr>
          <w:sz w:val="24"/>
          <w:szCs w:val="24"/>
        </w:rPr>
      </w:pPr>
      <w:r w:rsidRPr="000801B0">
        <w:rPr>
          <w:sz w:val="24"/>
          <w:szCs w:val="24"/>
        </w:rPr>
        <w:t>[</w:t>
      </w:r>
      <w:r w:rsidRPr="006F5603">
        <w:rPr>
          <w:sz w:val="24"/>
          <w:szCs w:val="24"/>
          <w:lang w:val="en-US"/>
        </w:rPr>
        <w:t>IEC</w:t>
      </w:r>
      <w:r w:rsidRPr="006F5603">
        <w:rPr>
          <w:sz w:val="24"/>
          <w:szCs w:val="24"/>
        </w:rPr>
        <w:t xml:space="preserve"> 60050-131:2002, </w:t>
      </w:r>
      <w:r w:rsidR="00D0403D" w:rsidRPr="006F5603">
        <w:rPr>
          <w:sz w:val="24"/>
          <w:szCs w:val="24"/>
        </w:rPr>
        <w:t xml:space="preserve">статья </w:t>
      </w:r>
      <w:r w:rsidRPr="006F5603">
        <w:rPr>
          <w:sz w:val="24"/>
          <w:szCs w:val="24"/>
        </w:rPr>
        <w:t>131-12-60</w:t>
      </w:r>
      <w:r w:rsidRPr="000801B0">
        <w:rPr>
          <w:sz w:val="24"/>
          <w:szCs w:val="24"/>
        </w:rPr>
        <w:t>]</w:t>
      </w:r>
    </w:p>
    <w:p w:rsidR="00F50C24" w:rsidRDefault="00F50C24" w:rsidP="00CE5A56">
      <w:pPr>
        <w:pStyle w:val="MSGENFONTSTYLENAMETEMPLATEROLENUMBERMSGENFONTSTYLENAMEBYROLETEXT20"/>
        <w:spacing w:line="360" w:lineRule="auto"/>
        <w:ind w:firstLine="567"/>
        <w:rPr>
          <w:sz w:val="24"/>
          <w:szCs w:val="24"/>
        </w:rPr>
      </w:pPr>
      <w:r w:rsidRPr="001D4100">
        <w:rPr>
          <w:sz w:val="24"/>
          <w:szCs w:val="24"/>
        </w:rPr>
        <w:t>3</w:t>
      </w:r>
      <w:r>
        <w:rPr>
          <w:sz w:val="24"/>
          <w:szCs w:val="24"/>
        </w:rPr>
        <w:t>.2.12</w:t>
      </w:r>
      <w:r w:rsidR="001D4100">
        <w:rPr>
          <w:sz w:val="24"/>
          <w:szCs w:val="24"/>
        </w:rPr>
        <w:t xml:space="preserve"> </w:t>
      </w:r>
      <w:r w:rsidR="001D4100" w:rsidRPr="001D4100">
        <w:rPr>
          <w:b/>
          <w:sz w:val="24"/>
          <w:szCs w:val="24"/>
        </w:rPr>
        <w:t>преобразователь/конвертор</w:t>
      </w:r>
      <w:r w:rsidR="001D4100">
        <w:rPr>
          <w:b/>
          <w:sz w:val="24"/>
          <w:szCs w:val="24"/>
        </w:rPr>
        <w:t xml:space="preserve"> </w:t>
      </w:r>
      <w:r w:rsidR="001D4100" w:rsidRPr="001D4100">
        <w:rPr>
          <w:sz w:val="24"/>
          <w:szCs w:val="24"/>
        </w:rPr>
        <w:t>(</w:t>
      </w:r>
      <w:r w:rsidR="001D4100">
        <w:rPr>
          <w:sz w:val="24"/>
          <w:szCs w:val="24"/>
          <w:lang w:val="en-US"/>
        </w:rPr>
        <w:t>converter</w:t>
      </w:r>
      <w:r w:rsidR="001D4100">
        <w:rPr>
          <w:sz w:val="24"/>
          <w:szCs w:val="24"/>
        </w:rPr>
        <w:t>,</w:t>
      </w:r>
      <w:r w:rsidR="001D4100" w:rsidRPr="001D4100">
        <w:rPr>
          <w:sz w:val="24"/>
          <w:szCs w:val="24"/>
        </w:rPr>
        <w:t xml:space="preserve"> </w:t>
      </w:r>
      <w:r w:rsidR="001D4100">
        <w:rPr>
          <w:sz w:val="24"/>
          <w:szCs w:val="24"/>
          <w:lang w:val="en-US"/>
        </w:rPr>
        <w:t>convertor</w:t>
      </w:r>
      <w:r w:rsidR="001D4100" w:rsidRPr="001D4100">
        <w:rPr>
          <w:sz w:val="24"/>
          <w:szCs w:val="24"/>
        </w:rPr>
        <w:t>)</w:t>
      </w:r>
      <w:r w:rsidR="001D4100">
        <w:rPr>
          <w:sz w:val="24"/>
          <w:szCs w:val="24"/>
        </w:rPr>
        <w:t xml:space="preserve">: </w:t>
      </w:r>
      <w:r w:rsidR="009247ED">
        <w:rPr>
          <w:sz w:val="24"/>
          <w:szCs w:val="24"/>
        </w:rPr>
        <w:t xml:space="preserve">[электронный преобразователь </w:t>
      </w:r>
      <w:r w:rsidR="001D4100">
        <w:rPr>
          <w:sz w:val="24"/>
          <w:szCs w:val="24"/>
        </w:rPr>
        <w:t>мощности</w:t>
      </w:r>
      <w:r w:rsidR="009247ED">
        <w:rPr>
          <w:sz w:val="24"/>
          <w:szCs w:val="24"/>
        </w:rPr>
        <w:t>]</w:t>
      </w:r>
      <w:r w:rsidR="001D4100">
        <w:rPr>
          <w:sz w:val="24"/>
          <w:szCs w:val="24"/>
        </w:rPr>
        <w:t xml:space="preserve"> блок для электронного преобразования мощности, содержащий одно или более электронных </w:t>
      </w:r>
      <w:r w:rsidR="00E3476C">
        <w:rPr>
          <w:sz w:val="24"/>
          <w:szCs w:val="24"/>
        </w:rPr>
        <w:t>вентильных устройств, трансформаторов и, при необходимости, фильтров, и вспомогательного оборудования при его наличии.</w:t>
      </w:r>
    </w:p>
    <w:p w:rsidR="00E3476C" w:rsidRPr="006F5603" w:rsidRDefault="004F0AB2" w:rsidP="00E3476C">
      <w:pPr>
        <w:pStyle w:val="MSGENFONTSTYLENAMETEMPLATEROLENUMBERMSGENFONTSTYLENAMEBYROLETEXT20"/>
        <w:spacing w:line="360" w:lineRule="auto"/>
        <w:ind w:firstLine="567"/>
        <w:rPr>
          <w:sz w:val="22"/>
          <w:szCs w:val="24"/>
        </w:rPr>
      </w:pPr>
      <w:r w:rsidRPr="006F5603">
        <w:rPr>
          <w:spacing w:val="40"/>
          <w:sz w:val="22"/>
          <w:szCs w:val="24"/>
        </w:rPr>
        <w:t>Примечание</w:t>
      </w:r>
      <w:r w:rsidR="004378E5">
        <w:rPr>
          <w:sz w:val="22"/>
          <w:szCs w:val="24"/>
        </w:rPr>
        <w:t xml:space="preserve">— </w:t>
      </w:r>
      <w:r w:rsidR="00E3476C" w:rsidRPr="006F5603">
        <w:rPr>
          <w:sz w:val="20"/>
        </w:rPr>
        <w:t xml:space="preserve"> </w:t>
      </w:r>
      <w:r w:rsidR="00E3476C" w:rsidRPr="006F5603">
        <w:rPr>
          <w:sz w:val="22"/>
          <w:szCs w:val="24"/>
        </w:rPr>
        <w:t>В английском языке используют два равнозначных корректных понятия «converter» или «convertor».</w:t>
      </w:r>
    </w:p>
    <w:p w:rsidR="00E3476C" w:rsidRPr="00D0403D" w:rsidRDefault="00E3476C" w:rsidP="00E3476C">
      <w:pPr>
        <w:pStyle w:val="MSGENFONTSTYLENAMETEMPLATEROLENUMBERMSGENFONTSTYLENAMEBYROLETEXT20"/>
        <w:spacing w:line="360" w:lineRule="auto"/>
        <w:ind w:firstLine="567"/>
        <w:rPr>
          <w:sz w:val="24"/>
          <w:szCs w:val="24"/>
        </w:rPr>
      </w:pPr>
      <w:r w:rsidRPr="006F5603">
        <w:rPr>
          <w:sz w:val="24"/>
          <w:szCs w:val="24"/>
        </w:rPr>
        <w:t>[</w:t>
      </w:r>
      <w:r w:rsidRPr="006F5603">
        <w:rPr>
          <w:sz w:val="24"/>
          <w:szCs w:val="24"/>
          <w:lang w:val="en-US"/>
        </w:rPr>
        <w:t>IEC</w:t>
      </w:r>
      <w:r w:rsidRPr="006F5603">
        <w:rPr>
          <w:sz w:val="24"/>
          <w:szCs w:val="24"/>
        </w:rPr>
        <w:t xml:space="preserve"> 60050-551:1998,</w:t>
      </w:r>
      <w:r w:rsidR="00D0403D" w:rsidRPr="006F5603">
        <w:rPr>
          <w:sz w:val="24"/>
          <w:szCs w:val="24"/>
        </w:rPr>
        <w:t xml:space="preserve"> статья</w:t>
      </w:r>
      <w:r w:rsidRPr="006F5603">
        <w:rPr>
          <w:sz w:val="24"/>
          <w:szCs w:val="24"/>
        </w:rPr>
        <w:t xml:space="preserve"> 551-12-01</w:t>
      </w:r>
      <w:r w:rsidRPr="00D0403D">
        <w:rPr>
          <w:sz w:val="24"/>
          <w:szCs w:val="24"/>
        </w:rPr>
        <w:t>]</w:t>
      </w:r>
    </w:p>
    <w:p w:rsidR="00F50C24" w:rsidRPr="00BD172A" w:rsidRDefault="00F50C24" w:rsidP="00CE5A56">
      <w:pPr>
        <w:pStyle w:val="MSGENFONTSTYLENAMETEMPLATEROLENUMBERMSGENFONTSTYLENAMEBYROLETEXT20"/>
        <w:spacing w:line="360" w:lineRule="auto"/>
        <w:ind w:firstLine="567"/>
        <w:rPr>
          <w:sz w:val="24"/>
          <w:szCs w:val="24"/>
        </w:rPr>
      </w:pPr>
      <w:r w:rsidRPr="00BD172A">
        <w:rPr>
          <w:sz w:val="24"/>
          <w:szCs w:val="24"/>
        </w:rPr>
        <w:lastRenderedPageBreak/>
        <w:t>3.2.13</w:t>
      </w:r>
      <w:r w:rsidR="00BD172A" w:rsidRPr="00BD172A">
        <w:rPr>
          <w:sz w:val="24"/>
          <w:szCs w:val="24"/>
        </w:rPr>
        <w:t xml:space="preserve"> </w:t>
      </w:r>
      <w:r w:rsidR="00BD172A" w:rsidRPr="00BD172A">
        <w:rPr>
          <w:b/>
          <w:sz w:val="24"/>
          <w:szCs w:val="24"/>
        </w:rPr>
        <w:t xml:space="preserve">функциональный блок </w:t>
      </w:r>
      <w:r w:rsidR="00451369">
        <w:rPr>
          <w:b/>
          <w:sz w:val="24"/>
          <w:szCs w:val="24"/>
        </w:rPr>
        <w:t>ИБП</w:t>
      </w:r>
      <w:r w:rsidR="00BD172A" w:rsidRPr="00BD172A">
        <w:rPr>
          <w:sz w:val="24"/>
          <w:szCs w:val="24"/>
        </w:rPr>
        <w:t>(</w:t>
      </w:r>
      <w:r w:rsidR="00BD172A">
        <w:rPr>
          <w:sz w:val="24"/>
          <w:szCs w:val="24"/>
          <w:lang w:val="en-US"/>
        </w:rPr>
        <w:t>UPS</w:t>
      </w:r>
      <w:r w:rsidR="00BD172A" w:rsidRPr="00BD172A">
        <w:rPr>
          <w:sz w:val="24"/>
          <w:szCs w:val="24"/>
        </w:rPr>
        <w:t xml:space="preserve"> </w:t>
      </w:r>
      <w:r w:rsidR="00BD172A">
        <w:rPr>
          <w:sz w:val="24"/>
          <w:szCs w:val="24"/>
          <w:lang w:val="en-US"/>
        </w:rPr>
        <w:t>functional</w:t>
      </w:r>
      <w:r w:rsidR="00BD172A" w:rsidRPr="00BD172A">
        <w:rPr>
          <w:sz w:val="24"/>
          <w:szCs w:val="24"/>
        </w:rPr>
        <w:t xml:space="preserve"> </w:t>
      </w:r>
      <w:r w:rsidR="00BD172A">
        <w:rPr>
          <w:sz w:val="24"/>
          <w:szCs w:val="24"/>
          <w:lang w:val="en-US"/>
        </w:rPr>
        <w:t>unit</w:t>
      </w:r>
      <w:r w:rsidR="00BD172A" w:rsidRPr="00BD172A">
        <w:rPr>
          <w:sz w:val="24"/>
          <w:szCs w:val="24"/>
        </w:rPr>
        <w:t xml:space="preserve">, </w:t>
      </w:r>
      <w:r w:rsidR="00BD172A">
        <w:rPr>
          <w:sz w:val="24"/>
          <w:szCs w:val="24"/>
          <w:lang w:val="en-US"/>
        </w:rPr>
        <w:t>functional</w:t>
      </w:r>
      <w:r w:rsidR="00BD172A" w:rsidRPr="00BD172A">
        <w:rPr>
          <w:sz w:val="24"/>
          <w:szCs w:val="24"/>
        </w:rPr>
        <w:t xml:space="preserve"> </w:t>
      </w:r>
      <w:r w:rsidR="00BD172A">
        <w:rPr>
          <w:sz w:val="24"/>
          <w:szCs w:val="24"/>
          <w:lang w:val="en-US"/>
        </w:rPr>
        <w:t>unit</w:t>
      </w:r>
      <w:r w:rsidR="00BD172A" w:rsidRPr="00BD172A">
        <w:rPr>
          <w:sz w:val="24"/>
          <w:szCs w:val="24"/>
        </w:rPr>
        <w:t xml:space="preserve">): </w:t>
      </w:r>
      <w:r w:rsidR="00362FD4" w:rsidRPr="00362FD4">
        <w:rPr>
          <w:sz w:val="24"/>
          <w:szCs w:val="24"/>
        </w:rPr>
        <w:t>Функциональное устройство (блок)</w:t>
      </w:r>
      <w:r w:rsidR="00BD172A" w:rsidRPr="00BD172A">
        <w:rPr>
          <w:sz w:val="24"/>
          <w:szCs w:val="24"/>
        </w:rPr>
        <w:t xml:space="preserve"> </w:t>
      </w:r>
      <w:r w:rsidR="00451369">
        <w:rPr>
          <w:sz w:val="24"/>
          <w:szCs w:val="24"/>
        </w:rPr>
        <w:t>ИБП</w:t>
      </w:r>
      <w:r w:rsidR="00BD172A" w:rsidRPr="00BD172A">
        <w:rPr>
          <w:sz w:val="24"/>
          <w:szCs w:val="24"/>
        </w:rPr>
        <w:t xml:space="preserve">, </w:t>
      </w:r>
      <w:r w:rsidR="00BD172A">
        <w:rPr>
          <w:sz w:val="24"/>
          <w:szCs w:val="24"/>
        </w:rPr>
        <w:t>например</w:t>
      </w:r>
      <w:r w:rsidR="00BD172A" w:rsidRPr="00BD172A">
        <w:rPr>
          <w:sz w:val="24"/>
          <w:szCs w:val="24"/>
        </w:rPr>
        <w:t xml:space="preserve">, выпрямитель </w:t>
      </w:r>
      <w:r w:rsidR="00E559FE">
        <w:rPr>
          <w:sz w:val="24"/>
          <w:szCs w:val="24"/>
        </w:rPr>
        <w:t>ИБП</w:t>
      </w:r>
      <w:r w:rsidR="00BD172A" w:rsidRPr="00BD172A">
        <w:rPr>
          <w:sz w:val="24"/>
          <w:szCs w:val="24"/>
        </w:rPr>
        <w:t xml:space="preserve">, инвертор </w:t>
      </w:r>
      <w:r w:rsidR="00E559FE">
        <w:rPr>
          <w:sz w:val="24"/>
          <w:szCs w:val="24"/>
        </w:rPr>
        <w:t>ИБП</w:t>
      </w:r>
      <w:r w:rsidR="00E559FE" w:rsidRPr="00BD172A">
        <w:rPr>
          <w:sz w:val="24"/>
          <w:szCs w:val="24"/>
        </w:rPr>
        <w:t xml:space="preserve"> </w:t>
      </w:r>
      <w:r w:rsidR="00BD172A" w:rsidRPr="00BD172A">
        <w:rPr>
          <w:sz w:val="24"/>
          <w:szCs w:val="24"/>
        </w:rPr>
        <w:t xml:space="preserve">или переключатель </w:t>
      </w:r>
      <w:r w:rsidR="00451369">
        <w:rPr>
          <w:sz w:val="24"/>
          <w:szCs w:val="24"/>
        </w:rPr>
        <w:t>ИБП</w:t>
      </w:r>
      <w:r w:rsidR="00BD172A">
        <w:rPr>
          <w:sz w:val="24"/>
          <w:szCs w:val="24"/>
        </w:rPr>
        <w:t>.</w:t>
      </w:r>
    </w:p>
    <w:p w:rsidR="00BD172A" w:rsidRDefault="00F50C24" w:rsidP="00BD172A">
      <w:pPr>
        <w:pStyle w:val="MSGENFONTSTYLENAMETEMPLATEROLENUMBERMSGENFONTSTYLENAMEBYROLETEXT20"/>
        <w:spacing w:line="360" w:lineRule="auto"/>
        <w:ind w:firstLine="567"/>
        <w:rPr>
          <w:sz w:val="24"/>
          <w:szCs w:val="24"/>
        </w:rPr>
      </w:pPr>
      <w:r>
        <w:rPr>
          <w:sz w:val="24"/>
          <w:szCs w:val="24"/>
        </w:rPr>
        <w:t>3.2.14</w:t>
      </w:r>
      <w:r w:rsidR="00BD172A" w:rsidRPr="00BD172A">
        <w:t xml:space="preserve"> </w:t>
      </w:r>
      <w:r w:rsidR="00BD172A" w:rsidRPr="00BD172A">
        <w:rPr>
          <w:b/>
          <w:sz w:val="24"/>
          <w:szCs w:val="24"/>
        </w:rPr>
        <w:t xml:space="preserve">выпрямитель </w:t>
      </w:r>
      <w:r w:rsidR="00E559FE">
        <w:rPr>
          <w:b/>
          <w:sz w:val="24"/>
          <w:szCs w:val="24"/>
        </w:rPr>
        <w:t>ИБП</w:t>
      </w:r>
      <w:r w:rsidR="00E559FE" w:rsidRPr="00BD172A">
        <w:rPr>
          <w:sz w:val="24"/>
          <w:szCs w:val="24"/>
        </w:rPr>
        <w:t xml:space="preserve"> </w:t>
      </w:r>
      <w:r w:rsidR="00BD172A" w:rsidRPr="00BD172A">
        <w:rPr>
          <w:sz w:val="24"/>
          <w:szCs w:val="24"/>
        </w:rPr>
        <w:t>(UPS rectifier</w:t>
      </w:r>
      <w:r w:rsidR="00BD172A">
        <w:rPr>
          <w:sz w:val="24"/>
          <w:szCs w:val="24"/>
        </w:rPr>
        <w:t xml:space="preserve">, </w:t>
      </w:r>
      <w:r w:rsidR="00BD172A">
        <w:rPr>
          <w:sz w:val="24"/>
          <w:szCs w:val="24"/>
          <w:lang w:val="en-US"/>
        </w:rPr>
        <w:t>recifier</w:t>
      </w:r>
      <w:r w:rsidR="00BD172A" w:rsidRPr="00BD172A">
        <w:rPr>
          <w:sz w:val="24"/>
          <w:szCs w:val="24"/>
        </w:rPr>
        <w:t xml:space="preserve">): </w:t>
      </w:r>
      <w:r w:rsidR="00755FC2">
        <w:rPr>
          <w:sz w:val="24"/>
          <w:szCs w:val="24"/>
        </w:rPr>
        <w:t>электронный преобразователь</w:t>
      </w:r>
      <w:r w:rsidR="00BD172A">
        <w:rPr>
          <w:sz w:val="24"/>
          <w:szCs w:val="24"/>
        </w:rPr>
        <w:t xml:space="preserve">, который преобразует однофазный или многофазный переменный электрический ток в </w:t>
      </w:r>
      <w:r w:rsidR="00755FC2">
        <w:rPr>
          <w:sz w:val="24"/>
          <w:szCs w:val="24"/>
        </w:rPr>
        <w:t xml:space="preserve">постоянный </w:t>
      </w:r>
      <w:r w:rsidR="00362FD4">
        <w:rPr>
          <w:sz w:val="24"/>
          <w:szCs w:val="24"/>
        </w:rPr>
        <w:t>(выпрямленный)</w:t>
      </w:r>
      <w:r w:rsidR="00BD172A">
        <w:rPr>
          <w:sz w:val="24"/>
          <w:szCs w:val="24"/>
        </w:rPr>
        <w:t>ток.</w:t>
      </w:r>
    </w:p>
    <w:p w:rsidR="008C3356" w:rsidRDefault="00BD172A" w:rsidP="00CE5A56">
      <w:pPr>
        <w:pStyle w:val="MSGENFONTSTYLENAMETEMPLATEROLENUMBERMSGENFONTSTYLENAMEBYROLETEXT20"/>
        <w:spacing w:line="360" w:lineRule="auto"/>
        <w:ind w:firstLine="567"/>
        <w:rPr>
          <w:sz w:val="24"/>
          <w:szCs w:val="24"/>
        </w:rPr>
      </w:pPr>
      <w:r w:rsidRPr="009C650C">
        <w:rPr>
          <w:sz w:val="24"/>
          <w:szCs w:val="24"/>
        </w:rPr>
        <w:t>[</w:t>
      </w:r>
      <w:r w:rsidR="008C3356" w:rsidRPr="009C650C">
        <w:rPr>
          <w:sz w:val="24"/>
          <w:szCs w:val="24"/>
        </w:rPr>
        <w:t>IEC 60050- 551:2001</w:t>
      </w:r>
      <w:r w:rsidRPr="009C650C">
        <w:rPr>
          <w:sz w:val="24"/>
          <w:szCs w:val="24"/>
        </w:rPr>
        <w:t xml:space="preserve">, статья </w:t>
      </w:r>
      <w:r w:rsidR="008C3356" w:rsidRPr="009C650C">
        <w:rPr>
          <w:sz w:val="24"/>
          <w:szCs w:val="24"/>
        </w:rPr>
        <w:t>151-13-45</w:t>
      </w:r>
      <w:r w:rsidRPr="009C650C">
        <w:rPr>
          <w:sz w:val="24"/>
          <w:szCs w:val="24"/>
        </w:rPr>
        <w:t>]</w:t>
      </w:r>
    </w:p>
    <w:p w:rsidR="008C3356" w:rsidRPr="008C3356" w:rsidRDefault="00F50C24" w:rsidP="008C3356">
      <w:pPr>
        <w:pStyle w:val="MSGENFONTSTYLENAMETEMPLATEROLENUMBERMSGENFONTSTYLENAMEBYROLETEXT20"/>
        <w:spacing w:line="360" w:lineRule="auto"/>
        <w:ind w:firstLine="567"/>
        <w:rPr>
          <w:sz w:val="24"/>
          <w:szCs w:val="24"/>
        </w:rPr>
      </w:pPr>
      <w:r w:rsidRPr="008C3356">
        <w:rPr>
          <w:sz w:val="24"/>
          <w:szCs w:val="24"/>
        </w:rPr>
        <w:t>3.2.15</w:t>
      </w:r>
      <w:r w:rsidR="008C3356" w:rsidRPr="008C3356">
        <w:t xml:space="preserve"> </w:t>
      </w:r>
      <w:r w:rsidR="008C3356" w:rsidRPr="008C3356">
        <w:rPr>
          <w:b/>
          <w:sz w:val="24"/>
          <w:szCs w:val="24"/>
        </w:rPr>
        <w:t xml:space="preserve">инвертор </w:t>
      </w:r>
      <w:r w:rsidR="00451369">
        <w:rPr>
          <w:b/>
          <w:sz w:val="24"/>
          <w:szCs w:val="24"/>
        </w:rPr>
        <w:t>ИБП</w:t>
      </w:r>
      <w:r w:rsidR="00451369" w:rsidRPr="008C3356">
        <w:rPr>
          <w:sz w:val="24"/>
          <w:szCs w:val="24"/>
        </w:rPr>
        <w:t xml:space="preserve"> </w:t>
      </w:r>
      <w:r w:rsidR="008C3356" w:rsidRPr="008C3356">
        <w:rPr>
          <w:sz w:val="24"/>
          <w:szCs w:val="24"/>
        </w:rPr>
        <w:t>(</w:t>
      </w:r>
      <w:r w:rsidR="008C3356" w:rsidRPr="008C3356">
        <w:rPr>
          <w:sz w:val="24"/>
          <w:szCs w:val="24"/>
          <w:lang w:val="en-US"/>
        </w:rPr>
        <w:t>UPS</w:t>
      </w:r>
      <w:r w:rsidR="008C3356" w:rsidRPr="008C3356">
        <w:rPr>
          <w:sz w:val="24"/>
          <w:szCs w:val="24"/>
        </w:rPr>
        <w:t xml:space="preserve"> </w:t>
      </w:r>
      <w:r w:rsidR="008C3356" w:rsidRPr="008C3356">
        <w:rPr>
          <w:sz w:val="24"/>
          <w:szCs w:val="24"/>
          <w:lang w:val="en-US"/>
        </w:rPr>
        <w:t>inverter</w:t>
      </w:r>
      <w:r w:rsidR="008C3356" w:rsidRPr="008C3356">
        <w:rPr>
          <w:sz w:val="24"/>
          <w:szCs w:val="24"/>
        </w:rPr>
        <w:t xml:space="preserve">, </w:t>
      </w:r>
      <w:r w:rsidR="008C3356">
        <w:rPr>
          <w:sz w:val="24"/>
          <w:szCs w:val="24"/>
          <w:lang w:val="en-US"/>
        </w:rPr>
        <w:t>inverter</w:t>
      </w:r>
      <w:r w:rsidR="008C3356" w:rsidRPr="008C3356">
        <w:rPr>
          <w:sz w:val="24"/>
          <w:szCs w:val="24"/>
        </w:rPr>
        <w:t xml:space="preserve">): </w:t>
      </w:r>
      <w:r w:rsidR="00755FC2">
        <w:rPr>
          <w:sz w:val="24"/>
          <w:szCs w:val="24"/>
        </w:rPr>
        <w:t>электронный преобразователь</w:t>
      </w:r>
      <w:r w:rsidR="008C3356" w:rsidRPr="008C3356">
        <w:rPr>
          <w:sz w:val="24"/>
          <w:szCs w:val="24"/>
        </w:rPr>
        <w:t>,</w:t>
      </w:r>
      <w:r w:rsidR="008C3356">
        <w:rPr>
          <w:sz w:val="24"/>
          <w:szCs w:val="24"/>
        </w:rPr>
        <w:t xml:space="preserve"> который преобразует </w:t>
      </w:r>
      <w:r w:rsidR="004B66A1">
        <w:rPr>
          <w:sz w:val="24"/>
          <w:szCs w:val="24"/>
        </w:rPr>
        <w:t>постоянный электрический ток в однофазный или многофазный переменный ток</w:t>
      </w:r>
    </w:p>
    <w:p w:rsidR="004B66A1" w:rsidRDefault="004B66A1" w:rsidP="00CE5A56">
      <w:pPr>
        <w:pStyle w:val="MSGENFONTSTYLENAMETEMPLATEROLENUMBERMSGENFONTSTYLENAMEBYROLETEXT20"/>
        <w:spacing w:line="360" w:lineRule="auto"/>
        <w:ind w:firstLine="567"/>
        <w:rPr>
          <w:sz w:val="24"/>
          <w:szCs w:val="24"/>
        </w:rPr>
      </w:pPr>
      <w:r w:rsidRPr="009C650C">
        <w:rPr>
          <w:sz w:val="24"/>
          <w:szCs w:val="24"/>
        </w:rPr>
        <w:t>[IEC 60050- 551:2001, статья 151-13-45]</w:t>
      </w:r>
    </w:p>
    <w:p w:rsidR="00F50C24" w:rsidRPr="009F53B5" w:rsidRDefault="00F50C24" w:rsidP="00234C6D">
      <w:pPr>
        <w:pStyle w:val="MSGENFONTSTYLENAMETEMPLATEROLENUMBERMSGENFONTSTYLENAMEBYROLETEXT20"/>
        <w:spacing w:line="360" w:lineRule="auto"/>
        <w:ind w:firstLine="567"/>
        <w:rPr>
          <w:sz w:val="24"/>
          <w:szCs w:val="24"/>
        </w:rPr>
      </w:pPr>
      <w:r w:rsidRPr="00234C6D">
        <w:rPr>
          <w:sz w:val="24"/>
          <w:szCs w:val="24"/>
        </w:rPr>
        <w:t>3.2.16</w:t>
      </w:r>
      <w:r w:rsidR="00234C6D" w:rsidRPr="00234C6D">
        <w:rPr>
          <w:sz w:val="24"/>
          <w:szCs w:val="24"/>
        </w:rPr>
        <w:t xml:space="preserve"> </w:t>
      </w:r>
      <w:r w:rsidR="00234C6D" w:rsidRPr="009C650C">
        <w:rPr>
          <w:b/>
          <w:sz w:val="24"/>
          <w:szCs w:val="24"/>
        </w:rPr>
        <w:t>двунаправленный преобразователь</w:t>
      </w:r>
      <w:r w:rsidR="00234C6D" w:rsidRPr="009C650C">
        <w:rPr>
          <w:sz w:val="24"/>
          <w:szCs w:val="24"/>
        </w:rPr>
        <w:t xml:space="preserve"> (</w:t>
      </w:r>
      <w:r w:rsidR="00234C6D" w:rsidRPr="009C650C">
        <w:rPr>
          <w:sz w:val="24"/>
          <w:szCs w:val="24"/>
          <w:lang w:val="en-US"/>
        </w:rPr>
        <w:t>bidirectional</w:t>
      </w:r>
      <w:r w:rsidR="00234C6D" w:rsidRPr="009C650C">
        <w:rPr>
          <w:sz w:val="24"/>
          <w:szCs w:val="24"/>
        </w:rPr>
        <w:t xml:space="preserve"> </w:t>
      </w:r>
      <w:r w:rsidR="00234C6D" w:rsidRPr="009C650C">
        <w:rPr>
          <w:sz w:val="24"/>
          <w:szCs w:val="24"/>
          <w:lang w:val="en-US"/>
        </w:rPr>
        <w:t>converter</w:t>
      </w:r>
      <w:r w:rsidR="00234C6D" w:rsidRPr="009C650C">
        <w:rPr>
          <w:sz w:val="24"/>
          <w:szCs w:val="24"/>
        </w:rPr>
        <w:t>): преобразователь, который выполняет функции как выпрямителя, так и инвертора и который может изменять направление потока энергии от переменного тока (</w:t>
      </w:r>
      <w:r w:rsidR="00234C6D" w:rsidRPr="009C650C">
        <w:rPr>
          <w:sz w:val="24"/>
          <w:szCs w:val="24"/>
          <w:lang w:val="en-US"/>
        </w:rPr>
        <w:t>AC</w:t>
      </w:r>
      <w:r w:rsidR="00234C6D" w:rsidRPr="009C650C">
        <w:rPr>
          <w:sz w:val="24"/>
          <w:szCs w:val="24"/>
        </w:rPr>
        <w:t>) к постоянному (</w:t>
      </w:r>
      <w:r w:rsidR="00234C6D" w:rsidRPr="009C650C">
        <w:rPr>
          <w:sz w:val="24"/>
          <w:szCs w:val="24"/>
          <w:lang w:val="en-US"/>
        </w:rPr>
        <w:t>DC</w:t>
      </w:r>
      <w:r w:rsidR="00234C6D" w:rsidRPr="009C650C">
        <w:rPr>
          <w:sz w:val="24"/>
          <w:szCs w:val="24"/>
        </w:rPr>
        <w:t>) и наоборот.</w:t>
      </w:r>
    </w:p>
    <w:p w:rsidR="00234C6D" w:rsidRPr="00234C6D" w:rsidRDefault="00F50C24" w:rsidP="00234C6D">
      <w:pPr>
        <w:pStyle w:val="MSGENFONTSTYLENAMETEMPLATEROLENUMBERMSGENFONTSTYLENAMEBYROLETEXT20"/>
        <w:spacing w:line="360" w:lineRule="auto"/>
        <w:ind w:firstLine="567"/>
        <w:rPr>
          <w:sz w:val="24"/>
          <w:szCs w:val="24"/>
        </w:rPr>
      </w:pPr>
      <w:r>
        <w:rPr>
          <w:sz w:val="24"/>
          <w:szCs w:val="24"/>
        </w:rPr>
        <w:t>3.2.17</w:t>
      </w:r>
      <w:r w:rsidR="00234C6D">
        <w:rPr>
          <w:sz w:val="24"/>
          <w:szCs w:val="24"/>
        </w:rPr>
        <w:t xml:space="preserve"> </w:t>
      </w:r>
      <w:r w:rsidR="00234C6D" w:rsidRPr="00234C6D">
        <w:rPr>
          <w:b/>
          <w:sz w:val="24"/>
          <w:szCs w:val="24"/>
        </w:rPr>
        <w:t>линия постоянного тока</w:t>
      </w:r>
      <w:r w:rsidR="00234C6D" w:rsidRPr="00234C6D">
        <w:rPr>
          <w:sz w:val="24"/>
          <w:szCs w:val="24"/>
        </w:rPr>
        <w:t xml:space="preserve"> (</w:t>
      </w:r>
      <w:r w:rsidR="00234C6D">
        <w:rPr>
          <w:sz w:val="24"/>
          <w:szCs w:val="24"/>
          <w:lang w:val="en-US"/>
        </w:rPr>
        <w:t>DC</w:t>
      </w:r>
      <w:r w:rsidR="00234C6D" w:rsidRPr="00234C6D">
        <w:rPr>
          <w:sz w:val="24"/>
          <w:szCs w:val="24"/>
        </w:rPr>
        <w:t xml:space="preserve"> link): Межсистемная линия связи между выпрямителем и функциональным</w:t>
      </w:r>
      <w:r w:rsidR="000E56DC">
        <w:rPr>
          <w:sz w:val="24"/>
          <w:szCs w:val="24"/>
        </w:rPr>
        <w:t>и блоками</w:t>
      </w:r>
      <w:r w:rsidR="00234C6D" w:rsidRPr="00234C6D">
        <w:rPr>
          <w:sz w:val="24"/>
          <w:szCs w:val="24"/>
        </w:rPr>
        <w:t xml:space="preserve"> инвертора для обеспе</w:t>
      </w:r>
      <w:r w:rsidR="000E56DC">
        <w:rPr>
          <w:sz w:val="24"/>
          <w:szCs w:val="24"/>
        </w:rPr>
        <w:t>чения электро</w:t>
      </w:r>
      <w:r w:rsidR="00234C6D" w:rsidRPr="00234C6D">
        <w:rPr>
          <w:sz w:val="24"/>
          <w:szCs w:val="24"/>
        </w:rPr>
        <w:t>энергией постоянного тока.</w:t>
      </w:r>
    </w:p>
    <w:p w:rsidR="00234C6D" w:rsidRPr="009C650C" w:rsidRDefault="004F0AB2" w:rsidP="00234C6D">
      <w:pPr>
        <w:pStyle w:val="MSGENFONTSTYLENAMETEMPLATEROLENUMBERMSGENFONTSTYLENAMEBYROLETEXT20"/>
        <w:spacing w:line="360" w:lineRule="auto"/>
        <w:ind w:firstLine="567"/>
        <w:rPr>
          <w:sz w:val="22"/>
          <w:szCs w:val="24"/>
        </w:rPr>
      </w:pPr>
      <w:r w:rsidRPr="009C650C">
        <w:rPr>
          <w:spacing w:val="40"/>
          <w:sz w:val="22"/>
          <w:szCs w:val="24"/>
        </w:rPr>
        <w:t>Примечание</w:t>
      </w:r>
      <w:r w:rsidR="000E56DC" w:rsidRPr="009C650C">
        <w:rPr>
          <w:sz w:val="22"/>
          <w:szCs w:val="24"/>
        </w:rPr>
        <w:t xml:space="preserve"> 1</w:t>
      </w:r>
      <w:r w:rsidR="004378E5">
        <w:rPr>
          <w:sz w:val="22"/>
          <w:szCs w:val="24"/>
        </w:rPr>
        <w:t xml:space="preserve">— </w:t>
      </w:r>
      <w:r w:rsidR="000E56DC" w:rsidRPr="009C650C">
        <w:rPr>
          <w:sz w:val="22"/>
          <w:szCs w:val="24"/>
        </w:rPr>
        <w:t xml:space="preserve"> </w:t>
      </w:r>
      <w:r w:rsidR="00234C6D" w:rsidRPr="009C650C">
        <w:rPr>
          <w:sz w:val="22"/>
          <w:szCs w:val="24"/>
        </w:rPr>
        <w:t xml:space="preserve">Напряжение </w:t>
      </w:r>
      <w:r w:rsidR="000E56DC" w:rsidRPr="009C650C">
        <w:rPr>
          <w:sz w:val="22"/>
          <w:szCs w:val="24"/>
        </w:rPr>
        <w:t>устройства</w:t>
      </w:r>
      <w:r w:rsidR="00F21D8D">
        <w:rPr>
          <w:sz w:val="22"/>
          <w:szCs w:val="24"/>
        </w:rPr>
        <w:t xml:space="preserve"> сохранения (</w:t>
      </w:r>
      <w:r w:rsidR="00234C6D" w:rsidRPr="009C650C">
        <w:rPr>
          <w:sz w:val="22"/>
          <w:szCs w:val="24"/>
        </w:rPr>
        <w:t>накопления</w:t>
      </w:r>
      <w:r w:rsidR="00F21D8D">
        <w:rPr>
          <w:sz w:val="22"/>
          <w:szCs w:val="24"/>
        </w:rPr>
        <w:t>)</w:t>
      </w:r>
      <w:r w:rsidR="00234C6D" w:rsidRPr="009C650C">
        <w:rPr>
          <w:sz w:val="22"/>
          <w:szCs w:val="24"/>
        </w:rPr>
        <w:t xml:space="preserve"> энергии может отличаться от напряжения линии постоянного тока.</w:t>
      </w:r>
    </w:p>
    <w:p w:rsidR="00F50C24" w:rsidRPr="009C650C" w:rsidRDefault="004F0AB2" w:rsidP="00234C6D">
      <w:pPr>
        <w:pStyle w:val="MSGENFONTSTYLENAMETEMPLATEROLENUMBERMSGENFONTSTYLENAMEBYROLETEXT20"/>
        <w:spacing w:line="360" w:lineRule="auto"/>
        <w:ind w:firstLine="567"/>
        <w:rPr>
          <w:sz w:val="22"/>
          <w:szCs w:val="24"/>
        </w:rPr>
      </w:pPr>
      <w:r w:rsidRPr="009C650C">
        <w:rPr>
          <w:spacing w:val="40"/>
          <w:sz w:val="22"/>
          <w:szCs w:val="24"/>
        </w:rPr>
        <w:t>Примечание</w:t>
      </w:r>
      <w:r w:rsidR="009C650C" w:rsidRPr="009C650C">
        <w:rPr>
          <w:sz w:val="22"/>
          <w:szCs w:val="24"/>
        </w:rPr>
        <w:t xml:space="preserve"> 2</w:t>
      </w:r>
      <w:r w:rsidR="004378E5">
        <w:rPr>
          <w:sz w:val="22"/>
          <w:szCs w:val="24"/>
        </w:rPr>
        <w:t xml:space="preserve">— </w:t>
      </w:r>
      <w:r w:rsidR="00234C6D" w:rsidRPr="009C650C">
        <w:rPr>
          <w:sz w:val="22"/>
          <w:szCs w:val="24"/>
        </w:rPr>
        <w:t xml:space="preserve"> Линия постоянного тока может включать преобразователи.</w:t>
      </w:r>
    </w:p>
    <w:p w:rsidR="009871F6" w:rsidRPr="009871F6" w:rsidRDefault="00F50C24" w:rsidP="009871F6">
      <w:pPr>
        <w:pStyle w:val="MSGENFONTSTYLENAMETEMPLATEROLENUMBERMSGENFONTSTYLENAMEBYROLETEXT20"/>
        <w:spacing w:line="360" w:lineRule="auto"/>
        <w:ind w:firstLine="567"/>
        <w:rPr>
          <w:sz w:val="24"/>
          <w:szCs w:val="24"/>
        </w:rPr>
      </w:pPr>
      <w:r>
        <w:rPr>
          <w:sz w:val="24"/>
          <w:szCs w:val="24"/>
        </w:rPr>
        <w:t>3.2.18</w:t>
      </w:r>
      <w:r w:rsidR="009871F6">
        <w:rPr>
          <w:sz w:val="24"/>
          <w:szCs w:val="24"/>
        </w:rPr>
        <w:t xml:space="preserve"> </w:t>
      </w:r>
      <w:r w:rsidR="002E61D7" w:rsidRPr="002E61D7">
        <w:rPr>
          <w:b/>
          <w:sz w:val="24"/>
          <w:szCs w:val="24"/>
        </w:rPr>
        <w:t>устройства</w:t>
      </w:r>
      <w:r w:rsidR="009871F6" w:rsidRPr="002E61D7">
        <w:rPr>
          <w:b/>
          <w:sz w:val="24"/>
          <w:szCs w:val="24"/>
        </w:rPr>
        <w:t xml:space="preserve"> сохранения (накопления) энергии</w:t>
      </w:r>
      <w:r w:rsidR="009871F6" w:rsidRPr="009871F6">
        <w:rPr>
          <w:sz w:val="24"/>
          <w:szCs w:val="24"/>
        </w:rPr>
        <w:t xml:space="preserve"> (energy storage </w:t>
      </w:r>
      <w:r w:rsidR="009871F6">
        <w:rPr>
          <w:sz w:val="24"/>
          <w:szCs w:val="24"/>
          <w:lang w:val="en-US"/>
        </w:rPr>
        <w:t>device</w:t>
      </w:r>
      <w:r w:rsidR="009871F6" w:rsidRPr="009871F6">
        <w:rPr>
          <w:sz w:val="24"/>
          <w:szCs w:val="24"/>
        </w:rPr>
        <w:t xml:space="preserve">): </w:t>
      </w:r>
      <w:r w:rsidR="002E61D7">
        <w:rPr>
          <w:sz w:val="24"/>
          <w:szCs w:val="24"/>
        </w:rPr>
        <w:t xml:space="preserve">устройства, состоящие из </w:t>
      </w:r>
      <w:r w:rsidR="009871F6" w:rsidRPr="009871F6">
        <w:rPr>
          <w:sz w:val="24"/>
          <w:szCs w:val="24"/>
        </w:rPr>
        <w:t xml:space="preserve">одного или нескольких устройств и сконструированная для обеспечения электропитанием инвертора </w:t>
      </w:r>
      <w:r w:rsidR="00780173">
        <w:rPr>
          <w:sz w:val="24"/>
          <w:szCs w:val="24"/>
        </w:rPr>
        <w:t>ИБП</w:t>
      </w:r>
      <w:r w:rsidR="00780173" w:rsidRPr="009871F6">
        <w:rPr>
          <w:sz w:val="24"/>
          <w:szCs w:val="24"/>
        </w:rPr>
        <w:t xml:space="preserve"> </w:t>
      </w:r>
      <w:r w:rsidR="009871F6" w:rsidRPr="009871F6">
        <w:rPr>
          <w:sz w:val="24"/>
          <w:szCs w:val="24"/>
        </w:rPr>
        <w:t>в течение требуемого времени работы на накопленной энергии.</w:t>
      </w:r>
    </w:p>
    <w:p w:rsidR="002E61D7" w:rsidRPr="009C650C" w:rsidRDefault="004F0AB2" w:rsidP="00CE5A56">
      <w:pPr>
        <w:pStyle w:val="MSGENFONTSTYLENAMETEMPLATEROLENUMBERMSGENFONTSTYLENAMEBYROLETEXT20"/>
        <w:spacing w:line="360" w:lineRule="auto"/>
        <w:ind w:firstLine="567"/>
        <w:rPr>
          <w:sz w:val="22"/>
          <w:szCs w:val="24"/>
        </w:rPr>
      </w:pPr>
      <w:r w:rsidRPr="009C650C">
        <w:rPr>
          <w:spacing w:val="40"/>
          <w:sz w:val="22"/>
          <w:szCs w:val="24"/>
        </w:rPr>
        <w:t>Примечание</w:t>
      </w:r>
      <w:r w:rsidR="00F21D8D">
        <w:rPr>
          <w:sz w:val="22"/>
          <w:szCs w:val="24"/>
        </w:rPr>
        <w:t>—</w:t>
      </w:r>
      <w:r w:rsidR="002E61D7" w:rsidRPr="009C650C">
        <w:rPr>
          <w:sz w:val="22"/>
          <w:szCs w:val="24"/>
        </w:rPr>
        <w:t xml:space="preserve"> Например, устройства сохранения (накопления) энергии включают </w:t>
      </w:r>
      <w:r w:rsidR="009871F6" w:rsidRPr="009C650C">
        <w:rPr>
          <w:sz w:val="22"/>
          <w:szCs w:val="24"/>
        </w:rPr>
        <w:t>батареи, двухслойные конденсаторы («супер»- или «ультра»-конденс</w:t>
      </w:r>
      <w:r w:rsidR="002E61D7" w:rsidRPr="009C650C">
        <w:rPr>
          <w:sz w:val="22"/>
          <w:szCs w:val="24"/>
        </w:rPr>
        <w:t xml:space="preserve">аторы) и </w:t>
      </w:r>
      <w:r w:rsidR="00301EC8" w:rsidRPr="00C02B30">
        <w:rPr>
          <w:sz w:val="22"/>
          <w:szCs w:val="24"/>
        </w:rPr>
        <w:t>роторные</w:t>
      </w:r>
      <w:r w:rsidR="00301EC8">
        <w:rPr>
          <w:i/>
          <w:sz w:val="22"/>
          <w:szCs w:val="24"/>
        </w:rPr>
        <w:t xml:space="preserve"> </w:t>
      </w:r>
      <w:r w:rsidR="002E61D7" w:rsidRPr="009C650C">
        <w:rPr>
          <w:sz w:val="22"/>
          <w:szCs w:val="24"/>
        </w:rPr>
        <w:t xml:space="preserve">системы </w:t>
      </w:r>
      <w:r w:rsidR="00F21D8D">
        <w:rPr>
          <w:sz w:val="22"/>
          <w:szCs w:val="24"/>
        </w:rPr>
        <w:t>сохранения (</w:t>
      </w:r>
      <w:r w:rsidR="002E61D7" w:rsidRPr="009C650C">
        <w:rPr>
          <w:sz w:val="22"/>
          <w:szCs w:val="24"/>
        </w:rPr>
        <w:t>накопления</w:t>
      </w:r>
      <w:r w:rsidR="00F21D8D">
        <w:rPr>
          <w:sz w:val="22"/>
          <w:szCs w:val="24"/>
        </w:rPr>
        <w:t>)</w:t>
      </w:r>
      <w:r w:rsidR="002E61D7" w:rsidRPr="009C650C">
        <w:rPr>
          <w:sz w:val="22"/>
          <w:szCs w:val="24"/>
        </w:rPr>
        <w:t xml:space="preserve"> энергии, но не ограничены этим перечнем.</w:t>
      </w:r>
    </w:p>
    <w:p w:rsidR="002E61D7" w:rsidRPr="002E61D7" w:rsidRDefault="00F50C24" w:rsidP="002E61D7">
      <w:pPr>
        <w:pStyle w:val="MSGENFONTSTYLENAMETEMPLATEROLENUMBERMSGENFONTSTYLENAMEBYROLETEXT20"/>
        <w:spacing w:line="360" w:lineRule="auto"/>
        <w:ind w:firstLine="567"/>
        <w:rPr>
          <w:sz w:val="24"/>
          <w:szCs w:val="24"/>
        </w:rPr>
      </w:pPr>
      <w:r>
        <w:rPr>
          <w:sz w:val="24"/>
          <w:szCs w:val="24"/>
        </w:rPr>
        <w:lastRenderedPageBreak/>
        <w:t>3.2.19</w:t>
      </w:r>
      <w:r w:rsidR="002E61D7" w:rsidRPr="002E61D7">
        <w:rPr>
          <w:sz w:val="24"/>
          <w:szCs w:val="24"/>
        </w:rPr>
        <w:t xml:space="preserve"> </w:t>
      </w:r>
      <w:r w:rsidR="002E61D7" w:rsidRPr="002E61D7">
        <w:rPr>
          <w:b/>
          <w:sz w:val="24"/>
          <w:szCs w:val="24"/>
        </w:rPr>
        <w:t>батарея</w:t>
      </w:r>
      <w:r w:rsidR="002E61D7" w:rsidRPr="002E61D7">
        <w:rPr>
          <w:sz w:val="24"/>
          <w:szCs w:val="24"/>
        </w:rPr>
        <w:t xml:space="preserve"> (battery): </w:t>
      </w:r>
      <w:r w:rsidR="00454D61">
        <w:rPr>
          <w:sz w:val="24"/>
          <w:szCs w:val="24"/>
        </w:rPr>
        <w:t xml:space="preserve">цепочка </w:t>
      </w:r>
      <w:r w:rsidR="002E61D7" w:rsidRPr="002E61D7">
        <w:rPr>
          <w:sz w:val="24"/>
          <w:szCs w:val="24"/>
        </w:rPr>
        <w:t xml:space="preserve">электрохимических элементов одинакового типа, </w:t>
      </w:r>
      <w:r w:rsidR="002E61D7">
        <w:rPr>
          <w:sz w:val="24"/>
          <w:szCs w:val="24"/>
        </w:rPr>
        <w:t xml:space="preserve">соединенных </w:t>
      </w:r>
      <w:r w:rsidR="00454D61">
        <w:rPr>
          <w:sz w:val="24"/>
          <w:szCs w:val="24"/>
        </w:rPr>
        <w:t xml:space="preserve">для </w:t>
      </w:r>
      <w:r w:rsidR="002E61D7" w:rsidRPr="002E61D7">
        <w:rPr>
          <w:sz w:val="24"/>
          <w:szCs w:val="24"/>
        </w:rPr>
        <w:t>совместно</w:t>
      </w:r>
      <w:r w:rsidR="00454D61">
        <w:rPr>
          <w:sz w:val="24"/>
          <w:szCs w:val="24"/>
        </w:rPr>
        <w:t>й</w:t>
      </w:r>
      <w:r w:rsidR="00454D61" w:rsidRPr="00454D61">
        <w:rPr>
          <w:sz w:val="24"/>
          <w:szCs w:val="24"/>
        </w:rPr>
        <w:t xml:space="preserve"> </w:t>
      </w:r>
      <w:r w:rsidR="00454D61" w:rsidRPr="002E61D7">
        <w:rPr>
          <w:sz w:val="24"/>
          <w:szCs w:val="24"/>
        </w:rPr>
        <w:t>работ</w:t>
      </w:r>
      <w:r w:rsidR="00454D61">
        <w:rPr>
          <w:sz w:val="24"/>
          <w:szCs w:val="24"/>
        </w:rPr>
        <w:t>ы</w:t>
      </w:r>
      <w:r w:rsidR="002E61D7" w:rsidRPr="002E61D7">
        <w:rPr>
          <w:sz w:val="24"/>
          <w:szCs w:val="24"/>
        </w:rPr>
        <w:t>.</w:t>
      </w:r>
    </w:p>
    <w:p w:rsidR="00F50C24" w:rsidRDefault="002E61D7" w:rsidP="002E61D7">
      <w:pPr>
        <w:pStyle w:val="MSGENFONTSTYLENAMETEMPLATEROLENUMBERMSGENFONTSTYLENAMEBYROLETEXT20"/>
        <w:spacing w:line="360" w:lineRule="auto"/>
        <w:ind w:firstLine="567"/>
        <w:rPr>
          <w:sz w:val="24"/>
          <w:szCs w:val="24"/>
        </w:rPr>
      </w:pPr>
      <w:r w:rsidRPr="009C650C">
        <w:rPr>
          <w:sz w:val="24"/>
          <w:szCs w:val="24"/>
        </w:rPr>
        <w:t>[IEC 60050-151:2001, статья 151-12-11]</w:t>
      </w:r>
    </w:p>
    <w:p w:rsidR="00F50C24" w:rsidRPr="00385AD0" w:rsidRDefault="00021AA2" w:rsidP="00CE5A56">
      <w:pPr>
        <w:pStyle w:val="MSGENFONTSTYLENAMETEMPLATEROLENUMBERMSGENFONTSTYLENAMEBYROLETEXT20"/>
        <w:spacing w:line="360" w:lineRule="auto"/>
        <w:ind w:firstLine="567"/>
        <w:rPr>
          <w:sz w:val="24"/>
          <w:szCs w:val="24"/>
        </w:rPr>
      </w:pPr>
      <w:r w:rsidRPr="00021AA2">
        <w:rPr>
          <w:sz w:val="24"/>
          <w:szCs w:val="24"/>
        </w:rPr>
        <w:t xml:space="preserve">3.2.20 </w:t>
      </w:r>
      <w:r w:rsidRPr="00385AD0">
        <w:rPr>
          <w:b/>
          <w:sz w:val="24"/>
          <w:szCs w:val="24"/>
        </w:rPr>
        <w:t>аккумуляторная батарея</w:t>
      </w:r>
      <w:r>
        <w:rPr>
          <w:sz w:val="24"/>
          <w:szCs w:val="24"/>
        </w:rPr>
        <w:t xml:space="preserve"> (</w:t>
      </w:r>
      <w:r>
        <w:rPr>
          <w:sz w:val="24"/>
          <w:szCs w:val="24"/>
          <w:lang w:val="en-US"/>
        </w:rPr>
        <w:t>secondary</w:t>
      </w:r>
      <w:r w:rsidRPr="00385AD0">
        <w:rPr>
          <w:sz w:val="24"/>
          <w:szCs w:val="24"/>
        </w:rPr>
        <w:t xml:space="preserve"> </w:t>
      </w:r>
      <w:r>
        <w:rPr>
          <w:sz w:val="24"/>
          <w:szCs w:val="24"/>
          <w:lang w:val="en-US"/>
        </w:rPr>
        <w:t>battery</w:t>
      </w:r>
      <w:r>
        <w:rPr>
          <w:sz w:val="24"/>
          <w:szCs w:val="24"/>
        </w:rPr>
        <w:t>)</w:t>
      </w:r>
      <w:r w:rsidR="00385AD0">
        <w:rPr>
          <w:sz w:val="24"/>
          <w:szCs w:val="24"/>
        </w:rPr>
        <w:t>: батарея, перезаряжаемая посредством обратимой химической реакции.</w:t>
      </w:r>
    </w:p>
    <w:p w:rsidR="00021AA2" w:rsidRPr="00385AD0" w:rsidRDefault="00021AA2" w:rsidP="00CE5A56">
      <w:pPr>
        <w:pStyle w:val="MSGENFONTSTYLENAMETEMPLATEROLENUMBERMSGENFONTSTYLENAMEBYROLETEXT20"/>
        <w:spacing w:line="360" w:lineRule="auto"/>
        <w:ind w:firstLine="567"/>
        <w:rPr>
          <w:sz w:val="24"/>
          <w:szCs w:val="24"/>
        </w:rPr>
      </w:pPr>
      <w:r w:rsidRPr="00021AA2">
        <w:rPr>
          <w:sz w:val="24"/>
          <w:szCs w:val="24"/>
        </w:rPr>
        <w:t>3.2.21</w:t>
      </w:r>
      <w:r w:rsidR="00385AD0">
        <w:rPr>
          <w:sz w:val="24"/>
          <w:szCs w:val="24"/>
        </w:rPr>
        <w:t xml:space="preserve"> </w:t>
      </w:r>
      <w:r w:rsidR="00385AD0" w:rsidRPr="00385AD0">
        <w:rPr>
          <w:b/>
          <w:sz w:val="24"/>
          <w:szCs w:val="24"/>
        </w:rPr>
        <w:t>зарядное устройство</w:t>
      </w:r>
      <w:r w:rsidR="00385AD0">
        <w:rPr>
          <w:sz w:val="24"/>
          <w:szCs w:val="24"/>
        </w:rPr>
        <w:t xml:space="preserve"> (</w:t>
      </w:r>
      <w:r w:rsidR="00385AD0">
        <w:rPr>
          <w:sz w:val="24"/>
          <w:szCs w:val="24"/>
          <w:lang w:val="en-US"/>
        </w:rPr>
        <w:t>charger</w:t>
      </w:r>
      <w:r w:rsidR="00385AD0">
        <w:rPr>
          <w:sz w:val="24"/>
          <w:szCs w:val="24"/>
        </w:rPr>
        <w:t>): преобразователь, который подает питание постоянного тока</w:t>
      </w:r>
      <w:r w:rsidR="00385AD0" w:rsidRPr="00385AD0">
        <w:rPr>
          <w:sz w:val="24"/>
          <w:szCs w:val="24"/>
        </w:rPr>
        <w:t xml:space="preserve"> (</w:t>
      </w:r>
      <w:r w:rsidR="00385AD0">
        <w:rPr>
          <w:sz w:val="24"/>
          <w:szCs w:val="24"/>
          <w:lang w:val="en-US"/>
        </w:rPr>
        <w:t>DC</w:t>
      </w:r>
      <w:r w:rsidR="00385AD0" w:rsidRPr="00385AD0">
        <w:rPr>
          <w:sz w:val="24"/>
          <w:szCs w:val="24"/>
        </w:rPr>
        <w:t>)</w:t>
      </w:r>
      <w:r w:rsidR="00385AD0">
        <w:rPr>
          <w:sz w:val="24"/>
          <w:szCs w:val="24"/>
        </w:rPr>
        <w:t xml:space="preserve"> на устройство </w:t>
      </w:r>
      <w:r w:rsidR="007B66F9">
        <w:rPr>
          <w:sz w:val="24"/>
          <w:szCs w:val="24"/>
        </w:rPr>
        <w:t>сохранения (</w:t>
      </w:r>
      <w:r w:rsidR="00385AD0">
        <w:rPr>
          <w:sz w:val="24"/>
          <w:szCs w:val="24"/>
        </w:rPr>
        <w:t>накопления</w:t>
      </w:r>
      <w:r w:rsidR="007B66F9">
        <w:rPr>
          <w:sz w:val="24"/>
          <w:szCs w:val="24"/>
        </w:rPr>
        <w:t>)</w:t>
      </w:r>
      <w:r w:rsidR="00385AD0">
        <w:rPr>
          <w:sz w:val="24"/>
          <w:szCs w:val="24"/>
        </w:rPr>
        <w:t xml:space="preserve"> энергии с целью увеличения или поддержания количества накопленной энергии.</w:t>
      </w:r>
    </w:p>
    <w:p w:rsidR="00021AA2" w:rsidRPr="00021AA2" w:rsidRDefault="00021AA2" w:rsidP="00385AD0">
      <w:pPr>
        <w:pStyle w:val="MSGENFONTSTYLENAMETEMPLATEROLENUMBERMSGENFONTSTYLENAMEBYROLETEXT20"/>
        <w:spacing w:line="360" w:lineRule="auto"/>
        <w:ind w:firstLine="567"/>
        <w:rPr>
          <w:sz w:val="24"/>
          <w:szCs w:val="24"/>
        </w:rPr>
      </w:pPr>
      <w:r w:rsidRPr="00021AA2">
        <w:rPr>
          <w:sz w:val="24"/>
          <w:szCs w:val="24"/>
        </w:rPr>
        <w:t>3.2.22</w:t>
      </w:r>
      <w:r w:rsidR="00780173">
        <w:rPr>
          <w:sz w:val="24"/>
          <w:szCs w:val="24"/>
        </w:rPr>
        <w:t xml:space="preserve"> </w:t>
      </w:r>
      <w:r w:rsidR="00780173" w:rsidRPr="00C02B30">
        <w:rPr>
          <w:b/>
          <w:sz w:val="24"/>
          <w:szCs w:val="24"/>
        </w:rPr>
        <w:t>роторная</w:t>
      </w:r>
      <w:r w:rsidR="00CF37A3" w:rsidRPr="00FC1C23">
        <w:rPr>
          <w:b/>
          <w:sz w:val="24"/>
          <w:szCs w:val="24"/>
        </w:rPr>
        <w:t xml:space="preserve"> </w:t>
      </w:r>
      <w:r w:rsidR="00385AD0" w:rsidRPr="00FC1C23">
        <w:rPr>
          <w:b/>
          <w:sz w:val="24"/>
          <w:szCs w:val="24"/>
        </w:rPr>
        <w:t>система сохранения (накопления) энергии</w:t>
      </w:r>
      <w:r w:rsidR="00385AD0" w:rsidRPr="00385AD0">
        <w:rPr>
          <w:sz w:val="24"/>
          <w:szCs w:val="24"/>
        </w:rPr>
        <w:t xml:space="preserve"> (flywheel</w:t>
      </w:r>
      <w:r w:rsidR="00FC1C23">
        <w:rPr>
          <w:sz w:val="24"/>
          <w:szCs w:val="24"/>
        </w:rPr>
        <w:t xml:space="preserve"> </w:t>
      </w:r>
      <w:r w:rsidR="00FC1C23">
        <w:rPr>
          <w:sz w:val="24"/>
          <w:szCs w:val="24"/>
          <w:lang w:val="en-US"/>
        </w:rPr>
        <w:t>energy</w:t>
      </w:r>
      <w:r w:rsidR="00FC1C23">
        <w:rPr>
          <w:sz w:val="24"/>
          <w:szCs w:val="24"/>
        </w:rPr>
        <w:t xml:space="preserve"> storage system): ме</w:t>
      </w:r>
      <w:r w:rsidR="00385AD0" w:rsidRPr="00385AD0">
        <w:rPr>
          <w:sz w:val="24"/>
          <w:szCs w:val="24"/>
        </w:rPr>
        <w:t>ханическ</w:t>
      </w:r>
      <w:r w:rsidR="00FC1C23">
        <w:rPr>
          <w:sz w:val="24"/>
          <w:szCs w:val="24"/>
        </w:rPr>
        <w:t xml:space="preserve">ое устройство </w:t>
      </w:r>
      <w:r w:rsidR="00385AD0" w:rsidRPr="00385AD0">
        <w:rPr>
          <w:sz w:val="24"/>
          <w:szCs w:val="24"/>
        </w:rPr>
        <w:t>сохранения (накопления) энергии, в которо</w:t>
      </w:r>
      <w:r w:rsidR="00FC1C23">
        <w:rPr>
          <w:sz w:val="24"/>
          <w:szCs w:val="24"/>
        </w:rPr>
        <w:t>м</w:t>
      </w:r>
      <w:r w:rsidR="00385AD0" w:rsidRPr="00385AD0">
        <w:rPr>
          <w:sz w:val="24"/>
          <w:szCs w:val="24"/>
        </w:rPr>
        <w:t xml:space="preserve"> сохраняемая кинетическая энергия преобраз</w:t>
      </w:r>
      <w:r w:rsidR="00EC30E6">
        <w:rPr>
          <w:sz w:val="24"/>
          <w:szCs w:val="24"/>
        </w:rPr>
        <w:t>уется</w:t>
      </w:r>
      <w:r w:rsidR="00385AD0" w:rsidRPr="00385AD0">
        <w:rPr>
          <w:sz w:val="24"/>
          <w:szCs w:val="24"/>
        </w:rPr>
        <w:t xml:space="preserve"> в </w:t>
      </w:r>
      <w:r w:rsidR="00FC1C23">
        <w:rPr>
          <w:sz w:val="24"/>
          <w:szCs w:val="24"/>
        </w:rPr>
        <w:t>электрическую энергию</w:t>
      </w:r>
      <w:r w:rsidR="00385AD0" w:rsidRPr="00385AD0">
        <w:rPr>
          <w:sz w:val="24"/>
          <w:szCs w:val="24"/>
        </w:rPr>
        <w:t xml:space="preserve"> в режиме </w:t>
      </w:r>
      <w:r w:rsidR="004A2726">
        <w:rPr>
          <w:sz w:val="24"/>
          <w:szCs w:val="24"/>
        </w:rPr>
        <w:t xml:space="preserve">работы </w:t>
      </w:r>
      <w:r w:rsidR="00EC30E6">
        <w:rPr>
          <w:sz w:val="24"/>
          <w:szCs w:val="24"/>
        </w:rPr>
        <w:t xml:space="preserve">от </w:t>
      </w:r>
      <w:r w:rsidR="004A2726">
        <w:rPr>
          <w:sz w:val="24"/>
          <w:szCs w:val="24"/>
        </w:rPr>
        <w:t>накопленной</w:t>
      </w:r>
      <w:r w:rsidR="00385AD0" w:rsidRPr="00385AD0">
        <w:rPr>
          <w:sz w:val="24"/>
          <w:szCs w:val="24"/>
        </w:rPr>
        <w:t xml:space="preserve"> </w:t>
      </w:r>
      <w:r w:rsidR="00EC30E6">
        <w:rPr>
          <w:sz w:val="24"/>
          <w:szCs w:val="24"/>
        </w:rPr>
        <w:t xml:space="preserve">кинетической </w:t>
      </w:r>
      <w:r w:rsidR="00385AD0" w:rsidRPr="00385AD0">
        <w:rPr>
          <w:sz w:val="24"/>
          <w:szCs w:val="24"/>
        </w:rPr>
        <w:t>энергии.</w:t>
      </w:r>
    </w:p>
    <w:p w:rsidR="004F0E0C" w:rsidRPr="004F0E0C" w:rsidRDefault="00021AA2" w:rsidP="004F0E0C">
      <w:pPr>
        <w:pStyle w:val="MSGENFONTSTYLENAMETEMPLATEROLENUMBERMSGENFONTSTYLENAMEBYROLETEXT20"/>
        <w:spacing w:line="360" w:lineRule="auto"/>
        <w:ind w:firstLine="567"/>
        <w:rPr>
          <w:sz w:val="24"/>
          <w:szCs w:val="24"/>
        </w:rPr>
      </w:pPr>
      <w:r w:rsidRPr="00021AA2">
        <w:rPr>
          <w:sz w:val="24"/>
          <w:szCs w:val="24"/>
        </w:rPr>
        <w:t>3.2.23</w:t>
      </w:r>
      <w:r w:rsidR="004F0E0C">
        <w:rPr>
          <w:sz w:val="24"/>
          <w:szCs w:val="24"/>
        </w:rPr>
        <w:t xml:space="preserve"> </w:t>
      </w:r>
      <w:r w:rsidR="004F0E0C" w:rsidRPr="004F0E0C">
        <w:rPr>
          <w:b/>
          <w:sz w:val="24"/>
          <w:szCs w:val="24"/>
        </w:rPr>
        <w:t xml:space="preserve">переключатель </w:t>
      </w:r>
      <w:r w:rsidR="00301EC8">
        <w:rPr>
          <w:b/>
          <w:sz w:val="24"/>
          <w:szCs w:val="24"/>
        </w:rPr>
        <w:t>ИБП</w:t>
      </w:r>
      <w:r w:rsidR="00301EC8">
        <w:rPr>
          <w:sz w:val="24"/>
          <w:szCs w:val="24"/>
        </w:rPr>
        <w:t xml:space="preserve"> </w:t>
      </w:r>
      <w:r w:rsidR="004F0E0C">
        <w:rPr>
          <w:sz w:val="24"/>
          <w:szCs w:val="24"/>
        </w:rPr>
        <w:t>(UPS switch): у</w:t>
      </w:r>
      <w:r w:rsidR="004F0E0C" w:rsidRPr="004F0E0C">
        <w:rPr>
          <w:sz w:val="24"/>
          <w:szCs w:val="24"/>
        </w:rPr>
        <w:t xml:space="preserve">правляемый переключатель, используемый для </w:t>
      </w:r>
      <w:r w:rsidR="00EC30E6">
        <w:rPr>
          <w:sz w:val="24"/>
          <w:szCs w:val="24"/>
        </w:rPr>
        <w:t>подключения</w:t>
      </w:r>
      <w:r w:rsidR="004F0E0C" w:rsidRPr="004F0E0C">
        <w:rPr>
          <w:sz w:val="24"/>
          <w:szCs w:val="24"/>
        </w:rPr>
        <w:t xml:space="preserve"> или </w:t>
      </w:r>
      <w:r w:rsidR="00EC30E6">
        <w:rPr>
          <w:sz w:val="24"/>
          <w:szCs w:val="24"/>
        </w:rPr>
        <w:t>отключения</w:t>
      </w:r>
      <w:r w:rsidR="00EC30E6" w:rsidRPr="004F0E0C">
        <w:rPr>
          <w:sz w:val="24"/>
          <w:szCs w:val="24"/>
        </w:rPr>
        <w:t xml:space="preserve"> </w:t>
      </w:r>
      <w:r w:rsidR="004F0E0C" w:rsidRPr="004F0E0C">
        <w:rPr>
          <w:sz w:val="24"/>
          <w:szCs w:val="24"/>
        </w:rPr>
        <w:t xml:space="preserve">портов питания </w:t>
      </w:r>
      <w:r w:rsidR="008C2BF8">
        <w:rPr>
          <w:sz w:val="24"/>
          <w:szCs w:val="24"/>
        </w:rPr>
        <w:t xml:space="preserve">блоков </w:t>
      </w:r>
      <w:r w:rsidR="00301EC8">
        <w:rPr>
          <w:sz w:val="24"/>
          <w:szCs w:val="24"/>
        </w:rPr>
        <w:t>ИБП</w:t>
      </w:r>
      <w:r w:rsidR="008C2BF8">
        <w:rPr>
          <w:sz w:val="24"/>
          <w:szCs w:val="24"/>
        </w:rPr>
        <w:t>, байпас</w:t>
      </w:r>
      <w:r w:rsidR="00EC30E6">
        <w:rPr>
          <w:sz w:val="24"/>
          <w:szCs w:val="24"/>
        </w:rPr>
        <w:t>а</w:t>
      </w:r>
      <w:r w:rsidR="008C2BF8">
        <w:rPr>
          <w:sz w:val="24"/>
          <w:szCs w:val="24"/>
        </w:rPr>
        <w:t xml:space="preserve"> или нагрузки </w:t>
      </w:r>
      <w:r w:rsidR="00EC30E6">
        <w:rPr>
          <w:sz w:val="24"/>
          <w:szCs w:val="24"/>
        </w:rPr>
        <w:t>без прерывания</w:t>
      </w:r>
      <w:r w:rsidR="008C2BF8">
        <w:rPr>
          <w:sz w:val="24"/>
          <w:szCs w:val="24"/>
        </w:rPr>
        <w:t xml:space="preserve"> питании нагрузки.</w:t>
      </w:r>
    </w:p>
    <w:p w:rsidR="00021AA2" w:rsidRPr="004378E5" w:rsidRDefault="004F0AB2" w:rsidP="004F0E0C">
      <w:pPr>
        <w:pStyle w:val="MSGENFONTSTYLENAMETEMPLATEROLENUMBERMSGENFONTSTYLENAMEBYROLETEXT20"/>
        <w:spacing w:line="360" w:lineRule="auto"/>
        <w:ind w:firstLine="567"/>
        <w:rPr>
          <w:sz w:val="22"/>
          <w:szCs w:val="24"/>
        </w:rPr>
      </w:pPr>
      <w:r w:rsidRPr="004378E5">
        <w:rPr>
          <w:spacing w:val="40"/>
          <w:sz w:val="22"/>
          <w:szCs w:val="24"/>
        </w:rPr>
        <w:t>Примечание</w:t>
      </w:r>
      <w:r w:rsidR="004F0E0C" w:rsidRPr="004378E5">
        <w:rPr>
          <w:sz w:val="22"/>
          <w:szCs w:val="24"/>
        </w:rPr>
        <w:t xml:space="preserve">— Приложение С </w:t>
      </w:r>
      <w:r w:rsidR="00EC30E6">
        <w:rPr>
          <w:sz w:val="22"/>
          <w:szCs w:val="24"/>
        </w:rPr>
        <w:t>поясняет</w:t>
      </w:r>
      <w:r w:rsidR="00EC30E6" w:rsidRPr="004378E5">
        <w:rPr>
          <w:sz w:val="22"/>
          <w:szCs w:val="24"/>
        </w:rPr>
        <w:t xml:space="preserve"> </w:t>
      </w:r>
      <w:r w:rsidR="004F0E0C" w:rsidRPr="004378E5">
        <w:rPr>
          <w:sz w:val="22"/>
          <w:szCs w:val="24"/>
        </w:rPr>
        <w:t xml:space="preserve">применения переключателя </w:t>
      </w:r>
      <w:r w:rsidR="00301EC8">
        <w:rPr>
          <w:sz w:val="22"/>
          <w:szCs w:val="24"/>
        </w:rPr>
        <w:t>ИБП</w:t>
      </w:r>
      <w:r w:rsidR="004378E5">
        <w:rPr>
          <w:sz w:val="22"/>
          <w:szCs w:val="24"/>
        </w:rPr>
        <w:t>.</w:t>
      </w:r>
    </w:p>
    <w:p w:rsidR="002C5E34" w:rsidRPr="002C5E34" w:rsidRDefault="00021AA2" w:rsidP="002C5E34">
      <w:pPr>
        <w:pStyle w:val="MSGENFONTSTYLENAMETEMPLATEROLENUMBERMSGENFONTSTYLENAMEBYROLETEXT20"/>
        <w:spacing w:line="360" w:lineRule="auto"/>
        <w:ind w:firstLine="567"/>
        <w:rPr>
          <w:sz w:val="24"/>
          <w:szCs w:val="24"/>
        </w:rPr>
      </w:pPr>
      <w:r w:rsidRPr="00021AA2">
        <w:rPr>
          <w:sz w:val="24"/>
          <w:szCs w:val="24"/>
        </w:rPr>
        <w:t>3.2.24</w:t>
      </w:r>
      <w:r w:rsidR="002C5E34" w:rsidRPr="002C5E34">
        <w:t xml:space="preserve"> </w:t>
      </w:r>
      <w:r w:rsidR="002C5E34" w:rsidRPr="002C5E34">
        <w:rPr>
          <w:b/>
          <w:sz w:val="24"/>
          <w:szCs w:val="24"/>
        </w:rPr>
        <w:t xml:space="preserve">переключатель </w:t>
      </w:r>
      <w:r w:rsidR="0032212F">
        <w:rPr>
          <w:b/>
          <w:sz w:val="24"/>
          <w:szCs w:val="24"/>
        </w:rPr>
        <w:t>с без разрывным переключением</w:t>
      </w:r>
      <w:r w:rsidR="002C5E34">
        <w:rPr>
          <w:sz w:val="24"/>
          <w:szCs w:val="24"/>
        </w:rPr>
        <w:t xml:space="preserve"> (transfer switch): переключа</w:t>
      </w:r>
      <w:r w:rsidR="002C5E34" w:rsidRPr="002C5E34">
        <w:rPr>
          <w:sz w:val="24"/>
          <w:szCs w:val="24"/>
        </w:rPr>
        <w:t xml:space="preserve">тель </w:t>
      </w:r>
      <w:r w:rsidR="00301EC8">
        <w:rPr>
          <w:sz w:val="24"/>
          <w:szCs w:val="24"/>
        </w:rPr>
        <w:t>ИБП</w:t>
      </w:r>
      <w:r w:rsidR="002C5E34" w:rsidRPr="002C5E34">
        <w:rPr>
          <w:sz w:val="24"/>
          <w:szCs w:val="24"/>
        </w:rPr>
        <w:t>, используемый для п</w:t>
      </w:r>
      <w:r w:rsidR="002C5E34">
        <w:rPr>
          <w:sz w:val="24"/>
          <w:szCs w:val="24"/>
        </w:rPr>
        <w:t>одачи</w:t>
      </w:r>
      <w:r w:rsidR="002C5E34" w:rsidRPr="002C5E34">
        <w:rPr>
          <w:sz w:val="24"/>
          <w:szCs w:val="24"/>
        </w:rPr>
        <w:t xml:space="preserve"> от одного</w:t>
      </w:r>
      <w:r w:rsidR="002C5E34">
        <w:rPr>
          <w:sz w:val="24"/>
          <w:szCs w:val="24"/>
        </w:rPr>
        <w:t xml:space="preserve"> из двух или более источников</w:t>
      </w:r>
      <w:r w:rsidR="002C5E34" w:rsidRPr="002C5E34">
        <w:rPr>
          <w:sz w:val="24"/>
          <w:szCs w:val="24"/>
        </w:rPr>
        <w:t>.</w:t>
      </w:r>
    </w:p>
    <w:p w:rsidR="002A19A1" w:rsidRPr="002A19A1" w:rsidRDefault="00021AA2" w:rsidP="002A19A1">
      <w:pPr>
        <w:pStyle w:val="MSGENFONTSTYLENAMETEMPLATEROLENUMBERMSGENFONTSTYLENAMEBYROLETEXT20"/>
        <w:spacing w:line="360" w:lineRule="auto"/>
        <w:ind w:firstLine="567"/>
        <w:rPr>
          <w:sz w:val="24"/>
          <w:szCs w:val="24"/>
        </w:rPr>
      </w:pPr>
      <w:r w:rsidRPr="00021AA2">
        <w:rPr>
          <w:sz w:val="24"/>
          <w:szCs w:val="24"/>
        </w:rPr>
        <w:t>3.2.25</w:t>
      </w:r>
      <w:r w:rsidR="002A19A1">
        <w:rPr>
          <w:sz w:val="24"/>
          <w:szCs w:val="24"/>
        </w:rPr>
        <w:t xml:space="preserve"> </w:t>
      </w:r>
      <w:r w:rsidR="002A19A1" w:rsidRPr="002A19A1">
        <w:rPr>
          <w:b/>
          <w:sz w:val="24"/>
          <w:szCs w:val="24"/>
        </w:rPr>
        <w:t>электронный (силовой) переключатель</w:t>
      </w:r>
      <w:r w:rsidR="002A19A1" w:rsidRPr="002A19A1">
        <w:rPr>
          <w:sz w:val="24"/>
          <w:szCs w:val="24"/>
        </w:rPr>
        <w:t xml:space="preserve"> </w:t>
      </w:r>
      <w:r w:rsidR="002A19A1">
        <w:rPr>
          <w:sz w:val="24"/>
          <w:szCs w:val="24"/>
        </w:rPr>
        <w:t>(</w:t>
      </w:r>
      <w:r w:rsidR="008677BD">
        <w:rPr>
          <w:sz w:val="24"/>
          <w:szCs w:val="24"/>
        </w:rPr>
        <w:t>electronic power</w:t>
      </w:r>
      <w:r w:rsidR="002A19A1" w:rsidRPr="002A19A1">
        <w:rPr>
          <w:sz w:val="24"/>
          <w:szCs w:val="24"/>
        </w:rPr>
        <w:t xml:space="preserve"> switch</w:t>
      </w:r>
      <w:r w:rsidR="002A19A1">
        <w:rPr>
          <w:sz w:val="24"/>
          <w:szCs w:val="24"/>
        </w:rPr>
        <w:t>): п</w:t>
      </w:r>
      <w:r w:rsidR="002A19A1" w:rsidRPr="002A19A1">
        <w:rPr>
          <w:sz w:val="24"/>
          <w:szCs w:val="24"/>
        </w:rPr>
        <w:t xml:space="preserve">ереключатель </w:t>
      </w:r>
      <w:r w:rsidR="00301EC8">
        <w:rPr>
          <w:sz w:val="24"/>
          <w:szCs w:val="24"/>
        </w:rPr>
        <w:t>ИБП</w:t>
      </w:r>
      <w:r w:rsidR="002A19A1" w:rsidRPr="002A19A1">
        <w:rPr>
          <w:sz w:val="24"/>
          <w:szCs w:val="24"/>
        </w:rPr>
        <w:t>,</w:t>
      </w:r>
      <w:r w:rsidR="002A19A1">
        <w:rPr>
          <w:sz w:val="24"/>
          <w:szCs w:val="24"/>
        </w:rPr>
        <w:t xml:space="preserve"> </w:t>
      </w:r>
      <w:r w:rsidR="002A19A1" w:rsidRPr="002A19A1">
        <w:rPr>
          <w:sz w:val="24"/>
          <w:szCs w:val="24"/>
        </w:rPr>
        <w:t xml:space="preserve">включающий в себя по меньшей мере один управляемый </w:t>
      </w:r>
      <w:r w:rsidR="0032212F" w:rsidRPr="0032212F">
        <w:rPr>
          <w:sz w:val="24"/>
          <w:szCs w:val="24"/>
        </w:rPr>
        <w:t>электронным вентильным прибором (устройством).</w:t>
      </w:r>
      <w:r w:rsidR="002A19A1" w:rsidRPr="002A19A1">
        <w:rPr>
          <w:sz w:val="24"/>
          <w:szCs w:val="24"/>
        </w:rPr>
        <w:t>.</w:t>
      </w:r>
    </w:p>
    <w:p w:rsidR="008677BD" w:rsidRPr="00DE219C" w:rsidRDefault="004F0AB2" w:rsidP="002A19A1">
      <w:pPr>
        <w:pStyle w:val="MSGENFONTSTYLENAMETEMPLATEROLENUMBERMSGENFONTSTYLENAMEBYROLETEXT20"/>
        <w:spacing w:line="360" w:lineRule="auto"/>
        <w:ind w:firstLine="567"/>
        <w:rPr>
          <w:sz w:val="22"/>
          <w:szCs w:val="24"/>
        </w:rPr>
      </w:pPr>
      <w:r w:rsidRPr="00DE219C">
        <w:rPr>
          <w:spacing w:val="40"/>
          <w:sz w:val="22"/>
          <w:szCs w:val="24"/>
        </w:rPr>
        <w:t>Примечание</w:t>
      </w:r>
      <w:r w:rsidR="008677BD" w:rsidRPr="00DE219C">
        <w:rPr>
          <w:sz w:val="22"/>
          <w:szCs w:val="24"/>
        </w:rPr>
        <w:t xml:space="preserve"> — Статический переключатель байпас является примером электронного (силового) переключателя.</w:t>
      </w:r>
    </w:p>
    <w:p w:rsidR="00021AA2" w:rsidRPr="003242B8" w:rsidRDefault="002A19A1" w:rsidP="008677BD">
      <w:pPr>
        <w:pStyle w:val="MSGENFONTSTYLENAMETEMPLATEROLENUMBERMSGENFONTSTYLENAMEBYROLETEXT20"/>
        <w:spacing w:line="360" w:lineRule="auto"/>
        <w:ind w:firstLine="567"/>
        <w:rPr>
          <w:sz w:val="24"/>
          <w:szCs w:val="24"/>
        </w:rPr>
      </w:pPr>
      <w:r w:rsidRPr="004378E5">
        <w:rPr>
          <w:sz w:val="24"/>
          <w:szCs w:val="24"/>
        </w:rPr>
        <w:t>[IEC 60050-551:1998, статья 551-13-01</w:t>
      </w:r>
      <w:r w:rsidR="004378E5" w:rsidRPr="003242B8">
        <w:rPr>
          <w:sz w:val="24"/>
          <w:szCs w:val="24"/>
        </w:rPr>
        <w:t>]</w:t>
      </w:r>
    </w:p>
    <w:p w:rsidR="00021AA2" w:rsidRPr="00021AA2" w:rsidRDefault="00021AA2" w:rsidP="008677BD">
      <w:pPr>
        <w:pStyle w:val="MSGENFONTSTYLENAMETEMPLATEROLENUMBERMSGENFONTSTYLENAMEBYROLETEXT20"/>
        <w:spacing w:line="360" w:lineRule="auto"/>
        <w:ind w:firstLine="567"/>
        <w:rPr>
          <w:sz w:val="24"/>
          <w:szCs w:val="24"/>
        </w:rPr>
      </w:pPr>
      <w:r w:rsidRPr="007A1942">
        <w:rPr>
          <w:sz w:val="24"/>
          <w:szCs w:val="24"/>
        </w:rPr>
        <w:t>3.2.26</w:t>
      </w:r>
      <w:r w:rsidR="008677BD" w:rsidRPr="007A1942">
        <w:t xml:space="preserve"> </w:t>
      </w:r>
      <w:r w:rsidR="008677BD" w:rsidRPr="007A1942">
        <w:rPr>
          <w:b/>
          <w:sz w:val="24"/>
          <w:szCs w:val="24"/>
        </w:rPr>
        <w:t>механический силовой переключатель</w:t>
      </w:r>
      <w:r w:rsidR="008677BD" w:rsidRPr="007A1942">
        <w:rPr>
          <w:sz w:val="24"/>
          <w:szCs w:val="24"/>
        </w:rPr>
        <w:t xml:space="preserve"> (mechanical power switch): переключатель </w:t>
      </w:r>
      <w:r w:rsidR="00E559FE">
        <w:rPr>
          <w:sz w:val="24"/>
          <w:szCs w:val="24"/>
        </w:rPr>
        <w:t>ИБП</w:t>
      </w:r>
      <w:r w:rsidR="00E559FE" w:rsidRPr="007A1942">
        <w:rPr>
          <w:sz w:val="24"/>
          <w:szCs w:val="24"/>
        </w:rPr>
        <w:t xml:space="preserve"> </w:t>
      </w:r>
      <w:r w:rsidR="008677BD" w:rsidRPr="007A1942">
        <w:rPr>
          <w:sz w:val="24"/>
          <w:szCs w:val="24"/>
        </w:rPr>
        <w:t>с физическим</w:t>
      </w:r>
      <w:r w:rsidR="00871B27" w:rsidRPr="007A1942">
        <w:rPr>
          <w:sz w:val="24"/>
          <w:szCs w:val="24"/>
        </w:rPr>
        <w:t xml:space="preserve"> разъединением кон</w:t>
      </w:r>
      <w:r w:rsidR="008677BD" w:rsidRPr="007A1942">
        <w:rPr>
          <w:sz w:val="24"/>
          <w:szCs w:val="24"/>
        </w:rPr>
        <w:t>т</w:t>
      </w:r>
      <w:r w:rsidR="00871B27" w:rsidRPr="007A1942">
        <w:rPr>
          <w:sz w:val="24"/>
          <w:szCs w:val="24"/>
        </w:rPr>
        <w:t>акт</w:t>
      </w:r>
      <w:r w:rsidR="008677BD" w:rsidRPr="007A1942">
        <w:rPr>
          <w:sz w:val="24"/>
          <w:szCs w:val="24"/>
        </w:rPr>
        <w:t>ов.</w:t>
      </w:r>
    </w:p>
    <w:p w:rsidR="00021AA2" w:rsidRPr="00021AA2" w:rsidRDefault="00021AA2" w:rsidP="008677BD">
      <w:pPr>
        <w:pStyle w:val="MSGENFONTSTYLENAMETEMPLATEROLENUMBERMSGENFONTSTYLENAMEBYROLETEXT20"/>
        <w:spacing w:line="360" w:lineRule="auto"/>
        <w:ind w:firstLine="567"/>
        <w:rPr>
          <w:sz w:val="24"/>
          <w:szCs w:val="24"/>
        </w:rPr>
      </w:pPr>
      <w:r w:rsidRPr="00021AA2">
        <w:rPr>
          <w:sz w:val="24"/>
          <w:szCs w:val="24"/>
        </w:rPr>
        <w:lastRenderedPageBreak/>
        <w:t>3.2.27</w:t>
      </w:r>
      <w:r w:rsidR="008677BD">
        <w:rPr>
          <w:sz w:val="24"/>
          <w:szCs w:val="24"/>
        </w:rPr>
        <w:t xml:space="preserve"> </w:t>
      </w:r>
      <w:r w:rsidR="00AA0661" w:rsidRPr="00AA0661">
        <w:rPr>
          <w:b/>
          <w:sz w:val="24"/>
          <w:szCs w:val="24"/>
        </w:rPr>
        <w:t xml:space="preserve">гибридный </w:t>
      </w:r>
      <w:r w:rsidR="008677BD" w:rsidRPr="00AA0661">
        <w:rPr>
          <w:b/>
          <w:sz w:val="24"/>
          <w:szCs w:val="24"/>
        </w:rPr>
        <w:t>силовой</w:t>
      </w:r>
      <w:r w:rsidR="00AA0661" w:rsidRPr="00AA0661">
        <w:rPr>
          <w:b/>
          <w:sz w:val="24"/>
          <w:szCs w:val="24"/>
        </w:rPr>
        <w:t xml:space="preserve"> переключатель</w:t>
      </w:r>
      <w:r w:rsidR="00AA0661">
        <w:rPr>
          <w:sz w:val="24"/>
          <w:szCs w:val="24"/>
        </w:rPr>
        <w:t xml:space="preserve"> (hybrid </w:t>
      </w:r>
      <w:r w:rsidR="008677BD" w:rsidRPr="008677BD">
        <w:rPr>
          <w:sz w:val="24"/>
          <w:szCs w:val="24"/>
        </w:rPr>
        <w:t>power switch</w:t>
      </w:r>
      <w:r w:rsidR="00AA0661">
        <w:rPr>
          <w:sz w:val="24"/>
          <w:szCs w:val="24"/>
        </w:rPr>
        <w:t>)</w:t>
      </w:r>
      <w:r w:rsidR="008677BD" w:rsidRPr="008677BD">
        <w:rPr>
          <w:sz w:val="24"/>
          <w:szCs w:val="24"/>
        </w:rPr>
        <w:t xml:space="preserve">: </w:t>
      </w:r>
      <w:r w:rsidR="00871B27" w:rsidRPr="00871B27">
        <w:rPr>
          <w:sz w:val="24"/>
          <w:szCs w:val="24"/>
        </w:rPr>
        <w:t xml:space="preserve">переключатель </w:t>
      </w:r>
      <w:r w:rsidR="00E559FE">
        <w:rPr>
          <w:sz w:val="24"/>
          <w:szCs w:val="24"/>
        </w:rPr>
        <w:t xml:space="preserve">ИБП </w:t>
      </w:r>
      <w:r w:rsidR="00871B27">
        <w:rPr>
          <w:sz w:val="24"/>
          <w:szCs w:val="24"/>
        </w:rPr>
        <w:t>с физическим разъединением конта</w:t>
      </w:r>
      <w:r w:rsidR="00871B27" w:rsidRPr="00871B27">
        <w:rPr>
          <w:sz w:val="24"/>
          <w:szCs w:val="24"/>
        </w:rPr>
        <w:t xml:space="preserve">ктов </w:t>
      </w:r>
      <w:r w:rsidR="008677BD" w:rsidRPr="008677BD">
        <w:rPr>
          <w:sz w:val="24"/>
          <w:szCs w:val="24"/>
        </w:rPr>
        <w:t>в комбинации по меньшей мере с одним управляемым электронным вентильным прибором (устройством</w:t>
      </w:r>
      <w:r w:rsidR="00871B27">
        <w:rPr>
          <w:sz w:val="24"/>
          <w:szCs w:val="24"/>
        </w:rPr>
        <w:t>).</w:t>
      </w:r>
    </w:p>
    <w:p w:rsidR="00021AA2" w:rsidRPr="00021AA2" w:rsidRDefault="00021AA2" w:rsidP="00871B27">
      <w:pPr>
        <w:pStyle w:val="MSGENFONTSTYLENAMETEMPLATEROLENUMBERMSGENFONTSTYLENAMEBYROLETEXT20"/>
        <w:spacing w:line="360" w:lineRule="auto"/>
        <w:ind w:firstLine="567"/>
        <w:rPr>
          <w:sz w:val="24"/>
          <w:szCs w:val="24"/>
        </w:rPr>
      </w:pPr>
      <w:r w:rsidRPr="00021AA2">
        <w:rPr>
          <w:sz w:val="24"/>
          <w:szCs w:val="24"/>
        </w:rPr>
        <w:t>3.2.28</w:t>
      </w:r>
      <w:r w:rsidR="00871B27" w:rsidRPr="00871B27">
        <w:t xml:space="preserve"> </w:t>
      </w:r>
      <w:r w:rsidR="00871B27" w:rsidRPr="00871B27">
        <w:rPr>
          <w:b/>
          <w:sz w:val="24"/>
          <w:szCs w:val="24"/>
        </w:rPr>
        <w:t>переключатель байпас</w:t>
      </w:r>
      <w:r w:rsidR="0032212F">
        <w:rPr>
          <w:b/>
          <w:sz w:val="24"/>
          <w:szCs w:val="24"/>
        </w:rPr>
        <w:t>а</w:t>
      </w:r>
      <w:r w:rsidR="00871B27" w:rsidRPr="00871B27">
        <w:rPr>
          <w:b/>
          <w:sz w:val="24"/>
          <w:szCs w:val="24"/>
        </w:rPr>
        <w:t xml:space="preserve"> для технического обслуживания</w:t>
      </w:r>
      <w:r w:rsidR="00871B27" w:rsidRPr="00871B27">
        <w:rPr>
          <w:sz w:val="24"/>
          <w:szCs w:val="24"/>
        </w:rPr>
        <w:t xml:space="preserve"> (maintenance bypass switch): </w:t>
      </w:r>
      <w:r w:rsidR="00871B27">
        <w:rPr>
          <w:sz w:val="24"/>
          <w:szCs w:val="24"/>
        </w:rPr>
        <w:t>п</w:t>
      </w:r>
      <w:r w:rsidR="00871B27" w:rsidRPr="00871B27">
        <w:rPr>
          <w:sz w:val="24"/>
          <w:szCs w:val="24"/>
        </w:rPr>
        <w:t xml:space="preserve">ереключатель </w:t>
      </w:r>
      <w:r w:rsidR="00301EC8">
        <w:rPr>
          <w:sz w:val="24"/>
          <w:szCs w:val="24"/>
        </w:rPr>
        <w:t>ИБП</w:t>
      </w:r>
      <w:r w:rsidR="00871B27" w:rsidRPr="00871B27">
        <w:rPr>
          <w:sz w:val="24"/>
          <w:szCs w:val="24"/>
        </w:rPr>
        <w:t xml:space="preserve">, спроектированный для обеспечения непрерывного питания нагрузки </w:t>
      </w:r>
      <w:r w:rsidR="00871B27">
        <w:rPr>
          <w:sz w:val="24"/>
          <w:szCs w:val="24"/>
        </w:rPr>
        <w:t xml:space="preserve">по </w:t>
      </w:r>
      <w:r w:rsidR="00532328">
        <w:rPr>
          <w:sz w:val="24"/>
          <w:szCs w:val="24"/>
        </w:rPr>
        <w:t xml:space="preserve">альтернативной цепи </w:t>
      </w:r>
      <w:r w:rsidR="00871B27">
        <w:rPr>
          <w:sz w:val="24"/>
          <w:szCs w:val="24"/>
        </w:rPr>
        <w:t>при проведении работ по обслуживанию.</w:t>
      </w:r>
    </w:p>
    <w:p w:rsidR="00021AA2" w:rsidRPr="00D119FA" w:rsidRDefault="00021AA2" w:rsidP="00D119FA">
      <w:pPr>
        <w:pStyle w:val="MSGENFONTSTYLENAMETEMPLATEROLENUMBERMSGENFONTSTYLENAMEBYROLETEXT20"/>
        <w:spacing w:line="360" w:lineRule="auto"/>
        <w:ind w:firstLine="567"/>
        <w:rPr>
          <w:sz w:val="24"/>
          <w:szCs w:val="24"/>
        </w:rPr>
      </w:pPr>
      <w:r w:rsidRPr="00021AA2">
        <w:rPr>
          <w:sz w:val="24"/>
          <w:szCs w:val="24"/>
        </w:rPr>
        <w:t>3.2.29</w:t>
      </w:r>
      <w:r w:rsidR="00D119FA" w:rsidRPr="00D119FA">
        <w:t xml:space="preserve"> </w:t>
      </w:r>
      <w:r w:rsidR="00D119FA" w:rsidRPr="002461A3">
        <w:rPr>
          <w:b/>
          <w:sz w:val="24"/>
          <w:szCs w:val="24"/>
        </w:rPr>
        <w:t>байпас</w:t>
      </w:r>
      <w:r w:rsidR="00D119FA" w:rsidRPr="00D119FA">
        <w:rPr>
          <w:sz w:val="24"/>
          <w:szCs w:val="24"/>
        </w:rPr>
        <w:t xml:space="preserve"> (bypass):</w:t>
      </w:r>
      <w:r w:rsidR="00D119FA">
        <w:rPr>
          <w:sz w:val="24"/>
          <w:szCs w:val="24"/>
        </w:rPr>
        <w:t xml:space="preserve"> </w:t>
      </w:r>
      <w:r w:rsidR="00532328">
        <w:rPr>
          <w:sz w:val="24"/>
          <w:szCs w:val="24"/>
        </w:rPr>
        <w:t xml:space="preserve">альтернативная цепь </w:t>
      </w:r>
      <w:r w:rsidR="00D119FA">
        <w:rPr>
          <w:sz w:val="24"/>
          <w:szCs w:val="24"/>
        </w:rPr>
        <w:t xml:space="preserve">питания, </w:t>
      </w:r>
      <w:r w:rsidR="00532328">
        <w:rPr>
          <w:sz w:val="24"/>
          <w:szCs w:val="24"/>
        </w:rPr>
        <w:t xml:space="preserve">предусмотренная </w:t>
      </w:r>
      <w:r w:rsidR="00D119FA">
        <w:rPr>
          <w:sz w:val="24"/>
          <w:szCs w:val="24"/>
        </w:rPr>
        <w:t>для поддержания непрерывно</w:t>
      </w:r>
      <w:r w:rsidR="006A5323">
        <w:rPr>
          <w:sz w:val="24"/>
          <w:szCs w:val="24"/>
        </w:rPr>
        <w:t>го</w:t>
      </w:r>
      <w:r w:rsidR="00D119FA">
        <w:rPr>
          <w:sz w:val="24"/>
          <w:szCs w:val="24"/>
        </w:rPr>
        <w:t xml:space="preserve"> питания нагрузки, когда </w:t>
      </w:r>
      <w:r w:rsidR="00532328">
        <w:rPr>
          <w:sz w:val="24"/>
          <w:szCs w:val="24"/>
        </w:rPr>
        <w:t xml:space="preserve">рабочая цепь </w:t>
      </w:r>
      <w:r w:rsidR="002461A3">
        <w:rPr>
          <w:sz w:val="24"/>
          <w:szCs w:val="24"/>
        </w:rPr>
        <w:t>не может быть использован</w:t>
      </w:r>
      <w:r w:rsidR="00532328">
        <w:rPr>
          <w:sz w:val="24"/>
          <w:szCs w:val="24"/>
        </w:rPr>
        <w:t>а</w:t>
      </w:r>
      <w:r w:rsidR="002461A3">
        <w:rPr>
          <w:sz w:val="24"/>
          <w:szCs w:val="24"/>
        </w:rPr>
        <w:t>.</w:t>
      </w:r>
    </w:p>
    <w:p w:rsidR="00021AA2" w:rsidRPr="002461A3" w:rsidRDefault="00021AA2" w:rsidP="00CE5A56">
      <w:pPr>
        <w:pStyle w:val="MSGENFONTSTYLENAMETEMPLATEROLENUMBERMSGENFONTSTYLENAMEBYROLETEXT20"/>
        <w:spacing w:line="360" w:lineRule="auto"/>
        <w:ind w:firstLine="567"/>
        <w:rPr>
          <w:sz w:val="24"/>
          <w:szCs w:val="24"/>
        </w:rPr>
      </w:pPr>
      <w:r w:rsidRPr="00021AA2">
        <w:rPr>
          <w:sz w:val="24"/>
          <w:szCs w:val="24"/>
        </w:rPr>
        <w:t>3.2.30</w:t>
      </w:r>
      <w:r w:rsidR="002461A3">
        <w:rPr>
          <w:sz w:val="24"/>
          <w:szCs w:val="24"/>
        </w:rPr>
        <w:t xml:space="preserve"> </w:t>
      </w:r>
      <w:r w:rsidR="002461A3" w:rsidRPr="002461A3">
        <w:rPr>
          <w:b/>
          <w:sz w:val="24"/>
          <w:szCs w:val="24"/>
        </w:rPr>
        <w:t>статический байпасный переключатель</w:t>
      </w:r>
      <w:r w:rsidR="002461A3">
        <w:rPr>
          <w:sz w:val="24"/>
          <w:szCs w:val="24"/>
        </w:rPr>
        <w:t xml:space="preserve"> (</w:t>
      </w:r>
      <w:r w:rsidR="002461A3">
        <w:rPr>
          <w:sz w:val="24"/>
          <w:szCs w:val="24"/>
          <w:lang w:val="en-US"/>
        </w:rPr>
        <w:t>static</w:t>
      </w:r>
      <w:r w:rsidR="002461A3" w:rsidRPr="002461A3">
        <w:rPr>
          <w:sz w:val="24"/>
          <w:szCs w:val="24"/>
        </w:rPr>
        <w:t xml:space="preserve"> </w:t>
      </w:r>
      <w:r w:rsidR="002461A3">
        <w:rPr>
          <w:sz w:val="24"/>
          <w:szCs w:val="24"/>
          <w:lang w:val="en-US"/>
        </w:rPr>
        <w:t>bypass</w:t>
      </w:r>
      <w:r w:rsidR="002461A3" w:rsidRPr="002461A3">
        <w:rPr>
          <w:sz w:val="24"/>
          <w:szCs w:val="24"/>
        </w:rPr>
        <w:t xml:space="preserve"> </w:t>
      </w:r>
      <w:r w:rsidR="002461A3">
        <w:rPr>
          <w:sz w:val="24"/>
          <w:szCs w:val="24"/>
          <w:lang w:val="en-US"/>
        </w:rPr>
        <w:t>switch</w:t>
      </w:r>
      <w:r w:rsidR="002461A3">
        <w:rPr>
          <w:sz w:val="24"/>
          <w:szCs w:val="24"/>
        </w:rPr>
        <w:t>):</w:t>
      </w:r>
      <w:r w:rsidR="002461A3" w:rsidRPr="002461A3">
        <w:rPr>
          <w:sz w:val="24"/>
          <w:szCs w:val="24"/>
        </w:rPr>
        <w:t xml:space="preserve"> </w:t>
      </w:r>
      <w:r w:rsidR="002461A3">
        <w:rPr>
          <w:sz w:val="24"/>
          <w:szCs w:val="24"/>
        </w:rPr>
        <w:t xml:space="preserve">электронный </w:t>
      </w:r>
      <w:r w:rsidR="006A5323">
        <w:rPr>
          <w:sz w:val="24"/>
          <w:szCs w:val="24"/>
        </w:rPr>
        <w:t xml:space="preserve">(силовой) </w:t>
      </w:r>
      <w:r w:rsidR="002461A3">
        <w:rPr>
          <w:sz w:val="24"/>
          <w:szCs w:val="24"/>
        </w:rPr>
        <w:t xml:space="preserve">переключатель, </w:t>
      </w:r>
      <w:r w:rsidR="00532328">
        <w:rPr>
          <w:sz w:val="24"/>
          <w:szCs w:val="24"/>
        </w:rPr>
        <w:t xml:space="preserve">как правило </w:t>
      </w:r>
      <w:r w:rsidR="002461A3">
        <w:rPr>
          <w:sz w:val="24"/>
          <w:szCs w:val="24"/>
        </w:rPr>
        <w:t xml:space="preserve">встроенный в </w:t>
      </w:r>
      <w:r w:rsidR="00301EC8">
        <w:rPr>
          <w:sz w:val="24"/>
          <w:szCs w:val="24"/>
        </w:rPr>
        <w:t>ИБП</w:t>
      </w:r>
      <w:r w:rsidR="002461A3">
        <w:rPr>
          <w:sz w:val="24"/>
          <w:szCs w:val="24"/>
        </w:rPr>
        <w:t>, используемый для включения режима байпаса.</w:t>
      </w:r>
    </w:p>
    <w:p w:rsidR="00021AA2" w:rsidRPr="00AB6DD4" w:rsidRDefault="00021AA2" w:rsidP="00CE5A56">
      <w:pPr>
        <w:pStyle w:val="MSGENFONTSTYLENAMETEMPLATEROLENUMBERMSGENFONTSTYLENAMEBYROLETEXT20"/>
        <w:spacing w:line="360" w:lineRule="auto"/>
        <w:ind w:firstLine="567"/>
        <w:rPr>
          <w:sz w:val="24"/>
          <w:szCs w:val="24"/>
        </w:rPr>
      </w:pPr>
      <w:r w:rsidRPr="00AB6DD4">
        <w:rPr>
          <w:sz w:val="24"/>
          <w:szCs w:val="24"/>
        </w:rPr>
        <w:t>3.2.31</w:t>
      </w:r>
      <w:r w:rsidR="00924B4C" w:rsidRPr="00AB6DD4">
        <w:rPr>
          <w:sz w:val="24"/>
          <w:szCs w:val="24"/>
        </w:rPr>
        <w:t xml:space="preserve"> </w:t>
      </w:r>
      <w:r w:rsidR="00924B4C" w:rsidRPr="00AB6DD4">
        <w:rPr>
          <w:b/>
          <w:sz w:val="24"/>
          <w:szCs w:val="24"/>
        </w:rPr>
        <w:t>нагрузка</w:t>
      </w:r>
      <w:r w:rsidR="00924B4C" w:rsidRPr="00AB6DD4">
        <w:rPr>
          <w:sz w:val="24"/>
          <w:szCs w:val="24"/>
        </w:rPr>
        <w:t xml:space="preserve"> (</w:t>
      </w:r>
      <w:r w:rsidR="00924B4C" w:rsidRPr="00AB6DD4">
        <w:rPr>
          <w:sz w:val="24"/>
          <w:szCs w:val="24"/>
          <w:lang w:val="en-US"/>
        </w:rPr>
        <w:t>load</w:t>
      </w:r>
      <w:r w:rsidR="00924B4C" w:rsidRPr="00AB6DD4">
        <w:rPr>
          <w:sz w:val="24"/>
          <w:szCs w:val="24"/>
        </w:rPr>
        <w:t xml:space="preserve">): </w:t>
      </w:r>
      <w:r w:rsidR="003A2041" w:rsidRPr="00AB6DD4">
        <w:rPr>
          <w:sz w:val="24"/>
          <w:szCs w:val="24"/>
        </w:rPr>
        <w:t xml:space="preserve">устройство, предназначенное для </w:t>
      </w:r>
      <w:r w:rsidR="00AB6DD4" w:rsidRPr="00AB6DD4">
        <w:rPr>
          <w:sz w:val="24"/>
          <w:szCs w:val="24"/>
        </w:rPr>
        <w:t>приема</w:t>
      </w:r>
      <w:r w:rsidR="00AB6DD4">
        <w:rPr>
          <w:sz w:val="24"/>
          <w:szCs w:val="24"/>
        </w:rPr>
        <w:t xml:space="preserve"> </w:t>
      </w:r>
      <w:r w:rsidR="00AB6DD4" w:rsidRPr="00AB6DD4">
        <w:rPr>
          <w:sz w:val="24"/>
          <w:szCs w:val="24"/>
        </w:rPr>
        <w:t>электро</w:t>
      </w:r>
      <w:r w:rsidR="003A2041" w:rsidRPr="00AB6DD4">
        <w:rPr>
          <w:sz w:val="24"/>
          <w:szCs w:val="24"/>
        </w:rPr>
        <w:t xml:space="preserve">энергии, подаваемой </w:t>
      </w:r>
      <w:r w:rsidR="00301EC8">
        <w:rPr>
          <w:sz w:val="24"/>
          <w:szCs w:val="24"/>
        </w:rPr>
        <w:t>ИБП</w:t>
      </w:r>
      <w:r w:rsidR="003A2041" w:rsidRPr="00AB6DD4">
        <w:rPr>
          <w:sz w:val="24"/>
          <w:szCs w:val="24"/>
        </w:rPr>
        <w:t xml:space="preserve">, </w:t>
      </w:r>
      <w:r w:rsidR="00AB6DD4">
        <w:rPr>
          <w:sz w:val="24"/>
          <w:szCs w:val="24"/>
        </w:rPr>
        <w:t>характер которой</w:t>
      </w:r>
      <w:r w:rsidR="00AB6DD4" w:rsidRPr="00AB6DD4">
        <w:rPr>
          <w:sz w:val="24"/>
          <w:szCs w:val="24"/>
        </w:rPr>
        <w:t xml:space="preserve"> определя</w:t>
      </w:r>
      <w:r w:rsidR="00AB6DD4">
        <w:rPr>
          <w:sz w:val="24"/>
          <w:szCs w:val="24"/>
        </w:rPr>
        <w:t>ют</w:t>
      </w:r>
      <w:r w:rsidR="00AB6DD4" w:rsidRPr="00AB6DD4">
        <w:rPr>
          <w:sz w:val="24"/>
          <w:szCs w:val="24"/>
        </w:rPr>
        <w:t xml:space="preserve"> </w:t>
      </w:r>
      <w:r w:rsidR="00AB6DD4">
        <w:rPr>
          <w:sz w:val="24"/>
          <w:szCs w:val="24"/>
        </w:rPr>
        <w:t>формулами</w:t>
      </w:r>
      <w:r w:rsidR="00C831F4" w:rsidRPr="00AB6DD4">
        <w:rPr>
          <w:sz w:val="24"/>
          <w:szCs w:val="24"/>
        </w:rPr>
        <w:t>:</w:t>
      </w:r>
    </w:p>
    <w:p w:rsidR="00924B4C" w:rsidRPr="00AB6DD4" w:rsidRDefault="003A2041" w:rsidP="00CE5A56">
      <w:pPr>
        <w:pStyle w:val="MSGENFONTSTYLENAMETEMPLATEROLENUMBERMSGENFONTSTYLENAMEBYROLETEXT20"/>
        <w:spacing w:line="360" w:lineRule="auto"/>
        <w:ind w:firstLine="567"/>
        <w:rPr>
          <w:sz w:val="24"/>
          <w:szCs w:val="24"/>
        </w:rPr>
      </w:pPr>
      <m:oMathPara>
        <m:oMath>
          <m:r>
            <w:rPr>
              <w:rFonts w:ascii="Cambria Math" w:hAnsi="Cambria Math"/>
              <w:sz w:val="24"/>
              <w:szCs w:val="24"/>
            </w:rPr>
            <m:t>Z=</m:t>
          </m:r>
          <m:f>
            <m:fPr>
              <m:ctrlPr>
                <w:rPr>
                  <w:rFonts w:ascii="Cambria Math" w:hAnsi="Cambria Math"/>
                  <w:i/>
                  <w:sz w:val="24"/>
                  <w:szCs w:val="24"/>
                </w:rPr>
              </m:ctrlPr>
            </m:fPr>
            <m:num>
              <m:r>
                <w:rPr>
                  <w:rFonts w:ascii="Cambria Math" w:hAnsi="Cambria Math"/>
                  <w:sz w:val="24"/>
                  <w:szCs w:val="24"/>
                </w:rPr>
                <m:t>U</m:t>
              </m:r>
            </m:num>
            <m:den>
              <m:r>
                <w:rPr>
                  <w:rFonts w:ascii="Cambria Math" w:hAnsi="Cambria Math"/>
                  <w:sz w:val="24"/>
                  <w:szCs w:val="24"/>
                </w:rPr>
                <m:t>I</m:t>
              </m:r>
            </m:den>
          </m:f>
        </m:oMath>
      </m:oMathPara>
    </w:p>
    <w:p w:rsidR="003A2041" w:rsidRPr="00AB6DD4" w:rsidRDefault="003A2041" w:rsidP="00CE5A56">
      <w:pPr>
        <w:pStyle w:val="MSGENFONTSTYLENAMETEMPLATEROLENUMBERMSGENFONTSTYLENAMEBYROLETEXT20"/>
        <w:spacing w:line="360" w:lineRule="auto"/>
        <w:ind w:firstLine="567"/>
        <w:rPr>
          <w:sz w:val="24"/>
          <w:szCs w:val="24"/>
        </w:rPr>
      </w:pPr>
      <m:oMathPara>
        <m:oMath>
          <m:r>
            <w:rPr>
              <w:rFonts w:ascii="Cambria Math" w:hAnsi="Cambria Math"/>
              <w:sz w:val="24"/>
              <w:szCs w:val="24"/>
            </w:rPr>
            <m:t>S=</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num>
            <m:den>
              <m:r>
                <w:rPr>
                  <w:rFonts w:ascii="Cambria Math" w:hAnsi="Cambria Math"/>
                  <w:sz w:val="24"/>
                  <w:szCs w:val="24"/>
                </w:rPr>
                <m:t>Z</m:t>
              </m:r>
            </m:den>
          </m:f>
          <m:r>
            <w:rPr>
              <w:rFonts w:ascii="Cambria Math" w:hAnsi="Cambria Math"/>
              <w:sz w:val="24"/>
              <w:szCs w:val="24"/>
            </w:rPr>
            <m:t xml:space="preserve">=Z* </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oMath>
      </m:oMathPara>
    </w:p>
    <w:p w:rsidR="003A2041" w:rsidRPr="00AB6DD4" w:rsidRDefault="003A2041" w:rsidP="00CE5A56">
      <w:pPr>
        <w:pStyle w:val="MSGENFONTSTYLENAMETEMPLATEROLENUMBERMSGENFONTSTYLENAMEBYROLETEXT20"/>
        <w:spacing w:line="360" w:lineRule="auto"/>
        <w:ind w:firstLine="567"/>
        <w:rPr>
          <w:sz w:val="24"/>
          <w:szCs w:val="24"/>
        </w:rPr>
      </w:pPr>
      <w:r w:rsidRPr="00AB6DD4">
        <w:rPr>
          <w:sz w:val="24"/>
          <w:szCs w:val="24"/>
        </w:rPr>
        <w:t>где</w:t>
      </w:r>
    </w:p>
    <w:p w:rsidR="003A2041" w:rsidRPr="00AB6DD4" w:rsidRDefault="003A2041" w:rsidP="00CE5A56">
      <w:pPr>
        <w:pStyle w:val="MSGENFONTSTYLENAMETEMPLATEROLENUMBERMSGENFONTSTYLENAMEBYROLETEXT20"/>
        <w:spacing w:line="360" w:lineRule="auto"/>
        <w:ind w:firstLine="567"/>
        <w:rPr>
          <w:sz w:val="24"/>
          <w:szCs w:val="24"/>
        </w:rPr>
      </w:pPr>
      <w:r w:rsidRPr="00AB6DD4">
        <w:rPr>
          <w:sz w:val="24"/>
          <w:szCs w:val="24"/>
          <w:lang w:val="en-US"/>
        </w:rPr>
        <w:t>Z</w:t>
      </w:r>
      <w:r w:rsidR="00C831F4" w:rsidRPr="00AB6DD4">
        <w:rPr>
          <w:sz w:val="24"/>
          <w:szCs w:val="24"/>
        </w:rPr>
        <w:t>- это полное сопротивление нагрузки [Ом];</w:t>
      </w:r>
    </w:p>
    <w:p w:rsidR="003A2041" w:rsidRPr="007A1942" w:rsidRDefault="003A2041" w:rsidP="00CE5A56">
      <w:pPr>
        <w:pStyle w:val="MSGENFONTSTYLENAMETEMPLATEROLENUMBERMSGENFONTSTYLENAMEBYROLETEXT20"/>
        <w:spacing w:line="360" w:lineRule="auto"/>
        <w:ind w:firstLine="567"/>
        <w:rPr>
          <w:sz w:val="24"/>
          <w:szCs w:val="24"/>
        </w:rPr>
      </w:pPr>
      <w:r w:rsidRPr="007A1942">
        <w:rPr>
          <w:sz w:val="24"/>
          <w:szCs w:val="24"/>
          <w:lang w:val="en-US"/>
        </w:rPr>
        <w:t>S</w:t>
      </w:r>
      <w:r w:rsidR="00C831F4" w:rsidRPr="007A1942">
        <w:rPr>
          <w:sz w:val="24"/>
          <w:szCs w:val="24"/>
        </w:rPr>
        <w:t>- это полная мощность [</w:t>
      </w:r>
      <w:r w:rsidR="007A1942" w:rsidRPr="007A1942">
        <w:rPr>
          <w:sz w:val="24"/>
          <w:szCs w:val="24"/>
        </w:rPr>
        <w:t>В•А</w:t>
      </w:r>
      <w:r w:rsidR="00C831F4" w:rsidRPr="007A1942">
        <w:rPr>
          <w:sz w:val="24"/>
          <w:szCs w:val="24"/>
        </w:rPr>
        <w:t>];</w:t>
      </w:r>
    </w:p>
    <w:p w:rsidR="003A2041" w:rsidRPr="007A1942" w:rsidRDefault="003A2041" w:rsidP="00CE5A56">
      <w:pPr>
        <w:pStyle w:val="MSGENFONTSTYLENAMETEMPLATEROLENUMBERMSGENFONTSTYLENAMEBYROLETEXT20"/>
        <w:spacing w:line="360" w:lineRule="auto"/>
        <w:ind w:firstLine="567"/>
        <w:rPr>
          <w:sz w:val="24"/>
          <w:szCs w:val="24"/>
        </w:rPr>
      </w:pPr>
      <w:r w:rsidRPr="007A1942">
        <w:rPr>
          <w:sz w:val="24"/>
          <w:szCs w:val="24"/>
          <w:lang w:val="en-US"/>
        </w:rPr>
        <w:t>U</w:t>
      </w:r>
      <w:r w:rsidR="00C831F4" w:rsidRPr="007A1942">
        <w:rPr>
          <w:sz w:val="24"/>
          <w:szCs w:val="24"/>
        </w:rPr>
        <w:t xml:space="preserve">- это выходное напряжение </w:t>
      </w:r>
      <w:r w:rsidR="00301EC8">
        <w:rPr>
          <w:sz w:val="24"/>
          <w:szCs w:val="24"/>
        </w:rPr>
        <w:t>ИБП</w:t>
      </w:r>
      <w:r w:rsidR="00301EC8" w:rsidRPr="007A1942">
        <w:rPr>
          <w:sz w:val="24"/>
          <w:szCs w:val="24"/>
        </w:rPr>
        <w:t xml:space="preserve"> </w:t>
      </w:r>
      <w:r w:rsidR="00C831F4" w:rsidRPr="007A1942">
        <w:rPr>
          <w:sz w:val="24"/>
          <w:szCs w:val="24"/>
        </w:rPr>
        <w:t>[</w:t>
      </w:r>
      <w:r w:rsidR="00655299" w:rsidRPr="007A1942">
        <w:rPr>
          <w:sz w:val="24"/>
          <w:szCs w:val="24"/>
        </w:rPr>
        <w:t>В</w:t>
      </w:r>
      <w:r w:rsidR="00C831F4" w:rsidRPr="007A1942">
        <w:rPr>
          <w:sz w:val="24"/>
          <w:szCs w:val="24"/>
        </w:rPr>
        <w:t>];</w:t>
      </w:r>
    </w:p>
    <w:p w:rsidR="003A2041" w:rsidRPr="00C831F4" w:rsidRDefault="003A2041" w:rsidP="00CE5A56">
      <w:pPr>
        <w:pStyle w:val="MSGENFONTSTYLENAMETEMPLATEROLENUMBERMSGENFONTSTYLENAMEBYROLETEXT20"/>
        <w:spacing w:line="360" w:lineRule="auto"/>
        <w:ind w:firstLine="567"/>
        <w:rPr>
          <w:sz w:val="24"/>
          <w:szCs w:val="24"/>
        </w:rPr>
      </w:pPr>
      <w:r w:rsidRPr="007A1942">
        <w:rPr>
          <w:sz w:val="24"/>
          <w:szCs w:val="24"/>
          <w:lang w:val="en-US"/>
        </w:rPr>
        <w:t>I</w:t>
      </w:r>
      <w:r w:rsidR="00C831F4" w:rsidRPr="007A1942">
        <w:rPr>
          <w:sz w:val="24"/>
          <w:szCs w:val="24"/>
        </w:rPr>
        <w:t>-это ток, протекающий через нагрузку [А].</w:t>
      </w:r>
    </w:p>
    <w:p w:rsidR="00440A71" w:rsidRPr="00655299" w:rsidRDefault="00021AA2" w:rsidP="00440A71">
      <w:pPr>
        <w:pStyle w:val="MSGENFONTSTYLENAMETEMPLATEROLENUMBERMSGENFONTSTYLENAMEBYROLETEXT20"/>
        <w:spacing w:line="360" w:lineRule="auto"/>
        <w:ind w:firstLine="567"/>
      </w:pPr>
      <w:r w:rsidRPr="00655299">
        <w:rPr>
          <w:sz w:val="24"/>
          <w:szCs w:val="24"/>
        </w:rPr>
        <w:t>3.2.32</w:t>
      </w:r>
      <w:r w:rsidR="002461A3" w:rsidRPr="00655299">
        <w:rPr>
          <w:sz w:val="24"/>
          <w:szCs w:val="24"/>
        </w:rPr>
        <w:t xml:space="preserve"> </w:t>
      </w:r>
      <w:r w:rsidR="00093CF9" w:rsidRPr="00655299">
        <w:rPr>
          <w:b/>
          <w:sz w:val="24"/>
          <w:szCs w:val="24"/>
        </w:rPr>
        <w:t>но</w:t>
      </w:r>
      <w:r w:rsidR="00093CF9">
        <w:rPr>
          <w:b/>
          <w:sz w:val="24"/>
          <w:szCs w:val="24"/>
        </w:rPr>
        <w:t>минальная</w:t>
      </w:r>
      <w:r w:rsidR="00093CF9" w:rsidRPr="00655299">
        <w:rPr>
          <w:b/>
          <w:sz w:val="24"/>
          <w:szCs w:val="24"/>
        </w:rPr>
        <w:t xml:space="preserve"> </w:t>
      </w:r>
      <w:r w:rsidR="002461A3" w:rsidRPr="00655299">
        <w:rPr>
          <w:b/>
          <w:sz w:val="24"/>
          <w:szCs w:val="24"/>
        </w:rPr>
        <w:t>нагрузка</w:t>
      </w:r>
      <w:r w:rsidR="002461A3" w:rsidRPr="00655299">
        <w:rPr>
          <w:sz w:val="24"/>
          <w:szCs w:val="24"/>
        </w:rPr>
        <w:t xml:space="preserve"> (rated load):</w:t>
      </w:r>
      <w:r w:rsidR="00440A71" w:rsidRPr="00655299">
        <w:t xml:space="preserve"> </w:t>
      </w:r>
      <w:r w:rsidR="00440A71" w:rsidRPr="00655299">
        <w:rPr>
          <w:sz w:val="24"/>
          <w:szCs w:val="24"/>
        </w:rPr>
        <w:t xml:space="preserve">значение нагрузки, </w:t>
      </w:r>
      <w:r w:rsidR="00AB6DD4">
        <w:rPr>
          <w:sz w:val="24"/>
          <w:szCs w:val="24"/>
        </w:rPr>
        <w:t>установленное</w:t>
      </w:r>
      <w:r w:rsidR="00440A71" w:rsidRPr="00655299">
        <w:rPr>
          <w:sz w:val="24"/>
          <w:szCs w:val="24"/>
        </w:rPr>
        <w:t xml:space="preserve"> изготовителем </w:t>
      </w:r>
      <w:r w:rsidR="00AB6DD4">
        <w:rPr>
          <w:sz w:val="24"/>
          <w:szCs w:val="24"/>
        </w:rPr>
        <w:t xml:space="preserve">с учетом </w:t>
      </w:r>
      <w:r w:rsidR="00440A71" w:rsidRPr="00655299">
        <w:rPr>
          <w:sz w:val="24"/>
          <w:szCs w:val="24"/>
        </w:rPr>
        <w:t xml:space="preserve">условий эксплуатации </w:t>
      </w:r>
      <w:r w:rsidR="00EB0CDC">
        <w:rPr>
          <w:sz w:val="24"/>
          <w:szCs w:val="24"/>
        </w:rPr>
        <w:t>функционального блока</w:t>
      </w:r>
      <w:r w:rsidR="00440A71" w:rsidRPr="00655299">
        <w:rPr>
          <w:sz w:val="24"/>
          <w:szCs w:val="24"/>
        </w:rPr>
        <w:t>, устройства, оборудования или системы</w:t>
      </w:r>
    </w:p>
    <w:p w:rsidR="00021AA2" w:rsidRPr="007A1942" w:rsidRDefault="004F0AB2" w:rsidP="00440A71">
      <w:pPr>
        <w:pStyle w:val="MSGENFONTSTYLENAMETEMPLATEROLENUMBERMSGENFONTSTYLENAMEBYROLETEXT20"/>
        <w:spacing w:line="360" w:lineRule="auto"/>
        <w:ind w:firstLine="567"/>
        <w:rPr>
          <w:sz w:val="22"/>
          <w:szCs w:val="24"/>
        </w:rPr>
      </w:pPr>
      <w:r w:rsidRPr="007A1942">
        <w:rPr>
          <w:spacing w:val="40"/>
          <w:sz w:val="22"/>
          <w:szCs w:val="24"/>
        </w:rPr>
        <w:lastRenderedPageBreak/>
        <w:t>Примечание</w:t>
      </w:r>
      <w:r w:rsidR="00440A71" w:rsidRPr="007A1942">
        <w:rPr>
          <w:sz w:val="22"/>
          <w:szCs w:val="24"/>
        </w:rPr>
        <w:t xml:space="preserve"> — </w:t>
      </w:r>
      <w:r w:rsidR="00093CF9" w:rsidRPr="007A1942">
        <w:rPr>
          <w:sz w:val="22"/>
          <w:szCs w:val="24"/>
        </w:rPr>
        <w:t>Но</w:t>
      </w:r>
      <w:r w:rsidR="00093CF9">
        <w:rPr>
          <w:sz w:val="22"/>
          <w:szCs w:val="24"/>
        </w:rPr>
        <w:t>минальная</w:t>
      </w:r>
      <w:r w:rsidR="00093CF9" w:rsidRPr="007A1942">
        <w:rPr>
          <w:sz w:val="22"/>
          <w:szCs w:val="24"/>
        </w:rPr>
        <w:t xml:space="preserve"> </w:t>
      </w:r>
      <w:r w:rsidR="00440A71" w:rsidRPr="007A1942">
        <w:rPr>
          <w:sz w:val="22"/>
          <w:szCs w:val="24"/>
        </w:rPr>
        <w:t xml:space="preserve">нагрузка выражается через </w:t>
      </w:r>
      <w:r w:rsidR="003A0879">
        <w:rPr>
          <w:sz w:val="22"/>
          <w:szCs w:val="24"/>
        </w:rPr>
        <w:t>отношение</w:t>
      </w:r>
      <w:r w:rsidR="003A0879" w:rsidRPr="007A1942">
        <w:rPr>
          <w:sz w:val="22"/>
          <w:szCs w:val="24"/>
        </w:rPr>
        <w:t xml:space="preserve"> </w:t>
      </w:r>
      <w:r w:rsidR="00440A71" w:rsidRPr="007A1942">
        <w:rPr>
          <w:sz w:val="22"/>
          <w:szCs w:val="24"/>
        </w:rPr>
        <w:t>полной мощности, В</w:t>
      </w:r>
      <w:r w:rsidR="002F4976">
        <w:rPr>
          <w:sz w:val="22"/>
          <w:szCs w:val="24"/>
        </w:rPr>
        <w:t> </w:t>
      </w:r>
      <w:r w:rsidR="00440A71" w:rsidRPr="007A1942">
        <w:rPr>
          <w:sz w:val="22"/>
          <w:szCs w:val="24"/>
        </w:rPr>
        <w:t>•</w:t>
      </w:r>
      <w:r w:rsidR="002F4976">
        <w:rPr>
          <w:sz w:val="22"/>
          <w:szCs w:val="24"/>
        </w:rPr>
        <w:t> </w:t>
      </w:r>
      <w:r w:rsidR="00440A71" w:rsidRPr="007A1942">
        <w:rPr>
          <w:sz w:val="22"/>
          <w:szCs w:val="24"/>
        </w:rPr>
        <w:t xml:space="preserve">А, </w:t>
      </w:r>
      <w:r w:rsidR="003A0879">
        <w:rPr>
          <w:sz w:val="22"/>
          <w:szCs w:val="24"/>
        </w:rPr>
        <w:t>к</w:t>
      </w:r>
      <w:r w:rsidR="003A0879" w:rsidRPr="007A1942">
        <w:rPr>
          <w:sz w:val="22"/>
          <w:szCs w:val="24"/>
        </w:rPr>
        <w:t xml:space="preserve"> </w:t>
      </w:r>
      <w:r w:rsidR="00440A71" w:rsidRPr="007A1942">
        <w:rPr>
          <w:sz w:val="22"/>
          <w:szCs w:val="24"/>
        </w:rPr>
        <w:t xml:space="preserve">активной мощности, Вт, </w:t>
      </w:r>
      <w:r w:rsidR="003A0879">
        <w:rPr>
          <w:sz w:val="22"/>
          <w:szCs w:val="24"/>
        </w:rPr>
        <w:t>выраженном в</w:t>
      </w:r>
      <w:r w:rsidR="00440A71" w:rsidRPr="007A1942">
        <w:rPr>
          <w:sz w:val="22"/>
          <w:szCs w:val="24"/>
        </w:rPr>
        <w:t xml:space="preserve"> (</w:t>
      </w:r>
      <w:r w:rsidR="00093CF9" w:rsidRPr="007A1942">
        <w:rPr>
          <w:sz w:val="22"/>
          <w:szCs w:val="24"/>
        </w:rPr>
        <w:t>но</w:t>
      </w:r>
      <w:r w:rsidR="00093CF9">
        <w:rPr>
          <w:sz w:val="22"/>
          <w:szCs w:val="24"/>
        </w:rPr>
        <w:t>минальном</w:t>
      </w:r>
      <w:r w:rsidR="00440A71" w:rsidRPr="007A1942">
        <w:rPr>
          <w:sz w:val="22"/>
          <w:szCs w:val="24"/>
        </w:rPr>
        <w:t xml:space="preserve">) </w:t>
      </w:r>
      <w:r w:rsidR="003A0879" w:rsidRPr="007A1942">
        <w:rPr>
          <w:sz w:val="22"/>
          <w:szCs w:val="24"/>
        </w:rPr>
        <w:t>коэффициент</w:t>
      </w:r>
      <w:r w:rsidR="003A0879">
        <w:rPr>
          <w:sz w:val="22"/>
          <w:szCs w:val="24"/>
        </w:rPr>
        <w:t>е</w:t>
      </w:r>
      <w:r w:rsidR="003A0879" w:rsidRPr="007A1942">
        <w:rPr>
          <w:sz w:val="22"/>
          <w:szCs w:val="24"/>
        </w:rPr>
        <w:t xml:space="preserve"> </w:t>
      </w:r>
      <w:r w:rsidR="00440A71" w:rsidRPr="007A1942">
        <w:rPr>
          <w:sz w:val="22"/>
          <w:szCs w:val="24"/>
        </w:rPr>
        <w:t xml:space="preserve">мощности, </w:t>
      </w:r>
      <w:r w:rsidR="003A0879">
        <w:rPr>
          <w:sz w:val="22"/>
          <w:szCs w:val="24"/>
        </w:rPr>
        <w:t>с учетом</w:t>
      </w:r>
      <w:r w:rsidR="00440A71" w:rsidRPr="007A1942">
        <w:rPr>
          <w:sz w:val="22"/>
          <w:szCs w:val="24"/>
        </w:rPr>
        <w:t xml:space="preserve"> </w:t>
      </w:r>
      <w:r w:rsidR="003A0879">
        <w:rPr>
          <w:sz w:val="22"/>
          <w:szCs w:val="24"/>
        </w:rPr>
        <w:t>воздействия</w:t>
      </w:r>
      <w:r w:rsidR="003A0879" w:rsidRPr="007A1942">
        <w:rPr>
          <w:sz w:val="22"/>
          <w:szCs w:val="24"/>
        </w:rPr>
        <w:t xml:space="preserve"> </w:t>
      </w:r>
      <w:r w:rsidR="00440A71" w:rsidRPr="007A1942">
        <w:rPr>
          <w:sz w:val="22"/>
          <w:szCs w:val="24"/>
        </w:rPr>
        <w:t>линейных и нелинейных</w:t>
      </w:r>
      <w:r w:rsidR="003A0879">
        <w:rPr>
          <w:sz w:val="22"/>
          <w:szCs w:val="24"/>
        </w:rPr>
        <w:t xml:space="preserve"> составляющих</w:t>
      </w:r>
      <w:r w:rsidR="00440A71" w:rsidRPr="007A1942">
        <w:rPr>
          <w:sz w:val="22"/>
          <w:szCs w:val="24"/>
        </w:rPr>
        <w:t xml:space="preserve"> </w:t>
      </w:r>
      <w:r w:rsidR="003A0879" w:rsidRPr="007A1942">
        <w:rPr>
          <w:sz w:val="22"/>
          <w:szCs w:val="24"/>
        </w:rPr>
        <w:t>нагруз</w:t>
      </w:r>
      <w:r w:rsidR="003A0879">
        <w:rPr>
          <w:sz w:val="22"/>
          <w:szCs w:val="24"/>
        </w:rPr>
        <w:t>ки</w:t>
      </w:r>
      <w:r w:rsidR="00B34E5C" w:rsidRPr="007A1942">
        <w:rPr>
          <w:sz w:val="22"/>
          <w:szCs w:val="24"/>
        </w:rPr>
        <w:t>.</w:t>
      </w:r>
    </w:p>
    <w:p w:rsidR="00021AA2" w:rsidRPr="00215489" w:rsidRDefault="00021AA2" w:rsidP="00CE5A56">
      <w:pPr>
        <w:pStyle w:val="MSGENFONTSTYLENAMETEMPLATEROLENUMBERMSGENFONTSTYLENAMEBYROLETEXT20"/>
        <w:spacing w:line="360" w:lineRule="auto"/>
        <w:ind w:firstLine="567"/>
        <w:rPr>
          <w:sz w:val="24"/>
          <w:szCs w:val="24"/>
        </w:rPr>
      </w:pPr>
      <w:r w:rsidRPr="00215489">
        <w:rPr>
          <w:sz w:val="24"/>
          <w:szCs w:val="24"/>
        </w:rPr>
        <w:t>3.2.33</w:t>
      </w:r>
      <w:r w:rsidR="00440A71" w:rsidRPr="00215489">
        <w:t xml:space="preserve"> </w:t>
      </w:r>
      <w:r w:rsidR="00440A71" w:rsidRPr="00215489">
        <w:rPr>
          <w:b/>
          <w:sz w:val="24"/>
          <w:szCs w:val="24"/>
        </w:rPr>
        <w:t>линейная нагрузка</w:t>
      </w:r>
      <w:r w:rsidR="00440A71" w:rsidRPr="00215489">
        <w:rPr>
          <w:sz w:val="24"/>
          <w:szCs w:val="24"/>
        </w:rPr>
        <w:t xml:space="preserve"> (linear load):</w:t>
      </w:r>
      <w:r w:rsidR="00215489" w:rsidRPr="00215489">
        <w:rPr>
          <w:sz w:val="24"/>
          <w:szCs w:val="24"/>
        </w:rPr>
        <w:t xml:space="preserve"> нагрузка, в которой параметр </w:t>
      </w:r>
      <w:r w:rsidR="00215489" w:rsidRPr="00215489">
        <w:rPr>
          <w:sz w:val="24"/>
          <w:szCs w:val="24"/>
          <w:lang w:val="en-US"/>
        </w:rPr>
        <w:t>Z</w:t>
      </w:r>
      <w:r w:rsidR="00215489" w:rsidRPr="00215489">
        <w:rPr>
          <w:sz w:val="24"/>
          <w:szCs w:val="24"/>
        </w:rPr>
        <w:t xml:space="preserve"> (</w:t>
      </w:r>
      <w:r w:rsidR="0026515F">
        <w:rPr>
          <w:sz w:val="24"/>
          <w:szCs w:val="24"/>
        </w:rPr>
        <w:t xml:space="preserve">полное сопротивление </w:t>
      </w:r>
      <w:r w:rsidR="00215489" w:rsidRPr="00215489">
        <w:rPr>
          <w:sz w:val="24"/>
          <w:szCs w:val="24"/>
        </w:rPr>
        <w:t>нагрузки) является постоянным.</w:t>
      </w:r>
    </w:p>
    <w:p w:rsidR="00021AA2" w:rsidRPr="00215489" w:rsidRDefault="00021AA2" w:rsidP="00090650">
      <w:pPr>
        <w:pStyle w:val="MSGENFONTSTYLENAMETEMPLATEROLENUMBERMSGENFONTSTYLENAMEBYROLETEXT20"/>
        <w:spacing w:line="360" w:lineRule="auto"/>
        <w:ind w:firstLine="567"/>
        <w:rPr>
          <w:sz w:val="24"/>
          <w:szCs w:val="24"/>
        </w:rPr>
      </w:pPr>
      <w:r w:rsidRPr="00215489">
        <w:rPr>
          <w:sz w:val="24"/>
          <w:szCs w:val="24"/>
        </w:rPr>
        <w:t>3.2.34</w:t>
      </w:r>
      <w:r w:rsidR="00090650" w:rsidRPr="00215489">
        <w:rPr>
          <w:sz w:val="24"/>
          <w:szCs w:val="24"/>
        </w:rPr>
        <w:t xml:space="preserve"> </w:t>
      </w:r>
      <w:r w:rsidR="00090650" w:rsidRPr="00215489">
        <w:rPr>
          <w:b/>
          <w:sz w:val="24"/>
          <w:szCs w:val="24"/>
        </w:rPr>
        <w:t>нелинейная нагрузка</w:t>
      </w:r>
      <w:r w:rsidR="00090650" w:rsidRPr="00215489">
        <w:rPr>
          <w:sz w:val="24"/>
          <w:szCs w:val="24"/>
        </w:rPr>
        <w:t xml:space="preserve"> (non-linear load): </w:t>
      </w:r>
      <w:r w:rsidR="00215489" w:rsidRPr="00215489">
        <w:rPr>
          <w:sz w:val="24"/>
          <w:szCs w:val="24"/>
        </w:rPr>
        <w:t>н</w:t>
      </w:r>
      <w:r w:rsidR="00090650" w:rsidRPr="00215489">
        <w:rPr>
          <w:sz w:val="24"/>
          <w:szCs w:val="24"/>
        </w:rPr>
        <w:t>агрузка, при кото</w:t>
      </w:r>
      <w:r w:rsidR="00D535CB" w:rsidRPr="00215489">
        <w:rPr>
          <w:sz w:val="24"/>
          <w:szCs w:val="24"/>
        </w:rPr>
        <w:t>рой параметр Z (</w:t>
      </w:r>
      <w:r w:rsidR="00C175A2">
        <w:rPr>
          <w:sz w:val="24"/>
          <w:szCs w:val="24"/>
        </w:rPr>
        <w:t>полное с</w:t>
      </w:r>
      <w:r w:rsidR="00E60F50">
        <w:rPr>
          <w:sz w:val="24"/>
          <w:szCs w:val="24"/>
        </w:rPr>
        <w:t>о</w:t>
      </w:r>
      <w:r w:rsidR="00C175A2">
        <w:rPr>
          <w:sz w:val="24"/>
          <w:szCs w:val="24"/>
        </w:rPr>
        <w:t>противление</w:t>
      </w:r>
      <w:r w:rsidR="00C175A2" w:rsidRPr="00215489">
        <w:rPr>
          <w:sz w:val="24"/>
          <w:szCs w:val="24"/>
        </w:rPr>
        <w:t xml:space="preserve"> </w:t>
      </w:r>
      <w:r w:rsidR="00D535CB" w:rsidRPr="00215489">
        <w:rPr>
          <w:sz w:val="24"/>
          <w:szCs w:val="24"/>
        </w:rPr>
        <w:t>нагруз</w:t>
      </w:r>
      <w:r w:rsidR="00090650" w:rsidRPr="00215489">
        <w:rPr>
          <w:sz w:val="24"/>
          <w:szCs w:val="24"/>
        </w:rPr>
        <w:t>ки)</w:t>
      </w:r>
      <w:r w:rsidR="00215489" w:rsidRPr="00215489">
        <w:rPr>
          <w:sz w:val="24"/>
          <w:szCs w:val="24"/>
        </w:rPr>
        <w:t xml:space="preserve"> является переменной</w:t>
      </w:r>
      <w:r w:rsidR="00090650" w:rsidRPr="00215489">
        <w:rPr>
          <w:sz w:val="24"/>
          <w:szCs w:val="24"/>
        </w:rPr>
        <w:t xml:space="preserve"> в зависимости от прочих параметров, таких как напряжение или время</w:t>
      </w:r>
    </w:p>
    <w:p w:rsidR="00021AA2" w:rsidRPr="0005095E" w:rsidRDefault="00021AA2" w:rsidP="00090650">
      <w:pPr>
        <w:pStyle w:val="MSGENFONTSTYLENAMETEMPLATEROLENUMBERMSGENFONTSTYLENAMEBYROLETEXT20"/>
        <w:spacing w:line="360" w:lineRule="auto"/>
        <w:ind w:firstLine="567"/>
        <w:rPr>
          <w:sz w:val="24"/>
          <w:szCs w:val="24"/>
        </w:rPr>
      </w:pPr>
      <w:r w:rsidRPr="0005095E">
        <w:rPr>
          <w:sz w:val="24"/>
          <w:szCs w:val="24"/>
        </w:rPr>
        <w:t>3.2.35</w:t>
      </w:r>
      <w:r w:rsidR="00090650" w:rsidRPr="0005095E">
        <w:rPr>
          <w:sz w:val="24"/>
          <w:szCs w:val="24"/>
        </w:rPr>
        <w:t xml:space="preserve"> </w:t>
      </w:r>
      <w:r w:rsidR="00090650" w:rsidRPr="0005095E">
        <w:rPr>
          <w:b/>
          <w:sz w:val="24"/>
          <w:szCs w:val="24"/>
        </w:rPr>
        <w:t>эталонная нелинейная нагрузка</w:t>
      </w:r>
      <w:r w:rsidR="00215489" w:rsidRPr="0005095E">
        <w:rPr>
          <w:sz w:val="24"/>
          <w:szCs w:val="24"/>
        </w:rPr>
        <w:t xml:space="preserve"> (reference non-linear load): н</w:t>
      </w:r>
      <w:r w:rsidR="00090650" w:rsidRPr="0005095E">
        <w:rPr>
          <w:sz w:val="24"/>
          <w:szCs w:val="24"/>
        </w:rPr>
        <w:t xml:space="preserve">елинейная нагрузка, </w:t>
      </w:r>
      <w:r w:rsidR="0005095E" w:rsidRPr="0005095E">
        <w:rPr>
          <w:sz w:val="24"/>
          <w:szCs w:val="24"/>
        </w:rPr>
        <w:t xml:space="preserve">сконструированная, </w:t>
      </w:r>
      <w:r w:rsidR="00093CF9">
        <w:rPr>
          <w:sz w:val="24"/>
          <w:szCs w:val="24"/>
        </w:rPr>
        <w:t>номинальная</w:t>
      </w:r>
      <w:r w:rsidR="00093CF9" w:rsidRPr="0005095E">
        <w:rPr>
          <w:sz w:val="24"/>
          <w:szCs w:val="24"/>
        </w:rPr>
        <w:t xml:space="preserve"> </w:t>
      </w:r>
      <w:r w:rsidR="0005095E" w:rsidRPr="0005095E">
        <w:rPr>
          <w:sz w:val="24"/>
          <w:szCs w:val="24"/>
        </w:rPr>
        <w:t>и применяемая в соответ</w:t>
      </w:r>
      <w:r w:rsidR="00090650" w:rsidRPr="0005095E">
        <w:rPr>
          <w:sz w:val="24"/>
          <w:szCs w:val="24"/>
        </w:rPr>
        <w:t>ствии с при</w:t>
      </w:r>
      <w:r w:rsidR="00215489" w:rsidRPr="0005095E">
        <w:rPr>
          <w:sz w:val="24"/>
          <w:szCs w:val="24"/>
        </w:rPr>
        <w:t>ложением Е.</w:t>
      </w:r>
    </w:p>
    <w:p w:rsidR="00090650" w:rsidRPr="009012ED" w:rsidRDefault="00021AA2" w:rsidP="00090650">
      <w:pPr>
        <w:pStyle w:val="MSGENFONTSTYLENAMETEMPLATEROLENUMBERMSGENFONTSTYLENAMEBYROLETEXT20"/>
        <w:spacing w:line="360" w:lineRule="auto"/>
        <w:ind w:firstLine="567"/>
        <w:rPr>
          <w:sz w:val="24"/>
          <w:szCs w:val="24"/>
        </w:rPr>
      </w:pPr>
      <w:r w:rsidRPr="009012ED">
        <w:rPr>
          <w:sz w:val="24"/>
          <w:szCs w:val="24"/>
        </w:rPr>
        <w:t>3.2.36</w:t>
      </w:r>
      <w:r w:rsidR="00090650" w:rsidRPr="009012ED">
        <w:t xml:space="preserve"> </w:t>
      </w:r>
      <w:r w:rsidR="00090650" w:rsidRPr="009012ED">
        <w:rPr>
          <w:b/>
          <w:sz w:val="24"/>
          <w:szCs w:val="24"/>
        </w:rPr>
        <w:t>испытательная эталонная нагрузка</w:t>
      </w:r>
      <w:r w:rsidR="00E13BFF" w:rsidRPr="009012ED">
        <w:rPr>
          <w:sz w:val="24"/>
          <w:szCs w:val="24"/>
        </w:rPr>
        <w:t xml:space="preserve"> (reference test load): н</w:t>
      </w:r>
      <w:r w:rsidR="00090650" w:rsidRPr="009012ED">
        <w:rPr>
          <w:sz w:val="24"/>
          <w:szCs w:val="24"/>
        </w:rPr>
        <w:t>агрузка</w:t>
      </w:r>
      <w:r w:rsidR="00E13BFF" w:rsidRPr="009012ED">
        <w:rPr>
          <w:sz w:val="24"/>
          <w:szCs w:val="24"/>
        </w:rPr>
        <w:t xml:space="preserve">, при которой </w:t>
      </w:r>
      <w:r w:rsidR="00E559FE">
        <w:rPr>
          <w:sz w:val="24"/>
          <w:szCs w:val="24"/>
        </w:rPr>
        <w:t>ИБП</w:t>
      </w:r>
      <w:r w:rsidR="00E559FE" w:rsidRPr="009012ED">
        <w:rPr>
          <w:sz w:val="24"/>
          <w:szCs w:val="24"/>
        </w:rPr>
        <w:t xml:space="preserve"> </w:t>
      </w:r>
      <w:r w:rsidR="00E13BFF" w:rsidRPr="009012ED">
        <w:rPr>
          <w:sz w:val="24"/>
          <w:szCs w:val="24"/>
        </w:rPr>
        <w:t>выдает сво</w:t>
      </w:r>
      <w:r w:rsidR="009012ED">
        <w:rPr>
          <w:sz w:val="24"/>
          <w:szCs w:val="24"/>
        </w:rPr>
        <w:t>ю</w:t>
      </w:r>
      <w:r w:rsidR="00E13BFF" w:rsidRPr="009012ED">
        <w:rPr>
          <w:sz w:val="24"/>
          <w:szCs w:val="24"/>
        </w:rPr>
        <w:t xml:space="preserve"> </w:t>
      </w:r>
      <w:r w:rsidR="00093CF9" w:rsidRPr="009012ED">
        <w:rPr>
          <w:sz w:val="24"/>
          <w:szCs w:val="24"/>
        </w:rPr>
        <w:t>но</w:t>
      </w:r>
      <w:r w:rsidR="00093CF9">
        <w:rPr>
          <w:sz w:val="24"/>
          <w:szCs w:val="24"/>
        </w:rPr>
        <w:t>минальную</w:t>
      </w:r>
      <w:r w:rsidR="00093CF9" w:rsidRPr="009012ED">
        <w:rPr>
          <w:sz w:val="24"/>
          <w:szCs w:val="24"/>
        </w:rPr>
        <w:t xml:space="preserve"> </w:t>
      </w:r>
      <w:r w:rsidR="00E13BFF" w:rsidRPr="009012ED">
        <w:rPr>
          <w:sz w:val="24"/>
          <w:szCs w:val="24"/>
        </w:rPr>
        <w:t>выходную активную мощность.</w:t>
      </w:r>
    </w:p>
    <w:p w:rsidR="00021AA2" w:rsidRPr="007921F7" w:rsidRDefault="004F0AB2" w:rsidP="00DE7367">
      <w:pPr>
        <w:pStyle w:val="MSGENFONTSTYLENAMETEMPLATEROLENUMBERMSGENFONTSTYLENAMEBYROLETEXT20"/>
        <w:spacing w:line="360" w:lineRule="auto"/>
        <w:ind w:firstLine="567"/>
        <w:rPr>
          <w:sz w:val="22"/>
          <w:szCs w:val="24"/>
        </w:rPr>
      </w:pPr>
      <w:r w:rsidRPr="007921F7">
        <w:rPr>
          <w:spacing w:val="40"/>
          <w:sz w:val="22"/>
          <w:szCs w:val="24"/>
        </w:rPr>
        <w:t>Примечание</w:t>
      </w:r>
      <w:r w:rsidR="007D61FB" w:rsidRPr="007921F7">
        <w:rPr>
          <w:spacing w:val="40"/>
          <w:sz w:val="22"/>
          <w:szCs w:val="24"/>
        </w:rPr>
        <w:t xml:space="preserve">— </w:t>
      </w:r>
      <w:r w:rsidR="009012ED" w:rsidRPr="00C02B30">
        <w:rPr>
          <w:sz w:val="22"/>
          <w:szCs w:val="24"/>
        </w:rPr>
        <w:t xml:space="preserve"> </w:t>
      </w:r>
      <w:r w:rsidR="00090650" w:rsidRPr="00C02B30">
        <w:rPr>
          <w:sz w:val="22"/>
          <w:szCs w:val="24"/>
        </w:rPr>
        <w:t xml:space="preserve">Это определение </w:t>
      </w:r>
      <w:r w:rsidR="007921F7" w:rsidRPr="007921F7">
        <w:rPr>
          <w:sz w:val="22"/>
          <w:szCs w:val="24"/>
        </w:rPr>
        <w:t>отражает</w:t>
      </w:r>
      <w:r w:rsidR="00E323F3" w:rsidRPr="00C02B30">
        <w:rPr>
          <w:sz w:val="22"/>
          <w:szCs w:val="24"/>
        </w:rPr>
        <w:t xml:space="preserve"> </w:t>
      </w:r>
      <w:r w:rsidR="007921F7" w:rsidRPr="00C02B30">
        <w:rPr>
          <w:sz w:val="22"/>
          <w:szCs w:val="24"/>
        </w:rPr>
        <w:t xml:space="preserve">значение выходной </w:t>
      </w:r>
      <w:r w:rsidR="007D61FB" w:rsidRPr="00C02B30">
        <w:rPr>
          <w:sz w:val="22"/>
          <w:szCs w:val="24"/>
        </w:rPr>
        <w:t>мощности</w:t>
      </w:r>
      <w:r w:rsidR="00090650" w:rsidRPr="00C02B30">
        <w:rPr>
          <w:sz w:val="22"/>
          <w:szCs w:val="24"/>
        </w:rPr>
        <w:t xml:space="preserve"> </w:t>
      </w:r>
      <w:r w:rsidR="00E559FE">
        <w:rPr>
          <w:sz w:val="22"/>
          <w:szCs w:val="24"/>
        </w:rPr>
        <w:t>ИБП</w:t>
      </w:r>
      <w:r w:rsidR="00E559FE" w:rsidRPr="00C02B30">
        <w:rPr>
          <w:sz w:val="22"/>
          <w:szCs w:val="24"/>
        </w:rPr>
        <w:t xml:space="preserve"> </w:t>
      </w:r>
      <w:r w:rsidR="00090650" w:rsidRPr="00C02B30">
        <w:rPr>
          <w:sz w:val="22"/>
          <w:szCs w:val="24"/>
        </w:rPr>
        <w:t>в испытательно</w:t>
      </w:r>
      <w:r w:rsidR="00E13BFF" w:rsidRPr="00C02B30">
        <w:rPr>
          <w:sz w:val="22"/>
          <w:szCs w:val="24"/>
        </w:rPr>
        <w:t>м режиме</w:t>
      </w:r>
      <w:r w:rsidR="007921F7" w:rsidRPr="007921F7">
        <w:rPr>
          <w:sz w:val="22"/>
          <w:szCs w:val="24"/>
        </w:rPr>
        <w:t>,</w:t>
      </w:r>
      <w:r w:rsidR="00E13BFF" w:rsidRPr="00C02B30">
        <w:rPr>
          <w:sz w:val="22"/>
          <w:szCs w:val="24"/>
        </w:rPr>
        <w:t xml:space="preserve"> </w:t>
      </w:r>
      <w:r w:rsidR="00090650" w:rsidRPr="00C02B30">
        <w:rPr>
          <w:sz w:val="22"/>
          <w:szCs w:val="24"/>
        </w:rPr>
        <w:t xml:space="preserve">с </w:t>
      </w:r>
      <w:r w:rsidR="007921F7" w:rsidRPr="007921F7">
        <w:rPr>
          <w:sz w:val="22"/>
          <w:szCs w:val="24"/>
        </w:rPr>
        <w:t xml:space="preserve">учетом </w:t>
      </w:r>
      <w:r w:rsidR="007921F7" w:rsidRPr="00C02B30">
        <w:rPr>
          <w:sz w:val="22"/>
          <w:szCs w:val="24"/>
        </w:rPr>
        <w:t>национальны</w:t>
      </w:r>
      <w:r w:rsidR="007921F7" w:rsidRPr="007921F7">
        <w:rPr>
          <w:sz w:val="22"/>
          <w:szCs w:val="24"/>
        </w:rPr>
        <w:t>х</w:t>
      </w:r>
      <w:r w:rsidR="007921F7" w:rsidRPr="00C02B30">
        <w:rPr>
          <w:sz w:val="22"/>
          <w:szCs w:val="24"/>
        </w:rPr>
        <w:t xml:space="preserve"> </w:t>
      </w:r>
      <w:r w:rsidR="007921F7" w:rsidRPr="007921F7">
        <w:rPr>
          <w:sz w:val="22"/>
          <w:szCs w:val="24"/>
        </w:rPr>
        <w:t>требований, с последующим</w:t>
      </w:r>
      <w:r w:rsidR="007921F7" w:rsidRPr="008B2F58">
        <w:rPr>
          <w:sz w:val="22"/>
          <w:szCs w:val="24"/>
        </w:rPr>
        <w:t xml:space="preserve"> переключением</w:t>
      </w:r>
      <w:r w:rsidR="00750ACD" w:rsidRPr="007921F7">
        <w:rPr>
          <w:sz w:val="22"/>
          <w:szCs w:val="24"/>
        </w:rPr>
        <w:t xml:space="preserve"> на порт</w:t>
      </w:r>
      <w:r w:rsidR="009012ED" w:rsidRPr="007921F7">
        <w:rPr>
          <w:sz w:val="22"/>
          <w:szCs w:val="24"/>
        </w:rPr>
        <w:t xml:space="preserve"> </w:t>
      </w:r>
      <w:r w:rsidR="007D61FB" w:rsidRPr="007921F7">
        <w:rPr>
          <w:sz w:val="22"/>
          <w:szCs w:val="24"/>
        </w:rPr>
        <w:t>электропитани</w:t>
      </w:r>
      <w:r w:rsidR="00750ACD" w:rsidRPr="007921F7">
        <w:rPr>
          <w:sz w:val="22"/>
          <w:szCs w:val="24"/>
        </w:rPr>
        <w:t>я</w:t>
      </w:r>
      <w:r w:rsidR="009012ED" w:rsidRPr="007921F7">
        <w:rPr>
          <w:sz w:val="22"/>
          <w:szCs w:val="24"/>
        </w:rPr>
        <w:t xml:space="preserve"> переменного тока.</w:t>
      </w:r>
    </w:p>
    <w:p w:rsidR="00021AA2" w:rsidRPr="008C17BF" w:rsidRDefault="00021AA2" w:rsidP="00090650">
      <w:pPr>
        <w:pStyle w:val="MSGENFONTSTYLENAMETEMPLATEROLENUMBERMSGENFONTSTYLENAMEBYROLETEXT20"/>
        <w:spacing w:line="360" w:lineRule="auto"/>
        <w:ind w:firstLine="567"/>
        <w:rPr>
          <w:sz w:val="24"/>
          <w:szCs w:val="24"/>
        </w:rPr>
      </w:pPr>
      <w:r w:rsidRPr="008C17BF">
        <w:rPr>
          <w:sz w:val="24"/>
          <w:szCs w:val="24"/>
        </w:rPr>
        <w:t>3.2.37</w:t>
      </w:r>
      <w:r w:rsidR="00090650" w:rsidRPr="008C17BF">
        <w:t xml:space="preserve"> </w:t>
      </w:r>
      <w:r w:rsidR="00090650" w:rsidRPr="008C17BF">
        <w:rPr>
          <w:b/>
          <w:sz w:val="24"/>
          <w:szCs w:val="24"/>
        </w:rPr>
        <w:t>ступенчатая (шаговая) нагрузка</w:t>
      </w:r>
      <w:r w:rsidR="00090650" w:rsidRPr="008C17BF">
        <w:rPr>
          <w:sz w:val="24"/>
          <w:szCs w:val="24"/>
        </w:rPr>
        <w:t xml:space="preserve"> (step load): </w:t>
      </w:r>
      <w:r w:rsidR="008F5013" w:rsidRPr="008C17BF">
        <w:rPr>
          <w:sz w:val="24"/>
          <w:szCs w:val="24"/>
        </w:rPr>
        <w:t>м</w:t>
      </w:r>
      <w:r w:rsidR="00090650" w:rsidRPr="008C17BF">
        <w:rPr>
          <w:sz w:val="24"/>
          <w:szCs w:val="24"/>
        </w:rPr>
        <w:t>гновенное добавление к источнику питания или удаление электрических</w:t>
      </w:r>
      <w:r w:rsidR="008F5013" w:rsidRPr="008C17BF">
        <w:rPr>
          <w:sz w:val="24"/>
          <w:szCs w:val="24"/>
        </w:rPr>
        <w:t xml:space="preserve"> нагрузок от источника питания.</w:t>
      </w:r>
    </w:p>
    <w:p w:rsidR="00021AA2" w:rsidRPr="00021AA2" w:rsidRDefault="00021AA2" w:rsidP="00CE5A56">
      <w:pPr>
        <w:pStyle w:val="MSGENFONTSTYLENAMETEMPLATEROLENUMBERMSGENFONTSTYLENAMEBYROLETEXT20"/>
        <w:spacing w:line="360" w:lineRule="auto"/>
        <w:ind w:firstLine="567"/>
        <w:rPr>
          <w:sz w:val="24"/>
          <w:szCs w:val="24"/>
        </w:rPr>
      </w:pPr>
      <w:r w:rsidRPr="008C17BF">
        <w:rPr>
          <w:sz w:val="24"/>
          <w:szCs w:val="24"/>
        </w:rPr>
        <w:t>3.2.38</w:t>
      </w:r>
      <w:r w:rsidR="00090650" w:rsidRPr="008C17BF">
        <w:t xml:space="preserve"> </w:t>
      </w:r>
      <w:r w:rsidR="00E425B1">
        <w:rPr>
          <w:b/>
          <w:sz w:val="24"/>
          <w:szCs w:val="24"/>
        </w:rPr>
        <w:t>легкая на</w:t>
      </w:r>
      <w:r w:rsidR="008C17BF" w:rsidRPr="008C17BF">
        <w:rPr>
          <w:b/>
          <w:sz w:val="24"/>
          <w:szCs w:val="24"/>
        </w:rPr>
        <w:t>грузка</w:t>
      </w:r>
      <w:r w:rsidR="008C17BF">
        <w:t xml:space="preserve"> </w:t>
      </w:r>
      <w:r w:rsidR="008C17BF" w:rsidRPr="008C17BF">
        <w:t>(</w:t>
      </w:r>
      <w:r w:rsidR="00090650" w:rsidRPr="008C17BF">
        <w:rPr>
          <w:sz w:val="24"/>
          <w:szCs w:val="24"/>
        </w:rPr>
        <w:t>light load</w:t>
      </w:r>
      <w:r w:rsidR="008C17BF" w:rsidRPr="008C17BF">
        <w:rPr>
          <w:sz w:val="24"/>
          <w:szCs w:val="24"/>
        </w:rPr>
        <w:t>)</w:t>
      </w:r>
      <w:r w:rsidR="008C17BF">
        <w:rPr>
          <w:sz w:val="24"/>
          <w:szCs w:val="24"/>
        </w:rPr>
        <w:t xml:space="preserve">: нагрузка, которая по </w:t>
      </w:r>
      <w:r w:rsidR="00ED3F17">
        <w:rPr>
          <w:sz w:val="24"/>
          <w:szCs w:val="24"/>
        </w:rPr>
        <w:t xml:space="preserve">объективным факторам </w:t>
      </w:r>
      <w:r w:rsidR="008C17BF">
        <w:rPr>
          <w:sz w:val="24"/>
          <w:szCs w:val="24"/>
        </w:rPr>
        <w:t>ограничена низким значением</w:t>
      </w:r>
      <w:r w:rsidR="00ED3F17">
        <w:rPr>
          <w:sz w:val="24"/>
          <w:szCs w:val="24"/>
        </w:rPr>
        <w:t xml:space="preserve"> и ее</w:t>
      </w:r>
      <w:r w:rsidR="008C17BF">
        <w:rPr>
          <w:sz w:val="24"/>
          <w:szCs w:val="24"/>
        </w:rPr>
        <w:t xml:space="preserve"> </w:t>
      </w:r>
      <w:r w:rsidR="00ED3F17">
        <w:rPr>
          <w:sz w:val="24"/>
          <w:szCs w:val="24"/>
        </w:rPr>
        <w:t xml:space="preserve">значение </w:t>
      </w:r>
      <w:r w:rsidR="008C17BF">
        <w:rPr>
          <w:sz w:val="24"/>
          <w:szCs w:val="24"/>
        </w:rPr>
        <w:t xml:space="preserve">не </w:t>
      </w:r>
      <w:r w:rsidR="00ED3F17">
        <w:rPr>
          <w:sz w:val="24"/>
          <w:szCs w:val="24"/>
        </w:rPr>
        <w:t>достаточено</w:t>
      </w:r>
      <w:r w:rsidR="008C17BF">
        <w:rPr>
          <w:sz w:val="24"/>
          <w:szCs w:val="24"/>
        </w:rPr>
        <w:t xml:space="preserve"> </w:t>
      </w:r>
      <w:r w:rsidR="00ED3F17">
        <w:rPr>
          <w:sz w:val="24"/>
          <w:szCs w:val="24"/>
        </w:rPr>
        <w:t xml:space="preserve">для выполнения </w:t>
      </w:r>
      <w:r w:rsidR="008B2F58">
        <w:rPr>
          <w:sz w:val="24"/>
          <w:szCs w:val="24"/>
        </w:rPr>
        <w:t>испытания</w:t>
      </w:r>
      <w:r w:rsidR="008C17BF">
        <w:rPr>
          <w:sz w:val="24"/>
          <w:szCs w:val="24"/>
        </w:rPr>
        <w:t xml:space="preserve">, например, </w:t>
      </w:r>
      <w:r w:rsidR="00ED3F17">
        <w:rPr>
          <w:sz w:val="24"/>
          <w:szCs w:val="24"/>
        </w:rPr>
        <w:t xml:space="preserve">составляет </w:t>
      </w:r>
      <w:r w:rsidR="008C17BF">
        <w:rPr>
          <w:sz w:val="24"/>
          <w:szCs w:val="24"/>
        </w:rPr>
        <w:t>10</w:t>
      </w:r>
      <w:r w:rsidR="000E4208">
        <w:rPr>
          <w:sz w:val="24"/>
          <w:szCs w:val="24"/>
        </w:rPr>
        <w:t> </w:t>
      </w:r>
      <w:r w:rsidR="008C17BF">
        <w:rPr>
          <w:sz w:val="24"/>
          <w:szCs w:val="24"/>
        </w:rPr>
        <w:t xml:space="preserve">% от </w:t>
      </w:r>
      <w:r w:rsidR="00AA18E3">
        <w:rPr>
          <w:sz w:val="24"/>
          <w:szCs w:val="24"/>
        </w:rPr>
        <w:t>значения испытательной эталонной нагрузки</w:t>
      </w:r>
      <w:r w:rsidR="008C17BF">
        <w:rPr>
          <w:sz w:val="24"/>
          <w:szCs w:val="24"/>
        </w:rPr>
        <w:t>.</w:t>
      </w:r>
    </w:p>
    <w:p w:rsidR="00F67791" w:rsidRDefault="006C7D4F" w:rsidP="001826E4">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3.3 </w:t>
      </w:r>
      <w:r w:rsidR="004A731C">
        <w:rPr>
          <w:sz w:val="24"/>
          <w:szCs w:val="24"/>
        </w:rPr>
        <w:t>Эксплуатационные характеристики систем и компонентов</w:t>
      </w:r>
    </w:p>
    <w:p w:rsidR="00764953" w:rsidRPr="00621FDC" w:rsidRDefault="00764953" w:rsidP="008E3E25">
      <w:pPr>
        <w:pStyle w:val="MSGENFONTSTYLENAMETEMPLATEROLENUMBERMSGENFONTSTYLENAMEBYROLETEXT20"/>
        <w:shd w:val="clear" w:color="auto" w:fill="auto"/>
        <w:suppressAutoHyphens/>
        <w:spacing w:before="0" w:after="0" w:line="360" w:lineRule="auto"/>
        <w:ind w:firstLine="567"/>
        <w:rPr>
          <w:sz w:val="24"/>
          <w:szCs w:val="24"/>
        </w:rPr>
      </w:pPr>
      <w:r w:rsidRPr="007D61FB">
        <w:rPr>
          <w:sz w:val="24"/>
          <w:szCs w:val="24"/>
        </w:rPr>
        <w:t>3.3.1</w:t>
      </w:r>
      <w:r w:rsidR="00F67791" w:rsidRPr="007D61FB">
        <w:rPr>
          <w:sz w:val="24"/>
          <w:szCs w:val="24"/>
        </w:rPr>
        <w:t xml:space="preserve"> </w:t>
      </w:r>
      <w:r w:rsidR="00EB2D20" w:rsidRPr="007D61FB">
        <w:rPr>
          <w:b/>
          <w:sz w:val="24"/>
          <w:szCs w:val="24"/>
        </w:rPr>
        <w:t xml:space="preserve">повреждение </w:t>
      </w:r>
      <w:r w:rsidR="00621FDC" w:rsidRPr="007D61FB">
        <w:rPr>
          <w:b/>
          <w:sz w:val="24"/>
          <w:szCs w:val="24"/>
        </w:rPr>
        <w:t>электропитания переменного тока</w:t>
      </w:r>
      <w:r w:rsidR="00621FDC" w:rsidRPr="007D61FB">
        <w:rPr>
          <w:sz w:val="24"/>
          <w:szCs w:val="24"/>
        </w:rPr>
        <w:t xml:space="preserve"> (</w:t>
      </w:r>
      <w:r w:rsidR="00F67791" w:rsidRPr="007D61FB">
        <w:rPr>
          <w:sz w:val="24"/>
          <w:szCs w:val="24"/>
        </w:rPr>
        <w:t>AC input power failure</w:t>
      </w:r>
      <w:r w:rsidR="00621FDC" w:rsidRPr="007D61FB">
        <w:rPr>
          <w:sz w:val="24"/>
          <w:szCs w:val="24"/>
        </w:rPr>
        <w:t xml:space="preserve">): изменение электропитания переменного тока, которое может привести к работе </w:t>
      </w:r>
      <w:r w:rsidR="00301EC8">
        <w:rPr>
          <w:sz w:val="24"/>
          <w:szCs w:val="24"/>
        </w:rPr>
        <w:t>ИБП</w:t>
      </w:r>
      <w:r w:rsidR="00301EC8" w:rsidRPr="007D61FB">
        <w:rPr>
          <w:sz w:val="24"/>
          <w:szCs w:val="24"/>
        </w:rPr>
        <w:t xml:space="preserve"> </w:t>
      </w:r>
      <w:r w:rsidR="00621FDC" w:rsidRPr="007D61FB">
        <w:rPr>
          <w:sz w:val="24"/>
          <w:szCs w:val="24"/>
        </w:rPr>
        <w:t xml:space="preserve">в режиме </w:t>
      </w:r>
      <w:r w:rsidR="004A2726">
        <w:rPr>
          <w:sz w:val="24"/>
          <w:szCs w:val="24"/>
        </w:rPr>
        <w:t xml:space="preserve">работы </w:t>
      </w:r>
      <w:r w:rsidR="007D254C">
        <w:rPr>
          <w:sz w:val="24"/>
          <w:szCs w:val="24"/>
        </w:rPr>
        <w:t xml:space="preserve">за счет </w:t>
      </w:r>
      <w:r w:rsidR="004A2726">
        <w:rPr>
          <w:sz w:val="24"/>
          <w:szCs w:val="24"/>
        </w:rPr>
        <w:t>накопленной</w:t>
      </w:r>
      <w:r w:rsidR="007D61FB" w:rsidRPr="007D61FB">
        <w:rPr>
          <w:sz w:val="24"/>
          <w:szCs w:val="24"/>
        </w:rPr>
        <w:t xml:space="preserve"> </w:t>
      </w:r>
      <w:r w:rsidR="00621FDC" w:rsidRPr="007D61FB">
        <w:rPr>
          <w:sz w:val="24"/>
          <w:szCs w:val="24"/>
        </w:rPr>
        <w:t>энергии</w:t>
      </w:r>
      <w:r w:rsidR="008933D5">
        <w:rPr>
          <w:sz w:val="24"/>
          <w:szCs w:val="24"/>
        </w:rPr>
        <w:t>.</w:t>
      </w:r>
    </w:p>
    <w:p w:rsidR="00600972" w:rsidRDefault="00764953" w:rsidP="00F67791">
      <w:pPr>
        <w:pStyle w:val="MSGENFONTSTYLENAMETEMPLATEROLENUMBERMSGENFONTSTYLENAMEBYROLETEXT20"/>
        <w:spacing w:line="360" w:lineRule="auto"/>
        <w:ind w:firstLine="567"/>
        <w:rPr>
          <w:sz w:val="24"/>
          <w:szCs w:val="24"/>
        </w:rPr>
      </w:pPr>
      <w:r>
        <w:rPr>
          <w:sz w:val="24"/>
          <w:szCs w:val="24"/>
        </w:rPr>
        <w:t>3.3.2</w:t>
      </w:r>
      <w:r w:rsidR="00F67791" w:rsidRPr="00F67791">
        <w:rPr>
          <w:sz w:val="24"/>
          <w:szCs w:val="24"/>
        </w:rPr>
        <w:t xml:space="preserve"> </w:t>
      </w:r>
      <w:r w:rsidR="00C175A2">
        <w:rPr>
          <w:b/>
          <w:sz w:val="24"/>
          <w:szCs w:val="24"/>
        </w:rPr>
        <w:t xml:space="preserve">полное сопротивление </w:t>
      </w:r>
      <w:r w:rsidR="00F67791" w:rsidRPr="00F67791">
        <w:rPr>
          <w:b/>
          <w:sz w:val="24"/>
          <w:szCs w:val="24"/>
        </w:rPr>
        <w:t xml:space="preserve">источника питания </w:t>
      </w:r>
      <w:r w:rsidR="00F67791" w:rsidRPr="00F67791">
        <w:rPr>
          <w:sz w:val="24"/>
          <w:szCs w:val="24"/>
        </w:rPr>
        <w:t>(</w:t>
      </w:r>
      <w:r w:rsidR="00F67791" w:rsidRPr="00F67791">
        <w:rPr>
          <w:sz w:val="24"/>
          <w:szCs w:val="24"/>
          <w:lang w:val="en-US"/>
        </w:rPr>
        <w:t>supply</w:t>
      </w:r>
      <w:r w:rsidR="00F67791" w:rsidRPr="00F67791">
        <w:rPr>
          <w:sz w:val="24"/>
          <w:szCs w:val="24"/>
        </w:rPr>
        <w:t xml:space="preserve"> </w:t>
      </w:r>
      <w:r w:rsidR="00F67791" w:rsidRPr="00F67791">
        <w:rPr>
          <w:sz w:val="24"/>
          <w:szCs w:val="24"/>
          <w:lang w:val="en-US"/>
        </w:rPr>
        <w:t>impedance</w:t>
      </w:r>
      <w:r w:rsidR="00600972">
        <w:rPr>
          <w:sz w:val="24"/>
          <w:szCs w:val="24"/>
        </w:rPr>
        <w:t xml:space="preserve">): </w:t>
      </w:r>
      <w:r w:rsidR="0026515F">
        <w:rPr>
          <w:sz w:val="24"/>
          <w:szCs w:val="24"/>
        </w:rPr>
        <w:t xml:space="preserve">полное сопротивление </w:t>
      </w:r>
      <w:r w:rsidR="00600972">
        <w:rPr>
          <w:sz w:val="24"/>
          <w:szCs w:val="24"/>
        </w:rPr>
        <w:t>источника питания, питающего порт или устройство</w:t>
      </w:r>
      <w:r w:rsidR="008933D5">
        <w:rPr>
          <w:sz w:val="24"/>
          <w:szCs w:val="24"/>
        </w:rPr>
        <w:t>.</w:t>
      </w:r>
    </w:p>
    <w:p w:rsidR="00F67791" w:rsidRPr="007D61FB" w:rsidRDefault="004F0AB2" w:rsidP="00B464E4">
      <w:pPr>
        <w:pStyle w:val="MSGENFONTSTYLENAMETEMPLATEROLENUMBERMSGENFONTSTYLENAMEBYROLETEXT20"/>
        <w:spacing w:line="360" w:lineRule="auto"/>
        <w:ind w:firstLine="567"/>
        <w:rPr>
          <w:sz w:val="22"/>
          <w:szCs w:val="22"/>
        </w:rPr>
      </w:pPr>
      <w:r w:rsidRPr="007D61FB">
        <w:rPr>
          <w:spacing w:val="40"/>
          <w:sz w:val="22"/>
          <w:szCs w:val="22"/>
        </w:rPr>
        <w:lastRenderedPageBreak/>
        <w:t>Примечание</w:t>
      </w:r>
      <w:r w:rsidR="007D61FB" w:rsidRPr="007D61FB">
        <w:rPr>
          <w:sz w:val="22"/>
          <w:szCs w:val="22"/>
        </w:rPr>
        <w:t xml:space="preserve">— </w:t>
      </w:r>
      <w:r w:rsidR="00600972" w:rsidRPr="007D61FB">
        <w:rPr>
          <w:sz w:val="22"/>
          <w:szCs w:val="22"/>
        </w:rPr>
        <w:t>Пример</w:t>
      </w:r>
      <w:r w:rsidR="007D61FB" w:rsidRPr="007D61FB">
        <w:rPr>
          <w:sz w:val="22"/>
          <w:szCs w:val="22"/>
        </w:rPr>
        <w:t xml:space="preserve">ы </w:t>
      </w:r>
      <w:r w:rsidR="0026515F">
        <w:rPr>
          <w:sz w:val="22"/>
          <w:szCs w:val="22"/>
        </w:rPr>
        <w:t xml:space="preserve">полного сопротивления </w:t>
      </w:r>
      <w:r w:rsidR="00600972" w:rsidRPr="007D61FB">
        <w:rPr>
          <w:sz w:val="22"/>
          <w:szCs w:val="22"/>
        </w:rPr>
        <w:t>источника питания включаю</w:t>
      </w:r>
      <w:r w:rsidR="00B464E4" w:rsidRPr="007D61FB">
        <w:rPr>
          <w:sz w:val="22"/>
          <w:szCs w:val="22"/>
        </w:rPr>
        <w:t xml:space="preserve">т </w:t>
      </w:r>
      <w:r w:rsidR="0026515F">
        <w:rPr>
          <w:sz w:val="22"/>
          <w:szCs w:val="22"/>
        </w:rPr>
        <w:t>полное сопротивление</w:t>
      </w:r>
      <w:r w:rsidR="0026515F" w:rsidRPr="007D61FB">
        <w:rPr>
          <w:sz w:val="22"/>
          <w:szCs w:val="22"/>
        </w:rPr>
        <w:t xml:space="preserve"> </w:t>
      </w:r>
      <w:r w:rsidR="00B464E4" w:rsidRPr="007D61FB">
        <w:rPr>
          <w:sz w:val="22"/>
          <w:szCs w:val="22"/>
        </w:rPr>
        <w:t xml:space="preserve">источника электропитания переменного тока, питающего входной порт </w:t>
      </w:r>
      <w:r w:rsidR="00301EC8">
        <w:rPr>
          <w:sz w:val="22"/>
          <w:szCs w:val="22"/>
        </w:rPr>
        <w:t>ИБП</w:t>
      </w:r>
      <w:r w:rsidR="00B464E4" w:rsidRPr="007D61FB">
        <w:rPr>
          <w:sz w:val="22"/>
          <w:szCs w:val="22"/>
        </w:rPr>
        <w:t xml:space="preserve">, и </w:t>
      </w:r>
      <w:r w:rsidR="0026515F">
        <w:rPr>
          <w:sz w:val="22"/>
          <w:szCs w:val="22"/>
        </w:rPr>
        <w:t xml:space="preserve">полное сопротивление </w:t>
      </w:r>
      <w:r w:rsidR="00B464E4" w:rsidRPr="007D61FB">
        <w:rPr>
          <w:sz w:val="22"/>
          <w:szCs w:val="22"/>
        </w:rPr>
        <w:t xml:space="preserve">преобразователя, питающего выходной порт </w:t>
      </w:r>
      <w:r w:rsidR="00301EC8">
        <w:rPr>
          <w:sz w:val="22"/>
          <w:szCs w:val="22"/>
        </w:rPr>
        <w:t>ИБП</w:t>
      </w:r>
      <w:r w:rsidR="00B464E4" w:rsidRPr="007D61FB">
        <w:rPr>
          <w:sz w:val="22"/>
          <w:szCs w:val="22"/>
        </w:rPr>
        <w:t>.</w:t>
      </w:r>
    </w:p>
    <w:p w:rsidR="00F67791" w:rsidRDefault="00764953" w:rsidP="00F67791">
      <w:pPr>
        <w:pStyle w:val="MSGENFONTSTYLENAMETEMPLATEROLENUMBERMSGENFONTSTYLENAMEBYROLETEXT20"/>
        <w:spacing w:line="360" w:lineRule="auto"/>
        <w:ind w:firstLine="567"/>
        <w:rPr>
          <w:sz w:val="24"/>
          <w:szCs w:val="24"/>
        </w:rPr>
      </w:pPr>
      <w:r>
        <w:rPr>
          <w:sz w:val="24"/>
          <w:szCs w:val="24"/>
        </w:rPr>
        <w:t>3.3.3</w:t>
      </w:r>
      <w:r w:rsidR="00F67791" w:rsidRPr="00F67791">
        <w:t xml:space="preserve"> </w:t>
      </w:r>
      <w:r w:rsidR="00F67791" w:rsidRPr="00D91EC0">
        <w:rPr>
          <w:b/>
          <w:sz w:val="24"/>
          <w:szCs w:val="24"/>
        </w:rPr>
        <w:t>высокоимпедансное повреждение</w:t>
      </w:r>
      <w:r w:rsidR="00EB2D20">
        <w:rPr>
          <w:sz w:val="24"/>
          <w:szCs w:val="24"/>
        </w:rPr>
        <w:t xml:space="preserve"> (high impedance failure): п</w:t>
      </w:r>
      <w:r w:rsidR="00F67791" w:rsidRPr="00F67791">
        <w:rPr>
          <w:sz w:val="24"/>
          <w:szCs w:val="24"/>
        </w:rPr>
        <w:t>овреждение, при котором</w:t>
      </w:r>
      <w:r w:rsidR="00EB2D20">
        <w:rPr>
          <w:sz w:val="24"/>
          <w:szCs w:val="24"/>
        </w:rPr>
        <w:t xml:space="preserve"> источник питания отключает порт или устройств</w:t>
      </w:r>
      <w:r w:rsidR="007D254C">
        <w:rPr>
          <w:sz w:val="24"/>
          <w:szCs w:val="24"/>
        </w:rPr>
        <w:t>о нагрузки</w:t>
      </w:r>
      <w:r w:rsidR="00F67791">
        <w:rPr>
          <w:sz w:val="24"/>
          <w:szCs w:val="24"/>
        </w:rPr>
        <w:t>.</w:t>
      </w:r>
    </w:p>
    <w:p w:rsidR="00764953" w:rsidRDefault="00764953" w:rsidP="00F67791">
      <w:pPr>
        <w:pStyle w:val="MSGENFONTSTYLENAMETEMPLATEROLENUMBERMSGENFONTSTYLENAMEBYROLETEXT20"/>
        <w:spacing w:line="360" w:lineRule="auto"/>
        <w:ind w:firstLine="567"/>
        <w:rPr>
          <w:sz w:val="24"/>
          <w:szCs w:val="24"/>
        </w:rPr>
      </w:pPr>
      <w:r>
        <w:rPr>
          <w:sz w:val="24"/>
          <w:szCs w:val="24"/>
        </w:rPr>
        <w:t>3.3.4</w:t>
      </w:r>
      <w:r w:rsidR="00D91EC0" w:rsidRPr="00D91EC0">
        <w:rPr>
          <w:sz w:val="24"/>
          <w:szCs w:val="24"/>
        </w:rPr>
        <w:t xml:space="preserve"> </w:t>
      </w:r>
      <w:r w:rsidR="00D91EC0" w:rsidRPr="00D91EC0">
        <w:rPr>
          <w:b/>
          <w:sz w:val="24"/>
          <w:szCs w:val="24"/>
        </w:rPr>
        <w:t>низкоимпедансное повреждение</w:t>
      </w:r>
      <w:r w:rsidR="00D91EC0" w:rsidRPr="00D91EC0">
        <w:rPr>
          <w:sz w:val="24"/>
          <w:szCs w:val="24"/>
        </w:rPr>
        <w:t xml:space="preserve"> (low impedance failur</w:t>
      </w:r>
      <w:r w:rsidR="006E44CA">
        <w:rPr>
          <w:sz w:val="24"/>
          <w:szCs w:val="24"/>
        </w:rPr>
        <w:t xml:space="preserve">e): повреждение, при котором происходит короткое замыкание в порту </w:t>
      </w:r>
      <w:r w:rsidR="00301EC8">
        <w:rPr>
          <w:sz w:val="24"/>
          <w:szCs w:val="24"/>
        </w:rPr>
        <w:t>ИБП</w:t>
      </w:r>
      <w:r w:rsidR="008560D3">
        <w:rPr>
          <w:sz w:val="24"/>
          <w:szCs w:val="24"/>
        </w:rPr>
        <w:t xml:space="preserve"> </w:t>
      </w:r>
      <w:r w:rsidR="006E44CA">
        <w:rPr>
          <w:sz w:val="24"/>
          <w:szCs w:val="24"/>
        </w:rPr>
        <w:t xml:space="preserve">или </w:t>
      </w:r>
      <w:r w:rsidR="008560D3">
        <w:rPr>
          <w:sz w:val="24"/>
          <w:szCs w:val="24"/>
        </w:rPr>
        <w:t>нагрузк</w:t>
      </w:r>
      <w:r w:rsidR="008560D3" w:rsidRPr="009F53B5">
        <w:rPr>
          <w:sz w:val="24"/>
          <w:szCs w:val="24"/>
        </w:rPr>
        <w:t>и.</w:t>
      </w:r>
    </w:p>
    <w:p w:rsidR="00785496" w:rsidRDefault="00764953" w:rsidP="00D91EC0">
      <w:pPr>
        <w:pStyle w:val="MSGENFONTSTYLENAMETEMPLATEROLENUMBERMSGENFONTSTYLENAMEBYROLETEXT20"/>
        <w:spacing w:line="360" w:lineRule="auto"/>
        <w:ind w:firstLine="567"/>
        <w:rPr>
          <w:sz w:val="24"/>
          <w:szCs w:val="24"/>
        </w:rPr>
      </w:pPr>
      <w:r>
        <w:rPr>
          <w:sz w:val="24"/>
          <w:szCs w:val="24"/>
        </w:rPr>
        <w:t>3.3.5</w:t>
      </w:r>
      <w:r w:rsidR="00D91EC0" w:rsidRPr="00D91EC0">
        <w:t xml:space="preserve"> </w:t>
      </w:r>
      <w:r w:rsidR="00D91EC0" w:rsidRPr="00D91EC0">
        <w:rPr>
          <w:b/>
          <w:sz w:val="24"/>
          <w:szCs w:val="24"/>
        </w:rPr>
        <w:t>непрерывное питание нагрузки</w:t>
      </w:r>
      <w:r w:rsidR="00D91EC0" w:rsidRPr="00D91EC0">
        <w:rPr>
          <w:sz w:val="24"/>
          <w:szCs w:val="24"/>
        </w:rPr>
        <w:t xml:space="preserve"> (continuity of load power):</w:t>
      </w:r>
      <w:r w:rsidR="00785496" w:rsidRPr="00785496">
        <w:rPr>
          <w:sz w:val="24"/>
          <w:szCs w:val="24"/>
        </w:rPr>
        <w:t xml:space="preserve"> </w:t>
      </w:r>
      <w:r w:rsidR="008560D3">
        <w:rPr>
          <w:sz w:val="24"/>
          <w:szCs w:val="24"/>
        </w:rPr>
        <w:t xml:space="preserve">значения </w:t>
      </w:r>
      <w:r w:rsidR="00785496">
        <w:rPr>
          <w:sz w:val="24"/>
          <w:szCs w:val="24"/>
        </w:rPr>
        <w:t xml:space="preserve">электрических </w:t>
      </w:r>
      <w:r w:rsidR="008560D3">
        <w:rPr>
          <w:sz w:val="24"/>
          <w:szCs w:val="24"/>
        </w:rPr>
        <w:t>параметров</w:t>
      </w:r>
      <w:r w:rsidR="00785496">
        <w:rPr>
          <w:sz w:val="24"/>
          <w:szCs w:val="24"/>
        </w:rPr>
        <w:t>, необходимых для работы нагрузки:</w:t>
      </w:r>
    </w:p>
    <w:p w:rsidR="00764953" w:rsidRPr="00785496" w:rsidRDefault="00785496" w:rsidP="007D61FB">
      <w:pPr>
        <w:pStyle w:val="MSGENFONTSTYLENAMETEMPLATEROLENUMBERMSGENFONTSTYLENAMEBYROLETEXT20"/>
        <w:spacing w:before="0" w:after="0" w:line="360" w:lineRule="auto"/>
        <w:ind w:firstLine="567"/>
        <w:rPr>
          <w:sz w:val="24"/>
          <w:szCs w:val="24"/>
        </w:rPr>
      </w:pPr>
      <w:r>
        <w:rPr>
          <w:sz w:val="24"/>
          <w:szCs w:val="24"/>
          <w:lang w:val="en-US"/>
        </w:rPr>
        <w:t>a</w:t>
      </w:r>
      <w:r w:rsidRPr="00785496">
        <w:rPr>
          <w:sz w:val="24"/>
          <w:szCs w:val="24"/>
        </w:rPr>
        <w:t xml:space="preserve">) </w:t>
      </w:r>
      <w:r>
        <w:rPr>
          <w:sz w:val="24"/>
          <w:szCs w:val="24"/>
        </w:rPr>
        <w:t>пределы допусков напряжения;</w:t>
      </w:r>
    </w:p>
    <w:p w:rsidR="00785496" w:rsidRDefault="00785496" w:rsidP="007D61FB">
      <w:pPr>
        <w:pStyle w:val="MSGENFONTSTYLENAMETEMPLATEROLENUMBERMSGENFONTSTYLENAMEBYROLETEXT20"/>
        <w:spacing w:before="0" w:after="0" w:line="360" w:lineRule="auto"/>
        <w:ind w:firstLine="567"/>
        <w:rPr>
          <w:sz w:val="24"/>
          <w:szCs w:val="24"/>
        </w:rPr>
      </w:pPr>
      <w:r>
        <w:rPr>
          <w:sz w:val="24"/>
          <w:szCs w:val="24"/>
          <w:lang w:val="en-US"/>
        </w:rPr>
        <w:t>b</w:t>
      </w:r>
      <w:r w:rsidRPr="00785496">
        <w:rPr>
          <w:sz w:val="24"/>
          <w:szCs w:val="24"/>
        </w:rPr>
        <w:t>)</w:t>
      </w:r>
      <w:r>
        <w:rPr>
          <w:sz w:val="24"/>
          <w:szCs w:val="24"/>
        </w:rPr>
        <w:t xml:space="preserve"> пределы допусков частоты;</w:t>
      </w:r>
    </w:p>
    <w:p w:rsidR="00785496" w:rsidRPr="00354838" w:rsidRDefault="00785496" w:rsidP="007D61FB">
      <w:pPr>
        <w:pStyle w:val="MSGENFONTSTYLENAMETEMPLATEROLENUMBERMSGENFONTSTYLENAMEBYROLETEXT20"/>
        <w:spacing w:before="0" w:after="0" w:line="360" w:lineRule="auto"/>
        <w:ind w:firstLine="567"/>
        <w:rPr>
          <w:sz w:val="24"/>
          <w:szCs w:val="24"/>
        </w:rPr>
      </w:pPr>
      <w:r>
        <w:rPr>
          <w:sz w:val="24"/>
          <w:szCs w:val="24"/>
          <w:lang w:val="en-US"/>
        </w:rPr>
        <w:t>c</w:t>
      </w:r>
      <w:r w:rsidRPr="00785496">
        <w:rPr>
          <w:sz w:val="24"/>
          <w:szCs w:val="24"/>
        </w:rPr>
        <w:t>)</w:t>
      </w:r>
      <w:r w:rsidR="00D22907">
        <w:rPr>
          <w:sz w:val="24"/>
          <w:szCs w:val="24"/>
        </w:rPr>
        <w:t xml:space="preserve"> предел искаженного напряжения;</w:t>
      </w:r>
    </w:p>
    <w:p w:rsidR="00785496" w:rsidRPr="00354838" w:rsidRDefault="00785496" w:rsidP="007D61FB">
      <w:pPr>
        <w:pStyle w:val="MSGENFONTSTYLENAMETEMPLATEROLENUMBERMSGENFONTSTYLENAMEBYROLETEXT20"/>
        <w:spacing w:before="0" w:after="0" w:line="360" w:lineRule="auto"/>
        <w:ind w:firstLine="567"/>
        <w:rPr>
          <w:sz w:val="24"/>
          <w:szCs w:val="24"/>
        </w:rPr>
      </w:pPr>
      <w:r>
        <w:rPr>
          <w:sz w:val="24"/>
          <w:szCs w:val="24"/>
          <w:lang w:val="en-US"/>
        </w:rPr>
        <w:t>d</w:t>
      </w:r>
      <w:r w:rsidRPr="00354838">
        <w:rPr>
          <w:sz w:val="24"/>
          <w:szCs w:val="24"/>
        </w:rPr>
        <w:t>)</w:t>
      </w:r>
      <w:r w:rsidR="00354838" w:rsidRPr="00354838">
        <w:rPr>
          <w:sz w:val="24"/>
          <w:szCs w:val="24"/>
        </w:rPr>
        <w:t xml:space="preserve"> предел времени </w:t>
      </w:r>
      <w:r w:rsidR="00354838">
        <w:rPr>
          <w:sz w:val="24"/>
          <w:szCs w:val="24"/>
        </w:rPr>
        <w:t>перебоя электропитания.</w:t>
      </w:r>
    </w:p>
    <w:p w:rsidR="00D91EC0" w:rsidRPr="00D91EC0" w:rsidRDefault="00764953" w:rsidP="00D91EC0">
      <w:pPr>
        <w:pStyle w:val="MSGENFONTSTYLENAMETEMPLATEROLENUMBERMSGENFONTSTYLENAMEBYROLETEXT20"/>
        <w:spacing w:line="360" w:lineRule="auto"/>
        <w:ind w:firstLine="567"/>
        <w:rPr>
          <w:sz w:val="24"/>
          <w:szCs w:val="24"/>
        </w:rPr>
      </w:pPr>
      <w:r>
        <w:rPr>
          <w:sz w:val="24"/>
          <w:szCs w:val="24"/>
        </w:rPr>
        <w:t>3.3.6</w:t>
      </w:r>
      <w:r w:rsidR="00D91EC0" w:rsidRPr="00D91EC0">
        <w:t xml:space="preserve"> </w:t>
      </w:r>
      <w:r w:rsidR="00D91EC0" w:rsidRPr="00D91EC0">
        <w:rPr>
          <w:b/>
          <w:sz w:val="24"/>
          <w:szCs w:val="24"/>
        </w:rPr>
        <w:t xml:space="preserve">нормальный режим </w:t>
      </w:r>
      <w:r w:rsidR="00D91EC0" w:rsidRPr="00D91EC0">
        <w:rPr>
          <w:sz w:val="24"/>
          <w:szCs w:val="24"/>
        </w:rPr>
        <w:t xml:space="preserve">(normal mode): </w:t>
      </w:r>
      <w:r w:rsidR="006D1AD8">
        <w:rPr>
          <w:sz w:val="24"/>
          <w:szCs w:val="24"/>
        </w:rPr>
        <w:t>[</w:t>
      </w:r>
      <w:r w:rsidR="002957EC" w:rsidRPr="002957EC">
        <w:rPr>
          <w:sz w:val="24"/>
          <w:szCs w:val="24"/>
        </w:rPr>
        <w:t xml:space="preserve">работы </w:t>
      </w:r>
      <w:r w:rsidR="00301EC8">
        <w:rPr>
          <w:sz w:val="24"/>
          <w:szCs w:val="24"/>
        </w:rPr>
        <w:t>ИБП</w:t>
      </w:r>
      <w:r w:rsidR="006D1AD8">
        <w:rPr>
          <w:sz w:val="24"/>
          <w:szCs w:val="24"/>
        </w:rPr>
        <w:t>]</w:t>
      </w:r>
      <w:r w:rsidR="002957EC">
        <w:rPr>
          <w:sz w:val="24"/>
          <w:szCs w:val="24"/>
        </w:rPr>
        <w:t xml:space="preserve"> у</w:t>
      </w:r>
      <w:r w:rsidR="00D91EC0" w:rsidRPr="00D91EC0">
        <w:rPr>
          <w:sz w:val="24"/>
          <w:szCs w:val="24"/>
        </w:rPr>
        <w:t xml:space="preserve">становившийся режим работы, который достигает </w:t>
      </w:r>
      <w:r w:rsidR="00301EC8">
        <w:rPr>
          <w:sz w:val="24"/>
          <w:szCs w:val="24"/>
        </w:rPr>
        <w:t>ИБП</w:t>
      </w:r>
      <w:r w:rsidR="00301EC8" w:rsidRPr="00D91EC0">
        <w:rPr>
          <w:sz w:val="24"/>
          <w:szCs w:val="24"/>
        </w:rPr>
        <w:t xml:space="preserve"> </w:t>
      </w:r>
      <w:r w:rsidR="00D91EC0" w:rsidRPr="00D91EC0">
        <w:rPr>
          <w:sz w:val="24"/>
          <w:szCs w:val="24"/>
        </w:rPr>
        <w:t>при следующих условиях:</w:t>
      </w:r>
    </w:p>
    <w:p w:rsidR="00D91EC0" w:rsidRPr="003242B8" w:rsidRDefault="00D91EC0" w:rsidP="007D61FB">
      <w:pPr>
        <w:pStyle w:val="MSGENFONTSTYLENAMETEMPLATEROLENUMBERMSGENFONTSTYLENAMEBYROLETEXT20"/>
        <w:spacing w:before="0" w:after="0" w:line="360" w:lineRule="auto"/>
        <w:ind w:firstLine="567"/>
        <w:rPr>
          <w:sz w:val="24"/>
          <w:szCs w:val="24"/>
        </w:rPr>
      </w:pPr>
      <w:r w:rsidRPr="00D91EC0">
        <w:rPr>
          <w:sz w:val="24"/>
          <w:szCs w:val="24"/>
        </w:rPr>
        <w:t>a</w:t>
      </w:r>
      <w:r w:rsidRPr="003242B8">
        <w:rPr>
          <w:sz w:val="24"/>
          <w:szCs w:val="24"/>
        </w:rPr>
        <w:t xml:space="preserve">) </w:t>
      </w:r>
      <w:r w:rsidR="008933D5">
        <w:rPr>
          <w:sz w:val="24"/>
          <w:szCs w:val="24"/>
        </w:rPr>
        <w:t>электропитание</w:t>
      </w:r>
      <w:r w:rsidR="00B93D4B" w:rsidRPr="003242B8">
        <w:rPr>
          <w:sz w:val="24"/>
          <w:szCs w:val="24"/>
        </w:rPr>
        <w:t xml:space="preserve"> переменного тока </w:t>
      </w:r>
      <w:r w:rsidRPr="003242B8">
        <w:rPr>
          <w:sz w:val="24"/>
          <w:szCs w:val="24"/>
        </w:rPr>
        <w:t xml:space="preserve">находится </w:t>
      </w:r>
      <w:r w:rsidR="00B93D4B" w:rsidRPr="003242B8">
        <w:rPr>
          <w:sz w:val="24"/>
          <w:szCs w:val="24"/>
        </w:rPr>
        <w:t>в установленных пределах допусков</w:t>
      </w:r>
      <w:r w:rsidRPr="003242B8">
        <w:rPr>
          <w:sz w:val="24"/>
          <w:szCs w:val="24"/>
        </w:rPr>
        <w:t>;</w:t>
      </w:r>
    </w:p>
    <w:p w:rsidR="00D91EC0" w:rsidRPr="003242B8" w:rsidRDefault="00B93D4B" w:rsidP="007D61FB">
      <w:pPr>
        <w:pStyle w:val="MSGENFONTSTYLENAMETEMPLATEROLENUMBERMSGENFONTSTYLENAMEBYROLETEXT20"/>
        <w:spacing w:before="0" w:after="0" w:line="360" w:lineRule="auto"/>
        <w:ind w:firstLine="567"/>
        <w:rPr>
          <w:sz w:val="24"/>
          <w:szCs w:val="24"/>
        </w:rPr>
      </w:pPr>
      <w:r w:rsidRPr="007D61FB">
        <w:rPr>
          <w:sz w:val="24"/>
          <w:szCs w:val="24"/>
          <w:lang w:val="en-US"/>
        </w:rPr>
        <w:t>b</w:t>
      </w:r>
      <w:r w:rsidRPr="003242B8">
        <w:rPr>
          <w:sz w:val="24"/>
          <w:szCs w:val="24"/>
        </w:rPr>
        <w:t>) устройство</w:t>
      </w:r>
      <w:r w:rsidR="00D91EC0" w:rsidRPr="003242B8">
        <w:rPr>
          <w:sz w:val="24"/>
          <w:szCs w:val="24"/>
        </w:rPr>
        <w:t xml:space="preserve"> </w:t>
      </w:r>
      <w:r w:rsidR="008933D5">
        <w:rPr>
          <w:sz w:val="24"/>
          <w:szCs w:val="24"/>
        </w:rPr>
        <w:t>сохранения (</w:t>
      </w:r>
      <w:r w:rsidR="00D91EC0" w:rsidRPr="003242B8">
        <w:rPr>
          <w:sz w:val="24"/>
          <w:szCs w:val="24"/>
        </w:rPr>
        <w:t>накопления</w:t>
      </w:r>
      <w:r w:rsidR="008933D5">
        <w:rPr>
          <w:sz w:val="24"/>
          <w:szCs w:val="24"/>
        </w:rPr>
        <w:t>)</w:t>
      </w:r>
      <w:r w:rsidR="00D91EC0" w:rsidRPr="003242B8">
        <w:rPr>
          <w:sz w:val="24"/>
          <w:szCs w:val="24"/>
        </w:rPr>
        <w:t xml:space="preserve"> энергии </w:t>
      </w:r>
      <w:r w:rsidRPr="003242B8">
        <w:rPr>
          <w:sz w:val="24"/>
          <w:szCs w:val="24"/>
        </w:rPr>
        <w:t xml:space="preserve">подключено, </w:t>
      </w:r>
      <w:r w:rsidR="00D91EC0" w:rsidRPr="003242B8">
        <w:rPr>
          <w:sz w:val="24"/>
          <w:szCs w:val="24"/>
        </w:rPr>
        <w:t>заряжен</w:t>
      </w:r>
      <w:r w:rsidRPr="003242B8">
        <w:rPr>
          <w:sz w:val="24"/>
          <w:szCs w:val="24"/>
        </w:rPr>
        <w:t>о</w:t>
      </w:r>
      <w:r w:rsidR="00D91EC0" w:rsidRPr="003242B8">
        <w:rPr>
          <w:sz w:val="24"/>
          <w:szCs w:val="24"/>
        </w:rPr>
        <w:t xml:space="preserve"> или заряжается;</w:t>
      </w:r>
    </w:p>
    <w:p w:rsidR="00D91EC0" w:rsidRPr="003242B8" w:rsidRDefault="00D91EC0" w:rsidP="007D61FB">
      <w:pPr>
        <w:pStyle w:val="MSGENFONTSTYLENAMETEMPLATEROLENUMBERMSGENFONTSTYLENAMEBYROLETEXT20"/>
        <w:spacing w:before="0" w:after="0" w:line="360" w:lineRule="auto"/>
        <w:ind w:firstLine="567"/>
        <w:rPr>
          <w:sz w:val="24"/>
          <w:szCs w:val="24"/>
        </w:rPr>
      </w:pPr>
      <w:r w:rsidRPr="007D61FB">
        <w:rPr>
          <w:sz w:val="24"/>
          <w:szCs w:val="24"/>
          <w:lang w:val="en-US"/>
        </w:rPr>
        <w:t>c</w:t>
      </w:r>
      <w:r w:rsidRPr="003242B8">
        <w:rPr>
          <w:sz w:val="24"/>
          <w:szCs w:val="24"/>
        </w:rPr>
        <w:t>) нагрузка находится в пределах устано</w:t>
      </w:r>
      <w:r w:rsidR="0050140A" w:rsidRPr="003242B8">
        <w:rPr>
          <w:sz w:val="24"/>
          <w:szCs w:val="24"/>
        </w:rPr>
        <w:t>вленных номинальных значений</w:t>
      </w:r>
      <w:r w:rsidRPr="003242B8">
        <w:rPr>
          <w:sz w:val="24"/>
          <w:szCs w:val="24"/>
        </w:rPr>
        <w:t>;</w:t>
      </w:r>
    </w:p>
    <w:p w:rsidR="00D91EC0" w:rsidRPr="003242B8" w:rsidRDefault="0050140A" w:rsidP="007D61FB">
      <w:pPr>
        <w:pStyle w:val="MSGENFONTSTYLENAMETEMPLATEROLENUMBERMSGENFONTSTYLENAMEBYROLETEXT20"/>
        <w:spacing w:before="0" w:after="0" w:line="360" w:lineRule="auto"/>
        <w:ind w:firstLine="567"/>
        <w:rPr>
          <w:sz w:val="24"/>
          <w:szCs w:val="24"/>
        </w:rPr>
      </w:pPr>
      <w:r w:rsidRPr="007D61FB">
        <w:rPr>
          <w:sz w:val="24"/>
          <w:szCs w:val="24"/>
          <w:lang w:val="en-US"/>
        </w:rPr>
        <w:t>d</w:t>
      </w:r>
      <w:r w:rsidRPr="003242B8">
        <w:rPr>
          <w:sz w:val="24"/>
          <w:szCs w:val="24"/>
        </w:rPr>
        <w:t xml:space="preserve">) байпас, </w:t>
      </w:r>
      <w:r w:rsidR="006D1AD8" w:rsidRPr="006D1AD8">
        <w:rPr>
          <w:sz w:val="24"/>
          <w:szCs w:val="24"/>
        </w:rPr>
        <w:t>является доступным и работает в пределах установленных значений параметров (при необходимости)</w:t>
      </w:r>
      <w:r w:rsidR="00D91EC0" w:rsidRPr="003242B8">
        <w:rPr>
          <w:sz w:val="24"/>
          <w:szCs w:val="24"/>
        </w:rPr>
        <w:t>.</w:t>
      </w:r>
    </w:p>
    <w:p w:rsidR="00835A92" w:rsidRPr="00926AE6" w:rsidRDefault="00764953" w:rsidP="00835A92">
      <w:pPr>
        <w:pStyle w:val="MSGENFONTSTYLENAMETEMPLATEROLENUMBERMSGENFONTSTYLENAMEBYROLETEXT20"/>
        <w:spacing w:line="360" w:lineRule="auto"/>
        <w:ind w:firstLine="567"/>
        <w:rPr>
          <w:sz w:val="24"/>
          <w:szCs w:val="24"/>
        </w:rPr>
      </w:pPr>
      <w:r w:rsidRPr="00926AE6">
        <w:rPr>
          <w:sz w:val="24"/>
          <w:szCs w:val="24"/>
        </w:rPr>
        <w:t>3.3.7</w:t>
      </w:r>
      <w:r w:rsidR="00D91EC0" w:rsidRPr="00926AE6">
        <w:rPr>
          <w:sz w:val="24"/>
          <w:szCs w:val="24"/>
        </w:rPr>
        <w:t xml:space="preserve"> </w:t>
      </w:r>
      <w:r w:rsidR="00D97318">
        <w:rPr>
          <w:b/>
          <w:sz w:val="24"/>
          <w:szCs w:val="24"/>
        </w:rPr>
        <w:t>ИБП</w:t>
      </w:r>
      <w:r w:rsidR="00D97318" w:rsidRPr="00926AE6">
        <w:rPr>
          <w:b/>
          <w:sz w:val="24"/>
          <w:szCs w:val="24"/>
        </w:rPr>
        <w:t xml:space="preserve"> </w:t>
      </w:r>
      <w:r w:rsidR="00D97318" w:rsidRPr="00D97318">
        <w:rPr>
          <w:b/>
          <w:sz w:val="24"/>
          <w:szCs w:val="24"/>
        </w:rPr>
        <w:t xml:space="preserve">с возможностью работы в нескольких режимах </w:t>
      </w:r>
      <w:r w:rsidR="0050140A" w:rsidRPr="00926AE6">
        <w:rPr>
          <w:sz w:val="24"/>
          <w:szCs w:val="24"/>
        </w:rPr>
        <w:t>(</w:t>
      </w:r>
      <w:r w:rsidR="00D91EC0" w:rsidRPr="00926AE6">
        <w:rPr>
          <w:sz w:val="24"/>
          <w:szCs w:val="24"/>
        </w:rPr>
        <w:t>multiple normal mode UPS</w:t>
      </w:r>
      <w:r w:rsidR="0050140A" w:rsidRPr="00926AE6">
        <w:rPr>
          <w:sz w:val="24"/>
          <w:szCs w:val="24"/>
        </w:rPr>
        <w:t xml:space="preserve">): </w:t>
      </w:r>
      <w:r w:rsidR="0062583F">
        <w:rPr>
          <w:sz w:val="24"/>
          <w:szCs w:val="24"/>
        </w:rPr>
        <w:t xml:space="preserve">режим </w:t>
      </w:r>
      <w:r w:rsidR="0050140A" w:rsidRPr="00926AE6">
        <w:rPr>
          <w:sz w:val="24"/>
          <w:szCs w:val="24"/>
        </w:rPr>
        <w:t xml:space="preserve">выбираемый </w:t>
      </w:r>
      <w:r w:rsidR="0062583F" w:rsidRPr="00926AE6">
        <w:rPr>
          <w:sz w:val="24"/>
          <w:szCs w:val="24"/>
        </w:rPr>
        <w:t xml:space="preserve">вручную </w:t>
      </w:r>
      <w:r w:rsidR="0050140A" w:rsidRPr="00926AE6">
        <w:rPr>
          <w:sz w:val="24"/>
          <w:szCs w:val="24"/>
        </w:rPr>
        <w:t xml:space="preserve">и/или автоматически </w:t>
      </w:r>
      <w:r w:rsidR="0062583F">
        <w:rPr>
          <w:sz w:val="24"/>
          <w:szCs w:val="24"/>
        </w:rPr>
        <w:t>характеризуемая</w:t>
      </w:r>
      <w:r w:rsidR="0050140A" w:rsidRPr="00926AE6">
        <w:rPr>
          <w:sz w:val="24"/>
          <w:szCs w:val="24"/>
        </w:rPr>
        <w:t xml:space="preserve"> </w:t>
      </w:r>
      <w:r w:rsidR="0062583F">
        <w:rPr>
          <w:sz w:val="24"/>
          <w:szCs w:val="24"/>
        </w:rPr>
        <w:t xml:space="preserve">перечнем </w:t>
      </w:r>
      <w:r w:rsidR="0050140A" w:rsidRPr="00926AE6">
        <w:rPr>
          <w:sz w:val="24"/>
          <w:szCs w:val="24"/>
        </w:rPr>
        <w:t>входных характеристик</w:t>
      </w:r>
      <w:r w:rsidR="00835A92" w:rsidRPr="00926AE6">
        <w:rPr>
          <w:sz w:val="24"/>
          <w:szCs w:val="24"/>
        </w:rPr>
        <w:t xml:space="preserve"> </w:t>
      </w:r>
      <w:r w:rsidR="00301EC8">
        <w:rPr>
          <w:sz w:val="24"/>
          <w:szCs w:val="24"/>
        </w:rPr>
        <w:t>соответствующих</w:t>
      </w:r>
      <w:r w:rsidR="0062583F" w:rsidRPr="00926AE6">
        <w:rPr>
          <w:sz w:val="24"/>
          <w:szCs w:val="24"/>
        </w:rPr>
        <w:t xml:space="preserve"> </w:t>
      </w:r>
      <w:r w:rsidR="00835A92" w:rsidRPr="00926AE6">
        <w:rPr>
          <w:sz w:val="24"/>
          <w:szCs w:val="24"/>
        </w:rPr>
        <w:t>работе в нормальном режиме.</w:t>
      </w:r>
    </w:p>
    <w:p w:rsidR="00835A92" w:rsidRPr="00926AE6" w:rsidRDefault="004F0AB2" w:rsidP="00835A92">
      <w:pPr>
        <w:pStyle w:val="MSGENFONTSTYLENAMETEMPLATEROLENUMBERMSGENFONTSTYLENAMEBYROLETEXT20"/>
        <w:spacing w:line="360" w:lineRule="auto"/>
        <w:ind w:firstLine="567"/>
        <w:rPr>
          <w:sz w:val="22"/>
          <w:szCs w:val="24"/>
        </w:rPr>
      </w:pPr>
      <w:r w:rsidRPr="00926AE6">
        <w:rPr>
          <w:spacing w:val="40"/>
          <w:sz w:val="22"/>
          <w:szCs w:val="24"/>
        </w:rPr>
        <w:t>Примечание</w:t>
      </w:r>
      <w:r w:rsidR="0062583F">
        <w:rPr>
          <w:spacing w:val="40"/>
          <w:sz w:val="22"/>
          <w:szCs w:val="24"/>
        </w:rPr>
        <w:t xml:space="preserve"> </w:t>
      </w:r>
      <w:r w:rsidR="00926AE6" w:rsidRPr="00926AE6">
        <w:rPr>
          <w:spacing w:val="40"/>
          <w:sz w:val="22"/>
          <w:szCs w:val="24"/>
        </w:rPr>
        <w:t xml:space="preserve">— </w:t>
      </w:r>
      <w:r w:rsidR="0062583F" w:rsidRPr="00C02B30">
        <w:rPr>
          <w:sz w:val="22"/>
          <w:szCs w:val="24"/>
        </w:rPr>
        <w:t xml:space="preserve">Как правило </w:t>
      </w:r>
      <w:r w:rsidR="0062583F">
        <w:rPr>
          <w:sz w:val="22"/>
          <w:szCs w:val="24"/>
        </w:rPr>
        <w:t>перечень</w:t>
      </w:r>
      <w:r w:rsidR="00835A92" w:rsidRPr="00926AE6">
        <w:rPr>
          <w:sz w:val="22"/>
          <w:szCs w:val="24"/>
        </w:rPr>
        <w:t xml:space="preserve"> заявленных зависимых характеристик, поддерживаемый </w:t>
      </w:r>
      <w:r w:rsidR="00321316">
        <w:rPr>
          <w:sz w:val="22"/>
          <w:szCs w:val="24"/>
        </w:rPr>
        <w:t>работу</w:t>
      </w:r>
      <w:r w:rsidR="00321316" w:rsidRPr="00926AE6">
        <w:rPr>
          <w:sz w:val="22"/>
          <w:szCs w:val="24"/>
        </w:rPr>
        <w:t xml:space="preserve"> </w:t>
      </w:r>
      <w:r w:rsidR="00321316">
        <w:rPr>
          <w:sz w:val="22"/>
          <w:szCs w:val="24"/>
        </w:rPr>
        <w:t>ИБП</w:t>
      </w:r>
      <w:r w:rsidR="00321316" w:rsidRPr="00926AE6">
        <w:rPr>
          <w:sz w:val="22"/>
          <w:szCs w:val="24"/>
        </w:rPr>
        <w:t xml:space="preserve"> </w:t>
      </w:r>
      <w:r w:rsidR="00321316">
        <w:rPr>
          <w:sz w:val="22"/>
          <w:szCs w:val="24"/>
        </w:rPr>
        <w:t>в нескольких режимах</w:t>
      </w:r>
      <w:r w:rsidR="00835A92" w:rsidRPr="00926AE6">
        <w:rPr>
          <w:sz w:val="22"/>
          <w:szCs w:val="24"/>
        </w:rPr>
        <w:t xml:space="preserve">, включает в себя: (VFD, VI, VFI), (VFD, VI), (VFD, VFI) </w:t>
      </w:r>
      <w:r w:rsidR="003552D6">
        <w:rPr>
          <w:sz w:val="22"/>
          <w:szCs w:val="24"/>
        </w:rPr>
        <w:t>и</w:t>
      </w:r>
      <w:r w:rsidR="003552D6" w:rsidRPr="00926AE6">
        <w:rPr>
          <w:sz w:val="22"/>
          <w:szCs w:val="24"/>
        </w:rPr>
        <w:t xml:space="preserve"> </w:t>
      </w:r>
      <w:r w:rsidR="00835A92" w:rsidRPr="00926AE6">
        <w:rPr>
          <w:sz w:val="22"/>
          <w:szCs w:val="24"/>
        </w:rPr>
        <w:t>(VI, VFI).</w:t>
      </w:r>
    </w:p>
    <w:p w:rsidR="00D91EC0" w:rsidRPr="00D91EC0" w:rsidRDefault="00764953" w:rsidP="00835A92">
      <w:pPr>
        <w:pStyle w:val="MSGENFONTSTYLENAMETEMPLATEROLENUMBERMSGENFONTSTYLENAMEBYROLETEXT20"/>
        <w:spacing w:line="360" w:lineRule="auto"/>
        <w:ind w:firstLine="567"/>
        <w:rPr>
          <w:sz w:val="24"/>
          <w:szCs w:val="24"/>
        </w:rPr>
      </w:pPr>
      <w:r w:rsidRPr="00835A92">
        <w:rPr>
          <w:sz w:val="24"/>
          <w:szCs w:val="24"/>
        </w:rPr>
        <w:t>3</w:t>
      </w:r>
      <w:r>
        <w:rPr>
          <w:sz w:val="24"/>
          <w:szCs w:val="24"/>
        </w:rPr>
        <w:t>.3.8</w:t>
      </w:r>
      <w:r w:rsidR="004122E6" w:rsidRPr="004122E6">
        <w:rPr>
          <w:sz w:val="24"/>
          <w:szCs w:val="24"/>
        </w:rPr>
        <w:t xml:space="preserve"> </w:t>
      </w:r>
      <w:r w:rsidR="00A508F7">
        <w:rPr>
          <w:b/>
          <w:sz w:val="24"/>
          <w:szCs w:val="24"/>
        </w:rPr>
        <w:t>р</w:t>
      </w:r>
      <w:r w:rsidR="004122E6" w:rsidRPr="00926AE6">
        <w:rPr>
          <w:b/>
          <w:sz w:val="24"/>
          <w:szCs w:val="24"/>
        </w:rPr>
        <w:t xml:space="preserve">ежим </w:t>
      </w:r>
      <w:r w:rsidR="00CA11CB">
        <w:rPr>
          <w:b/>
          <w:sz w:val="24"/>
          <w:szCs w:val="24"/>
        </w:rPr>
        <w:t xml:space="preserve">работы </w:t>
      </w:r>
      <w:r w:rsidR="0062583F">
        <w:rPr>
          <w:b/>
          <w:sz w:val="24"/>
          <w:szCs w:val="24"/>
        </w:rPr>
        <w:t xml:space="preserve">за счет </w:t>
      </w:r>
      <w:r w:rsidR="00CA11CB">
        <w:rPr>
          <w:b/>
          <w:sz w:val="24"/>
          <w:szCs w:val="24"/>
        </w:rPr>
        <w:t>накопленной</w:t>
      </w:r>
      <w:r w:rsidR="004122E6" w:rsidRPr="00926AE6">
        <w:rPr>
          <w:b/>
          <w:sz w:val="24"/>
          <w:szCs w:val="24"/>
        </w:rPr>
        <w:t xml:space="preserve"> энергии</w:t>
      </w:r>
      <w:r w:rsidR="00D91EC0" w:rsidRPr="00926AE6">
        <w:rPr>
          <w:b/>
          <w:sz w:val="24"/>
          <w:szCs w:val="24"/>
        </w:rPr>
        <w:t xml:space="preserve">, </w:t>
      </w:r>
      <w:r w:rsidR="00D91EC0" w:rsidRPr="00926AE6">
        <w:rPr>
          <w:sz w:val="24"/>
          <w:szCs w:val="24"/>
        </w:rPr>
        <w:t>автономный режим работы</w:t>
      </w:r>
      <w:r w:rsidR="00717414">
        <w:rPr>
          <w:sz w:val="24"/>
          <w:szCs w:val="24"/>
        </w:rPr>
        <w:t xml:space="preserve"> </w:t>
      </w:r>
      <w:r w:rsidR="00D91EC0" w:rsidRPr="00D91EC0">
        <w:rPr>
          <w:sz w:val="24"/>
          <w:szCs w:val="24"/>
        </w:rPr>
        <w:lastRenderedPageBreak/>
        <w:t xml:space="preserve">(stored energy mode): </w:t>
      </w:r>
      <w:r w:rsidR="0062583F">
        <w:rPr>
          <w:sz w:val="24"/>
          <w:szCs w:val="24"/>
        </w:rPr>
        <w:t>[</w:t>
      </w:r>
      <w:r w:rsidR="00717414">
        <w:rPr>
          <w:sz w:val="24"/>
          <w:szCs w:val="24"/>
        </w:rPr>
        <w:t xml:space="preserve">работы </w:t>
      </w:r>
      <w:r w:rsidR="00301EC8">
        <w:rPr>
          <w:sz w:val="24"/>
          <w:szCs w:val="24"/>
        </w:rPr>
        <w:t>ИБП</w:t>
      </w:r>
      <w:r w:rsidR="0062583F">
        <w:rPr>
          <w:sz w:val="24"/>
          <w:szCs w:val="24"/>
        </w:rPr>
        <w:t>]</w:t>
      </w:r>
      <w:r w:rsidR="00717414">
        <w:rPr>
          <w:sz w:val="24"/>
          <w:szCs w:val="24"/>
        </w:rPr>
        <w:t xml:space="preserve"> </w:t>
      </w:r>
      <w:r w:rsidR="00926AE6">
        <w:rPr>
          <w:sz w:val="24"/>
          <w:szCs w:val="24"/>
        </w:rPr>
        <w:t>установившийся</w:t>
      </w:r>
      <w:r w:rsidR="00717414">
        <w:rPr>
          <w:sz w:val="24"/>
          <w:szCs w:val="24"/>
        </w:rPr>
        <w:t xml:space="preserve"> режим работы, который </w:t>
      </w:r>
      <w:r w:rsidR="00301EC8">
        <w:rPr>
          <w:sz w:val="24"/>
          <w:szCs w:val="24"/>
        </w:rPr>
        <w:t>ИБП</w:t>
      </w:r>
      <w:r w:rsidR="00301EC8" w:rsidRPr="00717414">
        <w:rPr>
          <w:sz w:val="24"/>
          <w:szCs w:val="24"/>
        </w:rPr>
        <w:t xml:space="preserve"> </w:t>
      </w:r>
      <w:r w:rsidR="00717414">
        <w:rPr>
          <w:sz w:val="24"/>
          <w:szCs w:val="24"/>
        </w:rPr>
        <w:t>достигает за счет следующих условий:</w:t>
      </w:r>
    </w:p>
    <w:p w:rsidR="00D91EC0" w:rsidRPr="00D91EC0" w:rsidRDefault="00D91EC0" w:rsidP="00926AE6">
      <w:pPr>
        <w:pStyle w:val="MSGENFONTSTYLENAMETEMPLATEROLENUMBERMSGENFONTSTYLENAMEBYROLETEXT20"/>
        <w:spacing w:before="0" w:after="0" w:line="360" w:lineRule="auto"/>
        <w:ind w:firstLine="567"/>
        <w:rPr>
          <w:sz w:val="24"/>
          <w:szCs w:val="24"/>
        </w:rPr>
      </w:pPr>
      <w:r w:rsidRPr="00D91EC0">
        <w:rPr>
          <w:sz w:val="24"/>
          <w:szCs w:val="24"/>
        </w:rPr>
        <w:t xml:space="preserve">a) </w:t>
      </w:r>
      <w:r w:rsidR="008933D5">
        <w:rPr>
          <w:sz w:val="24"/>
          <w:szCs w:val="24"/>
        </w:rPr>
        <w:t>электропитание</w:t>
      </w:r>
      <w:r w:rsidRPr="00D91EC0">
        <w:rPr>
          <w:sz w:val="24"/>
          <w:szCs w:val="24"/>
        </w:rPr>
        <w:t xml:space="preserve"> переменного тока отключено или выходит за</w:t>
      </w:r>
      <w:r w:rsidR="00717414">
        <w:rPr>
          <w:sz w:val="24"/>
          <w:szCs w:val="24"/>
        </w:rPr>
        <w:t xml:space="preserve"> установленные пределы допусков</w:t>
      </w:r>
      <w:r w:rsidRPr="00D91EC0">
        <w:rPr>
          <w:sz w:val="24"/>
          <w:szCs w:val="24"/>
        </w:rPr>
        <w:t>;</w:t>
      </w:r>
    </w:p>
    <w:p w:rsidR="00D91EC0" w:rsidRPr="00D91EC0" w:rsidRDefault="00D91EC0" w:rsidP="00926AE6">
      <w:pPr>
        <w:pStyle w:val="MSGENFONTSTYLENAMETEMPLATEROLENUMBERMSGENFONTSTYLENAMEBYROLETEXT20"/>
        <w:spacing w:before="0" w:after="0" w:line="360" w:lineRule="auto"/>
        <w:ind w:firstLine="567"/>
        <w:rPr>
          <w:sz w:val="24"/>
          <w:szCs w:val="24"/>
        </w:rPr>
      </w:pPr>
      <w:r w:rsidRPr="00D91EC0">
        <w:rPr>
          <w:sz w:val="24"/>
          <w:szCs w:val="24"/>
        </w:rPr>
        <w:t>b) все питание осуществляется за счет</w:t>
      </w:r>
      <w:r w:rsidR="005929AA">
        <w:rPr>
          <w:sz w:val="24"/>
          <w:szCs w:val="24"/>
        </w:rPr>
        <w:t xml:space="preserve"> устройства</w:t>
      </w:r>
      <w:r w:rsidRPr="00D91EC0">
        <w:rPr>
          <w:sz w:val="24"/>
          <w:szCs w:val="24"/>
        </w:rPr>
        <w:t xml:space="preserve"> сохранения (накопления) энергии;</w:t>
      </w:r>
    </w:p>
    <w:p w:rsidR="00764953" w:rsidRDefault="00D91EC0" w:rsidP="00926AE6">
      <w:pPr>
        <w:pStyle w:val="MSGENFONTSTYLENAMETEMPLATEROLENUMBERMSGENFONTSTYLENAMEBYROLETEXT20"/>
        <w:spacing w:before="0" w:after="240" w:line="360" w:lineRule="auto"/>
        <w:ind w:firstLine="567"/>
        <w:rPr>
          <w:sz w:val="24"/>
          <w:szCs w:val="24"/>
        </w:rPr>
      </w:pPr>
      <w:r w:rsidRPr="00D91EC0">
        <w:rPr>
          <w:sz w:val="24"/>
          <w:szCs w:val="24"/>
        </w:rPr>
        <w:t>c) нагрузка находится в пределах ус</w:t>
      </w:r>
      <w:r w:rsidR="005929AA">
        <w:rPr>
          <w:sz w:val="24"/>
          <w:szCs w:val="24"/>
        </w:rPr>
        <w:t>тановленных номинальных значений</w:t>
      </w:r>
      <w:r w:rsidRPr="00D91EC0">
        <w:rPr>
          <w:sz w:val="24"/>
          <w:szCs w:val="24"/>
        </w:rPr>
        <w:t>.</w:t>
      </w:r>
    </w:p>
    <w:p w:rsidR="00764953" w:rsidRDefault="00764953" w:rsidP="00926AE6">
      <w:pPr>
        <w:pStyle w:val="MSGENFONTSTYLENAMETEMPLATEROLENUMBERMSGENFONTSTYLENAMEBYROLETEXT20"/>
        <w:shd w:val="clear" w:color="auto" w:fill="auto"/>
        <w:suppressAutoHyphens/>
        <w:spacing w:before="0" w:line="360" w:lineRule="auto"/>
        <w:ind w:firstLine="567"/>
        <w:rPr>
          <w:sz w:val="24"/>
          <w:szCs w:val="24"/>
        </w:rPr>
      </w:pPr>
      <w:r>
        <w:rPr>
          <w:sz w:val="24"/>
          <w:szCs w:val="24"/>
        </w:rPr>
        <w:t>3.3.9</w:t>
      </w:r>
      <w:r w:rsidR="00D91EC0" w:rsidRPr="00D91EC0">
        <w:rPr>
          <w:sz w:val="24"/>
          <w:szCs w:val="24"/>
        </w:rPr>
        <w:t xml:space="preserve"> </w:t>
      </w:r>
      <w:r w:rsidR="00D91EC0" w:rsidRPr="00D91EC0">
        <w:rPr>
          <w:b/>
          <w:sz w:val="24"/>
          <w:szCs w:val="24"/>
        </w:rPr>
        <w:t>режим байпас</w:t>
      </w:r>
      <w:r w:rsidR="00D91EC0" w:rsidRPr="00D91EC0">
        <w:rPr>
          <w:sz w:val="24"/>
          <w:szCs w:val="24"/>
        </w:rPr>
        <w:t xml:space="preserve"> (bypass mode): </w:t>
      </w:r>
      <w:r w:rsidR="00E04C46">
        <w:rPr>
          <w:sz w:val="24"/>
          <w:szCs w:val="24"/>
        </w:rPr>
        <w:t>[</w:t>
      </w:r>
      <w:r w:rsidR="005929AA">
        <w:rPr>
          <w:sz w:val="24"/>
          <w:szCs w:val="24"/>
        </w:rPr>
        <w:t xml:space="preserve">работы </w:t>
      </w:r>
      <w:r w:rsidR="00301EC8">
        <w:rPr>
          <w:sz w:val="24"/>
          <w:szCs w:val="24"/>
        </w:rPr>
        <w:t>ИБП</w:t>
      </w:r>
      <w:r w:rsidR="00E04C46">
        <w:rPr>
          <w:sz w:val="24"/>
          <w:szCs w:val="24"/>
        </w:rPr>
        <w:t>]</w:t>
      </w:r>
      <w:r w:rsidR="005929AA" w:rsidRPr="005929AA">
        <w:rPr>
          <w:sz w:val="24"/>
          <w:szCs w:val="24"/>
        </w:rPr>
        <w:t xml:space="preserve"> </w:t>
      </w:r>
      <w:r w:rsidR="005929AA">
        <w:rPr>
          <w:sz w:val="24"/>
          <w:szCs w:val="24"/>
        </w:rPr>
        <w:t xml:space="preserve">временный режим работы </w:t>
      </w:r>
      <w:r w:rsidR="00301EC8">
        <w:rPr>
          <w:sz w:val="24"/>
          <w:szCs w:val="24"/>
        </w:rPr>
        <w:t xml:space="preserve">ИБП </w:t>
      </w:r>
      <w:r w:rsidR="005929AA">
        <w:rPr>
          <w:sz w:val="24"/>
          <w:szCs w:val="24"/>
        </w:rPr>
        <w:t xml:space="preserve">при </w:t>
      </w:r>
      <w:r w:rsidR="00E04C46">
        <w:rPr>
          <w:sz w:val="24"/>
          <w:szCs w:val="24"/>
        </w:rPr>
        <w:t xml:space="preserve">котором питание </w:t>
      </w:r>
      <w:r w:rsidR="005929AA">
        <w:rPr>
          <w:sz w:val="24"/>
          <w:szCs w:val="24"/>
        </w:rPr>
        <w:t xml:space="preserve">нагрузки </w:t>
      </w:r>
      <w:r w:rsidR="00E04C46">
        <w:rPr>
          <w:sz w:val="24"/>
          <w:szCs w:val="24"/>
        </w:rPr>
        <w:t xml:space="preserve">осуществляется только по силовой цепи </w:t>
      </w:r>
      <w:r w:rsidR="005929AA">
        <w:rPr>
          <w:sz w:val="24"/>
          <w:szCs w:val="24"/>
        </w:rPr>
        <w:t>байпас</w:t>
      </w:r>
      <w:r w:rsidR="00E04C46">
        <w:rPr>
          <w:sz w:val="24"/>
          <w:szCs w:val="24"/>
        </w:rPr>
        <w:t xml:space="preserve">а. Переключение </w:t>
      </w:r>
      <w:r w:rsidR="00301EC8">
        <w:rPr>
          <w:sz w:val="24"/>
          <w:szCs w:val="24"/>
        </w:rPr>
        <w:t>ИБП</w:t>
      </w:r>
      <w:r w:rsidR="00E04C46" w:rsidRPr="009F53B5">
        <w:rPr>
          <w:sz w:val="24"/>
          <w:szCs w:val="24"/>
        </w:rPr>
        <w:t xml:space="preserve"> </w:t>
      </w:r>
      <w:r w:rsidR="00E04C46">
        <w:rPr>
          <w:sz w:val="24"/>
          <w:szCs w:val="24"/>
        </w:rPr>
        <w:t>в данный режим</w:t>
      </w:r>
      <w:r w:rsidR="00525D14">
        <w:rPr>
          <w:sz w:val="24"/>
          <w:szCs w:val="24"/>
        </w:rPr>
        <w:t xml:space="preserve"> </w:t>
      </w:r>
      <w:r w:rsidR="00E04C46">
        <w:rPr>
          <w:sz w:val="24"/>
          <w:szCs w:val="24"/>
        </w:rPr>
        <w:t>осуществляется при помощи возд</w:t>
      </w:r>
      <w:r w:rsidR="004C2C0C">
        <w:rPr>
          <w:sz w:val="24"/>
          <w:szCs w:val="24"/>
        </w:rPr>
        <w:t>е</w:t>
      </w:r>
      <w:r w:rsidR="00E04C46">
        <w:rPr>
          <w:sz w:val="24"/>
          <w:szCs w:val="24"/>
        </w:rPr>
        <w:t xml:space="preserve">йствия управляющего сигнала (команды), либо автоматически при </w:t>
      </w:r>
      <w:r w:rsidR="004C2C0C">
        <w:rPr>
          <w:sz w:val="24"/>
          <w:szCs w:val="24"/>
        </w:rPr>
        <w:t xml:space="preserve">изменении установленных рабочих характеристик </w:t>
      </w:r>
      <w:r w:rsidR="00301EC8">
        <w:rPr>
          <w:sz w:val="24"/>
          <w:szCs w:val="24"/>
        </w:rPr>
        <w:t>ИБП</w:t>
      </w:r>
      <w:r w:rsidR="00525D14" w:rsidRPr="004C2C0C">
        <w:rPr>
          <w:sz w:val="24"/>
          <w:szCs w:val="24"/>
        </w:rPr>
        <w:t>.</w:t>
      </w:r>
    </w:p>
    <w:p w:rsidR="00764953" w:rsidRDefault="00764953" w:rsidP="008E3E25">
      <w:pPr>
        <w:pStyle w:val="MSGENFONTSTYLENAMETEMPLATEROLENUMBERMSGENFONTSTYLENAMEBYROLETEXT20"/>
        <w:shd w:val="clear" w:color="auto" w:fill="auto"/>
        <w:suppressAutoHyphens/>
        <w:spacing w:before="0" w:after="0" w:line="360" w:lineRule="auto"/>
        <w:ind w:firstLine="567"/>
        <w:rPr>
          <w:sz w:val="24"/>
          <w:szCs w:val="24"/>
        </w:rPr>
      </w:pPr>
      <w:r>
        <w:rPr>
          <w:sz w:val="24"/>
          <w:szCs w:val="24"/>
        </w:rPr>
        <w:t>3.3.10</w:t>
      </w:r>
      <w:r w:rsidR="00D91EC0">
        <w:rPr>
          <w:sz w:val="24"/>
          <w:szCs w:val="24"/>
        </w:rPr>
        <w:t xml:space="preserve"> </w:t>
      </w:r>
      <w:r w:rsidR="00525D14">
        <w:rPr>
          <w:b/>
          <w:sz w:val="24"/>
          <w:szCs w:val="24"/>
        </w:rPr>
        <w:t>ручное</w:t>
      </w:r>
      <w:r w:rsidR="00D91EC0" w:rsidRPr="00D91EC0">
        <w:rPr>
          <w:sz w:val="24"/>
          <w:szCs w:val="24"/>
        </w:rPr>
        <w:t xml:space="preserve"> </w:t>
      </w:r>
      <w:r w:rsidR="00926AE6">
        <w:rPr>
          <w:sz w:val="24"/>
          <w:szCs w:val="24"/>
        </w:rPr>
        <w:t>(</w:t>
      </w:r>
      <w:r w:rsidR="00D91EC0" w:rsidRPr="00D91EC0">
        <w:rPr>
          <w:sz w:val="24"/>
          <w:szCs w:val="24"/>
        </w:rPr>
        <w:t>manual</w:t>
      </w:r>
      <w:r w:rsidR="00926AE6">
        <w:rPr>
          <w:sz w:val="24"/>
          <w:szCs w:val="24"/>
        </w:rPr>
        <w:t>)</w:t>
      </w:r>
      <w:r w:rsidR="00D91EC0" w:rsidRPr="00D91EC0">
        <w:rPr>
          <w:sz w:val="24"/>
          <w:szCs w:val="24"/>
        </w:rPr>
        <w:t>:</w:t>
      </w:r>
      <w:r w:rsidR="00525D14">
        <w:rPr>
          <w:sz w:val="24"/>
          <w:szCs w:val="24"/>
        </w:rPr>
        <w:t xml:space="preserve"> </w:t>
      </w:r>
      <w:r w:rsidR="00082363">
        <w:rPr>
          <w:sz w:val="24"/>
          <w:szCs w:val="24"/>
        </w:rPr>
        <w:t>[</w:t>
      </w:r>
      <w:r w:rsidR="00525D14">
        <w:rPr>
          <w:sz w:val="24"/>
          <w:szCs w:val="24"/>
        </w:rPr>
        <w:t>управление</w:t>
      </w:r>
      <w:r w:rsidR="00082363">
        <w:rPr>
          <w:sz w:val="24"/>
          <w:szCs w:val="24"/>
        </w:rPr>
        <w:t>]</w:t>
      </w:r>
      <w:r w:rsidR="00D91EC0" w:rsidRPr="00D91EC0">
        <w:rPr>
          <w:sz w:val="24"/>
          <w:szCs w:val="24"/>
        </w:rPr>
        <w:t xml:space="preserve"> </w:t>
      </w:r>
      <w:r w:rsidR="00400214">
        <w:rPr>
          <w:sz w:val="24"/>
          <w:szCs w:val="24"/>
        </w:rPr>
        <w:t>у</w:t>
      </w:r>
      <w:r w:rsidR="00400214" w:rsidRPr="00400214">
        <w:rPr>
          <w:sz w:val="24"/>
          <w:szCs w:val="24"/>
        </w:rPr>
        <w:t>правление оперированием посредством вмешательства человека</w:t>
      </w:r>
      <w:r w:rsidR="00D91EC0" w:rsidRPr="00D91EC0">
        <w:rPr>
          <w:sz w:val="24"/>
          <w:szCs w:val="24"/>
        </w:rPr>
        <w:t>.</w:t>
      </w:r>
    </w:p>
    <w:p w:rsidR="00525D14" w:rsidRPr="00926AE6" w:rsidRDefault="00525D14" w:rsidP="00525D14">
      <w:pPr>
        <w:pStyle w:val="MSGENFONTSTYLENAMETEMPLATEROLENUMBERMSGENFONTSTYLENAMEBYROLETEXT20"/>
        <w:spacing w:line="360" w:lineRule="auto"/>
        <w:ind w:firstLine="567"/>
        <w:rPr>
          <w:sz w:val="24"/>
          <w:szCs w:val="24"/>
        </w:rPr>
      </w:pPr>
      <w:r w:rsidRPr="00926AE6">
        <w:rPr>
          <w:sz w:val="24"/>
          <w:szCs w:val="24"/>
        </w:rPr>
        <w:t>[</w:t>
      </w:r>
      <w:r w:rsidRPr="00926AE6">
        <w:rPr>
          <w:sz w:val="24"/>
          <w:szCs w:val="24"/>
          <w:lang w:val="en-US"/>
        </w:rPr>
        <w:t>IEC</w:t>
      </w:r>
      <w:r w:rsidRPr="00926AE6">
        <w:rPr>
          <w:sz w:val="24"/>
          <w:szCs w:val="24"/>
        </w:rPr>
        <w:t xml:space="preserve"> 60050-441:1984,</w:t>
      </w:r>
      <w:r w:rsidR="00926AE6" w:rsidRPr="00926AE6">
        <w:rPr>
          <w:sz w:val="24"/>
          <w:szCs w:val="24"/>
        </w:rPr>
        <w:t xml:space="preserve"> статья</w:t>
      </w:r>
      <w:r w:rsidRPr="00926AE6">
        <w:rPr>
          <w:sz w:val="24"/>
          <w:szCs w:val="24"/>
        </w:rPr>
        <w:t xml:space="preserve"> 441-16-04]</w:t>
      </w:r>
    </w:p>
    <w:p w:rsidR="00D91EC0" w:rsidRPr="00D91EC0" w:rsidRDefault="00764953" w:rsidP="00D91EC0">
      <w:pPr>
        <w:pStyle w:val="MSGENFONTSTYLENAMETEMPLATEROLENUMBERMSGENFONTSTYLENAMEBYROLETEXT20"/>
        <w:spacing w:line="360" w:lineRule="auto"/>
        <w:ind w:firstLine="567"/>
        <w:rPr>
          <w:sz w:val="24"/>
          <w:szCs w:val="24"/>
        </w:rPr>
      </w:pPr>
      <w:r>
        <w:rPr>
          <w:sz w:val="24"/>
          <w:szCs w:val="24"/>
        </w:rPr>
        <w:t>3.3.11</w:t>
      </w:r>
      <w:r w:rsidR="00D91EC0" w:rsidRPr="00D91EC0">
        <w:t xml:space="preserve"> </w:t>
      </w:r>
      <w:r w:rsidR="00D91EC0" w:rsidRPr="00D91EC0">
        <w:rPr>
          <w:b/>
          <w:sz w:val="24"/>
          <w:szCs w:val="24"/>
        </w:rPr>
        <w:t xml:space="preserve">автоматическое </w:t>
      </w:r>
      <w:r w:rsidR="00926AE6">
        <w:rPr>
          <w:sz w:val="24"/>
          <w:szCs w:val="24"/>
        </w:rPr>
        <w:t>(</w:t>
      </w:r>
      <w:r w:rsidR="00D91EC0" w:rsidRPr="00D91EC0">
        <w:rPr>
          <w:sz w:val="24"/>
          <w:szCs w:val="24"/>
        </w:rPr>
        <w:t>automatic</w:t>
      </w:r>
      <w:r w:rsidR="00926AE6">
        <w:rPr>
          <w:sz w:val="24"/>
          <w:szCs w:val="24"/>
        </w:rPr>
        <w:t>)</w:t>
      </w:r>
      <w:r w:rsidR="00D91EC0" w:rsidRPr="00D91EC0">
        <w:rPr>
          <w:sz w:val="24"/>
          <w:szCs w:val="24"/>
        </w:rPr>
        <w:t>:</w:t>
      </w:r>
      <w:r w:rsidR="00525D14" w:rsidRPr="00525D14">
        <w:t xml:space="preserve"> </w:t>
      </w:r>
      <w:r w:rsidR="00400214">
        <w:rPr>
          <w:sz w:val="24"/>
          <w:szCs w:val="24"/>
        </w:rPr>
        <w:t>[</w:t>
      </w:r>
      <w:r w:rsidR="00525D14" w:rsidRPr="00525D14">
        <w:rPr>
          <w:sz w:val="24"/>
          <w:szCs w:val="24"/>
        </w:rPr>
        <w:t>управление</w:t>
      </w:r>
      <w:r w:rsidR="00400214">
        <w:rPr>
          <w:sz w:val="24"/>
          <w:szCs w:val="24"/>
        </w:rPr>
        <w:t>]</w:t>
      </w:r>
      <w:r w:rsidR="00525D14" w:rsidRPr="00525D14">
        <w:rPr>
          <w:sz w:val="24"/>
          <w:szCs w:val="24"/>
        </w:rPr>
        <w:t xml:space="preserve"> </w:t>
      </w:r>
      <w:r w:rsidR="00400214">
        <w:rPr>
          <w:sz w:val="24"/>
          <w:szCs w:val="24"/>
        </w:rPr>
        <w:t>у</w:t>
      </w:r>
      <w:r w:rsidR="00400214" w:rsidRPr="00400214">
        <w:rPr>
          <w:sz w:val="24"/>
          <w:szCs w:val="24"/>
        </w:rPr>
        <w:t>правление оперированием без вмешательства человека в ответ на возникновение предопределенных условий</w:t>
      </w:r>
    </w:p>
    <w:p w:rsidR="00764953" w:rsidRPr="003242B8" w:rsidRDefault="00D91EC0" w:rsidP="00525D14">
      <w:pPr>
        <w:pStyle w:val="MSGENFONTSTYLENAMETEMPLATEROLENUMBERMSGENFONTSTYLENAMEBYROLETEXT20"/>
        <w:spacing w:line="360" w:lineRule="auto"/>
        <w:ind w:firstLine="567"/>
        <w:rPr>
          <w:sz w:val="24"/>
          <w:szCs w:val="24"/>
        </w:rPr>
      </w:pPr>
      <w:r w:rsidRPr="003242B8">
        <w:rPr>
          <w:sz w:val="24"/>
          <w:szCs w:val="24"/>
        </w:rPr>
        <w:t>[</w:t>
      </w:r>
      <w:r w:rsidR="00525D14" w:rsidRPr="00926AE6">
        <w:rPr>
          <w:sz w:val="24"/>
          <w:szCs w:val="24"/>
          <w:lang w:val="en-US"/>
        </w:rPr>
        <w:t>IEC</w:t>
      </w:r>
      <w:r w:rsidR="00525D14" w:rsidRPr="003242B8">
        <w:rPr>
          <w:sz w:val="24"/>
          <w:szCs w:val="24"/>
        </w:rPr>
        <w:t xml:space="preserve"> 60050-441:1984, </w:t>
      </w:r>
      <w:r w:rsidR="00926AE6" w:rsidRPr="00926AE6">
        <w:rPr>
          <w:sz w:val="24"/>
          <w:szCs w:val="24"/>
        </w:rPr>
        <w:t>статья</w:t>
      </w:r>
      <w:r w:rsidR="00926AE6" w:rsidRPr="003242B8">
        <w:rPr>
          <w:sz w:val="24"/>
          <w:szCs w:val="24"/>
        </w:rPr>
        <w:t xml:space="preserve"> </w:t>
      </w:r>
      <w:r w:rsidR="00525D14" w:rsidRPr="003242B8">
        <w:rPr>
          <w:sz w:val="24"/>
          <w:szCs w:val="24"/>
        </w:rPr>
        <w:t>441-16-05]</w:t>
      </w:r>
    </w:p>
    <w:p w:rsidR="00764953" w:rsidRDefault="00764953" w:rsidP="00926AE6">
      <w:pPr>
        <w:pStyle w:val="MSGENFONTSTYLENAMETEMPLATEROLENUMBERMSGENFONTSTYLENAMEBYROLETEXT20"/>
        <w:shd w:val="clear" w:color="auto" w:fill="auto"/>
        <w:suppressAutoHyphens/>
        <w:spacing w:before="0" w:line="360" w:lineRule="auto"/>
        <w:ind w:firstLine="567"/>
        <w:rPr>
          <w:sz w:val="24"/>
          <w:szCs w:val="24"/>
        </w:rPr>
      </w:pPr>
      <w:r>
        <w:rPr>
          <w:sz w:val="24"/>
          <w:szCs w:val="24"/>
        </w:rPr>
        <w:t>3.3.12</w:t>
      </w:r>
      <w:r w:rsidR="00EB32CF" w:rsidRPr="00EB32CF">
        <w:t xml:space="preserve"> </w:t>
      </w:r>
      <w:r w:rsidR="00EB32CF" w:rsidRPr="00EB32CF">
        <w:rPr>
          <w:b/>
          <w:sz w:val="24"/>
          <w:szCs w:val="24"/>
        </w:rPr>
        <w:t>синхронизация</w:t>
      </w:r>
      <w:r w:rsidR="00EB32CF" w:rsidRPr="00EB32CF">
        <w:rPr>
          <w:sz w:val="24"/>
          <w:szCs w:val="24"/>
        </w:rPr>
        <w:t xml:space="preserve"> (synchronization): </w:t>
      </w:r>
      <w:r w:rsidR="00AE7897">
        <w:rPr>
          <w:sz w:val="24"/>
          <w:szCs w:val="24"/>
        </w:rPr>
        <w:t>н</w:t>
      </w:r>
      <w:r w:rsidR="00EB32CF" w:rsidRPr="00EB32CF">
        <w:rPr>
          <w:sz w:val="24"/>
          <w:szCs w:val="24"/>
        </w:rPr>
        <w:t xml:space="preserve">астройка </w:t>
      </w:r>
      <w:r w:rsidR="00400214">
        <w:rPr>
          <w:sz w:val="24"/>
          <w:szCs w:val="24"/>
        </w:rPr>
        <w:t>со</w:t>
      </w:r>
      <w:r w:rsidR="00400214" w:rsidRPr="00EB32CF">
        <w:rPr>
          <w:sz w:val="24"/>
          <w:szCs w:val="24"/>
        </w:rPr>
        <w:t xml:space="preserve">ответствия </w:t>
      </w:r>
      <w:r w:rsidR="00400214">
        <w:rPr>
          <w:sz w:val="24"/>
          <w:szCs w:val="24"/>
        </w:rPr>
        <w:t xml:space="preserve">выходных параметров </w:t>
      </w:r>
      <w:r w:rsidR="00400214" w:rsidRPr="00400214">
        <w:rPr>
          <w:sz w:val="24"/>
          <w:szCs w:val="24"/>
        </w:rPr>
        <w:t xml:space="preserve">переменного тока </w:t>
      </w:r>
      <w:r w:rsidR="00386809">
        <w:rPr>
          <w:sz w:val="24"/>
          <w:szCs w:val="24"/>
        </w:rPr>
        <w:t xml:space="preserve">между </w:t>
      </w:r>
      <w:r w:rsidR="00400214" w:rsidRPr="00EB32CF">
        <w:rPr>
          <w:sz w:val="24"/>
          <w:szCs w:val="24"/>
        </w:rPr>
        <w:t>источник</w:t>
      </w:r>
      <w:r w:rsidR="00386809">
        <w:rPr>
          <w:sz w:val="24"/>
          <w:szCs w:val="24"/>
        </w:rPr>
        <w:t>ами</w:t>
      </w:r>
      <w:r w:rsidR="00400214" w:rsidRPr="00EB32CF">
        <w:rPr>
          <w:sz w:val="24"/>
          <w:szCs w:val="24"/>
        </w:rPr>
        <w:t xml:space="preserve"> </w:t>
      </w:r>
      <w:r w:rsidR="00400214">
        <w:rPr>
          <w:sz w:val="24"/>
          <w:szCs w:val="24"/>
        </w:rPr>
        <w:t xml:space="preserve">питания </w:t>
      </w:r>
      <w:r w:rsidR="00400214" w:rsidRPr="00EB32CF">
        <w:rPr>
          <w:sz w:val="24"/>
          <w:szCs w:val="24"/>
        </w:rPr>
        <w:t xml:space="preserve">по частоте и </w:t>
      </w:r>
      <w:r w:rsidR="00400214">
        <w:rPr>
          <w:sz w:val="24"/>
          <w:szCs w:val="24"/>
        </w:rPr>
        <w:t>углу</w:t>
      </w:r>
      <w:r w:rsidR="00386809">
        <w:rPr>
          <w:sz w:val="24"/>
          <w:szCs w:val="24"/>
        </w:rPr>
        <w:t xml:space="preserve"> сдвига фаз</w:t>
      </w:r>
      <w:r w:rsidR="00EB32CF" w:rsidRPr="00EB32CF">
        <w:rPr>
          <w:sz w:val="24"/>
          <w:szCs w:val="24"/>
        </w:rPr>
        <w:t xml:space="preserve"> .</w:t>
      </w:r>
    </w:p>
    <w:p w:rsidR="00764953" w:rsidRDefault="00764953" w:rsidP="008E3E25">
      <w:pPr>
        <w:pStyle w:val="MSGENFONTSTYLENAMETEMPLATEROLENUMBERMSGENFONTSTYLENAMEBYROLETEXT20"/>
        <w:shd w:val="clear" w:color="auto" w:fill="auto"/>
        <w:suppressAutoHyphens/>
        <w:spacing w:before="0" w:after="0" w:line="360" w:lineRule="auto"/>
        <w:ind w:firstLine="567"/>
        <w:rPr>
          <w:sz w:val="24"/>
          <w:szCs w:val="24"/>
        </w:rPr>
      </w:pPr>
      <w:r w:rsidRPr="00926AE6">
        <w:rPr>
          <w:sz w:val="24"/>
          <w:szCs w:val="24"/>
        </w:rPr>
        <w:t>3.3.13</w:t>
      </w:r>
      <w:r w:rsidR="00EB32CF" w:rsidRPr="00926AE6">
        <w:t xml:space="preserve"> </w:t>
      </w:r>
      <w:r w:rsidR="00547F57" w:rsidRPr="00926AE6">
        <w:rPr>
          <w:b/>
          <w:sz w:val="24"/>
          <w:szCs w:val="24"/>
        </w:rPr>
        <w:t>синхронн</w:t>
      </w:r>
      <w:r w:rsidR="00547F57">
        <w:rPr>
          <w:b/>
          <w:sz w:val="24"/>
          <w:szCs w:val="24"/>
        </w:rPr>
        <w:t>изированное</w:t>
      </w:r>
      <w:r w:rsidR="00547F57" w:rsidRPr="00926AE6">
        <w:rPr>
          <w:b/>
          <w:sz w:val="24"/>
          <w:szCs w:val="24"/>
        </w:rPr>
        <w:t xml:space="preserve"> пере</w:t>
      </w:r>
      <w:r w:rsidR="00547F57">
        <w:rPr>
          <w:b/>
          <w:sz w:val="24"/>
          <w:szCs w:val="24"/>
        </w:rPr>
        <w:t>ключение</w:t>
      </w:r>
      <w:r w:rsidR="00547F57" w:rsidRPr="00926AE6">
        <w:rPr>
          <w:sz w:val="24"/>
          <w:szCs w:val="24"/>
        </w:rPr>
        <w:t xml:space="preserve"> </w:t>
      </w:r>
      <w:r w:rsidR="00EB32CF" w:rsidRPr="00926AE6">
        <w:rPr>
          <w:sz w:val="24"/>
          <w:szCs w:val="24"/>
        </w:rPr>
        <w:t xml:space="preserve">(synchronous transfer): </w:t>
      </w:r>
      <w:r w:rsidR="00547F57">
        <w:rPr>
          <w:sz w:val="24"/>
          <w:szCs w:val="24"/>
        </w:rPr>
        <w:t>п</w:t>
      </w:r>
      <w:r w:rsidR="00547F57" w:rsidRPr="00547F57">
        <w:rPr>
          <w:sz w:val="24"/>
          <w:szCs w:val="24"/>
        </w:rPr>
        <w:t>ереключение питания нагрузки с одного источника на другой, при котором источники синхронизированы в установленных пределах частоты, фазы и величины напряжения</w:t>
      </w:r>
      <w:r w:rsidR="007E5693" w:rsidRPr="00926AE6">
        <w:rPr>
          <w:sz w:val="24"/>
          <w:szCs w:val="24"/>
        </w:rPr>
        <w:t>.</w:t>
      </w:r>
    </w:p>
    <w:p w:rsidR="00764953" w:rsidRDefault="00764953" w:rsidP="00EB32CF">
      <w:pPr>
        <w:pStyle w:val="MSGENFONTSTYLENAMETEMPLATEROLENUMBERMSGENFONTSTYLENAMEBYROLETEXT20"/>
        <w:spacing w:line="360" w:lineRule="auto"/>
        <w:ind w:firstLine="567"/>
        <w:rPr>
          <w:sz w:val="24"/>
          <w:szCs w:val="24"/>
        </w:rPr>
      </w:pPr>
      <w:r>
        <w:rPr>
          <w:sz w:val="24"/>
          <w:szCs w:val="24"/>
        </w:rPr>
        <w:t>3.3.14</w:t>
      </w:r>
      <w:r w:rsidR="00EB32CF" w:rsidRPr="00EB32CF">
        <w:t xml:space="preserve"> </w:t>
      </w:r>
      <w:r w:rsidR="00547F57" w:rsidRPr="00EB32CF">
        <w:rPr>
          <w:b/>
          <w:sz w:val="24"/>
          <w:szCs w:val="24"/>
        </w:rPr>
        <w:t>асинхронн</w:t>
      </w:r>
      <w:r w:rsidR="00547F57">
        <w:rPr>
          <w:b/>
          <w:sz w:val="24"/>
          <w:szCs w:val="24"/>
        </w:rPr>
        <w:t>изированное</w:t>
      </w:r>
      <w:r w:rsidR="00547F57" w:rsidRPr="00EB32CF">
        <w:rPr>
          <w:b/>
          <w:sz w:val="24"/>
          <w:szCs w:val="24"/>
        </w:rPr>
        <w:t xml:space="preserve"> пере</w:t>
      </w:r>
      <w:r w:rsidR="00547F57">
        <w:rPr>
          <w:b/>
          <w:sz w:val="24"/>
          <w:szCs w:val="24"/>
        </w:rPr>
        <w:t>ключение</w:t>
      </w:r>
      <w:r w:rsidR="00547F57">
        <w:rPr>
          <w:sz w:val="24"/>
          <w:szCs w:val="24"/>
        </w:rPr>
        <w:t xml:space="preserve"> </w:t>
      </w:r>
      <w:r w:rsidR="007E5693">
        <w:rPr>
          <w:sz w:val="24"/>
          <w:szCs w:val="24"/>
        </w:rPr>
        <w:t xml:space="preserve">(asynchronous transfer): </w:t>
      </w:r>
      <w:r w:rsidR="00547F57" w:rsidRPr="00547F57">
        <w:rPr>
          <w:sz w:val="24"/>
          <w:szCs w:val="24"/>
        </w:rPr>
        <w:t xml:space="preserve">Переключение питания нагрузки с одного источника на другой, при котором источники не </w:t>
      </w:r>
      <w:r w:rsidR="00547F57" w:rsidRPr="00547F57">
        <w:rPr>
          <w:sz w:val="24"/>
          <w:szCs w:val="24"/>
        </w:rPr>
        <w:lastRenderedPageBreak/>
        <w:t>синхронизированы в установленных пределах частоты, фазы и величины напряжения.</w:t>
      </w:r>
      <w:r w:rsidR="00AA1F52">
        <w:rPr>
          <w:sz w:val="24"/>
          <w:szCs w:val="24"/>
        </w:rPr>
        <w:t>.</w:t>
      </w:r>
    </w:p>
    <w:p w:rsidR="00AA1F52" w:rsidRDefault="00764953" w:rsidP="00065611">
      <w:pPr>
        <w:pStyle w:val="MSGENFONTSTYLENAMETEMPLATEROLENUMBERMSGENFONTSTYLENAMEBYROLETEXT20"/>
        <w:shd w:val="clear" w:color="auto" w:fill="auto"/>
        <w:suppressAutoHyphens/>
        <w:spacing w:before="0" w:line="360" w:lineRule="auto"/>
        <w:ind w:firstLine="567"/>
        <w:rPr>
          <w:sz w:val="24"/>
          <w:szCs w:val="24"/>
        </w:rPr>
      </w:pPr>
      <w:r>
        <w:rPr>
          <w:sz w:val="24"/>
          <w:szCs w:val="24"/>
        </w:rPr>
        <w:t>3.3.15</w:t>
      </w:r>
      <w:r w:rsidR="00EB32CF" w:rsidRPr="00EB32CF">
        <w:t xml:space="preserve"> </w:t>
      </w:r>
      <w:r w:rsidR="00EB32CF" w:rsidRPr="00AA1F52">
        <w:rPr>
          <w:b/>
          <w:sz w:val="24"/>
          <w:szCs w:val="24"/>
        </w:rPr>
        <w:t>испытание</w:t>
      </w:r>
      <w:r w:rsidR="00AA1F52">
        <w:rPr>
          <w:sz w:val="24"/>
          <w:szCs w:val="24"/>
        </w:rPr>
        <w:t xml:space="preserve"> </w:t>
      </w:r>
      <w:r w:rsidR="003D61EF" w:rsidRPr="00AA1F52">
        <w:rPr>
          <w:b/>
          <w:sz w:val="24"/>
          <w:szCs w:val="24"/>
        </w:rPr>
        <w:t>тип</w:t>
      </w:r>
      <w:r w:rsidR="003D61EF">
        <w:rPr>
          <w:b/>
          <w:sz w:val="24"/>
          <w:szCs w:val="24"/>
        </w:rPr>
        <w:t>а</w:t>
      </w:r>
      <w:r w:rsidR="003D61EF">
        <w:rPr>
          <w:sz w:val="24"/>
          <w:szCs w:val="24"/>
        </w:rPr>
        <w:t xml:space="preserve"> </w:t>
      </w:r>
      <w:r w:rsidR="00AA1F52">
        <w:rPr>
          <w:sz w:val="24"/>
          <w:szCs w:val="24"/>
        </w:rPr>
        <w:t xml:space="preserve">(type test): </w:t>
      </w:r>
      <w:r w:rsidR="009B6911" w:rsidRPr="009B6911">
        <w:rPr>
          <w:sz w:val="24"/>
          <w:szCs w:val="24"/>
        </w:rPr>
        <w:t>Проверка соответствия требованиям, проводимая применительно к одному или нескольким представительным образцам продукции</w:t>
      </w:r>
      <w:r w:rsidR="00456AA0" w:rsidRPr="00C02B30">
        <w:rPr>
          <w:sz w:val="24"/>
          <w:szCs w:val="24"/>
        </w:rPr>
        <w:t>.</w:t>
      </w:r>
    </w:p>
    <w:p w:rsidR="00AA1F52" w:rsidRPr="00AA1F52" w:rsidRDefault="00AA1F52" w:rsidP="008E3E25">
      <w:pPr>
        <w:pStyle w:val="MSGENFONTSTYLENAMETEMPLATEROLENUMBERMSGENFONTSTYLENAMEBYROLETEXT20"/>
        <w:shd w:val="clear" w:color="auto" w:fill="auto"/>
        <w:suppressAutoHyphens/>
        <w:spacing w:before="0" w:after="0" w:line="360" w:lineRule="auto"/>
        <w:ind w:firstLine="567"/>
        <w:rPr>
          <w:sz w:val="24"/>
          <w:szCs w:val="24"/>
        </w:rPr>
      </w:pPr>
      <w:r w:rsidRPr="00065611">
        <w:rPr>
          <w:sz w:val="24"/>
          <w:szCs w:val="24"/>
        </w:rPr>
        <w:t>[</w:t>
      </w:r>
      <w:r w:rsidRPr="00065611">
        <w:rPr>
          <w:sz w:val="24"/>
          <w:szCs w:val="24"/>
          <w:lang w:val="en-US"/>
        </w:rPr>
        <w:t>IEC</w:t>
      </w:r>
      <w:r w:rsidRPr="00065611">
        <w:rPr>
          <w:sz w:val="24"/>
          <w:szCs w:val="24"/>
        </w:rPr>
        <w:t xml:space="preserve"> 60050-151:2001, </w:t>
      </w:r>
      <w:r w:rsidR="00065611" w:rsidRPr="00065611">
        <w:rPr>
          <w:sz w:val="24"/>
          <w:szCs w:val="24"/>
        </w:rPr>
        <w:t xml:space="preserve">статья </w:t>
      </w:r>
      <w:r w:rsidRPr="00065611">
        <w:rPr>
          <w:sz w:val="24"/>
          <w:szCs w:val="24"/>
        </w:rPr>
        <w:t>151-16-16]</w:t>
      </w:r>
    </w:p>
    <w:p w:rsidR="00EB32CF" w:rsidRPr="00065611" w:rsidRDefault="00764953" w:rsidP="00EB32CF">
      <w:pPr>
        <w:pStyle w:val="MSGENFONTSTYLENAMETEMPLATEROLENUMBERMSGENFONTSTYLENAMEBYROLETEXT20"/>
        <w:spacing w:line="360" w:lineRule="auto"/>
        <w:ind w:firstLine="567"/>
        <w:rPr>
          <w:sz w:val="24"/>
          <w:szCs w:val="24"/>
        </w:rPr>
      </w:pPr>
      <w:r w:rsidRPr="00065611">
        <w:rPr>
          <w:sz w:val="24"/>
          <w:szCs w:val="24"/>
        </w:rPr>
        <w:t>3.3.16</w:t>
      </w:r>
      <w:r w:rsidR="00EB32CF" w:rsidRPr="00065611">
        <w:t xml:space="preserve"> </w:t>
      </w:r>
      <w:r w:rsidR="00EB32CF" w:rsidRPr="00065611">
        <w:rPr>
          <w:b/>
          <w:sz w:val="24"/>
          <w:szCs w:val="24"/>
        </w:rPr>
        <w:t>приемо-сдаточное испытание</w:t>
      </w:r>
      <w:r w:rsidR="00EB32CF" w:rsidRPr="00065611">
        <w:rPr>
          <w:sz w:val="24"/>
          <w:szCs w:val="24"/>
        </w:rPr>
        <w:t xml:space="preserve"> (routine test): </w:t>
      </w:r>
      <w:r w:rsidR="00456AA0" w:rsidRPr="00065611">
        <w:rPr>
          <w:sz w:val="24"/>
          <w:szCs w:val="24"/>
        </w:rPr>
        <w:t>проверка соответствия, проведенная на</w:t>
      </w:r>
      <w:r w:rsidR="00D94282" w:rsidRPr="00065611">
        <w:rPr>
          <w:sz w:val="24"/>
          <w:szCs w:val="24"/>
        </w:rPr>
        <w:t xml:space="preserve"> </w:t>
      </w:r>
      <w:r w:rsidR="00456AA0" w:rsidRPr="00065611">
        <w:rPr>
          <w:sz w:val="24"/>
          <w:szCs w:val="24"/>
        </w:rPr>
        <w:t xml:space="preserve">каждом </w:t>
      </w:r>
      <w:r w:rsidR="00D94282" w:rsidRPr="00065611">
        <w:rPr>
          <w:sz w:val="24"/>
          <w:szCs w:val="24"/>
        </w:rPr>
        <w:t>отдельном</w:t>
      </w:r>
      <w:r w:rsidR="00CE60BC">
        <w:rPr>
          <w:sz w:val="24"/>
          <w:szCs w:val="24"/>
        </w:rPr>
        <w:t xml:space="preserve"> ИБП</w:t>
      </w:r>
      <w:r w:rsidR="00456AA0" w:rsidRPr="00065611">
        <w:rPr>
          <w:sz w:val="24"/>
          <w:szCs w:val="24"/>
        </w:rPr>
        <w:t xml:space="preserve"> во время или после изготовления</w:t>
      </w:r>
      <w:r w:rsidR="00065611" w:rsidRPr="00065611">
        <w:rPr>
          <w:sz w:val="24"/>
          <w:szCs w:val="24"/>
        </w:rPr>
        <w:t>.</w:t>
      </w:r>
    </w:p>
    <w:p w:rsidR="00764953" w:rsidRPr="00D47154" w:rsidRDefault="00EB32CF" w:rsidP="00065611">
      <w:pPr>
        <w:pStyle w:val="MSGENFONTSTYLENAMETEMPLATEROLENUMBERMSGENFONTSTYLENAMEBYROLETEXT20"/>
        <w:shd w:val="clear" w:color="auto" w:fill="auto"/>
        <w:suppressAutoHyphens/>
        <w:spacing w:before="0" w:line="360" w:lineRule="auto"/>
        <w:ind w:firstLine="567"/>
        <w:rPr>
          <w:sz w:val="24"/>
          <w:szCs w:val="24"/>
        </w:rPr>
      </w:pPr>
      <w:r w:rsidRPr="00065611">
        <w:rPr>
          <w:sz w:val="24"/>
          <w:szCs w:val="24"/>
        </w:rPr>
        <w:t>[</w:t>
      </w:r>
      <w:r w:rsidR="00456AA0" w:rsidRPr="00065611">
        <w:rPr>
          <w:sz w:val="24"/>
          <w:szCs w:val="24"/>
          <w:lang w:val="en-US"/>
        </w:rPr>
        <w:t>IEC</w:t>
      </w:r>
      <w:r w:rsidR="00456AA0" w:rsidRPr="00065611">
        <w:rPr>
          <w:sz w:val="24"/>
          <w:szCs w:val="24"/>
        </w:rPr>
        <w:t xml:space="preserve"> 60050-151:2001, </w:t>
      </w:r>
      <w:r w:rsidR="00065611" w:rsidRPr="00065611">
        <w:rPr>
          <w:sz w:val="24"/>
          <w:szCs w:val="24"/>
        </w:rPr>
        <w:t xml:space="preserve">статья </w:t>
      </w:r>
      <w:r w:rsidR="00456AA0" w:rsidRPr="00065611">
        <w:rPr>
          <w:sz w:val="24"/>
          <w:szCs w:val="24"/>
        </w:rPr>
        <w:t>151-16-17]</w:t>
      </w:r>
    </w:p>
    <w:p w:rsidR="00764953" w:rsidRDefault="00764953" w:rsidP="008E3E25">
      <w:pPr>
        <w:pStyle w:val="MSGENFONTSTYLENAMETEMPLATEROLENUMBERMSGENFONTSTYLENAMEBYROLETEXT20"/>
        <w:shd w:val="clear" w:color="auto" w:fill="auto"/>
        <w:suppressAutoHyphens/>
        <w:spacing w:before="0" w:after="0" w:line="360" w:lineRule="auto"/>
        <w:ind w:firstLine="567"/>
        <w:rPr>
          <w:sz w:val="24"/>
          <w:szCs w:val="24"/>
        </w:rPr>
      </w:pPr>
      <w:r w:rsidRPr="00D94282">
        <w:rPr>
          <w:sz w:val="24"/>
          <w:szCs w:val="24"/>
        </w:rPr>
        <w:t>3.3.17</w:t>
      </w:r>
      <w:r w:rsidR="00EB32CF" w:rsidRPr="00D94282">
        <w:t xml:space="preserve"> </w:t>
      </w:r>
      <w:r w:rsidR="00D94282" w:rsidRPr="00D94282">
        <w:rPr>
          <w:b/>
          <w:sz w:val="24"/>
          <w:szCs w:val="24"/>
        </w:rPr>
        <w:t>срок службы</w:t>
      </w:r>
      <w:r w:rsidR="00D94282" w:rsidRPr="00D94282">
        <w:rPr>
          <w:sz w:val="24"/>
          <w:szCs w:val="24"/>
        </w:rPr>
        <w:t xml:space="preserve"> </w:t>
      </w:r>
      <w:r w:rsidR="00D94282">
        <w:rPr>
          <w:sz w:val="24"/>
          <w:szCs w:val="24"/>
        </w:rPr>
        <w:t>(</w:t>
      </w:r>
      <w:r w:rsidR="00EB32CF" w:rsidRPr="00D94282">
        <w:rPr>
          <w:sz w:val="24"/>
          <w:szCs w:val="24"/>
          <w:lang w:val="en-US"/>
        </w:rPr>
        <w:t>service</w:t>
      </w:r>
      <w:r w:rsidR="00EB32CF" w:rsidRPr="00D94282">
        <w:rPr>
          <w:sz w:val="24"/>
          <w:szCs w:val="24"/>
        </w:rPr>
        <w:t xml:space="preserve"> </w:t>
      </w:r>
      <w:r w:rsidR="00EB32CF" w:rsidRPr="00D94282">
        <w:rPr>
          <w:sz w:val="24"/>
          <w:szCs w:val="24"/>
          <w:lang w:val="en-US"/>
        </w:rPr>
        <w:t>life</w:t>
      </w:r>
      <w:r w:rsidR="00D94282">
        <w:rPr>
          <w:sz w:val="24"/>
          <w:szCs w:val="24"/>
        </w:rPr>
        <w:t xml:space="preserve">): </w:t>
      </w:r>
      <w:r w:rsidR="00CE60BC">
        <w:rPr>
          <w:sz w:val="24"/>
          <w:szCs w:val="24"/>
        </w:rPr>
        <w:t>[</w:t>
      </w:r>
      <w:r w:rsidR="00D94282">
        <w:rPr>
          <w:sz w:val="24"/>
          <w:szCs w:val="24"/>
        </w:rPr>
        <w:t>батареи</w:t>
      </w:r>
      <w:r w:rsidR="00CE60BC">
        <w:rPr>
          <w:sz w:val="24"/>
          <w:szCs w:val="24"/>
        </w:rPr>
        <w:t>]</w:t>
      </w:r>
      <w:r w:rsidR="00D94282">
        <w:rPr>
          <w:sz w:val="24"/>
          <w:szCs w:val="24"/>
        </w:rPr>
        <w:t xml:space="preserve"> период полезного использования батареи </w:t>
      </w:r>
      <w:r w:rsidR="00D94282" w:rsidRPr="00D94282">
        <w:rPr>
          <w:sz w:val="24"/>
          <w:szCs w:val="24"/>
        </w:rPr>
        <w:t>при определенных условиях</w:t>
      </w:r>
    </w:p>
    <w:p w:rsidR="00D94282" w:rsidRPr="00065611" w:rsidRDefault="00D94282" w:rsidP="00065611">
      <w:pPr>
        <w:pStyle w:val="MSGENFONTSTYLENAMETEMPLATEROLENUMBERMSGENFONTSTYLENAMEBYROLETEXT20"/>
        <w:shd w:val="clear" w:color="auto" w:fill="auto"/>
        <w:suppressAutoHyphens/>
        <w:spacing w:after="0" w:line="360" w:lineRule="auto"/>
        <w:ind w:firstLine="567"/>
        <w:rPr>
          <w:sz w:val="24"/>
          <w:szCs w:val="24"/>
        </w:rPr>
      </w:pPr>
      <w:r w:rsidRPr="00065611">
        <w:rPr>
          <w:sz w:val="24"/>
          <w:szCs w:val="24"/>
        </w:rPr>
        <w:t>[</w:t>
      </w:r>
      <w:r w:rsidRPr="00065611">
        <w:rPr>
          <w:sz w:val="24"/>
          <w:szCs w:val="24"/>
          <w:lang w:val="en-US"/>
        </w:rPr>
        <w:t>IEC</w:t>
      </w:r>
      <w:r w:rsidRPr="00065611">
        <w:rPr>
          <w:sz w:val="24"/>
          <w:szCs w:val="24"/>
        </w:rPr>
        <w:t xml:space="preserve"> 60896-21:2004, </w:t>
      </w:r>
      <w:r w:rsidR="00065611" w:rsidRPr="00065611">
        <w:rPr>
          <w:sz w:val="24"/>
          <w:szCs w:val="24"/>
        </w:rPr>
        <w:t xml:space="preserve">статья </w:t>
      </w:r>
      <w:r w:rsidRPr="00065611">
        <w:rPr>
          <w:sz w:val="24"/>
          <w:szCs w:val="24"/>
        </w:rPr>
        <w:t>3.26]</w:t>
      </w:r>
    </w:p>
    <w:p w:rsidR="00764953" w:rsidRDefault="00764953" w:rsidP="00CE0BB2">
      <w:pPr>
        <w:pStyle w:val="MSGENFONTSTYLENAMETEMPLATEROLENUMBERMSGENFONTSTYLENAMEBYROLETEXT20"/>
        <w:spacing w:line="360" w:lineRule="auto"/>
        <w:ind w:firstLine="567"/>
        <w:rPr>
          <w:sz w:val="24"/>
          <w:szCs w:val="24"/>
        </w:rPr>
      </w:pPr>
      <w:r>
        <w:rPr>
          <w:sz w:val="24"/>
          <w:szCs w:val="24"/>
        </w:rPr>
        <w:t>3.3.18</w:t>
      </w:r>
      <w:r w:rsidR="00EB32CF" w:rsidRPr="00EB32CF">
        <w:t xml:space="preserve"> </w:t>
      </w:r>
      <w:r w:rsidR="00EB32CF" w:rsidRPr="00AA1F52">
        <w:rPr>
          <w:b/>
          <w:sz w:val="24"/>
          <w:szCs w:val="24"/>
        </w:rPr>
        <w:t>пульсирующий ток батареи</w:t>
      </w:r>
      <w:r w:rsidR="00AD6089">
        <w:rPr>
          <w:sz w:val="24"/>
          <w:szCs w:val="24"/>
        </w:rPr>
        <w:t xml:space="preserve"> (battery ripple current): </w:t>
      </w:r>
      <w:r w:rsidR="004B0831">
        <w:rPr>
          <w:sz w:val="24"/>
          <w:szCs w:val="24"/>
        </w:rPr>
        <w:t xml:space="preserve">показатель качества батареи в виде </w:t>
      </w:r>
      <w:r w:rsidR="00EB32CF" w:rsidRPr="00EB32CF">
        <w:rPr>
          <w:sz w:val="24"/>
          <w:szCs w:val="24"/>
        </w:rPr>
        <w:t>среднеквадратичное значение (</w:t>
      </w:r>
      <w:r w:rsidR="004B0831">
        <w:rPr>
          <w:sz w:val="24"/>
          <w:szCs w:val="24"/>
        </w:rPr>
        <w:t>СКЗ</w:t>
      </w:r>
      <w:r w:rsidR="00EB32CF" w:rsidRPr="00EB32CF">
        <w:rPr>
          <w:sz w:val="24"/>
          <w:szCs w:val="24"/>
        </w:rPr>
        <w:t>) тока.</w:t>
      </w:r>
    </w:p>
    <w:p w:rsidR="00EB32CF" w:rsidRPr="00065611" w:rsidRDefault="00764953" w:rsidP="00EB32CF">
      <w:pPr>
        <w:pStyle w:val="MSGENFONTSTYLENAMETEMPLATEROLENUMBERMSGENFONTSTYLENAMEBYROLETEXT20"/>
        <w:spacing w:line="360" w:lineRule="auto"/>
        <w:ind w:firstLine="567"/>
        <w:rPr>
          <w:sz w:val="24"/>
          <w:szCs w:val="24"/>
        </w:rPr>
      </w:pPr>
      <w:r>
        <w:rPr>
          <w:sz w:val="24"/>
          <w:szCs w:val="24"/>
        </w:rPr>
        <w:t>3.3.19</w:t>
      </w:r>
      <w:r w:rsidR="00EB32CF" w:rsidRPr="00EB32CF">
        <w:rPr>
          <w:sz w:val="24"/>
          <w:szCs w:val="24"/>
        </w:rPr>
        <w:t xml:space="preserve"> </w:t>
      </w:r>
      <w:r w:rsidR="00EB32CF" w:rsidRPr="00065611">
        <w:rPr>
          <w:b/>
          <w:sz w:val="24"/>
          <w:szCs w:val="24"/>
        </w:rPr>
        <w:t>интегральный уровень надежности</w:t>
      </w:r>
      <w:r w:rsidR="00EB32CF" w:rsidRPr="00065611">
        <w:rPr>
          <w:sz w:val="24"/>
          <w:szCs w:val="24"/>
        </w:rPr>
        <w:t xml:space="preserve"> (безотказности); RIL (reliab</w:t>
      </w:r>
      <w:r w:rsidR="00AD6089" w:rsidRPr="00065611">
        <w:rPr>
          <w:sz w:val="24"/>
          <w:szCs w:val="24"/>
        </w:rPr>
        <w:t>ility integrity level, RIL): ве</w:t>
      </w:r>
      <w:r w:rsidR="00EB32CF" w:rsidRPr="00065611">
        <w:rPr>
          <w:sz w:val="24"/>
          <w:szCs w:val="24"/>
        </w:rPr>
        <w:t xml:space="preserve">роятность возникновения </w:t>
      </w:r>
      <w:r w:rsidR="00FC3EF9">
        <w:rPr>
          <w:sz w:val="24"/>
          <w:szCs w:val="24"/>
        </w:rPr>
        <w:t>отключения</w:t>
      </w:r>
      <w:r w:rsidR="00FC3EF9" w:rsidRPr="00065611">
        <w:rPr>
          <w:sz w:val="24"/>
          <w:szCs w:val="24"/>
        </w:rPr>
        <w:t xml:space="preserve"> </w:t>
      </w:r>
      <w:r w:rsidR="004B0831">
        <w:rPr>
          <w:sz w:val="24"/>
          <w:szCs w:val="24"/>
        </w:rPr>
        <w:t>ИБП</w:t>
      </w:r>
      <w:r w:rsidR="004B0831" w:rsidRPr="00065611">
        <w:rPr>
          <w:sz w:val="24"/>
          <w:szCs w:val="24"/>
        </w:rPr>
        <w:t xml:space="preserve"> </w:t>
      </w:r>
      <w:r w:rsidR="00D87703" w:rsidRPr="00065611">
        <w:rPr>
          <w:sz w:val="24"/>
          <w:szCs w:val="24"/>
        </w:rPr>
        <w:t xml:space="preserve">в час при </w:t>
      </w:r>
      <w:r w:rsidR="00FC3EF9">
        <w:rPr>
          <w:sz w:val="24"/>
          <w:szCs w:val="24"/>
        </w:rPr>
        <w:t xml:space="preserve">перегрузке </w:t>
      </w:r>
      <w:r w:rsidR="00D87703" w:rsidRPr="00065611">
        <w:rPr>
          <w:sz w:val="24"/>
          <w:szCs w:val="24"/>
        </w:rPr>
        <w:t xml:space="preserve">или непрерывном режиме работы наряду с дискретным уровнем для установленных интегральных функциональных требований, которые определены для </w:t>
      </w:r>
      <w:r w:rsidR="00274398">
        <w:rPr>
          <w:sz w:val="24"/>
          <w:szCs w:val="24"/>
        </w:rPr>
        <w:t>ИБП</w:t>
      </w:r>
      <w:r w:rsidR="00D87703" w:rsidRPr="00065611">
        <w:rPr>
          <w:sz w:val="24"/>
          <w:szCs w:val="24"/>
        </w:rPr>
        <w:t xml:space="preserve">, где 1 уровень </w:t>
      </w:r>
      <w:r w:rsidR="00EB32CF" w:rsidRPr="00065611">
        <w:rPr>
          <w:sz w:val="24"/>
          <w:szCs w:val="24"/>
        </w:rPr>
        <w:t xml:space="preserve">RIL </w:t>
      </w:r>
      <w:r w:rsidR="00D87703" w:rsidRPr="00065611">
        <w:rPr>
          <w:sz w:val="24"/>
          <w:szCs w:val="24"/>
        </w:rPr>
        <w:t>является низшим уровнем интегральности, а 4 уровень RIL- высшим.</w:t>
      </w:r>
    </w:p>
    <w:p w:rsidR="00764953" w:rsidRPr="00065611" w:rsidRDefault="004F0AB2" w:rsidP="00D87703">
      <w:pPr>
        <w:pStyle w:val="MSGENFONTSTYLENAMETEMPLATEROLENUMBERMSGENFONTSTYLENAMEBYROLETEXT20"/>
        <w:spacing w:line="360" w:lineRule="auto"/>
        <w:ind w:firstLine="567"/>
        <w:rPr>
          <w:sz w:val="22"/>
          <w:szCs w:val="24"/>
        </w:rPr>
      </w:pPr>
      <w:r w:rsidRPr="00065611">
        <w:rPr>
          <w:spacing w:val="40"/>
          <w:sz w:val="22"/>
          <w:szCs w:val="24"/>
        </w:rPr>
        <w:t>Примечание</w:t>
      </w:r>
      <w:r w:rsidR="00065611" w:rsidRPr="00065611">
        <w:rPr>
          <w:spacing w:val="40"/>
          <w:sz w:val="22"/>
          <w:szCs w:val="24"/>
        </w:rPr>
        <w:t xml:space="preserve"> 1</w:t>
      </w:r>
      <w:r w:rsidR="00EB32CF" w:rsidRPr="00065611">
        <w:rPr>
          <w:sz w:val="22"/>
          <w:szCs w:val="24"/>
        </w:rPr>
        <w:t xml:space="preserve">— </w:t>
      </w:r>
      <w:r w:rsidR="00093CF9" w:rsidRPr="00065611">
        <w:rPr>
          <w:sz w:val="22"/>
          <w:szCs w:val="24"/>
        </w:rPr>
        <w:t>Но</w:t>
      </w:r>
      <w:r w:rsidR="00093CF9">
        <w:rPr>
          <w:sz w:val="22"/>
          <w:szCs w:val="24"/>
        </w:rPr>
        <w:t>минальные</w:t>
      </w:r>
      <w:r w:rsidR="00093CF9" w:rsidRPr="00065611">
        <w:rPr>
          <w:sz w:val="22"/>
          <w:szCs w:val="24"/>
        </w:rPr>
        <w:t xml:space="preserve"> </w:t>
      </w:r>
      <w:r w:rsidR="00EB32CF" w:rsidRPr="00065611">
        <w:rPr>
          <w:sz w:val="22"/>
          <w:szCs w:val="24"/>
        </w:rPr>
        <w:t xml:space="preserve">значения отказов для четырех уровней интегральной </w:t>
      </w:r>
      <w:r w:rsidR="00626B45" w:rsidRPr="00065611">
        <w:rPr>
          <w:sz w:val="22"/>
          <w:szCs w:val="24"/>
        </w:rPr>
        <w:t>надежности</w:t>
      </w:r>
      <w:r w:rsidR="00EB32CF" w:rsidRPr="00065611">
        <w:rPr>
          <w:sz w:val="22"/>
          <w:szCs w:val="24"/>
        </w:rPr>
        <w:t xml:space="preserve"> для </w:t>
      </w:r>
      <w:r w:rsidR="00274398">
        <w:rPr>
          <w:sz w:val="22"/>
          <w:szCs w:val="24"/>
        </w:rPr>
        <w:t>ИБП</w:t>
      </w:r>
      <w:r w:rsidR="00274398" w:rsidRPr="00065611">
        <w:rPr>
          <w:sz w:val="22"/>
          <w:szCs w:val="24"/>
        </w:rPr>
        <w:t xml:space="preserve"> </w:t>
      </w:r>
      <w:r w:rsidR="00EB32CF" w:rsidRPr="00065611">
        <w:rPr>
          <w:sz w:val="22"/>
          <w:szCs w:val="24"/>
        </w:rPr>
        <w:t>установлены в приложении К.</w:t>
      </w:r>
    </w:p>
    <w:p w:rsidR="00626B45" w:rsidRPr="00065611" w:rsidRDefault="004F0AB2" w:rsidP="00626B45">
      <w:pPr>
        <w:pStyle w:val="MSGENFONTSTYLENAMETEMPLATEROLENUMBERMSGENFONTSTYLENAMEBYROLETEXT20"/>
        <w:spacing w:line="360" w:lineRule="auto"/>
        <w:ind w:firstLine="567"/>
        <w:rPr>
          <w:sz w:val="22"/>
          <w:szCs w:val="24"/>
        </w:rPr>
      </w:pPr>
      <w:r w:rsidRPr="00065611">
        <w:rPr>
          <w:spacing w:val="40"/>
          <w:sz w:val="22"/>
          <w:szCs w:val="24"/>
        </w:rPr>
        <w:t>Примечание</w:t>
      </w:r>
      <w:r w:rsidR="00626B45" w:rsidRPr="00065611">
        <w:rPr>
          <w:sz w:val="22"/>
          <w:szCs w:val="24"/>
        </w:rPr>
        <w:t xml:space="preserve"> </w:t>
      </w:r>
      <w:r w:rsidR="00065611" w:rsidRPr="00065611">
        <w:rPr>
          <w:sz w:val="22"/>
          <w:szCs w:val="24"/>
        </w:rPr>
        <w:t>2</w:t>
      </w:r>
      <w:r w:rsidR="00626B45" w:rsidRPr="00065611">
        <w:rPr>
          <w:sz w:val="22"/>
          <w:szCs w:val="24"/>
        </w:rPr>
        <w:t xml:space="preserve">—Режим работы с </w:t>
      </w:r>
      <w:r w:rsidR="00FC3EF9">
        <w:rPr>
          <w:sz w:val="22"/>
          <w:szCs w:val="24"/>
        </w:rPr>
        <w:t>перегрузкой</w:t>
      </w:r>
      <w:r w:rsidR="00626B45" w:rsidRPr="00065611">
        <w:rPr>
          <w:sz w:val="22"/>
          <w:szCs w:val="24"/>
        </w:rPr>
        <w:t xml:space="preserve"> означает, что интегральность подвергается сомнениям более одного раза в год, например, повреждение электропитания переменного тока происходит более одного раза в год. Смотреть приложение К.</w:t>
      </w:r>
    </w:p>
    <w:p w:rsidR="004A731C" w:rsidRDefault="004A731C" w:rsidP="001826E4">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6C7CBB">
        <w:rPr>
          <w:sz w:val="24"/>
          <w:szCs w:val="24"/>
        </w:rPr>
        <w:t>3.4</w:t>
      </w:r>
      <w:r w:rsidR="00764953" w:rsidRPr="006C7CBB">
        <w:rPr>
          <w:sz w:val="24"/>
          <w:szCs w:val="24"/>
        </w:rPr>
        <w:t xml:space="preserve"> Подвижность</w:t>
      </w:r>
      <w:r w:rsidR="00764953">
        <w:rPr>
          <w:sz w:val="24"/>
          <w:szCs w:val="24"/>
        </w:rPr>
        <w:t xml:space="preserve"> оборудования</w:t>
      </w:r>
    </w:p>
    <w:p w:rsidR="00764953" w:rsidRPr="00435315" w:rsidRDefault="00F76B75" w:rsidP="00065611">
      <w:pPr>
        <w:pStyle w:val="MSGENFONTSTYLENAMETEMPLATEROLENUMBERMSGENFONTSTYLENAMEBYROLETEXT20"/>
        <w:shd w:val="clear" w:color="auto" w:fill="auto"/>
        <w:suppressAutoHyphens/>
        <w:spacing w:line="360" w:lineRule="auto"/>
        <w:ind w:firstLine="567"/>
        <w:rPr>
          <w:sz w:val="24"/>
          <w:szCs w:val="24"/>
        </w:rPr>
      </w:pPr>
      <w:r w:rsidRPr="00435315">
        <w:rPr>
          <w:sz w:val="24"/>
          <w:szCs w:val="24"/>
        </w:rPr>
        <w:t xml:space="preserve">3.4.1 </w:t>
      </w:r>
      <w:r w:rsidR="00274398">
        <w:rPr>
          <w:b/>
          <w:sz w:val="24"/>
          <w:szCs w:val="24"/>
        </w:rPr>
        <w:t>передвиж</w:t>
      </w:r>
      <w:r w:rsidR="00B10E8A">
        <w:rPr>
          <w:b/>
          <w:sz w:val="24"/>
          <w:szCs w:val="24"/>
        </w:rPr>
        <w:t>но</w:t>
      </w:r>
      <w:r w:rsidR="00274398">
        <w:rPr>
          <w:b/>
          <w:sz w:val="24"/>
          <w:szCs w:val="24"/>
        </w:rPr>
        <w:t>й</w:t>
      </w:r>
      <w:r w:rsidR="00274398" w:rsidRPr="00435315">
        <w:rPr>
          <w:b/>
          <w:sz w:val="24"/>
          <w:szCs w:val="24"/>
        </w:rPr>
        <w:t xml:space="preserve"> </w:t>
      </w:r>
      <w:r w:rsidR="00274398">
        <w:rPr>
          <w:b/>
          <w:sz w:val="24"/>
          <w:szCs w:val="24"/>
        </w:rPr>
        <w:t>ИБП</w:t>
      </w:r>
      <w:r w:rsidR="00274398" w:rsidRPr="00435315">
        <w:rPr>
          <w:sz w:val="24"/>
          <w:szCs w:val="24"/>
        </w:rPr>
        <w:t xml:space="preserve"> </w:t>
      </w:r>
      <w:r w:rsidR="00DB67E8" w:rsidRPr="00435315">
        <w:rPr>
          <w:sz w:val="24"/>
          <w:szCs w:val="24"/>
        </w:rPr>
        <w:t>(</w:t>
      </w:r>
      <w:r w:rsidR="00DB67E8" w:rsidRPr="00435315">
        <w:rPr>
          <w:sz w:val="24"/>
          <w:szCs w:val="24"/>
          <w:lang w:val="en-US"/>
        </w:rPr>
        <w:t>movable</w:t>
      </w:r>
      <w:r w:rsidR="00DB67E8" w:rsidRPr="00435315">
        <w:rPr>
          <w:sz w:val="24"/>
          <w:szCs w:val="24"/>
        </w:rPr>
        <w:t xml:space="preserve"> </w:t>
      </w:r>
      <w:r w:rsidR="00DB67E8" w:rsidRPr="00435315">
        <w:rPr>
          <w:sz w:val="24"/>
          <w:szCs w:val="24"/>
          <w:lang w:val="en-US"/>
        </w:rPr>
        <w:t>UPS</w:t>
      </w:r>
      <w:r w:rsidR="00DB67E8" w:rsidRPr="00435315">
        <w:rPr>
          <w:sz w:val="24"/>
          <w:szCs w:val="24"/>
        </w:rPr>
        <w:t xml:space="preserve">): </w:t>
      </w:r>
      <w:r w:rsidR="00274398">
        <w:rPr>
          <w:sz w:val="24"/>
          <w:szCs w:val="24"/>
        </w:rPr>
        <w:t>ИБП</w:t>
      </w:r>
      <w:r w:rsidR="00274398" w:rsidRPr="00435315">
        <w:rPr>
          <w:sz w:val="24"/>
          <w:szCs w:val="24"/>
        </w:rPr>
        <w:t xml:space="preserve"> </w:t>
      </w:r>
      <w:r w:rsidR="00DB67E8" w:rsidRPr="00435315">
        <w:rPr>
          <w:sz w:val="24"/>
          <w:szCs w:val="24"/>
        </w:rPr>
        <w:t>массой 18 кг или менее, не являющ</w:t>
      </w:r>
      <w:r w:rsidR="00274398">
        <w:rPr>
          <w:sz w:val="24"/>
          <w:szCs w:val="24"/>
        </w:rPr>
        <w:t>ий</w:t>
      </w:r>
      <w:r w:rsidR="00DB67E8" w:rsidRPr="00435315">
        <w:rPr>
          <w:sz w:val="24"/>
          <w:szCs w:val="24"/>
        </w:rPr>
        <w:t xml:space="preserve">ся </w:t>
      </w:r>
      <w:r w:rsidR="00274398">
        <w:rPr>
          <w:sz w:val="24"/>
          <w:szCs w:val="24"/>
        </w:rPr>
        <w:t>неподвижным</w:t>
      </w:r>
      <w:r w:rsidR="00907E6E" w:rsidRPr="00435315">
        <w:rPr>
          <w:sz w:val="24"/>
          <w:szCs w:val="24"/>
        </w:rPr>
        <w:t>,</w:t>
      </w:r>
      <w:r w:rsidR="00DB67E8" w:rsidRPr="00435315">
        <w:rPr>
          <w:sz w:val="24"/>
          <w:szCs w:val="24"/>
        </w:rPr>
        <w:t xml:space="preserve"> или </w:t>
      </w:r>
      <w:r w:rsidR="00274398">
        <w:rPr>
          <w:sz w:val="24"/>
          <w:szCs w:val="24"/>
        </w:rPr>
        <w:t>ИБП</w:t>
      </w:r>
      <w:r w:rsidR="00274398" w:rsidRPr="00435315">
        <w:rPr>
          <w:sz w:val="24"/>
          <w:szCs w:val="24"/>
        </w:rPr>
        <w:t xml:space="preserve"> </w:t>
      </w:r>
      <w:r w:rsidR="00DB67E8" w:rsidRPr="00435315">
        <w:rPr>
          <w:sz w:val="24"/>
          <w:szCs w:val="24"/>
        </w:rPr>
        <w:t xml:space="preserve">с колесами, роликами или </w:t>
      </w:r>
      <w:r w:rsidR="005863A4" w:rsidRPr="00435315">
        <w:rPr>
          <w:sz w:val="24"/>
          <w:szCs w:val="24"/>
        </w:rPr>
        <w:t xml:space="preserve">другими средствами </w:t>
      </w:r>
      <w:r w:rsidR="005863A4" w:rsidRPr="00435315">
        <w:rPr>
          <w:sz w:val="24"/>
          <w:szCs w:val="24"/>
        </w:rPr>
        <w:lastRenderedPageBreak/>
        <w:t>передвижения.</w:t>
      </w:r>
    </w:p>
    <w:p w:rsidR="00F76B75" w:rsidRPr="00D47154" w:rsidRDefault="00F76B75" w:rsidP="00065611">
      <w:pPr>
        <w:pStyle w:val="MSGENFONTSTYLENAMETEMPLATEROLENUMBERMSGENFONTSTYLENAMEBYROLETEXT20"/>
        <w:shd w:val="clear" w:color="auto" w:fill="auto"/>
        <w:suppressAutoHyphens/>
        <w:spacing w:line="360" w:lineRule="auto"/>
        <w:ind w:firstLine="567"/>
        <w:rPr>
          <w:sz w:val="24"/>
          <w:szCs w:val="24"/>
        </w:rPr>
      </w:pPr>
      <w:r w:rsidRPr="00435315">
        <w:rPr>
          <w:sz w:val="24"/>
          <w:szCs w:val="24"/>
        </w:rPr>
        <w:t xml:space="preserve">3.4.2 </w:t>
      </w:r>
      <w:r w:rsidR="00C04CFE" w:rsidRPr="00435315">
        <w:rPr>
          <w:b/>
          <w:sz w:val="24"/>
          <w:szCs w:val="24"/>
        </w:rPr>
        <w:t>стационарн</w:t>
      </w:r>
      <w:r w:rsidR="00C04CFE">
        <w:rPr>
          <w:b/>
          <w:sz w:val="24"/>
          <w:szCs w:val="24"/>
        </w:rPr>
        <w:t>ый</w:t>
      </w:r>
      <w:r w:rsidR="00C04CFE" w:rsidRPr="00435315">
        <w:rPr>
          <w:b/>
          <w:sz w:val="24"/>
          <w:szCs w:val="24"/>
        </w:rPr>
        <w:t xml:space="preserve"> </w:t>
      </w:r>
      <w:r w:rsidR="00274398">
        <w:rPr>
          <w:b/>
          <w:sz w:val="24"/>
          <w:szCs w:val="24"/>
        </w:rPr>
        <w:t>ИБП</w:t>
      </w:r>
      <w:r w:rsidR="00274398" w:rsidRPr="00435315">
        <w:rPr>
          <w:sz w:val="24"/>
          <w:szCs w:val="24"/>
        </w:rPr>
        <w:t xml:space="preserve"> </w:t>
      </w:r>
      <w:r w:rsidR="00435315" w:rsidRPr="00435315">
        <w:rPr>
          <w:sz w:val="24"/>
          <w:szCs w:val="24"/>
        </w:rPr>
        <w:t>(</w:t>
      </w:r>
      <w:r w:rsidR="00435315" w:rsidRPr="00435315">
        <w:rPr>
          <w:sz w:val="24"/>
          <w:szCs w:val="24"/>
          <w:lang w:val="en-US"/>
        </w:rPr>
        <w:t>stationary</w:t>
      </w:r>
      <w:r w:rsidR="00435315" w:rsidRPr="00435315">
        <w:rPr>
          <w:sz w:val="24"/>
          <w:szCs w:val="24"/>
        </w:rPr>
        <w:t xml:space="preserve"> </w:t>
      </w:r>
      <w:r w:rsidR="00435315" w:rsidRPr="00435315">
        <w:rPr>
          <w:sz w:val="24"/>
          <w:szCs w:val="24"/>
          <w:lang w:val="en-US"/>
        </w:rPr>
        <w:t>UPS</w:t>
      </w:r>
      <w:r w:rsidR="00435315" w:rsidRPr="00435315">
        <w:rPr>
          <w:sz w:val="24"/>
          <w:szCs w:val="24"/>
        </w:rPr>
        <w:t xml:space="preserve">): </w:t>
      </w:r>
      <w:r w:rsidR="00274398">
        <w:rPr>
          <w:sz w:val="24"/>
          <w:szCs w:val="24"/>
        </w:rPr>
        <w:t>ИБП</w:t>
      </w:r>
      <w:r w:rsidR="00435315" w:rsidRPr="00435315">
        <w:rPr>
          <w:sz w:val="24"/>
          <w:szCs w:val="24"/>
        </w:rPr>
        <w:t>, не относящ</w:t>
      </w:r>
      <w:r w:rsidR="00B301C3">
        <w:rPr>
          <w:sz w:val="24"/>
          <w:szCs w:val="24"/>
        </w:rPr>
        <w:t>ая</w:t>
      </w:r>
      <w:r w:rsidR="00435315" w:rsidRPr="00435315">
        <w:rPr>
          <w:sz w:val="24"/>
          <w:szCs w:val="24"/>
        </w:rPr>
        <w:t xml:space="preserve">ся к </w:t>
      </w:r>
      <w:r w:rsidR="005425D2">
        <w:rPr>
          <w:sz w:val="24"/>
          <w:szCs w:val="24"/>
        </w:rPr>
        <w:t>передвижным</w:t>
      </w:r>
      <w:r w:rsidR="00435315" w:rsidRPr="00435315">
        <w:rPr>
          <w:sz w:val="24"/>
          <w:szCs w:val="24"/>
        </w:rPr>
        <w:t>.</w:t>
      </w:r>
    </w:p>
    <w:p w:rsidR="00F76B75" w:rsidRPr="00435315" w:rsidRDefault="00F76B75" w:rsidP="00065611">
      <w:pPr>
        <w:pStyle w:val="MSGENFONTSTYLENAMETEMPLATEROLENUMBERMSGENFONTSTYLENAMEBYROLETEXT20"/>
        <w:shd w:val="clear" w:color="auto" w:fill="auto"/>
        <w:suppressAutoHyphens/>
        <w:spacing w:line="360" w:lineRule="auto"/>
        <w:ind w:firstLine="567"/>
        <w:rPr>
          <w:sz w:val="24"/>
          <w:szCs w:val="24"/>
        </w:rPr>
      </w:pPr>
      <w:r w:rsidRPr="00435315">
        <w:rPr>
          <w:sz w:val="24"/>
          <w:szCs w:val="24"/>
        </w:rPr>
        <w:t xml:space="preserve">3.4.3 </w:t>
      </w:r>
      <w:r w:rsidR="00720529">
        <w:rPr>
          <w:b/>
          <w:sz w:val="24"/>
          <w:szCs w:val="24"/>
        </w:rPr>
        <w:t xml:space="preserve">не </w:t>
      </w:r>
      <w:r w:rsidR="00C04CFE">
        <w:rPr>
          <w:b/>
          <w:sz w:val="24"/>
          <w:szCs w:val="24"/>
        </w:rPr>
        <w:t xml:space="preserve">перемещаемый </w:t>
      </w:r>
      <w:r w:rsidR="00720529">
        <w:rPr>
          <w:b/>
          <w:sz w:val="24"/>
          <w:szCs w:val="24"/>
        </w:rPr>
        <w:t>(</w:t>
      </w:r>
      <w:r w:rsidR="00C04CFE">
        <w:rPr>
          <w:b/>
          <w:sz w:val="24"/>
          <w:szCs w:val="24"/>
        </w:rPr>
        <w:t>неподвижный</w:t>
      </w:r>
      <w:r w:rsidR="00435315" w:rsidRPr="00435315">
        <w:rPr>
          <w:b/>
          <w:sz w:val="24"/>
          <w:szCs w:val="24"/>
        </w:rPr>
        <w:t xml:space="preserve">) </w:t>
      </w:r>
      <w:r w:rsidR="00274398">
        <w:rPr>
          <w:b/>
          <w:sz w:val="24"/>
          <w:szCs w:val="24"/>
        </w:rPr>
        <w:t>ИБП</w:t>
      </w:r>
      <w:r w:rsidR="00274398" w:rsidRPr="00435315">
        <w:rPr>
          <w:sz w:val="24"/>
          <w:szCs w:val="24"/>
        </w:rPr>
        <w:t xml:space="preserve"> </w:t>
      </w:r>
      <w:r w:rsidR="00435315" w:rsidRPr="00435315">
        <w:rPr>
          <w:sz w:val="24"/>
          <w:szCs w:val="24"/>
        </w:rPr>
        <w:t>(</w:t>
      </w:r>
      <w:r w:rsidR="00435315" w:rsidRPr="00435315">
        <w:rPr>
          <w:sz w:val="24"/>
          <w:szCs w:val="24"/>
          <w:lang w:val="en-US"/>
        </w:rPr>
        <w:t>fixed</w:t>
      </w:r>
      <w:r w:rsidR="00435315" w:rsidRPr="00435315">
        <w:rPr>
          <w:sz w:val="24"/>
          <w:szCs w:val="24"/>
        </w:rPr>
        <w:t xml:space="preserve"> </w:t>
      </w:r>
      <w:r w:rsidR="00435315" w:rsidRPr="00435315">
        <w:rPr>
          <w:sz w:val="24"/>
          <w:szCs w:val="24"/>
          <w:lang w:val="en-US"/>
        </w:rPr>
        <w:t>UPS</w:t>
      </w:r>
      <w:r w:rsidR="00435315" w:rsidRPr="00435315">
        <w:rPr>
          <w:sz w:val="24"/>
          <w:szCs w:val="24"/>
        </w:rPr>
        <w:t>):</w:t>
      </w:r>
      <w:r w:rsidR="00B301C3">
        <w:rPr>
          <w:sz w:val="24"/>
          <w:szCs w:val="24"/>
        </w:rPr>
        <w:t xml:space="preserve"> </w:t>
      </w:r>
      <w:r w:rsidR="00274398">
        <w:rPr>
          <w:sz w:val="24"/>
          <w:szCs w:val="24"/>
        </w:rPr>
        <w:t>ИБП</w:t>
      </w:r>
      <w:r w:rsidR="00435315" w:rsidRPr="00435315">
        <w:rPr>
          <w:sz w:val="24"/>
          <w:szCs w:val="24"/>
        </w:rPr>
        <w:t xml:space="preserve">, </w:t>
      </w:r>
      <w:r w:rsidR="00274398" w:rsidRPr="00435315">
        <w:rPr>
          <w:sz w:val="24"/>
          <w:szCs w:val="24"/>
        </w:rPr>
        <w:t>котор</w:t>
      </w:r>
      <w:r w:rsidR="00274398">
        <w:rPr>
          <w:sz w:val="24"/>
          <w:szCs w:val="24"/>
        </w:rPr>
        <w:t xml:space="preserve">ый </w:t>
      </w:r>
      <w:r w:rsidR="00435315" w:rsidRPr="00435315">
        <w:rPr>
          <w:sz w:val="24"/>
          <w:szCs w:val="24"/>
        </w:rPr>
        <w:t>закреплен или иным способом зафиксирован</w:t>
      </w:r>
      <w:r w:rsidR="00B301C3">
        <w:rPr>
          <w:sz w:val="24"/>
          <w:szCs w:val="24"/>
        </w:rPr>
        <w:t xml:space="preserve"> </w:t>
      </w:r>
      <w:r w:rsidR="00435315" w:rsidRPr="00435315">
        <w:rPr>
          <w:sz w:val="24"/>
          <w:szCs w:val="24"/>
        </w:rPr>
        <w:t>в определенном месте.</w:t>
      </w:r>
    </w:p>
    <w:p w:rsidR="004A731C" w:rsidRDefault="004A731C" w:rsidP="00065611">
      <w:pPr>
        <w:pStyle w:val="MSGENFONTSTYLENAMETEMPLATEROLELEVELMSGENFONTSTYLENAMEBYROLEHEADING50"/>
        <w:keepNext/>
        <w:keepLines/>
        <w:shd w:val="clear" w:color="auto" w:fill="auto"/>
        <w:tabs>
          <w:tab w:val="left" w:pos="932"/>
        </w:tabs>
        <w:spacing w:before="280" w:after="280" w:line="360" w:lineRule="auto"/>
        <w:ind w:firstLine="567"/>
        <w:rPr>
          <w:sz w:val="24"/>
          <w:szCs w:val="24"/>
        </w:rPr>
      </w:pPr>
      <w:r>
        <w:rPr>
          <w:sz w:val="24"/>
          <w:szCs w:val="24"/>
        </w:rPr>
        <w:t>3.5 Задаваемые величины</w:t>
      </w:r>
    </w:p>
    <w:p w:rsidR="00065611" w:rsidRDefault="00F76B75" w:rsidP="00065611">
      <w:pPr>
        <w:pStyle w:val="MSGENFONTSTYLENAMETEMPLATEROLENUMBERMSGENFONTSTYLENAMEBYROLETEXT20"/>
        <w:spacing w:line="360" w:lineRule="auto"/>
        <w:ind w:firstLine="567"/>
        <w:rPr>
          <w:sz w:val="24"/>
          <w:szCs w:val="24"/>
        </w:rPr>
      </w:pPr>
      <w:r w:rsidRPr="00F76B75">
        <w:rPr>
          <w:sz w:val="24"/>
          <w:szCs w:val="24"/>
        </w:rPr>
        <w:t>3.5.1</w:t>
      </w:r>
      <w:r w:rsidR="006F6D2B" w:rsidRPr="006F6D2B">
        <w:rPr>
          <w:sz w:val="24"/>
          <w:szCs w:val="24"/>
        </w:rPr>
        <w:t xml:space="preserve"> </w:t>
      </w:r>
      <w:r w:rsidR="00093CF9" w:rsidRPr="006F6D2B">
        <w:rPr>
          <w:b/>
          <w:sz w:val="24"/>
          <w:szCs w:val="24"/>
        </w:rPr>
        <w:t>но</w:t>
      </w:r>
      <w:r w:rsidR="00093CF9">
        <w:rPr>
          <w:b/>
          <w:sz w:val="24"/>
          <w:szCs w:val="24"/>
        </w:rPr>
        <w:t xml:space="preserve">минальное </w:t>
      </w:r>
      <w:r w:rsidR="00966C6A">
        <w:rPr>
          <w:b/>
          <w:sz w:val="24"/>
          <w:szCs w:val="24"/>
        </w:rPr>
        <w:t>значение</w:t>
      </w:r>
      <w:r w:rsidR="006D38CE">
        <w:rPr>
          <w:b/>
          <w:sz w:val="24"/>
          <w:szCs w:val="24"/>
        </w:rPr>
        <w:t xml:space="preserve"> </w:t>
      </w:r>
      <w:r w:rsidR="00907E6E" w:rsidRPr="00907E6E">
        <w:rPr>
          <w:sz w:val="24"/>
          <w:szCs w:val="24"/>
        </w:rPr>
        <w:t xml:space="preserve">(rated): </w:t>
      </w:r>
      <w:r w:rsidR="00274398">
        <w:rPr>
          <w:sz w:val="24"/>
          <w:szCs w:val="24"/>
        </w:rPr>
        <w:t>[</w:t>
      </w:r>
      <w:r w:rsidR="006D38CE" w:rsidRPr="006D38CE">
        <w:rPr>
          <w:sz w:val="24"/>
          <w:szCs w:val="24"/>
        </w:rPr>
        <w:t>значение</w:t>
      </w:r>
      <w:r w:rsidR="00274398">
        <w:rPr>
          <w:sz w:val="24"/>
          <w:szCs w:val="24"/>
        </w:rPr>
        <w:t>]</w:t>
      </w:r>
      <w:r w:rsidR="006D38CE" w:rsidRPr="006D38CE">
        <w:rPr>
          <w:sz w:val="24"/>
          <w:szCs w:val="24"/>
        </w:rPr>
        <w:t xml:space="preserve"> </w:t>
      </w:r>
      <w:r w:rsidR="006D38CE">
        <w:rPr>
          <w:sz w:val="24"/>
          <w:szCs w:val="24"/>
        </w:rPr>
        <w:t>з</w:t>
      </w:r>
      <w:r w:rsidR="00136237">
        <w:rPr>
          <w:sz w:val="24"/>
          <w:szCs w:val="24"/>
        </w:rPr>
        <w:t>начение величины, ис</w:t>
      </w:r>
      <w:r w:rsidR="00907E6E" w:rsidRPr="00907E6E">
        <w:rPr>
          <w:sz w:val="24"/>
          <w:szCs w:val="24"/>
        </w:rPr>
        <w:t>пользуемое для задания технических требований, определяемое, как</w:t>
      </w:r>
      <w:r w:rsidR="00136237">
        <w:rPr>
          <w:sz w:val="24"/>
          <w:szCs w:val="24"/>
        </w:rPr>
        <w:t xml:space="preserve"> правило, изготовителем для кон</w:t>
      </w:r>
      <w:r w:rsidR="00907E6E" w:rsidRPr="00907E6E">
        <w:rPr>
          <w:sz w:val="24"/>
          <w:szCs w:val="24"/>
        </w:rPr>
        <w:t xml:space="preserve">кретных рабочих условий компонента, устройства, </w:t>
      </w:r>
      <w:r w:rsidR="00065611">
        <w:rPr>
          <w:sz w:val="24"/>
          <w:szCs w:val="24"/>
        </w:rPr>
        <w:t>оборудования или системы.</w:t>
      </w:r>
    </w:p>
    <w:p w:rsidR="00CD3472" w:rsidRPr="00065611" w:rsidRDefault="00907E6E" w:rsidP="00065611">
      <w:pPr>
        <w:pStyle w:val="MSGENFONTSTYLENAMETEMPLATEROLENUMBERMSGENFONTSTYLENAMEBYROLETEXT20"/>
        <w:spacing w:line="360" w:lineRule="auto"/>
        <w:ind w:firstLine="567"/>
        <w:rPr>
          <w:sz w:val="24"/>
          <w:szCs w:val="24"/>
        </w:rPr>
      </w:pPr>
      <w:r w:rsidRPr="00065611">
        <w:rPr>
          <w:sz w:val="24"/>
          <w:szCs w:val="24"/>
        </w:rPr>
        <w:t>[</w:t>
      </w:r>
      <w:r w:rsidRPr="00065611">
        <w:rPr>
          <w:sz w:val="24"/>
          <w:szCs w:val="24"/>
          <w:lang w:val="en-US"/>
        </w:rPr>
        <w:t>IEC</w:t>
      </w:r>
      <w:r w:rsidRPr="00065611">
        <w:rPr>
          <w:sz w:val="24"/>
          <w:szCs w:val="24"/>
        </w:rPr>
        <w:t xml:space="preserve"> 60050-151:2001, </w:t>
      </w:r>
      <w:r w:rsidR="00065611" w:rsidRPr="00065611">
        <w:rPr>
          <w:sz w:val="24"/>
          <w:szCs w:val="24"/>
        </w:rPr>
        <w:t xml:space="preserve">статья </w:t>
      </w:r>
      <w:r w:rsidRPr="00065611">
        <w:rPr>
          <w:sz w:val="24"/>
          <w:szCs w:val="24"/>
        </w:rPr>
        <w:t>151-16-08]</w:t>
      </w:r>
    </w:p>
    <w:p w:rsidR="00065611" w:rsidRDefault="00F76B75" w:rsidP="00065611">
      <w:pPr>
        <w:pStyle w:val="MSGENFONTSTYLENAMETEMPLATEROLENUMBERMSGENFONTSTYLENAMEBYROLETEXT20"/>
        <w:spacing w:line="360" w:lineRule="auto"/>
        <w:ind w:firstLine="567"/>
        <w:rPr>
          <w:sz w:val="24"/>
          <w:szCs w:val="24"/>
        </w:rPr>
      </w:pPr>
      <w:r w:rsidRPr="00065611">
        <w:rPr>
          <w:sz w:val="24"/>
          <w:szCs w:val="24"/>
        </w:rPr>
        <w:t>3.5.2</w:t>
      </w:r>
      <w:r w:rsidR="00136237" w:rsidRPr="00065611">
        <w:rPr>
          <w:sz w:val="24"/>
          <w:szCs w:val="24"/>
        </w:rPr>
        <w:t xml:space="preserve"> </w:t>
      </w:r>
      <w:r w:rsidR="00907E6E" w:rsidRPr="00065611">
        <w:rPr>
          <w:b/>
          <w:sz w:val="24"/>
          <w:szCs w:val="24"/>
        </w:rPr>
        <w:t>технические характеристики</w:t>
      </w:r>
      <w:r w:rsidR="00907E6E" w:rsidRPr="00065611">
        <w:rPr>
          <w:sz w:val="24"/>
          <w:szCs w:val="24"/>
        </w:rPr>
        <w:t xml:space="preserve"> (rating): </w:t>
      </w:r>
      <w:r w:rsidR="00136237" w:rsidRPr="00065611">
        <w:rPr>
          <w:sz w:val="24"/>
          <w:szCs w:val="24"/>
        </w:rPr>
        <w:t>с</w:t>
      </w:r>
      <w:r w:rsidR="003B12C9">
        <w:rPr>
          <w:sz w:val="24"/>
          <w:szCs w:val="24"/>
        </w:rPr>
        <w:t xml:space="preserve">овокупность </w:t>
      </w:r>
      <w:r w:rsidR="00093CF9">
        <w:rPr>
          <w:sz w:val="24"/>
          <w:szCs w:val="24"/>
        </w:rPr>
        <w:t>номинальных</w:t>
      </w:r>
      <w:r w:rsidR="00966C6A">
        <w:rPr>
          <w:sz w:val="24"/>
          <w:szCs w:val="24"/>
        </w:rPr>
        <w:t xml:space="preserve"> </w:t>
      </w:r>
      <w:r w:rsidR="00907E6E" w:rsidRPr="00065611">
        <w:rPr>
          <w:sz w:val="24"/>
          <w:szCs w:val="24"/>
        </w:rPr>
        <w:t>значений (параметров) и рабочих условий.</w:t>
      </w:r>
    </w:p>
    <w:p w:rsidR="00065611" w:rsidRDefault="00907E6E" w:rsidP="00065611">
      <w:pPr>
        <w:pStyle w:val="MSGENFONTSTYLENAMETEMPLATEROLENUMBERMSGENFONTSTYLENAMEBYROLETEXT20"/>
        <w:spacing w:line="360" w:lineRule="auto"/>
        <w:ind w:firstLine="567"/>
        <w:rPr>
          <w:sz w:val="24"/>
          <w:szCs w:val="24"/>
        </w:rPr>
      </w:pPr>
      <w:r w:rsidRPr="00065611">
        <w:rPr>
          <w:sz w:val="24"/>
          <w:szCs w:val="24"/>
        </w:rPr>
        <w:t>[IEC 60050-151:2001,</w:t>
      </w:r>
      <w:r w:rsidR="00065611" w:rsidRPr="00065611">
        <w:rPr>
          <w:sz w:val="24"/>
          <w:szCs w:val="24"/>
        </w:rPr>
        <w:t xml:space="preserve"> статья</w:t>
      </w:r>
      <w:r w:rsidRPr="00065611">
        <w:rPr>
          <w:sz w:val="24"/>
          <w:szCs w:val="24"/>
        </w:rPr>
        <w:t xml:space="preserve"> 151-16-11]</w:t>
      </w:r>
    </w:p>
    <w:p w:rsidR="006F6D2B" w:rsidRPr="00065611" w:rsidRDefault="00F76B75" w:rsidP="00065611">
      <w:pPr>
        <w:pStyle w:val="MSGENFONTSTYLENAMETEMPLATEROLENUMBERMSGENFONTSTYLENAMEBYROLETEXT20"/>
        <w:spacing w:line="360" w:lineRule="auto"/>
        <w:ind w:firstLine="567"/>
      </w:pPr>
      <w:r w:rsidRPr="00065611">
        <w:rPr>
          <w:sz w:val="24"/>
          <w:szCs w:val="24"/>
        </w:rPr>
        <w:t>3.5.3</w:t>
      </w:r>
      <w:r w:rsidR="00136237" w:rsidRPr="00065611">
        <w:rPr>
          <w:sz w:val="24"/>
          <w:szCs w:val="24"/>
        </w:rPr>
        <w:t xml:space="preserve"> </w:t>
      </w:r>
      <w:r w:rsidR="006F6D2B" w:rsidRPr="00065611">
        <w:rPr>
          <w:b/>
          <w:sz w:val="24"/>
          <w:szCs w:val="24"/>
        </w:rPr>
        <w:t>номинальное</w:t>
      </w:r>
      <w:r w:rsidR="006F6D2B" w:rsidRPr="00065611">
        <w:rPr>
          <w:sz w:val="24"/>
          <w:szCs w:val="24"/>
        </w:rPr>
        <w:t xml:space="preserve"> </w:t>
      </w:r>
      <w:r w:rsidR="00136237" w:rsidRPr="00065611">
        <w:rPr>
          <w:sz w:val="24"/>
          <w:szCs w:val="24"/>
        </w:rPr>
        <w:t>(nominal</w:t>
      </w:r>
      <w:r w:rsidR="006F6D2B" w:rsidRPr="00065611">
        <w:rPr>
          <w:sz w:val="24"/>
          <w:szCs w:val="24"/>
        </w:rPr>
        <w:t>):</w:t>
      </w:r>
      <w:r w:rsidR="00274398">
        <w:rPr>
          <w:sz w:val="24"/>
          <w:szCs w:val="24"/>
        </w:rPr>
        <w:t>[</w:t>
      </w:r>
      <w:r w:rsidR="00136237" w:rsidRPr="00065611">
        <w:rPr>
          <w:sz w:val="24"/>
          <w:szCs w:val="24"/>
        </w:rPr>
        <w:t>значение</w:t>
      </w:r>
      <w:r w:rsidR="00274398">
        <w:rPr>
          <w:sz w:val="24"/>
          <w:szCs w:val="24"/>
        </w:rPr>
        <w:t>]</w:t>
      </w:r>
      <w:r w:rsidR="006F6D2B" w:rsidRPr="00065611">
        <w:rPr>
          <w:sz w:val="24"/>
          <w:szCs w:val="24"/>
        </w:rPr>
        <w:t xml:space="preserve"> </w:t>
      </w:r>
      <w:r w:rsidR="00136237" w:rsidRPr="00065611">
        <w:rPr>
          <w:sz w:val="24"/>
          <w:szCs w:val="24"/>
        </w:rPr>
        <w:t>з</w:t>
      </w:r>
      <w:r w:rsidR="006F6D2B" w:rsidRPr="00065611">
        <w:rPr>
          <w:sz w:val="24"/>
          <w:szCs w:val="24"/>
        </w:rPr>
        <w:t>начение величины, используемое для обозначения или идентификации компонента, устройства, оборудования или системы.</w:t>
      </w:r>
    </w:p>
    <w:p w:rsidR="00347553" w:rsidRDefault="004F0AB2" w:rsidP="00347553">
      <w:pPr>
        <w:pStyle w:val="MSGENFONTSTYLENAMETEMPLATEROLENUMBERMSGENFONTSTYLENAMEBYROLETEXT20"/>
        <w:spacing w:line="360" w:lineRule="auto"/>
        <w:ind w:firstLine="567"/>
        <w:rPr>
          <w:sz w:val="22"/>
          <w:szCs w:val="24"/>
        </w:rPr>
      </w:pPr>
      <w:r w:rsidRPr="00347553">
        <w:rPr>
          <w:spacing w:val="40"/>
          <w:sz w:val="22"/>
          <w:szCs w:val="24"/>
        </w:rPr>
        <w:t>Примечание</w:t>
      </w:r>
      <w:r w:rsidR="006F6D2B" w:rsidRPr="00347553">
        <w:rPr>
          <w:sz w:val="22"/>
          <w:szCs w:val="24"/>
        </w:rPr>
        <w:t xml:space="preserve">— Номинальное значение обычно </w:t>
      </w:r>
      <w:r w:rsidR="00347553">
        <w:rPr>
          <w:sz w:val="22"/>
          <w:szCs w:val="24"/>
        </w:rPr>
        <w:t>является округленным значением.</w:t>
      </w:r>
    </w:p>
    <w:p w:rsidR="00F76B75" w:rsidRPr="00347553" w:rsidRDefault="006F6D2B" w:rsidP="00347553">
      <w:pPr>
        <w:pStyle w:val="MSGENFONTSTYLENAMETEMPLATEROLENUMBERMSGENFONTSTYLENAMEBYROLETEXT20"/>
        <w:spacing w:line="360" w:lineRule="auto"/>
        <w:ind w:firstLine="567"/>
        <w:rPr>
          <w:sz w:val="22"/>
          <w:szCs w:val="24"/>
        </w:rPr>
      </w:pPr>
      <w:r w:rsidRPr="00065611">
        <w:rPr>
          <w:sz w:val="24"/>
          <w:szCs w:val="24"/>
        </w:rPr>
        <w:t>[</w:t>
      </w:r>
      <w:r w:rsidRPr="00065611">
        <w:rPr>
          <w:sz w:val="24"/>
          <w:szCs w:val="24"/>
          <w:lang w:val="en-US"/>
        </w:rPr>
        <w:t>IEC</w:t>
      </w:r>
      <w:r w:rsidRPr="00065611">
        <w:rPr>
          <w:sz w:val="24"/>
          <w:szCs w:val="24"/>
        </w:rPr>
        <w:t xml:space="preserve"> 60050-151:2001,</w:t>
      </w:r>
      <w:r w:rsidR="00065611" w:rsidRPr="00065611">
        <w:rPr>
          <w:sz w:val="24"/>
          <w:szCs w:val="24"/>
        </w:rPr>
        <w:t xml:space="preserve"> статья</w:t>
      </w:r>
      <w:r w:rsidRPr="00065611">
        <w:rPr>
          <w:sz w:val="24"/>
          <w:szCs w:val="24"/>
        </w:rPr>
        <w:t xml:space="preserve"> 151-16-09]</w:t>
      </w:r>
    </w:p>
    <w:p w:rsidR="00F76B75" w:rsidRDefault="00F76B75" w:rsidP="008E3E25">
      <w:pPr>
        <w:pStyle w:val="MSGENFONTSTYLENAMETEMPLATEROLENUMBERMSGENFONTSTYLENAMEBYROLETEXT20"/>
        <w:shd w:val="clear" w:color="auto" w:fill="auto"/>
        <w:suppressAutoHyphens/>
        <w:spacing w:before="0" w:after="0" w:line="360" w:lineRule="auto"/>
        <w:ind w:firstLine="567"/>
        <w:rPr>
          <w:sz w:val="24"/>
          <w:szCs w:val="24"/>
        </w:rPr>
      </w:pPr>
      <w:r>
        <w:rPr>
          <w:sz w:val="24"/>
          <w:szCs w:val="24"/>
        </w:rPr>
        <w:t>3.5.4</w:t>
      </w:r>
      <w:r w:rsidR="00136237">
        <w:rPr>
          <w:sz w:val="24"/>
          <w:szCs w:val="24"/>
        </w:rPr>
        <w:t xml:space="preserve"> </w:t>
      </w:r>
      <w:r w:rsidR="006F6D2B" w:rsidRPr="00136237">
        <w:rPr>
          <w:b/>
          <w:sz w:val="24"/>
          <w:szCs w:val="24"/>
        </w:rPr>
        <w:t>пределы допусков</w:t>
      </w:r>
      <w:r w:rsidR="006F6D2B" w:rsidRPr="006F6D2B">
        <w:rPr>
          <w:sz w:val="24"/>
          <w:szCs w:val="24"/>
        </w:rPr>
        <w:t xml:space="preserve"> (tolerance band): </w:t>
      </w:r>
      <w:r w:rsidR="004D5941">
        <w:rPr>
          <w:sz w:val="24"/>
          <w:szCs w:val="24"/>
        </w:rPr>
        <w:t>д</w:t>
      </w:r>
      <w:r w:rsidR="006F6D2B" w:rsidRPr="006F6D2B">
        <w:rPr>
          <w:sz w:val="24"/>
          <w:szCs w:val="24"/>
        </w:rPr>
        <w:t>иапазон значений</w:t>
      </w:r>
      <w:r w:rsidR="00136237">
        <w:rPr>
          <w:sz w:val="24"/>
          <w:szCs w:val="24"/>
        </w:rPr>
        <w:t xml:space="preserve"> величин в установленных (задан</w:t>
      </w:r>
      <w:r w:rsidR="004D5941">
        <w:rPr>
          <w:sz w:val="24"/>
          <w:szCs w:val="24"/>
        </w:rPr>
        <w:t>ных) пределах, указанных изготовителем</w:t>
      </w:r>
    </w:p>
    <w:p w:rsidR="006F6D2B" w:rsidRDefault="00F76B75" w:rsidP="006F6D2B">
      <w:pPr>
        <w:pStyle w:val="MSGENFONTSTYLENAMETEMPLATEROLENUMBERMSGENFONTSTYLENAMEBYROLETEXT20"/>
        <w:spacing w:line="360" w:lineRule="auto"/>
        <w:ind w:firstLine="567"/>
      </w:pPr>
      <w:r>
        <w:rPr>
          <w:sz w:val="24"/>
          <w:szCs w:val="24"/>
        </w:rPr>
        <w:t>3.5.5</w:t>
      </w:r>
      <w:r w:rsidR="004D5941">
        <w:rPr>
          <w:sz w:val="24"/>
          <w:szCs w:val="24"/>
        </w:rPr>
        <w:t xml:space="preserve"> </w:t>
      </w:r>
      <w:r w:rsidR="006F6D2B" w:rsidRPr="008E242A">
        <w:rPr>
          <w:b/>
          <w:sz w:val="24"/>
          <w:szCs w:val="24"/>
        </w:rPr>
        <w:t>отклонение</w:t>
      </w:r>
      <w:r w:rsidR="006F6D2B" w:rsidRPr="006F6D2B">
        <w:rPr>
          <w:sz w:val="24"/>
          <w:szCs w:val="24"/>
        </w:rPr>
        <w:t xml:space="preserve"> (deviation): Разность между фактическим и требуемым значением переменной величины в данный момент времени.</w:t>
      </w:r>
    </w:p>
    <w:p w:rsidR="006F6D2B" w:rsidRPr="00347553" w:rsidRDefault="004F0AB2" w:rsidP="006F6D2B">
      <w:pPr>
        <w:pStyle w:val="MSGENFONTSTYLENAMETEMPLATEROLENUMBERMSGENFONTSTYLENAMEBYROLETEXT20"/>
        <w:spacing w:line="360" w:lineRule="auto"/>
        <w:ind w:firstLine="567"/>
        <w:rPr>
          <w:sz w:val="22"/>
          <w:szCs w:val="22"/>
        </w:rPr>
      </w:pPr>
      <w:r w:rsidRPr="00347553">
        <w:rPr>
          <w:spacing w:val="40"/>
          <w:sz w:val="22"/>
          <w:szCs w:val="22"/>
        </w:rPr>
        <w:t>Примечание</w:t>
      </w:r>
      <w:r w:rsidR="00347553" w:rsidRPr="00347553">
        <w:rPr>
          <w:spacing w:val="40"/>
          <w:sz w:val="22"/>
          <w:szCs w:val="22"/>
        </w:rPr>
        <w:t>—</w:t>
      </w:r>
      <w:r w:rsidR="00347553" w:rsidRPr="00347553">
        <w:rPr>
          <w:sz w:val="22"/>
          <w:szCs w:val="22"/>
        </w:rPr>
        <w:t>Это запись была пронумерована 351-21-04 в</w:t>
      </w:r>
      <w:r w:rsidR="006F6D2B" w:rsidRPr="00347553">
        <w:rPr>
          <w:sz w:val="22"/>
          <w:szCs w:val="22"/>
        </w:rPr>
        <w:t xml:space="preserve"> </w:t>
      </w:r>
      <w:r w:rsidR="006F6D2B" w:rsidRPr="00347553">
        <w:rPr>
          <w:sz w:val="22"/>
          <w:szCs w:val="22"/>
          <w:lang w:val="en-US"/>
        </w:rPr>
        <w:t>IEC</w:t>
      </w:r>
      <w:r w:rsidR="00347553">
        <w:rPr>
          <w:sz w:val="22"/>
          <w:szCs w:val="22"/>
        </w:rPr>
        <w:t xml:space="preserve"> 60050-351:2006.</w:t>
      </w:r>
    </w:p>
    <w:p w:rsidR="00F76B75" w:rsidRPr="008E242A" w:rsidRDefault="006F6D2B" w:rsidP="006F6D2B">
      <w:pPr>
        <w:pStyle w:val="MSGENFONTSTYLENAMETEMPLATEROLENUMBERMSGENFONTSTYLENAMEBYROLETEXT20"/>
        <w:shd w:val="clear" w:color="auto" w:fill="auto"/>
        <w:suppressAutoHyphens/>
        <w:spacing w:before="0" w:after="0" w:line="360" w:lineRule="auto"/>
        <w:ind w:firstLine="567"/>
        <w:rPr>
          <w:sz w:val="24"/>
          <w:szCs w:val="24"/>
        </w:rPr>
      </w:pPr>
      <w:r w:rsidRPr="00347553">
        <w:rPr>
          <w:sz w:val="24"/>
          <w:szCs w:val="24"/>
        </w:rPr>
        <w:t>[</w:t>
      </w:r>
      <w:r w:rsidR="00237A33">
        <w:rPr>
          <w:sz w:val="24"/>
          <w:szCs w:val="24"/>
          <w:lang w:val="en-US"/>
        </w:rPr>
        <w:t>I</w:t>
      </w:r>
      <w:r w:rsidRPr="00347553">
        <w:rPr>
          <w:sz w:val="24"/>
          <w:szCs w:val="24"/>
          <w:lang w:val="en-US"/>
        </w:rPr>
        <w:t>EC</w:t>
      </w:r>
      <w:r w:rsidRPr="00347553">
        <w:rPr>
          <w:sz w:val="24"/>
          <w:szCs w:val="24"/>
        </w:rPr>
        <w:t xml:space="preserve"> 60050-351:2013, </w:t>
      </w:r>
      <w:r w:rsidR="00347553" w:rsidRPr="00347553">
        <w:rPr>
          <w:sz w:val="24"/>
          <w:szCs w:val="24"/>
        </w:rPr>
        <w:t xml:space="preserve">статья </w:t>
      </w:r>
      <w:r w:rsidRPr="00347553">
        <w:rPr>
          <w:sz w:val="24"/>
          <w:szCs w:val="24"/>
        </w:rPr>
        <w:t>351-41-04]</w:t>
      </w:r>
    </w:p>
    <w:p w:rsidR="00F76B75" w:rsidRDefault="00F76B75" w:rsidP="008E242A">
      <w:pPr>
        <w:pStyle w:val="MSGENFONTSTYLENAMETEMPLATEROLENUMBERMSGENFONTSTYLENAMEBYROLETEXT20"/>
        <w:spacing w:line="360" w:lineRule="auto"/>
        <w:ind w:firstLine="567"/>
        <w:rPr>
          <w:sz w:val="24"/>
          <w:szCs w:val="24"/>
        </w:rPr>
      </w:pPr>
      <w:r>
        <w:rPr>
          <w:sz w:val="24"/>
          <w:szCs w:val="24"/>
        </w:rPr>
        <w:lastRenderedPageBreak/>
        <w:t>3.5.6</w:t>
      </w:r>
      <w:r w:rsidR="008E242A">
        <w:rPr>
          <w:sz w:val="24"/>
          <w:szCs w:val="24"/>
        </w:rPr>
        <w:t xml:space="preserve"> </w:t>
      </w:r>
      <w:r w:rsidR="006F6D2B" w:rsidRPr="008E242A">
        <w:rPr>
          <w:b/>
          <w:sz w:val="24"/>
          <w:szCs w:val="24"/>
        </w:rPr>
        <w:t>переходное состояние</w:t>
      </w:r>
      <w:r w:rsidR="006F6D2B" w:rsidRPr="006F6D2B">
        <w:rPr>
          <w:sz w:val="24"/>
          <w:szCs w:val="24"/>
        </w:rPr>
        <w:t xml:space="preserve"> (transient): </w:t>
      </w:r>
      <w:r w:rsidR="008E242A">
        <w:rPr>
          <w:sz w:val="24"/>
          <w:szCs w:val="24"/>
        </w:rPr>
        <w:t>п</w:t>
      </w:r>
      <w:r w:rsidR="006F6D2B" w:rsidRPr="006F6D2B">
        <w:rPr>
          <w:sz w:val="24"/>
          <w:szCs w:val="24"/>
        </w:rPr>
        <w:t xml:space="preserve">оведение переменной величины в процессе перехода между двумя </w:t>
      </w:r>
      <w:r w:rsidR="008E242A">
        <w:rPr>
          <w:sz w:val="24"/>
          <w:szCs w:val="24"/>
        </w:rPr>
        <w:t xml:space="preserve">последовательными </w:t>
      </w:r>
      <w:r w:rsidR="003B12C9">
        <w:rPr>
          <w:sz w:val="24"/>
          <w:szCs w:val="24"/>
        </w:rPr>
        <w:t>установившимися режимами</w:t>
      </w:r>
      <w:r w:rsidR="006F6D2B" w:rsidRPr="006F6D2B">
        <w:rPr>
          <w:sz w:val="24"/>
          <w:szCs w:val="24"/>
        </w:rPr>
        <w:t>.</w:t>
      </w:r>
    </w:p>
    <w:p w:rsidR="006F6D2B" w:rsidRPr="004B73CD" w:rsidRDefault="004F0AB2" w:rsidP="006F6D2B">
      <w:pPr>
        <w:pStyle w:val="MSGENFONTSTYLENAMETEMPLATEROLENUMBERMSGENFONTSTYLENAMEBYROLETEXT20"/>
        <w:spacing w:line="360" w:lineRule="auto"/>
        <w:ind w:firstLine="567"/>
        <w:rPr>
          <w:sz w:val="22"/>
          <w:szCs w:val="24"/>
        </w:rPr>
      </w:pPr>
      <w:r w:rsidRPr="004B73CD">
        <w:rPr>
          <w:spacing w:val="40"/>
          <w:sz w:val="22"/>
          <w:szCs w:val="24"/>
        </w:rPr>
        <w:t>Примечание</w:t>
      </w:r>
      <w:r w:rsidR="004B73CD" w:rsidRPr="004B73CD">
        <w:rPr>
          <w:spacing w:val="40"/>
          <w:sz w:val="22"/>
          <w:szCs w:val="24"/>
        </w:rPr>
        <w:t>—</w:t>
      </w:r>
      <w:r w:rsidR="006F6D2B" w:rsidRPr="004B73CD">
        <w:rPr>
          <w:sz w:val="22"/>
          <w:szCs w:val="24"/>
        </w:rPr>
        <w:t xml:space="preserve"> </w:t>
      </w:r>
      <w:r w:rsidR="004B73CD" w:rsidRPr="00274398">
        <w:rPr>
          <w:sz w:val="22"/>
          <w:szCs w:val="24"/>
        </w:rPr>
        <w:t>Эта запись была</w:t>
      </w:r>
      <w:r w:rsidR="004B73CD" w:rsidRPr="004B73CD">
        <w:rPr>
          <w:sz w:val="22"/>
          <w:szCs w:val="24"/>
        </w:rPr>
        <w:t xml:space="preserve"> пронумерована 351-21-0</w:t>
      </w:r>
      <w:r w:rsidR="004B73CD">
        <w:rPr>
          <w:sz w:val="22"/>
          <w:szCs w:val="24"/>
        </w:rPr>
        <w:t>7</w:t>
      </w:r>
      <w:r w:rsidR="004B73CD" w:rsidRPr="004B73CD">
        <w:rPr>
          <w:sz w:val="22"/>
          <w:szCs w:val="24"/>
        </w:rPr>
        <w:t xml:space="preserve"> в </w:t>
      </w:r>
      <w:r w:rsidR="004B73CD" w:rsidRPr="004B73CD">
        <w:rPr>
          <w:sz w:val="22"/>
          <w:szCs w:val="24"/>
          <w:lang w:val="en-US"/>
        </w:rPr>
        <w:t>IEC</w:t>
      </w:r>
      <w:r w:rsidR="004B73CD" w:rsidRPr="004B73CD">
        <w:rPr>
          <w:sz w:val="22"/>
          <w:szCs w:val="24"/>
        </w:rPr>
        <w:t xml:space="preserve"> 60050-351:2006.</w:t>
      </w:r>
    </w:p>
    <w:p w:rsidR="006F6D2B" w:rsidRPr="003242B8" w:rsidRDefault="006F6D2B" w:rsidP="006F6D2B">
      <w:pPr>
        <w:pStyle w:val="MSGENFONTSTYLENAMETEMPLATEROLENUMBERMSGENFONTSTYLENAMEBYROLETEXT20"/>
        <w:shd w:val="clear" w:color="auto" w:fill="auto"/>
        <w:suppressAutoHyphens/>
        <w:spacing w:before="0" w:after="0" w:line="360" w:lineRule="auto"/>
        <w:ind w:firstLine="567"/>
        <w:rPr>
          <w:sz w:val="24"/>
          <w:szCs w:val="24"/>
        </w:rPr>
      </w:pPr>
      <w:r w:rsidRPr="003242B8">
        <w:rPr>
          <w:sz w:val="24"/>
          <w:szCs w:val="24"/>
        </w:rPr>
        <w:t>[</w:t>
      </w:r>
      <w:r w:rsidRPr="004B73CD">
        <w:rPr>
          <w:sz w:val="24"/>
          <w:szCs w:val="24"/>
          <w:lang w:val="en-US"/>
        </w:rPr>
        <w:t>IEC</w:t>
      </w:r>
      <w:r w:rsidRPr="003242B8">
        <w:rPr>
          <w:sz w:val="24"/>
          <w:szCs w:val="24"/>
        </w:rPr>
        <w:t xml:space="preserve"> 60050-351:2013, </w:t>
      </w:r>
      <w:r w:rsidR="004B73CD" w:rsidRPr="004B73CD">
        <w:rPr>
          <w:sz w:val="24"/>
          <w:szCs w:val="24"/>
        </w:rPr>
        <w:t>статья</w:t>
      </w:r>
      <w:r w:rsidR="004B73CD" w:rsidRPr="003242B8">
        <w:rPr>
          <w:sz w:val="24"/>
          <w:szCs w:val="24"/>
        </w:rPr>
        <w:t xml:space="preserve"> </w:t>
      </w:r>
      <w:r w:rsidRPr="003242B8">
        <w:rPr>
          <w:sz w:val="24"/>
          <w:szCs w:val="24"/>
        </w:rPr>
        <w:t>351-45-08]</w:t>
      </w:r>
    </w:p>
    <w:p w:rsidR="00F76B75" w:rsidRPr="004B73CD" w:rsidRDefault="00F76B75" w:rsidP="006F6D2B">
      <w:pPr>
        <w:pStyle w:val="MSGENFONTSTYLENAMETEMPLATEROLENUMBERMSGENFONTSTYLENAMEBYROLETEXT20"/>
        <w:spacing w:line="360" w:lineRule="auto"/>
        <w:ind w:firstLine="567"/>
        <w:rPr>
          <w:sz w:val="24"/>
          <w:szCs w:val="24"/>
        </w:rPr>
      </w:pPr>
      <w:r w:rsidRPr="004B73CD">
        <w:rPr>
          <w:sz w:val="24"/>
          <w:szCs w:val="24"/>
        </w:rPr>
        <w:t>3.5.7</w:t>
      </w:r>
      <w:r w:rsidR="006F6D2B" w:rsidRPr="004B73CD">
        <w:rPr>
          <w:sz w:val="24"/>
          <w:szCs w:val="24"/>
        </w:rPr>
        <w:t xml:space="preserve"> </w:t>
      </w:r>
      <w:r w:rsidR="005B3FFD" w:rsidRPr="004B73CD">
        <w:rPr>
          <w:b/>
          <w:sz w:val="24"/>
          <w:szCs w:val="24"/>
        </w:rPr>
        <w:t>среднеквадратическое значение</w:t>
      </w:r>
      <w:r w:rsidR="005B3FFD" w:rsidRPr="004B73CD">
        <w:rPr>
          <w:sz w:val="24"/>
          <w:szCs w:val="24"/>
        </w:rPr>
        <w:t xml:space="preserve">, </w:t>
      </w:r>
      <w:r w:rsidR="00274398" w:rsidRPr="009F53B5">
        <w:rPr>
          <w:sz w:val="24"/>
          <w:szCs w:val="24"/>
        </w:rPr>
        <w:t>СКЗ</w:t>
      </w:r>
      <w:r w:rsidR="005B3FFD" w:rsidRPr="004B73CD">
        <w:rPr>
          <w:sz w:val="24"/>
          <w:szCs w:val="24"/>
        </w:rPr>
        <w:t xml:space="preserve"> (</w:t>
      </w:r>
      <w:r w:rsidR="006F6D2B" w:rsidRPr="004B73CD">
        <w:rPr>
          <w:sz w:val="24"/>
          <w:szCs w:val="24"/>
        </w:rPr>
        <w:t>RMS value, RMS</w:t>
      </w:r>
      <w:r w:rsidR="005B3FFD" w:rsidRPr="004B73CD">
        <w:rPr>
          <w:sz w:val="24"/>
          <w:szCs w:val="24"/>
        </w:rPr>
        <w:t>): для величины, зависящей от времени, положительный квадратный корень из среднего значения квадрата величины, взятой за данный интервал времени.</w:t>
      </w:r>
    </w:p>
    <w:p w:rsidR="00EC17AA" w:rsidRPr="00AA28AC" w:rsidRDefault="004F0AB2" w:rsidP="00EC17AA">
      <w:pPr>
        <w:pStyle w:val="MSGENFONTSTYLENAMETEMPLATEROLENUMBERMSGENFONTSTYLENAMEBYROLETEXT20"/>
        <w:spacing w:line="360" w:lineRule="auto"/>
        <w:ind w:firstLine="567"/>
        <w:rPr>
          <w:sz w:val="22"/>
          <w:szCs w:val="24"/>
        </w:rPr>
      </w:pPr>
      <w:r w:rsidRPr="00AA28AC">
        <w:rPr>
          <w:spacing w:val="40"/>
          <w:sz w:val="22"/>
          <w:szCs w:val="24"/>
        </w:rPr>
        <w:t>Примечание</w:t>
      </w:r>
      <w:r w:rsidR="005B3FFD" w:rsidRPr="00AA28AC">
        <w:rPr>
          <w:sz w:val="22"/>
          <w:szCs w:val="24"/>
        </w:rPr>
        <w:t xml:space="preserve"> 1</w:t>
      </w:r>
      <w:r w:rsidR="004B73CD" w:rsidRPr="00AA28AC">
        <w:rPr>
          <w:sz w:val="22"/>
          <w:szCs w:val="24"/>
        </w:rPr>
        <w:t>—</w:t>
      </w:r>
      <w:r w:rsidR="005B3FFD" w:rsidRPr="00AA28AC">
        <w:rPr>
          <w:sz w:val="22"/>
          <w:szCs w:val="24"/>
        </w:rPr>
        <w:t xml:space="preserve"> </w:t>
      </w:r>
      <w:r w:rsidR="00D05F41" w:rsidRPr="00D05F41">
        <w:rPr>
          <w:sz w:val="22"/>
          <w:szCs w:val="24"/>
        </w:rPr>
        <w:t>СКЗ</w:t>
      </w:r>
      <w:r w:rsidR="00D05F41">
        <w:rPr>
          <w:sz w:val="22"/>
          <w:szCs w:val="24"/>
        </w:rPr>
        <w:t xml:space="preserve"> </w:t>
      </w:r>
      <w:r w:rsidR="00EC17AA" w:rsidRPr="00AA28AC">
        <w:rPr>
          <w:sz w:val="22"/>
          <w:szCs w:val="24"/>
        </w:rPr>
        <w:t>периодической величины обычно берется за интервал интегрирования, диапазон которого представляет собой период, умноженный на натуральное число.</w:t>
      </w:r>
    </w:p>
    <w:p w:rsidR="00EC17AA" w:rsidRPr="00AA28AC" w:rsidRDefault="004F0AB2" w:rsidP="00EC17AA">
      <w:pPr>
        <w:pStyle w:val="MSGENFONTSTYLENAMETEMPLATEROLENUMBERMSGENFONTSTYLENAMEBYROLETEXT20"/>
        <w:spacing w:line="360" w:lineRule="auto"/>
        <w:ind w:firstLine="567"/>
        <w:rPr>
          <w:sz w:val="22"/>
          <w:szCs w:val="24"/>
        </w:rPr>
      </w:pPr>
      <w:r w:rsidRPr="00AA28AC">
        <w:rPr>
          <w:spacing w:val="40"/>
          <w:sz w:val="22"/>
          <w:szCs w:val="24"/>
        </w:rPr>
        <w:t>Примечание</w:t>
      </w:r>
      <w:r w:rsidR="00EC17AA" w:rsidRPr="00AA28AC">
        <w:rPr>
          <w:sz w:val="22"/>
          <w:szCs w:val="24"/>
        </w:rPr>
        <w:t xml:space="preserve"> 2</w:t>
      </w:r>
      <w:r w:rsidR="004B73CD" w:rsidRPr="00AA28AC">
        <w:rPr>
          <w:sz w:val="22"/>
          <w:szCs w:val="24"/>
        </w:rPr>
        <w:t>—</w:t>
      </w:r>
      <w:r w:rsidR="00AA28AC" w:rsidRPr="00AA28AC">
        <w:rPr>
          <w:sz w:val="22"/>
          <w:szCs w:val="24"/>
        </w:rPr>
        <w:t xml:space="preserve"> </w:t>
      </w:r>
      <w:r w:rsidR="00EC17AA" w:rsidRPr="00AA28AC">
        <w:rPr>
          <w:sz w:val="22"/>
          <w:szCs w:val="24"/>
        </w:rPr>
        <w:t>Для синусоидальной величины a(t)=Âcos(ω t+ϑ</w:t>
      </w:r>
      <w:r w:rsidR="00EC17AA" w:rsidRPr="00AA28AC">
        <w:rPr>
          <w:sz w:val="22"/>
          <w:szCs w:val="24"/>
          <w:vertAlign w:val="subscript"/>
        </w:rPr>
        <w:t>0</w:t>
      </w:r>
      <w:r w:rsidR="00EC17AA" w:rsidRPr="00AA28AC">
        <w:rPr>
          <w:sz w:val="22"/>
          <w:szCs w:val="24"/>
        </w:rPr>
        <w:t xml:space="preserve">) </w:t>
      </w:r>
      <w:r w:rsidR="00D05F41" w:rsidRPr="00D05F41">
        <w:rPr>
          <w:sz w:val="22"/>
          <w:szCs w:val="24"/>
        </w:rPr>
        <w:t>СКЗ</w:t>
      </w:r>
      <w:r w:rsidR="00D05F41">
        <w:rPr>
          <w:sz w:val="22"/>
          <w:szCs w:val="24"/>
        </w:rPr>
        <w:t xml:space="preserve"> </w:t>
      </w:r>
      <w:r w:rsidR="00EC17AA" w:rsidRPr="00AA28AC">
        <w:rPr>
          <w:sz w:val="22"/>
          <w:szCs w:val="24"/>
        </w:rPr>
        <w:t>равно A</w:t>
      </w:r>
      <w:r w:rsidR="00EC17AA" w:rsidRPr="00AA28AC">
        <w:rPr>
          <w:sz w:val="22"/>
          <w:szCs w:val="24"/>
          <w:vertAlign w:val="subscript"/>
        </w:rPr>
        <w:t>eff</w:t>
      </w:r>
      <w:r w:rsidR="00EC17AA" w:rsidRPr="00AA28AC">
        <w:rPr>
          <w:sz w:val="22"/>
          <w:szCs w:val="24"/>
        </w:rPr>
        <w:t xml:space="preserve"> = Â/√2.</w:t>
      </w:r>
    </w:p>
    <w:p w:rsidR="00EC17AA" w:rsidRPr="00AA28AC" w:rsidRDefault="004F0AB2" w:rsidP="00EC17AA">
      <w:pPr>
        <w:pStyle w:val="MSGENFONTSTYLENAMETEMPLATEROLENUMBERMSGENFONTSTYLENAMEBYROLETEXT20"/>
        <w:spacing w:line="360" w:lineRule="auto"/>
        <w:ind w:firstLine="567"/>
        <w:rPr>
          <w:sz w:val="22"/>
          <w:szCs w:val="24"/>
        </w:rPr>
      </w:pPr>
      <w:r w:rsidRPr="00AA28AC">
        <w:rPr>
          <w:spacing w:val="40"/>
          <w:sz w:val="22"/>
          <w:szCs w:val="24"/>
        </w:rPr>
        <w:t>Примечание</w:t>
      </w:r>
      <w:r w:rsidR="00EC17AA" w:rsidRPr="00AA28AC">
        <w:rPr>
          <w:sz w:val="22"/>
          <w:szCs w:val="24"/>
        </w:rPr>
        <w:t xml:space="preserve"> 3</w:t>
      </w:r>
      <w:r w:rsidR="004B73CD" w:rsidRPr="00AA28AC">
        <w:rPr>
          <w:sz w:val="22"/>
          <w:szCs w:val="24"/>
        </w:rPr>
        <w:t>—</w:t>
      </w:r>
      <w:r w:rsidR="00EC17AA" w:rsidRPr="00AA28AC">
        <w:rPr>
          <w:sz w:val="22"/>
          <w:szCs w:val="24"/>
        </w:rPr>
        <w:t xml:space="preserve"> </w:t>
      </w:r>
      <w:r w:rsidR="00D05F41" w:rsidRPr="00D05F41">
        <w:rPr>
          <w:sz w:val="22"/>
          <w:szCs w:val="24"/>
        </w:rPr>
        <w:t>СКЗ</w:t>
      </w:r>
      <w:r w:rsidR="00D05F41">
        <w:rPr>
          <w:sz w:val="22"/>
          <w:szCs w:val="24"/>
        </w:rPr>
        <w:t xml:space="preserve"> </w:t>
      </w:r>
      <w:r w:rsidR="00EC17AA" w:rsidRPr="00AA28AC">
        <w:rPr>
          <w:sz w:val="22"/>
          <w:szCs w:val="24"/>
        </w:rPr>
        <w:t xml:space="preserve">величины может быть обозначено путем добавления одного из индексов </w:t>
      </w:r>
      <w:r w:rsidR="00523B6D">
        <w:rPr>
          <w:sz w:val="22"/>
          <w:szCs w:val="24"/>
        </w:rPr>
        <w:t>скз</w:t>
      </w:r>
      <w:r w:rsidR="00EC17AA" w:rsidRPr="00AA28AC">
        <w:rPr>
          <w:sz w:val="22"/>
          <w:szCs w:val="24"/>
        </w:rPr>
        <w:t xml:space="preserve"> к символу величины.</w:t>
      </w:r>
    </w:p>
    <w:p w:rsidR="00EC17AA" w:rsidRPr="00AA28AC" w:rsidRDefault="004F0AB2" w:rsidP="00EC17AA">
      <w:pPr>
        <w:pStyle w:val="MSGENFONTSTYLENAMETEMPLATEROLENUMBERMSGENFONTSTYLENAMEBYROLETEXT20"/>
        <w:spacing w:line="360" w:lineRule="auto"/>
        <w:ind w:firstLine="567"/>
        <w:rPr>
          <w:sz w:val="22"/>
          <w:szCs w:val="24"/>
        </w:rPr>
      </w:pPr>
      <w:r w:rsidRPr="00AA28AC">
        <w:rPr>
          <w:spacing w:val="40"/>
          <w:sz w:val="22"/>
          <w:szCs w:val="24"/>
        </w:rPr>
        <w:t>Примечание</w:t>
      </w:r>
      <w:r w:rsidR="00EC17AA" w:rsidRPr="00AA28AC">
        <w:rPr>
          <w:sz w:val="22"/>
          <w:szCs w:val="24"/>
        </w:rPr>
        <w:t xml:space="preserve"> 4</w:t>
      </w:r>
      <w:r w:rsidR="004B73CD" w:rsidRPr="00AA28AC">
        <w:rPr>
          <w:sz w:val="22"/>
          <w:szCs w:val="24"/>
        </w:rPr>
        <w:t>—</w:t>
      </w:r>
      <w:r w:rsidR="00AA28AC" w:rsidRPr="00AA28AC">
        <w:rPr>
          <w:sz w:val="22"/>
          <w:szCs w:val="24"/>
        </w:rPr>
        <w:t xml:space="preserve"> </w:t>
      </w:r>
      <w:r w:rsidR="00EC17AA" w:rsidRPr="00AA28AC">
        <w:rPr>
          <w:sz w:val="22"/>
          <w:szCs w:val="24"/>
        </w:rPr>
        <w:t xml:space="preserve">В электротехнике </w:t>
      </w:r>
      <w:r w:rsidR="00D05F41" w:rsidRPr="00D05F41">
        <w:rPr>
          <w:sz w:val="22"/>
          <w:szCs w:val="24"/>
        </w:rPr>
        <w:t>СКЗ</w:t>
      </w:r>
      <w:r w:rsidR="00D05F41">
        <w:rPr>
          <w:sz w:val="22"/>
          <w:szCs w:val="24"/>
        </w:rPr>
        <w:t xml:space="preserve"> </w:t>
      </w:r>
      <w:r w:rsidR="00EC17AA" w:rsidRPr="00AA28AC">
        <w:rPr>
          <w:sz w:val="22"/>
          <w:szCs w:val="24"/>
        </w:rPr>
        <w:t>электрического тока i(t) и напряжения u(t)</w:t>
      </w:r>
      <w:r w:rsidR="00AA28AC" w:rsidRPr="00AA28AC">
        <w:rPr>
          <w:sz w:val="22"/>
          <w:szCs w:val="24"/>
        </w:rPr>
        <w:t xml:space="preserve"> </w:t>
      </w:r>
      <w:r w:rsidR="00EC17AA" w:rsidRPr="00AA28AC">
        <w:rPr>
          <w:sz w:val="22"/>
          <w:szCs w:val="24"/>
        </w:rPr>
        <w:t>обычно обозначаются I и U соответственно.</w:t>
      </w:r>
    </w:p>
    <w:p w:rsidR="005B3FFD" w:rsidRPr="00AA28AC" w:rsidRDefault="004F0AB2" w:rsidP="00EC17AA">
      <w:pPr>
        <w:pStyle w:val="MSGENFONTSTYLENAMETEMPLATEROLENUMBERMSGENFONTSTYLENAMEBYROLETEXT20"/>
        <w:spacing w:line="360" w:lineRule="auto"/>
        <w:ind w:firstLine="567"/>
        <w:rPr>
          <w:sz w:val="22"/>
          <w:szCs w:val="24"/>
        </w:rPr>
      </w:pPr>
      <w:r w:rsidRPr="00AA28AC">
        <w:rPr>
          <w:spacing w:val="40"/>
          <w:sz w:val="22"/>
          <w:szCs w:val="24"/>
        </w:rPr>
        <w:t>Примечание</w:t>
      </w:r>
      <w:r w:rsidR="00EC17AA" w:rsidRPr="00AA28AC">
        <w:rPr>
          <w:sz w:val="22"/>
          <w:szCs w:val="24"/>
        </w:rPr>
        <w:t xml:space="preserve"> 5</w:t>
      </w:r>
      <w:r w:rsidR="004B73CD" w:rsidRPr="00AA28AC">
        <w:rPr>
          <w:sz w:val="22"/>
          <w:szCs w:val="24"/>
        </w:rPr>
        <w:t>—</w:t>
      </w:r>
      <w:r w:rsidR="00EC17AA" w:rsidRPr="00AA28AC">
        <w:rPr>
          <w:sz w:val="22"/>
          <w:szCs w:val="24"/>
        </w:rPr>
        <w:t xml:space="preserve"> Аббревиатура </w:t>
      </w:r>
      <w:r w:rsidR="00523B6D" w:rsidRPr="00523B6D">
        <w:rPr>
          <w:sz w:val="22"/>
          <w:szCs w:val="24"/>
        </w:rPr>
        <w:t>СКЗ</w:t>
      </w:r>
      <w:r w:rsidR="00EC17AA" w:rsidRPr="00AA28AC">
        <w:rPr>
          <w:sz w:val="22"/>
          <w:szCs w:val="24"/>
        </w:rPr>
        <w:t xml:space="preserve"> ранее обозначалась как r.m.s. или rms, но теперь эти обозначения</w:t>
      </w:r>
      <w:r w:rsidR="00AA28AC" w:rsidRPr="00AA28AC">
        <w:rPr>
          <w:sz w:val="22"/>
          <w:szCs w:val="24"/>
        </w:rPr>
        <w:t xml:space="preserve"> </w:t>
      </w:r>
      <w:r w:rsidR="00EC17AA" w:rsidRPr="00AA28AC">
        <w:rPr>
          <w:sz w:val="22"/>
          <w:szCs w:val="24"/>
        </w:rPr>
        <w:t>устарели.</w:t>
      </w:r>
    </w:p>
    <w:p w:rsidR="00435315" w:rsidRPr="00BE003D" w:rsidRDefault="00435315" w:rsidP="00435315">
      <w:pPr>
        <w:pStyle w:val="MSGENFONTSTYLENAMETEMPLATEROLENUMBERMSGENFONTSTYLENAMEBYROLETEXT20"/>
        <w:spacing w:line="360" w:lineRule="auto"/>
        <w:ind w:firstLine="567"/>
        <w:rPr>
          <w:sz w:val="24"/>
          <w:szCs w:val="24"/>
        </w:rPr>
      </w:pPr>
      <w:r w:rsidRPr="00BE003D">
        <w:rPr>
          <w:sz w:val="24"/>
          <w:szCs w:val="24"/>
        </w:rPr>
        <w:t>[</w:t>
      </w:r>
      <w:r w:rsidRPr="00AA28AC">
        <w:rPr>
          <w:sz w:val="24"/>
          <w:szCs w:val="24"/>
          <w:lang w:val="en-US"/>
        </w:rPr>
        <w:t>IEC</w:t>
      </w:r>
      <w:r w:rsidRPr="00BE003D">
        <w:rPr>
          <w:sz w:val="24"/>
          <w:szCs w:val="24"/>
        </w:rPr>
        <w:t xml:space="preserve"> 60050-103:2017, </w:t>
      </w:r>
      <w:r w:rsidR="00DE219C" w:rsidRPr="00AA28AC">
        <w:rPr>
          <w:sz w:val="24"/>
          <w:szCs w:val="24"/>
        </w:rPr>
        <w:t>статья</w:t>
      </w:r>
      <w:r w:rsidR="00DE219C" w:rsidRPr="00BE003D">
        <w:rPr>
          <w:sz w:val="24"/>
          <w:szCs w:val="24"/>
        </w:rPr>
        <w:t xml:space="preserve"> </w:t>
      </w:r>
      <w:r w:rsidRPr="00BE003D">
        <w:rPr>
          <w:sz w:val="24"/>
          <w:szCs w:val="24"/>
        </w:rPr>
        <w:t>103-02-03]</w:t>
      </w:r>
    </w:p>
    <w:p w:rsidR="00F76B75" w:rsidRDefault="00F76B75" w:rsidP="00E2721A">
      <w:pPr>
        <w:pStyle w:val="MSGENFONTSTYLENAMETEMPLATEROLENUMBERMSGENFONTSTYLENAMEBYROLETEXT20"/>
        <w:spacing w:line="360" w:lineRule="auto"/>
        <w:ind w:firstLine="567"/>
        <w:rPr>
          <w:sz w:val="24"/>
          <w:szCs w:val="24"/>
        </w:rPr>
      </w:pPr>
      <w:r>
        <w:rPr>
          <w:sz w:val="24"/>
          <w:szCs w:val="24"/>
        </w:rPr>
        <w:t>3.5.8</w:t>
      </w:r>
      <w:r w:rsidR="00E2721A">
        <w:rPr>
          <w:sz w:val="24"/>
          <w:szCs w:val="24"/>
        </w:rPr>
        <w:t xml:space="preserve"> </w:t>
      </w:r>
      <w:r w:rsidR="006F6D2B" w:rsidRPr="00E2721A">
        <w:rPr>
          <w:b/>
          <w:sz w:val="24"/>
          <w:szCs w:val="24"/>
        </w:rPr>
        <w:t>изменение среднеквадратического значения (действующего) напряжения</w:t>
      </w:r>
      <w:r w:rsidR="006F6D2B" w:rsidRPr="006F6D2B">
        <w:rPr>
          <w:sz w:val="24"/>
          <w:szCs w:val="24"/>
        </w:rPr>
        <w:t xml:space="preserve"> (</w:t>
      </w:r>
      <w:r w:rsidR="00BE003D">
        <w:rPr>
          <w:sz w:val="24"/>
          <w:szCs w:val="24"/>
          <w:lang w:val="en-US"/>
        </w:rPr>
        <w:t>RMS</w:t>
      </w:r>
      <w:r w:rsidR="006F6D2B" w:rsidRPr="006F6D2B">
        <w:rPr>
          <w:sz w:val="24"/>
          <w:szCs w:val="24"/>
        </w:rPr>
        <w:t xml:space="preserve"> voltage variation): Разность между </w:t>
      </w:r>
      <w:r w:rsidR="00523B6D" w:rsidRPr="00523B6D">
        <w:rPr>
          <w:sz w:val="24"/>
          <w:szCs w:val="24"/>
        </w:rPr>
        <w:t>СКЗ</w:t>
      </w:r>
      <w:r w:rsidR="00523B6D">
        <w:rPr>
          <w:sz w:val="24"/>
          <w:szCs w:val="24"/>
        </w:rPr>
        <w:t xml:space="preserve"> </w:t>
      </w:r>
      <w:r w:rsidR="006F6D2B" w:rsidRPr="006F6D2B">
        <w:rPr>
          <w:sz w:val="24"/>
          <w:szCs w:val="24"/>
        </w:rPr>
        <w:t xml:space="preserve">напряжения и соответствующим предыдущим установившимся </w:t>
      </w:r>
      <w:r w:rsidR="00523B6D" w:rsidRPr="00523B6D">
        <w:rPr>
          <w:sz w:val="24"/>
          <w:szCs w:val="24"/>
        </w:rPr>
        <w:t>СКЗ</w:t>
      </w:r>
      <w:r w:rsidR="006F6D2B" w:rsidRPr="006F6D2B">
        <w:rPr>
          <w:sz w:val="24"/>
          <w:szCs w:val="24"/>
        </w:rPr>
        <w:t xml:space="preserve"> напряжения.</w:t>
      </w:r>
    </w:p>
    <w:p w:rsidR="00F76B75" w:rsidRDefault="00F76B75" w:rsidP="008E3E25">
      <w:pPr>
        <w:pStyle w:val="MSGENFONTSTYLENAMETEMPLATEROLENUMBERMSGENFONTSTYLENAMEBYROLETEXT20"/>
        <w:shd w:val="clear" w:color="auto" w:fill="auto"/>
        <w:suppressAutoHyphens/>
        <w:spacing w:before="0" w:after="0" w:line="360" w:lineRule="auto"/>
        <w:ind w:firstLine="567"/>
        <w:rPr>
          <w:sz w:val="24"/>
          <w:szCs w:val="24"/>
        </w:rPr>
      </w:pPr>
      <w:r>
        <w:rPr>
          <w:sz w:val="24"/>
          <w:szCs w:val="24"/>
        </w:rPr>
        <w:t>3.5.9</w:t>
      </w:r>
      <w:r w:rsidR="00E2721A">
        <w:rPr>
          <w:sz w:val="24"/>
          <w:szCs w:val="24"/>
        </w:rPr>
        <w:t xml:space="preserve"> </w:t>
      </w:r>
      <w:r w:rsidR="00E2721A" w:rsidRPr="00E2721A">
        <w:rPr>
          <w:b/>
          <w:sz w:val="24"/>
          <w:szCs w:val="24"/>
        </w:rPr>
        <w:t xml:space="preserve">установившийся режим </w:t>
      </w:r>
      <w:r w:rsidR="00E2721A">
        <w:rPr>
          <w:sz w:val="24"/>
          <w:szCs w:val="24"/>
        </w:rPr>
        <w:t>(</w:t>
      </w:r>
      <w:r w:rsidR="006F6D2B" w:rsidRPr="006F6D2B">
        <w:rPr>
          <w:sz w:val="24"/>
          <w:szCs w:val="24"/>
        </w:rPr>
        <w:t>steady state</w:t>
      </w:r>
      <w:r w:rsidR="00E2721A">
        <w:rPr>
          <w:sz w:val="24"/>
          <w:szCs w:val="24"/>
        </w:rPr>
        <w:t xml:space="preserve">): режим физической системы, в которой соответствующие характеристики остаются постоянным </w:t>
      </w:r>
      <w:r w:rsidR="00523B6D">
        <w:rPr>
          <w:sz w:val="24"/>
          <w:szCs w:val="24"/>
        </w:rPr>
        <w:t>в течении времени</w:t>
      </w:r>
      <w:r w:rsidR="00BE003D">
        <w:rPr>
          <w:sz w:val="24"/>
          <w:szCs w:val="24"/>
        </w:rPr>
        <w:t>.</w:t>
      </w:r>
    </w:p>
    <w:p w:rsidR="00E2721A" w:rsidRPr="00BE003D" w:rsidRDefault="004F0AB2" w:rsidP="008E3E25">
      <w:pPr>
        <w:pStyle w:val="MSGENFONTSTYLENAMETEMPLATEROLENUMBERMSGENFONTSTYLENAMEBYROLETEXT20"/>
        <w:shd w:val="clear" w:color="auto" w:fill="auto"/>
        <w:suppressAutoHyphens/>
        <w:spacing w:before="0" w:after="0" w:line="360" w:lineRule="auto"/>
        <w:ind w:firstLine="567"/>
        <w:rPr>
          <w:sz w:val="22"/>
          <w:szCs w:val="24"/>
        </w:rPr>
      </w:pPr>
      <w:r w:rsidRPr="0057052D">
        <w:rPr>
          <w:spacing w:val="40"/>
          <w:sz w:val="22"/>
          <w:szCs w:val="24"/>
        </w:rPr>
        <w:t>Примечание</w:t>
      </w:r>
      <w:r w:rsidR="00BE003D" w:rsidRPr="0057052D">
        <w:rPr>
          <w:sz w:val="22"/>
          <w:szCs w:val="24"/>
        </w:rPr>
        <w:t xml:space="preserve">— </w:t>
      </w:r>
      <w:r w:rsidR="00E2721A" w:rsidRPr="0057052D">
        <w:rPr>
          <w:sz w:val="22"/>
          <w:szCs w:val="24"/>
        </w:rPr>
        <w:t>режим при периодических условиях часто</w:t>
      </w:r>
      <w:r w:rsidR="0057052D" w:rsidRPr="0057052D">
        <w:rPr>
          <w:sz w:val="22"/>
          <w:szCs w:val="24"/>
        </w:rPr>
        <w:t xml:space="preserve"> рассматривается как </w:t>
      </w:r>
      <w:r w:rsidR="0028161B">
        <w:rPr>
          <w:sz w:val="22"/>
          <w:szCs w:val="24"/>
        </w:rPr>
        <w:t>установившийся</w:t>
      </w:r>
      <w:r w:rsidR="0057052D" w:rsidRPr="0057052D">
        <w:rPr>
          <w:sz w:val="22"/>
          <w:szCs w:val="24"/>
        </w:rPr>
        <w:t xml:space="preserve"> режим.</w:t>
      </w:r>
    </w:p>
    <w:p w:rsidR="00762D88" w:rsidRDefault="00F76B75" w:rsidP="006D2B3F">
      <w:pPr>
        <w:pStyle w:val="MSGENFONTSTYLENAMETEMPLATEROLENUMBERMSGENFONTSTYLENAMEBYROLETEXT20"/>
        <w:spacing w:line="360" w:lineRule="auto"/>
        <w:ind w:firstLine="567"/>
        <w:rPr>
          <w:sz w:val="24"/>
          <w:szCs w:val="24"/>
        </w:rPr>
      </w:pPr>
      <w:r>
        <w:rPr>
          <w:sz w:val="24"/>
          <w:szCs w:val="24"/>
        </w:rPr>
        <w:lastRenderedPageBreak/>
        <w:t>3.5.10</w:t>
      </w:r>
      <w:r w:rsidR="006F6D2B" w:rsidRPr="006F6D2B">
        <w:rPr>
          <w:sz w:val="24"/>
          <w:szCs w:val="24"/>
        </w:rPr>
        <w:t xml:space="preserve"> </w:t>
      </w:r>
      <w:r w:rsidR="006F6D2B" w:rsidRPr="006D2B3F">
        <w:rPr>
          <w:b/>
          <w:sz w:val="24"/>
          <w:szCs w:val="24"/>
        </w:rPr>
        <w:t>время восстановления</w:t>
      </w:r>
      <w:r w:rsidR="006F6D2B" w:rsidRPr="006F6D2B">
        <w:rPr>
          <w:sz w:val="24"/>
          <w:szCs w:val="24"/>
        </w:rPr>
        <w:t xml:space="preserve"> (</w:t>
      </w:r>
      <w:r w:rsidR="006F6D2B" w:rsidRPr="006F6D2B">
        <w:rPr>
          <w:sz w:val="24"/>
          <w:szCs w:val="24"/>
          <w:lang w:val="en-US"/>
        </w:rPr>
        <w:t>recovery</w:t>
      </w:r>
      <w:r w:rsidR="006F6D2B" w:rsidRPr="006F6D2B">
        <w:rPr>
          <w:sz w:val="24"/>
          <w:szCs w:val="24"/>
        </w:rPr>
        <w:t xml:space="preserve"> </w:t>
      </w:r>
      <w:r w:rsidR="006F6D2B" w:rsidRPr="006F6D2B">
        <w:rPr>
          <w:sz w:val="24"/>
          <w:szCs w:val="24"/>
          <w:lang w:val="en-US"/>
        </w:rPr>
        <w:t>time</w:t>
      </w:r>
      <w:r w:rsidR="006F6D2B" w:rsidRPr="006F6D2B">
        <w:rPr>
          <w:sz w:val="24"/>
          <w:szCs w:val="24"/>
        </w:rPr>
        <w:t>): Интервал в</w:t>
      </w:r>
      <w:r w:rsidR="006D2B3F">
        <w:rPr>
          <w:sz w:val="24"/>
          <w:szCs w:val="24"/>
        </w:rPr>
        <w:t>ремени между ступенчатым измене</w:t>
      </w:r>
      <w:r w:rsidR="006F6D2B" w:rsidRPr="006F6D2B">
        <w:rPr>
          <w:sz w:val="24"/>
          <w:szCs w:val="24"/>
        </w:rPr>
        <w:t xml:space="preserve">нием одной из регулируемых или влияющих величин и моментом, когда стабилизированная выходная величина восстанавливается и остается в пределах </w:t>
      </w:r>
      <w:r w:rsidR="0028161B">
        <w:rPr>
          <w:sz w:val="24"/>
          <w:szCs w:val="24"/>
        </w:rPr>
        <w:t>допусков</w:t>
      </w:r>
      <w:r w:rsidR="006F6D2B" w:rsidRPr="006F6D2B">
        <w:rPr>
          <w:sz w:val="24"/>
          <w:szCs w:val="24"/>
        </w:rPr>
        <w:t xml:space="preserve"> установившегося </w:t>
      </w:r>
      <w:r w:rsidR="00762D88">
        <w:rPr>
          <w:sz w:val="24"/>
          <w:szCs w:val="24"/>
        </w:rPr>
        <w:t>режима.</w:t>
      </w:r>
    </w:p>
    <w:p w:rsidR="00F76B75" w:rsidRDefault="00F76B75" w:rsidP="006D2B3F">
      <w:pPr>
        <w:pStyle w:val="MSGENFONTSTYLENAMETEMPLATEROLENUMBERMSGENFONTSTYLENAMEBYROLETEXT20"/>
        <w:spacing w:line="360" w:lineRule="auto"/>
        <w:ind w:firstLine="567"/>
        <w:rPr>
          <w:sz w:val="24"/>
          <w:szCs w:val="24"/>
        </w:rPr>
      </w:pPr>
      <w:r w:rsidRPr="0057052D">
        <w:rPr>
          <w:sz w:val="24"/>
          <w:szCs w:val="24"/>
        </w:rPr>
        <w:t>3.5.11</w:t>
      </w:r>
      <w:r w:rsidR="000E1C91" w:rsidRPr="0057052D">
        <w:rPr>
          <w:sz w:val="24"/>
          <w:szCs w:val="24"/>
        </w:rPr>
        <w:t xml:space="preserve"> </w:t>
      </w:r>
      <w:r w:rsidR="000E1C91" w:rsidRPr="0057052D">
        <w:rPr>
          <w:b/>
          <w:sz w:val="24"/>
          <w:szCs w:val="24"/>
        </w:rPr>
        <w:t>мгновенное изменение напряжения</w:t>
      </w:r>
      <w:r w:rsidR="006D2B3F" w:rsidRPr="0057052D">
        <w:rPr>
          <w:sz w:val="24"/>
          <w:szCs w:val="24"/>
        </w:rPr>
        <w:t xml:space="preserve"> </w:t>
      </w:r>
      <w:r w:rsidR="0057052D" w:rsidRPr="0057052D">
        <w:rPr>
          <w:sz w:val="24"/>
          <w:szCs w:val="24"/>
        </w:rPr>
        <w:t>(</w:t>
      </w:r>
      <w:r w:rsidR="006D2B3F" w:rsidRPr="0057052D">
        <w:rPr>
          <w:sz w:val="24"/>
          <w:szCs w:val="24"/>
        </w:rPr>
        <w:t>instantaneous voltage variation</w:t>
      </w:r>
      <w:r w:rsidR="0057052D" w:rsidRPr="0057052D">
        <w:rPr>
          <w:sz w:val="24"/>
          <w:szCs w:val="24"/>
        </w:rPr>
        <w:t>):</w:t>
      </w:r>
      <w:r w:rsidR="0057052D">
        <w:rPr>
          <w:sz w:val="24"/>
          <w:szCs w:val="24"/>
        </w:rPr>
        <w:t xml:space="preserve"> разница между мгновенным изменением напряжения и предыдущим мгновенным напряжением за один цикл до этого, деленная на пиковое напряжение за один цикл до этого, выраженная в процентах.</w:t>
      </w:r>
    </w:p>
    <w:p w:rsidR="006D2B3F" w:rsidRPr="0057052D" w:rsidRDefault="004F0AB2" w:rsidP="006D2B3F">
      <w:pPr>
        <w:pStyle w:val="MSGENFONTSTYLENAMETEMPLATEROLENUMBERMSGENFONTSTYLENAMEBYROLETEXT20"/>
        <w:spacing w:line="360" w:lineRule="auto"/>
        <w:ind w:firstLine="567"/>
        <w:rPr>
          <w:sz w:val="22"/>
          <w:szCs w:val="24"/>
          <w:highlight w:val="magenta"/>
        </w:rPr>
      </w:pPr>
      <w:r w:rsidRPr="0057052D">
        <w:rPr>
          <w:spacing w:val="40"/>
          <w:sz w:val="22"/>
          <w:szCs w:val="24"/>
        </w:rPr>
        <w:t>Примечание</w:t>
      </w:r>
      <w:r w:rsidR="0057052D" w:rsidRPr="0057052D">
        <w:rPr>
          <w:spacing w:val="40"/>
          <w:sz w:val="22"/>
          <w:szCs w:val="24"/>
        </w:rPr>
        <w:t xml:space="preserve">— </w:t>
      </w:r>
      <w:r w:rsidR="0057052D" w:rsidRPr="0057052D">
        <w:rPr>
          <w:sz w:val="22"/>
          <w:szCs w:val="24"/>
        </w:rPr>
        <w:t>Пример приведен на рисунке H.1.</w:t>
      </w:r>
    </w:p>
    <w:p w:rsidR="00F76B75" w:rsidRPr="002E280F" w:rsidRDefault="00F76B75" w:rsidP="008E3E25">
      <w:pPr>
        <w:pStyle w:val="MSGENFONTSTYLENAMETEMPLATEROLENUMBERMSGENFONTSTYLENAMEBYROLETEXT20"/>
        <w:shd w:val="clear" w:color="auto" w:fill="auto"/>
        <w:suppressAutoHyphens/>
        <w:spacing w:before="0" w:after="0" w:line="360" w:lineRule="auto"/>
        <w:ind w:firstLine="567"/>
        <w:rPr>
          <w:sz w:val="24"/>
          <w:szCs w:val="24"/>
        </w:rPr>
      </w:pPr>
      <w:r w:rsidRPr="002E280F">
        <w:rPr>
          <w:sz w:val="24"/>
          <w:szCs w:val="24"/>
        </w:rPr>
        <w:t>3.5.12</w:t>
      </w:r>
      <w:r w:rsidR="00412FEB" w:rsidRPr="002E280F">
        <w:t xml:space="preserve"> </w:t>
      </w:r>
      <w:r w:rsidR="00093CF9" w:rsidRPr="002E280F">
        <w:rPr>
          <w:b/>
          <w:sz w:val="24"/>
          <w:szCs w:val="24"/>
        </w:rPr>
        <w:t>но</w:t>
      </w:r>
      <w:r w:rsidR="00093CF9">
        <w:rPr>
          <w:b/>
          <w:sz w:val="24"/>
          <w:szCs w:val="24"/>
        </w:rPr>
        <w:t>минальное</w:t>
      </w:r>
      <w:r w:rsidR="00093CF9" w:rsidRPr="002E280F">
        <w:rPr>
          <w:b/>
          <w:sz w:val="24"/>
          <w:szCs w:val="24"/>
        </w:rPr>
        <w:t xml:space="preserve"> </w:t>
      </w:r>
      <w:r w:rsidR="00412FEB" w:rsidRPr="002E280F">
        <w:rPr>
          <w:b/>
          <w:sz w:val="24"/>
          <w:szCs w:val="24"/>
        </w:rPr>
        <w:t>напряжение</w:t>
      </w:r>
      <w:r w:rsidR="00412FEB" w:rsidRPr="002E280F">
        <w:rPr>
          <w:sz w:val="24"/>
          <w:szCs w:val="24"/>
        </w:rPr>
        <w:t xml:space="preserve"> (rated volt</w:t>
      </w:r>
      <w:r w:rsidR="002E280F" w:rsidRPr="002E280F">
        <w:rPr>
          <w:sz w:val="24"/>
          <w:szCs w:val="24"/>
        </w:rPr>
        <w:t>age): в</w:t>
      </w:r>
      <w:r w:rsidR="00412FEB" w:rsidRPr="002E280F">
        <w:rPr>
          <w:sz w:val="24"/>
          <w:szCs w:val="24"/>
        </w:rPr>
        <w:t>ходное или выходное напряжение для установленных рабочих условий, указанное изготовителем.</w:t>
      </w:r>
    </w:p>
    <w:p w:rsidR="00F76B75" w:rsidRPr="005945B3" w:rsidRDefault="00F76B75" w:rsidP="00762D88">
      <w:pPr>
        <w:pStyle w:val="MSGENFONTSTYLENAMETEMPLATEROLENUMBERMSGENFONTSTYLENAMEBYROLETEXT20"/>
        <w:spacing w:line="360" w:lineRule="auto"/>
        <w:ind w:firstLine="567"/>
        <w:rPr>
          <w:sz w:val="24"/>
          <w:szCs w:val="24"/>
        </w:rPr>
      </w:pPr>
      <w:r w:rsidRPr="005945B3">
        <w:rPr>
          <w:sz w:val="24"/>
          <w:szCs w:val="24"/>
        </w:rPr>
        <w:t>3.5.13</w:t>
      </w:r>
      <w:r w:rsidR="00412FEB" w:rsidRPr="005945B3">
        <w:t xml:space="preserve"> </w:t>
      </w:r>
      <w:r w:rsidR="00093CF9" w:rsidRPr="005945B3">
        <w:rPr>
          <w:b/>
          <w:sz w:val="24"/>
          <w:szCs w:val="24"/>
        </w:rPr>
        <w:t>но</w:t>
      </w:r>
      <w:r w:rsidR="00093CF9">
        <w:rPr>
          <w:b/>
          <w:sz w:val="24"/>
          <w:szCs w:val="24"/>
        </w:rPr>
        <w:t>минальный</w:t>
      </w:r>
      <w:r w:rsidR="00093CF9" w:rsidRPr="005945B3">
        <w:rPr>
          <w:b/>
          <w:sz w:val="24"/>
          <w:szCs w:val="24"/>
        </w:rPr>
        <w:t xml:space="preserve"> </w:t>
      </w:r>
      <w:r w:rsidR="00412FEB" w:rsidRPr="005945B3">
        <w:rPr>
          <w:b/>
          <w:sz w:val="24"/>
          <w:szCs w:val="24"/>
        </w:rPr>
        <w:t>ток</w:t>
      </w:r>
      <w:r w:rsidR="005945B3">
        <w:rPr>
          <w:sz w:val="24"/>
          <w:szCs w:val="24"/>
        </w:rPr>
        <w:t xml:space="preserve"> (rated current): в</w:t>
      </w:r>
      <w:r w:rsidR="00412FEB" w:rsidRPr="005945B3">
        <w:rPr>
          <w:sz w:val="24"/>
          <w:szCs w:val="24"/>
        </w:rPr>
        <w:t>ходной или выходной ток оборудования для установленных рабочих условий, указанный изготовителем.</w:t>
      </w:r>
    </w:p>
    <w:p w:rsidR="00F76B75" w:rsidRPr="005945B3" w:rsidRDefault="00F76B75" w:rsidP="008E3E25">
      <w:pPr>
        <w:pStyle w:val="MSGENFONTSTYLENAMETEMPLATEROLENUMBERMSGENFONTSTYLENAMEBYROLETEXT20"/>
        <w:shd w:val="clear" w:color="auto" w:fill="auto"/>
        <w:suppressAutoHyphens/>
        <w:spacing w:before="0" w:after="0" w:line="360" w:lineRule="auto"/>
        <w:ind w:firstLine="567"/>
        <w:rPr>
          <w:sz w:val="24"/>
          <w:szCs w:val="24"/>
        </w:rPr>
      </w:pPr>
      <w:r w:rsidRPr="005945B3">
        <w:rPr>
          <w:sz w:val="24"/>
          <w:szCs w:val="24"/>
        </w:rPr>
        <w:t>3.5.14</w:t>
      </w:r>
      <w:r w:rsidR="00412FEB" w:rsidRPr="005945B3">
        <w:t xml:space="preserve"> </w:t>
      </w:r>
      <w:r w:rsidR="005945B3" w:rsidRPr="005945B3">
        <w:rPr>
          <w:b/>
          <w:sz w:val="24"/>
          <w:szCs w:val="24"/>
        </w:rPr>
        <w:t xml:space="preserve">предел допусков </w:t>
      </w:r>
      <w:r w:rsidR="000E1C91" w:rsidRPr="005945B3">
        <w:rPr>
          <w:b/>
          <w:sz w:val="24"/>
          <w:szCs w:val="24"/>
        </w:rPr>
        <w:t>входного напряжения</w:t>
      </w:r>
      <w:r w:rsidR="000E1C91" w:rsidRPr="005945B3">
        <w:t xml:space="preserve"> </w:t>
      </w:r>
      <w:r w:rsidR="005945B3">
        <w:t>(</w:t>
      </w:r>
      <w:r w:rsidR="00412FEB" w:rsidRPr="005945B3">
        <w:rPr>
          <w:sz w:val="24"/>
          <w:szCs w:val="24"/>
        </w:rPr>
        <w:t>input voltage tolerance band</w:t>
      </w:r>
      <w:r w:rsidR="005945B3">
        <w:rPr>
          <w:sz w:val="24"/>
          <w:szCs w:val="24"/>
        </w:rPr>
        <w:t>): диапазон допусков входного напряжения переменного тока в установившемся режиме работы в нормальном режиме.</w:t>
      </w:r>
    </w:p>
    <w:p w:rsidR="005945B3" w:rsidRDefault="00F76B75" w:rsidP="00762D88">
      <w:pPr>
        <w:pStyle w:val="MSGENFONTSTYLENAMETEMPLATEROLENUMBERMSGENFONTSTYLENAMEBYROLETEXT20"/>
        <w:spacing w:line="360" w:lineRule="auto"/>
        <w:ind w:firstLine="567"/>
        <w:rPr>
          <w:sz w:val="24"/>
          <w:szCs w:val="24"/>
        </w:rPr>
      </w:pPr>
      <w:r w:rsidRPr="005945B3">
        <w:rPr>
          <w:sz w:val="24"/>
          <w:szCs w:val="24"/>
        </w:rPr>
        <w:t>3.5.15</w:t>
      </w:r>
      <w:r w:rsidR="00412FEB" w:rsidRPr="005945B3">
        <w:rPr>
          <w:sz w:val="24"/>
          <w:szCs w:val="24"/>
        </w:rPr>
        <w:t xml:space="preserve"> </w:t>
      </w:r>
      <w:r w:rsidR="00412FEB" w:rsidRPr="005945B3">
        <w:rPr>
          <w:b/>
          <w:sz w:val="24"/>
          <w:szCs w:val="24"/>
        </w:rPr>
        <w:t>выходное напряжение</w:t>
      </w:r>
      <w:r w:rsidR="00412FEB" w:rsidRPr="005945B3">
        <w:rPr>
          <w:sz w:val="24"/>
          <w:szCs w:val="24"/>
        </w:rPr>
        <w:t xml:space="preserve"> (output voltage): </w:t>
      </w:r>
      <w:r w:rsidR="00D05F41" w:rsidRPr="00D05F41">
        <w:rPr>
          <w:sz w:val="24"/>
          <w:szCs w:val="24"/>
        </w:rPr>
        <w:t>СКЗ</w:t>
      </w:r>
      <w:r w:rsidR="00D05F41">
        <w:rPr>
          <w:sz w:val="24"/>
          <w:szCs w:val="24"/>
        </w:rPr>
        <w:t xml:space="preserve"> </w:t>
      </w:r>
      <w:r w:rsidR="00412FEB" w:rsidRPr="005945B3">
        <w:rPr>
          <w:sz w:val="24"/>
          <w:szCs w:val="24"/>
        </w:rPr>
        <w:t xml:space="preserve">напряжения между выходными </w:t>
      </w:r>
      <w:r w:rsidR="005945B3">
        <w:rPr>
          <w:sz w:val="24"/>
          <w:szCs w:val="24"/>
        </w:rPr>
        <w:t xml:space="preserve">портами </w:t>
      </w:r>
      <w:r w:rsidR="00523B6D">
        <w:rPr>
          <w:sz w:val="24"/>
          <w:szCs w:val="24"/>
        </w:rPr>
        <w:t>ИБП</w:t>
      </w:r>
      <w:r w:rsidR="005945B3">
        <w:rPr>
          <w:sz w:val="24"/>
          <w:szCs w:val="24"/>
        </w:rPr>
        <w:t>.</w:t>
      </w:r>
    </w:p>
    <w:p w:rsidR="005945B3" w:rsidRPr="007F3008" w:rsidRDefault="005945B3" w:rsidP="00762D88">
      <w:pPr>
        <w:pStyle w:val="MSGENFONTSTYLENAMETEMPLATEROLENUMBERMSGENFONTSTYLENAMEBYROLETEXT20"/>
        <w:spacing w:line="360" w:lineRule="auto"/>
        <w:ind w:firstLine="567"/>
        <w:rPr>
          <w:sz w:val="22"/>
          <w:szCs w:val="24"/>
        </w:rPr>
      </w:pPr>
      <w:r w:rsidRPr="0057052D">
        <w:rPr>
          <w:spacing w:val="40"/>
          <w:sz w:val="22"/>
          <w:szCs w:val="24"/>
        </w:rPr>
        <w:t>Примечание—</w:t>
      </w:r>
      <w:r w:rsidR="007F3008">
        <w:rPr>
          <w:spacing w:val="40"/>
          <w:sz w:val="22"/>
          <w:szCs w:val="24"/>
        </w:rPr>
        <w:t xml:space="preserve"> </w:t>
      </w:r>
      <w:r w:rsidR="007F3008" w:rsidRPr="007F3008">
        <w:rPr>
          <w:sz w:val="22"/>
          <w:szCs w:val="24"/>
        </w:rPr>
        <w:t>Выходное напряжение является среднеквадратическим, если для конкретного испытания не указано иное.</w:t>
      </w:r>
    </w:p>
    <w:p w:rsidR="00F76B75" w:rsidRPr="00570979" w:rsidRDefault="00F76B75" w:rsidP="00762D88">
      <w:pPr>
        <w:pStyle w:val="MSGENFONTSTYLENAMETEMPLATEROLENUMBERMSGENFONTSTYLENAMEBYROLETEXT20"/>
        <w:spacing w:line="360" w:lineRule="auto"/>
        <w:ind w:firstLine="567"/>
        <w:rPr>
          <w:sz w:val="24"/>
          <w:szCs w:val="24"/>
        </w:rPr>
      </w:pPr>
      <w:r w:rsidRPr="005945B3">
        <w:rPr>
          <w:sz w:val="24"/>
          <w:szCs w:val="24"/>
        </w:rPr>
        <w:t>3.5.16</w:t>
      </w:r>
      <w:r w:rsidR="00412FEB" w:rsidRPr="005945B3">
        <w:t xml:space="preserve"> </w:t>
      </w:r>
      <w:r w:rsidR="005945B3">
        <w:rPr>
          <w:b/>
          <w:sz w:val="24"/>
          <w:szCs w:val="24"/>
        </w:rPr>
        <w:t>предел допусков</w:t>
      </w:r>
      <w:r w:rsidR="000E1C91" w:rsidRPr="005945B3">
        <w:rPr>
          <w:b/>
          <w:sz w:val="24"/>
          <w:szCs w:val="24"/>
        </w:rPr>
        <w:t xml:space="preserve"> выходного напряжения</w:t>
      </w:r>
      <w:r w:rsidR="000E1C91" w:rsidRPr="005945B3">
        <w:t xml:space="preserve"> </w:t>
      </w:r>
      <w:r w:rsidR="005945B3">
        <w:t>(</w:t>
      </w:r>
      <w:r w:rsidR="00412FEB" w:rsidRPr="005945B3">
        <w:rPr>
          <w:sz w:val="24"/>
          <w:szCs w:val="24"/>
        </w:rPr>
        <w:t>output voltage tolerance band</w:t>
      </w:r>
      <w:r w:rsidR="005945B3">
        <w:rPr>
          <w:sz w:val="24"/>
          <w:szCs w:val="24"/>
        </w:rPr>
        <w:t xml:space="preserve">): </w:t>
      </w:r>
      <w:r w:rsidR="0028161B">
        <w:rPr>
          <w:sz w:val="24"/>
          <w:szCs w:val="24"/>
        </w:rPr>
        <w:t>предел допусков</w:t>
      </w:r>
      <w:r w:rsidR="00570979">
        <w:rPr>
          <w:sz w:val="24"/>
          <w:szCs w:val="24"/>
        </w:rPr>
        <w:t xml:space="preserve"> выходного напряжения в установившемся режиме при работе </w:t>
      </w:r>
      <w:r w:rsidR="00523B6D">
        <w:rPr>
          <w:sz w:val="24"/>
          <w:szCs w:val="24"/>
        </w:rPr>
        <w:t xml:space="preserve">ИБП </w:t>
      </w:r>
      <w:r w:rsidR="00570979">
        <w:rPr>
          <w:sz w:val="24"/>
          <w:szCs w:val="24"/>
        </w:rPr>
        <w:t xml:space="preserve">в нормальном режиме или режиме </w:t>
      </w:r>
      <w:r w:rsidR="004A2726">
        <w:rPr>
          <w:sz w:val="24"/>
          <w:szCs w:val="24"/>
        </w:rPr>
        <w:t>работы на накопленной</w:t>
      </w:r>
      <w:r w:rsidR="00570979">
        <w:rPr>
          <w:sz w:val="24"/>
          <w:szCs w:val="24"/>
        </w:rPr>
        <w:t xml:space="preserve"> энергии.</w:t>
      </w:r>
    </w:p>
    <w:p w:rsidR="00570979" w:rsidRDefault="00F76B75" w:rsidP="00570979">
      <w:pPr>
        <w:pStyle w:val="MSGENFONTSTYLENAMETEMPLATEROLENUMBERMSGENFONTSTYLENAMEBYROLETEXT20"/>
        <w:shd w:val="clear" w:color="auto" w:fill="auto"/>
        <w:suppressAutoHyphens/>
        <w:spacing w:line="360" w:lineRule="auto"/>
        <w:ind w:firstLine="567"/>
        <w:rPr>
          <w:sz w:val="24"/>
          <w:szCs w:val="24"/>
        </w:rPr>
      </w:pPr>
      <w:r w:rsidRPr="005945B3">
        <w:rPr>
          <w:sz w:val="24"/>
          <w:szCs w:val="24"/>
        </w:rPr>
        <w:t>3.5.17</w:t>
      </w:r>
      <w:r w:rsidR="00412FEB" w:rsidRPr="005945B3">
        <w:t xml:space="preserve"> </w:t>
      </w:r>
      <w:r w:rsidR="00412FEB" w:rsidRPr="005945B3">
        <w:rPr>
          <w:b/>
          <w:sz w:val="24"/>
          <w:szCs w:val="24"/>
        </w:rPr>
        <w:t>синусоидальное выходное напряжение</w:t>
      </w:r>
      <w:r w:rsidR="00570979">
        <w:rPr>
          <w:sz w:val="24"/>
          <w:szCs w:val="24"/>
        </w:rPr>
        <w:t xml:space="preserve"> (sinusoidal output voltage): ф</w:t>
      </w:r>
      <w:r w:rsidR="00412FEB" w:rsidRPr="005945B3">
        <w:rPr>
          <w:sz w:val="24"/>
          <w:szCs w:val="24"/>
        </w:rPr>
        <w:t>орма сигнала выходного напряжения, соответствующая совместимым уровням гармонических</w:t>
      </w:r>
      <w:r w:rsidR="00193541">
        <w:rPr>
          <w:sz w:val="24"/>
          <w:szCs w:val="24"/>
        </w:rPr>
        <w:t xml:space="preserve"> искажений</w:t>
      </w:r>
      <w:r w:rsidR="00412FEB" w:rsidRPr="005945B3">
        <w:rPr>
          <w:sz w:val="24"/>
          <w:szCs w:val="24"/>
        </w:rPr>
        <w:t xml:space="preserve"> </w:t>
      </w:r>
      <w:r w:rsidR="00193541" w:rsidRPr="005945B3">
        <w:rPr>
          <w:sz w:val="24"/>
          <w:szCs w:val="24"/>
        </w:rPr>
        <w:t>нап</w:t>
      </w:r>
      <w:r w:rsidR="00193541">
        <w:rPr>
          <w:sz w:val="24"/>
          <w:szCs w:val="24"/>
        </w:rPr>
        <w:t xml:space="preserve">ряжения </w:t>
      </w:r>
      <w:r w:rsidR="00570979">
        <w:rPr>
          <w:sz w:val="24"/>
          <w:szCs w:val="24"/>
        </w:rPr>
        <w:t>для низковольтных сетей.</w:t>
      </w:r>
    </w:p>
    <w:p w:rsidR="00F76B75" w:rsidRPr="00570979" w:rsidRDefault="00570979" w:rsidP="00570979">
      <w:pPr>
        <w:pStyle w:val="MSGENFONTSTYLENAMETEMPLATEROLENUMBERMSGENFONTSTYLENAMEBYROLETEXT20"/>
        <w:shd w:val="clear" w:color="auto" w:fill="auto"/>
        <w:suppressAutoHyphens/>
        <w:spacing w:before="0" w:after="0" w:line="360" w:lineRule="auto"/>
        <w:ind w:firstLine="567"/>
        <w:rPr>
          <w:sz w:val="24"/>
          <w:szCs w:val="24"/>
        </w:rPr>
      </w:pPr>
      <w:r w:rsidRPr="00570979">
        <w:rPr>
          <w:spacing w:val="40"/>
          <w:sz w:val="22"/>
          <w:szCs w:val="22"/>
        </w:rPr>
        <w:t xml:space="preserve">Примечание— </w:t>
      </w:r>
      <w:r w:rsidRPr="00570979">
        <w:rPr>
          <w:sz w:val="22"/>
          <w:szCs w:val="22"/>
        </w:rPr>
        <w:t>Смотреть Таблицы 3 и 4.</w:t>
      </w:r>
    </w:p>
    <w:p w:rsidR="00F76B75" w:rsidRPr="00570979" w:rsidRDefault="00F76B75" w:rsidP="00762D88">
      <w:pPr>
        <w:pStyle w:val="MSGENFONTSTYLENAMETEMPLATEROLENUMBERMSGENFONTSTYLENAMEBYROLETEXT20"/>
        <w:spacing w:line="360" w:lineRule="auto"/>
        <w:ind w:firstLine="567"/>
        <w:rPr>
          <w:sz w:val="24"/>
          <w:szCs w:val="24"/>
        </w:rPr>
      </w:pPr>
      <w:r w:rsidRPr="00570979">
        <w:rPr>
          <w:sz w:val="24"/>
          <w:szCs w:val="24"/>
        </w:rPr>
        <w:lastRenderedPageBreak/>
        <w:t>3.5.18</w:t>
      </w:r>
      <w:r w:rsidR="00412FEB" w:rsidRPr="00570979">
        <w:rPr>
          <w:sz w:val="24"/>
          <w:szCs w:val="24"/>
        </w:rPr>
        <w:t xml:space="preserve"> </w:t>
      </w:r>
      <w:r w:rsidR="00412FEB" w:rsidRPr="00570979">
        <w:rPr>
          <w:b/>
          <w:sz w:val="24"/>
          <w:szCs w:val="24"/>
        </w:rPr>
        <w:t>несинусоидальное выходное напряжение</w:t>
      </w:r>
      <w:r w:rsidR="00412FEB" w:rsidRPr="00570979">
        <w:rPr>
          <w:sz w:val="24"/>
          <w:szCs w:val="24"/>
        </w:rPr>
        <w:t xml:space="preserve"> (n</w:t>
      </w:r>
      <w:r w:rsidR="00570979">
        <w:rPr>
          <w:sz w:val="24"/>
          <w:szCs w:val="24"/>
        </w:rPr>
        <w:t>on-sinusoidal output voltage): в</w:t>
      </w:r>
      <w:r w:rsidR="00412FEB" w:rsidRPr="00570979">
        <w:rPr>
          <w:sz w:val="24"/>
          <w:szCs w:val="24"/>
        </w:rPr>
        <w:t xml:space="preserve">ыходное напряжение, форма сигнала которого не соответствует </w:t>
      </w:r>
      <w:r w:rsidR="00CB0171">
        <w:rPr>
          <w:sz w:val="24"/>
          <w:szCs w:val="24"/>
        </w:rPr>
        <w:t>синусоидальному выходному напряжению</w:t>
      </w:r>
      <w:r w:rsidR="00412FEB" w:rsidRPr="00570979">
        <w:rPr>
          <w:sz w:val="24"/>
          <w:szCs w:val="24"/>
        </w:rPr>
        <w:t>.</w:t>
      </w:r>
      <w:r w:rsidR="00412FEB" w:rsidRPr="00570979">
        <w:rPr>
          <w:sz w:val="24"/>
          <w:szCs w:val="24"/>
        </w:rPr>
        <w:cr/>
      </w:r>
    </w:p>
    <w:p w:rsidR="00CB0171" w:rsidRDefault="00F76B75" w:rsidP="00762D88">
      <w:pPr>
        <w:pStyle w:val="MSGENFONTSTYLENAMETEMPLATEROLENUMBERMSGENFONTSTYLENAMEBYROLETEXT20"/>
        <w:spacing w:line="360" w:lineRule="auto"/>
        <w:ind w:firstLine="567"/>
        <w:rPr>
          <w:sz w:val="24"/>
          <w:szCs w:val="24"/>
        </w:rPr>
      </w:pPr>
      <w:r w:rsidRPr="00570979">
        <w:rPr>
          <w:sz w:val="24"/>
          <w:szCs w:val="24"/>
        </w:rPr>
        <w:t>3.5.19</w:t>
      </w:r>
      <w:r w:rsidR="00175A35" w:rsidRPr="00570979">
        <w:t xml:space="preserve"> </w:t>
      </w:r>
      <w:r w:rsidR="00CB0171">
        <w:rPr>
          <w:b/>
          <w:sz w:val="24"/>
          <w:szCs w:val="24"/>
        </w:rPr>
        <w:t xml:space="preserve">дисбаланс напряжений </w:t>
      </w:r>
      <w:r w:rsidR="00175A35" w:rsidRPr="00570979">
        <w:rPr>
          <w:sz w:val="24"/>
          <w:szCs w:val="24"/>
        </w:rPr>
        <w:t xml:space="preserve">(voltage unbalance): </w:t>
      </w:r>
      <w:r w:rsidR="00523B6D">
        <w:rPr>
          <w:sz w:val="24"/>
          <w:szCs w:val="24"/>
        </w:rPr>
        <w:t>[</w:t>
      </w:r>
      <w:r w:rsidR="00CB0171">
        <w:rPr>
          <w:sz w:val="24"/>
          <w:szCs w:val="24"/>
        </w:rPr>
        <w:t>многофазная схема</w:t>
      </w:r>
      <w:r w:rsidR="00523B6D">
        <w:rPr>
          <w:sz w:val="24"/>
          <w:szCs w:val="24"/>
        </w:rPr>
        <w:t>]</w:t>
      </w:r>
      <w:r w:rsidR="00CB0171">
        <w:rPr>
          <w:sz w:val="24"/>
          <w:szCs w:val="24"/>
        </w:rPr>
        <w:t xml:space="preserve"> у</w:t>
      </w:r>
      <w:r w:rsidR="00175A35" w:rsidRPr="00570979">
        <w:rPr>
          <w:sz w:val="24"/>
          <w:szCs w:val="24"/>
        </w:rPr>
        <w:t>словие отсутствия равенства среднеквадратических значений фазовых напряжений или фазовых углов между последовательным</w:t>
      </w:r>
      <w:r w:rsidR="00CB0171">
        <w:rPr>
          <w:sz w:val="24"/>
          <w:szCs w:val="24"/>
        </w:rPr>
        <w:t>и фазами.</w:t>
      </w:r>
    </w:p>
    <w:p w:rsidR="00F76B75" w:rsidRPr="00CB0171" w:rsidRDefault="00CB0171" w:rsidP="00762D88">
      <w:pPr>
        <w:pStyle w:val="MSGENFONTSTYLENAMETEMPLATEROLENUMBERMSGENFONTSTYLENAMEBYROLETEXT20"/>
        <w:spacing w:line="360" w:lineRule="auto"/>
        <w:ind w:firstLine="567"/>
        <w:rPr>
          <w:sz w:val="24"/>
          <w:szCs w:val="24"/>
        </w:rPr>
      </w:pPr>
      <w:r w:rsidRPr="00CB0171">
        <w:rPr>
          <w:sz w:val="24"/>
          <w:szCs w:val="24"/>
        </w:rPr>
        <w:t xml:space="preserve">[IEC 60050-161:1990, </w:t>
      </w:r>
      <w:r>
        <w:rPr>
          <w:sz w:val="24"/>
          <w:szCs w:val="24"/>
        </w:rPr>
        <w:t xml:space="preserve">статья </w:t>
      </w:r>
      <w:r w:rsidRPr="00CB0171">
        <w:rPr>
          <w:sz w:val="24"/>
          <w:szCs w:val="24"/>
        </w:rPr>
        <w:t>161-08-09]</w:t>
      </w:r>
    </w:p>
    <w:p w:rsidR="00CB0171" w:rsidRDefault="00F76B75" w:rsidP="00762D88">
      <w:pPr>
        <w:pStyle w:val="MSGENFONTSTYLENAMETEMPLATEROLENUMBERMSGENFONTSTYLENAMEBYROLETEXT20"/>
        <w:spacing w:line="360" w:lineRule="auto"/>
        <w:ind w:firstLine="567"/>
        <w:rPr>
          <w:sz w:val="24"/>
          <w:szCs w:val="24"/>
        </w:rPr>
      </w:pPr>
      <w:r w:rsidRPr="00CB0171">
        <w:rPr>
          <w:sz w:val="24"/>
          <w:szCs w:val="24"/>
        </w:rPr>
        <w:t>3.5.20</w:t>
      </w:r>
      <w:r w:rsidR="00175A35" w:rsidRPr="00CB0171">
        <w:t xml:space="preserve"> </w:t>
      </w:r>
      <w:r w:rsidR="00175A35" w:rsidRPr="00CB0171">
        <w:rPr>
          <w:b/>
          <w:sz w:val="24"/>
          <w:szCs w:val="24"/>
        </w:rPr>
        <w:t>несимметричная нагрузка</w:t>
      </w:r>
      <w:r w:rsidR="00CB0171">
        <w:rPr>
          <w:sz w:val="24"/>
          <w:szCs w:val="24"/>
        </w:rPr>
        <w:t xml:space="preserve"> (unbalanced load): н</w:t>
      </w:r>
      <w:r w:rsidR="00175A35" w:rsidRPr="00CB0171">
        <w:rPr>
          <w:sz w:val="24"/>
          <w:szCs w:val="24"/>
        </w:rPr>
        <w:t>агрузка, при рассмотрении по питанию в которой значения силы тока или коэффициента мощнос</w:t>
      </w:r>
      <w:r w:rsidR="00CB0171">
        <w:rPr>
          <w:sz w:val="24"/>
          <w:szCs w:val="24"/>
        </w:rPr>
        <w:t>ти различны между любой из фаз.</w:t>
      </w:r>
    </w:p>
    <w:p w:rsidR="00F76B75" w:rsidRPr="00586864" w:rsidRDefault="00F76B75" w:rsidP="00762D88">
      <w:pPr>
        <w:pStyle w:val="MSGENFONTSTYLENAMETEMPLATEROLENUMBERMSGENFONTSTYLENAMEBYROLETEXT20"/>
        <w:spacing w:line="360" w:lineRule="auto"/>
        <w:ind w:firstLine="567"/>
        <w:rPr>
          <w:sz w:val="24"/>
          <w:szCs w:val="24"/>
        </w:rPr>
      </w:pPr>
      <w:r w:rsidRPr="00586864">
        <w:rPr>
          <w:sz w:val="24"/>
          <w:szCs w:val="24"/>
        </w:rPr>
        <w:t>3.5.21</w:t>
      </w:r>
      <w:r w:rsidR="00175A35" w:rsidRPr="00586864">
        <w:rPr>
          <w:sz w:val="24"/>
          <w:szCs w:val="24"/>
        </w:rPr>
        <w:t xml:space="preserve"> </w:t>
      </w:r>
      <w:r w:rsidR="00175A35" w:rsidRPr="00586864">
        <w:rPr>
          <w:b/>
          <w:sz w:val="24"/>
          <w:szCs w:val="24"/>
        </w:rPr>
        <w:t>отношение дисбаланса</w:t>
      </w:r>
      <w:r w:rsidR="00CB0171" w:rsidRPr="00586864">
        <w:rPr>
          <w:sz w:val="24"/>
          <w:szCs w:val="24"/>
        </w:rPr>
        <w:t xml:space="preserve"> (unbalance ratio): р</w:t>
      </w:r>
      <w:r w:rsidR="00175A35" w:rsidRPr="00586864">
        <w:rPr>
          <w:sz w:val="24"/>
          <w:szCs w:val="24"/>
        </w:rPr>
        <w:t>азность между наибольшими и наименьшими среднеквадратическими зна</w:t>
      </w:r>
      <w:r w:rsidR="00FD6F96" w:rsidRPr="00586864">
        <w:rPr>
          <w:sz w:val="24"/>
          <w:szCs w:val="24"/>
        </w:rPr>
        <w:t>чениями основных компонентов в многофазной системе</w:t>
      </w:r>
      <w:r w:rsidR="00175A35" w:rsidRPr="00586864">
        <w:rPr>
          <w:sz w:val="24"/>
          <w:szCs w:val="24"/>
        </w:rPr>
        <w:t>, указанная для среднего значения среднеквадратических значений основных компонентов токов или напряжений каж</w:t>
      </w:r>
      <w:r w:rsidR="00FD6F96" w:rsidRPr="00586864">
        <w:rPr>
          <w:sz w:val="24"/>
          <w:szCs w:val="24"/>
        </w:rPr>
        <w:t xml:space="preserve">дой </w:t>
      </w:r>
      <w:r w:rsidR="00586864" w:rsidRPr="00586864">
        <w:rPr>
          <w:sz w:val="24"/>
          <w:szCs w:val="24"/>
        </w:rPr>
        <w:t xml:space="preserve">фазы </w:t>
      </w:r>
      <w:r w:rsidR="00FD6F96" w:rsidRPr="00586864">
        <w:rPr>
          <w:sz w:val="24"/>
          <w:szCs w:val="24"/>
        </w:rPr>
        <w:t>соответственно.</w:t>
      </w:r>
    </w:p>
    <w:p w:rsidR="00FD6F96" w:rsidRPr="00586864" w:rsidRDefault="00FD6F96" w:rsidP="00762D88">
      <w:pPr>
        <w:pStyle w:val="MSGENFONTSTYLENAMETEMPLATEROLENUMBERMSGENFONTSTYLENAMEBYROLETEXT20"/>
        <w:spacing w:line="360" w:lineRule="auto"/>
        <w:ind w:firstLine="567"/>
        <w:rPr>
          <w:sz w:val="24"/>
          <w:szCs w:val="24"/>
          <w:highlight w:val="cyan"/>
        </w:rPr>
      </w:pPr>
      <w:r w:rsidRPr="00586864">
        <w:rPr>
          <w:sz w:val="24"/>
          <w:szCs w:val="24"/>
        </w:rPr>
        <w:t>[</w:t>
      </w:r>
      <w:r w:rsidRPr="00FD6F96">
        <w:rPr>
          <w:sz w:val="24"/>
          <w:szCs w:val="24"/>
        </w:rPr>
        <w:t>IEC 60146-2:1999,</w:t>
      </w:r>
      <w:r>
        <w:rPr>
          <w:sz w:val="24"/>
          <w:szCs w:val="24"/>
        </w:rPr>
        <w:t xml:space="preserve"> статья</w:t>
      </w:r>
      <w:r w:rsidRPr="00FD6F96">
        <w:rPr>
          <w:sz w:val="24"/>
          <w:szCs w:val="24"/>
        </w:rPr>
        <w:t xml:space="preserve"> 3.5.15</w:t>
      </w:r>
      <w:r w:rsidRPr="00586864">
        <w:rPr>
          <w:sz w:val="24"/>
          <w:szCs w:val="24"/>
        </w:rPr>
        <w:t>]</w:t>
      </w:r>
    </w:p>
    <w:p w:rsidR="00F76B75" w:rsidRPr="00586864" w:rsidRDefault="00F76B75" w:rsidP="00762D88">
      <w:pPr>
        <w:pStyle w:val="MSGENFONTSTYLENAMETEMPLATEROLENUMBERMSGENFONTSTYLENAMEBYROLETEXT20"/>
        <w:spacing w:line="360" w:lineRule="auto"/>
        <w:ind w:firstLine="567"/>
        <w:rPr>
          <w:sz w:val="24"/>
          <w:szCs w:val="24"/>
        </w:rPr>
      </w:pPr>
      <w:r w:rsidRPr="00586864">
        <w:rPr>
          <w:sz w:val="24"/>
          <w:szCs w:val="24"/>
        </w:rPr>
        <w:t>3.5.22</w:t>
      </w:r>
      <w:r w:rsidR="00175A35" w:rsidRPr="00586864">
        <w:t xml:space="preserve"> </w:t>
      </w:r>
      <w:r w:rsidR="00175A35" w:rsidRPr="00586864">
        <w:rPr>
          <w:b/>
          <w:sz w:val="24"/>
          <w:szCs w:val="24"/>
        </w:rPr>
        <w:t>периодические изменения выходного напряжения</w:t>
      </w:r>
      <w:r w:rsidR="00175A35" w:rsidRPr="00586864">
        <w:rPr>
          <w:sz w:val="24"/>
          <w:szCs w:val="24"/>
        </w:rPr>
        <w:t xml:space="preserve"> </w:t>
      </w:r>
      <w:r w:rsidR="00175A35" w:rsidRPr="00586864">
        <w:rPr>
          <w:b/>
          <w:sz w:val="24"/>
          <w:szCs w:val="24"/>
        </w:rPr>
        <w:t>(модуляция)</w:t>
      </w:r>
      <w:r w:rsidR="00586864" w:rsidRPr="00586864">
        <w:rPr>
          <w:sz w:val="24"/>
          <w:szCs w:val="24"/>
        </w:rPr>
        <w:t xml:space="preserve"> (</w:t>
      </w:r>
      <w:r w:rsidR="00175A35" w:rsidRPr="00586864">
        <w:rPr>
          <w:sz w:val="24"/>
          <w:szCs w:val="24"/>
        </w:rPr>
        <w:t>pe</w:t>
      </w:r>
      <w:r w:rsidR="00586864" w:rsidRPr="00586864">
        <w:rPr>
          <w:sz w:val="24"/>
          <w:szCs w:val="24"/>
        </w:rPr>
        <w:t>riodic output voltage modulation): п</w:t>
      </w:r>
      <w:r w:rsidR="00175A35" w:rsidRPr="00586864">
        <w:rPr>
          <w:sz w:val="24"/>
          <w:szCs w:val="24"/>
        </w:rPr>
        <w:t xml:space="preserve">ериодическое изменение амплитуды </w:t>
      </w:r>
      <w:r w:rsidR="0028161B">
        <w:rPr>
          <w:sz w:val="24"/>
          <w:szCs w:val="24"/>
        </w:rPr>
        <w:t xml:space="preserve">среднеквадратического значения </w:t>
      </w:r>
      <w:r w:rsidR="00175A35" w:rsidRPr="00586864">
        <w:rPr>
          <w:sz w:val="24"/>
          <w:szCs w:val="24"/>
        </w:rPr>
        <w:t>выходного напряжения на частотах н</w:t>
      </w:r>
      <w:r w:rsidR="00586864">
        <w:rPr>
          <w:sz w:val="24"/>
          <w:szCs w:val="24"/>
        </w:rPr>
        <w:t>иже основной частоты на выходе.</w:t>
      </w:r>
    </w:p>
    <w:p w:rsidR="00F76B75" w:rsidRPr="00260867" w:rsidRDefault="00F76B75" w:rsidP="00762D88">
      <w:pPr>
        <w:pStyle w:val="MSGENFONTSTYLENAMETEMPLATEROLENUMBERMSGENFONTSTYLENAMEBYROLETEXT20"/>
        <w:spacing w:line="360" w:lineRule="auto"/>
        <w:ind w:firstLine="567"/>
        <w:rPr>
          <w:sz w:val="24"/>
          <w:szCs w:val="24"/>
        </w:rPr>
      </w:pPr>
      <w:r w:rsidRPr="00260867">
        <w:rPr>
          <w:sz w:val="24"/>
          <w:szCs w:val="24"/>
        </w:rPr>
        <w:t>3.5.23</w:t>
      </w:r>
      <w:r w:rsidR="00175A35" w:rsidRPr="00260867">
        <w:rPr>
          <w:sz w:val="24"/>
          <w:szCs w:val="24"/>
        </w:rPr>
        <w:t xml:space="preserve"> </w:t>
      </w:r>
      <w:r w:rsidR="00093CF9" w:rsidRPr="00260867">
        <w:rPr>
          <w:b/>
          <w:sz w:val="24"/>
          <w:szCs w:val="24"/>
        </w:rPr>
        <w:t>но</w:t>
      </w:r>
      <w:r w:rsidR="00093CF9">
        <w:rPr>
          <w:b/>
          <w:sz w:val="24"/>
          <w:szCs w:val="24"/>
        </w:rPr>
        <w:t>минальный</w:t>
      </w:r>
      <w:r w:rsidR="00093CF9" w:rsidRPr="00260867">
        <w:rPr>
          <w:b/>
          <w:sz w:val="24"/>
          <w:szCs w:val="24"/>
        </w:rPr>
        <w:t xml:space="preserve"> </w:t>
      </w:r>
      <w:r w:rsidR="00586864" w:rsidRPr="00260867">
        <w:rPr>
          <w:b/>
          <w:sz w:val="24"/>
          <w:szCs w:val="24"/>
        </w:rPr>
        <w:t>входной ток</w:t>
      </w:r>
      <w:r w:rsidR="00175A35" w:rsidRPr="00260867">
        <w:rPr>
          <w:sz w:val="24"/>
          <w:szCs w:val="24"/>
        </w:rPr>
        <w:t xml:space="preserve"> (rated input current): </w:t>
      </w:r>
      <w:r w:rsidR="00523B6D">
        <w:rPr>
          <w:sz w:val="24"/>
          <w:szCs w:val="24"/>
        </w:rPr>
        <w:t>[ИБП]</w:t>
      </w:r>
      <w:r w:rsidR="00586864" w:rsidRPr="00260867">
        <w:rPr>
          <w:sz w:val="24"/>
          <w:szCs w:val="24"/>
        </w:rPr>
        <w:t xml:space="preserve"> </w:t>
      </w:r>
      <w:r w:rsidR="00260867" w:rsidRPr="00260867">
        <w:rPr>
          <w:sz w:val="24"/>
          <w:szCs w:val="24"/>
        </w:rPr>
        <w:t xml:space="preserve">среднеквадратический ток на входном порту </w:t>
      </w:r>
      <w:r w:rsidR="00523B6D">
        <w:rPr>
          <w:sz w:val="24"/>
          <w:szCs w:val="24"/>
        </w:rPr>
        <w:t>ИБП</w:t>
      </w:r>
      <w:r w:rsidR="00523B6D" w:rsidRPr="00260867">
        <w:rPr>
          <w:sz w:val="24"/>
          <w:szCs w:val="24"/>
        </w:rPr>
        <w:t xml:space="preserve"> </w:t>
      </w:r>
      <w:r w:rsidR="00260867" w:rsidRPr="00260867">
        <w:rPr>
          <w:sz w:val="24"/>
          <w:szCs w:val="24"/>
        </w:rPr>
        <w:t>переменного тока при работе</w:t>
      </w:r>
      <w:r w:rsidR="00175A35" w:rsidRPr="00260867">
        <w:rPr>
          <w:sz w:val="24"/>
          <w:szCs w:val="24"/>
        </w:rPr>
        <w:t xml:space="preserve"> в нормальном режиме, </w:t>
      </w:r>
      <w:r w:rsidR="00093CF9">
        <w:rPr>
          <w:sz w:val="24"/>
          <w:szCs w:val="24"/>
        </w:rPr>
        <w:t>номинальном</w:t>
      </w:r>
      <w:r w:rsidR="00093CF9" w:rsidRPr="00260867">
        <w:rPr>
          <w:sz w:val="24"/>
          <w:szCs w:val="24"/>
        </w:rPr>
        <w:t xml:space="preserve"> </w:t>
      </w:r>
      <w:r w:rsidR="00175A35" w:rsidRPr="00260867">
        <w:rPr>
          <w:sz w:val="24"/>
          <w:szCs w:val="24"/>
        </w:rPr>
        <w:t xml:space="preserve">входном напряжении, </w:t>
      </w:r>
      <w:r w:rsidR="00093CF9" w:rsidRPr="00260867">
        <w:rPr>
          <w:sz w:val="24"/>
          <w:szCs w:val="24"/>
        </w:rPr>
        <w:t>но</w:t>
      </w:r>
      <w:r w:rsidR="00093CF9">
        <w:rPr>
          <w:sz w:val="24"/>
          <w:szCs w:val="24"/>
        </w:rPr>
        <w:t>минальной</w:t>
      </w:r>
      <w:r w:rsidR="00093CF9" w:rsidRPr="00260867">
        <w:rPr>
          <w:sz w:val="24"/>
          <w:szCs w:val="24"/>
        </w:rPr>
        <w:t xml:space="preserve"> </w:t>
      </w:r>
      <w:r w:rsidR="00175A35" w:rsidRPr="00260867">
        <w:rPr>
          <w:sz w:val="24"/>
          <w:szCs w:val="24"/>
        </w:rPr>
        <w:t>нагрузке и полностью заряженн</w:t>
      </w:r>
      <w:r w:rsidR="00260867" w:rsidRPr="00260867">
        <w:rPr>
          <w:sz w:val="24"/>
          <w:szCs w:val="24"/>
        </w:rPr>
        <w:t>ым устройством сохранения</w:t>
      </w:r>
      <w:r w:rsidR="00175A35" w:rsidRPr="00260867">
        <w:rPr>
          <w:sz w:val="24"/>
          <w:szCs w:val="24"/>
        </w:rPr>
        <w:t xml:space="preserve"> </w:t>
      </w:r>
      <w:r w:rsidR="00260867" w:rsidRPr="00260867">
        <w:rPr>
          <w:sz w:val="24"/>
          <w:szCs w:val="24"/>
        </w:rPr>
        <w:t>(</w:t>
      </w:r>
      <w:r w:rsidR="00175A35" w:rsidRPr="00260867">
        <w:rPr>
          <w:sz w:val="24"/>
          <w:szCs w:val="24"/>
        </w:rPr>
        <w:t>накопления</w:t>
      </w:r>
      <w:r w:rsidR="00260867" w:rsidRPr="00260867">
        <w:rPr>
          <w:sz w:val="24"/>
          <w:szCs w:val="24"/>
        </w:rPr>
        <w:t>) энергии.</w:t>
      </w:r>
    </w:p>
    <w:p w:rsidR="00F76B75" w:rsidRPr="00260867" w:rsidRDefault="00F76B75" w:rsidP="00762D88">
      <w:pPr>
        <w:pStyle w:val="MSGENFONTSTYLENAMETEMPLATEROLENUMBERMSGENFONTSTYLENAMEBYROLETEXT20"/>
        <w:spacing w:line="360" w:lineRule="auto"/>
        <w:ind w:firstLine="567"/>
        <w:rPr>
          <w:sz w:val="24"/>
          <w:szCs w:val="24"/>
        </w:rPr>
      </w:pPr>
      <w:r w:rsidRPr="00260867">
        <w:rPr>
          <w:sz w:val="24"/>
          <w:szCs w:val="24"/>
        </w:rPr>
        <w:t>3.5.24</w:t>
      </w:r>
      <w:r w:rsidR="00175A35" w:rsidRPr="00260867">
        <w:t xml:space="preserve"> </w:t>
      </w:r>
      <w:r w:rsidR="00260867" w:rsidRPr="00260867">
        <w:rPr>
          <w:b/>
          <w:sz w:val="24"/>
          <w:szCs w:val="24"/>
        </w:rPr>
        <w:t xml:space="preserve">максимальный входной ток </w:t>
      </w:r>
      <w:r w:rsidR="00175A35" w:rsidRPr="00260867">
        <w:rPr>
          <w:sz w:val="24"/>
          <w:szCs w:val="24"/>
        </w:rPr>
        <w:t xml:space="preserve">(maximum input current): </w:t>
      </w:r>
      <w:r w:rsidR="00523B6D">
        <w:rPr>
          <w:sz w:val="24"/>
          <w:szCs w:val="24"/>
        </w:rPr>
        <w:t>[ИБП]</w:t>
      </w:r>
      <w:r w:rsidR="00260867" w:rsidRPr="00260867">
        <w:rPr>
          <w:sz w:val="24"/>
          <w:szCs w:val="24"/>
        </w:rPr>
        <w:t xml:space="preserve"> среднеквадратический ток на входном порту </w:t>
      </w:r>
      <w:r w:rsidR="0069393C">
        <w:rPr>
          <w:sz w:val="24"/>
          <w:szCs w:val="24"/>
        </w:rPr>
        <w:t>ИБП</w:t>
      </w:r>
      <w:r w:rsidR="0069393C" w:rsidRPr="00260867">
        <w:rPr>
          <w:sz w:val="24"/>
          <w:szCs w:val="24"/>
        </w:rPr>
        <w:t xml:space="preserve"> </w:t>
      </w:r>
      <w:r w:rsidR="00260867" w:rsidRPr="00260867">
        <w:rPr>
          <w:sz w:val="24"/>
          <w:szCs w:val="24"/>
        </w:rPr>
        <w:t>при работе</w:t>
      </w:r>
      <w:r w:rsidR="00175A35" w:rsidRPr="00260867">
        <w:rPr>
          <w:sz w:val="24"/>
          <w:szCs w:val="24"/>
        </w:rPr>
        <w:t xml:space="preserve"> в</w:t>
      </w:r>
      <w:r w:rsidR="00260867" w:rsidRPr="00260867">
        <w:rPr>
          <w:sz w:val="24"/>
          <w:szCs w:val="24"/>
        </w:rPr>
        <w:t xml:space="preserve"> нормальном режиме,</w:t>
      </w:r>
      <w:r w:rsidR="00175A35" w:rsidRPr="00260867">
        <w:rPr>
          <w:sz w:val="24"/>
          <w:szCs w:val="24"/>
        </w:rPr>
        <w:t xml:space="preserve"> наихудших условиях входного напряжения, </w:t>
      </w:r>
      <w:r w:rsidR="00093CF9" w:rsidRPr="00260867">
        <w:rPr>
          <w:sz w:val="24"/>
          <w:szCs w:val="24"/>
        </w:rPr>
        <w:t>но</w:t>
      </w:r>
      <w:r w:rsidR="00093CF9">
        <w:rPr>
          <w:sz w:val="24"/>
          <w:szCs w:val="24"/>
        </w:rPr>
        <w:t>минальной</w:t>
      </w:r>
      <w:r w:rsidR="00093CF9" w:rsidRPr="00260867">
        <w:rPr>
          <w:sz w:val="24"/>
          <w:szCs w:val="24"/>
        </w:rPr>
        <w:t xml:space="preserve"> </w:t>
      </w:r>
      <w:r w:rsidR="00175A35" w:rsidRPr="00260867">
        <w:rPr>
          <w:sz w:val="24"/>
          <w:szCs w:val="24"/>
        </w:rPr>
        <w:t>нагрузке и полностью разряжен</w:t>
      </w:r>
      <w:r w:rsidR="00260867" w:rsidRPr="00260867">
        <w:rPr>
          <w:sz w:val="24"/>
          <w:szCs w:val="24"/>
        </w:rPr>
        <w:t>ном устройстве сохранения (накопления) энергии.</w:t>
      </w:r>
    </w:p>
    <w:p w:rsidR="00F76B75" w:rsidRPr="00204451" w:rsidRDefault="00F76B75" w:rsidP="00762D88">
      <w:pPr>
        <w:pStyle w:val="MSGENFONTSTYLENAMETEMPLATEROLENUMBERMSGENFONTSTYLENAMEBYROLETEXT20"/>
        <w:spacing w:line="360" w:lineRule="auto"/>
        <w:ind w:firstLine="567"/>
        <w:rPr>
          <w:sz w:val="24"/>
          <w:szCs w:val="24"/>
        </w:rPr>
      </w:pPr>
      <w:r w:rsidRPr="00204451">
        <w:rPr>
          <w:sz w:val="24"/>
          <w:szCs w:val="24"/>
        </w:rPr>
        <w:lastRenderedPageBreak/>
        <w:t>3.5.25</w:t>
      </w:r>
      <w:r w:rsidR="00175A35" w:rsidRPr="00204451">
        <w:t xml:space="preserve"> </w:t>
      </w:r>
      <w:r w:rsidR="00260867" w:rsidRPr="00204451">
        <w:rPr>
          <w:b/>
          <w:sz w:val="24"/>
          <w:szCs w:val="24"/>
        </w:rPr>
        <w:t>пусковой ток</w:t>
      </w:r>
      <w:r w:rsidR="00260867" w:rsidRPr="00204451">
        <w:rPr>
          <w:sz w:val="24"/>
          <w:szCs w:val="24"/>
        </w:rPr>
        <w:t xml:space="preserve"> (</w:t>
      </w:r>
      <w:r w:rsidR="00204451" w:rsidRPr="00204451">
        <w:rPr>
          <w:sz w:val="24"/>
          <w:szCs w:val="24"/>
        </w:rPr>
        <w:t>inrush current): м</w:t>
      </w:r>
      <w:r w:rsidR="00175A35" w:rsidRPr="00204451">
        <w:rPr>
          <w:sz w:val="24"/>
          <w:szCs w:val="24"/>
        </w:rPr>
        <w:t xml:space="preserve">аксимальное мгновенное значение входного тока при включении </w:t>
      </w:r>
      <w:r w:rsidR="0069393C">
        <w:rPr>
          <w:sz w:val="24"/>
          <w:szCs w:val="24"/>
        </w:rPr>
        <w:t>ИБП</w:t>
      </w:r>
      <w:r w:rsidR="0069393C" w:rsidRPr="00204451">
        <w:rPr>
          <w:sz w:val="24"/>
          <w:szCs w:val="24"/>
        </w:rPr>
        <w:t xml:space="preserve"> </w:t>
      </w:r>
      <w:r w:rsidR="00204451" w:rsidRPr="00204451">
        <w:rPr>
          <w:sz w:val="24"/>
          <w:szCs w:val="24"/>
        </w:rPr>
        <w:t xml:space="preserve">из режима </w:t>
      </w:r>
      <w:r w:rsidR="004A2726">
        <w:rPr>
          <w:sz w:val="24"/>
          <w:szCs w:val="24"/>
        </w:rPr>
        <w:t>работы на накопленной</w:t>
      </w:r>
      <w:r w:rsidR="00204451" w:rsidRPr="00204451">
        <w:rPr>
          <w:sz w:val="24"/>
          <w:szCs w:val="24"/>
        </w:rPr>
        <w:t xml:space="preserve"> энергии </w:t>
      </w:r>
      <w:r w:rsidR="00175A35" w:rsidRPr="00204451">
        <w:rPr>
          <w:sz w:val="24"/>
          <w:szCs w:val="24"/>
        </w:rPr>
        <w:t>в нормальной режим</w:t>
      </w:r>
      <w:r w:rsidR="00204451" w:rsidRPr="00204451">
        <w:rPr>
          <w:sz w:val="24"/>
          <w:szCs w:val="24"/>
        </w:rPr>
        <w:t xml:space="preserve"> без нагрузки</w:t>
      </w:r>
      <w:r w:rsidR="00175A35" w:rsidRPr="00204451">
        <w:rPr>
          <w:sz w:val="24"/>
          <w:szCs w:val="24"/>
        </w:rPr>
        <w:t>.</w:t>
      </w:r>
    </w:p>
    <w:p w:rsidR="00F76B75" w:rsidRPr="00024DE6" w:rsidRDefault="00F76B75" w:rsidP="00762D88">
      <w:pPr>
        <w:pStyle w:val="MSGENFONTSTYLENAMETEMPLATEROLENUMBERMSGENFONTSTYLENAMEBYROLETEXT20"/>
        <w:spacing w:line="360" w:lineRule="auto"/>
        <w:ind w:firstLine="567"/>
        <w:rPr>
          <w:sz w:val="24"/>
          <w:szCs w:val="24"/>
        </w:rPr>
      </w:pPr>
      <w:r w:rsidRPr="00024DE6">
        <w:rPr>
          <w:sz w:val="24"/>
          <w:szCs w:val="24"/>
        </w:rPr>
        <w:t>3.5.26</w:t>
      </w:r>
      <w:r w:rsidR="00175A35" w:rsidRPr="00024DE6">
        <w:rPr>
          <w:sz w:val="24"/>
          <w:szCs w:val="24"/>
        </w:rPr>
        <w:t xml:space="preserve"> </w:t>
      </w:r>
      <w:r w:rsidR="00175A35" w:rsidRPr="00024DE6">
        <w:rPr>
          <w:b/>
          <w:sz w:val="24"/>
          <w:szCs w:val="24"/>
        </w:rPr>
        <w:t>выходной ток</w:t>
      </w:r>
      <w:r w:rsidR="00204451" w:rsidRPr="00024DE6">
        <w:rPr>
          <w:sz w:val="24"/>
          <w:szCs w:val="24"/>
        </w:rPr>
        <w:t xml:space="preserve"> (output current): с</w:t>
      </w:r>
      <w:r w:rsidR="00175A35" w:rsidRPr="00024DE6">
        <w:rPr>
          <w:sz w:val="24"/>
          <w:szCs w:val="24"/>
        </w:rPr>
        <w:t>реднеквадратическое значение силы тока</w:t>
      </w:r>
      <w:r w:rsidR="00024DE6" w:rsidRPr="00024DE6">
        <w:rPr>
          <w:sz w:val="24"/>
          <w:szCs w:val="24"/>
        </w:rPr>
        <w:t xml:space="preserve">, протекающего через выходной порт </w:t>
      </w:r>
      <w:r w:rsidR="0069393C">
        <w:rPr>
          <w:sz w:val="24"/>
          <w:szCs w:val="24"/>
        </w:rPr>
        <w:t>ИБП</w:t>
      </w:r>
      <w:r w:rsidR="00024DE6" w:rsidRPr="00024DE6">
        <w:rPr>
          <w:sz w:val="24"/>
          <w:szCs w:val="24"/>
        </w:rPr>
        <w:t>.</w:t>
      </w:r>
    </w:p>
    <w:p w:rsidR="00024DE6" w:rsidRPr="00024DE6" w:rsidRDefault="00024DE6" w:rsidP="00024DE6">
      <w:pPr>
        <w:widowControl w:val="0"/>
        <w:spacing w:line="360" w:lineRule="auto"/>
        <w:ind w:firstLine="567"/>
        <w:jc w:val="both"/>
        <w:rPr>
          <w:rFonts w:ascii="Arial" w:eastAsia="Arial" w:hAnsi="Arial" w:cs="Arial"/>
          <w:sz w:val="22"/>
          <w:lang w:eastAsia="ru-RU"/>
        </w:rPr>
      </w:pPr>
      <w:r w:rsidRPr="00024DE6">
        <w:rPr>
          <w:rFonts w:ascii="Arial" w:eastAsia="Arial" w:hAnsi="Arial" w:cs="Arial"/>
          <w:spacing w:val="40"/>
          <w:sz w:val="22"/>
          <w:szCs w:val="22"/>
          <w:lang w:eastAsia="ru-RU"/>
        </w:rPr>
        <w:t xml:space="preserve">Примечание— </w:t>
      </w:r>
      <w:r w:rsidRPr="00024DE6">
        <w:rPr>
          <w:rFonts w:ascii="Arial" w:eastAsia="Arial" w:hAnsi="Arial" w:cs="Arial"/>
          <w:sz w:val="22"/>
          <w:lang w:eastAsia="ru-RU"/>
        </w:rPr>
        <w:t>Выходной ток является среднеквадратическим значением, если для конкретного испытания не указано иное.</w:t>
      </w:r>
    </w:p>
    <w:p w:rsidR="00704292" w:rsidRDefault="00F76B75" w:rsidP="00704292">
      <w:pPr>
        <w:pStyle w:val="MSGENFONTSTYLENAMETEMPLATEROLENUMBERMSGENFONTSTYLENAMEBYROLETEXT20"/>
        <w:spacing w:line="360" w:lineRule="auto"/>
        <w:ind w:firstLine="567"/>
        <w:rPr>
          <w:sz w:val="24"/>
          <w:szCs w:val="24"/>
        </w:rPr>
      </w:pPr>
      <w:r w:rsidRPr="0056011F">
        <w:rPr>
          <w:sz w:val="24"/>
          <w:szCs w:val="24"/>
        </w:rPr>
        <w:t>3.5.27</w:t>
      </w:r>
      <w:r w:rsidR="00175A35" w:rsidRPr="0056011F">
        <w:t xml:space="preserve"> </w:t>
      </w:r>
      <w:r w:rsidR="00E47CBC" w:rsidRPr="0056011F">
        <w:rPr>
          <w:b/>
          <w:sz w:val="24"/>
          <w:szCs w:val="24"/>
        </w:rPr>
        <w:t xml:space="preserve">ограничение тока </w:t>
      </w:r>
      <w:r w:rsidR="00E47CBC" w:rsidRPr="0056011F">
        <w:rPr>
          <w:sz w:val="24"/>
          <w:szCs w:val="24"/>
        </w:rPr>
        <w:t>(current limi</w:t>
      </w:r>
      <w:r w:rsidR="00E47CBC" w:rsidRPr="0056011F">
        <w:rPr>
          <w:sz w:val="24"/>
          <w:szCs w:val="24"/>
          <w:lang w:val="en-US"/>
        </w:rPr>
        <w:t>t</w:t>
      </w:r>
      <w:r w:rsidR="00175A35" w:rsidRPr="0056011F">
        <w:rPr>
          <w:sz w:val="24"/>
          <w:szCs w:val="24"/>
        </w:rPr>
        <w:t xml:space="preserve">): </w:t>
      </w:r>
      <w:r w:rsidR="00E47CBC" w:rsidRPr="0056011F">
        <w:rPr>
          <w:sz w:val="24"/>
          <w:szCs w:val="24"/>
        </w:rPr>
        <w:t>&lt;управление&gt; ф</w:t>
      </w:r>
      <w:r w:rsidR="00175A35" w:rsidRPr="0056011F">
        <w:rPr>
          <w:sz w:val="24"/>
          <w:szCs w:val="24"/>
        </w:rPr>
        <w:t>ункция, которая поддерживает ток в п</w:t>
      </w:r>
      <w:r w:rsidR="00E47CBC" w:rsidRPr="0056011F">
        <w:rPr>
          <w:sz w:val="24"/>
          <w:szCs w:val="24"/>
        </w:rPr>
        <w:t>ределах его заданного значения.</w:t>
      </w:r>
    </w:p>
    <w:p w:rsidR="00323996" w:rsidRDefault="00323996" w:rsidP="00704292">
      <w:pPr>
        <w:pStyle w:val="MSGENFONTSTYLENAMETEMPLATEROLENUMBERMSGENFONTSTYLENAMEBYROLETEXT20"/>
        <w:spacing w:line="360" w:lineRule="auto"/>
        <w:ind w:firstLine="567"/>
        <w:rPr>
          <w:sz w:val="24"/>
          <w:szCs w:val="24"/>
        </w:rPr>
      </w:pPr>
    </w:p>
    <w:p w:rsidR="00323996" w:rsidRDefault="00323996" w:rsidP="00704292">
      <w:pPr>
        <w:pStyle w:val="MSGENFONTSTYLENAMETEMPLATEROLENUMBERMSGENFONTSTYLENAMEBYROLETEXT20"/>
        <w:spacing w:line="360" w:lineRule="auto"/>
        <w:ind w:firstLine="567"/>
        <w:rPr>
          <w:sz w:val="24"/>
          <w:szCs w:val="24"/>
        </w:rPr>
      </w:pPr>
    </w:p>
    <w:p w:rsidR="00704292" w:rsidRDefault="00F76B75" w:rsidP="00704292">
      <w:pPr>
        <w:pStyle w:val="MSGENFONTSTYLENAMETEMPLATEROLENUMBERMSGENFONTSTYLENAMEBYROLETEXT20"/>
        <w:spacing w:line="360" w:lineRule="auto"/>
        <w:ind w:firstLine="567"/>
        <w:rPr>
          <w:sz w:val="24"/>
          <w:szCs w:val="24"/>
        </w:rPr>
      </w:pPr>
      <w:r w:rsidRPr="00323996">
        <w:rPr>
          <w:sz w:val="24"/>
          <w:szCs w:val="24"/>
        </w:rPr>
        <w:t>3.5.28</w:t>
      </w:r>
      <w:r w:rsidR="00175A35" w:rsidRPr="00323996">
        <w:t xml:space="preserve"> </w:t>
      </w:r>
      <w:r w:rsidR="0056011F" w:rsidRPr="00323996">
        <w:rPr>
          <w:b/>
          <w:sz w:val="24"/>
          <w:szCs w:val="24"/>
        </w:rPr>
        <w:t>ограничения тока</w:t>
      </w:r>
      <w:r w:rsidR="0056011F" w:rsidRPr="00323996">
        <w:t xml:space="preserve"> </w:t>
      </w:r>
      <w:r w:rsidR="00323996" w:rsidRPr="00323996">
        <w:rPr>
          <w:b/>
          <w:sz w:val="24"/>
          <w:szCs w:val="24"/>
        </w:rPr>
        <w:t>инвертор</w:t>
      </w:r>
      <w:r w:rsidR="00323996">
        <w:rPr>
          <w:b/>
          <w:sz w:val="24"/>
          <w:szCs w:val="24"/>
        </w:rPr>
        <w:t>а</w:t>
      </w:r>
      <w:r w:rsidR="00323996" w:rsidRPr="00323996">
        <w:t xml:space="preserve"> </w:t>
      </w:r>
      <w:r w:rsidR="00E47CBC" w:rsidRPr="00323996">
        <w:t>(</w:t>
      </w:r>
      <w:r w:rsidR="00175A35" w:rsidRPr="00323996">
        <w:rPr>
          <w:sz w:val="24"/>
          <w:szCs w:val="24"/>
          <w:lang w:val="en-US"/>
        </w:rPr>
        <w:t>i</w:t>
      </w:r>
      <w:r w:rsidR="00175A35" w:rsidRPr="00A34426">
        <w:rPr>
          <w:sz w:val="24"/>
          <w:szCs w:val="24"/>
          <w:lang w:val="en-US"/>
        </w:rPr>
        <w:t>nverter</w:t>
      </w:r>
      <w:r w:rsidR="00175A35" w:rsidRPr="00A34426">
        <w:rPr>
          <w:sz w:val="24"/>
          <w:szCs w:val="24"/>
        </w:rPr>
        <w:t xml:space="preserve"> </w:t>
      </w:r>
      <w:r w:rsidR="00175A35" w:rsidRPr="00A34426">
        <w:rPr>
          <w:sz w:val="24"/>
          <w:szCs w:val="24"/>
          <w:lang w:val="en-US"/>
        </w:rPr>
        <w:t>current</w:t>
      </w:r>
      <w:r w:rsidR="00175A35" w:rsidRPr="00A34426">
        <w:rPr>
          <w:sz w:val="24"/>
          <w:szCs w:val="24"/>
        </w:rPr>
        <w:t xml:space="preserve"> </w:t>
      </w:r>
      <w:r w:rsidR="00175A35" w:rsidRPr="00A34426">
        <w:rPr>
          <w:sz w:val="24"/>
          <w:szCs w:val="24"/>
          <w:lang w:val="en-US"/>
        </w:rPr>
        <w:t>limit</w:t>
      </w:r>
      <w:r w:rsidR="00E47CBC" w:rsidRPr="00A34426">
        <w:rPr>
          <w:sz w:val="24"/>
          <w:szCs w:val="24"/>
        </w:rPr>
        <w:t>):</w:t>
      </w:r>
      <w:r w:rsidR="00A34426" w:rsidRPr="00A34426">
        <w:rPr>
          <w:sz w:val="24"/>
          <w:szCs w:val="24"/>
        </w:rPr>
        <w:t xml:space="preserve"> показатель выходного тока </w:t>
      </w:r>
      <w:r w:rsidR="00323996">
        <w:rPr>
          <w:sz w:val="24"/>
          <w:szCs w:val="24"/>
        </w:rPr>
        <w:t>ИБП</w:t>
      </w:r>
      <w:r w:rsidR="00A34426" w:rsidRPr="00A34426">
        <w:rPr>
          <w:sz w:val="24"/>
          <w:szCs w:val="24"/>
        </w:rPr>
        <w:t xml:space="preserve">, подаваемого инвертором к </w:t>
      </w:r>
      <w:r w:rsidR="00323996" w:rsidRPr="00A34426">
        <w:rPr>
          <w:sz w:val="24"/>
          <w:szCs w:val="24"/>
        </w:rPr>
        <w:t>номин</w:t>
      </w:r>
      <w:r w:rsidR="00323996">
        <w:rPr>
          <w:sz w:val="24"/>
          <w:szCs w:val="24"/>
        </w:rPr>
        <w:t>альному</w:t>
      </w:r>
      <w:r w:rsidR="00323996" w:rsidRPr="00A34426">
        <w:rPr>
          <w:sz w:val="24"/>
          <w:szCs w:val="24"/>
        </w:rPr>
        <w:t xml:space="preserve"> </w:t>
      </w:r>
      <w:r w:rsidR="00A34426" w:rsidRPr="00A34426">
        <w:rPr>
          <w:sz w:val="24"/>
          <w:szCs w:val="24"/>
        </w:rPr>
        <w:t>выходному току при коротком замыкании порт</w:t>
      </w:r>
      <w:r w:rsidR="00323996">
        <w:rPr>
          <w:sz w:val="24"/>
          <w:szCs w:val="24"/>
        </w:rPr>
        <w:t>а для подключения нагрузки к</w:t>
      </w:r>
      <w:r w:rsidR="00A34426" w:rsidRPr="00A34426">
        <w:rPr>
          <w:sz w:val="24"/>
          <w:szCs w:val="24"/>
        </w:rPr>
        <w:t xml:space="preserve"> </w:t>
      </w:r>
      <w:r w:rsidR="00323996">
        <w:rPr>
          <w:sz w:val="24"/>
          <w:szCs w:val="24"/>
        </w:rPr>
        <w:t>ИБП</w:t>
      </w:r>
      <w:r w:rsidR="00A34426" w:rsidRPr="00A34426">
        <w:rPr>
          <w:sz w:val="24"/>
          <w:szCs w:val="24"/>
        </w:rPr>
        <w:t>.</w:t>
      </w:r>
    </w:p>
    <w:p w:rsidR="00704292" w:rsidRDefault="00F76B75" w:rsidP="00704292">
      <w:pPr>
        <w:pStyle w:val="MSGENFONTSTYLENAMETEMPLATEROLENUMBERMSGENFONTSTYLENAMEBYROLETEXT20"/>
        <w:spacing w:line="360" w:lineRule="auto"/>
        <w:ind w:firstLine="567"/>
        <w:rPr>
          <w:sz w:val="24"/>
          <w:szCs w:val="24"/>
        </w:rPr>
      </w:pPr>
      <w:r w:rsidRPr="00A34426">
        <w:rPr>
          <w:sz w:val="24"/>
          <w:szCs w:val="24"/>
        </w:rPr>
        <w:t>3.5.</w:t>
      </w:r>
      <w:r w:rsidRPr="00323996">
        <w:rPr>
          <w:sz w:val="24"/>
          <w:szCs w:val="24"/>
        </w:rPr>
        <w:t>29</w:t>
      </w:r>
      <w:r w:rsidR="00175A35" w:rsidRPr="00323996">
        <w:t xml:space="preserve"> </w:t>
      </w:r>
      <w:r w:rsidR="00E47CBC" w:rsidRPr="00C02B30">
        <w:rPr>
          <w:b/>
          <w:sz w:val="24"/>
          <w:szCs w:val="24"/>
        </w:rPr>
        <w:t xml:space="preserve">ограничение тока </w:t>
      </w:r>
      <w:r w:rsidR="00A34426">
        <w:rPr>
          <w:b/>
          <w:sz w:val="24"/>
          <w:szCs w:val="24"/>
        </w:rPr>
        <w:t>зарядного устройства</w:t>
      </w:r>
      <w:r w:rsidR="00E47CBC" w:rsidRPr="00A34426">
        <w:rPr>
          <w:sz w:val="24"/>
          <w:szCs w:val="24"/>
        </w:rPr>
        <w:t xml:space="preserve"> (</w:t>
      </w:r>
      <w:r w:rsidR="00175A35" w:rsidRPr="00A34426">
        <w:rPr>
          <w:sz w:val="24"/>
          <w:szCs w:val="24"/>
          <w:lang w:val="en-US"/>
        </w:rPr>
        <w:t>charger</w:t>
      </w:r>
      <w:r w:rsidR="00175A35" w:rsidRPr="00A34426">
        <w:rPr>
          <w:sz w:val="24"/>
          <w:szCs w:val="24"/>
        </w:rPr>
        <w:t xml:space="preserve"> </w:t>
      </w:r>
      <w:r w:rsidR="00175A35" w:rsidRPr="00A34426">
        <w:rPr>
          <w:sz w:val="24"/>
          <w:szCs w:val="24"/>
          <w:lang w:val="en-US"/>
        </w:rPr>
        <w:t>current</w:t>
      </w:r>
      <w:r w:rsidR="00175A35" w:rsidRPr="00A34426">
        <w:rPr>
          <w:sz w:val="24"/>
          <w:szCs w:val="24"/>
        </w:rPr>
        <w:t xml:space="preserve"> </w:t>
      </w:r>
      <w:r w:rsidR="00175A35" w:rsidRPr="00A34426">
        <w:rPr>
          <w:sz w:val="24"/>
          <w:szCs w:val="24"/>
          <w:lang w:val="en-US"/>
        </w:rPr>
        <w:t>limit</w:t>
      </w:r>
      <w:r w:rsidR="00E47CBC" w:rsidRPr="00A34426">
        <w:rPr>
          <w:sz w:val="24"/>
          <w:szCs w:val="24"/>
        </w:rPr>
        <w:t>):</w:t>
      </w:r>
      <w:r w:rsidR="00AB617B" w:rsidRPr="00A34426">
        <w:rPr>
          <w:sz w:val="24"/>
          <w:szCs w:val="24"/>
        </w:rPr>
        <w:t xml:space="preserve"> </w:t>
      </w:r>
      <w:r w:rsidR="00A34426">
        <w:rPr>
          <w:sz w:val="24"/>
          <w:szCs w:val="24"/>
        </w:rPr>
        <w:t xml:space="preserve">значение выходного постоянного тока зарядного устройства, </w:t>
      </w:r>
      <w:r w:rsidR="00323996">
        <w:rPr>
          <w:sz w:val="24"/>
          <w:szCs w:val="24"/>
        </w:rPr>
        <w:t xml:space="preserve">при подключенном </w:t>
      </w:r>
      <w:r w:rsidR="00A34426">
        <w:rPr>
          <w:sz w:val="24"/>
          <w:szCs w:val="24"/>
        </w:rPr>
        <w:t>зарядно</w:t>
      </w:r>
      <w:r w:rsidR="00323996">
        <w:rPr>
          <w:sz w:val="24"/>
          <w:szCs w:val="24"/>
        </w:rPr>
        <w:t>м</w:t>
      </w:r>
      <w:r w:rsidR="00A34426">
        <w:rPr>
          <w:sz w:val="24"/>
          <w:szCs w:val="24"/>
        </w:rPr>
        <w:t xml:space="preserve"> </w:t>
      </w:r>
      <w:r w:rsidR="00323996">
        <w:rPr>
          <w:sz w:val="24"/>
          <w:szCs w:val="24"/>
        </w:rPr>
        <w:t xml:space="preserve">устройстве </w:t>
      </w:r>
      <w:r w:rsidR="00A34426">
        <w:rPr>
          <w:sz w:val="24"/>
          <w:szCs w:val="24"/>
        </w:rPr>
        <w:t>к полностью разряженному устройству сохранения (накопления) энергии</w:t>
      </w:r>
      <w:r w:rsidR="00704292">
        <w:rPr>
          <w:sz w:val="24"/>
          <w:szCs w:val="24"/>
        </w:rPr>
        <w:t>.</w:t>
      </w:r>
    </w:p>
    <w:p w:rsidR="004E4CA6" w:rsidRPr="004E4CA6" w:rsidRDefault="00F76B75" w:rsidP="00704292">
      <w:pPr>
        <w:pStyle w:val="MSGENFONTSTYLENAMETEMPLATEROLENUMBERMSGENFONTSTYLENAMEBYROLETEXT20"/>
        <w:shd w:val="clear" w:color="auto" w:fill="auto"/>
        <w:suppressAutoHyphens/>
        <w:spacing w:before="0" w:after="0" w:line="360" w:lineRule="auto"/>
        <w:ind w:firstLine="567"/>
        <w:rPr>
          <w:sz w:val="24"/>
          <w:szCs w:val="24"/>
        </w:rPr>
      </w:pPr>
      <w:r w:rsidRPr="004E4CA6">
        <w:rPr>
          <w:sz w:val="24"/>
          <w:szCs w:val="24"/>
        </w:rPr>
        <w:t>3.5.30</w:t>
      </w:r>
      <w:r w:rsidR="00175A35" w:rsidRPr="004E4CA6">
        <w:t xml:space="preserve"> </w:t>
      </w:r>
      <w:r w:rsidR="00175A35" w:rsidRPr="004E4CA6">
        <w:rPr>
          <w:b/>
          <w:sz w:val="24"/>
          <w:szCs w:val="24"/>
        </w:rPr>
        <w:t>активная мощность</w:t>
      </w:r>
      <w:r w:rsidR="00A34426" w:rsidRPr="004E4CA6">
        <w:rPr>
          <w:b/>
          <w:sz w:val="24"/>
          <w:szCs w:val="24"/>
        </w:rPr>
        <w:t xml:space="preserve">, </w:t>
      </w:r>
      <w:r w:rsidR="00A34426" w:rsidRPr="004E4CA6">
        <w:rPr>
          <w:sz w:val="24"/>
          <w:szCs w:val="24"/>
          <w:lang w:val="en-US"/>
        </w:rPr>
        <w:t>P</w:t>
      </w:r>
      <w:r w:rsidR="00175A35" w:rsidRPr="004E4CA6">
        <w:rPr>
          <w:sz w:val="24"/>
          <w:szCs w:val="24"/>
        </w:rPr>
        <w:t xml:space="preserve"> (active power): </w:t>
      </w:r>
      <w:r w:rsidR="00704292" w:rsidRPr="00704292">
        <w:rPr>
          <w:sz w:val="24"/>
          <w:szCs w:val="24"/>
        </w:rPr>
        <w:t>п</w:t>
      </w:r>
      <w:r w:rsidR="00175A35" w:rsidRPr="004E4CA6">
        <w:rPr>
          <w:sz w:val="24"/>
          <w:szCs w:val="24"/>
        </w:rPr>
        <w:t xml:space="preserve">ри </w:t>
      </w:r>
      <w:r w:rsidR="0014776B">
        <w:rPr>
          <w:sz w:val="24"/>
          <w:szCs w:val="24"/>
        </w:rPr>
        <w:t>различных</w:t>
      </w:r>
      <w:r w:rsidR="0014776B" w:rsidRPr="004E4CA6">
        <w:rPr>
          <w:sz w:val="24"/>
          <w:szCs w:val="24"/>
        </w:rPr>
        <w:t xml:space="preserve"> </w:t>
      </w:r>
      <w:r w:rsidR="0014776B">
        <w:rPr>
          <w:sz w:val="24"/>
          <w:szCs w:val="24"/>
        </w:rPr>
        <w:t xml:space="preserve">параметрах нагрузки </w:t>
      </w:r>
      <w:r w:rsidR="00175A35" w:rsidRPr="004E4CA6">
        <w:rPr>
          <w:sz w:val="24"/>
          <w:szCs w:val="24"/>
        </w:rPr>
        <w:t>среднее значение мгновенной мощности р, Вт, взятое за один период Т</w:t>
      </w:r>
      <w:r w:rsidR="004E4CA6" w:rsidRPr="004E4CA6">
        <w:rPr>
          <w:sz w:val="24"/>
          <w:szCs w:val="24"/>
        </w:rPr>
        <w:t>:</w:t>
      </w:r>
    </w:p>
    <w:p w:rsidR="004E4CA6" w:rsidRPr="004E4CA6" w:rsidRDefault="004E4CA6" w:rsidP="004E4CA6">
      <w:pPr>
        <w:pStyle w:val="MSGENFONTSTYLENAMETEMPLATEROLENUMBERMSGENFONTSTYLENAMEBYROLETEXT20"/>
        <w:spacing w:line="360" w:lineRule="auto"/>
        <w:ind w:firstLine="567"/>
        <w:rPr>
          <w:sz w:val="24"/>
          <w:szCs w:val="24"/>
          <w:lang w:val="en-US"/>
        </w:rPr>
      </w:pPr>
      <m:oMathPara>
        <m:oMath>
          <m:r>
            <w:rPr>
              <w:rFonts w:ascii="Cambria Math" w:hAnsi="Cambria Math"/>
              <w:sz w:val="24"/>
              <w:szCs w:val="24"/>
              <w:lang w:val="en-US"/>
            </w:rPr>
            <m:t>P=</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T</m:t>
              </m:r>
            </m:den>
          </m:f>
          <m:nary>
            <m:naryPr>
              <m:limLoc m:val="subSup"/>
              <m:ctrlPr>
                <w:rPr>
                  <w:rFonts w:ascii="Cambria Math" w:hAnsi="Cambria Math"/>
                  <w:i/>
                  <w:sz w:val="24"/>
                  <w:szCs w:val="24"/>
                  <w:lang w:val="en-US"/>
                </w:rPr>
              </m:ctrlPr>
            </m:naryPr>
            <m:sub>
              <m:r>
                <w:rPr>
                  <w:rFonts w:ascii="Cambria Math" w:hAnsi="Cambria Math"/>
                  <w:sz w:val="24"/>
                  <w:szCs w:val="24"/>
                  <w:lang w:val="en-US"/>
                </w:rPr>
                <m:t>0</m:t>
              </m:r>
            </m:sub>
            <m:sup>
              <m:r>
                <w:rPr>
                  <w:rFonts w:ascii="Cambria Math" w:hAnsi="Cambria Math"/>
                  <w:sz w:val="24"/>
                  <w:szCs w:val="24"/>
                  <w:lang w:val="en-US"/>
                </w:rPr>
                <m:t>T</m:t>
              </m:r>
            </m:sup>
            <m:e>
              <m:r>
                <w:rPr>
                  <w:rFonts w:ascii="Cambria Math" w:hAnsi="Cambria Math"/>
                  <w:sz w:val="24"/>
                  <w:szCs w:val="24"/>
                  <w:lang w:val="en-US"/>
                </w:rPr>
                <m:t>p</m:t>
              </m:r>
            </m:e>
          </m:nary>
          <m:r>
            <w:rPr>
              <w:rFonts w:ascii="Cambria Math" w:hAnsi="Cambria Math"/>
              <w:sz w:val="24"/>
              <w:szCs w:val="24"/>
              <w:lang w:val="en-US"/>
            </w:rPr>
            <m:t>dt</m:t>
          </m:r>
        </m:oMath>
      </m:oMathPara>
    </w:p>
    <w:p w:rsidR="00175A35" w:rsidRPr="004E4CA6" w:rsidRDefault="004F0AB2" w:rsidP="00175A35">
      <w:pPr>
        <w:pStyle w:val="MSGENFONTSTYLENAMETEMPLATEROLENUMBERMSGENFONTSTYLENAMEBYROLETEXT20"/>
        <w:spacing w:line="360" w:lineRule="auto"/>
        <w:ind w:firstLine="567"/>
        <w:rPr>
          <w:sz w:val="22"/>
          <w:szCs w:val="24"/>
          <w:highlight w:val="cyan"/>
        </w:rPr>
      </w:pPr>
      <w:r w:rsidRPr="004E4CA6">
        <w:rPr>
          <w:spacing w:val="40"/>
          <w:sz w:val="22"/>
          <w:szCs w:val="24"/>
        </w:rPr>
        <w:t>Примечание</w:t>
      </w:r>
      <w:r w:rsidR="00175A35" w:rsidRPr="004E4CA6">
        <w:rPr>
          <w:sz w:val="22"/>
          <w:szCs w:val="24"/>
        </w:rPr>
        <w:t xml:space="preserve"> 1 — При синусоидальных </w:t>
      </w:r>
      <w:r w:rsidR="0014776B">
        <w:rPr>
          <w:sz w:val="22"/>
          <w:szCs w:val="24"/>
        </w:rPr>
        <w:t>параметрах</w:t>
      </w:r>
      <w:r w:rsidR="0014776B" w:rsidRPr="004E4CA6">
        <w:rPr>
          <w:sz w:val="22"/>
          <w:szCs w:val="24"/>
        </w:rPr>
        <w:t xml:space="preserve"> </w:t>
      </w:r>
      <w:r w:rsidR="00175A35" w:rsidRPr="004E4CA6">
        <w:rPr>
          <w:sz w:val="22"/>
          <w:szCs w:val="24"/>
        </w:rPr>
        <w:t>активная мощность является действительной частью комплексной мощности</w:t>
      </w:r>
      <w:r w:rsidR="004E4CA6" w:rsidRPr="004E4CA6">
        <w:rPr>
          <w:sz w:val="22"/>
          <w:szCs w:val="24"/>
        </w:rPr>
        <w:t xml:space="preserve"> </w:t>
      </w:r>
      <w:r w:rsidR="004E4CA6" w:rsidRPr="001B44C6">
        <w:rPr>
          <w:sz w:val="22"/>
          <w:szCs w:val="24"/>
          <w:u w:val="single"/>
          <w:lang w:val="en-US"/>
        </w:rPr>
        <w:t>S</w:t>
      </w:r>
      <w:r w:rsidR="00175A35" w:rsidRPr="004E4CA6">
        <w:rPr>
          <w:sz w:val="22"/>
          <w:szCs w:val="24"/>
        </w:rPr>
        <w:t>.</w:t>
      </w:r>
      <w:r w:rsidR="004E4CA6" w:rsidRPr="004E4CA6">
        <w:rPr>
          <w:sz w:val="22"/>
          <w:szCs w:val="24"/>
        </w:rPr>
        <w:t xml:space="preserve"> </w:t>
      </w:r>
      <w:r w:rsidR="00F521B7">
        <w:rPr>
          <w:sz w:val="22"/>
          <w:szCs w:val="24"/>
        </w:rPr>
        <w:t xml:space="preserve">Таким образом, </w:t>
      </w:r>
      <w:r w:rsidR="004E4CA6" w:rsidRPr="0014776B">
        <w:rPr>
          <w:sz w:val="22"/>
          <w:szCs w:val="24"/>
          <w:lang w:val="en-US"/>
        </w:rPr>
        <w:t>P</w:t>
      </w:r>
      <w:r w:rsidR="004E4CA6" w:rsidRPr="0014776B">
        <w:rPr>
          <w:sz w:val="22"/>
          <w:szCs w:val="24"/>
        </w:rPr>
        <w:t>=</w:t>
      </w:r>
      <w:r w:rsidR="004E4CA6" w:rsidRPr="0014776B">
        <w:rPr>
          <w:sz w:val="22"/>
          <w:szCs w:val="24"/>
          <w:lang w:val="en-US"/>
        </w:rPr>
        <w:t>Re</w:t>
      </w:r>
      <w:r w:rsidR="004E4CA6" w:rsidRPr="0014776B">
        <w:rPr>
          <w:sz w:val="22"/>
          <w:szCs w:val="24"/>
        </w:rPr>
        <w:t xml:space="preserve"> </w:t>
      </w:r>
      <w:r w:rsidR="004E4CA6" w:rsidRPr="0014776B">
        <w:rPr>
          <w:sz w:val="22"/>
          <w:szCs w:val="24"/>
          <w:u w:val="single"/>
          <w:lang w:val="en-US"/>
        </w:rPr>
        <w:t>S</w:t>
      </w:r>
      <w:r w:rsidR="004E4CA6" w:rsidRPr="0014776B">
        <w:rPr>
          <w:sz w:val="22"/>
          <w:szCs w:val="24"/>
        </w:rPr>
        <w:t>.</w:t>
      </w:r>
    </w:p>
    <w:p w:rsidR="00175A35" w:rsidRPr="004E4CA6" w:rsidRDefault="004F0AB2" w:rsidP="00175A35">
      <w:pPr>
        <w:pStyle w:val="MSGENFONTSTYLENAMETEMPLATEROLENUMBERMSGENFONTSTYLENAMEBYROLETEXT20"/>
        <w:spacing w:line="360" w:lineRule="auto"/>
        <w:ind w:firstLine="567"/>
        <w:rPr>
          <w:sz w:val="22"/>
          <w:szCs w:val="24"/>
        </w:rPr>
      </w:pPr>
      <w:r w:rsidRPr="004E4CA6">
        <w:rPr>
          <w:spacing w:val="40"/>
          <w:sz w:val="22"/>
          <w:szCs w:val="24"/>
        </w:rPr>
        <w:t>Примечание</w:t>
      </w:r>
      <w:r w:rsidR="00175A35" w:rsidRPr="004E4CA6">
        <w:rPr>
          <w:sz w:val="22"/>
          <w:szCs w:val="24"/>
        </w:rPr>
        <w:t xml:space="preserve"> 2 — Единицей СИ для активной мощности является ватт, Вт.</w:t>
      </w:r>
    </w:p>
    <w:p w:rsidR="004E4CA6" w:rsidRPr="001B44C6" w:rsidRDefault="004E4CA6" w:rsidP="00175A35">
      <w:pPr>
        <w:pStyle w:val="MSGENFONTSTYLENAMETEMPLATEROLENUMBERMSGENFONTSTYLENAMEBYROLETEXT20"/>
        <w:spacing w:line="360" w:lineRule="auto"/>
        <w:ind w:firstLine="567"/>
        <w:rPr>
          <w:sz w:val="24"/>
          <w:szCs w:val="24"/>
          <w:highlight w:val="cyan"/>
        </w:rPr>
      </w:pPr>
      <w:r w:rsidRPr="001B44C6">
        <w:rPr>
          <w:sz w:val="24"/>
          <w:szCs w:val="24"/>
        </w:rPr>
        <w:t>[</w:t>
      </w:r>
      <w:r w:rsidRPr="004E4CA6">
        <w:rPr>
          <w:sz w:val="24"/>
          <w:szCs w:val="24"/>
        </w:rPr>
        <w:t>IEC 60050-131:2013</w:t>
      </w:r>
      <w:r w:rsidRPr="001B44C6">
        <w:rPr>
          <w:sz w:val="24"/>
          <w:szCs w:val="24"/>
        </w:rPr>
        <w:t xml:space="preserve">, </w:t>
      </w:r>
      <w:r>
        <w:rPr>
          <w:sz w:val="24"/>
          <w:szCs w:val="24"/>
        </w:rPr>
        <w:t xml:space="preserve">статья </w:t>
      </w:r>
      <w:r w:rsidRPr="001B44C6">
        <w:rPr>
          <w:sz w:val="24"/>
          <w:szCs w:val="24"/>
        </w:rPr>
        <w:t>131-11-42]</w:t>
      </w:r>
    </w:p>
    <w:p w:rsidR="00F76B75" w:rsidRPr="00F521B7" w:rsidRDefault="00F76B75" w:rsidP="00762D88">
      <w:pPr>
        <w:pStyle w:val="MSGENFONTSTYLENAMETEMPLATEROLENUMBERMSGENFONTSTYLENAMEBYROLETEXT20"/>
        <w:spacing w:line="360" w:lineRule="auto"/>
        <w:ind w:firstLine="567"/>
        <w:rPr>
          <w:sz w:val="24"/>
          <w:szCs w:val="24"/>
        </w:rPr>
      </w:pPr>
      <w:r w:rsidRPr="00F521B7">
        <w:rPr>
          <w:sz w:val="24"/>
          <w:szCs w:val="24"/>
        </w:rPr>
        <w:lastRenderedPageBreak/>
        <w:t>3.5.31</w:t>
      </w:r>
      <w:r w:rsidR="00175A35" w:rsidRPr="00F521B7">
        <w:t xml:space="preserve"> </w:t>
      </w:r>
      <w:r w:rsidR="00D03F41">
        <w:rPr>
          <w:b/>
          <w:sz w:val="24"/>
          <w:szCs w:val="24"/>
        </w:rPr>
        <w:t xml:space="preserve">полная мощность, </w:t>
      </w:r>
      <w:r w:rsidR="00175A35" w:rsidRPr="00F521B7">
        <w:rPr>
          <w:sz w:val="24"/>
          <w:szCs w:val="24"/>
        </w:rPr>
        <w:t>S</w:t>
      </w:r>
      <w:r w:rsidR="001B44C6" w:rsidRPr="00F521B7">
        <w:rPr>
          <w:sz w:val="24"/>
          <w:szCs w:val="24"/>
        </w:rPr>
        <w:t xml:space="preserve"> (apparent power, S): п</w:t>
      </w:r>
      <w:r w:rsidR="00175A35" w:rsidRPr="00F521B7">
        <w:rPr>
          <w:sz w:val="24"/>
          <w:szCs w:val="24"/>
        </w:rPr>
        <w:t>роизведение среднеквадратического значения напряжения</w:t>
      </w:r>
      <w:r w:rsidR="001B44C6" w:rsidRPr="00F521B7">
        <w:rPr>
          <w:sz w:val="24"/>
          <w:szCs w:val="24"/>
        </w:rPr>
        <w:t xml:space="preserve"> </w:t>
      </w:r>
      <w:r w:rsidR="00175A35" w:rsidRPr="00F521B7">
        <w:rPr>
          <w:sz w:val="24"/>
          <w:szCs w:val="24"/>
        </w:rPr>
        <w:t xml:space="preserve">на среднеквадратическое значение тока в </w:t>
      </w:r>
      <w:r w:rsidR="001B44C6" w:rsidRPr="00F521B7">
        <w:rPr>
          <w:sz w:val="24"/>
          <w:szCs w:val="24"/>
        </w:rPr>
        <w:t>элементе или в цепи между клеммами двухполюсного элемента или двухполюсной цепи.</w:t>
      </w:r>
    </w:p>
    <w:p w:rsidR="001B44C6" w:rsidRPr="00F521B7" w:rsidRDefault="001B44C6" w:rsidP="00762D88">
      <w:pPr>
        <w:pStyle w:val="MSGENFONTSTYLENAMETEMPLATEROLENUMBERMSGENFONTSTYLENAMEBYROLETEXT20"/>
        <w:spacing w:line="360" w:lineRule="auto"/>
        <w:ind w:firstLine="567"/>
        <w:rPr>
          <w:sz w:val="24"/>
          <w:szCs w:val="24"/>
        </w:rPr>
      </w:pPr>
      <m:oMathPara>
        <m:oMath>
          <m:r>
            <w:rPr>
              <w:rFonts w:ascii="Cambria Math" w:hAnsi="Cambria Math"/>
              <w:sz w:val="24"/>
              <w:szCs w:val="24"/>
            </w:rPr>
            <m:t>S=UI</m:t>
          </m:r>
        </m:oMath>
      </m:oMathPara>
    </w:p>
    <w:p w:rsidR="001B44C6" w:rsidRPr="001B44C6" w:rsidRDefault="001B44C6" w:rsidP="001B44C6">
      <w:pPr>
        <w:pStyle w:val="MSGENFONTSTYLENAMETEMPLATEROLENUMBERMSGENFONTSTYLENAMEBYROLETEXT20"/>
        <w:spacing w:line="360" w:lineRule="auto"/>
        <w:ind w:firstLine="567"/>
        <w:rPr>
          <w:sz w:val="24"/>
          <w:szCs w:val="24"/>
        </w:rPr>
      </w:pPr>
      <w:r w:rsidRPr="001B44C6">
        <w:rPr>
          <w:sz w:val="24"/>
          <w:szCs w:val="24"/>
        </w:rPr>
        <w:t xml:space="preserve">Примечание 1 — При синусоидальных условиях </w:t>
      </w:r>
      <w:r>
        <w:rPr>
          <w:sz w:val="24"/>
          <w:szCs w:val="24"/>
        </w:rPr>
        <w:t xml:space="preserve">полная мощность равна модулю </w:t>
      </w:r>
      <w:r w:rsidRPr="001B44C6">
        <w:rPr>
          <w:sz w:val="24"/>
          <w:szCs w:val="24"/>
        </w:rPr>
        <w:t xml:space="preserve">комплексной мощности </w:t>
      </w:r>
      <w:r w:rsidRPr="001B44C6">
        <w:rPr>
          <w:sz w:val="24"/>
          <w:szCs w:val="24"/>
          <w:u w:val="single"/>
        </w:rPr>
        <w:t>S</w:t>
      </w:r>
      <w:r w:rsidR="00F521B7">
        <w:rPr>
          <w:sz w:val="24"/>
          <w:szCs w:val="24"/>
        </w:rPr>
        <w:t xml:space="preserve">, таким образом, </w:t>
      </w:r>
      <w:r w:rsidR="00F521B7">
        <w:rPr>
          <w:sz w:val="24"/>
          <w:szCs w:val="24"/>
          <w:lang w:val="en-US"/>
        </w:rPr>
        <w:t>S</w:t>
      </w:r>
      <w:r w:rsidR="00F521B7" w:rsidRPr="00F521B7">
        <w:rPr>
          <w:sz w:val="24"/>
          <w:szCs w:val="24"/>
        </w:rPr>
        <w:t>=|</w:t>
      </w:r>
      <w:r w:rsidR="00F521B7" w:rsidRPr="00F521B7">
        <w:rPr>
          <w:sz w:val="24"/>
          <w:szCs w:val="24"/>
          <w:u w:val="single"/>
          <w:lang w:val="en-US"/>
        </w:rPr>
        <w:t>S</w:t>
      </w:r>
      <w:r w:rsidR="00F521B7" w:rsidRPr="00F521B7">
        <w:rPr>
          <w:sz w:val="24"/>
          <w:szCs w:val="24"/>
        </w:rPr>
        <w:t>|.</w:t>
      </w:r>
    </w:p>
    <w:p w:rsidR="001B44C6" w:rsidRDefault="00F521B7" w:rsidP="001B44C6">
      <w:pPr>
        <w:pStyle w:val="MSGENFONTSTYLENAMETEMPLATEROLENUMBERMSGENFONTSTYLENAMEBYROLETEXT20"/>
        <w:spacing w:line="360" w:lineRule="auto"/>
        <w:ind w:firstLine="567"/>
        <w:rPr>
          <w:sz w:val="24"/>
          <w:szCs w:val="24"/>
        </w:rPr>
      </w:pPr>
      <w:r>
        <w:rPr>
          <w:sz w:val="24"/>
          <w:szCs w:val="24"/>
        </w:rPr>
        <w:t>Примечание 2 — Единицей СИ для полной</w:t>
      </w:r>
      <w:r w:rsidR="001B44C6" w:rsidRPr="001B44C6">
        <w:rPr>
          <w:sz w:val="24"/>
          <w:szCs w:val="24"/>
        </w:rPr>
        <w:t xml:space="preserve"> мощности является </w:t>
      </w:r>
      <w:r>
        <w:rPr>
          <w:sz w:val="24"/>
          <w:szCs w:val="24"/>
        </w:rPr>
        <w:t>вольтампер</w:t>
      </w:r>
      <w:r w:rsidR="001B44C6" w:rsidRPr="001B44C6">
        <w:rPr>
          <w:sz w:val="24"/>
          <w:szCs w:val="24"/>
        </w:rPr>
        <w:t xml:space="preserve">, </w:t>
      </w:r>
      <w:r w:rsidRPr="00F521B7">
        <w:rPr>
          <w:sz w:val="24"/>
          <w:szCs w:val="24"/>
        </w:rPr>
        <w:t>В</w:t>
      </w:r>
      <w:r w:rsidRPr="00F521B7">
        <w:rPr>
          <w:b/>
          <w:sz w:val="24"/>
          <w:szCs w:val="24"/>
        </w:rPr>
        <w:t>·</w:t>
      </w:r>
      <w:r w:rsidRPr="00F521B7">
        <w:rPr>
          <w:sz w:val="24"/>
          <w:szCs w:val="24"/>
        </w:rPr>
        <w:t>А</w:t>
      </w:r>
      <w:r w:rsidR="001B44C6" w:rsidRPr="001B44C6">
        <w:rPr>
          <w:sz w:val="24"/>
          <w:szCs w:val="24"/>
        </w:rPr>
        <w:t>.</w:t>
      </w:r>
    </w:p>
    <w:p w:rsidR="00F521B7" w:rsidRPr="00FD6F96" w:rsidRDefault="00F521B7" w:rsidP="001B44C6">
      <w:pPr>
        <w:pStyle w:val="MSGENFONTSTYLENAMETEMPLATEROLENUMBERMSGENFONTSTYLENAMEBYROLETEXT20"/>
        <w:spacing w:line="360" w:lineRule="auto"/>
        <w:ind w:firstLine="567"/>
        <w:rPr>
          <w:sz w:val="24"/>
          <w:szCs w:val="24"/>
          <w:highlight w:val="cyan"/>
        </w:rPr>
      </w:pPr>
      <w:r w:rsidRPr="003A5BE7">
        <w:rPr>
          <w:sz w:val="24"/>
          <w:szCs w:val="24"/>
        </w:rPr>
        <w:t>[</w:t>
      </w:r>
      <w:r w:rsidRPr="00F521B7">
        <w:rPr>
          <w:sz w:val="24"/>
          <w:szCs w:val="24"/>
        </w:rPr>
        <w:t>IEC 60050-131:2013,</w:t>
      </w:r>
      <w:r>
        <w:rPr>
          <w:sz w:val="24"/>
          <w:szCs w:val="24"/>
        </w:rPr>
        <w:t xml:space="preserve"> статья</w:t>
      </w:r>
      <w:r w:rsidRPr="00F521B7">
        <w:rPr>
          <w:sz w:val="24"/>
          <w:szCs w:val="24"/>
        </w:rPr>
        <w:t xml:space="preserve"> 131-11-41]</w:t>
      </w:r>
    </w:p>
    <w:p w:rsidR="00AB1E11" w:rsidRPr="009E197E" w:rsidRDefault="00F76B75" w:rsidP="00AB1E11">
      <w:pPr>
        <w:pStyle w:val="MSGENFONTSTYLENAMETEMPLATEROLENUMBERMSGENFONTSTYLENAMEBYROLETEXT20"/>
        <w:spacing w:line="360" w:lineRule="auto"/>
        <w:ind w:firstLine="567"/>
        <w:rPr>
          <w:sz w:val="24"/>
          <w:szCs w:val="24"/>
        </w:rPr>
      </w:pPr>
      <w:r w:rsidRPr="009E197E">
        <w:rPr>
          <w:sz w:val="24"/>
          <w:szCs w:val="24"/>
        </w:rPr>
        <w:t>3.5.32</w:t>
      </w:r>
      <w:r w:rsidR="00AB1E11" w:rsidRPr="009E197E">
        <w:t xml:space="preserve"> </w:t>
      </w:r>
      <w:r w:rsidR="00831FFA" w:rsidRPr="009E197E">
        <w:rPr>
          <w:b/>
          <w:sz w:val="24"/>
          <w:szCs w:val="24"/>
        </w:rPr>
        <w:t>но</w:t>
      </w:r>
      <w:r w:rsidR="00831FFA">
        <w:rPr>
          <w:b/>
          <w:sz w:val="24"/>
          <w:szCs w:val="24"/>
        </w:rPr>
        <w:t>минальна</w:t>
      </w:r>
      <w:r w:rsidR="00831FFA" w:rsidRPr="009E197E">
        <w:rPr>
          <w:b/>
          <w:sz w:val="24"/>
          <w:szCs w:val="24"/>
        </w:rPr>
        <w:t xml:space="preserve">я </w:t>
      </w:r>
      <w:r w:rsidR="00AB1E11" w:rsidRPr="009E197E">
        <w:rPr>
          <w:b/>
          <w:sz w:val="24"/>
          <w:szCs w:val="24"/>
        </w:rPr>
        <w:t>полная мощность оборудования</w:t>
      </w:r>
      <w:r w:rsidR="00D03F41">
        <w:rPr>
          <w:b/>
          <w:sz w:val="24"/>
          <w:szCs w:val="24"/>
        </w:rPr>
        <w:t>,</w:t>
      </w:r>
      <w:r w:rsidR="00AB1E11" w:rsidRPr="009E197E">
        <w:rPr>
          <w:sz w:val="24"/>
          <w:szCs w:val="24"/>
        </w:rPr>
        <w:t xml:space="preserve"> S</w:t>
      </w:r>
      <w:r w:rsidR="00AB1E11" w:rsidRPr="009E197E">
        <w:rPr>
          <w:sz w:val="24"/>
          <w:szCs w:val="24"/>
          <w:vertAlign w:val="subscript"/>
        </w:rPr>
        <w:t>equ</w:t>
      </w:r>
      <w:r w:rsidR="00AB1E11" w:rsidRPr="009E197E">
        <w:rPr>
          <w:sz w:val="24"/>
          <w:szCs w:val="24"/>
        </w:rPr>
        <w:t xml:space="preserve"> (rated apparent power of the equipment, S</w:t>
      </w:r>
      <w:r w:rsidR="00AB1E11" w:rsidRPr="009E197E">
        <w:rPr>
          <w:sz w:val="24"/>
          <w:szCs w:val="24"/>
          <w:vertAlign w:val="subscript"/>
        </w:rPr>
        <w:t>equ</w:t>
      </w:r>
      <w:r w:rsidR="00AB1E11" w:rsidRPr="009E197E">
        <w:rPr>
          <w:sz w:val="24"/>
          <w:szCs w:val="24"/>
        </w:rPr>
        <w:t xml:space="preserve">): </w:t>
      </w:r>
      <w:r w:rsidR="00A1068C" w:rsidRPr="009E197E">
        <w:rPr>
          <w:sz w:val="24"/>
          <w:szCs w:val="24"/>
        </w:rPr>
        <w:t>з</w:t>
      </w:r>
      <w:r w:rsidR="00AB1E11" w:rsidRPr="009E197E">
        <w:rPr>
          <w:sz w:val="24"/>
          <w:szCs w:val="24"/>
        </w:rPr>
        <w:t xml:space="preserve">начение мощности, рассчитанное из значения </w:t>
      </w:r>
      <w:r w:rsidR="00483888">
        <w:rPr>
          <w:sz w:val="24"/>
          <w:szCs w:val="24"/>
        </w:rPr>
        <w:t>номинального</w:t>
      </w:r>
      <w:r w:rsidR="00483888" w:rsidRPr="009E197E">
        <w:rPr>
          <w:sz w:val="24"/>
          <w:szCs w:val="24"/>
        </w:rPr>
        <w:t xml:space="preserve"> </w:t>
      </w:r>
      <w:r w:rsidR="00AB1E11" w:rsidRPr="009E197E">
        <w:rPr>
          <w:sz w:val="24"/>
          <w:szCs w:val="24"/>
        </w:rPr>
        <w:t xml:space="preserve">линейного тока </w:t>
      </w:r>
      <w:r w:rsidR="008716B8" w:rsidRPr="009E197E">
        <w:rPr>
          <w:sz w:val="24"/>
          <w:szCs w:val="24"/>
          <w:lang w:val="en-US"/>
        </w:rPr>
        <w:t>I</w:t>
      </w:r>
      <w:r w:rsidR="00AB1E11" w:rsidRPr="009E197E">
        <w:rPr>
          <w:sz w:val="24"/>
          <w:szCs w:val="24"/>
          <w:vertAlign w:val="subscript"/>
        </w:rPr>
        <w:t>equ</w:t>
      </w:r>
      <w:r w:rsidR="00AB1E11" w:rsidRPr="009E197E">
        <w:rPr>
          <w:sz w:val="24"/>
          <w:szCs w:val="24"/>
        </w:rPr>
        <w:t xml:space="preserve"> составной части (единицы) оборудования, установленного изготовителем, и значения </w:t>
      </w:r>
      <w:r w:rsidR="00483888" w:rsidRPr="009E197E">
        <w:rPr>
          <w:sz w:val="24"/>
          <w:szCs w:val="24"/>
        </w:rPr>
        <w:t>норми</w:t>
      </w:r>
      <w:r w:rsidR="00483888">
        <w:rPr>
          <w:sz w:val="24"/>
          <w:szCs w:val="24"/>
        </w:rPr>
        <w:t>нального</w:t>
      </w:r>
      <w:r w:rsidR="00483888" w:rsidRPr="009E197E">
        <w:rPr>
          <w:sz w:val="24"/>
          <w:szCs w:val="24"/>
        </w:rPr>
        <w:t xml:space="preserve"> </w:t>
      </w:r>
      <w:r w:rsidR="00AB1E11" w:rsidRPr="009E197E">
        <w:rPr>
          <w:sz w:val="24"/>
          <w:szCs w:val="24"/>
        </w:rPr>
        <w:t xml:space="preserve">напряжения Up (однофазного) или </w:t>
      </w:r>
      <w:r w:rsidR="008716B8" w:rsidRPr="009E197E">
        <w:rPr>
          <w:sz w:val="24"/>
          <w:szCs w:val="24"/>
          <w:lang w:val="en-US"/>
        </w:rPr>
        <w:t>U</w:t>
      </w:r>
      <w:r w:rsidR="008716B8" w:rsidRPr="009E197E">
        <w:rPr>
          <w:sz w:val="24"/>
          <w:szCs w:val="24"/>
          <w:vertAlign w:val="subscript"/>
          <w:lang w:val="en-US"/>
        </w:rPr>
        <w:t>i</w:t>
      </w:r>
      <w:r w:rsidR="008716B8" w:rsidRPr="009E197E">
        <w:rPr>
          <w:sz w:val="24"/>
          <w:szCs w:val="24"/>
        </w:rPr>
        <w:t xml:space="preserve"> </w:t>
      </w:r>
      <w:r w:rsidR="00AB1E11" w:rsidRPr="009E197E">
        <w:rPr>
          <w:sz w:val="24"/>
          <w:szCs w:val="24"/>
        </w:rPr>
        <w:t>(межфазного) следующим образом:</w:t>
      </w:r>
    </w:p>
    <w:p w:rsidR="00AB1E11" w:rsidRPr="009E197E" w:rsidRDefault="00AB1E11" w:rsidP="00AB1E11">
      <w:pPr>
        <w:pStyle w:val="MSGENFONTSTYLENAMETEMPLATEROLENUMBERMSGENFONTSTYLENAMEBYROLETEXT20"/>
        <w:spacing w:line="360" w:lineRule="auto"/>
        <w:ind w:firstLine="567"/>
        <w:rPr>
          <w:sz w:val="24"/>
          <w:szCs w:val="24"/>
        </w:rPr>
      </w:pPr>
      <w:r w:rsidRPr="009E197E">
        <w:rPr>
          <w:sz w:val="24"/>
          <w:szCs w:val="24"/>
        </w:rPr>
        <w:t>a) S</w:t>
      </w:r>
      <w:r w:rsidRPr="009E197E">
        <w:rPr>
          <w:sz w:val="24"/>
          <w:szCs w:val="24"/>
          <w:vertAlign w:val="subscript"/>
        </w:rPr>
        <w:t>equ</w:t>
      </w:r>
      <w:r w:rsidR="008716B8" w:rsidRPr="009E197E">
        <w:rPr>
          <w:sz w:val="24"/>
          <w:szCs w:val="24"/>
          <w:lang w:val="en-US"/>
        </w:rPr>
        <w:t> </w:t>
      </w:r>
      <w:r w:rsidR="008716B8" w:rsidRPr="009E197E">
        <w:rPr>
          <w:sz w:val="24"/>
          <w:szCs w:val="24"/>
        </w:rPr>
        <w:t>=</w:t>
      </w:r>
      <w:r w:rsidR="008716B8" w:rsidRPr="009E197E">
        <w:rPr>
          <w:sz w:val="24"/>
          <w:szCs w:val="24"/>
          <w:lang w:val="en-US"/>
        </w:rPr>
        <w:t> </w:t>
      </w:r>
      <w:r w:rsidRPr="009E197E">
        <w:rPr>
          <w:sz w:val="24"/>
          <w:szCs w:val="24"/>
        </w:rPr>
        <w:t>U</w:t>
      </w:r>
      <w:r w:rsidRPr="009E197E">
        <w:rPr>
          <w:sz w:val="24"/>
          <w:szCs w:val="24"/>
          <w:vertAlign w:val="subscript"/>
        </w:rPr>
        <w:t>p</w:t>
      </w:r>
      <w:r w:rsidR="008716B8" w:rsidRPr="009E197E">
        <w:rPr>
          <w:sz w:val="24"/>
          <w:szCs w:val="24"/>
          <w:lang w:val="en-US"/>
        </w:rPr>
        <w:t> </w:t>
      </w:r>
      <w:r w:rsidR="008716B8" w:rsidRPr="009E197E">
        <w:rPr>
          <w:sz w:val="24"/>
          <w:szCs w:val="24"/>
        </w:rPr>
        <w:t>•</w:t>
      </w:r>
      <w:r w:rsidR="008716B8" w:rsidRPr="009E197E">
        <w:rPr>
          <w:sz w:val="24"/>
          <w:szCs w:val="24"/>
          <w:lang w:val="en-US"/>
        </w:rPr>
        <w:t> I</w:t>
      </w:r>
      <w:r w:rsidRPr="009E197E">
        <w:rPr>
          <w:sz w:val="24"/>
          <w:szCs w:val="24"/>
          <w:vertAlign w:val="subscript"/>
        </w:rPr>
        <w:t>equ</w:t>
      </w:r>
      <w:r w:rsidRPr="009E197E">
        <w:rPr>
          <w:sz w:val="24"/>
          <w:szCs w:val="24"/>
        </w:rPr>
        <w:t xml:space="preserve"> — для однофазного оборудования и однофазной составной части гибридного оборудования;</w:t>
      </w:r>
    </w:p>
    <w:p w:rsidR="00AB1E11" w:rsidRPr="009E197E" w:rsidRDefault="00AB1E11" w:rsidP="00AB1E11">
      <w:pPr>
        <w:pStyle w:val="MSGENFONTSTYLENAMETEMPLATEROLENUMBERMSGENFONTSTYLENAMEBYROLETEXT20"/>
        <w:spacing w:line="360" w:lineRule="auto"/>
        <w:ind w:firstLine="567"/>
        <w:rPr>
          <w:sz w:val="24"/>
          <w:szCs w:val="24"/>
        </w:rPr>
      </w:pPr>
      <w:r w:rsidRPr="009E197E">
        <w:rPr>
          <w:sz w:val="24"/>
          <w:szCs w:val="24"/>
        </w:rPr>
        <w:t>b) S</w:t>
      </w:r>
      <w:r w:rsidRPr="009E197E">
        <w:rPr>
          <w:sz w:val="24"/>
          <w:szCs w:val="24"/>
          <w:vertAlign w:val="subscript"/>
        </w:rPr>
        <w:t>equ</w:t>
      </w:r>
      <w:r w:rsidR="009E197E" w:rsidRPr="009E197E">
        <w:rPr>
          <w:sz w:val="24"/>
          <w:szCs w:val="24"/>
          <w:lang w:val="en-US"/>
        </w:rPr>
        <w:t> </w:t>
      </w:r>
      <w:r w:rsidR="009E197E" w:rsidRPr="009E197E">
        <w:rPr>
          <w:sz w:val="24"/>
          <w:szCs w:val="24"/>
        </w:rPr>
        <w:t>=</w:t>
      </w:r>
      <w:r w:rsidR="009E197E" w:rsidRPr="009E197E">
        <w:rPr>
          <w:sz w:val="24"/>
          <w:szCs w:val="24"/>
          <w:lang w:val="en-US"/>
        </w:rPr>
        <w:t> </w:t>
      </w:r>
      <w:r w:rsidR="009E197E" w:rsidRPr="009E197E">
        <w:rPr>
          <w:sz w:val="24"/>
          <w:szCs w:val="24"/>
        </w:rPr>
        <w:t>U</w:t>
      </w:r>
      <w:r w:rsidR="009E197E" w:rsidRPr="009E197E">
        <w:rPr>
          <w:sz w:val="24"/>
          <w:szCs w:val="24"/>
          <w:vertAlign w:val="subscript"/>
        </w:rPr>
        <w:t>i</w:t>
      </w:r>
      <w:r w:rsidR="009E197E" w:rsidRPr="009E197E">
        <w:rPr>
          <w:sz w:val="24"/>
          <w:szCs w:val="24"/>
          <w:lang w:val="en-US"/>
        </w:rPr>
        <w:t> </w:t>
      </w:r>
      <w:r w:rsidR="009E197E" w:rsidRPr="009E197E">
        <w:rPr>
          <w:sz w:val="24"/>
          <w:szCs w:val="24"/>
        </w:rPr>
        <w:t>•</w:t>
      </w:r>
      <w:r w:rsidR="009E197E" w:rsidRPr="009E197E">
        <w:rPr>
          <w:sz w:val="24"/>
          <w:szCs w:val="24"/>
          <w:lang w:val="en-US"/>
        </w:rPr>
        <w:t> I</w:t>
      </w:r>
      <w:r w:rsidRPr="009E197E">
        <w:rPr>
          <w:sz w:val="24"/>
          <w:szCs w:val="24"/>
          <w:vertAlign w:val="subscript"/>
        </w:rPr>
        <w:t>equ</w:t>
      </w:r>
      <w:r w:rsidRPr="009E197E">
        <w:rPr>
          <w:sz w:val="24"/>
          <w:szCs w:val="24"/>
        </w:rPr>
        <w:t xml:space="preserve"> — для оборудования, подключенного между фазами;</w:t>
      </w:r>
    </w:p>
    <w:p w:rsidR="00AB1E11" w:rsidRPr="009E197E" w:rsidRDefault="00AB1E11" w:rsidP="00AB1E11">
      <w:pPr>
        <w:pStyle w:val="MSGENFONTSTYLENAMETEMPLATEROLENUMBERMSGENFONTSTYLENAMEBYROLETEXT20"/>
        <w:spacing w:line="360" w:lineRule="auto"/>
        <w:ind w:firstLine="567"/>
        <w:rPr>
          <w:sz w:val="24"/>
          <w:szCs w:val="24"/>
        </w:rPr>
      </w:pPr>
      <w:r w:rsidRPr="009E197E">
        <w:rPr>
          <w:sz w:val="24"/>
          <w:szCs w:val="24"/>
        </w:rPr>
        <w:t>c) S</w:t>
      </w:r>
      <w:r w:rsidRPr="009E197E">
        <w:rPr>
          <w:sz w:val="24"/>
          <w:szCs w:val="24"/>
          <w:vertAlign w:val="subscript"/>
        </w:rPr>
        <w:t>equ</w:t>
      </w:r>
      <w:r w:rsidR="009E197E" w:rsidRPr="009E197E">
        <w:rPr>
          <w:sz w:val="24"/>
          <w:szCs w:val="24"/>
          <w:lang w:val="en-US"/>
        </w:rPr>
        <w:t> </w:t>
      </w:r>
      <w:r w:rsidRPr="009E197E">
        <w:rPr>
          <w:sz w:val="24"/>
          <w:szCs w:val="24"/>
        </w:rPr>
        <w:t>=</w:t>
      </w:r>
      <w:r w:rsidR="009E197E" w:rsidRPr="009E197E">
        <w:rPr>
          <w:sz w:val="24"/>
          <w:szCs w:val="24"/>
          <w:lang w:val="en-US"/>
        </w:rPr>
        <w:t> </w:t>
      </w:r>
      <w:r w:rsidR="009E197E" w:rsidRPr="009E197E">
        <w:rPr>
          <w:sz w:val="24"/>
          <w:szCs w:val="24"/>
          <w:lang w:val="en-US"/>
        </w:rPr>
        <w:sym w:font="Symbol" w:char="F0D6"/>
      </w:r>
      <w:r w:rsidR="009E197E" w:rsidRPr="009E197E">
        <w:rPr>
          <w:sz w:val="24"/>
          <w:szCs w:val="24"/>
        </w:rPr>
        <w:t>3</w:t>
      </w:r>
      <w:r w:rsidR="009E197E" w:rsidRPr="009E197E">
        <w:rPr>
          <w:sz w:val="24"/>
          <w:szCs w:val="24"/>
          <w:lang w:val="en-US"/>
        </w:rPr>
        <w:t> </w:t>
      </w:r>
      <w:r w:rsidR="009E197E" w:rsidRPr="009E197E">
        <w:rPr>
          <w:sz w:val="24"/>
          <w:szCs w:val="24"/>
        </w:rPr>
        <w:t>U</w:t>
      </w:r>
      <w:r w:rsidR="009E197E" w:rsidRPr="009E197E">
        <w:rPr>
          <w:sz w:val="24"/>
          <w:szCs w:val="24"/>
          <w:vertAlign w:val="subscript"/>
        </w:rPr>
        <w:t>i</w:t>
      </w:r>
      <w:r w:rsidR="009E197E" w:rsidRPr="009E197E">
        <w:rPr>
          <w:sz w:val="24"/>
          <w:szCs w:val="24"/>
          <w:lang w:val="en-US"/>
        </w:rPr>
        <w:t> </w:t>
      </w:r>
      <w:r w:rsidR="009E197E" w:rsidRPr="009E197E">
        <w:rPr>
          <w:sz w:val="24"/>
          <w:szCs w:val="24"/>
        </w:rPr>
        <w:t>•</w:t>
      </w:r>
      <w:r w:rsidR="009E197E" w:rsidRPr="009E197E">
        <w:rPr>
          <w:sz w:val="24"/>
          <w:szCs w:val="24"/>
          <w:lang w:val="en-US"/>
        </w:rPr>
        <w:t> I</w:t>
      </w:r>
      <w:r w:rsidR="009E197E" w:rsidRPr="009E197E">
        <w:rPr>
          <w:sz w:val="24"/>
          <w:szCs w:val="24"/>
          <w:vertAlign w:val="subscript"/>
        </w:rPr>
        <w:t>equ</w:t>
      </w:r>
      <w:r w:rsidRPr="009E197E">
        <w:rPr>
          <w:sz w:val="24"/>
          <w:szCs w:val="24"/>
        </w:rPr>
        <w:t xml:space="preserve"> — для сбалансированного трехфазного оборудования, и техфазной составной части гибридного оборудования;</w:t>
      </w:r>
    </w:p>
    <w:p w:rsidR="00AB1E11" w:rsidRPr="009E197E" w:rsidRDefault="00AB1E11" w:rsidP="00AB1E11">
      <w:pPr>
        <w:pStyle w:val="MSGENFONTSTYLENAMETEMPLATEROLENUMBERMSGENFONTSTYLENAMEBYROLETEXT20"/>
        <w:spacing w:line="360" w:lineRule="auto"/>
        <w:ind w:firstLine="567"/>
        <w:rPr>
          <w:sz w:val="24"/>
          <w:szCs w:val="24"/>
        </w:rPr>
      </w:pPr>
      <w:r w:rsidRPr="009E197E">
        <w:rPr>
          <w:sz w:val="24"/>
          <w:szCs w:val="24"/>
        </w:rPr>
        <w:t>d) S</w:t>
      </w:r>
      <w:r w:rsidRPr="009E197E">
        <w:rPr>
          <w:sz w:val="24"/>
          <w:szCs w:val="24"/>
          <w:vertAlign w:val="subscript"/>
        </w:rPr>
        <w:t>equ</w:t>
      </w:r>
      <w:r w:rsidR="009E197E" w:rsidRPr="009E197E">
        <w:rPr>
          <w:sz w:val="24"/>
          <w:szCs w:val="24"/>
          <w:lang w:val="en-US"/>
        </w:rPr>
        <w:t> </w:t>
      </w:r>
      <w:r w:rsidRPr="009E197E">
        <w:rPr>
          <w:sz w:val="24"/>
          <w:szCs w:val="24"/>
        </w:rPr>
        <w:t>=</w:t>
      </w:r>
      <w:r w:rsidR="009E197E" w:rsidRPr="009E197E">
        <w:rPr>
          <w:sz w:val="24"/>
          <w:szCs w:val="24"/>
          <w:lang w:val="en-US"/>
        </w:rPr>
        <w:t> </w:t>
      </w:r>
      <w:r w:rsidRPr="009E197E">
        <w:rPr>
          <w:sz w:val="24"/>
          <w:szCs w:val="24"/>
        </w:rPr>
        <w:t>3</w:t>
      </w:r>
      <w:r w:rsidR="009E197E" w:rsidRPr="009E197E">
        <w:rPr>
          <w:sz w:val="24"/>
          <w:szCs w:val="24"/>
          <w:lang w:val="en-US"/>
        </w:rPr>
        <w:t> </w:t>
      </w:r>
      <w:r w:rsidRPr="009E197E">
        <w:rPr>
          <w:sz w:val="24"/>
          <w:szCs w:val="24"/>
        </w:rPr>
        <w:t>U</w:t>
      </w:r>
      <w:r w:rsidRPr="009E197E">
        <w:rPr>
          <w:sz w:val="24"/>
          <w:szCs w:val="24"/>
          <w:vertAlign w:val="subscript"/>
        </w:rPr>
        <w:t>p</w:t>
      </w:r>
      <w:r w:rsidR="009E197E" w:rsidRPr="009E197E">
        <w:rPr>
          <w:sz w:val="24"/>
          <w:szCs w:val="24"/>
          <w:lang w:val="en-US"/>
        </w:rPr>
        <w:t> </w:t>
      </w:r>
      <w:r w:rsidR="009E197E" w:rsidRPr="009E197E">
        <w:rPr>
          <w:sz w:val="24"/>
          <w:szCs w:val="24"/>
        </w:rPr>
        <w:t>•</w:t>
      </w:r>
      <w:r w:rsidR="009E197E" w:rsidRPr="009E197E">
        <w:rPr>
          <w:sz w:val="24"/>
          <w:szCs w:val="24"/>
          <w:lang w:val="en-US"/>
        </w:rPr>
        <w:t> I</w:t>
      </w:r>
      <w:r w:rsidR="009E197E" w:rsidRPr="009E197E">
        <w:rPr>
          <w:sz w:val="24"/>
          <w:szCs w:val="24"/>
          <w:vertAlign w:val="subscript"/>
        </w:rPr>
        <w:t>equ</w:t>
      </w:r>
      <w:r w:rsidR="009E197E" w:rsidRPr="009E197E">
        <w:rPr>
          <w:sz w:val="24"/>
          <w:szCs w:val="24"/>
          <w:vertAlign w:val="subscript"/>
          <w:lang w:val="en-US"/>
        </w:rPr>
        <w:t> </w:t>
      </w:r>
      <w:r w:rsidRPr="009E197E">
        <w:rPr>
          <w:sz w:val="24"/>
          <w:szCs w:val="24"/>
          <w:vertAlign w:val="subscript"/>
        </w:rPr>
        <w:t xml:space="preserve">max </w:t>
      </w:r>
      <w:r w:rsidRPr="009E197E">
        <w:rPr>
          <w:sz w:val="24"/>
          <w:szCs w:val="24"/>
        </w:rPr>
        <w:t xml:space="preserve">— для несбалансированного трехфазного оборудования в котором </w:t>
      </w:r>
      <w:r w:rsidR="009E197E" w:rsidRPr="009E197E">
        <w:rPr>
          <w:sz w:val="24"/>
          <w:szCs w:val="24"/>
          <w:lang w:val="en-US"/>
        </w:rPr>
        <w:t>I</w:t>
      </w:r>
      <w:r w:rsidR="009E197E" w:rsidRPr="009E197E">
        <w:rPr>
          <w:sz w:val="24"/>
          <w:szCs w:val="24"/>
          <w:vertAlign w:val="subscript"/>
        </w:rPr>
        <w:t>equ</w:t>
      </w:r>
      <w:r w:rsidR="009E197E" w:rsidRPr="009E197E">
        <w:rPr>
          <w:sz w:val="24"/>
          <w:szCs w:val="24"/>
          <w:vertAlign w:val="subscript"/>
          <w:lang w:val="en-US"/>
        </w:rPr>
        <w:t> </w:t>
      </w:r>
      <w:r w:rsidR="009E197E" w:rsidRPr="009E197E">
        <w:rPr>
          <w:sz w:val="24"/>
          <w:szCs w:val="24"/>
          <w:vertAlign w:val="subscript"/>
        </w:rPr>
        <w:t xml:space="preserve">max </w:t>
      </w:r>
      <w:r w:rsidRPr="009E197E">
        <w:rPr>
          <w:sz w:val="24"/>
          <w:szCs w:val="24"/>
        </w:rPr>
        <w:t xml:space="preserve"> является максимальным </w:t>
      </w:r>
      <w:r w:rsidR="00D05F41" w:rsidRPr="00D05F41">
        <w:rPr>
          <w:sz w:val="24"/>
          <w:szCs w:val="24"/>
        </w:rPr>
        <w:t>СКЗ</w:t>
      </w:r>
      <w:r w:rsidRPr="009E197E">
        <w:rPr>
          <w:sz w:val="24"/>
          <w:szCs w:val="24"/>
        </w:rPr>
        <w:t>тока, протекающего в любой из трех фаз.</w:t>
      </w:r>
    </w:p>
    <w:p w:rsidR="00F76B75" w:rsidRPr="009E197E" w:rsidRDefault="009E197E" w:rsidP="00762D88">
      <w:pPr>
        <w:pStyle w:val="MSGENFONTSTYLENAMETEMPLATEROLENUMBERMSGENFONTSTYLENAMEBYROLETEXT20"/>
        <w:spacing w:line="360" w:lineRule="auto"/>
        <w:ind w:firstLine="567"/>
        <w:rPr>
          <w:sz w:val="24"/>
          <w:szCs w:val="24"/>
        </w:rPr>
      </w:pPr>
      <w:r w:rsidRPr="009E197E">
        <w:rPr>
          <w:spacing w:val="40"/>
          <w:sz w:val="24"/>
          <w:szCs w:val="24"/>
        </w:rPr>
        <w:t>Примечание</w:t>
      </w:r>
      <w:r w:rsidRPr="009E197E">
        <w:rPr>
          <w:sz w:val="24"/>
          <w:szCs w:val="24"/>
        </w:rPr>
        <w:t xml:space="preserve"> — </w:t>
      </w:r>
      <w:r w:rsidR="00AB1E11" w:rsidRPr="009E197E">
        <w:rPr>
          <w:sz w:val="24"/>
          <w:szCs w:val="24"/>
        </w:rPr>
        <w:t>В случае диапазона напряжений U</w:t>
      </w:r>
      <w:r w:rsidRPr="009E197E">
        <w:rPr>
          <w:sz w:val="24"/>
          <w:szCs w:val="24"/>
          <w:vertAlign w:val="subscript"/>
          <w:lang w:val="en-US"/>
        </w:rPr>
        <w:t>p</w:t>
      </w:r>
      <w:r w:rsidRPr="009E197E">
        <w:rPr>
          <w:sz w:val="24"/>
          <w:szCs w:val="24"/>
        </w:rPr>
        <w:t xml:space="preserve"> или U</w:t>
      </w:r>
      <w:r w:rsidRPr="009E197E">
        <w:rPr>
          <w:sz w:val="24"/>
          <w:szCs w:val="24"/>
          <w:vertAlign w:val="subscript"/>
        </w:rPr>
        <w:t>i</w:t>
      </w:r>
      <w:r w:rsidRPr="009E197E">
        <w:rPr>
          <w:sz w:val="24"/>
          <w:szCs w:val="24"/>
        </w:rPr>
        <w:t xml:space="preserve"> </w:t>
      </w:r>
      <w:r w:rsidR="00AB1E11" w:rsidRPr="009E197E">
        <w:rPr>
          <w:sz w:val="24"/>
          <w:szCs w:val="24"/>
        </w:rPr>
        <w:t>являются номинальными напряжениями системы согласно IEC 60038 (например, 120 или 230 В для однофазной системы или 400 В «линия — линия» для трехфазной системы)</w:t>
      </w:r>
      <w:r w:rsidRPr="009E197E">
        <w:rPr>
          <w:sz w:val="24"/>
          <w:szCs w:val="24"/>
        </w:rPr>
        <w:t>.</w:t>
      </w:r>
    </w:p>
    <w:p w:rsidR="00AB1E11" w:rsidRPr="008716B8" w:rsidRDefault="00F76B75" w:rsidP="00AB1E11">
      <w:pPr>
        <w:pStyle w:val="MSGENFONTSTYLENAMETEMPLATEROLENUMBERMSGENFONTSTYLENAMEBYROLETEXT20"/>
        <w:spacing w:line="360" w:lineRule="auto"/>
        <w:ind w:firstLine="567"/>
        <w:rPr>
          <w:sz w:val="24"/>
          <w:szCs w:val="24"/>
        </w:rPr>
      </w:pPr>
      <w:r w:rsidRPr="008716B8">
        <w:rPr>
          <w:sz w:val="24"/>
          <w:szCs w:val="24"/>
        </w:rPr>
        <w:t>3.5.33</w:t>
      </w:r>
      <w:r w:rsidR="00AB1E11" w:rsidRPr="008716B8">
        <w:t xml:space="preserve"> </w:t>
      </w:r>
      <w:r w:rsidR="00AB1E11" w:rsidRPr="008716B8">
        <w:rPr>
          <w:b/>
          <w:sz w:val="24"/>
          <w:szCs w:val="24"/>
        </w:rPr>
        <w:t>мощность короткого замыкания</w:t>
      </w:r>
      <w:r w:rsidR="00D03F41">
        <w:rPr>
          <w:b/>
          <w:sz w:val="24"/>
          <w:szCs w:val="24"/>
        </w:rPr>
        <w:t>,</w:t>
      </w:r>
      <w:r w:rsidR="00AB1E11" w:rsidRPr="008716B8">
        <w:rPr>
          <w:b/>
          <w:sz w:val="24"/>
          <w:szCs w:val="24"/>
        </w:rPr>
        <w:t xml:space="preserve"> </w:t>
      </w:r>
      <w:r w:rsidR="00AB1E11" w:rsidRPr="008716B8">
        <w:rPr>
          <w:sz w:val="24"/>
          <w:szCs w:val="24"/>
        </w:rPr>
        <w:t>S</w:t>
      </w:r>
      <w:r w:rsidR="00AB1E11" w:rsidRPr="008716B8">
        <w:rPr>
          <w:sz w:val="24"/>
          <w:szCs w:val="24"/>
          <w:vertAlign w:val="subscript"/>
        </w:rPr>
        <w:t>sc</w:t>
      </w:r>
      <w:r w:rsidR="00AB1E11" w:rsidRPr="008716B8">
        <w:rPr>
          <w:sz w:val="24"/>
          <w:szCs w:val="24"/>
        </w:rPr>
        <w:t xml:space="preserve"> (short-circuit power, S</w:t>
      </w:r>
      <w:r w:rsidR="00AB1E11" w:rsidRPr="008716B8">
        <w:rPr>
          <w:sz w:val="24"/>
          <w:szCs w:val="24"/>
          <w:vertAlign w:val="subscript"/>
        </w:rPr>
        <w:t>sc</w:t>
      </w:r>
      <w:r w:rsidR="008716B8" w:rsidRPr="008716B8">
        <w:rPr>
          <w:sz w:val="24"/>
          <w:szCs w:val="24"/>
        </w:rPr>
        <w:t>): з</w:t>
      </w:r>
      <w:r w:rsidR="00AB1E11" w:rsidRPr="008716B8">
        <w:rPr>
          <w:sz w:val="24"/>
          <w:szCs w:val="24"/>
        </w:rPr>
        <w:t>начение мощности трехфазного короткого замыкания в точке общей связи РСС, рассчитанное из значения номинального межфазового напряжения системы U</w:t>
      </w:r>
      <w:r w:rsidR="00AB1E11" w:rsidRPr="008716B8">
        <w:rPr>
          <w:sz w:val="24"/>
          <w:szCs w:val="24"/>
          <w:vertAlign w:val="subscript"/>
        </w:rPr>
        <w:t>nomina</w:t>
      </w:r>
      <w:r w:rsidR="008716B8" w:rsidRPr="008716B8">
        <w:rPr>
          <w:sz w:val="24"/>
          <w:szCs w:val="24"/>
          <w:vertAlign w:val="subscript"/>
          <w:lang w:val="en-US"/>
        </w:rPr>
        <w:t>l</w:t>
      </w:r>
      <w:r w:rsidR="00AB1E11" w:rsidRPr="008716B8">
        <w:rPr>
          <w:sz w:val="24"/>
          <w:szCs w:val="24"/>
        </w:rPr>
        <w:t xml:space="preserve"> и полного входного сопротивления линии Z системы</w:t>
      </w:r>
    </w:p>
    <w:p w:rsidR="008716B8" w:rsidRPr="008716B8" w:rsidRDefault="00BA7083" w:rsidP="00AB1E11">
      <w:pPr>
        <w:pStyle w:val="MSGENFONTSTYLENAMETEMPLATEROLENUMBERMSGENFONTSTYLENAMEBYROLETEXT20"/>
        <w:spacing w:line="360" w:lineRule="auto"/>
        <w:ind w:firstLine="567"/>
        <w:rPr>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SC</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U</m:t>
              </m:r>
            </m:e>
            <m:sub>
              <m:r>
                <w:rPr>
                  <w:rFonts w:ascii="Cambria Math" w:hAnsi="Cambria Math"/>
                  <w:sz w:val="24"/>
                  <w:szCs w:val="24"/>
                </w:rPr>
                <m:t>nominal</m:t>
              </m:r>
            </m:sub>
            <m:sup>
              <m:r>
                <w:rPr>
                  <w:rFonts w:ascii="Cambria Math" w:hAnsi="Cambria Math"/>
                  <w:sz w:val="24"/>
                  <w:szCs w:val="24"/>
                </w:rPr>
                <m:t>2</m:t>
              </m:r>
            </m:sup>
          </m:sSubSup>
          <m:r>
            <w:rPr>
              <w:rFonts w:ascii="Cambria Math" w:hAnsi="Cambria Math"/>
              <w:sz w:val="24"/>
              <w:szCs w:val="24"/>
            </w:rPr>
            <m:t>/</m:t>
          </m:r>
          <m:r>
            <w:rPr>
              <w:rFonts w:ascii="Cambria Math" w:hAnsi="Cambria Math"/>
              <w:sz w:val="24"/>
              <w:szCs w:val="24"/>
              <w:lang w:val="en-US"/>
            </w:rPr>
            <m:t>Z</m:t>
          </m:r>
        </m:oMath>
      </m:oMathPara>
    </w:p>
    <w:p w:rsidR="00AB1E11" w:rsidRPr="008716B8" w:rsidRDefault="00AB1E11" w:rsidP="00AB1E11">
      <w:pPr>
        <w:pStyle w:val="MSGENFONTSTYLENAMETEMPLATEROLENUMBERMSGENFONTSTYLENAMEBYROLETEXT20"/>
        <w:spacing w:line="360" w:lineRule="auto"/>
        <w:ind w:firstLine="567"/>
        <w:rPr>
          <w:sz w:val="24"/>
          <w:szCs w:val="24"/>
        </w:rPr>
      </w:pPr>
      <w:r w:rsidRPr="008716B8">
        <w:rPr>
          <w:sz w:val="24"/>
          <w:szCs w:val="24"/>
        </w:rPr>
        <w:t xml:space="preserve">где Z — </w:t>
      </w:r>
      <w:r w:rsidR="0026515F">
        <w:rPr>
          <w:sz w:val="24"/>
          <w:szCs w:val="24"/>
        </w:rPr>
        <w:t>полное сопротивление</w:t>
      </w:r>
      <w:r w:rsidR="0026515F" w:rsidRPr="008716B8">
        <w:rPr>
          <w:sz w:val="24"/>
          <w:szCs w:val="24"/>
        </w:rPr>
        <w:t xml:space="preserve"> </w:t>
      </w:r>
      <w:r w:rsidRPr="008716B8">
        <w:rPr>
          <w:sz w:val="24"/>
          <w:szCs w:val="24"/>
        </w:rPr>
        <w:t>системы при частоте питания.</w:t>
      </w:r>
    </w:p>
    <w:p w:rsidR="00F76B75" w:rsidRPr="003242B8" w:rsidRDefault="004F0AB2" w:rsidP="009E197E">
      <w:pPr>
        <w:pStyle w:val="MSGENFONTSTYLENAMETEMPLATEROLENUMBERMSGENFONTSTYLENAMEBYROLETEXT20"/>
        <w:shd w:val="clear" w:color="auto" w:fill="auto"/>
        <w:suppressAutoHyphens/>
        <w:spacing w:line="360" w:lineRule="auto"/>
        <w:ind w:firstLine="567"/>
        <w:rPr>
          <w:sz w:val="24"/>
          <w:szCs w:val="24"/>
        </w:rPr>
      </w:pPr>
      <w:r w:rsidRPr="008716B8">
        <w:rPr>
          <w:spacing w:val="40"/>
          <w:sz w:val="24"/>
          <w:szCs w:val="24"/>
        </w:rPr>
        <w:t>Примечание</w:t>
      </w:r>
      <w:r w:rsidR="00AB1E11" w:rsidRPr="008716B8">
        <w:rPr>
          <w:sz w:val="24"/>
          <w:szCs w:val="24"/>
        </w:rPr>
        <w:t xml:space="preserve"> — РСС означает</w:t>
      </w:r>
      <w:r w:rsidR="008716B8" w:rsidRPr="008716B8">
        <w:rPr>
          <w:sz w:val="24"/>
          <w:szCs w:val="24"/>
        </w:rPr>
        <w:t xml:space="preserve"> </w:t>
      </w:r>
      <w:r w:rsidR="00AB1E11" w:rsidRPr="008716B8">
        <w:rPr>
          <w:sz w:val="24"/>
          <w:szCs w:val="24"/>
        </w:rPr>
        <w:t>точку общей связи (см. IEC 60050-161, статья 161-07-15)</w:t>
      </w:r>
      <w:r w:rsidR="009E197E" w:rsidRPr="003242B8">
        <w:rPr>
          <w:sz w:val="24"/>
          <w:szCs w:val="24"/>
        </w:rPr>
        <w:t>.</w:t>
      </w:r>
    </w:p>
    <w:p w:rsidR="001B7ADE" w:rsidRPr="003242B8" w:rsidRDefault="001B7ADE" w:rsidP="009E197E">
      <w:pPr>
        <w:pStyle w:val="MSGENFONTSTYLENAMETEMPLATEROLENUMBERMSGENFONTSTYLENAMEBYROLETEXT20"/>
        <w:shd w:val="clear" w:color="auto" w:fill="auto"/>
        <w:suppressAutoHyphens/>
        <w:spacing w:line="360" w:lineRule="auto"/>
        <w:ind w:firstLine="567"/>
        <w:rPr>
          <w:sz w:val="24"/>
          <w:szCs w:val="24"/>
          <w:highlight w:val="cyan"/>
        </w:rPr>
      </w:pPr>
      <w:r w:rsidRPr="003242B8">
        <w:rPr>
          <w:sz w:val="24"/>
          <w:szCs w:val="24"/>
        </w:rPr>
        <w:t>[</w:t>
      </w:r>
      <w:r w:rsidRPr="001B7ADE">
        <w:rPr>
          <w:sz w:val="24"/>
          <w:szCs w:val="24"/>
        </w:rPr>
        <w:t xml:space="preserve">IEC 61000-3-12:2011, </w:t>
      </w:r>
      <w:r>
        <w:rPr>
          <w:sz w:val="24"/>
          <w:szCs w:val="24"/>
        </w:rPr>
        <w:t xml:space="preserve">статья </w:t>
      </w:r>
      <w:r w:rsidRPr="001B7ADE">
        <w:rPr>
          <w:sz w:val="24"/>
          <w:szCs w:val="24"/>
        </w:rPr>
        <w:t>3.10</w:t>
      </w:r>
      <w:r w:rsidRPr="003242B8">
        <w:rPr>
          <w:sz w:val="24"/>
          <w:szCs w:val="24"/>
        </w:rPr>
        <w:t>]</w:t>
      </w:r>
    </w:p>
    <w:p w:rsidR="00AB1E11" w:rsidRPr="001B7ADE" w:rsidRDefault="00F76B75" w:rsidP="00AB1E11">
      <w:pPr>
        <w:pStyle w:val="MSGENFONTSTYLENAMETEMPLATEROLENUMBERMSGENFONTSTYLENAMEBYROLETEXT20"/>
        <w:spacing w:line="360" w:lineRule="auto"/>
        <w:ind w:firstLine="567"/>
        <w:rPr>
          <w:sz w:val="24"/>
          <w:szCs w:val="24"/>
        </w:rPr>
      </w:pPr>
      <w:r w:rsidRPr="001B7ADE">
        <w:rPr>
          <w:sz w:val="24"/>
          <w:szCs w:val="24"/>
        </w:rPr>
        <w:t>3.5.34</w:t>
      </w:r>
      <w:r w:rsidR="00AB1E11" w:rsidRPr="001B7ADE">
        <w:t xml:space="preserve"> </w:t>
      </w:r>
      <w:r w:rsidR="00AB1E11" w:rsidRPr="001B7ADE">
        <w:rPr>
          <w:b/>
          <w:sz w:val="24"/>
          <w:szCs w:val="24"/>
        </w:rPr>
        <w:t>отношение короткого замыкания</w:t>
      </w:r>
      <w:r w:rsidR="00D03F41">
        <w:rPr>
          <w:b/>
          <w:sz w:val="24"/>
          <w:szCs w:val="24"/>
        </w:rPr>
        <w:t>,</w:t>
      </w:r>
      <w:r w:rsidR="00AB1E11" w:rsidRPr="001B7ADE">
        <w:rPr>
          <w:sz w:val="24"/>
          <w:szCs w:val="24"/>
        </w:rPr>
        <w:t xml:space="preserve"> R</w:t>
      </w:r>
      <w:r w:rsidR="00AB1E11" w:rsidRPr="001B7ADE">
        <w:rPr>
          <w:sz w:val="24"/>
          <w:szCs w:val="24"/>
          <w:vertAlign w:val="subscript"/>
        </w:rPr>
        <w:t>sce</w:t>
      </w:r>
      <w:r w:rsidR="00AB1E11" w:rsidRPr="001B7ADE">
        <w:rPr>
          <w:sz w:val="24"/>
          <w:szCs w:val="24"/>
        </w:rPr>
        <w:t xml:space="preserve"> (short-circuit ratio, R</w:t>
      </w:r>
      <w:r w:rsidR="00AB1E11" w:rsidRPr="001B7ADE">
        <w:rPr>
          <w:sz w:val="24"/>
          <w:szCs w:val="24"/>
          <w:vertAlign w:val="subscript"/>
        </w:rPr>
        <w:t>sce</w:t>
      </w:r>
      <w:r w:rsidR="00AB1E11" w:rsidRPr="001B7ADE">
        <w:rPr>
          <w:sz w:val="24"/>
          <w:szCs w:val="24"/>
        </w:rPr>
        <w:t>)</w:t>
      </w:r>
      <w:r w:rsidR="00AB1E11" w:rsidRPr="00483888">
        <w:rPr>
          <w:sz w:val="24"/>
          <w:szCs w:val="24"/>
        </w:rPr>
        <w:t>:</w:t>
      </w:r>
      <w:r w:rsidR="0026515F" w:rsidRPr="00C02B30">
        <w:rPr>
          <w:sz w:val="24"/>
          <w:szCs w:val="24"/>
        </w:rPr>
        <w:t>полное сопротивление</w:t>
      </w:r>
      <w:r w:rsidR="00AB1E11" w:rsidRPr="00C02B30">
        <w:rPr>
          <w:sz w:val="24"/>
          <w:szCs w:val="24"/>
        </w:rPr>
        <w:t xml:space="preserve">, </w:t>
      </w:r>
      <w:r w:rsidR="0026515F" w:rsidRPr="00C02B30">
        <w:rPr>
          <w:sz w:val="24"/>
          <w:szCs w:val="24"/>
        </w:rPr>
        <w:t xml:space="preserve">выраженное </w:t>
      </w:r>
      <w:r w:rsidR="00AB1E11" w:rsidRPr="00C02B30">
        <w:rPr>
          <w:sz w:val="24"/>
          <w:szCs w:val="24"/>
        </w:rPr>
        <w:t xml:space="preserve">через соотношение </w:t>
      </w:r>
      <w:r w:rsidR="00483888">
        <w:rPr>
          <w:sz w:val="24"/>
          <w:szCs w:val="24"/>
        </w:rPr>
        <w:t xml:space="preserve">полной мощности </w:t>
      </w:r>
      <w:r w:rsidR="00483888" w:rsidRPr="00C02B30">
        <w:rPr>
          <w:sz w:val="24"/>
          <w:szCs w:val="24"/>
        </w:rPr>
        <w:t xml:space="preserve">ИБП </w:t>
      </w:r>
      <w:r w:rsidR="00AB1E11" w:rsidRPr="00C02B30">
        <w:rPr>
          <w:sz w:val="24"/>
          <w:szCs w:val="24"/>
        </w:rPr>
        <w:t xml:space="preserve">и </w:t>
      </w:r>
      <w:r w:rsidR="00E741D7">
        <w:rPr>
          <w:sz w:val="24"/>
          <w:szCs w:val="24"/>
        </w:rPr>
        <w:t xml:space="preserve">мощности </w:t>
      </w:r>
      <w:r w:rsidR="00E741D7" w:rsidRPr="00617354">
        <w:rPr>
          <w:sz w:val="24"/>
          <w:szCs w:val="24"/>
        </w:rPr>
        <w:t>переменного тока</w:t>
      </w:r>
      <w:r w:rsidR="00E741D7">
        <w:rPr>
          <w:sz w:val="24"/>
          <w:szCs w:val="24"/>
        </w:rPr>
        <w:t xml:space="preserve"> на выходе ИБП</w:t>
      </w:r>
      <w:r w:rsidR="00AB1E11" w:rsidRPr="00C02B30">
        <w:rPr>
          <w:sz w:val="24"/>
          <w:szCs w:val="24"/>
        </w:rPr>
        <w:t>, определяемый как:</w:t>
      </w:r>
    </w:p>
    <w:p w:rsidR="00AB1E11" w:rsidRPr="001B7ADE" w:rsidRDefault="00AB1E11" w:rsidP="00AB1E11">
      <w:pPr>
        <w:pStyle w:val="MSGENFONTSTYLENAMETEMPLATEROLENUMBERMSGENFONTSTYLENAMEBYROLETEXT20"/>
        <w:spacing w:line="360" w:lineRule="auto"/>
        <w:ind w:firstLine="567"/>
        <w:rPr>
          <w:sz w:val="24"/>
          <w:szCs w:val="24"/>
        </w:rPr>
      </w:pPr>
      <w:r w:rsidRPr="001B7ADE">
        <w:rPr>
          <w:sz w:val="24"/>
          <w:szCs w:val="24"/>
        </w:rPr>
        <w:t>a) R</w:t>
      </w:r>
      <w:r w:rsidRPr="001B7ADE">
        <w:rPr>
          <w:sz w:val="24"/>
          <w:szCs w:val="24"/>
          <w:vertAlign w:val="subscript"/>
        </w:rPr>
        <w:t>sce</w:t>
      </w:r>
      <w:r w:rsidR="00B33D5E" w:rsidRPr="001B7ADE">
        <w:rPr>
          <w:sz w:val="24"/>
          <w:szCs w:val="24"/>
        </w:rPr>
        <w:t> </w:t>
      </w:r>
      <w:r w:rsidRPr="001B7ADE">
        <w:rPr>
          <w:sz w:val="24"/>
          <w:szCs w:val="24"/>
        </w:rPr>
        <w:t>=</w:t>
      </w:r>
      <w:r w:rsidR="00B33D5E" w:rsidRPr="001B7ADE">
        <w:rPr>
          <w:sz w:val="24"/>
          <w:szCs w:val="24"/>
        </w:rPr>
        <w:t> </w:t>
      </w:r>
      <w:r w:rsidRPr="001B7ADE">
        <w:rPr>
          <w:sz w:val="24"/>
          <w:szCs w:val="24"/>
        </w:rPr>
        <w:t>S</w:t>
      </w:r>
      <w:r w:rsidRPr="001B7ADE">
        <w:rPr>
          <w:sz w:val="24"/>
          <w:szCs w:val="24"/>
          <w:vertAlign w:val="subscript"/>
        </w:rPr>
        <w:t>sc</w:t>
      </w:r>
      <w:r w:rsidR="00B33D5E" w:rsidRPr="001B7ADE">
        <w:rPr>
          <w:sz w:val="24"/>
          <w:szCs w:val="24"/>
          <w:vertAlign w:val="subscript"/>
        </w:rPr>
        <w:t> </w:t>
      </w:r>
      <w:r w:rsidRPr="001B7ADE">
        <w:rPr>
          <w:sz w:val="24"/>
          <w:szCs w:val="24"/>
        </w:rPr>
        <w:t>/</w:t>
      </w:r>
      <w:r w:rsidR="00B33D5E" w:rsidRPr="001B7ADE">
        <w:rPr>
          <w:sz w:val="24"/>
          <w:szCs w:val="24"/>
        </w:rPr>
        <w:t> </w:t>
      </w:r>
      <w:r w:rsidRPr="001B7ADE">
        <w:rPr>
          <w:sz w:val="24"/>
          <w:szCs w:val="24"/>
        </w:rPr>
        <w:t>(3</w:t>
      </w:r>
      <w:r w:rsidR="00B33D5E" w:rsidRPr="001B7ADE">
        <w:rPr>
          <w:sz w:val="24"/>
          <w:szCs w:val="24"/>
        </w:rPr>
        <w:t> </w:t>
      </w:r>
      <w:r w:rsidRPr="001B7ADE">
        <w:rPr>
          <w:sz w:val="24"/>
          <w:szCs w:val="24"/>
        </w:rPr>
        <w:t>•</w:t>
      </w:r>
      <w:r w:rsidR="00B33D5E" w:rsidRPr="001B7ADE">
        <w:rPr>
          <w:sz w:val="24"/>
          <w:szCs w:val="24"/>
        </w:rPr>
        <w:t> </w:t>
      </w:r>
      <w:r w:rsidRPr="001B7ADE">
        <w:rPr>
          <w:sz w:val="24"/>
          <w:szCs w:val="24"/>
        </w:rPr>
        <w:t>S</w:t>
      </w:r>
      <w:r w:rsidRPr="001B7ADE">
        <w:rPr>
          <w:sz w:val="24"/>
          <w:szCs w:val="24"/>
          <w:vertAlign w:val="subscript"/>
        </w:rPr>
        <w:t>equ</w:t>
      </w:r>
      <w:r w:rsidRPr="001B7ADE">
        <w:rPr>
          <w:sz w:val="24"/>
          <w:szCs w:val="24"/>
        </w:rPr>
        <w:t xml:space="preserve">) — для однофазного </w:t>
      </w:r>
      <w:r w:rsidR="00483888">
        <w:rPr>
          <w:sz w:val="24"/>
          <w:szCs w:val="24"/>
        </w:rPr>
        <w:t>ИБП</w:t>
      </w:r>
      <w:r w:rsidRPr="001B7ADE">
        <w:rPr>
          <w:sz w:val="24"/>
          <w:szCs w:val="24"/>
        </w:rPr>
        <w:t>;</w:t>
      </w:r>
    </w:p>
    <w:p w:rsidR="00AB1E11" w:rsidRPr="001B7ADE" w:rsidRDefault="00AB1E11" w:rsidP="00AB1E11">
      <w:pPr>
        <w:pStyle w:val="MSGENFONTSTYLENAMETEMPLATEROLENUMBERMSGENFONTSTYLENAMEBYROLETEXT20"/>
        <w:spacing w:line="360" w:lineRule="auto"/>
        <w:ind w:firstLine="567"/>
        <w:rPr>
          <w:sz w:val="24"/>
          <w:szCs w:val="24"/>
        </w:rPr>
      </w:pPr>
      <w:r w:rsidRPr="001B7ADE">
        <w:rPr>
          <w:sz w:val="24"/>
          <w:szCs w:val="24"/>
        </w:rPr>
        <w:t>b) R</w:t>
      </w:r>
      <w:r w:rsidRPr="001B7ADE">
        <w:rPr>
          <w:sz w:val="24"/>
          <w:szCs w:val="24"/>
          <w:vertAlign w:val="subscript"/>
        </w:rPr>
        <w:t>sce</w:t>
      </w:r>
      <w:r w:rsidR="00B33D5E" w:rsidRPr="001B7ADE">
        <w:rPr>
          <w:sz w:val="24"/>
          <w:szCs w:val="24"/>
          <w:vertAlign w:val="subscript"/>
        </w:rPr>
        <w:t> </w:t>
      </w:r>
      <w:r w:rsidR="00B33D5E" w:rsidRPr="001B7ADE">
        <w:rPr>
          <w:sz w:val="24"/>
          <w:szCs w:val="24"/>
        </w:rPr>
        <w:t>= </w:t>
      </w:r>
      <w:r w:rsidRPr="001B7ADE">
        <w:rPr>
          <w:sz w:val="24"/>
          <w:szCs w:val="24"/>
        </w:rPr>
        <w:t>S</w:t>
      </w:r>
      <w:r w:rsidRPr="001B7ADE">
        <w:rPr>
          <w:sz w:val="24"/>
          <w:szCs w:val="24"/>
          <w:vertAlign w:val="subscript"/>
        </w:rPr>
        <w:t>sc</w:t>
      </w:r>
      <w:r w:rsidR="00B33D5E" w:rsidRPr="001B7ADE">
        <w:rPr>
          <w:sz w:val="24"/>
          <w:szCs w:val="24"/>
        </w:rPr>
        <w:t> </w:t>
      </w:r>
      <w:r w:rsidRPr="001B7ADE">
        <w:rPr>
          <w:sz w:val="24"/>
          <w:szCs w:val="24"/>
        </w:rPr>
        <w:t>/</w:t>
      </w:r>
      <w:r w:rsidR="00B33D5E" w:rsidRPr="001B7ADE">
        <w:rPr>
          <w:sz w:val="24"/>
          <w:szCs w:val="24"/>
        </w:rPr>
        <w:t> (2 • </w:t>
      </w:r>
      <w:r w:rsidRPr="001B7ADE">
        <w:rPr>
          <w:sz w:val="24"/>
          <w:szCs w:val="24"/>
        </w:rPr>
        <w:t>S</w:t>
      </w:r>
      <w:r w:rsidRPr="001B7ADE">
        <w:rPr>
          <w:sz w:val="24"/>
          <w:szCs w:val="24"/>
          <w:vertAlign w:val="subscript"/>
        </w:rPr>
        <w:t>equ</w:t>
      </w:r>
      <w:r w:rsidRPr="001B7ADE">
        <w:rPr>
          <w:sz w:val="24"/>
          <w:szCs w:val="24"/>
        </w:rPr>
        <w:t xml:space="preserve">) — для </w:t>
      </w:r>
      <w:r w:rsidR="00E741D7">
        <w:rPr>
          <w:sz w:val="24"/>
          <w:szCs w:val="24"/>
        </w:rPr>
        <w:t>ИБП</w:t>
      </w:r>
      <w:r w:rsidRPr="001B7ADE">
        <w:rPr>
          <w:sz w:val="24"/>
          <w:szCs w:val="24"/>
        </w:rPr>
        <w:t>, подключаемого между фазами;</w:t>
      </w:r>
    </w:p>
    <w:p w:rsidR="00F76B75" w:rsidRPr="001B7ADE" w:rsidRDefault="00AB1E11" w:rsidP="00AB1E11">
      <w:pPr>
        <w:pStyle w:val="MSGENFONTSTYLENAMETEMPLATEROLENUMBERMSGENFONTSTYLENAMEBYROLETEXT20"/>
        <w:shd w:val="clear" w:color="auto" w:fill="auto"/>
        <w:suppressAutoHyphens/>
        <w:spacing w:before="0" w:after="0" w:line="360" w:lineRule="auto"/>
        <w:ind w:firstLine="567"/>
        <w:rPr>
          <w:sz w:val="24"/>
          <w:szCs w:val="24"/>
        </w:rPr>
      </w:pPr>
      <w:r w:rsidRPr="001B7ADE">
        <w:rPr>
          <w:sz w:val="24"/>
          <w:szCs w:val="24"/>
        </w:rPr>
        <w:t>c) R</w:t>
      </w:r>
      <w:r w:rsidRPr="001B7ADE">
        <w:rPr>
          <w:sz w:val="24"/>
          <w:szCs w:val="24"/>
          <w:vertAlign w:val="subscript"/>
        </w:rPr>
        <w:t>sce</w:t>
      </w:r>
      <w:r w:rsidR="00B33D5E" w:rsidRPr="001B7ADE">
        <w:rPr>
          <w:sz w:val="24"/>
          <w:szCs w:val="24"/>
          <w:vertAlign w:val="subscript"/>
        </w:rPr>
        <w:t> </w:t>
      </w:r>
      <w:r w:rsidRPr="001B7ADE">
        <w:rPr>
          <w:sz w:val="24"/>
          <w:szCs w:val="24"/>
        </w:rPr>
        <w:t>= S</w:t>
      </w:r>
      <w:r w:rsidRPr="001B7ADE">
        <w:rPr>
          <w:sz w:val="24"/>
          <w:szCs w:val="24"/>
          <w:vertAlign w:val="subscript"/>
        </w:rPr>
        <w:t>s</w:t>
      </w:r>
      <w:r w:rsidR="00B33D5E" w:rsidRPr="001B7ADE">
        <w:rPr>
          <w:sz w:val="24"/>
          <w:szCs w:val="24"/>
          <w:vertAlign w:val="subscript"/>
        </w:rPr>
        <w:t>с</w:t>
      </w:r>
      <w:r w:rsidR="00B33D5E" w:rsidRPr="001B7ADE">
        <w:rPr>
          <w:sz w:val="24"/>
          <w:szCs w:val="24"/>
        </w:rPr>
        <w:t> / </w:t>
      </w:r>
      <w:r w:rsidRPr="001B7ADE">
        <w:rPr>
          <w:sz w:val="24"/>
          <w:szCs w:val="24"/>
        </w:rPr>
        <w:t>S</w:t>
      </w:r>
      <w:r w:rsidRPr="001B7ADE">
        <w:rPr>
          <w:sz w:val="24"/>
          <w:szCs w:val="24"/>
          <w:vertAlign w:val="subscript"/>
        </w:rPr>
        <w:t>equ</w:t>
      </w:r>
      <w:r w:rsidRPr="001B7ADE">
        <w:rPr>
          <w:sz w:val="24"/>
          <w:szCs w:val="24"/>
        </w:rPr>
        <w:t xml:space="preserve"> — для всех трехфа</w:t>
      </w:r>
      <w:r w:rsidR="00B33D5E" w:rsidRPr="001B7ADE">
        <w:rPr>
          <w:sz w:val="24"/>
          <w:szCs w:val="24"/>
        </w:rPr>
        <w:t xml:space="preserve">зных </w:t>
      </w:r>
      <w:r w:rsidR="00E741D7">
        <w:rPr>
          <w:sz w:val="24"/>
          <w:szCs w:val="24"/>
        </w:rPr>
        <w:t>ИБП</w:t>
      </w:r>
      <w:r w:rsidR="00B33D5E" w:rsidRPr="001B7ADE">
        <w:rPr>
          <w:sz w:val="24"/>
          <w:szCs w:val="24"/>
        </w:rPr>
        <w:t>.</w:t>
      </w:r>
    </w:p>
    <w:p w:rsidR="00F76B75" w:rsidRPr="00B33D5E" w:rsidRDefault="00F76B75" w:rsidP="00762D88">
      <w:pPr>
        <w:pStyle w:val="MSGENFONTSTYLENAMETEMPLATEROLENUMBERMSGENFONTSTYLENAMEBYROLETEXT20"/>
        <w:spacing w:line="360" w:lineRule="auto"/>
        <w:ind w:firstLine="567"/>
        <w:rPr>
          <w:sz w:val="24"/>
          <w:szCs w:val="24"/>
        </w:rPr>
      </w:pPr>
      <w:r w:rsidRPr="00B33D5E">
        <w:rPr>
          <w:sz w:val="24"/>
          <w:szCs w:val="24"/>
        </w:rPr>
        <w:t>3.5.35</w:t>
      </w:r>
      <w:r w:rsidR="00636326" w:rsidRPr="00B33D5E">
        <w:t xml:space="preserve"> </w:t>
      </w:r>
      <w:r w:rsidR="00E741D7" w:rsidRPr="00B33D5E">
        <w:rPr>
          <w:b/>
          <w:sz w:val="24"/>
          <w:szCs w:val="24"/>
        </w:rPr>
        <w:t>норм</w:t>
      </w:r>
      <w:r w:rsidR="00E741D7">
        <w:rPr>
          <w:b/>
          <w:sz w:val="24"/>
          <w:szCs w:val="24"/>
        </w:rPr>
        <w:t>инальная</w:t>
      </w:r>
      <w:r w:rsidR="00E741D7" w:rsidRPr="00B33D5E">
        <w:rPr>
          <w:b/>
          <w:sz w:val="24"/>
          <w:szCs w:val="24"/>
        </w:rPr>
        <w:t xml:space="preserve"> </w:t>
      </w:r>
      <w:r w:rsidR="00636326" w:rsidRPr="00B33D5E">
        <w:rPr>
          <w:b/>
          <w:sz w:val="24"/>
          <w:szCs w:val="24"/>
        </w:rPr>
        <w:t>полная выходная мощность</w:t>
      </w:r>
      <w:r w:rsidR="00636326" w:rsidRPr="00B33D5E">
        <w:rPr>
          <w:sz w:val="24"/>
          <w:szCs w:val="24"/>
        </w:rPr>
        <w:t xml:space="preserve"> (rated output apparent power): полная мощность</w:t>
      </w:r>
      <w:r w:rsidR="00B33D5E" w:rsidRPr="00B33D5E">
        <w:t xml:space="preserve">, </w:t>
      </w:r>
      <w:r w:rsidR="00B33D5E" w:rsidRPr="00B33D5E">
        <w:rPr>
          <w:sz w:val="24"/>
          <w:szCs w:val="24"/>
        </w:rPr>
        <w:t xml:space="preserve">доступная на выходном порту </w:t>
      </w:r>
      <w:r w:rsidR="00E741D7">
        <w:rPr>
          <w:sz w:val="24"/>
          <w:szCs w:val="24"/>
        </w:rPr>
        <w:t>ИБП</w:t>
      </w:r>
      <w:r w:rsidR="00E741D7" w:rsidRPr="00B33D5E">
        <w:rPr>
          <w:sz w:val="24"/>
          <w:szCs w:val="24"/>
        </w:rPr>
        <w:t xml:space="preserve"> </w:t>
      </w:r>
      <w:r w:rsidR="00B33D5E" w:rsidRPr="00B33D5E">
        <w:rPr>
          <w:sz w:val="24"/>
          <w:szCs w:val="24"/>
        </w:rPr>
        <w:t>переменного тока и указанная изготовителем.</w:t>
      </w:r>
    </w:p>
    <w:p w:rsidR="00F76B75" w:rsidRPr="00B33D5E" w:rsidRDefault="00F76B75" w:rsidP="00762D88">
      <w:pPr>
        <w:pStyle w:val="MSGENFONTSTYLENAMETEMPLATEROLENUMBERMSGENFONTSTYLENAMEBYROLETEXT20"/>
        <w:spacing w:line="360" w:lineRule="auto"/>
        <w:ind w:firstLine="567"/>
        <w:rPr>
          <w:sz w:val="24"/>
          <w:szCs w:val="24"/>
        </w:rPr>
      </w:pPr>
      <w:r w:rsidRPr="00B33D5E">
        <w:rPr>
          <w:sz w:val="24"/>
          <w:szCs w:val="24"/>
        </w:rPr>
        <w:t>3.5.36</w:t>
      </w:r>
      <w:r w:rsidR="00636326" w:rsidRPr="00B33D5E">
        <w:rPr>
          <w:sz w:val="24"/>
          <w:szCs w:val="24"/>
        </w:rPr>
        <w:t xml:space="preserve"> </w:t>
      </w:r>
      <w:r w:rsidR="00E741D7" w:rsidRPr="00B33D5E">
        <w:rPr>
          <w:b/>
          <w:sz w:val="24"/>
          <w:szCs w:val="24"/>
        </w:rPr>
        <w:t>норми</w:t>
      </w:r>
      <w:r w:rsidR="00E741D7">
        <w:rPr>
          <w:b/>
          <w:sz w:val="24"/>
          <w:szCs w:val="24"/>
        </w:rPr>
        <w:t>нальная</w:t>
      </w:r>
      <w:r w:rsidR="00E741D7" w:rsidRPr="00B33D5E">
        <w:rPr>
          <w:b/>
          <w:sz w:val="24"/>
          <w:szCs w:val="24"/>
        </w:rPr>
        <w:t xml:space="preserve"> </w:t>
      </w:r>
      <w:r w:rsidR="00636326" w:rsidRPr="00B33D5E">
        <w:rPr>
          <w:b/>
          <w:sz w:val="24"/>
          <w:szCs w:val="24"/>
        </w:rPr>
        <w:t>активная выходная мощность</w:t>
      </w:r>
      <w:r w:rsidR="00636326" w:rsidRPr="00B33D5E">
        <w:rPr>
          <w:sz w:val="24"/>
          <w:szCs w:val="24"/>
        </w:rPr>
        <w:t xml:space="preserve"> (rated output </w:t>
      </w:r>
      <w:r w:rsidR="00636326" w:rsidRPr="00B33D5E">
        <w:rPr>
          <w:sz w:val="24"/>
          <w:szCs w:val="24"/>
          <w:lang w:val="en-US"/>
        </w:rPr>
        <w:t>active</w:t>
      </w:r>
      <w:r w:rsidR="00636326" w:rsidRPr="00B33D5E">
        <w:rPr>
          <w:sz w:val="24"/>
          <w:szCs w:val="24"/>
        </w:rPr>
        <w:t xml:space="preserve"> power): </w:t>
      </w:r>
      <w:r w:rsidR="00B33D5E" w:rsidRPr="00B33D5E">
        <w:rPr>
          <w:sz w:val="24"/>
          <w:szCs w:val="24"/>
        </w:rPr>
        <w:t>а</w:t>
      </w:r>
      <w:r w:rsidR="00636326" w:rsidRPr="00B33D5E">
        <w:rPr>
          <w:sz w:val="24"/>
          <w:szCs w:val="24"/>
        </w:rPr>
        <w:t>ктивная мощ</w:t>
      </w:r>
      <w:r w:rsidR="001D6DC7" w:rsidRPr="00B33D5E">
        <w:rPr>
          <w:sz w:val="24"/>
          <w:szCs w:val="24"/>
        </w:rPr>
        <w:t>ность</w:t>
      </w:r>
      <w:r w:rsidR="00B33D5E" w:rsidRPr="00B33D5E">
        <w:rPr>
          <w:sz w:val="24"/>
          <w:szCs w:val="24"/>
        </w:rPr>
        <w:t xml:space="preserve">, доступная на выходном порту </w:t>
      </w:r>
      <w:r w:rsidR="00E741D7">
        <w:rPr>
          <w:sz w:val="24"/>
          <w:szCs w:val="24"/>
        </w:rPr>
        <w:t>ИБП</w:t>
      </w:r>
      <w:r w:rsidR="00E741D7" w:rsidRPr="00B33D5E">
        <w:rPr>
          <w:sz w:val="24"/>
          <w:szCs w:val="24"/>
        </w:rPr>
        <w:t xml:space="preserve"> </w:t>
      </w:r>
      <w:r w:rsidR="00B33D5E" w:rsidRPr="00B33D5E">
        <w:rPr>
          <w:sz w:val="24"/>
          <w:szCs w:val="24"/>
        </w:rPr>
        <w:t>переменного тока и</w:t>
      </w:r>
      <w:r w:rsidR="001D6DC7" w:rsidRPr="00B33D5E">
        <w:rPr>
          <w:sz w:val="24"/>
          <w:szCs w:val="24"/>
        </w:rPr>
        <w:t xml:space="preserve"> указанная изготовителем.</w:t>
      </w:r>
    </w:p>
    <w:p w:rsidR="002D709F" w:rsidRPr="001D6DC7" w:rsidRDefault="00F76B75" w:rsidP="002D709F">
      <w:pPr>
        <w:pStyle w:val="MSGENFONTSTYLENAMETEMPLATEROLENUMBERMSGENFONTSTYLENAMEBYROLETEXT20"/>
        <w:spacing w:line="360" w:lineRule="auto"/>
        <w:ind w:firstLine="567"/>
        <w:rPr>
          <w:sz w:val="24"/>
          <w:szCs w:val="24"/>
        </w:rPr>
      </w:pPr>
      <w:r w:rsidRPr="001D6DC7">
        <w:rPr>
          <w:sz w:val="24"/>
          <w:szCs w:val="24"/>
        </w:rPr>
        <w:t>3.5.37</w:t>
      </w:r>
      <w:r w:rsidR="002D709F" w:rsidRPr="001D6DC7">
        <w:t xml:space="preserve"> </w:t>
      </w:r>
      <w:r w:rsidR="002D709F" w:rsidRPr="001D6DC7">
        <w:rPr>
          <w:b/>
          <w:sz w:val="24"/>
          <w:szCs w:val="24"/>
        </w:rPr>
        <w:t xml:space="preserve">распределение нагрузки </w:t>
      </w:r>
      <w:r w:rsidR="00452567" w:rsidRPr="001D6DC7">
        <w:rPr>
          <w:sz w:val="24"/>
          <w:szCs w:val="24"/>
        </w:rPr>
        <w:t>(</w:t>
      </w:r>
      <w:r w:rsidR="002D709F" w:rsidRPr="001D6DC7">
        <w:rPr>
          <w:sz w:val="24"/>
          <w:szCs w:val="24"/>
        </w:rPr>
        <w:t>load sharing</w:t>
      </w:r>
      <w:r w:rsidR="00452567" w:rsidRPr="001D6DC7">
        <w:rPr>
          <w:sz w:val="24"/>
          <w:szCs w:val="24"/>
        </w:rPr>
        <w:t>)</w:t>
      </w:r>
      <w:r w:rsidR="002D709F" w:rsidRPr="001D6DC7">
        <w:rPr>
          <w:sz w:val="24"/>
          <w:szCs w:val="24"/>
        </w:rPr>
        <w:t xml:space="preserve">: </w:t>
      </w:r>
      <w:r w:rsidR="001D6DC7" w:rsidRPr="001D6DC7">
        <w:rPr>
          <w:sz w:val="24"/>
          <w:szCs w:val="24"/>
        </w:rPr>
        <w:t>о</w:t>
      </w:r>
      <w:r w:rsidR="002D709F" w:rsidRPr="001D6DC7">
        <w:rPr>
          <w:sz w:val="24"/>
          <w:szCs w:val="24"/>
        </w:rPr>
        <w:t xml:space="preserve">дновременная подача питания к нагрузке от двух и больше </w:t>
      </w:r>
      <w:r w:rsidR="001D6DC7" w:rsidRPr="001D6DC7">
        <w:rPr>
          <w:sz w:val="24"/>
          <w:szCs w:val="24"/>
        </w:rPr>
        <w:t xml:space="preserve">блоков </w:t>
      </w:r>
      <w:r w:rsidR="00E741D7">
        <w:rPr>
          <w:sz w:val="24"/>
          <w:szCs w:val="24"/>
        </w:rPr>
        <w:t>ИБП</w:t>
      </w:r>
      <w:r w:rsidR="001D6DC7" w:rsidRPr="001D6DC7">
        <w:rPr>
          <w:sz w:val="24"/>
          <w:szCs w:val="24"/>
        </w:rPr>
        <w:t>.</w:t>
      </w:r>
    </w:p>
    <w:p w:rsidR="00F76B75" w:rsidRPr="001D6DC7" w:rsidRDefault="004F0AB2" w:rsidP="002D709F">
      <w:pPr>
        <w:pStyle w:val="MSGENFONTSTYLENAMETEMPLATEROLENUMBERMSGENFONTSTYLENAMEBYROLETEXT20"/>
        <w:shd w:val="clear" w:color="auto" w:fill="auto"/>
        <w:suppressAutoHyphens/>
        <w:spacing w:before="0" w:after="0" w:line="360" w:lineRule="auto"/>
        <w:ind w:firstLine="567"/>
        <w:rPr>
          <w:sz w:val="22"/>
          <w:szCs w:val="24"/>
        </w:rPr>
      </w:pPr>
      <w:r w:rsidRPr="001D6DC7">
        <w:rPr>
          <w:spacing w:val="40"/>
          <w:sz w:val="22"/>
          <w:szCs w:val="24"/>
        </w:rPr>
        <w:t>Примечание</w:t>
      </w:r>
      <w:r w:rsidR="002D709F" w:rsidRPr="001D6DC7">
        <w:rPr>
          <w:sz w:val="22"/>
          <w:szCs w:val="24"/>
        </w:rPr>
        <w:t xml:space="preserve">— Доли, выделяемые каждому </w:t>
      </w:r>
      <w:r w:rsidR="001D6DC7" w:rsidRPr="001D6DC7">
        <w:rPr>
          <w:sz w:val="22"/>
          <w:szCs w:val="24"/>
        </w:rPr>
        <w:t xml:space="preserve">блоку </w:t>
      </w:r>
      <w:r w:rsidR="00E741D7">
        <w:rPr>
          <w:sz w:val="22"/>
          <w:szCs w:val="24"/>
        </w:rPr>
        <w:t>ИБП</w:t>
      </w:r>
      <w:r w:rsidR="00452567" w:rsidRPr="001D6DC7">
        <w:rPr>
          <w:sz w:val="22"/>
          <w:szCs w:val="24"/>
        </w:rPr>
        <w:t>, не обязательно одинаковые.</w:t>
      </w:r>
    </w:p>
    <w:p w:rsidR="001D6DC7" w:rsidRDefault="00F76B75" w:rsidP="001D6DC7">
      <w:pPr>
        <w:pStyle w:val="MSGENFONTSTYLENAMETEMPLATEROLENUMBERMSGENFONTSTYLENAMEBYROLETEXT20"/>
        <w:shd w:val="clear" w:color="auto" w:fill="auto"/>
        <w:suppressAutoHyphens/>
        <w:spacing w:line="360" w:lineRule="auto"/>
        <w:ind w:firstLine="567"/>
        <w:rPr>
          <w:sz w:val="24"/>
          <w:szCs w:val="24"/>
        </w:rPr>
      </w:pPr>
      <w:r w:rsidRPr="001D6DC7">
        <w:rPr>
          <w:sz w:val="24"/>
          <w:szCs w:val="24"/>
        </w:rPr>
        <w:t>3.5.38</w:t>
      </w:r>
      <w:r w:rsidR="002D709F" w:rsidRPr="001D6DC7">
        <w:t xml:space="preserve"> </w:t>
      </w:r>
      <w:r w:rsidR="00452567" w:rsidRPr="001D6DC7">
        <w:rPr>
          <w:b/>
          <w:sz w:val="24"/>
          <w:szCs w:val="24"/>
        </w:rPr>
        <w:t>перегрузка</w:t>
      </w:r>
      <w:r w:rsidR="00452567" w:rsidRPr="001D6DC7">
        <w:rPr>
          <w:sz w:val="24"/>
          <w:szCs w:val="24"/>
        </w:rPr>
        <w:t xml:space="preserve"> (</w:t>
      </w:r>
      <w:r w:rsidR="002D709F" w:rsidRPr="001D6DC7">
        <w:rPr>
          <w:sz w:val="24"/>
          <w:szCs w:val="24"/>
        </w:rPr>
        <w:t>overload capacity</w:t>
      </w:r>
      <w:r w:rsidR="00452567" w:rsidRPr="001D6DC7">
        <w:rPr>
          <w:sz w:val="24"/>
          <w:szCs w:val="24"/>
        </w:rPr>
        <w:t>):</w:t>
      </w:r>
      <w:r w:rsidR="00C46D9D" w:rsidRPr="001D6DC7">
        <w:rPr>
          <w:sz w:val="24"/>
          <w:szCs w:val="24"/>
        </w:rPr>
        <w:t xml:space="preserve"> </w:t>
      </w:r>
      <w:r w:rsidR="00996622" w:rsidRPr="001D6DC7">
        <w:rPr>
          <w:sz w:val="24"/>
          <w:szCs w:val="24"/>
        </w:rPr>
        <w:t xml:space="preserve">максимальная нагрузка, которую </w:t>
      </w:r>
      <w:r w:rsidR="00E741D7">
        <w:rPr>
          <w:sz w:val="24"/>
          <w:szCs w:val="24"/>
        </w:rPr>
        <w:t>ИБП</w:t>
      </w:r>
      <w:r w:rsidR="00E741D7" w:rsidRPr="001D6DC7">
        <w:rPr>
          <w:sz w:val="24"/>
          <w:szCs w:val="24"/>
        </w:rPr>
        <w:t xml:space="preserve"> </w:t>
      </w:r>
      <w:r w:rsidR="00996622" w:rsidRPr="001D6DC7">
        <w:rPr>
          <w:sz w:val="24"/>
          <w:szCs w:val="24"/>
        </w:rPr>
        <w:t xml:space="preserve">может поддерживать в течение короткого периода времени при </w:t>
      </w:r>
      <w:r w:rsidR="001D6DC7" w:rsidRPr="001D6DC7">
        <w:rPr>
          <w:sz w:val="24"/>
          <w:szCs w:val="24"/>
        </w:rPr>
        <w:t>сохранении выходного напряжения в допустимых пределах.</w:t>
      </w:r>
    </w:p>
    <w:p w:rsidR="00996622" w:rsidRPr="001D6DC7" w:rsidRDefault="00996622" w:rsidP="001D6DC7">
      <w:pPr>
        <w:pStyle w:val="MSGENFONTSTYLENAMETEMPLATEROLENUMBERMSGENFONTSTYLENAMEBYROLETEXT20"/>
        <w:shd w:val="clear" w:color="auto" w:fill="auto"/>
        <w:suppressAutoHyphens/>
        <w:spacing w:line="360" w:lineRule="auto"/>
        <w:ind w:firstLine="567"/>
        <w:rPr>
          <w:sz w:val="22"/>
          <w:szCs w:val="22"/>
        </w:rPr>
      </w:pPr>
      <w:r w:rsidRPr="001D6DC7">
        <w:rPr>
          <w:spacing w:val="40"/>
          <w:sz w:val="22"/>
          <w:szCs w:val="22"/>
        </w:rPr>
        <w:t>Примечание 1</w:t>
      </w:r>
      <w:r w:rsidR="001D6DC7" w:rsidRPr="001D6DC7">
        <w:rPr>
          <w:sz w:val="22"/>
          <w:szCs w:val="22"/>
        </w:rPr>
        <w:t xml:space="preserve">— Перегрузка выражается, как отношение выходного тока за заданное время к </w:t>
      </w:r>
      <w:r w:rsidR="00831FFA" w:rsidRPr="001D6DC7">
        <w:rPr>
          <w:sz w:val="22"/>
          <w:szCs w:val="22"/>
        </w:rPr>
        <w:t>но</w:t>
      </w:r>
      <w:r w:rsidR="00831FFA">
        <w:rPr>
          <w:sz w:val="22"/>
          <w:szCs w:val="22"/>
        </w:rPr>
        <w:t>минальному</w:t>
      </w:r>
      <w:r w:rsidR="00831FFA" w:rsidRPr="001D6DC7">
        <w:rPr>
          <w:sz w:val="22"/>
          <w:szCs w:val="22"/>
        </w:rPr>
        <w:t xml:space="preserve"> </w:t>
      </w:r>
      <w:r w:rsidR="001D6DC7" w:rsidRPr="001D6DC7">
        <w:rPr>
          <w:sz w:val="22"/>
          <w:szCs w:val="22"/>
        </w:rPr>
        <w:t>выходному току.</w:t>
      </w:r>
    </w:p>
    <w:p w:rsidR="001D6DC7" w:rsidRPr="001D6DC7" w:rsidRDefault="00996622" w:rsidP="001D6DC7">
      <w:pPr>
        <w:pStyle w:val="MSGENFONTSTYLENAMETEMPLATEROLENUMBERMSGENFONTSTYLENAMEBYROLETEXT20"/>
        <w:shd w:val="clear" w:color="auto" w:fill="auto"/>
        <w:suppressAutoHyphens/>
        <w:spacing w:line="360" w:lineRule="auto"/>
        <w:ind w:firstLine="567"/>
        <w:rPr>
          <w:sz w:val="22"/>
          <w:szCs w:val="22"/>
        </w:rPr>
      </w:pPr>
      <w:r w:rsidRPr="001D6DC7">
        <w:rPr>
          <w:spacing w:val="40"/>
          <w:sz w:val="22"/>
          <w:szCs w:val="22"/>
        </w:rPr>
        <w:lastRenderedPageBreak/>
        <w:t>Примечание 2</w:t>
      </w:r>
      <w:r w:rsidRPr="001D6DC7">
        <w:rPr>
          <w:sz w:val="22"/>
          <w:szCs w:val="22"/>
        </w:rPr>
        <w:t xml:space="preserve">— </w:t>
      </w:r>
      <w:r w:rsidR="001D6DC7">
        <w:rPr>
          <w:sz w:val="22"/>
          <w:szCs w:val="22"/>
        </w:rPr>
        <w:t xml:space="preserve">Перегрузка обычно требуется для целей включения нагрузки, в которых коэффициент мощности ниже, чем при </w:t>
      </w:r>
      <w:r w:rsidR="00831FFA">
        <w:rPr>
          <w:sz w:val="22"/>
          <w:szCs w:val="22"/>
        </w:rPr>
        <w:t xml:space="preserve">номинальной </w:t>
      </w:r>
      <w:r w:rsidR="001D6DC7">
        <w:rPr>
          <w:sz w:val="22"/>
          <w:szCs w:val="22"/>
        </w:rPr>
        <w:t>нагрузке.</w:t>
      </w:r>
    </w:p>
    <w:p w:rsidR="00F76B75" w:rsidRPr="001D6DC7" w:rsidRDefault="00F76B75" w:rsidP="001D6DC7">
      <w:pPr>
        <w:pStyle w:val="MSGENFONTSTYLENAMETEMPLATEROLENUMBERMSGENFONTSTYLENAMEBYROLETEXT20"/>
        <w:shd w:val="clear" w:color="auto" w:fill="auto"/>
        <w:suppressAutoHyphens/>
        <w:spacing w:line="360" w:lineRule="auto"/>
        <w:ind w:firstLine="567"/>
        <w:rPr>
          <w:sz w:val="24"/>
          <w:szCs w:val="24"/>
          <w:highlight w:val="cyan"/>
        </w:rPr>
      </w:pPr>
      <w:r w:rsidRPr="00996622">
        <w:rPr>
          <w:sz w:val="24"/>
          <w:szCs w:val="24"/>
        </w:rPr>
        <w:t>3.5.39</w:t>
      </w:r>
      <w:r w:rsidR="002D709F" w:rsidRPr="00996622">
        <w:t xml:space="preserve"> </w:t>
      </w:r>
      <w:r w:rsidR="00636CC0">
        <w:rPr>
          <w:b/>
          <w:sz w:val="24"/>
          <w:szCs w:val="24"/>
        </w:rPr>
        <w:t>угол сдвига фаз</w:t>
      </w:r>
      <w:r w:rsidR="002B6140" w:rsidRPr="00996622">
        <w:t xml:space="preserve"> </w:t>
      </w:r>
      <w:r w:rsidR="00452567" w:rsidRPr="00996622">
        <w:rPr>
          <w:sz w:val="24"/>
          <w:szCs w:val="24"/>
        </w:rPr>
        <w:t>(phase angle): у</w:t>
      </w:r>
      <w:r w:rsidR="00996622" w:rsidRPr="00996622">
        <w:rPr>
          <w:sz w:val="24"/>
          <w:szCs w:val="24"/>
        </w:rPr>
        <w:t xml:space="preserve">гол </w:t>
      </w:r>
      <w:r w:rsidR="002D709F" w:rsidRPr="00996622">
        <w:rPr>
          <w:sz w:val="24"/>
          <w:szCs w:val="24"/>
        </w:rPr>
        <w:t>между точками отсчета на одном или нескол</w:t>
      </w:r>
      <w:r w:rsidR="00452567" w:rsidRPr="00996622">
        <w:rPr>
          <w:sz w:val="24"/>
          <w:szCs w:val="24"/>
        </w:rPr>
        <w:t>ьких сигналах переменного тока.</w:t>
      </w:r>
    </w:p>
    <w:p w:rsidR="00996622" w:rsidRPr="00996622" w:rsidRDefault="00996622" w:rsidP="001D6DC7">
      <w:pPr>
        <w:widowControl w:val="0"/>
        <w:spacing w:before="280" w:after="280" w:line="360" w:lineRule="auto"/>
        <w:ind w:firstLine="567"/>
        <w:jc w:val="both"/>
        <w:rPr>
          <w:rFonts w:ascii="Arial" w:eastAsia="Arial" w:hAnsi="Arial" w:cs="Arial"/>
          <w:sz w:val="22"/>
          <w:szCs w:val="22"/>
          <w:lang w:eastAsia="ru-RU"/>
        </w:rPr>
      </w:pPr>
      <w:r w:rsidRPr="00996622">
        <w:rPr>
          <w:rFonts w:ascii="Arial" w:eastAsia="Arial" w:hAnsi="Arial" w:cs="Arial"/>
          <w:spacing w:val="40"/>
          <w:sz w:val="22"/>
          <w:szCs w:val="22"/>
          <w:lang w:eastAsia="ru-RU"/>
        </w:rPr>
        <w:t>Примечание</w:t>
      </w:r>
      <w:r w:rsidRPr="00996622">
        <w:rPr>
          <w:rFonts w:ascii="Arial" w:eastAsia="Arial" w:hAnsi="Arial" w:cs="Arial"/>
          <w:sz w:val="22"/>
          <w:szCs w:val="22"/>
          <w:lang w:eastAsia="ru-RU"/>
        </w:rPr>
        <w:t xml:space="preserve"> — </w:t>
      </w:r>
      <w:r w:rsidR="00636CC0">
        <w:rPr>
          <w:rFonts w:ascii="Arial" w:eastAsia="Arial" w:hAnsi="Arial" w:cs="Arial"/>
          <w:sz w:val="22"/>
          <w:szCs w:val="22"/>
          <w:lang w:eastAsia="ru-RU"/>
        </w:rPr>
        <w:t>угол сдвига фаз</w:t>
      </w:r>
      <w:r w:rsidRPr="00996622">
        <w:rPr>
          <w:rFonts w:ascii="Arial" w:eastAsia="Arial" w:hAnsi="Arial" w:cs="Arial"/>
          <w:sz w:val="22"/>
          <w:szCs w:val="22"/>
          <w:lang w:eastAsia="ru-RU"/>
        </w:rPr>
        <w:t xml:space="preserve"> обычно выражен в электрических градусах или радианах.</w:t>
      </w:r>
    </w:p>
    <w:p w:rsidR="002D709F" w:rsidRDefault="00F76B75" w:rsidP="002D709F">
      <w:pPr>
        <w:pStyle w:val="MSGENFONTSTYLENAMETEMPLATEROLENUMBERMSGENFONTSTYLENAMEBYROLETEXT20"/>
        <w:spacing w:line="360" w:lineRule="auto"/>
        <w:ind w:firstLine="567"/>
        <w:rPr>
          <w:sz w:val="24"/>
          <w:szCs w:val="24"/>
        </w:rPr>
      </w:pPr>
      <w:r w:rsidRPr="00996622">
        <w:rPr>
          <w:sz w:val="24"/>
          <w:szCs w:val="24"/>
        </w:rPr>
        <w:t>3.5.40</w:t>
      </w:r>
      <w:r w:rsidR="002D709F" w:rsidRPr="00996622">
        <w:t xml:space="preserve"> </w:t>
      </w:r>
      <w:r w:rsidR="002D709F" w:rsidRPr="00996622">
        <w:rPr>
          <w:b/>
          <w:sz w:val="24"/>
          <w:szCs w:val="24"/>
        </w:rPr>
        <w:t>коэффициент мощности</w:t>
      </w:r>
      <w:r w:rsidR="006379BE" w:rsidRPr="00996622">
        <w:rPr>
          <w:sz w:val="24"/>
          <w:szCs w:val="24"/>
        </w:rPr>
        <w:t xml:space="preserve"> (power factor</w:t>
      </w:r>
      <w:r w:rsidR="006379BE" w:rsidRPr="006379BE">
        <w:rPr>
          <w:sz w:val="24"/>
          <w:szCs w:val="24"/>
        </w:rPr>
        <w:t>): о</w:t>
      </w:r>
      <w:r w:rsidR="002D709F" w:rsidRPr="006379BE">
        <w:rPr>
          <w:sz w:val="24"/>
          <w:szCs w:val="24"/>
        </w:rPr>
        <w:t>тношение абсолютного значения активной мощности Р к полной мощности S</w:t>
      </w:r>
      <w:r w:rsidR="00CD5AAE">
        <w:rPr>
          <w:sz w:val="24"/>
          <w:szCs w:val="24"/>
        </w:rPr>
        <w:t>.</w:t>
      </w:r>
    </w:p>
    <w:p w:rsidR="00CD5AAE" w:rsidRPr="006379BE" w:rsidRDefault="00CD5AAE" w:rsidP="002D709F">
      <w:pPr>
        <w:pStyle w:val="MSGENFONTSTYLENAMETEMPLATEROLENUMBERMSGENFONTSTYLENAMEBYROLETEXT20"/>
        <w:spacing w:line="360" w:lineRule="auto"/>
        <w:ind w:firstLine="567"/>
        <w:rPr>
          <w:sz w:val="24"/>
          <w:szCs w:val="24"/>
        </w:rPr>
      </w:pPr>
      <m:oMathPara>
        <m:oMath>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lang w:val="en-US"/>
                </w:rPr>
                <m:t>|P|</m:t>
              </m:r>
            </m:num>
            <m:den>
              <m:r>
                <w:rPr>
                  <w:rFonts w:ascii="Cambria Math" w:hAnsi="Cambria Math"/>
                  <w:sz w:val="24"/>
                  <w:szCs w:val="24"/>
                </w:rPr>
                <m:t>S</m:t>
              </m:r>
            </m:den>
          </m:f>
        </m:oMath>
      </m:oMathPara>
    </w:p>
    <w:p w:rsidR="006379BE" w:rsidRPr="006379BE" w:rsidRDefault="006379BE" w:rsidP="006379BE">
      <w:pPr>
        <w:pStyle w:val="MSGENFONTSTYLENAMETEMPLATEROLENUMBERMSGENFONTSTYLENAMEBYROLETEXT20"/>
        <w:shd w:val="clear" w:color="auto" w:fill="auto"/>
        <w:suppressAutoHyphens/>
        <w:spacing w:before="0" w:after="0" w:line="360" w:lineRule="auto"/>
        <w:ind w:firstLine="567"/>
        <w:rPr>
          <w:sz w:val="22"/>
          <w:szCs w:val="24"/>
        </w:rPr>
      </w:pPr>
      <w:r w:rsidRPr="006379BE">
        <w:rPr>
          <w:spacing w:val="40"/>
          <w:sz w:val="22"/>
          <w:szCs w:val="24"/>
        </w:rPr>
        <w:t>Примечание</w:t>
      </w:r>
      <w:r w:rsidRPr="006379BE">
        <w:rPr>
          <w:sz w:val="22"/>
          <w:szCs w:val="24"/>
        </w:rPr>
        <w:t xml:space="preserve"> — При синусоидальных условиях коэффициент мощности является абсолютным значением активного коэффициента.</w:t>
      </w:r>
    </w:p>
    <w:p w:rsidR="002D709F" w:rsidRPr="006379BE" w:rsidRDefault="002D709F" w:rsidP="006379BE">
      <w:pPr>
        <w:pStyle w:val="MSGENFONTSTYLENAMETEMPLATEROLENUMBERMSGENFONTSTYLENAMEBYROLETEXT20"/>
        <w:spacing w:line="360" w:lineRule="auto"/>
        <w:ind w:firstLine="567"/>
        <w:rPr>
          <w:sz w:val="24"/>
          <w:szCs w:val="24"/>
        </w:rPr>
      </w:pPr>
      <w:r w:rsidRPr="006379BE">
        <w:rPr>
          <w:sz w:val="24"/>
          <w:szCs w:val="24"/>
        </w:rPr>
        <w:t>[IEC 60050-131:2002, статья 131-11-46]</w:t>
      </w:r>
    </w:p>
    <w:p w:rsidR="00F76B75" w:rsidRPr="006379BE" w:rsidRDefault="00F76B75" w:rsidP="00762D88">
      <w:pPr>
        <w:pStyle w:val="MSGENFONTSTYLENAMETEMPLATEROLENUMBERMSGENFONTSTYLENAMEBYROLETEXT20"/>
        <w:spacing w:line="360" w:lineRule="auto"/>
        <w:ind w:firstLine="567"/>
        <w:rPr>
          <w:sz w:val="24"/>
          <w:szCs w:val="24"/>
        </w:rPr>
      </w:pPr>
      <w:r w:rsidRPr="006379BE">
        <w:rPr>
          <w:sz w:val="24"/>
          <w:szCs w:val="24"/>
        </w:rPr>
        <w:t>3.5.41</w:t>
      </w:r>
      <w:r w:rsidR="002D709F" w:rsidRPr="006379BE">
        <w:rPr>
          <w:sz w:val="24"/>
          <w:szCs w:val="24"/>
        </w:rPr>
        <w:t xml:space="preserve"> </w:t>
      </w:r>
      <w:r w:rsidR="002D709F" w:rsidRPr="006379BE">
        <w:rPr>
          <w:b/>
          <w:sz w:val="24"/>
          <w:szCs w:val="24"/>
        </w:rPr>
        <w:t>сдвиг коэффициента мощности</w:t>
      </w:r>
      <w:r w:rsidR="002D709F" w:rsidRPr="006379BE">
        <w:rPr>
          <w:sz w:val="24"/>
          <w:szCs w:val="24"/>
        </w:rPr>
        <w:t xml:space="preserve"> (displacement power factor): отношение активной мощности основной гармоники к полной мо</w:t>
      </w:r>
      <w:r w:rsidR="00452567" w:rsidRPr="006379BE">
        <w:rPr>
          <w:sz w:val="24"/>
          <w:szCs w:val="24"/>
        </w:rPr>
        <w:t>щности основной гармоники.</w:t>
      </w:r>
    </w:p>
    <w:p w:rsidR="00F76B75" w:rsidRPr="006379BE" w:rsidRDefault="00F76B75" w:rsidP="002D709F">
      <w:pPr>
        <w:pStyle w:val="MSGENFONTSTYLENAMETEMPLATEROLENUMBERMSGENFONTSTYLENAMEBYROLETEXT20"/>
        <w:spacing w:line="360" w:lineRule="auto"/>
        <w:ind w:firstLine="567"/>
        <w:rPr>
          <w:sz w:val="24"/>
          <w:szCs w:val="24"/>
        </w:rPr>
      </w:pPr>
      <w:r w:rsidRPr="006379BE">
        <w:rPr>
          <w:sz w:val="24"/>
          <w:szCs w:val="24"/>
        </w:rPr>
        <w:t>3.5.42</w:t>
      </w:r>
      <w:r w:rsidR="002D709F" w:rsidRPr="006379BE">
        <w:t xml:space="preserve"> </w:t>
      </w:r>
      <w:r w:rsidR="002D709F" w:rsidRPr="006379BE">
        <w:rPr>
          <w:b/>
          <w:sz w:val="24"/>
          <w:szCs w:val="24"/>
        </w:rPr>
        <w:t>коэффициент мощности на входе</w:t>
      </w:r>
      <w:r w:rsidR="002D709F" w:rsidRPr="006379BE">
        <w:rPr>
          <w:sz w:val="24"/>
          <w:szCs w:val="24"/>
        </w:rPr>
        <w:t xml:space="preserve"> (input power factor): </w:t>
      </w:r>
      <w:r w:rsidR="00A92838" w:rsidRPr="006379BE">
        <w:rPr>
          <w:sz w:val="24"/>
          <w:szCs w:val="24"/>
        </w:rPr>
        <w:t xml:space="preserve">коэффициент мощности переменного тока на входном порту </w:t>
      </w:r>
      <w:r w:rsidR="00636CC0">
        <w:rPr>
          <w:sz w:val="24"/>
          <w:szCs w:val="24"/>
        </w:rPr>
        <w:t>ИБП</w:t>
      </w:r>
      <w:r w:rsidR="00636CC0" w:rsidRPr="006379BE">
        <w:rPr>
          <w:sz w:val="24"/>
          <w:szCs w:val="24"/>
        </w:rPr>
        <w:t xml:space="preserve"> </w:t>
      </w:r>
      <w:r w:rsidR="00A92838" w:rsidRPr="006379BE">
        <w:rPr>
          <w:sz w:val="24"/>
          <w:szCs w:val="24"/>
        </w:rPr>
        <w:t>при работе</w:t>
      </w:r>
      <w:r w:rsidR="002D709F" w:rsidRPr="006379BE">
        <w:rPr>
          <w:sz w:val="24"/>
          <w:szCs w:val="24"/>
        </w:rPr>
        <w:t xml:space="preserve"> в нормальном режиме при </w:t>
      </w:r>
      <w:r w:rsidR="00193541">
        <w:rPr>
          <w:sz w:val="24"/>
          <w:szCs w:val="24"/>
        </w:rPr>
        <w:t>но</w:t>
      </w:r>
      <w:r w:rsidR="00636CC0" w:rsidRPr="006379BE">
        <w:rPr>
          <w:sz w:val="24"/>
          <w:szCs w:val="24"/>
        </w:rPr>
        <w:t>ми</w:t>
      </w:r>
      <w:r w:rsidR="00636CC0">
        <w:rPr>
          <w:sz w:val="24"/>
          <w:szCs w:val="24"/>
        </w:rPr>
        <w:t>нальном</w:t>
      </w:r>
      <w:r w:rsidR="00636CC0" w:rsidRPr="006379BE">
        <w:rPr>
          <w:sz w:val="24"/>
          <w:szCs w:val="24"/>
        </w:rPr>
        <w:t xml:space="preserve"> </w:t>
      </w:r>
      <w:r w:rsidR="002D709F" w:rsidRPr="006379BE">
        <w:rPr>
          <w:sz w:val="24"/>
          <w:szCs w:val="24"/>
        </w:rPr>
        <w:t xml:space="preserve">входном напряжении, </w:t>
      </w:r>
      <w:r w:rsidR="00CD5AAE">
        <w:rPr>
          <w:sz w:val="24"/>
          <w:szCs w:val="24"/>
        </w:rPr>
        <w:t>при</w:t>
      </w:r>
      <w:r w:rsidR="00A92838" w:rsidRPr="006379BE">
        <w:rPr>
          <w:sz w:val="24"/>
          <w:szCs w:val="24"/>
        </w:rPr>
        <w:t xml:space="preserve"> </w:t>
      </w:r>
      <w:r w:rsidR="006379BE" w:rsidRPr="006379BE">
        <w:rPr>
          <w:sz w:val="24"/>
          <w:szCs w:val="24"/>
        </w:rPr>
        <w:t xml:space="preserve">испытательной </w:t>
      </w:r>
      <w:r w:rsidR="00A92838" w:rsidRPr="006379BE">
        <w:rPr>
          <w:sz w:val="24"/>
          <w:szCs w:val="24"/>
        </w:rPr>
        <w:t xml:space="preserve">эталонной </w:t>
      </w:r>
      <w:r w:rsidR="006379BE" w:rsidRPr="006379BE">
        <w:rPr>
          <w:sz w:val="24"/>
          <w:szCs w:val="24"/>
        </w:rPr>
        <w:t xml:space="preserve">нагрузке и </w:t>
      </w:r>
      <w:r w:rsidR="002D709F" w:rsidRPr="006379BE">
        <w:rPr>
          <w:sz w:val="24"/>
          <w:szCs w:val="24"/>
        </w:rPr>
        <w:t>при полно</w:t>
      </w:r>
      <w:r w:rsidR="006379BE" w:rsidRPr="006379BE">
        <w:rPr>
          <w:sz w:val="24"/>
          <w:szCs w:val="24"/>
        </w:rPr>
        <w:t>стью заряженном устройстве сохранения (накопления)</w:t>
      </w:r>
      <w:r w:rsidR="002D709F" w:rsidRPr="006379BE">
        <w:rPr>
          <w:sz w:val="24"/>
          <w:szCs w:val="24"/>
        </w:rPr>
        <w:t xml:space="preserve"> энергии.</w:t>
      </w:r>
    </w:p>
    <w:p w:rsidR="002D709F" w:rsidRPr="00A92838" w:rsidRDefault="00F76B75" w:rsidP="002D709F">
      <w:pPr>
        <w:pStyle w:val="MSGENFONTSTYLENAMETEMPLATEROLENUMBERMSGENFONTSTYLENAMEBYROLETEXT20"/>
        <w:spacing w:line="360" w:lineRule="auto"/>
        <w:ind w:firstLine="567"/>
        <w:rPr>
          <w:sz w:val="24"/>
          <w:szCs w:val="24"/>
        </w:rPr>
      </w:pPr>
      <w:r w:rsidRPr="00A92838">
        <w:rPr>
          <w:sz w:val="24"/>
          <w:szCs w:val="24"/>
        </w:rPr>
        <w:t>3.5.43</w:t>
      </w:r>
      <w:r w:rsidR="002D709F" w:rsidRPr="00A92838">
        <w:t xml:space="preserve"> </w:t>
      </w:r>
      <w:r w:rsidR="002D709F" w:rsidRPr="00A92838">
        <w:rPr>
          <w:b/>
          <w:sz w:val="24"/>
          <w:szCs w:val="24"/>
        </w:rPr>
        <w:t>коэффициент мощности нагрузки</w:t>
      </w:r>
      <w:r w:rsidR="002D709F" w:rsidRPr="00A92838">
        <w:rPr>
          <w:sz w:val="24"/>
          <w:szCs w:val="24"/>
        </w:rPr>
        <w:t xml:space="preserve"> (load power factor): </w:t>
      </w:r>
      <w:r w:rsidR="00A92838" w:rsidRPr="00A92838">
        <w:rPr>
          <w:sz w:val="24"/>
          <w:szCs w:val="24"/>
        </w:rPr>
        <w:t xml:space="preserve">коэффициент мощности нагрузки при условии, что на нее </w:t>
      </w:r>
      <w:r w:rsidR="00A92838" w:rsidRPr="006379BE">
        <w:rPr>
          <w:sz w:val="24"/>
          <w:szCs w:val="24"/>
        </w:rPr>
        <w:t>подается идеальное синусоидальное напряжение.</w:t>
      </w:r>
    </w:p>
    <w:p w:rsidR="00F76B75" w:rsidRPr="00A92838" w:rsidRDefault="00F76B75" w:rsidP="00F76B75">
      <w:pPr>
        <w:pStyle w:val="MSGENFONTSTYLENAMETEMPLATEROLENUMBERMSGENFONTSTYLENAMEBYROLETEXT20"/>
        <w:spacing w:line="360" w:lineRule="auto"/>
        <w:ind w:firstLine="567"/>
        <w:rPr>
          <w:sz w:val="24"/>
          <w:szCs w:val="24"/>
        </w:rPr>
      </w:pPr>
      <w:r w:rsidRPr="00A92838">
        <w:rPr>
          <w:sz w:val="24"/>
          <w:szCs w:val="24"/>
        </w:rPr>
        <w:t>3.5.44</w:t>
      </w:r>
      <w:r w:rsidR="002D709F" w:rsidRPr="00A92838">
        <w:t xml:space="preserve"> </w:t>
      </w:r>
      <w:r w:rsidR="002D709F" w:rsidRPr="00A92838">
        <w:rPr>
          <w:b/>
          <w:sz w:val="24"/>
          <w:szCs w:val="24"/>
        </w:rPr>
        <w:t>норми</w:t>
      </w:r>
      <w:r w:rsidR="00DA069E">
        <w:rPr>
          <w:b/>
          <w:sz w:val="24"/>
          <w:szCs w:val="24"/>
        </w:rPr>
        <w:t xml:space="preserve">нальная </w:t>
      </w:r>
      <w:r w:rsidR="002D709F" w:rsidRPr="00A92838">
        <w:rPr>
          <w:b/>
          <w:sz w:val="24"/>
          <w:szCs w:val="24"/>
        </w:rPr>
        <w:t>частота</w:t>
      </w:r>
      <w:r w:rsidR="002D709F" w:rsidRPr="00A92838">
        <w:rPr>
          <w:sz w:val="24"/>
          <w:szCs w:val="24"/>
        </w:rPr>
        <w:t xml:space="preserve"> (rated frequency): </w:t>
      </w:r>
      <w:r w:rsidR="00A92838" w:rsidRPr="00A92838">
        <w:rPr>
          <w:sz w:val="24"/>
          <w:szCs w:val="24"/>
        </w:rPr>
        <w:t>в</w:t>
      </w:r>
      <w:r w:rsidR="002D709F" w:rsidRPr="00A92838">
        <w:rPr>
          <w:sz w:val="24"/>
          <w:szCs w:val="24"/>
        </w:rPr>
        <w:t>ходная и выходная частота оборудования, указанная изготовителем для установленных рабочих условий.</w:t>
      </w:r>
    </w:p>
    <w:p w:rsidR="00F76B75" w:rsidRPr="00FD6F96" w:rsidRDefault="00F76B75" w:rsidP="00F76B75">
      <w:pPr>
        <w:pStyle w:val="MSGENFONTSTYLENAMETEMPLATEROLENUMBERMSGENFONTSTYLENAMEBYROLETEXT20"/>
        <w:spacing w:line="360" w:lineRule="auto"/>
        <w:ind w:firstLine="567"/>
        <w:rPr>
          <w:sz w:val="24"/>
          <w:szCs w:val="24"/>
          <w:highlight w:val="cyan"/>
        </w:rPr>
      </w:pPr>
      <w:r w:rsidRPr="00721BC2">
        <w:rPr>
          <w:sz w:val="24"/>
          <w:szCs w:val="24"/>
        </w:rPr>
        <w:t>3.5.45</w:t>
      </w:r>
      <w:r w:rsidR="002D709F" w:rsidRPr="00721BC2">
        <w:t xml:space="preserve"> </w:t>
      </w:r>
      <w:r w:rsidR="00721BC2" w:rsidRPr="00721BC2">
        <w:rPr>
          <w:b/>
          <w:sz w:val="24"/>
          <w:szCs w:val="24"/>
        </w:rPr>
        <w:t xml:space="preserve">предел допусков </w:t>
      </w:r>
      <w:r w:rsidR="00831FFA" w:rsidRPr="00721BC2">
        <w:rPr>
          <w:b/>
          <w:sz w:val="24"/>
          <w:szCs w:val="24"/>
        </w:rPr>
        <w:t>но</w:t>
      </w:r>
      <w:r w:rsidR="00831FFA">
        <w:rPr>
          <w:b/>
          <w:sz w:val="24"/>
          <w:szCs w:val="24"/>
        </w:rPr>
        <w:t>минальной</w:t>
      </w:r>
      <w:r w:rsidR="00831FFA" w:rsidRPr="00721BC2">
        <w:rPr>
          <w:b/>
          <w:sz w:val="24"/>
          <w:szCs w:val="24"/>
        </w:rPr>
        <w:t xml:space="preserve"> </w:t>
      </w:r>
      <w:r w:rsidR="00721BC2" w:rsidRPr="00721BC2">
        <w:rPr>
          <w:b/>
          <w:sz w:val="24"/>
          <w:szCs w:val="24"/>
        </w:rPr>
        <w:t>частоты</w:t>
      </w:r>
      <w:r w:rsidR="00721BC2" w:rsidRPr="00721BC2">
        <w:t xml:space="preserve"> (</w:t>
      </w:r>
      <w:r w:rsidR="002D709F" w:rsidRPr="00721BC2">
        <w:rPr>
          <w:sz w:val="24"/>
          <w:szCs w:val="24"/>
        </w:rPr>
        <w:t>rated frequency tolerance band</w:t>
      </w:r>
      <w:r w:rsidR="00721BC2" w:rsidRPr="00721BC2">
        <w:rPr>
          <w:sz w:val="24"/>
          <w:szCs w:val="24"/>
        </w:rPr>
        <w:t xml:space="preserve">): предел допусков </w:t>
      </w:r>
      <w:r w:rsidR="00721BC2">
        <w:rPr>
          <w:sz w:val="24"/>
          <w:szCs w:val="24"/>
        </w:rPr>
        <w:t xml:space="preserve">входной или </w:t>
      </w:r>
      <w:r w:rsidR="00721BC2" w:rsidRPr="00721BC2">
        <w:rPr>
          <w:sz w:val="24"/>
          <w:szCs w:val="24"/>
        </w:rPr>
        <w:t>выходной частоты в установившемся режиме.</w:t>
      </w:r>
    </w:p>
    <w:p w:rsidR="00F76B75" w:rsidRPr="00721BC2" w:rsidRDefault="00F76B75" w:rsidP="002D709F">
      <w:pPr>
        <w:pStyle w:val="MSGENFONTSTYLENAMETEMPLATEROLENUMBERMSGENFONTSTYLENAMEBYROLETEXT20"/>
        <w:spacing w:line="360" w:lineRule="auto"/>
        <w:ind w:firstLine="567"/>
        <w:rPr>
          <w:sz w:val="24"/>
          <w:szCs w:val="24"/>
        </w:rPr>
      </w:pPr>
      <w:r w:rsidRPr="00721BC2">
        <w:rPr>
          <w:sz w:val="24"/>
          <w:szCs w:val="24"/>
        </w:rPr>
        <w:t>3.5.46</w:t>
      </w:r>
      <w:r w:rsidR="002D709F" w:rsidRPr="00721BC2">
        <w:t xml:space="preserve"> </w:t>
      </w:r>
      <w:r w:rsidR="002D709F" w:rsidRPr="00721BC2">
        <w:rPr>
          <w:b/>
          <w:sz w:val="24"/>
          <w:szCs w:val="24"/>
        </w:rPr>
        <w:t>колебание (изменение) частоты</w:t>
      </w:r>
      <w:r w:rsidR="002D709F" w:rsidRPr="00721BC2">
        <w:rPr>
          <w:sz w:val="24"/>
          <w:szCs w:val="24"/>
        </w:rPr>
        <w:t xml:space="preserve"> (frequency variation): </w:t>
      </w:r>
      <w:r w:rsidR="00721BC2" w:rsidRPr="00721BC2">
        <w:rPr>
          <w:sz w:val="24"/>
          <w:szCs w:val="24"/>
        </w:rPr>
        <w:t>к</w:t>
      </w:r>
      <w:r w:rsidR="002D709F" w:rsidRPr="00721BC2">
        <w:rPr>
          <w:sz w:val="24"/>
          <w:szCs w:val="24"/>
        </w:rPr>
        <w:t xml:space="preserve">олебания входной </w:t>
      </w:r>
      <w:r w:rsidR="002D709F" w:rsidRPr="00721BC2">
        <w:rPr>
          <w:sz w:val="24"/>
          <w:szCs w:val="24"/>
        </w:rPr>
        <w:lastRenderedPageBreak/>
        <w:t>или выходной частот.</w:t>
      </w:r>
    </w:p>
    <w:p w:rsidR="00F76B75" w:rsidRPr="00BA70C3" w:rsidRDefault="00F76B75" w:rsidP="00F76B75">
      <w:pPr>
        <w:pStyle w:val="MSGENFONTSTYLENAMETEMPLATEROLENUMBERMSGENFONTSTYLENAMEBYROLETEXT20"/>
        <w:spacing w:line="360" w:lineRule="auto"/>
        <w:ind w:firstLine="567"/>
        <w:rPr>
          <w:sz w:val="24"/>
          <w:szCs w:val="24"/>
          <w:highlight w:val="cyan"/>
        </w:rPr>
      </w:pPr>
      <w:r w:rsidRPr="00721BC2">
        <w:rPr>
          <w:sz w:val="24"/>
          <w:szCs w:val="24"/>
        </w:rPr>
        <w:t>3.5.47</w:t>
      </w:r>
      <w:r w:rsidR="00721BC2">
        <w:rPr>
          <w:sz w:val="24"/>
          <w:szCs w:val="24"/>
        </w:rPr>
        <w:t xml:space="preserve"> </w:t>
      </w:r>
      <w:r w:rsidR="00BA70C3" w:rsidRPr="00721BC2">
        <w:rPr>
          <w:b/>
          <w:sz w:val="24"/>
          <w:szCs w:val="24"/>
        </w:rPr>
        <w:t>предел допусков входной частоты</w:t>
      </w:r>
      <w:r w:rsidR="002D709F" w:rsidRPr="00721BC2">
        <w:t xml:space="preserve"> </w:t>
      </w:r>
      <w:r w:rsidR="00BA70C3" w:rsidRPr="00721BC2">
        <w:t>(</w:t>
      </w:r>
      <w:r w:rsidR="002D709F" w:rsidRPr="00721BC2">
        <w:rPr>
          <w:sz w:val="24"/>
          <w:szCs w:val="24"/>
          <w:lang w:val="en-US"/>
        </w:rPr>
        <w:t>input</w:t>
      </w:r>
      <w:r w:rsidR="002D709F" w:rsidRPr="00721BC2">
        <w:rPr>
          <w:sz w:val="24"/>
          <w:szCs w:val="24"/>
        </w:rPr>
        <w:t xml:space="preserve"> </w:t>
      </w:r>
      <w:r w:rsidR="002D709F" w:rsidRPr="00721BC2">
        <w:rPr>
          <w:sz w:val="24"/>
          <w:szCs w:val="24"/>
          <w:lang w:val="en-US"/>
        </w:rPr>
        <w:t>frequency</w:t>
      </w:r>
      <w:r w:rsidR="002D709F" w:rsidRPr="00721BC2">
        <w:rPr>
          <w:sz w:val="24"/>
          <w:szCs w:val="24"/>
        </w:rPr>
        <w:t xml:space="preserve"> </w:t>
      </w:r>
      <w:r w:rsidR="002D709F" w:rsidRPr="00721BC2">
        <w:rPr>
          <w:sz w:val="24"/>
          <w:szCs w:val="24"/>
          <w:lang w:val="en-US"/>
        </w:rPr>
        <w:t>tolerance</w:t>
      </w:r>
      <w:r w:rsidR="002D709F" w:rsidRPr="00721BC2">
        <w:rPr>
          <w:sz w:val="24"/>
          <w:szCs w:val="24"/>
        </w:rPr>
        <w:t xml:space="preserve"> </w:t>
      </w:r>
      <w:r w:rsidR="002D709F" w:rsidRPr="00721BC2">
        <w:rPr>
          <w:sz w:val="24"/>
          <w:szCs w:val="24"/>
          <w:lang w:val="en-US"/>
        </w:rPr>
        <w:t>band</w:t>
      </w:r>
      <w:r w:rsidR="00BA70C3" w:rsidRPr="00721BC2">
        <w:rPr>
          <w:sz w:val="24"/>
          <w:szCs w:val="24"/>
        </w:rPr>
        <w:t xml:space="preserve">): </w:t>
      </w:r>
      <w:r w:rsidR="00721BC2" w:rsidRPr="00721BC2">
        <w:rPr>
          <w:sz w:val="24"/>
          <w:szCs w:val="24"/>
        </w:rPr>
        <w:t>предел допусков выходной частоты в установившемся режиме.</w:t>
      </w:r>
    </w:p>
    <w:p w:rsidR="00F76B75" w:rsidRPr="00BA70C3" w:rsidRDefault="00F76B75" w:rsidP="00F76B75">
      <w:pPr>
        <w:pStyle w:val="MSGENFONTSTYLENAMETEMPLATEROLENUMBERMSGENFONTSTYLENAMEBYROLETEXT20"/>
        <w:spacing w:line="360" w:lineRule="auto"/>
        <w:ind w:firstLine="567"/>
        <w:rPr>
          <w:sz w:val="24"/>
          <w:szCs w:val="24"/>
        </w:rPr>
      </w:pPr>
      <w:r w:rsidRPr="00BA70C3">
        <w:rPr>
          <w:sz w:val="24"/>
          <w:szCs w:val="24"/>
        </w:rPr>
        <w:t>3.5.48</w:t>
      </w:r>
      <w:r w:rsidR="002D709F" w:rsidRPr="00BA70C3">
        <w:t xml:space="preserve"> </w:t>
      </w:r>
      <w:r w:rsidR="00BA70C3" w:rsidRPr="00BA70C3">
        <w:rPr>
          <w:b/>
          <w:sz w:val="24"/>
          <w:szCs w:val="24"/>
        </w:rPr>
        <w:t>предел допусков выходной частоты</w:t>
      </w:r>
      <w:r w:rsidR="00BA70C3" w:rsidRPr="00BA70C3">
        <w:t xml:space="preserve"> (</w:t>
      </w:r>
      <w:r w:rsidR="002D709F" w:rsidRPr="00BA70C3">
        <w:rPr>
          <w:sz w:val="24"/>
          <w:szCs w:val="24"/>
          <w:lang w:val="en-US"/>
        </w:rPr>
        <w:t>output</w:t>
      </w:r>
      <w:r w:rsidR="002D709F" w:rsidRPr="00BA70C3">
        <w:rPr>
          <w:sz w:val="24"/>
          <w:szCs w:val="24"/>
        </w:rPr>
        <w:t xml:space="preserve"> </w:t>
      </w:r>
      <w:r w:rsidR="002D709F" w:rsidRPr="00BA70C3">
        <w:rPr>
          <w:sz w:val="24"/>
          <w:szCs w:val="24"/>
          <w:lang w:val="en-US"/>
        </w:rPr>
        <w:t>frequency</w:t>
      </w:r>
      <w:r w:rsidR="002D709F" w:rsidRPr="00BA70C3">
        <w:rPr>
          <w:sz w:val="24"/>
          <w:szCs w:val="24"/>
        </w:rPr>
        <w:t xml:space="preserve"> </w:t>
      </w:r>
      <w:r w:rsidR="002D709F" w:rsidRPr="00BA70C3">
        <w:rPr>
          <w:sz w:val="24"/>
          <w:szCs w:val="24"/>
          <w:lang w:val="en-US"/>
        </w:rPr>
        <w:t>tolerance</w:t>
      </w:r>
      <w:r w:rsidR="002D709F" w:rsidRPr="00BA70C3">
        <w:rPr>
          <w:sz w:val="24"/>
          <w:szCs w:val="24"/>
        </w:rPr>
        <w:t xml:space="preserve"> </w:t>
      </w:r>
      <w:r w:rsidR="002D709F" w:rsidRPr="00BA70C3">
        <w:rPr>
          <w:sz w:val="24"/>
          <w:szCs w:val="24"/>
          <w:lang w:val="en-US"/>
        </w:rPr>
        <w:t>band</w:t>
      </w:r>
      <w:r w:rsidR="00BA70C3" w:rsidRPr="00BA70C3">
        <w:rPr>
          <w:sz w:val="24"/>
          <w:szCs w:val="24"/>
        </w:rPr>
        <w:t>): предел допусков выходной частоты в установившемся режиме.</w:t>
      </w:r>
    </w:p>
    <w:p w:rsidR="00F76B75" w:rsidRPr="00D96EDD" w:rsidRDefault="00F76B75" w:rsidP="00F76B75">
      <w:pPr>
        <w:pStyle w:val="MSGENFONTSTYLENAMETEMPLATEROLENUMBERMSGENFONTSTYLENAMEBYROLETEXT20"/>
        <w:spacing w:line="360" w:lineRule="auto"/>
        <w:ind w:firstLine="567"/>
        <w:rPr>
          <w:sz w:val="24"/>
          <w:szCs w:val="24"/>
        </w:rPr>
      </w:pPr>
      <w:r w:rsidRPr="00D96EDD">
        <w:rPr>
          <w:sz w:val="24"/>
          <w:szCs w:val="24"/>
        </w:rPr>
        <w:t>3.5.49</w:t>
      </w:r>
      <w:r w:rsidR="00DA069E">
        <w:rPr>
          <w:sz w:val="24"/>
          <w:szCs w:val="24"/>
        </w:rPr>
        <w:t xml:space="preserve"> </w:t>
      </w:r>
      <w:r w:rsidR="00DA069E" w:rsidRPr="00C02B30">
        <w:rPr>
          <w:b/>
          <w:sz w:val="24"/>
          <w:szCs w:val="24"/>
        </w:rPr>
        <w:t>суммарный</w:t>
      </w:r>
      <w:r w:rsidR="00D8231D" w:rsidRPr="00C02B30">
        <w:rPr>
          <w:b/>
          <w:sz w:val="24"/>
          <w:szCs w:val="24"/>
        </w:rPr>
        <w:t xml:space="preserve"> </w:t>
      </w:r>
      <w:r w:rsidR="00DA069E">
        <w:rPr>
          <w:b/>
          <w:sz w:val="24"/>
          <w:szCs w:val="24"/>
        </w:rPr>
        <w:t>коэффициент гармонических соста</w:t>
      </w:r>
      <w:r w:rsidR="00510554">
        <w:rPr>
          <w:b/>
          <w:sz w:val="24"/>
          <w:szCs w:val="24"/>
        </w:rPr>
        <w:t>в</w:t>
      </w:r>
      <w:r w:rsidR="00DA069E">
        <w:rPr>
          <w:b/>
          <w:sz w:val="24"/>
          <w:szCs w:val="24"/>
        </w:rPr>
        <w:t>ляющих</w:t>
      </w:r>
      <w:r w:rsidR="00020A42">
        <w:rPr>
          <w:b/>
          <w:sz w:val="24"/>
          <w:szCs w:val="24"/>
        </w:rPr>
        <w:t>,</w:t>
      </w:r>
      <w:r w:rsidR="00D8231D" w:rsidRPr="00D96EDD">
        <w:rPr>
          <w:sz w:val="24"/>
          <w:szCs w:val="24"/>
        </w:rPr>
        <w:t xml:space="preserve"> </w:t>
      </w:r>
      <w:r w:rsidR="00DA069E">
        <w:rPr>
          <w:sz w:val="24"/>
          <w:szCs w:val="24"/>
        </w:rPr>
        <w:t>СКГС</w:t>
      </w:r>
      <w:r w:rsidR="00DA069E" w:rsidRPr="00D96EDD">
        <w:rPr>
          <w:sz w:val="24"/>
          <w:szCs w:val="24"/>
        </w:rPr>
        <w:t xml:space="preserve"> </w:t>
      </w:r>
      <w:r w:rsidR="00D8231D" w:rsidRPr="00D96EDD">
        <w:rPr>
          <w:sz w:val="24"/>
          <w:szCs w:val="24"/>
        </w:rPr>
        <w:t>(to</w:t>
      </w:r>
      <w:r w:rsidR="00D96EDD" w:rsidRPr="00D96EDD">
        <w:rPr>
          <w:sz w:val="24"/>
          <w:szCs w:val="24"/>
        </w:rPr>
        <w:t>tal harmonic distortion, THD): о</w:t>
      </w:r>
      <w:r w:rsidR="00D8231D" w:rsidRPr="00D96EDD">
        <w:rPr>
          <w:sz w:val="24"/>
          <w:szCs w:val="24"/>
        </w:rPr>
        <w:t xml:space="preserve">тношение среднеквадратического значения </w:t>
      </w:r>
      <w:r w:rsidR="002338CD">
        <w:rPr>
          <w:sz w:val="24"/>
          <w:szCs w:val="24"/>
        </w:rPr>
        <w:t xml:space="preserve">суммы </w:t>
      </w:r>
      <w:r w:rsidR="00D8231D" w:rsidRPr="00D96EDD">
        <w:rPr>
          <w:sz w:val="24"/>
          <w:szCs w:val="24"/>
        </w:rPr>
        <w:t xml:space="preserve">гармонического </w:t>
      </w:r>
      <w:r w:rsidR="002338CD">
        <w:rPr>
          <w:sz w:val="24"/>
          <w:szCs w:val="24"/>
        </w:rPr>
        <w:t>составляющих</w:t>
      </w:r>
      <w:r w:rsidR="00D96EDD" w:rsidRPr="00D96EDD">
        <w:rPr>
          <w:sz w:val="24"/>
          <w:szCs w:val="24"/>
        </w:rPr>
        <w:t xml:space="preserve"> </w:t>
      </w:r>
      <w:r w:rsidR="002338CD" w:rsidRPr="00D96EDD">
        <w:rPr>
          <w:sz w:val="24"/>
          <w:szCs w:val="24"/>
        </w:rPr>
        <w:t xml:space="preserve">к </w:t>
      </w:r>
      <w:r w:rsidR="009F6539" w:rsidRPr="009F6539">
        <w:rPr>
          <w:sz w:val="24"/>
          <w:szCs w:val="24"/>
        </w:rPr>
        <w:t>СКЗ</w:t>
      </w:r>
      <w:r w:rsidR="009F6539">
        <w:rPr>
          <w:sz w:val="24"/>
          <w:szCs w:val="24"/>
        </w:rPr>
        <w:t xml:space="preserve"> </w:t>
      </w:r>
      <w:r w:rsidR="002338CD" w:rsidRPr="00D96EDD">
        <w:rPr>
          <w:sz w:val="24"/>
          <w:szCs w:val="24"/>
        </w:rPr>
        <w:t>основно</w:t>
      </w:r>
      <w:r w:rsidR="002338CD">
        <w:rPr>
          <w:sz w:val="24"/>
          <w:szCs w:val="24"/>
        </w:rPr>
        <w:t>й</w:t>
      </w:r>
      <w:r w:rsidR="002338CD" w:rsidRPr="00D96EDD">
        <w:rPr>
          <w:sz w:val="24"/>
          <w:szCs w:val="24"/>
        </w:rPr>
        <w:t xml:space="preserve"> </w:t>
      </w:r>
      <w:r w:rsidR="002338CD">
        <w:rPr>
          <w:sz w:val="24"/>
          <w:szCs w:val="24"/>
        </w:rPr>
        <w:t>составляющей. С</w:t>
      </w:r>
      <w:r w:rsidR="002338CD" w:rsidRPr="002338CD">
        <w:rPr>
          <w:sz w:val="24"/>
          <w:szCs w:val="24"/>
        </w:rPr>
        <w:t>уммарный коэффици</w:t>
      </w:r>
      <w:r w:rsidR="002338CD">
        <w:rPr>
          <w:sz w:val="24"/>
          <w:szCs w:val="24"/>
        </w:rPr>
        <w:t>ент гармонических составляющих</w:t>
      </w:r>
      <w:r w:rsidR="002338CD" w:rsidRPr="002338CD">
        <w:rPr>
          <w:sz w:val="24"/>
          <w:szCs w:val="24"/>
        </w:rPr>
        <w:t xml:space="preserve"> вычисляют как отношение </w:t>
      </w:r>
      <w:r w:rsidR="009F6539" w:rsidRPr="009F6539">
        <w:rPr>
          <w:sz w:val="24"/>
          <w:szCs w:val="24"/>
        </w:rPr>
        <w:t>СКЗ</w:t>
      </w:r>
      <w:r w:rsidR="009F6539">
        <w:rPr>
          <w:sz w:val="24"/>
          <w:szCs w:val="24"/>
        </w:rPr>
        <w:t xml:space="preserve"> </w:t>
      </w:r>
      <w:r w:rsidR="002338CD" w:rsidRPr="002338CD">
        <w:rPr>
          <w:sz w:val="24"/>
          <w:szCs w:val="24"/>
        </w:rPr>
        <w:t>суммы гармонических составляющих</w:t>
      </w:r>
      <w:r w:rsidR="002338CD" w:rsidRPr="00D96EDD">
        <w:rPr>
          <w:sz w:val="24"/>
          <w:szCs w:val="24"/>
        </w:rPr>
        <w:t xml:space="preserve"> </w:t>
      </w:r>
      <w:r w:rsidR="00D96EDD" w:rsidRPr="00D96EDD">
        <w:rPr>
          <w:sz w:val="24"/>
          <w:szCs w:val="24"/>
        </w:rPr>
        <w:t>Xh порядка 2-40</w:t>
      </w:r>
      <w:r w:rsidR="00D8231D" w:rsidRPr="00D96EDD">
        <w:rPr>
          <w:sz w:val="24"/>
          <w:szCs w:val="24"/>
        </w:rPr>
        <w:t xml:space="preserve"> </w:t>
      </w:r>
      <w:r w:rsidR="00D96EDD" w:rsidRPr="00D96EDD">
        <w:rPr>
          <w:sz w:val="24"/>
          <w:szCs w:val="24"/>
        </w:rPr>
        <w:t>X1.</w:t>
      </w:r>
    </w:p>
    <w:p w:rsidR="00D96EDD" w:rsidRPr="00D96EDD" w:rsidRDefault="00D96EDD" w:rsidP="00F76B75">
      <w:pPr>
        <w:pStyle w:val="MSGENFONTSTYLENAMETEMPLATEROLENUMBERMSGENFONTSTYLENAMEBYROLETEXT20"/>
        <w:spacing w:line="360" w:lineRule="auto"/>
        <w:ind w:firstLine="567"/>
        <w:rPr>
          <w:sz w:val="24"/>
          <w:szCs w:val="24"/>
        </w:rPr>
      </w:pPr>
      <m:oMathPara>
        <m:oMath>
          <m:r>
            <w:rPr>
              <w:rFonts w:ascii="Cambria Math" w:hAnsi="Cambria Math"/>
              <w:sz w:val="24"/>
              <w:szCs w:val="24"/>
            </w:rPr>
            <m:t>СКГС=</m:t>
          </m:r>
          <m:rad>
            <m:radPr>
              <m:degHide m:val="1"/>
              <m:ctrlPr>
                <w:rPr>
                  <w:rFonts w:ascii="Cambria Math" w:hAnsi="Cambria Math"/>
                  <w:i/>
                  <w:sz w:val="24"/>
                  <w:szCs w:val="24"/>
                </w:rPr>
              </m:ctrlPr>
            </m:radPr>
            <m:deg/>
            <m:e>
              <m:nary>
                <m:naryPr>
                  <m:chr m:val="∑"/>
                  <m:limLoc m:val="undOvr"/>
                  <m:ctrlPr>
                    <w:rPr>
                      <w:rFonts w:ascii="Cambria Math" w:hAnsi="Cambria Math"/>
                      <w:i/>
                      <w:sz w:val="24"/>
                      <w:szCs w:val="24"/>
                    </w:rPr>
                  </m:ctrlPr>
                </m:naryPr>
                <m:sub>
                  <m:r>
                    <w:rPr>
                      <w:rFonts w:ascii="Cambria Math" w:hAnsi="Cambria Math"/>
                      <w:sz w:val="24"/>
                      <w:szCs w:val="24"/>
                    </w:rPr>
                    <m:t>h=2</m:t>
                  </m:r>
                </m:sub>
                <m:sup>
                  <m:r>
                    <w:rPr>
                      <w:rFonts w:ascii="Cambria Math" w:hAnsi="Cambria Math"/>
                      <w:sz w:val="24"/>
                      <w:szCs w:val="24"/>
                    </w:rPr>
                    <m:t>40</m:t>
                  </m:r>
                </m:sup>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h</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e>
                      </m:d>
                    </m:e>
                    <m:sup>
                      <m:r>
                        <w:rPr>
                          <w:rFonts w:ascii="Cambria Math" w:hAnsi="Cambria Math"/>
                          <w:sz w:val="24"/>
                          <w:szCs w:val="24"/>
                        </w:rPr>
                        <m:t>2</m:t>
                      </m:r>
                    </m:sup>
                  </m:sSup>
                </m:e>
              </m:nary>
            </m:e>
          </m:rad>
        </m:oMath>
      </m:oMathPara>
    </w:p>
    <w:p w:rsidR="00D96EDD" w:rsidRPr="00FD6510" w:rsidRDefault="00FD6510" w:rsidP="00F76B75">
      <w:pPr>
        <w:pStyle w:val="MSGENFONTSTYLENAMETEMPLATEROLENUMBERMSGENFONTSTYLENAMEBYROLETEXT20"/>
        <w:spacing w:line="360" w:lineRule="auto"/>
        <w:ind w:firstLine="567"/>
        <w:rPr>
          <w:sz w:val="22"/>
          <w:szCs w:val="22"/>
          <w:highlight w:val="cyan"/>
        </w:rPr>
      </w:pPr>
      <w:r w:rsidRPr="00FD6510">
        <w:rPr>
          <w:spacing w:val="40"/>
          <w:sz w:val="22"/>
          <w:szCs w:val="22"/>
        </w:rPr>
        <w:t xml:space="preserve">Примечание </w:t>
      </w:r>
      <w:r w:rsidRPr="00FD6510">
        <w:rPr>
          <w:sz w:val="22"/>
          <w:szCs w:val="22"/>
        </w:rPr>
        <w:t xml:space="preserve">— В этом контексте Xh относится к </w:t>
      </w:r>
      <w:r w:rsidR="002338CD">
        <w:rPr>
          <w:sz w:val="22"/>
          <w:szCs w:val="22"/>
        </w:rPr>
        <w:t xml:space="preserve">значениям суммы </w:t>
      </w:r>
      <w:r w:rsidR="002338CD" w:rsidRPr="00FD6510">
        <w:rPr>
          <w:sz w:val="22"/>
          <w:szCs w:val="22"/>
        </w:rPr>
        <w:t>гармонически</w:t>
      </w:r>
      <w:r w:rsidR="002338CD">
        <w:rPr>
          <w:sz w:val="22"/>
          <w:szCs w:val="22"/>
        </w:rPr>
        <w:t>х</w:t>
      </w:r>
      <w:r w:rsidR="002338CD" w:rsidRPr="00FD6510">
        <w:rPr>
          <w:sz w:val="22"/>
          <w:szCs w:val="22"/>
        </w:rPr>
        <w:t xml:space="preserve"> </w:t>
      </w:r>
      <w:r w:rsidRPr="00FD6510">
        <w:rPr>
          <w:sz w:val="22"/>
          <w:szCs w:val="22"/>
        </w:rPr>
        <w:t>составляющим тока или напряжения.</w:t>
      </w:r>
    </w:p>
    <w:p w:rsidR="00F76B75" w:rsidRPr="00D96EDD" w:rsidRDefault="00F76B75" w:rsidP="00F76B75">
      <w:pPr>
        <w:pStyle w:val="MSGENFONTSTYLENAMETEMPLATEROLENUMBERMSGENFONTSTYLENAMEBYROLETEXT20"/>
        <w:shd w:val="clear" w:color="auto" w:fill="auto"/>
        <w:suppressAutoHyphens/>
        <w:spacing w:before="0" w:after="0" w:line="360" w:lineRule="auto"/>
        <w:ind w:firstLine="567"/>
        <w:rPr>
          <w:sz w:val="24"/>
          <w:szCs w:val="24"/>
        </w:rPr>
      </w:pPr>
      <w:r w:rsidRPr="00D96EDD">
        <w:rPr>
          <w:sz w:val="24"/>
          <w:szCs w:val="24"/>
        </w:rPr>
        <w:t>3.5.50</w:t>
      </w:r>
      <w:r w:rsidR="00D8231D" w:rsidRPr="00D96EDD">
        <w:t xml:space="preserve"> </w:t>
      </w:r>
      <w:r w:rsidR="00D8231D" w:rsidRPr="00D96EDD">
        <w:rPr>
          <w:b/>
          <w:sz w:val="24"/>
          <w:szCs w:val="24"/>
        </w:rPr>
        <w:t>отдельное гармоническое искажение</w:t>
      </w:r>
      <w:r w:rsidR="00D8231D" w:rsidRPr="00D96EDD">
        <w:rPr>
          <w:sz w:val="24"/>
          <w:szCs w:val="24"/>
        </w:rPr>
        <w:t xml:space="preserve"> (individual harmonic distortion): </w:t>
      </w:r>
      <w:r w:rsidR="00D96EDD" w:rsidRPr="00D96EDD">
        <w:rPr>
          <w:sz w:val="24"/>
          <w:szCs w:val="24"/>
        </w:rPr>
        <w:t>о</w:t>
      </w:r>
      <w:r w:rsidR="00D8231D" w:rsidRPr="00D96EDD">
        <w:rPr>
          <w:sz w:val="24"/>
          <w:szCs w:val="24"/>
        </w:rPr>
        <w:t xml:space="preserve">тношение </w:t>
      </w:r>
      <w:r w:rsidR="009F6539" w:rsidRPr="009F6539">
        <w:rPr>
          <w:sz w:val="24"/>
          <w:szCs w:val="24"/>
        </w:rPr>
        <w:t>СКЗ</w:t>
      </w:r>
      <w:r w:rsidR="009F6539">
        <w:rPr>
          <w:sz w:val="24"/>
          <w:szCs w:val="24"/>
        </w:rPr>
        <w:t xml:space="preserve"> </w:t>
      </w:r>
      <w:r w:rsidR="00D8231D" w:rsidRPr="00D96EDD">
        <w:rPr>
          <w:sz w:val="24"/>
          <w:szCs w:val="24"/>
        </w:rPr>
        <w:t xml:space="preserve">специального гармонического компонента </w:t>
      </w:r>
      <w:r w:rsidR="00D96EDD" w:rsidRPr="00D96EDD">
        <w:rPr>
          <w:sz w:val="24"/>
          <w:szCs w:val="24"/>
          <w:lang w:val="en-US"/>
        </w:rPr>
        <w:t>X</w:t>
      </w:r>
      <w:r w:rsidR="00D96EDD" w:rsidRPr="00D96EDD">
        <w:rPr>
          <w:sz w:val="24"/>
          <w:szCs w:val="24"/>
          <w:vertAlign w:val="subscript"/>
          <w:lang w:val="en-US"/>
        </w:rPr>
        <w:t>h</w:t>
      </w:r>
      <w:r w:rsidR="00D96EDD" w:rsidRPr="00D96EDD">
        <w:rPr>
          <w:sz w:val="24"/>
          <w:szCs w:val="24"/>
        </w:rPr>
        <w:t xml:space="preserve"> порядка 2-40 </w:t>
      </w:r>
      <w:r w:rsidR="00D8231D" w:rsidRPr="00D96EDD">
        <w:rPr>
          <w:sz w:val="24"/>
          <w:szCs w:val="24"/>
        </w:rPr>
        <w:t xml:space="preserve">к </w:t>
      </w:r>
      <w:r w:rsidR="009F6539" w:rsidRPr="009F6539">
        <w:rPr>
          <w:sz w:val="24"/>
          <w:szCs w:val="24"/>
        </w:rPr>
        <w:t>СКЗ</w:t>
      </w:r>
      <w:r w:rsidR="00D8231D" w:rsidRPr="00D96EDD">
        <w:rPr>
          <w:sz w:val="24"/>
          <w:szCs w:val="24"/>
        </w:rPr>
        <w:t xml:space="preserve"> значению основного компонента</w:t>
      </w:r>
      <w:r w:rsidR="00D96EDD" w:rsidRPr="00D96EDD">
        <w:rPr>
          <w:sz w:val="24"/>
          <w:szCs w:val="24"/>
        </w:rPr>
        <w:t xml:space="preserve"> </w:t>
      </w:r>
      <w:r w:rsidR="00D96EDD" w:rsidRPr="00D96EDD">
        <w:rPr>
          <w:sz w:val="24"/>
          <w:szCs w:val="24"/>
          <w:lang w:val="en-US"/>
        </w:rPr>
        <w:t>X</w:t>
      </w:r>
      <w:r w:rsidR="00D96EDD" w:rsidRPr="00D96EDD">
        <w:rPr>
          <w:sz w:val="24"/>
          <w:szCs w:val="24"/>
          <w:vertAlign w:val="subscript"/>
        </w:rPr>
        <w:t>1</w:t>
      </w:r>
      <w:r w:rsidR="00D8231D" w:rsidRPr="00D96EDD">
        <w:rPr>
          <w:sz w:val="24"/>
          <w:szCs w:val="24"/>
        </w:rPr>
        <w:t>.</w:t>
      </w:r>
    </w:p>
    <w:p w:rsidR="00F76B75" w:rsidRPr="00B76F9D" w:rsidRDefault="00F76B75" w:rsidP="00D8231D">
      <w:pPr>
        <w:pStyle w:val="MSGENFONTSTYLENAMETEMPLATEROLENUMBERMSGENFONTSTYLENAMEBYROLETEXT20"/>
        <w:spacing w:line="360" w:lineRule="auto"/>
        <w:ind w:firstLine="567"/>
        <w:rPr>
          <w:sz w:val="24"/>
          <w:szCs w:val="24"/>
        </w:rPr>
      </w:pPr>
      <w:r w:rsidRPr="00B76F9D">
        <w:rPr>
          <w:sz w:val="24"/>
          <w:szCs w:val="24"/>
        </w:rPr>
        <w:t>3.5.51</w:t>
      </w:r>
      <w:r w:rsidR="00D8231D" w:rsidRPr="00B76F9D">
        <w:rPr>
          <w:sz w:val="24"/>
          <w:szCs w:val="24"/>
        </w:rPr>
        <w:t xml:space="preserve"> </w:t>
      </w:r>
      <w:r w:rsidR="00D8231D" w:rsidRPr="00B76F9D">
        <w:rPr>
          <w:b/>
          <w:sz w:val="24"/>
          <w:szCs w:val="24"/>
        </w:rPr>
        <w:t>гармонические компоненты</w:t>
      </w:r>
      <w:r w:rsidR="00D8231D" w:rsidRPr="00B76F9D">
        <w:rPr>
          <w:sz w:val="24"/>
          <w:szCs w:val="24"/>
        </w:rPr>
        <w:t xml:space="preserve"> (harmonic componen</w:t>
      </w:r>
      <w:r w:rsidR="00B76F9D" w:rsidRPr="00B76F9D">
        <w:rPr>
          <w:sz w:val="24"/>
          <w:szCs w:val="24"/>
        </w:rPr>
        <w:t>t</w:t>
      </w:r>
      <w:r w:rsidR="00D8231D" w:rsidRPr="00B76F9D">
        <w:rPr>
          <w:sz w:val="24"/>
          <w:szCs w:val="24"/>
        </w:rPr>
        <w:t xml:space="preserve">): </w:t>
      </w:r>
      <w:r w:rsidR="00B76F9D" w:rsidRPr="00B76F9D">
        <w:rPr>
          <w:sz w:val="24"/>
          <w:szCs w:val="24"/>
        </w:rPr>
        <w:t>компонент</w:t>
      </w:r>
      <w:r w:rsidR="00D8231D" w:rsidRPr="00B76F9D">
        <w:rPr>
          <w:sz w:val="24"/>
          <w:szCs w:val="24"/>
        </w:rPr>
        <w:t xml:space="preserve"> содержания гармоник, выраженные в последовательности и </w:t>
      </w:r>
      <w:r w:rsidR="009F6539" w:rsidRPr="009F6539">
        <w:rPr>
          <w:sz w:val="24"/>
          <w:szCs w:val="24"/>
        </w:rPr>
        <w:t>СКЗ</w:t>
      </w:r>
      <w:r w:rsidR="009F6539">
        <w:rPr>
          <w:sz w:val="24"/>
          <w:szCs w:val="24"/>
        </w:rPr>
        <w:t xml:space="preserve"> </w:t>
      </w:r>
      <w:r w:rsidR="00D8231D" w:rsidRPr="00B76F9D">
        <w:rPr>
          <w:sz w:val="24"/>
          <w:szCs w:val="24"/>
        </w:rPr>
        <w:t>членов ряда Фурье, описывающих периодическую функци</w:t>
      </w:r>
      <w:r w:rsidR="00B76F9D" w:rsidRPr="00B76F9D">
        <w:rPr>
          <w:sz w:val="24"/>
          <w:szCs w:val="24"/>
        </w:rPr>
        <w:t>ю.</w:t>
      </w:r>
    </w:p>
    <w:p w:rsidR="00F76B75" w:rsidRPr="00B76F9D" w:rsidRDefault="00F76B75" w:rsidP="00D8231D">
      <w:pPr>
        <w:pStyle w:val="MSGENFONTSTYLENAMETEMPLATEROLENUMBERMSGENFONTSTYLENAMEBYROLETEXT20"/>
        <w:tabs>
          <w:tab w:val="left" w:pos="3930"/>
        </w:tabs>
        <w:spacing w:line="360" w:lineRule="auto"/>
        <w:ind w:firstLine="567"/>
        <w:rPr>
          <w:sz w:val="24"/>
          <w:szCs w:val="24"/>
        </w:rPr>
      </w:pPr>
      <w:r w:rsidRPr="00B76F9D">
        <w:rPr>
          <w:sz w:val="24"/>
          <w:szCs w:val="24"/>
        </w:rPr>
        <w:t>3.5.52</w:t>
      </w:r>
      <w:r w:rsidR="00D8231D" w:rsidRPr="00B76F9D">
        <w:t xml:space="preserve"> </w:t>
      </w:r>
      <w:r w:rsidR="00D8231D" w:rsidRPr="00B76F9D">
        <w:rPr>
          <w:b/>
          <w:sz w:val="24"/>
          <w:szCs w:val="24"/>
        </w:rPr>
        <w:t>содержание гармоник</w:t>
      </w:r>
      <w:r w:rsidR="00D8231D" w:rsidRPr="00B76F9D">
        <w:rPr>
          <w:sz w:val="24"/>
          <w:szCs w:val="24"/>
        </w:rPr>
        <w:t xml:space="preserve"> (harmonic content): </w:t>
      </w:r>
      <w:r w:rsidR="00B76F9D" w:rsidRPr="00B76F9D">
        <w:rPr>
          <w:sz w:val="24"/>
          <w:szCs w:val="24"/>
        </w:rPr>
        <w:t>в</w:t>
      </w:r>
      <w:r w:rsidR="00D8231D" w:rsidRPr="00B76F9D">
        <w:rPr>
          <w:sz w:val="24"/>
          <w:szCs w:val="24"/>
        </w:rPr>
        <w:t>еличина, получаемая путем вычитания основного компонента из переменной величины.</w:t>
      </w:r>
    </w:p>
    <w:p w:rsidR="00B76F9D" w:rsidRPr="00FD6F96" w:rsidRDefault="00B76F9D" w:rsidP="00D8231D">
      <w:pPr>
        <w:pStyle w:val="MSGENFONTSTYLENAMETEMPLATEROLENUMBERMSGENFONTSTYLENAMEBYROLETEXT20"/>
        <w:tabs>
          <w:tab w:val="left" w:pos="3930"/>
        </w:tabs>
        <w:spacing w:line="360" w:lineRule="auto"/>
        <w:ind w:firstLine="567"/>
        <w:rPr>
          <w:sz w:val="24"/>
          <w:szCs w:val="24"/>
          <w:highlight w:val="cyan"/>
        </w:rPr>
      </w:pPr>
      <w:r w:rsidRPr="00B76F9D">
        <w:rPr>
          <w:sz w:val="24"/>
          <w:szCs w:val="24"/>
        </w:rPr>
        <w:t>[</w:t>
      </w:r>
      <w:r>
        <w:rPr>
          <w:sz w:val="24"/>
          <w:szCs w:val="24"/>
          <w:lang w:val="en-US"/>
        </w:rPr>
        <w:t>I</w:t>
      </w:r>
      <w:r w:rsidRPr="00B76F9D">
        <w:rPr>
          <w:sz w:val="24"/>
          <w:szCs w:val="24"/>
        </w:rPr>
        <w:t xml:space="preserve">EC 60050-161:1990, </w:t>
      </w:r>
      <w:r>
        <w:rPr>
          <w:sz w:val="24"/>
          <w:szCs w:val="24"/>
        </w:rPr>
        <w:t xml:space="preserve">статья </w:t>
      </w:r>
      <w:r w:rsidRPr="00B76F9D">
        <w:rPr>
          <w:sz w:val="24"/>
          <w:szCs w:val="24"/>
        </w:rPr>
        <w:t>161-02-21]</w:t>
      </w:r>
    </w:p>
    <w:p w:rsidR="00F76B75" w:rsidRPr="00B76F9D" w:rsidRDefault="00F76B75" w:rsidP="00F76B75">
      <w:pPr>
        <w:pStyle w:val="MSGENFONTSTYLENAMETEMPLATEROLENUMBERMSGENFONTSTYLENAMEBYROLETEXT20"/>
        <w:spacing w:line="360" w:lineRule="auto"/>
        <w:ind w:firstLine="567"/>
        <w:rPr>
          <w:sz w:val="24"/>
          <w:szCs w:val="24"/>
        </w:rPr>
      </w:pPr>
      <w:r w:rsidRPr="00B76F9D">
        <w:rPr>
          <w:sz w:val="24"/>
          <w:szCs w:val="24"/>
        </w:rPr>
        <w:t>3.5.53</w:t>
      </w:r>
      <w:r w:rsidR="00D8231D" w:rsidRPr="00B76F9D">
        <w:t xml:space="preserve"> </w:t>
      </w:r>
      <w:r w:rsidR="00D8231D" w:rsidRPr="00B76F9D">
        <w:rPr>
          <w:b/>
          <w:sz w:val="24"/>
          <w:szCs w:val="24"/>
        </w:rPr>
        <w:t>время работы на накопленной энергии</w:t>
      </w:r>
      <w:r w:rsidR="00D8231D" w:rsidRPr="00B76F9D">
        <w:rPr>
          <w:sz w:val="24"/>
          <w:szCs w:val="24"/>
        </w:rPr>
        <w:t xml:space="preserve"> (stored energy time): </w:t>
      </w:r>
      <w:r w:rsidR="00B76F9D">
        <w:rPr>
          <w:sz w:val="24"/>
          <w:szCs w:val="24"/>
        </w:rPr>
        <w:t>м</w:t>
      </w:r>
      <w:r w:rsidR="00D8231D" w:rsidRPr="00B76F9D">
        <w:rPr>
          <w:sz w:val="24"/>
          <w:szCs w:val="24"/>
        </w:rPr>
        <w:t xml:space="preserve">инимальное время, в течение которого </w:t>
      </w:r>
      <w:r w:rsidR="0076457D">
        <w:rPr>
          <w:sz w:val="24"/>
          <w:szCs w:val="24"/>
        </w:rPr>
        <w:t>ИБП</w:t>
      </w:r>
      <w:r w:rsidR="0076457D" w:rsidRPr="00B76F9D">
        <w:rPr>
          <w:sz w:val="24"/>
          <w:szCs w:val="24"/>
        </w:rPr>
        <w:t xml:space="preserve"> </w:t>
      </w:r>
      <w:r w:rsidR="00D8231D" w:rsidRPr="00B76F9D">
        <w:rPr>
          <w:sz w:val="24"/>
          <w:szCs w:val="24"/>
        </w:rPr>
        <w:t xml:space="preserve">при </w:t>
      </w:r>
      <w:r w:rsidR="0076457D">
        <w:rPr>
          <w:sz w:val="24"/>
          <w:szCs w:val="24"/>
        </w:rPr>
        <w:t>заданных</w:t>
      </w:r>
      <w:r w:rsidR="0076457D" w:rsidRPr="00B76F9D">
        <w:rPr>
          <w:sz w:val="24"/>
          <w:szCs w:val="24"/>
        </w:rPr>
        <w:t xml:space="preserve"> </w:t>
      </w:r>
      <w:r w:rsidR="00D8231D" w:rsidRPr="00B76F9D">
        <w:rPr>
          <w:sz w:val="24"/>
          <w:szCs w:val="24"/>
        </w:rPr>
        <w:t>условиях эксплуатации обеспечивает непр</w:t>
      </w:r>
      <w:r w:rsidR="00765898">
        <w:rPr>
          <w:sz w:val="24"/>
          <w:szCs w:val="24"/>
        </w:rPr>
        <w:t>ерывное питание нагрузки при повреждении электропитания переменного тока</w:t>
      </w:r>
      <w:r w:rsidR="00452567" w:rsidRPr="00B76F9D">
        <w:rPr>
          <w:sz w:val="24"/>
          <w:szCs w:val="24"/>
        </w:rPr>
        <w:t>.</w:t>
      </w:r>
    </w:p>
    <w:p w:rsidR="00F76B75" w:rsidRPr="00133765" w:rsidRDefault="00F76B75" w:rsidP="00D8231D">
      <w:pPr>
        <w:pStyle w:val="MSGENFONTSTYLENAMETEMPLATEROLENUMBERMSGENFONTSTYLENAMEBYROLETEXT20"/>
        <w:spacing w:line="360" w:lineRule="auto"/>
        <w:ind w:firstLine="567"/>
        <w:rPr>
          <w:sz w:val="24"/>
          <w:szCs w:val="24"/>
        </w:rPr>
      </w:pPr>
      <w:r w:rsidRPr="00133765">
        <w:rPr>
          <w:sz w:val="24"/>
          <w:szCs w:val="24"/>
        </w:rPr>
        <w:lastRenderedPageBreak/>
        <w:t>3.5.54</w:t>
      </w:r>
      <w:r w:rsidR="00D8231D" w:rsidRPr="00133765">
        <w:t xml:space="preserve"> </w:t>
      </w:r>
      <w:r w:rsidR="00D8231D" w:rsidRPr="00133765">
        <w:rPr>
          <w:b/>
          <w:sz w:val="24"/>
          <w:szCs w:val="24"/>
        </w:rPr>
        <w:t>время восстановления энергии</w:t>
      </w:r>
      <w:r w:rsidR="00D8231D" w:rsidRPr="00133765">
        <w:rPr>
          <w:sz w:val="24"/>
          <w:szCs w:val="24"/>
        </w:rPr>
        <w:t xml:space="preserve"> (restored energy time): </w:t>
      </w:r>
      <w:r w:rsidR="00133765" w:rsidRPr="00133765">
        <w:rPr>
          <w:sz w:val="24"/>
          <w:szCs w:val="24"/>
        </w:rPr>
        <w:t>м</w:t>
      </w:r>
      <w:r w:rsidR="00D8231D" w:rsidRPr="00133765">
        <w:rPr>
          <w:sz w:val="24"/>
          <w:szCs w:val="24"/>
        </w:rPr>
        <w:t>аксимальное время, необходимое для перезаряда</w:t>
      </w:r>
      <w:r w:rsidR="00133765" w:rsidRPr="00133765">
        <w:rPr>
          <w:sz w:val="24"/>
          <w:szCs w:val="24"/>
        </w:rPr>
        <w:t xml:space="preserve"> устройства сохранения (накопления) энергии </w:t>
      </w:r>
      <w:r w:rsidR="00D8231D" w:rsidRPr="00133765">
        <w:rPr>
          <w:sz w:val="24"/>
          <w:szCs w:val="24"/>
        </w:rPr>
        <w:t>при работе в нормальном режиме и при установленной зарядной емкости, для восстановления установленного времени работы на накопленной энерги</w:t>
      </w:r>
      <w:r w:rsidR="00133765" w:rsidRPr="00133765">
        <w:rPr>
          <w:sz w:val="24"/>
          <w:szCs w:val="24"/>
        </w:rPr>
        <w:t>и.</w:t>
      </w:r>
    </w:p>
    <w:p w:rsidR="00F76B75" w:rsidRPr="00133765" w:rsidRDefault="00F76B75" w:rsidP="00D8231D">
      <w:pPr>
        <w:pStyle w:val="MSGENFONTSTYLENAMETEMPLATEROLENUMBERMSGENFONTSTYLENAMEBYROLETEXT20"/>
        <w:spacing w:line="360" w:lineRule="auto"/>
        <w:ind w:firstLine="567"/>
        <w:rPr>
          <w:sz w:val="24"/>
          <w:szCs w:val="24"/>
        </w:rPr>
      </w:pPr>
      <w:r w:rsidRPr="00133765">
        <w:rPr>
          <w:sz w:val="24"/>
          <w:szCs w:val="24"/>
        </w:rPr>
        <w:t>3.5.55</w:t>
      </w:r>
      <w:r w:rsidR="00D8231D" w:rsidRPr="00133765">
        <w:t xml:space="preserve"> </w:t>
      </w:r>
      <w:r w:rsidR="00D8231D" w:rsidRPr="00133765">
        <w:rPr>
          <w:b/>
          <w:sz w:val="24"/>
          <w:szCs w:val="24"/>
        </w:rPr>
        <w:t>конечное напряжение</w:t>
      </w:r>
      <w:r w:rsidR="00D8231D" w:rsidRPr="00133765">
        <w:rPr>
          <w:sz w:val="24"/>
          <w:szCs w:val="24"/>
        </w:rPr>
        <w:t xml:space="preserve"> (cut-off voltage): </w:t>
      </w:r>
      <w:r w:rsidR="00CA11CB">
        <w:rPr>
          <w:sz w:val="24"/>
          <w:szCs w:val="24"/>
        </w:rPr>
        <w:t xml:space="preserve">напряжение, при котором </w:t>
      </w:r>
      <w:r w:rsidR="00133765" w:rsidRPr="00133765">
        <w:rPr>
          <w:sz w:val="24"/>
          <w:szCs w:val="24"/>
        </w:rPr>
        <w:t>устройств</w:t>
      </w:r>
      <w:r w:rsidR="00CA11CB">
        <w:rPr>
          <w:sz w:val="24"/>
          <w:szCs w:val="24"/>
        </w:rPr>
        <w:t>о</w:t>
      </w:r>
      <w:r w:rsidR="00133765" w:rsidRPr="00133765">
        <w:rPr>
          <w:sz w:val="24"/>
          <w:szCs w:val="24"/>
        </w:rPr>
        <w:t xml:space="preserve"> сохранения (накопления)</w:t>
      </w:r>
      <w:r w:rsidR="00D8231D" w:rsidRPr="00133765">
        <w:rPr>
          <w:sz w:val="24"/>
          <w:szCs w:val="24"/>
        </w:rPr>
        <w:t xml:space="preserve"> энергии</w:t>
      </w:r>
      <w:r w:rsidR="00CA11CB">
        <w:rPr>
          <w:sz w:val="24"/>
          <w:szCs w:val="24"/>
        </w:rPr>
        <w:t xml:space="preserve"> в режиме работы на накопленной энергии</w:t>
      </w:r>
      <w:r w:rsidR="00D8231D" w:rsidRPr="00133765">
        <w:rPr>
          <w:sz w:val="24"/>
          <w:szCs w:val="24"/>
        </w:rPr>
        <w:t xml:space="preserve"> считают истощенной (разряженной)</w:t>
      </w:r>
      <w:r w:rsidR="00CA11CB">
        <w:rPr>
          <w:sz w:val="24"/>
          <w:szCs w:val="24"/>
        </w:rPr>
        <w:t xml:space="preserve"> в установившихся рабочих условиях</w:t>
      </w:r>
      <w:r w:rsidR="00D8231D" w:rsidRPr="00133765">
        <w:rPr>
          <w:sz w:val="24"/>
          <w:szCs w:val="24"/>
        </w:rPr>
        <w:t>.</w:t>
      </w:r>
    </w:p>
    <w:p w:rsidR="00F76B75" w:rsidRPr="00133765" w:rsidRDefault="00F76B75" w:rsidP="00D8231D">
      <w:pPr>
        <w:pStyle w:val="MSGENFONTSTYLENAMETEMPLATEROLENUMBERMSGENFONTSTYLENAMEBYROLETEXT20"/>
        <w:spacing w:line="360" w:lineRule="auto"/>
        <w:ind w:firstLine="567"/>
        <w:rPr>
          <w:sz w:val="24"/>
          <w:szCs w:val="24"/>
        </w:rPr>
      </w:pPr>
      <w:r w:rsidRPr="00133765">
        <w:rPr>
          <w:sz w:val="24"/>
          <w:szCs w:val="24"/>
        </w:rPr>
        <w:t>3.5.56</w:t>
      </w:r>
      <w:r w:rsidR="00D8231D" w:rsidRPr="00133765">
        <w:t xml:space="preserve"> </w:t>
      </w:r>
      <w:r w:rsidR="00D8231D" w:rsidRPr="00133765">
        <w:rPr>
          <w:b/>
          <w:sz w:val="24"/>
          <w:szCs w:val="24"/>
        </w:rPr>
        <w:t>температура окружающей среды</w:t>
      </w:r>
      <w:r w:rsidR="00D8231D" w:rsidRPr="00133765">
        <w:rPr>
          <w:sz w:val="24"/>
          <w:szCs w:val="24"/>
        </w:rPr>
        <w:t xml:space="preserve"> (ambient temperature): </w:t>
      </w:r>
      <w:r w:rsidR="00133765" w:rsidRPr="00133765">
        <w:rPr>
          <w:sz w:val="24"/>
          <w:szCs w:val="24"/>
        </w:rPr>
        <w:t>т</w:t>
      </w:r>
      <w:r w:rsidR="00D8231D" w:rsidRPr="00133765">
        <w:rPr>
          <w:sz w:val="24"/>
          <w:szCs w:val="24"/>
        </w:rPr>
        <w:t xml:space="preserve">емпература воздуха или другой среды, в </w:t>
      </w:r>
      <w:r w:rsidR="00305DA5">
        <w:rPr>
          <w:sz w:val="24"/>
          <w:szCs w:val="24"/>
        </w:rPr>
        <w:t>зоне установки оборудования</w:t>
      </w:r>
      <w:r w:rsidR="00452567" w:rsidRPr="00133765">
        <w:rPr>
          <w:sz w:val="24"/>
          <w:szCs w:val="24"/>
        </w:rPr>
        <w:t>.</w:t>
      </w:r>
    </w:p>
    <w:p w:rsidR="00133765" w:rsidRPr="00FD6510" w:rsidRDefault="00133765" w:rsidP="00D8231D">
      <w:pPr>
        <w:pStyle w:val="MSGENFONTSTYLENAMETEMPLATEROLENUMBERMSGENFONTSTYLENAMEBYROLETEXT20"/>
        <w:spacing w:line="360" w:lineRule="auto"/>
        <w:ind w:firstLine="567"/>
        <w:rPr>
          <w:sz w:val="24"/>
          <w:szCs w:val="24"/>
          <w:highlight w:val="cyan"/>
        </w:rPr>
      </w:pPr>
      <w:r w:rsidRPr="00FD6510">
        <w:rPr>
          <w:sz w:val="24"/>
          <w:szCs w:val="24"/>
        </w:rPr>
        <w:t>[</w:t>
      </w:r>
      <w:r w:rsidRPr="00133765">
        <w:rPr>
          <w:sz w:val="24"/>
          <w:szCs w:val="24"/>
        </w:rPr>
        <w:t>IEC 60050-826:2004,</w:t>
      </w:r>
      <w:r>
        <w:rPr>
          <w:sz w:val="24"/>
          <w:szCs w:val="24"/>
        </w:rPr>
        <w:t xml:space="preserve"> статья </w:t>
      </w:r>
      <w:r w:rsidRPr="00133765">
        <w:rPr>
          <w:sz w:val="24"/>
          <w:szCs w:val="24"/>
        </w:rPr>
        <w:t>826-10-03</w:t>
      </w:r>
      <w:r w:rsidRPr="00FD6510">
        <w:rPr>
          <w:sz w:val="24"/>
          <w:szCs w:val="24"/>
        </w:rPr>
        <w:t>]</w:t>
      </w:r>
    </w:p>
    <w:p w:rsidR="00FD6510" w:rsidRDefault="001905E0" w:rsidP="00FD6510">
      <w:pPr>
        <w:pStyle w:val="MSGENFONTSTYLENAMETEMPLATEROLENUMBERMSGENFONTSTYLENAMEBYROLETEXT20"/>
        <w:spacing w:line="360" w:lineRule="auto"/>
        <w:ind w:firstLine="567"/>
        <w:rPr>
          <w:sz w:val="24"/>
          <w:szCs w:val="24"/>
        </w:rPr>
      </w:pPr>
      <w:r w:rsidRPr="00133765">
        <w:rPr>
          <w:sz w:val="24"/>
          <w:szCs w:val="24"/>
        </w:rPr>
        <w:t xml:space="preserve">3.5.57 </w:t>
      </w:r>
      <w:r w:rsidR="00D8231D" w:rsidRPr="00133765">
        <w:rPr>
          <w:b/>
          <w:sz w:val="24"/>
          <w:szCs w:val="24"/>
        </w:rPr>
        <w:t>эффективность</w:t>
      </w:r>
      <w:r w:rsidR="00305DA5">
        <w:rPr>
          <w:b/>
          <w:sz w:val="24"/>
          <w:szCs w:val="24"/>
        </w:rPr>
        <w:t xml:space="preserve"> ИБП</w:t>
      </w:r>
      <w:r w:rsidR="00D8231D" w:rsidRPr="00133765">
        <w:rPr>
          <w:b/>
          <w:sz w:val="24"/>
          <w:szCs w:val="24"/>
        </w:rPr>
        <w:t xml:space="preserve"> </w:t>
      </w:r>
      <w:r w:rsidR="00D8231D" w:rsidRPr="00133765">
        <w:rPr>
          <w:sz w:val="24"/>
          <w:szCs w:val="24"/>
        </w:rPr>
        <w:t>(</w:t>
      </w:r>
      <w:r w:rsidR="00D8231D" w:rsidRPr="00133765">
        <w:rPr>
          <w:sz w:val="24"/>
          <w:szCs w:val="24"/>
          <w:lang w:val="en-US"/>
        </w:rPr>
        <w:t>UPS</w:t>
      </w:r>
      <w:r w:rsidR="00D8231D" w:rsidRPr="00133765">
        <w:rPr>
          <w:sz w:val="24"/>
          <w:szCs w:val="24"/>
        </w:rPr>
        <w:t xml:space="preserve"> </w:t>
      </w:r>
      <w:r w:rsidR="00D8231D" w:rsidRPr="00133765">
        <w:rPr>
          <w:sz w:val="24"/>
          <w:szCs w:val="24"/>
          <w:lang w:val="en-US"/>
        </w:rPr>
        <w:t>efficiency</w:t>
      </w:r>
      <w:r w:rsidR="00D8231D" w:rsidRPr="00133765">
        <w:rPr>
          <w:sz w:val="24"/>
          <w:szCs w:val="24"/>
        </w:rPr>
        <w:t xml:space="preserve">): </w:t>
      </w:r>
      <w:r w:rsidR="00133765" w:rsidRPr="00133765">
        <w:rPr>
          <w:sz w:val="24"/>
          <w:szCs w:val="24"/>
        </w:rPr>
        <w:t>о</w:t>
      </w:r>
      <w:r w:rsidR="00D8231D" w:rsidRPr="00133765">
        <w:rPr>
          <w:sz w:val="24"/>
          <w:szCs w:val="24"/>
        </w:rPr>
        <w:t>тношение выходной активной мощности к входной активной мощности п</w:t>
      </w:r>
      <w:r w:rsidR="00FD6510">
        <w:rPr>
          <w:sz w:val="24"/>
          <w:szCs w:val="24"/>
        </w:rPr>
        <w:t>ри заданных условиях испытаний.</w:t>
      </w:r>
    </w:p>
    <w:p w:rsidR="00CD3472" w:rsidRPr="00FD6510" w:rsidRDefault="004F0AB2" w:rsidP="00FD6510">
      <w:pPr>
        <w:pStyle w:val="MSGENFONTSTYLENAMETEMPLATEROLENUMBERMSGENFONTSTYLENAMEBYROLETEXT20"/>
        <w:spacing w:line="360" w:lineRule="auto"/>
        <w:ind w:firstLine="567"/>
        <w:rPr>
          <w:sz w:val="24"/>
          <w:szCs w:val="24"/>
        </w:rPr>
      </w:pPr>
      <w:r w:rsidRPr="00133765">
        <w:rPr>
          <w:spacing w:val="40"/>
          <w:sz w:val="22"/>
          <w:szCs w:val="24"/>
        </w:rPr>
        <w:t>Примечание</w:t>
      </w:r>
      <w:r w:rsidR="00D8231D" w:rsidRPr="00133765">
        <w:rPr>
          <w:sz w:val="22"/>
          <w:szCs w:val="24"/>
        </w:rPr>
        <w:t xml:space="preserve"> — Условия испытаний эффективности </w:t>
      </w:r>
      <w:r w:rsidR="0078461C">
        <w:rPr>
          <w:sz w:val="22"/>
          <w:szCs w:val="24"/>
        </w:rPr>
        <w:t>ИБП</w:t>
      </w:r>
      <w:r w:rsidR="0078461C" w:rsidRPr="00133765">
        <w:rPr>
          <w:sz w:val="22"/>
          <w:szCs w:val="24"/>
        </w:rPr>
        <w:t xml:space="preserve"> </w:t>
      </w:r>
      <w:r w:rsidR="0078461C">
        <w:rPr>
          <w:sz w:val="22"/>
          <w:szCs w:val="24"/>
        </w:rPr>
        <w:t>указаны</w:t>
      </w:r>
      <w:r w:rsidR="0078461C" w:rsidRPr="00133765">
        <w:rPr>
          <w:sz w:val="22"/>
          <w:szCs w:val="24"/>
        </w:rPr>
        <w:t xml:space="preserve"> </w:t>
      </w:r>
      <w:r w:rsidR="00D8231D" w:rsidRPr="00133765">
        <w:rPr>
          <w:sz w:val="22"/>
          <w:szCs w:val="24"/>
        </w:rPr>
        <w:t xml:space="preserve">на приложении </w:t>
      </w:r>
      <w:r w:rsidR="00D8231D" w:rsidRPr="00133765">
        <w:rPr>
          <w:sz w:val="22"/>
          <w:szCs w:val="24"/>
          <w:lang w:val="en-US"/>
        </w:rPr>
        <w:t>J</w:t>
      </w:r>
      <w:r w:rsidR="00D8231D" w:rsidRPr="00133765">
        <w:rPr>
          <w:sz w:val="22"/>
          <w:szCs w:val="24"/>
        </w:rPr>
        <w:t>.</w:t>
      </w:r>
    </w:p>
    <w:p w:rsidR="009F68EF" w:rsidRDefault="00667A98" w:rsidP="00097D13">
      <w:pPr>
        <w:pStyle w:val="1"/>
        <w:keepLines/>
        <w:widowControl w:val="0"/>
        <w:tabs>
          <w:tab w:val="left" w:pos="426"/>
          <w:tab w:val="left" w:pos="993"/>
        </w:tabs>
        <w:spacing w:line="360" w:lineRule="auto"/>
        <w:ind w:left="567"/>
        <w:jc w:val="both"/>
        <w:rPr>
          <w:rFonts w:cs="Arial"/>
          <w:szCs w:val="24"/>
          <w:lang w:val="ru-RU"/>
        </w:rPr>
      </w:pPr>
      <w:r w:rsidRPr="00667A98">
        <w:rPr>
          <w:rFonts w:cs="Arial"/>
          <w:szCs w:val="24"/>
          <w:lang w:val="ru-RU"/>
        </w:rPr>
        <w:t>4</w:t>
      </w:r>
      <w:r>
        <w:rPr>
          <w:rFonts w:cs="Arial"/>
          <w:i/>
          <w:szCs w:val="24"/>
          <w:lang w:val="ru-RU"/>
        </w:rPr>
        <w:tab/>
      </w:r>
      <w:r w:rsidR="00B6128F" w:rsidRPr="00B6128F">
        <w:rPr>
          <w:rFonts w:cs="Arial"/>
          <w:szCs w:val="24"/>
          <w:lang w:val="ru-RU"/>
        </w:rPr>
        <w:t xml:space="preserve">Условия </w:t>
      </w:r>
      <w:r w:rsidR="00FE2649" w:rsidRPr="00FE2649">
        <w:rPr>
          <w:rFonts w:cs="Arial"/>
          <w:szCs w:val="24"/>
          <w:lang w:val="ru-RU"/>
        </w:rPr>
        <w:t>окружающей среды</w:t>
      </w:r>
    </w:p>
    <w:p w:rsidR="00FE2649" w:rsidRPr="007C4C0D" w:rsidRDefault="00FE2649" w:rsidP="00FE2649">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E52EB4">
        <w:rPr>
          <w:sz w:val="24"/>
          <w:szCs w:val="24"/>
        </w:rPr>
        <w:t xml:space="preserve">4.1 </w:t>
      </w:r>
      <w:r w:rsidR="007C4C0D" w:rsidRPr="00E52EB4">
        <w:rPr>
          <w:sz w:val="24"/>
          <w:szCs w:val="24"/>
        </w:rPr>
        <w:t>Общие положения</w:t>
      </w:r>
      <w:r w:rsidR="009F16F5">
        <w:rPr>
          <w:sz w:val="24"/>
          <w:szCs w:val="24"/>
        </w:rPr>
        <w:t xml:space="preserve">- </w:t>
      </w:r>
      <w:r w:rsidR="003242B8">
        <w:rPr>
          <w:sz w:val="24"/>
          <w:szCs w:val="24"/>
        </w:rPr>
        <w:t>испытательная</w:t>
      </w:r>
      <w:r w:rsidR="009F16F5">
        <w:rPr>
          <w:sz w:val="24"/>
          <w:szCs w:val="24"/>
        </w:rPr>
        <w:t xml:space="preserve"> среда</w:t>
      </w:r>
    </w:p>
    <w:p w:rsidR="00AA20B1" w:rsidRPr="00597DFE" w:rsidRDefault="0078461C" w:rsidP="00597DFE">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 xml:space="preserve">ИБП </w:t>
      </w:r>
      <w:r w:rsidR="00B301C3">
        <w:rPr>
          <w:sz w:val="24"/>
          <w:szCs w:val="24"/>
        </w:rPr>
        <w:t>долж</w:t>
      </w:r>
      <w:r>
        <w:rPr>
          <w:sz w:val="24"/>
          <w:szCs w:val="24"/>
        </w:rPr>
        <w:t>е</w:t>
      </w:r>
      <w:r w:rsidR="00AA20B1" w:rsidRPr="00597DFE">
        <w:rPr>
          <w:sz w:val="24"/>
          <w:szCs w:val="24"/>
        </w:rPr>
        <w:t xml:space="preserve">н быть </w:t>
      </w:r>
      <w:r w:rsidRPr="00597DFE">
        <w:rPr>
          <w:sz w:val="24"/>
          <w:szCs w:val="24"/>
        </w:rPr>
        <w:t>способ</w:t>
      </w:r>
      <w:r>
        <w:rPr>
          <w:sz w:val="24"/>
          <w:szCs w:val="24"/>
        </w:rPr>
        <w:t>ен</w:t>
      </w:r>
      <w:r w:rsidRPr="00597DFE">
        <w:rPr>
          <w:sz w:val="24"/>
          <w:szCs w:val="24"/>
        </w:rPr>
        <w:t xml:space="preserve"> </w:t>
      </w:r>
      <w:r>
        <w:rPr>
          <w:sz w:val="24"/>
          <w:szCs w:val="24"/>
        </w:rPr>
        <w:t xml:space="preserve">штатно </w:t>
      </w:r>
      <w:r w:rsidR="00AA20B1" w:rsidRPr="00597DFE">
        <w:rPr>
          <w:sz w:val="24"/>
          <w:szCs w:val="24"/>
        </w:rPr>
        <w:t xml:space="preserve">работать </w:t>
      </w:r>
      <w:r w:rsidR="00594FB9" w:rsidRPr="00597DFE">
        <w:rPr>
          <w:sz w:val="24"/>
          <w:szCs w:val="24"/>
        </w:rPr>
        <w:t>в окружающей среде со степенью загрязнения 2 согласно IEC 60664-1 и при нормальных условиях согласно пункту 4.2.</w:t>
      </w:r>
    </w:p>
    <w:p w:rsidR="00AA20B1" w:rsidRPr="00597DFE" w:rsidRDefault="001371F3" w:rsidP="00597DFE">
      <w:pPr>
        <w:pStyle w:val="MSGENFONTSTYLENAMETEMPLATEROLENUMBERMSGENFONTSTYLENAMEBYROLETEXT20"/>
        <w:tabs>
          <w:tab w:val="left" w:pos="1134"/>
        </w:tabs>
        <w:suppressAutoHyphens/>
        <w:spacing w:before="0" w:after="0" w:line="360" w:lineRule="auto"/>
        <w:ind w:firstLine="567"/>
        <w:rPr>
          <w:sz w:val="24"/>
          <w:szCs w:val="24"/>
        </w:rPr>
      </w:pPr>
      <w:r w:rsidRPr="00597DFE">
        <w:rPr>
          <w:sz w:val="24"/>
          <w:szCs w:val="24"/>
        </w:rPr>
        <w:t xml:space="preserve">Другие условия </w:t>
      </w:r>
      <w:r w:rsidR="00F32904">
        <w:rPr>
          <w:sz w:val="24"/>
          <w:szCs w:val="24"/>
        </w:rPr>
        <w:t>окружающей среды</w:t>
      </w:r>
      <w:r w:rsidRPr="00597DFE">
        <w:rPr>
          <w:sz w:val="24"/>
          <w:szCs w:val="24"/>
        </w:rPr>
        <w:t xml:space="preserve"> </w:t>
      </w:r>
      <w:r w:rsidR="00F32904">
        <w:rPr>
          <w:sz w:val="24"/>
          <w:szCs w:val="24"/>
        </w:rPr>
        <w:t xml:space="preserve">требуют </w:t>
      </w:r>
      <w:r w:rsidR="00F32904" w:rsidRPr="00597DFE">
        <w:rPr>
          <w:sz w:val="24"/>
          <w:szCs w:val="24"/>
        </w:rPr>
        <w:t>согласов</w:t>
      </w:r>
      <w:r w:rsidR="00F32904">
        <w:rPr>
          <w:sz w:val="24"/>
          <w:szCs w:val="24"/>
        </w:rPr>
        <w:t>ания</w:t>
      </w:r>
      <w:r w:rsidR="00F32904" w:rsidRPr="00597DFE">
        <w:rPr>
          <w:sz w:val="24"/>
          <w:szCs w:val="24"/>
        </w:rPr>
        <w:t xml:space="preserve"> </w:t>
      </w:r>
      <w:r w:rsidR="00AA20B1" w:rsidRPr="00597DFE">
        <w:rPr>
          <w:sz w:val="24"/>
          <w:szCs w:val="24"/>
        </w:rPr>
        <w:t>между изготовителем/поставщиком и потребителем.</w:t>
      </w:r>
    </w:p>
    <w:p w:rsidR="00AA20B1" w:rsidRPr="00CE1171" w:rsidRDefault="004F0AB2" w:rsidP="00597DFE">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4F0AB2">
        <w:rPr>
          <w:spacing w:val="40"/>
          <w:sz w:val="22"/>
          <w:szCs w:val="22"/>
        </w:rPr>
        <w:t>Примечание</w:t>
      </w:r>
      <w:r w:rsidR="00362B99" w:rsidRPr="00597DFE">
        <w:rPr>
          <w:sz w:val="24"/>
          <w:szCs w:val="24"/>
        </w:rPr>
        <w:t xml:space="preserve"> 1</w:t>
      </w:r>
      <w:r w:rsidR="00AA20B1" w:rsidRPr="00597DFE">
        <w:rPr>
          <w:sz w:val="24"/>
          <w:szCs w:val="24"/>
        </w:rPr>
        <w:t xml:space="preserve"> </w:t>
      </w:r>
      <w:r w:rsidR="00CE1171" w:rsidRPr="00CE1171">
        <w:rPr>
          <w:sz w:val="24"/>
          <w:szCs w:val="24"/>
        </w:rPr>
        <w:t>–</w:t>
      </w:r>
      <w:r w:rsidR="00AA20B1" w:rsidRPr="00597DFE">
        <w:rPr>
          <w:sz w:val="24"/>
          <w:szCs w:val="24"/>
        </w:rPr>
        <w:t xml:space="preserve"> </w:t>
      </w:r>
      <w:r w:rsidR="00AA20B1" w:rsidRPr="00CE1171">
        <w:rPr>
          <w:rFonts w:eastAsia="Times New Roman"/>
          <w:sz w:val="22"/>
          <w:szCs w:val="22"/>
          <w:lang w:eastAsia="ar-SA"/>
        </w:rPr>
        <w:t>Степень загрязнения является характеристикой ок</w:t>
      </w:r>
      <w:r w:rsidR="001371F3" w:rsidRPr="00CE1171">
        <w:rPr>
          <w:rFonts w:eastAsia="Times New Roman"/>
          <w:sz w:val="22"/>
          <w:szCs w:val="22"/>
          <w:lang w:eastAsia="ar-SA"/>
        </w:rPr>
        <w:t>ружающей среды и подробно описа</w:t>
      </w:r>
      <w:r w:rsidR="00AA20B1" w:rsidRPr="00CE1171">
        <w:rPr>
          <w:rFonts w:eastAsia="Times New Roman"/>
          <w:sz w:val="22"/>
          <w:szCs w:val="22"/>
          <w:lang w:eastAsia="ar-SA"/>
        </w:rPr>
        <w:t>на в IEC 60664-1, где установлено следующее:</w:t>
      </w:r>
    </w:p>
    <w:p w:rsidR="00AA20B1" w:rsidRPr="00CE1171" w:rsidRDefault="00AA20B1" w:rsidP="00597DFE">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CE1171">
        <w:rPr>
          <w:rFonts w:eastAsia="Times New Roman"/>
          <w:sz w:val="22"/>
          <w:szCs w:val="22"/>
          <w:lang w:eastAsia="ar-SA"/>
        </w:rPr>
        <w:t xml:space="preserve">- степень загрязнения 1 применяют в случае отсутствия загрязнений или при наличии только сухого </w:t>
      </w:r>
      <w:r w:rsidR="001371F3" w:rsidRPr="00CE1171">
        <w:rPr>
          <w:rFonts w:eastAsia="Times New Roman"/>
          <w:sz w:val="22"/>
          <w:szCs w:val="22"/>
          <w:lang w:eastAsia="ar-SA"/>
        </w:rPr>
        <w:t>непро</w:t>
      </w:r>
      <w:r w:rsidRPr="00CE1171">
        <w:rPr>
          <w:rFonts w:eastAsia="Times New Roman"/>
          <w:sz w:val="22"/>
          <w:szCs w:val="22"/>
          <w:lang w:eastAsia="ar-SA"/>
        </w:rPr>
        <w:t>водящего загрязнения;</w:t>
      </w:r>
    </w:p>
    <w:p w:rsidR="00AA20B1" w:rsidRPr="00CE1171" w:rsidRDefault="00AA20B1" w:rsidP="00597DFE">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CE1171">
        <w:rPr>
          <w:rFonts w:eastAsia="Times New Roman"/>
          <w:sz w:val="22"/>
          <w:szCs w:val="22"/>
          <w:lang w:eastAsia="ar-SA"/>
        </w:rPr>
        <w:t>- степень загрязнения 2 применяют в случае наличия только непроводящего загрязнения, которое может стать временно проводящим из-за случайной конденсации;</w:t>
      </w:r>
    </w:p>
    <w:p w:rsidR="00AA20B1" w:rsidRPr="00CE1171" w:rsidRDefault="00AA20B1" w:rsidP="00597DFE">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CE1171">
        <w:rPr>
          <w:rFonts w:eastAsia="Times New Roman"/>
          <w:sz w:val="22"/>
          <w:szCs w:val="22"/>
          <w:lang w:eastAsia="ar-SA"/>
        </w:rPr>
        <w:t>- степень загрязнения 3 применяют в случае наличия локальной окружающей с</w:t>
      </w:r>
      <w:r w:rsidR="00426C50" w:rsidRPr="00CE1171">
        <w:rPr>
          <w:rFonts w:eastAsia="Times New Roman"/>
          <w:sz w:val="22"/>
          <w:szCs w:val="22"/>
          <w:lang w:eastAsia="ar-SA"/>
        </w:rPr>
        <w:t>реды в оборудовании, кото</w:t>
      </w:r>
      <w:r w:rsidRPr="00CE1171">
        <w:rPr>
          <w:rFonts w:eastAsia="Times New Roman"/>
          <w:sz w:val="22"/>
          <w:szCs w:val="22"/>
          <w:lang w:eastAsia="ar-SA"/>
        </w:rPr>
        <w:t xml:space="preserve">рая является проводящим загрязнением или сухим непроводящим загрязнением, которое могло стать проводящим </w:t>
      </w:r>
      <w:r w:rsidR="00426C50" w:rsidRPr="00CE1171">
        <w:rPr>
          <w:rFonts w:eastAsia="Times New Roman"/>
          <w:sz w:val="22"/>
          <w:szCs w:val="22"/>
          <w:lang w:eastAsia="ar-SA"/>
        </w:rPr>
        <w:t>из-за ожидаемой конденсации;</w:t>
      </w:r>
    </w:p>
    <w:p w:rsidR="00426C50" w:rsidRPr="00CE1171" w:rsidRDefault="00426C50" w:rsidP="00597DFE">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CE1171">
        <w:rPr>
          <w:rFonts w:eastAsia="Times New Roman"/>
          <w:sz w:val="22"/>
          <w:szCs w:val="22"/>
          <w:lang w:eastAsia="ar-SA"/>
        </w:rPr>
        <w:t>- степень загрязнения 4 применяют в случае, когда загрязнение создает постоянную проводимость, вызванную, например, электропроводящей пылью, дождем или снегом.</w:t>
      </w:r>
    </w:p>
    <w:p w:rsidR="00AA20B1" w:rsidRPr="00CE1171" w:rsidRDefault="004F0AB2" w:rsidP="00597DFE">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4F0AB2">
        <w:rPr>
          <w:spacing w:val="40"/>
          <w:sz w:val="22"/>
          <w:szCs w:val="22"/>
        </w:rPr>
        <w:t>Примечание</w:t>
      </w:r>
      <w:r w:rsidR="00CE1171" w:rsidRPr="00CE1171">
        <w:rPr>
          <w:rFonts w:eastAsia="Times New Roman"/>
          <w:sz w:val="22"/>
          <w:szCs w:val="22"/>
          <w:lang w:eastAsia="ar-SA"/>
        </w:rPr>
        <w:t xml:space="preserve"> </w:t>
      </w:r>
      <w:r w:rsidR="00362B99" w:rsidRPr="00CE1171">
        <w:rPr>
          <w:rFonts w:eastAsia="Times New Roman"/>
          <w:sz w:val="22"/>
          <w:szCs w:val="22"/>
          <w:lang w:eastAsia="ar-SA"/>
        </w:rPr>
        <w:t>2</w:t>
      </w:r>
      <w:r w:rsidR="00426C50" w:rsidRPr="00CE1171">
        <w:rPr>
          <w:rFonts w:eastAsia="Times New Roman"/>
          <w:sz w:val="22"/>
          <w:szCs w:val="22"/>
          <w:lang w:eastAsia="ar-SA"/>
        </w:rPr>
        <w:t xml:space="preserve"> </w:t>
      </w:r>
      <w:r w:rsidR="00CE1171" w:rsidRPr="00CE1171">
        <w:rPr>
          <w:rFonts w:eastAsia="Times New Roman"/>
          <w:sz w:val="22"/>
          <w:szCs w:val="22"/>
          <w:lang w:eastAsia="ar-SA"/>
        </w:rPr>
        <w:t>–</w:t>
      </w:r>
      <w:r w:rsidR="00CE1171">
        <w:rPr>
          <w:rFonts w:eastAsia="Times New Roman"/>
          <w:sz w:val="22"/>
          <w:szCs w:val="22"/>
          <w:lang w:eastAsia="ar-SA"/>
        </w:rPr>
        <w:t xml:space="preserve"> </w:t>
      </w:r>
      <w:r w:rsidR="009F6D3C" w:rsidRPr="00CE1171">
        <w:rPr>
          <w:rFonts w:eastAsia="Times New Roman"/>
          <w:sz w:val="22"/>
          <w:szCs w:val="22"/>
          <w:lang w:eastAsia="ar-SA"/>
        </w:rPr>
        <w:t xml:space="preserve">Предполагается, что применимые оценки соответствия </w:t>
      </w:r>
      <w:r w:rsidR="009F6D3C" w:rsidRPr="00CE1171">
        <w:rPr>
          <w:rFonts w:eastAsia="Times New Roman"/>
          <w:sz w:val="22"/>
          <w:szCs w:val="22"/>
          <w:lang w:eastAsia="ar-SA"/>
        </w:rPr>
        <w:lastRenderedPageBreak/>
        <w:t>требованиям безопасности и электромагнитной совместимости согласованы с любыми другими</w:t>
      </w:r>
      <w:r w:rsidR="00F76AAD" w:rsidRPr="00CE1171">
        <w:rPr>
          <w:rFonts w:eastAsia="Times New Roman"/>
          <w:sz w:val="22"/>
          <w:szCs w:val="22"/>
          <w:lang w:eastAsia="ar-SA"/>
        </w:rPr>
        <w:t xml:space="preserve"> </w:t>
      </w:r>
      <w:r w:rsidR="009F6D3C" w:rsidRPr="00CE1171">
        <w:rPr>
          <w:rFonts w:eastAsia="Times New Roman"/>
          <w:sz w:val="22"/>
          <w:szCs w:val="22"/>
          <w:lang w:eastAsia="ar-SA"/>
        </w:rPr>
        <w:t xml:space="preserve">условиями, </w:t>
      </w:r>
      <w:r w:rsidR="00931657">
        <w:rPr>
          <w:rFonts w:eastAsia="Times New Roman"/>
          <w:sz w:val="22"/>
          <w:szCs w:val="22"/>
          <w:lang w:eastAsia="ar-SA"/>
        </w:rPr>
        <w:t>установленными</w:t>
      </w:r>
      <w:r w:rsidR="009F6D3C" w:rsidRPr="00CE1171">
        <w:rPr>
          <w:rFonts w:eastAsia="Times New Roman"/>
          <w:sz w:val="22"/>
          <w:szCs w:val="22"/>
          <w:lang w:eastAsia="ar-SA"/>
        </w:rPr>
        <w:t xml:space="preserve"> между </w:t>
      </w:r>
      <w:r w:rsidR="00D530D4" w:rsidRPr="00CE1171">
        <w:rPr>
          <w:rFonts w:eastAsia="Times New Roman"/>
          <w:sz w:val="22"/>
          <w:szCs w:val="22"/>
          <w:lang w:eastAsia="ar-SA"/>
        </w:rPr>
        <w:t>изготови</w:t>
      </w:r>
      <w:r w:rsidR="009F6D3C" w:rsidRPr="00CE1171">
        <w:rPr>
          <w:rFonts w:eastAsia="Times New Roman"/>
          <w:sz w:val="22"/>
          <w:szCs w:val="22"/>
          <w:lang w:eastAsia="ar-SA"/>
        </w:rPr>
        <w:t>телем/поставщиком и покупателем.</w:t>
      </w:r>
    </w:p>
    <w:p w:rsidR="001D38E6" w:rsidRPr="00AA4A3E"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712A13">
        <w:rPr>
          <w:sz w:val="24"/>
          <w:szCs w:val="24"/>
        </w:rPr>
        <w:t>4.2 Нормальные</w:t>
      </w:r>
      <w:r>
        <w:rPr>
          <w:sz w:val="24"/>
          <w:szCs w:val="24"/>
        </w:rPr>
        <w:t xml:space="preserve"> условия</w:t>
      </w:r>
    </w:p>
    <w:p w:rsidR="001D38E6"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B77AFB">
        <w:rPr>
          <w:sz w:val="24"/>
          <w:szCs w:val="24"/>
        </w:rPr>
        <w:t xml:space="preserve">4.2.1 </w:t>
      </w:r>
      <w:r w:rsidR="00B77AFB" w:rsidRPr="00F76AAD">
        <w:rPr>
          <w:sz w:val="24"/>
          <w:szCs w:val="24"/>
        </w:rPr>
        <w:t>Общие положения</w:t>
      </w:r>
    </w:p>
    <w:p w:rsidR="00F76AAD" w:rsidRPr="00831156" w:rsidRDefault="00764CFA" w:rsidP="00831156">
      <w:pPr>
        <w:pStyle w:val="MSGENFONTSTYLENAMETEMPLATEROLENUMBERMSGENFONTSTYLENAMEBYROLETEXT20"/>
        <w:tabs>
          <w:tab w:val="left" w:pos="1134"/>
        </w:tabs>
        <w:suppressAutoHyphens/>
        <w:spacing w:before="0" w:after="0" w:line="360" w:lineRule="auto"/>
        <w:ind w:firstLine="567"/>
        <w:rPr>
          <w:sz w:val="24"/>
          <w:szCs w:val="24"/>
        </w:rPr>
      </w:pPr>
      <w:r w:rsidRPr="00831156">
        <w:rPr>
          <w:sz w:val="24"/>
          <w:szCs w:val="24"/>
        </w:rPr>
        <w:t>Пункт</w:t>
      </w:r>
      <w:r w:rsidR="00F76AAD" w:rsidRPr="00831156">
        <w:rPr>
          <w:sz w:val="24"/>
          <w:szCs w:val="24"/>
        </w:rPr>
        <w:t xml:space="preserve"> 4.2 </w:t>
      </w:r>
      <w:r w:rsidRPr="00831156">
        <w:rPr>
          <w:sz w:val="24"/>
          <w:szCs w:val="24"/>
        </w:rPr>
        <w:t>содержит</w:t>
      </w:r>
      <w:r w:rsidR="00F76AAD" w:rsidRPr="00831156">
        <w:rPr>
          <w:sz w:val="24"/>
          <w:szCs w:val="24"/>
        </w:rPr>
        <w:t xml:space="preserve"> </w:t>
      </w:r>
      <w:r w:rsidR="00EE1792">
        <w:rPr>
          <w:sz w:val="24"/>
          <w:szCs w:val="24"/>
        </w:rPr>
        <w:t xml:space="preserve">нормальные </w:t>
      </w:r>
      <w:r w:rsidR="00EE1792" w:rsidRPr="00EE1792">
        <w:rPr>
          <w:sz w:val="24"/>
          <w:szCs w:val="24"/>
        </w:rPr>
        <w:t>условия окружающей среды</w:t>
      </w:r>
      <w:r w:rsidRPr="00EE1792">
        <w:rPr>
          <w:sz w:val="24"/>
          <w:szCs w:val="24"/>
        </w:rPr>
        <w:t>, применимые</w:t>
      </w:r>
      <w:r w:rsidRPr="00831156">
        <w:rPr>
          <w:sz w:val="24"/>
          <w:szCs w:val="24"/>
        </w:rPr>
        <w:t xml:space="preserve"> к эксплуатации, хранению и </w:t>
      </w:r>
      <w:r w:rsidR="00616620" w:rsidRPr="00831156">
        <w:rPr>
          <w:sz w:val="24"/>
          <w:szCs w:val="24"/>
        </w:rPr>
        <w:t>транспортиров</w:t>
      </w:r>
      <w:r w:rsidR="00616620">
        <w:rPr>
          <w:sz w:val="24"/>
          <w:szCs w:val="24"/>
        </w:rPr>
        <w:t>анию</w:t>
      </w:r>
      <w:r w:rsidR="00616620" w:rsidRPr="00831156">
        <w:rPr>
          <w:sz w:val="24"/>
          <w:szCs w:val="24"/>
        </w:rPr>
        <w:t xml:space="preserve"> </w:t>
      </w:r>
      <w:r w:rsidR="00F32904">
        <w:rPr>
          <w:sz w:val="24"/>
          <w:szCs w:val="24"/>
        </w:rPr>
        <w:t>ИБП</w:t>
      </w:r>
      <w:r w:rsidRPr="00831156">
        <w:rPr>
          <w:sz w:val="24"/>
          <w:szCs w:val="24"/>
        </w:rPr>
        <w:t>.</w:t>
      </w:r>
    </w:p>
    <w:p w:rsidR="001D38E6" w:rsidRPr="007C4C0D"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7C4C0D">
        <w:rPr>
          <w:sz w:val="24"/>
          <w:szCs w:val="24"/>
        </w:rPr>
        <w:t xml:space="preserve">4.2.2 </w:t>
      </w:r>
      <w:r w:rsidR="007C4C0D" w:rsidRPr="007C4C0D">
        <w:rPr>
          <w:sz w:val="24"/>
          <w:szCs w:val="24"/>
        </w:rPr>
        <w:t>Функционирование (работа)</w:t>
      </w:r>
    </w:p>
    <w:p w:rsidR="001D38E6" w:rsidRPr="00EE1792" w:rsidRDefault="001D38E6" w:rsidP="001D38E6">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EE1792">
        <w:rPr>
          <w:b w:val="0"/>
          <w:sz w:val="24"/>
          <w:szCs w:val="24"/>
        </w:rPr>
        <w:t xml:space="preserve">4.2.2.1 </w:t>
      </w:r>
      <w:r w:rsidR="00764CFA" w:rsidRPr="00EE1792">
        <w:rPr>
          <w:b w:val="0"/>
          <w:sz w:val="24"/>
          <w:szCs w:val="24"/>
        </w:rPr>
        <w:t>Температура окружающей среды и относительная влажность</w:t>
      </w:r>
    </w:p>
    <w:p w:rsidR="00764CFA" w:rsidRPr="00B10B4D" w:rsidRDefault="00F32904" w:rsidP="00C02B30">
      <w:pPr>
        <w:pStyle w:val="MSGENFONTSTYLENAMETEMPLATEROLENUMBERMSGENFONTSTYLENAMEBYROLETEXT20"/>
        <w:tabs>
          <w:tab w:val="left" w:pos="1134"/>
        </w:tabs>
        <w:suppressAutoHyphens/>
        <w:spacing w:before="0" w:after="0" w:line="360" w:lineRule="auto"/>
        <w:ind w:firstLine="0"/>
        <w:rPr>
          <w:sz w:val="24"/>
          <w:szCs w:val="24"/>
        </w:rPr>
      </w:pPr>
      <w:r>
        <w:rPr>
          <w:sz w:val="24"/>
          <w:szCs w:val="24"/>
        </w:rPr>
        <w:t>ИБП</w:t>
      </w:r>
      <w:r w:rsidRPr="00B10B4D">
        <w:rPr>
          <w:sz w:val="24"/>
          <w:szCs w:val="24"/>
        </w:rPr>
        <w:t xml:space="preserve"> </w:t>
      </w:r>
      <w:r w:rsidR="00362B99" w:rsidRPr="00B10B4D">
        <w:rPr>
          <w:sz w:val="24"/>
          <w:szCs w:val="24"/>
        </w:rPr>
        <w:t>должны</w:t>
      </w:r>
      <w:r w:rsidR="00514348" w:rsidRPr="00B10B4D">
        <w:rPr>
          <w:sz w:val="24"/>
          <w:szCs w:val="24"/>
        </w:rPr>
        <w:t xml:space="preserve"> быть пригодным</w:t>
      </w:r>
      <w:r w:rsidR="00362B99" w:rsidRPr="00B10B4D">
        <w:rPr>
          <w:sz w:val="24"/>
          <w:szCs w:val="24"/>
        </w:rPr>
        <w:t>и</w:t>
      </w:r>
      <w:r w:rsidR="00514348" w:rsidRPr="00B10B4D">
        <w:rPr>
          <w:sz w:val="24"/>
          <w:szCs w:val="24"/>
        </w:rPr>
        <w:t xml:space="preserve"> для работы в </w:t>
      </w:r>
      <w:r>
        <w:rPr>
          <w:sz w:val="24"/>
          <w:szCs w:val="24"/>
        </w:rPr>
        <w:t>но</w:t>
      </w:r>
      <w:r w:rsidRPr="00B10B4D">
        <w:rPr>
          <w:sz w:val="24"/>
          <w:szCs w:val="24"/>
        </w:rPr>
        <w:t>ми</w:t>
      </w:r>
      <w:r>
        <w:rPr>
          <w:sz w:val="24"/>
          <w:szCs w:val="24"/>
        </w:rPr>
        <w:t>нальных</w:t>
      </w:r>
      <w:r w:rsidRPr="00B10B4D">
        <w:rPr>
          <w:sz w:val="24"/>
          <w:szCs w:val="24"/>
        </w:rPr>
        <w:t xml:space="preserve"> </w:t>
      </w:r>
      <w:r w:rsidR="00514348" w:rsidRPr="00B10B4D">
        <w:rPr>
          <w:sz w:val="24"/>
          <w:szCs w:val="24"/>
        </w:rPr>
        <w:t>режимах при</w:t>
      </w:r>
      <w:r w:rsidR="00ED301D" w:rsidRPr="00B10B4D">
        <w:rPr>
          <w:sz w:val="24"/>
          <w:szCs w:val="24"/>
        </w:rPr>
        <w:t xml:space="preserve"> следующих диапазонах окружающей среды:</w:t>
      </w:r>
    </w:p>
    <w:p w:rsidR="00ED301D" w:rsidRPr="00B10B4D" w:rsidRDefault="00A82536" w:rsidP="00B10B4D">
      <w:pPr>
        <w:pStyle w:val="MSGENFONTSTYLENAMETEMPLATEROLENUMBERMSGENFONTSTYLENAMEBYROLETEXT70"/>
        <w:numPr>
          <w:ilvl w:val="0"/>
          <w:numId w:val="9"/>
        </w:numPr>
        <w:suppressAutoHyphens/>
        <w:spacing w:before="0" w:line="360" w:lineRule="auto"/>
        <w:ind w:left="1134" w:firstLine="0"/>
        <w:jc w:val="both"/>
        <w:rPr>
          <w:b w:val="0"/>
          <w:sz w:val="24"/>
          <w:szCs w:val="24"/>
        </w:rPr>
      </w:pPr>
      <w:r>
        <w:rPr>
          <w:b w:val="0"/>
          <w:sz w:val="24"/>
          <w:szCs w:val="24"/>
        </w:rPr>
        <w:t>температура от +15 °C до +30 </w:t>
      </w:r>
      <w:r w:rsidR="00ED301D" w:rsidRPr="00B10B4D">
        <w:rPr>
          <w:b w:val="0"/>
          <w:sz w:val="24"/>
          <w:szCs w:val="24"/>
        </w:rPr>
        <w:t>°C;</w:t>
      </w:r>
    </w:p>
    <w:p w:rsidR="00ED301D" w:rsidRPr="00B10B4D" w:rsidRDefault="00ED301D" w:rsidP="00B10B4D">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B10B4D">
        <w:rPr>
          <w:b w:val="0"/>
          <w:sz w:val="24"/>
          <w:szCs w:val="24"/>
        </w:rPr>
        <w:t>относительная влажность от 10</w:t>
      </w:r>
      <w:r w:rsidR="000E4208">
        <w:rPr>
          <w:b w:val="0"/>
          <w:sz w:val="24"/>
          <w:szCs w:val="24"/>
        </w:rPr>
        <w:t> </w:t>
      </w:r>
      <w:r w:rsidRPr="00B10B4D">
        <w:rPr>
          <w:b w:val="0"/>
          <w:sz w:val="24"/>
          <w:szCs w:val="24"/>
        </w:rPr>
        <w:t>% до 75</w:t>
      </w:r>
      <w:r w:rsidR="000E4208">
        <w:rPr>
          <w:b w:val="0"/>
          <w:sz w:val="24"/>
          <w:szCs w:val="24"/>
        </w:rPr>
        <w:t> </w:t>
      </w:r>
      <w:r w:rsidRPr="00B10B4D">
        <w:rPr>
          <w:b w:val="0"/>
          <w:sz w:val="24"/>
          <w:szCs w:val="24"/>
        </w:rPr>
        <w:t>% (без конденсации)</w:t>
      </w:r>
      <w:r w:rsidR="00B10B4D">
        <w:rPr>
          <w:b w:val="0"/>
          <w:sz w:val="24"/>
          <w:szCs w:val="24"/>
        </w:rPr>
        <w:t>.</w:t>
      </w:r>
    </w:p>
    <w:p w:rsidR="00ED301D" w:rsidRPr="00B10B4D" w:rsidRDefault="00F32904" w:rsidP="00B10B4D">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Работоспособность устройства при у</w:t>
      </w:r>
      <w:r w:rsidR="00ED301D" w:rsidRPr="00B10B4D">
        <w:rPr>
          <w:sz w:val="24"/>
          <w:szCs w:val="24"/>
        </w:rPr>
        <w:t>казанны</w:t>
      </w:r>
      <w:r>
        <w:rPr>
          <w:sz w:val="24"/>
          <w:szCs w:val="24"/>
        </w:rPr>
        <w:t>х</w:t>
      </w:r>
      <w:r w:rsidR="00ED301D" w:rsidRPr="00B10B4D">
        <w:rPr>
          <w:sz w:val="24"/>
          <w:szCs w:val="24"/>
        </w:rPr>
        <w:t xml:space="preserve"> выше </w:t>
      </w:r>
      <w:r w:rsidRPr="00B10B4D">
        <w:rPr>
          <w:sz w:val="24"/>
          <w:szCs w:val="24"/>
        </w:rPr>
        <w:t>диапазон</w:t>
      </w:r>
      <w:r>
        <w:rPr>
          <w:sz w:val="24"/>
          <w:szCs w:val="24"/>
        </w:rPr>
        <w:t>ах</w:t>
      </w:r>
      <w:r w:rsidRPr="00B10B4D">
        <w:rPr>
          <w:sz w:val="24"/>
          <w:szCs w:val="24"/>
        </w:rPr>
        <w:t xml:space="preserve"> </w:t>
      </w:r>
      <w:r w:rsidR="00ED301D" w:rsidRPr="00B10B4D">
        <w:rPr>
          <w:sz w:val="24"/>
          <w:szCs w:val="24"/>
        </w:rPr>
        <w:t>температуры и относительной влажности проверяют в соответствии с IEC TR 60721-4-3 при выполнении действий, описанных в разделе 6.5.3.</w:t>
      </w:r>
    </w:p>
    <w:p w:rsidR="00ED301D" w:rsidRPr="00B10B4D" w:rsidRDefault="004F0AB2" w:rsidP="00B10B4D">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4F0AB2">
        <w:rPr>
          <w:spacing w:val="40"/>
          <w:sz w:val="22"/>
          <w:szCs w:val="22"/>
        </w:rPr>
        <w:t>Примечание</w:t>
      </w:r>
      <w:r w:rsidR="00B10B4D" w:rsidRPr="00597DFE">
        <w:rPr>
          <w:sz w:val="24"/>
          <w:szCs w:val="24"/>
        </w:rPr>
        <w:t xml:space="preserve"> 1 </w:t>
      </w:r>
      <w:r w:rsidR="00B10B4D" w:rsidRPr="00CE1171">
        <w:rPr>
          <w:sz w:val="24"/>
          <w:szCs w:val="24"/>
        </w:rPr>
        <w:t>–</w:t>
      </w:r>
      <w:r w:rsidR="00B10B4D" w:rsidRPr="00597DFE">
        <w:rPr>
          <w:sz w:val="24"/>
          <w:szCs w:val="24"/>
        </w:rPr>
        <w:t xml:space="preserve"> </w:t>
      </w:r>
      <w:r w:rsidR="00ED301D" w:rsidRPr="00B10B4D">
        <w:rPr>
          <w:rFonts w:eastAsia="Times New Roman"/>
          <w:sz w:val="22"/>
          <w:szCs w:val="22"/>
          <w:lang w:eastAsia="ar-SA"/>
        </w:rPr>
        <w:t xml:space="preserve">Требование к работе </w:t>
      </w:r>
      <w:r w:rsidR="00F32904">
        <w:rPr>
          <w:rFonts w:eastAsia="Times New Roman"/>
          <w:sz w:val="22"/>
          <w:szCs w:val="22"/>
          <w:lang w:eastAsia="ar-SA"/>
        </w:rPr>
        <w:t>ИБП</w:t>
      </w:r>
      <w:r w:rsidR="00F32904" w:rsidRPr="00B10B4D">
        <w:rPr>
          <w:rFonts w:eastAsia="Times New Roman"/>
          <w:sz w:val="22"/>
          <w:szCs w:val="22"/>
          <w:lang w:eastAsia="ar-SA"/>
        </w:rPr>
        <w:t xml:space="preserve"> </w:t>
      </w:r>
      <w:r w:rsidR="00ED301D" w:rsidRPr="00B10B4D">
        <w:rPr>
          <w:rFonts w:eastAsia="Times New Roman"/>
          <w:sz w:val="22"/>
          <w:szCs w:val="22"/>
          <w:lang w:eastAsia="ar-SA"/>
        </w:rPr>
        <w:t xml:space="preserve">при работе за пределами допустимых диапазонов считается </w:t>
      </w:r>
      <w:r w:rsidR="00C1445F" w:rsidRPr="00B10B4D">
        <w:rPr>
          <w:rFonts w:eastAsia="Times New Roman"/>
          <w:sz w:val="22"/>
          <w:szCs w:val="22"/>
          <w:lang w:eastAsia="ar-SA"/>
        </w:rPr>
        <w:t xml:space="preserve">специальным </w:t>
      </w:r>
      <w:r w:rsidR="00514348" w:rsidRPr="00B10B4D">
        <w:rPr>
          <w:rFonts w:eastAsia="Times New Roman"/>
          <w:sz w:val="22"/>
          <w:szCs w:val="22"/>
          <w:lang w:eastAsia="ar-SA"/>
        </w:rPr>
        <w:t xml:space="preserve">условием. Смотреть пункт </w:t>
      </w:r>
      <w:r w:rsidR="00ED301D" w:rsidRPr="00B10B4D">
        <w:rPr>
          <w:rFonts w:eastAsia="Times New Roman"/>
          <w:sz w:val="22"/>
          <w:szCs w:val="22"/>
          <w:lang w:eastAsia="ar-SA"/>
        </w:rPr>
        <w:t>4.3</w:t>
      </w:r>
    </w:p>
    <w:p w:rsidR="001D38E6" w:rsidRPr="00A82536" w:rsidRDefault="001D38E6" w:rsidP="00ED301D">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A82536">
        <w:rPr>
          <w:b w:val="0"/>
          <w:sz w:val="24"/>
          <w:szCs w:val="24"/>
        </w:rPr>
        <w:t xml:space="preserve">4.2.2.2 </w:t>
      </w:r>
      <w:r w:rsidR="00514348" w:rsidRPr="00A82536">
        <w:rPr>
          <w:b w:val="0"/>
          <w:sz w:val="24"/>
          <w:szCs w:val="24"/>
        </w:rPr>
        <w:t>Высота</w:t>
      </w:r>
      <w:r w:rsidR="00BA0030">
        <w:rPr>
          <w:b w:val="0"/>
          <w:sz w:val="24"/>
          <w:szCs w:val="24"/>
        </w:rPr>
        <w:t xml:space="preserve"> над уровнем моря</w:t>
      </w:r>
    </w:p>
    <w:p w:rsidR="001D38E6" w:rsidRPr="00B10B4D" w:rsidRDefault="00BA0030" w:rsidP="00B10B4D">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ИБП</w:t>
      </w:r>
      <w:r w:rsidR="00514348" w:rsidRPr="00B10B4D">
        <w:rPr>
          <w:sz w:val="24"/>
          <w:szCs w:val="24"/>
        </w:rPr>
        <w:t xml:space="preserve">, соответствующие настоящему стандарту, должны быть спроектированы для работы в </w:t>
      </w:r>
      <w:r w:rsidRPr="00B10B4D">
        <w:rPr>
          <w:sz w:val="24"/>
          <w:szCs w:val="24"/>
        </w:rPr>
        <w:t>но</w:t>
      </w:r>
      <w:r>
        <w:rPr>
          <w:sz w:val="24"/>
          <w:szCs w:val="24"/>
        </w:rPr>
        <w:t>минальных</w:t>
      </w:r>
      <w:r w:rsidRPr="00B10B4D">
        <w:rPr>
          <w:sz w:val="24"/>
          <w:szCs w:val="24"/>
        </w:rPr>
        <w:t xml:space="preserve"> </w:t>
      </w:r>
      <w:r w:rsidR="00514348" w:rsidRPr="00B10B4D">
        <w:rPr>
          <w:sz w:val="24"/>
          <w:szCs w:val="24"/>
        </w:rPr>
        <w:t>ре</w:t>
      </w:r>
      <w:r w:rsidR="00B55A82" w:rsidRPr="00B10B4D">
        <w:rPr>
          <w:sz w:val="24"/>
          <w:szCs w:val="24"/>
        </w:rPr>
        <w:t>жимах на высоте до 1000</w:t>
      </w:r>
      <w:r w:rsidR="00A82536">
        <w:rPr>
          <w:sz w:val="24"/>
          <w:szCs w:val="24"/>
        </w:rPr>
        <w:t> </w:t>
      </w:r>
      <w:r w:rsidR="00B55A82" w:rsidRPr="00B10B4D">
        <w:rPr>
          <w:sz w:val="24"/>
          <w:szCs w:val="24"/>
        </w:rPr>
        <w:t>м включительно</w:t>
      </w:r>
      <w:r w:rsidR="00514348" w:rsidRPr="00B10B4D">
        <w:rPr>
          <w:sz w:val="24"/>
          <w:szCs w:val="24"/>
        </w:rPr>
        <w:t xml:space="preserve"> над </w:t>
      </w:r>
      <w:r w:rsidR="00B10B4D">
        <w:rPr>
          <w:sz w:val="24"/>
          <w:szCs w:val="24"/>
        </w:rPr>
        <w:t>уровнем моря.</w:t>
      </w:r>
    </w:p>
    <w:p w:rsidR="00DD6C36" w:rsidRDefault="00DD6C36" w:rsidP="00DD6C36">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4.2.3 </w:t>
      </w:r>
      <w:r w:rsidRPr="00DD6C36">
        <w:rPr>
          <w:sz w:val="24"/>
          <w:szCs w:val="24"/>
        </w:rPr>
        <w:t>Хранение и транспортирование</w:t>
      </w:r>
    </w:p>
    <w:p w:rsidR="00DD6C36" w:rsidRPr="004D2418" w:rsidRDefault="00DD6C36" w:rsidP="004D2418">
      <w:pPr>
        <w:pStyle w:val="MSGENFONTSTYLENAMETEMPLATEROLENUMBERMSGENFONTSTYLENAMEBYROLETEXT20"/>
        <w:tabs>
          <w:tab w:val="left" w:pos="1134"/>
        </w:tabs>
        <w:suppressAutoHyphens/>
        <w:spacing w:before="0" w:after="0" w:line="360" w:lineRule="auto"/>
        <w:ind w:firstLine="567"/>
        <w:rPr>
          <w:sz w:val="24"/>
          <w:szCs w:val="24"/>
        </w:rPr>
      </w:pPr>
      <w:r w:rsidRPr="004D2418">
        <w:rPr>
          <w:sz w:val="24"/>
          <w:szCs w:val="24"/>
        </w:rPr>
        <w:t xml:space="preserve">Оборудование </w:t>
      </w:r>
      <w:r w:rsidR="00BA0030">
        <w:rPr>
          <w:sz w:val="24"/>
          <w:szCs w:val="24"/>
        </w:rPr>
        <w:t>ИБП</w:t>
      </w:r>
      <w:r w:rsidRPr="004D2418">
        <w:rPr>
          <w:sz w:val="24"/>
          <w:szCs w:val="24"/>
        </w:rPr>
        <w:t xml:space="preserve">, соответствующее настоящему стандарту, должно быть пригодно для стационарного хранения в зданиях и </w:t>
      </w:r>
      <w:r w:rsidR="00BA0030">
        <w:rPr>
          <w:sz w:val="24"/>
          <w:szCs w:val="24"/>
        </w:rPr>
        <w:t>транспортиро</w:t>
      </w:r>
      <w:r w:rsidR="00DC6FD5">
        <w:rPr>
          <w:sz w:val="24"/>
          <w:szCs w:val="24"/>
        </w:rPr>
        <w:t>ванию</w:t>
      </w:r>
      <w:r w:rsidRPr="004D2418">
        <w:rPr>
          <w:sz w:val="24"/>
          <w:szCs w:val="24"/>
        </w:rPr>
        <w:t xml:space="preserve"> </w:t>
      </w:r>
      <w:r w:rsidR="00ED7015" w:rsidRPr="004D2418">
        <w:rPr>
          <w:sz w:val="24"/>
          <w:szCs w:val="24"/>
        </w:rPr>
        <w:t>в упаковке, предоставленной изготовителем,</w:t>
      </w:r>
      <w:r w:rsidRPr="004D2418">
        <w:rPr>
          <w:sz w:val="24"/>
          <w:szCs w:val="24"/>
        </w:rPr>
        <w:t xml:space="preserve"> </w:t>
      </w:r>
      <w:r w:rsidR="00BA0030">
        <w:rPr>
          <w:sz w:val="24"/>
          <w:szCs w:val="24"/>
        </w:rPr>
        <w:t xml:space="preserve">упаковка должна быть герметичной </w:t>
      </w:r>
      <w:r w:rsidRPr="004D2418">
        <w:rPr>
          <w:sz w:val="24"/>
          <w:szCs w:val="24"/>
        </w:rPr>
        <w:t>при</w:t>
      </w:r>
      <w:r w:rsidR="00A82536">
        <w:rPr>
          <w:sz w:val="24"/>
          <w:szCs w:val="24"/>
        </w:rPr>
        <w:t xml:space="preserve"> </w:t>
      </w:r>
      <w:r w:rsidRPr="004D2418">
        <w:rPr>
          <w:sz w:val="24"/>
          <w:szCs w:val="24"/>
        </w:rPr>
        <w:t xml:space="preserve">перемещении </w:t>
      </w:r>
      <w:r w:rsidR="00A82536">
        <w:rPr>
          <w:sz w:val="24"/>
          <w:szCs w:val="24"/>
        </w:rPr>
        <w:t>воздушным судном</w:t>
      </w:r>
      <w:r w:rsidR="00B55A82" w:rsidRPr="004D2418">
        <w:rPr>
          <w:sz w:val="24"/>
          <w:szCs w:val="24"/>
        </w:rPr>
        <w:t xml:space="preserve">, морским или грузовым </w:t>
      </w:r>
      <w:r w:rsidRPr="004D2418">
        <w:rPr>
          <w:sz w:val="24"/>
          <w:szCs w:val="24"/>
        </w:rPr>
        <w:t>транспортом при следующих диапазонах условий окружающей среды:</w:t>
      </w:r>
    </w:p>
    <w:p w:rsidR="00DD6C36" w:rsidRPr="00433F58" w:rsidRDefault="00A82536" w:rsidP="00433F58">
      <w:pPr>
        <w:pStyle w:val="MSGENFONTSTYLENAMETEMPLATEROLENUMBERMSGENFONTSTYLENAMEBYROLETEXT70"/>
        <w:numPr>
          <w:ilvl w:val="0"/>
          <w:numId w:val="11"/>
        </w:numPr>
        <w:suppressAutoHyphens/>
        <w:spacing w:before="0" w:line="360" w:lineRule="auto"/>
        <w:ind w:left="1134" w:firstLine="0"/>
        <w:jc w:val="both"/>
        <w:rPr>
          <w:b w:val="0"/>
          <w:sz w:val="24"/>
          <w:szCs w:val="24"/>
        </w:rPr>
      </w:pPr>
      <w:r>
        <w:rPr>
          <w:b w:val="0"/>
          <w:sz w:val="24"/>
          <w:szCs w:val="24"/>
        </w:rPr>
        <w:t>температура от минус 25 °С до плюс 55 </w:t>
      </w:r>
      <w:r w:rsidR="00DD6C36" w:rsidRPr="00433F58">
        <w:rPr>
          <w:b w:val="0"/>
          <w:sz w:val="24"/>
          <w:szCs w:val="24"/>
        </w:rPr>
        <w:t>°С;</w:t>
      </w:r>
    </w:p>
    <w:p w:rsidR="00DD6C36" w:rsidRPr="00433F58" w:rsidRDefault="00B55A82" w:rsidP="00433F58">
      <w:pPr>
        <w:pStyle w:val="MSGENFONTSTYLENAMETEMPLATEROLENUMBERMSGENFONTSTYLENAMEBYROLETEXT70"/>
        <w:numPr>
          <w:ilvl w:val="0"/>
          <w:numId w:val="11"/>
        </w:numPr>
        <w:suppressAutoHyphens/>
        <w:spacing w:before="0" w:line="360" w:lineRule="auto"/>
        <w:ind w:left="1134" w:firstLine="0"/>
        <w:jc w:val="both"/>
        <w:rPr>
          <w:b w:val="0"/>
          <w:sz w:val="24"/>
          <w:szCs w:val="24"/>
        </w:rPr>
      </w:pPr>
      <w:r w:rsidRPr="00433F58">
        <w:rPr>
          <w:b w:val="0"/>
          <w:sz w:val="24"/>
          <w:szCs w:val="24"/>
        </w:rPr>
        <w:t>относительная влажность от 1</w:t>
      </w:r>
      <w:r w:rsidR="00DD6C36" w:rsidRPr="00433F58">
        <w:rPr>
          <w:b w:val="0"/>
          <w:sz w:val="24"/>
          <w:szCs w:val="24"/>
        </w:rPr>
        <w:t>0</w:t>
      </w:r>
      <w:r w:rsidR="000E4208">
        <w:rPr>
          <w:b w:val="0"/>
          <w:sz w:val="24"/>
          <w:szCs w:val="24"/>
        </w:rPr>
        <w:t> </w:t>
      </w:r>
      <w:r w:rsidR="009473B6">
        <w:rPr>
          <w:b w:val="0"/>
          <w:sz w:val="24"/>
          <w:szCs w:val="24"/>
        </w:rPr>
        <w:t>% до 95</w:t>
      </w:r>
      <w:r w:rsidR="000E4208">
        <w:rPr>
          <w:b w:val="0"/>
          <w:sz w:val="24"/>
          <w:szCs w:val="24"/>
        </w:rPr>
        <w:t> </w:t>
      </w:r>
      <w:r w:rsidR="00DD6C36" w:rsidRPr="00433F58">
        <w:rPr>
          <w:b w:val="0"/>
          <w:sz w:val="24"/>
          <w:szCs w:val="24"/>
        </w:rPr>
        <w:t xml:space="preserve">% (без </w:t>
      </w:r>
      <w:r w:rsidR="00433F58">
        <w:rPr>
          <w:b w:val="0"/>
          <w:sz w:val="24"/>
          <w:szCs w:val="24"/>
        </w:rPr>
        <w:t>конденсации</w:t>
      </w:r>
      <w:r w:rsidR="00DD6C36" w:rsidRPr="00433F58">
        <w:rPr>
          <w:b w:val="0"/>
          <w:sz w:val="24"/>
          <w:szCs w:val="24"/>
        </w:rPr>
        <w:t>).</w:t>
      </w:r>
    </w:p>
    <w:p w:rsidR="00ED7015" w:rsidRPr="004D2418" w:rsidRDefault="00ED7015" w:rsidP="004D2418">
      <w:pPr>
        <w:pStyle w:val="MSGENFONTSTYLENAMETEMPLATEROLENUMBERMSGENFONTSTYLENAMEBYROLETEXT20"/>
        <w:tabs>
          <w:tab w:val="left" w:pos="1134"/>
        </w:tabs>
        <w:suppressAutoHyphens/>
        <w:spacing w:before="0" w:after="0" w:line="360" w:lineRule="auto"/>
        <w:ind w:firstLine="567"/>
        <w:rPr>
          <w:sz w:val="24"/>
          <w:szCs w:val="24"/>
        </w:rPr>
      </w:pPr>
      <w:r w:rsidRPr="004D2418">
        <w:rPr>
          <w:sz w:val="24"/>
          <w:szCs w:val="24"/>
        </w:rPr>
        <w:t>Указанные выше диапазоны температуры и относительной влажности проверяются</w:t>
      </w:r>
      <w:r w:rsidR="00BA0030">
        <w:rPr>
          <w:sz w:val="24"/>
          <w:szCs w:val="24"/>
        </w:rPr>
        <w:t xml:space="preserve"> по</w:t>
      </w:r>
      <w:r w:rsidRPr="004D2418">
        <w:rPr>
          <w:sz w:val="24"/>
          <w:szCs w:val="24"/>
        </w:rPr>
        <w:t xml:space="preserve"> 6.5.2.</w:t>
      </w:r>
    </w:p>
    <w:p w:rsidR="00DD6C36" w:rsidRPr="004D2418" w:rsidRDefault="00AF0CEA" w:rsidP="004D2418">
      <w:pPr>
        <w:pStyle w:val="MSGENFONTSTYLENAMETEMPLATEROLENUMBERMSGENFONTSTYLENAMEBYROLETEXT20"/>
        <w:tabs>
          <w:tab w:val="left" w:pos="1134"/>
        </w:tabs>
        <w:suppressAutoHyphens/>
        <w:spacing w:before="0" w:after="0" w:line="360" w:lineRule="auto"/>
        <w:ind w:firstLine="567"/>
        <w:rPr>
          <w:sz w:val="24"/>
          <w:szCs w:val="24"/>
        </w:rPr>
      </w:pPr>
      <w:r w:rsidRPr="004D2418">
        <w:rPr>
          <w:sz w:val="24"/>
          <w:szCs w:val="24"/>
        </w:rPr>
        <w:t>Упаковка, не предназначенная</w:t>
      </w:r>
      <w:r w:rsidR="00DD6C36" w:rsidRPr="004D2418">
        <w:rPr>
          <w:sz w:val="24"/>
          <w:szCs w:val="24"/>
        </w:rPr>
        <w:t xml:space="preserve"> для влажных условий </w:t>
      </w:r>
      <w:r w:rsidRPr="004D2418">
        <w:rPr>
          <w:sz w:val="24"/>
          <w:szCs w:val="24"/>
        </w:rPr>
        <w:t>окружающей среды</w:t>
      </w:r>
      <w:r w:rsidR="00901F49">
        <w:rPr>
          <w:sz w:val="24"/>
          <w:szCs w:val="24"/>
        </w:rPr>
        <w:t xml:space="preserve"> </w:t>
      </w:r>
      <w:r w:rsidR="00901F49" w:rsidRPr="004D2418">
        <w:rPr>
          <w:sz w:val="24"/>
          <w:szCs w:val="24"/>
        </w:rPr>
        <w:t>(выпадение конденсата)</w:t>
      </w:r>
      <w:r w:rsidRPr="004D2418">
        <w:rPr>
          <w:sz w:val="24"/>
          <w:szCs w:val="24"/>
        </w:rPr>
        <w:t>, должна</w:t>
      </w:r>
      <w:r w:rsidR="00DD6C36" w:rsidRPr="004D2418">
        <w:rPr>
          <w:sz w:val="24"/>
          <w:szCs w:val="24"/>
        </w:rPr>
        <w:t xml:space="preserve"> быть снабжен</w:t>
      </w:r>
      <w:r w:rsidRPr="004D2418">
        <w:rPr>
          <w:sz w:val="24"/>
          <w:szCs w:val="24"/>
        </w:rPr>
        <w:t>а</w:t>
      </w:r>
      <w:r w:rsidR="00DD6C36" w:rsidRPr="004D2418">
        <w:rPr>
          <w:sz w:val="24"/>
          <w:szCs w:val="24"/>
        </w:rPr>
        <w:t xml:space="preserve"> этикеткой, содержащей маркировку с предупреждением.</w:t>
      </w:r>
    </w:p>
    <w:p w:rsidR="00AF0CEA" w:rsidRPr="004D2418" w:rsidRDefault="00AF0CEA" w:rsidP="004D2418">
      <w:pPr>
        <w:pStyle w:val="MSGENFONTSTYLENAMETEMPLATEROLENUMBERMSGENFONTSTYLENAMEBYROLETEXT20"/>
        <w:tabs>
          <w:tab w:val="left" w:pos="1134"/>
        </w:tabs>
        <w:suppressAutoHyphens/>
        <w:spacing w:before="0" w:after="0" w:line="360" w:lineRule="auto"/>
        <w:ind w:firstLine="567"/>
        <w:rPr>
          <w:sz w:val="24"/>
          <w:szCs w:val="24"/>
        </w:rPr>
      </w:pPr>
      <w:r w:rsidRPr="00001876">
        <w:rPr>
          <w:sz w:val="24"/>
          <w:szCs w:val="24"/>
        </w:rPr>
        <w:lastRenderedPageBreak/>
        <w:t xml:space="preserve">Требования к </w:t>
      </w:r>
      <w:r w:rsidR="00001876" w:rsidRPr="00001876">
        <w:rPr>
          <w:sz w:val="24"/>
          <w:szCs w:val="24"/>
        </w:rPr>
        <w:t>ударопрочности</w:t>
      </w:r>
      <w:r w:rsidRPr="00001876">
        <w:rPr>
          <w:sz w:val="24"/>
          <w:szCs w:val="24"/>
        </w:rPr>
        <w:t xml:space="preserve"> и свободному падению проверяются при выполнении</w:t>
      </w:r>
      <w:r w:rsidR="00001876" w:rsidRPr="00001876">
        <w:rPr>
          <w:sz w:val="24"/>
          <w:szCs w:val="24"/>
        </w:rPr>
        <w:t xml:space="preserve"> требований</w:t>
      </w:r>
      <w:r w:rsidR="00BA0030">
        <w:rPr>
          <w:sz w:val="24"/>
          <w:szCs w:val="24"/>
        </w:rPr>
        <w:t xml:space="preserve"> по</w:t>
      </w:r>
      <w:r w:rsidRPr="00001876">
        <w:rPr>
          <w:sz w:val="24"/>
          <w:szCs w:val="24"/>
        </w:rPr>
        <w:t xml:space="preserve"> 6.5.1.</w:t>
      </w:r>
    </w:p>
    <w:p w:rsidR="00AF0CEA" w:rsidRPr="004D2418" w:rsidRDefault="00AF0CEA" w:rsidP="004D2418">
      <w:pPr>
        <w:pStyle w:val="MSGENFONTSTYLENAMETEMPLATEROLENUMBERMSGENFONTSTYLENAMEBYROLETEXT20"/>
        <w:tabs>
          <w:tab w:val="left" w:pos="1134"/>
        </w:tabs>
        <w:suppressAutoHyphens/>
        <w:spacing w:before="0" w:after="0" w:line="360" w:lineRule="auto"/>
        <w:ind w:firstLine="567"/>
        <w:rPr>
          <w:sz w:val="24"/>
          <w:szCs w:val="24"/>
        </w:rPr>
      </w:pPr>
      <w:r w:rsidRPr="004D2418">
        <w:rPr>
          <w:sz w:val="24"/>
          <w:szCs w:val="24"/>
        </w:rPr>
        <w:t xml:space="preserve">Если </w:t>
      </w:r>
      <w:r w:rsidR="00D530D4" w:rsidRPr="004D2418">
        <w:rPr>
          <w:sz w:val="24"/>
          <w:szCs w:val="24"/>
        </w:rPr>
        <w:t>изготовит</w:t>
      </w:r>
      <w:r w:rsidRPr="004D2418">
        <w:rPr>
          <w:sz w:val="24"/>
          <w:szCs w:val="24"/>
        </w:rPr>
        <w:t xml:space="preserve">елем не заявлено иное, оборудование </w:t>
      </w:r>
      <w:r w:rsidR="00E559FE">
        <w:rPr>
          <w:sz w:val="24"/>
          <w:szCs w:val="24"/>
        </w:rPr>
        <w:t>ИБП</w:t>
      </w:r>
      <w:r w:rsidRPr="004D2418">
        <w:rPr>
          <w:sz w:val="24"/>
          <w:szCs w:val="24"/>
        </w:rPr>
        <w:t>, соответствующее настоящему</w:t>
      </w:r>
      <w:r w:rsidR="00B55A82" w:rsidRPr="004D2418">
        <w:rPr>
          <w:sz w:val="24"/>
          <w:szCs w:val="24"/>
        </w:rPr>
        <w:t xml:space="preserve"> </w:t>
      </w:r>
      <w:r w:rsidR="00C02D28" w:rsidRPr="004D2418">
        <w:rPr>
          <w:sz w:val="24"/>
          <w:szCs w:val="24"/>
        </w:rPr>
        <w:t>стандарт</w:t>
      </w:r>
      <w:r w:rsidRPr="004D2418">
        <w:rPr>
          <w:sz w:val="24"/>
          <w:szCs w:val="24"/>
        </w:rPr>
        <w:t>у, не должно храниться или транспортировать на высоте с эквивалентным давлением воздуха ниже</w:t>
      </w:r>
      <w:r w:rsidR="00B55A82" w:rsidRPr="004D2418">
        <w:rPr>
          <w:sz w:val="24"/>
          <w:szCs w:val="24"/>
        </w:rPr>
        <w:t xml:space="preserve"> </w:t>
      </w:r>
      <w:r w:rsidRPr="004D2418">
        <w:rPr>
          <w:sz w:val="24"/>
          <w:szCs w:val="24"/>
        </w:rPr>
        <w:t>70 кПа.</w:t>
      </w:r>
    </w:p>
    <w:p w:rsidR="00AF0CEA" w:rsidRPr="004D2418" w:rsidRDefault="004F0AB2" w:rsidP="004D2418">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4F0AB2">
        <w:rPr>
          <w:spacing w:val="40"/>
          <w:sz w:val="22"/>
          <w:szCs w:val="22"/>
        </w:rPr>
        <w:t>Примечание</w:t>
      </w:r>
      <w:r w:rsidR="004D2418" w:rsidRPr="00597DFE">
        <w:rPr>
          <w:sz w:val="24"/>
          <w:szCs w:val="24"/>
        </w:rPr>
        <w:t xml:space="preserve"> 1 </w:t>
      </w:r>
      <w:r w:rsidR="004D2418" w:rsidRPr="00CE1171">
        <w:rPr>
          <w:sz w:val="24"/>
          <w:szCs w:val="24"/>
        </w:rPr>
        <w:t>–</w:t>
      </w:r>
      <w:r w:rsidR="004D2418" w:rsidRPr="00597DFE">
        <w:rPr>
          <w:sz w:val="24"/>
          <w:szCs w:val="24"/>
        </w:rPr>
        <w:t xml:space="preserve"> </w:t>
      </w:r>
      <w:r w:rsidR="00C02D28" w:rsidRPr="004D2418">
        <w:rPr>
          <w:rFonts w:eastAsia="Times New Roman"/>
          <w:sz w:val="22"/>
          <w:szCs w:val="22"/>
          <w:lang w:eastAsia="ar-SA"/>
        </w:rPr>
        <w:t>Атмосферное давление</w:t>
      </w:r>
      <w:r w:rsidR="00AF0CEA" w:rsidRPr="004D2418">
        <w:rPr>
          <w:rFonts w:eastAsia="Times New Roman"/>
          <w:sz w:val="22"/>
          <w:szCs w:val="22"/>
          <w:lang w:eastAsia="ar-SA"/>
        </w:rPr>
        <w:t xml:space="preserve"> на высоте 3 000 м над уровнем моря составляет приблизительно 70 кПа.</w:t>
      </w:r>
    </w:p>
    <w:p w:rsidR="00DD6C36" w:rsidRPr="004D2418" w:rsidRDefault="004F0AB2" w:rsidP="004D2418">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4F0AB2">
        <w:rPr>
          <w:spacing w:val="40"/>
          <w:sz w:val="22"/>
          <w:szCs w:val="22"/>
        </w:rPr>
        <w:t>Примечание</w:t>
      </w:r>
      <w:r w:rsidR="004D2418" w:rsidRPr="00597DFE">
        <w:rPr>
          <w:sz w:val="24"/>
          <w:szCs w:val="24"/>
        </w:rPr>
        <w:t xml:space="preserve"> </w:t>
      </w:r>
      <w:r w:rsidR="004D2418">
        <w:rPr>
          <w:sz w:val="24"/>
          <w:szCs w:val="24"/>
        </w:rPr>
        <w:t>2</w:t>
      </w:r>
      <w:r w:rsidR="004D2418" w:rsidRPr="00597DFE">
        <w:rPr>
          <w:sz w:val="24"/>
          <w:szCs w:val="24"/>
        </w:rPr>
        <w:t xml:space="preserve"> </w:t>
      </w:r>
      <w:r w:rsidR="004D2418" w:rsidRPr="00CE1171">
        <w:rPr>
          <w:sz w:val="24"/>
          <w:szCs w:val="24"/>
        </w:rPr>
        <w:t>–</w:t>
      </w:r>
      <w:r w:rsidR="004D2418" w:rsidRPr="00597DFE">
        <w:rPr>
          <w:sz w:val="24"/>
          <w:szCs w:val="24"/>
        </w:rPr>
        <w:t xml:space="preserve"> </w:t>
      </w:r>
      <w:r w:rsidR="00AF0CEA" w:rsidRPr="004D2418">
        <w:rPr>
          <w:rFonts w:eastAsia="Times New Roman"/>
          <w:sz w:val="22"/>
          <w:szCs w:val="22"/>
          <w:lang w:eastAsia="ar-SA"/>
        </w:rPr>
        <w:t xml:space="preserve">Для </w:t>
      </w:r>
      <w:r w:rsidR="00576EFA">
        <w:rPr>
          <w:rFonts w:eastAsia="Times New Roman"/>
          <w:sz w:val="22"/>
          <w:szCs w:val="22"/>
          <w:lang w:eastAsia="ar-SA"/>
        </w:rPr>
        <w:t>части</w:t>
      </w:r>
      <w:r w:rsidR="00576EFA" w:rsidRPr="004D2418">
        <w:rPr>
          <w:rFonts w:eastAsia="Times New Roman"/>
          <w:sz w:val="22"/>
          <w:szCs w:val="22"/>
          <w:lang w:eastAsia="ar-SA"/>
        </w:rPr>
        <w:t xml:space="preserve"> </w:t>
      </w:r>
      <w:r w:rsidR="00AF0CEA" w:rsidRPr="004D2418">
        <w:rPr>
          <w:rFonts w:eastAsia="Times New Roman"/>
          <w:sz w:val="22"/>
          <w:szCs w:val="22"/>
          <w:lang w:eastAsia="ar-SA"/>
        </w:rPr>
        <w:t xml:space="preserve">устройств </w:t>
      </w:r>
      <w:r w:rsidR="000C365D">
        <w:rPr>
          <w:rFonts w:eastAsia="Times New Roman"/>
          <w:sz w:val="22"/>
          <w:szCs w:val="22"/>
          <w:lang w:eastAsia="ar-SA"/>
        </w:rPr>
        <w:t>сохранения (</w:t>
      </w:r>
      <w:r w:rsidR="00AF0CEA" w:rsidRPr="004D2418">
        <w:rPr>
          <w:rFonts w:eastAsia="Times New Roman"/>
          <w:sz w:val="22"/>
          <w:szCs w:val="22"/>
          <w:lang w:eastAsia="ar-SA"/>
        </w:rPr>
        <w:t>накопления</w:t>
      </w:r>
      <w:r w:rsidR="000C365D">
        <w:rPr>
          <w:rFonts w:eastAsia="Times New Roman"/>
          <w:sz w:val="22"/>
          <w:szCs w:val="22"/>
          <w:lang w:eastAsia="ar-SA"/>
        </w:rPr>
        <w:t>)</w:t>
      </w:r>
      <w:r w:rsidR="00AF0CEA" w:rsidRPr="004D2418">
        <w:rPr>
          <w:rFonts w:eastAsia="Times New Roman"/>
          <w:sz w:val="22"/>
          <w:szCs w:val="22"/>
          <w:lang w:eastAsia="ar-SA"/>
        </w:rPr>
        <w:t xml:space="preserve"> энергии требуются другие условия хранения и </w:t>
      </w:r>
      <w:r w:rsidR="00DC6FD5" w:rsidRPr="004D2418">
        <w:rPr>
          <w:rFonts w:eastAsia="Times New Roman"/>
          <w:sz w:val="22"/>
          <w:szCs w:val="22"/>
          <w:lang w:eastAsia="ar-SA"/>
        </w:rPr>
        <w:t>транспортиров</w:t>
      </w:r>
      <w:r w:rsidR="00DC6FD5">
        <w:rPr>
          <w:rFonts w:eastAsia="Times New Roman"/>
          <w:sz w:val="22"/>
          <w:szCs w:val="22"/>
          <w:lang w:eastAsia="ar-SA"/>
        </w:rPr>
        <w:t>анию</w:t>
      </w:r>
      <w:r w:rsidR="00AF0CEA" w:rsidRPr="004D2418">
        <w:rPr>
          <w:rFonts w:eastAsia="Times New Roman"/>
          <w:sz w:val="22"/>
          <w:szCs w:val="22"/>
          <w:lang w:eastAsia="ar-SA"/>
        </w:rPr>
        <w:t>; например, для</w:t>
      </w:r>
      <w:r w:rsidR="00B55A82" w:rsidRPr="004D2418">
        <w:rPr>
          <w:rFonts w:eastAsia="Times New Roman"/>
          <w:sz w:val="22"/>
          <w:szCs w:val="22"/>
          <w:lang w:eastAsia="ar-SA"/>
        </w:rPr>
        <w:t xml:space="preserve"> </w:t>
      </w:r>
      <w:r w:rsidR="00C02D28" w:rsidRPr="004D2418">
        <w:rPr>
          <w:rFonts w:eastAsia="Times New Roman"/>
          <w:sz w:val="22"/>
          <w:szCs w:val="22"/>
          <w:lang w:eastAsia="ar-SA"/>
        </w:rPr>
        <w:t>батареи</w:t>
      </w:r>
      <w:r w:rsidR="00AF0CEA" w:rsidRPr="004D2418">
        <w:rPr>
          <w:rFonts w:eastAsia="Times New Roman"/>
          <w:sz w:val="22"/>
          <w:szCs w:val="22"/>
          <w:lang w:eastAsia="ar-SA"/>
        </w:rPr>
        <w:t xml:space="preserve"> продолжительность высокой или низкой температуры окружающей среды может повлиять на срок службы батареи</w:t>
      </w:r>
      <w:r w:rsidR="00D530D4" w:rsidRPr="004D2418">
        <w:rPr>
          <w:rFonts w:eastAsia="Times New Roman"/>
          <w:sz w:val="22"/>
          <w:szCs w:val="22"/>
          <w:lang w:eastAsia="ar-SA"/>
        </w:rPr>
        <w:t>. Изготовит</w:t>
      </w:r>
      <w:r w:rsidR="00AF0CEA" w:rsidRPr="004D2418">
        <w:rPr>
          <w:rFonts w:eastAsia="Times New Roman"/>
          <w:sz w:val="22"/>
          <w:szCs w:val="22"/>
          <w:lang w:eastAsia="ar-SA"/>
        </w:rPr>
        <w:t xml:space="preserve">ель </w:t>
      </w:r>
      <w:r w:rsidR="000C365D" w:rsidRPr="000C365D">
        <w:rPr>
          <w:rFonts w:eastAsia="Times New Roman"/>
          <w:sz w:val="22"/>
          <w:szCs w:val="22"/>
          <w:lang w:eastAsia="ar-SA"/>
        </w:rPr>
        <w:t>устройств</w:t>
      </w:r>
      <w:r w:rsidR="000C365D">
        <w:rPr>
          <w:rFonts w:eastAsia="Times New Roman"/>
          <w:sz w:val="22"/>
          <w:szCs w:val="22"/>
          <w:lang w:eastAsia="ar-SA"/>
        </w:rPr>
        <w:t>а</w:t>
      </w:r>
      <w:r w:rsidR="000C365D" w:rsidRPr="000C365D">
        <w:rPr>
          <w:rFonts w:eastAsia="Times New Roman"/>
          <w:sz w:val="22"/>
          <w:szCs w:val="22"/>
          <w:lang w:eastAsia="ar-SA"/>
        </w:rPr>
        <w:t xml:space="preserve"> сохранения (накопления) энергии</w:t>
      </w:r>
      <w:r w:rsidR="00B55A82" w:rsidRPr="004D2418">
        <w:rPr>
          <w:rFonts w:eastAsia="Times New Roman"/>
          <w:sz w:val="22"/>
          <w:szCs w:val="22"/>
          <w:lang w:eastAsia="ar-SA"/>
        </w:rPr>
        <w:t xml:space="preserve"> </w:t>
      </w:r>
      <w:r w:rsidR="00AF0CEA" w:rsidRPr="004D2418">
        <w:rPr>
          <w:rFonts w:eastAsia="Times New Roman"/>
          <w:sz w:val="22"/>
          <w:szCs w:val="22"/>
          <w:lang w:eastAsia="ar-SA"/>
        </w:rPr>
        <w:t xml:space="preserve">обычно предоставляет инструкции по </w:t>
      </w:r>
      <w:r w:rsidR="00DC6FD5" w:rsidRPr="004D2418">
        <w:rPr>
          <w:rFonts w:eastAsia="Times New Roman"/>
          <w:sz w:val="22"/>
          <w:szCs w:val="22"/>
          <w:lang w:eastAsia="ar-SA"/>
        </w:rPr>
        <w:t>транспортиров</w:t>
      </w:r>
      <w:r w:rsidR="00DC6FD5">
        <w:rPr>
          <w:rFonts w:eastAsia="Times New Roman"/>
          <w:sz w:val="22"/>
          <w:szCs w:val="22"/>
          <w:lang w:eastAsia="ar-SA"/>
        </w:rPr>
        <w:t>анию</w:t>
      </w:r>
      <w:r w:rsidR="00AF0CEA" w:rsidRPr="004D2418">
        <w:rPr>
          <w:rFonts w:eastAsia="Times New Roman"/>
          <w:sz w:val="22"/>
          <w:szCs w:val="22"/>
          <w:lang w:eastAsia="ar-SA"/>
        </w:rPr>
        <w:t xml:space="preserve">, хранению и подзарядке </w:t>
      </w:r>
      <w:r w:rsidR="000C365D">
        <w:rPr>
          <w:rFonts w:eastAsia="Times New Roman"/>
          <w:sz w:val="22"/>
          <w:szCs w:val="22"/>
          <w:lang w:eastAsia="ar-SA"/>
        </w:rPr>
        <w:t>батареи</w:t>
      </w:r>
      <w:r w:rsidR="00AF0CEA" w:rsidRPr="004D2418">
        <w:rPr>
          <w:rFonts w:eastAsia="Times New Roman"/>
          <w:sz w:val="22"/>
          <w:szCs w:val="22"/>
          <w:lang w:eastAsia="ar-SA"/>
        </w:rPr>
        <w:t>.</w:t>
      </w:r>
    </w:p>
    <w:p w:rsidR="001D38E6" w:rsidRPr="007C4C0D"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7C4C0D">
        <w:rPr>
          <w:sz w:val="24"/>
          <w:szCs w:val="24"/>
        </w:rPr>
        <w:t xml:space="preserve">4.3 </w:t>
      </w:r>
      <w:r w:rsidR="007C4C0D" w:rsidRPr="007C4C0D">
        <w:rPr>
          <w:sz w:val="24"/>
          <w:szCs w:val="24"/>
        </w:rPr>
        <w:t>Специальные условия</w:t>
      </w:r>
    </w:p>
    <w:p w:rsidR="001D38E6"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7C4C0D">
        <w:rPr>
          <w:sz w:val="24"/>
          <w:szCs w:val="24"/>
        </w:rPr>
        <w:t xml:space="preserve">4.3.1 </w:t>
      </w:r>
      <w:r w:rsidR="007C4C0D" w:rsidRPr="007C4C0D">
        <w:rPr>
          <w:sz w:val="24"/>
          <w:szCs w:val="24"/>
        </w:rPr>
        <w:t>Общие положения</w:t>
      </w:r>
    </w:p>
    <w:p w:rsidR="00C1445F" w:rsidRPr="00433F58" w:rsidRDefault="00C1445F" w:rsidP="00433F58">
      <w:pPr>
        <w:pStyle w:val="MSGENFONTSTYLENAMETEMPLATEROLENUMBERMSGENFONTSTYLENAMEBYROLETEXT20"/>
        <w:tabs>
          <w:tab w:val="left" w:pos="1134"/>
        </w:tabs>
        <w:suppressAutoHyphens/>
        <w:spacing w:before="0" w:after="0" w:line="360" w:lineRule="auto"/>
        <w:ind w:firstLine="567"/>
        <w:rPr>
          <w:sz w:val="24"/>
          <w:szCs w:val="24"/>
        </w:rPr>
      </w:pPr>
      <w:r w:rsidRPr="00433F58">
        <w:rPr>
          <w:sz w:val="24"/>
          <w:szCs w:val="24"/>
        </w:rPr>
        <w:t>Усл</w:t>
      </w:r>
      <w:r w:rsidR="00FF625F" w:rsidRPr="00433F58">
        <w:rPr>
          <w:sz w:val="24"/>
          <w:szCs w:val="24"/>
        </w:rPr>
        <w:t xml:space="preserve">овия, установленные в </w:t>
      </w:r>
      <w:r w:rsidRPr="00433F58">
        <w:rPr>
          <w:sz w:val="24"/>
          <w:szCs w:val="24"/>
        </w:rPr>
        <w:t>пункте</w:t>
      </w:r>
      <w:r w:rsidR="00FF625F" w:rsidRPr="00433F58">
        <w:rPr>
          <w:sz w:val="24"/>
          <w:szCs w:val="24"/>
        </w:rPr>
        <w:t xml:space="preserve"> 4.3</w:t>
      </w:r>
      <w:r w:rsidRPr="00433F58">
        <w:rPr>
          <w:sz w:val="24"/>
          <w:szCs w:val="24"/>
        </w:rPr>
        <w:t>, применяют в том случае, если по соглашению между изготовителем и потребителем треб</w:t>
      </w:r>
      <w:r w:rsidR="006E6A63">
        <w:rPr>
          <w:sz w:val="24"/>
          <w:szCs w:val="24"/>
        </w:rPr>
        <w:t>уется</w:t>
      </w:r>
      <w:r w:rsidRPr="00433F58">
        <w:rPr>
          <w:sz w:val="24"/>
          <w:szCs w:val="24"/>
        </w:rPr>
        <w:t xml:space="preserve"> специальная конструкция и/или функции специальной защиты. Потребитель должен идентифицировать любые требования, которые отличаются от нормальных условий, установленных в 4.2.</w:t>
      </w:r>
    </w:p>
    <w:p w:rsidR="001D38E6"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7C4C0D">
        <w:rPr>
          <w:sz w:val="24"/>
          <w:szCs w:val="24"/>
        </w:rPr>
        <w:t>4.3.2</w:t>
      </w:r>
      <w:r w:rsidR="007C4C0D" w:rsidRPr="007C4C0D">
        <w:rPr>
          <w:sz w:val="24"/>
          <w:szCs w:val="24"/>
        </w:rPr>
        <w:t xml:space="preserve"> Функционирование (работа)</w:t>
      </w:r>
    </w:p>
    <w:p w:rsidR="00535843" w:rsidRPr="00433F58" w:rsidRDefault="00C1445F" w:rsidP="00433F58">
      <w:pPr>
        <w:pStyle w:val="MSGENFONTSTYLENAMETEMPLATEROLENUMBERMSGENFONTSTYLENAMEBYROLETEXT20"/>
        <w:tabs>
          <w:tab w:val="left" w:pos="1134"/>
        </w:tabs>
        <w:suppressAutoHyphens/>
        <w:spacing w:before="0" w:after="0" w:line="360" w:lineRule="auto"/>
        <w:ind w:firstLine="567"/>
        <w:rPr>
          <w:sz w:val="24"/>
          <w:szCs w:val="24"/>
        </w:rPr>
      </w:pPr>
      <w:r w:rsidRPr="00433F58">
        <w:rPr>
          <w:sz w:val="24"/>
          <w:szCs w:val="24"/>
        </w:rPr>
        <w:t xml:space="preserve">Специальные условия </w:t>
      </w:r>
      <w:r w:rsidR="00535843" w:rsidRPr="00433F58">
        <w:rPr>
          <w:sz w:val="24"/>
          <w:szCs w:val="24"/>
        </w:rPr>
        <w:t>работы</w:t>
      </w:r>
      <w:r w:rsidRPr="00433F58">
        <w:rPr>
          <w:sz w:val="24"/>
          <w:szCs w:val="24"/>
        </w:rPr>
        <w:t xml:space="preserve">, которые </w:t>
      </w:r>
      <w:r w:rsidR="00535843" w:rsidRPr="00433F58">
        <w:rPr>
          <w:sz w:val="24"/>
          <w:szCs w:val="24"/>
        </w:rPr>
        <w:t>необходимо выявить, включают следующее:</w:t>
      </w:r>
    </w:p>
    <w:p w:rsidR="00C1445F" w:rsidRPr="00433F58" w:rsidRDefault="00C1445F" w:rsidP="00433F58">
      <w:pPr>
        <w:pStyle w:val="MSGENFONTSTYLENAMETEMPLATEROLENUMBERMSGENFONTSTYLENAMEBYROLETEXT70"/>
        <w:numPr>
          <w:ilvl w:val="0"/>
          <w:numId w:val="12"/>
        </w:numPr>
        <w:suppressAutoHyphens/>
        <w:spacing w:before="0" w:line="360" w:lineRule="auto"/>
        <w:ind w:left="1134" w:firstLine="0"/>
        <w:jc w:val="both"/>
        <w:rPr>
          <w:b w:val="0"/>
          <w:sz w:val="24"/>
          <w:szCs w:val="24"/>
        </w:rPr>
      </w:pPr>
      <w:r w:rsidRPr="00433F58">
        <w:rPr>
          <w:b w:val="0"/>
          <w:sz w:val="24"/>
          <w:szCs w:val="24"/>
        </w:rPr>
        <w:t xml:space="preserve">степень загрязнения выше 2 (см. </w:t>
      </w:r>
      <w:r w:rsidR="004F0AB2" w:rsidRPr="001D3CB2">
        <w:rPr>
          <w:b w:val="0"/>
          <w:sz w:val="24"/>
          <w:szCs w:val="24"/>
        </w:rPr>
        <w:t>Примечание</w:t>
      </w:r>
      <w:r w:rsidR="00535843" w:rsidRPr="00433F58">
        <w:rPr>
          <w:b w:val="0"/>
          <w:sz w:val="24"/>
          <w:szCs w:val="24"/>
        </w:rPr>
        <w:t xml:space="preserve"> 1</w:t>
      </w:r>
      <w:r w:rsidRPr="00433F58">
        <w:rPr>
          <w:b w:val="0"/>
          <w:sz w:val="24"/>
          <w:szCs w:val="24"/>
        </w:rPr>
        <w:t xml:space="preserve"> к 4.1);</w:t>
      </w:r>
    </w:p>
    <w:p w:rsidR="00C1445F" w:rsidRPr="00433F58" w:rsidRDefault="00C1445F" w:rsidP="00433F58">
      <w:pPr>
        <w:pStyle w:val="MSGENFONTSTYLENAMETEMPLATEROLENUMBERMSGENFONTSTYLENAMEBYROLETEXT70"/>
        <w:numPr>
          <w:ilvl w:val="0"/>
          <w:numId w:val="12"/>
        </w:numPr>
        <w:suppressAutoHyphens/>
        <w:spacing w:before="0" w:line="360" w:lineRule="auto"/>
        <w:ind w:left="1134" w:firstLine="0"/>
        <w:jc w:val="both"/>
        <w:rPr>
          <w:b w:val="0"/>
          <w:sz w:val="24"/>
          <w:szCs w:val="24"/>
        </w:rPr>
      </w:pPr>
      <w:r w:rsidRPr="00433F58">
        <w:rPr>
          <w:b w:val="0"/>
          <w:sz w:val="24"/>
          <w:szCs w:val="24"/>
        </w:rPr>
        <w:t>условия температуры и относительной влажности превышают значения, указанные в 4.2</w:t>
      </w:r>
      <w:r w:rsidR="00535843" w:rsidRPr="00433F58">
        <w:rPr>
          <w:b w:val="0"/>
          <w:sz w:val="24"/>
          <w:szCs w:val="24"/>
        </w:rPr>
        <w:t>.2.1</w:t>
      </w:r>
      <w:r w:rsidRPr="00433F58">
        <w:rPr>
          <w:b w:val="0"/>
          <w:sz w:val="24"/>
          <w:szCs w:val="24"/>
        </w:rPr>
        <w:t>;</w:t>
      </w:r>
    </w:p>
    <w:p w:rsidR="00C1445F" w:rsidRPr="00433F58" w:rsidRDefault="00C1445F" w:rsidP="00433F58">
      <w:pPr>
        <w:pStyle w:val="MSGENFONTSTYLENAMETEMPLATEROLENUMBERMSGENFONTSTYLENAMEBYROLETEXT70"/>
        <w:numPr>
          <w:ilvl w:val="0"/>
          <w:numId w:val="12"/>
        </w:numPr>
        <w:suppressAutoHyphens/>
        <w:spacing w:before="0" w:line="360" w:lineRule="auto"/>
        <w:ind w:left="1134" w:firstLine="0"/>
        <w:jc w:val="both"/>
        <w:rPr>
          <w:b w:val="0"/>
          <w:sz w:val="24"/>
          <w:szCs w:val="24"/>
        </w:rPr>
      </w:pPr>
      <w:r w:rsidRPr="00433F58">
        <w:rPr>
          <w:b w:val="0"/>
          <w:sz w:val="24"/>
          <w:szCs w:val="24"/>
        </w:rPr>
        <w:t>условия высоты превышают значения, указанные в 4.2</w:t>
      </w:r>
      <w:r w:rsidR="00535843" w:rsidRPr="00433F58">
        <w:rPr>
          <w:b w:val="0"/>
          <w:sz w:val="24"/>
          <w:szCs w:val="24"/>
        </w:rPr>
        <w:t>.2.1</w:t>
      </w:r>
      <w:r w:rsidRPr="00433F58">
        <w:rPr>
          <w:b w:val="0"/>
          <w:sz w:val="24"/>
          <w:szCs w:val="24"/>
        </w:rPr>
        <w:t>;</w:t>
      </w:r>
    </w:p>
    <w:p w:rsidR="00535843" w:rsidRPr="001D3CB2" w:rsidRDefault="004F0AB2" w:rsidP="00433F58">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0"/>
          <w:lang w:eastAsia="ar-SA"/>
        </w:rPr>
      </w:pPr>
      <w:r w:rsidRPr="004F0AB2">
        <w:rPr>
          <w:spacing w:val="40"/>
          <w:sz w:val="22"/>
          <w:szCs w:val="22"/>
        </w:rPr>
        <w:t>Примечание</w:t>
      </w:r>
      <w:r w:rsidR="00433F58" w:rsidRPr="00597DFE">
        <w:rPr>
          <w:sz w:val="24"/>
          <w:szCs w:val="24"/>
        </w:rPr>
        <w:t xml:space="preserve"> 1 </w:t>
      </w:r>
      <w:r w:rsidR="00433F58" w:rsidRPr="00CE1171">
        <w:rPr>
          <w:sz w:val="24"/>
          <w:szCs w:val="24"/>
        </w:rPr>
        <w:t>–</w:t>
      </w:r>
      <w:r w:rsidR="00433F58" w:rsidRPr="00597DFE">
        <w:rPr>
          <w:sz w:val="24"/>
          <w:szCs w:val="24"/>
        </w:rPr>
        <w:t xml:space="preserve"> </w:t>
      </w:r>
      <w:r w:rsidR="00535843" w:rsidRPr="001D3CB2">
        <w:rPr>
          <w:rFonts w:eastAsia="Times New Roman" w:cs="Times New Roman"/>
          <w:sz w:val="22"/>
          <w:szCs w:val="20"/>
          <w:lang w:eastAsia="ar-SA"/>
        </w:rPr>
        <w:t>Таблица 2 приведена в качестве руководства. Это пример снижения мощности, требуемого высотой.</w:t>
      </w:r>
    </w:p>
    <w:p w:rsidR="00535843" w:rsidRPr="00433F58" w:rsidRDefault="00535843" w:rsidP="00433F58">
      <w:pPr>
        <w:pStyle w:val="MSGENFONTSTYLENAMETEMPLATEROLENUMBERMSGENFONTSTYLENAMEBYROLETEXT70"/>
        <w:numPr>
          <w:ilvl w:val="0"/>
          <w:numId w:val="12"/>
        </w:numPr>
        <w:suppressAutoHyphens/>
        <w:spacing w:before="0" w:line="360" w:lineRule="auto"/>
        <w:ind w:left="1134" w:firstLine="0"/>
        <w:jc w:val="both"/>
        <w:rPr>
          <w:b w:val="0"/>
          <w:sz w:val="24"/>
          <w:szCs w:val="24"/>
        </w:rPr>
      </w:pPr>
      <w:r w:rsidRPr="00433F58">
        <w:rPr>
          <w:b w:val="0"/>
          <w:sz w:val="24"/>
          <w:szCs w:val="24"/>
        </w:rPr>
        <w:t>воздействие аварийной вибрации, ударов и наклонов;</w:t>
      </w:r>
    </w:p>
    <w:p w:rsidR="00535843" w:rsidRPr="001D3CB2" w:rsidRDefault="004F0AB2" w:rsidP="00433F58">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0"/>
          <w:lang w:eastAsia="ar-SA"/>
        </w:rPr>
      </w:pPr>
      <w:r w:rsidRPr="004F0AB2">
        <w:rPr>
          <w:spacing w:val="40"/>
          <w:sz w:val="22"/>
          <w:szCs w:val="22"/>
        </w:rPr>
        <w:t>Примечание</w:t>
      </w:r>
      <w:r w:rsidR="00433F58" w:rsidRPr="00597DFE">
        <w:rPr>
          <w:sz w:val="24"/>
          <w:szCs w:val="24"/>
        </w:rPr>
        <w:t xml:space="preserve"> </w:t>
      </w:r>
      <w:r w:rsidR="00433F58">
        <w:rPr>
          <w:sz w:val="24"/>
          <w:szCs w:val="24"/>
        </w:rPr>
        <w:t>2</w:t>
      </w:r>
      <w:r w:rsidR="00433F58" w:rsidRPr="00597DFE">
        <w:rPr>
          <w:sz w:val="24"/>
          <w:szCs w:val="24"/>
        </w:rPr>
        <w:t xml:space="preserve"> </w:t>
      </w:r>
      <w:r w:rsidR="00433F58" w:rsidRPr="00CE1171">
        <w:rPr>
          <w:sz w:val="24"/>
          <w:szCs w:val="24"/>
        </w:rPr>
        <w:t>–</w:t>
      </w:r>
      <w:r w:rsidR="00433F58" w:rsidRPr="00597DFE">
        <w:rPr>
          <w:sz w:val="24"/>
          <w:szCs w:val="24"/>
        </w:rPr>
        <w:t xml:space="preserve"> </w:t>
      </w:r>
      <w:r w:rsidR="00535843" w:rsidRPr="001D3CB2">
        <w:rPr>
          <w:rFonts w:eastAsia="Times New Roman" w:cs="Times New Roman"/>
          <w:sz w:val="22"/>
          <w:szCs w:val="20"/>
          <w:lang w:eastAsia="ar-SA"/>
        </w:rPr>
        <w:t xml:space="preserve">Примеры включают </w:t>
      </w:r>
      <w:r w:rsidR="00110118">
        <w:rPr>
          <w:rFonts w:eastAsia="Times New Roman" w:cs="Times New Roman"/>
          <w:sz w:val="22"/>
          <w:szCs w:val="20"/>
          <w:lang w:eastAsia="ar-SA"/>
        </w:rPr>
        <w:t>ИБП</w:t>
      </w:r>
      <w:r w:rsidR="00535843" w:rsidRPr="001D3CB2">
        <w:rPr>
          <w:rFonts w:eastAsia="Times New Roman" w:cs="Times New Roman"/>
          <w:sz w:val="22"/>
          <w:szCs w:val="20"/>
          <w:lang w:eastAsia="ar-SA"/>
        </w:rPr>
        <w:t>, установленн</w:t>
      </w:r>
      <w:r w:rsidR="001D3CB2">
        <w:rPr>
          <w:rFonts w:eastAsia="Times New Roman" w:cs="Times New Roman"/>
          <w:sz w:val="22"/>
          <w:szCs w:val="20"/>
          <w:lang w:eastAsia="ar-SA"/>
        </w:rPr>
        <w:t>ую</w:t>
      </w:r>
      <w:r w:rsidR="00535843" w:rsidRPr="001D3CB2">
        <w:rPr>
          <w:rFonts w:eastAsia="Times New Roman" w:cs="Times New Roman"/>
          <w:sz w:val="22"/>
          <w:szCs w:val="20"/>
          <w:lang w:eastAsia="ar-SA"/>
        </w:rPr>
        <w:t xml:space="preserve"> в транспортном средстве или в промышленной среде.</w:t>
      </w:r>
    </w:p>
    <w:p w:rsidR="00C1445F" w:rsidRPr="00433F58" w:rsidRDefault="00984251" w:rsidP="00433F58">
      <w:pPr>
        <w:pStyle w:val="MSGENFONTSTYLENAMETEMPLATEROLENUMBERMSGENFONTSTYLENAMEBYROLETEXT70"/>
        <w:numPr>
          <w:ilvl w:val="0"/>
          <w:numId w:val="12"/>
        </w:numPr>
        <w:suppressAutoHyphens/>
        <w:spacing w:before="0" w:line="360" w:lineRule="auto"/>
        <w:ind w:left="1134" w:firstLine="0"/>
        <w:jc w:val="both"/>
        <w:rPr>
          <w:b w:val="0"/>
          <w:sz w:val="24"/>
          <w:szCs w:val="24"/>
        </w:rPr>
      </w:pPr>
      <w:r w:rsidRPr="00433F58">
        <w:rPr>
          <w:b w:val="0"/>
          <w:sz w:val="24"/>
          <w:szCs w:val="24"/>
        </w:rPr>
        <w:t>подверженность землетрясением</w:t>
      </w:r>
      <w:r w:rsidR="001D3CB2">
        <w:rPr>
          <w:b w:val="0"/>
          <w:sz w:val="24"/>
          <w:szCs w:val="24"/>
        </w:rPr>
        <w:t>;</w:t>
      </w:r>
    </w:p>
    <w:p w:rsidR="00C1445F" w:rsidRPr="001D3CB2" w:rsidRDefault="004F0AB2" w:rsidP="00433F58">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0"/>
          <w:lang w:eastAsia="ar-SA"/>
        </w:rPr>
      </w:pPr>
      <w:r w:rsidRPr="004F0AB2">
        <w:rPr>
          <w:spacing w:val="40"/>
          <w:sz w:val="22"/>
          <w:szCs w:val="22"/>
        </w:rPr>
        <w:t>Примечание</w:t>
      </w:r>
      <w:r w:rsidR="00433F58" w:rsidRPr="00597DFE">
        <w:rPr>
          <w:sz w:val="24"/>
          <w:szCs w:val="24"/>
        </w:rPr>
        <w:t xml:space="preserve"> </w:t>
      </w:r>
      <w:r w:rsidR="00433F58">
        <w:rPr>
          <w:sz w:val="24"/>
          <w:szCs w:val="24"/>
        </w:rPr>
        <w:t xml:space="preserve">3 </w:t>
      </w:r>
      <w:r w:rsidR="00433F58" w:rsidRPr="00433F58">
        <w:rPr>
          <w:sz w:val="24"/>
          <w:szCs w:val="24"/>
        </w:rPr>
        <w:t xml:space="preserve">– </w:t>
      </w:r>
      <w:r w:rsidR="00984251" w:rsidRPr="001D3CB2">
        <w:rPr>
          <w:rFonts w:eastAsia="Times New Roman" w:cs="Times New Roman"/>
          <w:sz w:val="22"/>
          <w:szCs w:val="20"/>
          <w:lang w:eastAsia="ar-SA"/>
        </w:rPr>
        <w:t>Более подробная информация приведена в</w:t>
      </w:r>
      <w:r w:rsidR="00C1445F" w:rsidRPr="001D3CB2">
        <w:rPr>
          <w:rFonts w:eastAsia="Times New Roman" w:cs="Times New Roman"/>
          <w:sz w:val="22"/>
          <w:szCs w:val="20"/>
          <w:lang w:eastAsia="ar-SA"/>
        </w:rPr>
        <w:t xml:space="preserve"> IEC 6006</w:t>
      </w:r>
      <w:r w:rsidR="00433F58" w:rsidRPr="001D3CB2">
        <w:rPr>
          <w:rFonts w:eastAsia="Times New Roman" w:cs="Times New Roman"/>
          <w:sz w:val="22"/>
          <w:szCs w:val="20"/>
          <w:lang w:eastAsia="ar-SA"/>
        </w:rPr>
        <w:t>8-3-3.</w:t>
      </w:r>
    </w:p>
    <w:p w:rsidR="00C1445F" w:rsidRPr="00433F58" w:rsidRDefault="00C1445F" w:rsidP="001D3CB2">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433F58">
        <w:rPr>
          <w:b w:val="0"/>
          <w:sz w:val="24"/>
          <w:szCs w:val="24"/>
        </w:rPr>
        <w:t>электромагнитная устойчивость, превышающая нормативные требования IEC 62040-2;</w:t>
      </w:r>
    </w:p>
    <w:p w:rsidR="00C1445F" w:rsidRPr="00433F58" w:rsidRDefault="00C1445F" w:rsidP="001D3CB2">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433F58">
        <w:rPr>
          <w:b w:val="0"/>
          <w:sz w:val="24"/>
          <w:szCs w:val="24"/>
        </w:rPr>
        <w:lastRenderedPageBreak/>
        <w:t>радиоактивная устойчивость при уровнях радиации, чрезмерно превышающих уровни естественного фона;</w:t>
      </w:r>
    </w:p>
    <w:p w:rsidR="00C1445F" w:rsidRPr="00433F58" w:rsidRDefault="00C1445F" w:rsidP="001D3CB2">
      <w:pPr>
        <w:pStyle w:val="MSGENFONTSTYLENAMETEMPLATEROLENUMBERMSGENFONTSTYLENAMEBYROLETEXT70"/>
        <w:numPr>
          <w:ilvl w:val="0"/>
          <w:numId w:val="9"/>
        </w:numPr>
        <w:suppressAutoHyphens/>
        <w:spacing w:before="0" w:line="360" w:lineRule="auto"/>
        <w:ind w:left="1134" w:firstLine="0"/>
        <w:jc w:val="both"/>
        <w:rPr>
          <w:b w:val="0"/>
          <w:sz w:val="24"/>
          <w:szCs w:val="24"/>
        </w:rPr>
      </w:pPr>
      <w:r w:rsidRPr="00433F58">
        <w:rPr>
          <w:b w:val="0"/>
          <w:sz w:val="24"/>
          <w:szCs w:val="24"/>
        </w:rPr>
        <w:t>любое из следующих условий: влажность, пар, грибы, насекомые, пыль</w:t>
      </w:r>
      <w:r w:rsidR="0071044A">
        <w:rPr>
          <w:b w:val="0"/>
          <w:sz w:val="24"/>
          <w:szCs w:val="24"/>
        </w:rPr>
        <w:t>,</w:t>
      </w:r>
      <w:r w:rsidRPr="00433F58">
        <w:rPr>
          <w:b w:val="0"/>
          <w:sz w:val="24"/>
          <w:szCs w:val="24"/>
        </w:rPr>
        <w:t xml:space="preserve"> </w:t>
      </w:r>
      <w:r w:rsidR="0071044A" w:rsidRPr="00433F58">
        <w:rPr>
          <w:b w:val="0"/>
          <w:sz w:val="24"/>
          <w:szCs w:val="24"/>
        </w:rPr>
        <w:t>паразит</w:t>
      </w:r>
      <w:r w:rsidR="0071044A">
        <w:rPr>
          <w:b w:val="0"/>
          <w:sz w:val="24"/>
          <w:szCs w:val="24"/>
        </w:rPr>
        <w:t>ы</w:t>
      </w:r>
      <w:r w:rsidRPr="00433F58">
        <w:rPr>
          <w:b w:val="0"/>
          <w:sz w:val="24"/>
          <w:szCs w:val="24"/>
        </w:rPr>
        <w:t>, абразивная пыль, коррозийные газы, соленый воздух</w:t>
      </w:r>
      <w:r w:rsidR="0071044A">
        <w:rPr>
          <w:b w:val="0"/>
          <w:sz w:val="24"/>
          <w:szCs w:val="24"/>
        </w:rPr>
        <w:t xml:space="preserve">, </w:t>
      </w:r>
      <w:r w:rsidRPr="00433F58">
        <w:rPr>
          <w:b w:val="0"/>
          <w:sz w:val="24"/>
          <w:szCs w:val="24"/>
        </w:rPr>
        <w:t xml:space="preserve">хладагент, повреждающие пары, взрывчатые смеси пыли или газов, ограничения вентиляции (для </w:t>
      </w:r>
      <w:r w:rsidR="0071044A">
        <w:rPr>
          <w:b w:val="0"/>
          <w:sz w:val="24"/>
          <w:szCs w:val="24"/>
        </w:rPr>
        <w:t>ИБП</w:t>
      </w:r>
      <w:r w:rsidR="0071044A" w:rsidRPr="00433F58">
        <w:rPr>
          <w:b w:val="0"/>
          <w:sz w:val="24"/>
          <w:szCs w:val="24"/>
        </w:rPr>
        <w:t xml:space="preserve"> </w:t>
      </w:r>
      <w:r w:rsidRPr="00433F58">
        <w:rPr>
          <w:b w:val="0"/>
          <w:sz w:val="24"/>
          <w:szCs w:val="24"/>
        </w:rPr>
        <w:t>и/или батареи), излуч</w:t>
      </w:r>
      <w:r w:rsidR="001D3CB2">
        <w:rPr>
          <w:b w:val="0"/>
          <w:sz w:val="24"/>
          <w:szCs w:val="24"/>
        </w:rPr>
        <w:t>аемое</w:t>
      </w:r>
      <w:r w:rsidRPr="00433F58">
        <w:rPr>
          <w:b w:val="0"/>
          <w:sz w:val="24"/>
          <w:szCs w:val="24"/>
        </w:rPr>
        <w:t xml:space="preserve"> или проводимое тепло от других источников.</w:t>
      </w:r>
    </w:p>
    <w:p w:rsidR="00984251" w:rsidRDefault="00984251" w:rsidP="00433F58">
      <w:pPr>
        <w:pStyle w:val="MSGENFONTSTYLENAMETEMPLATEROLENUMBERMSGENFONTSTYLENAMEBYROLETEXT20"/>
        <w:tabs>
          <w:tab w:val="left" w:pos="1134"/>
        </w:tabs>
        <w:suppressAutoHyphens/>
        <w:spacing w:before="0" w:after="0" w:line="360" w:lineRule="auto"/>
        <w:ind w:firstLine="567"/>
        <w:rPr>
          <w:sz w:val="24"/>
          <w:szCs w:val="24"/>
        </w:rPr>
      </w:pPr>
      <w:r w:rsidRPr="001D3CB2">
        <w:rPr>
          <w:rFonts w:eastAsia="Times New Roman" w:cs="Times New Roman"/>
          <w:sz w:val="24"/>
          <w:szCs w:val="24"/>
          <w:lang w:eastAsia="ar-SA"/>
        </w:rPr>
        <w:t xml:space="preserve">Любое изменение характеристик, вызванное указанными специальными условиями, должно быть заявлено </w:t>
      </w:r>
      <w:r w:rsidR="00D530D4" w:rsidRPr="001D3CB2">
        <w:rPr>
          <w:rFonts w:eastAsia="Times New Roman" w:cs="Times New Roman"/>
          <w:sz w:val="24"/>
          <w:szCs w:val="24"/>
          <w:lang w:eastAsia="ar-SA"/>
        </w:rPr>
        <w:t>изготовит</w:t>
      </w:r>
      <w:r w:rsidRPr="001D3CB2">
        <w:rPr>
          <w:rFonts w:eastAsia="Times New Roman" w:cs="Times New Roman"/>
          <w:sz w:val="24"/>
          <w:szCs w:val="24"/>
          <w:lang w:eastAsia="ar-SA"/>
        </w:rPr>
        <w:t>елем</w:t>
      </w:r>
      <w:r w:rsidRPr="00433F58">
        <w:rPr>
          <w:sz w:val="24"/>
          <w:szCs w:val="24"/>
        </w:rPr>
        <w:t>.</w:t>
      </w:r>
    </w:p>
    <w:p w:rsidR="0071044A" w:rsidRDefault="0071044A" w:rsidP="00433F58">
      <w:pPr>
        <w:pStyle w:val="MSGENFONTSTYLENAMETEMPLATEROLENUMBERMSGENFONTSTYLENAMEBYROLETEXT20"/>
        <w:tabs>
          <w:tab w:val="left" w:pos="1134"/>
        </w:tabs>
        <w:suppressAutoHyphens/>
        <w:spacing w:before="0" w:after="0" w:line="360" w:lineRule="auto"/>
        <w:ind w:firstLine="567"/>
        <w:rPr>
          <w:sz w:val="24"/>
          <w:szCs w:val="24"/>
        </w:rPr>
      </w:pPr>
    </w:p>
    <w:p w:rsidR="0071044A" w:rsidRPr="00433F58" w:rsidRDefault="0071044A" w:rsidP="00433F58">
      <w:pPr>
        <w:pStyle w:val="MSGENFONTSTYLENAMETEMPLATEROLENUMBERMSGENFONTSTYLENAMEBYROLETEXT20"/>
        <w:tabs>
          <w:tab w:val="left" w:pos="1134"/>
        </w:tabs>
        <w:suppressAutoHyphens/>
        <w:spacing w:before="0" w:after="0" w:line="360" w:lineRule="auto"/>
        <w:ind w:firstLine="567"/>
        <w:rPr>
          <w:sz w:val="24"/>
          <w:szCs w:val="24"/>
        </w:rPr>
      </w:pPr>
    </w:p>
    <w:p w:rsidR="00B038DD" w:rsidRPr="00433F58" w:rsidRDefault="00B038DD" w:rsidP="00B038DD">
      <w:pPr>
        <w:rPr>
          <w:rFonts w:ascii="Arial" w:eastAsia="Arial" w:hAnsi="Arial" w:cs="Arial"/>
          <w:bCs/>
          <w:sz w:val="22"/>
          <w:szCs w:val="22"/>
          <w:lang w:eastAsia="ru-RU"/>
        </w:rPr>
      </w:pPr>
      <w:r w:rsidRPr="00433F58">
        <w:rPr>
          <w:rFonts w:ascii="Arial" w:eastAsia="Arial" w:hAnsi="Arial" w:cs="Arial"/>
          <w:bCs/>
          <w:spacing w:val="40"/>
          <w:sz w:val="22"/>
          <w:szCs w:val="22"/>
          <w:lang w:eastAsia="ru-RU"/>
        </w:rPr>
        <w:t>Таблица 2 –</w:t>
      </w:r>
      <w:r w:rsidRPr="00911C2E">
        <w:rPr>
          <w:rFonts w:ascii="Arial" w:hAnsi="Arial" w:cs="Arial"/>
          <w:sz w:val="18"/>
          <w:szCs w:val="18"/>
        </w:rPr>
        <w:t xml:space="preserve"> </w:t>
      </w:r>
      <w:r w:rsidRPr="001D3CB2">
        <w:rPr>
          <w:rFonts w:ascii="Arial" w:hAnsi="Arial" w:cs="Arial"/>
          <w:sz w:val="22"/>
          <w:szCs w:val="22"/>
        </w:rPr>
        <w:t xml:space="preserve">Коэффициенты снижения мощности при применении на высоте свыше </w:t>
      </w:r>
      <w:r w:rsidRPr="00433F58">
        <w:rPr>
          <w:rFonts w:ascii="Arial" w:eastAsia="Arial" w:hAnsi="Arial" w:cs="Arial"/>
          <w:bCs/>
          <w:sz w:val="22"/>
          <w:szCs w:val="22"/>
          <w:lang w:eastAsia="ru-RU"/>
        </w:rPr>
        <w:t>1000</w:t>
      </w:r>
      <w:r w:rsidR="001D3CB2">
        <w:rPr>
          <w:rFonts w:ascii="Arial" w:eastAsia="Arial" w:hAnsi="Arial" w:cs="Arial"/>
          <w:bCs/>
          <w:sz w:val="22"/>
          <w:szCs w:val="22"/>
          <w:lang w:eastAsia="ru-RU"/>
        </w:rPr>
        <w:t> </w:t>
      </w:r>
      <w:r w:rsidRPr="00433F58">
        <w:rPr>
          <w:rFonts w:ascii="Arial" w:eastAsia="Arial" w:hAnsi="Arial" w:cs="Arial"/>
          <w:bCs/>
          <w:sz w:val="22"/>
          <w:szCs w:val="22"/>
          <w:lang w:eastAsia="ru-RU"/>
        </w:rPr>
        <w:t>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40"/>
        <w:gridCol w:w="2467"/>
        <w:gridCol w:w="2501"/>
      </w:tblGrid>
      <w:tr w:rsidR="00B038DD" w:rsidRPr="00450FAC" w:rsidTr="00B751A6">
        <w:tc>
          <w:tcPr>
            <w:tcW w:w="4657" w:type="dxa"/>
            <w:gridSpan w:val="2"/>
            <w:tcBorders>
              <w:bottom w:val="sing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Высота над уровнем моря</w:t>
            </w:r>
          </w:p>
        </w:tc>
        <w:tc>
          <w:tcPr>
            <w:tcW w:w="4970" w:type="dxa"/>
            <w:gridSpan w:val="2"/>
            <w:tcBorders>
              <w:bottom w:val="sing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Коэффициент снижения</w:t>
            </w:r>
          </w:p>
        </w:tc>
      </w:tr>
      <w:tr w:rsidR="00B038DD" w:rsidRPr="00450FAC" w:rsidTr="00433F58">
        <w:trPr>
          <w:trHeight w:val="700"/>
        </w:trPr>
        <w:tc>
          <w:tcPr>
            <w:tcW w:w="2315" w:type="dxa"/>
            <w:tcBorders>
              <w:bottom w:val="double" w:sz="4" w:space="0" w:color="auto"/>
            </w:tcBorders>
            <w:shd w:val="clear" w:color="auto" w:fill="auto"/>
          </w:tcPr>
          <w:p w:rsidR="00B038DD" w:rsidRPr="00433F58" w:rsidRDefault="00B038DD" w:rsidP="001D3CB2">
            <w:pPr>
              <w:pStyle w:val="af0"/>
              <w:ind w:left="0"/>
              <w:jc w:val="center"/>
              <w:rPr>
                <w:b/>
                <w:sz w:val="22"/>
                <w:szCs w:val="22"/>
              </w:rPr>
            </w:pPr>
            <w:r w:rsidRPr="001D3CB2">
              <w:rPr>
                <w:rFonts w:ascii="Arial" w:eastAsia="Calibri" w:hAnsi="Arial" w:cs="Arial"/>
                <w:sz w:val="20"/>
              </w:rPr>
              <w:t>м</w:t>
            </w:r>
          </w:p>
        </w:tc>
        <w:tc>
          <w:tcPr>
            <w:tcW w:w="2342" w:type="dxa"/>
            <w:tcBorders>
              <w:bottom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футы</w:t>
            </w:r>
          </w:p>
        </w:tc>
        <w:tc>
          <w:tcPr>
            <w:tcW w:w="2468" w:type="dxa"/>
            <w:tcBorders>
              <w:bottom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Конвекционное охлаждение</w:t>
            </w:r>
          </w:p>
        </w:tc>
        <w:tc>
          <w:tcPr>
            <w:tcW w:w="2502" w:type="dxa"/>
            <w:tcBorders>
              <w:bottom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Принудительное воздушное охлаждение</w:t>
            </w:r>
          </w:p>
        </w:tc>
      </w:tr>
      <w:tr w:rsidR="00B038DD" w:rsidRPr="00450FAC" w:rsidTr="00B751A6">
        <w:tc>
          <w:tcPr>
            <w:tcW w:w="2315" w:type="dxa"/>
            <w:tcBorders>
              <w:top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1000</w:t>
            </w:r>
          </w:p>
        </w:tc>
        <w:tc>
          <w:tcPr>
            <w:tcW w:w="2342" w:type="dxa"/>
            <w:tcBorders>
              <w:top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3300</w:t>
            </w:r>
          </w:p>
        </w:tc>
        <w:tc>
          <w:tcPr>
            <w:tcW w:w="2468" w:type="dxa"/>
            <w:tcBorders>
              <w:top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1,000</w:t>
            </w:r>
          </w:p>
        </w:tc>
        <w:tc>
          <w:tcPr>
            <w:tcW w:w="2502" w:type="dxa"/>
            <w:tcBorders>
              <w:top w:val="doub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1,000</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1200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4000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0,994</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0,990</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1500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5000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0,985</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0,975</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2000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6600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0,970</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0,950</w:t>
            </w:r>
          </w:p>
        </w:tc>
      </w:tr>
      <w:tr w:rsidR="00B038DD" w:rsidRPr="00450FAC" w:rsidTr="00B751A6">
        <w:tc>
          <w:tcPr>
            <w:tcW w:w="2315" w:type="dxa"/>
            <w:tcBorders>
              <w:bottom w:val="sing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2500</w:t>
            </w:r>
          </w:p>
        </w:tc>
        <w:tc>
          <w:tcPr>
            <w:tcW w:w="2342" w:type="dxa"/>
            <w:tcBorders>
              <w:bottom w:val="sing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8300</w:t>
            </w:r>
          </w:p>
        </w:tc>
        <w:tc>
          <w:tcPr>
            <w:tcW w:w="2468" w:type="dxa"/>
            <w:tcBorders>
              <w:bottom w:val="sing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0,955</w:t>
            </w:r>
          </w:p>
        </w:tc>
        <w:tc>
          <w:tcPr>
            <w:tcW w:w="2502" w:type="dxa"/>
            <w:tcBorders>
              <w:bottom w:val="single" w:sz="4" w:space="0" w:color="auto"/>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0,925</w:t>
            </w:r>
          </w:p>
        </w:tc>
      </w:tr>
      <w:tr w:rsidR="00B038DD" w:rsidRPr="00450FAC" w:rsidTr="00B751A6">
        <w:tc>
          <w:tcPr>
            <w:tcW w:w="2315" w:type="dxa"/>
            <w:tcBorders>
              <w:bottom w:val="nil"/>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3000</w:t>
            </w:r>
          </w:p>
        </w:tc>
        <w:tc>
          <w:tcPr>
            <w:tcW w:w="2342" w:type="dxa"/>
            <w:tcBorders>
              <w:bottom w:val="nil"/>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10000</w:t>
            </w:r>
          </w:p>
        </w:tc>
        <w:tc>
          <w:tcPr>
            <w:tcW w:w="2468" w:type="dxa"/>
            <w:tcBorders>
              <w:bottom w:val="nil"/>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0,940</w:t>
            </w:r>
          </w:p>
        </w:tc>
        <w:tc>
          <w:tcPr>
            <w:tcW w:w="2502" w:type="dxa"/>
            <w:tcBorders>
              <w:bottom w:val="nil"/>
            </w:tcBorders>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0,900</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3500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11600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0,925</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0,875</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3600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12000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0,922</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0,870</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4000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13200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0,910</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0,850</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4200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14000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0,904</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0,840</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4500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15000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0,895</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0,825</w:t>
            </w:r>
          </w:p>
        </w:tc>
      </w:tr>
      <w:tr w:rsidR="00B038DD" w:rsidRPr="00450FAC" w:rsidTr="00B751A6">
        <w:tc>
          <w:tcPr>
            <w:tcW w:w="2315"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5000</w:t>
            </w:r>
          </w:p>
        </w:tc>
        <w:tc>
          <w:tcPr>
            <w:tcW w:w="234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16500</w:t>
            </w:r>
          </w:p>
        </w:tc>
        <w:tc>
          <w:tcPr>
            <w:tcW w:w="2468"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0,880</w:t>
            </w:r>
          </w:p>
        </w:tc>
        <w:tc>
          <w:tcPr>
            <w:tcW w:w="2502" w:type="dxa"/>
            <w:shd w:val="clear" w:color="auto" w:fill="auto"/>
          </w:tcPr>
          <w:p w:rsidR="00B038DD" w:rsidRPr="001D3CB2" w:rsidRDefault="00B038DD" w:rsidP="001D3CB2">
            <w:pPr>
              <w:pStyle w:val="af0"/>
              <w:ind w:left="0"/>
              <w:jc w:val="center"/>
              <w:rPr>
                <w:rFonts w:ascii="Arial" w:eastAsia="Calibri" w:hAnsi="Arial" w:cs="Arial"/>
                <w:sz w:val="20"/>
              </w:rPr>
            </w:pPr>
            <w:r w:rsidRPr="001D3CB2">
              <w:rPr>
                <w:rFonts w:ascii="Arial" w:eastAsia="Calibri" w:hAnsi="Arial" w:cs="Arial"/>
                <w:sz w:val="20"/>
              </w:rPr>
              <w:t>0,800</w:t>
            </w:r>
          </w:p>
        </w:tc>
      </w:tr>
      <w:tr w:rsidR="00B038DD" w:rsidRPr="00740602" w:rsidTr="00B751A6">
        <w:tc>
          <w:tcPr>
            <w:tcW w:w="9627" w:type="dxa"/>
            <w:gridSpan w:val="4"/>
            <w:shd w:val="clear" w:color="auto" w:fill="auto"/>
          </w:tcPr>
          <w:p w:rsidR="00B038DD" w:rsidRPr="001D3CB2" w:rsidRDefault="00B038DD" w:rsidP="00B751A6">
            <w:pPr>
              <w:autoSpaceDE w:val="0"/>
              <w:autoSpaceDN w:val="0"/>
              <w:adjustRightInd w:val="0"/>
              <w:spacing w:before="240" w:after="120"/>
              <w:ind w:firstLine="510"/>
              <w:rPr>
                <w:rFonts w:ascii="Arial" w:hAnsi="Arial" w:cs="Arial"/>
                <w:sz w:val="20"/>
                <w:szCs w:val="20"/>
              </w:rPr>
            </w:pPr>
            <w:r w:rsidRPr="001D3CB2">
              <w:rPr>
                <w:rFonts w:ascii="Arial" w:hAnsi="Arial" w:cs="Arial"/>
                <w:sz w:val="20"/>
                <w:szCs w:val="20"/>
              </w:rPr>
              <w:t>Настоящая таблица приведена в ANSI C57.96</w:t>
            </w:r>
            <w:r w:rsidR="00911C2E" w:rsidRPr="001D3CB2">
              <w:rPr>
                <w:rFonts w:ascii="Arial" w:hAnsi="Arial" w:cs="Arial"/>
                <w:sz w:val="20"/>
                <w:szCs w:val="20"/>
              </w:rPr>
              <w:t>:2013</w:t>
            </w:r>
            <w:r w:rsidRPr="001D3CB2">
              <w:rPr>
                <w:rFonts w:ascii="Arial" w:hAnsi="Arial" w:cs="Arial"/>
                <w:sz w:val="20"/>
                <w:szCs w:val="20"/>
              </w:rPr>
              <w:t xml:space="preserve"> для нагрузочных распределителей сухого типа и силовых трансформаторов.</w:t>
            </w:r>
          </w:p>
          <w:p w:rsidR="00B038DD" w:rsidRPr="0090719E" w:rsidRDefault="00911C2E" w:rsidP="00911C2E">
            <w:pPr>
              <w:autoSpaceDE w:val="0"/>
              <w:autoSpaceDN w:val="0"/>
              <w:adjustRightInd w:val="0"/>
              <w:ind w:firstLine="510"/>
              <w:rPr>
                <w:rFonts w:ascii="Arial" w:eastAsia="Calibri" w:hAnsi="Arial" w:cs="Arial"/>
                <w:sz w:val="18"/>
                <w:szCs w:val="18"/>
              </w:rPr>
            </w:pPr>
            <w:r w:rsidRPr="001D3CB2">
              <w:rPr>
                <w:rFonts w:ascii="Arial" w:hAnsi="Arial" w:cs="Arial"/>
                <w:sz w:val="20"/>
                <w:szCs w:val="20"/>
              </w:rPr>
              <w:t>Значения рассчитываются</w:t>
            </w:r>
            <w:r w:rsidR="00B038DD" w:rsidRPr="001D3CB2">
              <w:rPr>
                <w:rFonts w:ascii="Arial" w:hAnsi="Arial" w:cs="Arial"/>
                <w:sz w:val="20"/>
                <w:szCs w:val="20"/>
              </w:rPr>
              <w:t xml:space="preserve"> интерполяци</w:t>
            </w:r>
            <w:r w:rsidRPr="001D3CB2">
              <w:rPr>
                <w:rFonts w:ascii="Arial" w:hAnsi="Arial" w:cs="Arial"/>
                <w:sz w:val="20"/>
                <w:szCs w:val="20"/>
              </w:rPr>
              <w:t>ей</w:t>
            </w:r>
            <w:r w:rsidR="00B038DD" w:rsidRPr="001D3CB2">
              <w:rPr>
                <w:rFonts w:ascii="Arial" w:hAnsi="Arial" w:cs="Arial"/>
                <w:sz w:val="20"/>
                <w:szCs w:val="20"/>
              </w:rPr>
              <w:t xml:space="preserve"> для неуказанных высот.</w:t>
            </w:r>
          </w:p>
        </w:tc>
      </w:tr>
    </w:tbl>
    <w:p w:rsidR="00B038DD" w:rsidRDefault="00B038DD" w:rsidP="00B038DD">
      <w:pPr>
        <w:pStyle w:val="a5"/>
      </w:pPr>
    </w:p>
    <w:p w:rsidR="00911C2E" w:rsidRPr="00BF0AE1" w:rsidRDefault="004F0AB2" w:rsidP="004471BC">
      <w:pPr>
        <w:pStyle w:val="MSGENFONTSTYLENAMETEMPLATEROLENUMBERMSGENFONTSTYLENAMEBYROLETEXT20"/>
        <w:tabs>
          <w:tab w:val="left" w:pos="1134"/>
        </w:tabs>
        <w:suppressAutoHyphens/>
        <w:spacing w:before="0" w:after="0" w:line="360" w:lineRule="auto"/>
        <w:ind w:firstLine="567"/>
        <w:rPr>
          <w:rFonts w:eastAsia="Times New Roman"/>
          <w:sz w:val="22"/>
          <w:szCs w:val="20"/>
          <w:lang w:eastAsia="ar-SA"/>
        </w:rPr>
      </w:pPr>
      <w:r w:rsidRPr="004F0AB2">
        <w:rPr>
          <w:spacing w:val="40"/>
          <w:sz w:val="22"/>
          <w:szCs w:val="22"/>
        </w:rPr>
        <w:t>Примечание</w:t>
      </w:r>
      <w:r w:rsidR="006179C8" w:rsidRPr="00CE1171">
        <w:rPr>
          <w:rFonts w:eastAsia="Times New Roman"/>
          <w:sz w:val="22"/>
          <w:szCs w:val="22"/>
          <w:lang w:eastAsia="ar-SA"/>
        </w:rPr>
        <w:t xml:space="preserve"> </w:t>
      </w:r>
      <w:r w:rsidR="006179C8">
        <w:rPr>
          <w:rFonts w:eastAsia="Times New Roman"/>
          <w:sz w:val="22"/>
          <w:szCs w:val="22"/>
          <w:lang w:eastAsia="ar-SA"/>
        </w:rPr>
        <w:t>4</w:t>
      </w:r>
      <w:r w:rsidR="006179C8" w:rsidRPr="00CE1171">
        <w:rPr>
          <w:rFonts w:eastAsia="Times New Roman"/>
          <w:sz w:val="22"/>
          <w:szCs w:val="22"/>
          <w:lang w:eastAsia="ar-SA"/>
        </w:rPr>
        <w:t xml:space="preserve"> –</w:t>
      </w:r>
      <w:r w:rsidR="006179C8">
        <w:rPr>
          <w:rFonts w:eastAsia="Times New Roman"/>
          <w:sz w:val="22"/>
          <w:szCs w:val="22"/>
          <w:lang w:eastAsia="ar-SA"/>
        </w:rPr>
        <w:t xml:space="preserve"> </w:t>
      </w:r>
      <w:r w:rsidR="00911C2E" w:rsidRPr="00BF0AE1">
        <w:rPr>
          <w:rFonts w:eastAsia="Times New Roman"/>
          <w:sz w:val="22"/>
          <w:szCs w:val="20"/>
          <w:lang w:eastAsia="ar-SA"/>
        </w:rPr>
        <w:t xml:space="preserve">Максимальная высота, заявленная </w:t>
      </w:r>
      <w:r w:rsidR="00D530D4" w:rsidRPr="00BF0AE1">
        <w:rPr>
          <w:rFonts w:eastAsia="Times New Roman"/>
          <w:sz w:val="22"/>
          <w:szCs w:val="20"/>
          <w:lang w:eastAsia="ar-SA"/>
        </w:rPr>
        <w:t>изготовит</w:t>
      </w:r>
      <w:r w:rsidR="00911C2E" w:rsidRPr="00BF0AE1">
        <w:rPr>
          <w:rFonts w:eastAsia="Times New Roman"/>
          <w:sz w:val="22"/>
          <w:szCs w:val="20"/>
          <w:lang w:eastAsia="ar-SA"/>
        </w:rPr>
        <w:t>елем согласно настоящему документу, соответствует максимальному значению, заявленному в целях безопасности в соответствии с IEC 62040-1.</w:t>
      </w:r>
    </w:p>
    <w:p w:rsidR="001D38E6" w:rsidRPr="00AA4A3E" w:rsidRDefault="001D38E6" w:rsidP="001D38E6">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ED4BAC">
        <w:rPr>
          <w:sz w:val="24"/>
          <w:szCs w:val="24"/>
        </w:rPr>
        <w:t xml:space="preserve">4.3.3 </w:t>
      </w:r>
      <w:r w:rsidR="00ED4BAC" w:rsidRPr="00ED4BAC">
        <w:rPr>
          <w:sz w:val="24"/>
          <w:szCs w:val="24"/>
        </w:rPr>
        <w:t>Транспортирование</w:t>
      </w:r>
      <w:r w:rsidR="00ED4BAC">
        <w:rPr>
          <w:sz w:val="24"/>
          <w:szCs w:val="24"/>
        </w:rPr>
        <w:t xml:space="preserve"> и хранение</w:t>
      </w:r>
    </w:p>
    <w:p w:rsidR="00C1445F" w:rsidRPr="004471BC" w:rsidRDefault="00C1445F" w:rsidP="004471BC">
      <w:pPr>
        <w:pStyle w:val="MSGENFONTSTYLENAMETEMPLATEROLENUMBERMSGENFONTSTYLENAMEBYROLETEXT20"/>
        <w:tabs>
          <w:tab w:val="left" w:pos="1134"/>
        </w:tabs>
        <w:suppressAutoHyphens/>
        <w:spacing w:before="0" w:after="0" w:line="360" w:lineRule="auto"/>
        <w:ind w:firstLine="567"/>
        <w:rPr>
          <w:sz w:val="24"/>
          <w:szCs w:val="24"/>
        </w:rPr>
      </w:pPr>
      <w:r w:rsidRPr="004471BC">
        <w:rPr>
          <w:sz w:val="24"/>
          <w:szCs w:val="24"/>
        </w:rPr>
        <w:t>Специальные условия хранения и транспортирования,</w:t>
      </w:r>
      <w:r w:rsidR="00911C2E" w:rsidRPr="004471BC">
        <w:rPr>
          <w:sz w:val="24"/>
          <w:szCs w:val="24"/>
        </w:rPr>
        <w:t xml:space="preserve"> должны быть определены, включая ситуации</w:t>
      </w:r>
      <w:r w:rsidR="009F006D" w:rsidRPr="004471BC">
        <w:rPr>
          <w:sz w:val="24"/>
          <w:szCs w:val="24"/>
        </w:rPr>
        <w:t xml:space="preserve">, отличные от тех, которые обычно применимы к электронному оборудования и батареям. </w:t>
      </w:r>
      <w:r w:rsidR="009F006D" w:rsidRPr="00BF0AE1">
        <w:rPr>
          <w:sz w:val="24"/>
          <w:szCs w:val="24"/>
        </w:rPr>
        <w:t>Ниже приведен список специальных условий:</w:t>
      </w:r>
    </w:p>
    <w:p w:rsidR="00C1445F" w:rsidRPr="004471BC" w:rsidRDefault="00C1445F" w:rsidP="004471BC">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4471BC">
        <w:rPr>
          <w:b w:val="0"/>
          <w:sz w:val="24"/>
          <w:szCs w:val="24"/>
        </w:rPr>
        <w:t>условия температуры и относительной влажности, превышающие значения, указанные в 4.2</w:t>
      </w:r>
      <w:r w:rsidR="009F006D" w:rsidRPr="004471BC">
        <w:rPr>
          <w:b w:val="0"/>
          <w:sz w:val="24"/>
          <w:szCs w:val="24"/>
        </w:rPr>
        <w:t>.3</w:t>
      </w:r>
      <w:r w:rsidRPr="004471BC">
        <w:rPr>
          <w:b w:val="0"/>
          <w:sz w:val="24"/>
          <w:szCs w:val="24"/>
        </w:rPr>
        <w:t>;</w:t>
      </w:r>
    </w:p>
    <w:p w:rsidR="00C1445F" w:rsidRPr="004471BC" w:rsidRDefault="00C1445F" w:rsidP="004471BC">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4471BC">
        <w:rPr>
          <w:b w:val="0"/>
          <w:sz w:val="24"/>
          <w:szCs w:val="24"/>
        </w:rPr>
        <w:lastRenderedPageBreak/>
        <w:t>условия высоты превышают значения, указанные в 4.2</w:t>
      </w:r>
      <w:r w:rsidR="009F006D" w:rsidRPr="004471BC">
        <w:rPr>
          <w:b w:val="0"/>
          <w:sz w:val="24"/>
          <w:szCs w:val="24"/>
        </w:rPr>
        <w:t>.3</w:t>
      </w:r>
      <w:r w:rsidRPr="004471BC">
        <w:rPr>
          <w:b w:val="0"/>
          <w:sz w:val="24"/>
          <w:szCs w:val="24"/>
        </w:rPr>
        <w:t>;</w:t>
      </w:r>
    </w:p>
    <w:p w:rsidR="00C1445F" w:rsidRPr="004471BC" w:rsidRDefault="00C1445F" w:rsidP="004471BC">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4471BC">
        <w:rPr>
          <w:b w:val="0"/>
          <w:sz w:val="24"/>
          <w:szCs w:val="24"/>
        </w:rPr>
        <w:t>воздействие аварийной вибрации, ударов, наклонов и сил ускорения при землетрясении;</w:t>
      </w:r>
    </w:p>
    <w:p w:rsidR="005C05DD" w:rsidRPr="004471BC" w:rsidRDefault="00C1445F" w:rsidP="004471BC">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4471BC">
        <w:rPr>
          <w:b w:val="0"/>
          <w:sz w:val="24"/>
          <w:szCs w:val="24"/>
        </w:rPr>
        <w:t>специальные условия транспортирования и требования по обращению с оборудованием.</w:t>
      </w:r>
    </w:p>
    <w:p w:rsidR="005815A9" w:rsidRPr="001A052A" w:rsidRDefault="009F68EF" w:rsidP="001A052A">
      <w:pPr>
        <w:pStyle w:val="1"/>
        <w:keepLines/>
        <w:widowControl w:val="0"/>
        <w:tabs>
          <w:tab w:val="left" w:pos="426"/>
          <w:tab w:val="left" w:pos="993"/>
        </w:tabs>
        <w:spacing w:line="360" w:lineRule="auto"/>
        <w:ind w:left="567"/>
        <w:jc w:val="both"/>
        <w:rPr>
          <w:rFonts w:cs="Arial"/>
          <w:szCs w:val="24"/>
          <w:lang w:val="ru-RU"/>
        </w:rPr>
      </w:pPr>
      <w:r w:rsidRPr="001A052A">
        <w:rPr>
          <w:rFonts w:cs="Arial"/>
          <w:szCs w:val="24"/>
          <w:lang w:val="ru-RU"/>
        </w:rPr>
        <w:t>5</w:t>
      </w:r>
      <w:r w:rsidRPr="001A052A">
        <w:rPr>
          <w:rFonts w:cs="Arial"/>
          <w:szCs w:val="24"/>
          <w:lang w:val="ru-RU"/>
        </w:rPr>
        <w:tab/>
      </w:r>
      <w:r w:rsidR="00AD7E04" w:rsidRPr="001A052A">
        <w:rPr>
          <w:rFonts w:cs="Arial"/>
          <w:szCs w:val="24"/>
          <w:lang w:val="ru-RU"/>
        </w:rPr>
        <w:t>Электр</w:t>
      </w:r>
      <w:r w:rsidR="00D16CE0">
        <w:rPr>
          <w:rFonts w:cs="Arial"/>
          <w:szCs w:val="24"/>
          <w:lang w:val="ru-RU"/>
        </w:rPr>
        <w:t>отехнические параметры</w:t>
      </w:r>
      <w:r w:rsidR="00AD7E04" w:rsidRPr="001A052A">
        <w:rPr>
          <w:rFonts w:cs="Arial"/>
          <w:szCs w:val="24"/>
          <w:lang w:val="ru-RU"/>
        </w:rPr>
        <w:t>, эксплуатационные характеристики и указываемые величины</w:t>
      </w:r>
    </w:p>
    <w:p w:rsidR="00145B16" w:rsidRDefault="0009536D"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bookmarkStart w:id="0" w:name="_Toc62043234"/>
      <w:bookmarkStart w:id="1" w:name="bookmark24"/>
      <w:r w:rsidRPr="00AA4A3E">
        <w:rPr>
          <w:sz w:val="24"/>
          <w:szCs w:val="24"/>
        </w:rPr>
        <w:t xml:space="preserve">5.1 </w:t>
      </w:r>
      <w:r w:rsidR="00AD7E04">
        <w:rPr>
          <w:sz w:val="24"/>
          <w:szCs w:val="24"/>
        </w:rPr>
        <w:t>Общие положения</w:t>
      </w:r>
    </w:p>
    <w:p w:rsidR="00712A13" w:rsidRPr="0071044A" w:rsidRDefault="00712A13" w:rsidP="00712A13">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B77AFB">
        <w:rPr>
          <w:sz w:val="24"/>
          <w:szCs w:val="24"/>
        </w:rPr>
        <w:t xml:space="preserve">5.1.1 Конфигурация </w:t>
      </w:r>
      <w:r w:rsidR="0071044A">
        <w:rPr>
          <w:sz w:val="24"/>
          <w:szCs w:val="24"/>
        </w:rPr>
        <w:t>ИБП</w:t>
      </w:r>
    </w:p>
    <w:p w:rsidR="008C16E2" w:rsidRPr="004471BC" w:rsidRDefault="008C16E2" w:rsidP="004471BC">
      <w:pPr>
        <w:pStyle w:val="MSGENFONTSTYLENAMETEMPLATEROLENUMBERMSGENFONTSTYLENAMEBYROLETEXT20"/>
        <w:tabs>
          <w:tab w:val="left" w:pos="1134"/>
        </w:tabs>
        <w:suppressAutoHyphens/>
        <w:spacing w:before="0" w:after="0" w:line="360" w:lineRule="auto"/>
        <w:ind w:firstLine="567"/>
        <w:rPr>
          <w:sz w:val="24"/>
          <w:szCs w:val="24"/>
        </w:rPr>
      </w:pPr>
      <w:r w:rsidRPr="004471BC">
        <w:rPr>
          <w:sz w:val="24"/>
          <w:szCs w:val="24"/>
        </w:rPr>
        <w:t xml:space="preserve">Изготовитель/поставщик </w:t>
      </w:r>
      <w:r w:rsidR="0071044A">
        <w:rPr>
          <w:sz w:val="24"/>
          <w:szCs w:val="24"/>
        </w:rPr>
        <w:t>ИБП</w:t>
      </w:r>
      <w:r w:rsidR="0071044A" w:rsidRPr="004471BC">
        <w:rPr>
          <w:sz w:val="24"/>
          <w:szCs w:val="24"/>
        </w:rPr>
        <w:t xml:space="preserve"> </w:t>
      </w:r>
      <w:r w:rsidRPr="004471BC">
        <w:rPr>
          <w:sz w:val="24"/>
          <w:szCs w:val="24"/>
        </w:rPr>
        <w:t xml:space="preserve">должен указать и описать конфигурацию </w:t>
      </w:r>
      <w:r w:rsidR="0071044A">
        <w:rPr>
          <w:sz w:val="24"/>
          <w:szCs w:val="24"/>
        </w:rPr>
        <w:t>ИБП</w:t>
      </w:r>
      <w:r w:rsidRPr="004471BC">
        <w:rPr>
          <w:sz w:val="24"/>
          <w:szCs w:val="24"/>
        </w:rPr>
        <w:t>, включая:</w:t>
      </w:r>
    </w:p>
    <w:p w:rsidR="008C16E2" w:rsidRPr="004471BC" w:rsidRDefault="008C16E2" w:rsidP="004471BC">
      <w:pPr>
        <w:pStyle w:val="MSGENFONTSTYLENAMETEMPLATEROLENUMBERMSGENFONTSTYLENAMEBYROLETEXT70"/>
        <w:numPr>
          <w:ilvl w:val="0"/>
          <w:numId w:val="14"/>
        </w:numPr>
        <w:suppressAutoHyphens/>
        <w:spacing w:before="0" w:line="360" w:lineRule="auto"/>
        <w:ind w:left="1134" w:firstLine="0"/>
        <w:jc w:val="both"/>
        <w:rPr>
          <w:b w:val="0"/>
          <w:sz w:val="24"/>
          <w:szCs w:val="24"/>
        </w:rPr>
      </w:pPr>
      <w:r w:rsidRPr="004471BC">
        <w:rPr>
          <w:b w:val="0"/>
          <w:sz w:val="24"/>
          <w:szCs w:val="24"/>
        </w:rPr>
        <w:t xml:space="preserve">количество блоков </w:t>
      </w:r>
      <w:r w:rsidR="0071044A">
        <w:rPr>
          <w:b w:val="0"/>
          <w:sz w:val="24"/>
          <w:szCs w:val="24"/>
        </w:rPr>
        <w:t>ИБП</w:t>
      </w:r>
      <w:r w:rsidR="0071044A" w:rsidRPr="004471BC">
        <w:rPr>
          <w:b w:val="0"/>
          <w:sz w:val="24"/>
          <w:szCs w:val="24"/>
        </w:rPr>
        <w:t xml:space="preserve"> </w:t>
      </w:r>
      <w:r w:rsidRPr="004471BC">
        <w:rPr>
          <w:b w:val="0"/>
          <w:sz w:val="24"/>
          <w:szCs w:val="24"/>
        </w:rPr>
        <w:t>и их топологию;</w:t>
      </w:r>
    </w:p>
    <w:p w:rsidR="008C16E2" w:rsidRPr="004471BC" w:rsidRDefault="008A4608" w:rsidP="004471BC">
      <w:pPr>
        <w:pStyle w:val="MSGENFONTSTYLENAMETEMPLATEROLENUMBERMSGENFONTSTYLENAMEBYROLETEXT70"/>
        <w:numPr>
          <w:ilvl w:val="0"/>
          <w:numId w:val="14"/>
        </w:numPr>
        <w:suppressAutoHyphens/>
        <w:spacing w:before="0" w:line="360" w:lineRule="auto"/>
        <w:ind w:left="1134" w:firstLine="0"/>
        <w:jc w:val="both"/>
        <w:rPr>
          <w:b w:val="0"/>
          <w:sz w:val="24"/>
          <w:szCs w:val="24"/>
        </w:rPr>
      </w:pPr>
      <w:r>
        <w:rPr>
          <w:b w:val="0"/>
          <w:sz w:val="24"/>
          <w:szCs w:val="24"/>
        </w:rPr>
        <w:t>резервирование</w:t>
      </w:r>
      <w:r w:rsidRPr="004471BC">
        <w:rPr>
          <w:b w:val="0"/>
          <w:sz w:val="24"/>
          <w:szCs w:val="24"/>
        </w:rPr>
        <w:t xml:space="preserve"> </w:t>
      </w:r>
      <w:r w:rsidR="008C16E2" w:rsidRPr="004471BC">
        <w:rPr>
          <w:b w:val="0"/>
          <w:sz w:val="24"/>
          <w:szCs w:val="24"/>
        </w:rPr>
        <w:t>конфигурации в зависимости от применимости;</w:t>
      </w:r>
    </w:p>
    <w:p w:rsidR="008C16E2" w:rsidRPr="004471BC" w:rsidRDefault="006A7279" w:rsidP="004471BC">
      <w:pPr>
        <w:pStyle w:val="MSGENFONTSTYLENAMETEMPLATEROLENUMBERMSGENFONTSTYLENAMEBYROLETEXT70"/>
        <w:numPr>
          <w:ilvl w:val="0"/>
          <w:numId w:val="14"/>
        </w:numPr>
        <w:suppressAutoHyphens/>
        <w:spacing w:before="0" w:line="360" w:lineRule="auto"/>
        <w:ind w:left="1134" w:firstLine="0"/>
        <w:jc w:val="both"/>
        <w:rPr>
          <w:b w:val="0"/>
          <w:sz w:val="24"/>
          <w:szCs w:val="24"/>
        </w:rPr>
      </w:pPr>
      <w:r w:rsidRPr="004471BC">
        <w:rPr>
          <w:b w:val="0"/>
          <w:sz w:val="24"/>
          <w:szCs w:val="24"/>
        </w:rPr>
        <w:t>любые переключатели</w:t>
      </w:r>
      <w:r w:rsidR="008C16E2" w:rsidRPr="004471BC">
        <w:rPr>
          <w:b w:val="0"/>
          <w:sz w:val="24"/>
          <w:szCs w:val="24"/>
        </w:rPr>
        <w:t xml:space="preserve"> </w:t>
      </w:r>
      <w:r w:rsidR="0071044A">
        <w:rPr>
          <w:b w:val="0"/>
          <w:sz w:val="24"/>
          <w:szCs w:val="24"/>
        </w:rPr>
        <w:t>ИБП</w:t>
      </w:r>
      <w:r w:rsidR="008C16E2" w:rsidRPr="004471BC">
        <w:rPr>
          <w:b w:val="0"/>
          <w:sz w:val="24"/>
          <w:szCs w:val="24"/>
        </w:rPr>
        <w:t>, необходимый для соединения, прерывания,</w:t>
      </w:r>
      <w:r w:rsidRPr="004471BC">
        <w:rPr>
          <w:b w:val="0"/>
          <w:sz w:val="24"/>
          <w:szCs w:val="24"/>
        </w:rPr>
        <w:t xml:space="preserve"> передачи, байпаса или изоляции.</w:t>
      </w:r>
    </w:p>
    <w:p w:rsidR="008C16E2" w:rsidRPr="004471BC" w:rsidRDefault="008C16E2" w:rsidP="004471BC">
      <w:pPr>
        <w:pStyle w:val="MSGENFONTSTYLENAMETEMPLATEROLENUMBERMSGENFONTSTYLENAMEBYROLETEXT20"/>
        <w:tabs>
          <w:tab w:val="left" w:pos="1134"/>
        </w:tabs>
        <w:suppressAutoHyphens/>
        <w:spacing w:before="0" w:after="0" w:line="360" w:lineRule="auto"/>
        <w:ind w:firstLine="567"/>
        <w:rPr>
          <w:sz w:val="24"/>
          <w:szCs w:val="24"/>
        </w:rPr>
      </w:pPr>
      <w:r w:rsidRPr="004471BC">
        <w:rPr>
          <w:sz w:val="24"/>
          <w:szCs w:val="24"/>
        </w:rPr>
        <w:t xml:space="preserve">При </w:t>
      </w:r>
      <w:r w:rsidR="00056606">
        <w:rPr>
          <w:sz w:val="24"/>
          <w:szCs w:val="24"/>
        </w:rPr>
        <w:t>указании</w:t>
      </w:r>
      <w:r w:rsidRPr="004471BC">
        <w:rPr>
          <w:sz w:val="24"/>
          <w:szCs w:val="24"/>
        </w:rPr>
        <w:t xml:space="preserve"> конфигурации примен</w:t>
      </w:r>
      <w:r w:rsidR="00056606">
        <w:rPr>
          <w:sz w:val="24"/>
          <w:szCs w:val="24"/>
        </w:rPr>
        <w:t>яют информацию</w:t>
      </w:r>
      <w:r w:rsidRPr="004471BC">
        <w:rPr>
          <w:sz w:val="24"/>
          <w:szCs w:val="24"/>
        </w:rPr>
        <w:t xml:space="preserve"> </w:t>
      </w:r>
      <w:r w:rsidR="00056606">
        <w:rPr>
          <w:sz w:val="24"/>
          <w:szCs w:val="24"/>
        </w:rPr>
        <w:t xml:space="preserve">размещенную в </w:t>
      </w:r>
      <w:r w:rsidR="00056606" w:rsidRPr="004471BC">
        <w:rPr>
          <w:sz w:val="24"/>
          <w:szCs w:val="24"/>
        </w:rPr>
        <w:t>подраздел</w:t>
      </w:r>
      <w:r w:rsidR="00056606">
        <w:rPr>
          <w:sz w:val="24"/>
          <w:szCs w:val="24"/>
        </w:rPr>
        <w:t>ах</w:t>
      </w:r>
      <w:r w:rsidR="00056606" w:rsidRPr="004471BC">
        <w:rPr>
          <w:sz w:val="24"/>
          <w:szCs w:val="24"/>
        </w:rPr>
        <w:t xml:space="preserve"> </w:t>
      </w:r>
      <w:r w:rsidRPr="004471BC">
        <w:rPr>
          <w:sz w:val="24"/>
          <w:szCs w:val="24"/>
        </w:rPr>
        <w:t xml:space="preserve">и </w:t>
      </w:r>
      <w:r w:rsidR="00056606" w:rsidRPr="004471BC">
        <w:rPr>
          <w:sz w:val="24"/>
          <w:szCs w:val="24"/>
        </w:rPr>
        <w:t>рисунк</w:t>
      </w:r>
      <w:r w:rsidR="00056606">
        <w:rPr>
          <w:sz w:val="24"/>
          <w:szCs w:val="24"/>
        </w:rPr>
        <w:t>ах</w:t>
      </w:r>
      <w:r w:rsidR="00056606" w:rsidRPr="004471BC">
        <w:rPr>
          <w:sz w:val="24"/>
          <w:szCs w:val="24"/>
        </w:rPr>
        <w:t xml:space="preserve"> </w:t>
      </w:r>
      <w:r w:rsidRPr="004471BC">
        <w:rPr>
          <w:sz w:val="24"/>
          <w:szCs w:val="24"/>
        </w:rPr>
        <w:t xml:space="preserve">приложений А, В и С, ссылки </w:t>
      </w:r>
      <w:r w:rsidR="00056606">
        <w:rPr>
          <w:sz w:val="24"/>
          <w:szCs w:val="24"/>
        </w:rPr>
        <w:t>на них</w:t>
      </w:r>
      <w:r w:rsidR="00056606" w:rsidRPr="004471BC">
        <w:rPr>
          <w:sz w:val="24"/>
          <w:szCs w:val="24"/>
        </w:rPr>
        <w:t xml:space="preserve"> </w:t>
      </w:r>
      <w:r w:rsidR="00056606">
        <w:rPr>
          <w:sz w:val="24"/>
          <w:szCs w:val="24"/>
        </w:rPr>
        <w:t>как правило указывают</w:t>
      </w:r>
      <w:r w:rsidR="00056606" w:rsidRPr="004471BC">
        <w:rPr>
          <w:sz w:val="24"/>
          <w:szCs w:val="24"/>
        </w:rPr>
        <w:t xml:space="preserve"> </w:t>
      </w:r>
      <w:r w:rsidRPr="004471BC">
        <w:rPr>
          <w:sz w:val="24"/>
          <w:szCs w:val="24"/>
        </w:rPr>
        <w:t>в листе технических данных. Приложение D содержит перечень рекомендуемых технических данных. Указанные технические данные могут быть включены в р</w:t>
      </w:r>
      <w:r w:rsidR="004471BC">
        <w:rPr>
          <w:sz w:val="24"/>
          <w:szCs w:val="24"/>
        </w:rPr>
        <w:t xml:space="preserve">уководство по эксплуатации </w:t>
      </w:r>
      <w:r w:rsidR="0071044A">
        <w:rPr>
          <w:sz w:val="24"/>
          <w:szCs w:val="24"/>
        </w:rPr>
        <w:t>ИБП</w:t>
      </w:r>
      <w:r w:rsidR="004471BC">
        <w:rPr>
          <w:sz w:val="24"/>
          <w:szCs w:val="24"/>
        </w:rPr>
        <w:t>.</w:t>
      </w:r>
    </w:p>
    <w:p w:rsidR="00712A13" w:rsidRDefault="008C16E2" w:rsidP="00712A13">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5.1.2 Маркировка и инструкции</w:t>
      </w:r>
    </w:p>
    <w:p w:rsidR="001C5EE3" w:rsidRPr="00050631" w:rsidRDefault="006A7279" w:rsidP="00050631">
      <w:pPr>
        <w:pStyle w:val="MSGENFONTSTYLENAMETEMPLATEROLENUMBERMSGENFONTSTYLENAMEBYROLETEXT20"/>
        <w:tabs>
          <w:tab w:val="left" w:pos="1134"/>
        </w:tabs>
        <w:suppressAutoHyphens/>
        <w:spacing w:before="0" w:after="0" w:line="360" w:lineRule="auto"/>
        <w:ind w:firstLine="567"/>
        <w:rPr>
          <w:sz w:val="24"/>
          <w:szCs w:val="24"/>
        </w:rPr>
      </w:pPr>
      <w:r w:rsidRPr="00050631">
        <w:rPr>
          <w:sz w:val="24"/>
          <w:szCs w:val="24"/>
        </w:rPr>
        <w:t>Любая маркировка и инструкции, требуемые в дополнении к тем, которые указаны в IEC</w:t>
      </w:r>
      <w:r w:rsidR="001C5EE3" w:rsidRPr="00050631">
        <w:rPr>
          <w:sz w:val="24"/>
          <w:szCs w:val="24"/>
        </w:rPr>
        <w:t xml:space="preserve"> 62040-1, </w:t>
      </w:r>
      <w:r w:rsidR="00056606">
        <w:rPr>
          <w:sz w:val="24"/>
          <w:szCs w:val="24"/>
        </w:rPr>
        <w:t>указывают</w:t>
      </w:r>
      <w:r w:rsidRPr="00050631">
        <w:rPr>
          <w:sz w:val="24"/>
          <w:szCs w:val="24"/>
        </w:rPr>
        <w:t xml:space="preserve"> в руководстве пользователя</w:t>
      </w:r>
      <w:r w:rsidR="001C5EE3" w:rsidRPr="00050631">
        <w:rPr>
          <w:sz w:val="24"/>
          <w:szCs w:val="24"/>
        </w:rPr>
        <w:t xml:space="preserve">, </w:t>
      </w:r>
      <w:r w:rsidR="0071044A">
        <w:rPr>
          <w:sz w:val="24"/>
          <w:szCs w:val="24"/>
        </w:rPr>
        <w:t>ИБП</w:t>
      </w:r>
      <w:r w:rsidR="0071044A" w:rsidRPr="00050631">
        <w:rPr>
          <w:sz w:val="24"/>
          <w:szCs w:val="24"/>
        </w:rPr>
        <w:t xml:space="preserve"> </w:t>
      </w:r>
      <w:r w:rsidR="00056606">
        <w:rPr>
          <w:sz w:val="24"/>
          <w:szCs w:val="24"/>
        </w:rPr>
        <w:t>маркируют</w:t>
      </w:r>
      <w:r w:rsidR="001C5EE3" w:rsidRPr="00050631">
        <w:rPr>
          <w:sz w:val="24"/>
          <w:szCs w:val="24"/>
        </w:rPr>
        <w:t xml:space="preserve"> соответствующим образом.</w:t>
      </w:r>
    </w:p>
    <w:p w:rsidR="006A7279" w:rsidRPr="00CB417F" w:rsidRDefault="004F0AB2" w:rsidP="00CB417F">
      <w:pPr>
        <w:pStyle w:val="MSGENFONTSTYLENAMETEMPLATEROLENUMBERMSGENFONTSTYLENAMEBYROLETEXT20"/>
        <w:tabs>
          <w:tab w:val="left" w:pos="1134"/>
        </w:tabs>
        <w:suppressAutoHyphens/>
        <w:spacing w:before="0" w:after="0" w:line="360" w:lineRule="auto"/>
        <w:ind w:firstLine="567"/>
        <w:rPr>
          <w:rFonts w:eastAsia="Times New Roman"/>
          <w:sz w:val="22"/>
          <w:szCs w:val="22"/>
          <w:lang w:eastAsia="ar-SA"/>
        </w:rPr>
      </w:pPr>
      <w:r w:rsidRPr="004F0AB2">
        <w:rPr>
          <w:spacing w:val="40"/>
          <w:sz w:val="22"/>
          <w:szCs w:val="22"/>
        </w:rPr>
        <w:t>Примечание</w:t>
      </w:r>
      <w:r w:rsidR="00050631" w:rsidRPr="00597DFE">
        <w:rPr>
          <w:sz w:val="24"/>
          <w:szCs w:val="24"/>
        </w:rPr>
        <w:t xml:space="preserve"> </w:t>
      </w:r>
      <w:r w:rsidR="00050631" w:rsidRPr="00CE1171">
        <w:rPr>
          <w:sz w:val="24"/>
          <w:szCs w:val="24"/>
        </w:rPr>
        <w:t>–</w:t>
      </w:r>
      <w:r w:rsidR="00050631" w:rsidRPr="00597DFE">
        <w:rPr>
          <w:sz w:val="24"/>
          <w:szCs w:val="24"/>
        </w:rPr>
        <w:t xml:space="preserve"> </w:t>
      </w:r>
      <w:r w:rsidR="00056606">
        <w:rPr>
          <w:rFonts w:eastAsia="Times New Roman"/>
          <w:sz w:val="22"/>
          <w:szCs w:val="22"/>
          <w:lang w:eastAsia="ar-SA"/>
        </w:rPr>
        <w:t>В</w:t>
      </w:r>
      <w:r w:rsidR="00056606" w:rsidRPr="00050631">
        <w:rPr>
          <w:rFonts w:eastAsia="Times New Roman"/>
          <w:sz w:val="22"/>
          <w:szCs w:val="22"/>
          <w:lang w:eastAsia="ar-SA"/>
        </w:rPr>
        <w:t xml:space="preserve"> </w:t>
      </w:r>
      <w:r w:rsidR="001C5EE3" w:rsidRPr="00050631">
        <w:rPr>
          <w:rFonts w:eastAsia="Times New Roman"/>
          <w:sz w:val="22"/>
          <w:szCs w:val="22"/>
          <w:lang w:eastAsia="ar-SA"/>
        </w:rPr>
        <w:t>инструкции</w:t>
      </w:r>
      <w:r w:rsidR="00056606" w:rsidRPr="00056606">
        <w:rPr>
          <w:rFonts w:eastAsia="Times New Roman"/>
          <w:sz w:val="22"/>
          <w:szCs w:val="22"/>
          <w:lang w:eastAsia="ar-SA"/>
        </w:rPr>
        <w:t xml:space="preserve"> </w:t>
      </w:r>
      <w:r w:rsidR="00056606" w:rsidRPr="00050631">
        <w:rPr>
          <w:rFonts w:eastAsia="Times New Roman"/>
          <w:sz w:val="22"/>
          <w:szCs w:val="22"/>
          <w:lang w:eastAsia="ar-SA"/>
        </w:rPr>
        <w:t>включают</w:t>
      </w:r>
      <w:r w:rsidR="00056606">
        <w:rPr>
          <w:rFonts w:eastAsia="Times New Roman"/>
          <w:sz w:val="22"/>
          <w:szCs w:val="22"/>
          <w:lang w:eastAsia="ar-SA"/>
        </w:rPr>
        <w:t xml:space="preserve"> примеры</w:t>
      </w:r>
      <w:r w:rsidR="001C5EE3" w:rsidRPr="00050631">
        <w:rPr>
          <w:rFonts w:eastAsia="Times New Roman"/>
          <w:sz w:val="22"/>
          <w:szCs w:val="22"/>
          <w:lang w:eastAsia="ar-SA"/>
        </w:rPr>
        <w:t xml:space="preserve">, необходимые </w:t>
      </w:r>
      <w:r w:rsidR="0060799F" w:rsidRPr="00050631">
        <w:rPr>
          <w:rFonts w:eastAsia="Times New Roman"/>
          <w:sz w:val="22"/>
          <w:szCs w:val="22"/>
          <w:lang w:eastAsia="ar-SA"/>
        </w:rPr>
        <w:t>для настройки пользователя, связанной с эксплуатационными характеристиками.</w:t>
      </w:r>
    </w:p>
    <w:p w:rsidR="00712A13" w:rsidRPr="0071044A" w:rsidRDefault="00712A13" w:rsidP="00712A13">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ED4BAC">
        <w:rPr>
          <w:sz w:val="24"/>
          <w:szCs w:val="24"/>
        </w:rPr>
        <w:t xml:space="preserve">5.2 </w:t>
      </w:r>
      <w:r w:rsidR="00ED4BAC" w:rsidRPr="00ED4BAC">
        <w:rPr>
          <w:sz w:val="24"/>
          <w:szCs w:val="24"/>
        </w:rPr>
        <w:t xml:space="preserve">Требования к входным характеристикам </w:t>
      </w:r>
      <w:r w:rsidR="0071044A">
        <w:rPr>
          <w:sz w:val="24"/>
          <w:szCs w:val="24"/>
        </w:rPr>
        <w:t>ИБП</w:t>
      </w:r>
    </w:p>
    <w:p w:rsidR="00712A13" w:rsidRDefault="00712A13" w:rsidP="00712A13">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5.2.1 Условия для нормального режима работы</w:t>
      </w:r>
    </w:p>
    <w:p w:rsidR="008C16E2" w:rsidRPr="00CB417F" w:rsidRDefault="0071044A" w:rsidP="00CB417F">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ИБП</w:t>
      </w:r>
      <w:r w:rsidR="008C16E2" w:rsidRPr="00CB417F">
        <w:rPr>
          <w:sz w:val="24"/>
          <w:szCs w:val="24"/>
        </w:rPr>
        <w:t xml:space="preserve">, </w:t>
      </w:r>
      <w:r w:rsidR="00056606" w:rsidRPr="00CB417F">
        <w:rPr>
          <w:sz w:val="24"/>
          <w:szCs w:val="24"/>
        </w:rPr>
        <w:t>соответствующ</w:t>
      </w:r>
      <w:r w:rsidR="00056606">
        <w:rPr>
          <w:sz w:val="24"/>
          <w:szCs w:val="24"/>
        </w:rPr>
        <w:t>ие</w:t>
      </w:r>
      <w:r w:rsidR="00056606" w:rsidRPr="00CB417F">
        <w:rPr>
          <w:sz w:val="24"/>
          <w:szCs w:val="24"/>
        </w:rPr>
        <w:t xml:space="preserve"> </w:t>
      </w:r>
      <w:r w:rsidR="008C16E2" w:rsidRPr="00CB417F">
        <w:rPr>
          <w:sz w:val="24"/>
          <w:szCs w:val="24"/>
        </w:rPr>
        <w:t xml:space="preserve">настоящему стандарту, </w:t>
      </w:r>
      <w:r w:rsidR="00056606" w:rsidRPr="00CB417F">
        <w:rPr>
          <w:sz w:val="24"/>
          <w:szCs w:val="24"/>
        </w:rPr>
        <w:t>должн</w:t>
      </w:r>
      <w:r w:rsidR="00056606">
        <w:rPr>
          <w:sz w:val="24"/>
          <w:szCs w:val="24"/>
        </w:rPr>
        <w:t>ы</w:t>
      </w:r>
      <w:r w:rsidR="00056606" w:rsidRPr="00CB417F">
        <w:rPr>
          <w:sz w:val="24"/>
          <w:szCs w:val="24"/>
        </w:rPr>
        <w:t xml:space="preserve"> </w:t>
      </w:r>
      <w:r w:rsidR="008C16E2" w:rsidRPr="00CB417F">
        <w:rPr>
          <w:sz w:val="24"/>
          <w:szCs w:val="24"/>
        </w:rPr>
        <w:t xml:space="preserve">быть </w:t>
      </w:r>
      <w:r w:rsidR="00056606" w:rsidRPr="00CB417F">
        <w:rPr>
          <w:sz w:val="24"/>
          <w:szCs w:val="24"/>
        </w:rPr>
        <w:t>совместим</w:t>
      </w:r>
      <w:r w:rsidR="00056606">
        <w:rPr>
          <w:sz w:val="24"/>
          <w:szCs w:val="24"/>
        </w:rPr>
        <w:t>ы</w:t>
      </w:r>
      <w:r w:rsidR="00056606" w:rsidRPr="00CB417F">
        <w:rPr>
          <w:sz w:val="24"/>
          <w:szCs w:val="24"/>
        </w:rPr>
        <w:t xml:space="preserve"> </w:t>
      </w:r>
      <w:r w:rsidR="008C16E2" w:rsidRPr="00CB417F">
        <w:rPr>
          <w:sz w:val="24"/>
          <w:szCs w:val="24"/>
        </w:rPr>
        <w:t xml:space="preserve">с общедоступными низковольтными сетями электроснабжения и </w:t>
      </w:r>
      <w:r w:rsidR="00056606">
        <w:rPr>
          <w:sz w:val="24"/>
          <w:szCs w:val="24"/>
        </w:rPr>
        <w:t xml:space="preserve">обеспечивать </w:t>
      </w:r>
      <w:r w:rsidR="008C16E2" w:rsidRPr="00CB417F">
        <w:rPr>
          <w:sz w:val="24"/>
          <w:szCs w:val="24"/>
        </w:rPr>
        <w:t xml:space="preserve">нормальный режим работы при подключении к </w:t>
      </w:r>
      <w:r w:rsidR="000E4208">
        <w:rPr>
          <w:sz w:val="24"/>
          <w:szCs w:val="24"/>
        </w:rPr>
        <w:t>электропитанию</w:t>
      </w:r>
      <w:r w:rsidR="008C16E2" w:rsidRPr="00CB417F">
        <w:rPr>
          <w:sz w:val="24"/>
          <w:szCs w:val="24"/>
        </w:rPr>
        <w:t xml:space="preserve"> переменного тока, обеспечивая следующие характеристики:</w:t>
      </w:r>
    </w:p>
    <w:p w:rsidR="008C16E2" w:rsidRPr="00CB417F" w:rsidRDefault="008C16E2" w:rsidP="00CB417F">
      <w:pPr>
        <w:pStyle w:val="MSGENFONTSTYLENAMETEMPLATEROLENUMBERMSGENFONTSTYLENAMEBYROLETEXT20"/>
        <w:tabs>
          <w:tab w:val="left" w:pos="1134"/>
        </w:tabs>
        <w:suppressAutoHyphens/>
        <w:spacing w:before="0" w:after="0" w:line="360" w:lineRule="auto"/>
        <w:ind w:firstLine="567"/>
        <w:rPr>
          <w:sz w:val="24"/>
          <w:szCs w:val="24"/>
        </w:rPr>
      </w:pPr>
      <w:r w:rsidRPr="00CB417F">
        <w:rPr>
          <w:sz w:val="24"/>
          <w:szCs w:val="24"/>
        </w:rPr>
        <w:t xml:space="preserve">a) </w:t>
      </w:r>
      <w:r w:rsidR="006663B4">
        <w:rPr>
          <w:sz w:val="24"/>
          <w:szCs w:val="24"/>
        </w:rPr>
        <w:t>но</w:t>
      </w:r>
      <w:r w:rsidR="00056606" w:rsidRPr="00CB417F">
        <w:rPr>
          <w:sz w:val="24"/>
          <w:szCs w:val="24"/>
        </w:rPr>
        <w:t>ми</w:t>
      </w:r>
      <w:r w:rsidR="00056606">
        <w:rPr>
          <w:sz w:val="24"/>
          <w:szCs w:val="24"/>
        </w:rPr>
        <w:t>нальное</w:t>
      </w:r>
      <w:r w:rsidR="00056606" w:rsidRPr="00CB417F">
        <w:rPr>
          <w:sz w:val="24"/>
          <w:szCs w:val="24"/>
        </w:rPr>
        <w:t xml:space="preserve"> </w:t>
      </w:r>
      <w:r w:rsidRPr="00CB417F">
        <w:rPr>
          <w:sz w:val="24"/>
          <w:szCs w:val="24"/>
        </w:rPr>
        <w:t>напряжение</w:t>
      </w:r>
      <w:r w:rsidR="00C512E2" w:rsidRPr="00CB417F">
        <w:rPr>
          <w:sz w:val="24"/>
          <w:szCs w:val="24"/>
        </w:rPr>
        <w:t xml:space="preserve"> c </w:t>
      </w:r>
      <w:r w:rsidR="00BE15FB">
        <w:rPr>
          <w:sz w:val="24"/>
          <w:szCs w:val="24"/>
        </w:rPr>
        <w:t>пределом допусков</w:t>
      </w:r>
      <w:r w:rsidR="00C512E2" w:rsidRPr="00CB417F">
        <w:rPr>
          <w:sz w:val="24"/>
          <w:szCs w:val="24"/>
        </w:rPr>
        <w:t xml:space="preserve"> входного </w:t>
      </w:r>
      <w:r w:rsidR="000E4208">
        <w:rPr>
          <w:sz w:val="24"/>
          <w:szCs w:val="24"/>
        </w:rPr>
        <w:t>напряжения ± </w:t>
      </w:r>
      <w:r w:rsidR="00C512E2" w:rsidRPr="00CB417F">
        <w:rPr>
          <w:sz w:val="24"/>
          <w:szCs w:val="24"/>
        </w:rPr>
        <w:t>10</w:t>
      </w:r>
      <w:r w:rsidR="000E4208">
        <w:rPr>
          <w:sz w:val="24"/>
          <w:szCs w:val="24"/>
        </w:rPr>
        <w:t> </w:t>
      </w:r>
      <w:r w:rsidR="00C512E2" w:rsidRPr="00CB417F">
        <w:rPr>
          <w:sz w:val="24"/>
          <w:szCs w:val="24"/>
        </w:rPr>
        <w:t xml:space="preserve">% от </w:t>
      </w:r>
      <w:r w:rsidR="00831FFA" w:rsidRPr="00CB417F">
        <w:rPr>
          <w:sz w:val="24"/>
          <w:szCs w:val="24"/>
        </w:rPr>
        <w:t>но</w:t>
      </w:r>
      <w:r w:rsidR="00831FFA">
        <w:rPr>
          <w:sz w:val="24"/>
          <w:szCs w:val="24"/>
        </w:rPr>
        <w:t>минального</w:t>
      </w:r>
      <w:r w:rsidR="00831FFA" w:rsidRPr="00CB417F">
        <w:rPr>
          <w:sz w:val="24"/>
          <w:szCs w:val="24"/>
        </w:rPr>
        <w:t xml:space="preserve"> </w:t>
      </w:r>
      <w:r w:rsidR="00C512E2" w:rsidRPr="00CB417F">
        <w:rPr>
          <w:sz w:val="24"/>
          <w:szCs w:val="24"/>
        </w:rPr>
        <w:t>напряжения</w:t>
      </w:r>
      <w:r w:rsidRPr="00CB417F">
        <w:rPr>
          <w:sz w:val="24"/>
          <w:szCs w:val="24"/>
        </w:rPr>
        <w:t>;</w:t>
      </w:r>
    </w:p>
    <w:p w:rsidR="008C16E2" w:rsidRPr="00CB417F" w:rsidRDefault="008C16E2" w:rsidP="00CB417F">
      <w:pPr>
        <w:pStyle w:val="MSGENFONTSTYLENAMETEMPLATEROLENUMBERMSGENFONTSTYLENAMEBYROLETEXT20"/>
        <w:tabs>
          <w:tab w:val="left" w:pos="1134"/>
        </w:tabs>
        <w:suppressAutoHyphens/>
        <w:spacing w:before="0" w:after="0" w:line="360" w:lineRule="auto"/>
        <w:ind w:firstLine="567"/>
        <w:rPr>
          <w:sz w:val="24"/>
          <w:szCs w:val="24"/>
        </w:rPr>
      </w:pPr>
      <w:r w:rsidRPr="00CB417F">
        <w:rPr>
          <w:sz w:val="24"/>
          <w:szCs w:val="24"/>
        </w:rPr>
        <w:lastRenderedPageBreak/>
        <w:t xml:space="preserve">b) </w:t>
      </w:r>
      <w:r w:rsidR="00056606">
        <w:rPr>
          <w:sz w:val="24"/>
          <w:szCs w:val="24"/>
        </w:rPr>
        <w:t>номинальную</w:t>
      </w:r>
      <w:r w:rsidR="00056606" w:rsidRPr="00CB417F">
        <w:rPr>
          <w:sz w:val="24"/>
          <w:szCs w:val="24"/>
        </w:rPr>
        <w:t xml:space="preserve"> </w:t>
      </w:r>
      <w:r w:rsidRPr="00CB417F">
        <w:rPr>
          <w:sz w:val="24"/>
          <w:szCs w:val="24"/>
        </w:rPr>
        <w:t>частоту</w:t>
      </w:r>
      <w:r w:rsidR="000E4208">
        <w:rPr>
          <w:sz w:val="24"/>
          <w:szCs w:val="24"/>
        </w:rPr>
        <w:t xml:space="preserve"> с </w:t>
      </w:r>
      <w:r w:rsidR="000A1E7B" w:rsidRPr="000A1E7B">
        <w:rPr>
          <w:sz w:val="24"/>
          <w:szCs w:val="24"/>
        </w:rPr>
        <w:t>пределом допусков</w:t>
      </w:r>
      <w:r w:rsidR="000E4208">
        <w:rPr>
          <w:sz w:val="24"/>
          <w:szCs w:val="24"/>
        </w:rPr>
        <w:t xml:space="preserve"> входной частоты ± 2 </w:t>
      </w:r>
      <w:r w:rsidR="00C512E2" w:rsidRPr="00CB417F">
        <w:rPr>
          <w:sz w:val="24"/>
          <w:szCs w:val="24"/>
        </w:rPr>
        <w:t xml:space="preserve">% от </w:t>
      </w:r>
      <w:r w:rsidR="00831FFA" w:rsidRPr="00CB417F">
        <w:rPr>
          <w:sz w:val="24"/>
          <w:szCs w:val="24"/>
        </w:rPr>
        <w:t>но</w:t>
      </w:r>
      <w:r w:rsidR="00831FFA">
        <w:rPr>
          <w:sz w:val="24"/>
          <w:szCs w:val="24"/>
        </w:rPr>
        <w:t>минальной</w:t>
      </w:r>
      <w:r w:rsidR="00831FFA" w:rsidRPr="00CB417F">
        <w:rPr>
          <w:sz w:val="24"/>
          <w:szCs w:val="24"/>
        </w:rPr>
        <w:t xml:space="preserve"> </w:t>
      </w:r>
      <w:r w:rsidR="00C512E2" w:rsidRPr="00CB417F">
        <w:rPr>
          <w:sz w:val="24"/>
          <w:szCs w:val="24"/>
        </w:rPr>
        <w:t>частоты</w:t>
      </w:r>
      <w:r w:rsidRPr="00CB417F">
        <w:rPr>
          <w:sz w:val="24"/>
          <w:szCs w:val="24"/>
        </w:rPr>
        <w:t>;</w:t>
      </w:r>
    </w:p>
    <w:p w:rsidR="00C512E2" w:rsidRPr="00CB417F" w:rsidRDefault="00C512E2" w:rsidP="00CB417F">
      <w:pPr>
        <w:pStyle w:val="MSGENFONTSTYLENAMETEMPLATEROLENUMBERMSGENFONTSTYLENAMEBYROLETEXT20"/>
        <w:tabs>
          <w:tab w:val="left" w:pos="1134"/>
        </w:tabs>
        <w:suppressAutoHyphens/>
        <w:spacing w:before="0" w:after="0" w:line="360" w:lineRule="auto"/>
        <w:ind w:firstLine="567"/>
        <w:rPr>
          <w:sz w:val="24"/>
          <w:szCs w:val="24"/>
        </w:rPr>
      </w:pPr>
      <w:r w:rsidRPr="00CB417F">
        <w:rPr>
          <w:sz w:val="24"/>
          <w:szCs w:val="24"/>
        </w:rPr>
        <w:t>с) для многофазного входного напряжения — дисбаланс напря</w:t>
      </w:r>
      <w:r w:rsidR="000E4208">
        <w:rPr>
          <w:sz w:val="24"/>
          <w:szCs w:val="24"/>
        </w:rPr>
        <w:t>жения с отношением дисбаланса 5 </w:t>
      </w:r>
      <w:r w:rsidRPr="00CB417F">
        <w:rPr>
          <w:sz w:val="24"/>
          <w:szCs w:val="24"/>
        </w:rPr>
        <w:t>%;</w:t>
      </w:r>
    </w:p>
    <w:p w:rsidR="00C512E2" w:rsidRPr="00E87FEC" w:rsidRDefault="00C512E2" w:rsidP="00CB417F">
      <w:pPr>
        <w:pStyle w:val="MSGENFONTSTYLENAMETEMPLATEROLENUMBERMSGENFONTSTYLENAMEBYROLETEXT20"/>
        <w:tabs>
          <w:tab w:val="left" w:pos="1134"/>
        </w:tabs>
        <w:suppressAutoHyphens/>
        <w:spacing w:before="0" w:after="0" w:line="360" w:lineRule="auto"/>
        <w:ind w:firstLine="567"/>
        <w:rPr>
          <w:sz w:val="24"/>
          <w:szCs w:val="24"/>
        </w:rPr>
      </w:pPr>
      <w:r w:rsidRPr="00E87FEC">
        <w:rPr>
          <w:sz w:val="24"/>
          <w:szCs w:val="24"/>
        </w:rPr>
        <w:t xml:space="preserve">d) </w:t>
      </w:r>
      <w:r w:rsidR="00740D12">
        <w:rPr>
          <w:sz w:val="24"/>
          <w:szCs w:val="24"/>
        </w:rPr>
        <w:t xml:space="preserve">суммарное </w:t>
      </w:r>
      <w:r w:rsidR="00B34F43" w:rsidRPr="00E87FEC">
        <w:rPr>
          <w:sz w:val="24"/>
          <w:szCs w:val="24"/>
        </w:rPr>
        <w:t>гармоническое искажение напряжения:</w:t>
      </w:r>
    </w:p>
    <w:p w:rsidR="00B34F43" w:rsidRPr="00E87FEC" w:rsidRDefault="00B34F43" w:rsidP="00CB417F">
      <w:pPr>
        <w:pStyle w:val="MSGENFONTSTYLENAMETEMPLATEROLENUMBERMSGENFONTSTYLENAMEBYROLETEXT20"/>
        <w:tabs>
          <w:tab w:val="left" w:pos="1134"/>
        </w:tabs>
        <w:suppressAutoHyphens/>
        <w:spacing w:before="0" w:after="0" w:line="360" w:lineRule="auto"/>
        <w:ind w:firstLine="567"/>
        <w:rPr>
          <w:sz w:val="24"/>
          <w:szCs w:val="24"/>
        </w:rPr>
      </w:pPr>
      <w:r w:rsidRPr="00E87FEC">
        <w:rPr>
          <w:sz w:val="24"/>
          <w:szCs w:val="24"/>
        </w:rPr>
        <w:t xml:space="preserve">- для </w:t>
      </w:r>
      <w:r w:rsidR="0071044A">
        <w:rPr>
          <w:sz w:val="24"/>
          <w:szCs w:val="24"/>
        </w:rPr>
        <w:t>ИБП</w:t>
      </w:r>
      <w:r w:rsidRPr="00E87FEC">
        <w:rPr>
          <w:sz w:val="24"/>
          <w:szCs w:val="24"/>
        </w:rPr>
        <w:t>, предназначенных для подключения к общедоступному низковольтному источнику питания:</w:t>
      </w:r>
    </w:p>
    <w:p w:rsidR="00B34F43" w:rsidRPr="00E87FEC" w:rsidRDefault="000E4208" w:rsidP="00CB417F">
      <w:pPr>
        <w:pStyle w:val="MSGENFONTSTYLENAMETEMPLATEROLENUMBERMSGENFONTSTYLENAMEBYROLETEXT20"/>
        <w:tabs>
          <w:tab w:val="left" w:pos="1134"/>
        </w:tabs>
        <w:suppressAutoHyphens/>
        <w:spacing w:before="0" w:after="0" w:line="360" w:lineRule="auto"/>
        <w:ind w:firstLine="567"/>
        <w:rPr>
          <w:sz w:val="24"/>
          <w:szCs w:val="24"/>
        </w:rPr>
      </w:pPr>
      <w:r w:rsidRPr="00E87FEC">
        <w:rPr>
          <w:sz w:val="24"/>
          <w:szCs w:val="24"/>
        </w:rPr>
        <w:t>≤ </w:t>
      </w:r>
      <w:r w:rsidR="00B34F43" w:rsidRPr="00E87FEC">
        <w:rPr>
          <w:sz w:val="24"/>
          <w:szCs w:val="24"/>
        </w:rPr>
        <w:t>8</w:t>
      </w:r>
      <w:r w:rsidRPr="00E87FEC">
        <w:rPr>
          <w:sz w:val="24"/>
          <w:szCs w:val="24"/>
        </w:rPr>
        <w:t> </w:t>
      </w:r>
      <w:r w:rsidR="00B34F43" w:rsidRPr="00E87FEC">
        <w:rPr>
          <w:sz w:val="24"/>
          <w:szCs w:val="24"/>
        </w:rPr>
        <w:t xml:space="preserve">% при максимальных уровнях </w:t>
      </w:r>
      <w:r w:rsidR="00B76F9D">
        <w:rPr>
          <w:sz w:val="24"/>
          <w:szCs w:val="24"/>
        </w:rPr>
        <w:t>отдельных</w:t>
      </w:r>
      <w:r w:rsidR="00B34F43" w:rsidRPr="00E87FEC">
        <w:rPr>
          <w:sz w:val="24"/>
          <w:szCs w:val="24"/>
        </w:rPr>
        <w:t xml:space="preserve"> гармонических искажений напряжения, не превышающих указанные в таблице 3;</w:t>
      </w:r>
    </w:p>
    <w:p w:rsidR="00B34F43" w:rsidRPr="00E87FEC" w:rsidRDefault="00B34F43" w:rsidP="00CB417F">
      <w:pPr>
        <w:pStyle w:val="MSGENFONTSTYLENAMETEMPLATEROLENUMBERMSGENFONTSTYLENAMEBYROLETEXT20"/>
        <w:tabs>
          <w:tab w:val="left" w:pos="1134"/>
        </w:tabs>
        <w:suppressAutoHyphens/>
        <w:spacing w:before="0" w:after="0" w:line="360" w:lineRule="auto"/>
        <w:ind w:firstLine="567"/>
        <w:rPr>
          <w:sz w:val="24"/>
          <w:szCs w:val="24"/>
        </w:rPr>
      </w:pPr>
      <w:r w:rsidRPr="00E87FEC">
        <w:rPr>
          <w:sz w:val="24"/>
          <w:szCs w:val="24"/>
        </w:rPr>
        <w:t xml:space="preserve">- для </w:t>
      </w:r>
      <w:r w:rsidR="00740D12">
        <w:rPr>
          <w:sz w:val="24"/>
          <w:szCs w:val="24"/>
        </w:rPr>
        <w:t>ИБП</w:t>
      </w:r>
      <w:r w:rsidRPr="00E87FEC">
        <w:rPr>
          <w:sz w:val="24"/>
          <w:szCs w:val="24"/>
        </w:rPr>
        <w:t>, предназначенных для подключения к промышленным установкам и сетям общего пользования:</w:t>
      </w:r>
    </w:p>
    <w:p w:rsidR="00B34F43" w:rsidRPr="00CB417F" w:rsidRDefault="00E87FEC" w:rsidP="00CB417F">
      <w:pPr>
        <w:pStyle w:val="MSGENFONTSTYLENAMETEMPLATEROLENUMBERMSGENFONTSTYLENAMEBYROLETEXT20"/>
        <w:tabs>
          <w:tab w:val="left" w:pos="1134"/>
        </w:tabs>
        <w:suppressAutoHyphens/>
        <w:spacing w:before="0" w:after="0" w:line="360" w:lineRule="auto"/>
        <w:ind w:firstLine="567"/>
        <w:rPr>
          <w:sz w:val="24"/>
          <w:szCs w:val="24"/>
        </w:rPr>
      </w:pPr>
      <w:r w:rsidRPr="00E87FEC">
        <w:rPr>
          <w:sz w:val="24"/>
          <w:szCs w:val="24"/>
        </w:rPr>
        <w:t>≤ </w:t>
      </w:r>
      <w:r w:rsidR="00B34F43" w:rsidRPr="00E87FEC">
        <w:rPr>
          <w:sz w:val="24"/>
          <w:szCs w:val="24"/>
        </w:rPr>
        <w:t>12</w:t>
      </w:r>
      <w:r w:rsidRPr="00E87FEC">
        <w:rPr>
          <w:sz w:val="24"/>
          <w:szCs w:val="24"/>
        </w:rPr>
        <w:t> </w:t>
      </w:r>
      <w:r w:rsidR="00B34F43" w:rsidRPr="00E87FEC">
        <w:rPr>
          <w:sz w:val="24"/>
          <w:szCs w:val="24"/>
        </w:rPr>
        <w:t xml:space="preserve">% при </w:t>
      </w:r>
      <w:r w:rsidR="00D15776" w:rsidRPr="00E87FEC">
        <w:rPr>
          <w:sz w:val="24"/>
          <w:szCs w:val="24"/>
        </w:rPr>
        <w:t xml:space="preserve">максимальных уровнях </w:t>
      </w:r>
      <w:r w:rsidR="009107A0" w:rsidRPr="00E87FEC">
        <w:rPr>
          <w:sz w:val="24"/>
          <w:szCs w:val="24"/>
        </w:rPr>
        <w:t>отдельных</w:t>
      </w:r>
      <w:r w:rsidR="00D15776" w:rsidRPr="00E87FEC">
        <w:rPr>
          <w:sz w:val="24"/>
          <w:szCs w:val="24"/>
        </w:rPr>
        <w:t xml:space="preserve"> гармонический искажений напряжения, не превышающих указанные в таблице 4;</w:t>
      </w:r>
    </w:p>
    <w:p w:rsidR="00D15776" w:rsidRPr="00CB417F" w:rsidRDefault="000A1E7B" w:rsidP="00CB417F">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e)</w:t>
      </w:r>
      <w:r w:rsidR="00D15776" w:rsidRPr="00CB417F">
        <w:rPr>
          <w:sz w:val="24"/>
          <w:szCs w:val="24"/>
        </w:rPr>
        <w:t xml:space="preserve"> напряжения</w:t>
      </w:r>
      <w:r>
        <w:rPr>
          <w:sz w:val="24"/>
          <w:szCs w:val="24"/>
        </w:rPr>
        <w:t xml:space="preserve"> переходного состояния</w:t>
      </w:r>
      <w:r w:rsidR="00D15776" w:rsidRPr="00CB417F">
        <w:rPr>
          <w:sz w:val="24"/>
          <w:szCs w:val="24"/>
        </w:rPr>
        <w:t>, наложенные высокочастотные напряжения и другие электрические помехи, например, вызванные молнией, емкостным или индуктивным переключением в пределах уровней помехоустойчивости, установленных IEC 62040-2</w:t>
      </w:r>
    </w:p>
    <w:p w:rsidR="009107A0" w:rsidRPr="00AA4A3E" w:rsidRDefault="008C16E2" w:rsidP="009107A0">
      <w:pPr>
        <w:autoSpaceDE w:val="0"/>
        <w:autoSpaceDN w:val="0"/>
        <w:adjustRightInd w:val="0"/>
      </w:pPr>
      <w:r>
        <w:cr/>
      </w:r>
      <w:r w:rsidR="00E87FEC" w:rsidRPr="005551B3">
        <w:rPr>
          <w:rFonts w:ascii="Arial" w:hAnsi="Arial" w:cs="Arial"/>
          <w:spacing w:val="40"/>
          <w:sz w:val="22"/>
          <w:szCs w:val="22"/>
        </w:rPr>
        <w:t>Таблица</w:t>
      </w:r>
      <w:r w:rsidR="00E87FEC" w:rsidRPr="00E87FEC">
        <w:rPr>
          <w:rFonts w:ascii="Arial" w:hAnsi="Arial" w:cs="Arial"/>
          <w:spacing w:val="40"/>
          <w:sz w:val="22"/>
          <w:szCs w:val="22"/>
        </w:rPr>
        <w:t xml:space="preserve"> </w:t>
      </w:r>
      <w:r w:rsidR="00B127A4">
        <w:rPr>
          <w:rFonts w:ascii="Arial" w:hAnsi="Arial" w:cs="Arial"/>
          <w:spacing w:val="40"/>
          <w:sz w:val="22"/>
          <w:szCs w:val="22"/>
        </w:rPr>
        <w:t>3</w:t>
      </w:r>
      <w:r w:rsidR="00E87FEC" w:rsidRPr="00E87FEC">
        <w:rPr>
          <w:rFonts w:ascii="Arial" w:hAnsi="Arial" w:cs="Arial"/>
          <w:spacing w:val="40"/>
          <w:sz w:val="22"/>
          <w:szCs w:val="22"/>
        </w:rPr>
        <w:t xml:space="preserve"> —</w:t>
      </w:r>
      <w:r w:rsidR="00E87FEC" w:rsidRPr="005551B3">
        <w:rPr>
          <w:rFonts w:ascii="Arial" w:hAnsi="Arial" w:cs="Arial"/>
          <w:sz w:val="22"/>
          <w:szCs w:val="22"/>
        </w:rPr>
        <w:t xml:space="preserve"> </w:t>
      </w:r>
      <w:r w:rsidR="009107A0" w:rsidRPr="00E87FEC">
        <w:rPr>
          <w:rFonts w:ascii="Arial" w:hAnsi="Arial" w:cs="Arial"/>
          <w:sz w:val="22"/>
          <w:szCs w:val="22"/>
        </w:rPr>
        <w:t>Уровни совместимости для отдельных гармонических напряжений в общедоступных низковольтных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671"/>
        <w:gridCol w:w="1447"/>
        <w:gridCol w:w="1701"/>
        <w:gridCol w:w="1559"/>
        <w:gridCol w:w="1694"/>
      </w:tblGrid>
      <w:tr w:rsidR="009107A0" w:rsidRPr="00450FAC" w:rsidTr="00D530D4">
        <w:tc>
          <w:tcPr>
            <w:tcW w:w="3226" w:type="dxa"/>
            <w:gridSpan w:val="2"/>
            <w:tcBorders>
              <w:bottom w:val="sing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Нечетная гармоника,</w:t>
            </w:r>
          </w:p>
          <w:p w:rsidR="009107A0" w:rsidRPr="003531B9" w:rsidRDefault="009107A0" w:rsidP="003531B9">
            <w:pPr>
              <w:pStyle w:val="16"/>
              <w:jc w:val="center"/>
              <w:rPr>
                <w:rFonts w:ascii="Arial" w:hAnsi="Arial" w:cs="Arial"/>
                <w:sz w:val="20"/>
              </w:rPr>
            </w:pPr>
            <w:r w:rsidRPr="003531B9">
              <w:rPr>
                <w:rFonts w:ascii="Arial" w:hAnsi="Arial" w:cs="Arial"/>
                <w:sz w:val="20"/>
              </w:rPr>
              <w:t>не кратная 3</w:t>
            </w:r>
          </w:p>
        </w:tc>
        <w:tc>
          <w:tcPr>
            <w:tcW w:w="3148" w:type="dxa"/>
            <w:gridSpan w:val="2"/>
            <w:tcBorders>
              <w:bottom w:val="sing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Нечетная гармоника, кратная 3 а)</w:t>
            </w:r>
          </w:p>
        </w:tc>
        <w:tc>
          <w:tcPr>
            <w:tcW w:w="3253" w:type="dxa"/>
            <w:gridSpan w:val="2"/>
            <w:tcBorders>
              <w:bottom w:val="sing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Четная гармоника</w:t>
            </w:r>
          </w:p>
        </w:tc>
      </w:tr>
      <w:tr w:rsidR="009107A0" w:rsidRPr="00450FAC" w:rsidTr="00D530D4">
        <w:tc>
          <w:tcPr>
            <w:tcW w:w="1555" w:type="dxa"/>
            <w:tcBorders>
              <w:bottom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Порядок гармоники n</w:t>
            </w:r>
          </w:p>
        </w:tc>
        <w:tc>
          <w:tcPr>
            <w:tcW w:w="1671" w:type="dxa"/>
            <w:tcBorders>
              <w:bottom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Напряжение гармоники,%</w:t>
            </w:r>
          </w:p>
        </w:tc>
        <w:tc>
          <w:tcPr>
            <w:tcW w:w="1447" w:type="dxa"/>
            <w:tcBorders>
              <w:bottom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Порядок гармоники n</w:t>
            </w:r>
          </w:p>
        </w:tc>
        <w:tc>
          <w:tcPr>
            <w:tcW w:w="1701" w:type="dxa"/>
            <w:tcBorders>
              <w:bottom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Напряжение гармоники,%</w:t>
            </w:r>
          </w:p>
        </w:tc>
        <w:tc>
          <w:tcPr>
            <w:tcW w:w="1559" w:type="dxa"/>
            <w:tcBorders>
              <w:bottom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Порядок гармоники n</w:t>
            </w:r>
          </w:p>
        </w:tc>
        <w:tc>
          <w:tcPr>
            <w:tcW w:w="1694" w:type="dxa"/>
            <w:tcBorders>
              <w:bottom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Напряжение гармоники,%</w:t>
            </w:r>
          </w:p>
        </w:tc>
      </w:tr>
      <w:tr w:rsidR="009107A0" w:rsidRPr="00450FAC" w:rsidTr="00D530D4">
        <w:trPr>
          <w:trHeight w:val="134"/>
        </w:trPr>
        <w:tc>
          <w:tcPr>
            <w:tcW w:w="1555" w:type="dxa"/>
            <w:tcBorders>
              <w:top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5</w:t>
            </w:r>
          </w:p>
        </w:tc>
        <w:tc>
          <w:tcPr>
            <w:tcW w:w="1671" w:type="dxa"/>
            <w:tcBorders>
              <w:top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6</w:t>
            </w:r>
          </w:p>
        </w:tc>
        <w:tc>
          <w:tcPr>
            <w:tcW w:w="1447" w:type="dxa"/>
            <w:tcBorders>
              <w:top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3</w:t>
            </w:r>
          </w:p>
        </w:tc>
        <w:tc>
          <w:tcPr>
            <w:tcW w:w="1701" w:type="dxa"/>
            <w:tcBorders>
              <w:top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5</w:t>
            </w:r>
          </w:p>
        </w:tc>
        <w:tc>
          <w:tcPr>
            <w:tcW w:w="1559" w:type="dxa"/>
            <w:tcBorders>
              <w:top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2</w:t>
            </w:r>
          </w:p>
        </w:tc>
        <w:tc>
          <w:tcPr>
            <w:tcW w:w="1694" w:type="dxa"/>
            <w:tcBorders>
              <w:top w:val="double" w:sz="4" w:space="0" w:color="auto"/>
            </w:tcBorders>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2</w:t>
            </w:r>
          </w:p>
        </w:tc>
      </w:tr>
      <w:tr w:rsidR="009107A0" w:rsidRPr="00450FAC" w:rsidTr="00D530D4">
        <w:tc>
          <w:tcPr>
            <w:tcW w:w="1555"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7</w:t>
            </w:r>
          </w:p>
        </w:tc>
        <w:tc>
          <w:tcPr>
            <w:tcW w:w="167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5</w:t>
            </w:r>
          </w:p>
        </w:tc>
        <w:tc>
          <w:tcPr>
            <w:tcW w:w="1447"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9</w:t>
            </w:r>
          </w:p>
        </w:tc>
        <w:tc>
          <w:tcPr>
            <w:tcW w:w="170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1,5</w:t>
            </w:r>
          </w:p>
        </w:tc>
        <w:tc>
          <w:tcPr>
            <w:tcW w:w="1559"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4</w:t>
            </w:r>
          </w:p>
        </w:tc>
        <w:tc>
          <w:tcPr>
            <w:tcW w:w="1694"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1</w:t>
            </w:r>
          </w:p>
        </w:tc>
      </w:tr>
      <w:tr w:rsidR="009107A0" w:rsidRPr="00450FAC" w:rsidTr="00D530D4">
        <w:tc>
          <w:tcPr>
            <w:tcW w:w="1555"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11</w:t>
            </w:r>
          </w:p>
        </w:tc>
        <w:tc>
          <w:tcPr>
            <w:tcW w:w="167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3,5</w:t>
            </w:r>
          </w:p>
        </w:tc>
        <w:tc>
          <w:tcPr>
            <w:tcW w:w="1447"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15</w:t>
            </w:r>
          </w:p>
        </w:tc>
        <w:tc>
          <w:tcPr>
            <w:tcW w:w="170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0,4</w:t>
            </w:r>
          </w:p>
        </w:tc>
        <w:tc>
          <w:tcPr>
            <w:tcW w:w="1559"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6</w:t>
            </w:r>
          </w:p>
        </w:tc>
        <w:tc>
          <w:tcPr>
            <w:tcW w:w="1694"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0,5</w:t>
            </w:r>
          </w:p>
        </w:tc>
      </w:tr>
      <w:tr w:rsidR="009107A0" w:rsidRPr="00450FAC" w:rsidTr="00D530D4">
        <w:tc>
          <w:tcPr>
            <w:tcW w:w="1555"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13</w:t>
            </w:r>
          </w:p>
        </w:tc>
        <w:tc>
          <w:tcPr>
            <w:tcW w:w="167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3</w:t>
            </w:r>
          </w:p>
        </w:tc>
        <w:tc>
          <w:tcPr>
            <w:tcW w:w="1447"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21</w:t>
            </w:r>
          </w:p>
        </w:tc>
        <w:tc>
          <w:tcPr>
            <w:tcW w:w="170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0,3</w:t>
            </w:r>
          </w:p>
        </w:tc>
        <w:tc>
          <w:tcPr>
            <w:tcW w:w="1559"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8</w:t>
            </w:r>
          </w:p>
        </w:tc>
        <w:tc>
          <w:tcPr>
            <w:tcW w:w="1694"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0,5</w:t>
            </w:r>
          </w:p>
        </w:tc>
      </w:tr>
      <w:tr w:rsidR="009107A0" w:rsidRPr="00450FAC" w:rsidTr="00D530D4">
        <w:tc>
          <w:tcPr>
            <w:tcW w:w="1555"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 xml:space="preserve">17 ≤ n ≤ </w:t>
            </w:r>
            <w:r w:rsidR="00805494" w:rsidRPr="003531B9">
              <w:rPr>
                <w:rFonts w:ascii="Arial" w:hAnsi="Arial" w:cs="Arial"/>
                <w:sz w:val="20"/>
              </w:rPr>
              <w:t>37</w:t>
            </w:r>
          </w:p>
        </w:tc>
        <w:tc>
          <w:tcPr>
            <w:tcW w:w="167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2,27•(17/n) ─ 0,27</w:t>
            </w:r>
          </w:p>
        </w:tc>
        <w:tc>
          <w:tcPr>
            <w:tcW w:w="1447"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21 ≤ n ≤ 39</w:t>
            </w:r>
          </w:p>
        </w:tc>
        <w:tc>
          <w:tcPr>
            <w:tcW w:w="1701"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0,2</w:t>
            </w:r>
          </w:p>
        </w:tc>
        <w:tc>
          <w:tcPr>
            <w:tcW w:w="1559"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10 ≤ n ≤ 40</w:t>
            </w:r>
          </w:p>
        </w:tc>
        <w:tc>
          <w:tcPr>
            <w:tcW w:w="1694" w:type="dxa"/>
            <w:shd w:val="clear" w:color="auto" w:fill="auto"/>
          </w:tcPr>
          <w:p w:rsidR="009107A0" w:rsidRPr="003531B9" w:rsidRDefault="009107A0" w:rsidP="003531B9">
            <w:pPr>
              <w:pStyle w:val="16"/>
              <w:jc w:val="center"/>
              <w:rPr>
                <w:rFonts w:ascii="Arial" w:hAnsi="Arial" w:cs="Arial"/>
                <w:sz w:val="20"/>
              </w:rPr>
            </w:pPr>
            <w:r w:rsidRPr="003531B9">
              <w:rPr>
                <w:rFonts w:ascii="Arial" w:hAnsi="Arial" w:cs="Arial"/>
                <w:sz w:val="20"/>
              </w:rPr>
              <w:t>0,25•(10/n) +0,25</w:t>
            </w:r>
          </w:p>
        </w:tc>
      </w:tr>
      <w:tr w:rsidR="009107A0" w:rsidRPr="00242198" w:rsidTr="00D530D4">
        <w:tc>
          <w:tcPr>
            <w:tcW w:w="9627" w:type="dxa"/>
            <w:gridSpan w:val="6"/>
            <w:tcBorders>
              <w:bottom w:val="nil"/>
            </w:tcBorders>
            <w:shd w:val="clear" w:color="auto" w:fill="auto"/>
          </w:tcPr>
          <w:p w:rsidR="009107A0" w:rsidRDefault="004F0AB2" w:rsidP="00D530D4">
            <w:pPr>
              <w:autoSpaceDE w:val="0"/>
              <w:autoSpaceDN w:val="0"/>
              <w:adjustRightInd w:val="0"/>
              <w:spacing w:before="240" w:after="120"/>
              <w:ind w:firstLine="510"/>
              <w:rPr>
                <w:rFonts w:ascii="Arial" w:eastAsia="Calibri" w:hAnsi="Arial" w:cs="Arial"/>
                <w:color w:val="000000"/>
                <w:sz w:val="18"/>
                <w:szCs w:val="18"/>
                <w:lang w:eastAsia="en-US"/>
              </w:rPr>
            </w:pPr>
            <w:r w:rsidRPr="003531B9">
              <w:rPr>
                <w:rFonts w:ascii="Arial" w:hAnsi="Arial" w:cs="Arial"/>
                <w:spacing w:val="40"/>
                <w:sz w:val="20"/>
                <w:szCs w:val="20"/>
              </w:rPr>
              <w:t>Примечание</w:t>
            </w:r>
            <w:r w:rsidR="003531B9">
              <w:rPr>
                <w:rFonts w:ascii="Arial" w:hAnsi="Arial" w:cs="Arial"/>
                <w:spacing w:val="40"/>
                <w:sz w:val="20"/>
                <w:szCs w:val="20"/>
              </w:rPr>
              <w:t xml:space="preserve"> </w:t>
            </w:r>
            <w:r w:rsidR="009107A0">
              <w:rPr>
                <w:rFonts w:ascii="Arial" w:eastAsia="Calibri" w:hAnsi="Arial" w:cs="Arial"/>
                <w:color w:val="000000"/>
                <w:spacing w:val="80"/>
                <w:sz w:val="18"/>
                <w:szCs w:val="18"/>
                <w:lang w:eastAsia="en-US"/>
              </w:rPr>
              <w:t>1</w:t>
            </w:r>
            <w:r w:rsidR="003531B9" w:rsidRPr="003531B9">
              <w:rPr>
                <w:rFonts w:ascii="Arial" w:eastAsia="Calibri" w:hAnsi="Arial" w:cs="Arial"/>
                <w:color w:val="000000"/>
                <w:spacing w:val="80"/>
                <w:sz w:val="18"/>
                <w:szCs w:val="18"/>
                <w:lang w:eastAsia="en-US"/>
              </w:rPr>
              <w:t>–</w:t>
            </w:r>
            <w:r w:rsidR="009107A0" w:rsidRPr="002D7EA5">
              <w:rPr>
                <w:rFonts w:ascii="Arial" w:eastAsia="Calibri" w:hAnsi="Arial" w:cs="Arial"/>
                <w:color w:val="000000"/>
                <w:sz w:val="18"/>
                <w:szCs w:val="18"/>
                <w:lang w:eastAsia="en-US"/>
              </w:rPr>
              <w:t xml:space="preserve"> </w:t>
            </w:r>
            <w:r w:rsidR="009107A0" w:rsidRPr="003531B9">
              <w:rPr>
                <w:rFonts w:ascii="Arial" w:hAnsi="Arial" w:cs="Arial"/>
                <w:sz w:val="20"/>
                <w:szCs w:val="20"/>
              </w:rPr>
              <w:t>Предполагается, что все гармонические уровни, указанные в таблице, не происходят одновременно.</w:t>
            </w:r>
          </w:p>
          <w:p w:rsidR="009107A0" w:rsidRPr="009107A0" w:rsidRDefault="004F0AB2" w:rsidP="003531B9">
            <w:pPr>
              <w:autoSpaceDE w:val="0"/>
              <w:autoSpaceDN w:val="0"/>
              <w:adjustRightInd w:val="0"/>
              <w:spacing w:before="240" w:after="120"/>
              <w:ind w:firstLine="510"/>
              <w:rPr>
                <w:rFonts w:ascii="Arial" w:eastAsia="Calibri" w:hAnsi="Arial" w:cs="Arial"/>
                <w:color w:val="000000"/>
                <w:sz w:val="18"/>
                <w:szCs w:val="18"/>
                <w:lang w:eastAsia="en-US"/>
              </w:rPr>
            </w:pPr>
            <w:r w:rsidRPr="003531B9">
              <w:rPr>
                <w:rFonts w:ascii="Arial" w:hAnsi="Arial" w:cs="Arial"/>
                <w:spacing w:val="40"/>
                <w:sz w:val="20"/>
                <w:szCs w:val="20"/>
              </w:rPr>
              <w:t>Примечание</w:t>
            </w:r>
            <w:r w:rsidR="009107A0">
              <w:rPr>
                <w:rFonts w:ascii="Arial" w:eastAsia="Calibri" w:hAnsi="Arial" w:cs="Arial"/>
                <w:color w:val="000000"/>
                <w:sz w:val="18"/>
                <w:szCs w:val="18"/>
                <w:lang w:eastAsia="en-US"/>
              </w:rPr>
              <w:t xml:space="preserve"> 2</w:t>
            </w:r>
            <w:r w:rsidR="003531B9" w:rsidRPr="003531B9">
              <w:rPr>
                <w:rFonts w:ascii="Arial" w:eastAsia="Calibri" w:hAnsi="Arial" w:cs="Arial"/>
                <w:color w:val="000000"/>
                <w:sz w:val="18"/>
                <w:szCs w:val="18"/>
                <w:lang w:eastAsia="en-US"/>
              </w:rPr>
              <w:t xml:space="preserve">– </w:t>
            </w:r>
            <w:r w:rsidR="009107A0" w:rsidRPr="003531B9">
              <w:rPr>
                <w:rFonts w:ascii="Arial" w:eastAsia="Calibri" w:hAnsi="Arial" w:cs="Arial"/>
                <w:color w:val="000000"/>
                <w:sz w:val="20"/>
                <w:szCs w:val="18"/>
                <w:lang w:eastAsia="en-US"/>
              </w:rPr>
              <w:t xml:space="preserve">Таблица 3 представляет собой выдержку из уровней совместимости из таблицы 1 </w:t>
            </w:r>
            <w:r w:rsidR="009107A0" w:rsidRPr="003531B9">
              <w:rPr>
                <w:rFonts w:ascii="Arial" w:eastAsia="Calibri" w:hAnsi="Arial" w:cs="Arial"/>
                <w:color w:val="000000"/>
                <w:sz w:val="20"/>
                <w:szCs w:val="18"/>
                <w:lang w:val="en-US" w:eastAsia="en-US"/>
              </w:rPr>
              <w:t>IEC</w:t>
            </w:r>
            <w:r w:rsidR="009107A0" w:rsidRPr="003531B9">
              <w:rPr>
                <w:rFonts w:ascii="Arial" w:eastAsia="Calibri" w:hAnsi="Arial" w:cs="Arial"/>
                <w:color w:val="000000"/>
                <w:sz w:val="20"/>
                <w:szCs w:val="18"/>
                <w:lang w:eastAsia="en-US"/>
              </w:rPr>
              <w:t xml:space="preserve"> 6100</w:t>
            </w:r>
            <w:r w:rsidR="00237A33" w:rsidRPr="00237A33">
              <w:rPr>
                <w:rFonts w:ascii="Arial" w:eastAsia="Calibri" w:hAnsi="Arial" w:cs="Arial"/>
                <w:color w:val="000000"/>
                <w:sz w:val="20"/>
                <w:szCs w:val="18"/>
                <w:lang w:eastAsia="en-US"/>
              </w:rPr>
              <w:t>0</w:t>
            </w:r>
            <w:r w:rsidR="009107A0" w:rsidRPr="003531B9">
              <w:rPr>
                <w:rFonts w:ascii="Arial" w:eastAsia="Calibri" w:hAnsi="Arial" w:cs="Arial"/>
                <w:color w:val="000000"/>
                <w:sz w:val="20"/>
                <w:szCs w:val="18"/>
                <w:lang w:eastAsia="en-US"/>
              </w:rPr>
              <w:t xml:space="preserve">-2-2 и </w:t>
            </w:r>
            <w:r w:rsidR="009107A0" w:rsidRPr="003531B9">
              <w:rPr>
                <w:rFonts w:ascii="Arial" w:eastAsia="Calibri" w:hAnsi="Arial" w:cs="Arial"/>
                <w:color w:val="000000"/>
                <w:sz w:val="20"/>
                <w:szCs w:val="18"/>
                <w:lang w:val="en-US" w:eastAsia="en-US"/>
              </w:rPr>
              <w:t>IEC</w:t>
            </w:r>
            <w:r w:rsidR="009107A0" w:rsidRPr="003531B9">
              <w:rPr>
                <w:rFonts w:ascii="Arial" w:eastAsia="Calibri" w:hAnsi="Arial" w:cs="Arial"/>
                <w:color w:val="000000"/>
                <w:sz w:val="20"/>
                <w:szCs w:val="18"/>
                <w:lang w:eastAsia="en-US"/>
              </w:rPr>
              <w:t xml:space="preserve"> 6100</w:t>
            </w:r>
            <w:r w:rsidR="00237A33" w:rsidRPr="00237A33">
              <w:rPr>
                <w:rFonts w:ascii="Arial" w:eastAsia="Calibri" w:hAnsi="Arial" w:cs="Arial"/>
                <w:color w:val="000000"/>
                <w:sz w:val="20"/>
                <w:szCs w:val="18"/>
                <w:lang w:eastAsia="en-US"/>
              </w:rPr>
              <w:t>0</w:t>
            </w:r>
            <w:r w:rsidR="009107A0" w:rsidRPr="003531B9">
              <w:rPr>
                <w:rFonts w:ascii="Arial" w:eastAsia="Calibri" w:hAnsi="Arial" w:cs="Arial"/>
                <w:color w:val="000000"/>
                <w:sz w:val="20"/>
                <w:szCs w:val="18"/>
                <w:lang w:eastAsia="en-US"/>
              </w:rPr>
              <w:t>-2-2:2002/</w:t>
            </w:r>
            <w:r w:rsidR="009107A0" w:rsidRPr="003531B9">
              <w:rPr>
                <w:rFonts w:ascii="Arial" w:eastAsia="Calibri" w:hAnsi="Arial" w:cs="Arial"/>
                <w:color w:val="000000"/>
                <w:sz w:val="20"/>
                <w:szCs w:val="18"/>
                <w:lang w:val="en-US" w:eastAsia="en-US"/>
              </w:rPr>
              <w:t>AMD</w:t>
            </w:r>
            <w:r w:rsidR="009107A0" w:rsidRPr="003531B9">
              <w:rPr>
                <w:rFonts w:ascii="Arial" w:eastAsia="Calibri" w:hAnsi="Arial" w:cs="Arial"/>
                <w:color w:val="000000"/>
                <w:sz w:val="20"/>
                <w:szCs w:val="18"/>
                <w:lang w:eastAsia="en-US"/>
              </w:rPr>
              <w:t>1:2017.</w:t>
            </w:r>
          </w:p>
        </w:tc>
      </w:tr>
      <w:tr w:rsidR="009107A0" w:rsidRPr="00242198" w:rsidTr="00D530D4">
        <w:trPr>
          <w:trHeight w:val="874"/>
        </w:trPr>
        <w:tc>
          <w:tcPr>
            <w:tcW w:w="9627" w:type="dxa"/>
            <w:gridSpan w:val="6"/>
            <w:tcBorders>
              <w:top w:val="nil"/>
            </w:tcBorders>
            <w:shd w:val="clear" w:color="auto" w:fill="auto"/>
          </w:tcPr>
          <w:p w:rsidR="009107A0" w:rsidRPr="002D7EA5" w:rsidRDefault="009107A0" w:rsidP="009107A0">
            <w:pPr>
              <w:autoSpaceDE w:val="0"/>
              <w:autoSpaceDN w:val="0"/>
              <w:adjustRightInd w:val="0"/>
              <w:ind w:firstLine="510"/>
              <w:rPr>
                <w:rFonts w:ascii="Arial" w:eastAsia="Calibri" w:hAnsi="Arial" w:cs="Arial"/>
                <w:color w:val="000000"/>
                <w:sz w:val="18"/>
                <w:szCs w:val="18"/>
                <w:lang w:eastAsia="en-US"/>
              </w:rPr>
            </w:pPr>
            <w:r w:rsidRPr="003531B9">
              <w:rPr>
                <w:rFonts w:ascii="Arial" w:hAnsi="Arial"/>
                <w:sz w:val="20"/>
                <w:szCs w:val="20"/>
                <w:vertAlign w:val="superscript"/>
              </w:rPr>
              <w:t>а)</w:t>
            </w:r>
            <w:r w:rsidRPr="003531B9">
              <w:rPr>
                <w:rFonts w:ascii="Arial" w:hAnsi="Arial"/>
                <w:sz w:val="20"/>
                <w:szCs w:val="20"/>
              </w:rPr>
              <w:t xml:space="preserve"> Уровни, указанные для нечетных гармоник, которые являются кратными 3, применяют к нулевым гармоникам последовательности. Кроме того, в трехфазной сети без нейтрального проводника или без нагрузки, подключенной между линией и землей, значения 3-й и 9-й гармоник могут быть намного ниже, чем уровни совместимости, в зависимости от дисбаланса системы.</w:t>
            </w:r>
          </w:p>
        </w:tc>
      </w:tr>
    </w:tbl>
    <w:p w:rsidR="00AC47AC" w:rsidRDefault="00AC47AC" w:rsidP="008C16E2"/>
    <w:p w:rsidR="00691B8A" w:rsidRPr="00B127A4" w:rsidRDefault="00B127A4" w:rsidP="00691B8A">
      <w:pPr>
        <w:autoSpaceDE w:val="0"/>
        <w:autoSpaceDN w:val="0"/>
        <w:adjustRightInd w:val="0"/>
        <w:rPr>
          <w:rFonts w:ascii="Arial" w:hAnsi="Arial" w:cs="Arial"/>
          <w:sz w:val="22"/>
          <w:szCs w:val="22"/>
        </w:rPr>
      </w:pPr>
      <w:r w:rsidRPr="005551B3">
        <w:rPr>
          <w:rFonts w:ascii="Arial" w:hAnsi="Arial" w:cs="Arial"/>
          <w:spacing w:val="40"/>
          <w:sz w:val="22"/>
          <w:szCs w:val="22"/>
        </w:rPr>
        <w:t>Таблица</w:t>
      </w:r>
      <w:r w:rsidRPr="00E87FEC">
        <w:rPr>
          <w:rFonts w:ascii="Arial" w:hAnsi="Arial" w:cs="Arial"/>
          <w:spacing w:val="40"/>
          <w:sz w:val="22"/>
          <w:szCs w:val="22"/>
        </w:rPr>
        <w:t xml:space="preserve"> </w:t>
      </w:r>
      <w:r>
        <w:rPr>
          <w:rFonts w:ascii="Arial" w:hAnsi="Arial" w:cs="Arial"/>
          <w:spacing w:val="40"/>
          <w:sz w:val="22"/>
          <w:szCs w:val="22"/>
        </w:rPr>
        <w:t>4</w:t>
      </w:r>
      <w:r w:rsidRPr="00E87FEC">
        <w:rPr>
          <w:rFonts w:ascii="Arial" w:hAnsi="Arial" w:cs="Arial"/>
          <w:spacing w:val="40"/>
          <w:sz w:val="22"/>
          <w:szCs w:val="22"/>
        </w:rPr>
        <w:t xml:space="preserve"> —</w:t>
      </w:r>
      <w:r w:rsidR="00691B8A" w:rsidRPr="00B127A4">
        <w:rPr>
          <w:rFonts w:ascii="Arial" w:hAnsi="Arial" w:cs="Arial"/>
          <w:sz w:val="22"/>
          <w:szCs w:val="22"/>
        </w:rPr>
        <w:t xml:space="preserve">Уровни совместимости для отдельных гармонических напряжений </w:t>
      </w:r>
      <w:r w:rsidR="00805494" w:rsidRPr="00B127A4">
        <w:rPr>
          <w:rFonts w:ascii="Arial" w:hAnsi="Arial" w:cs="Arial"/>
          <w:sz w:val="22"/>
          <w:szCs w:val="22"/>
        </w:rPr>
        <w:t>на промышленных предприятиях и в системах низковольтного электроснабжения частного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671"/>
        <w:gridCol w:w="1447"/>
        <w:gridCol w:w="1701"/>
        <w:gridCol w:w="1559"/>
        <w:gridCol w:w="1694"/>
      </w:tblGrid>
      <w:tr w:rsidR="00691B8A" w:rsidRPr="00450FAC" w:rsidTr="00D530D4">
        <w:tc>
          <w:tcPr>
            <w:tcW w:w="3226" w:type="dxa"/>
            <w:gridSpan w:val="2"/>
            <w:tcBorders>
              <w:bottom w:val="sing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Нечетная гармоника,</w:t>
            </w:r>
          </w:p>
          <w:p w:rsidR="00691B8A" w:rsidRPr="002571C9" w:rsidRDefault="00691B8A" w:rsidP="002571C9">
            <w:pPr>
              <w:pStyle w:val="16"/>
              <w:jc w:val="center"/>
              <w:rPr>
                <w:rFonts w:ascii="Arial" w:hAnsi="Arial" w:cs="Arial"/>
                <w:sz w:val="20"/>
              </w:rPr>
            </w:pPr>
            <w:r w:rsidRPr="002571C9">
              <w:rPr>
                <w:rFonts w:ascii="Arial" w:hAnsi="Arial" w:cs="Arial"/>
                <w:sz w:val="20"/>
              </w:rPr>
              <w:t>не кратная 3</w:t>
            </w:r>
          </w:p>
        </w:tc>
        <w:tc>
          <w:tcPr>
            <w:tcW w:w="3148" w:type="dxa"/>
            <w:gridSpan w:val="2"/>
            <w:tcBorders>
              <w:bottom w:val="sing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Нечетная гармоника, кратная 3 а)</w:t>
            </w:r>
          </w:p>
        </w:tc>
        <w:tc>
          <w:tcPr>
            <w:tcW w:w="3253" w:type="dxa"/>
            <w:gridSpan w:val="2"/>
            <w:tcBorders>
              <w:bottom w:val="sing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Четная гармоника</w:t>
            </w:r>
          </w:p>
        </w:tc>
      </w:tr>
      <w:tr w:rsidR="00691B8A" w:rsidRPr="00450FAC" w:rsidTr="00D530D4">
        <w:tc>
          <w:tcPr>
            <w:tcW w:w="1555" w:type="dxa"/>
            <w:tcBorders>
              <w:bottom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lastRenderedPageBreak/>
              <w:t>Порядок гармоники n</w:t>
            </w:r>
          </w:p>
        </w:tc>
        <w:tc>
          <w:tcPr>
            <w:tcW w:w="1671" w:type="dxa"/>
            <w:tcBorders>
              <w:bottom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Напряжение гармоники,%</w:t>
            </w:r>
          </w:p>
        </w:tc>
        <w:tc>
          <w:tcPr>
            <w:tcW w:w="1447" w:type="dxa"/>
            <w:tcBorders>
              <w:bottom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Порядок гармоники n</w:t>
            </w:r>
          </w:p>
        </w:tc>
        <w:tc>
          <w:tcPr>
            <w:tcW w:w="1701" w:type="dxa"/>
            <w:tcBorders>
              <w:bottom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Напряжение гармоники,%</w:t>
            </w:r>
          </w:p>
        </w:tc>
        <w:tc>
          <w:tcPr>
            <w:tcW w:w="1559" w:type="dxa"/>
            <w:tcBorders>
              <w:bottom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Порядок гармоники n</w:t>
            </w:r>
          </w:p>
        </w:tc>
        <w:tc>
          <w:tcPr>
            <w:tcW w:w="1694" w:type="dxa"/>
            <w:tcBorders>
              <w:bottom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Напряжение гармоники,%</w:t>
            </w:r>
          </w:p>
        </w:tc>
      </w:tr>
      <w:tr w:rsidR="00691B8A" w:rsidRPr="00450FAC" w:rsidTr="00D530D4">
        <w:trPr>
          <w:trHeight w:val="134"/>
        </w:trPr>
        <w:tc>
          <w:tcPr>
            <w:tcW w:w="1555" w:type="dxa"/>
            <w:tcBorders>
              <w:top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5</w:t>
            </w:r>
          </w:p>
        </w:tc>
        <w:tc>
          <w:tcPr>
            <w:tcW w:w="1671" w:type="dxa"/>
            <w:tcBorders>
              <w:top w:val="double" w:sz="4" w:space="0" w:color="auto"/>
            </w:tcBorders>
            <w:shd w:val="clear" w:color="auto" w:fill="auto"/>
          </w:tcPr>
          <w:p w:rsidR="00691B8A" w:rsidRPr="002571C9" w:rsidRDefault="00E2230F" w:rsidP="002571C9">
            <w:pPr>
              <w:pStyle w:val="16"/>
              <w:jc w:val="center"/>
              <w:rPr>
                <w:rFonts w:ascii="Arial" w:hAnsi="Arial" w:cs="Arial"/>
                <w:sz w:val="20"/>
              </w:rPr>
            </w:pPr>
            <w:r w:rsidRPr="002571C9">
              <w:rPr>
                <w:rFonts w:ascii="Arial" w:hAnsi="Arial" w:cs="Arial"/>
                <w:sz w:val="20"/>
              </w:rPr>
              <w:t>8</w:t>
            </w:r>
          </w:p>
        </w:tc>
        <w:tc>
          <w:tcPr>
            <w:tcW w:w="1447" w:type="dxa"/>
            <w:tcBorders>
              <w:top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3</w:t>
            </w:r>
          </w:p>
        </w:tc>
        <w:tc>
          <w:tcPr>
            <w:tcW w:w="1701" w:type="dxa"/>
            <w:tcBorders>
              <w:top w:val="double" w:sz="4" w:space="0" w:color="auto"/>
            </w:tcBorders>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6</w:t>
            </w:r>
          </w:p>
        </w:tc>
        <w:tc>
          <w:tcPr>
            <w:tcW w:w="1559" w:type="dxa"/>
            <w:tcBorders>
              <w:top w:val="double" w:sz="4" w:space="0" w:color="auto"/>
            </w:tcBorders>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2</w:t>
            </w:r>
          </w:p>
        </w:tc>
        <w:tc>
          <w:tcPr>
            <w:tcW w:w="1694" w:type="dxa"/>
            <w:tcBorders>
              <w:top w:val="double" w:sz="4" w:space="0" w:color="auto"/>
            </w:tcBorders>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3</w:t>
            </w:r>
          </w:p>
        </w:tc>
      </w:tr>
      <w:tr w:rsidR="00691B8A" w:rsidRPr="00450FAC" w:rsidTr="00D530D4">
        <w:tc>
          <w:tcPr>
            <w:tcW w:w="1555"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7</w:t>
            </w:r>
          </w:p>
        </w:tc>
        <w:tc>
          <w:tcPr>
            <w:tcW w:w="1671" w:type="dxa"/>
            <w:shd w:val="clear" w:color="auto" w:fill="auto"/>
          </w:tcPr>
          <w:p w:rsidR="00691B8A" w:rsidRPr="002571C9" w:rsidRDefault="00E2230F" w:rsidP="002571C9">
            <w:pPr>
              <w:pStyle w:val="16"/>
              <w:jc w:val="center"/>
              <w:rPr>
                <w:rFonts w:ascii="Arial" w:hAnsi="Arial" w:cs="Arial"/>
                <w:sz w:val="20"/>
              </w:rPr>
            </w:pPr>
            <w:r w:rsidRPr="002571C9">
              <w:rPr>
                <w:rFonts w:ascii="Arial" w:hAnsi="Arial" w:cs="Arial"/>
                <w:sz w:val="20"/>
              </w:rPr>
              <w:t>7</w:t>
            </w:r>
          </w:p>
        </w:tc>
        <w:tc>
          <w:tcPr>
            <w:tcW w:w="1447"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9</w:t>
            </w:r>
          </w:p>
        </w:tc>
        <w:tc>
          <w:tcPr>
            <w:tcW w:w="1701"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2</w:t>
            </w:r>
            <w:r w:rsidR="00691B8A" w:rsidRPr="002571C9">
              <w:rPr>
                <w:rFonts w:ascii="Arial" w:hAnsi="Arial" w:cs="Arial"/>
                <w:sz w:val="20"/>
              </w:rPr>
              <w:t>,5</w:t>
            </w:r>
          </w:p>
        </w:tc>
        <w:tc>
          <w:tcPr>
            <w:tcW w:w="1559"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4</w:t>
            </w:r>
          </w:p>
        </w:tc>
        <w:tc>
          <w:tcPr>
            <w:tcW w:w="1694"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1</w:t>
            </w:r>
            <w:r w:rsidR="00D517FF" w:rsidRPr="002571C9">
              <w:rPr>
                <w:rFonts w:ascii="Arial" w:hAnsi="Arial" w:cs="Arial"/>
                <w:sz w:val="20"/>
              </w:rPr>
              <w:t>,5</w:t>
            </w:r>
          </w:p>
        </w:tc>
      </w:tr>
      <w:tr w:rsidR="00691B8A" w:rsidRPr="00450FAC" w:rsidTr="00D530D4">
        <w:tc>
          <w:tcPr>
            <w:tcW w:w="1555"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11</w:t>
            </w:r>
          </w:p>
        </w:tc>
        <w:tc>
          <w:tcPr>
            <w:tcW w:w="1671" w:type="dxa"/>
            <w:shd w:val="clear" w:color="auto" w:fill="auto"/>
          </w:tcPr>
          <w:p w:rsidR="00691B8A" w:rsidRPr="002571C9" w:rsidRDefault="00E2230F" w:rsidP="002571C9">
            <w:pPr>
              <w:pStyle w:val="16"/>
              <w:jc w:val="center"/>
              <w:rPr>
                <w:rFonts w:ascii="Arial" w:hAnsi="Arial" w:cs="Arial"/>
                <w:sz w:val="20"/>
              </w:rPr>
            </w:pPr>
            <w:r w:rsidRPr="002571C9">
              <w:rPr>
                <w:rFonts w:ascii="Arial" w:hAnsi="Arial" w:cs="Arial"/>
                <w:sz w:val="20"/>
              </w:rPr>
              <w:t>5</w:t>
            </w:r>
          </w:p>
        </w:tc>
        <w:tc>
          <w:tcPr>
            <w:tcW w:w="1447"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15</w:t>
            </w:r>
          </w:p>
        </w:tc>
        <w:tc>
          <w:tcPr>
            <w:tcW w:w="1701"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2</w:t>
            </w:r>
          </w:p>
        </w:tc>
        <w:tc>
          <w:tcPr>
            <w:tcW w:w="1559"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6</w:t>
            </w:r>
          </w:p>
        </w:tc>
        <w:tc>
          <w:tcPr>
            <w:tcW w:w="1694"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1</w:t>
            </w:r>
          </w:p>
        </w:tc>
      </w:tr>
      <w:tr w:rsidR="00691B8A" w:rsidRPr="00450FAC" w:rsidTr="00D530D4">
        <w:tc>
          <w:tcPr>
            <w:tcW w:w="1555"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13</w:t>
            </w:r>
          </w:p>
        </w:tc>
        <w:tc>
          <w:tcPr>
            <w:tcW w:w="1671" w:type="dxa"/>
            <w:shd w:val="clear" w:color="auto" w:fill="auto"/>
          </w:tcPr>
          <w:p w:rsidR="00691B8A" w:rsidRPr="002571C9" w:rsidRDefault="00E2230F" w:rsidP="002571C9">
            <w:pPr>
              <w:pStyle w:val="16"/>
              <w:jc w:val="center"/>
              <w:rPr>
                <w:rFonts w:ascii="Arial" w:hAnsi="Arial" w:cs="Arial"/>
                <w:sz w:val="20"/>
              </w:rPr>
            </w:pPr>
            <w:r w:rsidRPr="002571C9">
              <w:rPr>
                <w:rFonts w:ascii="Arial" w:hAnsi="Arial" w:cs="Arial"/>
                <w:sz w:val="20"/>
              </w:rPr>
              <w:t>4,5</w:t>
            </w:r>
          </w:p>
        </w:tc>
        <w:tc>
          <w:tcPr>
            <w:tcW w:w="1447"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21</w:t>
            </w:r>
          </w:p>
        </w:tc>
        <w:tc>
          <w:tcPr>
            <w:tcW w:w="1701"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1,75</w:t>
            </w:r>
          </w:p>
        </w:tc>
        <w:tc>
          <w:tcPr>
            <w:tcW w:w="1559"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8</w:t>
            </w:r>
          </w:p>
        </w:tc>
        <w:tc>
          <w:tcPr>
            <w:tcW w:w="1694"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1</w:t>
            </w:r>
          </w:p>
        </w:tc>
      </w:tr>
      <w:tr w:rsidR="00691B8A" w:rsidRPr="00450FAC" w:rsidTr="00D530D4">
        <w:tc>
          <w:tcPr>
            <w:tcW w:w="1555"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 xml:space="preserve">17 ≤ n ≤ </w:t>
            </w:r>
            <w:r w:rsidR="00E2230F" w:rsidRPr="002571C9">
              <w:rPr>
                <w:rFonts w:ascii="Arial" w:hAnsi="Arial" w:cs="Arial"/>
                <w:sz w:val="20"/>
              </w:rPr>
              <w:t>3</w:t>
            </w:r>
            <w:r w:rsidRPr="002571C9">
              <w:rPr>
                <w:rFonts w:ascii="Arial" w:hAnsi="Arial" w:cs="Arial"/>
                <w:sz w:val="20"/>
              </w:rPr>
              <w:t>9</w:t>
            </w:r>
          </w:p>
        </w:tc>
        <w:tc>
          <w:tcPr>
            <w:tcW w:w="1671" w:type="dxa"/>
            <w:shd w:val="clear" w:color="auto" w:fill="auto"/>
          </w:tcPr>
          <w:p w:rsidR="00691B8A" w:rsidRPr="002571C9" w:rsidRDefault="00E2230F" w:rsidP="002571C9">
            <w:pPr>
              <w:pStyle w:val="16"/>
              <w:jc w:val="center"/>
              <w:rPr>
                <w:rFonts w:ascii="Arial" w:hAnsi="Arial" w:cs="Arial"/>
                <w:sz w:val="20"/>
              </w:rPr>
            </w:pPr>
            <w:r w:rsidRPr="002571C9">
              <w:rPr>
                <w:rFonts w:ascii="Arial" w:hAnsi="Arial" w:cs="Arial"/>
                <w:sz w:val="20"/>
              </w:rPr>
              <w:t>4,5</w:t>
            </w:r>
            <w:r w:rsidR="00691B8A" w:rsidRPr="002571C9">
              <w:rPr>
                <w:rFonts w:ascii="Arial" w:hAnsi="Arial" w:cs="Arial"/>
                <w:sz w:val="20"/>
              </w:rPr>
              <w:t xml:space="preserve">•(17/n) </w:t>
            </w:r>
            <w:r w:rsidRPr="002571C9">
              <w:rPr>
                <w:rFonts w:ascii="Arial" w:hAnsi="Arial" w:cs="Arial"/>
                <w:sz w:val="20"/>
              </w:rPr>
              <w:t>─ 0,5</w:t>
            </w:r>
          </w:p>
        </w:tc>
        <w:tc>
          <w:tcPr>
            <w:tcW w:w="1447"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21 ≤ n ≤ 39</w:t>
            </w:r>
          </w:p>
        </w:tc>
        <w:tc>
          <w:tcPr>
            <w:tcW w:w="1701"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1</w:t>
            </w:r>
          </w:p>
        </w:tc>
        <w:tc>
          <w:tcPr>
            <w:tcW w:w="1559" w:type="dxa"/>
            <w:shd w:val="clear" w:color="auto" w:fill="auto"/>
          </w:tcPr>
          <w:p w:rsidR="00691B8A" w:rsidRPr="002571C9" w:rsidRDefault="00691B8A" w:rsidP="002571C9">
            <w:pPr>
              <w:pStyle w:val="16"/>
              <w:jc w:val="center"/>
              <w:rPr>
                <w:rFonts w:ascii="Arial" w:hAnsi="Arial" w:cs="Arial"/>
                <w:sz w:val="20"/>
              </w:rPr>
            </w:pPr>
            <w:r w:rsidRPr="002571C9">
              <w:rPr>
                <w:rFonts w:ascii="Arial" w:hAnsi="Arial" w:cs="Arial"/>
                <w:sz w:val="20"/>
              </w:rPr>
              <w:t>10 ≤ n ≤ 40</w:t>
            </w:r>
          </w:p>
        </w:tc>
        <w:tc>
          <w:tcPr>
            <w:tcW w:w="1694" w:type="dxa"/>
            <w:shd w:val="clear" w:color="auto" w:fill="auto"/>
          </w:tcPr>
          <w:p w:rsidR="00691B8A" w:rsidRPr="002571C9" w:rsidRDefault="00D517FF" w:rsidP="002571C9">
            <w:pPr>
              <w:pStyle w:val="16"/>
              <w:jc w:val="center"/>
              <w:rPr>
                <w:rFonts w:ascii="Arial" w:hAnsi="Arial" w:cs="Arial"/>
                <w:sz w:val="20"/>
              </w:rPr>
            </w:pPr>
            <w:r w:rsidRPr="002571C9">
              <w:rPr>
                <w:rFonts w:ascii="Arial" w:hAnsi="Arial" w:cs="Arial"/>
                <w:sz w:val="20"/>
              </w:rPr>
              <w:t>1</w:t>
            </w:r>
          </w:p>
        </w:tc>
      </w:tr>
      <w:tr w:rsidR="00691B8A" w:rsidRPr="00242198" w:rsidTr="00D530D4">
        <w:tc>
          <w:tcPr>
            <w:tcW w:w="9627" w:type="dxa"/>
            <w:gridSpan w:val="6"/>
            <w:tcBorders>
              <w:bottom w:val="nil"/>
            </w:tcBorders>
            <w:shd w:val="clear" w:color="auto" w:fill="auto"/>
          </w:tcPr>
          <w:p w:rsidR="00691B8A" w:rsidRPr="002571C9" w:rsidRDefault="002571C9" w:rsidP="00D530D4">
            <w:pPr>
              <w:autoSpaceDE w:val="0"/>
              <w:autoSpaceDN w:val="0"/>
              <w:adjustRightInd w:val="0"/>
              <w:spacing w:before="240" w:after="120"/>
              <w:ind w:firstLine="510"/>
              <w:rPr>
                <w:rFonts w:ascii="Arial" w:hAnsi="Arial" w:cs="Arial"/>
                <w:sz w:val="20"/>
                <w:szCs w:val="20"/>
              </w:rPr>
            </w:pPr>
            <w:r w:rsidRPr="003531B9">
              <w:rPr>
                <w:rFonts w:ascii="Arial" w:hAnsi="Arial" w:cs="Arial"/>
                <w:spacing w:val="40"/>
                <w:sz w:val="20"/>
                <w:szCs w:val="20"/>
              </w:rPr>
              <w:t>Примечание</w:t>
            </w:r>
            <w:r>
              <w:rPr>
                <w:rFonts w:ascii="Arial" w:hAnsi="Arial" w:cs="Arial"/>
                <w:spacing w:val="40"/>
                <w:sz w:val="20"/>
                <w:szCs w:val="20"/>
              </w:rPr>
              <w:t xml:space="preserve"> </w:t>
            </w:r>
            <w:r>
              <w:rPr>
                <w:rFonts w:ascii="Arial" w:eastAsia="Calibri" w:hAnsi="Arial" w:cs="Arial"/>
                <w:color w:val="000000"/>
                <w:spacing w:val="80"/>
                <w:sz w:val="18"/>
                <w:szCs w:val="18"/>
                <w:lang w:eastAsia="en-US"/>
              </w:rPr>
              <w:t>1</w:t>
            </w:r>
            <w:r w:rsidRPr="003531B9">
              <w:rPr>
                <w:rFonts w:ascii="Arial" w:eastAsia="Calibri" w:hAnsi="Arial" w:cs="Arial"/>
                <w:color w:val="000000"/>
                <w:spacing w:val="80"/>
                <w:sz w:val="18"/>
                <w:szCs w:val="18"/>
                <w:lang w:eastAsia="en-US"/>
              </w:rPr>
              <w:t>–</w:t>
            </w:r>
            <w:r w:rsidR="00691B8A" w:rsidRPr="002571C9">
              <w:rPr>
                <w:rFonts w:ascii="Arial" w:hAnsi="Arial" w:cs="Arial"/>
                <w:sz w:val="20"/>
                <w:szCs w:val="20"/>
              </w:rPr>
              <w:t>Предполагается, что все гармонические уровни, указанные в таблице, не происходят одновременно.</w:t>
            </w:r>
          </w:p>
          <w:p w:rsidR="00691B8A" w:rsidRPr="002571C9" w:rsidRDefault="002571C9" w:rsidP="00E2230F">
            <w:pPr>
              <w:autoSpaceDE w:val="0"/>
              <w:autoSpaceDN w:val="0"/>
              <w:adjustRightInd w:val="0"/>
              <w:spacing w:before="240" w:after="120"/>
              <w:ind w:firstLine="510"/>
              <w:rPr>
                <w:rFonts w:ascii="Arial" w:hAnsi="Arial" w:cs="Arial"/>
                <w:sz w:val="20"/>
                <w:szCs w:val="20"/>
              </w:rPr>
            </w:pPr>
            <w:r w:rsidRPr="003531B9">
              <w:rPr>
                <w:rFonts w:ascii="Arial" w:hAnsi="Arial" w:cs="Arial"/>
                <w:spacing w:val="40"/>
                <w:sz w:val="20"/>
                <w:szCs w:val="20"/>
              </w:rPr>
              <w:t>Примечание</w:t>
            </w:r>
            <w:r>
              <w:rPr>
                <w:rFonts w:ascii="Arial" w:hAnsi="Arial" w:cs="Arial"/>
                <w:spacing w:val="40"/>
                <w:sz w:val="20"/>
                <w:szCs w:val="20"/>
              </w:rPr>
              <w:t xml:space="preserve"> </w:t>
            </w:r>
            <w:r>
              <w:rPr>
                <w:rFonts w:ascii="Arial" w:eastAsia="Calibri" w:hAnsi="Arial" w:cs="Arial"/>
                <w:color w:val="000000"/>
                <w:spacing w:val="80"/>
                <w:sz w:val="18"/>
                <w:szCs w:val="18"/>
                <w:lang w:eastAsia="en-US"/>
              </w:rPr>
              <w:t>2</w:t>
            </w:r>
            <w:r w:rsidRPr="003531B9">
              <w:rPr>
                <w:rFonts w:ascii="Arial" w:eastAsia="Calibri" w:hAnsi="Arial" w:cs="Arial"/>
                <w:color w:val="000000"/>
                <w:spacing w:val="80"/>
                <w:sz w:val="18"/>
                <w:szCs w:val="18"/>
                <w:lang w:eastAsia="en-US"/>
              </w:rPr>
              <w:t>–</w:t>
            </w:r>
            <w:r w:rsidRPr="002D7EA5">
              <w:rPr>
                <w:rFonts w:ascii="Arial" w:eastAsia="Calibri" w:hAnsi="Arial" w:cs="Arial"/>
                <w:color w:val="000000"/>
                <w:sz w:val="18"/>
                <w:szCs w:val="18"/>
                <w:lang w:eastAsia="en-US"/>
              </w:rPr>
              <w:t xml:space="preserve"> </w:t>
            </w:r>
            <w:r w:rsidR="00691B8A" w:rsidRPr="002571C9">
              <w:rPr>
                <w:rFonts w:ascii="Arial" w:hAnsi="Arial" w:cs="Arial"/>
                <w:sz w:val="20"/>
                <w:szCs w:val="20"/>
              </w:rPr>
              <w:t>Т</w:t>
            </w:r>
            <w:r w:rsidR="00E2230F" w:rsidRPr="002571C9">
              <w:rPr>
                <w:rFonts w:ascii="Arial" w:hAnsi="Arial" w:cs="Arial"/>
                <w:sz w:val="20"/>
                <w:szCs w:val="20"/>
              </w:rPr>
              <w:t>аблица 4 составлена на основе совместимости класса 3 в таблицах 2,3 и4 из IEC 610</w:t>
            </w:r>
            <w:r w:rsidR="00CB151F" w:rsidRPr="00CB151F">
              <w:rPr>
                <w:rFonts w:ascii="Arial" w:hAnsi="Arial" w:cs="Arial"/>
                <w:sz w:val="20"/>
                <w:szCs w:val="20"/>
              </w:rPr>
              <w:t>0</w:t>
            </w:r>
            <w:r w:rsidR="00E2230F" w:rsidRPr="002571C9">
              <w:rPr>
                <w:rFonts w:ascii="Arial" w:hAnsi="Arial" w:cs="Arial"/>
                <w:sz w:val="20"/>
                <w:szCs w:val="20"/>
              </w:rPr>
              <w:t>0-2-4:2002</w:t>
            </w:r>
            <w:r w:rsidR="00691B8A" w:rsidRPr="002571C9">
              <w:rPr>
                <w:rFonts w:ascii="Arial" w:hAnsi="Arial" w:cs="Arial"/>
                <w:sz w:val="20"/>
                <w:szCs w:val="20"/>
              </w:rPr>
              <w:t>.</w:t>
            </w:r>
          </w:p>
          <w:p w:rsidR="00E2230F" w:rsidRPr="009107A0" w:rsidRDefault="002571C9" w:rsidP="002571C9">
            <w:pPr>
              <w:autoSpaceDE w:val="0"/>
              <w:autoSpaceDN w:val="0"/>
              <w:adjustRightInd w:val="0"/>
              <w:spacing w:before="240" w:after="120"/>
              <w:ind w:firstLine="510"/>
              <w:rPr>
                <w:rFonts w:ascii="Arial" w:eastAsia="Calibri" w:hAnsi="Arial" w:cs="Arial"/>
                <w:color w:val="000000"/>
                <w:sz w:val="18"/>
                <w:szCs w:val="18"/>
                <w:lang w:eastAsia="en-US"/>
              </w:rPr>
            </w:pPr>
            <w:r w:rsidRPr="003531B9">
              <w:rPr>
                <w:rFonts w:ascii="Arial" w:hAnsi="Arial" w:cs="Arial"/>
                <w:spacing w:val="40"/>
                <w:sz w:val="20"/>
                <w:szCs w:val="20"/>
              </w:rPr>
              <w:t>Примечание</w:t>
            </w:r>
            <w:r>
              <w:rPr>
                <w:rFonts w:ascii="Arial" w:hAnsi="Arial" w:cs="Arial"/>
                <w:spacing w:val="40"/>
                <w:sz w:val="20"/>
                <w:szCs w:val="20"/>
              </w:rPr>
              <w:t xml:space="preserve"> </w:t>
            </w:r>
            <w:r>
              <w:rPr>
                <w:rFonts w:ascii="Arial" w:eastAsia="Calibri" w:hAnsi="Arial" w:cs="Arial"/>
                <w:color w:val="000000"/>
                <w:spacing w:val="80"/>
                <w:sz w:val="18"/>
                <w:szCs w:val="18"/>
                <w:lang w:eastAsia="en-US"/>
              </w:rPr>
              <w:t>3</w:t>
            </w:r>
            <w:r w:rsidRPr="003531B9">
              <w:rPr>
                <w:rFonts w:ascii="Arial" w:eastAsia="Calibri" w:hAnsi="Arial" w:cs="Arial"/>
                <w:color w:val="000000"/>
                <w:spacing w:val="80"/>
                <w:sz w:val="18"/>
                <w:szCs w:val="18"/>
                <w:lang w:eastAsia="en-US"/>
              </w:rPr>
              <w:t>–</w:t>
            </w:r>
            <w:r w:rsidRPr="002D7EA5">
              <w:rPr>
                <w:rFonts w:ascii="Arial" w:eastAsia="Calibri" w:hAnsi="Arial" w:cs="Arial"/>
                <w:color w:val="000000"/>
                <w:sz w:val="18"/>
                <w:szCs w:val="18"/>
                <w:lang w:eastAsia="en-US"/>
              </w:rPr>
              <w:t xml:space="preserve"> </w:t>
            </w:r>
            <w:r>
              <w:rPr>
                <w:rFonts w:ascii="Arial" w:eastAsia="Calibri" w:hAnsi="Arial" w:cs="Arial"/>
                <w:color w:val="000000"/>
                <w:sz w:val="18"/>
                <w:szCs w:val="18"/>
                <w:lang w:eastAsia="en-US"/>
              </w:rPr>
              <w:t xml:space="preserve">В </w:t>
            </w:r>
            <w:r w:rsidR="00E2230F" w:rsidRPr="002571C9">
              <w:rPr>
                <w:rFonts w:ascii="Arial" w:hAnsi="Arial" w:cs="Arial"/>
                <w:sz w:val="20"/>
                <w:szCs w:val="20"/>
              </w:rPr>
              <w:t>некоторых случаях, когда часть промышленной сети предназначена для больших нелинейных нагрузок, уровни совместимости для этой части сети могут в 1,2 раза превышать вышеуказанные значения.</w:t>
            </w:r>
          </w:p>
        </w:tc>
      </w:tr>
      <w:tr w:rsidR="00691B8A" w:rsidRPr="00242198" w:rsidTr="00D530D4">
        <w:trPr>
          <w:trHeight w:val="874"/>
        </w:trPr>
        <w:tc>
          <w:tcPr>
            <w:tcW w:w="9627" w:type="dxa"/>
            <w:gridSpan w:val="6"/>
            <w:tcBorders>
              <w:top w:val="nil"/>
            </w:tcBorders>
            <w:shd w:val="clear" w:color="auto" w:fill="auto"/>
          </w:tcPr>
          <w:p w:rsidR="00691B8A" w:rsidRPr="002D7EA5" w:rsidRDefault="00691B8A" w:rsidP="00D530D4">
            <w:pPr>
              <w:autoSpaceDE w:val="0"/>
              <w:autoSpaceDN w:val="0"/>
              <w:adjustRightInd w:val="0"/>
              <w:ind w:firstLine="510"/>
              <w:rPr>
                <w:rFonts w:ascii="Arial" w:eastAsia="Calibri" w:hAnsi="Arial" w:cs="Arial"/>
                <w:color w:val="000000"/>
                <w:sz w:val="18"/>
                <w:szCs w:val="18"/>
                <w:lang w:eastAsia="en-US"/>
              </w:rPr>
            </w:pPr>
            <w:r w:rsidRPr="002D7EA5">
              <w:rPr>
                <w:rFonts w:ascii="Arial" w:eastAsia="Calibri" w:hAnsi="Arial" w:cs="Arial"/>
                <w:color w:val="000000"/>
                <w:sz w:val="18"/>
                <w:szCs w:val="18"/>
                <w:vertAlign w:val="superscript"/>
                <w:lang w:eastAsia="en-US"/>
              </w:rPr>
              <w:t>а)</w:t>
            </w:r>
            <w:r w:rsidRPr="002D7EA5">
              <w:rPr>
                <w:rFonts w:ascii="Arial" w:eastAsia="Calibri" w:hAnsi="Arial" w:cs="Arial"/>
                <w:color w:val="000000"/>
                <w:sz w:val="18"/>
                <w:szCs w:val="18"/>
                <w:lang w:eastAsia="en-US"/>
              </w:rPr>
              <w:t xml:space="preserve"> Уровни, указанные для нечетных гармоник, которые являются кратными </w:t>
            </w:r>
            <w:r>
              <w:rPr>
                <w:rFonts w:ascii="Arial" w:eastAsia="Calibri" w:hAnsi="Arial" w:cs="Arial"/>
                <w:color w:val="000000"/>
                <w:sz w:val="18"/>
                <w:szCs w:val="18"/>
                <w:lang w:eastAsia="en-US"/>
              </w:rPr>
              <w:t>3</w:t>
            </w:r>
            <w:r w:rsidRPr="002D7EA5">
              <w:rPr>
                <w:rFonts w:ascii="Arial" w:eastAsia="Calibri" w:hAnsi="Arial" w:cs="Arial"/>
                <w:color w:val="000000"/>
                <w:sz w:val="18"/>
                <w:szCs w:val="18"/>
                <w:lang w:eastAsia="en-US"/>
              </w:rPr>
              <w:t>, применяют к нулевым гармоникам последовательности. Кроме того, в трехфазной сети без нейтрального проводника или без нагрузки, подключенной между линией и землей, значения 3-й и 9-й гармоник мо</w:t>
            </w:r>
            <w:r>
              <w:rPr>
                <w:rFonts w:ascii="Arial" w:eastAsia="Calibri" w:hAnsi="Arial" w:cs="Arial"/>
                <w:color w:val="000000"/>
                <w:sz w:val="18"/>
                <w:szCs w:val="18"/>
                <w:lang w:eastAsia="en-US"/>
              </w:rPr>
              <w:t>гут</w:t>
            </w:r>
            <w:r w:rsidRPr="002D7EA5">
              <w:rPr>
                <w:rFonts w:ascii="Arial" w:eastAsia="Calibri" w:hAnsi="Arial" w:cs="Arial"/>
                <w:color w:val="000000"/>
                <w:sz w:val="18"/>
                <w:szCs w:val="18"/>
                <w:lang w:eastAsia="en-US"/>
              </w:rPr>
              <w:t xml:space="preserve"> быть намного ниже, чем уровни совместимости, в зависимости от дисбаланса системы.</w:t>
            </w:r>
          </w:p>
        </w:tc>
      </w:tr>
    </w:tbl>
    <w:p w:rsidR="00691B8A" w:rsidRPr="00AA4A3E" w:rsidRDefault="00691B8A" w:rsidP="008C16E2"/>
    <w:p w:rsidR="00712A13" w:rsidRDefault="00B77AFB"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5.2.2 Характеристики, </w:t>
      </w:r>
      <w:r w:rsidR="002626D1">
        <w:rPr>
          <w:sz w:val="24"/>
          <w:szCs w:val="24"/>
        </w:rPr>
        <w:t>указываемые</w:t>
      </w:r>
      <w:r>
        <w:rPr>
          <w:sz w:val="24"/>
          <w:szCs w:val="24"/>
        </w:rPr>
        <w:t xml:space="preserve"> изготовителем</w:t>
      </w:r>
    </w:p>
    <w:p w:rsidR="007D4829" w:rsidRPr="00847A55" w:rsidRDefault="00E0229F"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Изготовитель должен указать характеристики для каждого входного порта переменного тока</w:t>
      </w:r>
      <w:r w:rsidR="007D4829" w:rsidRPr="00847A55">
        <w:rPr>
          <w:sz w:val="24"/>
          <w:szCs w:val="24"/>
        </w:rPr>
        <w:t>. В дополнение к сведениям, приведенным в 5.2.1, должны быть указаны следующие характеристики:</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a) число фаз;</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b) требования к нейтрали;</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c) </w:t>
      </w:r>
      <w:r w:rsidR="00831FFA" w:rsidRPr="00847A55">
        <w:rPr>
          <w:sz w:val="24"/>
          <w:szCs w:val="24"/>
        </w:rPr>
        <w:t>но</w:t>
      </w:r>
      <w:r w:rsidR="00831FFA">
        <w:rPr>
          <w:sz w:val="24"/>
          <w:szCs w:val="24"/>
        </w:rPr>
        <w:t>минальный</w:t>
      </w:r>
      <w:r w:rsidR="00831FFA" w:rsidRPr="00847A55">
        <w:rPr>
          <w:sz w:val="24"/>
          <w:szCs w:val="24"/>
        </w:rPr>
        <w:t xml:space="preserve"> </w:t>
      </w:r>
      <w:r w:rsidR="003D54A1" w:rsidRPr="00847A55">
        <w:rPr>
          <w:sz w:val="24"/>
          <w:szCs w:val="24"/>
        </w:rPr>
        <w:t>пусковой</w:t>
      </w:r>
      <w:r w:rsidRPr="00847A55">
        <w:rPr>
          <w:sz w:val="24"/>
          <w:szCs w:val="24"/>
        </w:rPr>
        <w:t xml:space="preserve"> ток;</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d) коэффициент мощности </w:t>
      </w:r>
      <w:r w:rsidR="003D54A1" w:rsidRPr="00847A55">
        <w:rPr>
          <w:sz w:val="24"/>
          <w:szCs w:val="24"/>
        </w:rPr>
        <w:t>на входе</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e) </w:t>
      </w:r>
      <w:r w:rsidR="003D54A1" w:rsidRPr="00847A55">
        <w:rPr>
          <w:sz w:val="24"/>
          <w:szCs w:val="24"/>
        </w:rPr>
        <w:t>пусковой ток</w:t>
      </w:r>
      <w:r w:rsidRPr="00847A55">
        <w:rPr>
          <w:sz w:val="24"/>
          <w:szCs w:val="24"/>
        </w:rPr>
        <w:t>;</w:t>
      </w:r>
    </w:p>
    <w:p w:rsidR="00BC61B3"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f) максимальный </w:t>
      </w:r>
      <w:r w:rsidR="003D54A1" w:rsidRPr="00847A55">
        <w:rPr>
          <w:sz w:val="24"/>
          <w:szCs w:val="24"/>
        </w:rPr>
        <w:t>пусковой ток</w:t>
      </w:r>
      <w:r w:rsidR="00BC61B3">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g) ток перегрузки (где применима кривая зависимости тока от времени);</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h) </w:t>
      </w:r>
      <w:r w:rsidR="002626D1">
        <w:rPr>
          <w:sz w:val="24"/>
          <w:szCs w:val="24"/>
        </w:rPr>
        <w:t>сумма гармонических искажений</w:t>
      </w:r>
      <w:r w:rsidR="002626D1" w:rsidRPr="00847A55">
        <w:rPr>
          <w:sz w:val="24"/>
          <w:szCs w:val="24"/>
        </w:rPr>
        <w:t xml:space="preserve"> </w:t>
      </w:r>
      <w:r w:rsidRPr="00847A55">
        <w:rPr>
          <w:sz w:val="24"/>
          <w:szCs w:val="24"/>
        </w:rPr>
        <w:t>тока;</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i) минимальная мощность короткого замыкания </w:t>
      </w:r>
      <w:r w:rsidR="004A40FF" w:rsidRPr="00847A55">
        <w:rPr>
          <w:sz w:val="24"/>
          <w:szCs w:val="24"/>
        </w:rPr>
        <w:t xml:space="preserve">нагрузки </w:t>
      </w:r>
      <w:r w:rsidR="003D54A1" w:rsidRPr="00847A55">
        <w:rPr>
          <w:sz w:val="24"/>
          <w:szCs w:val="24"/>
        </w:rPr>
        <w:t>(S</w:t>
      </w:r>
      <w:r w:rsidR="003D54A1" w:rsidRPr="00BC61B3">
        <w:rPr>
          <w:sz w:val="24"/>
          <w:szCs w:val="24"/>
          <w:vertAlign w:val="subscript"/>
        </w:rPr>
        <w:t>sc</w:t>
      </w:r>
      <w:r w:rsidR="003D54A1" w:rsidRPr="00847A55">
        <w:rPr>
          <w:sz w:val="24"/>
          <w:szCs w:val="24"/>
        </w:rPr>
        <w:t>)</w:t>
      </w:r>
      <w:r w:rsidRPr="00847A55">
        <w:rPr>
          <w:sz w:val="24"/>
          <w:szCs w:val="24"/>
        </w:rPr>
        <w:t>, требуемая</w:t>
      </w:r>
      <w:r w:rsidR="004A40FF">
        <w:rPr>
          <w:sz w:val="24"/>
          <w:szCs w:val="24"/>
        </w:rPr>
        <w:t xml:space="preserve"> для </w:t>
      </w:r>
      <w:r w:rsidRPr="00847A55">
        <w:rPr>
          <w:sz w:val="24"/>
          <w:szCs w:val="24"/>
        </w:rPr>
        <w:t xml:space="preserve"> </w:t>
      </w:r>
      <w:r w:rsidR="00BC61B3">
        <w:rPr>
          <w:sz w:val="24"/>
          <w:szCs w:val="24"/>
        </w:rPr>
        <w:t>электропитания</w:t>
      </w:r>
      <w:r w:rsidRPr="00847A55">
        <w:rPr>
          <w:sz w:val="24"/>
          <w:szCs w:val="24"/>
        </w:rPr>
        <w:t xml:space="preserve"> </w:t>
      </w:r>
      <w:r w:rsidR="004A40FF" w:rsidRPr="00847A55">
        <w:rPr>
          <w:sz w:val="24"/>
          <w:szCs w:val="24"/>
        </w:rPr>
        <w:t xml:space="preserve">от </w:t>
      </w:r>
      <w:r w:rsidRPr="00847A55">
        <w:rPr>
          <w:sz w:val="24"/>
          <w:szCs w:val="24"/>
        </w:rPr>
        <w:t>переменного тока</w:t>
      </w:r>
      <w:r w:rsidR="000A1E7B">
        <w:rPr>
          <w:sz w:val="24"/>
          <w:szCs w:val="24"/>
        </w:rPr>
        <w:t xml:space="preserve"> </w:t>
      </w:r>
      <w:r w:rsidR="004A40FF">
        <w:rPr>
          <w:sz w:val="24"/>
          <w:szCs w:val="24"/>
        </w:rPr>
        <w:t>в</w:t>
      </w:r>
      <w:r w:rsidR="004A40FF" w:rsidRPr="00847A55">
        <w:rPr>
          <w:sz w:val="24"/>
          <w:szCs w:val="24"/>
        </w:rPr>
        <w:t xml:space="preserve"> соответстви</w:t>
      </w:r>
      <w:r w:rsidR="004A40FF">
        <w:rPr>
          <w:sz w:val="24"/>
          <w:szCs w:val="24"/>
        </w:rPr>
        <w:t>и</w:t>
      </w:r>
      <w:r w:rsidR="004A40FF" w:rsidRPr="00847A55">
        <w:rPr>
          <w:sz w:val="24"/>
          <w:szCs w:val="24"/>
        </w:rPr>
        <w:t xml:space="preserve"> </w:t>
      </w:r>
      <w:r w:rsidRPr="00847A55">
        <w:rPr>
          <w:sz w:val="24"/>
          <w:szCs w:val="24"/>
        </w:rPr>
        <w:t>максимальным</w:t>
      </w:r>
      <w:r w:rsidR="004A40FF">
        <w:rPr>
          <w:sz w:val="24"/>
          <w:szCs w:val="24"/>
        </w:rPr>
        <w:t xml:space="preserve"> допустимым</w:t>
      </w:r>
      <w:r w:rsidRPr="00847A55">
        <w:rPr>
          <w:sz w:val="24"/>
          <w:szCs w:val="24"/>
        </w:rPr>
        <w:t xml:space="preserve"> </w:t>
      </w:r>
      <w:r w:rsidR="004A40FF" w:rsidRPr="00847A55">
        <w:rPr>
          <w:sz w:val="24"/>
          <w:szCs w:val="24"/>
        </w:rPr>
        <w:t>уровн</w:t>
      </w:r>
      <w:r w:rsidR="004A40FF">
        <w:rPr>
          <w:sz w:val="24"/>
          <w:szCs w:val="24"/>
        </w:rPr>
        <w:t xml:space="preserve">ем </w:t>
      </w:r>
      <w:r w:rsidRPr="00847A55">
        <w:rPr>
          <w:sz w:val="24"/>
          <w:szCs w:val="24"/>
        </w:rPr>
        <w:t xml:space="preserve">гармонических искажений тока, </w:t>
      </w:r>
      <w:r w:rsidR="004A40FF">
        <w:rPr>
          <w:sz w:val="24"/>
          <w:szCs w:val="24"/>
        </w:rPr>
        <w:t>приведенном</w:t>
      </w:r>
      <w:r w:rsidR="004A40FF" w:rsidRPr="00847A55">
        <w:rPr>
          <w:sz w:val="24"/>
          <w:szCs w:val="24"/>
        </w:rPr>
        <w:t xml:space="preserve"> </w:t>
      </w:r>
      <w:r w:rsidRPr="00847A55">
        <w:rPr>
          <w:sz w:val="24"/>
          <w:szCs w:val="24"/>
        </w:rPr>
        <w:t>IEC 61000-3-2 (</w:t>
      </w:r>
      <w:r w:rsidR="00740D12">
        <w:rPr>
          <w:sz w:val="24"/>
          <w:szCs w:val="24"/>
        </w:rPr>
        <w:t>ИБП</w:t>
      </w:r>
      <w:r w:rsidR="00740D12" w:rsidRPr="00847A55">
        <w:rPr>
          <w:sz w:val="24"/>
          <w:szCs w:val="24"/>
        </w:rPr>
        <w:t xml:space="preserve"> </w:t>
      </w:r>
      <w:r w:rsidR="003D54A1" w:rsidRPr="00847A55">
        <w:rPr>
          <w:sz w:val="24"/>
          <w:szCs w:val="24"/>
        </w:rPr>
        <w:t xml:space="preserve">≤ 16 A) или </w:t>
      </w:r>
      <w:r w:rsidRPr="00847A55">
        <w:rPr>
          <w:sz w:val="24"/>
          <w:szCs w:val="24"/>
        </w:rPr>
        <w:t xml:space="preserve">IEC 61000-3-12 (16 А &lt; </w:t>
      </w:r>
      <w:r w:rsidR="00E559FE">
        <w:rPr>
          <w:sz w:val="24"/>
          <w:szCs w:val="24"/>
        </w:rPr>
        <w:t>ИБП</w:t>
      </w:r>
      <w:r w:rsidR="00E559FE" w:rsidRPr="00847A55">
        <w:rPr>
          <w:sz w:val="24"/>
          <w:szCs w:val="24"/>
        </w:rPr>
        <w:t xml:space="preserve"> </w:t>
      </w:r>
      <w:r w:rsidRPr="00847A55">
        <w:rPr>
          <w:sz w:val="24"/>
          <w:szCs w:val="24"/>
        </w:rPr>
        <w:t xml:space="preserve">&lt; 75 А), в зависимости от применения. В том случае, если ни один из указанных стандартов не </w:t>
      </w:r>
      <w:r w:rsidR="004A40FF">
        <w:rPr>
          <w:sz w:val="24"/>
          <w:szCs w:val="24"/>
        </w:rPr>
        <w:t>применим</w:t>
      </w:r>
      <w:r w:rsidRPr="00847A55">
        <w:rPr>
          <w:sz w:val="24"/>
          <w:szCs w:val="24"/>
        </w:rPr>
        <w:t xml:space="preserve">, </w:t>
      </w:r>
      <w:r w:rsidR="004A40FF">
        <w:rPr>
          <w:sz w:val="24"/>
          <w:szCs w:val="24"/>
        </w:rPr>
        <w:t>указывают</w:t>
      </w:r>
      <w:r w:rsidRPr="00847A55">
        <w:rPr>
          <w:sz w:val="24"/>
          <w:szCs w:val="24"/>
        </w:rPr>
        <w:t xml:space="preserve"> уровни </w:t>
      </w:r>
      <w:r w:rsidR="000A1E7B">
        <w:rPr>
          <w:sz w:val="24"/>
          <w:szCs w:val="24"/>
        </w:rPr>
        <w:t>отдельных гармонических искажений</w:t>
      </w:r>
      <w:r w:rsidRPr="00847A55">
        <w:rPr>
          <w:sz w:val="24"/>
          <w:szCs w:val="24"/>
        </w:rPr>
        <w:t xml:space="preserve"> входного тока (</w:t>
      </w:r>
      <w:r w:rsidR="005B7B57" w:rsidRPr="00847A55">
        <w:rPr>
          <w:sz w:val="24"/>
          <w:szCs w:val="24"/>
        </w:rPr>
        <w:t>n</w:t>
      </w:r>
      <w:r w:rsidRPr="00847A55">
        <w:rPr>
          <w:sz w:val="24"/>
          <w:szCs w:val="24"/>
        </w:rPr>
        <w:t xml:space="preserve"> </w:t>
      </w:r>
      <w:r w:rsidR="005B7B57" w:rsidRPr="00847A55">
        <w:rPr>
          <w:sz w:val="24"/>
          <w:szCs w:val="24"/>
        </w:rPr>
        <w:t xml:space="preserve">≤ </w:t>
      </w:r>
      <w:r w:rsidRPr="00847A55">
        <w:rPr>
          <w:sz w:val="24"/>
          <w:szCs w:val="24"/>
        </w:rPr>
        <w:t>40),</w:t>
      </w:r>
      <w:r w:rsidR="004A40FF">
        <w:rPr>
          <w:sz w:val="24"/>
          <w:szCs w:val="24"/>
        </w:rPr>
        <w:t xml:space="preserve"> полученные</w:t>
      </w:r>
      <w:r w:rsidRPr="00847A55">
        <w:rPr>
          <w:sz w:val="24"/>
          <w:szCs w:val="24"/>
        </w:rPr>
        <w:t xml:space="preserve"> </w:t>
      </w:r>
      <w:r w:rsidR="004A40FF" w:rsidRPr="00847A55">
        <w:rPr>
          <w:sz w:val="24"/>
          <w:szCs w:val="24"/>
        </w:rPr>
        <w:t>измерени</w:t>
      </w:r>
      <w:r w:rsidR="004A40FF">
        <w:rPr>
          <w:sz w:val="24"/>
          <w:szCs w:val="24"/>
        </w:rPr>
        <w:t>ем</w:t>
      </w:r>
      <w:r w:rsidR="004A40FF" w:rsidRPr="00847A55">
        <w:rPr>
          <w:sz w:val="24"/>
          <w:szCs w:val="24"/>
        </w:rPr>
        <w:t xml:space="preserve"> </w:t>
      </w:r>
      <w:r w:rsidRPr="00847A55">
        <w:rPr>
          <w:sz w:val="24"/>
          <w:szCs w:val="24"/>
        </w:rPr>
        <w:t xml:space="preserve">или </w:t>
      </w:r>
      <w:r w:rsidR="004A40FF">
        <w:rPr>
          <w:sz w:val="24"/>
          <w:szCs w:val="24"/>
        </w:rPr>
        <w:t>расчетным методом</w:t>
      </w:r>
      <w:r w:rsidR="004A40FF" w:rsidRPr="00847A55">
        <w:rPr>
          <w:sz w:val="24"/>
          <w:szCs w:val="24"/>
        </w:rPr>
        <w:t xml:space="preserve"> </w:t>
      </w:r>
      <w:r w:rsidRPr="00847A55">
        <w:rPr>
          <w:sz w:val="24"/>
          <w:szCs w:val="24"/>
        </w:rPr>
        <w:t xml:space="preserve">при </w:t>
      </w:r>
      <w:r w:rsidR="004A40FF">
        <w:rPr>
          <w:sz w:val="24"/>
          <w:szCs w:val="24"/>
        </w:rPr>
        <w:t>но</w:t>
      </w:r>
      <w:r w:rsidR="004A40FF" w:rsidRPr="00847A55">
        <w:rPr>
          <w:sz w:val="24"/>
          <w:szCs w:val="24"/>
        </w:rPr>
        <w:t>ми</w:t>
      </w:r>
      <w:r w:rsidR="004A40FF">
        <w:rPr>
          <w:sz w:val="24"/>
          <w:szCs w:val="24"/>
        </w:rPr>
        <w:t>нальном</w:t>
      </w:r>
      <w:r w:rsidR="004A40FF" w:rsidRPr="00847A55">
        <w:rPr>
          <w:sz w:val="24"/>
          <w:szCs w:val="24"/>
        </w:rPr>
        <w:t xml:space="preserve"> </w:t>
      </w:r>
      <w:r w:rsidRPr="00847A55">
        <w:rPr>
          <w:sz w:val="24"/>
          <w:szCs w:val="24"/>
        </w:rPr>
        <w:t>входном токе</w:t>
      </w:r>
      <w:r w:rsidR="004A40FF" w:rsidRPr="004A40FF">
        <w:rPr>
          <w:sz w:val="24"/>
          <w:szCs w:val="24"/>
        </w:rPr>
        <w:t xml:space="preserve"> </w:t>
      </w:r>
      <w:r w:rsidR="004A40FF">
        <w:rPr>
          <w:sz w:val="24"/>
          <w:szCs w:val="24"/>
        </w:rPr>
        <w:t>ИБП</w:t>
      </w:r>
      <w:r w:rsidRPr="00847A55">
        <w:rPr>
          <w:sz w:val="24"/>
          <w:szCs w:val="24"/>
        </w:rPr>
        <w:t xml:space="preserve">, </w:t>
      </w:r>
      <w:r w:rsidR="004A40FF">
        <w:rPr>
          <w:sz w:val="24"/>
          <w:szCs w:val="24"/>
        </w:rPr>
        <w:t>в момент</w:t>
      </w:r>
      <w:r w:rsidR="004A40FF" w:rsidRPr="00847A55">
        <w:rPr>
          <w:sz w:val="24"/>
          <w:szCs w:val="24"/>
        </w:rPr>
        <w:t xml:space="preserve"> искажения напряжения </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j) характеристики </w:t>
      </w:r>
      <w:r w:rsidRPr="004A40FF">
        <w:rPr>
          <w:sz w:val="24"/>
          <w:szCs w:val="24"/>
        </w:rPr>
        <w:t xml:space="preserve">тока </w:t>
      </w:r>
      <w:r w:rsidR="00193541">
        <w:rPr>
          <w:sz w:val="24"/>
          <w:szCs w:val="24"/>
        </w:rPr>
        <w:t>утечки</w:t>
      </w:r>
      <w:r w:rsidRPr="00847A55">
        <w:rPr>
          <w:sz w:val="24"/>
          <w:szCs w:val="24"/>
        </w:rPr>
        <w:t xml:space="preserve"> (если они выше 3,5 мА)</w:t>
      </w:r>
      <w:r w:rsidR="005B7B57" w:rsidRPr="00847A55">
        <w:rPr>
          <w:sz w:val="24"/>
          <w:szCs w:val="24"/>
        </w:rPr>
        <w:t>. Исключа</w:t>
      </w:r>
      <w:r w:rsidR="004A40FF">
        <w:rPr>
          <w:sz w:val="24"/>
          <w:szCs w:val="24"/>
        </w:rPr>
        <w:t>ю</w:t>
      </w:r>
      <w:r w:rsidR="005B7B57" w:rsidRPr="00847A55">
        <w:rPr>
          <w:sz w:val="24"/>
          <w:szCs w:val="24"/>
        </w:rPr>
        <w:t xml:space="preserve">т </w:t>
      </w:r>
      <w:r w:rsidR="00193541">
        <w:rPr>
          <w:sz w:val="24"/>
          <w:szCs w:val="24"/>
        </w:rPr>
        <w:t>утечки</w:t>
      </w:r>
      <w:r w:rsidR="004A40FF" w:rsidRPr="00847A55">
        <w:rPr>
          <w:sz w:val="24"/>
          <w:szCs w:val="24"/>
        </w:rPr>
        <w:t xml:space="preserve"> </w:t>
      </w:r>
      <w:r w:rsidR="005B7B57" w:rsidRPr="00847A55">
        <w:rPr>
          <w:sz w:val="24"/>
          <w:szCs w:val="24"/>
        </w:rPr>
        <w:t xml:space="preserve">от </w:t>
      </w:r>
      <w:r w:rsidR="005B7B57" w:rsidRPr="00847A55">
        <w:rPr>
          <w:sz w:val="24"/>
          <w:szCs w:val="24"/>
        </w:rPr>
        <w:lastRenderedPageBreak/>
        <w:t xml:space="preserve">нагрузки, </w:t>
      </w:r>
      <w:r w:rsidR="00986142">
        <w:rPr>
          <w:sz w:val="24"/>
          <w:szCs w:val="24"/>
        </w:rPr>
        <w:t>при наличии</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k) совместимость </w:t>
      </w:r>
      <w:r w:rsidR="00F53EE0">
        <w:rPr>
          <w:sz w:val="24"/>
          <w:szCs w:val="24"/>
        </w:rPr>
        <w:t xml:space="preserve">заземления </w:t>
      </w:r>
      <w:r w:rsidRPr="00847A55">
        <w:rPr>
          <w:sz w:val="24"/>
          <w:szCs w:val="24"/>
        </w:rPr>
        <w:t>системы распределения п</w:t>
      </w:r>
      <w:r w:rsidR="005B7B57" w:rsidRPr="00847A55">
        <w:rPr>
          <w:sz w:val="24"/>
          <w:szCs w:val="24"/>
        </w:rPr>
        <w:t xml:space="preserve">еременного тока (TN, ТТ или IT, </w:t>
      </w:r>
      <w:r w:rsidR="00986142">
        <w:rPr>
          <w:sz w:val="24"/>
          <w:szCs w:val="24"/>
        </w:rPr>
        <w:t>как определено в IEC 60364-1);</w:t>
      </w:r>
    </w:p>
    <w:p w:rsidR="005B7B57" w:rsidRPr="00847A55" w:rsidRDefault="007841EA"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lang w:val="en-US"/>
        </w:rPr>
        <w:t>l</w:t>
      </w:r>
      <w:r w:rsidR="005B7B57" w:rsidRPr="00847A55">
        <w:rPr>
          <w:sz w:val="24"/>
          <w:szCs w:val="24"/>
        </w:rPr>
        <w:t xml:space="preserve">) </w:t>
      </w:r>
      <w:r w:rsidR="00193541">
        <w:rPr>
          <w:sz w:val="24"/>
          <w:szCs w:val="24"/>
        </w:rPr>
        <w:t>но</w:t>
      </w:r>
      <w:r w:rsidR="00510554" w:rsidRPr="00847A55">
        <w:rPr>
          <w:sz w:val="24"/>
          <w:szCs w:val="24"/>
        </w:rPr>
        <w:t>ми</w:t>
      </w:r>
      <w:r w:rsidR="00510554">
        <w:rPr>
          <w:sz w:val="24"/>
          <w:szCs w:val="24"/>
        </w:rPr>
        <w:t>нальное</w:t>
      </w:r>
      <w:r w:rsidR="00510554" w:rsidRPr="00847A55">
        <w:rPr>
          <w:sz w:val="24"/>
          <w:szCs w:val="24"/>
        </w:rPr>
        <w:t xml:space="preserve"> </w:t>
      </w:r>
      <w:r w:rsidR="005B7B57" w:rsidRPr="00847A55">
        <w:rPr>
          <w:sz w:val="24"/>
          <w:szCs w:val="24"/>
        </w:rPr>
        <w:t xml:space="preserve">входное напряжения и </w:t>
      </w:r>
      <w:r w:rsidR="00986142">
        <w:rPr>
          <w:sz w:val="24"/>
          <w:szCs w:val="24"/>
        </w:rPr>
        <w:t>предел</w:t>
      </w:r>
      <w:r w:rsidR="005B7B57" w:rsidRPr="00847A55">
        <w:rPr>
          <w:sz w:val="24"/>
          <w:szCs w:val="24"/>
        </w:rPr>
        <w:t xml:space="preserve"> допусков входного напряжения;</w:t>
      </w:r>
    </w:p>
    <w:p w:rsidR="005B7B57" w:rsidRPr="00847A55" w:rsidRDefault="005B7B57" w:rsidP="00847A55">
      <w:pPr>
        <w:pStyle w:val="MSGENFONTSTYLENAMETEMPLATEROLENUMBERMSGENFONTSTYLENAMEBYROLETEXT20"/>
        <w:tabs>
          <w:tab w:val="left" w:pos="1134"/>
        </w:tabs>
        <w:suppressAutoHyphens/>
        <w:spacing w:before="0" w:after="0" w:line="360" w:lineRule="auto"/>
        <w:ind w:firstLine="567"/>
        <w:rPr>
          <w:sz w:val="24"/>
          <w:szCs w:val="24"/>
        </w:rPr>
      </w:pPr>
      <w:r w:rsidRPr="005E2355">
        <w:rPr>
          <w:sz w:val="24"/>
          <w:szCs w:val="24"/>
        </w:rPr>
        <w:t xml:space="preserve">m) </w:t>
      </w:r>
      <w:r w:rsidR="00BA5BDE" w:rsidRPr="005E2355">
        <w:rPr>
          <w:sz w:val="24"/>
          <w:szCs w:val="24"/>
        </w:rPr>
        <w:t>но</w:t>
      </w:r>
      <w:r w:rsidR="00BA5BDE">
        <w:rPr>
          <w:sz w:val="24"/>
          <w:szCs w:val="24"/>
        </w:rPr>
        <w:t>минальная</w:t>
      </w:r>
      <w:r w:rsidR="00BA5BDE" w:rsidRPr="005E2355">
        <w:rPr>
          <w:sz w:val="24"/>
          <w:szCs w:val="24"/>
        </w:rPr>
        <w:t xml:space="preserve"> </w:t>
      </w:r>
      <w:r w:rsidRPr="005E2355">
        <w:rPr>
          <w:sz w:val="24"/>
          <w:szCs w:val="24"/>
        </w:rPr>
        <w:t xml:space="preserve">входная частота и </w:t>
      </w:r>
      <w:r w:rsidR="00986142" w:rsidRPr="005E2355">
        <w:rPr>
          <w:sz w:val="24"/>
          <w:szCs w:val="24"/>
        </w:rPr>
        <w:t>предел</w:t>
      </w:r>
      <w:r w:rsidRPr="005E2355">
        <w:rPr>
          <w:sz w:val="24"/>
          <w:szCs w:val="24"/>
        </w:rPr>
        <w:t xml:space="preserve"> допусков входной частоты.</w:t>
      </w:r>
    </w:p>
    <w:p w:rsidR="00B071C3" w:rsidRPr="00F81264" w:rsidRDefault="004F0AB2" w:rsidP="00F81264">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4"/>
          <w:lang w:eastAsia="ar-SA"/>
        </w:rPr>
      </w:pPr>
      <w:r w:rsidRPr="00986142">
        <w:rPr>
          <w:rFonts w:eastAsia="Times New Roman" w:cs="Times New Roman"/>
          <w:spacing w:val="40"/>
          <w:sz w:val="22"/>
          <w:szCs w:val="20"/>
          <w:lang w:eastAsia="ar-SA"/>
        </w:rPr>
        <w:t>Примечание</w:t>
      </w:r>
      <w:r w:rsidR="00B071C3" w:rsidRPr="00986142">
        <w:rPr>
          <w:rFonts w:eastAsia="Times New Roman" w:cs="Times New Roman"/>
          <w:spacing w:val="40"/>
          <w:sz w:val="22"/>
          <w:szCs w:val="20"/>
          <w:lang w:eastAsia="ar-SA"/>
        </w:rPr>
        <w:t xml:space="preserve"> —</w:t>
      </w:r>
      <w:r w:rsidR="00B071C3" w:rsidRPr="00847A55">
        <w:rPr>
          <w:sz w:val="24"/>
          <w:szCs w:val="24"/>
        </w:rPr>
        <w:t xml:space="preserve"> </w:t>
      </w:r>
      <w:r w:rsidR="00B071C3" w:rsidRPr="00986142">
        <w:rPr>
          <w:rFonts w:eastAsia="Times New Roman" w:cs="Times New Roman"/>
          <w:sz w:val="22"/>
          <w:szCs w:val="24"/>
          <w:lang w:eastAsia="ar-SA"/>
        </w:rPr>
        <w:t>Декларация, как правило, оформляется в виде перечня технических данных. В приложении D приведен пример перечня технических данных.</w:t>
      </w:r>
    </w:p>
    <w:p w:rsidR="00B77AFB" w:rsidRDefault="00B77AFB"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5.2.3 Характеристики и условия, </w:t>
      </w:r>
      <w:r w:rsidR="00BA5BDE">
        <w:rPr>
          <w:sz w:val="24"/>
          <w:szCs w:val="24"/>
        </w:rPr>
        <w:t>предоставляемые</w:t>
      </w:r>
      <w:r>
        <w:rPr>
          <w:sz w:val="24"/>
          <w:szCs w:val="24"/>
        </w:rPr>
        <w:t xml:space="preserve"> потребителем</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Потребитель должен установить условия и характеристики, являющиеся более жесткими, чем указанные изготовителем.</w:t>
      </w:r>
      <w:r w:rsidR="00640BF5" w:rsidRPr="00847A55">
        <w:rPr>
          <w:sz w:val="24"/>
          <w:szCs w:val="24"/>
        </w:rPr>
        <w:t xml:space="preserve"> </w:t>
      </w:r>
      <w:r w:rsidRPr="00847A55">
        <w:rPr>
          <w:sz w:val="24"/>
          <w:szCs w:val="24"/>
        </w:rPr>
        <w:t xml:space="preserve">Например, потребитель должен установить дополнительные условия, </w:t>
      </w:r>
      <w:r w:rsidR="00A96B56">
        <w:rPr>
          <w:sz w:val="24"/>
          <w:szCs w:val="24"/>
        </w:rPr>
        <w:t>в соответствии с</w:t>
      </w:r>
      <w:r w:rsidRPr="00847A55">
        <w:rPr>
          <w:sz w:val="24"/>
          <w:szCs w:val="24"/>
        </w:rPr>
        <w:t xml:space="preserve"> </w:t>
      </w:r>
      <w:r w:rsidR="00A96B56" w:rsidRPr="00847A55">
        <w:rPr>
          <w:sz w:val="24"/>
          <w:szCs w:val="24"/>
        </w:rPr>
        <w:t>требова</w:t>
      </w:r>
      <w:r w:rsidR="00A96B56">
        <w:rPr>
          <w:sz w:val="24"/>
          <w:szCs w:val="24"/>
        </w:rPr>
        <w:t>ниями</w:t>
      </w:r>
      <w:r w:rsidR="00A96B56" w:rsidRPr="00847A55">
        <w:rPr>
          <w:sz w:val="24"/>
          <w:szCs w:val="24"/>
        </w:rPr>
        <w:t xml:space="preserve"> национальн</w:t>
      </w:r>
      <w:r w:rsidR="00A96B56">
        <w:rPr>
          <w:sz w:val="24"/>
          <w:szCs w:val="24"/>
        </w:rPr>
        <w:t>ого</w:t>
      </w:r>
      <w:r w:rsidR="00A96B56" w:rsidRPr="00847A55">
        <w:rPr>
          <w:sz w:val="24"/>
          <w:szCs w:val="24"/>
        </w:rPr>
        <w:t xml:space="preserve"> законодательств</w:t>
      </w:r>
      <w:r w:rsidR="00A96B56">
        <w:rPr>
          <w:sz w:val="24"/>
          <w:szCs w:val="24"/>
        </w:rPr>
        <w:t xml:space="preserve">а, </w:t>
      </w:r>
      <w:r w:rsidRPr="00847A55">
        <w:rPr>
          <w:sz w:val="24"/>
          <w:szCs w:val="24"/>
        </w:rPr>
        <w:t>неблагоприятные условия, включая с</w:t>
      </w:r>
      <w:r w:rsidR="007468E3">
        <w:rPr>
          <w:sz w:val="24"/>
          <w:szCs w:val="24"/>
        </w:rPr>
        <w:t xml:space="preserve">пециальные </w:t>
      </w:r>
      <w:r w:rsidR="00A96B56">
        <w:rPr>
          <w:sz w:val="24"/>
          <w:szCs w:val="24"/>
        </w:rPr>
        <w:t xml:space="preserve">требования </w:t>
      </w:r>
      <w:r w:rsidR="007468E3">
        <w:rPr>
          <w:sz w:val="24"/>
          <w:szCs w:val="24"/>
        </w:rPr>
        <w:t>обслуживания:</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a) </w:t>
      </w:r>
      <w:r w:rsidR="00A96B56">
        <w:rPr>
          <w:sz w:val="24"/>
          <w:szCs w:val="24"/>
        </w:rPr>
        <w:t xml:space="preserve">сведенья о </w:t>
      </w:r>
      <w:r w:rsidRPr="00847A55">
        <w:rPr>
          <w:sz w:val="24"/>
          <w:szCs w:val="24"/>
        </w:rPr>
        <w:t>гармонически</w:t>
      </w:r>
      <w:r w:rsidR="00A96B56">
        <w:rPr>
          <w:sz w:val="24"/>
          <w:szCs w:val="24"/>
        </w:rPr>
        <w:t xml:space="preserve">х </w:t>
      </w:r>
      <w:r w:rsidRPr="00847A55">
        <w:rPr>
          <w:sz w:val="24"/>
          <w:szCs w:val="24"/>
        </w:rPr>
        <w:t>искажения</w:t>
      </w:r>
      <w:r w:rsidR="00A96B56">
        <w:rPr>
          <w:sz w:val="24"/>
          <w:szCs w:val="24"/>
        </w:rPr>
        <w:t>х</w:t>
      </w:r>
      <w:r w:rsidRPr="00847A55">
        <w:rPr>
          <w:sz w:val="24"/>
          <w:szCs w:val="24"/>
        </w:rPr>
        <w:t xml:space="preserve"> напряжения</w:t>
      </w:r>
      <w:r w:rsidR="00A74696" w:rsidRPr="00847A55">
        <w:rPr>
          <w:sz w:val="24"/>
          <w:szCs w:val="24"/>
        </w:rPr>
        <w:t>, превышающие значения, указанные в таблицах 3 или 4, в зависимости от применения</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b) требования по </w:t>
      </w:r>
      <w:r w:rsidR="00DB23DA">
        <w:rPr>
          <w:sz w:val="24"/>
          <w:szCs w:val="24"/>
        </w:rPr>
        <w:t>селективности</w:t>
      </w:r>
      <w:r w:rsidR="00DB23DA" w:rsidRPr="00847A55">
        <w:rPr>
          <w:sz w:val="24"/>
          <w:szCs w:val="24"/>
        </w:rPr>
        <w:t xml:space="preserve"> </w:t>
      </w:r>
      <w:r w:rsidRPr="00847A55">
        <w:rPr>
          <w:sz w:val="24"/>
          <w:szCs w:val="24"/>
        </w:rPr>
        <w:t xml:space="preserve">с характеристиками защитных устройств </w:t>
      </w:r>
      <w:r w:rsidR="000A1E7B">
        <w:rPr>
          <w:sz w:val="24"/>
          <w:szCs w:val="24"/>
        </w:rPr>
        <w:t>электропитания</w:t>
      </w:r>
      <w:r w:rsidR="00A74696" w:rsidRPr="00847A55">
        <w:rPr>
          <w:sz w:val="24"/>
          <w:szCs w:val="24"/>
        </w:rPr>
        <w:t xml:space="preserve"> переменного тока</w:t>
      </w:r>
      <w:r w:rsidRPr="00847A55">
        <w:rPr>
          <w:sz w:val="24"/>
          <w:szCs w:val="24"/>
        </w:rPr>
        <w:t xml:space="preserve"> </w:t>
      </w:r>
      <w:r w:rsidR="00DB23DA">
        <w:rPr>
          <w:sz w:val="24"/>
          <w:szCs w:val="24"/>
        </w:rPr>
        <w:t xml:space="preserve">ИБП </w:t>
      </w:r>
      <w:r w:rsidR="007468E3">
        <w:rPr>
          <w:sz w:val="24"/>
          <w:szCs w:val="24"/>
        </w:rPr>
        <w:t>(</w:t>
      </w:r>
      <w:r w:rsidR="007468E3">
        <w:rPr>
          <w:sz w:val="24"/>
          <w:szCs w:val="24"/>
          <w:lang w:val="en-US"/>
        </w:rPr>
        <w:t>AC</w:t>
      </w:r>
      <w:r w:rsidR="007468E3">
        <w:rPr>
          <w:sz w:val="24"/>
          <w:szCs w:val="24"/>
        </w:rPr>
        <w:t>)</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c) </w:t>
      </w:r>
      <w:r w:rsidRPr="00DB23DA">
        <w:rPr>
          <w:sz w:val="24"/>
          <w:szCs w:val="24"/>
        </w:rPr>
        <w:t xml:space="preserve">требования </w:t>
      </w:r>
      <w:r w:rsidR="00DB23DA" w:rsidRPr="00DB23DA">
        <w:rPr>
          <w:sz w:val="24"/>
          <w:szCs w:val="24"/>
        </w:rPr>
        <w:t xml:space="preserve">к </w:t>
      </w:r>
      <w:r w:rsidRPr="00DB23DA">
        <w:rPr>
          <w:sz w:val="24"/>
          <w:szCs w:val="24"/>
        </w:rPr>
        <w:t>изоляции</w:t>
      </w:r>
      <w:r w:rsidR="00DB23DA">
        <w:rPr>
          <w:sz w:val="24"/>
          <w:szCs w:val="24"/>
        </w:rPr>
        <w:t xml:space="preserve"> для</w:t>
      </w:r>
      <w:r w:rsidRPr="00847A55">
        <w:rPr>
          <w:sz w:val="24"/>
          <w:szCs w:val="24"/>
        </w:rPr>
        <w:t xml:space="preserve"> </w:t>
      </w:r>
      <w:r w:rsidR="00DB23DA">
        <w:rPr>
          <w:sz w:val="24"/>
          <w:szCs w:val="24"/>
        </w:rPr>
        <w:t>всех полюсов цепей</w:t>
      </w:r>
      <w:r w:rsidR="00DB23DA" w:rsidRPr="00847A55">
        <w:rPr>
          <w:sz w:val="24"/>
          <w:szCs w:val="24"/>
        </w:rPr>
        <w:t xml:space="preserve"> </w:t>
      </w:r>
      <w:r w:rsidR="000A1E7B">
        <w:rPr>
          <w:sz w:val="24"/>
          <w:szCs w:val="24"/>
        </w:rPr>
        <w:t>электропитания</w:t>
      </w:r>
      <w:r w:rsidRPr="00847A55">
        <w:rPr>
          <w:sz w:val="24"/>
          <w:szCs w:val="24"/>
        </w:rPr>
        <w:t xml:space="preserve"> переменного тока</w:t>
      </w:r>
      <w:r w:rsidR="00DB23DA" w:rsidRPr="00DB23DA">
        <w:rPr>
          <w:sz w:val="24"/>
          <w:szCs w:val="24"/>
        </w:rPr>
        <w:t xml:space="preserve"> </w:t>
      </w:r>
      <w:r w:rsidR="00DB23DA">
        <w:rPr>
          <w:sz w:val="24"/>
          <w:szCs w:val="24"/>
        </w:rPr>
        <w:t>ИБП</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d) характеристики резервного генератора при его наличии.</w:t>
      </w:r>
    </w:p>
    <w:p w:rsidR="007D4829" w:rsidRPr="007468E3" w:rsidRDefault="004F0AB2" w:rsidP="00847A55">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4"/>
          <w:lang w:eastAsia="ar-SA"/>
        </w:rPr>
      </w:pPr>
      <w:r w:rsidRPr="007468E3">
        <w:rPr>
          <w:rFonts w:eastAsia="Times New Roman" w:cs="Times New Roman"/>
          <w:spacing w:val="40"/>
          <w:sz w:val="22"/>
          <w:szCs w:val="20"/>
          <w:lang w:eastAsia="ar-SA"/>
        </w:rPr>
        <w:t>Примечание</w:t>
      </w:r>
      <w:r w:rsidR="007D4829" w:rsidRPr="007468E3">
        <w:rPr>
          <w:rFonts w:eastAsia="Times New Roman" w:cs="Times New Roman"/>
          <w:spacing w:val="40"/>
          <w:sz w:val="22"/>
          <w:szCs w:val="20"/>
          <w:lang w:eastAsia="ar-SA"/>
        </w:rPr>
        <w:t xml:space="preserve"> —</w:t>
      </w:r>
      <w:r w:rsidR="007D4829" w:rsidRPr="00847A55">
        <w:rPr>
          <w:sz w:val="24"/>
          <w:szCs w:val="24"/>
        </w:rPr>
        <w:t xml:space="preserve"> </w:t>
      </w:r>
      <w:r w:rsidR="007D4829" w:rsidRPr="007468E3">
        <w:rPr>
          <w:rFonts w:eastAsia="Times New Roman" w:cs="Times New Roman"/>
          <w:sz w:val="22"/>
          <w:szCs w:val="24"/>
          <w:lang w:eastAsia="ar-SA"/>
        </w:rPr>
        <w:t>B</w:t>
      </w:r>
      <w:r w:rsidR="00A74696" w:rsidRPr="007468E3">
        <w:rPr>
          <w:rFonts w:eastAsia="Times New Roman" w:cs="Times New Roman"/>
          <w:sz w:val="22"/>
          <w:szCs w:val="24"/>
          <w:lang w:eastAsia="ar-SA"/>
        </w:rPr>
        <w:t xml:space="preserve"> </w:t>
      </w:r>
      <w:r w:rsidR="007D4829" w:rsidRPr="007468E3">
        <w:rPr>
          <w:rFonts w:eastAsia="Times New Roman" w:cs="Times New Roman"/>
          <w:sz w:val="22"/>
          <w:szCs w:val="24"/>
          <w:lang w:eastAsia="ar-SA"/>
        </w:rPr>
        <w:t>IEC 60034-22 приведена информация относительно характеристик для генераторных установок на основе двигателя внутреннего сгорания.</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Такие условия обслуживания и отклонения могут потребовать специальных конструктивных и/или</w:t>
      </w:r>
      <w:r w:rsidR="00A74696" w:rsidRPr="00847A55">
        <w:rPr>
          <w:sz w:val="24"/>
          <w:szCs w:val="24"/>
        </w:rPr>
        <w:t xml:space="preserve"> </w:t>
      </w:r>
      <w:r w:rsidRPr="00847A55">
        <w:rPr>
          <w:sz w:val="24"/>
          <w:szCs w:val="24"/>
        </w:rPr>
        <w:t>защитных функций.</w:t>
      </w:r>
    </w:p>
    <w:p w:rsidR="00A74696" w:rsidRPr="00847A55" w:rsidRDefault="00DB23DA"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ИБП</w:t>
      </w:r>
      <w:r w:rsidR="0061254F" w:rsidRPr="00847A55">
        <w:rPr>
          <w:sz w:val="24"/>
          <w:szCs w:val="24"/>
        </w:rPr>
        <w:t xml:space="preserve">, предназначенные для промышленного применения или для </w:t>
      </w:r>
      <w:r w:rsidR="00D53E25">
        <w:rPr>
          <w:sz w:val="24"/>
          <w:szCs w:val="24"/>
        </w:rPr>
        <w:t xml:space="preserve">работы с </w:t>
      </w:r>
      <w:r w:rsidR="0061254F" w:rsidRPr="00847A55">
        <w:rPr>
          <w:sz w:val="24"/>
          <w:szCs w:val="24"/>
        </w:rPr>
        <w:t>генер</w:t>
      </w:r>
      <w:r w:rsidR="00D53E25">
        <w:rPr>
          <w:sz w:val="24"/>
          <w:szCs w:val="24"/>
        </w:rPr>
        <w:t>аторными установками</w:t>
      </w:r>
      <w:r w:rsidR="0061254F" w:rsidRPr="00847A55">
        <w:rPr>
          <w:sz w:val="24"/>
          <w:szCs w:val="24"/>
        </w:rPr>
        <w:t xml:space="preserve"> переменного тока, </w:t>
      </w:r>
      <w:r w:rsidR="00D53E25">
        <w:rPr>
          <w:sz w:val="24"/>
          <w:szCs w:val="24"/>
        </w:rPr>
        <w:t>как правило эксплуатируются в более суровых условиях эксплуатации</w:t>
      </w:r>
      <w:r w:rsidR="0061254F" w:rsidRPr="00847A55">
        <w:rPr>
          <w:sz w:val="24"/>
          <w:szCs w:val="24"/>
        </w:rPr>
        <w:t xml:space="preserve">. </w:t>
      </w:r>
      <w:r w:rsidR="00D53E25" w:rsidRPr="00847A55">
        <w:rPr>
          <w:sz w:val="24"/>
          <w:szCs w:val="24"/>
        </w:rPr>
        <w:t>Потребител</w:t>
      </w:r>
      <w:r w:rsidR="00D53E25">
        <w:rPr>
          <w:sz w:val="24"/>
          <w:szCs w:val="24"/>
        </w:rPr>
        <w:t>ю</w:t>
      </w:r>
      <w:r w:rsidR="00D53E25" w:rsidRPr="00847A55">
        <w:rPr>
          <w:sz w:val="24"/>
          <w:szCs w:val="24"/>
        </w:rPr>
        <w:t xml:space="preserve"> </w:t>
      </w:r>
      <w:r w:rsidR="00D53E25">
        <w:rPr>
          <w:sz w:val="24"/>
          <w:szCs w:val="24"/>
        </w:rPr>
        <w:t>необходимо</w:t>
      </w:r>
      <w:r w:rsidR="00D53E25" w:rsidRPr="00847A55">
        <w:rPr>
          <w:sz w:val="24"/>
          <w:szCs w:val="24"/>
        </w:rPr>
        <w:t xml:space="preserve"> </w:t>
      </w:r>
      <w:r w:rsidR="0061254F" w:rsidRPr="00847A55">
        <w:rPr>
          <w:sz w:val="24"/>
          <w:szCs w:val="24"/>
        </w:rPr>
        <w:t>указать такие условия если применимо. При отсутствии информации</w:t>
      </w:r>
      <w:r w:rsidR="00D53E25">
        <w:rPr>
          <w:sz w:val="24"/>
          <w:szCs w:val="24"/>
        </w:rPr>
        <w:t xml:space="preserve"> от потребителя,</w:t>
      </w:r>
      <w:r w:rsidR="0061254F" w:rsidRPr="00847A55">
        <w:rPr>
          <w:sz w:val="24"/>
          <w:szCs w:val="24"/>
        </w:rPr>
        <w:t xml:space="preserve"> изготовитель/ поставщик </w:t>
      </w:r>
      <w:r w:rsidR="00D71A28">
        <w:rPr>
          <w:sz w:val="24"/>
          <w:szCs w:val="24"/>
        </w:rPr>
        <w:t>опирается на</w:t>
      </w:r>
      <w:r w:rsidR="0061254F" w:rsidRPr="00847A55">
        <w:rPr>
          <w:sz w:val="24"/>
          <w:szCs w:val="24"/>
        </w:rPr>
        <w:t xml:space="preserve"> свой опыт в отношении совместимости конструкции с предполагаемой установкой.</w:t>
      </w:r>
    </w:p>
    <w:p w:rsidR="00B77AFB" w:rsidRPr="00D22F79" w:rsidRDefault="00B77AFB"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5.3 Требования к выходным характеристикам </w:t>
      </w:r>
      <w:r w:rsidR="00D22F79">
        <w:rPr>
          <w:sz w:val="24"/>
          <w:szCs w:val="24"/>
        </w:rPr>
        <w:t>ИБП</w:t>
      </w:r>
    </w:p>
    <w:p w:rsidR="00B77AFB" w:rsidRDefault="00B77AFB"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5.3.1 Условия</w:t>
      </w:r>
      <w:r w:rsidR="00B94231">
        <w:rPr>
          <w:sz w:val="24"/>
          <w:szCs w:val="24"/>
        </w:rPr>
        <w:t xml:space="preserve"> для </w:t>
      </w:r>
      <w:r w:rsidR="00D22F79">
        <w:rPr>
          <w:sz w:val="24"/>
          <w:szCs w:val="24"/>
        </w:rPr>
        <w:t xml:space="preserve">ИБП </w:t>
      </w:r>
      <w:r w:rsidR="00B94231">
        <w:rPr>
          <w:sz w:val="24"/>
          <w:szCs w:val="24"/>
        </w:rPr>
        <w:t>по питанию нагрузки</w:t>
      </w:r>
    </w:p>
    <w:p w:rsidR="00B77807" w:rsidRPr="00847A55" w:rsidRDefault="00B77807"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Зависит либо:</w:t>
      </w:r>
    </w:p>
    <w:p w:rsidR="00B77807" w:rsidRPr="00F30666" w:rsidRDefault="00B77807" w:rsidP="00F30666">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F30666">
        <w:rPr>
          <w:b w:val="0"/>
          <w:sz w:val="24"/>
          <w:szCs w:val="24"/>
        </w:rPr>
        <w:t xml:space="preserve">от </w:t>
      </w:r>
      <w:r w:rsidR="007D4829" w:rsidRPr="00F30666">
        <w:rPr>
          <w:b w:val="0"/>
          <w:sz w:val="24"/>
          <w:szCs w:val="24"/>
        </w:rPr>
        <w:t>входных условий</w:t>
      </w:r>
      <w:r w:rsidRPr="00F30666">
        <w:rPr>
          <w:b w:val="0"/>
          <w:sz w:val="24"/>
          <w:szCs w:val="24"/>
        </w:rPr>
        <w:t>, указанным в</w:t>
      </w:r>
      <w:r w:rsidR="007D4829" w:rsidRPr="00F30666">
        <w:rPr>
          <w:b w:val="0"/>
          <w:sz w:val="24"/>
          <w:szCs w:val="24"/>
        </w:rPr>
        <w:t xml:space="preserve"> 5.2.1</w:t>
      </w:r>
      <w:r w:rsidRPr="00F30666">
        <w:rPr>
          <w:b w:val="0"/>
          <w:sz w:val="24"/>
          <w:szCs w:val="24"/>
        </w:rPr>
        <w:t>;</w:t>
      </w:r>
    </w:p>
    <w:p w:rsidR="00B77807" w:rsidRPr="00F30666" w:rsidRDefault="00B77807" w:rsidP="00F30666">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F30666">
        <w:rPr>
          <w:b w:val="0"/>
          <w:sz w:val="24"/>
          <w:szCs w:val="24"/>
        </w:rPr>
        <w:t xml:space="preserve">от доступности устройства </w:t>
      </w:r>
      <w:r w:rsidR="000A1E7B">
        <w:rPr>
          <w:b w:val="0"/>
          <w:sz w:val="24"/>
          <w:szCs w:val="24"/>
        </w:rPr>
        <w:t xml:space="preserve">сохранения </w:t>
      </w:r>
      <w:r w:rsidR="00F30666">
        <w:rPr>
          <w:b w:val="0"/>
          <w:sz w:val="24"/>
          <w:szCs w:val="24"/>
        </w:rPr>
        <w:t>(</w:t>
      </w:r>
      <w:r w:rsidR="000A1E7B">
        <w:rPr>
          <w:b w:val="0"/>
          <w:sz w:val="24"/>
          <w:szCs w:val="24"/>
        </w:rPr>
        <w:t>накопления</w:t>
      </w:r>
      <w:r w:rsidR="00F30666">
        <w:rPr>
          <w:b w:val="0"/>
          <w:sz w:val="24"/>
          <w:szCs w:val="24"/>
        </w:rPr>
        <w:t>) энергии.</w:t>
      </w:r>
    </w:p>
    <w:p w:rsidR="007D4829" w:rsidRPr="00F30666" w:rsidRDefault="00D22F79" w:rsidP="00F30666">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lastRenderedPageBreak/>
        <w:t>ИБП</w:t>
      </w:r>
      <w:r w:rsidR="00B77807" w:rsidRPr="00847A55">
        <w:rPr>
          <w:sz w:val="24"/>
          <w:szCs w:val="24"/>
        </w:rPr>
        <w:t>, соответствующая настоящему стандарту, должна быть способна обеспечить энергообеспечение (питание) нагрузок (однофазное или трехфазное, в зависимости от применения), совместимыми с выходным характеристиками</w:t>
      </w:r>
      <w:r w:rsidR="00F30666">
        <w:rPr>
          <w:sz w:val="24"/>
          <w:szCs w:val="24"/>
        </w:rPr>
        <w:t xml:space="preserve"> </w:t>
      </w:r>
      <w:r>
        <w:rPr>
          <w:sz w:val="24"/>
          <w:szCs w:val="24"/>
        </w:rPr>
        <w:t>ИБП</w:t>
      </w:r>
      <w:r w:rsidR="00F30666">
        <w:rPr>
          <w:sz w:val="24"/>
          <w:szCs w:val="24"/>
        </w:rPr>
        <w:t>, указанными изготовителем.</w:t>
      </w:r>
    </w:p>
    <w:p w:rsidR="00B94231" w:rsidRDefault="00B94231"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5.3.2 Характеристики, </w:t>
      </w:r>
      <w:r w:rsidR="00D05F41">
        <w:rPr>
          <w:sz w:val="24"/>
          <w:szCs w:val="24"/>
        </w:rPr>
        <w:t>указыва</w:t>
      </w:r>
      <w:r w:rsidR="009F6539">
        <w:rPr>
          <w:sz w:val="24"/>
          <w:szCs w:val="24"/>
        </w:rPr>
        <w:t>е</w:t>
      </w:r>
      <w:r w:rsidR="00D05F41">
        <w:rPr>
          <w:sz w:val="24"/>
          <w:szCs w:val="24"/>
        </w:rPr>
        <w:t>мые</w:t>
      </w:r>
      <w:r>
        <w:rPr>
          <w:sz w:val="24"/>
          <w:szCs w:val="24"/>
        </w:rPr>
        <w:t xml:space="preserve"> изготовителем</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Изготовитель указ</w:t>
      </w:r>
      <w:r w:rsidR="00D05F41">
        <w:rPr>
          <w:sz w:val="24"/>
          <w:szCs w:val="24"/>
        </w:rPr>
        <w:t>ывае</w:t>
      </w:r>
      <w:r w:rsidRPr="00847A55">
        <w:rPr>
          <w:sz w:val="24"/>
          <w:szCs w:val="24"/>
        </w:rPr>
        <w:t>т применимые характеристики, включая:</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a) классификацию производительности (</w:t>
      </w:r>
      <w:r w:rsidR="00EC566C">
        <w:rPr>
          <w:sz w:val="24"/>
          <w:szCs w:val="24"/>
        </w:rPr>
        <w:t>рабочих</w:t>
      </w:r>
      <w:r w:rsidR="00EC566C" w:rsidRPr="00847A55">
        <w:rPr>
          <w:sz w:val="24"/>
          <w:szCs w:val="24"/>
        </w:rPr>
        <w:t xml:space="preserve"> </w:t>
      </w:r>
      <w:r w:rsidRPr="00847A55">
        <w:rPr>
          <w:sz w:val="24"/>
          <w:szCs w:val="24"/>
        </w:rPr>
        <w:t>характеристик) (V________ в соответствии с 5.3.4)</w:t>
      </w:r>
      <w:r w:rsidR="00DA319B" w:rsidRPr="00847A55">
        <w:rPr>
          <w:sz w:val="24"/>
          <w:szCs w:val="24"/>
        </w:rPr>
        <w:t xml:space="preserve"> и для </w:t>
      </w:r>
      <w:r w:rsidR="009F6539">
        <w:rPr>
          <w:sz w:val="24"/>
          <w:szCs w:val="24"/>
        </w:rPr>
        <w:t>многорежимной работы</w:t>
      </w:r>
      <w:r w:rsidR="00DA319B" w:rsidRPr="00847A55">
        <w:rPr>
          <w:sz w:val="24"/>
          <w:szCs w:val="24"/>
        </w:rPr>
        <w:t xml:space="preserve"> </w:t>
      </w:r>
      <w:r w:rsidR="00237648">
        <w:rPr>
          <w:sz w:val="24"/>
          <w:szCs w:val="24"/>
        </w:rPr>
        <w:t>указывают</w:t>
      </w:r>
      <w:r w:rsidR="00237648" w:rsidRPr="00847A55">
        <w:rPr>
          <w:sz w:val="24"/>
          <w:szCs w:val="24"/>
        </w:rPr>
        <w:t xml:space="preserve"> </w:t>
      </w:r>
      <w:r w:rsidR="00DA319B" w:rsidRPr="00847A55">
        <w:rPr>
          <w:sz w:val="24"/>
          <w:szCs w:val="24"/>
        </w:rPr>
        <w:t>характеристик</w:t>
      </w:r>
      <w:r w:rsidR="009F6539">
        <w:rPr>
          <w:sz w:val="24"/>
          <w:szCs w:val="24"/>
        </w:rPr>
        <w:t>и</w:t>
      </w:r>
      <w:r w:rsidR="00DA319B" w:rsidRPr="00847A55">
        <w:rPr>
          <w:sz w:val="24"/>
          <w:szCs w:val="24"/>
        </w:rPr>
        <w:t xml:space="preserve">, в зависимости от входных данных в соответствии с 3.3.7 и </w:t>
      </w:r>
      <w:r w:rsidR="00237648" w:rsidRPr="00847A55">
        <w:rPr>
          <w:sz w:val="24"/>
          <w:szCs w:val="24"/>
        </w:rPr>
        <w:t>соответств</w:t>
      </w:r>
      <w:r w:rsidR="00237648">
        <w:rPr>
          <w:sz w:val="24"/>
          <w:szCs w:val="24"/>
        </w:rPr>
        <w:t>ии</w:t>
      </w:r>
      <w:r w:rsidR="00237648" w:rsidRPr="00847A55">
        <w:rPr>
          <w:sz w:val="24"/>
          <w:szCs w:val="24"/>
        </w:rPr>
        <w:t xml:space="preserve"> </w:t>
      </w:r>
      <w:r w:rsidR="00DA319B" w:rsidRPr="00847A55">
        <w:rPr>
          <w:sz w:val="24"/>
          <w:szCs w:val="24"/>
        </w:rPr>
        <w:t>классификации производительности</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b) </w:t>
      </w:r>
      <w:r w:rsidR="00716EB7">
        <w:rPr>
          <w:sz w:val="24"/>
          <w:szCs w:val="24"/>
        </w:rPr>
        <w:t>предел</w:t>
      </w:r>
      <w:r w:rsidR="00802654" w:rsidRPr="00847A55">
        <w:rPr>
          <w:sz w:val="24"/>
          <w:szCs w:val="24"/>
        </w:rPr>
        <w:t xml:space="preserve"> допусков </w:t>
      </w:r>
      <w:r w:rsidR="00A40F12" w:rsidRPr="00847A55">
        <w:rPr>
          <w:sz w:val="24"/>
          <w:szCs w:val="24"/>
        </w:rPr>
        <w:t>н</w:t>
      </w:r>
      <w:r w:rsidR="00A40F12">
        <w:rPr>
          <w:sz w:val="24"/>
          <w:szCs w:val="24"/>
        </w:rPr>
        <w:t>оминального</w:t>
      </w:r>
      <w:r w:rsidR="00A40F12" w:rsidRPr="00847A55">
        <w:rPr>
          <w:sz w:val="24"/>
          <w:szCs w:val="24"/>
        </w:rPr>
        <w:t xml:space="preserve"> </w:t>
      </w:r>
      <w:r w:rsidR="00802654" w:rsidRPr="00847A55">
        <w:rPr>
          <w:sz w:val="24"/>
          <w:szCs w:val="24"/>
        </w:rPr>
        <w:t xml:space="preserve">выходного напряжения и </w:t>
      </w:r>
      <w:r w:rsidR="009F6539" w:rsidRPr="009F6539">
        <w:rPr>
          <w:sz w:val="24"/>
          <w:szCs w:val="24"/>
        </w:rPr>
        <w:t>СКЗ</w:t>
      </w:r>
      <w:r w:rsidR="009F6539">
        <w:rPr>
          <w:sz w:val="24"/>
          <w:szCs w:val="24"/>
        </w:rPr>
        <w:t xml:space="preserve"> </w:t>
      </w:r>
      <w:r w:rsidR="00716EB7">
        <w:rPr>
          <w:sz w:val="24"/>
          <w:szCs w:val="24"/>
        </w:rPr>
        <w:t>выходного напряжения</w:t>
      </w:r>
      <w:r w:rsidR="00802654"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c) </w:t>
      </w:r>
      <w:r w:rsidR="0021506B" w:rsidRPr="00847A55">
        <w:rPr>
          <w:sz w:val="24"/>
          <w:szCs w:val="24"/>
        </w:rPr>
        <w:t>но</w:t>
      </w:r>
      <w:r w:rsidR="0021506B">
        <w:rPr>
          <w:sz w:val="24"/>
          <w:szCs w:val="24"/>
        </w:rPr>
        <w:t>минальную</w:t>
      </w:r>
      <w:r w:rsidR="0021506B" w:rsidRPr="00847A55">
        <w:rPr>
          <w:sz w:val="24"/>
          <w:szCs w:val="24"/>
        </w:rPr>
        <w:t xml:space="preserve"> </w:t>
      </w:r>
      <w:r w:rsidRPr="00847A55">
        <w:rPr>
          <w:sz w:val="24"/>
          <w:szCs w:val="24"/>
        </w:rPr>
        <w:t>частоту и свободно текущее (не синхронизируемое) изменение;</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d) </w:t>
      </w:r>
      <w:r w:rsidR="0044348A">
        <w:rPr>
          <w:sz w:val="24"/>
          <w:szCs w:val="24"/>
        </w:rPr>
        <w:t>предел</w:t>
      </w:r>
      <w:r w:rsidR="00C649ED" w:rsidRPr="00847A55">
        <w:rPr>
          <w:sz w:val="24"/>
          <w:szCs w:val="24"/>
        </w:rPr>
        <w:t xml:space="preserve"> допусков выходной частоты</w:t>
      </w:r>
      <w:r w:rsidRPr="00847A55">
        <w:rPr>
          <w:sz w:val="24"/>
          <w:szCs w:val="24"/>
        </w:rPr>
        <w:t xml:space="preserve">, воспринимаемый инвертором </w:t>
      </w:r>
      <w:r w:rsidR="0021506B">
        <w:rPr>
          <w:sz w:val="24"/>
          <w:szCs w:val="24"/>
        </w:rPr>
        <w:t>ИБП</w:t>
      </w:r>
      <w:r w:rsidR="0021506B" w:rsidRPr="00847A55">
        <w:rPr>
          <w:sz w:val="24"/>
          <w:szCs w:val="24"/>
        </w:rPr>
        <w:t xml:space="preserve"> </w:t>
      </w:r>
      <w:r w:rsidRPr="00847A55">
        <w:rPr>
          <w:sz w:val="24"/>
          <w:szCs w:val="24"/>
        </w:rPr>
        <w:t xml:space="preserve">для синхронизации с </w:t>
      </w:r>
      <w:r w:rsidR="002B6140" w:rsidRPr="00847A55">
        <w:rPr>
          <w:sz w:val="24"/>
          <w:szCs w:val="24"/>
        </w:rPr>
        <w:t xml:space="preserve">внешним источником, например, </w:t>
      </w:r>
      <w:r w:rsidRPr="00847A55">
        <w:rPr>
          <w:sz w:val="24"/>
          <w:szCs w:val="24"/>
        </w:rPr>
        <w:t xml:space="preserve">байпасом и </w:t>
      </w:r>
      <w:r w:rsidRPr="0044348A">
        <w:rPr>
          <w:sz w:val="24"/>
          <w:szCs w:val="24"/>
        </w:rPr>
        <w:t>максимальный уг</w:t>
      </w:r>
      <w:r w:rsidR="0044348A" w:rsidRPr="0044348A">
        <w:rPr>
          <w:sz w:val="24"/>
          <w:szCs w:val="24"/>
        </w:rPr>
        <w:t>лом</w:t>
      </w:r>
      <w:r w:rsidRPr="0044348A">
        <w:rPr>
          <w:sz w:val="24"/>
          <w:szCs w:val="24"/>
        </w:rPr>
        <w:t xml:space="preserve"> </w:t>
      </w:r>
      <w:r w:rsidR="0021506B">
        <w:rPr>
          <w:sz w:val="24"/>
          <w:szCs w:val="24"/>
        </w:rPr>
        <w:t xml:space="preserve">сдвига </w:t>
      </w:r>
      <w:r w:rsidR="0021506B" w:rsidRPr="0044348A">
        <w:rPr>
          <w:sz w:val="24"/>
          <w:szCs w:val="24"/>
        </w:rPr>
        <w:t xml:space="preserve">фаз </w:t>
      </w:r>
      <w:r w:rsidRPr="0044348A">
        <w:rPr>
          <w:sz w:val="24"/>
          <w:szCs w:val="24"/>
        </w:rPr>
        <w:t xml:space="preserve">между </w:t>
      </w:r>
      <w:r w:rsidR="00C649ED" w:rsidRPr="0044348A">
        <w:rPr>
          <w:sz w:val="24"/>
          <w:szCs w:val="24"/>
        </w:rPr>
        <w:t xml:space="preserve">выходным напряжением </w:t>
      </w:r>
      <w:r w:rsidRPr="0044348A">
        <w:rPr>
          <w:sz w:val="24"/>
          <w:szCs w:val="24"/>
        </w:rPr>
        <w:t>инвертор</w:t>
      </w:r>
      <w:r w:rsidR="00C649ED" w:rsidRPr="0044348A">
        <w:rPr>
          <w:sz w:val="24"/>
          <w:szCs w:val="24"/>
        </w:rPr>
        <w:t>а</w:t>
      </w:r>
      <w:r w:rsidRPr="0044348A">
        <w:rPr>
          <w:sz w:val="24"/>
          <w:szCs w:val="24"/>
        </w:rPr>
        <w:t xml:space="preserve"> и </w:t>
      </w:r>
      <w:r w:rsidR="00C649ED" w:rsidRPr="0044348A">
        <w:rPr>
          <w:sz w:val="24"/>
          <w:szCs w:val="24"/>
        </w:rPr>
        <w:t xml:space="preserve">формами сигналов </w:t>
      </w:r>
      <w:r w:rsidR="00C649ED" w:rsidRPr="00847A55">
        <w:rPr>
          <w:sz w:val="24"/>
          <w:szCs w:val="24"/>
        </w:rPr>
        <w:t>напряжения внешнего источника</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e) режим изменения частоты (скорость просмотра) при синхронизации;</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f) число доступных фаз;</w:t>
      </w:r>
    </w:p>
    <w:p w:rsidR="007D4829" w:rsidRPr="00847A55" w:rsidRDefault="002920C2"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g</w:t>
      </w:r>
      <w:r w:rsidR="007D4829" w:rsidRPr="00847A55">
        <w:rPr>
          <w:sz w:val="24"/>
          <w:szCs w:val="24"/>
        </w:rPr>
        <w:t>) доступность нейтрали;</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h) совместимость системы распределения энергоснабжения переменного тока (TN, ТТ или IT, как определено в IEC 60364-1);</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i) </w:t>
      </w:r>
      <w:r w:rsidR="00237648" w:rsidRPr="00237648">
        <w:rPr>
          <w:sz w:val="24"/>
          <w:szCs w:val="24"/>
        </w:rPr>
        <w:t>СКГС</w:t>
      </w:r>
      <w:r w:rsidR="00237648" w:rsidRPr="00237648" w:rsidDel="00237648">
        <w:rPr>
          <w:sz w:val="24"/>
          <w:szCs w:val="24"/>
        </w:rPr>
        <w:t xml:space="preserve"> </w:t>
      </w:r>
      <w:r w:rsidR="00C649ED" w:rsidRPr="00847A55">
        <w:rPr>
          <w:sz w:val="24"/>
          <w:szCs w:val="24"/>
        </w:rPr>
        <w:t>напряжения:</w:t>
      </w:r>
    </w:p>
    <w:p w:rsidR="007D4829" w:rsidRPr="00847A55" w:rsidRDefault="0044348A"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 в нормальном режиме;</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 </w:t>
      </w:r>
      <w:r w:rsidR="00E01D4F">
        <w:rPr>
          <w:sz w:val="24"/>
          <w:szCs w:val="24"/>
        </w:rPr>
        <w:t xml:space="preserve">в </w:t>
      </w:r>
      <w:r w:rsidRPr="00847A55">
        <w:rPr>
          <w:sz w:val="24"/>
          <w:szCs w:val="24"/>
        </w:rPr>
        <w:t xml:space="preserve">режиме </w:t>
      </w:r>
      <w:r w:rsidR="002873B4">
        <w:rPr>
          <w:sz w:val="24"/>
          <w:szCs w:val="24"/>
        </w:rPr>
        <w:t>работы на накопленной</w:t>
      </w:r>
      <w:r w:rsidRPr="00847A55">
        <w:rPr>
          <w:sz w:val="24"/>
          <w:szCs w:val="24"/>
        </w:rPr>
        <w:t xml:space="preserve"> энергии;</w:t>
      </w:r>
    </w:p>
    <w:p w:rsidR="0044348A" w:rsidRPr="003242B8" w:rsidRDefault="007D4829" w:rsidP="0044348A">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j) </w:t>
      </w:r>
      <w:r w:rsidR="00237648">
        <w:rPr>
          <w:sz w:val="24"/>
          <w:szCs w:val="24"/>
        </w:rPr>
        <w:t>номинальную</w:t>
      </w:r>
      <w:r w:rsidR="00237648" w:rsidRPr="00847A55">
        <w:rPr>
          <w:sz w:val="24"/>
          <w:szCs w:val="24"/>
        </w:rPr>
        <w:t xml:space="preserve"> </w:t>
      </w:r>
      <w:r w:rsidR="00C7777E" w:rsidRPr="00847A55">
        <w:rPr>
          <w:sz w:val="24"/>
          <w:szCs w:val="24"/>
        </w:rPr>
        <w:t xml:space="preserve">активную и </w:t>
      </w:r>
      <w:r w:rsidR="0044348A" w:rsidRPr="00847A55">
        <w:rPr>
          <w:sz w:val="24"/>
          <w:szCs w:val="24"/>
        </w:rPr>
        <w:t>полную выходную мощност</w:t>
      </w:r>
      <w:r w:rsidR="0044348A">
        <w:rPr>
          <w:sz w:val="24"/>
          <w:szCs w:val="24"/>
        </w:rPr>
        <w:t xml:space="preserve">ь и </w:t>
      </w:r>
      <w:r w:rsidR="00237648">
        <w:rPr>
          <w:sz w:val="24"/>
          <w:szCs w:val="24"/>
        </w:rPr>
        <w:t xml:space="preserve">номинальный </w:t>
      </w:r>
      <w:r w:rsidR="0044348A">
        <w:rPr>
          <w:sz w:val="24"/>
          <w:szCs w:val="24"/>
        </w:rPr>
        <w:t>выходной ток;</w:t>
      </w:r>
    </w:p>
    <w:p w:rsidR="00E23075" w:rsidRPr="00E23075" w:rsidRDefault="004065DC" w:rsidP="00E23075">
      <w:pPr>
        <w:pStyle w:val="MSGENFONTSTYLENAMETEMPLATEROLENUMBERMSGENFONTSTYLENAMEBYROLETEXT20"/>
        <w:tabs>
          <w:tab w:val="left" w:pos="1134"/>
        </w:tabs>
        <w:suppressAutoHyphens/>
        <w:spacing w:before="0" w:after="0" w:line="360" w:lineRule="auto"/>
        <w:ind w:firstLine="567"/>
        <w:rPr>
          <w:sz w:val="24"/>
          <w:szCs w:val="24"/>
        </w:rPr>
      </w:pPr>
      <w:r w:rsidRPr="00E23075">
        <w:rPr>
          <w:sz w:val="24"/>
          <w:szCs w:val="24"/>
        </w:rPr>
        <w:t xml:space="preserve">k) </w:t>
      </w:r>
      <w:r w:rsidR="0044348A" w:rsidRPr="00E23075">
        <w:rPr>
          <w:sz w:val="24"/>
          <w:szCs w:val="24"/>
        </w:rPr>
        <w:t>перегрузка</w:t>
      </w:r>
      <w:r w:rsidRPr="00E23075">
        <w:rPr>
          <w:sz w:val="24"/>
          <w:szCs w:val="24"/>
        </w:rPr>
        <w:t xml:space="preserve">, включая, если применимо, влияние на </w:t>
      </w:r>
      <w:r w:rsidR="0044348A" w:rsidRPr="00E23075">
        <w:rPr>
          <w:sz w:val="24"/>
          <w:szCs w:val="24"/>
        </w:rPr>
        <w:t>предел</w:t>
      </w:r>
      <w:r w:rsidRPr="00E23075">
        <w:rPr>
          <w:sz w:val="24"/>
          <w:szCs w:val="24"/>
        </w:rPr>
        <w:t xml:space="preserve"> </w:t>
      </w:r>
      <w:r w:rsidR="002873B4">
        <w:rPr>
          <w:sz w:val="24"/>
          <w:szCs w:val="24"/>
        </w:rPr>
        <w:t xml:space="preserve">допусков </w:t>
      </w:r>
      <w:r w:rsidR="009F6539" w:rsidRPr="009F6539">
        <w:rPr>
          <w:sz w:val="24"/>
          <w:szCs w:val="24"/>
        </w:rPr>
        <w:t>СКЗ</w:t>
      </w:r>
      <w:r w:rsidRPr="00E23075">
        <w:rPr>
          <w:sz w:val="24"/>
          <w:szCs w:val="24"/>
        </w:rPr>
        <w:t xml:space="preserve"> выходного напряжения, указанного в b)</w:t>
      </w:r>
      <w:r w:rsidR="00E23075" w:rsidRPr="00E23075">
        <w:rPr>
          <w:sz w:val="24"/>
          <w:szCs w:val="24"/>
        </w:rPr>
        <w:t xml:space="preserve"> </w:t>
      </w:r>
    </w:p>
    <w:p w:rsidR="00E23075" w:rsidRPr="00E23075" w:rsidRDefault="00E23075" w:rsidP="00E23075">
      <w:pPr>
        <w:pStyle w:val="MSGENFONTSTYLENAMETEMPLATEROLENUMBERMSGENFONTSTYLENAMEBYROLETEXT20"/>
        <w:tabs>
          <w:tab w:val="left" w:pos="1134"/>
        </w:tabs>
        <w:suppressAutoHyphens/>
        <w:spacing w:before="0" w:after="0" w:line="360" w:lineRule="auto"/>
        <w:ind w:firstLine="567"/>
        <w:rPr>
          <w:sz w:val="24"/>
          <w:szCs w:val="24"/>
        </w:rPr>
      </w:pPr>
      <w:r w:rsidRPr="00E23075">
        <w:rPr>
          <w:sz w:val="24"/>
          <w:szCs w:val="24"/>
        </w:rPr>
        <w:t>-</w:t>
      </w:r>
      <w:r w:rsidR="004065DC" w:rsidRPr="00E23075">
        <w:rPr>
          <w:sz w:val="24"/>
          <w:szCs w:val="24"/>
        </w:rPr>
        <w:t>в нормальном режиме</w:t>
      </w:r>
      <w:r w:rsidRPr="00E23075">
        <w:rPr>
          <w:sz w:val="24"/>
          <w:szCs w:val="24"/>
        </w:rPr>
        <w:t>;</w:t>
      </w:r>
    </w:p>
    <w:p w:rsidR="00E23075" w:rsidRPr="00E23075" w:rsidRDefault="00E23075" w:rsidP="00E23075">
      <w:pPr>
        <w:pStyle w:val="MSGENFONTSTYLENAMETEMPLATEROLENUMBERMSGENFONTSTYLENAMEBYROLETEXT20"/>
        <w:tabs>
          <w:tab w:val="left" w:pos="1134"/>
        </w:tabs>
        <w:suppressAutoHyphens/>
        <w:spacing w:before="0" w:after="0" w:line="360" w:lineRule="auto"/>
        <w:ind w:firstLine="567"/>
        <w:rPr>
          <w:sz w:val="24"/>
          <w:szCs w:val="24"/>
        </w:rPr>
      </w:pPr>
      <w:r w:rsidRPr="00E23075">
        <w:rPr>
          <w:sz w:val="24"/>
          <w:szCs w:val="24"/>
        </w:rPr>
        <w:t>-</w:t>
      </w:r>
      <w:r w:rsidR="004065DC" w:rsidRPr="00E23075">
        <w:rPr>
          <w:sz w:val="24"/>
          <w:szCs w:val="24"/>
        </w:rPr>
        <w:t xml:space="preserve">в режиме </w:t>
      </w:r>
      <w:r w:rsidR="002873B4">
        <w:rPr>
          <w:sz w:val="24"/>
          <w:szCs w:val="24"/>
        </w:rPr>
        <w:t>работы на накопленной</w:t>
      </w:r>
      <w:r w:rsidR="004065DC" w:rsidRPr="00E23075">
        <w:rPr>
          <w:sz w:val="24"/>
          <w:szCs w:val="24"/>
        </w:rPr>
        <w:t xml:space="preserve"> энергии</w:t>
      </w:r>
      <w:r w:rsidRPr="00E23075">
        <w:rPr>
          <w:sz w:val="24"/>
          <w:szCs w:val="24"/>
        </w:rPr>
        <w:t>;</w:t>
      </w:r>
    </w:p>
    <w:p w:rsidR="00A5323E" w:rsidRDefault="00E23075" w:rsidP="00A5323E">
      <w:pPr>
        <w:pStyle w:val="MSGENFONTSTYLENAMETEMPLATEROLENUMBERMSGENFONTSTYLENAMEBYROLETEXT20"/>
        <w:tabs>
          <w:tab w:val="left" w:pos="1134"/>
        </w:tabs>
        <w:suppressAutoHyphens/>
        <w:spacing w:before="0" w:after="0" w:line="360" w:lineRule="auto"/>
        <w:ind w:firstLine="567"/>
        <w:rPr>
          <w:sz w:val="24"/>
          <w:szCs w:val="24"/>
        </w:rPr>
      </w:pPr>
      <w:r w:rsidRPr="00E23075">
        <w:rPr>
          <w:sz w:val="24"/>
          <w:szCs w:val="24"/>
        </w:rPr>
        <w:t>-</w:t>
      </w:r>
      <w:r w:rsidR="004065DC" w:rsidRPr="00E23075">
        <w:rPr>
          <w:sz w:val="24"/>
          <w:szCs w:val="24"/>
        </w:rPr>
        <w:t>в режиме</w:t>
      </w:r>
      <w:r w:rsidR="002873B4" w:rsidRPr="002873B4">
        <w:rPr>
          <w:sz w:val="24"/>
          <w:szCs w:val="24"/>
        </w:rPr>
        <w:t xml:space="preserve"> </w:t>
      </w:r>
      <w:r w:rsidR="002873B4" w:rsidRPr="00E23075">
        <w:rPr>
          <w:sz w:val="24"/>
          <w:szCs w:val="24"/>
        </w:rPr>
        <w:t>байпас</w:t>
      </w:r>
      <w:r w:rsidR="004065DC" w:rsidRPr="00E23075">
        <w:rPr>
          <w:sz w:val="24"/>
          <w:szCs w:val="24"/>
        </w:rPr>
        <w:t>, где применимо;</w:t>
      </w:r>
    </w:p>
    <w:p w:rsidR="004065DC" w:rsidRPr="00A5323E" w:rsidRDefault="007D4829"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 xml:space="preserve">l) </w:t>
      </w:r>
      <w:r w:rsidR="004065DC" w:rsidRPr="00A5323E">
        <w:rPr>
          <w:sz w:val="24"/>
          <w:szCs w:val="24"/>
        </w:rPr>
        <w:t>минимальный предел тока инвертора и минимальное время поддержания;</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m) мощность у</w:t>
      </w:r>
      <w:r w:rsidR="00A5323E" w:rsidRPr="00A5323E">
        <w:rPr>
          <w:sz w:val="24"/>
          <w:szCs w:val="24"/>
        </w:rPr>
        <w:t>ст</w:t>
      </w:r>
      <w:r w:rsidRPr="00A5323E">
        <w:rPr>
          <w:sz w:val="24"/>
          <w:szCs w:val="24"/>
        </w:rPr>
        <w:t>ранения неисправностей, выраженная как</w:t>
      </w:r>
    </w:p>
    <w:p w:rsidR="002920C2" w:rsidRPr="00A5323E" w:rsidRDefault="00A5323E"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lastRenderedPageBreak/>
        <w:t>-</w:t>
      </w:r>
      <w:r w:rsidR="002920C2" w:rsidRPr="00A5323E">
        <w:rPr>
          <w:sz w:val="24"/>
          <w:szCs w:val="24"/>
        </w:rPr>
        <w:t xml:space="preserve">максимальная </w:t>
      </w:r>
      <w:r w:rsidR="009331D6">
        <w:rPr>
          <w:sz w:val="24"/>
          <w:szCs w:val="24"/>
        </w:rPr>
        <w:t xml:space="preserve">отключающая способность </w:t>
      </w:r>
      <w:r w:rsidR="002920C2" w:rsidRPr="00A5323E">
        <w:rPr>
          <w:sz w:val="24"/>
          <w:szCs w:val="24"/>
        </w:rPr>
        <w:t xml:space="preserve">устройства защиты </w:t>
      </w:r>
      <w:r w:rsidR="009331D6">
        <w:rPr>
          <w:sz w:val="24"/>
          <w:szCs w:val="24"/>
        </w:rPr>
        <w:t>со стороны</w:t>
      </w:r>
      <w:r w:rsidR="009331D6" w:rsidRPr="00A5323E">
        <w:rPr>
          <w:sz w:val="24"/>
          <w:szCs w:val="24"/>
        </w:rPr>
        <w:t xml:space="preserve"> </w:t>
      </w:r>
      <w:r w:rsidR="002920C2" w:rsidRPr="00A5323E">
        <w:rPr>
          <w:sz w:val="24"/>
          <w:szCs w:val="24"/>
        </w:rPr>
        <w:t xml:space="preserve">нагрузки, с </w:t>
      </w:r>
      <w:r w:rsidR="009331D6" w:rsidRPr="00A5323E">
        <w:rPr>
          <w:sz w:val="24"/>
          <w:szCs w:val="24"/>
        </w:rPr>
        <w:t>котор</w:t>
      </w:r>
      <w:r w:rsidR="009331D6">
        <w:rPr>
          <w:sz w:val="24"/>
          <w:szCs w:val="24"/>
        </w:rPr>
        <w:t>ым</w:t>
      </w:r>
      <w:r w:rsidR="009331D6" w:rsidRPr="00A5323E">
        <w:rPr>
          <w:sz w:val="24"/>
          <w:szCs w:val="24"/>
        </w:rPr>
        <w:t xml:space="preserve"> </w:t>
      </w:r>
      <w:r w:rsidR="00EE686E">
        <w:rPr>
          <w:sz w:val="24"/>
          <w:szCs w:val="24"/>
        </w:rPr>
        <w:t>ИБП</w:t>
      </w:r>
      <w:r w:rsidR="00EE686E" w:rsidRPr="00A5323E">
        <w:rPr>
          <w:sz w:val="24"/>
          <w:szCs w:val="24"/>
        </w:rPr>
        <w:t xml:space="preserve"> </w:t>
      </w:r>
      <w:r w:rsidR="009331D6">
        <w:rPr>
          <w:sz w:val="24"/>
          <w:szCs w:val="24"/>
        </w:rPr>
        <w:t>скоординировано</w:t>
      </w:r>
      <w:r w:rsidR="002920C2" w:rsidRPr="00A5323E">
        <w:rPr>
          <w:sz w:val="24"/>
          <w:szCs w:val="24"/>
        </w:rPr>
        <w:t xml:space="preserve"> в условиях неисправности</w:t>
      </w:r>
      <w:r w:rsidRPr="00A5323E">
        <w:rPr>
          <w:sz w:val="24"/>
          <w:szCs w:val="24"/>
        </w:rPr>
        <w:t>;</w:t>
      </w:r>
    </w:p>
    <w:p w:rsidR="002920C2" w:rsidRPr="00A5323E" w:rsidRDefault="00A5323E" w:rsidP="00A5323E">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w:t>
      </w:r>
      <w:r w:rsidR="002920C2" w:rsidRPr="00A5323E">
        <w:rPr>
          <w:sz w:val="24"/>
          <w:szCs w:val="24"/>
        </w:rPr>
        <w:t>применимый класс 1,</w:t>
      </w:r>
      <w:r w:rsidR="002873B4">
        <w:rPr>
          <w:sz w:val="24"/>
          <w:szCs w:val="24"/>
        </w:rPr>
        <w:t xml:space="preserve"> </w:t>
      </w:r>
      <w:r w:rsidR="002920C2" w:rsidRPr="00A5323E">
        <w:rPr>
          <w:sz w:val="24"/>
          <w:szCs w:val="24"/>
        </w:rPr>
        <w:t>2 или 3 на рисунках 2,</w:t>
      </w:r>
      <w:r w:rsidR="002873B4">
        <w:rPr>
          <w:sz w:val="24"/>
          <w:szCs w:val="24"/>
        </w:rPr>
        <w:t xml:space="preserve"> </w:t>
      </w:r>
      <w:r w:rsidR="002920C2" w:rsidRPr="00A5323E">
        <w:rPr>
          <w:sz w:val="24"/>
          <w:szCs w:val="24"/>
        </w:rPr>
        <w:t>3 и</w:t>
      </w:r>
      <w:r w:rsidRPr="00A5323E">
        <w:rPr>
          <w:sz w:val="24"/>
          <w:szCs w:val="24"/>
        </w:rPr>
        <w:t>ли</w:t>
      </w:r>
      <w:r w:rsidR="002920C2" w:rsidRPr="00A5323E">
        <w:rPr>
          <w:sz w:val="24"/>
          <w:szCs w:val="24"/>
        </w:rPr>
        <w:t xml:space="preserve"> 4, </w:t>
      </w:r>
      <w:r w:rsidR="006868AD" w:rsidRPr="00A5323E">
        <w:rPr>
          <w:sz w:val="24"/>
          <w:szCs w:val="24"/>
        </w:rPr>
        <w:t>выходное напряжение которого</w:t>
      </w:r>
      <w:r w:rsidR="002920C2" w:rsidRPr="00A5323E">
        <w:rPr>
          <w:sz w:val="24"/>
          <w:szCs w:val="24"/>
        </w:rPr>
        <w:t xml:space="preserve"> </w:t>
      </w:r>
      <w:r w:rsidR="006868AD" w:rsidRPr="00A5323E">
        <w:rPr>
          <w:sz w:val="24"/>
          <w:szCs w:val="24"/>
        </w:rPr>
        <w:t>соответств</w:t>
      </w:r>
      <w:r w:rsidR="00EE686E">
        <w:rPr>
          <w:sz w:val="24"/>
          <w:szCs w:val="24"/>
        </w:rPr>
        <w:t>ует</w:t>
      </w:r>
      <w:r w:rsidR="006868AD" w:rsidRPr="00A5323E">
        <w:rPr>
          <w:sz w:val="24"/>
          <w:szCs w:val="24"/>
        </w:rPr>
        <w:t xml:space="preserve"> при устранении неисправности</w:t>
      </w:r>
      <w:r w:rsidRPr="00A5323E">
        <w:rPr>
          <w:sz w:val="24"/>
          <w:szCs w:val="24"/>
        </w:rPr>
        <w:t>;</w:t>
      </w:r>
      <w:r w:rsidR="006868AD" w:rsidRPr="00A5323E">
        <w:rPr>
          <w:sz w:val="24"/>
          <w:szCs w:val="24"/>
        </w:rPr>
        <w:t xml:space="preserve"> или время, необходимое для </w:t>
      </w:r>
      <w:r w:rsidR="00C8216B">
        <w:rPr>
          <w:sz w:val="24"/>
          <w:szCs w:val="24"/>
        </w:rPr>
        <w:t>срабатывания</w:t>
      </w:r>
      <w:r w:rsidR="00C8216B" w:rsidRPr="00A5323E">
        <w:rPr>
          <w:sz w:val="24"/>
          <w:szCs w:val="24"/>
        </w:rPr>
        <w:t xml:space="preserve"> </w:t>
      </w:r>
      <w:r w:rsidR="006868AD" w:rsidRPr="00A5323E">
        <w:rPr>
          <w:sz w:val="24"/>
          <w:szCs w:val="24"/>
        </w:rPr>
        <w:t>защитного устройства;</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n</w:t>
      </w:r>
      <w:r w:rsidR="006868AD" w:rsidRPr="00A5323E">
        <w:rPr>
          <w:sz w:val="24"/>
          <w:szCs w:val="24"/>
        </w:rPr>
        <w:t xml:space="preserve">) </w:t>
      </w:r>
      <w:r w:rsidR="00EE686E" w:rsidRPr="00A5323E">
        <w:rPr>
          <w:sz w:val="24"/>
          <w:szCs w:val="24"/>
        </w:rPr>
        <w:t>но</w:t>
      </w:r>
      <w:r w:rsidR="00EE686E">
        <w:rPr>
          <w:sz w:val="24"/>
          <w:szCs w:val="24"/>
        </w:rPr>
        <w:t>минальный</w:t>
      </w:r>
      <w:r w:rsidR="00EE686E" w:rsidRPr="00A5323E">
        <w:rPr>
          <w:sz w:val="24"/>
          <w:szCs w:val="24"/>
        </w:rPr>
        <w:t xml:space="preserve"> </w:t>
      </w:r>
      <w:r w:rsidR="006868AD" w:rsidRPr="00A5323E">
        <w:rPr>
          <w:sz w:val="24"/>
          <w:szCs w:val="24"/>
        </w:rPr>
        <w:t xml:space="preserve">коэффициент мощности нагрузки при </w:t>
      </w:r>
      <w:r w:rsidR="00EE686E" w:rsidRPr="00A5323E">
        <w:rPr>
          <w:sz w:val="24"/>
          <w:szCs w:val="24"/>
        </w:rPr>
        <w:t>но</w:t>
      </w:r>
      <w:r w:rsidR="00EE686E">
        <w:rPr>
          <w:sz w:val="24"/>
          <w:szCs w:val="24"/>
        </w:rPr>
        <w:t>минально</w:t>
      </w:r>
      <w:r w:rsidR="00EE686E" w:rsidRPr="00A5323E">
        <w:rPr>
          <w:sz w:val="24"/>
          <w:szCs w:val="24"/>
        </w:rPr>
        <w:t xml:space="preserve">й </w:t>
      </w:r>
      <w:r w:rsidR="006868AD" w:rsidRPr="00A5323E">
        <w:rPr>
          <w:sz w:val="24"/>
          <w:szCs w:val="24"/>
        </w:rPr>
        <w:t>нагрузке;</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o</w:t>
      </w:r>
      <w:r w:rsidR="006868AD" w:rsidRPr="00A5323E">
        <w:rPr>
          <w:sz w:val="24"/>
          <w:szCs w:val="24"/>
        </w:rPr>
        <w:t xml:space="preserve">) </w:t>
      </w:r>
      <w:r w:rsidR="002873B4">
        <w:rPr>
          <w:sz w:val="24"/>
          <w:szCs w:val="24"/>
        </w:rPr>
        <w:t>предел допусков сдвига коэффициента мощности</w:t>
      </w:r>
      <w:r w:rsidR="006868AD" w:rsidRPr="00A5323E">
        <w:rPr>
          <w:sz w:val="24"/>
          <w:szCs w:val="24"/>
        </w:rPr>
        <w:t xml:space="preserve"> нагрузки (cos Ф)</w:t>
      </w:r>
      <w:r w:rsidR="006868AD" w:rsidRPr="002873B4">
        <w:rPr>
          <w:sz w:val="24"/>
          <w:szCs w:val="24"/>
          <w:vertAlign w:val="superscript"/>
        </w:rPr>
        <w:footnoteReference w:id="7"/>
      </w:r>
      <w:r w:rsidR="002873B4">
        <w:rPr>
          <w:sz w:val="24"/>
          <w:szCs w:val="24"/>
        </w:rPr>
        <w:t>;</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p</w:t>
      </w:r>
      <w:r w:rsidR="004C35DA" w:rsidRPr="00A5323E">
        <w:rPr>
          <w:sz w:val="24"/>
          <w:szCs w:val="24"/>
        </w:rPr>
        <w:t xml:space="preserve">) дисбаланс напряжения, возникающий в результате 100%-ного дисбаланса нагрузки (только для многофазных </w:t>
      </w:r>
      <w:r w:rsidR="00EE686E">
        <w:rPr>
          <w:sz w:val="24"/>
          <w:szCs w:val="24"/>
        </w:rPr>
        <w:t>ИБП</w:t>
      </w:r>
      <w:r w:rsidR="004C35DA" w:rsidRPr="00A5323E">
        <w:rPr>
          <w:sz w:val="24"/>
          <w:szCs w:val="24"/>
        </w:rPr>
        <w:t>);</w:t>
      </w:r>
      <w:r w:rsidR="004C35DA" w:rsidRPr="00A5323E">
        <w:rPr>
          <w:sz w:val="24"/>
          <w:szCs w:val="24"/>
        </w:rPr>
        <w:cr/>
      </w:r>
      <w:r w:rsidRPr="00A5323E">
        <w:rPr>
          <w:sz w:val="24"/>
          <w:szCs w:val="24"/>
        </w:rPr>
        <w:t>q</w:t>
      </w:r>
      <w:r w:rsidR="004C35DA" w:rsidRPr="00A5323E">
        <w:rPr>
          <w:sz w:val="24"/>
          <w:szCs w:val="24"/>
        </w:rPr>
        <w:t xml:space="preserve">) эффективность </w:t>
      </w:r>
      <w:r w:rsidR="00EE686E">
        <w:rPr>
          <w:sz w:val="24"/>
          <w:szCs w:val="24"/>
        </w:rPr>
        <w:t>ИБП</w:t>
      </w:r>
      <w:r w:rsidR="00EE686E" w:rsidRPr="00A5323E">
        <w:rPr>
          <w:sz w:val="24"/>
          <w:szCs w:val="24"/>
        </w:rPr>
        <w:t xml:space="preserve"> </w:t>
      </w:r>
      <w:r w:rsidR="004C35DA" w:rsidRPr="00A5323E">
        <w:rPr>
          <w:sz w:val="24"/>
          <w:szCs w:val="24"/>
        </w:rPr>
        <w:t>(в соответствии с Приложениями I и J);</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r</w:t>
      </w:r>
      <w:r w:rsidR="004C35DA" w:rsidRPr="00A5323E">
        <w:rPr>
          <w:sz w:val="24"/>
          <w:szCs w:val="24"/>
        </w:rPr>
        <w:t>) потери без нагрузки (в соответствии с Приложением J);</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s</w:t>
      </w:r>
      <w:r w:rsidR="004C35DA" w:rsidRPr="00A5323E">
        <w:rPr>
          <w:sz w:val="24"/>
          <w:szCs w:val="24"/>
        </w:rPr>
        <w:t>)</w:t>
      </w:r>
      <w:r w:rsidR="005425D2" w:rsidRPr="00A5323E">
        <w:rPr>
          <w:sz w:val="24"/>
          <w:szCs w:val="24"/>
        </w:rPr>
        <w:t xml:space="preserve"> производительность </w:t>
      </w:r>
      <w:r w:rsidR="00560B18">
        <w:rPr>
          <w:sz w:val="24"/>
          <w:szCs w:val="24"/>
        </w:rPr>
        <w:t>ИБП</w:t>
      </w:r>
      <w:r w:rsidR="00560B18" w:rsidRPr="00A5323E">
        <w:rPr>
          <w:sz w:val="24"/>
          <w:szCs w:val="24"/>
        </w:rPr>
        <w:t xml:space="preserve"> </w:t>
      </w:r>
      <w:r w:rsidR="00560B18">
        <w:rPr>
          <w:sz w:val="24"/>
          <w:szCs w:val="24"/>
        </w:rPr>
        <w:t xml:space="preserve">с </w:t>
      </w:r>
      <w:r w:rsidR="005425D2" w:rsidRPr="00A5323E">
        <w:rPr>
          <w:sz w:val="24"/>
          <w:szCs w:val="24"/>
        </w:rPr>
        <w:t>параллельной</w:t>
      </w:r>
      <w:r w:rsidR="004C35DA" w:rsidRPr="00A5323E">
        <w:rPr>
          <w:sz w:val="24"/>
          <w:szCs w:val="24"/>
        </w:rPr>
        <w:t xml:space="preserve"> </w:t>
      </w:r>
      <w:r w:rsidR="008B7888" w:rsidRPr="00A5323E">
        <w:rPr>
          <w:sz w:val="24"/>
          <w:szCs w:val="24"/>
        </w:rPr>
        <w:t>резерв</w:t>
      </w:r>
      <w:r w:rsidR="008B7888">
        <w:rPr>
          <w:sz w:val="24"/>
          <w:szCs w:val="24"/>
        </w:rPr>
        <w:t xml:space="preserve">ированной </w:t>
      </w:r>
      <w:r w:rsidR="0064313C">
        <w:rPr>
          <w:sz w:val="24"/>
          <w:szCs w:val="24"/>
        </w:rPr>
        <w:t>конфигурацией</w:t>
      </w:r>
      <w:r w:rsidR="008B7888" w:rsidRPr="00A5323E">
        <w:rPr>
          <w:sz w:val="24"/>
          <w:szCs w:val="24"/>
        </w:rPr>
        <w:t xml:space="preserve"> </w:t>
      </w:r>
      <w:r w:rsidR="004C35DA" w:rsidRPr="00A5323E">
        <w:rPr>
          <w:sz w:val="24"/>
          <w:szCs w:val="24"/>
        </w:rPr>
        <w:t xml:space="preserve">при </w:t>
      </w:r>
      <w:r w:rsidR="00560B18">
        <w:rPr>
          <w:sz w:val="24"/>
          <w:szCs w:val="24"/>
        </w:rPr>
        <w:t>неисправности</w:t>
      </w:r>
      <w:r w:rsidR="00C87142" w:rsidRPr="00A5323E">
        <w:rPr>
          <w:sz w:val="24"/>
          <w:szCs w:val="24"/>
        </w:rPr>
        <w:t xml:space="preserve"> </w:t>
      </w:r>
      <w:r w:rsidR="004C35DA" w:rsidRPr="00A5323E">
        <w:rPr>
          <w:sz w:val="24"/>
          <w:szCs w:val="24"/>
        </w:rPr>
        <w:t>в соответствии с классом 1, 2 или 3 на Рисунках 2, 3 или 4;</w:t>
      </w:r>
    </w:p>
    <w:p w:rsidR="002920C2" w:rsidRPr="00A5323E" w:rsidRDefault="002920C2" w:rsidP="00A5323E">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t</w:t>
      </w:r>
      <w:r w:rsidR="004C35DA" w:rsidRPr="00A5323E">
        <w:rPr>
          <w:sz w:val="24"/>
          <w:szCs w:val="24"/>
        </w:rPr>
        <w:t xml:space="preserve">) </w:t>
      </w:r>
      <w:r w:rsidR="007623F6" w:rsidRPr="00A5323E">
        <w:rPr>
          <w:sz w:val="24"/>
          <w:szCs w:val="24"/>
        </w:rPr>
        <w:t>но</w:t>
      </w:r>
      <w:r w:rsidR="007623F6">
        <w:rPr>
          <w:sz w:val="24"/>
          <w:szCs w:val="24"/>
        </w:rPr>
        <w:t xml:space="preserve">минальная </w:t>
      </w:r>
      <w:r w:rsidR="004C35DA" w:rsidRPr="00A5323E">
        <w:rPr>
          <w:sz w:val="24"/>
          <w:szCs w:val="24"/>
        </w:rPr>
        <w:t xml:space="preserve">выходная активная мощность и </w:t>
      </w:r>
      <w:r w:rsidR="007623F6" w:rsidRPr="00A5323E">
        <w:rPr>
          <w:sz w:val="24"/>
          <w:szCs w:val="24"/>
        </w:rPr>
        <w:t>но</w:t>
      </w:r>
      <w:r w:rsidR="007623F6">
        <w:rPr>
          <w:sz w:val="24"/>
          <w:szCs w:val="24"/>
        </w:rPr>
        <w:t xml:space="preserve">минальная </w:t>
      </w:r>
      <w:r w:rsidR="00A5323E">
        <w:rPr>
          <w:sz w:val="24"/>
          <w:szCs w:val="24"/>
        </w:rPr>
        <w:t xml:space="preserve">мощность для системы, </w:t>
      </w:r>
      <w:r w:rsidR="004C35DA" w:rsidRPr="00A5323E">
        <w:rPr>
          <w:sz w:val="24"/>
          <w:szCs w:val="24"/>
        </w:rPr>
        <w:t xml:space="preserve">состоящей из двух </w:t>
      </w:r>
      <w:r w:rsidR="007623F6">
        <w:rPr>
          <w:sz w:val="24"/>
          <w:szCs w:val="24"/>
        </w:rPr>
        <w:t>ИЬП</w:t>
      </w:r>
      <w:r w:rsidR="00051EAC" w:rsidRPr="00A5323E">
        <w:rPr>
          <w:sz w:val="24"/>
          <w:szCs w:val="24"/>
        </w:rPr>
        <w:t>, работающих параллельно (если применимо).</w:t>
      </w:r>
    </w:p>
    <w:p w:rsidR="00CC26A5" w:rsidRDefault="00051EAC" w:rsidP="00CC26A5">
      <w:pPr>
        <w:pStyle w:val="MSGENFONTSTYLENAMETEMPLATEROLENUMBERMSGENFONTSTYLENAMEBYROLETEXT20"/>
        <w:tabs>
          <w:tab w:val="left" w:pos="1134"/>
        </w:tabs>
        <w:suppressAutoHyphens/>
        <w:spacing w:before="0" w:after="0" w:line="360" w:lineRule="auto"/>
        <w:ind w:firstLine="567"/>
        <w:rPr>
          <w:sz w:val="24"/>
          <w:szCs w:val="24"/>
        </w:rPr>
      </w:pPr>
      <w:r w:rsidRPr="00A5323E">
        <w:rPr>
          <w:sz w:val="24"/>
          <w:szCs w:val="24"/>
        </w:rPr>
        <w:t xml:space="preserve">Характеристики j), m), n) и o) </w:t>
      </w:r>
      <w:r w:rsidR="007623F6">
        <w:rPr>
          <w:sz w:val="24"/>
          <w:szCs w:val="24"/>
        </w:rPr>
        <w:t>указывают в том числе</w:t>
      </w:r>
      <w:r w:rsidRPr="00A5323E">
        <w:rPr>
          <w:sz w:val="24"/>
          <w:szCs w:val="24"/>
        </w:rPr>
        <w:t xml:space="preserve"> для байпасного переключателя, </w:t>
      </w:r>
      <w:r w:rsidR="007623F6">
        <w:rPr>
          <w:sz w:val="24"/>
          <w:szCs w:val="24"/>
        </w:rPr>
        <w:t>при комплектации его</w:t>
      </w:r>
      <w:r w:rsidRPr="00A5323E">
        <w:rPr>
          <w:sz w:val="24"/>
          <w:szCs w:val="24"/>
        </w:rPr>
        <w:t xml:space="preserve"> с одиночными или параллельными </w:t>
      </w:r>
      <w:r w:rsidR="007623F6">
        <w:rPr>
          <w:sz w:val="24"/>
          <w:szCs w:val="24"/>
        </w:rPr>
        <w:t>ИБП</w:t>
      </w:r>
      <w:r w:rsidR="00CC26A5">
        <w:rPr>
          <w:sz w:val="24"/>
          <w:szCs w:val="24"/>
        </w:rPr>
        <w:t>.</w:t>
      </w:r>
    </w:p>
    <w:p w:rsidR="00CC26A5" w:rsidRDefault="00A5323E" w:rsidP="00CC26A5">
      <w:pPr>
        <w:pStyle w:val="MSGENFONTSTYLENAMETEMPLATEROLENUMBERMSGENFONTSTYLENAMEBYROLETEXT20"/>
        <w:tabs>
          <w:tab w:val="left" w:pos="1134"/>
        </w:tabs>
        <w:suppressAutoHyphens/>
        <w:spacing w:before="0" w:after="0" w:line="360" w:lineRule="auto"/>
        <w:ind w:firstLine="567"/>
        <w:rPr>
          <w:sz w:val="22"/>
          <w:szCs w:val="22"/>
        </w:rPr>
      </w:pPr>
      <w:r w:rsidRPr="00E35527">
        <w:rPr>
          <w:spacing w:val="40"/>
          <w:sz w:val="22"/>
          <w:szCs w:val="20"/>
        </w:rPr>
        <w:t>Примечание</w:t>
      </w:r>
      <w:r w:rsidRPr="00E35527">
        <w:rPr>
          <w:sz w:val="22"/>
          <w:szCs w:val="22"/>
        </w:rPr>
        <w:t xml:space="preserve"> 1 − </w:t>
      </w:r>
      <w:r w:rsidR="00051EAC" w:rsidRPr="00A5323E">
        <w:rPr>
          <w:sz w:val="22"/>
          <w:szCs w:val="22"/>
        </w:rPr>
        <w:t xml:space="preserve">Заявленные характеристики действительны </w:t>
      </w:r>
      <w:r w:rsidR="007623F6">
        <w:rPr>
          <w:sz w:val="22"/>
          <w:szCs w:val="22"/>
        </w:rPr>
        <w:t>при</w:t>
      </w:r>
      <w:r w:rsidR="007623F6" w:rsidRPr="00A5323E">
        <w:rPr>
          <w:sz w:val="22"/>
          <w:szCs w:val="22"/>
        </w:rPr>
        <w:t xml:space="preserve"> </w:t>
      </w:r>
      <w:r w:rsidR="00051EAC" w:rsidRPr="00A5323E">
        <w:rPr>
          <w:sz w:val="22"/>
          <w:szCs w:val="22"/>
        </w:rPr>
        <w:t xml:space="preserve">полностью заряженного </w:t>
      </w:r>
      <w:r w:rsidR="00CF1CD9">
        <w:rPr>
          <w:sz w:val="22"/>
          <w:szCs w:val="22"/>
        </w:rPr>
        <w:t>устройства сохранения (накопления)</w:t>
      </w:r>
      <w:r w:rsidR="00051EAC" w:rsidRPr="00A5323E">
        <w:rPr>
          <w:sz w:val="22"/>
          <w:szCs w:val="22"/>
        </w:rPr>
        <w:t xml:space="preserve"> энергии, если не оговорено иное.</w:t>
      </w:r>
    </w:p>
    <w:p w:rsidR="00CC26A5" w:rsidRDefault="00A5323E" w:rsidP="00CC26A5">
      <w:pPr>
        <w:pStyle w:val="MSGENFONTSTYLENAMETEMPLATEROLENUMBERMSGENFONTSTYLENAMEBYROLETEXT20"/>
        <w:tabs>
          <w:tab w:val="left" w:pos="1134"/>
        </w:tabs>
        <w:suppressAutoHyphens/>
        <w:spacing w:before="0" w:after="0" w:line="360" w:lineRule="auto"/>
        <w:ind w:firstLine="567"/>
        <w:rPr>
          <w:sz w:val="22"/>
          <w:szCs w:val="22"/>
        </w:rPr>
      </w:pPr>
      <w:r w:rsidRPr="00E35527">
        <w:rPr>
          <w:spacing w:val="40"/>
          <w:sz w:val="22"/>
          <w:szCs w:val="20"/>
        </w:rPr>
        <w:t>Примечание</w:t>
      </w:r>
      <w:r w:rsidRPr="00E35527">
        <w:rPr>
          <w:sz w:val="22"/>
          <w:szCs w:val="22"/>
        </w:rPr>
        <w:t xml:space="preserve"> </w:t>
      </w:r>
      <w:r>
        <w:rPr>
          <w:sz w:val="22"/>
          <w:szCs w:val="22"/>
        </w:rPr>
        <w:t>2</w:t>
      </w:r>
      <w:r w:rsidRPr="00E35527">
        <w:rPr>
          <w:sz w:val="22"/>
          <w:szCs w:val="22"/>
        </w:rPr>
        <w:t xml:space="preserve"> − </w:t>
      </w:r>
      <w:r w:rsidR="00051EAC" w:rsidRPr="00A5323E">
        <w:rPr>
          <w:sz w:val="22"/>
          <w:szCs w:val="22"/>
        </w:rPr>
        <w:t xml:space="preserve">Декларация, как правило, оформляется в виде перечня технических данных. В приложении D приводится пример </w:t>
      </w:r>
      <w:r w:rsidR="00D12121" w:rsidRPr="00A5323E">
        <w:rPr>
          <w:sz w:val="22"/>
          <w:szCs w:val="22"/>
        </w:rPr>
        <w:t>перечня технических данных</w:t>
      </w:r>
      <w:r w:rsidR="00051EAC" w:rsidRPr="00A5323E">
        <w:rPr>
          <w:sz w:val="22"/>
          <w:szCs w:val="22"/>
        </w:rPr>
        <w:t>.</w:t>
      </w:r>
    </w:p>
    <w:p w:rsidR="00D12121" w:rsidRPr="00CC26A5" w:rsidRDefault="00A5323E" w:rsidP="00CC26A5">
      <w:pPr>
        <w:pStyle w:val="MSGENFONTSTYLENAMETEMPLATEROLENUMBERMSGENFONTSTYLENAMEBYROLETEXT20"/>
        <w:tabs>
          <w:tab w:val="left" w:pos="1134"/>
        </w:tabs>
        <w:suppressAutoHyphens/>
        <w:spacing w:before="0" w:after="0" w:line="360" w:lineRule="auto"/>
        <w:ind w:firstLine="567"/>
        <w:rPr>
          <w:sz w:val="24"/>
          <w:szCs w:val="24"/>
        </w:rPr>
      </w:pPr>
      <w:r w:rsidRPr="00A5323E">
        <w:rPr>
          <w:spacing w:val="40"/>
          <w:sz w:val="22"/>
          <w:szCs w:val="20"/>
        </w:rPr>
        <w:t>Примечание</w:t>
      </w:r>
      <w:r w:rsidRPr="00A5323E">
        <w:rPr>
          <w:sz w:val="22"/>
          <w:szCs w:val="22"/>
        </w:rPr>
        <w:t xml:space="preserve"> </w:t>
      </w:r>
      <w:r>
        <w:rPr>
          <w:sz w:val="22"/>
          <w:szCs w:val="22"/>
        </w:rPr>
        <w:t>3</w:t>
      </w:r>
      <w:r w:rsidRPr="00A5323E">
        <w:rPr>
          <w:sz w:val="22"/>
          <w:szCs w:val="22"/>
        </w:rPr>
        <w:t xml:space="preserve"> − </w:t>
      </w:r>
      <w:r w:rsidR="00271793">
        <w:rPr>
          <w:sz w:val="22"/>
          <w:szCs w:val="22"/>
        </w:rPr>
        <w:t>И</w:t>
      </w:r>
      <w:r w:rsidR="00D12121" w:rsidRPr="00A5323E">
        <w:rPr>
          <w:sz w:val="22"/>
          <w:szCs w:val="22"/>
        </w:rPr>
        <w:t xml:space="preserve">зготовители </w:t>
      </w:r>
      <w:r w:rsidR="00271793">
        <w:rPr>
          <w:sz w:val="22"/>
          <w:szCs w:val="22"/>
        </w:rPr>
        <w:t xml:space="preserve">как правило </w:t>
      </w:r>
      <w:r w:rsidR="00D12121" w:rsidRPr="00A5323E">
        <w:rPr>
          <w:sz w:val="22"/>
          <w:szCs w:val="22"/>
        </w:rPr>
        <w:t>включают в декларацию рабочие характеристики при специальных условиях, например, время перехода от</w:t>
      </w:r>
      <w:r w:rsidR="00271793">
        <w:rPr>
          <w:sz w:val="22"/>
          <w:szCs w:val="22"/>
        </w:rPr>
        <w:t xml:space="preserve"> ИБП</w:t>
      </w:r>
      <w:r w:rsidR="00D12121" w:rsidRPr="00A5323E">
        <w:rPr>
          <w:sz w:val="22"/>
          <w:szCs w:val="22"/>
        </w:rPr>
        <w:t xml:space="preserve"> к байпасу в несинхронизированных условиях.</w:t>
      </w:r>
    </w:p>
    <w:p w:rsidR="00B94231" w:rsidRDefault="00B94231"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Pr>
          <w:sz w:val="24"/>
          <w:szCs w:val="24"/>
        </w:rPr>
        <w:t xml:space="preserve">5.3.3 </w:t>
      </w:r>
      <w:r w:rsidRPr="00B94231">
        <w:rPr>
          <w:sz w:val="24"/>
          <w:szCs w:val="24"/>
        </w:rPr>
        <w:t>Характеристики и условия, устан</w:t>
      </w:r>
      <w:r w:rsidR="00271793">
        <w:rPr>
          <w:sz w:val="24"/>
          <w:szCs w:val="24"/>
        </w:rPr>
        <w:t>авливаемые</w:t>
      </w:r>
      <w:r w:rsidRPr="00B94231">
        <w:rPr>
          <w:sz w:val="24"/>
          <w:szCs w:val="24"/>
        </w:rPr>
        <w:t xml:space="preserve"> потребителем</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Потребитель устан</w:t>
      </w:r>
      <w:r w:rsidR="00D1551E">
        <w:rPr>
          <w:sz w:val="24"/>
          <w:szCs w:val="24"/>
        </w:rPr>
        <w:t>авливает</w:t>
      </w:r>
      <w:r w:rsidR="00D12121" w:rsidRPr="00847A55">
        <w:rPr>
          <w:sz w:val="24"/>
          <w:szCs w:val="24"/>
        </w:rPr>
        <w:t xml:space="preserve"> характеристики и условия,</w:t>
      </w:r>
      <w:r w:rsidR="00F21964" w:rsidRPr="00847A55">
        <w:rPr>
          <w:sz w:val="24"/>
          <w:szCs w:val="24"/>
        </w:rPr>
        <w:t xml:space="preserve"> </w:t>
      </w:r>
      <w:r w:rsidRPr="00847A55">
        <w:rPr>
          <w:sz w:val="24"/>
          <w:szCs w:val="24"/>
        </w:rPr>
        <w:t xml:space="preserve">являющиеся более жесткими, </w:t>
      </w:r>
      <w:r w:rsidR="00F21964" w:rsidRPr="00847A55">
        <w:rPr>
          <w:sz w:val="24"/>
          <w:szCs w:val="24"/>
        </w:rPr>
        <w:t xml:space="preserve">чем указанные изготовителем и </w:t>
      </w:r>
      <w:r w:rsidRPr="00847A55">
        <w:rPr>
          <w:sz w:val="24"/>
          <w:szCs w:val="24"/>
        </w:rPr>
        <w:t xml:space="preserve">любые дополнительные условия, которые </w:t>
      </w:r>
      <w:r w:rsidR="00F21964" w:rsidRPr="00847A55">
        <w:rPr>
          <w:sz w:val="24"/>
          <w:szCs w:val="24"/>
        </w:rPr>
        <w:t>по</w:t>
      </w:r>
      <w:r w:rsidRPr="00847A55">
        <w:rPr>
          <w:sz w:val="24"/>
          <w:szCs w:val="24"/>
        </w:rPr>
        <w:t>треб</w:t>
      </w:r>
      <w:r w:rsidR="00D1551E">
        <w:rPr>
          <w:sz w:val="24"/>
          <w:szCs w:val="24"/>
        </w:rPr>
        <w:t>уются</w:t>
      </w:r>
      <w:r w:rsidRPr="00847A55">
        <w:rPr>
          <w:sz w:val="24"/>
          <w:szCs w:val="24"/>
        </w:rPr>
        <w:t xml:space="preserve"> </w:t>
      </w:r>
      <w:r w:rsidR="00F21964" w:rsidRPr="00847A55">
        <w:rPr>
          <w:sz w:val="24"/>
          <w:szCs w:val="24"/>
        </w:rPr>
        <w:t xml:space="preserve">в соответствии с </w:t>
      </w:r>
      <w:r w:rsidRPr="00847A55">
        <w:rPr>
          <w:sz w:val="24"/>
          <w:szCs w:val="24"/>
        </w:rPr>
        <w:t>национальным законодательством</w:t>
      </w:r>
      <w:r w:rsidR="00F21964" w:rsidRPr="00847A55">
        <w:rPr>
          <w:sz w:val="24"/>
          <w:szCs w:val="24"/>
        </w:rPr>
        <w:t>, а также</w:t>
      </w:r>
      <w:r w:rsidRPr="00847A55">
        <w:rPr>
          <w:sz w:val="24"/>
          <w:szCs w:val="24"/>
        </w:rPr>
        <w:t xml:space="preserve"> неблагоприятные </w:t>
      </w:r>
      <w:r w:rsidR="00F21964" w:rsidRPr="00847A55">
        <w:rPr>
          <w:sz w:val="24"/>
          <w:szCs w:val="24"/>
        </w:rPr>
        <w:t xml:space="preserve">или специальные </w:t>
      </w:r>
      <w:r w:rsidRPr="00847A55">
        <w:rPr>
          <w:sz w:val="24"/>
          <w:szCs w:val="24"/>
        </w:rPr>
        <w:t>условия обслуживания:</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a) нагрузки, генерирующие гармонические токи, в частности четные гармоники тока, за исключением нагрузок, соответствующих максимальным уровням, разрешенным IEC 61000-3-2 (</w:t>
      </w:r>
      <w:r w:rsidR="00F21964" w:rsidRPr="00847A55">
        <w:rPr>
          <w:sz w:val="24"/>
          <w:szCs w:val="24"/>
        </w:rPr>
        <w:t>нагрузка</w:t>
      </w:r>
      <w:r w:rsidRPr="00847A55">
        <w:rPr>
          <w:sz w:val="24"/>
          <w:szCs w:val="24"/>
        </w:rPr>
        <w:t xml:space="preserve"> </w:t>
      </w:r>
      <w:r w:rsidR="00F21964" w:rsidRPr="00847A55">
        <w:rPr>
          <w:sz w:val="24"/>
          <w:szCs w:val="24"/>
        </w:rPr>
        <w:t xml:space="preserve">≤ </w:t>
      </w:r>
      <w:r w:rsidRPr="00847A55">
        <w:rPr>
          <w:sz w:val="24"/>
          <w:szCs w:val="24"/>
        </w:rPr>
        <w:t xml:space="preserve">16 А), IEC 61000-3-12 (16 А </w:t>
      </w:r>
      <w:r w:rsidR="00F21964" w:rsidRPr="00847A55">
        <w:rPr>
          <w:sz w:val="24"/>
          <w:szCs w:val="24"/>
        </w:rPr>
        <w:t>&lt;нагрузка</w:t>
      </w:r>
      <w:r w:rsidRPr="00847A55">
        <w:rPr>
          <w:sz w:val="24"/>
          <w:szCs w:val="24"/>
        </w:rPr>
        <w:t xml:space="preserve"> </w:t>
      </w:r>
      <w:r w:rsidR="00F21964" w:rsidRPr="00847A55">
        <w:rPr>
          <w:sz w:val="24"/>
          <w:szCs w:val="24"/>
        </w:rPr>
        <w:t xml:space="preserve">≤ 75 А) </w:t>
      </w:r>
      <w:r w:rsidR="00F21964" w:rsidRPr="00847A55">
        <w:rPr>
          <w:sz w:val="24"/>
          <w:szCs w:val="24"/>
        </w:rPr>
        <w:lastRenderedPageBreak/>
        <w:t xml:space="preserve">или IEC </w:t>
      </w:r>
      <w:r w:rsidRPr="00847A55">
        <w:rPr>
          <w:sz w:val="24"/>
          <w:szCs w:val="24"/>
        </w:rPr>
        <w:t>TS 61000-3-4 (</w:t>
      </w:r>
      <w:r w:rsidR="00F21964" w:rsidRPr="00847A55">
        <w:rPr>
          <w:sz w:val="24"/>
          <w:szCs w:val="24"/>
        </w:rPr>
        <w:t>нагрузка&gt;</w:t>
      </w:r>
      <w:r w:rsidRPr="00847A55">
        <w:rPr>
          <w:sz w:val="24"/>
          <w:szCs w:val="24"/>
        </w:rPr>
        <w:t xml:space="preserve"> 75 А);</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b) асимметричные нагрузки, требующие циркуляции постоянного тока, </w:t>
      </w:r>
      <w:r w:rsidR="00B40A29" w:rsidRPr="00847A55">
        <w:rPr>
          <w:sz w:val="24"/>
          <w:szCs w:val="24"/>
        </w:rPr>
        <w:t>например,</w:t>
      </w:r>
      <w:r w:rsidRPr="00847A55">
        <w:rPr>
          <w:sz w:val="24"/>
          <w:szCs w:val="24"/>
        </w:rPr>
        <w:t xml:space="preserve"> полуволнового;</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с) требование по независимости выводов заземления и нейтрали;</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d)</w:t>
      </w:r>
      <w:r w:rsidR="00B40A29" w:rsidRPr="00847A55">
        <w:rPr>
          <w:sz w:val="24"/>
          <w:szCs w:val="24"/>
        </w:rPr>
        <w:t xml:space="preserve"> </w:t>
      </w:r>
      <w:r w:rsidR="00622DAF" w:rsidRPr="00847A55">
        <w:rPr>
          <w:sz w:val="24"/>
          <w:szCs w:val="24"/>
        </w:rPr>
        <w:t>требования к распределению выходной мощности, включая характеристики защитных устройств для</w:t>
      </w:r>
      <w:r w:rsidR="00CC26A5">
        <w:rPr>
          <w:sz w:val="24"/>
          <w:szCs w:val="24"/>
        </w:rPr>
        <w:t xml:space="preserve"> </w:t>
      </w:r>
      <w:r w:rsidR="00622DAF" w:rsidRPr="00847A55">
        <w:rPr>
          <w:sz w:val="24"/>
          <w:szCs w:val="24"/>
        </w:rPr>
        <w:t>целей координации</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e) требования </w:t>
      </w:r>
      <w:r w:rsidR="003733FC">
        <w:rPr>
          <w:sz w:val="24"/>
          <w:szCs w:val="24"/>
        </w:rPr>
        <w:t>к</w:t>
      </w:r>
      <w:r w:rsidR="003733FC" w:rsidRPr="00847A55">
        <w:rPr>
          <w:sz w:val="24"/>
          <w:szCs w:val="24"/>
        </w:rPr>
        <w:t xml:space="preserve"> </w:t>
      </w:r>
      <w:r w:rsidRPr="00847A55">
        <w:rPr>
          <w:sz w:val="24"/>
          <w:szCs w:val="24"/>
        </w:rPr>
        <w:t xml:space="preserve">изоляции </w:t>
      </w:r>
      <w:r w:rsidR="003733FC">
        <w:rPr>
          <w:sz w:val="24"/>
          <w:szCs w:val="24"/>
        </w:rPr>
        <w:t xml:space="preserve">для всех полюсов </w:t>
      </w:r>
      <w:r w:rsidR="00B40A29" w:rsidRPr="00847A55">
        <w:rPr>
          <w:sz w:val="24"/>
          <w:szCs w:val="24"/>
        </w:rPr>
        <w:t>системы распределения выходной мощности</w:t>
      </w:r>
      <w:r w:rsidR="003733FC" w:rsidRPr="003733FC">
        <w:rPr>
          <w:sz w:val="24"/>
          <w:szCs w:val="24"/>
        </w:rPr>
        <w:t xml:space="preserve"> </w:t>
      </w:r>
      <w:r w:rsidR="003733FC">
        <w:rPr>
          <w:sz w:val="24"/>
          <w:szCs w:val="24"/>
        </w:rPr>
        <w:t>ИБП</w:t>
      </w:r>
      <w:r w:rsidRPr="00847A55">
        <w:rPr>
          <w:sz w:val="24"/>
          <w:szCs w:val="24"/>
        </w:rPr>
        <w:t>;</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f) </w:t>
      </w:r>
      <w:r w:rsidR="00B40A29" w:rsidRPr="00847A55">
        <w:rPr>
          <w:sz w:val="24"/>
          <w:szCs w:val="24"/>
        </w:rPr>
        <w:t>будущие требования расширения/увеличения;</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g) </w:t>
      </w:r>
      <w:r w:rsidR="00B40A29" w:rsidRPr="00847A55">
        <w:rPr>
          <w:sz w:val="24"/>
          <w:szCs w:val="24"/>
        </w:rPr>
        <w:t>характеристики резервного генератора;</w:t>
      </w:r>
    </w:p>
    <w:p w:rsidR="007D4829"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h</w:t>
      </w:r>
      <w:r w:rsidR="00B40A29" w:rsidRPr="00847A55">
        <w:rPr>
          <w:sz w:val="24"/>
          <w:szCs w:val="24"/>
        </w:rPr>
        <w:t xml:space="preserve">) функциональная доступность (см. приложение К) и уровень </w:t>
      </w:r>
      <w:r w:rsidR="003733FC">
        <w:rPr>
          <w:sz w:val="24"/>
          <w:szCs w:val="24"/>
        </w:rPr>
        <w:t>резервирования</w:t>
      </w:r>
      <w:r w:rsidR="003733FC" w:rsidRPr="00847A55">
        <w:rPr>
          <w:sz w:val="24"/>
          <w:szCs w:val="24"/>
        </w:rPr>
        <w:t xml:space="preserve"> </w:t>
      </w:r>
      <w:r w:rsidR="00B40A29" w:rsidRPr="00847A55">
        <w:rPr>
          <w:sz w:val="24"/>
          <w:szCs w:val="24"/>
        </w:rPr>
        <w:t>(см. приложение А);</w:t>
      </w:r>
    </w:p>
    <w:p w:rsidR="007D4829" w:rsidRPr="00847A55" w:rsidRDefault="00622DAF"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i)</w:t>
      </w:r>
      <w:r w:rsidR="007D4829" w:rsidRPr="00847A55">
        <w:rPr>
          <w:sz w:val="24"/>
          <w:szCs w:val="24"/>
        </w:rPr>
        <w:t xml:space="preserve"> защита от выходного перенапряжения.</w:t>
      </w:r>
    </w:p>
    <w:p w:rsidR="00B94231" w:rsidRDefault="00B94231" w:rsidP="00AA4A3E">
      <w:pPr>
        <w:pStyle w:val="MSGENFONTSTYLENAMETEMPLATEROLELEVELMSGENFONTSTYLENAMEBYROLEHEADING50"/>
        <w:keepNext/>
        <w:keepLines/>
        <w:shd w:val="clear" w:color="auto" w:fill="auto"/>
        <w:tabs>
          <w:tab w:val="left" w:pos="932"/>
        </w:tabs>
        <w:spacing w:line="360" w:lineRule="auto"/>
        <w:ind w:firstLine="567"/>
        <w:rPr>
          <w:sz w:val="24"/>
          <w:szCs w:val="24"/>
        </w:rPr>
      </w:pPr>
      <w:r w:rsidRPr="00ED4BAC">
        <w:rPr>
          <w:sz w:val="24"/>
          <w:szCs w:val="24"/>
        </w:rPr>
        <w:t>5.3.4</w:t>
      </w:r>
      <w:r w:rsidR="00ED4BAC">
        <w:rPr>
          <w:sz w:val="24"/>
          <w:szCs w:val="24"/>
        </w:rPr>
        <w:t xml:space="preserve"> Классификация рабочих характеристик</w:t>
      </w:r>
    </w:p>
    <w:p w:rsidR="00B94231" w:rsidRPr="009C2DAD" w:rsidRDefault="00B94231"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C2DAD">
        <w:rPr>
          <w:b w:val="0"/>
          <w:sz w:val="24"/>
          <w:szCs w:val="24"/>
        </w:rPr>
        <w:t>5.3.4.1 Общие положения</w:t>
      </w:r>
    </w:p>
    <w:p w:rsidR="00F508E6" w:rsidRPr="00847A55" w:rsidRDefault="007D4829"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Изготовитель классифиц</w:t>
      </w:r>
      <w:r w:rsidR="003733FC">
        <w:rPr>
          <w:sz w:val="24"/>
          <w:szCs w:val="24"/>
        </w:rPr>
        <w:t>ирует</w:t>
      </w:r>
      <w:r w:rsidRPr="00847A55">
        <w:rPr>
          <w:sz w:val="24"/>
          <w:szCs w:val="24"/>
        </w:rPr>
        <w:t xml:space="preserve"> </w:t>
      </w:r>
      <w:r w:rsidR="003733FC">
        <w:rPr>
          <w:sz w:val="24"/>
          <w:szCs w:val="24"/>
        </w:rPr>
        <w:t>ИБП</w:t>
      </w:r>
      <w:r w:rsidRPr="00847A55">
        <w:rPr>
          <w:sz w:val="24"/>
          <w:szCs w:val="24"/>
        </w:rPr>
        <w:t xml:space="preserve">, </w:t>
      </w:r>
      <w:r w:rsidR="003733FC">
        <w:rPr>
          <w:sz w:val="24"/>
          <w:szCs w:val="24"/>
        </w:rPr>
        <w:t xml:space="preserve">в </w:t>
      </w:r>
      <w:r w:rsidR="003733FC" w:rsidRPr="00847A55">
        <w:rPr>
          <w:sz w:val="24"/>
          <w:szCs w:val="24"/>
        </w:rPr>
        <w:t>соответстви</w:t>
      </w:r>
      <w:r w:rsidR="003733FC">
        <w:rPr>
          <w:sz w:val="24"/>
          <w:szCs w:val="24"/>
        </w:rPr>
        <w:t>и с</w:t>
      </w:r>
      <w:r w:rsidR="003733FC" w:rsidRPr="00847A55">
        <w:rPr>
          <w:sz w:val="24"/>
          <w:szCs w:val="24"/>
        </w:rPr>
        <w:t xml:space="preserve"> </w:t>
      </w:r>
      <w:r w:rsidRPr="00847A55">
        <w:rPr>
          <w:sz w:val="24"/>
          <w:szCs w:val="24"/>
        </w:rPr>
        <w:t xml:space="preserve">настоящем </w:t>
      </w:r>
      <w:r w:rsidR="003733FC" w:rsidRPr="00847A55">
        <w:rPr>
          <w:sz w:val="24"/>
          <w:szCs w:val="24"/>
        </w:rPr>
        <w:t>стандарт</w:t>
      </w:r>
      <w:r w:rsidR="003733FC">
        <w:rPr>
          <w:sz w:val="24"/>
          <w:szCs w:val="24"/>
        </w:rPr>
        <w:t>ом</w:t>
      </w:r>
      <w:r w:rsidRPr="00847A55">
        <w:rPr>
          <w:sz w:val="24"/>
          <w:szCs w:val="24"/>
        </w:rPr>
        <w:t>, согласно установленному коду</w:t>
      </w:r>
      <w:r w:rsidR="00F508E6" w:rsidRPr="00847A55">
        <w:rPr>
          <w:sz w:val="24"/>
          <w:szCs w:val="24"/>
        </w:rPr>
        <w:t xml:space="preserve"> AAA ВВ СС</w:t>
      </w:r>
      <w:r w:rsidRPr="00847A55">
        <w:rPr>
          <w:sz w:val="24"/>
          <w:szCs w:val="24"/>
        </w:rPr>
        <w:t>,</w:t>
      </w:r>
      <w:r w:rsidR="00F508E6" w:rsidRPr="00847A55">
        <w:rPr>
          <w:sz w:val="24"/>
          <w:szCs w:val="24"/>
        </w:rPr>
        <w:t xml:space="preserve"> </w:t>
      </w:r>
      <w:r w:rsidR="003733FC">
        <w:rPr>
          <w:sz w:val="24"/>
          <w:szCs w:val="24"/>
        </w:rPr>
        <w:t xml:space="preserve">указанному </w:t>
      </w:r>
      <w:r w:rsidR="00F508E6" w:rsidRPr="00847A55">
        <w:rPr>
          <w:sz w:val="24"/>
          <w:szCs w:val="24"/>
        </w:rPr>
        <w:t xml:space="preserve"> в 5.3.4.</w:t>
      </w:r>
    </w:p>
    <w:p w:rsidR="00F508E6" w:rsidRPr="00CC26A5" w:rsidRDefault="00CC26A5" w:rsidP="00847A55">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2"/>
          <w:lang w:eastAsia="ar-SA"/>
        </w:rPr>
      </w:pPr>
      <w:r w:rsidRPr="00E35527">
        <w:rPr>
          <w:spacing w:val="40"/>
          <w:sz w:val="22"/>
          <w:szCs w:val="20"/>
        </w:rPr>
        <w:t>Примечание</w:t>
      </w:r>
      <w:r w:rsidRPr="00E35527">
        <w:rPr>
          <w:sz w:val="22"/>
          <w:szCs w:val="22"/>
        </w:rPr>
        <w:t xml:space="preserve"> 1 − </w:t>
      </w:r>
      <w:r w:rsidR="00984B93" w:rsidRPr="00CC26A5">
        <w:rPr>
          <w:rFonts w:eastAsia="Times New Roman" w:cs="Times New Roman"/>
          <w:sz w:val="22"/>
          <w:szCs w:val="22"/>
          <w:lang w:eastAsia="ar-SA"/>
        </w:rPr>
        <w:t xml:space="preserve">Цель классификации </w:t>
      </w:r>
      <w:r w:rsidR="003733FC">
        <w:rPr>
          <w:rFonts w:eastAsia="Times New Roman" w:cs="Times New Roman"/>
          <w:sz w:val="22"/>
          <w:szCs w:val="22"/>
          <w:lang w:eastAsia="ar-SA"/>
        </w:rPr>
        <w:t>ИБП</w:t>
      </w:r>
      <w:r w:rsidR="003733FC" w:rsidRPr="00CC26A5">
        <w:rPr>
          <w:rFonts w:eastAsia="Times New Roman" w:cs="Times New Roman"/>
          <w:sz w:val="22"/>
          <w:szCs w:val="22"/>
          <w:lang w:eastAsia="ar-SA"/>
        </w:rPr>
        <w:t xml:space="preserve"> </w:t>
      </w:r>
      <w:r w:rsidR="00984B93" w:rsidRPr="00CC26A5">
        <w:rPr>
          <w:rFonts w:eastAsia="Times New Roman" w:cs="Times New Roman"/>
          <w:sz w:val="22"/>
          <w:szCs w:val="22"/>
          <w:lang w:eastAsia="ar-SA"/>
        </w:rPr>
        <w:t xml:space="preserve">по производительности является обеспечение общей базы, на основе которой оцениваются все данные изготовителя/поставщика </w:t>
      </w:r>
      <w:r w:rsidR="003733FC">
        <w:rPr>
          <w:rFonts w:eastAsia="Times New Roman" w:cs="Times New Roman"/>
          <w:sz w:val="22"/>
          <w:szCs w:val="22"/>
          <w:lang w:eastAsia="ar-SA"/>
        </w:rPr>
        <w:t>ИБП</w:t>
      </w:r>
      <w:r w:rsidR="00984B93" w:rsidRPr="00CC26A5">
        <w:rPr>
          <w:rFonts w:eastAsia="Times New Roman" w:cs="Times New Roman"/>
          <w:sz w:val="22"/>
          <w:szCs w:val="22"/>
          <w:lang w:eastAsia="ar-SA"/>
        </w:rPr>
        <w:t>.</w:t>
      </w:r>
    </w:p>
    <w:p w:rsidR="00CC26A5" w:rsidRDefault="00CC26A5" w:rsidP="00847A55">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2"/>
          <w:lang w:eastAsia="ar-SA"/>
        </w:rPr>
      </w:pPr>
      <w:r w:rsidRPr="00E35527">
        <w:rPr>
          <w:spacing w:val="40"/>
          <w:sz w:val="22"/>
          <w:szCs w:val="20"/>
        </w:rPr>
        <w:t>Примечание</w:t>
      </w:r>
      <w:r w:rsidRPr="00E35527">
        <w:rPr>
          <w:sz w:val="22"/>
          <w:szCs w:val="22"/>
        </w:rPr>
        <w:t xml:space="preserve"> </w:t>
      </w:r>
      <w:r>
        <w:rPr>
          <w:sz w:val="22"/>
          <w:szCs w:val="22"/>
        </w:rPr>
        <w:t>2</w:t>
      </w:r>
      <w:r w:rsidRPr="00E35527">
        <w:rPr>
          <w:sz w:val="22"/>
          <w:szCs w:val="22"/>
        </w:rPr>
        <w:t xml:space="preserve"> − </w:t>
      </w:r>
      <w:r w:rsidR="00F508E6" w:rsidRPr="00CC26A5">
        <w:rPr>
          <w:rFonts w:eastAsia="Times New Roman" w:cs="Times New Roman"/>
          <w:sz w:val="22"/>
          <w:szCs w:val="22"/>
          <w:lang w:eastAsia="ar-SA"/>
        </w:rPr>
        <w:t xml:space="preserve">Эта классификация основана на основных рабочих характеристиках и не исключает какую-либо конкретную технологию или топологию в качестве средства достижения соответствия </w:t>
      </w:r>
      <w:r>
        <w:rPr>
          <w:rFonts w:eastAsia="Times New Roman" w:cs="Times New Roman"/>
          <w:sz w:val="22"/>
          <w:szCs w:val="22"/>
          <w:lang w:eastAsia="ar-SA"/>
        </w:rPr>
        <w:t>такой классификации.</w:t>
      </w:r>
    </w:p>
    <w:p w:rsidR="00F508E6" w:rsidRPr="00847A55" w:rsidRDefault="00CC26A5" w:rsidP="00847A55">
      <w:pPr>
        <w:pStyle w:val="MSGENFONTSTYLENAMETEMPLATEROLENUMBERMSGENFONTSTYLENAMEBYROLETEXT20"/>
        <w:tabs>
          <w:tab w:val="left" w:pos="1134"/>
        </w:tabs>
        <w:suppressAutoHyphens/>
        <w:spacing w:before="0" w:after="0" w:line="360" w:lineRule="auto"/>
        <w:ind w:firstLine="567"/>
        <w:rPr>
          <w:sz w:val="24"/>
          <w:szCs w:val="24"/>
        </w:rPr>
      </w:pPr>
      <w:r w:rsidRPr="00E35527">
        <w:rPr>
          <w:spacing w:val="40"/>
          <w:sz w:val="22"/>
          <w:szCs w:val="20"/>
        </w:rPr>
        <w:t>Примечание</w:t>
      </w:r>
      <w:r w:rsidRPr="00E35527">
        <w:rPr>
          <w:sz w:val="22"/>
          <w:szCs w:val="22"/>
        </w:rPr>
        <w:t xml:space="preserve"> </w:t>
      </w:r>
      <w:r>
        <w:rPr>
          <w:sz w:val="22"/>
          <w:szCs w:val="22"/>
        </w:rPr>
        <w:t>3</w:t>
      </w:r>
      <w:r w:rsidRPr="00E35527">
        <w:rPr>
          <w:sz w:val="22"/>
          <w:szCs w:val="22"/>
        </w:rPr>
        <w:t xml:space="preserve"> − </w:t>
      </w:r>
      <w:r w:rsidR="00984B93" w:rsidRPr="00CC26A5">
        <w:rPr>
          <w:rFonts w:eastAsia="Times New Roman" w:cs="Times New Roman"/>
          <w:sz w:val="22"/>
          <w:szCs w:val="22"/>
          <w:lang w:eastAsia="ar-SA"/>
        </w:rPr>
        <w:t>Примеры применимых топологий</w:t>
      </w:r>
      <w:r w:rsidR="003733FC">
        <w:rPr>
          <w:rFonts w:eastAsia="Times New Roman" w:cs="Times New Roman"/>
          <w:sz w:val="22"/>
          <w:szCs w:val="22"/>
          <w:lang w:eastAsia="ar-SA"/>
        </w:rPr>
        <w:t xml:space="preserve"> ИБП</w:t>
      </w:r>
      <w:r w:rsidR="00984B93" w:rsidRPr="00CC26A5">
        <w:rPr>
          <w:rFonts w:eastAsia="Times New Roman" w:cs="Times New Roman"/>
          <w:sz w:val="22"/>
          <w:szCs w:val="22"/>
          <w:lang w:eastAsia="ar-SA"/>
        </w:rPr>
        <w:t xml:space="preserve"> приведены в приложении B.</w:t>
      </w:r>
    </w:p>
    <w:p w:rsidR="00B94231" w:rsidRPr="009C2DAD" w:rsidRDefault="00B94231"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C2DAD">
        <w:rPr>
          <w:b w:val="0"/>
          <w:sz w:val="24"/>
          <w:szCs w:val="24"/>
        </w:rPr>
        <w:t>5.3.4.2</w:t>
      </w:r>
      <w:r w:rsidR="00984B93" w:rsidRPr="009C2DAD">
        <w:rPr>
          <w:b w:val="0"/>
        </w:rPr>
        <w:t xml:space="preserve"> </w:t>
      </w:r>
      <w:r w:rsidR="00984B93" w:rsidRPr="009C2DAD">
        <w:rPr>
          <w:b w:val="0"/>
          <w:sz w:val="24"/>
          <w:szCs w:val="24"/>
        </w:rPr>
        <w:t>Характеристика входной зависимости AAA</w:t>
      </w:r>
    </w:p>
    <w:p w:rsidR="00B94231" w:rsidRPr="009C2DAD" w:rsidRDefault="00B94231"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C2DAD">
        <w:rPr>
          <w:b w:val="0"/>
          <w:sz w:val="24"/>
          <w:szCs w:val="24"/>
        </w:rPr>
        <w:t>5.3.4.2.1</w:t>
      </w:r>
      <w:r w:rsidR="00984B93" w:rsidRPr="009C2DAD">
        <w:rPr>
          <w:b w:val="0"/>
          <w:sz w:val="24"/>
          <w:szCs w:val="24"/>
        </w:rPr>
        <w:t>Общие положения</w:t>
      </w:r>
    </w:p>
    <w:p w:rsidR="00984B93" w:rsidRPr="00847A55" w:rsidRDefault="009C2DAD"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Характеристика входной зависимости </w:t>
      </w:r>
      <w:r>
        <w:rPr>
          <w:sz w:val="24"/>
          <w:szCs w:val="24"/>
        </w:rPr>
        <w:t>AAA</w:t>
      </w:r>
      <w:r w:rsidRPr="00847A55">
        <w:rPr>
          <w:sz w:val="24"/>
          <w:szCs w:val="24"/>
        </w:rPr>
        <w:t>— это</w:t>
      </w:r>
      <w:r w:rsidR="00257CDF" w:rsidRPr="00847A55">
        <w:rPr>
          <w:sz w:val="24"/>
          <w:szCs w:val="24"/>
        </w:rPr>
        <w:t xml:space="preserve"> набор символов, описывающих, в какой степени при работе в обычном режиме, мощность нагрузки зависит от качества </w:t>
      </w:r>
      <w:r w:rsidR="00CF1CD9">
        <w:rPr>
          <w:sz w:val="24"/>
          <w:szCs w:val="24"/>
        </w:rPr>
        <w:t>электропитания</w:t>
      </w:r>
      <w:r w:rsidR="00257CDF" w:rsidRPr="00847A55">
        <w:rPr>
          <w:sz w:val="24"/>
          <w:szCs w:val="24"/>
        </w:rPr>
        <w:t xml:space="preserve"> переменного тока. Набор символов принимает форму VFD, VI или VFI, как описано в следующих подразделах.</w:t>
      </w:r>
    </w:p>
    <w:p w:rsidR="00B94231" w:rsidRPr="009C2DAD" w:rsidRDefault="00B94231"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C2DAD">
        <w:rPr>
          <w:b w:val="0"/>
          <w:sz w:val="24"/>
          <w:szCs w:val="24"/>
        </w:rPr>
        <w:t>5.3.4.2.2</w:t>
      </w:r>
      <w:r w:rsidR="006377FF" w:rsidRPr="009C2DAD">
        <w:rPr>
          <w:b w:val="0"/>
          <w:sz w:val="24"/>
          <w:szCs w:val="24"/>
        </w:rPr>
        <w:t xml:space="preserve"> </w:t>
      </w:r>
      <w:r w:rsidR="006377FF" w:rsidRPr="009C2DAD">
        <w:rPr>
          <w:b w:val="0"/>
          <w:sz w:val="24"/>
          <w:szCs w:val="24"/>
          <w:lang w:val="en-US"/>
        </w:rPr>
        <w:t>VFD</w:t>
      </w:r>
      <w:r w:rsidR="006377FF" w:rsidRPr="009C2DAD">
        <w:rPr>
          <w:b w:val="0"/>
          <w:sz w:val="24"/>
          <w:szCs w:val="24"/>
        </w:rPr>
        <w:t xml:space="preserve"> (зависимость</w:t>
      </w:r>
      <w:r w:rsidR="00356A33" w:rsidRPr="009C2DAD">
        <w:rPr>
          <w:b w:val="0"/>
          <w:sz w:val="24"/>
          <w:szCs w:val="24"/>
        </w:rPr>
        <w:t xml:space="preserve"> от напряжения и частоты</w:t>
      </w:r>
      <w:r w:rsidR="006377FF" w:rsidRPr="009C2DAD">
        <w:rPr>
          <w:b w:val="0"/>
          <w:sz w:val="24"/>
          <w:szCs w:val="24"/>
        </w:rPr>
        <w:t>)</w:t>
      </w:r>
    </w:p>
    <w:p w:rsidR="00670378" w:rsidRPr="00847A55" w:rsidRDefault="003733FC"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ИБП</w:t>
      </w:r>
      <w:r w:rsidR="00670378" w:rsidRPr="00847A55">
        <w:rPr>
          <w:sz w:val="24"/>
          <w:szCs w:val="24"/>
        </w:rPr>
        <w:t xml:space="preserve">, классифицированная как VFD, должна обеспечить защиту нагрузки </w:t>
      </w:r>
      <w:r w:rsidR="00EF226C">
        <w:rPr>
          <w:sz w:val="24"/>
          <w:szCs w:val="24"/>
        </w:rPr>
        <w:t>при</w:t>
      </w:r>
      <w:r w:rsidR="00EF226C" w:rsidRPr="00847A55">
        <w:rPr>
          <w:sz w:val="24"/>
          <w:szCs w:val="24"/>
        </w:rPr>
        <w:t xml:space="preserve"> отключени</w:t>
      </w:r>
      <w:r w:rsidR="00EF226C">
        <w:rPr>
          <w:sz w:val="24"/>
          <w:szCs w:val="24"/>
        </w:rPr>
        <w:t>и</w:t>
      </w:r>
      <w:r w:rsidR="00EF226C" w:rsidRPr="00847A55">
        <w:rPr>
          <w:sz w:val="24"/>
          <w:szCs w:val="24"/>
        </w:rPr>
        <w:t xml:space="preserve"> </w:t>
      </w:r>
      <w:r w:rsidR="00670378" w:rsidRPr="00847A55">
        <w:rPr>
          <w:sz w:val="24"/>
          <w:szCs w:val="24"/>
        </w:rPr>
        <w:t>электропитания.</w:t>
      </w:r>
    </w:p>
    <w:p w:rsidR="00670378" w:rsidRPr="00847A55" w:rsidRDefault="00670378"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Выходные характеристики VFD </w:t>
      </w:r>
      <w:r w:rsidR="000357F2">
        <w:rPr>
          <w:sz w:val="24"/>
          <w:szCs w:val="24"/>
        </w:rPr>
        <w:t>ИБП</w:t>
      </w:r>
      <w:r w:rsidR="000357F2" w:rsidRPr="00847A55">
        <w:rPr>
          <w:sz w:val="24"/>
          <w:szCs w:val="24"/>
        </w:rPr>
        <w:t xml:space="preserve"> </w:t>
      </w:r>
      <w:r w:rsidRPr="00847A55">
        <w:rPr>
          <w:sz w:val="24"/>
          <w:szCs w:val="24"/>
        </w:rPr>
        <w:t>являются зависимыми от и</w:t>
      </w:r>
      <w:r w:rsidR="00356A33" w:rsidRPr="00847A55">
        <w:rPr>
          <w:sz w:val="24"/>
          <w:szCs w:val="24"/>
        </w:rPr>
        <w:t xml:space="preserve">зменений напряжения и частоты </w:t>
      </w:r>
      <w:r w:rsidR="00CF1CD9">
        <w:rPr>
          <w:sz w:val="24"/>
          <w:szCs w:val="24"/>
        </w:rPr>
        <w:t>электропитания</w:t>
      </w:r>
      <w:r w:rsidR="00356A33" w:rsidRPr="00847A55">
        <w:rPr>
          <w:sz w:val="24"/>
          <w:szCs w:val="24"/>
        </w:rPr>
        <w:t xml:space="preserve"> переменного тока и не предназначены для </w:t>
      </w:r>
      <w:r w:rsidR="00356A33" w:rsidRPr="00847A55">
        <w:rPr>
          <w:sz w:val="24"/>
          <w:szCs w:val="24"/>
        </w:rPr>
        <w:lastRenderedPageBreak/>
        <w:t>о</w:t>
      </w:r>
      <w:r w:rsidRPr="00847A55">
        <w:rPr>
          <w:sz w:val="24"/>
          <w:szCs w:val="24"/>
        </w:rPr>
        <w:t>беспечения дополнительных корректирующих функций</w:t>
      </w:r>
      <w:r w:rsidR="00356A33" w:rsidRPr="00847A55">
        <w:rPr>
          <w:sz w:val="24"/>
          <w:szCs w:val="24"/>
        </w:rPr>
        <w:t xml:space="preserve"> напряжения</w:t>
      </w:r>
      <w:r w:rsidRPr="00847A55">
        <w:rPr>
          <w:sz w:val="24"/>
          <w:szCs w:val="24"/>
        </w:rPr>
        <w:t>, например</w:t>
      </w:r>
      <w:r w:rsidR="00356A33" w:rsidRPr="00847A55">
        <w:rPr>
          <w:sz w:val="24"/>
          <w:szCs w:val="24"/>
        </w:rPr>
        <w:t>,</w:t>
      </w:r>
      <w:r w:rsidRPr="00847A55">
        <w:rPr>
          <w:sz w:val="24"/>
          <w:szCs w:val="24"/>
        </w:rPr>
        <w:t xml:space="preserve"> в результате использования трансформатора </w:t>
      </w:r>
      <w:r w:rsidR="00356A33" w:rsidRPr="00847A55">
        <w:rPr>
          <w:sz w:val="24"/>
          <w:szCs w:val="24"/>
        </w:rPr>
        <w:t xml:space="preserve">с </w:t>
      </w:r>
      <w:r w:rsidRPr="00847A55">
        <w:rPr>
          <w:sz w:val="24"/>
          <w:szCs w:val="24"/>
        </w:rPr>
        <w:t>ответвлени</w:t>
      </w:r>
      <w:r w:rsidR="00356A33" w:rsidRPr="00847A55">
        <w:rPr>
          <w:sz w:val="24"/>
          <w:szCs w:val="24"/>
        </w:rPr>
        <w:t>ем.</w:t>
      </w:r>
    </w:p>
    <w:p w:rsidR="00670378" w:rsidRPr="00847A55" w:rsidRDefault="00670378"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Соответствие </w:t>
      </w:r>
      <w:r w:rsidR="000357F2">
        <w:rPr>
          <w:sz w:val="24"/>
          <w:szCs w:val="24"/>
        </w:rPr>
        <w:t>ИБП</w:t>
      </w:r>
      <w:r w:rsidR="000357F2" w:rsidRPr="00847A55">
        <w:rPr>
          <w:sz w:val="24"/>
          <w:szCs w:val="24"/>
        </w:rPr>
        <w:t xml:space="preserve"> </w:t>
      </w:r>
      <w:r w:rsidRPr="00847A55">
        <w:rPr>
          <w:sz w:val="24"/>
          <w:szCs w:val="24"/>
        </w:rPr>
        <w:t xml:space="preserve">классификации VFD </w:t>
      </w:r>
      <w:r w:rsidR="001F2D2D">
        <w:rPr>
          <w:sz w:val="24"/>
          <w:szCs w:val="24"/>
        </w:rPr>
        <w:t>подтверждают</w:t>
      </w:r>
      <w:r w:rsidRPr="00847A55">
        <w:rPr>
          <w:sz w:val="24"/>
          <w:szCs w:val="24"/>
        </w:rPr>
        <w:t xml:space="preserve"> при проведении испытания по 6.2.2.7</w:t>
      </w:r>
      <w:r w:rsidR="00356A33" w:rsidRPr="00847A55">
        <w:rPr>
          <w:sz w:val="24"/>
          <w:szCs w:val="24"/>
        </w:rPr>
        <w:t>.</w:t>
      </w:r>
    </w:p>
    <w:p w:rsidR="00B94231" w:rsidRPr="009C2DAD" w:rsidRDefault="00B94231"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C2DAD">
        <w:rPr>
          <w:b w:val="0"/>
          <w:sz w:val="24"/>
          <w:szCs w:val="24"/>
        </w:rPr>
        <w:t>5.3.4.2.3</w:t>
      </w:r>
      <w:r w:rsidR="00D30F60" w:rsidRPr="009C2DAD">
        <w:rPr>
          <w:b w:val="0"/>
          <w:sz w:val="24"/>
          <w:szCs w:val="24"/>
        </w:rPr>
        <w:t xml:space="preserve"> </w:t>
      </w:r>
      <w:r w:rsidR="00D30F60" w:rsidRPr="009C2DAD">
        <w:rPr>
          <w:b w:val="0"/>
          <w:sz w:val="24"/>
          <w:szCs w:val="24"/>
          <w:lang w:val="en-US"/>
        </w:rPr>
        <w:t>VI</w:t>
      </w:r>
      <w:r w:rsidR="00D30F60" w:rsidRPr="009C2DAD">
        <w:rPr>
          <w:b w:val="0"/>
          <w:sz w:val="24"/>
          <w:szCs w:val="24"/>
        </w:rPr>
        <w:t xml:space="preserve"> (зависимость от напряжения)</w:t>
      </w:r>
    </w:p>
    <w:p w:rsidR="00670378" w:rsidRPr="00847A55" w:rsidRDefault="001E6F54"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ИБП</w:t>
      </w:r>
      <w:r w:rsidR="00670378" w:rsidRPr="00847A55">
        <w:rPr>
          <w:sz w:val="24"/>
          <w:szCs w:val="24"/>
        </w:rPr>
        <w:t xml:space="preserve">, классифицированная как VI, должна обеспечить защиту </w:t>
      </w:r>
      <w:r w:rsidR="001F7DD3" w:rsidRPr="00847A55">
        <w:rPr>
          <w:sz w:val="24"/>
          <w:szCs w:val="24"/>
        </w:rPr>
        <w:t>нагрузки в соответствии с требо</w:t>
      </w:r>
      <w:r w:rsidR="00670378" w:rsidRPr="00847A55">
        <w:rPr>
          <w:sz w:val="24"/>
          <w:szCs w:val="24"/>
        </w:rPr>
        <w:t>ваниями для VFD</w:t>
      </w:r>
      <w:r w:rsidR="001F7DD3" w:rsidRPr="00847A55">
        <w:rPr>
          <w:sz w:val="24"/>
          <w:szCs w:val="24"/>
        </w:rPr>
        <w:t>, а также от</w:t>
      </w:r>
      <w:r w:rsidR="009C2DAD">
        <w:rPr>
          <w:sz w:val="24"/>
          <w:szCs w:val="24"/>
        </w:rPr>
        <w:t>:</w:t>
      </w:r>
    </w:p>
    <w:p w:rsidR="001F7DD3" w:rsidRPr="009C2DAD" w:rsidRDefault="001F7DD3" w:rsidP="009C2DAD">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9C2DAD">
        <w:rPr>
          <w:b w:val="0"/>
          <w:sz w:val="24"/>
          <w:szCs w:val="24"/>
        </w:rPr>
        <w:t>пониженное напряжение, непрерывно подаваемое на вход</w:t>
      </w:r>
      <w:r w:rsidR="009C2DAD">
        <w:rPr>
          <w:b w:val="0"/>
          <w:sz w:val="24"/>
          <w:szCs w:val="24"/>
        </w:rPr>
        <w:t>;</w:t>
      </w:r>
    </w:p>
    <w:p w:rsidR="001F7DD3" w:rsidRPr="009C2DAD" w:rsidRDefault="001F7DD3" w:rsidP="009C2DAD">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9C2DAD">
        <w:rPr>
          <w:b w:val="0"/>
          <w:sz w:val="24"/>
          <w:szCs w:val="24"/>
        </w:rPr>
        <w:t>перенапряжение, непрерывно подаваемое на вход.</w:t>
      </w:r>
    </w:p>
    <w:p w:rsidR="00670378" w:rsidRPr="00847A55" w:rsidRDefault="001F7DD3"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Выходное напряжения </w:t>
      </w:r>
      <w:r w:rsidR="004B5361">
        <w:rPr>
          <w:sz w:val="24"/>
          <w:szCs w:val="24"/>
        </w:rPr>
        <w:t>ИБП</w:t>
      </w:r>
      <w:r w:rsidR="004B5361" w:rsidRPr="00847A55">
        <w:rPr>
          <w:sz w:val="24"/>
          <w:szCs w:val="24"/>
        </w:rPr>
        <w:t xml:space="preserve"> </w:t>
      </w:r>
      <w:r w:rsidRPr="00847A55">
        <w:rPr>
          <w:sz w:val="24"/>
          <w:szCs w:val="24"/>
        </w:rPr>
        <w:t>VI должно оставаться в заданных преде</w:t>
      </w:r>
      <w:r w:rsidR="00670378" w:rsidRPr="00847A55">
        <w:rPr>
          <w:sz w:val="24"/>
          <w:szCs w:val="24"/>
        </w:rPr>
        <w:t>лах напряжения (обеспечивается дополнительными функциями, корректирующими напряжение, напри мер в результате использования активных и/или пассивных схем).</w:t>
      </w:r>
      <w:r w:rsidRPr="00847A55">
        <w:rPr>
          <w:sz w:val="24"/>
          <w:szCs w:val="24"/>
        </w:rPr>
        <w:t xml:space="preserve"> Изготовитель должен указать </w:t>
      </w:r>
      <w:r w:rsidR="00D433CE">
        <w:rPr>
          <w:sz w:val="24"/>
          <w:szCs w:val="24"/>
        </w:rPr>
        <w:t>предел допусков</w:t>
      </w:r>
      <w:r w:rsidRPr="00847A55">
        <w:rPr>
          <w:sz w:val="24"/>
          <w:szCs w:val="24"/>
        </w:rPr>
        <w:t xml:space="preserve"> выходного напряжения</w:t>
      </w:r>
      <w:r w:rsidR="00677671" w:rsidRPr="00847A55">
        <w:rPr>
          <w:sz w:val="24"/>
          <w:szCs w:val="24"/>
        </w:rPr>
        <w:t xml:space="preserve"> уже</w:t>
      </w:r>
      <w:r w:rsidRPr="00847A55">
        <w:rPr>
          <w:sz w:val="24"/>
          <w:szCs w:val="24"/>
        </w:rPr>
        <w:t>, чем</w:t>
      </w:r>
      <w:r w:rsidR="00677671" w:rsidRPr="00847A55">
        <w:rPr>
          <w:sz w:val="24"/>
          <w:szCs w:val="24"/>
        </w:rPr>
        <w:t xml:space="preserve"> </w:t>
      </w:r>
      <w:r w:rsidRPr="00847A55">
        <w:rPr>
          <w:sz w:val="24"/>
          <w:szCs w:val="24"/>
        </w:rPr>
        <w:t>входного напряжения.</w:t>
      </w:r>
    </w:p>
    <w:p w:rsidR="00677671" w:rsidRPr="009C2DAD" w:rsidRDefault="009C2DAD" w:rsidP="00847A55">
      <w:pPr>
        <w:pStyle w:val="MSGENFONTSTYLENAMETEMPLATEROLENUMBERMSGENFONTSTYLENAMEBYROLETEXT20"/>
        <w:tabs>
          <w:tab w:val="left" w:pos="1134"/>
        </w:tabs>
        <w:suppressAutoHyphens/>
        <w:spacing w:before="0" w:after="0" w:line="360" w:lineRule="auto"/>
        <w:ind w:firstLine="567"/>
        <w:rPr>
          <w:rFonts w:eastAsia="Times New Roman" w:cs="Times New Roman"/>
          <w:sz w:val="22"/>
          <w:szCs w:val="22"/>
          <w:lang w:eastAsia="ar-SA"/>
        </w:rPr>
      </w:pPr>
      <w:r w:rsidRPr="00E35527">
        <w:rPr>
          <w:spacing w:val="40"/>
          <w:sz w:val="22"/>
          <w:szCs w:val="20"/>
        </w:rPr>
        <w:t>Примечание</w:t>
      </w:r>
      <w:r w:rsidRPr="00E35527">
        <w:rPr>
          <w:sz w:val="22"/>
          <w:szCs w:val="22"/>
        </w:rPr>
        <w:t xml:space="preserve"> − </w:t>
      </w:r>
      <w:r w:rsidR="00677671" w:rsidRPr="009C2DAD">
        <w:rPr>
          <w:rFonts w:eastAsia="Times New Roman" w:cs="Times New Roman"/>
          <w:sz w:val="22"/>
          <w:szCs w:val="22"/>
          <w:lang w:eastAsia="ar-SA"/>
        </w:rPr>
        <w:t xml:space="preserve">Устройство </w:t>
      </w:r>
      <w:r w:rsidRPr="009C2DAD">
        <w:rPr>
          <w:rFonts w:eastAsia="Times New Roman" w:cs="Times New Roman"/>
          <w:sz w:val="22"/>
          <w:szCs w:val="22"/>
          <w:lang w:eastAsia="ar-SA"/>
        </w:rPr>
        <w:t xml:space="preserve">сохранения </w:t>
      </w:r>
      <w:r w:rsidR="00677671" w:rsidRPr="009C2DAD">
        <w:rPr>
          <w:rFonts w:eastAsia="Times New Roman" w:cs="Times New Roman"/>
          <w:sz w:val="22"/>
          <w:szCs w:val="22"/>
          <w:lang w:eastAsia="ar-SA"/>
        </w:rPr>
        <w:t>(</w:t>
      </w:r>
      <w:r w:rsidRPr="009C2DAD">
        <w:rPr>
          <w:rFonts w:eastAsia="Times New Roman" w:cs="Times New Roman"/>
          <w:sz w:val="22"/>
          <w:szCs w:val="22"/>
          <w:lang w:eastAsia="ar-SA"/>
        </w:rPr>
        <w:t>накопления</w:t>
      </w:r>
      <w:r w:rsidR="00677671" w:rsidRPr="009C2DAD">
        <w:rPr>
          <w:rFonts w:eastAsia="Times New Roman" w:cs="Times New Roman"/>
          <w:sz w:val="22"/>
          <w:szCs w:val="22"/>
          <w:lang w:eastAsia="ar-SA"/>
        </w:rPr>
        <w:t xml:space="preserve">) энергии не разряжается, когда </w:t>
      </w:r>
      <w:r w:rsidR="00D433CE">
        <w:rPr>
          <w:rFonts w:eastAsia="Times New Roman" w:cs="Times New Roman"/>
          <w:sz w:val="22"/>
          <w:szCs w:val="22"/>
          <w:lang w:eastAsia="ar-SA"/>
        </w:rPr>
        <w:t xml:space="preserve">электропитание </w:t>
      </w:r>
      <w:r w:rsidR="00677671" w:rsidRPr="009C2DAD">
        <w:rPr>
          <w:rFonts w:eastAsia="Times New Roman" w:cs="Times New Roman"/>
          <w:sz w:val="22"/>
          <w:szCs w:val="22"/>
          <w:lang w:eastAsia="ar-SA"/>
        </w:rPr>
        <w:t>пер</w:t>
      </w:r>
      <w:r w:rsidR="00382295">
        <w:rPr>
          <w:rFonts w:eastAsia="Times New Roman" w:cs="Times New Roman"/>
          <w:sz w:val="22"/>
          <w:szCs w:val="22"/>
          <w:lang w:eastAsia="ar-SA"/>
        </w:rPr>
        <w:t>е</w:t>
      </w:r>
      <w:r w:rsidR="00677671" w:rsidRPr="009C2DAD">
        <w:rPr>
          <w:rFonts w:eastAsia="Times New Roman" w:cs="Times New Roman"/>
          <w:sz w:val="22"/>
          <w:szCs w:val="22"/>
          <w:lang w:eastAsia="ar-SA"/>
        </w:rPr>
        <w:t xml:space="preserve">менного тока находится в пределах </w:t>
      </w:r>
      <w:r w:rsidR="00382295">
        <w:rPr>
          <w:rFonts w:eastAsia="Times New Roman" w:cs="Times New Roman"/>
          <w:sz w:val="22"/>
          <w:szCs w:val="22"/>
          <w:lang w:eastAsia="ar-SA"/>
        </w:rPr>
        <w:t xml:space="preserve">допусков </w:t>
      </w:r>
      <w:r w:rsidR="00677671" w:rsidRPr="009C2DAD">
        <w:rPr>
          <w:rFonts w:eastAsia="Times New Roman" w:cs="Times New Roman"/>
          <w:sz w:val="22"/>
          <w:szCs w:val="22"/>
          <w:lang w:eastAsia="ar-SA"/>
        </w:rPr>
        <w:t>входного напряжения</w:t>
      </w:r>
      <w:r w:rsidR="00382295">
        <w:rPr>
          <w:rFonts w:eastAsia="Times New Roman" w:cs="Times New Roman"/>
          <w:sz w:val="22"/>
          <w:szCs w:val="22"/>
          <w:lang w:eastAsia="ar-SA"/>
        </w:rPr>
        <w:t>.</w:t>
      </w:r>
    </w:p>
    <w:p w:rsidR="00670378" w:rsidRPr="00847A55" w:rsidRDefault="00670378"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Соответствие </w:t>
      </w:r>
      <w:r w:rsidR="004B5361">
        <w:rPr>
          <w:sz w:val="24"/>
          <w:szCs w:val="24"/>
        </w:rPr>
        <w:t>ИБП</w:t>
      </w:r>
      <w:r w:rsidR="004B5361" w:rsidRPr="00847A55">
        <w:rPr>
          <w:sz w:val="24"/>
          <w:szCs w:val="24"/>
        </w:rPr>
        <w:t xml:space="preserve"> </w:t>
      </w:r>
      <w:r w:rsidRPr="00847A55">
        <w:rPr>
          <w:sz w:val="24"/>
          <w:szCs w:val="24"/>
        </w:rPr>
        <w:t xml:space="preserve">классификации VI </w:t>
      </w:r>
      <w:r w:rsidR="001F2D2D">
        <w:rPr>
          <w:sz w:val="24"/>
          <w:szCs w:val="24"/>
        </w:rPr>
        <w:t>подтверждают</w:t>
      </w:r>
      <w:r w:rsidRPr="00847A55">
        <w:rPr>
          <w:sz w:val="24"/>
          <w:szCs w:val="24"/>
        </w:rPr>
        <w:t xml:space="preserve"> при проведении и</w:t>
      </w:r>
      <w:r w:rsidR="00677671" w:rsidRPr="00847A55">
        <w:rPr>
          <w:sz w:val="24"/>
          <w:szCs w:val="24"/>
        </w:rPr>
        <w:t>спытаний по 6.4.1.2.</w:t>
      </w:r>
    </w:p>
    <w:p w:rsidR="00B94231" w:rsidRPr="00382295" w:rsidRDefault="00B94231"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382295">
        <w:rPr>
          <w:b w:val="0"/>
          <w:sz w:val="24"/>
          <w:szCs w:val="24"/>
        </w:rPr>
        <w:t>5.3.4.2.4</w:t>
      </w:r>
      <w:r w:rsidR="00D316BD" w:rsidRPr="00382295">
        <w:rPr>
          <w:b w:val="0"/>
          <w:sz w:val="24"/>
          <w:szCs w:val="24"/>
        </w:rPr>
        <w:t xml:space="preserve"> </w:t>
      </w:r>
      <w:r w:rsidR="00D316BD" w:rsidRPr="00382295">
        <w:rPr>
          <w:b w:val="0"/>
          <w:sz w:val="24"/>
          <w:szCs w:val="24"/>
          <w:lang w:val="en-US"/>
        </w:rPr>
        <w:t>VFI</w:t>
      </w:r>
      <w:r w:rsidR="00D316BD" w:rsidRPr="00382295">
        <w:rPr>
          <w:b w:val="0"/>
          <w:sz w:val="24"/>
          <w:szCs w:val="24"/>
        </w:rPr>
        <w:t xml:space="preserve"> (не зависящий от напряжения и частоты)</w:t>
      </w:r>
    </w:p>
    <w:p w:rsidR="00670378" w:rsidRPr="00847A55" w:rsidRDefault="004B5361"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ИБП</w:t>
      </w:r>
      <w:r w:rsidR="00670378" w:rsidRPr="00847A55">
        <w:rPr>
          <w:sz w:val="24"/>
          <w:szCs w:val="24"/>
        </w:rPr>
        <w:t xml:space="preserve">, классифицированная как VFI, является независимой от </w:t>
      </w:r>
      <w:r w:rsidR="00D433CE">
        <w:rPr>
          <w:sz w:val="24"/>
          <w:szCs w:val="24"/>
        </w:rPr>
        <w:t>электро</w:t>
      </w:r>
      <w:r w:rsidR="001C6FC3" w:rsidRPr="00847A55">
        <w:rPr>
          <w:sz w:val="24"/>
          <w:szCs w:val="24"/>
        </w:rPr>
        <w:t>питания переменного тока</w:t>
      </w:r>
      <w:r w:rsidR="001F2D2D">
        <w:rPr>
          <w:sz w:val="24"/>
          <w:szCs w:val="24"/>
        </w:rPr>
        <w:t xml:space="preserve"> </w:t>
      </w:r>
      <w:r w:rsidR="00670378" w:rsidRPr="00847A55">
        <w:rPr>
          <w:sz w:val="24"/>
          <w:szCs w:val="24"/>
        </w:rPr>
        <w:t>и изменений частоты, как установлено в 5.2, и обеспечивает защиту нагрузки от небла</w:t>
      </w:r>
      <w:r w:rsidR="001C6FC3" w:rsidRPr="00847A55">
        <w:rPr>
          <w:sz w:val="24"/>
          <w:szCs w:val="24"/>
        </w:rPr>
        <w:t>го</w:t>
      </w:r>
      <w:r w:rsidR="00670378" w:rsidRPr="00847A55">
        <w:rPr>
          <w:sz w:val="24"/>
          <w:szCs w:val="24"/>
        </w:rPr>
        <w:t xml:space="preserve">приятных воздействий таких изменений без истощения </w:t>
      </w:r>
      <w:r w:rsidR="001C6FC3" w:rsidRPr="00847A55">
        <w:rPr>
          <w:sz w:val="24"/>
          <w:szCs w:val="24"/>
        </w:rPr>
        <w:t xml:space="preserve">устройства </w:t>
      </w:r>
      <w:r w:rsidR="001F2D2D" w:rsidRPr="00847A55">
        <w:rPr>
          <w:sz w:val="24"/>
          <w:szCs w:val="24"/>
        </w:rPr>
        <w:t xml:space="preserve">сохранения </w:t>
      </w:r>
      <w:r w:rsidR="001C6FC3" w:rsidRPr="00847A55">
        <w:rPr>
          <w:sz w:val="24"/>
          <w:szCs w:val="24"/>
        </w:rPr>
        <w:t>(</w:t>
      </w:r>
      <w:r w:rsidR="001F2D2D" w:rsidRPr="00847A55">
        <w:rPr>
          <w:sz w:val="24"/>
          <w:szCs w:val="24"/>
        </w:rPr>
        <w:t>накопления</w:t>
      </w:r>
      <w:r w:rsidR="001C6FC3" w:rsidRPr="00847A55">
        <w:rPr>
          <w:sz w:val="24"/>
          <w:szCs w:val="24"/>
        </w:rPr>
        <w:t>) энергии.</w:t>
      </w:r>
    </w:p>
    <w:p w:rsidR="007D4829" w:rsidRPr="00847A55" w:rsidRDefault="00670378"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Соответствие </w:t>
      </w:r>
      <w:r w:rsidR="004B5361">
        <w:rPr>
          <w:sz w:val="24"/>
          <w:szCs w:val="24"/>
        </w:rPr>
        <w:t>ИБП</w:t>
      </w:r>
      <w:r w:rsidR="004B5361" w:rsidRPr="00847A55">
        <w:rPr>
          <w:sz w:val="24"/>
          <w:szCs w:val="24"/>
        </w:rPr>
        <w:t xml:space="preserve"> </w:t>
      </w:r>
      <w:r w:rsidRPr="00847A55">
        <w:rPr>
          <w:sz w:val="24"/>
          <w:szCs w:val="24"/>
        </w:rPr>
        <w:t xml:space="preserve">классификации VFI </w:t>
      </w:r>
      <w:r w:rsidR="001F2D2D">
        <w:rPr>
          <w:sz w:val="24"/>
          <w:szCs w:val="24"/>
        </w:rPr>
        <w:t>подтверждают</w:t>
      </w:r>
      <w:r w:rsidRPr="00847A55">
        <w:rPr>
          <w:sz w:val="24"/>
          <w:szCs w:val="24"/>
        </w:rPr>
        <w:t xml:space="preserve"> при проведении испытаний по 6.4.1.</w:t>
      </w:r>
      <w:r w:rsidR="001C6FC3" w:rsidRPr="00847A55">
        <w:rPr>
          <w:sz w:val="24"/>
          <w:szCs w:val="24"/>
        </w:rPr>
        <w:t>3.</w:t>
      </w:r>
    </w:p>
    <w:p w:rsidR="00B94231" w:rsidRPr="001F2D2D"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1F2D2D">
        <w:rPr>
          <w:b w:val="0"/>
          <w:sz w:val="24"/>
          <w:szCs w:val="24"/>
        </w:rPr>
        <w:t>5.3.4.3</w:t>
      </w:r>
      <w:r w:rsidR="00FB4B20" w:rsidRPr="001F2D2D">
        <w:rPr>
          <w:b w:val="0"/>
        </w:rPr>
        <w:t xml:space="preserve"> </w:t>
      </w:r>
      <w:r w:rsidR="00FB4B20" w:rsidRPr="001F2D2D">
        <w:rPr>
          <w:b w:val="0"/>
          <w:sz w:val="24"/>
          <w:szCs w:val="24"/>
        </w:rPr>
        <w:t xml:space="preserve">Характеристика формы сигнала напряжения </w:t>
      </w:r>
      <w:r w:rsidR="00FB4B20" w:rsidRPr="001F2D2D">
        <w:rPr>
          <w:b w:val="0"/>
          <w:sz w:val="24"/>
          <w:szCs w:val="24"/>
          <w:lang w:val="en-US"/>
        </w:rPr>
        <w:t>BB</w:t>
      </w:r>
    </w:p>
    <w:p w:rsidR="00320499" w:rsidRPr="001F2D2D"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1F2D2D">
        <w:rPr>
          <w:b w:val="0"/>
          <w:sz w:val="24"/>
          <w:szCs w:val="24"/>
        </w:rPr>
        <w:t>5.3.4.3.1</w:t>
      </w:r>
      <w:r w:rsidR="00FB4B20" w:rsidRPr="001F2D2D">
        <w:rPr>
          <w:b w:val="0"/>
          <w:sz w:val="24"/>
          <w:szCs w:val="24"/>
        </w:rPr>
        <w:t xml:space="preserve"> Общие положения</w:t>
      </w:r>
    </w:p>
    <w:p w:rsidR="00670378" w:rsidRPr="00847A55" w:rsidRDefault="00FB4B20"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Х</w:t>
      </w:r>
      <w:r w:rsidR="00670378" w:rsidRPr="00847A55">
        <w:rPr>
          <w:sz w:val="24"/>
          <w:szCs w:val="24"/>
        </w:rPr>
        <w:t>арактеристика формы сигнала напряжения</w:t>
      </w:r>
      <w:r w:rsidRPr="00847A55">
        <w:rPr>
          <w:sz w:val="24"/>
          <w:szCs w:val="24"/>
        </w:rPr>
        <w:t xml:space="preserve"> BB</w:t>
      </w:r>
      <w:r w:rsidR="00774A01" w:rsidRPr="00847A55">
        <w:rPr>
          <w:sz w:val="24"/>
          <w:szCs w:val="24"/>
        </w:rPr>
        <w:t xml:space="preserve"> —</w:t>
      </w:r>
      <w:r w:rsidRPr="00847A55">
        <w:rPr>
          <w:sz w:val="24"/>
          <w:szCs w:val="24"/>
        </w:rPr>
        <w:t xml:space="preserve">это набор символов, описывающих форму </w:t>
      </w:r>
      <w:r w:rsidR="00774A01" w:rsidRPr="00847A55">
        <w:rPr>
          <w:sz w:val="24"/>
          <w:szCs w:val="24"/>
        </w:rPr>
        <w:t>у</w:t>
      </w:r>
      <w:r w:rsidR="00D433CE">
        <w:rPr>
          <w:sz w:val="24"/>
          <w:szCs w:val="24"/>
        </w:rPr>
        <w:t xml:space="preserve">становившегося режима </w:t>
      </w:r>
      <w:r w:rsidR="00774A01" w:rsidRPr="00847A55">
        <w:rPr>
          <w:sz w:val="24"/>
          <w:szCs w:val="24"/>
        </w:rPr>
        <w:t>сигнала</w:t>
      </w:r>
      <w:r w:rsidRPr="00847A55">
        <w:rPr>
          <w:sz w:val="24"/>
          <w:szCs w:val="24"/>
        </w:rPr>
        <w:t xml:space="preserve"> напряжения при работе в</w:t>
      </w:r>
      <w:r w:rsidR="00774A01" w:rsidRPr="00847A55">
        <w:rPr>
          <w:sz w:val="24"/>
          <w:szCs w:val="24"/>
        </w:rPr>
        <w:t>:</w:t>
      </w:r>
    </w:p>
    <w:p w:rsidR="00670378" w:rsidRPr="00847A55" w:rsidRDefault="00670378"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 xml:space="preserve">- </w:t>
      </w:r>
      <w:r w:rsidR="00774A01" w:rsidRPr="00847A55">
        <w:rPr>
          <w:sz w:val="24"/>
          <w:szCs w:val="24"/>
        </w:rPr>
        <w:t>обычном режиме</w:t>
      </w:r>
      <w:r w:rsidRPr="00847A55">
        <w:rPr>
          <w:sz w:val="24"/>
          <w:szCs w:val="24"/>
        </w:rPr>
        <w:t xml:space="preserve"> (1-й символ);</w:t>
      </w:r>
    </w:p>
    <w:p w:rsidR="00670378" w:rsidRPr="00847A55" w:rsidRDefault="00D433CE" w:rsidP="00847A55">
      <w:pPr>
        <w:pStyle w:val="MSGENFONTSTYLENAMETEMPLATEROLENUMBERMSGENFONTSTYLENAMEBYROLETEXT20"/>
        <w:tabs>
          <w:tab w:val="left" w:pos="1134"/>
        </w:tabs>
        <w:suppressAutoHyphens/>
        <w:spacing w:before="0" w:after="0" w:line="360" w:lineRule="auto"/>
        <w:ind w:firstLine="567"/>
        <w:rPr>
          <w:sz w:val="24"/>
          <w:szCs w:val="24"/>
        </w:rPr>
      </w:pPr>
      <w:r>
        <w:rPr>
          <w:sz w:val="24"/>
          <w:szCs w:val="24"/>
        </w:rPr>
        <w:t>- режиме работы на</w:t>
      </w:r>
      <w:r w:rsidR="00774A01" w:rsidRPr="00847A55">
        <w:rPr>
          <w:sz w:val="24"/>
          <w:szCs w:val="24"/>
        </w:rPr>
        <w:t xml:space="preserve"> накопленной энергии (2-й символ),</w:t>
      </w:r>
    </w:p>
    <w:p w:rsidR="00670378" w:rsidRPr="00847A55" w:rsidRDefault="00774A01" w:rsidP="00847A55">
      <w:pPr>
        <w:pStyle w:val="MSGENFONTSTYLENAMETEMPLATEROLENUMBERMSGENFONTSTYLENAMEBYROLETEXT20"/>
        <w:tabs>
          <w:tab w:val="left" w:pos="1134"/>
        </w:tabs>
        <w:suppressAutoHyphens/>
        <w:spacing w:before="0" w:after="0" w:line="360" w:lineRule="auto"/>
        <w:ind w:firstLine="567"/>
        <w:rPr>
          <w:sz w:val="24"/>
          <w:szCs w:val="24"/>
        </w:rPr>
      </w:pPr>
      <w:r w:rsidRPr="00847A55">
        <w:rPr>
          <w:sz w:val="24"/>
          <w:szCs w:val="24"/>
        </w:rPr>
        <w:t>где каждый символ принимает форму S, X, либо Y, как описано в следующих подразделах.</w:t>
      </w:r>
    </w:p>
    <w:p w:rsidR="00320499" w:rsidRPr="001F2D2D"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1F2D2D">
        <w:rPr>
          <w:b w:val="0"/>
          <w:sz w:val="24"/>
          <w:szCs w:val="24"/>
        </w:rPr>
        <w:lastRenderedPageBreak/>
        <w:t>5.3.4.3.2</w:t>
      </w:r>
      <w:r w:rsidR="00EA4AEE" w:rsidRPr="001F2D2D">
        <w:rPr>
          <w:b w:val="0"/>
          <w:sz w:val="24"/>
          <w:szCs w:val="24"/>
        </w:rPr>
        <w:t xml:space="preserve"> Форма сигнала </w:t>
      </w:r>
      <w:r w:rsidR="00EA4AEE" w:rsidRPr="001F2D2D">
        <w:rPr>
          <w:b w:val="0"/>
          <w:sz w:val="24"/>
          <w:szCs w:val="24"/>
          <w:lang w:val="en-US"/>
        </w:rPr>
        <w:t>S</w:t>
      </w:r>
    </w:p>
    <w:p w:rsidR="00546ACE" w:rsidRPr="001F2D2D" w:rsidRDefault="00EA4AEE" w:rsidP="001F2D2D">
      <w:pPr>
        <w:pStyle w:val="MSGENFONTSTYLENAMETEMPLATEROLENUMBERMSGENFONTSTYLENAMEBYROLETEXT20"/>
        <w:tabs>
          <w:tab w:val="left" w:pos="1134"/>
        </w:tabs>
        <w:suppressAutoHyphens/>
        <w:spacing w:before="0" w:after="0" w:line="360" w:lineRule="auto"/>
        <w:ind w:firstLine="567"/>
        <w:rPr>
          <w:sz w:val="24"/>
          <w:szCs w:val="24"/>
        </w:rPr>
      </w:pPr>
      <w:r w:rsidRPr="001F2D2D">
        <w:rPr>
          <w:sz w:val="24"/>
          <w:szCs w:val="24"/>
        </w:rPr>
        <w:t xml:space="preserve">Синусоидальная форма выходного напряжения, совместимая с нагрузочным оборудованием, предназначенным для подключения к общественным системам низковольтного </w:t>
      </w:r>
      <w:r w:rsidR="00546ACE" w:rsidRPr="001F2D2D">
        <w:rPr>
          <w:sz w:val="24"/>
          <w:szCs w:val="24"/>
        </w:rPr>
        <w:t>электроснабжения, работающим в условиях линейной нагрузки и эталонной нелинейной нагрузки:</w:t>
      </w:r>
    </w:p>
    <w:p w:rsidR="00546ACE" w:rsidRPr="001F2D2D" w:rsidRDefault="001F2D2D" w:rsidP="001F2D2D">
      <w:pPr>
        <w:pStyle w:val="MSGENFONTSTYLENAMETEMPLATEROLENUMBERMSGENFONTSTYLENAMEBYROLETEXT20"/>
        <w:tabs>
          <w:tab w:val="left" w:pos="1134"/>
        </w:tabs>
        <w:suppressAutoHyphens/>
        <w:spacing w:before="0" w:after="0" w:line="360" w:lineRule="auto"/>
        <w:ind w:firstLine="567"/>
        <w:rPr>
          <w:sz w:val="24"/>
          <w:szCs w:val="24"/>
        </w:rPr>
      </w:pPr>
      <w:r w:rsidRPr="001F2D2D">
        <w:rPr>
          <w:sz w:val="24"/>
          <w:szCs w:val="24"/>
        </w:rPr>
        <w:t xml:space="preserve">- </w:t>
      </w:r>
      <w:r>
        <w:rPr>
          <w:sz w:val="24"/>
          <w:szCs w:val="24"/>
        </w:rPr>
        <w:t>полное гармоническое искажение</w:t>
      </w:r>
      <w:r w:rsidR="00670378" w:rsidRPr="001F2D2D">
        <w:rPr>
          <w:sz w:val="24"/>
          <w:szCs w:val="24"/>
        </w:rPr>
        <w:t xml:space="preserve"> </w:t>
      </w:r>
      <w:r w:rsidR="00546ACE" w:rsidRPr="001F2D2D">
        <w:rPr>
          <w:sz w:val="24"/>
          <w:szCs w:val="24"/>
        </w:rPr>
        <w:t>≤</w:t>
      </w:r>
      <w:r>
        <w:rPr>
          <w:sz w:val="24"/>
          <w:szCs w:val="24"/>
        </w:rPr>
        <w:t> </w:t>
      </w:r>
      <w:r w:rsidR="00546ACE" w:rsidRPr="001F2D2D">
        <w:rPr>
          <w:sz w:val="24"/>
          <w:szCs w:val="24"/>
        </w:rPr>
        <w:t>8</w:t>
      </w:r>
      <w:r>
        <w:rPr>
          <w:sz w:val="24"/>
          <w:szCs w:val="24"/>
        </w:rPr>
        <w:t> </w:t>
      </w:r>
      <w:r w:rsidR="00546ACE" w:rsidRPr="001F2D2D">
        <w:rPr>
          <w:sz w:val="24"/>
          <w:szCs w:val="24"/>
        </w:rPr>
        <w:t>%</w:t>
      </w:r>
    </w:p>
    <w:p w:rsidR="00670378" w:rsidRPr="001F2D2D" w:rsidRDefault="001F2D2D" w:rsidP="001F2D2D">
      <w:pPr>
        <w:pStyle w:val="MSGENFONTSTYLENAMETEMPLATEROLENUMBERMSGENFONTSTYLENAMEBYROLETEXT20"/>
        <w:tabs>
          <w:tab w:val="left" w:pos="1134"/>
        </w:tabs>
        <w:suppressAutoHyphens/>
        <w:spacing w:before="0" w:after="0" w:line="360" w:lineRule="auto"/>
        <w:ind w:firstLine="567"/>
        <w:rPr>
          <w:sz w:val="24"/>
          <w:szCs w:val="24"/>
        </w:rPr>
      </w:pPr>
      <w:r w:rsidRPr="001F2D2D">
        <w:rPr>
          <w:sz w:val="24"/>
          <w:szCs w:val="24"/>
        </w:rPr>
        <w:t xml:space="preserve">- </w:t>
      </w:r>
      <w:r w:rsidR="00B76F9D">
        <w:rPr>
          <w:sz w:val="24"/>
          <w:szCs w:val="24"/>
        </w:rPr>
        <w:t>отдельно</w:t>
      </w:r>
      <w:r w:rsidR="00902940">
        <w:rPr>
          <w:sz w:val="24"/>
          <w:szCs w:val="24"/>
        </w:rPr>
        <w:t>е</w:t>
      </w:r>
      <w:r w:rsidR="00670378" w:rsidRPr="001F2D2D">
        <w:rPr>
          <w:sz w:val="24"/>
          <w:szCs w:val="24"/>
        </w:rPr>
        <w:t xml:space="preserve"> гармоническое искажение в пределах, установленных в таблице </w:t>
      </w:r>
      <w:r w:rsidR="00546ACE" w:rsidRPr="001F2D2D">
        <w:rPr>
          <w:sz w:val="24"/>
          <w:szCs w:val="24"/>
        </w:rPr>
        <w:t>3.</w:t>
      </w:r>
    </w:p>
    <w:p w:rsidR="00320499" w:rsidRPr="00902940"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02940">
        <w:rPr>
          <w:b w:val="0"/>
          <w:sz w:val="24"/>
          <w:szCs w:val="24"/>
        </w:rPr>
        <w:t>5.3.4.3.3</w:t>
      </w:r>
      <w:r w:rsidR="00546ACE" w:rsidRPr="00902940">
        <w:rPr>
          <w:b w:val="0"/>
          <w:sz w:val="24"/>
          <w:szCs w:val="24"/>
        </w:rPr>
        <w:t xml:space="preserve"> Форма сигнала </w:t>
      </w:r>
      <w:r w:rsidR="00546ACE" w:rsidRPr="00902940">
        <w:rPr>
          <w:b w:val="0"/>
          <w:sz w:val="24"/>
          <w:szCs w:val="24"/>
          <w:lang w:val="en-US"/>
        </w:rPr>
        <w:t>X</w:t>
      </w:r>
    </w:p>
    <w:p w:rsidR="007D0732" w:rsidRPr="00902940" w:rsidRDefault="007D0732"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Синусоидальная форма выходного напряжения, совместимая с нагрузочным оборудованием, предназначенным для подключения на промышленных установках для больших нелинейных нагрузок, работающих в условиях линейной нагрузки:</w:t>
      </w:r>
    </w:p>
    <w:p w:rsidR="007D0732" w:rsidRPr="00902940" w:rsidRDefault="00902940"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 xml:space="preserve">- </w:t>
      </w:r>
      <w:r>
        <w:rPr>
          <w:sz w:val="24"/>
          <w:szCs w:val="24"/>
        </w:rPr>
        <w:t>полное гармоническое искажение ≤ 12 </w:t>
      </w:r>
      <w:r w:rsidR="007D0732" w:rsidRPr="00902940">
        <w:rPr>
          <w:sz w:val="24"/>
          <w:szCs w:val="24"/>
        </w:rPr>
        <w:t>%</w:t>
      </w:r>
    </w:p>
    <w:p w:rsidR="00670378" w:rsidRPr="00902940" w:rsidRDefault="00902940"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 xml:space="preserve">- </w:t>
      </w:r>
      <w:r w:rsidR="00B76F9D">
        <w:rPr>
          <w:sz w:val="24"/>
          <w:szCs w:val="24"/>
        </w:rPr>
        <w:t>отдельн</w:t>
      </w:r>
      <w:r>
        <w:rPr>
          <w:sz w:val="24"/>
          <w:szCs w:val="24"/>
        </w:rPr>
        <w:t xml:space="preserve">ое </w:t>
      </w:r>
      <w:r w:rsidR="007D0732" w:rsidRPr="00902940">
        <w:rPr>
          <w:sz w:val="24"/>
          <w:szCs w:val="24"/>
        </w:rPr>
        <w:t>гармоническое искажение в пределах, установленных в таблице 4.</w:t>
      </w:r>
    </w:p>
    <w:p w:rsidR="00320499" w:rsidRPr="00902940"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902940">
        <w:rPr>
          <w:b w:val="0"/>
          <w:sz w:val="24"/>
          <w:szCs w:val="24"/>
        </w:rPr>
        <w:t>5.3.4.3.4</w:t>
      </w:r>
      <w:r w:rsidR="00546ACE" w:rsidRPr="00902940">
        <w:rPr>
          <w:b w:val="0"/>
          <w:sz w:val="24"/>
          <w:szCs w:val="24"/>
        </w:rPr>
        <w:t xml:space="preserve"> Форма сигнала </w:t>
      </w:r>
      <w:r w:rsidR="00546ACE" w:rsidRPr="00902940">
        <w:rPr>
          <w:b w:val="0"/>
          <w:sz w:val="24"/>
          <w:szCs w:val="24"/>
          <w:lang w:val="en-US"/>
        </w:rPr>
        <w:t>Y</w:t>
      </w:r>
    </w:p>
    <w:p w:rsidR="005D3FCB" w:rsidRPr="00902940" w:rsidRDefault="005D3FCB"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Несинусоидальная форма выходного напряжения, представляющая:</w:t>
      </w:r>
    </w:p>
    <w:p w:rsidR="00670378" w:rsidRPr="00902940" w:rsidRDefault="00670378"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 xml:space="preserve">- пиковое напряжение </w:t>
      </w:r>
      <w:r w:rsidR="005D3FCB" w:rsidRPr="00902940">
        <w:rPr>
          <w:sz w:val="24"/>
          <w:szCs w:val="24"/>
        </w:rPr>
        <w:t>Up</w:t>
      </w:r>
      <w:r w:rsidRPr="00902940">
        <w:rPr>
          <w:sz w:val="24"/>
          <w:szCs w:val="24"/>
        </w:rPr>
        <w:t>, меньшее или рав</w:t>
      </w:r>
      <w:r w:rsidR="005D3FCB" w:rsidRPr="00902940">
        <w:rPr>
          <w:sz w:val="24"/>
          <w:szCs w:val="24"/>
        </w:rPr>
        <w:t xml:space="preserve">ное </w:t>
      </w:r>
      <w:r w:rsidR="00831FFA" w:rsidRPr="00902940">
        <w:rPr>
          <w:sz w:val="24"/>
          <w:szCs w:val="24"/>
        </w:rPr>
        <w:t>но</w:t>
      </w:r>
      <w:r w:rsidR="00831FFA">
        <w:rPr>
          <w:sz w:val="24"/>
          <w:szCs w:val="24"/>
        </w:rPr>
        <w:t>минальному</w:t>
      </w:r>
      <w:r w:rsidR="00831FFA" w:rsidRPr="00902940">
        <w:rPr>
          <w:sz w:val="24"/>
          <w:szCs w:val="24"/>
        </w:rPr>
        <w:t xml:space="preserve"> </w:t>
      </w:r>
      <w:r w:rsidR="005D3FCB" w:rsidRPr="00902940">
        <w:rPr>
          <w:sz w:val="24"/>
          <w:szCs w:val="24"/>
        </w:rPr>
        <w:t xml:space="preserve">напряжению </w:t>
      </w:r>
      <w:r w:rsidR="005D3FCB" w:rsidRPr="00902940">
        <w:rPr>
          <w:sz w:val="24"/>
          <w:szCs w:val="24"/>
        </w:rPr>
        <w:sym w:font="Symbol" w:char="F0B4"/>
      </w:r>
      <w:r w:rsidR="005D3FCB" w:rsidRPr="00902940">
        <w:rPr>
          <w:sz w:val="24"/>
          <w:szCs w:val="24"/>
        </w:rPr>
        <w:sym w:font="Symbol" w:char="F0D6"/>
      </w:r>
      <w:r w:rsidR="005D3FCB" w:rsidRPr="00902940">
        <w:rPr>
          <w:sz w:val="24"/>
          <w:szCs w:val="24"/>
        </w:rPr>
        <w:t>2</w:t>
      </w:r>
      <w:r w:rsidRPr="00902940">
        <w:rPr>
          <w:sz w:val="24"/>
          <w:szCs w:val="24"/>
        </w:rPr>
        <w:t>;</w:t>
      </w:r>
    </w:p>
    <w:p w:rsidR="00670378" w:rsidRPr="00902940" w:rsidRDefault="00670378"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 скорость увеличения/снижения dU</w:t>
      </w:r>
      <w:r w:rsidR="005D3FCB" w:rsidRPr="00902940">
        <w:rPr>
          <w:sz w:val="24"/>
          <w:szCs w:val="24"/>
        </w:rPr>
        <w:t>/</w:t>
      </w:r>
      <w:r w:rsidRPr="00902940">
        <w:rPr>
          <w:sz w:val="24"/>
          <w:szCs w:val="24"/>
        </w:rPr>
        <w:t>dt</w:t>
      </w:r>
      <w:r w:rsidR="005D3FCB" w:rsidRPr="00902940">
        <w:rPr>
          <w:sz w:val="24"/>
          <w:szCs w:val="24"/>
        </w:rPr>
        <w:t xml:space="preserve"> ≤ </w:t>
      </w:r>
      <w:r w:rsidRPr="00902940">
        <w:rPr>
          <w:sz w:val="24"/>
          <w:szCs w:val="24"/>
        </w:rPr>
        <w:t>10 В/мкс.</w:t>
      </w:r>
    </w:p>
    <w:p w:rsidR="00670378" w:rsidRPr="00902940" w:rsidRDefault="00670378" w:rsidP="00902940">
      <w:pPr>
        <w:pStyle w:val="MSGENFONTSTYLENAMETEMPLATEROLENUMBERMSGENFONTSTYLENAMEBYROLETEXT20"/>
        <w:tabs>
          <w:tab w:val="left" w:pos="1134"/>
        </w:tabs>
        <w:suppressAutoHyphens/>
        <w:spacing w:before="0" w:after="0" w:line="360" w:lineRule="auto"/>
        <w:ind w:firstLine="567"/>
        <w:rPr>
          <w:sz w:val="24"/>
          <w:szCs w:val="24"/>
        </w:rPr>
      </w:pPr>
      <w:r w:rsidRPr="00902940">
        <w:rPr>
          <w:sz w:val="24"/>
          <w:szCs w:val="24"/>
        </w:rPr>
        <w:t xml:space="preserve">На рисунке 1 приведена типичная форма сигнала </w:t>
      </w:r>
      <w:r w:rsidR="005D3FCB" w:rsidRPr="00902940">
        <w:rPr>
          <w:sz w:val="24"/>
          <w:szCs w:val="24"/>
        </w:rPr>
        <w:t>Y.</w:t>
      </w:r>
    </w:p>
    <w:p w:rsidR="00FC7090" w:rsidRPr="00E24DD9" w:rsidRDefault="003A2041" w:rsidP="00FC7090">
      <w:pPr>
        <w:spacing w:line="360" w:lineRule="auto"/>
        <w:ind w:firstLine="567"/>
        <w:jc w:val="center"/>
        <w:rPr>
          <w:rFonts w:eastAsia="Calibri"/>
          <w:b/>
          <w:noProof/>
          <w:color w:val="000000"/>
        </w:rPr>
      </w:pPr>
      <w:r w:rsidRPr="00E24DD9">
        <w:rPr>
          <w:rFonts w:ascii="Arial" w:hAnsi="Arial" w:cs="Arial"/>
          <w:noProof/>
          <w:sz w:val="22"/>
          <w:szCs w:val="22"/>
          <w:lang w:eastAsia="ru-RU"/>
        </w:rPr>
        <w:drawing>
          <wp:inline distT="0" distB="0" distL="0" distR="0" wp14:anchorId="4BF8E5BC" wp14:editId="2692400E">
            <wp:extent cx="3719403" cy="2438400"/>
            <wp:effectExtent l="0" t="0" r="0" b="0"/>
            <wp:docPr id="11" name="Рисунок 1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117" cy="2447391"/>
                    </a:xfrm>
                    <a:prstGeom prst="rect">
                      <a:avLst/>
                    </a:prstGeom>
                    <a:noFill/>
                    <a:ln>
                      <a:noFill/>
                    </a:ln>
                  </pic:spPr>
                </pic:pic>
              </a:graphicData>
            </a:graphic>
          </wp:inline>
        </w:drawing>
      </w:r>
    </w:p>
    <w:p w:rsidR="00FC7090" w:rsidRPr="007B6CCB" w:rsidRDefault="00FC7090" w:rsidP="00902940">
      <w:pPr>
        <w:pStyle w:val="16"/>
        <w:suppressAutoHyphens w:val="0"/>
        <w:spacing w:line="360" w:lineRule="auto"/>
        <w:ind w:firstLine="567"/>
        <w:jc w:val="center"/>
        <w:rPr>
          <w:rFonts w:ascii="Arial" w:hAnsi="Arial" w:cs="Arial"/>
          <w:szCs w:val="22"/>
        </w:rPr>
      </w:pPr>
      <w:r w:rsidRPr="007B6CCB">
        <w:rPr>
          <w:rFonts w:ascii="Arial" w:hAnsi="Arial" w:cs="Arial"/>
          <w:szCs w:val="22"/>
        </w:rPr>
        <w:t xml:space="preserve">Рисунок 1 ― Типичная </w:t>
      </w:r>
      <w:r w:rsidR="00E24DD9" w:rsidRPr="007B6CCB">
        <w:rPr>
          <w:rFonts w:ascii="Arial" w:hAnsi="Arial" w:cs="Arial"/>
          <w:szCs w:val="22"/>
        </w:rPr>
        <w:t>форма</w:t>
      </w:r>
      <w:r w:rsidRPr="007B6CCB">
        <w:rPr>
          <w:rFonts w:ascii="Arial" w:hAnsi="Arial" w:cs="Arial"/>
          <w:szCs w:val="22"/>
        </w:rPr>
        <w:t xml:space="preserve"> сигнала выходного напряжения</w:t>
      </w:r>
      <w:r w:rsidR="00E24DD9" w:rsidRPr="007B6CCB">
        <w:rPr>
          <w:rFonts w:ascii="Arial" w:hAnsi="Arial" w:cs="Arial"/>
          <w:szCs w:val="22"/>
        </w:rPr>
        <w:t xml:space="preserve"> Y</w:t>
      </w:r>
    </w:p>
    <w:p w:rsidR="00902940" w:rsidRPr="00902940" w:rsidRDefault="00902940" w:rsidP="00902940">
      <w:pPr>
        <w:pStyle w:val="16"/>
        <w:suppressAutoHyphens w:val="0"/>
        <w:spacing w:line="360" w:lineRule="auto"/>
        <w:ind w:firstLine="567"/>
        <w:jc w:val="center"/>
        <w:rPr>
          <w:rFonts w:ascii="Arial" w:hAnsi="Arial" w:cs="Arial"/>
          <w:sz w:val="22"/>
          <w:szCs w:val="22"/>
        </w:rPr>
      </w:pPr>
    </w:p>
    <w:p w:rsidR="00E24DD9" w:rsidRDefault="000A20CB" w:rsidP="000A20CB">
      <w:pPr>
        <w:spacing w:line="360" w:lineRule="auto"/>
        <w:ind w:firstLine="567"/>
        <w:jc w:val="both"/>
        <w:rPr>
          <w:rFonts w:ascii="Arial" w:hAnsi="Arial" w:cs="Arial"/>
          <w:szCs w:val="22"/>
        </w:rPr>
      </w:pPr>
      <w:r w:rsidRPr="000A20CB">
        <w:rPr>
          <w:rFonts w:ascii="Arial" w:hAnsi="Arial" w:cs="Arial"/>
          <w:szCs w:val="22"/>
        </w:rPr>
        <w:t>Соответствие указанной классифи</w:t>
      </w:r>
      <w:r w:rsidR="00BA7009">
        <w:rPr>
          <w:rFonts w:ascii="Arial" w:hAnsi="Arial" w:cs="Arial"/>
          <w:szCs w:val="22"/>
        </w:rPr>
        <w:t xml:space="preserve">кации формы сигнала напряжения подтверждают </w:t>
      </w:r>
      <w:r w:rsidRPr="000A20CB">
        <w:rPr>
          <w:rFonts w:ascii="Arial" w:hAnsi="Arial" w:cs="Arial"/>
          <w:szCs w:val="22"/>
        </w:rPr>
        <w:t>при проведении применимых электрических типовых испытаний в установившемся состоянии, описанных</w:t>
      </w:r>
      <w:r w:rsidR="00E24DD9">
        <w:rPr>
          <w:rFonts w:ascii="Arial" w:hAnsi="Arial" w:cs="Arial"/>
          <w:szCs w:val="22"/>
        </w:rPr>
        <w:t xml:space="preserve"> в 6.4.2.2 и 6.4.2.4.</w:t>
      </w:r>
    </w:p>
    <w:p w:rsidR="000A20CB" w:rsidRPr="00BA7009" w:rsidRDefault="00BA7009" w:rsidP="000A20CB">
      <w:pPr>
        <w:spacing w:line="360" w:lineRule="auto"/>
        <w:ind w:firstLine="567"/>
        <w:jc w:val="both"/>
        <w:rPr>
          <w:rFonts w:ascii="Arial" w:hAnsi="Arial" w:cs="Arial"/>
          <w:sz w:val="22"/>
          <w:szCs w:val="20"/>
        </w:rPr>
      </w:pPr>
      <w:r w:rsidRPr="00EA534A">
        <w:rPr>
          <w:rFonts w:ascii="Arial" w:hAnsi="Arial"/>
          <w:spacing w:val="40"/>
          <w:sz w:val="22"/>
        </w:rPr>
        <w:t>Примечание</w:t>
      </w:r>
      <w:r w:rsidRPr="00EA534A">
        <w:rPr>
          <w:rFonts w:ascii="Arial" w:hAnsi="Arial" w:cs="Arial"/>
          <w:sz w:val="22"/>
        </w:rPr>
        <w:t xml:space="preserve"> 2 </w:t>
      </w:r>
      <w:r>
        <w:rPr>
          <w:rFonts w:ascii="Arial" w:hAnsi="Arial" w:cs="Arial"/>
          <w:sz w:val="22"/>
        </w:rPr>
        <w:t>–</w:t>
      </w:r>
      <w:r w:rsidRPr="00EA534A">
        <w:rPr>
          <w:rFonts w:ascii="Arial" w:hAnsi="Arial" w:cs="Arial"/>
          <w:sz w:val="22"/>
        </w:rPr>
        <w:t xml:space="preserve"> </w:t>
      </w:r>
      <w:r w:rsidR="004B5361" w:rsidRPr="00BA7009">
        <w:rPr>
          <w:rFonts w:ascii="Arial" w:hAnsi="Arial" w:cs="Arial"/>
          <w:sz w:val="22"/>
          <w:szCs w:val="20"/>
        </w:rPr>
        <w:t>Нелинейны</w:t>
      </w:r>
      <w:r w:rsidR="004B5361">
        <w:rPr>
          <w:rFonts w:ascii="Arial" w:hAnsi="Arial" w:cs="Arial"/>
          <w:sz w:val="22"/>
          <w:szCs w:val="20"/>
        </w:rPr>
        <w:t>е</w:t>
      </w:r>
      <w:r w:rsidR="004B5361" w:rsidRPr="00BA7009">
        <w:rPr>
          <w:rFonts w:ascii="Arial" w:hAnsi="Arial" w:cs="Arial"/>
          <w:sz w:val="22"/>
          <w:szCs w:val="20"/>
        </w:rPr>
        <w:t xml:space="preserve"> </w:t>
      </w:r>
      <w:r w:rsidR="000A20CB" w:rsidRPr="00BA7009">
        <w:rPr>
          <w:rFonts w:ascii="Arial" w:hAnsi="Arial" w:cs="Arial"/>
          <w:sz w:val="22"/>
          <w:szCs w:val="20"/>
        </w:rPr>
        <w:t xml:space="preserve">нагрузки, такие как импульсные источники питания, могут быть устойчивы к воздействию сигналов несинусоидальной формы напряжения на </w:t>
      </w:r>
      <w:r w:rsidR="000A20CB" w:rsidRPr="00BA7009">
        <w:rPr>
          <w:rFonts w:ascii="Arial" w:hAnsi="Arial" w:cs="Arial"/>
          <w:sz w:val="22"/>
          <w:szCs w:val="20"/>
        </w:rPr>
        <w:lastRenderedPageBreak/>
        <w:t xml:space="preserve">ограниченное время. Согласно </w:t>
      </w:r>
      <w:r w:rsidR="00EA21E4" w:rsidRPr="00BA7009">
        <w:rPr>
          <w:rFonts w:ascii="Arial" w:hAnsi="Arial" w:cs="Arial"/>
          <w:sz w:val="22"/>
          <w:szCs w:val="20"/>
        </w:rPr>
        <w:t xml:space="preserve">требованиям </w:t>
      </w:r>
      <w:r w:rsidR="00EA21E4" w:rsidRPr="004B5361">
        <w:rPr>
          <w:rFonts w:ascii="Arial" w:hAnsi="Arial" w:cs="Arial"/>
          <w:sz w:val="22"/>
          <w:szCs w:val="20"/>
        </w:rPr>
        <w:t xml:space="preserve">изготовителя </w:t>
      </w:r>
      <w:r w:rsidR="004B5361" w:rsidRPr="004B5361">
        <w:rPr>
          <w:rFonts w:ascii="Arial" w:hAnsi="Arial" w:cs="Arial"/>
          <w:sz w:val="22"/>
          <w:szCs w:val="20"/>
        </w:rPr>
        <w:t>оборудования,</w:t>
      </w:r>
      <w:r w:rsidR="00EA21E4" w:rsidRPr="004B5361">
        <w:rPr>
          <w:rFonts w:ascii="Arial" w:hAnsi="Arial" w:cs="Arial"/>
          <w:sz w:val="22"/>
          <w:szCs w:val="20"/>
        </w:rPr>
        <w:t xml:space="preserve"> </w:t>
      </w:r>
      <w:r w:rsidR="004B5361" w:rsidRPr="004B5361">
        <w:rPr>
          <w:rFonts w:ascii="Arial" w:hAnsi="Arial" w:cs="Arial"/>
          <w:sz w:val="22"/>
          <w:szCs w:val="20"/>
        </w:rPr>
        <w:t xml:space="preserve">подключаемого к ИБП в качестве </w:t>
      </w:r>
      <w:r w:rsidR="00EA21E4" w:rsidRPr="004B5361">
        <w:rPr>
          <w:rFonts w:ascii="Arial" w:hAnsi="Arial" w:cs="Arial"/>
          <w:sz w:val="22"/>
          <w:szCs w:val="20"/>
        </w:rPr>
        <w:t>нагрузки,</w:t>
      </w:r>
      <w:r w:rsidR="000A20CB" w:rsidRPr="00BA7009">
        <w:rPr>
          <w:rFonts w:ascii="Arial" w:hAnsi="Arial" w:cs="Arial"/>
          <w:sz w:val="22"/>
          <w:szCs w:val="20"/>
        </w:rPr>
        <w:t xml:space="preserve"> это время является временем работы на накопленной </w:t>
      </w:r>
      <w:r w:rsidR="00E24DD9" w:rsidRPr="00BA7009">
        <w:rPr>
          <w:rFonts w:ascii="Arial" w:hAnsi="Arial" w:cs="Arial"/>
          <w:sz w:val="22"/>
          <w:szCs w:val="20"/>
        </w:rPr>
        <w:t>энергии (обычно от 5 до 30 мин).</w:t>
      </w:r>
    </w:p>
    <w:p w:rsidR="00320499" w:rsidRPr="00EA21E4"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EA21E4">
        <w:rPr>
          <w:b w:val="0"/>
          <w:sz w:val="24"/>
          <w:szCs w:val="24"/>
        </w:rPr>
        <w:t>5.3.4.4</w:t>
      </w:r>
      <w:r w:rsidR="00EC23DA" w:rsidRPr="00EA21E4">
        <w:rPr>
          <w:b w:val="0"/>
          <w:sz w:val="24"/>
          <w:szCs w:val="24"/>
        </w:rPr>
        <w:t xml:space="preserve"> Динамическая выходная характеристика </w:t>
      </w:r>
      <w:r w:rsidR="00EC23DA" w:rsidRPr="00EA21E4">
        <w:rPr>
          <w:b w:val="0"/>
          <w:sz w:val="24"/>
          <w:szCs w:val="24"/>
          <w:lang w:val="en-US"/>
        </w:rPr>
        <w:t>CC</w:t>
      </w:r>
    </w:p>
    <w:p w:rsidR="00320499" w:rsidRPr="00EA21E4"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EA21E4">
        <w:rPr>
          <w:b w:val="0"/>
          <w:sz w:val="24"/>
          <w:szCs w:val="24"/>
        </w:rPr>
        <w:t>5.3.4.4.1</w:t>
      </w:r>
      <w:r w:rsidR="00EA21E4" w:rsidRPr="003242B8">
        <w:rPr>
          <w:b w:val="0"/>
          <w:sz w:val="24"/>
          <w:szCs w:val="24"/>
        </w:rPr>
        <w:t xml:space="preserve"> </w:t>
      </w:r>
      <w:r w:rsidR="00EC23DA" w:rsidRPr="00EA21E4">
        <w:rPr>
          <w:b w:val="0"/>
          <w:sz w:val="24"/>
          <w:szCs w:val="24"/>
        </w:rPr>
        <w:t>Общее положение</w:t>
      </w:r>
    </w:p>
    <w:p w:rsidR="00EC23DA" w:rsidRPr="00EA21E4" w:rsidRDefault="00EC23DA" w:rsidP="00EA21E4">
      <w:pPr>
        <w:pStyle w:val="MSGENFONTSTYLENAMETEMPLATEROLENUMBERMSGENFONTSTYLENAMEBYROLETEXT20"/>
        <w:tabs>
          <w:tab w:val="left" w:pos="1134"/>
        </w:tabs>
        <w:suppressAutoHyphens/>
        <w:spacing w:before="0" w:after="0" w:line="360" w:lineRule="auto"/>
        <w:ind w:firstLine="567"/>
        <w:rPr>
          <w:sz w:val="24"/>
          <w:szCs w:val="24"/>
        </w:rPr>
      </w:pPr>
      <w:r w:rsidRPr="00EA21E4">
        <w:rPr>
          <w:sz w:val="24"/>
          <w:szCs w:val="24"/>
        </w:rPr>
        <w:t>Динамические выходные характеристики CC — это набор символов, описывающих изменение напряжения, вызванное</w:t>
      </w:r>
    </w:p>
    <w:p w:rsidR="00EC23DA" w:rsidRPr="00EA21E4" w:rsidRDefault="00EC23DA" w:rsidP="00EA21E4">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EA21E4">
        <w:rPr>
          <w:b w:val="0"/>
          <w:sz w:val="24"/>
          <w:szCs w:val="24"/>
        </w:rPr>
        <w:t>изменением режима работы (1-й символ);</w:t>
      </w:r>
    </w:p>
    <w:p w:rsidR="00EC23DA" w:rsidRPr="00EA21E4" w:rsidRDefault="00EC23DA" w:rsidP="00EA21E4">
      <w:pPr>
        <w:pStyle w:val="MSGENFONTSTYLENAMETEMPLATEROLENUMBERMSGENFONTSTYLENAMEBYROLETEXT70"/>
        <w:numPr>
          <w:ilvl w:val="0"/>
          <w:numId w:val="13"/>
        </w:numPr>
        <w:suppressAutoHyphens/>
        <w:spacing w:before="0" w:line="360" w:lineRule="auto"/>
        <w:ind w:left="1134" w:firstLine="0"/>
        <w:jc w:val="both"/>
        <w:rPr>
          <w:b w:val="0"/>
          <w:sz w:val="24"/>
          <w:szCs w:val="24"/>
        </w:rPr>
      </w:pPr>
      <w:r w:rsidRPr="00EA21E4">
        <w:rPr>
          <w:b w:val="0"/>
          <w:sz w:val="24"/>
          <w:szCs w:val="24"/>
        </w:rPr>
        <w:t>применением ступенчатой (шаговой)</w:t>
      </w:r>
      <w:r w:rsidR="00EA21E4">
        <w:rPr>
          <w:b w:val="0"/>
          <w:sz w:val="24"/>
          <w:szCs w:val="24"/>
        </w:rPr>
        <w:t xml:space="preserve"> линейной нагрузки (2-й символ),</w:t>
      </w:r>
    </w:p>
    <w:p w:rsidR="00EC23DA" w:rsidRPr="00EA21E4" w:rsidRDefault="00EC23DA" w:rsidP="00EA21E4">
      <w:pPr>
        <w:pStyle w:val="MSGENFONTSTYLENAMETEMPLATEROLENUMBERMSGENFONTSTYLENAMEBYROLETEXT20"/>
        <w:tabs>
          <w:tab w:val="left" w:pos="1134"/>
        </w:tabs>
        <w:suppressAutoHyphens/>
        <w:spacing w:before="0" w:after="0" w:line="360" w:lineRule="auto"/>
        <w:ind w:firstLine="567"/>
        <w:rPr>
          <w:sz w:val="24"/>
          <w:szCs w:val="24"/>
        </w:rPr>
      </w:pPr>
      <w:r w:rsidRPr="00EA21E4">
        <w:rPr>
          <w:sz w:val="24"/>
          <w:szCs w:val="24"/>
        </w:rPr>
        <w:t>где каждый символ принимает форму 1, 2 или 3, как описано в следующих подразделах.</w:t>
      </w:r>
    </w:p>
    <w:p w:rsidR="00EA21E4" w:rsidRDefault="00EC23DA" w:rsidP="00EA21E4">
      <w:pPr>
        <w:pStyle w:val="MSGENFONTSTYLENAMETEMPLATEROLENUMBERMSGENFONTSTYLENAMEBYROLETEXT20"/>
        <w:tabs>
          <w:tab w:val="left" w:pos="1134"/>
        </w:tabs>
        <w:suppressAutoHyphens/>
        <w:spacing w:before="0" w:after="0" w:line="360" w:lineRule="auto"/>
        <w:ind w:firstLine="567"/>
        <w:rPr>
          <w:sz w:val="24"/>
          <w:szCs w:val="24"/>
        </w:rPr>
      </w:pPr>
      <w:r w:rsidRPr="00EA21E4">
        <w:rPr>
          <w:sz w:val="24"/>
          <w:szCs w:val="24"/>
        </w:rPr>
        <w:t>Динамические выходные характеристики проверяются путем проведения испытаний электрического типа, описанных в разделе 6.4.2.10.2,</w:t>
      </w:r>
      <w:r w:rsidR="00EA21E4">
        <w:rPr>
          <w:sz w:val="24"/>
          <w:szCs w:val="24"/>
        </w:rPr>
        <w:t xml:space="preserve"> </w:t>
      </w:r>
      <w:r w:rsidRPr="00EA21E4">
        <w:rPr>
          <w:sz w:val="24"/>
          <w:szCs w:val="24"/>
        </w:rPr>
        <w:t>6.4.2.10.3, 6.4.2.10.4 (для 1-го символа) и в</w:t>
      </w:r>
      <w:r w:rsidR="00EA21E4">
        <w:rPr>
          <w:sz w:val="24"/>
          <w:szCs w:val="24"/>
        </w:rPr>
        <w:t xml:space="preserve"> 6.4.2.10.5 (для 2-го символа).</w:t>
      </w:r>
    </w:p>
    <w:p w:rsidR="007207DF" w:rsidRDefault="007207DF" w:rsidP="007207DF">
      <w:pPr>
        <w:pStyle w:val="MSGENFONTSTYLENAMETEMPLATEROLENUMBERMSGENFONTSTYLENAMEBYROLETEXT20"/>
        <w:tabs>
          <w:tab w:val="left" w:pos="1134"/>
        </w:tabs>
        <w:suppressAutoHyphens/>
        <w:spacing w:before="0" w:after="0" w:line="360" w:lineRule="auto"/>
        <w:ind w:firstLine="567"/>
        <w:rPr>
          <w:sz w:val="22"/>
          <w:szCs w:val="20"/>
        </w:rPr>
      </w:pPr>
      <w:r w:rsidRPr="007207DF">
        <w:rPr>
          <w:spacing w:val="40"/>
        </w:rPr>
        <w:t xml:space="preserve">Примечание </w:t>
      </w:r>
      <w:r>
        <w:rPr>
          <w:spacing w:val="40"/>
        </w:rPr>
        <w:t>1</w:t>
      </w:r>
      <w:r w:rsidRPr="007207DF">
        <w:rPr>
          <w:spacing w:val="40"/>
        </w:rPr>
        <w:t xml:space="preserve"> – </w:t>
      </w:r>
      <w:r w:rsidR="00EC23DA" w:rsidRPr="00EA21E4">
        <w:rPr>
          <w:sz w:val="22"/>
          <w:szCs w:val="20"/>
        </w:rPr>
        <w:t>Линейные нагрузки, как правило, допускают единичные переходные отклонения, не превышающие 100% от номинального пикового</w:t>
      </w:r>
      <w:r w:rsidR="00EA21E4">
        <w:rPr>
          <w:sz w:val="22"/>
          <w:szCs w:val="20"/>
        </w:rPr>
        <w:t xml:space="preserve"> </w:t>
      </w:r>
      <w:r w:rsidR="00EC23DA" w:rsidRPr="00EA21E4">
        <w:rPr>
          <w:sz w:val="22"/>
          <w:szCs w:val="20"/>
        </w:rPr>
        <w:t>напряжения в течение менее 1 мс. Линейные нагрузки, часто содержащие магнитные компоненты, однако, как правило, чувствительны,</w:t>
      </w:r>
      <w:r w:rsidR="00EA21E4">
        <w:rPr>
          <w:sz w:val="22"/>
          <w:szCs w:val="20"/>
        </w:rPr>
        <w:t xml:space="preserve"> </w:t>
      </w:r>
      <w:r w:rsidR="00EC23DA" w:rsidRPr="00EA21E4">
        <w:rPr>
          <w:sz w:val="22"/>
          <w:szCs w:val="20"/>
        </w:rPr>
        <w:t xml:space="preserve">от полупериода к полупериоду, к потере или приросту в вольт-временной области. Метод валидации </w:t>
      </w:r>
      <w:r w:rsidR="009F6539" w:rsidRPr="009F6539">
        <w:rPr>
          <w:sz w:val="22"/>
          <w:szCs w:val="20"/>
        </w:rPr>
        <w:t>СКЗ</w:t>
      </w:r>
      <w:r w:rsidR="00EC23DA" w:rsidRPr="00EA21E4">
        <w:rPr>
          <w:sz w:val="22"/>
          <w:szCs w:val="20"/>
        </w:rPr>
        <w:t xml:space="preserve"> измерений, описанный в пункте H.2, считается адекватным методом для измерения последнего.</w:t>
      </w:r>
    </w:p>
    <w:p w:rsidR="00EC23DA" w:rsidRPr="007207DF" w:rsidRDefault="007207DF" w:rsidP="00046058">
      <w:pPr>
        <w:pStyle w:val="MSGENFONTSTYLENAMETEMPLATEROLENUMBERMSGENFONTSTYLENAMEBYROLETEXT20"/>
        <w:tabs>
          <w:tab w:val="left" w:pos="1134"/>
        </w:tabs>
        <w:suppressAutoHyphens/>
        <w:spacing w:before="0" w:after="0" w:line="360" w:lineRule="auto"/>
        <w:ind w:firstLine="567"/>
        <w:rPr>
          <w:sz w:val="22"/>
          <w:szCs w:val="20"/>
        </w:rPr>
      </w:pPr>
      <w:r w:rsidRPr="007207DF">
        <w:rPr>
          <w:spacing w:val="40"/>
        </w:rPr>
        <w:t>Примечание 2 –</w:t>
      </w:r>
      <w:r w:rsidR="00EC23DA" w:rsidRPr="007207DF">
        <w:rPr>
          <w:sz w:val="22"/>
          <w:szCs w:val="20"/>
        </w:rPr>
        <w:t>Нелинейные нагрузки типа, представленного эталонной нелинейной нагрузкой в Приложении Е, как правило,</w:t>
      </w:r>
      <w:r w:rsidRPr="007207DF">
        <w:rPr>
          <w:sz w:val="22"/>
          <w:szCs w:val="20"/>
        </w:rPr>
        <w:t xml:space="preserve"> </w:t>
      </w:r>
      <w:r w:rsidR="00EC23DA" w:rsidRPr="007207DF">
        <w:rPr>
          <w:sz w:val="22"/>
          <w:szCs w:val="20"/>
        </w:rPr>
        <w:t>допускает потерю или усиление в вольт-временной области в течение, по крайней мере, одного полного полупериода. Конденсатор опорной</w:t>
      </w:r>
      <w:r w:rsidRPr="007207DF">
        <w:rPr>
          <w:sz w:val="22"/>
          <w:szCs w:val="20"/>
        </w:rPr>
        <w:t xml:space="preserve"> </w:t>
      </w:r>
      <w:r w:rsidR="00EC23DA" w:rsidRPr="007207DF">
        <w:rPr>
          <w:sz w:val="22"/>
          <w:szCs w:val="20"/>
        </w:rPr>
        <w:t xml:space="preserve">нелинейной нагрузки потребляет ток только тогда, когда напряжение </w:t>
      </w:r>
      <w:r w:rsidR="004B5361">
        <w:rPr>
          <w:sz w:val="22"/>
          <w:szCs w:val="20"/>
        </w:rPr>
        <w:t>ИБП</w:t>
      </w:r>
      <w:r w:rsidR="004B5361" w:rsidRPr="007207DF">
        <w:rPr>
          <w:sz w:val="22"/>
          <w:szCs w:val="20"/>
        </w:rPr>
        <w:t xml:space="preserve"> </w:t>
      </w:r>
      <w:r w:rsidR="00EC23DA" w:rsidRPr="007207DF">
        <w:rPr>
          <w:sz w:val="22"/>
          <w:szCs w:val="20"/>
        </w:rPr>
        <w:t>превышает напряжение конденсатора нагрузки, и, как таковой, влияет</w:t>
      </w:r>
      <w:r w:rsidR="00046058" w:rsidRPr="00046058">
        <w:rPr>
          <w:sz w:val="22"/>
          <w:szCs w:val="20"/>
        </w:rPr>
        <w:t xml:space="preserve"> </w:t>
      </w:r>
      <w:r w:rsidR="00EC23DA" w:rsidRPr="007207DF">
        <w:rPr>
          <w:sz w:val="22"/>
          <w:szCs w:val="20"/>
        </w:rPr>
        <w:t xml:space="preserve">только в том случае, если пиковое напряжение </w:t>
      </w:r>
      <w:r w:rsidR="00690F85">
        <w:rPr>
          <w:sz w:val="22"/>
          <w:szCs w:val="20"/>
        </w:rPr>
        <w:t>ИБП</w:t>
      </w:r>
      <w:r w:rsidR="00690F85" w:rsidRPr="007207DF">
        <w:rPr>
          <w:sz w:val="22"/>
          <w:szCs w:val="20"/>
        </w:rPr>
        <w:t xml:space="preserve"> </w:t>
      </w:r>
      <w:r w:rsidR="00EC23DA" w:rsidRPr="007207DF">
        <w:rPr>
          <w:sz w:val="22"/>
          <w:szCs w:val="20"/>
        </w:rPr>
        <w:t>существенно снижается в течение определенного периода времени. Соображения о динамических характеристиках для</w:t>
      </w:r>
      <w:r w:rsidR="00046058" w:rsidRPr="00046058">
        <w:rPr>
          <w:sz w:val="22"/>
          <w:szCs w:val="20"/>
        </w:rPr>
        <w:t xml:space="preserve"> </w:t>
      </w:r>
      <w:r w:rsidR="00EC23DA" w:rsidRPr="007207DF">
        <w:rPr>
          <w:sz w:val="22"/>
          <w:szCs w:val="20"/>
        </w:rPr>
        <w:t>этого типа нагрузки обычно ограничиваются обеспечением поддержания напряжения на конденсаторе нагрузки в установленных пределах</w:t>
      </w:r>
      <w:r w:rsidR="00046058" w:rsidRPr="00046058">
        <w:rPr>
          <w:sz w:val="22"/>
          <w:szCs w:val="20"/>
        </w:rPr>
        <w:t xml:space="preserve"> </w:t>
      </w:r>
      <w:r w:rsidR="00EC23DA" w:rsidRPr="007207DF">
        <w:rPr>
          <w:sz w:val="22"/>
          <w:szCs w:val="20"/>
        </w:rPr>
        <w:t>во время испытаний на переходный процесс.</w:t>
      </w:r>
    </w:p>
    <w:p w:rsidR="00EC23DA" w:rsidRPr="007207DF" w:rsidRDefault="007207DF" w:rsidP="007207DF">
      <w:pPr>
        <w:pStyle w:val="MSGENFONTSTYLENAMETEMPLATEROLENUMBERMSGENFONTSTYLENAMEBYROLETEXT20"/>
        <w:tabs>
          <w:tab w:val="left" w:pos="1134"/>
        </w:tabs>
        <w:suppressAutoHyphens/>
        <w:spacing w:before="0" w:after="0" w:line="360" w:lineRule="auto"/>
        <w:ind w:firstLine="567"/>
        <w:rPr>
          <w:sz w:val="22"/>
          <w:szCs w:val="20"/>
        </w:rPr>
      </w:pPr>
      <w:r w:rsidRPr="007207DF">
        <w:rPr>
          <w:spacing w:val="40"/>
        </w:rPr>
        <w:t>Примечание 3 –</w:t>
      </w:r>
      <w:r w:rsidR="00EC23DA" w:rsidRPr="007207DF">
        <w:rPr>
          <w:sz w:val="22"/>
          <w:szCs w:val="20"/>
        </w:rPr>
        <w:t xml:space="preserve">Покупателям напоминается, что из-за разнообразия типов нагрузки данные производителей </w:t>
      </w:r>
      <w:r w:rsidR="00690F85">
        <w:rPr>
          <w:sz w:val="22"/>
          <w:szCs w:val="20"/>
        </w:rPr>
        <w:t>ИБП</w:t>
      </w:r>
      <w:r w:rsidR="00690F85" w:rsidRPr="007207DF">
        <w:rPr>
          <w:sz w:val="22"/>
          <w:szCs w:val="20"/>
        </w:rPr>
        <w:t xml:space="preserve"> </w:t>
      </w:r>
      <w:r w:rsidR="00EC23DA" w:rsidRPr="007207DF">
        <w:rPr>
          <w:sz w:val="22"/>
          <w:szCs w:val="20"/>
        </w:rPr>
        <w:t>основаны на</w:t>
      </w:r>
      <w:r w:rsidR="00046058" w:rsidRPr="00046058">
        <w:rPr>
          <w:sz w:val="22"/>
          <w:szCs w:val="20"/>
        </w:rPr>
        <w:t xml:space="preserve"> </w:t>
      </w:r>
      <w:r w:rsidR="00EC23DA" w:rsidRPr="007207DF">
        <w:rPr>
          <w:sz w:val="22"/>
          <w:szCs w:val="20"/>
        </w:rPr>
        <w:t>стандартных промышленных испытательных нагрузках, которые имитируют типичные приложения нагрузки.</w:t>
      </w:r>
    </w:p>
    <w:p w:rsidR="007207DF" w:rsidRPr="007207DF" w:rsidRDefault="007207DF" w:rsidP="007207DF">
      <w:pPr>
        <w:pStyle w:val="MSGENFONTSTYLENAMETEMPLATEROLENUMBERMSGENFONTSTYLENAMEBYROLETEXT20"/>
        <w:tabs>
          <w:tab w:val="left" w:pos="1134"/>
        </w:tabs>
        <w:suppressAutoHyphens/>
        <w:spacing w:before="0" w:after="0" w:line="360" w:lineRule="auto"/>
        <w:ind w:firstLine="567"/>
        <w:rPr>
          <w:sz w:val="22"/>
          <w:szCs w:val="20"/>
        </w:rPr>
      </w:pPr>
      <w:r w:rsidRPr="007207DF">
        <w:rPr>
          <w:spacing w:val="40"/>
        </w:rPr>
        <w:t>Примечание 4 –</w:t>
      </w:r>
      <w:r w:rsidR="00046058">
        <w:rPr>
          <w:sz w:val="22"/>
          <w:szCs w:val="20"/>
        </w:rPr>
        <w:t>Фактические эксплуатационные характеристики</w:t>
      </w:r>
      <w:r w:rsidR="00EC23DA" w:rsidRPr="007207DF">
        <w:rPr>
          <w:sz w:val="22"/>
          <w:szCs w:val="20"/>
        </w:rPr>
        <w:t xml:space="preserve"> в данном п</w:t>
      </w:r>
      <w:r w:rsidR="00046058">
        <w:rPr>
          <w:sz w:val="22"/>
          <w:szCs w:val="20"/>
        </w:rPr>
        <w:t>рименении</w:t>
      </w:r>
      <w:r w:rsidR="00EC23DA" w:rsidRPr="007207DF">
        <w:rPr>
          <w:sz w:val="22"/>
          <w:szCs w:val="20"/>
        </w:rPr>
        <w:t xml:space="preserve"> изменя</w:t>
      </w:r>
      <w:r w:rsidR="00690F85">
        <w:rPr>
          <w:sz w:val="22"/>
          <w:szCs w:val="20"/>
        </w:rPr>
        <w:t>ются</w:t>
      </w:r>
      <w:r w:rsidR="00EC23DA" w:rsidRPr="007207DF">
        <w:rPr>
          <w:sz w:val="22"/>
          <w:szCs w:val="20"/>
        </w:rPr>
        <w:t xml:space="preserve"> в переходных условиях, поскольку фактические</w:t>
      </w:r>
      <w:r w:rsidR="00046058" w:rsidRPr="00046058">
        <w:rPr>
          <w:sz w:val="22"/>
          <w:szCs w:val="20"/>
        </w:rPr>
        <w:t xml:space="preserve"> </w:t>
      </w:r>
      <w:r w:rsidR="00831FFA" w:rsidRPr="007207DF">
        <w:rPr>
          <w:sz w:val="22"/>
          <w:szCs w:val="20"/>
        </w:rPr>
        <w:t>н</w:t>
      </w:r>
      <w:r w:rsidR="00831FFA">
        <w:rPr>
          <w:sz w:val="22"/>
          <w:szCs w:val="20"/>
        </w:rPr>
        <w:t>оминальные</w:t>
      </w:r>
      <w:r w:rsidR="00831FFA" w:rsidRPr="007207DF">
        <w:rPr>
          <w:sz w:val="22"/>
          <w:szCs w:val="20"/>
        </w:rPr>
        <w:t xml:space="preserve"> </w:t>
      </w:r>
      <w:r w:rsidR="00EC23DA" w:rsidRPr="007207DF">
        <w:rPr>
          <w:sz w:val="22"/>
          <w:szCs w:val="20"/>
        </w:rPr>
        <w:t>нагрузки, индивидуальная последовательность и пусковые токи, вероятно, будут отличаться от ста</w:t>
      </w:r>
      <w:r w:rsidRPr="007207DF">
        <w:rPr>
          <w:sz w:val="22"/>
          <w:szCs w:val="20"/>
        </w:rPr>
        <w:t xml:space="preserve">ндартных ситуаций </w:t>
      </w:r>
      <w:r w:rsidR="00046058">
        <w:rPr>
          <w:sz w:val="22"/>
          <w:szCs w:val="20"/>
        </w:rPr>
        <w:t>испытания.</w:t>
      </w:r>
    </w:p>
    <w:p w:rsidR="00EC23DA" w:rsidRPr="007207DF" w:rsidRDefault="007207DF" w:rsidP="007207DF">
      <w:pPr>
        <w:pStyle w:val="MSGENFONTSTYLENAMETEMPLATEROLENUMBERMSGENFONTSTYLENAMEBYROLETEXT20"/>
        <w:tabs>
          <w:tab w:val="left" w:pos="1134"/>
        </w:tabs>
        <w:suppressAutoHyphens/>
        <w:spacing w:before="0" w:after="0" w:line="360" w:lineRule="auto"/>
        <w:ind w:firstLine="567"/>
        <w:rPr>
          <w:sz w:val="22"/>
          <w:szCs w:val="20"/>
        </w:rPr>
      </w:pPr>
      <w:r w:rsidRPr="007207DF">
        <w:rPr>
          <w:spacing w:val="40"/>
        </w:rPr>
        <w:lastRenderedPageBreak/>
        <w:t>Примечание 5 –</w:t>
      </w:r>
      <w:r w:rsidR="00690F85">
        <w:rPr>
          <w:spacing w:val="40"/>
        </w:rPr>
        <w:t>ИБП</w:t>
      </w:r>
      <w:r w:rsidR="00690F85" w:rsidRPr="007207DF">
        <w:rPr>
          <w:sz w:val="22"/>
          <w:szCs w:val="20"/>
        </w:rPr>
        <w:t xml:space="preserve"> </w:t>
      </w:r>
      <w:r w:rsidR="00EC23DA" w:rsidRPr="007207DF">
        <w:rPr>
          <w:sz w:val="22"/>
          <w:szCs w:val="20"/>
        </w:rPr>
        <w:t>с подключением к кабелю, предназначенный для установки оператором для использования в офисной среде, на любом рабочем столе</w:t>
      </w:r>
      <w:r w:rsidR="00046058" w:rsidRPr="00046058">
        <w:rPr>
          <w:sz w:val="22"/>
          <w:szCs w:val="20"/>
        </w:rPr>
        <w:t xml:space="preserve"> </w:t>
      </w:r>
      <w:r w:rsidR="00D87310">
        <w:rPr>
          <w:sz w:val="22"/>
          <w:szCs w:val="20"/>
        </w:rPr>
        <w:t>или устанавливаемые на полу и</w:t>
      </w:r>
      <w:r w:rsidR="00EC23DA" w:rsidRPr="007207DF">
        <w:rPr>
          <w:sz w:val="22"/>
          <w:szCs w:val="20"/>
        </w:rPr>
        <w:t xml:space="preserve">/ или предназначенные для продажи третьей стороной без ссылки на производителя, в пределах </w:t>
      </w:r>
      <w:r w:rsidR="00831FFA" w:rsidRPr="007207DF">
        <w:rPr>
          <w:sz w:val="22"/>
          <w:szCs w:val="20"/>
        </w:rPr>
        <w:t>но</w:t>
      </w:r>
      <w:r w:rsidR="00831FFA">
        <w:rPr>
          <w:sz w:val="22"/>
          <w:szCs w:val="20"/>
        </w:rPr>
        <w:t>минальной</w:t>
      </w:r>
      <w:r w:rsidR="00831FFA" w:rsidRPr="00046058">
        <w:rPr>
          <w:sz w:val="22"/>
          <w:szCs w:val="20"/>
        </w:rPr>
        <w:t xml:space="preserve"> </w:t>
      </w:r>
      <w:r w:rsidR="00EC23DA" w:rsidRPr="007207DF">
        <w:rPr>
          <w:sz w:val="22"/>
          <w:szCs w:val="20"/>
        </w:rPr>
        <w:t xml:space="preserve">мощности </w:t>
      </w:r>
      <w:r w:rsidR="00E559FE">
        <w:rPr>
          <w:sz w:val="22"/>
          <w:szCs w:val="20"/>
        </w:rPr>
        <w:t>ИБП</w:t>
      </w:r>
      <w:r w:rsidR="00EC23DA" w:rsidRPr="007207DF">
        <w:rPr>
          <w:sz w:val="22"/>
          <w:szCs w:val="20"/>
        </w:rPr>
        <w:t>, как ожидается, способны принимать любую нагрузку, подходящую для подключения к общественной низковольтной</w:t>
      </w:r>
      <w:r w:rsidR="00046058" w:rsidRPr="00046058">
        <w:rPr>
          <w:sz w:val="22"/>
          <w:szCs w:val="20"/>
        </w:rPr>
        <w:t xml:space="preserve"> </w:t>
      </w:r>
      <w:r w:rsidR="00EC23DA" w:rsidRPr="007207DF">
        <w:rPr>
          <w:sz w:val="22"/>
          <w:szCs w:val="20"/>
        </w:rPr>
        <w:t xml:space="preserve">системе электроснабжения, если только </w:t>
      </w:r>
      <w:r w:rsidR="00D87310">
        <w:rPr>
          <w:sz w:val="22"/>
          <w:szCs w:val="20"/>
        </w:rPr>
        <w:t>изготовитель</w:t>
      </w:r>
      <w:r w:rsidR="00EC23DA" w:rsidRPr="007207DF">
        <w:rPr>
          <w:sz w:val="22"/>
          <w:szCs w:val="20"/>
        </w:rPr>
        <w:t xml:space="preserve"> не указал какие-либо ограничения для пользователя инструкции.</w:t>
      </w:r>
    </w:p>
    <w:p w:rsidR="00D87310" w:rsidRDefault="007207DF" w:rsidP="007207DF">
      <w:pPr>
        <w:pStyle w:val="MSGENFONTSTYLENAMETEMPLATEROLENUMBERMSGENFONTSTYLENAMEBYROLETEXT20"/>
        <w:tabs>
          <w:tab w:val="left" w:pos="1134"/>
        </w:tabs>
        <w:suppressAutoHyphens/>
        <w:spacing w:before="0" w:after="0" w:line="360" w:lineRule="auto"/>
        <w:ind w:firstLine="567"/>
        <w:rPr>
          <w:sz w:val="22"/>
          <w:szCs w:val="20"/>
        </w:rPr>
      </w:pPr>
      <w:r w:rsidRPr="007207DF">
        <w:rPr>
          <w:spacing w:val="40"/>
        </w:rPr>
        <w:t>Примечание 6 –</w:t>
      </w:r>
      <w:r w:rsidR="00EC23DA" w:rsidRPr="007207DF">
        <w:rPr>
          <w:sz w:val="22"/>
          <w:szCs w:val="20"/>
        </w:rPr>
        <w:t>Руководство по методам измерения приведено в приложении Н.</w:t>
      </w:r>
    </w:p>
    <w:p w:rsidR="00320499" w:rsidRPr="00D87310"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D87310">
        <w:rPr>
          <w:b w:val="0"/>
          <w:sz w:val="24"/>
          <w:szCs w:val="24"/>
        </w:rPr>
        <w:t>5.3.4.4.2</w:t>
      </w:r>
      <w:r w:rsidR="00971831" w:rsidRPr="00D87310">
        <w:rPr>
          <w:b w:val="0"/>
          <w:sz w:val="24"/>
          <w:szCs w:val="24"/>
        </w:rPr>
        <w:t xml:space="preserve"> Класс 1</w:t>
      </w:r>
    </w:p>
    <w:p w:rsidR="00213C7D" w:rsidRDefault="00971831" w:rsidP="00213C7D">
      <w:pPr>
        <w:pStyle w:val="MSGENFONTSTYLENAMETEMPLATEROLENUMBERMSGENFONTSTYLENAMEBYROLETEXT20"/>
        <w:tabs>
          <w:tab w:val="left" w:pos="1134"/>
        </w:tabs>
        <w:suppressAutoHyphens/>
        <w:spacing w:before="0" w:after="0" w:line="360" w:lineRule="auto"/>
        <w:ind w:firstLine="567"/>
        <w:rPr>
          <w:sz w:val="24"/>
          <w:szCs w:val="24"/>
        </w:rPr>
      </w:pPr>
      <w:r w:rsidRPr="00213C7D">
        <w:rPr>
          <w:sz w:val="24"/>
          <w:szCs w:val="24"/>
        </w:rPr>
        <w:t xml:space="preserve">Выходное напряжение </w:t>
      </w:r>
      <w:r w:rsidR="00690F85">
        <w:rPr>
          <w:sz w:val="24"/>
          <w:szCs w:val="24"/>
        </w:rPr>
        <w:t>ИБП</w:t>
      </w:r>
      <w:r w:rsidR="00690F85" w:rsidRPr="00213C7D">
        <w:rPr>
          <w:sz w:val="24"/>
          <w:szCs w:val="24"/>
        </w:rPr>
        <w:t xml:space="preserve"> </w:t>
      </w:r>
      <w:r w:rsidR="00EB4E65" w:rsidRPr="00213C7D">
        <w:rPr>
          <w:sz w:val="24"/>
          <w:szCs w:val="24"/>
        </w:rPr>
        <w:t>остается в пределах, указанных на рисунке 2.</w:t>
      </w:r>
    </w:p>
    <w:p w:rsidR="00EB4E65" w:rsidRPr="00213C7D" w:rsidRDefault="00213C7D" w:rsidP="00213C7D">
      <w:pPr>
        <w:pStyle w:val="MSGENFONTSTYLENAMETEMPLATEROLENUMBERMSGENFONTSTYLENAMEBYROLETEXT20"/>
        <w:tabs>
          <w:tab w:val="left" w:pos="1134"/>
        </w:tabs>
        <w:suppressAutoHyphens/>
        <w:spacing w:before="0" w:after="0" w:line="360" w:lineRule="auto"/>
        <w:ind w:firstLine="567"/>
        <w:rPr>
          <w:sz w:val="24"/>
          <w:szCs w:val="24"/>
        </w:rPr>
      </w:pPr>
      <w:r>
        <w:rPr>
          <w:spacing w:val="40"/>
        </w:rPr>
        <w:t>Примечание</w:t>
      </w:r>
      <w:r w:rsidRPr="00213C7D">
        <w:rPr>
          <w:spacing w:val="40"/>
        </w:rPr>
        <w:t xml:space="preserve"> –</w:t>
      </w:r>
      <w:r w:rsidR="00EB4E65" w:rsidRPr="00213C7D">
        <w:rPr>
          <w:sz w:val="22"/>
          <w:szCs w:val="20"/>
        </w:rPr>
        <w:t>Т</w:t>
      </w:r>
      <w:r w:rsidR="00C55E66" w:rsidRPr="00213C7D">
        <w:rPr>
          <w:sz w:val="22"/>
          <w:szCs w:val="20"/>
        </w:rPr>
        <w:t xml:space="preserve">акие эксплуатационные характеристики </w:t>
      </w:r>
      <w:r w:rsidR="00EB4E65" w:rsidRPr="00213C7D">
        <w:rPr>
          <w:sz w:val="22"/>
          <w:szCs w:val="20"/>
        </w:rPr>
        <w:t>требуется при чувствительных критических нагрузках.</w:t>
      </w:r>
    </w:p>
    <w:p w:rsidR="002A3BA2" w:rsidRDefault="002A3BA2" w:rsidP="00213C7D">
      <w:pPr>
        <w:pStyle w:val="a5"/>
        <w:jc w:val="center"/>
        <w:rPr>
          <w:highlight w:val="yellow"/>
        </w:rPr>
      </w:pPr>
    </w:p>
    <w:p w:rsidR="0068030E" w:rsidRDefault="0068030E" w:rsidP="00213C7D">
      <w:pPr>
        <w:spacing w:line="360" w:lineRule="auto"/>
        <w:jc w:val="center"/>
        <w:rPr>
          <w:rFonts w:ascii="Arial" w:hAnsi="Arial" w:cs="Arial"/>
          <w:szCs w:val="22"/>
        </w:rPr>
      </w:pPr>
      <w:r w:rsidRPr="0068030E">
        <w:rPr>
          <w:noProof/>
          <w:highlight w:val="yellow"/>
          <w:lang w:eastAsia="ru-RU"/>
        </w:rPr>
        <mc:AlternateContent>
          <mc:Choice Requires="wps">
            <w:drawing>
              <wp:anchor distT="45720" distB="45720" distL="114300" distR="114300" simplePos="0" relativeHeight="251665408" behindDoc="0" locked="0" layoutInCell="1" allowOverlap="1" wp14:anchorId="5208C322" wp14:editId="3532DB66">
                <wp:simplePos x="0" y="0"/>
                <wp:positionH relativeFrom="margin">
                  <wp:align>center</wp:align>
                </wp:positionH>
                <wp:positionV relativeFrom="paragraph">
                  <wp:posOffset>3202940</wp:posOffset>
                </wp:positionV>
                <wp:extent cx="2867558" cy="431165"/>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558" cy="431165"/>
                        </a:xfrm>
                        <a:prstGeom prst="rect">
                          <a:avLst/>
                        </a:prstGeom>
                        <a:noFill/>
                        <a:ln w="9525">
                          <a:noFill/>
                          <a:miter lim="800000"/>
                          <a:headEnd/>
                          <a:tailEnd/>
                        </a:ln>
                      </wps:spPr>
                      <wps:txbx>
                        <w:txbxContent>
                          <w:p w:rsidR="00A2537F" w:rsidRPr="0068030E" w:rsidRDefault="00A2537F" w:rsidP="0068030E">
                            <w:pPr>
                              <w:rPr>
                                <w:sz w:val="20"/>
                              </w:rPr>
                            </w:pPr>
                            <w:r>
                              <w:rPr>
                                <w:sz w:val="20"/>
                              </w:rPr>
                              <w:t>Продолжительность переходного процесса, 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C322" id="Надпись 2" o:spid="_x0000_s1027" type="#_x0000_t202" style="position:absolute;left:0;text-align:left;margin-left:0;margin-top:252.2pt;width:225.8pt;height:33.9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" filled="f" stroked="f">
                <v:textbox>
                  <w:txbxContent>
                    <w:p w:rsidR="00A2537F" w:rsidRPr="0068030E" w:rsidRDefault="00A2537F" w:rsidP="0068030E">
                      <w:pPr>
                        <w:rPr>
                          <w:sz w:val="20"/>
                        </w:rPr>
                      </w:pPr>
                      <w:r>
                        <w:rPr>
                          <w:sz w:val="20"/>
                        </w:rPr>
                        <w:t>Продолжительность переходного процесса, мс</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63360" behindDoc="0" locked="0" layoutInCell="1" allowOverlap="1" wp14:anchorId="5208C322" wp14:editId="3532DB66">
                <wp:simplePos x="0" y="0"/>
                <wp:positionH relativeFrom="margin">
                  <wp:posOffset>671804</wp:posOffset>
                </wp:positionH>
                <wp:positionV relativeFrom="paragraph">
                  <wp:posOffset>2011071</wp:posOffset>
                </wp:positionV>
                <wp:extent cx="1411833" cy="431165"/>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3" cy="431165"/>
                        </a:xfrm>
                        <a:prstGeom prst="rect">
                          <a:avLst/>
                        </a:prstGeom>
                        <a:noFill/>
                        <a:ln w="9525">
                          <a:noFill/>
                          <a:miter lim="800000"/>
                          <a:headEnd/>
                          <a:tailEnd/>
                        </a:ln>
                      </wps:spPr>
                      <wps:txbx>
                        <w:txbxContent>
                          <w:p w:rsidR="00A2537F" w:rsidRPr="0068030E" w:rsidRDefault="00A2537F" w:rsidP="0068030E">
                            <w:pPr>
                              <w:rPr>
                                <w:sz w:val="20"/>
                              </w:rPr>
                            </w:pPr>
                            <w:r>
                              <w:rPr>
                                <w:sz w:val="20"/>
                              </w:rPr>
                              <w:t>Предел пониженного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C322" id="_x0000_s1028" type="#_x0000_t202" style="position:absolute;left:0;text-align:left;margin-left:52.9pt;margin-top:158.35pt;width:111.15pt;height:33.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" filled="f" stroked="f">
                <v:textbox>
                  <w:txbxContent>
                    <w:p w:rsidR="00A2537F" w:rsidRPr="0068030E" w:rsidRDefault="00A2537F" w:rsidP="0068030E">
                      <w:pPr>
                        <w:rPr>
                          <w:sz w:val="20"/>
                        </w:rPr>
                      </w:pPr>
                      <w:r>
                        <w:rPr>
                          <w:sz w:val="20"/>
                        </w:rPr>
                        <w:t>Предел пониженного напряжения</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61312" behindDoc="0" locked="0" layoutInCell="1" allowOverlap="1" wp14:anchorId="5208C322" wp14:editId="3532DB66">
                <wp:simplePos x="0" y="0"/>
                <wp:positionH relativeFrom="margin">
                  <wp:posOffset>686969</wp:posOffset>
                </wp:positionH>
                <wp:positionV relativeFrom="paragraph">
                  <wp:posOffset>1265377</wp:posOffset>
                </wp:positionV>
                <wp:extent cx="1397204" cy="43116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4" cy="431165"/>
                        </a:xfrm>
                        <a:prstGeom prst="rect">
                          <a:avLst/>
                        </a:prstGeom>
                        <a:noFill/>
                        <a:ln w="9525">
                          <a:noFill/>
                          <a:miter lim="800000"/>
                          <a:headEnd/>
                          <a:tailEnd/>
                        </a:ln>
                      </wps:spPr>
                      <wps:txbx>
                        <w:txbxContent>
                          <w:p w:rsidR="00A2537F" w:rsidRPr="0068030E" w:rsidRDefault="00A2537F" w:rsidP="0068030E">
                            <w:pPr>
                              <w:rPr>
                                <w:sz w:val="20"/>
                              </w:rPr>
                            </w:pPr>
                            <w:r>
                              <w:rPr>
                                <w:sz w:val="20"/>
                              </w:rPr>
                              <w:t>Предел повышенного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C322" id="_x0000_s1029" type="#_x0000_t202" style="position:absolute;left:0;text-align:left;margin-left:54.1pt;margin-top:99.65pt;width:110pt;height:33.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" filled="f" stroked="f">
                <v:textbox>
                  <w:txbxContent>
                    <w:p w:rsidR="00A2537F" w:rsidRPr="0068030E" w:rsidRDefault="00A2537F" w:rsidP="0068030E">
                      <w:pPr>
                        <w:rPr>
                          <w:sz w:val="20"/>
                        </w:rPr>
                      </w:pPr>
                      <w:r>
                        <w:rPr>
                          <w:sz w:val="20"/>
                        </w:rPr>
                        <w:t>Предел повышенного напряжения</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59264" behindDoc="0" locked="0" layoutInCell="1" allowOverlap="1">
                <wp:simplePos x="0" y="0"/>
                <wp:positionH relativeFrom="margin">
                  <wp:posOffset>-103023</wp:posOffset>
                </wp:positionH>
                <wp:positionV relativeFrom="paragraph">
                  <wp:posOffset>79299</wp:posOffset>
                </wp:positionV>
                <wp:extent cx="899160" cy="43116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31165"/>
                        </a:xfrm>
                        <a:prstGeom prst="rect">
                          <a:avLst/>
                        </a:prstGeom>
                        <a:noFill/>
                        <a:ln w="9525">
                          <a:noFill/>
                          <a:miter lim="800000"/>
                          <a:headEnd/>
                          <a:tailEnd/>
                        </a:ln>
                      </wps:spPr>
                      <wps:txbx>
                        <w:txbxContent>
                          <w:p w:rsidR="00A2537F" w:rsidRPr="0068030E" w:rsidRDefault="00A2537F">
                            <w:pPr>
                              <w:rPr>
                                <w:sz w:val="20"/>
                              </w:rPr>
                            </w:pPr>
                            <w:r w:rsidRPr="0068030E">
                              <w:rPr>
                                <w:sz w:val="20"/>
                              </w:rPr>
                              <w:t>Напряжение,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1pt;margin-top:6.25pt;width:70.8pt;height:33.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" filled="f" stroked="f">
                <v:textbox>
                  <w:txbxContent>
                    <w:p w:rsidR="00A2537F" w:rsidRPr="0068030E" w:rsidRDefault="00A2537F">
                      <w:pPr>
                        <w:rPr>
                          <w:sz w:val="20"/>
                        </w:rPr>
                      </w:pPr>
                      <w:r w:rsidRPr="0068030E">
                        <w:rPr>
                          <w:sz w:val="20"/>
                        </w:rPr>
                        <w:t>Напряжение, %</w:t>
                      </w:r>
                    </w:p>
                  </w:txbxContent>
                </v:textbox>
                <w10:wrap anchorx="margin"/>
              </v:shape>
            </w:pict>
          </mc:Fallback>
        </mc:AlternateContent>
      </w:r>
      <w:r>
        <w:rPr>
          <w:rFonts w:ascii="Arial" w:hAnsi="Arial" w:cs="Arial"/>
          <w:noProof/>
          <w:szCs w:val="22"/>
          <w:lang w:eastAsia="ru-RU"/>
        </w:rPr>
        <w:drawing>
          <wp:inline distT="0" distB="0" distL="0" distR="0">
            <wp:extent cx="6115685" cy="35610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без всего.jpg"/>
                    <pic:cNvPicPr/>
                  </pic:nvPicPr>
                  <pic:blipFill>
                    <a:blip r:embed="rId20">
                      <a:extLst>
                        <a:ext uri="{28A0092B-C50C-407E-A947-70E740481C1C}">
                          <a14:useLocalDpi xmlns:a14="http://schemas.microsoft.com/office/drawing/2010/main" val="0"/>
                        </a:ext>
                      </a:extLst>
                    </a:blip>
                    <a:stretch>
                      <a:fillRect/>
                    </a:stretch>
                  </pic:blipFill>
                  <pic:spPr>
                    <a:xfrm>
                      <a:off x="0" y="0"/>
                      <a:ext cx="6115685" cy="3561080"/>
                    </a:xfrm>
                    <a:prstGeom prst="rect">
                      <a:avLst/>
                    </a:prstGeom>
                  </pic:spPr>
                </pic:pic>
              </a:graphicData>
            </a:graphic>
          </wp:inline>
        </w:drawing>
      </w:r>
    </w:p>
    <w:p w:rsidR="002A3BA2" w:rsidRPr="007B6CCB" w:rsidRDefault="002A3BA2" w:rsidP="00213C7D">
      <w:pPr>
        <w:spacing w:line="360" w:lineRule="auto"/>
        <w:jc w:val="center"/>
        <w:rPr>
          <w:rFonts w:ascii="Arial" w:hAnsi="Arial" w:cs="Arial"/>
          <w:szCs w:val="22"/>
        </w:rPr>
      </w:pPr>
      <w:r w:rsidRPr="007B6CCB">
        <w:rPr>
          <w:rFonts w:ascii="Arial" w:hAnsi="Arial" w:cs="Arial"/>
          <w:szCs w:val="22"/>
        </w:rPr>
        <w:t>Рисунок 2</w:t>
      </w:r>
      <w:r w:rsidR="00EB4E65" w:rsidRPr="007B6CCB">
        <w:rPr>
          <w:rFonts w:ascii="Arial" w:hAnsi="Arial" w:cs="Arial"/>
          <w:szCs w:val="22"/>
        </w:rPr>
        <w:t>- Динамическая выходная характеристика класса 1</w:t>
      </w:r>
    </w:p>
    <w:p w:rsidR="00024040" w:rsidRPr="00213C7D" w:rsidRDefault="00024040" w:rsidP="00213C7D">
      <w:pPr>
        <w:spacing w:line="360" w:lineRule="auto"/>
        <w:jc w:val="center"/>
        <w:rPr>
          <w:rFonts w:ascii="Arial" w:hAnsi="Arial" w:cs="Arial"/>
          <w:sz w:val="22"/>
          <w:szCs w:val="22"/>
        </w:rPr>
      </w:pPr>
    </w:p>
    <w:p w:rsidR="00320499" w:rsidRPr="00024040" w:rsidRDefault="0032049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rPr>
      </w:pPr>
      <w:r w:rsidRPr="00024040">
        <w:rPr>
          <w:b w:val="0"/>
          <w:sz w:val="24"/>
          <w:szCs w:val="24"/>
        </w:rPr>
        <w:t>5.3.4.4.3</w:t>
      </w:r>
      <w:r w:rsidR="00EB4E65" w:rsidRPr="00024040">
        <w:rPr>
          <w:b w:val="0"/>
          <w:sz w:val="24"/>
          <w:szCs w:val="24"/>
        </w:rPr>
        <w:t xml:space="preserve"> Класс 2</w:t>
      </w:r>
    </w:p>
    <w:p w:rsidR="00EB4E65" w:rsidRPr="00213C7D" w:rsidRDefault="00EB4E65" w:rsidP="00213C7D">
      <w:pPr>
        <w:pStyle w:val="MSGENFONTSTYLENAMETEMPLATEROLENUMBERMSGENFONTSTYLENAMEBYROLETEXT20"/>
        <w:tabs>
          <w:tab w:val="left" w:pos="1134"/>
        </w:tabs>
        <w:suppressAutoHyphens/>
        <w:spacing w:before="0" w:after="0" w:line="360" w:lineRule="auto"/>
        <w:ind w:firstLine="567"/>
        <w:rPr>
          <w:sz w:val="24"/>
          <w:szCs w:val="24"/>
        </w:rPr>
      </w:pPr>
      <w:r w:rsidRPr="00213C7D">
        <w:rPr>
          <w:sz w:val="24"/>
          <w:szCs w:val="24"/>
        </w:rPr>
        <w:t>В</w:t>
      </w:r>
      <w:r w:rsidR="006C17ED" w:rsidRPr="00213C7D">
        <w:rPr>
          <w:sz w:val="24"/>
          <w:szCs w:val="24"/>
        </w:rPr>
        <w:t xml:space="preserve">ыходное напряжение </w:t>
      </w:r>
      <w:r w:rsidR="00690F85">
        <w:rPr>
          <w:sz w:val="24"/>
          <w:szCs w:val="24"/>
        </w:rPr>
        <w:t>ИБП</w:t>
      </w:r>
      <w:r w:rsidR="00690F85" w:rsidRPr="00213C7D">
        <w:rPr>
          <w:sz w:val="24"/>
          <w:szCs w:val="24"/>
        </w:rPr>
        <w:t xml:space="preserve"> </w:t>
      </w:r>
      <w:r w:rsidR="006C17ED" w:rsidRPr="00213C7D">
        <w:rPr>
          <w:sz w:val="24"/>
          <w:szCs w:val="24"/>
        </w:rPr>
        <w:t>остается в пределах, указанных на рисунке 3.</w:t>
      </w:r>
    </w:p>
    <w:p w:rsidR="00213C7D" w:rsidRPr="00213C7D" w:rsidRDefault="00213C7D" w:rsidP="00213C7D">
      <w:pPr>
        <w:widowControl w:val="0"/>
        <w:shd w:val="clear" w:color="auto" w:fill="FFFFFF"/>
        <w:tabs>
          <w:tab w:val="left" w:pos="1134"/>
        </w:tabs>
        <w:spacing w:line="360" w:lineRule="auto"/>
        <w:ind w:firstLine="567"/>
        <w:jc w:val="both"/>
        <w:rPr>
          <w:rFonts w:ascii="Arial" w:eastAsia="Arial" w:hAnsi="Arial" w:cs="Arial"/>
          <w:lang w:eastAsia="ru-RU"/>
        </w:rPr>
      </w:pPr>
      <w:r w:rsidRPr="00213C7D">
        <w:rPr>
          <w:rFonts w:ascii="Arial" w:eastAsia="Arial" w:hAnsi="Arial" w:cs="Arial"/>
          <w:spacing w:val="40"/>
          <w:sz w:val="21"/>
          <w:szCs w:val="21"/>
          <w:lang w:eastAsia="ru-RU"/>
        </w:rPr>
        <w:t>Примечание–</w:t>
      </w:r>
      <w:r>
        <w:rPr>
          <w:rFonts w:ascii="Arial" w:eastAsia="Arial" w:hAnsi="Arial" w:cs="Arial"/>
          <w:spacing w:val="40"/>
          <w:sz w:val="21"/>
          <w:szCs w:val="21"/>
          <w:lang w:eastAsia="ru-RU"/>
        </w:rPr>
        <w:t xml:space="preserve"> </w:t>
      </w:r>
      <w:r w:rsidRPr="00213C7D">
        <w:rPr>
          <w:rFonts w:ascii="Arial" w:eastAsia="Arial" w:hAnsi="Arial" w:cs="Arial"/>
          <w:sz w:val="22"/>
          <w:szCs w:val="20"/>
          <w:lang w:eastAsia="ru-RU"/>
        </w:rPr>
        <w:t>Такие эксплуатационные характеристики требуется при чувствительных критических нагрузках.</w:t>
      </w:r>
    </w:p>
    <w:p w:rsidR="00DC30E3" w:rsidRPr="00EB4E65" w:rsidRDefault="00DC30E3" w:rsidP="00AE18B5">
      <w:pPr>
        <w:pStyle w:val="a5"/>
        <w:jc w:val="center"/>
      </w:pPr>
      <w:r w:rsidRPr="0068030E">
        <w:rPr>
          <w:noProof/>
          <w:highlight w:val="yellow"/>
          <w:lang w:eastAsia="ru-RU"/>
        </w:rPr>
        <w:lastRenderedPageBreak/>
        <mc:AlternateContent>
          <mc:Choice Requires="wps">
            <w:drawing>
              <wp:anchor distT="45720" distB="45720" distL="114300" distR="114300" simplePos="0" relativeHeight="251673600" behindDoc="0" locked="0" layoutInCell="1" allowOverlap="1" wp14:anchorId="13B4550C" wp14:editId="082F65C9">
                <wp:simplePos x="0" y="0"/>
                <wp:positionH relativeFrom="margin">
                  <wp:align>center</wp:align>
                </wp:positionH>
                <wp:positionV relativeFrom="paragraph">
                  <wp:posOffset>3269895</wp:posOffset>
                </wp:positionV>
                <wp:extent cx="2867558" cy="431165"/>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558" cy="431165"/>
                        </a:xfrm>
                        <a:prstGeom prst="rect">
                          <a:avLst/>
                        </a:prstGeom>
                        <a:noFill/>
                        <a:ln w="9525">
                          <a:noFill/>
                          <a:miter lim="800000"/>
                          <a:headEnd/>
                          <a:tailEnd/>
                        </a:ln>
                      </wps:spPr>
                      <wps:txbx>
                        <w:txbxContent>
                          <w:p w:rsidR="00A2537F" w:rsidRPr="0068030E" w:rsidRDefault="00A2537F" w:rsidP="00DC30E3">
                            <w:pPr>
                              <w:rPr>
                                <w:sz w:val="20"/>
                              </w:rPr>
                            </w:pPr>
                            <w:r>
                              <w:rPr>
                                <w:sz w:val="20"/>
                              </w:rPr>
                              <w:t>Продолжительность переходного процесса, 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4550C" id="_x0000_s1031" type="#_x0000_t202" style="position:absolute;left:0;text-align:left;margin-left:0;margin-top:257.45pt;width:225.8pt;height:33.9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" filled="f" stroked="f">
                <v:textbox>
                  <w:txbxContent>
                    <w:p w:rsidR="00A2537F" w:rsidRPr="0068030E" w:rsidRDefault="00A2537F" w:rsidP="00DC30E3">
                      <w:pPr>
                        <w:rPr>
                          <w:sz w:val="20"/>
                        </w:rPr>
                      </w:pPr>
                      <w:r>
                        <w:rPr>
                          <w:sz w:val="20"/>
                        </w:rPr>
                        <w:t>Продолжительность переходного процесса, мс</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71552" behindDoc="0" locked="0" layoutInCell="1" allowOverlap="1" wp14:anchorId="6CEB5842" wp14:editId="1BA5BDFC">
                <wp:simplePos x="0" y="0"/>
                <wp:positionH relativeFrom="margin">
                  <wp:align>center</wp:align>
                </wp:positionH>
                <wp:positionV relativeFrom="paragraph">
                  <wp:posOffset>621360</wp:posOffset>
                </wp:positionV>
                <wp:extent cx="2201875" cy="43116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875" cy="431165"/>
                        </a:xfrm>
                        <a:prstGeom prst="rect">
                          <a:avLst/>
                        </a:prstGeom>
                        <a:noFill/>
                        <a:ln w="9525">
                          <a:noFill/>
                          <a:miter lim="800000"/>
                          <a:headEnd/>
                          <a:tailEnd/>
                        </a:ln>
                      </wps:spPr>
                      <wps:txbx>
                        <w:txbxContent>
                          <w:p w:rsidR="00A2537F" w:rsidRPr="0068030E" w:rsidRDefault="00A2537F" w:rsidP="00DC30E3">
                            <w:pPr>
                              <w:rPr>
                                <w:sz w:val="20"/>
                              </w:rPr>
                            </w:pPr>
                            <w:r>
                              <w:rPr>
                                <w:sz w:val="20"/>
                              </w:rPr>
                              <w:t>Предел повышенного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5842" id="_x0000_s1032" type="#_x0000_t202" style="position:absolute;left:0;text-align:left;margin-left:0;margin-top:48.95pt;width:173.4pt;height:33.9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" filled="f" stroked="f">
                <v:textbox>
                  <w:txbxContent>
                    <w:p w:rsidR="00A2537F" w:rsidRPr="0068030E" w:rsidRDefault="00A2537F" w:rsidP="00DC30E3">
                      <w:pPr>
                        <w:rPr>
                          <w:sz w:val="20"/>
                        </w:rPr>
                      </w:pPr>
                      <w:r>
                        <w:rPr>
                          <w:sz w:val="20"/>
                        </w:rPr>
                        <w:t>Предел повышенного напряжения</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69504" behindDoc="0" locked="0" layoutInCell="1" allowOverlap="1" wp14:anchorId="7EEE9DCD" wp14:editId="2328B491">
                <wp:simplePos x="0" y="0"/>
                <wp:positionH relativeFrom="margin">
                  <wp:posOffset>1952015</wp:posOffset>
                </wp:positionH>
                <wp:positionV relativeFrom="paragraph">
                  <wp:posOffset>2895905</wp:posOffset>
                </wp:positionV>
                <wp:extent cx="2157984" cy="43116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431165"/>
                        </a:xfrm>
                        <a:prstGeom prst="rect">
                          <a:avLst/>
                        </a:prstGeom>
                        <a:noFill/>
                        <a:ln w="9525">
                          <a:noFill/>
                          <a:miter lim="800000"/>
                          <a:headEnd/>
                          <a:tailEnd/>
                        </a:ln>
                      </wps:spPr>
                      <wps:txbx>
                        <w:txbxContent>
                          <w:p w:rsidR="00A2537F" w:rsidRPr="0068030E" w:rsidRDefault="00A2537F" w:rsidP="00DC30E3">
                            <w:pPr>
                              <w:rPr>
                                <w:sz w:val="20"/>
                              </w:rPr>
                            </w:pPr>
                            <w:r>
                              <w:rPr>
                                <w:sz w:val="20"/>
                              </w:rPr>
                              <w:t>Предел пониженного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E9DCD" id="_x0000_s1033" type="#_x0000_t202" style="position:absolute;left:0;text-align:left;margin-left:153.7pt;margin-top:228pt;width:169.9pt;height:33.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" filled="f" stroked="f">
                <v:textbox>
                  <w:txbxContent>
                    <w:p w:rsidR="00A2537F" w:rsidRPr="0068030E" w:rsidRDefault="00A2537F" w:rsidP="00DC30E3">
                      <w:pPr>
                        <w:rPr>
                          <w:sz w:val="20"/>
                        </w:rPr>
                      </w:pPr>
                      <w:r>
                        <w:rPr>
                          <w:sz w:val="20"/>
                        </w:rPr>
                        <w:t>Предел пониженного напряжения</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67456" behindDoc="0" locked="0" layoutInCell="1" allowOverlap="1" wp14:anchorId="3DBD0235" wp14:editId="170A70DD">
                <wp:simplePos x="0" y="0"/>
                <wp:positionH relativeFrom="margin">
                  <wp:posOffset>-146939</wp:posOffset>
                </wp:positionH>
                <wp:positionV relativeFrom="paragraph">
                  <wp:posOffset>168249</wp:posOffset>
                </wp:positionV>
                <wp:extent cx="899160" cy="43116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31165"/>
                        </a:xfrm>
                        <a:prstGeom prst="rect">
                          <a:avLst/>
                        </a:prstGeom>
                        <a:noFill/>
                        <a:ln w="9525">
                          <a:noFill/>
                          <a:miter lim="800000"/>
                          <a:headEnd/>
                          <a:tailEnd/>
                        </a:ln>
                      </wps:spPr>
                      <wps:txbx>
                        <w:txbxContent>
                          <w:p w:rsidR="00A2537F" w:rsidRPr="0068030E" w:rsidRDefault="00A2537F" w:rsidP="00DC30E3">
                            <w:pPr>
                              <w:rPr>
                                <w:sz w:val="20"/>
                              </w:rPr>
                            </w:pPr>
                            <w:r w:rsidRPr="0068030E">
                              <w:rPr>
                                <w:sz w:val="20"/>
                              </w:rPr>
                              <w:t>Напряжение,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D0235" id="_x0000_s1034" type="#_x0000_t202" style="position:absolute;left:0;text-align:left;margin-left:-11.55pt;margin-top:13.25pt;width:70.8pt;height:33.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" filled="f" stroked="f">
                <v:textbox>
                  <w:txbxContent>
                    <w:p w:rsidR="00A2537F" w:rsidRPr="0068030E" w:rsidRDefault="00A2537F" w:rsidP="00DC30E3">
                      <w:pPr>
                        <w:rPr>
                          <w:sz w:val="20"/>
                        </w:rPr>
                      </w:pPr>
                      <w:r w:rsidRPr="0068030E">
                        <w:rPr>
                          <w:sz w:val="20"/>
                        </w:rPr>
                        <w:t>Напряжение, %</w:t>
                      </w:r>
                    </w:p>
                  </w:txbxContent>
                </v:textbox>
                <w10:wrap anchorx="margin"/>
              </v:shape>
            </w:pict>
          </mc:Fallback>
        </mc:AlternateContent>
      </w:r>
      <w:r>
        <w:rPr>
          <w:noProof/>
          <w:lang w:eastAsia="ru-RU"/>
        </w:rPr>
        <w:drawing>
          <wp:inline distT="0" distB="0" distL="0" distR="0">
            <wp:extent cx="6115685" cy="35921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без всего.jpg"/>
                    <pic:cNvPicPr/>
                  </pic:nvPicPr>
                  <pic:blipFill>
                    <a:blip r:embed="rId21">
                      <a:extLst>
                        <a:ext uri="{28A0092B-C50C-407E-A947-70E740481C1C}">
                          <a14:useLocalDpi xmlns:a14="http://schemas.microsoft.com/office/drawing/2010/main" val="0"/>
                        </a:ext>
                      </a:extLst>
                    </a:blip>
                    <a:stretch>
                      <a:fillRect/>
                    </a:stretch>
                  </pic:blipFill>
                  <pic:spPr>
                    <a:xfrm>
                      <a:off x="0" y="0"/>
                      <a:ext cx="6115685" cy="3592195"/>
                    </a:xfrm>
                    <a:prstGeom prst="rect">
                      <a:avLst/>
                    </a:prstGeom>
                  </pic:spPr>
                </pic:pic>
              </a:graphicData>
            </a:graphic>
          </wp:inline>
        </w:drawing>
      </w:r>
    </w:p>
    <w:p w:rsidR="00AE18B5" w:rsidRPr="007B6CCB" w:rsidRDefault="00AE18B5" w:rsidP="00024040">
      <w:pPr>
        <w:spacing w:line="360" w:lineRule="auto"/>
        <w:jc w:val="center"/>
        <w:rPr>
          <w:rFonts w:ascii="Arial" w:hAnsi="Arial" w:cs="Arial"/>
          <w:szCs w:val="22"/>
        </w:rPr>
      </w:pPr>
      <w:r w:rsidRPr="007B6CCB">
        <w:rPr>
          <w:rFonts w:ascii="Arial" w:hAnsi="Arial" w:cs="Arial"/>
          <w:szCs w:val="22"/>
        </w:rPr>
        <w:t>Рисунок 3</w:t>
      </w:r>
      <w:r w:rsidR="006C17ED" w:rsidRPr="007B6CCB">
        <w:rPr>
          <w:rFonts w:ascii="Arial" w:hAnsi="Arial" w:cs="Arial"/>
          <w:szCs w:val="22"/>
        </w:rPr>
        <w:t>- Динамическая выходная характеристика класса 2</w:t>
      </w:r>
    </w:p>
    <w:p w:rsidR="00024040" w:rsidRPr="00024040" w:rsidRDefault="00024040" w:rsidP="00024040">
      <w:pPr>
        <w:spacing w:line="360" w:lineRule="auto"/>
        <w:jc w:val="center"/>
        <w:rPr>
          <w:rFonts w:ascii="Arial" w:hAnsi="Arial" w:cs="Arial"/>
          <w:sz w:val="22"/>
          <w:szCs w:val="22"/>
        </w:rPr>
      </w:pPr>
    </w:p>
    <w:p w:rsidR="00320499" w:rsidRPr="00024040" w:rsidRDefault="00320499" w:rsidP="002C6842">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024040">
        <w:rPr>
          <w:b w:val="0"/>
          <w:sz w:val="24"/>
          <w:szCs w:val="24"/>
        </w:rPr>
        <w:t>5.3.4.4.4</w:t>
      </w:r>
      <w:r w:rsidR="006C17ED" w:rsidRPr="00024040">
        <w:rPr>
          <w:b w:val="0"/>
          <w:sz w:val="24"/>
          <w:szCs w:val="24"/>
        </w:rPr>
        <w:t xml:space="preserve"> Класс 3</w:t>
      </w:r>
    </w:p>
    <w:p w:rsidR="00213C7D" w:rsidRDefault="006C17ED" w:rsidP="002C6842">
      <w:pPr>
        <w:pStyle w:val="MSGENFONTSTYLENAMETEMPLATEROLENUMBERMSGENFONTSTYLENAMEBYROLETEXT20"/>
        <w:tabs>
          <w:tab w:val="left" w:pos="1134"/>
        </w:tabs>
        <w:suppressAutoHyphens/>
        <w:spacing w:before="0" w:after="0" w:line="360" w:lineRule="auto"/>
        <w:ind w:firstLine="709"/>
        <w:rPr>
          <w:sz w:val="24"/>
          <w:szCs w:val="24"/>
        </w:rPr>
      </w:pPr>
      <w:r w:rsidRPr="00213C7D">
        <w:rPr>
          <w:sz w:val="24"/>
          <w:szCs w:val="24"/>
        </w:rPr>
        <w:t xml:space="preserve">Выходное напряжение </w:t>
      </w:r>
      <w:r w:rsidR="00E559FE">
        <w:rPr>
          <w:sz w:val="24"/>
          <w:szCs w:val="24"/>
        </w:rPr>
        <w:t>ИБП</w:t>
      </w:r>
      <w:r w:rsidR="00E559FE" w:rsidRPr="00213C7D">
        <w:rPr>
          <w:sz w:val="24"/>
          <w:szCs w:val="24"/>
        </w:rPr>
        <w:t xml:space="preserve"> </w:t>
      </w:r>
      <w:r w:rsidRPr="00213C7D">
        <w:rPr>
          <w:sz w:val="24"/>
          <w:szCs w:val="24"/>
        </w:rPr>
        <w:t>остается в пределах, указанных на рисунке 4.</w:t>
      </w:r>
    </w:p>
    <w:p w:rsidR="00760F47" w:rsidRDefault="00213C7D" w:rsidP="002C6842">
      <w:pPr>
        <w:pStyle w:val="MSGENFONTSTYLENAMETEMPLATEROLENUMBERMSGENFONTSTYLENAMEBYROLETEXT20"/>
        <w:tabs>
          <w:tab w:val="left" w:pos="1134"/>
        </w:tabs>
        <w:suppressAutoHyphens/>
        <w:spacing w:before="0" w:after="0" w:line="360" w:lineRule="auto"/>
        <w:ind w:firstLine="709"/>
        <w:rPr>
          <w:sz w:val="22"/>
          <w:szCs w:val="20"/>
        </w:rPr>
      </w:pPr>
      <w:r w:rsidRPr="00213C7D">
        <w:rPr>
          <w:spacing w:val="40"/>
        </w:rPr>
        <w:t>Примечание–</w:t>
      </w:r>
      <w:r>
        <w:rPr>
          <w:spacing w:val="40"/>
        </w:rPr>
        <w:t xml:space="preserve"> </w:t>
      </w:r>
      <w:r w:rsidR="00C55E66" w:rsidRPr="00213C7D">
        <w:rPr>
          <w:sz w:val="22"/>
          <w:szCs w:val="20"/>
        </w:rPr>
        <w:t>Такие эксплуатационные характеристики</w:t>
      </w:r>
      <w:r w:rsidR="006C17ED" w:rsidRPr="00213C7D">
        <w:rPr>
          <w:sz w:val="22"/>
          <w:szCs w:val="20"/>
        </w:rPr>
        <w:t xml:space="preserve"> приемлем</w:t>
      </w:r>
      <w:r w:rsidR="00C55E66" w:rsidRPr="00213C7D">
        <w:rPr>
          <w:sz w:val="22"/>
          <w:szCs w:val="20"/>
        </w:rPr>
        <w:t>ы</w:t>
      </w:r>
      <w:r w:rsidR="006C17ED" w:rsidRPr="00213C7D">
        <w:rPr>
          <w:sz w:val="22"/>
          <w:szCs w:val="20"/>
        </w:rPr>
        <w:t xml:space="preserve"> для большинства типов </w:t>
      </w:r>
      <w:r w:rsidR="00C55E66" w:rsidRPr="00213C7D">
        <w:rPr>
          <w:sz w:val="22"/>
          <w:szCs w:val="20"/>
        </w:rPr>
        <w:t xml:space="preserve">IT </w:t>
      </w:r>
      <w:r w:rsidR="006C17ED" w:rsidRPr="00213C7D">
        <w:rPr>
          <w:sz w:val="22"/>
          <w:szCs w:val="20"/>
        </w:rPr>
        <w:t>нагрузок общего назначения, например, источников питания с переключаемым режимом</w:t>
      </w:r>
      <w:r w:rsidR="00C55E66" w:rsidRPr="00213C7D">
        <w:rPr>
          <w:sz w:val="22"/>
          <w:szCs w:val="20"/>
        </w:rPr>
        <w:t>.</w:t>
      </w:r>
    </w:p>
    <w:p w:rsidR="009C5747" w:rsidRDefault="009C5747" w:rsidP="009C5747">
      <w:pPr>
        <w:pStyle w:val="MSGENFONTSTYLENAMETEMPLATEROLENUMBERMSGENFONTSTYLENAMEBYROLETEXT20"/>
        <w:tabs>
          <w:tab w:val="left" w:pos="1134"/>
        </w:tabs>
        <w:suppressAutoHyphens/>
        <w:spacing w:before="0" w:after="0" w:line="360" w:lineRule="auto"/>
        <w:ind w:firstLine="567"/>
        <w:jc w:val="center"/>
      </w:pPr>
      <w:r w:rsidRPr="0068030E">
        <w:rPr>
          <w:noProof/>
          <w:highlight w:val="yellow"/>
        </w:rPr>
        <mc:AlternateContent>
          <mc:Choice Requires="wps">
            <w:drawing>
              <wp:anchor distT="45720" distB="45720" distL="114300" distR="114300" simplePos="0" relativeHeight="251681792" behindDoc="0" locked="0" layoutInCell="1" allowOverlap="1" wp14:anchorId="3ABBC973" wp14:editId="512C069C">
                <wp:simplePos x="0" y="0"/>
                <wp:positionH relativeFrom="margin">
                  <wp:align>center</wp:align>
                </wp:positionH>
                <wp:positionV relativeFrom="paragraph">
                  <wp:posOffset>3261309</wp:posOffset>
                </wp:positionV>
                <wp:extent cx="2867558" cy="431165"/>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558" cy="431165"/>
                        </a:xfrm>
                        <a:prstGeom prst="rect">
                          <a:avLst/>
                        </a:prstGeom>
                        <a:noFill/>
                        <a:ln w="9525">
                          <a:noFill/>
                          <a:miter lim="800000"/>
                          <a:headEnd/>
                          <a:tailEnd/>
                        </a:ln>
                      </wps:spPr>
                      <wps:txbx>
                        <w:txbxContent>
                          <w:p w:rsidR="00A2537F" w:rsidRPr="0068030E" w:rsidRDefault="00A2537F" w:rsidP="009C5747">
                            <w:pPr>
                              <w:rPr>
                                <w:sz w:val="20"/>
                              </w:rPr>
                            </w:pPr>
                            <w:r>
                              <w:rPr>
                                <w:sz w:val="20"/>
                              </w:rPr>
                              <w:t>Продолжительность переходного процесса, 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C973" id="_x0000_s1035" type="#_x0000_t202" style="position:absolute;left:0;text-align:left;margin-left:0;margin-top:256.8pt;width:225.8pt;height:33.9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" filled="f" stroked="f">
                <v:textbox>
                  <w:txbxContent>
                    <w:p w:rsidR="00A2537F" w:rsidRPr="0068030E" w:rsidRDefault="00A2537F" w:rsidP="009C5747">
                      <w:pPr>
                        <w:rPr>
                          <w:sz w:val="20"/>
                        </w:rPr>
                      </w:pPr>
                      <w:r>
                        <w:rPr>
                          <w:sz w:val="20"/>
                        </w:rPr>
                        <w:t>Продолжительность переходного процесса, мс</w:t>
                      </w:r>
                    </w:p>
                  </w:txbxContent>
                </v:textbox>
                <w10:wrap anchorx="margin"/>
              </v:shape>
            </w:pict>
          </mc:Fallback>
        </mc:AlternateContent>
      </w:r>
      <w:r w:rsidRPr="0068030E">
        <w:rPr>
          <w:noProof/>
          <w:highlight w:val="yellow"/>
        </w:rPr>
        <mc:AlternateContent>
          <mc:Choice Requires="wps">
            <w:drawing>
              <wp:anchor distT="45720" distB="45720" distL="114300" distR="114300" simplePos="0" relativeHeight="251679744" behindDoc="0" locked="0" layoutInCell="1" allowOverlap="1" wp14:anchorId="7C63BF9D" wp14:editId="19BAE2E6">
                <wp:simplePos x="0" y="0"/>
                <wp:positionH relativeFrom="margin">
                  <wp:posOffset>3391484</wp:posOffset>
                </wp:positionH>
                <wp:positionV relativeFrom="paragraph">
                  <wp:posOffset>2841854</wp:posOffset>
                </wp:positionV>
                <wp:extent cx="2157984" cy="431165"/>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431165"/>
                        </a:xfrm>
                        <a:prstGeom prst="rect">
                          <a:avLst/>
                        </a:prstGeom>
                        <a:noFill/>
                        <a:ln w="9525">
                          <a:noFill/>
                          <a:miter lim="800000"/>
                          <a:headEnd/>
                          <a:tailEnd/>
                        </a:ln>
                      </wps:spPr>
                      <wps:txbx>
                        <w:txbxContent>
                          <w:p w:rsidR="00A2537F" w:rsidRPr="0068030E" w:rsidRDefault="00A2537F" w:rsidP="009C5747">
                            <w:pPr>
                              <w:rPr>
                                <w:sz w:val="20"/>
                              </w:rPr>
                            </w:pPr>
                            <w:r>
                              <w:rPr>
                                <w:sz w:val="20"/>
                              </w:rPr>
                              <w:t>Предел пониженного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3BF9D" id="_x0000_s1036" type="#_x0000_t202" style="position:absolute;left:0;text-align:left;margin-left:267.05pt;margin-top:223.75pt;width:169.9pt;height:33.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" filled="f" stroked="f">
                <v:textbox>
                  <w:txbxContent>
                    <w:p w:rsidR="00A2537F" w:rsidRPr="0068030E" w:rsidRDefault="00A2537F" w:rsidP="009C5747">
                      <w:pPr>
                        <w:rPr>
                          <w:sz w:val="20"/>
                        </w:rPr>
                      </w:pPr>
                      <w:r>
                        <w:rPr>
                          <w:sz w:val="20"/>
                        </w:rPr>
                        <w:t>Предел пониженного напряжения</w:t>
                      </w:r>
                    </w:p>
                  </w:txbxContent>
                </v:textbox>
                <w10:wrap anchorx="margin"/>
              </v:shape>
            </w:pict>
          </mc:Fallback>
        </mc:AlternateContent>
      </w:r>
      <w:r w:rsidRPr="0068030E">
        <w:rPr>
          <w:noProof/>
          <w:highlight w:val="yellow"/>
        </w:rPr>
        <mc:AlternateContent>
          <mc:Choice Requires="wps">
            <w:drawing>
              <wp:anchor distT="45720" distB="45720" distL="114300" distR="114300" simplePos="0" relativeHeight="251677696" behindDoc="0" locked="0" layoutInCell="1" allowOverlap="1" wp14:anchorId="6B49C2F6" wp14:editId="07C94A16">
                <wp:simplePos x="0" y="0"/>
                <wp:positionH relativeFrom="margin">
                  <wp:posOffset>2186305</wp:posOffset>
                </wp:positionH>
                <wp:positionV relativeFrom="paragraph">
                  <wp:posOffset>598577</wp:posOffset>
                </wp:positionV>
                <wp:extent cx="2201875" cy="431165"/>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875" cy="431165"/>
                        </a:xfrm>
                        <a:prstGeom prst="rect">
                          <a:avLst/>
                        </a:prstGeom>
                        <a:noFill/>
                        <a:ln w="9525">
                          <a:noFill/>
                          <a:miter lim="800000"/>
                          <a:headEnd/>
                          <a:tailEnd/>
                        </a:ln>
                      </wps:spPr>
                      <wps:txbx>
                        <w:txbxContent>
                          <w:p w:rsidR="00A2537F" w:rsidRPr="0068030E" w:rsidRDefault="00A2537F" w:rsidP="009C5747">
                            <w:pPr>
                              <w:rPr>
                                <w:sz w:val="20"/>
                              </w:rPr>
                            </w:pPr>
                            <w:r>
                              <w:rPr>
                                <w:sz w:val="20"/>
                              </w:rPr>
                              <w:t>Предел повышенного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9C2F6" id="_x0000_s1037" type="#_x0000_t202" style="position:absolute;left:0;text-align:left;margin-left:172.15pt;margin-top:47.15pt;width:173.4pt;height:33.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" filled="f" stroked="f">
                <v:textbox>
                  <w:txbxContent>
                    <w:p w:rsidR="00A2537F" w:rsidRPr="0068030E" w:rsidRDefault="00A2537F" w:rsidP="009C5747">
                      <w:pPr>
                        <w:rPr>
                          <w:sz w:val="20"/>
                        </w:rPr>
                      </w:pPr>
                      <w:r>
                        <w:rPr>
                          <w:sz w:val="20"/>
                        </w:rPr>
                        <w:t>Предел повышенного напряжения</w:t>
                      </w:r>
                    </w:p>
                  </w:txbxContent>
                </v:textbox>
                <w10:wrap anchorx="margin"/>
              </v:shape>
            </w:pict>
          </mc:Fallback>
        </mc:AlternateContent>
      </w:r>
      <w:r w:rsidRPr="0068030E">
        <w:rPr>
          <w:noProof/>
          <w:highlight w:val="yellow"/>
        </w:rPr>
        <mc:AlternateContent>
          <mc:Choice Requires="wps">
            <w:drawing>
              <wp:anchor distT="45720" distB="45720" distL="114300" distR="114300" simplePos="0" relativeHeight="251675648" behindDoc="0" locked="0" layoutInCell="1" allowOverlap="1" wp14:anchorId="340E3275" wp14:editId="1FB28D65">
                <wp:simplePos x="0" y="0"/>
                <wp:positionH relativeFrom="margin">
                  <wp:posOffset>145085</wp:posOffset>
                </wp:positionH>
                <wp:positionV relativeFrom="paragraph">
                  <wp:posOffset>100914</wp:posOffset>
                </wp:positionV>
                <wp:extent cx="899160" cy="431165"/>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31165"/>
                        </a:xfrm>
                        <a:prstGeom prst="rect">
                          <a:avLst/>
                        </a:prstGeom>
                        <a:noFill/>
                        <a:ln w="9525">
                          <a:noFill/>
                          <a:miter lim="800000"/>
                          <a:headEnd/>
                          <a:tailEnd/>
                        </a:ln>
                      </wps:spPr>
                      <wps:txbx>
                        <w:txbxContent>
                          <w:p w:rsidR="00A2537F" w:rsidRPr="0068030E" w:rsidRDefault="00A2537F" w:rsidP="009C5747">
                            <w:pPr>
                              <w:rPr>
                                <w:sz w:val="20"/>
                              </w:rPr>
                            </w:pPr>
                            <w:r w:rsidRPr="0068030E">
                              <w:rPr>
                                <w:sz w:val="20"/>
                              </w:rPr>
                              <w:t>Напряжение,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E3275" id="_x0000_s1038" type="#_x0000_t202" style="position:absolute;left:0;text-align:left;margin-left:11.4pt;margin-top:7.95pt;width:70.8pt;height:33.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" filled="f" stroked="f">
                <v:textbox>
                  <w:txbxContent>
                    <w:p w:rsidR="00A2537F" w:rsidRPr="0068030E" w:rsidRDefault="00A2537F" w:rsidP="009C5747">
                      <w:pPr>
                        <w:rPr>
                          <w:sz w:val="20"/>
                        </w:rPr>
                      </w:pPr>
                      <w:r w:rsidRPr="0068030E">
                        <w:rPr>
                          <w:sz w:val="20"/>
                        </w:rPr>
                        <w:t>Напряжение, %</w:t>
                      </w:r>
                    </w:p>
                  </w:txbxContent>
                </v:textbox>
                <w10:wrap anchorx="margin"/>
              </v:shape>
            </w:pict>
          </mc:Fallback>
        </mc:AlternateContent>
      </w:r>
      <w:r>
        <w:rPr>
          <w:noProof/>
        </w:rPr>
        <w:drawing>
          <wp:inline distT="0" distB="0" distL="0" distR="0">
            <wp:extent cx="5771642" cy="3580097"/>
            <wp:effectExtent l="0" t="0" r="63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 без всего.jpg"/>
                    <pic:cNvPicPr/>
                  </pic:nvPicPr>
                  <pic:blipFill>
                    <a:blip r:embed="rId22">
                      <a:extLst>
                        <a:ext uri="{28A0092B-C50C-407E-A947-70E740481C1C}">
                          <a14:useLocalDpi xmlns:a14="http://schemas.microsoft.com/office/drawing/2010/main" val="0"/>
                        </a:ext>
                      </a:extLst>
                    </a:blip>
                    <a:stretch>
                      <a:fillRect/>
                    </a:stretch>
                  </pic:blipFill>
                  <pic:spPr>
                    <a:xfrm>
                      <a:off x="0" y="0"/>
                      <a:ext cx="5804508" cy="3600483"/>
                    </a:xfrm>
                    <a:prstGeom prst="rect">
                      <a:avLst/>
                    </a:prstGeom>
                  </pic:spPr>
                </pic:pic>
              </a:graphicData>
            </a:graphic>
          </wp:inline>
        </w:drawing>
      </w:r>
    </w:p>
    <w:p w:rsidR="00236DE8" w:rsidRDefault="00236DE8" w:rsidP="00024040">
      <w:pPr>
        <w:spacing w:line="360" w:lineRule="auto"/>
        <w:jc w:val="center"/>
        <w:rPr>
          <w:rFonts w:ascii="Arial" w:hAnsi="Arial" w:cs="Arial"/>
          <w:sz w:val="22"/>
          <w:szCs w:val="22"/>
        </w:rPr>
      </w:pPr>
      <w:r w:rsidRPr="007B6CCB">
        <w:rPr>
          <w:rFonts w:ascii="Arial" w:hAnsi="Arial" w:cs="Arial"/>
          <w:szCs w:val="22"/>
        </w:rPr>
        <w:lastRenderedPageBreak/>
        <w:t>Рисунок 4</w:t>
      </w:r>
      <w:r w:rsidR="006C17ED" w:rsidRPr="007B6CCB">
        <w:rPr>
          <w:rFonts w:ascii="Arial" w:hAnsi="Arial" w:cs="Arial"/>
          <w:szCs w:val="22"/>
        </w:rPr>
        <w:t xml:space="preserve"> - Динамическая выходная характеристика класса 3</w:t>
      </w:r>
    </w:p>
    <w:p w:rsidR="00024040" w:rsidRPr="00024040" w:rsidRDefault="00024040" w:rsidP="002C6842">
      <w:pPr>
        <w:spacing w:line="360" w:lineRule="auto"/>
        <w:ind w:firstLine="709"/>
        <w:jc w:val="center"/>
        <w:rPr>
          <w:rFonts w:ascii="Arial" w:hAnsi="Arial" w:cs="Arial"/>
          <w:sz w:val="22"/>
          <w:szCs w:val="22"/>
        </w:rPr>
      </w:pPr>
    </w:p>
    <w:p w:rsidR="00320499" w:rsidRDefault="0032049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Pr>
          <w:sz w:val="24"/>
          <w:szCs w:val="24"/>
        </w:rPr>
        <w:t>5.4 Требования к сохранению энергии</w:t>
      </w:r>
    </w:p>
    <w:p w:rsidR="00320499" w:rsidRDefault="0032049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Pr>
          <w:sz w:val="24"/>
          <w:szCs w:val="24"/>
        </w:rPr>
        <w:t>5.4.1 Общие положения</w:t>
      </w:r>
    </w:p>
    <w:p w:rsidR="00A262B4" w:rsidRPr="002C6842" w:rsidRDefault="00A262B4" w:rsidP="002C6842">
      <w:pPr>
        <w:pStyle w:val="16"/>
        <w:spacing w:line="360" w:lineRule="auto"/>
        <w:ind w:firstLine="709"/>
        <w:jc w:val="both"/>
        <w:rPr>
          <w:rFonts w:ascii="Arial" w:hAnsi="Arial" w:cs="Arial"/>
          <w:szCs w:val="24"/>
        </w:rPr>
      </w:pPr>
      <w:r w:rsidRPr="002C6842">
        <w:rPr>
          <w:rFonts w:ascii="Arial" w:hAnsi="Arial" w:cs="Arial"/>
          <w:szCs w:val="24"/>
        </w:rPr>
        <w:t xml:space="preserve">В 5.4 </w:t>
      </w:r>
      <w:r w:rsidR="000A20CB" w:rsidRPr="002C6842">
        <w:rPr>
          <w:rFonts w:ascii="Arial" w:hAnsi="Arial" w:cs="Arial"/>
          <w:szCs w:val="24"/>
        </w:rPr>
        <w:t>установлены требования, которые относятся к вторичной (аккумуляторной) батарее, представляющей наиболее распространенную технологию, выбранную для обеспечения сохранения энергии для ее дальнейшего использования</w:t>
      </w:r>
      <w:r w:rsidR="00961081" w:rsidRPr="002C6842">
        <w:rPr>
          <w:rFonts w:ascii="Arial" w:hAnsi="Arial" w:cs="Arial"/>
          <w:szCs w:val="24"/>
        </w:rPr>
        <w:t xml:space="preserve"> при повреждении электропитания </w:t>
      </w:r>
      <w:r w:rsidRPr="002C6842">
        <w:rPr>
          <w:rFonts w:ascii="Arial" w:hAnsi="Arial" w:cs="Arial"/>
          <w:szCs w:val="24"/>
        </w:rPr>
        <w:t>переменного тока.</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Установлено, что другие технологии, например</w:t>
      </w:r>
      <w:r w:rsidR="00F33C3A" w:rsidRPr="002C6842">
        <w:rPr>
          <w:rFonts w:ascii="Arial" w:hAnsi="Arial" w:cs="Arial"/>
          <w:szCs w:val="24"/>
        </w:rPr>
        <w:t>,</w:t>
      </w:r>
      <w:r w:rsidR="00961081" w:rsidRPr="002C6842">
        <w:rPr>
          <w:rFonts w:ascii="Arial" w:hAnsi="Arial" w:cs="Arial"/>
          <w:szCs w:val="24"/>
        </w:rPr>
        <w:t xml:space="preserve"> </w:t>
      </w:r>
      <w:r w:rsidR="00690F85">
        <w:rPr>
          <w:rFonts w:ascii="Arial" w:hAnsi="Arial" w:cs="Arial"/>
          <w:szCs w:val="24"/>
        </w:rPr>
        <w:t>роторные</w:t>
      </w:r>
      <w:r w:rsidR="00CF37A3" w:rsidRPr="002C6842">
        <w:rPr>
          <w:rFonts w:ascii="Arial" w:hAnsi="Arial" w:cs="Arial"/>
          <w:szCs w:val="24"/>
        </w:rPr>
        <w:t xml:space="preserve"> </w:t>
      </w:r>
      <w:r w:rsidR="00961081" w:rsidRPr="002C6842">
        <w:rPr>
          <w:rFonts w:ascii="Arial" w:hAnsi="Arial" w:cs="Arial"/>
          <w:szCs w:val="24"/>
        </w:rPr>
        <w:t>системы сохранения (накопления) энергии</w:t>
      </w:r>
      <w:r w:rsidRPr="002C6842">
        <w:rPr>
          <w:rFonts w:ascii="Arial" w:hAnsi="Arial" w:cs="Arial"/>
          <w:szCs w:val="24"/>
        </w:rPr>
        <w:t xml:space="preserve">, могут заменить батарейные системы. Такие технологии могут быть полностью совместимыми с характеристиками </w:t>
      </w:r>
      <w:r w:rsidR="00690F85">
        <w:rPr>
          <w:rFonts w:ascii="Arial" w:hAnsi="Arial" w:cs="Arial"/>
          <w:szCs w:val="24"/>
        </w:rPr>
        <w:t>ИБП</w:t>
      </w:r>
      <w:r w:rsidRPr="002C6842">
        <w:rPr>
          <w:rFonts w:ascii="Arial" w:hAnsi="Arial" w:cs="Arial"/>
          <w:szCs w:val="24"/>
        </w:rPr>
        <w:t>, прежде всего предназначенными для использования аккумуляторных батарей.</w:t>
      </w:r>
      <w:r w:rsidR="00A262B4" w:rsidRPr="002C6842">
        <w:rPr>
          <w:rFonts w:ascii="Arial" w:hAnsi="Arial" w:cs="Arial"/>
          <w:szCs w:val="24"/>
        </w:rPr>
        <w:t xml:space="preserve"> </w:t>
      </w:r>
      <w:r w:rsidRPr="002C6842">
        <w:rPr>
          <w:rFonts w:ascii="Arial" w:hAnsi="Arial" w:cs="Arial"/>
          <w:szCs w:val="24"/>
        </w:rPr>
        <w:t xml:space="preserve">Принимая это во внимание, </w:t>
      </w:r>
      <w:r w:rsidR="00A262B4" w:rsidRPr="002C6842">
        <w:rPr>
          <w:rFonts w:ascii="Arial" w:hAnsi="Arial" w:cs="Arial"/>
          <w:szCs w:val="24"/>
        </w:rPr>
        <w:t>п</w:t>
      </w:r>
      <w:r w:rsidR="00E875B8" w:rsidRPr="002C6842">
        <w:rPr>
          <w:rFonts w:ascii="Arial" w:hAnsi="Arial" w:cs="Arial"/>
          <w:szCs w:val="24"/>
        </w:rPr>
        <w:t>о</w:t>
      </w:r>
      <w:r w:rsidR="00A262B4" w:rsidRPr="002C6842">
        <w:rPr>
          <w:rFonts w:ascii="Arial" w:hAnsi="Arial" w:cs="Arial"/>
          <w:szCs w:val="24"/>
        </w:rPr>
        <w:t xml:space="preserve"> соглашени</w:t>
      </w:r>
      <w:r w:rsidR="00E875B8" w:rsidRPr="002C6842">
        <w:rPr>
          <w:rFonts w:ascii="Arial" w:hAnsi="Arial" w:cs="Arial"/>
          <w:szCs w:val="24"/>
        </w:rPr>
        <w:t>ю</w:t>
      </w:r>
      <w:r w:rsidR="00A262B4" w:rsidRPr="002C6842">
        <w:rPr>
          <w:rFonts w:ascii="Arial" w:hAnsi="Arial" w:cs="Arial"/>
          <w:szCs w:val="24"/>
        </w:rPr>
        <w:t xml:space="preserve"> между изготовителем/ поставщиком и потребителем, где это применимо, </w:t>
      </w:r>
      <w:r w:rsidR="00E875B8" w:rsidRPr="002C6842">
        <w:rPr>
          <w:rFonts w:ascii="Arial" w:hAnsi="Arial" w:cs="Arial"/>
          <w:szCs w:val="24"/>
        </w:rPr>
        <w:t xml:space="preserve">требования пункта 5.4 могут использоваться </w:t>
      </w:r>
      <w:r w:rsidRPr="002C6842">
        <w:rPr>
          <w:rFonts w:ascii="Arial" w:hAnsi="Arial" w:cs="Arial"/>
          <w:szCs w:val="24"/>
        </w:rPr>
        <w:t>для други</w:t>
      </w:r>
      <w:r w:rsidR="00E875B8" w:rsidRPr="002C6842">
        <w:rPr>
          <w:rFonts w:ascii="Arial" w:hAnsi="Arial" w:cs="Arial"/>
          <w:szCs w:val="24"/>
        </w:rPr>
        <w:t>х технологий сохранения энергии.</w:t>
      </w:r>
    </w:p>
    <w:p w:rsidR="00320499" w:rsidRDefault="0032049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Pr>
          <w:sz w:val="24"/>
          <w:szCs w:val="24"/>
        </w:rPr>
        <w:t>5.4.2 Батарея</w:t>
      </w:r>
    </w:p>
    <w:p w:rsidR="00320499" w:rsidRPr="002C6842" w:rsidRDefault="00320499" w:rsidP="002C6842">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2C6842">
        <w:rPr>
          <w:b w:val="0"/>
          <w:sz w:val="24"/>
          <w:szCs w:val="24"/>
        </w:rPr>
        <w:t>5.4.2.1 Требования для всех батарей</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 xml:space="preserve">Батарея, предназначенная для использования в </w:t>
      </w:r>
      <w:r w:rsidR="00961081" w:rsidRPr="002C6842">
        <w:rPr>
          <w:rFonts w:ascii="Arial" w:hAnsi="Arial" w:cs="Arial"/>
          <w:szCs w:val="24"/>
        </w:rPr>
        <w:t>качестве устройства сохранения (накопления)</w:t>
      </w:r>
      <w:r w:rsidRPr="002C6842">
        <w:rPr>
          <w:rFonts w:ascii="Arial" w:hAnsi="Arial" w:cs="Arial"/>
          <w:szCs w:val="24"/>
        </w:rPr>
        <w:t xml:space="preserve"> энергии для </w:t>
      </w:r>
      <w:r w:rsidR="002406C5">
        <w:rPr>
          <w:rFonts w:ascii="Arial" w:hAnsi="Arial" w:cs="Arial"/>
          <w:szCs w:val="24"/>
        </w:rPr>
        <w:t>ИБП</w:t>
      </w:r>
      <w:r w:rsidRPr="002C6842">
        <w:rPr>
          <w:rFonts w:ascii="Arial" w:hAnsi="Arial" w:cs="Arial"/>
          <w:szCs w:val="24"/>
        </w:rPr>
        <w:t>, соответствующей настоящему стандарту, должна соответствовать требованиям IEC 62040-1 к ее размещению, вентиляции, маркировке.</w:t>
      </w:r>
    </w:p>
    <w:p w:rsidR="00320499" w:rsidRPr="002C6842" w:rsidRDefault="00320499" w:rsidP="002C6842">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2C6842">
        <w:rPr>
          <w:b w:val="0"/>
          <w:sz w:val="24"/>
          <w:szCs w:val="24"/>
        </w:rPr>
        <w:t>5.4.2.2 Характеристики, которые должны быть указаны изготовителем</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Изготовитель должен указать следующие х</w:t>
      </w:r>
      <w:r w:rsidR="005F0DEA" w:rsidRPr="002C6842">
        <w:rPr>
          <w:rFonts w:ascii="Arial" w:hAnsi="Arial" w:cs="Arial"/>
          <w:szCs w:val="24"/>
        </w:rPr>
        <w:t xml:space="preserve">арактеристики батареи, например, </w:t>
      </w:r>
      <w:r w:rsidRPr="002C6842">
        <w:rPr>
          <w:rFonts w:ascii="Arial" w:hAnsi="Arial" w:cs="Arial"/>
          <w:szCs w:val="24"/>
        </w:rPr>
        <w:t xml:space="preserve">в руководстве по эксплуатации или в перечне технических данных </w:t>
      </w:r>
      <w:r w:rsidR="002406C5">
        <w:rPr>
          <w:rFonts w:ascii="Arial" w:hAnsi="Arial" w:cs="Arial"/>
          <w:szCs w:val="24"/>
        </w:rPr>
        <w:t>ИБП</w:t>
      </w:r>
      <w:r w:rsidR="002406C5" w:rsidRPr="002C6842">
        <w:rPr>
          <w:rFonts w:ascii="Arial" w:hAnsi="Arial" w:cs="Arial"/>
          <w:szCs w:val="24"/>
        </w:rPr>
        <w:t xml:space="preserve"> </w:t>
      </w:r>
      <w:r w:rsidRPr="002C6842">
        <w:rPr>
          <w:rFonts w:ascii="Arial" w:hAnsi="Arial" w:cs="Arial"/>
          <w:szCs w:val="24"/>
        </w:rPr>
        <w:t>(см. раздел D.</w:t>
      </w:r>
      <w:r w:rsidR="005F0DEA" w:rsidRPr="002C6842">
        <w:rPr>
          <w:rFonts w:ascii="Arial" w:hAnsi="Arial" w:cs="Arial"/>
          <w:szCs w:val="24"/>
        </w:rPr>
        <w:t>5</w:t>
      </w:r>
      <w:r w:rsidRPr="002C6842">
        <w:rPr>
          <w:rFonts w:ascii="Arial" w:hAnsi="Arial" w:cs="Arial"/>
          <w:szCs w:val="24"/>
        </w:rPr>
        <w:t xml:space="preserve"> приложения D):</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a) срок службы;</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b) количество блоков или аккумуляторов и параллельных модулей (линеек);</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c) номинальное напряжение батареи в целом;</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d) технологию батареи (вентилируемая или клапанно-регулируемая, свинцово-кислотная, Ni-Cd, и т. д.);</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e) номинальную емкость батареи в целом</w:t>
      </w:r>
      <w:r w:rsidR="00AE7F8E" w:rsidRPr="002C6842">
        <w:rPr>
          <w:rFonts w:ascii="Arial" w:hAnsi="Arial" w:cs="Arial"/>
          <w:szCs w:val="24"/>
        </w:rPr>
        <w:t xml:space="preserve"> и эталонная скорость разряда C10</w:t>
      </w:r>
      <w:r w:rsidRPr="002C6842">
        <w:rPr>
          <w:rFonts w:ascii="Arial" w:hAnsi="Arial" w:cs="Arial"/>
          <w:szCs w:val="24"/>
        </w:rPr>
        <w:t>;</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 xml:space="preserve">f) время </w:t>
      </w:r>
      <w:r w:rsidR="00E35897" w:rsidRPr="002C6842">
        <w:rPr>
          <w:rFonts w:ascii="Arial" w:hAnsi="Arial" w:cs="Arial"/>
          <w:szCs w:val="24"/>
        </w:rPr>
        <w:t>работы на накопленной энергии</w:t>
      </w:r>
      <w:r w:rsidRPr="002C6842">
        <w:rPr>
          <w:rFonts w:ascii="Arial" w:hAnsi="Arial" w:cs="Arial"/>
          <w:szCs w:val="24"/>
        </w:rPr>
        <w:t xml:space="preserve"> </w:t>
      </w:r>
      <w:r w:rsidR="00AE7F8E" w:rsidRPr="002C6842">
        <w:rPr>
          <w:rFonts w:ascii="Arial" w:hAnsi="Arial" w:cs="Arial"/>
          <w:szCs w:val="24"/>
        </w:rPr>
        <w:t>при испытательной эталонной нагрузке</w:t>
      </w:r>
      <w:r w:rsidRPr="002C6842">
        <w:rPr>
          <w:rFonts w:ascii="Arial" w:hAnsi="Arial" w:cs="Arial"/>
          <w:szCs w:val="24"/>
        </w:rPr>
        <w:t>;</w:t>
      </w:r>
    </w:p>
    <w:p w:rsidR="000A20CB" w:rsidRPr="002C6842" w:rsidRDefault="00CA3909" w:rsidP="002C6842">
      <w:pPr>
        <w:pStyle w:val="16"/>
        <w:spacing w:line="360" w:lineRule="auto"/>
        <w:ind w:firstLine="709"/>
        <w:jc w:val="both"/>
        <w:rPr>
          <w:rFonts w:ascii="Arial" w:hAnsi="Arial" w:cs="Arial"/>
          <w:szCs w:val="24"/>
        </w:rPr>
      </w:pPr>
      <w:r w:rsidRPr="002C6842">
        <w:rPr>
          <w:rFonts w:ascii="Arial" w:hAnsi="Arial" w:cs="Arial"/>
          <w:szCs w:val="24"/>
        </w:rPr>
        <w:t>g</w:t>
      </w:r>
      <w:r w:rsidR="000A20CB" w:rsidRPr="002C6842">
        <w:rPr>
          <w:rFonts w:ascii="Arial" w:hAnsi="Arial" w:cs="Arial"/>
          <w:szCs w:val="24"/>
        </w:rPr>
        <w:t>) время восстановления энергии;</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lastRenderedPageBreak/>
        <w:t>h) температуру окружающей среды</w:t>
      </w:r>
      <w:r w:rsidR="00AE7F8E" w:rsidRPr="002C6842">
        <w:rPr>
          <w:rFonts w:ascii="Arial" w:hAnsi="Arial" w:cs="Arial"/>
          <w:szCs w:val="24"/>
        </w:rPr>
        <w:t>, при которой оцениваются эксплуатационные характеристики</w:t>
      </w:r>
      <w:r w:rsidRPr="002C6842">
        <w:rPr>
          <w:rFonts w:ascii="Arial" w:hAnsi="Arial" w:cs="Arial"/>
          <w:szCs w:val="24"/>
        </w:rPr>
        <w:t>;</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i) условие заземления линии постоянного тока/изоляция линии постоянного тока от входа и/или выхода (только для удаленной батареи);</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 xml:space="preserve">j) </w:t>
      </w:r>
      <w:r w:rsidR="009F6539" w:rsidRPr="009F6539">
        <w:rPr>
          <w:rFonts w:ascii="Arial" w:hAnsi="Arial" w:cs="Arial"/>
          <w:szCs w:val="24"/>
        </w:rPr>
        <w:t>СКЗ</w:t>
      </w:r>
      <w:r w:rsidR="009F6539">
        <w:rPr>
          <w:rFonts w:ascii="Arial" w:hAnsi="Arial" w:cs="Arial"/>
          <w:szCs w:val="24"/>
        </w:rPr>
        <w:t xml:space="preserve"> </w:t>
      </w:r>
      <w:r w:rsidRPr="002C6842">
        <w:rPr>
          <w:rFonts w:ascii="Arial" w:hAnsi="Arial" w:cs="Arial"/>
          <w:szCs w:val="24"/>
        </w:rPr>
        <w:t xml:space="preserve">значение пульсаций тока при нормальном режиме работы </w:t>
      </w:r>
      <w:r w:rsidR="002406C5">
        <w:rPr>
          <w:rFonts w:ascii="Arial" w:hAnsi="Arial" w:cs="Arial"/>
          <w:szCs w:val="24"/>
        </w:rPr>
        <w:t>ИБП</w:t>
      </w:r>
      <w:r w:rsidR="002406C5" w:rsidRPr="002C6842">
        <w:rPr>
          <w:rFonts w:ascii="Arial" w:hAnsi="Arial" w:cs="Arial"/>
          <w:szCs w:val="24"/>
        </w:rPr>
        <w:t xml:space="preserve"> </w:t>
      </w:r>
      <w:r w:rsidRPr="002C6842">
        <w:rPr>
          <w:rFonts w:ascii="Arial" w:hAnsi="Arial" w:cs="Arial"/>
          <w:szCs w:val="24"/>
        </w:rPr>
        <w:t xml:space="preserve">(если превышает 5 % от </w:t>
      </w:r>
      <w:r w:rsidR="00E35897" w:rsidRPr="002C6842">
        <w:rPr>
          <w:rFonts w:ascii="Arial" w:hAnsi="Arial" w:cs="Arial"/>
          <w:szCs w:val="24"/>
        </w:rPr>
        <w:t>значения номинальной емкости, А • </w:t>
      </w:r>
      <w:r w:rsidRPr="002C6842">
        <w:rPr>
          <w:rFonts w:ascii="Arial" w:hAnsi="Arial" w:cs="Arial"/>
          <w:szCs w:val="24"/>
        </w:rPr>
        <w:t>ч [С</w:t>
      </w:r>
      <w:r w:rsidR="00CA3909" w:rsidRPr="002C6842">
        <w:rPr>
          <w:rFonts w:ascii="Arial" w:hAnsi="Arial" w:cs="Arial"/>
          <w:szCs w:val="24"/>
        </w:rPr>
        <w:t>10</w:t>
      </w:r>
      <w:r w:rsidRPr="002C6842">
        <w:rPr>
          <w:rFonts w:ascii="Arial" w:hAnsi="Arial" w:cs="Arial"/>
          <w:szCs w:val="24"/>
        </w:rPr>
        <w:t>]);</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В том случае, если удаленная батарея является частью системы питания и если кабельные подключения питания и/или защита батареи не являются частью системы питания, должны быть указаны следующие дополнительные характеристики:</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k) номинальный разрядный ток в режиме работы на накопленной энергии</w:t>
      </w:r>
      <w:r w:rsidR="00CA3909" w:rsidRPr="002C6842">
        <w:rPr>
          <w:rFonts w:ascii="Arial" w:hAnsi="Arial" w:cs="Arial"/>
          <w:szCs w:val="24"/>
        </w:rPr>
        <w:t xml:space="preserve"> и при подаче </w:t>
      </w:r>
      <w:r w:rsidR="00831FFA" w:rsidRPr="002C6842">
        <w:rPr>
          <w:rFonts w:ascii="Arial" w:hAnsi="Arial" w:cs="Arial"/>
          <w:szCs w:val="24"/>
        </w:rPr>
        <w:t>но</w:t>
      </w:r>
      <w:r w:rsidR="00831FFA">
        <w:rPr>
          <w:rFonts w:ascii="Arial" w:hAnsi="Arial" w:cs="Arial"/>
          <w:szCs w:val="24"/>
        </w:rPr>
        <w:t>минальной</w:t>
      </w:r>
      <w:r w:rsidR="00831FFA" w:rsidRPr="002C6842">
        <w:rPr>
          <w:rFonts w:ascii="Arial" w:hAnsi="Arial" w:cs="Arial"/>
          <w:szCs w:val="24"/>
        </w:rPr>
        <w:t xml:space="preserve"> </w:t>
      </w:r>
      <w:r w:rsidR="00CA3909" w:rsidRPr="002C6842">
        <w:rPr>
          <w:rFonts w:ascii="Arial" w:hAnsi="Arial" w:cs="Arial"/>
          <w:szCs w:val="24"/>
        </w:rPr>
        <w:t>нагрузки</w:t>
      </w:r>
      <w:r w:rsidRPr="002C6842">
        <w:rPr>
          <w:rFonts w:ascii="Arial" w:hAnsi="Arial" w:cs="Arial"/>
          <w:szCs w:val="24"/>
        </w:rPr>
        <w:t>;</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 xml:space="preserve">l) </w:t>
      </w:r>
      <w:r w:rsidR="00831FFA" w:rsidRPr="002C6842">
        <w:rPr>
          <w:rFonts w:ascii="Arial" w:hAnsi="Arial" w:cs="Arial"/>
          <w:szCs w:val="24"/>
        </w:rPr>
        <w:t>но</w:t>
      </w:r>
      <w:r w:rsidR="00831FFA">
        <w:rPr>
          <w:rFonts w:ascii="Arial" w:hAnsi="Arial" w:cs="Arial"/>
          <w:szCs w:val="24"/>
        </w:rPr>
        <w:t>минальное</w:t>
      </w:r>
      <w:r w:rsidR="00831FFA" w:rsidRPr="002C6842">
        <w:rPr>
          <w:rFonts w:ascii="Arial" w:hAnsi="Arial" w:cs="Arial"/>
          <w:szCs w:val="24"/>
        </w:rPr>
        <w:t xml:space="preserve"> </w:t>
      </w:r>
      <w:r w:rsidRPr="002C6842">
        <w:rPr>
          <w:rFonts w:ascii="Arial" w:hAnsi="Arial" w:cs="Arial"/>
          <w:szCs w:val="24"/>
        </w:rPr>
        <w:t>значение тока повреждения по постоянному току;</w:t>
      </w:r>
    </w:p>
    <w:p w:rsidR="000A20CB" w:rsidRPr="002C6842" w:rsidRDefault="00CA3909" w:rsidP="002C6842">
      <w:pPr>
        <w:pStyle w:val="16"/>
        <w:spacing w:line="360" w:lineRule="auto"/>
        <w:ind w:firstLine="709"/>
        <w:jc w:val="both"/>
        <w:rPr>
          <w:rFonts w:ascii="Arial" w:hAnsi="Arial" w:cs="Arial"/>
          <w:szCs w:val="24"/>
        </w:rPr>
      </w:pPr>
      <w:r w:rsidRPr="002C6842">
        <w:rPr>
          <w:rFonts w:ascii="Arial" w:hAnsi="Arial" w:cs="Arial"/>
          <w:szCs w:val="24"/>
        </w:rPr>
        <w:t>m</w:t>
      </w:r>
      <w:r w:rsidR="000A20CB" w:rsidRPr="002C6842">
        <w:rPr>
          <w:rFonts w:ascii="Arial" w:hAnsi="Arial" w:cs="Arial"/>
          <w:szCs w:val="24"/>
        </w:rPr>
        <w:t>) рекомендации по падению напряжения в кабелях;</w:t>
      </w:r>
    </w:p>
    <w:p w:rsidR="002C6842" w:rsidRDefault="00CA3909" w:rsidP="002C6842">
      <w:pPr>
        <w:pStyle w:val="16"/>
        <w:spacing w:line="360" w:lineRule="auto"/>
        <w:ind w:firstLine="709"/>
        <w:jc w:val="both"/>
        <w:rPr>
          <w:rFonts w:ascii="Arial" w:hAnsi="Arial" w:cs="Arial"/>
          <w:szCs w:val="24"/>
        </w:rPr>
      </w:pPr>
      <w:r w:rsidRPr="002C6842">
        <w:rPr>
          <w:rFonts w:ascii="Arial" w:hAnsi="Arial" w:cs="Arial"/>
          <w:szCs w:val="24"/>
        </w:rPr>
        <w:t>n</w:t>
      </w:r>
      <w:r w:rsidR="002C6842">
        <w:rPr>
          <w:rFonts w:ascii="Arial" w:hAnsi="Arial" w:cs="Arial"/>
          <w:szCs w:val="24"/>
        </w:rPr>
        <w:t>) требования по защите;</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Изготовитель/поставщик должен предоставить следующую дополнительную информацию по требованию потребителя:</w:t>
      </w:r>
    </w:p>
    <w:p w:rsidR="000A20CB" w:rsidRPr="002C6842" w:rsidRDefault="00CA3909" w:rsidP="002C6842">
      <w:pPr>
        <w:pStyle w:val="16"/>
        <w:spacing w:line="360" w:lineRule="auto"/>
        <w:ind w:firstLine="709"/>
        <w:jc w:val="both"/>
        <w:rPr>
          <w:rFonts w:ascii="Arial" w:hAnsi="Arial" w:cs="Arial"/>
          <w:szCs w:val="24"/>
        </w:rPr>
      </w:pPr>
      <w:r w:rsidRPr="002C6842">
        <w:rPr>
          <w:rFonts w:ascii="Arial" w:hAnsi="Arial" w:cs="Arial"/>
          <w:szCs w:val="24"/>
        </w:rPr>
        <w:t>o</w:t>
      </w:r>
      <w:r w:rsidR="00E35897" w:rsidRPr="002C6842">
        <w:rPr>
          <w:rFonts w:ascii="Arial" w:hAnsi="Arial" w:cs="Arial"/>
          <w:szCs w:val="24"/>
        </w:rPr>
        <w:t xml:space="preserve">) режим заряда, например, </w:t>
      </w:r>
      <w:r w:rsidR="000A20CB" w:rsidRPr="002C6842">
        <w:rPr>
          <w:rFonts w:ascii="Arial" w:hAnsi="Arial" w:cs="Arial"/>
          <w:szCs w:val="24"/>
        </w:rPr>
        <w:t>постоянное напряжение, постоянный ток, возможность ускорения (форсирования) заряда или выравнивания, двухступенчатый (двухэтапный) заряд;</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 xml:space="preserve">p) зарядное напряжение и </w:t>
      </w:r>
      <w:r w:rsidR="00666DF3" w:rsidRPr="002C6842">
        <w:rPr>
          <w:rFonts w:ascii="Arial" w:hAnsi="Arial" w:cs="Arial"/>
          <w:szCs w:val="24"/>
        </w:rPr>
        <w:t>пределы допусков</w:t>
      </w:r>
      <w:r w:rsidRPr="002C6842">
        <w:rPr>
          <w:rFonts w:ascii="Arial" w:hAnsi="Arial" w:cs="Arial"/>
          <w:szCs w:val="24"/>
        </w:rPr>
        <w:t>;</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q) конечно</w:t>
      </w:r>
      <w:r w:rsidR="00135D92" w:rsidRPr="002C6842">
        <w:rPr>
          <w:rFonts w:ascii="Arial" w:hAnsi="Arial" w:cs="Arial"/>
          <w:szCs w:val="24"/>
        </w:rPr>
        <w:t>е напряжение</w:t>
      </w:r>
      <w:r w:rsidRPr="002C6842">
        <w:rPr>
          <w:rFonts w:ascii="Arial" w:hAnsi="Arial" w:cs="Arial"/>
          <w:szCs w:val="24"/>
        </w:rPr>
        <w:t>;</w:t>
      </w:r>
    </w:p>
    <w:p w:rsidR="000A20CB" w:rsidRPr="002C6842" w:rsidRDefault="00CA3909" w:rsidP="002C6842">
      <w:pPr>
        <w:pStyle w:val="16"/>
        <w:spacing w:line="360" w:lineRule="auto"/>
        <w:ind w:firstLine="709"/>
        <w:jc w:val="both"/>
        <w:rPr>
          <w:rFonts w:ascii="Arial" w:hAnsi="Arial" w:cs="Arial"/>
          <w:szCs w:val="24"/>
        </w:rPr>
      </w:pPr>
      <w:r w:rsidRPr="002C6842">
        <w:rPr>
          <w:rFonts w:ascii="Arial" w:hAnsi="Arial" w:cs="Arial"/>
          <w:szCs w:val="24"/>
        </w:rPr>
        <w:t>r</w:t>
      </w:r>
      <w:r w:rsidR="000A20CB" w:rsidRPr="002C6842">
        <w:rPr>
          <w:rFonts w:ascii="Arial" w:hAnsi="Arial" w:cs="Arial"/>
          <w:szCs w:val="24"/>
        </w:rPr>
        <w:t>) пре</w:t>
      </w:r>
      <w:r w:rsidR="00135D92" w:rsidRPr="002C6842">
        <w:rPr>
          <w:rFonts w:ascii="Arial" w:hAnsi="Arial" w:cs="Arial"/>
          <w:szCs w:val="24"/>
        </w:rPr>
        <w:t>дельное значение зарядного тока, диапазон (если регулируется) и предел</w:t>
      </w:r>
      <w:r w:rsidR="00666DF3" w:rsidRPr="002C6842">
        <w:rPr>
          <w:rFonts w:ascii="Arial" w:hAnsi="Arial" w:cs="Arial"/>
          <w:szCs w:val="24"/>
        </w:rPr>
        <w:t xml:space="preserve"> допусков</w:t>
      </w:r>
      <w:r w:rsidR="00E35897" w:rsidRPr="002C6842">
        <w:rPr>
          <w:rFonts w:ascii="Arial" w:hAnsi="Arial" w:cs="Arial"/>
          <w:szCs w:val="24"/>
        </w:rPr>
        <w:t>.</w:t>
      </w:r>
    </w:p>
    <w:p w:rsidR="00320499" w:rsidRPr="002C6842" w:rsidRDefault="00320499" w:rsidP="002C6842">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2C6842">
        <w:rPr>
          <w:b w:val="0"/>
          <w:sz w:val="24"/>
          <w:szCs w:val="24"/>
        </w:rPr>
        <w:t>5.4.2.3 Характеристики и условия, которые должны быть установлены потребителем</w:t>
      </w:r>
    </w:p>
    <w:p w:rsidR="000A20CB" w:rsidRPr="002C6842" w:rsidRDefault="000A20CB" w:rsidP="002C6842">
      <w:pPr>
        <w:pStyle w:val="16"/>
        <w:spacing w:line="360" w:lineRule="auto"/>
        <w:ind w:firstLine="709"/>
        <w:jc w:val="both"/>
        <w:rPr>
          <w:rFonts w:ascii="Arial" w:hAnsi="Arial" w:cs="Arial"/>
          <w:szCs w:val="24"/>
        </w:rPr>
      </w:pPr>
      <w:r w:rsidRPr="002C6842">
        <w:rPr>
          <w:rFonts w:ascii="Arial" w:hAnsi="Arial" w:cs="Arial"/>
          <w:szCs w:val="24"/>
        </w:rPr>
        <w:t>Потребитель должен установить любые требования, характеристики и условия, которые отличаются или являются более жесткими, чем установлено в 5.4.2.1 и 5.4.2.2. Эти требования включают любые дополнительные условия, требуемые национальным законодательством</w:t>
      </w:r>
      <w:r w:rsidR="00FB7DA9" w:rsidRPr="002C6842">
        <w:rPr>
          <w:rFonts w:ascii="Arial" w:hAnsi="Arial" w:cs="Arial"/>
          <w:szCs w:val="24"/>
        </w:rPr>
        <w:t xml:space="preserve"> и локальные нормативы</w:t>
      </w:r>
      <w:r w:rsidRPr="002C6842">
        <w:rPr>
          <w:rFonts w:ascii="Arial" w:hAnsi="Arial" w:cs="Arial"/>
          <w:szCs w:val="24"/>
        </w:rPr>
        <w:t>, и любые неблагоприятные условия или условия специального обслуживания, включая условия поставки батарей третьей стороной.</w:t>
      </w:r>
    </w:p>
    <w:p w:rsidR="000A20CB" w:rsidRDefault="004F0AB2" w:rsidP="002C6842">
      <w:pPr>
        <w:spacing w:line="360" w:lineRule="auto"/>
        <w:ind w:firstLine="709"/>
      </w:pPr>
      <w:r w:rsidRPr="002C6842">
        <w:rPr>
          <w:spacing w:val="40"/>
          <w:sz w:val="22"/>
        </w:rPr>
        <w:t>Примечание</w:t>
      </w:r>
      <w:r w:rsidR="000A20CB" w:rsidRPr="002C6842">
        <w:rPr>
          <w:sz w:val="22"/>
        </w:rPr>
        <w:t xml:space="preserve"> —</w:t>
      </w:r>
      <w:r w:rsidR="000A20CB">
        <w:t xml:space="preserve"> </w:t>
      </w:r>
      <w:r w:rsidR="000A20CB" w:rsidRPr="002C6842">
        <w:rPr>
          <w:rFonts w:ascii="Arial" w:hAnsi="Arial" w:cs="Arial"/>
          <w:sz w:val="22"/>
          <w:szCs w:val="20"/>
        </w:rPr>
        <w:t>В национальном законодательстве может быть установлено минимальное резервное время автономной работы и определен тип используемого</w:t>
      </w:r>
      <w:r w:rsidR="00FB7DA9" w:rsidRPr="002C6842">
        <w:rPr>
          <w:rFonts w:ascii="Arial" w:hAnsi="Arial" w:cs="Arial"/>
          <w:sz w:val="22"/>
          <w:szCs w:val="20"/>
        </w:rPr>
        <w:t xml:space="preserve"> устройства накопления (сохранения)</w:t>
      </w:r>
      <w:r w:rsidR="002C6842">
        <w:rPr>
          <w:rFonts w:ascii="Arial" w:hAnsi="Arial" w:cs="Arial"/>
          <w:sz w:val="22"/>
          <w:szCs w:val="20"/>
        </w:rPr>
        <w:t xml:space="preserve"> энергии.</w:t>
      </w:r>
    </w:p>
    <w:p w:rsidR="000B6E29" w:rsidRPr="00ED4BAC" w:rsidRDefault="000B6E2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ED4BAC">
        <w:rPr>
          <w:sz w:val="24"/>
          <w:szCs w:val="24"/>
        </w:rPr>
        <w:lastRenderedPageBreak/>
        <w:t xml:space="preserve">5.5 </w:t>
      </w:r>
      <w:r w:rsidR="00ED4BAC" w:rsidRPr="00ED4BAC">
        <w:rPr>
          <w:sz w:val="24"/>
          <w:szCs w:val="24"/>
        </w:rPr>
        <w:t xml:space="preserve">Требования к переключателям </w:t>
      </w:r>
      <w:r w:rsidR="002406C5">
        <w:rPr>
          <w:sz w:val="24"/>
          <w:szCs w:val="24"/>
        </w:rPr>
        <w:t>ИБП</w:t>
      </w:r>
    </w:p>
    <w:p w:rsidR="000B6E29" w:rsidRPr="00C56141" w:rsidRDefault="000B6E2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C56141">
        <w:rPr>
          <w:sz w:val="24"/>
          <w:szCs w:val="24"/>
        </w:rPr>
        <w:t xml:space="preserve">5.5.1 </w:t>
      </w:r>
      <w:r w:rsidR="00C56141" w:rsidRPr="00C56141">
        <w:rPr>
          <w:sz w:val="24"/>
          <w:szCs w:val="24"/>
        </w:rPr>
        <w:t xml:space="preserve">Переключатели, поставляемые как неотъемлемая часть </w:t>
      </w:r>
      <w:r w:rsidR="002406C5">
        <w:rPr>
          <w:sz w:val="24"/>
          <w:szCs w:val="24"/>
        </w:rPr>
        <w:t>ИБП</w:t>
      </w:r>
    </w:p>
    <w:p w:rsidR="000A20CB" w:rsidRPr="002C6842" w:rsidRDefault="00C56141" w:rsidP="002C6842">
      <w:pPr>
        <w:pStyle w:val="16"/>
        <w:spacing w:line="360" w:lineRule="auto"/>
        <w:ind w:firstLine="709"/>
        <w:jc w:val="both"/>
        <w:rPr>
          <w:rFonts w:ascii="Arial" w:hAnsi="Arial" w:cs="Arial"/>
          <w:szCs w:val="24"/>
        </w:rPr>
      </w:pPr>
      <w:r w:rsidRPr="002C6842">
        <w:rPr>
          <w:rFonts w:ascii="Arial" w:hAnsi="Arial" w:cs="Arial"/>
          <w:szCs w:val="24"/>
        </w:rPr>
        <w:t>Переключатели</w:t>
      </w:r>
      <w:r w:rsidR="001D7288">
        <w:rPr>
          <w:rFonts w:ascii="Arial" w:hAnsi="Arial" w:cs="Arial"/>
          <w:szCs w:val="24"/>
        </w:rPr>
        <w:t>,</w:t>
      </w:r>
      <w:r w:rsidRPr="002C6842">
        <w:rPr>
          <w:rFonts w:ascii="Arial" w:hAnsi="Arial" w:cs="Arial"/>
          <w:szCs w:val="24"/>
        </w:rPr>
        <w:t xml:space="preserve"> поставляемые как неотъемлемая часть </w:t>
      </w:r>
      <w:r w:rsidR="002406C5">
        <w:rPr>
          <w:rFonts w:ascii="Arial" w:hAnsi="Arial" w:cs="Arial"/>
          <w:szCs w:val="24"/>
        </w:rPr>
        <w:t>ИБП</w:t>
      </w:r>
      <w:r w:rsidRPr="002C6842">
        <w:rPr>
          <w:rFonts w:ascii="Arial" w:hAnsi="Arial" w:cs="Arial"/>
          <w:szCs w:val="24"/>
        </w:rPr>
        <w:t xml:space="preserve">, попадают под установленные </w:t>
      </w:r>
      <w:r w:rsidR="00174EB8" w:rsidRPr="002C6842">
        <w:rPr>
          <w:rFonts w:ascii="Arial" w:hAnsi="Arial" w:cs="Arial"/>
          <w:szCs w:val="24"/>
        </w:rPr>
        <w:t>условия</w:t>
      </w:r>
      <w:r w:rsidRPr="002C6842">
        <w:rPr>
          <w:rFonts w:ascii="Arial" w:hAnsi="Arial" w:cs="Arial"/>
          <w:szCs w:val="24"/>
        </w:rPr>
        <w:t xml:space="preserve"> эксплуатации и требования к</w:t>
      </w:r>
      <w:r w:rsidR="00174EB8" w:rsidRPr="002C6842">
        <w:rPr>
          <w:rFonts w:ascii="Arial" w:hAnsi="Arial" w:cs="Arial"/>
          <w:szCs w:val="24"/>
        </w:rPr>
        <w:t xml:space="preserve"> эксплуатационным</w:t>
      </w:r>
      <w:r w:rsidRPr="002C6842">
        <w:rPr>
          <w:rFonts w:ascii="Arial" w:hAnsi="Arial" w:cs="Arial"/>
          <w:szCs w:val="24"/>
        </w:rPr>
        <w:t xml:space="preserve"> характеристикам, </w:t>
      </w:r>
      <w:r w:rsidR="00174EB8" w:rsidRPr="002C6842">
        <w:rPr>
          <w:rFonts w:ascii="Arial" w:hAnsi="Arial" w:cs="Arial"/>
          <w:szCs w:val="24"/>
        </w:rPr>
        <w:t>установленным в настоящем разде</w:t>
      </w:r>
      <w:r w:rsidRPr="002C6842">
        <w:rPr>
          <w:rFonts w:ascii="Arial" w:hAnsi="Arial" w:cs="Arial"/>
          <w:szCs w:val="24"/>
        </w:rPr>
        <w:t>ле 5, и не д</w:t>
      </w:r>
      <w:r w:rsidR="002C6842">
        <w:rPr>
          <w:rFonts w:ascii="Arial" w:hAnsi="Arial" w:cs="Arial"/>
          <w:szCs w:val="24"/>
        </w:rPr>
        <w:t>олжны рассматриваться отдельно.</w:t>
      </w:r>
    </w:p>
    <w:p w:rsidR="000B6E29" w:rsidRPr="002C6842" w:rsidRDefault="000B6E2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C56141">
        <w:rPr>
          <w:sz w:val="24"/>
          <w:szCs w:val="24"/>
        </w:rPr>
        <w:t>5.5.2</w:t>
      </w:r>
      <w:r w:rsidR="00C56141" w:rsidRPr="00C56141">
        <w:rPr>
          <w:sz w:val="24"/>
          <w:szCs w:val="24"/>
        </w:rPr>
        <w:t xml:space="preserve"> Переключатели, </w:t>
      </w:r>
      <w:r w:rsidR="00C56141">
        <w:rPr>
          <w:sz w:val="24"/>
          <w:szCs w:val="24"/>
        </w:rPr>
        <w:t xml:space="preserve">не </w:t>
      </w:r>
      <w:r w:rsidR="00C56141" w:rsidRPr="00C56141">
        <w:rPr>
          <w:sz w:val="24"/>
          <w:szCs w:val="24"/>
        </w:rPr>
        <w:t xml:space="preserve">поставляемые </w:t>
      </w:r>
      <w:r w:rsidR="00C56141">
        <w:rPr>
          <w:sz w:val="24"/>
          <w:szCs w:val="24"/>
        </w:rPr>
        <w:t>в качестве</w:t>
      </w:r>
      <w:r w:rsidR="00C56141" w:rsidRPr="00C56141">
        <w:rPr>
          <w:sz w:val="24"/>
          <w:szCs w:val="24"/>
        </w:rPr>
        <w:t xml:space="preserve"> неотъемлем</w:t>
      </w:r>
      <w:r w:rsidR="00C56141">
        <w:rPr>
          <w:sz w:val="24"/>
          <w:szCs w:val="24"/>
        </w:rPr>
        <w:t>ой части</w:t>
      </w:r>
      <w:r w:rsidR="00C56141" w:rsidRPr="00C56141">
        <w:rPr>
          <w:sz w:val="24"/>
          <w:szCs w:val="24"/>
        </w:rPr>
        <w:t xml:space="preserve"> </w:t>
      </w:r>
      <w:r w:rsidR="002406C5">
        <w:rPr>
          <w:sz w:val="24"/>
          <w:szCs w:val="24"/>
        </w:rPr>
        <w:t>ИБП</w:t>
      </w:r>
    </w:p>
    <w:p w:rsidR="00174EB8" w:rsidRPr="00E005B1" w:rsidRDefault="00174EB8" w:rsidP="00E005B1">
      <w:pPr>
        <w:pStyle w:val="16"/>
        <w:spacing w:line="360" w:lineRule="auto"/>
        <w:ind w:firstLine="709"/>
        <w:jc w:val="both"/>
        <w:rPr>
          <w:rFonts w:ascii="Arial" w:hAnsi="Arial" w:cs="Arial"/>
          <w:szCs w:val="24"/>
        </w:rPr>
      </w:pPr>
      <w:r w:rsidRPr="00E005B1">
        <w:rPr>
          <w:rFonts w:ascii="Arial" w:hAnsi="Arial" w:cs="Arial"/>
          <w:szCs w:val="24"/>
        </w:rPr>
        <w:t xml:space="preserve">Переключатели, поставляемые отдельно и предназначенные для совместной работы с </w:t>
      </w:r>
      <w:r w:rsidR="002406C5">
        <w:rPr>
          <w:rFonts w:ascii="Arial" w:hAnsi="Arial" w:cs="Arial"/>
          <w:szCs w:val="24"/>
        </w:rPr>
        <w:t>ИБП</w:t>
      </w:r>
      <w:r w:rsidRPr="00E005B1">
        <w:rPr>
          <w:rFonts w:ascii="Arial" w:hAnsi="Arial" w:cs="Arial"/>
          <w:szCs w:val="24"/>
        </w:rPr>
        <w:t xml:space="preserve">, должны быть совместимы с применимыми условиями электропитания и требованиями к эксплуатационным характеристикам </w:t>
      </w:r>
      <w:r w:rsidR="002406C5">
        <w:rPr>
          <w:rFonts w:ascii="Arial" w:hAnsi="Arial" w:cs="Arial"/>
          <w:szCs w:val="24"/>
        </w:rPr>
        <w:t>ИБП</w:t>
      </w:r>
      <w:r w:rsidRPr="00E005B1">
        <w:rPr>
          <w:rFonts w:ascii="Arial" w:hAnsi="Arial" w:cs="Arial"/>
          <w:szCs w:val="24"/>
        </w:rPr>
        <w:t>, должны соответствовать требованиям к эксплуатационным характеристика</w:t>
      </w:r>
      <w:r w:rsidR="0089258C">
        <w:rPr>
          <w:rFonts w:ascii="Arial" w:hAnsi="Arial" w:cs="Arial"/>
          <w:szCs w:val="24"/>
        </w:rPr>
        <w:t>м</w:t>
      </w:r>
      <w:r w:rsidRPr="00E005B1">
        <w:rPr>
          <w:rFonts w:ascii="Arial" w:hAnsi="Arial" w:cs="Arial"/>
          <w:szCs w:val="24"/>
        </w:rPr>
        <w:t xml:space="preserve"> в соответствии со стандартом, распространяющимся на эту продукцию.</w:t>
      </w:r>
    </w:p>
    <w:p w:rsidR="00174EB8" w:rsidRPr="00E005B1" w:rsidRDefault="004F0AB2" w:rsidP="00E005B1">
      <w:pPr>
        <w:spacing w:line="360" w:lineRule="auto"/>
        <w:ind w:firstLine="709"/>
        <w:rPr>
          <w:sz w:val="22"/>
        </w:rPr>
      </w:pPr>
      <w:r w:rsidRPr="00E005B1">
        <w:rPr>
          <w:spacing w:val="40"/>
          <w:sz w:val="22"/>
        </w:rPr>
        <w:t>Примечание</w:t>
      </w:r>
      <w:r w:rsidR="00E005B1" w:rsidRPr="00E005B1">
        <w:rPr>
          <w:sz w:val="22"/>
        </w:rPr>
        <w:t xml:space="preserve">— </w:t>
      </w:r>
      <w:r w:rsidR="00174EB8" w:rsidRPr="00E005B1">
        <w:rPr>
          <w:sz w:val="22"/>
        </w:rPr>
        <w:t>Примеры стандартов на продукцию, которые применяют к определенным переключателям:</w:t>
      </w:r>
    </w:p>
    <w:p w:rsidR="00174EB8" w:rsidRPr="00E005B1" w:rsidRDefault="00174EB8" w:rsidP="00E005B1">
      <w:pPr>
        <w:spacing w:line="360" w:lineRule="auto"/>
        <w:ind w:firstLine="709"/>
        <w:rPr>
          <w:sz w:val="22"/>
        </w:rPr>
      </w:pPr>
      <w:r w:rsidRPr="00E005B1">
        <w:rPr>
          <w:sz w:val="22"/>
        </w:rPr>
        <w:t>- статические системы переключения (STS): IEC 62310-3;</w:t>
      </w:r>
    </w:p>
    <w:p w:rsidR="00174EB8" w:rsidRPr="00E005B1" w:rsidRDefault="00174EB8" w:rsidP="00E005B1">
      <w:pPr>
        <w:spacing w:line="360" w:lineRule="auto"/>
        <w:ind w:firstLine="709"/>
        <w:rPr>
          <w:sz w:val="22"/>
        </w:rPr>
      </w:pPr>
      <w:r w:rsidRPr="00E005B1">
        <w:rPr>
          <w:sz w:val="22"/>
        </w:rPr>
        <w:t>- автоматические системы переключения (ATS): IEC 60947-6-1;</w:t>
      </w:r>
    </w:p>
    <w:p w:rsidR="000A20CB" w:rsidRPr="00E005B1" w:rsidRDefault="00174EB8" w:rsidP="00E005B1">
      <w:pPr>
        <w:spacing w:line="360" w:lineRule="auto"/>
        <w:ind w:firstLine="709"/>
        <w:rPr>
          <w:sz w:val="22"/>
          <w:highlight w:val="yellow"/>
        </w:rPr>
      </w:pPr>
      <w:r w:rsidRPr="00E005B1">
        <w:rPr>
          <w:sz w:val="22"/>
        </w:rPr>
        <w:t>- ручная изоляция, межсистемная связь и переключатели передачи: IEC 60947-3</w:t>
      </w:r>
      <w:r w:rsidR="00E005B1" w:rsidRPr="00E005B1">
        <w:rPr>
          <w:sz w:val="22"/>
        </w:rPr>
        <w:t>.</w:t>
      </w:r>
    </w:p>
    <w:p w:rsidR="000B6E29" w:rsidRPr="003242B8" w:rsidRDefault="000B6E2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3242B8">
        <w:rPr>
          <w:sz w:val="24"/>
          <w:szCs w:val="24"/>
        </w:rPr>
        <w:t>5.6</w:t>
      </w:r>
      <w:r w:rsidR="003737D4" w:rsidRPr="003242B8">
        <w:rPr>
          <w:sz w:val="24"/>
          <w:szCs w:val="24"/>
        </w:rPr>
        <w:t xml:space="preserve"> </w:t>
      </w:r>
      <w:r w:rsidR="003242B8" w:rsidRPr="002C6842">
        <w:rPr>
          <w:sz w:val="24"/>
          <w:szCs w:val="24"/>
        </w:rPr>
        <w:t>Сигнальные, контрольные и коммуникационные порты</w:t>
      </w:r>
    </w:p>
    <w:p w:rsidR="000A20CB" w:rsidRPr="00E005B1" w:rsidRDefault="000A20CB" w:rsidP="00E005B1">
      <w:pPr>
        <w:pStyle w:val="MSGENFONTSTYLENAMETEMPLATEROLENUMBERMSGENFONTSTYLENAMEBYROLETEXT20"/>
        <w:tabs>
          <w:tab w:val="left" w:pos="1134"/>
        </w:tabs>
        <w:suppressAutoHyphens/>
        <w:spacing w:before="0" w:after="0" w:line="360" w:lineRule="auto"/>
        <w:ind w:firstLine="709"/>
        <w:rPr>
          <w:rFonts w:eastAsia="Times New Roman"/>
          <w:sz w:val="24"/>
          <w:szCs w:val="24"/>
          <w:lang w:eastAsia="ar-SA"/>
        </w:rPr>
      </w:pPr>
      <w:r w:rsidRPr="00E005B1">
        <w:rPr>
          <w:rFonts w:eastAsia="Times New Roman"/>
          <w:sz w:val="24"/>
          <w:szCs w:val="24"/>
          <w:lang w:eastAsia="ar-SA"/>
        </w:rPr>
        <w:t xml:space="preserve">Изготовитель должен обеспечить соответствующие инструкции для использования и установки любого коммуникационного оборудования и сигнальных цепей, являющихся составной частью </w:t>
      </w:r>
      <w:r w:rsidR="00527AB4">
        <w:rPr>
          <w:rFonts w:eastAsia="Times New Roman"/>
          <w:sz w:val="24"/>
          <w:szCs w:val="24"/>
          <w:lang w:eastAsia="ar-SA"/>
        </w:rPr>
        <w:t>ИБП</w:t>
      </w:r>
      <w:r w:rsidR="00527AB4" w:rsidRPr="00E005B1">
        <w:rPr>
          <w:rFonts w:eastAsia="Times New Roman"/>
          <w:sz w:val="24"/>
          <w:szCs w:val="24"/>
          <w:lang w:eastAsia="ar-SA"/>
        </w:rPr>
        <w:t xml:space="preserve"> </w:t>
      </w:r>
      <w:r w:rsidRPr="00E005B1">
        <w:rPr>
          <w:rFonts w:eastAsia="Times New Roman"/>
          <w:sz w:val="24"/>
          <w:szCs w:val="24"/>
          <w:lang w:eastAsia="ar-SA"/>
        </w:rPr>
        <w:t>и предназначенных для подключения оборудования информационных технологий, например</w:t>
      </w:r>
      <w:r w:rsidR="003737D4" w:rsidRPr="00E005B1">
        <w:rPr>
          <w:rFonts w:eastAsia="Times New Roman"/>
          <w:sz w:val="24"/>
          <w:szCs w:val="24"/>
          <w:lang w:eastAsia="ar-SA"/>
        </w:rPr>
        <w:t>,</w:t>
      </w:r>
      <w:r w:rsidRPr="00E005B1">
        <w:rPr>
          <w:rFonts w:eastAsia="Times New Roman"/>
          <w:sz w:val="24"/>
          <w:szCs w:val="24"/>
          <w:lang w:eastAsia="ar-SA"/>
        </w:rPr>
        <w:t xml:space="preserve"> программируемых логических компьютеров, локальных сетей LAN или сетей связ</w:t>
      </w:r>
      <w:r w:rsidR="003737D4" w:rsidRPr="00E005B1">
        <w:rPr>
          <w:rFonts w:eastAsia="Times New Roman"/>
          <w:sz w:val="24"/>
          <w:szCs w:val="24"/>
          <w:lang w:eastAsia="ar-SA"/>
        </w:rPr>
        <w:t>и.</w:t>
      </w:r>
    </w:p>
    <w:p w:rsidR="000B6E29" w:rsidRPr="00141EFB" w:rsidRDefault="000B6E29" w:rsidP="002C6842">
      <w:pPr>
        <w:pStyle w:val="MSGENFONTSTYLENAMETEMPLATEROLELEVELMSGENFONTSTYLENAMEBYROLEHEADING50"/>
        <w:keepNext/>
        <w:keepLines/>
        <w:shd w:val="clear" w:color="auto" w:fill="auto"/>
        <w:tabs>
          <w:tab w:val="left" w:pos="932"/>
        </w:tabs>
        <w:spacing w:line="360" w:lineRule="auto"/>
        <w:ind w:firstLine="709"/>
        <w:rPr>
          <w:rFonts w:eastAsia="Times New Roman"/>
          <w:bCs w:val="0"/>
          <w:sz w:val="28"/>
          <w:szCs w:val="24"/>
          <w:lang w:eastAsia="ar-SA"/>
        </w:rPr>
      </w:pPr>
      <w:r w:rsidRPr="00ED4BAC">
        <w:rPr>
          <w:rFonts w:eastAsia="Times New Roman"/>
          <w:bCs w:val="0"/>
          <w:sz w:val="28"/>
          <w:szCs w:val="24"/>
          <w:lang w:eastAsia="ar-SA"/>
        </w:rPr>
        <w:t xml:space="preserve">6 Испытания </w:t>
      </w:r>
      <w:r w:rsidR="00527AB4">
        <w:rPr>
          <w:rFonts w:eastAsia="Times New Roman"/>
          <w:bCs w:val="0"/>
          <w:sz w:val="28"/>
          <w:szCs w:val="24"/>
          <w:lang w:eastAsia="ar-SA"/>
        </w:rPr>
        <w:t>ИБП</w:t>
      </w:r>
    </w:p>
    <w:p w:rsidR="000B6E29" w:rsidRPr="0024480A" w:rsidRDefault="000B6E2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480A">
        <w:rPr>
          <w:sz w:val="24"/>
          <w:szCs w:val="24"/>
        </w:rPr>
        <w:t>6.1</w:t>
      </w:r>
      <w:r w:rsidR="0024480A" w:rsidRPr="0024480A">
        <w:rPr>
          <w:sz w:val="24"/>
          <w:szCs w:val="24"/>
        </w:rPr>
        <w:t xml:space="preserve"> Общая информация</w:t>
      </w:r>
    </w:p>
    <w:p w:rsidR="000B6E29" w:rsidRPr="0024480A" w:rsidRDefault="000B6E29" w:rsidP="002C6842">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480A">
        <w:rPr>
          <w:sz w:val="24"/>
          <w:szCs w:val="24"/>
        </w:rPr>
        <w:t>6.1.1</w:t>
      </w:r>
      <w:r w:rsidR="0024480A">
        <w:rPr>
          <w:sz w:val="24"/>
          <w:szCs w:val="24"/>
        </w:rPr>
        <w:t xml:space="preserve"> Место проведения</w:t>
      </w:r>
      <w:r w:rsidR="00F21127">
        <w:rPr>
          <w:sz w:val="24"/>
          <w:szCs w:val="24"/>
        </w:rPr>
        <w:t xml:space="preserve"> приемо-сдаточных испытаний</w:t>
      </w:r>
      <w:r w:rsidR="0024480A">
        <w:rPr>
          <w:sz w:val="24"/>
          <w:szCs w:val="24"/>
        </w:rPr>
        <w:t xml:space="preserve">, </w:t>
      </w:r>
      <w:r w:rsidR="00F21127">
        <w:rPr>
          <w:sz w:val="24"/>
          <w:szCs w:val="24"/>
        </w:rPr>
        <w:t xml:space="preserve">требования к </w:t>
      </w:r>
      <w:r w:rsidR="0024480A">
        <w:rPr>
          <w:sz w:val="24"/>
          <w:szCs w:val="24"/>
        </w:rPr>
        <w:t>контрольно-измерительн</w:t>
      </w:r>
      <w:r w:rsidR="00F21127">
        <w:rPr>
          <w:sz w:val="24"/>
          <w:szCs w:val="24"/>
        </w:rPr>
        <w:t>ой</w:t>
      </w:r>
      <w:r w:rsidR="0024480A">
        <w:rPr>
          <w:sz w:val="24"/>
          <w:szCs w:val="24"/>
        </w:rPr>
        <w:t xml:space="preserve"> аппаратура и нагрузка</w:t>
      </w:r>
    </w:p>
    <w:p w:rsidR="000B6E29" w:rsidRPr="00E005B1" w:rsidRDefault="000B6E29" w:rsidP="002C6842">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E005B1">
        <w:rPr>
          <w:b w:val="0"/>
          <w:sz w:val="24"/>
          <w:szCs w:val="24"/>
        </w:rPr>
        <w:t>6.1.1.1</w:t>
      </w:r>
      <w:r w:rsidR="00EF6DA2" w:rsidRPr="00E005B1">
        <w:rPr>
          <w:b w:val="0"/>
          <w:sz w:val="24"/>
          <w:szCs w:val="24"/>
        </w:rPr>
        <w:t xml:space="preserve"> Место проведения испытаний</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Испытания </w:t>
      </w:r>
      <w:r w:rsidR="00527AB4">
        <w:rPr>
          <w:sz w:val="24"/>
          <w:szCs w:val="24"/>
        </w:rPr>
        <w:t>ИБП</w:t>
      </w:r>
      <w:r w:rsidR="00527AB4" w:rsidRPr="003C06B3">
        <w:rPr>
          <w:sz w:val="24"/>
          <w:szCs w:val="24"/>
        </w:rPr>
        <w:t xml:space="preserve"> </w:t>
      </w:r>
      <w:r w:rsidRPr="003C06B3">
        <w:rPr>
          <w:sz w:val="24"/>
          <w:szCs w:val="24"/>
        </w:rPr>
        <w:t>прове</w:t>
      </w:r>
      <w:r w:rsidR="00527AB4">
        <w:rPr>
          <w:sz w:val="24"/>
          <w:szCs w:val="24"/>
        </w:rPr>
        <w:t>ряют</w:t>
      </w:r>
      <w:r w:rsidRPr="003C06B3">
        <w:rPr>
          <w:sz w:val="24"/>
          <w:szCs w:val="24"/>
        </w:rPr>
        <w:t xml:space="preserve"> </w:t>
      </w:r>
      <w:r w:rsidR="00EF6DA2" w:rsidRPr="003C06B3">
        <w:rPr>
          <w:sz w:val="24"/>
          <w:szCs w:val="24"/>
        </w:rPr>
        <w:t xml:space="preserve">в соответствии с таблицей 5, как правило, </w:t>
      </w:r>
      <w:r w:rsidRPr="003C06B3">
        <w:rPr>
          <w:sz w:val="24"/>
          <w:szCs w:val="24"/>
        </w:rPr>
        <w:t>на территории предприятия-изготовителя</w:t>
      </w:r>
      <w:r w:rsidR="00EF6DA2" w:rsidRPr="003C06B3">
        <w:rPr>
          <w:sz w:val="24"/>
          <w:szCs w:val="24"/>
        </w:rPr>
        <w:t>.</w:t>
      </w:r>
    </w:p>
    <w:p w:rsidR="00D832CD" w:rsidRPr="003C06B3" w:rsidRDefault="00EF6DA2"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Если </w:t>
      </w:r>
      <w:r w:rsidR="00D832CD" w:rsidRPr="003C06B3">
        <w:rPr>
          <w:sz w:val="24"/>
          <w:szCs w:val="24"/>
        </w:rPr>
        <w:t>испытани</w:t>
      </w:r>
      <w:r w:rsidR="00527AB4">
        <w:rPr>
          <w:sz w:val="24"/>
          <w:szCs w:val="24"/>
        </w:rPr>
        <w:t>я</w:t>
      </w:r>
      <w:r w:rsidR="00D832CD" w:rsidRPr="003C06B3">
        <w:rPr>
          <w:sz w:val="24"/>
          <w:szCs w:val="24"/>
        </w:rPr>
        <w:t xml:space="preserve"> </w:t>
      </w:r>
      <w:r w:rsidR="00527AB4">
        <w:rPr>
          <w:sz w:val="24"/>
          <w:szCs w:val="24"/>
        </w:rPr>
        <w:t>ИБП</w:t>
      </w:r>
      <w:r w:rsidR="00D832CD" w:rsidRPr="003C06B3">
        <w:rPr>
          <w:sz w:val="24"/>
          <w:szCs w:val="24"/>
        </w:rPr>
        <w:t xml:space="preserve"> невозможно </w:t>
      </w:r>
      <w:r w:rsidR="00F21127">
        <w:rPr>
          <w:sz w:val="24"/>
          <w:szCs w:val="24"/>
        </w:rPr>
        <w:t>провести</w:t>
      </w:r>
      <w:r w:rsidR="00F21127" w:rsidRPr="003C06B3">
        <w:rPr>
          <w:sz w:val="24"/>
          <w:szCs w:val="24"/>
        </w:rPr>
        <w:t xml:space="preserve"> </w:t>
      </w:r>
      <w:r w:rsidR="00D832CD" w:rsidRPr="003C06B3">
        <w:rPr>
          <w:sz w:val="24"/>
          <w:szCs w:val="24"/>
        </w:rPr>
        <w:t xml:space="preserve">на территории изготовителя, </w:t>
      </w:r>
      <w:r w:rsidR="00C90B01">
        <w:rPr>
          <w:sz w:val="24"/>
          <w:szCs w:val="24"/>
        </w:rPr>
        <w:t xml:space="preserve">либо </w:t>
      </w:r>
      <w:r w:rsidR="00D832CD" w:rsidRPr="003C06B3">
        <w:rPr>
          <w:sz w:val="24"/>
          <w:szCs w:val="24"/>
        </w:rPr>
        <w:t>применение которого экономически не оправдан</w:t>
      </w:r>
      <w:r w:rsidRPr="003C06B3">
        <w:rPr>
          <w:sz w:val="24"/>
          <w:szCs w:val="24"/>
        </w:rPr>
        <w:t>о в рамках конкретной поставки, то в</w:t>
      </w:r>
      <w:r w:rsidR="00D832CD" w:rsidRPr="003C06B3">
        <w:rPr>
          <w:sz w:val="24"/>
          <w:szCs w:val="24"/>
        </w:rPr>
        <w:t xml:space="preserve"> этом сл</w:t>
      </w:r>
      <w:r w:rsidRPr="003C06B3">
        <w:rPr>
          <w:sz w:val="24"/>
          <w:szCs w:val="24"/>
        </w:rPr>
        <w:t>учае изготовитель может выбрать:</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a) использовать компетентный орган, являющийся третьей стороной, для </w:t>
      </w:r>
      <w:r w:rsidRPr="003C06B3">
        <w:rPr>
          <w:sz w:val="24"/>
          <w:szCs w:val="24"/>
        </w:rPr>
        <w:lastRenderedPageBreak/>
        <w:t>проведения испытаний на соответствие от имени изготовителя. Доказательства, полученные при сертификации третьей стороной, следует считать достаточными для подтверждения соответствия требованиям соответствующих пунктов;</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b) продемонстрировать расчетным путем, или опытным путем, и/или испытанием аналогичных конструкций (проектов) или подсистем в аналогичных условиях и посредством </w:t>
      </w:r>
      <w:r w:rsidR="00C90B01">
        <w:rPr>
          <w:sz w:val="24"/>
          <w:szCs w:val="24"/>
        </w:rPr>
        <w:t>интерполяции</w:t>
      </w:r>
      <w:r w:rsidR="00C90B01" w:rsidRPr="003C06B3">
        <w:rPr>
          <w:sz w:val="24"/>
          <w:szCs w:val="24"/>
        </w:rPr>
        <w:t xml:space="preserve"> </w:t>
      </w:r>
      <w:r w:rsidRPr="003C06B3">
        <w:rPr>
          <w:sz w:val="24"/>
          <w:szCs w:val="24"/>
        </w:rPr>
        <w:t xml:space="preserve">технической конструкторской документации (файла), что конструкция (проект) </w:t>
      </w:r>
      <w:r w:rsidR="00EF6DA2" w:rsidRPr="003C06B3">
        <w:rPr>
          <w:sz w:val="24"/>
          <w:szCs w:val="24"/>
        </w:rPr>
        <w:t>соответствует установленным тре</w:t>
      </w:r>
      <w:r w:rsidRPr="003C06B3">
        <w:rPr>
          <w:sz w:val="24"/>
          <w:szCs w:val="24"/>
        </w:rPr>
        <w:t xml:space="preserve">бованиям. Доказательство посредством </w:t>
      </w:r>
      <w:r w:rsidR="00C90B01">
        <w:rPr>
          <w:sz w:val="24"/>
          <w:szCs w:val="24"/>
        </w:rPr>
        <w:t>интерполяции</w:t>
      </w:r>
      <w:r w:rsidR="00C90B01" w:rsidRPr="003C06B3">
        <w:rPr>
          <w:sz w:val="24"/>
          <w:szCs w:val="24"/>
        </w:rPr>
        <w:t xml:space="preserve"> </w:t>
      </w:r>
      <w:r w:rsidRPr="003C06B3">
        <w:rPr>
          <w:sz w:val="24"/>
          <w:szCs w:val="24"/>
        </w:rPr>
        <w:t>конструкторской документации (файла) следует считать достаточным для подтверждения соответствия требованиям соответствующих пунктов;</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с) отложить на более поздний срок по согласованию с потребителем проведение применяемых испытаний, которые будут проведен</w:t>
      </w:r>
      <w:r w:rsidR="00EE4619" w:rsidRPr="003C06B3">
        <w:rPr>
          <w:sz w:val="24"/>
          <w:szCs w:val="24"/>
        </w:rPr>
        <w:t>ы позднее на месте эксплуатации.</w:t>
      </w:r>
    </w:p>
    <w:p w:rsidR="00D832CD" w:rsidRPr="003C06B3" w:rsidRDefault="00C90B01" w:rsidP="00E005B1">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Допускается проведение и</w:t>
      </w:r>
      <w:r w:rsidR="00EE4619" w:rsidRPr="003C06B3">
        <w:rPr>
          <w:sz w:val="24"/>
          <w:szCs w:val="24"/>
        </w:rPr>
        <w:t xml:space="preserve">спытания </w:t>
      </w:r>
      <w:r>
        <w:rPr>
          <w:sz w:val="24"/>
          <w:szCs w:val="24"/>
        </w:rPr>
        <w:t>ИБП</w:t>
      </w:r>
      <w:r w:rsidR="00EE4619" w:rsidRPr="003C06B3">
        <w:rPr>
          <w:sz w:val="24"/>
          <w:szCs w:val="24"/>
        </w:rPr>
        <w:t xml:space="preserve"> в целом или, в качестве альтернативы, на функциональных блоках </w:t>
      </w:r>
      <w:r>
        <w:rPr>
          <w:sz w:val="24"/>
          <w:szCs w:val="24"/>
        </w:rPr>
        <w:t>ИБП</w:t>
      </w:r>
      <w:r w:rsidR="00EE4619" w:rsidRPr="003C06B3">
        <w:rPr>
          <w:sz w:val="24"/>
          <w:szCs w:val="24"/>
        </w:rPr>
        <w:t>, или подсистемах перед доставкой на место.</w:t>
      </w:r>
      <w:r w:rsidR="00D832CD" w:rsidRPr="003C06B3">
        <w:rPr>
          <w:sz w:val="24"/>
          <w:szCs w:val="24"/>
        </w:rPr>
        <w:t xml:space="preserve"> </w:t>
      </w:r>
      <w:r w:rsidR="004D7EEB">
        <w:rPr>
          <w:sz w:val="24"/>
          <w:szCs w:val="24"/>
        </w:rPr>
        <w:t>В этом</w:t>
      </w:r>
      <w:r w:rsidR="00D832CD" w:rsidRPr="003C06B3">
        <w:rPr>
          <w:sz w:val="24"/>
          <w:szCs w:val="24"/>
        </w:rPr>
        <w:t xml:space="preserve"> </w:t>
      </w:r>
      <w:r w:rsidR="004D7EEB" w:rsidRPr="003C06B3">
        <w:rPr>
          <w:sz w:val="24"/>
          <w:szCs w:val="24"/>
        </w:rPr>
        <w:t>случа</w:t>
      </w:r>
      <w:r w:rsidR="004D7EEB">
        <w:rPr>
          <w:sz w:val="24"/>
          <w:szCs w:val="24"/>
        </w:rPr>
        <w:t>е</w:t>
      </w:r>
      <w:r w:rsidR="004D7EEB" w:rsidRPr="003C06B3">
        <w:rPr>
          <w:sz w:val="24"/>
          <w:szCs w:val="24"/>
        </w:rPr>
        <w:t xml:space="preserve"> </w:t>
      </w:r>
      <w:r w:rsidR="00D832CD" w:rsidRPr="003C06B3">
        <w:rPr>
          <w:sz w:val="24"/>
          <w:szCs w:val="24"/>
        </w:rPr>
        <w:t xml:space="preserve">применяют испытания функционального блока согласно 6.6, и изготовитель/поставщик и потребитель </w:t>
      </w:r>
      <w:r w:rsidR="004D7EEB">
        <w:rPr>
          <w:sz w:val="24"/>
          <w:szCs w:val="24"/>
        </w:rPr>
        <w:t>определяют</w:t>
      </w:r>
      <w:r w:rsidR="00D832CD" w:rsidRPr="003C06B3">
        <w:rPr>
          <w:sz w:val="24"/>
          <w:szCs w:val="24"/>
        </w:rPr>
        <w:t xml:space="preserve"> условия для заключительного испытания на месте эксплуатации. </w:t>
      </w:r>
      <w:r w:rsidR="004D7EEB">
        <w:rPr>
          <w:sz w:val="24"/>
          <w:szCs w:val="24"/>
        </w:rPr>
        <w:t>В этом</w:t>
      </w:r>
      <w:r w:rsidR="00D832CD" w:rsidRPr="003C06B3">
        <w:rPr>
          <w:sz w:val="24"/>
          <w:szCs w:val="24"/>
        </w:rPr>
        <w:t xml:space="preserve"> случая </w:t>
      </w:r>
      <w:r w:rsidR="00D97008" w:rsidRPr="003C06B3">
        <w:rPr>
          <w:sz w:val="24"/>
          <w:szCs w:val="24"/>
        </w:rPr>
        <w:t>необходимо следовать рекомендациям изготовителя.</w:t>
      </w:r>
    </w:p>
    <w:p w:rsidR="000B6E29" w:rsidRPr="00E005B1" w:rsidRDefault="000B6E29" w:rsidP="00E005B1">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yellow"/>
        </w:rPr>
      </w:pPr>
      <w:r w:rsidRPr="00E005B1">
        <w:rPr>
          <w:b w:val="0"/>
          <w:sz w:val="24"/>
          <w:szCs w:val="24"/>
        </w:rPr>
        <w:t>6.1.1.2</w:t>
      </w:r>
      <w:r w:rsidR="00AE3D28" w:rsidRPr="00E005B1">
        <w:rPr>
          <w:b w:val="0"/>
        </w:rPr>
        <w:t xml:space="preserve"> </w:t>
      </w:r>
      <w:r w:rsidR="00AE3D28" w:rsidRPr="00E005B1">
        <w:rPr>
          <w:b w:val="0"/>
          <w:sz w:val="24"/>
          <w:szCs w:val="24"/>
        </w:rPr>
        <w:t>Контрольно-измерительная аппаратура, применяемая при испытаниях</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Контрольно-измерительная аппаратура, используемая для измерения электрических параметров, должна иметь достаточн</w:t>
      </w:r>
      <w:r w:rsidR="004D7EEB">
        <w:rPr>
          <w:sz w:val="24"/>
          <w:szCs w:val="24"/>
        </w:rPr>
        <w:t xml:space="preserve">ый </w:t>
      </w:r>
      <w:r w:rsidRPr="003C06B3">
        <w:rPr>
          <w:sz w:val="24"/>
          <w:szCs w:val="24"/>
        </w:rPr>
        <w:t xml:space="preserve">диапазон измерений, </w:t>
      </w:r>
      <w:r w:rsidR="004D7EEB">
        <w:rPr>
          <w:sz w:val="24"/>
          <w:szCs w:val="24"/>
        </w:rPr>
        <w:t xml:space="preserve">для </w:t>
      </w:r>
      <w:r w:rsidR="004D7EEB" w:rsidRPr="003C06B3">
        <w:rPr>
          <w:sz w:val="24"/>
          <w:szCs w:val="24"/>
        </w:rPr>
        <w:t>обеспеч</w:t>
      </w:r>
      <w:r w:rsidR="004D7EEB">
        <w:rPr>
          <w:sz w:val="24"/>
          <w:szCs w:val="24"/>
        </w:rPr>
        <w:t>ения</w:t>
      </w:r>
      <w:r w:rsidR="004D7EEB" w:rsidRPr="003C06B3">
        <w:rPr>
          <w:sz w:val="24"/>
          <w:szCs w:val="24"/>
        </w:rPr>
        <w:t xml:space="preserve"> точно</w:t>
      </w:r>
      <w:r w:rsidR="004D7EEB">
        <w:rPr>
          <w:sz w:val="24"/>
          <w:szCs w:val="24"/>
        </w:rPr>
        <w:t>го</w:t>
      </w:r>
      <w:r w:rsidR="004D7EEB" w:rsidRPr="003C06B3">
        <w:rPr>
          <w:sz w:val="24"/>
          <w:szCs w:val="24"/>
        </w:rPr>
        <w:t xml:space="preserve"> измерени</w:t>
      </w:r>
      <w:r w:rsidR="004D7EEB">
        <w:rPr>
          <w:sz w:val="24"/>
          <w:szCs w:val="24"/>
        </w:rPr>
        <w:t>я</w:t>
      </w:r>
      <w:r w:rsidR="004D7EEB" w:rsidRPr="003C06B3">
        <w:rPr>
          <w:sz w:val="24"/>
          <w:szCs w:val="24"/>
        </w:rPr>
        <w:t xml:space="preserve"> </w:t>
      </w:r>
      <w:r w:rsidR="009F6539" w:rsidRPr="009F6539">
        <w:rPr>
          <w:sz w:val="24"/>
          <w:szCs w:val="24"/>
        </w:rPr>
        <w:t>СКЗ</w:t>
      </w:r>
      <w:r w:rsidR="009F6539">
        <w:rPr>
          <w:sz w:val="24"/>
          <w:szCs w:val="24"/>
        </w:rPr>
        <w:t xml:space="preserve"> </w:t>
      </w:r>
      <w:r w:rsidRPr="003C06B3">
        <w:rPr>
          <w:sz w:val="24"/>
          <w:szCs w:val="24"/>
        </w:rPr>
        <w:t xml:space="preserve">сигнала, </w:t>
      </w:r>
      <w:r w:rsidR="004D7EEB">
        <w:rPr>
          <w:sz w:val="24"/>
          <w:szCs w:val="24"/>
        </w:rPr>
        <w:t>допускается</w:t>
      </w:r>
      <w:r w:rsidRPr="003C06B3">
        <w:rPr>
          <w:sz w:val="24"/>
          <w:szCs w:val="24"/>
        </w:rPr>
        <w:t xml:space="preserve"> </w:t>
      </w:r>
      <w:r w:rsidR="004D7EEB">
        <w:rPr>
          <w:sz w:val="24"/>
          <w:szCs w:val="24"/>
        </w:rPr>
        <w:t xml:space="preserve">отличие СКЗ </w:t>
      </w:r>
      <w:r w:rsidRPr="003C06B3">
        <w:rPr>
          <w:sz w:val="24"/>
          <w:szCs w:val="24"/>
        </w:rPr>
        <w:t xml:space="preserve">от фундаментальной синусоидальной формы, </w:t>
      </w:r>
      <w:r w:rsidR="004D7EEB">
        <w:rPr>
          <w:sz w:val="24"/>
          <w:szCs w:val="24"/>
        </w:rPr>
        <w:t>за счет</w:t>
      </w:r>
      <w:r w:rsidRPr="003C06B3">
        <w:rPr>
          <w:sz w:val="24"/>
          <w:szCs w:val="24"/>
        </w:rPr>
        <w:t xml:space="preserve"> содержани</w:t>
      </w:r>
      <w:r w:rsidR="004D7EEB">
        <w:rPr>
          <w:sz w:val="24"/>
          <w:szCs w:val="24"/>
        </w:rPr>
        <w:t>я</w:t>
      </w:r>
      <w:r w:rsidRPr="003C06B3">
        <w:rPr>
          <w:sz w:val="24"/>
          <w:szCs w:val="24"/>
        </w:rPr>
        <w:t xml:space="preserve"> гармоник. Вне зависимости от типа используемой контрольно-измерительной аппаратуры ее точность должна быть сопоставима с измеряемой характеристикой, и она должна регулярно подвергаться калибровке в соответствии с применимыми стандартами. При выборе контрольно-измерительной аппаратуры следует ру</w:t>
      </w:r>
      <w:r w:rsidR="00E005B1">
        <w:rPr>
          <w:sz w:val="24"/>
          <w:szCs w:val="24"/>
        </w:rPr>
        <w:t>ководствоваться IEC 61000-4-30.</w:t>
      </w:r>
    </w:p>
    <w:p w:rsidR="000B6E29" w:rsidRPr="00E005B1" w:rsidRDefault="000B6E29" w:rsidP="00AA4A3E">
      <w:pPr>
        <w:pStyle w:val="MSGENFONTSTYLENAMETEMPLATEROLELEVELMSGENFONTSTYLENAMEBYROLEHEADING50"/>
        <w:keepNext/>
        <w:keepLines/>
        <w:shd w:val="clear" w:color="auto" w:fill="auto"/>
        <w:tabs>
          <w:tab w:val="left" w:pos="932"/>
        </w:tabs>
        <w:spacing w:line="360" w:lineRule="auto"/>
        <w:ind w:firstLine="567"/>
        <w:rPr>
          <w:b w:val="0"/>
          <w:sz w:val="24"/>
          <w:szCs w:val="24"/>
          <w:highlight w:val="yellow"/>
        </w:rPr>
      </w:pPr>
      <w:r w:rsidRPr="00E005B1">
        <w:rPr>
          <w:b w:val="0"/>
          <w:sz w:val="24"/>
          <w:szCs w:val="24"/>
        </w:rPr>
        <w:t>6.1.1.3</w:t>
      </w:r>
      <w:r w:rsidR="00AE3D28" w:rsidRPr="00E005B1">
        <w:rPr>
          <w:b w:val="0"/>
          <w:sz w:val="24"/>
          <w:szCs w:val="24"/>
        </w:rPr>
        <w:t xml:space="preserve"> Испытательная нагрузка</w:t>
      </w:r>
    </w:p>
    <w:p w:rsidR="00AE3D28" w:rsidRPr="003C06B3" w:rsidRDefault="00AE3D28"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Испытания выполняются с эталонной испытательной нагрузкой, если иное не указано в настоящем разделе</w:t>
      </w:r>
      <w:r w:rsidR="00D163CA" w:rsidRPr="003C06B3">
        <w:rPr>
          <w:sz w:val="24"/>
          <w:szCs w:val="24"/>
        </w:rPr>
        <w:t>.</w:t>
      </w:r>
    </w:p>
    <w:p w:rsidR="00D832CD" w:rsidRPr="003C06B3" w:rsidRDefault="001A780C" w:rsidP="00E005B1">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ИБП</w:t>
      </w:r>
      <w:r w:rsidR="00D163CA" w:rsidRPr="003C06B3">
        <w:rPr>
          <w:sz w:val="24"/>
          <w:szCs w:val="24"/>
        </w:rPr>
        <w:t xml:space="preserve">, работающие при параллельном соединении, </w:t>
      </w:r>
      <w:r>
        <w:rPr>
          <w:sz w:val="24"/>
          <w:szCs w:val="24"/>
        </w:rPr>
        <w:t>допускается</w:t>
      </w:r>
      <w:r w:rsidR="00D163CA" w:rsidRPr="003C06B3">
        <w:rPr>
          <w:sz w:val="24"/>
          <w:szCs w:val="24"/>
        </w:rPr>
        <w:t xml:space="preserve"> </w:t>
      </w:r>
      <w:r w:rsidRPr="003C06B3">
        <w:rPr>
          <w:sz w:val="24"/>
          <w:szCs w:val="24"/>
        </w:rPr>
        <w:t>испыт</w:t>
      </w:r>
      <w:r>
        <w:rPr>
          <w:sz w:val="24"/>
          <w:szCs w:val="24"/>
        </w:rPr>
        <w:t>ывать</w:t>
      </w:r>
      <w:r w:rsidRPr="003C06B3">
        <w:rPr>
          <w:sz w:val="24"/>
          <w:szCs w:val="24"/>
        </w:rPr>
        <w:t xml:space="preserve"> </w:t>
      </w:r>
      <w:r w:rsidR="00D163CA" w:rsidRPr="003C06B3">
        <w:rPr>
          <w:sz w:val="24"/>
          <w:szCs w:val="24"/>
        </w:rPr>
        <w:t>как отдельные блоки, за исключением испытания</w:t>
      </w:r>
      <w:r>
        <w:rPr>
          <w:sz w:val="24"/>
          <w:szCs w:val="24"/>
        </w:rPr>
        <w:t xml:space="preserve"> при</w:t>
      </w:r>
      <w:r w:rsidR="00D163CA" w:rsidRPr="003C06B3">
        <w:rPr>
          <w:sz w:val="24"/>
          <w:szCs w:val="24"/>
        </w:rPr>
        <w:t xml:space="preserve"> распределенной нагрузки, </w:t>
      </w:r>
      <w:r w:rsidR="00D163CA" w:rsidRPr="003C06B3">
        <w:rPr>
          <w:sz w:val="24"/>
          <w:szCs w:val="24"/>
        </w:rPr>
        <w:lastRenderedPageBreak/>
        <w:t xml:space="preserve">описанного в 6.4.2.6. </w:t>
      </w:r>
      <w:r w:rsidR="00D832CD" w:rsidRPr="003C06B3">
        <w:rPr>
          <w:sz w:val="24"/>
          <w:szCs w:val="24"/>
        </w:rPr>
        <w:t>В особых случаях использ</w:t>
      </w:r>
      <w:r>
        <w:rPr>
          <w:sz w:val="24"/>
          <w:szCs w:val="24"/>
        </w:rPr>
        <w:t>уют</w:t>
      </w:r>
      <w:r w:rsidR="00D832CD" w:rsidRPr="003C06B3">
        <w:rPr>
          <w:sz w:val="24"/>
          <w:szCs w:val="24"/>
        </w:rPr>
        <w:t xml:space="preserve"> специальная нагрузка, включая фактическую нагрузку на месте эксплуатации, </w:t>
      </w:r>
      <w:r>
        <w:rPr>
          <w:sz w:val="24"/>
          <w:szCs w:val="24"/>
        </w:rPr>
        <w:t>при</w:t>
      </w:r>
      <w:r w:rsidR="00D832CD" w:rsidRPr="003C06B3">
        <w:rPr>
          <w:sz w:val="24"/>
          <w:szCs w:val="24"/>
        </w:rPr>
        <w:t xml:space="preserve"> согласован</w:t>
      </w:r>
      <w:r>
        <w:rPr>
          <w:sz w:val="24"/>
          <w:szCs w:val="24"/>
        </w:rPr>
        <w:t>ии</w:t>
      </w:r>
      <w:r w:rsidR="00D832CD" w:rsidRPr="003C06B3">
        <w:rPr>
          <w:sz w:val="24"/>
          <w:szCs w:val="24"/>
        </w:rPr>
        <w:t xml:space="preserve"> между изготовите</w:t>
      </w:r>
      <w:r w:rsidR="00E005B1">
        <w:rPr>
          <w:sz w:val="24"/>
          <w:szCs w:val="24"/>
        </w:rPr>
        <w:t>лем/поставщиком и потребителем.</w:t>
      </w:r>
    </w:p>
    <w:p w:rsidR="000B6E29" w:rsidRDefault="000B6E29" w:rsidP="00E005B1">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6.1.2</w:t>
      </w:r>
      <w:r w:rsidR="0024480A" w:rsidRPr="00241CCF">
        <w:rPr>
          <w:sz w:val="24"/>
          <w:szCs w:val="24"/>
        </w:rPr>
        <w:t xml:space="preserve"> Приемо-сдаточные испытания</w:t>
      </w:r>
      <w:r w:rsidR="001A780C">
        <w:rPr>
          <w:sz w:val="24"/>
          <w:szCs w:val="24"/>
        </w:rPr>
        <w:t xml:space="preserve"> ПСИ</w:t>
      </w:r>
    </w:p>
    <w:p w:rsidR="00E225FB" w:rsidRPr="003C06B3" w:rsidRDefault="001A780C" w:rsidP="00E005B1">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ПСИ</w:t>
      </w:r>
      <w:r w:rsidR="00E225FB" w:rsidRPr="003C06B3">
        <w:rPr>
          <w:sz w:val="24"/>
          <w:szCs w:val="24"/>
        </w:rPr>
        <w:t xml:space="preserve">, перечисленные в таблице 5, </w:t>
      </w:r>
      <w:r w:rsidR="00D832CD" w:rsidRPr="003C06B3">
        <w:rPr>
          <w:sz w:val="24"/>
          <w:szCs w:val="24"/>
        </w:rPr>
        <w:t>долж</w:t>
      </w:r>
      <w:r w:rsidR="00E225FB" w:rsidRPr="003C06B3">
        <w:rPr>
          <w:sz w:val="24"/>
          <w:szCs w:val="24"/>
        </w:rPr>
        <w:t xml:space="preserve">ны быть проведены на каждом </w:t>
      </w:r>
      <w:r>
        <w:rPr>
          <w:sz w:val="24"/>
          <w:szCs w:val="24"/>
        </w:rPr>
        <w:t>ИБП</w:t>
      </w:r>
      <w:r w:rsidR="00E225FB" w:rsidRPr="003C06B3">
        <w:rPr>
          <w:sz w:val="24"/>
          <w:szCs w:val="24"/>
        </w:rPr>
        <w:t xml:space="preserve">, если иное не указано в настоящем разделе, при </w:t>
      </w:r>
      <w:r w:rsidR="00A92A9C">
        <w:rPr>
          <w:sz w:val="24"/>
          <w:szCs w:val="24"/>
        </w:rPr>
        <w:t xml:space="preserve">электропитании </w:t>
      </w:r>
      <w:r w:rsidR="00E225FB" w:rsidRPr="003C06B3">
        <w:rPr>
          <w:sz w:val="24"/>
          <w:szCs w:val="24"/>
        </w:rPr>
        <w:t>переменного тока в соответствии с 5.2.1.</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Испытание других характеристик, не входящих в состав подтверждаемых при </w:t>
      </w:r>
      <w:r w:rsidR="001A780C">
        <w:rPr>
          <w:sz w:val="24"/>
          <w:szCs w:val="24"/>
        </w:rPr>
        <w:t>ПСИ</w:t>
      </w:r>
      <w:r w:rsidRPr="003C06B3">
        <w:rPr>
          <w:sz w:val="24"/>
          <w:szCs w:val="24"/>
        </w:rPr>
        <w:t xml:space="preserve">, </w:t>
      </w:r>
      <w:r w:rsidR="001A780C">
        <w:rPr>
          <w:sz w:val="24"/>
          <w:szCs w:val="24"/>
        </w:rPr>
        <w:t>определяют</w:t>
      </w:r>
      <w:r w:rsidR="001A780C" w:rsidRPr="003C06B3">
        <w:rPr>
          <w:sz w:val="24"/>
          <w:szCs w:val="24"/>
        </w:rPr>
        <w:t xml:space="preserve"> </w:t>
      </w:r>
      <w:r w:rsidRPr="003C06B3">
        <w:rPr>
          <w:sz w:val="24"/>
          <w:szCs w:val="24"/>
        </w:rPr>
        <w:t>соглашением между изготовителем и потребителем.</w:t>
      </w:r>
    </w:p>
    <w:p w:rsidR="000B6E29" w:rsidRDefault="000B6E29" w:rsidP="00E005B1">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6.1.3</w:t>
      </w:r>
      <w:r w:rsidR="00241CCF">
        <w:rPr>
          <w:sz w:val="24"/>
          <w:szCs w:val="24"/>
        </w:rPr>
        <w:t xml:space="preserve"> </w:t>
      </w:r>
      <w:r w:rsidR="0024480A" w:rsidRPr="00241CCF">
        <w:rPr>
          <w:sz w:val="24"/>
          <w:szCs w:val="24"/>
        </w:rPr>
        <w:t>Испытания на месте эксплуатаци</w:t>
      </w:r>
      <w:r w:rsidR="00241CCF" w:rsidRPr="00241CCF">
        <w:rPr>
          <w:sz w:val="24"/>
          <w:szCs w:val="24"/>
        </w:rPr>
        <w:t>и</w:t>
      </w:r>
    </w:p>
    <w:p w:rsidR="00D832CD" w:rsidRPr="003C06B3" w:rsidRDefault="00D832CD" w:rsidP="00E005B1">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Системы бесперебойного питания, на которые распространяется настоящий стандарт, </w:t>
      </w:r>
      <w:r w:rsidR="001F638A" w:rsidRPr="003C06B3">
        <w:rPr>
          <w:sz w:val="24"/>
          <w:szCs w:val="24"/>
        </w:rPr>
        <w:t xml:space="preserve">включают </w:t>
      </w:r>
      <w:r w:rsidR="001A780C">
        <w:rPr>
          <w:sz w:val="24"/>
          <w:szCs w:val="24"/>
        </w:rPr>
        <w:t>ИБП состоящие из нескольких блоков</w:t>
      </w:r>
      <w:r w:rsidR="001F638A" w:rsidRPr="003C06B3">
        <w:rPr>
          <w:sz w:val="24"/>
          <w:szCs w:val="24"/>
        </w:rPr>
        <w:t xml:space="preserve">, </w:t>
      </w:r>
      <w:r w:rsidRPr="003C06B3">
        <w:rPr>
          <w:sz w:val="24"/>
          <w:szCs w:val="24"/>
        </w:rPr>
        <w:t xml:space="preserve">которые могут поставляться в виде отдельных функциональных блоков, предназначенных для окончательной сборки и монтажа на месте эксплуатации (установки). Такие </w:t>
      </w:r>
      <w:r w:rsidR="001A780C">
        <w:rPr>
          <w:sz w:val="24"/>
          <w:szCs w:val="24"/>
        </w:rPr>
        <w:t>ИБП</w:t>
      </w:r>
      <w:r w:rsidRPr="003C06B3">
        <w:rPr>
          <w:sz w:val="24"/>
          <w:szCs w:val="24"/>
        </w:rPr>
        <w:t xml:space="preserve"> </w:t>
      </w:r>
      <w:r w:rsidR="001A780C">
        <w:rPr>
          <w:sz w:val="24"/>
          <w:szCs w:val="24"/>
        </w:rPr>
        <w:t>как правило</w:t>
      </w:r>
      <w:r w:rsidR="001A780C" w:rsidRPr="003C06B3">
        <w:rPr>
          <w:sz w:val="24"/>
          <w:szCs w:val="24"/>
        </w:rPr>
        <w:t xml:space="preserve"> </w:t>
      </w:r>
      <w:r w:rsidRPr="003C06B3">
        <w:rPr>
          <w:sz w:val="24"/>
          <w:szCs w:val="24"/>
        </w:rPr>
        <w:t>треб</w:t>
      </w:r>
      <w:r w:rsidR="001A780C">
        <w:rPr>
          <w:sz w:val="24"/>
          <w:szCs w:val="24"/>
        </w:rPr>
        <w:t>уют</w:t>
      </w:r>
      <w:r w:rsidRPr="003C06B3">
        <w:rPr>
          <w:sz w:val="24"/>
          <w:szCs w:val="24"/>
        </w:rPr>
        <w:t xml:space="preserve"> проведения </w:t>
      </w:r>
      <w:r w:rsidR="001A1723">
        <w:rPr>
          <w:sz w:val="24"/>
          <w:szCs w:val="24"/>
        </w:rPr>
        <w:t>пусконаладочных испытаний</w:t>
      </w:r>
      <w:r w:rsidRPr="003C06B3">
        <w:rPr>
          <w:sz w:val="24"/>
          <w:szCs w:val="24"/>
        </w:rPr>
        <w:t xml:space="preserve"> на месте эксплуатации (установки). Дополнительная информация указана в 6.</w:t>
      </w:r>
      <w:r w:rsidR="00A92A9C">
        <w:rPr>
          <w:sz w:val="24"/>
          <w:szCs w:val="24"/>
        </w:rPr>
        <w:t>3.</w:t>
      </w:r>
    </w:p>
    <w:p w:rsidR="000B6E29" w:rsidRDefault="000B6E29"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6.1.4</w:t>
      </w:r>
      <w:r w:rsidR="0024480A" w:rsidRPr="00241CCF">
        <w:rPr>
          <w:sz w:val="24"/>
          <w:szCs w:val="24"/>
        </w:rPr>
        <w:t xml:space="preserve"> Испытания </w:t>
      </w:r>
      <w:r w:rsidR="00241CCF" w:rsidRPr="00241CCF">
        <w:rPr>
          <w:sz w:val="24"/>
          <w:szCs w:val="24"/>
        </w:rPr>
        <w:t>в присутствии заказчика</w:t>
      </w:r>
    </w:p>
    <w:p w:rsidR="00D832CD" w:rsidRPr="003C06B3" w:rsidRDefault="00D832CD"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В дополнение к </w:t>
      </w:r>
      <w:r w:rsidR="00986248">
        <w:rPr>
          <w:sz w:val="24"/>
          <w:szCs w:val="24"/>
        </w:rPr>
        <w:t>ПСИ</w:t>
      </w:r>
      <w:r w:rsidRPr="003C06B3">
        <w:rPr>
          <w:sz w:val="24"/>
          <w:szCs w:val="24"/>
        </w:rPr>
        <w:t xml:space="preserve">, выполняемым изготовителем, </w:t>
      </w:r>
      <w:r w:rsidR="00B73F70">
        <w:rPr>
          <w:sz w:val="24"/>
          <w:szCs w:val="24"/>
        </w:rPr>
        <w:t xml:space="preserve">как правило </w:t>
      </w:r>
      <w:r w:rsidRPr="003C06B3">
        <w:rPr>
          <w:sz w:val="24"/>
          <w:szCs w:val="24"/>
        </w:rPr>
        <w:t>потребитель направ</w:t>
      </w:r>
      <w:r w:rsidR="00B73F70">
        <w:rPr>
          <w:sz w:val="24"/>
          <w:szCs w:val="24"/>
        </w:rPr>
        <w:t>ляет</w:t>
      </w:r>
      <w:r w:rsidRPr="003C06B3">
        <w:rPr>
          <w:sz w:val="24"/>
          <w:szCs w:val="24"/>
        </w:rPr>
        <w:t xml:space="preserve"> представителя, чтобы засвидетельствовать испытания выбранных пунктов таблицы</w:t>
      </w:r>
      <w:r w:rsidR="00C23DE8" w:rsidRPr="003C06B3">
        <w:rPr>
          <w:sz w:val="24"/>
          <w:szCs w:val="24"/>
        </w:rPr>
        <w:t xml:space="preserve"> 5</w:t>
      </w:r>
      <w:r w:rsidRPr="003C06B3">
        <w:rPr>
          <w:sz w:val="24"/>
          <w:szCs w:val="24"/>
        </w:rPr>
        <w:t xml:space="preserve"> и/или других специальных испытаний.</w:t>
      </w:r>
    </w:p>
    <w:p w:rsidR="00D832CD" w:rsidRPr="003C06B3" w:rsidRDefault="00D832CD"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Испытания </w:t>
      </w:r>
      <w:r w:rsidR="00B73F70" w:rsidRPr="00B73F70">
        <w:rPr>
          <w:sz w:val="24"/>
          <w:szCs w:val="24"/>
        </w:rPr>
        <w:t>в присутствии заказчика</w:t>
      </w:r>
      <w:r w:rsidR="00B73F70">
        <w:rPr>
          <w:sz w:val="24"/>
          <w:szCs w:val="24"/>
        </w:rPr>
        <w:t xml:space="preserve"> </w:t>
      </w:r>
      <w:r w:rsidRPr="003C06B3">
        <w:rPr>
          <w:sz w:val="24"/>
          <w:szCs w:val="24"/>
        </w:rPr>
        <w:t>регулируются соглашением между изготовителем и потребителем.</w:t>
      </w:r>
    </w:p>
    <w:p w:rsidR="00D832CD" w:rsidRPr="003C06B3" w:rsidRDefault="00D832CD"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Потребитель </w:t>
      </w:r>
      <w:r w:rsidR="00B73F70">
        <w:rPr>
          <w:sz w:val="24"/>
          <w:szCs w:val="24"/>
        </w:rPr>
        <w:t>определяет</w:t>
      </w:r>
      <w:r w:rsidRPr="003C06B3">
        <w:rPr>
          <w:sz w:val="24"/>
          <w:szCs w:val="24"/>
        </w:rPr>
        <w:t xml:space="preserve"> необходимость присутствия </w:t>
      </w:r>
      <w:r w:rsidR="00B73F70">
        <w:rPr>
          <w:sz w:val="24"/>
          <w:szCs w:val="24"/>
        </w:rPr>
        <w:t>представителя</w:t>
      </w:r>
      <w:r w:rsidR="00B73F70" w:rsidRPr="003C06B3">
        <w:rPr>
          <w:sz w:val="24"/>
          <w:szCs w:val="24"/>
        </w:rPr>
        <w:t xml:space="preserve"> </w:t>
      </w:r>
      <w:r w:rsidRPr="003C06B3">
        <w:rPr>
          <w:sz w:val="24"/>
          <w:szCs w:val="24"/>
        </w:rPr>
        <w:t>при испытаниях, принимая во внимание статус оценки обеспечения качества изготов</w:t>
      </w:r>
      <w:r w:rsidR="00A92A9C">
        <w:rPr>
          <w:sz w:val="24"/>
          <w:szCs w:val="24"/>
        </w:rPr>
        <w:t>ителя.</w:t>
      </w:r>
    </w:p>
    <w:p w:rsidR="000B6E29" w:rsidRDefault="000B6E29"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6.1.5</w:t>
      </w:r>
      <w:r w:rsidR="00241CCF" w:rsidRPr="00241CCF">
        <w:rPr>
          <w:sz w:val="24"/>
          <w:szCs w:val="24"/>
        </w:rPr>
        <w:t xml:space="preserve"> </w:t>
      </w:r>
      <w:r w:rsidR="00B73F70">
        <w:rPr>
          <w:sz w:val="24"/>
          <w:szCs w:val="24"/>
        </w:rPr>
        <w:t>И</w:t>
      </w:r>
      <w:r w:rsidR="00241CCF" w:rsidRPr="00241CCF">
        <w:rPr>
          <w:sz w:val="24"/>
          <w:szCs w:val="24"/>
        </w:rPr>
        <w:t>спытания</w:t>
      </w:r>
      <w:r w:rsidR="00B73F70">
        <w:rPr>
          <w:sz w:val="24"/>
          <w:szCs w:val="24"/>
        </w:rPr>
        <w:t xml:space="preserve"> типа</w:t>
      </w:r>
    </w:p>
    <w:p w:rsidR="00D832CD" w:rsidRPr="003C06B3" w:rsidRDefault="00B73F70" w:rsidP="00A92A9C">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И</w:t>
      </w:r>
      <w:r w:rsidR="00D832CD" w:rsidRPr="003C06B3">
        <w:rPr>
          <w:sz w:val="24"/>
          <w:szCs w:val="24"/>
        </w:rPr>
        <w:t>спытания</w:t>
      </w:r>
      <w:r>
        <w:rPr>
          <w:sz w:val="24"/>
          <w:szCs w:val="24"/>
        </w:rPr>
        <w:t xml:space="preserve"> типа</w:t>
      </w:r>
      <w:r w:rsidR="00D832CD" w:rsidRPr="003C06B3">
        <w:rPr>
          <w:sz w:val="24"/>
          <w:szCs w:val="24"/>
        </w:rPr>
        <w:t xml:space="preserve"> провод</w:t>
      </w:r>
      <w:r>
        <w:rPr>
          <w:sz w:val="24"/>
          <w:szCs w:val="24"/>
        </w:rPr>
        <w:t xml:space="preserve">ят </w:t>
      </w:r>
      <w:r w:rsidR="00D832CD" w:rsidRPr="003C06B3">
        <w:rPr>
          <w:sz w:val="24"/>
          <w:szCs w:val="24"/>
        </w:rPr>
        <w:t xml:space="preserve">на </w:t>
      </w:r>
      <w:r>
        <w:rPr>
          <w:sz w:val="24"/>
          <w:szCs w:val="24"/>
        </w:rPr>
        <w:t>образце ИБП</w:t>
      </w:r>
      <w:r w:rsidR="00D832CD" w:rsidRPr="003C06B3">
        <w:rPr>
          <w:sz w:val="24"/>
          <w:szCs w:val="24"/>
        </w:rPr>
        <w:t xml:space="preserve">, </w:t>
      </w:r>
      <w:r w:rsidRPr="003C06B3">
        <w:rPr>
          <w:sz w:val="24"/>
          <w:szCs w:val="24"/>
        </w:rPr>
        <w:t>котор</w:t>
      </w:r>
      <w:r>
        <w:rPr>
          <w:sz w:val="24"/>
          <w:szCs w:val="24"/>
        </w:rPr>
        <w:t>ый</w:t>
      </w:r>
      <w:r w:rsidRPr="003C06B3">
        <w:rPr>
          <w:sz w:val="24"/>
          <w:szCs w:val="24"/>
        </w:rPr>
        <w:t xml:space="preserve"> </w:t>
      </w:r>
      <w:r w:rsidR="00D832CD" w:rsidRPr="003C06B3">
        <w:rPr>
          <w:sz w:val="24"/>
          <w:szCs w:val="24"/>
        </w:rPr>
        <w:t xml:space="preserve">является типовым представителем серии практически идентичной продукции. </w:t>
      </w:r>
      <w:r>
        <w:rPr>
          <w:sz w:val="24"/>
          <w:szCs w:val="24"/>
        </w:rPr>
        <w:t>И</w:t>
      </w:r>
      <w:r w:rsidR="00D832CD" w:rsidRPr="003C06B3">
        <w:rPr>
          <w:sz w:val="24"/>
          <w:szCs w:val="24"/>
        </w:rPr>
        <w:t xml:space="preserve">спытания </w:t>
      </w:r>
      <w:r>
        <w:rPr>
          <w:sz w:val="24"/>
          <w:szCs w:val="24"/>
        </w:rPr>
        <w:t xml:space="preserve">типа </w:t>
      </w:r>
      <w:r w:rsidR="00D832CD" w:rsidRPr="003C06B3">
        <w:rPr>
          <w:sz w:val="24"/>
          <w:szCs w:val="24"/>
        </w:rPr>
        <w:t xml:space="preserve">предназначены, </w:t>
      </w:r>
      <w:r>
        <w:rPr>
          <w:sz w:val="24"/>
          <w:szCs w:val="24"/>
        </w:rPr>
        <w:t>для обеспечения</w:t>
      </w:r>
      <w:r w:rsidRPr="003C06B3">
        <w:rPr>
          <w:sz w:val="24"/>
          <w:szCs w:val="24"/>
        </w:rPr>
        <w:t xml:space="preserve"> гаранти</w:t>
      </w:r>
      <w:r>
        <w:rPr>
          <w:sz w:val="24"/>
          <w:szCs w:val="24"/>
        </w:rPr>
        <w:t>и</w:t>
      </w:r>
      <w:r w:rsidR="00D832CD" w:rsidRPr="003C06B3">
        <w:rPr>
          <w:sz w:val="24"/>
          <w:szCs w:val="24"/>
        </w:rPr>
        <w:t xml:space="preserve"> </w:t>
      </w:r>
      <w:r w:rsidR="00131628" w:rsidRPr="003C06B3">
        <w:rPr>
          <w:sz w:val="24"/>
          <w:szCs w:val="24"/>
        </w:rPr>
        <w:t>соответствующ</w:t>
      </w:r>
      <w:r w:rsidR="00131628">
        <w:rPr>
          <w:sz w:val="24"/>
          <w:szCs w:val="24"/>
        </w:rPr>
        <w:t>им</w:t>
      </w:r>
      <w:r w:rsidR="00131628" w:rsidRPr="003C06B3">
        <w:rPr>
          <w:sz w:val="24"/>
          <w:szCs w:val="24"/>
        </w:rPr>
        <w:t xml:space="preserve"> техническим требованиям</w:t>
      </w:r>
      <w:r w:rsidR="00131628" w:rsidRPr="003C06B3" w:rsidDel="00B73F70">
        <w:rPr>
          <w:sz w:val="24"/>
          <w:szCs w:val="24"/>
        </w:rPr>
        <w:t xml:space="preserve"> </w:t>
      </w:r>
      <w:r w:rsidR="00131628">
        <w:rPr>
          <w:sz w:val="24"/>
          <w:szCs w:val="24"/>
        </w:rPr>
        <w:t xml:space="preserve">для </w:t>
      </w:r>
      <w:r w:rsidRPr="003C06B3">
        <w:rPr>
          <w:sz w:val="24"/>
          <w:szCs w:val="24"/>
        </w:rPr>
        <w:t>идентичн</w:t>
      </w:r>
      <w:r>
        <w:rPr>
          <w:sz w:val="24"/>
          <w:szCs w:val="24"/>
        </w:rPr>
        <w:t>ой</w:t>
      </w:r>
      <w:r w:rsidRPr="003C06B3">
        <w:rPr>
          <w:sz w:val="24"/>
          <w:szCs w:val="24"/>
        </w:rPr>
        <w:t xml:space="preserve"> продукци</w:t>
      </w:r>
      <w:r>
        <w:rPr>
          <w:sz w:val="24"/>
          <w:szCs w:val="24"/>
        </w:rPr>
        <w:t>и</w:t>
      </w:r>
      <w:r w:rsidR="00D832CD" w:rsidRPr="003C06B3">
        <w:rPr>
          <w:sz w:val="24"/>
          <w:szCs w:val="24"/>
        </w:rPr>
        <w:t xml:space="preserve">, </w:t>
      </w:r>
      <w:r w:rsidR="00131628">
        <w:rPr>
          <w:sz w:val="24"/>
          <w:szCs w:val="24"/>
        </w:rPr>
        <w:t>при условии</w:t>
      </w:r>
      <w:r w:rsidR="00D832CD" w:rsidRPr="003C06B3">
        <w:rPr>
          <w:sz w:val="24"/>
          <w:szCs w:val="24"/>
        </w:rPr>
        <w:t xml:space="preserve"> </w:t>
      </w:r>
      <w:r w:rsidR="00131628" w:rsidRPr="003C06B3">
        <w:rPr>
          <w:sz w:val="24"/>
          <w:szCs w:val="24"/>
        </w:rPr>
        <w:t>изготовле</w:t>
      </w:r>
      <w:r w:rsidR="00131628">
        <w:rPr>
          <w:sz w:val="24"/>
          <w:szCs w:val="24"/>
        </w:rPr>
        <w:t>ния</w:t>
      </w:r>
      <w:r w:rsidR="00131628" w:rsidRPr="003C06B3">
        <w:rPr>
          <w:sz w:val="24"/>
          <w:szCs w:val="24"/>
        </w:rPr>
        <w:t xml:space="preserve"> </w:t>
      </w:r>
      <w:r w:rsidR="00D832CD" w:rsidRPr="003C06B3">
        <w:rPr>
          <w:sz w:val="24"/>
          <w:szCs w:val="24"/>
        </w:rPr>
        <w:t xml:space="preserve">по соответствующим стандартам качества и прошла </w:t>
      </w:r>
      <w:r w:rsidR="00131628" w:rsidRPr="003C06B3">
        <w:rPr>
          <w:sz w:val="24"/>
          <w:szCs w:val="24"/>
        </w:rPr>
        <w:t>прием</w:t>
      </w:r>
      <w:r w:rsidR="00131628">
        <w:rPr>
          <w:sz w:val="24"/>
          <w:szCs w:val="24"/>
        </w:rPr>
        <w:t>о-сдаточные</w:t>
      </w:r>
      <w:r w:rsidR="00131628" w:rsidRPr="003C06B3">
        <w:rPr>
          <w:sz w:val="24"/>
          <w:szCs w:val="24"/>
        </w:rPr>
        <w:t xml:space="preserve"> </w:t>
      </w:r>
      <w:r w:rsidR="00D832CD" w:rsidRPr="003C06B3">
        <w:rPr>
          <w:sz w:val="24"/>
          <w:szCs w:val="24"/>
        </w:rPr>
        <w:t xml:space="preserve">испытания, установленные в 6.2. </w:t>
      </w:r>
      <w:r w:rsidR="00131628">
        <w:rPr>
          <w:sz w:val="24"/>
          <w:szCs w:val="24"/>
        </w:rPr>
        <w:t>ИБП прошедшие</w:t>
      </w:r>
      <w:r w:rsidR="00D832CD" w:rsidRPr="003C06B3">
        <w:rPr>
          <w:sz w:val="24"/>
          <w:szCs w:val="24"/>
        </w:rPr>
        <w:t xml:space="preserve"> испытани</w:t>
      </w:r>
      <w:r w:rsidR="00131628">
        <w:rPr>
          <w:sz w:val="24"/>
          <w:szCs w:val="24"/>
        </w:rPr>
        <w:t>е</w:t>
      </w:r>
      <w:r w:rsidR="00131628" w:rsidRPr="00131628">
        <w:rPr>
          <w:sz w:val="24"/>
          <w:szCs w:val="24"/>
        </w:rPr>
        <w:t xml:space="preserve"> </w:t>
      </w:r>
      <w:r w:rsidR="00131628" w:rsidRPr="003C06B3">
        <w:rPr>
          <w:sz w:val="24"/>
          <w:szCs w:val="24"/>
        </w:rPr>
        <w:t>тип</w:t>
      </w:r>
      <w:r w:rsidR="00131628">
        <w:rPr>
          <w:sz w:val="24"/>
          <w:szCs w:val="24"/>
        </w:rPr>
        <w:t>а</w:t>
      </w:r>
      <w:r w:rsidR="00D832CD" w:rsidRPr="003C06B3">
        <w:rPr>
          <w:sz w:val="24"/>
          <w:szCs w:val="24"/>
        </w:rPr>
        <w:t xml:space="preserve">, не подлежит поставке потребителю. </w:t>
      </w:r>
      <w:r w:rsidR="00131628">
        <w:rPr>
          <w:sz w:val="24"/>
          <w:szCs w:val="24"/>
        </w:rPr>
        <w:t>Перечень</w:t>
      </w:r>
      <w:r w:rsidR="00131628" w:rsidRPr="003C06B3">
        <w:rPr>
          <w:sz w:val="24"/>
          <w:szCs w:val="24"/>
        </w:rPr>
        <w:t xml:space="preserve"> </w:t>
      </w:r>
      <w:r w:rsidR="00D832CD" w:rsidRPr="003C06B3">
        <w:rPr>
          <w:sz w:val="24"/>
          <w:szCs w:val="24"/>
        </w:rPr>
        <w:t xml:space="preserve">х </w:t>
      </w:r>
      <w:r w:rsidR="00EA66E8" w:rsidRPr="003C06B3">
        <w:rPr>
          <w:sz w:val="24"/>
          <w:szCs w:val="24"/>
        </w:rPr>
        <w:t xml:space="preserve">испытаний </w:t>
      </w:r>
      <w:r w:rsidR="00131628" w:rsidRPr="003C06B3">
        <w:rPr>
          <w:sz w:val="24"/>
          <w:szCs w:val="24"/>
        </w:rPr>
        <w:t>тип</w:t>
      </w:r>
      <w:r w:rsidR="00131628">
        <w:rPr>
          <w:sz w:val="24"/>
          <w:szCs w:val="24"/>
        </w:rPr>
        <w:t>а приведен</w:t>
      </w:r>
      <w:r w:rsidR="00131628" w:rsidRPr="003C06B3">
        <w:rPr>
          <w:sz w:val="24"/>
          <w:szCs w:val="24"/>
        </w:rPr>
        <w:t xml:space="preserve"> </w:t>
      </w:r>
      <w:r w:rsidR="00EA66E8" w:rsidRPr="003C06B3">
        <w:rPr>
          <w:sz w:val="24"/>
          <w:szCs w:val="24"/>
        </w:rPr>
        <w:t>в таблице 5</w:t>
      </w:r>
      <w:r w:rsidR="00D832CD" w:rsidRPr="003C06B3">
        <w:rPr>
          <w:sz w:val="24"/>
          <w:szCs w:val="24"/>
        </w:rPr>
        <w:t xml:space="preserve"> и в 6.4 и 6.5.</w:t>
      </w:r>
    </w:p>
    <w:p w:rsidR="00D832CD" w:rsidRPr="003C06B3" w:rsidRDefault="00A92A9C" w:rsidP="003C06B3">
      <w:pPr>
        <w:pStyle w:val="MSGENFONTSTYLENAMETEMPLATEROLENUMBERMSGENFONTSTYLENAMEBYROLETEXT20"/>
        <w:tabs>
          <w:tab w:val="left" w:pos="1134"/>
        </w:tabs>
        <w:suppressAutoHyphens/>
        <w:spacing w:before="0" w:after="0" w:line="360" w:lineRule="auto"/>
        <w:ind w:firstLine="567"/>
        <w:rPr>
          <w:sz w:val="24"/>
          <w:szCs w:val="24"/>
        </w:rPr>
      </w:pPr>
      <w:r w:rsidRPr="00E005B1">
        <w:rPr>
          <w:spacing w:val="40"/>
          <w:sz w:val="22"/>
        </w:rPr>
        <w:t>Примечание</w:t>
      </w:r>
      <w:r w:rsidRPr="00E005B1">
        <w:rPr>
          <w:sz w:val="22"/>
        </w:rPr>
        <w:t>—</w:t>
      </w:r>
      <w:r w:rsidR="00D832CD" w:rsidRPr="00A92A9C">
        <w:rPr>
          <w:sz w:val="22"/>
          <w:szCs w:val="22"/>
        </w:rPr>
        <w:t xml:space="preserve">Для </w:t>
      </w:r>
      <w:r w:rsidR="00131628">
        <w:rPr>
          <w:sz w:val="22"/>
          <w:szCs w:val="22"/>
        </w:rPr>
        <w:t>ИБП</w:t>
      </w:r>
      <w:r w:rsidR="00D832CD" w:rsidRPr="00A92A9C">
        <w:rPr>
          <w:sz w:val="22"/>
          <w:szCs w:val="22"/>
        </w:rPr>
        <w:t xml:space="preserve">, выпускаемых серийно, некоторые испытания </w:t>
      </w:r>
      <w:r w:rsidR="00131628" w:rsidRPr="00A92A9C">
        <w:rPr>
          <w:sz w:val="22"/>
          <w:szCs w:val="22"/>
        </w:rPr>
        <w:t>тип</w:t>
      </w:r>
      <w:r w:rsidR="00131628">
        <w:rPr>
          <w:sz w:val="22"/>
          <w:szCs w:val="22"/>
        </w:rPr>
        <w:t>а</w:t>
      </w:r>
      <w:r w:rsidR="00131628" w:rsidRPr="00A92A9C">
        <w:rPr>
          <w:sz w:val="22"/>
          <w:szCs w:val="22"/>
        </w:rPr>
        <w:t xml:space="preserve"> </w:t>
      </w:r>
      <w:r w:rsidR="00D832CD" w:rsidRPr="00A92A9C">
        <w:rPr>
          <w:sz w:val="22"/>
          <w:szCs w:val="22"/>
        </w:rPr>
        <w:t xml:space="preserve">должны </w:t>
      </w:r>
      <w:r w:rsidR="00D832CD" w:rsidRPr="00A92A9C">
        <w:rPr>
          <w:sz w:val="22"/>
          <w:szCs w:val="22"/>
        </w:rPr>
        <w:lastRenderedPageBreak/>
        <w:t xml:space="preserve">быть повторены через указанные интервалы времени на производственных выборках, </w:t>
      </w:r>
      <w:r w:rsidR="00131628">
        <w:rPr>
          <w:sz w:val="22"/>
          <w:szCs w:val="22"/>
        </w:rPr>
        <w:t>для</w:t>
      </w:r>
      <w:r w:rsidR="00131628" w:rsidRPr="00A92A9C">
        <w:rPr>
          <w:sz w:val="22"/>
          <w:szCs w:val="22"/>
        </w:rPr>
        <w:t xml:space="preserve"> </w:t>
      </w:r>
      <w:r w:rsidR="00131628">
        <w:rPr>
          <w:sz w:val="22"/>
          <w:szCs w:val="22"/>
        </w:rPr>
        <w:t>стабильности</w:t>
      </w:r>
      <w:r w:rsidR="00D832CD" w:rsidRPr="00A92A9C">
        <w:rPr>
          <w:sz w:val="22"/>
          <w:szCs w:val="22"/>
        </w:rPr>
        <w:t xml:space="preserve"> качеств</w:t>
      </w:r>
      <w:r w:rsidR="00131628">
        <w:rPr>
          <w:sz w:val="22"/>
          <w:szCs w:val="22"/>
        </w:rPr>
        <w:t>а</w:t>
      </w:r>
      <w:r w:rsidR="00D832CD" w:rsidRPr="00A92A9C">
        <w:rPr>
          <w:sz w:val="22"/>
          <w:szCs w:val="22"/>
        </w:rPr>
        <w:t xml:space="preserve"> продукции.</w:t>
      </w:r>
    </w:p>
    <w:p w:rsidR="000B6E29" w:rsidRDefault="000B6E29"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6.1.6</w:t>
      </w:r>
      <w:r w:rsidR="00241CCF" w:rsidRPr="00241CCF">
        <w:rPr>
          <w:sz w:val="24"/>
          <w:szCs w:val="24"/>
        </w:rPr>
        <w:t xml:space="preserve"> Программа испытаний</w:t>
      </w:r>
    </w:p>
    <w:p w:rsidR="001A627F" w:rsidRPr="003C06B3" w:rsidRDefault="00D832CD"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Испытания провед</w:t>
      </w:r>
      <w:r w:rsidR="00131628">
        <w:rPr>
          <w:sz w:val="24"/>
          <w:szCs w:val="24"/>
        </w:rPr>
        <w:t>ят</w:t>
      </w:r>
      <w:r w:rsidRPr="003C06B3">
        <w:rPr>
          <w:sz w:val="24"/>
          <w:szCs w:val="24"/>
        </w:rPr>
        <w:t xml:space="preserve"> в соответствии с таблицей </w:t>
      </w:r>
      <w:r w:rsidR="001A627F" w:rsidRPr="003C06B3">
        <w:rPr>
          <w:sz w:val="24"/>
          <w:szCs w:val="24"/>
        </w:rPr>
        <w:t>5</w:t>
      </w:r>
      <w:r w:rsidRPr="003C06B3">
        <w:rPr>
          <w:sz w:val="24"/>
          <w:szCs w:val="24"/>
        </w:rPr>
        <w:t>.</w:t>
      </w:r>
    </w:p>
    <w:p w:rsidR="001A627F" w:rsidRPr="003C06B3" w:rsidRDefault="00D3159A" w:rsidP="00A92A9C">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ИБП</w:t>
      </w:r>
      <w:r w:rsidRPr="003C06B3" w:rsidDel="00D3159A">
        <w:rPr>
          <w:sz w:val="24"/>
          <w:szCs w:val="24"/>
        </w:rPr>
        <w:t xml:space="preserve"> </w:t>
      </w:r>
      <w:r>
        <w:rPr>
          <w:sz w:val="24"/>
          <w:szCs w:val="24"/>
        </w:rPr>
        <w:t>с возможностью работы в нескольких режимах</w:t>
      </w:r>
      <w:r w:rsidRPr="003C06B3">
        <w:rPr>
          <w:sz w:val="24"/>
          <w:szCs w:val="24"/>
        </w:rPr>
        <w:t xml:space="preserve"> </w:t>
      </w:r>
      <w:r>
        <w:rPr>
          <w:sz w:val="24"/>
          <w:szCs w:val="24"/>
        </w:rPr>
        <w:t>подвергают</w:t>
      </w:r>
      <w:r w:rsidRPr="003C06B3">
        <w:rPr>
          <w:sz w:val="24"/>
          <w:szCs w:val="24"/>
        </w:rPr>
        <w:t xml:space="preserve"> </w:t>
      </w:r>
      <w:r>
        <w:rPr>
          <w:sz w:val="24"/>
          <w:szCs w:val="24"/>
        </w:rPr>
        <w:t>проверке</w:t>
      </w:r>
      <w:r w:rsidR="001A627F" w:rsidRPr="003C06B3">
        <w:rPr>
          <w:sz w:val="24"/>
          <w:szCs w:val="24"/>
        </w:rPr>
        <w:t xml:space="preserve"> в каждом заявленном </w:t>
      </w:r>
      <w:r>
        <w:rPr>
          <w:sz w:val="24"/>
          <w:szCs w:val="24"/>
        </w:rPr>
        <w:t>перечне</w:t>
      </w:r>
      <w:r w:rsidRPr="003C06B3">
        <w:rPr>
          <w:sz w:val="24"/>
          <w:szCs w:val="24"/>
        </w:rPr>
        <w:t xml:space="preserve"> </w:t>
      </w:r>
      <w:r w:rsidR="001A627F" w:rsidRPr="003C06B3">
        <w:rPr>
          <w:sz w:val="24"/>
          <w:szCs w:val="24"/>
        </w:rPr>
        <w:t>характеристик входных зависимостей. Смотреть 3.3.7.</w:t>
      </w:r>
    </w:p>
    <w:p w:rsidR="009F0341" w:rsidRDefault="00A92A9C" w:rsidP="00A92A9C">
      <w:pPr>
        <w:pStyle w:val="MSGENFONTSTYLENAMETEMPLATEROLENUMBERMSGENFONTSTYLENAMEBYROLETEXT20"/>
        <w:tabs>
          <w:tab w:val="left" w:pos="1134"/>
        </w:tabs>
        <w:suppressAutoHyphens/>
        <w:spacing w:before="0" w:after="0" w:line="360" w:lineRule="auto"/>
        <w:ind w:firstLine="709"/>
        <w:rPr>
          <w:sz w:val="22"/>
          <w:szCs w:val="22"/>
        </w:rPr>
      </w:pPr>
      <w:r w:rsidRPr="00E005B1">
        <w:rPr>
          <w:spacing w:val="40"/>
          <w:sz w:val="22"/>
        </w:rPr>
        <w:t>Примечание</w:t>
      </w:r>
      <w:r>
        <w:rPr>
          <w:spacing w:val="40"/>
          <w:sz w:val="22"/>
        </w:rPr>
        <w:t xml:space="preserve"> 1</w:t>
      </w:r>
      <w:r w:rsidRPr="00E005B1">
        <w:rPr>
          <w:sz w:val="22"/>
        </w:rPr>
        <w:t>—</w:t>
      </w:r>
      <w:r w:rsidR="009F0341" w:rsidRPr="00A92A9C">
        <w:rPr>
          <w:sz w:val="22"/>
          <w:szCs w:val="22"/>
        </w:rPr>
        <w:t xml:space="preserve">В приложение F приведено руководство по испытаниям </w:t>
      </w:r>
      <w:r w:rsidR="00321316">
        <w:rPr>
          <w:sz w:val="22"/>
          <w:szCs w:val="22"/>
        </w:rPr>
        <w:t xml:space="preserve">ИБП </w:t>
      </w:r>
      <w:r w:rsidR="00321316" w:rsidRPr="00321316">
        <w:rPr>
          <w:sz w:val="22"/>
          <w:szCs w:val="22"/>
        </w:rPr>
        <w:t>с возможнос</w:t>
      </w:r>
      <w:r w:rsidR="001D7288">
        <w:rPr>
          <w:sz w:val="22"/>
          <w:szCs w:val="22"/>
        </w:rPr>
        <w:t>тью работы в нескольких режимах</w:t>
      </w:r>
      <w:r w:rsidR="009F0341" w:rsidRPr="00A92A9C">
        <w:rPr>
          <w:sz w:val="22"/>
          <w:szCs w:val="22"/>
        </w:rPr>
        <w:t>.</w:t>
      </w:r>
    </w:p>
    <w:p w:rsidR="00A92A9C" w:rsidRDefault="00A92A9C" w:rsidP="003C06B3">
      <w:pPr>
        <w:pStyle w:val="MSGENFONTSTYLENAMETEMPLATEROLENUMBERMSGENFONTSTYLENAMEBYROLETEXT20"/>
        <w:tabs>
          <w:tab w:val="left" w:pos="1134"/>
        </w:tabs>
        <w:suppressAutoHyphens/>
        <w:spacing w:before="0" w:after="0" w:line="360" w:lineRule="auto"/>
        <w:ind w:firstLine="567"/>
        <w:rPr>
          <w:sz w:val="22"/>
          <w:szCs w:val="22"/>
        </w:rPr>
      </w:pPr>
    </w:p>
    <w:p w:rsidR="00A92A9C" w:rsidRPr="003C06B3" w:rsidRDefault="00A92A9C" w:rsidP="00C02B30">
      <w:pPr>
        <w:pStyle w:val="MSGENFONTSTYLENAMETEMPLATEROLENUMBERMSGENFONTSTYLENAMEBYROLETEXT20"/>
        <w:tabs>
          <w:tab w:val="left" w:pos="1134"/>
        </w:tabs>
        <w:suppressAutoHyphens/>
        <w:spacing w:before="0" w:after="0" w:line="360" w:lineRule="auto"/>
        <w:ind w:firstLine="0"/>
        <w:rPr>
          <w:sz w:val="24"/>
          <w:szCs w:val="24"/>
        </w:rPr>
      </w:pPr>
    </w:p>
    <w:p w:rsidR="00116E56" w:rsidRDefault="00116E56" w:rsidP="00D832CD">
      <w:r w:rsidRPr="00116E56">
        <w:t xml:space="preserve">Таблица </w:t>
      </w:r>
      <w:r w:rsidR="009609F5">
        <w:t>5</w:t>
      </w:r>
      <w:r w:rsidRPr="00116E56">
        <w:t xml:space="preserve"> – Программа испытаний </w:t>
      </w:r>
      <w:r w:rsidR="004D1438">
        <w:t>ИБП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701"/>
        <w:gridCol w:w="1417"/>
        <w:gridCol w:w="2063"/>
      </w:tblGrid>
      <w:tr w:rsidR="009F0341" w:rsidRPr="00A92A9C" w:rsidTr="00C02B30">
        <w:trPr>
          <w:trHeight w:val="649"/>
        </w:trPr>
        <w:tc>
          <w:tcPr>
            <w:tcW w:w="4390" w:type="dxa"/>
            <w:vMerge w:val="restart"/>
            <w:shd w:val="clear" w:color="auto" w:fill="auto"/>
          </w:tcPr>
          <w:p w:rsidR="009F0341" w:rsidRPr="00A92A9C" w:rsidRDefault="009F0341" w:rsidP="00D41F2A">
            <w:pPr>
              <w:ind w:firstLine="284"/>
              <w:jc w:val="center"/>
              <w:rPr>
                <w:rFonts w:ascii="Arial" w:hAnsi="Arial" w:cs="Arial"/>
                <w:sz w:val="20"/>
                <w:szCs w:val="20"/>
              </w:rPr>
            </w:pPr>
            <w:r w:rsidRPr="00A92A9C">
              <w:rPr>
                <w:rFonts w:ascii="Arial" w:hAnsi="Arial" w:cs="Arial"/>
                <w:sz w:val="20"/>
                <w:szCs w:val="20"/>
              </w:rPr>
              <w:t>Описание испытания</w:t>
            </w:r>
          </w:p>
        </w:tc>
        <w:tc>
          <w:tcPr>
            <w:tcW w:w="3118" w:type="dxa"/>
            <w:gridSpan w:val="2"/>
            <w:tcBorders>
              <w:bottom w:val="single" w:sz="4" w:space="0" w:color="auto"/>
            </w:tcBorders>
            <w:shd w:val="clear" w:color="auto" w:fill="auto"/>
          </w:tcPr>
          <w:p w:rsidR="009F0341" w:rsidRPr="00A92A9C" w:rsidRDefault="009F0341" w:rsidP="00D41F2A">
            <w:pPr>
              <w:ind w:firstLine="284"/>
              <w:jc w:val="center"/>
              <w:rPr>
                <w:rFonts w:ascii="Arial" w:hAnsi="Arial" w:cs="Arial"/>
                <w:sz w:val="20"/>
                <w:szCs w:val="20"/>
              </w:rPr>
            </w:pPr>
            <w:r w:rsidRPr="00A92A9C">
              <w:rPr>
                <w:rFonts w:ascii="Arial" w:hAnsi="Arial" w:cs="Arial"/>
                <w:sz w:val="20"/>
                <w:szCs w:val="20"/>
              </w:rPr>
              <w:t>Состав испытаний</w:t>
            </w:r>
          </w:p>
        </w:tc>
        <w:tc>
          <w:tcPr>
            <w:tcW w:w="2063" w:type="dxa"/>
            <w:vMerge w:val="restart"/>
            <w:shd w:val="clear" w:color="auto" w:fill="auto"/>
          </w:tcPr>
          <w:p w:rsidR="009F0341" w:rsidRPr="00A92A9C" w:rsidRDefault="009F0341" w:rsidP="00C02B30">
            <w:pPr>
              <w:jc w:val="center"/>
              <w:rPr>
                <w:rFonts w:ascii="Arial" w:hAnsi="Arial" w:cs="Arial"/>
                <w:sz w:val="20"/>
                <w:szCs w:val="20"/>
              </w:rPr>
            </w:pPr>
            <w:r w:rsidRPr="00A92A9C">
              <w:rPr>
                <w:rFonts w:ascii="Arial" w:hAnsi="Arial" w:cs="Arial"/>
                <w:sz w:val="20"/>
                <w:szCs w:val="20"/>
              </w:rPr>
              <w:t xml:space="preserve">Подпункт настоящего стандарта </w:t>
            </w:r>
          </w:p>
        </w:tc>
      </w:tr>
      <w:tr w:rsidR="009F0341" w:rsidRPr="00A92A9C" w:rsidTr="00C02B30">
        <w:trPr>
          <w:trHeight w:val="313"/>
        </w:trPr>
        <w:tc>
          <w:tcPr>
            <w:tcW w:w="4390" w:type="dxa"/>
            <w:vMerge/>
            <w:tcBorders>
              <w:bottom w:val="double" w:sz="4" w:space="0" w:color="auto"/>
            </w:tcBorders>
            <w:shd w:val="clear" w:color="auto" w:fill="auto"/>
          </w:tcPr>
          <w:p w:rsidR="009F0341" w:rsidRPr="00A92A9C" w:rsidRDefault="009F0341" w:rsidP="00D41F2A">
            <w:pPr>
              <w:ind w:firstLine="284"/>
              <w:rPr>
                <w:rFonts w:ascii="Arial" w:hAnsi="Arial" w:cs="Arial"/>
                <w:sz w:val="20"/>
                <w:szCs w:val="20"/>
              </w:rPr>
            </w:pPr>
          </w:p>
        </w:tc>
        <w:tc>
          <w:tcPr>
            <w:tcW w:w="1701" w:type="dxa"/>
            <w:tcBorders>
              <w:bottom w:val="double" w:sz="4" w:space="0" w:color="auto"/>
            </w:tcBorders>
            <w:shd w:val="clear" w:color="auto" w:fill="auto"/>
          </w:tcPr>
          <w:p w:rsidR="009F0341" w:rsidRPr="00A92A9C" w:rsidRDefault="004D1438" w:rsidP="00C02B30">
            <w:pPr>
              <w:ind w:firstLine="284"/>
              <w:jc w:val="center"/>
              <w:rPr>
                <w:rFonts w:ascii="Arial" w:hAnsi="Arial" w:cs="Arial"/>
                <w:sz w:val="20"/>
                <w:szCs w:val="20"/>
              </w:rPr>
            </w:pPr>
            <w:r>
              <w:rPr>
                <w:rFonts w:ascii="Arial" w:hAnsi="Arial" w:cs="Arial"/>
                <w:sz w:val="20"/>
                <w:szCs w:val="20"/>
              </w:rPr>
              <w:t>ПСИ</w:t>
            </w:r>
          </w:p>
        </w:tc>
        <w:tc>
          <w:tcPr>
            <w:tcW w:w="1417" w:type="dxa"/>
            <w:tcBorders>
              <w:bottom w:val="double" w:sz="4" w:space="0" w:color="auto"/>
            </w:tcBorders>
            <w:shd w:val="clear" w:color="auto" w:fill="auto"/>
          </w:tcPr>
          <w:p w:rsidR="009F0341" w:rsidRPr="00A92A9C" w:rsidRDefault="004D1438" w:rsidP="004D1438">
            <w:pPr>
              <w:ind w:firstLine="284"/>
              <w:rPr>
                <w:rFonts w:ascii="Arial" w:hAnsi="Arial" w:cs="Arial"/>
                <w:sz w:val="20"/>
                <w:szCs w:val="20"/>
              </w:rPr>
            </w:pPr>
            <w:r w:rsidRPr="00A92A9C">
              <w:rPr>
                <w:rFonts w:ascii="Arial" w:hAnsi="Arial" w:cs="Arial"/>
                <w:sz w:val="20"/>
                <w:szCs w:val="20"/>
              </w:rPr>
              <w:t>Тип</w:t>
            </w:r>
            <w:r>
              <w:rPr>
                <w:rFonts w:ascii="Arial" w:hAnsi="Arial" w:cs="Arial"/>
                <w:sz w:val="20"/>
                <w:szCs w:val="20"/>
              </w:rPr>
              <w:t>а</w:t>
            </w:r>
            <w:r w:rsidRPr="00A92A9C">
              <w:rPr>
                <w:rFonts w:ascii="Arial" w:hAnsi="Arial" w:cs="Arial"/>
                <w:sz w:val="20"/>
                <w:szCs w:val="20"/>
              </w:rPr>
              <w:t xml:space="preserve"> </w:t>
            </w:r>
          </w:p>
        </w:tc>
        <w:tc>
          <w:tcPr>
            <w:tcW w:w="2063" w:type="dxa"/>
            <w:vMerge/>
            <w:tcBorders>
              <w:bottom w:val="double" w:sz="4" w:space="0" w:color="auto"/>
            </w:tcBorders>
            <w:shd w:val="clear" w:color="auto" w:fill="auto"/>
          </w:tcPr>
          <w:p w:rsidR="009F0341" w:rsidRPr="00A92A9C" w:rsidRDefault="009F0341" w:rsidP="00D41F2A">
            <w:pPr>
              <w:ind w:firstLine="284"/>
              <w:rPr>
                <w:rFonts w:ascii="Arial" w:hAnsi="Arial" w:cs="Arial"/>
                <w:sz w:val="20"/>
                <w:szCs w:val="20"/>
              </w:rPr>
            </w:pPr>
          </w:p>
        </w:tc>
      </w:tr>
      <w:tr w:rsidR="009F0341" w:rsidRPr="00A92A9C" w:rsidTr="00C02B30">
        <w:tc>
          <w:tcPr>
            <w:tcW w:w="4390" w:type="dxa"/>
            <w:tcBorders>
              <w:top w:val="double" w:sz="4" w:space="0" w:color="auto"/>
            </w:tcBorders>
            <w:shd w:val="clear" w:color="auto" w:fill="auto"/>
          </w:tcPr>
          <w:p w:rsidR="009F0341" w:rsidRPr="00A92A9C" w:rsidRDefault="009F0341" w:rsidP="00D41F2A">
            <w:pPr>
              <w:autoSpaceDE w:val="0"/>
              <w:autoSpaceDN w:val="0"/>
              <w:adjustRightInd w:val="0"/>
              <w:ind w:firstLine="284"/>
              <w:rPr>
                <w:rFonts w:ascii="Arial" w:hAnsi="Arial" w:cs="Arial"/>
                <w:sz w:val="20"/>
                <w:szCs w:val="20"/>
              </w:rPr>
            </w:pPr>
            <w:r w:rsidRPr="00A92A9C">
              <w:rPr>
                <w:rFonts w:ascii="Arial" w:eastAsia="Calibri" w:hAnsi="Arial" w:cs="Arial"/>
                <w:color w:val="000000"/>
                <w:sz w:val="20"/>
                <w:szCs w:val="20"/>
                <w:lang w:eastAsia="en-US"/>
              </w:rPr>
              <w:t>Проверка кабеля и соединений</w:t>
            </w:r>
          </w:p>
        </w:tc>
        <w:tc>
          <w:tcPr>
            <w:tcW w:w="1701" w:type="dxa"/>
            <w:tcBorders>
              <w:top w:val="double" w:sz="4" w:space="0" w:color="auto"/>
            </w:tcBorders>
            <w:shd w:val="clear" w:color="auto" w:fill="auto"/>
          </w:tcPr>
          <w:p w:rsidR="009F0341" w:rsidRPr="00A92A9C" w:rsidRDefault="009F0341" w:rsidP="00D41F2A">
            <w:pPr>
              <w:pStyle w:val="TableParagraph"/>
              <w:ind w:firstLine="284"/>
              <w:jc w:val="both"/>
              <w:rPr>
                <w:sz w:val="20"/>
                <w:szCs w:val="20"/>
                <w:lang w:val="ru-RU"/>
              </w:rPr>
            </w:pPr>
            <w:r w:rsidRPr="00A92A9C">
              <w:rPr>
                <w:sz w:val="20"/>
                <w:szCs w:val="20"/>
                <w:lang w:val="ru-RU"/>
              </w:rPr>
              <w:t>x</w:t>
            </w:r>
          </w:p>
        </w:tc>
        <w:tc>
          <w:tcPr>
            <w:tcW w:w="1417" w:type="dxa"/>
            <w:tcBorders>
              <w:top w:val="double" w:sz="4" w:space="0" w:color="auto"/>
            </w:tcBorders>
            <w:shd w:val="clear" w:color="auto" w:fill="auto"/>
          </w:tcPr>
          <w:p w:rsidR="009F0341" w:rsidRPr="00A92A9C" w:rsidRDefault="009F0341" w:rsidP="00D41F2A">
            <w:pPr>
              <w:pStyle w:val="TableParagraph"/>
              <w:ind w:firstLine="284"/>
              <w:jc w:val="both"/>
              <w:rPr>
                <w:sz w:val="20"/>
                <w:szCs w:val="20"/>
                <w:lang w:val="ru-RU"/>
              </w:rPr>
            </w:pPr>
            <w:r w:rsidRPr="00A92A9C">
              <w:rPr>
                <w:sz w:val="20"/>
                <w:szCs w:val="20"/>
                <w:lang w:val="ru-RU"/>
              </w:rPr>
              <w:t>x</w:t>
            </w:r>
          </w:p>
        </w:tc>
        <w:tc>
          <w:tcPr>
            <w:tcW w:w="2063" w:type="dxa"/>
            <w:tcBorders>
              <w:top w:val="double" w:sz="4" w:space="0" w:color="auto"/>
            </w:tcBorders>
            <w:shd w:val="clear" w:color="auto" w:fill="auto"/>
          </w:tcPr>
          <w:p w:rsidR="009F0341" w:rsidRPr="00A92A9C" w:rsidRDefault="009F0341" w:rsidP="00D41F2A">
            <w:pPr>
              <w:pStyle w:val="TableParagraph"/>
              <w:ind w:firstLine="284"/>
              <w:jc w:val="both"/>
              <w:rPr>
                <w:sz w:val="20"/>
                <w:szCs w:val="20"/>
                <w:lang w:val="ru-RU"/>
              </w:rPr>
            </w:pPr>
            <w:r w:rsidRPr="00A92A9C">
              <w:rPr>
                <w:spacing w:val="5"/>
                <w:sz w:val="20"/>
                <w:szCs w:val="20"/>
                <w:lang w:val="ru-RU"/>
              </w:rPr>
              <w:t>6.2.2.2</w:t>
            </w:r>
          </w:p>
        </w:tc>
      </w:tr>
      <w:tr w:rsidR="00117AEE" w:rsidRPr="00A92A9C" w:rsidTr="00C02B30">
        <w:tc>
          <w:tcPr>
            <w:tcW w:w="4390" w:type="dxa"/>
            <w:tcBorders>
              <w:top w:val="single" w:sz="4" w:space="0" w:color="auto"/>
            </w:tcBorders>
            <w:shd w:val="clear" w:color="auto" w:fill="auto"/>
          </w:tcPr>
          <w:p w:rsidR="00117AEE" w:rsidRPr="00A92A9C" w:rsidRDefault="00117AEE" w:rsidP="00117AEE">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Испытания при легкой нагрузке и функциональное испытание</w:t>
            </w:r>
          </w:p>
        </w:tc>
        <w:tc>
          <w:tcPr>
            <w:tcW w:w="1701" w:type="dxa"/>
            <w:tcBorders>
              <w:top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tcBorders>
              <w:top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tcBorders>
            <w:shd w:val="clear" w:color="auto" w:fill="auto"/>
          </w:tcPr>
          <w:p w:rsidR="00117AEE" w:rsidRPr="00A92A9C" w:rsidRDefault="00117AEE" w:rsidP="00117AEE">
            <w:pPr>
              <w:pStyle w:val="TableParagraph"/>
              <w:ind w:firstLine="284"/>
              <w:jc w:val="both"/>
              <w:rPr>
                <w:spacing w:val="5"/>
                <w:sz w:val="20"/>
                <w:szCs w:val="20"/>
                <w:lang w:val="ru-RU"/>
              </w:rPr>
            </w:pPr>
            <w:r w:rsidRPr="00A92A9C">
              <w:rPr>
                <w:spacing w:val="5"/>
                <w:sz w:val="20"/>
                <w:szCs w:val="20"/>
                <w:lang w:val="ru-RU"/>
              </w:rPr>
              <w:t>6.2.2.3</w:t>
            </w:r>
          </w:p>
        </w:tc>
      </w:tr>
      <w:tr w:rsidR="00117AEE" w:rsidRPr="00A92A9C" w:rsidTr="00C02B30">
        <w:tc>
          <w:tcPr>
            <w:tcW w:w="4390" w:type="dxa"/>
            <w:shd w:val="clear" w:color="auto" w:fill="auto"/>
          </w:tcPr>
          <w:p w:rsidR="00117AEE" w:rsidRPr="00A92A9C" w:rsidRDefault="004D1438" w:rsidP="004D1438">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При о</w:t>
            </w:r>
            <w:r w:rsidR="00117AEE" w:rsidRPr="00A92A9C">
              <w:rPr>
                <w:rFonts w:ascii="Arial" w:eastAsia="Calibri" w:hAnsi="Arial" w:cs="Arial"/>
                <w:color w:val="000000"/>
                <w:sz w:val="20"/>
                <w:szCs w:val="20"/>
                <w:lang w:eastAsia="en-US"/>
              </w:rPr>
              <w:t>тсутстви</w:t>
            </w:r>
            <w:r>
              <w:rPr>
                <w:rFonts w:ascii="Arial" w:eastAsia="Calibri" w:hAnsi="Arial" w:cs="Arial"/>
                <w:color w:val="000000"/>
                <w:sz w:val="20"/>
                <w:szCs w:val="20"/>
                <w:lang w:eastAsia="en-US"/>
              </w:rPr>
              <w:t>и</w:t>
            </w:r>
            <w:r w:rsidR="00117AEE" w:rsidRPr="00A92A9C">
              <w:rPr>
                <w:rFonts w:ascii="Arial" w:eastAsia="Calibri" w:hAnsi="Arial" w:cs="Arial"/>
                <w:color w:val="000000"/>
                <w:sz w:val="20"/>
                <w:szCs w:val="20"/>
                <w:lang w:eastAsia="en-US"/>
              </w:rPr>
              <w:t xml:space="preserve"> нагрузки</w:t>
            </w:r>
          </w:p>
        </w:tc>
        <w:tc>
          <w:tcPr>
            <w:tcW w:w="1701" w:type="dxa"/>
            <w:tcBorders>
              <w:top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tcBorders>
              <w:top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117AEE" w:rsidRPr="00A92A9C" w:rsidRDefault="00117AEE" w:rsidP="00117AEE">
            <w:pPr>
              <w:pStyle w:val="TableParagraph"/>
              <w:ind w:firstLine="284"/>
              <w:jc w:val="both"/>
              <w:rPr>
                <w:sz w:val="20"/>
                <w:szCs w:val="20"/>
                <w:lang w:val="ru-RU"/>
              </w:rPr>
            </w:pPr>
            <w:r w:rsidRPr="00A92A9C">
              <w:rPr>
                <w:spacing w:val="4"/>
                <w:sz w:val="20"/>
                <w:szCs w:val="20"/>
                <w:lang w:val="ru-RU"/>
              </w:rPr>
              <w:t>6.2.2.</w:t>
            </w:r>
            <w:r w:rsidRPr="00A92A9C">
              <w:rPr>
                <w:spacing w:val="4"/>
                <w:sz w:val="20"/>
                <w:szCs w:val="20"/>
              </w:rPr>
              <w:t>4</w:t>
            </w:r>
          </w:p>
        </w:tc>
      </w:tr>
      <w:tr w:rsidR="00117AEE" w:rsidRPr="00A92A9C" w:rsidTr="00C02B30">
        <w:tc>
          <w:tcPr>
            <w:tcW w:w="4390" w:type="dxa"/>
            <w:shd w:val="clear" w:color="auto" w:fill="auto"/>
          </w:tcPr>
          <w:p w:rsidR="00117AEE" w:rsidRPr="00A92A9C" w:rsidRDefault="00117AEE" w:rsidP="00117AEE">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Полная/предельная нагрузка</w:t>
            </w:r>
          </w:p>
        </w:tc>
        <w:tc>
          <w:tcPr>
            <w:tcW w:w="1701" w:type="dxa"/>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117AEE" w:rsidRPr="00A92A9C" w:rsidRDefault="00117AEE" w:rsidP="00117AEE">
            <w:pPr>
              <w:pStyle w:val="TableParagraph"/>
              <w:ind w:firstLine="284"/>
              <w:jc w:val="both"/>
              <w:rPr>
                <w:sz w:val="20"/>
                <w:szCs w:val="20"/>
                <w:lang w:val="ru-RU"/>
              </w:rPr>
            </w:pPr>
            <w:r w:rsidRPr="00A92A9C">
              <w:rPr>
                <w:spacing w:val="4"/>
                <w:sz w:val="20"/>
                <w:szCs w:val="20"/>
                <w:lang w:val="ru-RU"/>
              </w:rPr>
              <w:t>6.2.2.</w:t>
            </w:r>
            <w:r w:rsidRPr="00A92A9C">
              <w:rPr>
                <w:spacing w:val="4"/>
                <w:sz w:val="20"/>
                <w:szCs w:val="20"/>
              </w:rPr>
              <w:t>5</w:t>
            </w:r>
          </w:p>
        </w:tc>
      </w:tr>
      <w:tr w:rsidR="00117AEE" w:rsidRPr="00A92A9C" w:rsidTr="00C02B30">
        <w:tc>
          <w:tcPr>
            <w:tcW w:w="4390" w:type="dxa"/>
            <w:tcBorders>
              <w:bottom w:val="single" w:sz="4" w:space="0" w:color="auto"/>
            </w:tcBorders>
            <w:shd w:val="clear" w:color="auto" w:fill="auto"/>
          </w:tcPr>
          <w:p w:rsidR="00117AEE" w:rsidRPr="00A92A9C" w:rsidRDefault="00117AEE" w:rsidP="00117AEE">
            <w:pPr>
              <w:ind w:firstLine="284"/>
              <w:rPr>
                <w:rFonts w:ascii="Arial" w:hAnsi="Arial" w:cs="Arial"/>
                <w:sz w:val="20"/>
                <w:szCs w:val="20"/>
              </w:rPr>
            </w:pPr>
            <w:r w:rsidRPr="00A92A9C">
              <w:rPr>
                <w:rFonts w:ascii="Arial" w:hAnsi="Arial" w:cs="Arial"/>
                <w:sz w:val="20"/>
                <w:szCs w:val="20"/>
              </w:rPr>
              <w:t>Синхронизация</w:t>
            </w:r>
          </w:p>
        </w:tc>
        <w:tc>
          <w:tcPr>
            <w:tcW w:w="1701" w:type="dxa"/>
            <w:tcBorders>
              <w:bottom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tcBorders>
              <w:bottom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p>
        </w:tc>
        <w:tc>
          <w:tcPr>
            <w:tcW w:w="2063" w:type="dxa"/>
            <w:tcBorders>
              <w:bottom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pacing w:val="4"/>
                <w:sz w:val="20"/>
                <w:szCs w:val="20"/>
                <w:lang w:val="ru-RU"/>
              </w:rPr>
              <w:t>6.2.2.</w:t>
            </w:r>
            <w:r w:rsidRPr="00A92A9C">
              <w:rPr>
                <w:spacing w:val="4"/>
                <w:sz w:val="20"/>
                <w:szCs w:val="20"/>
              </w:rPr>
              <w:t>6</w:t>
            </w:r>
          </w:p>
        </w:tc>
      </w:tr>
      <w:tr w:rsidR="00117AEE" w:rsidRPr="00A92A9C" w:rsidTr="00C02B30">
        <w:tc>
          <w:tcPr>
            <w:tcW w:w="4390" w:type="dxa"/>
            <w:tcBorders>
              <w:bottom w:val="nil"/>
            </w:tcBorders>
            <w:shd w:val="clear" w:color="auto" w:fill="auto"/>
          </w:tcPr>
          <w:p w:rsidR="00117AEE" w:rsidRPr="00A92A9C" w:rsidRDefault="00C162A5" w:rsidP="00C87142">
            <w:pPr>
              <w:ind w:firstLine="284"/>
              <w:rPr>
                <w:rFonts w:ascii="Arial" w:hAnsi="Arial" w:cs="Arial"/>
                <w:sz w:val="20"/>
                <w:szCs w:val="20"/>
              </w:rPr>
            </w:pPr>
            <w:r w:rsidRPr="00A92A9C">
              <w:rPr>
                <w:rFonts w:ascii="Arial" w:hAnsi="Arial" w:cs="Arial"/>
                <w:sz w:val="20"/>
                <w:szCs w:val="20"/>
              </w:rPr>
              <w:t xml:space="preserve">Отсутствие </w:t>
            </w:r>
            <w:r w:rsidR="00117AEE" w:rsidRPr="00A92A9C">
              <w:rPr>
                <w:rFonts w:ascii="Arial" w:hAnsi="Arial" w:cs="Arial"/>
                <w:sz w:val="20"/>
                <w:szCs w:val="20"/>
              </w:rPr>
              <w:t>переменного тока</w:t>
            </w:r>
            <w:r w:rsidR="00C87142">
              <w:rPr>
                <w:rFonts w:ascii="Arial" w:hAnsi="Arial" w:cs="Arial"/>
                <w:sz w:val="20"/>
                <w:szCs w:val="20"/>
              </w:rPr>
              <w:t xml:space="preserve"> на входе ИБП</w:t>
            </w:r>
            <w:r w:rsidRPr="00A92A9C">
              <w:rPr>
                <w:rFonts w:ascii="Arial" w:hAnsi="Arial" w:cs="Arial"/>
                <w:sz w:val="20"/>
                <w:szCs w:val="20"/>
              </w:rPr>
              <w:t xml:space="preserve"> и зависимость от входного сигнала </w:t>
            </w:r>
            <w:r w:rsidRPr="00A92A9C">
              <w:rPr>
                <w:rFonts w:ascii="Arial" w:hAnsi="Arial" w:cs="Arial"/>
                <w:sz w:val="20"/>
                <w:szCs w:val="20"/>
                <w:lang w:val="en-US"/>
              </w:rPr>
              <w:t>VFD</w:t>
            </w:r>
          </w:p>
        </w:tc>
        <w:tc>
          <w:tcPr>
            <w:tcW w:w="1701" w:type="dxa"/>
            <w:tcBorders>
              <w:bottom w:val="nil"/>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tcBorders>
              <w:bottom w:val="nil"/>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2063" w:type="dxa"/>
            <w:tcBorders>
              <w:bottom w:val="nil"/>
            </w:tcBorders>
            <w:shd w:val="clear" w:color="auto" w:fill="auto"/>
          </w:tcPr>
          <w:p w:rsidR="00117AEE" w:rsidRPr="00A92A9C" w:rsidRDefault="00117AEE" w:rsidP="00117AEE">
            <w:pPr>
              <w:pStyle w:val="TableParagraph"/>
              <w:ind w:firstLine="284"/>
              <w:jc w:val="both"/>
              <w:rPr>
                <w:sz w:val="20"/>
                <w:szCs w:val="20"/>
                <w:lang w:val="ru-RU"/>
              </w:rPr>
            </w:pPr>
            <w:r w:rsidRPr="00A92A9C">
              <w:rPr>
                <w:spacing w:val="4"/>
                <w:sz w:val="20"/>
                <w:szCs w:val="20"/>
                <w:lang w:val="ru-RU"/>
              </w:rPr>
              <w:t>6.2.2.</w:t>
            </w:r>
            <w:r w:rsidRPr="00A92A9C">
              <w:rPr>
                <w:spacing w:val="4"/>
                <w:sz w:val="20"/>
                <w:szCs w:val="20"/>
              </w:rPr>
              <w:t>7</w:t>
            </w:r>
          </w:p>
        </w:tc>
      </w:tr>
      <w:tr w:rsidR="00117AEE" w:rsidRPr="00A92A9C" w:rsidTr="00C02B30">
        <w:tc>
          <w:tcPr>
            <w:tcW w:w="4390" w:type="dxa"/>
            <w:shd w:val="clear" w:color="auto" w:fill="auto"/>
          </w:tcPr>
          <w:p w:rsidR="00117AEE" w:rsidRPr="00A92A9C" w:rsidRDefault="00117AEE" w:rsidP="000509FD">
            <w:pPr>
              <w:ind w:firstLine="284"/>
              <w:rPr>
                <w:rFonts w:ascii="Arial" w:hAnsi="Arial" w:cs="Arial"/>
                <w:sz w:val="20"/>
                <w:szCs w:val="20"/>
              </w:rPr>
            </w:pPr>
            <w:r w:rsidRPr="00A92A9C">
              <w:rPr>
                <w:rFonts w:ascii="Arial" w:hAnsi="Arial" w:cs="Arial"/>
                <w:sz w:val="20"/>
                <w:szCs w:val="20"/>
              </w:rPr>
              <w:t xml:space="preserve">Возврат </w:t>
            </w:r>
            <w:r w:rsidR="000509FD" w:rsidRPr="00A92A9C">
              <w:rPr>
                <w:rFonts w:ascii="Arial" w:hAnsi="Arial" w:cs="Arial"/>
                <w:sz w:val="20"/>
                <w:szCs w:val="20"/>
              </w:rPr>
              <w:t>электропитания переменного тока</w:t>
            </w:r>
          </w:p>
        </w:tc>
        <w:tc>
          <w:tcPr>
            <w:tcW w:w="1701" w:type="dxa"/>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117AEE" w:rsidRPr="00A92A9C" w:rsidRDefault="00117AEE" w:rsidP="00117AEE">
            <w:pPr>
              <w:pStyle w:val="TableParagraph"/>
              <w:ind w:firstLine="284"/>
              <w:jc w:val="both"/>
              <w:rPr>
                <w:sz w:val="20"/>
                <w:szCs w:val="20"/>
                <w:lang w:val="ru-RU"/>
              </w:rPr>
            </w:pPr>
            <w:r w:rsidRPr="00A92A9C">
              <w:rPr>
                <w:spacing w:val="4"/>
                <w:sz w:val="20"/>
                <w:szCs w:val="20"/>
                <w:lang w:val="ru-RU"/>
              </w:rPr>
              <w:t>6.2.2.</w:t>
            </w:r>
            <w:r w:rsidRPr="00A92A9C">
              <w:rPr>
                <w:spacing w:val="4"/>
                <w:sz w:val="20"/>
                <w:szCs w:val="20"/>
              </w:rPr>
              <w:t>8</w:t>
            </w:r>
          </w:p>
        </w:tc>
      </w:tr>
      <w:tr w:rsidR="00117AEE" w:rsidRPr="00A92A9C" w:rsidTr="00C02B30">
        <w:tc>
          <w:tcPr>
            <w:tcW w:w="4390" w:type="dxa"/>
            <w:tcBorders>
              <w:bottom w:val="single" w:sz="4" w:space="0" w:color="auto"/>
            </w:tcBorders>
            <w:shd w:val="clear" w:color="auto" w:fill="auto"/>
          </w:tcPr>
          <w:p w:rsidR="00117AEE" w:rsidRPr="00A92A9C" w:rsidRDefault="00297926" w:rsidP="00117AEE">
            <w:pPr>
              <w:ind w:firstLine="284"/>
              <w:rPr>
                <w:rFonts w:ascii="Arial" w:hAnsi="Arial" w:cs="Arial"/>
                <w:sz w:val="20"/>
                <w:szCs w:val="20"/>
              </w:rPr>
            </w:pPr>
            <w:r w:rsidRPr="00A92A9C">
              <w:rPr>
                <w:rFonts w:ascii="Arial" w:hAnsi="Arial" w:cs="Arial"/>
                <w:sz w:val="20"/>
                <w:szCs w:val="20"/>
              </w:rPr>
              <w:t>Переключение на байпас</w:t>
            </w:r>
          </w:p>
        </w:tc>
        <w:tc>
          <w:tcPr>
            <w:tcW w:w="1701" w:type="dxa"/>
            <w:tcBorders>
              <w:bottom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1417" w:type="dxa"/>
            <w:tcBorders>
              <w:bottom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z w:val="20"/>
                <w:szCs w:val="20"/>
                <w:lang w:val="ru-RU"/>
              </w:rPr>
              <w:t>x</w:t>
            </w:r>
          </w:p>
        </w:tc>
        <w:tc>
          <w:tcPr>
            <w:tcW w:w="2063" w:type="dxa"/>
            <w:tcBorders>
              <w:bottom w:val="single" w:sz="4" w:space="0" w:color="auto"/>
            </w:tcBorders>
            <w:shd w:val="clear" w:color="auto" w:fill="auto"/>
          </w:tcPr>
          <w:p w:rsidR="00117AEE" w:rsidRPr="00A92A9C" w:rsidRDefault="00117AEE" w:rsidP="00117AEE">
            <w:pPr>
              <w:pStyle w:val="TableParagraph"/>
              <w:ind w:firstLine="284"/>
              <w:jc w:val="both"/>
              <w:rPr>
                <w:sz w:val="20"/>
                <w:szCs w:val="20"/>
                <w:lang w:val="ru-RU"/>
              </w:rPr>
            </w:pPr>
            <w:r w:rsidRPr="00A92A9C">
              <w:rPr>
                <w:spacing w:val="4"/>
                <w:sz w:val="20"/>
                <w:szCs w:val="20"/>
                <w:lang w:val="ru-RU"/>
              </w:rPr>
              <w:t>6.2.2.</w:t>
            </w:r>
            <w:r w:rsidRPr="00A92A9C">
              <w:rPr>
                <w:spacing w:val="4"/>
                <w:sz w:val="20"/>
                <w:szCs w:val="20"/>
              </w:rPr>
              <w:t>9</w:t>
            </w:r>
          </w:p>
        </w:tc>
      </w:tr>
      <w:tr w:rsidR="00117AEE" w:rsidRPr="00A92A9C" w:rsidTr="00C02B30">
        <w:tc>
          <w:tcPr>
            <w:tcW w:w="4390" w:type="dxa"/>
            <w:tcBorders>
              <w:right w:val="nil"/>
            </w:tcBorders>
            <w:shd w:val="clear" w:color="auto" w:fill="auto"/>
          </w:tcPr>
          <w:p w:rsidR="00117AEE" w:rsidRPr="00A92A9C" w:rsidRDefault="00117AEE" w:rsidP="00117AEE">
            <w:pPr>
              <w:ind w:firstLine="284"/>
              <w:rPr>
                <w:rFonts w:ascii="Arial" w:hAnsi="Arial" w:cs="Arial"/>
                <w:b/>
                <w:sz w:val="20"/>
                <w:szCs w:val="20"/>
              </w:rPr>
            </w:pPr>
            <w:r w:rsidRPr="00A92A9C">
              <w:rPr>
                <w:rFonts w:ascii="Arial" w:hAnsi="Arial" w:cs="Arial"/>
                <w:b/>
                <w:sz w:val="20"/>
                <w:szCs w:val="20"/>
              </w:rPr>
              <w:t>Совместимость входного питания</w:t>
            </w:r>
          </w:p>
        </w:tc>
        <w:tc>
          <w:tcPr>
            <w:tcW w:w="1701" w:type="dxa"/>
            <w:tcBorders>
              <w:left w:val="nil"/>
              <w:right w:val="nil"/>
            </w:tcBorders>
            <w:shd w:val="clear" w:color="auto" w:fill="auto"/>
          </w:tcPr>
          <w:p w:rsidR="00117AEE" w:rsidRPr="00A92A9C" w:rsidRDefault="00117AEE" w:rsidP="00117AEE">
            <w:pPr>
              <w:pStyle w:val="TableParagraph"/>
              <w:ind w:firstLine="284"/>
              <w:jc w:val="both"/>
              <w:rPr>
                <w:sz w:val="20"/>
                <w:szCs w:val="20"/>
                <w:lang w:val="ru-RU"/>
              </w:rPr>
            </w:pPr>
          </w:p>
        </w:tc>
        <w:tc>
          <w:tcPr>
            <w:tcW w:w="1417" w:type="dxa"/>
            <w:tcBorders>
              <w:left w:val="nil"/>
              <w:right w:val="nil"/>
            </w:tcBorders>
            <w:shd w:val="clear" w:color="auto" w:fill="auto"/>
          </w:tcPr>
          <w:p w:rsidR="00117AEE" w:rsidRPr="00A92A9C" w:rsidRDefault="00117AEE" w:rsidP="00117AEE">
            <w:pPr>
              <w:pStyle w:val="TableParagraph"/>
              <w:ind w:firstLine="284"/>
              <w:jc w:val="both"/>
              <w:rPr>
                <w:sz w:val="20"/>
                <w:szCs w:val="20"/>
                <w:lang w:val="ru-RU"/>
              </w:rPr>
            </w:pPr>
          </w:p>
        </w:tc>
        <w:tc>
          <w:tcPr>
            <w:tcW w:w="2063" w:type="dxa"/>
            <w:tcBorders>
              <w:left w:val="nil"/>
            </w:tcBorders>
            <w:shd w:val="clear" w:color="auto" w:fill="auto"/>
          </w:tcPr>
          <w:p w:rsidR="00117AEE" w:rsidRPr="00A92A9C" w:rsidRDefault="00117AEE" w:rsidP="00117AEE">
            <w:pPr>
              <w:pStyle w:val="TableParagraph"/>
              <w:ind w:firstLine="284"/>
              <w:jc w:val="both"/>
              <w:rPr>
                <w:spacing w:val="5"/>
                <w:sz w:val="20"/>
                <w:szCs w:val="20"/>
                <w:lang w:val="ru-RU"/>
              </w:rPr>
            </w:pPr>
          </w:p>
        </w:tc>
      </w:tr>
      <w:tr w:rsidR="00297926" w:rsidRPr="00A92A9C" w:rsidTr="00C02B30">
        <w:tc>
          <w:tcPr>
            <w:tcW w:w="4390" w:type="dxa"/>
            <w:tcBorders>
              <w:bottom w:val="single" w:sz="4" w:space="0" w:color="auto"/>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Установившееся допустимое отклонение входного напряжения, испытание VI</w:t>
            </w:r>
          </w:p>
        </w:tc>
        <w:tc>
          <w:tcPr>
            <w:tcW w:w="1701" w:type="dxa"/>
            <w:tcBorders>
              <w:top w:val="single" w:sz="4" w:space="0" w:color="auto"/>
              <w:bottom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bottom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bottom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6.4.1.2</w:t>
            </w:r>
          </w:p>
        </w:tc>
      </w:tr>
      <w:tr w:rsidR="00297926" w:rsidRPr="00A92A9C" w:rsidTr="00C02B30">
        <w:tc>
          <w:tcPr>
            <w:tcW w:w="4390" w:type="dxa"/>
            <w:tcBorders>
              <w:bottom w:val="nil"/>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Комбинированный допуск входного напряжения/частоты, испытание VFI</w:t>
            </w:r>
          </w:p>
        </w:tc>
        <w:tc>
          <w:tcPr>
            <w:tcW w:w="1701" w:type="dxa"/>
            <w:tcBorders>
              <w:bottom w:val="nil"/>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bottom w:val="nil"/>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bottom w:val="nil"/>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6.4.1.3</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4D1438" w:rsidP="00D31EDC">
            <w:pPr>
              <w:ind w:firstLine="284"/>
              <w:rPr>
                <w:rFonts w:ascii="Arial" w:hAnsi="Arial" w:cs="Arial"/>
                <w:sz w:val="20"/>
                <w:szCs w:val="20"/>
              </w:rPr>
            </w:pPr>
            <w:r>
              <w:rPr>
                <w:rFonts w:ascii="Arial" w:hAnsi="Arial" w:cs="Arial"/>
                <w:sz w:val="20"/>
                <w:szCs w:val="20"/>
              </w:rPr>
              <w:t>Номинальный</w:t>
            </w:r>
            <w:r w:rsidR="00297926" w:rsidRPr="00A92A9C">
              <w:rPr>
                <w:rFonts w:ascii="Arial" w:hAnsi="Arial" w:cs="Arial"/>
                <w:sz w:val="20"/>
                <w:szCs w:val="20"/>
              </w:rPr>
              <w:t xml:space="preserve"> входной ток</w:t>
            </w:r>
          </w:p>
        </w:tc>
        <w:tc>
          <w:tcPr>
            <w:tcW w:w="1701"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6.4.1.4</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4D1438">
            <w:pPr>
              <w:ind w:firstLine="284"/>
              <w:rPr>
                <w:rFonts w:ascii="Arial" w:hAnsi="Arial" w:cs="Arial"/>
                <w:sz w:val="20"/>
                <w:szCs w:val="20"/>
              </w:rPr>
            </w:pPr>
            <w:r w:rsidRPr="00A92A9C">
              <w:rPr>
                <w:rFonts w:ascii="Arial" w:hAnsi="Arial" w:cs="Arial"/>
                <w:sz w:val="20"/>
                <w:szCs w:val="20"/>
              </w:rPr>
              <w:t xml:space="preserve">Максимальный </w:t>
            </w:r>
            <w:r w:rsidR="004D1438" w:rsidRPr="00A92A9C">
              <w:rPr>
                <w:rFonts w:ascii="Arial" w:hAnsi="Arial" w:cs="Arial"/>
                <w:sz w:val="20"/>
                <w:szCs w:val="20"/>
              </w:rPr>
              <w:t>но</w:t>
            </w:r>
            <w:r w:rsidR="004D1438">
              <w:rPr>
                <w:rFonts w:ascii="Arial" w:hAnsi="Arial" w:cs="Arial"/>
                <w:sz w:val="20"/>
                <w:szCs w:val="20"/>
              </w:rPr>
              <w:t>минальный</w:t>
            </w:r>
            <w:r w:rsidR="004D1438" w:rsidRPr="00A92A9C">
              <w:rPr>
                <w:rFonts w:ascii="Arial" w:hAnsi="Arial" w:cs="Arial"/>
                <w:sz w:val="20"/>
                <w:szCs w:val="20"/>
              </w:rPr>
              <w:t xml:space="preserve"> </w:t>
            </w:r>
            <w:r w:rsidRPr="00A92A9C">
              <w:rPr>
                <w:rFonts w:ascii="Arial" w:hAnsi="Arial" w:cs="Arial"/>
                <w:sz w:val="20"/>
                <w:szCs w:val="20"/>
              </w:rPr>
              <w:t>входной ток</w:t>
            </w:r>
          </w:p>
        </w:tc>
        <w:tc>
          <w:tcPr>
            <w:tcW w:w="1701"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926359" w:rsidP="00297926">
            <w:pPr>
              <w:pStyle w:val="TableParagraph"/>
              <w:ind w:firstLine="284"/>
              <w:jc w:val="both"/>
              <w:rPr>
                <w:sz w:val="20"/>
                <w:szCs w:val="20"/>
                <w:lang w:val="ru-RU"/>
              </w:rPr>
            </w:pPr>
            <w:r w:rsidRPr="00A92A9C">
              <w:rPr>
                <w:sz w:val="20"/>
                <w:szCs w:val="20"/>
                <w:lang w:val="ru-RU"/>
              </w:rPr>
              <w:t>-</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6.4.1.5</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Пусковой ток</w:t>
            </w:r>
          </w:p>
        </w:tc>
        <w:tc>
          <w:tcPr>
            <w:tcW w:w="1701" w:type="dxa"/>
            <w:tcBorders>
              <w:top w:val="single" w:sz="4" w:space="0" w:color="auto"/>
              <w:bottom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6.4.1.6</w:t>
            </w:r>
          </w:p>
        </w:tc>
      </w:tr>
      <w:tr w:rsidR="00297926" w:rsidRPr="00A92A9C" w:rsidTr="00C02B30">
        <w:trPr>
          <w:trHeight w:val="117"/>
        </w:trPr>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Полное гармоническое искажение</w:t>
            </w:r>
          </w:p>
        </w:tc>
        <w:tc>
          <w:tcPr>
            <w:tcW w:w="1701" w:type="dxa"/>
            <w:tcBorders>
              <w:bottom w:val="nil"/>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6.4.1.7</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Коэффициент мощности на входе</w:t>
            </w:r>
          </w:p>
        </w:tc>
        <w:tc>
          <w:tcPr>
            <w:tcW w:w="1701"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6.4.1.8</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Эффективность</w:t>
            </w:r>
          </w:p>
        </w:tc>
        <w:tc>
          <w:tcPr>
            <w:tcW w:w="1701"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6.4.1.9</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D31EDC">
            <w:pPr>
              <w:ind w:firstLine="284"/>
              <w:rPr>
                <w:rFonts w:ascii="Arial" w:hAnsi="Arial" w:cs="Arial"/>
                <w:sz w:val="20"/>
                <w:szCs w:val="20"/>
              </w:rPr>
            </w:pPr>
            <w:r w:rsidRPr="00A92A9C">
              <w:rPr>
                <w:rFonts w:ascii="Arial" w:hAnsi="Arial" w:cs="Arial"/>
                <w:sz w:val="20"/>
                <w:szCs w:val="20"/>
              </w:rPr>
              <w:t xml:space="preserve">Отсутствие потерь </w:t>
            </w:r>
            <w:r w:rsidR="00171F42">
              <w:rPr>
                <w:rFonts w:ascii="Arial" w:hAnsi="Arial" w:cs="Arial"/>
                <w:sz w:val="20"/>
                <w:szCs w:val="20"/>
              </w:rPr>
              <w:t xml:space="preserve">при </w:t>
            </w:r>
            <w:r w:rsidRPr="00A92A9C">
              <w:rPr>
                <w:rFonts w:ascii="Arial" w:hAnsi="Arial" w:cs="Arial"/>
                <w:sz w:val="20"/>
                <w:szCs w:val="20"/>
              </w:rPr>
              <w:t>нагрузки</w:t>
            </w:r>
          </w:p>
        </w:tc>
        <w:tc>
          <w:tcPr>
            <w:tcW w:w="1701"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6.4.1.10</w:t>
            </w:r>
          </w:p>
        </w:tc>
      </w:tr>
      <w:tr w:rsidR="00297926"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97926" w:rsidRPr="00A92A9C" w:rsidRDefault="00297926" w:rsidP="00171F42">
            <w:pPr>
              <w:ind w:firstLine="284"/>
              <w:rPr>
                <w:rFonts w:ascii="Arial" w:hAnsi="Arial" w:cs="Arial"/>
                <w:sz w:val="20"/>
                <w:szCs w:val="20"/>
              </w:rPr>
            </w:pPr>
            <w:r w:rsidRPr="00A92A9C">
              <w:rPr>
                <w:rFonts w:ascii="Arial" w:hAnsi="Arial" w:cs="Arial"/>
                <w:sz w:val="20"/>
                <w:szCs w:val="20"/>
              </w:rPr>
              <w:t>Испытания на совместимость</w:t>
            </w:r>
            <w:r w:rsidR="00171F42" w:rsidRPr="009F53B5">
              <w:rPr>
                <w:rFonts w:ascii="Arial" w:hAnsi="Arial" w:cs="Arial"/>
                <w:sz w:val="20"/>
                <w:szCs w:val="20"/>
              </w:rPr>
              <w:t xml:space="preserve"> </w:t>
            </w:r>
            <w:r w:rsidR="00171F42">
              <w:rPr>
                <w:rFonts w:ascii="Arial" w:hAnsi="Arial" w:cs="Arial"/>
                <w:sz w:val="20"/>
                <w:szCs w:val="20"/>
                <w:lang w:val="en-US"/>
              </w:rPr>
              <w:t>c</w:t>
            </w:r>
            <w:r w:rsidRPr="00A92A9C">
              <w:rPr>
                <w:rFonts w:ascii="Arial" w:hAnsi="Arial" w:cs="Arial"/>
                <w:sz w:val="20"/>
                <w:szCs w:val="20"/>
              </w:rPr>
              <w:t xml:space="preserve"> </w:t>
            </w:r>
            <w:r w:rsidR="00171F42" w:rsidRPr="00A92A9C">
              <w:rPr>
                <w:rFonts w:ascii="Arial" w:hAnsi="Arial" w:cs="Arial"/>
                <w:sz w:val="20"/>
                <w:szCs w:val="20"/>
              </w:rPr>
              <w:t>резервн</w:t>
            </w:r>
            <w:r w:rsidR="00171F42">
              <w:rPr>
                <w:rFonts w:ascii="Arial" w:hAnsi="Arial" w:cs="Arial"/>
                <w:sz w:val="20"/>
                <w:szCs w:val="20"/>
              </w:rPr>
              <w:t>ым</w:t>
            </w:r>
            <w:r w:rsidR="00171F42" w:rsidRPr="00A92A9C">
              <w:rPr>
                <w:rFonts w:ascii="Arial" w:hAnsi="Arial" w:cs="Arial"/>
                <w:sz w:val="20"/>
                <w:szCs w:val="20"/>
              </w:rPr>
              <w:t xml:space="preserve"> генератор</w:t>
            </w:r>
            <w:r w:rsidR="00171F42">
              <w:rPr>
                <w:rFonts w:ascii="Arial" w:hAnsi="Arial" w:cs="Arial"/>
                <w:sz w:val="20"/>
                <w:szCs w:val="20"/>
              </w:rPr>
              <w:t>ом</w:t>
            </w:r>
          </w:p>
        </w:tc>
        <w:tc>
          <w:tcPr>
            <w:tcW w:w="1701"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97926" w:rsidRPr="00A92A9C" w:rsidRDefault="00297926" w:rsidP="00297926">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97926" w:rsidRPr="00A92A9C" w:rsidRDefault="00297926" w:rsidP="00233A26">
            <w:pPr>
              <w:pStyle w:val="TableParagraph"/>
              <w:ind w:firstLine="284"/>
              <w:jc w:val="both"/>
              <w:rPr>
                <w:spacing w:val="4"/>
                <w:sz w:val="20"/>
                <w:szCs w:val="20"/>
                <w:lang w:val="ru-RU"/>
              </w:rPr>
            </w:pPr>
            <w:r w:rsidRPr="00A92A9C">
              <w:rPr>
                <w:spacing w:val="4"/>
                <w:sz w:val="20"/>
                <w:szCs w:val="20"/>
                <w:lang w:val="ru-RU"/>
              </w:rPr>
              <w:t>6.4.1.11</w:t>
            </w:r>
          </w:p>
        </w:tc>
      </w:tr>
      <w:tr w:rsidR="00926359" w:rsidRPr="00A92A9C" w:rsidTr="009D1216">
        <w:tc>
          <w:tcPr>
            <w:tcW w:w="9571" w:type="dxa"/>
            <w:gridSpan w:val="4"/>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ind w:firstLine="284"/>
              <w:rPr>
                <w:rFonts w:ascii="Arial" w:hAnsi="Arial" w:cs="Arial"/>
                <w:b/>
                <w:sz w:val="20"/>
                <w:szCs w:val="20"/>
              </w:rPr>
            </w:pPr>
            <w:r w:rsidRPr="00A92A9C">
              <w:rPr>
                <w:rFonts w:ascii="Arial" w:hAnsi="Arial" w:cs="Arial"/>
                <w:b/>
                <w:sz w:val="20"/>
                <w:szCs w:val="20"/>
              </w:rPr>
              <w:t>Совместимость выходной нагрузки</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Нормальный режим</w:t>
            </w:r>
          </w:p>
        </w:tc>
        <w:tc>
          <w:tcPr>
            <w:tcW w:w="1701" w:type="dxa"/>
            <w:tcBorders>
              <w:top w:val="single" w:sz="4" w:space="0" w:color="auto"/>
              <w:bottom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6.4.2.2</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Режим использования сохраненной энергии</w:t>
            </w:r>
          </w:p>
        </w:tc>
        <w:tc>
          <w:tcPr>
            <w:tcW w:w="1701" w:type="dxa"/>
            <w:tcBorders>
              <w:bottom w:val="nil"/>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6.4.2.3</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Дисбаланс напряжения</w:t>
            </w:r>
          </w:p>
        </w:tc>
        <w:tc>
          <w:tcPr>
            <w:tcW w:w="1701"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6.4.2.4</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Смещенное напряжение постоянного тока (DC)</w:t>
            </w:r>
          </w:p>
        </w:tc>
        <w:tc>
          <w:tcPr>
            <w:tcW w:w="1701"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6.4.2.5</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lastRenderedPageBreak/>
              <w:t>Распределение нагрузки</w:t>
            </w:r>
          </w:p>
        </w:tc>
        <w:tc>
          <w:tcPr>
            <w:tcW w:w="1701" w:type="dxa"/>
            <w:tcBorders>
              <w:top w:val="single" w:sz="4" w:space="0" w:color="auto"/>
              <w:bottom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6.4.2.6</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Выходное перенапряжение</w:t>
            </w:r>
          </w:p>
        </w:tc>
        <w:tc>
          <w:tcPr>
            <w:tcW w:w="1701" w:type="dxa"/>
            <w:tcBorders>
              <w:bottom w:val="nil"/>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6.4.2.7</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Периодические изменения выходного напряжения (модуляции)</w:t>
            </w:r>
          </w:p>
        </w:tc>
        <w:tc>
          <w:tcPr>
            <w:tcW w:w="1701"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6.4.2.8</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Перегрузка</w:t>
            </w:r>
          </w:p>
        </w:tc>
        <w:tc>
          <w:tcPr>
            <w:tcW w:w="1701"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6.4.2.9.1</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C87142">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 xml:space="preserve">Возможность устранения </w:t>
            </w:r>
            <w:r w:rsidR="00C87142">
              <w:rPr>
                <w:rFonts w:ascii="Arial" w:eastAsia="Calibri" w:hAnsi="Arial" w:cs="Arial"/>
                <w:color w:val="000000"/>
                <w:sz w:val="20"/>
                <w:szCs w:val="20"/>
                <w:lang w:eastAsia="en-US"/>
              </w:rPr>
              <w:t>неисправности</w:t>
            </w:r>
          </w:p>
        </w:tc>
        <w:tc>
          <w:tcPr>
            <w:tcW w:w="1701" w:type="dxa"/>
            <w:tcBorders>
              <w:top w:val="single" w:sz="4" w:space="0" w:color="auto"/>
              <w:bottom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6.4.2.9.2</w:t>
            </w:r>
          </w:p>
        </w:tc>
      </w:tr>
      <w:tr w:rsidR="00926359" w:rsidRPr="00A92A9C" w:rsidTr="00C02B30">
        <w:tc>
          <w:tcPr>
            <w:tcW w:w="4390"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autoSpaceDE w:val="0"/>
              <w:autoSpaceDN w:val="0"/>
              <w:adjustRightInd w:val="0"/>
              <w:ind w:firstLine="284"/>
              <w:rPr>
                <w:rFonts w:ascii="Arial" w:hAnsi="Arial" w:cs="Arial"/>
                <w:sz w:val="20"/>
                <w:szCs w:val="20"/>
              </w:rPr>
            </w:pPr>
            <w:r w:rsidRPr="00A92A9C">
              <w:rPr>
                <w:rFonts w:ascii="Arial" w:eastAsia="Calibri" w:hAnsi="Arial" w:cs="Arial"/>
                <w:color w:val="000000"/>
                <w:sz w:val="20"/>
                <w:szCs w:val="20"/>
                <w:lang w:eastAsia="en-US"/>
              </w:rPr>
              <w:t>Предел тока инвертора</w:t>
            </w:r>
          </w:p>
        </w:tc>
        <w:tc>
          <w:tcPr>
            <w:tcW w:w="1701" w:type="dxa"/>
            <w:tcBorders>
              <w:bottom w:val="nil"/>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spacing w:val="4"/>
                <w:sz w:val="20"/>
                <w:szCs w:val="20"/>
                <w:lang w:val="ru-RU"/>
              </w:rPr>
            </w:pPr>
            <w:r w:rsidRPr="00A92A9C">
              <w:rPr>
                <w:spacing w:val="4"/>
                <w:sz w:val="20"/>
                <w:szCs w:val="20"/>
                <w:lang w:val="ru-RU"/>
              </w:rPr>
              <w:t>6.4.2.9.3</w:t>
            </w:r>
          </w:p>
        </w:tc>
      </w:tr>
      <w:tr w:rsidR="00926359" w:rsidRPr="00A92A9C" w:rsidTr="009D1216">
        <w:tc>
          <w:tcPr>
            <w:tcW w:w="9571" w:type="dxa"/>
            <w:gridSpan w:val="4"/>
            <w:tcBorders>
              <w:top w:val="single" w:sz="4" w:space="0" w:color="auto"/>
              <w:left w:val="single" w:sz="4" w:space="0" w:color="auto"/>
              <w:bottom w:val="nil"/>
              <w:right w:val="single" w:sz="4" w:space="0" w:color="auto"/>
            </w:tcBorders>
            <w:shd w:val="clear" w:color="auto" w:fill="auto"/>
          </w:tcPr>
          <w:p w:rsidR="00926359" w:rsidRPr="00A92A9C" w:rsidRDefault="00926359" w:rsidP="00926359">
            <w:pPr>
              <w:pStyle w:val="TableParagraph"/>
              <w:ind w:firstLine="284"/>
              <w:jc w:val="both"/>
              <w:rPr>
                <w:b/>
                <w:spacing w:val="4"/>
                <w:sz w:val="20"/>
                <w:szCs w:val="20"/>
                <w:lang w:val="ru-RU"/>
              </w:rPr>
            </w:pPr>
            <w:r w:rsidRPr="00A92A9C">
              <w:rPr>
                <w:rFonts w:eastAsia="Calibri"/>
                <w:b/>
                <w:color w:val="000000"/>
                <w:sz w:val="20"/>
                <w:szCs w:val="20"/>
              </w:rPr>
              <w:t>Динамические выходные характеристики</w:t>
            </w:r>
          </w:p>
        </w:tc>
      </w:tr>
      <w:tr w:rsidR="002C7D41" w:rsidRPr="00A92A9C" w:rsidTr="00C02B30">
        <w:tc>
          <w:tcPr>
            <w:tcW w:w="4390" w:type="dxa"/>
            <w:tcBorders>
              <w:top w:val="single" w:sz="4" w:space="0" w:color="auto"/>
              <w:left w:val="single" w:sz="4" w:space="0" w:color="auto"/>
              <w:bottom w:val="nil"/>
              <w:right w:val="single" w:sz="4" w:space="0" w:color="auto"/>
            </w:tcBorders>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Переход от нормального режима к режиму использования сохраненной энергии</w:t>
            </w:r>
          </w:p>
        </w:tc>
        <w:tc>
          <w:tcPr>
            <w:tcW w:w="1701" w:type="dxa"/>
            <w:tcBorders>
              <w:top w:val="single" w:sz="4" w:space="0" w:color="auto"/>
              <w:left w:val="single" w:sz="4" w:space="0" w:color="auto"/>
              <w:bottom w:val="nil"/>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nil"/>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nil"/>
              <w:right w:val="single" w:sz="4" w:space="0" w:color="auto"/>
            </w:tcBorders>
            <w:shd w:val="clear" w:color="auto" w:fill="auto"/>
          </w:tcPr>
          <w:p w:rsidR="002C7D41" w:rsidRPr="00A92A9C" w:rsidRDefault="002C7D41" w:rsidP="002C7D41">
            <w:pPr>
              <w:pStyle w:val="TableParagraph"/>
              <w:ind w:firstLine="284"/>
              <w:jc w:val="both"/>
              <w:rPr>
                <w:spacing w:val="4"/>
                <w:sz w:val="20"/>
                <w:szCs w:val="20"/>
                <w:lang w:val="ru-RU"/>
              </w:rPr>
            </w:pPr>
            <w:r w:rsidRPr="00A92A9C">
              <w:rPr>
                <w:spacing w:val="4"/>
                <w:sz w:val="20"/>
                <w:szCs w:val="20"/>
              </w:rPr>
              <w:t>6</w:t>
            </w:r>
            <w:r w:rsidRPr="00A92A9C">
              <w:rPr>
                <w:spacing w:val="4"/>
                <w:sz w:val="20"/>
                <w:szCs w:val="20"/>
                <w:lang w:val="ru-RU"/>
              </w:rPr>
              <w:t>.4.2.10.2</w:t>
            </w:r>
          </w:p>
        </w:tc>
      </w:tr>
      <w:tr w:rsidR="002C7D41" w:rsidRPr="00A92A9C" w:rsidTr="00C02B30">
        <w:tc>
          <w:tcPr>
            <w:tcW w:w="4390"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Переход от режима использования сохраненной энергии к нормальному ре-жиму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pacing w:val="4"/>
                <w:sz w:val="20"/>
                <w:szCs w:val="20"/>
                <w:lang w:val="ru-RU"/>
              </w:rPr>
            </w:pPr>
            <w:r w:rsidRPr="00A92A9C">
              <w:rPr>
                <w:spacing w:val="4"/>
                <w:sz w:val="20"/>
                <w:szCs w:val="20"/>
                <w:lang w:val="ru-RU"/>
              </w:rPr>
              <w:t>6.4.2.10.3</w:t>
            </w:r>
          </w:p>
        </w:tc>
      </w:tr>
      <w:tr w:rsidR="002C7D41" w:rsidRPr="00A92A9C" w:rsidTr="00C02B30">
        <w:tc>
          <w:tcPr>
            <w:tcW w:w="4390"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Переход от нормального режима к режиму «байпас-перезагрузка»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pacing w:val="4"/>
                <w:sz w:val="20"/>
                <w:szCs w:val="20"/>
                <w:lang w:val="ru-RU"/>
              </w:rPr>
            </w:pPr>
            <w:r w:rsidRPr="00A92A9C">
              <w:rPr>
                <w:spacing w:val="4"/>
                <w:sz w:val="20"/>
                <w:szCs w:val="20"/>
                <w:lang w:val="ru-RU"/>
              </w:rPr>
              <w:t>6.4.2.10.4</w:t>
            </w:r>
          </w:p>
        </w:tc>
      </w:tr>
      <w:tr w:rsidR="002C7D41" w:rsidRPr="00A92A9C" w:rsidTr="00C02B30">
        <w:tc>
          <w:tcPr>
            <w:tcW w:w="4390"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Ступенчатая (шаговая нагрузка)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pacing w:val="4"/>
                <w:sz w:val="20"/>
                <w:szCs w:val="20"/>
                <w:lang w:val="ru-RU"/>
              </w:rPr>
            </w:pPr>
            <w:r w:rsidRPr="00A92A9C">
              <w:rPr>
                <w:spacing w:val="4"/>
                <w:sz w:val="20"/>
                <w:szCs w:val="20"/>
                <w:lang w:val="ru-RU"/>
              </w:rPr>
              <w:t>6.4.2.10.5</w:t>
            </w:r>
          </w:p>
        </w:tc>
      </w:tr>
      <w:tr w:rsidR="002C7D41" w:rsidRPr="00A92A9C" w:rsidTr="00C02B30">
        <w:tc>
          <w:tcPr>
            <w:tcW w:w="4390"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042EB2" w:rsidP="0064313C">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Отключение</w:t>
            </w:r>
            <w:r w:rsidRPr="00A92A9C">
              <w:rPr>
                <w:rFonts w:ascii="Arial" w:eastAsia="Calibri" w:hAnsi="Arial" w:cs="Arial"/>
                <w:color w:val="000000"/>
                <w:sz w:val="20"/>
                <w:szCs w:val="20"/>
                <w:lang w:eastAsia="en-US"/>
              </w:rPr>
              <w:t xml:space="preserve"> </w:t>
            </w:r>
            <w:r w:rsidR="00560B18">
              <w:rPr>
                <w:rFonts w:ascii="Arial" w:eastAsia="Calibri" w:hAnsi="Arial" w:cs="Arial"/>
                <w:color w:val="000000"/>
                <w:sz w:val="20"/>
                <w:szCs w:val="20"/>
                <w:lang w:eastAsia="en-US"/>
              </w:rPr>
              <w:t xml:space="preserve">ИБП с </w:t>
            </w:r>
            <w:r>
              <w:rPr>
                <w:rFonts w:ascii="Arial" w:eastAsia="Calibri" w:hAnsi="Arial" w:cs="Arial"/>
                <w:color w:val="000000"/>
                <w:sz w:val="20"/>
                <w:szCs w:val="20"/>
                <w:lang w:eastAsia="en-US"/>
              </w:rPr>
              <w:t>параллельно</w:t>
            </w:r>
            <w:r w:rsidRPr="00042EB2">
              <w:rPr>
                <w:rFonts w:ascii="Arial" w:eastAsia="Calibri" w:hAnsi="Arial" w:cs="Arial"/>
                <w:color w:val="000000"/>
                <w:sz w:val="20"/>
                <w:szCs w:val="20"/>
                <w:lang w:eastAsia="en-US"/>
              </w:rPr>
              <w:t xml:space="preserve"> резервированн</w:t>
            </w:r>
            <w:r>
              <w:rPr>
                <w:rFonts w:ascii="Arial" w:eastAsia="Calibri" w:hAnsi="Arial" w:cs="Arial"/>
                <w:color w:val="000000"/>
                <w:sz w:val="20"/>
                <w:szCs w:val="20"/>
                <w:lang w:eastAsia="en-US"/>
              </w:rPr>
              <w:t>ой</w:t>
            </w:r>
            <w:r w:rsidRPr="00042EB2">
              <w:rPr>
                <w:rFonts w:ascii="Arial" w:eastAsia="Calibri" w:hAnsi="Arial" w:cs="Arial"/>
                <w:color w:val="000000"/>
                <w:sz w:val="20"/>
                <w:szCs w:val="20"/>
                <w:lang w:eastAsia="en-US"/>
              </w:rPr>
              <w:t xml:space="preserve"> </w:t>
            </w:r>
            <w:r w:rsidR="0064313C">
              <w:rPr>
                <w:rFonts w:ascii="Arial" w:eastAsia="Calibri" w:hAnsi="Arial" w:cs="Arial"/>
                <w:color w:val="000000"/>
                <w:sz w:val="20"/>
                <w:szCs w:val="20"/>
                <w:lang w:eastAsia="en-US"/>
              </w:rPr>
              <w:t>конфигурацией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spacing w:val="4"/>
                <w:sz w:val="20"/>
                <w:szCs w:val="20"/>
                <w:lang w:val="ru-RU"/>
              </w:rPr>
            </w:pPr>
            <w:r w:rsidRPr="00A92A9C">
              <w:rPr>
                <w:spacing w:val="4"/>
                <w:sz w:val="20"/>
                <w:szCs w:val="20"/>
                <w:lang w:val="ru-RU"/>
              </w:rPr>
              <w:t>6.4.2.10.6</w:t>
            </w:r>
          </w:p>
        </w:tc>
      </w:tr>
      <w:tr w:rsidR="002C7D41" w:rsidRPr="00A92A9C" w:rsidTr="009D1216">
        <w:tc>
          <w:tcPr>
            <w:tcW w:w="9571" w:type="dxa"/>
            <w:gridSpan w:val="4"/>
            <w:tcBorders>
              <w:top w:val="single" w:sz="4" w:space="0" w:color="auto"/>
              <w:left w:val="single" w:sz="4" w:space="0" w:color="auto"/>
              <w:bottom w:val="single" w:sz="4" w:space="0" w:color="auto"/>
              <w:right w:val="single" w:sz="4" w:space="0" w:color="auto"/>
            </w:tcBorders>
            <w:shd w:val="clear" w:color="auto" w:fill="auto"/>
          </w:tcPr>
          <w:p w:rsidR="002C7D41" w:rsidRPr="00A92A9C" w:rsidRDefault="002C7D41" w:rsidP="002C7D41">
            <w:pPr>
              <w:pStyle w:val="TableParagraph"/>
              <w:ind w:firstLine="284"/>
              <w:jc w:val="both"/>
              <w:rPr>
                <w:b/>
                <w:spacing w:val="4"/>
                <w:sz w:val="20"/>
                <w:szCs w:val="20"/>
                <w:lang w:val="ru-RU"/>
              </w:rPr>
            </w:pPr>
            <w:r w:rsidRPr="00A92A9C">
              <w:rPr>
                <w:b/>
                <w:sz w:val="20"/>
                <w:szCs w:val="20"/>
                <w:lang w:val="ru-RU"/>
              </w:rPr>
              <w:t>Устройства сохранения (накопления) энергии</w:t>
            </w:r>
          </w:p>
        </w:tc>
      </w:tr>
      <w:tr w:rsidR="002C7D41" w:rsidRPr="00A92A9C" w:rsidTr="00C02B30">
        <w:tc>
          <w:tcPr>
            <w:tcW w:w="4390" w:type="dxa"/>
            <w:tcBorders>
              <w:bottom w:val="nil"/>
            </w:tcBorders>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Время сохранения энергии</w:t>
            </w:r>
          </w:p>
        </w:tc>
        <w:tc>
          <w:tcPr>
            <w:tcW w:w="1701" w:type="dxa"/>
            <w:tcBorders>
              <w:top w:val="single" w:sz="4" w:space="0" w:color="auto"/>
              <w:bottom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bottom w:val="nil"/>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bottom w:val="nil"/>
            </w:tcBorders>
            <w:shd w:val="clear" w:color="auto" w:fill="auto"/>
          </w:tcPr>
          <w:p w:rsidR="002C7D41" w:rsidRPr="00A92A9C" w:rsidRDefault="002C7D41" w:rsidP="002C7D41">
            <w:pPr>
              <w:pStyle w:val="TableParagraph"/>
              <w:ind w:firstLine="284"/>
              <w:jc w:val="both"/>
              <w:rPr>
                <w:spacing w:val="5"/>
                <w:sz w:val="20"/>
                <w:szCs w:val="20"/>
                <w:lang w:val="ru-RU"/>
              </w:rPr>
            </w:pPr>
            <w:r w:rsidRPr="00A92A9C">
              <w:rPr>
                <w:spacing w:val="5"/>
                <w:sz w:val="20"/>
                <w:szCs w:val="20"/>
                <w:lang w:val="ru-RU"/>
              </w:rPr>
              <w:t>6.4.3.1</w:t>
            </w:r>
          </w:p>
        </w:tc>
      </w:tr>
      <w:tr w:rsidR="002C7D41" w:rsidRPr="00A92A9C" w:rsidTr="00C02B30">
        <w:tc>
          <w:tcPr>
            <w:tcW w:w="4390" w:type="dxa"/>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Время восстановления энергии</w:t>
            </w:r>
          </w:p>
        </w:tc>
        <w:tc>
          <w:tcPr>
            <w:tcW w:w="1701" w:type="dxa"/>
            <w:tcBorders>
              <w:bottom w:val="nil"/>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2C7D41" w:rsidRPr="00A92A9C" w:rsidRDefault="002C7D41" w:rsidP="002C7D41">
            <w:pPr>
              <w:pStyle w:val="TableParagraph"/>
              <w:ind w:firstLine="284"/>
              <w:jc w:val="both"/>
              <w:rPr>
                <w:spacing w:val="5"/>
                <w:sz w:val="20"/>
                <w:szCs w:val="20"/>
                <w:lang w:val="ru-RU"/>
              </w:rPr>
            </w:pPr>
            <w:r w:rsidRPr="00A92A9C">
              <w:rPr>
                <w:spacing w:val="5"/>
                <w:sz w:val="20"/>
                <w:szCs w:val="20"/>
                <w:lang w:val="ru-RU"/>
              </w:rPr>
              <w:t>6.4.3.2</w:t>
            </w:r>
          </w:p>
        </w:tc>
      </w:tr>
      <w:tr w:rsidR="002C7D41" w:rsidRPr="00A92A9C" w:rsidTr="00C02B30">
        <w:tc>
          <w:tcPr>
            <w:tcW w:w="4390" w:type="dxa"/>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Пульсирующий ток батареи</w:t>
            </w:r>
          </w:p>
        </w:tc>
        <w:tc>
          <w:tcPr>
            <w:tcW w:w="1701" w:type="dxa"/>
            <w:tcBorders>
              <w:top w:val="single" w:sz="4" w:space="0" w:color="auto"/>
              <w:left w:val="single" w:sz="4" w:space="0" w:color="auto"/>
              <w:bottom w:val="nil"/>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2C7D41" w:rsidRPr="00A92A9C" w:rsidRDefault="002C7D41" w:rsidP="002C7D41">
            <w:pPr>
              <w:pStyle w:val="TableParagraph"/>
              <w:ind w:firstLine="284"/>
              <w:jc w:val="both"/>
              <w:rPr>
                <w:spacing w:val="5"/>
                <w:sz w:val="20"/>
                <w:szCs w:val="20"/>
                <w:lang w:val="ru-RU"/>
              </w:rPr>
            </w:pPr>
            <w:r w:rsidRPr="00A92A9C">
              <w:rPr>
                <w:spacing w:val="5"/>
                <w:sz w:val="20"/>
                <w:szCs w:val="20"/>
                <w:lang w:val="ru-RU"/>
              </w:rPr>
              <w:t>6.4.3.3</w:t>
            </w:r>
          </w:p>
        </w:tc>
      </w:tr>
      <w:tr w:rsidR="002C7D41" w:rsidRPr="00A92A9C" w:rsidTr="00C02B30">
        <w:tc>
          <w:tcPr>
            <w:tcW w:w="4390" w:type="dxa"/>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Испытание на перезапуск</w:t>
            </w:r>
          </w:p>
        </w:tc>
        <w:tc>
          <w:tcPr>
            <w:tcW w:w="1701" w:type="dxa"/>
            <w:tcBorders>
              <w:top w:val="single" w:sz="4" w:space="0" w:color="auto"/>
              <w:left w:val="single" w:sz="4" w:space="0" w:color="auto"/>
              <w:bottom w:val="nil"/>
              <w:right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2C7D41" w:rsidRPr="00A92A9C" w:rsidRDefault="002C7D41" w:rsidP="002C7D41">
            <w:pPr>
              <w:pStyle w:val="TableParagraph"/>
              <w:ind w:firstLine="284"/>
              <w:jc w:val="both"/>
              <w:rPr>
                <w:spacing w:val="5"/>
                <w:sz w:val="20"/>
                <w:szCs w:val="20"/>
                <w:lang w:val="ru-RU"/>
              </w:rPr>
            </w:pPr>
            <w:r w:rsidRPr="00A92A9C">
              <w:rPr>
                <w:spacing w:val="5"/>
                <w:sz w:val="20"/>
                <w:szCs w:val="20"/>
                <w:lang w:val="ru-RU"/>
              </w:rPr>
              <w:t>6.4.3.4</w:t>
            </w:r>
          </w:p>
        </w:tc>
      </w:tr>
      <w:tr w:rsidR="002C7D41" w:rsidRPr="00A92A9C" w:rsidTr="00C02B30">
        <w:tc>
          <w:tcPr>
            <w:tcW w:w="4390" w:type="dxa"/>
            <w:tcBorders>
              <w:bottom w:val="single" w:sz="4" w:space="0" w:color="auto"/>
            </w:tcBorders>
            <w:shd w:val="clear" w:color="auto" w:fill="auto"/>
          </w:tcPr>
          <w:p w:rsidR="002C7D41" w:rsidRPr="00A92A9C" w:rsidRDefault="002C7D41" w:rsidP="002C7D41">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Ограничение тока батареи</w:t>
            </w:r>
          </w:p>
        </w:tc>
        <w:tc>
          <w:tcPr>
            <w:tcW w:w="1701" w:type="dxa"/>
            <w:tcBorders>
              <w:bottom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w:t>
            </w:r>
          </w:p>
        </w:tc>
        <w:tc>
          <w:tcPr>
            <w:tcW w:w="1417" w:type="dxa"/>
            <w:tcBorders>
              <w:bottom w:val="single" w:sz="4" w:space="0" w:color="auto"/>
            </w:tcBorders>
            <w:shd w:val="clear" w:color="auto" w:fill="auto"/>
          </w:tcPr>
          <w:p w:rsidR="002C7D41" w:rsidRPr="00A92A9C" w:rsidRDefault="002C7D41" w:rsidP="002C7D41">
            <w:pPr>
              <w:pStyle w:val="TableParagraph"/>
              <w:ind w:firstLine="284"/>
              <w:jc w:val="both"/>
              <w:rPr>
                <w:sz w:val="20"/>
                <w:szCs w:val="20"/>
                <w:lang w:val="ru-RU"/>
              </w:rPr>
            </w:pPr>
            <w:r w:rsidRPr="00A92A9C">
              <w:rPr>
                <w:sz w:val="20"/>
                <w:szCs w:val="20"/>
                <w:lang w:val="ru-RU"/>
              </w:rPr>
              <w:t>x</w:t>
            </w:r>
          </w:p>
        </w:tc>
        <w:tc>
          <w:tcPr>
            <w:tcW w:w="2063" w:type="dxa"/>
            <w:tcBorders>
              <w:bottom w:val="single" w:sz="4" w:space="0" w:color="auto"/>
            </w:tcBorders>
            <w:shd w:val="clear" w:color="auto" w:fill="auto"/>
          </w:tcPr>
          <w:p w:rsidR="002C7D41" w:rsidRPr="00A92A9C" w:rsidRDefault="002C7D41" w:rsidP="002C7D41">
            <w:pPr>
              <w:pStyle w:val="TableParagraph"/>
              <w:ind w:firstLine="284"/>
              <w:jc w:val="both"/>
              <w:rPr>
                <w:spacing w:val="5"/>
                <w:sz w:val="20"/>
                <w:szCs w:val="20"/>
                <w:lang w:val="ru-RU"/>
              </w:rPr>
            </w:pPr>
            <w:r w:rsidRPr="00A92A9C">
              <w:rPr>
                <w:spacing w:val="5"/>
                <w:sz w:val="20"/>
                <w:szCs w:val="20"/>
                <w:lang w:val="ru-RU"/>
              </w:rPr>
              <w:t>6.4.3.5</w:t>
            </w:r>
          </w:p>
        </w:tc>
      </w:tr>
      <w:tr w:rsidR="00116E56" w:rsidRPr="00A92A9C" w:rsidTr="00C02B30">
        <w:tc>
          <w:tcPr>
            <w:tcW w:w="4390" w:type="dxa"/>
            <w:tcBorders>
              <w:right w:val="nil"/>
            </w:tcBorders>
            <w:shd w:val="clear" w:color="auto" w:fill="auto"/>
          </w:tcPr>
          <w:p w:rsidR="00116E56" w:rsidRPr="00A92A9C" w:rsidRDefault="009D1216" w:rsidP="00D41F2A">
            <w:pPr>
              <w:ind w:firstLine="284"/>
              <w:rPr>
                <w:rFonts w:ascii="Arial" w:hAnsi="Arial" w:cs="Arial"/>
                <w:b/>
                <w:sz w:val="20"/>
                <w:szCs w:val="20"/>
              </w:rPr>
            </w:pPr>
            <w:r w:rsidRPr="00A92A9C">
              <w:rPr>
                <w:rFonts w:ascii="Arial" w:hAnsi="Arial" w:cs="Arial"/>
                <w:b/>
                <w:sz w:val="20"/>
                <w:szCs w:val="20"/>
              </w:rPr>
              <w:t>Воздействие окружающей среды</w:t>
            </w:r>
          </w:p>
        </w:tc>
        <w:tc>
          <w:tcPr>
            <w:tcW w:w="1701" w:type="dxa"/>
            <w:tcBorders>
              <w:left w:val="nil"/>
              <w:right w:val="nil"/>
            </w:tcBorders>
            <w:shd w:val="clear" w:color="auto" w:fill="auto"/>
          </w:tcPr>
          <w:p w:rsidR="00116E56" w:rsidRPr="00A92A9C" w:rsidRDefault="00116E56" w:rsidP="00D41F2A">
            <w:pPr>
              <w:pStyle w:val="TableParagraph"/>
              <w:ind w:firstLine="284"/>
              <w:jc w:val="both"/>
              <w:rPr>
                <w:sz w:val="20"/>
                <w:szCs w:val="20"/>
                <w:lang w:val="ru-RU"/>
              </w:rPr>
            </w:pPr>
          </w:p>
        </w:tc>
        <w:tc>
          <w:tcPr>
            <w:tcW w:w="1417" w:type="dxa"/>
            <w:tcBorders>
              <w:left w:val="nil"/>
              <w:right w:val="nil"/>
            </w:tcBorders>
            <w:shd w:val="clear" w:color="auto" w:fill="auto"/>
          </w:tcPr>
          <w:p w:rsidR="00116E56" w:rsidRPr="00A92A9C" w:rsidRDefault="00116E56" w:rsidP="00D41F2A">
            <w:pPr>
              <w:pStyle w:val="TableParagraph"/>
              <w:ind w:firstLine="284"/>
              <w:jc w:val="both"/>
              <w:rPr>
                <w:sz w:val="20"/>
                <w:szCs w:val="20"/>
                <w:lang w:val="ru-RU"/>
              </w:rPr>
            </w:pPr>
          </w:p>
        </w:tc>
        <w:tc>
          <w:tcPr>
            <w:tcW w:w="2063" w:type="dxa"/>
            <w:tcBorders>
              <w:left w:val="nil"/>
            </w:tcBorders>
            <w:shd w:val="clear" w:color="auto" w:fill="auto"/>
          </w:tcPr>
          <w:p w:rsidR="00116E56" w:rsidRPr="00A92A9C" w:rsidRDefault="00116E56" w:rsidP="00D41F2A">
            <w:pPr>
              <w:pStyle w:val="TableParagraph"/>
              <w:ind w:firstLine="284"/>
              <w:jc w:val="both"/>
              <w:rPr>
                <w:spacing w:val="5"/>
                <w:sz w:val="20"/>
                <w:szCs w:val="20"/>
                <w:lang w:val="ru-RU"/>
              </w:rPr>
            </w:pPr>
          </w:p>
        </w:tc>
      </w:tr>
      <w:tr w:rsidR="009D1216" w:rsidRPr="00A92A9C" w:rsidTr="00C02B30">
        <w:tc>
          <w:tcPr>
            <w:tcW w:w="4390" w:type="dxa"/>
            <w:shd w:val="clear" w:color="auto" w:fill="auto"/>
          </w:tcPr>
          <w:p w:rsidR="009D1216" w:rsidRPr="00A92A9C" w:rsidRDefault="009D1216" w:rsidP="009D1216">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Испытание на ударопрочность</w:t>
            </w:r>
          </w:p>
        </w:tc>
        <w:tc>
          <w:tcPr>
            <w:tcW w:w="1701" w:type="dxa"/>
            <w:tcBorders>
              <w:top w:val="single" w:sz="4" w:space="0" w:color="auto"/>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6.5.1.2</w:t>
            </w:r>
          </w:p>
        </w:tc>
      </w:tr>
      <w:tr w:rsidR="009D1216" w:rsidRPr="00A92A9C" w:rsidTr="00C02B30">
        <w:tc>
          <w:tcPr>
            <w:tcW w:w="4390" w:type="dxa"/>
            <w:shd w:val="clear" w:color="auto" w:fill="auto"/>
          </w:tcPr>
          <w:p w:rsidR="009D1216" w:rsidRPr="00A92A9C" w:rsidRDefault="009D1216" w:rsidP="009D1216">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Испытание на свободное падение</w:t>
            </w:r>
          </w:p>
        </w:tc>
        <w:tc>
          <w:tcPr>
            <w:tcW w:w="1701" w:type="dxa"/>
            <w:tcBorders>
              <w:top w:val="single" w:sz="4" w:space="0" w:color="auto"/>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6.5.1.3</w:t>
            </w:r>
          </w:p>
        </w:tc>
      </w:tr>
      <w:tr w:rsidR="009D1216" w:rsidRPr="00A92A9C" w:rsidTr="00C02B30">
        <w:tc>
          <w:tcPr>
            <w:tcW w:w="4390" w:type="dxa"/>
            <w:shd w:val="clear" w:color="auto" w:fill="auto"/>
          </w:tcPr>
          <w:p w:rsidR="009D1216" w:rsidRPr="00A92A9C" w:rsidRDefault="009D1216" w:rsidP="009D1216">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Хранение в условиях сухого, влажного тепла и холода</w:t>
            </w:r>
          </w:p>
        </w:tc>
        <w:tc>
          <w:tcPr>
            <w:tcW w:w="1701" w:type="dxa"/>
            <w:tcBorders>
              <w:top w:val="single" w:sz="4" w:space="0" w:color="auto"/>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6.5.2</w:t>
            </w:r>
          </w:p>
        </w:tc>
      </w:tr>
      <w:tr w:rsidR="009D1216" w:rsidRPr="00A92A9C" w:rsidTr="00C02B30">
        <w:tc>
          <w:tcPr>
            <w:tcW w:w="4390" w:type="dxa"/>
            <w:shd w:val="clear" w:color="auto" w:fill="auto"/>
          </w:tcPr>
          <w:p w:rsidR="009D1216" w:rsidRPr="00A92A9C" w:rsidRDefault="009D1216" w:rsidP="009D1216">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Функционирование (работа) в условиях сухого, влажного тепла и холода</w:t>
            </w:r>
          </w:p>
        </w:tc>
        <w:tc>
          <w:tcPr>
            <w:tcW w:w="1701" w:type="dxa"/>
            <w:tcBorders>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tcBorders>
              <w:top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6.5.3</w:t>
            </w:r>
          </w:p>
        </w:tc>
      </w:tr>
      <w:tr w:rsidR="009D1216" w:rsidRPr="00A92A9C" w:rsidTr="00C02B30">
        <w:tc>
          <w:tcPr>
            <w:tcW w:w="4390" w:type="dxa"/>
            <w:tcBorders>
              <w:bottom w:val="single" w:sz="4" w:space="0" w:color="auto"/>
            </w:tcBorders>
            <w:shd w:val="clear" w:color="auto" w:fill="auto"/>
          </w:tcPr>
          <w:p w:rsidR="009D1216" w:rsidRPr="00A92A9C" w:rsidRDefault="009D1216" w:rsidP="009D1216">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Акустический шум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tcBorders>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tcBorders>
              <w:bottom w:val="single" w:sz="4" w:space="0" w:color="auto"/>
            </w:tcBorders>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6.5.4</w:t>
            </w:r>
          </w:p>
        </w:tc>
      </w:tr>
      <w:tr w:rsidR="009D1216" w:rsidRPr="00A92A9C" w:rsidTr="009D1216">
        <w:tc>
          <w:tcPr>
            <w:tcW w:w="9571" w:type="dxa"/>
            <w:gridSpan w:val="4"/>
            <w:tcBorders>
              <w:bottom w:val="nil"/>
            </w:tcBorders>
            <w:shd w:val="clear" w:color="auto" w:fill="auto"/>
          </w:tcPr>
          <w:p w:rsidR="009D1216" w:rsidRPr="00A92A9C" w:rsidRDefault="009D1216" w:rsidP="00042EB2">
            <w:pPr>
              <w:autoSpaceDE w:val="0"/>
              <w:autoSpaceDN w:val="0"/>
              <w:adjustRightInd w:val="0"/>
              <w:ind w:firstLine="284"/>
              <w:rPr>
                <w:rFonts w:ascii="Arial" w:eastAsia="Calibri" w:hAnsi="Arial" w:cs="Arial"/>
                <w:b/>
                <w:color w:val="000000"/>
                <w:sz w:val="20"/>
                <w:szCs w:val="20"/>
                <w:lang w:eastAsia="en-US"/>
              </w:rPr>
            </w:pPr>
            <w:r w:rsidRPr="00A92A9C">
              <w:rPr>
                <w:rFonts w:ascii="Arial" w:eastAsia="Calibri" w:hAnsi="Arial" w:cs="Arial"/>
                <w:b/>
                <w:color w:val="000000"/>
                <w:sz w:val="20"/>
                <w:szCs w:val="20"/>
                <w:lang w:eastAsia="en-US"/>
              </w:rPr>
              <w:t xml:space="preserve">Испытания функциональных блоков </w:t>
            </w:r>
            <w:r w:rsidR="00042EB2">
              <w:rPr>
                <w:rFonts w:ascii="Arial" w:eastAsia="Calibri" w:hAnsi="Arial" w:cs="Arial"/>
                <w:b/>
                <w:color w:val="000000"/>
                <w:sz w:val="20"/>
                <w:szCs w:val="20"/>
                <w:lang w:eastAsia="en-US"/>
              </w:rPr>
              <w:t>ИБП</w:t>
            </w:r>
          </w:p>
        </w:tc>
      </w:tr>
      <w:tr w:rsidR="009D1216" w:rsidRPr="00A92A9C" w:rsidTr="00C02B30">
        <w:tc>
          <w:tcPr>
            <w:tcW w:w="4390" w:type="dxa"/>
            <w:tcBorders>
              <w:bottom w:val="single" w:sz="4" w:space="0" w:color="auto"/>
            </w:tcBorders>
            <w:shd w:val="clear" w:color="auto" w:fill="auto"/>
          </w:tcPr>
          <w:p w:rsidR="009D1216" w:rsidRPr="00A92A9C" w:rsidRDefault="009D1216" w:rsidP="00042EB2">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 xml:space="preserve">Выпрямитель </w:t>
            </w:r>
            <w:r w:rsidR="00042EB2">
              <w:rPr>
                <w:rFonts w:ascii="Arial" w:eastAsia="Calibri" w:hAnsi="Arial" w:cs="Arial"/>
                <w:color w:val="000000"/>
                <w:sz w:val="20"/>
                <w:szCs w:val="20"/>
                <w:lang w:eastAsia="en-US"/>
              </w:rPr>
              <w:t>ИБП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tcBorders>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tcBorders>
              <w:bottom w:val="single" w:sz="4" w:space="0" w:color="auto"/>
            </w:tcBorders>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6.6.2</w:t>
            </w:r>
          </w:p>
        </w:tc>
      </w:tr>
      <w:tr w:rsidR="009D1216" w:rsidRPr="00A92A9C" w:rsidTr="00C02B30">
        <w:tc>
          <w:tcPr>
            <w:tcW w:w="4390" w:type="dxa"/>
            <w:tcBorders>
              <w:bottom w:val="single" w:sz="4" w:space="0" w:color="auto"/>
            </w:tcBorders>
            <w:shd w:val="clear" w:color="auto" w:fill="auto"/>
          </w:tcPr>
          <w:p w:rsidR="009D1216" w:rsidRPr="00A92A9C" w:rsidRDefault="009D1216" w:rsidP="00042EB2">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 xml:space="preserve">Инвертор </w:t>
            </w:r>
            <w:r w:rsidR="00042EB2">
              <w:rPr>
                <w:rFonts w:ascii="Arial" w:eastAsia="Calibri" w:hAnsi="Arial" w:cs="Arial"/>
                <w:color w:val="000000"/>
                <w:sz w:val="20"/>
                <w:szCs w:val="20"/>
                <w:lang w:eastAsia="en-US"/>
              </w:rPr>
              <w:t>ИБП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tcBorders>
              <w:bottom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tcBorders>
              <w:bottom w:val="single" w:sz="4" w:space="0" w:color="auto"/>
            </w:tcBorders>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6.6.3</w:t>
            </w:r>
          </w:p>
        </w:tc>
      </w:tr>
      <w:tr w:rsidR="009D1216" w:rsidRPr="00A92A9C" w:rsidTr="00C02B30">
        <w:tc>
          <w:tcPr>
            <w:tcW w:w="4390" w:type="dxa"/>
            <w:tcBorders>
              <w:right w:val="single" w:sz="4" w:space="0" w:color="auto"/>
            </w:tcBorders>
            <w:shd w:val="clear" w:color="auto" w:fill="auto"/>
          </w:tcPr>
          <w:p w:rsidR="009D1216" w:rsidRPr="00A92A9C" w:rsidRDefault="009D1216" w:rsidP="00042EB2">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 xml:space="preserve">Переключатель </w:t>
            </w:r>
            <w:r w:rsidR="00042EB2">
              <w:rPr>
                <w:rFonts w:ascii="Arial" w:eastAsia="Calibri" w:hAnsi="Arial" w:cs="Arial"/>
                <w:color w:val="000000"/>
                <w:sz w:val="20"/>
                <w:szCs w:val="20"/>
                <w:lang w:eastAsia="en-US"/>
              </w:rPr>
              <w:t>ИБП</w:t>
            </w:r>
          </w:p>
        </w:tc>
        <w:tc>
          <w:tcPr>
            <w:tcW w:w="1701" w:type="dxa"/>
            <w:tcBorders>
              <w:left w:val="single" w:sz="4" w:space="0" w:color="auto"/>
              <w:right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w:t>
            </w:r>
          </w:p>
        </w:tc>
        <w:tc>
          <w:tcPr>
            <w:tcW w:w="1417" w:type="dxa"/>
            <w:tcBorders>
              <w:left w:val="single" w:sz="4" w:space="0" w:color="auto"/>
              <w:right w:val="single" w:sz="4" w:space="0" w:color="auto"/>
            </w:tcBorders>
            <w:shd w:val="clear" w:color="auto" w:fill="auto"/>
          </w:tcPr>
          <w:p w:rsidR="009D1216" w:rsidRPr="00A92A9C" w:rsidRDefault="009D1216" w:rsidP="009D1216">
            <w:pPr>
              <w:pStyle w:val="TableParagraph"/>
              <w:ind w:firstLine="284"/>
              <w:jc w:val="both"/>
              <w:rPr>
                <w:sz w:val="20"/>
                <w:szCs w:val="20"/>
                <w:lang w:val="ru-RU"/>
              </w:rPr>
            </w:pPr>
            <w:r w:rsidRPr="00A92A9C">
              <w:rPr>
                <w:sz w:val="20"/>
                <w:szCs w:val="20"/>
                <w:lang w:val="ru-RU"/>
              </w:rPr>
              <w:t>x</w:t>
            </w:r>
          </w:p>
        </w:tc>
        <w:tc>
          <w:tcPr>
            <w:tcW w:w="2063" w:type="dxa"/>
            <w:tcBorders>
              <w:left w:val="single" w:sz="4" w:space="0" w:color="auto"/>
            </w:tcBorders>
            <w:shd w:val="clear" w:color="auto" w:fill="auto"/>
          </w:tcPr>
          <w:p w:rsidR="009D1216" w:rsidRPr="00A92A9C" w:rsidRDefault="009D1216" w:rsidP="009D1216">
            <w:pPr>
              <w:pStyle w:val="TableParagraph"/>
              <w:ind w:firstLine="284"/>
              <w:jc w:val="both"/>
              <w:rPr>
                <w:spacing w:val="5"/>
                <w:sz w:val="20"/>
                <w:szCs w:val="20"/>
                <w:lang w:val="ru-RU"/>
              </w:rPr>
            </w:pPr>
            <w:r w:rsidRPr="00A92A9C">
              <w:rPr>
                <w:spacing w:val="5"/>
                <w:sz w:val="20"/>
                <w:szCs w:val="20"/>
                <w:lang w:val="ru-RU"/>
              </w:rPr>
              <w:t>6.6.4</w:t>
            </w:r>
          </w:p>
        </w:tc>
      </w:tr>
      <w:tr w:rsidR="005F5745" w:rsidRPr="00A92A9C" w:rsidTr="00C02B30">
        <w:tc>
          <w:tcPr>
            <w:tcW w:w="4390" w:type="dxa"/>
            <w:shd w:val="clear" w:color="auto" w:fill="auto"/>
          </w:tcPr>
          <w:p w:rsidR="005F5745" w:rsidRPr="00A92A9C" w:rsidRDefault="005F5745" w:rsidP="005F5745">
            <w:pPr>
              <w:autoSpaceDE w:val="0"/>
              <w:autoSpaceDN w:val="0"/>
              <w:adjustRightInd w:val="0"/>
              <w:ind w:firstLine="284"/>
              <w:rPr>
                <w:rFonts w:ascii="Arial" w:eastAsia="Calibri" w:hAnsi="Arial" w:cs="Arial"/>
                <w:color w:val="000000"/>
                <w:sz w:val="20"/>
                <w:szCs w:val="20"/>
                <w:lang w:eastAsia="en-US"/>
              </w:rPr>
            </w:pPr>
            <w:r w:rsidRPr="00A92A9C">
              <w:rPr>
                <w:rFonts w:ascii="Arial" w:eastAsia="Calibri" w:hAnsi="Arial" w:cs="Arial"/>
                <w:color w:val="000000"/>
                <w:sz w:val="20"/>
                <w:szCs w:val="20"/>
                <w:lang w:eastAsia="en-US"/>
              </w:rPr>
              <w:t>Устройство сохранения (накопления) энергии</w:t>
            </w:r>
          </w:p>
        </w:tc>
        <w:tc>
          <w:tcPr>
            <w:tcW w:w="1701" w:type="dxa"/>
            <w:tcBorders>
              <w:top w:val="single" w:sz="4" w:space="0" w:color="auto"/>
              <w:bottom w:val="single" w:sz="4" w:space="0" w:color="auto"/>
            </w:tcBorders>
            <w:shd w:val="clear" w:color="auto" w:fill="auto"/>
          </w:tcPr>
          <w:p w:rsidR="005F5745" w:rsidRPr="00A92A9C" w:rsidRDefault="005F5745" w:rsidP="005F5745">
            <w:pPr>
              <w:pStyle w:val="TableParagraph"/>
              <w:ind w:firstLine="284"/>
              <w:jc w:val="both"/>
              <w:rPr>
                <w:sz w:val="20"/>
                <w:szCs w:val="20"/>
                <w:lang w:val="ru-RU"/>
              </w:rPr>
            </w:pPr>
            <w:r w:rsidRPr="00A92A9C">
              <w:rPr>
                <w:sz w:val="20"/>
                <w:szCs w:val="20"/>
                <w:lang w:val="ru-RU"/>
              </w:rPr>
              <w:t>-</w:t>
            </w:r>
          </w:p>
        </w:tc>
        <w:tc>
          <w:tcPr>
            <w:tcW w:w="1417" w:type="dxa"/>
            <w:shd w:val="clear" w:color="auto" w:fill="auto"/>
          </w:tcPr>
          <w:p w:rsidR="005F5745" w:rsidRPr="00A92A9C" w:rsidRDefault="005F5745" w:rsidP="005F5745">
            <w:pPr>
              <w:pStyle w:val="TableParagraph"/>
              <w:ind w:firstLine="284"/>
              <w:jc w:val="both"/>
              <w:rPr>
                <w:sz w:val="20"/>
                <w:szCs w:val="20"/>
                <w:lang w:val="ru-RU"/>
              </w:rPr>
            </w:pPr>
            <w:r w:rsidRPr="00A92A9C">
              <w:rPr>
                <w:sz w:val="20"/>
                <w:szCs w:val="20"/>
                <w:lang w:val="ru-RU"/>
              </w:rPr>
              <w:t>x</w:t>
            </w:r>
          </w:p>
        </w:tc>
        <w:tc>
          <w:tcPr>
            <w:tcW w:w="2063" w:type="dxa"/>
            <w:shd w:val="clear" w:color="auto" w:fill="auto"/>
          </w:tcPr>
          <w:p w:rsidR="005F5745" w:rsidRPr="00A92A9C" w:rsidRDefault="005F5745" w:rsidP="005F5745">
            <w:pPr>
              <w:pStyle w:val="TableParagraph"/>
              <w:ind w:firstLine="284"/>
              <w:jc w:val="both"/>
              <w:rPr>
                <w:spacing w:val="5"/>
                <w:sz w:val="20"/>
                <w:szCs w:val="20"/>
                <w:lang w:val="ru-RU"/>
              </w:rPr>
            </w:pPr>
            <w:r w:rsidRPr="00A92A9C">
              <w:rPr>
                <w:spacing w:val="5"/>
                <w:sz w:val="20"/>
                <w:szCs w:val="20"/>
                <w:lang w:val="ru-RU"/>
              </w:rPr>
              <w:t>6.6.5</w:t>
            </w:r>
          </w:p>
        </w:tc>
      </w:tr>
    </w:tbl>
    <w:p w:rsidR="00116E56" w:rsidRPr="009F0341" w:rsidRDefault="00116E56" w:rsidP="00D832CD"/>
    <w:p w:rsidR="000B6E29" w:rsidRPr="00241CCF" w:rsidRDefault="000B6E29"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6.2</w:t>
      </w:r>
      <w:r w:rsidR="00241CCF" w:rsidRPr="00241CCF">
        <w:rPr>
          <w:sz w:val="24"/>
          <w:szCs w:val="24"/>
        </w:rPr>
        <w:t xml:space="preserve"> </w:t>
      </w:r>
      <w:r w:rsidR="00042EB2">
        <w:rPr>
          <w:sz w:val="24"/>
          <w:szCs w:val="24"/>
        </w:rPr>
        <w:t>ПСИ</w:t>
      </w:r>
    </w:p>
    <w:p w:rsidR="000B6E29" w:rsidRDefault="000B6E29"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6.2.1</w:t>
      </w:r>
      <w:r w:rsidR="00241CCF" w:rsidRPr="00241CCF">
        <w:rPr>
          <w:sz w:val="24"/>
          <w:szCs w:val="24"/>
        </w:rPr>
        <w:t xml:space="preserve"> Общие положения</w:t>
      </w:r>
    </w:p>
    <w:p w:rsidR="00D832CD" w:rsidRPr="003C06B3" w:rsidRDefault="00042EB2" w:rsidP="00A92A9C">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ПСИ</w:t>
      </w:r>
      <w:r w:rsidR="00497EFC" w:rsidRPr="003C06B3">
        <w:rPr>
          <w:sz w:val="24"/>
          <w:szCs w:val="24"/>
        </w:rPr>
        <w:t xml:space="preserve"> </w:t>
      </w:r>
      <w:r>
        <w:rPr>
          <w:sz w:val="24"/>
          <w:szCs w:val="24"/>
        </w:rPr>
        <w:t>указаны</w:t>
      </w:r>
      <w:r w:rsidRPr="003C06B3">
        <w:rPr>
          <w:sz w:val="24"/>
          <w:szCs w:val="24"/>
        </w:rPr>
        <w:t xml:space="preserve"> </w:t>
      </w:r>
      <w:r w:rsidR="00497EFC" w:rsidRPr="003C06B3">
        <w:rPr>
          <w:sz w:val="24"/>
          <w:szCs w:val="24"/>
        </w:rPr>
        <w:t xml:space="preserve">в 6.2, </w:t>
      </w:r>
      <w:r>
        <w:rPr>
          <w:sz w:val="24"/>
          <w:szCs w:val="24"/>
        </w:rPr>
        <w:t>являются</w:t>
      </w:r>
      <w:r w:rsidRPr="003C06B3">
        <w:rPr>
          <w:sz w:val="24"/>
          <w:szCs w:val="24"/>
        </w:rPr>
        <w:t xml:space="preserve"> электрически</w:t>
      </w:r>
      <w:r>
        <w:rPr>
          <w:sz w:val="24"/>
          <w:szCs w:val="24"/>
        </w:rPr>
        <w:t>ми</w:t>
      </w:r>
      <w:r w:rsidR="00497EFC" w:rsidRPr="003C06B3">
        <w:rPr>
          <w:sz w:val="24"/>
          <w:szCs w:val="24"/>
        </w:rPr>
        <w:t xml:space="preserve">. </w:t>
      </w:r>
      <w:r w:rsidR="0015729B">
        <w:rPr>
          <w:sz w:val="24"/>
          <w:szCs w:val="24"/>
        </w:rPr>
        <w:t>Проведение и</w:t>
      </w:r>
      <w:r w:rsidR="00497EFC" w:rsidRPr="003C06B3">
        <w:rPr>
          <w:sz w:val="24"/>
          <w:szCs w:val="24"/>
        </w:rPr>
        <w:t>спытани</w:t>
      </w:r>
      <w:r w:rsidR="0015729B">
        <w:rPr>
          <w:sz w:val="24"/>
          <w:szCs w:val="24"/>
        </w:rPr>
        <w:t>й</w:t>
      </w:r>
      <w:r w:rsidR="00497EFC" w:rsidRPr="003C06B3">
        <w:rPr>
          <w:sz w:val="24"/>
          <w:szCs w:val="24"/>
        </w:rPr>
        <w:t xml:space="preserve"> на воздействие окружающей среды не требуется.</w:t>
      </w:r>
    </w:p>
    <w:p w:rsidR="000B6E29" w:rsidRPr="00241CCF" w:rsidRDefault="000B6E29"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41CCF">
        <w:rPr>
          <w:sz w:val="24"/>
          <w:szCs w:val="24"/>
        </w:rPr>
        <w:t>6.2.2</w:t>
      </w:r>
      <w:r w:rsidR="00241CCF" w:rsidRPr="00241CCF">
        <w:rPr>
          <w:sz w:val="24"/>
          <w:szCs w:val="24"/>
        </w:rPr>
        <w:t xml:space="preserve"> Электрические испытания</w:t>
      </w:r>
    </w:p>
    <w:p w:rsidR="000B6E29" w:rsidRPr="00A92A9C"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A92A9C">
        <w:rPr>
          <w:b w:val="0"/>
          <w:sz w:val="24"/>
          <w:szCs w:val="24"/>
        </w:rPr>
        <w:t>6.2.2.1</w:t>
      </w:r>
      <w:r w:rsidR="003750D2" w:rsidRPr="00A92A9C">
        <w:rPr>
          <w:b w:val="0"/>
          <w:sz w:val="24"/>
          <w:szCs w:val="24"/>
        </w:rPr>
        <w:t xml:space="preserve"> Общие положения</w:t>
      </w:r>
    </w:p>
    <w:p w:rsidR="00D832CD" w:rsidRPr="003C06B3" w:rsidRDefault="003750D2"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Требования, изложенные в 6.2.2 применяются как к</w:t>
      </w:r>
      <w:r w:rsidR="0015729B">
        <w:rPr>
          <w:sz w:val="24"/>
          <w:szCs w:val="24"/>
        </w:rPr>
        <w:t xml:space="preserve"> ПСИ</w:t>
      </w:r>
      <w:r w:rsidRPr="003C06B3">
        <w:rPr>
          <w:sz w:val="24"/>
          <w:szCs w:val="24"/>
        </w:rPr>
        <w:t xml:space="preserve">, так и </w:t>
      </w:r>
      <w:r w:rsidR="00A92A9C" w:rsidRPr="003C06B3">
        <w:rPr>
          <w:sz w:val="24"/>
          <w:szCs w:val="24"/>
        </w:rPr>
        <w:t>испытаниям</w:t>
      </w:r>
      <w:r w:rsidR="0015729B" w:rsidRPr="0015729B">
        <w:rPr>
          <w:sz w:val="24"/>
          <w:szCs w:val="24"/>
        </w:rPr>
        <w:t xml:space="preserve"> </w:t>
      </w:r>
      <w:r w:rsidR="0015729B" w:rsidRPr="003C06B3">
        <w:rPr>
          <w:sz w:val="24"/>
          <w:szCs w:val="24"/>
        </w:rPr>
        <w:t>тип</w:t>
      </w:r>
      <w:r w:rsidR="0015729B">
        <w:rPr>
          <w:sz w:val="24"/>
          <w:szCs w:val="24"/>
        </w:rPr>
        <w:t>а</w:t>
      </w:r>
      <w:r w:rsidRPr="003C06B3">
        <w:rPr>
          <w:sz w:val="24"/>
          <w:szCs w:val="24"/>
        </w:rPr>
        <w:t>. Смотреть таблицу 5.</w:t>
      </w:r>
    </w:p>
    <w:p w:rsidR="000B6E29" w:rsidRPr="00ED2A44" w:rsidRDefault="000B6E29" w:rsidP="00A92A9C">
      <w:pPr>
        <w:pStyle w:val="MSGENFONTSTYLENAMETEMPLATEROLELEVELMSGENFONTSTYLENAMEBYROLEHEADING50"/>
        <w:keepNext/>
        <w:keepLines/>
        <w:shd w:val="clear" w:color="auto" w:fill="auto"/>
        <w:tabs>
          <w:tab w:val="left" w:pos="932"/>
          <w:tab w:val="left" w:pos="2625"/>
        </w:tabs>
        <w:spacing w:line="360" w:lineRule="auto"/>
        <w:ind w:firstLine="709"/>
        <w:rPr>
          <w:b w:val="0"/>
          <w:sz w:val="24"/>
          <w:szCs w:val="24"/>
          <w:highlight w:val="yellow"/>
        </w:rPr>
      </w:pPr>
      <w:r w:rsidRPr="00ED2A44">
        <w:rPr>
          <w:b w:val="0"/>
          <w:sz w:val="24"/>
          <w:szCs w:val="24"/>
        </w:rPr>
        <w:lastRenderedPageBreak/>
        <w:t>6.2.2.2</w:t>
      </w:r>
      <w:r w:rsidR="003750D2" w:rsidRPr="00ED2A44">
        <w:rPr>
          <w:b w:val="0"/>
        </w:rPr>
        <w:t xml:space="preserve"> </w:t>
      </w:r>
      <w:r w:rsidR="003750D2" w:rsidRPr="00ED2A44">
        <w:rPr>
          <w:b w:val="0"/>
          <w:sz w:val="24"/>
          <w:szCs w:val="24"/>
        </w:rPr>
        <w:t>Проверка кабеля и соединений</w:t>
      </w:r>
    </w:p>
    <w:p w:rsidR="003C32D6" w:rsidRPr="003C06B3" w:rsidRDefault="0015729B" w:rsidP="00A92A9C">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ИБП</w:t>
      </w:r>
      <w:r w:rsidRPr="003C06B3">
        <w:rPr>
          <w:sz w:val="24"/>
          <w:szCs w:val="24"/>
        </w:rPr>
        <w:t xml:space="preserve"> </w:t>
      </w:r>
      <w:r w:rsidR="003C32D6" w:rsidRPr="003C06B3">
        <w:rPr>
          <w:sz w:val="24"/>
          <w:szCs w:val="24"/>
        </w:rPr>
        <w:t>осм</w:t>
      </w:r>
      <w:r>
        <w:rPr>
          <w:sz w:val="24"/>
          <w:szCs w:val="24"/>
        </w:rPr>
        <w:t>атривают</w:t>
      </w:r>
      <w:r w:rsidR="003C32D6" w:rsidRPr="003C06B3">
        <w:rPr>
          <w:sz w:val="24"/>
          <w:szCs w:val="24"/>
        </w:rPr>
        <w:t xml:space="preserve"> в соответствии со схемами установки и монтажа (подключения), предоставленными изготовителем, </w:t>
      </w:r>
      <w:r>
        <w:rPr>
          <w:sz w:val="24"/>
          <w:szCs w:val="24"/>
        </w:rPr>
        <w:t>определяют</w:t>
      </w:r>
      <w:r w:rsidRPr="003C06B3">
        <w:rPr>
          <w:sz w:val="24"/>
          <w:szCs w:val="24"/>
        </w:rPr>
        <w:t xml:space="preserve"> </w:t>
      </w:r>
      <w:r>
        <w:rPr>
          <w:sz w:val="24"/>
          <w:szCs w:val="24"/>
        </w:rPr>
        <w:t xml:space="preserve">наличие </w:t>
      </w:r>
      <w:r w:rsidRPr="003C06B3">
        <w:rPr>
          <w:sz w:val="24"/>
          <w:szCs w:val="24"/>
        </w:rPr>
        <w:t>подключе</w:t>
      </w:r>
      <w:r>
        <w:rPr>
          <w:sz w:val="24"/>
          <w:szCs w:val="24"/>
        </w:rPr>
        <w:t>ния</w:t>
      </w:r>
      <w:r w:rsidR="003C32D6" w:rsidRPr="003C06B3">
        <w:rPr>
          <w:sz w:val="24"/>
          <w:szCs w:val="24"/>
        </w:rPr>
        <w:t xml:space="preserve"> </w:t>
      </w:r>
      <w:r w:rsidRPr="003C06B3">
        <w:rPr>
          <w:sz w:val="24"/>
          <w:szCs w:val="24"/>
        </w:rPr>
        <w:t>электропитани</w:t>
      </w:r>
      <w:r>
        <w:rPr>
          <w:sz w:val="24"/>
          <w:szCs w:val="24"/>
        </w:rPr>
        <w:t>я</w:t>
      </w:r>
      <w:r w:rsidRPr="003C06B3">
        <w:rPr>
          <w:sz w:val="24"/>
          <w:szCs w:val="24"/>
        </w:rPr>
        <w:t xml:space="preserve"> </w:t>
      </w:r>
      <w:r w:rsidR="003C32D6" w:rsidRPr="003C06B3">
        <w:rPr>
          <w:sz w:val="24"/>
          <w:szCs w:val="24"/>
        </w:rPr>
        <w:t xml:space="preserve">переменного тока к устройству сохранения (накопления) энергии (если применимо), </w:t>
      </w:r>
      <w:r>
        <w:rPr>
          <w:sz w:val="24"/>
          <w:szCs w:val="24"/>
        </w:rPr>
        <w:t xml:space="preserve">нагрузки </w:t>
      </w:r>
      <w:r w:rsidR="005D2D1B">
        <w:rPr>
          <w:sz w:val="24"/>
          <w:szCs w:val="24"/>
        </w:rPr>
        <w:t>и</w:t>
      </w:r>
      <w:r w:rsidR="003C32D6" w:rsidRPr="003C06B3">
        <w:rPr>
          <w:sz w:val="24"/>
          <w:szCs w:val="24"/>
        </w:rPr>
        <w:t xml:space="preserve"> </w:t>
      </w:r>
      <w:r>
        <w:rPr>
          <w:sz w:val="24"/>
          <w:szCs w:val="24"/>
        </w:rPr>
        <w:t>вторичных</w:t>
      </w:r>
      <w:r w:rsidR="003C32D6" w:rsidRPr="003C06B3">
        <w:rPr>
          <w:sz w:val="24"/>
          <w:szCs w:val="24"/>
        </w:rPr>
        <w:t xml:space="preserve"> </w:t>
      </w:r>
      <w:r w:rsidRPr="003C06B3">
        <w:rPr>
          <w:sz w:val="24"/>
          <w:szCs w:val="24"/>
        </w:rPr>
        <w:t>цеп</w:t>
      </w:r>
      <w:r>
        <w:rPr>
          <w:sz w:val="24"/>
          <w:szCs w:val="24"/>
        </w:rPr>
        <w:t>ей</w:t>
      </w:r>
      <w:r w:rsidRPr="003C06B3">
        <w:rPr>
          <w:sz w:val="24"/>
          <w:szCs w:val="24"/>
        </w:rPr>
        <w:t xml:space="preserve"> </w:t>
      </w:r>
      <w:r w:rsidR="003C32D6" w:rsidRPr="003C06B3">
        <w:rPr>
          <w:sz w:val="24"/>
          <w:szCs w:val="24"/>
        </w:rPr>
        <w:t>в соответствии с установленными требованиями.</w:t>
      </w:r>
    </w:p>
    <w:p w:rsidR="003C32D6" w:rsidRPr="00ED2A44" w:rsidRDefault="003C32D6" w:rsidP="00A92A9C">
      <w:pPr>
        <w:spacing w:line="360" w:lineRule="auto"/>
        <w:ind w:firstLine="709"/>
        <w:rPr>
          <w:rFonts w:ascii="Arial" w:hAnsi="Arial" w:cs="Arial"/>
          <w:i/>
        </w:rPr>
      </w:pPr>
      <w:r w:rsidRPr="00ED2A44">
        <w:rPr>
          <w:rFonts w:ascii="Arial" w:hAnsi="Arial" w:cs="Arial"/>
          <w:i/>
        </w:rPr>
        <w:t xml:space="preserve">Соответствие </w:t>
      </w:r>
      <w:r w:rsidR="0015729B" w:rsidRPr="00ED2A44">
        <w:rPr>
          <w:rFonts w:ascii="Arial" w:hAnsi="Arial" w:cs="Arial"/>
          <w:i/>
        </w:rPr>
        <w:t>проверя</w:t>
      </w:r>
      <w:r w:rsidR="0015729B">
        <w:rPr>
          <w:rFonts w:ascii="Arial" w:hAnsi="Arial" w:cs="Arial"/>
          <w:i/>
        </w:rPr>
        <w:t>ют</w:t>
      </w:r>
      <w:r w:rsidR="0015729B" w:rsidRPr="00ED2A44">
        <w:rPr>
          <w:rFonts w:ascii="Arial" w:hAnsi="Arial" w:cs="Arial"/>
          <w:i/>
        </w:rPr>
        <w:t xml:space="preserve"> </w:t>
      </w:r>
      <w:r w:rsidR="0015729B">
        <w:rPr>
          <w:rFonts w:ascii="Arial" w:hAnsi="Arial" w:cs="Arial"/>
          <w:i/>
        </w:rPr>
        <w:t>осмотром</w:t>
      </w:r>
    </w:p>
    <w:p w:rsidR="000B6E29" w:rsidRPr="00ED2A4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yellow"/>
        </w:rPr>
      </w:pPr>
      <w:r w:rsidRPr="00ED2A44">
        <w:rPr>
          <w:b w:val="0"/>
          <w:sz w:val="24"/>
          <w:szCs w:val="24"/>
        </w:rPr>
        <w:t>6.2.2.3</w:t>
      </w:r>
      <w:r w:rsidR="00272A70" w:rsidRPr="00ED2A44">
        <w:rPr>
          <w:b w:val="0"/>
        </w:rPr>
        <w:t xml:space="preserve"> </w:t>
      </w:r>
      <w:r w:rsidR="00272A70" w:rsidRPr="00ED2A44">
        <w:rPr>
          <w:b w:val="0"/>
          <w:sz w:val="24"/>
          <w:szCs w:val="24"/>
        </w:rPr>
        <w:t>Испытания при легкой нагрузке и функциональное испытание</w:t>
      </w:r>
    </w:p>
    <w:p w:rsidR="00272A70" w:rsidRPr="003C06B3" w:rsidRDefault="00A94729"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При работе </w:t>
      </w:r>
      <w:r w:rsidR="0015729B">
        <w:rPr>
          <w:sz w:val="24"/>
          <w:szCs w:val="24"/>
        </w:rPr>
        <w:t>ИБП</w:t>
      </w:r>
      <w:r w:rsidR="0015729B" w:rsidRPr="003C06B3">
        <w:rPr>
          <w:sz w:val="24"/>
          <w:szCs w:val="24"/>
        </w:rPr>
        <w:t xml:space="preserve"> </w:t>
      </w:r>
      <w:r w:rsidRPr="003C06B3">
        <w:rPr>
          <w:sz w:val="24"/>
          <w:szCs w:val="24"/>
        </w:rPr>
        <w:t xml:space="preserve">в нормальном режиме и </w:t>
      </w:r>
      <w:r w:rsidR="00272A70" w:rsidRPr="003C06B3">
        <w:rPr>
          <w:sz w:val="24"/>
          <w:szCs w:val="24"/>
        </w:rPr>
        <w:t>при легкой нагрузке</w:t>
      </w:r>
      <w:r w:rsidR="0015729B">
        <w:rPr>
          <w:sz w:val="24"/>
          <w:szCs w:val="24"/>
        </w:rPr>
        <w:t xml:space="preserve"> проверяют </w:t>
      </w:r>
      <w:r w:rsidR="00272A70" w:rsidRPr="003C06B3">
        <w:rPr>
          <w:sz w:val="24"/>
          <w:szCs w:val="24"/>
        </w:rPr>
        <w:t xml:space="preserve">корректность </w:t>
      </w:r>
      <w:r w:rsidRPr="003C06B3">
        <w:rPr>
          <w:sz w:val="24"/>
          <w:szCs w:val="24"/>
        </w:rPr>
        <w:t>следующе</w:t>
      </w:r>
      <w:r w:rsidR="0011439D">
        <w:rPr>
          <w:sz w:val="24"/>
          <w:szCs w:val="24"/>
        </w:rPr>
        <w:t xml:space="preserve">й </w:t>
      </w:r>
      <w:r w:rsidR="0011439D" w:rsidRPr="003C06B3">
        <w:rPr>
          <w:sz w:val="24"/>
          <w:szCs w:val="24"/>
        </w:rPr>
        <w:t>работы</w:t>
      </w:r>
      <w:r w:rsidR="00272A70" w:rsidRPr="003C06B3">
        <w:rPr>
          <w:sz w:val="24"/>
          <w:szCs w:val="24"/>
        </w:rPr>
        <w:t>:</w:t>
      </w:r>
    </w:p>
    <w:p w:rsidR="00272A70" w:rsidRPr="003C06B3" w:rsidRDefault="00272A70"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a) всех переключателей управления и других средств активации работы </w:t>
      </w:r>
      <w:r w:rsidR="00C9280D">
        <w:rPr>
          <w:sz w:val="24"/>
          <w:szCs w:val="24"/>
        </w:rPr>
        <w:t>ИБП</w:t>
      </w:r>
      <w:r w:rsidRPr="003C06B3">
        <w:rPr>
          <w:sz w:val="24"/>
          <w:szCs w:val="24"/>
        </w:rPr>
        <w:t>;</w:t>
      </w:r>
    </w:p>
    <w:p w:rsidR="00D54E45" w:rsidRDefault="00272A70"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b) защитных устройств (см. 7.5.3 IEC 60146-1-1</w:t>
      </w:r>
      <w:r w:rsidR="00A94729" w:rsidRPr="003C06B3">
        <w:rPr>
          <w:sz w:val="24"/>
          <w:szCs w:val="24"/>
        </w:rPr>
        <w:t>:2009</w:t>
      </w:r>
      <w:r w:rsidRPr="003C06B3">
        <w:rPr>
          <w:sz w:val="24"/>
          <w:szCs w:val="24"/>
        </w:rPr>
        <w:t>);</w:t>
      </w:r>
    </w:p>
    <w:p w:rsidR="00272A70" w:rsidRPr="003C06B3" w:rsidRDefault="00272A70"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c) вспомогательных устройств, таких как контакторы, вентилято</w:t>
      </w:r>
      <w:r w:rsidR="00A94729" w:rsidRPr="003C06B3">
        <w:rPr>
          <w:sz w:val="24"/>
          <w:szCs w:val="24"/>
        </w:rPr>
        <w:t xml:space="preserve">ры, выходы, </w:t>
      </w:r>
      <w:r w:rsidR="00C9280D">
        <w:rPr>
          <w:sz w:val="24"/>
          <w:szCs w:val="24"/>
        </w:rPr>
        <w:t>светосигнальные</w:t>
      </w:r>
      <w:r w:rsidR="00C9280D" w:rsidRPr="003C06B3">
        <w:rPr>
          <w:sz w:val="24"/>
          <w:szCs w:val="24"/>
        </w:rPr>
        <w:t xml:space="preserve"> </w:t>
      </w:r>
      <w:r w:rsidR="00A94729" w:rsidRPr="003C06B3">
        <w:rPr>
          <w:sz w:val="24"/>
          <w:szCs w:val="24"/>
        </w:rPr>
        <w:t>и ком</w:t>
      </w:r>
      <w:r w:rsidRPr="003C06B3">
        <w:rPr>
          <w:sz w:val="24"/>
          <w:szCs w:val="24"/>
        </w:rPr>
        <w:t>муникационные устройства;</w:t>
      </w:r>
    </w:p>
    <w:p w:rsidR="00272A70" w:rsidRPr="003C06B3" w:rsidRDefault="00272A70"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d) оперативно-диспетчерских, мониторинговых и удаленных сигнальных устройств (при наличии);</w:t>
      </w:r>
    </w:p>
    <w:p w:rsidR="00272A70" w:rsidRPr="003C06B3" w:rsidRDefault="00272A70"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e) автоматического переключения в режим </w:t>
      </w:r>
      <w:r w:rsidR="00ED2A44">
        <w:rPr>
          <w:sz w:val="24"/>
          <w:szCs w:val="24"/>
        </w:rPr>
        <w:t>работы на накопленной</w:t>
      </w:r>
      <w:r w:rsidR="00A94729" w:rsidRPr="003C06B3">
        <w:rPr>
          <w:sz w:val="24"/>
          <w:szCs w:val="24"/>
        </w:rPr>
        <w:t xml:space="preserve"> энергии и обратно в нор</w:t>
      </w:r>
      <w:r w:rsidRPr="003C06B3">
        <w:rPr>
          <w:sz w:val="24"/>
          <w:szCs w:val="24"/>
        </w:rPr>
        <w:t xml:space="preserve">мальный режим посредством прерывания работы и последующего </w:t>
      </w:r>
      <w:r w:rsidR="00A94729" w:rsidRPr="003C06B3">
        <w:rPr>
          <w:sz w:val="24"/>
          <w:szCs w:val="24"/>
        </w:rPr>
        <w:t xml:space="preserve">восстановления </w:t>
      </w:r>
      <w:r w:rsidR="00AF003A" w:rsidRPr="003C06B3">
        <w:rPr>
          <w:sz w:val="24"/>
          <w:szCs w:val="24"/>
        </w:rPr>
        <w:t>электропитания</w:t>
      </w:r>
      <w:r w:rsidRPr="003C06B3">
        <w:rPr>
          <w:sz w:val="24"/>
          <w:szCs w:val="24"/>
        </w:rPr>
        <w:t xml:space="preserve"> переменного тока.</w:t>
      </w:r>
    </w:p>
    <w:p w:rsidR="00272A70" w:rsidRPr="00ED2A44" w:rsidRDefault="00ED2A44" w:rsidP="00ED2A44">
      <w:pPr>
        <w:spacing w:line="360" w:lineRule="auto"/>
        <w:ind w:firstLine="709"/>
        <w:jc w:val="both"/>
        <w:rPr>
          <w:rFonts w:ascii="Arial" w:hAnsi="Arial" w:cs="Arial"/>
          <w:sz w:val="22"/>
          <w:szCs w:val="22"/>
        </w:rPr>
      </w:pPr>
      <w:r w:rsidRPr="00E005B1">
        <w:rPr>
          <w:spacing w:val="40"/>
          <w:sz w:val="22"/>
        </w:rPr>
        <w:t>Примечание</w:t>
      </w:r>
      <w:r>
        <w:rPr>
          <w:spacing w:val="40"/>
          <w:sz w:val="22"/>
        </w:rPr>
        <w:t xml:space="preserve"> 1</w:t>
      </w:r>
      <w:r w:rsidRPr="00E005B1">
        <w:rPr>
          <w:sz w:val="22"/>
        </w:rPr>
        <w:t xml:space="preserve">— </w:t>
      </w:r>
      <w:r w:rsidR="00272A70" w:rsidRPr="00ED2A44">
        <w:rPr>
          <w:rFonts w:ascii="Arial" w:hAnsi="Arial" w:cs="Arial"/>
          <w:sz w:val="22"/>
          <w:szCs w:val="22"/>
        </w:rPr>
        <w:t>Это испытание можно выполнить совместно с испытанием на сбой/возврат переменного тока в с</w:t>
      </w:r>
      <w:r>
        <w:rPr>
          <w:rFonts w:ascii="Arial" w:hAnsi="Arial" w:cs="Arial"/>
          <w:sz w:val="22"/>
          <w:szCs w:val="22"/>
        </w:rPr>
        <w:t>оответствии с 6.2.2.7 и 6.2.2.8.</w:t>
      </w:r>
    </w:p>
    <w:p w:rsidR="00272A70" w:rsidRPr="003C06B3" w:rsidRDefault="00272A70"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f)</w:t>
      </w:r>
      <w:r w:rsidR="00AF003A" w:rsidRPr="003C06B3">
        <w:rPr>
          <w:sz w:val="24"/>
          <w:szCs w:val="24"/>
        </w:rPr>
        <w:t xml:space="preserve"> для </w:t>
      </w:r>
      <w:r w:rsidR="00C9280D">
        <w:rPr>
          <w:sz w:val="24"/>
          <w:szCs w:val="24"/>
        </w:rPr>
        <w:t>ИБП</w:t>
      </w:r>
      <w:r w:rsidR="00AF003A" w:rsidRPr="003C06B3">
        <w:rPr>
          <w:sz w:val="24"/>
          <w:szCs w:val="24"/>
        </w:rPr>
        <w:t xml:space="preserve">, оснащенных </w:t>
      </w:r>
      <w:r w:rsidRPr="003C06B3">
        <w:rPr>
          <w:sz w:val="24"/>
          <w:szCs w:val="24"/>
        </w:rPr>
        <w:t>автоматическ</w:t>
      </w:r>
      <w:r w:rsidR="00C9280D">
        <w:rPr>
          <w:sz w:val="24"/>
          <w:szCs w:val="24"/>
        </w:rPr>
        <w:t>им</w:t>
      </w:r>
      <w:r w:rsidRPr="003C06B3">
        <w:rPr>
          <w:sz w:val="24"/>
          <w:szCs w:val="24"/>
        </w:rPr>
        <w:t xml:space="preserve"> переключение</w:t>
      </w:r>
      <w:r w:rsidR="00C9280D">
        <w:rPr>
          <w:sz w:val="24"/>
          <w:szCs w:val="24"/>
        </w:rPr>
        <w:t>м</w:t>
      </w:r>
      <w:r w:rsidRPr="003C06B3">
        <w:rPr>
          <w:sz w:val="24"/>
          <w:szCs w:val="24"/>
        </w:rPr>
        <w:t xml:space="preserve"> </w:t>
      </w:r>
      <w:r w:rsidR="00973F82">
        <w:rPr>
          <w:sz w:val="24"/>
          <w:szCs w:val="24"/>
        </w:rPr>
        <w:t>в</w:t>
      </w:r>
      <w:r w:rsidR="00973F82" w:rsidRPr="003C06B3">
        <w:rPr>
          <w:sz w:val="24"/>
          <w:szCs w:val="24"/>
        </w:rPr>
        <w:t xml:space="preserve"> </w:t>
      </w:r>
      <w:r w:rsidR="005D2D1B">
        <w:rPr>
          <w:sz w:val="24"/>
          <w:szCs w:val="24"/>
        </w:rPr>
        <w:t xml:space="preserve">режим </w:t>
      </w:r>
      <w:r w:rsidRPr="003C06B3">
        <w:rPr>
          <w:sz w:val="24"/>
          <w:szCs w:val="24"/>
        </w:rPr>
        <w:t>байпас или изоляцию инвертора от общей выходной шины переменного тока (</w:t>
      </w:r>
      <w:r w:rsidR="00C9280D">
        <w:rPr>
          <w:sz w:val="24"/>
          <w:szCs w:val="24"/>
        </w:rPr>
        <w:t>если</w:t>
      </w:r>
      <w:r w:rsidRPr="003C06B3">
        <w:rPr>
          <w:sz w:val="24"/>
          <w:szCs w:val="24"/>
        </w:rPr>
        <w:t xml:space="preserve"> применимо) и обратно </w:t>
      </w:r>
      <w:r w:rsidR="00C9280D">
        <w:rPr>
          <w:sz w:val="24"/>
          <w:szCs w:val="24"/>
        </w:rPr>
        <w:t>в</w:t>
      </w:r>
      <w:r w:rsidR="00C9280D" w:rsidRPr="003C06B3">
        <w:rPr>
          <w:sz w:val="24"/>
          <w:szCs w:val="24"/>
        </w:rPr>
        <w:t xml:space="preserve"> нормальн</w:t>
      </w:r>
      <w:r w:rsidR="00C9280D">
        <w:rPr>
          <w:sz w:val="24"/>
          <w:szCs w:val="24"/>
        </w:rPr>
        <w:t>ый</w:t>
      </w:r>
      <w:r w:rsidR="00C9280D" w:rsidRPr="003C06B3">
        <w:rPr>
          <w:sz w:val="24"/>
          <w:szCs w:val="24"/>
        </w:rPr>
        <w:t xml:space="preserve"> </w:t>
      </w:r>
      <w:r w:rsidR="00AF003A" w:rsidRPr="003C06B3">
        <w:rPr>
          <w:sz w:val="24"/>
          <w:szCs w:val="24"/>
        </w:rPr>
        <w:t>режим работы посред</w:t>
      </w:r>
      <w:r w:rsidRPr="003C06B3">
        <w:rPr>
          <w:sz w:val="24"/>
          <w:szCs w:val="24"/>
        </w:rPr>
        <w:t>ством прерывания работы и последующего восстановления работы</w:t>
      </w:r>
      <w:r w:rsidR="00AF003A" w:rsidRPr="003C06B3">
        <w:rPr>
          <w:sz w:val="24"/>
          <w:szCs w:val="24"/>
        </w:rPr>
        <w:t xml:space="preserve"> выходного напряжения переменно</w:t>
      </w:r>
      <w:r w:rsidRPr="003C06B3">
        <w:rPr>
          <w:sz w:val="24"/>
          <w:szCs w:val="24"/>
        </w:rPr>
        <w:t>го тока инвертора.</w:t>
      </w:r>
    </w:p>
    <w:p w:rsidR="00272A70" w:rsidRPr="00ED2A44" w:rsidRDefault="00ED2A44" w:rsidP="00ED2A44">
      <w:pPr>
        <w:spacing w:line="360" w:lineRule="auto"/>
        <w:ind w:firstLine="709"/>
        <w:jc w:val="both"/>
        <w:rPr>
          <w:rFonts w:ascii="Arial" w:hAnsi="Arial" w:cs="Arial"/>
          <w:sz w:val="22"/>
          <w:szCs w:val="22"/>
        </w:rPr>
      </w:pPr>
      <w:r w:rsidRPr="00E005B1">
        <w:rPr>
          <w:spacing w:val="40"/>
          <w:sz w:val="22"/>
        </w:rPr>
        <w:t>Примечание</w:t>
      </w:r>
      <w:r>
        <w:rPr>
          <w:spacing w:val="40"/>
          <w:sz w:val="22"/>
        </w:rPr>
        <w:t xml:space="preserve"> 2</w:t>
      </w:r>
      <w:r w:rsidRPr="00E005B1">
        <w:rPr>
          <w:sz w:val="22"/>
        </w:rPr>
        <w:t xml:space="preserve">— </w:t>
      </w:r>
      <w:r w:rsidR="00272A70" w:rsidRPr="00ED2A44">
        <w:rPr>
          <w:rFonts w:ascii="Arial" w:hAnsi="Arial" w:cs="Arial"/>
          <w:sz w:val="22"/>
          <w:szCs w:val="22"/>
        </w:rPr>
        <w:t>Это испытание можно выполнить совместно с и</w:t>
      </w:r>
      <w:r w:rsidR="00AF003A" w:rsidRPr="00ED2A44">
        <w:rPr>
          <w:rFonts w:ascii="Arial" w:hAnsi="Arial" w:cs="Arial"/>
          <w:sz w:val="22"/>
          <w:szCs w:val="22"/>
        </w:rPr>
        <w:t>спытанием перехода на байпас в соответ</w:t>
      </w:r>
      <w:r w:rsidR="0060765B" w:rsidRPr="00ED2A44">
        <w:rPr>
          <w:rFonts w:ascii="Arial" w:hAnsi="Arial" w:cs="Arial"/>
          <w:sz w:val="22"/>
          <w:szCs w:val="22"/>
        </w:rPr>
        <w:t>ствии с 6.2.2.9 или испытанием</w:t>
      </w:r>
      <w:r w:rsidR="00F70EBC">
        <w:rPr>
          <w:rFonts w:ascii="Arial" w:hAnsi="Arial" w:cs="Arial"/>
          <w:sz w:val="22"/>
          <w:szCs w:val="22"/>
        </w:rPr>
        <w:t xml:space="preserve"> </w:t>
      </w:r>
      <w:r w:rsidR="00F70EBC" w:rsidRPr="00F70EBC">
        <w:rPr>
          <w:rFonts w:ascii="Arial" w:hAnsi="Arial" w:cs="Arial"/>
          <w:sz w:val="22"/>
          <w:szCs w:val="22"/>
        </w:rPr>
        <w:t xml:space="preserve">отключения </w:t>
      </w:r>
      <w:r w:rsidR="00560B18" w:rsidRPr="00F70EBC">
        <w:rPr>
          <w:rFonts w:ascii="Arial" w:hAnsi="Arial" w:cs="Arial"/>
          <w:sz w:val="22"/>
          <w:szCs w:val="22"/>
        </w:rPr>
        <w:t>ИБП</w:t>
      </w:r>
      <w:r w:rsidR="00560B18">
        <w:rPr>
          <w:rFonts w:ascii="Arial" w:hAnsi="Arial" w:cs="Arial"/>
          <w:sz w:val="22"/>
          <w:szCs w:val="22"/>
        </w:rPr>
        <w:t xml:space="preserve"> с </w:t>
      </w:r>
      <w:r w:rsidR="00F70EBC" w:rsidRPr="00F70EBC">
        <w:rPr>
          <w:rFonts w:ascii="Arial" w:hAnsi="Arial" w:cs="Arial"/>
          <w:sz w:val="22"/>
          <w:szCs w:val="22"/>
        </w:rPr>
        <w:t xml:space="preserve">параллельной резервированной </w:t>
      </w:r>
      <w:r w:rsidR="0064313C">
        <w:rPr>
          <w:rFonts w:ascii="Arial" w:hAnsi="Arial" w:cs="Arial"/>
          <w:sz w:val="22"/>
          <w:szCs w:val="22"/>
        </w:rPr>
        <w:t>конфигурацией</w:t>
      </w:r>
      <w:r w:rsidR="0060765B" w:rsidRPr="00ED2A44">
        <w:rPr>
          <w:rFonts w:ascii="Arial" w:hAnsi="Arial" w:cs="Arial"/>
          <w:sz w:val="22"/>
          <w:szCs w:val="22"/>
        </w:rPr>
        <w:t xml:space="preserve"> в соответствии с</w:t>
      </w:r>
      <w:r w:rsidR="00AF003A" w:rsidRPr="00ED2A44">
        <w:rPr>
          <w:rFonts w:ascii="Arial" w:hAnsi="Arial" w:cs="Arial"/>
          <w:sz w:val="22"/>
          <w:szCs w:val="22"/>
        </w:rPr>
        <w:t xml:space="preserve"> </w:t>
      </w:r>
      <w:r w:rsidR="00272A70" w:rsidRPr="00ED2A44">
        <w:rPr>
          <w:rFonts w:ascii="Arial" w:hAnsi="Arial" w:cs="Arial"/>
          <w:sz w:val="22"/>
          <w:szCs w:val="22"/>
        </w:rPr>
        <w:t>6.4.2.1</w:t>
      </w:r>
      <w:r w:rsidR="0060765B" w:rsidRPr="00ED2A44">
        <w:rPr>
          <w:rFonts w:ascii="Arial" w:hAnsi="Arial" w:cs="Arial"/>
          <w:sz w:val="22"/>
          <w:szCs w:val="22"/>
        </w:rPr>
        <w:t>0.6, если применимо</w:t>
      </w:r>
      <w:r>
        <w:rPr>
          <w:rFonts w:ascii="Arial" w:hAnsi="Arial" w:cs="Arial"/>
          <w:sz w:val="22"/>
          <w:szCs w:val="22"/>
        </w:rPr>
        <w:t>.</w:t>
      </w:r>
    </w:p>
    <w:p w:rsidR="00272A70" w:rsidRPr="003C06B3" w:rsidRDefault="0060765B"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g</w:t>
      </w:r>
      <w:r w:rsidR="00272A70" w:rsidRPr="003C06B3">
        <w:rPr>
          <w:sz w:val="24"/>
          <w:szCs w:val="24"/>
        </w:rPr>
        <w:t xml:space="preserve">) </w:t>
      </w:r>
      <w:r w:rsidR="00AF003A" w:rsidRPr="003C06B3">
        <w:rPr>
          <w:sz w:val="24"/>
          <w:szCs w:val="24"/>
        </w:rPr>
        <w:t xml:space="preserve">для </w:t>
      </w:r>
      <w:r w:rsidR="00973F82">
        <w:rPr>
          <w:sz w:val="24"/>
          <w:szCs w:val="24"/>
        </w:rPr>
        <w:t>ИБП</w:t>
      </w:r>
      <w:r w:rsidR="00AF003A" w:rsidRPr="003C06B3">
        <w:rPr>
          <w:sz w:val="24"/>
          <w:szCs w:val="24"/>
        </w:rPr>
        <w:t xml:space="preserve">, оснащенных </w:t>
      </w:r>
      <w:r w:rsidR="00272A70" w:rsidRPr="003C06B3">
        <w:rPr>
          <w:sz w:val="24"/>
          <w:szCs w:val="24"/>
        </w:rPr>
        <w:t xml:space="preserve">ручное </w:t>
      </w:r>
      <w:r w:rsidR="00973F82" w:rsidRPr="003C06B3">
        <w:rPr>
          <w:sz w:val="24"/>
          <w:szCs w:val="24"/>
        </w:rPr>
        <w:t>переключени</w:t>
      </w:r>
      <w:r w:rsidR="00973F82">
        <w:rPr>
          <w:sz w:val="24"/>
          <w:szCs w:val="24"/>
        </w:rPr>
        <w:t>ем</w:t>
      </w:r>
      <w:r w:rsidR="00973F82" w:rsidRPr="003C06B3">
        <w:rPr>
          <w:sz w:val="24"/>
          <w:szCs w:val="24"/>
        </w:rPr>
        <w:t xml:space="preserve"> </w:t>
      </w:r>
      <w:r w:rsidR="00973F82">
        <w:rPr>
          <w:sz w:val="24"/>
          <w:szCs w:val="24"/>
        </w:rPr>
        <w:t>в</w:t>
      </w:r>
      <w:r w:rsidR="00973F82" w:rsidRPr="003C06B3">
        <w:rPr>
          <w:sz w:val="24"/>
          <w:szCs w:val="24"/>
        </w:rPr>
        <w:t xml:space="preserve"> </w:t>
      </w:r>
      <w:r w:rsidR="005D2D1B">
        <w:rPr>
          <w:sz w:val="24"/>
          <w:szCs w:val="24"/>
        </w:rPr>
        <w:t xml:space="preserve">режим </w:t>
      </w:r>
      <w:r w:rsidR="00272A70" w:rsidRPr="003C06B3">
        <w:rPr>
          <w:sz w:val="24"/>
          <w:szCs w:val="24"/>
        </w:rPr>
        <w:t>байпас или изоляцию инвертора</w:t>
      </w:r>
      <w:r w:rsidRPr="003C06B3">
        <w:rPr>
          <w:sz w:val="24"/>
          <w:szCs w:val="24"/>
        </w:rPr>
        <w:t xml:space="preserve"> от общей выходной шины перемен</w:t>
      </w:r>
      <w:r w:rsidR="00272A70" w:rsidRPr="003C06B3">
        <w:rPr>
          <w:sz w:val="24"/>
          <w:szCs w:val="24"/>
        </w:rPr>
        <w:t xml:space="preserve">ного тока и обратный возврат </w:t>
      </w:r>
      <w:r w:rsidR="00973F82">
        <w:rPr>
          <w:sz w:val="24"/>
          <w:szCs w:val="24"/>
        </w:rPr>
        <w:t xml:space="preserve">в </w:t>
      </w:r>
      <w:r w:rsidR="00973F82" w:rsidRPr="003C06B3">
        <w:rPr>
          <w:sz w:val="24"/>
          <w:szCs w:val="24"/>
        </w:rPr>
        <w:t>нормальн</w:t>
      </w:r>
      <w:r w:rsidR="00973F82">
        <w:rPr>
          <w:sz w:val="24"/>
          <w:szCs w:val="24"/>
        </w:rPr>
        <w:t>ый</w:t>
      </w:r>
      <w:r w:rsidR="00973F82" w:rsidRPr="003C06B3">
        <w:rPr>
          <w:sz w:val="24"/>
          <w:szCs w:val="24"/>
        </w:rPr>
        <w:t xml:space="preserve"> </w:t>
      </w:r>
      <w:r w:rsidR="00272A70" w:rsidRPr="003C06B3">
        <w:rPr>
          <w:sz w:val="24"/>
          <w:szCs w:val="24"/>
        </w:rPr>
        <w:t>режим работы (</w:t>
      </w:r>
      <w:r w:rsidR="00973F82">
        <w:rPr>
          <w:sz w:val="24"/>
          <w:szCs w:val="24"/>
        </w:rPr>
        <w:t>если</w:t>
      </w:r>
      <w:r w:rsidRPr="003C06B3">
        <w:rPr>
          <w:sz w:val="24"/>
          <w:szCs w:val="24"/>
        </w:rPr>
        <w:t xml:space="preserve"> применимо) с по</w:t>
      </w:r>
      <w:r w:rsidR="00272A70" w:rsidRPr="003C06B3">
        <w:rPr>
          <w:sz w:val="24"/>
          <w:szCs w:val="24"/>
        </w:rPr>
        <w:t>мощью соответствующих рабочих переключателей и/или средств управления.</w:t>
      </w:r>
    </w:p>
    <w:p w:rsidR="00D832CD" w:rsidRPr="00ED2A44" w:rsidRDefault="007D66A4" w:rsidP="00ED2A44">
      <w:pPr>
        <w:spacing w:line="360" w:lineRule="auto"/>
        <w:ind w:firstLine="709"/>
        <w:jc w:val="both"/>
        <w:rPr>
          <w:rFonts w:ascii="Arial" w:hAnsi="Arial" w:cs="Arial"/>
          <w:i/>
        </w:rPr>
      </w:pPr>
      <w:r w:rsidRPr="007D66A4">
        <w:rPr>
          <w:rFonts w:ascii="Arial" w:hAnsi="Arial" w:cs="Arial"/>
          <w:i/>
        </w:rPr>
        <w:t xml:space="preserve">Соответствие считают подтвержденным, если </w:t>
      </w:r>
      <w:r>
        <w:rPr>
          <w:rFonts w:ascii="Arial" w:hAnsi="Arial" w:cs="Arial"/>
          <w:i/>
        </w:rPr>
        <w:t xml:space="preserve">визуальный </w:t>
      </w:r>
      <w:r w:rsidR="00272A70" w:rsidRPr="00ED2A44">
        <w:rPr>
          <w:rFonts w:ascii="Arial" w:hAnsi="Arial" w:cs="Arial"/>
          <w:i/>
        </w:rPr>
        <w:t>контрол</w:t>
      </w:r>
      <w:r w:rsidR="0060765B" w:rsidRPr="00ED2A44">
        <w:rPr>
          <w:rFonts w:ascii="Arial" w:hAnsi="Arial" w:cs="Arial"/>
          <w:i/>
        </w:rPr>
        <w:t xml:space="preserve">ем </w:t>
      </w:r>
      <w:r>
        <w:rPr>
          <w:rFonts w:ascii="Arial" w:hAnsi="Arial" w:cs="Arial"/>
          <w:i/>
        </w:rPr>
        <w:t>подтверждает</w:t>
      </w:r>
      <w:r w:rsidRPr="00ED2A44">
        <w:rPr>
          <w:rFonts w:ascii="Arial" w:hAnsi="Arial" w:cs="Arial"/>
          <w:i/>
        </w:rPr>
        <w:t xml:space="preserve"> </w:t>
      </w:r>
      <w:r>
        <w:rPr>
          <w:rFonts w:ascii="Arial" w:hAnsi="Arial" w:cs="Arial"/>
          <w:i/>
        </w:rPr>
        <w:t>нормальное</w:t>
      </w:r>
      <w:r w:rsidRPr="00ED2A44">
        <w:rPr>
          <w:rFonts w:ascii="Arial" w:hAnsi="Arial" w:cs="Arial"/>
          <w:i/>
        </w:rPr>
        <w:t xml:space="preserve"> функционирован</w:t>
      </w:r>
      <w:r>
        <w:rPr>
          <w:rFonts w:ascii="Arial" w:hAnsi="Arial" w:cs="Arial"/>
          <w:i/>
        </w:rPr>
        <w:t>ие</w:t>
      </w:r>
      <w:r w:rsidRPr="00ED2A44">
        <w:rPr>
          <w:rFonts w:ascii="Arial" w:hAnsi="Arial" w:cs="Arial"/>
          <w:i/>
        </w:rPr>
        <w:t xml:space="preserve"> </w:t>
      </w:r>
      <w:r w:rsidR="00272A70" w:rsidRPr="00ED2A44">
        <w:rPr>
          <w:rFonts w:ascii="Arial" w:hAnsi="Arial" w:cs="Arial"/>
          <w:i/>
        </w:rPr>
        <w:t xml:space="preserve">устройств, предназначенных для </w:t>
      </w:r>
      <w:r w:rsidR="00272A70" w:rsidRPr="00ED2A44">
        <w:rPr>
          <w:rFonts w:ascii="Arial" w:hAnsi="Arial" w:cs="Arial"/>
          <w:i/>
        </w:rPr>
        <w:lastRenderedPageBreak/>
        <w:t>управления, защиты, измерения</w:t>
      </w:r>
      <w:r w:rsidR="0060765B" w:rsidRPr="00ED2A44">
        <w:rPr>
          <w:rFonts w:ascii="Arial" w:hAnsi="Arial" w:cs="Arial"/>
          <w:i/>
        </w:rPr>
        <w:t xml:space="preserve"> </w:t>
      </w:r>
      <w:r w:rsidR="00272A70" w:rsidRPr="00ED2A44">
        <w:rPr>
          <w:rFonts w:ascii="Arial" w:hAnsi="Arial" w:cs="Arial"/>
          <w:i/>
        </w:rPr>
        <w:t>и сигнализации, ожидаемым выполнением функций управления, защиты, измерения и сигнализации</w:t>
      </w:r>
      <w:r w:rsidR="00ED2A44" w:rsidRPr="00ED2A44">
        <w:rPr>
          <w:rFonts w:ascii="Arial" w:hAnsi="Arial" w:cs="Arial"/>
          <w:i/>
        </w:rPr>
        <w:t xml:space="preserve"> </w:t>
      </w:r>
      <w:r w:rsidR="00272A70" w:rsidRPr="00ED2A44">
        <w:rPr>
          <w:rFonts w:ascii="Arial" w:hAnsi="Arial" w:cs="Arial"/>
          <w:i/>
        </w:rPr>
        <w:t xml:space="preserve">при функционировании </w:t>
      </w:r>
      <w:r w:rsidR="00973F82">
        <w:rPr>
          <w:rFonts w:ascii="Arial" w:hAnsi="Arial" w:cs="Arial"/>
          <w:i/>
        </w:rPr>
        <w:t>ИБП</w:t>
      </w:r>
      <w:r w:rsidR="00973F82" w:rsidRPr="00ED2A44">
        <w:rPr>
          <w:rFonts w:ascii="Arial" w:hAnsi="Arial" w:cs="Arial"/>
          <w:i/>
        </w:rPr>
        <w:t xml:space="preserve"> </w:t>
      </w:r>
      <w:r w:rsidR="00272A70" w:rsidRPr="00ED2A44">
        <w:rPr>
          <w:rFonts w:ascii="Arial" w:hAnsi="Arial" w:cs="Arial"/>
          <w:i/>
        </w:rPr>
        <w:t xml:space="preserve">и проверкой </w:t>
      </w:r>
      <w:r w:rsidR="00973F82">
        <w:rPr>
          <w:rFonts w:ascii="Arial" w:hAnsi="Arial" w:cs="Arial"/>
          <w:i/>
        </w:rPr>
        <w:t>стабильностью</w:t>
      </w:r>
      <w:r w:rsidR="00973F82" w:rsidRPr="00ED2A44">
        <w:rPr>
          <w:rFonts w:ascii="Arial" w:hAnsi="Arial" w:cs="Arial"/>
          <w:i/>
        </w:rPr>
        <w:t xml:space="preserve"> </w:t>
      </w:r>
      <w:r w:rsidR="00272A70" w:rsidRPr="00ED2A44">
        <w:rPr>
          <w:rFonts w:ascii="Arial" w:hAnsi="Arial" w:cs="Arial"/>
          <w:i/>
        </w:rPr>
        <w:t xml:space="preserve">напряжения нагрузки, которое </w:t>
      </w:r>
      <w:r w:rsidR="00AF6B75" w:rsidRPr="00ED2A44">
        <w:rPr>
          <w:rFonts w:ascii="Arial" w:hAnsi="Arial" w:cs="Arial"/>
          <w:i/>
        </w:rPr>
        <w:t>оста</w:t>
      </w:r>
      <w:r w:rsidR="00AF6B75">
        <w:rPr>
          <w:rFonts w:ascii="Arial" w:hAnsi="Arial" w:cs="Arial"/>
          <w:i/>
        </w:rPr>
        <w:t>е</w:t>
      </w:r>
      <w:r w:rsidR="00AF6B75" w:rsidRPr="00ED2A44">
        <w:rPr>
          <w:rFonts w:ascii="Arial" w:hAnsi="Arial" w:cs="Arial"/>
          <w:i/>
        </w:rPr>
        <w:t>тся</w:t>
      </w:r>
      <w:r w:rsidR="00973F82" w:rsidRPr="00ED2A44">
        <w:rPr>
          <w:rFonts w:ascii="Arial" w:hAnsi="Arial" w:cs="Arial"/>
          <w:i/>
        </w:rPr>
        <w:t xml:space="preserve"> </w:t>
      </w:r>
      <w:r w:rsidR="00272A70" w:rsidRPr="00ED2A44">
        <w:rPr>
          <w:rFonts w:ascii="Arial" w:hAnsi="Arial" w:cs="Arial"/>
          <w:i/>
        </w:rPr>
        <w:t>в пределах установленных значений во время ручных</w:t>
      </w:r>
      <w:r w:rsidR="00ED2A44" w:rsidRPr="00ED2A44">
        <w:rPr>
          <w:rFonts w:ascii="Arial" w:hAnsi="Arial" w:cs="Arial"/>
          <w:i/>
        </w:rPr>
        <w:t xml:space="preserve"> и автоматических переключений.</w:t>
      </w:r>
    </w:p>
    <w:p w:rsidR="000B6E29" w:rsidRPr="00ED2A4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ED2A44">
        <w:rPr>
          <w:b w:val="0"/>
          <w:sz w:val="24"/>
          <w:szCs w:val="24"/>
        </w:rPr>
        <w:t>6.2.2.4</w:t>
      </w:r>
      <w:r w:rsidR="00117AEE" w:rsidRPr="00ED2A44">
        <w:rPr>
          <w:b w:val="0"/>
          <w:sz w:val="24"/>
          <w:szCs w:val="24"/>
        </w:rPr>
        <w:t xml:space="preserve"> </w:t>
      </w:r>
      <w:r w:rsidR="004D1438">
        <w:rPr>
          <w:b w:val="0"/>
          <w:sz w:val="24"/>
          <w:szCs w:val="24"/>
        </w:rPr>
        <w:t>При о</w:t>
      </w:r>
      <w:r w:rsidR="00117AEE" w:rsidRPr="00ED2A44">
        <w:rPr>
          <w:b w:val="0"/>
          <w:sz w:val="24"/>
          <w:szCs w:val="24"/>
        </w:rPr>
        <w:t>тсутстви</w:t>
      </w:r>
      <w:r w:rsidR="004D1438">
        <w:rPr>
          <w:b w:val="0"/>
          <w:sz w:val="24"/>
          <w:szCs w:val="24"/>
        </w:rPr>
        <w:t>и</w:t>
      </w:r>
      <w:r w:rsidR="00117AEE" w:rsidRPr="00ED2A44">
        <w:rPr>
          <w:b w:val="0"/>
          <w:sz w:val="24"/>
          <w:szCs w:val="24"/>
        </w:rPr>
        <w:t xml:space="preserve"> нагрузки</w:t>
      </w:r>
    </w:p>
    <w:p w:rsidR="00D832CD" w:rsidRPr="00ED2A44" w:rsidRDefault="00AF6B75" w:rsidP="00ED2A44">
      <w:pPr>
        <w:pStyle w:val="MSGENFONTSTYLENAMETEMPLATEROLENUMBERMSGENFONTSTYLENAMEBYROLETEXT20"/>
        <w:tabs>
          <w:tab w:val="left" w:pos="1134"/>
        </w:tabs>
        <w:suppressAutoHyphens/>
        <w:spacing w:before="0" w:after="0" w:line="360" w:lineRule="auto"/>
        <w:ind w:firstLine="709"/>
        <w:rPr>
          <w:sz w:val="24"/>
          <w:szCs w:val="24"/>
        </w:rPr>
      </w:pPr>
      <w:r w:rsidRPr="00AF6B75">
        <w:rPr>
          <w:sz w:val="24"/>
          <w:szCs w:val="24"/>
        </w:rPr>
        <w:t xml:space="preserve">Перед проведением этого испытания </w:t>
      </w:r>
      <w:r w:rsidR="00677B9A">
        <w:rPr>
          <w:sz w:val="24"/>
          <w:szCs w:val="24"/>
        </w:rPr>
        <w:t>ИБП</w:t>
      </w:r>
      <w:r w:rsidRPr="00AF6B75">
        <w:rPr>
          <w:sz w:val="24"/>
          <w:szCs w:val="24"/>
        </w:rPr>
        <w:t xml:space="preserve"> уста</w:t>
      </w:r>
      <w:r>
        <w:rPr>
          <w:sz w:val="24"/>
          <w:szCs w:val="24"/>
        </w:rPr>
        <w:t>навливают в нормальный режим работы</w:t>
      </w:r>
      <w:r w:rsidR="00C44FDE" w:rsidRPr="00ED2A44">
        <w:rPr>
          <w:sz w:val="24"/>
          <w:szCs w:val="24"/>
        </w:rPr>
        <w:t xml:space="preserve">, </w:t>
      </w:r>
      <w:r>
        <w:rPr>
          <w:sz w:val="24"/>
          <w:szCs w:val="24"/>
        </w:rPr>
        <w:t xml:space="preserve">при этом значения </w:t>
      </w:r>
      <w:r w:rsidRPr="00ED2A44">
        <w:rPr>
          <w:sz w:val="24"/>
          <w:szCs w:val="24"/>
        </w:rPr>
        <w:t>выходно</w:t>
      </w:r>
      <w:r>
        <w:rPr>
          <w:sz w:val="24"/>
          <w:szCs w:val="24"/>
        </w:rPr>
        <w:t>го</w:t>
      </w:r>
      <w:r w:rsidRPr="00ED2A44">
        <w:rPr>
          <w:sz w:val="24"/>
          <w:szCs w:val="24"/>
        </w:rPr>
        <w:t xml:space="preserve"> напряжени</w:t>
      </w:r>
      <w:r>
        <w:rPr>
          <w:sz w:val="24"/>
          <w:szCs w:val="24"/>
        </w:rPr>
        <w:t>я</w:t>
      </w:r>
      <w:r w:rsidRPr="00ED2A44">
        <w:rPr>
          <w:sz w:val="24"/>
          <w:szCs w:val="24"/>
        </w:rPr>
        <w:t xml:space="preserve"> </w:t>
      </w:r>
      <w:r>
        <w:rPr>
          <w:sz w:val="24"/>
          <w:szCs w:val="24"/>
        </w:rPr>
        <w:t>остаются</w:t>
      </w:r>
      <w:r w:rsidR="00117AEE" w:rsidRPr="00ED2A44">
        <w:rPr>
          <w:sz w:val="24"/>
          <w:szCs w:val="24"/>
        </w:rPr>
        <w:t xml:space="preserve"> в пределах установленных значений при отсутствии </w:t>
      </w:r>
      <w:r w:rsidR="00F428DE" w:rsidRPr="00ED2A44">
        <w:rPr>
          <w:sz w:val="24"/>
          <w:szCs w:val="24"/>
        </w:rPr>
        <w:t>подключенной нагрузки</w:t>
      </w:r>
      <w:r w:rsidR="00117AEE" w:rsidRPr="00ED2A44">
        <w:rPr>
          <w:sz w:val="24"/>
          <w:szCs w:val="24"/>
        </w:rPr>
        <w:t>.</w:t>
      </w:r>
    </w:p>
    <w:p w:rsidR="00F428DE" w:rsidRPr="00ED2A44" w:rsidRDefault="007D66A4" w:rsidP="00ED2A44">
      <w:pPr>
        <w:spacing w:line="360" w:lineRule="auto"/>
        <w:ind w:firstLine="709"/>
        <w:jc w:val="both"/>
        <w:rPr>
          <w:rFonts w:ascii="Arial" w:hAnsi="Arial" w:cs="Arial"/>
          <w:i/>
        </w:rPr>
      </w:pPr>
      <w:r w:rsidRPr="007D66A4">
        <w:rPr>
          <w:rFonts w:ascii="Arial" w:hAnsi="Arial" w:cs="Arial"/>
          <w:i/>
        </w:rPr>
        <w:t xml:space="preserve">Соответствие считают подтвержденным, если значение </w:t>
      </w:r>
      <w:r w:rsidR="00F428DE" w:rsidRPr="00ED2A44">
        <w:rPr>
          <w:rFonts w:ascii="Arial" w:hAnsi="Arial" w:cs="Arial"/>
          <w:i/>
        </w:rPr>
        <w:t>измерен</w:t>
      </w:r>
      <w:r>
        <w:rPr>
          <w:rFonts w:ascii="Arial" w:hAnsi="Arial" w:cs="Arial"/>
          <w:i/>
        </w:rPr>
        <w:t>ого</w:t>
      </w:r>
      <w:r w:rsidR="00F428DE" w:rsidRPr="00ED2A44">
        <w:rPr>
          <w:rFonts w:ascii="Arial" w:hAnsi="Arial" w:cs="Arial"/>
          <w:i/>
        </w:rPr>
        <w:t xml:space="preserve"> выходно</w:t>
      </w:r>
      <w:r>
        <w:rPr>
          <w:rFonts w:ascii="Arial" w:hAnsi="Arial" w:cs="Arial"/>
          <w:i/>
        </w:rPr>
        <w:t>го</w:t>
      </w:r>
      <w:r w:rsidR="00F428DE" w:rsidRPr="00ED2A44">
        <w:rPr>
          <w:rFonts w:ascii="Arial" w:hAnsi="Arial" w:cs="Arial"/>
          <w:i/>
        </w:rPr>
        <w:t xml:space="preserve"> </w:t>
      </w:r>
      <w:r w:rsidRPr="00ED2A44">
        <w:rPr>
          <w:rFonts w:ascii="Arial" w:hAnsi="Arial" w:cs="Arial"/>
          <w:i/>
        </w:rPr>
        <w:t>напряжени</w:t>
      </w:r>
      <w:r>
        <w:rPr>
          <w:rFonts w:ascii="Arial" w:hAnsi="Arial" w:cs="Arial"/>
          <w:i/>
        </w:rPr>
        <w:t>я</w:t>
      </w:r>
      <w:r w:rsidRPr="00ED2A44">
        <w:rPr>
          <w:rFonts w:ascii="Arial" w:hAnsi="Arial" w:cs="Arial"/>
          <w:i/>
        </w:rPr>
        <w:t xml:space="preserve"> </w:t>
      </w:r>
      <w:r w:rsidR="00F428DE" w:rsidRPr="00ED2A44">
        <w:rPr>
          <w:rFonts w:ascii="Arial" w:hAnsi="Arial" w:cs="Arial"/>
          <w:i/>
        </w:rPr>
        <w:t xml:space="preserve">не превышает значения установившегося режима, заявленного для </w:t>
      </w:r>
      <w:r w:rsidR="00831FFA" w:rsidRPr="00ED2A44">
        <w:rPr>
          <w:rFonts w:ascii="Arial" w:hAnsi="Arial" w:cs="Arial"/>
          <w:i/>
        </w:rPr>
        <w:t>но</w:t>
      </w:r>
      <w:r w:rsidR="00831FFA">
        <w:rPr>
          <w:rFonts w:ascii="Arial" w:hAnsi="Arial" w:cs="Arial"/>
          <w:i/>
        </w:rPr>
        <w:t>минального</w:t>
      </w:r>
      <w:r w:rsidR="00831FFA" w:rsidRPr="00ED2A44">
        <w:rPr>
          <w:rFonts w:ascii="Arial" w:hAnsi="Arial" w:cs="Arial"/>
          <w:i/>
        </w:rPr>
        <w:t xml:space="preserve"> </w:t>
      </w:r>
      <w:r w:rsidR="00F428DE" w:rsidRPr="00ED2A44">
        <w:rPr>
          <w:rFonts w:ascii="Arial" w:hAnsi="Arial" w:cs="Arial"/>
          <w:i/>
        </w:rPr>
        <w:t xml:space="preserve">напряжения. Смотреть 5.3.2. </w:t>
      </w:r>
      <w:r w:rsidR="00F428DE" w:rsidRPr="00ED2A44">
        <w:rPr>
          <w:rFonts w:ascii="Arial" w:hAnsi="Arial" w:cs="Arial"/>
          <w:i/>
          <w:lang w:val="en-US"/>
        </w:rPr>
        <w:t>b</w:t>
      </w:r>
      <w:r w:rsidR="00F428DE" w:rsidRPr="00ED2A44">
        <w:rPr>
          <w:rFonts w:ascii="Arial" w:hAnsi="Arial" w:cs="Arial"/>
          <w:i/>
        </w:rPr>
        <w:t>).</w:t>
      </w:r>
    </w:p>
    <w:p w:rsidR="000B6E29" w:rsidRPr="00ED2A4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yellow"/>
        </w:rPr>
      </w:pPr>
      <w:r w:rsidRPr="00ED2A44">
        <w:rPr>
          <w:b w:val="0"/>
          <w:sz w:val="24"/>
          <w:szCs w:val="24"/>
        </w:rPr>
        <w:t>6.2.2.5</w:t>
      </w:r>
      <w:r w:rsidR="00117AEE" w:rsidRPr="00ED2A44">
        <w:rPr>
          <w:b w:val="0"/>
          <w:sz w:val="24"/>
          <w:szCs w:val="24"/>
        </w:rPr>
        <w:t xml:space="preserve"> Полная/предельная нагрузка</w:t>
      </w:r>
    </w:p>
    <w:p w:rsidR="00F428DE" w:rsidRPr="003C06B3" w:rsidRDefault="00C54664" w:rsidP="00A92A9C">
      <w:pPr>
        <w:pStyle w:val="MSGENFONTSTYLENAMETEMPLATEROLENUMBERMSGENFONTSTYLENAMEBYROLETEXT20"/>
        <w:tabs>
          <w:tab w:val="left" w:pos="1134"/>
        </w:tabs>
        <w:suppressAutoHyphens/>
        <w:spacing w:before="0" w:after="0" w:line="360" w:lineRule="auto"/>
        <w:ind w:firstLine="709"/>
        <w:rPr>
          <w:sz w:val="24"/>
          <w:szCs w:val="24"/>
        </w:rPr>
      </w:pPr>
      <w:r w:rsidRPr="00C54664">
        <w:rPr>
          <w:sz w:val="24"/>
          <w:szCs w:val="24"/>
        </w:rPr>
        <w:t xml:space="preserve">Перед проведением этого испытания </w:t>
      </w:r>
      <w:r w:rsidR="00677B9A">
        <w:rPr>
          <w:sz w:val="24"/>
          <w:szCs w:val="24"/>
        </w:rPr>
        <w:t>ИБП</w:t>
      </w:r>
      <w:r w:rsidRPr="00C54664">
        <w:rPr>
          <w:sz w:val="24"/>
          <w:szCs w:val="24"/>
        </w:rPr>
        <w:t xml:space="preserve"> устанавли</w:t>
      </w:r>
      <w:r>
        <w:rPr>
          <w:sz w:val="24"/>
          <w:szCs w:val="24"/>
        </w:rPr>
        <w:t>вают в нормальный режим работы</w:t>
      </w:r>
      <w:r w:rsidR="00F428DE" w:rsidRPr="003C06B3">
        <w:rPr>
          <w:sz w:val="24"/>
          <w:szCs w:val="24"/>
        </w:rPr>
        <w:t xml:space="preserve">, </w:t>
      </w:r>
      <w:r>
        <w:rPr>
          <w:sz w:val="24"/>
          <w:szCs w:val="24"/>
        </w:rPr>
        <w:t xml:space="preserve">при этом </w:t>
      </w:r>
      <w:r w:rsidR="00AF6B75">
        <w:rPr>
          <w:sz w:val="24"/>
          <w:szCs w:val="24"/>
        </w:rPr>
        <w:t xml:space="preserve">значения </w:t>
      </w:r>
      <w:r w:rsidR="00AF6B75" w:rsidRPr="003C06B3">
        <w:rPr>
          <w:sz w:val="24"/>
          <w:szCs w:val="24"/>
        </w:rPr>
        <w:t>выходн</w:t>
      </w:r>
      <w:r w:rsidR="00AF6B75">
        <w:rPr>
          <w:sz w:val="24"/>
          <w:szCs w:val="24"/>
        </w:rPr>
        <w:t>ого</w:t>
      </w:r>
      <w:r w:rsidR="00AF6B75" w:rsidRPr="003C06B3">
        <w:rPr>
          <w:sz w:val="24"/>
          <w:szCs w:val="24"/>
        </w:rPr>
        <w:t xml:space="preserve"> напряжени</w:t>
      </w:r>
      <w:r w:rsidR="00AF6B75">
        <w:rPr>
          <w:sz w:val="24"/>
          <w:szCs w:val="24"/>
        </w:rPr>
        <w:t>я</w:t>
      </w:r>
      <w:r w:rsidR="00AF6B75" w:rsidRPr="003C06B3">
        <w:rPr>
          <w:sz w:val="24"/>
          <w:szCs w:val="24"/>
        </w:rPr>
        <w:t xml:space="preserve"> </w:t>
      </w:r>
      <w:r w:rsidR="00AF6B75">
        <w:rPr>
          <w:sz w:val="24"/>
          <w:szCs w:val="24"/>
        </w:rPr>
        <w:t>остаются</w:t>
      </w:r>
      <w:r w:rsidR="00F428DE" w:rsidRPr="003C06B3">
        <w:rPr>
          <w:sz w:val="24"/>
          <w:szCs w:val="24"/>
        </w:rPr>
        <w:t xml:space="preserve"> в пределах установленных значений при номинальном входном на</w:t>
      </w:r>
      <w:r w:rsidR="00AC29C8" w:rsidRPr="003C06B3">
        <w:rPr>
          <w:sz w:val="24"/>
          <w:szCs w:val="24"/>
        </w:rPr>
        <w:t xml:space="preserve">пряжении </w:t>
      </w:r>
      <w:r w:rsidR="00694F18">
        <w:rPr>
          <w:sz w:val="24"/>
          <w:szCs w:val="24"/>
        </w:rPr>
        <w:t>и</w:t>
      </w:r>
      <w:r w:rsidR="00F428DE" w:rsidRPr="003C06B3">
        <w:rPr>
          <w:sz w:val="24"/>
          <w:szCs w:val="24"/>
        </w:rPr>
        <w:t xml:space="preserve"> питание эталонной испытательной нагрузки.</w:t>
      </w:r>
    </w:p>
    <w:p w:rsidR="00ED2A44" w:rsidRDefault="00560B18" w:rsidP="00A92A9C">
      <w:pPr>
        <w:pStyle w:val="MSGENFONTSTYLENAMETEMPLATEROLENUMBERMSGENFONTSTYLENAMEBYROLETEXT20"/>
        <w:tabs>
          <w:tab w:val="left" w:pos="1134"/>
        </w:tabs>
        <w:suppressAutoHyphens/>
        <w:spacing w:before="0" w:after="0" w:line="360" w:lineRule="auto"/>
        <w:ind w:firstLine="709"/>
        <w:rPr>
          <w:sz w:val="24"/>
          <w:szCs w:val="24"/>
        </w:rPr>
      </w:pPr>
      <w:r>
        <w:rPr>
          <w:sz w:val="24"/>
          <w:szCs w:val="24"/>
        </w:rPr>
        <w:t>ИБП с п</w:t>
      </w:r>
      <w:r w:rsidR="00AC29C8" w:rsidRPr="003C06B3">
        <w:rPr>
          <w:sz w:val="24"/>
          <w:szCs w:val="24"/>
        </w:rPr>
        <w:t>араллельн</w:t>
      </w:r>
      <w:r>
        <w:rPr>
          <w:sz w:val="24"/>
          <w:szCs w:val="24"/>
        </w:rPr>
        <w:t>ой</w:t>
      </w:r>
      <w:r w:rsidR="00AC29C8" w:rsidRPr="003C06B3">
        <w:rPr>
          <w:sz w:val="24"/>
          <w:szCs w:val="24"/>
        </w:rPr>
        <w:t xml:space="preserve"> </w:t>
      </w:r>
      <w:r w:rsidR="0064313C">
        <w:rPr>
          <w:sz w:val="24"/>
          <w:szCs w:val="24"/>
        </w:rPr>
        <w:t xml:space="preserve">конфигурацией </w:t>
      </w:r>
      <w:r w:rsidR="00694F18">
        <w:rPr>
          <w:sz w:val="24"/>
          <w:szCs w:val="24"/>
        </w:rPr>
        <w:t>испытывают</w:t>
      </w:r>
      <w:r w:rsidR="00AC29C8" w:rsidRPr="003C06B3">
        <w:rPr>
          <w:sz w:val="24"/>
          <w:szCs w:val="24"/>
        </w:rPr>
        <w:t xml:space="preserve"> </w:t>
      </w:r>
      <w:r w:rsidR="00694F18">
        <w:rPr>
          <w:sz w:val="24"/>
          <w:szCs w:val="24"/>
        </w:rPr>
        <w:t xml:space="preserve">на предельную </w:t>
      </w:r>
      <w:r w:rsidR="00AC29C8" w:rsidRPr="003C06B3">
        <w:rPr>
          <w:sz w:val="24"/>
          <w:szCs w:val="24"/>
        </w:rPr>
        <w:t xml:space="preserve">нагрузку </w:t>
      </w:r>
      <w:r w:rsidR="00694F18">
        <w:rPr>
          <w:sz w:val="24"/>
          <w:szCs w:val="24"/>
        </w:rPr>
        <w:t xml:space="preserve">при </w:t>
      </w:r>
      <w:r w:rsidR="00694F18" w:rsidRPr="003C06B3">
        <w:rPr>
          <w:sz w:val="24"/>
          <w:szCs w:val="24"/>
        </w:rPr>
        <w:t>испытани</w:t>
      </w:r>
      <w:r w:rsidR="00694F18">
        <w:rPr>
          <w:sz w:val="24"/>
          <w:szCs w:val="24"/>
        </w:rPr>
        <w:t>и</w:t>
      </w:r>
      <w:r w:rsidR="00694F18" w:rsidRPr="003C06B3">
        <w:rPr>
          <w:sz w:val="24"/>
          <w:szCs w:val="24"/>
        </w:rPr>
        <w:t xml:space="preserve"> </w:t>
      </w:r>
      <w:r w:rsidR="00F428DE" w:rsidRPr="003C06B3">
        <w:rPr>
          <w:sz w:val="24"/>
          <w:szCs w:val="24"/>
        </w:rPr>
        <w:t>отдельных блоков или все</w:t>
      </w:r>
      <w:r w:rsidR="009307CB">
        <w:rPr>
          <w:sz w:val="24"/>
          <w:szCs w:val="24"/>
        </w:rPr>
        <w:t>й</w:t>
      </w:r>
      <w:r w:rsidR="00ED2A44">
        <w:rPr>
          <w:sz w:val="24"/>
          <w:szCs w:val="24"/>
        </w:rPr>
        <w:t xml:space="preserve"> </w:t>
      </w:r>
      <w:r w:rsidR="00694F18">
        <w:rPr>
          <w:sz w:val="24"/>
          <w:szCs w:val="24"/>
        </w:rPr>
        <w:t xml:space="preserve">ИБП </w:t>
      </w:r>
      <w:r w:rsidR="00ED2A44">
        <w:rPr>
          <w:sz w:val="24"/>
          <w:szCs w:val="24"/>
        </w:rPr>
        <w:t>в целом.</w:t>
      </w:r>
    </w:p>
    <w:p w:rsidR="00D832CD" w:rsidRPr="00ED2A44" w:rsidRDefault="007D66A4" w:rsidP="00A92A9C">
      <w:pPr>
        <w:pStyle w:val="MSGENFONTSTYLENAMETEMPLATEROLENUMBERMSGENFONTSTYLENAMEBYROLETEXT20"/>
        <w:tabs>
          <w:tab w:val="left" w:pos="1134"/>
        </w:tabs>
        <w:suppressAutoHyphens/>
        <w:spacing w:before="0" w:after="0" w:line="360" w:lineRule="auto"/>
        <w:ind w:firstLine="709"/>
        <w:rPr>
          <w:sz w:val="24"/>
          <w:szCs w:val="24"/>
          <w:highlight w:val="yellow"/>
        </w:rPr>
      </w:pPr>
      <w:r w:rsidRPr="007D66A4">
        <w:rPr>
          <w:i/>
          <w:sz w:val="24"/>
          <w:szCs w:val="24"/>
        </w:rPr>
        <w:t>Соответствие считают подтвержденным, если значение</w:t>
      </w:r>
      <w:r w:rsidR="005A7772" w:rsidRPr="00ED2A44">
        <w:rPr>
          <w:i/>
          <w:sz w:val="24"/>
          <w:szCs w:val="24"/>
        </w:rPr>
        <w:t xml:space="preserve"> измерения </w:t>
      </w:r>
      <w:r w:rsidR="00694F18" w:rsidRPr="00ED2A44">
        <w:rPr>
          <w:i/>
          <w:sz w:val="24"/>
          <w:szCs w:val="24"/>
        </w:rPr>
        <w:t>выходно</w:t>
      </w:r>
      <w:r w:rsidR="00694F18">
        <w:rPr>
          <w:i/>
          <w:sz w:val="24"/>
          <w:szCs w:val="24"/>
        </w:rPr>
        <w:t>го</w:t>
      </w:r>
      <w:r w:rsidR="00694F18" w:rsidRPr="00ED2A44">
        <w:rPr>
          <w:i/>
          <w:sz w:val="24"/>
          <w:szCs w:val="24"/>
        </w:rPr>
        <w:t xml:space="preserve"> напряжени</w:t>
      </w:r>
      <w:r w:rsidR="00694F18">
        <w:rPr>
          <w:i/>
          <w:sz w:val="24"/>
          <w:szCs w:val="24"/>
        </w:rPr>
        <w:t>я,</w:t>
      </w:r>
      <w:r w:rsidR="00694F18" w:rsidRPr="00ED2A44">
        <w:rPr>
          <w:i/>
          <w:sz w:val="24"/>
          <w:szCs w:val="24"/>
        </w:rPr>
        <w:t xml:space="preserve"> </w:t>
      </w:r>
      <w:r w:rsidR="005A7772" w:rsidRPr="00ED2A44">
        <w:rPr>
          <w:i/>
          <w:sz w:val="24"/>
          <w:szCs w:val="24"/>
        </w:rPr>
        <w:t xml:space="preserve">не превышает </w:t>
      </w:r>
      <w:r w:rsidR="00694F18" w:rsidRPr="00ED2A44">
        <w:rPr>
          <w:i/>
          <w:sz w:val="24"/>
          <w:szCs w:val="24"/>
        </w:rPr>
        <w:t>заявленного для но</w:t>
      </w:r>
      <w:r w:rsidR="00694F18">
        <w:rPr>
          <w:i/>
          <w:sz w:val="24"/>
          <w:szCs w:val="24"/>
        </w:rPr>
        <w:t>минального</w:t>
      </w:r>
      <w:r w:rsidR="00694F18" w:rsidRPr="00ED2A44">
        <w:rPr>
          <w:i/>
          <w:sz w:val="24"/>
          <w:szCs w:val="24"/>
        </w:rPr>
        <w:t xml:space="preserve"> напряжения </w:t>
      </w:r>
      <w:r w:rsidR="005875DA">
        <w:rPr>
          <w:i/>
          <w:sz w:val="24"/>
          <w:szCs w:val="24"/>
        </w:rPr>
        <w:t>в</w:t>
      </w:r>
      <w:r w:rsidR="00694F18">
        <w:rPr>
          <w:i/>
          <w:sz w:val="24"/>
          <w:szCs w:val="24"/>
        </w:rPr>
        <w:t xml:space="preserve"> </w:t>
      </w:r>
      <w:r w:rsidR="005875DA" w:rsidRPr="00ED2A44">
        <w:rPr>
          <w:i/>
          <w:sz w:val="24"/>
          <w:szCs w:val="24"/>
        </w:rPr>
        <w:t>установивш</w:t>
      </w:r>
      <w:r w:rsidR="005875DA">
        <w:rPr>
          <w:i/>
          <w:sz w:val="24"/>
          <w:szCs w:val="24"/>
        </w:rPr>
        <w:t>емся</w:t>
      </w:r>
      <w:r w:rsidR="005875DA" w:rsidRPr="00ED2A44">
        <w:rPr>
          <w:i/>
          <w:sz w:val="24"/>
          <w:szCs w:val="24"/>
        </w:rPr>
        <w:t xml:space="preserve"> режим</w:t>
      </w:r>
      <w:r w:rsidR="005875DA">
        <w:rPr>
          <w:i/>
          <w:sz w:val="24"/>
          <w:szCs w:val="24"/>
        </w:rPr>
        <w:t>е</w:t>
      </w:r>
      <w:r w:rsidR="005A7772" w:rsidRPr="00ED2A44">
        <w:rPr>
          <w:i/>
          <w:sz w:val="24"/>
          <w:szCs w:val="24"/>
        </w:rPr>
        <w:t>. Смотреть 5.3.2. b).</w:t>
      </w:r>
    </w:p>
    <w:p w:rsidR="000B6E29" w:rsidRPr="00ED2A4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ED2A44">
        <w:rPr>
          <w:b w:val="0"/>
          <w:sz w:val="24"/>
          <w:szCs w:val="24"/>
        </w:rPr>
        <w:t>6.2.2.6</w:t>
      </w:r>
      <w:r w:rsidR="005A7772" w:rsidRPr="00ED2A44">
        <w:rPr>
          <w:b w:val="0"/>
          <w:sz w:val="24"/>
          <w:szCs w:val="24"/>
        </w:rPr>
        <w:t xml:space="preserve"> Синхронизация</w:t>
      </w:r>
    </w:p>
    <w:p w:rsidR="005A7772" w:rsidRPr="003C06B3" w:rsidRDefault="005A7772"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Испытание </w:t>
      </w:r>
      <w:r w:rsidR="005875DA">
        <w:rPr>
          <w:sz w:val="24"/>
          <w:szCs w:val="24"/>
        </w:rPr>
        <w:t>проводят</w:t>
      </w:r>
      <w:r w:rsidRPr="003C06B3">
        <w:rPr>
          <w:sz w:val="24"/>
          <w:szCs w:val="24"/>
        </w:rPr>
        <w:t xml:space="preserve"> при наличии требований по синхронизации с внешним источником. Испытания </w:t>
      </w:r>
      <w:r w:rsidR="005875DA">
        <w:rPr>
          <w:sz w:val="24"/>
          <w:szCs w:val="24"/>
        </w:rPr>
        <w:t>проводят</w:t>
      </w:r>
      <w:r w:rsidRPr="003C06B3">
        <w:rPr>
          <w:sz w:val="24"/>
          <w:szCs w:val="24"/>
        </w:rPr>
        <w:t xml:space="preserve"> в нормальном режиме работы и при легкой нагрузке. Напряжение и часто</w:t>
      </w:r>
      <w:r w:rsidR="00F84947" w:rsidRPr="003C06B3">
        <w:rPr>
          <w:sz w:val="24"/>
          <w:szCs w:val="24"/>
        </w:rPr>
        <w:t xml:space="preserve">та внешнего источника, например, </w:t>
      </w:r>
      <w:r w:rsidRPr="003C06B3">
        <w:rPr>
          <w:sz w:val="24"/>
          <w:szCs w:val="24"/>
        </w:rPr>
        <w:t>источника</w:t>
      </w:r>
      <w:r w:rsidR="001D7288">
        <w:rPr>
          <w:sz w:val="24"/>
          <w:szCs w:val="24"/>
        </w:rPr>
        <w:t>,</w:t>
      </w:r>
      <w:r w:rsidRPr="003C06B3">
        <w:rPr>
          <w:sz w:val="24"/>
          <w:szCs w:val="24"/>
        </w:rPr>
        <w:t xml:space="preserve"> </w:t>
      </w:r>
      <w:r w:rsidR="00A97B79">
        <w:rPr>
          <w:sz w:val="24"/>
          <w:szCs w:val="24"/>
        </w:rPr>
        <w:t xml:space="preserve">применяемого в качестве </w:t>
      </w:r>
      <w:r w:rsidRPr="003C06B3">
        <w:rPr>
          <w:sz w:val="24"/>
          <w:szCs w:val="24"/>
        </w:rPr>
        <w:t>байпас</w:t>
      </w:r>
      <w:r w:rsidR="00A97B79">
        <w:rPr>
          <w:sz w:val="24"/>
          <w:szCs w:val="24"/>
        </w:rPr>
        <w:t>ного</w:t>
      </w:r>
      <w:r w:rsidRPr="003C06B3">
        <w:rPr>
          <w:sz w:val="24"/>
          <w:szCs w:val="24"/>
        </w:rPr>
        <w:t>, должны соответствовать общепринятым для применения на месте испытаний</w:t>
      </w:r>
      <w:r w:rsidR="00A97B79">
        <w:rPr>
          <w:sz w:val="24"/>
          <w:szCs w:val="24"/>
        </w:rPr>
        <w:t>,</w:t>
      </w:r>
      <w:r w:rsidRPr="003C06B3">
        <w:rPr>
          <w:sz w:val="24"/>
          <w:szCs w:val="24"/>
        </w:rPr>
        <w:t xml:space="preserve"> должны быть стабильными и в пределах установленных в 5.2.1.</w:t>
      </w:r>
    </w:p>
    <w:p w:rsidR="005A7772" w:rsidRPr="003C06B3" w:rsidRDefault="005A7772" w:rsidP="00A92A9C">
      <w:pPr>
        <w:pStyle w:val="MSGENFONTSTYLENAMETEMPLATEROLENUMBERMSGENFONTSTYLENAMEBYROLETEXT20"/>
        <w:tabs>
          <w:tab w:val="left" w:pos="1134"/>
        </w:tabs>
        <w:suppressAutoHyphens/>
        <w:spacing w:before="0" w:after="0" w:line="360" w:lineRule="auto"/>
        <w:ind w:firstLine="709"/>
        <w:rPr>
          <w:sz w:val="24"/>
          <w:szCs w:val="24"/>
        </w:rPr>
      </w:pPr>
      <w:r w:rsidRPr="003C06B3">
        <w:rPr>
          <w:sz w:val="24"/>
          <w:szCs w:val="24"/>
        </w:rPr>
        <w:t xml:space="preserve">Это испытание допускается проводить совместно с другим испытанием, если </w:t>
      </w:r>
      <w:r w:rsidR="00FB1A6B">
        <w:rPr>
          <w:sz w:val="24"/>
          <w:szCs w:val="24"/>
        </w:rPr>
        <w:t>возможно</w:t>
      </w:r>
      <w:r w:rsidRPr="003C06B3">
        <w:rPr>
          <w:sz w:val="24"/>
          <w:szCs w:val="24"/>
        </w:rPr>
        <w:t>.</w:t>
      </w:r>
    </w:p>
    <w:p w:rsidR="00D832CD" w:rsidRPr="00ED2A44" w:rsidRDefault="007D66A4" w:rsidP="00ED2A44">
      <w:pPr>
        <w:spacing w:line="360" w:lineRule="auto"/>
        <w:ind w:firstLine="709"/>
        <w:jc w:val="both"/>
        <w:rPr>
          <w:rFonts w:ascii="Arial" w:hAnsi="Arial" w:cs="Arial"/>
          <w:i/>
          <w:highlight w:val="yellow"/>
        </w:rPr>
      </w:pPr>
      <w:r w:rsidRPr="007D66A4">
        <w:rPr>
          <w:rFonts w:ascii="Arial" w:hAnsi="Arial" w:cs="Arial"/>
          <w:i/>
        </w:rPr>
        <w:t xml:space="preserve">Соответствие считают подтвержденным, </w:t>
      </w:r>
      <w:r w:rsidR="005A7772" w:rsidRPr="00ED2A44">
        <w:rPr>
          <w:rFonts w:ascii="Arial" w:hAnsi="Arial" w:cs="Arial"/>
          <w:i/>
        </w:rPr>
        <w:t>если при про</w:t>
      </w:r>
      <w:r w:rsidR="009307CB">
        <w:rPr>
          <w:rFonts w:ascii="Arial" w:hAnsi="Arial" w:cs="Arial"/>
          <w:i/>
        </w:rPr>
        <w:t>верке в установившемся режиме</w:t>
      </w:r>
      <w:r w:rsidR="005A7772" w:rsidRPr="00ED2A44">
        <w:rPr>
          <w:rFonts w:ascii="Arial" w:hAnsi="Arial" w:cs="Arial"/>
          <w:i/>
        </w:rPr>
        <w:t xml:space="preserve"> </w:t>
      </w:r>
      <w:r w:rsidR="00FB1A6B" w:rsidRPr="00ED2A44">
        <w:rPr>
          <w:rFonts w:ascii="Arial" w:hAnsi="Arial" w:cs="Arial"/>
          <w:i/>
        </w:rPr>
        <w:t xml:space="preserve">угол </w:t>
      </w:r>
      <w:r w:rsidR="00FB1A6B">
        <w:rPr>
          <w:rFonts w:ascii="Arial" w:hAnsi="Arial" w:cs="Arial"/>
          <w:i/>
        </w:rPr>
        <w:t xml:space="preserve">смещения </w:t>
      </w:r>
      <w:r w:rsidR="005A7772" w:rsidRPr="00ED2A44">
        <w:rPr>
          <w:rFonts w:ascii="Arial" w:hAnsi="Arial" w:cs="Arial"/>
          <w:i/>
        </w:rPr>
        <w:t xml:space="preserve">фаз между </w:t>
      </w:r>
      <w:r w:rsidR="00FB1A6B">
        <w:rPr>
          <w:rFonts w:ascii="Arial" w:hAnsi="Arial" w:cs="Arial"/>
          <w:i/>
        </w:rPr>
        <w:t>цепи</w:t>
      </w:r>
      <w:r w:rsidR="00FB1A6B" w:rsidRPr="00ED2A44">
        <w:rPr>
          <w:rFonts w:ascii="Arial" w:hAnsi="Arial" w:cs="Arial"/>
          <w:i/>
        </w:rPr>
        <w:t xml:space="preserve"> </w:t>
      </w:r>
      <w:r w:rsidR="005A7772" w:rsidRPr="00ED2A44">
        <w:rPr>
          <w:rFonts w:ascii="Arial" w:hAnsi="Arial" w:cs="Arial"/>
          <w:i/>
        </w:rPr>
        <w:t xml:space="preserve">напряжения инвертора и внешнего источника равны или </w:t>
      </w:r>
      <w:r w:rsidR="00FB1A6B" w:rsidRPr="00ED2A44">
        <w:rPr>
          <w:rFonts w:ascii="Arial" w:hAnsi="Arial" w:cs="Arial"/>
          <w:i/>
        </w:rPr>
        <w:t>мен</w:t>
      </w:r>
      <w:r w:rsidR="00FB1A6B">
        <w:rPr>
          <w:rFonts w:ascii="Arial" w:hAnsi="Arial" w:cs="Arial"/>
          <w:i/>
        </w:rPr>
        <w:t>ьше</w:t>
      </w:r>
      <w:r w:rsidR="005A7772" w:rsidRPr="00ED2A44">
        <w:rPr>
          <w:rFonts w:ascii="Arial" w:hAnsi="Arial" w:cs="Arial"/>
          <w:i/>
        </w:rPr>
        <w:t>,</w:t>
      </w:r>
      <w:r w:rsidR="00F84947" w:rsidRPr="00ED2A44">
        <w:rPr>
          <w:rFonts w:ascii="Arial" w:hAnsi="Arial" w:cs="Arial"/>
          <w:i/>
        </w:rPr>
        <w:t xml:space="preserve"> чем указано изготовителем в 5.3.2 </w:t>
      </w:r>
      <w:r w:rsidR="00F84947" w:rsidRPr="00ED2A44">
        <w:rPr>
          <w:rFonts w:ascii="Arial" w:hAnsi="Arial" w:cs="Arial"/>
          <w:i/>
          <w:lang w:val="en-US"/>
        </w:rPr>
        <w:t>d</w:t>
      </w:r>
      <w:r w:rsidR="00F84947" w:rsidRPr="00ED2A44">
        <w:rPr>
          <w:rFonts w:ascii="Arial" w:hAnsi="Arial" w:cs="Arial"/>
          <w:i/>
        </w:rPr>
        <w:t>).</w:t>
      </w:r>
    </w:p>
    <w:p w:rsidR="000B6E29" w:rsidRPr="00E3235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E32354">
        <w:rPr>
          <w:b w:val="0"/>
          <w:sz w:val="24"/>
          <w:szCs w:val="24"/>
        </w:rPr>
        <w:lastRenderedPageBreak/>
        <w:t>6.2.2.7</w:t>
      </w:r>
      <w:r w:rsidR="00C162A5" w:rsidRPr="00E32354">
        <w:rPr>
          <w:b w:val="0"/>
        </w:rPr>
        <w:t xml:space="preserve"> </w:t>
      </w:r>
      <w:r w:rsidR="00C162A5" w:rsidRPr="00E32354">
        <w:rPr>
          <w:b w:val="0"/>
          <w:sz w:val="24"/>
          <w:szCs w:val="24"/>
        </w:rPr>
        <w:t xml:space="preserve">Отсутствие </w:t>
      </w:r>
      <w:r w:rsidR="00C87142">
        <w:rPr>
          <w:b w:val="0"/>
          <w:sz w:val="24"/>
          <w:szCs w:val="24"/>
        </w:rPr>
        <w:t>питания</w:t>
      </w:r>
      <w:r w:rsidR="00C87142" w:rsidRPr="00E32354">
        <w:rPr>
          <w:b w:val="0"/>
          <w:sz w:val="24"/>
          <w:szCs w:val="24"/>
        </w:rPr>
        <w:t xml:space="preserve"> </w:t>
      </w:r>
      <w:r w:rsidR="00C162A5" w:rsidRPr="00E32354">
        <w:rPr>
          <w:b w:val="0"/>
          <w:sz w:val="24"/>
          <w:szCs w:val="24"/>
        </w:rPr>
        <w:t>переменного тока</w:t>
      </w:r>
      <w:r w:rsidR="00C87142">
        <w:rPr>
          <w:b w:val="0"/>
          <w:sz w:val="24"/>
          <w:szCs w:val="24"/>
        </w:rPr>
        <w:t xml:space="preserve"> на входе ИБП</w:t>
      </w:r>
      <w:r w:rsidR="00C162A5" w:rsidRPr="00E32354">
        <w:rPr>
          <w:b w:val="0"/>
          <w:sz w:val="24"/>
          <w:szCs w:val="24"/>
        </w:rPr>
        <w:t xml:space="preserve"> и зависимость от входного сигнала VFD</w:t>
      </w:r>
    </w:p>
    <w:p w:rsidR="00C162A5" w:rsidRPr="00E708DA" w:rsidRDefault="00C54664" w:rsidP="00A92A9C">
      <w:pPr>
        <w:pStyle w:val="16"/>
        <w:suppressAutoHyphens w:val="0"/>
        <w:spacing w:line="360" w:lineRule="auto"/>
        <w:ind w:firstLine="709"/>
        <w:jc w:val="both"/>
        <w:rPr>
          <w:rFonts w:ascii="Arial" w:hAnsi="Arial" w:cs="Arial"/>
          <w:szCs w:val="24"/>
        </w:rPr>
      </w:pPr>
      <w:r w:rsidRPr="00C54664">
        <w:rPr>
          <w:rFonts w:ascii="Arial" w:hAnsi="Arial" w:cs="Arial"/>
          <w:szCs w:val="24"/>
        </w:rPr>
        <w:t xml:space="preserve">Перед проведением этого испытания </w:t>
      </w:r>
      <w:r w:rsidR="00677B9A">
        <w:rPr>
          <w:rFonts w:ascii="Arial" w:hAnsi="Arial" w:cs="Arial"/>
          <w:szCs w:val="24"/>
        </w:rPr>
        <w:t>ИБП</w:t>
      </w:r>
      <w:r w:rsidRPr="00C54664">
        <w:rPr>
          <w:rFonts w:ascii="Arial" w:hAnsi="Arial" w:cs="Arial"/>
          <w:szCs w:val="24"/>
        </w:rPr>
        <w:t xml:space="preserve"> уста</w:t>
      </w:r>
      <w:r>
        <w:rPr>
          <w:rFonts w:ascii="Arial" w:hAnsi="Arial" w:cs="Arial"/>
          <w:szCs w:val="24"/>
        </w:rPr>
        <w:t>навливают в нормальный режим ра</w:t>
      </w:r>
      <w:r w:rsidRPr="00C54664">
        <w:rPr>
          <w:rFonts w:ascii="Arial" w:hAnsi="Arial" w:cs="Arial"/>
          <w:szCs w:val="24"/>
        </w:rPr>
        <w:t xml:space="preserve">боты </w:t>
      </w:r>
      <w:r w:rsidR="000509FD" w:rsidRPr="00E708DA">
        <w:rPr>
          <w:rFonts w:ascii="Arial" w:hAnsi="Arial" w:cs="Arial"/>
          <w:szCs w:val="24"/>
        </w:rPr>
        <w:t xml:space="preserve">при легкой нагрузке с подключенным устройством </w:t>
      </w:r>
      <w:r w:rsidR="009307CB" w:rsidRPr="00E708DA">
        <w:rPr>
          <w:rFonts w:ascii="Arial" w:hAnsi="Arial" w:cs="Arial"/>
          <w:szCs w:val="24"/>
        </w:rPr>
        <w:t xml:space="preserve">сохранения </w:t>
      </w:r>
      <w:r w:rsidR="000509FD" w:rsidRPr="00E708DA">
        <w:rPr>
          <w:rFonts w:ascii="Arial" w:hAnsi="Arial" w:cs="Arial"/>
          <w:szCs w:val="24"/>
        </w:rPr>
        <w:t>(</w:t>
      </w:r>
      <w:r w:rsidR="009307CB" w:rsidRPr="00E708DA">
        <w:rPr>
          <w:rFonts w:ascii="Arial" w:hAnsi="Arial" w:cs="Arial"/>
          <w:szCs w:val="24"/>
        </w:rPr>
        <w:t>накопления</w:t>
      </w:r>
      <w:r w:rsidR="000509FD" w:rsidRPr="00E708DA">
        <w:rPr>
          <w:rFonts w:ascii="Arial" w:hAnsi="Arial" w:cs="Arial"/>
          <w:szCs w:val="24"/>
        </w:rPr>
        <w:t xml:space="preserve">) энергии или другим </w:t>
      </w:r>
      <w:r w:rsidR="00FB1A6B">
        <w:rPr>
          <w:rFonts w:ascii="Arial" w:hAnsi="Arial" w:cs="Arial"/>
          <w:szCs w:val="24"/>
        </w:rPr>
        <w:t>аналогичным</w:t>
      </w:r>
      <w:r w:rsidR="00FB1A6B" w:rsidRPr="00E708DA">
        <w:rPr>
          <w:rFonts w:ascii="Arial" w:hAnsi="Arial" w:cs="Arial"/>
          <w:szCs w:val="24"/>
        </w:rPr>
        <w:t xml:space="preserve"> </w:t>
      </w:r>
      <w:r w:rsidR="000509FD" w:rsidRPr="00E708DA">
        <w:rPr>
          <w:rFonts w:ascii="Arial" w:hAnsi="Arial" w:cs="Arial"/>
          <w:szCs w:val="24"/>
        </w:rPr>
        <w:t xml:space="preserve">источником энергии. </w:t>
      </w:r>
      <w:r w:rsidR="009307CB">
        <w:rPr>
          <w:rFonts w:ascii="Arial" w:hAnsi="Arial" w:cs="Arial"/>
          <w:szCs w:val="24"/>
        </w:rPr>
        <w:t>Повреждение электропитания переменного тока</w:t>
      </w:r>
      <w:r w:rsidR="00C162A5" w:rsidRPr="00E708DA">
        <w:rPr>
          <w:rFonts w:ascii="Arial" w:hAnsi="Arial" w:cs="Arial"/>
          <w:szCs w:val="24"/>
        </w:rPr>
        <w:t xml:space="preserve"> долж</w:t>
      </w:r>
      <w:r w:rsidR="009307CB">
        <w:rPr>
          <w:rFonts w:ascii="Arial" w:hAnsi="Arial" w:cs="Arial"/>
          <w:szCs w:val="24"/>
        </w:rPr>
        <w:t>но</w:t>
      </w:r>
      <w:r w:rsidR="00C162A5" w:rsidRPr="00E708DA">
        <w:rPr>
          <w:rFonts w:ascii="Arial" w:hAnsi="Arial" w:cs="Arial"/>
          <w:szCs w:val="24"/>
        </w:rPr>
        <w:t xml:space="preserve"> быть проведен</w:t>
      </w:r>
      <w:r w:rsidR="009307CB">
        <w:rPr>
          <w:rFonts w:ascii="Arial" w:hAnsi="Arial" w:cs="Arial"/>
          <w:szCs w:val="24"/>
        </w:rPr>
        <w:t>о, как указано в приложении G с высокоимпедансным повреждением</w:t>
      </w:r>
      <w:r w:rsidR="00E708DA" w:rsidRPr="00E708DA">
        <w:rPr>
          <w:rFonts w:ascii="Arial" w:hAnsi="Arial" w:cs="Arial"/>
          <w:szCs w:val="24"/>
        </w:rPr>
        <w:t>.</w:t>
      </w:r>
    </w:p>
    <w:p w:rsidR="00413166" w:rsidRPr="003C06B3" w:rsidRDefault="004131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Это испытание может быть проведено совместно с испытанием на легкую нагрузк</w:t>
      </w:r>
      <w:r w:rsidR="00D82CF0">
        <w:rPr>
          <w:rFonts w:ascii="Arial" w:hAnsi="Arial" w:cs="Arial"/>
          <w:szCs w:val="24"/>
        </w:rPr>
        <w:t xml:space="preserve">у </w:t>
      </w:r>
      <w:r w:rsidRPr="003C06B3">
        <w:rPr>
          <w:rFonts w:ascii="Arial" w:hAnsi="Arial" w:cs="Arial"/>
          <w:szCs w:val="24"/>
        </w:rPr>
        <w:t>6.2.2.3 е).</w:t>
      </w:r>
    </w:p>
    <w:p w:rsidR="00C162A5" w:rsidRPr="003C06B3" w:rsidRDefault="007D66A4" w:rsidP="00A92A9C">
      <w:pPr>
        <w:pStyle w:val="16"/>
        <w:suppressAutoHyphens w:val="0"/>
        <w:spacing w:line="360" w:lineRule="auto"/>
        <w:ind w:firstLine="709"/>
        <w:jc w:val="both"/>
        <w:rPr>
          <w:rFonts w:ascii="Arial" w:hAnsi="Arial" w:cs="Arial"/>
          <w:szCs w:val="24"/>
        </w:rPr>
      </w:pPr>
      <w:r w:rsidRPr="007D66A4">
        <w:rPr>
          <w:rFonts w:ascii="Arial" w:hAnsi="Arial" w:cs="Arial"/>
          <w:szCs w:val="24"/>
        </w:rPr>
        <w:t>Соответстви</w:t>
      </w:r>
      <w:r>
        <w:rPr>
          <w:rFonts w:ascii="Arial" w:hAnsi="Arial" w:cs="Arial"/>
          <w:szCs w:val="24"/>
        </w:rPr>
        <w:t>е считают подтвержденным, если</w:t>
      </w:r>
      <w:r w:rsidRPr="007D66A4">
        <w:rPr>
          <w:rFonts w:ascii="Arial" w:hAnsi="Arial" w:cs="Arial"/>
          <w:szCs w:val="24"/>
        </w:rPr>
        <w:t xml:space="preserve"> </w:t>
      </w:r>
      <w:r w:rsidR="00C162A5" w:rsidRPr="003C06B3">
        <w:rPr>
          <w:rFonts w:ascii="Arial" w:hAnsi="Arial" w:cs="Arial"/>
          <w:szCs w:val="24"/>
        </w:rPr>
        <w:t xml:space="preserve">после </w:t>
      </w:r>
      <w:r>
        <w:rPr>
          <w:rFonts w:ascii="Arial" w:hAnsi="Arial" w:cs="Arial"/>
          <w:szCs w:val="24"/>
        </w:rPr>
        <w:t>имитации</w:t>
      </w:r>
      <w:r w:rsidRPr="003C06B3">
        <w:rPr>
          <w:rFonts w:ascii="Arial" w:hAnsi="Arial" w:cs="Arial"/>
          <w:szCs w:val="24"/>
        </w:rPr>
        <w:t xml:space="preserve"> </w:t>
      </w:r>
      <w:r w:rsidR="00D82CF0">
        <w:rPr>
          <w:rFonts w:ascii="Arial" w:hAnsi="Arial" w:cs="Arial"/>
          <w:szCs w:val="24"/>
        </w:rPr>
        <w:t xml:space="preserve">повреждения переменного тока </w:t>
      </w:r>
      <w:r w:rsidR="00FB1A6B">
        <w:rPr>
          <w:rFonts w:ascii="Arial" w:hAnsi="Arial" w:cs="Arial"/>
          <w:szCs w:val="24"/>
        </w:rPr>
        <w:t>ИБП</w:t>
      </w:r>
      <w:r w:rsidR="00FB1A6B" w:rsidRPr="003C06B3">
        <w:rPr>
          <w:rFonts w:ascii="Arial" w:hAnsi="Arial" w:cs="Arial"/>
          <w:szCs w:val="24"/>
        </w:rPr>
        <w:t xml:space="preserve"> </w:t>
      </w:r>
      <w:r w:rsidR="00C162A5" w:rsidRPr="003C06B3">
        <w:rPr>
          <w:rFonts w:ascii="Arial" w:hAnsi="Arial" w:cs="Arial"/>
          <w:szCs w:val="24"/>
        </w:rPr>
        <w:t xml:space="preserve">работает в режиме </w:t>
      </w:r>
      <w:r w:rsidR="00D82CF0">
        <w:rPr>
          <w:rFonts w:ascii="Arial" w:hAnsi="Arial" w:cs="Arial"/>
          <w:szCs w:val="24"/>
        </w:rPr>
        <w:t>работы на накопленной</w:t>
      </w:r>
      <w:r w:rsidR="00C162A5" w:rsidRPr="003C06B3">
        <w:rPr>
          <w:rFonts w:ascii="Arial" w:hAnsi="Arial" w:cs="Arial"/>
          <w:szCs w:val="24"/>
        </w:rPr>
        <w:t xml:space="preserve"> энергии</w:t>
      </w:r>
      <w:r w:rsidR="00413166" w:rsidRPr="003C06B3">
        <w:rPr>
          <w:rFonts w:ascii="Arial" w:hAnsi="Arial" w:cs="Arial"/>
          <w:szCs w:val="24"/>
        </w:rPr>
        <w:t xml:space="preserve"> в устойчивом </w:t>
      </w:r>
      <w:r w:rsidR="00D82CF0">
        <w:rPr>
          <w:rFonts w:ascii="Arial" w:hAnsi="Arial" w:cs="Arial"/>
          <w:szCs w:val="24"/>
        </w:rPr>
        <w:t xml:space="preserve">режиме </w:t>
      </w:r>
      <w:r w:rsidR="00413166" w:rsidRPr="003C06B3">
        <w:rPr>
          <w:rFonts w:ascii="Arial" w:hAnsi="Arial" w:cs="Arial"/>
          <w:szCs w:val="24"/>
        </w:rPr>
        <w:t>в преде</w:t>
      </w:r>
      <w:r w:rsidR="00C162A5" w:rsidRPr="003C06B3">
        <w:rPr>
          <w:rFonts w:ascii="Arial" w:hAnsi="Arial" w:cs="Arial"/>
          <w:szCs w:val="24"/>
        </w:rPr>
        <w:t xml:space="preserve">лах диапазона выходного напряжения и частоты, установленных в </w:t>
      </w:r>
      <w:r w:rsidR="00413166" w:rsidRPr="003C06B3">
        <w:rPr>
          <w:rFonts w:ascii="Arial" w:hAnsi="Arial" w:cs="Arial"/>
          <w:szCs w:val="24"/>
        </w:rPr>
        <w:t>5.3.2 b) и 5.3.2 c).</w:t>
      </w:r>
    </w:p>
    <w:p w:rsidR="000B6E29" w:rsidRPr="00E3235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yellow"/>
        </w:rPr>
      </w:pPr>
      <w:r w:rsidRPr="00E32354">
        <w:rPr>
          <w:b w:val="0"/>
          <w:sz w:val="24"/>
          <w:szCs w:val="24"/>
        </w:rPr>
        <w:t>6.2.2.8</w:t>
      </w:r>
      <w:r w:rsidR="000509FD" w:rsidRPr="00E32354">
        <w:rPr>
          <w:b w:val="0"/>
          <w:sz w:val="24"/>
          <w:szCs w:val="24"/>
        </w:rPr>
        <w:t xml:space="preserve"> Возврат </w:t>
      </w:r>
      <w:r w:rsidR="008C7B4B" w:rsidRPr="00E32354">
        <w:rPr>
          <w:b w:val="0"/>
          <w:sz w:val="24"/>
          <w:szCs w:val="24"/>
        </w:rPr>
        <w:t>электропитания</w:t>
      </w:r>
      <w:r w:rsidR="000509FD" w:rsidRPr="00E32354">
        <w:rPr>
          <w:b w:val="0"/>
          <w:sz w:val="24"/>
          <w:szCs w:val="24"/>
        </w:rPr>
        <w:t xml:space="preserve"> переменного тока</w:t>
      </w:r>
    </w:p>
    <w:p w:rsidR="004135DC" w:rsidRPr="00E46C3D" w:rsidRDefault="00C54664" w:rsidP="00A92A9C">
      <w:pPr>
        <w:pStyle w:val="16"/>
        <w:suppressAutoHyphens w:val="0"/>
        <w:spacing w:line="360" w:lineRule="auto"/>
        <w:ind w:firstLine="709"/>
        <w:jc w:val="both"/>
        <w:rPr>
          <w:rFonts w:ascii="Arial" w:hAnsi="Arial" w:cs="Arial"/>
          <w:szCs w:val="24"/>
        </w:rPr>
      </w:pPr>
      <w:r w:rsidRPr="00C54664">
        <w:rPr>
          <w:rFonts w:ascii="Arial" w:hAnsi="Arial" w:cs="Arial"/>
          <w:szCs w:val="24"/>
        </w:rPr>
        <w:t xml:space="preserve">Перед проведением этого испытания </w:t>
      </w:r>
      <w:r w:rsidR="00677B9A">
        <w:rPr>
          <w:rFonts w:ascii="Arial" w:hAnsi="Arial" w:cs="Arial"/>
          <w:szCs w:val="24"/>
        </w:rPr>
        <w:t>ИБП</w:t>
      </w:r>
      <w:r w:rsidRPr="00C54664">
        <w:rPr>
          <w:rFonts w:ascii="Arial" w:hAnsi="Arial" w:cs="Arial"/>
          <w:szCs w:val="24"/>
        </w:rPr>
        <w:t xml:space="preserve"> устанавливают в нормальный р</w:t>
      </w:r>
      <w:r>
        <w:rPr>
          <w:rFonts w:ascii="Arial" w:hAnsi="Arial" w:cs="Arial"/>
          <w:szCs w:val="24"/>
        </w:rPr>
        <w:t>ежим ра</w:t>
      </w:r>
      <w:r w:rsidRPr="00C54664">
        <w:rPr>
          <w:rFonts w:ascii="Arial" w:hAnsi="Arial" w:cs="Arial"/>
          <w:szCs w:val="24"/>
        </w:rPr>
        <w:t>боты</w:t>
      </w:r>
      <w:r>
        <w:rPr>
          <w:rFonts w:ascii="Arial" w:hAnsi="Arial" w:cs="Arial"/>
          <w:szCs w:val="24"/>
        </w:rPr>
        <w:t xml:space="preserve"> </w:t>
      </w:r>
      <w:r w:rsidR="00D82CF0">
        <w:rPr>
          <w:rFonts w:ascii="Arial" w:hAnsi="Arial" w:cs="Arial"/>
          <w:szCs w:val="24"/>
        </w:rPr>
        <w:t>на</w:t>
      </w:r>
      <w:r w:rsidR="004135DC" w:rsidRPr="00E46C3D">
        <w:rPr>
          <w:rFonts w:ascii="Arial" w:hAnsi="Arial" w:cs="Arial"/>
          <w:szCs w:val="24"/>
        </w:rPr>
        <w:t xml:space="preserve"> накопленной энергии при </w:t>
      </w:r>
      <w:r w:rsidR="000348BD" w:rsidRPr="00E46C3D">
        <w:rPr>
          <w:rFonts w:ascii="Arial" w:hAnsi="Arial" w:cs="Arial"/>
          <w:szCs w:val="24"/>
        </w:rPr>
        <w:t xml:space="preserve">легкой </w:t>
      </w:r>
      <w:r w:rsidR="004135DC" w:rsidRPr="00E46C3D">
        <w:rPr>
          <w:rFonts w:ascii="Arial" w:hAnsi="Arial" w:cs="Arial"/>
          <w:szCs w:val="24"/>
        </w:rPr>
        <w:t xml:space="preserve">нагрузке и с подключенным устройством накопления </w:t>
      </w:r>
      <w:r w:rsidR="00311489" w:rsidRPr="00E46C3D">
        <w:rPr>
          <w:rFonts w:ascii="Arial" w:hAnsi="Arial" w:cs="Arial"/>
          <w:szCs w:val="24"/>
        </w:rPr>
        <w:t xml:space="preserve">сохранения </w:t>
      </w:r>
      <w:r w:rsidR="004135DC" w:rsidRPr="00E46C3D">
        <w:rPr>
          <w:rFonts w:ascii="Arial" w:hAnsi="Arial" w:cs="Arial"/>
          <w:szCs w:val="24"/>
        </w:rPr>
        <w:t xml:space="preserve">энергии или другим </w:t>
      </w:r>
      <w:r w:rsidR="00E73FF7">
        <w:rPr>
          <w:rFonts w:ascii="Arial" w:hAnsi="Arial" w:cs="Arial"/>
          <w:szCs w:val="24"/>
        </w:rPr>
        <w:t>аналогичным</w:t>
      </w:r>
      <w:r w:rsidR="00E73FF7" w:rsidRPr="00E46C3D">
        <w:rPr>
          <w:rFonts w:ascii="Arial" w:hAnsi="Arial" w:cs="Arial"/>
          <w:szCs w:val="24"/>
        </w:rPr>
        <w:t xml:space="preserve"> </w:t>
      </w:r>
      <w:r w:rsidR="004135DC" w:rsidRPr="00E46C3D">
        <w:rPr>
          <w:rFonts w:ascii="Arial" w:hAnsi="Arial" w:cs="Arial"/>
          <w:szCs w:val="24"/>
        </w:rPr>
        <w:t>источником энергии, питание переменного тока</w:t>
      </w:r>
      <w:r w:rsidR="00E73FF7">
        <w:rPr>
          <w:rFonts w:ascii="Arial" w:hAnsi="Arial" w:cs="Arial"/>
          <w:szCs w:val="24"/>
        </w:rPr>
        <w:t xml:space="preserve"> на </w:t>
      </w:r>
      <w:r w:rsidR="004135DC" w:rsidRPr="00E46C3D">
        <w:rPr>
          <w:rFonts w:ascii="Arial" w:hAnsi="Arial" w:cs="Arial"/>
          <w:szCs w:val="24"/>
        </w:rPr>
        <w:t xml:space="preserve"> </w:t>
      </w:r>
      <w:r w:rsidR="00E73FF7" w:rsidRPr="00E46C3D">
        <w:rPr>
          <w:rFonts w:ascii="Arial" w:hAnsi="Arial" w:cs="Arial"/>
          <w:szCs w:val="24"/>
        </w:rPr>
        <w:t>вход</w:t>
      </w:r>
      <w:r w:rsidR="00E73FF7">
        <w:rPr>
          <w:rFonts w:ascii="Arial" w:hAnsi="Arial" w:cs="Arial"/>
          <w:szCs w:val="24"/>
        </w:rPr>
        <w:t>е</w:t>
      </w:r>
      <w:r w:rsidR="00E73FF7" w:rsidRPr="00E46C3D">
        <w:rPr>
          <w:rFonts w:ascii="Arial" w:hAnsi="Arial" w:cs="Arial"/>
          <w:szCs w:val="24"/>
        </w:rPr>
        <w:t xml:space="preserve"> </w:t>
      </w:r>
      <w:r w:rsidR="004135DC" w:rsidRPr="00E46C3D">
        <w:rPr>
          <w:rFonts w:ascii="Arial" w:hAnsi="Arial" w:cs="Arial"/>
          <w:szCs w:val="24"/>
        </w:rPr>
        <w:t xml:space="preserve">отключено. Затем </w:t>
      </w:r>
      <w:r w:rsidR="00E73FF7">
        <w:rPr>
          <w:rFonts w:ascii="Arial" w:hAnsi="Arial" w:cs="Arial"/>
          <w:szCs w:val="24"/>
        </w:rPr>
        <w:t>на вход</w:t>
      </w:r>
      <w:r w:rsidR="004135DC" w:rsidRPr="00E46C3D">
        <w:rPr>
          <w:rFonts w:ascii="Arial" w:hAnsi="Arial" w:cs="Arial"/>
          <w:szCs w:val="24"/>
        </w:rPr>
        <w:t xml:space="preserve"> </w:t>
      </w:r>
      <w:r w:rsidR="00E73FF7">
        <w:rPr>
          <w:rFonts w:ascii="Arial" w:hAnsi="Arial" w:cs="Arial"/>
          <w:szCs w:val="24"/>
        </w:rPr>
        <w:t>подают питание</w:t>
      </w:r>
      <w:r w:rsidR="004135DC" w:rsidRPr="00E46C3D">
        <w:rPr>
          <w:rFonts w:ascii="Arial" w:hAnsi="Arial" w:cs="Arial"/>
          <w:szCs w:val="24"/>
        </w:rPr>
        <w:t xml:space="preserve"> переменного тока, и измер</w:t>
      </w:r>
      <w:r w:rsidR="00E73FF7">
        <w:rPr>
          <w:rFonts w:ascii="Arial" w:hAnsi="Arial" w:cs="Arial"/>
          <w:szCs w:val="24"/>
        </w:rPr>
        <w:t>яют</w:t>
      </w:r>
      <w:r w:rsidR="004135DC" w:rsidRPr="00E46C3D">
        <w:rPr>
          <w:rFonts w:ascii="Arial" w:hAnsi="Arial" w:cs="Arial"/>
          <w:szCs w:val="24"/>
        </w:rPr>
        <w:t xml:space="preserve"> результирующие колебания выходного напряжения переменного тока и частоты.</w:t>
      </w:r>
    </w:p>
    <w:p w:rsidR="004135DC" w:rsidRPr="00E46C3D" w:rsidRDefault="00E73FF7" w:rsidP="00A92A9C">
      <w:pPr>
        <w:pStyle w:val="16"/>
        <w:suppressAutoHyphens w:val="0"/>
        <w:spacing w:line="360" w:lineRule="auto"/>
        <w:ind w:firstLine="709"/>
        <w:jc w:val="both"/>
        <w:rPr>
          <w:rFonts w:ascii="Arial" w:hAnsi="Arial" w:cs="Arial"/>
          <w:szCs w:val="24"/>
        </w:rPr>
      </w:pPr>
      <w:r>
        <w:rPr>
          <w:rFonts w:ascii="Arial" w:hAnsi="Arial" w:cs="Arial"/>
          <w:szCs w:val="24"/>
        </w:rPr>
        <w:t>При</w:t>
      </w:r>
      <w:r w:rsidR="004135DC" w:rsidRPr="00E46C3D">
        <w:rPr>
          <w:rFonts w:ascii="Arial" w:hAnsi="Arial" w:cs="Arial"/>
          <w:szCs w:val="24"/>
        </w:rPr>
        <w:t xml:space="preserve"> </w:t>
      </w:r>
      <w:r w:rsidRPr="00E46C3D">
        <w:rPr>
          <w:rFonts w:ascii="Arial" w:hAnsi="Arial" w:cs="Arial"/>
          <w:szCs w:val="24"/>
        </w:rPr>
        <w:t>испытани</w:t>
      </w:r>
      <w:r>
        <w:rPr>
          <w:rFonts w:ascii="Arial" w:hAnsi="Arial" w:cs="Arial"/>
          <w:szCs w:val="24"/>
        </w:rPr>
        <w:t>ях</w:t>
      </w:r>
      <w:r w:rsidRPr="00E46C3D">
        <w:rPr>
          <w:rFonts w:ascii="Arial" w:hAnsi="Arial" w:cs="Arial"/>
          <w:szCs w:val="24"/>
        </w:rPr>
        <w:t xml:space="preserve"> тип</w:t>
      </w:r>
      <w:r>
        <w:rPr>
          <w:rFonts w:ascii="Arial" w:hAnsi="Arial" w:cs="Arial"/>
          <w:szCs w:val="24"/>
        </w:rPr>
        <w:t>а</w:t>
      </w:r>
      <w:r w:rsidRPr="00E46C3D">
        <w:rPr>
          <w:rFonts w:ascii="Arial" w:hAnsi="Arial" w:cs="Arial"/>
          <w:szCs w:val="24"/>
        </w:rPr>
        <w:t xml:space="preserve"> </w:t>
      </w:r>
      <w:r w:rsidR="004135DC" w:rsidRPr="00E46C3D">
        <w:rPr>
          <w:rFonts w:ascii="Arial" w:hAnsi="Arial" w:cs="Arial"/>
          <w:szCs w:val="24"/>
        </w:rPr>
        <w:t>повтор</w:t>
      </w:r>
      <w:r>
        <w:rPr>
          <w:rFonts w:ascii="Arial" w:hAnsi="Arial" w:cs="Arial"/>
          <w:szCs w:val="24"/>
        </w:rPr>
        <w:t>яют</w:t>
      </w:r>
      <w:r w:rsidR="004135DC" w:rsidRPr="00E46C3D">
        <w:rPr>
          <w:rFonts w:ascii="Arial" w:hAnsi="Arial" w:cs="Arial"/>
          <w:szCs w:val="24"/>
        </w:rPr>
        <w:t xml:space="preserve"> </w:t>
      </w:r>
      <w:r w:rsidRPr="00E46C3D">
        <w:rPr>
          <w:rFonts w:ascii="Arial" w:hAnsi="Arial" w:cs="Arial"/>
          <w:szCs w:val="24"/>
        </w:rPr>
        <w:t>описанн</w:t>
      </w:r>
      <w:r>
        <w:rPr>
          <w:rFonts w:ascii="Arial" w:hAnsi="Arial" w:cs="Arial"/>
          <w:szCs w:val="24"/>
        </w:rPr>
        <w:t>ую</w:t>
      </w:r>
      <w:r w:rsidRPr="00E46C3D">
        <w:rPr>
          <w:rFonts w:ascii="Arial" w:hAnsi="Arial" w:cs="Arial"/>
          <w:szCs w:val="24"/>
        </w:rPr>
        <w:t xml:space="preserve"> </w:t>
      </w:r>
      <w:r w:rsidR="004135DC" w:rsidRPr="00E46C3D">
        <w:rPr>
          <w:rFonts w:ascii="Arial" w:hAnsi="Arial" w:cs="Arial"/>
          <w:szCs w:val="24"/>
        </w:rPr>
        <w:t xml:space="preserve">выше </w:t>
      </w:r>
      <w:r w:rsidRPr="00E46C3D">
        <w:rPr>
          <w:rFonts w:ascii="Arial" w:hAnsi="Arial" w:cs="Arial"/>
          <w:szCs w:val="24"/>
        </w:rPr>
        <w:t>процедур</w:t>
      </w:r>
      <w:r>
        <w:rPr>
          <w:rFonts w:ascii="Arial" w:hAnsi="Arial" w:cs="Arial"/>
          <w:szCs w:val="24"/>
        </w:rPr>
        <w:t>у</w:t>
      </w:r>
      <w:r w:rsidR="004135DC" w:rsidRPr="00E46C3D">
        <w:rPr>
          <w:rFonts w:ascii="Arial" w:hAnsi="Arial" w:cs="Arial"/>
          <w:szCs w:val="24"/>
        </w:rPr>
        <w:t xml:space="preserve">, </w:t>
      </w:r>
      <w:r>
        <w:rPr>
          <w:rFonts w:ascii="Arial" w:hAnsi="Arial" w:cs="Arial"/>
          <w:szCs w:val="24"/>
        </w:rPr>
        <w:t>с подачей питания на вход</w:t>
      </w:r>
      <w:r w:rsidR="004135DC" w:rsidRPr="00E46C3D">
        <w:rPr>
          <w:rFonts w:ascii="Arial" w:hAnsi="Arial" w:cs="Arial"/>
          <w:szCs w:val="24"/>
        </w:rPr>
        <w:t xml:space="preserve"> с неправильным чередованием фаз. Это испытание может проводиться в</w:t>
      </w:r>
      <w:r w:rsidR="00E32354">
        <w:rPr>
          <w:rFonts w:ascii="Arial" w:hAnsi="Arial" w:cs="Arial"/>
          <w:szCs w:val="24"/>
        </w:rPr>
        <w:t xml:space="preserve"> </w:t>
      </w:r>
      <w:r w:rsidR="004135DC" w:rsidRPr="00E46C3D">
        <w:rPr>
          <w:rFonts w:ascii="Arial" w:hAnsi="Arial" w:cs="Arial"/>
          <w:szCs w:val="24"/>
        </w:rPr>
        <w:t>сочетании с испытанием на легкую нагрузку, описанным в пункте 6.2.2.3 e).</w:t>
      </w:r>
    </w:p>
    <w:p w:rsidR="004135DC" w:rsidRPr="00E46C3D" w:rsidRDefault="004135DC" w:rsidP="00A92A9C">
      <w:pPr>
        <w:pStyle w:val="16"/>
        <w:suppressAutoHyphens w:val="0"/>
        <w:spacing w:line="360" w:lineRule="auto"/>
        <w:ind w:firstLine="709"/>
        <w:jc w:val="both"/>
        <w:rPr>
          <w:rFonts w:ascii="Arial" w:hAnsi="Arial" w:cs="Arial"/>
          <w:i/>
          <w:szCs w:val="24"/>
        </w:rPr>
      </w:pPr>
      <w:r w:rsidRPr="00E46C3D">
        <w:rPr>
          <w:rFonts w:ascii="Arial" w:hAnsi="Arial" w:cs="Arial"/>
          <w:i/>
          <w:szCs w:val="24"/>
        </w:rPr>
        <w:t xml:space="preserve">Соответствие </w:t>
      </w:r>
      <w:r w:rsidR="00D82CF0">
        <w:rPr>
          <w:rFonts w:ascii="Arial" w:hAnsi="Arial" w:cs="Arial"/>
          <w:i/>
          <w:szCs w:val="24"/>
        </w:rPr>
        <w:t>подтверждается</w:t>
      </w:r>
      <w:r w:rsidRPr="00E46C3D">
        <w:rPr>
          <w:rFonts w:ascii="Arial" w:hAnsi="Arial" w:cs="Arial"/>
          <w:i/>
          <w:szCs w:val="24"/>
        </w:rPr>
        <w:t xml:space="preserve">, </w:t>
      </w:r>
      <w:r w:rsidR="00E73FF7">
        <w:rPr>
          <w:rFonts w:ascii="Arial" w:hAnsi="Arial" w:cs="Arial"/>
          <w:i/>
          <w:szCs w:val="24"/>
        </w:rPr>
        <w:t>в случае</w:t>
      </w:r>
      <w:r w:rsidRPr="00E46C3D">
        <w:rPr>
          <w:rFonts w:ascii="Arial" w:hAnsi="Arial" w:cs="Arial"/>
          <w:i/>
          <w:szCs w:val="24"/>
        </w:rPr>
        <w:t>:</w:t>
      </w:r>
    </w:p>
    <w:p w:rsidR="004135DC" w:rsidRPr="00E46C3D" w:rsidRDefault="004135DC" w:rsidP="00A92A9C">
      <w:pPr>
        <w:pStyle w:val="16"/>
        <w:suppressAutoHyphens w:val="0"/>
        <w:spacing w:line="360" w:lineRule="auto"/>
        <w:ind w:firstLine="709"/>
        <w:jc w:val="both"/>
        <w:rPr>
          <w:rFonts w:ascii="Arial" w:hAnsi="Arial" w:cs="Arial"/>
          <w:i/>
          <w:szCs w:val="24"/>
        </w:rPr>
      </w:pPr>
      <w:r w:rsidRPr="00E46C3D">
        <w:rPr>
          <w:rFonts w:ascii="Arial" w:hAnsi="Arial" w:cs="Arial"/>
          <w:i/>
          <w:szCs w:val="24"/>
        </w:rPr>
        <w:t xml:space="preserve">а) после возврата </w:t>
      </w:r>
      <w:r w:rsidR="00D82CF0">
        <w:rPr>
          <w:rFonts w:ascii="Arial" w:hAnsi="Arial" w:cs="Arial"/>
          <w:i/>
          <w:szCs w:val="24"/>
        </w:rPr>
        <w:t>электропитания</w:t>
      </w:r>
      <w:r w:rsidRPr="00E46C3D">
        <w:rPr>
          <w:rFonts w:ascii="Arial" w:hAnsi="Arial" w:cs="Arial"/>
          <w:i/>
          <w:szCs w:val="24"/>
        </w:rPr>
        <w:t xml:space="preserve"> переменного тока с надлежащим чередованием фаз </w:t>
      </w:r>
      <w:r w:rsidR="00E73FF7">
        <w:rPr>
          <w:rFonts w:ascii="Arial" w:hAnsi="Arial" w:cs="Arial"/>
          <w:i/>
          <w:szCs w:val="24"/>
        </w:rPr>
        <w:t>ИБП</w:t>
      </w:r>
      <w:r w:rsidR="00E73FF7" w:rsidRPr="00E46C3D">
        <w:rPr>
          <w:rFonts w:ascii="Arial" w:hAnsi="Arial" w:cs="Arial"/>
          <w:i/>
          <w:szCs w:val="24"/>
        </w:rPr>
        <w:t xml:space="preserve"> </w:t>
      </w:r>
      <w:r w:rsidRPr="00E46C3D">
        <w:rPr>
          <w:rFonts w:ascii="Arial" w:hAnsi="Arial" w:cs="Arial"/>
          <w:i/>
          <w:szCs w:val="24"/>
        </w:rPr>
        <w:t>работает в</w:t>
      </w:r>
      <w:r w:rsidR="00311489" w:rsidRPr="00E46C3D">
        <w:rPr>
          <w:rFonts w:ascii="Arial" w:hAnsi="Arial" w:cs="Arial"/>
          <w:i/>
          <w:szCs w:val="24"/>
        </w:rPr>
        <w:t xml:space="preserve"> </w:t>
      </w:r>
      <w:r w:rsidRPr="00E46C3D">
        <w:rPr>
          <w:rFonts w:ascii="Arial" w:hAnsi="Arial" w:cs="Arial"/>
          <w:i/>
          <w:szCs w:val="24"/>
        </w:rPr>
        <w:t>нормальном режиме в пределах установившегося</w:t>
      </w:r>
      <w:r w:rsidR="00D82CF0">
        <w:rPr>
          <w:rFonts w:ascii="Arial" w:hAnsi="Arial" w:cs="Arial"/>
          <w:i/>
          <w:szCs w:val="24"/>
        </w:rPr>
        <w:t xml:space="preserve"> режима</w:t>
      </w:r>
      <w:r w:rsidRPr="00E46C3D">
        <w:rPr>
          <w:rFonts w:ascii="Arial" w:hAnsi="Arial" w:cs="Arial"/>
          <w:i/>
          <w:szCs w:val="24"/>
        </w:rPr>
        <w:t xml:space="preserve"> выходного напряжени</w:t>
      </w:r>
      <w:r w:rsidR="00311489" w:rsidRPr="00E46C3D">
        <w:rPr>
          <w:rFonts w:ascii="Arial" w:hAnsi="Arial" w:cs="Arial"/>
          <w:i/>
          <w:szCs w:val="24"/>
        </w:rPr>
        <w:t>я и частоты, указанных в 5.3.4;</w:t>
      </w:r>
    </w:p>
    <w:p w:rsidR="004135DC" w:rsidRPr="00E46C3D" w:rsidRDefault="004135DC" w:rsidP="00A92A9C">
      <w:pPr>
        <w:pStyle w:val="16"/>
        <w:suppressAutoHyphens w:val="0"/>
        <w:spacing w:line="360" w:lineRule="auto"/>
        <w:ind w:firstLine="709"/>
        <w:jc w:val="both"/>
        <w:rPr>
          <w:rFonts w:ascii="Arial" w:hAnsi="Arial" w:cs="Arial"/>
          <w:i/>
          <w:szCs w:val="24"/>
        </w:rPr>
      </w:pPr>
      <w:r w:rsidRPr="00E46C3D">
        <w:rPr>
          <w:rFonts w:ascii="Arial" w:hAnsi="Arial" w:cs="Arial"/>
          <w:i/>
          <w:szCs w:val="24"/>
        </w:rPr>
        <w:t xml:space="preserve">b) </w:t>
      </w:r>
      <w:r w:rsidRPr="00C02B30">
        <w:rPr>
          <w:rFonts w:ascii="Arial" w:hAnsi="Arial" w:cs="Arial"/>
          <w:i/>
          <w:szCs w:val="24"/>
        </w:rPr>
        <w:t xml:space="preserve">только для </w:t>
      </w:r>
      <w:r w:rsidR="00074A13" w:rsidRPr="00C02B30">
        <w:rPr>
          <w:rFonts w:ascii="Arial" w:hAnsi="Arial" w:cs="Arial"/>
          <w:i/>
          <w:szCs w:val="24"/>
        </w:rPr>
        <w:t>исп</w:t>
      </w:r>
      <w:r w:rsidR="00074A13">
        <w:rPr>
          <w:rFonts w:ascii="Arial" w:hAnsi="Arial" w:cs="Arial"/>
          <w:i/>
          <w:szCs w:val="24"/>
        </w:rPr>
        <w:t>ы</w:t>
      </w:r>
      <w:r w:rsidR="00074A13" w:rsidRPr="00C02B30">
        <w:rPr>
          <w:rFonts w:ascii="Arial" w:hAnsi="Arial" w:cs="Arial"/>
          <w:i/>
          <w:szCs w:val="24"/>
        </w:rPr>
        <w:t>т</w:t>
      </w:r>
      <w:r w:rsidR="00074A13">
        <w:rPr>
          <w:rFonts w:ascii="Arial" w:hAnsi="Arial" w:cs="Arial"/>
          <w:i/>
          <w:szCs w:val="24"/>
        </w:rPr>
        <w:t>а</w:t>
      </w:r>
      <w:r w:rsidR="00074A13" w:rsidRPr="00C02B30">
        <w:rPr>
          <w:rFonts w:ascii="Arial" w:hAnsi="Arial" w:cs="Arial"/>
          <w:i/>
          <w:szCs w:val="24"/>
        </w:rPr>
        <w:t>ни</w:t>
      </w:r>
      <w:r w:rsidR="001D7288">
        <w:rPr>
          <w:rFonts w:ascii="Arial" w:hAnsi="Arial" w:cs="Arial"/>
          <w:i/>
          <w:szCs w:val="24"/>
        </w:rPr>
        <w:t>й</w:t>
      </w:r>
      <w:r w:rsidR="00074A13" w:rsidRPr="00C02B30">
        <w:rPr>
          <w:rFonts w:ascii="Arial" w:hAnsi="Arial" w:cs="Arial"/>
          <w:i/>
          <w:szCs w:val="24"/>
        </w:rPr>
        <w:t xml:space="preserve"> </w:t>
      </w:r>
      <w:r w:rsidRPr="00C02B30">
        <w:rPr>
          <w:rFonts w:ascii="Arial" w:hAnsi="Arial" w:cs="Arial"/>
          <w:i/>
          <w:szCs w:val="24"/>
        </w:rPr>
        <w:t xml:space="preserve">типа, после возврата </w:t>
      </w:r>
      <w:r w:rsidR="00311489" w:rsidRPr="00C02B30">
        <w:rPr>
          <w:rFonts w:ascii="Arial" w:hAnsi="Arial" w:cs="Arial"/>
          <w:i/>
          <w:szCs w:val="24"/>
        </w:rPr>
        <w:t>электропитания</w:t>
      </w:r>
      <w:r w:rsidRPr="00C02B30">
        <w:rPr>
          <w:rFonts w:ascii="Arial" w:hAnsi="Arial" w:cs="Arial"/>
          <w:i/>
          <w:szCs w:val="24"/>
        </w:rPr>
        <w:t xml:space="preserve"> переменного тока с неправильным чередованием</w:t>
      </w:r>
      <w:r w:rsidR="00311489" w:rsidRPr="00C02B30">
        <w:rPr>
          <w:rFonts w:ascii="Arial" w:hAnsi="Arial" w:cs="Arial"/>
          <w:i/>
          <w:szCs w:val="24"/>
        </w:rPr>
        <w:t xml:space="preserve"> </w:t>
      </w:r>
      <w:r w:rsidRPr="00C02B30">
        <w:rPr>
          <w:rFonts w:ascii="Arial" w:hAnsi="Arial" w:cs="Arial"/>
          <w:i/>
          <w:szCs w:val="24"/>
        </w:rPr>
        <w:t xml:space="preserve">фаз </w:t>
      </w:r>
      <w:r w:rsidR="00074A13" w:rsidRPr="00C02B30">
        <w:rPr>
          <w:rFonts w:ascii="Arial" w:hAnsi="Arial" w:cs="Arial"/>
          <w:i/>
          <w:szCs w:val="24"/>
        </w:rPr>
        <w:t xml:space="preserve">ИБП </w:t>
      </w:r>
      <w:r w:rsidRPr="00C02B30">
        <w:rPr>
          <w:rFonts w:ascii="Arial" w:hAnsi="Arial" w:cs="Arial"/>
          <w:i/>
          <w:szCs w:val="24"/>
        </w:rPr>
        <w:t>не повреждается.</w:t>
      </w:r>
    </w:p>
    <w:p w:rsidR="000B6E29" w:rsidRPr="00E32354" w:rsidRDefault="000B6E29"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yellow"/>
        </w:rPr>
      </w:pPr>
      <w:r w:rsidRPr="00E32354">
        <w:rPr>
          <w:b w:val="0"/>
          <w:sz w:val="24"/>
          <w:szCs w:val="24"/>
        </w:rPr>
        <w:t>6.2.2.9</w:t>
      </w:r>
      <w:r w:rsidR="000509FD" w:rsidRPr="00E32354">
        <w:rPr>
          <w:b w:val="0"/>
          <w:sz w:val="24"/>
          <w:szCs w:val="24"/>
        </w:rPr>
        <w:t xml:space="preserve"> Переключение на </w:t>
      </w:r>
      <w:r w:rsidR="00D82CF0">
        <w:rPr>
          <w:b w:val="0"/>
          <w:sz w:val="24"/>
          <w:szCs w:val="24"/>
        </w:rPr>
        <w:t xml:space="preserve">режим </w:t>
      </w:r>
      <w:r w:rsidR="000509FD" w:rsidRPr="00E32354">
        <w:rPr>
          <w:b w:val="0"/>
          <w:sz w:val="24"/>
          <w:szCs w:val="24"/>
        </w:rPr>
        <w:t>байпас</w:t>
      </w:r>
    </w:p>
    <w:p w:rsidR="006B7A8B" w:rsidRPr="00E46C3D" w:rsidRDefault="009B0C08" w:rsidP="00A92A9C">
      <w:pPr>
        <w:pStyle w:val="16"/>
        <w:suppressAutoHyphens w:val="0"/>
        <w:spacing w:line="360" w:lineRule="auto"/>
        <w:ind w:firstLine="709"/>
        <w:jc w:val="both"/>
        <w:rPr>
          <w:rFonts w:ascii="Arial" w:hAnsi="Arial" w:cs="Arial"/>
          <w:szCs w:val="24"/>
        </w:rPr>
      </w:pPr>
      <w:r w:rsidRPr="00E46C3D">
        <w:rPr>
          <w:rFonts w:ascii="Arial" w:hAnsi="Arial" w:cs="Arial"/>
          <w:szCs w:val="24"/>
        </w:rPr>
        <w:t xml:space="preserve">Это испытание </w:t>
      </w:r>
      <w:r w:rsidR="009C6F39">
        <w:rPr>
          <w:rFonts w:ascii="Arial" w:hAnsi="Arial" w:cs="Arial"/>
          <w:szCs w:val="24"/>
        </w:rPr>
        <w:t>проводят</w:t>
      </w:r>
      <w:r w:rsidRPr="00E46C3D">
        <w:rPr>
          <w:rFonts w:ascii="Arial" w:hAnsi="Arial" w:cs="Arial"/>
          <w:szCs w:val="24"/>
        </w:rPr>
        <w:t xml:space="preserve"> для </w:t>
      </w:r>
      <w:r w:rsidR="009C6F39">
        <w:rPr>
          <w:rFonts w:ascii="Arial" w:hAnsi="Arial" w:cs="Arial"/>
          <w:szCs w:val="24"/>
        </w:rPr>
        <w:t>ИБП</w:t>
      </w:r>
      <w:r w:rsidR="009C6F39" w:rsidRPr="00E46C3D">
        <w:rPr>
          <w:rFonts w:ascii="Arial" w:hAnsi="Arial" w:cs="Arial"/>
          <w:szCs w:val="24"/>
        </w:rPr>
        <w:t xml:space="preserve"> </w:t>
      </w:r>
      <w:r w:rsidRPr="00E46C3D">
        <w:rPr>
          <w:rFonts w:ascii="Arial" w:hAnsi="Arial" w:cs="Arial"/>
          <w:szCs w:val="24"/>
        </w:rPr>
        <w:t>с автоматическим управлением байпас</w:t>
      </w:r>
      <w:r w:rsidR="009C6F39">
        <w:rPr>
          <w:rFonts w:ascii="Arial" w:hAnsi="Arial" w:cs="Arial"/>
          <w:szCs w:val="24"/>
        </w:rPr>
        <w:t>ом</w:t>
      </w:r>
      <w:r w:rsidRPr="00E46C3D">
        <w:rPr>
          <w:rFonts w:ascii="Arial" w:hAnsi="Arial" w:cs="Arial"/>
          <w:szCs w:val="24"/>
        </w:rPr>
        <w:t>.</w:t>
      </w:r>
    </w:p>
    <w:p w:rsidR="009B0C08" w:rsidRPr="00E46C3D" w:rsidRDefault="009C6F39" w:rsidP="00A92A9C">
      <w:pPr>
        <w:pStyle w:val="16"/>
        <w:suppressAutoHyphens w:val="0"/>
        <w:spacing w:line="360" w:lineRule="auto"/>
        <w:ind w:firstLine="709"/>
        <w:jc w:val="both"/>
        <w:rPr>
          <w:rFonts w:ascii="Arial" w:hAnsi="Arial" w:cs="Arial"/>
          <w:szCs w:val="24"/>
        </w:rPr>
      </w:pPr>
      <w:r>
        <w:rPr>
          <w:rFonts w:ascii="Arial" w:hAnsi="Arial" w:cs="Arial"/>
          <w:szCs w:val="24"/>
        </w:rPr>
        <w:t xml:space="preserve">ИБП </w:t>
      </w:r>
      <w:r w:rsidR="009B0C08" w:rsidRPr="00E46C3D">
        <w:rPr>
          <w:rFonts w:ascii="Arial" w:hAnsi="Arial" w:cs="Arial"/>
          <w:szCs w:val="24"/>
        </w:rPr>
        <w:t>должна работать в нормальном режиме.</w:t>
      </w:r>
    </w:p>
    <w:p w:rsidR="006B7A8B" w:rsidRPr="00E46C3D" w:rsidRDefault="006B7A8B" w:rsidP="00A92A9C">
      <w:pPr>
        <w:pStyle w:val="16"/>
        <w:suppressAutoHyphens w:val="0"/>
        <w:spacing w:line="360" w:lineRule="auto"/>
        <w:ind w:firstLine="709"/>
        <w:jc w:val="both"/>
        <w:rPr>
          <w:rFonts w:ascii="Arial" w:hAnsi="Arial" w:cs="Arial"/>
          <w:szCs w:val="24"/>
        </w:rPr>
      </w:pPr>
      <w:r w:rsidRPr="00E46C3D">
        <w:rPr>
          <w:rFonts w:ascii="Arial" w:hAnsi="Arial" w:cs="Arial"/>
          <w:szCs w:val="24"/>
        </w:rPr>
        <w:t xml:space="preserve">Испытания проводят </w:t>
      </w:r>
      <w:r w:rsidR="009C6F39">
        <w:rPr>
          <w:rFonts w:ascii="Arial" w:hAnsi="Arial" w:cs="Arial"/>
          <w:szCs w:val="24"/>
        </w:rPr>
        <w:t>имитированием</w:t>
      </w:r>
      <w:r w:rsidRPr="00E46C3D">
        <w:rPr>
          <w:rFonts w:ascii="Arial" w:hAnsi="Arial" w:cs="Arial"/>
          <w:szCs w:val="24"/>
        </w:rPr>
        <w:t xml:space="preserve"> </w:t>
      </w:r>
      <w:r w:rsidR="00D82CF0">
        <w:rPr>
          <w:rFonts w:ascii="Arial" w:hAnsi="Arial" w:cs="Arial"/>
          <w:szCs w:val="24"/>
        </w:rPr>
        <w:t>повреждения</w:t>
      </w:r>
      <w:r w:rsidRPr="00E46C3D">
        <w:rPr>
          <w:rFonts w:ascii="Arial" w:hAnsi="Arial" w:cs="Arial"/>
          <w:szCs w:val="24"/>
        </w:rPr>
        <w:t xml:space="preserve"> или созданием выходной перегрузки, при которых нагрузка должна быть переключена на байпас и обратно на </w:t>
      </w:r>
      <w:r w:rsidR="009C6F39">
        <w:rPr>
          <w:rFonts w:ascii="Arial" w:hAnsi="Arial" w:cs="Arial"/>
          <w:szCs w:val="24"/>
        </w:rPr>
        <w:lastRenderedPageBreak/>
        <w:t>ИБП</w:t>
      </w:r>
      <w:r w:rsidR="009C6F39" w:rsidRPr="00E46C3D">
        <w:rPr>
          <w:rFonts w:ascii="Arial" w:hAnsi="Arial" w:cs="Arial"/>
          <w:szCs w:val="24"/>
        </w:rPr>
        <w:t xml:space="preserve"> </w:t>
      </w:r>
      <w:r w:rsidRPr="00E46C3D">
        <w:rPr>
          <w:rFonts w:ascii="Arial" w:hAnsi="Arial" w:cs="Arial"/>
          <w:szCs w:val="24"/>
        </w:rPr>
        <w:t xml:space="preserve">при </w:t>
      </w:r>
      <w:r w:rsidR="009C6F39">
        <w:rPr>
          <w:rFonts w:ascii="Arial" w:hAnsi="Arial" w:cs="Arial"/>
          <w:szCs w:val="24"/>
        </w:rPr>
        <w:t>окончании</w:t>
      </w:r>
      <w:r w:rsidR="009C6F39" w:rsidRPr="00E46C3D">
        <w:rPr>
          <w:rFonts w:ascii="Arial" w:hAnsi="Arial" w:cs="Arial"/>
          <w:szCs w:val="24"/>
        </w:rPr>
        <w:t xml:space="preserve"> </w:t>
      </w:r>
      <w:r w:rsidR="009C6F39">
        <w:rPr>
          <w:rFonts w:ascii="Arial" w:hAnsi="Arial" w:cs="Arial"/>
          <w:szCs w:val="24"/>
        </w:rPr>
        <w:t>имитирования повреждения</w:t>
      </w:r>
      <w:r w:rsidRPr="00E46C3D">
        <w:rPr>
          <w:rFonts w:ascii="Arial" w:hAnsi="Arial" w:cs="Arial"/>
          <w:szCs w:val="24"/>
        </w:rPr>
        <w:t xml:space="preserve"> или выходной перегрузки при автоматическом или ручном управлении.</w:t>
      </w:r>
    </w:p>
    <w:p w:rsidR="006B7A8B" w:rsidRPr="00E46C3D" w:rsidRDefault="006663B4" w:rsidP="00A92A9C">
      <w:pPr>
        <w:pStyle w:val="16"/>
        <w:suppressAutoHyphens w:val="0"/>
        <w:spacing w:line="360" w:lineRule="auto"/>
        <w:ind w:firstLine="709"/>
        <w:jc w:val="both"/>
        <w:rPr>
          <w:rFonts w:ascii="Arial" w:hAnsi="Arial" w:cs="Arial"/>
          <w:szCs w:val="24"/>
        </w:rPr>
      </w:pPr>
      <w:r>
        <w:rPr>
          <w:rFonts w:ascii="Arial" w:hAnsi="Arial" w:cs="Arial"/>
          <w:szCs w:val="24"/>
        </w:rPr>
        <w:t>При</w:t>
      </w:r>
      <w:r w:rsidR="009C6F39" w:rsidRPr="00E46C3D">
        <w:rPr>
          <w:rFonts w:ascii="Arial" w:hAnsi="Arial" w:cs="Arial"/>
          <w:szCs w:val="24"/>
        </w:rPr>
        <w:t xml:space="preserve"> пере</w:t>
      </w:r>
      <w:r w:rsidR="009C6F39">
        <w:rPr>
          <w:rFonts w:ascii="Arial" w:hAnsi="Arial" w:cs="Arial"/>
          <w:szCs w:val="24"/>
        </w:rPr>
        <w:t>ключени</w:t>
      </w:r>
      <w:r w:rsidR="001D7288">
        <w:rPr>
          <w:rFonts w:ascii="Arial" w:hAnsi="Arial" w:cs="Arial"/>
          <w:szCs w:val="24"/>
        </w:rPr>
        <w:t>и</w:t>
      </w:r>
      <w:r w:rsidR="009C6F39">
        <w:rPr>
          <w:rFonts w:ascii="Arial" w:hAnsi="Arial" w:cs="Arial"/>
          <w:szCs w:val="24"/>
        </w:rPr>
        <w:t xml:space="preserve"> на</w:t>
      </w:r>
      <w:r w:rsidR="009C6F39" w:rsidRPr="00E46C3D">
        <w:rPr>
          <w:rFonts w:ascii="Arial" w:hAnsi="Arial" w:cs="Arial"/>
          <w:szCs w:val="24"/>
        </w:rPr>
        <w:t xml:space="preserve"> байпас </w:t>
      </w:r>
      <w:r w:rsidR="006B7A8B" w:rsidRPr="00E46C3D">
        <w:rPr>
          <w:rFonts w:ascii="Arial" w:hAnsi="Arial" w:cs="Arial"/>
          <w:szCs w:val="24"/>
        </w:rPr>
        <w:t>измер</w:t>
      </w:r>
      <w:r w:rsidR="009C6F39">
        <w:rPr>
          <w:rFonts w:ascii="Arial" w:hAnsi="Arial" w:cs="Arial"/>
          <w:szCs w:val="24"/>
        </w:rPr>
        <w:t>яют</w:t>
      </w:r>
      <w:r w:rsidR="006B7A8B" w:rsidRPr="00E46C3D">
        <w:rPr>
          <w:rFonts w:ascii="Arial" w:hAnsi="Arial" w:cs="Arial"/>
          <w:szCs w:val="24"/>
        </w:rPr>
        <w:t xml:space="preserve"> </w:t>
      </w:r>
      <w:r w:rsidR="009B0C08" w:rsidRPr="00E46C3D">
        <w:rPr>
          <w:rFonts w:ascii="Arial" w:hAnsi="Arial" w:cs="Arial"/>
          <w:szCs w:val="24"/>
        </w:rPr>
        <w:t xml:space="preserve">переходное напряжение </w:t>
      </w:r>
      <w:r w:rsidR="009C6F39">
        <w:rPr>
          <w:rFonts w:ascii="Arial" w:hAnsi="Arial" w:cs="Arial"/>
          <w:szCs w:val="24"/>
        </w:rPr>
        <w:t>на выходе</w:t>
      </w:r>
      <w:r w:rsidR="009C6F39" w:rsidRPr="00E46C3D">
        <w:rPr>
          <w:rFonts w:ascii="Arial" w:hAnsi="Arial" w:cs="Arial"/>
          <w:szCs w:val="24"/>
        </w:rPr>
        <w:t xml:space="preserve"> </w:t>
      </w:r>
      <w:r w:rsidR="009B0C08" w:rsidRPr="00E46C3D">
        <w:rPr>
          <w:rFonts w:ascii="Arial" w:hAnsi="Arial" w:cs="Arial"/>
          <w:szCs w:val="24"/>
        </w:rPr>
        <w:t>и</w:t>
      </w:r>
      <w:r w:rsidR="006B7A8B" w:rsidRPr="00E46C3D">
        <w:rPr>
          <w:rFonts w:ascii="Arial" w:hAnsi="Arial" w:cs="Arial"/>
          <w:szCs w:val="24"/>
        </w:rPr>
        <w:t xml:space="preserve"> угол </w:t>
      </w:r>
      <w:r w:rsidR="009C6F39">
        <w:rPr>
          <w:rFonts w:ascii="Arial" w:hAnsi="Arial" w:cs="Arial"/>
          <w:szCs w:val="24"/>
        </w:rPr>
        <w:t xml:space="preserve">сдвига фаз </w:t>
      </w:r>
      <w:r w:rsidR="006B7A8B" w:rsidRPr="00E46C3D">
        <w:rPr>
          <w:rFonts w:ascii="Arial" w:hAnsi="Arial" w:cs="Arial"/>
          <w:szCs w:val="24"/>
        </w:rPr>
        <w:t>между</w:t>
      </w:r>
      <w:r w:rsidR="009B0C08" w:rsidRPr="00E46C3D">
        <w:rPr>
          <w:rFonts w:ascii="Arial" w:hAnsi="Arial" w:cs="Arial"/>
          <w:szCs w:val="24"/>
        </w:rPr>
        <w:t xml:space="preserve"> выходными напряжениями </w:t>
      </w:r>
      <w:r w:rsidR="006B7A8B" w:rsidRPr="00E46C3D">
        <w:rPr>
          <w:rFonts w:ascii="Arial" w:hAnsi="Arial" w:cs="Arial"/>
          <w:szCs w:val="24"/>
        </w:rPr>
        <w:t>байпас</w:t>
      </w:r>
      <w:r w:rsidR="009B0C08" w:rsidRPr="00E46C3D">
        <w:rPr>
          <w:rFonts w:ascii="Arial" w:hAnsi="Arial" w:cs="Arial"/>
          <w:szCs w:val="24"/>
        </w:rPr>
        <w:t>а</w:t>
      </w:r>
      <w:r w:rsidR="006B7A8B" w:rsidRPr="00E46C3D">
        <w:rPr>
          <w:rFonts w:ascii="Arial" w:hAnsi="Arial" w:cs="Arial"/>
          <w:szCs w:val="24"/>
        </w:rPr>
        <w:t xml:space="preserve"> и инвертор</w:t>
      </w:r>
      <w:r w:rsidR="009B0C08" w:rsidRPr="00E46C3D">
        <w:rPr>
          <w:rFonts w:ascii="Arial" w:hAnsi="Arial" w:cs="Arial"/>
          <w:szCs w:val="24"/>
        </w:rPr>
        <w:t>а</w:t>
      </w:r>
      <w:r w:rsidR="006B7A8B" w:rsidRPr="00E46C3D">
        <w:rPr>
          <w:rFonts w:ascii="Arial" w:hAnsi="Arial" w:cs="Arial"/>
          <w:szCs w:val="24"/>
        </w:rPr>
        <w:t xml:space="preserve"> </w:t>
      </w:r>
      <w:r w:rsidR="009C6F39">
        <w:rPr>
          <w:rFonts w:ascii="Arial" w:hAnsi="Arial" w:cs="Arial"/>
          <w:szCs w:val="24"/>
        </w:rPr>
        <w:t>ИБП</w:t>
      </w:r>
      <w:r w:rsidR="006B7A8B" w:rsidRPr="00E46C3D">
        <w:rPr>
          <w:rFonts w:ascii="Arial" w:hAnsi="Arial" w:cs="Arial"/>
          <w:szCs w:val="24"/>
        </w:rPr>
        <w:t>.</w:t>
      </w:r>
    </w:p>
    <w:p w:rsidR="00D832CD" w:rsidRPr="00E46C3D" w:rsidRDefault="00D35B50" w:rsidP="00A92A9C">
      <w:pPr>
        <w:pStyle w:val="16"/>
        <w:suppressAutoHyphens w:val="0"/>
        <w:spacing w:line="360" w:lineRule="auto"/>
        <w:ind w:firstLine="709"/>
        <w:jc w:val="both"/>
        <w:rPr>
          <w:rFonts w:ascii="Arial" w:hAnsi="Arial" w:cs="Arial"/>
          <w:szCs w:val="24"/>
        </w:rPr>
      </w:pPr>
      <w:r>
        <w:rPr>
          <w:rFonts w:ascii="Arial" w:hAnsi="Arial" w:cs="Arial"/>
          <w:szCs w:val="24"/>
        </w:rPr>
        <w:t>Допускается проведение</w:t>
      </w:r>
      <w:r w:rsidRPr="00E46C3D">
        <w:rPr>
          <w:rFonts w:ascii="Arial" w:hAnsi="Arial" w:cs="Arial"/>
          <w:szCs w:val="24"/>
        </w:rPr>
        <w:t xml:space="preserve"> испытани</w:t>
      </w:r>
      <w:r>
        <w:rPr>
          <w:rFonts w:ascii="Arial" w:hAnsi="Arial" w:cs="Arial"/>
          <w:szCs w:val="24"/>
        </w:rPr>
        <w:t>я</w:t>
      </w:r>
      <w:r w:rsidRPr="00E46C3D">
        <w:rPr>
          <w:rFonts w:ascii="Arial" w:hAnsi="Arial" w:cs="Arial"/>
          <w:szCs w:val="24"/>
        </w:rPr>
        <w:t xml:space="preserve"> </w:t>
      </w:r>
      <w:r w:rsidR="006B7A8B" w:rsidRPr="00E46C3D">
        <w:rPr>
          <w:rFonts w:ascii="Arial" w:hAnsi="Arial" w:cs="Arial"/>
          <w:szCs w:val="24"/>
        </w:rPr>
        <w:t>совместно с испытанием на полную</w:t>
      </w:r>
      <w:r w:rsidR="00E62490" w:rsidRPr="00E46C3D">
        <w:rPr>
          <w:rFonts w:ascii="Arial" w:hAnsi="Arial" w:cs="Arial"/>
          <w:szCs w:val="24"/>
        </w:rPr>
        <w:t xml:space="preserve"> (предельную) нагрузку 6.2.2.5.</w:t>
      </w:r>
    </w:p>
    <w:p w:rsidR="00E62490" w:rsidRPr="00E46C3D" w:rsidRDefault="00E62490" w:rsidP="00A92A9C">
      <w:pPr>
        <w:pStyle w:val="16"/>
        <w:suppressAutoHyphens w:val="0"/>
        <w:spacing w:line="360" w:lineRule="auto"/>
        <w:ind w:firstLine="709"/>
        <w:jc w:val="both"/>
        <w:rPr>
          <w:rFonts w:ascii="Arial" w:hAnsi="Arial" w:cs="Arial"/>
          <w:i/>
          <w:szCs w:val="24"/>
        </w:rPr>
      </w:pPr>
      <w:r w:rsidRPr="00E46C3D">
        <w:rPr>
          <w:rFonts w:ascii="Arial" w:hAnsi="Arial" w:cs="Arial"/>
          <w:i/>
          <w:szCs w:val="24"/>
        </w:rPr>
        <w:t xml:space="preserve">Соответствие подтверждается, </w:t>
      </w:r>
      <w:r w:rsidR="00D35B50">
        <w:rPr>
          <w:rFonts w:ascii="Arial" w:hAnsi="Arial" w:cs="Arial"/>
          <w:i/>
          <w:szCs w:val="24"/>
        </w:rPr>
        <w:t xml:space="preserve">если </w:t>
      </w:r>
      <w:r w:rsidRPr="00E46C3D">
        <w:rPr>
          <w:rFonts w:ascii="Arial" w:hAnsi="Arial" w:cs="Arial"/>
          <w:i/>
          <w:szCs w:val="24"/>
        </w:rPr>
        <w:t xml:space="preserve">на протяжение всего испытания, указанного выше, выходное напряжение </w:t>
      </w:r>
      <w:r w:rsidR="00D35B50">
        <w:rPr>
          <w:rFonts w:ascii="Arial" w:hAnsi="Arial" w:cs="Arial"/>
          <w:i/>
          <w:szCs w:val="24"/>
        </w:rPr>
        <w:t>ИБП</w:t>
      </w:r>
      <w:r w:rsidR="00D35B50" w:rsidRPr="00E46C3D">
        <w:rPr>
          <w:rFonts w:ascii="Arial" w:hAnsi="Arial" w:cs="Arial"/>
          <w:i/>
          <w:szCs w:val="24"/>
        </w:rPr>
        <w:t xml:space="preserve"> </w:t>
      </w:r>
      <w:r w:rsidRPr="00E46C3D">
        <w:rPr>
          <w:rFonts w:ascii="Arial" w:hAnsi="Arial" w:cs="Arial"/>
          <w:i/>
          <w:szCs w:val="24"/>
        </w:rPr>
        <w:t xml:space="preserve">остается в пределах допусков, указанных в 5.2.1 a) или 5.3.2 b), в зависимости </w:t>
      </w:r>
      <w:r w:rsidR="001D2142">
        <w:rPr>
          <w:rFonts w:ascii="Arial" w:hAnsi="Arial" w:cs="Arial"/>
          <w:i/>
          <w:szCs w:val="24"/>
        </w:rPr>
        <w:t xml:space="preserve">длительности </w:t>
      </w:r>
      <w:r w:rsidR="006663B4">
        <w:rPr>
          <w:rFonts w:ascii="Arial" w:hAnsi="Arial" w:cs="Arial"/>
          <w:i/>
          <w:szCs w:val="24"/>
        </w:rPr>
        <w:t>если</w:t>
      </w:r>
      <w:r w:rsidR="006663B4" w:rsidRPr="00E46C3D">
        <w:rPr>
          <w:rFonts w:ascii="Arial" w:hAnsi="Arial" w:cs="Arial"/>
          <w:i/>
          <w:szCs w:val="24"/>
        </w:rPr>
        <w:t xml:space="preserve"> </w:t>
      </w:r>
      <w:r w:rsidRPr="00E46C3D">
        <w:rPr>
          <w:rFonts w:ascii="Arial" w:hAnsi="Arial" w:cs="Arial"/>
          <w:i/>
          <w:szCs w:val="24"/>
        </w:rPr>
        <w:t>измеренный угол</w:t>
      </w:r>
      <w:r w:rsidR="006663B4">
        <w:rPr>
          <w:rFonts w:ascii="Arial" w:hAnsi="Arial" w:cs="Arial"/>
          <w:i/>
          <w:szCs w:val="24"/>
        </w:rPr>
        <w:t xml:space="preserve"> сдвига</w:t>
      </w:r>
      <w:r w:rsidRPr="00E46C3D">
        <w:rPr>
          <w:rFonts w:ascii="Arial" w:hAnsi="Arial" w:cs="Arial"/>
          <w:i/>
          <w:szCs w:val="24"/>
        </w:rPr>
        <w:t xml:space="preserve"> </w:t>
      </w:r>
      <w:r w:rsidR="006663B4" w:rsidRPr="00E46C3D">
        <w:rPr>
          <w:rFonts w:ascii="Arial" w:hAnsi="Arial" w:cs="Arial"/>
          <w:i/>
          <w:szCs w:val="24"/>
        </w:rPr>
        <w:t xml:space="preserve">фаз </w:t>
      </w:r>
      <w:r w:rsidRPr="00E46C3D">
        <w:rPr>
          <w:rFonts w:ascii="Arial" w:hAnsi="Arial" w:cs="Arial"/>
          <w:i/>
          <w:szCs w:val="24"/>
        </w:rPr>
        <w:t>равен или меньше значения, указанного в 5.3.2 d).</w:t>
      </w:r>
    </w:p>
    <w:p w:rsidR="004D07F7" w:rsidRDefault="004D07F7"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08633F">
        <w:rPr>
          <w:sz w:val="24"/>
          <w:szCs w:val="24"/>
        </w:rPr>
        <w:t>6.3</w:t>
      </w:r>
      <w:r w:rsidR="0008633F" w:rsidRPr="0090719E">
        <w:rPr>
          <w:sz w:val="24"/>
          <w:szCs w:val="24"/>
        </w:rPr>
        <w:t xml:space="preserve"> Испытания на месте эксплуатации</w:t>
      </w:r>
    </w:p>
    <w:p w:rsidR="00D832CD" w:rsidRPr="00622A1B" w:rsidRDefault="00D832CD" w:rsidP="00A92A9C">
      <w:pPr>
        <w:pStyle w:val="16"/>
        <w:suppressAutoHyphens w:val="0"/>
        <w:spacing w:line="360" w:lineRule="auto"/>
        <w:ind w:firstLine="709"/>
        <w:jc w:val="both"/>
        <w:rPr>
          <w:rFonts w:ascii="Arial" w:hAnsi="Arial" w:cs="Arial"/>
          <w:szCs w:val="24"/>
        </w:rPr>
      </w:pPr>
      <w:r w:rsidRPr="00622A1B">
        <w:rPr>
          <w:rFonts w:ascii="Arial" w:hAnsi="Arial" w:cs="Arial"/>
          <w:szCs w:val="24"/>
        </w:rPr>
        <w:t xml:space="preserve">Испытания </w:t>
      </w:r>
      <w:r w:rsidR="001A1723">
        <w:rPr>
          <w:rFonts w:ascii="Arial" w:hAnsi="Arial" w:cs="Arial"/>
          <w:szCs w:val="24"/>
        </w:rPr>
        <w:t>ИБП</w:t>
      </w:r>
      <w:r w:rsidRPr="00622A1B">
        <w:rPr>
          <w:rFonts w:ascii="Arial" w:hAnsi="Arial" w:cs="Arial"/>
          <w:szCs w:val="24"/>
        </w:rPr>
        <w:t xml:space="preserve">, </w:t>
      </w:r>
      <w:r w:rsidR="001A1723">
        <w:rPr>
          <w:rFonts w:ascii="Arial" w:hAnsi="Arial" w:cs="Arial"/>
          <w:szCs w:val="24"/>
        </w:rPr>
        <w:t>поставляемые</w:t>
      </w:r>
      <w:r w:rsidRPr="00622A1B">
        <w:rPr>
          <w:rFonts w:ascii="Arial" w:hAnsi="Arial" w:cs="Arial"/>
          <w:szCs w:val="24"/>
        </w:rPr>
        <w:t xml:space="preserve"> как отдельные функциональные блоки, предназначенные для конечной сборки на месте эксплуатации</w:t>
      </w:r>
      <w:r w:rsidR="001A1723">
        <w:rPr>
          <w:rFonts w:ascii="Arial" w:hAnsi="Arial" w:cs="Arial"/>
          <w:szCs w:val="24"/>
        </w:rPr>
        <w:t xml:space="preserve">, требующие </w:t>
      </w:r>
      <w:r w:rsidRPr="00622A1B">
        <w:rPr>
          <w:rFonts w:ascii="Arial" w:hAnsi="Arial" w:cs="Arial"/>
          <w:szCs w:val="24"/>
        </w:rPr>
        <w:t xml:space="preserve">монтажа </w:t>
      </w:r>
      <w:r w:rsidR="001A1723">
        <w:rPr>
          <w:rFonts w:ascii="Arial" w:hAnsi="Arial" w:cs="Arial"/>
          <w:szCs w:val="24"/>
        </w:rPr>
        <w:t>и пусконаладочных</w:t>
      </w:r>
      <w:r w:rsidRPr="00622A1B">
        <w:rPr>
          <w:rFonts w:ascii="Arial" w:hAnsi="Arial" w:cs="Arial"/>
          <w:szCs w:val="24"/>
        </w:rPr>
        <w:t xml:space="preserve"> испытаний по проверке функциональных характеристик на месте эксплуатации. Процедура испытаний на месте эксплуатации обычно состоит из процедуры ввода </w:t>
      </w:r>
      <w:r w:rsidR="000F7274">
        <w:rPr>
          <w:rFonts w:ascii="Arial" w:hAnsi="Arial" w:cs="Arial"/>
          <w:szCs w:val="24"/>
        </w:rPr>
        <w:t>ИБП</w:t>
      </w:r>
      <w:r w:rsidR="000F7274" w:rsidRPr="00622A1B">
        <w:rPr>
          <w:rFonts w:ascii="Arial" w:hAnsi="Arial" w:cs="Arial"/>
          <w:szCs w:val="24"/>
        </w:rPr>
        <w:t xml:space="preserve"> </w:t>
      </w:r>
      <w:r w:rsidRPr="00622A1B">
        <w:rPr>
          <w:rFonts w:ascii="Arial" w:hAnsi="Arial" w:cs="Arial"/>
          <w:szCs w:val="24"/>
        </w:rPr>
        <w:t xml:space="preserve">в </w:t>
      </w:r>
      <w:r w:rsidR="000F7274">
        <w:rPr>
          <w:rFonts w:ascii="Arial" w:hAnsi="Arial" w:cs="Arial"/>
          <w:szCs w:val="24"/>
        </w:rPr>
        <w:t>эксплуатацию</w:t>
      </w:r>
      <w:r w:rsidR="000F7274" w:rsidRPr="00622A1B">
        <w:rPr>
          <w:rFonts w:ascii="Arial" w:hAnsi="Arial" w:cs="Arial"/>
          <w:szCs w:val="24"/>
        </w:rPr>
        <w:t xml:space="preserve"> </w:t>
      </w:r>
      <w:r w:rsidRPr="00622A1B">
        <w:rPr>
          <w:rFonts w:ascii="Arial" w:hAnsi="Arial" w:cs="Arial"/>
          <w:szCs w:val="24"/>
        </w:rPr>
        <w:t xml:space="preserve">изготовителем и завершения </w:t>
      </w:r>
      <w:r w:rsidR="000F7274">
        <w:rPr>
          <w:rFonts w:ascii="Arial" w:hAnsi="Arial" w:cs="Arial"/>
          <w:szCs w:val="24"/>
        </w:rPr>
        <w:t>ПСИ</w:t>
      </w:r>
      <w:r w:rsidRPr="00622A1B">
        <w:rPr>
          <w:rFonts w:ascii="Arial" w:hAnsi="Arial" w:cs="Arial"/>
          <w:szCs w:val="24"/>
        </w:rPr>
        <w:t xml:space="preserve"> </w:t>
      </w:r>
      <w:r w:rsidR="000C5136">
        <w:rPr>
          <w:rFonts w:ascii="Arial" w:hAnsi="Arial" w:cs="Arial"/>
          <w:szCs w:val="24"/>
        </w:rPr>
        <w:t xml:space="preserve">и </w:t>
      </w:r>
      <w:r w:rsidRPr="00622A1B">
        <w:rPr>
          <w:rFonts w:ascii="Arial" w:hAnsi="Arial" w:cs="Arial"/>
          <w:szCs w:val="24"/>
        </w:rPr>
        <w:t>испытаний</w:t>
      </w:r>
      <w:r w:rsidR="000F7274" w:rsidRPr="000F7274">
        <w:rPr>
          <w:rFonts w:ascii="Arial" w:hAnsi="Arial" w:cs="Arial"/>
          <w:szCs w:val="24"/>
        </w:rPr>
        <w:t xml:space="preserve"> </w:t>
      </w:r>
      <w:r w:rsidR="000F7274">
        <w:rPr>
          <w:rFonts w:ascii="Arial" w:hAnsi="Arial" w:cs="Arial"/>
          <w:szCs w:val="24"/>
        </w:rPr>
        <w:t>типа</w:t>
      </w:r>
      <w:r w:rsidRPr="00622A1B">
        <w:rPr>
          <w:rFonts w:ascii="Arial" w:hAnsi="Arial" w:cs="Arial"/>
          <w:szCs w:val="24"/>
        </w:rPr>
        <w:t xml:space="preserve">, указанных в таблице </w:t>
      </w:r>
      <w:r w:rsidR="004135DC" w:rsidRPr="00622A1B">
        <w:rPr>
          <w:rFonts w:ascii="Arial" w:hAnsi="Arial" w:cs="Arial"/>
          <w:szCs w:val="24"/>
        </w:rPr>
        <w:t>5</w:t>
      </w:r>
      <w:r w:rsidRPr="00622A1B">
        <w:rPr>
          <w:rFonts w:ascii="Arial" w:hAnsi="Arial" w:cs="Arial"/>
          <w:szCs w:val="24"/>
        </w:rPr>
        <w:t>, которые не были завершены до поставки.</w:t>
      </w:r>
    </w:p>
    <w:p w:rsidR="004135DC" w:rsidRPr="00622A1B" w:rsidRDefault="000F7274" w:rsidP="00A92A9C">
      <w:pPr>
        <w:pStyle w:val="16"/>
        <w:suppressAutoHyphens w:val="0"/>
        <w:spacing w:line="360" w:lineRule="auto"/>
        <w:ind w:firstLine="709"/>
        <w:jc w:val="both"/>
        <w:rPr>
          <w:rFonts w:ascii="Arial" w:hAnsi="Arial" w:cs="Arial"/>
          <w:szCs w:val="24"/>
        </w:rPr>
      </w:pPr>
      <w:r>
        <w:rPr>
          <w:rFonts w:ascii="Arial" w:hAnsi="Arial" w:cs="Arial"/>
          <w:szCs w:val="24"/>
        </w:rPr>
        <w:t>П</w:t>
      </w:r>
      <w:r w:rsidR="004135DC" w:rsidRPr="00622A1B">
        <w:rPr>
          <w:rFonts w:ascii="Arial" w:hAnsi="Arial" w:cs="Arial"/>
          <w:szCs w:val="24"/>
        </w:rPr>
        <w:t xml:space="preserve">о соглашению </w:t>
      </w:r>
      <w:r>
        <w:rPr>
          <w:rFonts w:ascii="Arial" w:hAnsi="Arial" w:cs="Arial"/>
          <w:szCs w:val="24"/>
        </w:rPr>
        <w:t xml:space="preserve">между потребителем и </w:t>
      </w:r>
      <w:r w:rsidR="004135DC" w:rsidRPr="00622A1B">
        <w:rPr>
          <w:rFonts w:ascii="Arial" w:hAnsi="Arial" w:cs="Arial"/>
          <w:szCs w:val="24"/>
        </w:rPr>
        <w:t xml:space="preserve">изготовителем </w:t>
      </w:r>
      <w:r>
        <w:rPr>
          <w:rFonts w:ascii="Arial" w:hAnsi="Arial" w:cs="Arial"/>
          <w:szCs w:val="24"/>
        </w:rPr>
        <w:t>ИБП</w:t>
      </w:r>
      <w:r w:rsidRPr="00622A1B">
        <w:rPr>
          <w:rFonts w:ascii="Arial" w:hAnsi="Arial" w:cs="Arial"/>
          <w:szCs w:val="24"/>
        </w:rPr>
        <w:t xml:space="preserve"> </w:t>
      </w:r>
      <w:r>
        <w:rPr>
          <w:rFonts w:ascii="Arial" w:hAnsi="Arial" w:cs="Arial"/>
          <w:szCs w:val="24"/>
        </w:rPr>
        <w:t>допускается подготовка</w:t>
      </w:r>
      <w:r w:rsidR="004135DC" w:rsidRPr="00622A1B">
        <w:rPr>
          <w:rFonts w:ascii="Arial" w:hAnsi="Arial" w:cs="Arial"/>
          <w:szCs w:val="24"/>
        </w:rPr>
        <w:t xml:space="preserve"> </w:t>
      </w:r>
      <w:r w:rsidRPr="00622A1B">
        <w:rPr>
          <w:rFonts w:ascii="Arial" w:hAnsi="Arial" w:cs="Arial"/>
          <w:szCs w:val="24"/>
        </w:rPr>
        <w:t>программ</w:t>
      </w:r>
      <w:r>
        <w:rPr>
          <w:rFonts w:ascii="Arial" w:hAnsi="Arial" w:cs="Arial"/>
          <w:szCs w:val="24"/>
        </w:rPr>
        <w:t>ы</w:t>
      </w:r>
      <w:r w:rsidRPr="00622A1B">
        <w:rPr>
          <w:rFonts w:ascii="Arial" w:hAnsi="Arial" w:cs="Arial"/>
          <w:szCs w:val="24"/>
        </w:rPr>
        <w:t xml:space="preserve"> </w:t>
      </w:r>
      <w:r w:rsidR="004135DC" w:rsidRPr="00622A1B">
        <w:rPr>
          <w:rFonts w:ascii="Arial" w:hAnsi="Arial" w:cs="Arial"/>
          <w:szCs w:val="24"/>
        </w:rPr>
        <w:t xml:space="preserve">специальных </w:t>
      </w:r>
      <w:r>
        <w:rPr>
          <w:rFonts w:ascii="Arial" w:hAnsi="Arial" w:cs="Arial"/>
          <w:szCs w:val="24"/>
        </w:rPr>
        <w:t>ПСИ</w:t>
      </w:r>
      <w:r w:rsidR="004135DC" w:rsidRPr="00622A1B">
        <w:rPr>
          <w:rFonts w:ascii="Arial" w:hAnsi="Arial" w:cs="Arial"/>
          <w:szCs w:val="24"/>
        </w:rPr>
        <w:t xml:space="preserve"> на месте эксплуатации, как часть договора купли-продажи.</w:t>
      </w:r>
    </w:p>
    <w:p w:rsidR="00D832CD" w:rsidRPr="00622A1B" w:rsidRDefault="00E92F32" w:rsidP="00A92A9C">
      <w:pPr>
        <w:pStyle w:val="16"/>
        <w:suppressAutoHyphens w:val="0"/>
        <w:spacing w:line="360" w:lineRule="auto"/>
        <w:ind w:firstLine="709"/>
        <w:jc w:val="both"/>
        <w:rPr>
          <w:rFonts w:ascii="Arial" w:hAnsi="Arial" w:cs="Arial"/>
          <w:szCs w:val="24"/>
        </w:rPr>
      </w:pPr>
      <w:r>
        <w:rPr>
          <w:rFonts w:ascii="Arial" w:hAnsi="Arial" w:cs="Arial"/>
          <w:szCs w:val="24"/>
        </w:rPr>
        <w:t>П</w:t>
      </w:r>
      <w:r w:rsidR="004135DC" w:rsidRPr="00622A1B">
        <w:rPr>
          <w:rFonts w:ascii="Arial" w:hAnsi="Arial" w:cs="Arial"/>
          <w:szCs w:val="24"/>
        </w:rPr>
        <w:t xml:space="preserve">о экономическим причинам и во избежание </w:t>
      </w:r>
      <w:r>
        <w:rPr>
          <w:rFonts w:ascii="Arial" w:hAnsi="Arial" w:cs="Arial"/>
          <w:szCs w:val="24"/>
        </w:rPr>
        <w:t>отрицательного</w:t>
      </w:r>
      <w:r w:rsidRPr="00622A1B">
        <w:rPr>
          <w:rFonts w:ascii="Arial" w:hAnsi="Arial" w:cs="Arial"/>
          <w:szCs w:val="24"/>
        </w:rPr>
        <w:t xml:space="preserve"> </w:t>
      </w:r>
      <w:r w:rsidR="004135DC" w:rsidRPr="00622A1B">
        <w:rPr>
          <w:rFonts w:ascii="Arial" w:hAnsi="Arial" w:cs="Arial"/>
          <w:szCs w:val="24"/>
        </w:rPr>
        <w:t xml:space="preserve">воздействия на </w:t>
      </w:r>
      <w:r>
        <w:rPr>
          <w:rFonts w:ascii="Arial" w:hAnsi="Arial" w:cs="Arial"/>
          <w:szCs w:val="24"/>
        </w:rPr>
        <w:t>ИБП</w:t>
      </w:r>
      <w:r w:rsidRPr="00622A1B">
        <w:rPr>
          <w:rFonts w:ascii="Arial" w:hAnsi="Arial" w:cs="Arial"/>
          <w:szCs w:val="24"/>
        </w:rPr>
        <w:t xml:space="preserve"> </w:t>
      </w:r>
      <w:r>
        <w:rPr>
          <w:rFonts w:ascii="Arial" w:hAnsi="Arial" w:cs="Arial"/>
          <w:szCs w:val="24"/>
        </w:rPr>
        <w:t>необходимо</w:t>
      </w:r>
      <w:r w:rsidRPr="00622A1B">
        <w:rPr>
          <w:rFonts w:ascii="Arial" w:hAnsi="Arial" w:cs="Arial"/>
          <w:szCs w:val="24"/>
        </w:rPr>
        <w:t xml:space="preserve"> </w:t>
      </w:r>
      <w:r w:rsidR="004135DC" w:rsidRPr="00622A1B">
        <w:rPr>
          <w:rFonts w:ascii="Arial" w:hAnsi="Arial" w:cs="Arial"/>
          <w:szCs w:val="24"/>
        </w:rPr>
        <w:t>ограничить программу испытаний на месте эксплуатации испытаниями по проверке существенных характеристик, которые невозможно проверить иначе.</w:t>
      </w:r>
    </w:p>
    <w:p w:rsidR="004D07F7" w:rsidRPr="0008633F" w:rsidRDefault="004D07F7"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08633F">
        <w:rPr>
          <w:sz w:val="24"/>
          <w:szCs w:val="24"/>
        </w:rPr>
        <w:t xml:space="preserve">6.4 Процедура испытаний </w:t>
      </w:r>
      <w:r w:rsidR="00E92F32" w:rsidRPr="0008633F">
        <w:rPr>
          <w:sz w:val="24"/>
          <w:szCs w:val="24"/>
        </w:rPr>
        <w:t>тип</w:t>
      </w:r>
      <w:r w:rsidR="00E92F32">
        <w:rPr>
          <w:sz w:val="24"/>
          <w:szCs w:val="24"/>
        </w:rPr>
        <w:t>а</w:t>
      </w:r>
      <w:r w:rsidR="00E92F32" w:rsidRPr="0008633F">
        <w:rPr>
          <w:sz w:val="24"/>
          <w:szCs w:val="24"/>
        </w:rPr>
        <w:t xml:space="preserve"> </w:t>
      </w:r>
      <w:r w:rsidRPr="0008633F">
        <w:rPr>
          <w:sz w:val="24"/>
          <w:szCs w:val="24"/>
        </w:rPr>
        <w:t>(электрических)</w:t>
      </w:r>
    </w:p>
    <w:p w:rsidR="004D07F7" w:rsidRPr="00D41F2A" w:rsidRDefault="004D07F7"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D41F2A">
        <w:rPr>
          <w:sz w:val="24"/>
          <w:szCs w:val="24"/>
        </w:rPr>
        <w:t>6.4.1</w:t>
      </w:r>
      <w:r w:rsidR="00404610" w:rsidRPr="00404610">
        <w:rPr>
          <w:sz w:val="24"/>
          <w:szCs w:val="24"/>
        </w:rPr>
        <w:t xml:space="preserve"> </w:t>
      </w:r>
      <w:r w:rsidR="00D41F2A" w:rsidRPr="00D41F2A">
        <w:rPr>
          <w:sz w:val="24"/>
          <w:szCs w:val="24"/>
        </w:rPr>
        <w:t>Входные характеристики — совместимость по электропитанию переменн</w:t>
      </w:r>
      <w:r w:rsidR="000C5136">
        <w:rPr>
          <w:sz w:val="24"/>
          <w:szCs w:val="24"/>
        </w:rPr>
        <w:t>ого тока</w:t>
      </w:r>
    </w:p>
    <w:p w:rsidR="004D07F7" w:rsidRPr="00B44132"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B44132">
        <w:rPr>
          <w:b w:val="0"/>
          <w:sz w:val="24"/>
          <w:szCs w:val="24"/>
        </w:rPr>
        <w:t>6.4.1.1</w:t>
      </w:r>
      <w:r w:rsidR="00D41F2A" w:rsidRPr="00B44132">
        <w:rPr>
          <w:b w:val="0"/>
          <w:sz w:val="24"/>
          <w:szCs w:val="24"/>
        </w:rPr>
        <w:t xml:space="preserve"> Общие положения</w:t>
      </w:r>
    </w:p>
    <w:p w:rsidR="00DF4627" w:rsidRPr="00622A1B" w:rsidRDefault="00016DFF" w:rsidP="00A92A9C">
      <w:pPr>
        <w:pStyle w:val="16"/>
        <w:suppressAutoHyphens w:val="0"/>
        <w:spacing w:line="360" w:lineRule="auto"/>
        <w:ind w:firstLine="709"/>
        <w:jc w:val="both"/>
        <w:rPr>
          <w:rFonts w:ascii="Arial" w:hAnsi="Arial" w:cs="Arial"/>
          <w:szCs w:val="24"/>
        </w:rPr>
      </w:pPr>
      <w:r>
        <w:rPr>
          <w:rFonts w:ascii="Arial" w:hAnsi="Arial" w:cs="Arial"/>
          <w:szCs w:val="24"/>
        </w:rPr>
        <w:t>Вход</w:t>
      </w:r>
      <w:r w:rsidRPr="00622A1B">
        <w:rPr>
          <w:rFonts w:ascii="Arial" w:hAnsi="Arial" w:cs="Arial"/>
          <w:szCs w:val="24"/>
        </w:rPr>
        <w:t xml:space="preserve"> </w:t>
      </w:r>
      <w:r>
        <w:rPr>
          <w:rFonts w:ascii="Arial" w:hAnsi="Arial" w:cs="Arial"/>
          <w:szCs w:val="24"/>
        </w:rPr>
        <w:t xml:space="preserve">ИБП </w:t>
      </w:r>
      <w:r w:rsidR="00DF4627" w:rsidRPr="00622A1B">
        <w:rPr>
          <w:rFonts w:ascii="Arial" w:hAnsi="Arial" w:cs="Arial"/>
          <w:szCs w:val="24"/>
        </w:rPr>
        <w:t>переменного тока должно</w:t>
      </w:r>
      <w:r>
        <w:rPr>
          <w:rFonts w:ascii="Arial" w:hAnsi="Arial" w:cs="Arial"/>
          <w:szCs w:val="24"/>
        </w:rPr>
        <w:t xml:space="preserve"> соответствовать</w:t>
      </w:r>
      <w:r w:rsidR="000C5136">
        <w:rPr>
          <w:rFonts w:ascii="Arial" w:hAnsi="Arial" w:cs="Arial"/>
          <w:szCs w:val="24"/>
        </w:rPr>
        <w:t>:</w:t>
      </w:r>
    </w:p>
    <w:p w:rsidR="00942CF4" w:rsidRPr="00622A1B" w:rsidRDefault="00942CF4" w:rsidP="00347962">
      <w:pPr>
        <w:pStyle w:val="16"/>
        <w:numPr>
          <w:ilvl w:val="0"/>
          <w:numId w:val="16"/>
        </w:numPr>
        <w:suppressAutoHyphens w:val="0"/>
        <w:spacing w:line="360" w:lineRule="auto"/>
        <w:ind w:left="0" w:firstLine="709"/>
        <w:jc w:val="both"/>
        <w:rPr>
          <w:rFonts w:ascii="Arial" w:hAnsi="Arial" w:cs="Arial"/>
          <w:szCs w:val="24"/>
        </w:rPr>
      </w:pPr>
      <w:r w:rsidRPr="00622A1B">
        <w:rPr>
          <w:rFonts w:ascii="Arial" w:hAnsi="Arial" w:cs="Arial"/>
          <w:szCs w:val="24"/>
        </w:rPr>
        <w:t>требовани</w:t>
      </w:r>
      <w:r w:rsidR="00016DFF">
        <w:rPr>
          <w:rFonts w:ascii="Arial" w:hAnsi="Arial" w:cs="Arial"/>
          <w:szCs w:val="24"/>
        </w:rPr>
        <w:t>ям</w:t>
      </w:r>
      <w:r w:rsidRPr="00622A1B">
        <w:rPr>
          <w:rFonts w:ascii="Arial" w:hAnsi="Arial" w:cs="Arial"/>
          <w:szCs w:val="24"/>
        </w:rPr>
        <w:t xml:space="preserve">, </w:t>
      </w:r>
      <w:r w:rsidR="00F53EE0">
        <w:rPr>
          <w:rFonts w:ascii="Arial" w:hAnsi="Arial" w:cs="Arial"/>
          <w:szCs w:val="24"/>
        </w:rPr>
        <w:t>указанным</w:t>
      </w:r>
      <w:r w:rsidR="00F53EE0" w:rsidRPr="00622A1B">
        <w:rPr>
          <w:rFonts w:ascii="Arial" w:hAnsi="Arial" w:cs="Arial"/>
          <w:szCs w:val="24"/>
        </w:rPr>
        <w:t xml:space="preserve"> </w:t>
      </w:r>
      <w:r w:rsidRPr="00622A1B">
        <w:rPr>
          <w:rFonts w:ascii="Arial" w:hAnsi="Arial" w:cs="Arial"/>
          <w:szCs w:val="24"/>
        </w:rPr>
        <w:t>в 5.2.1</w:t>
      </w:r>
      <w:r w:rsidR="00347962">
        <w:rPr>
          <w:rFonts w:ascii="Arial" w:hAnsi="Arial" w:cs="Arial"/>
          <w:szCs w:val="24"/>
        </w:rPr>
        <w:t>;</w:t>
      </w:r>
    </w:p>
    <w:p w:rsidR="00942CF4" w:rsidRPr="00622A1B" w:rsidRDefault="00016DFF" w:rsidP="00347962">
      <w:pPr>
        <w:pStyle w:val="16"/>
        <w:numPr>
          <w:ilvl w:val="0"/>
          <w:numId w:val="16"/>
        </w:numPr>
        <w:suppressAutoHyphens w:val="0"/>
        <w:spacing w:line="360" w:lineRule="auto"/>
        <w:ind w:left="0" w:firstLine="709"/>
        <w:jc w:val="both"/>
        <w:rPr>
          <w:rFonts w:ascii="Arial" w:hAnsi="Arial" w:cs="Arial"/>
          <w:szCs w:val="24"/>
        </w:rPr>
      </w:pPr>
      <w:r>
        <w:rPr>
          <w:rFonts w:ascii="Arial" w:hAnsi="Arial" w:cs="Arial"/>
          <w:szCs w:val="24"/>
        </w:rPr>
        <w:t>типу системы заземления</w:t>
      </w:r>
      <w:r w:rsidR="00F53EE0">
        <w:rPr>
          <w:rFonts w:ascii="Arial" w:hAnsi="Arial" w:cs="Arial"/>
          <w:szCs w:val="24"/>
        </w:rPr>
        <w:t>,</w:t>
      </w:r>
      <w:r w:rsidR="00942CF4" w:rsidRPr="00622A1B">
        <w:rPr>
          <w:rFonts w:ascii="Arial" w:hAnsi="Arial" w:cs="Arial"/>
          <w:szCs w:val="24"/>
        </w:rPr>
        <w:t xml:space="preserve"> </w:t>
      </w:r>
      <w:r w:rsidR="00F53EE0">
        <w:rPr>
          <w:rFonts w:ascii="Arial" w:hAnsi="Arial" w:cs="Arial"/>
          <w:szCs w:val="24"/>
        </w:rPr>
        <w:t>указанным</w:t>
      </w:r>
      <w:r w:rsidRPr="00622A1B">
        <w:rPr>
          <w:rFonts w:ascii="Arial" w:hAnsi="Arial" w:cs="Arial"/>
          <w:szCs w:val="24"/>
        </w:rPr>
        <w:t xml:space="preserve"> </w:t>
      </w:r>
      <w:r w:rsidR="00942CF4" w:rsidRPr="00622A1B">
        <w:rPr>
          <w:rFonts w:ascii="Arial" w:hAnsi="Arial" w:cs="Arial"/>
          <w:szCs w:val="24"/>
        </w:rPr>
        <w:t>в 5.2.2 k</w:t>
      </w:r>
      <w:r w:rsidR="00347962">
        <w:rPr>
          <w:rFonts w:ascii="Arial" w:hAnsi="Arial" w:cs="Arial"/>
          <w:szCs w:val="24"/>
        </w:rPr>
        <w:t>);</w:t>
      </w:r>
    </w:p>
    <w:p w:rsidR="00D41F2A" w:rsidRPr="00622A1B" w:rsidRDefault="00942CF4" w:rsidP="00347962">
      <w:pPr>
        <w:pStyle w:val="16"/>
        <w:numPr>
          <w:ilvl w:val="0"/>
          <w:numId w:val="16"/>
        </w:numPr>
        <w:suppressAutoHyphens w:val="0"/>
        <w:spacing w:line="360" w:lineRule="auto"/>
        <w:ind w:left="0" w:firstLine="709"/>
        <w:jc w:val="both"/>
        <w:rPr>
          <w:rFonts w:ascii="Arial" w:hAnsi="Arial" w:cs="Arial"/>
          <w:szCs w:val="24"/>
        </w:rPr>
      </w:pPr>
      <w:r w:rsidRPr="00622A1B">
        <w:rPr>
          <w:rFonts w:ascii="Arial" w:hAnsi="Arial" w:cs="Arial"/>
          <w:szCs w:val="24"/>
        </w:rPr>
        <w:t>частот</w:t>
      </w:r>
      <w:r w:rsidR="00F53EE0">
        <w:rPr>
          <w:rFonts w:ascii="Arial" w:hAnsi="Arial" w:cs="Arial"/>
          <w:szCs w:val="24"/>
        </w:rPr>
        <w:t>е</w:t>
      </w:r>
      <w:r w:rsidRPr="00622A1B">
        <w:rPr>
          <w:rFonts w:ascii="Arial" w:hAnsi="Arial" w:cs="Arial"/>
          <w:szCs w:val="24"/>
        </w:rPr>
        <w:t xml:space="preserve"> и </w:t>
      </w:r>
      <w:r w:rsidR="00F53EE0" w:rsidRPr="00622A1B">
        <w:rPr>
          <w:rFonts w:ascii="Arial" w:hAnsi="Arial" w:cs="Arial"/>
          <w:szCs w:val="24"/>
        </w:rPr>
        <w:t>напряжени</w:t>
      </w:r>
      <w:r w:rsidR="00F53EE0">
        <w:rPr>
          <w:rFonts w:ascii="Arial" w:hAnsi="Arial" w:cs="Arial"/>
          <w:szCs w:val="24"/>
        </w:rPr>
        <w:t>ю</w:t>
      </w:r>
      <w:r w:rsidRPr="00622A1B">
        <w:rPr>
          <w:rFonts w:ascii="Arial" w:hAnsi="Arial" w:cs="Arial"/>
          <w:szCs w:val="24"/>
        </w:rPr>
        <w:t xml:space="preserve">, </w:t>
      </w:r>
      <w:r w:rsidR="00F53EE0">
        <w:rPr>
          <w:rFonts w:ascii="Arial" w:hAnsi="Arial" w:cs="Arial"/>
          <w:szCs w:val="24"/>
        </w:rPr>
        <w:t>указанным</w:t>
      </w:r>
      <w:r w:rsidRPr="00622A1B">
        <w:rPr>
          <w:rFonts w:ascii="Arial" w:hAnsi="Arial" w:cs="Arial"/>
          <w:szCs w:val="24"/>
        </w:rPr>
        <w:t xml:space="preserve"> в 5.2.1 a) и 5.2.1 b). При отсутствии </w:t>
      </w:r>
      <w:r w:rsidR="00F53EE0">
        <w:rPr>
          <w:rFonts w:ascii="Arial" w:hAnsi="Arial" w:cs="Arial"/>
          <w:szCs w:val="24"/>
        </w:rPr>
        <w:t>г</w:t>
      </w:r>
      <w:r w:rsidR="00F53EE0" w:rsidRPr="00622A1B">
        <w:rPr>
          <w:rFonts w:ascii="Arial" w:hAnsi="Arial" w:cs="Arial"/>
          <w:szCs w:val="24"/>
        </w:rPr>
        <w:t>енератора</w:t>
      </w:r>
      <w:r w:rsidR="00F53EE0">
        <w:rPr>
          <w:rFonts w:ascii="Arial" w:hAnsi="Arial" w:cs="Arial"/>
          <w:szCs w:val="24"/>
        </w:rPr>
        <w:t xml:space="preserve"> с соответствующей </w:t>
      </w:r>
      <w:r w:rsidR="00F53EE0" w:rsidRPr="00622A1B">
        <w:rPr>
          <w:rFonts w:ascii="Arial" w:hAnsi="Arial" w:cs="Arial"/>
          <w:szCs w:val="24"/>
        </w:rPr>
        <w:t>частот</w:t>
      </w:r>
      <w:r w:rsidR="00F53EE0">
        <w:rPr>
          <w:rFonts w:ascii="Arial" w:hAnsi="Arial" w:cs="Arial"/>
          <w:szCs w:val="24"/>
        </w:rPr>
        <w:t>ой</w:t>
      </w:r>
      <w:r w:rsidRPr="00622A1B">
        <w:rPr>
          <w:rFonts w:ascii="Arial" w:hAnsi="Arial" w:cs="Arial"/>
          <w:szCs w:val="24"/>
        </w:rPr>
        <w:t>/</w:t>
      </w:r>
      <w:r w:rsidR="00F53EE0" w:rsidRPr="00622A1B">
        <w:rPr>
          <w:rFonts w:ascii="Arial" w:hAnsi="Arial" w:cs="Arial"/>
          <w:szCs w:val="24"/>
        </w:rPr>
        <w:t>напряжени</w:t>
      </w:r>
      <w:r w:rsidR="00F53EE0">
        <w:rPr>
          <w:rFonts w:ascii="Arial" w:hAnsi="Arial" w:cs="Arial"/>
          <w:szCs w:val="24"/>
        </w:rPr>
        <w:t>ем</w:t>
      </w:r>
      <w:r w:rsidRPr="00622A1B">
        <w:rPr>
          <w:rFonts w:ascii="Arial" w:hAnsi="Arial" w:cs="Arial"/>
          <w:szCs w:val="24"/>
        </w:rPr>
        <w:t xml:space="preserve"> допускаются альтернативные </w:t>
      </w:r>
      <w:r w:rsidR="00F53EE0">
        <w:rPr>
          <w:rFonts w:ascii="Arial" w:hAnsi="Arial" w:cs="Arial"/>
          <w:szCs w:val="24"/>
        </w:rPr>
        <w:t xml:space="preserve">источники для проведения </w:t>
      </w:r>
      <w:r w:rsidRPr="00622A1B">
        <w:rPr>
          <w:rFonts w:ascii="Arial" w:hAnsi="Arial" w:cs="Arial"/>
          <w:szCs w:val="24"/>
        </w:rPr>
        <w:t>испытаний.</w:t>
      </w:r>
    </w:p>
    <w:p w:rsidR="004D07F7" w:rsidRPr="00B44132"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B44132">
        <w:rPr>
          <w:b w:val="0"/>
          <w:sz w:val="24"/>
          <w:szCs w:val="24"/>
        </w:rPr>
        <w:lastRenderedPageBreak/>
        <w:t>6.4.1.2</w:t>
      </w:r>
      <w:r w:rsidR="00D41F2A" w:rsidRPr="00B44132">
        <w:rPr>
          <w:b w:val="0"/>
          <w:sz w:val="24"/>
          <w:szCs w:val="24"/>
        </w:rPr>
        <w:t xml:space="preserve"> Установившееся допустимое отклонение входного напряжения</w:t>
      </w:r>
      <w:r w:rsidR="006752EC" w:rsidRPr="00B44132">
        <w:rPr>
          <w:b w:val="0"/>
          <w:sz w:val="24"/>
          <w:szCs w:val="24"/>
        </w:rPr>
        <w:t xml:space="preserve"> и зависимость от входного сигнала V</w:t>
      </w:r>
      <w:r w:rsidR="006752EC" w:rsidRPr="00B44132">
        <w:rPr>
          <w:b w:val="0"/>
          <w:sz w:val="24"/>
          <w:szCs w:val="24"/>
          <w:lang w:val="en-US"/>
        </w:rPr>
        <w:t>I</w:t>
      </w:r>
    </w:p>
    <w:p w:rsidR="00D41F2A" w:rsidRPr="00622A1B" w:rsidRDefault="00C54664" w:rsidP="00A92A9C">
      <w:pPr>
        <w:pStyle w:val="16"/>
        <w:suppressAutoHyphens w:val="0"/>
        <w:spacing w:line="360" w:lineRule="auto"/>
        <w:ind w:firstLine="709"/>
        <w:jc w:val="both"/>
        <w:rPr>
          <w:rFonts w:ascii="Arial" w:hAnsi="Arial" w:cs="Arial"/>
          <w:szCs w:val="24"/>
        </w:rPr>
      </w:pPr>
      <w:r w:rsidRPr="00C54664">
        <w:rPr>
          <w:rFonts w:ascii="Arial" w:hAnsi="Arial" w:cs="Arial"/>
          <w:szCs w:val="24"/>
        </w:rPr>
        <w:t xml:space="preserve">Перед проведением этого испытания </w:t>
      </w:r>
      <w:r w:rsidR="00677B9A">
        <w:rPr>
          <w:rFonts w:ascii="Arial" w:hAnsi="Arial" w:cs="Arial"/>
          <w:szCs w:val="24"/>
        </w:rPr>
        <w:t>ИБП</w:t>
      </w:r>
      <w:r w:rsidRPr="00C54664">
        <w:rPr>
          <w:rFonts w:ascii="Arial" w:hAnsi="Arial" w:cs="Arial"/>
          <w:szCs w:val="24"/>
        </w:rPr>
        <w:t xml:space="preserve"> устанавливают </w:t>
      </w:r>
      <w:r w:rsidR="00D41F2A" w:rsidRPr="00622A1B">
        <w:rPr>
          <w:rFonts w:ascii="Arial" w:hAnsi="Arial" w:cs="Arial"/>
          <w:szCs w:val="24"/>
        </w:rPr>
        <w:t xml:space="preserve">в </w:t>
      </w:r>
      <w:r w:rsidRPr="00622A1B">
        <w:rPr>
          <w:rFonts w:ascii="Arial" w:hAnsi="Arial" w:cs="Arial"/>
          <w:szCs w:val="24"/>
        </w:rPr>
        <w:t>нормальн</w:t>
      </w:r>
      <w:r>
        <w:rPr>
          <w:rFonts w:ascii="Arial" w:hAnsi="Arial" w:cs="Arial"/>
          <w:szCs w:val="24"/>
        </w:rPr>
        <w:t>ый</w:t>
      </w:r>
      <w:r w:rsidRPr="00622A1B">
        <w:rPr>
          <w:rFonts w:ascii="Arial" w:hAnsi="Arial" w:cs="Arial"/>
          <w:szCs w:val="24"/>
        </w:rPr>
        <w:t xml:space="preserve"> </w:t>
      </w:r>
      <w:r w:rsidR="00D41F2A" w:rsidRPr="00622A1B">
        <w:rPr>
          <w:rFonts w:ascii="Arial" w:hAnsi="Arial" w:cs="Arial"/>
          <w:szCs w:val="24"/>
        </w:rPr>
        <w:t>режим</w:t>
      </w:r>
      <w:r>
        <w:rPr>
          <w:rFonts w:ascii="Arial" w:hAnsi="Arial" w:cs="Arial"/>
          <w:szCs w:val="24"/>
        </w:rPr>
        <w:t xml:space="preserve"> работы</w:t>
      </w:r>
      <w:r w:rsidR="00D41F2A" w:rsidRPr="00622A1B">
        <w:rPr>
          <w:rFonts w:ascii="Arial" w:hAnsi="Arial" w:cs="Arial"/>
          <w:szCs w:val="24"/>
        </w:rPr>
        <w:t xml:space="preserve"> и при установленн</w:t>
      </w:r>
      <w:r w:rsidR="00EA2EBF" w:rsidRPr="00622A1B">
        <w:rPr>
          <w:rFonts w:ascii="Arial" w:hAnsi="Arial" w:cs="Arial"/>
          <w:szCs w:val="24"/>
        </w:rPr>
        <w:t xml:space="preserve">ом номинальном значении входного напряжения и </w:t>
      </w:r>
      <w:r w:rsidR="00D41F2A" w:rsidRPr="00622A1B">
        <w:rPr>
          <w:rFonts w:ascii="Arial" w:hAnsi="Arial" w:cs="Arial"/>
          <w:szCs w:val="24"/>
        </w:rPr>
        <w:t>частоты</w:t>
      </w:r>
      <w:r w:rsidR="00EA2EBF" w:rsidRPr="00622A1B">
        <w:rPr>
          <w:rFonts w:ascii="Arial" w:hAnsi="Arial" w:cs="Arial"/>
          <w:szCs w:val="24"/>
        </w:rPr>
        <w:t xml:space="preserve"> переменного тока, </w:t>
      </w:r>
      <w:r w:rsidR="00D41F2A" w:rsidRPr="00622A1B">
        <w:rPr>
          <w:rFonts w:ascii="Arial" w:hAnsi="Arial" w:cs="Arial"/>
          <w:szCs w:val="24"/>
        </w:rPr>
        <w:t>входно</w:t>
      </w:r>
      <w:r w:rsidR="00EA2EBF" w:rsidRPr="00622A1B">
        <w:rPr>
          <w:rFonts w:ascii="Arial" w:hAnsi="Arial" w:cs="Arial"/>
          <w:szCs w:val="24"/>
        </w:rPr>
        <w:t xml:space="preserve">е </w:t>
      </w:r>
      <w:r w:rsidR="00D41F2A" w:rsidRPr="00622A1B">
        <w:rPr>
          <w:rFonts w:ascii="Arial" w:hAnsi="Arial" w:cs="Arial"/>
          <w:szCs w:val="24"/>
        </w:rPr>
        <w:t>напряжени</w:t>
      </w:r>
      <w:r w:rsidR="00EA2EBF" w:rsidRPr="00622A1B">
        <w:rPr>
          <w:rFonts w:ascii="Arial" w:hAnsi="Arial" w:cs="Arial"/>
          <w:szCs w:val="24"/>
        </w:rPr>
        <w:t xml:space="preserve">е </w:t>
      </w:r>
      <w:r w:rsidR="00F53EE0">
        <w:rPr>
          <w:rFonts w:ascii="Arial" w:hAnsi="Arial" w:cs="Arial"/>
          <w:szCs w:val="24"/>
        </w:rPr>
        <w:t>устанавливают</w:t>
      </w:r>
      <w:r w:rsidR="00EA2EBF" w:rsidRPr="00622A1B">
        <w:rPr>
          <w:rFonts w:ascii="Arial" w:hAnsi="Arial" w:cs="Arial"/>
          <w:szCs w:val="24"/>
        </w:rPr>
        <w:t xml:space="preserve"> </w:t>
      </w:r>
      <w:r w:rsidR="00D41F2A" w:rsidRPr="00622A1B">
        <w:rPr>
          <w:rFonts w:ascii="Arial" w:hAnsi="Arial" w:cs="Arial"/>
          <w:szCs w:val="24"/>
        </w:rPr>
        <w:t>минимального</w:t>
      </w:r>
      <w:r w:rsidR="00EA2EBF" w:rsidRPr="00622A1B">
        <w:rPr>
          <w:rFonts w:ascii="Arial" w:hAnsi="Arial" w:cs="Arial"/>
          <w:szCs w:val="24"/>
        </w:rPr>
        <w:t xml:space="preserve"> значения, а затем </w:t>
      </w:r>
      <w:r w:rsidR="00F53EE0">
        <w:rPr>
          <w:rFonts w:ascii="Arial" w:hAnsi="Arial" w:cs="Arial"/>
          <w:szCs w:val="24"/>
        </w:rPr>
        <w:t xml:space="preserve">повышают </w:t>
      </w:r>
      <w:r w:rsidR="00EA2EBF" w:rsidRPr="00622A1B">
        <w:rPr>
          <w:rFonts w:ascii="Arial" w:hAnsi="Arial" w:cs="Arial"/>
          <w:szCs w:val="24"/>
        </w:rPr>
        <w:t>до</w:t>
      </w:r>
      <w:r w:rsidR="00D41F2A" w:rsidRPr="00622A1B">
        <w:rPr>
          <w:rFonts w:ascii="Arial" w:hAnsi="Arial" w:cs="Arial"/>
          <w:szCs w:val="24"/>
        </w:rPr>
        <w:t xml:space="preserve"> максимального значения допустимого диапазона отклонений, установленных изготовителем</w:t>
      </w:r>
      <w:r w:rsidR="00EA2EBF" w:rsidRPr="00622A1B">
        <w:rPr>
          <w:rFonts w:ascii="Arial" w:hAnsi="Arial" w:cs="Arial"/>
          <w:szCs w:val="24"/>
        </w:rPr>
        <w:t xml:space="preserve"> в 5.2.1 a) (или 5.2.2 i), если </w:t>
      </w:r>
      <w:r w:rsidR="00767787">
        <w:rPr>
          <w:rFonts w:ascii="Arial" w:hAnsi="Arial" w:cs="Arial"/>
          <w:szCs w:val="24"/>
        </w:rPr>
        <w:t xml:space="preserve">диапазон </w:t>
      </w:r>
      <w:r w:rsidR="00EA2EBF" w:rsidRPr="00622A1B">
        <w:rPr>
          <w:rFonts w:ascii="Arial" w:hAnsi="Arial" w:cs="Arial"/>
          <w:szCs w:val="24"/>
        </w:rPr>
        <w:t xml:space="preserve">шире). Напряжение </w:t>
      </w:r>
      <w:r w:rsidR="00767787">
        <w:rPr>
          <w:rFonts w:ascii="Arial" w:hAnsi="Arial" w:cs="Arial"/>
          <w:szCs w:val="24"/>
        </w:rPr>
        <w:t>фиксируют</w:t>
      </w:r>
      <w:r w:rsidR="00767787" w:rsidRPr="00622A1B">
        <w:rPr>
          <w:rFonts w:ascii="Arial" w:hAnsi="Arial" w:cs="Arial"/>
          <w:szCs w:val="24"/>
        </w:rPr>
        <w:t xml:space="preserve"> </w:t>
      </w:r>
      <w:r w:rsidR="00EA2EBF" w:rsidRPr="00622A1B">
        <w:rPr>
          <w:rFonts w:ascii="Arial" w:hAnsi="Arial" w:cs="Arial"/>
          <w:szCs w:val="24"/>
        </w:rPr>
        <w:t>на каждом значении не меньше 1 мин.</w:t>
      </w:r>
    </w:p>
    <w:p w:rsidR="00D41F2A" w:rsidRPr="00622A1B" w:rsidRDefault="00464559"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767787">
        <w:rPr>
          <w:rFonts w:ascii="Arial" w:hAnsi="Arial" w:cs="Arial"/>
          <w:szCs w:val="24"/>
        </w:rPr>
        <w:t xml:space="preserve">змеряют </w:t>
      </w:r>
      <w:r w:rsidR="00D41F2A" w:rsidRPr="00622A1B">
        <w:rPr>
          <w:rFonts w:ascii="Arial" w:hAnsi="Arial" w:cs="Arial"/>
          <w:szCs w:val="24"/>
        </w:rPr>
        <w:t xml:space="preserve">и </w:t>
      </w:r>
      <w:r w:rsidR="00767787" w:rsidRPr="00622A1B">
        <w:rPr>
          <w:rFonts w:ascii="Arial" w:hAnsi="Arial" w:cs="Arial"/>
          <w:szCs w:val="24"/>
        </w:rPr>
        <w:t>регистрир</w:t>
      </w:r>
      <w:r w:rsidR="00767787">
        <w:rPr>
          <w:rFonts w:ascii="Arial" w:hAnsi="Arial" w:cs="Arial"/>
          <w:szCs w:val="24"/>
        </w:rPr>
        <w:t>уют</w:t>
      </w:r>
      <w:r w:rsidR="00D41F2A" w:rsidRPr="00622A1B">
        <w:rPr>
          <w:rFonts w:ascii="Arial" w:hAnsi="Arial" w:cs="Arial"/>
          <w:szCs w:val="24"/>
        </w:rPr>
        <w:t xml:space="preserve"> </w:t>
      </w:r>
      <w:r w:rsidR="00767787">
        <w:rPr>
          <w:rFonts w:ascii="Arial" w:hAnsi="Arial" w:cs="Arial"/>
          <w:szCs w:val="24"/>
        </w:rPr>
        <w:t xml:space="preserve">отклонение </w:t>
      </w:r>
      <w:r>
        <w:rPr>
          <w:rFonts w:ascii="Arial" w:hAnsi="Arial" w:cs="Arial"/>
          <w:szCs w:val="24"/>
        </w:rPr>
        <w:t>в</w:t>
      </w:r>
      <w:r w:rsidRPr="00622A1B">
        <w:rPr>
          <w:rFonts w:ascii="Arial" w:hAnsi="Arial" w:cs="Arial"/>
          <w:szCs w:val="24"/>
        </w:rPr>
        <w:t>ыходно</w:t>
      </w:r>
      <w:r>
        <w:rPr>
          <w:rFonts w:ascii="Arial" w:hAnsi="Arial" w:cs="Arial"/>
          <w:szCs w:val="24"/>
        </w:rPr>
        <w:t>го</w:t>
      </w:r>
      <w:r w:rsidRPr="00622A1B">
        <w:rPr>
          <w:rFonts w:ascii="Arial" w:hAnsi="Arial" w:cs="Arial"/>
          <w:szCs w:val="24"/>
        </w:rPr>
        <w:t xml:space="preserve"> напряжение </w:t>
      </w:r>
      <w:r>
        <w:rPr>
          <w:rFonts w:ascii="Arial" w:hAnsi="Arial" w:cs="Arial"/>
          <w:szCs w:val="24"/>
        </w:rPr>
        <w:t>ИБП</w:t>
      </w:r>
      <w:r w:rsidRPr="00622A1B">
        <w:rPr>
          <w:rFonts w:ascii="Arial" w:hAnsi="Arial" w:cs="Arial"/>
          <w:szCs w:val="24"/>
        </w:rPr>
        <w:t xml:space="preserve"> </w:t>
      </w:r>
      <w:r>
        <w:rPr>
          <w:rFonts w:ascii="Arial" w:hAnsi="Arial" w:cs="Arial"/>
          <w:szCs w:val="24"/>
        </w:rPr>
        <w:t>при</w:t>
      </w:r>
      <w:r w:rsidR="00767787">
        <w:rPr>
          <w:rFonts w:ascii="Arial" w:hAnsi="Arial" w:cs="Arial"/>
          <w:szCs w:val="24"/>
        </w:rPr>
        <w:t xml:space="preserve"> </w:t>
      </w:r>
      <w:r>
        <w:rPr>
          <w:rFonts w:ascii="Arial" w:hAnsi="Arial" w:cs="Arial"/>
          <w:szCs w:val="24"/>
        </w:rPr>
        <w:t>номинальном</w:t>
      </w:r>
      <w:r w:rsidR="000C5136">
        <w:rPr>
          <w:rFonts w:ascii="Arial" w:hAnsi="Arial" w:cs="Arial"/>
          <w:szCs w:val="24"/>
        </w:rPr>
        <w:t xml:space="preserve">, </w:t>
      </w:r>
      <w:r>
        <w:rPr>
          <w:rFonts w:ascii="Arial" w:hAnsi="Arial" w:cs="Arial"/>
          <w:szCs w:val="24"/>
        </w:rPr>
        <w:t xml:space="preserve">минимальном </w:t>
      </w:r>
      <w:r w:rsidR="000C5136">
        <w:rPr>
          <w:rFonts w:ascii="Arial" w:hAnsi="Arial" w:cs="Arial"/>
          <w:szCs w:val="24"/>
        </w:rPr>
        <w:t xml:space="preserve">и </w:t>
      </w:r>
      <w:r>
        <w:rPr>
          <w:rFonts w:ascii="Arial" w:hAnsi="Arial" w:cs="Arial"/>
          <w:szCs w:val="24"/>
        </w:rPr>
        <w:t>максимальном выходном напряжении</w:t>
      </w:r>
      <w:r w:rsidR="000C5136">
        <w:rPr>
          <w:rFonts w:ascii="Arial" w:hAnsi="Arial" w:cs="Arial"/>
          <w:szCs w:val="24"/>
        </w:rPr>
        <w:t xml:space="preserve">. Испытание </w:t>
      </w:r>
      <w:r w:rsidR="00767787">
        <w:rPr>
          <w:rFonts w:ascii="Arial" w:hAnsi="Arial" w:cs="Arial"/>
          <w:szCs w:val="24"/>
        </w:rPr>
        <w:t>проводят</w:t>
      </w:r>
      <w:r w:rsidR="000C5136">
        <w:rPr>
          <w:rFonts w:ascii="Arial" w:hAnsi="Arial" w:cs="Arial"/>
          <w:szCs w:val="24"/>
        </w:rPr>
        <w:t xml:space="preserve"> </w:t>
      </w:r>
      <w:r w:rsidR="00D41F2A" w:rsidRPr="00622A1B">
        <w:rPr>
          <w:rFonts w:ascii="Arial" w:hAnsi="Arial" w:cs="Arial"/>
          <w:szCs w:val="24"/>
        </w:rPr>
        <w:t>при</w:t>
      </w:r>
      <w:r w:rsidR="002404C6" w:rsidRPr="00622A1B">
        <w:rPr>
          <w:rFonts w:ascii="Arial" w:hAnsi="Arial" w:cs="Arial"/>
          <w:szCs w:val="24"/>
        </w:rPr>
        <w:t xml:space="preserve"> эталонной нагрузке</w:t>
      </w:r>
      <w:r>
        <w:rPr>
          <w:rFonts w:ascii="Arial" w:hAnsi="Arial" w:cs="Arial"/>
          <w:szCs w:val="24"/>
        </w:rPr>
        <w:t xml:space="preserve"> и </w:t>
      </w:r>
      <w:r w:rsidR="002404C6" w:rsidRPr="00622A1B">
        <w:rPr>
          <w:rFonts w:ascii="Arial" w:hAnsi="Arial" w:cs="Arial"/>
          <w:szCs w:val="24"/>
        </w:rPr>
        <w:t>без нагрузки.</w:t>
      </w:r>
    </w:p>
    <w:p w:rsidR="002404C6" w:rsidRPr="000A07EA" w:rsidRDefault="00481EA2" w:rsidP="00A92A9C">
      <w:pPr>
        <w:pStyle w:val="16"/>
        <w:suppressAutoHyphens w:val="0"/>
        <w:spacing w:line="360" w:lineRule="auto"/>
        <w:ind w:firstLine="709"/>
        <w:jc w:val="both"/>
        <w:rPr>
          <w:rFonts w:ascii="Arial" w:hAnsi="Arial" w:cs="Arial"/>
          <w:i/>
          <w:szCs w:val="24"/>
        </w:rPr>
      </w:pPr>
      <w:r w:rsidRPr="00622A1B">
        <w:rPr>
          <w:rFonts w:ascii="Arial" w:hAnsi="Arial" w:cs="Arial"/>
          <w:szCs w:val="24"/>
        </w:rPr>
        <w:t>a</w:t>
      </w:r>
      <w:r w:rsidRPr="000A07EA">
        <w:rPr>
          <w:rFonts w:ascii="Arial" w:hAnsi="Arial" w:cs="Arial"/>
          <w:i/>
          <w:szCs w:val="24"/>
        </w:rPr>
        <w:t xml:space="preserve">) </w:t>
      </w:r>
      <w:r w:rsidR="002404C6" w:rsidRPr="000A07EA">
        <w:rPr>
          <w:rFonts w:ascii="Arial" w:hAnsi="Arial" w:cs="Arial"/>
          <w:i/>
          <w:szCs w:val="24"/>
        </w:rPr>
        <w:t xml:space="preserve">Соответствие </w:t>
      </w:r>
      <w:r w:rsidRPr="000A07EA">
        <w:rPr>
          <w:rFonts w:ascii="Arial" w:hAnsi="Arial" w:cs="Arial"/>
          <w:i/>
          <w:szCs w:val="24"/>
        </w:rPr>
        <w:t>допустимого входного напряжения в установившемся режиме подтверждается, когда при обоих условиях нагрузки</w:t>
      </w:r>
    </w:p>
    <w:p w:rsidR="00481EA2" w:rsidRPr="000A07EA" w:rsidRDefault="00481EA2"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 xml:space="preserve">-выходное напряжение </w:t>
      </w:r>
      <w:r w:rsidR="00C637E7">
        <w:rPr>
          <w:rFonts w:ascii="Arial" w:hAnsi="Arial" w:cs="Arial"/>
          <w:i/>
          <w:szCs w:val="24"/>
        </w:rPr>
        <w:t>ИБП</w:t>
      </w:r>
      <w:r w:rsidR="00C637E7" w:rsidRPr="000A07EA">
        <w:rPr>
          <w:rFonts w:ascii="Arial" w:hAnsi="Arial" w:cs="Arial"/>
          <w:i/>
          <w:szCs w:val="24"/>
        </w:rPr>
        <w:t xml:space="preserve"> </w:t>
      </w:r>
      <w:r w:rsidRPr="000A07EA">
        <w:rPr>
          <w:rFonts w:ascii="Arial" w:hAnsi="Arial" w:cs="Arial"/>
          <w:i/>
          <w:szCs w:val="24"/>
        </w:rPr>
        <w:t xml:space="preserve">остается в пределах диапазона </w:t>
      </w:r>
      <w:r w:rsidR="009F6539" w:rsidRPr="009F6539">
        <w:rPr>
          <w:rFonts w:ascii="Arial" w:hAnsi="Arial" w:cs="Arial"/>
          <w:i/>
          <w:szCs w:val="24"/>
        </w:rPr>
        <w:t>СКЗ</w:t>
      </w:r>
      <w:r w:rsidRPr="000A07EA">
        <w:rPr>
          <w:rFonts w:ascii="Arial" w:hAnsi="Arial" w:cs="Arial"/>
          <w:i/>
          <w:szCs w:val="24"/>
        </w:rPr>
        <w:t xml:space="preserve"> выходного напряжения, </w:t>
      </w:r>
      <w:r w:rsidR="00C637E7" w:rsidRPr="000A07EA">
        <w:rPr>
          <w:rFonts w:ascii="Arial" w:hAnsi="Arial" w:cs="Arial"/>
          <w:i/>
          <w:szCs w:val="24"/>
        </w:rPr>
        <w:t>указанно</w:t>
      </w:r>
      <w:r w:rsidR="00C637E7">
        <w:rPr>
          <w:rFonts w:ascii="Arial" w:hAnsi="Arial" w:cs="Arial"/>
          <w:i/>
          <w:szCs w:val="24"/>
        </w:rPr>
        <w:t>го</w:t>
      </w:r>
      <w:r w:rsidR="00C637E7" w:rsidRPr="000A07EA">
        <w:rPr>
          <w:rFonts w:ascii="Arial" w:hAnsi="Arial" w:cs="Arial"/>
          <w:i/>
          <w:szCs w:val="24"/>
        </w:rPr>
        <w:t xml:space="preserve"> </w:t>
      </w:r>
      <w:r w:rsidRPr="000A07EA">
        <w:rPr>
          <w:rFonts w:ascii="Arial" w:hAnsi="Arial" w:cs="Arial"/>
          <w:i/>
          <w:szCs w:val="24"/>
        </w:rPr>
        <w:t>в 5.3.2 b)</w:t>
      </w:r>
      <w:r w:rsidR="00B44132">
        <w:rPr>
          <w:rFonts w:ascii="Arial" w:hAnsi="Arial" w:cs="Arial"/>
          <w:i/>
          <w:szCs w:val="24"/>
        </w:rPr>
        <w:t>;</w:t>
      </w:r>
    </w:p>
    <w:p w:rsidR="00481EA2" w:rsidRPr="000A07EA" w:rsidRDefault="00481EA2"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w:t>
      </w:r>
      <w:r w:rsidR="00C637E7">
        <w:rPr>
          <w:rFonts w:ascii="Arial" w:hAnsi="Arial" w:cs="Arial"/>
          <w:i/>
          <w:szCs w:val="24"/>
        </w:rPr>
        <w:t>ИБП</w:t>
      </w:r>
      <w:r w:rsidR="00C637E7" w:rsidRPr="000A07EA">
        <w:rPr>
          <w:rFonts w:ascii="Arial" w:hAnsi="Arial" w:cs="Arial"/>
          <w:i/>
          <w:szCs w:val="24"/>
        </w:rPr>
        <w:t xml:space="preserve"> </w:t>
      </w:r>
      <w:r w:rsidRPr="000A07EA">
        <w:rPr>
          <w:rFonts w:ascii="Arial" w:hAnsi="Arial" w:cs="Arial"/>
          <w:i/>
          <w:szCs w:val="24"/>
        </w:rPr>
        <w:t>остается в нормальном режиме.</w:t>
      </w:r>
    </w:p>
    <w:p w:rsidR="002404C6" w:rsidRPr="000A07EA" w:rsidRDefault="002404C6"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b)</w:t>
      </w:r>
      <w:r w:rsidR="00481EA2" w:rsidRPr="000A07EA">
        <w:rPr>
          <w:rFonts w:ascii="Arial" w:hAnsi="Arial" w:cs="Arial"/>
          <w:i/>
          <w:szCs w:val="24"/>
        </w:rPr>
        <w:t xml:space="preserve"> Соответствие входной характеристике VI, если применимо, подтверждается, </w:t>
      </w:r>
      <w:r w:rsidR="001D43EB">
        <w:rPr>
          <w:rFonts w:ascii="Arial" w:hAnsi="Arial" w:cs="Arial"/>
          <w:i/>
          <w:szCs w:val="24"/>
        </w:rPr>
        <w:t>в случае</w:t>
      </w:r>
      <w:r w:rsidR="00481EA2" w:rsidRPr="000A07EA">
        <w:rPr>
          <w:rFonts w:ascii="Arial" w:hAnsi="Arial" w:cs="Arial"/>
          <w:i/>
          <w:szCs w:val="24"/>
        </w:rPr>
        <w:t>, в дополнении к a), границы диапазона допуска выходного</w:t>
      </w:r>
      <w:r w:rsidR="00C637E7">
        <w:rPr>
          <w:rFonts w:ascii="Arial" w:hAnsi="Arial" w:cs="Arial"/>
          <w:i/>
          <w:szCs w:val="24"/>
        </w:rPr>
        <w:t xml:space="preserve"> </w:t>
      </w:r>
      <w:r w:rsidR="009F6539" w:rsidRPr="009F6539">
        <w:rPr>
          <w:rFonts w:ascii="Arial" w:hAnsi="Arial" w:cs="Arial"/>
          <w:i/>
          <w:szCs w:val="24"/>
        </w:rPr>
        <w:t>СКЗ</w:t>
      </w:r>
      <w:r w:rsidR="00481EA2" w:rsidRPr="000A07EA">
        <w:rPr>
          <w:rFonts w:ascii="Arial" w:hAnsi="Arial" w:cs="Arial"/>
          <w:i/>
          <w:szCs w:val="24"/>
        </w:rPr>
        <w:t>, указанные в 5.3.2 b), уже, чем границы диапазона допуска входного напряжения, заявленного в 5.2.1 a)</w:t>
      </w:r>
      <w:r w:rsidR="00D4212F" w:rsidRPr="000A07EA">
        <w:rPr>
          <w:rFonts w:ascii="Arial" w:hAnsi="Arial" w:cs="Arial"/>
          <w:i/>
          <w:szCs w:val="24"/>
        </w:rPr>
        <w:t xml:space="preserve"> (или 5.2.2 i), если </w:t>
      </w:r>
      <w:r w:rsidR="001D43EB">
        <w:rPr>
          <w:rFonts w:ascii="Arial" w:hAnsi="Arial" w:cs="Arial"/>
          <w:i/>
          <w:szCs w:val="24"/>
        </w:rPr>
        <w:t xml:space="preserve">диапазон </w:t>
      </w:r>
      <w:r w:rsidR="00D4212F" w:rsidRPr="000A07EA">
        <w:rPr>
          <w:rFonts w:ascii="Arial" w:hAnsi="Arial" w:cs="Arial"/>
          <w:i/>
          <w:szCs w:val="24"/>
        </w:rPr>
        <w:t>шире).</w:t>
      </w:r>
    </w:p>
    <w:p w:rsidR="004D07F7" w:rsidRPr="00B44132"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cyan"/>
        </w:rPr>
      </w:pPr>
      <w:r w:rsidRPr="00B44132">
        <w:rPr>
          <w:b w:val="0"/>
          <w:sz w:val="24"/>
          <w:szCs w:val="24"/>
        </w:rPr>
        <w:t>6.</w:t>
      </w:r>
      <w:r w:rsidR="0066135B">
        <w:rPr>
          <w:b w:val="0"/>
          <w:sz w:val="24"/>
          <w:szCs w:val="24"/>
        </w:rPr>
        <w:t>4</w:t>
      </w:r>
      <w:r w:rsidRPr="00B44132">
        <w:rPr>
          <w:b w:val="0"/>
          <w:sz w:val="24"/>
          <w:szCs w:val="24"/>
        </w:rPr>
        <w:t>.</w:t>
      </w:r>
      <w:r w:rsidR="0066135B">
        <w:rPr>
          <w:b w:val="0"/>
          <w:sz w:val="24"/>
          <w:szCs w:val="24"/>
        </w:rPr>
        <w:t>1</w:t>
      </w:r>
      <w:r w:rsidRPr="00B44132">
        <w:rPr>
          <w:b w:val="0"/>
          <w:sz w:val="24"/>
          <w:szCs w:val="24"/>
        </w:rPr>
        <w:t>.3</w:t>
      </w:r>
      <w:r w:rsidR="00D41F2A" w:rsidRPr="00B44132">
        <w:rPr>
          <w:b w:val="0"/>
          <w:sz w:val="24"/>
          <w:szCs w:val="24"/>
        </w:rPr>
        <w:t xml:space="preserve"> </w:t>
      </w:r>
      <w:r w:rsidR="00747FC1" w:rsidRPr="00B44132">
        <w:rPr>
          <w:b w:val="0"/>
          <w:sz w:val="24"/>
          <w:szCs w:val="24"/>
        </w:rPr>
        <w:t>Комбинированный допуск входного напряжения/частоты и независимость входного сигнала VFI</w:t>
      </w:r>
    </w:p>
    <w:p w:rsidR="00E113E3" w:rsidRPr="000A07EA" w:rsidRDefault="00E113E3" w:rsidP="00A92A9C">
      <w:pPr>
        <w:pStyle w:val="16"/>
        <w:suppressAutoHyphens w:val="0"/>
        <w:spacing w:line="360" w:lineRule="auto"/>
        <w:ind w:firstLine="709"/>
        <w:jc w:val="both"/>
        <w:rPr>
          <w:rFonts w:ascii="Arial" w:hAnsi="Arial" w:cs="Arial"/>
          <w:szCs w:val="24"/>
        </w:rPr>
      </w:pPr>
      <w:r w:rsidRPr="000A07EA">
        <w:rPr>
          <w:rFonts w:ascii="Arial" w:hAnsi="Arial" w:cs="Arial"/>
          <w:szCs w:val="24"/>
        </w:rPr>
        <w:t xml:space="preserve">Если </w:t>
      </w:r>
      <w:r w:rsidR="0066135B">
        <w:rPr>
          <w:rFonts w:ascii="Arial" w:hAnsi="Arial" w:cs="Arial"/>
          <w:szCs w:val="24"/>
        </w:rPr>
        <w:t>ИБП</w:t>
      </w:r>
      <w:r w:rsidR="0066135B" w:rsidRPr="000A07EA">
        <w:rPr>
          <w:rFonts w:ascii="Arial" w:hAnsi="Arial" w:cs="Arial"/>
          <w:szCs w:val="24"/>
        </w:rPr>
        <w:t xml:space="preserve"> </w:t>
      </w:r>
      <w:r w:rsidRPr="000A07EA">
        <w:rPr>
          <w:rFonts w:ascii="Arial" w:hAnsi="Arial" w:cs="Arial"/>
          <w:szCs w:val="24"/>
        </w:rPr>
        <w:t>работает в обычном режиме, а входное напряжение и частота установлены на</w:t>
      </w:r>
      <w:r w:rsidR="008A7FB6" w:rsidRPr="000A07EA">
        <w:rPr>
          <w:rFonts w:ascii="Arial" w:hAnsi="Arial" w:cs="Arial"/>
          <w:szCs w:val="24"/>
        </w:rPr>
        <w:t xml:space="preserve"> </w:t>
      </w:r>
      <w:r w:rsidRPr="000A07EA">
        <w:rPr>
          <w:rFonts w:ascii="Arial" w:hAnsi="Arial" w:cs="Arial"/>
          <w:szCs w:val="24"/>
        </w:rPr>
        <w:t xml:space="preserve">минимальных значениях заявленных </w:t>
      </w:r>
      <w:r w:rsidR="008A7FB6" w:rsidRPr="000A07EA">
        <w:rPr>
          <w:rFonts w:ascii="Arial" w:hAnsi="Arial" w:cs="Arial"/>
          <w:szCs w:val="24"/>
        </w:rPr>
        <w:t xml:space="preserve">пределов </w:t>
      </w:r>
      <w:r w:rsidRPr="000A07EA">
        <w:rPr>
          <w:rFonts w:ascii="Arial" w:hAnsi="Arial" w:cs="Arial"/>
          <w:szCs w:val="24"/>
        </w:rPr>
        <w:t>допусков, одновременно отрегулируйте оба на максимальные</w:t>
      </w:r>
      <w:r w:rsidR="008A7FB6" w:rsidRPr="000A07EA">
        <w:rPr>
          <w:rFonts w:ascii="Arial" w:hAnsi="Arial" w:cs="Arial"/>
          <w:szCs w:val="24"/>
        </w:rPr>
        <w:t xml:space="preserve"> </w:t>
      </w:r>
      <w:r w:rsidRPr="000A07EA">
        <w:rPr>
          <w:rFonts w:ascii="Arial" w:hAnsi="Arial" w:cs="Arial"/>
          <w:szCs w:val="24"/>
        </w:rPr>
        <w:t xml:space="preserve">значения заявленных </w:t>
      </w:r>
      <w:r w:rsidR="008A7FB6" w:rsidRPr="000A07EA">
        <w:rPr>
          <w:rFonts w:ascii="Arial" w:hAnsi="Arial" w:cs="Arial"/>
          <w:szCs w:val="24"/>
        </w:rPr>
        <w:t>пределов</w:t>
      </w:r>
      <w:r w:rsidRPr="000A07EA">
        <w:rPr>
          <w:rFonts w:ascii="Arial" w:hAnsi="Arial" w:cs="Arial"/>
          <w:szCs w:val="24"/>
        </w:rPr>
        <w:t xml:space="preserve"> допусков. Смотрите 5.2.1 a) (или 5.2.2 </w:t>
      </w:r>
      <w:r w:rsidR="008A7FB6" w:rsidRPr="000A07EA">
        <w:rPr>
          <w:rFonts w:ascii="Arial" w:hAnsi="Arial" w:cs="Arial"/>
          <w:szCs w:val="24"/>
        </w:rPr>
        <w:t>l</w:t>
      </w:r>
      <w:r w:rsidRPr="000A07EA">
        <w:rPr>
          <w:rFonts w:ascii="Arial" w:hAnsi="Arial" w:cs="Arial"/>
          <w:szCs w:val="24"/>
        </w:rPr>
        <w:t xml:space="preserve">), если </w:t>
      </w:r>
      <w:r w:rsidR="0066135B" w:rsidRPr="0066135B">
        <w:rPr>
          <w:rFonts w:ascii="Arial" w:hAnsi="Arial" w:cs="Arial"/>
          <w:szCs w:val="24"/>
        </w:rPr>
        <w:t xml:space="preserve">диапазон </w:t>
      </w:r>
      <w:r w:rsidRPr="000A07EA">
        <w:rPr>
          <w:rFonts w:ascii="Arial" w:hAnsi="Arial" w:cs="Arial"/>
          <w:szCs w:val="24"/>
        </w:rPr>
        <w:t>шире) и 5.2.1 b) (или</w:t>
      </w:r>
      <w:r w:rsidR="008A7FB6" w:rsidRPr="000A07EA">
        <w:rPr>
          <w:rFonts w:ascii="Arial" w:hAnsi="Arial" w:cs="Arial"/>
          <w:szCs w:val="24"/>
        </w:rPr>
        <w:t xml:space="preserve"> </w:t>
      </w:r>
      <w:r w:rsidRPr="000A07EA">
        <w:rPr>
          <w:rFonts w:ascii="Arial" w:hAnsi="Arial" w:cs="Arial"/>
          <w:szCs w:val="24"/>
        </w:rPr>
        <w:t xml:space="preserve">5.2.2 </w:t>
      </w:r>
      <w:r w:rsidR="008A7FB6" w:rsidRPr="000A07EA">
        <w:rPr>
          <w:rFonts w:ascii="Arial" w:hAnsi="Arial" w:cs="Arial"/>
          <w:szCs w:val="24"/>
        </w:rPr>
        <w:t>m</w:t>
      </w:r>
      <w:r w:rsidRPr="000A07EA">
        <w:rPr>
          <w:rFonts w:ascii="Arial" w:hAnsi="Arial" w:cs="Arial"/>
          <w:szCs w:val="24"/>
        </w:rPr>
        <w:t>), если</w:t>
      </w:r>
      <w:r w:rsidR="0066135B">
        <w:rPr>
          <w:rFonts w:ascii="Arial" w:hAnsi="Arial" w:cs="Arial"/>
          <w:szCs w:val="24"/>
        </w:rPr>
        <w:t xml:space="preserve"> диапазон</w:t>
      </w:r>
      <w:r w:rsidRPr="000A07EA">
        <w:rPr>
          <w:rFonts w:ascii="Arial" w:hAnsi="Arial" w:cs="Arial"/>
          <w:szCs w:val="24"/>
        </w:rPr>
        <w:t xml:space="preserve"> шире).</w:t>
      </w:r>
    </w:p>
    <w:p w:rsidR="00E113E3" w:rsidRPr="000A07EA" w:rsidRDefault="00E113E3" w:rsidP="00A92A9C">
      <w:pPr>
        <w:pStyle w:val="16"/>
        <w:suppressAutoHyphens w:val="0"/>
        <w:spacing w:line="360" w:lineRule="auto"/>
        <w:ind w:firstLine="709"/>
        <w:jc w:val="both"/>
        <w:rPr>
          <w:rFonts w:ascii="Arial" w:hAnsi="Arial" w:cs="Arial"/>
          <w:szCs w:val="24"/>
        </w:rPr>
      </w:pPr>
      <w:r w:rsidRPr="000A07EA">
        <w:rPr>
          <w:rFonts w:ascii="Arial" w:hAnsi="Arial" w:cs="Arial"/>
          <w:szCs w:val="24"/>
        </w:rPr>
        <w:t xml:space="preserve">Если выходная частота </w:t>
      </w:r>
      <w:r w:rsidR="0066135B">
        <w:rPr>
          <w:rFonts w:ascii="Arial" w:hAnsi="Arial" w:cs="Arial"/>
          <w:szCs w:val="24"/>
        </w:rPr>
        <w:t>ИБП</w:t>
      </w:r>
      <w:r w:rsidR="0066135B" w:rsidRPr="000A07EA">
        <w:rPr>
          <w:rFonts w:ascii="Arial" w:hAnsi="Arial" w:cs="Arial"/>
          <w:szCs w:val="24"/>
        </w:rPr>
        <w:t xml:space="preserve"> </w:t>
      </w:r>
      <w:r w:rsidRPr="000A07EA">
        <w:rPr>
          <w:rFonts w:ascii="Arial" w:hAnsi="Arial" w:cs="Arial"/>
          <w:szCs w:val="24"/>
        </w:rPr>
        <w:t>синхронизирована с входной частотой, диапазон</w:t>
      </w:r>
      <w:r w:rsidR="008A7FB6" w:rsidRPr="000A07EA">
        <w:rPr>
          <w:rFonts w:ascii="Arial" w:hAnsi="Arial" w:cs="Arial"/>
          <w:szCs w:val="24"/>
        </w:rPr>
        <w:t xml:space="preserve"> </w:t>
      </w:r>
      <w:r w:rsidRPr="000A07EA">
        <w:rPr>
          <w:rFonts w:ascii="Arial" w:hAnsi="Arial" w:cs="Arial"/>
          <w:szCs w:val="24"/>
        </w:rPr>
        <w:t xml:space="preserve">синхронизации должен быть проверен на соответствие максимальному углу </w:t>
      </w:r>
      <w:r w:rsidR="0066135B">
        <w:rPr>
          <w:rFonts w:ascii="Arial" w:hAnsi="Arial" w:cs="Arial"/>
          <w:szCs w:val="24"/>
        </w:rPr>
        <w:t xml:space="preserve">сдвига фаз </w:t>
      </w:r>
      <w:r w:rsidRPr="000A07EA">
        <w:rPr>
          <w:rFonts w:ascii="Arial" w:hAnsi="Arial" w:cs="Arial"/>
          <w:szCs w:val="24"/>
        </w:rPr>
        <w:t>между</w:t>
      </w:r>
      <w:r w:rsidR="008A7FB6" w:rsidRPr="000A07EA">
        <w:rPr>
          <w:rFonts w:ascii="Arial" w:hAnsi="Arial" w:cs="Arial"/>
          <w:szCs w:val="24"/>
        </w:rPr>
        <w:t xml:space="preserve"> </w:t>
      </w:r>
      <w:r w:rsidRPr="000A07EA">
        <w:rPr>
          <w:rFonts w:ascii="Arial" w:hAnsi="Arial" w:cs="Arial"/>
          <w:szCs w:val="24"/>
        </w:rPr>
        <w:t>выходным напряжением инвертора и формами входного напряжения, в то время как входная частота изменяется на</w:t>
      </w:r>
      <w:r w:rsidR="008A7FB6" w:rsidRPr="000A07EA">
        <w:rPr>
          <w:rFonts w:ascii="Arial" w:hAnsi="Arial" w:cs="Arial"/>
          <w:szCs w:val="24"/>
        </w:rPr>
        <w:t xml:space="preserve"> </w:t>
      </w:r>
      <w:r w:rsidRPr="000A07EA">
        <w:rPr>
          <w:rFonts w:ascii="Arial" w:hAnsi="Arial" w:cs="Arial"/>
          <w:szCs w:val="24"/>
        </w:rPr>
        <w:t>максимальн</w:t>
      </w:r>
      <w:r w:rsidR="008A7FB6" w:rsidRPr="000A07EA">
        <w:rPr>
          <w:rFonts w:ascii="Arial" w:hAnsi="Arial" w:cs="Arial"/>
          <w:szCs w:val="24"/>
        </w:rPr>
        <w:t>ую</w:t>
      </w:r>
      <w:r w:rsidRPr="000A07EA">
        <w:rPr>
          <w:rFonts w:ascii="Arial" w:hAnsi="Arial" w:cs="Arial"/>
          <w:szCs w:val="24"/>
        </w:rPr>
        <w:t xml:space="preserve"> скорость нарастания. См. 5.3.2 d) и 5.3.2 e).</w:t>
      </w:r>
    </w:p>
    <w:p w:rsidR="00E113E3" w:rsidRPr="001B2D44" w:rsidRDefault="001B2D44" w:rsidP="00A92A9C">
      <w:pPr>
        <w:pStyle w:val="16"/>
        <w:suppressAutoHyphens w:val="0"/>
        <w:spacing w:line="360" w:lineRule="auto"/>
        <w:ind w:firstLine="709"/>
        <w:jc w:val="both"/>
        <w:rPr>
          <w:rFonts w:ascii="Arial" w:hAnsi="Arial" w:cs="Arial"/>
          <w:sz w:val="22"/>
          <w:szCs w:val="22"/>
        </w:rPr>
      </w:pPr>
      <w:r w:rsidRPr="001B2D44">
        <w:rPr>
          <w:rFonts w:ascii="Arial" w:hAnsi="Arial" w:cs="Arial"/>
          <w:spacing w:val="40"/>
          <w:sz w:val="22"/>
        </w:rPr>
        <w:t>Примечание</w:t>
      </w:r>
      <w:r w:rsidRPr="001B2D44">
        <w:rPr>
          <w:rFonts w:ascii="Arial" w:hAnsi="Arial" w:cs="Arial"/>
          <w:sz w:val="22"/>
          <w:szCs w:val="22"/>
        </w:rPr>
        <w:t>—</w:t>
      </w:r>
      <w:r w:rsidRPr="001B2D44">
        <w:rPr>
          <w:sz w:val="22"/>
          <w:szCs w:val="22"/>
        </w:rPr>
        <w:t xml:space="preserve"> </w:t>
      </w:r>
      <w:r w:rsidR="00E113E3" w:rsidRPr="001B2D44">
        <w:rPr>
          <w:rFonts w:ascii="Arial" w:hAnsi="Arial" w:cs="Arial"/>
          <w:sz w:val="22"/>
          <w:szCs w:val="22"/>
        </w:rPr>
        <w:t>Предполагается, что уменьшение частоты не совпадает с увеличением напряжения в сети, и наоборот.</w:t>
      </w:r>
    </w:p>
    <w:p w:rsidR="00E113E3" w:rsidRPr="000A07EA" w:rsidRDefault="00E113E3" w:rsidP="00A92A9C">
      <w:pPr>
        <w:pStyle w:val="16"/>
        <w:suppressAutoHyphens w:val="0"/>
        <w:spacing w:line="360" w:lineRule="auto"/>
        <w:ind w:firstLine="709"/>
        <w:jc w:val="both"/>
        <w:rPr>
          <w:rFonts w:ascii="Arial" w:hAnsi="Arial" w:cs="Arial"/>
          <w:szCs w:val="24"/>
        </w:rPr>
      </w:pPr>
      <w:r w:rsidRPr="000A07EA">
        <w:rPr>
          <w:rFonts w:ascii="Arial" w:hAnsi="Arial" w:cs="Arial"/>
          <w:szCs w:val="24"/>
        </w:rPr>
        <w:lastRenderedPageBreak/>
        <w:t xml:space="preserve">Испытание </w:t>
      </w:r>
      <w:r w:rsidR="0066135B">
        <w:rPr>
          <w:rFonts w:ascii="Arial" w:hAnsi="Arial" w:cs="Arial"/>
          <w:szCs w:val="24"/>
        </w:rPr>
        <w:t>проводят</w:t>
      </w:r>
      <w:r w:rsidRPr="000A07EA">
        <w:rPr>
          <w:rFonts w:ascii="Arial" w:hAnsi="Arial" w:cs="Arial"/>
          <w:szCs w:val="24"/>
        </w:rPr>
        <w:t xml:space="preserve"> без нагрузки, а затем </w:t>
      </w:r>
      <w:r w:rsidR="0066135B" w:rsidRPr="000A07EA">
        <w:rPr>
          <w:rFonts w:ascii="Arial" w:hAnsi="Arial" w:cs="Arial"/>
          <w:szCs w:val="24"/>
        </w:rPr>
        <w:t>повторя</w:t>
      </w:r>
      <w:r w:rsidR="0066135B">
        <w:rPr>
          <w:rFonts w:ascii="Arial" w:hAnsi="Arial" w:cs="Arial"/>
          <w:szCs w:val="24"/>
        </w:rPr>
        <w:t xml:space="preserve">ют </w:t>
      </w:r>
      <w:r w:rsidRPr="000A07EA">
        <w:rPr>
          <w:rFonts w:ascii="Arial" w:hAnsi="Arial" w:cs="Arial"/>
          <w:szCs w:val="24"/>
        </w:rPr>
        <w:t xml:space="preserve">с </w:t>
      </w:r>
      <w:r w:rsidR="00BF768A" w:rsidRPr="000A07EA">
        <w:rPr>
          <w:rFonts w:ascii="Arial" w:hAnsi="Arial" w:cs="Arial"/>
          <w:szCs w:val="24"/>
        </w:rPr>
        <w:t xml:space="preserve">испытательной </w:t>
      </w:r>
      <w:r w:rsidRPr="000A07EA">
        <w:rPr>
          <w:rFonts w:ascii="Arial" w:hAnsi="Arial" w:cs="Arial"/>
          <w:szCs w:val="24"/>
        </w:rPr>
        <w:t>эталонной нагрузкой, подключенной</w:t>
      </w:r>
      <w:r w:rsidR="008A7FB6" w:rsidRPr="000A07EA">
        <w:rPr>
          <w:rFonts w:ascii="Arial" w:hAnsi="Arial" w:cs="Arial"/>
          <w:szCs w:val="24"/>
        </w:rPr>
        <w:t xml:space="preserve"> </w:t>
      </w:r>
      <w:r w:rsidRPr="000A07EA">
        <w:rPr>
          <w:rFonts w:ascii="Arial" w:hAnsi="Arial" w:cs="Arial"/>
          <w:szCs w:val="24"/>
        </w:rPr>
        <w:t xml:space="preserve">к выходу </w:t>
      </w:r>
      <w:r w:rsidR="0066135B">
        <w:rPr>
          <w:rFonts w:ascii="Arial" w:hAnsi="Arial" w:cs="Arial"/>
          <w:szCs w:val="24"/>
        </w:rPr>
        <w:t>ИБП</w:t>
      </w:r>
      <w:r w:rsidRPr="000A07EA">
        <w:rPr>
          <w:rFonts w:ascii="Arial" w:hAnsi="Arial" w:cs="Arial"/>
          <w:szCs w:val="24"/>
        </w:rPr>
        <w:t>.</w:t>
      </w:r>
    </w:p>
    <w:p w:rsidR="00E113E3" w:rsidRPr="000A07EA" w:rsidRDefault="00E113E3"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 xml:space="preserve">a) Соответствие комбинированному допуску входного напряжения/частоты </w:t>
      </w:r>
      <w:r w:rsidR="008A7FB6" w:rsidRPr="000A07EA">
        <w:rPr>
          <w:rFonts w:ascii="Arial" w:hAnsi="Arial" w:cs="Arial"/>
          <w:i/>
          <w:szCs w:val="24"/>
        </w:rPr>
        <w:t>подтверждается</w:t>
      </w:r>
      <w:r w:rsidRPr="000A07EA">
        <w:rPr>
          <w:rFonts w:ascii="Arial" w:hAnsi="Arial" w:cs="Arial"/>
          <w:i/>
          <w:szCs w:val="24"/>
        </w:rPr>
        <w:t xml:space="preserve"> при</w:t>
      </w:r>
      <w:r w:rsidR="008A7FB6" w:rsidRPr="000A07EA">
        <w:rPr>
          <w:rFonts w:ascii="Arial" w:hAnsi="Arial" w:cs="Arial"/>
          <w:i/>
          <w:szCs w:val="24"/>
        </w:rPr>
        <w:t xml:space="preserve"> </w:t>
      </w:r>
      <w:r w:rsidRPr="000A07EA">
        <w:rPr>
          <w:rFonts w:ascii="Arial" w:hAnsi="Arial" w:cs="Arial"/>
          <w:i/>
          <w:szCs w:val="24"/>
        </w:rPr>
        <w:t>обоих режимах нагрузки:</w:t>
      </w:r>
    </w:p>
    <w:p w:rsidR="00E113E3" w:rsidRPr="000A07EA" w:rsidRDefault="00E113E3"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 xml:space="preserve">– выходное напряжение и частота остаются в пределах </w:t>
      </w:r>
      <w:r w:rsidR="00BF768A">
        <w:rPr>
          <w:rFonts w:ascii="Arial" w:hAnsi="Arial" w:cs="Arial"/>
          <w:i/>
          <w:szCs w:val="24"/>
        </w:rPr>
        <w:t>допусков</w:t>
      </w:r>
      <w:r w:rsidRPr="000A07EA">
        <w:rPr>
          <w:rFonts w:ascii="Arial" w:hAnsi="Arial" w:cs="Arial"/>
          <w:i/>
          <w:szCs w:val="24"/>
        </w:rPr>
        <w:t>, указанных в 5.3.2</w:t>
      </w:r>
      <w:r w:rsidR="008A7FB6" w:rsidRPr="000A07EA">
        <w:rPr>
          <w:rFonts w:ascii="Arial" w:hAnsi="Arial" w:cs="Arial"/>
          <w:i/>
          <w:szCs w:val="24"/>
        </w:rPr>
        <w:t xml:space="preserve"> </w:t>
      </w:r>
      <w:r w:rsidRPr="000A07EA">
        <w:rPr>
          <w:rFonts w:ascii="Arial" w:hAnsi="Arial" w:cs="Arial"/>
          <w:i/>
          <w:szCs w:val="24"/>
        </w:rPr>
        <w:t xml:space="preserve">b) и 5.3.2 d) при </w:t>
      </w:r>
      <w:r w:rsidR="00B521D0">
        <w:rPr>
          <w:rFonts w:ascii="Arial" w:hAnsi="Arial" w:cs="Arial"/>
          <w:i/>
          <w:szCs w:val="24"/>
        </w:rPr>
        <w:t>изменении</w:t>
      </w:r>
      <w:r w:rsidR="00B521D0" w:rsidRPr="000A07EA">
        <w:rPr>
          <w:rFonts w:ascii="Arial" w:hAnsi="Arial" w:cs="Arial"/>
          <w:i/>
          <w:szCs w:val="24"/>
        </w:rPr>
        <w:t xml:space="preserve"> </w:t>
      </w:r>
      <w:r w:rsidRPr="000A07EA">
        <w:rPr>
          <w:rFonts w:ascii="Arial" w:hAnsi="Arial" w:cs="Arial"/>
          <w:i/>
          <w:szCs w:val="24"/>
        </w:rPr>
        <w:t>входного напряжения и частоты в пределах заявленных допусков входного</w:t>
      </w:r>
      <w:r w:rsidR="000A07EA" w:rsidRPr="000A07EA">
        <w:rPr>
          <w:rFonts w:ascii="Arial" w:hAnsi="Arial" w:cs="Arial"/>
          <w:i/>
          <w:szCs w:val="24"/>
        </w:rPr>
        <w:t xml:space="preserve"> </w:t>
      </w:r>
      <w:r w:rsidRPr="000A07EA">
        <w:rPr>
          <w:rFonts w:ascii="Arial" w:hAnsi="Arial" w:cs="Arial"/>
          <w:i/>
          <w:szCs w:val="24"/>
        </w:rPr>
        <w:t>напряжения и частоты;</w:t>
      </w:r>
    </w:p>
    <w:p w:rsidR="00E113E3" w:rsidRPr="000A07EA" w:rsidRDefault="00E113E3"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 xml:space="preserve">– </w:t>
      </w:r>
      <w:r w:rsidR="00B521D0">
        <w:rPr>
          <w:rFonts w:ascii="Arial" w:hAnsi="Arial" w:cs="Arial"/>
          <w:i/>
          <w:szCs w:val="24"/>
        </w:rPr>
        <w:t>ИБП</w:t>
      </w:r>
      <w:r w:rsidR="00B521D0" w:rsidRPr="000A07EA">
        <w:rPr>
          <w:rFonts w:ascii="Arial" w:hAnsi="Arial" w:cs="Arial"/>
          <w:i/>
          <w:szCs w:val="24"/>
        </w:rPr>
        <w:t xml:space="preserve"> </w:t>
      </w:r>
      <w:r w:rsidRPr="000A07EA">
        <w:rPr>
          <w:rFonts w:ascii="Arial" w:hAnsi="Arial" w:cs="Arial"/>
          <w:i/>
          <w:szCs w:val="24"/>
        </w:rPr>
        <w:t xml:space="preserve">остается в </w:t>
      </w:r>
      <w:r w:rsidR="000A07EA" w:rsidRPr="000A07EA">
        <w:rPr>
          <w:rFonts w:ascii="Arial" w:hAnsi="Arial" w:cs="Arial"/>
          <w:i/>
          <w:szCs w:val="24"/>
        </w:rPr>
        <w:t>нормальном</w:t>
      </w:r>
      <w:r w:rsidRPr="000A07EA">
        <w:rPr>
          <w:rFonts w:ascii="Arial" w:hAnsi="Arial" w:cs="Arial"/>
          <w:i/>
          <w:szCs w:val="24"/>
        </w:rPr>
        <w:t xml:space="preserve"> режиме.</w:t>
      </w:r>
    </w:p>
    <w:p w:rsidR="00D2529B" w:rsidRPr="000A07EA" w:rsidRDefault="00E113E3" w:rsidP="00A92A9C">
      <w:pPr>
        <w:pStyle w:val="16"/>
        <w:suppressAutoHyphens w:val="0"/>
        <w:spacing w:line="360" w:lineRule="auto"/>
        <w:ind w:firstLine="709"/>
        <w:jc w:val="both"/>
        <w:rPr>
          <w:rFonts w:ascii="Arial" w:hAnsi="Arial" w:cs="Arial"/>
          <w:i/>
          <w:szCs w:val="24"/>
        </w:rPr>
      </w:pPr>
      <w:r w:rsidRPr="000A07EA">
        <w:rPr>
          <w:rFonts w:ascii="Arial" w:hAnsi="Arial" w:cs="Arial"/>
          <w:i/>
          <w:szCs w:val="24"/>
        </w:rPr>
        <w:t xml:space="preserve">б) Соответствие требованиям независимости входного сигнала VFI, если применимо, </w:t>
      </w:r>
      <w:r w:rsidR="000A07EA" w:rsidRPr="000A07EA">
        <w:rPr>
          <w:rFonts w:ascii="Arial" w:hAnsi="Arial" w:cs="Arial"/>
          <w:i/>
          <w:szCs w:val="24"/>
        </w:rPr>
        <w:t>подтверждается</w:t>
      </w:r>
      <w:r w:rsidRPr="000A07EA">
        <w:rPr>
          <w:rFonts w:ascii="Arial" w:hAnsi="Arial" w:cs="Arial"/>
          <w:i/>
          <w:szCs w:val="24"/>
        </w:rPr>
        <w:t xml:space="preserve">, </w:t>
      </w:r>
      <w:r w:rsidR="00B521D0">
        <w:rPr>
          <w:rFonts w:ascii="Arial" w:hAnsi="Arial" w:cs="Arial"/>
          <w:i/>
          <w:szCs w:val="24"/>
        </w:rPr>
        <w:t>если</w:t>
      </w:r>
      <w:r w:rsidRPr="000A07EA">
        <w:rPr>
          <w:rFonts w:ascii="Arial" w:hAnsi="Arial" w:cs="Arial"/>
          <w:i/>
          <w:szCs w:val="24"/>
        </w:rPr>
        <w:t>, в дополнение к а),</w:t>
      </w:r>
      <w:r w:rsidR="000A07EA" w:rsidRPr="000A07EA">
        <w:rPr>
          <w:rFonts w:ascii="Arial" w:hAnsi="Arial" w:cs="Arial"/>
          <w:i/>
          <w:szCs w:val="24"/>
        </w:rPr>
        <w:t xml:space="preserve"> </w:t>
      </w:r>
      <w:r w:rsidR="00EC38AC">
        <w:rPr>
          <w:rFonts w:ascii="Arial" w:hAnsi="Arial" w:cs="Arial"/>
          <w:i/>
          <w:szCs w:val="24"/>
        </w:rPr>
        <w:t>диапазоны</w:t>
      </w:r>
      <w:r w:rsidR="00B521D0" w:rsidRPr="000A07EA">
        <w:rPr>
          <w:rFonts w:ascii="Arial" w:hAnsi="Arial" w:cs="Arial"/>
          <w:i/>
          <w:szCs w:val="24"/>
        </w:rPr>
        <w:t xml:space="preserve"> </w:t>
      </w:r>
      <w:r w:rsidRPr="000A07EA">
        <w:rPr>
          <w:rFonts w:ascii="Arial" w:hAnsi="Arial" w:cs="Arial"/>
          <w:i/>
          <w:szCs w:val="24"/>
        </w:rPr>
        <w:t xml:space="preserve">заявленных </w:t>
      </w:r>
      <w:r w:rsidR="000A07EA" w:rsidRPr="000A07EA">
        <w:rPr>
          <w:rFonts w:ascii="Arial" w:hAnsi="Arial" w:cs="Arial"/>
          <w:i/>
          <w:szCs w:val="24"/>
        </w:rPr>
        <w:t xml:space="preserve">пределов </w:t>
      </w:r>
      <w:r w:rsidRPr="000A07EA">
        <w:rPr>
          <w:rFonts w:ascii="Arial" w:hAnsi="Arial" w:cs="Arial"/>
          <w:i/>
          <w:szCs w:val="24"/>
        </w:rPr>
        <w:t>допуска выходного напряжения и частоты</w:t>
      </w:r>
      <w:r w:rsidR="000A07EA" w:rsidRPr="000A07EA">
        <w:rPr>
          <w:rFonts w:ascii="Arial" w:hAnsi="Arial" w:cs="Arial"/>
          <w:i/>
          <w:szCs w:val="24"/>
        </w:rPr>
        <w:t xml:space="preserve"> </w:t>
      </w:r>
      <w:r w:rsidRPr="000A07EA">
        <w:rPr>
          <w:rFonts w:ascii="Arial" w:hAnsi="Arial" w:cs="Arial"/>
          <w:i/>
          <w:szCs w:val="24"/>
        </w:rPr>
        <w:t>более узкие, чем</w:t>
      </w:r>
      <w:r w:rsidR="00B521D0">
        <w:rPr>
          <w:rFonts w:ascii="Arial" w:hAnsi="Arial" w:cs="Arial"/>
          <w:i/>
          <w:szCs w:val="24"/>
        </w:rPr>
        <w:t xml:space="preserve"> </w:t>
      </w:r>
      <w:r w:rsidR="00EC38AC">
        <w:rPr>
          <w:rFonts w:ascii="Arial" w:hAnsi="Arial" w:cs="Arial"/>
          <w:i/>
          <w:szCs w:val="24"/>
        </w:rPr>
        <w:t>диапазоны</w:t>
      </w:r>
      <w:r w:rsidRPr="000A07EA">
        <w:rPr>
          <w:rFonts w:ascii="Arial" w:hAnsi="Arial" w:cs="Arial"/>
          <w:i/>
          <w:szCs w:val="24"/>
        </w:rPr>
        <w:t xml:space="preserve"> заявленных </w:t>
      </w:r>
      <w:r w:rsidR="000A07EA" w:rsidRPr="000A07EA">
        <w:rPr>
          <w:rFonts w:ascii="Arial" w:hAnsi="Arial" w:cs="Arial"/>
          <w:i/>
          <w:szCs w:val="24"/>
        </w:rPr>
        <w:t xml:space="preserve">пределов </w:t>
      </w:r>
      <w:r w:rsidRPr="000A07EA">
        <w:rPr>
          <w:rFonts w:ascii="Arial" w:hAnsi="Arial" w:cs="Arial"/>
          <w:i/>
          <w:szCs w:val="24"/>
        </w:rPr>
        <w:t>допуск</w:t>
      </w:r>
      <w:r w:rsidR="00BF768A">
        <w:rPr>
          <w:rFonts w:ascii="Arial" w:hAnsi="Arial" w:cs="Arial"/>
          <w:i/>
          <w:szCs w:val="24"/>
        </w:rPr>
        <w:t>ов</w:t>
      </w:r>
      <w:r w:rsidRPr="000A07EA">
        <w:rPr>
          <w:rFonts w:ascii="Arial" w:hAnsi="Arial" w:cs="Arial"/>
          <w:i/>
          <w:szCs w:val="24"/>
        </w:rPr>
        <w:t xml:space="preserve"> входного напряжения и частоты.</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t>6.4.1.4</w:t>
      </w:r>
      <w:r w:rsidR="00CD371E" w:rsidRPr="001B2D44">
        <w:rPr>
          <w:b w:val="0"/>
        </w:rPr>
        <w:t xml:space="preserve"> </w:t>
      </w:r>
      <w:r w:rsidR="004D1438">
        <w:rPr>
          <w:b w:val="0"/>
          <w:sz w:val="24"/>
          <w:szCs w:val="24"/>
        </w:rPr>
        <w:t>Номинальный</w:t>
      </w:r>
      <w:r w:rsidR="00CD371E" w:rsidRPr="001B2D44">
        <w:rPr>
          <w:b w:val="0"/>
          <w:sz w:val="24"/>
          <w:szCs w:val="24"/>
        </w:rPr>
        <w:t xml:space="preserve"> входной ток</w:t>
      </w:r>
    </w:p>
    <w:p w:rsidR="00D2529B" w:rsidRPr="00AE7E29" w:rsidRDefault="00532564" w:rsidP="00A92A9C">
      <w:pPr>
        <w:pStyle w:val="16"/>
        <w:suppressAutoHyphens w:val="0"/>
        <w:spacing w:line="360" w:lineRule="auto"/>
        <w:ind w:firstLine="709"/>
        <w:jc w:val="both"/>
        <w:rPr>
          <w:rFonts w:ascii="Arial" w:hAnsi="Arial" w:cs="Arial"/>
          <w:szCs w:val="24"/>
        </w:rPr>
      </w:pPr>
      <w:r w:rsidRPr="00AE7E29">
        <w:rPr>
          <w:rFonts w:ascii="Arial" w:hAnsi="Arial" w:cs="Arial"/>
          <w:szCs w:val="24"/>
        </w:rPr>
        <w:t xml:space="preserve">Значение </w:t>
      </w:r>
      <w:r w:rsidR="00B521D0">
        <w:rPr>
          <w:rFonts w:ascii="Arial" w:hAnsi="Arial" w:cs="Arial"/>
          <w:szCs w:val="24"/>
        </w:rPr>
        <w:t>номинального</w:t>
      </w:r>
      <w:r w:rsidRPr="00AE7E29">
        <w:rPr>
          <w:rFonts w:ascii="Arial" w:hAnsi="Arial" w:cs="Arial"/>
          <w:szCs w:val="24"/>
        </w:rPr>
        <w:t xml:space="preserve"> входного тока </w:t>
      </w:r>
      <w:r w:rsidR="00B521D0">
        <w:rPr>
          <w:rFonts w:ascii="Arial" w:hAnsi="Arial" w:cs="Arial"/>
          <w:szCs w:val="24"/>
        </w:rPr>
        <w:t>получают</w:t>
      </w:r>
      <w:r w:rsidRPr="00AE7E29">
        <w:rPr>
          <w:rFonts w:ascii="Arial" w:hAnsi="Arial" w:cs="Arial"/>
          <w:szCs w:val="24"/>
        </w:rPr>
        <w:t xml:space="preserve"> </w:t>
      </w:r>
      <w:r w:rsidR="00B521D0">
        <w:rPr>
          <w:rFonts w:ascii="Arial" w:hAnsi="Arial" w:cs="Arial"/>
          <w:szCs w:val="24"/>
        </w:rPr>
        <w:t xml:space="preserve">при проведении </w:t>
      </w:r>
      <w:r w:rsidR="00B521D0" w:rsidRPr="00AE7E29">
        <w:rPr>
          <w:rFonts w:ascii="Arial" w:hAnsi="Arial" w:cs="Arial"/>
          <w:szCs w:val="24"/>
        </w:rPr>
        <w:t>испытани</w:t>
      </w:r>
      <w:r w:rsidR="00B521D0">
        <w:rPr>
          <w:rFonts w:ascii="Arial" w:hAnsi="Arial" w:cs="Arial"/>
          <w:szCs w:val="24"/>
        </w:rPr>
        <w:t>й</w:t>
      </w:r>
      <w:r w:rsidR="00B521D0" w:rsidRPr="00AE7E29">
        <w:rPr>
          <w:rFonts w:ascii="Arial" w:hAnsi="Arial" w:cs="Arial"/>
          <w:szCs w:val="24"/>
        </w:rPr>
        <w:t xml:space="preserve"> </w:t>
      </w:r>
      <w:r w:rsidR="00B521D0">
        <w:rPr>
          <w:rFonts w:ascii="Arial" w:hAnsi="Arial" w:cs="Arial"/>
          <w:szCs w:val="24"/>
        </w:rPr>
        <w:t>в соответствии с</w:t>
      </w:r>
      <w:r w:rsidR="00B521D0" w:rsidRPr="00AE7E29">
        <w:rPr>
          <w:rFonts w:ascii="Arial" w:hAnsi="Arial" w:cs="Arial"/>
          <w:szCs w:val="24"/>
        </w:rPr>
        <w:t xml:space="preserve"> </w:t>
      </w:r>
      <w:r w:rsidRPr="00AE7E29">
        <w:rPr>
          <w:rFonts w:ascii="Arial" w:hAnsi="Arial" w:cs="Arial"/>
          <w:szCs w:val="24"/>
        </w:rPr>
        <w:t>5.2.3.102 в IEC 62040-1:2017.</w:t>
      </w:r>
    </w:p>
    <w:p w:rsidR="00532564" w:rsidRPr="001B2D44" w:rsidRDefault="007D66A4" w:rsidP="00A92A9C">
      <w:pPr>
        <w:pStyle w:val="16"/>
        <w:suppressAutoHyphens w:val="0"/>
        <w:spacing w:line="360" w:lineRule="auto"/>
        <w:ind w:firstLine="709"/>
        <w:jc w:val="both"/>
        <w:rPr>
          <w:rFonts w:ascii="Arial" w:hAnsi="Arial" w:cs="Arial"/>
          <w:i/>
          <w:szCs w:val="24"/>
        </w:rPr>
      </w:pPr>
      <w:r w:rsidRPr="007D66A4">
        <w:rPr>
          <w:rFonts w:ascii="Arial" w:hAnsi="Arial" w:cs="Arial"/>
          <w:i/>
          <w:szCs w:val="24"/>
        </w:rPr>
        <w:t xml:space="preserve">Соответствие считают подтвержденным, если </w:t>
      </w:r>
      <w:r w:rsidR="00B521D0">
        <w:rPr>
          <w:rFonts w:ascii="Arial" w:hAnsi="Arial" w:cs="Arial"/>
          <w:i/>
          <w:szCs w:val="24"/>
        </w:rPr>
        <w:t>измерен</w:t>
      </w:r>
      <w:r>
        <w:rPr>
          <w:rFonts w:ascii="Arial" w:hAnsi="Arial" w:cs="Arial"/>
          <w:i/>
          <w:szCs w:val="24"/>
        </w:rPr>
        <w:t>ное</w:t>
      </w:r>
      <w:r w:rsidR="00B521D0">
        <w:rPr>
          <w:rFonts w:ascii="Arial" w:hAnsi="Arial" w:cs="Arial"/>
          <w:i/>
          <w:szCs w:val="24"/>
        </w:rPr>
        <w:t xml:space="preserve"> </w:t>
      </w:r>
      <w:r w:rsidR="00B521D0" w:rsidRPr="001B2D44">
        <w:rPr>
          <w:rFonts w:ascii="Arial" w:hAnsi="Arial" w:cs="Arial"/>
          <w:i/>
          <w:szCs w:val="24"/>
        </w:rPr>
        <w:t>значен</w:t>
      </w:r>
      <w:r w:rsidR="00B521D0">
        <w:rPr>
          <w:rFonts w:ascii="Arial" w:hAnsi="Arial" w:cs="Arial"/>
          <w:i/>
          <w:szCs w:val="24"/>
        </w:rPr>
        <w:t>ия</w:t>
      </w:r>
      <w:r w:rsidR="00B521D0" w:rsidRPr="001B2D44">
        <w:rPr>
          <w:rFonts w:ascii="Arial" w:hAnsi="Arial" w:cs="Arial"/>
          <w:i/>
          <w:szCs w:val="24"/>
        </w:rPr>
        <w:t xml:space="preserve"> </w:t>
      </w:r>
      <w:r w:rsidR="00532564" w:rsidRPr="001B2D44">
        <w:rPr>
          <w:rFonts w:ascii="Arial" w:hAnsi="Arial" w:cs="Arial"/>
          <w:i/>
          <w:szCs w:val="24"/>
        </w:rPr>
        <w:t>меньше или равно</w:t>
      </w:r>
      <w:r w:rsidR="00B521D0">
        <w:rPr>
          <w:rFonts w:ascii="Arial" w:hAnsi="Arial" w:cs="Arial"/>
          <w:i/>
          <w:szCs w:val="24"/>
        </w:rPr>
        <w:t>го</w:t>
      </w:r>
      <w:r w:rsidR="00532564" w:rsidRPr="001B2D44">
        <w:rPr>
          <w:rFonts w:ascii="Arial" w:hAnsi="Arial" w:cs="Arial"/>
          <w:i/>
          <w:szCs w:val="24"/>
        </w:rPr>
        <w:t xml:space="preserve"> значению, заявленному изготовителем в пункте 5.2.2 с).</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t>6.4.1.5</w:t>
      </w:r>
      <w:r w:rsidR="00CD371E" w:rsidRPr="001B2D44">
        <w:rPr>
          <w:b w:val="0"/>
          <w:sz w:val="24"/>
          <w:szCs w:val="24"/>
        </w:rPr>
        <w:t xml:space="preserve"> Максимальный </w:t>
      </w:r>
      <w:r w:rsidR="004D1438">
        <w:rPr>
          <w:b w:val="0"/>
          <w:sz w:val="24"/>
          <w:szCs w:val="24"/>
        </w:rPr>
        <w:t xml:space="preserve">номинальный </w:t>
      </w:r>
      <w:r w:rsidR="00CD371E" w:rsidRPr="001B2D44">
        <w:rPr>
          <w:b w:val="0"/>
          <w:sz w:val="24"/>
          <w:szCs w:val="24"/>
        </w:rPr>
        <w:t>входной ток</w:t>
      </w:r>
    </w:p>
    <w:p w:rsidR="00D2529B" w:rsidRPr="00AE7E29" w:rsidRDefault="00C54664" w:rsidP="00A92A9C">
      <w:pPr>
        <w:pStyle w:val="16"/>
        <w:suppressAutoHyphens w:val="0"/>
        <w:spacing w:line="360" w:lineRule="auto"/>
        <w:ind w:firstLine="709"/>
        <w:jc w:val="both"/>
        <w:rPr>
          <w:rFonts w:ascii="Arial" w:hAnsi="Arial" w:cs="Arial"/>
          <w:szCs w:val="24"/>
        </w:rPr>
      </w:pPr>
      <w:r w:rsidRPr="00C54664">
        <w:rPr>
          <w:rFonts w:ascii="Arial" w:hAnsi="Arial" w:cs="Arial"/>
          <w:szCs w:val="24"/>
        </w:rPr>
        <w:t xml:space="preserve">Перед проведением этого испытания </w:t>
      </w:r>
      <w:r w:rsidR="00677B9A">
        <w:rPr>
          <w:rFonts w:ascii="Arial" w:hAnsi="Arial" w:cs="Arial"/>
          <w:szCs w:val="24"/>
        </w:rPr>
        <w:t>ИБП</w:t>
      </w:r>
      <w:r w:rsidRPr="00C54664">
        <w:rPr>
          <w:rFonts w:ascii="Arial" w:hAnsi="Arial" w:cs="Arial"/>
          <w:szCs w:val="24"/>
        </w:rPr>
        <w:t xml:space="preserve"> устанавливают </w:t>
      </w:r>
      <w:r w:rsidR="00532564" w:rsidRPr="00AE7E29">
        <w:rPr>
          <w:rFonts w:ascii="Arial" w:hAnsi="Arial" w:cs="Arial"/>
          <w:szCs w:val="24"/>
        </w:rPr>
        <w:t xml:space="preserve">в </w:t>
      </w:r>
      <w:r w:rsidRPr="00AE7E29">
        <w:rPr>
          <w:rFonts w:ascii="Arial" w:hAnsi="Arial" w:cs="Arial"/>
          <w:szCs w:val="24"/>
        </w:rPr>
        <w:t>нормальн</w:t>
      </w:r>
      <w:r>
        <w:rPr>
          <w:rFonts w:ascii="Arial" w:hAnsi="Arial" w:cs="Arial"/>
          <w:szCs w:val="24"/>
        </w:rPr>
        <w:t>ый</w:t>
      </w:r>
      <w:r w:rsidRPr="00AE7E29">
        <w:rPr>
          <w:rFonts w:ascii="Arial" w:hAnsi="Arial" w:cs="Arial"/>
          <w:szCs w:val="24"/>
        </w:rPr>
        <w:t xml:space="preserve"> </w:t>
      </w:r>
      <w:r w:rsidR="00532564" w:rsidRPr="00AE7E29">
        <w:rPr>
          <w:rFonts w:ascii="Arial" w:hAnsi="Arial" w:cs="Arial"/>
          <w:szCs w:val="24"/>
        </w:rPr>
        <w:t>режим</w:t>
      </w:r>
      <w:r>
        <w:rPr>
          <w:rFonts w:ascii="Arial" w:hAnsi="Arial" w:cs="Arial"/>
          <w:szCs w:val="24"/>
        </w:rPr>
        <w:t xml:space="preserve"> работы</w:t>
      </w:r>
      <w:r w:rsidR="00211EE1" w:rsidRPr="00AE7E29">
        <w:rPr>
          <w:rFonts w:ascii="Arial" w:hAnsi="Arial" w:cs="Arial"/>
          <w:szCs w:val="24"/>
        </w:rPr>
        <w:t>, при наихудшем заявленном вхо</w:t>
      </w:r>
      <w:r w:rsidR="00BF768A">
        <w:rPr>
          <w:rFonts w:ascii="Arial" w:hAnsi="Arial" w:cs="Arial"/>
          <w:szCs w:val="24"/>
        </w:rPr>
        <w:t>дном напряжении переменного тока</w:t>
      </w:r>
      <w:r w:rsidR="00211EE1" w:rsidRPr="00AE7E29">
        <w:rPr>
          <w:rFonts w:ascii="Arial" w:hAnsi="Arial" w:cs="Arial"/>
          <w:szCs w:val="24"/>
        </w:rPr>
        <w:t xml:space="preserve">, при </w:t>
      </w:r>
      <w:r w:rsidR="00B521D0">
        <w:rPr>
          <w:rFonts w:ascii="Arial" w:hAnsi="Arial" w:cs="Arial"/>
          <w:szCs w:val="24"/>
        </w:rPr>
        <w:t>номинальной</w:t>
      </w:r>
      <w:r w:rsidR="00211EE1" w:rsidRPr="00AE7E29">
        <w:rPr>
          <w:rFonts w:ascii="Arial" w:hAnsi="Arial" w:cs="Arial"/>
          <w:szCs w:val="24"/>
        </w:rPr>
        <w:t xml:space="preserve"> нагрузке и</w:t>
      </w:r>
      <w:r w:rsidR="001A4B94" w:rsidRPr="00AE7E29">
        <w:rPr>
          <w:rFonts w:ascii="Arial" w:hAnsi="Arial" w:cs="Arial"/>
          <w:szCs w:val="24"/>
        </w:rPr>
        <w:t xml:space="preserve"> с полностью разряженным устройством сохранения </w:t>
      </w:r>
      <w:r w:rsidR="00BF768A">
        <w:rPr>
          <w:rFonts w:ascii="Arial" w:hAnsi="Arial" w:cs="Arial"/>
          <w:szCs w:val="24"/>
        </w:rPr>
        <w:t>(</w:t>
      </w:r>
      <w:r w:rsidR="001A4B94" w:rsidRPr="00AE7E29">
        <w:rPr>
          <w:rFonts w:ascii="Arial" w:hAnsi="Arial" w:cs="Arial"/>
          <w:szCs w:val="24"/>
        </w:rPr>
        <w:t>накопления</w:t>
      </w:r>
      <w:r w:rsidR="00BF768A">
        <w:rPr>
          <w:rFonts w:ascii="Arial" w:hAnsi="Arial" w:cs="Arial"/>
          <w:szCs w:val="24"/>
        </w:rPr>
        <w:t>)</w:t>
      </w:r>
      <w:r w:rsidR="001A4B94" w:rsidRPr="00AE7E29">
        <w:rPr>
          <w:rFonts w:ascii="Arial" w:hAnsi="Arial" w:cs="Arial"/>
          <w:szCs w:val="24"/>
        </w:rPr>
        <w:t xml:space="preserve"> энергии, </w:t>
      </w:r>
      <w:r w:rsidR="00C84CF0">
        <w:rPr>
          <w:rFonts w:ascii="Arial" w:hAnsi="Arial" w:cs="Arial"/>
          <w:szCs w:val="24"/>
        </w:rPr>
        <w:t xml:space="preserve">при проведении </w:t>
      </w:r>
      <w:r w:rsidR="00AF6B75">
        <w:rPr>
          <w:rFonts w:ascii="Arial" w:hAnsi="Arial" w:cs="Arial"/>
          <w:szCs w:val="24"/>
        </w:rPr>
        <w:t>и</w:t>
      </w:r>
      <w:r w:rsidR="00C84CF0">
        <w:rPr>
          <w:rFonts w:ascii="Arial" w:hAnsi="Arial" w:cs="Arial"/>
          <w:szCs w:val="24"/>
        </w:rPr>
        <w:t>спытания</w:t>
      </w:r>
      <w:r w:rsidR="001A4B94" w:rsidRPr="00AE7E29">
        <w:rPr>
          <w:rFonts w:ascii="Arial" w:hAnsi="Arial" w:cs="Arial"/>
          <w:szCs w:val="24"/>
        </w:rPr>
        <w:t xml:space="preserve"> </w:t>
      </w:r>
      <w:r w:rsidR="00B521D0" w:rsidRPr="00AE7E29">
        <w:rPr>
          <w:rFonts w:ascii="Arial" w:hAnsi="Arial" w:cs="Arial"/>
          <w:szCs w:val="24"/>
        </w:rPr>
        <w:t>измер</w:t>
      </w:r>
      <w:r w:rsidR="00B521D0">
        <w:rPr>
          <w:rFonts w:ascii="Arial" w:hAnsi="Arial" w:cs="Arial"/>
          <w:szCs w:val="24"/>
        </w:rPr>
        <w:t>яют</w:t>
      </w:r>
      <w:r w:rsidR="00B521D0" w:rsidRPr="00AE7E29">
        <w:rPr>
          <w:rFonts w:ascii="Arial" w:hAnsi="Arial" w:cs="Arial"/>
          <w:szCs w:val="24"/>
        </w:rPr>
        <w:t xml:space="preserve"> </w:t>
      </w:r>
      <w:r w:rsidR="001A4B94" w:rsidRPr="00AE7E29">
        <w:rPr>
          <w:rFonts w:ascii="Arial" w:hAnsi="Arial" w:cs="Arial"/>
          <w:szCs w:val="24"/>
        </w:rPr>
        <w:t>значение входного переменного тока.</w:t>
      </w:r>
    </w:p>
    <w:p w:rsidR="001A4B94" w:rsidRPr="001B2D44" w:rsidRDefault="0084701E" w:rsidP="00A92A9C">
      <w:pPr>
        <w:pStyle w:val="16"/>
        <w:suppressAutoHyphens w:val="0"/>
        <w:spacing w:line="360" w:lineRule="auto"/>
        <w:ind w:firstLine="709"/>
        <w:jc w:val="both"/>
        <w:rPr>
          <w:rFonts w:ascii="Arial" w:hAnsi="Arial" w:cs="Arial"/>
          <w:i/>
          <w:szCs w:val="24"/>
        </w:rPr>
      </w:pPr>
      <w:r w:rsidRPr="0084701E">
        <w:rPr>
          <w:rFonts w:ascii="Arial" w:hAnsi="Arial" w:cs="Arial"/>
          <w:i/>
          <w:szCs w:val="24"/>
        </w:rPr>
        <w:t xml:space="preserve">Соответствие считают подтвержденным, если значение </w:t>
      </w:r>
      <w:r w:rsidR="001A4B94" w:rsidRPr="001B2D44">
        <w:rPr>
          <w:rFonts w:ascii="Arial" w:hAnsi="Arial" w:cs="Arial"/>
          <w:i/>
          <w:szCs w:val="24"/>
        </w:rPr>
        <w:t>измеренн</w:t>
      </w:r>
      <w:r>
        <w:rPr>
          <w:rFonts w:ascii="Arial" w:hAnsi="Arial" w:cs="Arial"/>
          <w:i/>
          <w:szCs w:val="24"/>
        </w:rPr>
        <w:t>ого</w:t>
      </w:r>
      <w:r w:rsidR="001A4B94" w:rsidRPr="001B2D44">
        <w:rPr>
          <w:rFonts w:ascii="Arial" w:hAnsi="Arial" w:cs="Arial"/>
          <w:i/>
          <w:szCs w:val="24"/>
        </w:rPr>
        <w:t xml:space="preserve"> </w:t>
      </w:r>
      <w:r w:rsidRPr="001B2D44">
        <w:rPr>
          <w:rFonts w:ascii="Arial" w:hAnsi="Arial" w:cs="Arial"/>
          <w:i/>
          <w:szCs w:val="24"/>
        </w:rPr>
        <w:t>входно</w:t>
      </w:r>
      <w:r>
        <w:rPr>
          <w:rFonts w:ascii="Arial" w:hAnsi="Arial" w:cs="Arial"/>
          <w:i/>
          <w:szCs w:val="24"/>
        </w:rPr>
        <w:t>го</w:t>
      </w:r>
      <w:r w:rsidRPr="001B2D44">
        <w:rPr>
          <w:rFonts w:ascii="Arial" w:hAnsi="Arial" w:cs="Arial"/>
          <w:i/>
          <w:szCs w:val="24"/>
        </w:rPr>
        <w:t xml:space="preserve"> </w:t>
      </w:r>
      <w:r w:rsidR="001A4B94" w:rsidRPr="001B2D44">
        <w:rPr>
          <w:rFonts w:ascii="Arial" w:hAnsi="Arial" w:cs="Arial"/>
          <w:i/>
          <w:szCs w:val="24"/>
        </w:rPr>
        <w:t>ток</w:t>
      </w:r>
      <w:r>
        <w:rPr>
          <w:rFonts w:ascii="Arial" w:hAnsi="Arial" w:cs="Arial"/>
          <w:i/>
          <w:szCs w:val="24"/>
        </w:rPr>
        <w:t>а</w:t>
      </w:r>
      <w:r w:rsidR="001A4B94" w:rsidRPr="001B2D44">
        <w:rPr>
          <w:rFonts w:ascii="Arial" w:hAnsi="Arial" w:cs="Arial"/>
          <w:i/>
          <w:szCs w:val="24"/>
        </w:rPr>
        <w:t xml:space="preserve"> равен или меньше заявленного изготовителем. См. 5.2.2 f).</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t>6.4.1.6</w:t>
      </w:r>
      <w:r w:rsidR="00D41F2A" w:rsidRPr="001B2D44">
        <w:rPr>
          <w:b w:val="0"/>
          <w:sz w:val="24"/>
          <w:szCs w:val="24"/>
        </w:rPr>
        <w:t xml:space="preserve"> </w:t>
      </w:r>
      <w:r w:rsidR="00CD371E" w:rsidRPr="001B2D44">
        <w:rPr>
          <w:b w:val="0"/>
          <w:sz w:val="24"/>
          <w:szCs w:val="24"/>
        </w:rPr>
        <w:t>Пусковой ток</w:t>
      </w:r>
    </w:p>
    <w:p w:rsidR="00D2529B" w:rsidRPr="00AE7E29" w:rsidRDefault="00C54664" w:rsidP="00A92A9C">
      <w:pPr>
        <w:pStyle w:val="16"/>
        <w:suppressAutoHyphens w:val="0"/>
        <w:spacing w:line="360" w:lineRule="auto"/>
        <w:ind w:firstLine="709"/>
        <w:jc w:val="both"/>
        <w:rPr>
          <w:rFonts w:ascii="Arial" w:hAnsi="Arial" w:cs="Arial"/>
          <w:szCs w:val="24"/>
        </w:rPr>
      </w:pPr>
      <w:r w:rsidRPr="00C54664">
        <w:rPr>
          <w:rFonts w:ascii="Arial" w:hAnsi="Arial" w:cs="Arial"/>
          <w:szCs w:val="24"/>
        </w:rPr>
        <w:t xml:space="preserve">Перед проведением этого испытания </w:t>
      </w:r>
      <w:r w:rsidR="00677B9A">
        <w:rPr>
          <w:rFonts w:ascii="Arial" w:hAnsi="Arial" w:cs="Arial"/>
          <w:szCs w:val="24"/>
        </w:rPr>
        <w:t>ИБП</w:t>
      </w:r>
      <w:r w:rsidRPr="00C54664">
        <w:rPr>
          <w:rFonts w:ascii="Arial" w:hAnsi="Arial" w:cs="Arial"/>
          <w:szCs w:val="24"/>
        </w:rPr>
        <w:t xml:space="preserve"> уста</w:t>
      </w:r>
      <w:r>
        <w:rPr>
          <w:rFonts w:ascii="Arial" w:hAnsi="Arial" w:cs="Arial"/>
          <w:szCs w:val="24"/>
        </w:rPr>
        <w:t>навливают в нормальный режим ра</w:t>
      </w:r>
      <w:r w:rsidRPr="00C54664">
        <w:rPr>
          <w:rFonts w:ascii="Arial" w:hAnsi="Arial" w:cs="Arial"/>
          <w:szCs w:val="24"/>
        </w:rPr>
        <w:t>боты</w:t>
      </w:r>
      <w:r>
        <w:rPr>
          <w:rFonts w:ascii="Arial" w:hAnsi="Arial" w:cs="Arial"/>
          <w:szCs w:val="24"/>
        </w:rPr>
        <w:t xml:space="preserve"> </w:t>
      </w:r>
      <w:r w:rsidR="001A4B94" w:rsidRPr="00AE7E29">
        <w:rPr>
          <w:rFonts w:ascii="Arial" w:hAnsi="Arial" w:cs="Arial"/>
          <w:szCs w:val="24"/>
        </w:rPr>
        <w:t xml:space="preserve">без нагрузки. Затем </w:t>
      </w:r>
      <w:r w:rsidR="00C84CF0">
        <w:rPr>
          <w:rFonts w:ascii="Arial" w:hAnsi="Arial" w:cs="Arial"/>
          <w:szCs w:val="24"/>
        </w:rPr>
        <w:t xml:space="preserve">питание </w:t>
      </w:r>
      <w:r w:rsidR="001A4B94" w:rsidRPr="00AE7E29">
        <w:rPr>
          <w:rFonts w:ascii="Arial" w:hAnsi="Arial" w:cs="Arial"/>
          <w:szCs w:val="24"/>
        </w:rPr>
        <w:t xml:space="preserve">переменного тока </w:t>
      </w:r>
      <w:r w:rsidR="00C84CF0">
        <w:rPr>
          <w:rFonts w:ascii="Arial" w:hAnsi="Arial" w:cs="Arial"/>
          <w:szCs w:val="24"/>
        </w:rPr>
        <w:t>на вводе отключают</w:t>
      </w:r>
      <w:r w:rsidR="001A4B94" w:rsidRPr="00AE7E29">
        <w:rPr>
          <w:rFonts w:ascii="Arial" w:hAnsi="Arial" w:cs="Arial"/>
          <w:szCs w:val="24"/>
        </w:rPr>
        <w:t xml:space="preserve"> на 5 мин </w:t>
      </w:r>
      <w:r w:rsidR="00C84CF0">
        <w:rPr>
          <w:rFonts w:ascii="Arial" w:hAnsi="Arial" w:cs="Arial"/>
          <w:szCs w:val="24"/>
        </w:rPr>
        <w:t>после чего включают снова</w:t>
      </w:r>
      <w:r w:rsidR="00AC1B0D" w:rsidRPr="00AE7E29">
        <w:rPr>
          <w:rFonts w:ascii="Arial" w:hAnsi="Arial" w:cs="Arial"/>
          <w:szCs w:val="24"/>
        </w:rPr>
        <w:t xml:space="preserve">. </w:t>
      </w:r>
      <w:r w:rsidR="00C84CF0">
        <w:rPr>
          <w:rFonts w:ascii="Arial" w:hAnsi="Arial" w:cs="Arial"/>
          <w:szCs w:val="24"/>
        </w:rPr>
        <w:t>При переключениях</w:t>
      </w:r>
      <w:r w:rsidR="00C84CF0" w:rsidRPr="00AE7E29">
        <w:rPr>
          <w:rFonts w:ascii="Arial" w:hAnsi="Arial" w:cs="Arial"/>
          <w:szCs w:val="24"/>
        </w:rPr>
        <w:t xml:space="preserve"> измер</w:t>
      </w:r>
      <w:r w:rsidR="00C84CF0">
        <w:rPr>
          <w:rFonts w:ascii="Arial" w:hAnsi="Arial" w:cs="Arial"/>
          <w:szCs w:val="24"/>
        </w:rPr>
        <w:t>яют</w:t>
      </w:r>
      <w:r w:rsidR="00C84CF0" w:rsidRPr="00AE7E29">
        <w:rPr>
          <w:rFonts w:ascii="Arial" w:hAnsi="Arial" w:cs="Arial"/>
          <w:szCs w:val="24"/>
        </w:rPr>
        <w:t xml:space="preserve"> результирующ</w:t>
      </w:r>
      <w:r w:rsidR="00C84CF0">
        <w:rPr>
          <w:rFonts w:ascii="Arial" w:hAnsi="Arial" w:cs="Arial"/>
          <w:szCs w:val="24"/>
        </w:rPr>
        <w:t>ее значение</w:t>
      </w:r>
      <w:r w:rsidR="00C84CF0" w:rsidRPr="00AE7E29">
        <w:rPr>
          <w:rFonts w:ascii="Arial" w:hAnsi="Arial" w:cs="Arial"/>
          <w:szCs w:val="24"/>
        </w:rPr>
        <w:t xml:space="preserve"> пусково</w:t>
      </w:r>
      <w:r w:rsidR="00C84CF0">
        <w:rPr>
          <w:rFonts w:ascii="Arial" w:hAnsi="Arial" w:cs="Arial"/>
          <w:szCs w:val="24"/>
        </w:rPr>
        <w:t>го</w:t>
      </w:r>
      <w:r w:rsidR="00C84CF0" w:rsidRPr="00AE7E29">
        <w:rPr>
          <w:rFonts w:ascii="Arial" w:hAnsi="Arial" w:cs="Arial"/>
          <w:szCs w:val="24"/>
        </w:rPr>
        <w:t xml:space="preserve"> </w:t>
      </w:r>
      <w:r w:rsidR="00AC1B0D" w:rsidRPr="00AE7E29">
        <w:rPr>
          <w:rFonts w:ascii="Arial" w:hAnsi="Arial" w:cs="Arial"/>
          <w:szCs w:val="24"/>
        </w:rPr>
        <w:t>ток</w:t>
      </w:r>
      <w:r w:rsidR="00C84CF0">
        <w:rPr>
          <w:rFonts w:ascii="Arial" w:hAnsi="Arial" w:cs="Arial"/>
          <w:szCs w:val="24"/>
        </w:rPr>
        <w:t>а</w:t>
      </w:r>
      <w:r w:rsidR="00AC1B0D" w:rsidRPr="00AE7E29">
        <w:rPr>
          <w:rFonts w:ascii="Arial" w:hAnsi="Arial" w:cs="Arial"/>
          <w:szCs w:val="24"/>
        </w:rPr>
        <w:t xml:space="preserve"> и его продолжительность.</w:t>
      </w:r>
    </w:p>
    <w:p w:rsidR="00AC1B0D" w:rsidRPr="00AE7E29" w:rsidRDefault="00C84CF0" w:rsidP="00A92A9C">
      <w:pPr>
        <w:pStyle w:val="16"/>
        <w:suppressAutoHyphens w:val="0"/>
        <w:spacing w:line="360" w:lineRule="auto"/>
        <w:ind w:firstLine="709"/>
        <w:jc w:val="both"/>
        <w:rPr>
          <w:rFonts w:ascii="Arial" w:hAnsi="Arial" w:cs="Arial"/>
          <w:szCs w:val="24"/>
        </w:rPr>
      </w:pPr>
      <w:r>
        <w:rPr>
          <w:rFonts w:ascii="Arial" w:hAnsi="Arial" w:cs="Arial"/>
          <w:szCs w:val="24"/>
        </w:rPr>
        <w:t>Для</w:t>
      </w:r>
      <w:r w:rsidR="00AC1B0D" w:rsidRPr="00AE7E29">
        <w:rPr>
          <w:rFonts w:ascii="Arial" w:hAnsi="Arial" w:cs="Arial"/>
          <w:szCs w:val="24"/>
        </w:rPr>
        <w:t xml:space="preserve"> определения максимального значения пускового тока испытание воспроизв</w:t>
      </w:r>
      <w:r>
        <w:rPr>
          <w:rFonts w:ascii="Arial" w:hAnsi="Arial" w:cs="Arial"/>
          <w:szCs w:val="24"/>
        </w:rPr>
        <w:t>одят</w:t>
      </w:r>
      <w:r w:rsidR="00AC1B0D" w:rsidRPr="00AE7E29">
        <w:rPr>
          <w:rFonts w:ascii="Arial" w:hAnsi="Arial" w:cs="Arial"/>
          <w:szCs w:val="24"/>
        </w:rPr>
        <w:t xml:space="preserve"> 10 раз, за исключением того, что продолжительность прерывания подачи </w:t>
      </w:r>
      <w:r w:rsidR="002F4958">
        <w:rPr>
          <w:rFonts w:ascii="Arial" w:hAnsi="Arial" w:cs="Arial"/>
          <w:szCs w:val="24"/>
        </w:rPr>
        <w:t xml:space="preserve">питания </w:t>
      </w:r>
      <w:r w:rsidR="00AC1B0D" w:rsidRPr="00AE7E29">
        <w:rPr>
          <w:rFonts w:ascii="Arial" w:hAnsi="Arial" w:cs="Arial"/>
          <w:szCs w:val="24"/>
        </w:rPr>
        <w:t xml:space="preserve">переменного тока </w:t>
      </w:r>
      <w:r>
        <w:rPr>
          <w:rFonts w:ascii="Arial" w:hAnsi="Arial" w:cs="Arial"/>
          <w:szCs w:val="24"/>
        </w:rPr>
        <w:t>на вход ИБП должно быть в диапазоне</w:t>
      </w:r>
      <w:r w:rsidR="00AC1B0D" w:rsidRPr="00AE7E29">
        <w:rPr>
          <w:rFonts w:ascii="Arial" w:hAnsi="Arial" w:cs="Arial"/>
          <w:szCs w:val="24"/>
        </w:rPr>
        <w:t xml:space="preserve"> от 1 до 5 секунд.</w:t>
      </w:r>
    </w:p>
    <w:p w:rsidR="00AC1B0D" w:rsidRPr="00AE7E29" w:rsidRDefault="002D191F" w:rsidP="00A92A9C">
      <w:pPr>
        <w:pStyle w:val="16"/>
        <w:suppressAutoHyphens w:val="0"/>
        <w:spacing w:line="360" w:lineRule="auto"/>
        <w:ind w:firstLine="709"/>
        <w:jc w:val="both"/>
        <w:rPr>
          <w:rFonts w:ascii="Arial" w:hAnsi="Arial" w:cs="Arial"/>
          <w:szCs w:val="24"/>
        </w:rPr>
      </w:pPr>
      <w:r>
        <w:rPr>
          <w:rFonts w:ascii="Arial" w:hAnsi="Arial" w:cs="Arial"/>
          <w:szCs w:val="24"/>
        </w:rPr>
        <w:lastRenderedPageBreak/>
        <w:t>При проведении</w:t>
      </w:r>
      <w:r w:rsidR="00AC1B0D" w:rsidRPr="00AE7E29">
        <w:rPr>
          <w:rFonts w:ascii="Arial" w:hAnsi="Arial" w:cs="Arial"/>
          <w:szCs w:val="24"/>
        </w:rPr>
        <w:t xml:space="preserve"> испытания начальные скачки тока, связанные с подачей напряжения на конденсаторы RFI во входных фильтрах, продолжительностью менее 1 </w:t>
      </w:r>
      <w:r w:rsidR="009C5063" w:rsidRPr="00AE7E29">
        <w:rPr>
          <w:rFonts w:ascii="Arial" w:hAnsi="Arial" w:cs="Arial"/>
          <w:szCs w:val="24"/>
        </w:rPr>
        <w:t>мс, не принимают во внимание.</w:t>
      </w:r>
    </w:p>
    <w:p w:rsidR="009C5063" w:rsidRPr="00AE7E29" w:rsidRDefault="009C59BC" w:rsidP="00A92A9C">
      <w:pPr>
        <w:pStyle w:val="16"/>
        <w:suppressAutoHyphens w:val="0"/>
        <w:spacing w:line="360" w:lineRule="auto"/>
        <w:ind w:firstLine="709"/>
        <w:jc w:val="both"/>
        <w:rPr>
          <w:rFonts w:ascii="Arial" w:hAnsi="Arial" w:cs="Arial"/>
          <w:szCs w:val="24"/>
        </w:rPr>
      </w:pPr>
      <w:r>
        <w:rPr>
          <w:rFonts w:ascii="Arial" w:hAnsi="Arial" w:cs="Arial"/>
          <w:szCs w:val="24"/>
        </w:rPr>
        <w:t>Питание п</w:t>
      </w:r>
      <w:r w:rsidR="002F4958">
        <w:rPr>
          <w:rFonts w:ascii="Arial" w:hAnsi="Arial" w:cs="Arial"/>
          <w:szCs w:val="24"/>
        </w:rPr>
        <w:t>еременны</w:t>
      </w:r>
      <w:r>
        <w:rPr>
          <w:rFonts w:ascii="Arial" w:hAnsi="Arial" w:cs="Arial"/>
          <w:szCs w:val="24"/>
        </w:rPr>
        <w:t>м</w:t>
      </w:r>
      <w:r w:rsidR="002F4958">
        <w:rPr>
          <w:rFonts w:ascii="Arial" w:hAnsi="Arial" w:cs="Arial"/>
          <w:szCs w:val="24"/>
        </w:rPr>
        <w:t xml:space="preserve"> ток</w:t>
      </w:r>
      <w:r>
        <w:rPr>
          <w:rFonts w:ascii="Arial" w:hAnsi="Arial" w:cs="Arial"/>
          <w:szCs w:val="24"/>
        </w:rPr>
        <w:t>ом</w:t>
      </w:r>
      <w:r w:rsidR="002F4958">
        <w:rPr>
          <w:rFonts w:ascii="Arial" w:hAnsi="Arial" w:cs="Arial"/>
          <w:szCs w:val="24"/>
        </w:rPr>
        <w:t xml:space="preserve"> на входе ИБП</w:t>
      </w:r>
      <w:r w:rsidR="009C5063" w:rsidRPr="00AE7E29">
        <w:rPr>
          <w:rFonts w:ascii="Arial" w:hAnsi="Arial" w:cs="Arial"/>
          <w:szCs w:val="24"/>
        </w:rPr>
        <w:t xml:space="preserve"> должно обеспечивать </w:t>
      </w:r>
      <w:r>
        <w:rPr>
          <w:rFonts w:ascii="Arial" w:hAnsi="Arial" w:cs="Arial"/>
          <w:szCs w:val="24"/>
        </w:rPr>
        <w:t>расчетный</w:t>
      </w:r>
      <w:r w:rsidRPr="00AE7E29">
        <w:rPr>
          <w:rFonts w:ascii="Arial" w:hAnsi="Arial" w:cs="Arial"/>
          <w:szCs w:val="24"/>
        </w:rPr>
        <w:t xml:space="preserve"> </w:t>
      </w:r>
      <w:r w:rsidR="009C5063" w:rsidRPr="00AE7E29">
        <w:rPr>
          <w:rFonts w:ascii="Arial" w:hAnsi="Arial" w:cs="Arial"/>
          <w:szCs w:val="24"/>
        </w:rPr>
        <w:t xml:space="preserve">ток короткого замыкания </w:t>
      </w:r>
      <w:r w:rsidR="00F522D7">
        <w:rPr>
          <w:rFonts w:ascii="Arial" w:hAnsi="Arial" w:cs="Arial"/>
          <w:szCs w:val="24"/>
        </w:rPr>
        <w:t>для обеспечения</w:t>
      </w:r>
      <w:r w:rsidR="009C5063" w:rsidRPr="00AE7E29">
        <w:rPr>
          <w:rFonts w:ascii="Arial" w:hAnsi="Arial" w:cs="Arial"/>
          <w:szCs w:val="24"/>
        </w:rPr>
        <w:t xml:space="preserve"> коэффициент</w:t>
      </w:r>
      <w:r w:rsidR="00F522D7">
        <w:rPr>
          <w:rFonts w:ascii="Arial" w:hAnsi="Arial" w:cs="Arial"/>
          <w:szCs w:val="24"/>
        </w:rPr>
        <w:t>а</w:t>
      </w:r>
      <w:r w:rsidR="009C5063" w:rsidRPr="00AE7E29">
        <w:rPr>
          <w:rFonts w:ascii="Arial" w:hAnsi="Arial" w:cs="Arial"/>
          <w:szCs w:val="24"/>
        </w:rPr>
        <w:t xml:space="preserve"> короткого замыкания R</w:t>
      </w:r>
      <w:r w:rsidR="009C5063" w:rsidRPr="0092217A">
        <w:rPr>
          <w:rFonts w:ascii="Arial" w:hAnsi="Arial" w:cs="Arial"/>
          <w:szCs w:val="24"/>
          <w:vertAlign w:val="subscript"/>
        </w:rPr>
        <w:t>sce</w:t>
      </w:r>
      <w:r w:rsidR="009C5063" w:rsidRPr="00AE7E29">
        <w:rPr>
          <w:rFonts w:ascii="Arial" w:hAnsi="Arial" w:cs="Arial"/>
          <w:szCs w:val="24"/>
        </w:rPr>
        <w:t xml:space="preserve"> не менее 33. </w:t>
      </w:r>
      <w:r w:rsidR="00F522D7">
        <w:rPr>
          <w:rFonts w:ascii="Arial" w:hAnsi="Arial" w:cs="Arial"/>
          <w:szCs w:val="24"/>
        </w:rPr>
        <w:t>Д</w:t>
      </w:r>
      <w:r w:rsidR="00F522D7" w:rsidRPr="00AE7E29">
        <w:rPr>
          <w:rFonts w:ascii="Arial" w:hAnsi="Arial" w:cs="Arial"/>
          <w:szCs w:val="24"/>
        </w:rPr>
        <w:t xml:space="preserve">опускается </w:t>
      </w:r>
      <w:r w:rsidR="00F522D7">
        <w:rPr>
          <w:rFonts w:ascii="Arial" w:hAnsi="Arial" w:cs="Arial"/>
          <w:szCs w:val="24"/>
        </w:rPr>
        <w:t>проведение и</w:t>
      </w:r>
      <w:r w:rsidR="009C5063" w:rsidRPr="00AE7E29">
        <w:rPr>
          <w:rFonts w:ascii="Arial" w:hAnsi="Arial" w:cs="Arial"/>
          <w:szCs w:val="24"/>
        </w:rPr>
        <w:t>спытани</w:t>
      </w:r>
      <w:r w:rsidR="00F522D7">
        <w:rPr>
          <w:rFonts w:ascii="Arial" w:hAnsi="Arial" w:cs="Arial"/>
          <w:szCs w:val="24"/>
        </w:rPr>
        <w:t>я</w:t>
      </w:r>
      <w:r w:rsidR="009C5063" w:rsidRPr="00AE7E29">
        <w:rPr>
          <w:rFonts w:ascii="Arial" w:hAnsi="Arial" w:cs="Arial"/>
          <w:szCs w:val="24"/>
        </w:rPr>
        <w:t xml:space="preserve"> </w:t>
      </w:r>
      <w:r w:rsidR="00FA7C15" w:rsidRPr="00AE7E29">
        <w:rPr>
          <w:rFonts w:ascii="Arial" w:hAnsi="Arial" w:cs="Arial"/>
          <w:szCs w:val="24"/>
        </w:rPr>
        <w:t xml:space="preserve">при </w:t>
      </w:r>
      <w:r w:rsidR="009C5063" w:rsidRPr="00AE7E29">
        <w:rPr>
          <w:rFonts w:ascii="Arial" w:hAnsi="Arial" w:cs="Arial"/>
          <w:szCs w:val="24"/>
        </w:rPr>
        <w:t>R</w:t>
      </w:r>
      <w:r w:rsidR="00FA7C15" w:rsidRPr="0092217A">
        <w:rPr>
          <w:rFonts w:ascii="Arial" w:hAnsi="Arial" w:cs="Arial"/>
          <w:szCs w:val="24"/>
          <w:vertAlign w:val="subscript"/>
        </w:rPr>
        <w:t>sce</w:t>
      </w:r>
      <w:r w:rsidR="00FA7C15" w:rsidRPr="00AE7E29">
        <w:rPr>
          <w:rFonts w:ascii="Arial" w:hAnsi="Arial" w:cs="Arial"/>
          <w:szCs w:val="24"/>
        </w:rPr>
        <w:t xml:space="preserve"> менее 33, если результат испытания </w:t>
      </w:r>
      <w:r w:rsidR="00F522D7" w:rsidRPr="00AE7E29">
        <w:rPr>
          <w:rFonts w:ascii="Arial" w:hAnsi="Arial" w:cs="Arial"/>
          <w:szCs w:val="24"/>
        </w:rPr>
        <w:t>скорректир</w:t>
      </w:r>
      <w:r w:rsidR="00F522D7">
        <w:rPr>
          <w:rFonts w:ascii="Arial" w:hAnsi="Arial" w:cs="Arial"/>
          <w:szCs w:val="24"/>
        </w:rPr>
        <w:t>уют при помощи</w:t>
      </w:r>
      <w:r w:rsidR="00FA7C15" w:rsidRPr="00AE7E29">
        <w:rPr>
          <w:rFonts w:ascii="Arial" w:hAnsi="Arial" w:cs="Arial"/>
          <w:szCs w:val="24"/>
        </w:rPr>
        <w:t xml:space="preserve"> </w:t>
      </w:r>
      <w:r w:rsidR="00F522D7" w:rsidRPr="00AE7E29">
        <w:rPr>
          <w:rFonts w:ascii="Arial" w:hAnsi="Arial" w:cs="Arial"/>
          <w:szCs w:val="24"/>
        </w:rPr>
        <w:t>расчет</w:t>
      </w:r>
      <w:r w:rsidR="00F522D7">
        <w:rPr>
          <w:rFonts w:ascii="Arial" w:hAnsi="Arial" w:cs="Arial"/>
          <w:szCs w:val="24"/>
        </w:rPr>
        <w:t>а</w:t>
      </w:r>
      <w:r w:rsidR="00FA7C15" w:rsidRPr="00AE7E29">
        <w:rPr>
          <w:rFonts w:ascii="Arial" w:hAnsi="Arial" w:cs="Arial"/>
          <w:szCs w:val="24"/>
        </w:rPr>
        <w:t>.</w:t>
      </w:r>
    </w:p>
    <w:p w:rsidR="00FA7C15" w:rsidRPr="001B2D44" w:rsidRDefault="0084701E" w:rsidP="00A92A9C">
      <w:pPr>
        <w:pStyle w:val="16"/>
        <w:suppressAutoHyphens w:val="0"/>
        <w:spacing w:line="360" w:lineRule="auto"/>
        <w:ind w:firstLine="709"/>
        <w:jc w:val="both"/>
        <w:rPr>
          <w:rFonts w:ascii="Arial" w:hAnsi="Arial" w:cs="Arial"/>
          <w:i/>
          <w:szCs w:val="24"/>
        </w:rPr>
      </w:pPr>
      <w:r w:rsidRPr="0084701E">
        <w:rPr>
          <w:rFonts w:ascii="Arial" w:hAnsi="Arial" w:cs="Arial"/>
          <w:i/>
          <w:szCs w:val="24"/>
        </w:rPr>
        <w:t xml:space="preserve">Соответствие считают подтвержденным, если значение </w:t>
      </w:r>
      <w:r w:rsidR="00FA7C15" w:rsidRPr="001B2D44">
        <w:rPr>
          <w:rFonts w:ascii="Arial" w:hAnsi="Arial" w:cs="Arial"/>
          <w:i/>
          <w:szCs w:val="24"/>
        </w:rPr>
        <w:t>измеренн</w:t>
      </w:r>
      <w:r>
        <w:rPr>
          <w:rFonts w:ascii="Arial" w:hAnsi="Arial" w:cs="Arial"/>
          <w:i/>
          <w:szCs w:val="24"/>
        </w:rPr>
        <w:t>ого</w:t>
      </w:r>
      <w:r w:rsidR="00FA7C15" w:rsidRPr="001B2D44">
        <w:rPr>
          <w:rFonts w:ascii="Arial" w:hAnsi="Arial" w:cs="Arial"/>
          <w:i/>
          <w:szCs w:val="24"/>
        </w:rPr>
        <w:t xml:space="preserve"> </w:t>
      </w:r>
      <w:r w:rsidRPr="001B2D44">
        <w:rPr>
          <w:rFonts w:ascii="Arial" w:hAnsi="Arial" w:cs="Arial"/>
          <w:i/>
          <w:szCs w:val="24"/>
        </w:rPr>
        <w:t>пусково</w:t>
      </w:r>
      <w:r>
        <w:rPr>
          <w:rFonts w:ascii="Arial" w:hAnsi="Arial" w:cs="Arial"/>
          <w:i/>
          <w:szCs w:val="24"/>
        </w:rPr>
        <w:t>го</w:t>
      </w:r>
      <w:r w:rsidRPr="001B2D44">
        <w:rPr>
          <w:rFonts w:ascii="Arial" w:hAnsi="Arial" w:cs="Arial"/>
          <w:i/>
          <w:szCs w:val="24"/>
        </w:rPr>
        <w:t xml:space="preserve"> </w:t>
      </w:r>
      <w:r w:rsidR="00FA7C15" w:rsidRPr="001B2D44">
        <w:rPr>
          <w:rFonts w:ascii="Arial" w:hAnsi="Arial" w:cs="Arial"/>
          <w:i/>
          <w:szCs w:val="24"/>
        </w:rPr>
        <w:t>ток</w:t>
      </w:r>
      <w:r>
        <w:rPr>
          <w:rFonts w:ascii="Arial" w:hAnsi="Arial" w:cs="Arial"/>
          <w:i/>
          <w:szCs w:val="24"/>
        </w:rPr>
        <w:t>а</w:t>
      </w:r>
      <w:r w:rsidR="00FA7C15" w:rsidRPr="001B2D44">
        <w:rPr>
          <w:rFonts w:ascii="Arial" w:hAnsi="Arial" w:cs="Arial"/>
          <w:i/>
          <w:szCs w:val="24"/>
        </w:rPr>
        <w:t xml:space="preserve"> и его</w:t>
      </w:r>
      <w:r w:rsidR="00FA7C15" w:rsidRPr="001B2D44">
        <w:rPr>
          <w:i/>
        </w:rPr>
        <w:t xml:space="preserve"> </w:t>
      </w:r>
      <w:r w:rsidR="00FA7C15" w:rsidRPr="001B2D44">
        <w:rPr>
          <w:rFonts w:ascii="Arial" w:hAnsi="Arial" w:cs="Arial"/>
          <w:i/>
          <w:szCs w:val="24"/>
        </w:rPr>
        <w:t>продолжительность не превышают значения, заявленные изготовителем в пункте 5.2.2 e).</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t>6.4.1.7</w:t>
      </w:r>
      <w:r w:rsidR="00CD371E" w:rsidRPr="001B2D44">
        <w:rPr>
          <w:b w:val="0"/>
          <w:sz w:val="24"/>
          <w:szCs w:val="24"/>
        </w:rPr>
        <w:t xml:space="preserve"> Полное гармоническое искажение</w:t>
      </w:r>
      <w:r w:rsidR="0092217A">
        <w:rPr>
          <w:b w:val="0"/>
          <w:sz w:val="24"/>
          <w:szCs w:val="24"/>
        </w:rPr>
        <w:t xml:space="preserve"> входного тока</w:t>
      </w:r>
    </w:p>
    <w:p w:rsidR="00D2529B" w:rsidRPr="00AE7E29" w:rsidRDefault="00F522D7" w:rsidP="00A92A9C">
      <w:pPr>
        <w:pStyle w:val="16"/>
        <w:suppressAutoHyphens w:val="0"/>
        <w:spacing w:line="360" w:lineRule="auto"/>
        <w:ind w:firstLine="709"/>
        <w:jc w:val="both"/>
        <w:rPr>
          <w:rFonts w:ascii="Arial" w:hAnsi="Arial" w:cs="Arial"/>
          <w:szCs w:val="24"/>
        </w:rPr>
      </w:pPr>
      <w:r w:rsidRPr="00F522D7">
        <w:rPr>
          <w:rFonts w:ascii="Arial" w:hAnsi="Arial" w:cs="Arial"/>
          <w:szCs w:val="24"/>
        </w:rPr>
        <w:t>Испытание на проверку гармонического искажения входного тока проводят при эталонной испытательной нагрузке</w:t>
      </w:r>
      <w:r w:rsidR="00844D69" w:rsidRPr="00AE7E29">
        <w:rPr>
          <w:rFonts w:ascii="Arial" w:hAnsi="Arial" w:cs="Arial"/>
          <w:szCs w:val="24"/>
        </w:rPr>
        <w:t xml:space="preserve"> с полностью заряженным устройством сохранения </w:t>
      </w:r>
      <w:r w:rsidR="00A70029">
        <w:rPr>
          <w:rFonts w:ascii="Arial" w:hAnsi="Arial" w:cs="Arial"/>
          <w:szCs w:val="24"/>
        </w:rPr>
        <w:t>(</w:t>
      </w:r>
      <w:r w:rsidR="00844D69" w:rsidRPr="00AE7E29">
        <w:rPr>
          <w:rFonts w:ascii="Arial" w:hAnsi="Arial" w:cs="Arial"/>
          <w:szCs w:val="24"/>
        </w:rPr>
        <w:t>накопления</w:t>
      </w:r>
      <w:r w:rsidR="00A70029">
        <w:rPr>
          <w:rFonts w:ascii="Arial" w:hAnsi="Arial" w:cs="Arial"/>
          <w:szCs w:val="24"/>
        </w:rPr>
        <w:t>)</w:t>
      </w:r>
      <w:r w:rsidR="00844D69" w:rsidRPr="00AE7E29">
        <w:rPr>
          <w:rFonts w:ascii="Arial" w:hAnsi="Arial" w:cs="Arial"/>
          <w:szCs w:val="24"/>
        </w:rPr>
        <w:t xml:space="preserve"> энергии. </w:t>
      </w:r>
      <w:r w:rsidR="00965A52">
        <w:rPr>
          <w:rFonts w:ascii="Arial" w:hAnsi="Arial" w:cs="Arial"/>
          <w:szCs w:val="24"/>
        </w:rPr>
        <w:t>При проведении испытания</w:t>
      </w:r>
      <w:r w:rsidR="00552B64" w:rsidRPr="00AE7E29">
        <w:rPr>
          <w:rFonts w:ascii="Arial" w:hAnsi="Arial" w:cs="Arial"/>
          <w:szCs w:val="24"/>
        </w:rPr>
        <w:t xml:space="preserve"> </w:t>
      </w:r>
      <w:r w:rsidR="00965A52" w:rsidRPr="00AE7E29">
        <w:rPr>
          <w:rFonts w:ascii="Arial" w:hAnsi="Arial" w:cs="Arial"/>
          <w:szCs w:val="24"/>
        </w:rPr>
        <w:t>измер</w:t>
      </w:r>
      <w:r w:rsidR="00965A52">
        <w:rPr>
          <w:rFonts w:ascii="Arial" w:hAnsi="Arial" w:cs="Arial"/>
          <w:szCs w:val="24"/>
        </w:rPr>
        <w:t>яют</w:t>
      </w:r>
      <w:r w:rsidR="00965A52" w:rsidRPr="00AE7E29">
        <w:rPr>
          <w:rFonts w:ascii="Arial" w:hAnsi="Arial" w:cs="Arial"/>
          <w:szCs w:val="24"/>
        </w:rPr>
        <w:t xml:space="preserve"> </w:t>
      </w:r>
      <w:r w:rsidR="00552B64" w:rsidRPr="00AE7E29">
        <w:rPr>
          <w:rFonts w:ascii="Arial" w:hAnsi="Arial" w:cs="Arial"/>
          <w:szCs w:val="24"/>
        </w:rPr>
        <w:t>п</w:t>
      </w:r>
      <w:r w:rsidR="00844D69" w:rsidRPr="00AE7E29">
        <w:rPr>
          <w:rFonts w:ascii="Arial" w:hAnsi="Arial" w:cs="Arial"/>
          <w:szCs w:val="24"/>
        </w:rPr>
        <w:t xml:space="preserve">олное гармоническое искажение </w:t>
      </w:r>
      <w:r w:rsidR="00552B64" w:rsidRPr="00AE7E29">
        <w:rPr>
          <w:rFonts w:ascii="Arial" w:hAnsi="Arial" w:cs="Arial"/>
          <w:szCs w:val="24"/>
        </w:rPr>
        <w:t>тока на входном порту.</w:t>
      </w:r>
    </w:p>
    <w:p w:rsidR="00552B64" w:rsidRPr="00AE7E29" w:rsidRDefault="00965A52" w:rsidP="00A92A9C">
      <w:pPr>
        <w:pStyle w:val="16"/>
        <w:suppressAutoHyphens w:val="0"/>
        <w:spacing w:line="360" w:lineRule="auto"/>
        <w:ind w:firstLine="709"/>
        <w:jc w:val="both"/>
        <w:rPr>
          <w:rFonts w:ascii="Arial" w:hAnsi="Arial" w:cs="Arial"/>
          <w:szCs w:val="24"/>
        </w:rPr>
      </w:pPr>
      <w:r w:rsidRPr="00965A52">
        <w:rPr>
          <w:rFonts w:ascii="Arial" w:hAnsi="Arial" w:cs="Arial"/>
          <w:szCs w:val="24"/>
        </w:rPr>
        <w:t xml:space="preserve">Если эталонная </w:t>
      </w:r>
      <w:r>
        <w:rPr>
          <w:rFonts w:ascii="Arial" w:hAnsi="Arial" w:cs="Arial"/>
          <w:szCs w:val="24"/>
        </w:rPr>
        <w:t>испытательная</w:t>
      </w:r>
      <w:r w:rsidRPr="00965A52">
        <w:rPr>
          <w:rFonts w:ascii="Arial" w:hAnsi="Arial" w:cs="Arial"/>
          <w:szCs w:val="24"/>
        </w:rPr>
        <w:t xml:space="preserve"> нагрузка реализуется </w:t>
      </w:r>
      <w:r>
        <w:rPr>
          <w:rFonts w:ascii="Arial" w:hAnsi="Arial" w:cs="Arial"/>
          <w:szCs w:val="24"/>
        </w:rPr>
        <w:t>при помощи</w:t>
      </w:r>
      <w:r w:rsidRPr="00965A52">
        <w:rPr>
          <w:rFonts w:ascii="Arial" w:hAnsi="Arial" w:cs="Arial"/>
          <w:szCs w:val="24"/>
        </w:rPr>
        <w:t xml:space="preserve"> </w:t>
      </w:r>
      <w:r>
        <w:rPr>
          <w:rFonts w:ascii="Arial" w:hAnsi="Arial" w:cs="Arial"/>
          <w:szCs w:val="24"/>
        </w:rPr>
        <w:t>подачи</w:t>
      </w:r>
      <w:r w:rsidRPr="00965A52">
        <w:rPr>
          <w:rFonts w:ascii="Arial" w:hAnsi="Arial" w:cs="Arial"/>
          <w:szCs w:val="24"/>
        </w:rPr>
        <w:t xml:space="preserve"> выходной мощности на входной порт ИБП, измеряем</w:t>
      </w:r>
      <w:r>
        <w:rPr>
          <w:rFonts w:ascii="Arial" w:hAnsi="Arial" w:cs="Arial"/>
          <w:szCs w:val="24"/>
        </w:rPr>
        <w:t>ое</w:t>
      </w:r>
      <w:r w:rsidRPr="00965A52">
        <w:rPr>
          <w:rFonts w:ascii="Arial" w:hAnsi="Arial" w:cs="Arial"/>
          <w:szCs w:val="24"/>
        </w:rPr>
        <w:t xml:space="preserve"> гармоническ</w:t>
      </w:r>
      <w:r>
        <w:rPr>
          <w:rFonts w:ascii="Arial" w:hAnsi="Arial" w:cs="Arial"/>
          <w:szCs w:val="24"/>
        </w:rPr>
        <w:t>ое</w:t>
      </w:r>
      <w:r w:rsidRPr="00965A52">
        <w:rPr>
          <w:rFonts w:ascii="Arial" w:hAnsi="Arial" w:cs="Arial"/>
          <w:szCs w:val="24"/>
        </w:rPr>
        <w:t xml:space="preserve"> искажение </w:t>
      </w:r>
      <w:r>
        <w:rPr>
          <w:rFonts w:ascii="Arial" w:hAnsi="Arial" w:cs="Arial"/>
          <w:szCs w:val="24"/>
        </w:rPr>
        <w:t>соответствует входному</w:t>
      </w:r>
      <w:r w:rsidRPr="00965A52">
        <w:rPr>
          <w:rFonts w:ascii="Arial" w:hAnsi="Arial" w:cs="Arial"/>
          <w:szCs w:val="24"/>
        </w:rPr>
        <w:t xml:space="preserve"> ток</w:t>
      </w:r>
      <w:r>
        <w:rPr>
          <w:rFonts w:ascii="Arial" w:hAnsi="Arial" w:cs="Arial"/>
          <w:szCs w:val="24"/>
        </w:rPr>
        <w:t>у</w:t>
      </w:r>
      <w:r w:rsidRPr="00965A52">
        <w:rPr>
          <w:rFonts w:ascii="Arial" w:hAnsi="Arial" w:cs="Arial"/>
          <w:szCs w:val="24"/>
        </w:rPr>
        <w:t>, фактически потребляем</w:t>
      </w:r>
      <w:r>
        <w:rPr>
          <w:rFonts w:ascii="Arial" w:hAnsi="Arial" w:cs="Arial"/>
          <w:szCs w:val="24"/>
        </w:rPr>
        <w:t>ому</w:t>
      </w:r>
      <w:r w:rsidRPr="00965A52">
        <w:rPr>
          <w:rFonts w:ascii="Arial" w:hAnsi="Arial" w:cs="Arial"/>
          <w:szCs w:val="24"/>
        </w:rPr>
        <w:t xml:space="preserve"> входом ИБП (в отличие от потребляемого от входной мощности переменного тока).</w:t>
      </w:r>
    </w:p>
    <w:p w:rsidR="00552B64" w:rsidRPr="001B2D44" w:rsidRDefault="0084701E" w:rsidP="00A92A9C">
      <w:pPr>
        <w:pStyle w:val="16"/>
        <w:suppressAutoHyphens w:val="0"/>
        <w:spacing w:line="360" w:lineRule="auto"/>
        <w:ind w:firstLine="709"/>
        <w:jc w:val="both"/>
        <w:rPr>
          <w:rFonts w:ascii="Arial" w:hAnsi="Arial" w:cs="Arial"/>
          <w:i/>
          <w:szCs w:val="24"/>
        </w:rPr>
      </w:pPr>
      <w:r w:rsidRPr="0084701E">
        <w:rPr>
          <w:rFonts w:ascii="Arial" w:hAnsi="Arial" w:cs="Arial"/>
          <w:i/>
          <w:szCs w:val="24"/>
        </w:rPr>
        <w:t xml:space="preserve">Соответствие считают подтвержденным, если значение </w:t>
      </w:r>
      <w:r w:rsidR="007A1EBC" w:rsidRPr="001B2D44">
        <w:rPr>
          <w:rFonts w:ascii="Arial" w:hAnsi="Arial" w:cs="Arial"/>
          <w:i/>
          <w:szCs w:val="24"/>
        </w:rPr>
        <w:t>измеренное полного гармоническое</w:t>
      </w:r>
      <w:r w:rsidR="00552B64" w:rsidRPr="001B2D44">
        <w:rPr>
          <w:rFonts w:ascii="Arial" w:hAnsi="Arial" w:cs="Arial"/>
          <w:i/>
          <w:szCs w:val="24"/>
        </w:rPr>
        <w:t xml:space="preserve"> искажени</w:t>
      </w:r>
      <w:r w:rsidR="007A1EBC" w:rsidRPr="001B2D44">
        <w:rPr>
          <w:rFonts w:ascii="Arial" w:hAnsi="Arial" w:cs="Arial"/>
          <w:i/>
          <w:szCs w:val="24"/>
        </w:rPr>
        <w:t>е</w:t>
      </w:r>
      <w:r w:rsidR="00405EFD" w:rsidRPr="001B2D44">
        <w:rPr>
          <w:rFonts w:ascii="Arial" w:hAnsi="Arial" w:cs="Arial"/>
          <w:i/>
          <w:szCs w:val="24"/>
        </w:rPr>
        <w:t xml:space="preserve"> тока на входном порту </w:t>
      </w:r>
      <w:r w:rsidR="00552B64" w:rsidRPr="001B2D44">
        <w:rPr>
          <w:rFonts w:ascii="Arial" w:hAnsi="Arial" w:cs="Arial"/>
          <w:i/>
          <w:szCs w:val="24"/>
        </w:rPr>
        <w:t>равн</w:t>
      </w:r>
      <w:r>
        <w:rPr>
          <w:rFonts w:ascii="Arial" w:hAnsi="Arial" w:cs="Arial"/>
          <w:i/>
          <w:szCs w:val="24"/>
        </w:rPr>
        <w:t>о</w:t>
      </w:r>
      <w:r w:rsidR="00405EFD" w:rsidRPr="001B2D44">
        <w:rPr>
          <w:rFonts w:ascii="Arial" w:hAnsi="Arial" w:cs="Arial"/>
          <w:i/>
          <w:szCs w:val="24"/>
        </w:rPr>
        <w:t xml:space="preserve"> или меньше</w:t>
      </w:r>
      <w:r w:rsidR="00552B64" w:rsidRPr="001B2D44">
        <w:rPr>
          <w:rFonts w:ascii="Arial" w:hAnsi="Arial" w:cs="Arial"/>
          <w:i/>
          <w:szCs w:val="24"/>
        </w:rPr>
        <w:t>, чем указано изготовителем в 5.2.2 h).</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t>6.4.1.8</w:t>
      </w:r>
      <w:r w:rsidR="00CD371E" w:rsidRPr="001B2D44">
        <w:rPr>
          <w:b w:val="0"/>
          <w:sz w:val="24"/>
          <w:szCs w:val="24"/>
        </w:rPr>
        <w:t xml:space="preserve"> Коэффициент мощности на входе</w:t>
      </w:r>
    </w:p>
    <w:p w:rsidR="00D2529B" w:rsidRPr="00AE7E29" w:rsidRDefault="0084701E" w:rsidP="00A92A9C">
      <w:pPr>
        <w:pStyle w:val="16"/>
        <w:suppressAutoHyphens w:val="0"/>
        <w:spacing w:line="360" w:lineRule="auto"/>
        <w:ind w:firstLine="709"/>
        <w:jc w:val="both"/>
        <w:rPr>
          <w:rFonts w:ascii="Arial" w:hAnsi="Arial" w:cs="Arial"/>
          <w:szCs w:val="24"/>
        </w:rPr>
      </w:pPr>
      <w:r w:rsidRPr="0084701E">
        <w:rPr>
          <w:rFonts w:ascii="Arial" w:hAnsi="Arial" w:cs="Arial"/>
          <w:szCs w:val="24"/>
        </w:rPr>
        <w:t>Испытания на проверку коэффициента входной мощности проводят</w:t>
      </w:r>
      <w:r w:rsidR="007A1EBC" w:rsidRPr="00AE7E29">
        <w:rPr>
          <w:rFonts w:ascii="Arial" w:hAnsi="Arial" w:cs="Arial"/>
          <w:szCs w:val="24"/>
        </w:rPr>
        <w:t xml:space="preserve"> при </w:t>
      </w:r>
      <w:r>
        <w:rPr>
          <w:rFonts w:ascii="Arial" w:hAnsi="Arial" w:cs="Arial"/>
          <w:szCs w:val="24"/>
        </w:rPr>
        <w:t>номинальном</w:t>
      </w:r>
      <w:r w:rsidRPr="00AE7E29">
        <w:rPr>
          <w:rFonts w:ascii="Arial" w:hAnsi="Arial" w:cs="Arial"/>
          <w:szCs w:val="24"/>
        </w:rPr>
        <w:t xml:space="preserve"> </w:t>
      </w:r>
      <w:r w:rsidR="007A1EBC" w:rsidRPr="00AE7E29">
        <w:rPr>
          <w:rFonts w:ascii="Arial" w:hAnsi="Arial" w:cs="Arial"/>
          <w:szCs w:val="24"/>
        </w:rPr>
        <w:t xml:space="preserve">входном напряжении и частоте, с эталонной </w:t>
      </w:r>
      <w:r w:rsidRPr="00AE7E29">
        <w:rPr>
          <w:rFonts w:ascii="Arial" w:hAnsi="Arial" w:cs="Arial"/>
          <w:szCs w:val="24"/>
        </w:rPr>
        <w:t xml:space="preserve">испытательной </w:t>
      </w:r>
      <w:r w:rsidR="007A1EBC" w:rsidRPr="00AE7E29">
        <w:rPr>
          <w:rFonts w:ascii="Arial" w:hAnsi="Arial" w:cs="Arial"/>
          <w:szCs w:val="24"/>
        </w:rPr>
        <w:t xml:space="preserve">нагрузкой и полностью заряженным устройством сохранения </w:t>
      </w:r>
      <w:r w:rsidR="00A70029">
        <w:rPr>
          <w:rFonts w:ascii="Arial" w:hAnsi="Arial" w:cs="Arial"/>
          <w:szCs w:val="24"/>
        </w:rPr>
        <w:t>(</w:t>
      </w:r>
      <w:r w:rsidR="007A1EBC" w:rsidRPr="00AE7E29">
        <w:rPr>
          <w:rFonts w:ascii="Arial" w:hAnsi="Arial" w:cs="Arial"/>
          <w:szCs w:val="24"/>
        </w:rPr>
        <w:t>накопления</w:t>
      </w:r>
      <w:r w:rsidR="00A70029">
        <w:rPr>
          <w:rFonts w:ascii="Arial" w:hAnsi="Arial" w:cs="Arial"/>
          <w:szCs w:val="24"/>
        </w:rPr>
        <w:t>)</w:t>
      </w:r>
      <w:r w:rsidR="007A1EBC" w:rsidRPr="00AE7E29">
        <w:rPr>
          <w:rFonts w:ascii="Arial" w:hAnsi="Arial" w:cs="Arial"/>
          <w:szCs w:val="24"/>
        </w:rPr>
        <w:t xml:space="preserve"> энергии. Коэффициент мощности на входе должен быть измерен.</w:t>
      </w:r>
    </w:p>
    <w:p w:rsidR="007A1EBC" w:rsidRPr="00AE7E29" w:rsidRDefault="0084701E" w:rsidP="00A92A9C">
      <w:pPr>
        <w:pStyle w:val="16"/>
        <w:suppressAutoHyphens w:val="0"/>
        <w:spacing w:line="360" w:lineRule="auto"/>
        <w:ind w:firstLine="709"/>
        <w:jc w:val="both"/>
        <w:rPr>
          <w:rFonts w:ascii="Arial" w:hAnsi="Arial" w:cs="Arial"/>
          <w:szCs w:val="24"/>
        </w:rPr>
      </w:pPr>
      <w:r w:rsidRPr="0084701E">
        <w:rPr>
          <w:rFonts w:ascii="Arial" w:hAnsi="Arial" w:cs="Arial"/>
          <w:szCs w:val="24"/>
        </w:rPr>
        <w:t>Если эталонная испытательная нагрузка реализуется при помощи подачи выходной мощности на входной порт ИБП</w:t>
      </w:r>
      <w:r w:rsidR="007A1EBC" w:rsidRPr="00AE7E29">
        <w:rPr>
          <w:rFonts w:ascii="Arial" w:hAnsi="Arial" w:cs="Arial"/>
          <w:szCs w:val="24"/>
        </w:rPr>
        <w:t>, измеряемый коэффициент мощности на входе</w:t>
      </w:r>
      <w:r w:rsidR="008872A7" w:rsidRPr="00AE7E29">
        <w:rPr>
          <w:rFonts w:ascii="Arial" w:hAnsi="Arial" w:cs="Arial"/>
          <w:szCs w:val="24"/>
        </w:rPr>
        <w:t xml:space="preserve"> равен входному </w:t>
      </w:r>
      <w:r w:rsidR="007A1EBC" w:rsidRPr="00AE7E29">
        <w:rPr>
          <w:rFonts w:ascii="Arial" w:hAnsi="Arial" w:cs="Arial"/>
          <w:szCs w:val="24"/>
        </w:rPr>
        <w:t xml:space="preserve">току, фактически потребляемому </w:t>
      </w:r>
      <w:r>
        <w:rPr>
          <w:rFonts w:ascii="Arial" w:hAnsi="Arial" w:cs="Arial"/>
          <w:szCs w:val="24"/>
        </w:rPr>
        <w:t>ИБП</w:t>
      </w:r>
      <w:r w:rsidRPr="00AE7E29">
        <w:rPr>
          <w:rFonts w:ascii="Arial" w:hAnsi="Arial" w:cs="Arial"/>
          <w:szCs w:val="24"/>
        </w:rPr>
        <w:t xml:space="preserve"> </w:t>
      </w:r>
      <w:r w:rsidR="007A1EBC" w:rsidRPr="00AE7E29">
        <w:rPr>
          <w:rFonts w:ascii="Arial" w:hAnsi="Arial" w:cs="Arial"/>
          <w:szCs w:val="24"/>
        </w:rPr>
        <w:t>(в отличие от электропитания переменного тока).</w:t>
      </w:r>
    </w:p>
    <w:p w:rsidR="007A1EBC" w:rsidRPr="001B2D44" w:rsidRDefault="0084701E" w:rsidP="00A92A9C">
      <w:pPr>
        <w:pStyle w:val="16"/>
        <w:suppressAutoHyphens w:val="0"/>
        <w:spacing w:line="360" w:lineRule="auto"/>
        <w:ind w:firstLine="709"/>
        <w:jc w:val="both"/>
        <w:rPr>
          <w:rFonts w:ascii="Arial" w:hAnsi="Arial" w:cs="Arial"/>
          <w:i/>
          <w:szCs w:val="24"/>
        </w:rPr>
      </w:pPr>
      <w:r w:rsidRPr="0084701E">
        <w:rPr>
          <w:rFonts w:ascii="Arial" w:hAnsi="Arial" w:cs="Arial"/>
          <w:i/>
          <w:szCs w:val="24"/>
        </w:rPr>
        <w:t>Соответствие считают подтвержденным, если</w:t>
      </w:r>
      <w:r>
        <w:rPr>
          <w:rFonts w:ascii="Arial" w:hAnsi="Arial" w:cs="Arial"/>
          <w:i/>
          <w:szCs w:val="24"/>
        </w:rPr>
        <w:t xml:space="preserve"> значение </w:t>
      </w:r>
      <w:r w:rsidR="007A1EBC" w:rsidRPr="001B2D44">
        <w:rPr>
          <w:rFonts w:ascii="Arial" w:hAnsi="Arial" w:cs="Arial"/>
          <w:i/>
          <w:szCs w:val="24"/>
        </w:rPr>
        <w:t>измеренн</w:t>
      </w:r>
      <w:r>
        <w:rPr>
          <w:rFonts w:ascii="Arial" w:hAnsi="Arial" w:cs="Arial"/>
          <w:i/>
          <w:szCs w:val="24"/>
        </w:rPr>
        <w:t>ого</w:t>
      </w:r>
      <w:r w:rsidR="007A1EBC" w:rsidRPr="001B2D44">
        <w:rPr>
          <w:rFonts w:ascii="Arial" w:hAnsi="Arial" w:cs="Arial"/>
          <w:i/>
          <w:szCs w:val="24"/>
        </w:rPr>
        <w:t xml:space="preserve"> </w:t>
      </w:r>
      <w:r w:rsidR="008872A7" w:rsidRPr="001B2D44">
        <w:rPr>
          <w:rFonts w:ascii="Arial" w:hAnsi="Arial" w:cs="Arial"/>
          <w:i/>
          <w:szCs w:val="24"/>
        </w:rPr>
        <w:t>коэфф</w:t>
      </w:r>
      <w:r w:rsidR="00405EFD" w:rsidRPr="001B2D44">
        <w:rPr>
          <w:rFonts w:ascii="Arial" w:hAnsi="Arial" w:cs="Arial"/>
          <w:i/>
          <w:szCs w:val="24"/>
        </w:rPr>
        <w:t>ициент</w:t>
      </w:r>
      <w:r>
        <w:rPr>
          <w:rFonts w:ascii="Arial" w:hAnsi="Arial" w:cs="Arial"/>
          <w:i/>
          <w:szCs w:val="24"/>
        </w:rPr>
        <w:t>а</w:t>
      </w:r>
      <w:r w:rsidR="00405EFD" w:rsidRPr="001B2D44">
        <w:rPr>
          <w:rFonts w:ascii="Arial" w:hAnsi="Arial" w:cs="Arial"/>
          <w:i/>
          <w:szCs w:val="24"/>
        </w:rPr>
        <w:t xml:space="preserve"> мощности на входе</w:t>
      </w:r>
      <w:r w:rsidR="007A1EBC" w:rsidRPr="001B2D44">
        <w:rPr>
          <w:rFonts w:ascii="Arial" w:hAnsi="Arial" w:cs="Arial"/>
          <w:i/>
          <w:szCs w:val="24"/>
        </w:rPr>
        <w:t xml:space="preserve"> равен</w:t>
      </w:r>
      <w:r w:rsidR="00405EFD" w:rsidRPr="001B2D44">
        <w:rPr>
          <w:rFonts w:ascii="Arial" w:hAnsi="Arial" w:cs="Arial"/>
          <w:i/>
          <w:szCs w:val="24"/>
        </w:rPr>
        <w:t xml:space="preserve"> или больше</w:t>
      </w:r>
      <w:r w:rsidR="007A1EBC" w:rsidRPr="001B2D44">
        <w:rPr>
          <w:rFonts w:ascii="Arial" w:hAnsi="Arial" w:cs="Arial"/>
          <w:i/>
          <w:szCs w:val="24"/>
        </w:rPr>
        <w:t xml:space="preserve">, </w:t>
      </w:r>
      <w:r w:rsidR="008872A7" w:rsidRPr="001B2D44">
        <w:rPr>
          <w:rFonts w:ascii="Arial" w:hAnsi="Arial" w:cs="Arial"/>
          <w:i/>
          <w:szCs w:val="24"/>
        </w:rPr>
        <w:t>указано</w:t>
      </w:r>
      <w:r>
        <w:rPr>
          <w:rFonts w:ascii="Arial" w:hAnsi="Arial" w:cs="Arial"/>
          <w:i/>
          <w:szCs w:val="24"/>
        </w:rPr>
        <w:t>го</w:t>
      </w:r>
      <w:r w:rsidR="008872A7" w:rsidRPr="001B2D44">
        <w:rPr>
          <w:rFonts w:ascii="Arial" w:hAnsi="Arial" w:cs="Arial"/>
          <w:i/>
          <w:szCs w:val="24"/>
        </w:rPr>
        <w:t xml:space="preserve"> изготовителем в 5.2.2 d</w:t>
      </w:r>
      <w:r w:rsidR="007A1EBC" w:rsidRPr="001B2D44">
        <w:rPr>
          <w:rFonts w:ascii="Arial" w:hAnsi="Arial" w:cs="Arial"/>
          <w:i/>
          <w:szCs w:val="24"/>
        </w:rPr>
        <w:t>).</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lastRenderedPageBreak/>
        <w:t>6.4.1.9</w:t>
      </w:r>
      <w:r w:rsidR="00D41F2A" w:rsidRPr="001B2D44">
        <w:rPr>
          <w:b w:val="0"/>
          <w:sz w:val="24"/>
          <w:szCs w:val="24"/>
        </w:rPr>
        <w:t xml:space="preserve"> Эффективность</w:t>
      </w:r>
    </w:p>
    <w:p w:rsidR="00D41F2A" w:rsidRPr="00AE7E29" w:rsidRDefault="00D41F2A" w:rsidP="00A92A9C">
      <w:pPr>
        <w:pStyle w:val="16"/>
        <w:suppressAutoHyphens w:val="0"/>
        <w:spacing w:line="360" w:lineRule="auto"/>
        <w:ind w:firstLine="709"/>
        <w:jc w:val="both"/>
        <w:rPr>
          <w:rFonts w:ascii="Arial" w:hAnsi="Arial" w:cs="Arial"/>
          <w:szCs w:val="24"/>
        </w:rPr>
      </w:pPr>
      <w:r w:rsidRPr="00AE7E29">
        <w:rPr>
          <w:rFonts w:ascii="Arial" w:hAnsi="Arial" w:cs="Arial"/>
          <w:szCs w:val="24"/>
        </w:rPr>
        <w:t xml:space="preserve">Эффективность </w:t>
      </w:r>
      <w:r w:rsidR="0083579A">
        <w:rPr>
          <w:rFonts w:ascii="Arial" w:hAnsi="Arial" w:cs="Arial"/>
          <w:szCs w:val="24"/>
        </w:rPr>
        <w:t>ИБП</w:t>
      </w:r>
      <w:r w:rsidR="0083579A" w:rsidRPr="00AE7E29">
        <w:rPr>
          <w:rFonts w:ascii="Arial" w:hAnsi="Arial" w:cs="Arial"/>
          <w:szCs w:val="24"/>
        </w:rPr>
        <w:t xml:space="preserve"> </w:t>
      </w:r>
      <w:r w:rsidR="0083579A">
        <w:rPr>
          <w:rFonts w:ascii="Arial" w:hAnsi="Arial" w:cs="Arial"/>
          <w:szCs w:val="24"/>
        </w:rPr>
        <w:t>измеряют</w:t>
      </w:r>
      <w:r w:rsidRPr="00AE7E29">
        <w:rPr>
          <w:rFonts w:ascii="Arial" w:hAnsi="Arial" w:cs="Arial"/>
          <w:szCs w:val="24"/>
        </w:rPr>
        <w:t xml:space="preserve"> при </w:t>
      </w:r>
      <w:r w:rsidR="00A70029">
        <w:rPr>
          <w:rFonts w:ascii="Arial" w:hAnsi="Arial" w:cs="Arial"/>
          <w:szCs w:val="24"/>
        </w:rPr>
        <w:t>100, 75, 50</w:t>
      </w:r>
      <w:r w:rsidRPr="00AE7E29">
        <w:rPr>
          <w:rFonts w:ascii="Arial" w:hAnsi="Arial" w:cs="Arial"/>
          <w:szCs w:val="24"/>
        </w:rPr>
        <w:t xml:space="preserve"> и </w:t>
      </w:r>
      <w:r w:rsidR="00A70029">
        <w:rPr>
          <w:rFonts w:ascii="Arial" w:hAnsi="Arial" w:cs="Arial"/>
          <w:szCs w:val="24"/>
        </w:rPr>
        <w:t>25</w:t>
      </w:r>
      <w:r w:rsidRPr="00AE7E29">
        <w:rPr>
          <w:rFonts w:ascii="Arial" w:hAnsi="Arial" w:cs="Arial"/>
          <w:szCs w:val="24"/>
        </w:rPr>
        <w:t>%-ной эталонной испытательной нагрузке, как установлено в приложении J.</w:t>
      </w:r>
    </w:p>
    <w:p w:rsidR="00616D10" w:rsidRPr="00AE7E29" w:rsidRDefault="00616D10" w:rsidP="00A92A9C">
      <w:pPr>
        <w:pStyle w:val="16"/>
        <w:suppressAutoHyphens w:val="0"/>
        <w:spacing w:line="360" w:lineRule="auto"/>
        <w:ind w:firstLine="709"/>
        <w:jc w:val="both"/>
        <w:rPr>
          <w:rFonts w:ascii="Arial" w:hAnsi="Arial" w:cs="Arial"/>
          <w:szCs w:val="24"/>
        </w:rPr>
      </w:pPr>
      <w:r w:rsidRPr="00AE7E29">
        <w:rPr>
          <w:rFonts w:ascii="Arial" w:hAnsi="Arial" w:cs="Arial"/>
          <w:szCs w:val="24"/>
        </w:rPr>
        <w:t xml:space="preserve">Если </w:t>
      </w:r>
      <w:r w:rsidR="0083579A">
        <w:rPr>
          <w:rFonts w:ascii="Arial" w:hAnsi="Arial" w:cs="Arial"/>
          <w:szCs w:val="24"/>
        </w:rPr>
        <w:t>ИБП</w:t>
      </w:r>
      <w:r w:rsidR="0083579A" w:rsidRPr="00AE7E29">
        <w:rPr>
          <w:rFonts w:ascii="Arial" w:hAnsi="Arial" w:cs="Arial"/>
          <w:szCs w:val="24"/>
        </w:rPr>
        <w:t xml:space="preserve"> </w:t>
      </w:r>
      <w:r w:rsidRPr="00AE7E29">
        <w:rPr>
          <w:rFonts w:ascii="Arial" w:hAnsi="Arial" w:cs="Arial"/>
          <w:szCs w:val="24"/>
        </w:rPr>
        <w:t xml:space="preserve">рассчитан на работу при нескольких </w:t>
      </w:r>
      <w:r w:rsidR="0083579A" w:rsidRPr="00AE7E29">
        <w:rPr>
          <w:rFonts w:ascii="Arial" w:hAnsi="Arial" w:cs="Arial"/>
          <w:szCs w:val="24"/>
        </w:rPr>
        <w:t>но</w:t>
      </w:r>
      <w:r w:rsidR="0083579A">
        <w:rPr>
          <w:rFonts w:ascii="Arial" w:hAnsi="Arial" w:cs="Arial"/>
          <w:szCs w:val="24"/>
        </w:rPr>
        <w:t>минальных</w:t>
      </w:r>
      <w:r w:rsidR="0083579A" w:rsidRPr="00AE7E29">
        <w:rPr>
          <w:rFonts w:ascii="Arial" w:hAnsi="Arial" w:cs="Arial"/>
          <w:szCs w:val="24"/>
        </w:rPr>
        <w:t xml:space="preserve"> </w:t>
      </w:r>
      <w:r w:rsidRPr="00AE7E29">
        <w:rPr>
          <w:rFonts w:ascii="Arial" w:hAnsi="Arial" w:cs="Arial"/>
          <w:szCs w:val="24"/>
        </w:rPr>
        <w:t xml:space="preserve">напряжениях и/или </w:t>
      </w:r>
      <w:r w:rsidR="00831FFA" w:rsidRPr="00AE7E29">
        <w:rPr>
          <w:rFonts w:ascii="Arial" w:hAnsi="Arial" w:cs="Arial"/>
          <w:szCs w:val="24"/>
        </w:rPr>
        <w:t>но</w:t>
      </w:r>
      <w:r w:rsidR="00831FFA">
        <w:rPr>
          <w:rFonts w:ascii="Arial" w:hAnsi="Arial" w:cs="Arial"/>
          <w:szCs w:val="24"/>
        </w:rPr>
        <w:t xml:space="preserve">минальных </w:t>
      </w:r>
      <w:r w:rsidRPr="00AE7E29">
        <w:rPr>
          <w:rFonts w:ascii="Arial" w:hAnsi="Arial" w:cs="Arial"/>
          <w:szCs w:val="24"/>
        </w:rPr>
        <w:t xml:space="preserve">частотах, </w:t>
      </w:r>
      <w:r w:rsidR="0083579A">
        <w:rPr>
          <w:rFonts w:ascii="Arial" w:hAnsi="Arial" w:cs="Arial"/>
          <w:szCs w:val="24"/>
        </w:rPr>
        <w:t>то ИБП</w:t>
      </w:r>
      <w:r w:rsidR="0083579A" w:rsidRPr="00AE7E29">
        <w:rPr>
          <w:rFonts w:ascii="Arial" w:hAnsi="Arial" w:cs="Arial"/>
          <w:szCs w:val="24"/>
        </w:rPr>
        <w:t xml:space="preserve"> </w:t>
      </w:r>
      <w:r w:rsidR="0083579A">
        <w:rPr>
          <w:rFonts w:ascii="Arial" w:hAnsi="Arial" w:cs="Arial"/>
          <w:szCs w:val="24"/>
        </w:rPr>
        <w:t>подвергают испытанию</w:t>
      </w:r>
      <w:r w:rsidRPr="00AE7E29">
        <w:rPr>
          <w:rFonts w:ascii="Arial" w:hAnsi="Arial" w:cs="Arial"/>
          <w:szCs w:val="24"/>
        </w:rPr>
        <w:t xml:space="preserve"> при наиболее </w:t>
      </w:r>
      <w:r w:rsidR="0083579A">
        <w:rPr>
          <w:rFonts w:ascii="Arial" w:hAnsi="Arial" w:cs="Arial"/>
          <w:szCs w:val="24"/>
        </w:rPr>
        <w:t xml:space="preserve">часто </w:t>
      </w:r>
      <w:r w:rsidRPr="00AE7E29">
        <w:rPr>
          <w:rFonts w:ascii="Arial" w:hAnsi="Arial" w:cs="Arial"/>
          <w:szCs w:val="24"/>
        </w:rPr>
        <w:t xml:space="preserve">применимом сочетании </w:t>
      </w:r>
      <w:r w:rsidR="0083579A">
        <w:rPr>
          <w:rFonts w:ascii="Arial" w:hAnsi="Arial" w:cs="Arial"/>
          <w:szCs w:val="24"/>
        </w:rPr>
        <w:t>номинального</w:t>
      </w:r>
      <w:r w:rsidR="0083579A" w:rsidRPr="00AE7E29">
        <w:rPr>
          <w:rFonts w:ascii="Arial" w:hAnsi="Arial" w:cs="Arial"/>
          <w:szCs w:val="24"/>
        </w:rPr>
        <w:t xml:space="preserve"> </w:t>
      </w:r>
      <w:r w:rsidRPr="00AE7E29">
        <w:rPr>
          <w:rFonts w:ascii="Arial" w:hAnsi="Arial" w:cs="Arial"/>
          <w:szCs w:val="24"/>
        </w:rPr>
        <w:t xml:space="preserve">напряжения и </w:t>
      </w:r>
      <w:r w:rsidR="00831FFA" w:rsidRPr="00AE7E29">
        <w:rPr>
          <w:rFonts w:ascii="Arial" w:hAnsi="Arial" w:cs="Arial"/>
          <w:szCs w:val="24"/>
        </w:rPr>
        <w:t>но</w:t>
      </w:r>
      <w:r w:rsidR="00831FFA">
        <w:rPr>
          <w:rFonts w:ascii="Arial" w:hAnsi="Arial" w:cs="Arial"/>
          <w:szCs w:val="24"/>
        </w:rPr>
        <w:t>минальной</w:t>
      </w:r>
      <w:r w:rsidR="00831FFA" w:rsidRPr="00AE7E29">
        <w:rPr>
          <w:rFonts w:ascii="Arial" w:hAnsi="Arial" w:cs="Arial"/>
          <w:szCs w:val="24"/>
        </w:rPr>
        <w:t xml:space="preserve"> </w:t>
      </w:r>
      <w:r w:rsidRPr="00AE7E29">
        <w:rPr>
          <w:rFonts w:ascii="Arial" w:hAnsi="Arial" w:cs="Arial"/>
          <w:szCs w:val="24"/>
        </w:rPr>
        <w:t>частоты, как указано в IEC 60038.</w:t>
      </w:r>
    </w:p>
    <w:p w:rsidR="00616D10" w:rsidRPr="00AE7E29" w:rsidRDefault="0083579A" w:rsidP="00A92A9C">
      <w:pPr>
        <w:pStyle w:val="16"/>
        <w:suppressAutoHyphens w:val="0"/>
        <w:spacing w:line="360" w:lineRule="auto"/>
        <w:ind w:firstLine="709"/>
        <w:jc w:val="both"/>
        <w:rPr>
          <w:rFonts w:ascii="Arial" w:hAnsi="Arial" w:cs="Arial"/>
          <w:szCs w:val="24"/>
        </w:rPr>
      </w:pPr>
      <w:r>
        <w:rPr>
          <w:rFonts w:ascii="Arial" w:hAnsi="Arial" w:cs="Arial"/>
          <w:szCs w:val="24"/>
        </w:rPr>
        <w:t>ИБП</w:t>
      </w:r>
      <w:r w:rsidR="00616D10" w:rsidRPr="00AE7E29">
        <w:rPr>
          <w:rFonts w:ascii="Arial" w:hAnsi="Arial" w:cs="Arial"/>
          <w:szCs w:val="24"/>
        </w:rPr>
        <w:t xml:space="preserve">, разработанные в соответствии с </w:t>
      </w:r>
      <w:r>
        <w:rPr>
          <w:rFonts w:ascii="Arial" w:hAnsi="Arial" w:cs="Arial"/>
          <w:szCs w:val="24"/>
        </w:rPr>
        <w:t xml:space="preserve">дополнительными </w:t>
      </w:r>
      <w:r w:rsidR="00A70029">
        <w:rPr>
          <w:rFonts w:ascii="Arial" w:hAnsi="Arial" w:cs="Arial"/>
          <w:szCs w:val="24"/>
        </w:rPr>
        <w:t xml:space="preserve">требованиями </w:t>
      </w:r>
      <w:r>
        <w:rPr>
          <w:rFonts w:ascii="Arial" w:hAnsi="Arial" w:cs="Arial"/>
          <w:szCs w:val="24"/>
        </w:rPr>
        <w:t>потребителя</w:t>
      </w:r>
      <w:r w:rsidR="00616D10" w:rsidRPr="00AE7E29">
        <w:rPr>
          <w:rFonts w:ascii="Arial" w:hAnsi="Arial" w:cs="Arial"/>
          <w:szCs w:val="24"/>
        </w:rPr>
        <w:t>, влияющими на эффективность не обязаны соответствовать значениям эффективности, указанным в приложении I.</w:t>
      </w:r>
    </w:p>
    <w:p w:rsidR="00616D10" w:rsidRPr="00AE7E29" w:rsidRDefault="0083579A" w:rsidP="00A92A9C">
      <w:pPr>
        <w:pStyle w:val="16"/>
        <w:suppressAutoHyphens w:val="0"/>
        <w:spacing w:line="360" w:lineRule="auto"/>
        <w:ind w:firstLine="709"/>
        <w:jc w:val="both"/>
        <w:rPr>
          <w:rFonts w:ascii="Arial" w:hAnsi="Arial" w:cs="Arial"/>
          <w:szCs w:val="24"/>
        </w:rPr>
      </w:pPr>
      <w:r w:rsidRPr="0083579A">
        <w:rPr>
          <w:rFonts w:ascii="Arial" w:hAnsi="Arial" w:cs="Arial"/>
          <w:szCs w:val="24"/>
        </w:rPr>
        <w:t>Как правило потребитель предъявляет определенные требования</w:t>
      </w:r>
      <w:r w:rsidR="00616D10" w:rsidRPr="00AE7E29">
        <w:rPr>
          <w:rFonts w:ascii="Arial" w:hAnsi="Arial" w:cs="Arial"/>
          <w:szCs w:val="24"/>
        </w:rPr>
        <w:t xml:space="preserve"> </w:t>
      </w:r>
      <w:r>
        <w:rPr>
          <w:rFonts w:ascii="Arial" w:hAnsi="Arial" w:cs="Arial"/>
          <w:szCs w:val="24"/>
        </w:rPr>
        <w:t>при установк</w:t>
      </w:r>
      <w:r w:rsidR="001D7288">
        <w:rPr>
          <w:rFonts w:ascii="Arial" w:hAnsi="Arial" w:cs="Arial"/>
          <w:szCs w:val="24"/>
        </w:rPr>
        <w:t>е</w:t>
      </w:r>
      <w:r>
        <w:rPr>
          <w:rFonts w:ascii="Arial" w:hAnsi="Arial" w:cs="Arial"/>
          <w:szCs w:val="24"/>
        </w:rPr>
        <w:t xml:space="preserve"> ИБП в специализированных отраслях</w:t>
      </w:r>
      <w:r w:rsidRPr="00AE7E29">
        <w:rPr>
          <w:rFonts w:ascii="Arial" w:hAnsi="Arial" w:cs="Arial"/>
          <w:szCs w:val="24"/>
        </w:rPr>
        <w:t xml:space="preserve"> </w:t>
      </w:r>
      <w:r w:rsidR="00616D10" w:rsidRPr="00AE7E29">
        <w:rPr>
          <w:rFonts w:ascii="Arial" w:hAnsi="Arial" w:cs="Arial"/>
          <w:szCs w:val="24"/>
        </w:rPr>
        <w:t>промышленности (например, нефть и газ, здравоохранение, морские платформы и электростанции).</w:t>
      </w:r>
    </w:p>
    <w:p w:rsidR="00616D10" w:rsidRPr="00AE7E29" w:rsidRDefault="00F4169C" w:rsidP="00A92A9C">
      <w:pPr>
        <w:pStyle w:val="16"/>
        <w:suppressAutoHyphens w:val="0"/>
        <w:spacing w:line="360" w:lineRule="auto"/>
        <w:ind w:firstLine="709"/>
        <w:jc w:val="both"/>
        <w:rPr>
          <w:rFonts w:ascii="Arial" w:hAnsi="Arial" w:cs="Arial"/>
          <w:szCs w:val="24"/>
        </w:rPr>
      </w:pPr>
      <w:r>
        <w:rPr>
          <w:rFonts w:ascii="Arial" w:hAnsi="Arial" w:cs="Arial"/>
          <w:szCs w:val="24"/>
        </w:rPr>
        <w:t>Требования</w:t>
      </w:r>
      <w:r w:rsidR="00616D10" w:rsidRPr="00AE7E29">
        <w:rPr>
          <w:rFonts w:ascii="Arial" w:hAnsi="Arial" w:cs="Arial"/>
          <w:szCs w:val="24"/>
        </w:rPr>
        <w:t xml:space="preserve"> потребителей</w:t>
      </w:r>
      <w:r w:rsidR="007B47EB" w:rsidRPr="00AE7E29">
        <w:rPr>
          <w:rFonts w:ascii="Arial" w:hAnsi="Arial" w:cs="Arial"/>
          <w:szCs w:val="24"/>
        </w:rPr>
        <w:t xml:space="preserve">, влияющие на эффективность, включают </w:t>
      </w:r>
      <w:r>
        <w:rPr>
          <w:rFonts w:ascii="Arial" w:hAnsi="Arial" w:cs="Arial"/>
          <w:szCs w:val="24"/>
        </w:rPr>
        <w:t>дополнительные</w:t>
      </w:r>
      <w:r w:rsidRPr="00AE7E29">
        <w:rPr>
          <w:rFonts w:ascii="Arial" w:hAnsi="Arial" w:cs="Arial"/>
          <w:szCs w:val="24"/>
        </w:rPr>
        <w:t xml:space="preserve"> услови</w:t>
      </w:r>
      <w:r>
        <w:rPr>
          <w:rFonts w:ascii="Arial" w:hAnsi="Arial" w:cs="Arial"/>
          <w:szCs w:val="24"/>
        </w:rPr>
        <w:t>я</w:t>
      </w:r>
      <w:r w:rsidRPr="00AE7E29">
        <w:rPr>
          <w:rFonts w:ascii="Arial" w:hAnsi="Arial" w:cs="Arial"/>
          <w:szCs w:val="24"/>
        </w:rPr>
        <w:t xml:space="preserve"> </w:t>
      </w:r>
      <w:r w:rsidR="007B47EB" w:rsidRPr="00AE7E29">
        <w:rPr>
          <w:rFonts w:ascii="Arial" w:hAnsi="Arial" w:cs="Arial"/>
          <w:szCs w:val="24"/>
        </w:rPr>
        <w:t>окружающей среды, снижение напряжения постоянного тока устройства сохранения</w:t>
      </w:r>
      <w:r w:rsidR="00A70029">
        <w:rPr>
          <w:rFonts w:ascii="Arial" w:hAnsi="Arial" w:cs="Arial"/>
          <w:szCs w:val="24"/>
        </w:rPr>
        <w:t xml:space="preserve"> (накопления)</w:t>
      </w:r>
      <w:r w:rsidR="007B47EB" w:rsidRPr="00AE7E29">
        <w:rPr>
          <w:rFonts w:ascii="Arial" w:hAnsi="Arial" w:cs="Arial"/>
          <w:szCs w:val="24"/>
        </w:rPr>
        <w:t xml:space="preserve"> энергии, входные/выходные напряжения и/или частоты, не указанных в IEC 60038, дополнительную изоляцию, специальное охлаждение, дополнительную перегрузку, дополнительную способность устранения неисправностей, дополнительную входную или выходную фильтрацию, дополнительную защиту от проникновения и т.д.</w:t>
      </w:r>
    </w:p>
    <w:p w:rsidR="00D41F2A" w:rsidRPr="001B2D44" w:rsidRDefault="00F4169C" w:rsidP="00A92A9C">
      <w:pPr>
        <w:pStyle w:val="16"/>
        <w:suppressAutoHyphens w:val="0"/>
        <w:spacing w:line="360" w:lineRule="auto"/>
        <w:ind w:firstLine="709"/>
        <w:jc w:val="both"/>
        <w:rPr>
          <w:rFonts w:ascii="Arial" w:hAnsi="Arial" w:cs="Arial"/>
          <w:i/>
          <w:szCs w:val="24"/>
        </w:rPr>
      </w:pPr>
      <w:r w:rsidRPr="00F4169C">
        <w:rPr>
          <w:rFonts w:ascii="Arial" w:hAnsi="Arial" w:cs="Arial"/>
          <w:i/>
          <w:szCs w:val="24"/>
        </w:rPr>
        <w:t>Соответствие считают подтвержденным, если значение</w:t>
      </w:r>
      <w:r w:rsidR="00D41F2A" w:rsidRPr="001B2D44">
        <w:rPr>
          <w:rFonts w:ascii="Arial" w:hAnsi="Arial" w:cs="Arial"/>
          <w:i/>
          <w:szCs w:val="24"/>
        </w:rPr>
        <w:t xml:space="preserve"> эффективности равны или </w:t>
      </w:r>
      <w:r w:rsidR="007B47EB" w:rsidRPr="001B2D44">
        <w:rPr>
          <w:rFonts w:ascii="Arial" w:hAnsi="Arial" w:cs="Arial"/>
          <w:i/>
          <w:szCs w:val="24"/>
        </w:rPr>
        <w:t>больше</w:t>
      </w:r>
      <w:r w:rsidR="00D41F2A" w:rsidRPr="001B2D44">
        <w:rPr>
          <w:rFonts w:ascii="Arial" w:hAnsi="Arial" w:cs="Arial"/>
          <w:i/>
          <w:szCs w:val="24"/>
        </w:rPr>
        <w:t>, чем значения, указанные изготовителем</w:t>
      </w:r>
      <w:r w:rsidR="006B796D" w:rsidRPr="001B2D44">
        <w:rPr>
          <w:rFonts w:ascii="Arial" w:hAnsi="Arial" w:cs="Arial"/>
          <w:i/>
          <w:szCs w:val="24"/>
        </w:rPr>
        <w:t xml:space="preserve"> в 5.3.2 q)</w:t>
      </w:r>
      <w:r w:rsidR="00D41F2A" w:rsidRPr="001B2D44">
        <w:rPr>
          <w:rFonts w:ascii="Arial" w:hAnsi="Arial" w:cs="Arial"/>
          <w:i/>
          <w:szCs w:val="24"/>
        </w:rPr>
        <w:t>.</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t>6.4.1.10</w:t>
      </w:r>
      <w:r w:rsidR="00CD371E" w:rsidRPr="001B2D44">
        <w:rPr>
          <w:b w:val="0"/>
          <w:sz w:val="24"/>
          <w:szCs w:val="24"/>
        </w:rPr>
        <w:t xml:space="preserve"> Отсутствие потерь </w:t>
      </w:r>
      <w:r w:rsidR="00171F42">
        <w:rPr>
          <w:b w:val="0"/>
          <w:sz w:val="24"/>
          <w:szCs w:val="24"/>
        </w:rPr>
        <w:t xml:space="preserve">при </w:t>
      </w:r>
      <w:r w:rsidR="00CD371E" w:rsidRPr="001B2D44">
        <w:rPr>
          <w:b w:val="0"/>
          <w:sz w:val="24"/>
          <w:szCs w:val="24"/>
        </w:rPr>
        <w:t>нагрузки</w:t>
      </w:r>
    </w:p>
    <w:p w:rsidR="00D2529B" w:rsidRPr="00AE7E29" w:rsidRDefault="00F4169C" w:rsidP="00A92A9C">
      <w:pPr>
        <w:pStyle w:val="16"/>
        <w:suppressAutoHyphens w:val="0"/>
        <w:spacing w:line="360" w:lineRule="auto"/>
        <w:ind w:firstLine="709"/>
        <w:jc w:val="both"/>
        <w:rPr>
          <w:rFonts w:ascii="Arial" w:hAnsi="Arial" w:cs="Arial"/>
          <w:szCs w:val="24"/>
        </w:rPr>
      </w:pPr>
      <w:r w:rsidRPr="00F4169C">
        <w:rPr>
          <w:rFonts w:ascii="Arial" w:hAnsi="Arial" w:cs="Arial"/>
          <w:szCs w:val="24"/>
        </w:rPr>
        <w:t>Входная мощность переменного тока должна быть измерена без нагрузки</w:t>
      </w:r>
      <w:r w:rsidR="008872A7" w:rsidRPr="00AE7E29">
        <w:rPr>
          <w:rFonts w:ascii="Arial" w:hAnsi="Arial" w:cs="Arial"/>
          <w:szCs w:val="24"/>
        </w:rPr>
        <w:t>, как указано в приложении J.</w:t>
      </w:r>
    </w:p>
    <w:p w:rsidR="008872A7" w:rsidRPr="00AE7E29" w:rsidRDefault="00F4169C" w:rsidP="00A92A9C">
      <w:pPr>
        <w:pStyle w:val="16"/>
        <w:suppressAutoHyphens w:val="0"/>
        <w:spacing w:line="360" w:lineRule="auto"/>
        <w:ind w:firstLine="709"/>
        <w:jc w:val="both"/>
        <w:rPr>
          <w:rFonts w:ascii="Arial" w:hAnsi="Arial" w:cs="Arial"/>
          <w:szCs w:val="24"/>
        </w:rPr>
      </w:pPr>
      <w:r>
        <w:rPr>
          <w:rFonts w:ascii="Arial" w:hAnsi="Arial" w:cs="Arial"/>
          <w:szCs w:val="24"/>
        </w:rPr>
        <w:t>Если ИБП</w:t>
      </w:r>
      <w:r w:rsidR="008872A7" w:rsidRPr="00AE7E29">
        <w:rPr>
          <w:rFonts w:ascii="Arial" w:hAnsi="Arial" w:cs="Arial"/>
          <w:szCs w:val="24"/>
        </w:rPr>
        <w:t xml:space="preserve"> рассчитан на работу при нескольких </w:t>
      </w:r>
      <w:r w:rsidR="00831FFA">
        <w:rPr>
          <w:rFonts w:ascii="Arial" w:hAnsi="Arial" w:cs="Arial"/>
          <w:szCs w:val="24"/>
        </w:rPr>
        <w:t>номинальных</w:t>
      </w:r>
      <w:r w:rsidR="00831FFA" w:rsidRPr="00AE7E29">
        <w:rPr>
          <w:rFonts w:ascii="Arial" w:hAnsi="Arial" w:cs="Arial"/>
          <w:szCs w:val="24"/>
        </w:rPr>
        <w:t xml:space="preserve"> </w:t>
      </w:r>
      <w:r w:rsidR="008872A7" w:rsidRPr="00AE7E29">
        <w:rPr>
          <w:rFonts w:ascii="Arial" w:hAnsi="Arial" w:cs="Arial"/>
          <w:szCs w:val="24"/>
        </w:rPr>
        <w:t xml:space="preserve">напряжения и/или </w:t>
      </w:r>
      <w:r>
        <w:rPr>
          <w:rFonts w:ascii="Arial" w:hAnsi="Arial" w:cs="Arial"/>
          <w:szCs w:val="24"/>
        </w:rPr>
        <w:t>номинальных значениях</w:t>
      </w:r>
      <w:r w:rsidR="008872A7" w:rsidRPr="00AE7E29">
        <w:rPr>
          <w:rFonts w:ascii="Arial" w:hAnsi="Arial" w:cs="Arial"/>
          <w:szCs w:val="24"/>
        </w:rPr>
        <w:t xml:space="preserve"> </w:t>
      </w:r>
      <w:r w:rsidRPr="00AE7E29">
        <w:rPr>
          <w:rFonts w:ascii="Arial" w:hAnsi="Arial" w:cs="Arial"/>
          <w:szCs w:val="24"/>
        </w:rPr>
        <w:t>частот</w:t>
      </w:r>
      <w:r>
        <w:rPr>
          <w:rFonts w:ascii="Arial" w:hAnsi="Arial" w:cs="Arial"/>
          <w:szCs w:val="24"/>
        </w:rPr>
        <w:t>ы</w:t>
      </w:r>
      <w:r w:rsidR="002C11E0" w:rsidRPr="00AE7E29">
        <w:rPr>
          <w:rFonts w:ascii="Arial" w:hAnsi="Arial" w:cs="Arial"/>
          <w:szCs w:val="24"/>
        </w:rPr>
        <w:t xml:space="preserve">, </w:t>
      </w:r>
      <w:r>
        <w:rPr>
          <w:rFonts w:ascii="Arial" w:hAnsi="Arial" w:cs="Arial"/>
          <w:szCs w:val="24"/>
        </w:rPr>
        <w:t>ИБП</w:t>
      </w:r>
      <w:r w:rsidRPr="00AE7E29">
        <w:rPr>
          <w:rFonts w:ascii="Arial" w:hAnsi="Arial" w:cs="Arial"/>
          <w:szCs w:val="24"/>
        </w:rPr>
        <w:t xml:space="preserve"> </w:t>
      </w:r>
      <w:r>
        <w:rPr>
          <w:rFonts w:ascii="Arial" w:hAnsi="Arial" w:cs="Arial"/>
          <w:szCs w:val="24"/>
        </w:rPr>
        <w:t>испытывают</w:t>
      </w:r>
      <w:r w:rsidR="002C11E0" w:rsidRPr="00AE7E29">
        <w:rPr>
          <w:rFonts w:ascii="Arial" w:hAnsi="Arial" w:cs="Arial"/>
          <w:szCs w:val="24"/>
        </w:rPr>
        <w:t xml:space="preserve"> при наиболее</w:t>
      </w:r>
      <w:r w:rsidR="00E758A3">
        <w:rPr>
          <w:rFonts w:ascii="Arial" w:hAnsi="Arial" w:cs="Arial"/>
          <w:szCs w:val="24"/>
        </w:rPr>
        <w:t xml:space="preserve"> распространенном</w:t>
      </w:r>
      <w:r w:rsidR="00E758A3" w:rsidRPr="00AE7E29">
        <w:rPr>
          <w:rFonts w:ascii="Arial" w:hAnsi="Arial" w:cs="Arial"/>
          <w:szCs w:val="24"/>
        </w:rPr>
        <w:t xml:space="preserve"> </w:t>
      </w:r>
      <w:r w:rsidR="002C11E0" w:rsidRPr="00AE7E29">
        <w:rPr>
          <w:rFonts w:ascii="Arial" w:hAnsi="Arial" w:cs="Arial"/>
          <w:szCs w:val="24"/>
        </w:rPr>
        <w:t xml:space="preserve">сочетании </w:t>
      </w:r>
      <w:r>
        <w:rPr>
          <w:rFonts w:ascii="Arial" w:hAnsi="Arial" w:cs="Arial"/>
          <w:szCs w:val="24"/>
        </w:rPr>
        <w:t>номинального</w:t>
      </w:r>
      <w:r w:rsidRPr="00AE7E29">
        <w:rPr>
          <w:rFonts w:ascii="Arial" w:hAnsi="Arial" w:cs="Arial"/>
          <w:szCs w:val="24"/>
        </w:rPr>
        <w:t xml:space="preserve"> </w:t>
      </w:r>
      <w:r w:rsidR="002C11E0" w:rsidRPr="00AE7E29">
        <w:rPr>
          <w:rFonts w:ascii="Arial" w:hAnsi="Arial" w:cs="Arial"/>
          <w:szCs w:val="24"/>
        </w:rPr>
        <w:t xml:space="preserve">напряжения и </w:t>
      </w:r>
      <w:r>
        <w:rPr>
          <w:rFonts w:ascii="Arial" w:hAnsi="Arial" w:cs="Arial"/>
          <w:szCs w:val="24"/>
        </w:rPr>
        <w:t>номинальной</w:t>
      </w:r>
      <w:r w:rsidRPr="00AE7E29">
        <w:rPr>
          <w:rFonts w:ascii="Arial" w:hAnsi="Arial" w:cs="Arial"/>
          <w:szCs w:val="24"/>
        </w:rPr>
        <w:t xml:space="preserve"> </w:t>
      </w:r>
      <w:r w:rsidR="002C11E0" w:rsidRPr="00AE7E29">
        <w:rPr>
          <w:rFonts w:ascii="Arial" w:hAnsi="Arial" w:cs="Arial"/>
          <w:szCs w:val="24"/>
        </w:rPr>
        <w:t>частоты, как указано в IEC 60038.</w:t>
      </w:r>
    </w:p>
    <w:p w:rsidR="002C11E0" w:rsidRPr="001B2D44" w:rsidRDefault="00E758A3" w:rsidP="00A92A9C">
      <w:pPr>
        <w:pStyle w:val="16"/>
        <w:suppressAutoHyphens w:val="0"/>
        <w:spacing w:line="360" w:lineRule="auto"/>
        <w:ind w:firstLine="709"/>
        <w:jc w:val="both"/>
        <w:rPr>
          <w:rFonts w:ascii="Arial" w:hAnsi="Arial" w:cs="Arial"/>
          <w:i/>
          <w:szCs w:val="24"/>
        </w:rPr>
      </w:pPr>
      <w:r w:rsidRPr="00E758A3">
        <w:rPr>
          <w:rFonts w:ascii="Arial" w:hAnsi="Arial" w:cs="Arial"/>
          <w:i/>
          <w:szCs w:val="24"/>
        </w:rPr>
        <w:t xml:space="preserve">Соответствие считают подтвержденным, если значение </w:t>
      </w:r>
      <w:r w:rsidR="002C11E0" w:rsidRPr="001B2D44">
        <w:rPr>
          <w:rFonts w:ascii="Arial" w:hAnsi="Arial" w:cs="Arial"/>
          <w:i/>
          <w:szCs w:val="24"/>
        </w:rPr>
        <w:t>измеренн</w:t>
      </w:r>
      <w:r w:rsidR="001D7288">
        <w:rPr>
          <w:rFonts w:ascii="Arial" w:hAnsi="Arial" w:cs="Arial"/>
          <w:i/>
          <w:szCs w:val="24"/>
        </w:rPr>
        <w:t>ых</w:t>
      </w:r>
      <w:r w:rsidR="002C11E0" w:rsidRPr="001B2D44">
        <w:rPr>
          <w:rFonts w:ascii="Arial" w:hAnsi="Arial" w:cs="Arial"/>
          <w:i/>
          <w:szCs w:val="24"/>
        </w:rPr>
        <w:t xml:space="preserve"> потерь ниже или равно, чем заявлено изготовителем в 5.3.2 r).</w:t>
      </w:r>
    </w:p>
    <w:p w:rsidR="004D07F7" w:rsidRPr="001B2D4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1B2D44">
        <w:rPr>
          <w:b w:val="0"/>
          <w:sz w:val="24"/>
          <w:szCs w:val="24"/>
        </w:rPr>
        <w:lastRenderedPageBreak/>
        <w:t>6.4.1.11</w:t>
      </w:r>
      <w:r w:rsidR="00E9497C" w:rsidRPr="001B2D44">
        <w:rPr>
          <w:b w:val="0"/>
          <w:sz w:val="24"/>
          <w:szCs w:val="24"/>
        </w:rPr>
        <w:t xml:space="preserve"> Испытания на совместимость </w:t>
      </w:r>
      <w:r w:rsidR="00171F42" w:rsidRPr="00171F42">
        <w:rPr>
          <w:b w:val="0"/>
          <w:sz w:val="24"/>
          <w:szCs w:val="24"/>
        </w:rPr>
        <w:t>c резервным генератором</w:t>
      </w:r>
    </w:p>
    <w:p w:rsidR="002F6677" w:rsidRPr="00AE7E29" w:rsidRDefault="00E758A3" w:rsidP="00A92A9C">
      <w:pPr>
        <w:pStyle w:val="16"/>
        <w:suppressAutoHyphens w:val="0"/>
        <w:spacing w:line="360" w:lineRule="auto"/>
        <w:ind w:firstLine="709"/>
        <w:jc w:val="both"/>
        <w:rPr>
          <w:rFonts w:ascii="Arial" w:hAnsi="Arial" w:cs="Arial"/>
          <w:szCs w:val="24"/>
        </w:rPr>
      </w:pPr>
      <w:r>
        <w:rPr>
          <w:rFonts w:ascii="Arial" w:hAnsi="Arial" w:cs="Arial"/>
          <w:szCs w:val="24"/>
        </w:rPr>
        <w:t>Для определения</w:t>
      </w:r>
      <w:r w:rsidR="002F6677" w:rsidRPr="00AE7E29">
        <w:rPr>
          <w:rFonts w:ascii="Arial" w:hAnsi="Arial" w:cs="Arial"/>
          <w:szCs w:val="24"/>
        </w:rPr>
        <w:t xml:space="preserve"> совместимости </w:t>
      </w:r>
      <w:r>
        <w:rPr>
          <w:rFonts w:ascii="Arial" w:hAnsi="Arial" w:cs="Arial"/>
          <w:szCs w:val="24"/>
        </w:rPr>
        <w:t>ИБП</w:t>
      </w:r>
      <w:r w:rsidRPr="00AE7E29">
        <w:rPr>
          <w:rFonts w:ascii="Arial" w:hAnsi="Arial" w:cs="Arial"/>
          <w:szCs w:val="24"/>
        </w:rPr>
        <w:t xml:space="preserve"> </w:t>
      </w:r>
      <w:r w:rsidR="002F6677" w:rsidRPr="00AE7E29">
        <w:rPr>
          <w:rFonts w:ascii="Arial" w:hAnsi="Arial" w:cs="Arial"/>
          <w:szCs w:val="24"/>
        </w:rPr>
        <w:t xml:space="preserve">с резервным генератором все </w:t>
      </w:r>
      <w:r>
        <w:rPr>
          <w:rFonts w:ascii="Arial" w:hAnsi="Arial" w:cs="Arial"/>
          <w:szCs w:val="24"/>
        </w:rPr>
        <w:t>ПСИ</w:t>
      </w:r>
      <w:r w:rsidR="002F6677" w:rsidRPr="00AE7E29">
        <w:rPr>
          <w:rFonts w:ascii="Arial" w:hAnsi="Arial" w:cs="Arial"/>
          <w:szCs w:val="24"/>
        </w:rPr>
        <w:t xml:space="preserve">, перечисленные в таблице 5, за исключением пункта 6.2.2.3, </w:t>
      </w:r>
      <w:r>
        <w:rPr>
          <w:rFonts w:ascii="Arial" w:hAnsi="Arial" w:cs="Arial"/>
          <w:szCs w:val="24"/>
        </w:rPr>
        <w:t>проводят</w:t>
      </w:r>
      <w:r w:rsidR="002F6677" w:rsidRPr="00AE7E29">
        <w:rPr>
          <w:rFonts w:ascii="Arial" w:hAnsi="Arial" w:cs="Arial"/>
          <w:szCs w:val="24"/>
        </w:rPr>
        <w:t xml:space="preserve"> в качестве испытаний </w:t>
      </w:r>
      <w:r>
        <w:rPr>
          <w:rFonts w:ascii="Arial" w:hAnsi="Arial" w:cs="Arial"/>
          <w:szCs w:val="24"/>
        </w:rPr>
        <w:t xml:space="preserve">типа </w:t>
      </w:r>
      <w:r w:rsidR="002F6677" w:rsidRPr="00AE7E29">
        <w:rPr>
          <w:rFonts w:ascii="Arial" w:hAnsi="Arial" w:cs="Arial"/>
          <w:szCs w:val="24"/>
        </w:rPr>
        <w:t>с использованием выходного сигнала резервного генератора в качестве электропитания переменного тока.</w:t>
      </w:r>
    </w:p>
    <w:p w:rsidR="002F6677" w:rsidRPr="00AE7E29" w:rsidRDefault="002F6677" w:rsidP="00A92A9C">
      <w:pPr>
        <w:pStyle w:val="16"/>
        <w:suppressAutoHyphens w:val="0"/>
        <w:spacing w:line="360" w:lineRule="auto"/>
        <w:ind w:firstLine="709"/>
        <w:jc w:val="both"/>
        <w:rPr>
          <w:rFonts w:ascii="Arial" w:hAnsi="Arial" w:cs="Arial"/>
          <w:szCs w:val="24"/>
        </w:rPr>
      </w:pPr>
      <w:r w:rsidRPr="00AE7E29">
        <w:rPr>
          <w:rFonts w:ascii="Arial" w:hAnsi="Arial" w:cs="Arial"/>
          <w:szCs w:val="24"/>
        </w:rPr>
        <w:t xml:space="preserve">При проведении испытаний 6.2.2.7 и 6.2.2.8, </w:t>
      </w:r>
      <w:r w:rsidR="00E758A3">
        <w:rPr>
          <w:rFonts w:ascii="Arial" w:hAnsi="Arial" w:cs="Arial"/>
          <w:szCs w:val="24"/>
        </w:rPr>
        <w:t>применяют</w:t>
      </w:r>
      <w:r w:rsidRPr="00AE7E29">
        <w:rPr>
          <w:rFonts w:ascii="Arial" w:hAnsi="Arial" w:cs="Arial"/>
          <w:szCs w:val="24"/>
        </w:rPr>
        <w:t xml:space="preserve"> эталонн</w:t>
      </w:r>
      <w:r w:rsidR="00E758A3">
        <w:rPr>
          <w:rFonts w:ascii="Arial" w:hAnsi="Arial" w:cs="Arial"/>
          <w:szCs w:val="24"/>
        </w:rPr>
        <w:t>ую</w:t>
      </w:r>
      <w:r w:rsidRPr="00AE7E29">
        <w:rPr>
          <w:rFonts w:ascii="Arial" w:hAnsi="Arial" w:cs="Arial"/>
          <w:szCs w:val="24"/>
        </w:rPr>
        <w:t xml:space="preserve"> </w:t>
      </w:r>
      <w:r w:rsidR="00E758A3" w:rsidRPr="00AE7E29">
        <w:rPr>
          <w:rFonts w:ascii="Arial" w:hAnsi="Arial" w:cs="Arial"/>
          <w:szCs w:val="24"/>
        </w:rPr>
        <w:t>испытательн</w:t>
      </w:r>
      <w:r w:rsidR="00E758A3">
        <w:rPr>
          <w:rFonts w:ascii="Arial" w:hAnsi="Arial" w:cs="Arial"/>
          <w:szCs w:val="24"/>
        </w:rPr>
        <w:t>ую</w:t>
      </w:r>
      <w:r w:rsidR="00E758A3" w:rsidRPr="00AE7E29">
        <w:rPr>
          <w:rFonts w:ascii="Arial" w:hAnsi="Arial" w:cs="Arial"/>
          <w:szCs w:val="24"/>
        </w:rPr>
        <w:t xml:space="preserve"> нагрузк</w:t>
      </w:r>
      <w:r w:rsidR="00E758A3">
        <w:rPr>
          <w:rFonts w:ascii="Arial" w:hAnsi="Arial" w:cs="Arial"/>
          <w:szCs w:val="24"/>
        </w:rPr>
        <w:t>у</w:t>
      </w:r>
      <w:r w:rsidRPr="00AE7E29">
        <w:rPr>
          <w:rFonts w:ascii="Arial" w:hAnsi="Arial" w:cs="Arial"/>
          <w:szCs w:val="24"/>
        </w:rPr>
        <w:t>.</w:t>
      </w:r>
    </w:p>
    <w:p w:rsidR="00E9497C" w:rsidRPr="00AE7E29" w:rsidRDefault="00E9497C" w:rsidP="00A92A9C">
      <w:pPr>
        <w:pStyle w:val="16"/>
        <w:suppressAutoHyphens w:val="0"/>
        <w:spacing w:line="360" w:lineRule="auto"/>
        <w:ind w:firstLine="709"/>
        <w:jc w:val="both"/>
        <w:rPr>
          <w:rFonts w:ascii="Arial" w:hAnsi="Arial" w:cs="Arial"/>
          <w:szCs w:val="24"/>
        </w:rPr>
      </w:pPr>
      <w:r w:rsidRPr="00AE7E29">
        <w:rPr>
          <w:rFonts w:ascii="Arial" w:hAnsi="Arial" w:cs="Arial"/>
          <w:szCs w:val="24"/>
        </w:rPr>
        <w:t>Характеристики резервного генератора</w:t>
      </w:r>
      <w:r w:rsidR="002F6677" w:rsidRPr="00AE7E29">
        <w:rPr>
          <w:rFonts w:ascii="Arial" w:hAnsi="Arial" w:cs="Arial"/>
          <w:szCs w:val="24"/>
        </w:rPr>
        <w:t>, используемые для данного испытания</w:t>
      </w:r>
      <w:r w:rsidR="00E758A3" w:rsidRPr="00E758A3">
        <w:rPr>
          <w:rFonts w:ascii="Arial" w:hAnsi="Arial" w:cs="Arial"/>
          <w:szCs w:val="24"/>
        </w:rPr>
        <w:t xml:space="preserve"> </w:t>
      </w:r>
      <w:r w:rsidR="00E758A3">
        <w:rPr>
          <w:rFonts w:ascii="Arial" w:hAnsi="Arial" w:cs="Arial"/>
          <w:szCs w:val="24"/>
        </w:rPr>
        <w:t>типа</w:t>
      </w:r>
      <w:r w:rsidR="002F6677" w:rsidRPr="00AE7E29">
        <w:rPr>
          <w:rFonts w:ascii="Arial" w:hAnsi="Arial" w:cs="Arial"/>
          <w:szCs w:val="24"/>
        </w:rPr>
        <w:t>,</w:t>
      </w:r>
      <w:r w:rsidRPr="00AE7E29">
        <w:rPr>
          <w:rFonts w:ascii="Arial" w:hAnsi="Arial" w:cs="Arial"/>
          <w:szCs w:val="24"/>
        </w:rPr>
        <w:t xml:space="preserve"> </w:t>
      </w:r>
      <w:r w:rsidR="00E758A3">
        <w:rPr>
          <w:rFonts w:ascii="Arial" w:hAnsi="Arial" w:cs="Arial"/>
          <w:szCs w:val="24"/>
        </w:rPr>
        <w:t>определяются</w:t>
      </w:r>
      <w:r w:rsidRPr="00AE7E29">
        <w:rPr>
          <w:rFonts w:ascii="Arial" w:hAnsi="Arial" w:cs="Arial"/>
          <w:szCs w:val="24"/>
        </w:rPr>
        <w:t xml:space="preserve"> изготовителем</w:t>
      </w:r>
      <w:r w:rsidR="00D65414" w:rsidRPr="00AE7E29">
        <w:rPr>
          <w:rFonts w:ascii="Arial" w:hAnsi="Arial" w:cs="Arial"/>
          <w:szCs w:val="24"/>
        </w:rPr>
        <w:t xml:space="preserve"> </w:t>
      </w:r>
      <w:r w:rsidR="00E758A3">
        <w:rPr>
          <w:rFonts w:ascii="Arial" w:hAnsi="Arial" w:cs="Arial"/>
          <w:szCs w:val="24"/>
        </w:rPr>
        <w:t>ИБП</w:t>
      </w:r>
      <w:r w:rsidRPr="00AE7E29">
        <w:rPr>
          <w:rFonts w:ascii="Arial" w:hAnsi="Arial" w:cs="Arial"/>
          <w:szCs w:val="24"/>
        </w:rPr>
        <w:t>.</w:t>
      </w:r>
    </w:p>
    <w:p w:rsidR="00D65414" w:rsidRPr="00AE7E29" w:rsidRDefault="00E758A3" w:rsidP="00A92A9C">
      <w:pPr>
        <w:pStyle w:val="16"/>
        <w:suppressAutoHyphens w:val="0"/>
        <w:spacing w:line="360" w:lineRule="auto"/>
        <w:ind w:firstLine="709"/>
        <w:jc w:val="both"/>
        <w:rPr>
          <w:rFonts w:ascii="Arial" w:hAnsi="Arial" w:cs="Arial"/>
          <w:szCs w:val="24"/>
        </w:rPr>
      </w:pPr>
      <w:r>
        <w:rPr>
          <w:rFonts w:ascii="Arial" w:hAnsi="Arial" w:cs="Arial"/>
          <w:szCs w:val="24"/>
        </w:rPr>
        <w:t>По</w:t>
      </w:r>
      <w:r w:rsidRPr="00AE7E29">
        <w:rPr>
          <w:rFonts w:ascii="Arial" w:hAnsi="Arial" w:cs="Arial"/>
          <w:szCs w:val="24"/>
        </w:rPr>
        <w:t xml:space="preserve"> </w:t>
      </w:r>
      <w:r w:rsidR="00D65414" w:rsidRPr="00AE7E29">
        <w:rPr>
          <w:rFonts w:ascii="Arial" w:hAnsi="Arial" w:cs="Arial"/>
          <w:szCs w:val="24"/>
        </w:rPr>
        <w:t>соглашению между изготовителем/поставщиком и потребителем, это испытание может быть проведено на месте эксплуатации.</w:t>
      </w:r>
    </w:p>
    <w:p w:rsidR="00E9497C" w:rsidRPr="001B2D44" w:rsidRDefault="004F0AB2" w:rsidP="00A92A9C">
      <w:pPr>
        <w:spacing w:line="360" w:lineRule="auto"/>
        <w:ind w:firstLine="709"/>
        <w:rPr>
          <w:rFonts w:ascii="Arial" w:hAnsi="Arial" w:cs="Arial"/>
          <w:sz w:val="22"/>
          <w:szCs w:val="22"/>
        </w:rPr>
      </w:pPr>
      <w:r w:rsidRPr="001B2D44">
        <w:rPr>
          <w:rFonts w:ascii="Arial" w:hAnsi="Arial" w:cs="Arial"/>
          <w:spacing w:val="40"/>
          <w:sz w:val="22"/>
          <w:szCs w:val="22"/>
        </w:rPr>
        <w:t>Примечание</w:t>
      </w:r>
      <w:r w:rsidR="001B2D44">
        <w:rPr>
          <w:rFonts w:ascii="Arial" w:hAnsi="Arial" w:cs="Arial"/>
          <w:sz w:val="22"/>
          <w:szCs w:val="22"/>
        </w:rPr>
        <w:t xml:space="preserve"> </w:t>
      </w:r>
      <w:r w:rsidR="00E9497C" w:rsidRPr="001B2D44">
        <w:rPr>
          <w:rFonts w:ascii="Arial" w:hAnsi="Arial" w:cs="Arial"/>
          <w:sz w:val="22"/>
          <w:szCs w:val="22"/>
        </w:rPr>
        <w:t>1 — Это испытание может быть проведено совместно с испытанием на допустимое отклонение входного напряжения и частоты (см. 6.4.1.</w:t>
      </w:r>
      <w:r w:rsidR="00D65414" w:rsidRPr="001B2D44">
        <w:rPr>
          <w:rFonts w:ascii="Arial" w:hAnsi="Arial" w:cs="Arial"/>
          <w:sz w:val="22"/>
          <w:szCs w:val="22"/>
        </w:rPr>
        <w:t>2</w:t>
      </w:r>
      <w:r w:rsidR="00E9497C" w:rsidRPr="001B2D44">
        <w:rPr>
          <w:rFonts w:ascii="Arial" w:hAnsi="Arial" w:cs="Arial"/>
          <w:sz w:val="22"/>
          <w:szCs w:val="22"/>
        </w:rPr>
        <w:t xml:space="preserve"> и 6.4.1.</w:t>
      </w:r>
      <w:r w:rsidR="00D65414" w:rsidRPr="001B2D44">
        <w:rPr>
          <w:rFonts w:ascii="Arial" w:hAnsi="Arial" w:cs="Arial"/>
          <w:sz w:val="22"/>
          <w:szCs w:val="22"/>
        </w:rPr>
        <w:t>3</w:t>
      </w:r>
      <w:r w:rsidR="00E9497C" w:rsidRPr="001B2D44">
        <w:rPr>
          <w:rFonts w:ascii="Arial" w:hAnsi="Arial" w:cs="Arial"/>
          <w:sz w:val="22"/>
          <w:szCs w:val="22"/>
        </w:rPr>
        <w:t>).</w:t>
      </w:r>
    </w:p>
    <w:p w:rsidR="00D2529B" w:rsidRPr="001B2D44" w:rsidRDefault="004F0AB2" w:rsidP="00A92A9C">
      <w:pPr>
        <w:spacing w:line="360" w:lineRule="auto"/>
        <w:ind w:firstLine="709"/>
        <w:rPr>
          <w:rFonts w:ascii="Arial" w:hAnsi="Arial" w:cs="Arial"/>
          <w:sz w:val="22"/>
          <w:szCs w:val="22"/>
        </w:rPr>
      </w:pPr>
      <w:r w:rsidRPr="001B2D44">
        <w:rPr>
          <w:rFonts w:ascii="Arial" w:hAnsi="Arial" w:cs="Arial"/>
          <w:spacing w:val="40"/>
          <w:sz w:val="22"/>
          <w:szCs w:val="22"/>
        </w:rPr>
        <w:t>Примечание</w:t>
      </w:r>
      <w:r w:rsidR="00E9497C" w:rsidRPr="001B2D44">
        <w:rPr>
          <w:rFonts w:ascii="Arial" w:hAnsi="Arial" w:cs="Arial"/>
          <w:sz w:val="22"/>
          <w:szCs w:val="22"/>
        </w:rPr>
        <w:t xml:space="preserve"> 2 — Информация, относящаяся к характеристикам управления генераторными установками на основе двигателей внутреннего сгорания, </w:t>
      </w:r>
      <w:r w:rsidR="00E758A3">
        <w:rPr>
          <w:rFonts w:ascii="Arial" w:hAnsi="Arial" w:cs="Arial"/>
          <w:sz w:val="22"/>
          <w:szCs w:val="22"/>
        </w:rPr>
        <w:t>приведены</w:t>
      </w:r>
      <w:r w:rsidR="00E758A3" w:rsidRPr="001B2D44">
        <w:rPr>
          <w:rFonts w:ascii="Arial" w:hAnsi="Arial" w:cs="Arial"/>
          <w:sz w:val="22"/>
          <w:szCs w:val="22"/>
        </w:rPr>
        <w:t xml:space="preserve"> </w:t>
      </w:r>
      <w:r w:rsidR="00E9497C" w:rsidRPr="001B2D44">
        <w:rPr>
          <w:rFonts w:ascii="Arial" w:hAnsi="Arial" w:cs="Arial"/>
          <w:sz w:val="22"/>
          <w:szCs w:val="22"/>
        </w:rPr>
        <w:t>в IEC 60034-22</w:t>
      </w:r>
      <w:r w:rsidR="001B2D44">
        <w:rPr>
          <w:rFonts w:ascii="Arial" w:hAnsi="Arial" w:cs="Arial"/>
          <w:sz w:val="22"/>
          <w:szCs w:val="22"/>
        </w:rPr>
        <w:t>.</w:t>
      </w:r>
    </w:p>
    <w:p w:rsidR="004D07F7" w:rsidRPr="005E33AD" w:rsidRDefault="004D07F7"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5E33AD">
        <w:rPr>
          <w:sz w:val="24"/>
          <w:szCs w:val="24"/>
        </w:rPr>
        <w:t>6.4.2</w:t>
      </w:r>
      <w:r w:rsidR="00E9497C" w:rsidRPr="005E33AD">
        <w:rPr>
          <w:sz w:val="24"/>
          <w:szCs w:val="24"/>
        </w:rPr>
        <w:t xml:space="preserve"> Выходные характеристики — линейные нагрузки</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6.4.2.1</w:t>
      </w:r>
      <w:r w:rsidR="005E33AD" w:rsidRPr="00360404">
        <w:rPr>
          <w:b w:val="0"/>
          <w:sz w:val="24"/>
          <w:szCs w:val="24"/>
        </w:rPr>
        <w:t xml:space="preserve"> Коэффициент мощности нагрузки</w:t>
      </w:r>
    </w:p>
    <w:p w:rsidR="00D2529B" w:rsidRPr="003C06B3" w:rsidRDefault="005E33A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Если изготовитель/поставщик заявляет в 5.3.2 o) диапазон </w:t>
      </w:r>
      <w:r w:rsidR="00A70029">
        <w:rPr>
          <w:rFonts w:ascii="Arial" w:hAnsi="Arial" w:cs="Arial"/>
          <w:szCs w:val="24"/>
        </w:rPr>
        <w:t xml:space="preserve">предела допуска </w:t>
      </w:r>
      <w:r w:rsidRPr="003C06B3">
        <w:rPr>
          <w:rFonts w:ascii="Arial" w:hAnsi="Arial" w:cs="Arial"/>
          <w:szCs w:val="24"/>
        </w:rPr>
        <w:t>коэффициента мощности нагрузки, котор</w:t>
      </w:r>
      <w:r w:rsidR="00E758A3">
        <w:rPr>
          <w:rFonts w:ascii="Arial" w:hAnsi="Arial" w:cs="Arial"/>
          <w:szCs w:val="24"/>
        </w:rPr>
        <w:t xml:space="preserve">ую допускается </w:t>
      </w:r>
      <w:r w:rsidR="00E758A3" w:rsidRPr="003C06B3">
        <w:rPr>
          <w:rFonts w:ascii="Arial" w:hAnsi="Arial" w:cs="Arial"/>
          <w:szCs w:val="24"/>
        </w:rPr>
        <w:t>подключ</w:t>
      </w:r>
      <w:r w:rsidR="00E758A3">
        <w:rPr>
          <w:rFonts w:ascii="Arial" w:hAnsi="Arial" w:cs="Arial"/>
          <w:szCs w:val="24"/>
        </w:rPr>
        <w:t xml:space="preserve">ать </w:t>
      </w:r>
      <w:r w:rsidRPr="003C06B3">
        <w:rPr>
          <w:rFonts w:ascii="Arial" w:hAnsi="Arial" w:cs="Arial"/>
          <w:szCs w:val="24"/>
        </w:rPr>
        <w:t xml:space="preserve">к выходному порту </w:t>
      </w:r>
      <w:r w:rsidR="00E758A3">
        <w:rPr>
          <w:rFonts w:ascii="Arial" w:hAnsi="Arial" w:cs="Arial"/>
          <w:szCs w:val="24"/>
        </w:rPr>
        <w:t>ИБП</w:t>
      </w:r>
      <w:r w:rsidRPr="003C06B3">
        <w:rPr>
          <w:rFonts w:ascii="Arial" w:hAnsi="Arial" w:cs="Arial"/>
          <w:szCs w:val="24"/>
        </w:rPr>
        <w:t xml:space="preserve">, испытания 6.4.2 </w:t>
      </w:r>
      <w:r w:rsidR="00E758A3">
        <w:rPr>
          <w:rFonts w:ascii="Arial" w:hAnsi="Arial" w:cs="Arial"/>
          <w:szCs w:val="24"/>
        </w:rPr>
        <w:t>проводят</w:t>
      </w:r>
      <w:r w:rsidRPr="003C06B3">
        <w:rPr>
          <w:rFonts w:ascii="Arial" w:hAnsi="Arial" w:cs="Arial"/>
          <w:szCs w:val="24"/>
        </w:rPr>
        <w:t xml:space="preserve"> с номинальным коэффициентом мощности нагрузки в соответствии с 5.3.2 n) и </w:t>
      </w:r>
      <w:r w:rsidR="00C07793" w:rsidRPr="003C06B3">
        <w:rPr>
          <w:rFonts w:ascii="Arial" w:hAnsi="Arial" w:cs="Arial"/>
          <w:szCs w:val="24"/>
        </w:rPr>
        <w:t>повторя</w:t>
      </w:r>
      <w:r w:rsidR="00C07793">
        <w:rPr>
          <w:rFonts w:ascii="Arial" w:hAnsi="Arial" w:cs="Arial"/>
          <w:szCs w:val="24"/>
        </w:rPr>
        <w:t>ют</w:t>
      </w:r>
      <w:r w:rsidR="00C07793" w:rsidRPr="003C06B3">
        <w:rPr>
          <w:rFonts w:ascii="Arial" w:hAnsi="Arial" w:cs="Arial"/>
          <w:szCs w:val="24"/>
        </w:rPr>
        <w:t xml:space="preserve"> </w:t>
      </w:r>
      <w:r w:rsidRPr="003C06B3">
        <w:rPr>
          <w:rFonts w:ascii="Arial" w:hAnsi="Arial" w:cs="Arial"/>
          <w:szCs w:val="24"/>
        </w:rPr>
        <w:t xml:space="preserve">с использованием </w:t>
      </w:r>
      <w:r w:rsidR="00C07793">
        <w:rPr>
          <w:rFonts w:ascii="Arial" w:hAnsi="Arial" w:cs="Arial"/>
          <w:szCs w:val="24"/>
        </w:rPr>
        <w:t xml:space="preserve">значений </w:t>
      </w:r>
      <w:r w:rsidRPr="003C06B3">
        <w:rPr>
          <w:rFonts w:ascii="Arial" w:hAnsi="Arial" w:cs="Arial"/>
          <w:szCs w:val="24"/>
        </w:rPr>
        <w:t xml:space="preserve">нагрузок </w:t>
      </w:r>
      <w:r w:rsidR="00C07793">
        <w:rPr>
          <w:rFonts w:ascii="Arial" w:hAnsi="Arial" w:cs="Arial"/>
          <w:szCs w:val="24"/>
        </w:rPr>
        <w:t>границы</w:t>
      </w:r>
      <w:r w:rsidRPr="003C06B3">
        <w:rPr>
          <w:rFonts w:ascii="Arial" w:hAnsi="Arial" w:cs="Arial"/>
          <w:szCs w:val="24"/>
        </w:rPr>
        <w:t xml:space="preserve"> диапазона допусков коэффициента мощности нагрузки.</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6.4.2.2</w:t>
      </w:r>
      <w:r w:rsidR="004122E6" w:rsidRPr="00360404">
        <w:rPr>
          <w:b w:val="0"/>
          <w:sz w:val="24"/>
          <w:szCs w:val="24"/>
        </w:rPr>
        <w:t xml:space="preserve"> </w:t>
      </w:r>
      <w:r w:rsidR="008B191C" w:rsidRPr="00360404">
        <w:rPr>
          <w:b w:val="0"/>
          <w:sz w:val="24"/>
          <w:szCs w:val="24"/>
        </w:rPr>
        <w:t>Нормальный режим</w:t>
      </w:r>
    </w:p>
    <w:p w:rsidR="00D2529B" w:rsidRPr="003C06B3" w:rsidRDefault="008B191C"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Проводят измерение полного гармонического искажения,</w:t>
      </w:r>
      <w:r w:rsidR="00FB35AB" w:rsidRPr="003C06B3">
        <w:rPr>
          <w:rFonts w:ascii="Arial" w:hAnsi="Arial" w:cs="Arial"/>
          <w:szCs w:val="24"/>
        </w:rPr>
        <w:t xml:space="preserve"> отдельного гармонического</w:t>
      </w:r>
      <w:r w:rsidRPr="003C06B3">
        <w:rPr>
          <w:rFonts w:ascii="Arial" w:hAnsi="Arial" w:cs="Arial"/>
          <w:szCs w:val="24"/>
        </w:rPr>
        <w:t xml:space="preserve"> </w:t>
      </w:r>
      <w:r w:rsidR="00FB35AB" w:rsidRPr="003C06B3">
        <w:rPr>
          <w:rFonts w:ascii="Arial" w:hAnsi="Arial" w:cs="Arial"/>
          <w:szCs w:val="24"/>
        </w:rPr>
        <w:t xml:space="preserve">искажения и </w:t>
      </w:r>
      <w:r w:rsidR="00D05F41" w:rsidRPr="00D05F41">
        <w:rPr>
          <w:rFonts w:ascii="Arial" w:hAnsi="Arial" w:cs="Arial"/>
          <w:szCs w:val="24"/>
        </w:rPr>
        <w:t>СКЗ</w:t>
      </w:r>
      <w:r w:rsidR="00D05F41">
        <w:rPr>
          <w:rFonts w:ascii="Arial" w:hAnsi="Arial" w:cs="Arial"/>
          <w:szCs w:val="24"/>
        </w:rPr>
        <w:t xml:space="preserve"> </w:t>
      </w:r>
      <w:r w:rsidRPr="003C06B3">
        <w:rPr>
          <w:rFonts w:ascii="Arial" w:hAnsi="Arial" w:cs="Arial"/>
          <w:szCs w:val="24"/>
        </w:rPr>
        <w:t xml:space="preserve">выходного напряжения при работе </w:t>
      </w:r>
      <w:r w:rsidR="00C07793">
        <w:rPr>
          <w:rFonts w:ascii="Arial" w:hAnsi="Arial" w:cs="Arial"/>
          <w:szCs w:val="24"/>
        </w:rPr>
        <w:t>ИБП</w:t>
      </w:r>
      <w:r w:rsidR="00C07793" w:rsidRPr="003C06B3">
        <w:rPr>
          <w:rFonts w:ascii="Arial" w:hAnsi="Arial" w:cs="Arial"/>
          <w:szCs w:val="24"/>
        </w:rPr>
        <w:t xml:space="preserve"> </w:t>
      </w:r>
      <w:r w:rsidRPr="003C06B3">
        <w:rPr>
          <w:rFonts w:ascii="Arial" w:hAnsi="Arial" w:cs="Arial"/>
          <w:szCs w:val="24"/>
        </w:rPr>
        <w:t>в нормальном режиме и без нагрузки.</w:t>
      </w:r>
    </w:p>
    <w:p w:rsidR="008B191C" w:rsidRPr="003C06B3" w:rsidRDefault="008B191C"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Повторяют испытание, но с испытательной эталонной нагрузкой, подключенной к выходу </w:t>
      </w:r>
      <w:r w:rsidR="00C07793">
        <w:rPr>
          <w:rFonts w:ascii="Arial" w:hAnsi="Arial" w:cs="Arial"/>
          <w:szCs w:val="24"/>
        </w:rPr>
        <w:t>ИБП</w:t>
      </w:r>
      <w:r w:rsidRPr="003C06B3">
        <w:rPr>
          <w:rFonts w:ascii="Arial" w:hAnsi="Arial" w:cs="Arial"/>
          <w:szCs w:val="24"/>
        </w:rPr>
        <w:t>.</w:t>
      </w:r>
    </w:p>
    <w:p w:rsidR="008B191C" w:rsidRPr="003C06B3" w:rsidRDefault="008B191C"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Повторяют испытание, но с</w:t>
      </w:r>
      <w:r w:rsidR="00D4272A" w:rsidRPr="003C06B3">
        <w:rPr>
          <w:rFonts w:ascii="Arial" w:hAnsi="Arial" w:cs="Arial"/>
          <w:szCs w:val="24"/>
        </w:rPr>
        <w:t xml:space="preserve"> эталонной нелинейной нагрузкой, подключенной к выходу </w:t>
      </w:r>
      <w:r w:rsidR="00C07793">
        <w:rPr>
          <w:rFonts w:ascii="Arial" w:hAnsi="Arial" w:cs="Arial"/>
          <w:szCs w:val="24"/>
        </w:rPr>
        <w:t>ИБП</w:t>
      </w:r>
      <w:r w:rsidR="00D4272A" w:rsidRPr="003C06B3">
        <w:rPr>
          <w:rFonts w:ascii="Arial" w:hAnsi="Arial" w:cs="Arial"/>
          <w:szCs w:val="24"/>
        </w:rPr>
        <w:t>.</w:t>
      </w:r>
    </w:p>
    <w:p w:rsidR="00D4272A" w:rsidRPr="003C06B3" w:rsidRDefault="00D4272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Измерение значений гармоник не требуется для </w:t>
      </w:r>
      <w:r w:rsidR="00C07793">
        <w:rPr>
          <w:rFonts w:ascii="Arial" w:hAnsi="Arial" w:cs="Arial"/>
          <w:szCs w:val="24"/>
        </w:rPr>
        <w:t>ИБП</w:t>
      </w:r>
      <w:r w:rsidRPr="003C06B3">
        <w:rPr>
          <w:rFonts w:ascii="Arial" w:hAnsi="Arial" w:cs="Arial"/>
          <w:szCs w:val="24"/>
        </w:rPr>
        <w:t xml:space="preserve">, выход которого в </w:t>
      </w:r>
      <w:r w:rsidR="00977C45">
        <w:rPr>
          <w:rFonts w:ascii="Arial" w:hAnsi="Arial" w:cs="Arial"/>
          <w:szCs w:val="24"/>
        </w:rPr>
        <w:t>нормальном р</w:t>
      </w:r>
      <w:r w:rsidRPr="003C06B3">
        <w:rPr>
          <w:rFonts w:ascii="Arial" w:hAnsi="Arial" w:cs="Arial"/>
          <w:szCs w:val="24"/>
        </w:rPr>
        <w:t>ежиме подключается непосредственно и исключительно через коммутационное устройство к электропитанию переменного тока.</w:t>
      </w:r>
    </w:p>
    <w:p w:rsidR="00D4272A" w:rsidRPr="00360404" w:rsidRDefault="00C07793" w:rsidP="00A92A9C">
      <w:pPr>
        <w:pStyle w:val="16"/>
        <w:suppressAutoHyphens w:val="0"/>
        <w:spacing w:line="360" w:lineRule="auto"/>
        <w:ind w:firstLine="709"/>
        <w:jc w:val="both"/>
        <w:rPr>
          <w:rFonts w:ascii="Arial" w:hAnsi="Arial" w:cs="Arial"/>
          <w:i/>
          <w:szCs w:val="24"/>
        </w:rPr>
      </w:pPr>
      <w:r w:rsidRPr="00C07793">
        <w:rPr>
          <w:rFonts w:ascii="Arial" w:hAnsi="Arial" w:cs="Arial"/>
          <w:i/>
          <w:szCs w:val="24"/>
        </w:rPr>
        <w:t xml:space="preserve">Соответствие считают подтвержденным, если </w:t>
      </w:r>
      <w:r w:rsidR="009C71F5" w:rsidRPr="00360404">
        <w:rPr>
          <w:rFonts w:ascii="Arial" w:hAnsi="Arial" w:cs="Arial"/>
          <w:i/>
          <w:szCs w:val="24"/>
        </w:rPr>
        <w:t>при всех</w:t>
      </w:r>
      <w:r w:rsidR="00D4272A" w:rsidRPr="00360404">
        <w:rPr>
          <w:rFonts w:ascii="Arial" w:hAnsi="Arial" w:cs="Arial"/>
          <w:i/>
          <w:szCs w:val="24"/>
        </w:rPr>
        <w:t xml:space="preserve"> условиях нагрузки,</w:t>
      </w:r>
    </w:p>
    <w:p w:rsidR="00D4272A" w:rsidRPr="00360404" w:rsidRDefault="00D4272A"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lastRenderedPageBreak/>
        <w:t>- измеренные значения полного гармонического искажения выходного напряжения и отдельных гармонических искажений остаются в пределах характеристик формы сигнала, указанных в 5.3.2 a) (см. 5.3.4.3 1-ый символ);</w:t>
      </w:r>
    </w:p>
    <w:p w:rsidR="00D4272A" w:rsidRPr="00360404" w:rsidRDefault="00D4272A"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 xml:space="preserve">- измеренное выходное напряжение остается в пределах допусков </w:t>
      </w:r>
      <w:r w:rsidR="00A054E8" w:rsidRPr="00A054E8">
        <w:rPr>
          <w:rFonts w:ascii="Arial" w:hAnsi="Arial" w:cs="Arial"/>
          <w:i/>
          <w:szCs w:val="24"/>
        </w:rPr>
        <w:t>СКЗ</w:t>
      </w:r>
      <w:r w:rsidRPr="00360404">
        <w:rPr>
          <w:rFonts w:ascii="Arial" w:hAnsi="Arial" w:cs="Arial"/>
          <w:i/>
          <w:szCs w:val="24"/>
        </w:rPr>
        <w:t xml:space="preserve"> выходного напряжения, указанного в 5.3.2 b).</w:t>
      </w:r>
    </w:p>
    <w:p w:rsidR="004D07F7" w:rsidRPr="00977C45"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977C45">
        <w:rPr>
          <w:b w:val="0"/>
          <w:sz w:val="24"/>
          <w:szCs w:val="24"/>
        </w:rPr>
        <w:t>6.4.2.3</w:t>
      </w:r>
      <w:r w:rsidR="00E9497C" w:rsidRPr="00977C45">
        <w:rPr>
          <w:b w:val="0"/>
          <w:sz w:val="24"/>
          <w:szCs w:val="24"/>
        </w:rPr>
        <w:t xml:space="preserve"> Режим </w:t>
      </w:r>
      <w:r w:rsidR="00977C45">
        <w:rPr>
          <w:b w:val="0"/>
          <w:sz w:val="24"/>
          <w:szCs w:val="24"/>
        </w:rPr>
        <w:t>работы на накопленной</w:t>
      </w:r>
      <w:r w:rsidR="007B306E" w:rsidRPr="00977C45">
        <w:rPr>
          <w:b w:val="0"/>
          <w:sz w:val="24"/>
          <w:szCs w:val="24"/>
        </w:rPr>
        <w:t xml:space="preserve"> энергии</w:t>
      </w:r>
    </w:p>
    <w:p w:rsidR="00FB35AB" w:rsidRPr="003C06B3" w:rsidRDefault="00FB35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Проводят измерение в установившемся режиме полного гармонического искажения, отдельного гармонического искажения и </w:t>
      </w:r>
      <w:r w:rsidR="00A054E8" w:rsidRPr="00A054E8">
        <w:rPr>
          <w:rFonts w:ascii="Arial" w:hAnsi="Arial" w:cs="Arial"/>
          <w:szCs w:val="24"/>
        </w:rPr>
        <w:t>СКЗ</w:t>
      </w:r>
      <w:r w:rsidR="00A054E8">
        <w:rPr>
          <w:rFonts w:ascii="Arial" w:hAnsi="Arial" w:cs="Arial"/>
          <w:szCs w:val="24"/>
        </w:rPr>
        <w:t xml:space="preserve"> </w:t>
      </w:r>
      <w:r w:rsidRPr="003C06B3">
        <w:rPr>
          <w:rFonts w:ascii="Arial" w:hAnsi="Arial" w:cs="Arial"/>
          <w:szCs w:val="24"/>
        </w:rPr>
        <w:t xml:space="preserve">выходного напряжения при работе </w:t>
      </w:r>
      <w:r w:rsidR="00C07793">
        <w:rPr>
          <w:rFonts w:ascii="Arial" w:hAnsi="Arial" w:cs="Arial"/>
          <w:szCs w:val="24"/>
        </w:rPr>
        <w:t>ИБП</w:t>
      </w:r>
      <w:r w:rsidR="00C07793" w:rsidRPr="003C06B3">
        <w:rPr>
          <w:rFonts w:ascii="Arial" w:hAnsi="Arial" w:cs="Arial"/>
          <w:szCs w:val="24"/>
        </w:rPr>
        <w:t xml:space="preserve"> </w:t>
      </w:r>
      <w:r w:rsidRPr="003C06B3">
        <w:rPr>
          <w:rFonts w:ascii="Arial" w:hAnsi="Arial" w:cs="Arial"/>
          <w:szCs w:val="24"/>
        </w:rPr>
        <w:t>в режиме использования сохраненной энергии и без нагрузки:</w:t>
      </w:r>
    </w:p>
    <w:p w:rsidR="00FB35AB" w:rsidRPr="003C06B3" w:rsidRDefault="00FB35AB" w:rsidP="00360404">
      <w:pPr>
        <w:pStyle w:val="16"/>
        <w:numPr>
          <w:ilvl w:val="0"/>
          <w:numId w:val="16"/>
        </w:numPr>
        <w:suppressAutoHyphens w:val="0"/>
        <w:spacing w:line="360" w:lineRule="auto"/>
        <w:ind w:left="0" w:firstLine="709"/>
        <w:jc w:val="both"/>
        <w:rPr>
          <w:rFonts w:ascii="Arial" w:hAnsi="Arial" w:cs="Arial"/>
          <w:szCs w:val="24"/>
        </w:rPr>
      </w:pPr>
      <w:r w:rsidRPr="003C06B3">
        <w:rPr>
          <w:rFonts w:ascii="Arial" w:hAnsi="Arial" w:cs="Arial"/>
          <w:szCs w:val="24"/>
        </w:rPr>
        <w:t xml:space="preserve">в начале режима </w:t>
      </w:r>
      <w:r w:rsidR="00977C45">
        <w:rPr>
          <w:rFonts w:ascii="Arial" w:hAnsi="Arial" w:cs="Arial"/>
          <w:szCs w:val="24"/>
        </w:rPr>
        <w:t>работы на накопленной</w:t>
      </w:r>
      <w:r w:rsidRPr="003C06B3">
        <w:rPr>
          <w:rFonts w:ascii="Arial" w:hAnsi="Arial" w:cs="Arial"/>
          <w:szCs w:val="24"/>
        </w:rPr>
        <w:t xml:space="preserve"> энергии</w:t>
      </w:r>
      <w:r w:rsidR="00977C45">
        <w:rPr>
          <w:rFonts w:ascii="Arial" w:hAnsi="Arial" w:cs="Arial"/>
          <w:szCs w:val="24"/>
        </w:rPr>
        <w:t>;</w:t>
      </w:r>
    </w:p>
    <w:p w:rsidR="00FB35AB" w:rsidRPr="003C06B3" w:rsidRDefault="00FB35AB" w:rsidP="00360404">
      <w:pPr>
        <w:pStyle w:val="16"/>
        <w:numPr>
          <w:ilvl w:val="0"/>
          <w:numId w:val="16"/>
        </w:numPr>
        <w:suppressAutoHyphens w:val="0"/>
        <w:spacing w:line="360" w:lineRule="auto"/>
        <w:ind w:left="0" w:firstLine="709"/>
        <w:jc w:val="both"/>
        <w:rPr>
          <w:rFonts w:ascii="Arial" w:hAnsi="Arial" w:cs="Arial"/>
          <w:szCs w:val="24"/>
        </w:rPr>
      </w:pPr>
      <w:r w:rsidRPr="003C06B3">
        <w:rPr>
          <w:rFonts w:ascii="Arial" w:hAnsi="Arial" w:cs="Arial"/>
          <w:szCs w:val="24"/>
        </w:rPr>
        <w:t xml:space="preserve">непосредственно перед выключением </w:t>
      </w:r>
      <w:r w:rsidR="00C07793">
        <w:rPr>
          <w:rFonts w:ascii="Arial" w:hAnsi="Arial" w:cs="Arial"/>
          <w:szCs w:val="24"/>
        </w:rPr>
        <w:t>ИБП</w:t>
      </w:r>
      <w:r w:rsidR="00C07793" w:rsidRPr="003C06B3">
        <w:rPr>
          <w:rFonts w:ascii="Arial" w:hAnsi="Arial" w:cs="Arial"/>
          <w:szCs w:val="24"/>
        </w:rPr>
        <w:t xml:space="preserve"> </w:t>
      </w:r>
      <w:r w:rsidRPr="003C06B3">
        <w:rPr>
          <w:rFonts w:ascii="Arial" w:hAnsi="Arial" w:cs="Arial"/>
          <w:szCs w:val="24"/>
        </w:rPr>
        <w:t xml:space="preserve">при конечном напряжении на устройстве сохранения </w:t>
      </w:r>
      <w:r w:rsidR="00360404">
        <w:rPr>
          <w:rFonts w:ascii="Arial" w:hAnsi="Arial" w:cs="Arial"/>
          <w:szCs w:val="24"/>
        </w:rPr>
        <w:t xml:space="preserve">(накопления) </w:t>
      </w:r>
      <w:r w:rsidRPr="003C06B3">
        <w:rPr>
          <w:rFonts w:ascii="Arial" w:hAnsi="Arial" w:cs="Arial"/>
          <w:szCs w:val="24"/>
        </w:rPr>
        <w:t>энергии.</w:t>
      </w:r>
    </w:p>
    <w:p w:rsidR="00FB35AB" w:rsidRPr="003C06B3" w:rsidRDefault="00FB35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Повторяют испытание, но с испытательной эталонной нагрузкой, подключенной к выходу </w:t>
      </w:r>
      <w:r w:rsidR="00C07793">
        <w:rPr>
          <w:rFonts w:ascii="Arial" w:hAnsi="Arial" w:cs="Arial"/>
          <w:szCs w:val="24"/>
        </w:rPr>
        <w:t>ИБП</w:t>
      </w:r>
      <w:r w:rsidRPr="003C06B3">
        <w:rPr>
          <w:rFonts w:ascii="Arial" w:hAnsi="Arial" w:cs="Arial"/>
          <w:szCs w:val="24"/>
        </w:rPr>
        <w:t>.</w:t>
      </w:r>
    </w:p>
    <w:p w:rsidR="00FB35AB" w:rsidRPr="003C06B3" w:rsidRDefault="00FB35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Повторяют испытание, но с эталонной нелинейной нагрузкой, подключенной к выходу </w:t>
      </w:r>
      <w:r w:rsidR="00C07793">
        <w:rPr>
          <w:rFonts w:ascii="Arial" w:hAnsi="Arial" w:cs="Arial"/>
          <w:szCs w:val="24"/>
        </w:rPr>
        <w:t>ИБП</w:t>
      </w:r>
      <w:r w:rsidRPr="003C06B3">
        <w:rPr>
          <w:rFonts w:ascii="Arial" w:hAnsi="Arial" w:cs="Arial"/>
          <w:szCs w:val="24"/>
        </w:rPr>
        <w:t>.</w:t>
      </w:r>
    </w:p>
    <w:p w:rsidR="00FB35AB" w:rsidRPr="003C06B3" w:rsidRDefault="00B83A4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Допускает завершить испытание без нагрузки по истечении заявленного времени </w:t>
      </w:r>
      <w:r w:rsidR="00977C45">
        <w:rPr>
          <w:rFonts w:ascii="Arial" w:hAnsi="Arial" w:cs="Arial"/>
          <w:szCs w:val="24"/>
        </w:rPr>
        <w:t>работы на накопленной энергии</w:t>
      </w:r>
      <w:r w:rsidRPr="003C06B3">
        <w:rPr>
          <w:rFonts w:ascii="Arial" w:hAnsi="Arial" w:cs="Arial"/>
          <w:szCs w:val="24"/>
        </w:rPr>
        <w:t xml:space="preserve">, а не при отключении </w:t>
      </w:r>
      <w:r w:rsidR="00C07793">
        <w:rPr>
          <w:rFonts w:ascii="Arial" w:hAnsi="Arial" w:cs="Arial"/>
          <w:szCs w:val="24"/>
        </w:rPr>
        <w:t>ИБП</w:t>
      </w:r>
      <w:r w:rsidRPr="003C06B3">
        <w:rPr>
          <w:rFonts w:ascii="Arial" w:hAnsi="Arial" w:cs="Arial"/>
          <w:szCs w:val="24"/>
        </w:rPr>
        <w:t>.</w:t>
      </w:r>
    </w:p>
    <w:p w:rsidR="00B83A4D" w:rsidRPr="003C06B3" w:rsidRDefault="00B83A4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Для </w:t>
      </w:r>
      <w:r w:rsidR="00EC3916">
        <w:rPr>
          <w:rFonts w:ascii="Arial" w:hAnsi="Arial" w:cs="Arial"/>
          <w:szCs w:val="24"/>
        </w:rPr>
        <w:t>ИБП</w:t>
      </w:r>
      <w:r w:rsidR="00EC3916" w:rsidRPr="003C06B3">
        <w:rPr>
          <w:rFonts w:ascii="Arial" w:hAnsi="Arial" w:cs="Arial"/>
          <w:szCs w:val="24"/>
        </w:rPr>
        <w:t xml:space="preserve"> </w:t>
      </w:r>
      <w:r w:rsidRPr="003C06B3">
        <w:rPr>
          <w:rFonts w:ascii="Arial" w:hAnsi="Arial" w:cs="Arial"/>
          <w:szCs w:val="24"/>
        </w:rPr>
        <w:t xml:space="preserve">с </w:t>
      </w:r>
      <w:r w:rsidR="00EC3916">
        <w:rPr>
          <w:rFonts w:ascii="Arial" w:hAnsi="Arial" w:cs="Arial"/>
          <w:szCs w:val="24"/>
        </w:rPr>
        <w:t>номинальным</w:t>
      </w:r>
      <w:r w:rsidR="00EC3916" w:rsidRPr="003C06B3">
        <w:rPr>
          <w:rFonts w:ascii="Arial" w:hAnsi="Arial" w:cs="Arial"/>
          <w:szCs w:val="24"/>
        </w:rPr>
        <w:t xml:space="preserve"> </w:t>
      </w:r>
      <w:r w:rsidRPr="003C06B3">
        <w:rPr>
          <w:rFonts w:ascii="Arial" w:hAnsi="Arial" w:cs="Arial"/>
          <w:szCs w:val="24"/>
        </w:rPr>
        <w:t xml:space="preserve">временем </w:t>
      </w:r>
      <w:r w:rsidR="00977C45">
        <w:rPr>
          <w:rFonts w:ascii="Arial" w:hAnsi="Arial" w:cs="Arial"/>
          <w:szCs w:val="24"/>
        </w:rPr>
        <w:t>работы на накопленной</w:t>
      </w:r>
      <w:r w:rsidRPr="003C06B3">
        <w:rPr>
          <w:rFonts w:ascii="Arial" w:hAnsi="Arial" w:cs="Arial"/>
          <w:szCs w:val="24"/>
        </w:rPr>
        <w:t xml:space="preserve"> энергии менее 10 мин, допускается присоединить дополнительное устройство сохранения</w:t>
      </w:r>
      <w:r w:rsidR="00977C45">
        <w:rPr>
          <w:rFonts w:ascii="Arial" w:hAnsi="Arial" w:cs="Arial"/>
          <w:szCs w:val="24"/>
        </w:rPr>
        <w:t xml:space="preserve"> (накопления)</w:t>
      </w:r>
      <w:r w:rsidRPr="003C06B3">
        <w:rPr>
          <w:rFonts w:ascii="Arial" w:hAnsi="Arial" w:cs="Arial"/>
          <w:szCs w:val="24"/>
        </w:rPr>
        <w:t xml:space="preserve"> энергии для проведения испытания и установки измерений.</w:t>
      </w:r>
    </w:p>
    <w:p w:rsidR="00B83A4D" w:rsidRPr="00360404" w:rsidRDefault="00360404" w:rsidP="00A92A9C">
      <w:pPr>
        <w:spacing w:line="360" w:lineRule="auto"/>
        <w:ind w:firstLine="709"/>
        <w:rPr>
          <w:rFonts w:ascii="Arial" w:hAnsi="Arial" w:cs="Arial"/>
          <w:sz w:val="22"/>
          <w:szCs w:val="22"/>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9C71F5" w:rsidRPr="00360404">
        <w:rPr>
          <w:rFonts w:ascii="Arial" w:hAnsi="Arial" w:cs="Arial"/>
          <w:sz w:val="22"/>
          <w:szCs w:val="22"/>
        </w:rPr>
        <w:t xml:space="preserve"> Это измерение может быть выполнено в сочетании с испытанием времени </w:t>
      </w:r>
      <w:r w:rsidR="00977C45">
        <w:rPr>
          <w:rFonts w:ascii="Arial" w:hAnsi="Arial" w:cs="Arial"/>
          <w:sz w:val="22"/>
          <w:szCs w:val="22"/>
        </w:rPr>
        <w:t>работы на накопленной</w:t>
      </w:r>
      <w:r w:rsidR="009C71F5" w:rsidRPr="00360404">
        <w:rPr>
          <w:rFonts w:ascii="Arial" w:hAnsi="Arial" w:cs="Arial"/>
          <w:sz w:val="22"/>
          <w:szCs w:val="22"/>
        </w:rPr>
        <w:t xml:space="preserve"> энергии, описанным в 6.4.3.1.</w:t>
      </w:r>
    </w:p>
    <w:p w:rsidR="009C71F5" w:rsidRPr="00360404" w:rsidRDefault="00EC3916" w:rsidP="00A92A9C">
      <w:pPr>
        <w:pStyle w:val="16"/>
        <w:suppressAutoHyphens w:val="0"/>
        <w:spacing w:line="360" w:lineRule="auto"/>
        <w:ind w:firstLine="709"/>
        <w:jc w:val="both"/>
        <w:rPr>
          <w:rFonts w:ascii="Arial" w:hAnsi="Arial" w:cs="Arial"/>
          <w:i/>
          <w:szCs w:val="24"/>
        </w:rPr>
      </w:pPr>
      <w:r w:rsidRPr="00EC3916">
        <w:rPr>
          <w:rFonts w:ascii="Arial" w:hAnsi="Arial" w:cs="Arial"/>
          <w:i/>
          <w:szCs w:val="24"/>
        </w:rPr>
        <w:t xml:space="preserve">Соответствие считают подтвержденным, если </w:t>
      </w:r>
      <w:r w:rsidR="009C71F5" w:rsidRPr="00360404">
        <w:rPr>
          <w:rFonts w:ascii="Arial" w:hAnsi="Arial" w:cs="Arial"/>
          <w:i/>
          <w:szCs w:val="24"/>
        </w:rPr>
        <w:t>при всех условиях нагрузки,</w:t>
      </w:r>
    </w:p>
    <w:p w:rsidR="009C71F5" w:rsidRPr="00360404" w:rsidRDefault="009C71F5"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 измеренные значения полного гармонического искажения и отдельных гармонических искажений остаются в пределах характеристик формы сигнала, указанных в 5.3.2 a) (см. 5.3.4.3 2-ый символ);</w:t>
      </w:r>
    </w:p>
    <w:p w:rsidR="009C71F5" w:rsidRPr="00360404" w:rsidRDefault="009C71F5"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 измеренное выходное напряжение остается в пределах допусков</w:t>
      </w:r>
      <w:r w:rsidR="00A054E8">
        <w:rPr>
          <w:rFonts w:ascii="Arial" w:hAnsi="Arial" w:cs="Arial"/>
          <w:i/>
          <w:szCs w:val="24"/>
        </w:rPr>
        <w:t xml:space="preserve"> </w:t>
      </w:r>
      <w:r w:rsidR="00A054E8" w:rsidRPr="00A054E8">
        <w:rPr>
          <w:rFonts w:ascii="Arial" w:hAnsi="Arial" w:cs="Arial"/>
          <w:i/>
          <w:szCs w:val="24"/>
        </w:rPr>
        <w:t>СКЗ</w:t>
      </w:r>
      <w:r w:rsidR="00A054E8">
        <w:rPr>
          <w:rFonts w:ascii="Arial" w:hAnsi="Arial" w:cs="Arial"/>
          <w:i/>
          <w:szCs w:val="24"/>
        </w:rPr>
        <w:t xml:space="preserve"> </w:t>
      </w:r>
      <w:r w:rsidRPr="00360404">
        <w:rPr>
          <w:rFonts w:ascii="Arial" w:hAnsi="Arial" w:cs="Arial"/>
          <w:i/>
          <w:szCs w:val="24"/>
        </w:rPr>
        <w:t>выходного напряжения, указанного в 5.3.2 b).</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6.4.2.4</w:t>
      </w:r>
      <w:r w:rsidR="00E9497C" w:rsidRPr="00360404">
        <w:rPr>
          <w:b w:val="0"/>
          <w:sz w:val="24"/>
          <w:szCs w:val="24"/>
        </w:rPr>
        <w:t xml:space="preserve"> Дисбаланс напряжения</w:t>
      </w:r>
      <w:r w:rsidR="009C71F5" w:rsidRPr="00360404">
        <w:rPr>
          <w:b w:val="0"/>
          <w:sz w:val="24"/>
          <w:szCs w:val="24"/>
        </w:rPr>
        <w:t xml:space="preserve"> (только </w:t>
      </w:r>
      <w:r w:rsidR="00EC3916">
        <w:rPr>
          <w:b w:val="0"/>
          <w:sz w:val="24"/>
          <w:szCs w:val="24"/>
        </w:rPr>
        <w:t xml:space="preserve">для </w:t>
      </w:r>
      <w:r w:rsidR="00EC3916" w:rsidRPr="00360404">
        <w:rPr>
          <w:b w:val="0"/>
          <w:sz w:val="24"/>
          <w:szCs w:val="24"/>
        </w:rPr>
        <w:t>многофазны</w:t>
      </w:r>
      <w:r w:rsidR="00EC3916">
        <w:rPr>
          <w:b w:val="0"/>
          <w:sz w:val="24"/>
          <w:szCs w:val="24"/>
        </w:rPr>
        <w:t>х</w:t>
      </w:r>
      <w:r w:rsidR="00EC3916" w:rsidRPr="00360404">
        <w:rPr>
          <w:b w:val="0"/>
          <w:sz w:val="24"/>
          <w:szCs w:val="24"/>
        </w:rPr>
        <w:t xml:space="preserve"> </w:t>
      </w:r>
      <w:r w:rsidR="00EC3916">
        <w:rPr>
          <w:b w:val="0"/>
          <w:sz w:val="24"/>
          <w:szCs w:val="24"/>
        </w:rPr>
        <w:t>ИБП</w:t>
      </w:r>
      <w:r w:rsidR="009C71F5" w:rsidRPr="00360404">
        <w:rPr>
          <w:b w:val="0"/>
          <w:sz w:val="24"/>
          <w:szCs w:val="24"/>
        </w:rPr>
        <w:t>)</w:t>
      </w:r>
    </w:p>
    <w:p w:rsidR="005F5A94" w:rsidRPr="003C06B3" w:rsidRDefault="00EC3916" w:rsidP="00A92A9C">
      <w:pPr>
        <w:pStyle w:val="16"/>
        <w:suppressAutoHyphens w:val="0"/>
        <w:spacing w:line="360" w:lineRule="auto"/>
        <w:ind w:firstLine="709"/>
        <w:jc w:val="both"/>
        <w:rPr>
          <w:rFonts w:ascii="Arial" w:hAnsi="Arial" w:cs="Arial"/>
          <w:szCs w:val="24"/>
        </w:rPr>
      </w:pPr>
      <w:r>
        <w:rPr>
          <w:rFonts w:ascii="Arial" w:hAnsi="Arial" w:cs="Arial"/>
          <w:szCs w:val="24"/>
        </w:rPr>
        <w:t>Измеряют</w:t>
      </w:r>
      <w:r w:rsidRPr="003C06B3">
        <w:rPr>
          <w:rFonts w:ascii="Arial" w:hAnsi="Arial" w:cs="Arial"/>
          <w:szCs w:val="24"/>
        </w:rPr>
        <w:t xml:space="preserve"> </w:t>
      </w:r>
      <w:r w:rsidR="005F5A94" w:rsidRPr="003C06B3">
        <w:rPr>
          <w:rFonts w:ascii="Arial" w:hAnsi="Arial" w:cs="Arial"/>
          <w:szCs w:val="24"/>
        </w:rPr>
        <w:t xml:space="preserve">выходное напряжение фаза–фаза и фаза–нейтраль (при наличии нейтрали) и </w:t>
      </w:r>
      <w:r w:rsidRPr="003C06B3">
        <w:rPr>
          <w:rFonts w:ascii="Arial" w:hAnsi="Arial" w:cs="Arial"/>
          <w:szCs w:val="24"/>
        </w:rPr>
        <w:t>вычисл</w:t>
      </w:r>
      <w:r>
        <w:rPr>
          <w:rFonts w:ascii="Arial" w:hAnsi="Arial" w:cs="Arial"/>
          <w:szCs w:val="24"/>
        </w:rPr>
        <w:t>яют</w:t>
      </w:r>
      <w:r w:rsidRPr="003C06B3">
        <w:rPr>
          <w:rFonts w:ascii="Arial" w:hAnsi="Arial" w:cs="Arial"/>
          <w:szCs w:val="24"/>
        </w:rPr>
        <w:t xml:space="preserve"> </w:t>
      </w:r>
      <w:r w:rsidR="005F5A94" w:rsidRPr="003C06B3">
        <w:rPr>
          <w:rFonts w:ascii="Arial" w:hAnsi="Arial" w:cs="Arial"/>
          <w:szCs w:val="24"/>
        </w:rPr>
        <w:t xml:space="preserve">коэффициент дисбаланса выходного напряжения при работе </w:t>
      </w:r>
      <w:r>
        <w:rPr>
          <w:rFonts w:ascii="Arial" w:hAnsi="Arial" w:cs="Arial"/>
          <w:szCs w:val="24"/>
        </w:rPr>
        <w:t>ИБП</w:t>
      </w:r>
      <w:r w:rsidRPr="003C06B3">
        <w:rPr>
          <w:rFonts w:ascii="Arial" w:hAnsi="Arial" w:cs="Arial"/>
          <w:szCs w:val="24"/>
        </w:rPr>
        <w:t xml:space="preserve"> </w:t>
      </w:r>
      <w:r w:rsidR="005F5A94" w:rsidRPr="003C06B3">
        <w:rPr>
          <w:rFonts w:ascii="Arial" w:hAnsi="Arial" w:cs="Arial"/>
          <w:szCs w:val="24"/>
        </w:rPr>
        <w:t xml:space="preserve">в нормальном режиме и при 100% нагрузке всех выходных фаз, за исключением </w:t>
      </w:r>
      <w:r w:rsidR="005F5A94" w:rsidRPr="003C06B3">
        <w:rPr>
          <w:rFonts w:ascii="Arial" w:hAnsi="Arial" w:cs="Arial"/>
          <w:szCs w:val="24"/>
        </w:rPr>
        <w:lastRenderedPageBreak/>
        <w:t>одной фазы, которая должна быть без нагрузки (если иное не установлено изготовителем/ поставщиком).</w:t>
      </w:r>
    </w:p>
    <w:p w:rsidR="009C71F5" w:rsidRPr="00360404" w:rsidRDefault="00EC3916" w:rsidP="00A92A9C">
      <w:pPr>
        <w:pStyle w:val="16"/>
        <w:suppressAutoHyphens w:val="0"/>
        <w:spacing w:line="360" w:lineRule="auto"/>
        <w:ind w:firstLine="709"/>
        <w:jc w:val="both"/>
        <w:rPr>
          <w:rFonts w:ascii="Arial" w:hAnsi="Arial" w:cs="Arial"/>
          <w:i/>
          <w:szCs w:val="24"/>
        </w:rPr>
      </w:pPr>
      <w:r w:rsidRPr="00EC3916">
        <w:rPr>
          <w:rFonts w:ascii="Arial" w:hAnsi="Arial" w:cs="Arial"/>
          <w:i/>
          <w:szCs w:val="24"/>
        </w:rPr>
        <w:t xml:space="preserve">Соответствие считают подтвержденным, если </w:t>
      </w:r>
      <w:r>
        <w:rPr>
          <w:rFonts w:ascii="Arial" w:hAnsi="Arial" w:cs="Arial"/>
          <w:i/>
          <w:szCs w:val="24"/>
        </w:rPr>
        <w:t>расчетное значение</w:t>
      </w:r>
      <w:r w:rsidR="005F5A94" w:rsidRPr="00360404">
        <w:rPr>
          <w:rFonts w:ascii="Arial" w:hAnsi="Arial" w:cs="Arial"/>
          <w:i/>
          <w:szCs w:val="24"/>
        </w:rPr>
        <w:t xml:space="preserve"> коэффициент</w:t>
      </w:r>
      <w:r>
        <w:rPr>
          <w:rFonts w:ascii="Arial" w:hAnsi="Arial" w:cs="Arial"/>
          <w:i/>
          <w:szCs w:val="24"/>
        </w:rPr>
        <w:t>а</w:t>
      </w:r>
      <w:r w:rsidR="005F5A94" w:rsidRPr="00360404">
        <w:rPr>
          <w:rFonts w:ascii="Arial" w:hAnsi="Arial" w:cs="Arial"/>
          <w:i/>
          <w:szCs w:val="24"/>
        </w:rPr>
        <w:t xml:space="preserve"> дисбаланса выходного напряжения равен или меньше заявленного.</w:t>
      </w:r>
      <w:r w:rsidR="00361C60" w:rsidRPr="00360404">
        <w:rPr>
          <w:rFonts w:ascii="Arial" w:hAnsi="Arial" w:cs="Arial"/>
          <w:i/>
          <w:szCs w:val="24"/>
        </w:rPr>
        <w:t xml:space="preserve"> См. 5.3.2 p).</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EC3916">
        <w:rPr>
          <w:b w:val="0"/>
          <w:sz w:val="24"/>
          <w:szCs w:val="24"/>
        </w:rPr>
        <w:t>6.4.2.5</w:t>
      </w:r>
      <w:r w:rsidR="006F73E9" w:rsidRPr="00EC3916">
        <w:rPr>
          <w:b w:val="0"/>
          <w:sz w:val="24"/>
          <w:szCs w:val="24"/>
        </w:rPr>
        <w:t xml:space="preserve"> Смещенное напряжение постоянного тока (</w:t>
      </w:r>
      <w:r w:rsidR="006F73E9" w:rsidRPr="00EC3916">
        <w:rPr>
          <w:b w:val="0"/>
          <w:sz w:val="24"/>
          <w:szCs w:val="24"/>
          <w:lang w:val="en-US"/>
        </w:rPr>
        <w:t>DC</w:t>
      </w:r>
      <w:r w:rsidR="006F73E9" w:rsidRPr="00EC3916">
        <w:rPr>
          <w:b w:val="0"/>
          <w:sz w:val="24"/>
          <w:szCs w:val="24"/>
        </w:rPr>
        <w:t>)</w:t>
      </w:r>
    </w:p>
    <w:p w:rsidR="00D2529B" w:rsidRPr="003C06B3" w:rsidRDefault="00EC391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Изме</w:t>
      </w:r>
      <w:r>
        <w:rPr>
          <w:rFonts w:ascii="Arial" w:hAnsi="Arial" w:cs="Arial"/>
          <w:szCs w:val="24"/>
        </w:rPr>
        <w:t>ряют</w:t>
      </w:r>
      <w:r w:rsidRPr="003C06B3">
        <w:rPr>
          <w:rFonts w:ascii="Arial" w:hAnsi="Arial" w:cs="Arial"/>
          <w:szCs w:val="24"/>
        </w:rPr>
        <w:t xml:space="preserve"> </w:t>
      </w:r>
      <w:r w:rsidR="006F73E9" w:rsidRPr="003C06B3">
        <w:rPr>
          <w:rFonts w:ascii="Arial" w:hAnsi="Arial" w:cs="Arial"/>
          <w:szCs w:val="24"/>
        </w:rPr>
        <w:t xml:space="preserve">среднее значение выходного напряжения постоянного тока за 10 с на выходном порту </w:t>
      </w:r>
      <w:r>
        <w:rPr>
          <w:rFonts w:ascii="Arial" w:hAnsi="Arial" w:cs="Arial"/>
          <w:szCs w:val="24"/>
        </w:rPr>
        <w:t>ИБП</w:t>
      </w:r>
      <w:r w:rsidRPr="003C06B3">
        <w:rPr>
          <w:rFonts w:ascii="Arial" w:hAnsi="Arial" w:cs="Arial"/>
          <w:szCs w:val="24"/>
        </w:rPr>
        <w:t xml:space="preserve"> </w:t>
      </w:r>
      <w:r w:rsidR="006F73E9" w:rsidRPr="003C06B3">
        <w:rPr>
          <w:rFonts w:ascii="Arial" w:hAnsi="Arial" w:cs="Arial"/>
          <w:szCs w:val="24"/>
        </w:rPr>
        <w:t xml:space="preserve">переменного тока при работе </w:t>
      </w:r>
      <w:r>
        <w:rPr>
          <w:rFonts w:ascii="Arial" w:hAnsi="Arial" w:cs="Arial"/>
          <w:szCs w:val="24"/>
        </w:rPr>
        <w:t>ИБП</w:t>
      </w:r>
      <w:r w:rsidRPr="003C06B3">
        <w:rPr>
          <w:rFonts w:ascii="Arial" w:hAnsi="Arial" w:cs="Arial"/>
          <w:szCs w:val="24"/>
        </w:rPr>
        <w:t xml:space="preserve"> </w:t>
      </w:r>
      <w:r w:rsidR="006F73E9" w:rsidRPr="003C06B3">
        <w:rPr>
          <w:rFonts w:ascii="Arial" w:hAnsi="Arial" w:cs="Arial"/>
          <w:szCs w:val="24"/>
        </w:rPr>
        <w:t>в нормальном режиме и без нагрузки.</w:t>
      </w:r>
    </w:p>
    <w:p w:rsidR="006F73E9" w:rsidRPr="00360404" w:rsidRDefault="00AA75C5" w:rsidP="00A92A9C">
      <w:pPr>
        <w:pStyle w:val="16"/>
        <w:suppressAutoHyphens w:val="0"/>
        <w:spacing w:line="360" w:lineRule="auto"/>
        <w:ind w:firstLine="709"/>
        <w:jc w:val="both"/>
        <w:rPr>
          <w:rFonts w:ascii="Arial" w:hAnsi="Arial" w:cs="Arial"/>
          <w:i/>
          <w:szCs w:val="24"/>
        </w:rPr>
      </w:pPr>
      <w:r w:rsidRPr="00AA75C5">
        <w:rPr>
          <w:rFonts w:ascii="Arial" w:hAnsi="Arial" w:cs="Arial"/>
          <w:i/>
          <w:szCs w:val="24"/>
        </w:rPr>
        <w:t xml:space="preserve">Соответствие считают подтвержденным, если </w:t>
      </w:r>
      <w:r>
        <w:rPr>
          <w:rFonts w:ascii="Arial" w:hAnsi="Arial" w:cs="Arial"/>
          <w:i/>
          <w:szCs w:val="24"/>
        </w:rPr>
        <w:t xml:space="preserve">значение </w:t>
      </w:r>
      <w:r w:rsidR="006F73E9" w:rsidRPr="00360404">
        <w:rPr>
          <w:rFonts w:ascii="Arial" w:hAnsi="Arial" w:cs="Arial"/>
          <w:i/>
          <w:szCs w:val="24"/>
        </w:rPr>
        <w:t>измеренно</w:t>
      </w:r>
      <w:r>
        <w:rPr>
          <w:rFonts w:ascii="Arial" w:hAnsi="Arial" w:cs="Arial"/>
          <w:i/>
          <w:szCs w:val="24"/>
        </w:rPr>
        <w:t>го</w:t>
      </w:r>
      <w:r w:rsidR="006F73E9" w:rsidRPr="00360404">
        <w:rPr>
          <w:rFonts w:ascii="Arial" w:hAnsi="Arial" w:cs="Arial"/>
          <w:i/>
          <w:szCs w:val="24"/>
        </w:rPr>
        <w:t xml:space="preserve"> напряжение</w:t>
      </w:r>
      <w:r w:rsidR="005A6E0A" w:rsidRPr="00360404">
        <w:rPr>
          <w:rFonts w:ascii="Arial" w:hAnsi="Arial" w:cs="Arial"/>
          <w:i/>
          <w:szCs w:val="24"/>
        </w:rPr>
        <w:t xml:space="preserve"> постоянного тока (DC) на выходном порту переменного тока (AC) равно или меньше 0,1 % от его </w:t>
      </w:r>
      <w:r w:rsidR="00831FFA">
        <w:rPr>
          <w:rFonts w:ascii="Arial" w:hAnsi="Arial" w:cs="Arial"/>
          <w:i/>
          <w:szCs w:val="24"/>
        </w:rPr>
        <w:t>номинального</w:t>
      </w:r>
      <w:r w:rsidR="00831FFA" w:rsidRPr="00360404">
        <w:rPr>
          <w:rFonts w:ascii="Arial" w:hAnsi="Arial" w:cs="Arial"/>
          <w:i/>
          <w:szCs w:val="24"/>
        </w:rPr>
        <w:t xml:space="preserve"> </w:t>
      </w:r>
      <w:r w:rsidR="005A6E0A" w:rsidRPr="00360404">
        <w:rPr>
          <w:rFonts w:ascii="Arial" w:hAnsi="Arial" w:cs="Arial"/>
          <w:i/>
          <w:szCs w:val="24"/>
        </w:rPr>
        <w:t>значения.</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6.4.2.6</w:t>
      </w:r>
      <w:r w:rsidR="001277FF" w:rsidRPr="00360404">
        <w:rPr>
          <w:b w:val="0"/>
          <w:sz w:val="24"/>
          <w:szCs w:val="24"/>
        </w:rPr>
        <w:t xml:space="preserve"> Распределение нагрузки (только</w:t>
      </w:r>
      <w:r w:rsidR="00AA75C5">
        <w:rPr>
          <w:b w:val="0"/>
          <w:sz w:val="24"/>
          <w:szCs w:val="24"/>
        </w:rPr>
        <w:t xml:space="preserve"> для</w:t>
      </w:r>
      <w:r w:rsidR="001277FF" w:rsidRPr="00360404">
        <w:rPr>
          <w:b w:val="0"/>
          <w:sz w:val="24"/>
          <w:szCs w:val="24"/>
        </w:rPr>
        <w:t xml:space="preserve"> </w:t>
      </w:r>
      <w:r w:rsidR="00560B18">
        <w:rPr>
          <w:b w:val="0"/>
          <w:sz w:val="24"/>
          <w:szCs w:val="24"/>
        </w:rPr>
        <w:t xml:space="preserve">ИБП с </w:t>
      </w:r>
      <w:r w:rsidR="00AA75C5" w:rsidRPr="00360404">
        <w:rPr>
          <w:b w:val="0"/>
          <w:sz w:val="24"/>
          <w:szCs w:val="24"/>
        </w:rPr>
        <w:t>параллель</w:t>
      </w:r>
      <w:r w:rsidR="00560B18">
        <w:rPr>
          <w:b w:val="0"/>
          <w:sz w:val="24"/>
          <w:szCs w:val="24"/>
        </w:rPr>
        <w:t>ной</w:t>
      </w:r>
      <w:r w:rsidR="00AA75C5">
        <w:rPr>
          <w:b w:val="0"/>
          <w:sz w:val="24"/>
          <w:szCs w:val="24"/>
        </w:rPr>
        <w:t xml:space="preserve"> </w:t>
      </w:r>
      <w:r w:rsidR="0064313C">
        <w:rPr>
          <w:b w:val="0"/>
          <w:sz w:val="24"/>
          <w:szCs w:val="24"/>
        </w:rPr>
        <w:t>конфигурацией</w:t>
      </w:r>
      <w:r w:rsidR="001277FF" w:rsidRPr="00360404">
        <w:rPr>
          <w:b w:val="0"/>
          <w:sz w:val="24"/>
          <w:szCs w:val="24"/>
        </w:rPr>
        <w:t>)</w:t>
      </w:r>
    </w:p>
    <w:p w:rsidR="00177915" w:rsidRPr="003C06B3" w:rsidRDefault="00AA75C5" w:rsidP="00A92A9C">
      <w:pPr>
        <w:pStyle w:val="16"/>
        <w:suppressAutoHyphens w:val="0"/>
        <w:spacing w:line="360" w:lineRule="auto"/>
        <w:ind w:firstLine="709"/>
        <w:jc w:val="both"/>
        <w:rPr>
          <w:rFonts w:ascii="Arial" w:hAnsi="Arial" w:cs="Arial"/>
          <w:szCs w:val="24"/>
        </w:rPr>
      </w:pPr>
      <w:r>
        <w:rPr>
          <w:rFonts w:ascii="Arial" w:hAnsi="Arial" w:cs="Arial"/>
          <w:szCs w:val="24"/>
        </w:rPr>
        <w:t>Для</w:t>
      </w:r>
      <w:r w:rsidRPr="003C06B3">
        <w:rPr>
          <w:rFonts w:ascii="Arial" w:hAnsi="Arial" w:cs="Arial"/>
          <w:szCs w:val="24"/>
        </w:rPr>
        <w:t xml:space="preserve"> </w:t>
      </w:r>
      <w:r w:rsidR="00177915" w:rsidRPr="003C06B3">
        <w:rPr>
          <w:rFonts w:ascii="Arial" w:hAnsi="Arial" w:cs="Arial"/>
          <w:szCs w:val="24"/>
        </w:rPr>
        <w:t xml:space="preserve">двух </w:t>
      </w:r>
      <w:r>
        <w:rPr>
          <w:rFonts w:ascii="Arial" w:hAnsi="Arial" w:cs="Arial"/>
          <w:szCs w:val="24"/>
        </w:rPr>
        <w:t>ИБП</w:t>
      </w:r>
      <w:r w:rsidR="00177915" w:rsidRPr="003C06B3">
        <w:rPr>
          <w:rFonts w:ascii="Arial" w:hAnsi="Arial" w:cs="Arial"/>
          <w:szCs w:val="24"/>
        </w:rPr>
        <w:t>, работающих параллельно и в нормальном режиме при подаче нагрузки, равной</w:t>
      </w:r>
      <w:r w:rsidR="00104749" w:rsidRPr="003C06B3">
        <w:rPr>
          <w:rFonts w:ascii="Arial" w:hAnsi="Arial" w:cs="Arial"/>
          <w:szCs w:val="24"/>
        </w:rPr>
        <w:t xml:space="preserve"> </w:t>
      </w:r>
      <w:r w:rsidR="00831FFA">
        <w:rPr>
          <w:rFonts w:ascii="Arial" w:hAnsi="Arial" w:cs="Arial"/>
          <w:szCs w:val="24"/>
        </w:rPr>
        <w:t>номинальной</w:t>
      </w:r>
      <w:r w:rsidR="00831FFA" w:rsidRPr="003C06B3">
        <w:rPr>
          <w:rFonts w:ascii="Arial" w:hAnsi="Arial" w:cs="Arial"/>
          <w:szCs w:val="24"/>
        </w:rPr>
        <w:t xml:space="preserve"> </w:t>
      </w:r>
      <w:r w:rsidR="00177915" w:rsidRPr="003C06B3">
        <w:rPr>
          <w:rFonts w:ascii="Arial" w:hAnsi="Arial" w:cs="Arial"/>
          <w:szCs w:val="24"/>
        </w:rPr>
        <w:t xml:space="preserve">выходной активной мощности и </w:t>
      </w:r>
      <w:r w:rsidR="00831FFA">
        <w:rPr>
          <w:rFonts w:ascii="Arial" w:hAnsi="Arial" w:cs="Arial"/>
          <w:szCs w:val="24"/>
        </w:rPr>
        <w:t>номинальной</w:t>
      </w:r>
      <w:r w:rsidR="00831FFA" w:rsidRPr="003C06B3">
        <w:rPr>
          <w:rFonts w:ascii="Arial" w:hAnsi="Arial" w:cs="Arial"/>
          <w:szCs w:val="24"/>
        </w:rPr>
        <w:t xml:space="preserve"> </w:t>
      </w:r>
      <w:r w:rsidR="00177915" w:rsidRPr="003C06B3">
        <w:rPr>
          <w:rFonts w:ascii="Arial" w:hAnsi="Arial" w:cs="Arial"/>
          <w:szCs w:val="24"/>
        </w:rPr>
        <w:t xml:space="preserve">выходной </w:t>
      </w:r>
      <w:r w:rsidR="00AD67C8" w:rsidRPr="003C06B3">
        <w:rPr>
          <w:rFonts w:ascii="Arial" w:hAnsi="Arial" w:cs="Arial"/>
          <w:szCs w:val="24"/>
        </w:rPr>
        <w:t xml:space="preserve">полной </w:t>
      </w:r>
      <w:r w:rsidR="00177915" w:rsidRPr="003C06B3">
        <w:rPr>
          <w:rFonts w:ascii="Arial" w:hAnsi="Arial" w:cs="Arial"/>
          <w:szCs w:val="24"/>
        </w:rPr>
        <w:t>мощности, указанной в 5.3.2 t),</w:t>
      </w:r>
      <w:r w:rsidR="00104749" w:rsidRPr="003C06B3">
        <w:rPr>
          <w:rFonts w:ascii="Arial" w:hAnsi="Arial" w:cs="Arial"/>
          <w:szCs w:val="24"/>
        </w:rPr>
        <w:t xml:space="preserve"> измеряют</w:t>
      </w:r>
      <w:r w:rsidR="00177915" w:rsidRPr="003C06B3">
        <w:rPr>
          <w:rFonts w:ascii="Arial" w:hAnsi="Arial" w:cs="Arial"/>
          <w:szCs w:val="24"/>
        </w:rPr>
        <w:t xml:space="preserve"> выходную активную мощность и выходную </w:t>
      </w:r>
      <w:r w:rsidR="00AD67C8" w:rsidRPr="003C06B3">
        <w:rPr>
          <w:rFonts w:ascii="Arial" w:hAnsi="Arial" w:cs="Arial"/>
          <w:szCs w:val="24"/>
        </w:rPr>
        <w:t>полную</w:t>
      </w:r>
      <w:r w:rsidR="00177915" w:rsidRPr="003C06B3">
        <w:rPr>
          <w:rFonts w:ascii="Arial" w:hAnsi="Arial" w:cs="Arial"/>
          <w:szCs w:val="24"/>
        </w:rPr>
        <w:t xml:space="preserve"> мощность на выходном порту каждого </w:t>
      </w:r>
      <w:r w:rsidR="00AD67C8" w:rsidRPr="003C06B3">
        <w:rPr>
          <w:rFonts w:ascii="Arial" w:hAnsi="Arial" w:cs="Arial"/>
          <w:szCs w:val="24"/>
        </w:rPr>
        <w:t xml:space="preserve">блока </w:t>
      </w:r>
      <w:r>
        <w:rPr>
          <w:rFonts w:ascii="Arial" w:hAnsi="Arial" w:cs="Arial"/>
          <w:szCs w:val="24"/>
        </w:rPr>
        <w:t>ИБП</w:t>
      </w:r>
      <w:r w:rsidR="00AD67C8" w:rsidRPr="003C06B3">
        <w:rPr>
          <w:rFonts w:ascii="Arial" w:hAnsi="Arial" w:cs="Arial"/>
          <w:szCs w:val="24"/>
        </w:rPr>
        <w:t>.</w:t>
      </w:r>
    </w:p>
    <w:p w:rsidR="00177915" w:rsidRPr="003C06B3" w:rsidRDefault="00AA75C5"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AD67C8" w:rsidRPr="003C06B3">
        <w:rPr>
          <w:rFonts w:ascii="Arial" w:hAnsi="Arial" w:cs="Arial"/>
          <w:szCs w:val="24"/>
        </w:rPr>
        <w:t xml:space="preserve">спытание </w:t>
      </w:r>
      <w:r>
        <w:rPr>
          <w:rFonts w:ascii="Arial" w:hAnsi="Arial" w:cs="Arial"/>
          <w:szCs w:val="24"/>
        </w:rPr>
        <w:t xml:space="preserve">повторяют </w:t>
      </w:r>
      <w:r w:rsidR="00AD67C8" w:rsidRPr="003C06B3">
        <w:rPr>
          <w:rFonts w:ascii="Arial" w:hAnsi="Arial" w:cs="Arial"/>
          <w:szCs w:val="24"/>
        </w:rPr>
        <w:t xml:space="preserve">в режиме </w:t>
      </w:r>
      <w:r w:rsidR="00226C7A">
        <w:rPr>
          <w:rFonts w:ascii="Arial" w:hAnsi="Arial" w:cs="Arial"/>
          <w:szCs w:val="24"/>
        </w:rPr>
        <w:t>работы на накопленной</w:t>
      </w:r>
      <w:r w:rsidR="00AD67C8" w:rsidRPr="003C06B3">
        <w:rPr>
          <w:rFonts w:ascii="Arial" w:hAnsi="Arial" w:cs="Arial"/>
          <w:szCs w:val="24"/>
        </w:rPr>
        <w:t xml:space="preserve"> энергии.</w:t>
      </w:r>
    </w:p>
    <w:p w:rsidR="00177915" w:rsidRPr="00360404" w:rsidRDefault="00177915"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 xml:space="preserve">Соответствие </w:t>
      </w:r>
      <w:r w:rsidR="00AD67C8" w:rsidRPr="00360404">
        <w:rPr>
          <w:rFonts w:ascii="Arial" w:hAnsi="Arial" w:cs="Arial"/>
          <w:i/>
          <w:szCs w:val="24"/>
        </w:rPr>
        <w:t>подтверждается</w:t>
      </w:r>
      <w:r w:rsidRPr="00360404">
        <w:rPr>
          <w:rFonts w:ascii="Arial" w:hAnsi="Arial" w:cs="Arial"/>
          <w:i/>
          <w:szCs w:val="24"/>
        </w:rPr>
        <w:t>, когда в обоих режимах работы измеренные значения мощности не</w:t>
      </w:r>
      <w:r w:rsidR="00AD67C8" w:rsidRPr="00360404">
        <w:rPr>
          <w:rFonts w:ascii="Arial" w:hAnsi="Arial" w:cs="Arial"/>
          <w:i/>
          <w:szCs w:val="24"/>
        </w:rPr>
        <w:t xml:space="preserve"> </w:t>
      </w:r>
      <w:r w:rsidRPr="00360404">
        <w:rPr>
          <w:rFonts w:ascii="Arial" w:hAnsi="Arial" w:cs="Arial"/>
          <w:i/>
          <w:szCs w:val="24"/>
        </w:rPr>
        <w:t xml:space="preserve">превышают применимую </w:t>
      </w:r>
      <w:r w:rsidR="00831FFA">
        <w:rPr>
          <w:rFonts w:ascii="Arial" w:hAnsi="Arial" w:cs="Arial"/>
          <w:i/>
          <w:szCs w:val="24"/>
        </w:rPr>
        <w:t>номинальную</w:t>
      </w:r>
      <w:r w:rsidR="00831FFA" w:rsidRPr="00360404">
        <w:rPr>
          <w:rFonts w:ascii="Arial" w:hAnsi="Arial" w:cs="Arial"/>
          <w:i/>
          <w:szCs w:val="24"/>
        </w:rPr>
        <w:t xml:space="preserve"> </w:t>
      </w:r>
      <w:r w:rsidRPr="00360404">
        <w:rPr>
          <w:rFonts w:ascii="Arial" w:hAnsi="Arial" w:cs="Arial"/>
          <w:i/>
          <w:szCs w:val="24"/>
        </w:rPr>
        <w:t xml:space="preserve">выходную активную мощность и </w:t>
      </w:r>
      <w:r w:rsidR="00831FFA" w:rsidRPr="00360404">
        <w:rPr>
          <w:rFonts w:ascii="Arial" w:hAnsi="Arial" w:cs="Arial"/>
          <w:i/>
          <w:szCs w:val="24"/>
        </w:rPr>
        <w:t>но</w:t>
      </w:r>
      <w:r w:rsidR="00831FFA">
        <w:rPr>
          <w:rFonts w:ascii="Arial" w:hAnsi="Arial" w:cs="Arial"/>
          <w:i/>
          <w:szCs w:val="24"/>
        </w:rPr>
        <w:t>минальную</w:t>
      </w:r>
      <w:r w:rsidR="00831FFA" w:rsidRPr="00360404">
        <w:rPr>
          <w:rFonts w:ascii="Arial" w:hAnsi="Arial" w:cs="Arial"/>
          <w:i/>
          <w:szCs w:val="24"/>
        </w:rPr>
        <w:t xml:space="preserve"> </w:t>
      </w:r>
      <w:r w:rsidRPr="00360404">
        <w:rPr>
          <w:rFonts w:ascii="Arial" w:hAnsi="Arial" w:cs="Arial"/>
          <w:i/>
          <w:szCs w:val="24"/>
        </w:rPr>
        <w:t xml:space="preserve">выходную </w:t>
      </w:r>
      <w:r w:rsidR="00AD67C8" w:rsidRPr="00360404">
        <w:rPr>
          <w:rFonts w:ascii="Arial" w:hAnsi="Arial" w:cs="Arial"/>
          <w:i/>
          <w:szCs w:val="24"/>
        </w:rPr>
        <w:t>полную</w:t>
      </w:r>
      <w:r w:rsidRPr="00360404">
        <w:rPr>
          <w:rFonts w:ascii="Arial" w:hAnsi="Arial" w:cs="Arial"/>
          <w:i/>
          <w:szCs w:val="24"/>
        </w:rPr>
        <w:t xml:space="preserve"> мощность каждого </w:t>
      </w:r>
      <w:r w:rsidR="00AD67C8" w:rsidRPr="00360404">
        <w:rPr>
          <w:rFonts w:ascii="Arial" w:hAnsi="Arial" w:cs="Arial"/>
          <w:i/>
          <w:szCs w:val="24"/>
        </w:rPr>
        <w:t xml:space="preserve">блока </w:t>
      </w:r>
      <w:r w:rsidR="00AA75C5">
        <w:rPr>
          <w:rFonts w:ascii="Arial" w:hAnsi="Arial" w:cs="Arial"/>
          <w:i/>
          <w:szCs w:val="24"/>
        </w:rPr>
        <w:t>ИБП</w:t>
      </w:r>
      <w:r w:rsidR="00AD67C8" w:rsidRPr="00360404">
        <w:rPr>
          <w:rFonts w:ascii="Arial" w:hAnsi="Arial" w:cs="Arial"/>
          <w:i/>
          <w:szCs w:val="24"/>
        </w:rPr>
        <w:t>, заявленные изготовителем в 5.3.2 j).</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6.4.2.7</w:t>
      </w:r>
      <w:r w:rsidR="002A5A9C" w:rsidRPr="00360404">
        <w:rPr>
          <w:b w:val="0"/>
          <w:sz w:val="24"/>
          <w:szCs w:val="24"/>
        </w:rPr>
        <w:t xml:space="preserve"> Выходное перенапряжение</w:t>
      </w:r>
    </w:p>
    <w:p w:rsidR="002A5A9C" w:rsidRPr="003C06B3" w:rsidRDefault="002A5A9C"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При работе </w:t>
      </w:r>
      <w:r w:rsidR="00AA75C5">
        <w:rPr>
          <w:rFonts w:ascii="Arial" w:hAnsi="Arial" w:cs="Arial"/>
          <w:szCs w:val="24"/>
        </w:rPr>
        <w:t>ИБП</w:t>
      </w:r>
      <w:r w:rsidR="00AA75C5" w:rsidRPr="003C06B3">
        <w:rPr>
          <w:rFonts w:ascii="Arial" w:hAnsi="Arial" w:cs="Arial"/>
          <w:szCs w:val="24"/>
        </w:rPr>
        <w:t xml:space="preserve"> </w:t>
      </w:r>
      <w:r w:rsidRPr="003C06B3">
        <w:rPr>
          <w:rFonts w:ascii="Arial" w:hAnsi="Arial" w:cs="Arial"/>
          <w:szCs w:val="24"/>
        </w:rPr>
        <w:t xml:space="preserve">в обычном режиме и при небольшой нагрузке </w:t>
      </w:r>
      <w:r w:rsidR="00AA75C5">
        <w:rPr>
          <w:rFonts w:ascii="Arial" w:hAnsi="Arial" w:cs="Arial"/>
          <w:szCs w:val="24"/>
        </w:rPr>
        <w:t xml:space="preserve">подают </w:t>
      </w:r>
      <w:r w:rsidRPr="003C06B3">
        <w:rPr>
          <w:rFonts w:ascii="Arial" w:hAnsi="Arial" w:cs="Arial"/>
          <w:szCs w:val="24"/>
        </w:rPr>
        <w:t>выходное напряжение, превышающее верхние пределы, указанные на рисунках 2, 3 или 4, в зависимости от применения</w:t>
      </w:r>
      <w:r w:rsidR="00815E77" w:rsidRPr="003C06B3">
        <w:rPr>
          <w:rFonts w:ascii="Arial" w:hAnsi="Arial" w:cs="Arial"/>
          <w:szCs w:val="24"/>
        </w:rPr>
        <w:t>.</w:t>
      </w:r>
    </w:p>
    <w:p w:rsidR="002A5A9C" w:rsidRPr="003C06B3" w:rsidRDefault="00AA75C5"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815E77" w:rsidRPr="003C06B3">
        <w:rPr>
          <w:rFonts w:ascii="Arial" w:hAnsi="Arial" w:cs="Arial"/>
          <w:szCs w:val="24"/>
        </w:rPr>
        <w:t>спытание</w:t>
      </w:r>
      <w:r>
        <w:rPr>
          <w:rFonts w:ascii="Arial" w:hAnsi="Arial" w:cs="Arial"/>
          <w:szCs w:val="24"/>
        </w:rPr>
        <w:t xml:space="preserve"> повторяют</w:t>
      </w:r>
      <w:r w:rsidR="002A5A9C" w:rsidRPr="003C06B3">
        <w:rPr>
          <w:rFonts w:ascii="Arial" w:hAnsi="Arial" w:cs="Arial"/>
          <w:szCs w:val="24"/>
        </w:rPr>
        <w:t xml:space="preserve">, но с </w:t>
      </w:r>
      <w:r>
        <w:rPr>
          <w:rFonts w:ascii="Arial" w:hAnsi="Arial" w:cs="Arial"/>
          <w:szCs w:val="24"/>
        </w:rPr>
        <w:t>ИБП</w:t>
      </w:r>
      <w:r w:rsidR="002A5A9C" w:rsidRPr="003C06B3">
        <w:rPr>
          <w:rFonts w:ascii="Arial" w:hAnsi="Arial" w:cs="Arial"/>
          <w:szCs w:val="24"/>
        </w:rPr>
        <w:t xml:space="preserve">, </w:t>
      </w:r>
      <w:r>
        <w:rPr>
          <w:rFonts w:ascii="Arial" w:hAnsi="Arial" w:cs="Arial"/>
          <w:szCs w:val="24"/>
        </w:rPr>
        <w:t xml:space="preserve">находящимся </w:t>
      </w:r>
      <w:r w:rsidR="002A5A9C" w:rsidRPr="003C06B3">
        <w:rPr>
          <w:rFonts w:ascii="Arial" w:hAnsi="Arial" w:cs="Arial"/>
          <w:szCs w:val="24"/>
        </w:rPr>
        <w:t xml:space="preserve">в режиме </w:t>
      </w:r>
      <w:r w:rsidR="00226C7A">
        <w:rPr>
          <w:rFonts w:ascii="Arial" w:hAnsi="Arial" w:cs="Arial"/>
          <w:szCs w:val="24"/>
        </w:rPr>
        <w:t>работы на накопленной</w:t>
      </w:r>
      <w:r w:rsidR="00815E77" w:rsidRPr="003C06B3">
        <w:rPr>
          <w:rFonts w:ascii="Arial" w:hAnsi="Arial" w:cs="Arial"/>
          <w:szCs w:val="24"/>
        </w:rPr>
        <w:t xml:space="preserve"> </w:t>
      </w:r>
      <w:r w:rsidR="00226C7A">
        <w:rPr>
          <w:rFonts w:ascii="Arial" w:hAnsi="Arial" w:cs="Arial"/>
          <w:szCs w:val="24"/>
        </w:rPr>
        <w:t>энергии.</w:t>
      </w:r>
    </w:p>
    <w:p w:rsidR="00D2529B" w:rsidRPr="00360404" w:rsidRDefault="00AA75C5" w:rsidP="00A92A9C">
      <w:pPr>
        <w:pStyle w:val="16"/>
        <w:suppressAutoHyphens w:val="0"/>
        <w:spacing w:line="360" w:lineRule="auto"/>
        <w:ind w:firstLine="709"/>
        <w:jc w:val="both"/>
        <w:rPr>
          <w:rFonts w:ascii="Arial" w:hAnsi="Arial" w:cs="Arial"/>
          <w:i/>
          <w:szCs w:val="24"/>
        </w:rPr>
      </w:pPr>
      <w:r w:rsidRPr="00AA75C5">
        <w:rPr>
          <w:rFonts w:ascii="Arial" w:hAnsi="Arial" w:cs="Arial"/>
          <w:i/>
          <w:szCs w:val="24"/>
        </w:rPr>
        <w:t xml:space="preserve">Соответствие считают подтвержденным, если </w:t>
      </w:r>
      <w:r w:rsidR="002A5A9C" w:rsidRPr="00360404">
        <w:rPr>
          <w:rFonts w:ascii="Arial" w:hAnsi="Arial" w:cs="Arial"/>
          <w:i/>
          <w:szCs w:val="24"/>
        </w:rPr>
        <w:t xml:space="preserve">в обоих режимах работы после </w:t>
      </w:r>
      <w:r>
        <w:rPr>
          <w:rFonts w:ascii="Arial" w:hAnsi="Arial" w:cs="Arial"/>
          <w:i/>
          <w:szCs w:val="24"/>
        </w:rPr>
        <w:t>имитации перенапряжения</w:t>
      </w:r>
      <w:r w:rsidRPr="00360404">
        <w:rPr>
          <w:rFonts w:ascii="Arial" w:hAnsi="Arial" w:cs="Arial"/>
          <w:i/>
          <w:szCs w:val="24"/>
        </w:rPr>
        <w:t xml:space="preserve"> </w:t>
      </w:r>
      <w:r>
        <w:rPr>
          <w:rFonts w:ascii="Arial" w:hAnsi="Arial" w:cs="Arial"/>
          <w:i/>
          <w:szCs w:val="24"/>
        </w:rPr>
        <w:t>ИБП</w:t>
      </w:r>
      <w:r w:rsidRPr="00360404">
        <w:rPr>
          <w:rFonts w:ascii="Arial" w:hAnsi="Arial" w:cs="Arial"/>
          <w:i/>
          <w:szCs w:val="24"/>
        </w:rPr>
        <w:t xml:space="preserve"> </w:t>
      </w:r>
      <w:r w:rsidR="002A5A9C" w:rsidRPr="00360404">
        <w:rPr>
          <w:rFonts w:ascii="Arial" w:hAnsi="Arial" w:cs="Arial"/>
          <w:i/>
          <w:szCs w:val="24"/>
        </w:rPr>
        <w:t>автоматически выполняет корректирующие действия, так что перенапряжение перестает подаваться на</w:t>
      </w:r>
      <w:r w:rsidR="00815E77" w:rsidRPr="00360404">
        <w:rPr>
          <w:rFonts w:ascii="Arial" w:hAnsi="Arial" w:cs="Arial"/>
          <w:i/>
          <w:szCs w:val="24"/>
        </w:rPr>
        <w:t xml:space="preserve"> </w:t>
      </w:r>
      <w:r w:rsidR="002A5A9C" w:rsidRPr="00360404">
        <w:rPr>
          <w:rFonts w:ascii="Arial" w:hAnsi="Arial" w:cs="Arial"/>
          <w:i/>
          <w:szCs w:val="24"/>
        </w:rPr>
        <w:t>нагрузку.</w:t>
      </w:r>
    </w:p>
    <w:p w:rsidR="004D07F7" w:rsidRPr="00226C7A"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226C7A">
        <w:rPr>
          <w:b w:val="0"/>
          <w:sz w:val="24"/>
          <w:szCs w:val="24"/>
        </w:rPr>
        <w:lastRenderedPageBreak/>
        <w:t>6.4.2.8</w:t>
      </w:r>
      <w:r w:rsidR="00734059" w:rsidRPr="00226C7A">
        <w:rPr>
          <w:b w:val="0"/>
          <w:sz w:val="24"/>
          <w:szCs w:val="24"/>
        </w:rPr>
        <w:t xml:space="preserve"> Периодические изменения выходного напряжения (модуляции)</w:t>
      </w:r>
    </w:p>
    <w:p w:rsidR="00734059" w:rsidRPr="003C06B3" w:rsidRDefault="00734059"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Испытания требуется проводить, только если это установлено соглашением между потребителем и изготовителем, посредством контроля зарегистрированного напряжения при различных нагрузках и условиях работы.</w:t>
      </w:r>
    </w:p>
    <w:p w:rsidR="00D2529B" w:rsidRPr="00360404" w:rsidRDefault="0012430D" w:rsidP="00A92A9C">
      <w:pPr>
        <w:pStyle w:val="16"/>
        <w:suppressAutoHyphens w:val="0"/>
        <w:spacing w:line="360" w:lineRule="auto"/>
        <w:ind w:firstLine="709"/>
        <w:jc w:val="both"/>
        <w:rPr>
          <w:rFonts w:ascii="Arial" w:hAnsi="Arial" w:cs="Arial"/>
          <w:i/>
          <w:szCs w:val="24"/>
        </w:rPr>
      </w:pPr>
      <w:r w:rsidRPr="0012430D">
        <w:rPr>
          <w:rFonts w:ascii="Arial" w:hAnsi="Arial" w:cs="Arial"/>
          <w:i/>
          <w:szCs w:val="24"/>
        </w:rPr>
        <w:t xml:space="preserve">Соответствие считают подтвержденным, если </w:t>
      </w:r>
      <w:r w:rsidR="00734059" w:rsidRPr="00360404">
        <w:rPr>
          <w:rFonts w:ascii="Arial" w:hAnsi="Arial" w:cs="Arial"/>
          <w:i/>
          <w:szCs w:val="24"/>
        </w:rPr>
        <w:t xml:space="preserve">при проведении испытаний выходное напряжение </w:t>
      </w:r>
      <w:r>
        <w:rPr>
          <w:rFonts w:ascii="Arial" w:hAnsi="Arial" w:cs="Arial"/>
          <w:i/>
          <w:szCs w:val="24"/>
        </w:rPr>
        <w:t>ИБП</w:t>
      </w:r>
      <w:r w:rsidRPr="00360404">
        <w:rPr>
          <w:rFonts w:ascii="Arial" w:hAnsi="Arial" w:cs="Arial"/>
          <w:i/>
          <w:szCs w:val="24"/>
        </w:rPr>
        <w:t xml:space="preserve"> </w:t>
      </w:r>
      <w:r w:rsidR="00734059" w:rsidRPr="00360404">
        <w:rPr>
          <w:rFonts w:ascii="Arial" w:hAnsi="Arial" w:cs="Arial"/>
          <w:i/>
          <w:szCs w:val="24"/>
        </w:rPr>
        <w:t>остается в пределах графиков, указанных на рисунках 2, 3 или 4, в зависимости от применяемости.</w:t>
      </w:r>
    </w:p>
    <w:p w:rsidR="004D07F7" w:rsidRPr="00226C7A"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226C7A">
        <w:rPr>
          <w:b w:val="0"/>
          <w:sz w:val="24"/>
          <w:szCs w:val="24"/>
        </w:rPr>
        <w:t>6.4.2.9</w:t>
      </w:r>
      <w:r w:rsidR="006B5DEC" w:rsidRPr="00226C7A">
        <w:rPr>
          <w:b w:val="0"/>
        </w:rPr>
        <w:t xml:space="preserve"> </w:t>
      </w:r>
      <w:r w:rsidR="006B5DEC" w:rsidRPr="00226C7A">
        <w:rPr>
          <w:b w:val="0"/>
          <w:sz w:val="24"/>
          <w:szCs w:val="24"/>
        </w:rPr>
        <w:t>Перегрузка и возможность устранения</w:t>
      </w:r>
      <w:r w:rsidR="00C87142">
        <w:rPr>
          <w:b w:val="0"/>
          <w:sz w:val="24"/>
          <w:szCs w:val="24"/>
        </w:rPr>
        <w:t xml:space="preserve"> неисправности</w:t>
      </w:r>
    </w:p>
    <w:p w:rsidR="004D07F7" w:rsidRPr="00226C7A"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226C7A">
        <w:rPr>
          <w:b w:val="0"/>
          <w:sz w:val="24"/>
          <w:szCs w:val="24"/>
        </w:rPr>
        <w:t>6.4.2.9.1</w:t>
      </w:r>
      <w:r w:rsidR="006B5DEC" w:rsidRPr="00226C7A">
        <w:rPr>
          <w:b w:val="0"/>
          <w:sz w:val="24"/>
          <w:szCs w:val="24"/>
        </w:rPr>
        <w:t xml:space="preserve"> Перегрузка</w:t>
      </w:r>
    </w:p>
    <w:p w:rsidR="00D2529B" w:rsidRPr="003C06B3" w:rsidRDefault="00F5315D" w:rsidP="00A92A9C">
      <w:pPr>
        <w:pStyle w:val="16"/>
        <w:suppressAutoHyphens w:val="0"/>
        <w:spacing w:line="360" w:lineRule="auto"/>
        <w:ind w:firstLine="709"/>
        <w:jc w:val="both"/>
        <w:rPr>
          <w:rFonts w:ascii="Arial" w:hAnsi="Arial" w:cs="Arial"/>
          <w:szCs w:val="24"/>
        </w:rPr>
      </w:pPr>
      <w:r w:rsidRPr="00F5315D">
        <w:t xml:space="preserve"> </w:t>
      </w:r>
      <w:r w:rsidRPr="00F5315D">
        <w:rPr>
          <w:rFonts w:ascii="Arial" w:hAnsi="Arial" w:cs="Arial"/>
          <w:szCs w:val="24"/>
        </w:rPr>
        <w:t xml:space="preserve">Перед проведением этого испытания </w:t>
      </w:r>
      <w:r w:rsidR="00677B9A">
        <w:rPr>
          <w:rFonts w:ascii="Arial" w:hAnsi="Arial" w:cs="Arial"/>
          <w:szCs w:val="24"/>
        </w:rPr>
        <w:t>ИБП</w:t>
      </w:r>
      <w:r w:rsidRPr="00F5315D">
        <w:rPr>
          <w:rFonts w:ascii="Arial" w:hAnsi="Arial" w:cs="Arial"/>
          <w:szCs w:val="24"/>
        </w:rPr>
        <w:t xml:space="preserve"> устанавливают</w:t>
      </w:r>
      <w:r>
        <w:rPr>
          <w:rFonts w:ascii="Arial" w:hAnsi="Arial" w:cs="Arial"/>
          <w:szCs w:val="24"/>
        </w:rPr>
        <w:t xml:space="preserve"> </w:t>
      </w:r>
      <w:r w:rsidR="00EA7177" w:rsidRPr="003C06B3">
        <w:rPr>
          <w:rFonts w:ascii="Arial" w:hAnsi="Arial" w:cs="Arial"/>
          <w:szCs w:val="24"/>
        </w:rPr>
        <w:t xml:space="preserve">в </w:t>
      </w:r>
      <w:r w:rsidRPr="003C06B3">
        <w:rPr>
          <w:rFonts w:ascii="Arial" w:hAnsi="Arial" w:cs="Arial"/>
          <w:szCs w:val="24"/>
        </w:rPr>
        <w:t>нормальн</w:t>
      </w:r>
      <w:r>
        <w:rPr>
          <w:rFonts w:ascii="Arial" w:hAnsi="Arial" w:cs="Arial"/>
          <w:szCs w:val="24"/>
        </w:rPr>
        <w:t xml:space="preserve">ый </w:t>
      </w:r>
      <w:r w:rsidR="00EA7177" w:rsidRPr="003C06B3">
        <w:rPr>
          <w:rFonts w:ascii="Arial" w:hAnsi="Arial" w:cs="Arial"/>
          <w:szCs w:val="24"/>
        </w:rPr>
        <w:t>режим</w:t>
      </w:r>
      <w:r>
        <w:rPr>
          <w:rFonts w:ascii="Arial" w:hAnsi="Arial" w:cs="Arial"/>
          <w:szCs w:val="24"/>
        </w:rPr>
        <w:t xml:space="preserve"> работы</w:t>
      </w:r>
      <w:r w:rsidR="00EA7177" w:rsidRPr="003C06B3">
        <w:rPr>
          <w:rFonts w:ascii="Arial" w:hAnsi="Arial" w:cs="Arial"/>
          <w:szCs w:val="24"/>
        </w:rPr>
        <w:t xml:space="preserve"> с легкой нагрузкой при температуре </w:t>
      </w:r>
      <w:r w:rsidR="00C46D9D" w:rsidRPr="003C06B3">
        <w:rPr>
          <w:rFonts w:ascii="Arial" w:hAnsi="Arial" w:cs="Arial"/>
          <w:szCs w:val="24"/>
        </w:rPr>
        <w:t>окружающей среды от 20 до 30</w:t>
      </w:r>
      <w:r w:rsidR="0012430D">
        <w:rPr>
          <w:rFonts w:ascii="Arial" w:hAnsi="Arial" w:cs="Arial"/>
          <w:szCs w:val="24"/>
        </w:rPr>
        <w:t xml:space="preserve"> °С</w:t>
      </w:r>
      <w:r w:rsidR="00C46D9D" w:rsidRPr="003C06B3">
        <w:rPr>
          <w:rFonts w:ascii="Arial" w:hAnsi="Arial" w:cs="Arial"/>
          <w:szCs w:val="24"/>
        </w:rPr>
        <w:t xml:space="preserve">, </w:t>
      </w:r>
      <w:r w:rsidR="0012430D">
        <w:rPr>
          <w:rFonts w:ascii="Arial" w:hAnsi="Arial" w:cs="Arial"/>
          <w:szCs w:val="24"/>
        </w:rPr>
        <w:t xml:space="preserve">с </w:t>
      </w:r>
      <w:r w:rsidR="0012430D" w:rsidRPr="003C06B3">
        <w:rPr>
          <w:rFonts w:ascii="Arial" w:hAnsi="Arial" w:cs="Arial"/>
          <w:szCs w:val="24"/>
        </w:rPr>
        <w:t>прилож</w:t>
      </w:r>
      <w:r w:rsidR="0012430D">
        <w:rPr>
          <w:rFonts w:ascii="Arial" w:hAnsi="Arial" w:cs="Arial"/>
          <w:szCs w:val="24"/>
        </w:rPr>
        <w:t>ением</w:t>
      </w:r>
      <w:r w:rsidR="0012430D" w:rsidRPr="003C06B3">
        <w:rPr>
          <w:rFonts w:ascii="Arial" w:hAnsi="Arial" w:cs="Arial"/>
          <w:szCs w:val="24"/>
        </w:rPr>
        <w:t xml:space="preserve"> нагрузк</w:t>
      </w:r>
      <w:r w:rsidR="0012430D">
        <w:rPr>
          <w:rFonts w:ascii="Arial" w:hAnsi="Arial" w:cs="Arial"/>
          <w:szCs w:val="24"/>
        </w:rPr>
        <w:t>и обеспечивающей</w:t>
      </w:r>
      <w:r w:rsidR="00C46D9D" w:rsidRPr="003C06B3">
        <w:rPr>
          <w:rFonts w:ascii="Arial" w:hAnsi="Arial" w:cs="Arial"/>
          <w:szCs w:val="24"/>
        </w:rPr>
        <w:t xml:space="preserve"> заявленную </w:t>
      </w:r>
      <w:r w:rsidR="007A06C1" w:rsidRPr="003C06B3">
        <w:rPr>
          <w:rFonts w:ascii="Arial" w:hAnsi="Arial" w:cs="Arial"/>
          <w:szCs w:val="24"/>
        </w:rPr>
        <w:t>перегрузку</w:t>
      </w:r>
      <w:r w:rsidR="0012430D">
        <w:rPr>
          <w:rFonts w:ascii="Arial" w:hAnsi="Arial" w:cs="Arial"/>
          <w:szCs w:val="24"/>
        </w:rPr>
        <w:t xml:space="preserve"> ИБП</w:t>
      </w:r>
      <w:r w:rsidR="00C46D9D" w:rsidRPr="003C06B3">
        <w:rPr>
          <w:rFonts w:ascii="Arial" w:hAnsi="Arial" w:cs="Arial"/>
          <w:szCs w:val="24"/>
        </w:rPr>
        <w:t>. См. 5.3.2 k).</w:t>
      </w:r>
    </w:p>
    <w:p w:rsidR="00C46D9D" w:rsidRPr="003C06B3" w:rsidRDefault="0012430D"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C46D9D" w:rsidRPr="003C06B3">
        <w:rPr>
          <w:rFonts w:ascii="Arial" w:hAnsi="Arial" w:cs="Arial"/>
          <w:szCs w:val="24"/>
        </w:rPr>
        <w:t>спытание</w:t>
      </w:r>
      <w:r>
        <w:rPr>
          <w:rFonts w:ascii="Arial" w:hAnsi="Arial" w:cs="Arial"/>
          <w:szCs w:val="24"/>
        </w:rPr>
        <w:t xml:space="preserve"> повторяют</w:t>
      </w:r>
      <w:r w:rsidR="00C46D9D" w:rsidRPr="003C06B3">
        <w:rPr>
          <w:rFonts w:ascii="Arial" w:hAnsi="Arial" w:cs="Arial"/>
          <w:szCs w:val="24"/>
        </w:rPr>
        <w:t xml:space="preserve">, с </w:t>
      </w:r>
      <w:r>
        <w:rPr>
          <w:rFonts w:ascii="Arial" w:hAnsi="Arial" w:cs="Arial"/>
          <w:szCs w:val="24"/>
        </w:rPr>
        <w:t>ИБП</w:t>
      </w:r>
      <w:r w:rsidR="00C46D9D" w:rsidRPr="003C06B3">
        <w:rPr>
          <w:rFonts w:ascii="Arial" w:hAnsi="Arial" w:cs="Arial"/>
          <w:szCs w:val="24"/>
        </w:rPr>
        <w:t xml:space="preserve">, </w:t>
      </w:r>
      <w:r w:rsidRPr="003C06B3">
        <w:rPr>
          <w:rFonts w:ascii="Arial" w:hAnsi="Arial" w:cs="Arial"/>
          <w:szCs w:val="24"/>
        </w:rPr>
        <w:t>работающ</w:t>
      </w:r>
      <w:r>
        <w:rPr>
          <w:rFonts w:ascii="Arial" w:hAnsi="Arial" w:cs="Arial"/>
          <w:szCs w:val="24"/>
        </w:rPr>
        <w:t>им</w:t>
      </w:r>
      <w:r w:rsidRPr="003C06B3">
        <w:rPr>
          <w:rFonts w:ascii="Arial" w:hAnsi="Arial" w:cs="Arial"/>
          <w:szCs w:val="24"/>
        </w:rPr>
        <w:t xml:space="preserve"> </w:t>
      </w:r>
      <w:r w:rsidR="00C46D9D" w:rsidRPr="003C06B3">
        <w:rPr>
          <w:rFonts w:ascii="Arial" w:hAnsi="Arial" w:cs="Arial"/>
          <w:szCs w:val="24"/>
        </w:rPr>
        <w:t xml:space="preserve">в режиме использования накопленной энергии с полностью заряженным устройством сохранения </w:t>
      </w:r>
      <w:r w:rsidR="00226C7A">
        <w:rPr>
          <w:rFonts w:ascii="Arial" w:hAnsi="Arial" w:cs="Arial"/>
          <w:szCs w:val="24"/>
        </w:rPr>
        <w:t>(</w:t>
      </w:r>
      <w:r w:rsidR="00C46D9D" w:rsidRPr="003C06B3">
        <w:rPr>
          <w:rFonts w:ascii="Arial" w:hAnsi="Arial" w:cs="Arial"/>
          <w:szCs w:val="24"/>
        </w:rPr>
        <w:t>накопления</w:t>
      </w:r>
      <w:r w:rsidR="00226C7A">
        <w:rPr>
          <w:rFonts w:ascii="Arial" w:hAnsi="Arial" w:cs="Arial"/>
          <w:szCs w:val="24"/>
        </w:rPr>
        <w:t>)</w:t>
      </w:r>
      <w:r w:rsidR="00C46D9D" w:rsidRPr="003C06B3">
        <w:rPr>
          <w:rFonts w:ascii="Arial" w:hAnsi="Arial" w:cs="Arial"/>
          <w:szCs w:val="24"/>
        </w:rPr>
        <w:t xml:space="preserve"> энергии и, если применимо, в режиме байпас.</w:t>
      </w:r>
    </w:p>
    <w:p w:rsidR="00C46D9D"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12430D">
        <w:rPr>
          <w:rFonts w:ascii="Arial" w:hAnsi="Arial" w:cs="Arial"/>
          <w:sz w:val="22"/>
          <w:szCs w:val="22"/>
        </w:rPr>
        <w:t>Допускается переключение</w:t>
      </w:r>
      <w:r w:rsidR="00C46D9D" w:rsidRPr="00360404">
        <w:rPr>
          <w:rFonts w:ascii="Arial" w:hAnsi="Arial" w:cs="Arial"/>
          <w:sz w:val="22"/>
          <w:szCs w:val="22"/>
        </w:rPr>
        <w:t xml:space="preserve"> </w:t>
      </w:r>
      <w:r w:rsidR="0012430D">
        <w:rPr>
          <w:rFonts w:ascii="Arial" w:hAnsi="Arial" w:cs="Arial"/>
          <w:sz w:val="22"/>
          <w:szCs w:val="22"/>
        </w:rPr>
        <w:t>ИБП</w:t>
      </w:r>
      <w:r w:rsidR="0012430D" w:rsidRPr="00360404">
        <w:rPr>
          <w:rFonts w:ascii="Arial" w:hAnsi="Arial" w:cs="Arial"/>
          <w:sz w:val="22"/>
          <w:szCs w:val="22"/>
        </w:rPr>
        <w:t xml:space="preserve"> </w:t>
      </w:r>
      <w:r w:rsidR="0012430D">
        <w:rPr>
          <w:rFonts w:ascii="Arial" w:hAnsi="Arial" w:cs="Arial"/>
          <w:sz w:val="22"/>
          <w:szCs w:val="22"/>
        </w:rPr>
        <w:t>с</w:t>
      </w:r>
      <w:r w:rsidR="0012430D" w:rsidRPr="00360404">
        <w:rPr>
          <w:rFonts w:ascii="Arial" w:hAnsi="Arial" w:cs="Arial"/>
          <w:sz w:val="22"/>
          <w:szCs w:val="22"/>
        </w:rPr>
        <w:t xml:space="preserve"> </w:t>
      </w:r>
      <w:r w:rsidR="00C46D9D" w:rsidRPr="00360404">
        <w:rPr>
          <w:rFonts w:ascii="Arial" w:hAnsi="Arial" w:cs="Arial"/>
          <w:sz w:val="22"/>
          <w:szCs w:val="22"/>
        </w:rPr>
        <w:t>режим</w:t>
      </w:r>
      <w:r w:rsidR="0012430D">
        <w:rPr>
          <w:rFonts w:ascii="Arial" w:hAnsi="Arial" w:cs="Arial"/>
          <w:sz w:val="22"/>
          <w:szCs w:val="22"/>
        </w:rPr>
        <w:t>а</w:t>
      </w:r>
      <w:r w:rsidR="00C46D9D" w:rsidRPr="00360404">
        <w:rPr>
          <w:rFonts w:ascii="Arial" w:hAnsi="Arial" w:cs="Arial"/>
          <w:sz w:val="22"/>
          <w:szCs w:val="22"/>
        </w:rPr>
        <w:t xml:space="preserve"> работы на режим байпас, если это заявлено изготовителем.</w:t>
      </w:r>
    </w:p>
    <w:p w:rsidR="00DB1027" w:rsidRDefault="00DB1027" w:rsidP="00A92A9C">
      <w:pPr>
        <w:pStyle w:val="16"/>
        <w:suppressAutoHyphens w:val="0"/>
        <w:spacing w:line="360" w:lineRule="auto"/>
        <w:ind w:firstLine="709"/>
        <w:jc w:val="both"/>
        <w:rPr>
          <w:rFonts w:ascii="Arial" w:hAnsi="Arial" w:cs="Arial"/>
          <w:i/>
          <w:szCs w:val="24"/>
        </w:rPr>
      </w:pPr>
      <w:r w:rsidRPr="00DB1027">
        <w:rPr>
          <w:rFonts w:ascii="Arial" w:hAnsi="Arial" w:cs="Arial"/>
          <w:i/>
          <w:szCs w:val="24"/>
        </w:rPr>
        <w:t xml:space="preserve">Соответствие считают подтвержденным, если </w:t>
      </w:r>
    </w:p>
    <w:p w:rsidR="00C46D9D" w:rsidRPr="00360404" w:rsidRDefault="00C46D9D"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 xml:space="preserve">-выходное напряжение </w:t>
      </w:r>
      <w:r w:rsidR="00DB1027">
        <w:rPr>
          <w:rFonts w:ascii="Arial" w:hAnsi="Arial" w:cs="Arial"/>
          <w:i/>
          <w:szCs w:val="24"/>
        </w:rPr>
        <w:t>ИБП</w:t>
      </w:r>
      <w:r w:rsidR="00DB1027" w:rsidRPr="00360404">
        <w:rPr>
          <w:rFonts w:ascii="Arial" w:hAnsi="Arial" w:cs="Arial"/>
          <w:i/>
          <w:szCs w:val="24"/>
        </w:rPr>
        <w:t xml:space="preserve"> </w:t>
      </w:r>
      <w:r w:rsidR="007A06C1" w:rsidRPr="00360404">
        <w:rPr>
          <w:rFonts w:ascii="Arial" w:hAnsi="Arial" w:cs="Arial"/>
          <w:i/>
          <w:szCs w:val="24"/>
        </w:rPr>
        <w:t xml:space="preserve">остается в пределах допусков </w:t>
      </w:r>
      <w:r w:rsidR="00A054E8" w:rsidRPr="00A054E8">
        <w:rPr>
          <w:rFonts w:ascii="Arial" w:hAnsi="Arial" w:cs="Arial"/>
          <w:i/>
          <w:szCs w:val="24"/>
        </w:rPr>
        <w:t>СКЗ</w:t>
      </w:r>
      <w:r w:rsidR="007A06C1" w:rsidRPr="00360404">
        <w:rPr>
          <w:rFonts w:ascii="Arial" w:hAnsi="Arial" w:cs="Arial"/>
          <w:i/>
          <w:szCs w:val="24"/>
        </w:rPr>
        <w:t xml:space="preserve"> выходного напряжения, заявленного в 5.3.2 b) или, если ограничение тока, как указано изготовителем/поставщиком;</w:t>
      </w:r>
    </w:p>
    <w:p w:rsidR="007A06C1" w:rsidRPr="00360404" w:rsidRDefault="007A06C1"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w:t>
      </w:r>
      <w:r w:rsidR="00DB1027">
        <w:rPr>
          <w:rFonts w:ascii="Arial" w:hAnsi="Arial" w:cs="Arial"/>
          <w:i/>
          <w:szCs w:val="24"/>
        </w:rPr>
        <w:t xml:space="preserve"> ИБП</w:t>
      </w:r>
      <w:r w:rsidR="00DB1027" w:rsidRPr="00360404">
        <w:rPr>
          <w:rFonts w:ascii="Arial" w:hAnsi="Arial" w:cs="Arial"/>
          <w:i/>
          <w:szCs w:val="24"/>
        </w:rPr>
        <w:t xml:space="preserve"> </w:t>
      </w:r>
      <w:r w:rsidRPr="00360404">
        <w:rPr>
          <w:rFonts w:ascii="Arial" w:hAnsi="Arial" w:cs="Arial"/>
          <w:i/>
          <w:szCs w:val="24"/>
        </w:rPr>
        <w:t>не поврежден и не имеет признаков перегрева в результате испытания;</w:t>
      </w:r>
    </w:p>
    <w:p w:rsidR="007A06C1" w:rsidRPr="00360404" w:rsidRDefault="00AE7A26"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w:t>
      </w:r>
      <w:r w:rsidR="00DB1027">
        <w:rPr>
          <w:rFonts w:ascii="Arial" w:hAnsi="Arial" w:cs="Arial"/>
          <w:i/>
          <w:szCs w:val="24"/>
        </w:rPr>
        <w:t xml:space="preserve"> ИБП</w:t>
      </w:r>
      <w:r w:rsidR="00DB1027" w:rsidRPr="00360404">
        <w:rPr>
          <w:rFonts w:ascii="Arial" w:hAnsi="Arial" w:cs="Arial"/>
          <w:i/>
          <w:szCs w:val="24"/>
        </w:rPr>
        <w:t xml:space="preserve"> </w:t>
      </w:r>
      <w:r w:rsidR="007A06C1" w:rsidRPr="00360404">
        <w:rPr>
          <w:rFonts w:ascii="Arial" w:hAnsi="Arial" w:cs="Arial"/>
          <w:i/>
          <w:szCs w:val="24"/>
        </w:rPr>
        <w:t xml:space="preserve">способен </w:t>
      </w:r>
      <w:r w:rsidR="00DB1027">
        <w:rPr>
          <w:rFonts w:ascii="Arial" w:hAnsi="Arial" w:cs="Arial"/>
          <w:i/>
          <w:szCs w:val="24"/>
        </w:rPr>
        <w:t>штатно</w:t>
      </w:r>
      <w:r w:rsidR="00DB1027" w:rsidRPr="00360404">
        <w:rPr>
          <w:rFonts w:ascii="Arial" w:hAnsi="Arial" w:cs="Arial"/>
          <w:i/>
          <w:szCs w:val="24"/>
        </w:rPr>
        <w:t xml:space="preserve"> </w:t>
      </w:r>
      <w:r w:rsidR="007A06C1" w:rsidRPr="00360404">
        <w:rPr>
          <w:rFonts w:ascii="Arial" w:hAnsi="Arial" w:cs="Arial"/>
          <w:i/>
          <w:szCs w:val="24"/>
        </w:rPr>
        <w:t>работать после устранения перегрузки.</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6.4.2.9.2</w:t>
      </w:r>
      <w:r w:rsidR="004A2F65" w:rsidRPr="00360404">
        <w:rPr>
          <w:b w:val="0"/>
          <w:sz w:val="24"/>
          <w:szCs w:val="24"/>
        </w:rPr>
        <w:t xml:space="preserve"> Возможность устранения</w:t>
      </w:r>
      <w:r w:rsidR="00C87142">
        <w:rPr>
          <w:b w:val="0"/>
          <w:sz w:val="24"/>
          <w:szCs w:val="24"/>
        </w:rPr>
        <w:t xml:space="preserve"> неисправности</w:t>
      </w:r>
    </w:p>
    <w:p w:rsidR="00D2529B" w:rsidRPr="003C06B3" w:rsidRDefault="00F5315D" w:rsidP="00A92A9C">
      <w:pPr>
        <w:pStyle w:val="16"/>
        <w:suppressAutoHyphens w:val="0"/>
        <w:spacing w:line="360" w:lineRule="auto"/>
        <w:ind w:firstLine="709"/>
        <w:jc w:val="both"/>
        <w:rPr>
          <w:rFonts w:ascii="Arial" w:hAnsi="Arial" w:cs="Arial"/>
          <w:szCs w:val="24"/>
        </w:rPr>
      </w:pPr>
      <w:r w:rsidRPr="00F5315D">
        <w:rPr>
          <w:rFonts w:ascii="Arial" w:hAnsi="Arial" w:cs="Arial"/>
          <w:szCs w:val="24"/>
        </w:rPr>
        <w:t xml:space="preserve">Перед проведением этого испытания </w:t>
      </w:r>
      <w:r w:rsidR="00677B9A">
        <w:rPr>
          <w:rFonts w:ascii="Arial" w:hAnsi="Arial" w:cs="Arial"/>
          <w:szCs w:val="24"/>
        </w:rPr>
        <w:t>ИБП</w:t>
      </w:r>
      <w:r w:rsidRPr="00F5315D">
        <w:rPr>
          <w:rFonts w:ascii="Arial" w:hAnsi="Arial" w:cs="Arial"/>
          <w:szCs w:val="24"/>
        </w:rPr>
        <w:t xml:space="preserve"> устанавливают </w:t>
      </w:r>
      <w:r w:rsidR="0002403A" w:rsidRPr="003C06B3">
        <w:rPr>
          <w:rFonts w:ascii="Arial" w:hAnsi="Arial" w:cs="Arial"/>
          <w:szCs w:val="24"/>
        </w:rPr>
        <w:t xml:space="preserve">в </w:t>
      </w:r>
      <w:r w:rsidRPr="003C06B3">
        <w:rPr>
          <w:rFonts w:ascii="Arial" w:hAnsi="Arial" w:cs="Arial"/>
          <w:szCs w:val="24"/>
        </w:rPr>
        <w:t>нормальн</w:t>
      </w:r>
      <w:r>
        <w:rPr>
          <w:rFonts w:ascii="Arial" w:hAnsi="Arial" w:cs="Arial"/>
          <w:szCs w:val="24"/>
        </w:rPr>
        <w:t>ый</w:t>
      </w:r>
      <w:r w:rsidRPr="003C06B3">
        <w:rPr>
          <w:rFonts w:ascii="Arial" w:hAnsi="Arial" w:cs="Arial"/>
          <w:szCs w:val="24"/>
        </w:rPr>
        <w:t xml:space="preserve"> </w:t>
      </w:r>
      <w:r w:rsidR="0002403A" w:rsidRPr="003C06B3">
        <w:rPr>
          <w:rFonts w:ascii="Arial" w:hAnsi="Arial" w:cs="Arial"/>
          <w:szCs w:val="24"/>
        </w:rPr>
        <w:t xml:space="preserve">режим </w:t>
      </w:r>
      <w:r>
        <w:rPr>
          <w:rFonts w:ascii="Arial" w:hAnsi="Arial" w:cs="Arial"/>
          <w:szCs w:val="24"/>
        </w:rPr>
        <w:t xml:space="preserve">работы </w:t>
      </w:r>
      <w:r w:rsidR="0002403A" w:rsidRPr="003C06B3">
        <w:rPr>
          <w:rFonts w:ascii="Arial" w:hAnsi="Arial" w:cs="Arial"/>
          <w:szCs w:val="24"/>
        </w:rPr>
        <w:t>при легкой нагрузке</w:t>
      </w:r>
      <w:r w:rsidR="00DB1027">
        <w:rPr>
          <w:rFonts w:ascii="Arial" w:hAnsi="Arial" w:cs="Arial"/>
          <w:szCs w:val="24"/>
        </w:rPr>
        <w:t>. В цепь с организацией к</w:t>
      </w:r>
      <w:r w:rsidR="0002403A" w:rsidRPr="003C06B3">
        <w:rPr>
          <w:rFonts w:ascii="Arial" w:hAnsi="Arial" w:cs="Arial"/>
          <w:szCs w:val="24"/>
        </w:rPr>
        <w:t>оротко</w:t>
      </w:r>
      <w:r w:rsidR="00DB1027">
        <w:rPr>
          <w:rFonts w:ascii="Arial" w:hAnsi="Arial" w:cs="Arial"/>
          <w:szCs w:val="24"/>
        </w:rPr>
        <w:t>го</w:t>
      </w:r>
      <w:r w:rsidR="0002403A" w:rsidRPr="003C06B3">
        <w:rPr>
          <w:rFonts w:ascii="Arial" w:hAnsi="Arial" w:cs="Arial"/>
          <w:szCs w:val="24"/>
        </w:rPr>
        <w:t xml:space="preserve"> </w:t>
      </w:r>
      <w:r w:rsidR="00DB1027" w:rsidRPr="003C06B3">
        <w:rPr>
          <w:rFonts w:ascii="Arial" w:hAnsi="Arial" w:cs="Arial"/>
          <w:szCs w:val="24"/>
        </w:rPr>
        <w:t>замыкани</w:t>
      </w:r>
      <w:r w:rsidR="00DB1027">
        <w:rPr>
          <w:rFonts w:ascii="Arial" w:hAnsi="Arial" w:cs="Arial"/>
          <w:szCs w:val="24"/>
        </w:rPr>
        <w:t>я</w:t>
      </w:r>
      <w:r w:rsidR="00DB1027" w:rsidRPr="003C06B3">
        <w:rPr>
          <w:rFonts w:ascii="Arial" w:hAnsi="Arial" w:cs="Arial"/>
          <w:szCs w:val="24"/>
        </w:rPr>
        <w:t xml:space="preserve"> </w:t>
      </w:r>
      <w:r w:rsidR="00DB1027">
        <w:rPr>
          <w:rFonts w:ascii="Arial" w:hAnsi="Arial" w:cs="Arial"/>
          <w:szCs w:val="24"/>
        </w:rPr>
        <w:t>включают</w:t>
      </w:r>
      <w:r w:rsidR="0002563B" w:rsidRPr="003C06B3">
        <w:rPr>
          <w:rFonts w:ascii="Arial" w:hAnsi="Arial" w:cs="Arial"/>
          <w:szCs w:val="24"/>
        </w:rPr>
        <w:t xml:space="preserve"> предохранитель или </w:t>
      </w:r>
      <w:r w:rsidR="00DB1027">
        <w:rPr>
          <w:rFonts w:ascii="Arial" w:hAnsi="Arial" w:cs="Arial"/>
          <w:szCs w:val="24"/>
        </w:rPr>
        <w:t>автоматический выключатель</w:t>
      </w:r>
      <w:r w:rsidR="00DB1027" w:rsidRPr="003C06B3">
        <w:rPr>
          <w:rFonts w:ascii="Arial" w:hAnsi="Arial" w:cs="Arial"/>
          <w:szCs w:val="24"/>
        </w:rPr>
        <w:t xml:space="preserve"> </w:t>
      </w:r>
      <w:r w:rsidR="00DB1027">
        <w:rPr>
          <w:rFonts w:ascii="Arial" w:hAnsi="Arial" w:cs="Arial"/>
          <w:szCs w:val="24"/>
        </w:rPr>
        <w:t xml:space="preserve">с </w:t>
      </w:r>
      <w:r w:rsidR="00DB1027" w:rsidRPr="003C06B3">
        <w:rPr>
          <w:rFonts w:ascii="Arial" w:hAnsi="Arial" w:cs="Arial"/>
          <w:szCs w:val="24"/>
        </w:rPr>
        <w:t>но</w:t>
      </w:r>
      <w:r w:rsidR="00DB1027">
        <w:rPr>
          <w:rFonts w:ascii="Arial" w:hAnsi="Arial" w:cs="Arial"/>
          <w:szCs w:val="24"/>
        </w:rPr>
        <w:t>минальн</w:t>
      </w:r>
      <w:r w:rsidR="009331D6">
        <w:rPr>
          <w:rFonts w:ascii="Arial" w:hAnsi="Arial" w:cs="Arial"/>
          <w:szCs w:val="24"/>
        </w:rPr>
        <w:t>ой отключающей способностью</w:t>
      </w:r>
      <w:r w:rsidR="0002563B" w:rsidRPr="003C06B3">
        <w:rPr>
          <w:rFonts w:ascii="Arial" w:hAnsi="Arial" w:cs="Arial"/>
          <w:szCs w:val="24"/>
        </w:rPr>
        <w:t xml:space="preserve"> </w:t>
      </w:r>
      <w:r w:rsidR="009331D6">
        <w:rPr>
          <w:rFonts w:ascii="Arial" w:hAnsi="Arial" w:cs="Arial"/>
          <w:szCs w:val="24"/>
        </w:rPr>
        <w:t>выше расчетного тока короткого замыкания</w:t>
      </w:r>
      <w:r w:rsidR="001D7288">
        <w:rPr>
          <w:rFonts w:ascii="Arial" w:hAnsi="Arial" w:cs="Arial"/>
          <w:szCs w:val="24"/>
        </w:rPr>
        <w:t>,</w:t>
      </w:r>
      <w:r w:rsidR="009331D6" w:rsidRPr="003C06B3">
        <w:rPr>
          <w:rFonts w:ascii="Arial" w:hAnsi="Arial" w:cs="Arial"/>
          <w:szCs w:val="24"/>
        </w:rPr>
        <w:t xml:space="preserve"> </w:t>
      </w:r>
      <w:r w:rsidR="0002563B" w:rsidRPr="003C06B3">
        <w:rPr>
          <w:rFonts w:ascii="Arial" w:hAnsi="Arial" w:cs="Arial"/>
          <w:szCs w:val="24"/>
        </w:rPr>
        <w:t>заявленно</w:t>
      </w:r>
      <w:r w:rsidR="009331D6">
        <w:rPr>
          <w:rFonts w:ascii="Arial" w:hAnsi="Arial" w:cs="Arial"/>
          <w:szCs w:val="24"/>
        </w:rPr>
        <w:t>го</w:t>
      </w:r>
      <w:r w:rsidR="0002563B" w:rsidRPr="003C06B3">
        <w:rPr>
          <w:rFonts w:ascii="Arial" w:hAnsi="Arial" w:cs="Arial"/>
          <w:szCs w:val="24"/>
        </w:rPr>
        <w:t xml:space="preserve"> изготовителем/поставщиком. См. 5.3.2 m).</w:t>
      </w:r>
    </w:p>
    <w:p w:rsidR="0002403A" w:rsidRPr="003C06B3" w:rsidRDefault="0002403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Если </w:t>
      </w:r>
      <w:r w:rsidR="00C8216B">
        <w:rPr>
          <w:rFonts w:ascii="Arial" w:hAnsi="Arial" w:cs="Arial"/>
          <w:szCs w:val="24"/>
        </w:rPr>
        <w:t>ИБП</w:t>
      </w:r>
      <w:r w:rsidR="00C8216B" w:rsidRPr="003C06B3">
        <w:rPr>
          <w:rFonts w:ascii="Arial" w:hAnsi="Arial" w:cs="Arial"/>
          <w:szCs w:val="24"/>
        </w:rPr>
        <w:t xml:space="preserve"> </w:t>
      </w:r>
      <w:r w:rsidR="00C8216B">
        <w:rPr>
          <w:rFonts w:ascii="Arial" w:hAnsi="Arial" w:cs="Arial"/>
          <w:szCs w:val="24"/>
        </w:rPr>
        <w:t>рассчитан</w:t>
      </w:r>
      <w:r w:rsidR="00C8216B" w:rsidRPr="003C06B3">
        <w:rPr>
          <w:rFonts w:ascii="Arial" w:hAnsi="Arial" w:cs="Arial"/>
          <w:szCs w:val="24"/>
        </w:rPr>
        <w:t xml:space="preserve"> </w:t>
      </w:r>
      <w:r w:rsidRPr="003C06B3">
        <w:rPr>
          <w:rFonts w:ascii="Arial" w:hAnsi="Arial" w:cs="Arial"/>
          <w:szCs w:val="24"/>
        </w:rPr>
        <w:t xml:space="preserve">на работу </w:t>
      </w:r>
      <w:r w:rsidR="00C8216B">
        <w:rPr>
          <w:rFonts w:ascii="Arial" w:hAnsi="Arial" w:cs="Arial"/>
          <w:szCs w:val="24"/>
        </w:rPr>
        <w:t>для разных значений</w:t>
      </w:r>
      <w:r w:rsidRPr="003C06B3">
        <w:rPr>
          <w:rFonts w:ascii="Arial" w:hAnsi="Arial" w:cs="Arial"/>
          <w:szCs w:val="24"/>
        </w:rPr>
        <w:t xml:space="preserve"> входных и выходных </w:t>
      </w:r>
      <w:r w:rsidR="00C8216B" w:rsidRPr="003C06B3">
        <w:rPr>
          <w:rFonts w:ascii="Arial" w:hAnsi="Arial" w:cs="Arial"/>
          <w:szCs w:val="24"/>
        </w:rPr>
        <w:t>напряжени</w:t>
      </w:r>
      <w:r w:rsidR="00C8216B">
        <w:rPr>
          <w:rFonts w:ascii="Arial" w:hAnsi="Arial" w:cs="Arial"/>
          <w:szCs w:val="24"/>
        </w:rPr>
        <w:t>й</w:t>
      </w:r>
      <w:r w:rsidRPr="003C06B3">
        <w:rPr>
          <w:rFonts w:ascii="Arial" w:hAnsi="Arial" w:cs="Arial"/>
          <w:szCs w:val="24"/>
        </w:rPr>
        <w:t>, испытание на короткое замыкание должно проводиться при самом высоком номинальном входном и выходным напряжениях.</w:t>
      </w:r>
    </w:p>
    <w:p w:rsidR="0002403A" w:rsidRPr="003C06B3" w:rsidRDefault="0002403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lastRenderedPageBreak/>
        <w:t xml:space="preserve">Изготовитель/поставщик </w:t>
      </w:r>
      <w:r w:rsidR="00C8216B">
        <w:rPr>
          <w:rFonts w:ascii="Arial" w:hAnsi="Arial" w:cs="Arial"/>
          <w:szCs w:val="24"/>
        </w:rPr>
        <w:t>определяет</w:t>
      </w:r>
      <w:r w:rsidRPr="003C06B3">
        <w:rPr>
          <w:rFonts w:ascii="Arial" w:hAnsi="Arial" w:cs="Arial"/>
          <w:szCs w:val="24"/>
        </w:rPr>
        <w:t xml:space="preserve"> класс динамических выходных характеристик, </w:t>
      </w:r>
      <w:r w:rsidR="00C8216B">
        <w:rPr>
          <w:rFonts w:ascii="Arial" w:hAnsi="Arial" w:cs="Arial"/>
          <w:szCs w:val="24"/>
        </w:rPr>
        <w:t>при которых</w:t>
      </w:r>
      <w:r w:rsidRPr="003C06B3">
        <w:rPr>
          <w:rFonts w:ascii="Arial" w:hAnsi="Arial" w:cs="Arial"/>
          <w:szCs w:val="24"/>
        </w:rPr>
        <w:t xml:space="preserve"> выходное напряжение </w:t>
      </w:r>
      <w:r w:rsidR="00C8216B">
        <w:rPr>
          <w:rFonts w:ascii="Arial" w:hAnsi="Arial" w:cs="Arial"/>
          <w:szCs w:val="24"/>
        </w:rPr>
        <w:t>ИБП</w:t>
      </w:r>
      <w:r w:rsidR="00C8216B" w:rsidRPr="003C06B3">
        <w:rPr>
          <w:rFonts w:ascii="Arial" w:hAnsi="Arial" w:cs="Arial"/>
          <w:szCs w:val="24"/>
        </w:rPr>
        <w:t xml:space="preserve"> </w:t>
      </w:r>
      <w:r w:rsidR="00D21112">
        <w:rPr>
          <w:rFonts w:ascii="Arial" w:hAnsi="Arial" w:cs="Arial"/>
          <w:szCs w:val="24"/>
        </w:rPr>
        <w:t>соответствует</w:t>
      </w:r>
      <w:r w:rsidRPr="003C06B3">
        <w:rPr>
          <w:rFonts w:ascii="Arial" w:hAnsi="Arial" w:cs="Arial"/>
          <w:szCs w:val="24"/>
        </w:rPr>
        <w:t xml:space="preserve"> требованиям во время уст</w:t>
      </w:r>
      <w:r w:rsidR="00092286" w:rsidRPr="003C06B3">
        <w:rPr>
          <w:rFonts w:ascii="Arial" w:hAnsi="Arial" w:cs="Arial"/>
          <w:szCs w:val="24"/>
        </w:rPr>
        <w:t>р</w:t>
      </w:r>
      <w:r w:rsidRPr="003C06B3">
        <w:rPr>
          <w:rFonts w:ascii="Arial" w:hAnsi="Arial" w:cs="Arial"/>
          <w:szCs w:val="24"/>
        </w:rPr>
        <w:t xml:space="preserve">анения </w:t>
      </w:r>
      <w:r w:rsidR="00D21112">
        <w:rPr>
          <w:rFonts w:ascii="Arial" w:hAnsi="Arial" w:cs="Arial"/>
          <w:szCs w:val="24"/>
        </w:rPr>
        <w:t>неисправности</w:t>
      </w:r>
      <w:r w:rsidR="00D21112" w:rsidRPr="003C06B3">
        <w:rPr>
          <w:rFonts w:ascii="Arial" w:hAnsi="Arial" w:cs="Arial"/>
          <w:szCs w:val="24"/>
        </w:rPr>
        <w:t xml:space="preserve"> </w:t>
      </w:r>
      <w:r w:rsidR="00092286" w:rsidRPr="003C06B3">
        <w:rPr>
          <w:rFonts w:ascii="Arial" w:hAnsi="Arial" w:cs="Arial"/>
          <w:szCs w:val="24"/>
        </w:rPr>
        <w:t xml:space="preserve">независимо от </w:t>
      </w:r>
      <w:r w:rsidR="00D21112">
        <w:rPr>
          <w:rFonts w:ascii="Arial" w:hAnsi="Arial" w:cs="Arial"/>
          <w:szCs w:val="24"/>
        </w:rPr>
        <w:t>работы</w:t>
      </w:r>
      <w:r w:rsidR="00092286" w:rsidRPr="003C06B3">
        <w:rPr>
          <w:rFonts w:ascii="Arial" w:hAnsi="Arial" w:cs="Arial"/>
          <w:szCs w:val="24"/>
        </w:rPr>
        <w:t xml:space="preserve"> </w:t>
      </w:r>
      <w:r w:rsidR="00D21112" w:rsidRPr="003C06B3">
        <w:rPr>
          <w:rFonts w:ascii="Arial" w:hAnsi="Arial" w:cs="Arial"/>
          <w:szCs w:val="24"/>
        </w:rPr>
        <w:t>статическ</w:t>
      </w:r>
      <w:r w:rsidR="00D21112">
        <w:rPr>
          <w:rFonts w:ascii="Arial" w:hAnsi="Arial" w:cs="Arial"/>
          <w:szCs w:val="24"/>
        </w:rPr>
        <w:t>ого байпасного</w:t>
      </w:r>
      <w:r w:rsidR="00D21112" w:rsidRPr="003C06B3">
        <w:rPr>
          <w:rFonts w:ascii="Arial" w:hAnsi="Arial" w:cs="Arial"/>
          <w:szCs w:val="24"/>
        </w:rPr>
        <w:t xml:space="preserve"> переключател</w:t>
      </w:r>
      <w:r w:rsidR="00D21112">
        <w:rPr>
          <w:rFonts w:ascii="Arial" w:hAnsi="Arial" w:cs="Arial"/>
          <w:szCs w:val="24"/>
        </w:rPr>
        <w:t>я</w:t>
      </w:r>
      <w:r w:rsidR="00D21112" w:rsidRPr="003C06B3" w:rsidDel="00D21112">
        <w:rPr>
          <w:rFonts w:ascii="Arial" w:hAnsi="Arial" w:cs="Arial"/>
          <w:szCs w:val="24"/>
        </w:rPr>
        <w:t xml:space="preserve"> </w:t>
      </w:r>
      <w:r w:rsidR="00D21112">
        <w:rPr>
          <w:rFonts w:ascii="Arial" w:hAnsi="Arial" w:cs="Arial"/>
          <w:szCs w:val="24"/>
        </w:rPr>
        <w:t>в режиме неисправности</w:t>
      </w:r>
      <w:r w:rsidR="00092286" w:rsidRPr="003C06B3">
        <w:rPr>
          <w:rFonts w:ascii="Arial" w:hAnsi="Arial" w:cs="Arial"/>
          <w:szCs w:val="24"/>
        </w:rPr>
        <w:t xml:space="preserve">. </w:t>
      </w:r>
      <w:r w:rsidR="00D21112">
        <w:rPr>
          <w:rFonts w:ascii="Arial" w:hAnsi="Arial" w:cs="Arial"/>
          <w:szCs w:val="24"/>
        </w:rPr>
        <w:t xml:space="preserve">В качестве альтернативы </w:t>
      </w:r>
      <w:r w:rsidR="00092286" w:rsidRPr="003C06B3">
        <w:rPr>
          <w:rFonts w:ascii="Arial" w:hAnsi="Arial" w:cs="Arial"/>
          <w:szCs w:val="24"/>
        </w:rPr>
        <w:t xml:space="preserve">изготовитель </w:t>
      </w:r>
      <w:r w:rsidR="00D21112">
        <w:rPr>
          <w:rFonts w:ascii="Arial" w:hAnsi="Arial" w:cs="Arial"/>
          <w:szCs w:val="24"/>
        </w:rPr>
        <w:t>указывает</w:t>
      </w:r>
      <w:r w:rsidR="00092286" w:rsidRPr="003C06B3">
        <w:rPr>
          <w:rFonts w:ascii="Arial" w:hAnsi="Arial" w:cs="Arial"/>
          <w:szCs w:val="24"/>
        </w:rPr>
        <w:t xml:space="preserve"> время, необходимое для </w:t>
      </w:r>
      <w:r w:rsidR="00D21112">
        <w:rPr>
          <w:rFonts w:ascii="Arial" w:hAnsi="Arial" w:cs="Arial"/>
          <w:szCs w:val="24"/>
        </w:rPr>
        <w:t>срабатывания</w:t>
      </w:r>
      <w:r w:rsidR="00D21112" w:rsidRPr="003C06B3">
        <w:rPr>
          <w:rFonts w:ascii="Arial" w:hAnsi="Arial" w:cs="Arial"/>
          <w:szCs w:val="24"/>
        </w:rPr>
        <w:t xml:space="preserve"> </w:t>
      </w:r>
      <w:r w:rsidR="00092286" w:rsidRPr="003C06B3">
        <w:rPr>
          <w:rFonts w:ascii="Arial" w:hAnsi="Arial" w:cs="Arial"/>
          <w:szCs w:val="24"/>
        </w:rPr>
        <w:t>защитного устройства.</w:t>
      </w:r>
    </w:p>
    <w:p w:rsidR="00092286" w:rsidRPr="003C06B3" w:rsidRDefault="000B6763"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Изготовитель </w:t>
      </w:r>
      <w:r w:rsidR="00D21112">
        <w:rPr>
          <w:rFonts w:ascii="Arial" w:hAnsi="Arial" w:cs="Arial"/>
          <w:szCs w:val="24"/>
        </w:rPr>
        <w:t>дополнительно определяет</w:t>
      </w:r>
      <w:r w:rsidRPr="003C06B3">
        <w:rPr>
          <w:rFonts w:ascii="Arial" w:hAnsi="Arial" w:cs="Arial"/>
          <w:szCs w:val="24"/>
        </w:rPr>
        <w:t xml:space="preserve"> условия соответствия, если такие условия соответствуют реальным условия на объекте. Типичные условия включают нижний предел </w:t>
      </w:r>
      <w:r w:rsidR="00CF37A3">
        <w:rPr>
          <w:rFonts w:ascii="Arial" w:hAnsi="Arial" w:cs="Arial"/>
          <w:szCs w:val="24"/>
        </w:rPr>
        <w:t>полного сопротивления</w:t>
      </w:r>
      <w:r w:rsidR="00CF37A3" w:rsidRPr="003C06B3">
        <w:rPr>
          <w:rFonts w:ascii="Arial" w:hAnsi="Arial" w:cs="Arial"/>
          <w:szCs w:val="24"/>
        </w:rPr>
        <w:t xml:space="preserve"> </w:t>
      </w:r>
      <w:r w:rsidRPr="003C06B3">
        <w:rPr>
          <w:rFonts w:ascii="Arial" w:hAnsi="Arial" w:cs="Arial"/>
          <w:szCs w:val="24"/>
        </w:rPr>
        <w:t xml:space="preserve">кабелей, соединяющих выход </w:t>
      </w:r>
      <w:r w:rsidR="00D21112">
        <w:rPr>
          <w:rFonts w:ascii="Arial" w:hAnsi="Arial" w:cs="Arial"/>
          <w:szCs w:val="24"/>
        </w:rPr>
        <w:t>ИБП</w:t>
      </w:r>
      <w:r w:rsidR="00D21112" w:rsidRPr="003C06B3">
        <w:rPr>
          <w:rFonts w:ascii="Arial" w:hAnsi="Arial" w:cs="Arial"/>
          <w:szCs w:val="24"/>
        </w:rPr>
        <w:t xml:space="preserve"> </w:t>
      </w:r>
      <w:r w:rsidRPr="003C06B3">
        <w:rPr>
          <w:rFonts w:ascii="Arial" w:hAnsi="Arial" w:cs="Arial"/>
          <w:szCs w:val="24"/>
        </w:rPr>
        <w:t xml:space="preserve">с защитным устройством </w:t>
      </w:r>
      <w:r w:rsidR="00F666E2">
        <w:rPr>
          <w:rFonts w:ascii="Arial" w:hAnsi="Arial" w:cs="Arial"/>
          <w:szCs w:val="24"/>
        </w:rPr>
        <w:t>и цепью</w:t>
      </w:r>
      <w:r w:rsidR="00D21112" w:rsidRPr="003C06B3">
        <w:rPr>
          <w:rFonts w:ascii="Arial" w:hAnsi="Arial" w:cs="Arial"/>
          <w:szCs w:val="24"/>
        </w:rPr>
        <w:t xml:space="preserve"> коротк</w:t>
      </w:r>
      <w:r w:rsidR="00D21112">
        <w:rPr>
          <w:rFonts w:ascii="Arial" w:hAnsi="Arial" w:cs="Arial"/>
          <w:szCs w:val="24"/>
        </w:rPr>
        <w:t>ого</w:t>
      </w:r>
      <w:r w:rsidR="00D21112" w:rsidRPr="003C06B3">
        <w:rPr>
          <w:rFonts w:ascii="Arial" w:hAnsi="Arial" w:cs="Arial"/>
          <w:szCs w:val="24"/>
        </w:rPr>
        <w:t xml:space="preserve"> замыкани</w:t>
      </w:r>
      <w:r w:rsidR="00D21112">
        <w:rPr>
          <w:rFonts w:ascii="Arial" w:hAnsi="Arial" w:cs="Arial"/>
          <w:szCs w:val="24"/>
        </w:rPr>
        <w:t>я</w:t>
      </w:r>
      <w:r w:rsidRPr="003C06B3">
        <w:rPr>
          <w:rFonts w:ascii="Arial" w:hAnsi="Arial" w:cs="Arial"/>
          <w:szCs w:val="24"/>
        </w:rPr>
        <w:t>.</w:t>
      </w:r>
    </w:p>
    <w:p w:rsidR="000B6763" w:rsidRPr="003C06B3" w:rsidRDefault="000B6763"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Испытание </w:t>
      </w:r>
      <w:r w:rsidR="00D21112">
        <w:rPr>
          <w:rFonts w:ascii="Arial" w:hAnsi="Arial" w:cs="Arial"/>
          <w:szCs w:val="24"/>
        </w:rPr>
        <w:t>проводят</w:t>
      </w:r>
      <w:r w:rsidRPr="003C06B3">
        <w:rPr>
          <w:rFonts w:ascii="Arial" w:hAnsi="Arial" w:cs="Arial"/>
          <w:szCs w:val="24"/>
        </w:rPr>
        <w:t xml:space="preserve"> повторно с </w:t>
      </w:r>
      <w:r w:rsidR="00D21112">
        <w:rPr>
          <w:rFonts w:ascii="Arial" w:hAnsi="Arial" w:cs="Arial"/>
          <w:szCs w:val="24"/>
        </w:rPr>
        <w:t>ИБП</w:t>
      </w:r>
      <w:r w:rsidRPr="003C06B3">
        <w:rPr>
          <w:rFonts w:ascii="Arial" w:hAnsi="Arial" w:cs="Arial"/>
          <w:szCs w:val="24"/>
        </w:rPr>
        <w:t xml:space="preserve">, </w:t>
      </w:r>
      <w:r w:rsidR="00D21112" w:rsidRPr="003C06B3">
        <w:rPr>
          <w:rFonts w:ascii="Arial" w:hAnsi="Arial" w:cs="Arial"/>
          <w:szCs w:val="24"/>
        </w:rPr>
        <w:t>работающ</w:t>
      </w:r>
      <w:r w:rsidR="00D21112">
        <w:rPr>
          <w:rFonts w:ascii="Arial" w:hAnsi="Arial" w:cs="Arial"/>
          <w:szCs w:val="24"/>
        </w:rPr>
        <w:t>им</w:t>
      </w:r>
      <w:r w:rsidR="00D21112" w:rsidRPr="003C06B3">
        <w:rPr>
          <w:rFonts w:ascii="Arial" w:hAnsi="Arial" w:cs="Arial"/>
          <w:szCs w:val="24"/>
        </w:rPr>
        <w:t xml:space="preserve"> </w:t>
      </w:r>
      <w:r w:rsidRPr="003C06B3">
        <w:rPr>
          <w:rFonts w:ascii="Arial" w:hAnsi="Arial" w:cs="Arial"/>
          <w:szCs w:val="24"/>
        </w:rPr>
        <w:t xml:space="preserve">в режиме </w:t>
      </w:r>
      <w:r w:rsidR="00226C7A">
        <w:rPr>
          <w:rFonts w:ascii="Arial" w:hAnsi="Arial" w:cs="Arial"/>
          <w:szCs w:val="24"/>
        </w:rPr>
        <w:t xml:space="preserve">работы на </w:t>
      </w:r>
      <w:r w:rsidRPr="003C06B3">
        <w:rPr>
          <w:rFonts w:ascii="Arial" w:hAnsi="Arial" w:cs="Arial"/>
          <w:szCs w:val="24"/>
        </w:rPr>
        <w:t>накопленной энергии</w:t>
      </w:r>
      <w:r w:rsidR="0057768A">
        <w:rPr>
          <w:rFonts w:ascii="Arial" w:hAnsi="Arial" w:cs="Arial"/>
          <w:szCs w:val="24"/>
        </w:rPr>
        <w:t>, при условии е</w:t>
      </w:r>
      <w:r w:rsidRPr="003C06B3">
        <w:rPr>
          <w:rFonts w:ascii="Arial" w:hAnsi="Arial" w:cs="Arial"/>
          <w:szCs w:val="24"/>
        </w:rPr>
        <w:t xml:space="preserve">сли изготовитель/поставщик </w:t>
      </w:r>
      <w:r w:rsidR="0057768A">
        <w:rPr>
          <w:rFonts w:ascii="Arial" w:hAnsi="Arial" w:cs="Arial"/>
          <w:szCs w:val="24"/>
        </w:rPr>
        <w:t>указывает</w:t>
      </w:r>
      <w:r w:rsidRPr="003C06B3">
        <w:rPr>
          <w:rFonts w:ascii="Arial" w:hAnsi="Arial" w:cs="Arial"/>
          <w:szCs w:val="24"/>
        </w:rPr>
        <w:t xml:space="preserve">, что </w:t>
      </w:r>
      <w:r w:rsidR="00F666E2">
        <w:rPr>
          <w:rFonts w:ascii="Arial" w:hAnsi="Arial" w:cs="Arial"/>
          <w:szCs w:val="24"/>
        </w:rPr>
        <w:t xml:space="preserve">ИБП </w:t>
      </w:r>
      <w:r w:rsidRPr="003C06B3">
        <w:rPr>
          <w:rFonts w:ascii="Arial" w:hAnsi="Arial" w:cs="Arial"/>
          <w:szCs w:val="24"/>
        </w:rPr>
        <w:t xml:space="preserve">не </w:t>
      </w:r>
      <w:r w:rsidR="0057768A">
        <w:rPr>
          <w:rFonts w:ascii="Arial" w:hAnsi="Arial" w:cs="Arial"/>
          <w:szCs w:val="24"/>
        </w:rPr>
        <w:t xml:space="preserve">имеет возможность координации </w:t>
      </w:r>
      <w:r w:rsidRPr="003C06B3">
        <w:rPr>
          <w:rFonts w:ascii="Arial" w:hAnsi="Arial" w:cs="Arial"/>
          <w:szCs w:val="24"/>
        </w:rPr>
        <w:t>с внешними защитными устройствами в этом режиме работы.</w:t>
      </w:r>
    </w:p>
    <w:p w:rsidR="000B6763" w:rsidRPr="003C06B3" w:rsidRDefault="006B78B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Если заявлено, что </w:t>
      </w:r>
      <w:r w:rsidR="00F666E2">
        <w:rPr>
          <w:rFonts w:ascii="Arial" w:hAnsi="Arial" w:cs="Arial"/>
          <w:szCs w:val="24"/>
        </w:rPr>
        <w:t>ИБП</w:t>
      </w:r>
      <w:r w:rsidR="00F666E2" w:rsidRPr="003C06B3">
        <w:rPr>
          <w:rFonts w:ascii="Arial" w:hAnsi="Arial" w:cs="Arial"/>
          <w:szCs w:val="24"/>
        </w:rPr>
        <w:t xml:space="preserve"> </w:t>
      </w:r>
      <w:r w:rsidR="00F666E2">
        <w:rPr>
          <w:rFonts w:ascii="Arial" w:hAnsi="Arial" w:cs="Arial"/>
          <w:szCs w:val="24"/>
        </w:rPr>
        <w:t>имеет координацию</w:t>
      </w:r>
      <w:r w:rsidRPr="003C06B3">
        <w:rPr>
          <w:rFonts w:ascii="Arial" w:hAnsi="Arial" w:cs="Arial"/>
          <w:szCs w:val="24"/>
        </w:rPr>
        <w:t xml:space="preserve"> с внешними защитными устройствами в режиме </w:t>
      </w:r>
      <w:r w:rsidR="00226C7A">
        <w:rPr>
          <w:rFonts w:ascii="Arial" w:hAnsi="Arial" w:cs="Arial"/>
          <w:szCs w:val="24"/>
        </w:rPr>
        <w:t>работы на накопленной</w:t>
      </w:r>
      <w:r w:rsidRPr="003C06B3">
        <w:rPr>
          <w:rFonts w:ascii="Arial" w:hAnsi="Arial" w:cs="Arial"/>
          <w:szCs w:val="24"/>
        </w:rPr>
        <w:t xml:space="preserve"> энергии, изготовитель </w:t>
      </w:r>
      <w:r w:rsidR="0057768A">
        <w:rPr>
          <w:rFonts w:ascii="Arial" w:hAnsi="Arial" w:cs="Arial"/>
          <w:szCs w:val="24"/>
        </w:rPr>
        <w:t>определяет</w:t>
      </w:r>
      <w:r w:rsidRPr="003C06B3">
        <w:rPr>
          <w:rFonts w:ascii="Arial" w:hAnsi="Arial" w:cs="Arial"/>
          <w:szCs w:val="24"/>
        </w:rPr>
        <w:t xml:space="preserve"> </w:t>
      </w:r>
      <w:r w:rsidR="0057768A" w:rsidRPr="003C06B3">
        <w:rPr>
          <w:rFonts w:ascii="Arial" w:hAnsi="Arial" w:cs="Arial"/>
          <w:szCs w:val="24"/>
        </w:rPr>
        <w:t>расчет</w:t>
      </w:r>
      <w:r w:rsidR="0057768A">
        <w:rPr>
          <w:rFonts w:ascii="Arial" w:hAnsi="Arial" w:cs="Arial"/>
          <w:szCs w:val="24"/>
        </w:rPr>
        <w:t>ным методом</w:t>
      </w:r>
      <w:r w:rsidR="0057768A" w:rsidRPr="003C06B3">
        <w:rPr>
          <w:rFonts w:ascii="Arial" w:hAnsi="Arial" w:cs="Arial"/>
          <w:szCs w:val="24"/>
        </w:rPr>
        <w:t xml:space="preserve"> </w:t>
      </w:r>
      <w:r w:rsidR="0057768A">
        <w:rPr>
          <w:rFonts w:ascii="Arial" w:hAnsi="Arial" w:cs="Arial"/>
          <w:szCs w:val="24"/>
        </w:rPr>
        <w:t xml:space="preserve">соответствие </w:t>
      </w:r>
      <w:r w:rsidRPr="003C06B3">
        <w:rPr>
          <w:rFonts w:ascii="Arial" w:hAnsi="Arial" w:cs="Arial"/>
          <w:szCs w:val="24"/>
        </w:rPr>
        <w:t xml:space="preserve">требования </w:t>
      </w:r>
      <w:r w:rsidR="0057768A">
        <w:rPr>
          <w:rFonts w:ascii="Arial" w:hAnsi="Arial" w:cs="Arial"/>
          <w:szCs w:val="24"/>
        </w:rPr>
        <w:t>по</w:t>
      </w:r>
      <w:r w:rsidR="0057768A" w:rsidRPr="003C06B3">
        <w:rPr>
          <w:rFonts w:ascii="Arial" w:hAnsi="Arial" w:cs="Arial"/>
          <w:szCs w:val="24"/>
        </w:rPr>
        <w:t xml:space="preserve"> </w:t>
      </w:r>
      <w:r w:rsidR="0057768A">
        <w:rPr>
          <w:rFonts w:ascii="Arial" w:hAnsi="Arial" w:cs="Arial"/>
          <w:szCs w:val="24"/>
        </w:rPr>
        <w:t xml:space="preserve">координации срабатывания устройства защиты </w:t>
      </w:r>
      <w:r w:rsidRPr="003C06B3">
        <w:rPr>
          <w:rFonts w:ascii="Arial" w:hAnsi="Arial" w:cs="Arial"/>
          <w:szCs w:val="24"/>
        </w:rPr>
        <w:t>в наихудшем случае.</w:t>
      </w:r>
    </w:p>
    <w:p w:rsidR="006B78BD" w:rsidRPr="00360404" w:rsidRDefault="006B78BD" w:rsidP="00A92A9C">
      <w:pPr>
        <w:pStyle w:val="16"/>
        <w:suppressAutoHyphens w:val="0"/>
        <w:spacing w:line="360" w:lineRule="auto"/>
        <w:ind w:firstLine="709"/>
        <w:jc w:val="both"/>
        <w:rPr>
          <w:rFonts w:ascii="Arial" w:hAnsi="Arial" w:cs="Arial"/>
          <w:i/>
          <w:szCs w:val="24"/>
        </w:rPr>
      </w:pPr>
      <w:r w:rsidRPr="00360404">
        <w:rPr>
          <w:rFonts w:ascii="Arial" w:hAnsi="Arial" w:cs="Arial"/>
          <w:i/>
          <w:szCs w:val="24"/>
        </w:rPr>
        <w:t xml:space="preserve">Соответствие подтверждается, когда на протяжении всего испытания выходное напряжение </w:t>
      </w:r>
      <w:r w:rsidR="00E559FE">
        <w:rPr>
          <w:rFonts w:ascii="Arial" w:hAnsi="Arial" w:cs="Arial"/>
          <w:i/>
          <w:szCs w:val="24"/>
        </w:rPr>
        <w:t>ИБП</w:t>
      </w:r>
      <w:r w:rsidR="00E559FE" w:rsidRPr="00360404">
        <w:rPr>
          <w:rFonts w:ascii="Arial" w:hAnsi="Arial" w:cs="Arial"/>
          <w:i/>
          <w:szCs w:val="24"/>
        </w:rPr>
        <w:t xml:space="preserve"> </w:t>
      </w:r>
      <w:r w:rsidRPr="00360404">
        <w:rPr>
          <w:rFonts w:ascii="Arial" w:hAnsi="Arial" w:cs="Arial"/>
          <w:i/>
          <w:szCs w:val="24"/>
        </w:rPr>
        <w:t>остается в пределах, указанных на рисунках 2,3 или 4, в зависимости от применения.</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6.4.2.9.3</w:t>
      </w:r>
      <w:r w:rsidR="004A2F65" w:rsidRPr="00360404">
        <w:rPr>
          <w:b w:val="0"/>
          <w:sz w:val="24"/>
          <w:szCs w:val="24"/>
        </w:rPr>
        <w:t xml:space="preserve"> Предел</w:t>
      </w:r>
      <w:r w:rsidR="0045294A">
        <w:rPr>
          <w:b w:val="0"/>
          <w:sz w:val="24"/>
          <w:szCs w:val="24"/>
        </w:rPr>
        <w:t>ьный</w:t>
      </w:r>
      <w:r w:rsidR="004A2F65" w:rsidRPr="00360404">
        <w:rPr>
          <w:b w:val="0"/>
          <w:sz w:val="24"/>
          <w:szCs w:val="24"/>
        </w:rPr>
        <w:t xml:space="preserve"> ток инвертора</w:t>
      </w:r>
    </w:p>
    <w:p w:rsidR="00D2529B" w:rsidRPr="003C06B3" w:rsidRDefault="00F5315D" w:rsidP="00A92A9C">
      <w:pPr>
        <w:pStyle w:val="16"/>
        <w:suppressAutoHyphens w:val="0"/>
        <w:spacing w:line="360" w:lineRule="auto"/>
        <w:ind w:firstLine="709"/>
        <w:jc w:val="both"/>
        <w:rPr>
          <w:rFonts w:ascii="Arial" w:hAnsi="Arial" w:cs="Arial"/>
          <w:szCs w:val="24"/>
        </w:rPr>
      </w:pPr>
      <w:r w:rsidRPr="00F5315D">
        <w:rPr>
          <w:rFonts w:ascii="Arial" w:hAnsi="Arial" w:cs="Arial"/>
          <w:szCs w:val="24"/>
        </w:rPr>
        <w:t xml:space="preserve">Перед проведением этого испытания </w:t>
      </w:r>
      <w:r w:rsidR="00677B9A">
        <w:rPr>
          <w:rFonts w:ascii="Arial" w:hAnsi="Arial" w:cs="Arial"/>
          <w:szCs w:val="24"/>
        </w:rPr>
        <w:t>ИБП</w:t>
      </w:r>
      <w:r w:rsidRPr="00F5315D">
        <w:rPr>
          <w:rFonts w:ascii="Arial" w:hAnsi="Arial" w:cs="Arial"/>
          <w:szCs w:val="24"/>
        </w:rPr>
        <w:t xml:space="preserve"> устанавливают </w:t>
      </w:r>
      <w:r w:rsidR="00A478CB" w:rsidRPr="003C06B3">
        <w:rPr>
          <w:rFonts w:ascii="Arial" w:hAnsi="Arial" w:cs="Arial"/>
          <w:szCs w:val="24"/>
        </w:rPr>
        <w:t xml:space="preserve">в режим </w:t>
      </w:r>
      <w:r w:rsidR="00226C7A">
        <w:rPr>
          <w:rFonts w:ascii="Arial" w:hAnsi="Arial" w:cs="Arial"/>
          <w:szCs w:val="24"/>
        </w:rPr>
        <w:t xml:space="preserve">работы на </w:t>
      </w:r>
      <w:r w:rsidR="00A478CB" w:rsidRPr="003C06B3">
        <w:rPr>
          <w:rFonts w:ascii="Arial" w:hAnsi="Arial" w:cs="Arial"/>
          <w:szCs w:val="24"/>
        </w:rPr>
        <w:t>накопленной энергии, при легкой нагрузке и при отключенном входе байпас</w:t>
      </w:r>
      <w:r w:rsidR="0045294A">
        <w:rPr>
          <w:rFonts w:ascii="Arial" w:hAnsi="Arial" w:cs="Arial"/>
          <w:szCs w:val="24"/>
        </w:rPr>
        <w:t>а</w:t>
      </w:r>
      <w:r w:rsidR="00A478CB" w:rsidRPr="003C06B3">
        <w:rPr>
          <w:rFonts w:ascii="Arial" w:hAnsi="Arial" w:cs="Arial"/>
          <w:szCs w:val="24"/>
        </w:rPr>
        <w:t xml:space="preserve">, </w:t>
      </w:r>
      <w:r w:rsidR="0045294A">
        <w:rPr>
          <w:rFonts w:ascii="Arial" w:hAnsi="Arial" w:cs="Arial"/>
          <w:szCs w:val="24"/>
        </w:rPr>
        <w:t>при наличии</w:t>
      </w:r>
      <w:r w:rsidR="00A478CB" w:rsidRPr="003C06B3">
        <w:rPr>
          <w:rFonts w:ascii="Arial" w:hAnsi="Arial" w:cs="Arial"/>
          <w:szCs w:val="24"/>
        </w:rPr>
        <w:t xml:space="preserve">, на выходном порту </w:t>
      </w:r>
      <w:r w:rsidR="0045294A">
        <w:rPr>
          <w:rFonts w:ascii="Arial" w:hAnsi="Arial" w:cs="Arial"/>
          <w:szCs w:val="24"/>
        </w:rPr>
        <w:t>ИБП</w:t>
      </w:r>
      <w:r w:rsidR="0045294A" w:rsidRPr="003C06B3">
        <w:rPr>
          <w:rFonts w:ascii="Arial" w:hAnsi="Arial" w:cs="Arial"/>
          <w:szCs w:val="24"/>
        </w:rPr>
        <w:t xml:space="preserve"> </w:t>
      </w:r>
      <w:r w:rsidR="0045294A">
        <w:rPr>
          <w:rFonts w:ascii="Arial" w:hAnsi="Arial" w:cs="Arial"/>
          <w:szCs w:val="24"/>
        </w:rPr>
        <w:t>создают</w:t>
      </w:r>
      <w:r w:rsidR="00A478CB" w:rsidRPr="003C06B3">
        <w:rPr>
          <w:rFonts w:ascii="Arial" w:hAnsi="Arial" w:cs="Arial"/>
          <w:szCs w:val="24"/>
        </w:rPr>
        <w:t xml:space="preserve"> короткое замыкание</w:t>
      </w:r>
      <w:r w:rsidR="00342786" w:rsidRPr="003C06B3">
        <w:rPr>
          <w:rFonts w:ascii="Arial" w:hAnsi="Arial" w:cs="Arial"/>
          <w:szCs w:val="24"/>
        </w:rPr>
        <w:t xml:space="preserve"> (-ния)</w:t>
      </w:r>
      <w:r w:rsidR="00A478CB" w:rsidRPr="003C06B3">
        <w:rPr>
          <w:rFonts w:ascii="Arial" w:hAnsi="Arial" w:cs="Arial"/>
          <w:szCs w:val="24"/>
        </w:rPr>
        <w:t xml:space="preserve"> и</w:t>
      </w:r>
      <w:r w:rsidR="00342786" w:rsidRPr="003C06B3">
        <w:rPr>
          <w:rFonts w:ascii="Arial" w:hAnsi="Arial" w:cs="Arial"/>
          <w:szCs w:val="24"/>
        </w:rPr>
        <w:t xml:space="preserve"> измере</w:t>
      </w:r>
      <w:r w:rsidR="0045294A">
        <w:rPr>
          <w:rFonts w:ascii="Arial" w:hAnsi="Arial" w:cs="Arial"/>
          <w:szCs w:val="24"/>
        </w:rPr>
        <w:t>яют</w:t>
      </w:r>
      <w:r w:rsidR="00342786" w:rsidRPr="003C06B3">
        <w:rPr>
          <w:rFonts w:ascii="Arial" w:hAnsi="Arial" w:cs="Arial"/>
          <w:szCs w:val="24"/>
        </w:rPr>
        <w:t xml:space="preserve"> </w:t>
      </w:r>
      <w:r w:rsidR="0045294A">
        <w:rPr>
          <w:rFonts w:ascii="Arial" w:hAnsi="Arial" w:cs="Arial"/>
          <w:szCs w:val="24"/>
        </w:rPr>
        <w:t>номинальный</w:t>
      </w:r>
      <w:r w:rsidR="0045294A" w:rsidRPr="003C06B3">
        <w:rPr>
          <w:rFonts w:ascii="Arial" w:hAnsi="Arial" w:cs="Arial"/>
          <w:szCs w:val="24"/>
        </w:rPr>
        <w:t xml:space="preserve"> </w:t>
      </w:r>
      <w:r w:rsidR="00342786" w:rsidRPr="003C06B3">
        <w:rPr>
          <w:rFonts w:ascii="Arial" w:hAnsi="Arial" w:cs="Arial"/>
          <w:szCs w:val="24"/>
        </w:rPr>
        <w:t>ток (-и) короткого замыкания в установившемся режиме и время</w:t>
      </w:r>
      <w:r w:rsidR="0045294A">
        <w:rPr>
          <w:rFonts w:ascii="Arial" w:hAnsi="Arial" w:cs="Arial"/>
          <w:szCs w:val="24"/>
        </w:rPr>
        <w:t xml:space="preserve"> его продолжительности</w:t>
      </w:r>
      <w:r w:rsidR="00342786" w:rsidRPr="003C06B3">
        <w:rPr>
          <w:rFonts w:ascii="Arial" w:hAnsi="Arial" w:cs="Arial"/>
          <w:szCs w:val="24"/>
        </w:rPr>
        <w:t>.</w:t>
      </w:r>
    </w:p>
    <w:p w:rsidR="00342786" w:rsidRPr="003C06B3" w:rsidRDefault="0045294A" w:rsidP="00A92A9C">
      <w:pPr>
        <w:pStyle w:val="16"/>
        <w:suppressAutoHyphens w:val="0"/>
        <w:spacing w:line="360" w:lineRule="auto"/>
        <w:ind w:firstLine="709"/>
        <w:jc w:val="both"/>
        <w:rPr>
          <w:rFonts w:ascii="Arial" w:hAnsi="Arial" w:cs="Arial"/>
          <w:szCs w:val="24"/>
        </w:rPr>
      </w:pPr>
      <w:r>
        <w:rPr>
          <w:rFonts w:ascii="Arial" w:hAnsi="Arial" w:cs="Arial"/>
          <w:szCs w:val="24"/>
        </w:rPr>
        <w:t>При проведении испытания</w:t>
      </w:r>
      <w:r w:rsidRPr="003C06B3">
        <w:rPr>
          <w:rFonts w:ascii="Arial" w:hAnsi="Arial" w:cs="Arial"/>
          <w:szCs w:val="24"/>
        </w:rPr>
        <w:t xml:space="preserve"> учитыва</w:t>
      </w:r>
      <w:r>
        <w:rPr>
          <w:rFonts w:ascii="Arial" w:hAnsi="Arial" w:cs="Arial"/>
          <w:szCs w:val="24"/>
        </w:rPr>
        <w:t>ют</w:t>
      </w:r>
      <w:r w:rsidRPr="003C06B3">
        <w:rPr>
          <w:rFonts w:ascii="Arial" w:hAnsi="Arial" w:cs="Arial"/>
          <w:szCs w:val="24"/>
        </w:rPr>
        <w:t xml:space="preserve"> </w:t>
      </w:r>
      <w:r w:rsidR="00342786" w:rsidRPr="003C06B3">
        <w:rPr>
          <w:rFonts w:ascii="Arial" w:hAnsi="Arial" w:cs="Arial"/>
          <w:szCs w:val="24"/>
        </w:rPr>
        <w:t>следующие условия короткого замыкания:</w:t>
      </w:r>
    </w:p>
    <w:p w:rsidR="00342786" w:rsidRPr="0017151A" w:rsidRDefault="00342786" w:rsidP="00A92A9C">
      <w:pPr>
        <w:pStyle w:val="16"/>
        <w:suppressAutoHyphens w:val="0"/>
        <w:spacing w:line="360" w:lineRule="auto"/>
        <w:ind w:firstLine="709"/>
        <w:jc w:val="both"/>
        <w:rPr>
          <w:rFonts w:ascii="Arial" w:hAnsi="Arial" w:cs="Arial"/>
          <w:szCs w:val="24"/>
        </w:rPr>
      </w:pPr>
      <w:r w:rsidRPr="0017151A">
        <w:rPr>
          <w:rFonts w:ascii="Arial" w:hAnsi="Arial" w:cs="Arial"/>
          <w:szCs w:val="24"/>
        </w:rPr>
        <w:t>-</w:t>
      </w:r>
      <w:r w:rsidR="0045294A" w:rsidRPr="0017151A">
        <w:rPr>
          <w:rFonts w:ascii="Arial" w:hAnsi="Arial" w:cs="Arial"/>
          <w:szCs w:val="24"/>
        </w:rPr>
        <w:t xml:space="preserve"> между фазой и нейтралью </w:t>
      </w:r>
      <w:r w:rsidRPr="0017151A">
        <w:rPr>
          <w:rFonts w:ascii="Arial" w:hAnsi="Arial" w:cs="Arial"/>
          <w:szCs w:val="24"/>
        </w:rPr>
        <w:t xml:space="preserve">(ток короткого замыкания </w:t>
      </w:r>
      <w:r w:rsidRPr="00C02B30">
        <w:rPr>
          <w:rFonts w:ascii="Arial" w:hAnsi="Arial" w:cs="Arial"/>
          <w:szCs w:val="24"/>
        </w:rPr>
        <w:t>ik1)</w:t>
      </w:r>
      <w:r w:rsidRPr="0017151A">
        <w:rPr>
          <w:rFonts w:ascii="Arial" w:hAnsi="Arial" w:cs="Arial"/>
          <w:szCs w:val="24"/>
        </w:rPr>
        <w:t>;</w:t>
      </w:r>
    </w:p>
    <w:p w:rsidR="00342786" w:rsidRPr="0017151A" w:rsidRDefault="00342786" w:rsidP="00A92A9C">
      <w:pPr>
        <w:pStyle w:val="16"/>
        <w:suppressAutoHyphens w:val="0"/>
        <w:spacing w:line="360" w:lineRule="auto"/>
        <w:ind w:firstLine="709"/>
        <w:jc w:val="both"/>
        <w:rPr>
          <w:rFonts w:ascii="Arial" w:hAnsi="Arial" w:cs="Arial"/>
          <w:szCs w:val="24"/>
        </w:rPr>
      </w:pPr>
      <w:r w:rsidRPr="0017151A">
        <w:rPr>
          <w:rFonts w:ascii="Arial" w:hAnsi="Arial" w:cs="Arial"/>
          <w:szCs w:val="24"/>
        </w:rPr>
        <w:t>-</w:t>
      </w:r>
      <w:r w:rsidR="0045294A" w:rsidRPr="0017151A">
        <w:rPr>
          <w:rFonts w:ascii="Arial" w:hAnsi="Arial" w:cs="Arial"/>
          <w:szCs w:val="24"/>
        </w:rPr>
        <w:t xml:space="preserve"> между </w:t>
      </w:r>
      <w:r w:rsidRPr="0017151A">
        <w:rPr>
          <w:rFonts w:ascii="Arial" w:hAnsi="Arial" w:cs="Arial"/>
          <w:szCs w:val="24"/>
        </w:rPr>
        <w:t xml:space="preserve">фаза-фаза (ток короткого замыкания </w:t>
      </w:r>
      <w:r w:rsidRPr="00C02B30">
        <w:rPr>
          <w:rFonts w:ascii="Arial" w:hAnsi="Arial" w:cs="Arial"/>
          <w:szCs w:val="24"/>
        </w:rPr>
        <w:t>ik2</w:t>
      </w:r>
      <w:r w:rsidRPr="0017151A">
        <w:rPr>
          <w:rFonts w:ascii="Arial" w:hAnsi="Arial" w:cs="Arial"/>
          <w:szCs w:val="24"/>
        </w:rPr>
        <w:t>);</w:t>
      </w:r>
    </w:p>
    <w:p w:rsidR="00342786" w:rsidRPr="003C06B3" w:rsidRDefault="001102A2" w:rsidP="00A92A9C">
      <w:pPr>
        <w:pStyle w:val="16"/>
        <w:suppressAutoHyphens w:val="0"/>
        <w:spacing w:line="360" w:lineRule="auto"/>
        <w:ind w:firstLine="709"/>
        <w:jc w:val="both"/>
        <w:rPr>
          <w:rFonts w:ascii="Arial" w:hAnsi="Arial" w:cs="Arial"/>
          <w:szCs w:val="24"/>
        </w:rPr>
      </w:pPr>
      <w:r w:rsidRPr="0017151A">
        <w:rPr>
          <w:rFonts w:ascii="Arial" w:hAnsi="Arial" w:cs="Arial"/>
          <w:szCs w:val="24"/>
        </w:rPr>
        <w:t>-трехфазный без короткого замыкания на нейтраль (ток короткого замыкания ik3).</w:t>
      </w:r>
    </w:p>
    <w:p w:rsidR="001102A2" w:rsidRPr="00360404" w:rsidRDefault="0017151A" w:rsidP="00A92A9C">
      <w:pPr>
        <w:pStyle w:val="16"/>
        <w:suppressAutoHyphens w:val="0"/>
        <w:spacing w:line="360" w:lineRule="auto"/>
        <w:ind w:firstLine="709"/>
        <w:jc w:val="both"/>
        <w:rPr>
          <w:rFonts w:ascii="Arial" w:hAnsi="Arial" w:cs="Arial"/>
          <w:i/>
          <w:szCs w:val="24"/>
        </w:rPr>
      </w:pPr>
      <w:r w:rsidRPr="0017151A">
        <w:rPr>
          <w:rFonts w:ascii="Arial" w:hAnsi="Arial" w:cs="Arial"/>
          <w:i/>
          <w:szCs w:val="24"/>
        </w:rPr>
        <w:t xml:space="preserve">Соответствие считают подтвержденным, если </w:t>
      </w:r>
      <w:r w:rsidR="005D2E67" w:rsidRPr="00360404">
        <w:rPr>
          <w:rFonts w:ascii="Arial" w:hAnsi="Arial" w:cs="Arial"/>
          <w:i/>
          <w:szCs w:val="24"/>
        </w:rPr>
        <w:t xml:space="preserve">измеренные значения </w:t>
      </w:r>
      <w:r w:rsidR="00742BBA" w:rsidRPr="00360404">
        <w:rPr>
          <w:rFonts w:ascii="Arial" w:hAnsi="Arial" w:cs="Arial"/>
          <w:i/>
          <w:szCs w:val="24"/>
        </w:rPr>
        <w:t>равны или больше значений</w:t>
      </w:r>
      <w:r w:rsidR="005D2E67" w:rsidRPr="00360404">
        <w:rPr>
          <w:rFonts w:ascii="Arial" w:hAnsi="Arial" w:cs="Arial"/>
          <w:i/>
          <w:szCs w:val="24"/>
        </w:rPr>
        <w:t>, указанны</w:t>
      </w:r>
      <w:r w:rsidR="00742BBA" w:rsidRPr="00360404">
        <w:rPr>
          <w:rFonts w:ascii="Arial" w:hAnsi="Arial" w:cs="Arial"/>
          <w:i/>
          <w:szCs w:val="24"/>
        </w:rPr>
        <w:t>х</w:t>
      </w:r>
      <w:r w:rsidR="005D2E67" w:rsidRPr="00360404">
        <w:rPr>
          <w:rFonts w:ascii="Arial" w:hAnsi="Arial" w:cs="Arial"/>
          <w:i/>
          <w:szCs w:val="24"/>
        </w:rPr>
        <w:t xml:space="preserve"> в 5.3.2 l).</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lastRenderedPageBreak/>
        <w:t>6.4.2.10</w:t>
      </w:r>
      <w:r w:rsidR="007132AB" w:rsidRPr="00360404">
        <w:rPr>
          <w:b w:val="0"/>
          <w:sz w:val="24"/>
          <w:szCs w:val="24"/>
        </w:rPr>
        <w:t xml:space="preserve"> Динамическая характеристика</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6.4.2.10.1</w:t>
      </w:r>
      <w:r w:rsidR="007132AB" w:rsidRPr="00360404">
        <w:rPr>
          <w:b w:val="0"/>
          <w:sz w:val="24"/>
          <w:szCs w:val="24"/>
        </w:rPr>
        <w:t xml:space="preserve"> Конфигурация нагрузки</w:t>
      </w:r>
    </w:p>
    <w:p w:rsidR="00D2529B" w:rsidRPr="003C06B3" w:rsidRDefault="0017151A" w:rsidP="00A92A9C">
      <w:pPr>
        <w:pStyle w:val="16"/>
        <w:suppressAutoHyphens w:val="0"/>
        <w:spacing w:line="360" w:lineRule="auto"/>
        <w:ind w:firstLine="709"/>
        <w:jc w:val="both"/>
        <w:rPr>
          <w:rFonts w:ascii="Arial" w:hAnsi="Arial" w:cs="Arial"/>
          <w:szCs w:val="24"/>
        </w:rPr>
      </w:pPr>
      <w:r>
        <w:rPr>
          <w:rFonts w:ascii="Arial" w:hAnsi="Arial" w:cs="Arial"/>
          <w:szCs w:val="24"/>
        </w:rPr>
        <w:t>Д</w:t>
      </w:r>
      <w:r w:rsidR="007132AB" w:rsidRPr="003C06B3">
        <w:rPr>
          <w:rFonts w:ascii="Arial" w:hAnsi="Arial" w:cs="Arial"/>
          <w:szCs w:val="24"/>
        </w:rPr>
        <w:t>инамически</w:t>
      </w:r>
      <w:r>
        <w:rPr>
          <w:rFonts w:ascii="Arial" w:hAnsi="Arial" w:cs="Arial"/>
          <w:szCs w:val="24"/>
        </w:rPr>
        <w:t>е</w:t>
      </w:r>
      <w:r w:rsidR="007132AB" w:rsidRPr="003C06B3">
        <w:rPr>
          <w:rFonts w:ascii="Arial" w:hAnsi="Arial" w:cs="Arial"/>
          <w:szCs w:val="24"/>
        </w:rPr>
        <w:t xml:space="preserve"> характеристик</w:t>
      </w:r>
      <w:r>
        <w:rPr>
          <w:rFonts w:ascii="Arial" w:hAnsi="Arial" w:cs="Arial"/>
          <w:szCs w:val="24"/>
        </w:rPr>
        <w:t>и</w:t>
      </w:r>
      <w:r w:rsidR="007132AB" w:rsidRPr="003C06B3">
        <w:rPr>
          <w:rFonts w:ascii="Arial" w:hAnsi="Arial" w:cs="Arial"/>
          <w:szCs w:val="24"/>
        </w:rPr>
        <w:t xml:space="preserve"> выходного сигнала </w:t>
      </w:r>
      <w:r>
        <w:rPr>
          <w:rFonts w:ascii="Arial" w:hAnsi="Arial" w:cs="Arial"/>
          <w:szCs w:val="24"/>
        </w:rPr>
        <w:t>ИБП определяют</w:t>
      </w:r>
      <w:r w:rsidRPr="003C06B3">
        <w:rPr>
          <w:rFonts w:ascii="Arial" w:hAnsi="Arial" w:cs="Arial"/>
          <w:szCs w:val="24"/>
        </w:rPr>
        <w:t xml:space="preserve"> </w:t>
      </w:r>
      <w:r w:rsidR="007132AB" w:rsidRPr="003C06B3">
        <w:rPr>
          <w:rFonts w:ascii="Arial" w:hAnsi="Arial" w:cs="Arial"/>
          <w:szCs w:val="24"/>
        </w:rPr>
        <w:t xml:space="preserve">во время переходных состояний, возникающих в результате изменения режима работы или ступенчатой нагрузки, </w:t>
      </w:r>
      <w:r w:rsidRPr="003C06B3">
        <w:rPr>
          <w:rFonts w:ascii="Arial" w:hAnsi="Arial" w:cs="Arial"/>
          <w:szCs w:val="24"/>
        </w:rPr>
        <w:t>форм</w:t>
      </w:r>
      <w:r>
        <w:rPr>
          <w:rFonts w:ascii="Arial" w:hAnsi="Arial" w:cs="Arial"/>
          <w:szCs w:val="24"/>
        </w:rPr>
        <w:t>у</w:t>
      </w:r>
      <w:r w:rsidRPr="003C06B3">
        <w:rPr>
          <w:rFonts w:ascii="Arial" w:hAnsi="Arial" w:cs="Arial"/>
          <w:szCs w:val="24"/>
        </w:rPr>
        <w:t xml:space="preserve"> </w:t>
      </w:r>
      <w:r w:rsidR="007132AB" w:rsidRPr="003C06B3">
        <w:rPr>
          <w:rFonts w:ascii="Arial" w:hAnsi="Arial" w:cs="Arial"/>
          <w:szCs w:val="24"/>
        </w:rPr>
        <w:t xml:space="preserve">выходного напряжения </w:t>
      </w:r>
      <w:r>
        <w:rPr>
          <w:rFonts w:ascii="Arial" w:hAnsi="Arial" w:cs="Arial"/>
          <w:szCs w:val="24"/>
        </w:rPr>
        <w:t>ИБП</w:t>
      </w:r>
      <w:r w:rsidRPr="003C06B3">
        <w:rPr>
          <w:rFonts w:ascii="Arial" w:hAnsi="Arial" w:cs="Arial"/>
          <w:szCs w:val="24"/>
        </w:rPr>
        <w:t xml:space="preserve"> </w:t>
      </w:r>
      <w:r>
        <w:rPr>
          <w:rFonts w:ascii="Arial" w:hAnsi="Arial" w:cs="Arial"/>
          <w:szCs w:val="24"/>
        </w:rPr>
        <w:t>наблюдают</w:t>
      </w:r>
      <w:r w:rsidR="007132AB" w:rsidRPr="003C06B3">
        <w:rPr>
          <w:rFonts w:ascii="Arial" w:hAnsi="Arial" w:cs="Arial"/>
          <w:szCs w:val="24"/>
        </w:rPr>
        <w:t xml:space="preserve"> в сочетании с формой выходного тока для определения изменения напряжения и продолжительности переходного процесса.</w:t>
      </w:r>
    </w:p>
    <w:p w:rsidR="007132AB" w:rsidRDefault="007132AB" w:rsidP="00A92A9C">
      <w:pPr>
        <w:spacing w:line="360" w:lineRule="auto"/>
        <w:ind w:firstLine="709"/>
      </w:pPr>
    </w:p>
    <w:p w:rsidR="007132AB" w:rsidRPr="007132AB" w:rsidRDefault="007132AB" w:rsidP="00A92A9C">
      <w:pPr>
        <w:spacing w:line="360" w:lineRule="auto"/>
        <w:ind w:firstLine="709"/>
      </w:pPr>
    </w:p>
    <w:p w:rsidR="00027C2C" w:rsidRDefault="0017151A" w:rsidP="00A92A9C">
      <w:pPr>
        <w:pStyle w:val="16"/>
        <w:suppressAutoHyphens w:val="0"/>
        <w:spacing w:line="360" w:lineRule="auto"/>
        <w:ind w:firstLine="709"/>
        <w:jc w:val="center"/>
        <w:rPr>
          <w:rFonts w:ascii="Arial" w:hAnsi="Arial" w:cs="Arial"/>
          <w:szCs w:val="24"/>
        </w:rPr>
      </w:pPr>
      <w:r w:rsidRPr="0068030E">
        <w:rPr>
          <w:noProof/>
          <w:highlight w:val="yellow"/>
          <w:lang w:eastAsia="ru-RU"/>
        </w:rPr>
        <mc:AlternateContent>
          <mc:Choice Requires="wps">
            <w:drawing>
              <wp:anchor distT="45720" distB="45720" distL="114300" distR="114300" simplePos="0" relativeHeight="251732992" behindDoc="0" locked="0" layoutInCell="1" allowOverlap="1" wp14:anchorId="6E733549" wp14:editId="54D0322C">
                <wp:simplePos x="0" y="0"/>
                <wp:positionH relativeFrom="margin">
                  <wp:posOffset>2015721</wp:posOffset>
                </wp:positionH>
                <wp:positionV relativeFrom="paragraph">
                  <wp:posOffset>276225</wp:posOffset>
                </wp:positionV>
                <wp:extent cx="477982" cy="256309"/>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82" cy="256309"/>
                        </a:xfrm>
                        <a:prstGeom prst="rect">
                          <a:avLst/>
                        </a:prstGeom>
                        <a:solidFill>
                          <a:schemeClr val="bg1"/>
                        </a:solidFill>
                        <a:ln w="9525">
                          <a:noFill/>
                          <a:miter lim="800000"/>
                          <a:headEnd/>
                          <a:tailEnd/>
                        </a:ln>
                      </wps:spPr>
                      <wps:txbx>
                        <w:txbxContent>
                          <w:p w:rsidR="00A2537F" w:rsidRPr="0068030E" w:rsidRDefault="00A2537F" w:rsidP="0017151A">
                            <w:pPr>
                              <w:rPr>
                                <w:sz w:val="20"/>
                              </w:rPr>
                            </w:pPr>
                            <w:r>
                              <w:rPr>
                                <w:sz w:val="20"/>
                              </w:rPr>
                              <w:t>ИБП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33549" id="_x0000_s1039" type="#_x0000_t202" style="position:absolute;left:0;text-align:left;margin-left:158.7pt;margin-top:21.75pt;width:37.65pt;height:20.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" fillcolor="white [3212]" stroked="f">
                <v:textbox>
                  <w:txbxContent>
                    <w:p w:rsidR="00A2537F" w:rsidRPr="0068030E" w:rsidRDefault="00A2537F" w:rsidP="0017151A">
                      <w:pPr>
                        <w:rPr>
                          <w:sz w:val="20"/>
                        </w:rPr>
                      </w:pPr>
                      <w:r>
                        <w:rPr>
                          <w:sz w:val="20"/>
                        </w:rPr>
                        <w:t>ИБП</w:t>
                      </w:r>
                    </w:p>
                  </w:txbxContent>
                </v:textbox>
                <w10:wrap anchorx="margin"/>
              </v:shape>
            </w:pict>
          </mc:Fallback>
        </mc:AlternateContent>
      </w:r>
      <w:r w:rsidR="00B86FE2" w:rsidRPr="0068030E">
        <w:rPr>
          <w:noProof/>
          <w:highlight w:val="yellow"/>
          <w:lang w:eastAsia="ru-RU"/>
        </w:rPr>
        <mc:AlternateContent>
          <mc:Choice Requires="wps">
            <w:drawing>
              <wp:anchor distT="45720" distB="45720" distL="114300" distR="114300" simplePos="0" relativeHeight="251692032" behindDoc="0" locked="0" layoutInCell="1" allowOverlap="1" wp14:anchorId="29A74D91" wp14:editId="12576A4D">
                <wp:simplePos x="0" y="0"/>
                <wp:positionH relativeFrom="margin">
                  <wp:posOffset>-762</wp:posOffset>
                </wp:positionH>
                <wp:positionV relativeFrom="paragraph">
                  <wp:posOffset>1417675</wp:posOffset>
                </wp:positionV>
                <wp:extent cx="3584448" cy="54132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541325"/>
                        </a:xfrm>
                        <a:prstGeom prst="rect">
                          <a:avLst/>
                        </a:prstGeom>
                        <a:noFill/>
                        <a:ln w="9525">
                          <a:noFill/>
                          <a:miter lim="800000"/>
                          <a:headEnd/>
                          <a:tailEnd/>
                        </a:ln>
                      </wps:spPr>
                      <wps:txbx>
                        <w:txbxContent>
                          <w:p w:rsidR="00A2537F" w:rsidRPr="00B86FE2" w:rsidRDefault="00A2537F" w:rsidP="00B86FE2">
                            <w:pPr>
                              <w:rPr>
                                <w:sz w:val="20"/>
                              </w:rPr>
                            </w:pPr>
                            <w:r w:rsidRPr="00B86FE2">
                              <w:rPr>
                                <w:sz w:val="20"/>
                              </w:rPr>
                              <w:t>S1- переключатель</w:t>
                            </w:r>
                          </w:p>
                          <w:p w:rsidR="00A2537F" w:rsidRPr="00B86FE2" w:rsidRDefault="00A2537F" w:rsidP="00B86FE2">
                            <w:pPr>
                              <w:rPr>
                                <w:sz w:val="20"/>
                              </w:rPr>
                            </w:pPr>
                            <w:r w:rsidRPr="00B86FE2">
                              <w:rPr>
                                <w:sz w:val="20"/>
                              </w:rPr>
                              <w:t>S2- переключатель</w:t>
                            </w:r>
                          </w:p>
                          <w:p w:rsidR="00A2537F" w:rsidRPr="0068030E" w:rsidRDefault="00A2537F" w:rsidP="00B86FE2">
                            <w:pPr>
                              <w:rPr>
                                <w:sz w:val="20"/>
                              </w:rPr>
                            </w:pPr>
                            <w:r w:rsidRPr="00B86FE2">
                              <w:rPr>
                                <w:sz w:val="20"/>
                              </w:rPr>
                              <w:t>М- измеритель для регистрации напряжения и/или 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74D91" id="_x0000_s1040" type="#_x0000_t202" style="position:absolute;left:0;text-align:left;margin-left:-.05pt;margin-top:111.65pt;width:282.25pt;height:42.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" filled="f" stroked="f">
                <v:textbox>
                  <w:txbxContent>
                    <w:p w:rsidR="00A2537F" w:rsidRPr="00B86FE2" w:rsidRDefault="00A2537F" w:rsidP="00B86FE2">
                      <w:pPr>
                        <w:rPr>
                          <w:sz w:val="20"/>
                        </w:rPr>
                      </w:pPr>
                      <w:r w:rsidRPr="00B86FE2">
                        <w:rPr>
                          <w:sz w:val="20"/>
                        </w:rPr>
                        <w:t>S1- переключатель</w:t>
                      </w:r>
                    </w:p>
                    <w:p w:rsidR="00A2537F" w:rsidRPr="00B86FE2" w:rsidRDefault="00A2537F" w:rsidP="00B86FE2">
                      <w:pPr>
                        <w:rPr>
                          <w:sz w:val="20"/>
                        </w:rPr>
                      </w:pPr>
                      <w:r w:rsidRPr="00B86FE2">
                        <w:rPr>
                          <w:sz w:val="20"/>
                        </w:rPr>
                        <w:t>S2- переключатель</w:t>
                      </w:r>
                    </w:p>
                    <w:p w:rsidR="00A2537F" w:rsidRPr="0068030E" w:rsidRDefault="00A2537F" w:rsidP="00B86FE2">
                      <w:pPr>
                        <w:rPr>
                          <w:sz w:val="20"/>
                        </w:rPr>
                      </w:pPr>
                      <w:r w:rsidRPr="00B86FE2">
                        <w:rPr>
                          <w:sz w:val="20"/>
                        </w:rPr>
                        <w:t>М- измеритель для регистрации напряжения и/или тока</w:t>
                      </w:r>
                    </w:p>
                  </w:txbxContent>
                </v:textbox>
                <w10:wrap anchorx="margin"/>
              </v:shape>
            </w:pict>
          </mc:Fallback>
        </mc:AlternateContent>
      </w:r>
      <w:r w:rsidR="00027C2C" w:rsidRPr="0068030E">
        <w:rPr>
          <w:noProof/>
          <w:highlight w:val="yellow"/>
          <w:lang w:eastAsia="ru-RU"/>
        </w:rPr>
        <mc:AlternateContent>
          <mc:Choice Requires="wps">
            <w:drawing>
              <wp:anchor distT="45720" distB="45720" distL="114300" distR="114300" simplePos="0" relativeHeight="251683840" behindDoc="0" locked="0" layoutInCell="1" allowOverlap="1" wp14:anchorId="3ABBC973" wp14:editId="512C069C">
                <wp:simplePos x="0" y="0"/>
                <wp:positionH relativeFrom="margin">
                  <wp:posOffset>482143</wp:posOffset>
                </wp:positionH>
                <wp:positionV relativeFrom="paragraph">
                  <wp:posOffset>198603</wp:posOffset>
                </wp:positionV>
                <wp:extent cx="1389380" cy="460375"/>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460375"/>
                        </a:xfrm>
                        <a:prstGeom prst="rect">
                          <a:avLst/>
                        </a:prstGeom>
                        <a:noFill/>
                        <a:ln w="9525">
                          <a:noFill/>
                          <a:miter lim="800000"/>
                          <a:headEnd/>
                          <a:tailEnd/>
                        </a:ln>
                      </wps:spPr>
                      <wps:txbx>
                        <w:txbxContent>
                          <w:p w:rsidR="00A2537F" w:rsidRPr="0068030E" w:rsidRDefault="00A2537F" w:rsidP="00027C2C">
                            <w:pPr>
                              <w:rPr>
                                <w:sz w:val="20"/>
                              </w:rPr>
                            </w:pPr>
                            <w:r>
                              <w:rPr>
                                <w:sz w:val="20"/>
                              </w:rPr>
                              <w:t>Вход переменного 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C973" id="_x0000_s1041" type="#_x0000_t202" style="position:absolute;left:0;text-align:left;margin-left:37.95pt;margin-top:15.65pt;width:109.4pt;height:36.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" filled="f" stroked="f">
                <v:textbox>
                  <w:txbxContent>
                    <w:p w:rsidR="00A2537F" w:rsidRPr="0068030E" w:rsidRDefault="00A2537F" w:rsidP="00027C2C">
                      <w:pPr>
                        <w:rPr>
                          <w:sz w:val="20"/>
                        </w:rPr>
                      </w:pPr>
                      <w:r>
                        <w:rPr>
                          <w:sz w:val="20"/>
                        </w:rPr>
                        <w:t>Вход переменного тока</w:t>
                      </w:r>
                    </w:p>
                  </w:txbxContent>
                </v:textbox>
                <w10:wrap anchorx="margin"/>
              </v:shape>
            </w:pict>
          </mc:Fallback>
        </mc:AlternateContent>
      </w:r>
      <w:r w:rsidR="00027C2C" w:rsidRPr="0068030E">
        <w:rPr>
          <w:noProof/>
          <w:highlight w:val="yellow"/>
          <w:lang w:eastAsia="ru-RU"/>
        </w:rPr>
        <mc:AlternateContent>
          <mc:Choice Requires="wps">
            <w:drawing>
              <wp:anchor distT="45720" distB="45720" distL="114300" distR="114300" simplePos="0" relativeHeight="251689984" behindDoc="0" locked="0" layoutInCell="1" allowOverlap="1" wp14:anchorId="29A74D91" wp14:editId="12576A4D">
                <wp:simplePos x="0" y="0"/>
                <wp:positionH relativeFrom="margin">
                  <wp:posOffset>4299585</wp:posOffset>
                </wp:positionH>
                <wp:positionV relativeFrom="paragraph">
                  <wp:posOffset>966165</wp:posOffset>
                </wp:positionV>
                <wp:extent cx="1046073" cy="285293"/>
                <wp:effectExtent l="0" t="0" r="0" b="635"/>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3" cy="285293"/>
                        </a:xfrm>
                        <a:prstGeom prst="rect">
                          <a:avLst/>
                        </a:prstGeom>
                        <a:noFill/>
                        <a:ln w="9525">
                          <a:noFill/>
                          <a:miter lim="800000"/>
                          <a:headEnd/>
                          <a:tailEnd/>
                        </a:ln>
                      </wps:spPr>
                      <wps:txbx>
                        <w:txbxContent>
                          <w:p w:rsidR="00A2537F" w:rsidRPr="0068030E" w:rsidRDefault="00A2537F" w:rsidP="00027C2C">
                            <w:pPr>
                              <w:rPr>
                                <w:sz w:val="20"/>
                              </w:rPr>
                            </w:pPr>
                            <w:r>
                              <w:rPr>
                                <w:sz w:val="20"/>
                              </w:rPr>
                              <w:t>80 % нагрузки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74D91" id="_x0000_s1042" type="#_x0000_t202" style="position:absolute;left:0;text-align:left;margin-left:338.55pt;margin-top:76.1pt;width:82.35pt;height:22.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" filled="f" stroked="f">
                <v:textbox>
                  <w:txbxContent>
                    <w:p w:rsidR="00A2537F" w:rsidRPr="0068030E" w:rsidRDefault="00A2537F" w:rsidP="00027C2C">
                      <w:pPr>
                        <w:rPr>
                          <w:sz w:val="20"/>
                        </w:rPr>
                      </w:pPr>
                      <w:r>
                        <w:rPr>
                          <w:sz w:val="20"/>
                        </w:rPr>
                        <w:t>80 % нагрузки</w:t>
                      </w:r>
                    </w:p>
                  </w:txbxContent>
                </v:textbox>
                <w10:wrap anchorx="margin"/>
              </v:shape>
            </w:pict>
          </mc:Fallback>
        </mc:AlternateContent>
      </w:r>
      <w:r w:rsidR="00027C2C" w:rsidRPr="0068030E">
        <w:rPr>
          <w:noProof/>
          <w:highlight w:val="yellow"/>
          <w:lang w:eastAsia="ru-RU"/>
        </w:rPr>
        <mc:AlternateContent>
          <mc:Choice Requires="wps">
            <w:drawing>
              <wp:anchor distT="45720" distB="45720" distL="114300" distR="114300" simplePos="0" relativeHeight="251687936" behindDoc="0" locked="0" layoutInCell="1" allowOverlap="1" wp14:anchorId="3ABBC973" wp14:editId="512C069C">
                <wp:simplePos x="0" y="0"/>
                <wp:positionH relativeFrom="margin">
                  <wp:posOffset>4285310</wp:posOffset>
                </wp:positionH>
                <wp:positionV relativeFrom="paragraph">
                  <wp:posOffset>278485</wp:posOffset>
                </wp:positionV>
                <wp:extent cx="1046073" cy="285293"/>
                <wp:effectExtent l="0" t="0" r="0" b="63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3" cy="285293"/>
                        </a:xfrm>
                        <a:prstGeom prst="rect">
                          <a:avLst/>
                        </a:prstGeom>
                        <a:noFill/>
                        <a:ln w="9525">
                          <a:noFill/>
                          <a:miter lim="800000"/>
                          <a:headEnd/>
                          <a:tailEnd/>
                        </a:ln>
                      </wps:spPr>
                      <wps:txbx>
                        <w:txbxContent>
                          <w:p w:rsidR="00A2537F" w:rsidRPr="0068030E" w:rsidRDefault="00A2537F" w:rsidP="00027C2C">
                            <w:pPr>
                              <w:rPr>
                                <w:sz w:val="20"/>
                              </w:rPr>
                            </w:pPr>
                            <w:r>
                              <w:rPr>
                                <w:sz w:val="20"/>
                              </w:rPr>
                              <w:t>20 % нагрузки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C973" id="_x0000_s1043" type="#_x0000_t202" style="position:absolute;left:0;text-align:left;margin-left:337.45pt;margin-top:21.95pt;width:82.35pt;height:22.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" filled="f" stroked="f">
                <v:textbox>
                  <w:txbxContent>
                    <w:p w:rsidR="00A2537F" w:rsidRPr="0068030E" w:rsidRDefault="00A2537F" w:rsidP="00027C2C">
                      <w:pPr>
                        <w:rPr>
                          <w:sz w:val="20"/>
                        </w:rPr>
                      </w:pPr>
                      <w:r>
                        <w:rPr>
                          <w:sz w:val="20"/>
                        </w:rPr>
                        <w:t>20 % нагрузки</w:t>
                      </w:r>
                    </w:p>
                  </w:txbxContent>
                </v:textbox>
                <w10:wrap anchorx="margin"/>
              </v:shape>
            </w:pict>
          </mc:Fallback>
        </mc:AlternateContent>
      </w:r>
      <w:r w:rsidR="00027C2C" w:rsidRPr="0068030E">
        <w:rPr>
          <w:noProof/>
          <w:highlight w:val="yellow"/>
          <w:lang w:eastAsia="ru-RU"/>
        </w:rPr>
        <mc:AlternateContent>
          <mc:Choice Requires="wps">
            <w:drawing>
              <wp:anchor distT="45720" distB="45720" distL="114300" distR="114300" simplePos="0" relativeHeight="251685888" behindDoc="0" locked="0" layoutInCell="1" allowOverlap="1" wp14:anchorId="3ABBC973" wp14:editId="512C069C">
                <wp:simplePos x="0" y="0"/>
                <wp:positionH relativeFrom="margin">
                  <wp:align>center</wp:align>
                </wp:positionH>
                <wp:positionV relativeFrom="paragraph">
                  <wp:posOffset>176403</wp:posOffset>
                </wp:positionV>
                <wp:extent cx="680314" cy="292608"/>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4" cy="292608"/>
                        </a:xfrm>
                        <a:prstGeom prst="rect">
                          <a:avLst/>
                        </a:prstGeom>
                        <a:noFill/>
                        <a:ln w="9525">
                          <a:noFill/>
                          <a:miter lim="800000"/>
                          <a:headEnd/>
                          <a:tailEnd/>
                        </a:ln>
                      </wps:spPr>
                      <wps:txbx>
                        <w:txbxContent>
                          <w:p w:rsidR="00A2537F" w:rsidRPr="0068030E" w:rsidRDefault="00A2537F" w:rsidP="00027C2C">
                            <w:pPr>
                              <w:rPr>
                                <w:sz w:val="20"/>
                              </w:rPr>
                            </w:pPr>
                            <w:r>
                              <w:rPr>
                                <w:sz w:val="20"/>
                              </w:rPr>
                              <w:t>Выход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C973" id="_x0000_s1044" type="#_x0000_t202" style="position:absolute;left:0;text-align:left;margin-left:0;margin-top:13.9pt;width:53.55pt;height:23.0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" filled="f" stroked="f">
                <v:textbox>
                  <w:txbxContent>
                    <w:p w:rsidR="00A2537F" w:rsidRPr="0068030E" w:rsidRDefault="00A2537F" w:rsidP="00027C2C">
                      <w:pPr>
                        <w:rPr>
                          <w:sz w:val="20"/>
                        </w:rPr>
                      </w:pPr>
                      <w:r>
                        <w:rPr>
                          <w:sz w:val="20"/>
                        </w:rPr>
                        <w:t>Выход</w:t>
                      </w:r>
                    </w:p>
                  </w:txbxContent>
                </v:textbox>
                <w10:wrap anchorx="margin"/>
              </v:shape>
            </w:pict>
          </mc:Fallback>
        </mc:AlternateContent>
      </w:r>
      <w:r w:rsidR="00027C2C">
        <w:rPr>
          <w:rFonts w:ascii="Arial" w:hAnsi="Arial" w:cs="Arial"/>
          <w:noProof/>
          <w:szCs w:val="24"/>
          <w:lang w:eastAsia="ru-RU"/>
        </w:rPr>
        <w:drawing>
          <wp:inline distT="0" distB="0" distL="0" distR="0">
            <wp:extent cx="5486400" cy="18815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 без всего.jpg"/>
                    <pic:cNvPicPr/>
                  </pic:nvPicPr>
                  <pic:blipFill>
                    <a:blip r:embed="rId23">
                      <a:extLst>
                        <a:ext uri="{28A0092B-C50C-407E-A947-70E740481C1C}">
                          <a14:useLocalDpi xmlns:a14="http://schemas.microsoft.com/office/drawing/2010/main" val="0"/>
                        </a:ext>
                      </a:extLst>
                    </a:blip>
                    <a:stretch>
                      <a:fillRect/>
                    </a:stretch>
                  </pic:blipFill>
                  <pic:spPr>
                    <a:xfrm>
                      <a:off x="0" y="0"/>
                      <a:ext cx="5493003" cy="1883769"/>
                    </a:xfrm>
                    <a:prstGeom prst="rect">
                      <a:avLst/>
                    </a:prstGeom>
                  </pic:spPr>
                </pic:pic>
              </a:graphicData>
            </a:graphic>
          </wp:inline>
        </w:drawing>
      </w:r>
    </w:p>
    <w:p w:rsidR="007132AB" w:rsidRDefault="007132AB" w:rsidP="00360404">
      <w:pPr>
        <w:pStyle w:val="16"/>
        <w:suppressAutoHyphens w:val="0"/>
        <w:spacing w:line="360" w:lineRule="auto"/>
        <w:ind w:firstLine="709"/>
        <w:jc w:val="center"/>
        <w:rPr>
          <w:rFonts w:ascii="Arial" w:hAnsi="Arial" w:cs="Arial"/>
          <w:szCs w:val="24"/>
        </w:rPr>
      </w:pPr>
      <w:r w:rsidRPr="007B6CCB">
        <w:rPr>
          <w:rFonts w:ascii="Arial" w:hAnsi="Arial" w:cs="Arial"/>
          <w:szCs w:val="24"/>
        </w:rPr>
        <w:t>Рисунок 5 – Конфигурация нагрузки для испытания переходных режимов</w:t>
      </w:r>
    </w:p>
    <w:p w:rsidR="00360404" w:rsidRPr="007B6CCB" w:rsidRDefault="00360404" w:rsidP="00360404">
      <w:pPr>
        <w:pStyle w:val="16"/>
        <w:suppressAutoHyphens w:val="0"/>
        <w:spacing w:line="360" w:lineRule="auto"/>
        <w:ind w:firstLine="709"/>
        <w:jc w:val="center"/>
        <w:rPr>
          <w:rFonts w:ascii="Arial" w:hAnsi="Arial" w:cs="Arial"/>
          <w:szCs w:val="24"/>
        </w:rPr>
      </w:pPr>
    </w:p>
    <w:p w:rsidR="007132AB" w:rsidRPr="003C06B3" w:rsidRDefault="007132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a) Конфигурация для изменения режима работы</w:t>
      </w:r>
      <w:r w:rsidR="00360404">
        <w:rPr>
          <w:rFonts w:ascii="Arial" w:hAnsi="Arial" w:cs="Arial"/>
          <w:szCs w:val="24"/>
        </w:rPr>
        <w:t>:</w:t>
      </w:r>
    </w:p>
    <w:p w:rsidR="007132AB" w:rsidRPr="003C06B3" w:rsidRDefault="007132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Используя </w:t>
      </w:r>
      <w:r w:rsidR="00655E16" w:rsidRPr="003C06B3">
        <w:rPr>
          <w:rFonts w:ascii="Arial" w:hAnsi="Arial" w:cs="Arial"/>
          <w:szCs w:val="24"/>
        </w:rPr>
        <w:t>испытательную</w:t>
      </w:r>
      <w:r w:rsidRPr="003C06B3">
        <w:rPr>
          <w:rFonts w:ascii="Arial" w:hAnsi="Arial" w:cs="Arial"/>
          <w:szCs w:val="24"/>
        </w:rPr>
        <w:t xml:space="preserve"> схему, показанную на рисунке 5, </w:t>
      </w:r>
      <w:r w:rsidR="0017151A">
        <w:rPr>
          <w:rFonts w:ascii="Arial" w:hAnsi="Arial" w:cs="Arial"/>
          <w:szCs w:val="24"/>
        </w:rPr>
        <w:t>проводят</w:t>
      </w:r>
      <w:r w:rsidR="0017151A" w:rsidRPr="003C06B3">
        <w:rPr>
          <w:rFonts w:ascii="Arial" w:hAnsi="Arial" w:cs="Arial"/>
          <w:szCs w:val="24"/>
        </w:rPr>
        <w:t xml:space="preserve"> </w:t>
      </w:r>
      <w:r w:rsidRPr="003C06B3">
        <w:rPr>
          <w:rFonts w:ascii="Arial" w:hAnsi="Arial" w:cs="Arial"/>
          <w:szCs w:val="24"/>
        </w:rPr>
        <w:t xml:space="preserve">изменение режима работы в условиях, указанных в </w:t>
      </w:r>
      <w:r w:rsidR="006938FF" w:rsidRPr="003C06B3">
        <w:rPr>
          <w:rFonts w:ascii="Arial" w:hAnsi="Arial" w:cs="Arial"/>
          <w:szCs w:val="24"/>
        </w:rPr>
        <w:t>соответствующ</w:t>
      </w:r>
      <w:r w:rsidR="006938FF">
        <w:rPr>
          <w:rFonts w:ascii="Arial" w:hAnsi="Arial" w:cs="Arial"/>
          <w:szCs w:val="24"/>
        </w:rPr>
        <w:t>ем</w:t>
      </w:r>
      <w:r w:rsidR="006938FF" w:rsidRPr="003C06B3">
        <w:rPr>
          <w:rFonts w:ascii="Arial" w:hAnsi="Arial" w:cs="Arial"/>
          <w:szCs w:val="24"/>
        </w:rPr>
        <w:t xml:space="preserve"> </w:t>
      </w:r>
      <w:r w:rsidR="0017151A">
        <w:rPr>
          <w:rFonts w:ascii="Arial" w:hAnsi="Arial" w:cs="Arial"/>
          <w:szCs w:val="24"/>
        </w:rPr>
        <w:t>метод</w:t>
      </w:r>
      <w:r w:rsidR="006938FF">
        <w:rPr>
          <w:rFonts w:ascii="Arial" w:hAnsi="Arial" w:cs="Arial"/>
          <w:szCs w:val="24"/>
        </w:rPr>
        <w:t>е</w:t>
      </w:r>
      <w:r w:rsidR="0017151A" w:rsidRPr="003C06B3">
        <w:rPr>
          <w:rFonts w:ascii="Arial" w:hAnsi="Arial" w:cs="Arial"/>
          <w:szCs w:val="24"/>
        </w:rPr>
        <w:t xml:space="preserve"> </w:t>
      </w:r>
      <w:r w:rsidR="00655E16" w:rsidRPr="003C06B3">
        <w:rPr>
          <w:rFonts w:ascii="Arial" w:hAnsi="Arial" w:cs="Arial"/>
          <w:szCs w:val="24"/>
        </w:rPr>
        <w:t>испытания</w:t>
      </w:r>
      <w:r w:rsidRPr="003C06B3">
        <w:rPr>
          <w:rFonts w:ascii="Arial" w:hAnsi="Arial" w:cs="Arial"/>
          <w:szCs w:val="24"/>
        </w:rPr>
        <w:t xml:space="preserve">. </w:t>
      </w:r>
      <w:r w:rsidR="00655E16" w:rsidRPr="003C06B3">
        <w:rPr>
          <w:rFonts w:ascii="Arial" w:hAnsi="Arial" w:cs="Arial"/>
          <w:szCs w:val="24"/>
        </w:rPr>
        <w:t>При запуске</w:t>
      </w:r>
      <w:r w:rsidRPr="003C06B3">
        <w:rPr>
          <w:rFonts w:ascii="Arial" w:hAnsi="Arial" w:cs="Arial"/>
          <w:szCs w:val="24"/>
        </w:rPr>
        <w:t xml:space="preserve"> смен</w:t>
      </w:r>
      <w:r w:rsidR="00655E16" w:rsidRPr="003C06B3">
        <w:rPr>
          <w:rFonts w:ascii="Arial" w:hAnsi="Arial" w:cs="Arial"/>
          <w:szCs w:val="24"/>
        </w:rPr>
        <w:t>ы</w:t>
      </w:r>
      <w:r w:rsidRPr="003C06B3">
        <w:rPr>
          <w:rFonts w:ascii="Arial" w:hAnsi="Arial" w:cs="Arial"/>
          <w:szCs w:val="24"/>
        </w:rPr>
        <w:t xml:space="preserve"> режима, </w:t>
      </w:r>
      <w:r w:rsidR="0017151A">
        <w:rPr>
          <w:rFonts w:ascii="Arial" w:hAnsi="Arial" w:cs="Arial"/>
          <w:szCs w:val="24"/>
        </w:rPr>
        <w:t>регистрируют</w:t>
      </w:r>
      <w:r w:rsidR="0017151A" w:rsidRPr="003C06B3">
        <w:rPr>
          <w:rFonts w:ascii="Arial" w:hAnsi="Arial" w:cs="Arial"/>
          <w:szCs w:val="24"/>
        </w:rPr>
        <w:t xml:space="preserve"> </w:t>
      </w:r>
      <w:r w:rsidRPr="003C06B3">
        <w:rPr>
          <w:rFonts w:ascii="Arial" w:hAnsi="Arial" w:cs="Arial"/>
          <w:szCs w:val="24"/>
        </w:rPr>
        <w:t xml:space="preserve">входное и выходное напряжения </w:t>
      </w:r>
      <w:r w:rsidR="0017151A">
        <w:rPr>
          <w:rFonts w:ascii="Arial" w:hAnsi="Arial" w:cs="Arial"/>
          <w:szCs w:val="24"/>
        </w:rPr>
        <w:t>ИБП</w:t>
      </w:r>
      <w:r w:rsidR="0017151A" w:rsidRPr="003C06B3">
        <w:rPr>
          <w:rFonts w:ascii="Arial" w:hAnsi="Arial" w:cs="Arial"/>
          <w:szCs w:val="24"/>
        </w:rPr>
        <w:t xml:space="preserve"> </w:t>
      </w:r>
      <w:r w:rsidRPr="003C06B3">
        <w:rPr>
          <w:rFonts w:ascii="Arial" w:hAnsi="Arial" w:cs="Arial"/>
          <w:szCs w:val="24"/>
        </w:rPr>
        <w:t>до тех пор, пока не наступ</w:t>
      </w:r>
      <w:r w:rsidR="00226C7A">
        <w:rPr>
          <w:rFonts w:ascii="Arial" w:hAnsi="Arial" w:cs="Arial"/>
          <w:szCs w:val="24"/>
        </w:rPr>
        <w:t>ит</w:t>
      </w:r>
      <w:r w:rsidRPr="003C06B3">
        <w:rPr>
          <w:rFonts w:ascii="Arial" w:hAnsi="Arial" w:cs="Arial"/>
          <w:szCs w:val="24"/>
        </w:rPr>
        <w:t xml:space="preserve"> установивши</w:t>
      </w:r>
      <w:r w:rsidR="00226C7A">
        <w:rPr>
          <w:rFonts w:ascii="Arial" w:hAnsi="Arial" w:cs="Arial"/>
          <w:szCs w:val="24"/>
        </w:rPr>
        <w:t>й</w:t>
      </w:r>
      <w:r w:rsidRPr="003C06B3">
        <w:rPr>
          <w:rFonts w:ascii="Arial" w:hAnsi="Arial" w:cs="Arial"/>
          <w:szCs w:val="24"/>
        </w:rPr>
        <w:t xml:space="preserve">ся </w:t>
      </w:r>
      <w:r w:rsidR="00226C7A">
        <w:rPr>
          <w:rFonts w:ascii="Arial" w:hAnsi="Arial" w:cs="Arial"/>
          <w:szCs w:val="24"/>
        </w:rPr>
        <w:t>режим</w:t>
      </w:r>
      <w:r w:rsidRPr="003C06B3">
        <w:rPr>
          <w:rFonts w:ascii="Arial" w:hAnsi="Arial" w:cs="Arial"/>
          <w:szCs w:val="24"/>
        </w:rPr>
        <w:t>.</w:t>
      </w:r>
    </w:p>
    <w:p w:rsidR="007132AB" w:rsidRPr="003C06B3" w:rsidRDefault="007132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b) Конфигурация для ступенчатой нагрузки</w:t>
      </w:r>
      <w:r w:rsidR="00360404">
        <w:rPr>
          <w:rFonts w:ascii="Arial" w:hAnsi="Arial" w:cs="Arial"/>
          <w:szCs w:val="24"/>
        </w:rPr>
        <w:t>:</w:t>
      </w:r>
    </w:p>
    <w:p w:rsidR="007132AB" w:rsidRPr="003C06B3" w:rsidRDefault="007132A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Используя испытательную схему, показанную на рисунке 5, </w:t>
      </w:r>
      <w:r w:rsidR="006938FF">
        <w:rPr>
          <w:rFonts w:ascii="Arial" w:hAnsi="Arial" w:cs="Arial"/>
          <w:szCs w:val="24"/>
        </w:rPr>
        <w:t>прикладывают</w:t>
      </w:r>
      <w:r w:rsidR="006938FF" w:rsidRPr="003C06B3">
        <w:rPr>
          <w:rFonts w:ascii="Arial" w:hAnsi="Arial" w:cs="Arial"/>
          <w:szCs w:val="24"/>
        </w:rPr>
        <w:t xml:space="preserve"> </w:t>
      </w:r>
      <w:r w:rsidRPr="003C06B3">
        <w:rPr>
          <w:rFonts w:ascii="Arial" w:hAnsi="Arial" w:cs="Arial"/>
          <w:szCs w:val="24"/>
        </w:rPr>
        <w:t>определенную ступенчатую нагрузку в условиях, указанных в</w:t>
      </w:r>
      <w:r w:rsidR="00655E16" w:rsidRPr="003C06B3">
        <w:rPr>
          <w:rFonts w:ascii="Arial" w:hAnsi="Arial" w:cs="Arial"/>
          <w:szCs w:val="24"/>
        </w:rPr>
        <w:t xml:space="preserve"> </w:t>
      </w:r>
      <w:r w:rsidR="006938FF" w:rsidRPr="003C06B3">
        <w:rPr>
          <w:rFonts w:ascii="Arial" w:hAnsi="Arial" w:cs="Arial"/>
          <w:szCs w:val="24"/>
        </w:rPr>
        <w:t>соответствующ</w:t>
      </w:r>
      <w:r w:rsidR="006938FF">
        <w:rPr>
          <w:rFonts w:ascii="Arial" w:hAnsi="Arial" w:cs="Arial"/>
          <w:szCs w:val="24"/>
        </w:rPr>
        <w:t>ем</w:t>
      </w:r>
      <w:r w:rsidR="006938FF" w:rsidRPr="003C06B3">
        <w:rPr>
          <w:rFonts w:ascii="Arial" w:hAnsi="Arial" w:cs="Arial"/>
          <w:szCs w:val="24"/>
        </w:rPr>
        <w:t xml:space="preserve"> </w:t>
      </w:r>
      <w:r w:rsidR="006938FF">
        <w:rPr>
          <w:rFonts w:ascii="Arial" w:hAnsi="Arial" w:cs="Arial"/>
          <w:szCs w:val="24"/>
        </w:rPr>
        <w:t>методе</w:t>
      </w:r>
      <w:r w:rsidR="006938FF" w:rsidRPr="003C06B3">
        <w:rPr>
          <w:rFonts w:ascii="Arial" w:hAnsi="Arial" w:cs="Arial"/>
          <w:szCs w:val="24"/>
        </w:rPr>
        <w:t xml:space="preserve"> </w:t>
      </w:r>
      <w:r w:rsidRPr="003C06B3">
        <w:rPr>
          <w:rFonts w:ascii="Arial" w:hAnsi="Arial" w:cs="Arial"/>
          <w:szCs w:val="24"/>
        </w:rPr>
        <w:t xml:space="preserve">испытания. При запуске ступенчатой нагрузки </w:t>
      </w:r>
      <w:r w:rsidR="006938FF">
        <w:rPr>
          <w:rFonts w:ascii="Arial" w:hAnsi="Arial" w:cs="Arial"/>
          <w:szCs w:val="24"/>
        </w:rPr>
        <w:t xml:space="preserve">регистрируют </w:t>
      </w:r>
      <w:r w:rsidRPr="003C06B3">
        <w:rPr>
          <w:rFonts w:ascii="Arial" w:hAnsi="Arial" w:cs="Arial"/>
          <w:szCs w:val="24"/>
        </w:rPr>
        <w:t>выходное напряжение</w:t>
      </w:r>
      <w:r w:rsidR="00655E16" w:rsidRPr="003C06B3">
        <w:rPr>
          <w:rFonts w:ascii="Arial" w:hAnsi="Arial" w:cs="Arial"/>
          <w:szCs w:val="24"/>
        </w:rPr>
        <w:t xml:space="preserve"> </w:t>
      </w:r>
      <w:r w:rsidR="006938FF">
        <w:rPr>
          <w:rFonts w:ascii="Arial" w:hAnsi="Arial" w:cs="Arial"/>
          <w:szCs w:val="24"/>
        </w:rPr>
        <w:t>ИБП</w:t>
      </w:r>
      <w:r w:rsidR="006938FF" w:rsidRPr="003C06B3">
        <w:rPr>
          <w:rFonts w:ascii="Arial" w:hAnsi="Arial" w:cs="Arial"/>
          <w:szCs w:val="24"/>
        </w:rPr>
        <w:t xml:space="preserve"> </w:t>
      </w:r>
      <w:r w:rsidR="00655E16" w:rsidRPr="003C06B3">
        <w:rPr>
          <w:rFonts w:ascii="Arial" w:hAnsi="Arial" w:cs="Arial"/>
          <w:szCs w:val="24"/>
        </w:rPr>
        <w:t xml:space="preserve">и ток </w:t>
      </w:r>
      <w:r w:rsidRPr="003C06B3">
        <w:rPr>
          <w:rFonts w:ascii="Arial" w:hAnsi="Arial" w:cs="Arial"/>
          <w:szCs w:val="24"/>
        </w:rPr>
        <w:t xml:space="preserve">до тех пор, пока не </w:t>
      </w:r>
      <w:r w:rsidR="00226C7A">
        <w:rPr>
          <w:rFonts w:ascii="Arial" w:hAnsi="Arial" w:cs="Arial"/>
          <w:szCs w:val="24"/>
        </w:rPr>
        <w:t>наступит установившийся режим</w:t>
      </w:r>
      <w:r w:rsidRPr="003C06B3">
        <w:rPr>
          <w:rFonts w:ascii="Arial" w:hAnsi="Arial" w:cs="Arial"/>
          <w:szCs w:val="24"/>
        </w:rPr>
        <w:t>.</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6.4.2.10.2</w:t>
      </w:r>
      <w:r w:rsidR="00AB76EF" w:rsidRPr="00360404">
        <w:rPr>
          <w:b w:val="0"/>
          <w:sz w:val="24"/>
          <w:szCs w:val="24"/>
        </w:rPr>
        <w:t xml:space="preserve"> Переход от нормального режима к режиму </w:t>
      </w:r>
      <w:r w:rsidR="00226C7A">
        <w:rPr>
          <w:b w:val="0"/>
          <w:sz w:val="24"/>
          <w:szCs w:val="24"/>
        </w:rPr>
        <w:t xml:space="preserve">работы на накопленной </w:t>
      </w:r>
      <w:r w:rsidR="00AB76EF" w:rsidRPr="00360404">
        <w:rPr>
          <w:b w:val="0"/>
          <w:sz w:val="24"/>
          <w:szCs w:val="24"/>
        </w:rPr>
        <w:t>энергии</w:t>
      </w:r>
    </w:p>
    <w:p w:rsidR="00AB76EF" w:rsidRPr="003C06B3" w:rsidRDefault="00F5315D" w:rsidP="00A92A9C">
      <w:pPr>
        <w:pStyle w:val="16"/>
        <w:suppressAutoHyphens w:val="0"/>
        <w:spacing w:line="360" w:lineRule="auto"/>
        <w:ind w:firstLine="709"/>
        <w:jc w:val="both"/>
        <w:rPr>
          <w:rFonts w:ascii="Arial" w:hAnsi="Arial" w:cs="Arial"/>
          <w:szCs w:val="24"/>
        </w:rPr>
      </w:pPr>
      <w:r w:rsidRPr="00F5315D">
        <w:rPr>
          <w:rFonts w:ascii="Arial" w:hAnsi="Arial" w:cs="Arial"/>
          <w:szCs w:val="24"/>
        </w:rPr>
        <w:t xml:space="preserve">Перед проведением этого испытания </w:t>
      </w:r>
      <w:r w:rsidR="00677B9A">
        <w:rPr>
          <w:rFonts w:ascii="Arial" w:hAnsi="Arial" w:cs="Arial"/>
          <w:szCs w:val="24"/>
        </w:rPr>
        <w:t>ИБП</w:t>
      </w:r>
      <w:r w:rsidRPr="00F5315D">
        <w:rPr>
          <w:rFonts w:ascii="Arial" w:hAnsi="Arial" w:cs="Arial"/>
          <w:szCs w:val="24"/>
        </w:rPr>
        <w:t xml:space="preserve"> устанавливают </w:t>
      </w:r>
      <w:r w:rsidR="00AB76EF" w:rsidRPr="003C06B3">
        <w:rPr>
          <w:rFonts w:ascii="Arial" w:hAnsi="Arial" w:cs="Arial"/>
          <w:szCs w:val="24"/>
        </w:rPr>
        <w:t xml:space="preserve">в </w:t>
      </w:r>
      <w:r w:rsidRPr="003C06B3">
        <w:rPr>
          <w:rFonts w:ascii="Arial" w:hAnsi="Arial" w:cs="Arial"/>
          <w:szCs w:val="24"/>
        </w:rPr>
        <w:t>нормальн</w:t>
      </w:r>
      <w:r>
        <w:rPr>
          <w:rFonts w:ascii="Arial" w:hAnsi="Arial" w:cs="Arial"/>
          <w:szCs w:val="24"/>
        </w:rPr>
        <w:t>ый</w:t>
      </w:r>
      <w:r w:rsidRPr="003C06B3">
        <w:rPr>
          <w:rFonts w:ascii="Arial" w:hAnsi="Arial" w:cs="Arial"/>
          <w:szCs w:val="24"/>
        </w:rPr>
        <w:t xml:space="preserve"> </w:t>
      </w:r>
      <w:r w:rsidR="00AB76EF" w:rsidRPr="003C06B3">
        <w:rPr>
          <w:rFonts w:ascii="Arial" w:hAnsi="Arial" w:cs="Arial"/>
          <w:szCs w:val="24"/>
        </w:rPr>
        <w:t>режим</w:t>
      </w:r>
      <w:r>
        <w:rPr>
          <w:rFonts w:ascii="Arial" w:hAnsi="Arial" w:cs="Arial"/>
          <w:szCs w:val="24"/>
        </w:rPr>
        <w:t xml:space="preserve"> работы</w:t>
      </w:r>
      <w:r w:rsidR="006938FF">
        <w:rPr>
          <w:rFonts w:ascii="Arial" w:hAnsi="Arial" w:cs="Arial"/>
          <w:szCs w:val="24"/>
        </w:rPr>
        <w:t>,</w:t>
      </w:r>
      <w:r w:rsidR="00AB76EF" w:rsidRPr="003C06B3">
        <w:rPr>
          <w:rFonts w:ascii="Arial" w:hAnsi="Arial" w:cs="Arial"/>
          <w:szCs w:val="24"/>
        </w:rPr>
        <w:t xml:space="preserve"> </w:t>
      </w:r>
      <w:r w:rsidR="006938FF">
        <w:rPr>
          <w:rFonts w:ascii="Arial" w:hAnsi="Arial" w:cs="Arial"/>
          <w:szCs w:val="24"/>
        </w:rPr>
        <w:t>питание</w:t>
      </w:r>
      <w:r w:rsidR="006938FF" w:rsidRPr="003C06B3">
        <w:rPr>
          <w:rFonts w:ascii="Arial" w:hAnsi="Arial" w:cs="Arial"/>
          <w:szCs w:val="24"/>
        </w:rPr>
        <w:t xml:space="preserve"> </w:t>
      </w:r>
      <w:r w:rsidR="00AB76EF" w:rsidRPr="003C06B3">
        <w:rPr>
          <w:rFonts w:ascii="Arial" w:hAnsi="Arial" w:cs="Arial"/>
          <w:szCs w:val="24"/>
        </w:rPr>
        <w:t xml:space="preserve">переменного тока </w:t>
      </w:r>
      <w:r w:rsidR="006938FF">
        <w:rPr>
          <w:rFonts w:ascii="Arial" w:hAnsi="Arial" w:cs="Arial"/>
          <w:szCs w:val="24"/>
        </w:rPr>
        <w:t xml:space="preserve"> на входе ИБП прерывают</w:t>
      </w:r>
      <w:r w:rsidR="00AB76EF" w:rsidRPr="003C06B3">
        <w:rPr>
          <w:rFonts w:ascii="Arial" w:hAnsi="Arial" w:cs="Arial"/>
          <w:szCs w:val="24"/>
        </w:rPr>
        <w:t xml:space="preserve">, </w:t>
      </w:r>
      <w:r w:rsidR="006938FF">
        <w:rPr>
          <w:rFonts w:ascii="Arial" w:hAnsi="Arial" w:cs="Arial"/>
          <w:szCs w:val="24"/>
        </w:rPr>
        <w:t xml:space="preserve">в соответствии с указаниями изложенными </w:t>
      </w:r>
      <w:r w:rsidR="00AB76EF" w:rsidRPr="003C06B3">
        <w:rPr>
          <w:rFonts w:ascii="Arial" w:hAnsi="Arial" w:cs="Arial"/>
          <w:szCs w:val="24"/>
        </w:rPr>
        <w:t>в приложении G</w:t>
      </w:r>
      <w:r w:rsidR="00075C2B" w:rsidRPr="003C06B3">
        <w:rPr>
          <w:rFonts w:ascii="Arial" w:hAnsi="Arial" w:cs="Arial"/>
          <w:szCs w:val="24"/>
        </w:rPr>
        <w:t xml:space="preserve"> с высоким и низким </w:t>
      </w:r>
      <w:r w:rsidR="00CF37A3">
        <w:rPr>
          <w:rFonts w:ascii="Arial" w:hAnsi="Arial" w:cs="Arial"/>
          <w:szCs w:val="24"/>
        </w:rPr>
        <w:t>полным сопротивлением</w:t>
      </w:r>
      <w:r w:rsidR="00CF37A3" w:rsidRPr="003C06B3">
        <w:rPr>
          <w:rFonts w:ascii="Arial" w:hAnsi="Arial" w:cs="Arial"/>
          <w:szCs w:val="24"/>
        </w:rPr>
        <w:t xml:space="preserve"> </w:t>
      </w:r>
      <w:r w:rsidR="00075C2B" w:rsidRPr="003C06B3">
        <w:rPr>
          <w:rFonts w:ascii="Arial" w:hAnsi="Arial" w:cs="Arial"/>
          <w:szCs w:val="24"/>
        </w:rPr>
        <w:lastRenderedPageBreak/>
        <w:t xml:space="preserve">повреждения электропитания переменного тока, </w:t>
      </w:r>
      <w:r w:rsidR="006938FF">
        <w:rPr>
          <w:rFonts w:ascii="Arial" w:hAnsi="Arial" w:cs="Arial"/>
          <w:szCs w:val="24"/>
        </w:rPr>
        <w:t>прерывают</w:t>
      </w:r>
      <w:r w:rsidR="00075C2B" w:rsidRPr="003C06B3">
        <w:rPr>
          <w:rFonts w:ascii="Arial" w:hAnsi="Arial" w:cs="Arial"/>
          <w:szCs w:val="24"/>
        </w:rPr>
        <w:t xml:space="preserve"> минимум </w:t>
      </w:r>
      <w:r w:rsidR="006938FF">
        <w:rPr>
          <w:rFonts w:ascii="Arial" w:hAnsi="Arial" w:cs="Arial"/>
          <w:szCs w:val="24"/>
        </w:rPr>
        <w:t xml:space="preserve">на </w:t>
      </w:r>
      <w:r w:rsidR="00075C2B" w:rsidRPr="003C06B3">
        <w:rPr>
          <w:rFonts w:ascii="Arial" w:hAnsi="Arial" w:cs="Arial"/>
          <w:szCs w:val="24"/>
        </w:rPr>
        <w:t xml:space="preserve">1 с </w:t>
      </w:r>
      <w:r w:rsidR="00AB76EF" w:rsidRPr="003C06B3">
        <w:rPr>
          <w:rFonts w:ascii="Arial" w:hAnsi="Arial" w:cs="Arial"/>
          <w:szCs w:val="24"/>
        </w:rPr>
        <w:t>при каждом из следующих независимых условий:</w:t>
      </w:r>
    </w:p>
    <w:p w:rsidR="00AB76EF" w:rsidRPr="003C06B3" w:rsidRDefault="00AB76EF"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a) прохождении сигнала входного напряжения через нуль;</w:t>
      </w:r>
    </w:p>
    <w:p w:rsidR="00AB76EF" w:rsidRPr="003C06B3" w:rsidRDefault="00AB76EF"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b) максимальном сигнале (пиковом значении) входного напряжения.</w:t>
      </w:r>
    </w:p>
    <w:p w:rsidR="00075C2B" w:rsidRPr="003C06B3" w:rsidRDefault="00AB76EF"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При каждом из этих условий испытания </w:t>
      </w:r>
      <w:r w:rsidR="0091505C">
        <w:rPr>
          <w:rFonts w:ascii="Arial" w:hAnsi="Arial" w:cs="Arial"/>
          <w:szCs w:val="24"/>
        </w:rPr>
        <w:t>проводят</w:t>
      </w:r>
      <w:r w:rsidR="00075C2B" w:rsidRPr="003C06B3">
        <w:rPr>
          <w:rFonts w:ascii="Arial" w:hAnsi="Arial" w:cs="Arial"/>
          <w:szCs w:val="24"/>
        </w:rPr>
        <w:t xml:space="preserve"> </w:t>
      </w:r>
      <w:r w:rsidR="0091505C">
        <w:rPr>
          <w:rFonts w:ascii="Arial" w:hAnsi="Arial" w:cs="Arial"/>
          <w:szCs w:val="24"/>
        </w:rPr>
        <w:t>в соответствии с</w:t>
      </w:r>
      <w:r w:rsidR="00075C2B" w:rsidRPr="003C06B3">
        <w:rPr>
          <w:rFonts w:ascii="Arial" w:hAnsi="Arial" w:cs="Arial"/>
          <w:szCs w:val="24"/>
        </w:rPr>
        <w:t xml:space="preserve"> 6.4.2.10.1 a).</w:t>
      </w:r>
    </w:p>
    <w:p w:rsidR="00AB76EF" w:rsidRPr="003C06B3" w:rsidRDefault="00075C2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Испытания должны</w:t>
      </w:r>
      <w:r w:rsidR="00AB76EF" w:rsidRPr="003C06B3">
        <w:rPr>
          <w:rFonts w:ascii="Arial" w:hAnsi="Arial" w:cs="Arial"/>
          <w:szCs w:val="24"/>
        </w:rPr>
        <w:t xml:space="preserve"> быть проведены минимум три раза для </w:t>
      </w:r>
      <w:r w:rsidR="00E87DCD" w:rsidRPr="003C06B3">
        <w:rPr>
          <w:rFonts w:ascii="Arial" w:hAnsi="Arial" w:cs="Arial"/>
          <w:szCs w:val="24"/>
        </w:rPr>
        <w:t xml:space="preserve">подтверждения воспроизводимости. </w:t>
      </w:r>
      <w:r w:rsidR="0091505C">
        <w:rPr>
          <w:rFonts w:ascii="Arial" w:hAnsi="Arial" w:cs="Arial"/>
          <w:szCs w:val="24"/>
        </w:rPr>
        <w:t>В качестве а</w:t>
      </w:r>
      <w:r w:rsidR="00E87DCD" w:rsidRPr="003C06B3">
        <w:rPr>
          <w:rFonts w:ascii="Arial" w:hAnsi="Arial" w:cs="Arial"/>
          <w:szCs w:val="24"/>
        </w:rPr>
        <w:t>льтернатив</w:t>
      </w:r>
      <w:r w:rsidR="0091505C">
        <w:rPr>
          <w:rFonts w:ascii="Arial" w:hAnsi="Arial" w:cs="Arial"/>
          <w:szCs w:val="24"/>
        </w:rPr>
        <w:t>ы</w:t>
      </w:r>
      <w:r w:rsidR="00E87DCD" w:rsidRPr="003C06B3">
        <w:rPr>
          <w:rFonts w:ascii="Arial" w:hAnsi="Arial" w:cs="Arial"/>
          <w:szCs w:val="24"/>
        </w:rPr>
        <w:t>, условия a) и b) могут быть проигнорированы, если соответствие достигается при проведении каждого испытания последовательно 10 раз при случайном угле</w:t>
      </w:r>
      <w:r w:rsidR="0091505C">
        <w:rPr>
          <w:rFonts w:ascii="Arial" w:hAnsi="Arial" w:cs="Arial"/>
          <w:szCs w:val="24"/>
        </w:rPr>
        <w:t xml:space="preserve"> сдвига</w:t>
      </w:r>
      <w:r w:rsidR="0091505C" w:rsidRPr="0091505C">
        <w:rPr>
          <w:rFonts w:ascii="Arial" w:hAnsi="Arial" w:cs="Arial"/>
          <w:szCs w:val="24"/>
        </w:rPr>
        <w:t xml:space="preserve"> </w:t>
      </w:r>
      <w:r w:rsidR="0091505C" w:rsidRPr="003C06B3">
        <w:rPr>
          <w:rFonts w:ascii="Arial" w:hAnsi="Arial" w:cs="Arial"/>
          <w:szCs w:val="24"/>
        </w:rPr>
        <w:t>фаз</w:t>
      </w:r>
      <w:r w:rsidR="00E87DCD" w:rsidRPr="003C06B3">
        <w:rPr>
          <w:rFonts w:ascii="Arial" w:hAnsi="Arial" w:cs="Arial"/>
          <w:szCs w:val="24"/>
        </w:rPr>
        <w:t>.</w:t>
      </w:r>
    </w:p>
    <w:p w:rsidR="00E87DCD" w:rsidRPr="003C06B3" w:rsidRDefault="00E87DC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Для </w:t>
      </w:r>
      <w:r w:rsidR="0091505C">
        <w:rPr>
          <w:rFonts w:ascii="Arial" w:hAnsi="Arial" w:cs="Arial"/>
          <w:szCs w:val="24"/>
        </w:rPr>
        <w:t>ИБП</w:t>
      </w:r>
      <w:r w:rsidRPr="003C06B3">
        <w:rPr>
          <w:rFonts w:ascii="Arial" w:hAnsi="Arial" w:cs="Arial"/>
          <w:szCs w:val="24"/>
        </w:rPr>
        <w:t>, требующих многофазного электропитания переменного тока, допускается наблюдение за формой входного напряжения любой из фаз.</w:t>
      </w:r>
    </w:p>
    <w:p w:rsidR="00E87DCD" w:rsidRPr="00360404" w:rsidRDefault="0091505C" w:rsidP="00A92A9C">
      <w:pPr>
        <w:pStyle w:val="16"/>
        <w:suppressAutoHyphens w:val="0"/>
        <w:spacing w:line="360" w:lineRule="auto"/>
        <w:ind w:firstLine="709"/>
        <w:jc w:val="both"/>
        <w:rPr>
          <w:rFonts w:ascii="Arial" w:hAnsi="Arial" w:cs="Arial"/>
          <w:i/>
          <w:szCs w:val="24"/>
        </w:rPr>
      </w:pPr>
      <w:r w:rsidRPr="0091505C">
        <w:rPr>
          <w:rFonts w:ascii="Arial" w:hAnsi="Arial" w:cs="Arial"/>
          <w:i/>
          <w:szCs w:val="24"/>
        </w:rPr>
        <w:t xml:space="preserve">Соответствие считают подтвержденным, если </w:t>
      </w:r>
      <w:r w:rsidR="00E87DCD" w:rsidRPr="00360404">
        <w:rPr>
          <w:rFonts w:ascii="Arial" w:hAnsi="Arial" w:cs="Arial"/>
          <w:i/>
          <w:szCs w:val="24"/>
        </w:rPr>
        <w:t>измеренное выходное напряжение остается в пределах, указанных на рисунках 2, 3 и</w:t>
      </w:r>
      <w:r w:rsidR="00823894" w:rsidRPr="00360404">
        <w:rPr>
          <w:rFonts w:ascii="Arial" w:hAnsi="Arial" w:cs="Arial"/>
          <w:i/>
          <w:szCs w:val="24"/>
        </w:rPr>
        <w:t>ли</w:t>
      </w:r>
      <w:r w:rsidR="00E87DCD" w:rsidRPr="00360404">
        <w:rPr>
          <w:rFonts w:ascii="Arial" w:hAnsi="Arial" w:cs="Arial"/>
          <w:i/>
          <w:szCs w:val="24"/>
        </w:rPr>
        <w:t xml:space="preserve"> 4, если применимо.</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6.4.2.10.3</w:t>
      </w:r>
      <w:r w:rsidR="00543045" w:rsidRPr="00360404">
        <w:rPr>
          <w:b w:val="0"/>
        </w:rPr>
        <w:t xml:space="preserve"> </w:t>
      </w:r>
      <w:r w:rsidR="00543045" w:rsidRPr="00360404">
        <w:rPr>
          <w:b w:val="0"/>
          <w:sz w:val="24"/>
          <w:szCs w:val="24"/>
        </w:rPr>
        <w:t>Переход от режима использования сохраненной энергии к нормальному режиму</w:t>
      </w:r>
    </w:p>
    <w:p w:rsidR="00D2529B" w:rsidRPr="003C06B3" w:rsidRDefault="00F5315D" w:rsidP="00A92A9C">
      <w:pPr>
        <w:pStyle w:val="16"/>
        <w:suppressAutoHyphens w:val="0"/>
        <w:spacing w:line="360" w:lineRule="auto"/>
        <w:ind w:firstLine="709"/>
        <w:jc w:val="both"/>
        <w:rPr>
          <w:rFonts w:ascii="Arial" w:hAnsi="Arial" w:cs="Arial"/>
          <w:szCs w:val="24"/>
        </w:rPr>
      </w:pPr>
      <w:r w:rsidRPr="00F5315D">
        <w:rPr>
          <w:rFonts w:ascii="Arial" w:hAnsi="Arial" w:cs="Arial"/>
          <w:szCs w:val="24"/>
        </w:rPr>
        <w:t>Перед проведением этого испытания ИБ</w:t>
      </w:r>
      <w:r w:rsidR="00677B9A" w:rsidRPr="00F5315D">
        <w:rPr>
          <w:rFonts w:ascii="Arial" w:hAnsi="Arial" w:cs="Arial"/>
          <w:szCs w:val="24"/>
        </w:rPr>
        <w:t>П</w:t>
      </w:r>
      <w:r w:rsidRPr="00F5315D">
        <w:rPr>
          <w:rFonts w:ascii="Arial" w:hAnsi="Arial" w:cs="Arial"/>
          <w:szCs w:val="24"/>
        </w:rPr>
        <w:t xml:space="preserve"> устанавливают </w:t>
      </w:r>
      <w:r w:rsidR="00C20CEC" w:rsidRPr="003C06B3">
        <w:rPr>
          <w:rFonts w:ascii="Arial" w:hAnsi="Arial" w:cs="Arial"/>
          <w:szCs w:val="24"/>
        </w:rPr>
        <w:t>в режим</w:t>
      </w:r>
      <w:r>
        <w:rPr>
          <w:rFonts w:ascii="Arial" w:hAnsi="Arial" w:cs="Arial"/>
          <w:szCs w:val="24"/>
        </w:rPr>
        <w:t xml:space="preserve"> работы от</w:t>
      </w:r>
      <w:r w:rsidR="00C20CEC" w:rsidRPr="003C06B3">
        <w:rPr>
          <w:rFonts w:ascii="Arial" w:hAnsi="Arial" w:cs="Arial"/>
          <w:szCs w:val="24"/>
        </w:rPr>
        <w:t xml:space="preserve"> накопленной энергии, входное питание повторно </w:t>
      </w:r>
      <w:r w:rsidR="0091505C" w:rsidRPr="003C06B3">
        <w:rPr>
          <w:rFonts w:ascii="Arial" w:hAnsi="Arial" w:cs="Arial"/>
          <w:szCs w:val="24"/>
        </w:rPr>
        <w:t>подключ</w:t>
      </w:r>
      <w:r w:rsidR="0091505C">
        <w:rPr>
          <w:rFonts w:ascii="Arial" w:hAnsi="Arial" w:cs="Arial"/>
          <w:szCs w:val="24"/>
        </w:rPr>
        <w:t>ают</w:t>
      </w:r>
      <w:r w:rsidR="0091505C" w:rsidRPr="003C06B3">
        <w:rPr>
          <w:rFonts w:ascii="Arial" w:hAnsi="Arial" w:cs="Arial"/>
          <w:szCs w:val="24"/>
        </w:rPr>
        <w:t xml:space="preserve"> </w:t>
      </w:r>
      <w:r w:rsidR="00C20CEC" w:rsidRPr="003C06B3">
        <w:rPr>
          <w:rFonts w:ascii="Arial" w:hAnsi="Arial" w:cs="Arial"/>
          <w:szCs w:val="24"/>
        </w:rPr>
        <w:t xml:space="preserve">(в любом угловом положении входного сигнала питания) </w:t>
      </w:r>
      <w:r w:rsidR="0091505C">
        <w:rPr>
          <w:rFonts w:ascii="Arial" w:hAnsi="Arial" w:cs="Arial"/>
          <w:szCs w:val="24"/>
        </w:rPr>
        <w:t xml:space="preserve">измерения выполняют в </w:t>
      </w:r>
      <w:r w:rsidR="00C71F0B">
        <w:rPr>
          <w:rFonts w:ascii="Arial" w:hAnsi="Arial" w:cs="Arial"/>
          <w:szCs w:val="24"/>
        </w:rPr>
        <w:t>соответствии</w:t>
      </w:r>
      <w:r w:rsidR="00C20CEC" w:rsidRPr="003C06B3">
        <w:rPr>
          <w:rFonts w:ascii="Arial" w:hAnsi="Arial" w:cs="Arial"/>
          <w:szCs w:val="24"/>
        </w:rPr>
        <w:t xml:space="preserve"> 6.4.2.10.1 a).</w:t>
      </w:r>
    </w:p>
    <w:p w:rsidR="00C20CEC" w:rsidRPr="003C06B3" w:rsidRDefault="00C20CEC"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Если </w:t>
      </w:r>
      <w:r w:rsidR="0091505C">
        <w:rPr>
          <w:rFonts w:ascii="Arial" w:hAnsi="Arial" w:cs="Arial"/>
          <w:szCs w:val="24"/>
        </w:rPr>
        <w:t>ИБП</w:t>
      </w:r>
      <w:r w:rsidRPr="003C06B3">
        <w:rPr>
          <w:rFonts w:ascii="Arial" w:hAnsi="Arial" w:cs="Arial"/>
          <w:szCs w:val="24"/>
        </w:rPr>
        <w:t xml:space="preserve"> </w:t>
      </w:r>
      <w:r w:rsidR="0091505C">
        <w:rPr>
          <w:rFonts w:ascii="Arial" w:hAnsi="Arial" w:cs="Arial"/>
          <w:szCs w:val="24"/>
        </w:rPr>
        <w:t>имеет функцию</w:t>
      </w:r>
      <w:r w:rsidR="0091505C" w:rsidRPr="003C06B3">
        <w:rPr>
          <w:rFonts w:ascii="Arial" w:hAnsi="Arial" w:cs="Arial"/>
          <w:szCs w:val="24"/>
        </w:rPr>
        <w:t xml:space="preserve"> синхронизаци</w:t>
      </w:r>
      <w:r w:rsidR="0091505C">
        <w:rPr>
          <w:rFonts w:ascii="Arial" w:hAnsi="Arial" w:cs="Arial"/>
          <w:szCs w:val="24"/>
        </w:rPr>
        <w:t>и</w:t>
      </w:r>
      <w:r w:rsidRPr="003C06B3">
        <w:rPr>
          <w:rFonts w:ascii="Arial" w:hAnsi="Arial" w:cs="Arial"/>
          <w:szCs w:val="24"/>
        </w:rPr>
        <w:t xml:space="preserve">, в течение интервала времени, охватывающего переход в нормальный режим, </w:t>
      </w:r>
      <w:r w:rsidR="00C71F0B">
        <w:rPr>
          <w:rFonts w:ascii="Arial" w:hAnsi="Arial" w:cs="Arial"/>
          <w:szCs w:val="24"/>
        </w:rPr>
        <w:t>проверяют</w:t>
      </w:r>
      <w:r w:rsidRPr="003C06B3">
        <w:rPr>
          <w:rFonts w:ascii="Arial" w:hAnsi="Arial" w:cs="Arial"/>
          <w:szCs w:val="24"/>
        </w:rPr>
        <w:t xml:space="preserve"> сигналы входного и выходного напряжения, чтобы</w:t>
      </w:r>
      <w:r w:rsidR="00C71F0B">
        <w:rPr>
          <w:rFonts w:ascii="Arial" w:hAnsi="Arial" w:cs="Arial"/>
          <w:szCs w:val="24"/>
        </w:rPr>
        <w:t xml:space="preserve"> гарантировать</w:t>
      </w:r>
      <w:r w:rsidRPr="003C06B3">
        <w:rPr>
          <w:rFonts w:ascii="Arial" w:hAnsi="Arial" w:cs="Arial"/>
          <w:szCs w:val="24"/>
        </w:rPr>
        <w:t xml:space="preserve">, что в </w:t>
      </w:r>
      <w:r w:rsidR="00C71F0B">
        <w:rPr>
          <w:rFonts w:ascii="Arial" w:hAnsi="Arial" w:cs="Arial"/>
          <w:szCs w:val="24"/>
        </w:rPr>
        <w:t xml:space="preserve">точке </w:t>
      </w:r>
      <w:r w:rsidRPr="003C06B3">
        <w:rPr>
          <w:rFonts w:ascii="Arial" w:hAnsi="Arial" w:cs="Arial"/>
          <w:szCs w:val="24"/>
        </w:rPr>
        <w:t xml:space="preserve">перехода угол </w:t>
      </w:r>
      <w:r w:rsidR="00C71F0B">
        <w:rPr>
          <w:rFonts w:ascii="Arial" w:hAnsi="Arial" w:cs="Arial"/>
          <w:szCs w:val="24"/>
        </w:rPr>
        <w:t xml:space="preserve">сдвига фаз </w:t>
      </w:r>
      <w:r w:rsidRPr="003C06B3">
        <w:rPr>
          <w:rFonts w:ascii="Arial" w:hAnsi="Arial" w:cs="Arial"/>
          <w:szCs w:val="24"/>
        </w:rPr>
        <w:t>между формой входного напряжения питания и формой выходного напряжения не превышает никаких указанных пределов.</w:t>
      </w:r>
    </w:p>
    <w:p w:rsidR="00C20CEC"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 2</w:t>
      </w:r>
      <w:r w:rsidRPr="00360404">
        <w:rPr>
          <w:rFonts w:ascii="Arial" w:hAnsi="Arial" w:cs="Arial"/>
          <w:sz w:val="22"/>
          <w:szCs w:val="22"/>
        </w:rPr>
        <w:t xml:space="preserve">— </w:t>
      </w:r>
      <w:r>
        <w:rPr>
          <w:rFonts w:ascii="Arial" w:hAnsi="Arial" w:cs="Arial"/>
          <w:sz w:val="22"/>
          <w:szCs w:val="22"/>
        </w:rPr>
        <w:t>В</w:t>
      </w:r>
      <w:r w:rsidR="00C20CEC" w:rsidRPr="00360404">
        <w:rPr>
          <w:rFonts w:ascii="Arial" w:hAnsi="Arial" w:cs="Arial"/>
          <w:sz w:val="22"/>
          <w:szCs w:val="22"/>
        </w:rPr>
        <w:t>ремя, необходимое</w:t>
      </w:r>
      <w:r w:rsidR="00C71F0B">
        <w:rPr>
          <w:rFonts w:ascii="Arial" w:hAnsi="Arial" w:cs="Arial"/>
          <w:sz w:val="22"/>
          <w:szCs w:val="22"/>
        </w:rPr>
        <w:t xml:space="preserve"> ИБП</w:t>
      </w:r>
      <w:r w:rsidR="00C20CEC" w:rsidRPr="00360404">
        <w:rPr>
          <w:rFonts w:ascii="Arial" w:hAnsi="Arial" w:cs="Arial"/>
          <w:sz w:val="22"/>
          <w:szCs w:val="22"/>
        </w:rPr>
        <w:t xml:space="preserve"> для синхронизации, является переменным. Поэтому для </w:t>
      </w:r>
      <w:r w:rsidR="00C71F0B">
        <w:rPr>
          <w:rFonts w:ascii="Arial" w:hAnsi="Arial" w:cs="Arial"/>
          <w:sz w:val="22"/>
          <w:szCs w:val="22"/>
        </w:rPr>
        <w:t>проведения</w:t>
      </w:r>
      <w:r w:rsidR="00C71F0B" w:rsidRPr="00360404">
        <w:rPr>
          <w:rFonts w:ascii="Arial" w:hAnsi="Arial" w:cs="Arial"/>
          <w:sz w:val="22"/>
          <w:szCs w:val="22"/>
        </w:rPr>
        <w:t xml:space="preserve"> </w:t>
      </w:r>
      <w:r w:rsidR="00C20CEC" w:rsidRPr="00360404">
        <w:rPr>
          <w:rFonts w:ascii="Arial" w:hAnsi="Arial" w:cs="Arial"/>
          <w:sz w:val="22"/>
          <w:szCs w:val="22"/>
        </w:rPr>
        <w:t xml:space="preserve">испытания </w:t>
      </w:r>
      <w:r w:rsidR="00C71F0B">
        <w:rPr>
          <w:rFonts w:ascii="Arial" w:hAnsi="Arial" w:cs="Arial"/>
          <w:sz w:val="22"/>
          <w:szCs w:val="22"/>
        </w:rPr>
        <w:t>применяют</w:t>
      </w:r>
      <w:r w:rsidR="00C71F0B" w:rsidRPr="00360404">
        <w:rPr>
          <w:rFonts w:ascii="Arial" w:hAnsi="Arial" w:cs="Arial"/>
          <w:sz w:val="22"/>
          <w:szCs w:val="22"/>
        </w:rPr>
        <w:t xml:space="preserve"> </w:t>
      </w:r>
      <w:r w:rsidR="00C20CEC" w:rsidRPr="00360404">
        <w:rPr>
          <w:rFonts w:ascii="Arial" w:hAnsi="Arial" w:cs="Arial"/>
          <w:sz w:val="22"/>
          <w:szCs w:val="22"/>
        </w:rPr>
        <w:t xml:space="preserve">приборы, </w:t>
      </w:r>
      <w:r w:rsidR="00C71F0B">
        <w:rPr>
          <w:rFonts w:ascii="Arial" w:hAnsi="Arial" w:cs="Arial"/>
          <w:sz w:val="22"/>
          <w:szCs w:val="22"/>
        </w:rPr>
        <w:t>с возможностью</w:t>
      </w:r>
      <w:r w:rsidR="00C20CEC" w:rsidRPr="00360404">
        <w:rPr>
          <w:rFonts w:ascii="Arial" w:hAnsi="Arial" w:cs="Arial"/>
          <w:sz w:val="22"/>
          <w:szCs w:val="22"/>
        </w:rPr>
        <w:t xml:space="preserve"> </w:t>
      </w:r>
      <w:r w:rsidR="00C71F0B" w:rsidRPr="00360404">
        <w:rPr>
          <w:rFonts w:ascii="Arial" w:hAnsi="Arial" w:cs="Arial"/>
          <w:sz w:val="22"/>
          <w:szCs w:val="22"/>
        </w:rPr>
        <w:t>фиксиров</w:t>
      </w:r>
      <w:r w:rsidR="00C71F0B">
        <w:rPr>
          <w:rFonts w:ascii="Arial" w:hAnsi="Arial" w:cs="Arial"/>
          <w:sz w:val="22"/>
          <w:szCs w:val="22"/>
        </w:rPr>
        <w:t>ания</w:t>
      </w:r>
      <w:r w:rsidR="00C71F0B" w:rsidRPr="00360404">
        <w:rPr>
          <w:rFonts w:ascii="Arial" w:hAnsi="Arial" w:cs="Arial"/>
          <w:sz w:val="22"/>
          <w:szCs w:val="22"/>
        </w:rPr>
        <w:t xml:space="preserve"> </w:t>
      </w:r>
      <w:r w:rsidR="00C71F0B">
        <w:rPr>
          <w:rFonts w:ascii="Arial" w:hAnsi="Arial" w:cs="Arial"/>
          <w:sz w:val="22"/>
          <w:szCs w:val="22"/>
        </w:rPr>
        <w:t>перехода</w:t>
      </w:r>
      <w:r w:rsidR="00C71F0B" w:rsidRPr="00360404">
        <w:rPr>
          <w:rFonts w:ascii="Arial" w:hAnsi="Arial" w:cs="Arial"/>
          <w:sz w:val="22"/>
          <w:szCs w:val="22"/>
        </w:rPr>
        <w:t xml:space="preserve"> </w:t>
      </w:r>
      <w:r w:rsidR="00C20CEC" w:rsidRPr="00360404">
        <w:rPr>
          <w:rFonts w:ascii="Arial" w:hAnsi="Arial" w:cs="Arial"/>
          <w:sz w:val="22"/>
          <w:szCs w:val="22"/>
        </w:rPr>
        <w:t xml:space="preserve">с задержкой по времени. В некоторых случаях сигналы связи от </w:t>
      </w:r>
      <w:r w:rsidR="00C71F0B">
        <w:rPr>
          <w:rFonts w:ascii="Arial" w:hAnsi="Arial" w:cs="Arial"/>
          <w:sz w:val="22"/>
          <w:szCs w:val="22"/>
        </w:rPr>
        <w:t>ИБП</w:t>
      </w:r>
      <w:r w:rsidR="00C71F0B" w:rsidRPr="00360404">
        <w:rPr>
          <w:rFonts w:ascii="Arial" w:hAnsi="Arial" w:cs="Arial"/>
          <w:sz w:val="22"/>
          <w:szCs w:val="22"/>
        </w:rPr>
        <w:t xml:space="preserve"> </w:t>
      </w:r>
      <w:r w:rsidR="00C20CEC" w:rsidRPr="00360404">
        <w:rPr>
          <w:rFonts w:ascii="Arial" w:hAnsi="Arial" w:cs="Arial"/>
          <w:sz w:val="22"/>
          <w:szCs w:val="22"/>
        </w:rPr>
        <w:t xml:space="preserve">или сигналы запуска внутри </w:t>
      </w:r>
      <w:r w:rsidR="00C71F0B">
        <w:rPr>
          <w:rFonts w:ascii="Arial" w:hAnsi="Arial" w:cs="Arial"/>
          <w:sz w:val="22"/>
          <w:szCs w:val="22"/>
        </w:rPr>
        <w:t>ИБП</w:t>
      </w:r>
      <w:r w:rsidR="00C20CEC" w:rsidRPr="00360404">
        <w:rPr>
          <w:rFonts w:ascii="Arial" w:hAnsi="Arial" w:cs="Arial"/>
          <w:sz w:val="22"/>
          <w:szCs w:val="22"/>
        </w:rPr>
        <w:t xml:space="preserve">, как правило, могут помочь в этом </w:t>
      </w:r>
      <w:r w:rsidR="00823894" w:rsidRPr="00360404">
        <w:rPr>
          <w:rFonts w:ascii="Arial" w:hAnsi="Arial" w:cs="Arial"/>
          <w:sz w:val="22"/>
          <w:szCs w:val="22"/>
        </w:rPr>
        <w:t xml:space="preserve">испытании. </w:t>
      </w:r>
      <w:r w:rsidR="00C71F0B">
        <w:rPr>
          <w:rFonts w:ascii="Arial" w:hAnsi="Arial" w:cs="Arial"/>
          <w:sz w:val="22"/>
          <w:szCs w:val="22"/>
        </w:rPr>
        <w:t xml:space="preserve">При отсутствии </w:t>
      </w:r>
      <w:r w:rsidR="00823894" w:rsidRPr="00360404">
        <w:rPr>
          <w:rFonts w:ascii="Arial" w:hAnsi="Arial" w:cs="Arial"/>
          <w:sz w:val="22"/>
          <w:szCs w:val="22"/>
        </w:rPr>
        <w:t>возможно</w:t>
      </w:r>
      <w:r w:rsidR="00C71F0B">
        <w:rPr>
          <w:rFonts w:ascii="Arial" w:hAnsi="Arial" w:cs="Arial"/>
          <w:sz w:val="22"/>
          <w:szCs w:val="22"/>
        </w:rPr>
        <w:t>сти</w:t>
      </w:r>
      <w:r w:rsidR="00207E1B">
        <w:rPr>
          <w:rFonts w:ascii="Arial" w:hAnsi="Arial" w:cs="Arial"/>
          <w:sz w:val="22"/>
          <w:szCs w:val="22"/>
        </w:rPr>
        <w:t xml:space="preserve"> задержки отображения измерения по времени</w:t>
      </w:r>
      <w:r w:rsidR="00823894" w:rsidRPr="00360404">
        <w:rPr>
          <w:rFonts w:ascii="Arial" w:hAnsi="Arial" w:cs="Arial"/>
          <w:sz w:val="22"/>
          <w:szCs w:val="22"/>
        </w:rPr>
        <w:t>, испытание</w:t>
      </w:r>
      <w:r w:rsidR="00C20CEC" w:rsidRPr="00360404">
        <w:rPr>
          <w:rFonts w:ascii="Arial" w:hAnsi="Arial" w:cs="Arial"/>
          <w:sz w:val="22"/>
          <w:szCs w:val="22"/>
        </w:rPr>
        <w:t xml:space="preserve"> </w:t>
      </w:r>
      <w:r w:rsidR="00C71F0B" w:rsidRPr="00360404">
        <w:rPr>
          <w:rFonts w:ascii="Arial" w:hAnsi="Arial" w:cs="Arial"/>
          <w:sz w:val="22"/>
          <w:szCs w:val="22"/>
        </w:rPr>
        <w:t>провод</w:t>
      </w:r>
      <w:r w:rsidR="00C71F0B">
        <w:rPr>
          <w:rFonts w:ascii="Arial" w:hAnsi="Arial" w:cs="Arial"/>
          <w:sz w:val="22"/>
          <w:szCs w:val="22"/>
        </w:rPr>
        <w:t>ят</w:t>
      </w:r>
      <w:r w:rsidR="00C71F0B" w:rsidRPr="00360404">
        <w:rPr>
          <w:rFonts w:ascii="Arial" w:hAnsi="Arial" w:cs="Arial"/>
          <w:sz w:val="22"/>
          <w:szCs w:val="22"/>
        </w:rPr>
        <w:t xml:space="preserve"> </w:t>
      </w:r>
      <w:r w:rsidR="00C20CEC" w:rsidRPr="00360404">
        <w:rPr>
          <w:rFonts w:ascii="Arial" w:hAnsi="Arial" w:cs="Arial"/>
          <w:sz w:val="22"/>
          <w:szCs w:val="22"/>
        </w:rPr>
        <w:t>путем сравнения обеих осциллограмм через временные интервалы.</w:t>
      </w:r>
    </w:p>
    <w:p w:rsidR="00C20CEC" w:rsidRPr="00360404" w:rsidRDefault="00207E1B" w:rsidP="00A92A9C">
      <w:pPr>
        <w:pStyle w:val="16"/>
        <w:suppressAutoHyphens w:val="0"/>
        <w:spacing w:line="360" w:lineRule="auto"/>
        <w:ind w:firstLine="709"/>
        <w:jc w:val="both"/>
        <w:rPr>
          <w:rFonts w:ascii="Arial" w:hAnsi="Arial" w:cs="Arial"/>
          <w:i/>
          <w:szCs w:val="24"/>
        </w:rPr>
      </w:pPr>
      <w:r w:rsidRPr="00207E1B">
        <w:rPr>
          <w:rFonts w:ascii="Arial" w:hAnsi="Arial" w:cs="Arial"/>
          <w:i/>
          <w:szCs w:val="24"/>
        </w:rPr>
        <w:t xml:space="preserve">Соответствие считают подтвержденным, если </w:t>
      </w:r>
      <w:r w:rsidR="00C20CEC" w:rsidRPr="00360404">
        <w:rPr>
          <w:rFonts w:ascii="Arial" w:hAnsi="Arial" w:cs="Arial"/>
          <w:i/>
          <w:szCs w:val="24"/>
        </w:rPr>
        <w:t xml:space="preserve">на протяжении всего </w:t>
      </w:r>
      <w:r>
        <w:rPr>
          <w:rFonts w:ascii="Arial" w:hAnsi="Arial" w:cs="Arial"/>
          <w:i/>
          <w:szCs w:val="24"/>
        </w:rPr>
        <w:t>испытания</w:t>
      </w:r>
      <w:r w:rsidRPr="00360404">
        <w:rPr>
          <w:rFonts w:ascii="Arial" w:hAnsi="Arial" w:cs="Arial"/>
          <w:i/>
          <w:szCs w:val="24"/>
        </w:rPr>
        <w:t xml:space="preserve"> </w:t>
      </w:r>
      <w:r w:rsidR="00C20CEC" w:rsidRPr="00360404">
        <w:rPr>
          <w:rFonts w:ascii="Arial" w:hAnsi="Arial" w:cs="Arial"/>
          <w:i/>
          <w:szCs w:val="24"/>
        </w:rPr>
        <w:t xml:space="preserve">измеренное выходное напряжение остается в пределах рисунка 2, 3 или 4, в зависимости от </w:t>
      </w:r>
      <w:r w:rsidR="00823894" w:rsidRPr="00360404">
        <w:rPr>
          <w:rFonts w:ascii="Arial" w:hAnsi="Arial" w:cs="Arial"/>
          <w:i/>
          <w:szCs w:val="24"/>
        </w:rPr>
        <w:t>применения</w:t>
      </w:r>
      <w:r w:rsidR="00C20CEC" w:rsidRPr="00360404">
        <w:rPr>
          <w:rFonts w:ascii="Arial" w:hAnsi="Arial" w:cs="Arial"/>
          <w:i/>
          <w:szCs w:val="24"/>
        </w:rPr>
        <w:t xml:space="preserve">, за которыми следуют значения </w:t>
      </w:r>
      <w:r w:rsidR="00226C7A">
        <w:rPr>
          <w:rFonts w:ascii="Arial" w:hAnsi="Arial" w:cs="Arial"/>
          <w:i/>
          <w:szCs w:val="24"/>
        </w:rPr>
        <w:t>установившегося режима</w:t>
      </w:r>
      <w:r w:rsidR="00C20CEC" w:rsidRPr="00360404">
        <w:rPr>
          <w:rFonts w:ascii="Arial" w:hAnsi="Arial" w:cs="Arial"/>
          <w:i/>
          <w:szCs w:val="24"/>
        </w:rPr>
        <w:t>, указанные в 5.3.2 b</w:t>
      </w:r>
      <w:r w:rsidR="00823894" w:rsidRPr="00360404">
        <w:rPr>
          <w:rFonts w:ascii="Arial" w:hAnsi="Arial" w:cs="Arial"/>
          <w:i/>
          <w:szCs w:val="24"/>
        </w:rPr>
        <w:t>).</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lastRenderedPageBreak/>
        <w:t>6.4.2.10.4</w:t>
      </w:r>
      <w:r w:rsidR="00823894" w:rsidRPr="00360404">
        <w:rPr>
          <w:b w:val="0"/>
          <w:sz w:val="24"/>
          <w:szCs w:val="24"/>
        </w:rPr>
        <w:t xml:space="preserve"> Переход от нормального режима к режиму «байпас-перезагрузка»</w:t>
      </w:r>
    </w:p>
    <w:p w:rsidR="00D2529B" w:rsidRPr="003C06B3" w:rsidRDefault="00823894"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Если </w:t>
      </w:r>
      <w:r w:rsidR="00207E1B">
        <w:rPr>
          <w:rFonts w:ascii="Arial" w:hAnsi="Arial" w:cs="Arial"/>
          <w:szCs w:val="24"/>
        </w:rPr>
        <w:t>ИБП</w:t>
      </w:r>
      <w:r w:rsidR="00207E1B" w:rsidRPr="003C06B3">
        <w:rPr>
          <w:rFonts w:ascii="Arial" w:hAnsi="Arial" w:cs="Arial"/>
          <w:szCs w:val="24"/>
        </w:rPr>
        <w:t xml:space="preserve"> </w:t>
      </w:r>
      <w:r w:rsidRPr="003C06B3">
        <w:rPr>
          <w:rFonts w:ascii="Arial" w:hAnsi="Arial" w:cs="Arial"/>
          <w:szCs w:val="24"/>
        </w:rPr>
        <w:t>имеет режим работы байпас, который является автоматическим при работе в условиях перегрузки выхода, нагрузочные испытания по 6.4.2.9.1 должны быть повторены при форсировании (принудительном включении) работы байпас</w:t>
      </w:r>
      <w:r w:rsidR="00207E1B">
        <w:rPr>
          <w:rFonts w:ascii="Arial" w:hAnsi="Arial" w:cs="Arial"/>
          <w:szCs w:val="24"/>
        </w:rPr>
        <w:t>а</w:t>
      </w:r>
      <w:r w:rsidRPr="003C06B3">
        <w:rPr>
          <w:rFonts w:ascii="Arial" w:hAnsi="Arial" w:cs="Arial"/>
          <w:szCs w:val="24"/>
        </w:rPr>
        <w:t xml:space="preserve"> из-за перегрузки. </w:t>
      </w:r>
      <w:r w:rsidR="00207E1B">
        <w:rPr>
          <w:rFonts w:ascii="Arial" w:hAnsi="Arial" w:cs="Arial"/>
          <w:szCs w:val="24"/>
        </w:rPr>
        <w:t>При этом</w:t>
      </w:r>
      <w:r w:rsidRPr="003C06B3">
        <w:rPr>
          <w:rFonts w:ascii="Arial" w:hAnsi="Arial" w:cs="Arial"/>
          <w:szCs w:val="24"/>
        </w:rPr>
        <w:t xml:space="preserve"> контролир</w:t>
      </w:r>
      <w:r w:rsidR="00207E1B">
        <w:rPr>
          <w:rFonts w:ascii="Arial" w:hAnsi="Arial" w:cs="Arial"/>
          <w:szCs w:val="24"/>
        </w:rPr>
        <w:t>уют</w:t>
      </w:r>
      <w:r w:rsidRPr="003C06B3">
        <w:rPr>
          <w:rFonts w:ascii="Arial" w:hAnsi="Arial" w:cs="Arial"/>
          <w:szCs w:val="24"/>
        </w:rPr>
        <w:t xml:space="preserve"> сигналы входного и выходного напряжений при переходе от нормального режима работы к режиму байпас и в обратном направлении. Если изготовитель </w:t>
      </w:r>
      <w:r w:rsidR="00207E1B">
        <w:rPr>
          <w:rFonts w:ascii="Arial" w:hAnsi="Arial" w:cs="Arial"/>
          <w:szCs w:val="24"/>
        </w:rPr>
        <w:t xml:space="preserve">дополнительно </w:t>
      </w:r>
      <w:r w:rsidRPr="003C06B3">
        <w:rPr>
          <w:rFonts w:ascii="Arial" w:hAnsi="Arial" w:cs="Arial"/>
          <w:szCs w:val="24"/>
        </w:rPr>
        <w:t>указывает, что автоматическое изменение режима байпас запрещено в случае, если напряжение или частота байпас</w:t>
      </w:r>
      <w:r w:rsidR="00207E1B">
        <w:rPr>
          <w:rFonts w:ascii="Arial" w:hAnsi="Arial" w:cs="Arial"/>
          <w:szCs w:val="24"/>
        </w:rPr>
        <w:t>а</w:t>
      </w:r>
      <w:r w:rsidRPr="003C06B3">
        <w:rPr>
          <w:rFonts w:ascii="Arial" w:hAnsi="Arial" w:cs="Arial"/>
          <w:szCs w:val="24"/>
        </w:rPr>
        <w:t xml:space="preserve"> находятся за пределами </w:t>
      </w:r>
      <w:r w:rsidR="00207E1B" w:rsidRPr="003C06B3">
        <w:rPr>
          <w:rFonts w:ascii="Arial" w:hAnsi="Arial" w:cs="Arial"/>
          <w:szCs w:val="24"/>
        </w:rPr>
        <w:t>допус</w:t>
      </w:r>
      <w:r w:rsidR="00207E1B">
        <w:rPr>
          <w:rFonts w:ascii="Arial" w:hAnsi="Arial" w:cs="Arial"/>
          <w:szCs w:val="24"/>
        </w:rPr>
        <w:t>тимы</w:t>
      </w:r>
      <w:r w:rsidR="00207E1B" w:rsidRPr="003C06B3">
        <w:rPr>
          <w:rFonts w:ascii="Arial" w:hAnsi="Arial" w:cs="Arial"/>
          <w:szCs w:val="24"/>
        </w:rPr>
        <w:t xml:space="preserve">х </w:t>
      </w:r>
      <w:r w:rsidRPr="003C06B3">
        <w:rPr>
          <w:rFonts w:ascii="Arial" w:hAnsi="Arial" w:cs="Arial"/>
          <w:szCs w:val="24"/>
        </w:rPr>
        <w:t xml:space="preserve">значений (кроме определенных условий отказа), входное напряжение питания и частота должны быть отрегулированы для приведения значений к установленному диапазону для соответствия техническим требованиям </w:t>
      </w:r>
      <w:r w:rsidR="00207E1B">
        <w:rPr>
          <w:rFonts w:ascii="Arial" w:hAnsi="Arial" w:cs="Arial"/>
          <w:szCs w:val="24"/>
        </w:rPr>
        <w:t>ИБП</w:t>
      </w:r>
      <w:r w:rsidRPr="003C06B3">
        <w:rPr>
          <w:rFonts w:ascii="Arial" w:hAnsi="Arial" w:cs="Arial"/>
          <w:szCs w:val="24"/>
        </w:rPr>
        <w:t>, за пределами которых работа</w:t>
      </w:r>
      <w:r w:rsidR="00207E1B">
        <w:rPr>
          <w:rFonts w:ascii="Arial" w:hAnsi="Arial" w:cs="Arial"/>
          <w:szCs w:val="24"/>
        </w:rPr>
        <w:t xml:space="preserve"> ИБП</w:t>
      </w:r>
      <w:r w:rsidRPr="003C06B3">
        <w:rPr>
          <w:rFonts w:ascii="Arial" w:hAnsi="Arial" w:cs="Arial"/>
          <w:szCs w:val="24"/>
        </w:rPr>
        <w:t xml:space="preserve"> в режиме байпас запрещена.</w:t>
      </w:r>
    </w:p>
    <w:p w:rsidR="00D2529B" w:rsidRPr="00360404" w:rsidRDefault="00B92DA9" w:rsidP="00360404">
      <w:pPr>
        <w:pStyle w:val="16"/>
        <w:suppressAutoHyphens w:val="0"/>
        <w:spacing w:line="360" w:lineRule="auto"/>
        <w:ind w:firstLine="709"/>
        <w:jc w:val="both"/>
        <w:rPr>
          <w:rFonts w:ascii="Arial" w:hAnsi="Arial" w:cs="Arial"/>
          <w:i/>
          <w:szCs w:val="24"/>
        </w:rPr>
      </w:pPr>
      <w:r w:rsidRPr="00B92DA9">
        <w:rPr>
          <w:rFonts w:ascii="Arial" w:hAnsi="Arial" w:cs="Arial"/>
          <w:i/>
          <w:szCs w:val="24"/>
        </w:rPr>
        <w:t xml:space="preserve">Соответствие считают подтвержденным, если </w:t>
      </w:r>
      <w:r w:rsidR="00823894" w:rsidRPr="00360404">
        <w:rPr>
          <w:rFonts w:ascii="Arial" w:hAnsi="Arial" w:cs="Arial"/>
          <w:i/>
          <w:szCs w:val="24"/>
        </w:rPr>
        <w:t xml:space="preserve">на протяжении всего </w:t>
      </w:r>
      <w:r>
        <w:rPr>
          <w:rFonts w:ascii="Arial" w:hAnsi="Arial" w:cs="Arial"/>
          <w:i/>
          <w:szCs w:val="24"/>
        </w:rPr>
        <w:t>испытани</w:t>
      </w:r>
      <w:r w:rsidRPr="00360404">
        <w:rPr>
          <w:rFonts w:ascii="Arial" w:hAnsi="Arial" w:cs="Arial"/>
          <w:i/>
          <w:szCs w:val="24"/>
        </w:rPr>
        <w:t xml:space="preserve">я </w:t>
      </w:r>
      <w:r w:rsidR="00823894" w:rsidRPr="00360404">
        <w:rPr>
          <w:rFonts w:ascii="Arial" w:hAnsi="Arial" w:cs="Arial"/>
          <w:i/>
          <w:szCs w:val="24"/>
        </w:rPr>
        <w:t>измеренное</w:t>
      </w:r>
      <w:r w:rsidR="00823894" w:rsidRPr="00360404">
        <w:rPr>
          <w:i/>
        </w:rPr>
        <w:t xml:space="preserve"> </w:t>
      </w:r>
      <w:r w:rsidR="00823894" w:rsidRPr="00360404">
        <w:rPr>
          <w:rFonts w:ascii="Arial" w:hAnsi="Arial" w:cs="Arial"/>
          <w:i/>
          <w:szCs w:val="24"/>
        </w:rPr>
        <w:t xml:space="preserve">выходное напряжение остается в пределах рисунка 2, 3 или </w:t>
      </w:r>
      <w:r w:rsidR="00360404">
        <w:rPr>
          <w:rFonts w:ascii="Arial" w:hAnsi="Arial" w:cs="Arial"/>
          <w:i/>
          <w:szCs w:val="24"/>
        </w:rPr>
        <w:t>4, в зависимости от применения.</w:t>
      </w:r>
    </w:p>
    <w:p w:rsidR="004D07F7" w:rsidRPr="00360404" w:rsidRDefault="004D07F7"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6.4.2.10.5</w:t>
      </w:r>
      <w:r w:rsidR="003277A6" w:rsidRPr="00360404">
        <w:rPr>
          <w:b w:val="0"/>
          <w:sz w:val="24"/>
          <w:szCs w:val="24"/>
        </w:rPr>
        <w:t xml:space="preserve"> Ступенчатая (шаговая нагрузка)</w:t>
      </w:r>
    </w:p>
    <w:p w:rsidR="003243FB" w:rsidRPr="003C06B3" w:rsidRDefault="00F5315D" w:rsidP="00A92A9C">
      <w:pPr>
        <w:pStyle w:val="16"/>
        <w:suppressAutoHyphens w:val="0"/>
        <w:spacing w:line="360" w:lineRule="auto"/>
        <w:ind w:firstLine="709"/>
        <w:jc w:val="both"/>
        <w:rPr>
          <w:rFonts w:ascii="Arial" w:hAnsi="Arial" w:cs="Arial"/>
          <w:szCs w:val="24"/>
        </w:rPr>
      </w:pPr>
      <w:r w:rsidRPr="00F5315D">
        <w:rPr>
          <w:rFonts w:ascii="Arial" w:hAnsi="Arial" w:cs="Arial"/>
          <w:szCs w:val="24"/>
        </w:rPr>
        <w:t>Перед проведением этого испытания ИБ</w:t>
      </w:r>
      <w:r w:rsidR="00677B9A" w:rsidRPr="00F5315D">
        <w:rPr>
          <w:rFonts w:ascii="Arial" w:hAnsi="Arial" w:cs="Arial"/>
          <w:szCs w:val="24"/>
        </w:rPr>
        <w:t>П</w:t>
      </w:r>
      <w:r w:rsidRPr="00F5315D">
        <w:rPr>
          <w:rFonts w:ascii="Arial" w:hAnsi="Arial" w:cs="Arial"/>
          <w:szCs w:val="24"/>
        </w:rPr>
        <w:t xml:space="preserve"> устанавливают </w:t>
      </w:r>
      <w:r w:rsidR="003277A6" w:rsidRPr="003C06B3">
        <w:rPr>
          <w:rFonts w:ascii="Arial" w:hAnsi="Arial" w:cs="Arial"/>
          <w:szCs w:val="24"/>
        </w:rPr>
        <w:t xml:space="preserve">в </w:t>
      </w:r>
      <w:r w:rsidRPr="003C06B3">
        <w:rPr>
          <w:rFonts w:ascii="Arial" w:hAnsi="Arial" w:cs="Arial"/>
          <w:szCs w:val="24"/>
        </w:rPr>
        <w:t>нормальн</w:t>
      </w:r>
      <w:r>
        <w:rPr>
          <w:rFonts w:ascii="Arial" w:hAnsi="Arial" w:cs="Arial"/>
          <w:szCs w:val="24"/>
        </w:rPr>
        <w:t>ый</w:t>
      </w:r>
      <w:r w:rsidRPr="003C06B3">
        <w:rPr>
          <w:rFonts w:ascii="Arial" w:hAnsi="Arial" w:cs="Arial"/>
          <w:szCs w:val="24"/>
        </w:rPr>
        <w:t xml:space="preserve"> </w:t>
      </w:r>
      <w:r w:rsidR="003277A6" w:rsidRPr="003C06B3">
        <w:rPr>
          <w:rFonts w:ascii="Arial" w:hAnsi="Arial" w:cs="Arial"/>
          <w:szCs w:val="24"/>
        </w:rPr>
        <w:t>режим</w:t>
      </w:r>
      <w:r>
        <w:rPr>
          <w:rFonts w:ascii="Arial" w:hAnsi="Arial" w:cs="Arial"/>
          <w:szCs w:val="24"/>
        </w:rPr>
        <w:t xml:space="preserve"> работы</w:t>
      </w:r>
      <w:r w:rsidR="003277A6" w:rsidRPr="003C06B3">
        <w:rPr>
          <w:rFonts w:ascii="Arial" w:hAnsi="Arial" w:cs="Arial"/>
          <w:szCs w:val="24"/>
        </w:rPr>
        <w:t xml:space="preserve"> при отсутствии нагрузки и приложении </w:t>
      </w:r>
      <w:r w:rsidR="0018776A" w:rsidRPr="003C06B3">
        <w:rPr>
          <w:rFonts w:ascii="Arial" w:hAnsi="Arial" w:cs="Arial"/>
          <w:szCs w:val="24"/>
        </w:rPr>
        <w:t>испытательной эталонной</w:t>
      </w:r>
      <w:r w:rsidR="003277A6" w:rsidRPr="003C06B3">
        <w:rPr>
          <w:rFonts w:ascii="Arial" w:hAnsi="Arial" w:cs="Arial"/>
          <w:szCs w:val="24"/>
        </w:rPr>
        <w:t xml:space="preserve"> нагрузки, равной 100 % выходной активной мощности</w:t>
      </w:r>
      <w:r w:rsidR="003243FB" w:rsidRPr="003C06B3">
        <w:rPr>
          <w:rFonts w:ascii="Arial" w:hAnsi="Arial" w:cs="Arial"/>
          <w:szCs w:val="24"/>
        </w:rPr>
        <w:t>.</w:t>
      </w:r>
    </w:p>
    <w:p w:rsidR="003277A6" w:rsidRPr="003C06B3" w:rsidRDefault="00B92DA9"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Уменьш</w:t>
      </w:r>
      <w:r>
        <w:rPr>
          <w:rFonts w:ascii="Arial" w:hAnsi="Arial" w:cs="Arial"/>
          <w:szCs w:val="24"/>
        </w:rPr>
        <w:t>ают</w:t>
      </w:r>
      <w:r w:rsidRPr="003C06B3">
        <w:rPr>
          <w:rFonts w:ascii="Arial" w:hAnsi="Arial" w:cs="Arial"/>
          <w:szCs w:val="24"/>
        </w:rPr>
        <w:t xml:space="preserve"> </w:t>
      </w:r>
      <w:r w:rsidR="0018776A" w:rsidRPr="003C06B3">
        <w:rPr>
          <w:rFonts w:ascii="Arial" w:hAnsi="Arial" w:cs="Arial"/>
          <w:szCs w:val="24"/>
        </w:rPr>
        <w:t xml:space="preserve">нагрузку на 20 % от </w:t>
      </w:r>
      <w:r>
        <w:rPr>
          <w:rFonts w:ascii="Arial" w:hAnsi="Arial" w:cs="Arial"/>
          <w:szCs w:val="24"/>
        </w:rPr>
        <w:t>номинальной</w:t>
      </w:r>
      <w:r w:rsidRPr="003C06B3">
        <w:rPr>
          <w:rFonts w:ascii="Arial" w:hAnsi="Arial" w:cs="Arial"/>
          <w:szCs w:val="24"/>
        </w:rPr>
        <w:t xml:space="preserve"> </w:t>
      </w:r>
      <w:r w:rsidR="0018776A" w:rsidRPr="003C06B3">
        <w:rPr>
          <w:rFonts w:ascii="Arial" w:hAnsi="Arial" w:cs="Arial"/>
          <w:szCs w:val="24"/>
        </w:rPr>
        <w:t>выходной активной мощности</w:t>
      </w:r>
      <w:r w:rsidR="001B1C7E">
        <w:rPr>
          <w:rFonts w:ascii="Arial" w:hAnsi="Arial" w:cs="Arial"/>
          <w:szCs w:val="24"/>
        </w:rPr>
        <w:t xml:space="preserve"> и</w:t>
      </w:r>
      <w:r>
        <w:rPr>
          <w:rFonts w:ascii="Arial" w:hAnsi="Arial" w:cs="Arial"/>
          <w:szCs w:val="24"/>
        </w:rPr>
        <w:t xml:space="preserve"> </w:t>
      </w:r>
      <w:r w:rsidR="0018776A" w:rsidRPr="003C06B3">
        <w:rPr>
          <w:rFonts w:ascii="Arial" w:hAnsi="Arial" w:cs="Arial"/>
          <w:szCs w:val="24"/>
        </w:rPr>
        <w:t>отключив 80% нагрузки, измер</w:t>
      </w:r>
      <w:r>
        <w:rPr>
          <w:rFonts w:ascii="Arial" w:hAnsi="Arial" w:cs="Arial"/>
          <w:szCs w:val="24"/>
        </w:rPr>
        <w:t>яют</w:t>
      </w:r>
      <w:r w:rsidR="0018776A" w:rsidRPr="003C06B3">
        <w:rPr>
          <w:rFonts w:ascii="Arial" w:hAnsi="Arial" w:cs="Arial"/>
          <w:szCs w:val="24"/>
        </w:rPr>
        <w:t xml:space="preserve"> динамические характеристики выходного напряжения </w:t>
      </w:r>
      <w:r>
        <w:rPr>
          <w:rFonts w:ascii="Arial" w:hAnsi="Arial" w:cs="Arial"/>
          <w:szCs w:val="24"/>
        </w:rPr>
        <w:t>ИБП</w:t>
      </w:r>
      <w:r w:rsidR="001B1C7E">
        <w:rPr>
          <w:rFonts w:ascii="Arial" w:hAnsi="Arial" w:cs="Arial"/>
          <w:szCs w:val="24"/>
        </w:rPr>
        <w:t xml:space="preserve"> для каждой ступени</w:t>
      </w:r>
      <w:r w:rsidR="0018776A" w:rsidRPr="003C06B3">
        <w:rPr>
          <w:rFonts w:ascii="Arial" w:hAnsi="Arial" w:cs="Arial"/>
          <w:szCs w:val="24"/>
        </w:rPr>
        <w:t>.</w:t>
      </w:r>
    </w:p>
    <w:p w:rsidR="0018776A" w:rsidRPr="003C06B3" w:rsidRDefault="0018776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Конфигурация нагрузки приведена на рисунке 5, а методы измерения- в приложении H.</w:t>
      </w:r>
    </w:p>
    <w:p w:rsidR="0018776A" w:rsidRPr="003C06B3" w:rsidRDefault="001B1C7E"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Повтор</w:t>
      </w:r>
      <w:r>
        <w:rPr>
          <w:rFonts w:ascii="Arial" w:hAnsi="Arial" w:cs="Arial"/>
          <w:szCs w:val="24"/>
        </w:rPr>
        <w:t>яют</w:t>
      </w:r>
      <w:r w:rsidRPr="003C06B3">
        <w:rPr>
          <w:rFonts w:ascii="Arial" w:hAnsi="Arial" w:cs="Arial"/>
          <w:szCs w:val="24"/>
        </w:rPr>
        <w:t xml:space="preserve"> </w:t>
      </w:r>
      <w:r w:rsidR="0018776A" w:rsidRPr="003C06B3">
        <w:rPr>
          <w:rFonts w:ascii="Arial" w:hAnsi="Arial" w:cs="Arial"/>
          <w:szCs w:val="24"/>
        </w:rPr>
        <w:t xml:space="preserve">испытание, с </w:t>
      </w:r>
      <w:r>
        <w:rPr>
          <w:rFonts w:ascii="Arial" w:hAnsi="Arial" w:cs="Arial"/>
          <w:szCs w:val="24"/>
        </w:rPr>
        <w:t>ИБП</w:t>
      </w:r>
      <w:r w:rsidR="0018776A" w:rsidRPr="003C06B3">
        <w:rPr>
          <w:rFonts w:ascii="Arial" w:hAnsi="Arial" w:cs="Arial"/>
          <w:szCs w:val="24"/>
        </w:rPr>
        <w:t xml:space="preserve">, </w:t>
      </w:r>
      <w:r w:rsidRPr="003C06B3">
        <w:rPr>
          <w:rFonts w:ascii="Arial" w:hAnsi="Arial" w:cs="Arial"/>
          <w:szCs w:val="24"/>
        </w:rPr>
        <w:t>работающе</w:t>
      </w:r>
      <w:r>
        <w:rPr>
          <w:rFonts w:ascii="Arial" w:hAnsi="Arial" w:cs="Arial"/>
          <w:szCs w:val="24"/>
        </w:rPr>
        <w:t>м</w:t>
      </w:r>
      <w:r w:rsidRPr="003C06B3">
        <w:rPr>
          <w:rFonts w:ascii="Arial" w:hAnsi="Arial" w:cs="Arial"/>
          <w:szCs w:val="24"/>
        </w:rPr>
        <w:t xml:space="preserve"> </w:t>
      </w:r>
      <w:r w:rsidR="0018776A" w:rsidRPr="003C06B3">
        <w:rPr>
          <w:rFonts w:ascii="Arial" w:hAnsi="Arial" w:cs="Arial"/>
          <w:szCs w:val="24"/>
        </w:rPr>
        <w:t xml:space="preserve">в режиме </w:t>
      </w:r>
      <w:r w:rsidR="00346715">
        <w:rPr>
          <w:rFonts w:ascii="Arial" w:hAnsi="Arial" w:cs="Arial"/>
          <w:szCs w:val="24"/>
        </w:rPr>
        <w:t>работы на накопленной</w:t>
      </w:r>
      <w:r w:rsidR="0018776A" w:rsidRPr="003C06B3">
        <w:rPr>
          <w:rFonts w:ascii="Arial" w:hAnsi="Arial" w:cs="Arial"/>
          <w:szCs w:val="24"/>
        </w:rPr>
        <w:t xml:space="preserve"> энергии.</w:t>
      </w:r>
    </w:p>
    <w:p w:rsidR="0018776A" w:rsidRPr="003C06B3" w:rsidRDefault="0018776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Испытание должно проводиться при ступенчатой нагрузке, приложенной в пределах допуска ±10°.</w:t>
      </w:r>
    </w:p>
    <w:p w:rsidR="0018776A" w:rsidRPr="003C06B3" w:rsidRDefault="0018776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Для многофазной </w:t>
      </w:r>
      <w:r w:rsidR="001B1C7E">
        <w:rPr>
          <w:rFonts w:ascii="Arial" w:hAnsi="Arial" w:cs="Arial"/>
          <w:szCs w:val="24"/>
        </w:rPr>
        <w:t>ИБП</w:t>
      </w:r>
      <w:r w:rsidRPr="003C06B3">
        <w:rPr>
          <w:rFonts w:ascii="Arial" w:hAnsi="Arial" w:cs="Arial"/>
          <w:szCs w:val="24"/>
        </w:rPr>
        <w:t>, испытательная эталонная нагрузка должна быть приложена</w:t>
      </w:r>
      <w:r w:rsidR="00EF22BB" w:rsidRPr="003C06B3">
        <w:rPr>
          <w:rFonts w:ascii="Arial" w:hAnsi="Arial" w:cs="Arial"/>
          <w:szCs w:val="24"/>
        </w:rPr>
        <w:t xml:space="preserve"> ко всем выходным фазам, </w:t>
      </w:r>
      <w:r w:rsidR="001B1C7E">
        <w:rPr>
          <w:rFonts w:ascii="Arial" w:hAnsi="Arial" w:cs="Arial"/>
          <w:szCs w:val="24"/>
        </w:rPr>
        <w:t>при этом</w:t>
      </w:r>
      <w:r w:rsidR="00EF22BB" w:rsidRPr="003C06B3">
        <w:rPr>
          <w:rFonts w:ascii="Arial" w:hAnsi="Arial" w:cs="Arial"/>
          <w:szCs w:val="24"/>
        </w:rPr>
        <w:t xml:space="preserve"> любая </w:t>
      </w:r>
      <w:r w:rsidR="001B1C7E">
        <w:rPr>
          <w:rFonts w:ascii="Arial" w:hAnsi="Arial" w:cs="Arial"/>
          <w:szCs w:val="24"/>
        </w:rPr>
        <w:t>из фаз на</w:t>
      </w:r>
      <w:r w:rsidR="001B1C7E" w:rsidRPr="003C06B3">
        <w:rPr>
          <w:rFonts w:ascii="Arial" w:hAnsi="Arial" w:cs="Arial"/>
          <w:szCs w:val="24"/>
        </w:rPr>
        <w:t xml:space="preserve"> выход</w:t>
      </w:r>
      <w:r w:rsidR="001B1C7E">
        <w:rPr>
          <w:rFonts w:ascii="Arial" w:hAnsi="Arial" w:cs="Arial"/>
          <w:szCs w:val="24"/>
        </w:rPr>
        <w:t>е</w:t>
      </w:r>
      <w:r w:rsidR="001B1C7E" w:rsidRPr="003C06B3">
        <w:rPr>
          <w:rFonts w:ascii="Arial" w:hAnsi="Arial" w:cs="Arial"/>
          <w:szCs w:val="24"/>
        </w:rPr>
        <w:t xml:space="preserve"> </w:t>
      </w:r>
      <w:r w:rsidR="00EF22BB" w:rsidRPr="003C06B3">
        <w:rPr>
          <w:rFonts w:ascii="Arial" w:hAnsi="Arial" w:cs="Arial"/>
          <w:szCs w:val="24"/>
        </w:rPr>
        <w:t xml:space="preserve">имеет пиковое напряжение относительно нейтрали или к другой фазе, если нейтраль недоступна на выходном порту </w:t>
      </w:r>
      <w:r w:rsidR="001B1C7E">
        <w:rPr>
          <w:rFonts w:ascii="Arial" w:hAnsi="Arial" w:cs="Arial"/>
          <w:szCs w:val="24"/>
        </w:rPr>
        <w:t>ИБП</w:t>
      </w:r>
      <w:r w:rsidR="00EF22BB" w:rsidRPr="003C06B3">
        <w:rPr>
          <w:rFonts w:ascii="Arial" w:hAnsi="Arial" w:cs="Arial"/>
          <w:szCs w:val="24"/>
        </w:rPr>
        <w:t>. Необходимо измерить напряжение всех выходных фаз</w:t>
      </w:r>
      <w:r w:rsidR="001B1C7E">
        <w:rPr>
          <w:rFonts w:ascii="Arial" w:hAnsi="Arial" w:cs="Arial"/>
          <w:szCs w:val="24"/>
        </w:rPr>
        <w:t>ах</w:t>
      </w:r>
      <w:r w:rsidR="00EF22BB" w:rsidRPr="003C06B3">
        <w:rPr>
          <w:rFonts w:ascii="Arial" w:hAnsi="Arial" w:cs="Arial"/>
          <w:szCs w:val="24"/>
        </w:rPr>
        <w:t>.</w:t>
      </w:r>
    </w:p>
    <w:p w:rsidR="00EF22BB"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lastRenderedPageBreak/>
        <w:t>Примечание</w:t>
      </w:r>
      <w:r w:rsidRPr="00360404">
        <w:rPr>
          <w:rFonts w:ascii="Arial" w:hAnsi="Arial" w:cs="Arial"/>
          <w:sz w:val="22"/>
          <w:szCs w:val="22"/>
        </w:rPr>
        <w:t xml:space="preserve">— </w:t>
      </w:r>
      <w:r w:rsidR="00EF22BB" w:rsidRPr="00360404">
        <w:rPr>
          <w:rFonts w:ascii="Arial" w:hAnsi="Arial" w:cs="Arial"/>
          <w:sz w:val="22"/>
          <w:szCs w:val="22"/>
        </w:rPr>
        <w:t>Тип</w:t>
      </w:r>
      <w:r w:rsidR="001B1C7E">
        <w:rPr>
          <w:rFonts w:ascii="Arial" w:hAnsi="Arial" w:cs="Arial"/>
          <w:sz w:val="22"/>
          <w:szCs w:val="22"/>
        </w:rPr>
        <w:t>овая</w:t>
      </w:r>
      <w:r w:rsidR="00EF22BB" w:rsidRPr="00360404">
        <w:rPr>
          <w:rFonts w:ascii="Arial" w:hAnsi="Arial" w:cs="Arial"/>
          <w:sz w:val="22"/>
          <w:szCs w:val="22"/>
        </w:rPr>
        <w:t xml:space="preserve"> процедура испытаний состоит из случайного повторения приложения ступенчатой нагрузки до тех пор, пока не будет достигнуто требуемое пиковое напряжение.</w:t>
      </w:r>
    </w:p>
    <w:p w:rsidR="00D2529B" w:rsidRPr="00360404" w:rsidRDefault="00404A4B" w:rsidP="00360404">
      <w:pPr>
        <w:pStyle w:val="16"/>
        <w:suppressAutoHyphens w:val="0"/>
        <w:spacing w:line="360" w:lineRule="auto"/>
        <w:ind w:firstLine="709"/>
        <w:jc w:val="both"/>
        <w:rPr>
          <w:rFonts w:ascii="Arial" w:hAnsi="Arial" w:cs="Arial"/>
          <w:i/>
          <w:szCs w:val="24"/>
        </w:rPr>
      </w:pPr>
      <w:r w:rsidRPr="00404A4B">
        <w:rPr>
          <w:rFonts w:ascii="Arial" w:hAnsi="Arial" w:cs="Arial"/>
          <w:i/>
          <w:szCs w:val="24"/>
        </w:rPr>
        <w:t xml:space="preserve">Соответствие считают подтвержденным, если </w:t>
      </w:r>
      <w:r w:rsidR="00EF22BB" w:rsidRPr="00360404">
        <w:rPr>
          <w:rFonts w:ascii="Arial" w:hAnsi="Arial" w:cs="Arial"/>
          <w:i/>
          <w:szCs w:val="24"/>
        </w:rPr>
        <w:t xml:space="preserve">измеренные выходные напряжения остаются в пределах, указанных на рисунках 2,3 или </w:t>
      </w:r>
      <w:r w:rsidR="00360404">
        <w:rPr>
          <w:rFonts w:ascii="Arial" w:hAnsi="Arial" w:cs="Arial"/>
          <w:i/>
          <w:szCs w:val="24"/>
        </w:rPr>
        <w:t>4, в зависимости от применения.</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6.4.2.10.6</w:t>
      </w:r>
      <w:r w:rsidR="003277A6" w:rsidRPr="00360404">
        <w:rPr>
          <w:b w:val="0"/>
        </w:rPr>
        <w:t xml:space="preserve"> </w:t>
      </w:r>
      <w:r w:rsidR="00042EB2" w:rsidRPr="00042EB2">
        <w:rPr>
          <w:b w:val="0"/>
          <w:sz w:val="24"/>
          <w:szCs w:val="24"/>
        </w:rPr>
        <w:t xml:space="preserve">Отключение </w:t>
      </w:r>
      <w:r w:rsidR="00560B18" w:rsidRPr="00042EB2">
        <w:rPr>
          <w:b w:val="0"/>
          <w:sz w:val="24"/>
          <w:szCs w:val="24"/>
        </w:rPr>
        <w:t xml:space="preserve">ИБП </w:t>
      </w:r>
      <w:r w:rsidR="00560B18">
        <w:rPr>
          <w:b w:val="0"/>
          <w:sz w:val="24"/>
          <w:szCs w:val="24"/>
        </w:rPr>
        <w:t xml:space="preserve">с </w:t>
      </w:r>
      <w:r w:rsidR="00042EB2" w:rsidRPr="00042EB2">
        <w:rPr>
          <w:b w:val="0"/>
          <w:sz w:val="24"/>
          <w:szCs w:val="24"/>
        </w:rPr>
        <w:t>параллельной резервированной</w:t>
      </w:r>
      <w:r w:rsidR="0064313C">
        <w:rPr>
          <w:b w:val="0"/>
          <w:sz w:val="24"/>
          <w:szCs w:val="24"/>
        </w:rPr>
        <w:t xml:space="preserve"> конфигурацией</w:t>
      </w:r>
      <w:r w:rsidR="00560B18" w:rsidRPr="00360404" w:rsidDel="00042EB2">
        <w:rPr>
          <w:b w:val="0"/>
          <w:sz w:val="24"/>
          <w:szCs w:val="24"/>
        </w:rPr>
        <w:t xml:space="preserve"> </w:t>
      </w:r>
    </w:p>
    <w:p w:rsidR="003277A6" w:rsidRPr="003C06B3" w:rsidRDefault="003277A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Испытание проводят для</w:t>
      </w:r>
      <w:r w:rsidR="00404A4B">
        <w:rPr>
          <w:rFonts w:ascii="Arial" w:hAnsi="Arial" w:cs="Arial"/>
          <w:szCs w:val="24"/>
        </w:rPr>
        <w:t xml:space="preserve"> ИБП</w:t>
      </w:r>
      <w:r w:rsidR="006B1A91">
        <w:rPr>
          <w:rFonts w:ascii="Arial" w:hAnsi="Arial" w:cs="Arial"/>
          <w:szCs w:val="24"/>
        </w:rPr>
        <w:t xml:space="preserve"> </w:t>
      </w:r>
      <w:r w:rsidR="0064313C">
        <w:rPr>
          <w:rFonts w:ascii="Arial" w:hAnsi="Arial" w:cs="Arial"/>
          <w:szCs w:val="24"/>
        </w:rPr>
        <w:t>с конфигурацией</w:t>
      </w:r>
      <w:r w:rsidRPr="003C06B3">
        <w:rPr>
          <w:rFonts w:ascii="Arial" w:hAnsi="Arial" w:cs="Arial"/>
          <w:szCs w:val="24"/>
        </w:rPr>
        <w:t xml:space="preserve"> </w:t>
      </w:r>
      <w:r w:rsidR="00404A4B" w:rsidRPr="003C06B3">
        <w:rPr>
          <w:rFonts w:ascii="Arial" w:hAnsi="Arial" w:cs="Arial"/>
          <w:szCs w:val="24"/>
        </w:rPr>
        <w:t>параллельн</w:t>
      </w:r>
      <w:r w:rsidR="00404A4B">
        <w:rPr>
          <w:rFonts w:ascii="Arial" w:hAnsi="Arial" w:cs="Arial"/>
          <w:szCs w:val="24"/>
        </w:rPr>
        <w:t>о</w:t>
      </w:r>
      <w:r w:rsidR="006B1A91">
        <w:rPr>
          <w:rFonts w:ascii="Arial" w:hAnsi="Arial" w:cs="Arial"/>
          <w:szCs w:val="24"/>
        </w:rPr>
        <w:t>го</w:t>
      </w:r>
      <w:r w:rsidR="00404A4B" w:rsidRPr="003C06B3">
        <w:rPr>
          <w:rFonts w:ascii="Arial" w:hAnsi="Arial" w:cs="Arial"/>
          <w:szCs w:val="24"/>
        </w:rPr>
        <w:t xml:space="preserve"> </w:t>
      </w:r>
      <w:r w:rsidR="00404A4B">
        <w:rPr>
          <w:rFonts w:ascii="Arial" w:hAnsi="Arial" w:cs="Arial"/>
          <w:szCs w:val="24"/>
        </w:rPr>
        <w:t>резервировани</w:t>
      </w:r>
      <w:r w:rsidR="006B1A91">
        <w:rPr>
          <w:rFonts w:ascii="Arial" w:hAnsi="Arial" w:cs="Arial"/>
          <w:szCs w:val="24"/>
        </w:rPr>
        <w:t>я</w:t>
      </w:r>
      <w:r w:rsidRPr="003C06B3">
        <w:rPr>
          <w:rFonts w:ascii="Arial" w:hAnsi="Arial" w:cs="Arial"/>
          <w:szCs w:val="24"/>
        </w:rPr>
        <w:t xml:space="preserve">. Испытание должно быть проведено при подключении к </w:t>
      </w:r>
      <w:r w:rsidR="00404A4B">
        <w:rPr>
          <w:rFonts w:ascii="Arial" w:hAnsi="Arial" w:cs="Arial"/>
          <w:szCs w:val="24"/>
        </w:rPr>
        <w:t>ИБП</w:t>
      </w:r>
      <w:r w:rsidR="00404A4B" w:rsidRPr="003C06B3">
        <w:rPr>
          <w:rFonts w:ascii="Arial" w:hAnsi="Arial" w:cs="Arial"/>
          <w:szCs w:val="24"/>
        </w:rPr>
        <w:t xml:space="preserve"> но</w:t>
      </w:r>
      <w:r w:rsidR="00404A4B">
        <w:rPr>
          <w:rFonts w:ascii="Arial" w:hAnsi="Arial" w:cs="Arial"/>
          <w:szCs w:val="24"/>
        </w:rPr>
        <w:t>минальной</w:t>
      </w:r>
      <w:r w:rsidR="00404A4B" w:rsidRPr="003C06B3">
        <w:rPr>
          <w:rFonts w:ascii="Arial" w:hAnsi="Arial" w:cs="Arial"/>
          <w:szCs w:val="24"/>
        </w:rPr>
        <w:t xml:space="preserve"> </w:t>
      </w:r>
      <w:r w:rsidRPr="003C06B3">
        <w:rPr>
          <w:rFonts w:ascii="Arial" w:hAnsi="Arial" w:cs="Arial"/>
          <w:szCs w:val="24"/>
        </w:rPr>
        <w:t xml:space="preserve">нагрузки. </w:t>
      </w:r>
      <w:r w:rsidR="00404A4B">
        <w:rPr>
          <w:rFonts w:ascii="Arial" w:hAnsi="Arial" w:cs="Arial"/>
          <w:szCs w:val="24"/>
        </w:rPr>
        <w:t>При помощи имитации</w:t>
      </w:r>
      <w:r w:rsidRPr="003C06B3">
        <w:rPr>
          <w:rFonts w:ascii="Arial" w:hAnsi="Arial" w:cs="Arial"/>
          <w:szCs w:val="24"/>
        </w:rPr>
        <w:t xml:space="preserve"> </w:t>
      </w:r>
      <w:r w:rsidR="00404A4B">
        <w:rPr>
          <w:rFonts w:ascii="Arial" w:hAnsi="Arial" w:cs="Arial"/>
          <w:szCs w:val="24"/>
        </w:rPr>
        <w:t>неисправности</w:t>
      </w:r>
      <w:r w:rsidRPr="003C06B3">
        <w:rPr>
          <w:rFonts w:ascii="Arial" w:hAnsi="Arial" w:cs="Arial"/>
          <w:szCs w:val="24"/>
        </w:rPr>
        <w:t xml:space="preserve">, </w:t>
      </w:r>
      <w:r w:rsidR="00404A4B">
        <w:rPr>
          <w:rFonts w:ascii="Arial" w:hAnsi="Arial" w:cs="Arial"/>
          <w:szCs w:val="24"/>
        </w:rPr>
        <w:t>резерв</w:t>
      </w:r>
      <w:r w:rsidR="00CF23B5">
        <w:rPr>
          <w:rFonts w:ascii="Arial" w:hAnsi="Arial" w:cs="Arial"/>
          <w:szCs w:val="24"/>
        </w:rPr>
        <w:t>ированные</w:t>
      </w:r>
      <w:r w:rsidR="00404A4B" w:rsidRPr="003C06B3">
        <w:rPr>
          <w:rFonts w:ascii="Arial" w:hAnsi="Arial" w:cs="Arial"/>
          <w:szCs w:val="24"/>
        </w:rPr>
        <w:t xml:space="preserve"> </w:t>
      </w:r>
      <w:r w:rsidR="00404A4B">
        <w:rPr>
          <w:rFonts w:ascii="Arial" w:hAnsi="Arial" w:cs="Arial"/>
          <w:szCs w:val="24"/>
        </w:rPr>
        <w:t xml:space="preserve">ИБП или </w:t>
      </w:r>
      <w:r w:rsidRPr="003C06B3">
        <w:rPr>
          <w:rFonts w:ascii="Arial" w:hAnsi="Arial" w:cs="Arial"/>
          <w:szCs w:val="24"/>
        </w:rPr>
        <w:t xml:space="preserve">функциональные </w:t>
      </w:r>
      <w:r w:rsidR="00404A4B">
        <w:rPr>
          <w:rFonts w:ascii="Arial" w:hAnsi="Arial" w:cs="Arial"/>
          <w:szCs w:val="24"/>
        </w:rPr>
        <w:t>резер</w:t>
      </w:r>
      <w:r w:rsidR="00CF23B5">
        <w:rPr>
          <w:rFonts w:ascii="Arial" w:hAnsi="Arial" w:cs="Arial"/>
          <w:szCs w:val="24"/>
        </w:rPr>
        <w:t>виро</w:t>
      </w:r>
      <w:r w:rsidR="00404A4B">
        <w:rPr>
          <w:rFonts w:ascii="Arial" w:hAnsi="Arial" w:cs="Arial"/>
          <w:szCs w:val="24"/>
        </w:rPr>
        <w:t>в</w:t>
      </w:r>
      <w:r w:rsidR="00CF23B5">
        <w:rPr>
          <w:rFonts w:ascii="Arial" w:hAnsi="Arial" w:cs="Arial"/>
          <w:szCs w:val="24"/>
        </w:rPr>
        <w:t>анные</w:t>
      </w:r>
      <w:r w:rsidRPr="003C06B3">
        <w:rPr>
          <w:rFonts w:ascii="Arial" w:hAnsi="Arial" w:cs="Arial"/>
          <w:szCs w:val="24"/>
        </w:rPr>
        <w:t xml:space="preserve"> блоки </w:t>
      </w:r>
      <w:r w:rsidR="00404A4B">
        <w:rPr>
          <w:rFonts w:ascii="Arial" w:hAnsi="Arial" w:cs="Arial"/>
          <w:szCs w:val="24"/>
        </w:rPr>
        <w:t>ИБП</w:t>
      </w:r>
      <w:r w:rsidR="00404A4B" w:rsidRPr="003C06B3">
        <w:rPr>
          <w:rFonts w:ascii="Arial" w:hAnsi="Arial" w:cs="Arial"/>
          <w:szCs w:val="24"/>
        </w:rPr>
        <w:t xml:space="preserve"> </w:t>
      </w:r>
      <w:r w:rsidRPr="003C06B3">
        <w:rPr>
          <w:rFonts w:ascii="Arial" w:hAnsi="Arial" w:cs="Arial"/>
          <w:szCs w:val="24"/>
        </w:rPr>
        <w:t xml:space="preserve">должны быть отключены (например, отказ полупроводникового инвертора). </w:t>
      </w:r>
      <w:r w:rsidR="00CF23B5">
        <w:rPr>
          <w:rFonts w:ascii="Arial" w:hAnsi="Arial" w:cs="Arial"/>
          <w:szCs w:val="24"/>
        </w:rPr>
        <w:t>Далее проводят</w:t>
      </w:r>
      <w:r w:rsidRPr="003C06B3">
        <w:rPr>
          <w:rFonts w:ascii="Arial" w:hAnsi="Arial" w:cs="Arial"/>
          <w:szCs w:val="24"/>
        </w:rPr>
        <w:t xml:space="preserve"> измерения переходного выходного напряжения и частоты, которые должны находиться в пределах значений, указанных изготовителем. Должны быть рассмотрены высокоимпедансный и низкоимпедансный отказы </w:t>
      </w:r>
      <w:r w:rsidR="00CF23B5" w:rsidRPr="003C06B3">
        <w:rPr>
          <w:rFonts w:ascii="Arial" w:hAnsi="Arial" w:cs="Arial"/>
          <w:szCs w:val="24"/>
        </w:rPr>
        <w:t>резерв</w:t>
      </w:r>
      <w:r w:rsidR="00CF23B5">
        <w:rPr>
          <w:rFonts w:ascii="Arial" w:hAnsi="Arial" w:cs="Arial"/>
          <w:szCs w:val="24"/>
        </w:rPr>
        <w:t>ирован</w:t>
      </w:r>
      <w:r w:rsidR="00CF23B5" w:rsidRPr="003C06B3">
        <w:rPr>
          <w:rFonts w:ascii="Arial" w:hAnsi="Arial" w:cs="Arial"/>
          <w:szCs w:val="24"/>
        </w:rPr>
        <w:t>но</w:t>
      </w:r>
      <w:r w:rsidR="00CF23B5">
        <w:rPr>
          <w:rFonts w:ascii="Arial" w:hAnsi="Arial" w:cs="Arial"/>
          <w:szCs w:val="24"/>
        </w:rPr>
        <w:t>го</w:t>
      </w:r>
      <w:r w:rsidR="00CF23B5" w:rsidRPr="003C06B3">
        <w:rPr>
          <w:rFonts w:ascii="Arial" w:hAnsi="Arial" w:cs="Arial"/>
          <w:szCs w:val="24"/>
        </w:rPr>
        <w:t xml:space="preserve"> </w:t>
      </w:r>
      <w:r w:rsidR="00CF23B5">
        <w:rPr>
          <w:rFonts w:ascii="Arial" w:hAnsi="Arial" w:cs="Arial"/>
          <w:szCs w:val="24"/>
        </w:rPr>
        <w:t>ИБП</w:t>
      </w:r>
      <w:r w:rsidRPr="003C06B3">
        <w:rPr>
          <w:rFonts w:ascii="Arial" w:hAnsi="Arial" w:cs="Arial"/>
          <w:szCs w:val="24"/>
        </w:rPr>
        <w:t>.</w:t>
      </w:r>
    </w:p>
    <w:p w:rsidR="003277A6"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3277A6" w:rsidRPr="00360404">
        <w:rPr>
          <w:rFonts w:ascii="Arial" w:hAnsi="Arial" w:cs="Arial"/>
          <w:sz w:val="22"/>
          <w:szCs w:val="22"/>
        </w:rPr>
        <w:t xml:space="preserve">Режим низкоимпедансного отказа </w:t>
      </w:r>
      <w:r w:rsidR="00CF23B5">
        <w:rPr>
          <w:rFonts w:ascii="Arial" w:hAnsi="Arial" w:cs="Arial"/>
          <w:sz w:val="22"/>
          <w:szCs w:val="22"/>
        </w:rPr>
        <w:t>имитируют</w:t>
      </w:r>
      <w:r w:rsidR="00CF23B5" w:rsidRPr="00360404">
        <w:rPr>
          <w:rFonts w:ascii="Arial" w:hAnsi="Arial" w:cs="Arial"/>
          <w:sz w:val="22"/>
          <w:szCs w:val="22"/>
        </w:rPr>
        <w:t xml:space="preserve"> </w:t>
      </w:r>
      <w:r w:rsidR="00CF23B5">
        <w:rPr>
          <w:rFonts w:ascii="Arial" w:hAnsi="Arial" w:cs="Arial"/>
          <w:sz w:val="22"/>
          <w:szCs w:val="22"/>
        </w:rPr>
        <w:t>при помощи</w:t>
      </w:r>
      <w:r w:rsidR="00CF23B5" w:rsidRPr="00360404">
        <w:rPr>
          <w:rFonts w:ascii="Arial" w:hAnsi="Arial" w:cs="Arial"/>
          <w:sz w:val="22"/>
          <w:szCs w:val="22"/>
        </w:rPr>
        <w:t xml:space="preserve"> </w:t>
      </w:r>
      <w:r w:rsidR="003277A6" w:rsidRPr="00360404">
        <w:rPr>
          <w:rFonts w:ascii="Arial" w:hAnsi="Arial" w:cs="Arial"/>
          <w:sz w:val="22"/>
          <w:szCs w:val="22"/>
        </w:rPr>
        <w:t xml:space="preserve">короткого замыкания соответствующего силового выпрямителя (полупроводника) в </w:t>
      </w:r>
      <w:r w:rsidR="00CF23B5">
        <w:rPr>
          <w:rFonts w:ascii="Arial" w:hAnsi="Arial" w:cs="Arial"/>
          <w:sz w:val="22"/>
          <w:szCs w:val="22"/>
        </w:rPr>
        <w:t>резервированном</w:t>
      </w:r>
      <w:r w:rsidR="00CF23B5" w:rsidRPr="00360404">
        <w:rPr>
          <w:rFonts w:ascii="Arial" w:hAnsi="Arial" w:cs="Arial"/>
          <w:sz w:val="22"/>
          <w:szCs w:val="22"/>
        </w:rPr>
        <w:t xml:space="preserve"> </w:t>
      </w:r>
      <w:r w:rsidR="00CF23B5">
        <w:rPr>
          <w:rFonts w:ascii="Arial" w:hAnsi="Arial" w:cs="Arial"/>
          <w:sz w:val="22"/>
          <w:szCs w:val="22"/>
        </w:rPr>
        <w:t>ИБП</w:t>
      </w:r>
      <w:r w:rsidR="003277A6" w:rsidRPr="00360404">
        <w:rPr>
          <w:rFonts w:ascii="Arial" w:hAnsi="Arial" w:cs="Arial"/>
          <w:sz w:val="22"/>
          <w:szCs w:val="22"/>
        </w:rPr>
        <w:t xml:space="preserve">. Высокоимпедансный отказ </w:t>
      </w:r>
      <w:r w:rsidR="00CF23B5">
        <w:rPr>
          <w:rFonts w:ascii="Arial" w:hAnsi="Arial" w:cs="Arial"/>
          <w:sz w:val="22"/>
          <w:szCs w:val="22"/>
        </w:rPr>
        <w:t>имитируют</w:t>
      </w:r>
      <w:r w:rsidR="003277A6" w:rsidRPr="00360404">
        <w:rPr>
          <w:rFonts w:ascii="Arial" w:hAnsi="Arial" w:cs="Arial"/>
          <w:sz w:val="22"/>
          <w:szCs w:val="22"/>
        </w:rPr>
        <w:t xml:space="preserve"> размыканием (разрывом) соединения с соответствующим силовым выпрямителем (полупроводником) </w:t>
      </w:r>
      <w:r w:rsidR="00CF23B5">
        <w:rPr>
          <w:rFonts w:ascii="Arial" w:hAnsi="Arial" w:cs="Arial"/>
          <w:sz w:val="22"/>
          <w:szCs w:val="22"/>
        </w:rPr>
        <w:t>резервированного ИБП</w:t>
      </w:r>
      <w:r w:rsidR="003277A6" w:rsidRPr="00360404">
        <w:rPr>
          <w:rFonts w:ascii="Arial" w:hAnsi="Arial" w:cs="Arial"/>
          <w:sz w:val="22"/>
          <w:szCs w:val="22"/>
        </w:rPr>
        <w:t>.</w:t>
      </w:r>
    </w:p>
    <w:p w:rsidR="00D2529B" w:rsidRPr="003C06B3" w:rsidRDefault="00451CD0"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Изготовитель или поставщик </w:t>
      </w:r>
      <w:r w:rsidR="00CF23B5">
        <w:rPr>
          <w:rFonts w:ascii="Arial" w:hAnsi="Arial" w:cs="Arial"/>
          <w:szCs w:val="24"/>
        </w:rPr>
        <w:t>определяет</w:t>
      </w:r>
      <w:r w:rsidR="00CF23B5" w:rsidRPr="003C06B3">
        <w:rPr>
          <w:rFonts w:ascii="Arial" w:hAnsi="Arial" w:cs="Arial"/>
          <w:szCs w:val="24"/>
        </w:rPr>
        <w:t xml:space="preserve"> </w:t>
      </w:r>
      <w:r w:rsidRPr="003C06B3">
        <w:rPr>
          <w:rFonts w:ascii="Arial" w:hAnsi="Arial" w:cs="Arial"/>
          <w:szCs w:val="24"/>
        </w:rPr>
        <w:t xml:space="preserve">класс динамических выходных характеристик, которому </w:t>
      </w:r>
      <w:r w:rsidR="00CF23B5">
        <w:rPr>
          <w:rFonts w:ascii="Arial" w:hAnsi="Arial" w:cs="Arial"/>
          <w:szCs w:val="24"/>
        </w:rPr>
        <w:t>соответствует</w:t>
      </w:r>
      <w:r w:rsidRPr="003C06B3">
        <w:rPr>
          <w:rFonts w:ascii="Arial" w:hAnsi="Arial" w:cs="Arial"/>
          <w:szCs w:val="24"/>
        </w:rPr>
        <w:t xml:space="preserve"> выходное напряжение </w:t>
      </w:r>
      <w:r w:rsidR="00CF23B5">
        <w:rPr>
          <w:rFonts w:ascii="Arial" w:hAnsi="Arial" w:cs="Arial"/>
          <w:szCs w:val="24"/>
        </w:rPr>
        <w:t>ИБП</w:t>
      </w:r>
      <w:r w:rsidR="00CF23B5" w:rsidRPr="003C06B3">
        <w:rPr>
          <w:rFonts w:ascii="Arial" w:hAnsi="Arial" w:cs="Arial"/>
          <w:szCs w:val="24"/>
        </w:rPr>
        <w:t xml:space="preserve"> </w:t>
      </w:r>
      <w:r w:rsidRPr="003C06B3">
        <w:rPr>
          <w:rFonts w:ascii="Arial" w:hAnsi="Arial" w:cs="Arial"/>
          <w:szCs w:val="24"/>
        </w:rPr>
        <w:t xml:space="preserve">во время </w:t>
      </w:r>
      <w:r w:rsidR="00CF23B5">
        <w:rPr>
          <w:rFonts w:ascii="Arial" w:hAnsi="Arial" w:cs="Arial"/>
          <w:szCs w:val="24"/>
        </w:rPr>
        <w:t>имитации</w:t>
      </w:r>
      <w:r w:rsidR="00CF23B5" w:rsidRPr="003C06B3">
        <w:rPr>
          <w:rFonts w:ascii="Arial" w:hAnsi="Arial" w:cs="Arial"/>
          <w:szCs w:val="24"/>
        </w:rPr>
        <w:t xml:space="preserve"> </w:t>
      </w:r>
      <w:r w:rsidRPr="003C06B3">
        <w:rPr>
          <w:rFonts w:ascii="Arial" w:hAnsi="Arial" w:cs="Arial"/>
          <w:szCs w:val="24"/>
        </w:rPr>
        <w:t>неисправности.</w:t>
      </w:r>
    </w:p>
    <w:p w:rsidR="00451CD0" w:rsidRPr="00360404" w:rsidRDefault="00CF23B5" w:rsidP="00A92A9C">
      <w:pPr>
        <w:pStyle w:val="16"/>
        <w:suppressAutoHyphens w:val="0"/>
        <w:spacing w:line="360" w:lineRule="auto"/>
        <w:ind w:firstLine="709"/>
        <w:jc w:val="both"/>
        <w:rPr>
          <w:rFonts w:ascii="Arial" w:hAnsi="Arial" w:cs="Arial"/>
          <w:i/>
          <w:szCs w:val="24"/>
        </w:rPr>
      </w:pPr>
      <w:r w:rsidRPr="00CF23B5">
        <w:rPr>
          <w:rFonts w:ascii="Arial" w:hAnsi="Arial" w:cs="Arial"/>
          <w:i/>
          <w:szCs w:val="24"/>
        </w:rPr>
        <w:t xml:space="preserve">Соответствие считают подтвержденным, если </w:t>
      </w:r>
      <w:r w:rsidR="00451CD0" w:rsidRPr="00360404">
        <w:rPr>
          <w:rFonts w:ascii="Arial" w:hAnsi="Arial" w:cs="Arial"/>
          <w:i/>
          <w:szCs w:val="24"/>
        </w:rPr>
        <w:t>измеренное выходное напряжение остается в пределах, указанных на рисунках 2,3 или 4, в зависимости от применения.</w:t>
      </w:r>
    </w:p>
    <w:p w:rsidR="00141EFB" w:rsidRPr="002906FD"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2906FD">
        <w:rPr>
          <w:sz w:val="24"/>
          <w:szCs w:val="24"/>
        </w:rPr>
        <w:t>6.4.3</w:t>
      </w:r>
      <w:r w:rsidR="002906FD" w:rsidRPr="002906FD">
        <w:rPr>
          <w:sz w:val="24"/>
          <w:szCs w:val="24"/>
        </w:rPr>
        <w:t xml:space="preserve"> Хранение и восстановление энергии</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6.4.3.1</w:t>
      </w:r>
      <w:r w:rsidR="002906FD" w:rsidRPr="00360404">
        <w:rPr>
          <w:b w:val="0"/>
          <w:sz w:val="24"/>
          <w:szCs w:val="24"/>
        </w:rPr>
        <w:t xml:space="preserve"> Время </w:t>
      </w:r>
      <w:r w:rsidR="006014EF">
        <w:rPr>
          <w:b w:val="0"/>
          <w:sz w:val="24"/>
          <w:szCs w:val="24"/>
        </w:rPr>
        <w:t>работы на накопленной</w:t>
      </w:r>
      <w:r w:rsidR="002906FD" w:rsidRPr="00360404">
        <w:rPr>
          <w:b w:val="0"/>
          <w:sz w:val="24"/>
          <w:szCs w:val="24"/>
        </w:rPr>
        <w:t xml:space="preserve"> энергии</w:t>
      </w:r>
    </w:p>
    <w:p w:rsidR="00D2529B" w:rsidRPr="003C06B3" w:rsidRDefault="002906F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Перед проведением этого испытания </w:t>
      </w:r>
      <w:r w:rsidR="00CD3E1E">
        <w:rPr>
          <w:rFonts w:ascii="Arial" w:hAnsi="Arial" w:cs="Arial"/>
          <w:szCs w:val="24"/>
        </w:rPr>
        <w:t>ИБ</w:t>
      </w:r>
      <w:r w:rsidR="00677B9A">
        <w:rPr>
          <w:rFonts w:ascii="Arial" w:hAnsi="Arial" w:cs="Arial"/>
          <w:szCs w:val="24"/>
        </w:rPr>
        <w:t>П</w:t>
      </w:r>
      <w:r w:rsidR="00CD3E1E" w:rsidRPr="003C06B3">
        <w:rPr>
          <w:rFonts w:ascii="Arial" w:hAnsi="Arial" w:cs="Arial"/>
          <w:szCs w:val="24"/>
        </w:rPr>
        <w:t xml:space="preserve"> </w:t>
      </w:r>
      <w:r w:rsidR="00F5315D">
        <w:rPr>
          <w:rFonts w:ascii="Arial" w:hAnsi="Arial" w:cs="Arial"/>
          <w:szCs w:val="24"/>
        </w:rPr>
        <w:t>устанавливают</w:t>
      </w:r>
      <w:r w:rsidRPr="003C06B3">
        <w:rPr>
          <w:rFonts w:ascii="Arial" w:hAnsi="Arial" w:cs="Arial"/>
          <w:szCs w:val="24"/>
        </w:rPr>
        <w:t xml:space="preserve"> в </w:t>
      </w:r>
      <w:r w:rsidR="00F5315D" w:rsidRPr="003C06B3">
        <w:rPr>
          <w:rFonts w:ascii="Arial" w:hAnsi="Arial" w:cs="Arial"/>
          <w:szCs w:val="24"/>
        </w:rPr>
        <w:t>нормальн</w:t>
      </w:r>
      <w:r w:rsidR="00F5315D">
        <w:rPr>
          <w:rFonts w:ascii="Arial" w:hAnsi="Arial" w:cs="Arial"/>
          <w:szCs w:val="24"/>
        </w:rPr>
        <w:t>ый</w:t>
      </w:r>
      <w:r w:rsidR="00F5315D" w:rsidRPr="003C06B3">
        <w:rPr>
          <w:rFonts w:ascii="Arial" w:hAnsi="Arial" w:cs="Arial"/>
          <w:szCs w:val="24"/>
        </w:rPr>
        <w:t xml:space="preserve"> режим</w:t>
      </w:r>
      <w:r w:rsidR="00F5315D">
        <w:rPr>
          <w:rFonts w:ascii="Arial" w:hAnsi="Arial" w:cs="Arial"/>
          <w:szCs w:val="24"/>
        </w:rPr>
        <w:t xml:space="preserve"> работы </w:t>
      </w:r>
      <w:r w:rsidRPr="003C06B3">
        <w:rPr>
          <w:rFonts w:ascii="Arial" w:hAnsi="Arial" w:cs="Arial"/>
          <w:szCs w:val="24"/>
        </w:rPr>
        <w:t>без нагрузки в течение периода, превышающего время восстановления энергии в 5.4.2.2 g).</w:t>
      </w:r>
    </w:p>
    <w:p w:rsidR="002906FD" w:rsidRPr="003C06B3" w:rsidRDefault="00C11B91" w:rsidP="00A92A9C">
      <w:pPr>
        <w:pStyle w:val="16"/>
        <w:suppressAutoHyphens w:val="0"/>
        <w:spacing w:line="360" w:lineRule="auto"/>
        <w:ind w:firstLine="709"/>
        <w:jc w:val="both"/>
        <w:rPr>
          <w:rFonts w:ascii="Arial" w:hAnsi="Arial" w:cs="Arial"/>
          <w:szCs w:val="24"/>
        </w:rPr>
      </w:pPr>
      <w:r>
        <w:rPr>
          <w:rFonts w:ascii="Arial" w:hAnsi="Arial" w:cs="Arial"/>
          <w:szCs w:val="24"/>
        </w:rPr>
        <w:t>Т</w:t>
      </w:r>
      <w:r w:rsidR="002906FD" w:rsidRPr="003C06B3">
        <w:rPr>
          <w:rFonts w:ascii="Arial" w:hAnsi="Arial" w:cs="Arial"/>
          <w:szCs w:val="24"/>
        </w:rPr>
        <w:t xml:space="preserve">емпературу устройства сохранения </w:t>
      </w:r>
      <w:r w:rsidR="00346715">
        <w:rPr>
          <w:rFonts w:ascii="Arial" w:hAnsi="Arial" w:cs="Arial"/>
          <w:szCs w:val="24"/>
        </w:rPr>
        <w:t>(</w:t>
      </w:r>
      <w:r w:rsidR="002906FD" w:rsidRPr="003C06B3">
        <w:rPr>
          <w:rFonts w:ascii="Arial" w:hAnsi="Arial" w:cs="Arial"/>
          <w:szCs w:val="24"/>
        </w:rPr>
        <w:t>накопления</w:t>
      </w:r>
      <w:r w:rsidR="00346715">
        <w:rPr>
          <w:rFonts w:ascii="Arial" w:hAnsi="Arial" w:cs="Arial"/>
          <w:szCs w:val="24"/>
        </w:rPr>
        <w:t>)</w:t>
      </w:r>
      <w:r w:rsidR="002906FD" w:rsidRPr="003C06B3">
        <w:rPr>
          <w:rFonts w:ascii="Arial" w:hAnsi="Arial" w:cs="Arial"/>
          <w:szCs w:val="24"/>
        </w:rPr>
        <w:t xml:space="preserve"> энергии</w:t>
      </w:r>
      <w:r>
        <w:rPr>
          <w:rFonts w:ascii="Arial" w:hAnsi="Arial" w:cs="Arial"/>
          <w:szCs w:val="24"/>
        </w:rPr>
        <w:t xml:space="preserve"> и</w:t>
      </w:r>
      <w:r w:rsidRPr="003C06B3">
        <w:rPr>
          <w:rFonts w:ascii="Arial" w:hAnsi="Arial" w:cs="Arial"/>
          <w:szCs w:val="24"/>
        </w:rPr>
        <w:t>змеряю</w:t>
      </w:r>
      <w:r>
        <w:rPr>
          <w:rFonts w:ascii="Arial" w:hAnsi="Arial" w:cs="Arial"/>
          <w:szCs w:val="24"/>
        </w:rPr>
        <w:t>т</w:t>
      </w:r>
      <w:r w:rsidR="002906FD" w:rsidRPr="003C06B3">
        <w:rPr>
          <w:rFonts w:ascii="Arial" w:hAnsi="Arial" w:cs="Arial"/>
          <w:szCs w:val="24"/>
        </w:rPr>
        <w:t xml:space="preserve"> непосредственно перед испытанием с целью расчета любой применимой корректировки времени </w:t>
      </w:r>
      <w:r w:rsidR="00346715">
        <w:rPr>
          <w:rFonts w:ascii="Arial" w:hAnsi="Arial" w:cs="Arial"/>
          <w:szCs w:val="24"/>
        </w:rPr>
        <w:t>работы на накопленной</w:t>
      </w:r>
      <w:r w:rsidR="002906FD" w:rsidRPr="003C06B3">
        <w:rPr>
          <w:rFonts w:ascii="Arial" w:hAnsi="Arial" w:cs="Arial"/>
          <w:szCs w:val="24"/>
        </w:rPr>
        <w:t xml:space="preserve"> энергии, указанного в 5.4.2.2 f).</w:t>
      </w:r>
    </w:p>
    <w:p w:rsidR="002906FD" w:rsidRPr="003C06B3" w:rsidRDefault="00F3321A" w:rsidP="00A92A9C">
      <w:pPr>
        <w:pStyle w:val="16"/>
        <w:suppressAutoHyphens w:val="0"/>
        <w:spacing w:line="360" w:lineRule="auto"/>
        <w:ind w:firstLine="709"/>
        <w:jc w:val="both"/>
        <w:rPr>
          <w:rFonts w:ascii="Arial" w:hAnsi="Arial" w:cs="Arial"/>
          <w:szCs w:val="24"/>
        </w:rPr>
      </w:pPr>
      <w:r>
        <w:rPr>
          <w:rFonts w:ascii="Arial" w:hAnsi="Arial" w:cs="Arial"/>
          <w:szCs w:val="24"/>
        </w:rPr>
        <w:lastRenderedPageBreak/>
        <w:t>Как правило</w:t>
      </w:r>
      <w:r w:rsidR="002906FD" w:rsidRPr="003C06B3">
        <w:rPr>
          <w:rFonts w:ascii="Arial" w:hAnsi="Arial" w:cs="Arial"/>
          <w:szCs w:val="24"/>
        </w:rPr>
        <w:t xml:space="preserve"> устройством сохранения </w:t>
      </w:r>
      <w:r w:rsidR="00346715">
        <w:rPr>
          <w:rFonts w:ascii="Arial" w:hAnsi="Arial" w:cs="Arial"/>
          <w:szCs w:val="24"/>
        </w:rPr>
        <w:t>(</w:t>
      </w:r>
      <w:r w:rsidR="00346715" w:rsidRPr="003C06B3">
        <w:rPr>
          <w:rFonts w:ascii="Arial" w:hAnsi="Arial" w:cs="Arial"/>
          <w:szCs w:val="24"/>
        </w:rPr>
        <w:t>накопления</w:t>
      </w:r>
      <w:r w:rsidR="00346715">
        <w:rPr>
          <w:rFonts w:ascii="Arial" w:hAnsi="Arial" w:cs="Arial"/>
          <w:szCs w:val="24"/>
        </w:rPr>
        <w:t>)</w:t>
      </w:r>
      <w:r w:rsidR="00346715" w:rsidRPr="003C06B3">
        <w:rPr>
          <w:rFonts w:ascii="Arial" w:hAnsi="Arial" w:cs="Arial"/>
          <w:szCs w:val="24"/>
        </w:rPr>
        <w:t xml:space="preserve"> </w:t>
      </w:r>
      <w:r w:rsidR="002906FD" w:rsidRPr="003C06B3">
        <w:rPr>
          <w:rFonts w:ascii="Arial" w:hAnsi="Arial" w:cs="Arial"/>
          <w:szCs w:val="24"/>
        </w:rPr>
        <w:t xml:space="preserve">энергии является батарея, </w:t>
      </w:r>
      <w:r w:rsidR="00C11B91">
        <w:rPr>
          <w:rFonts w:ascii="Arial" w:hAnsi="Arial" w:cs="Arial"/>
          <w:szCs w:val="24"/>
        </w:rPr>
        <w:t>характеристики</w:t>
      </w:r>
      <w:r w:rsidR="000B3DF3">
        <w:rPr>
          <w:rFonts w:ascii="Arial" w:hAnsi="Arial" w:cs="Arial"/>
          <w:szCs w:val="24"/>
        </w:rPr>
        <w:t xml:space="preserve"> которой определены</w:t>
      </w:r>
      <w:r w:rsidR="002906FD" w:rsidRPr="003C06B3">
        <w:rPr>
          <w:rFonts w:ascii="Arial" w:hAnsi="Arial" w:cs="Arial"/>
          <w:szCs w:val="24"/>
        </w:rPr>
        <w:t xml:space="preserve"> соглашением между потребителем и изготовителем </w:t>
      </w:r>
      <w:r w:rsidR="00C11B91">
        <w:rPr>
          <w:rFonts w:ascii="Arial" w:hAnsi="Arial" w:cs="Arial"/>
          <w:szCs w:val="24"/>
        </w:rPr>
        <w:t>ИБП</w:t>
      </w:r>
      <w:r w:rsidR="002906FD" w:rsidRPr="003C06B3">
        <w:rPr>
          <w:rFonts w:ascii="Arial" w:hAnsi="Arial" w:cs="Arial"/>
          <w:szCs w:val="24"/>
        </w:rPr>
        <w:t xml:space="preserve">, </w:t>
      </w:r>
      <w:r w:rsidR="00C11B91">
        <w:rPr>
          <w:rFonts w:ascii="Arial" w:hAnsi="Arial" w:cs="Arial"/>
          <w:szCs w:val="24"/>
        </w:rPr>
        <w:t xml:space="preserve">при этом эталонная </w:t>
      </w:r>
      <w:r w:rsidR="002906FD" w:rsidRPr="003C06B3">
        <w:rPr>
          <w:rFonts w:ascii="Arial" w:hAnsi="Arial" w:cs="Arial"/>
          <w:szCs w:val="24"/>
        </w:rPr>
        <w:t xml:space="preserve">температура батареи </w:t>
      </w:r>
      <w:r w:rsidR="00C11B91">
        <w:rPr>
          <w:rFonts w:ascii="Arial" w:hAnsi="Arial" w:cs="Arial"/>
          <w:szCs w:val="24"/>
        </w:rPr>
        <w:t>принимается равной</w:t>
      </w:r>
      <w:r w:rsidR="002906FD" w:rsidRPr="003C06B3">
        <w:rPr>
          <w:rFonts w:ascii="Arial" w:hAnsi="Arial" w:cs="Arial"/>
          <w:szCs w:val="24"/>
        </w:rPr>
        <w:t xml:space="preserve"> 25°C.</w:t>
      </w:r>
    </w:p>
    <w:p w:rsidR="002906FD"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 1</w:t>
      </w:r>
      <w:r w:rsidRPr="00360404">
        <w:rPr>
          <w:rFonts w:ascii="Arial" w:hAnsi="Arial" w:cs="Arial"/>
          <w:sz w:val="22"/>
          <w:szCs w:val="22"/>
        </w:rPr>
        <w:t xml:space="preserve">— </w:t>
      </w:r>
      <w:r w:rsidR="00665D66">
        <w:rPr>
          <w:rFonts w:ascii="Arial" w:hAnsi="Arial" w:cs="Arial"/>
          <w:sz w:val="22"/>
          <w:szCs w:val="22"/>
        </w:rPr>
        <w:t>Допускается при</w:t>
      </w:r>
      <w:r w:rsidR="00665D66" w:rsidRPr="00360404">
        <w:rPr>
          <w:rFonts w:ascii="Arial" w:hAnsi="Arial" w:cs="Arial"/>
          <w:sz w:val="22"/>
          <w:szCs w:val="22"/>
        </w:rPr>
        <w:t>н</w:t>
      </w:r>
      <w:r w:rsidR="00665D66">
        <w:rPr>
          <w:rFonts w:ascii="Arial" w:hAnsi="Arial" w:cs="Arial"/>
          <w:sz w:val="22"/>
          <w:szCs w:val="22"/>
        </w:rPr>
        <w:t>ятие данного подхода</w:t>
      </w:r>
      <w:r w:rsidR="00665D66" w:rsidRPr="00360404">
        <w:rPr>
          <w:rFonts w:ascii="Arial" w:hAnsi="Arial" w:cs="Arial"/>
          <w:sz w:val="22"/>
          <w:szCs w:val="22"/>
        </w:rPr>
        <w:t xml:space="preserve"> </w:t>
      </w:r>
      <w:r w:rsidR="002906FD" w:rsidRPr="00360404">
        <w:rPr>
          <w:rFonts w:ascii="Arial" w:hAnsi="Arial" w:cs="Arial"/>
          <w:sz w:val="22"/>
          <w:szCs w:val="22"/>
        </w:rPr>
        <w:t xml:space="preserve">и для других </w:t>
      </w:r>
      <w:r w:rsidR="00665D66">
        <w:rPr>
          <w:rFonts w:ascii="Arial" w:hAnsi="Arial" w:cs="Arial"/>
          <w:sz w:val="22"/>
          <w:szCs w:val="22"/>
        </w:rPr>
        <w:t xml:space="preserve">систем </w:t>
      </w:r>
      <w:r w:rsidR="002906FD" w:rsidRPr="00360404">
        <w:rPr>
          <w:rFonts w:ascii="Arial" w:hAnsi="Arial" w:cs="Arial"/>
          <w:sz w:val="22"/>
          <w:szCs w:val="22"/>
        </w:rPr>
        <w:t>сохранения энергии.</w:t>
      </w:r>
    </w:p>
    <w:p w:rsidR="002906FD" w:rsidRPr="003C06B3" w:rsidRDefault="00665D66" w:rsidP="00A92A9C">
      <w:pPr>
        <w:pStyle w:val="16"/>
        <w:suppressAutoHyphens w:val="0"/>
        <w:spacing w:line="360" w:lineRule="auto"/>
        <w:ind w:firstLine="709"/>
        <w:jc w:val="both"/>
        <w:rPr>
          <w:rFonts w:ascii="Arial" w:hAnsi="Arial" w:cs="Arial"/>
          <w:szCs w:val="24"/>
        </w:rPr>
      </w:pPr>
      <w:r>
        <w:rPr>
          <w:rFonts w:ascii="Arial" w:hAnsi="Arial" w:cs="Arial"/>
          <w:szCs w:val="24"/>
        </w:rPr>
        <w:t>К</w:t>
      </w:r>
      <w:r w:rsidRPr="003C06B3">
        <w:rPr>
          <w:rFonts w:ascii="Arial" w:hAnsi="Arial" w:cs="Arial"/>
          <w:szCs w:val="24"/>
        </w:rPr>
        <w:t xml:space="preserve"> выходу </w:t>
      </w:r>
      <w:r>
        <w:rPr>
          <w:rFonts w:ascii="Arial" w:hAnsi="Arial" w:cs="Arial"/>
          <w:szCs w:val="24"/>
        </w:rPr>
        <w:t>ИБП</w:t>
      </w:r>
      <w:r w:rsidRPr="003C06B3">
        <w:rPr>
          <w:rFonts w:ascii="Arial" w:hAnsi="Arial" w:cs="Arial"/>
          <w:szCs w:val="24"/>
        </w:rPr>
        <w:t xml:space="preserve"> </w:t>
      </w:r>
      <w:r>
        <w:rPr>
          <w:rFonts w:ascii="Arial" w:hAnsi="Arial" w:cs="Arial"/>
          <w:szCs w:val="24"/>
        </w:rPr>
        <w:t>п</w:t>
      </w:r>
      <w:r w:rsidR="00A20E52" w:rsidRPr="003C06B3">
        <w:rPr>
          <w:rFonts w:ascii="Arial" w:hAnsi="Arial" w:cs="Arial"/>
          <w:szCs w:val="24"/>
        </w:rPr>
        <w:t>рикладывают испытательную эталонную нагрузку и отключают электропитание переменного тока.</w:t>
      </w:r>
    </w:p>
    <w:p w:rsidR="00A20E52" w:rsidRPr="003C06B3" w:rsidRDefault="00A20E52"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Измеряют напряжение устройства сохранения </w:t>
      </w:r>
      <w:r w:rsidR="00346715">
        <w:rPr>
          <w:rFonts w:ascii="Arial" w:hAnsi="Arial" w:cs="Arial"/>
          <w:szCs w:val="24"/>
        </w:rPr>
        <w:t xml:space="preserve">(накопления) </w:t>
      </w:r>
      <w:r w:rsidRPr="003C06B3">
        <w:rPr>
          <w:rFonts w:ascii="Arial" w:hAnsi="Arial" w:cs="Arial"/>
          <w:szCs w:val="24"/>
        </w:rPr>
        <w:t xml:space="preserve">энергии, </w:t>
      </w:r>
      <w:r w:rsidR="00492BDC">
        <w:rPr>
          <w:rFonts w:ascii="Arial" w:hAnsi="Arial" w:cs="Arial"/>
          <w:szCs w:val="24"/>
        </w:rPr>
        <w:t>в течении</w:t>
      </w:r>
      <w:r w:rsidR="00492BDC" w:rsidRPr="003C06B3">
        <w:rPr>
          <w:rFonts w:ascii="Arial" w:hAnsi="Arial" w:cs="Arial"/>
          <w:szCs w:val="24"/>
        </w:rPr>
        <w:t xml:space="preserve"> раб</w:t>
      </w:r>
      <w:r w:rsidR="00492BDC">
        <w:rPr>
          <w:rFonts w:ascii="Arial" w:hAnsi="Arial" w:cs="Arial"/>
          <w:szCs w:val="24"/>
        </w:rPr>
        <w:t>о</w:t>
      </w:r>
      <w:r w:rsidR="00492BDC" w:rsidRPr="003C06B3">
        <w:rPr>
          <w:rFonts w:ascii="Arial" w:hAnsi="Arial" w:cs="Arial"/>
          <w:szCs w:val="24"/>
        </w:rPr>
        <w:t>т</w:t>
      </w:r>
      <w:r w:rsidR="00492BDC">
        <w:rPr>
          <w:rFonts w:ascii="Arial" w:hAnsi="Arial" w:cs="Arial"/>
          <w:szCs w:val="24"/>
        </w:rPr>
        <w:t>ы</w:t>
      </w:r>
      <w:r w:rsidR="00492BDC" w:rsidRPr="003C06B3">
        <w:rPr>
          <w:rFonts w:ascii="Arial" w:hAnsi="Arial" w:cs="Arial"/>
          <w:szCs w:val="24"/>
        </w:rPr>
        <w:t xml:space="preserve"> </w:t>
      </w:r>
      <w:r w:rsidR="00492BDC">
        <w:rPr>
          <w:rFonts w:ascii="Arial" w:hAnsi="Arial" w:cs="Arial"/>
          <w:szCs w:val="24"/>
        </w:rPr>
        <w:t>ИБП</w:t>
      </w:r>
      <w:r w:rsidR="00492BDC" w:rsidRPr="003C06B3">
        <w:rPr>
          <w:rFonts w:ascii="Arial" w:hAnsi="Arial" w:cs="Arial"/>
          <w:szCs w:val="24"/>
        </w:rPr>
        <w:t xml:space="preserve"> </w:t>
      </w:r>
      <w:r w:rsidRPr="003C06B3">
        <w:rPr>
          <w:rFonts w:ascii="Arial" w:hAnsi="Arial" w:cs="Arial"/>
          <w:szCs w:val="24"/>
        </w:rPr>
        <w:t xml:space="preserve">в режиме </w:t>
      </w:r>
      <w:r w:rsidR="00346715">
        <w:rPr>
          <w:rFonts w:ascii="Arial" w:hAnsi="Arial" w:cs="Arial"/>
          <w:szCs w:val="24"/>
        </w:rPr>
        <w:t>работы на накопл</w:t>
      </w:r>
      <w:r w:rsidRPr="003C06B3">
        <w:rPr>
          <w:rFonts w:ascii="Arial" w:hAnsi="Arial" w:cs="Arial"/>
          <w:szCs w:val="24"/>
        </w:rPr>
        <w:t>енной энергии.</w:t>
      </w:r>
    </w:p>
    <w:p w:rsidR="00A20E52" w:rsidRPr="00346715" w:rsidRDefault="00492BDC" w:rsidP="00A92A9C">
      <w:pPr>
        <w:pStyle w:val="16"/>
        <w:suppressAutoHyphens w:val="0"/>
        <w:spacing w:line="360" w:lineRule="auto"/>
        <w:ind w:firstLine="709"/>
        <w:jc w:val="both"/>
        <w:rPr>
          <w:rFonts w:ascii="Arial" w:hAnsi="Arial" w:cs="Arial"/>
          <w:i/>
          <w:szCs w:val="24"/>
        </w:rPr>
      </w:pPr>
      <w:r w:rsidRPr="00492BDC">
        <w:rPr>
          <w:rFonts w:ascii="Arial" w:hAnsi="Arial" w:cs="Arial"/>
          <w:i/>
          <w:szCs w:val="24"/>
        </w:rPr>
        <w:t xml:space="preserve">Соответствие считают подтвержденным, если </w:t>
      </w:r>
      <w:r>
        <w:rPr>
          <w:rFonts w:ascii="Arial" w:hAnsi="Arial" w:cs="Arial"/>
          <w:i/>
          <w:szCs w:val="24"/>
        </w:rPr>
        <w:t>ИБП</w:t>
      </w:r>
      <w:r w:rsidR="00A20E52" w:rsidRPr="00346715">
        <w:rPr>
          <w:rFonts w:ascii="Arial" w:hAnsi="Arial" w:cs="Arial"/>
          <w:i/>
          <w:szCs w:val="24"/>
        </w:rPr>
        <w:t xml:space="preserve"> </w:t>
      </w:r>
      <w:r w:rsidR="00A37342">
        <w:rPr>
          <w:rFonts w:ascii="Arial" w:hAnsi="Arial" w:cs="Arial"/>
          <w:i/>
          <w:szCs w:val="24"/>
        </w:rPr>
        <w:t>находился</w:t>
      </w:r>
      <w:r w:rsidR="00A37342" w:rsidRPr="00346715">
        <w:rPr>
          <w:rFonts w:ascii="Arial" w:hAnsi="Arial" w:cs="Arial"/>
          <w:i/>
          <w:szCs w:val="24"/>
        </w:rPr>
        <w:t xml:space="preserve"> </w:t>
      </w:r>
      <w:r w:rsidR="00A20E52" w:rsidRPr="00346715">
        <w:rPr>
          <w:rFonts w:ascii="Arial" w:hAnsi="Arial" w:cs="Arial"/>
          <w:i/>
          <w:szCs w:val="24"/>
        </w:rPr>
        <w:t xml:space="preserve">в режиме </w:t>
      </w:r>
      <w:r w:rsidR="00346715">
        <w:rPr>
          <w:rFonts w:ascii="Arial" w:hAnsi="Arial" w:cs="Arial"/>
          <w:i/>
          <w:szCs w:val="24"/>
        </w:rPr>
        <w:t xml:space="preserve">работы на накопленной </w:t>
      </w:r>
      <w:r w:rsidR="00A20E52" w:rsidRPr="00346715">
        <w:rPr>
          <w:rFonts w:ascii="Arial" w:hAnsi="Arial" w:cs="Arial"/>
          <w:i/>
          <w:szCs w:val="24"/>
        </w:rPr>
        <w:t xml:space="preserve">энергии в течение периода, равного времени накопления энергии, указанному в 5.4.2.2 f), </w:t>
      </w:r>
      <w:r w:rsidR="00A37342">
        <w:rPr>
          <w:rFonts w:ascii="Arial" w:hAnsi="Arial" w:cs="Arial"/>
          <w:i/>
          <w:szCs w:val="24"/>
        </w:rPr>
        <w:t>при этом</w:t>
      </w:r>
      <w:r w:rsidR="00A20E52" w:rsidRPr="00346715">
        <w:rPr>
          <w:rFonts w:ascii="Arial" w:hAnsi="Arial" w:cs="Arial"/>
          <w:i/>
          <w:szCs w:val="24"/>
        </w:rPr>
        <w:t xml:space="preserve"> измеренное напряжение устройства сохранения </w:t>
      </w:r>
      <w:r w:rsidR="00346715">
        <w:rPr>
          <w:rFonts w:ascii="Arial" w:hAnsi="Arial" w:cs="Arial"/>
          <w:i/>
          <w:szCs w:val="24"/>
        </w:rPr>
        <w:t xml:space="preserve">(накопления) </w:t>
      </w:r>
      <w:r w:rsidR="00A20E52" w:rsidRPr="00346715">
        <w:rPr>
          <w:rFonts w:ascii="Arial" w:hAnsi="Arial" w:cs="Arial"/>
          <w:i/>
          <w:szCs w:val="24"/>
        </w:rPr>
        <w:t xml:space="preserve">энергии не упало ниже </w:t>
      </w:r>
      <w:r w:rsidR="00D46AD1" w:rsidRPr="00346715">
        <w:rPr>
          <w:rFonts w:ascii="Arial" w:hAnsi="Arial" w:cs="Arial"/>
          <w:i/>
          <w:szCs w:val="24"/>
        </w:rPr>
        <w:t xml:space="preserve">конечного </w:t>
      </w:r>
      <w:r w:rsidR="00A20E52" w:rsidRPr="00346715">
        <w:rPr>
          <w:rFonts w:ascii="Arial" w:hAnsi="Arial" w:cs="Arial"/>
          <w:i/>
          <w:szCs w:val="24"/>
        </w:rPr>
        <w:t>напряжения, указанного в 5.4.2.2 q).</w:t>
      </w:r>
    </w:p>
    <w:p w:rsidR="00A20E52" w:rsidRPr="003C06B3" w:rsidRDefault="00360404" w:rsidP="00A92A9C">
      <w:pPr>
        <w:pStyle w:val="16"/>
        <w:suppressAutoHyphens w:val="0"/>
        <w:spacing w:line="360" w:lineRule="auto"/>
        <w:ind w:firstLine="709"/>
        <w:jc w:val="both"/>
        <w:rPr>
          <w:rFonts w:ascii="Arial" w:hAnsi="Arial" w:cs="Arial"/>
          <w:szCs w:val="24"/>
        </w:rPr>
      </w:pPr>
      <w:r w:rsidRPr="00360404">
        <w:rPr>
          <w:rFonts w:ascii="Arial" w:hAnsi="Arial" w:cs="Arial"/>
          <w:spacing w:val="40"/>
          <w:sz w:val="22"/>
          <w:szCs w:val="22"/>
        </w:rPr>
        <w:t xml:space="preserve">Примечание </w:t>
      </w:r>
      <w:r>
        <w:rPr>
          <w:rFonts w:ascii="Arial" w:hAnsi="Arial" w:cs="Arial"/>
          <w:spacing w:val="40"/>
          <w:sz w:val="22"/>
          <w:szCs w:val="22"/>
        </w:rPr>
        <w:t>2</w:t>
      </w:r>
      <w:r w:rsidRPr="00360404">
        <w:rPr>
          <w:rFonts w:ascii="Arial" w:hAnsi="Arial" w:cs="Arial"/>
          <w:sz w:val="22"/>
          <w:szCs w:val="22"/>
        </w:rPr>
        <w:t xml:space="preserve">— </w:t>
      </w:r>
      <w:r w:rsidR="00A37342">
        <w:rPr>
          <w:rFonts w:ascii="Arial" w:hAnsi="Arial" w:cs="Arial"/>
          <w:sz w:val="22"/>
          <w:szCs w:val="24"/>
        </w:rPr>
        <w:t>Как правило</w:t>
      </w:r>
      <w:r w:rsidR="00A20E52" w:rsidRPr="00360404">
        <w:rPr>
          <w:rFonts w:ascii="Arial" w:hAnsi="Arial" w:cs="Arial"/>
          <w:sz w:val="22"/>
          <w:szCs w:val="24"/>
        </w:rPr>
        <w:t xml:space="preserve"> новые батареи не обеспечивают полную емкость </w:t>
      </w:r>
      <w:r w:rsidR="00A37342">
        <w:rPr>
          <w:rFonts w:ascii="Arial" w:hAnsi="Arial" w:cs="Arial"/>
          <w:sz w:val="22"/>
          <w:szCs w:val="24"/>
        </w:rPr>
        <w:t>допускается проведение</w:t>
      </w:r>
      <w:r w:rsidR="00A20E52" w:rsidRPr="00360404">
        <w:rPr>
          <w:rFonts w:ascii="Arial" w:hAnsi="Arial" w:cs="Arial"/>
          <w:sz w:val="22"/>
          <w:szCs w:val="24"/>
        </w:rPr>
        <w:t xml:space="preserve"> некоторое количество циклов заряда/разряда </w:t>
      </w:r>
      <w:r w:rsidR="00A37342">
        <w:rPr>
          <w:rFonts w:ascii="Arial" w:hAnsi="Arial" w:cs="Arial"/>
          <w:sz w:val="22"/>
          <w:szCs w:val="24"/>
        </w:rPr>
        <w:t>для</w:t>
      </w:r>
      <w:r w:rsidR="00A20E52" w:rsidRPr="00360404">
        <w:rPr>
          <w:rFonts w:ascii="Arial" w:hAnsi="Arial" w:cs="Arial"/>
          <w:sz w:val="22"/>
          <w:szCs w:val="24"/>
        </w:rPr>
        <w:t xml:space="preserve"> </w:t>
      </w:r>
      <w:r w:rsidR="00A37342" w:rsidRPr="00360404">
        <w:rPr>
          <w:rFonts w:ascii="Arial" w:hAnsi="Arial" w:cs="Arial"/>
          <w:sz w:val="22"/>
          <w:szCs w:val="24"/>
        </w:rPr>
        <w:t>дости</w:t>
      </w:r>
      <w:r w:rsidR="00A37342">
        <w:rPr>
          <w:rFonts w:ascii="Arial" w:hAnsi="Arial" w:cs="Arial"/>
          <w:sz w:val="22"/>
          <w:szCs w:val="24"/>
        </w:rPr>
        <w:t>жения полной емкости батареи</w:t>
      </w:r>
      <w:r w:rsidR="00A20E52" w:rsidRPr="00360404">
        <w:rPr>
          <w:rFonts w:ascii="Arial" w:hAnsi="Arial" w:cs="Arial"/>
          <w:sz w:val="22"/>
          <w:szCs w:val="24"/>
        </w:rPr>
        <w:t>.</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6.4.3.2</w:t>
      </w:r>
      <w:r w:rsidR="00D46AD1" w:rsidRPr="00360404">
        <w:rPr>
          <w:b w:val="0"/>
        </w:rPr>
        <w:t xml:space="preserve"> </w:t>
      </w:r>
      <w:r w:rsidR="00D46AD1" w:rsidRPr="00360404">
        <w:rPr>
          <w:b w:val="0"/>
          <w:sz w:val="24"/>
          <w:szCs w:val="24"/>
        </w:rPr>
        <w:t>Время восстановления энергии (до 90%-ной емкости)</w:t>
      </w:r>
    </w:p>
    <w:p w:rsidR="00D46AD1" w:rsidRPr="003C06B3" w:rsidRDefault="00D46AD1"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По окончании испытаний</w:t>
      </w:r>
      <w:r w:rsidR="00A37342">
        <w:rPr>
          <w:rFonts w:ascii="Arial" w:hAnsi="Arial" w:cs="Arial"/>
          <w:szCs w:val="24"/>
        </w:rPr>
        <w:t xml:space="preserve"> на определение</w:t>
      </w:r>
      <w:r w:rsidRPr="003C06B3">
        <w:rPr>
          <w:rFonts w:ascii="Arial" w:hAnsi="Arial" w:cs="Arial"/>
          <w:szCs w:val="24"/>
        </w:rPr>
        <w:t xml:space="preserve"> </w:t>
      </w:r>
      <w:r w:rsidR="006014EF">
        <w:rPr>
          <w:rFonts w:ascii="Arial" w:hAnsi="Arial" w:cs="Arial"/>
          <w:szCs w:val="24"/>
        </w:rPr>
        <w:t>времени работы на накопленной энергии</w:t>
      </w:r>
      <w:r w:rsidR="00C23A50" w:rsidRPr="003C06B3">
        <w:rPr>
          <w:rFonts w:ascii="Arial" w:hAnsi="Arial" w:cs="Arial"/>
          <w:szCs w:val="24"/>
        </w:rPr>
        <w:t xml:space="preserve"> по 6.4.3</w:t>
      </w:r>
      <w:r w:rsidRPr="003C06B3">
        <w:rPr>
          <w:rFonts w:ascii="Arial" w:hAnsi="Arial" w:cs="Arial"/>
          <w:szCs w:val="24"/>
        </w:rPr>
        <w:t xml:space="preserve">.1 повторно включают </w:t>
      </w:r>
      <w:r w:rsidR="00A37342" w:rsidRPr="00A37342">
        <w:rPr>
          <w:rFonts w:ascii="Arial" w:hAnsi="Arial" w:cs="Arial"/>
          <w:szCs w:val="24"/>
        </w:rPr>
        <w:t>входное питание</w:t>
      </w:r>
      <w:r w:rsidR="00C23A50" w:rsidRPr="003C06B3">
        <w:rPr>
          <w:rFonts w:ascii="Arial" w:hAnsi="Arial" w:cs="Arial"/>
          <w:szCs w:val="24"/>
        </w:rPr>
        <w:t xml:space="preserve"> переменного тока</w:t>
      </w:r>
      <w:r w:rsidRPr="003C06B3">
        <w:rPr>
          <w:rFonts w:ascii="Arial" w:hAnsi="Arial" w:cs="Arial"/>
          <w:szCs w:val="24"/>
        </w:rPr>
        <w:t xml:space="preserve"> </w:t>
      </w:r>
      <w:r w:rsidR="00A37342">
        <w:rPr>
          <w:rFonts w:ascii="Arial" w:hAnsi="Arial" w:cs="Arial"/>
          <w:szCs w:val="24"/>
        </w:rPr>
        <w:t>ИБП</w:t>
      </w:r>
      <w:r w:rsidR="00A37342" w:rsidRPr="003C06B3">
        <w:rPr>
          <w:rFonts w:ascii="Arial" w:hAnsi="Arial" w:cs="Arial"/>
          <w:szCs w:val="24"/>
        </w:rPr>
        <w:t xml:space="preserve"> </w:t>
      </w:r>
      <w:r w:rsidRPr="003C06B3">
        <w:rPr>
          <w:rFonts w:ascii="Arial" w:hAnsi="Arial" w:cs="Arial"/>
          <w:szCs w:val="24"/>
        </w:rPr>
        <w:t xml:space="preserve">и устанавливают его в нормальный режим работы, при номинальном входном напряжении </w:t>
      </w:r>
      <w:r w:rsidR="00132F87">
        <w:rPr>
          <w:rFonts w:ascii="Arial" w:hAnsi="Arial" w:cs="Arial"/>
          <w:szCs w:val="24"/>
        </w:rPr>
        <w:t xml:space="preserve">питания </w:t>
      </w:r>
      <w:r w:rsidR="00C23A50" w:rsidRPr="003C06B3">
        <w:rPr>
          <w:rFonts w:ascii="Arial" w:hAnsi="Arial" w:cs="Arial"/>
          <w:szCs w:val="24"/>
        </w:rPr>
        <w:t>переменного тока</w:t>
      </w:r>
      <w:r w:rsidRPr="003C06B3">
        <w:rPr>
          <w:rFonts w:ascii="Arial" w:hAnsi="Arial" w:cs="Arial"/>
          <w:szCs w:val="24"/>
        </w:rPr>
        <w:t xml:space="preserve"> и </w:t>
      </w:r>
      <w:r w:rsidR="0063182B" w:rsidRPr="003C06B3">
        <w:rPr>
          <w:rFonts w:ascii="Arial" w:hAnsi="Arial" w:cs="Arial"/>
          <w:szCs w:val="24"/>
        </w:rPr>
        <w:t>испытательной эталонной нагрузке.</w:t>
      </w:r>
    </w:p>
    <w:p w:rsidR="0063182B" w:rsidRPr="003C06B3" w:rsidRDefault="00D46AD1"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По окончании времени восстановления энергии, </w:t>
      </w:r>
      <w:r w:rsidR="0063182B" w:rsidRPr="003C06B3">
        <w:rPr>
          <w:rFonts w:ascii="Arial" w:hAnsi="Arial" w:cs="Arial"/>
          <w:szCs w:val="24"/>
        </w:rPr>
        <w:t>указанного в 5.4.2.2 g)</w:t>
      </w:r>
      <w:r w:rsidRPr="003C06B3">
        <w:rPr>
          <w:rFonts w:ascii="Arial" w:hAnsi="Arial" w:cs="Arial"/>
          <w:szCs w:val="24"/>
        </w:rPr>
        <w:t>, должны б</w:t>
      </w:r>
      <w:r w:rsidR="0063182B" w:rsidRPr="003C06B3">
        <w:rPr>
          <w:rFonts w:ascii="Arial" w:hAnsi="Arial" w:cs="Arial"/>
          <w:szCs w:val="24"/>
        </w:rPr>
        <w:t>ыть повторены испытания по 6.4.3</w:t>
      </w:r>
      <w:r w:rsidRPr="003C06B3">
        <w:rPr>
          <w:rFonts w:ascii="Arial" w:hAnsi="Arial" w:cs="Arial"/>
          <w:szCs w:val="24"/>
        </w:rPr>
        <w:t>.1</w:t>
      </w:r>
      <w:r w:rsidR="0063182B" w:rsidRPr="003C06B3">
        <w:rPr>
          <w:rFonts w:ascii="Arial" w:hAnsi="Arial" w:cs="Arial"/>
          <w:szCs w:val="24"/>
        </w:rPr>
        <w:t xml:space="preserve"> для получения нового значения </w:t>
      </w:r>
      <w:r w:rsidR="00132F87">
        <w:rPr>
          <w:rFonts w:ascii="Arial" w:hAnsi="Arial" w:cs="Arial"/>
          <w:szCs w:val="24"/>
        </w:rPr>
        <w:t xml:space="preserve">времени </w:t>
      </w:r>
      <w:r w:rsidR="006014EF">
        <w:rPr>
          <w:rFonts w:ascii="Arial" w:hAnsi="Arial" w:cs="Arial"/>
          <w:szCs w:val="24"/>
        </w:rPr>
        <w:t>работы на накопленной</w:t>
      </w:r>
      <w:r w:rsidR="0063182B" w:rsidRPr="003C06B3">
        <w:rPr>
          <w:rFonts w:ascii="Arial" w:hAnsi="Arial" w:cs="Arial"/>
          <w:szCs w:val="24"/>
        </w:rPr>
        <w:t xml:space="preserve"> энергии.</w:t>
      </w:r>
    </w:p>
    <w:p w:rsidR="007E4A2F" w:rsidRPr="003C06B3" w:rsidRDefault="007E4A2F"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Показатели наихудшего случая </w:t>
      </w:r>
      <w:r w:rsidR="00132F87">
        <w:rPr>
          <w:rFonts w:ascii="Arial" w:hAnsi="Arial" w:cs="Arial"/>
          <w:szCs w:val="24"/>
        </w:rPr>
        <w:t>применяют</w:t>
      </w:r>
      <w:r w:rsidRPr="003C06B3">
        <w:rPr>
          <w:rFonts w:ascii="Arial" w:hAnsi="Arial" w:cs="Arial"/>
          <w:szCs w:val="24"/>
        </w:rPr>
        <w:t xml:space="preserve">, </w:t>
      </w:r>
      <w:r w:rsidR="00132F87">
        <w:rPr>
          <w:rFonts w:ascii="Arial" w:hAnsi="Arial" w:cs="Arial"/>
          <w:szCs w:val="24"/>
        </w:rPr>
        <w:t>если</w:t>
      </w:r>
      <w:r w:rsidR="00132F87" w:rsidRPr="003C06B3">
        <w:rPr>
          <w:rFonts w:ascii="Arial" w:hAnsi="Arial" w:cs="Arial"/>
          <w:szCs w:val="24"/>
        </w:rPr>
        <w:t xml:space="preserve"> </w:t>
      </w:r>
      <w:r w:rsidRPr="003C06B3">
        <w:rPr>
          <w:rFonts w:ascii="Arial" w:hAnsi="Arial" w:cs="Arial"/>
          <w:szCs w:val="24"/>
        </w:rPr>
        <w:t xml:space="preserve">на зарядную емкость в нормальном режиме работы влияет величина нагрузки, применяемая на выходе </w:t>
      </w:r>
      <w:r w:rsidR="00132F87">
        <w:rPr>
          <w:rFonts w:ascii="Arial" w:hAnsi="Arial" w:cs="Arial"/>
          <w:szCs w:val="24"/>
        </w:rPr>
        <w:t>ИБП</w:t>
      </w:r>
      <w:r w:rsidRPr="003C06B3">
        <w:rPr>
          <w:rFonts w:ascii="Arial" w:hAnsi="Arial" w:cs="Arial"/>
          <w:szCs w:val="24"/>
        </w:rPr>
        <w:t>.</w:t>
      </w:r>
    </w:p>
    <w:p w:rsidR="00D2529B"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D46AD1" w:rsidRPr="00360404">
        <w:rPr>
          <w:rFonts w:ascii="Arial" w:hAnsi="Arial" w:cs="Arial"/>
          <w:sz w:val="22"/>
          <w:szCs w:val="22"/>
        </w:rPr>
        <w:t>На время сохранения энергии и восстановления энергии влияет температура окружающей среды, и значения времени восстановления энергии, установленное изготовителем, являются временем, обеспечивающим восстановление до 90 % номинальной емкости, если не установлено иное.</w:t>
      </w:r>
    </w:p>
    <w:p w:rsidR="007E4A2F" w:rsidRPr="00360404" w:rsidRDefault="00132F87" w:rsidP="00A92A9C">
      <w:pPr>
        <w:pStyle w:val="16"/>
        <w:suppressAutoHyphens w:val="0"/>
        <w:spacing w:line="360" w:lineRule="auto"/>
        <w:ind w:firstLine="709"/>
        <w:jc w:val="both"/>
        <w:rPr>
          <w:rFonts w:ascii="Arial" w:hAnsi="Arial" w:cs="Arial"/>
          <w:i/>
          <w:szCs w:val="24"/>
        </w:rPr>
      </w:pPr>
      <w:r w:rsidRPr="00132F87">
        <w:rPr>
          <w:rFonts w:ascii="Arial" w:hAnsi="Arial" w:cs="Arial"/>
          <w:i/>
          <w:szCs w:val="24"/>
        </w:rPr>
        <w:t xml:space="preserve">Соответствие считают подтвержденным, если </w:t>
      </w:r>
      <w:r>
        <w:rPr>
          <w:rFonts w:ascii="Arial" w:hAnsi="Arial" w:cs="Arial"/>
          <w:i/>
          <w:szCs w:val="24"/>
        </w:rPr>
        <w:t>ИБП</w:t>
      </w:r>
      <w:r w:rsidR="007E4A2F" w:rsidRPr="00360404">
        <w:rPr>
          <w:rFonts w:ascii="Arial" w:hAnsi="Arial" w:cs="Arial"/>
          <w:i/>
          <w:szCs w:val="24"/>
        </w:rPr>
        <w:t xml:space="preserve"> </w:t>
      </w:r>
      <w:r>
        <w:rPr>
          <w:rFonts w:ascii="Arial" w:hAnsi="Arial" w:cs="Arial"/>
          <w:i/>
          <w:szCs w:val="24"/>
        </w:rPr>
        <w:t xml:space="preserve">находился </w:t>
      </w:r>
      <w:r w:rsidR="007E4A2F" w:rsidRPr="00360404">
        <w:rPr>
          <w:rFonts w:ascii="Arial" w:hAnsi="Arial" w:cs="Arial"/>
          <w:i/>
          <w:szCs w:val="24"/>
        </w:rPr>
        <w:t xml:space="preserve">в режиме </w:t>
      </w:r>
      <w:r w:rsidR="006014EF">
        <w:rPr>
          <w:rFonts w:ascii="Arial" w:hAnsi="Arial" w:cs="Arial"/>
          <w:i/>
          <w:szCs w:val="24"/>
        </w:rPr>
        <w:t xml:space="preserve">работы на накопленной </w:t>
      </w:r>
      <w:r w:rsidR="007E4A2F" w:rsidRPr="00360404">
        <w:rPr>
          <w:rFonts w:ascii="Arial" w:hAnsi="Arial" w:cs="Arial"/>
          <w:i/>
          <w:szCs w:val="24"/>
        </w:rPr>
        <w:t xml:space="preserve">энергии в течение периода, равного не менее 90% времени </w:t>
      </w:r>
      <w:r w:rsidR="006014EF">
        <w:rPr>
          <w:rFonts w:ascii="Arial" w:hAnsi="Arial" w:cs="Arial"/>
          <w:i/>
          <w:szCs w:val="24"/>
        </w:rPr>
        <w:lastRenderedPageBreak/>
        <w:t>работы на накопленной</w:t>
      </w:r>
      <w:r w:rsidR="007E4A2F" w:rsidRPr="00360404">
        <w:rPr>
          <w:rFonts w:ascii="Arial" w:hAnsi="Arial" w:cs="Arial"/>
          <w:i/>
          <w:szCs w:val="24"/>
        </w:rPr>
        <w:t xml:space="preserve"> энергии, указанного в 5.4.2.2 f), </w:t>
      </w:r>
      <w:r>
        <w:rPr>
          <w:rFonts w:ascii="Arial" w:hAnsi="Arial" w:cs="Arial"/>
          <w:i/>
          <w:szCs w:val="24"/>
        </w:rPr>
        <w:t xml:space="preserve">при этом </w:t>
      </w:r>
      <w:r w:rsidR="007E4A2F" w:rsidRPr="00360404">
        <w:rPr>
          <w:rFonts w:ascii="Arial" w:hAnsi="Arial" w:cs="Arial"/>
          <w:i/>
          <w:szCs w:val="24"/>
        </w:rPr>
        <w:t xml:space="preserve">измеренное напряжение устройства </w:t>
      </w:r>
      <w:r w:rsidR="006014EF">
        <w:rPr>
          <w:rFonts w:ascii="Arial" w:hAnsi="Arial" w:cs="Arial"/>
          <w:i/>
          <w:szCs w:val="24"/>
        </w:rPr>
        <w:t>сохранения (</w:t>
      </w:r>
      <w:r w:rsidR="007E4A2F" w:rsidRPr="00360404">
        <w:rPr>
          <w:rFonts w:ascii="Arial" w:hAnsi="Arial" w:cs="Arial"/>
          <w:i/>
          <w:szCs w:val="24"/>
        </w:rPr>
        <w:t>накопления</w:t>
      </w:r>
      <w:r w:rsidR="006014EF">
        <w:rPr>
          <w:rFonts w:ascii="Arial" w:hAnsi="Arial" w:cs="Arial"/>
          <w:i/>
          <w:szCs w:val="24"/>
        </w:rPr>
        <w:t>)</w:t>
      </w:r>
      <w:r w:rsidR="007E4A2F" w:rsidRPr="00360404">
        <w:rPr>
          <w:rFonts w:ascii="Arial" w:hAnsi="Arial" w:cs="Arial"/>
          <w:i/>
          <w:szCs w:val="24"/>
        </w:rPr>
        <w:t xml:space="preserve"> энергии не упало ниже конечного напряжения, указанного в 5.4.2.2 q).</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6.4.3.3</w:t>
      </w:r>
      <w:r w:rsidR="00832489" w:rsidRPr="00360404">
        <w:rPr>
          <w:b w:val="0"/>
          <w:sz w:val="24"/>
          <w:szCs w:val="24"/>
        </w:rPr>
        <w:t xml:space="preserve"> Пульсирующий ток батареи</w:t>
      </w:r>
    </w:p>
    <w:p w:rsidR="00832489" w:rsidRPr="003C06B3" w:rsidRDefault="009D4637" w:rsidP="00A92A9C">
      <w:pPr>
        <w:pStyle w:val="16"/>
        <w:suppressAutoHyphens w:val="0"/>
        <w:spacing w:line="360" w:lineRule="auto"/>
        <w:ind w:firstLine="709"/>
        <w:jc w:val="both"/>
        <w:rPr>
          <w:rFonts w:ascii="Arial" w:hAnsi="Arial" w:cs="Arial"/>
          <w:szCs w:val="24"/>
        </w:rPr>
      </w:pPr>
      <w:r>
        <w:rPr>
          <w:rFonts w:ascii="Arial" w:hAnsi="Arial" w:cs="Arial"/>
          <w:szCs w:val="24"/>
        </w:rPr>
        <w:t>Перед началом проведения испытания измеряют к</w:t>
      </w:r>
      <w:r w:rsidR="00832489" w:rsidRPr="003C06B3">
        <w:rPr>
          <w:rFonts w:ascii="Arial" w:hAnsi="Arial" w:cs="Arial"/>
          <w:szCs w:val="24"/>
        </w:rPr>
        <w:t xml:space="preserve">омпонент переменного тока </w:t>
      </w:r>
      <w:r w:rsidR="00A054E8" w:rsidRPr="00A054E8">
        <w:rPr>
          <w:rFonts w:ascii="Arial" w:hAnsi="Arial" w:cs="Arial"/>
          <w:szCs w:val="24"/>
        </w:rPr>
        <w:t>СКЗ</w:t>
      </w:r>
      <w:r w:rsidR="00A054E8">
        <w:rPr>
          <w:rFonts w:ascii="Arial" w:hAnsi="Arial" w:cs="Arial"/>
          <w:szCs w:val="24"/>
        </w:rPr>
        <w:t xml:space="preserve"> </w:t>
      </w:r>
      <w:r w:rsidR="00832489" w:rsidRPr="003C06B3">
        <w:rPr>
          <w:rFonts w:ascii="Arial" w:hAnsi="Arial" w:cs="Arial"/>
          <w:szCs w:val="24"/>
        </w:rPr>
        <w:t xml:space="preserve">батарейного тока. </w:t>
      </w:r>
      <w:r>
        <w:rPr>
          <w:rFonts w:ascii="Arial" w:hAnsi="Arial" w:cs="Arial"/>
          <w:szCs w:val="24"/>
        </w:rPr>
        <w:t>ИБП</w:t>
      </w:r>
      <w:r w:rsidRPr="003C06B3">
        <w:rPr>
          <w:rFonts w:ascii="Arial" w:hAnsi="Arial" w:cs="Arial"/>
          <w:szCs w:val="24"/>
        </w:rPr>
        <w:t xml:space="preserve"> </w:t>
      </w:r>
      <w:r w:rsidR="00832489" w:rsidRPr="003C06B3">
        <w:rPr>
          <w:rFonts w:ascii="Arial" w:hAnsi="Arial" w:cs="Arial"/>
          <w:szCs w:val="24"/>
        </w:rPr>
        <w:t xml:space="preserve">должна </w:t>
      </w:r>
      <w:r>
        <w:rPr>
          <w:rFonts w:ascii="Arial" w:hAnsi="Arial" w:cs="Arial"/>
          <w:szCs w:val="24"/>
        </w:rPr>
        <w:t>находится</w:t>
      </w:r>
      <w:r w:rsidRPr="003C06B3">
        <w:rPr>
          <w:rFonts w:ascii="Arial" w:hAnsi="Arial" w:cs="Arial"/>
          <w:szCs w:val="24"/>
        </w:rPr>
        <w:t xml:space="preserve"> </w:t>
      </w:r>
      <w:r w:rsidR="00832489" w:rsidRPr="003C06B3">
        <w:rPr>
          <w:rFonts w:ascii="Arial" w:hAnsi="Arial" w:cs="Arial"/>
          <w:szCs w:val="24"/>
        </w:rPr>
        <w:t>в нормальном режиме,</w:t>
      </w:r>
      <w:r>
        <w:rPr>
          <w:rFonts w:ascii="Arial" w:hAnsi="Arial" w:cs="Arial"/>
          <w:szCs w:val="24"/>
        </w:rPr>
        <w:t xml:space="preserve"> при</w:t>
      </w:r>
      <w:r w:rsidR="00832489" w:rsidRPr="003C06B3">
        <w:rPr>
          <w:rFonts w:ascii="Arial" w:hAnsi="Arial" w:cs="Arial"/>
          <w:szCs w:val="24"/>
        </w:rPr>
        <w:t xml:space="preserve"> </w:t>
      </w:r>
      <w:r w:rsidRPr="003C06B3">
        <w:rPr>
          <w:rFonts w:ascii="Arial" w:hAnsi="Arial" w:cs="Arial"/>
          <w:szCs w:val="24"/>
        </w:rPr>
        <w:t>полностью заряже</w:t>
      </w:r>
      <w:r>
        <w:rPr>
          <w:rFonts w:ascii="Arial" w:hAnsi="Arial" w:cs="Arial"/>
          <w:szCs w:val="24"/>
        </w:rPr>
        <w:t>н</w:t>
      </w:r>
      <w:r w:rsidRPr="003C06B3">
        <w:rPr>
          <w:rFonts w:ascii="Arial" w:hAnsi="Arial" w:cs="Arial"/>
          <w:szCs w:val="24"/>
        </w:rPr>
        <w:t>н</w:t>
      </w:r>
      <w:r>
        <w:rPr>
          <w:rFonts w:ascii="Arial" w:hAnsi="Arial" w:cs="Arial"/>
          <w:szCs w:val="24"/>
        </w:rPr>
        <w:t>ой</w:t>
      </w:r>
      <w:r w:rsidRPr="003C06B3">
        <w:rPr>
          <w:rFonts w:ascii="Arial" w:hAnsi="Arial" w:cs="Arial"/>
          <w:szCs w:val="24"/>
        </w:rPr>
        <w:t xml:space="preserve"> батаре</w:t>
      </w:r>
      <w:r>
        <w:rPr>
          <w:rFonts w:ascii="Arial" w:hAnsi="Arial" w:cs="Arial"/>
          <w:szCs w:val="24"/>
        </w:rPr>
        <w:t>и</w:t>
      </w:r>
      <w:r w:rsidR="00832489" w:rsidRPr="003C06B3">
        <w:rPr>
          <w:rFonts w:ascii="Arial" w:hAnsi="Arial" w:cs="Arial"/>
          <w:szCs w:val="24"/>
        </w:rPr>
        <w:t xml:space="preserve">. </w:t>
      </w:r>
      <w:r>
        <w:rPr>
          <w:rFonts w:ascii="Arial" w:hAnsi="Arial" w:cs="Arial"/>
          <w:szCs w:val="24"/>
        </w:rPr>
        <w:t>Определяют</w:t>
      </w:r>
      <w:r w:rsidR="00832489" w:rsidRPr="003C06B3">
        <w:rPr>
          <w:rFonts w:ascii="Arial" w:hAnsi="Arial" w:cs="Arial"/>
          <w:szCs w:val="24"/>
        </w:rPr>
        <w:t xml:space="preserve"> условия сбалансированной (симметричной) и разбалансированной (несимметричной) нагрузки. См. 6.4.2.4. </w:t>
      </w:r>
      <w:r w:rsidR="00623669">
        <w:rPr>
          <w:rFonts w:ascii="Arial" w:hAnsi="Arial" w:cs="Arial"/>
          <w:szCs w:val="24"/>
        </w:rPr>
        <w:t>Регистрируют</w:t>
      </w:r>
      <w:r w:rsidR="00832489" w:rsidRPr="003C06B3">
        <w:rPr>
          <w:rFonts w:ascii="Arial" w:hAnsi="Arial" w:cs="Arial"/>
          <w:szCs w:val="24"/>
        </w:rPr>
        <w:t xml:space="preserve"> наихудший случай пульсирующего тока.</w:t>
      </w:r>
    </w:p>
    <w:p w:rsidR="00832489" w:rsidRPr="00360404" w:rsidRDefault="00360404"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A269E9">
        <w:rPr>
          <w:rFonts w:ascii="Arial" w:hAnsi="Arial" w:cs="Arial"/>
          <w:sz w:val="22"/>
          <w:szCs w:val="22"/>
        </w:rPr>
        <w:t xml:space="preserve"> При отсутствии определенных требований от </w:t>
      </w:r>
      <w:r w:rsidR="00832489" w:rsidRPr="00360404">
        <w:rPr>
          <w:rFonts w:ascii="Arial" w:hAnsi="Arial" w:cs="Arial"/>
          <w:sz w:val="22"/>
          <w:szCs w:val="22"/>
        </w:rPr>
        <w:t>изготовителя батареи</w:t>
      </w:r>
      <w:r w:rsidR="00A269E9">
        <w:rPr>
          <w:rFonts w:ascii="Arial" w:hAnsi="Arial" w:cs="Arial"/>
          <w:sz w:val="22"/>
          <w:szCs w:val="22"/>
        </w:rPr>
        <w:t>,</w:t>
      </w:r>
      <w:r w:rsidR="00832489" w:rsidRPr="00360404">
        <w:rPr>
          <w:rFonts w:ascii="Arial" w:hAnsi="Arial" w:cs="Arial"/>
          <w:sz w:val="22"/>
          <w:szCs w:val="22"/>
        </w:rPr>
        <w:t xml:space="preserve"> </w:t>
      </w:r>
      <w:r w:rsidR="00A269E9">
        <w:rPr>
          <w:rFonts w:ascii="Arial" w:hAnsi="Arial" w:cs="Arial"/>
          <w:sz w:val="22"/>
          <w:szCs w:val="22"/>
        </w:rPr>
        <w:t xml:space="preserve">руководствуются </w:t>
      </w:r>
      <w:r w:rsidR="00A269E9" w:rsidRPr="00360404">
        <w:rPr>
          <w:rFonts w:ascii="Arial" w:hAnsi="Arial" w:cs="Arial"/>
          <w:sz w:val="22"/>
          <w:szCs w:val="22"/>
        </w:rPr>
        <w:t>рекомендуемы</w:t>
      </w:r>
      <w:r w:rsidR="00A269E9">
        <w:rPr>
          <w:rFonts w:ascii="Arial" w:hAnsi="Arial" w:cs="Arial"/>
          <w:sz w:val="22"/>
          <w:szCs w:val="22"/>
        </w:rPr>
        <w:t>ми</w:t>
      </w:r>
      <w:r w:rsidR="00A269E9" w:rsidRPr="00360404">
        <w:rPr>
          <w:rFonts w:ascii="Arial" w:hAnsi="Arial" w:cs="Arial"/>
          <w:sz w:val="22"/>
          <w:szCs w:val="22"/>
        </w:rPr>
        <w:t xml:space="preserve"> предел</w:t>
      </w:r>
      <w:r w:rsidR="00A269E9">
        <w:rPr>
          <w:rFonts w:ascii="Arial" w:hAnsi="Arial" w:cs="Arial"/>
          <w:sz w:val="22"/>
          <w:szCs w:val="22"/>
        </w:rPr>
        <w:t>ами</w:t>
      </w:r>
      <w:r w:rsidR="00A269E9" w:rsidRPr="00360404">
        <w:rPr>
          <w:rFonts w:ascii="Arial" w:hAnsi="Arial" w:cs="Arial"/>
          <w:sz w:val="22"/>
          <w:szCs w:val="22"/>
        </w:rPr>
        <w:t xml:space="preserve"> </w:t>
      </w:r>
      <w:r w:rsidR="00832489" w:rsidRPr="00360404">
        <w:rPr>
          <w:rFonts w:ascii="Arial" w:hAnsi="Arial" w:cs="Arial"/>
          <w:sz w:val="22"/>
          <w:szCs w:val="22"/>
        </w:rPr>
        <w:t xml:space="preserve">пульсирующего тока для свинцово-кислотных, NiCd и NiMH батарей </w:t>
      </w:r>
      <w:r w:rsidR="00BF204A" w:rsidRPr="00360404">
        <w:rPr>
          <w:rFonts w:ascii="Arial" w:hAnsi="Arial" w:cs="Arial"/>
          <w:sz w:val="22"/>
          <w:szCs w:val="22"/>
        </w:rPr>
        <w:t>приведен</w:t>
      </w:r>
      <w:r w:rsidR="00BF204A">
        <w:rPr>
          <w:rFonts w:ascii="Arial" w:hAnsi="Arial" w:cs="Arial"/>
          <w:sz w:val="22"/>
          <w:szCs w:val="22"/>
        </w:rPr>
        <w:t>ные</w:t>
      </w:r>
      <w:r w:rsidR="00A269E9" w:rsidRPr="00360404">
        <w:rPr>
          <w:rFonts w:ascii="Arial" w:hAnsi="Arial" w:cs="Arial"/>
          <w:sz w:val="22"/>
          <w:szCs w:val="22"/>
        </w:rPr>
        <w:t xml:space="preserve"> </w:t>
      </w:r>
      <w:r w:rsidR="00832489" w:rsidRPr="00360404">
        <w:rPr>
          <w:rFonts w:ascii="Arial" w:hAnsi="Arial" w:cs="Arial"/>
          <w:sz w:val="22"/>
          <w:szCs w:val="22"/>
        </w:rPr>
        <w:t>в IEC 62485-2 (например, для свинцово-кислотных батарей 0,05 С при плавающем заряде).</w:t>
      </w:r>
    </w:p>
    <w:p w:rsidR="00D2529B" w:rsidRPr="00360404" w:rsidRDefault="00A269E9" w:rsidP="00A92A9C">
      <w:pPr>
        <w:pStyle w:val="16"/>
        <w:suppressAutoHyphens w:val="0"/>
        <w:spacing w:line="360" w:lineRule="auto"/>
        <w:ind w:firstLine="709"/>
        <w:jc w:val="both"/>
        <w:rPr>
          <w:rFonts w:ascii="Arial" w:hAnsi="Arial" w:cs="Arial"/>
          <w:i/>
          <w:szCs w:val="24"/>
        </w:rPr>
      </w:pPr>
      <w:r w:rsidRPr="00A269E9">
        <w:rPr>
          <w:rFonts w:ascii="Arial" w:hAnsi="Arial" w:cs="Arial"/>
          <w:i/>
          <w:szCs w:val="24"/>
        </w:rPr>
        <w:t xml:space="preserve">Соответствие считают подтвержденным, если </w:t>
      </w:r>
      <w:r w:rsidR="00832489" w:rsidRPr="00360404">
        <w:rPr>
          <w:rFonts w:ascii="Arial" w:hAnsi="Arial" w:cs="Arial"/>
          <w:i/>
          <w:szCs w:val="24"/>
        </w:rPr>
        <w:t xml:space="preserve">измеренный пульсирующий </w:t>
      </w:r>
      <w:r w:rsidR="005D48B0" w:rsidRPr="00360404">
        <w:rPr>
          <w:rFonts w:ascii="Arial" w:hAnsi="Arial" w:cs="Arial"/>
          <w:i/>
          <w:szCs w:val="24"/>
        </w:rPr>
        <w:t>ток ниже или равен</w:t>
      </w:r>
      <w:r w:rsidR="00832489" w:rsidRPr="00360404">
        <w:rPr>
          <w:rFonts w:ascii="Arial" w:hAnsi="Arial" w:cs="Arial"/>
          <w:i/>
          <w:szCs w:val="24"/>
        </w:rPr>
        <w:t>, чем установлено изготовителем батареи.</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6.4.3.4</w:t>
      </w:r>
      <w:r w:rsidR="005D48B0" w:rsidRPr="00360404">
        <w:rPr>
          <w:b w:val="0"/>
          <w:sz w:val="24"/>
          <w:szCs w:val="24"/>
        </w:rPr>
        <w:t xml:space="preserve"> Испытание на перезапуск</w:t>
      </w:r>
    </w:p>
    <w:p w:rsidR="00D2529B" w:rsidRPr="003C06B3" w:rsidRDefault="00A269E9" w:rsidP="00A92A9C">
      <w:pPr>
        <w:pStyle w:val="16"/>
        <w:suppressAutoHyphens w:val="0"/>
        <w:spacing w:line="360" w:lineRule="auto"/>
        <w:ind w:firstLine="709"/>
        <w:jc w:val="both"/>
        <w:rPr>
          <w:rFonts w:ascii="Arial" w:hAnsi="Arial" w:cs="Arial"/>
          <w:szCs w:val="24"/>
        </w:rPr>
      </w:pPr>
      <w:r>
        <w:rPr>
          <w:rFonts w:ascii="Arial" w:hAnsi="Arial" w:cs="Arial"/>
          <w:szCs w:val="24"/>
        </w:rPr>
        <w:t>Работоспособность а</w:t>
      </w:r>
      <w:r w:rsidRPr="003C06B3">
        <w:rPr>
          <w:rFonts w:ascii="Arial" w:hAnsi="Arial" w:cs="Arial"/>
          <w:szCs w:val="24"/>
        </w:rPr>
        <w:t>втоматически</w:t>
      </w:r>
      <w:r>
        <w:rPr>
          <w:rFonts w:ascii="Arial" w:hAnsi="Arial" w:cs="Arial"/>
          <w:szCs w:val="24"/>
        </w:rPr>
        <w:t>х</w:t>
      </w:r>
      <w:r w:rsidRPr="003C06B3">
        <w:rPr>
          <w:rFonts w:ascii="Arial" w:hAnsi="Arial" w:cs="Arial"/>
          <w:szCs w:val="24"/>
        </w:rPr>
        <w:t xml:space="preserve"> </w:t>
      </w:r>
      <w:r w:rsidR="005D48B0" w:rsidRPr="003C06B3">
        <w:rPr>
          <w:rFonts w:ascii="Arial" w:hAnsi="Arial" w:cs="Arial"/>
          <w:szCs w:val="24"/>
        </w:rPr>
        <w:t xml:space="preserve">или другие средства перезапуска </w:t>
      </w:r>
      <w:r>
        <w:rPr>
          <w:rFonts w:ascii="Arial" w:hAnsi="Arial" w:cs="Arial"/>
          <w:szCs w:val="24"/>
        </w:rPr>
        <w:t>проверяют</w:t>
      </w:r>
      <w:r w:rsidR="005D48B0" w:rsidRPr="003C06B3">
        <w:rPr>
          <w:rFonts w:ascii="Arial" w:hAnsi="Arial" w:cs="Arial"/>
          <w:szCs w:val="24"/>
        </w:rPr>
        <w:t xml:space="preserve"> после полного отключения </w:t>
      </w:r>
      <w:r>
        <w:rPr>
          <w:rFonts w:ascii="Arial" w:hAnsi="Arial" w:cs="Arial"/>
          <w:szCs w:val="24"/>
        </w:rPr>
        <w:t>ИБП</w:t>
      </w:r>
      <w:r w:rsidR="005D48B0" w:rsidRPr="003C06B3">
        <w:rPr>
          <w:rFonts w:ascii="Arial" w:hAnsi="Arial" w:cs="Arial"/>
          <w:szCs w:val="24"/>
        </w:rPr>
        <w:t>.</w:t>
      </w:r>
    </w:p>
    <w:p w:rsidR="005D48B0" w:rsidRPr="00360404" w:rsidRDefault="00A269E9" w:rsidP="00A92A9C">
      <w:pPr>
        <w:pStyle w:val="16"/>
        <w:suppressAutoHyphens w:val="0"/>
        <w:spacing w:line="360" w:lineRule="auto"/>
        <w:ind w:firstLine="709"/>
        <w:jc w:val="both"/>
        <w:rPr>
          <w:rFonts w:ascii="Arial" w:hAnsi="Arial" w:cs="Arial"/>
          <w:i/>
          <w:szCs w:val="24"/>
        </w:rPr>
      </w:pPr>
      <w:r w:rsidRPr="00A269E9">
        <w:rPr>
          <w:rFonts w:ascii="Arial" w:hAnsi="Arial" w:cs="Arial"/>
          <w:i/>
          <w:szCs w:val="24"/>
        </w:rPr>
        <w:t xml:space="preserve">Соответствие считают подтвержденным, если </w:t>
      </w:r>
      <w:r>
        <w:rPr>
          <w:rFonts w:ascii="Arial" w:hAnsi="Arial" w:cs="Arial"/>
          <w:i/>
          <w:szCs w:val="24"/>
        </w:rPr>
        <w:t xml:space="preserve">ИБП </w:t>
      </w:r>
      <w:r w:rsidR="005D48B0" w:rsidRPr="00360404">
        <w:rPr>
          <w:rFonts w:ascii="Arial" w:hAnsi="Arial" w:cs="Arial"/>
          <w:i/>
          <w:szCs w:val="24"/>
        </w:rPr>
        <w:t xml:space="preserve">возвращается нормальный режим работы в соответствии с </w:t>
      </w:r>
      <w:r w:rsidR="00BF204A">
        <w:rPr>
          <w:rFonts w:ascii="Arial" w:hAnsi="Arial" w:cs="Arial"/>
          <w:i/>
          <w:szCs w:val="24"/>
        </w:rPr>
        <w:t xml:space="preserve">заявленными </w:t>
      </w:r>
      <w:r w:rsidR="005D48B0" w:rsidRPr="00360404">
        <w:rPr>
          <w:rFonts w:ascii="Arial" w:hAnsi="Arial" w:cs="Arial"/>
          <w:i/>
          <w:szCs w:val="24"/>
        </w:rPr>
        <w:t>критериями изготовителя.</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6.4.3.5</w:t>
      </w:r>
      <w:r w:rsidR="00AB617B" w:rsidRPr="00360404">
        <w:rPr>
          <w:b w:val="0"/>
          <w:sz w:val="24"/>
          <w:szCs w:val="24"/>
        </w:rPr>
        <w:t xml:space="preserve"> Ограничение тока батареи</w:t>
      </w:r>
    </w:p>
    <w:p w:rsidR="00D2529B" w:rsidRPr="003C06B3" w:rsidRDefault="00BF204A" w:rsidP="00A92A9C">
      <w:pPr>
        <w:pStyle w:val="16"/>
        <w:suppressAutoHyphens w:val="0"/>
        <w:spacing w:line="360" w:lineRule="auto"/>
        <w:ind w:firstLine="709"/>
        <w:jc w:val="both"/>
        <w:rPr>
          <w:rFonts w:ascii="Arial" w:hAnsi="Arial" w:cs="Arial"/>
          <w:szCs w:val="24"/>
        </w:rPr>
      </w:pPr>
      <w:r w:rsidRPr="00BF204A">
        <w:rPr>
          <w:rFonts w:ascii="Arial" w:hAnsi="Arial" w:cs="Arial"/>
          <w:szCs w:val="24"/>
        </w:rPr>
        <w:t>Перед проведением этого испытания ИБ</w:t>
      </w:r>
      <w:r w:rsidR="00677B9A">
        <w:rPr>
          <w:rFonts w:ascii="Arial" w:hAnsi="Arial" w:cs="Arial"/>
          <w:szCs w:val="24"/>
        </w:rPr>
        <w:t>П</w:t>
      </w:r>
      <w:r w:rsidRPr="00BF204A">
        <w:rPr>
          <w:rFonts w:ascii="Arial" w:hAnsi="Arial" w:cs="Arial"/>
          <w:szCs w:val="24"/>
        </w:rPr>
        <w:t xml:space="preserve"> устанавливают в нормальный </w:t>
      </w:r>
      <w:r w:rsidR="00AB617B" w:rsidRPr="003C06B3">
        <w:rPr>
          <w:rFonts w:ascii="Arial" w:hAnsi="Arial" w:cs="Arial"/>
          <w:szCs w:val="24"/>
        </w:rPr>
        <w:t>режим</w:t>
      </w:r>
      <w:r>
        <w:rPr>
          <w:rFonts w:ascii="Arial" w:hAnsi="Arial" w:cs="Arial"/>
          <w:szCs w:val="24"/>
        </w:rPr>
        <w:t xml:space="preserve"> работы</w:t>
      </w:r>
      <w:r w:rsidR="00AB617B" w:rsidRPr="003C06B3">
        <w:rPr>
          <w:rFonts w:ascii="Arial" w:hAnsi="Arial" w:cs="Arial"/>
          <w:szCs w:val="24"/>
        </w:rPr>
        <w:t xml:space="preserve"> с </w:t>
      </w:r>
      <w:r w:rsidR="00E70BD3" w:rsidRPr="003C06B3">
        <w:rPr>
          <w:rFonts w:ascii="Arial" w:hAnsi="Arial" w:cs="Arial"/>
          <w:szCs w:val="24"/>
        </w:rPr>
        <w:t>приложенной испытательной эталонной нагрузкой и при полностью разряженном устройстве сохранения</w:t>
      </w:r>
      <w:r w:rsidR="006014EF">
        <w:rPr>
          <w:rFonts w:ascii="Arial" w:hAnsi="Arial" w:cs="Arial"/>
          <w:szCs w:val="24"/>
        </w:rPr>
        <w:t xml:space="preserve"> (накопления)</w:t>
      </w:r>
      <w:r w:rsidR="00E70BD3" w:rsidRPr="003C06B3">
        <w:rPr>
          <w:rFonts w:ascii="Arial" w:hAnsi="Arial" w:cs="Arial"/>
          <w:szCs w:val="24"/>
        </w:rPr>
        <w:t xml:space="preserve"> энергии или подходящей нагрузке постоянного тока, подключенной к порту, предназначенному для устройства сохранения</w:t>
      </w:r>
      <w:r w:rsidR="00103A14">
        <w:rPr>
          <w:rFonts w:ascii="Arial" w:hAnsi="Arial" w:cs="Arial"/>
          <w:szCs w:val="24"/>
        </w:rPr>
        <w:t xml:space="preserve"> (накопления) </w:t>
      </w:r>
      <w:r w:rsidR="00E70BD3" w:rsidRPr="003C06B3">
        <w:rPr>
          <w:rFonts w:ascii="Arial" w:hAnsi="Arial" w:cs="Arial"/>
          <w:szCs w:val="24"/>
        </w:rPr>
        <w:t xml:space="preserve">энергии, </w:t>
      </w:r>
      <w:r w:rsidR="00677B9A">
        <w:rPr>
          <w:rFonts w:ascii="Arial" w:hAnsi="Arial" w:cs="Arial"/>
          <w:szCs w:val="24"/>
        </w:rPr>
        <w:t>проводят</w:t>
      </w:r>
      <w:r w:rsidR="00E70BD3" w:rsidRPr="003C06B3">
        <w:rPr>
          <w:rFonts w:ascii="Arial" w:hAnsi="Arial" w:cs="Arial"/>
          <w:szCs w:val="24"/>
        </w:rPr>
        <w:t xml:space="preserve"> </w:t>
      </w:r>
      <w:r w:rsidR="00677B9A" w:rsidRPr="003C06B3">
        <w:rPr>
          <w:rFonts w:ascii="Arial" w:hAnsi="Arial" w:cs="Arial"/>
          <w:szCs w:val="24"/>
        </w:rPr>
        <w:t>измере</w:t>
      </w:r>
      <w:r w:rsidR="00677B9A">
        <w:rPr>
          <w:rFonts w:ascii="Arial" w:hAnsi="Arial" w:cs="Arial"/>
          <w:szCs w:val="24"/>
        </w:rPr>
        <w:t>ние</w:t>
      </w:r>
      <w:r w:rsidR="00677B9A" w:rsidRPr="003C06B3">
        <w:rPr>
          <w:rFonts w:ascii="Arial" w:hAnsi="Arial" w:cs="Arial"/>
          <w:szCs w:val="24"/>
        </w:rPr>
        <w:t xml:space="preserve"> зарядн</w:t>
      </w:r>
      <w:r w:rsidR="00677B9A">
        <w:rPr>
          <w:rFonts w:ascii="Arial" w:hAnsi="Arial" w:cs="Arial"/>
          <w:szCs w:val="24"/>
        </w:rPr>
        <w:t>ого</w:t>
      </w:r>
      <w:r w:rsidR="00677B9A" w:rsidRPr="003C06B3">
        <w:rPr>
          <w:rFonts w:ascii="Arial" w:hAnsi="Arial" w:cs="Arial"/>
          <w:szCs w:val="24"/>
        </w:rPr>
        <w:t xml:space="preserve"> </w:t>
      </w:r>
      <w:r w:rsidR="00E70BD3" w:rsidRPr="003C06B3">
        <w:rPr>
          <w:rFonts w:ascii="Arial" w:hAnsi="Arial" w:cs="Arial"/>
          <w:szCs w:val="24"/>
        </w:rPr>
        <w:t>ток</w:t>
      </w:r>
      <w:r w:rsidR="00677B9A">
        <w:rPr>
          <w:rFonts w:ascii="Arial" w:hAnsi="Arial" w:cs="Arial"/>
          <w:szCs w:val="24"/>
        </w:rPr>
        <w:t>а</w:t>
      </w:r>
      <w:r w:rsidR="00E70BD3" w:rsidRPr="003C06B3">
        <w:rPr>
          <w:rFonts w:ascii="Arial" w:hAnsi="Arial" w:cs="Arial"/>
          <w:szCs w:val="24"/>
        </w:rPr>
        <w:t xml:space="preserve">. </w:t>
      </w:r>
      <w:r w:rsidR="00677B9A" w:rsidRPr="003C06B3">
        <w:rPr>
          <w:rFonts w:ascii="Arial" w:hAnsi="Arial" w:cs="Arial"/>
          <w:szCs w:val="24"/>
        </w:rPr>
        <w:t>Повтор</w:t>
      </w:r>
      <w:r w:rsidR="00677B9A">
        <w:rPr>
          <w:rFonts w:ascii="Arial" w:hAnsi="Arial" w:cs="Arial"/>
          <w:szCs w:val="24"/>
        </w:rPr>
        <w:t>яют</w:t>
      </w:r>
      <w:r w:rsidR="00677B9A" w:rsidRPr="003C06B3">
        <w:rPr>
          <w:rFonts w:ascii="Arial" w:hAnsi="Arial" w:cs="Arial"/>
          <w:szCs w:val="24"/>
        </w:rPr>
        <w:t xml:space="preserve"> </w:t>
      </w:r>
      <w:r w:rsidR="00E70BD3" w:rsidRPr="003C06B3">
        <w:rPr>
          <w:rFonts w:ascii="Arial" w:hAnsi="Arial" w:cs="Arial"/>
          <w:szCs w:val="24"/>
        </w:rPr>
        <w:t>испытание при минимальных и максимальных настройках, если они регулируются.</w:t>
      </w:r>
    </w:p>
    <w:p w:rsidR="00E70BD3" w:rsidRPr="003C06B3" w:rsidRDefault="00016697"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E70BD3" w:rsidRPr="003C06B3">
        <w:rPr>
          <w:rFonts w:ascii="Arial" w:hAnsi="Arial" w:cs="Arial"/>
          <w:szCs w:val="24"/>
        </w:rPr>
        <w:t xml:space="preserve">спытание </w:t>
      </w:r>
      <w:r>
        <w:rPr>
          <w:rFonts w:ascii="Arial" w:hAnsi="Arial" w:cs="Arial"/>
          <w:szCs w:val="24"/>
        </w:rPr>
        <w:t>проводя</w:t>
      </w:r>
      <w:r w:rsidRPr="003C06B3">
        <w:rPr>
          <w:rFonts w:ascii="Arial" w:hAnsi="Arial" w:cs="Arial"/>
          <w:szCs w:val="24"/>
        </w:rPr>
        <w:t xml:space="preserve">т только </w:t>
      </w:r>
      <w:r w:rsidR="00E70BD3" w:rsidRPr="003C06B3">
        <w:rPr>
          <w:rFonts w:ascii="Arial" w:hAnsi="Arial" w:cs="Arial"/>
          <w:szCs w:val="24"/>
        </w:rPr>
        <w:t xml:space="preserve">для </w:t>
      </w:r>
      <w:r>
        <w:rPr>
          <w:rFonts w:ascii="Arial" w:hAnsi="Arial" w:cs="Arial"/>
          <w:szCs w:val="24"/>
        </w:rPr>
        <w:t>ИБП</w:t>
      </w:r>
      <w:r w:rsidRPr="003C06B3">
        <w:rPr>
          <w:rFonts w:ascii="Arial" w:hAnsi="Arial" w:cs="Arial"/>
          <w:szCs w:val="24"/>
        </w:rPr>
        <w:t xml:space="preserve"> </w:t>
      </w:r>
      <w:r w:rsidR="00E70BD3" w:rsidRPr="003C06B3">
        <w:rPr>
          <w:rFonts w:ascii="Arial" w:hAnsi="Arial" w:cs="Arial"/>
          <w:szCs w:val="24"/>
        </w:rPr>
        <w:t>способн</w:t>
      </w:r>
      <w:r>
        <w:rPr>
          <w:rFonts w:ascii="Arial" w:hAnsi="Arial" w:cs="Arial"/>
          <w:szCs w:val="24"/>
        </w:rPr>
        <w:t>ых</w:t>
      </w:r>
      <w:r w:rsidR="00E70BD3" w:rsidRPr="003C06B3">
        <w:rPr>
          <w:rFonts w:ascii="Arial" w:hAnsi="Arial" w:cs="Arial"/>
          <w:szCs w:val="24"/>
        </w:rPr>
        <w:t xml:space="preserve"> поддерживать внешние устройства сохранения </w:t>
      </w:r>
      <w:r w:rsidR="00103A14">
        <w:rPr>
          <w:rFonts w:ascii="Arial" w:hAnsi="Arial" w:cs="Arial"/>
          <w:szCs w:val="24"/>
        </w:rPr>
        <w:t xml:space="preserve">(накопления) </w:t>
      </w:r>
      <w:r w:rsidR="00E70BD3" w:rsidRPr="003C06B3">
        <w:rPr>
          <w:rFonts w:ascii="Arial" w:hAnsi="Arial" w:cs="Arial"/>
          <w:szCs w:val="24"/>
        </w:rPr>
        <w:t>энергии.</w:t>
      </w:r>
    </w:p>
    <w:p w:rsidR="00E70BD3" w:rsidRPr="00360404" w:rsidRDefault="00016697" w:rsidP="00A92A9C">
      <w:pPr>
        <w:pStyle w:val="16"/>
        <w:suppressAutoHyphens w:val="0"/>
        <w:spacing w:line="360" w:lineRule="auto"/>
        <w:ind w:firstLine="709"/>
        <w:jc w:val="both"/>
        <w:rPr>
          <w:rFonts w:ascii="Arial" w:hAnsi="Arial" w:cs="Arial"/>
          <w:i/>
          <w:szCs w:val="24"/>
        </w:rPr>
      </w:pPr>
      <w:r w:rsidRPr="00016697">
        <w:rPr>
          <w:rFonts w:ascii="Arial" w:hAnsi="Arial" w:cs="Arial"/>
          <w:i/>
          <w:szCs w:val="24"/>
        </w:rPr>
        <w:t xml:space="preserve">Соответствие считают подтвержденным, если </w:t>
      </w:r>
      <w:r w:rsidR="00E70BD3" w:rsidRPr="00360404">
        <w:rPr>
          <w:rFonts w:ascii="Arial" w:hAnsi="Arial" w:cs="Arial"/>
          <w:i/>
          <w:szCs w:val="24"/>
        </w:rPr>
        <w:t>измеренные значения находятся в пределах допусков, заявленных в 5.4.2.2 r).</w:t>
      </w:r>
    </w:p>
    <w:p w:rsidR="00141EFB" w:rsidRPr="00DD1011"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DD1011">
        <w:rPr>
          <w:sz w:val="24"/>
          <w:szCs w:val="24"/>
        </w:rPr>
        <w:lastRenderedPageBreak/>
        <w:t>6.5</w:t>
      </w:r>
      <w:r w:rsidR="00DD1011" w:rsidRPr="00DD1011">
        <w:rPr>
          <w:sz w:val="24"/>
          <w:szCs w:val="24"/>
        </w:rPr>
        <w:t xml:space="preserve"> Процедуры типовых испытаний</w:t>
      </w:r>
      <w:r w:rsidR="00016697">
        <w:rPr>
          <w:sz w:val="24"/>
          <w:szCs w:val="24"/>
        </w:rPr>
        <w:t xml:space="preserve"> </w:t>
      </w:r>
      <w:r w:rsidR="00DD1011" w:rsidRPr="00DD1011">
        <w:rPr>
          <w:sz w:val="24"/>
          <w:szCs w:val="24"/>
        </w:rPr>
        <w:t>- воздействие окружающей среды</w:t>
      </w:r>
    </w:p>
    <w:p w:rsidR="00141EFB" w:rsidRPr="00DD1011"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DD1011">
        <w:rPr>
          <w:sz w:val="24"/>
          <w:szCs w:val="24"/>
        </w:rPr>
        <w:t>6.5.1</w:t>
      </w:r>
      <w:r w:rsidR="00696ED9">
        <w:rPr>
          <w:sz w:val="24"/>
          <w:szCs w:val="24"/>
        </w:rPr>
        <w:t xml:space="preserve"> </w:t>
      </w:r>
      <w:r w:rsidR="00016697" w:rsidRPr="00DD1011">
        <w:rPr>
          <w:sz w:val="24"/>
          <w:szCs w:val="24"/>
        </w:rPr>
        <w:t>Транспорти</w:t>
      </w:r>
      <w:r w:rsidR="00016697">
        <w:rPr>
          <w:sz w:val="24"/>
          <w:szCs w:val="24"/>
        </w:rPr>
        <w:t>ров</w:t>
      </w:r>
      <w:r w:rsidR="00616620">
        <w:rPr>
          <w:sz w:val="24"/>
          <w:szCs w:val="24"/>
        </w:rPr>
        <w:t>ания</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6.5.1.1</w:t>
      </w:r>
      <w:r w:rsidR="00DD1011" w:rsidRPr="00360404">
        <w:rPr>
          <w:b w:val="0"/>
          <w:sz w:val="24"/>
          <w:szCs w:val="24"/>
        </w:rPr>
        <w:t>Общие положения</w:t>
      </w:r>
    </w:p>
    <w:p w:rsidR="00D2529B" w:rsidRPr="003C06B3" w:rsidRDefault="00016697"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DD1011" w:rsidRPr="003C06B3">
        <w:rPr>
          <w:rFonts w:ascii="Arial" w:hAnsi="Arial" w:cs="Arial"/>
          <w:szCs w:val="24"/>
        </w:rPr>
        <w:t xml:space="preserve">спытания, приведенные ниже, предназначены для </w:t>
      </w:r>
      <w:r>
        <w:rPr>
          <w:rFonts w:ascii="Arial" w:hAnsi="Arial" w:cs="Arial"/>
          <w:szCs w:val="24"/>
        </w:rPr>
        <w:t xml:space="preserve">имитации </w:t>
      </w:r>
      <w:r w:rsidR="00DD1011" w:rsidRPr="003C06B3">
        <w:rPr>
          <w:rFonts w:ascii="Arial" w:hAnsi="Arial" w:cs="Arial"/>
          <w:szCs w:val="24"/>
        </w:rPr>
        <w:t xml:space="preserve">воздействия окружающей среды </w:t>
      </w:r>
      <w:r>
        <w:rPr>
          <w:rFonts w:ascii="Arial" w:hAnsi="Arial" w:cs="Arial"/>
          <w:szCs w:val="24"/>
        </w:rPr>
        <w:t>при</w:t>
      </w:r>
      <w:r w:rsidRPr="003C06B3">
        <w:rPr>
          <w:rFonts w:ascii="Arial" w:hAnsi="Arial" w:cs="Arial"/>
          <w:szCs w:val="24"/>
        </w:rPr>
        <w:t xml:space="preserve"> транспортир</w:t>
      </w:r>
      <w:r w:rsidR="00616620">
        <w:rPr>
          <w:rFonts w:ascii="Arial" w:hAnsi="Arial" w:cs="Arial"/>
          <w:szCs w:val="24"/>
        </w:rPr>
        <w:t>овании</w:t>
      </w:r>
      <w:r>
        <w:rPr>
          <w:rFonts w:ascii="Arial" w:hAnsi="Arial" w:cs="Arial"/>
          <w:szCs w:val="24"/>
        </w:rPr>
        <w:t xml:space="preserve"> ИБП</w:t>
      </w:r>
      <w:r w:rsidR="00DD1011" w:rsidRPr="003C06B3">
        <w:rPr>
          <w:rFonts w:ascii="Arial" w:hAnsi="Arial" w:cs="Arial"/>
          <w:szCs w:val="24"/>
        </w:rPr>
        <w:t xml:space="preserve">, </w:t>
      </w:r>
      <w:r w:rsidRPr="003C06B3">
        <w:rPr>
          <w:rFonts w:ascii="Arial" w:hAnsi="Arial" w:cs="Arial"/>
          <w:szCs w:val="24"/>
        </w:rPr>
        <w:t>котор</w:t>
      </w:r>
      <w:r>
        <w:rPr>
          <w:rFonts w:ascii="Arial" w:hAnsi="Arial" w:cs="Arial"/>
          <w:szCs w:val="24"/>
        </w:rPr>
        <w:t>ой</w:t>
      </w:r>
      <w:r w:rsidRPr="003C06B3">
        <w:rPr>
          <w:rFonts w:ascii="Arial" w:hAnsi="Arial" w:cs="Arial"/>
          <w:szCs w:val="24"/>
        </w:rPr>
        <w:t xml:space="preserve"> </w:t>
      </w:r>
      <w:r w:rsidR="00DD1011" w:rsidRPr="003C06B3">
        <w:rPr>
          <w:rFonts w:ascii="Arial" w:hAnsi="Arial" w:cs="Arial"/>
          <w:szCs w:val="24"/>
        </w:rPr>
        <w:t xml:space="preserve">должен соответствовать </w:t>
      </w:r>
      <w:r>
        <w:rPr>
          <w:rFonts w:ascii="Arial" w:hAnsi="Arial" w:cs="Arial"/>
          <w:szCs w:val="24"/>
        </w:rPr>
        <w:t>ИБП</w:t>
      </w:r>
      <w:r w:rsidR="00DD1011" w:rsidRPr="003C06B3">
        <w:rPr>
          <w:rFonts w:ascii="Arial" w:hAnsi="Arial" w:cs="Arial"/>
          <w:szCs w:val="24"/>
        </w:rPr>
        <w:t xml:space="preserve">. </w:t>
      </w:r>
      <w:r w:rsidR="0097123D" w:rsidRPr="003C06B3">
        <w:rPr>
          <w:rFonts w:ascii="Arial" w:hAnsi="Arial" w:cs="Arial"/>
          <w:szCs w:val="24"/>
        </w:rPr>
        <w:t xml:space="preserve">Испытания, </w:t>
      </w:r>
      <w:r>
        <w:rPr>
          <w:rFonts w:ascii="Arial" w:hAnsi="Arial" w:cs="Arial"/>
          <w:szCs w:val="24"/>
        </w:rPr>
        <w:t xml:space="preserve">проводят с целью </w:t>
      </w:r>
      <w:r w:rsidR="0097123D" w:rsidRPr="003C06B3">
        <w:rPr>
          <w:rFonts w:ascii="Arial" w:hAnsi="Arial" w:cs="Arial"/>
          <w:szCs w:val="24"/>
        </w:rPr>
        <w:t>оцен</w:t>
      </w:r>
      <w:r>
        <w:rPr>
          <w:rFonts w:ascii="Arial" w:hAnsi="Arial" w:cs="Arial"/>
          <w:szCs w:val="24"/>
        </w:rPr>
        <w:t>ки</w:t>
      </w:r>
      <w:r w:rsidR="0097123D" w:rsidRPr="003C06B3">
        <w:rPr>
          <w:rFonts w:ascii="Arial" w:hAnsi="Arial" w:cs="Arial"/>
          <w:szCs w:val="24"/>
        </w:rPr>
        <w:t xml:space="preserve"> конструкци</w:t>
      </w:r>
      <w:r>
        <w:rPr>
          <w:rFonts w:ascii="Arial" w:hAnsi="Arial" w:cs="Arial"/>
          <w:szCs w:val="24"/>
        </w:rPr>
        <w:t>и</w:t>
      </w:r>
      <w:r w:rsidR="0097123D" w:rsidRPr="003C06B3">
        <w:rPr>
          <w:rFonts w:ascii="Arial" w:hAnsi="Arial" w:cs="Arial"/>
          <w:szCs w:val="24"/>
        </w:rPr>
        <w:t xml:space="preserve"> </w:t>
      </w:r>
      <w:r>
        <w:rPr>
          <w:rFonts w:ascii="Arial" w:hAnsi="Arial" w:cs="Arial"/>
          <w:szCs w:val="24"/>
        </w:rPr>
        <w:t>ИБП</w:t>
      </w:r>
      <w:r w:rsidRPr="003C06B3">
        <w:rPr>
          <w:rFonts w:ascii="Arial" w:hAnsi="Arial" w:cs="Arial"/>
          <w:szCs w:val="24"/>
        </w:rPr>
        <w:t xml:space="preserve"> </w:t>
      </w:r>
      <w:r>
        <w:rPr>
          <w:rFonts w:ascii="Arial" w:hAnsi="Arial" w:cs="Arial"/>
          <w:szCs w:val="24"/>
        </w:rPr>
        <w:t xml:space="preserve">размещенного </w:t>
      </w:r>
      <w:r w:rsidR="0097123D" w:rsidRPr="003C06B3">
        <w:rPr>
          <w:rFonts w:ascii="Arial" w:hAnsi="Arial" w:cs="Arial"/>
          <w:szCs w:val="24"/>
        </w:rPr>
        <w:t>в контейнере для перевозки на устойчивост</w:t>
      </w:r>
      <w:r>
        <w:rPr>
          <w:rFonts w:ascii="Arial" w:hAnsi="Arial" w:cs="Arial"/>
          <w:szCs w:val="24"/>
        </w:rPr>
        <w:t>ь</w:t>
      </w:r>
      <w:r w:rsidR="0097123D" w:rsidRPr="003C06B3">
        <w:rPr>
          <w:rFonts w:ascii="Arial" w:hAnsi="Arial" w:cs="Arial"/>
          <w:szCs w:val="24"/>
        </w:rPr>
        <w:t xml:space="preserve"> к повреждениям при проведении погрузочно-разгрузочных работ во время </w:t>
      </w:r>
      <w:r w:rsidRPr="003C06B3">
        <w:rPr>
          <w:rFonts w:ascii="Arial" w:hAnsi="Arial" w:cs="Arial"/>
          <w:szCs w:val="24"/>
        </w:rPr>
        <w:t>транспор</w:t>
      </w:r>
      <w:r>
        <w:rPr>
          <w:rFonts w:ascii="Arial" w:hAnsi="Arial" w:cs="Arial"/>
          <w:szCs w:val="24"/>
        </w:rPr>
        <w:t>тиров</w:t>
      </w:r>
      <w:r w:rsidR="00616620">
        <w:rPr>
          <w:rFonts w:ascii="Arial" w:hAnsi="Arial" w:cs="Arial"/>
          <w:szCs w:val="24"/>
        </w:rPr>
        <w:t>ани</w:t>
      </w:r>
      <w:r w:rsidR="000B3DF3">
        <w:rPr>
          <w:rFonts w:ascii="Arial" w:hAnsi="Arial" w:cs="Arial"/>
          <w:szCs w:val="24"/>
        </w:rPr>
        <w:t>я</w:t>
      </w:r>
      <w:r w:rsidR="0097123D" w:rsidRPr="003C06B3">
        <w:rPr>
          <w:rFonts w:ascii="Arial" w:hAnsi="Arial" w:cs="Arial"/>
          <w:szCs w:val="24"/>
        </w:rPr>
        <w:t>.</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rPr>
      </w:pPr>
      <w:r w:rsidRPr="00360404">
        <w:rPr>
          <w:b w:val="0"/>
          <w:sz w:val="24"/>
          <w:szCs w:val="24"/>
        </w:rPr>
        <w:t>6.5.1.2</w:t>
      </w:r>
      <w:r w:rsidR="00780CB8" w:rsidRPr="00360404">
        <w:rPr>
          <w:b w:val="0"/>
          <w:sz w:val="24"/>
          <w:szCs w:val="24"/>
        </w:rPr>
        <w:t xml:space="preserve"> Испытание на ударопрочность</w:t>
      </w:r>
    </w:p>
    <w:p w:rsidR="00B016D8" w:rsidRDefault="00B016D8" w:rsidP="00B016D8">
      <w:pPr>
        <w:pStyle w:val="16"/>
        <w:suppressAutoHyphens w:val="0"/>
        <w:spacing w:line="360" w:lineRule="auto"/>
        <w:ind w:firstLine="709"/>
        <w:jc w:val="both"/>
        <w:rPr>
          <w:rFonts w:ascii="Arial" w:hAnsi="Arial" w:cs="Arial"/>
          <w:szCs w:val="24"/>
        </w:rPr>
      </w:pPr>
      <w:r w:rsidRPr="00C02B30">
        <w:rPr>
          <w:rFonts w:ascii="Arial" w:hAnsi="Arial" w:cs="Arial"/>
          <w:szCs w:val="24"/>
        </w:rPr>
        <w:t>Испытание пров</w:t>
      </w:r>
      <w:r w:rsidR="008C1F30">
        <w:rPr>
          <w:rFonts w:ascii="Arial" w:hAnsi="Arial" w:cs="Arial"/>
          <w:szCs w:val="24"/>
        </w:rPr>
        <w:t>одят</w:t>
      </w:r>
      <w:r w:rsidRPr="00C02B30">
        <w:rPr>
          <w:rFonts w:ascii="Arial" w:hAnsi="Arial" w:cs="Arial"/>
          <w:szCs w:val="24"/>
        </w:rPr>
        <w:t xml:space="preserve"> на скомплектованных блоках массой мене</w:t>
      </w:r>
      <w:r w:rsidRPr="00B016D8">
        <w:rPr>
          <w:rFonts w:ascii="Arial" w:hAnsi="Arial" w:cs="Arial"/>
          <w:szCs w:val="24"/>
        </w:rPr>
        <w:t>е 50 кг, исключая контейнер для</w:t>
      </w:r>
      <w:r>
        <w:rPr>
          <w:rFonts w:ascii="Arial" w:hAnsi="Arial" w:cs="Arial"/>
          <w:szCs w:val="24"/>
        </w:rPr>
        <w:t xml:space="preserve"> </w:t>
      </w:r>
      <w:r w:rsidRPr="00C02B30">
        <w:rPr>
          <w:rFonts w:ascii="Arial" w:hAnsi="Arial" w:cs="Arial"/>
          <w:szCs w:val="24"/>
        </w:rPr>
        <w:t xml:space="preserve">перевозки. Испытания на ударопрочность проводят </w:t>
      </w:r>
      <w:r w:rsidR="008C1F30">
        <w:rPr>
          <w:rFonts w:ascii="Arial" w:hAnsi="Arial" w:cs="Arial"/>
          <w:szCs w:val="24"/>
        </w:rPr>
        <w:t xml:space="preserve">по </w:t>
      </w:r>
      <w:r w:rsidRPr="00C02B30">
        <w:rPr>
          <w:rFonts w:ascii="Arial" w:hAnsi="Arial" w:cs="Arial"/>
          <w:szCs w:val="24"/>
        </w:rPr>
        <w:t>следующ</w:t>
      </w:r>
      <w:r w:rsidR="008C1F30">
        <w:rPr>
          <w:rFonts w:ascii="Arial" w:hAnsi="Arial" w:cs="Arial"/>
          <w:szCs w:val="24"/>
        </w:rPr>
        <w:t>ей</w:t>
      </w:r>
      <w:r w:rsidRPr="00C02B30">
        <w:rPr>
          <w:rFonts w:ascii="Arial" w:hAnsi="Arial" w:cs="Arial"/>
          <w:szCs w:val="24"/>
        </w:rPr>
        <w:t xml:space="preserve"> </w:t>
      </w:r>
      <w:r w:rsidR="008C1F30">
        <w:rPr>
          <w:rFonts w:ascii="Arial" w:hAnsi="Arial" w:cs="Arial"/>
          <w:szCs w:val="24"/>
        </w:rPr>
        <w:t>процедуре</w:t>
      </w:r>
      <w:r w:rsidRPr="00C02B30">
        <w:rPr>
          <w:rFonts w:ascii="Arial" w:hAnsi="Arial" w:cs="Arial"/>
          <w:szCs w:val="24"/>
        </w:rPr>
        <w:t>:</w:t>
      </w:r>
      <w:r w:rsidRPr="00B016D8" w:rsidDel="00B016D8">
        <w:rPr>
          <w:rFonts w:ascii="Arial" w:hAnsi="Arial" w:cs="Arial"/>
          <w:szCs w:val="24"/>
        </w:rPr>
        <w:t xml:space="preserve"> </w:t>
      </w:r>
    </w:p>
    <w:p w:rsidR="00780CB8" w:rsidRPr="003C06B3" w:rsidRDefault="00780CB8" w:rsidP="00B016D8">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a) В качестве начальных измерений </w:t>
      </w:r>
      <w:r w:rsidR="00822A81" w:rsidRPr="003C06B3">
        <w:rPr>
          <w:rFonts w:ascii="Arial" w:hAnsi="Arial" w:cs="Arial"/>
          <w:szCs w:val="24"/>
        </w:rPr>
        <w:t>выполняют</w:t>
      </w:r>
      <w:r w:rsidRPr="003C06B3">
        <w:rPr>
          <w:rFonts w:ascii="Arial" w:hAnsi="Arial" w:cs="Arial"/>
          <w:szCs w:val="24"/>
        </w:rPr>
        <w:t xml:space="preserve"> испытания </w:t>
      </w:r>
      <w:r w:rsidR="00843425">
        <w:rPr>
          <w:rFonts w:ascii="Arial" w:hAnsi="Arial" w:cs="Arial"/>
          <w:szCs w:val="24"/>
        </w:rPr>
        <w:t>при</w:t>
      </w:r>
      <w:r w:rsidR="00843425" w:rsidRPr="003C06B3">
        <w:rPr>
          <w:rFonts w:ascii="Arial" w:hAnsi="Arial" w:cs="Arial"/>
          <w:szCs w:val="24"/>
        </w:rPr>
        <w:t xml:space="preserve"> легк</w:t>
      </w:r>
      <w:r w:rsidR="00843425">
        <w:rPr>
          <w:rFonts w:ascii="Arial" w:hAnsi="Arial" w:cs="Arial"/>
          <w:szCs w:val="24"/>
        </w:rPr>
        <w:t>ой</w:t>
      </w:r>
      <w:r w:rsidR="00843425" w:rsidRPr="003C06B3">
        <w:rPr>
          <w:rFonts w:ascii="Arial" w:hAnsi="Arial" w:cs="Arial"/>
          <w:szCs w:val="24"/>
        </w:rPr>
        <w:t xml:space="preserve"> нагрузк</w:t>
      </w:r>
      <w:r w:rsidR="00843425">
        <w:rPr>
          <w:rFonts w:ascii="Arial" w:hAnsi="Arial" w:cs="Arial"/>
          <w:szCs w:val="24"/>
        </w:rPr>
        <w:t>е</w:t>
      </w:r>
      <w:r w:rsidR="00843425" w:rsidRPr="003C06B3">
        <w:rPr>
          <w:rFonts w:ascii="Arial" w:hAnsi="Arial" w:cs="Arial"/>
          <w:szCs w:val="24"/>
        </w:rPr>
        <w:t xml:space="preserve"> </w:t>
      </w:r>
      <w:r w:rsidRPr="003C06B3">
        <w:rPr>
          <w:rFonts w:ascii="Arial" w:hAnsi="Arial" w:cs="Arial"/>
          <w:szCs w:val="24"/>
        </w:rPr>
        <w:t xml:space="preserve">и </w:t>
      </w:r>
      <w:r w:rsidR="00843425">
        <w:rPr>
          <w:rFonts w:ascii="Arial" w:hAnsi="Arial" w:cs="Arial"/>
          <w:szCs w:val="24"/>
        </w:rPr>
        <w:t xml:space="preserve">на </w:t>
      </w:r>
      <w:r w:rsidR="004C4DD1" w:rsidRPr="003C06B3">
        <w:rPr>
          <w:rFonts w:ascii="Arial" w:hAnsi="Arial" w:cs="Arial"/>
          <w:szCs w:val="24"/>
        </w:rPr>
        <w:t>функцион</w:t>
      </w:r>
      <w:r w:rsidR="004C4DD1">
        <w:rPr>
          <w:rFonts w:ascii="Arial" w:hAnsi="Arial" w:cs="Arial"/>
          <w:szCs w:val="24"/>
        </w:rPr>
        <w:t>ирование</w:t>
      </w:r>
      <w:r w:rsidR="004C4DD1" w:rsidRPr="003C06B3">
        <w:rPr>
          <w:rFonts w:ascii="Arial" w:hAnsi="Arial" w:cs="Arial"/>
          <w:szCs w:val="24"/>
        </w:rPr>
        <w:t xml:space="preserve"> </w:t>
      </w:r>
      <w:r w:rsidRPr="003C06B3">
        <w:rPr>
          <w:rFonts w:ascii="Arial" w:hAnsi="Arial" w:cs="Arial"/>
          <w:szCs w:val="24"/>
        </w:rPr>
        <w:t>(см. 6.2.2.3).</w:t>
      </w:r>
    </w:p>
    <w:p w:rsidR="00780CB8" w:rsidRPr="003C06B3" w:rsidRDefault="00780CB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b)</w:t>
      </w:r>
      <w:r w:rsidR="00822A81" w:rsidRPr="003C06B3">
        <w:rPr>
          <w:rFonts w:ascii="Arial" w:hAnsi="Arial" w:cs="Arial"/>
          <w:szCs w:val="24"/>
        </w:rPr>
        <w:t xml:space="preserve"> Необходимо убедиться, что </w:t>
      </w:r>
      <w:r w:rsidR="00616620">
        <w:rPr>
          <w:rFonts w:ascii="Arial" w:hAnsi="Arial" w:cs="Arial"/>
          <w:szCs w:val="24"/>
        </w:rPr>
        <w:t>ИБП</w:t>
      </w:r>
      <w:r w:rsidR="00616620" w:rsidRPr="003C06B3">
        <w:rPr>
          <w:rFonts w:ascii="Arial" w:hAnsi="Arial" w:cs="Arial"/>
          <w:szCs w:val="24"/>
        </w:rPr>
        <w:t xml:space="preserve"> </w:t>
      </w:r>
      <w:r w:rsidR="00220168">
        <w:rPr>
          <w:rFonts w:ascii="Arial" w:hAnsi="Arial" w:cs="Arial"/>
          <w:szCs w:val="24"/>
        </w:rPr>
        <w:t>выключен</w:t>
      </w:r>
      <w:r w:rsidR="00822A81" w:rsidRPr="003C06B3">
        <w:rPr>
          <w:rFonts w:ascii="Arial" w:hAnsi="Arial" w:cs="Arial"/>
          <w:szCs w:val="24"/>
        </w:rPr>
        <w:t xml:space="preserve">, после чего </w:t>
      </w:r>
      <w:r w:rsidR="00147A70" w:rsidRPr="003C06B3">
        <w:rPr>
          <w:rFonts w:ascii="Arial" w:hAnsi="Arial" w:cs="Arial"/>
          <w:szCs w:val="24"/>
        </w:rPr>
        <w:t>его упаковывают</w:t>
      </w:r>
      <w:r w:rsidR="00822A81" w:rsidRPr="003C06B3">
        <w:rPr>
          <w:rFonts w:ascii="Arial" w:hAnsi="Arial" w:cs="Arial"/>
          <w:szCs w:val="24"/>
        </w:rPr>
        <w:t xml:space="preserve"> для транспортирования.</w:t>
      </w:r>
    </w:p>
    <w:p w:rsidR="00147A70" w:rsidRPr="003C06B3" w:rsidRDefault="00780CB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c) </w:t>
      </w:r>
      <w:r w:rsidR="00822A81" w:rsidRPr="003C06B3">
        <w:rPr>
          <w:rFonts w:ascii="Arial" w:hAnsi="Arial" w:cs="Arial"/>
          <w:szCs w:val="24"/>
        </w:rPr>
        <w:t>У</w:t>
      </w:r>
      <w:r w:rsidRPr="003C06B3">
        <w:rPr>
          <w:rFonts w:ascii="Arial" w:hAnsi="Arial" w:cs="Arial"/>
          <w:szCs w:val="24"/>
        </w:rPr>
        <w:t xml:space="preserve">пакованный образец </w:t>
      </w:r>
      <w:r w:rsidR="0092249B">
        <w:rPr>
          <w:rFonts w:ascii="Arial" w:hAnsi="Arial" w:cs="Arial"/>
          <w:szCs w:val="24"/>
        </w:rPr>
        <w:t>подвергают</w:t>
      </w:r>
      <w:r w:rsidRPr="003C06B3">
        <w:rPr>
          <w:rFonts w:ascii="Arial" w:hAnsi="Arial" w:cs="Arial"/>
          <w:szCs w:val="24"/>
        </w:rPr>
        <w:t xml:space="preserve"> двум импульсным полусинусоидальным ударам с ускорением 15 g</w:t>
      </w:r>
      <w:r w:rsidR="00147A70" w:rsidRPr="003C06B3">
        <w:rPr>
          <w:rFonts w:ascii="Arial" w:hAnsi="Arial" w:cs="Arial"/>
          <w:szCs w:val="24"/>
        </w:rPr>
        <w:t>n</w:t>
      </w:r>
      <w:r w:rsidRPr="003C06B3">
        <w:rPr>
          <w:rFonts w:ascii="Arial" w:hAnsi="Arial" w:cs="Arial"/>
          <w:szCs w:val="24"/>
        </w:rPr>
        <w:t xml:space="preserve"> продолжительностью 11 мс в каждой из трех взаимно-перпендикулярных плоскостей</w:t>
      </w:r>
      <w:r w:rsidR="00147A70" w:rsidRPr="003C06B3">
        <w:rPr>
          <w:rFonts w:ascii="Arial" w:hAnsi="Arial" w:cs="Arial"/>
          <w:szCs w:val="24"/>
        </w:rPr>
        <w:t xml:space="preserve"> в соответствии с IEC 60068-2-27.</w:t>
      </w:r>
    </w:p>
    <w:p w:rsidR="00147A70" w:rsidRPr="003C06B3" w:rsidRDefault="0092249B" w:rsidP="00A92A9C">
      <w:pPr>
        <w:pStyle w:val="16"/>
        <w:suppressAutoHyphens w:val="0"/>
        <w:spacing w:line="360" w:lineRule="auto"/>
        <w:ind w:firstLine="709"/>
        <w:jc w:val="both"/>
        <w:rPr>
          <w:rFonts w:ascii="Arial" w:hAnsi="Arial" w:cs="Arial"/>
          <w:szCs w:val="24"/>
        </w:rPr>
      </w:pPr>
      <w:r w:rsidRPr="00360404">
        <w:rPr>
          <w:rFonts w:ascii="Arial" w:hAnsi="Arial" w:cs="Arial"/>
          <w:spacing w:val="40"/>
          <w:sz w:val="22"/>
          <w:szCs w:val="22"/>
        </w:rPr>
        <w:t>Примечание</w:t>
      </w:r>
      <w:r>
        <w:rPr>
          <w:rFonts w:ascii="Arial" w:hAnsi="Arial" w:cs="Arial"/>
          <w:spacing w:val="40"/>
          <w:sz w:val="22"/>
          <w:szCs w:val="22"/>
        </w:rPr>
        <w:t xml:space="preserve"> </w:t>
      </w:r>
      <w:r w:rsidRPr="00360404">
        <w:rPr>
          <w:rFonts w:ascii="Arial" w:hAnsi="Arial" w:cs="Arial"/>
          <w:sz w:val="22"/>
          <w:szCs w:val="22"/>
        </w:rPr>
        <w:t xml:space="preserve">— </w:t>
      </w:r>
      <w:r w:rsidR="00147A70" w:rsidRPr="003C06B3">
        <w:rPr>
          <w:rFonts w:ascii="Arial" w:hAnsi="Arial" w:cs="Arial"/>
          <w:szCs w:val="24"/>
        </w:rPr>
        <w:t xml:space="preserve">Во время испытания </w:t>
      </w:r>
      <w:r w:rsidR="00780CB8" w:rsidRPr="003C06B3">
        <w:rPr>
          <w:rFonts w:ascii="Arial" w:hAnsi="Arial" w:cs="Arial"/>
          <w:szCs w:val="24"/>
        </w:rPr>
        <w:t xml:space="preserve">не проводят </w:t>
      </w:r>
      <w:r w:rsidR="00147A70" w:rsidRPr="003C06B3">
        <w:rPr>
          <w:rFonts w:ascii="Arial" w:hAnsi="Arial" w:cs="Arial"/>
          <w:szCs w:val="24"/>
        </w:rPr>
        <w:t>электрические измерения.</w:t>
      </w:r>
    </w:p>
    <w:p w:rsidR="00780CB8" w:rsidRPr="003C06B3" w:rsidRDefault="00780CB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d) </w:t>
      </w:r>
      <w:r w:rsidR="00147A70" w:rsidRPr="003C06B3">
        <w:rPr>
          <w:rFonts w:ascii="Arial" w:hAnsi="Arial" w:cs="Arial"/>
          <w:szCs w:val="24"/>
        </w:rPr>
        <w:t xml:space="preserve">В качестве </w:t>
      </w:r>
      <w:r w:rsidRPr="003C06B3">
        <w:rPr>
          <w:rFonts w:ascii="Arial" w:hAnsi="Arial" w:cs="Arial"/>
          <w:szCs w:val="24"/>
        </w:rPr>
        <w:t>заключител</w:t>
      </w:r>
      <w:r w:rsidR="00147A70" w:rsidRPr="003C06B3">
        <w:rPr>
          <w:rFonts w:ascii="Arial" w:hAnsi="Arial" w:cs="Arial"/>
          <w:szCs w:val="24"/>
        </w:rPr>
        <w:t xml:space="preserve">ьной проверки </w:t>
      </w:r>
      <w:r w:rsidRPr="003C06B3">
        <w:rPr>
          <w:rFonts w:ascii="Arial" w:hAnsi="Arial" w:cs="Arial"/>
          <w:szCs w:val="24"/>
        </w:rPr>
        <w:t xml:space="preserve">после </w:t>
      </w:r>
      <w:r w:rsidR="00147A70" w:rsidRPr="003C06B3">
        <w:rPr>
          <w:rFonts w:ascii="Arial" w:hAnsi="Arial" w:cs="Arial"/>
          <w:szCs w:val="24"/>
        </w:rPr>
        <w:t xml:space="preserve">вышеуказанных </w:t>
      </w:r>
      <w:r w:rsidR="00D346D6" w:rsidRPr="003C06B3">
        <w:rPr>
          <w:rFonts w:ascii="Arial" w:hAnsi="Arial" w:cs="Arial"/>
          <w:szCs w:val="24"/>
        </w:rPr>
        <w:t>испытани</w:t>
      </w:r>
      <w:r w:rsidR="00D346D6">
        <w:rPr>
          <w:rFonts w:ascii="Arial" w:hAnsi="Arial" w:cs="Arial"/>
          <w:szCs w:val="24"/>
        </w:rPr>
        <w:t>й</w:t>
      </w:r>
      <w:r w:rsidR="00D346D6" w:rsidRPr="003C06B3">
        <w:rPr>
          <w:rFonts w:ascii="Arial" w:hAnsi="Arial" w:cs="Arial"/>
          <w:szCs w:val="24"/>
        </w:rPr>
        <w:t xml:space="preserve"> </w:t>
      </w:r>
      <w:r w:rsidR="0092249B">
        <w:rPr>
          <w:rFonts w:ascii="Arial" w:hAnsi="Arial" w:cs="Arial"/>
          <w:szCs w:val="24"/>
        </w:rPr>
        <w:t>ИБП</w:t>
      </w:r>
      <w:r w:rsidR="0092249B" w:rsidRPr="003C06B3">
        <w:rPr>
          <w:rFonts w:ascii="Arial" w:hAnsi="Arial" w:cs="Arial"/>
          <w:szCs w:val="24"/>
        </w:rPr>
        <w:t xml:space="preserve"> </w:t>
      </w:r>
      <w:r w:rsidR="0092249B">
        <w:rPr>
          <w:rFonts w:ascii="Arial" w:hAnsi="Arial" w:cs="Arial"/>
          <w:szCs w:val="24"/>
        </w:rPr>
        <w:t>распаковывают</w:t>
      </w:r>
      <w:r w:rsidRPr="003C06B3">
        <w:rPr>
          <w:rFonts w:ascii="Arial" w:hAnsi="Arial" w:cs="Arial"/>
          <w:szCs w:val="24"/>
        </w:rPr>
        <w:t xml:space="preserve"> и </w:t>
      </w:r>
      <w:r w:rsidR="0092249B" w:rsidRPr="003C06B3">
        <w:rPr>
          <w:rFonts w:ascii="Arial" w:hAnsi="Arial" w:cs="Arial"/>
          <w:szCs w:val="24"/>
        </w:rPr>
        <w:t>под</w:t>
      </w:r>
      <w:r w:rsidR="0092249B">
        <w:rPr>
          <w:rFonts w:ascii="Arial" w:hAnsi="Arial" w:cs="Arial"/>
          <w:szCs w:val="24"/>
        </w:rPr>
        <w:t xml:space="preserve">вергают визуальному осмотру </w:t>
      </w:r>
      <w:r w:rsidRPr="003C06B3">
        <w:rPr>
          <w:rFonts w:ascii="Arial" w:hAnsi="Arial" w:cs="Arial"/>
          <w:szCs w:val="24"/>
        </w:rPr>
        <w:t xml:space="preserve">на наличие признаков физических повреждений </w:t>
      </w:r>
      <w:r w:rsidR="00147A70" w:rsidRPr="003C06B3">
        <w:rPr>
          <w:rFonts w:ascii="Arial" w:hAnsi="Arial" w:cs="Arial"/>
          <w:szCs w:val="24"/>
        </w:rPr>
        <w:t>или деформаций составных частей.</w:t>
      </w:r>
    </w:p>
    <w:p w:rsidR="00780CB8" w:rsidRPr="003C06B3" w:rsidRDefault="00780CB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e) </w:t>
      </w:r>
      <w:r w:rsidR="0092249B">
        <w:rPr>
          <w:rFonts w:ascii="Arial" w:hAnsi="Arial" w:cs="Arial"/>
          <w:szCs w:val="24"/>
        </w:rPr>
        <w:t>Далее</w:t>
      </w:r>
      <w:r w:rsidR="00147A70" w:rsidRPr="003C06B3">
        <w:rPr>
          <w:rFonts w:ascii="Arial" w:hAnsi="Arial" w:cs="Arial"/>
          <w:szCs w:val="24"/>
        </w:rPr>
        <w:t xml:space="preserve"> </w:t>
      </w:r>
      <w:r w:rsidRPr="003C06B3">
        <w:rPr>
          <w:rFonts w:ascii="Arial" w:hAnsi="Arial" w:cs="Arial"/>
          <w:szCs w:val="24"/>
        </w:rPr>
        <w:t>проводят испытания</w:t>
      </w:r>
      <w:r w:rsidR="004C4DD1">
        <w:rPr>
          <w:rFonts w:ascii="Arial" w:hAnsi="Arial" w:cs="Arial"/>
          <w:szCs w:val="24"/>
        </w:rPr>
        <w:t xml:space="preserve"> при</w:t>
      </w:r>
      <w:r w:rsidR="0092249B" w:rsidRPr="003C06B3">
        <w:rPr>
          <w:rFonts w:ascii="Arial" w:hAnsi="Arial" w:cs="Arial"/>
          <w:szCs w:val="24"/>
        </w:rPr>
        <w:t xml:space="preserve"> легк</w:t>
      </w:r>
      <w:r w:rsidR="0092249B">
        <w:rPr>
          <w:rFonts w:ascii="Arial" w:hAnsi="Arial" w:cs="Arial"/>
          <w:szCs w:val="24"/>
        </w:rPr>
        <w:t>ой</w:t>
      </w:r>
      <w:r w:rsidR="0092249B" w:rsidRPr="003C06B3">
        <w:rPr>
          <w:rFonts w:ascii="Arial" w:hAnsi="Arial" w:cs="Arial"/>
          <w:szCs w:val="24"/>
        </w:rPr>
        <w:t xml:space="preserve"> </w:t>
      </w:r>
      <w:r w:rsidRPr="003C06B3">
        <w:rPr>
          <w:rFonts w:ascii="Arial" w:hAnsi="Arial" w:cs="Arial"/>
          <w:szCs w:val="24"/>
        </w:rPr>
        <w:t>нагрузк</w:t>
      </w:r>
      <w:r w:rsidR="004C4DD1">
        <w:rPr>
          <w:rFonts w:ascii="Arial" w:hAnsi="Arial" w:cs="Arial"/>
          <w:szCs w:val="24"/>
        </w:rPr>
        <w:t>е</w:t>
      </w:r>
      <w:r w:rsidRPr="003C06B3">
        <w:rPr>
          <w:rFonts w:ascii="Arial" w:hAnsi="Arial" w:cs="Arial"/>
          <w:szCs w:val="24"/>
        </w:rPr>
        <w:t xml:space="preserve"> и </w:t>
      </w:r>
      <w:r w:rsidR="004C4DD1">
        <w:rPr>
          <w:rFonts w:ascii="Arial" w:hAnsi="Arial" w:cs="Arial"/>
          <w:szCs w:val="24"/>
        </w:rPr>
        <w:t xml:space="preserve">на </w:t>
      </w:r>
      <w:r w:rsidR="004C4DD1" w:rsidRPr="003C06B3">
        <w:rPr>
          <w:rFonts w:ascii="Arial" w:hAnsi="Arial" w:cs="Arial"/>
          <w:szCs w:val="24"/>
        </w:rPr>
        <w:t>функцион</w:t>
      </w:r>
      <w:r w:rsidR="004C4DD1">
        <w:rPr>
          <w:rFonts w:ascii="Arial" w:hAnsi="Arial" w:cs="Arial"/>
          <w:szCs w:val="24"/>
        </w:rPr>
        <w:t>ирование</w:t>
      </w:r>
      <w:r w:rsidR="004C4DD1" w:rsidRPr="003C06B3">
        <w:rPr>
          <w:rFonts w:ascii="Arial" w:hAnsi="Arial" w:cs="Arial"/>
          <w:szCs w:val="24"/>
        </w:rPr>
        <w:t xml:space="preserve"> </w:t>
      </w:r>
      <w:r w:rsidRPr="003C06B3">
        <w:rPr>
          <w:rFonts w:ascii="Arial" w:hAnsi="Arial" w:cs="Arial"/>
          <w:szCs w:val="24"/>
        </w:rPr>
        <w:t>(см. 6.2.2.3).</w:t>
      </w:r>
    </w:p>
    <w:p w:rsidR="00D2529B" w:rsidRPr="003C06B3" w:rsidRDefault="00780CB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Заключительные измерения и требования могут быть объединены вместе с испытанием н</w:t>
      </w:r>
      <w:r w:rsidR="00147A70" w:rsidRPr="003C06B3">
        <w:rPr>
          <w:rFonts w:ascii="Arial" w:hAnsi="Arial" w:cs="Arial"/>
          <w:szCs w:val="24"/>
        </w:rPr>
        <w:t>а свободное падение (см. 6.5.1.3</w:t>
      </w:r>
      <w:r w:rsidRPr="003C06B3">
        <w:rPr>
          <w:rFonts w:ascii="Arial" w:hAnsi="Arial" w:cs="Arial"/>
          <w:szCs w:val="24"/>
        </w:rPr>
        <w:t>).</w:t>
      </w:r>
    </w:p>
    <w:p w:rsidR="00147A70" w:rsidRPr="003C06B3" w:rsidRDefault="0092249B" w:rsidP="00A92A9C">
      <w:pPr>
        <w:pStyle w:val="16"/>
        <w:suppressAutoHyphens w:val="0"/>
        <w:spacing w:line="360" w:lineRule="auto"/>
        <w:ind w:firstLine="709"/>
        <w:jc w:val="both"/>
        <w:rPr>
          <w:rFonts w:ascii="Arial" w:hAnsi="Arial" w:cs="Arial"/>
          <w:szCs w:val="24"/>
        </w:rPr>
      </w:pPr>
      <w:r>
        <w:rPr>
          <w:rFonts w:ascii="Arial" w:hAnsi="Arial" w:cs="Arial"/>
          <w:szCs w:val="24"/>
        </w:rPr>
        <w:t>По окончании проведения испытаний по указанной выше процедуре</w:t>
      </w:r>
      <w:r w:rsidR="00147A70" w:rsidRPr="003C06B3">
        <w:rPr>
          <w:rFonts w:ascii="Arial" w:hAnsi="Arial" w:cs="Arial"/>
          <w:szCs w:val="24"/>
        </w:rPr>
        <w:t xml:space="preserve"> пров</w:t>
      </w:r>
      <w:r w:rsidR="00496686">
        <w:rPr>
          <w:rFonts w:ascii="Arial" w:hAnsi="Arial" w:cs="Arial"/>
          <w:szCs w:val="24"/>
        </w:rPr>
        <w:t>одят</w:t>
      </w:r>
      <w:r w:rsidR="00147A70" w:rsidRPr="003C06B3">
        <w:rPr>
          <w:rFonts w:ascii="Arial" w:hAnsi="Arial" w:cs="Arial"/>
          <w:szCs w:val="24"/>
        </w:rPr>
        <w:t xml:space="preserve"> </w:t>
      </w:r>
      <w:r w:rsidR="00496686" w:rsidRPr="003C06B3">
        <w:rPr>
          <w:rFonts w:ascii="Arial" w:hAnsi="Arial" w:cs="Arial"/>
          <w:szCs w:val="24"/>
        </w:rPr>
        <w:t>диэлектрически</w:t>
      </w:r>
      <w:r w:rsidR="00496686">
        <w:rPr>
          <w:rFonts w:ascii="Arial" w:hAnsi="Arial" w:cs="Arial"/>
          <w:szCs w:val="24"/>
        </w:rPr>
        <w:t>е</w:t>
      </w:r>
      <w:r w:rsidR="00496686" w:rsidRPr="003C06B3">
        <w:rPr>
          <w:rFonts w:ascii="Arial" w:hAnsi="Arial" w:cs="Arial"/>
          <w:szCs w:val="24"/>
        </w:rPr>
        <w:t xml:space="preserve"> испытани</w:t>
      </w:r>
      <w:r w:rsidR="00496686">
        <w:rPr>
          <w:rFonts w:ascii="Arial" w:hAnsi="Arial" w:cs="Arial"/>
          <w:szCs w:val="24"/>
        </w:rPr>
        <w:t>я</w:t>
      </w:r>
      <w:r w:rsidR="00496686" w:rsidRPr="003C06B3">
        <w:rPr>
          <w:rFonts w:ascii="Arial" w:hAnsi="Arial" w:cs="Arial"/>
          <w:szCs w:val="24"/>
        </w:rPr>
        <w:t xml:space="preserve"> </w:t>
      </w:r>
      <w:r w:rsidR="00147A70" w:rsidRPr="003C06B3">
        <w:rPr>
          <w:rFonts w:ascii="Arial" w:hAnsi="Arial" w:cs="Arial"/>
          <w:szCs w:val="24"/>
        </w:rPr>
        <w:t>в соответствии с стандартом безопасности.</w:t>
      </w:r>
    </w:p>
    <w:p w:rsidR="00147A70" w:rsidRPr="00360404" w:rsidRDefault="00F83F06" w:rsidP="00A92A9C">
      <w:pPr>
        <w:pStyle w:val="16"/>
        <w:suppressAutoHyphens w:val="0"/>
        <w:spacing w:line="360" w:lineRule="auto"/>
        <w:ind w:firstLine="709"/>
        <w:jc w:val="both"/>
        <w:rPr>
          <w:rFonts w:ascii="Arial" w:hAnsi="Arial" w:cs="Arial"/>
          <w:i/>
          <w:szCs w:val="24"/>
        </w:rPr>
      </w:pPr>
      <w:r w:rsidRPr="00F83F06">
        <w:rPr>
          <w:rFonts w:ascii="Arial" w:hAnsi="Arial" w:cs="Arial"/>
          <w:i/>
          <w:szCs w:val="24"/>
        </w:rPr>
        <w:t xml:space="preserve">Соответствие считают подтвержденным, если </w:t>
      </w:r>
      <w:r w:rsidR="00790DE2" w:rsidRPr="00360404">
        <w:rPr>
          <w:rFonts w:ascii="Arial" w:hAnsi="Arial" w:cs="Arial"/>
          <w:i/>
          <w:szCs w:val="24"/>
        </w:rPr>
        <w:t xml:space="preserve">выполняются </w:t>
      </w:r>
      <w:r w:rsidR="00147A70" w:rsidRPr="00360404">
        <w:rPr>
          <w:rFonts w:ascii="Arial" w:hAnsi="Arial" w:cs="Arial"/>
          <w:i/>
          <w:szCs w:val="24"/>
        </w:rPr>
        <w:t xml:space="preserve">требования </w:t>
      </w:r>
      <w:r w:rsidR="00790DE2" w:rsidRPr="00360404">
        <w:rPr>
          <w:rFonts w:ascii="Arial" w:hAnsi="Arial" w:cs="Arial"/>
          <w:i/>
          <w:szCs w:val="24"/>
        </w:rPr>
        <w:t>пунктов d) и e).</w:t>
      </w:r>
    </w:p>
    <w:p w:rsidR="00141EFB" w:rsidRPr="00360404" w:rsidRDefault="00141EFB" w:rsidP="00A92A9C">
      <w:pPr>
        <w:pStyle w:val="MSGENFONTSTYLENAMETEMPLATEROLELEVELMSGENFONTSTYLENAMEBYROLEHEADING50"/>
        <w:keepNext/>
        <w:keepLines/>
        <w:shd w:val="clear" w:color="auto" w:fill="auto"/>
        <w:tabs>
          <w:tab w:val="left" w:pos="932"/>
        </w:tabs>
        <w:spacing w:line="360" w:lineRule="auto"/>
        <w:ind w:firstLine="709"/>
        <w:rPr>
          <w:b w:val="0"/>
          <w:sz w:val="24"/>
          <w:szCs w:val="24"/>
          <w:highlight w:val="yellow"/>
        </w:rPr>
      </w:pPr>
      <w:r w:rsidRPr="00360404">
        <w:rPr>
          <w:b w:val="0"/>
          <w:sz w:val="24"/>
          <w:szCs w:val="24"/>
        </w:rPr>
        <w:t>6.5.1.3</w:t>
      </w:r>
      <w:r w:rsidR="0054384D" w:rsidRPr="00360404">
        <w:rPr>
          <w:b w:val="0"/>
          <w:sz w:val="24"/>
          <w:szCs w:val="24"/>
        </w:rPr>
        <w:t xml:space="preserve"> Испытание на свободное падение</w:t>
      </w:r>
    </w:p>
    <w:p w:rsidR="0054384D" w:rsidRPr="003C06B3" w:rsidRDefault="0054384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Следующие этапы испытания на свободное падение </w:t>
      </w:r>
      <w:r w:rsidR="00843425">
        <w:rPr>
          <w:rFonts w:ascii="Arial" w:hAnsi="Arial" w:cs="Arial"/>
          <w:szCs w:val="24"/>
        </w:rPr>
        <w:t>по следующей процедуре:</w:t>
      </w:r>
    </w:p>
    <w:p w:rsidR="0054384D" w:rsidRPr="003C06B3" w:rsidRDefault="00B614F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lastRenderedPageBreak/>
        <w:t xml:space="preserve">a) В качестве </w:t>
      </w:r>
      <w:r w:rsidR="0054384D" w:rsidRPr="003C06B3">
        <w:rPr>
          <w:rFonts w:ascii="Arial" w:hAnsi="Arial" w:cs="Arial"/>
          <w:szCs w:val="24"/>
        </w:rPr>
        <w:t>начальны</w:t>
      </w:r>
      <w:r w:rsidRPr="003C06B3">
        <w:rPr>
          <w:rFonts w:ascii="Arial" w:hAnsi="Arial" w:cs="Arial"/>
          <w:szCs w:val="24"/>
        </w:rPr>
        <w:t>х</w:t>
      </w:r>
      <w:r w:rsidR="0054384D" w:rsidRPr="003C06B3">
        <w:rPr>
          <w:rFonts w:ascii="Arial" w:hAnsi="Arial" w:cs="Arial"/>
          <w:szCs w:val="24"/>
        </w:rPr>
        <w:t xml:space="preserve"> измерени</w:t>
      </w:r>
      <w:r w:rsidRPr="003C06B3">
        <w:rPr>
          <w:rFonts w:ascii="Arial" w:hAnsi="Arial" w:cs="Arial"/>
          <w:szCs w:val="24"/>
        </w:rPr>
        <w:t xml:space="preserve">й выполняют испытания </w:t>
      </w:r>
      <w:r w:rsidR="004C4DD1">
        <w:rPr>
          <w:rFonts w:ascii="Arial" w:hAnsi="Arial" w:cs="Arial"/>
          <w:szCs w:val="24"/>
        </w:rPr>
        <w:t>при</w:t>
      </w:r>
      <w:r w:rsidR="00843425" w:rsidRPr="003C06B3">
        <w:rPr>
          <w:rFonts w:ascii="Arial" w:hAnsi="Arial" w:cs="Arial"/>
          <w:szCs w:val="24"/>
        </w:rPr>
        <w:t xml:space="preserve"> легк</w:t>
      </w:r>
      <w:r w:rsidR="00843425">
        <w:rPr>
          <w:rFonts w:ascii="Arial" w:hAnsi="Arial" w:cs="Arial"/>
          <w:szCs w:val="24"/>
        </w:rPr>
        <w:t>ой</w:t>
      </w:r>
      <w:r w:rsidR="00843425" w:rsidRPr="003C06B3">
        <w:rPr>
          <w:rFonts w:ascii="Arial" w:hAnsi="Arial" w:cs="Arial"/>
          <w:szCs w:val="24"/>
        </w:rPr>
        <w:t xml:space="preserve"> нагрузк</w:t>
      </w:r>
      <w:r w:rsidR="004C4DD1">
        <w:rPr>
          <w:rFonts w:ascii="Arial" w:hAnsi="Arial" w:cs="Arial"/>
          <w:szCs w:val="24"/>
        </w:rPr>
        <w:t>е</w:t>
      </w:r>
      <w:r w:rsidR="00843425" w:rsidRPr="003C06B3">
        <w:rPr>
          <w:rFonts w:ascii="Arial" w:hAnsi="Arial" w:cs="Arial"/>
          <w:szCs w:val="24"/>
        </w:rPr>
        <w:t xml:space="preserve"> </w:t>
      </w:r>
      <w:r w:rsidRPr="003C06B3">
        <w:rPr>
          <w:rFonts w:ascii="Arial" w:hAnsi="Arial" w:cs="Arial"/>
          <w:szCs w:val="24"/>
        </w:rPr>
        <w:t xml:space="preserve">и </w:t>
      </w:r>
      <w:r w:rsidR="00843425">
        <w:rPr>
          <w:rFonts w:ascii="Arial" w:hAnsi="Arial" w:cs="Arial"/>
          <w:szCs w:val="24"/>
        </w:rPr>
        <w:t xml:space="preserve">на </w:t>
      </w:r>
      <w:r w:rsidR="004C4DD1" w:rsidRPr="003C06B3">
        <w:rPr>
          <w:rFonts w:ascii="Arial" w:hAnsi="Arial" w:cs="Arial"/>
          <w:szCs w:val="24"/>
        </w:rPr>
        <w:t>функцион</w:t>
      </w:r>
      <w:r w:rsidR="004C4DD1">
        <w:rPr>
          <w:rFonts w:ascii="Arial" w:hAnsi="Arial" w:cs="Arial"/>
          <w:szCs w:val="24"/>
        </w:rPr>
        <w:t>ирование</w:t>
      </w:r>
      <w:r w:rsidR="004C4DD1" w:rsidRPr="003C06B3">
        <w:rPr>
          <w:rFonts w:ascii="Arial" w:hAnsi="Arial" w:cs="Arial"/>
          <w:szCs w:val="24"/>
        </w:rPr>
        <w:t xml:space="preserve"> </w:t>
      </w:r>
      <w:r w:rsidRPr="003C06B3">
        <w:rPr>
          <w:rFonts w:ascii="Arial" w:hAnsi="Arial" w:cs="Arial"/>
          <w:szCs w:val="24"/>
        </w:rPr>
        <w:t>(см. 6.2.2.3).</w:t>
      </w:r>
    </w:p>
    <w:p w:rsidR="00B614F8" w:rsidRPr="003C06B3" w:rsidRDefault="0054384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b)</w:t>
      </w:r>
      <w:r w:rsidR="00B614F8" w:rsidRPr="003C06B3">
        <w:rPr>
          <w:rFonts w:ascii="Arial" w:hAnsi="Arial" w:cs="Arial"/>
          <w:szCs w:val="24"/>
        </w:rPr>
        <w:t xml:space="preserve"> Необходимо убедиться, что </w:t>
      </w:r>
      <w:r w:rsidR="00220168">
        <w:rPr>
          <w:rFonts w:ascii="Arial" w:hAnsi="Arial" w:cs="Arial"/>
          <w:szCs w:val="24"/>
        </w:rPr>
        <w:t>ИБП</w:t>
      </w:r>
      <w:r w:rsidR="00220168" w:rsidRPr="003C06B3">
        <w:rPr>
          <w:rFonts w:ascii="Arial" w:hAnsi="Arial" w:cs="Arial"/>
          <w:szCs w:val="24"/>
        </w:rPr>
        <w:t xml:space="preserve"> </w:t>
      </w:r>
      <w:r w:rsidR="00220168">
        <w:rPr>
          <w:rFonts w:ascii="Arial" w:hAnsi="Arial" w:cs="Arial"/>
          <w:szCs w:val="24"/>
        </w:rPr>
        <w:t>выключен</w:t>
      </w:r>
      <w:r w:rsidR="00B614F8" w:rsidRPr="003C06B3">
        <w:rPr>
          <w:rFonts w:ascii="Arial" w:hAnsi="Arial" w:cs="Arial"/>
          <w:szCs w:val="24"/>
        </w:rPr>
        <w:t>, после чего его упаковывают для транспортирования.</w:t>
      </w:r>
    </w:p>
    <w:p w:rsidR="00B614F8" w:rsidRPr="003C06B3" w:rsidRDefault="0054384D"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c) </w:t>
      </w:r>
      <w:r w:rsidR="00220168">
        <w:rPr>
          <w:rFonts w:ascii="Arial" w:hAnsi="Arial" w:cs="Arial"/>
          <w:szCs w:val="24"/>
        </w:rPr>
        <w:t>Далее ИБП подвергают</w:t>
      </w:r>
      <w:r w:rsidR="00B614F8" w:rsidRPr="003C06B3">
        <w:rPr>
          <w:rFonts w:ascii="Arial" w:hAnsi="Arial" w:cs="Arial"/>
          <w:szCs w:val="24"/>
        </w:rPr>
        <w:t xml:space="preserve"> </w:t>
      </w:r>
      <w:r w:rsidR="00220168" w:rsidRPr="003C06B3">
        <w:rPr>
          <w:rFonts w:ascii="Arial" w:hAnsi="Arial" w:cs="Arial"/>
          <w:szCs w:val="24"/>
        </w:rPr>
        <w:t>свободн</w:t>
      </w:r>
      <w:r w:rsidR="00220168">
        <w:rPr>
          <w:rFonts w:ascii="Arial" w:hAnsi="Arial" w:cs="Arial"/>
          <w:szCs w:val="24"/>
        </w:rPr>
        <w:t>ому</w:t>
      </w:r>
      <w:r w:rsidR="00220168" w:rsidRPr="003C06B3">
        <w:rPr>
          <w:rFonts w:ascii="Arial" w:hAnsi="Arial" w:cs="Arial"/>
          <w:szCs w:val="24"/>
        </w:rPr>
        <w:t xml:space="preserve"> </w:t>
      </w:r>
      <w:r w:rsidR="00220168">
        <w:rPr>
          <w:rFonts w:ascii="Arial" w:hAnsi="Arial" w:cs="Arial"/>
          <w:szCs w:val="24"/>
        </w:rPr>
        <w:t>падению</w:t>
      </w:r>
      <w:r w:rsidR="00220168" w:rsidRPr="003C06B3">
        <w:rPr>
          <w:rFonts w:ascii="Arial" w:hAnsi="Arial" w:cs="Arial"/>
          <w:szCs w:val="24"/>
        </w:rPr>
        <w:t xml:space="preserve"> </w:t>
      </w:r>
      <w:r w:rsidR="00B614F8" w:rsidRPr="003C06B3">
        <w:rPr>
          <w:rFonts w:ascii="Arial" w:hAnsi="Arial" w:cs="Arial"/>
          <w:szCs w:val="24"/>
        </w:rPr>
        <w:t xml:space="preserve">с </w:t>
      </w:r>
      <w:r w:rsidRPr="003C06B3">
        <w:rPr>
          <w:rFonts w:ascii="Arial" w:hAnsi="Arial" w:cs="Arial"/>
          <w:szCs w:val="24"/>
        </w:rPr>
        <w:t>точки подвеса на твердую поверхность. Поверхность упаковки, которая касается твердой поверхности при падении, является поверхностью</w:t>
      </w:r>
      <w:r w:rsidR="00B614F8" w:rsidRPr="003C06B3">
        <w:rPr>
          <w:rFonts w:ascii="Arial" w:hAnsi="Arial" w:cs="Arial"/>
          <w:szCs w:val="24"/>
        </w:rPr>
        <w:t>, которая обычно служит опорой.</w:t>
      </w:r>
    </w:p>
    <w:p w:rsidR="00B614F8" w:rsidRPr="003C06B3" w:rsidRDefault="00220168" w:rsidP="00A92A9C">
      <w:pPr>
        <w:pStyle w:val="16"/>
        <w:suppressAutoHyphens w:val="0"/>
        <w:spacing w:line="360" w:lineRule="auto"/>
        <w:ind w:firstLine="709"/>
        <w:jc w:val="both"/>
        <w:rPr>
          <w:rFonts w:ascii="Arial" w:hAnsi="Arial" w:cs="Arial"/>
          <w:szCs w:val="24"/>
        </w:rPr>
      </w:pPr>
      <w:r>
        <w:rPr>
          <w:rFonts w:ascii="Arial" w:hAnsi="Arial" w:cs="Arial"/>
          <w:szCs w:val="24"/>
        </w:rPr>
        <w:t>При проведении испытания</w:t>
      </w:r>
      <w:r w:rsidR="00B614F8" w:rsidRPr="003C06B3">
        <w:rPr>
          <w:rFonts w:ascii="Arial" w:hAnsi="Arial" w:cs="Arial"/>
          <w:szCs w:val="24"/>
        </w:rPr>
        <w:t xml:space="preserve"> </w:t>
      </w:r>
      <w:r w:rsidRPr="003C06B3">
        <w:rPr>
          <w:rFonts w:ascii="Arial" w:hAnsi="Arial" w:cs="Arial"/>
          <w:szCs w:val="24"/>
        </w:rPr>
        <w:t>соблюд</w:t>
      </w:r>
      <w:r>
        <w:rPr>
          <w:rFonts w:ascii="Arial" w:hAnsi="Arial" w:cs="Arial"/>
          <w:szCs w:val="24"/>
        </w:rPr>
        <w:t>ают</w:t>
      </w:r>
      <w:r w:rsidRPr="003C06B3">
        <w:rPr>
          <w:rFonts w:ascii="Arial" w:hAnsi="Arial" w:cs="Arial"/>
          <w:szCs w:val="24"/>
        </w:rPr>
        <w:t xml:space="preserve"> </w:t>
      </w:r>
      <w:r w:rsidR="00B614F8" w:rsidRPr="003C06B3">
        <w:rPr>
          <w:rFonts w:ascii="Arial" w:hAnsi="Arial" w:cs="Arial"/>
          <w:szCs w:val="24"/>
        </w:rPr>
        <w:t>следующие условия:</w:t>
      </w:r>
    </w:p>
    <w:p w:rsidR="0054384D" w:rsidRPr="003C06B3" w:rsidRDefault="00B614F8" w:rsidP="00103A14">
      <w:pPr>
        <w:pStyle w:val="16"/>
        <w:suppressAutoHyphens w:val="0"/>
        <w:spacing w:line="360" w:lineRule="auto"/>
        <w:ind w:left="709" w:firstLine="709"/>
        <w:jc w:val="both"/>
        <w:rPr>
          <w:rFonts w:ascii="Arial" w:hAnsi="Arial" w:cs="Arial"/>
          <w:szCs w:val="24"/>
        </w:rPr>
      </w:pPr>
      <w:r w:rsidRPr="003C06B3">
        <w:rPr>
          <w:rFonts w:ascii="Arial" w:hAnsi="Arial" w:cs="Arial"/>
          <w:szCs w:val="24"/>
        </w:rPr>
        <w:t>1)</w:t>
      </w:r>
      <w:r w:rsidR="0054384D" w:rsidRPr="003C06B3">
        <w:rPr>
          <w:rFonts w:ascii="Arial" w:hAnsi="Arial" w:cs="Arial"/>
          <w:szCs w:val="24"/>
        </w:rPr>
        <w:t xml:space="preserve"> испытания </w:t>
      </w:r>
      <w:r w:rsidR="00220168">
        <w:rPr>
          <w:rFonts w:ascii="Arial" w:hAnsi="Arial" w:cs="Arial"/>
          <w:szCs w:val="24"/>
        </w:rPr>
        <w:t>проводят</w:t>
      </w:r>
      <w:r w:rsidR="0054384D" w:rsidRPr="003C06B3">
        <w:rPr>
          <w:rFonts w:ascii="Arial" w:hAnsi="Arial" w:cs="Arial"/>
          <w:szCs w:val="24"/>
        </w:rPr>
        <w:t xml:space="preserve"> два раза;</w:t>
      </w:r>
    </w:p>
    <w:p w:rsidR="0054384D" w:rsidRPr="003C06B3" w:rsidRDefault="0054384D" w:rsidP="00103A14">
      <w:pPr>
        <w:pStyle w:val="16"/>
        <w:suppressAutoHyphens w:val="0"/>
        <w:spacing w:line="360" w:lineRule="auto"/>
        <w:ind w:left="709" w:firstLine="709"/>
        <w:jc w:val="both"/>
        <w:rPr>
          <w:rFonts w:ascii="Arial" w:hAnsi="Arial" w:cs="Arial"/>
          <w:szCs w:val="24"/>
        </w:rPr>
      </w:pPr>
      <w:r w:rsidRPr="003C06B3">
        <w:rPr>
          <w:rFonts w:ascii="Arial" w:hAnsi="Arial" w:cs="Arial"/>
          <w:szCs w:val="24"/>
        </w:rPr>
        <w:t xml:space="preserve">2) испытания </w:t>
      </w:r>
      <w:r w:rsidR="00426309">
        <w:rPr>
          <w:rFonts w:ascii="Arial" w:hAnsi="Arial" w:cs="Arial"/>
          <w:szCs w:val="24"/>
        </w:rPr>
        <w:t>проводят</w:t>
      </w:r>
      <w:r w:rsidRPr="003C06B3">
        <w:rPr>
          <w:rFonts w:ascii="Arial" w:hAnsi="Arial" w:cs="Arial"/>
          <w:szCs w:val="24"/>
        </w:rPr>
        <w:t xml:space="preserve"> на образце </w:t>
      </w:r>
      <w:r w:rsidR="00426309">
        <w:rPr>
          <w:rFonts w:ascii="Arial" w:hAnsi="Arial" w:cs="Arial"/>
          <w:szCs w:val="24"/>
        </w:rPr>
        <w:t>ИБП</w:t>
      </w:r>
      <w:r w:rsidR="00426309" w:rsidRPr="003C06B3">
        <w:rPr>
          <w:rFonts w:ascii="Arial" w:hAnsi="Arial" w:cs="Arial"/>
          <w:szCs w:val="24"/>
        </w:rPr>
        <w:t xml:space="preserve"> </w:t>
      </w:r>
      <w:r w:rsidRPr="003C06B3">
        <w:rPr>
          <w:rFonts w:ascii="Arial" w:hAnsi="Arial" w:cs="Arial"/>
          <w:szCs w:val="24"/>
        </w:rPr>
        <w:t xml:space="preserve">в его едином (неразборном) транспортном </w:t>
      </w:r>
      <w:r w:rsidR="00426309">
        <w:rPr>
          <w:rFonts w:ascii="Arial" w:hAnsi="Arial" w:cs="Arial"/>
          <w:szCs w:val="24"/>
        </w:rPr>
        <w:t>контейнере</w:t>
      </w:r>
      <w:r w:rsidR="00426309" w:rsidRPr="003C06B3">
        <w:rPr>
          <w:rFonts w:ascii="Arial" w:hAnsi="Arial" w:cs="Arial"/>
          <w:szCs w:val="24"/>
        </w:rPr>
        <w:t xml:space="preserve"> </w:t>
      </w:r>
      <w:r w:rsidRPr="003C06B3">
        <w:rPr>
          <w:rFonts w:ascii="Arial" w:hAnsi="Arial" w:cs="Arial"/>
          <w:szCs w:val="24"/>
        </w:rPr>
        <w:t>или состоянии поставки для</w:t>
      </w:r>
      <w:r w:rsidR="00426309">
        <w:rPr>
          <w:rFonts w:ascii="Arial" w:hAnsi="Arial" w:cs="Arial"/>
          <w:szCs w:val="24"/>
        </w:rPr>
        <w:t xml:space="preserve"> последующего</w:t>
      </w:r>
      <w:r w:rsidRPr="003C06B3">
        <w:rPr>
          <w:rFonts w:ascii="Arial" w:hAnsi="Arial" w:cs="Arial"/>
          <w:szCs w:val="24"/>
        </w:rPr>
        <w:t xml:space="preserve"> транспортирования;</w:t>
      </w:r>
    </w:p>
    <w:p w:rsidR="0054384D" w:rsidRPr="003C06B3" w:rsidRDefault="0054384D" w:rsidP="00103A14">
      <w:pPr>
        <w:pStyle w:val="16"/>
        <w:suppressAutoHyphens w:val="0"/>
        <w:spacing w:line="360" w:lineRule="auto"/>
        <w:ind w:left="709" w:firstLine="709"/>
        <w:jc w:val="both"/>
        <w:rPr>
          <w:rFonts w:ascii="Arial" w:hAnsi="Arial" w:cs="Arial"/>
          <w:szCs w:val="24"/>
        </w:rPr>
      </w:pPr>
      <w:r w:rsidRPr="003C06B3">
        <w:rPr>
          <w:rFonts w:ascii="Arial" w:hAnsi="Arial" w:cs="Arial"/>
          <w:szCs w:val="24"/>
        </w:rPr>
        <w:t xml:space="preserve">3) высота падения </w:t>
      </w:r>
      <w:r w:rsidR="00426309">
        <w:rPr>
          <w:rFonts w:ascii="Arial" w:hAnsi="Arial" w:cs="Arial"/>
          <w:szCs w:val="24"/>
        </w:rPr>
        <w:t>определяют</w:t>
      </w:r>
      <w:r w:rsidR="00B614F8" w:rsidRPr="003C06B3">
        <w:rPr>
          <w:rFonts w:ascii="Arial" w:hAnsi="Arial" w:cs="Arial"/>
          <w:szCs w:val="24"/>
        </w:rPr>
        <w:t xml:space="preserve"> согласно таблице 6</w:t>
      </w:r>
      <w:r w:rsidRPr="003C06B3">
        <w:rPr>
          <w:rFonts w:ascii="Arial" w:hAnsi="Arial" w:cs="Arial"/>
          <w:szCs w:val="24"/>
        </w:rPr>
        <w:t>;</w:t>
      </w:r>
    </w:p>
    <w:p w:rsidR="0054384D" w:rsidRPr="003C06B3" w:rsidRDefault="0054384D" w:rsidP="00103A14">
      <w:pPr>
        <w:pStyle w:val="16"/>
        <w:suppressAutoHyphens w:val="0"/>
        <w:spacing w:line="360" w:lineRule="auto"/>
        <w:ind w:left="709" w:firstLine="709"/>
        <w:jc w:val="both"/>
        <w:rPr>
          <w:rFonts w:ascii="Arial" w:hAnsi="Arial" w:cs="Arial"/>
          <w:szCs w:val="24"/>
        </w:rPr>
      </w:pPr>
      <w:r w:rsidRPr="003C06B3">
        <w:rPr>
          <w:rFonts w:ascii="Arial" w:hAnsi="Arial" w:cs="Arial"/>
          <w:szCs w:val="24"/>
        </w:rPr>
        <w:t xml:space="preserve">4) высота падения </w:t>
      </w:r>
      <w:r w:rsidR="00426309">
        <w:rPr>
          <w:rFonts w:ascii="Arial" w:hAnsi="Arial" w:cs="Arial"/>
          <w:szCs w:val="24"/>
        </w:rPr>
        <w:t xml:space="preserve">измеряют </w:t>
      </w:r>
      <w:r w:rsidRPr="003C06B3">
        <w:rPr>
          <w:rFonts w:ascii="Arial" w:hAnsi="Arial" w:cs="Arial"/>
          <w:szCs w:val="24"/>
        </w:rPr>
        <w:t xml:space="preserve">от части испытуемого образца, </w:t>
      </w:r>
      <w:r w:rsidR="00426309" w:rsidRPr="003C06B3">
        <w:rPr>
          <w:rFonts w:ascii="Arial" w:hAnsi="Arial" w:cs="Arial"/>
          <w:szCs w:val="24"/>
        </w:rPr>
        <w:t>сам</w:t>
      </w:r>
      <w:r w:rsidR="00426309">
        <w:rPr>
          <w:rFonts w:ascii="Arial" w:hAnsi="Arial" w:cs="Arial"/>
          <w:szCs w:val="24"/>
        </w:rPr>
        <w:t>ой</w:t>
      </w:r>
      <w:r w:rsidR="00426309" w:rsidRPr="003C06B3">
        <w:rPr>
          <w:rFonts w:ascii="Arial" w:hAnsi="Arial" w:cs="Arial"/>
          <w:szCs w:val="24"/>
        </w:rPr>
        <w:t xml:space="preserve"> близко</w:t>
      </w:r>
      <w:r w:rsidR="00426309">
        <w:rPr>
          <w:rFonts w:ascii="Arial" w:hAnsi="Arial" w:cs="Arial"/>
          <w:szCs w:val="24"/>
        </w:rPr>
        <w:t>й</w:t>
      </w:r>
      <w:r w:rsidR="00426309" w:rsidRPr="003C06B3">
        <w:rPr>
          <w:rFonts w:ascii="Arial" w:hAnsi="Arial" w:cs="Arial"/>
          <w:szCs w:val="24"/>
        </w:rPr>
        <w:t xml:space="preserve"> </w:t>
      </w:r>
      <w:r w:rsidRPr="003C06B3">
        <w:rPr>
          <w:rFonts w:ascii="Arial" w:hAnsi="Arial" w:cs="Arial"/>
          <w:szCs w:val="24"/>
        </w:rPr>
        <w:t>к испытательной поверхности.</w:t>
      </w:r>
    </w:p>
    <w:p w:rsidR="001B10E9" w:rsidRPr="003C06B3" w:rsidRDefault="001B10E9"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d) В качестве заключительн</w:t>
      </w:r>
      <w:r w:rsidR="00426309">
        <w:rPr>
          <w:rFonts w:ascii="Arial" w:hAnsi="Arial" w:cs="Arial"/>
          <w:szCs w:val="24"/>
        </w:rPr>
        <w:t xml:space="preserve">ой проверки </w:t>
      </w:r>
      <w:r w:rsidRPr="003C06B3">
        <w:rPr>
          <w:rFonts w:ascii="Arial" w:hAnsi="Arial" w:cs="Arial"/>
          <w:szCs w:val="24"/>
        </w:rPr>
        <w:t xml:space="preserve">после вышеуказанных испытаний </w:t>
      </w:r>
      <w:r w:rsidR="00426309">
        <w:rPr>
          <w:rFonts w:ascii="Arial" w:hAnsi="Arial" w:cs="Arial"/>
          <w:szCs w:val="24"/>
        </w:rPr>
        <w:t>ИБП</w:t>
      </w:r>
      <w:r w:rsidR="00426309" w:rsidRPr="003C06B3">
        <w:rPr>
          <w:rFonts w:ascii="Arial" w:hAnsi="Arial" w:cs="Arial"/>
          <w:szCs w:val="24"/>
        </w:rPr>
        <w:t xml:space="preserve"> </w:t>
      </w:r>
      <w:r w:rsidR="00426309">
        <w:rPr>
          <w:rFonts w:ascii="Arial" w:hAnsi="Arial" w:cs="Arial"/>
          <w:szCs w:val="24"/>
        </w:rPr>
        <w:t>распаковывают</w:t>
      </w:r>
      <w:r w:rsidRPr="003C06B3">
        <w:rPr>
          <w:rFonts w:ascii="Arial" w:hAnsi="Arial" w:cs="Arial"/>
          <w:szCs w:val="24"/>
        </w:rPr>
        <w:t xml:space="preserve"> и </w:t>
      </w:r>
      <w:r w:rsidR="00426309" w:rsidRPr="00426309">
        <w:rPr>
          <w:rFonts w:ascii="Arial" w:hAnsi="Arial" w:cs="Arial"/>
          <w:szCs w:val="24"/>
        </w:rPr>
        <w:t>подвергают визуальному осмотру</w:t>
      </w:r>
      <w:r w:rsidRPr="003C06B3">
        <w:rPr>
          <w:rFonts w:ascii="Arial" w:hAnsi="Arial" w:cs="Arial"/>
          <w:szCs w:val="24"/>
        </w:rPr>
        <w:t xml:space="preserve"> на наличие признаков физических повреждений или деформаций составных частей.</w:t>
      </w:r>
    </w:p>
    <w:p w:rsidR="001B10E9" w:rsidRPr="003C06B3" w:rsidRDefault="001B10E9"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e) В качестве заключительных измерений проводят испытания на легкую нагрузку и </w:t>
      </w:r>
      <w:r w:rsidR="008F7139" w:rsidRPr="003C06B3">
        <w:rPr>
          <w:rFonts w:ascii="Arial" w:hAnsi="Arial" w:cs="Arial"/>
          <w:szCs w:val="24"/>
        </w:rPr>
        <w:t>функциональность</w:t>
      </w:r>
      <w:r w:rsidRPr="003C06B3">
        <w:rPr>
          <w:rFonts w:ascii="Arial" w:hAnsi="Arial" w:cs="Arial"/>
          <w:szCs w:val="24"/>
        </w:rPr>
        <w:t>. См. 6.2.2.3.</w:t>
      </w:r>
    </w:p>
    <w:p w:rsidR="0054384D" w:rsidRDefault="0054384D" w:rsidP="00A92A9C">
      <w:pPr>
        <w:spacing w:line="360" w:lineRule="auto"/>
        <w:ind w:firstLine="709"/>
      </w:pPr>
    </w:p>
    <w:p w:rsidR="0054384D" w:rsidRPr="00360404" w:rsidRDefault="00360404" w:rsidP="00360404">
      <w:pPr>
        <w:pStyle w:val="16"/>
        <w:suppressAutoHyphens w:val="0"/>
        <w:spacing w:line="360" w:lineRule="auto"/>
        <w:ind w:firstLine="709"/>
        <w:jc w:val="both"/>
        <w:rPr>
          <w:rFonts w:ascii="Arial" w:hAnsi="Arial" w:cs="Arial"/>
          <w:szCs w:val="24"/>
        </w:rPr>
      </w:pPr>
      <w:r w:rsidRPr="005551B3">
        <w:rPr>
          <w:rFonts w:ascii="Arial" w:hAnsi="Arial" w:cs="Arial"/>
          <w:spacing w:val="40"/>
          <w:sz w:val="22"/>
          <w:szCs w:val="22"/>
        </w:rPr>
        <w:t>Таблица</w:t>
      </w:r>
      <w:r w:rsidRPr="005551B3">
        <w:rPr>
          <w:rFonts w:ascii="Arial" w:hAnsi="Arial" w:cs="Arial"/>
          <w:sz w:val="22"/>
          <w:szCs w:val="22"/>
        </w:rPr>
        <w:t xml:space="preserve"> </w:t>
      </w:r>
      <w:r>
        <w:rPr>
          <w:rFonts w:ascii="Arial" w:hAnsi="Arial" w:cs="Arial"/>
          <w:sz w:val="22"/>
          <w:szCs w:val="22"/>
        </w:rPr>
        <w:t>6</w:t>
      </w:r>
      <w:r w:rsidRPr="005551B3">
        <w:rPr>
          <w:rFonts w:ascii="Arial" w:hAnsi="Arial" w:cs="Arial"/>
          <w:sz w:val="22"/>
          <w:szCs w:val="22"/>
        </w:rPr>
        <w:t xml:space="preserve"> — </w:t>
      </w:r>
      <w:r w:rsidR="0054384D" w:rsidRPr="00360404">
        <w:rPr>
          <w:rFonts w:ascii="Arial" w:hAnsi="Arial" w:cs="Arial"/>
          <w:sz w:val="22"/>
          <w:szCs w:val="24"/>
        </w:rPr>
        <w:t>Испытание на свободное падение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784"/>
      </w:tblGrid>
      <w:tr w:rsidR="0054384D" w:rsidRPr="00360404" w:rsidTr="001B10E9">
        <w:tc>
          <w:tcPr>
            <w:tcW w:w="4837" w:type="dxa"/>
            <w:tcBorders>
              <w:bottom w:val="double" w:sz="4" w:space="0" w:color="auto"/>
            </w:tcBorders>
            <w:shd w:val="clear" w:color="auto" w:fill="auto"/>
          </w:tcPr>
          <w:p w:rsidR="0054384D" w:rsidRPr="00360404" w:rsidRDefault="0054384D" w:rsidP="00A92A9C">
            <w:pPr>
              <w:spacing w:line="360" w:lineRule="auto"/>
              <w:ind w:firstLine="709"/>
              <w:rPr>
                <w:rFonts w:ascii="Arial" w:hAnsi="Arial" w:cs="Arial"/>
                <w:sz w:val="20"/>
                <w:szCs w:val="20"/>
              </w:rPr>
            </w:pPr>
            <w:r w:rsidRPr="00360404">
              <w:rPr>
                <w:rFonts w:ascii="Arial" w:hAnsi="Arial" w:cs="Arial"/>
                <w:sz w:val="20"/>
                <w:szCs w:val="20"/>
              </w:rPr>
              <w:t>Масса неупакованного образца М, кг</w:t>
            </w:r>
          </w:p>
        </w:tc>
        <w:tc>
          <w:tcPr>
            <w:tcW w:w="4784" w:type="dxa"/>
            <w:tcBorders>
              <w:bottom w:val="double" w:sz="4" w:space="0" w:color="auto"/>
            </w:tcBorders>
            <w:shd w:val="clear" w:color="auto" w:fill="auto"/>
          </w:tcPr>
          <w:p w:rsidR="0054384D" w:rsidRPr="00360404" w:rsidRDefault="0054384D" w:rsidP="00A92A9C">
            <w:pPr>
              <w:spacing w:line="360" w:lineRule="auto"/>
              <w:ind w:firstLine="709"/>
              <w:rPr>
                <w:rFonts w:ascii="Arial" w:hAnsi="Arial" w:cs="Arial"/>
                <w:sz w:val="20"/>
                <w:szCs w:val="20"/>
              </w:rPr>
            </w:pPr>
            <w:r w:rsidRPr="00360404">
              <w:rPr>
                <w:rFonts w:ascii="Arial" w:hAnsi="Arial" w:cs="Arial"/>
                <w:sz w:val="20"/>
                <w:szCs w:val="20"/>
              </w:rPr>
              <w:t>Высота падения, мм</w:t>
            </w:r>
          </w:p>
        </w:tc>
      </w:tr>
      <w:tr w:rsidR="0054384D" w:rsidRPr="00360404" w:rsidTr="001B10E9">
        <w:tc>
          <w:tcPr>
            <w:tcW w:w="4837" w:type="dxa"/>
            <w:tcBorders>
              <w:top w:val="double" w:sz="4" w:space="0" w:color="auto"/>
            </w:tcBorders>
            <w:shd w:val="clear" w:color="auto" w:fill="auto"/>
          </w:tcPr>
          <w:p w:rsidR="0054384D" w:rsidRPr="00360404" w:rsidRDefault="001B10E9" w:rsidP="00A92A9C">
            <w:pPr>
              <w:spacing w:line="360" w:lineRule="auto"/>
              <w:ind w:firstLine="709"/>
              <w:rPr>
                <w:rFonts w:ascii="Arial" w:hAnsi="Arial" w:cs="Arial"/>
                <w:sz w:val="20"/>
                <w:szCs w:val="20"/>
                <w:lang w:val="en-US"/>
              </w:rPr>
            </w:pPr>
            <w:r w:rsidRPr="00360404">
              <w:rPr>
                <w:rFonts w:ascii="Arial" w:hAnsi="Arial" w:cs="Arial"/>
                <w:sz w:val="20"/>
                <w:szCs w:val="20"/>
                <w:lang w:val="en-US"/>
              </w:rPr>
              <w:t>&lt; 10</w:t>
            </w:r>
          </w:p>
        </w:tc>
        <w:tc>
          <w:tcPr>
            <w:tcW w:w="4784" w:type="dxa"/>
            <w:tcBorders>
              <w:top w:val="double" w:sz="4" w:space="0" w:color="auto"/>
            </w:tcBorders>
            <w:shd w:val="clear" w:color="auto" w:fill="auto"/>
          </w:tcPr>
          <w:p w:rsidR="0054384D"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600</w:t>
            </w:r>
          </w:p>
        </w:tc>
      </w:tr>
      <w:tr w:rsidR="001B10E9" w:rsidRPr="00360404" w:rsidTr="00FF3966">
        <w:tc>
          <w:tcPr>
            <w:tcW w:w="4837" w:type="dxa"/>
            <w:tcBorders>
              <w:top w:val="single" w:sz="4" w:space="0" w:color="auto"/>
            </w:tcBorders>
            <w:shd w:val="clear" w:color="auto" w:fill="auto"/>
          </w:tcPr>
          <w:p w:rsidR="001B10E9"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от 10,1 до 20</w:t>
            </w:r>
          </w:p>
        </w:tc>
        <w:tc>
          <w:tcPr>
            <w:tcW w:w="4784" w:type="dxa"/>
            <w:tcBorders>
              <w:top w:val="single" w:sz="4" w:space="0" w:color="auto"/>
            </w:tcBorders>
            <w:shd w:val="clear" w:color="auto" w:fill="auto"/>
          </w:tcPr>
          <w:p w:rsidR="001B10E9"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450</w:t>
            </w:r>
          </w:p>
        </w:tc>
      </w:tr>
      <w:tr w:rsidR="001B10E9" w:rsidRPr="00360404" w:rsidTr="00FF3966">
        <w:tc>
          <w:tcPr>
            <w:tcW w:w="4837" w:type="dxa"/>
            <w:tcBorders>
              <w:top w:val="single" w:sz="4" w:space="0" w:color="auto"/>
            </w:tcBorders>
            <w:shd w:val="clear" w:color="auto" w:fill="auto"/>
          </w:tcPr>
          <w:p w:rsidR="001B10E9"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от 20,1 до 30</w:t>
            </w:r>
          </w:p>
        </w:tc>
        <w:tc>
          <w:tcPr>
            <w:tcW w:w="4784" w:type="dxa"/>
            <w:tcBorders>
              <w:top w:val="single" w:sz="4" w:space="0" w:color="auto"/>
            </w:tcBorders>
            <w:shd w:val="clear" w:color="auto" w:fill="auto"/>
          </w:tcPr>
          <w:p w:rsidR="001B10E9"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300</w:t>
            </w:r>
          </w:p>
        </w:tc>
      </w:tr>
      <w:tr w:rsidR="001B10E9" w:rsidRPr="00360404" w:rsidTr="00FF3966">
        <w:tc>
          <w:tcPr>
            <w:tcW w:w="4837" w:type="dxa"/>
            <w:tcBorders>
              <w:top w:val="single" w:sz="4" w:space="0" w:color="auto"/>
            </w:tcBorders>
            <w:shd w:val="clear" w:color="auto" w:fill="auto"/>
          </w:tcPr>
          <w:p w:rsidR="001B10E9"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от 30,1 до 40</w:t>
            </w:r>
          </w:p>
        </w:tc>
        <w:tc>
          <w:tcPr>
            <w:tcW w:w="4784" w:type="dxa"/>
            <w:tcBorders>
              <w:top w:val="single" w:sz="4" w:space="0" w:color="auto"/>
            </w:tcBorders>
            <w:shd w:val="clear" w:color="auto" w:fill="auto"/>
          </w:tcPr>
          <w:p w:rsidR="001B10E9" w:rsidRPr="00360404" w:rsidRDefault="001B10E9" w:rsidP="00A92A9C">
            <w:pPr>
              <w:spacing w:line="360" w:lineRule="auto"/>
              <w:ind w:firstLine="709"/>
              <w:rPr>
                <w:rFonts w:ascii="Arial" w:hAnsi="Arial" w:cs="Arial"/>
                <w:sz w:val="20"/>
                <w:szCs w:val="20"/>
              </w:rPr>
            </w:pPr>
            <w:r w:rsidRPr="00360404">
              <w:rPr>
                <w:rFonts w:ascii="Arial" w:hAnsi="Arial" w:cs="Arial"/>
                <w:sz w:val="20"/>
                <w:szCs w:val="20"/>
              </w:rPr>
              <w:t>250</w:t>
            </w:r>
          </w:p>
        </w:tc>
      </w:tr>
      <w:tr w:rsidR="00FF3966" w:rsidRPr="00360404" w:rsidTr="00FF3966">
        <w:tc>
          <w:tcPr>
            <w:tcW w:w="4837" w:type="dxa"/>
            <w:tcBorders>
              <w:top w:val="single" w:sz="4" w:space="0" w:color="auto"/>
            </w:tcBorders>
            <w:shd w:val="clear" w:color="auto" w:fill="auto"/>
          </w:tcPr>
          <w:p w:rsidR="00FF3966" w:rsidRPr="00360404" w:rsidRDefault="00FF3966" w:rsidP="00A92A9C">
            <w:pPr>
              <w:spacing w:line="360" w:lineRule="auto"/>
              <w:ind w:firstLine="709"/>
              <w:rPr>
                <w:rFonts w:ascii="Arial" w:hAnsi="Arial" w:cs="Arial"/>
                <w:sz w:val="20"/>
                <w:szCs w:val="20"/>
              </w:rPr>
            </w:pPr>
            <w:r w:rsidRPr="00360404">
              <w:rPr>
                <w:rFonts w:ascii="Arial" w:hAnsi="Arial" w:cs="Arial"/>
                <w:sz w:val="20"/>
                <w:szCs w:val="20"/>
              </w:rPr>
              <w:t>от 40,1 до 50</w:t>
            </w:r>
          </w:p>
        </w:tc>
        <w:tc>
          <w:tcPr>
            <w:tcW w:w="4784" w:type="dxa"/>
            <w:tcBorders>
              <w:top w:val="single" w:sz="4" w:space="0" w:color="auto"/>
            </w:tcBorders>
            <w:shd w:val="clear" w:color="auto" w:fill="auto"/>
          </w:tcPr>
          <w:p w:rsidR="00FF3966" w:rsidRPr="00360404" w:rsidRDefault="00FF3966" w:rsidP="00A92A9C">
            <w:pPr>
              <w:spacing w:line="360" w:lineRule="auto"/>
              <w:ind w:firstLine="709"/>
              <w:rPr>
                <w:rFonts w:ascii="Arial" w:hAnsi="Arial" w:cs="Arial"/>
                <w:sz w:val="20"/>
                <w:szCs w:val="20"/>
              </w:rPr>
            </w:pPr>
            <w:r w:rsidRPr="00360404">
              <w:rPr>
                <w:rFonts w:ascii="Arial" w:hAnsi="Arial" w:cs="Arial"/>
                <w:sz w:val="20"/>
                <w:szCs w:val="20"/>
              </w:rPr>
              <w:t>200</w:t>
            </w:r>
          </w:p>
        </w:tc>
      </w:tr>
      <w:tr w:rsidR="00FF3966" w:rsidRPr="00360404" w:rsidTr="00FF3966">
        <w:tc>
          <w:tcPr>
            <w:tcW w:w="4837" w:type="dxa"/>
            <w:tcBorders>
              <w:top w:val="single" w:sz="4" w:space="0" w:color="auto"/>
            </w:tcBorders>
            <w:shd w:val="clear" w:color="auto" w:fill="auto"/>
          </w:tcPr>
          <w:p w:rsidR="00FF3966" w:rsidRPr="00360404" w:rsidRDefault="00FF3966" w:rsidP="00A92A9C">
            <w:pPr>
              <w:spacing w:line="360" w:lineRule="auto"/>
              <w:ind w:firstLine="709"/>
              <w:rPr>
                <w:rFonts w:ascii="Arial" w:hAnsi="Arial" w:cs="Arial"/>
                <w:sz w:val="20"/>
                <w:szCs w:val="20"/>
              </w:rPr>
            </w:pPr>
            <w:r w:rsidRPr="00360404">
              <w:rPr>
                <w:rFonts w:ascii="Arial" w:hAnsi="Arial" w:cs="Arial"/>
                <w:sz w:val="20"/>
                <w:szCs w:val="20"/>
              </w:rPr>
              <w:t>от 50,1 до 100</w:t>
            </w:r>
          </w:p>
        </w:tc>
        <w:tc>
          <w:tcPr>
            <w:tcW w:w="4784" w:type="dxa"/>
            <w:tcBorders>
              <w:top w:val="single" w:sz="4" w:space="0" w:color="auto"/>
            </w:tcBorders>
            <w:shd w:val="clear" w:color="auto" w:fill="auto"/>
          </w:tcPr>
          <w:p w:rsidR="00FF3966" w:rsidRPr="00360404" w:rsidRDefault="00FF3966" w:rsidP="00A92A9C">
            <w:pPr>
              <w:spacing w:line="360" w:lineRule="auto"/>
              <w:ind w:firstLine="709"/>
              <w:rPr>
                <w:rFonts w:ascii="Arial" w:hAnsi="Arial" w:cs="Arial"/>
                <w:sz w:val="20"/>
                <w:szCs w:val="20"/>
              </w:rPr>
            </w:pPr>
            <w:r w:rsidRPr="00360404">
              <w:rPr>
                <w:rFonts w:ascii="Arial" w:hAnsi="Arial" w:cs="Arial"/>
                <w:sz w:val="20"/>
                <w:szCs w:val="20"/>
              </w:rPr>
              <w:t>150</w:t>
            </w:r>
          </w:p>
        </w:tc>
      </w:tr>
    </w:tbl>
    <w:p w:rsidR="0054384D" w:rsidRDefault="0054384D" w:rsidP="00A92A9C">
      <w:pPr>
        <w:spacing w:line="360" w:lineRule="auto"/>
        <w:ind w:firstLine="709"/>
      </w:pPr>
    </w:p>
    <w:p w:rsidR="00D2529B" w:rsidRPr="003C06B3" w:rsidRDefault="009164E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Таблица 6 </w:t>
      </w:r>
      <w:r w:rsidR="007A1303">
        <w:rPr>
          <w:rFonts w:ascii="Arial" w:hAnsi="Arial" w:cs="Arial"/>
          <w:szCs w:val="24"/>
        </w:rPr>
        <w:t>приведена для</w:t>
      </w:r>
      <w:r w:rsidRPr="003C06B3">
        <w:rPr>
          <w:rFonts w:ascii="Arial" w:hAnsi="Arial" w:cs="Arial"/>
          <w:szCs w:val="24"/>
        </w:rPr>
        <w:t xml:space="preserve"> уровня 3 стандарта ISO 4180 (число перегрузок и уровень внешней силы считаются общими). Для других уровней и для масс более 100 кг испытание на свободное падение должно проводиться в соответствии с ISO 4180.</w:t>
      </w:r>
    </w:p>
    <w:p w:rsidR="009164EB" w:rsidRPr="003C06B3" w:rsidRDefault="00F83F06" w:rsidP="00A92A9C">
      <w:pPr>
        <w:pStyle w:val="16"/>
        <w:suppressAutoHyphens w:val="0"/>
        <w:spacing w:line="360" w:lineRule="auto"/>
        <w:ind w:firstLine="709"/>
        <w:jc w:val="both"/>
        <w:rPr>
          <w:rFonts w:ascii="Arial" w:hAnsi="Arial" w:cs="Arial"/>
          <w:szCs w:val="24"/>
        </w:rPr>
      </w:pPr>
      <w:r w:rsidRPr="00F83F06">
        <w:rPr>
          <w:rFonts w:ascii="Arial" w:hAnsi="Arial" w:cs="Arial"/>
          <w:szCs w:val="24"/>
        </w:rPr>
        <w:t>По окончании проведения испытаний по указа</w:t>
      </w:r>
      <w:r>
        <w:rPr>
          <w:rFonts w:ascii="Arial" w:hAnsi="Arial" w:cs="Arial"/>
          <w:szCs w:val="24"/>
        </w:rPr>
        <w:t>нной выше процедуре проводят ди</w:t>
      </w:r>
      <w:r w:rsidRPr="00F83F06">
        <w:rPr>
          <w:rFonts w:ascii="Arial" w:hAnsi="Arial" w:cs="Arial"/>
          <w:szCs w:val="24"/>
        </w:rPr>
        <w:t>электрические испытания</w:t>
      </w:r>
      <w:r w:rsidR="009164EB" w:rsidRPr="003C06B3">
        <w:rPr>
          <w:rFonts w:ascii="Arial" w:hAnsi="Arial" w:cs="Arial"/>
          <w:szCs w:val="24"/>
        </w:rPr>
        <w:t xml:space="preserve"> в соответствии с стандартом безопасности.</w:t>
      </w:r>
    </w:p>
    <w:p w:rsidR="009164EB" w:rsidRPr="00691721" w:rsidRDefault="00F83F06" w:rsidP="00A92A9C">
      <w:pPr>
        <w:pStyle w:val="16"/>
        <w:suppressAutoHyphens w:val="0"/>
        <w:spacing w:line="360" w:lineRule="auto"/>
        <w:ind w:firstLine="709"/>
        <w:jc w:val="both"/>
        <w:rPr>
          <w:rFonts w:ascii="Arial" w:hAnsi="Arial" w:cs="Arial"/>
          <w:i/>
          <w:szCs w:val="24"/>
        </w:rPr>
      </w:pPr>
      <w:r w:rsidRPr="00F83F06">
        <w:rPr>
          <w:rFonts w:ascii="Arial" w:hAnsi="Arial" w:cs="Arial"/>
          <w:i/>
          <w:szCs w:val="24"/>
        </w:rPr>
        <w:lastRenderedPageBreak/>
        <w:t xml:space="preserve">Соответствие считают подтвержденным, если </w:t>
      </w:r>
      <w:r w:rsidR="009164EB" w:rsidRPr="00691721">
        <w:rPr>
          <w:rFonts w:ascii="Arial" w:hAnsi="Arial" w:cs="Arial"/>
          <w:i/>
          <w:szCs w:val="24"/>
        </w:rPr>
        <w:t>выполняются требования пунктов d) и e).</w:t>
      </w:r>
    </w:p>
    <w:p w:rsidR="00141EFB" w:rsidRPr="00C57566"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C57566">
        <w:rPr>
          <w:sz w:val="24"/>
          <w:szCs w:val="24"/>
        </w:rPr>
        <w:t>6.5.2</w:t>
      </w:r>
      <w:r w:rsidR="00761343" w:rsidRPr="00C57566">
        <w:rPr>
          <w:sz w:val="24"/>
          <w:szCs w:val="24"/>
        </w:rPr>
        <w:t xml:space="preserve"> Х</w:t>
      </w:r>
      <w:r w:rsidR="00C07964">
        <w:rPr>
          <w:sz w:val="24"/>
          <w:szCs w:val="24"/>
        </w:rPr>
        <w:t>ранение в условиях сухого</w:t>
      </w:r>
      <w:r w:rsidR="00761343" w:rsidRPr="00C57566">
        <w:rPr>
          <w:sz w:val="24"/>
          <w:szCs w:val="24"/>
        </w:rPr>
        <w:t>, влажного тепла и холода</w:t>
      </w:r>
    </w:p>
    <w:p w:rsidR="00D2529B" w:rsidRPr="003C06B3" w:rsidRDefault="00F83F06"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761343" w:rsidRPr="003C06B3">
        <w:rPr>
          <w:rFonts w:ascii="Arial" w:hAnsi="Arial" w:cs="Arial"/>
          <w:szCs w:val="24"/>
        </w:rPr>
        <w:t xml:space="preserve">спытания на хранения </w:t>
      </w:r>
      <w:r w:rsidRPr="00F83F06">
        <w:rPr>
          <w:rFonts w:ascii="Arial" w:hAnsi="Arial" w:cs="Arial"/>
          <w:szCs w:val="24"/>
        </w:rPr>
        <w:t>проводят по следующей процедуре</w:t>
      </w:r>
      <w:r w:rsidR="00EE1F1C">
        <w:rPr>
          <w:rFonts w:ascii="Arial" w:hAnsi="Arial" w:cs="Arial"/>
          <w:szCs w:val="24"/>
        </w:rPr>
        <w:t>:</w:t>
      </w:r>
    </w:p>
    <w:p w:rsidR="00032589" w:rsidRPr="003C06B3" w:rsidRDefault="00761343"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a) </w:t>
      </w:r>
      <w:r w:rsidR="00F83F06">
        <w:rPr>
          <w:rFonts w:ascii="Arial" w:hAnsi="Arial" w:cs="Arial"/>
          <w:szCs w:val="24"/>
        </w:rPr>
        <w:t>Перед проведением испытаний на хранение, проводят</w:t>
      </w:r>
      <w:r w:rsidR="00032589" w:rsidRPr="003C06B3">
        <w:rPr>
          <w:rFonts w:ascii="Arial" w:hAnsi="Arial" w:cs="Arial"/>
          <w:szCs w:val="24"/>
        </w:rPr>
        <w:t xml:space="preserve"> испытания </w:t>
      </w:r>
      <w:r w:rsidR="00F83F06">
        <w:rPr>
          <w:rFonts w:ascii="Arial" w:hAnsi="Arial" w:cs="Arial"/>
          <w:szCs w:val="24"/>
        </w:rPr>
        <w:t>при</w:t>
      </w:r>
      <w:r w:rsidR="00F83F06" w:rsidRPr="003C06B3">
        <w:rPr>
          <w:rFonts w:ascii="Arial" w:hAnsi="Arial" w:cs="Arial"/>
          <w:szCs w:val="24"/>
        </w:rPr>
        <w:t xml:space="preserve"> </w:t>
      </w:r>
      <w:r w:rsidR="00032589" w:rsidRPr="003C06B3">
        <w:rPr>
          <w:rFonts w:ascii="Arial" w:hAnsi="Arial" w:cs="Arial"/>
          <w:szCs w:val="24"/>
        </w:rPr>
        <w:t>легк</w:t>
      </w:r>
      <w:r w:rsidR="00F83F06">
        <w:rPr>
          <w:rFonts w:ascii="Arial" w:hAnsi="Arial" w:cs="Arial"/>
          <w:szCs w:val="24"/>
        </w:rPr>
        <w:t>ой</w:t>
      </w:r>
      <w:r w:rsidR="00032589" w:rsidRPr="003C06B3">
        <w:rPr>
          <w:rFonts w:ascii="Arial" w:hAnsi="Arial" w:cs="Arial"/>
          <w:szCs w:val="24"/>
        </w:rPr>
        <w:t xml:space="preserve"> </w:t>
      </w:r>
      <w:r w:rsidR="00F83F06" w:rsidRPr="003C06B3">
        <w:rPr>
          <w:rFonts w:ascii="Arial" w:hAnsi="Arial" w:cs="Arial"/>
          <w:szCs w:val="24"/>
        </w:rPr>
        <w:t>нагрузк</w:t>
      </w:r>
      <w:r w:rsidR="00F83F06">
        <w:rPr>
          <w:rFonts w:ascii="Arial" w:hAnsi="Arial" w:cs="Arial"/>
          <w:szCs w:val="24"/>
        </w:rPr>
        <w:t>е</w:t>
      </w:r>
      <w:r w:rsidR="00F83F06" w:rsidRPr="003C06B3">
        <w:rPr>
          <w:rFonts w:ascii="Arial" w:hAnsi="Arial" w:cs="Arial"/>
          <w:szCs w:val="24"/>
        </w:rPr>
        <w:t xml:space="preserve"> </w:t>
      </w:r>
      <w:r w:rsidR="00032589" w:rsidRPr="003C06B3">
        <w:rPr>
          <w:rFonts w:ascii="Arial" w:hAnsi="Arial" w:cs="Arial"/>
          <w:szCs w:val="24"/>
        </w:rPr>
        <w:t xml:space="preserve">и </w:t>
      </w:r>
      <w:r w:rsidR="00F83F06">
        <w:rPr>
          <w:rFonts w:ascii="Arial" w:hAnsi="Arial" w:cs="Arial"/>
          <w:szCs w:val="24"/>
        </w:rPr>
        <w:t xml:space="preserve">на </w:t>
      </w:r>
      <w:r w:rsidR="00F83F06" w:rsidRPr="003C06B3">
        <w:rPr>
          <w:rFonts w:ascii="Arial" w:hAnsi="Arial" w:cs="Arial"/>
          <w:szCs w:val="24"/>
        </w:rPr>
        <w:t>функцион</w:t>
      </w:r>
      <w:r w:rsidR="00F83F06">
        <w:rPr>
          <w:rFonts w:ascii="Arial" w:hAnsi="Arial" w:cs="Arial"/>
          <w:szCs w:val="24"/>
        </w:rPr>
        <w:t>ирование</w:t>
      </w:r>
      <w:r w:rsidR="00F83F06" w:rsidRPr="003C06B3">
        <w:rPr>
          <w:rFonts w:ascii="Arial" w:hAnsi="Arial" w:cs="Arial"/>
          <w:szCs w:val="24"/>
        </w:rPr>
        <w:t xml:space="preserve"> </w:t>
      </w:r>
      <w:r w:rsidR="00032589" w:rsidRPr="003C06B3">
        <w:rPr>
          <w:rFonts w:ascii="Arial" w:hAnsi="Arial" w:cs="Arial"/>
          <w:szCs w:val="24"/>
        </w:rPr>
        <w:t xml:space="preserve">(см. 6.2.2.3). </w:t>
      </w:r>
      <w:r w:rsidR="00E71623">
        <w:rPr>
          <w:rFonts w:ascii="Arial" w:hAnsi="Arial" w:cs="Arial"/>
          <w:szCs w:val="24"/>
        </w:rPr>
        <w:t>Далее</w:t>
      </w:r>
      <w:r w:rsidR="00032589" w:rsidRPr="003C06B3">
        <w:rPr>
          <w:rFonts w:ascii="Arial" w:hAnsi="Arial" w:cs="Arial"/>
          <w:szCs w:val="24"/>
        </w:rPr>
        <w:t xml:space="preserve"> </w:t>
      </w:r>
      <w:r w:rsidR="00E71623" w:rsidRPr="003C06B3">
        <w:rPr>
          <w:rFonts w:ascii="Arial" w:hAnsi="Arial" w:cs="Arial"/>
          <w:szCs w:val="24"/>
        </w:rPr>
        <w:t xml:space="preserve">внутренне устройство сохранения </w:t>
      </w:r>
      <w:r w:rsidR="00E71623">
        <w:rPr>
          <w:rFonts w:ascii="Arial" w:hAnsi="Arial" w:cs="Arial"/>
          <w:szCs w:val="24"/>
        </w:rPr>
        <w:t>(</w:t>
      </w:r>
      <w:r w:rsidR="00E71623" w:rsidRPr="003C06B3">
        <w:rPr>
          <w:rFonts w:ascii="Arial" w:hAnsi="Arial" w:cs="Arial"/>
          <w:szCs w:val="24"/>
        </w:rPr>
        <w:t>накопления</w:t>
      </w:r>
      <w:r w:rsidR="00E71623">
        <w:rPr>
          <w:rFonts w:ascii="Arial" w:hAnsi="Arial" w:cs="Arial"/>
          <w:szCs w:val="24"/>
        </w:rPr>
        <w:t>)</w:t>
      </w:r>
      <w:r w:rsidR="00E71623" w:rsidRPr="003C06B3">
        <w:rPr>
          <w:rFonts w:ascii="Arial" w:hAnsi="Arial" w:cs="Arial"/>
          <w:szCs w:val="24"/>
        </w:rPr>
        <w:t xml:space="preserve"> энергии </w:t>
      </w:r>
      <w:r w:rsidR="00E71623">
        <w:rPr>
          <w:rFonts w:ascii="Arial" w:hAnsi="Arial" w:cs="Arial"/>
          <w:szCs w:val="24"/>
        </w:rPr>
        <w:t>подвергают</w:t>
      </w:r>
      <w:r w:rsidR="00E71623" w:rsidRPr="003C06B3">
        <w:rPr>
          <w:rFonts w:ascii="Arial" w:hAnsi="Arial" w:cs="Arial"/>
          <w:szCs w:val="24"/>
        </w:rPr>
        <w:t xml:space="preserve"> заря</w:t>
      </w:r>
      <w:r w:rsidR="00E71623">
        <w:rPr>
          <w:rFonts w:ascii="Arial" w:hAnsi="Arial" w:cs="Arial"/>
          <w:szCs w:val="24"/>
        </w:rPr>
        <w:t>жанию</w:t>
      </w:r>
      <w:r w:rsidR="00E71623" w:rsidRPr="003C06B3">
        <w:rPr>
          <w:rFonts w:ascii="Arial" w:hAnsi="Arial" w:cs="Arial"/>
          <w:szCs w:val="24"/>
        </w:rPr>
        <w:t xml:space="preserve"> в течение времени </w:t>
      </w:r>
      <w:r w:rsidR="00032589" w:rsidRPr="003C06B3">
        <w:rPr>
          <w:rFonts w:ascii="Arial" w:hAnsi="Arial" w:cs="Arial"/>
          <w:szCs w:val="24"/>
        </w:rPr>
        <w:t>установленного в инструкциях изготовителя.</w:t>
      </w:r>
    </w:p>
    <w:p w:rsidR="00761343" w:rsidRPr="003C06B3" w:rsidRDefault="00761343"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b) </w:t>
      </w:r>
      <w:r w:rsidR="00032589" w:rsidRPr="003C06B3">
        <w:rPr>
          <w:rFonts w:ascii="Arial" w:hAnsi="Arial" w:cs="Arial"/>
          <w:szCs w:val="24"/>
        </w:rPr>
        <w:t xml:space="preserve">Необходимо убедиться, что </w:t>
      </w:r>
      <w:r w:rsidR="00E71623">
        <w:rPr>
          <w:rFonts w:ascii="Arial" w:hAnsi="Arial" w:cs="Arial"/>
          <w:szCs w:val="24"/>
        </w:rPr>
        <w:t>ИБП</w:t>
      </w:r>
      <w:r w:rsidR="00E71623" w:rsidRPr="003C06B3">
        <w:rPr>
          <w:rFonts w:ascii="Arial" w:hAnsi="Arial" w:cs="Arial"/>
          <w:szCs w:val="24"/>
        </w:rPr>
        <w:t xml:space="preserve"> </w:t>
      </w:r>
      <w:r w:rsidR="00E71623">
        <w:rPr>
          <w:rFonts w:ascii="Arial" w:hAnsi="Arial" w:cs="Arial"/>
          <w:szCs w:val="24"/>
        </w:rPr>
        <w:t>выключен</w:t>
      </w:r>
      <w:r w:rsidR="00032589" w:rsidRPr="003C06B3">
        <w:rPr>
          <w:rFonts w:ascii="Arial" w:hAnsi="Arial" w:cs="Arial"/>
          <w:szCs w:val="24"/>
        </w:rPr>
        <w:t>, после чего его упаковывают для транспортирования</w:t>
      </w:r>
      <w:r w:rsidRPr="003C06B3">
        <w:rPr>
          <w:rFonts w:ascii="Arial" w:hAnsi="Arial" w:cs="Arial"/>
          <w:szCs w:val="24"/>
        </w:rPr>
        <w:t xml:space="preserve"> и хранения со средствами управления</w:t>
      </w:r>
      <w:r w:rsidR="00032589" w:rsidRPr="003C06B3">
        <w:rPr>
          <w:rFonts w:ascii="Arial" w:hAnsi="Arial" w:cs="Arial"/>
          <w:szCs w:val="24"/>
        </w:rPr>
        <w:t>.</w:t>
      </w:r>
    </w:p>
    <w:p w:rsidR="00761343" w:rsidRPr="003C06B3" w:rsidRDefault="00761343"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c) </w:t>
      </w:r>
      <w:r w:rsidR="00E71623">
        <w:rPr>
          <w:rFonts w:ascii="Arial" w:hAnsi="Arial" w:cs="Arial"/>
          <w:szCs w:val="24"/>
        </w:rPr>
        <w:t>Дальнейшую процедуру</w:t>
      </w:r>
      <w:r w:rsidR="00032589" w:rsidRPr="003C06B3">
        <w:rPr>
          <w:rFonts w:ascii="Arial" w:hAnsi="Arial" w:cs="Arial"/>
          <w:szCs w:val="24"/>
        </w:rPr>
        <w:t xml:space="preserve"> </w:t>
      </w:r>
      <w:r w:rsidRPr="003C06B3">
        <w:rPr>
          <w:rFonts w:ascii="Arial" w:hAnsi="Arial" w:cs="Arial"/>
          <w:szCs w:val="24"/>
        </w:rPr>
        <w:t>испытания</w:t>
      </w:r>
      <w:r w:rsidR="00032589" w:rsidRPr="003C06B3">
        <w:rPr>
          <w:rFonts w:ascii="Arial" w:hAnsi="Arial" w:cs="Arial"/>
          <w:szCs w:val="24"/>
        </w:rPr>
        <w:t xml:space="preserve"> </w:t>
      </w:r>
      <w:r w:rsidR="00C21E66">
        <w:rPr>
          <w:rFonts w:ascii="Arial" w:hAnsi="Arial" w:cs="Arial"/>
          <w:szCs w:val="24"/>
        </w:rPr>
        <w:t xml:space="preserve">ИБП находящиеся в упаковке </w:t>
      </w:r>
      <w:r w:rsidR="00E71623">
        <w:rPr>
          <w:rFonts w:ascii="Arial" w:hAnsi="Arial" w:cs="Arial"/>
          <w:szCs w:val="24"/>
        </w:rPr>
        <w:t xml:space="preserve">проводят </w:t>
      </w:r>
      <w:r w:rsidR="00032589" w:rsidRPr="003C06B3">
        <w:rPr>
          <w:rFonts w:ascii="Arial" w:hAnsi="Arial" w:cs="Arial"/>
          <w:szCs w:val="24"/>
        </w:rPr>
        <w:t>следующим образом</w:t>
      </w:r>
      <w:r w:rsidRPr="003C06B3">
        <w:rPr>
          <w:rFonts w:ascii="Arial" w:hAnsi="Arial" w:cs="Arial"/>
          <w:szCs w:val="24"/>
        </w:rPr>
        <w:t>:</w:t>
      </w:r>
    </w:p>
    <w:p w:rsidR="00761343" w:rsidRPr="003C06B3" w:rsidRDefault="00761343" w:rsidP="004B7A94">
      <w:pPr>
        <w:pStyle w:val="16"/>
        <w:suppressAutoHyphens w:val="0"/>
        <w:spacing w:line="360" w:lineRule="auto"/>
        <w:ind w:left="709" w:firstLine="709"/>
        <w:jc w:val="both"/>
        <w:rPr>
          <w:rFonts w:ascii="Arial" w:hAnsi="Arial" w:cs="Arial"/>
          <w:szCs w:val="24"/>
        </w:rPr>
      </w:pPr>
      <w:r w:rsidRPr="003C06B3">
        <w:rPr>
          <w:rFonts w:ascii="Arial" w:hAnsi="Arial" w:cs="Arial"/>
          <w:szCs w:val="24"/>
        </w:rPr>
        <w:t>1) воздействие сухого тепла при нормальных условиях окружающей среды, при температуре 55±2</w:t>
      </w:r>
      <w:r w:rsidR="005932A5">
        <w:rPr>
          <w:rFonts w:ascii="Arial" w:hAnsi="Arial" w:cs="Arial"/>
          <w:szCs w:val="24"/>
        </w:rPr>
        <w:t> </w:t>
      </w:r>
      <w:r w:rsidRPr="003C06B3">
        <w:rPr>
          <w:rFonts w:ascii="Arial" w:hAnsi="Arial" w:cs="Arial"/>
          <w:szCs w:val="24"/>
        </w:rPr>
        <w:t>°C в течение 16 ч, используя м</w:t>
      </w:r>
      <w:r w:rsidR="00032589" w:rsidRPr="003C06B3">
        <w:rPr>
          <w:rFonts w:ascii="Arial" w:hAnsi="Arial" w:cs="Arial"/>
          <w:szCs w:val="24"/>
        </w:rPr>
        <w:t>етод испытаний Bb IEC 60068-2-2;</w:t>
      </w:r>
    </w:p>
    <w:p w:rsidR="00761343" w:rsidRPr="003C06B3" w:rsidRDefault="00761343" w:rsidP="004B7A94">
      <w:pPr>
        <w:pStyle w:val="16"/>
        <w:suppressAutoHyphens w:val="0"/>
        <w:spacing w:line="360" w:lineRule="auto"/>
        <w:ind w:left="709" w:firstLine="709"/>
        <w:jc w:val="both"/>
        <w:rPr>
          <w:rFonts w:ascii="Arial" w:hAnsi="Arial" w:cs="Arial"/>
          <w:szCs w:val="24"/>
        </w:rPr>
      </w:pPr>
      <w:r w:rsidRPr="003C06B3">
        <w:rPr>
          <w:rFonts w:ascii="Arial" w:hAnsi="Arial" w:cs="Arial"/>
          <w:szCs w:val="24"/>
        </w:rPr>
        <w:t>2) воздействие влажного тепла при нормальных условиях окружающей среды, но при тем</w:t>
      </w:r>
      <w:r w:rsidR="00032589" w:rsidRPr="003C06B3">
        <w:rPr>
          <w:rFonts w:ascii="Arial" w:hAnsi="Arial" w:cs="Arial"/>
          <w:szCs w:val="24"/>
        </w:rPr>
        <w:t>пературе окружающей среды 40±2</w:t>
      </w:r>
      <w:r w:rsidRPr="003C06B3">
        <w:rPr>
          <w:rFonts w:ascii="Arial" w:hAnsi="Arial" w:cs="Arial"/>
          <w:szCs w:val="24"/>
        </w:rPr>
        <w:t xml:space="preserve"> °C и влажности от 90 % до 95 % в течение 96 ч, используя метод IEC 60068-2-78,</w:t>
      </w:r>
    </w:p>
    <w:p w:rsidR="00761343" w:rsidRPr="003C06B3" w:rsidRDefault="00761343" w:rsidP="004B7A94">
      <w:pPr>
        <w:pStyle w:val="16"/>
        <w:suppressAutoHyphens w:val="0"/>
        <w:spacing w:line="360" w:lineRule="auto"/>
        <w:ind w:left="709" w:firstLine="709"/>
        <w:jc w:val="both"/>
        <w:rPr>
          <w:rFonts w:ascii="Arial" w:hAnsi="Arial" w:cs="Arial"/>
          <w:szCs w:val="24"/>
        </w:rPr>
      </w:pPr>
      <w:r w:rsidRPr="003C06B3">
        <w:rPr>
          <w:rFonts w:ascii="Arial" w:hAnsi="Arial" w:cs="Arial"/>
          <w:szCs w:val="24"/>
        </w:rPr>
        <w:t>3) воздействие холода при нормальных условиях окружающей среды, но при температуре окружающей среды минус 25±3 °C в течение 16 ч, используя м</w:t>
      </w:r>
      <w:r w:rsidR="00AF61BE" w:rsidRPr="003C06B3">
        <w:rPr>
          <w:rFonts w:ascii="Arial" w:hAnsi="Arial" w:cs="Arial"/>
          <w:szCs w:val="24"/>
        </w:rPr>
        <w:t>етод испытаний Ab IEC 60068-2-1.</w:t>
      </w:r>
    </w:p>
    <w:p w:rsidR="00AF61BE" w:rsidRPr="003C06B3" w:rsidRDefault="00834B0A" w:rsidP="004B7A94">
      <w:pPr>
        <w:pStyle w:val="16"/>
        <w:suppressAutoHyphens w:val="0"/>
        <w:spacing w:line="360" w:lineRule="auto"/>
        <w:ind w:left="709" w:firstLine="709"/>
        <w:jc w:val="both"/>
        <w:rPr>
          <w:rFonts w:ascii="Arial" w:hAnsi="Arial" w:cs="Arial"/>
          <w:szCs w:val="24"/>
        </w:rPr>
      </w:pPr>
      <w:r w:rsidRPr="00360404">
        <w:rPr>
          <w:rFonts w:ascii="Arial" w:hAnsi="Arial" w:cs="Arial"/>
          <w:spacing w:val="40"/>
          <w:sz w:val="22"/>
          <w:szCs w:val="22"/>
        </w:rPr>
        <w:t>Примечание</w:t>
      </w:r>
      <w:r w:rsidRPr="00834B0A">
        <w:rPr>
          <w:rFonts w:ascii="Arial" w:hAnsi="Arial" w:cs="Arial"/>
          <w:sz w:val="22"/>
          <w:szCs w:val="22"/>
        </w:rPr>
        <w:t xml:space="preserve">— </w:t>
      </w:r>
      <w:r w:rsidR="00AF61BE" w:rsidRPr="00834B0A">
        <w:rPr>
          <w:rFonts w:ascii="Arial" w:hAnsi="Arial" w:cs="Arial"/>
          <w:sz w:val="22"/>
          <w:szCs w:val="22"/>
        </w:rPr>
        <w:t>Во время испытания не проводят электрические измерения.</w:t>
      </w:r>
    </w:p>
    <w:p w:rsidR="00761343" w:rsidRPr="003C06B3" w:rsidRDefault="00761343"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d) </w:t>
      </w:r>
      <w:r w:rsidR="00D346D6">
        <w:rPr>
          <w:rFonts w:ascii="Arial" w:hAnsi="Arial" w:cs="Arial"/>
          <w:szCs w:val="24"/>
        </w:rPr>
        <w:t>В качестве</w:t>
      </w:r>
      <w:r w:rsidR="00AF61BE" w:rsidRPr="003C06B3">
        <w:rPr>
          <w:rFonts w:ascii="Arial" w:hAnsi="Arial" w:cs="Arial"/>
          <w:szCs w:val="24"/>
        </w:rPr>
        <w:t xml:space="preserve"> </w:t>
      </w:r>
      <w:r w:rsidR="00D346D6">
        <w:rPr>
          <w:rFonts w:ascii="Arial" w:hAnsi="Arial" w:cs="Arial"/>
          <w:szCs w:val="24"/>
        </w:rPr>
        <w:t xml:space="preserve">заключительной </w:t>
      </w:r>
      <w:r w:rsidR="00D346D6" w:rsidRPr="00D346D6">
        <w:rPr>
          <w:rFonts w:ascii="Arial" w:hAnsi="Arial" w:cs="Arial"/>
          <w:szCs w:val="24"/>
        </w:rPr>
        <w:t xml:space="preserve">проверки после вышеуказанных испытаний ИБП </w:t>
      </w:r>
      <w:r w:rsidR="00D346D6">
        <w:rPr>
          <w:rFonts w:ascii="Arial" w:hAnsi="Arial" w:cs="Arial"/>
          <w:szCs w:val="24"/>
        </w:rPr>
        <w:t>распаковывают и подвергают визу</w:t>
      </w:r>
      <w:r w:rsidR="00D346D6" w:rsidRPr="00D346D6">
        <w:rPr>
          <w:rFonts w:ascii="Arial" w:hAnsi="Arial" w:cs="Arial"/>
          <w:szCs w:val="24"/>
        </w:rPr>
        <w:t xml:space="preserve">альному осмотру </w:t>
      </w:r>
      <w:r w:rsidR="00EE1F1C">
        <w:rPr>
          <w:rFonts w:ascii="Arial" w:hAnsi="Arial" w:cs="Arial"/>
          <w:szCs w:val="24"/>
        </w:rPr>
        <w:t xml:space="preserve">на наличие </w:t>
      </w:r>
      <w:r w:rsidR="00AF61BE" w:rsidRPr="003C06B3">
        <w:rPr>
          <w:rFonts w:ascii="Arial" w:hAnsi="Arial" w:cs="Arial"/>
          <w:szCs w:val="24"/>
        </w:rPr>
        <w:t>повреждени</w:t>
      </w:r>
      <w:r w:rsidR="00EE1F1C">
        <w:rPr>
          <w:rFonts w:ascii="Arial" w:hAnsi="Arial" w:cs="Arial"/>
          <w:szCs w:val="24"/>
        </w:rPr>
        <w:t>й</w:t>
      </w:r>
      <w:r w:rsidR="00AF61BE" w:rsidRPr="003C06B3">
        <w:rPr>
          <w:rFonts w:ascii="Arial" w:hAnsi="Arial" w:cs="Arial"/>
          <w:szCs w:val="24"/>
        </w:rPr>
        <w:t xml:space="preserve"> или деформации составных частей и коррозии металлических частей.</w:t>
      </w:r>
    </w:p>
    <w:p w:rsidR="00761343" w:rsidRPr="003C06B3" w:rsidRDefault="00761343" w:rsidP="00A908B1">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e) </w:t>
      </w:r>
      <w:r w:rsidR="00EE1F1C">
        <w:rPr>
          <w:rFonts w:ascii="Arial" w:hAnsi="Arial" w:cs="Arial"/>
          <w:szCs w:val="24"/>
        </w:rPr>
        <w:t>Далее ИБП</w:t>
      </w:r>
      <w:r w:rsidR="00AF61BE" w:rsidRPr="003C06B3">
        <w:rPr>
          <w:rFonts w:ascii="Arial" w:hAnsi="Arial" w:cs="Arial"/>
          <w:szCs w:val="24"/>
        </w:rPr>
        <w:t xml:space="preserve"> </w:t>
      </w:r>
      <w:r w:rsidRPr="003C06B3">
        <w:rPr>
          <w:rFonts w:ascii="Arial" w:hAnsi="Arial" w:cs="Arial"/>
          <w:szCs w:val="24"/>
        </w:rPr>
        <w:t xml:space="preserve">выдерживают до </w:t>
      </w:r>
      <w:r w:rsidR="00EE1F1C">
        <w:rPr>
          <w:rFonts w:ascii="Arial" w:hAnsi="Arial" w:cs="Arial"/>
          <w:szCs w:val="24"/>
        </w:rPr>
        <w:t>достижения</w:t>
      </w:r>
      <w:r w:rsidR="00EE1F1C" w:rsidRPr="003C06B3">
        <w:rPr>
          <w:rFonts w:ascii="Arial" w:hAnsi="Arial" w:cs="Arial"/>
          <w:szCs w:val="24"/>
        </w:rPr>
        <w:t xml:space="preserve"> </w:t>
      </w:r>
      <w:r w:rsidRPr="003C06B3">
        <w:rPr>
          <w:rFonts w:ascii="Arial" w:hAnsi="Arial" w:cs="Arial"/>
          <w:szCs w:val="24"/>
        </w:rPr>
        <w:t>нормальной температ</w:t>
      </w:r>
      <w:r w:rsidR="00AF61BE" w:rsidRPr="003C06B3">
        <w:rPr>
          <w:rFonts w:ascii="Arial" w:hAnsi="Arial" w:cs="Arial"/>
          <w:szCs w:val="24"/>
        </w:rPr>
        <w:t>уре окружающей среды и давлению и п</w:t>
      </w:r>
      <w:r w:rsidRPr="003C06B3">
        <w:rPr>
          <w:rFonts w:ascii="Arial" w:hAnsi="Arial" w:cs="Arial"/>
          <w:szCs w:val="24"/>
        </w:rPr>
        <w:t xml:space="preserve">роводят испытания </w:t>
      </w:r>
      <w:r w:rsidR="00EE1F1C">
        <w:rPr>
          <w:rFonts w:ascii="Arial" w:hAnsi="Arial" w:cs="Arial"/>
          <w:szCs w:val="24"/>
        </w:rPr>
        <w:t>при</w:t>
      </w:r>
      <w:r w:rsidR="00EE1F1C" w:rsidRPr="003C06B3">
        <w:rPr>
          <w:rFonts w:ascii="Arial" w:hAnsi="Arial" w:cs="Arial"/>
          <w:szCs w:val="24"/>
        </w:rPr>
        <w:t xml:space="preserve"> легк</w:t>
      </w:r>
      <w:r w:rsidR="00EE1F1C">
        <w:rPr>
          <w:rFonts w:ascii="Arial" w:hAnsi="Arial" w:cs="Arial"/>
          <w:szCs w:val="24"/>
        </w:rPr>
        <w:t>ой</w:t>
      </w:r>
      <w:r w:rsidR="00EE1F1C" w:rsidRPr="003C06B3">
        <w:rPr>
          <w:rFonts w:ascii="Arial" w:hAnsi="Arial" w:cs="Arial"/>
          <w:szCs w:val="24"/>
        </w:rPr>
        <w:t xml:space="preserve"> нагрузк</w:t>
      </w:r>
      <w:r w:rsidR="00EE1F1C">
        <w:rPr>
          <w:rFonts w:ascii="Arial" w:hAnsi="Arial" w:cs="Arial"/>
          <w:szCs w:val="24"/>
        </w:rPr>
        <w:t>е</w:t>
      </w:r>
      <w:r w:rsidR="00EE1F1C" w:rsidRPr="003C06B3">
        <w:rPr>
          <w:rFonts w:ascii="Arial" w:hAnsi="Arial" w:cs="Arial"/>
          <w:szCs w:val="24"/>
        </w:rPr>
        <w:t xml:space="preserve"> </w:t>
      </w:r>
      <w:r w:rsidRPr="003C06B3">
        <w:rPr>
          <w:rFonts w:ascii="Arial" w:hAnsi="Arial" w:cs="Arial"/>
          <w:szCs w:val="24"/>
        </w:rPr>
        <w:t xml:space="preserve">и </w:t>
      </w:r>
      <w:r w:rsidR="00EE1F1C">
        <w:rPr>
          <w:rFonts w:ascii="Arial" w:hAnsi="Arial" w:cs="Arial"/>
          <w:szCs w:val="24"/>
        </w:rPr>
        <w:t xml:space="preserve">на </w:t>
      </w:r>
      <w:r w:rsidR="00EE1F1C" w:rsidRPr="003C06B3">
        <w:rPr>
          <w:rFonts w:ascii="Arial" w:hAnsi="Arial" w:cs="Arial"/>
          <w:szCs w:val="24"/>
        </w:rPr>
        <w:t>функци</w:t>
      </w:r>
      <w:r w:rsidR="00EE1F1C">
        <w:rPr>
          <w:rFonts w:ascii="Arial" w:hAnsi="Arial" w:cs="Arial"/>
          <w:szCs w:val="24"/>
        </w:rPr>
        <w:t>онирование</w:t>
      </w:r>
      <w:r w:rsidR="00C57566" w:rsidRPr="003C06B3">
        <w:rPr>
          <w:rFonts w:ascii="Arial" w:hAnsi="Arial" w:cs="Arial"/>
          <w:szCs w:val="24"/>
        </w:rPr>
        <w:t>. См. 6.2.2.3.</w:t>
      </w:r>
    </w:p>
    <w:p w:rsidR="00C57566" w:rsidRPr="00834B0A" w:rsidRDefault="00EE1F1C" w:rsidP="00A92A9C">
      <w:pPr>
        <w:pStyle w:val="16"/>
        <w:suppressAutoHyphens w:val="0"/>
        <w:spacing w:line="360" w:lineRule="auto"/>
        <w:ind w:firstLine="709"/>
        <w:jc w:val="both"/>
        <w:rPr>
          <w:rFonts w:ascii="Arial" w:hAnsi="Arial" w:cs="Arial"/>
          <w:i/>
          <w:szCs w:val="24"/>
        </w:rPr>
      </w:pPr>
      <w:r w:rsidRPr="00EE1F1C">
        <w:rPr>
          <w:rFonts w:ascii="Arial" w:hAnsi="Arial" w:cs="Arial"/>
          <w:i/>
          <w:szCs w:val="24"/>
        </w:rPr>
        <w:t xml:space="preserve">Соответствие считают подтвержденным, если </w:t>
      </w:r>
      <w:r w:rsidR="00C57566" w:rsidRPr="00834B0A">
        <w:rPr>
          <w:rFonts w:ascii="Arial" w:hAnsi="Arial" w:cs="Arial"/>
          <w:i/>
          <w:szCs w:val="24"/>
        </w:rPr>
        <w:t>выполняются требования пунктов d) и e).</w:t>
      </w:r>
    </w:p>
    <w:p w:rsidR="00141EFB" w:rsidRPr="00740208"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740208">
        <w:rPr>
          <w:sz w:val="24"/>
          <w:szCs w:val="24"/>
        </w:rPr>
        <w:t>6.5.3</w:t>
      </w:r>
      <w:r w:rsidR="00C57566" w:rsidRPr="00740208">
        <w:rPr>
          <w:sz w:val="24"/>
          <w:szCs w:val="24"/>
        </w:rPr>
        <w:t xml:space="preserve"> Функционирование (работа)</w:t>
      </w:r>
      <w:r w:rsidR="00C07964" w:rsidRPr="00740208">
        <w:rPr>
          <w:sz w:val="24"/>
          <w:szCs w:val="24"/>
        </w:rPr>
        <w:t xml:space="preserve"> в условиях сухого,</w:t>
      </w:r>
      <w:r w:rsidR="00C57566" w:rsidRPr="00740208">
        <w:rPr>
          <w:sz w:val="24"/>
          <w:szCs w:val="24"/>
        </w:rPr>
        <w:t xml:space="preserve"> влажного тепла и холода</w:t>
      </w:r>
    </w:p>
    <w:p w:rsidR="00C57566" w:rsidRPr="003C06B3" w:rsidRDefault="00EE1F1C"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C57566" w:rsidRPr="003C06B3">
        <w:rPr>
          <w:rFonts w:ascii="Arial" w:hAnsi="Arial" w:cs="Arial"/>
          <w:szCs w:val="24"/>
        </w:rPr>
        <w:t xml:space="preserve">спытания на проверку функционирования (работы) </w:t>
      </w:r>
      <w:r w:rsidRPr="00EE1F1C">
        <w:rPr>
          <w:rFonts w:ascii="Arial" w:hAnsi="Arial" w:cs="Arial"/>
          <w:szCs w:val="24"/>
        </w:rPr>
        <w:t>проводят по следующей процедуре</w:t>
      </w:r>
      <w:r>
        <w:rPr>
          <w:rFonts w:ascii="Arial" w:hAnsi="Arial" w:cs="Arial"/>
          <w:szCs w:val="24"/>
        </w:rPr>
        <w:t>:</w:t>
      </w:r>
    </w:p>
    <w:p w:rsidR="00C07964" w:rsidRPr="003C06B3" w:rsidRDefault="00C575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lastRenderedPageBreak/>
        <w:t xml:space="preserve">a) </w:t>
      </w:r>
      <w:r w:rsidR="00C07964" w:rsidRPr="003C06B3">
        <w:rPr>
          <w:rFonts w:ascii="Arial" w:hAnsi="Arial" w:cs="Arial"/>
          <w:szCs w:val="24"/>
        </w:rPr>
        <w:t xml:space="preserve">Выполняются испытания </w:t>
      </w:r>
      <w:r w:rsidR="00EE1F1C">
        <w:rPr>
          <w:rFonts w:ascii="Arial" w:hAnsi="Arial" w:cs="Arial"/>
          <w:szCs w:val="24"/>
        </w:rPr>
        <w:t>при</w:t>
      </w:r>
      <w:r w:rsidR="00EE1F1C" w:rsidRPr="003C06B3">
        <w:rPr>
          <w:rFonts w:ascii="Arial" w:hAnsi="Arial" w:cs="Arial"/>
          <w:szCs w:val="24"/>
        </w:rPr>
        <w:t xml:space="preserve"> легк</w:t>
      </w:r>
      <w:r w:rsidR="00EE1F1C">
        <w:rPr>
          <w:rFonts w:ascii="Arial" w:hAnsi="Arial" w:cs="Arial"/>
          <w:szCs w:val="24"/>
        </w:rPr>
        <w:t>ой</w:t>
      </w:r>
      <w:r w:rsidR="00EE1F1C" w:rsidRPr="003C06B3">
        <w:rPr>
          <w:rFonts w:ascii="Arial" w:hAnsi="Arial" w:cs="Arial"/>
          <w:szCs w:val="24"/>
        </w:rPr>
        <w:t xml:space="preserve"> нагрузк</w:t>
      </w:r>
      <w:r w:rsidR="00EE1F1C">
        <w:rPr>
          <w:rFonts w:ascii="Arial" w:hAnsi="Arial" w:cs="Arial"/>
          <w:szCs w:val="24"/>
        </w:rPr>
        <w:t>е</w:t>
      </w:r>
      <w:r w:rsidR="00EE1F1C" w:rsidRPr="003C06B3">
        <w:rPr>
          <w:rFonts w:ascii="Arial" w:hAnsi="Arial" w:cs="Arial"/>
          <w:szCs w:val="24"/>
        </w:rPr>
        <w:t xml:space="preserve"> </w:t>
      </w:r>
      <w:r w:rsidR="00C07964" w:rsidRPr="003C06B3">
        <w:rPr>
          <w:rFonts w:ascii="Arial" w:hAnsi="Arial" w:cs="Arial"/>
          <w:szCs w:val="24"/>
        </w:rPr>
        <w:t xml:space="preserve">и </w:t>
      </w:r>
      <w:r w:rsidR="00EE1F1C">
        <w:rPr>
          <w:rFonts w:ascii="Arial" w:hAnsi="Arial" w:cs="Arial"/>
          <w:szCs w:val="24"/>
        </w:rPr>
        <w:t xml:space="preserve">на </w:t>
      </w:r>
      <w:r w:rsidR="00EE1F1C" w:rsidRPr="003C06B3">
        <w:rPr>
          <w:rFonts w:ascii="Arial" w:hAnsi="Arial" w:cs="Arial"/>
          <w:szCs w:val="24"/>
        </w:rPr>
        <w:t>функцион</w:t>
      </w:r>
      <w:r w:rsidR="00EE1F1C">
        <w:rPr>
          <w:rFonts w:ascii="Arial" w:hAnsi="Arial" w:cs="Arial"/>
          <w:szCs w:val="24"/>
        </w:rPr>
        <w:t>ирование</w:t>
      </w:r>
      <w:r w:rsidR="00C07964" w:rsidRPr="003C06B3">
        <w:rPr>
          <w:rFonts w:ascii="Arial" w:hAnsi="Arial" w:cs="Arial"/>
          <w:szCs w:val="24"/>
        </w:rPr>
        <w:t>. См. 6.2.2.3.</w:t>
      </w:r>
    </w:p>
    <w:p w:rsidR="00C57566" w:rsidRPr="003C06B3" w:rsidRDefault="00C575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b) </w:t>
      </w:r>
      <w:r w:rsidR="00C07964" w:rsidRPr="003C06B3">
        <w:rPr>
          <w:rFonts w:ascii="Arial" w:hAnsi="Arial" w:cs="Arial"/>
          <w:szCs w:val="24"/>
        </w:rPr>
        <w:t xml:space="preserve">Необходимо убедиться, что </w:t>
      </w:r>
      <w:r w:rsidR="00EE1F1C">
        <w:rPr>
          <w:rFonts w:ascii="Arial" w:hAnsi="Arial" w:cs="Arial"/>
          <w:szCs w:val="24"/>
        </w:rPr>
        <w:t>ИБП</w:t>
      </w:r>
      <w:r w:rsidR="00EE1F1C" w:rsidRPr="003C06B3">
        <w:rPr>
          <w:rFonts w:ascii="Arial" w:hAnsi="Arial" w:cs="Arial"/>
          <w:szCs w:val="24"/>
        </w:rPr>
        <w:t xml:space="preserve"> </w:t>
      </w:r>
      <w:r w:rsidR="00EE1F1C">
        <w:rPr>
          <w:rFonts w:ascii="Arial" w:hAnsi="Arial" w:cs="Arial"/>
          <w:szCs w:val="24"/>
        </w:rPr>
        <w:t xml:space="preserve">находится </w:t>
      </w:r>
      <w:r w:rsidRPr="003C06B3">
        <w:rPr>
          <w:rFonts w:ascii="Arial" w:hAnsi="Arial" w:cs="Arial"/>
          <w:szCs w:val="24"/>
        </w:rPr>
        <w:t xml:space="preserve">в нормальном режиме работы при </w:t>
      </w:r>
      <w:r w:rsidR="00EE1F1C" w:rsidRPr="003C06B3">
        <w:rPr>
          <w:rFonts w:ascii="Arial" w:hAnsi="Arial" w:cs="Arial"/>
          <w:szCs w:val="24"/>
        </w:rPr>
        <w:t>но</w:t>
      </w:r>
      <w:r w:rsidR="00EE1F1C">
        <w:rPr>
          <w:rFonts w:ascii="Arial" w:hAnsi="Arial" w:cs="Arial"/>
          <w:szCs w:val="24"/>
        </w:rPr>
        <w:t>минальном</w:t>
      </w:r>
      <w:r w:rsidR="00EE1F1C" w:rsidRPr="003C06B3">
        <w:rPr>
          <w:rFonts w:ascii="Arial" w:hAnsi="Arial" w:cs="Arial"/>
          <w:szCs w:val="24"/>
        </w:rPr>
        <w:t xml:space="preserve"> </w:t>
      </w:r>
      <w:r w:rsidRPr="003C06B3">
        <w:rPr>
          <w:rFonts w:ascii="Arial" w:hAnsi="Arial" w:cs="Arial"/>
          <w:szCs w:val="24"/>
        </w:rPr>
        <w:t xml:space="preserve">входном напряжении и </w:t>
      </w:r>
      <w:r w:rsidR="00EE1F1C" w:rsidRPr="003C06B3">
        <w:rPr>
          <w:rFonts w:ascii="Arial" w:hAnsi="Arial" w:cs="Arial"/>
          <w:szCs w:val="24"/>
        </w:rPr>
        <w:t>но</w:t>
      </w:r>
      <w:r w:rsidR="00EE1F1C">
        <w:rPr>
          <w:rFonts w:ascii="Arial" w:hAnsi="Arial" w:cs="Arial"/>
          <w:szCs w:val="24"/>
        </w:rPr>
        <w:t>минальной</w:t>
      </w:r>
      <w:r w:rsidR="00EE1F1C" w:rsidRPr="003C06B3">
        <w:rPr>
          <w:rFonts w:ascii="Arial" w:hAnsi="Arial" w:cs="Arial"/>
          <w:szCs w:val="24"/>
        </w:rPr>
        <w:t xml:space="preserve"> </w:t>
      </w:r>
      <w:r w:rsidR="00C07964" w:rsidRPr="003C06B3">
        <w:rPr>
          <w:rFonts w:ascii="Arial" w:hAnsi="Arial" w:cs="Arial"/>
          <w:szCs w:val="24"/>
        </w:rPr>
        <w:t>полной выходной мощности.</w:t>
      </w:r>
    </w:p>
    <w:p w:rsidR="00C07964" w:rsidRPr="003C06B3" w:rsidRDefault="00C575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c) </w:t>
      </w:r>
      <w:r w:rsidR="00EE1F1C">
        <w:rPr>
          <w:rFonts w:ascii="Arial" w:hAnsi="Arial" w:cs="Arial"/>
          <w:szCs w:val="24"/>
        </w:rPr>
        <w:t>И</w:t>
      </w:r>
      <w:r w:rsidR="00C07964" w:rsidRPr="003C06B3">
        <w:rPr>
          <w:rFonts w:ascii="Arial" w:hAnsi="Arial" w:cs="Arial"/>
          <w:szCs w:val="24"/>
        </w:rPr>
        <w:t xml:space="preserve">спытания </w:t>
      </w:r>
      <w:r w:rsidR="00EE1F1C">
        <w:rPr>
          <w:rFonts w:ascii="Arial" w:hAnsi="Arial" w:cs="Arial"/>
          <w:szCs w:val="24"/>
        </w:rPr>
        <w:t xml:space="preserve">проводят </w:t>
      </w:r>
      <w:r w:rsidR="00C07964" w:rsidRPr="003C06B3">
        <w:rPr>
          <w:rFonts w:ascii="Arial" w:hAnsi="Arial" w:cs="Arial"/>
          <w:szCs w:val="24"/>
        </w:rPr>
        <w:t>следующим образом:</w:t>
      </w:r>
    </w:p>
    <w:p w:rsidR="00C57566" w:rsidRPr="003C06B3" w:rsidRDefault="00C57566" w:rsidP="00A908B1">
      <w:pPr>
        <w:pStyle w:val="16"/>
        <w:suppressAutoHyphens w:val="0"/>
        <w:spacing w:line="360" w:lineRule="auto"/>
        <w:ind w:left="709" w:firstLine="709"/>
        <w:jc w:val="both"/>
        <w:rPr>
          <w:rFonts w:ascii="Arial" w:hAnsi="Arial" w:cs="Arial"/>
          <w:szCs w:val="24"/>
        </w:rPr>
      </w:pPr>
      <w:r w:rsidRPr="003C06B3">
        <w:rPr>
          <w:rFonts w:ascii="Arial" w:hAnsi="Arial" w:cs="Arial"/>
          <w:szCs w:val="24"/>
        </w:rPr>
        <w:t>1) воздействие сухого тепла при нормальных условиях окружающей среды или при установленном изготовителем максимальном значении и продолжительности воздействия 16 ч, используя м</w:t>
      </w:r>
      <w:r w:rsidR="00C07964" w:rsidRPr="003C06B3">
        <w:rPr>
          <w:rFonts w:ascii="Arial" w:hAnsi="Arial" w:cs="Arial"/>
          <w:szCs w:val="24"/>
        </w:rPr>
        <w:t>етод испытаний Bd IEC 60068-2-2;</w:t>
      </w:r>
    </w:p>
    <w:p w:rsidR="00C57566" w:rsidRPr="003C06B3" w:rsidRDefault="00C57566" w:rsidP="00A908B1">
      <w:pPr>
        <w:pStyle w:val="16"/>
        <w:suppressAutoHyphens w:val="0"/>
        <w:spacing w:line="360" w:lineRule="auto"/>
        <w:ind w:left="709" w:firstLine="709"/>
        <w:jc w:val="both"/>
        <w:rPr>
          <w:rFonts w:ascii="Arial" w:hAnsi="Arial" w:cs="Arial"/>
          <w:szCs w:val="24"/>
        </w:rPr>
      </w:pPr>
      <w:r w:rsidRPr="003C06B3">
        <w:rPr>
          <w:rFonts w:ascii="Arial" w:hAnsi="Arial" w:cs="Arial"/>
          <w:szCs w:val="24"/>
        </w:rPr>
        <w:t>2) воздействие влажного тепла при нормальных условиях окружающей среды, но при температуре окружающей ср</w:t>
      </w:r>
      <w:r w:rsidR="00C07964" w:rsidRPr="003C06B3">
        <w:rPr>
          <w:rFonts w:ascii="Arial" w:hAnsi="Arial" w:cs="Arial"/>
          <w:szCs w:val="24"/>
        </w:rPr>
        <w:t>еды 30± 2 °C и влажности от 72 % до 7</w:t>
      </w:r>
      <w:r w:rsidRPr="003C06B3">
        <w:rPr>
          <w:rFonts w:ascii="Arial" w:hAnsi="Arial" w:cs="Arial"/>
          <w:szCs w:val="24"/>
        </w:rPr>
        <w:t>8 % в течение 96 ч, используя</w:t>
      </w:r>
      <w:r w:rsidR="00C07964" w:rsidRPr="003C06B3">
        <w:rPr>
          <w:rFonts w:ascii="Arial" w:hAnsi="Arial" w:cs="Arial"/>
          <w:szCs w:val="24"/>
        </w:rPr>
        <w:t xml:space="preserve"> метод IEC 60068-2-78. Это испытание </w:t>
      </w:r>
      <w:r w:rsidR="00EE1F1C" w:rsidRPr="003C06B3">
        <w:rPr>
          <w:rFonts w:ascii="Arial" w:hAnsi="Arial" w:cs="Arial"/>
          <w:szCs w:val="24"/>
        </w:rPr>
        <w:t>применя</w:t>
      </w:r>
      <w:r w:rsidR="00EE1F1C">
        <w:rPr>
          <w:rFonts w:ascii="Arial" w:hAnsi="Arial" w:cs="Arial"/>
          <w:szCs w:val="24"/>
        </w:rPr>
        <w:t>ют</w:t>
      </w:r>
      <w:r w:rsidR="00C07964" w:rsidRPr="003C06B3">
        <w:rPr>
          <w:rFonts w:ascii="Arial" w:hAnsi="Arial" w:cs="Arial"/>
          <w:szCs w:val="24"/>
        </w:rPr>
        <w:t xml:space="preserve">, если заявленная изготовителем максимальная температура превышает </w:t>
      </w:r>
      <w:r w:rsidR="00B86B3E" w:rsidRPr="003C06B3">
        <w:rPr>
          <w:rFonts w:ascii="Arial" w:hAnsi="Arial" w:cs="Arial"/>
          <w:szCs w:val="24"/>
        </w:rPr>
        <w:t xml:space="preserve">плюс </w:t>
      </w:r>
      <w:r w:rsidR="00C07964" w:rsidRPr="003C06B3">
        <w:rPr>
          <w:rFonts w:ascii="Arial" w:hAnsi="Arial" w:cs="Arial"/>
          <w:szCs w:val="24"/>
        </w:rPr>
        <w:t>30°C;</w:t>
      </w:r>
    </w:p>
    <w:p w:rsidR="00C57566" w:rsidRPr="003C06B3" w:rsidRDefault="00C57566" w:rsidP="00A908B1">
      <w:pPr>
        <w:pStyle w:val="16"/>
        <w:suppressAutoHyphens w:val="0"/>
        <w:spacing w:line="360" w:lineRule="auto"/>
        <w:ind w:left="709" w:firstLine="709"/>
        <w:jc w:val="both"/>
        <w:rPr>
          <w:rFonts w:ascii="Arial" w:hAnsi="Arial" w:cs="Arial"/>
          <w:szCs w:val="24"/>
        </w:rPr>
      </w:pPr>
      <w:r w:rsidRPr="003C06B3">
        <w:rPr>
          <w:rFonts w:ascii="Arial" w:hAnsi="Arial" w:cs="Arial"/>
          <w:szCs w:val="24"/>
        </w:rPr>
        <w:t xml:space="preserve">3) воздействие холода при нормальных условиях окружающей среды и установленной изготовителем минимальной температуре в течение 2 ч, </w:t>
      </w:r>
      <w:r w:rsidR="00EE1F1C">
        <w:rPr>
          <w:rFonts w:ascii="Arial" w:hAnsi="Arial" w:cs="Arial"/>
          <w:szCs w:val="24"/>
        </w:rPr>
        <w:t>применяют</w:t>
      </w:r>
      <w:r w:rsidR="00EE1F1C" w:rsidRPr="003C06B3">
        <w:rPr>
          <w:rFonts w:ascii="Arial" w:hAnsi="Arial" w:cs="Arial"/>
          <w:szCs w:val="24"/>
        </w:rPr>
        <w:t xml:space="preserve"> </w:t>
      </w:r>
      <w:r w:rsidRPr="003C06B3">
        <w:rPr>
          <w:rFonts w:ascii="Arial" w:hAnsi="Arial" w:cs="Arial"/>
          <w:szCs w:val="24"/>
        </w:rPr>
        <w:t>метод испытаний Aa IEC 60068-2-1,</w:t>
      </w:r>
      <w:r w:rsidR="00B86B3E" w:rsidRPr="003C06B3">
        <w:rPr>
          <w:rFonts w:ascii="Arial" w:hAnsi="Arial" w:cs="Arial"/>
          <w:szCs w:val="24"/>
        </w:rPr>
        <w:t xml:space="preserve"> если применимо. Это испытание </w:t>
      </w:r>
      <w:r w:rsidR="00EE1F1C" w:rsidRPr="003C06B3">
        <w:rPr>
          <w:rFonts w:ascii="Arial" w:hAnsi="Arial" w:cs="Arial"/>
          <w:szCs w:val="24"/>
        </w:rPr>
        <w:t>применя</w:t>
      </w:r>
      <w:r w:rsidR="00EE1F1C">
        <w:rPr>
          <w:rFonts w:ascii="Arial" w:hAnsi="Arial" w:cs="Arial"/>
          <w:szCs w:val="24"/>
        </w:rPr>
        <w:t>ют</w:t>
      </w:r>
      <w:r w:rsidR="00B86B3E" w:rsidRPr="003C06B3">
        <w:rPr>
          <w:rFonts w:ascii="Arial" w:hAnsi="Arial" w:cs="Arial"/>
          <w:szCs w:val="24"/>
        </w:rPr>
        <w:t>, если заявленная изготовителем минимальная температура составляет плюс 5°C или ниже;</w:t>
      </w:r>
    </w:p>
    <w:p w:rsidR="00C57566" w:rsidRPr="003C06B3" w:rsidRDefault="00B86B3E" w:rsidP="00A908B1">
      <w:pPr>
        <w:pStyle w:val="16"/>
        <w:suppressAutoHyphens w:val="0"/>
        <w:spacing w:line="360" w:lineRule="auto"/>
        <w:ind w:left="709" w:firstLine="709"/>
        <w:jc w:val="both"/>
        <w:rPr>
          <w:rFonts w:ascii="Arial" w:hAnsi="Arial" w:cs="Arial"/>
          <w:szCs w:val="24"/>
        </w:rPr>
      </w:pPr>
      <w:r w:rsidRPr="003C06B3">
        <w:rPr>
          <w:rFonts w:ascii="Arial" w:hAnsi="Arial" w:cs="Arial"/>
          <w:szCs w:val="24"/>
        </w:rPr>
        <w:t>4) п</w:t>
      </w:r>
      <w:r w:rsidR="00C57566" w:rsidRPr="003C06B3">
        <w:rPr>
          <w:rFonts w:ascii="Arial" w:hAnsi="Arial" w:cs="Arial"/>
          <w:szCs w:val="24"/>
        </w:rPr>
        <w:t>овто</w:t>
      </w:r>
      <w:r w:rsidRPr="003C06B3">
        <w:rPr>
          <w:rFonts w:ascii="Arial" w:hAnsi="Arial" w:cs="Arial"/>
          <w:szCs w:val="24"/>
        </w:rPr>
        <w:t xml:space="preserve">рное воздействие влажного тепла после холода </w:t>
      </w:r>
      <w:r w:rsidR="00A45BE6" w:rsidRPr="003C06B3">
        <w:rPr>
          <w:rFonts w:ascii="Arial" w:hAnsi="Arial" w:cs="Arial"/>
          <w:szCs w:val="24"/>
        </w:rPr>
        <w:t>применя</w:t>
      </w:r>
      <w:r w:rsidR="00A45BE6">
        <w:rPr>
          <w:rFonts w:ascii="Arial" w:hAnsi="Arial" w:cs="Arial"/>
          <w:szCs w:val="24"/>
        </w:rPr>
        <w:t>ют</w:t>
      </w:r>
      <w:r w:rsidRPr="003C06B3">
        <w:rPr>
          <w:rFonts w:ascii="Arial" w:hAnsi="Arial" w:cs="Arial"/>
          <w:szCs w:val="24"/>
        </w:rPr>
        <w:t>, если применяются как влажное тепло, так и холод.</w:t>
      </w:r>
    </w:p>
    <w:p w:rsidR="00B86B3E" w:rsidRPr="003C06B3" w:rsidRDefault="00A45BE6" w:rsidP="00A908B1">
      <w:pPr>
        <w:pStyle w:val="16"/>
        <w:suppressAutoHyphens w:val="0"/>
        <w:spacing w:line="360" w:lineRule="auto"/>
        <w:ind w:left="709" w:firstLine="709"/>
        <w:jc w:val="both"/>
        <w:rPr>
          <w:rFonts w:ascii="Arial" w:hAnsi="Arial" w:cs="Arial"/>
          <w:szCs w:val="24"/>
        </w:rPr>
      </w:pPr>
      <w:r>
        <w:rPr>
          <w:rFonts w:ascii="Arial" w:hAnsi="Arial" w:cs="Arial"/>
          <w:szCs w:val="24"/>
        </w:rPr>
        <w:t>Допускается проведение дополнительных испытаний</w:t>
      </w:r>
      <w:r w:rsidR="00B86B3E" w:rsidRPr="003C06B3">
        <w:rPr>
          <w:rFonts w:ascii="Arial" w:hAnsi="Arial" w:cs="Arial"/>
          <w:szCs w:val="24"/>
        </w:rPr>
        <w:t xml:space="preserve">, если заявленные условия окружающей среды </w:t>
      </w:r>
      <w:r>
        <w:rPr>
          <w:rFonts w:ascii="Arial" w:hAnsi="Arial" w:cs="Arial"/>
          <w:szCs w:val="24"/>
        </w:rPr>
        <w:t>ИБП</w:t>
      </w:r>
      <w:r w:rsidRPr="003C06B3">
        <w:rPr>
          <w:rFonts w:ascii="Arial" w:hAnsi="Arial" w:cs="Arial"/>
          <w:szCs w:val="24"/>
        </w:rPr>
        <w:t xml:space="preserve"> </w:t>
      </w:r>
      <w:r w:rsidR="00B86B3E" w:rsidRPr="003C06B3">
        <w:rPr>
          <w:rFonts w:ascii="Arial" w:hAnsi="Arial" w:cs="Arial"/>
          <w:szCs w:val="24"/>
        </w:rPr>
        <w:t xml:space="preserve">и </w:t>
      </w:r>
      <w:r w:rsidRPr="003C06B3">
        <w:rPr>
          <w:rFonts w:ascii="Arial" w:hAnsi="Arial" w:cs="Arial"/>
          <w:szCs w:val="24"/>
        </w:rPr>
        <w:t>отличаются</w:t>
      </w:r>
      <w:r>
        <w:rPr>
          <w:rFonts w:ascii="Arial" w:hAnsi="Arial" w:cs="Arial"/>
          <w:szCs w:val="24"/>
        </w:rPr>
        <w:t xml:space="preserve"> от заявленных условий окружающей среды для </w:t>
      </w:r>
      <w:r w:rsidR="00B86B3E" w:rsidRPr="003C06B3">
        <w:rPr>
          <w:rFonts w:ascii="Arial" w:hAnsi="Arial" w:cs="Arial"/>
          <w:szCs w:val="24"/>
        </w:rPr>
        <w:t xml:space="preserve">устройства сохранения </w:t>
      </w:r>
      <w:r w:rsidR="00F54FAE">
        <w:rPr>
          <w:rFonts w:ascii="Arial" w:hAnsi="Arial" w:cs="Arial"/>
          <w:szCs w:val="24"/>
        </w:rPr>
        <w:t>(</w:t>
      </w:r>
      <w:r w:rsidR="00F54FAE" w:rsidRPr="003C06B3">
        <w:rPr>
          <w:rFonts w:ascii="Arial" w:hAnsi="Arial" w:cs="Arial"/>
          <w:szCs w:val="24"/>
        </w:rPr>
        <w:t>накопления</w:t>
      </w:r>
      <w:r w:rsidR="00F54FAE">
        <w:rPr>
          <w:rFonts w:ascii="Arial" w:hAnsi="Arial" w:cs="Arial"/>
          <w:szCs w:val="24"/>
        </w:rPr>
        <w:t>)</w:t>
      </w:r>
      <w:r w:rsidR="00F54FAE" w:rsidRPr="003C06B3">
        <w:rPr>
          <w:rFonts w:ascii="Arial" w:hAnsi="Arial" w:cs="Arial"/>
          <w:szCs w:val="24"/>
        </w:rPr>
        <w:t xml:space="preserve"> </w:t>
      </w:r>
      <w:r w:rsidR="00B86B3E" w:rsidRPr="003C06B3">
        <w:rPr>
          <w:rFonts w:ascii="Arial" w:hAnsi="Arial" w:cs="Arial"/>
          <w:szCs w:val="24"/>
        </w:rPr>
        <w:t>энергии.</w:t>
      </w:r>
    </w:p>
    <w:p w:rsidR="00C57566" w:rsidRPr="003C06B3" w:rsidRDefault="00C575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d) </w:t>
      </w:r>
      <w:r w:rsidR="00B86B3E" w:rsidRPr="003C06B3">
        <w:rPr>
          <w:rFonts w:ascii="Arial" w:hAnsi="Arial" w:cs="Arial"/>
          <w:szCs w:val="24"/>
        </w:rPr>
        <w:t>Измерения во время испытаний</w:t>
      </w:r>
      <w:r w:rsidR="002E6763" w:rsidRPr="003C06B3">
        <w:rPr>
          <w:rFonts w:ascii="Arial" w:hAnsi="Arial" w:cs="Arial"/>
          <w:szCs w:val="24"/>
        </w:rPr>
        <w:t xml:space="preserve"> проводят</w:t>
      </w:r>
      <w:r w:rsidR="008B5947">
        <w:rPr>
          <w:rFonts w:ascii="Arial" w:hAnsi="Arial" w:cs="Arial"/>
          <w:szCs w:val="24"/>
        </w:rPr>
        <w:t xml:space="preserve"> для</w:t>
      </w:r>
      <w:r w:rsidR="002E6763" w:rsidRPr="003C06B3">
        <w:rPr>
          <w:rFonts w:ascii="Arial" w:hAnsi="Arial" w:cs="Arial"/>
          <w:szCs w:val="24"/>
        </w:rPr>
        <w:t xml:space="preserve"> </w:t>
      </w:r>
      <w:r w:rsidR="00A45BE6">
        <w:rPr>
          <w:rFonts w:ascii="Arial" w:hAnsi="Arial" w:cs="Arial"/>
          <w:szCs w:val="24"/>
        </w:rPr>
        <w:t>подтверждения</w:t>
      </w:r>
      <w:r w:rsidRPr="003C06B3">
        <w:rPr>
          <w:rFonts w:ascii="Arial" w:hAnsi="Arial" w:cs="Arial"/>
          <w:szCs w:val="24"/>
        </w:rPr>
        <w:t xml:space="preserve"> функционирования </w:t>
      </w:r>
      <w:r w:rsidR="00A45BE6">
        <w:rPr>
          <w:rFonts w:ascii="Arial" w:hAnsi="Arial" w:cs="Arial"/>
          <w:szCs w:val="24"/>
        </w:rPr>
        <w:t>ИБП</w:t>
      </w:r>
      <w:r w:rsidR="00A45BE6" w:rsidRPr="003C06B3">
        <w:rPr>
          <w:rFonts w:ascii="Arial" w:hAnsi="Arial" w:cs="Arial"/>
          <w:szCs w:val="24"/>
        </w:rPr>
        <w:t xml:space="preserve"> </w:t>
      </w:r>
      <w:r w:rsidRPr="003C06B3">
        <w:rPr>
          <w:rFonts w:ascii="Arial" w:hAnsi="Arial" w:cs="Arial"/>
          <w:szCs w:val="24"/>
        </w:rPr>
        <w:t>в соответствии с требованиями настоящего</w:t>
      </w:r>
      <w:r w:rsidR="002E6763" w:rsidRPr="003C06B3">
        <w:rPr>
          <w:rFonts w:ascii="Arial" w:hAnsi="Arial" w:cs="Arial"/>
          <w:szCs w:val="24"/>
        </w:rPr>
        <w:t xml:space="preserve"> стандарта </w:t>
      </w:r>
      <w:r w:rsidR="00A45BE6">
        <w:rPr>
          <w:rFonts w:ascii="Arial" w:hAnsi="Arial" w:cs="Arial"/>
          <w:szCs w:val="24"/>
        </w:rPr>
        <w:t>при</w:t>
      </w:r>
      <w:r w:rsidR="00A45BE6" w:rsidRPr="003C06B3">
        <w:rPr>
          <w:rFonts w:ascii="Arial" w:hAnsi="Arial" w:cs="Arial"/>
          <w:szCs w:val="24"/>
        </w:rPr>
        <w:t xml:space="preserve"> нормально</w:t>
      </w:r>
      <w:r w:rsidR="00A45BE6">
        <w:rPr>
          <w:rFonts w:ascii="Arial" w:hAnsi="Arial" w:cs="Arial"/>
          <w:szCs w:val="24"/>
        </w:rPr>
        <w:t>м</w:t>
      </w:r>
      <w:r w:rsidR="00A45BE6" w:rsidRPr="003C06B3">
        <w:rPr>
          <w:rFonts w:ascii="Arial" w:hAnsi="Arial" w:cs="Arial"/>
          <w:szCs w:val="24"/>
        </w:rPr>
        <w:t xml:space="preserve"> </w:t>
      </w:r>
      <w:r w:rsidR="002E6763" w:rsidRPr="003C06B3">
        <w:rPr>
          <w:rFonts w:ascii="Arial" w:hAnsi="Arial" w:cs="Arial"/>
          <w:szCs w:val="24"/>
        </w:rPr>
        <w:t xml:space="preserve">режиме </w:t>
      </w:r>
      <w:r w:rsidR="00A45BE6">
        <w:rPr>
          <w:rFonts w:ascii="Arial" w:hAnsi="Arial" w:cs="Arial"/>
          <w:szCs w:val="24"/>
        </w:rPr>
        <w:t xml:space="preserve">работы </w:t>
      </w:r>
      <w:r w:rsidR="002E6763" w:rsidRPr="003C06B3">
        <w:rPr>
          <w:rFonts w:ascii="Arial" w:hAnsi="Arial" w:cs="Arial"/>
          <w:szCs w:val="24"/>
        </w:rPr>
        <w:t xml:space="preserve">и </w:t>
      </w:r>
      <w:r w:rsidRPr="003C06B3">
        <w:rPr>
          <w:rFonts w:ascii="Arial" w:hAnsi="Arial" w:cs="Arial"/>
          <w:szCs w:val="24"/>
        </w:rPr>
        <w:t xml:space="preserve">режиме </w:t>
      </w:r>
      <w:r w:rsidR="00F54FAE">
        <w:rPr>
          <w:rFonts w:ascii="Arial" w:hAnsi="Arial" w:cs="Arial"/>
          <w:szCs w:val="24"/>
        </w:rPr>
        <w:t xml:space="preserve">работы на накопленной </w:t>
      </w:r>
      <w:r w:rsidRPr="003C06B3">
        <w:rPr>
          <w:rFonts w:ascii="Arial" w:hAnsi="Arial" w:cs="Arial"/>
          <w:szCs w:val="24"/>
        </w:rPr>
        <w:t>энергии</w:t>
      </w:r>
      <w:r w:rsidR="008B5947">
        <w:rPr>
          <w:rFonts w:ascii="Arial" w:hAnsi="Arial" w:cs="Arial"/>
          <w:szCs w:val="24"/>
        </w:rPr>
        <w:t>.</w:t>
      </w:r>
    </w:p>
    <w:p w:rsidR="00C57566" w:rsidRPr="003C06B3" w:rsidRDefault="00C575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e) </w:t>
      </w:r>
      <w:r w:rsidR="002E6763" w:rsidRPr="003C06B3">
        <w:rPr>
          <w:rFonts w:ascii="Arial" w:hAnsi="Arial" w:cs="Arial"/>
          <w:szCs w:val="24"/>
        </w:rPr>
        <w:t xml:space="preserve">Проводят повторно </w:t>
      </w:r>
      <w:r w:rsidR="008B5947">
        <w:rPr>
          <w:rFonts w:ascii="Arial" w:hAnsi="Arial" w:cs="Arial"/>
          <w:szCs w:val="24"/>
        </w:rPr>
        <w:t>следущее</w:t>
      </w:r>
      <w:r w:rsidR="00A45BE6" w:rsidRPr="003C06B3">
        <w:rPr>
          <w:rFonts w:ascii="Arial" w:hAnsi="Arial" w:cs="Arial"/>
          <w:szCs w:val="24"/>
        </w:rPr>
        <w:t xml:space="preserve"> </w:t>
      </w:r>
      <w:r w:rsidR="002E6763" w:rsidRPr="003C06B3">
        <w:rPr>
          <w:rFonts w:ascii="Arial" w:hAnsi="Arial" w:cs="Arial"/>
          <w:szCs w:val="24"/>
        </w:rPr>
        <w:t xml:space="preserve">a) после того, как </w:t>
      </w:r>
      <w:r w:rsidR="00A45BE6">
        <w:rPr>
          <w:rFonts w:ascii="Arial" w:hAnsi="Arial" w:cs="Arial"/>
          <w:szCs w:val="24"/>
        </w:rPr>
        <w:t>ИБП</w:t>
      </w:r>
      <w:r w:rsidR="00A45BE6" w:rsidRPr="003C06B3">
        <w:rPr>
          <w:rFonts w:ascii="Arial" w:hAnsi="Arial" w:cs="Arial"/>
          <w:szCs w:val="24"/>
        </w:rPr>
        <w:t xml:space="preserve"> </w:t>
      </w:r>
      <w:r w:rsidR="002E6763" w:rsidRPr="003C06B3">
        <w:rPr>
          <w:rFonts w:ascii="Arial" w:hAnsi="Arial" w:cs="Arial"/>
          <w:szCs w:val="24"/>
        </w:rPr>
        <w:t>вернется к условиям окружающей среды, чтобы подтвердить функционирование</w:t>
      </w:r>
      <w:r w:rsidRPr="003C06B3">
        <w:rPr>
          <w:rFonts w:ascii="Arial" w:hAnsi="Arial" w:cs="Arial"/>
          <w:szCs w:val="24"/>
        </w:rPr>
        <w:t>;</w:t>
      </w:r>
    </w:p>
    <w:p w:rsidR="00D2529B" w:rsidRPr="003C06B3" w:rsidRDefault="00C57566"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f) </w:t>
      </w:r>
      <w:r w:rsidR="002E6763" w:rsidRPr="003C06B3">
        <w:rPr>
          <w:rFonts w:ascii="Arial" w:hAnsi="Arial" w:cs="Arial"/>
          <w:szCs w:val="24"/>
        </w:rPr>
        <w:t>В</w:t>
      </w:r>
      <w:r w:rsidR="008B5947" w:rsidRPr="008B5947">
        <w:rPr>
          <w:rFonts w:ascii="Arial" w:hAnsi="Arial" w:cs="Arial"/>
          <w:szCs w:val="24"/>
        </w:rPr>
        <w:t xml:space="preserve"> качестве заключительной проверки после вышеуказанных испытаний ИБП </w:t>
      </w:r>
      <w:r w:rsidR="008F7139" w:rsidRPr="003C06B3">
        <w:rPr>
          <w:rFonts w:ascii="Arial" w:hAnsi="Arial" w:cs="Arial"/>
          <w:szCs w:val="24"/>
        </w:rPr>
        <w:t xml:space="preserve">проводят испытания </w:t>
      </w:r>
      <w:r w:rsidR="008B5947">
        <w:rPr>
          <w:rFonts w:ascii="Arial" w:hAnsi="Arial" w:cs="Arial"/>
          <w:szCs w:val="24"/>
        </w:rPr>
        <w:t>при</w:t>
      </w:r>
      <w:r w:rsidR="008B5947" w:rsidRPr="003C06B3">
        <w:rPr>
          <w:rFonts w:ascii="Arial" w:hAnsi="Arial" w:cs="Arial"/>
          <w:szCs w:val="24"/>
        </w:rPr>
        <w:t xml:space="preserve"> легк</w:t>
      </w:r>
      <w:r w:rsidR="008B5947">
        <w:rPr>
          <w:rFonts w:ascii="Arial" w:hAnsi="Arial" w:cs="Arial"/>
          <w:szCs w:val="24"/>
        </w:rPr>
        <w:t>ой</w:t>
      </w:r>
      <w:r w:rsidR="008B5947" w:rsidRPr="003C06B3">
        <w:rPr>
          <w:rFonts w:ascii="Arial" w:hAnsi="Arial" w:cs="Arial"/>
          <w:szCs w:val="24"/>
        </w:rPr>
        <w:t xml:space="preserve"> нагрузк</w:t>
      </w:r>
      <w:r w:rsidR="008B5947">
        <w:rPr>
          <w:rFonts w:ascii="Arial" w:hAnsi="Arial" w:cs="Arial"/>
          <w:szCs w:val="24"/>
        </w:rPr>
        <w:t>е</w:t>
      </w:r>
      <w:r w:rsidR="008B5947" w:rsidRPr="003C06B3">
        <w:rPr>
          <w:rFonts w:ascii="Arial" w:hAnsi="Arial" w:cs="Arial"/>
          <w:szCs w:val="24"/>
        </w:rPr>
        <w:t xml:space="preserve"> </w:t>
      </w:r>
      <w:r w:rsidR="008F7139" w:rsidRPr="003C06B3">
        <w:rPr>
          <w:rFonts w:ascii="Arial" w:hAnsi="Arial" w:cs="Arial"/>
          <w:szCs w:val="24"/>
        </w:rPr>
        <w:t xml:space="preserve">и </w:t>
      </w:r>
      <w:r w:rsidR="008B5947">
        <w:rPr>
          <w:rFonts w:ascii="Arial" w:hAnsi="Arial" w:cs="Arial"/>
          <w:szCs w:val="24"/>
        </w:rPr>
        <w:t xml:space="preserve">на </w:t>
      </w:r>
      <w:r w:rsidR="008B5947" w:rsidRPr="003C06B3">
        <w:rPr>
          <w:rFonts w:ascii="Arial" w:hAnsi="Arial" w:cs="Arial"/>
          <w:szCs w:val="24"/>
        </w:rPr>
        <w:t>функцион</w:t>
      </w:r>
      <w:r w:rsidR="008B5947">
        <w:rPr>
          <w:rFonts w:ascii="Arial" w:hAnsi="Arial" w:cs="Arial"/>
          <w:szCs w:val="24"/>
        </w:rPr>
        <w:t>ирование</w:t>
      </w:r>
      <w:r w:rsidR="008B5947" w:rsidRPr="003C06B3">
        <w:rPr>
          <w:rFonts w:ascii="Arial" w:hAnsi="Arial" w:cs="Arial"/>
          <w:szCs w:val="24"/>
        </w:rPr>
        <w:t xml:space="preserve"> </w:t>
      </w:r>
      <w:r w:rsidRPr="003C06B3">
        <w:rPr>
          <w:rFonts w:ascii="Arial" w:hAnsi="Arial" w:cs="Arial"/>
          <w:szCs w:val="24"/>
        </w:rPr>
        <w:t>(см. 6.2.2.3)</w:t>
      </w:r>
      <w:r w:rsidR="008B5947">
        <w:rPr>
          <w:rFonts w:ascii="Arial" w:hAnsi="Arial" w:cs="Arial"/>
          <w:szCs w:val="24"/>
        </w:rPr>
        <w:t>,</w:t>
      </w:r>
      <w:r w:rsidRPr="003C06B3">
        <w:rPr>
          <w:rFonts w:ascii="Arial" w:hAnsi="Arial" w:cs="Arial"/>
          <w:szCs w:val="24"/>
        </w:rPr>
        <w:t xml:space="preserve"> </w:t>
      </w:r>
      <w:r w:rsidR="008B5947" w:rsidRPr="008B5947">
        <w:rPr>
          <w:rFonts w:ascii="Arial" w:hAnsi="Arial" w:cs="Arial"/>
          <w:szCs w:val="24"/>
        </w:rPr>
        <w:t xml:space="preserve">подвергают </w:t>
      </w:r>
      <w:r w:rsidR="008B5947">
        <w:rPr>
          <w:rFonts w:ascii="Arial" w:hAnsi="Arial" w:cs="Arial"/>
          <w:szCs w:val="24"/>
        </w:rPr>
        <w:t>ИБП</w:t>
      </w:r>
      <w:r w:rsidR="008B5947" w:rsidRPr="003C06B3">
        <w:rPr>
          <w:rFonts w:ascii="Arial" w:hAnsi="Arial" w:cs="Arial"/>
          <w:szCs w:val="24"/>
        </w:rPr>
        <w:t xml:space="preserve"> </w:t>
      </w:r>
      <w:r w:rsidR="008B5947" w:rsidRPr="008B5947">
        <w:rPr>
          <w:rFonts w:ascii="Arial" w:hAnsi="Arial" w:cs="Arial"/>
          <w:szCs w:val="24"/>
        </w:rPr>
        <w:t xml:space="preserve">визуальному осмотру на наличие </w:t>
      </w:r>
      <w:r w:rsidR="008F7139" w:rsidRPr="003C06B3">
        <w:rPr>
          <w:rFonts w:ascii="Arial" w:hAnsi="Arial" w:cs="Arial"/>
          <w:szCs w:val="24"/>
        </w:rPr>
        <w:t xml:space="preserve">на наличие признаков физического повреждения или деформаций, и </w:t>
      </w:r>
      <w:r w:rsidR="008B5947" w:rsidRPr="003C06B3">
        <w:rPr>
          <w:rFonts w:ascii="Arial" w:hAnsi="Arial" w:cs="Arial"/>
          <w:szCs w:val="24"/>
        </w:rPr>
        <w:t>убе</w:t>
      </w:r>
      <w:r w:rsidR="008B5947">
        <w:rPr>
          <w:rFonts w:ascii="Arial" w:hAnsi="Arial" w:cs="Arial"/>
          <w:szCs w:val="24"/>
        </w:rPr>
        <w:t>ждаются</w:t>
      </w:r>
      <w:r w:rsidR="008F7139" w:rsidRPr="003C06B3">
        <w:rPr>
          <w:rFonts w:ascii="Arial" w:hAnsi="Arial" w:cs="Arial"/>
          <w:szCs w:val="24"/>
        </w:rPr>
        <w:t xml:space="preserve">, </w:t>
      </w:r>
      <w:r w:rsidR="0078739F">
        <w:rPr>
          <w:rFonts w:ascii="Arial" w:hAnsi="Arial" w:cs="Arial"/>
          <w:szCs w:val="24"/>
        </w:rPr>
        <w:t xml:space="preserve">что </w:t>
      </w:r>
      <w:r w:rsidR="008B5947">
        <w:rPr>
          <w:rFonts w:ascii="Arial" w:hAnsi="Arial" w:cs="Arial"/>
          <w:szCs w:val="24"/>
        </w:rPr>
        <w:t>он</w:t>
      </w:r>
      <w:r w:rsidR="008F7139" w:rsidRPr="003C06B3">
        <w:rPr>
          <w:rFonts w:ascii="Arial" w:hAnsi="Arial" w:cs="Arial"/>
          <w:szCs w:val="24"/>
        </w:rPr>
        <w:t xml:space="preserve"> продолжает работать в соответствии с первоначальными характеристиками.</w:t>
      </w:r>
    </w:p>
    <w:p w:rsidR="008F7139" w:rsidRPr="00834B0A" w:rsidRDefault="0078739F" w:rsidP="00A92A9C">
      <w:pPr>
        <w:pStyle w:val="16"/>
        <w:suppressAutoHyphens w:val="0"/>
        <w:spacing w:line="360" w:lineRule="auto"/>
        <w:ind w:firstLine="709"/>
        <w:jc w:val="both"/>
        <w:rPr>
          <w:rFonts w:ascii="Arial" w:hAnsi="Arial" w:cs="Arial"/>
          <w:i/>
          <w:szCs w:val="24"/>
        </w:rPr>
      </w:pPr>
      <w:r w:rsidRPr="0078739F">
        <w:rPr>
          <w:rFonts w:ascii="Arial" w:hAnsi="Arial" w:cs="Arial"/>
          <w:i/>
          <w:szCs w:val="24"/>
        </w:rPr>
        <w:lastRenderedPageBreak/>
        <w:t xml:space="preserve">Соответствие считают подтвержденным, если </w:t>
      </w:r>
      <w:r w:rsidR="008F7139" w:rsidRPr="00834B0A">
        <w:rPr>
          <w:rFonts w:ascii="Arial" w:hAnsi="Arial" w:cs="Arial"/>
          <w:i/>
          <w:szCs w:val="24"/>
        </w:rPr>
        <w:t>выполняются требования пунктов d) и e).</w:t>
      </w:r>
    </w:p>
    <w:p w:rsidR="00141EFB" w:rsidRPr="0059041A"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59041A">
        <w:rPr>
          <w:sz w:val="24"/>
          <w:szCs w:val="24"/>
        </w:rPr>
        <w:t>6.5.4</w:t>
      </w:r>
      <w:r w:rsidR="006C7D4F" w:rsidRPr="0059041A">
        <w:rPr>
          <w:sz w:val="24"/>
          <w:szCs w:val="24"/>
        </w:rPr>
        <w:t xml:space="preserve"> Акустический шум</w:t>
      </w:r>
    </w:p>
    <w:p w:rsidR="00526DBF" w:rsidRPr="003C06B3" w:rsidRDefault="00FA230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Изготовитель </w:t>
      </w:r>
      <w:r w:rsidR="00EE6ED5">
        <w:rPr>
          <w:rFonts w:ascii="Arial" w:hAnsi="Arial" w:cs="Arial"/>
          <w:szCs w:val="24"/>
        </w:rPr>
        <w:t>указывает</w:t>
      </w:r>
      <w:r w:rsidRPr="003C06B3">
        <w:rPr>
          <w:rFonts w:ascii="Arial" w:hAnsi="Arial" w:cs="Arial"/>
          <w:szCs w:val="24"/>
        </w:rPr>
        <w:t xml:space="preserve"> в технической документации уровень акустического шума</w:t>
      </w:r>
      <w:r w:rsidR="00526DBF" w:rsidRPr="003C06B3">
        <w:rPr>
          <w:rFonts w:ascii="Arial" w:hAnsi="Arial" w:cs="Arial"/>
          <w:szCs w:val="24"/>
        </w:rPr>
        <w:t>.</w:t>
      </w:r>
    </w:p>
    <w:p w:rsidR="00526DBF" w:rsidRPr="003C06B3" w:rsidRDefault="00834B0A" w:rsidP="00A92A9C">
      <w:pPr>
        <w:pStyle w:val="16"/>
        <w:suppressAutoHyphens w:val="0"/>
        <w:spacing w:line="360" w:lineRule="auto"/>
        <w:ind w:firstLine="709"/>
        <w:jc w:val="both"/>
        <w:rPr>
          <w:rFonts w:ascii="Arial" w:hAnsi="Arial" w:cs="Arial"/>
          <w:szCs w:val="24"/>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EE6ED5">
        <w:rPr>
          <w:rFonts w:ascii="Arial" w:hAnsi="Arial" w:cs="Arial"/>
          <w:sz w:val="22"/>
          <w:szCs w:val="24"/>
        </w:rPr>
        <w:t>Указания</w:t>
      </w:r>
      <w:r w:rsidR="00526DBF" w:rsidRPr="00834B0A">
        <w:rPr>
          <w:rFonts w:ascii="Arial" w:hAnsi="Arial" w:cs="Arial"/>
          <w:sz w:val="22"/>
          <w:szCs w:val="24"/>
        </w:rPr>
        <w:t xml:space="preserve">, как правило, </w:t>
      </w:r>
      <w:r w:rsidR="00EE6ED5" w:rsidRPr="00834B0A">
        <w:rPr>
          <w:rFonts w:ascii="Arial" w:hAnsi="Arial" w:cs="Arial"/>
          <w:sz w:val="22"/>
          <w:szCs w:val="24"/>
        </w:rPr>
        <w:t>оформля</w:t>
      </w:r>
      <w:r w:rsidR="00EE6ED5">
        <w:rPr>
          <w:rFonts w:ascii="Arial" w:hAnsi="Arial" w:cs="Arial"/>
          <w:sz w:val="22"/>
          <w:szCs w:val="24"/>
        </w:rPr>
        <w:t>ют</w:t>
      </w:r>
      <w:r w:rsidR="00EE6ED5" w:rsidRPr="00834B0A">
        <w:rPr>
          <w:rFonts w:ascii="Arial" w:hAnsi="Arial" w:cs="Arial"/>
          <w:sz w:val="22"/>
          <w:szCs w:val="24"/>
        </w:rPr>
        <w:t xml:space="preserve"> </w:t>
      </w:r>
      <w:r w:rsidR="00526DBF" w:rsidRPr="00834B0A">
        <w:rPr>
          <w:rFonts w:ascii="Arial" w:hAnsi="Arial" w:cs="Arial"/>
          <w:sz w:val="22"/>
          <w:szCs w:val="24"/>
        </w:rPr>
        <w:t>в виде перечня технических данных. В приложении D приведен пример перечня технических данных</w:t>
      </w:r>
      <w:r w:rsidR="00526DBF" w:rsidRPr="003C06B3">
        <w:rPr>
          <w:rFonts w:ascii="Arial" w:hAnsi="Arial" w:cs="Arial"/>
          <w:szCs w:val="24"/>
        </w:rPr>
        <w:t>.</w:t>
      </w:r>
    </w:p>
    <w:p w:rsidR="00FA2308" w:rsidRPr="003C06B3" w:rsidRDefault="00526DBF"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Уровень акустического шума </w:t>
      </w:r>
      <w:r w:rsidR="00EE6ED5">
        <w:rPr>
          <w:rFonts w:ascii="Arial" w:hAnsi="Arial" w:cs="Arial"/>
          <w:szCs w:val="24"/>
        </w:rPr>
        <w:t>измеряют</w:t>
      </w:r>
      <w:r w:rsidR="00FA2308" w:rsidRPr="003C06B3">
        <w:rPr>
          <w:rFonts w:ascii="Arial" w:hAnsi="Arial" w:cs="Arial"/>
          <w:szCs w:val="24"/>
        </w:rPr>
        <w:t xml:space="preserve"> в соответствии с методом, установленным ISO </w:t>
      </w:r>
      <w:r w:rsidRPr="003C06B3">
        <w:rPr>
          <w:rFonts w:ascii="Arial" w:hAnsi="Arial" w:cs="Arial"/>
          <w:szCs w:val="24"/>
        </w:rPr>
        <w:t>3746</w:t>
      </w:r>
      <w:r w:rsidR="00FA2308" w:rsidRPr="003C06B3">
        <w:rPr>
          <w:rFonts w:ascii="Arial" w:hAnsi="Arial" w:cs="Arial"/>
          <w:szCs w:val="24"/>
        </w:rPr>
        <w:t>,</w:t>
      </w:r>
      <w:r w:rsidRPr="003C06B3">
        <w:rPr>
          <w:rFonts w:ascii="Arial" w:hAnsi="Arial" w:cs="Arial"/>
          <w:szCs w:val="24"/>
        </w:rPr>
        <w:t xml:space="preserve"> в качестве альтернативы ISO 3744,</w:t>
      </w:r>
      <w:r w:rsidR="00FA2308" w:rsidRPr="003C06B3">
        <w:rPr>
          <w:rFonts w:ascii="Arial" w:hAnsi="Arial" w:cs="Arial"/>
          <w:szCs w:val="24"/>
        </w:rPr>
        <w:t xml:space="preserve"> который регулируется посредством стандартного размещения </w:t>
      </w:r>
      <w:r w:rsidR="00EE6ED5">
        <w:rPr>
          <w:rFonts w:ascii="Arial" w:hAnsi="Arial" w:cs="Arial"/>
          <w:szCs w:val="24"/>
        </w:rPr>
        <w:t>ИБП</w:t>
      </w:r>
      <w:r w:rsidR="00FA2308" w:rsidRPr="003C06B3">
        <w:rPr>
          <w:rFonts w:ascii="Arial" w:hAnsi="Arial" w:cs="Arial"/>
          <w:szCs w:val="24"/>
        </w:rPr>
        <w:t xml:space="preserve">, </w:t>
      </w:r>
      <w:r w:rsidR="00EE6ED5">
        <w:rPr>
          <w:rFonts w:ascii="Arial" w:hAnsi="Arial" w:cs="Arial"/>
          <w:szCs w:val="24"/>
        </w:rPr>
        <w:t xml:space="preserve">в зависимости от его исполнения </w:t>
      </w:r>
      <w:r w:rsidR="00FA2308" w:rsidRPr="003C06B3">
        <w:rPr>
          <w:rFonts w:ascii="Arial" w:hAnsi="Arial" w:cs="Arial"/>
          <w:szCs w:val="24"/>
        </w:rPr>
        <w:t>(например, настольный, настенный или свободно установленный).</w:t>
      </w:r>
    </w:p>
    <w:p w:rsidR="00FA2308" w:rsidRPr="003C06B3" w:rsidRDefault="00FA230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Значения </w:t>
      </w:r>
      <w:r w:rsidR="00EE6ED5">
        <w:rPr>
          <w:rFonts w:ascii="Arial" w:hAnsi="Arial" w:cs="Arial"/>
          <w:szCs w:val="24"/>
        </w:rPr>
        <w:t>измеряют</w:t>
      </w:r>
      <w:r w:rsidRPr="003C06B3">
        <w:rPr>
          <w:rFonts w:ascii="Arial" w:hAnsi="Arial" w:cs="Arial"/>
          <w:szCs w:val="24"/>
        </w:rPr>
        <w:t xml:space="preserve"> при работе </w:t>
      </w:r>
      <w:r w:rsidR="00EE6ED5">
        <w:rPr>
          <w:rFonts w:ascii="Arial" w:hAnsi="Arial" w:cs="Arial"/>
          <w:szCs w:val="24"/>
        </w:rPr>
        <w:t>ИБП</w:t>
      </w:r>
      <w:r w:rsidR="00EE6ED5" w:rsidRPr="003C06B3">
        <w:rPr>
          <w:rFonts w:ascii="Arial" w:hAnsi="Arial" w:cs="Arial"/>
          <w:szCs w:val="24"/>
        </w:rPr>
        <w:t xml:space="preserve"> </w:t>
      </w:r>
      <w:r w:rsidRPr="003C06B3">
        <w:rPr>
          <w:rFonts w:ascii="Arial" w:hAnsi="Arial" w:cs="Arial"/>
          <w:szCs w:val="24"/>
        </w:rPr>
        <w:t xml:space="preserve">с </w:t>
      </w:r>
      <w:r w:rsidR="00831FFA">
        <w:rPr>
          <w:rFonts w:ascii="Arial" w:hAnsi="Arial" w:cs="Arial"/>
          <w:szCs w:val="24"/>
        </w:rPr>
        <w:t>номинальной</w:t>
      </w:r>
      <w:r w:rsidR="00831FFA" w:rsidRPr="003C06B3">
        <w:rPr>
          <w:rFonts w:ascii="Arial" w:hAnsi="Arial" w:cs="Arial"/>
          <w:szCs w:val="24"/>
        </w:rPr>
        <w:t xml:space="preserve"> </w:t>
      </w:r>
      <w:r w:rsidR="00D95371" w:rsidRPr="003C06B3">
        <w:rPr>
          <w:rFonts w:ascii="Arial" w:hAnsi="Arial" w:cs="Arial"/>
          <w:szCs w:val="24"/>
        </w:rPr>
        <w:t>эталонной нагрузкой</w:t>
      </w:r>
      <w:r w:rsidRPr="003C06B3">
        <w:rPr>
          <w:rFonts w:ascii="Arial" w:hAnsi="Arial" w:cs="Arial"/>
          <w:szCs w:val="24"/>
        </w:rPr>
        <w:t xml:space="preserve"> при следующих условиях:</w:t>
      </w:r>
    </w:p>
    <w:p w:rsidR="00FA2308" w:rsidRPr="003C06B3" w:rsidRDefault="00FA2308" w:rsidP="00F54FAE">
      <w:pPr>
        <w:pStyle w:val="16"/>
        <w:numPr>
          <w:ilvl w:val="0"/>
          <w:numId w:val="16"/>
        </w:numPr>
        <w:suppressAutoHyphens w:val="0"/>
        <w:spacing w:line="360" w:lineRule="auto"/>
        <w:ind w:left="0" w:firstLine="709"/>
        <w:jc w:val="both"/>
        <w:rPr>
          <w:rFonts w:ascii="Arial" w:hAnsi="Arial" w:cs="Arial"/>
          <w:szCs w:val="24"/>
        </w:rPr>
      </w:pPr>
      <w:r w:rsidRPr="003C06B3">
        <w:rPr>
          <w:rFonts w:ascii="Arial" w:hAnsi="Arial" w:cs="Arial"/>
          <w:szCs w:val="24"/>
        </w:rPr>
        <w:t xml:space="preserve">нормальный режим работы </w:t>
      </w:r>
      <w:r w:rsidR="003017D9">
        <w:rPr>
          <w:rFonts w:ascii="Arial" w:hAnsi="Arial" w:cs="Arial"/>
          <w:szCs w:val="24"/>
        </w:rPr>
        <w:t>ИБП</w:t>
      </w:r>
      <w:r w:rsidR="003017D9" w:rsidRPr="003C06B3">
        <w:rPr>
          <w:rFonts w:ascii="Arial" w:hAnsi="Arial" w:cs="Arial"/>
          <w:szCs w:val="24"/>
        </w:rPr>
        <w:t xml:space="preserve"> </w:t>
      </w:r>
      <w:r w:rsidRPr="003C06B3">
        <w:rPr>
          <w:rFonts w:ascii="Arial" w:hAnsi="Arial" w:cs="Arial"/>
          <w:szCs w:val="24"/>
        </w:rPr>
        <w:t>при нормальном входном напряжении;</w:t>
      </w:r>
    </w:p>
    <w:p w:rsidR="00FA2308" w:rsidRPr="003C06B3" w:rsidRDefault="00FA2308" w:rsidP="00F54FAE">
      <w:pPr>
        <w:pStyle w:val="16"/>
        <w:numPr>
          <w:ilvl w:val="0"/>
          <w:numId w:val="16"/>
        </w:numPr>
        <w:suppressAutoHyphens w:val="0"/>
        <w:spacing w:line="360" w:lineRule="auto"/>
        <w:ind w:left="0" w:firstLine="709"/>
        <w:jc w:val="both"/>
        <w:rPr>
          <w:rFonts w:ascii="Arial" w:hAnsi="Arial" w:cs="Arial"/>
          <w:szCs w:val="24"/>
        </w:rPr>
      </w:pPr>
      <w:r w:rsidRPr="003C06B3">
        <w:rPr>
          <w:rFonts w:ascii="Arial" w:hAnsi="Arial" w:cs="Arial"/>
          <w:szCs w:val="24"/>
        </w:rPr>
        <w:t xml:space="preserve">режим </w:t>
      </w:r>
      <w:r w:rsidR="00F54FAE">
        <w:rPr>
          <w:rFonts w:ascii="Arial" w:hAnsi="Arial" w:cs="Arial"/>
          <w:szCs w:val="24"/>
        </w:rPr>
        <w:t xml:space="preserve">работы на накопленной </w:t>
      </w:r>
      <w:r w:rsidRPr="003C06B3">
        <w:rPr>
          <w:rFonts w:ascii="Arial" w:hAnsi="Arial" w:cs="Arial"/>
          <w:szCs w:val="24"/>
        </w:rPr>
        <w:t>энергии.</w:t>
      </w:r>
    </w:p>
    <w:p w:rsidR="009A1D45" w:rsidRPr="003C06B3" w:rsidRDefault="004A1650"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Уровень акустического шума, </w:t>
      </w:r>
      <w:r w:rsidR="00FF752D">
        <w:rPr>
          <w:rFonts w:ascii="Arial" w:hAnsi="Arial" w:cs="Arial"/>
          <w:szCs w:val="24"/>
        </w:rPr>
        <w:t xml:space="preserve">определяют </w:t>
      </w:r>
      <w:r w:rsidRPr="003C06B3">
        <w:rPr>
          <w:rFonts w:ascii="Arial" w:hAnsi="Arial" w:cs="Arial"/>
          <w:szCs w:val="24"/>
        </w:rPr>
        <w:t xml:space="preserve">по A-весовой шкале звукового давления (LpA, м), </w:t>
      </w:r>
      <w:r w:rsidR="00FF752D" w:rsidRPr="003C06B3">
        <w:rPr>
          <w:rFonts w:ascii="Arial" w:hAnsi="Arial" w:cs="Arial"/>
          <w:szCs w:val="24"/>
        </w:rPr>
        <w:t>выраженн</w:t>
      </w:r>
      <w:r w:rsidR="00FF752D">
        <w:rPr>
          <w:rFonts w:ascii="Arial" w:hAnsi="Arial" w:cs="Arial"/>
          <w:szCs w:val="24"/>
        </w:rPr>
        <w:t>ого</w:t>
      </w:r>
      <w:r w:rsidR="00FF752D" w:rsidRPr="003C06B3">
        <w:rPr>
          <w:rFonts w:ascii="Arial" w:hAnsi="Arial" w:cs="Arial"/>
          <w:szCs w:val="24"/>
        </w:rPr>
        <w:t xml:space="preserve"> </w:t>
      </w:r>
      <w:r w:rsidRPr="003C06B3">
        <w:rPr>
          <w:rFonts w:ascii="Arial" w:hAnsi="Arial" w:cs="Arial"/>
          <w:szCs w:val="24"/>
        </w:rPr>
        <w:t>в</w:t>
      </w:r>
      <w:r w:rsidR="009A1D45" w:rsidRPr="003C06B3">
        <w:rPr>
          <w:rFonts w:ascii="Arial" w:hAnsi="Arial" w:cs="Arial"/>
          <w:szCs w:val="24"/>
        </w:rPr>
        <w:t xml:space="preserve"> дБ (20 мкПа) при расположении </w:t>
      </w:r>
      <w:r w:rsidR="003017D9">
        <w:rPr>
          <w:rFonts w:ascii="Arial" w:hAnsi="Arial" w:cs="Arial"/>
          <w:szCs w:val="24"/>
        </w:rPr>
        <w:t xml:space="preserve">средств его </w:t>
      </w:r>
      <w:r w:rsidR="00FF752D">
        <w:rPr>
          <w:rFonts w:ascii="Arial" w:hAnsi="Arial" w:cs="Arial"/>
          <w:szCs w:val="24"/>
        </w:rPr>
        <w:t xml:space="preserve">измерения </w:t>
      </w:r>
      <w:r w:rsidR="009A1D45" w:rsidRPr="003C06B3">
        <w:rPr>
          <w:rFonts w:ascii="Arial" w:hAnsi="Arial" w:cs="Arial"/>
          <w:szCs w:val="24"/>
        </w:rPr>
        <w:t>следующим образом.</w:t>
      </w:r>
    </w:p>
    <w:p w:rsidR="00FA2308" w:rsidRPr="003C06B3" w:rsidRDefault="009A1D45"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Места для </w:t>
      </w:r>
      <w:r w:rsidR="00FF752D">
        <w:rPr>
          <w:rFonts w:ascii="Arial" w:hAnsi="Arial" w:cs="Arial"/>
          <w:szCs w:val="24"/>
        </w:rPr>
        <w:t>измерения располагают</w:t>
      </w:r>
      <w:r w:rsidRPr="003C06B3">
        <w:rPr>
          <w:rFonts w:ascii="Arial" w:hAnsi="Arial" w:cs="Arial"/>
          <w:szCs w:val="24"/>
        </w:rPr>
        <w:t xml:space="preserve"> на расстоянии по горизонтали (1,00±0,03) м от боковых сторон </w:t>
      </w:r>
      <w:r w:rsidR="00FF752D">
        <w:rPr>
          <w:rFonts w:ascii="Arial" w:hAnsi="Arial" w:cs="Arial"/>
          <w:szCs w:val="24"/>
        </w:rPr>
        <w:t>ИБП</w:t>
      </w:r>
      <w:r w:rsidR="00FF752D" w:rsidRPr="003C06B3">
        <w:rPr>
          <w:rFonts w:ascii="Arial" w:hAnsi="Arial" w:cs="Arial"/>
          <w:szCs w:val="24"/>
        </w:rPr>
        <w:t xml:space="preserve"> </w:t>
      </w:r>
      <w:r w:rsidRPr="003C06B3">
        <w:rPr>
          <w:rFonts w:ascii="Arial" w:hAnsi="Arial" w:cs="Arial"/>
          <w:szCs w:val="24"/>
        </w:rPr>
        <w:t xml:space="preserve">и на расстоянии по вертикали 1,50±0,03 м </w:t>
      </w:r>
      <w:r w:rsidR="00FF752D">
        <w:rPr>
          <w:rFonts w:ascii="Arial" w:hAnsi="Arial" w:cs="Arial"/>
          <w:szCs w:val="24"/>
        </w:rPr>
        <w:t>от</w:t>
      </w:r>
      <w:r w:rsidR="00FF752D" w:rsidRPr="003C06B3">
        <w:rPr>
          <w:rFonts w:ascii="Arial" w:hAnsi="Arial" w:cs="Arial"/>
          <w:szCs w:val="24"/>
        </w:rPr>
        <w:t xml:space="preserve"> </w:t>
      </w:r>
      <w:r w:rsidR="00FF752D">
        <w:rPr>
          <w:rFonts w:ascii="Arial" w:hAnsi="Arial" w:cs="Arial"/>
          <w:szCs w:val="24"/>
        </w:rPr>
        <w:t xml:space="preserve">поверхности </w:t>
      </w:r>
      <w:r w:rsidR="00FF752D" w:rsidRPr="003C06B3">
        <w:rPr>
          <w:rFonts w:ascii="Arial" w:hAnsi="Arial" w:cs="Arial"/>
          <w:szCs w:val="24"/>
        </w:rPr>
        <w:t>пол</w:t>
      </w:r>
      <w:r w:rsidR="00FF752D">
        <w:rPr>
          <w:rFonts w:ascii="Arial" w:hAnsi="Arial" w:cs="Arial"/>
          <w:szCs w:val="24"/>
        </w:rPr>
        <w:t>а</w:t>
      </w:r>
      <w:r w:rsidRPr="003C06B3">
        <w:rPr>
          <w:rFonts w:ascii="Arial" w:hAnsi="Arial" w:cs="Arial"/>
          <w:szCs w:val="24"/>
        </w:rPr>
        <w:t xml:space="preserve">. Четыре места для </w:t>
      </w:r>
      <w:r w:rsidR="00FF752D">
        <w:rPr>
          <w:rFonts w:ascii="Arial" w:hAnsi="Arial" w:cs="Arial"/>
          <w:szCs w:val="24"/>
        </w:rPr>
        <w:t xml:space="preserve">измерения </w:t>
      </w:r>
      <w:r w:rsidR="000B3DF3" w:rsidRPr="003C06B3">
        <w:rPr>
          <w:rFonts w:ascii="Arial" w:hAnsi="Arial" w:cs="Arial"/>
          <w:szCs w:val="24"/>
        </w:rPr>
        <w:t>распол</w:t>
      </w:r>
      <w:r w:rsidR="000B3DF3">
        <w:rPr>
          <w:rFonts w:ascii="Arial" w:hAnsi="Arial" w:cs="Arial"/>
          <w:szCs w:val="24"/>
        </w:rPr>
        <w:t>агают</w:t>
      </w:r>
      <w:r w:rsidR="00FF752D" w:rsidRPr="003C06B3">
        <w:rPr>
          <w:rFonts w:ascii="Arial" w:hAnsi="Arial" w:cs="Arial"/>
          <w:szCs w:val="24"/>
        </w:rPr>
        <w:t xml:space="preserve"> </w:t>
      </w:r>
      <w:r w:rsidRPr="003C06B3">
        <w:rPr>
          <w:rFonts w:ascii="Arial" w:hAnsi="Arial" w:cs="Arial"/>
          <w:szCs w:val="24"/>
        </w:rPr>
        <w:t xml:space="preserve">по центру горизонтально над передней, задней, правой и левой сторонах </w:t>
      </w:r>
      <w:r w:rsidR="00FF752D">
        <w:rPr>
          <w:rFonts w:ascii="Arial" w:hAnsi="Arial" w:cs="Arial"/>
          <w:szCs w:val="24"/>
        </w:rPr>
        <w:t>ИБП</w:t>
      </w:r>
      <w:r w:rsidRPr="003C06B3">
        <w:rPr>
          <w:rFonts w:ascii="Arial" w:hAnsi="Arial" w:cs="Arial"/>
          <w:szCs w:val="24"/>
        </w:rPr>
        <w:t xml:space="preserve">. Если длина любого </w:t>
      </w:r>
      <w:r w:rsidR="00FF752D" w:rsidRPr="003C06B3">
        <w:rPr>
          <w:rFonts w:ascii="Arial" w:hAnsi="Arial" w:cs="Arial"/>
          <w:szCs w:val="24"/>
        </w:rPr>
        <w:t>сторон</w:t>
      </w:r>
      <w:r w:rsidR="00FF752D">
        <w:rPr>
          <w:rFonts w:ascii="Arial" w:hAnsi="Arial" w:cs="Arial"/>
          <w:szCs w:val="24"/>
        </w:rPr>
        <w:t>ы</w:t>
      </w:r>
      <w:r w:rsidR="00FF752D" w:rsidRPr="003C06B3">
        <w:rPr>
          <w:rFonts w:ascii="Arial" w:hAnsi="Arial" w:cs="Arial"/>
          <w:szCs w:val="24"/>
        </w:rPr>
        <w:t xml:space="preserve"> </w:t>
      </w:r>
      <w:r w:rsidR="00FF752D">
        <w:rPr>
          <w:rFonts w:ascii="Arial" w:hAnsi="Arial" w:cs="Arial"/>
          <w:szCs w:val="24"/>
        </w:rPr>
        <w:t>ИБП</w:t>
      </w:r>
      <w:r w:rsidR="00FF752D" w:rsidRPr="003C06B3">
        <w:rPr>
          <w:rFonts w:ascii="Arial" w:hAnsi="Arial" w:cs="Arial"/>
          <w:szCs w:val="24"/>
        </w:rPr>
        <w:t xml:space="preserve"> </w:t>
      </w:r>
      <w:r w:rsidRPr="003C06B3">
        <w:rPr>
          <w:rFonts w:ascii="Arial" w:hAnsi="Arial" w:cs="Arial"/>
          <w:szCs w:val="24"/>
        </w:rPr>
        <w:t xml:space="preserve">превышает 2,0 м, следует использовать дополнительные места для наблюдения с интервалом 1,0 м. Для настенных </w:t>
      </w:r>
      <w:r w:rsidR="00FF752D">
        <w:rPr>
          <w:rFonts w:ascii="Arial" w:hAnsi="Arial" w:cs="Arial"/>
          <w:szCs w:val="24"/>
        </w:rPr>
        <w:t xml:space="preserve">и </w:t>
      </w:r>
      <w:r w:rsidR="0059041A" w:rsidRPr="003C06B3">
        <w:rPr>
          <w:rFonts w:ascii="Arial" w:hAnsi="Arial" w:cs="Arial"/>
          <w:szCs w:val="24"/>
        </w:rPr>
        <w:t>устан</w:t>
      </w:r>
      <w:r w:rsidR="00FF752D">
        <w:rPr>
          <w:rFonts w:ascii="Arial" w:hAnsi="Arial" w:cs="Arial"/>
          <w:szCs w:val="24"/>
        </w:rPr>
        <w:t xml:space="preserve">авливаемых </w:t>
      </w:r>
      <w:r w:rsidR="0059041A" w:rsidRPr="003C06B3">
        <w:rPr>
          <w:rFonts w:ascii="Arial" w:hAnsi="Arial" w:cs="Arial"/>
          <w:szCs w:val="24"/>
        </w:rPr>
        <w:t>около стены</w:t>
      </w:r>
      <w:r w:rsidR="00FF752D" w:rsidRPr="00FF752D">
        <w:rPr>
          <w:rFonts w:ascii="Arial" w:hAnsi="Arial" w:cs="Arial"/>
          <w:szCs w:val="24"/>
        </w:rPr>
        <w:t xml:space="preserve"> </w:t>
      </w:r>
      <w:r w:rsidR="00FF752D">
        <w:rPr>
          <w:rFonts w:ascii="Arial" w:hAnsi="Arial" w:cs="Arial"/>
          <w:szCs w:val="24"/>
        </w:rPr>
        <w:t>ИБП</w:t>
      </w:r>
      <w:r w:rsidR="0059041A" w:rsidRPr="003C06B3">
        <w:rPr>
          <w:rFonts w:ascii="Arial" w:hAnsi="Arial" w:cs="Arial"/>
          <w:szCs w:val="24"/>
        </w:rPr>
        <w:t xml:space="preserve">, три места для </w:t>
      </w:r>
      <w:r w:rsidR="00FF752D">
        <w:rPr>
          <w:rFonts w:ascii="Arial" w:hAnsi="Arial" w:cs="Arial"/>
          <w:szCs w:val="24"/>
        </w:rPr>
        <w:t xml:space="preserve">измерения </w:t>
      </w:r>
      <w:r w:rsidR="00FF752D" w:rsidRPr="003C06B3">
        <w:rPr>
          <w:rFonts w:ascii="Arial" w:hAnsi="Arial" w:cs="Arial"/>
          <w:szCs w:val="24"/>
        </w:rPr>
        <w:t>распола</w:t>
      </w:r>
      <w:r w:rsidR="00FF752D">
        <w:rPr>
          <w:rFonts w:ascii="Arial" w:hAnsi="Arial" w:cs="Arial"/>
          <w:szCs w:val="24"/>
        </w:rPr>
        <w:t>гают</w:t>
      </w:r>
      <w:r w:rsidR="00FF752D" w:rsidRPr="003C06B3">
        <w:rPr>
          <w:rFonts w:ascii="Arial" w:hAnsi="Arial" w:cs="Arial"/>
          <w:szCs w:val="24"/>
        </w:rPr>
        <w:t xml:space="preserve"> </w:t>
      </w:r>
      <w:r w:rsidR="0059041A" w:rsidRPr="003C06B3">
        <w:rPr>
          <w:rFonts w:ascii="Arial" w:hAnsi="Arial" w:cs="Arial"/>
          <w:szCs w:val="24"/>
        </w:rPr>
        <w:t xml:space="preserve">по центру на передней, правой и левой сторонах </w:t>
      </w:r>
      <w:r w:rsidR="00FF752D">
        <w:rPr>
          <w:rFonts w:ascii="Arial" w:hAnsi="Arial" w:cs="Arial"/>
          <w:szCs w:val="24"/>
        </w:rPr>
        <w:t>ИБП</w:t>
      </w:r>
      <w:r w:rsidR="0059041A" w:rsidRPr="003C06B3">
        <w:rPr>
          <w:rFonts w:ascii="Arial" w:hAnsi="Arial" w:cs="Arial"/>
          <w:szCs w:val="24"/>
        </w:rPr>
        <w:t>.</w:t>
      </w:r>
    </w:p>
    <w:p w:rsidR="00FA2308" w:rsidRPr="003C06B3" w:rsidRDefault="00FA230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Акустический шум от звуковых аварийных сигналов </w:t>
      </w:r>
      <w:r w:rsidR="00EB13A8">
        <w:rPr>
          <w:rFonts w:ascii="Arial" w:hAnsi="Arial" w:cs="Arial"/>
          <w:szCs w:val="24"/>
        </w:rPr>
        <w:t>не учитывают</w:t>
      </w:r>
      <w:r w:rsidRPr="003C06B3">
        <w:rPr>
          <w:rFonts w:ascii="Arial" w:hAnsi="Arial" w:cs="Arial"/>
          <w:szCs w:val="24"/>
        </w:rPr>
        <w:t>.</w:t>
      </w:r>
    </w:p>
    <w:p w:rsidR="00FA2308" w:rsidRPr="003C06B3" w:rsidRDefault="00FA2308"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Акустический шум от вентиляторов, </w:t>
      </w:r>
      <w:r w:rsidR="00EB13A8">
        <w:rPr>
          <w:rFonts w:ascii="Arial" w:hAnsi="Arial" w:cs="Arial"/>
          <w:szCs w:val="24"/>
        </w:rPr>
        <w:t>обеспечивающих</w:t>
      </w:r>
      <w:r w:rsidR="00EB13A8" w:rsidRPr="003C06B3">
        <w:rPr>
          <w:rFonts w:ascii="Arial" w:hAnsi="Arial" w:cs="Arial"/>
          <w:szCs w:val="24"/>
        </w:rPr>
        <w:t xml:space="preserve"> </w:t>
      </w:r>
      <w:r w:rsidR="00EB13A8">
        <w:rPr>
          <w:rFonts w:ascii="Arial" w:hAnsi="Arial" w:cs="Arial"/>
          <w:szCs w:val="24"/>
        </w:rPr>
        <w:t>работоспособность</w:t>
      </w:r>
      <w:r w:rsidRPr="003C06B3">
        <w:rPr>
          <w:rFonts w:ascii="Arial" w:hAnsi="Arial" w:cs="Arial"/>
          <w:szCs w:val="24"/>
        </w:rPr>
        <w:t xml:space="preserve"> </w:t>
      </w:r>
      <w:r w:rsidR="00EB13A8">
        <w:rPr>
          <w:rFonts w:ascii="Arial" w:hAnsi="Arial" w:cs="Arial"/>
          <w:szCs w:val="24"/>
        </w:rPr>
        <w:t xml:space="preserve">при </w:t>
      </w:r>
      <w:r w:rsidR="00EB13A8" w:rsidRPr="003C06B3">
        <w:rPr>
          <w:rFonts w:ascii="Arial" w:hAnsi="Arial" w:cs="Arial"/>
          <w:szCs w:val="24"/>
        </w:rPr>
        <w:t>норм</w:t>
      </w:r>
      <w:r w:rsidR="00EB13A8">
        <w:rPr>
          <w:rFonts w:ascii="Arial" w:hAnsi="Arial" w:cs="Arial"/>
          <w:szCs w:val="24"/>
        </w:rPr>
        <w:t xml:space="preserve">альных </w:t>
      </w:r>
      <w:r w:rsidR="00EB13A8" w:rsidRPr="003C06B3">
        <w:rPr>
          <w:rFonts w:ascii="Arial" w:hAnsi="Arial" w:cs="Arial"/>
          <w:szCs w:val="24"/>
        </w:rPr>
        <w:t>услови</w:t>
      </w:r>
      <w:r w:rsidR="00EB13A8">
        <w:rPr>
          <w:rFonts w:ascii="Arial" w:hAnsi="Arial" w:cs="Arial"/>
          <w:szCs w:val="24"/>
        </w:rPr>
        <w:t>ях эксплуатации</w:t>
      </w:r>
      <w:r w:rsidRPr="003C06B3">
        <w:rPr>
          <w:rFonts w:ascii="Arial" w:hAnsi="Arial" w:cs="Arial"/>
          <w:szCs w:val="24"/>
        </w:rPr>
        <w:t xml:space="preserve">, </w:t>
      </w:r>
      <w:r w:rsidR="00EB13A8">
        <w:rPr>
          <w:rFonts w:ascii="Arial" w:hAnsi="Arial" w:cs="Arial"/>
          <w:szCs w:val="24"/>
        </w:rPr>
        <w:t xml:space="preserve">не должен превышать </w:t>
      </w:r>
      <w:r w:rsidRPr="003C06B3">
        <w:rPr>
          <w:rFonts w:ascii="Arial" w:hAnsi="Arial" w:cs="Arial"/>
          <w:szCs w:val="24"/>
        </w:rPr>
        <w:t>установленные значения.</w:t>
      </w:r>
    </w:p>
    <w:p w:rsidR="00D2529B" w:rsidRPr="00834B0A" w:rsidRDefault="00EB13A8" w:rsidP="00A92A9C">
      <w:pPr>
        <w:pStyle w:val="16"/>
        <w:suppressAutoHyphens w:val="0"/>
        <w:spacing w:line="360" w:lineRule="auto"/>
        <w:ind w:firstLine="709"/>
        <w:jc w:val="both"/>
        <w:rPr>
          <w:rFonts w:ascii="Arial" w:hAnsi="Arial" w:cs="Arial"/>
          <w:i/>
          <w:szCs w:val="24"/>
        </w:rPr>
      </w:pPr>
      <w:r w:rsidRPr="00EB13A8">
        <w:rPr>
          <w:rFonts w:ascii="Arial" w:hAnsi="Arial" w:cs="Arial"/>
          <w:i/>
          <w:szCs w:val="24"/>
        </w:rPr>
        <w:t xml:space="preserve">Соответствие считают подтвержденным, если </w:t>
      </w:r>
      <w:r w:rsidR="00FA2308" w:rsidRPr="00834B0A">
        <w:rPr>
          <w:rFonts w:ascii="Arial" w:hAnsi="Arial" w:cs="Arial"/>
          <w:i/>
          <w:szCs w:val="24"/>
        </w:rPr>
        <w:t xml:space="preserve">измеренные значения соответствуют значениям, указанным изготовителем </w:t>
      </w:r>
      <w:r>
        <w:rPr>
          <w:rFonts w:ascii="Arial" w:hAnsi="Arial" w:cs="Arial"/>
          <w:i/>
          <w:szCs w:val="24"/>
        </w:rPr>
        <w:t>ИБП</w:t>
      </w:r>
      <w:r w:rsidR="00FA2308" w:rsidRPr="00834B0A">
        <w:rPr>
          <w:rFonts w:ascii="Arial" w:hAnsi="Arial" w:cs="Arial"/>
          <w:i/>
          <w:szCs w:val="24"/>
        </w:rPr>
        <w:t>.</w:t>
      </w:r>
    </w:p>
    <w:p w:rsidR="00141EFB" w:rsidRPr="006C7D4F"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6C7D4F">
        <w:rPr>
          <w:sz w:val="24"/>
          <w:szCs w:val="24"/>
        </w:rPr>
        <w:lastRenderedPageBreak/>
        <w:t>6.6</w:t>
      </w:r>
      <w:r w:rsidR="006C7D4F" w:rsidRPr="006C7D4F">
        <w:rPr>
          <w:sz w:val="24"/>
          <w:szCs w:val="24"/>
        </w:rPr>
        <w:t xml:space="preserve"> Испытания функциональных блоков </w:t>
      </w:r>
      <w:r w:rsidR="00604023">
        <w:rPr>
          <w:sz w:val="24"/>
          <w:szCs w:val="24"/>
        </w:rPr>
        <w:t>ИПБ</w:t>
      </w:r>
      <w:r w:rsidR="00604023" w:rsidRPr="006C7D4F">
        <w:rPr>
          <w:sz w:val="24"/>
          <w:szCs w:val="24"/>
        </w:rPr>
        <w:t xml:space="preserve"> </w:t>
      </w:r>
      <w:r w:rsidR="006C7D4F" w:rsidRPr="006C7D4F">
        <w:rPr>
          <w:sz w:val="24"/>
          <w:szCs w:val="24"/>
        </w:rPr>
        <w:t xml:space="preserve">(при отсутствии </w:t>
      </w:r>
      <w:r w:rsidR="00604023">
        <w:rPr>
          <w:sz w:val="24"/>
          <w:szCs w:val="24"/>
        </w:rPr>
        <w:t xml:space="preserve">комплексных </w:t>
      </w:r>
      <w:r w:rsidR="006C7D4F" w:rsidRPr="006C7D4F">
        <w:rPr>
          <w:sz w:val="24"/>
          <w:szCs w:val="24"/>
        </w:rPr>
        <w:t xml:space="preserve">испытаний </w:t>
      </w:r>
      <w:r w:rsidR="00604023">
        <w:rPr>
          <w:sz w:val="24"/>
          <w:szCs w:val="24"/>
        </w:rPr>
        <w:t>ИБП</w:t>
      </w:r>
      <w:r w:rsidR="006C7D4F" w:rsidRPr="006C7D4F">
        <w:rPr>
          <w:sz w:val="24"/>
          <w:szCs w:val="24"/>
        </w:rPr>
        <w:t>)</w:t>
      </w:r>
    </w:p>
    <w:p w:rsidR="00141EFB"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6C7D4F">
        <w:rPr>
          <w:sz w:val="24"/>
          <w:szCs w:val="24"/>
        </w:rPr>
        <w:t>6.6.1</w:t>
      </w:r>
      <w:r w:rsidR="006C7D4F" w:rsidRPr="006C7D4F">
        <w:rPr>
          <w:sz w:val="24"/>
          <w:szCs w:val="24"/>
        </w:rPr>
        <w:t xml:space="preserve"> Общие положения</w:t>
      </w:r>
    </w:p>
    <w:p w:rsidR="00D2529B" w:rsidRPr="003C06B3" w:rsidRDefault="003941D7"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Изготовитель </w:t>
      </w:r>
      <w:r w:rsidR="00604023">
        <w:rPr>
          <w:rFonts w:ascii="Arial" w:hAnsi="Arial" w:cs="Arial"/>
          <w:szCs w:val="24"/>
        </w:rPr>
        <w:t>ИБП</w:t>
      </w:r>
      <w:r w:rsidR="00604023" w:rsidRPr="003C06B3">
        <w:rPr>
          <w:rFonts w:ascii="Arial" w:hAnsi="Arial" w:cs="Arial"/>
          <w:szCs w:val="24"/>
        </w:rPr>
        <w:t xml:space="preserve"> </w:t>
      </w:r>
      <w:r w:rsidR="00604023">
        <w:rPr>
          <w:rFonts w:ascii="Arial" w:hAnsi="Arial" w:cs="Arial"/>
          <w:szCs w:val="24"/>
        </w:rPr>
        <w:t>подготавливает</w:t>
      </w:r>
      <w:r w:rsidRPr="003C06B3">
        <w:rPr>
          <w:rFonts w:ascii="Arial" w:hAnsi="Arial" w:cs="Arial"/>
          <w:szCs w:val="24"/>
        </w:rPr>
        <w:t xml:space="preserve"> программу испытаний </w:t>
      </w:r>
      <w:r w:rsidR="00776176">
        <w:rPr>
          <w:rFonts w:ascii="Arial" w:hAnsi="Arial" w:cs="Arial"/>
          <w:szCs w:val="24"/>
        </w:rPr>
        <w:t>ИБП</w:t>
      </w:r>
      <w:r w:rsidR="00776176" w:rsidRPr="003C06B3">
        <w:rPr>
          <w:rFonts w:ascii="Arial" w:hAnsi="Arial" w:cs="Arial"/>
          <w:szCs w:val="24"/>
        </w:rPr>
        <w:t xml:space="preserve"> </w:t>
      </w:r>
      <w:r w:rsidRPr="003C06B3">
        <w:rPr>
          <w:rFonts w:ascii="Arial" w:hAnsi="Arial" w:cs="Arial"/>
          <w:szCs w:val="24"/>
        </w:rPr>
        <w:t xml:space="preserve">при отправке выбранных функциональных блоков </w:t>
      </w:r>
      <w:r w:rsidR="00776176">
        <w:rPr>
          <w:rFonts w:ascii="Arial" w:hAnsi="Arial" w:cs="Arial"/>
          <w:szCs w:val="24"/>
        </w:rPr>
        <w:t>ИБП</w:t>
      </w:r>
      <w:r w:rsidR="00776176" w:rsidRPr="003C06B3">
        <w:rPr>
          <w:rFonts w:ascii="Arial" w:hAnsi="Arial" w:cs="Arial"/>
          <w:szCs w:val="24"/>
        </w:rPr>
        <w:t xml:space="preserve"> </w:t>
      </w:r>
      <w:r w:rsidRPr="003C06B3">
        <w:rPr>
          <w:rFonts w:ascii="Arial" w:hAnsi="Arial" w:cs="Arial"/>
          <w:szCs w:val="24"/>
        </w:rPr>
        <w:t xml:space="preserve">на испытания эксплуатационных характеристик перед их окончательной сборкой и подключение к </w:t>
      </w:r>
      <w:r w:rsidR="00776176">
        <w:rPr>
          <w:rFonts w:ascii="Arial" w:hAnsi="Arial" w:cs="Arial"/>
          <w:szCs w:val="24"/>
        </w:rPr>
        <w:t>ИПБ</w:t>
      </w:r>
      <w:r w:rsidRPr="003C06B3">
        <w:rPr>
          <w:rFonts w:ascii="Arial" w:hAnsi="Arial" w:cs="Arial"/>
          <w:szCs w:val="24"/>
        </w:rPr>
        <w:t>.</w:t>
      </w:r>
    </w:p>
    <w:p w:rsidR="003E35EC" w:rsidRPr="003C06B3" w:rsidRDefault="00776176" w:rsidP="00A92A9C">
      <w:pPr>
        <w:pStyle w:val="16"/>
        <w:suppressAutoHyphens w:val="0"/>
        <w:spacing w:line="360" w:lineRule="auto"/>
        <w:ind w:firstLine="709"/>
        <w:jc w:val="both"/>
        <w:rPr>
          <w:rFonts w:ascii="Arial" w:hAnsi="Arial" w:cs="Arial"/>
          <w:szCs w:val="24"/>
        </w:rPr>
      </w:pPr>
      <w:r>
        <w:rPr>
          <w:rFonts w:ascii="Arial" w:hAnsi="Arial" w:cs="Arial"/>
          <w:szCs w:val="24"/>
        </w:rPr>
        <w:t>И</w:t>
      </w:r>
      <w:r w:rsidR="003941D7" w:rsidRPr="003C06B3">
        <w:rPr>
          <w:rFonts w:ascii="Arial" w:hAnsi="Arial" w:cs="Arial"/>
          <w:szCs w:val="24"/>
        </w:rPr>
        <w:t xml:space="preserve">спытания функциональных блоков </w:t>
      </w:r>
      <w:r>
        <w:rPr>
          <w:rFonts w:ascii="Arial" w:hAnsi="Arial" w:cs="Arial"/>
          <w:szCs w:val="24"/>
        </w:rPr>
        <w:t>ИБП</w:t>
      </w:r>
      <w:r w:rsidRPr="003C06B3">
        <w:rPr>
          <w:rFonts w:ascii="Arial" w:hAnsi="Arial" w:cs="Arial"/>
          <w:szCs w:val="24"/>
        </w:rPr>
        <w:t xml:space="preserve"> </w:t>
      </w:r>
      <w:r>
        <w:rPr>
          <w:rFonts w:ascii="Arial" w:hAnsi="Arial" w:cs="Arial"/>
          <w:szCs w:val="24"/>
        </w:rPr>
        <w:t>проводят</w:t>
      </w:r>
      <w:r w:rsidR="003941D7" w:rsidRPr="003C06B3">
        <w:rPr>
          <w:rFonts w:ascii="Arial" w:hAnsi="Arial" w:cs="Arial"/>
          <w:szCs w:val="24"/>
        </w:rPr>
        <w:t xml:space="preserve"> в сочетании с </w:t>
      </w:r>
      <w:r>
        <w:rPr>
          <w:rFonts w:ascii="Arial" w:hAnsi="Arial" w:cs="Arial"/>
          <w:szCs w:val="24"/>
        </w:rPr>
        <w:t>ПСИ</w:t>
      </w:r>
      <w:r w:rsidRPr="003C06B3">
        <w:rPr>
          <w:rFonts w:ascii="Arial" w:hAnsi="Arial" w:cs="Arial"/>
          <w:szCs w:val="24"/>
        </w:rPr>
        <w:t xml:space="preserve"> </w:t>
      </w:r>
      <w:r w:rsidR="003941D7" w:rsidRPr="003C06B3">
        <w:rPr>
          <w:rFonts w:ascii="Arial" w:hAnsi="Arial" w:cs="Arial"/>
          <w:szCs w:val="24"/>
        </w:rPr>
        <w:t xml:space="preserve">или типовым испытаниями, перечисленными в таблице 5. Это делается </w:t>
      </w:r>
      <w:r w:rsidR="006B152B">
        <w:rPr>
          <w:rFonts w:ascii="Arial" w:hAnsi="Arial" w:cs="Arial"/>
          <w:szCs w:val="24"/>
        </w:rPr>
        <w:t xml:space="preserve">с целью </w:t>
      </w:r>
      <w:r w:rsidR="003E35EC" w:rsidRPr="003C06B3">
        <w:rPr>
          <w:rFonts w:ascii="Arial" w:hAnsi="Arial" w:cs="Arial"/>
          <w:szCs w:val="24"/>
        </w:rPr>
        <w:t>упрощен</w:t>
      </w:r>
      <w:r w:rsidR="006B152B">
        <w:rPr>
          <w:rFonts w:ascii="Arial" w:hAnsi="Arial" w:cs="Arial"/>
          <w:szCs w:val="24"/>
        </w:rPr>
        <w:t>ия</w:t>
      </w:r>
      <w:r w:rsidR="003E35EC" w:rsidRPr="003C06B3">
        <w:rPr>
          <w:rFonts w:ascii="Arial" w:hAnsi="Arial" w:cs="Arial"/>
          <w:szCs w:val="24"/>
        </w:rPr>
        <w:t xml:space="preserve"> или </w:t>
      </w:r>
      <w:r w:rsidR="006B152B" w:rsidRPr="003C06B3">
        <w:rPr>
          <w:rFonts w:ascii="Arial" w:hAnsi="Arial" w:cs="Arial"/>
          <w:szCs w:val="24"/>
        </w:rPr>
        <w:t>отмен</w:t>
      </w:r>
      <w:r w:rsidR="006B152B">
        <w:rPr>
          <w:rFonts w:ascii="Arial" w:hAnsi="Arial" w:cs="Arial"/>
          <w:szCs w:val="24"/>
        </w:rPr>
        <w:t>ы</w:t>
      </w:r>
      <w:r w:rsidR="006B152B" w:rsidRPr="003C06B3">
        <w:rPr>
          <w:rFonts w:ascii="Arial" w:hAnsi="Arial" w:cs="Arial"/>
          <w:szCs w:val="24"/>
        </w:rPr>
        <w:t xml:space="preserve"> </w:t>
      </w:r>
      <w:r w:rsidR="006B152B">
        <w:rPr>
          <w:rFonts w:ascii="Arial" w:hAnsi="Arial" w:cs="Arial"/>
          <w:szCs w:val="24"/>
        </w:rPr>
        <w:t>части комплексных испытаний за счет</w:t>
      </w:r>
      <w:r w:rsidR="003E35EC" w:rsidRPr="003C06B3">
        <w:rPr>
          <w:rFonts w:ascii="Arial" w:hAnsi="Arial" w:cs="Arial"/>
          <w:szCs w:val="24"/>
        </w:rPr>
        <w:t xml:space="preserve"> </w:t>
      </w:r>
      <w:r w:rsidR="00AD2E9C">
        <w:rPr>
          <w:rFonts w:ascii="Arial" w:hAnsi="Arial" w:cs="Arial"/>
          <w:szCs w:val="24"/>
        </w:rPr>
        <w:t>проведенных ранее</w:t>
      </w:r>
      <w:r w:rsidR="006B152B" w:rsidRPr="003C06B3">
        <w:rPr>
          <w:rFonts w:ascii="Arial" w:hAnsi="Arial" w:cs="Arial"/>
          <w:szCs w:val="24"/>
        </w:rPr>
        <w:t xml:space="preserve"> </w:t>
      </w:r>
      <w:r w:rsidR="003E35EC" w:rsidRPr="003C06B3">
        <w:rPr>
          <w:rFonts w:ascii="Arial" w:hAnsi="Arial" w:cs="Arial"/>
          <w:szCs w:val="24"/>
        </w:rPr>
        <w:t xml:space="preserve">испытаний функциональных блоков </w:t>
      </w:r>
      <w:r w:rsidR="00AD2E9C">
        <w:rPr>
          <w:rFonts w:ascii="Arial" w:hAnsi="Arial" w:cs="Arial"/>
          <w:szCs w:val="24"/>
        </w:rPr>
        <w:t>ИБП</w:t>
      </w:r>
      <w:r w:rsidR="003E35EC" w:rsidRPr="003C06B3">
        <w:rPr>
          <w:rFonts w:ascii="Arial" w:hAnsi="Arial" w:cs="Arial"/>
          <w:szCs w:val="24"/>
        </w:rPr>
        <w:t xml:space="preserve">. </w:t>
      </w:r>
      <w:r w:rsidR="00AD2E9C">
        <w:rPr>
          <w:rFonts w:ascii="Arial" w:hAnsi="Arial" w:cs="Arial"/>
          <w:szCs w:val="24"/>
        </w:rPr>
        <w:t>Указанные выше комплексные испытания</w:t>
      </w:r>
      <w:r w:rsidR="003E35EC" w:rsidRPr="003C06B3">
        <w:rPr>
          <w:rFonts w:ascii="Arial" w:hAnsi="Arial" w:cs="Arial"/>
          <w:szCs w:val="24"/>
        </w:rPr>
        <w:t xml:space="preserve"> </w:t>
      </w:r>
      <w:r w:rsidR="00AD2E9C">
        <w:rPr>
          <w:rFonts w:ascii="Arial" w:hAnsi="Arial" w:cs="Arial"/>
          <w:szCs w:val="24"/>
        </w:rPr>
        <w:t xml:space="preserve">позволяют обеспечить </w:t>
      </w:r>
      <w:r w:rsidR="003E35EC" w:rsidRPr="003C06B3">
        <w:rPr>
          <w:rFonts w:ascii="Arial" w:hAnsi="Arial" w:cs="Arial"/>
          <w:szCs w:val="24"/>
        </w:rPr>
        <w:t xml:space="preserve">соответствие комплектного </w:t>
      </w:r>
      <w:r w:rsidR="00AD2E9C">
        <w:rPr>
          <w:rFonts w:ascii="Arial" w:hAnsi="Arial" w:cs="Arial"/>
          <w:szCs w:val="24"/>
        </w:rPr>
        <w:t>ИБП</w:t>
      </w:r>
      <w:r w:rsidR="00AD2E9C" w:rsidRPr="003C06B3">
        <w:rPr>
          <w:rFonts w:ascii="Arial" w:hAnsi="Arial" w:cs="Arial"/>
          <w:szCs w:val="24"/>
        </w:rPr>
        <w:t xml:space="preserve"> </w:t>
      </w:r>
      <w:r w:rsidR="003E35EC" w:rsidRPr="003C06B3">
        <w:rPr>
          <w:rFonts w:ascii="Arial" w:hAnsi="Arial" w:cs="Arial"/>
          <w:szCs w:val="24"/>
        </w:rPr>
        <w:t>требованиям применимых испытаний, указанных в таблице 5.</w:t>
      </w:r>
    </w:p>
    <w:p w:rsidR="003E35EC" w:rsidRPr="003C06B3" w:rsidRDefault="00AD2E9C" w:rsidP="00A92A9C">
      <w:pPr>
        <w:pStyle w:val="16"/>
        <w:suppressAutoHyphens w:val="0"/>
        <w:spacing w:line="360" w:lineRule="auto"/>
        <w:ind w:firstLine="709"/>
        <w:jc w:val="both"/>
        <w:rPr>
          <w:rFonts w:ascii="Arial" w:hAnsi="Arial" w:cs="Arial"/>
          <w:szCs w:val="24"/>
        </w:rPr>
      </w:pPr>
      <w:r>
        <w:rPr>
          <w:rFonts w:ascii="Arial" w:hAnsi="Arial" w:cs="Arial"/>
          <w:szCs w:val="24"/>
        </w:rPr>
        <w:t>Допускается</w:t>
      </w:r>
      <w:r w:rsidR="003E35EC" w:rsidRPr="003C06B3">
        <w:rPr>
          <w:rFonts w:ascii="Arial" w:hAnsi="Arial" w:cs="Arial"/>
          <w:szCs w:val="24"/>
        </w:rPr>
        <w:t xml:space="preserve"> </w:t>
      </w:r>
      <w:r w:rsidRPr="003C06B3">
        <w:rPr>
          <w:rFonts w:ascii="Arial" w:hAnsi="Arial" w:cs="Arial"/>
          <w:szCs w:val="24"/>
        </w:rPr>
        <w:t>подтверждени</w:t>
      </w:r>
      <w:r>
        <w:rPr>
          <w:rFonts w:ascii="Arial" w:hAnsi="Arial" w:cs="Arial"/>
          <w:szCs w:val="24"/>
        </w:rPr>
        <w:t>е</w:t>
      </w:r>
      <w:r w:rsidRPr="003C06B3">
        <w:rPr>
          <w:rFonts w:ascii="Arial" w:hAnsi="Arial" w:cs="Arial"/>
          <w:szCs w:val="24"/>
        </w:rPr>
        <w:t xml:space="preserve"> </w:t>
      </w:r>
      <w:r w:rsidR="003E35EC" w:rsidRPr="003C06B3">
        <w:rPr>
          <w:rFonts w:ascii="Arial" w:hAnsi="Arial" w:cs="Arial"/>
          <w:szCs w:val="24"/>
        </w:rPr>
        <w:t xml:space="preserve">соответствия </w:t>
      </w:r>
      <w:r>
        <w:rPr>
          <w:rFonts w:ascii="Arial" w:hAnsi="Arial" w:cs="Arial"/>
          <w:szCs w:val="24"/>
        </w:rPr>
        <w:t xml:space="preserve">при </w:t>
      </w:r>
      <w:r w:rsidRPr="003C06B3">
        <w:rPr>
          <w:rFonts w:ascii="Arial" w:hAnsi="Arial" w:cs="Arial"/>
          <w:szCs w:val="24"/>
        </w:rPr>
        <w:t>помощ</w:t>
      </w:r>
      <w:r>
        <w:rPr>
          <w:rFonts w:ascii="Arial" w:hAnsi="Arial" w:cs="Arial"/>
          <w:szCs w:val="24"/>
        </w:rPr>
        <w:t>и</w:t>
      </w:r>
      <w:r w:rsidRPr="003C06B3">
        <w:rPr>
          <w:rFonts w:ascii="Arial" w:hAnsi="Arial" w:cs="Arial"/>
          <w:szCs w:val="24"/>
        </w:rPr>
        <w:t xml:space="preserve"> </w:t>
      </w:r>
      <w:r>
        <w:rPr>
          <w:rFonts w:ascii="Arial" w:hAnsi="Arial" w:cs="Arial"/>
          <w:szCs w:val="24"/>
        </w:rPr>
        <w:t>расчетных методов</w:t>
      </w:r>
      <w:r w:rsidR="003E35EC" w:rsidRPr="003C06B3">
        <w:rPr>
          <w:rFonts w:ascii="Arial" w:hAnsi="Arial" w:cs="Arial"/>
          <w:szCs w:val="24"/>
        </w:rPr>
        <w:t xml:space="preserve">, например, расчет эффективности или потерь функционального блока </w:t>
      </w:r>
      <w:r>
        <w:rPr>
          <w:rFonts w:ascii="Arial" w:hAnsi="Arial" w:cs="Arial"/>
          <w:szCs w:val="24"/>
        </w:rPr>
        <w:t>ИБП</w:t>
      </w:r>
      <w:r w:rsidR="003E35EC" w:rsidRPr="003C06B3">
        <w:rPr>
          <w:rFonts w:ascii="Arial" w:hAnsi="Arial" w:cs="Arial"/>
          <w:szCs w:val="24"/>
        </w:rPr>
        <w:t>.</w:t>
      </w:r>
    </w:p>
    <w:p w:rsidR="003E35EC" w:rsidRPr="003C06B3" w:rsidRDefault="003E35EC"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Если </w:t>
      </w:r>
      <w:r w:rsidR="002941B4" w:rsidRPr="003C06B3">
        <w:rPr>
          <w:rFonts w:ascii="Arial" w:hAnsi="Arial" w:cs="Arial"/>
          <w:szCs w:val="24"/>
        </w:rPr>
        <w:t xml:space="preserve">на функциональном блоке </w:t>
      </w:r>
      <w:r w:rsidR="002941B4">
        <w:rPr>
          <w:rFonts w:ascii="Arial" w:hAnsi="Arial" w:cs="Arial"/>
          <w:szCs w:val="24"/>
        </w:rPr>
        <w:t>ИБП</w:t>
      </w:r>
      <w:r w:rsidR="002941B4" w:rsidRPr="003C06B3">
        <w:rPr>
          <w:rFonts w:ascii="Arial" w:hAnsi="Arial" w:cs="Arial"/>
          <w:szCs w:val="24"/>
        </w:rPr>
        <w:t xml:space="preserve"> были проведены</w:t>
      </w:r>
      <w:r w:rsidRPr="003C06B3">
        <w:rPr>
          <w:rFonts w:ascii="Arial" w:hAnsi="Arial" w:cs="Arial"/>
          <w:szCs w:val="24"/>
        </w:rPr>
        <w:t xml:space="preserve"> испытания </w:t>
      </w:r>
      <w:r w:rsidR="002941B4" w:rsidRPr="003C06B3">
        <w:rPr>
          <w:rFonts w:ascii="Arial" w:hAnsi="Arial" w:cs="Arial"/>
          <w:szCs w:val="24"/>
        </w:rPr>
        <w:t>тип</w:t>
      </w:r>
      <w:r w:rsidR="002941B4">
        <w:rPr>
          <w:rFonts w:ascii="Arial" w:hAnsi="Arial" w:cs="Arial"/>
          <w:szCs w:val="24"/>
        </w:rPr>
        <w:t>а</w:t>
      </w:r>
      <w:r w:rsidRPr="003C06B3">
        <w:rPr>
          <w:rFonts w:ascii="Arial" w:hAnsi="Arial" w:cs="Arial"/>
          <w:szCs w:val="24"/>
        </w:rPr>
        <w:t xml:space="preserve">, </w:t>
      </w:r>
      <w:r w:rsidR="00AD33DB">
        <w:rPr>
          <w:rFonts w:ascii="Arial" w:hAnsi="Arial" w:cs="Arial"/>
          <w:szCs w:val="24"/>
        </w:rPr>
        <w:t xml:space="preserve">то </w:t>
      </w:r>
      <w:r w:rsidR="002941B4">
        <w:rPr>
          <w:rFonts w:ascii="Arial" w:hAnsi="Arial" w:cs="Arial"/>
          <w:szCs w:val="24"/>
        </w:rPr>
        <w:t>технические характеристики</w:t>
      </w:r>
      <w:r w:rsidR="000B3DF3">
        <w:rPr>
          <w:rFonts w:ascii="Arial" w:hAnsi="Arial" w:cs="Arial"/>
          <w:szCs w:val="24"/>
        </w:rPr>
        <w:t>,</w:t>
      </w:r>
      <w:r w:rsidR="002941B4">
        <w:rPr>
          <w:rFonts w:ascii="Arial" w:hAnsi="Arial" w:cs="Arial"/>
          <w:szCs w:val="24"/>
        </w:rPr>
        <w:t xml:space="preserve"> предоставляемые</w:t>
      </w:r>
      <w:r w:rsidR="00490CBA" w:rsidRPr="003C06B3">
        <w:rPr>
          <w:rFonts w:ascii="Arial" w:hAnsi="Arial" w:cs="Arial"/>
          <w:szCs w:val="24"/>
        </w:rPr>
        <w:t xml:space="preserve"> </w:t>
      </w:r>
      <w:r w:rsidR="002941B4" w:rsidRPr="003C06B3">
        <w:rPr>
          <w:rFonts w:ascii="Arial" w:hAnsi="Arial" w:cs="Arial"/>
          <w:szCs w:val="24"/>
        </w:rPr>
        <w:t>изготовител</w:t>
      </w:r>
      <w:r w:rsidR="002941B4">
        <w:rPr>
          <w:rFonts w:ascii="Arial" w:hAnsi="Arial" w:cs="Arial"/>
          <w:szCs w:val="24"/>
        </w:rPr>
        <w:t xml:space="preserve">ем </w:t>
      </w:r>
      <w:r w:rsidR="00AD33DB">
        <w:rPr>
          <w:rFonts w:ascii="Arial" w:hAnsi="Arial" w:cs="Arial"/>
          <w:szCs w:val="24"/>
        </w:rPr>
        <w:t>считают достаточными</w:t>
      </w:r>
      <w:r w:rsidR="00AD33DB" w:rsidRPr="003C06B3">
        <w:rPr>
          <w:rFonts w:ascii="Arial" w:hAnsi="Arial" w:cs="Arial"/>
          <w:szCs w:val="24"/>
        </w:rPr>
        <w:t xml:space="preserve"> </w:t>
      </w:r>
      <w:r w:rsidR="00490CBA" w:rsidRPr="003C06B3">
        <w:rPr>
          <w:rFonts w:ascii="Arial" w:hAnsi="Arial" w:cs="Arial"/>
          <w:szCs w:val="24"/>
        </w:rPr>
        <w:t>и дополнительных испытаний</w:t>
      </w:r>
      <w:r w:rsidR="00AD33DB">
        <w:rPr>
          <w:rFonts w:ascii="Arial" w:hAnsi="Arial" w:cs="Arial"/>
          <w:szCs w:val="24"/>
        </w:rPr>
        <w:t xml:space="preserve"> т</w:t>
      </w:r>
      <w:r w:rsidR="00AD33DB" w:rsidRPr="003C06B3">
        <w:rPr>
          <w:rFonts w:ascii="Arial" w:hAnsi="Arial" w:cs="Arial"/>
          <w:szCs w:val="24"/>
        </w:rPr>
        <w:t>ип</w:t>
      </w:r>
      <w:r w:rsidR="00AD33DB">
        <w:rPr>
          <w:rFonts w:ascii="Arial" w:hAnsi="Arial" w:cs="Arial"/>
          <w:szCs w:val="24"/>
        </w:rPr>
        <w:t>а</w:t>
      </w:r>
      <w:r w:rsidR="00490CBA" w:rsidRPr="003C06B3">
        <w:rPr>
          <w:rFonts w:ascii="Arial" w:hAnsi="Arial" w:cs="Arial"/>
          <w:szCs w:val="24"/>
        </w:rPr>
        <w:t xml:space="preserve"> для этого блока не потребуется.</w:t>
      </w:r>
    </w:p>
    <w:p w:rsidR="00490CBA" w:rsidRPr="003C06B3" w:rsidRDefault="00490CBA"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Подпункты 6.6.2, 6.6.3, 6.6.4 и 6.6.5 содержат руководство по испытаниям функциональных блоков </w:t>
      </w:r>
      <w:r w:rsidR="00AD33DB">
        <w:rPr>
          <w:rFonts w:ascii="Arial" w:hAnsi="Arial" w:cs="Arial"/>
          <w:szCs w:val="24"/>
        </w:rPr>
        <w:t>ИБП</w:t>
      </w:r>
      <w:r w:rsidR="00AD33DB" w:rsidRPr="003C06B3">
        <w:rPr>
          <w:rFonts w:ascii="Arial" w:hAnsi="Arial" w:cs="Arial"/>
          <w:szCs w:val="24"/>
        </w:rPr>
        <w:t xml:space="preserve"> </w:t>
      </w:r>
      <w:r w:rsidRPr="003C06B3">
        <w:rPr>
          <w:rFonts w:ascii="Arial" w:hAnsi="Arial" w:cs="Arial"/>
          <w:szCs w:val="24"/>
        </w:rPr>
        <w:t>для рассмотрения изготовителем.</w:t>
      </w:r>
    </w:p>
    <w:p w:rsidR="00490CBA" w:rsidRPr="00834B0A" w:rsidRDefault="00AD33DB" w:rsidP="00A92A9C">
      <w:pPr>
        <w:pStyle w:val="16"/>
        <w:suppressAutoHyphens w:val="0"/>
        <w:spacing w:line="360" w:lineRule="auto"/>
        <w:ind w:firstLine="709"/>
        <w:jc w:val="both"/>
        <w:rPr>
          <w:rFonts w:ascii="Arial" w:hAnsi="Arial" w:cs="Arial"/>
          <w:i/>
          <w:szCs w:val="24"/>
        </w:rPr>
      </w:pPr>
      <w:r w:rsidRPr="00AD33DB">
        <w:rPr>
          <w:rFonts w:ascii="Arial" w:hAnsi="Arial" w:cs="Arial"/>
          <w:i/>
          <w:szCs w:val="24"/>
        </w:rPr>
        <w:t>Соответствие считают подтвержденным, если</w:t>
      </w:r>
      <w:r w:rsidR="00490CBA" w:rsidRPr="00834B0A">
        <w:rPr>
          <w:rFonts w:ascii="Arial" w:hAnsi="Arial" w:cs="Arial"/>
          <w:i/>
          <w:szCs w:val="24"/>
        </w:rPr>
        <w:t xml:space="preserve"> все требования испытаний, указанные в таблице 5, были выполнены после окончательной сборки и подключения </w:t>
      </w:r>
      <w:r>
        <w:rPr>
          <w:rFonts w:ascii="Arial" w:hAnsi="Arial" w:cs="Arial"/>
          <w:i/>
          <w:szCs w:val="24"/>
        </w:rPr>
        <w:t>ИБП</w:t>
      </w:r>
      <w:r w:rsidR="00490CBA" w:rsidRPr="00834B0A">
        <w:rPr>
          <w:rFonts w:ascii="Arial" w:hAnsi="Arial" w:cs="Arial"/>
          <w:i/>
          <w:szCs w:val="24"/>
        </w:rPr>
        <w:t>.</w:t>
      </w:r>
    </w:p>
    <w:p w:rsidR="00490CBA" w:rsidRPr="00834B0A" w:rsidRDefault="00834B0A" w:rsidP="00A92A9C">
      <w:pPr>
        <w:pStyle w:val="16"/>
        <w:suppressAutoHyphens w:val="0"/>
        <w:spacing w:line="360" w:lineRule="auto"/>
        <w:ind w:firstLine="709"/>
        <w:jc w:val="both"/>
        <w:rPr>
          <w:rFonts w:ascii="Arial" w:hAnsi="Arial" w:cs="Arial"/>
          <w:sz w:val="22"/>
          <w:szCs w:val="22"/>
        </w:rPr>
      </w:pPr>
      <w:r w:rsidRPr="00360404">
        <w:rPr>
          <w:rFonts w:ascii="Arial" w:hAnsi="Arial" w:cs="Arial"/>
          <w:spacing w:val="40"/>
          <w:sz w:val="22"/>
          <w:szCs w:val="22"/>
        </w:rPr>
        <w:t>Примечание</w:t>
      </w:r>
      <w:r w:rsidRPr="00360404">
        <w:rPr>
          <w:rFonts w:ascii="Arial" w:hAnsi="Arial" w:cs="Arial"/>
          <w:sz w:val="22"/>
          <w:szCs w:val="22"/>
        </w:rPr>
        <w:t xml:space="preserve">— </w:t>
      </w:r>
      <w:r w:rsidR="00985D82" w:rsidRPr="00834B0A">
        <w:rPr>
          <w:rFonts w:ascii="Arial" w:hAnsi="Arial" w:cs="Arial"/>
          <w:sz w:val="22"/>
          <w:szCs w:val="22"/>
        </w:rPr>
        <w:t>В п</w:t>
      </w:r>
      <w:r w:rsidR="00490CBA" w:rsidRPr="00834B0A">
        <w:rPr>
          <w:rFonts w:ascii="Arial" w:hAnsi="Arial" w:cs="Arial"/>
          <w:sz w:val="22"/>
          <w:szCs w:val="22"/>
        </w:rPr>
        <w:t>одпункт</w:t>
      </w:r>
      <w:r w:rsidR="00985D82" w:rsidRPr="00834B0A">
        <w:rPr>
          <w:rFonts w:ascii="Arial" w:hAnsi="Arial" w:cs="Arial"/>
          <w:sz w:val="22"/>
          <w:szCs w:val="22"/>
        </w:rPr>
        <w:t>е</w:t>
      </w:r>
      <w:r w:rsidR="00490CBA" w:rsidRPr="00834B0A">
        <w:rPr>
          <w:rFonts w:ascii="Arial" w:hAnsi="Arial" w:cs="Arial"/>
          <w:sz w:val="22"/>
          <w:szCs w:val="22"/>
        </w:rPr>
        <w:t xml:space="preserve"> 6.1.3</w:t>
      </w:r>
      <w:r w:rsidR="00985D82" w:rsidRPr="00834B0A">
        <w:rPr>
          <w:rFonts w:ascii="Arial" w:hAnsi="Arial" w:cs="Arial"/>
          <w:sz w:val="22"/>
          <w:szCs w:val="22"/>
        </w:rPr>
        <w:t xml:space="preserve"> приведена дополнительная информация для завершения и испытания </w:t>
      </w:r>
      <w:r w:rsidR="00AD33DB">
        <w:rPr>
          <w:rFonts w:ascii="Arial" w:hAnsi="Arial" w:cs="Arial"/>
          <w:sz w:val="22"/>
          <w:szCs w:val="22"/>
        </w:rPr>
        <w:t>ИБП</w:t>
      </w:r>
      <w:r w:rsidR="00985D82" w:rsidRPr="00834B0A">
        <w:rPr>
          <w:rFonts w:ascii="Arial" w:hAnsi="Arial" w:cs="Arial"/>
          <w:sz w:val="22"/>
          <w:szCs w:val="22"/>
        </w:rPr>
        <w:t>, предназначенной для окончательной сборки и подключения на месте.</w:t>
      </w:r>
    </w:p>
    <w:p w:rsidR="00141EFB" w:rsidRPr="004E064B"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6C7D4F">
        <w:rPr>
          <w:sz w:val="24"/>
          <w:szCs w:val="24"/>
        </w:rPr>
        <w:t>6.6.2</w:t>
      </w:r>
      <w:r w:rsidR="006C7D4F" w:rsidRPr="006C7D4F">
        <w:rPr>
          <w:sz w:val="24"/>
          <w:szCs w:val="24"/>
        </w:rPr>
        <w:t xml:space="preserve"> Испытания выпрямителя </w:t>
      </w:r>
      <w:r w:rsidR="004E064B">
        <w:rPr>
          <w:sz w:val="24"/>
          <w:szCs w:val="24"/>
        </w:rPr>
        <w:t>ИБП</w:t>
      </w:r>
    </w:p>
    <w:p w:rsidR="00337515" w:rsidRPr="003C06B3" w:rsidRDefault="008E435F"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 xml:space="preserve">Линейно-коммутируемые выпрямители </w:t>
      </w:r>
      <w:r w:rsidR="00AD33DB">
        <w:rPr>
          <w:rFonts w:ascii="Arial" w:hAnsi="Arial" w:cs="Arial"/>
          <w:szCs w:val="24"/>
        </w:rPr>
        <w:t>испытывают</w:t>
      </w:r>
      <w:r w:rsidRPr="003C06B3">
        <w:rPr>
          <w:rFonts w:ascii="Arial" w:hAnsi="Arial" w:cs="Arial"/>
          <w:szCs w:val="24"/>
        </w:rPr>
        <w:t xml:space="preserve"> в соответствии с применимыми испытаниями в таблице 13 IEC 60146-1-1:2009, то есть все испытания за исключением испытаний на безопасность и электромагнитную совместимость </w:t>
      </w:r>
      <w:r w:rsidR="00337515" w:rsidRPr="003C06B3">
        <w:rPr>
          <w:rFonts w:ascii="Arial" w:hAnsi="Arial" w:cs="Arial"/>
          <w:szCs w:val="24"/>
        </w:rPr>
        <w:t>7.2, 7.4.2, 7.6 a) и 7.6 b), которые не входят в сферу применения настоящего стандарта.</w:t>
      </w:r>
    </w:p>
    <w:p w:rsidR="008E435F" w:rsidRPr="003C06B3" w:rsidRDefault="00AD33DB" w:rsidP="00A92A9C">
      <w:pPr>
        <w:pStyle w:val="16"/>
        <w:suppressAutoHyphens w:val="0"/>
        <w:spacing w:line="360" w:lineRule="auto"/>
        <w:ind w:firstLine="709"/>
        <w:jc w:val="both"/>
        <w:rPr>
          <w:rFonts w:ascii="Arial" w:hAnsi="Arial" w:cs="Arial"/>
          <w:szCs w:val="24"/>
        </w:rPr>
      </w:pPr>
      <w:r w:rsidRPr="003C06B3">
        <w:rPr>
          <w:rFonts w:ascii="Arial" w:hAnsi="Arial" w:cs="Arial"/>
          <w:szCs w:val="24"/>
        </w:rPr>
        <w:t>Авт</w:t>
      </w:r>
      <w:r>
        <w:rPr>
          <w:rFonts w:ascii="Arial" w:hAnsi="Arial" w:cs="Arial"/>
          <w:szCs w:val="24"/>
        </w:rPr>
        <w:t>оматически переключаемые</w:t>
      </w:r>
      <w:r w:rsidRPr="003C06B3">
        <w:rPr>
          <w:rFonts w:ascii="Arial" w:hAnsi="Arial" w:cs="Arial"/>
          <w:szCs w:val="24"/>
        </w:rPr>
        <w:t xml:space="preserve"> </w:t>
      </w:r>
      <w:r w:rsidR="008E435F" w:rsidRPr="003C06B3">
        <w:rPr>
          <w:rFonts w:ascii="Arial" w:hAnsi="Arial" w:cs="Arial"/>
          <w:szCs w:val="24"/>
        </w:rPr>
        <w:t>выпрямители</w:t>
      </w:r>
      <w:r>
        <w:rPr>
          <w:rFonts w:ascii="Arial" w:hAnsi="Arial" w:cs="Arial"/>
          <w:szCs w:val="24"/>
        </w:rPr>
        <w:t xml:space="preserve"> ИБП</w:t>
      </w:r>
      <w:r w:rsidR="00337515" w:rsidRPr="003C06B3">
        <w:rPr>
          <w:rFonts w:ascii="Arial" w:hAnsi="Arial" w:cs="Arial"/>
          <w:szCs w:val="24"/>
        </w:rPr>
        <w:t xml:space="preserve"> </w:t>
      </w:r>
      <w:r>
        <w:rPr>
          <w:rFonts w:ascii="Arial" w:hAnsi="Arial" w:cs="Arial"/>
          <w:szCs w:val="24"/>
        </w:rPr>
        <w:t>испытывают</w:t>
      </w:r>
      <w:r w:rsidR="00337515" w:rsidRPr="003C06B3">
        <w:rPr>
          <w:rFonts w:ascii="Arial" w:hAnsi="Arial" w:cs="Arial"/>
          <w:szCs w:val="24"/>
        </w:rPr>
        <w:t xml:space="preserve"> в соответствии с 6.6.3</w:t>
      </w:r>
      <w:r w:rsidR="008E435F" w:rsidRPr="003C06B3">
        <w:rPr>
          <w:rFonts w:ascii="Arial" w:hAnsi="Arial" w:cs="Arial"/>
          <w:szCs w:val="24"/>
        </w:rPr>
        <w:t>.</w:t>
      </w:r>
    </w:p>
    <w:p w:rsidR="00D2529B" w:rsidRPr="00834B0A" w:rsidRDefault="00804CB9" w:rsidP="00A92A9C">
      <w:pPr>
        <w:pStyle w:val="16"/>
        <w:suppressAutoHyphens w:val="0"/>
        <w:spacing w:line="360" w:lineRule="auto"/>
        <w:ind w:firstLine="709"/>
        <w:jc w:val="both"/>
        <w:rPr>
          <w:rFonts w:ascii="Arial" w:hAnsi="Arial" w:cs="Arial"/>
          <w:i/>
          <w:szCs w:val="24"/>
        </w:rPr>
      </w:pPr>
      <w:r w:rsidRPr="00804CB9">
        <w:rPr>
          <w:rFonts w:ascii="Arial" w:hAnsi="Arial" w:cs="Arial"/>
          <w:i/>
          <w:szCs w:val="24"/>
        </w:rPr>
        <w:t xml:space="preserve">Соответствие считают подтвержденным, если </w:t>
      </w:r>
      <w:r w:rsidR="00337515" w:rsidRPr="00834B0A">
        <w:rPr>
          <w:rFonts w:ascii="Arial" w:hAnsi="Arial" w:cs="Arial"/>
          <w:i/>
          <w:szCs w:val="24"/>
        </w:rPr>
        <w:t xml:space="preserve">выпрямитель </w:t>
      </w:r>
      <w:r>
        <w:rPr>
          <w:rFonts w:ascii="Arial" w:hAnsi="Arial" w:cs="Arial"/>
          <w:i/>
          <w:szCs w:val="24"/>
        </w:rPr>
        <w:t>ИБП</w:t>
      </w:r>
      <w:r w:rsidRPr="00834B0A">
        <w:rPr>
          <w:rFonts w:ascii="Arial" w:hAnsi="Arial" w:cs="Arial"/>
          <w:i/>
          <w:szCs w:val="24"/>
        </w:rPr>
        <w:t xml:space="preserve"> </w:t>
      </w:r>
      <w:r w:rsidR="00337515" w:rsidRPr="00834B0A">
        <w:rPr>
          <w:rFonts w:ascii="Arial" w:hAnsi="Arial" w:cs="Arial"/>
          <w:i/>
          <w:szCs w:val="24"/>
        </w:rPr>
        <w:t xml:space="preserve">успешно проходит все применимые испытания (для типовых испытаний </w:t>
      </w:r>
      <w:r>
        <w:rPr>
          <w:rFonts w:ascii="Arial" w:hAnsi="Arial" w:cs="Arial"/>
          <w:i/>
          <w:szCs w:val="24"/>
        </w:rPr>
        <w:t>ИБП</w:t>
      </w:r>
      <w:r w:rsidR="00337515" w:rsidRPr="00834B0A">
        <w:rPr>
          <w:rFonts w:ascii="Arial" w:hAnsi="Arial" w:cs="Arial"/>
          <w:i/>
          <w:szCs w:val="24"/>
        </w:rPr>
        <w:t xml:space="preserve">) или 7.3.1 IEC </w:t>
      </w:r>
      <w:r w:rsidR="00337515" w:rsidRPr="00834B0A">
        <w:rPr>
          <w:rFonts w:ascii="Arial" w:hAnsi="Arial" w:cs="Arial"/>
          <w:i/>
          <w:szCs w:val="24"/>
        </w:rPr>
        <w:lastRenderedPageBreak/>
        <w:t>60146-1-1:2009 (</w:t>
      </w:r>
      <w:r w:rsidR="004D062A" w:rsidRPr="004D062A">
        <w:rPr>
          <w:rFonts w:ascii="Arial" w:hAnsi="Arial" w:cs="Arial"/>
          <w:i/>
          <w:szCs w:val="24"/>
        </w:rPr>
        <w:t>для приемочных испытаний</w:t>
      </w:r>
      <w:r w:rsidR="00337515" w:rsidRPr="00834B0A">
        <w:rPr>
          <w:rFonts w:ascii="Arial" w:hAnsi="Arial" w:cs="Arial"/>
          <w:i/>
          <w:szCs w:val="24"/>
        </w:rPr>
        <w:t>) и когда выполняется условие соответствия, указанное в 6.6.1.</w:t>
      </w:r>
    </w:p>
    <w:p w:rsidR="00141EFB" w:rsidRPr="00804CB9"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6C7D4F">
        <w:rPr>
          <w:sz w:val="24"/>
          <w:szCs w:val="24"/>
        </w:rPr>
        <w:t>6.6.3</w:t>
      </w:r>
      <w:r w:rsidR="006C7D4F" w:rsidRPr="006C7D4F">
        <w:rPr>
          <w:sz w:val="24"/>
          <w:szCs w:val="24"/>
        </w:rPr>
        <w:t xml:space="preserve"> Испытания инвертора </w:t>
      </w:r>
      <w:r w:rsidR="00804CB9">
        <w:rPr>
          <w:sz w:val="24"/>
          <w:szCs w:val="24"/>
        </w:rPr>
        <w:t>ИБП</w:t>
      </w:r>
    </w:p>
    <w:p w:rsidR="00B51440" w:rsidRPr="00E20B49" w:rsidRDefault="00311B43" w:rsidP="00A92A9C">
      <w:pPr>
        <w:pStyle w:val="16"/>
        <w:suppressAutoHyphens w:val="0"/>
        <w:spacing w:line="360" w:lineRule="auto"/>
        <w:ind w:firstLine="709"/>
        <w:jc w:val="both"/>
        <w:rPr>
          <w:rFonts w:ascii="Arial" w:hAnsi="Arial" w:cs="Arial"/>
          <w:szCs w:val="24"/>
        </w:rPr>
      </w:pPr>
      <w:r w:rsidRPr="00E20B49">
        <w:rPr>
          <w:rFonts w:ascii="Arial" w:hAnsi="Arial" w:cs="Arial"/>
          <w:szCs w:val="24"/>
        </w:rPr>
        <w:t xml:space="preserve">Испытания инвертора </w:t>
      </w:r>
      <w:r w:rsidR="00804CB9">
        <w:rPr>
          <w:rFonts w:ascii="Arial" w:hAnsi="Arial" w:cs="Arial"/>
          <w:szCs w:val="24"/>
        </w:rPr>
        <w:t xml:space="preserve">проводят </w:t>
      </w:r>
      <w:r w:rsidRPr="00E20B49">
        <w:rPr>
          <w:rFonts w:ascii="Arial" w:hAnsi="Arial" w:cs="Arial"/>
          <w:szCs w:val="24"/>
        </w:rPr>
        <w:t>в соответствии с испытаниями</w:t>
      </w:r>
      <w:r w:rsidR="000B3DF3">
        <w:rPr>
          <w:rFonts w:ascii="Arial" w:hAnsi="Arial" w:cs="Arial"/>
          <w:szCs w:val="24"/>
        </w:rPr>
        <w:t>,</w:t>
      </w:r>
      <w:r w:rsidRPr="00E20B49">
        <w:rPr>
          <w:rFonts w:ascii="Arial" w:hAnsi="Arial" w:cs="Arial"/>
          <w:szCs w:val="24"/>
        </w:rPr>
        <w:t xml:space="preserve"> </w:t>
      </w:r>
      <w:r w:rsidR="00804CB9">
        <w:rPr>
          <w:rFonts w:ascii="Arial" w:hAnsi="Arial" w:cs="Arial"/>
          <w:szCs w:val="24"/>
        </w:rPr>
        <w:t xml:space="preserve">указанными </w:t>
      </w:r>
      <w:r w:rsidR="00B51440" w:rsidRPr="00E20B49">
        <w:rPr>
          <w:rFonts w:ascii="Arial" w:hAnsi="Arial" w:cs="Arial"/>
          <w:szCs w:val="24"/>
        </w:rPr>
        <w:t>в таблице 4</w:t>
      </w:r>
      <w:r w:rsidRPr="00E20B49">
        <w:rPr>
          <w:rFonts w:ascii="Arial" w:hAnsi="Arial" w:cs="Arial"/>
          <w:szCs w:val="24"/>
        </w:rPr>
        <w:t xml:space="preserve"> IEC 60146-2</w:t>
      </w:r>
      <w:r w:rsidR="00B51440" w:rsidRPr="00E20B49">
        <w:rPr>
          <w:rFonts w:ascii="Arial" w:hAnsi="Arial" w:cs="Arial"/>
          <w:szCs w:val="24"/>
        </w:rPr>
        <w:t>:1999</w:t>
      </w:r>
      <w:r w:rsidRPr="00E20B49">
        <w:rPr>
          <w:rFonts w:ascii="Arial" w:hAnsi="Arial" w:cs="Arial"/>
          <w:szCs w:val="24"/>
        </w:rPr>
        <w:t xml:space="preserve">, </w:t>
      </w:r>
      <w:r w:rsidR="00B51440" w:rsidRPr="00E20B49">
        <w:rPr>
          <w:rFonts w:ascii="Arial" w:hAnsi="Arial" w:cs="Arial"/>
          <w:szCs w:val="24"/>
        </w:rPr>
        <w:t>то есть все испытания за исключением испытаний на безопасность и электромагнитную совместимость 7.3.3, 7.3.8, 7.3.18, 7.3.20, 7.3.21, которые н входят в сферу применения настоящего документа.</w:t>
      </w:r>
    </w:p>
    <w:p w:rsidR="00D2529B" w:rsidRPr="00834B0A" w:rsidRDefault="00804CB9" w:rsidP="00A92A9C">
      <w:pPr>
        <w:pStyle w:val="16"/>
        <w:suppressAutoHyphens w:val="0"/>
        <w:spacing w:line="360" w:lineRule="auto"/>
        <w:ind w:firstLine="709"/>
        <w:jc w:val="both"/>
        <w:rPr>
          <w:rFonts w:ascii="Arial" w:hAnsi="Arial" w:cs="Arial"/>
          <w:i/>
          <w:szCs w:val="24"/>
        </w:rPr>
      </w:pPr>
      <w:r w:rsidRPr="00804CB9">
        <w:rPr>
          <w:rFonts w:ascii="Arial" w:hAnsi="Arial" w:cs="Arial"/>
          <w:i/>
          <w:szCs w:val="24"/>
        </w:rPr>
        <w:t xml:space="preserve">Соответствие считают подтвержденным, если </w:t>
      </w:r>
      <w:r w:rsidR="00B51440" w:rsidRPr="00834B0A">
        <w:rPr>
          <w:rFonts w:ascii="Arial" w:hAnsi="Arial" w:cs="Arial"/>
          <w:i/>
          <w:szCs w:val="24"/>
        </w:rPr>
        <w:t xml:space="preserve">инвертор </w:t>
      </w:r>
      <w:r>
        <w:rPr>
          <w:rFonts w:ascii="Arial" w:hAnsi="Arial" w:cs="Arial"/>
          <w:i/>
          <w:szCs w:val="24"/>
        </w:rPr>
        <w:t>ИБП</w:t>
      </w:r>
      <w:r w:rsidRPr="00834B0A">
        <w:rPr>
          <w:rFonts w:ascii="Arial" w:hAnsi="Arial" w:cs="Arial"/>
          <w:i/>
          <w:szCs w:val="24"/>
        </w:rPr>
        <w:t xml:space="preserve"> </w:t>
      </w:r>
      <w:r w:rsidR="00B51440" w:rsidRPr="00834B0A">
        <w:rPr>
          <w:rFonts w:ascii="Arial" w:hAnsi="Arial" w:cs="Arial"/>
          <w:i/>
          <w:szCs w:val="24"/>
        </w:rPr>
        <w:t xml:space="preserve">успешно проходит все применимые испытания (для испытаний </w:t>
      </w:r>
      <w:r>
        <w:rPr>
          <w:rFonts w:ascii="Arial" w:hAnsi="Arial" w:cs="Arial"/>
          <w:i/>
          <w:szCs w:val="24"/>
        </w:rPr>
        <w:t>типа ИБП</w:t>
      </w:r>
      <w:r w:rsidR="00B51440" w:rsidRPr="00834B0A">
        <w:rPr>
          <w:rFonts w:ascii="Arial" w:hAnsi="Arial" w:cs="Arial"/>
          <w:i/>
          <w:szCs w:val="24"/>
        </w:rPr>
        <w:t>) или проходит 7.3.1, 7.3.2, 7.3.4 и 7.3.5 стандарта IEC 60146-2:1999 (для</w:t>
      </w:r>
      <w:r w:rsidR="008E435F" w:rsidRPr="00834B0A">
        <w:rPr>
          <w:rFonts w:ascii="Arial" w:hAnsi="Arial" w:cs="Arial"/>
          <w:i/>
          <w:szCs w:val="24"/>
        </w:rPr>
        <w:t xml:space="preserve"> приемочных испытаний</w:t>
      </w:r>
      <w:r w:rsidR="00B51440" w:rsidRPr="00834B0A">
        <w:rPr>
          <w:rFonts w:ascii="Arial" w:hAnsi="Arial" w:cs="Arial"/>
          <w:i/>
          <w:szCs w:val="24"/>
        </w:rPr>
        <w:t xml:space="preserve">) и когда </w:t>
      </w:r>
      <w:r w:rsidR="008E435F" w:rsidRPr="00834B0A">
        <w:rPr>
          <w:rFonts w:ascii="Arial" w:hAnsi="Arial" w:cs="Arial"/>
          <w:i/>
          <w:szCs w:val="24"/>
        </w:rPr>
        <w:t>выполняется условие соответствия, указанное в 6.6.1.</w:t>
      </w:r>
    </w:p>
    <w:p w:rsidR="00141EFB" w:rsidRPr="00804CB9"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6C7D4F">
        <w:rPr>
          <w:sz w:val="24"/>
          <w:szCs w:val="24"/>
        </w:rPr>
        <w:t>6.6.4</w:t>
      </w:r>
      <w:r w:rsidR="006C7D4F" w:rsidRPr="006C7D4F">
        <w:rPr>
          <w:sz w:val="24"/>
          <w:szCs w:val="24"/>
        </w:rPr>
        <w:t xml:space="preserve"> Испытания переключателя </w:t>
      </w:r>
      <w:r w:rsidR="00804CB9">
        <w:rPr>
          <w:sz w:val="24"/>
          <w:szCs w:val="24"/>
        </w:rPr>
        <w:t>ИБП</w:t>
      </w:r>
    </w:p>
    <w:p w:rsidR="00400191" w:rsidRPr="00E20B49" w:rsidRDefault="00400191" w:rsidP="00A92A9C">
      <w:pPr>
        <w:pStyle w:val="16"/>
        <w:suppressAutoHyphens w:val="0"/>
        <w:spacing w:line="360" w:lineRule="auto"/>
        <w:ind w:firstLine="709"/>
        <w:jc w:val="both"/>
        <w:rPr>
          <w:rFonts w:ascii="Arial" w:hAnsi="Arial" w:cs="Arial"/>
          <w:szCs w:val="24"/>
        </w:rPr>
      </w:pPr>
      <w:r w:rsidRPr="00E20B49">
        <w:rPr>
          <w:rFonts w:ascii="Arial" w:hAnsi="Arial" w:cs="Arial"/>
          <w:szCs w:val="24"/>
        </w:rPr>
        <w:t xml:space="preserve">Переключатели </w:t>
      </w:r>
      <w:r w:rsidR="00804CB9">
        <w:rPr>
          <w:rFonts w:ascii="Arial" w:hAnsi="Arial" w:cs="Arial"/>
          <w:szCs w:val="24"/>
        </w:rPr>
        <w:t>ИБП</w:t>
      </w:r>
      <w:r w:rsidRPr="00E20B49">
        <w:rPr>
          <w:rFonts w:ascii="Arial" w:hAnsi="Arial" w:cs="Arial"/>
          <w:szCs w:val="24"/>
        </w:rPr>
        <w:t xml:space="preserve">, являющиеся интегрированной частью </w:t>
      </w:r>
      <w:r w:rsidR="00804CB9" w:rsidRPr="00E20B49">
        <w:rPr>
          <w:rFonts w:ascii="Arial" w:hAnsi="Arial" w:cs="Arial"/>
          <w:szCs w:val="24"/>
        </w:rPr>
        <w:t>компле</w:t>
      </w:r>
      <w:r w:rsidR="00804CB9">
        <w:rPr>
          <w:rFonts w:ascii="Arial" w:hAnsi="Arial" w:cs="Arial"/>
          <w:szCs w:val="24"/>
        </w:rPr>
        <w:t>ктного ИБП</w:t>
      </w:r>
      <w:r w:rsidRPr="00E20B49">
        <w:rPr>
          <w:rFonts w:ascii="Arial" w:hAnsi="Arial" w:cs="Arial"/>
          <w:szCs w:val="24"/>
        </w:rPr>
        <w:t xml:space="preserve">, </w:t>
      </w:r>
      <w:r w:rsidR="00804CB9" w:rsidRPr="00804CB9">
        <w:rPr>
          <w:rFonts w:ascii="Arial" w:hAnsi="Arial" w:cs="Arial"/>
          <w:szCs w:val="24"/>
        </w:rPr>
        <w:t xml:space="preserve">Соответствие считают подтвержденным, если </w:t>
      </w:r>
      <w:r w:rsidR="00804CB9">
        <w:rPr>
          <w:rFonts w:ascii="Arial" w:hAnsi="Arial" w:cs="Arial"/>
          <w:szCs w:val="24"/>
        </w:rPr>
        <w:t>испытывают</w:t>
      </w:r>
      <w:r w:rsidR="00804CB9" w:rsidRPr="00E20B49">
        <w:rPr>
          <w:rFonts w:ascii="Arial" w:hAnsi="Arial" w:cs="Arial"/>
          <w:szCs w:val="24"/>
        </w:rPr>
        <w:t xml:space="preserve"> </w:t>
      </w:r>
      <w:r w:rsidRPr="00E20B49">
        <w:rPr>
          <w:rFonts w:ascii="Arial" w:hAnsi="Arial" w:cs="Arial"/>
          <w:szCs w:val="24"/>
        </w:rPr>
        <w:t xml:space="preserve">совместно с </w:t>
      </w:r>
      <w:r w:rsidR="00804CB9">
        <w:rPr>
          <w:rFonts w:ascii="Arial" w:hAnsi="Arial" w:cs="Arial"/>
          <w:szCs w:val="24"/>
        </w:rPr>
        <w:t>ИБП</w:t>
      </w:r>
      <w:r w:rsidRPr="00E20B49">
        <w:rPr>
          <w:rFonts w:ascii="Arial" w:hAnsi="Arial" w:cs="Arial"/>
          <w:szCs w:val="24"/>
        </w:rPr>
        <w:t>.</w:t>
      </w:r>
    </w:p>
    <w:p w:rsidR="00027EA8" w:rsidRPr="00E20B49" w:rsidRDefault="00400191" w:rsidP="00A92A9C">
      <w:pPr>
        <w:pStyle w:val="16"/>
        <w:suppressAutoHyphens w:val="0"/>
        <w:spacing w:line="360" w:lineRule="auto"/>
        <w:ind w:firstLine="709"/>
        <w:jc w:val="both"/>
        <w:rPr>
          <w:rFonts w:ascii="Arial" w:hAnsi="Arial" w:cs="Arial"/>
          <w:szCs w:val="24"/>
        </w:rPr>
      </w:pPr>
      <w:r w:rsidRPr="00E20B49">
        <w:rPr>
          <w:rFonts w:ascii="Arial" w:hAnsi="Arial" w:cs="Arial"/>
          <w:szCs w:val="24"/>
        </w:rPr>
        <w:t xml:space="preserve">Переключатели </w:t>
      </w:r>
      <w:r w:rsidR="00804CB9">
        <w:rPr>
          <w:rFonts w:ascii="Arial" w:hAnsi="Arial" w:cs="Arial"/>
          <w:szCs w:val="24"/>
        </w:rPr>
        <w:t>ИБП</w:t>
      </w:r>
      <w:r w:rsidRPr="00E20B49">
        <w:rPr>
          <w:rFonts w:ascii="Arial" w:hAnsi="Arial" w:cs="Arial"/>
          <w:szCs w:val="24"/>
        </w:rPr>
        <w:t xml:space="preserve">, </w:t>
      </w:r>
      <w:r w:rsidR="00804CB9">
        <w:rPr>
          <w:rFonts w:ascii="Arial" w:hAnsi="Arial" w:cs="Arial"/>
          <w:szCs w:val="24"/>
        </w:rPr>
        <w:t xml:space="preserve">не </w:t>
      </w:r>
      <w:r w:rsidR="00804CB9" w:rsidRPr="00804CB9">
        <w:rPr>
          <w:rFonts w:ascii="Arial" w:hAnsi="Arial" w:cs="Arial"/>
          <w:szCs w:val="24"/>
        </w:rPr>
        <w:t>являющиеся интегрированной частью комплектного ИБП</w:t>
      </w:r>
      <w:r w:rsidRPr="00E20B49">
        <w:rPr>
          <w:rFonts w:ascii="Arial" w:hAnsi="Arial" w:cs="Arial"/>
          <w:szCs w:val="24"/>
        </w:rPr>
        <w:t>, могут</w:t>
      </w:r>
      <w:r w:rsidR="00027EA8" w:rsidRPr="00E20B49">
        <w:rPr>
          <w:rFonts w:ascii="Arial" w:hAnsi="Arial" w:cs="Arial"/>
          <w:szCs w:val="24"/>
        </w:rPr>
        <w:t xml:space="preserve"> быть совместно с </w:t>
      </w:r>
      <w:r w:rsidR="00804CB9">
        <w:rPr>
          <w:rFonts w:ascii="Arial" w:hAnsi="Arial" w:cs="Arial"/>
          <w:szCs w:val="24"/>
        </w:rPr>
        <w:t>ИБП</w:t>
      </w:r>
      <w:r w:rsidR="00804CB9" w:rsidRPr="00E20B49">
        <w:rPr>
          <w:rFonts w:ascii="Arial" w:hAnsi="Arial" w:cs="Arial"/>
          <w:szCs w:val="24"/>
        </w:rPr>
        <w:t xml:space="preserve"> </w:t>
      </w:r>
      <w:r w:rsidR="00027EA8" w:rsidRPr="00E20B49">
        <w:rPr>
          <w:rFonts w:ascii="Arial" w:hAnsi="Arial" w:cs="Arial"/>
          <w:szCs w:val="24"/>
        </w:rPr>
        <w:t>на месте эксплуатации. Смотреть 6.3.</w:t>
      </w:r>
    </w:p>
    <w:p w:rsidR="00D2529B" w:rsidRPr="00E20B49" w:rsidRDefault="00027EA8" w:rsidP="00A92A9C">
      <w:pPr>
        <w:pStyle w:val="16"/>
        <w:suppressAutoHyphens w:val="0"/>
        <w:spacing w:line="360" w:lineRule="auto"/>
        <w:ind w:firstLine="709"/>
        <w:jc w:val="both"/>
        <w:rPr>
          <w:rFonts w:ascii="Arial" w:hAnsi="Arial" w:cs="Arial"/>
          <w:szCs w:val="24"/>
        </w:rPr>
      </w:pPr>
      <w:r w:rsidRPr="00E20B49">
        <w:rPr>
          <w:rFonts w:ascii="Arial" w:hAnsi="Arial" w:cs="Arial"/>
          <w:szCs w:val="24"/>
        </w:rPr>
        <w:t xml:space="preserve">Внешний байпасный выключатель технического обслуживания является </w:t>
      </w:r>
      <w:r w:rsidR="00804CB9">
        <w:rPr>
          <w:rFonts w:ascii="Arial" w:hAnsi="Arial" w:cs="Arial"/>
          <w:szCs w:val="24"/>
        </w:rPr>
        <w:t>пере</w:t>
      </w:r>
      <w:r w:rsidRPr="00E20B49">
        <w:rPr>
          <w:rFonts w:ascii="Arial" w:hAnsi="Arial" w:cs="Arial"/>
          <w:szCs w:val="24"/>
        </w:rPr>
        <w:t>ключател</w:t>
      </w:r>
      <w:r w:rsidR="00804CB9">
        <w:rPr>
          <w:rFonts w:ascii="Arial" w:hAnsi="Arial" w:cs="Arial"/>
          <w:szCs w:val="24"/>
        </w:rPr>
        <w:t>ем</w:t>
      </w:r>
      <w:r w:rsidRPr="00E20B49">
        <w:rPr>
          <w:rFonts w:ascii="Arial" w:hAnsi="Arial" w:cs="Arial"/>
          <w:szCs w:val="24"/>
        </w:rPr>
        <w:t xml:space="preserve"> </w:t>
      </w:r>
      <w:r w:rsidR="00804CB9">
        <w:rPr>
          <w:rFonts w:ascii="Arial" w:hAnsi="Arial" w:cs="Arial"/>
          <w:szCs w:val="24"/>
        </w:rPr>
        <w:t>ИБП</w:t>
      </w:r>
      <w:r w:rsidRPr="00E20B49">
        <w:rPr>
          <w:rFonts w:ascii="Arial" w:hAnsi="Arial" w:cs="Arial"/>
          <w:szCs w:val="24"/>
        </w:rPr>
        <w:t>, который может поставляться отдельно. Смотреть Рисунок C.3.</w:t>
      </w:r>
    </w:p>
    <w:p w:rsidR="00027EA8" w:rsidRPr="00834B0A" w:rsidRDefault="00027EA8" w:rsidP="00A92A9C">
      <w:pPr>
        <w:pStyle w:val="16"/>
        <w:suppressAutoHyphens w:val="0"/>
        <w:spacing w:line="360" w:lineRule="auto"/>
        <w:ind w:firstLine="709"/>
        <w:jc w:val="both"/>
        <w:rPr>
          <w:rFonts w:ascii="Arial" w:hAnsi="Arial" w:cs="Arial"/>
          <w:i/>
          <w:szCs w:val="24"/>
        </w:rPr>
      </w:pPr>
      <w:r w:rsidRPr="00834B0A">
        <w:rPr>
          <w:rFonts w:ascii="Arial" w:hAnsi="Arial" w:cs="Arial"/>
          <w:i/>
          <w:szCs w:val="24"/>
        </w:rPr>
        <w:t xml:space="preserve">Соответствие требованиям настоящего стандарта </w:t>
      </w:r>
      <w:r w:rsidR="00E11E84">
        <w:rPr>
          <w:rFonts w:ascii="Arial" w:hAnsi="Arial" w:cs="Arial"/>
          <w:i/>
          <w:szCs w:val="24"/>
        </w:rPr>
        <w:t>определяют</w:t>
      </w:r>
      <w:r w:rsidR="00E11E84" w:rsidRPr="00834B0A">
        <w:rPr>
          <w:rFonts w:ascii="Arial" w:hAnsi="Arial" w:cs="Arial"/>
          <w:i/>
          <w:szCs w:val="24"/>
        </w:rPr>
        <w:t xml:space="preserve"> соответстви</w:t>
      </w:r>
      <w:r w:rsidR="00E11E84">
        <w:rPr>
          <w:rFonts w:ascii="Arial" w:hAnsi="Arial" w:cs="Arial"/>
          <w:i/>
          <w:szCs w:val="24"/>
        </w:rPr>
        <w:t>ем</w:t>
      </w:r>
      <w:r w:rsidR="00E11E84" w:rsidRPr="00834B0A">
        <w:rPr>
          <w:rFonts w:ascii="Arial" w:hAnsi="Arial" w:cs="Arial"/>
          <w:i/>
          <w:szCs w:val="24"/>
        </w:rPr>
        <w:t xml:space="preserve"> </w:t>
      </w:r>
      <w:r w:rsidR="00E11E84">
        <w:rPr>
          <w:rFonts w:ascii="Arial" w:hAnsi="Arial" w:cs="Arial"/>
          <w:i/>
          <w:szCs w:val="24"/>
        </w:rPr>
        <w:t>пере</w:t>
      </w:r>
      <w:r w:rsidR="00E11E84" w:rsidRPr="00834B0A">
        <w:rPr>
          <w:rFonts w:ascii="Arial" w:hAnsi="Arial" w:cs="Arial"/>
          <w:i/>
          <w:szCs w:val="24"/>
        </w:rPr>
        <w:t xml:space="preserve">ключателей </w:t>
      </w:r>
      <w:r w:rsidR="00E11E84">
        <w:rPr>
          <w:rFonts w:ascii="Arial" w:hAnsi="Arial" w:cs="Arial"/>
          <w:i/>
          <w:szCs w:val="24"/>
        </w:rPr>
        <w:t>ИБП</w:t>
      </w:r>
      <w:r w:rsidRPr="00834B0A">
        <w:rPr>
          <w:rFonts w:ascii="Arial" w:hAnsi="Arial" w:cs="Arial"/>
          <w:i/>
          <w:szCs w:val="24"/>
        </w:rPr>
        <w:t xml:space="preserve">, которые являются интегрированной частью </w:t>
      </w:r>
      <w:r w:rsidR="00E11E84" w:rsidRPr="00834B0A">
        <w:rPr>
          <w:rFonts w:ascii="Arial" w:hAnsi="Arial" w:cs="Arial"/>
          <w:i/>
          <w:szCs w:val="24"/>
        </w:rPr>
        <w:t>компле</w:t>
      </w:r>
      <w:r w:rsidR="00E11E84">
        <w:rPr>
          <w:rFonts w:ascii="Arial" w:hAnsi="Arial" w:cs="Arial"/>
          <w:i/>
          <w:szCs w:val="24"/>
        </w:rPr>
        <w:t>ктного</w:t>
      </w:r>
      <w:r w:rsidR="00E11E84" w:rsidRPr="00834B0A">
        <w:rPr>
          <w:rFonts w:ascii="Arial" w:hAnsi="Arial" w:cs="Arial"/>
          <w:i/>
          <w:szCs w:val="24"/>
        </w:rPr>
        <w:t xml:space="preserve"> </w:t>
      </w:r>
      <w:r w:rsidR="00E11E84">
        <w:rPr>
          <w:rFonts w:ascii="Arial" w:hAnsi="Arial" w:cs="Arial"/>
          <w:i/>
          <w:szCs w:val="24"/>
        </w:rPr>
        <w:t>ИБП</w:t>
      </w:r>
      <w:r w:rsidRPr="00834B0A">
        <w:rPr>
          <w:rFonts w:ascii="Arial" w:hAnsi="Arial" w:cs="Arial"/>
          <w:i/>
          <w:szCs w:val="24"/>
        </w:rPr>
        <w:t xml:space="preserve">, </w:t>
      </w:r>
      <w:r w:rsidR="00E11E84">
        <w:rPr>
          <w:rFonts w:ascii="Arial" w:hAnsi="Arial" w:cs="Arial"/>
          <w:i/>
          <w:szCs w:val="24"/>
        </w:rPr>
        <w:t xml:space="preserve">без </w:t>
      </w:r>
      <w:r w:rsidRPr="00834B0A">
        <w:rPr>
          <w:rFonts w:ascii="Arial" w:hAnsi="Arial" w:cs="Arial"/>
          <w:i/>
          <w:szCs w:val="24"/>
        </w:rPr>
        <w:t>дополнительных испытаний.</w:t>
      </w:r>
    </w:p>
    <w:p w:rsidR="00141EFB" w:rsidRDefault="00141EFB" w:rsidP="00A92A9C">
      <w:pPr>
        <w:pStyle w:val="MSGENFONTSTYLENAMETEMPLATEROLELEVELMSGENFONTSTYLENAMEBYROLEHEADING50"/>
        <w:keepNext/>
        <w:keepLines/>
        <w:shd w:val="clear" w:color="auto" w:fill="auto"/>
        <w:tabs>
          <w:tab w:val="left" w:pos="932"/>
        </w:tabs>
        <w:spacing w:line="360" w:lineRule="auto"/>
        <w:ind w:firstLine="709"/>
        <w:rPr>
          <w:sz w:val="24"/>
          <w:szCs w:val="24"/>
        </w:rPr>
      </w:pPr>
      <w:r w:rsidRPr="00400191">
        <w:rPr>
          <w:sz w:val="24"/>
          <w:szCs w:val="24"/>
        </w:rPr>
        <w:t>6.6.5</w:t>
      </w:r>
      <w:r w:rsidR="000348BD" w:rsidRPr="00400191">
        <w:rPr>
          <w:sz w:val="24"/>
          <w:szCs w:val="24"/>
        </w:rPr>
        <w:t xml:space="preserve"> Испытания</w:t>
      </w:r>
      <w:r w:rsidR="000348BD">
        <w:rPr>
          <w:sz w:val="24"/>
          <w:szCs w:val="24"/>
        </w:rPr>
        <w:t xml:space="preserve"> устройства сохранения (накопления) энергии</w:t>
      </w:r>
    </w:p>
    <w:p w:rsidR="000348BD" w:rsidRPr="00E20B49" w:rsidRDefault="000348BD" w:rsidP="00A92A9C">
      <w:pPr>
        <w:pStyle w:val="16"/>
        <w:suppressAutoHyphens w:val="0"/>
        <w:spacing w:line="360" w:lineRule="auto"/>
        <w:ind w:firstLine="709"/>
        <w:jc w:val="both"/>
        <w:rPr>
          <w:rFonts w:ascii="Arial" w:hAnsi="Arial" w:cs="Arial"/>
          <w:szCs w:val="24"/>
        </w:rPr>
      </w:pPr>
      <w:r w:rsidRPr="00E20B49">
        <w:rPr>
          <w:rFonts w:ascii="Arial" w:hAnsi="Arial" w:cs="Arial"/>
          <w:szCs w:val="24"/>
        </w:rPr>
        <w:t xml:space="preserve">Устройства сохранения </w:t>
      </w:r>
      <w:r w:rsidR="003D4CAC">
        <w:rPr>
          <w:rFonts w:ascii="Arial" w:hAnsi="Arial" w:cs="Arial"/>
          <w:szCs w:val="24"/>
        </w:rPr>
        <w:t>(</w:t>
      </w:r>
      <w:r w:rsidRPr="00E20B49">
        <w:rPr>
          <w:rFonts w:ascii="Arial" w:hAnsi="Arial" w:cs="Arial"/>
          <w:szCs w:val="24"/>
        </w:rPr>
        <w:t>накопления</w:t>
      </w:r>
      <w:r w:rsidR="003D4CAC">
        <w:rPr>
          <w:rFonts w:ascii="Arial" w:hAnsi="Arial" w:cs="Arial"/>
          <w:szCs w:val="24"/>
        </w:rPr>
        <w:t>)</w:t>
      </w:r>
      <w:r w:rsidRPr="00E20B49">
        <w:rPr>
          <w:rFonts w:ascii="Arial" w:hAnsi="Arial" w:cs="Arial"/>
          <w:szCs w:val="24"/>
        </w:rPr>
        <w:t xml:space="preserve"> энергии, например, батареи, </w:t>
      </w:r>
      <w:r w:rsidR="004E064B">
        <w:rPr>
          <w:rFonts w:ascii="Arial" w:hAnsi="Arial" w:cs="Arial"/>
          <w:szCs w:val="24"/>
        </w:rPr>
        <w:t xml:space="preserve">проверяют </w:t>
      </w:r>
      <w:r w:rsidRPr="00E20B49">
        <w:rPr>
          <w:rFonts w:ascii="Arial" w:hAnsi="Arial" w:cs="Arial"/>
          <w:szCs w:val="24"/>
        </w:rPr>
        <w:t>в соответствии со стандартом на соответствующую продукцию.</w:t>
      </w:r>
    </w:p>
    <w:p w:rsidR="00875FEF" w:rsidRPr="00834B0A" w:rsidRDefault="004E064B" w:rsidP="00834B0A">
      <w:pPr>
        <w:pStyle w:val="16"/>
        <w:suppressAutoHyphens w:val="0"/>
        <w:spacing w:line="360" w:lineRule="auto"/>
        <w:ind w:firstLine="709"/>
        <w:jc w:val="both"/>
        <w:rPr>
          <w:rFonts w:ascii="Arial" w:hAnsi="Arial" w:cs="Arial"/>
          <w:szCs w:val="24"/>
        </w:rPr>
      </w:pPr>
      <w:r w:rsidRPr="00C02B30">
        <w:rPr>
          <w:rFonts w:ascii="Arial" w:hAnsi="Arial" w:cs="Arial"/>
          <w:szCs w:val="24"/>
        </w:rPr>
        <w:t>При отсут</w:t>
      </w:r>
      <w:r w:rsidR="002830BA" w:rsidRPr="00C02B30">
        <w:rPr>
          <w:rFonts w:ascii="Arial" w:hAnsi="Arial" w:cs="Arial"/>
          <w:szCs w:val="24"/>
        </w:rPr>
        <w:t>ст</w:t>
      </w:r>
      <w:r w:rsidRPr="00C02B30">
        <w:rPr>
          <w:rFonts w:ascii="Arial" w:hAnsi="Arial" w:cs="Arial"/>
          <w:szCs w:val="24"/>
        </w:rPr>
        <w:t xml:space="preserve">вии </w:t>
      </w:r>
      <w:r w:rsidR="002830BA" w:rsidRPr="00C02B30">
        <w:rPr>
          <w:rFonts w:ascii="Arial" w:hAnsi="Arial" w:cs="Arial"/>
          <w:szCs w:val="24"/>
        </w:rPr>
        <w:t>соглашения</w:t>
      </w:r>
      <w:r w:rsidRPr="00C02B30">
        <w:rPr>
          <w:rFonts w:ascii="Arial" w:hAnsi="Arial" w:cs="Arial"/>
          <w:szCs w:val="24"/>
        </w:rPr>
        <w:t xml:space="preserve"> между изготовителем и потребителем ИБП</w:t>
      </w:r>
      <w:r w:rsidR="000348BD" w:rsidRPr="00C02B30">
        <w:rPr>
          <w:rFonts w:ascii="Arial" w:hAnsi="Arial" w:cs="Arial"/>
          <w:szCs w:val="24"/>
        </w:rPr>
        <w:t>,</w:t>
      </w:r>
      <w:r w:rsidR="00875FEF" w:rsidRPr="00C02B30">
        <w:rPr>
          <w:rFonts w:ascii="Arial" w:hAnsi="Arial" w:cs="Arial"/>
          <w:szCs w:val="24"/>
        </w:rPr>
        <w:t xml:space="preserve"> </w:t>
      </w:r>
      <w:r w:rsidR="002830BA" w:rsidRPr="00C02B30">
        <w:rPr>
          <w:rFonts w:ascii="Arial" w:hAnsi="Arial" w:cs="Arial"/>
          <w:szCs w:val="24"/>
        </w:rPr>
        <w:t xml:space="preserve">ПСИ </w:t>
      </w:r>
      <w:r w:rsidR="00875FEF" w:rsidRPr="00C02B30">
        <w:rPr>
          <w:rFonts w:ascii="Arial" w:hAnsi="Arial" w:cs="Arial"/>
          <w:szCs w:val="24"/>
        </w:rPr>
        <w:t xml:space="preserve">функциональных блоков </w:t>
      </w:r>
      <w:r w:rsidRPr="00C02B30">
        <w:rPr>
          <w:rFonts w:ascii="Arial" w:hAnsi="Arial" w:cs="Arial"/>
          <w:szCs w:val="24"/>
        </w:rPr>
        <w:t xml:space="preserve">ИБП </w:t>
      </w:r>
      <w:r w:rsidR="002830BA" w:rsidRPr="00C02B30">
        <w:rPr>
          <w:rFonts w:ascii="Arial" w:hAnsi="Arial" w:cs="Arial"/>
          <w:szCs w:val="24"/>
        </w:rPr>
        <w:t xml:space="preserve">с устройствами </w:t>
      </w:r>
      <w:r w:rsidR="00875FEF" w:rsidRPr="00C02B30">
        <w:rPr>
          <w:rFonts w:ascii="Arial" w:hAnsi="Arial" w:cs="Arial"/>
          <w:szCs w:val="24"/>
        </w:rPr>
        <w:t xml:space="preserve">сохранения </w:t>
      </w:r>
      <w:r w:rsidR="003D4CAC" w:rsidRPr="00C02B30">
        <w:rPr>
          <w:rFonts w:ascii="Arial" w:hAnsi="Arial" w:cs="Arial"/>
          <w:szCs w:val="24"/>
        </w:rPr>
        <w:t>(</w:t>
      </w:r>
      <w:r w:rsidR="00875FEF" w:rsidRPr="00C02B30">
        <w:rPr>
          <w:rFonts w:ascii="Arial" w:hAnsi="Arial" w:cs="Arial"/>
          <w:szCs w:val="24"/>
        </w:rPr>
        <w:t>накопления</w:t>
      </w:r>
      <w:r w:rsidR="003D4CAC" w:rsidRPr="00C02B30">
        <w:rPr>
          <w:rFonts w:ascii="Arial" w:hAnsi="Arial" w:cs="Arial"/>
          <w:szCs w:val="24"/>
        </w:rPr>
        <w:t>)</w:t>
      </w:r>
      <w:r w:rsidR="00875FEF" w:rsidRPr="00C02B30">
        <w:rPr>
          <w:rFonts w:ascii="Arial" w:hAnsi="Arial" w:cs="Arial"/>
          <w:szCs w:val="24"/>
        </w:rPr>
        <w:t xml:space="preserve"> энергии </w:t>
      </w:r>
      <w:r w:rsidR="002830BA" w:rsidRPr="00C02B30">
        <w:rPr>
          <w:rFonts w:ascii="Arial" w:hAnsi="Arial" w:cs="Arial"/>
          <w:szCs w:val="24"/>
        </w:rPr>
        <w:t>объем проведения дополнительных испытаний для проверки совместной работы устройств определяет</w:t>
      </w:r>
      <w:r w:rsidR="00875FEF" w:rsidRPr="00C02B30">
        <w:rPr>
          <w:rFonts w:ascii="Arial" w:hAnsi="Arial" w:cs="Arial"/>
          <w:szCs w:val="24"/>
        </w:rPr>
        <w:t xml:space="preserve"> изготовитель</w:t>
      </w:r>
      <w:r w:rsidRPr="00C02B30">
        <w:rPr>
          <w:rFonts w:ascii="Arial" w:hAnsi="Arial" w:cs="Arial"/>
          <w:szCs w:val="24"/>
        </w:rPr>
        <w:t xml:space="preserve"> ИБП</w:t>
      </w:r>
      <w:r w:rsidR="00B91866" w:rsidRPr="00C02B30">
        <w:rPr>
          <w:rFonts w:ascii="Arial" w:hAnsi="Arial" w:cs="Arial"/>
          <w:szCs w:val="24"/>
        </w:rPr>
        <w:t>.</w:t>
      </w:r>
    </w:p>
    <w:p w:rsidR="000348BD" w:rsidRPr="00E20B49" w:rsidRDefault="00DB3050" w:rsidP="00DB3050">
      <w:pPr>
        <w:pStyle w:val="16"/>
        <w:suppressAutoHyphens w:val="0"/>
        <w:spacing w:line="360" w:lineRule="auto"/>
        <w:ind w:firstLine="709"/>
        <w:jc w:val="both"/>
        <w:rPr>
          <w:rFonts w:ascii="Arial" w:hAnsi="Arial" w:cs="Arial"/>
          <w:szCs w:val="24"/>
        </w:rPr>
      </w:pPr>
      <w:r w:rsidRPr="00DB3050">
        <w:rPr>
          <w:rFonts w:ascii="Arial" w:hAnsi="Arial" w:cs="Arial"/>
          <w:szCs w:val="24"/>
        </w:rPr>
        <w:t>Время сохранения и восстановления энергии и любое дополнительное испытан</w:t>
      </w:r>
      <w:r>
        <w:rPr>
          <w:rFonts w:ascii="Arial" w:hAnsi="Arial" w:cs="Arial"/>
          <w:szCs w:val="24"/>
        </w:rPr>
        <w:t xml:space="preserve">ие на месте эксплуатации должны </w:t>
      </w:r>
      <w:r w:rsidRPr="00DB3050">
        <w:rPr>
          <w:rFonts w:ascii="Arial" w:hAnsi="Arial" w:cs="Arial"/>
          <w:szCs w:val="24"/>
        </w:rPr>
        <w:t xml:space="preserve">быть вопросом соглашения между изготовителем </w:t>
      </w:r>
      <w:r>
        <w:rPr>
          <w:rFonts w:ascii="Arial" w:hAnsi="Arial" w:cs="Arial"/>
          <w:szCs w:val="24"/>
        </w:rPr>
        <w:t>ИБП</w:t>
      </w:r>
      <w:r w:rsidRPr="00DB3050">
        <w:rPr>
          <w:rFonts w:ascii="Arial" w:hAnsi="Arial" w:cs="Arial"/>
          <w:szCs w:val="24"/>
        </w:rPr>
        <w:t xml:space="preserve"> или поставщиком и потребителем</w:t>
      </w:r>
      <w:r w:rsidR="000348BD" w:rsidRPr="00E20B49">
        <w:rPr>
          <w:rFonts w:ascii="Arial" w:hAnsi="Arial" w:cs="Arial"/>
          <w:szCs w:val="24"/>
        </w:rPr>
        <w:t>.</w:t>
      </w:r>
    </w:p>
    <w:p w:rsidR="00D2529B" w:rsidRPr="00834B0A" w:rsidRDefault="00DB3050" w:rsidP="00A92A9C">
      <w:pPr>
        <w:pStyle w:val="16"/>
        <w:suppressAutoHyphens w:val="0"/>
        <w:spacing w:line="360" w:lineRule="auto"/>
        <w:ind w:firstLine="709"/>
        <w:jc w:val="both"/>
        <w:rPr>
          <w:rFonts w:ascii="Arial" w:hAnsi="Arial" w:cs="Arial"/>
          <w:i/>
          <w:szCs w:val="24"/>
        </w:rPr>
      </w:pPr>
      <w:r w:rsidRPr="00DB3050">
        <w:rPr>
          <w:rFonts w:ascii="Arial" w:hAnsi="Arial" w:cs="Arial"/>
          <w:i/>
          <w:szCs w:val="24"/>
        </w:rPr>
        <w:t xml:space="preserve">Соответствие считают подтвержденным, если </w:t>
      </w:r>
      <w:r w:rsidR="00400191" w:rsidRPr="00834B0A">
        <w:rPr>
          <w:rFonts w:ascii="Arial" w:hAnsi="Arial" w:cs="Arial"/>
          <w:i/>
          <w:szCs w:val="24"/>
        </w:rPr>
        <w:t xml:space="preserve">устройство сохранения </w:t>
      </w:r>
      <w:r w:rsidR="006B2F43">
        <w:rPr>
          <w:rFonts w:ascii="Arial" w:hAnsi="Arial" w:cs="Arial"/>
          <w:i/>
          <w:szCs w:val="24"/>
        </w:rPr>
        <w:t>(</w:t>
      </w:r>
      <w:r w:rsidR="006B2F43" w:rsidRPr="00834B0A">
        <w:rPr>
          <w:rFonts w:ascii="Arial" w:hAnsi="Arial" w:cs="Arial"/>
          <w:i/>
          <w:szCs w:val="24"/>
        </w:rPr>
        <w:t>накопления</w:t>
      </w:r>
      <w:r w:rsidR="006B2F43">
        <w:rPr>
          <w:rFonts w:ascii="Arial" w:hAnsi="Arial" w:cs="Arial"/>
          <w:i/>
          <w:szCs w:val="24"/>
        </w:rPr>
        <w:t>)</w:t>
      </w:r>
      <w:r w:rsidR="006B2F43" w:rsidRPr="00834B0A">
        <w:rPr>
          <w:rFonts w:ascii="Arial" w:hAnsi="Arial" w:cs="Arial"/>
          <w:i/>
          <w:szCs w:val="24"/>
        </w:rPr>
        <w:t xml:space="preserve"> </w:t>
      </w:r>
      <w:r w:rsidR="00400191" w:rsidRPr="00834B0A">
        <w:rPr>
          <w:rFonts w:ascii="Arial" w:hAnsi="Arial" w:cs="Arial"/>
          <w:i/>
          <w:szCs w:val="24"/>
        </w:rPr>
        <w:t xml:space="preserve">энергии было протестировано на соответствие стандарта </w:t>
      </w:r>
      <w:r>
        <w:rPr>
          <w:rFonts w:ascii="Arial" w:hAnsi="Arial" w:cs="Arial"/>
          <w:i/>
          <w:szCs w:val="24"/>
        </w:rPr>
        <w:t>при условии</w:t>
      </w:r>
      <w:r w:rsidR="00400191" w:rsidRPr="00834B0A">
        <w:rPr>
          <w:rFonts w:ascii="Arial" w:hAnsi="Arial" w:cs="Arial"/>
          <w:i/>
          <w:szCs w:val="24"/>
        </w:rPr>
        <w:t xml:space="preserve"> </w:t>
      </w:r>
      <w:r w:rsidRPr="00834B0A">
        <w:rPr>
          <w:rFonts w:ascii="Arial" w:hAnsi="Arial" w:cs="Arial"/>
          <w:i/>
          <w:szCs w:val="24"/>
        </w:rPr>
        <w:t>выполнен</w:t>
      </w:r>
      <w:r>
        <w:rPr>
          <w:rFonts w:ascii="Arial" w:hAnsi="Arial" w:cs="Arial"/>
          <w:i/>
          <w:szCs w:val="24"/>
        </w:rPr>
        <w:t>ния</w:t>
      </w:r>
      <w:r w:rsidRPr="00834B0A">
        <w:rPr>
          <w:rFonts w:ascii="Arial" w:hAnsi="Arial" w:cs="Arial"/>
          <w:i/>
          <w:szCs w:val="24"/>
        </w:rPr>
        <w:t xml:space="preserve"> </w:t>
      </w:r>
      <w:r w:rsidR="00400191" w:rsidRPr="00834B0A">
        <w:rPr>
          <w:rFonts w:ascii="Arial" w:hAnsi="Arial" w:cs="Arial"/>
          <w:i/>
          <w:szCs w:val="24"/>
        </w:rPr>
        <w:t xml:space="preserve">соответствия, </w:t>
      </w:r>
      <w:r w:rsidRPr="00834B0A">
        <w:rPr>
          <w:rFonts w:ascii="Arial" w:hAnsi="Arial" w:cs="Arial"/>
          <w:i/>
          <w:szCs w:val="24"/>
        </w:rPr>
        <w:t>указанн</w:t>
      </w:r>
      <w:r>
        <w:rPr>
          <w:rFonts w:ascii="Arial" w:hAnsi="Arial" w:cs="Arial"/>
          <w:i/>
          <w:szCs w:val="24"/>
        </w:rPr>
        <w:t>ого</w:t>
      </w:r>
      <w:r w:rsidRPr="00834B0A">
        <w:rPr>
          <w:rFonts w:ascii="Arial" w:hAnsi="Arial" w:cs="Arial"/>
          <w:i/>
          <w:szCs w:val="24"/>
        </w:rPr>
        <w:t xml:space="preserve"> </w:t>
      </w:r>
      <w:r w:rsidR="00400191" w:rsidRPr="00834B0A">
        <w:rPr>
          <w:rFonts w:ascii="Arial" w:hAnsi="Arial" w:cs="Arial"/>
          <w:i/>
          <w:szCs w:val="24"/>
        </w:rPr>
        <w:t>в пункте 6.6.1.</w:t>
      </w:r>
    </w:p>
    <w:bookmarkEnd w:id="0"/>
    <w:bookmarkEnd w:id="1"/>
    <w:p w:rsidR="00185C47" w:rsidRPr="006C7D4F" w:rsidRDefault="00185C47" w:rsidP="00C02B30">
      <w:pPr>
        <w:pStyle w:val="MSGENFONTSTYLENAMETEMPLATEROLELEVELMSGENFONTSTYLENAMEBYROLEHEADING30"/>
        <w:keepNext/>
        <w:keepLines/>
        <w:shd w:val="clear" w:color="auto" w:fill="auto"/>
        <w:suppressAutoHyphens/>
        <w:spacing w:before="240" w:line="360" w:lineRule="auto"/>
        <w:jc w:val="left"/>
        <w:rPr>
          <w:b w:val="0"/>
          <w:sz w:val="24"/>
          <w:szCs w:val="24"/>
        </w:rPr>
        <w:sectPr w:rsidR="00185C47" w:rsidRPr="006C7D4F" w:rsidSect="00067195">
          <w:headerReference w:type="even" r:id="rId24"/>
          <w:headerReference w:type="default" r:id="rId25"/>
          <w:footerReference w:type="even" r:id="rId26"/>
          <w:footerReference w:type="default" r:id="rId27"/>
          <w:footerReference w:type="first" r:id="rId28"/>
          <w:footnotePr>
            <w:numRestart w:val="eachPage"/>
          </w:footnotePr>
          <w:pgSz w:w="11900" w:h="16840"/>
          <w:pgMar w:top="1134" w:right="851" w:bottom="1134" w:left="1418" w:header="624" w:footer="829" w:gutter="0"/>
          <w:pgNumType w:start="1"/>
          <w:cols w:space="720"/>
          <w:noEndnote/>
          <w:docGrid w:linePitch="360"/>
        </w:sectPr>
      </w:pPr>
    </w:p>
    <w:p w:rsidR="00546338" w:rsidRPr="006C7D4F" w:rsidRDefault="00546338" w:rsidP="00546338">
      <w:pPr>
        <w:rPr>
          <w:rFonts w:ascii="Arial" w:hAnsi="Arial" w:cs="Arial"/>
          <w:sz w:val="16"/>
          <w:szCs w:val="16"/>
        </w:rPr>
      </w:pPr>
      <w:bookmarkStart w:id="2" w:name="_Toc70415629"/>
      <w:bookmarkStart w:id="3" w:name="bookmark45"/>
      <w:bookmarkStart w:id="4" w:name="_Toc62043260"/>
    </w:p>
    <w:p w:rsidR="00475237" w:rsidRPr="006E45AF" w:rsidRDefault="00475237" w:rsidP="006E45AF">
      <w:pPr>
        <w:pStyle w:val="3"/>
        <w:spacing w:before="0" w:after="0"/>
        <w:jc w:val="center"/>
        <w:rPr>
          <w:sz w:val="24"/>
          <w:szCs w:val="24"/>
        </w:rPr>
      </w:pPr>
      <w:r w:rsidRPr="006E45AF">
        <w:t xml:space="preserve">Приложение </w:t>
      </w:r>
      <w:r w:rsidR="004258A5" w:rsidRPr="0057157E">
        <w:rPr>
          <w:i/>
          <w:lang w:val="en-US"/>
        </w:rPr>
        <w:t>A</w:t>
      </w:r>
      <w:r w:rsidR="006E45AF" w:rsidRPr="006E45AF">
        <w:br/>
      </w:r>
      <w:r w:rsidRPr="005D6301">
        <w:rPr>
          <w:b w:val="0"/>
          <w:sz w:val="24"/>
          <w:szCs w:val="24"/>
        </w:rPr>
        <w:t>(</w:t>
      </w:r>
      <w:r w:rsidR="005D6301" w:rsidRPr="005D6301">
        <w:rPr>
          <w:b w:val="0"/>
          <w:sz w:val="24"/>
          <w:szCs w:val="24"/>
        </w:rPr>
        <w:t>справочное</w:t>
      </w:r>
      <w:r w:rsidRPr="005D6301">
        <w:rPr>
          <w:b w:val="0"/>
          <w:sz w:val="24"/>
          <w:szCs w:val="24"/>
        </w:rPr>
        <w:t>)</w:t>
      </w:r>
      <w:r w:rsidR="006E45AF" w:rsidRPr="006E45AF">
        <w:br/>
      </w:r>
      <w:r w:rsidR="00987934">
        <w:rPr>
          <w:sz w:val="24"/>
          <w:szCs w:val="24"/>
        </w:rPr>
        <w:t>Конф</w:t>
      </w:r>
      <w:r w:rsidR="00987934" w:rsidRPr="00987934">
        <w:rPr>
          <w:sz w:val="24"/>
          <w:szCs w:val="24"/>
        </w:rPr>
        <w:t xml:space="preserve">игурации </w:t>
      </w:r>
      <w:r w:rsidR="001D76E1">
        <w:rPr>
          <w:sz w:val="24"/>
          <w:szCs w:val="24"/>
        </w:rPr>
        <w:t>ИБП</w:t>
      </w:r>
    </w:p>
    <w:p w:rsidR="00475237" w:rsidRPr="00A839AD" w:rsidRDefault="00475237" w:rsidP="00DE1F50">
      <w:pPr>
        <w:pStyle w:val="aff8"/>
        <w:tabs>
          <w:tab w:val="left" w:pos="8472"/>
        </w:tabs>
        <w:suppressAutoHyphens/>
        <w:ind w:left="0" w:firstLine="567"/>
        <w:contextualSpacing w:val="0"/>
        <w:jc w:val="both"/>
        <w:rPr>
          <w:rFonts w:ascii="Arial" w:eastAsia="Arial MT" w:hAnsi="Arial" w:cs="Arial"/>
          <w:sz w:val="22"/>
          <w:szCs w:val="22"/>
        </w:rPr>
      </w:pPr>
    </w:p>
    <w:p w:rsidR="00475237" w:rsidRPr="009E7703" w:rsidRDefault="004258A5" w:rsidP="009E7703">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57157E">
        <w:rPr>
          <w:i/>
          <w:sz w:val="22"/>
          <w:szCs w:val="22"/>
          <w:lang w:val="en-US"/>
        </w:rPr>
        <w:t>A</w:t>
      </w:r>
      <w:r w:rsidR="00475237" w:rsidRPr="0057157E">
        <w:rPr>
          <w:i/>
          <w:sz w:val="22"/>
          <w:szCs w:val="22"/>
        </w:rPr>
        <w:t>.1</w:t>
      </w:r>
      <w:r w:rsidR="00475237" w:rsidRPr="009E7703">
        <w:rPr>
          <w:sz w:val="22"/>
          <w:szCs w:val="22"/>
        </w:rPr>
        <w:t xml:space="preserve"> Общие положения</w:t>
      </w:r>
    </w:p>
    <w:p w:rsidR="00987934" w:rsidRPr="00B632A0" w:rsidRDefault="00515BAF"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ИБП</w:t>
      </w:r>
      <w:r w:rsidR="00987934" w:rsidRPr="00B632A0">
        <w:rPr>
          <w:rFonts w:ascii="Arial" w:hAnsi="Arial" w:cs="Arial"/>
          <w:sz w:val="22"/>
          <w:szCs w:val="22"/>
        </w:rPr>
        <w:t xml:space="preserve"> согласно настоящему стандарту являются электронной системой электропитания. Основная функция </w:t>
      </w:r>
      <w:r>
        <w:rPr>
          <w:rFonts w:ascii="Arial" w:hAnsi="Arial" w:cs="Arial"/>
          <w:sz w:val="22"/>
          <w:szCs w:val="22"/>
        </w:rPr>
        <w:t>ИБП</w:t>
      </w:r>
      <w:r w:rsidRPr="00B632A0">
        <w:rPr>
          <w:rFonts w:ascii="Arial" w:hAnsi="Arial" w:cs="Arial"/>
          <w:sz w:val="22"/>
          <w:szCs w:val="22"/>
        </w:rPr>
        <w:t xml:space="preserve"> </w:t>
      </w:r>
      <w:r w:rsidR="00987934" w:rsidRPr="00B632A0">
        <w:rPr>
          <w:rFonts w:ascii="Arial" w:hAnsi="Arial" w:cs="Arial"/>
          <w:sz w:val="22"/>
          <w:szCs w:val="22"/>
        </w:rPr>
        <w:t xml:space="preserve">— обеспечить установленную непрерывность электроснабжения и качество электроэнергии для оборудования потребителей в случае частичного или </w:t>
      </w:r>
      <w:r w:rsidR="00903AF0">
        <w:rPr>
          <w:rFonts w:ascii="Arial" w:hAnsi="Arial" w:cs="Arial"/>
          <w:sz w:val="22"/>
          <w:szCs w:val="22"/>
        </w:rPr>
        <w:t>повреждения</w:t>
      </w:r>
      <w:r w:rsidR="00987934" w:rsidRPr="00B632A0">
        <w:rPr>
          <w:rFonts w:ascii="Arial" w:hAnsi="Arial" w:cs="Arial"/>
          <w:sz w:val="22"/>
          <w:szCs w:val="22"/>
        </w:rPr>
        <w:t xml:space="preserve"> электропитания переменного тока, которым, как правило, является низковольтная система. Это достигается посредством преобразования сохраненной (накопленной) в электропитании переменного тока и/или устройства сохранения </w:t>
      </w:r>
      <w:r w:rsidR="00903AF0">
        <w:rPr>
          <w:rFonts w:ascii="Arial" w:hAnsi="Arial" w:cs="Arial"/>
          <w:sz w:val="22"/>
          <w:szCs w:val="22"/>
        </w:rPr>
        <w:t>(</w:t>
      </w:r>
      <w:r w:rsidR="00987934" w:rsidRPr="00B632A0">
        <w:rPr>
          <w:rFonts w:ascii="Arial" w:hAnsi="Arial" w:cs="Arial"/>
          <w:sz w:val="22"/>
          <w:szCs w:val="22"/>
        </w:rPr>
        <w:t>накопления</w:t>
      </w:r>
      <w:r w:rsidR="00903AF0">
        <w:rPr>
          <w:rFonts w:ascii="Arial" w:hAnsi="Arial" w:cs="Arial"/>
          <w:sz w:val="22"/>
          <w:szCs w:val="22"/>
        </w:rPr>
        <w:t>)</w:t>
      </w:r>
      <w:r w:rsidR="00987934" w:rsidRPr="00B632A0">
        <w:rPr>
          <w:rFonts w:ascii="Arial" w:hAnsi="Arial" w:cs="Arial"/>
          <w:sz w:val="22"/>
          <w:szCs w:val="22"/>
        </w:rPr>
        <w:t xml:space="preserve"> энергии для оборудования потребителя.</w:t>
      </w:r>
    </w:p>
    <w:p w:rsidR="00987934" w:rsidRPr="00B632A0" w:rsidRDefault="0098793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Оборудование потребителя, которое обычно называют критической или защищенной нагрузкой, может состоять из одной или нескольких частей оборудования, размещенных в отдельном помещении или целом здании. Это оборудование, для которого, по определению пользователя, необходимо бесперебойное электроснабжение и более высокое качество электроэнергии по сравнению с обычно применяемым оборудованием. Критическая нагрузка — это преимущественно некоторые устройства передачи данных, хотя это может быть и другое оборудование, такое как осветительное, измерительные приборы или насосы, коммуникационное оборудование. Сохраненная </w:t>
      </w:r>
      <w:r w:rsidR="00DE057E">
        <w:rPr>
          <w:rFonts w:ascii="Arial" w:hAnsi="Arial" w:cs="Arial"/>
          <w:sz w:val="22"/>
          <w:szCs w:val="22"/>
        </w:rPr>
        <w:t xml:space="preserve">(накопленная) </w:t>
      </w:r>
      <w:r w:rsidRPr="00B632A0">
        <w:rPr>
          <w:rFonts w:ascii="Arial" w:hAnsi="Arial" w:cs="Arial"/>
          <w:sz w:val="22"/>
          <w:szCs w:val="22"/>
        </w:rPr>
        <w:t xml:space="preserve">для поддержания этой нагрузки энергия, обычно в виде электроэнергии от аккумуляторной батареи, необходима для работы оборудования в течение установленного времени, которое может быть кратковременным или многочасовым. Такой временной интервал обычно называют временем </w:t>
      </w:r>
      <w:r w:rsidR="00903AF0">
        <w:rPr>
          <w:rFonts w:ascii="Arial" w:hAnsi="Arial" w:cs="Arial"/>
          <w:sz w:val="22"/>
          <w:szCs w:val="22"/>
        </w:rPr>
        <w:t>работы на накопленной</w:t>
      </w:r>
      <w:r w:rsidRPr="00B632A0">
        <w:rPr>
          <w:rFonts w:ascii="Arial" w:hAnsi="Arial" w:cs="Arial"/>
          <w:sz w:val="22"/>
          <w:szCs w:val="22"/>
        </w:rPr>
        <w:t xml:space="preserve"> энергии или временем обеспечения резервного электропитания.</w:t>
      </w:r>
    </w:p>
    <w:p w:rsidR="00987934" w:rsidRPr="00B632A0" w:rsidRDefault="0098793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Разработаны различные типы </w:t>
      </w:r>
      <w:r w:rsidR="00DE057E">
        <w:rPr>
          <w:rFonts w:ascii="Arial" w:hAnsi="Arial" w:cs="Arial"/>
          <w:sz w:val="22"/>
          <w:szCs w:val="22"/>
        </w:rPr>
        <w:t>ИБП</w:t>
      </w:r>
      <w:r w:rsidR="00DE057E" w:rsidRPr="00B632A0">
        <w:rPr>
          <w:rFonts w:ascii="Arial" w:hAnsi="Arial" w:cs="Arial"/>
          <w:sz w:val="22"/>
          <w:szCs w:val="22"/>
        </w:rPr>
        <w:t xml:space="preserve"> </w:t>
      </w:r>
      <w:r w:rsidRPr="00B632A0">
        <w:rPr>
          <w:rFonts w:ascii="Arial" w:hAnsi="Arial" w:cs="Arial"/>
          <w:sz w:val="22"/>
          <w:szCs w:val="22"/>
        </w:rPr>
        <w:t>для удовлетворения требований потребителя к непрерывности и качеству энергоснабжения для разных типов нагрузок в широком диапазоне мощностей, от менее 100 Вт до нескольких мегаватт.</w:t>
      </w:r>
    </w:p>
    <w:p w:rsidR="00987934" w:rsidRPr="00B632A0" w:rsidRDefault="0098793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 нижеприведенном тексте описываются разнообразные конфигурации </w:t>
      </w:r>
      <w:r w:rsidR="00DE057E">
        <w:rPr>
          <w:rFonts w:ascii="Arial" w:hAnsi="Arial" w:cs="Arial"/>
          <w:sz w:val="22"/>
          <w:szCs w:val="22"/>
        </w:rPr>
        <w:t>ИБП</w:t>
      </w:r>
      <w:r w:rsidRPr="00B632A0">
        <w:rPr>
          <w:rFonts w:ascii="Arial" w:hAnsi="Arial" w:cs="Arial"/>
          <w:sz w:val="22"/>
          <w:szCs w:val="22"/>
        </w:rPr>
        <w:t>, начиная от единичного блока до более сложных систем дополнительной для повышения надежности электропитания нагрузки.</w:t>
      </w:r>
    </w:p>
    <w:p w:rsidR="00987934" w:rsidRPr="00B632A0" w:rsidRDefault="0098793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Применяют различные конфигурации </w:t>
      </w:r>
      <w:r w:rsidR="00DE057E">
        <w:rPr>
          <w:rFonts w:ascii="Arial" w:hAnsi="Arial" w:cs="Arial"/>
          <w:sz w:val="22"/>
          <w:szCs w:val="22"/>
        </w:rPr>
        <w:t>ИБП</w:t>
      </w:r>
      <w:r w:rsidR="00DE057E" w:rsidRPr="00B632A0">
        <w:rPr>
          <w:rFonts w:ascii="Arial" w:hAnsi="Arial" w:cs="Arial"/>
          <w:sz w:val="22"/>
          <w:szCs w:val="22"/>
        </w:rPr>
        <w:t xml:space="preserve"> </w:t>
      </w:r>
      <w:r w:rsidRPr="00B632A0">
        <w:rPr>
          <w:rFonts w:ascii="Arial" w:hAnsi="Arial" w:cs="Arial"/>
          <w:sz w:val="22"/>
          <w:szCs w:val="22"/>
        </w:rPr>
        <w:t xml:space="preserve">для достижения необходимой степени надежности электропитания нагрузки и/или для увеличения ее выходной </w:t>
      </w:r>
      <w:r w:rsidR="00DE057E" w:rsidRPr="00B632A0">
        <w:rPr>
          <w:rFonts w:ascii="Arial" w:hAnsi="Arial" w:cs="Arial"/>
          <w:sz w:val="22"/>
          <w:szCs w:val="22"/>
        </w:rPr>
        <w:t>но</w:t>
      </w:r>
      <w:r w:rsidR="00DE057E">
        <w:rPr>
          <w:rFonts w:ascii="Arial" w:hAnsi="Arial" w:cs="Arial"/>
          <w:sz w:val="22"/>
          <w:szCs w:val="22"/>
        </w:rPr>
        <w:t xml:space="preserve">минальной </w:t>
      </w:r>
      <w:r w:rsidRPr="00B632A0">
        <w:rPr>
          <w:rFonts w:ascii="Arial" w:hAnsi="Arial" w:cs="Arial"/>
          <w:sz w:val="22"/>
          <w:szCs w:val="22"/>
        </w:rPr>
        <w:t>мощности.</w:t>
      </w:r>
    </w:p>
    <w:p w:rsidR="00475237" w:rsidRPr="00B632A0" w:rsidRDefault="0098793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В настоящем приложении представлены характеристики типичных применяемых конфигураций.</w:t>
      </w:r>
    </w:p>
    <w:p w:rsidR="00475237" w:rsidRPr="00F47AB6" w:rsidRDefault="004258A5" w:rsidP="00356855">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F47AB6">
        <w:rPr>
          <w:i/>
          <w:sz w:val="22"/>
          <w:szCs w:val="22"/>
          <w:lang w:val="en-US"/>
        </w:rPr>
        <w:t>A</w:t>
      </w:r>
      <w:r w:rsidR="00475237" w:rsidRPr="00F47AB6">
        <w:rPr>
          <w:i/>
          <w:sz w:val="22"/>
          <w:szCs w:val="22"/>
        </w:rPr>
        <w:t>.2</w:t>
      </w:r>
      <w:r w:rsidR="00475237" w:rsidRPr="00F47AB6">
        <w:rPr>
          <w:sz w:val="22"/>
          <w:szCs w:val="22"/>
        </w:rPr>
        <w:t xml:space="preserve"> </w:t>
      </w:r>
      <w:r w:rsidR="00DE057E">
        <w:rPr>
          <w:sz w:val="22"/>
          <w:szCs w:val="22"/>
        </w:rPr>
        <w:t>Одиночный</w:t>
      </w:r>
      <w:r w:rsidR="00DE057E" w:rsidRPr="00F47AB6">
        <w:rPr>
          <w:sz w:val="22"/>
          <w:szCs w:val="22"/>
        </w:rPr>
        <w:t xml:space="preserve"> </w:t>
      </w:r>
      <w:r w:rsidR="00DE057E">
        <w:rPr>
          <w:sz w:val="22"/>
          <w:szCs w:val="22"/>
        </w:rPr>
        <w:t>ИБП</w:t>
      </w:r>
      <w:r w:rsidR="00DE057E" w:rsidRPr="00F47AB6">
        <w:rPr>
          <w:sz w:val="22"/>
          <w:szCs w:val="22"/>
        </w:rPr>
        <w:t xml:space="preserve"> </w:t>
      </w:r>
      <w:r w:rsidR="00F47AB6" w:rsidRPr="00F47AB6">
        <w:rPr>
          <w:sz w:val="22"/>
          <w:szCs w:val="22"/>
        </w:rPr>
        <w:t>с выходной шиной</w:t>
      </w:r>
    </w:p>
    <w:p w:rsidR="00475237" w:rsidRPr="00F47AB6" w:rsidRDefault="004258A5" w:rsidP="00356855">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F47AB6">
        <w:rPr>
          <w:i/>
          <w:sz w:val="22"/>
          <w:szCs w:val="22"/>
          <w:lang w:val="en-US"/>
        </w:rPr>
        <w:t>A</w:t>
      </w:r>
      <w:r w:rsidR="00475237" w:rsidRPr="00F47AB6">
        <w:rPr>
          <w:i/>
          <w:sz w:val="22"/>
          <w:szCs w:val="22"/>
        </w:rPr>
        <w:t>.</w:t>
      </w:r>
      <w:r w:rsidR="007B613D" w:rsidRPr="00F47AB6">
        <w:rPr>
          <w:i/>
          <w:sz w:val="22"/>
          <w:szCs w:val="22"/>
        </w:rPr>
        <w:t>2.1</w:t>
      </w:r>
      <w:r w:rsidR="00475237" w:rsidRPr="00F47AB6">
        <w:rPr>
          <w:sz w:val="22"/>
          <w:szCs w:val="22"/>
        </w:rPr>
        <w:t xml:space="preserve"> </w:t>
      </w:r>
      <w:r w:rsidR="00F47AB6" w:rsidRPr="00F47AB6">
        <w:rPr>
          <w:sz w:val="22"/>
          <w:szCs w:val="22"/>
        </w:rPr>
        <w:t>Общие положения</w:t>
      </w:r>
    </w:p>
    <w:p w:rsidR="00F47AB6" w:rsidRPr="00B632A0" w:rsidRDefault="00DE057E"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Одиночный</w:t>
      </w:r>
      <w:r w:rsidRPr="00B632A0">
        <w:rPr>
          <w:rFonts w:ascii="Arial" w:hAnsi="Arial" w:cs="Arial"/>
          <w:sz w:val="22"/>
          <w:szCs w:val="22"/>
        </w:rPr>
        <w:t xml:space="preserve"> </w:t>
      </w:r>
      <w:r>
        <w:rPr>
          <w:rFonts w:ascii="Arial" w:hAnsi="Arial" w:cs="Arial"/>
          <w:sz w:val="22"/>
          <w:szCs w:val="22"/>
        </w:rPr>
        <w:t>ИБП</w:t>
      </w:r>
      <w:r w:rsidRPr="00B632A0">
        <w:rPr>
          <w:rFonts w:ascii="Arial" w:hAnsi="Arial" w:cs="Arial"/>
          <w:sz w:val="22"/>
          <w:szCs w:val="22"/>
        </w:rPr>
        <w:t xml:space="preserve"> </w:t>
      </w:r>
      <w:r w:rsidR="00F47AB6" w:rsidRPr="00B632A0">
        <w:rPr>
          <w:rFonts w:ascii="Arial" w:hAnsi="Arial" w:cs="Arial"/>
          <w:sz w:val="22"/>
          <w:szCs w:val="22"/>
        </w:rPr>
        <w:t xml:space="preserve">включает </w:t>
      </w:r>
      <w:r w:rsidR="00903AF0">
        <w:rPr>
          <w:rFonts w:ascii="Arial" w:hAnsi="Arial" w:cs="Arial"/>
          <w:sz w:val="22"/>
          <w:szCs w:val="22"/>
        </w:rPr>
        <w:t>устройство сохранения (накопления)</w:t>
      </w:r>
      <w:r w:rsidR="00F47AB6" w:rsidRPr="00B632A0">
        <w:rPr>
          <w:rFonts w:ascii="Arial" w:hAnsi="Arial" w:cs="Arial"/>
          <w:sz w:val="22"/>
          <w:szCs w:val="22"/>
        </w:rPr>
        <w:t xml:space="preserve"> энергии и один или несколько статических преобразователей мощности, например, выпрямитель/зарядное устройство батареи и инвертор, работающие в соответствии указаниями изготовителя </w:t>
      </w:r>
      <w:r>
        <w:rPr>
          <w:rFonts w:ascii="Arial" w:hAnsi="Arial" w:cs="Arial"/>
          <w:sz w:val="22"/>
          <w:szCs w:val="22"/>
        </w:rPr>
        <w:t>ИБП</w:t>
      </w:r>
      <w:r w:rsidR="00E038AA">
        <w:rPr>
          <w:rFonts w:ascii="Arial" w:hAnsi="Arial" w:cs="Arial"/>
          <w:sz w:val="22"/>
          <w:szCs w:val="22"/>
        </w:rPr>
        <w:t xml:space="preserve"> в соответствии с</w:t>
      </w:r>
      <w:r w:rsidR="00F47AB6" w:rsidRPr="00B632A0">
        <w:rPr>
          <w:rFonts w:ascii="Arial" w:hAnsi="Arial" w:cs="Arial"/>
          <w:sz w:val="22"/>
          <w:szCs w:val="22"/>
        </w:rPr>
        <w:t xml:space="preserve"> </w:t>
      </w:r>
      <w:r w:rsidR="00F47AB6" w:rsidRPr="00B632A0">
        <w:rPr>
          <w:rFonts w:ascii="Arial" w:hAnsi="Arial" w:cs="Arial"/>
          <w:sz w:val="22"/>
          <w:szCs w:val="22"/>
        </w:rPr>
        <w:lastRenderedPageBreak/>
        <w:t xml:space="preserve">5.3.4. </w:t>
      </w:r>
      <w:r w:rsidR="00E038AA">
        <w:rPr>
          <w:rFonts w:ascii="Arial" w:hAnsi="Arial" w:cs="Arial"/>
          <w:sz w:val="22"/>
          <w:szCs w:val="22"/>
        </w:rPr>
        <w:t>Одиночный ИБП</w:t>
      </w:r>
      <w:r w:rsidR="00E038AA" w:rsidRPr="00B632A0">
        <w:rPr>
          <w:rFonts w:ascii="Arial" w:hAnsi="Arial" w:cs="Arial"/>
          <w:sz w:val="22"/>
          <w:szCs w:val="22"/>
        </w:rPr>
        <w:t xml:space="preserve"> </w:t>
      </w:r>
      <w:r w:rsidR="00E038AA">
        <w:rPr>
          <w:rFonts w:ascii="Arial" w:hAnsi="Arial" w:cs="Arial"/>
          <w:sz w:val="22"/>
          <w:szCs w:val="22"/>
        </w:rPr>
        <w:t>как правило</w:t>
      </w:r>
      <w:r w:rsidR="00E038AA" w:rsidRPr="00B632A0">
        <w:rPr>
          <w:rFonts w:ascii="Arial" w:hAnsi="Arial" w:cs="Arial"/>
          <w:sz w:val="22"/>
          <w:szCs w:val="22"/>
        </w:rPr>
        <w:t xml:space="preserve"> </w:t>
      </w:r>
      <w:r w:rsidR="00E038AA">
        <w:rPr>
          <w:rFonts w:ascii="Arial" w:hAnsi="Arial" w:cs="Arial"/>
          <w:sz w:val="22"/>
          <w:szCs w:val="22"/>
        </w:rPr>
        <w:t xml:space="preserve">обеспечивает </w:t>
      </w:r>
      <w:r w:rsidR="00F47AB6" w:rsidRPr="00B632A0">
        <w:rPr>
          <w:rFonts w:ascii="Arial" w:hAnsi="Arial" w:cs="Arial"/>
          <w:sz w:val="22"/>
          <w:szCs w:val="22"/>
        </w:rPr>
        <w:t>надежность, совместимую с оборудованием, с требуемым общим уровнем надежности 1 (RIL-1 см. приложение К).</w:t>
      </w:r>
    </w:p>
    <w:p w:rsidR="007B613D" w:rsidRPr="00057AD9"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057AD9">
        <w:rPr>
          <w:i/>
          <w:sz w:val="22"/>
          <w:szCs w:val="22"/>
          <w:lang w:val="en-US"/>
        </w:rPr>
        <w:t>A</w:t>
      </w:r>
      <w:r w:rsidRPr="00057AD9">
        <w:rPr>
          <w:i/>
          <w:sz w:val="22"/>
          <w:szCs w:val="22"/>
        </w:rPr>
        <w:t>.2.2</w:t>
      </w:r>
      <w:r w:rsidRPr="00057AD9">
        <w:rPr>
          <w:sz w:val="22"/>
          <w:szCs w:val="22"/>
        </w:rPr>
        <w:t xml:space="preserve"> </w:t>
      </w:r>
      <w:r w:rsidR="00E038AA" w:rsidRPr="00057AD9">
        <w:rPr>
          <w:sz w:val="22"/>
          <w:szCs w:val="22"/>
        </w:rPr>
        <w:t>Базов</w:t>
      </w:r>
      <w:r w:rsidR="00E038AA">
        <w:rPr>
          <w:sz w:val="22"/>
          <w:szCs w:val="22"/>
        </w:rPr>
        <w:t>ый</w:t>
      </w:r>
      <w:r w:rsidR="00E038AA" w:rsidRPr="00057AD9">
        <w:rPr>
          <w:sz w:val="22"/>
          <w:szCs w:val="22"/>
        </w:rPr>
        <w:t xml:space="preserve"> </w:t>
      </w:r>
      <w:r w:rsidR="00E038AA">
        <w:rPr>
          <w:sz w:val="22"/>
          <w:szCs w:val="22"/>
        </w:rPr>
        <w:t>одиночный</w:t>
      </w:r>
      <w:r w:rsidR="00E038AA" w:rsidRPr="00057AD9">
        <w:rPr>
          <w:sz w:val="22"/>
          <w:szCs w:val="22"/>
        </w:rPr>
        <w:t xml:space="preserve"> </w:t>
      </w:r>
      <w:r w:rsidR="00E038AA">
        <w:rPr>
          <w:sz w:val="22"/>
          <w:szCs w:val="22"/>
        </w:rPr>
        <w:t>ИБП</w:t>
      </w:r>
    </w:p>
    <w:p w:rsidR="00B643D5" w:rsidRPr="00B632A0" w:rsidRDefault="00B643D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Базовая </w:t>
      </w:r>
      <w:r w:rsidR="00E038AA">
        <w:rPr>
          <w:rFonts w:ascii="Arial" w:hAnsi="Arial" w:cs="Arial"/>
          <w:sz w:val="22"/>
          <w:szCs w:val="22"/>
        </w:rPr>
        <w:t>одиночный</w:t>
      </w:r>
      <w:r w:rsidR="00E038AA" w:rsidRPr="00B632A0">
        <w:rPr>
          <w:rFonts w:ascii="Arial" w:hAnsi="Arial" w:cs="Arial"/>
          <w:sz w:val="22"/>
          <w:szCs w:val="22"/>
        </w:rPr>
        <w:t xml:space="preserve"> </w:t>
      </w:r>
      <w:r w:rsidR="00E038AA">
        <w:rPr>
          <w:rFonts w:ascii="Arial" w:hAnsi="Arial" w:cs="Arial"/>
          <w:sz w:val="22"/>
          <w:szCs w:val="22"/>
        </w:rPr>
        <w:t>ИБП</w:t>
      </w:r>
      <w:r w:rsidR="00E038AA" w:rsidRPr="00B632A0">
        <w:rPr>
          <w:rFonts w:ascii="Arial" w:hAnsi="Arial" w:cs="Arial"/>
          <w:sz w:val="22"/>
          <w:szCs w:val="22"/>
        </w:rPr>
        <w:t xml:space="preserve"> </w:t>
      </w:r>
      <w:r w:rsidRPr="00B632A0">
        <w:rPr>
          <w:rFonts w:ascii="Arial" w:hAnsi="Arial" w:cs="Arial"/>
          <w:sz w:val="22"/>
          <w:szCs w:val="22"/>
        </w:rPr>
        <w:t xml:space="preserve">является блоком </w:t>
      </w:r>
      <w:r w:rsidR="00E038AA">
        <w:rPr>
          <w:rFonts w:ascii="Arial" w:hAnsi="Arial" w:cs="Arial"/>
          <w:sz w:val="22"/>
          <w:szCs w:val="22"/>
        </w:rPr>
        <w:t>ИБП</w:t>
      </w:r>
      <w:r w:rsidRPr="00B632A0">
        <w:rPr>
          <w:rFonts w:ascii="Arial" w:hAnsi="Arial" w:cs="Arial"/>
          <w:sz w:val="22"/>
          <w:szCs w:val="22"/>
        </w:rPr>
        <w:t>, который не содержит альтернативной части цепи для целей обеспечения непрерывности питания нагрузки (смотреть рисунок А.1).</w:t>
      </w:r>
    </w:p>
    <w:p w:rsidR="0016766D" w:rsidRDefault="00E038AA" w:rsidP="00AE51BD">
      <w:pPr>
        <w:pStyle w:val="a5"/>
        <w:jc w:val="center"/>
      </w:pP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2070908</wp:posOffset>
                </wp:positionH>
                <wp:positionV relativeFrom="paragraph">
                  <wp:posOffset>125961</wp:posOffset>
                </wp:positionV>
                <wp:extent cx="914400" cy="297873"/>
                <wp:effectExtent l="0" t="0" r="0" b="6985"/>
                <wp:wrapNone/>
                <wp:docPr id="42" name="Надпись 42"/>
                <wp:cNvGraphicFramePr/>
                <a:graphic xmlns:a="http://schemas.openxmlformats.org/drawingml/2006/main">
                  <a:graphicData uri="http://schemas.microsoft.com/office/word/2010/wordprocessingShape">
                    <wps:wsp>
                      <wps:cNvSpPr txBox="1"/>
                      <wps:spPr>
                        <a:xfrm>
                          <a:off x="0" y="0"/>
                          <a:ext cx="914400" cy="297873"/>
                        </a:xfrm>
                        <a:prstGeom prst="rect">
                          <a:avLst/>
                        </a:prstGeom>
                        <a:solidFill>
                          <a:schemeClr val="lt1"/>
                        </a:solidFill>
                        <a:ln w="6350">
                          <a:noFill/>
                        </a:ln>
                      </wps:spPr>
                      <wps:txbx>
                        <w:txbxContent>
                          <w:p w:rsidR="00A2537F" w:rsidRPr="00E038AA" w:rsidRDefault="00A2537F">
                            <w:pPr>
                              <w:rPr>
                                <w:b/>
                              </w:rPr>
                            </w:pPr>
                            <w:r w:rsidRPr="00E038AA">
                              <w:rPr>
                                <w:b/>
                              </w:rPr>
                              <w:t>Базовый одиночный ИБП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2" o:spid="_x0000_s1045" type="#_x0000_t202" style="position:absolute;left:0;text-align:left;margin-left:163.05pt;margin-top:9.9pt;width:1in;height:23.4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" fillcolor="white [3201]" stroked="f" strokeweight=".5pt">
                <v:textbox>
                  <w:txbxContent>
                    <w:p w:rsidR="00A2537F" w:rsidRPr="00E038AA" w:rsidRDefault="00A2537F">
                      <w:pPr>
                        <w:rPr>
                          <w:b/>
                        </w:rPr>
                      </w:pPr>
                      <w:r w:rsidRPr="00E038AA">
                        <w:rPr>
                          <w:b/>
                        </w:rPr>
                        <w:t>Базовый одиночный ИБП</w:t>
                      </w:r>
                    </w:p>
                  </w:txbxContent>
                </v:textbox>
              </v:shape>
            </w:pict>
          </mc:Fallback>
        </mc:AlternateContent>
      </w:r>
      <w:r w:rsidR="003A2041">
        <w:rPr>
          <w:noProof/>
          <w:lang w:eastAsia="ru-RU"/>
        </w:rPr>
        <w:drawing>
          <wp:inline distT="0" distB="0" distL="0" distR="0" wp14:anchorId="677C7B74" wp14:editId="2D9900C9">
            <wp:extent cx="6115050" cy="1295400"/>
            <wp:effectExtent l="0" t="0" r="0" b="0"/>
            <wp:docPr id="15" name="Рисунок 15" descr="Рисунок 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А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rsidR="0016766D" w:rsidRDefault="0016766D" w:rsidP="00AE51BD">
      <w:pPr>
        <w:pStyle w:val="a5"/>
        <w:jc w:val="center"/>
        <w:rPr>
          <w:rFonts w:ascii="Arial" w:hAnsi="Arial" w:cs="Arial"/>
          <w:sz w:val="22"/>
          <w:szCs w:val="22"/>
        </w:rPr>
      </w:pPr>
      <w:r w:rsidRPr="00903AF0">
        <w:rPr>
          <w:rFonts w:ascii="Arial" w:hAnsi="Arial" w:cs="Arial"/>
          <w:sz w:val="22"/>
          <w:szCs w:val="22"/>
        </w:rPr>
        <w:t xml:space="preserve">Рисунок А.1 ― </w:t>
      </w:r>
      <w:r w:rsidR="00892580">
        <w:rPr>
          <w:rFonts w:ascii="Arial" w:hAnsi="Arial" w:cs="Arial"/>
          <w:sz w:val="22"/>
          <w:szCs w:val="22"/>
        </w:rPr>
        <w:t>Одиночный</w:t>
      </w:r>
      <w:r w:rsidR="00892580" w:rsidRPr="00903AF0">
        <w:rPr>
          <w:rFonts w:ascii="Arial" w:hAnsi="Arial" w:cs="Arial"/>
          <w:sz w:val="22"/>
          <w:szCs w:val="22"/>
        </w:rPr>
        <w:t xml:space="preserve"> </w:t>
      </w:r>
      <w:r w:rsidR="00E038AA">
        <w:rPr>
          <w:rFonts w:ascii="Arial" w:hAnsi="Arial" w:cs="Arial"/>
          <w:sz w:val="22"/>
          <w:szCs w:val="22"/>
        </w:rPr>
        <w:t>ИБП</w:t>
      </w:r>
      <w:r w:rsidR="00E038AA" w:rsidRPr="00903AF0">
        <w:rPr>
          <w:rFonts w:ascii="Arial" w:hAnsi="Arial" w:cs="Arial"/>
          <w:sz w:val="22"/>
          <w:szCs w:val="22"/>
        </w:rPr>
        <w:t xml:space="preserve"> </w:t>
      </w:r>
      <w:r w:rsidRPr="00903AF0">
        <w:rPr>
          <w:rFonts w:ascii="Arial" w:hAnsi="Arial" w:cs="Arial"/>
          <w:sz w:val="22"/>
          <w:szCs w:val="22"/>
        </w:rPr>
        <w:t>– Базовая</w:t>
      </w:r>
    </w:p>
    <w:p w:rsidR="00903AF0" w:rsidRPr="00903AF0" w:rsidRDefault="00903AF0" w:rsidP="00AE51BD">
      <w:pPr>
        <w:pStyle w:val="a5"/>
        <w:jc w:val="center"/>
        <w:rPr>
          <w:rFonts w:ascii="Arial" w:hAnsi="Arial" w:cs="Arial"/>
          <w:sz w:val="22"/>
          <w:szCs w:val="22"/>
        </w:rPr>
      </w:pPr>
    </w:p>
    <w:p w:rsidR="00B643D5" w:rsidRPr="00B632A0" w:rsidRDefault="00B643D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 случае </w:t>
      </w:r>
      <w:r w:rsidR="00892580">
        <w:rPr>
          <w:rFonts w:ascii="Arial" w:hAnsi="Arial" w:cs="Arial"/>
          <w:sz w:val="22"/>
          <w:szCs w:val="22"/>
        </w:rPr>
        <w:t>прекращения подачи</w:t>
      </w:r>
      <w:r w:rsidRPr="00B632A0">
        <w:rPr>
          <w:rFonts w:ascii="Arial" w:hAnsi="Arial" w:cs="Arial"/>
          <w:sz w:val="22"/>
          <w:szCs w:val="22"/>
        </w:rPr>
        <w:t xml:space="preserve"> переменного тока </w:t>
      </w:r>
      <w:r w:rsidR="00892580">
        <w:rPr>
          <w:rFonts w:ascii="Arial" w:hAnsi="Arial" w:cs="Arial"/>
          <w:sz w:val="22"/>
          <w:szCs w:val="22"/>
        </w:rPr>
        <w:t>источник</w:t>
      </w:r>
      <w:r w:rsidR="00892580" w:rsidRPr="00B632A0">
        <w:rPr>
          <w:rFonts w:ascii="Arial" w:hAnsi="Arial" w:cs="Arial"/>
          <w:sz w:val="22"/>
          <w:szCs w:val="22"/>
        </w:rPr>
        <w:t xml:space="preserve"> </w:t>
      </w:r>
      <w:r w:rsidR="00057AD9" w:rsidRPr="00B632A0">
        <w:rPr>
          <w:rFonts w:ascii="Arial" w:hAnsi="Arial" w:cs="Arial"/>
          <w:sz w:val="22"/>
          <w:szCs w:val="22"/>
        </w:rPr>
        <w:t xml:space="preserve">сохранения </w:t>
      </w:r>
      <w:r w:rsidR="001B0A92">
        <w:rPr>
          <w:rFonts w:ascii="Arial" w:hAnsi="Arial" w:cs="Arial"/>
          <w:sz w:val="22"/>
          <w:szCs w:val="22"/>
        </w:rPr>
        <w:t xml:space="preserve">(накопления) </w:t>
      </w:r>
      <w:r w:rsidR="00057AD9" w:rsidRPr="00B632A0">
        <w:rPr>
          <w:rFonts w:ascii="Arial" w:hAnsi="Arial" w:cs="Arial"/>
          <w:sz w:val="22"/>
          <w:szCs w:val="22"/>
        </w:rPr>
        <w:t xml:space="preserve">энергии, например, </w:t>
      </w:r>
      <w:r w:rsidRPr="00B632A0">
        <w:rPr>
          <w:rFonts w:ascii="Arial" w:hAnsi="Arial" w:cs="Arial"/>
          <w:sz w:val="22"/>
          <w:szCs w:val="22"/>
        </w:rPr>
        <w:t>батарея, будет предоставлять электропитание при уменьшенном напряжении постоянного тока до тех пор, пока это напряжение будет достаточным для работы выхода инвертора.</w:t>
      </w:r>
      <w:r w:rsidR="00D310F4" w:rsidRPr="00B632A0">
        <w:rPr>
          <w:rFonts w:ascii="Arial" w:hAnsi="Arial" w:cs="Arial"/>
          <w:sz w:val="22"/>
          <w:szCs w:val="22"/>
        </w:rPr>
        <w:t xml:space="preserve"> </w:t>
      </w:r>
      <w:r w:rsidRPr="00B632A0">
        <w:rPr>
          <w:rFonts w:ascii="Arial" w:hAnsi="Arial" w:cs="Arial"/>
          <w:sz w:val="22"/>
          <w:szCs w:val="22"/>
        </w:rPr>
        <w:t xml:space="preserve">Тип и емкость батареи определяют продолжительность времени, в течение которого система будет функционировать при отсутствии </w:t>
      </w:r>
      <w:r w:rsidR="00D310F4" w:rsidRPr="00B632A0">
        <w:rPr>
          <w:rFonts w:ascii="Arial" w:hAnsi="Arial" w:cs="Arial"/>
          <w:sz w:val="22"/>
          <w:szCs w:val="22"/>
        </w:rPr>
        <w:t>электропитания переменного тока.</w:t>
      </w:r>
    </w:p>
    <w:p w:rsidR="00701B76" w:rsidRPr="00701B76" w:rsidRDefault="00701B76" w:rsidP="00B632A0">
      <w:pPr>
        <w:pStyle w:val="16"/>
        <w:suppressAutoHyphens w:val="0"/>
        <w:spacing w:line="360" w:lineRule="auto"/>
        <w:ind w:firstLine="709"/>
        <w:jc w:val="both"/>
        <w:rPr>
          <w:rFonts w:ascii="Arial" w:hAnsi="Arial" w:cs="Arial"/>
          <w:sz w:val="20"/>
          <w:szCs w:val="22"/>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1</w:t>
      </w:r>
      <w:r w:rsidRPr="00DC78E2">
        <w:rPr>
          <w:rFonts w:ascii="Arial" w:eastAsia="Calibri" w:hAnsi="Arial" w:cs="Arial"/>
          <w:color w:val="000000"/>
          <w:spacing w:val="80"/>
          <w:sz w:val="20"/>
          <w:lang w:eastAsia="en-US"/>
        </w:rPr>
        <w:t>―</w:t>
      </w:r>
      <w:r w:rsidR="00432D84">
        <w:rPr>
          <w:rFonts w:ascii="Arial" w:hAnsi="Arial" w:cs="Arial"/>
          <w:sz w:val="20"/>
          <w:szCs w:val="22"/>
        </w:rPr>
        <w:t>Конфигурации</w:t>
      </w:r>
      <w:r w:rsidR="00432D84" w:rsidRPr="00701B76">
        <w:rPr>
          <w:rFonts w:ascii="Arial" w:hAnsi="Arial" w:cs="Arial"/>
          <w:sz w:val="20"/>
          <w:szCs w:val="22"/>
        </w:rPr>
        <w:t xml:space="preserve"> </w:t>
      </w:r>
      <w:r w:rsidR="008E7E11">
        <w:rPr>
          <w:rFonts w:ascii="Arial" w:hAnsi="Arial" w:cs="Arial"/>
          <w:sz w:val="20"/>
          <w:szCs w:val="22"/>
        </w:rPr>
        <w:t>ИБП</w:t>
      </w:r>
      <w:r w:rsidR="008E7E11" w:rsidRPr="00701B76">
        <w:rPr>
          <w:rFonts w:ascii="Arial" w:hAnsi="Arial" w:cs="Arial"/>
          <w:sz w:val="20"/>
          <w:szCs w:val="22"/>
        </w:rPr>
        <w:t xml:space="preserve"> </w:t>
      </w:r>
      <w:r w:rsidR="00B643D5" w:rsidRPr="00701B76">
        <w:rPr>
          <w:rFonts w:ascii="Arial" w:hAnsi="Arial" w:cs="Arial"/>
          <w:sz w:val="20"/>
          <w:szCs w:val="22"/>
        </w:rPr>
        <w:t>с двойным преобразованием, инте</w:t>
      </w:r>
      <w:r w:rsidR="00D310F4" w:rsidRPr="00701B76">
        <w:rPr>
          <w:rFonts w:ascii="Arial" w:hAnsi="Arial" w:cs="Arial"/>
          <w:sz w:val="20"/>
          <w:szCs w:val="22"/>
        </w:rPr>
        <w:t xml:space="preserve">рактивной линейной </w:t>
      </w:r>
      <w:r w:rsidR="008E7E11">
        <w:rPr>
          <w:rFonts w:ascii="Arial" w:hAnsi="Arial" w:cs="Arial"/>
          <w:sz w:val="20"/>
          <w:szCs w:val="22"/>
        </w:rPr>
        <w:t>ИБП</w:t>
      </w:r>
      <w:r w:rsidR="008E7E11" w:rsidRPr="00701B76">
        <w:rPr>
          <w:rFonts w:ascii="Arial" w:hAnsi="Arial" w:cs="Arial"/>
          <w:sz w:val="20"/>
          <w:szCs w:val="22"/>
        </w:rPr>
        <w:t xml:space="preserve"> </w:t>
      </w:r>
      <w:r w:rsidR="00D310F4" w:rsidRPr="00701B76">
        <w:rPr>
          <w:rFonts w:ascii="Arial" w:hAnsi="Arial" w:cs="Arial"/>
          <w:sz w:val="20"/>
          <w:szCs w:val="22"/>
        </w:rPr>
        <w:t xml:space="preserve">и </w:t>
      </w:r>
      <w:r w:rsidR="0064313C" w:rsidRPr="00701B76">
        <w:rPr>
          <w:rFonts w:ascii="Arial" w:hAnsi="Arial" w:cs="Arial"/>
          <w:sz w:val="20"/>
          <w:szCs w:val="22"/>
        </w:rPr>
        <w:t>резе</w:t>
      </w:r>
      <w:r w:rsidR="0064313C">
        <w:rPr>
          <w:rFonts w:ascii="Arial" w:hAnsi="Arial" w:cs="Arial"/>
          <w:sz w:val="20"/>
          <w:szCs w:val="22"/>
        </w:rPr>
        <w:t>рвированного</w:t>
      </w:r>
      <w:r w:rsidR="008E7E11" w:rsidRPr="00701B76">
        <w:rPr>
          <w:rFonts w:ascii="Arial" w:hAnsi="Arial" w:cs="Arial"/>
          <w:sz w:val="20"/>
          <w:szCs w:val="22"/>
        </w:rPr>
        <w:t xml:space="preserve"> </w:t>
      </w:r>
      <w:r w:rsidR="008E7E11">
        <w:rPr>
          <w:rFonts w:ascii="Arial" w:hAnsi="Arial" w:cs="Arial"/>
          <w:sz w:val="20"/>
          <w:szCs w:val="22"/>
        </w:rPr>
        <w:t>ИБП</w:t>
      </w:r>
      <w:r w:rsidR="00B643D5" w:rsidRPr="00701B76">
        <w:rPr>
          <w:rFonts w:ascii="Arial" w:hAnsi="Arial" w:cs="Arial"/>
          <w:sz w:val="20"/>
          <w:szCs w:val="22"/>
        </w:rPr>
        <w:t>, изложено в приложении В, представляют</w:t>
      </w:r>
      <w:r w:rsidRPr="00701B76">
        <w:rPr>
          <w:rFonts w:ascii="Arial" w:hAnsi="Arial" w:cs="Arial"/>
          <w:sz w:val="20"/>
          <w:szCs w:val="22"/>
        </w:rPr>
        <w:t xml:space="preserve"> примеры </w:t>
      </w:r>
      <w:r w:rsidR="008E7E11" w:rsidRPr="00701B76">
        <w:rPr>
          <w:rFonts w:ascii="Arial" w:hAnsi="Arial" w:cs="Arial"/>
          <w:sz w:val="20"/>
          <w:szCs w:val="22"/>
        </w:rPr>
        <w:t>базов</w:t>
      </w:r>
      <w:r w:rsidR="008E7E11">
        <w:rPr>
          <w:rFonts w:ascii="Arial" w:hAnsi="Arial" w:cs="Arial"/>
          <w:sz w:val="20"/>
          <w:szCs w:val="22"/>
        </w:rPr>
        <w:t>ого</w:t>
      </w:r>
      <w:r w:rsidR="008E7E11" w:rsidRPr="00701B76">
        <w:rPr>
          <w:rFonts w:ascii="Arial" w:hAnsi="Arial" w:cs="Arial"/>
          <w:sz w:val="20"/>
          <w:szCs w:val="22"/>
        </w:rPr>
        <w:t xml:space="preserve"> </w:t>
      </w:r>
      <w:r w:rsidR="008E7E11">
        <w:rPr>
          <w:rFonts w:ascii="Arial" w:hAnsi="Arial" w:cs="Arial"/>
          <w:sz w:val="20"/>
          <w:szCs w:val="22"/>
        </w:rPr>
        <w:t>одиночного</w:t>
      </w:r>
      <w:r w:rsidR="008E7E11" w:rsidRPr="00701B76">
        <w:rPr>
          <w:rFonts w:ascii="Arial" w:hAnsi="Arial" w:cs="Arial"/>
          <w:sz w:val="20"/>
          <w:szCs w:val="22"/>
        </w:rPr>
        <w:t xml:space="preserve"> </w:t>
      </w:r>
      <w:r w:rsidR="008E7E11">
        <w:rPr>
          <w:rFonts w:ascii="Arial" w:hAnsi="Arial" w:cs="Arial"/>
          <w:sz w:val="20"/>
          <w:szCs w:val="22"/>
        </w:rPr>
        <w:t>ИБП</w:t>
      </w:r>
      <w:r w:rsidRPr="00701B76">
        <w:rPr>
          <w:rFonts w:ascii="Arial" w:hAnsi="Arial" w:cs="Arial"/>
          <w:sz w:val="20"/>
          <w:szCs w:val="22"/>
        </w:rPr>
        <w:t>.</w:t>
      </w:r>
    </w:p>
    <w:p w:rsidR="0016766D" w:rsidRPr="00701B76" w:rsidRDefault="00701B76" w:rsidP="00B632A0">
      <w:pPr>
        <w:pStyle w:val="16"/>
        <w:suppressAutoHyphens w:val="0"/>
        <w:spacing w:line="360" w:lineRule="auto"/>
        <w:ind w:firstLine="709"/>
        <w:jc w:val="both"/>
        <w:rPr>
          <w:rFonts w:ascii="Arial" w:hAnsi="Arial" w:cs="Arial"/>
          <w:sz w:val="20"/>
          <w:szCs w:val="22"/>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2</w:t>
      </w:r>
      <w:r w:rsidRPr="00DC78E2">
        <w:rPr>
          <w:rFonts w:ascii="Arial" w:eastAsia="Calibri" w:hAnsi="Arial" w:cs="Arial"/>
          <w:color w:val="000000"/>
          <w:spacing w:val="80"/>
          <w:sz w:val="20"/>
          <w:lang w:eastAsia="en-US"/>
        </w:rPr>
        <w:t>―</w:t>
      </w:r>
      <w:r w:rsidR="004753F5">
        <w:rPr>
          <w:rFonts w:ascii="Arial" w:hAnsi="Arial" w:cs="Arial"/>
          <w:sz w:val="20"/>
          <w:szCs w:val="22"/>
        </w:rPr>
        <w:t xml:space="preserve">В случае необходимости в ИБП в </w:t>
      </w:r>
      <w:r w:rsidR="00D310F4" w:rsidRPr="00701B76">
        <w:rPr>
          <w:rFonts w:ascii="Arial" w:hAnsi="Arial" w:cs="Arial"/>
          <w:sz w:val="20"/>
          <w:szCs w:val="22"/>
        </w:rPr>
        <w:t>дополнение к выходу перемен</w:t>
      </w:r>
      <w:r w:rsidR="00B643D5" w:rsidRPr="00701B76">
        <w:rPr>
          <w:rFonts w:ascii="Arial" w:hAnsi="Arial" w:cs="Arial"/>
          <w:sz w:val="20"/>
          <w:szCs w:val="22"/>
        </w:rPr>
        <w:t xml:space="preserve">ного тока </w:t>
      </w:r>
      <w:r w:rsidR="004753F5">
        <w:rPr>
          <w:rFonts w:ascii="Arial" w:hAnsi="Arial" w:cs="Arial"/>
          <w:sz w:val="20"/>
          <w:szCs w:val="22"/>
        </w:rPr>
        <w:t xml:space="preserve">требуется организовать выход </w:t>
      </w:r>
      <w:r w:rsidR="00B643D5" w:rsidRPr="00701B76">
        <w:rPr>
          <w:rFonts w:ascii="Arial" w:hAnsi="Arial" w:cs="Arial"/>
          <w:sz w:val="20"/>
          <w:szCs w:val="22"/>
        </w:rPr>
        <w:t xml:space="preserve">постоянного тока. </w:t>
      </w:r>
      <w:r w:rsidR="004753F5">
        <w:rPr>
          <w:rFonts w:ascii="Arial" w:hAnsi="Arial" w:cs="Arial"/>
          <w:sz w:val="20"/>
          <w:szCs w:val="22"/>
        </w:rPr>
        <w:t>По</w:t>
      </w:r>
      <w:r w:rsidR="00B643D5" w:rsidRPr="00701B76">
        <w:rPr>
          <w:rFonts w:ascii="Arial" w:hAnsi="Arial" w:cs="Arial"/>
          <w:sz w:val="20"/>
          <w:szCs w:val="22"/>
        </w:rPr>
        <w:t xml:space="preserve"> </w:t>
      </w:r>
      <w:r w:rsidR="004753F5">
        <w:rPr>
          <w:rFonts w:ascii="Arial" w:hAnsi="Arial" w:cs="Arial"/>
          <w:sz w:val="20"/>
          <w:szCs w:val="22"/>
        </w:rPr>
        <w:t>соглашению</w:t>
      </w:r>
      <w:r w:rsidR="004753F5" w:rsidRPr="00701B76">
        <w:rPr>
          <w:rFonts w:ascii="Arial" w:hAnsi="Arial" w:cs="Arial"/>
          <w:sz w:val="20"/>
          <w:szCs w:val="22"/>
        </w:rPr>
        <w:t xml:space="preserve"> </w:t>
      </w:r>
      <w:r w:rsidR="00B643D5" w:rsidRPr="00701B76">
        <w:rPr>
          <w:rFonts w:ascii="Arial" w:hAnsi="Arial" w:cs="Arial"/>
          <w:sz w:val="20"/>
          <w:szCs w:val="22"/>
        </w:rPr>
        <w:t xml:space="preserve">между изготовителем </w:t>
      </w:r>
      <w:r w:rsidR="004753F5">
        <w:rPr>
          <w:rFonts w:ascii="Arial" w:hAnsi="Arial" w:cs="Arial"/>
          <w:sz w:val="20"/>
          <w:szCs w:val="22"/>
        </w:rPr>
        <w:t>ИБП</w:t>
      </w:r>
      <w:r w:rsidR="004753F5" w:rsidRPr="00701B76">
        <w:rPr>
          <w:rFonts w:ascii="Arial" w:hAnsi="Arial" w:cs="Arial"/>
          <w:sz w:val="20"/>
          <w:szCs w:val="22"/>
        </w:rPr>
        <w:t xml:space="preserve"> </w:t>
      </w:r>
      <w:r w:rsidR="00B643D5" w:rsidRPr="00701B76">
        <w:rPr>
          <w:rFonts w:ascii="Arial" w:hAnsi="Arial" w:cs="Arial"/>
          <w:sz w:val="20"/>
          <w:szCs w:val="22"/>
        </w:rPr>
        <w:t xml:space="preserve">и потребителем </w:t>
      </w:r>
      <w:r w:rsidR="004753F5">
        <w:rPr>
          <w:rFonts w:ascii="Arial" w:hAnsi="Arial" w:cs="Arial"/>
          <w:sz w:val="20"/>
          <w:szCs w:val="22"/>
        </w:rPr>
        <w:t>выход</w:t>
      </w:r>
      <w:r w:rsidR="004753F5" w:rsidRPr="00701B76">
        <w:rPr>
          <w:rFonts w:ascii="Arial" w:hAnsi="Arial" w:cs="Arial"/>
          <w:sz w:val="20"/>
          <w:szCs w:val="22"/>
        </w:rPr>
        <w:t xml:space="preserve"> </w:t>
      </w:r>
      <w:r w:rsidR="00B643D5" w:rsidRPr="00701B76">
        <w:rPr>
          <w:rFonts w:ascii="Arial" w:hAnsi="Arial" w:cs="Arial"/>
          <w:sz w:val="20"/>
          <w:szCs w:val="22"/>
        </w:rPr>
        <w:t xml:space="preserve">постоянного тока </w:t>
      </w:r>
      <w:r w:rsidR="004753F5">
        <w:rPr>
          <w:rFonts w:ascii="Arial" w:hAnsi="Arial" w:cs="Arial"/>
          <w:sz w:val="20"/>
          <w:szCs w:val="22"/>
        </w:rPr>
        <w:t>допускается организовать</w:t>
      </w:r>
      <w:r w:rsidR="00B643D5" w:rsidRPr="00701B76">
        <w:rPr>
          <w:rFonts w:ascii="Arial" w:hAnsi="Arial" w:cs="Arial"/>
          <w:sz w:val="20"/>
          <w:szCs w:val="22"/>
        </w:rPr>
        <w:t xml:space="preserve"> от линии постоянного тока. </w:t>
      </w:r>
      <w:r w:rsidR="00931B26">
        <w:rPr>
          <w:rFonts w:ascii="Arial" w:hAnsi="Arial" w:cs="Arial"/>
          <w:sz w:val="20"/>
          <w:szCs w:val="22"/>
        </w:rPr>
        <w:t>Т</w:t>
      </w:r>
      <w:r w:rsidR="00B643D5" w:rsidRPr="00701B76">
        <w:rPr>
          <w:rFonts w:ascii="Arial" w:hAnsi="Arial" w:cs="Arial"/>
          <w:sz w:val="20"/>
          <w:szCs w:val="22"/>
        </w:rPr>
        <w:t>ребования к питанию постоянным током не входят в область применения настоящего стандарта.</w:t>
      </w:r>
    </w:p>
    <w:p w:rsidR="007B613D"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D310F4">
        <w:rPr>
          <w:i/>
          <w:sz w:val="22"/>
          <w:szCs w:val="22"/>
          <w:lang w:val="en-US"/>
        </w:rPr>
        <w:t>A</w:t>
      </w:r>
      <w:r w:rsidRPr="00D310F4">
        <w:rPr>
          <w:i/>
          <w:sz w:val="22"/>
          <w:szCs w:val="22"/>
        </w:rPr>
        <w:t>.2.3</w:t>
      </w:r>
      <w:r w:rsidRPr="00D310F4">
        <w:rPr>
          <w:sz w:val="22"/>
          <w:szCs w:val="22"/>
        </w:rPr>
        <w:t xml:space="preserve"> </w:t>
      </w:r>
      <w:r w:rsidR="00931B26">
        <w:rPr>
          <w:sz w:val="22"/>
          <w:szCs w:val="22"/>
        </w:rPr>
        <w:t>Одиночный</w:t>
      </w:r>
      <w:r w:rsidR="00931B26" w:rsidRPr="00D310F4">
        <w:rPr>
          <w:sz w:val="22"/>
          <w:szCs w:val="22"/>
        </w:rPr>
        <w:t xml:space="preserve"> </w:t>
      </w:r>
      <w:r w:rsidR="00931B26">
        <w:rPr>
          <w:sz w:val="22"/>
          <w:szCs w:val="22"/>
        </w:rPr>
        <w:t>ИБП</w:t>
      </w:r>
      <w:r w:rsidR="00931B26" w:rsidRPr="00D310F4">
        <w:rPr>
          <w:sz w:val="22"/>
          <w:szCs w:val="22"/>
        </w:rPr>
        <w:t xml:space="preserve"> </w:t>
      </w:r>
      <w:r w:rsidR="00D310F4" w:rsidRPr="00D310F4">
        <w:rPr>
          <w:sz w:val="22"/>
          <w:szCs w:val="22"/>
        </w:rPr>
        <w:t xml:space="preserve">с </w:t>
      </w:r>
      <w:r w:rsidR="00931B26">
        <w:rPr>
          <w:sz w:val="22"/>
          <w:szCs w:val="22"/>
        </w:rPr>
        <w:t xml:space="preserve">функцией </w:t>
      </w:r>
      <w:r w:rsidR="00D310F4" w:rsidRPr="00D310F4">
        <w:rPr>
          <w:sz w:val="22"/>
          <w:szCs w:val="22"/>
        </w:rPr>
        <w:t>байпас</w:t>
      </w:r>
    </w:p>
    <w:p w:rsidR="00D310F4" w:rsidRPr="00B632A0" w:rsidRDefault="00931B26"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Одиночный ИБП</w:t>
      </w:r>
      <w:r w:rsidRPr="00B632A0">
        <w:rPr>
          <w:rFonts w:ascii="Arial" w:hAnsi="Arial" w:cs="Arial"/>
          <w:sz w:val="22"/>
          <w:szCs w:val="22"/>
        </w:rPr>
        <w:t xml:space="preserve"> </w:t>
      </w:r>
      <w:r w:rsidR="00D310F4" w:rsidRPr="00B632A0">
        <w:rPr>
          <w:rFonts w:ascii="Arial" w:hAnsi="Arial" w:cs="Arial"/>
          <w:sz w:val="22"/>
          <w:szCs w:val="22"/>
        </w:rPr>
        <w:t xml:space="preserve">с </w:t>
      </w:r>
      <w:r>
        <w:rPr>
          <w:rFonts w:ascii="Arial" w:hAnsi="Arial" w:cs="Arial"/>
          <w:sz w:val="22"/>
          <w:szCs w:val="22"/>
        </w:rPr>
        <w:t xml:space="preserve">функцией </w:t>
      </w:r>
      <w:r w:rsidR="00D310F4" w:rsidRPr="00B632A0">
        <w:rPr>
          <w:rFonts w:ascii="Arial" w:hAnsi="Arial" w:cs="Arial"/>
          <w:sz w:val="22"/>
          <w:szCs w:val="22"/>
        </w:rPr>
        <w:t xml:space="preserve">байпас, </w:t>
      </w:r>
      <w:r>
        <w:rPr>
          <w:rFonts w:ascii="Arial" w:hAnsi="Arial" w:cs="Arial"/>
          <w:sz w:val="22"/>
          <w:szCs w:val="22"/>
        </w:rPr>
        <w:t>приведен</w:t>
      </w:r>
      <w:r w:rsidRPr="00B632A0">
        <w:rPr>
          <w:rFonts w:ascii="Arial" w:hAnsi="Arial" w:cs="Arial"/>
          <w:sz w:val="22"/>
          <w:szCs w:val="22"/>
        </w:rPr>
        <w:t xml:space="preserve"> </w:t>
      </w:r>
      <w:r w:rsidR="00D310F4" w:rsidRPr="00B632A0">
        <w:rPr>
          <w:rFonts w:ascii="Arial" w:hAnsi="Arial" w:cs="Arial"/>
          <w:sz w:val="22"/>
          <w:szCs w:val="22"/>
        </w:rPr>
        <w:t>на рисунке А.</w:t>
      </w:r>
      <w:r w:rsidR="007651BC" w:rsidRPr="00B632A0">
        <w:rPr>
          <w:rFonts w:ascii="Arial" w:hAnsi="Arial" w:cs="Arial"/>
          <w:sz w:val="22"/>
          <w:szCs w:val="22"/>
        </w:rPr>
        <w:t>2</w:t>
      </w:r>
      <w:r w:rsidR="00D310F4" w:rsidRPr="00B632A0">
        <w:rPr>
          <w:rFonts w:ascii="Arial" w:hAnsi="Arial" w:cs="Arial"/>
          <w:sz w:val="22"/>
          <w:szCs w:val="22"/>
        </w:rPr>
        <w:t xml:space="preserve">, является </w:t>
      </w:r>
      <w:r w:rsidRPr="00B632A0">
        <w:rPr>
          <w:rFonts w:ascii="Arial" w:hAnsi="Arial" w:cs="Arial"/>
          <w:sz w:val="22"/>
          <w:szCs w:val="22"/>
        </w:rPr>
        <w:t>базов</w:t>
      </w:r>
      <w:r>
        <w:rPr>
          <w:rFonts w:ascii="Arial" w:hAnsi="Arial" w:cs="Arial"/>
          <w:sz w:val="22"/>
          <w:szCs w:val="22"/>
        </w:rPr>
        <w:t>ым</w:t>
      </w:r>
      <w:r w:rsidRPr="00B632A0">
        <w:rPr>
          <w:rFonts w:ascii="Arial" w:hAnsi="Arial" w:cs="Arial"/>
          <w:sz w:val="22"/>
          <w:szCs w:val="22"/>
        </w:rPr>
        <w:t xml:space="preserve"> </w:t>
      </w:r>
      <w:r>
        <w:rPr>
          <w:rFonts w:ascii="Arial" w:hAnsi="Arial" w:cs="Arial"/>
          <w:sz w:val="22"/>
          <w:szCs w:val="22"/>
        </w:rPr>
        <w:t>одиночным</w:t>
      </w:r>
      <w:r w:rsidRPr="00B632A0">
        <w:rPr>
          <w:rFonts w:ascii="Arial" w:hAnsi="Arial" w:cs="Arial"/>
          <w:sz w:val="22"/>
          <w:szCs w:val="22"/>
        </w:rPr>
        <w:t xml:space="preserve"> </w:t>
      </w:r>
      <w:r>
        <w:rPr>
          <w:rFonts w:ascii="Arial" w:hAnsi="Arial" w:cs="Arial"/>
          <w:sz w:val="22"/>
          <w:szCs w:val="22"/>
        </w:rPr>
        <w:t>ИБП</w:t>
      </w:r>
      <w:r w:rsidR="00D310F4" w:rsidRPr="00B632A0">
        <w:rPr>
          <w:rFonts w:ascii="Arial" w:hAnsi="Arial" w:cs="Arial"/>
          <w:sz w:val="22"/>
          <w:szCs w:val="22"/>
        </w:rPr>
        <w:t xml:space="preserve">, </w:t>
      </w:r>
      <w:r>
        <w:rPr>
          <w:rFonts w:ascii="Arial" w:hAnsi="Arial" w:cs="Arial"/>
          <w:sz w:val="22"/>
          <w:szCs w:val="22"/>
        </w:rPr>
        <w:t>в который</w:t>
      </w:r>
      <w:r w:rsidRPr="00B632A0">
        <w:rPr>
          <w:rFonts w:ascii="Arial" w:hAnsi="Arial" w:cs="Arial"/>
          <w:sz w:val="22"/>
          <w:szCs w:val="22"/>
        </w:rPr>
        <w:t xml:space="preserve"> </w:t>
      </w:r>
      <w:r>
        <w:rPr>
          <w:rFonts w:ascii="Arial" w:hAnsi="Arial" w:cs="Arial"/>
          <w:sz w:val="22"/>
          <w:szCs w:val="22"/>
        </w:rPr>
        <w:t>включен</w:t>
      </w:r>
      <w:r w:rsidRPr="00B632A0">
        <w:rPr>
          <w:rFonts w:ascii="Arial" w:hAnsi="Arial" w:cs="Arial"/>
          <w:sz w:val="22"/>
          <w:szCs w:val="22"/>
        </w:rPr>
        <w:t xml:space="preserve"> </w:t>
      </w:r>
      <w:r w:rsidR="00D310F4" w:rsidRPr="00B632A0">
        <w:rPr>
          <w:rFonts w:ascii="Arial" w:hAnsi="Arial" w:cs="Arial"/>
          <w:sz w:val="22"/>
          <w:szCs w:val="22"/>
        </w:rPr>
        <w:t xml:space="preserve">байпас </w:t>
      </w:r>
      <w:r>
        <w:rPr>
          <w:rFonts w:ascii="Arial" w:hAnsi="Arial" w:cs="Arial"/>
          <w:sz w:val="22"/>
          <w:szCs w:val="22"/>
        </w:rPr>
        <w:t>для</w:t>
      </w:r>
      <w:r w:rsidR="00D310F4" w:rsidRPr="00B632A0">
        <w:rPr>
          <w:rFonts w:ascii="Arial" w:hAnsi="Arial" w:cs="Arial"/>
          <w:sz w:val="22"/>
          <w:szCs w:val="22"/>
        </w:rPr>
        <w:t xml:space="preserve"> обеспечения непрерывности питания нагрузки:</w:t>
      </w:r>
    </w:p>
    <w:p w:rsidR="00D310F4" w:rsidRPr="00B632A0" w:rsidRDefault="001E7AB0"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a) при повреждении</w:t>
      </w:r>
      <w:r w:rsidR="00D310F4" w:rsidRPr="00B632A0">
        <w:rPr>
          <w:rFonts w:ascii="Arial" w:hAnsi="Arial" w:cs="Arial"/>
          <w:sz w:val="22"/>
          <w:szCs w:val="22"/>
        </w:rPr>
        <w:t xml:space="preserve"> базового </w:t>
      </w:r>
      <w:r w:rsidR="00931B26">
        <w:rPr>
          <w:rFonts w:ascii="Arial" w:hAnsi="Arial" w:cs="Arial"/>
          <w:sz w:val="22"/>
          <w:szCs w:val="22"/>
        </w:rPr>
        <w:t>одиночного</w:t>
      </w:r>
      <w:r w:rsidR="00931B26" w:rsidRPr="00B632A0">
        <w:rPr>
          <w:rFonts w:ascii="Arial" w:hAnsi="Arial" w:cs="Arial"/>
          <w:sz w:val="22"/>
          <w:szCs w:val="22"/>
        </w:rPr>
        <w:t xml:space="preserve"> </w:t>
      </w:r>
      <w:r w:rsidR="00931B26">
        <w:rPr>
          <w:rFonts w:ascii="Arial" w:hAnsi="Arial" w:cs="Arial"/>
          <w:sz w:val="22"/>
          <w:szCs w:val="22"/>
        </w:rPr>
        <w:t>ИБП</w:t>
      </w:r>
      <w:r w:rsidR="00D310F4" w:rsidRPr="00B632A0">
        <w:rPr>
          <w:rFonts w:ascii="Arial" w:hAnsi="Arial" w:cs="Arial"/>
          <w:sz w:val="22"/>
          <w:szCs w:val="22"/>
        </w:rPr>
        <w:t>;</w:t>
      </w:r>
    </w:p>
    <w:p w:rsidR="00D310F4" w:rsidRPr="00B632A0" w:rsidRDefault="00D310F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b) при динамических (переходных) токах нагрузки (перегрузка, пусковые или токи повреждения), превышающих значения для </w:t>
      </w:r>
      <w:r w:rsidR="00931B26" w:rsidRPr="00B632A0">
        <w:rPr>
          <w:rFonts w:ascii="Arial" w:hAnsi="Arial" w:cs="Arial"/>
          <w:sz w:val="22"/>
          <w:szCs w:val="22"/>
        </w:rPr>
        <w:t>базов</w:t>
      </w:r>
      <w:r w:rsidR="00931B26">
        <w:rPr>
          <w:rFonts w:ascii="Arial" w:hAnsi="Arial" w:cs="Arial"/>
          <w:sz w:val="22"/>
          <w:szCs w:val="22"/>
        </w:rPr>
        <w:t>ого</w:t>
      </w:r>
      <w:r w:rsidR="00931B26" w:rsidRPr="00B632A0">
        <w:rPr>
          <w:rFonts w:ascii="Arial" w:hAnsi="Arial" w:cs="Arial"/>
          <w:sz w:val="22"/>
          <w:szCs w:val="22"/>
        </w:rPr>
        <w:t xml:space="preserve"> </w:t>
      </w:r>
      <w:r w:rsidR="00931B26">
        <w:rPr>
          <w:rFonts w:ascii="Arial" w:hAnsi="Arial" w:cs="Arial"/>
          <w:sz w:val="22"/>
          <w:szCs w:val="22"/>
        </w:rPr>
        <w:t>одиночного</w:t>
      </w:r>
      <w:r w:rsidR="00931B26" w:rsidRPr="00B632A0">
        <w:rPr>
          <w:rFonts w:ascii="Arial" w:hAnsi="Arial" w:cs="Arial"/>
          <w:sz w:val="22"/>
          <w:szCs w:val="22"/>
        </w:rPr>
        <w:t xml:space="preserve"> </w:t>
      </w:r>
      <w:r w:rsidR="006818E9">
        <w:rPr>
          <w:rFonts w:ascii="Arial" w:hAnsi="Arial" w:cs="Arial"/>
          <w:sz w:val="22"/>
          <w:szCs w:val="22"/>
        </w:rPr>
        <w:t xml:space="preserve">ИБП </w:t>
      </w:r>
      <w:r w:rsidRPr="00B632A0">
        <w:rPr>
          <w:rFonts w:ascii="Arial" w:hAnsi="Arial" w:cs="Arial"/>
          <w:sz w:val="22"/>
          <w:szCs w:val="22"/>
        </w:rPr>
        <w:t>и не превышающих значения, установленные для байпас</w:t>
      </w:r>
      <w:r w:rsidR="006818E9">
        <w:rPr>
          <w:rFonts w:ascii="Arial" w:hAnsi="Arial" w:cs="Arial"/>
          <w:sz w:val="22"/>
          <w:szCs w:val="22"/>
        </w:rPr>
        <w:t>а</w:t>
      </w:r>
      <w:r w:rsidRPr="00B632A0">
        <w:rPr>
          <w:rFonts w:ascii="Arial" w:hAnsi="Arial" w:cs="Arial"/>
          <w:sz w:val="22"/>
          <w:szCs w:val="22"/>
        </w:rPr>
        <w:t>.</w:t>
      </w:r>
    </w:p>
    <w:p w:rsidR="00D310F4" w:rsidRPr="00B632A0" w:rsidRDefault="00D310F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 зависимости от совместимости </w:t>
      </w:r>
      <w:r w:rsidR="006818E9">
        <w:rPr>
          <w:rFonts w:ascii="Arial" w:hAnsi="Arial" w:cs="Arial"/>
          <w:sz w:val="22"/>
          <w:szCs w:val="22"/>
        </w:rPr>
        <w:t>входного источника питания</w:t>
      </w:r>
      <w:r w:rsidR="006818E9" w:rsidRPr="00B632A0">
        <w:rPr>
          <w:rFonts w:ascii="Arial" w:hAnsi="Arial" w:cs="Arial"/>
          <w:sz w:val="22"/>
          <w:szCs w:val="22"/>
        </w:rPr>
        <w:t xml:space="preserve"> </w:t>
      </w:r>
      <w:r w:rsidRPr="00B632A0">
        <w:rPr>
          <w:rFonts w:ascii="Arial" w:hAnsi="Arial" w:cs="Arial"/>
          <w:sz w:val="22"/>
          <w:szCs w:val="22"/>
        </w:rPr>
        <w:t xml:space="preserve">переменного тока с требованиями для выхода переменного тока добавление </w:t>
      </w:r>
      <w:r w:rsidR="006818E9">
        <w:rPr>
          <w:rFonts w:ascii="Arial" w:hAnsi="Arial" w:cs="Arial"/>
          <w:sz w:val="22"/>
          <w:szCs w:val="22"/>
        </w:rPr>
        <w:t xml:space="preserve">функции </w:t>
      </w:r>
      <w:r w:rsidRPr="00B632A0">
        <w:rPr>
          <w:rFonts w:ascii="Arial" w:hAnsi="Arial" w:cs="Arial"/>
          <w:sz w:val="22"/>
          <w:szCs w:val="22"/>
        </w:rPr>
        <w:t>байпас увеличивает надежность питания нагрузки.</w:t>
      </w:r>
    </w:p>
    <w:p w:rsidR="00D310F4" w:rsidRPr="00B632A0" w:rsidRDefault="00D310F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Физическая реализация </w:t>
      </w:r>
      <w:r w:rsidR="00F00CCD">
        <w:rPr>
          <w:rFonts w:ascii="Arial" w:hAnsi="Arial" w:cs="Arial"/>
          <w:sz w:val="22"/>
          <w:szCs w:val="22"/>
        </w:rPr>
        <w:t xml:space="preserve">функции </w:t>
      </w:r>
      <w:r w:rsidRPr="00B632A0">
        <w:rPr>
          <w:rFonts w:ascii="Arial" w:hAnsi="Arial" w:cs="Arial"/>
          <w:sz w:val="22"/>
          <w:szCs w:val="22"/>
        </w:rPr>
        <w:t xml:space="preserve">байпас </w:t>
      </w:r>
      <w:r w:rsidR="00F00CCD">
        <w:rPr>
          <w:rFonts w:ascii="Arial" w:hAnsi="Arial" w:cs="Arial"/>
          <w:sz w:val="22"/>
          <w:szCs w:val="22"/>
        </w:rPr>
        <w:t>как правило</w:t>
      </w:r>
      <w:r w:rsidR="00F00CCD" w:rsidRPr="00B632A0">
        <w:rPr>
          <w:rFonts w:ascii="Arial" w:hAnsi="Arial" w:cs="Arial"/>
          <w:sz w:val="22"/>
          <w:szCs w:val="22"/>
        </w:rPr>
        <w:t xml:space="preserve"> включа</w:t>
      </w:r>
      <w:r w:rsidR="00F00CCD">
        <w:rPr>
          <w:rFonts w:ascii="Arial" w:hAnsi="Arial" w:cs="Arial"/>
          <w:sz w:val="22"/>
          <w:szCs w:val="22"/>
        </w:rPr>
        <w:t>ет</w:t>
      </w:r>
      <w:r w:rsidR="00F00CCD" w:rsidRPr="00B632A0">
        <w:rPr>
          <w:rFonts w:ascii="Arial" w:hAnsi="Arial" w:cs="Arial"/>
          <w:sz w:val="22"/>
          <w:szCs w:val="22"/>
        </w:rPr>
        <w:t xml:space="preserve"> </w:t>
      </w:r>
      <w:r w:rsidRPr="00B632A0">
        <w:rPr>
          <w:rFonts w:ascii="Arial" w:hAnsi="Arial" w:cs="Arial"/>
          <w:sz w:val="22"/>
          <w:szCs w:val="22"/>
        </w:rPr>
        <w:t>в себя полупроводники [н</w:t>
      </w:r>
      <w:r w:rsidR="005D59F9" w:rsidRPr="00B632A0">
        <w:rPr>
          <w:rFonts w:ascii="Arial" w:hAnsi="Arial" w:cs="Arial"/>
          <w:sz w:val="22"/>
          <w:szCs w:val="22"/>
        </w:rPr>
        <w:t>апример, тиристор, триак (симме</w:t>
      </w:r>
      <w:r w:rsidRPr="00B632A0">
        <w:rPr>
          <w:rFonts w:ascii="Arial" w:hAnsi="Arial" w:cs="Arial"/>
          <w:sz w:val="22"/>
          <w:szCs w:val="22"/>
        </w:rPr>
        <w:t>тричный триодный тиристор), транзисторы] и/или электромеханические устройс</w:t>
      </w:r>
      <w:r w:rsidR="005D59F9" w:rsidRPr="00B632A0">
        <w:rPr>
          <w:rFonts w:ascii="Arial" w:hAnsi="Arial" w:cs="Arial"/>
          <w:sz w:val="22"/>
          <w:szCs w:val="22"/>
        </w:rPr>
        <w:t xml:space="preserve">тва (например, реле, контактор), </w:t>
      </w:r>
      <w:r w:rsidRPr="00B632A0">
        <w:rPr>
          <w:rFonts w:ascii="Arial" w:hAnsi="Arial" w:cs="Arial"/>
          <w:sz w:val="22"/>
          <w:szCs w:val="22"/>
        </w:rPr>
        <w:t xml:space="preserve">при условии, что управление </w:t>
      </w:r>
      <w:r w:rsidR="00F00CCD">
        <w:rPr>
          <w:rFonts w:ascii="Arial" w:hAnsi="Arial" w:cs="Arial"/>
          <w:sz w:val="22"/>
          <w:szCs w:val="22"/>
        </w:rPr>
        <w:t xml:space="preserve">функцией </w:t>
      </w:r>
      <w:r w:rsidRPr="00B632A0">
        <w:rPr>
          <w:rFonts w:ascii="Arial" w:hAnsi="Arial" w:cs="Arial"/>
          <w:sz w:val="22"/>
          <w:szCs w:val="22"/>
        </w:rPr>
        <w:t xml:space="preserve">байпас и конструкция активации совместимы с требованиями, установленными для </w:t>
      </w:r>
      <w:r w:rsidR="00F00CCD">
        <w:rPr>
          <w:rFonts w:ascii="Arial" w:hAnsi="Arial" w:cs="Arial"/>
          <w:sz w:val="22"/>
          <w:szCs w:val="22"/>
        </w:rPr>
        <w:t>ИБП</w:t>
      </w:r>
      <w:r w:rsidR="00F00CCD" w:rsidRPr="00B632A0">
        <w:rPr>
          <w:rFonts w:ascii="Arial" w:hAnsi="Arial" w:cs="Arial"/>
          <w:sz w:val="22"/>
          <w:szCs w:val="22"/>
        </w:rPr>
        <w:t xml:space="preserve"> </w:t>
      </w:r>
      <w:r w:rsidR="005D59F9" w:rsidRPr="00B632A0">
        <w:rPr>
          <w:rFonts w:ascii="Arial" w:hAnsi="Arial" w:cs="Arial"/>
          <w:sz w:val="22"/>
          <w:szCs w:val="22"/>
        </w:rPr>
        <w:t xml:space="preserve">в </w:t>
      </w:r>
      <w:r w:rsidRPr="00B632A0">
        <w:rPr>
          <w:rFonts w:ascii="Arial" w:hAnsi="Arial" w:cs="Arial"/>
          <w:sz w:val="22"/>
          <w:szCs w:val="22"/>
        </w:rPr>
        <w:t>раздел</w:t>
      </w:r>
      <w:r w:rsidR="005D59F9" w:rsidRPr="00B632A0">
        <w:rPr>
          <w:rFonts w:ascii="Arial" w:hAnsi="Arial" w:cs="Arial"/>
          <w:sz w:val="22"/>
          <w:szCs w:val="22"/>
        </w:rPr>
        <w:t>е 5</w:t>
      </w:r>
      <w:r w:rsidRPr="00B632A0">
        <w:rPr>
          <w:rFonts w:ascii="Arial" w:hAnsi="Arial" w:cs="Arial"/>
          <w:sz w:val="22"/>
          <w:szCs w:val="22"/>
        </w:rPr>
        <w:t>.</w:t>
      </w:r>
      <w:r w:rsidRPr="00B632A0">
        <w:rPr>
          <w:rFonts w:ascii="Arial" w:hAnsi="Arial" w:cs="Arial"/>
          <w:sz w:val="22"/>
          <w:szCs w:val="22"/>
        </w:rPr>
        <w:cr/>
      </w:r>
    </w:p>
    <w:p w:rsidR="00AE51BD" w:rsidRPr="00B632A0" w:rsidRDefault="00F00CCD" w:rsidP="004A38FF">
      <w:pPr>
        <w:pStyle w:val="16"/>
        <w:suppressAutoHyphens w:val="0"/>
        <w:spacing w:line="360" w:lineRule="auto"/>
        <w:jc w:val="center"/>
        <w:rPr>
          <w:rFonts w:ascii="Arial" w:hAnsi="Arial" w:cs="Arial"/>
          <w:sz w:val="22"/>
          <w:szCs w:val="22"/>
        </w:rPr>
      </w:pPr>
      <w:r>
        <w:rPr>
          <w:noProof/>
          <w:lang w:eastAsia="ru-RU"/>
        </w:rPr>
        <w:lastRenderedPageBreak/>
        <mc:AlternateContent>
          <mc:Choice Requires="wps">
            <w:drawing>
              <wp:anchor distT="0" distB="0" distL="114300" distR="114300" simplePos="0" relativeHeight="251736064" behindDoc="0" locked="0" layoutInCell="1" allowOverlap="1" wp14:anchorId="66A83315" wp14:editId="5DBCA796">
                <wp:simplePos x="0" y="0"/>
                <wp:positionH relativeFrom="column">
                  <wp:posOffset>2334491</wp:posOffset>
                </wp:positionH>
                <wp:positionV relativeFrom="paragraph">
                  <wp:posOffset>109682</wp:posOffset>
                </wp:positionV>
                <wp:extent cx="914400" cy="297873"/>
                <wp:effectExtent l="0" t="0" r="0" b="6985"/>
                <wp:wrapNone/>
                <wp:docPr id="44" name="Надпись 44"/>
                <wp:cNvGraphicFramePr/>
                <a:graphic xmlns:a="http://schemas.openxmlformats.org/drawingml/2006/main">
                  <a:graphicData uri="http://schemas.microsoft.com/office/word/2010/wordprocessingShape">
                    <wps:wsp>
                      <wps:cNvSpPr txBox="1"/>
                      <wps:spPr>
                        <a:xfrm>
                          <a:off x="0" y="0"/>
                          <a:ext cx="914400" cy="297873"/>
                        </a:xfrm>
                        <a:prstGeom prst="rect">
                          <a:avLst/>
                        </a:prstGeom>
                        <a:solidFill>
                          <a:sysClr val="window" lastClr="FFFFFF"/>
                        </a:solidFill>
                        <a:ln w="6350">
                          <a:noFill/>
                        </a:ln>
                      </wps:spPr>
                      <wps:txbx>
                        <w:txbxContent>
                          <w:p w:rsidR="00A2537F" w:rsidRPr="00E038AA" w:rsidRDefault="00A2537F" w:rsidP="00F00CCD">
                            <w:pPr>
                              <w:rPr>
                                <w:b/>
                              </w:rPr>
                            </w:pPr>
                            <w:r w:rsidRPr="00E038AA">
                              <w:rPr>
                                <w:b/>
                              </w:rPr>
                              <w:t>Базовый одиночный ИБП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83315" id="Надпись 44" o:spid="_x0000_s1046" type="#_x0000_t202" style="position:absolute;left:0;text-align:left;margin-left:183.8pt;margin-top:8.65pt;width:1in;height:23.4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" fillcolor="window" stroked="f" strokeweight=".5pt">
                <v:textbox>
                  <w:txbxContent>
                    <w:p w:rsidR="00A2537F" w:rsidRPr="00E038AA" w:rsidRDefault="00A2537F" w:rsidP="00F00CCD">
                      <w:pPr>
                        <w:rPr>
                          <w:b/>
                        </w:rPr>
                      </w:pPr>
                      <w:r w:rsidRPr="00E038AA">
                        <w:rPr>
                          <w:b/>
                        </w:rPr>
                        <w:t>Базовый одиночный ИБП</w:t>
                      </w:r>
                    </w:p>
                  </w:txbxContent>
                </v:textbox>
              </v:shape>
            </w:pict>
          </mc:Fallback>
        </mc:AlternateContent>
      </w:r>
      <w:r w:rsidR="003A2041" w:rsidRPr="00B632A0">
        <w:rPr>
          <w:rFonts w:ascii="Arial" w:hAnsi="Arial" w:cs="Arial"/>
          <w:noProof/>
          <w:sz w:val="22"/>
          <w:szCs w:val="22"/>
          <w:lang w:eastAsia="ru-RU"/>
        </w:rPr>
        <w:drawing>
          <wp:inline distT="0" distB="0" distL="0" distR="0" wp14:anchorId="61BFEB38" wp14:editId="1AAFB922">
            <wp:extent cx="6152083" cy="2295362"/>
            <wp:effectExtent l="0" t="0" r="1270" b="0"/>
            <wp:docPr id="16" name="Рисунок 16" descr="Рисунок 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А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0999" cy="2313613"/>
                    </a:xfrm>
                    <a:prstGeom prst="rect">
                      <a:avLst/>
                    </a:prstGeom>
                    <a:noFill/>
                    <a:ln>
                      <a:noFill/>
                    </a:ln>
                  </pic:spPr>
                </pic:pic>
              </a:graphicData>
            </a:graphic>
          </wp:inline>
        </w:drawing>
      </w:r>
    </w:p>
    <w:p w:rsidR="00AE51BD" w:rsidRPr="004A38FF" w:rsidRDefault="00701B76" w:rsidP="00B632A0">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1</w:t>
      </w:r>
      <w:r w:rsidRPr="00DC78E2">
        <w:rPr>
          <w:rFonts w:ascii="Arial" w:eastAsia="Calibri" w:hAnsi="Arial" w:cs="Arial"/>
          <w:color w:val="000000"/>
          <w:spacing w:val="80"/>
          <w:sz w:val="20"/>
          <w:lang w:eastAsia="en-US"/>
        </w:rPr>
        <w:t>―</w:t>
      </w:r>
      <w:r w:rsidR="00AE51BD" w:rsidRPr="004A38FF">
        <w:rPr>
          <w:rFonts w:ascii="Arial" w:hAnsi="Arial" w:cs="Arial"/>
          <w:sz w:val="20"/>
        </w:rPr>
        <w:t xml:space="preserve">Входная и выходная частоты обычно являются одинаковыми, и, если уровни напряжения отличаются, используется преобразователь байпас. Для некоторых нагрузок </w:t>
      </w:r>
      <w:r w:rsidR="00F00CCD">
        <w:rPr>
          <w:rFonts w:ascii="Arial" w:hAnsi="Arial" w:cs="Arial"/>
          <w:sz w:val="20"/>
        </w:rPr>
        <w:t>ИБП</w:t>
      </w:r>
      <w:r w:rsidR="00F00CCD" w:rsidRPr="004A38FF">
        <w:rPr>
          <w:rFonts w:ascii="Arial" w:hAnsi="Arial" w:cs="Arial"/>
          <w:sz w:val="20"/>
        </w:rPr>
        <w:t xml:space="preserve"> </w:t>
      </w:r>
      <w:r w:rsidR="00AE51BD" w:rsidRPr="004A38FF">
        <w:rPr>
          <w:rFonts w:ascii="Arial" w:hAnsi="Arial" w:cs="Arial"/>
          <w:sz w:val="20"/>
        </w:rPr>
        <w:t>и входной байпас переменного тока синхронизируют, чтобы поддержать непрерывность питания нагрузки.</w:t>
      </w:r>
    </w:p>
    <w:p w:rsidR="00AE51BD" w:rsidRPr="004A38FF" w:rsidRDefault="00701B76" w:rsidP="00B632A0">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2</w:t>
      </w:r>
      <w:r w:rsidRPr="00DC78E2">
        <w:rPr>
          <w:rFonts w:ascii="Arial" w:eastAsia="Calibri" w:hAnsi="Arial" w:cs="Arial"/>
          <w:color w:val="000000"/>
          <w:spacing w:val="80"/>
          <w:sz w:val="20"/>
          <w:lang w:eastAsia="en-US"/>
        </w:rPr>
        <w:t>―</w:t>
      </w:r>
      <w:r w:rsidR="00F00CCD">
        <w:rPr>
          <w:rFonts w:ascii="Arial" w:hAnsi="Arial" w:cs="Arial"/>
          <w:sz w:val="20"/>
        </w:rPr>
        <w:t>Выключатели в</w:t>
      </w:r>
      <w:r w:rsidR="00F00CCD" w:rsidRPr="004A38FF">
        <w:rPr>
          <w:rFonts w:ascii="Arial" w:hAnsi="Arial" w:cs="Arial"/>
          <w:sz w:val="20"/>
        </w:rPr>
        <w:t xml:space="preserve"> </w:t>
      </w:r>
      <w:r w:rsidR="00F00CCD">
        <w:rPr>
          <w:rFonts w:ascii="Arial" w:hAnsi="Arial" w:cs="Arial"/>
          <w:sz w:val="20"/>
        </w:rPr>
        <w:t>ИБП</w:t>
      </w:r>
      <w:r w:rsidR="00F00CCD" w:rsidRPr="004A38FF">
        <w:rPr>
          <w:rFonts w:ascii="Arial" w:hAnsi="Arial" w:cs="Arial"/>
          <w:sz w:val="20"/>
        </w:rPr>
        <w:t xml:space="preserve"> </w:t>
      </w:r>
      <w:r w:rsidR="00F00CCD">
        <w:rPr>
          <w:rFonts w:ascii="Arial" w:hAnsi="Arial" w:cs="Arial"/>
          <w:sz w:val="20"/>
        </w:rPr>
        <w:t>применяют</w:t>
      </w:r>
      <w:r w:rsidR="00F00CCD" w:rsidRPr="004A38FF">
        <w:rPr>
          <w:rFonts w:ascii="Arial" w:hAnsi="Arial" w:cs="Arial"/>
          <w:sz w:val="20"/>
        </w:rPr>
        <w:t xml:space="preserve"> </w:t>
      </w:r>
      <w:r w:rsidR="00AE51BD" w:rsidRPr="004A38FF">
        <w:rPr>
          <w:rFonts w:ascii="Arial" w:hAnsi="Arial" w:cs="Arial"/>
          <w:sz w:val="20"/>
        </w:rPr>
        <w:t xml:space="preserve">для подключения </w:t>
      </w:r>
      <w:r w:rsidR="00F00CCD" w:rsidRPr="004A38FF">
        <w:rPr>
          <w:rFonts w:ascii="Arial" w:hAnsi="Arial" w:cs="Arial"/>
          <w:sz w:val="20"/>
        </w:rPr>
        <w:t>базово</w:t>
      </w:r>
      <w:r w:rsidR="00F00CCD">
        <w:rPr>
          <w:rFonts w:ascii="Arial" w:hAnsi="Arial" w:cs="Arial"/>
          <w:sz w:val="20"/>
        </w:rPr>
        <w:t>го</w:t>
      </w:r>
      <w:r w:rsidR="00F00CCD" w:rsidRPr="004A38FF">
        <w:rPr>
          <w:rFonts w:ascii="Arial" w:hAnsi="Arial" w:cs="Arial"/>
          <w:sz w:val="20"/>
        </w:rPr>
        <w:t xml:space="preserve"> </w:t>
      </w:r>
      <w:r w:rsidR="00F00CCD">
        <w:rPr>
          <w:rFonts w:ascii="Arial" w:hAnsi="Arial" w:cs="Arial"/>
          <w:sz w:val="20"/>
        </w:rPr>
        <w:t>одиночного</w:t>
      </w:r>
      <w:r w:rsidR="00F00CCD" w:rsidRPr="004A38FF">
        <w:rPr>
          <w:rFonts w:ascii="Arial" w:hAnsi="Arial" w:cs="Arial"/>
          <w:sz w:val="20"/>
        </w:rPr>
        <w:t xml:space="preserve"> </w:t>
      </w:r>
      <w:r w:rsidR="00F00CCD">
        <w:rPr>
          <w:rFonts w:ascii="Arial" w:hAnsi="Arial" w:cs="Arial"/>
          <w:sz w:val="20"/>
        </w:rPr>
        <w:t>ИБП</w:t>
      </w:r>
      <w:r w:rsidR="00F00CCD" w:rsidRPr="004A38FF">
        <w:rPr>
          <w:rFonts w:ascii="Arial" w:hAnsi="Arial" w:cs="Arial"/>
          <w:sz w:val="20"/>
        </w:rPr>
        <w:t xml:space="preserve"> </w:t>
      </w:r>
      <w:r w:rsidR="00AE51BD" w:rsidRPr="004A38FF">
        <w:rPr>
          <w:rFonts w:ascii="Arial" w:hAnsi="Arial" w:cs="Arial"/>
          <w:sz w:val="20"/>
        </w:rPr>
        <w:t>к выходу переменного тока или отключения от выхода переменного тока.</w:t>
      </w:r>
    </w:p>
    <w:p w:rsidR="00AE51BD" w:rsidRPr="004A38FF" w:rsidRDefault="00701B76" w:rsidP="00B632A0">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3</w:t>
      </w:r>
      <w:r w:rsidRPr="00DC78E2">
        <w:rPr>
          <w:rFonts w:ascii="Arial" w:eastAsia="Calibri" w:hAnsi="Arial" w:cs="Arial"/>
          <w:color w:val="000000"/>
          <w:spacing w:val="80"/>
          <w:sz w:val="20"/>
          <w:lang w:eastAsia="en-US"/>
        </w:rPr>
        <w:t>―</w:t>
      </w:r>
      <w:r w:rsidR="00F00CCD">
        <w:rPr>
          <w:rFonts w:ascii="Arial" w:hAnsi="Arial" w:cs="Arial"/>
          <w:sz w:val="20"/>
        </w:rPr>
        <w:t>Допускается применение</w:t>
      </w:r>
      <w:r w:rsidR="00AE51BD" w:rsidRPr="004A38FF">
        <w:rPr>
          <w:rFonts w:ascii="Arial" w:hAnsi="Arial" w:cs="Arial"/>
          <w:sz w:val="20"/>
        </w:rPr>
        <w:t xml:space="preserve"> </w:t>
      </w:r>
      <w:r w:rsidR="00F00CCD" w:rsidRPr="004A38FF">
        <w:rPr>
          <w:rFonts w:ascii="Arial" w:hAnsi="Arial" w:cs="Arial"/>
          <w:sz w:val="20"/>
        </w:rPr>
        <w:t>разъемн</w:t>
      </w:r>
      <w:r w:rsidR="00F00CCD">
        <w:rPr>
          <w:rFonts w:ascii="Arial" w:hAnsi="Arial" w:cs="Arial"/>
          <w:sz w:val="20"/>
        </w:rPr>
        <w:t>ой</w:t>
      </w:r>
      <w:r w:rsidR="00F00CCD" w:rsidRPr="004A38FF">
        <w:rPr>
          <w:rFonts w:ascii="Arial" w:hAnsi="Arial" w:cs="Arial"/>
          <w:sz w:val="20"/>
        </w:rPr>
        <w:t xml:space="preserve"> </w:t>
      </w:r>
      <w:r w:rsidR="00AE51BD" w:rsidRPr="004A38FF">
        <w:rPr>
          <w:rFonts w:ascii="Arial" w:hAnsi="Arial" w:cs="Arial"/>
          <w:sz w:val="20"/>
        </w:rPr>
        <w:t xml:space="preserve">конструкции входа переменного тока в зависимости от требований по совместимости, если они </w:t>
      </w:r>
      <w:r w:rsidR="00F00CCD">
        <w:rPr>
          <w:rFonts w:ascii="Arial" w:hAnsi="Arial" w:cs="Arial"/>
          <w:sz w:val="20"/>
        </w:rPr>
        <w:t>указаны</w:t>
      </w:r>
      <w:r w:rsidR="00AE51BD" w:rsidRPr="004A38FF">
        <w:rPr>
          <w:rFonts w:ascii="Arial" w:hAnsi="Arial" w:cs="Arial"/>
          <w:sz w:val="20"/>
        </w:rPr>
        <w:t xml:space="preserve"> </w:t>
      </w:r>
      <w:r w:rsidR="00F00CCD" w:rsidRPr="004A38FF">
        <w:rPr>
          <w:rFonts w:ascii="Arial" w:hAnsi="Arial" w:cs="Arial"/>
          <w:sz w:val="20"/>
        </w:rPr>
        <w:t>изготовител</w:t>
      </w:r>
      <w:r w:rsidR="00F00CCD">
        <w:rPr>
          <w:rFonts w:ascii="Arial" w:hAnsi="Arial" w:cs="Arial"/>
          <w:sz w:val="20"/>
        </w:rPr>
        <w:t>ем</w:t>
      </w:r>
      <w:r w:rsidR="00F00CCD" w:rsidRPr="004A38FF">
        <w:rPr>
          <w:rFonts w:ascii="Arial" w:hAnsi="Arial" w:cs="Arial"/>
          <w:sz w:val="20"/>
        </w:rPr>
        <w:t xml:space="preserve"> </w:t>
      </w:r>
      <w:r w:rsidR="00F00CCD">
        <w:rPr>
          <w:rFonts w:ascii="Arial" w:hAnsi="Arial" w:cs="Arial"/>
          <w:sz w:val="20"/>
        </w:rPr>
        <w:t>ИБП</w:t>
      </w:r>
      <w:r w:rsidR="00AE51BD" w:rsidRPr="004A38FF">
        <w:rPr>
          <w:rFonts w:ascii="Arial" w:hAnsi="Arial" w:cs="Arial"/>
          <w:sz w:val="20"/>
        </w:rPr>
        <w:t>.</w:t>
      </w:r>
    </w:p>
    <w:p w:rsidR="00AE51BD" w:rsidRPr="004A38FF" w:rsidRDefault="00701B76" w:rsidP="00B632A0">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4</w:t>
      </w:r>
      <w:r w:rsidRPr="00DC78E2">
        <w:rPr>
          <w:rFonts w:ascii="Arial" w:eastAsia="Calibri" w:hAnsi="Arial" w:cs="Arial"/>
          <w:color w:val="000000"/>
          <w:spacing w:val="80"/>
          <w:sz w:val="20"/>
          <w:lang w:eastAsia="en-US"/>
        </w:rPr>
        <w:t>―</w:t>
      </w:r>
      <w:r w:rsidR="00C84C8D">
        <w:rPr>
          <w:rFonts w:ascii="Arial" w:hAnsi="Arial" w:cs="Arial"/>
          <w:sz w:val="20"/>
        </w:rPr>
        <w:t xml:space="preserve">Допускается установка выключателя между выходом байпаса и ИБП для обеспечения </w:t>
      </w:r>
      <w:r w:rsidR="00EC275A">
        <w:rPr>
          <w:rFonts w:ascii="Arial" w:hAnsi="Arial" w:cs="Arial"/>
          <w:sz w:val="20"/>
        </w:rPr>
        <w:t>технического</w:t>
      </w:r>
      <w:r w:rsidR="00C84C8D">
        <w:rPr>
          <w:rFonts w:ascii="Arial" w:hAnsi="Arial" w:cs="Arial"/>
          <w:sz w:val="20"/>
        </w:rPr>
        <w:t xml:space="preserve"> обслуживания ИБП</w:t>
      </w:r>
      <w:r w:rsidR="00AE51BD" w:rsidRPr="004A38FF">
        <w:rPr>
          <w:rFonts w:ascii="Arial" w:hAnsi="Arial" w:cs="Arial"/>
          <w:sz w:val="20"/>
        </w:rPr>
        <w:t>.</w:t>
      </w:r>
    </w:p>
    <w:p w:rsidR="00AE51BD" w:rsidRPr="004A38FF" w:rsidRDefault="00701B76" w:rsidP="00B632A0">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5</w:t>
      </w:r>
      <w:r w:rsidRPr="00DC78E2">
        <w:rPr>
          <w:rFonts w:ascii="Arial" w:eastAsia="Calibri" w:hAnsi="Arial" w:cs="Arial"/>
          <w:color w:val="000000"/>
          <w:spacing w:val="80"/>
          <w:sz w:val="20"/>
          <w:lang w:eastAsia="en-US"/>
        </w:rPr>
        <w:t>―</w:t>
      </w:r>
      <w:r w:rsidR="00AE51BD" w:rsidRPr="004A38FF">
        <w:rPr>
          <w:rFonts w:ascii="Arial" w:hAnsi="Arial" w:cs="Arial"/>
          <w:sz w:val="20"/>
        </w:rPr>
        <w:t xml:space="preserve">Использование </w:t>
      </w:r>
      <w:r w:rsidR="00C84C8D">
        <w:rPr>
          <w:rFonts w:ascii="Arial" w:hAnsi="Arial" w:cs="Arial"/>
          <w:sz w:val="20"/>
        </w:rPr>
        <w:t xml:space="preserve">фикции </w:t>
      </w:r>
      <w:r w:rsidR="00AE51BD" w:rsidRPr="004A38FF">
        <w:rPr>
          <w:rFonts w:ascii="Arial" w:hAnsi="Arial" w:cs="Arial"/>
          <w:sz w:val="20"/>
        </w:rPr>
        <w:t>байпас приводит к возможным входным искажениям переменного тока, влияющим на нагрузку.</w:t>
      </w:r>
    </w:p>
    <w:p w:rsidR="00AE51BD" w:rsidRDefault="00AE51BD" w:rsidP="00E93560">
      <w:pPr>
        <w:pStyle w:val="16"/>
        <w:suppressAutoHyphens w:val="0"/>
        <w:spacing w:line="360" w:lineRule="auto"/>
        <w:ind w:firstLine="709"/>
        <w:jc w:val="center"/>
        <w:rPr>
          <w:rFonts w:ascii="Arial" w:hAnsi="Arial" w:cs="Arial"/>
          <w:sz w:val="22"/>
          <w:szCs w:val="22"/>
        </w:rPr>
      </w:pPr>
      <w:r w:rsidRPr="00B632A0">
        <w:rPr>
          <w:rFonts w:ascii="Arial" w:hAnsi="Arial" w:cs="Arial"/>
          <w:sz w:val="22"/>
          <w:szCs w:val="22"/>
        </w:rPr>
        <w:t xml:space="preserve">Рисунок A.2 ― Единичная </w:t>
      </w:r>
      <w:r w:rsidR="00E559FE">
        <w:rPr>
          <w:rFonts w:ascii="Arial" w:hAnsi="Arial" w:cs="Arial"/>
          <w:sz w:val="22"/>
          <w:szCs w:val="22"/>
        </w:rPr>
        <w:t>ИБП</w:t>
      </w:r>
      <w:r w:rsidR="00E559FE" w:rsidRPr="00B632A0">
        <w:rPr>
          <w:rFonts w:ascii="Arial" w:hAnsi="Arial" w:cs="Arial"/>
          <w:sz w:val="22"/>
          <w:szCs w:val="22"/>
        </w:rPr>
        <w:t xml:space="preserve"> </w:t>
      </w:r>
      <w:r w:rsidRPr="00B632A0">
        <w:rPr>
          <w:rFonts w:ascii="Arial" w:hAnsi="Arial" w:cs="Arial"/>
          <w:sz w:val="22"/>
          <w:szCs w:val="22"/>
        </w:rPr>
        <w:t>с байпас</w:t>
      </w:r>
    </w:p>
    <w:p w:rsidR="001E7AB0" w:rsidRPr="00B632A0" w:rsidRDefault="001E7AB0" w:rsidP="00E93560">
      <w:pPr>
        <w:pStyle w:val="16"/>
        <w:suppressAutoHyphens w:val="0"/>
        <w:spacing w:line="360" w:lineRule="auto"/>
        <w:ind w:firstLine="709"/>
        <w:jc w:val="center"/>
        <w:rPr>
          <w:rFonts w:ascii="Arial" w:hAnsi="Arial" w:cs="Arial"/>
          <w:sz w:val="22"/>
          <w:szCs w:val="22"/>
        </w:rPr>
      </w:pPr>
    </w:p>
    <w:p w:rsidR="007B613D" w:rsidRPr="007651BC"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7651BC">
        <w:rPr>
          <w:i/>
          <w:sz w:val="22"/>
          <w:szCs w:val="22"/>
          <w:lang w:val="en-US"/>
        </w:rPr>
        <w:t>A</w:t>
      </w:r>
      <w:r w:rsidRPr="007651BC">
        <w:rPr>
          <w:i/>
          <w:sz w:val="22"/>
          <w:szCs w:val="22"/>
        </w:rPr>
        <w:t>.3</w:t>
      </w:r>
      <w:r w:rsidRPr="007651BC">
        <w:rPr>
          <w:sz w:val="22"/>
          <w:szCs w:val="22"/>
        </w:rPr>
        <w:t xml:space="preserve"> </w:t>
      </w:r>
      <w:r w:rsidR="007651BC" w:rsidRPr="007651BC">
        <w:rPr>
          <w:sz w:val="22"/>
          <w:szCs w:val="22"/>
        </w:rPr>
        <w:t xml:space="preserve">П </w:t>
      </w:r>
      <w:r w:rsidR="00402837">
        <w:rPr>
          <w:sz w:val="22"/>
          <w:szCs w:val="22"/>
        </w:rPr>
        <w:t>ИБП</w:t>
      </w:r>
      <w:r w:rsidR="006B1A91">
        <w:rPr>
          <w:sz w:val="22"/>
          <w:szCs w:val="22"/>
        </w:rPr>
        <w:t xml:space="preserve"> с п</w:t>
      </w:r>
      <w:r w:rsidR="006B1A91" w:rsidRPr="007651BC">
        <w:rPr>
          <w:sz w:val="22"/>
          <w:szCs w:val="22"/>
        </w:rPr>
        <w:t>араллельн</w:t>
      </w:r>
      <w:r w:rsidR="006B1A91">
        <w:rPr>
          <w:sz w:val="22"/>
          <w:szCs w:val="22"/>
        </w:rPr>
        <w:t xml:space="preserve">ой </w:t>
      </w:r>
      <w:r w:rsidR="0064313C">
        <w:rPr>
          <w:sz w:val="22"/>
          <w:szCs w:val="22"/>
        </w:rPr>
        <w:t>конфигурацией</w:t>
      </w:r>
    </w:p>
    <w:p w:rsidR="007B613D"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7651BC">
        <w:rPr>
          <w:i/>
          <w:sz w:val="22"/>
          <w:szCs w:val="22"/>
          <w:lang w:val="en-US"/>
        </w:rPr>
        <w:t>A</w:t>
      </w:r>
      <w:r w:rsidRPr="007651BC">
        <w:rPr>
          <w:i/>
          <w:sz w:val="22"/>
          <w:szCs w:val="22"/>
        </w:rPr>
        <w:t>.3.1</w:t>
      </w:r>
      <w:r w:rsidRPr="007651BC">
        <w:rPr>
          <w:sz w:val="22"/>
          <w:szCs w:val="22"/>
        </w:rPr>
        <w:t xml:space="preserve"> </w:t>
      </w:r>
      <w:r w:rsidR="007651BC" w:rsidRPr="007651BC">
        <w:rPr>
          <w:sz w:val="22"/>
          <w:szCs w:val="22"/>
        </w:rPr>
        <w:t>Общие положения</w:t>
      </w:r>
    </w:p>
    <w:p w:rsidR="0062734F" w:rsidRPr="00B632A0" w:rsidRDefault="00402837"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ИБП</w:t>
      </w:r>
      <w:r w:rsidR="006B1A91">
        <w:rPr>
          <w:rFonts w:ascii="Arial" w:hAnsi="Arial" w:cs="Arial"/>
          <w:sz w:val="22"/>
          <w:szCs w:val="22"/>
        </w:rPr>
        <w:t xml:space="preserve"> с параллельной </w:t>
      </w:r>
      <w:r w:rsidR="0064313C">
        <w:rPr>
          <w:rFonts w:ascii="Arial" w:hAnsi="Arial" w:cs="Arial"/>
          <w:sz w:val="22"/>
          <w:szCs w:val="22"/>
        </w:rPr>
        <w:t>конфигурацией</w:t>
      </w:r>
      <w:r w:rsidRPr="00B632A0">
        <w:rPr>
          <w:rFonts w:ascii="Arial" w:hAnsi="Arial" w:cs="Arial"/>
          <w:sz w:val="22"/>
          <w:szCs w:val="22"/>
        </w:rPr>
        <w:t xml:space="preserve"> </w:t>
      </w:r>
      <w:r w:rsidR="007651BC" w:rsidRPr="00B632A0">
        <w:rPr>
          <w:rFonts w:ascii="Arial" w:hAnsi="Arial" w:cs="Arial"/>
          <w:sz w:val="22"/>
          <w:szCs w:val="22"/>
        </w:rPr>
        <w:t xml:space="preserve">включает два или более </w:t>
      </w:r>
      <w:r w:rsidR="006B1A91">
        <w:rPr>
          <w:rFonts w:ascii="Arial" w:hAnsi="Arial" w:cs="Arial"/>
          <w:sz w:val="22"/>
          <w:szCs w:val="22"/>
        </w:rPr>
        <w:t>одиночных</w:t>
      </w:r>
      <w:r w:rsidR="006B1A91" w:rsidRPr="00B632A0">
        <w:rPr>
          <w:rFonts w:ascii="Arial" w:hAnsi="Arial" w:cs="Arial"/>
          <w:sz w:val="22"/>
          <w:szCs w:val="22"/>
        </w:rPr>
        <w:t xml:space="preserve"> </w:t>
      </w:r>
      <w:r w:rsidR="007651BC" w:rsidRPr="00B632A0">
        <w:rPr>
          <w:rFonts w:ascii="Arial" w:hAnsi="Arial" w:cs="Arial"/>
          <w:sz w:val="22"/>
          <w:szCs w:val="22"/>
        </w:rPr>
        <w:t>блоков</w:t>
      </w:r>
      <w:r w:rsidR="006B1A91">
        <w:rPr>
          <w:rFonts w:ascii="Arial" w:hAnsi="Arial" w:cs="Arial"/>
          <w:sz w:val="22"/>
          <w:szCs w:val="22"/>
        </w:rPr>
        <w:t xml:space="preserve"> ИБП</w:t>
      </w:r>
      <w:r w:rsidR="007651BC" w:rsidRPr="00B632A0">
        <w:rPr>
          <w:rFonts w:ascii="Arial" w:hAnsi="Arial" w:cs="Arial"/>
          <w:sz w:val="22"/>
          <w:szCs w:val="22"/>
        </w:rPr>
        <w:t xml:space="preserve">, выходы переменного тока которых в нормальном режиме работы соединены с общей выходной шиной </w:t>
      </w:r>
      <w:r w:rsidR="006B1A91">
        <w:rPr>
          <w:rFonts w:ascii="Arial" w:hAnsi="Arial" w:cs="Arial"/>
          <w:sz w:val="22"/>
          <w:szCs w:val="22"/>
        </w:rPr>
        <w:t>ИБП</w:t>
      </w:r>
      <w:r w:rsidR="007651BC" w:rsidRPr="00B632A0">
        <w:rPr>
          <w:rFonts w:ascii="Arial" w:hAnsi="Arial" w:cs="Arial"/>
          <w:sz w:val="22"/>
          <w:szCs w:val="22"/>
        </w:rPr>
        <w:t>.</w:t>
      </w:r>
      <w:r w:rsidR="0062734F" w:rsidRPr="00B632A0">
        <w:rPr>
          <w:rFonts w:ascii="Arial" w:hAnsi="Arial" w:cs="Arial"/>
          <w:sz w:val="22"/>
          <w:szCs w:val="22"/>
        </w:rPr>
        <w:t xml:space="preserve"> Устройство(-а) сохранения </w:t>
      </w:r>
      <w:r w:rsidR="001E7AB0">
        <w:rPr>
          <w:rFonts w:ascii="Arial" w:hAnsi="Arial" w:cs="Arial"/>
          <w:sz w:val="22"/>
          <w:szCs w:val="22"/>
        </w:rPr>
        <w:t>(</w:t>
      </w:r>
      <w:r w:rsidR="0062734F" w:rsidRPr="00B632A0">
        <w:rPr>
          <w:rFonts w:ascii="Arial" w:hAnsi="Arial" w:cs="Arial"/>
          <w:sz w:val="22"/>
          <w:szCs w:val="22"/>
        </w:rPr>
        <w:t>накопления</w:t>
      </w:r>
      <w:r w:rsidR="001E7AB0">
        <w:rPr>
          <w:rFonts w:ascii="Arial" w:hAnsi="Arial" w:cs="Arial"/>
          <w:sz w:val="22"/>
          <w:szCs w:val="22"/>
        </w:rPr>
        <w:t>)</w:t>
      </w:r>
      <w:r w:rsidR="0062734F" w:rsidRPr="00B632A0">
        <w:rPr>
          <w:rFonts w:ascii="Arial" w:hAnsi="Arial" w:cs="Arial"/>
          <w:sz w:val="22"/>
          <w:szCs w:val="22"/>
        </w:rPr>
        <w:t xml:space="preserve"> энергии в</w:t>
      </w:r>
      <w:r w:rsidR="006B1A91">
        <w:rPr>
          <w:rFonts w:ascii="Arial" w:hAnsi="Arial" w:cs="Arial"/>
          <w:sz w:val="22"/>
          <w:szCs w:val="22"/>
        </w:rPr>
        <w:t xml:space="preserve"> ИБП с </w:t>
      </w:r>
      <w:r w:rsidR="0062734F" w:rsidRPr="00B632A0">
        <w:rPr>
          <w:rFonts w:ascii="Arial" w:hAnsi="Arial" w:cs="Arial"/>
          <w:sz w:val="22"/>
          <w:szCs w:val="22"/>
        </w:rPr>
        <w:t>параллельной</w:t>
      </w:r>
      <w:r w:rsidR="006B1A91">
        <w:rPr>
          <w:rFonts w:ascii="Arial" w:hAnsi="Arial" w:cs="Arial"/>
          <w:sz w:val="22"/>
          <w:szCs w:val="22"/>
        </w:rPr>
        <w:t xml:space="preserve"> </w:t>
      </w:r>
      <w:r w:rsidR="00432D84">
        <w:rPr>
          <w:rFonts w:ascii="Arial" w:hAnsi="Arial" w:cs="Arial"/>
          <w:sz w:val="22"/>
          <w:szCs w:val="22"/>
        </w:rPr>
        <w:t>конфигурацией</w:t>
      </w:r>
      <w:r w:rsidR="0062734F" w:rsidRPr="00B632A0">
        <w:rPr>
          <w:rFonts w:ascii="Arial" w:hAnsi="Arial" w:cs="Arial"/>
          <w:sz w:val="22"/>
          <w:szCs w:val="22"/>
        </w:rPr>
        <w:t xml:space="preserve"> или выделено для каждого блока </w:t>
      </w:r>
      <w:r w:rsidR="006B1A91">
        <w:rPr>
          <w:rFonts w:ascii="Arial" w:hAnsi="Arial" w:cs="Arial"/>
          <w:sz w:val="22"/>
          <w:szCs w:val="22"/>
        </w:rPr>
        <w:t>ИБП</w:t>
      </w:r>
      <w:r w:rsidR="0062734F" w:rsidRPr="00B632A0">
        <w:rPr>
          <w:rFonts w:ascii="Arial" w:hAnsi="Arial" w:cs="Arial"/>
          <w:sz w:val="22"/>
          <w:szCs w:val="22"/>
        </w:rPr>
        <w:t xml:space="preserve">, или совместно используется несколькими блоками </w:t>
      </w:r>
      <w:r w:rsidR="006B1A91">
        <w:rPr>
          <w:rFonts w:ascii="Arial" w:hAnsi="Arial" w:cs="Arial"/>
          <w:sz w:val="22"/>
          <w:szCs w:val="22"/>
        </w:rPr>
        <w:t>ИБП</w:t>
      </w:r>
      <w:r w:rsidR="0062734F" w:rsidRPr="00B632A0">
        <w:rPr>
          <w:rFonts w:ascii="Arial" w:hAnsi="Arial" w:cs="Arial"/>
          <w:sz w:val="22"/>
          <w:szCs w:val="22"/>
        </w:rPr>
        <w:t>.</w:t>
      </w:r>
    </w:p>
    <w:p w:rsidR="007651BC" w:rsidRPr="002835B5" w:rsidRDefault="002835B5" w:rsidP="00B632A0">
      <w:pPr>
        <w:pStyle w:val="16"/>
        <w:suppressAutoHyphens w:val="0"/>
        <w:spacing w:line="360" w:lineRule="auto"/>
        <w:ind w:firstLine="709"/>
        <w:jc w:val="both"/>
        <w:rPr>
          <w:rFonts w:ascii="Arial" w:hAnsi="Arial" w:cs="Arial"/>
          <w:sz w:val="20"/>
        </w:rPr>
      </w:pPr>
      <w:r w:rsidRPr="004A38FF">
        <w:rPr>
          <w:rFonts w:ascii="Arial" w:hAnsi="Arial" w:cs="Arial"/>
          <w:sz w:val="20"/>
        </w:rPr>
        <w:t>Примечание 4―</w:t>
      </w:r>
      <w:r w:rsidR="007651BC" w:rsidRPr="002835B5">
        <w:rPr>
          <w:rFonts w:ascii="Arial" w:hAnsi="Arial" w:cs="Arial"/>
          <w:sz w:val="20"/>
        </w:rPr>
        <w:t xml:space="preserve"> Прерыватели </w:t>
      </w:r>
      <w:r w:rsidR="006B1A91">
        <w:rPr>
          <w:rFonts w:ascii="Arial" w:hAnsi="Arial" w:cs="Arial"/>
          <w:sz w:val="20"/>
        </w:rPr>
        <w:t>ИБП</w:t>
      </w:r>
      <w:r w:rsidR="006B1A91" w:rsidRPr="002835B5">
        <w:rPr>
          <w:rFonts w:ascii="Arial" w:hAnsi="Arial" w:cs="Arial"/>
          <w:sz w:val="20"/>
        </w:rPr>
        <w:t xml:space="preserve"> </w:t>
      </w:r>
      <w:r w:rsidR="006B1A91">
        <w:rPr>
          <w:rFonts w:ascii="Arial" w:hAnsi="Arial" w:cs="Arial"/>
          <w:sz w:val="20"/>
        </w:rPr>
        <w:t xml:space="preserve">допускается применять в ИБП с параллельной </w:t>
      </w:r>
      <w:r w:rsidR="00432D84">
        <w:rPr>
          <w:rFonts w:ascii="Arial" w:hAnsi="Arial" w:cs="Arial"/>
          <w:sz w:val="20"/>
        </w:rPr>
        <w:t xml:space="preserve">конфигурацией </w:t>
      </w:r>
      <w:r w:rsidR="006B1A91">
        <w:rPr>
          <w:rFonts w:ascii="Arial" w:hAnsi="Arial" w:cs="Arial"/>
          <w:sz w:val="20"/>
        </w:rPr>
        <w:t xml:space="preserve">при </w:t>
      </w:r>
      <w:r w:rsidR="006B1A91" w:rsidRPr="002835B5">
        <w:rPr>
          <w:rFonts w:ascii="Arial" w:hAnsi="Arial" w:cs="Arial"/>
          <w:sz w:val="20"/>
        </w:rPr>
        <w:t>подключени</w:t>
      </w:r>
      <w:r w:rsidR="006B1A91">
        <w:rPr>
          <w:rFonts w:ascii="Arial" w:hAnsi="Arial" w:cs="Arial"/>
          <w:sz w:val="20"/>
        </w:rPr>
        <w:t>и</w:t>
      </w:r>
      <w:r w:rsidR="006B1A91" w:rsidRPr="002835B5">
        <w:rPr>
          <w:rFonts w:ascii="Arial" w:hAnsi="Arial" w:cs="Arial"/>
          <w:sz w:val="20"/>
        </w:rPr>
        <w:t xml:space="preserve"> </w:t>
      </w:r>
      <w:r w:rsidR="007651BC" w:rsidRPr="002835B5">
        <w:rPr>
          <w:rFonts w:ascii="Arial" w:hAnsi="Arial" w:cs="Arial"/>
          <w:sz w:val="20"/>
        </w:rPr>
        <w:t xml:space="preserve">блоков </w:t>
      </w:r>
      <w:r w:rsidR="006B1A91">
        <w:rPr>
          <w:rFonts w:ascii="Arial" w:hAnsi="Arial" w:cs="Arial"/>
          <w:sz w:val="20"/>
        </w:rPr>
        <w:t>ИБП</w:t>
      </w:r>
      <w:r w:rsidR="006B1A91" w:rsidRPr="002835B5">
        <w:rPr>
          <w:rFonts w:ascii="Arial" w:hAnsi="Arial" w:cs="Arial"/>
          <w:sz w:val="20"/>
        </w:rPr>
        <w:t xml:space="preserve"> </w:t>
      </w:r>
      <w:r w:rsidR="007651BC" w:rsidRPr="002835B5">
        <w:rPr>
          <w:rFonts w:ascii="Arial" w:hAnsi="Arial" w:cs="Arial"/>
          <w:sz w:val="20"/>
        </w:rPr>
        <w:t>к общей выходной шине переменн</w:t>
      </w:r>
      <w:r w:rsidR="00B35DC0" w:rsidRPr="002835B5">
        <w:rPr>
          <w:rFonts w:ascii="Arial" w:hAnsi="Arial" w:cs="Arial"/>
          <w:sz w:val="20"/>
        </w:rPr>
        <w:t>ого тока или отключения от нее.</w:t>
      </w:r>
    </w:p>
    <w:p w:rsidR="007651BC" w:rsidRPr="00B632A0" w:rsidRDefault="007651BC"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Общее количество </w:t>
      </w:r>
      <w:r w:rsidR="006B1A91">
        <w:rPr>
          <w:rFonts w:ascii="Arial" w:hAnsi="Arial" w:cs="Arial"/>
          <w:sz w:val="22"/>
          <w:szCs w:val="22"/>
        </w:rPr>
        <w:t>одиночных</w:t>
      </w:r>
      <w:r w:rsidR="006B1A91" w:rsidRPr="00B632A0">
        <w:rPr>
          <w:rFonts w:ascii="Arial" w:hAnsi="Arial" w:cs="Arial"/>
          <w:sz w:val="22"/>
          <w:szCs w:val="22"/>
        </w:rPr>
        <w:t xml:space="preserve"> </w:t>
      </w:r>
      <w:r w:rsidRPr="00B632A0">
        <w:rPr>
          <w:rFonts w:ascii="Arial" w:hAnsi="Arial" w:cs="Arial"/>
          <w:sz w:val="22"/>
          <w:szCs w:val="22"/>
        </w:rPr>
        <w:t xml:space="preserve">блоков </w:t>
      </w:r>
      <w:r w:rsidR="006B1A91">
        <w:rPr>
          <w:rFonts w:ascii="Arial" w:hAnsi="Arial" w:cs="Arial"/>
          <w:sz w:val="22"/>
          <w:szCs w:val="22"/>
        </w:rPr>
        <w:t>ИБП</w:t>
      </w:r>
      <w:r w:rsidR="006B1A91" w:rsidRPr="00B632A0">
        <w:rPr>
          <w:rFonts w:ascii="Arial" w:hAnsi="Arial" w:cs="Arial"/>
          <w:sz w:val="22"/>
          <w:szCs w:val="22"/>
        </w:rPr>
        <w:t xml:space="preserve"> </w:t>
      </w:r>
      <w:r w:rsidRPr="00B632A0">
        <w:rPr>
          <w:rFonts w:ascii="Arial" w:hAnsi="Arial" w:cs="Arial"/>
          <w:sz w:val="22"/>
          <w:szCs w:val="22"/>
        </w:rPr>
        <w:t xml:space="preserve">в </w:t>
      </w:r>
      <w:r w:rsidR="006B1A91">
        <w:rPr>
          <w:rFonts w:ascii="Arial" w:hAnsi="Arial" w:cs="Arial"/>
          <w:sz w:val="22"/>
          <w:szCs w:val="22"/>
        </w:rPr>
        <w:t>ИБП</w:t>
      </w:r>
      <w:r w:rsidR="006B1A91" w:rsidRPr="00B632A0">
        <w:rPr>
          <w:rFonts w:ascii="Arial" w:hAnsi="Arial" w:cs="Arial"/>
          <w:sz w:val="22"/>
          <w:szCs w:val="22"/>
        </w:rPr>
        <w:t xml:space="preserve"> </w:t>
      </w:r>
      <w:r w:rsidRPr="00B632A0">
        <w:rPr>
          <w:rFonts w:ascii="Arial" w:hAnsi="Arial" w:cs="Arial"/>
          <w:sz w:val="22"/>
          <w:szCs w:val="22"/>
        </w:rPr>
        <w:t>параллельной</w:t>
      </w:r>
      <w:r w:rsidR="006B1A91">
        <w:rPr>
          <w:rFonts w:ascii="Arial" w:hAnsi="Arial" w:cs="Arial"/>
          <w:sz w:val="22"/>
          <w:szCs w:val="22"/>
        </w:rPr>
        <w:t xml:space="preserve"> </w:t>
      </w:r>
      <w:r w:rsidR="00432D84">
        <w:rPr>
          <w:rFonts w:ascii="Arial" w:hAnsi="Arial" w:cs="Arial"/>
          <w:sz w:val="22"/>
          <w:szCs w:val="22"/>
        </w:rPr>
        <w:t>конфигурацией</w:t>
      </w:r>
      <w:r w:rsidRPr="00B632A0">
        <w:rPr>
          <w:rFonts w:ascii="Arial" w:hAnsi="Arial" w:cs="Arial"/>
          <w:sz w:val="22"/>
          <w:szCs w:val="22"/>
        </w:rPr>
        <w:t xml:space="preserve"> равно</w:t>
      </w:r>
    </w:p>
    <w:p w:rsidR="007651BC" w:rsidRPr="00B632A0" w:rsidRDefault="00B35DC0" w:rsidP="001E7AB0">
      <w:pPr>
        <w:pStyle w:val="16"/>
        <w:suppressAutoHyphens w:val="0"/>
        <w:spacing w:line="360" w:lineRule="auto"/>
        <w:ind w:firstLine="709"/>
        <w:jc w:val="center"/>
        <w:rPr>
          <w:rFonts w:ascii="Arial" w:hAnsi="Arial" w:cs="Arial"/>
          <w:sz w:val="22"/>
          <w:szCs w:val="22"/>
        </w:rPr>
      </w:pPr>
      <w:r w:rsidRPr="00B632A0">
        <w:rPr>
          <w:rFonts w:ascii="Arial" w:hAnsi="Arial" w:cs="Arial"/>
          <w:sz w:val="22"/>
          <w:szCs w:val="22"/>
        </w:rPr>
        <w:t>n+r</w:t>
      </w:r>
      <w:r w:rsidR="007651BC" w:rsidRPr="00B632A0">
        <w:rPr>
          <w:rFonts w:ascii="Arial" w:hAnsi="Arial" w:cs="Arial"/>
          <w:sz w:val="22"/>
          <w:szCs w:val="22"/>
        </w:rPr>
        <w:t>,</w:t>
      </w:r>
    </w:p>
    <w:p w:rsidR="007651BC" w:rsidRPr="00B632A0" w:rsidRDefault="007651BC"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где </w:t>
      </w:r>
      <w:r w:rsidR="00B35DC0" w:rsidRPr="00B632A0">
        <w:rPr>
          <w:rFonts w:ascii="Arial" w:hAnsi="Arial" w:cs="Arial"/>
          <w:sz w:val="22"/>
          <w:szCs w:val="22"/>
        </w:rPr>
        <w:t>n</w:t>
      </w:r>
      <w:r w:rsidRPr="00B632A0">
        <w:rPr>
          <w:rFonts w:ascii="Arial" w:hAnsi="Arial" w:cs="Arial"/>
          <w:sz w:val="22"/>
          <w:szCs w:val="22"/>
        </w:rPr>
        <w:t xml:space="preserve"> — количество </w:t>
      </w:r>
      <w:r w:rsidR="000E6C18">
        <w:rPr>
          <w:rFonts w:ascii="Arial" w:hAnsi="Arial" w:cs="Arial"/>
          <w:sz w:val="22"/>
          <w:szCs w:val="22"/>
        </w:rPr>
        <w:t>одиночных</w:t>
      </w:r>
      <w:r w:rsidR="006B1A91" w:rsidRPr="00B632A0">
        <w:rPr>
          <w:rFonts w:ascii="Arial" w:hAnsi="Arial" w:cs="Arial"/>
          <w:sz w:val="22"/>
          <w:szCs w:val="22"/>
        </w:rPr>
        <w:t xml:space="preserve"> </w:t>
      </w:r>
      <w:r w:rsidRPr="00B632A0">
        <w:rPr>
          <w:rFonts w:ascii="Arial" w:hAnsi="Arial" w:cs="Arial"/>
          <w:sz w:val="22"/>
          <w:szCs w:val="22"/>
        </w:rPr>
        <w:t xml:space="preserve">блоков </w:t>
      </w:r>
      <w:r w:rsidR="006B1A91">
        <w:rPr>
          <w:rFonts w:ascii="Arial" w:hAnsi="Arial" w:cs="Arial"/>
          <w:sz w:val="22"/>
          <w:szCs w:val="22"/>
        </w:rPr>
        <w:t>ИБП</w:t>
      </w:r>
      <w:r w:rsidRPr="00B632A0">
        <w:rPr>
          <w:rFonts w:ascii="Arial" w:hAnsi="Arial" w:cs="Arial"/>
          <w:sz w:val="22"/>
          <w:szCs w:val="22"/>
        </w:rPr>
        <w:t xml:space="preserve">, требуемых для поддержания нагрузки; </w:t>
      </w:r>
    </w:p>
    <w:p w:rsidR="007651BC" w:rsidRPr="00B632A0" w:rsidRDefault="00B35DC0"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r</w:t>
      </w:r>
      <w:r w:rsidR="007651BC" w:rsidRPr="00B632A0">
        <w:rPr>
          <w:rFonts w:ascii="Arial" w:hAnsi="Arial" w:cs="Arial"/>
          <w:sz w:val="22"/>
          <w:szCs w:val="22"/>
        </w:rPr>
        <w:t xml:space="preserve"> — количество избыточных блоков </w:t>
      </w:r>
      <w:r w:rsidR="006B1A91">
        <w:rPr>
          <w:rFonts w:ascii="Arial" w:hAnsi="Arial" w:cs="Arial"/>
          <w:sz w:val="22"/>
          <w:szCs w:val="22"/>
        </w:rPr>
        <w:t>ИБП</w:t>
      </w:r>
      <w:r w:rsidR="007651BC" w:rsidRPr="00B632A0">
        <w:rPr>
          <w:rFonts w:ascii="Arial" w:hAnsi="Arial" w:cs="Arial"/>
          <w:sz w:val="22"/>
          <w:szCs w:val="22"/>
        </w:rPr>
        <w:t>.</w:t>
      </w:r>
    </w:p>
    <w:p w:rsidR="007651BC" w:rsidRPr="00B632A0" w:rsidRDefault="0024558A"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ИБП с параллельным резервированием</w:t>
      </w:r>
      <w:r w:rsidR="007651BC" w:rsidRPr="00B632A0">
        <w:rPr>
          <w:rFonts w:ascii="Arial" w:hAnsi="Arial" w:cs="Arial"/>
          <w:sz w:val="22"/>
          <w:szCs w:val="22"/>
        </w:rPr>
        <w:t xml:space="preserve">, в составе </w:t>
      </w:r>
      <w:r w:rsidR="00D90802" w:rsidRPr="00B632A0">
        <w:rPr>
          <w:rFonts w:ascii="Arial" w:hAnsi="Arial" w:cs="Arial"/>
          <w:sz w:val="22"/>
          <w:szCs w:val="22"/>
        </w:rPr>
        <w:t>которо</w:t>
      </w:r>
      <w:r w:rsidR="00D90802">
        <w:rPr>
          <w:rFonts w:ascii="Arial" w:hAnsi="Arial" w:cs="Arial"/>
          <w:sz w:val="22"/>
          <w:szCs w:val="22"/>
        </w:rPr>
        <w:t>го</w:t>
      </w:r>
      <w:r w:rsidR="00D90802" w:rsidRPr="00B632A0">
        <w:rPr>
          <w:rFonts w:ascii="Arial" w:hAnsi="Arial" w:cs="Arial"/>
          <w:sz w:val="22"/>
          <w:szCs w:val="22"/>
        </w:rPr>
        <w:t xml:space="preserve"> </w:t>
      </w:r>
      <w:r w:rsidR="007651BC" w:rsidRPr="00B632A0">
        <w:rPr>
          <w:rFonts w:ascii="Arial" w:hAnsi="Arial" w:cs="Arial"/>
          <w:sz w:val="22"/>
          <w:szCs w:val="22"/>
        </w:rPr>
        <w:t xml:space="preserve">содержится по крайней мере один </w:t>
      </w:r>
      <w:r w:rsidR="00D90802">
        <w:rPr>
          <w:rFonts w:ascii="Arial" w:hAnsi="Arial" w:cs="Arial"/>
          <w:sz w:val="22"/>
          <w:szCs w:val="22"/>
        </w:rPr>
        <w:t>резерв</w:t>
      </w:r>
      <w:r w:rsidR="006B1A91">
        <w:rPr>
          <w:rFonts w:ascii="Arial" w:hAnsi="Arial" w:cs="Arial"/>
          <w:sz w:val="22"/>
          <w:szCs w:val="22"/>
        </w:rPr>
        <w:t>ированный</w:t>
      </w:r>
      <w:r w:rsidR="00D90802" w:rsidRPr="00B632A0">
        <w:rPr>
          <w:rFonts w:ascii="Arial" w:hAnsi="Arial" w:cs="Arial"/>
          <w:sz w:val="22"/>
          <w:szCs w:val="22"/>
        </w:rPr>
        <w:t xml:space="preserve"> </w:t>
      </w:r>
      <w:r w:rsidR="007651BC" w:rsidRPr="00B632A0">
        <w:rPr>
          <w:rFonts w:ascii="Arial" w:hAnsi="Arial" w:cs="Arial"/>
          <w:sz w:val="22"/>
          <w:szCs w:val="22"/>
        </w:rPr>
        <w:t xml:space="preserve">блок </w:t>
      </w:r>
      <w:r w:rsidR="006B1A91">
        <w:rPr>
          <w:rFonts w:ascii="Arial" w:hAnsi="Arial" w:cs="Arial"/>
          <w:sz w:val="22"/>
          <w:szCs w:val="22"/>
        </w:rPr>
        <w:t>ИБП</w:t>
      </w:r>
      <w:r w:rsidR="006B1A91" w:rsidRPr="00B632A0">
        <w:rPr>
          <w:rFonts w:ascii="Arial" w:hAnsi="Arial" w:cs="Arial"/>
          <w:sz w:val="22"/>
          <w:szCs w:val="22"/>
        </w:rPr>
        <w:t xml:space="preserve"> </w:t>
      </w:r>
      <w:r w:rsidR="007651BC" w:rsidRPr="00B632A0">
        <w:rPr>
          <w:rFonts w:ascii="Arial" w:hAnsi="Arial" w:cs="Arial"/>
          <w:sz w:val="22"/>
          <w:szCs w:val="22"/>
        </w:rPr>
        <w:t>(«</w:t>
      </w:r>
      <w:r w:rsidR="00B35DC0" w:rsidRPr="00B632A0">
        <w:rPr>
          <w:rFonts w:ascii="Arial" w:hAnsi="Arial" w:cs="Arial"/>
          <w:sz w:val="22"/>
          <w:szCs w:val="22"/>
        </w:rPr>
        <w:t>n</w:t>
      </w:r>
      <w:r w:rsidR="007651BC" w:rsidRPr="00B632A0">
        <w:rPr>
          <w:rFonts w:ascii="Arial" w:hAnsi="Arial" w:cs="Arial"/>
          <w:sz w:val="22"/>
          <w:szCs w:val="22"/>
        </w:rPr>
        <w:t xml:space="preserve"> + </w:t>
      </w:r>
      <w:r w:rsidR="00B35DC0" w:rsidRPr="00B632A0">
        <w:rPr>
          <w:rFonts w:ascii="Arial" w:hAnsi="Arial" w:cs="Arial"/>
          <w:sz w:val="22"/>
          <w:szCs w:val="22"/>
        </w:rPr>
        <w:t>1</w:t>
      </w:r>
      <w:r w:rsidR="007651BC" w:rsidRPr="00B632A0">
        <w:rPr>
          <w:rFonts w:ascii="Arial" w:hAnsi="Arial" w:cs="Arial"/>
          <w:sz w:val="22"/>
          <w:szCs w:val="22"/>
        </w:rPr>
        <w:t xml:space="preserve">»), предоставляет надежность выше, чем </w:t>
      </w:r>
      <w:r w:rsidR="00D90802" w:rsidRPr="00B632A0">
        <w:rPr>
          <w:rFonts w:ascii="Arial" w:hAnsi="Arial" w:cs="Arial"/>
          <w:sz w:val="22"/>
          <w:szCs w:val="22"/>
        </w:rPr>
        <w:t>соответствующ</w:t>
      </w:r>
      <w:r w:rsidR="00D90802">
        <w:rPr>
          <w:rFonts w:ascii="Arial" w:hAnsi="Arial" w:cs="Arial"/>
          <w:sz w:val="22"/>
          <w:szCs w:val="22"/>
        </w:rPr>
        <w:t>ий</w:t>
      </w:r>
      <w:r w:rsidR="00D90802" w:rsidRPr="00B632A0">
        <w:rPr>
          <w:rFonts w:ascii="Arial" w:hAnsi="Arial" w:cs="Arial"/>
          <w:sz w:val="22"/>
          <w:szCs w:val="22"/>
        </w:rPr>
        <w:t xml:space="preserve"> </w:t>
      </w:r>
      <w:r w:rsidR="000E6C18">
        <w:rPr>
          <w:rFonts w:ascii="Arial" w:hAnsi="Arial" w:cs="Arial"/>
          <w:sz w:val="22"/>
          <w:szCs w:val="22"/>
        </w:rPr>
        <w:t>одиночный</w:t>
      </w:r>
      <w:r w:rsidR="00D90802" w:rsidRPr="00B632A0">
        <w:rPr>
          <w:rFonts w:ascii="Arial" w:hAnsi="Arial" w:cs="Arial"/>
          <w:sz w:val="22"/>
          <w:szCs w:val="22"/>
        </w:rPr>
        <w:t xml:space="preserve"> </w:t>
      </w:r>
      <w:r w:rsidR="006B1A91">
        <w:rPr>
          <w:rFonts w:ascii="Arial" w:hAnsi="Arial" w:cs="Arial"/>
          <w:sz w:val="22"/>
          <w:szCs w:val="22"/>
        </w:rPr>
        <w:t>ИБП</w:t>
      </w:r>
      <w:r w:rsidR="007651BC" w:rsidRPr="00B632A0">
        <w:rPr>
          <w:rFonts w:ascii="Arial" w:hAnsi="Arial" w:cs="Arial"/>
          <w:sz w:val="22"/>
          <w:szCs w:val="22"/>
        </w:rPr>
        <w:t xml:space="preserve">, </w:t>
      </w:r>
      <w:r w:rsidR="000E6C18">
        <w:rPr>
          <w:rFonts w:ascii="Arial" w:hAnsi="Arial" w:cs="Arial"/>
          <w:sz w:val="22"/>
          <w:szCs w:val="22"/>
        </w:rPr>
        <w:t>это связано с возможностью изоляции резервированного блока</w:t>
      </w:r>
      <w:r w:rsidR="007651BC" w:rsidRPr="00B632A0">
        <w:rPr>
          <w:rFonts w:ascii="Arial" w:hAnsi="Arial" w:cs="Arial"/>
          <w:sz w:val="22"/>
          <w:szCs w:val="22"/>
        </w:rPr>
        <w:t xml:space="preserve"> </w:t>
      </w:r>
      <w:r w:rsidR="000E6C18">
        <w:rPr>
          <w:rFonts w:ascii="Arial" w:hAnsi="Arial" w:cs="Arial"/>
          <w:sz w:val="22"/>
          <w:szCs w:val="22"/>
        </w:rPr>
        <w:t>ИБП</w:t>
      </w:r>
      <w:r w:rsidR="000E6C18" w:rsidRPr="00B632A0">
        <w:rPr>
          <w:rFonts w:ascii="Arial" w:hAnsi="Arial" w:cs="Arial"/>
          <w:sz w:val="22"/>
          <w:szCs w:val="22"/>
        </w:rPr>
        <w:t xml:space="preserve"> </w:t>
      </w:r>
      <w:r w:rsidR="007651BC" w:rsidRPr="00B632A0">
        <w:rPr>
          <w:rFonts w:ascii="Arial" w:hAnsi="Arial" w:cs="Arial"/>
          <w:sz w:val="22"/>
          <w:szCs w:val="22"/>
        </w:rPr>
        <w:t xml:space="preserve">в случае </w:t>
      </w:r>
      <w:r w:rsidR="000E6C18">
        <w:rPr>
          <w:rFonts w:ascii="Arial" w:hAnsi="Arial" w:cs="Arial"/>
          <w:sz w:val="22"/>
          <w:szCs w:val="22"/>
        </w:rPr>
        <w:t>выхода из строя одного из блоков ИБП с параллельным резервированием</w:t>
      </w:r>
      <w:r w:rsidR="000E6C18" w:rsidRPr="00B632A0">
        <w:rPr>
          <w:rFonts w:ascii="Arial" w:hAnsi="Arial" w:cs="Arial"/>
          <w:sz w:val="22"/>
          <w:szCs w:val="22"/>
        </w:rPr>
        <w:t xml:space="preserve"> </w:t>
      </w:r>
      <w:r w:rsidR="007651BC" w:rsidRPr="00B632A0">
        <w:rPr>
          <w:rFonts w:ascii="Arial" w:hAnsi="Arial" w:cs="Arial"/>
          <w:sz w:val="22"/>
          <w:szCs w:val="22"/>
        </w:rPr>
        <w:t>и для проведения технического обслуживания, не влияя на непрерывность обеспечения питания нагрузки.</w:t>
      </w:r>
    </w:p>
    <w:p w:rsidR="007651BC" w:rsidRPr="00B632A0" w:rsidRDefault="0024558A" w:rsidP="00D90802">
      <w:pPr>
        <w:pStyle w:val="16"/>
        <w:suppressAutoHyphens w:val="0"/>
        <w:spacing w:line="360" w:lineRule="auto"/>
        <w:ind w:firstLine="709"/>
        <w:jc w:val="both"/>
        <w:rPr>
          <w:rFonts w:ascii="Arial" w:hAnsi="Arial" w:cs="Arial"/>
          <w:sz w:val="22"/>
          <w:szCs w:val="22"/>
        </w:rPr>
      </w:pPr>
      <w:r>
        <w:rPr>
          <w:rFonts w:ascii="Arial" w:hAnsi="Arial" w:cs="Arial"/>
          <w:sz w:val="22"/>
          <w:szCs w:val="22"/>
        </w:rPr>
        <w:lastRenderedPageBreak/>
        <w:t xml:space="preserve">ИБП </w:t>
      </w:r>
      <w:r w:rsidR="007651BC" w:rsidRPr="00B632A0">
        <w:rPr>
          <w:rFonts w:ascii="Arial" w:hAnsi="Arial" w:cs="Arial"/>
          <w:sz w:val="22"/>
          <w:szCs w:val="22"/>
        </w:rPr>
        <w:t xml:space="preserve">с </w:t>
      </w:r>
      <w:r w:rsidRPr="00B632A0">
        <w:rPr>
          <w:rFonts w:ascii="Arial" w:hAnsi="Arial" w:cs="Arial"/>
          <w:sz w:val="22"/>
          <w:szCs w:val="22"/>
        </w:rPr>
        <w:t>параллель</w:t>
      </w:r>
      <w:r>
        <w:rPr>
          <w:rFonts w:ascii="Arial" w:hAnsi="Arial" w:cs="Arial"/>
          <w:sz w:val="22"/>
          <w:szCs w:val="22"/>
        </w:rPr>
        <w:t>ным резервированием</w:t>
      </w:r>
      <w:r w:rsidRPr="00B632A0">
        <w:rPr>
          <w:rFonts w:ascii="Arial" w:hAnsi="Arial" w:cs="Arial"/>
          <w:sz w:val="22"/>
          <w:szCs w:val="22"/>
        </w:rPr>
        <w:t xml:space="preserve"> мощнос</w:t>
      </w:r>
      <w:r>
        <w:rPr>
          <w:rFonts w:ascii="Arial" w:hAnsi="Arial" w:cs="Arial"/>
          <w:sz w:val="22"/>
          <w:szCs w:val="22"/>
        </w:rPr>
        <w:t>ти</w:t>
      </w:r>
      <w:r w:rsidR="007651BC" w:rsidRPr="00B632A0">
        <w:rPr>
          <w:rFonts w:ascii="Arial" w:hAnsi="Arial" w:cs="Arial"/>
          <w:sz w:val="22"/>
          <w:szCs w:val="22"/>
        </w:rPr>
        <w:t xml:space="preserve">, в составе </w:t>
      </w:r>
      <w:r w:rsidR="00D90802" w:rsidRPr="00B632A0">
        <w:rPr>
          <w:rFonts w:ascii="Arial" w:hAnsi="Arial" w:cs="Arial"/>
          <w:sz w:val="22"/>
          <w:szCs w:val="22"/>
        </w:rPr>
        <w:t>которо</w:t>
      </w:r>
      <w:r w:rsidR="00D90802">
        <w:rPr>
          <w:rFonts w:ascii="Arial" w:hAnsi="Arial" w:cs="Arial"/>
          <w:sz w:val="22"/>
          <w:szCs w:val="22"/>
        </w:rPr>
        <w:t>го</w:t>
      </w:r>
      <w:r w:rsidR="00D90802" w:rsidRPr="00B632A0">
        <w:rPr>
          <w:rFonts w:ascii="Arial" w:hAnsi="Arial" w:cs="Arial"/>
          <w:sz w:val="22"/>
          <w:szCs w:val="22"/>
        </w:rPr>
        <w:t xml:space="preserve"> </w:t>
      </w:r>
      <w:r w:rsidR="007651BC" w:rsidRPr="00B632A0">
        <w:rPr>
          <w:rFonts w:ascii="Arial" w:hAnsi="Arial" w:cs="Arial"/>
          <w:sz w:val="22"/>
          <w:szCs w:val="22"/>
        </w:rPr>
        <w:t xml:space="preserve">не содержится </w:t>
      </w:r>
      <w:r w:rsidR="00D90802">
        <w:rPr>
          <w:rFonts w:ascii="Arial" w:hAnsi="Arial" w:cs="Arial"/>
          <w:sz w:val="22"/>
          <w:szCs w:val="22"/>
        </w:rPr>
        <w:t>резерв</w:t>
      </w:r>
      <w:r w:rsidR="003D14F6">
        <w:rPr>
          <w:rFonts w:ascii="Arial" w:hAnsi="Arial" w:cs="Arial"/>
          <w:sz w:val="22"/>
          <w:szCs w:val="22"/>
        </w:rPr>
        <w:t>ированный</w:t>
      </w:r>
      <w:r w:rsidR="00D90802" w:rsidRPr="00B632A0">
        <w:rPr>
          <w:rFonts w:ascii="Arial" w:hAnsi="Arial" w:cs="Arial"/>
          <w:sz w:val="22"/>
          <w:szCs w:val="22"/>
        </w:rPr>
        <w:t xml:space="preserve"> </w:t>
      </w:r>
      <w:r w:rsidR="000E6C18">
        <w:rPr>
          <w:rFonts w:ascii="Arial" w:hAnsi="Arial" w:cs="Arial"/>
          <w:sz w:val="22"/>
          <w:szCs w:val="22"/>
        </w:rPr>
        <w:t>ИБП</w:t>
      </w:r>
      <w:r w:rsidR="000E6C18" w:rsidRPr="00B632A0">
        <w:rPr>
          <w:rFonts w:ascii="Arial" w:hAnsi="Arial" w:cs="Arial"/>
          <w:sz w:val="22"/>
          <w:szCs w:val="22"/>
        </w:rPr>
        <w:t xml:space="preserve"> </w:t>
      </w:r>
      <w:r w:rsidR="007651BC" w:rsidRPr="00B632A0">
        <w:rPr>
          <w:rFonts w:ascii="Arial" w:hAnsi="Arial" w:cs="Arial"/>
          <w:sz w:val="22"/>
          <w:szCs w:val="22"/>
        </w:rPr>
        <w:t xml:space="preserve">— модуль блока </w:t>
      </w:r>
      <w:r w:rsidR="000E6C18">
        <w:rPr>
          <w:rFonts w:ascii="Arial" w:hAnsi="Arial" w:cs="Arial"/>
          <w:sz w:val="22"/>
          <w:szCs w:val="22"/>
        </w:rPr>
        <w:t xml:space="preserve">ИБП </w:t>
      </w:r>
      <w:r w:rsidR="00B35DC0" w:rsidRPr="00B632A0">
        <w:rPr>
          <w:rFonts w:ascii="Arial" w:hAnsi="Arial" w:cs="Arial"/>
          <w:sz w:val="22"/>
          <w:szCs w:val="22"/>
        </w:rPr>
        <w:t>(«n</w:t>
      </w:r>
      <w:r w:rsidR="007651BC" w:rsidRPr="00B632A0">
        <w:rPr>
          <w:rFonts w:ascii="Arial" w:hAnsi="Arial" w:cs="Arial"/>
          <w:sz w:val="22"/>
          <w:szCs w:val="22"/>
        </w:rPr>
        <w:t xml:space="preserve"> + 0»), предоставляет надежность ниже, чем </w:t>
      </w:r>
      <w:r w:rsidR="000E6C18" w:rsidRPr="00B632A0">
        <w:rPr>
          <w:rFonts w:ascii="Arial" w:hAnsi="Arial" w:cs="Arial"/>
          <w:sz w:val="22"/>
          <w:szCs w:val="22"/>
        </w:rPr>
        <w:t>соответствующ</w:t>
      </w:r>
      <w:r w:rsidR="000E6C18">
        <w:rPr>
          <w:rFonts w:ascii="Arial" w:hAnsi="Arial" w:cs="Arial"/>
          <w:sz w:val="22"/>
          <w:szCs w:val="22"/>
        </w:rPr>
        <w:t>ий</w:t>
      </w:r>
      <w:r w:rsidR="000E6C18" w:rsidRPr="00B632A0">
        <w:rPr>
          <w:rFonts w:ascii="Arial" w:hAnsi="Arial" w:cs="Arial"/>
          <w:sz w:val="22"/>
          <w:szCs w:val="22"/>
        </w:rPr>
        <w:t xml:space="preserve"> </w:t>
      </w:r>
      <w:r w:rsidR="000E6C18">
        <w:rPr>
          <w:rFonts w:ascii="Arial" w:hAnsi="Arial" w:cs="Arial"/>
          <w:sz w:val="22"/>
          <w:szCs w:val="22"/>
        </w:rPr>
        <w:t>одиночный ИБП</w:t>
      </w:r>
      <w:r w:rsidR="007651BC" w:rsidRPr="00B632A0">
        <w:rPr>
          <w:rFonts w:ascii="Arial" w:hAnsi="Arial" w:cs="Arial"/>
          <w:sz w:val="22"/>
          <w:szCs w:val="22"/>
        </w:rPr>
        <w:t xml:space="preserve">, </w:t>
      </w:r>
      <w:r w:rsidR="003D14F6">
        <w:rPr>
          <w:rFonts w:ascii="Arial" w:hAnsi="Arial" w:cs="Arial"/>
          <w:sz w:val="22"/>
          <w:szCs w:val="22"/>
        </w:rPr>
        <w:t xml:space="preserve">это связано с тем что в случае выхода из строя </w:t>
      </w:r>
      <w:r w:rsidR="003D14F6" w:rsidRPr="00B632A0">
        <w:rPr>
          <w:rFonts w:ascii="Arial" w:hAnsi="Arial" w:cs="Arial"/>
          <w:sz w:val="22"/>
          <w:szCs w:val="22"/>
        </w:rPr>
        <w:t xml:space="preserve">любого </w:t>
      </w:r>
      <w:r w:rsidR="003D14F6">
        <w:rPr>
          <w:rFonts w:ascii="Arial" w:hAnsi="Arial" w:cs="Arial"/>
          <w:sz w:val="22"/>
          <w:szCs w:val="22"/>
        </w:rPr>
        <w:t xml:space="preserve">из </w:t>
      </w:r>
      <w:r w:rsidR="003D14F6" w:rsidRPr="00B632A0">
        <w:rPr>
          <w:rFonts w:ascii="Arial" w:hAnsi="Arial" w:cs="Arial"/>
          <w:sz w:val="22"/>
          <w:szCs w:val="22"/>
        </w:rPr>
        <w:t>блок</w:t>
      </w:r>
      <w:r w:rsidR="003D14F6">
        <w:rPr>
          <w:rFonts w:ascii="Arial" w:hAnsi="Arial" w:cs="Arial"/>
          <w:sz w:val="22"/>
          <w:szCs w:val="22"/>
        </w:rPr>
        <w:t>ов</w:t>
      </w:r>
      <w:r w:rsidR="003D14F6" w:rsidRPr="00B632A0">
        <w:rPr>
          <w:rFonts w:ascii="Arial" w:hAnsi="Arial" w:cs="Arial"/>
          <w:sz w:val="22"/>
          <w:szCs w:val="22"/>
        </w:rPr>
        <w:t xml:space="preserve"> </w:t>
      </w:r>
      <w:r w:rsidR="003D14F6">
        <w:rPr>
          <w:rFonts w:ascii="Arial" w:hAnsi="Arial" w:cs="Arial"/>
          <w:sz w:val="22"/>
          <w:szCs w:val="22"/>
        </w:rPr>
        <w:t>ИБП с параллельным резервированием мощности</w:t>
      </w:r>
      <w:r w:rsidR="007651BC" w:rsidRPr="00B632A0">
        <w:rPr>
          <w:rFonts w:ascii="Arial" w:hAnsi="Arial" w:cs="Arial"/>
          <w:sz w:val="22"/>
          <w:szCs w:val="22"/>
        </w:rPr>
        <w:t xml:space="preserve"> </w:t>
      </w:r>
      <w:r w:rsidR="003D14F6">
        <w:rPr>
          <w:rFonts w:ascii="Arial" w:hAnsi="Arial" w:cs="Arial"/>
          <w:sz w:val="22"/>
          <w:szCs w:val="22"/>
        </w:rPr>
        <w:t>влияет</w:t>
      </w:r>
      <w:r w:rsidR="007651BC" w:rsidRPr="00B632A0">
        <w:rPr>
          <w:rFonts w:ascii="Arial" w:hAnsi="Arial" w:cs="Arial"/>
          <w:sz w:val="22"/>
          <w:szCs w:val="22"/>
        </w:rPr>
        <w:t xml:space="preserve"> на непрерывность питания н</w:t>
      </w:r>
      <w:r w:rsidR="001E7AB0">
        <w:rPr>
          <w:rFonts w:ascii="Arial" w:hAnsi="Arial" w:cs="Arial"/>
          <w:sz w:val="22"/>
          <w:szCs w:val="22"/>
        </w:rPr>
        <w:t>агрузки.</w:t>
      </w:r>
    </w:p>
    <w:p w:rsidR="007B613D" w:rsidRPr="007600FB"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7600FB">
        <w:rPr>
          <w:i/>
          <w:sz w:val="22"/>
          <w:szCs w:val="22"/>
          <w:lang w:val="en-US"/>
        </w:rPr>
        <w:t>A</w:t>
      </w:r>
      <w:r w:rsidRPr="007600FB">
        <w:rPr>
          <w:i/>
          <w:sz w:val="22"/>
          <w:szCs w:val="22"/>
        </w:rPr>
        <w:t>.3.2</w:t>
      </w:r>
      <w:r w:rsidRPr="007600FB">
        <w:rPr>
          <w:sz w:val="22"/>
          <w:szCs w:val="22"/>
        </w:rPr>
        <w:t xml:space="preserve"> </w:t>
      </w:r>
      <w:r w:rsidR="00402837" w:rsidRPr="007600FB">
        <w:rPr>
          <w:sz w:val="22"/>
          <w:szCs w:val="22"/>
        </w:rPr>
        <w:t>Параллельн</w:t>
      </w:r>
      <w:r w:rsidR="00402837">
        <w:rPr>
          <w:sz w:val="22"/>
          <w:szCs w:val="22"/>
        </w:rPr>
        <w:t>ый</w:t>
      </w:r>
      <w:r w:rsidR="00402837" w:rsidRPr="007600FB">
        <w:rPr>
          <w:sz w:val="22"/>
          <w:szCs w:val="22"/>
        </w:rPr>
        <w:t xml:space="preserve"> </w:t>
      </w:r>
      <w:r w:rsidR="00402837">
        <w:rPr>
          <w:sz w:val="22"/>
          <w:szCs w:val="22"/>
        </w:rPr>
        <w:t>ИБП</w:t>
      </w:r>
      <w:r w:rsidR="00402837" w:rsidRPr="007600FB">
        <w:rPr>
          <w:sz w:val="22"/>
          <w:szCs w:val="22"/>
        </w:rPr>
        <w:t xml:space="preserve"> </w:t>
      </w:r>
      <w:r w:rsidR="007600FB" w:rsidRPr="007600FB">
        <w:rPr>
          <w:sz w:val="22"/>
          <w:szCs w:val="22"/>
        </w:rPr>
        <w:t>с общим байпас</w:t>
      </w:r>
      <w:r w:rsidR="003C17F9">
        <w:rPr>
          <w:sz w:val="22"/>
          <w:szCs w:val="22"/>
        </w:rPr>
        <w:t>ом</w:t>
      </w:r>
    </w:p>
    <w:p w:rsidR="007600FB" w:rsidRPr="00B632A0" w:rsidRDefault="007600FB"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Эта конфигурация состоит из параллельных базовых </w:t>
      </w:r>
      <w:r w:rsidR="003C17F9">
        <w:rPr>
          <w:rFonts w:ascii="Arial" w:hAnsi="Arial" w:cs="Arial"/>
          <w:sz w:val="22"/>
          <w:szCs w:val="22"/>
        </w:rPr>
        <w:t>одиночных</w:t>
      </w:r>
      <w:r w:rsidR="003C17F9" w:rsidRPr="00B632A0">
        <w:rPr>
          <w:rFonts w:ascii="Arial" w:hAnsi="Arial" w:cs="Arial"/>
          <w:sz w:val="22"/>
          <w:szCs w:val="22"/>
        </w:rPr>
        <w:t xml:space="preserve"> </w:t>
      </w:r>
      <w:r w:rsidR="003C17F9">
        <w:rPr>
          <w:rFonts w:ascii="Arial" w:hAnsi="Arial" w:cs="Arial"/>
          <w:sz w:val="22"/>
          <w:szCs w:val="22"/>
        </w:rPr>
        <w:t>ИБП</w:t>
      </w:r>
      <w:r w:rsidRPr="00B632A0">
        <w:rPr>
          <w:rFonts w:ascii="Arial" w:hAnsi="Arial" w:cs="Arial"/>
          <w:sz w:val="22"/>
          <w:szCs w:val="22"/>
        </w:rPr>
        <w:t>, оборудованных одним общим полным байпас</w:t>
      </w:r>
      <w:r w:rsidR="003C17F9">
        <w:rPr>
          <w:rFonts w:ascii="Arial" w:hAnsi="Arial" w:cs="Arial"/>
          <w:sz w:val="22"/>
          <w:szCs w:val="22"/>
        </w:rPr>
        <w:t>ом</w:t>
      </w:r>
      <w:r w:rsidRPr="00B632A0">
        <w:rPr>
          <w:rFonts w:ascii="Arial" w:hAnsi="Arial" w:cs="Arial"/>
          <w:sz w:val="22"/>
          <w:szCs w:val="22"/>
        </w:rPr>
        <w:t xml:space="preserve"> (см. рисунок А.З)</w:t>
      </w:r>
    </w:p>
    <w:p w:rsidR="00AE51BD" w:rsidRPr="007600FB" w:rsidRDefault="00ED2CD8" w:rsidP="00AE51BD">
      <w:pPr>
        <w:pStyle w:val="a5"/>
        <w:jc w:val="center"/>
      </w:pPr>
      <w:r>
        <w:rPr>
          <w:noProof/>
          <w:lang w:eastAsia="ru-RU"/>
        </w:rPr>
        <mc:AlternateContent>
          <mc:Choice Requires="wps">
            <w:drawing>
              <wp:anchor distT="0" distB="0" distL="114300" distR="114300" simplePos="0" relativeHeight="251742208" behindDoc="0" locked="0" layoutInCell="1" allowOverlap="1" wp14:anchorId="631C0D7B" wp14:editId="463E1468">
                <wp:simplePos x="0" y="0"/>
                <wp:positionH relativeFrom="column">
                  <wp:posOffset>2209915</wp:posOffset>
                </wp:positionH>
                <wp:positionV relativeFrom="paragraph">
                  <wp:posOffset>1263419</wp:posOffset>
                </wp:positionV>
                <wp:extent cx="1863437" cy="242455"/>
                <wp:effectExtent l="0" t="0" r="3810" b="5715"/>
                <wp:wrapNone/>
                <wp:docPr id="195" name="Надпись 195"/>
                <wp:cNvGraphicFramePr/>
                <a:graphic xmlns:a="http://schemas.openxmlformats.org/drawingml/2006/main">
                  <a:graphicData uri="http://schemas.microsoft.com/office/word/2010/wordprocessingShape">
                    <wps:wsp>
                      <wps:cNvSpPr txBox="1"/>
                      <wps:spPr>
                        <a:xfrm>
                          <a:off x="0" y="0"/>
                          <a:ext cx="1863437" cy="242455"/>
                        </a:xfrm>
                        <a:prstGeom prst="rect">
                          <a:avLst/>
                        </a:prstGeom>
                        <a:solidFill>
                          <a:sysClr val="window" lastClr="FFFFFF"/>
                        </a:solidFill>
                        <a:ln w="6350">
                          <a:noFill/>
                        </a:ln>
                      </wps:spPr>
                      <wps:txbx>
                        <w:txbxContent>
                          <w:p w:rsidR="00A2537F" w:rsidRPr="00ED2CD8" w:rsidRDefault="00A2537F" w:rsidP="00ED2CD8">
                            <w:pPr>
                              <w:rPr>
                                <w:b/>
                                <w:sz w:val="18"/>
                                <w:szCs w:val="18"/>
                              </w:rPr>
                            </w:pPr>
                            <w:r w:rsidRPr="00ED2CD8">
                              <w:rPr>
                                <w:b/>
                                <w:sz w:val="18"/>
                                <w:szCs w:val="18"/>
                              </w:rPr>
                              <w:t>Базовый одиночный ИБП (</w:t>
                            </w:r>
                            <w:r w:rsidRPr="00ED2CD8">
                              <w:rPr>
                                <w:b/>
                                <w:sz w:val="18"/>
                                <w:szCs w:val="18"/>
                                <w:lang w:val="en-US"/>
                              </w:rPr>
                              <w:t>n</w:t>
                            </w:r>
                            <w:r w:rsidRPr="009F53B5">
                              <w:rPr>
                                <w:b/>
                                <w:sz w:val="18"/>
                                <w:szCs w:val="18"/>
                              </w:rPr>
                              <w:t>+</w:t>
                            </w:r>
                            <w:r w:rsidRPr="00ED2CD8">
                              <w:rPr>
                                <w:b/>
                                <w:sz w:val="18"/>
                                <w:szCs w:val="18"/>
                                <w:lang w:val="en-US"/>
                              </w:rPr>
                              <w:t>r</w:t>
                            </w:r>
                            <w:r w:rsidRPr="00ED2CD8">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0D7B" id="Надпись 195" o:spid="_x0000_s1047" type="#_x0000_t202" style="position:absolute;left:0;text-align:left;margin-left:174pt;margin-top:99.5pt;width:146.75pt;height:1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" fillcolor="window" stroked="f" strokeweight=".5pt">
                <v:textbox>
                  <w:txbxContent>
                    <w:p w:rsidR="00A2537F" w:rsidRPr="00ED2CD8" w:rsidRDefault="00A2537F" w:rsidP="00ED2CD8">
                      <w:pPr>
                        <w:rPr>
                          <w:b/>
                          <w:sz w:val="18"/>
                          <w:szCs w:val="18"/>
                        </w:rPr>
                      </w:pPr>
                      <w:r w:rsidRPr="00ED2CD8">
                        <w:rPr>
                          <w:b/>
                          <w:sz w:val="18"/>
                          <w:szCs w:val="18"/>
                        </w:rPr>
                        <w:t>Базовый одиночный ИБП (</w:t>
                      </w:r>
                      <w:r w:rsidRPr="00ED2CD8">
                        <w:rPr>
                          <w:b/>
                          <w:sz w:val="18"/>
                          <w:szCs w:val="18"/>
                          <w:lang w:val="en-US"/>
                        </w:rPr>
                        <w:t>n</w:t>
                      </w:r>
                      <w:r w:rsidRPr="009F53B5">
                        <w:rPr>
                          <w:b/>
                          <w:sz w:val="18"/>
                          <w:szCs w:val="18"/>
                        </w:rPr>
                        <w:t>+</w:t>
                      </w:r>
                      <w:r w:rsidRPr="00ED2CD8">
                        <w:rPr>
                          <w:b/>
                          <w:sz w:val="18"/>
                          <w:szCs w:val="18"/>
                          <w:lang w:val="en-US"/>
                        </w:rPr>
                        <w:t>r</w:t>
                      </w:r>
                      <w:r w:rsidRPr="00ED2CD8">
                        <w:rPr>
                          <w:b/>
                          <w:sz w:val="18"/>
                          <w:szCs w:val="18"/>
                        </w:rPr>
                        <w:t>)</w:t>
                      </w:r>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14:anchorId="631C0D7B" wp14:editId="463E1468">
                <wp:simplePos x="0" y="0"/>
                <wp:positionH relativeFrom="column">
                  <wp:posOffset>2209800</wp:posOffset>
                </wp:positionH>
                <wp:positionV relativeFrom="paragraph">
                  <wp:posOffset>623685</wp:posOffset>
                </wp:positionV>
                <wp:extent cx="914400" cy="242455"/>
                <wp:effectExtent l="0" t="0" r="0" b="5715"/>
                <wp:wrapNone/>
                <wp:docPr id="61" name="Надпись 61"/>
                <wp:cNvGraphicFramePr/>
                <a:graphic xmlns:a="http://schemas.openxmlformats.org/drawingml/2006/main">
                  <a:graphicData uri="http://schemas.microsoft.com/office/word/2010/wordprocessingShape">
                    <wps:wsp>
                      <wps:cNvSpPr txBox="1"/>
                      <wps:spPr>
                        <a:xfrm>
                          <a:off x="0" y="0"/>
                          <a:ext cx="914400" cy="242455"/>
                        </a:xfrm>
                        <a:prstGeom prst="rect">
                          <a:avLst/>
                        </a:prstGeom>
                        <a:solidFill>
                          <a:sysClr val="window" lastClr="FFFFFF"/>
                        </a:solidFill>
                        <a:ln w="6350">
                          <a:noFill/>
                        </a:ln>
                      </wps:spPr>
                      <wps:txbx>
                        <w:txbxContent>
                          <w:p w:rsidR="00A2537F" w:rsidRPr="00ED2CD8" w:rsidRDefault="00A2537F" w:rsidP="00ED2CD8">
                            <w:pPr>
                              <w:rPr>
                                <w:b/>
                                <w:sz w:val="18"/>
                                <w:szCs w:val="18"/>
                              </w:rPr>
                            </w:pPr>
                            <w:r w:rsidRPr="00ED2CD8">
                              <w:rPr>
                                <w:b/>
                                <w:sz w:val="18"/>
                                <w:szCs w:val="18"/>
                              </w:rPr>
                              <w:t>Базовый одиночный ИБП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C0D7B" id="Надпись 61" o:spid="_x0000_s1048" type="#_x0000_t202" style="position:absolute;left:0;text-align:left;margin-left:174pt;margin-top:49.1pt;width:1in;height:19.1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" fillcolor="window" stroked="f" strokeweight=".5pt">
                <v:textbox>
                  <w:txbxContent>
                    <w:p w:rsidR="00A2537F" w:rsidRPr="00ED2CD8" w:rsidRDefault="00A2537F" w:rsidP="00ED2CD8">
                      <w:pPr>
                        <w:rPr>
                          <w:b/>
                          <w:sz w:val="18"/>
                          <w:szCs w:val="18"/>
                        </w:rPr>
                      </w:pPr>
                      <w:r w:rsidRPr="00ED2CD8">
                        <w:rPr>
                          <w:b/>
                          <w:sz w:val="18"/>
                          <w:szCs w:val="18"/>
                        </w:rPr>
                        <w:t>Базовый одиночный ИБП (2)</w:t>
                      </w:r>
                    </w:p>
                  </w:txbxContent>
                </v:textbox>
              </v:shape>
            </w:pict>
          </mc:Fallback>
        </mc:AlternateContent>
      </w:r>
      <w:r w:rsidR="00350B6C">
        <w:rPr>
          <w:noProof/>
          <w:lang w:eastAsia="ru-RU"/>
        </w:rPr>
        <mc:AlternateContent>
          <mc:Choice Requires="wps">
            <w:drawing>
              <wp:anchor distT="0" distB="0" distL="114300" distR="114300" simplePos="0" relativeHeight="251738112" behindDoc="0" locked="0" layoutInCell="1" allowOverlap="1" wp14:anchorId="5FFC22E3" wp14:editId="66D34065">
                <wp:simplePos x="0" y="0"/>
                <wp:positionH relativeFrom="column">
                  <wp:posOffset>2209800</wp:posOffset>
                </wp:positionH>
                <wp:positionV relativeFrom="paragraph">
                  <wp:posOffset>168910</wp:posOffset>
                </wp:positionV>
                <wp:extent cx="914400" cy="242455"/>
                <wp:effectExtent l="0" t="0" r="0" b="5715"/>
                <wp:wrapNone/>
                <wp:docPr id="48" name="Надпись 48"/>
                <wp:cNvGraphicFramePr/>
                <a:graphic xmlns:a="http://schemas.openxmlformats.org/drawingml/2006/main">
                  <a:graphicData uri="http://schemas.microsoft.com/office/word/2010/wordprocessingShape">
                    <wps:wsp>
                      <wps:cNvSpPr txBox="1"/>
                      <wps:spPr>
                        <a:xfrm>
                          <a:off x="0" y="0"/>
                          <a:ext cx="914400" cy="242455"/>
                        </a:xfrm>
                        <a:prstGeom prst="rect">
                          <a:avLst/>
                        </a:prstGeom>
                        <a:solidFill>
                          <a:sysClr val="window" lastClr="FFFFFF"/>
                        </a:solidFill>
                        <a:ln w="6350">
                          <a:noFill/>
                        </a:ln>
                      </wps:spPr>
                      <wps:txbx>
                        <w:txbxContent>
                          <w:p w:rsidR="00A2537F" w:rsidRPr="00ED2CD8" w:rsidRDefault="00A2537F" w:rsidP="00350B6C">
                            <w:pPr>
                              <w:rPr>
                                <w:b/>
                                <w:sz w:val="18"/>
                                <w:szCs w:val="18"/>
                              </w:rPr>
                            </w:pPr>
                            <w:r w:rsidRPr="00ED2CD8">
                              <w:rPr>
                                <w:b/>
                                <w:sz w:val="18"/>
                                <w:szCs w:val="18"/>
                              </w:rPr>
                              <w:t>Базовый одиночный ИБП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C22E3" id="Надпись 48" o:spid="_x0000_s1049" type="#_x0000_t202" style="position:absolute;left:0;text-align:left;margin-left:174pt;margin-top:13.3pt;width:1in;height:19.1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" fillcolor="window" stroked="f" strokeweight=".5pt">
                <v:textbox>
                  <w:txbxContent>
                    <w:p w:rsidR="00A2537F" w:rsidRPr="00ED2CD8" w:rsidRDefault="00A2537F" w:rsidP="00350B6C">
                      <w:pPr>
                        <w:rPr>
                          <w:b/>
                          <w:sz w:val="18"/>
                          <w:szCs w:val="18"/>
                        </w:rPr>
                      </w:pPr>
                      <w:r w:rsidRPr="00ED2CD8">
                        <w:rPr>
                          <w:b/>
                          <w:sz w:val="18"/>
                          <w:szCs w:val="18"/>
                        </w:rPr>
                        <w:t>Базовый одиночный ИБП (1)</w:t>
                      </w:r>
                    </w:p>
                  </w:txbxContent>
                </v:textbox>
              </v:shape>
            </w:pict>
          </mc:Fallback>
        </mc:AlternateContent>
      </w:r>
      <w:r w:rsidR="003A2041" w:rsidRPr="007600FB">
        <w:rPr>
          <w:noProof/>
          <w:lang w:eastAsia="ru-RU"/>
        </w:rPr>
        <w:drawing>
          <wp:inline distT="0" distB="0" distL="0" distR="0" wp14:anchorId="625E1581" wp14:editId="4E6BF2FE">
            <wp:extent cx="6105525" cy="2466975"/>
            <wp:effectExtent l="0" t="0" r="0" b="0"/>
            <wp:docPr id="17" name="Рисунок 17" descr="Рисунок 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А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2466975"/>
                    </a:xfrm>
                    <a:prstGeom prst="rect">
                      <a:avLst/>
                    </a:prstGeom>
                    <a:noFill/>
                    <a:ln>
                      <a:noFill/>
                    </a:ln>
                  </pic:spPr>
                </pic:pic>
              </a:graphicData>
            </a:graphic>
          </wp:inline>
        </w:drawing>
      </w:r>
    </w:p>
    <w:p w:rsidR="00AE51BD" w:rsidRPr="001E7AB0" w:rsidRDefault="004F0AB2" w:rsidP="00AE51BD">
      <w:pPr>
        <w:suppressAutoHyphens w:val="0"/>
        <w:autoSpaceDE w:val="0"/>
        <w:autoSpaceDN w:val="0"/>
        <w:adjustRightInd w:val="0"/>
        <w:spacing w:before="240" w:after="120"/>
        <w:ind w:firstLine="510"/>
        <w:jc w:val="both"/>
        <w:rPr>
          <w:rFonts w:ascii="Arial" w:eastAsia="Calibri" w:hAnsi="Arial" w:cs="Arial"/>
          <w:color w:val="000000"/>
          <w:sz w:val="20"/>
          <w:szCs w:val="20"/>
          <w:lang w:eastAsia="en-US"/>
        </w:rPr>
      </w:pPr>
      <w:r w:rsidRPr="001E7AB0">
        <w:rPr>
          <w:rFonts w:ascii="Arial" w:eastAsia="Calibri" w:hAnsi="Arial" w:cs="Arial"/>
          <w:color w:val="000000"/>
          <w:spacing w:val="40"/>
          <w:sz w:val="20"/>
          <w:szCs w:val="20"/>
          <w:lang w:eastAsia="en-US"/>
        </w:rPr>
        <w:t>Примечание</w:t>
      </w:r>
      <w:r w:rsidR="00AE51BD" w:rsidRPr="001E7AB0">
        <w:rPr>
          <w:rFonts w:ascii="Arial" w:eastAsia="Calibri" w:hAnsi="Arial" w:cs="Arial"/>
          <w:color w:val="000000"/>
          <w:spacing w:val="80"/>
          <w:sz w:val="20"/>
          <w:szCs w:val="20"/>
          <w:lang w:eastAsia="en-US"/>
        </w:rPr>
        <w:t xml:space="preserve"> ―</w:t>
      </w:r>
      <w:r w:rsidR="00AE51BD" w:rsidRPr="001E7AB0">
        <w:rPr>
          <w:rFonts w:ascii="Arial" w:eastAsia="Calibri" w:hAnsi="Arial" w:cs="Arial"/>
          <w:color w:val="000000"/>
          <w:sz w:val="20"/>
          <w:szCs w:val="20"/>
          <w:lang w:eastAsia="en-US"/>
        </w:rPr>
        <w:t>Применяют положения примечаний 1―5 рисунка A.2.</w:t>
      </w:r>
    </w:p>
    <w:p w:rsidR="00AE51BD" w:rsidRPr="001E7AB0" w:rsidRDefault="00AE51BD" w:rsidP="00AE51BD">
      <w:pPr>
        <w:suppressAutoHyphens w:val="0"/>
        <w:autoSpaceDE w:val="0"/>
        <w:autoSpaceDN w:val="0"/>
        <w:adjustRightInd w:val="0"/>
        <w:spacing w:before="120"/>
        <w:ind w:firstLine="510"/>
        <w:jc w:val="center"/>
        <w:rPr>
          <w:rFonts w:ascii="Arial" w:eastAsia="Calibri" w:hAnsi="Arial" w:cs="Arial"/>
          <w:color w:val="000000"/>
          <w:sz w:val="22"/>
          <w:szCs w:val="22"/>
          <w:lang w:eastAsia="en-US"/>
        </w:rPr>
      </w:pPr>
      <w:r w:rsidRPr="001E7AB0">
        <w:rPr>
          <w:rFonts w:ascii="Arial" w:eastAsia="Calibri" w:hAnsi="Arial" w:cs="Arial"/>
          <w:color w:val="000000"/>
          <w:sz w:val="22"/>
          <w:szCs w:val="22"/>
          <w:lang w:eastAsia="en-US"/>
        </w:rPr>
        <w:t xml:space="preserve">Рисунок A.3 ― </w:t>
      </w:r>
      <w:r w:rsidR="003C17F9" w:rsidRPr="001E7AB0">
        <w:rPr>
          <w:rFonts w:ascii="Arial" w:eastAsia="Calibri" w:hAnsi="Arial" w:cs="Arial"/>
          <w:color w:val="000000"/>
          <w:sz w:val="22"/>
          <w:szCs w:val="22"/>
          <w:lang w:eastAsia="en-US"/>
        </w:rPr>
        <w:t>Параллельн</w:t>
      </w:r>
      <w:r w:rsidR="003C17F9">
        <w:rPr>
          <w:rFonts w:ascii="Arial" w:eastAsia="Calibri" w:hAnsi="Arial" w:cs="Arial"/>
          <w:color w:val="000000"/>
          <w:sz w:val="22"/>
          <w:szCs w:val="22"/>
          <w:lang w:eastAsia="en-US"/>
        </w:rPr>
        <w:t>ый</w:t>
      </w:r>
      <w:r w:rsidR="003C17F9" w:rsidRPr="001E7AB0">
        <w:rPr>
          <w:rFonts w:ascii="Arial" w:eastAsia="Calibri" w:hAnsi="Arial" w:cs="Arial"/>
          <w:color w:val="000000"/>
          <w:sz w:val="22"/>
          <w:szCs w:val="22"/>
          <w:lang w:eastAsia="en-US"/>
        </w:rPr>
        <w:t xml:space="preserve"> </w:t>
      </w:r>
      <w:r w:rsidR="003C17F9">
        <w:rPr>
          <w:rFonts w:ascii="Arial" w:eastAsia="Calibri" w:hAnsi="Arial" w:cs="Arial"/>
          <w:color w:val="000000"/>
          <w:sz w:val="22"/>
          <w:szCs w:val="22"/>
          <w:lang w:eastAsia="en-US"/>
        </w:rPr>
        <w:t>ИБП</w:t>
      </w:r>
      <w:r w:rsidR="003C17F9" w:rsidRPr="001E7AB0">
        <w:rPr>
          <w:rFonts w:ascii="Arial" w:eastAsia="Calibri" w:hAnsi="Arial" w:cs="Arial"/>
          <w:color w:val="000000"/>
          <w:sz w:val="22"/>
          <w:szCs w:val="22"/>
          <w:lang w:eastAsia="en-US"/>
        </w:rPr>
        <w:t xml:space="preserve"> </w:t>
      </w:r>
      <w:r w:rsidRPr="001E7AB0">
        <w:rPr>
          <w:rFonts w:ascii="Arial" w:eastAsia="Calibri" w:hAnsi="Arial" w:cs="Arial"/>
          <w:color w:val="000000"/>
          <w:sz w:val="22"/>
          <w:szCs w:val="22"/>
          <w:lang w:eastAsia="en-US"/>
        </w:rPr>
        <w:t>с общим байпас</w:t>
      </w:r>
      <w:r w:rsidR="0064709A">
        <w:rPr>
          <w:rFonts w:ascii="Arial" w:eastAsia="Calibri" w:hAnsi="Arial" w:cs="Arial"/>
          <w:color w:val="000000"/>
          <w:sz w:val="22"/>
          <w:szCs w:val="22"/>
          <w:lang w:eastAsia="en-US"/>
        </w:rPr>
        <w:t>ом</w:t>
      </w:r>
    </w:p>
    <w:p w:rsidR="00AE51BD" w:rsidRDefault="00AE51BD" w:rsidP="00AE51BD">
      <w:pPr>
        <w:pStyle w:val="a5"/>
        <w:jc w:val="center"/>
      </w:pPr>
    </w:p>
    <w:p w:rsidR="007B613D" w:rsidRPr="00EB2B92"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EB2B92">
        <w:rPr>
          <w:i/>
          <w:sz w:val="22"/>
          <w:szCs w:val="22"/>
          <w:lang w:val="en-US"/>
        </w:rPr>
        <w:t>A</w:t>
      </w:r>
      <w:r w:rsidRPr="00EB2B92">
        <w:rPr>
          <w:i/>
          <w:sz w:val="22"/>
          <w:szCs w:val="22"/>
        </w:rPr>
        <w:t>.3.3</w:t>
      </w:r>
      <w:r w:rsidR="00EB2B92" w:rsidRPr="00EB2B92">
        <w:rPr>
          <w:sz w:val="22"/>
          <w:szCs w:val="22"/>
        </w:rPr>
        <w:t xml:space="preserve"> </w:t>
      </w:r>
      <w:r w:rsidR="00574A19" w:rsidRPr="00EB2B92">
        <w:rPr>
          <w:sz w:val="22"/>
          <w:szCs w:val="22"/>
        </w:rPr>
        <w:t>Параллельн</w:t>
      </w:r>
      <w:r w:rsidR="00574A19">
        <w:rPr>
          <w:sz w:val="22"/>
          <w:szCs w:val="22"/>
        </w:rPr>
        <w:t>ый ИБП</w:t>
      </w:r>
      <w:r w:rsidR="00574A19" w:rsidRPr="00EB2B92">
        <w:rPr>
          <w:sz w:val="22"/>
          <w:szCs w:val="22"/>
        </w:rPr>
        <w:t xml:space="preserve"> </w:t>
      </w:r>
      <w:r w:rsidR="00EB2B92" w:rsidRPr="00EB2B92">
        <w:rPr>
          <w:sz w:val="22"/>
          <w:szCs w:val="22"/>
        </w:rPr>
        <w:t>с распределенным байпас</w:t>
      </w:r>
      <w:r w:rsidR="00574A19">
        <w:rPr>
          <w:sz w:val="22"/>
          <w:szCs w:val="22"/>
        </w:rPr>
        <w:t>ом</w:t>
      </w:r>
    </w:p>
    <w:p w:rsidR="00EB2B92" w:rsidRPr="00B632A0" w:rsidRDefault="00EB2B92"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Эта конфигурация состоит из параллельных </w:t>
      </w:r>
      <w:r w:rsidR="00574A19">
        <w:rPr>
          <w:rFonts w:ascii="Arial" w:hAnsi="Arial" w:cs="Arial"/>
          <w:sz w:val="22"/>
          <w:szCs w:val="22"/>
        </w:rPr>
        <w:t>одиночных</w:t>
      </w:r>
      <w:r w:rsidR="00574A19" w:rsidRPr="00B632A0">
        <w:rPr>
          <w:rFonts w:ascii="Arial" w:hAnsi="Arial" w:cs="Arial"/>
          <w:sz w:val="22"/>
          <w:szCs w:val="22"/>
        </w:rPr>
        <w:t xml:space="preserve"> </w:t>
      </w:r>
      <w:r w:rsidR="00574A19">
        <w:rPr>
          <w:rFonts w:ascii="Arial" w:hAnsi="Arial" w:cs="Arial"/>
          <w:sz w:val="22"/>
          <w:szCs w:val="22"/>
        </w:rPr>
        <w:t>ИБП</w:t>
      </w:r>
      <w:r w:rsidR="00574A19" w:rsidRPr="00B632A0">
        <w:rPr>
          <w:rFonts w:ascii="Arial" w:hAnsi="Arial" w:cs="Arial"/>
          <w:sz w:val="22"/>
          <w:szCs w:val="22"/>
        </w:rPr>
        <w:t xml:space="preserve"> </w:t>
      </w:r>
      <w:r w:rsidRPr="00B632A0">
        <w:rPr>
          <w:rFonts w:ascii="Arial" w:hAnsi="Arial" w:cs="Arial"/>
          <w:sz w:val="22"/>
          <w:szCs w:val="22"/>
        </w:rPr>
        <w:t>с байпас</w:t>
      </w:r>
      <w:r w:rsidR="00574A19">
        <w:rPr>
          <w:rFonts w:ascii="Arial" w:hAnsi="Arial" w:cs="Arial"/>
          <w:sz w:val="22"/>
          <w:szCs w:val="22"/>
        </w:rPr>
        <w:t>ом</w:t>
      </w:r>
      <w:r w:rsidRPr="00B632A0">
        <w:rPr>
          <w:rFonts w:ascii="Arial" w:hAnsi="Arial" w:cs="Arial"/>
          <w:sz w:val="22"/>
          <w:szCs w:val="22"/>
        </w:rPr>
        <w:t xml:space="preserve">, разработанным таким образом, чтобы при работе </w:t>
      </w:r>
      <w:r w:rsidR="00574A19">
        <w:rPr>
          <w:rFonts w:ascii="Arial" w:hAnsi="Arial" w:cs="Arial"/>
          <w:sz w:val="22"/>
          <w:szCs w:val="22"/>
        </w:rPr>
        <w:t>ИБП</w:t>
      </w:r>
      <w:r w:rsidR="00574A19" w:rsidRPr="00B632A0">
        <w:rPr>
          <w:rFonts w:ascii="Arial" w:hAnsi="Arial" w:cs="Arial"/>
          <w:sz w:val="22"/>
          <w:szCs w:val="22"/>
        </w:rPr>
        <w:t xml:space="preserve"> </w:t>
      </w:r>
      <w:r w:rsidRPr="00B632A0">
        <w:rPr>
          <w:rFonts w:ascii="Arial" w:hAnsi="Arial" w:cs="Arial"/>
          <w:sz w:val="22"/>
          <w:szCs w:val="22"/>
        </w:rPr>
        <w:t xml:space="preserve">в режиме байпас гарантировать, что </w:t>
      </w:r>
      <w:r w:rsidR="00574A19" w:rsidRPr="00B632A0">
        <w:rPr>
          <w:rFonts w:ascii="Arial" w:hAnsi="Arial" w:cs="Arial"/>
          <w:sz w:val="22"/>
          <w:szCs w:val="22"/>
        </w:rPr>
        <w:t>но</w:t>
      </w:r>
      <w:r w:rsidR="00574A19">
        <w:rPr>
          <w:rFonts w:ascii="Arial" w:hAnsi="Arial" w:cs="Arial"/>
          <w:sz w:val="22"/>
          <w:szCs w:val="22"/>
        </w:rPr>
        <w:t>минальные</w:t>
      </w:r>
      <w:r w:rsidR="00574A19" w:rsidRPr="00B632A0">
        <w:rPr>
          <w:rFonts w:ascii="Arial" w:hAnsi="Arial" w:cs="Arial"/>
          <w:sz w:val="22"/>
          <w:szCs w:val="22"/>
        </w:rPr>
        <w:t xml:space="preserve"> </w:t>
      </w:r>
      <w:r w:rsidRPr="00B632A0">
        <w:rPr>
          <w:rFonts w:ascii="Arial" w:hAnsi="Arial" w:cs="Arial"/>
          <w:sz w:val="22"/>
          <w:szCs w:val="22"/>
        </w:rPr>
        <w:t>токи нагрузки, протекающие через блоки распределенных байпас</w:t>
      </w:r>
      <w:r w:rsidR="00E67C3B">
        <w:rPr>
          <w:rFonts w:ascii="Arial" w:hAnsi="Arial" w:cs="Arial"/>
          <w:sz w:val="22"/>
          <w:szCs w:val="22"/>
        </w:rPr>
        <w:t>ов</w:t>
      </w:r>
      <w:r w:rsidRPr="00B632A0">
        <w:rPr>
          <w:rFonts w:ascii="Arial" w:hAnsi="Arial" w:cs="Arial"/>
          <w:sz w:val="22"/>
          <w:szCs w:val="22"/>
        </w:rPr>
        <w:t>, не перегружают ни один из них (см. рисунок A.4).</w:t>
      </w:r>
    </w:p>
    <w:p w:rsidR="00CD2B77" w:rsidRDefault="00EE2019" w:rsidP="00EB2B92">
      <w:r>
        <w:rPr>
          <w:noProof/>
          <w:lang w:eastAsia="ru-RU"/>
        </w:rPr>
        <w:lastRenderedPageBreak/>
        <mc:AlternateContent>
          <mc:Choice Requires="wps">
            <w:drawing>
              <wp:anchor distT="0" distB="0" distL="114300" distR="114300" simplePos="0" relativeHeight="251748352" behindDoc="0" locked="0" layoutInCell="1" allowOverlap="1" wp14:anchorId="4D3FBB91" wp14:editId="210B75A8">
                <wp:simplePos x="0" y="0"/>
                <wp:positionH relativeFrom="column">
                  <wp:posOffset>2331490</wp:posOffset>
                </wp:positionH>
                <wp:positionV relativeFrom="paragraph">
                  <wp:posOffset>2897505</wp:posOffset>
                </wp:positionV>
                <wp:extent cx="1863437" cy="242455"/>
                <wp:effectExtent l="0" t="0" r="3810" b="5715"/>
                <wp:wrapNone/>
                <wp:docPr id="198" name="Надпись 198"/>
                <wp:cNvGraphicFramePr/>
                <a:graphic xmlns:a="http://schemas.openxmlformats.org/drawingml/2006/main">
                  <a:graphicData uri="http://schemas.microsoft.com/office/word/2010/wordprocessingShape">
                    <wps:wsp>
                      <wps:cNvSpPr txBox="1"/>
                      <wps:spPr>
                        <a:xfrm>
                          <a:off x="0" y="0"/>
                          <a:ext cx="1863437" cy="242455"/>
                        </a:xfrm>
                        <a:prstGeom prst="rect">
                          <a:avLst/>
                        </a:prstGeom>
                        <a:solidFill>
                          <a:sysClr val="window" lastClr="FFFFFF"/>
                        </a:solidFill>
                        <a:ln w="6350">
                          <a:noFill/>
                        </a:ln>
                      </wps:spPr>
                      <wps:txbx>
                        <w:txbxContent>
                          <w:p w:rsidR="00A2537F" w:rsidRPr="00ED2CD8" w:rsidRDefault="00A2537F" w:rsidP="00EE2019">
                            <w:pPr>
                              <w:rPr>
                                <w:b/>
                                <w:sz w:val="18"/>
                                <w:szCs w:val="18"/>
                              </w:rPr>
                            </w:pPr>
                            <w:r w:rsidRPr="00ED2CD8">
                              <w:rPr>
                                <w:b/>
                                <w:sz w:val="18"/>
                                <w:szCs w:val="18"/>
                              </w:rPr>
                              <w:t>Базовый одиночный ИБП (</w:t>
                            </w:r>
                            <w:r w:rsidRPr="00ED2CD8">
                              <w:rPr>
                                <w:b/>
                                <w:sz w:val="18"/>
                                <w:szCs w:val="18"/>
                                <w:lang w:val="en-US"/>
                              </w:rPr>
                              <w:t>n</w:t>
                            </w:r>
                            <w:r w:rsidRPr="009F53B5">
                              <w:rPr>
                                <w:b/>
                                <w:sz w:val="18"/>
                                <w:szCs w:val="18"/>
                              </w:rPr>
                              <w:t>+</w:t>
                            </w:r>
                            <w:r w:rsidRPr="00ED2CD8">
                              <w:rPr>
                                <w:b/>
                                <w:sz w:val="18"/>
                                <w:szCs w:val="18"/>
                                <w:lang w:val="en-US"/>
                              </w:rPr>
                              <w:t>r</w:t>
                            </w:r>
                            <w:r w:rsidRPr="00ED2CD8">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BB91" id="Надпись 198" o:spid="_x0000_s1050" type="#_x0000_t202" style="position:absolute;margin-left:183.6pt;margin-top:228.15pt;width:146.75pt;height:1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" fillcolor="window" stroked="f" strokeweight=".5pt">
                <v:textbox>
                  <w:txbxContent>
                    <w:p w:rsidR="00A2537F" w:rsidRPr="00ED2CD8" w:rsidRDefault="00A2537F" w:rsidP="00EE2019">
                      <w:pPr>
                        <w:rPr>
                          <w:b/>
                          <w:sz w:val="18"/>
                          <w:szCs w:val="18"/>
                        </w:rPr>
                      </w:pPr>
                      <w:r w:rsidRPr="00ED2CD8">
                        <w:rPr>
                          <w:b/>
                          <w:sz w:val="18"/>
                          <w:szCs w:val="18"/>
                        </w:rPr>
                        <w:t>Базовый одиночный ИБП (</w:t>
                      </w:r>
                      <w:r w:rsidRPr="00ED2CD8">
                        <w:rPr>
                          <w:b/>
                          <w:sz w:val="18"/>
                          <w:szCs w:val="18"/>
                          <w:lang w:val="en-US"/>
                        </w:rPr>
                        <w:t>n</w:t>
                      </w:r>
                      <w:r w:rsidRPr="009F53B5">
                        <w:rPr>
                          <w:b/>
                          <w:sz w:val="18"/>
                          <w:szCs w:val="18"/>
                        </w:rPr>
                        <w:t>+</w:t>
                      </w:r>
                      <w:r w:rsidRPr="00ED2CD8">
                        <w:rPr>
                          <w:b/>
                          <w:sz w:val="18"/>
                          <w:szCs w:val="18"/>
                          <w:lang w:val="en-US"/>
                        </w:rPr>
                        <w:t>r</w:t>
                      </w:r>
                      <w:r w:rsidRPr="00ED2CD8">
                        <w:rPr>
                          <w:b/>
                          <w:sz w:val="18"/>
                          <w:szCs w:val="18"/>
                        </w:rPr>
                        <w:t>)</w:t>
                      </w:r>
                    </w:p>
                  </w:txbxContent>
                </v:textbox>
              </v:shape>
            </w:pict>
          </mc:Fallback>
        </mc:AlternateContent>
      </w:r>
      <w:r>
        <w:rPr>
          <w:noProof/>
          <w:lang w:eastAsia="ru-RU"/>
        </w:rPr>
        <mc:AlternateContent>
          <mc:Choice Requires="wps">
            <w:drawing>
              <wp:anchor distT="0" distB="0" distL="114300" distR="114300" simplePos="0" relativeHeight="251746304" behindDoc="0" locked="0" layoutInCell="1" allowOverlap="1" wp14:anchorId="49A5178F" wp14:editId="5D85B30C">
                <wp:simplePos x="0" y="0"/>
                <wp:positionH relativeFrom="column">
                  <wp:posOffset>2389909</wp:posOffset>
                </wp:positionH>
                <wp:positionV relativeFrom="paragraph">
                  <wp:posOffset>1483014</wp:posOffset>
                </wp:positionV>
                <wp:extent cx="914400" cy="242455"/>
                <wp:effectExtent l="0" t="0" r="0" b="5715"/>
                <wp:wrapNone/>
                <wp:docPr id="197" name="Надпись 197"/>
                <wp:cNvGraphicFramePr/>
                <a:graphic xmlns:a="http://schemas.openxmlformats.org/drawingml/2006/main">
                  <a:graphicData uri="http://schemas.microsoft.com/office/word/2010/wordprocessingShape">
                    <wps:wsp>
                      <wps:cNvSpPr txBox="1"/>
                      <wps:spPr>
                        <a:xfrm>
                          <a:off x="0" y="0"/>
                          <a:ext cx="914400" cy="242455"/>
                        </a:xfrm>
                        <a:prstGeom prst="rect">
                          <a:avLst/>
                        </a:prstGeom>
                        <a:solidFill>
                          <a:sysClr val="window" lastClr="FFFFFF"/>
                        </a:solidFill>
                        <a:ln w="6350">
                          <a:noFill/>
                        </a:ln>
                      </wps:spPr>
                      <wps:txbx>
                        <w:txbxContent>
                          <w:p w:rsidR="00A2537F" w:rsidRPr="00ED2CD8" w:rsidRDefault="00A2537F" w:rsidP="00EE2019">
                            <w:pPr>
                              <w:rPr>
                                <w:b/>
                                <w:sz w:val="18"/>
                                <w:szCs w:val="18"/>
                              </w:rPr>
                            </w:pPr>
                            <w:r w:rsidRPr="00ED2CD8">
                              <w:rPr>
                                <w:b/>
                                <w:sz w:val="18"/>
                                <w:szCs w:val="18"/>
                              </w:rPr>
                              <w:t>Базовый одиночный ИБП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5178F" id="Надпись 197" o:spid="_x0000_s1051" type="#_x0000_t202" style="position:absolute;margin-left:188.2pt;margin-top:116.75pt;width:1in;height:19.1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" fillcolor="window" stroked="f" strokeweight=".5pt">
                <v:textbox>
                  <w:txbxContent>
                    <w:p w:rsidR="00A2537F" w:rsidRPr="00ED2CD8" w:rsidRDefault="00A2537F" w:rsidP="00EE2019">
                      <w:pPr>
                        <w:rPr>
                          <w:b/>
                          <w:sz w:val="18"/>
                          <w:szCs w:val="18"/>
                        </w:rPr>
                      </w:pPr>
                      <w:r w:rsidRPr="00ED2CD8">
                        <w:rPr>
                          <w:b/>
                          <w:sz w:val="18"/>
                          <w:szCs w:val="18"/>
                        </w:rPr>
                        <w:t>Базовый одиночный ИБП (2)</w:t>
                      </w:r>
                    </w:p>
                  </w:txbxContent>
                </v:textbox>
              </v:shape>
            </w:pict>
          </mc:Fallback>
        </mc:AlternateContent>
      </w:r>
      <w:r>
        <w:rPr>
          <w:noProof/>
          <w:lang w:eastAsia="ru-RU"/>
        </w:rPr>
        <mc:AlternateContent>
          <mc:Choice Requires="wps">
            <w:drawing>
              <wp:anchor distT="0" distB="0" distL="114300" distR="114300" simplePos="0" relativeHeight="251744256" behindDoc="0" locked="0" layoutInCell="1" allowOverlap="1" wp14:anchorId="00F935D0" wp14:editId="739219BE">
                <wp:simplePos x="0" y="0"/>
                <wp:positionH relativeFrom="column">
                  <wp:posOffset>2334491</wp:posOffset>
                </wp:positionH>
                <wp:positionV relativeFrom="paragraph">
                  <wp:posOffset>256887</wp:posOffset>
                </wp:positionV>
                <wp:extent cx="914400" cy="242455"/>
                <wp:effectExtent l="0" t="0" r="0" b="5715"/>
                <wp:wrapNone/>
                <wp:docPr id="196" name="Надпись 196"/>
                <wp:cNvGraphicFramePr/>
                <a:graphic xmlns:a="http://schemas.openxmlformats.org/drawingml/2006/main">
                  <a:graphicData uri="http://schemas.microsoft.com/office/word/2010/wordprocessingShape">
                    <wps:wsp>
                      <wps:cNvSpPr txBox="1"/>
                      <wps:spPr>
                        <a:xfrm>
                          <a:off x="0" y="0"/>
                          <a:ext cx="914400" cy="242455"/>
                        </a:xfrm>
                        <a:prstGeom prst="rect">
                          <a:avLst/>
                        </a:prstGeom>
                        <a:solidFill>
                          <a:sysClr val="window" lastClr="FFFFFF"/>
                        </a:solidFill>
                        <a:ln w="6350">
                          <a:noFill/>
                        </a:ln>
                      </wps:spPr>
                      <wps:txbx>
                        <w:txbxContent>
                          <w:p w:rsidR="00A2537F" w:rsidRPr="00ED2CD8" w:rsidRDefault="00A2537F" w:rsidP="00EE2019">
                            <w:pPr>
                              <w:rPr>
                                <w:b/>
                                <w:sz w:val="18"/>
                                <w:szCs w:val="18"/>
                              </w:rPr>
                            </w:pPr>
                            <w:r w:rsidRPr="00ED2CD8">
                              <w:rPr>
                                <w:b/>
                                <w:sz w:val="18"/>
                                <w:szCs w:val="18"/>
                              </w:rPr>
                              <w:t>Базовый одиночный ИБП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935D0" id="Надпись 196" o:spid="_x0000_s1052" type="#_x0000_t202" style="position:absolute;margin-left:183.8pt;margin-top:20.25pt;width:1in;height:19.1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" fillcolor="window" stroked="f" strokeweight=".5pt">
                <v:textbox>
                  <w:txbxContent>
                    <w:p w:rsidR="00A2537F" w:rsidRPr="00ED2CD8" w:rsidRDefault="00A2537F" w:rsidP="00EE2019">
                      <w:pPr>
                        <w:rPr>
                          <w:b/>
                          <w:sz w:val="18"/>
                          <w:szCs w:val="18"/>
                        </w:rPr>
                      </w:pPr>
                      <w:r w:rsidRPr="00ED2CD8">
                        <w:rPr>
                          <w:b/>
                          <w:sz w:val="18"/>
                          <w:szCs w:val="18"/>
                        </w:rPr>
                        <w:t>Базовый одиночный ИБП (1)</w:t>
                      </w:r>
                    </w:p>
                  </w:txbxContent>
                </v:textbox>
              </v:shape>
            </w:pict>
          </mc:Fallback>
        </mc:AlternateContent>
      </w:r>
      <w:r w:rsidR="00BB2B59" w:rsidRPr="0068030E">
        <w:rPr>
          <w:noProof/>
          <w:highlight w:val="yellow"/>
          <w:lang w:eastAsia="ru-RU"/>
        </w:rPr>
        <mc:AlternateContent>
          <mc:Choice Requires="wps">
            <w:drawing>
              <wp:anchor distT="45720" distB="45720" distL="114300" distR="114300" simplePos="0" relativeHeight="251694080" behindDoc="0" locked="0" layoutInCell="1" allowOverlap="1" wp14:anchorId="35C77BE3" wp14:editId="40E874CD">
                <wp:simplePos x="0" y="0"/>
                <wp:positionH relativeFrom="margin">
                  <wp:posOffset>28626</wp:posOffset>
                </wp:positionH>
                <wp:positionV relativeFrom="paragraph">
                  <wp:posOffset>1228624</wp:posOffset>
                </wp:positionV>
                <wp:extent cx="1389380" cy="460375"/>
                <wp:effectExtent l="0" t="0" r="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460375"/>
                        </a:xfrm>
                        <a:prstGeom prst="rect">
                          <a:avLst/>
                        </a:prstGeom>
                        <a:noFill/>
                        <a:ln w="9525">
                          <a:noFill/>
                          <a:miter lim="800000"/>
                          <a:headEnd/>
                          <a:tailEnd/>
                        </a:ln>
                      </wps:spPr>
                      <wps:txbx>
                        <w:txbxContent>
                          <w:p w:rsidR="00A2537F" w:rsidRPr="0068030E" w:rsidRDefault="00A2537F" w:rsidP="00BB2B59">
                            <w:pPr>
                              <w:rPr>
                                <w:sz w:val="20"/>
                              </w:rPr>
                            </w:pPr>
                            <w:r>
                              <w:rPr>
                                <w:sz w:val="20"/>
                              </w:rPr>
                              <w:t>(см. Примечание 3 Рисунка А.2)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7BE3" id="_x0000_s1053" type="#_x0000_t202" style="position:absolute;margin-left:2.25pt;margin-top:96.75pt;width:109.4pt;height:36.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" filled="f" stroked="f">
                <v:textbox>
                  <w:txbxContent>
                    <w:p w:rsidR="00A2537F" w:rsidRPr="0068030E" w:rsidRDefault="00A2537F" w:rsidP="00BB2B59">
                      <w:pPr>
                        <w:rPr>
                          <w:sz w:val="20"/>
                        </w:rPr>
                      </w:pPr>
                      <w:r>
                        <w:rPr>
                          <w:sz w:val="20"/>
                        </w:rPr>
                        <w:t>(см. Примечание 3 Рисунка А.2)</w:t>
                      </w:r>
                    </w:p>
                  </w:txbxContent>
                </v:textbox>
                <w10:wrap anchorx="margin"/>
              </v:shape>
            </w:pict>
          </mc:Fallback>
        </mc:AlternateContent>
      </w:r>
      <w:r w:rsidR="005932A5">
        <w:rPr>
          <w:noProof/>
          <w:lang w:eastAsia="ru-RU"/>
        </w:rPr>
        <w:drawing>
          <wp:inline distT="0" distB="0" distL="0" distR="0">
            <wp:extent cx="6119495" cy="388048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А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9495" cy="3880485"/>
                    </a:xfrm>
                    <a:prstGeom prst="rect">
                      <a:avLst/>
                    </a:prstGeom>
                  </pic:spPr>
                </pic:pic>
              </a:graphicData>
            </a:graphic>
          </wp:inline>
        </w:drawing>
      </w:r>
    </w:p>
    <w:p w:rsidR="00EB2B92" w:rsidRPr="001E7AB0" w:rsidRDefault="004F0AB2" w:rsidP="00EB2B92">
      <w:pPr>
        <w:autoSpaceDE w:val="0"/>
        <w:autoSpaceDN w:val="0"/>
        <w:adjustRightInd w:val="0"/>
        <w:spacing w:before="240" w:after="120"/>
        <w:ind w:firstLine="510"/>
        <w:rPr>
          <w:rFonts w:ascii="Arial" w:eastAsia="Calibri" w:hAnsi="Arial" w:cs="Arial"/>
          <w:color w:val="000000"/>
          <w:sz w:val="20"/>
          <w:szCs w:val="20"/>
          <w:lang w:eastAsia="en-US"/>
        </w:rPr>
      </w:pPr>
      <w:r w:rsidRPr="001E7AB0">
        <w:rPr>
          <w:rFonts w:ascii="Arial" w:eastAsia="Calibri" w:hAnsi="Arial" w:cs="Arial"/>
          <w:color w:val="000000"/>
          <w:spacing w:val="40"/>
          <w:sz w:val="20"/>
          <w:szCs w:val="20"/>
          <w:lang w:eastAsia="en-US"/>
        </w:rPr>
        <w:t>Примечание</w:t>
      </w:r>
      <w:r w:rsidR="00EB2B92" w:rsidRPr="001E7AB0">
        <w:rPr>
          <w:rFonts w:ascii="Arial" w:eastAsia="Calibri" w:hAnsi="Arial" w:cs="Arial"/>
          <w:color w:val="000000"/>
          <w:spacing w:val="80"/>
          <w:sz w:val="20"/>
          <w:szCs w:val="20"/>
          <w:lang w:eastAsia="en-US"/>
        </w:rPr>
        <w:t xml:space="preserve"> ―</w:t>
      </w:r>
      <w:r w:rsidR="00EB2B92" w:rsidRPr="001E7AB0">
        <w:rPr>
          <w:rFonts w:ascii="Arial" w:eastAsia="Calibri" w:hAnsi="Arial" w:cs="Arial"/>
          <w:color w:val="000000"/>
          <w:sz w:val="20"/>
          <w:szCs w:val="20"/>
          <w:lang w:eastAsia="en-US"/>
        </w:rPr>
        <w:t xml:space="preserve"> Применяют положения примечаний 1―5 рисунка A.2.</w:t>
      </w:r>
    </w:p>
    <w:p w:rsidR="00EB2B92" w:rsidRPr="001E7AB0" w:rsidRDefault="00EB2B92" w:rsidP="00EB2B92">
      <w:pPr>
        <w:autoSpaceDE w:val="0"/>
        <w:autoSpaceDN w:val="0"/>
        <w:adjustRightInd w:val="0"/>
        <w:spacing w:before="120"/>
        <w:ind w:firstLine="510"/>
        <w:jc w:val="center"/>
        <w:rPr>
          <w:rFonts w:ascii="Arial" w:eastAsia="Calibri" w:hAnsi="Arial" w:cs="Arial"/>
          <w:color w:val="000000"/>
          <w:sz w:val="22"/>
          <w:szCs w:val="22"/>
          <w:lang w:eastAsia="en-US"/>
        </w:rPr>
      </w:pPr>
      <w:r w:rsidRPr="001E7AB0">
        <w:rPr>
          <w:rFonts w:ascii="Arial" w:eastAsia="Calibri" w:hAnsi="Arial" w:cs="Arial"/>
          <w:color w:val="000000"/>
          <w:sz w:val="22"/>
          <w:szCs w:val="22"/>
          <w:lang w:eastAsia="en-US"/>
        </w:rPr>
        <w:t xml:space="preserve">Рисунок A.4 – </w:t>
      </w:r>
      <w:r w:rsidR="00E67C3B" w:rsidRPr="001E7AB0">
        <w:rPr>
          <w:rFonts w:ascii="Arial" w:eastAsia="Calibri" w:hAnsi="Arial" w:cs="Arial"/>
          <w:color w:val="000000"/>
          <w:sz w:val="22"/>
          <w:szCs w:val="22"/>
          <w:lang w:eastAsia="en-US"/>
        </w:rPr>
        <w:t>Параллельн</w:t>
      </w:r>
      <w:r w:rsidR="00E67C3B">
        <w:rPr>
          <w:rFonts w:ascii="Arial" w:eastAsia="Calibri" w:hAnsi="Arial" w:cs="Arial"/>
          <w:color w:val="000000"/>
          <w:sz w:val="22"/>
          <w:szCs w:val="22"/>
          <w:lang w:eastAsia="en-US"/>
        </w:rPr>
        <w:t>ый ИБП</w:t>
      </w:r>
      <w:r w:rsidR="00E67C3B" w:rsidRPr="001E7AB0">
        <w:rPr>
          <w:rFonts w:ascii="Arial" w:eastAsia="Calibri" w:hAnsi="Arial" w:cs="Arial"/>
          <w:color w:val="000000"/>
          <w:sz w:val="22"/>
          <w:szCs w:val="22"/>
          <w:lang w:eastAsia="en-US"/>
        </w:rPr>
        <w:t xml:space="preserve"> </w:t>
      </w:r>
      <w:r w:rsidRPr="001E7AB0">
        <w:rPr>
          <w:rFonts w:ascii="Arial" w:eastAsia="Calibri" w:hAnsi="Arial" w:cs="Arial"/>
          <w:color w:val="000000"/>
          <w:sz w:val="22"/>
          <w:szCs w:val="22"/>
          <w:lang w:eastAsia="en-US"/>
        </w:rPr>
        <w:t>с распределенным байпас</w:t>
      </w:r>
      <w:r w:rsidR="00E67C3B">
        <w:rPr>
          <w:rFonts w:ascii="Arial" w:eastAsia="Calibri" w:hAnsi="Arial" w:cs="Arial"/>
          <w:color w:val="000000"/>
          <w:sz w:val="22"/>
          <w:szCs w:val="22"/>
          <w:lang w:eastAsia="en-US"/>
        </w:rPr>
        <w:t>ом</w:t>
      </w:r>
    </w:p>
    <w:p w:rsidR="00EB2B92" w:rsidRDefault="00EB2B92" w:rsidP="00EB2B92"/>
    <w:p w:rsidR="007B613D" w:rsidRDefault="007B613D" w:rsidP="007B613D">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300FD4">
        <w:rPr>
          <w:i/>
          <w:sz w:val="22"/>
          <w:szCs w:val="22"/>
          <w:lang w:val="en-US"/>
        </w:rPr>
        <w:t>A</w:t>
      </w:r>
      <w:r w:rsidRPr="00300FD4">
        <w:rPr>
          <w:i/>
          <w:sz w:val="22"/>
          <w:szCs w:val="22"/>
        </w:rPr>
        <w:t>.</w:t>
      </w:r>
      <w:r w:rsidR="00261F03">
        <w:rPr>
          <w:i/>
          <w:sz w:val="22"/>
          <w:szCs w:val="22"/>
        </w:rPr>
        <w:t>3.4</w:t>
      </w:r>
      <w:r w:rsidRPr="00300FD4">
        <w:rPr>
          <w:sz w:val="22"/>
          <w:szCs w:val="22"/>
        </w:rPr>
        <w:t xml:space="preserve"> </w:t>
      </w:r>
      <w:r w:rsidR="006D060E" w:rsidRPr="006D060E">
        <w:rPr>
          <w:sz w:val="22"/>
          <w:szCs w:val="22"/>
        </w:rPr>
        <w:t>Резервированный ИБ</w:t>
      </w:r>
      <w:r w:rsidR="006D060E">
        <w:rPr>
          <w:sz w:val="22"/>
          <w:szCs w:val="22"/>
        </w:rPr>
        <w:t>П в режиме ожидания (в холодном</w:t>
      </w:r>
      <w:r w:rsidR="006D060E" w:rsidRPr="006D060E">
        <w:rPr>
          <w:sz w:val="22"/>
          <w:szCs w:val="22"/>
        </w:rPr>
        <w:t xml:space="preserve"> резерве</w:t>
      </w:r>
      <w:r w:rsidR="006D060E">
        <w:rPr>
          <w:sz w:val="22"/>
          <w:szCs w:val="22"/>
        </w:rPr>
        <w:t>)</w:t>
      </w:r>
    </w:p>
    <w:p w:rsidR="00EB2B92" w:rsidRPr="00B632A0" w:rsidRDefault="00EB2B92"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Конфигурация </w:t>
      </w:r>
      <w:r w:rsidR="00B6127C">
        <w:rPr>
          <w:rFonts w:ascii="Arial" w:hAnsi="Arial" w:cs="Arial"/>
          <w:sz w:val="22"/>
          <w:szCs w:val="22"/>
        </w:rPr>
        <w:t>р</w:t>
      </w:r>
      <w:r w:rsidR="00B6127C" w:rsidRPr="00B6127C">
        <w:rPr>
          <w:rFonts w:ascii="Arial" w:hAnsi="Arial" w:cs="Arial"/>
          <w:sz w:val="22"/>
          <w:szCs w:val="22"/>
        </w:rPr>
        <w:t>езервированн</w:t>
      </w:r>
      <w:r w:rsidR="00B6127C">
        <w:rPr>
          <w:rFonts w:ascii="Arial" w:hAnsi="Arial" w:cs="Arial"/>
          <w:sz w:val="22"/>
          <w:szCs w:val="22"/>
        </w:rPr>
        <w:t>ого</w:t>
      </w:r>
      <w:r w:rsidR="00B6127C" w:rsidRPr="00B6127C">
        <w:rPr>
          <w:rFonts w:ascii="Arial" w:hAnsi="Arial" w:cs="Arial"/>
          <w:sz w:val="22"/>
          <w:szCs w:val="22"/>
        </w:rPr>
        <w:t xml:space="preserve"> ИБП</w:t>
      </w:r>
      <w:r w:rsidR="00135003">
        <w:rPr>
          <w:rFonts w:ascii="Arial" w:hAnsi="Arial" w:cs="Arial"/>
          <w:sz w:val="22"/>
          <w:szCs w:val="22"/>
        </w:rPr>
        <w:t xml:space="preserve"> в режиме ожидания (в холодном </w:t>
      </w:r>
      <w:r w:rsidR="00B6127C" w:rsidRPr="00B6127C">
        <w:rPr>
          <w:rFonts w:ascii="Arial" w:hAnsi="Arial" w:cs="Arial"/>
          <w:sz w:val="22"/>
          <w:szCs w:val="22"/>
        </w:rPr>
        <w:t>резерве</w:t>
      </w:r>
      <w:r w:rsidR="00B6127C">
        <w:rPr>
          <w:rFonts w:ascii="Arial" w:hAnsi="Arial" w:cs="Arial"/>
          <w:sz w:val="22"/>
          <w:szCs w:val="22"/>
        </w:rPr>
        <w:t xml:space="preserve">) </w:t>
      </w:r>
      <w:r w:rsidRPr="00B632A0">
        <w:rPr>
          <w:rFonts w:ascii="Arial" w:hAnsi="Arial" w:cs="Arial"/>
          <w:sz w:val="22"/>
          <w:szCs w:val="22"/>
        </w:rPr>
        <w:t xml:space="preserve">включает минимум </w:t>
      </w:r>
      <w:r w:rsidR="00B6127C" w:rsidRPr="00B632A0">
        <w:rPr>
          <w:rFonts w:ascii="Arial" w:hAnsi="Arial" w:cs="Arial"/>
          <w:sz w:val="22"/>
          <w:szCs w:val="22"/>
        </w:rPr>
        <w:t>дв</w:t>
      </w:r>
      <w:r w:rsidR="00B6127C">
        <w:rPr>
          <w:rFonts w:ascii="Arial" w:hAnsi="Arial" w:cs="Arial"/>
          <w:sz w:val="22"/>
          <w:szCs w:val="22"/>
        </w:rPr>
        <w:t>а</w:t>
      </w:r>
      <w:r w:rsidR="00B6127C" w:rsidRPr="00B632A0">
        <w:rPr>
          <w:rFonts w:ascii="Arial" w:hAnsi="Arial" w:cs="Arial"/>
          <w:sz w:val="22"/>
          <w:szCs w:val="22"/>
        </w:rPr>
        <w:t xml:space="preserve"> </w:t>
      </w:r>
      <w:r w:rsidR="00B6127C">
        <w:rPr>
          <w:rFonts w:ascii="Arial" w:hAnsi="Arial" w:cs="Arial"/>
          <w:sz w:val="22"/>
          <w:szCs w:val="22"/>
        </w:rPr>
        <w:t>одиночных</w:t>
      </w:r>
      <w:r w:rsidR="00B6127C" w:rsidRPr="00B632A0">
        <w:rPr>
          <w:rFonts w:ascii="Arial" w:hAnsi="Arial" w:cs="Arial"/>
          <w:sz w:val="22"/>
          <w:szCs w:val="22"/>
        </w:rPr>
        <w:t xml:space="preserve"> </w:t>
      </w:r>
      <w:r w:rsidR="00B6127C">
        <w:rPr>
          <w:rFonts w:ascii="Arial" w:hAnsi="Arial" w:cs="Arial"/>
          <w:sz w:val="22"/>
          <w:szCs w:val="22"/>
        </w:rPr>
        <w:t>ИБП</w:t>
      </w:r>
      <w:r w:rsidR="00B6127C" w:rsidRPr="00B632A0">
        <w:rPr>
          <w:rFonts w:ascii="Arial" w:hAnsi="Arial" w:cs="Arial"/>
          <w:sz w:val="22"/>
          <w:szCs w:val="22"/>
        </w:rPr>
        <w:t xml:space="preserve"> </w:t>
      </w:r>
      <w:r w:rsidRPr="00B632A0">
        <w:rPr>
          <w:rFonts w:ascii="Arial" w:hAnsi="Arial" w:cs="Arial"/>
          <w:sz w:val="22"/>
          <w:szCs w:val="22"/>
        </w:rPr>
        <w:t xml:space="preserve">с </w:t>
      </w:r>
      <w:r w:rsidR="00B6127C">
        <w:rPr>
          <w:rFonts w:ascii="Arial" w:hAnsi="Arial" w:cs="Arial"/>
          <w:sz w:val="22"/>
          <w:szCs w:val="22"/>
        </w:rPr>
        <w:t xml:space="preserve">функцией </w:t>
      </w:r>
      <w:r w:rsidRPr="00B632A0">
        <w:rPr>
          <w:rFonts w:ascii="Arial" w:hAnsi="Arial" w:cs="Arial"/>
          <w:sz w:val="22"/>
          <w:szCs w:val="22"/>
        </w:rPr>
        <w:t xml:space="preserve">байпас. </w:t>
      </w:r>
      <w:r w:rsidR="00142518">
        <w:rPr>
          <w:rFonts w:ascii="Arial" w:hAnsi="Arial" w:cs="Arial"/>
          <w:sz w:val="22"/>
          <w:szCs w:val="22"/>
        </w:rPr>
        <w:t>Н</w:t>
      </w:r>
      <w:r w:rsidR="00B6127C">
        <w:rPr>
          <w:rFonts w:ascii="Arial" w:hAnsi="Arial" w:cs="Arial"/>
          <w:sz w:val="22"/>
          <w:szCs w:val="22"/>
        </w:rPr>
        <w:t xml:space="preserve">а </w:t>
      </w:r>
      <w:r w:rsidRPr="00B632A0">
        <w:rPr>
          <w:rFonts w:ascii="Arial" w:hAnsi="Arial" w:cs="Arial"/>
          <w:sz w:val="22"/>
          <w:szCs w:val="22"/>
        </w:rPr>
        <w:t>вход</w:t>
      </w:r>
      <w:r w:rsidR="00142518">
        <w:rPr>
          <w:rFonts w:ascii="Arial" w:hAnsi="Arial" w:cs="Arial"/>
          <w:sz w:val="22"/>
          <w:szCs w:val="22"/>
        </w:rPr>
        <w:t xml:space="preserve"> б</w:t>
      </w:r>
      <w:r w:rsidR="00142518" w:rsidRPr="00B632A0">
        <w:rPr>
          <w:rFonts w:ascii="Arial" w:hAnsi="Arial" w:cs="Arial"/>
          <w:sz w:val="22"/>
          <w:szCs w:val="22"/>
        </w:rPr>
        <w:t>айпас</w:t>
      </w:r>
      <w:r w:rsidR="00142518">
        <w:rPr>
          <w:rFonts w:ascii="Arial" w:hAnsi="Arial" w:cs="Arial"/>
          <w:sz w:val="22"/>
          <w:szCs w:val="22"/>
        </w:rPr>
        <w:t>а</w:t>
      </w:r>
      <w:r w:rsidRPr="00B632A0">
        <w:rPr>
          <w:rFonts w:ascii="Arial" w:hAnsi="Arial" w:cs="Arial"/>
          <w:sz w:val="22"/>
          <w:szCs w:val="22"/>
        </w:rPr>
        <w:t xml:space="preserve"> </w:t>
      </w:r>
      <w:r w:rsidR="00B6127C">
        <w:rPr>
          <w:rFonts w:ascii="Arial" w:hAnsi="Arial" w:cs="Arial"/>
          <w:sz w:val="22"/>
          <w:szCs w:val="22"/>
        </w:rPr>
        <w:t>ИБП</w:t>
      </w:r>
      <w:r w:rsidR="00B6127C" w:rsidRPr="00B632A0">
        <w:rPr>
          <w:rFonts w:ascii="Arial" w:hAnsi="Arial" w:cs="Arial"/>
          <w:sz w:val="22"/>
          <w:szCs w:val="22"/>
        </w:rPr>
        <w:t xml:space="preserve"> </w:t>
      </w:r>
      <w:r w:rsidR="00B6127C">
        <w:rPr>
          <w:rFonts w:ascii="Arial" w:hAnsi="Arial" w:cs="Arial"/>
          <w:sz w:val="22"/>
          <w:szCs w:val="22"/>
        </w:rPr>
        <w:t>с установленным рабочем байпасом</w:t>
      </w:r>
      <w:r w:rsidR="00B6127C" w:rsidRPr="00B632A0">
        <w:rPr>
          <w:rFonts w:ascii="Arial" w:hAnsi="Arial" w:cs="Arial"/>
          <w:sz w:val="22"/>
          <w:szCs w:val="22"/>
        </w:rPr>
        <w:t xml:space="preserve"> </w:t>
      </w:r>
      <w:r w:rsidRPr="00B632A0">
        <w:rPr>
          <w:rFonts w:ascii="Arial" w:hAnsi="Arial" w:cs="Arial"/>
          <w:sz w:val="22"/>
          <w:szCs w:val="22"/>
        </w:rPr>
        <w:t xml:space="preserve">(который </w:t>
      </w:r>
      <w:r w:rsidR="00135003">
        <w:rPr>
          <w:rFonts w:ascii="Arial" w:hAnsi="Arial" w:cs="Arial"/>
          <w:sz w:val="22"/>
          <w:szCs w:val="22"/>
        </w:rPr>
        <w:t>питает</w:t>
      </w:r>
      <w:r w:rsidRPr="00B632A0">
        <w:rPr>
          <w:rFonts w:ascii="Arial" w:hAnsi="Arial" w:cs="Arial"/>
          <w:sz w:val="22"/>
          <w:szCs w:val="22"/>
        </w:rPr>
        <w:t xml:space="preserve"> критическ</w:t>
      </w:r>
      <w:r w:rsidR="00135003">
        <w:rPr>
          <w:rFonts w:ascii="Arial" w:hAnsi="Arial" w:cs="Arial"/>
          <w:sz w:val="22"/>
          <w:szCs w:val="22"/>
        </w:rPr>
        <w:t>ую</w:t>
      </w:r>
      <w:r w:rsidRPr="00B632A0">
        <w:rPr>
          <w:rFonts w:ascii="Arial" w:hAnsi="Arial" w:cs="Arial"/>
          <w:sz w:val="22"/>
          <w:szCs w:val="22"/>
        </w:rPr>
        <w:t xml:space="preserve"> </w:t>
      </w:r>
      <w:r w:rsidR="00135003" w:rsidRPr="00B632A0">
        <w:rPr>
          <w:rFonts w:ascii="Arial" w:hAnsi="Arial" w:cs="Arial"/>
          <w:sz w:val="22"/>
          <w:szCs w:val="22"/>
        </w:rPr>
        <w:t>нагрузк</w:t>
      </w:r>
      <w:r w:rsidR="00135003">
        <w:rPr>
          <w:rFonts w:ascii="Arial" w:hAnsi="Arial" w:cs="Arial"/>
          <w:sz w:val="22"/>
          <w:szCs w:val="22"/>
        </w:rPr>
        <w:t>у</w:t>
      </w:r>
      <w:r w:rsidRPr="00B632A0">
        <w:rPr>
          <w:rFonts w:ascii="Arial" w:hAnsi="Arial" w:cs="Arial"/>
          <w:sz w:val="22"/>
          <w:szCs w:val="22"/>
        </w:rPr>
        <w:t xml:space="preserve">), </w:t>
      </w:r>
      <w:r w:rsidR="00142518">
        <w:rPr>
          <w:rFonts w:ascii="Arial" w:hAnsi="Arial" w:cs="Arial"/>
          <w:sz w:val="22"/>
          <w:szCs w:val="22"/>
        </w:rPr>
        <w:t>подключают</w:t>
      </w:r>
      <w:r w:rsidR="00142518" w:rsidRPr="00B632A0">
        <w:rPr>
          <w:rFonts w:ascii="Arial" w:hAnsi="Arial" w:cs="Arial"/>
          <w:sz w:val="22"/>
          <w:szCs w:val="22"/>
        </w:rPr>
        <w:t xml:space="preserve"> </w:t>
      </w:r>
      <w:r w:rsidRPr="00B632A0">
        <w:rPr>
          <w:rFonts w:ascii="Arial" w:hAnsi="Arial" w:cs="Arial"/>
          <w:sz w:val="22"/>
          <w:szCs w:val="22"/>
        </w:rPr>
        <w:t xml:space="preserve">питание переменным током от выхода </w:t>
      </w:r>
      <w:r w:rsidR="00B6127C">
        <w:rPr>
          <w:rFonts w:ascii="Arial" w:hAnsi="Arial" w:cs="Arial"/>
          <w:sz w:val="22"/>
          <w:szCs w:val="22"/>
        </w:rPr>
        <w:t xml:space="preserve">ИБП с установленным </w:t>
      </w:r>
      <w:r w:rsidR="00B6127C" w:rsidRPr="00B632A0">
        <w:rPr>
          <w:rFonts w:ascii="Arial" w:hAnsi="Arial" w:cs="Arial"/>
          <w:sz w:val="22"/>
          <w:szCs w:val="22"/>
        </w:rPr>
        <w:t>бездействующ</w:t>
      </w:r>
      <w:r w:rsidR="00B6127C">
        <w:rPr>
          <w:rFonts w:ascii="Arial" w:hAnsi="Arial" w:cs="Arial"/>
          <w:sz w:val="22"/>
          <w:szCs w:val="22"/>
        </w:rPr>
        <w:t>им байпасом</w:t>
      </w:r>
      <w:r w:rsidRPr="00B632A0">
        <w:rPr>
          <w:rFonts w:ascii="Arial" w:hAnsi="Arial" w:cs="Arial"/>
          <w:sz w:val="22"/>
          <w:szCs w:val="22"/>
        </w:rPr>
        <w:t xml:space="preserve">. </w:t>
      </w:r>
      <w:r w:rsidR="00F50BAF">
        <w:rPr>
          <w:rFonts w:ascii="Arial" w:hAnsi="Arial" w:cs="Arial"/>
          <w:sz w:val="22"/>
          <w:szCs w:val="22"/>
        </w:rPr>
        <w:t>Б</w:t>
      </w:r>
      <w:r w:rsidR="00B6127C" w:rsidRPr="00B632A0">
        <w:rPr>
          <w:rFonts w:ascii="Arial" w:hAnsi="Arial" w:cs="Arial"/>
          <w:sz w:val="22"/>
          <w:szCs w:val="22"/>
        </w:rPr>
        <w:t>азов</w:t>
      </w:r>
      <w:r w:rsidR="00B6127C">
        <w:rPr>
          <w:rFonts w:ascii="Arial" w:hAnsi="Arial" w:cs="Arial"/>
          <w:sz w:val="22"/>
          <w:szCs w:val="22"/>
        </w:rPr>
        <w:t>ый</w:t>
      </w:r>
      <w:r w:rsidR="00B6127C" w:rsidRPr="00B632A0">
        <w:rPr>
          <w:rFonts w:ascii="Arial" w:hAnsi="Arial" w:cs="Arial"/>
          <w:sz w:val="22"/>
          <w:szCs w:val="22"/>
        </w:rPr>
        <w:t xml:space="preserve"> </w:t>
      </w:r>
      <w:r w:rsidR="00B6127C">
        <w:rPr>
          <w:rFonts w:ascii="Arial" w:hAnsi="Arial" w:cs="Arial"/>
          <w:sz w:val="22"/>
          <w:szCs w:val="22"/>
        </w:rPr>
        <w:t>одиночный</w:t>
      </w:r>
      <w:r w:rsidR="00135003">
        <w:rPr>
          <w:rFonts w:ascii="Arial" w:hAnsi="Arial" w:cs="Arial"/>
          <w:sz w:val="22"/>
          <w:szCs w:val="22"/>
        </w:rPr>
        <w:t xml:space="preserve"> блок </w:t>
      </w:r>
      <w:r w:rsidR="00B6127C">
        <w:rPr>
          <w:rFonts w:ascii="Arial" w:hAnsi="Arial" w:cs="Arial"/>
          <w:sz w:val="22"/>
          <w:szCs w:val="22"/>
        </w:rPr>
        <w:t>ИБП</w:t>
      </w:r>
      <w:r w:rsidR="00135003">
        <w:rPr>
          <w:rFonts w:ascii="Arial" w:hAnsi="Arial" w:cs="Arial"/>
          <w:sz w:val="22"/>
          <w:szCs w:val="22"/>
        </w:rPr>
        <w:t xml:space="preserve"> с рабочим байпасом</w:t>
      </w:r>
      <w:r w:rsidR="00135003" w:rsidRPr="00135003">
        <w:rPr>
          <w:rFonts w:ascii="Arial" w:hAnsi="Arial" w:cs="Arial"/>
          <w:sz w:val="22"/>
          <w:szCs w:val="22"/>
        </w:rPr>
        <w:t xml:space="preserve"> </w:t>
      </w:r>
      <w:r w:rsidR="00B6127C">
        <w:rPr>
          <w:rFonts w:ascii="Arial" w:hAnsi="Arial" w:cs="Arial"/>
          <w:sz w:val="22"/>
          <w:szCs w:val="22"/>
        </w:rPr>
        <w:t>пита</w:t>
      </w:r>
      <w:r w:rsidR="00F50BAF">
        <w:rPr>
          <w:rFonts w:ascii="Arial" w:hAnsi="Arial" w:cs="Arial"/>
          <w:sz w:val="22"/>
          <w:szCs w:val="22"/>
        </w:rPr>
        <w:t>ет</w:t>
      </w:r>
      <w:r w:rsidRPr="00B632A0">
        <w:rPr>
          <w:rFonts w:ascii="Arial" w:hAnsi="Arial" w:cs="Arial"/>
          <w:sz w:val="22"/>
          <w:szCs w:val="22"/>
        </w:rPr>
        <w:t xml:space="preserve"> нагрузку </w:t>
      </w:r>
      <w:r w:rsidR="00F50BAF">
        <w:rPr>
          <w:rFonts w:ascii="Arial" w:hAnsi="Arial" w:cs="Arial"/>
          <w:sz w:val="22"/>
          <w:szCs w:val="22"/>
        </w:rPr>
        <w:t>в случае выхода его из строя, рабочий байпас</w:t>
      </w:r>
      <w:r w:rsidR="00F50BAF" w:rsidRPr="00B632A0">
        <w:rPr>
          <w:rFonts w:ascii="Arial" w:hAnsi="Arial" w:cs="Arial"/>
          <w:sz w:val="22"/>
          <w:szCs w:val="22"/>
        </w:rPr>
        <w:t xml:space="preserve"> </w:t>
      </w:r>
      <w:r w:rsidR="00B6127C" w:rsidRPr="00B632A0">
        <w:rPr>
          <w:rFonts w:ascii="Arial" w:hAnsi="Arial" w:cs="Arial"/>
          <w:sz w:val="22"/>
          <w:szCs w:val="22"/>
        </w:rPr>
        <w:t>пере</w:t>
      </w:r>
      <w:r w:rsidR="00142518">
        <w:rPr>
          <w:rFonts w:ascii="Arial" w:hAnsi="Arial" w:cs="Arial"/>
          <w:sz w:val="22"/>
          <w:szCs w:val="22"/>
        </w:rPr>
        <w:t xml:space="preserve">ключает </w:t>
      </w:r>
      <w:r w:rsidRPr="00B632A0">
        <w:rPr>
          <w:rFonts w:ascii="Arial" w:hAnsi="Arial" w:cs="Arial"/>
          <w:sz w:val="22"/>
          <w:szCs w:val="22"/>
        </w:rPr>
        <w:t xml:space="preserve">нагрузку </w:t>
      </w:r>
      <w:r w:rsidR="00F50BAF">
        <w:rPr>
          <w:rFonts w:ascii="Arial" w:hAnsi="Arial" w:cs="Arial"/>
          <w:sz w:val="22"/>
          <w:szCs w:val="22"/>
        </w:rPr>
        <w:t>на питание от</w:t>
      </w:r>
      <w:r w:rsidR="00F50BAF" w:rsidRPr="00B632A0">
        <w:rPr>
          <w:rFonts w:ascii="Arial" w:hAnsi="Arial" w:cs="Arial"/>
          <w:sz w:val="22"/>
          <w:szCs w:val="22"/>
        </w:rPr>
        <w:t xml:space="preserve"> </w:t>
      </w:r>
      <w:r w:rsidR="00142518">
        <w:rPr>
          <w:rFonts w:ascii="Arial" w:hAnsi="Arial" w:cs="Arial"/>
          <w:sz w:val="22"/>
          <w:szCs w:val="22"/>
        </w:rPr>
        <w:t>ИБП</w:t>
      </w:r>
      <w:r w:rsidR="00F50BAF">
        <w:rPr>
          <w:rFonts w:ascii="Arial" w:hAnsi="Arial" w:cs="Arial"/>
          <w:sz w:val="22"/>
          <w:szCs w:val="22"/>
        </w:rPr>
        <w:t xml:space="preserve"> с быстродействующим байпасом</w:t>
      </w:r>
      <w:r w:rsidR="00142518" w:rsidRPr="00B632A0">
        <w:rPr>
          <w:rFonts w:ascii="Arial" w:hAnsi="Arial" w:cs="Arial"/>
          <w:sz w:val="22"/>
          <w:szCs w:val="22"/>
        </w:rPr>
        <w:t xml:space="preserve"> </w:t>
      </w:r>
      <w:r w:rsidRPr="00B632A0">
        <w:rPr>
          <w:rFonts w:ascii="Arial" w:hAnsi="Arial" w:cs="Arial"/>
          <w:sz w:val="22"/>
          <w:szCs w:val="22"/>
        </w:rPr>
        <w:t>(см. рисунок A.5).</w:t>
      </w:r>
    </w:p>
    <w:p w:rsidR="00EB2B92" w:rsidRDefault="00705C46" w:rsidP="00EB2B92">
      <w:pPr>
        <w:rPr>
          <w:rFonts w:eastAsia="Calibri"/>
          <w:lang w:eastAsia="en-US"/>
        </w:rPr>
      </w:pPr>
      <w:r>
        <w:rPr>
          <w:noProof/>
          <w:lang w:eastAsia="ru-RU"/>
        </w:rPr>
        <w:lastRenderedPageBreak/>
        <mc:AlternateContent>
          <mc:Choice Requires="wps">
            <w:drawing>
              <wp:anchor distT="0" distB="0" distL="114300" distR="114300" simplePos="0" relativeHeight="251756544" behindDoc="0" locked="0" layoutInCell="1" allowOverlap="1" wp14:anchorId="7749C6EB" wp14:editId="64610F3E">
                <wp:simplePos x="0" y="0"/>
                <wp:positionH relativeFrom="column">
                  <wp:posOffset>3477607</wp:posOffset>
                </wp:positionH>
                <wp:positionV relativeFrom="paragraph">
                  <wp:posOffset>1684020</wp:posOffset>
                </wp:positionV>
                <wp:extent cx="1752600" cy="464128"/>
                <wp:effectExtent l="0" t="0" r="0" b="0"/>
                <wp:wrapNone/>
                <wp:docPr id="202" name="Надпись 202"/>
                <wp:cNvGraphicFramePr/>
                <a:graphic xmlns:a="http://schemas.openxmlformats.org/drawingml/2006/main">
                  <a:graphicData uri="http://schemas.microsoft.com/office/word/2010/wordprocessingShape">
                    <wps:wsp>
                      <wps:cNvSpPr txBox="1"/>
                      <wps:spPr>
                        <a:xfrm>
                          <a:off x="0" y="0"/>
                          <a:ext cx="1752600" cy="464128"/>
                        </a:xfrm>
                        <a:prstGeom prst="rect">
                          <a:avLst/>
                        </a:prstGeom>
                        <a:solidFill>
                          <a:sysClr val="window" lastClr="FFFFFF"/>
                        </a:solidFill>
                        <a:ln w="6350">
                          <a:noFill/>
                        </a:ln>
                      </wps:spPr>
                      <wps:txbx>
                        <w:txbxContent>
                          <w:p w:rsidR="00A2537F" w:rsidRPr="00ED2CD8" w:rsidRDefault="00A2537F" w:rsidP="00705C46">
                            <w:pPr>
                              <w:jc w:val="center"/>
                              <w:rPr>
                                <w:b/>
                                <w:sz w:val="18"/>
                                <w:szCs w:val="18"/>
                              </w:rPr>
                            </w:pPr>
                            <w:r>
                              <w:rPr>
                                <w:b/>
                                <w:sz w:val="18"/>
                                <w:szCs w:val="18"/>
                              </w:rPr>
                              <w:t>О</w:t>
                            </w:r>
                            <w:r w:rsidRPr="00ED2CD8">
                              <w:rPr>
                                <w:b/>
                                <w:sz w:val="18"/>
                                <w:szCs w:val="18"/>
                              </w:rPr>
                              <w:t xml:space="preserve">диночный ИБП </w:t>
                            </w:r>
                            <w:r>
                              <w:rPr>
                                <w:b/>
                                <w:sz w:val="18"/>
                                <w:szCs w:val="18"/>
                              </w:rPr>
                              <w:t>с рабочим байпасом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C6EB" id="Надпись 202" o:spid="_x0000_s1054" type="#_x0000_t202" style="position:absolute;margin-left:273.85pt;margin-top:132.6pt;width:138pt;height:3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" fillcolor="window" stroked="f" strokeweight=".5pt">
                <v:textbox>
                  <w:txbxContent>
                    <w:p w:rsidR="00A2537F" w:rsidRPr="00ED2CD8" w:rsidRDefault="00A2537F" w:rsidP="00705C46">
                      <w:pPr>
                        <w:jc w:val="center"/>
                        <w:rPr>
                          <w:b/>
                          <w:sz w:val="18"/>
                          <w:szCs w:val="18"/>
                        </w:rPr>
                      </w:pPr>
                      <w:r>
                        <w:rPr>
                          <w:b/>
                          <w:sz w:val="18"/>
                          <w:szCs w:val="18"/>
                        </w:rPr>
                        <w:t>О</w:t>
                      </w:r>
                      <w:r w:rsidRPr="00ED2CD8">
                        <w:rPr>
                          <w:b/>
                          <w:sz w:val="18"/>
                          <w:szCs w:val="18"/>
                        </w:rPr>
                        <w:t xml:space="preserve">диночный ИБП </w:t>
                      </w:r>
                      <w:r>
                        <w:rPr>
                          <w:b/>
                          <w:sz w:val="18"/>
                          <w:szCs w:val="18"/>
                        </w:rPr>
                        <w:t>с рабочим байпасом</w:t>
                      </w:r>
                    </w:p>
                  </w:txbxContent>
                </v:textbox>
              </v:shape>
            </w:pict>
          </mc:Fallback>
        </mc:AlternateContent>
      </w:r>
      <w:r>
        <w:rPr>
          <w:noProof/>
          <w:lang w:eastAsia="ru-RU"/>
        </w:rPr>
        <mc:AlternateContent>
          <mc:Choice Requires="wps">
            <w:drawing>
              <wp:anchor distT="0" distB="0" distL="114300" distR="114300" simplePos="0" relativeHeight="251754496" behindDoc="0" locked="0" layoutInCell="1" allowOverlap="1" wp14:anchorId="6487AC48" wp14:editId="43E934D3">
                <wp:simplePos x="0" y="0"/>
                <wp:positionH relativeFrom="column">
                  <wp:posOffset>3789219</wp:posOffset>
                </wp:positionH>
                <wp:positionV relativeFrom="paragraph">
                  <wp:posOffset>318135</wp:posOffset>
                </wp:positionV>
                <wp:extent cx="949037" cy="484909"/>
                <wp:effectExtent l="0" t="0" r="3810" b="0"/>
                <wp:wrapNone/>
                <wp:docPr id="201" name="Надпись 201"/>
                <wp:cNvGraphicFramePr/>
                <a:graphic xmlns:a="http://schemas.openxmlformats.org/drawingml/2006/main">
                  <a:graphicData uri="http://schemas.microsoft.com/office/word/2010/wordprocessingShape">
                    <wps:wsp>
                      <wps:cNvSpPr txBox="1"/>
                      <wps:spPr>
                        <a:xfrm>
                          <a:off x="0" y="0"/>
                          <a:ext cx="949037" cy="484909"/>
                        </a:xfrm>
                        <a:prstGeom prst="rect">
                          <a:avLst/>
                        </a:prstGeom>
                        <a:solidFill>
                          <a:sysClr val="window" lastClr="FFFFFF"/>
                        </a:solidFill>
                        <a:ln w="6350">
                          <a:noFill/>
                        </a:ln>
                      </wps:spPr>
                      <wps:txbx>
                        <w:txbxContent>
                          <w:p w:rsidR="00A2537F" w:rsidRPr="00ED2CD8" w:rsidRDefault="00A2537F" w:rsidP="00705C46">
                            <w:pPr>
                              <w:jc w:val="center"/>
                              <w:rPr>
                                <w:b/>
                                <w:sz w:val="18"/>
                                <w:szCs w:val="18"/>
                              </w:rPr>
                            </w:pPr>
                            <w:r w:rsidRPr="00ED2CD8">
                              <w:rPr>
                                <w:b/>
                                <w:sz w:val="18"/>
                                <w:szCs w:val="18"/>
                              </w:rPr>
                              <w:t>Базовый одиночный ИБП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AC48" id="Надпись 201" o:spid="_x0000_s1055" type="#_x0000_t202" style="position:absolute;margin-left:298.35pt;margin-top:25.05pt;width:74.75pt;height:3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" fillcolor="window" stroked="f" strokeweight=".5pt">
                <v:textbox>
                  <w:txbxContent>
                    <w:p w:rsidR="00A2537F" w:rsidRPr="00ED2CD8" w:rsidRDefault="00A2537F" w:rsidP="00705C46">
                      <w:pPr>
                        <w:jc w:val="center"/>
                        <w:rPr>
                          <w:b/>
                          <w:sz w:val="18"/>
                          <w:szCs w:val="18"/>
                        </w:rPr>
                      </w:pPr>
                      <w:r w:rsidRPr="00ED2CD8">
                        <w:rPr>
                          <w:b/>
                          <w:sz w:val="18"/>
                          <w:szCs w:val="18"/>
                        </w:rPr>
                        <w:t>Базовый одиночный ИБП</w:t>
                      </w:r>
                    </w:p>
                  </w:txbxContent>
                </v:textbox>
              </v:shape>
            </w:pict>
          </mc:Fallback>
        </mc:AlternateContent>
      </w:r>
      <w:r w:rsidR="00CA0C36">
        <w:rPr>
          <w:noProof/>
          <w:lang w:eastAsia="ru-RU"/>
        </w:rPr>
        <mc:AlternateContent>
          <mc:Choice Requires="wps">
            <w:drawing>
              <wp:anchor distT="0" distB="0" distL="114300" distR="114300" simplePos="0" relativeHeight="251752448" behindDoc="0" locked="0" layoutInCell="1" allowOverlap="1" wp14:anchorId="588BA85C" wp14:editId="00C6A412">
                <wp:simplePos x="0" y="0"/>
                <wp:positionH relativeFrom="column">
                  <wp:posOffset>1357630</wp:posOffset>
                </wp:positionH>
                <wp:positionV relativeFrom="paragraph">
                  <wp:posOffset>3062143</wp:posOffset>
                </wp:positionV>
                <wp:extent cx="1371600" cy="464128"/>
                <wp:effectExtent l="0" t="0" r="0" b="0"/>
                <wp:wrapNone/>
                <wp:docPr id="200" name="Надпись 200"/>
                <wp:cNvGraphicFramePr/>
                <a:graphic xmlns:a="http://schemas.openxmlformats.org/drawingml/2006/main">
                  <a:graphicData uri="http://schemas.microsoft.com/office/word/2010/wordprocessingShape">
                    <wps:wsp>
                      <wps:cNvSpPr txBox="1"/>
                      <wps:spPr>
                        <a:xfrm>
                          <a:off x="0" y="0"/>
                          <a:ext cx="1371600" cy="464128"/>
                        </a:xfrm>
                        <a:prstGeom prst="rect">
                          <a:avLst/>
                        </a:prstGeom>
                        <a:solidFill>
                          <a:sysClr val="window" lastClr="FFFFFF"/>
                        </a:solidFill>
                        <a:ln w="6350">
                          <a:noFill/>
                        </a:ln>
                      </wps:spPr>
                      <wps:txbx>
                        <w:txbxContent>
                          <w:p w:rsidR="00A2537F" w:rsidRPr="00ED2CD8" w:rsidRDefault="00A2537F" w:rsidP="00705C46">
                            <w:pPr>
                              <w:jc w:val="center"/>
                              <w:rPr>
                                <w:b/>
                                <w:sz w:val="18"/>
                                <w:szCs w:val="18"/>
                              </w:rPr>
                            </w:pPr>
                            <w:r>
                              <w:rPr>
                                <w:b/>
                                <w:sz w:val="18"/>
                                <w:szCs w:val="18"/>
                              </w:rPr>
                              <w:t>О</w:t>
                            </w:r>
                            <w:r w:rsidRPr="00ED2CD8">
                              <w:rPr>
                                <w:b/>
                                <w:sz w:val="18"/>
                                <w:szCs w:val="18"/>
                              </w:rPr>
                              <w:t xml:space="preserve">диночный ИБП </w:t>
                            </w:r>
                            <w:r>
                              <w:rPr>
                                <w:b/>
                                <w:sz w:val="18"/>
                                <w:szCs w:val="18"/>
                              </w:rPr>
                              <w:t>с быстродействующим байпасом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A85C" id="Надпись 200" o:spid="_x0000_s1056" type="#_x0000_t202" style="position:absolute;margin-left:106.9pt;margin-top:241.1pt;width:108pt;height:3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" fillcolor="window" stroked="f" strokeweight=".5pt">
                <v:textbox>
                  <w:txbxContent>
                    <w:p w:rsidR="00A2537F" w:rsidRPr="00ED2CD8" w:rsidRDefault="00A2537F" w:rsidP="00705C46">
                      <w:pPr>
                        <w:jc w:val="center"/>
                        <w:rPr>
                          <w:b/>
                          <w:sz w:val="18"/>
                          <w:szCs w:val="18"/>
                        </w:rPr>
                      </w:pPr>
                      <w:r>
                        <w:rPr>
                          <w:b/>
                          <w:sz w:val="18"/>
                          <w:szCs w:val="18"/>
                        </w:rPr>
                        <w:t>О</w:t>
                      </w:r>
                      <w:r w:rsidRPr="00ED2CD8">
                        <w:rPr>
                          <w:b/>
                          <w:sz w:val="18"/>
                          <w:szCs w:val="18"/>
                        </w:rPr>
                        <w:t xml:space="preserve">диночный ИБП </w:t>
                      </w:r>
                      <w:r>
                        <w:rPr>
                          <w:b/>
                          <w:sz w:val="18"/>
                          <w:szCs w:val="18"/>
                        </w:rPr>
                        <w:t>с быстродействующим байпасом</w:t>
                      </w:r>
                    </w:p>
                  </w:txbxContent>
                </v:textbox>
              </v:shape>
            </w:pict>
          </mc:Fallback>
        </mc:AlternateContent>
      </w:r>
      <w:r w:rsidR="00CA0C36">
        <w:rPr>
          <w:noProof/>
          <w:lang w:eastAsia="ru-RU"/>
        </w:rPr>
        <mc:AlternateContent>
          <mc:Choice Requires="wps">
            <w:drawing>
              <wp:anchor distT="0" distB="0" distL="114300" distR="114300" simplePos="0" relativeHeight="251750400" behindDoc="0" locked="0" layoutInCell="1" allowOverlap="1" wp14:anchorId="588BA85C" wp14:editId="00C6A412">
                <wp:simplePos x="0" y="0"/>
                <wp:positionH relativeFrom="column">
                  <wp:posOffset>1530580</wp:posOffset>
                </wp:positionH>
                <wp:positionV relativeFrom="paragraph">
                  <wp:posOffset>2536190</wp:posOffset>
                </wp:positionV>
                <wp:extent cx="949037" cy="484909"/>
                <wp:effectExtent l="0" t="0" r="3810" b="0"/>
                <wp:wrapNone/>
                <wp:docPr id="199" name="Надпись 199"/>
                <wp:cNvGraphicFramePr/>
                <a:graphic xmlns:a="http://schemas.openxmlformats.org/drawingml/2006/main">
                  <a:graphicData uri="http://schemas.microsoft.com/office/word/2010/wordprocessingShape">
                    <wps:wsp>
                      <wps:cNvSpPr txBox="1"/>
                      <wps:spPr>
                        <a:xfrm>
                          <a:off x="0" y="0"/>
                          <a:ext cx="949037" cy="484909"/>
                        </a:xfrm>
                        <a:prstGeom prst="rect">
                          <a:avLst/>
                        </a:prstGeom>
                        <a:solidFill>
                          <a:sysClr val="window" lastClr="FFFFFF"/>
                        </a:solidFill>
                        <a:ln w="6350">
                          <a:noFill/>
                        </a:ln>
                      </wps:spPr>
                      <wps:txbx>
                        <w:txbxContent>
                          <w:p w:rsidR="00A2537F" w:rsidRPr="00ED2CD8" w:rsidRDefault="00A2537F" w:rsidP="00CA0C36">
                            <w:pPr>
                              <w:jc w:val="center"/>
                              <w:rPr>
                                <w:b/>
                                <w:sz w:val="18"/>
                                <w:szCs w:val="18"/>
                              </w:rPr>
                            </w:pPr>
                            <w:r w:rsidRPr="00ED2CD8">
                              <w:rPr>
                                <w:b/>
                                <w:sz w:val="18"/>
                                <w:szCs w:val="18"/>
                              </w:rPr>
                              <w:t>Базовый одиночный ИБП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A85C" id="Надпись 199" o:spid="_x0000_s1057" type="#_x0000_t202" style="position:absolute;margin-left:120.5pt;margin-top:199.7pt;width:74.75pt;height:38.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" fillcolor="window" stroked="f" strokeweight=".5pt">
                <v:textbox>
                  <w:txbxContent>
                    <w:p w:rsidR="00A2537F" w:rsidRPr="00ED2CD8" w:rsidRDefault="00A2537F" w:rsidP="00CA0C36">
                      <w:pPr>
                        <w:jc w:val="center"/>
                        <w:rPr>
                          <w:b/>
                          <w:sz w:val="18"/>
                          <w:szCs w:val="18"/>
                        </w:rPr>
                      </w:pPr>
                      <w:r w:rsidRPr="00ED2CD8">
                        <w:rPr>
                          <w:b/>
                          <w:sz w:val="18"/>
                          <w:szCs w:val="18"/>
                        </w:rPr>
                        <w:t>Базовый одиночный ИБП</w:t>
                      </w:r>
                    </w:p>
                  </w:txbxContent>
                </v:textbox>
              </v:shape>
            </w:pict>
          </mc:Fallback>
        </mc:AlternateContent>
      </w:r>
      <w:r w:rsidR="00EB2B92" w:rsidRPr="00EC25EB">
        <w:rPr>
          <w:rFonts w:ascii="Arial" w:eastAsia="Calibri" w:hAnsi="Arial" w:cs="Arial"/>
          <w:noProof/>
          <w:color w:val="000000"/>
          <w:spacing w:val="80"/>
          <w:sz w:val="18"/>
          <w:szCs w:val="18"/>
          <w:lang w:eastAsia="ru-RU"/>
        </w:rPr>
        <w:drawing>
          <wp:inline distT="0" distB="0" distL="0" distR="0" wp14:anchorId="78774C9C" wp14:editId="13C2F130">
            <wp:extent cx="6384086" cy="428798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6111" cy="4296059"/>
                    </a:xfrm>
                    <a:prstGeom prst="rect">
                      <a:avLst/>
                    </a:prstGeom>
                    <a:noFill/>
                    <a:ln>
                      <a:noFill/>
                    </a:ln>
                  </pic:spPr>
                </pic:pic>
              </a:graphicData>
            </a:graphic>
          </wp:inline>
        </w:drawing>
      </w:r>
    </w:p>
    <w:p w:rsidR="00EB2B92" w:rsidRPr="00261F03" w:rsidRDefault="004F0AB2" w:rsidP="00EB2B92">
      <w:pPr>
        <w:autoSpaceDE w:val="0"/>
        <w:autoSpaceDN w:val="0"/>
        <w:adjustRightInd w:val="0"/>
        <w:spacing w:before="240" w:after="120"/>
        <w:ind w:firstLine="510"/>
        <w:rPr>
          <w:rFonts w:ascii="Arial" w:eastAsia="Calibri" w:hAnsi="Arial" w:cs="Arial"/>
          <w:color w:val="000000"/>
          <w:sz w:val="20"/>
          <w:szCs w:val="20"/>
          <w:lang w:eastAsia="en-US"/>
        </w:rPr>
      </w:pPr>
      <w:r w:rsidRPr="00261F03">
        <w:rPr>
          <w:rFonts w:ascii="Arial" w:eastAsia="Calibri" w:hAnsi="Arial" w:cs="Arial"/>
          <w:color w:val="000000"/>
          <w:spacing w:val="40"/>
          <w:sz w:val="20"/>
          <w:szCs w:val="20"/>
          <w:lang w:eastAsia="en-US"/>
        </w:rPr>
        <w:t>Примечание</w:t>
      </w:r>
      <w:r w:rsidR="00EB2B92" w:rsidRPr="00261F03">
        <w:rPr>
          <w:rFonts w:ascii="Arial" w:eastAsia="Calibri" w:hAnsi="Arial" w:cs="Arial"/>
          <w:color w:val="000000"/>
          <w:spacing w:val="80"/>
          <w:sz w:val="20"/>
          <w:szCs w:val="20"/>
          <w:lang w:eastAsia="en-US"/>
        </w:rPr>
        <w:t xml:space="preserve"> ―</w:t>
      </w:r>
      <w:r w:rsidR="00EB2B92" w:rsidRPr="00261F03">
        <w:rPr>
          <w:rFonts w:ascii="Arial" w:eastAsia="Calibri" w:hAnsi="Arial" w:cs="Arial"/>
          <w:color w:val="000000"/>
          <w:sz w:val="20"/>
          <w:szCs w:val="20"/>
          <w:lang w:eastAsia="en-US"/>
        </w:rPr>
        <w:t xml:space="preserve"> Применяют положения примечаний 1―5 рисунка A.2.</w:t>
      </w:r>
    </w:p>
    <w:p w:rsidR="00EB2B92" w:rsidRDefault="00EB2B92" w:rsidP="00261F03">
      <w:pPr>
        <w:pStyle w:val="16"/>
        <w:suppressAutoHyphens w:val="0"/>
        <w:spacing w:line="360" w:lineRule="auto"/>
        <w:ind w:firstLine="709"/>
        <w:jc w:val="center"/>
        <w:rPr>
          <w:rFonts w:ascii="Arial" w:hAnsi="Arial" w:cs="Arial"/>
          <w:sz w:val="22"/>
          <w:szCs w:val="22"/>
        </w:rPr>
      </w:pPr>
      <w:r w:rsidRPr="00B632A0">
        <w:rPr>
          <w:rFonts w:ascii="Arial" w:hAnsi="Arial" w:cs="Arial"/>
          <w:sz w:val="22"/>
          <w:szCs w:val="22"/>
        </w:rPr>
        <w:t xml:space="preserve">Рисунок A.5 ― </w:t>
      </w:r>
      <w:r w:rsidR="00460CE4" w:rsidRPr="00460CE4">
        <w:rPr>
          <w:rFonts w:ascii="Arial" w:hAnsi="Arial" w:cs="Arial"/>
          <w:sz w:val="22"/>
          <w:szCs w:val="22"/>
        </w:rPr>
        <w:t>Резервированный ИБП в режиме ожидания (в холодном резерве)</w:t>
      </w:r>
    </w:p>
    <w:p w:rsidR="00261F03" w:rsidRPr="00B632A0" w:rsidRDefault="00261F03" w:rsidP="00261F03">
      <w:pPr>
        <w:pStyle w:val="16"/>
        <w:suppressAutoHyphens w:val="0"/>
        <w:spacing w:line="360" w:lineRule="auto"/>
        <w:ind w:firstLine="709"/>
        <w:jc w:val="center"/>
        <w:rPr>
          <w:rFonts w:ascii="Arial" w:hAnsi="Arial" w:cs="Arial"/>
          <w:sz w:val="22"/>
          <w:szCs w:val="22"/>
        </w:rPr>
      </w:pPr>
    </w:p>
    <w:p w:rsidR="00EB2B92" w:rsidRPr="00B632A0" w:rsidRDefault="00EB2B92"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Вариант конфигурации </w:t>
      </w:r>
      <w:r w:rsidR="00460CE4">
        <w:rPr>
          <w:rFonts w:ascii="Arial" w:hAnsi="Arial" w:cs="Arial"/>
          <w:sz w:val="22"/>
          <w:szCs w:val="22"/>
        </w:rPr>
        <w:t>р</w:t>
      </w:r>
      <w:r w:rsidR="00460CE4" w:rsidRPr="00460CE4">
        <w:rPr>
          <w:rFonts w:ascii="Arial" w:hAnsi="Arial" w:cs="Arial"/>
          <w:sz w:val="22"/>
          <w:szCs w:val="22"/>
        </w:rPr>
        <w:t>езервированн</w:t>
      </w:r>
      <w:r w:rsidR="00460CE4">
        <w:rPr>
          <w:rFonts w:ascii="Arial" w:hAnsi="Arial" w:cs="Arial"/>
          <w:sz w:val="22"/>
          <w:szCs w:val="22"/>
        </w:rPr>
        <w:t>ого</w:t>
      </w:r>
      <w:r w:rsidR="00460CE4" w:rsidRPr="00460CE4">
        <w:rPr>
          <w:rFonts w:ascii="Arial" w:hAnsi="Arial" w:cs="Arial"/>
          <w:sz w:val="22"/>
          <w:szCs w:val="22"/>
        </w:rPr>
        <w:t xml:space="preserve"> ИБП в режиме ожидания (в холодном резерве)</w:t>
      </w:r>
      <w:r w:rsidR="00460CE4">
        <w:rPr>
          <w:rFonts w:ascii="Arial" w:hAnsi="Arial" w:cs="Arial"/>
          <w:sz w:val="22"/>
          <w:szCs w:val="22"/>
        </w:rPr>
        <w:t xml:space="preserve"> </w:t>
      </w:r>
      <w:r w:rsidRPr="00B632A0">
        <w:rPr>
          <w:rFonts w:ascii="Arial" w:hAnsi="Arial" w:cs="Arial"/>
          <w:sz w:val="22"/>
          <w:szCs w:val="22"/>
        </w:rPr>
        <w:t xml:space="preserve">содержит </w:t>
      </w:r>
      <w:r w:rsidR="00460CE4" w:rsidRPr="00B632A0">
        <w:rPr>
          <w:rFonts w:ascii="Arial" w:hAnsi="Arial" w:cs="Arial"/>
          <w:sz w:val="22"/>
          <w:szCs w:val="22"/>
        </w:rPr>
        <w:t>дв</w:t>
      </w:r>
      <w:r w:rsidR="00460CE4">
        <w:rPr>
          <w:rFonts w:ascii="Arial" w:hAnsi="Arial" w:cs="Arial"/>
          <w:sz w:val="22"/>
          <w:szCs w:val="22"/>
        </w:rPr>
        <w:t>а</w:t>
      </w:r>
      <w:r w:rsidR="00460CE4" w:rsidRPr="00B632A0">
        <w:rPr>
          <w:rFonts w:ascii="Arial" w:hAnsi="Arial" w:cs="Arial"/>
          <w:sz w:val="22"/>
          <w:szCs w:val="22"/>
        </w:rPr>
        <w:t xml:space="preserve"> </w:t>
      </w:r>
      <w:r w:rsidRPr="00B632A0">
        <w:rPr>
          <w:rFonts w:ascii="Arial" w:hAnsi="Arial" w:cs="Arial"/>
          <w:sz w:val="22"/>
          <w:szCs w:val="22"/>
        </w:rPr>
        <w:t>или более</w:t>
      </w:r>
      <w:r w:rsidR="00460CE4">
        <w:rPr>
          <w:rFonts w:ascii="Arial" w:hAnsi="Arial" w:cs="Arial"/>
          <w:sz w:val="22"/>
          <w:szCs w:val="22"/>
        </w:rPr>
        <w:t xml:space="preserve"> работающих ИБП</w:t>
      </w:r>
      <w:r w:rsidRPr="00B632A0">
        <w:rPr>
          <w:rFonts w:ascii="Arial" w:hAnsi="Arial" w:cs="Arial"/>
          <w:sz w:val="22"/>
          <w:szCs w:val="22"/>
        </w:rPr>
        <w:t xml:space="preserve">, соединенных с одной </w:t>
      </w:r>
      <w:r w:rsidR="00460CE4" w:rsidRPr="00B632A0">
        <w:rPr>
          <w:rFonts w:ascii="Arial" w:hAnsi="Arial" w:cs="Arial"/>
          <w:sz w:val="22"/>
          <w:szCs w:val="22"/>
        </w:rPr>
        <w:t>бездействующ</w:t>
      </w:r>
      <w:r w:rsidR="00460CE4">
        <w:rPr>
          <w:rFonts w:ascii="Arial" w:hAnsi="Arial" w:cs="Arial"/>
          <w:sz w:val="22"/>
          <w:szCs w:val="22"/>
        </w:rPr>
        <w:t>им</w:t>
      </w:r>
      <w:r w:rsidR="00460CE4" w:rsidRPr="00B632A0">
        <w:rPr>
          <w:rFonts w:ascii="Arial" w:hAnsi="Arial" w:cs="Arial"/>
          <w:sz w:val="22"/>
          <w:szCs w:val="22"/>
        </w:rPr>
        <w:t xml:space="preserve"> </w:t>
      </w:r>
      <w:r w:rsidR="00460CE4">
        <w:rPr>
          <w:rFonts w:ascii="Arial" w:hAnsi="Arial" w:cs="Arial"/>
          <w:sz w:val="22"/>
          <w:szCs w:val="22"/>
        </w:rPr>
        <w:t>ИБП</w:t>
      </w:r>
      <w:r w:rsidRPr="00B632A0">
        <w:rPr>
          <w:rFonts w:ascii="Arial" w:hAnsi="Arial" w:cs="Arial"/>
          <w:sz w:val="22"/>
          <w:szCs w:val="22"/>
        </w:rPr>
        <w:t>.</w:t>
      </w:r>
    </w:p>
    <w:p w:rsidR="007B613D" w:rsidRPr="00356855" w:rsidRDefault="007B613D" w:rsidP="00EB2B92">
      <w:pPr>
        <w:rPr>
          <w:sz w:val="22"/>
          <w:szCs w:val="22"/>
        </w:rPr>
      </w:pPr>
    </w:p>
    <w:p w:rsidR="00475237" w:rsidRDefault="004258A5" w:rsidP="00356855">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57157E">
        <w:rPr>
          <w:i/>
          <w:sz w:val="22"/>
          <w:szCs w:val="22"/>
          <w:lang w:val="en-US"/>
        </w:rPr>
        <w:t>A</w:t>
      </w:r>
      <w:r w:rsidR="00475237" w:rsidRPr="0057157E">
        <w:rPr>
          <w:i/>
          <w:sz w:val="22"/>
          <w:szCs w:val="22"/>
        </w:rPr>
        <w:t>.4</w:t>
      </w:r>
      <w:r w:rsidR="00475237" w:rsidRPr="00356855">
        <w:rPr>
          <w:sz w:val="22"/>
          <w:szCs w:val="22"/>
        </w:rPr>
        <w:t xml:space="preserve"> </w:t>
      </w:r>
      <w:r w:rsidR="00771A15">
        <w:rPr>
          <w:sz w:val="22"/>
          <w:szCs w:val="22"/>
        </w:rPr>
        <w:t>ИБП</w:t>
      </w:r>
      <w:r w:rsidR="00771A15" w:rsidRPr="00EB2B92">
        <w:rPr>
          <w:sz w:val="22"/>
          <w:szCs w:val="22"/>
        </w:rPr>
        <w:t xml:space="preserve"> </w:t>
      </w:r>
      <w:r w:rsidR="00EB2B92" w:rsidRPr="00EB2B92">
        <w:rPr>
          <w:sz w:val="22"/>
          <w:szCs w:val="22"/>
        </w:rPr>
        <w:t>с двумя шинами (двухшинная)</w:t>
      </w:r>
    </w:p>
    <w:p w:rsidR="00EB2B92" w:rsidRDefault="00EB2B92" w:rsidP="00356855">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EB2B92">
        <w:rPr>
          <w:sz w:val="22"/>
          <w:szCs w:val="22"/>
        </w:rPr>
        <w:t>А.4.1</w:t>
      </w:r>
      <w:r w:rsidRPr="00EB2B92">
        <w:rPr>
          <w:sz w:val="22"/>
          <w:szCs w:val="22"/>
        </w:rPr>
        <w:tab/>
      </w:r>
      <w:r w:rsidR="00771A15" w:rsidRPr="00EB2B92">
        <w:rPr>
          <w:sz w:val="22"/>
          <w:szCs w:val="22"/>
        </w:rPr>
        <w:t>Базов</w:t>
      </w:r>
      <w:r w:rsidR="00771A15">
        <w:rPr>
          <w:sz w:val="22"/>
          <w:szCs w:val="22"/>
        </w:rPr>
        <w:t xml:space="preserve">ая </w:t>
      </w:r>
      <w:r w:rsidR="00432D84">
        <w:rPr>
          <w:sz w:val="22"/>
          <w:szCs w:val="22"/>
        </w:rPr>
        <w:t>конфигурация</w:t>
      </w:r>
      <w:r w:rsidR="00771A15" w:rsidRPr="00EB2B92">
        <w:rPr>
          <w:sz w:val="22"/>
          <w:szCs w:val="22"/>
        </w:rPr>
        <w:t xml:space="preserve"> </w:t>
      </w:r>
      <w:r w:rsidR="00771A15">
        <w:rPr>
          <w:sz w:val="22"/>
          <w:szCs w:val="22"/>
        </w:rPr>
        <w:t>ИБП</w:t>
      </w:r>
      <w:r w:rsidR="00771A15" w:rsidRPr="00EB2B92">
        <w:rPr>
          <w:sz w:val="22"/>
          <w:szCs w:val="22"/>
        </w:rPr>
        <w:t xml:space="preserve"> </w:t>
      </w:r>
      <w:r w:rsidRPr="00EB2B92">
        <w:rPr>
          <w:sz w:val="22"/>
          <w:szCs w:val="22"/>
        </w:rPr>
        <w:t>с двумя шинами</w:t>
      </w:r>
    </w:p>
    <w:p w:rsidR="00EB2B92" w:rsidRDefault="00EB2B92"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Базовая </w:t>
      </w:r>
      <w:r w:rsidR="00432D84">
        <w:rPr>
          <w:rFonts w:ascii="Arial" w:hAnsi="Arial" w:cs="Arial"/>
          <w:sz w:val="22"/>
          <w:szCs w:val="22"/>
        </w:rPr>
        <w:t>конфигурация</w:t>
      </w:r>
      <w:r w:rsidR="00771A15">
        <w:rPr>
          <w:rFonts w:ascii="Arial" w:hAnsi="Arial" w:cs="Arial"/>
          <w:sz w:val="22"/>
          <w:szCs w:val="22"/>
        </w:rPr>
        <w:t xml:space="preserve"> ИБП</w:t>
      </w:r>
      <w:r w:rsidR="00771A15" w:rsidRPr="00B632A0">
        <w:rPr>
          <w:rFonts w:ascii="Arial" w:hAnsi="Arial" w:cs="Arial"/>
          <w:sz w:val="22"/>
          <w:szCs w:val="22"/>
        </w:rPr>
        <w:t xml:space="preserve"> </w:t>
      </w:r>
      <w:r w:rsidRPr="00B632A0">
        <w:rPr>
          <w:rFonts w:ascii="Arial" w:hAnsi="Arial" w:cs="Arial"/>
          <w:sz w:val="22"/>
          <w:szCs w:val="22"/>
        </w:rPr>
        <w:t xml:space="preserve">с двумя шинами включает любые две конфигурации </w:t>
      </w:r>
      <w:r w:rsidR="00D71EA3">
        <w:rPr>
          <w:rFonts w:ascii="Arial" w:hAnsi="Arial" w:cs="Arial"/>
          <w:sz w:val="22"/>
          <w:szCs w:val="22"/>
        </w:rPr>
        <w:t>ИБП</w:t>
      </w:r>
      <w:r w:rsidRPr="00B632A0">
        <w:rPr>
          <w:rFonts w:ascii="Arial" w:hAnsi="Arial" w:cs="Arial"/>
          <w:sz w:val="22"/>
          <w:szCs w:val="22"/>
        </w:rPr>
        <w:t>, представленные в настоящем приложении, выходы переменного тока которых подключены к раздельным шинам (cм. рисунок A.6).</w:t>
      </w:r>
    </w:p>
    <w:p w:rsidR="00D71EA3" w:rsidRPr="00B632A0" w:rsidRDefault="00D71EA3" w:rsidP="00B632A0">
      <w:pPr>
        <w:pStyle w:val="16"/>
        <w:suppressAutoHyphens w:val="0"/>
        <w:spacing w:line="360" w:lineRule="auto"/>
        <w:ind w:firstLine="709"/>
        <w:jc w:val="both"/>
        <w:rPr>
          <w:rFonts w:ascii="Arial" w:hAnsi="Arial" w:cs="Arial"/>
          <w:sz w:val="22"/>
          <w:szCs w:val="22"/>
        </w:rPr>
      </w:pPr>
    </w:p>
    <w:p w:rsidR="00EB2B92" w:rsidRDefault="00EB2B92" w:rsidP="00EB2B92">
      <w:pPr>
        <w:autoSpaceDE w:val="0"/>
        <w:autoSpaceDN w:val="0"/>
        <w:adjustRightInd w:val="0"/>
        <w:ind w:firstLine="510"/>
        <w:jc w:val="center"/>
        <w:rPr>
          <w:rFonts w:ascii="Arial" w:eastAsia="Calibri" w:hAnsi="Arial" w:cs="Arial"/>
          <w:color w:val="000000"/>
          <w:spacing w:val="80"/>
          <w:sz w:val="18"/>
          <w:szCs w:val="18"/>
          <w:lang w:eastAsia="en-US"/>
        </w:rPr>
      </w:pPr>
    </w:p>
    <w:p w:rsidR="00BB2B59" w:rsidRPr="00EC25EB" w:rsidRDefault="00D71EA3" w:rsidP="00BB2B59">
      <w:pPr>
        <w:autoSpaceDE w:val="0"/>
        <w:autoSpaceDN w:val="0"/>
        <w:adjustRightInd w:val="0"/>
        <w:jc w:val="center"/>
        <w:rPr>
          <w:rFonts w:ascii="Arial" w:eastAsia="Calibri" w:hAnsi="Arial" w:cs="Arial"/>
          <w:color w:val="000000"/>
          <w:spacing w:val="80"/>
          <w:sz w:val="18"/>
          <w:szCs w:val="18"/>
          <w:lang w:eastAsia="en-US"/>
        </w:rPr>
      </w:pPr>
      <w:r w:rsidRPr="0068030E">
        <w:rPr>
          <w:noProof/>
          <w:highlight w:val="yellow"/>
          <w:lang w:eastAsia="ru-RU"/>
        </w:rPr>
        <mc:AlternateContent>
          <mc:Choice Requires="wps">
            <w:drawing>
              <wp:anchor distT="45720" distB="45720" distL="114300" distR="114300" simplePos="0" relativeHeight="251696128" behindDoc="0" locked="0" layoutInCell="1" allowOverlap="1" wp14:anchorId="35C77BE3" wp14:editId="40E874CD">
                <wp:simplePos x="0" y="0"/>
                <wp:positionH relativeFrom="margin">
                  <wp:posOffset>68927</wp:posOffset>
                </wp:positionH>
                <wp:positionV relativeFrom="paragraph">
                  <wp:posOffset>261678</wp:posOffset>
                </wp:positionV>
                <wp:extent cx="1600200" cy="460375"/>
                <wp:effectExtent l="0" t="0" r="0"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0375"/>
                        </a:xfrm>
                        <a:prstGeom prst="rect">
                          <a:avLst/>
                        </a:prstGeom>
                        <a:noFill/>
                        <a:ln w="9525">
                          <a:noFill/>
                          <a:miter lim="800000"/>
                          <a:headEnd/>
                          <a:tailEnd/>
                        </a:ln>
                      </wps:spPr>
                      <wps:txbx>
                        <w:txbxContent>
                          <w:p w:rsidR="00A2537F" w:rsidRPr="0068030E" w:rsidRDefault="00A2537F" w:rsidP="00BB2B59">
                            <w:pPr>
                              <w:rPr>
                                <w:sz w:val="20"/>
                              </w:rPr>
                            </w:pPr>
                            <w:r>
                              <w:rPr>
                                <w:sz w:val="20"/>
                              </w:rPr>
                              <w:t>Вход переменного 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7BE3" id="_x0000_s1058" type="#_x0000_t202" style="position:absolute;left:0;text-align:left;margin-left:5.45pt;margin-top:20.6pt;width:126pt;height:36.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" filled="f" stroked="f">
                <v:textbox>
                  <w:txbxContent>
                    <w:p w:rsidR="00A2537F" w:rsidRPr="0068030E" w:rsidRDefault="00A2537F" w:rsidP="00BB2B59">
                      <w:pPr>
                        <w:rPr>
                          <w:sz w:val="20"/>
                        </w:rPr>
                      </w:pPr>
                      <w:r>
                        <w:rPr>
                          <w:sz w:val="20"/>
                        </w:rPr>
                        <w:t>Вход переменного тока</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698176" behindDoc="0" locked="0" layoutInCell="1" allowOverlap="1" wp14:anchorId="35C77BE3" wp14:editId="40E874CD">
                <wp:simplePos x="0" y="0"/>
                <wp:positionH relativeFrom="margin">
                  <wp:posOffset>103736</wp:posOffset>
                </wp:positionH>
                <wp:positionV relativeFrom="paragraph">
                  <wp:posOffset>1071014</wp:posOffset>
                </wp:positionV>
                <wp:extent cx="1683327" cy="460375"/>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27" cy="460375"/>
                        </a:xfrm>
                        <a:prstGeom prst="rect">
                          <a:avLst/>
                        </a:prstGeom>
                        <a:noFill/>
                        <a:ln w="9525">
                          <a:noFill/>
                          <a:miter lim="800000"/>
                          <a:headEnd/>
                          <a:tailEnd/>
                        </a:ln>
                      </wps:spPr>
                      <wps:txbx>
                        <w:txbxContent>
                          <w:p w:rsidR="00A2537F" w:rsidRPr="0068030E" w:rsidRDefault="00A2537F" w:rsidP="00BB2B59">
                            <w:pPr>
                              <w:rPr>
                                <w:sz w:val="20"/>
                              </w:rPr>
                            </w:pPr>
                            <w:r>
                              <w:rPr>
                                <w:sz w:val="20"/>
                              </w:rPr>
                              <w:t>Вход переменного 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7BE3" id="_x0000_s1059" type="#_x0000_t202" style="position:absolute;left:0;text-align:left;margin-left:8.15pt;margin-top:84.35pt;width:132.55pt;height:36.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" filled="f" stroked="f">
                <v:textbox>
                  <w:txbxContent>
                    <w:p w:rsidR="00A2537F" w:rsidRPr="0068030E" w:rsidRDefault="00A2537F" w:rsidP="00BB2B59">
                      <w:pPr>
                        <w:rPr>
                          <w:sz w:val="20"/>
                        </w:rPr>
                      </w:pPr>
                      <w:r>
                        <w:rPr>
                          <w:sz w:val="20"/>
                        </w:rPr>
                        <w:t>Вход переменного тока</w:t>
                      </w:r>
                    </w:p>
                  </w:txbxContent>
                </v:textbox>
                <w10:wrap anchorx="margin"/>
              </v:shape>
            </w:pict>
          </mc:Fallback>
        </mc:AlternateContent>
      </w:r>
      <w:r>
        <w:rPr>
          <w:noProof/>
          <w:lang w:eastAsia="ru-RU"/>
        </w:rPr>
        <mc:AlternateContent>
          <mc:Choice Requires="wps">
            <w:drawing>
              <wp:anchor distT="0" distB="0" distL="114300" distR="114300" simplePos="0" relativeHeight="251760640" behindDoc="0" locked="0" layoutInCell="1" allowOverlap="1" wp14:anchorId="3CF32A87" wp14:editId="57B357C8">
                <wp:simplePos x="0" y="0"/>
                <wp:positionH relativeFrom="column">
                  <wp:posOffset>2576830</wp:posOffset>
                </wp:positionH>
                <wp:positionV relativeFrom="paragraph">
                  <wp:posOffset>1167476</wp:posOffset>
                </wp:positionV>
                <wp:extent cx="949037" cy="235527"/>
                <wp:effectExtent l="0" t="0" r="3810" b="0"/>
                <wp:wrapNone/>
                <wp:docPr id="204" name="Надпись 204"/>
                <wp:cNvGraphicFramePr/>
                <a:graphic xmlns:a="http://schemas.openxmlformats.org/drawingml/2006/main">
                  <a:graphicData uri="http://schemas.microsoft.com/office/word/2010/wordprocessingShape">
                    <wps:wsp>
                      <wps:cNvSpPr txBox="1"/>
                      <wps:spPr>
                        <a:xfrm>
                          <a:off x="0" y="0"/>
                          <a:ext cx="949037" cy="235527"/>
                        </a:xfrm>
                        <a:prstGeom prst="rect">
                          <a:avLst/>
                        </a:prstGeom>
                        <a:solidFill>
                          <a:sysClr val="window" lastClr="FFFFFF"/>
                        </a:solidFill>
                        <a:ln w="6350">
                          <a:noFill/>
                        </a:ln>
                      </wps:spPr>
                      <wps:txbx>
                        <w:txbxContent>
                          <w:p w:rsidR="00A2537F" w:rsidRPr="00D71EA3" w:rsidRDefault="00A2537F" w:rsidP="00D71EA3">
                            <w:pPr>
                              <w:jc w:val="center"/>
                              <w:rPr>
                                <w:b/>
                                <w:sz w:val="18"/>
                                <w:szCs w:val="18"/>
                                <w:lang w:val="en-US"/>
                              </w:rPr>
                            </w:pPr>
                            <w:r w:rsidRPr="00ED2CD8">
                              <w:rPr>
                                <w:b/>
                                <w:sz w:val="18"/>
                                <w:szCs w:val="18"/>
                              </w:rPr>
                              <w:t>ИБП</w:t>
                            </w:r>
                            <w:r>
                              <w:rPr>
                                <w:b/>
                                <w:sz w:val="18"/>
                                <w:szCs w:val="18"/>
                                <w:lang w:val="en-US"/>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32A87" id="Надпись 204" o:spid="_x0000_s1060" type="#_x0000_t202" style="position:absolute;left:0;text-align:left;margin-left:202.9pt;margin-top:91.95pt;width:74.75pt;height:1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" fillcolor="window" stroked="f" strokeweight=".5pt">
                <v:textbox>
                  <w:txbxContent>
                    <w:p w:rsidR="00A2537F" w:rsidRPr="00D71EA3" w:rsidRDefault="00A2537F" w:rsidP="00D71EA3">
                      <w:pPr>
                        <w:jc w:val="center"/>
                        <w:rPr>
                          <w:b/>
                          <w:sz w:val="18"/>
                          <w:szCs w:val="18"/>
                          <w:lang w:val="en-US"/>
                        </w:rPr>
                      </w:pPr>
                      <w:r w:rsidRPr="00ED2CD8">
                        <w:rPr>
                          <w:b/>
                          <w:sz w:val="18"/>
                          <w:szCs w:val="18"/>
                        </w:rPr>
                        <w:t>ИБП</w:t>
                      </w:r>
                      <w:r>
                        <w:rPr>
                          <w:b/>
                          <w:sz w:val="18"/>
                          <w:szCs w:val="18"/>
                          <w:lang w:val="en-US"/>
                        </w:rPr>
                        <w:t xml:space="preserve"> B</w:t>
                      </w:r>
                    </w:p>
                  </w:txbxContent>
                </v:textbox>
              </v:shape>
            </w:pict>
          </mc:Fallback>
        </mc:AlternateContent>
      </w:r>
      <w:r>
        <w:rPr>
          <w:noProof/>
          <w:lang w:eastAsia="ru-RU"/>
        </w:rPr>
        <mc:AlternateContent>
          <mc:Choice Requires="wps">
            <w:drawing>
              <wp:anchor distT="0" distB="0" distL="114300" distR="114300" simplePos="0" relativeHeight="251758592" behindDoc="0" locked="0" layoutInCell="1" allowOverlap="1" wp14:anchorId="3CF32A87" wp14:editId="57B357C8">
                <wp:simplePos x="0" y="0"/>
                <wp:positionH relativeFrom="column">
                  <wp:posOffset>2576715</wp:posOffset>
                </wp:positionH>
                <wp:positionV relativeFrom="paragraph">
                  <wp:posOffset>283845</wp:posOffset>
                </wp:positionV>
                <wp:extent cx="949037" cy="242455"/>
                <wp:effectExtent l="0" t="0" r="3810" b="5715"/>
                <wp:wrapNone/>
                <wp:docPr id="203" name="Надпись 203"/>
                <wp:cNvGraphicFramePr/>
                <a:graphic xmlns:a="http://schemas.openxmlformats.org/drawingml/2006/main">
                  <a:graphicData uri="http://schemas.microsoft.com/office/word/2010/wordprocessingShape">
                    <wps:wsp>
                      <wps:cNvSpPr txBox="1"/>
                      <wps:spPr>
                        <a:xfrm>
                          <a:off x="0" y="0"/>
                          <a:ext cx="949037" cy="242455"/>
                        </a:xfrm>
                        <a:prstGeom prst="rect">
                          <a:avLst/>
                        </a:prstGeom>
                        <a:solidFill>
                          <a:sysClr val="window" lastClr="FFFFFF"/>
                        </a:solidFill>
                        <a:ln w="6350">
                          <a:noFill/>
                        </a:ln>
                      </wps:spPr>
                      <wps:txbx>
                        <w:txbxContent>
                          <w:p w:rsidR="00A2537F" w:rsidRPr="00D71EA3" w:rsidRDefault="00A2537F" w:rsidP="00D71EA3">
                            <w:pPr>
                              <w:jc w:val="center"/>
                              <w:rPr>
                                <w:b/>
                                <w:sz w:val="18"/>
                                <w:szCs w:val="18"/>
                                <w:lang w:val="en-US"/>
                              </w:rPr>
                            </w:pPr>
                            <w:r w:rsidRPr="00ED2CD8">
                              <w:rPr>
                                <w:b/>
                                <w:sz w:val="18"/>
                                <w:szCs w:val="18"/>
                              </w:rPr>
                              <w:t>ИБП</w:t>
                            </w:r>
                            <w:r>
                              <w:rPr>
                                <w:b/>
                                <w:sz w:val="18"/>
                                <w:szCs w:val="18"/>
                              </w:rPr>
                              <w:t xml:space="preserve"> </w:t>
                            </w:r>
                            <w:r>
                              <w:rPr>
                                <w:b/>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32A87" id="Надпись 203" o:spid="_x0000_s1061" type="#_x0000_t202" style="position:absolute;left:0;text-align:left;margin-left:202.9pt;margin-top:22.35pt;width:74.75pt;height:19.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" fillcolor="window" stroked="f" strokeweight=".5pt">
                <v:textbox>
                  <w:txbxContent>
                    <w:p w:rsidR="00A2537F" w:rsidRPr="00D71EA3" w:rsidRDefault="00A2537F" w:rsidP="00D71EA3">
                      <w:pPr>
                        <w:jc w:val="center"/>
                        <w:rPr>
                          <w:b/>
                          <w:sz w:val="18"/>
                          <w:szCs w:val="18"/>
                          <w:lang w:val="en-US"/>
                        </w:rPr>
                      </w:pPr>
                      <w:r w:rsidRPr="00ED2CD8">
                        <w:rPr>
                          <w:b/>
                          <w:sz w:val="18"/>
                          <w:szCs w:val="18"/>
                        </w:rPr>
                        <w:t>ИБП</w:t>
                      </w:r>
                      <w:r>
                        <w:rPr>
                          <w:b/>
                          <w:sz w:val="18"/>
                          <w:szCs w:val="18"/>
                        </w:rPr>
                        <w:t xml:space="preserve"> </w:t>
                      </w:r>
                      <w:r>
                        <w:rPr>
                          <w:b/>
                          <w:sz w:val="18"/>
                          <w:szCs w:val="18"/>
                          <w:lang w:val="en-US"/>
                        </w:rPr>
                        <w:t>A</w:t>
                      </w:r>
                    </w:p>
                  </w:txbxContent>
                </v:textbox>
              </v:shape>
            </w:pict>
          </mc:Fallback>
        </mc:AlternateContent>
      </w:r>
      <w:r w:rsidRPr="0068030E">
        <w:rPr>
          <w:noProof/>
          <w:highlight w:val="yellow"/>
          <w:lang w:eastAsia="ru-RU"/>
        </w:rPr>
        <mc:AlternateContent>
          <mc:Choice Requires="wps">
            <w:drawing>
              <wp:anchor distT="45720" distB="45720" distL="114300" distR="114300" simplePos="0" relativeHeight="251700224" behindDoc="0" locked="0" layoutInCell="1" allowOverlap="1" wp14:anchorId="35C77BE3" wp14:editId="40E874CD">
                <wp:simplePos x="0" y="0"/>
                <wp:positionH relativeFrom="margin">
                  <wp:posOffset>4085128</wp:posOffset>
                </wp:positionH>
                <wp:positionV relativeFrom="paragraph">
                  <wp:posOffset>-1789</wp:posOffset>
                </wp:positionV>
                <wp:extent cx="1759527" cy="460375"/>
                <wp:effectExtent l="0" t="0" r="0" b="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27" cy="460375"/>
                        </a:xfrm>
                        <a:prstGeom prst="rect">
                          <a:avLst/>
                        </a:prstGeom>
                        <a:noFill/>
                        <a:ln w="9525">
                          <a:noFill/>
                          <a:miter lim="800000"/>
                          <a:headEnd/>
                          <a:tailEnd/>
                        </a:ln>
                      </wps:spPr>
                      <wps:txbx>
                        <w:txbxContent>
                          <w:p w:rsidR="00A2537F" w:rsidRPr="0068030E" w:rsidRDefault="00A2537F" w:rsidP="00B02FDB">
                            <w:pPr>
                              <w:rPr>
                                <w:sz w:val="20"/>
                              </w:rPr>
                            </w:pPr>
                            <w:r>
                              <w:rPr>
                                <w:sz w:val="20"/>
                              </w:rPr>
                              <w:t>Выход переменного тока. Шина 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7BE3" id="_x0000_s1062" type="#_x0000_t202" style="position:absolute;left:0;text-align:left;margin-left:321.65pt;margin-top:-.15pt;width:138.55pt;height:36.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" filled="f" stroked="f">
                <v:textbox>
                  <w:txbxContent>
                    <w:p w:rsidR="00A2537F" w:rsidRPr="0068030E" w:rsidRDefault="00A2537F" w:rsidP="00B02FDB">
                      <w:pPr>
                        <w:rPr>
                          <w:sz w:val="20"/>
                        </w:rPr>
                      </w:pPr>
                      <w:r>
                        <w:rPr>
                          <w:sz w:val="20"/>
                        </w:rPr>
                        <w:t>Выход переменного тока. Шина А</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702272" behindDoc="0" locked="0" layoutInCell="1" allowOverlap="1" wp14:anchorId="10BDF1EE" wp14:editId="61F6F0A1">
                <wp:simplePos x="0" y="0"/>
                <wp:positionH relativeFrom="margin">
                  <wp:posOffset>4045585</wp:posOffset>
                </wp:positionH>
                <wp:positionV relativeFrom="paragraph">
                  <wp:posOffset>1279756</wp:posOffset>
                </wp:positionV>
                <wp:extent cx="1634836" cy="460375"/>
                <wp:effectExtent l="0" t="0" r="0" b="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836" cy="460375"/>
                        </a:xfrm>
                        <a:prstGeom prst="rect">
                          <a:avLst/>
                        </a:prstGeom>
                        <a:noFill/>
                        <a:ln w="9525">
                          <a:noFill/>
                          <a:miter lim="800000"/>
                          <a:headEnd/>
                          <a:tailEnd/>
                        </a:ln>
                      </wps:spPr>
                      <wps:txbx>
                        <w:txbxContent>
                          <w:p w:rsidR="00A2537F" w:rsidRPr="00B02FDB" w:rsidRDefault="00A2537F" w:rsidP="00B02FDB">
                            <w:pPr>
                              <w:rPr>
                                <w:sz w:val="20"/>
                              </w:rPr>
                            </w:pPr>
                            <w:r>
                              <w:rPr>
                                <w:sz w:val="20"/>
                              </w:rPr>
                              <w:t xml:space="preserve">Выход переменного тока. Шина </w:t>
                            </w:r>
                            <w:r>
                              <w:rPr>
                                <w:sz w:val="20"/>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F1EE" id="_x0000_s1063" type="#_x0000_t202" style="position:absolute;left:0;text-align:left;margin-left:318.55pt;margin-top:100.75pt;width:128.75pt;height:36.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" filled="f" stroked="f">
                <v:textbox>
                  <w:txbxContent>
                    <w:p w:rsidR="00A2537F" w:rsidRPr="00B02FDB" w:rsidRDefault="00A2537F" w:rsidP="00B02FDB">
                      <w:pPr>
                        <w:rPr>
                          <w:sz w:val="20"/>
                        </w:rPr>
                      </w:pPr>
                      <w:r>
                        <w:rPr>
                          <w:sz w:val="20"/>
                        </w:rPr>
                        <w:t xml:space="preserve">Выход переменного тока. Шина </w:t>
                      </w:r>
                      <w:r>
                        <w:rPr>
                          <w:sz w:val="20"/>
                          <w:lang w:val="en-US"/>
                        </w:rPr>
                        <w:t>B</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704320" behindDoc="0" locked="0" layoutInCell="1" allowOverlap="1" wp14:anchorId="10BDF1EE" wp14:editId="61F6F0A1">
                <wp:simplePos x="0" y="0"/>
                <wp:positionH relativeFrom="margin">
                  <wp:posOffset>5472083</wp:posOffset>
                </wp:positionH>
                <wp:positionV relativeFrom="paragraph">
                  <wp:posOffset>602095</wp:posOffset>
                </wp:positionV>
                <wp:extent cx="665683" cy="563271"/>
                <wp:effectExtent l="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3" cy="563271"/>
                        </a:xfrm>
                        <a:prstGeom prst="rect">
                          <a:avLst/>
                        </a:prstGeom>
                        <a:noFill/>
                        <a:ln w="9525">
                          <a:noFill/>
                          <a:miter lim="800000"/>
                          <a:headEnd/>
                          <a:tailEnd/>
                        </a:ln>
                      </wps:spPr>
                      <wps:txbx>
                        <w:txbxContent>
                          <w:p w:rsidR="00A2537F" w:rsidRPr="0068030E" w:rsidRDefault="00A2537F" w:rsidP="00B02FDB">
                            <w:pPr>
                              <w:rPr>
                                <w:sz w:val="20"/>
                              </w:rPr>
                            </w:pPr>
                            <w:r>
                              <w:rPr>
                                <w:sz w:val="20"/>
                              </w:rPr>
                              <w:t>Двойная входная нагрузка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F1EE" id="_x0000_s1064" type="#_x0000_t202" style="position:absolute;left:0;text-align:left;margin-left:430.85pt;margin-top:47.4pt;width:52.4pt;height:44.3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" filled="f" stroked="f">
                <v:textbox>
                  <w:txbxContent>
                    <w:p w:rsidR="00A2537F" w:rsidRPr="0068030E" w:rsidRDefault="00A2537F" w:rsidP="00B02FDB">
                      <w:pPr>
                        <w:rPr>
                          <w:sz w:val="20"/>
                        </w:rPr>
                      </w:pPr>
                      <w:r>
                        <w:rPr>
                          <w:sz w:val="20"/>
                        </w:rPr>
                        <w:t>Двойная входная нагрузка</w:t>
                      </w:r>
                    </w:p>
                  </w:txbxContent>
                </v:textbox>
                <w10:wrap anchorx="margin"/>
              </v:shape>
            </w:pict>
          </mc:Fallback>
        </mc:AlternateContent>
      </w:r>
      <w:r w:rsidR="00BB2B59">
        <w:rPr>
          <w:rFonts w:ascii="Arial" w:eastAsia="Calibri" w:hAnsi="Arial" w:cs="Arial"/>
          <w:noProof/>
          <w:color w:val="000000"/>
          <w:spacing w:val="80"/>
          <w:sz w:val="18"/>
          <w:szCs w:val="18"/>
          <w:lang w:eastAsia="ru-RU"/>
        </w:rPr>
        <w:drawing>
          <wp:inline distT="0" distB="0" distL="0" distR="0">
            <wp:extent cx="6368863" cy="1558636"/>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А6.JPG"/>
                    <pic:cNvPicPr/>
                  </pic:nvPicPr>
                  <pic:blipFill rotWithShape="1">
                    <a:blip r:embed="rId34">
                      <a:extLst>
                        <a:ext uri="{28A0092B-C50C-407E-A947-70E740481C1C}">
                          <a14:useLocalDpi xmlns:a14="http://schemas.microsoft.com/office/drawing/2010/main" val="0"/>
                        </a:ext>
                      </a:extLst>
                    </a:blip>
                    <a:srcRect r="8576" b="14199"/>
                    <a:stretch/>
                  </pic:blipFill>
                  <pic:spPr bwMode="auto">
                    <a:xfrm>
                      <a:off x="0" y="0"/>
                      <a:ext cx="6480330" cy="1585915"/>
                    </a:xfrm>
                    <a:prstGeom prst="rect">
                      <a:avLst/>
                    </a:prstGeom>
                    <a:ln>
                      <a:noFill/>
                    </a:ln>
                    <a:extLst>
                      <a:ext uri="{53640926-AAD7-44D8-BBD7-CCE9431645EC}">
                        <a14:shadowObscured xmlns:a14="http://schemas.microsoft.com/office/drawing/2010/main"/>
                      </a:ext>
                    </a:extLst>
                  </pic:spPr>
                </pic:pic>
              </a:graphicData>
            </a:graphic>
          </wp:inline>
        </w:drawing>
      </w:r>
    </w:p>
    <w:p w:rsidR="00D71EA3" w:rsidRDefault="00D71EA3" w:rsidP="00EB2B92">
      <w:pPr>
        <w:autoSpaceDE w:val="0"/>
        <w:autoSpaceDN w:val="0"/>
        <w:adjustRightInd w:val="0"/>
        <w:spacing w:before="240" w:after="120"/>
        <w:ind w:firstLine="510"/>
        <w:rPr>
          <w:rFonts w:ascii="Arial" w:eastAsia="Calibri" w:hAnsi="Arial" w:cs="Arial"/>
          <w:color w:val="000000"/>
          <w:spacing w:val="40"/>
          <w:sz w:val="20"/>
          <w:szCs w:val="20"/>
          <w:lang w:eastAsia="en-US"/>
        </w:rPr>
      </w:pPr>
    </w:p>
    <w:p w:rsidR="00EB2B92" w:rsidRPr="00261F03" w:rsidRDefault="004F0AB2" w:rsidP="00EB2B92">
      <w:pPr>
        <w:autoSpaceDE w:val="0"/>
        <w:autoSpaceDN w:val="0"/>
        <w:adjustRightInd w:val="0"/>
        <w:spacing w:before="240" w:after="120"/>
        <w:ind w:firstLine="510"/>
        <w:rPr>
          <w:rFonts w:ascii="Arial" w:eastAsia="Calibri" w:hAnsi="Arial" w:cs="Arial"/>
          <w:color w:val="000000"/>
          <w:sz w:val="20"/>
          <w:szCs w:val="20"/>
          <w:lang w:eastAsia="en-US"/>
        </w:rPr>
      </w:pPr>
      <w:r w:rsidRPr="00261F03">
        <w:rPr>
          <w:rFonts w:ascii="Arial" w:eastAsia="Calibri" w:hAnsi="Arial" w:cs="Arial"/>
          <w:color w:val="000000"/>
          <w:spacing w:val="40"/>
          <w:sz w:val="20"/>
          <w:szCs w:val="20"/>
          <w:lang w:eastAsia="en-US"/>
        </w:rPr>
        <w:t>Примечание</w:t>
      </w:r>
      <w:r w:rsidR="00EB2B92" w:rsidRPr="00261F03">
        <w:rPr>
          <w:rFonts w:ascii="Arial" w:eastAsia="Calibri" w:hAnsi="Arial" w:cs="Arial"/>
          <w:color w:val="000000"/>
          <w:spacing w:val="80"/>
          <w:sz w:val="20"/>
          <w:szCs w:val="20"/>
          <w:lang w:eastAsia="en-US"/>
        </w:rPr>
        <w:t xml:space="preserve"> ―</w:t>
      </w:r>
      <w:r w:rsidR="00EB2B92" w:rsidRPr="00261F03">
        <w:rPr>
          <w:rFonts w:ascii="Arial" w:eastAsia="Calibri" w:hAnsi="Arial" w:cs="Arial"/>
          <w:color w:val="000000"/>
          <w:sz w:val="20"/>
          <w:szCs w:val="20"/>
          <w:lang w:eastAsia="en-US"/>
        </w:rPr>
        <w:t xml:space="preserve"> Применяют положения примечаний 1 ― 5 рисунка A.2.</w:t>
      </w:r>
    </w:p>
    <w:p w:rsidR="00EB2B92" w:rsidRDefault="00EB2B92" w:rsidP="00EB2B92">
      <w:pPr>
        <w:autoSpaceDE w:val="0"/>
        <w:autoSpaceDN w:val="0"/>
        <w:adjustRightInd w:val="0"/>
        <w:spacing w:before="120"/>
        <w:ind w:firstLine="510"/>
        <w:jc w:val="center"/>
        <w:rPr>
          <w:rFonts w:ascii="Arial" w:eastAsia="Calibri" w:hAnsi="Arial" w:cs="Arial"/>
          <w:color w:val="000000"/>
          <w:sz w:val="22"/>
          <w:szCs w:val="22"/>
          <w:lang w:eastAsia="en-US"/>
        </w:rPr>
      </w:pPr>
      <w:r w:rsidRPr="00261F03">
        <w:rPr>
          <w:rFonts w:ascii="Arial" w:eastAsia="Calibri" w:hAnsi="Arial" w:cs="Arial"/>
          <w:color w:val="000000"/>
          <w:sz w:val="22"/>
          <w:szCs w:val="22"/>
          <w:lang w:eastAsia="en-US"/>
        </w:rPr>
        <w:t xml:space="preserve">Рисунок A.6 ― </w:t>
      </w:r>
      <w:r w:rsidR="00D71EA3">
        <w:rPr>
          <w:rFonts w:ascii="Arial" w:eastAsia="Calibri" w:hAnsi="Arial" w:cs="Arial"/>
          <w:color w:val="000000"/>
          <w:sz w:val="22"/>
          <w:szCs w:val="22"/>
          <w:lang w:eastAsia="en-US"/>
        </w:rPr>
        <w:t>ИБП</w:t>
      </w:r>
      <w:r w:rsidR="00D71EA3" w:rsidRPr="00261F03">
        <w:rPr>
          <w:rFonts w:ascii="Arial" w:eastAsia="Calibri" w:hAnsi="Arial" w:cs="Arial"/>
          <w:color w:val="000000"/>
          <w:sz w:val="22"/>
          <w:szCs w:val="22"/>
          <w:lang w:eastAsia="en-US"/>
        </w:rPr>
        <w:t xml:space="preserve"> </w:t>
      </w:r>
      <w:r w:rsidRPr="00261F03">
        <w:rPr>
          <w:rFonts w:ascii="Arial" w:eastAsia="Calibri" w:hAnsi="Arial" w:cs="Arial"/>
          <w:color w:val="000000"/>
          <w:sz w:val="22"/>
          <w:szCs w:val="22"/>
          <w:lang w:eastAsia="en-US"/>
        </w:rPr>
        <w:t>с двумя шинами</w:t>
      </w:r>
    </w:p>
    <w:p w:rsidR="00D71EA3" w:rsidRPr="00261F03" w:rsidRDefault="00D71EA3" w:rsidP="00EB2B92">
      <w:pPr>
        <w:autoSpaceDE w:val="0"/>
        <w:autoSpaceDN w:val="0"/>
        <w:adjustRightInd w:val="0"/>
        <w:spacing w:before="120"/>
        <w:ind w:firstLine="510"/>
        <w:jc w:val="center"/>
        <w:rPr>
          <w:rFonts w:ascii="Arial" w:eastAsia="Calibri" w:hAnsi="Arial" w:cs="Arial"/>
          <w:color w:val="000000"/>
          <w:sz w:val="22"/>
          <w:szCs w:val="22"/>
          <w:lang w:eastAsia="en-US"/>
        </w:rPr>
      </w:pPr>
    </w:p>
    <w:p w:rsidR="00EB2B92" w:rsidRPr="00B632A0" w:rsidRDefault="00432D84"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Конфигурация</w:t>
      </w:r>
      <w:r w:rsidR="00D435A7">
        <w:rPr>
          <w:rFonts w:ascii="Arial" w:hAnsi="Arial" w:cs="Arial"/>
          <w:sz w:val="22"/>
          <w:szCs w:val="22"/>
        </w:rPr>
        <w:t xml:space="preserve"> ИБП с двумя шинами</w:t>
      </w:r>
      <w:r w:rsidR="00EB2B92" w:rsidRPr="00B632A0">
        <w:rPr>
          <w:rFonts w:ascii="Arial" w:hAnsi="Arial" w:cs="Arial"/>
          <w:sz w:val="22"/>
          <w:szCs w:val="22"/>
        </w:rPr>
        <w:t xml:space="preserve"> предназначена для обеспечения питанием нагрузок, которые допускают двойное входное питание.</w:t>
      </w:r>
    </w:p>
    <w:p w:rsidR="009B641A" w:rsidRDefault="00EB2B92"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Конфигурация </w:t>
      </w:r>
      <w:r w:rsidR="00D435A7" w:rsidRPr="00D435A7">
        <w:rPr>
          <w:rFonts w:ascii="Arial" w:hAnsi="Arial" w:cs="Arial"/>
          <w:sz w:val="22"/>
          <w:szCs w:val="22"/>
        </w:rPr>
        <w:t xml:space="preserve">ИБП </w:t>
      </w:r>
      <w:r w:rsidRPr="00B632A0">
        <w:rPr>
          <w:rFonts w:ascii="Arial" w:hAnsi="Arial" w:cs="Arial"/>
          <w:sz w:val="22"/>
          <w:szCs w:val="22"/>
        </w:rPr>
        <w:t xml:space="preserve">с двумя шинами обычно разрабатывается с </w:t>
      </w:r>
      <w:r w:rsidR="00D435A7" w:rsidRPr="00B632A0">
        <w:rPr>
          <w:rFonts w:ascii="Arial" w:hAnsi="Arial" w:cs="Arial"/>
          <w:sz w:val="22"/>
          <w:szCs w:val="22"/>
        </w:rPr>
        <w:t>так</w:t>
      </w:r>
      <w:r w:rsidR="00D435A7">
        <w:rPr>
          <w:rFonts w:ascii="Arial" w:hAnsi="Arial" w:cs="Arial"/>
          <w:sz w:val="22"/>
          <w:szCs w:val="22"/>
        </w:rPr>
        <w:t>им</w:t>
      </w:r>
      <w:r w:rsidR="00D435A7" w:rsidRPr="00B632A0">
        <w:rPr>
          <w:rFonts w:ascii="Arial" w:hAnsi="Arial" w:cs="Arial"/>
          <w:sz w:val="22"/>
          <w:szCs w:val="22"/>
        </w:rPr>
        <w:t xml:space="preserve"> </w:t>
      </w:r>
      <w:r w:rsidR="00D435A7">
        <w:rPr>
          <w:rFonts w:ascii="Arial" w:hAnsi="Arial" w:cs="Arial"/>
          <w:sz w:val="22"/>
          <w:szCs w:val="22"/>
        </w:rPr>
        <w:t>резервированием</w:t>
      </w:r>
      <w:r w:rsidRPr="00B632A0">
        <w:rPr>
          <w:rFonts w:ascii="Arial" w:hAnsi="Arial" w:cs="Arial"/>
          <w:sz w:val="22"/>
          <w:szCs w:val="22"/>
        </w:rPr>
        <w:t xml:space="preserve">, чтобы любая из двух шин была способна обеспечить питанием полную нагрузку («2n»). </w:t>
      </w:r>
      <w:r w:rsidR="00D435A7">
        <w:rPr>
          <w:rFonts w:ascii="Arial" w:hAnsi="Arial" w:cs="Arial"/>
          <w:sz w:val="22"/>
          <w:szCs w:val="22"/>
        </w:rPr>
        <w:t>резервированные</w:t>
      </w:r>
      <w:r w:rsidR="00D435A7" w:rsidRPr="00B632A0">
        <w:rPr>
          <w:rFonts w:ascii="Arial" w:hAnsi="Arial" w:cs="Arial"/>
          <w:sz w:val="22"/>
          <w:szCs w:val="22"/>
        </w:rPr>
        <w:t xml:space="preserve"> </w:t>
      </w:r>
      <w:r w:rsidR="00D435A7">
        <w:rPr>
          <w:rFonts w:ascii="Arial" w:hAnsi="Arial" w:cs="Arial"/>
          <w:sz w:val="22"/>
          <w:szCs w:val="22"/>
        </w:rPr>
        <w:t>ИБП</w:t>
      </w:r>
      <w:r w:rsidR="00D435A7" w:rsidRPr="00B632A0">
        <w:rPr>
          <w:rFonts w:ascii="Arial" w:hAnsi="Arial" w:cs="Arial"/>
          <w:sz w:val="22"/>
          <w:szCs w:val="22"/>
        </w:rPr>
        <w:t xml:space="preserve"> </w:t>
      </w:r>
      <w:r w:rsidRPr="00B632A0">
        <w:rPr>
          <w:rFonts w:ascii="Arial" w:hAnsi="Arial" w:cs="Arial"/>
          <w:sz w:val="22"/>
          <w:szCs w:val="22"/>
        </w:rPr>
        <w:t xml:space="preserve">с двумя шинами имеют надежность выше, чем </w:t>
      </w:r>
      <w:r w:rsidR="00D435A7" w:rsidRPr="00B632A0">
        <w:rPr>
          <w:rFonts w:ascii="Arial" w:hAnsi="Arial" w:cs="Arial"/>
          <w:sz w:val="22"/>
          <w:szCs w:val="22"/>
        </w:rPr>
        <w:t>соответствующ</w:t>
      </w:r>
      <w:r w:rsidR="00D435A7">
        <w:rPr>
          <w:rFonts w:ascii="Arial" w:hAnsi="Arial" w:cs="Arial"/>
          <w:sz w:val="22"/>
          <w:szCs w:val="22"/>
        </w:rPr>
        <w:t>ий ИБП с</w:t>
      </w:r>
      <w:r w:rsidR="00D435A7" w:rsidRPr="00B632A0">
        <w:rPr>
          <w:rFonts w:ascii="Arial" w:hAnsi="Arial" w:cs="Arial"/>
          <w:sz w:val="22"/>
          <w:szCs w:val="22"/>
        </w:rPr>
        <w:t xml:space="preserve"> </w:t>
      </w:r>
      <w:r w:rsidR="00D435A7">
        <w:rPr>
          <w:rFonts w:ascii="Arial" w:hAnsi="Arial" w:cs="Arial"/>
          <w:sz w:val="22"/>
          <w:szCs w:val="22"/>
        </w:rPr>
        <w:t>п</w:t>
      </w:r>
      <w:r w:rsidR="00D435A7" w:rsidRPr="00D435A7">
        <w:rPr>
          <w:rFonts w:ascii="Arial" w:hAnsi="Arial" w:cs="Arial"/>
          <w:sz w:val="22"/>
          <w:szCs w:val="22"/>
        </w:rPr>
        <w:t>араллельн</w:t>
      </w:r>
      <w:r w:rsidR="00D435A7">
        <w:rPr>
          <w:rFonts w:ascii="Arial" w:hAnsi="Arial" w:cs="Arial"/>
          <w:sz w:val="22"/>
          <w:szCs w:val="22"/>
        </w:rPr>
        <w:t>ой</w:t>
      </w:r>
      <w:r w:rsidR="00D435A7" w:rsidRPr="00D435A7">
        <w:rPr>
          <w:rFonts w:ascii="Arial" w:hAnsi="Arial" w:cs="Arial"/>
          <w:sz w:val="22"/>
          <w:szCs w:val="22"/>
        </w:rPr>
        <w:t xml:space="preserve"> резервированн</w:t>
      </w:r>
      <w:r w:rsidR="00D435A7">
        <w:rPr>
          <w:rFonts w:ascii="Arial" w:hAnsi="Arial" w:cs="Arial"/>
          <w:sz w:val="22"/>
          <w:szCs w:val="22"/>
        </w:rPr>
        <w:t xml:space="preserve">ый </w:t>
      </w:r>
      <w:r w:rsidR="00432D84">
        <w:rPr>
          <w:rFonts w:ascii="Arial" w:hAnsi="Arial" w:cs="Arial"/>
          <w:sz w:val="22"/>
          <w:szCs w:val="22"/>
        </w:rPr>
        <w:t>конфигурацией</w:t>
      </w:r>
      <w:r w:rsidRPr="00B632A0">
        <w:rPr>
          <w:rFonts w:ascii="Arial" w:hAnsi="Arial" w:cs="Arial"/>
          <w:sz w:val="22"/>
          <w:szCs w:val="22"/>
        </w:rPr>
        <w:t xml:space="preserve">с тем же количеством блоков </w:t>
      </w:r>
      <w:r w:rsidR="00D435A7">
        <w:rPr>
          <w:rFonts w:ascii="Arial" w:hAnsi="Arial" w:cs="Arial"/>
          <w:sz w:val="22"/>
          <w:szCs w:val="22"/>
        </w:rPr>
        <w:t>ИБП</w:t>
      </w:r>
      <w:r w:rsidRPr="00B632A0">
        <w:rPr>
          <w:rFonts w:ascii="Arial" w:hAnsi="Arial" w:cs="Arial"/>
          <w:sz w:val="22"/>
          <w:szCs w:val="22"/>
        </w:rPr>
        <w:t xml:space="preserve">. </w:t>
      </w:r>
      <w:r w:rsidR="00591780">
        <w:rPr>
          <w:rFonts w:ascii="Arial" w:hAnsi="Arial" w:cs="Arial"/>
          <w:sz w:val="22"/>
          <w:szCs w:val="22"/>
        </w:rPr>
        <w:t>Применения ИБП с двумя шинами повышает надежность системы</w:t>
      </w:r>
      <w:r w:rsidR="009B641A">
        <w:rPr>
          <w:rFonts w:ascii="Arial" w:hAnsi="Arial" w:cs="Arial"/>
          <w:sz w:val="22"/>
          <w:szCs w:val="22"/>
        </w:rPr>
        <w:t xml:space="preserve"> по сравнению с ИБП имеющим одну шину, за счет резервирования шин питания нагрузки при котором</w:t>
      </w:r>
      <w:r w:rsidR="00591780">
        <w:rPr>
          <w:rFonts w:ascii="Arial" w:hAnsi="Arial" w:cs="Arial"/>
          <w:sz w:val="22"/>
          <w:szCs w:val="22"/>
        </w:rPr>
        <w:t xml:space="preserve"> </w:t>
      </w:r>
      <w:r w:rsidR="009B641A">
        <w:rPr>
          <w:rFonts w:ascii="Arial" w:hAnsi="Arial" w:cs="Arial"/>
          <w:sz w:val="22"/>
          <w:szCs w:val="22"/>
        </w:rPr>
        <w:t xml:space="preserve">выход из строя </w:t>
      </w:r>
      <w:r w:rsidR="009B641A" w:rsidRPr="00B632A0">
        <w:rPr>
          <w:rFonts w:ascii="Arial" w:hAnsi="Arial" w:cs="Arial"/>
          <w:sz w:val="22"/>
          <w:szCs w:val="22"/>
        </w:rPr>
        <w:t xml:space="preserve">одной </w:t>
      </w:r>
      <w:r w:rsidR="009B641A">
        <w:rPr>
          <w:rFonts w:ascii="Arial" w:hAnsi="Arial" w:cs="Arial"/>
          <w:sz w:val="22"/>
          <w:szCs w:val="22"/>
        </w:rPr>
        <w:t xml:space="preserve">из </w:t>
      </w:r>
      <w:r w:rsidR="009B641A" w:rsidRPr="00B632A0">
        <w:rPr>
          <w:rFonts w:ascii="Arial" w:hAnsi="Arial" w:cs="Arial"/>
          <w:sz w:val="22"/>
          <w:szCs w:val="22"/>
        </w:rPr>
        <w:t xml:space="preserve">шин не влияет на другую </w:t>
      </w:r>
    </w:p>
    <w:p w:rsidR="00EB2B92" w:rsidRPr="00CD2C70" w:rsidRDefault="00784C03" w:rsidP="00B632A0">
      <w:pPr>
        <w:pStyle w:val="16"/>
        <w:suppressAutoHyphens w:val="0"/>
        <w:spacing w:line="360" w:lineRule="auto"/>
        <w:ind w:firstLine="709"/>
        <w:jc w:val="both"/>
        <w:rPr>
          <w:rFonts w:ascii="Arial" w:hAnsi="Arial" w:cs="Arial"/>
          <w:sz w:val="20"/>
        </w:rPr>
      </w:pPr>
      <w:r w:rsidRPr="00261F03">
        <w:rPr>
          <w:rFonts w:ascii="Arial" w:eastAsia="Calibri" w:hAnsi="Arial" w:cs="Arial"/>
          <w:color w:val="000000"/>
          <w:spacing w:val="40"/>
          <w:sz w:val="20"/>
          <w:lang w:eastAsia="en-US"/>
        </w:rPr>
        <w:t>Примечание</w:t>
      </w:r>
      <w:r w:rsidRPr="00261F03">
        <w:rPr>
          <w:rFonts w:ascii="Arial" w:eastAsia="Calibri" w:hAnsi="Arial" w:cs="Arial"/>
          <w:color w:val="000000"/>
          <w:spacing w:val="80"/>
          <w:sz w:val="20"/>
          <w:lang w:eastAsia="en-US"/>
        </w:rPr>
        <w:t>―</w:t>
      </w:r>
      <w:r w:rsidRPr="00261F03">
        <w:rPr>
          <w:rFonts w:ascii="Arial" w:eastAsia="Calibri" w:hAnsi="Arial" w:cs="Arial"/>
          <w:color w:val="000000"/>
          <w:sz w:val="20"/>
          <w:lang w:eastAsia="en-US"/>
        </w:rPr>
        <w:t xml:space="preserve"> </w:t>
      </w:r>
      <w:r w:rsidR="00432D84">
        <w:rPr>
          <w:rFonts w:ascii="Arial" w:hAnsi="Arial" w:cs="Arial"/>
          <w:sz w:val="20"/>
        </w:rPr>
        <w:t>Конфигурация</w:t>
      </w:r>
      <w:r w:rsidR="00D909AC">
        <w:rPr>
          <w:rFonts w:ascii="Arial" w:hAnsi="Arial" w:cs="Arial"/>
          <w:sz w:val="20"/>
        </w:rPr>
        <w:t xml:space="preserve"> ИБП с двумя шинами</w:t>
      </w:r>
      <w:r w:rsidR="00EB2B92" w:rsidRPr="00CD2C70">
        <w:rPr>
          <w:rFonts w:ascii="Arial" w:hAnsi="Arial" w:cs="Arial"/>
          <w:sz w:val="20"/>
        </w:rPr>
        <w:t xml:space="preserve"> требует </w:t>
      </w:r>
      <w:r w:rsidR="00D909AC" w:rsidRPr="00CD2C70">
        <w:rPr>
          <w:rFonts w:ascii="Arial" w:hAnsi="Arial" w:cs="Arial"/>
          <w:sz w:val="20"/>
        </w:rPr>
        <w:t>дублирова</w:t>
      </w:r>
      <w:r w:rsidR="00D909AC">
        <w:rPr>
          <w:rFonts w:ascii="Arial" w:hAnsi="Arial" w:cs="Arial"/>
          <w:sz w:val="20"/>
        </w:rPr>
        <w:t>ния</w:t>
      </w:r>
      <w:r w:rsidR="00D909AC" w:rsidRPr="00CD2C70">
        <w:rPr>
          <w:rFonts w:ascii="Arial" w:hAnsi="Arial" w:cs="Arial"/>
          <w:sz w:val="20"/>
        </w:rPr>
        <w:t xml:space="preserve"> </w:t>
      </w:r>
      <w:r w:rsidR="00EB2B92" w:rsidRPr="00CD2C70">
        <w:rPr>
          <w:rFonts w:ascii="Arial" w:hAnsi="Arial" w:cs="Arial"/>
          <w:sz w:val="20"/>
        </w:rPr>
        <w:t>проводного соединения питания нагрузки.</w:t>
      </w:r>
    </w:p>
    <w:p w:rsidR="00EB2B92" w:rsidRPr="00B632A0" w:rsidRDefault="00C92AD4" w:rsidP="00B632A0">
      <w:pPr>
        <w:pStyle w:val="MSGENFONTSTYLENAMETEMPLATEROLELEVELMSGENFONTSTYLENAMEBYROLEHEADING50"/>
        <w:keepNext/>
        <w:keepLines/>
        <w:shd w:val="clear" w:color="auto" w:fill="auto"/>
        <w:tabs>
          <w:tab w:val="left" w:pos="932"/>
        </w:tabs>
        <w:spacing w:line="360" w:lineRule="auto"/>
        <w:ind w:firstLine="567"/>
        <w:rPr>
          <w:sz w:val="22"/>
          <w:szCs w:val="22"/>
        </w:rPr>
      </w:pPr>
      <w:r w:rsidRPr="00B632A0">
        <w:rPr>
          <w:sz w:val="22"/>
          <w:szCs w:val="22"/>
        </w:rPr>
        <w:t xml:space="preserve">A.4.2 </w:t>
      </w:r>
      <w:r w:rsidR="00906930" w:rsidRPr="00906930">
        <w:rPr>
          <w:sz w:val="22"/>
          <w:szCs w:val="22"/>
        </w:rPr>
        <w:t xml:space="preserve">Резервированный ИБП </w:t>
      </w:r>
      <w:r w:rsidR="00906930">
        <w:rPr>
          <w:sz w:val="22"/>
          <w:szCs w:val="22"/>
        </w:rPr>
        <w:t xml:space="preserve">в режиме ожидания (в холодном </w:t>
      </w:r>
      <w:r w:rsidR="00906930" w:rsidRPr="00906930">
        <w:rPr>
          <w:sz w:val="22"/>
          <w:szCs w:val="22"/>
        </w:rPr>
        <w:t>резерве)</w:t>
      </w:r>
      <w:r w:rsidR="00906930" w:rsidRPr="00906930" w:rsidDel="00906930">
        <w:rPr>
          <w:sz w:val="22"/>
          <w:szCs w:val="22"/>
        </w:rPr>
        <w:t xml:space="preserve"> </w:t>
      </w:r>
      <w:r w:rsidRPr="00B632A0">
        <w:rPr>
          <w:sz w:val="22"/>
          <w:szCs w:val="22"/>
        </w:rPr>
        <w:t>с двумя шинами</w:t>
      </w:r>
    </w:p>
    <w:p w:rsidR="00C92AD4" w:rsidRPr="00B632A0" w:rsidRDefault="00C92AD4"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Конфигурация с двумя шинами, </w:t>
      </w:r>
      <w:r w:rsidR="00906930">
        <w:rPr>
          <w:rFonts w:ascii="Arial" w:hAnsi="Arial" w:cs="Arial"/>
          <w:sz w:val="22"/>
          <w:szCs w:val="22"/>
        </w:rPr>
        <w:t>применяют</w:t>
      </w:r>
      <w:r w:rsidR="00906930" w:rsidRPr="00B632A0">
        <w:rPr>
          <w:rFonts w:ascii="Arial" w:hAnsi="Arial" w:cs="Arial"/>
          <w:sz w:val="22"/>
          <w:szCs w:val="22"/>
        </w:rPr>
        <w:t xml:space="preserve"> </w:t>
      </w:r>
      <w:r w:rsidRPr="00B632A0">
        <w:rPr>
          <w:rFonts w:ascii="Arial" w:hAnsi="Arial" w:cs="Arial"/>
          <w:sz w:val="22"/>
          <w:szCs w:val="22"/>
        </w:rPr>
        <w:t xml:space="preserve">для питания нагрузки, допускающей только одно входное питание, </w:t>
      </w:r>
      <w:r w:rsidR="00906930">
        <w:rPr>
          <w:rFonts w:ascii="Arial" w:hAnsi="Arial" w:cs="Arial"/>
          <w:sz w:val="22"/>
          <w:szCs w:val="22"/>
        </w:rPr>
        <w:t>допускается применять для повышения</w:t>
      </w:r>
      <w:r w:rsidRPr="00B632A0">
        <w:rPr>
          <w:rFonts w:ascii="Arial" w:hAnsi="Arial" w:cs="Arial"/>
          <w:sz w:val="22"/>
          <w:szCs w:val="22"/>
        </w:rPr>
        <w:t xml:space="preserve"> </w:t>
      </w:r>
      <w:r w:rsidR="00906930">
        <w:rPr>
          <w:rFonts w:ascii="Arial" w:hAnsi="Arial" w:cs="Arial"/>
          <w:sz w:val="22"/>
          <w:szCs w:val="22"/>
        </w:rPr>
        <w:t>надежности</w:t>
      </w:r>
      <w:r w:rsidR="00906930" w:rsidRPr="00B632A0">
        <w:rPr>
          <w:rFonts w:ascii="Arial" w:hAnsi="Arial" w:cs="Arial"/>
          <w:sz w:val="22"/>
          <w:szCs w:val="22"/>
        </w:rPr>
        <w:t xml:space="preserve"> </w:t>
      </w:r>
      <w:r w:rsidRPr="00B632A0">
        <w:rPr>
          <w:rFonts w:ascii="Arial" w:hAnsi="Arial" w:cs="Arial"/>
          <w:sz w:val="22"/>
          <w:szCs w:val="22"/>
        </w:rPr>
        <w:t>передачи</w:t>
      </w:r>
      <w:r w:rsidR="00906930">
        <w:rPr>
          <w:rFonts w:ascii="Arial" w:hAnsi="Arial" w:cs="Arial"/>
          <w:sz w:val="22"/>
          <w:szCs w:val="22"/>
        </w:rPr>
        <w:t xml:space="preserve"> пи</w:t>
      </w:r>
      <w:r w:rsidR="00E70E31">
        <w:rPr>
          <w:rFonts w:ascii="Arial" w:hAnsi="Arial" w:cs="Arial"/>
          <w:sz w:val="22"/>
          <w:szCs w:val="22"/>
        </w:rPr>
        <w:t>та</w:t>
      </w:r>
      <w:r w:rsidR="00906930">
        <w:rPr>
          <w:rFonts w:ascii="Arial" w:hAnsi="Arial" w:cs="Arial"/>
          <w:sz w:val="22"/>
          <w:szCs w:val="22"/>
        </w:rPr>
        <w:t>ния нагрузке</w:t>
      </w:r>
      <w:r w:rsidRPr="00B632A0">
        <w:rPr>
          <w:rFonts w:ascii="Arial" w:hAnsi="Arial" w:cs="Arial"/>
          <w:sz w:val="22"/>
          <w:szCs w:val="22"/>
        </w:rPr>
        <w:t xml:space="preserve">. Система передачи </w:t>
      </w:r>
      <w:r w:rsidR="00E70E31">
        <w:rPr>
          <w:rFonts w:ascii="Arial" w:hAnsi="Arial" w:cs="Arial"/>
          <w:sz w:val="22"/>
          <w:szCs w:val="22"/>
        </w:rPr>
        <w:t>обеспечивает</w:t>
      </w:r>
      <w:r w:rsidRPr="00B632A0">
        <w:rPr>
          <w:rFonts w:ascii="Arial" w:hAnsi="Arial" w:cs="Arial"/>
          <w:sz w:val="22"/>
          <w:szCs w:val="22"/>
        </w:rPr>
        <w:t xml:space="preserve"> питание к нагрузке только от одной из двух шин, и </w:t>
      </w:r>
      <w:r w:rsidR="00E70E31" w:rsidRPr="00B632A0">
        <w:rPr>
          <w:rFonts w:ascii="Arial" w:hAnsi="Arial" w:cs="Arial"/>
          <w:sz w:val="22"/>
          <w:szCs w:val="22"/>
        </w:rPr>
        <w:t xml:space="preserve">в случае </w:t>
      </w:r>
      <w:r w:rsidR="00E70E31">
        <w:rPr>
          <w:rFonts w:ascii="Arial" w:hAnsi="Arial" w:cs="Arial"/>
          <w:sz w:val="22"/>
          <w:szCs w:val="22"/>
        </w:rPr>
        <w:t>выходе из строя рабочей шины</w:t>
      </w:r>
      <w:r w:rsidR="00E70E31" w:rsidRPr="00B632A0">
        <w:rPr>
          <w:rFonts w:ascii="Arial" w:hAnsi="Arial" w:cs="Arial"/>
          <w:sz w:val="22"/>
          <w:szCs w:val="22"/>
        </w:rPr>
        <w:t xml:space="preserve"> </w:t>
      </w:r>
      <w:r w:rsidR="00E70E31">
        <w:rPr>
          <w:rFonts w:ascii="Arial" w:hAnsi="Arial" w:cs="Arial"/>
          <w:sz w:val="22"/>
          <w:szCs w:val="22"/>
        </w:rPr>
        <w:t>переключает</w:t>
      </w:r>
      <w:r w:rsidR="00E70E31" w:rsidRPr="00B632A0">
        <w:rPr>
          <w:rFonts w:ascii="Arial" w:hAnsi="Arial" w:cs="Arial"/>
          <w:sz w:val="22"/>
          <w:szCs w:val="22"/>
        </w:rPr>
        <w:t xml:space="preserve"> </w:t>
      </w:r>
      <w:r w:rsidRPr="00B632A0">
        <w:rPr>
          <w:rFonts w:ascii="Arial" w:hAnsi="Arial" w:cs="Arial"/>
          <w:sz w:val="22"/>
          <w:szCs w:val="22"/>
        </w:rPr>
        <w:t>нагрузку на шину</w:t>
      </w:r>
      <w:r w:rsidR="000B3DF3">
        <w:rPr>
          <w:rFonts w:ascii="Arial" w:hAnsi="Arial" w:cs="Arial"/>
          <w:sz w:val="22"/>
          <w:szCs w:val="22"/>
        </w:rPr>
        <w:t>,</w:t>
      </w:r>
      <w:r w:rsidRPr="00B632A0">
        <w:rPr>
          <w:rFonts w:ascii="Arial" w:hAnsi="Arial" w:cs="Arial"/>
          <w:sz w:val="22"/>
          <w:szCs w:val="22"/>
        </w:rPr>
        <w:t xml:space="preserve"> </w:t>
      </w:r>
      <w:r w:rsidR="00E70E31">
        <w:rPr>
          <w:rFonts w:ascii="Arial" w:hAnsi="Arial" w:cs="Arial"/>
          <w:sz w:val="22"/>
          <w:szCs w:val="22"/>
        </w:rPr>
        <w:t xml:space="preserve">находящуюся </w:t>
      </w:r>
      <w:r w:rsidR="00E70E31" w:rsidRPr="00E70E31">
        <w:rPr>
          <w:rFonts w:ascii="Arial" w:hAnsi="Arial" w:cs="Arial"/>
          <w:sz w:val="22"/>
          <w:szCs w:val="22"/>
        </w:rPr>
        <w:t xml:space="preserve">в режиме ожидания (в холодном резерве) </w:t>
      </w:r>
      <w:r w:rsidRPr="00B632A0">
        <w:rPr>
          <w:rFonts w:ascii="Arial" w:hAnsi="Arial" w:cs="Arial"/>
          <w:sz w:val="22"/>
          <w:szCs w:val="22"/>
        </w:rPr>
        <w:t>рисунок A.7, информаци</w:t>
      </w:r>
      <w:r w:rsidR="00E70E31">
        <w:rPr>
          <w:rFonts w:ascii="Arial" w:hAnsi="Arial" w:cs="Arial"/>
          <w:sz w:val="22"/>
          <w:szCs w:val="22"/>
        </w:rPr>
        <w:t>я</w:t>
      </w:r>
      <w:r w:rsidRPr="00B632A0">
        <w:rPr>
          <w:rFonts w:ascii="Arial" w:hAnsi="Arial" w:cs="Arial"/>
          <w:sz w:val="22"/>
          <w:szCs w:val="22"/>
        </w:rPr>
        <w:t xml:space="preserve"> о системе передачи</w:t>
      </w:r>
      <w:r w:rsidR="00E70E31">
        <w:rPr>
          <w:rFonts w:ascii="Arial" w:hAnsi="Arial" w:cs="Arial"/>
          <w:sz w:val="22"/>
          <w:szCs w:val="22"/>
        </w:rPr>
        <w:t xml:space="preserve"> приведена</w:t>
      </w:r>
      <w:r w:rsidR="00E70E31" w:rsidRPr="00E70E31">
        <w:rPr>
          <w:rFonts w:ascii="Arial" w:hAnsi="Arial" w:cs="Arial"/>
          <w:sz w:val="22"/>
          <w:szCs w:val="22"/>
        </w:rPr>
        <w:t xml:space="preserve"> </w:t>
      </w:r>
      <w:r w:rsidR="00E70E31">
        <w:rPr>
          <w:rFonts w:ascii="Arial" w:hAnsi="Arial" w:cs="Arial"/>
          <w:sz w:val="22"/>
          <w:szCs w:val="22"/>
        </w:rPr>
        <w:t xml:space="preserve">в подразделе </w:t>
      </w:r>
      <w:r w:rsidR="00E70E31" w:rsidRPr="00B632A0">
        <w:rPr>
          <w:rFonts w:ascii="Arial" w:hAnsi="Arial" w:cs="Arial"/>
          <w:sz w:val="22"/>
          <w:szCs w:val="22"/>
        </w:rPr>
        <w:t>5.5</w:t>
      </w:r>
      <w:r w:rsidRPr="00B632A0">
        <w:rPr>
          <w:rFonts w:ascii="Arial" w:hAnsi="Arial" w:cs="Arial"/>
          <w:sz w:val="22"/>
          <w:szCs w:val="22"/>
        </w:rPr>
        <w:t>).</w:t>
      </w:r>
    </w:p>
    <w:p w:rsidR="00C92AD4" w:rsidRPr="00CD2C70" w:rsidRDefault="00784C03" w:rsidP="00B632A0">
      <w:pPr>
        <w:pStyle w:val="16"/>
        <w:suppressAutoHyphens w:val="0"/>
        <w:spacing w:line="360" w:lineRule="auto"/>
        <w:ind w:firstLine="709"/>
        <w:jc w:val="both"/>
        <w:rPr>
          <w:rFonts w:ascii="Arial" w:hAnsi="Arial" w:cs="Arial"/>
          <w:sz w:val="20"/>
        </w:rPr>
      </w:pPr>
      <w:r w:rsidRPr="00261F03">
        <w:rPr>
          <w:rFonts w:ascii="Arial" w:eastAsia="Calibri" w:hAnsi="Arial" w:cs="Arial"/>
          <w:color w:val="000000"/>
          <w:spacing w:val="40"/>
          <w:sz w:val="20"/>
          <w:lang w:eastAsia="en-US"/>
        </w:rPr>
        <w:t>Примечание</w:t>
      </w:r>
      <w:r w:rsidR="00E70E31">
        <w:rPr>
          <w:rFonts w:ascii="Arial" w:eastAsia="Calibri" w:hAnsi="Arial" w:cs="Arial"/>
          <w:color w:val="000000"/>
          <w:spacing w:val="40"/>
          <w:sz w:val="20"/>
          <w:lang w:eastAsia="en-US"/>
        </w:rPr>
        <w:t xml:space="preserve"> </w:t>
      </w:r>
      <w:r w:rsidRPr="00261F03">
        <w:rPr>
          <w:rFonts w:ascii="Arial" w:eastAsia="Calibri" w:hAnsi="Arial" w:cs="Arial"/>
          <w:color w:val="000000"/>
          <w:spacing w:val="80"/>
          <w:sz w:val="20"/>
          <w:lang w:eastAsia="en-US"/>
        </w:rPr>
        <w:t>―</w:t>
      </w:r>
      <w:r w:rsidR="00C92AD4" w:rsidRPr="00CD2C70">
        <w:rPr>
          <w:rFonts w:ascii="Arial" w:hAnsi="Arial" w:cs="Arial"/>
          <w:sz w:val="20"/>
        </w:rPr>
        <w:t xml:space="preserve"> </w:t>
      </w:r>
      <w:r w:rsidR="00E70E31">
        <w:rPr>
          <w:rFonts w:ascii="Arial" w:hAnsi="Arial" w:cs="Arial"/>
          <w:sz w:val="20"/>
        </w:rPr>
        <w:t>Для специализированных типов</w:t>
      </w:r>
      <w:r w:rsidR="00C92AD4" w:rsidRPr="00CD2C70">
        <w:rPr>
          <w:rFonts w:ascii="Arial" w:hAnsi="Arial" w:cs="Arial"/>
          <w:sz w:val="20"/>
        </w:rPr>
        <w:t xml:space="preserve"> нагрузок шины A и шины B </w:t>
      </w:r>
      <w:r w:rsidR="00E70E31">
        <w:rPr>
          <w:rFonts w:ascii="Arial" w:hAnsi="Arial" w:cs="Arial"/>
          <w:sz w:val="20"/>
        </w:rPr>
        <w:t xml:space="preserve">ИБП </w:t>
      </w:r>
      <w:r w:rsidR="00C92AD4" w:rsidRPr="00CD2C70">
        <w:rPr>
          <w:rFonts w:ascii="Arial" w:hAnsi="Arial" w:cs="Arial"/>
          <w:sz w:val="20"/>
        </w:rPr>
        <w:t>синхронизир</w:t>
      </w:r>
      <w:r w:rsidR="00E70E31">
        <w:rPr>
          <w:rFonts w:ascii="Arial" w:hAnsi="Arial" w:cs="Arial"/>
          <w:sz w:val="20"/>
        </w:rPr>
        <w:t>уют</w:t>
      </w:r>
      <w:r w:rsidR="00C92AD4" w:rsidRPr="00CD2C70">
        <w:rPr>
          <w:rFonts w:ascii="Arial" w:hAnsi="Arial" w:cs="Arial"/>
          <w:sz w:val="20"/>
        </w:rPr>
        <w:t xml:space="preserve"> в целях поддержания непрерывности передачи питания.</w:t>
      </w:r>
    </w:p>
    <w:p w:rsidR="00C92AD4" w:rsidRDefault="0064313C" w:rsidP="00C92AD4">
      <w:pPr>
        <w:autoSpaceDE w:val="0"/>
        <w:autoSpaceDN w:val="0"/>
        <w:adjustRightInd w:val="0"/>
        <w:ind w:firstLine="510"/>
        <w:jc w:val="center"/>
        <w:rPr>
          <w:rFonts w:ascii="Arial" w:eastAsia="Calibri" w:hAnsi="Arial" w:cs="Arial"/>
          <w:color w:val="000000"/>
          <w:sz w:val="18"/>
          <w:szCs w:val="18"/>
          <w:lang w:eastAsia="en-US"/>
        </w:rPr>
      </w:pPr>
      <w:r>
        <w:rPr>
          <w:noProof/>
          <w:lang w:eastAsia="ru-RU"/>
        </w:rPr>
        <mc:AlternateContent>
          <mc:Choice Requires="wps">
            <w:drawing>
              <wp:anchor distT="0" distB="0" distL="114300" distR="114300" simplePos="0" relativeHeight="251764736" behindDoc="0" locked="0" layoutInCell="1" allowOverlap="1" wp14:anchorId="7D78495E" wp14:editId="0AA3A087">
                <wp:simplePos x="0" y="0"/>
                <wp:positionH relativeFrom="column">
                  <wp:posOffset>1773382</wp:posOffset>
                </wp:positionH>
                <wp:positionV relativeFrom="paragraph">
                  <wp:posOffset>1071361</wp:posOffset>
                </wp:positionV>
                <wp:extent cx="949037" cy="235527"/>
                <wp:effectExtent l="0" t="0" r="3810" b="0"/>
                <wp:wrapNone/>
                <wp:docPr id="206" name="Надпись 206"/>
                <wp:cNvGraphicFramePr/>
                <a:graphic xmlns:a="http://schemas.openxmlformats.org/drawingml/2006/main">
                  <a:graphicData uri="http://schemas.microsoft.com/office/word/2010/wordprocessingShape">
                    <wps:wsp>
                      <wps:cNvSpPr txBox="1"/>
                      <wps:spPr>
                        <a:xfrm>
                          <a:off x="0" y="0"/>
                          <a:ext cx="949037" cy="235527"/>
                        </a:xfrm>
                        <a:prstGeom prst="rect">
                          <a:avLst/>
                        </a:prstGeom>
                        <a:solidFill>
                          <a:sysClr val="window" lastClr="FFFFFF"/>
                        </a:solidFill>
                        <a:ln w="6350">
                          <a:noFill/>
                        </a:ln>
                      </wps:spPr>
                      <wps:txbx>
                        <w:txbxContent>
                          <w:p w:rsidR="00A2537F" w:rsidRPr="00D71EA3" w:rsidRDefault="00A2537F" w:rsidP="0064313C">
                            <w:pPr>
                              <w:jc w:val="center"/>
                              <w:rPr>
                                <w:b/>
                                <w:sz w:val="18"/>
                                <w:szCs w:val="18"/>
                                <w:lang w:val="en-US"/>
                              </w:rPr>
                            </w:pPr>
                            <w:r w:rsidRPr="00ED2CD8">
                              <w:rPr>
                                <w:b/>
                                <w:sz w:val="18"/>
                                <w:szCs w:val="18"/>
                              </w:rPr>
                              <w:t>ИБП</w:t>
                            </w:r>
                            <w:r>
                              <w:rPr>
                                <w:b/>
                                <w:sz w:val="18"/>
                                <w:szCs w:val="18"/>
                                <w:lang w:val="en-US"/>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495E" id="Надпись 206" o:spid="_x0000_s1065" type="#_x0000_t202" style="position:absolute;left:0;text-align:left;margin-left:139.65pt;margin-top:84.35pt;width:74.75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" fillcolor="window" stroked="f" strokeweight=".5pt">
                <v:textbox>
                  <w:txbxContent>
                    <w:p w:rsidR="00A2537F" w:rsidRPr="00D71EA3" w:rsidRDefault="00A2537F" w:rsidP="0064313C">
                      <w:pPr>
                        <w:jc w:val="center"/>
                        <w:rPr>
                          <w:b/>
                          <w:sz w:val="18"/>
                          <w:szCs w:val="18"/>
                          <w:lang w:val="en-US"/>
                        </w:rPr>
                      </w:pPr>
                      <w:r w:rsidRPr="00ED2CD8">
                        <w:rPr>
                          <w:b/>
                          <w:sz w:val="18"/>
                          <w:szCs w:val="18"/>
                        </w:rPr>
                        <w:t>ИБП</w:t>
                      </w:r>
                      <w:r>
                        <w:rPr>
                          <w:b/>
                          <w:sz w:val="18"/>
                          <w:szCs w:val="18"/>
                          <w:lang w:val="en-US"/>
                        </w:rPr>
                        <w:t xml:space="preserve"> B</w:t>
                      </w:r>
                    </w:p>
                  </w:txbxContent>
                </v:textbox>
              </v:shape>
            </w:pict>
          </mc:Fallback>
        </mc:AlternateContent>
      </w:r>
      <w:r>
        <w:rPr>
          <w:noProof/>
          <w:lang w:eastAsia="ru-RU"/>
        </w:rPr>
        <mc:AlternateContent>
          <mc:Choice Requires="wps">
            <w:drawing>
              <wp:anchor distT="0" distB="0" distL="114300" distR="114300" simplePos="0" relativeHeight="251762688" behindDoc="0" locked="0" layoutInCell="1" allowOverlap="1" wp14:anchorId="2169E00A" wp14:editId="75C4B114">
                <wp:simplePos x="0" y="0"/>
                <wp:positionH relativeFrom="column">
                  <wp:posOffset>1731818</wp:posOffset>
                </wp:positionH>
                <wp:positionV relativeFrom="paragraph">
                  <wp:posOffset>364779</wp:posOffset>
                </wp:positionV>
                <wp:extent cx="949037" cy="242455"/>
                <wp:effectExtent l="0" t="0" r="3810" b="5715"/>
                <wp:wrapNone/>
                <wp:docPr id="205" name="Надпись 205"/>
                <wp:cNvGraphicFramePr/>
                <a:graphic xmlns:a="http://schemas.openxmlformats.org/drawingml/2006/main">
                  <a:graphicData uri="http://schemas.microsoft.com/office/word/2010/wordprocessingShape">
                    <wps:wsp>
                      <wps:cNvSpPr txBox="1"/>
                      <wps:spPr>
                        <a:xfrm>
                          <a:off x="0" y="0"/>
                          <a:ext cx="949037" cy="242455"/>
                        </a:xfrm>
                        <a:prstGeom prst="rect">
                          <a:avLst/>
                        </a:prstGeom>
                        <a:solidFill>
                          <a:sysClr val="window" lastClr="FFFFFF"/>
                        </a:solidFill>
                        <a:ln w="6350">
                          <a:noFill/>
                        </a:ln>
                      </wps:spPr>
                      <wps:txbx>
                        <w:txbxContent>
                          <w:p w:rsidR="00A2537F" w:rsidRPr="00D71EA3" w:rsidRDefault="00A2537F" w:rsidP="0064313C">
                            <w:pPr>
                              <w:jc w:val="center"/>
                              <w:rPr>
                                <w:b/>
                                <w:sz w:val="18"/>
                                <w:szCs w:val="18"/>
                                <w:lang w:val="en-US"/>
                              </w:rPr>
                            </w:pPr>
                            <w:r w:rsidRPr="00ED2CD8">
                              <w:rPr>
                                <w:b/>
                                <w:sz w:val="18"/>
                                <w:szCs w:val="18"/>
                              </w:rPr>
                              <w:t>ИБП</w:t>
                            </w:r>
                            <w:r>
                              <w:rPr>
                                <w:b/>
                                <w:sz w:val="18"/>
                                <w:szCs w:val="18"/>
                              </w:rPr>
                              <w:t xml:space="preserve"> </w:t>
                            </w:r>
                            <w:r>
                              <w:rPr>
                                <w:b/>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E00A" id="Надпись 205" o:spid="_x0000_s1066" type="#_x0000_t202" style="position:absolute;left:0;text-align:left;margin-left:136.35pt;margin-top:28.7pt;width:74.75pt;height:1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" fillcolor="window" stroked="f" strokeweight=".5pt">
                <v:textbox>
                  <w:txbxContent>
                    <w:p w:rsidR="00A2537F" w:rsidRPr="00D71EA3" w:rsidRDefault="00A2537F" w:rsidP="0064313C">
                      <w:pPr>
                        <w:jc w:val="center"/>
                        <w:rPr>
                          <w:b/>
                          <w:sz w:val="18"/>
                          <w:szCs w:val="18"/>
                          <w:lang w:val="en-US"/>
                        </w:rPr>
                      </w:pPr>
                      <w:r w:rsidRPr="00ED2CD8">
                        <w:rPr>
                          <w:b/>
                          <w:sz w:val="18"/>
                          <w:szCs w:val="18"/>
                        </w:rPr>
                        <w:t>ИБП</w:t>
                      </w:r>
                      <w:r>
                        <w:rPr>
                          <w:b/>
                          <w:sz w:val="18"/>
                          <w:szCs w:val="18"/>
                        </w:rPr>
                        <w:t xml:space="preserve"> </w:t>
                      </w:r>
                      <w:r>
                        <w:rPr>
                          <w:b/>
                          <w:sz w:val="18"/>
                          <w:szCs w:val="18"/>
                          <w:lang w:val="en-US"/>
                        </w:rPr>
                        <w:t>A</w:t>
                      </w:r>
                    </w:p>
                  </w:txbxContent>
                </v:textbox>
              </v:shape>
            </w:pict>
          </mc:Fallback>
        </mc:AlternateContent>
      </w:r>
      <w:r w:rsidR="00C92AD4">
        <w:rPr>
          <w:rFonts w:ascii="Arial" w:eastAsia="Calibri" w:hAnsi="Arial" w:cs="Arial"/>
          <w:noProof/>
          <w:color w:val="000000"/>
          <w:sz w:val="18"/>
          <w:szCs w:val="18"/>
          <w:lang w:eastAsia="ru-RU"/>
        </w:rPr>
        <w:drawing>
          <wp:inline distT="0" distB="0" distL="0" distR="0">
            <wp:extent cx="5801731" cy="184265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4102" cy="1846584"/>
                    </a:xfrm>
                    <a:prstGeom prst="rect">
                      <a:avLst/>
                    </a:prstGeom>
                    <a:noFill/>
                    <a:ln>
                      <a:noFill/>
                    </a:ln>
                  </pic:spPr>
                </pic:pic>
              </a:graphicData>
            </a:graphic>
          </wp:inline>
        </w:drawing>
      </w:r>
    </w:p>
    <w:p w:rsidR="00C92AD4" w:rsidRPr="00784C03" w:rsidRDefault="00C92AD4" w:rsidP="00C92AD4">
      <w:pPr>
        <w:autoSpaceDE w:val="0"/>
        <w:autoSpaceDN w:val="0"/>
        <w:adjustRightInd w:val="0"/>
        <w:ind w:firstLine="510"/>
        <w:jc w:val="center"/>
        <w:rPr>
          <w:rFonts w:ascii="Arial" w:eastAsia="Calibri" w:hAnsi="Arial" w:cs="Arial"/>
          <w:color w:val="000000"/>
          <w:sz w:val="22"/>
          <w:szCs w:val="22"/>
          <w:lang w:eastAsia="en-US"/>
        </w:rPr>
      </w:pPr>
      <w:r w:rsidRPr="00784C03">
        <w:rPr>
          <w:rFonts w:ascii="Arial" w:eastAsia="Calibri" w:hAnsi="Arial" w:cs="Arial"/>
          <w:color w:val="000000"/>
          <w:sz w:val="22"/>
          <w:szCs w:val="22"/>
          <w:lang w:eastAsia="en-US"/>
        </w:rPr>
        <w:t xml:space="preserve">Рисунок A.7 ― </w:t>
      </w:r>
      <w:r w:rsidR="0064313C" w:rsidRPr="0064313C">
        <w:rPr>
          <w:rFonts w:ascii="Arial" w:eastAsia="Calibri" w:hAnsi="Arial" w:cs="Arial"/>
          <w:color w:val="000000"/>
          <w:sz w:val="22"/>
          <w:szCs w:val="22"/>
          <w:lang w:eastAsia="en-US"/>
        </w:rPr>
        <w:t>Резервированный ИБП</w:t>
      </w:r>
      <w:r w:rsidR="000B3DF3">
        <w:rPr>
          <w:rFonts w:ascii="Arial" w:eastAsia="Calibri" w:hAnsi="Arial" w:cs="Arial"/>
          <w:color w:val="000000"/>
          <w:sz w:val="22"/>
          <w:szCs w:val="22"/>
          <w:lang w:eastAsia="en-US"/>
        </w:rPr>
        <w:t xml:space="preserve"> в режиме ожидания (в холодном </w:t>
      </w:r>
      <w:r w:rsidR="0064313C" w:rsidRPr="0064313C">
        <w:rPr>
          <w:rFonts w:ascii="Arial" w:eastAsia="Calibri" w:hAnsi="Arial" w:cs="Arial"/>
          <w:color w:val="000000"/>
          <w:sz w:val="22"/>
          <w:szCs w:val="22"/>
          <w:lang w:eastAsia="en-US"/>
        </w:rPr>
        <w:t>резерве)</w:t>
      </w:r>
      <w:r w:rsidRPr="00784C03">
        <w:rPr>
          <w:rFonts w:ascii="Arial" w:eastAsia="Calibri" w:hAnsi="Arial" w:cs="Arial"/>
          <w:color w:val="000000"/>
          <w:sz w:val="22"/>
          <w:szCs w:val="22"/>
          <w:lang w:eastAsia="en-US"/>
        </w:rPr>
        <w:t xml:space="preserve"> с двумя шинами</w:t>
      </w:r>
    </w:p>
    <w:p w:rsidR="00C92AD4" w:rsidRPr="00784C03" w:rsidRDefault="00C92AD4" w:rsidP="00C92AD4">
      <w:pPr>
        <w:rPr>
          <w:rFonts w:eastAsia="Arial MT"/>
          <w:sz w:val="22"/>
          <w:szCs w:val="22"/>
        </w:rPr>
      </w:pPr>
    </w:p>
    <w:p w:rsidR="00ED4CB5" w:rsidRPr="00ED4CB5" w:rsidRDefault="00ED4CB5" w:rsidP="00ED4CB5">
      <w:pPr>
        <w:pStyle w:val="3"/>
        <w:pageBreakBefore/>
        <w:spacing w:before="0" w:after="0"/>
        <w:jc w:val="center"/>
        <w:rPr>
          <w:sz w:val="24"/>
          <w:szCs w:val="24"/>
        </w:rPr>
      </w:pPr>
      <w:r w:rsidRPr="00ED4CB5">
        <w:lastRenderedPageBreak/>
        <w:t xml:space="preserve">Приложение </w:t>
      </w:r>
      <w:r w:rsidR="00851485" w:rsidRPr="0057157E">
        <w:rPr>
          <w:i/>
          <w:lang w:val="en-US"/>
        </w:rPr>
        <w:t>B</w:t>
      </w:r>
      <w:r w:rsidRPr="00ED4CB5">
        <w:br/>
      </w:r>
      <w:r w:rsidRPr="00ED4CB5">
        <w:rPr>
          <w:b w:val="0"/>
          <w:sz w:val="24"/>
          <w:szCs w:val="24"/>
        </w:rPr>
        <w:t>(</w:t>
      </w:r>
      <w:r w:rsidR="00197335">
        <w:rPr>
          <w:b w:val="0"/>
          <w:sz w:val="24"/>
          <w:szCs w:val="24"/>
        </w:rPr>
        <w:t>справочное</w:t>
      </w:r>
      <w:r w:rsidRPr="00ED4CB5">
        <w:rPr>
          <w:b w:val="0"/>
          <w:sz w:val="24"/>
          <w:szCs w:val="24"/>
        </w:rPr>
        <w:t>)</w:t>
      </w:r>
      <w:r w:rsidRPr="00ED4CB5">
        <w:rPr>
          <w:b w:val="0"/>
          <w:sz w:val="24"/>
          <w:szCs w:val="24"/>
        </w:rPr>
        <w:br/>
      </w:r>
      <w:r w:rsidR="001D76E1" w:rsidRPr="00197335">
        <w:rPr>
          <w:sz w:val="24"/>
          <w:szCs w:val="24"/>
        </w:rPr>
        <w:t xml:space="preserve">Топологии </w:t>
      </w:r>
      <w:r w:rsidR="001D76E1">
        <w:rPr>
          <w:sz w:val="24"/>
          <w:szCs w:val="24"/>
        </w:rPr>
        <w:t>ИБП</w:t>
      </w:r>
      <w:r w:rsidR="00197335" w:rsidRPr="00197335">
        <w:rPr>
          <w:sz w:val="24"/>
          <w:szCs w:val="24"/>
        </w:rPr>
        <w:t xml:space="preserve">. </w:t>
      </w:r>
    </w:p>
    <w:p w:rsidR="00ED4CB5" w:rsidRDefault="00197335" w:rsidP="00197335">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Pr>
          <w:rFonts w:ascii="Arial" w:eastAsia="Arial" w:hAnsi="Arial" w:cs="Arial"/>
          <w:b/>
          <w:bCs/>
          <w:i/>
          <w:sz w:val="22"/>
          <w:szCs w:val="22"/>
          <w:lang w:val="en-US" w:eastAsia="ru-RU"/>
        </w:rPr>
        <w:t>B</w:t>
      </w:r>
      <w:r w:rsidRPr="000D46A2">
        <w:rPr>
          <w:rFonts w:ascii="Arial" w:eastAsia="Arial" w:hAnsi="Arial" w:cs="Arial"/>
          <w:b/>
          <w:bCs/>
          <w:i/>
          <w:sz w:val="22"/>
          <w:szCs w:val="22"/>
          <w:lang w:eastAsia="ru-RU"/>
        </w:rPr>
        <w:t xml:space="preserve">.1 </w:t>
      </w:r>
      <w:r w:rsidRPr="00784C03">
        <w:rPr>
          <w:rFonts w:ascii="Arial" w:eastAsia="Arial" w:hAnsi="Arial" w:cs="Arial"/>
          <w:b/>
          <w:bCs/>
          <w:sz w:val="22"/>
          <w:szCs w:val="22"/>
          <w:lang w:eastAsia="ru-RU"/>
        </w:rPr>
        <w:t>Общие положения</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Настоящее приложение описывает наиболее востребованные потребителями топологии </w:t>
      </w:r>
      <w:r w:rsidR="000E390F">
        <w:rPr>
          <w:rFonts w:ascii="Arial" w:hAnsi="Arial" w:cs="Arial"/>
          <w:sz w:val="22"/>
          <w:szCs w:val="22"/>
        </w:rPr>
        <w:t>ИБ</w:t>
      </w:r>
      <w:r w:rsidR="00C51E5D">
        <w:rPr>
          <w:rFonts w:ascii="Arial" w:hAnsi="Arial" w:cs="Arial"/>
          <w:sz w:val="22"/>
          <w:szCs w:val="22"/>
        </w:rPr>
        <w:t>П</w:t>
      </w:r>
      <w:r w:rsidR="000E390F" w:rsidRPr="00B632A0">
        <w:rPr>
          <w:rFonts w:ascii="Arial" w:hAnsi="Arial" w:cs="Arial"/>
          <w:sz w:val="22"/>
          <w:szCs w:val="22"/>
        </w:rPr>
        <w:t xml:space="preserve"> </w:t>
      </w:r>
      <w:r w:rsidRPr="00B632A0">
        <w:rPr>
          <w:rFonts w:ascii="Arial" w:hAnsi="Arial" w:cs="Arial"/>
          <w:sz w:val="22"/>
          <w:szCs w:val="22"/>
        </w:rPr>
        <w:t>и режим работы каждой из них в виде блок-схемы. В н</w:t>
      </w:r>
      <w:r w:rsidR="00784C03">
        <w:rPr>
          <w:rFonts w:ascii="Arial" w:hAnsi="Arial" w:cs="Arial"/>
          <w:sz w:val="22"/>
          <w:szCs w:val="22"/>
        </w:rPr>
        <w:t>астоящем приложении в качестве устройства</w:t>
      </w:r>
      <w:r w:rsidRPr="00B632A0">
        <w:rPr>
          <w:rFonts w:ascii="Arial" w:hAnsi="Arial" w:cs="Arial"/>
          <w:sz w:val="22"/>
          <w:szCs w:val="22"/>
        </w:rPr>
        <w:t xml:space="preserve"> сохранения </w:t>
      </w:r>
      <w:r w:rsidR="00784C03">
        <w:rPr>
          <w:rFonts w:ascii="Arial" w:hAnsi="Arial" w:cs="Arial"/>
          <w:sz w:val="22"/>
          <w:szCs w:val="22"/>
        </w:rPr>
        <w:t xml:space="preserve">(накопления) </w:t>
      </w:r>
      <w:r w:rsidRPr="00B632A0">
        <w:rPr>
          <w:rFonts w:ascii="Arial" w:hAnsi="Arial" w:cs="Arial"/>
          <w:sz w:val="22"/>
          <w:szCs w:val="22"/>
        </w:rPr>
        <w:t xml:space="preserve">энергии рассматривается </w:t>
      </w:r>
      <w:r w:rsidR="00C51E5D">
        <w:rPr>
          <w:rFonts w:ascii="Arial" w:hAnsi="Arial" w:cs="Arial"/>
          <w:sz w:val="22"/>
          <w:szCs w:val="22"/>
        </w:rPr>
        <w:t xml:space="preserve">аккумуляторная </w:t>
      </w:r>
      <w:r w:rsidRPr="00B632A0">
        <w:rPr>
          <w:rFonts w:ascii="Arial" w:hAnsi="Arial" w:cs="Arial"/>
          <w:sz w:val="22"/>
          <w:szCs w:val="22"/>
        </w:rPr>
        <w:t>батарея, обычно используемая в этом качестве. Однако в равной степени возможно применение других форм</w:t>
      </w:r>
      <w:r w:rsidR="00784C03">
        <w:rPr>
          <w:rFonts w:ascii="Arial" w:hAnsi="Arial" w:cs="Arial"/>
          <w:sz w:val="22"/>
          <w:szCs w:val="22"/>
        </w:rPr>
        <w:t xml:space="preserve"> устройств</w:t>
      </w:r>
      <w:r w:rsidRPr="00B632A0">
        <w:rPr>
          <w:rFonts w:ascii="Arial" w:hAnsi="Arial" w:cs="Arial"/>
          <w:sz w:val="22"/>
          <w:szCs w:val="22"/>
        </w:rPr>
        <w:t xml:space="preserve"> сохранения </w:t>
      </w:r>
      <w:r w:rsidR="00784C03">
        <w:rPr>
          <w:rFonts w:ascii="Arial" w:hAnsi="Arial" w:cs="Arial"/>
          <w:sz w:val="22"/>
          <w:szCs w:val="22"/>
        </w:rPr>
        <w:t xml:space="preserve">(накопления) </w:t>
      </w:r>
      <w:r w:rsidRPr="00B632A0">
        <w:rPr>
          <w:rFonts w:ascii="Arial" w:hAnsi="Arial" w:cs="Arial"/>
          <w:sz w:val="22"/>
          <w:szCs w:val="22"/>
        </w:rPr>
        <w:t>энергии. Смотреть 5.4.1.</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 зависимости от топологии, требований к нагрузке и системы распределенного питания переменным током могут потребоваться дополнительные схемы и компоненты, такие как фильтры (переходный процесс и ЭMC) и изолирующие трансформаторы. Описание этих </w:t>
      </w:r>
      <w:r w:rsidR="000E390F">
        <w:rPr>
          <w:rFonts w:ascii="Arial" w:hAnsi="Arial" w:cs="Arial"/>
          <w:sz w:val="22"/>
          <w:szCs w:val="22"/>
        </w:rPr>
        <w:t>устройств</w:t>
      </w:r>
      <w:r w:rsidR="000E390F" w:rsidRPr="00B632A0">
        <w:rPr>
          <w:rFonts w:ascii="Arial" w:hAnsi="Arial" w:cs="Arial"/>
          <w:sz w:val="22"/>
          <w:szCs w:val="22"/>
        </w:rPr>
        <w:t xml:space="preserve"> </w:t>
      </w:r>
      <w:r w:rsidRPr="00B632A0">
        <w:rPr>
          <w:rFonts w:ascii="Arial" w:hAnsi="Arial" w:cs="Arial"/>
          <w:sz w:val="22"/>
          <w:szCs w:val="22"/>
        </w:rPr>
        <w:t xml:space="preserve">не </w:t>
      </w:r>
      <w:r w:rsidR="000E390F">
        <w:rPr>
          <w:rFonts w:ascii="Arial" w:hAnsi="Arial" w:cs="Arial"/>
          <w:sz w:val="22"/>
          <w:szCs w:val="22"/>
        </w:rPr>
        <w:t>рассматривается</w:t>
      </w:r>
      <w:r w:rsidRPr="00B632A0">
        <w:rPr>
          <w:rFonts w:ascii="Arial" w:hAnsi="Arial" w:cs="Arial"/>
          <w:sz w:val="22"/>
          <w:szCs w:val="22"/>
        </w:rPr>
        <w:t xml:space="preserve">. В настоящем приложении не рассматриваются технические преимущества систем, и потребитель </w:t>
      </w:r>
      <w:r w:rsidR="000E390F">
        <w:rPr>
          <w:rFonts w:ascii="Arial" w:hAnsi="Arial" w:cs="Arial"/>
          <w:sz w:val="22"/>
          <w:szCs w:val="22"/>
        </w:rPr>
        <w:t>определить</w:t>
      </w:r>
      <w:r w:rsidRPr="00B632A0">
        <w:rPr>
          <w:rFonts w:ascii="Arial" w:hAnsi="Arial" w:cs="Arial"/>
          <w:sz w:val="22"/>
          <w:szCs w:val="22"/>
        </w:rPr>
        <w:t xml:space="preserve"> самостоятельно пригодность любой системы для применяемого нагрузочного оборудования у поставщика.</w:t>
      </w:r>
    </w:p>
    <w:p w:rsidR="00197335" w:rsidRPr="00EC25EB" w:rsidRDefault="00197335" w:rsidP="00197335">
      <w:pPr>
        <w:keepNext/>
        <w:keepLines/>
        <w:widowControl w:val="0"/>
        <w:tabs>
          <w:tab w:val="left" w:pos="932"/>
        </w:tabs>
        <w:suppressAutoHyphens w:val="0"/>
        <w:spacing w:line="360" w:lineRule="auto"/>
        <w:ind w:firstLine="567"/>
        <w:outlineLvl w:val="4"/>
        <w:rPr>
          <w:rFonts w:ascii="Arial" w:eastAsia="Calibri" w:hAnsi="Arial" w:cs="Arial"/>
          <w:b/>
          <w:color w:val="000000"/>
          <w:sz w:val="18"/>
          <w:szCs w:val="18"/>
          <w:lang w:eastAsia="en-US"/>
        </w:rPr>
      </w:pPr>
      <w:r w:rsidRPr="000D46A2">
        <w:rPr>
          <w:rFonts w:ascii="Arial" w:eastAsia="Arial" w:hAnsi="Arial" w:cs="Arial"/>
          <w:b/>
          <w:bCs/>
          <w:i/>
          <w:sz w:val="22"/>
          <w:szCs w:val="22"/>
          <w:lang w:eastAsia="ru-RU"/>
        </w:rPr>
        <w:t>В.2</w:t>
      </w:r>
      <w:r w:rsidRPr="000D46A2">
        <w:rPr>
          <w:rFonts w:ascii="Arial" w:eastAsia="Arial" w:hAnsi="Arial" w:cs="Arial"/>
          <w:b/>
          <w:bCs/>
          <w:i/>
          <w:sz w:val="22"/>
          <w:szCs w:val="22"/>
          <w:lang w:eastAsia="ru-RU"/>
        </w:rPr>
        <w:tab/>
      </w:r>
      <w:r w:rsidRPr="00784C03">
        <w:rPr>
          <w:rFonts w:ascii="Arial" w:eastAsia="Arial" w:hAnsi="Arial" w:cs="Arial"/>
          <w:b/>
          <w:bCs/>
          <w:sz w:val="22"/>
          <w:szCs w:val="22"/>
          <w:lang w:eastAsia="ru-RU"/>
        </w:rPr>
        <w:t>То</w:t>
      </w:r>
      <w:r w:rsidR="00784C03" w:rsidRPr="00784C03">
        <w:rPr>
          <w:rFonts w:ascii="Arial" w:eastAsia="Arial" w:hAnsi="Arial" w:cs="Arial"/>
          <w:b/>
          <w:bCs/>
          <w:sz w:val="22"/>
          <w:szCs w:val="22"/>
          <w:lang w:eastAsia="ru-RU"/>
        </w:rPr>
        <w:t>пология двойного преобразования</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Топология двойного преобразования включает преобразователь переменного тока в постоянный ток,</w:t>
      </w:r>
      <w:r w:rsidR="000E390F">
        <w:rPr>
          <w:rFonts w:ascii="Arial" w:hAnsi="Arial" w:cs="Arial"/>
          <w:sz w:val="22"/>
          <w:szCs w:val="22"/>
        </w:rPr>
        <w:t xml:space="preserve"> как правило применяют</w:t>
      </w:r>
      <w:r w:rsidRPr="00B632A0">
        <w:rPr>
          <w:rFonts w:ascii="Arial" w:hAnsi="Arial" w:cs="Arial"/>
          <w:sz w:val="22"/>
          <w:szCs w:val="22"/>
        </w:rPr>
        <w:t xml:space="preserve"> выпрямитель и преобразователь постоянного тока в переменный, как правило</w:t>
      </w:r>
      <w:r w:rsidR="000E390F">
        <w:rPr>
          <w:rFonts w:ascii="Arial" w:hAnsi="Arial" w:cs="Arial"/>
          <w:sz w:val="22"/>
          <w:szCs w:val="22"/>
        </w:rPr>
        <w:t xml:space="preserve"> применяют</w:t>
      </w:r>
      <w:r w:rsidR="000E390F" w:rsidRPr="00B632A0">
        <w:rPr>
          <w:rFonts w:ascii="Arial" w:hAnsi="Arial" w:cs="Arial"/>
          <w:sz w:val="22"/>
          <w:szCs w:val="22"/>
        </w:rPr>
        <w:t xml:space="preserve"> </w:t>
      </w:r>
      <w:r w:rsidRPr="00B632A0">
        <w:rPr>
          <w:rFonts w:ascii="Arial" w:hAnsi="Arial" w:cs="Arial"/>
          <w:sz w:val="22"/>
          <w:szCs w:val="22"/>
        </w:rPr>
        <w:t>инвертор (см. рисунок B.1).</w:t>
      </w:r>
    </w:p>
    <w:p w:rsidR="00B02FDB" w:rsidRPr="00B632A0" w:rsidRDefault="00B02FDB" w:rsidP="00B632A0">
      <w:pPr>
        <w:pStyle w:val="16"/>
        <w:suppressAutoHyphens w:val="0"/>
        <w:spacing w:line="360" w:lineRule="auto"/>
        <w:ind w:firstLine="709"/>
        <w:jc w:val="both"/>
        <w:rPr>
          <w:rFonts w:ascii="Arial" w:hAnsi="Arial" w:cs="Arial"/>
          <w:sz w:val="22"/>
          <w:szCs w:val="22"/>
        </w:rPr>
      </w:pPr>
      <w:r w:rsidRPr="0068030E">
        <w:rPr>
          <w:noProof/>
          <w:highlight w:val="yellow"/>
          <w:lang w:eastAsia="ru-RU"/>
        </w:rPr>
        <mc:AlternateContent>
          <mc:Choice Requires="wps">
            <w:drawing>
              <wp:anchor distT="45720" distB="45720" distL="114300" distR="114300" simplePos="0" relativeHeight="251706368" behindDoc="0" locked="0" layoutInCell="1" allowOverlap="1" wp14:anchorId="10BDF1EE" wp14:editId="61F6F0A1">
                <wp:simplePos x="0" y="0"/>
                <wp:positionH relativeFrom="margin">
                  <wp:posOffset>3466288</wp:posOffset>
                </wp:positionH>
                <wp:positionV relativeFrom="paragraph">
                  <wp:posOffset>899135</wp:posOffset>
                </wp:positionV>
                <wp:extent cx="1543507" cy="460375"/>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460375"/>
                        </a:xfrm>
                        <a:prstGeom prst="rect">
                          <a:avLst/>
                        </a:prstGeom>
                        <a:noFill/>
                        <a:ln w="9525">
                          <a:noFill/>
                          <a:miter lim="800000"/>
                          <a:headEnd/>
                          <a:tailEnd/>
                        </a:ln>
                      </wps:spPr>
                      <wps:txbx>
                        <w:txbxContent>
                          <w:p w:rsidR="00A2537F" w:rsidRPr="0068030E" w:rsidRDefault="00A2537F" w:rsidP="00B02FDB">
                            <w:pPr>
                              <w:rPr>
                                <w:sz w:val="20"/>
                              </w:rPr>
                            </w:pPr>
                            <w:r>
                              <w:rPr>
                                <w:sz w:val="20"/>
                              </w:rPr>
                              <w:t>Устройство сохранения (накопления) энергии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F1EE" id="_x0000_s1067" type="#_x0000_t202" style="position:absolute;left:0;text-align:left;margin-left:272.95pt;margin-top:70.8pt;width:121.55pt;height:36.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" filled="f" stroked="f">
                <v:textbox>
                  <w:txbxContent>
                    <w:p w:rsidR="00A2537F" w:rsidRPr="0068030E" w:rsidRDefault="00A2537F" w:rsidP="00B02FDB">
                      <w:pPr>
                        <w:rPr>
                          <w:sz w:val="20"/>
                        </w:rPr>
                      </w:pPr>
                      <w:r>
                        <w:rPr>
                          <w:sz w:val="20"/>
                        </w:rPr>
                        <w:t>Устройство сохранения (накопления) энергии</w:t>
                      </w:r>
                    </w:p>
                  </w:txbxContent>
                </v:textbox>
                <w10:wrap anchorx="margin"/>
              </v:shape>
            </w:pict>
          </mc:Fallback>
        </mc:AlternateContent>
      </w:r>
      <w:r>
        <w:rPr>
          <w:rFonts w:ascii="Arial" w:hAnsi="Arial" w:cs="Arial"/>
          <w:noProof/>
          <w:sz w:val="22"/>
          <w:szCs w:val="22"/>
          <w:lang w:eastAsia="ru-RU"/>
        </w:rPr>
        <w:drawing>
          <wp:inline distT="0" distB="0" distL="0" distR="0">
            <wp:extent cx="5586153" cy="131756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В1.jpg"/>
                    <pic:cNvPicPr/>
                  </pic:nvPicPr>
                  <pic:blipFill>
                    <a:blip r:embed="rId36">
                      <a:extLst>
                        <a:ext uri="{28A0092B-C50C-407E-A947-70E740481C1C}">
                          <a14:useLocalDpi xmlns:a14="http://schemas.microsoft.com/office/drawing/2010/main" val="0"/>
                        </a:ext>
                      </a:extLst>
                    </a:blip>
                    <a:stretch>
                      <a:fillRect/>
                    </a:stretch>
                  </pic:blipFill>
                  <pic:spPr>
                    <a:xfrm>
                      <a:off x="0" y="0"/>
                      <a:ext cx="5586153" cy="1317567"/>
                    </a:xfrm>
                    <a:prstGeom prst="rect">
                      <a:avLst/>
                    </a:prstGeom>
                  </pic:spPr>
                </pic:pic>
              </a:graphicData>
            </a:graphic>
          </wp:inline>
        </w:drawing>
      </w:r>
    </w:p>
    <w:p w:rsidR="00197335" w:rsidRDefault="00197335" w:rsidP="00784C03">
      <w:pPr>
        <w:pStyle w:val="16"/>
        <w:suppressAutoHyphens w:val="0"/>
        <w:spacing w:line="360" w:lineRule="auto"/>
        <w:ind w:firstLine="709"/>
        <w:jc w:val="center"/>
        <w:rPr>
          <w:rFonts w:ascii="Arial" w:hAnsi="Arial" w:cs="Arial"/>
          <w:sz w:val="22"/>
          <w:szCs w:val="22"/>
        </w:rPr>
      </w:pPr>
      <w:r w:rsidRPr="00B632A0">
        <w:rPr>
          <w:rFonts w:ascii="Arial" w:hAnsi="Arial" w:cs="Arial"/>
          <w:sz w:val="22"/>
          <w:szCs w:val="22"/>
        </w:rPr>
        <w:t>Рисунок B.1 ― Топология двойного преобразования</w:t>
      </w:r>
    </w:p>
    <w:p w:rsidR="00784C03" w:rsidRPr="00B632A0" w:rsidRDefault="00784C03" w:rsidP="00784C03">
      <w:pPr>
        <w:pStyle w:val="16"/>
        <w:suppressAutoHyphens w:val="0"/>
        <w:spacing w:line="360" w:lineRule="auto"/>
        <w:ind w:firstLine="709"/>
        <w:jc w:val="center"/>
        <w:rPr>
          <w:rFonts w:ascii="Arial" w:hAnsi="Arial" w:cs="Arial"/>
          <w:sz w:val="22"/>
          <w:szCs w:val="22"/>
        </w:rPr>
      </w:pP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В нормальном режиме работы нагрузка постоянно обеспечивается питанием от комбинации выпрямитель/инвертор.</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Линия постоянного тока может быть непосредственно соединена с </w:t>
      </w:r>
      <w:r w:rsidR="00E82FCC">
        <w:rPr>
          <w:rFonts w:ascii="Arial" w:hAnsi="Arial" w:cs="Arial"/>
          <w:sz w:val="22"/>
          <w:szCs w:val="22"/>
        </w:rPr>
        <w:t>устройством</w:t>
      </w:r>
      <w:r w:rsidRPr="00B632A0">
        <w:rPr>
          <w:rFonts w:ascii="Arial" w:hAnsi="Arial" w:cs="Arial"/>
          <w:sz w:val="22"/>
          <w:szCs w:val="22"/>
        </w:rPr>
        <w:t xml:space="preserve"> сохранения </w:t>
      </w:r>
      <w:r w:rsidR="00E82FCC">
        <w:rPr>
          <w:rFonts w:ascii="Arial" w:hAnsi="Arial" w:cs="Arial"/>
          <w:sz w:val="22"/>
          <w:szCs w:val="22"/>
        </w:rPr>
        <w:t xml:space="preserve">(накопления) </w:t>
      </w:r>
      <w:r w:rsidRPr="00B632A0">
        <w:rPr>
          <w:rFonts w:ascii="Arial" w:hAnsi="Arial" w:cs="Arial"/>
          <w:sz w:val="22"/>
          <w:szCs w:val="22"/>
        </w:rPr>
        <w:t xml:space="preserve">энергии или через преобразователь постоянного тока в постоянный, </w:t>
      </w:r>
      <w:r w:rsidR="00713692">
        <w:rPr>
          <w:rFonts w:ascii="Arial" w:hAnsi="Arial" w:cs="Arial"/>
          <w:sz w:val="22"/>
          <w:szCs w:val="22"/>
        </w:rPr>
        <w:t>п</w:t>
      </w:r>
      <w:r w:rsidR="00713692" w:rsidRPr="00B632A0">
        <w:rPr>
          <w:rFonts w:ascii="Arial" w:hAnsi="Arial" w:cs="Arial"/>
          <w:sz w:val="22"/>
          <w:szCs w:val="22"/>
        </w:rPr>
        <w:t>олупроводник</w:t>
      </w:r>
      <w:r w:rsidR="00713692">
        <w:rPr>
          <w:rFonts w:ascii="Arial" w:hAnsi="Arial" w:cs="Arial"/>
          <w:sz w:val="22"/>
          <w:szCs w:val="22"/>
        </w:rPr>
        <w:t xml:space="preserve">овым или механическим </w:t>
      </w:r>
      <w:r w:rsidR="00A55CF0">
        <w:rPr>
          <w:rFonts w:ascii="Arial" w:hAnsi="Arial" w:cs="Arial"/>
          <w:sz w:val="22"/>
          <w:szCs w:val="22"/>
        </w:rPr>
        <w:t>переключателем</w:t>
      </w:r>
      <w:r w:rsidRPr="00B632A0">
        <w:rPr>
          <w:rFonts w:ascii="Arial" w:hAnsi="Arial" w:cs="Arial"/>
          <w:sz w:val="22"/>
          <w:szCs w:val="22"/>
        </w:rPr>
        <w:t xml:space="preserve">. </w:t>
      </w:r>
      <w:r w:rsidR="00713692">
        <w:rPr>
          <w:rFonts w:ascii="Arial" w:hAnsi="Arial" w:cs="Arial"/>
          <w:sz w:val="22"/>
          <w:szCs w:val="22"/>
        </w:rPr>
        <w:t>Для заряжания</w:t>
      </w:r>
      <w:r w:rsidRPr="00B632A0">
        <w:rPr>
          <w:rFonts w:ascii="Arial" w:hAnsi="Arial" w:cs="Arial"/>
          <w:sz w:val="22"/>
          <w:szCs w:val="22"/>
        </w:rPr>
        <w:t xml:space="preserve"> </w:t>
      </w:r>
      <w:r w:rsidR="00E82FCC">
        <w:rPr>
          <w:rFonts w:ascii="Arial" w:hAnsi="Arial" w:cs="Arial"/>
          <w:sz w:val="22"/>
          <w:szCs w:val="22"/>
        </w:rPr>
        <w:t>устройств</w:t>
      </w:r>
      <w:r w:rsidRPr="00B632A0">
        <w:rPr>
          <w:rFonts w:ascii="Arial" w:hAnsi="Arial" w:cs="Arial"/>
          <w:sz w:val="22"/>
          <w:szCs w:val="22"/>
        </w:rPr>
        <w:t>а сохранения</w:t>
      </w:r>
      <w:r w:rsidR="00E82FCC">
        <w:rPr>
          <w:rFonts w:ascii="Arial" w:hAnsi="Arial" w:cs="Arial"/>
          <w:sz w:val="22"/>
          <w:szCs w:val="22"/>
        </w:rPr>
        <w:t xml:space="preserve"> (накопления)</w:t>
      </w:r>
      <w:r w:rsidRPr="00B632A0">
        <w:rPr>
          <w:rFonts w:ascii="Arial" w:hAnsi="Arial" w:cs="Arial"/>
          <w:sz w:val="22"/>
          <w:szCs w:val="22"/>
        </w:rPr>
        <w:t xml:space="preserve"> энергии </w:t>
      </w:r>
      <w:r w:rsidR="00713692">
        <w:rPr>
          <w:rFonts w:ascii="Arial" w:hAnsi="Arial" w:cs="Arial"/>
          <w:sz w:val="22"/>
          <w:szCs w:val="22"/>
        </w:rPr>
        <w:t xml:space="preserve">применяют </w:t>
      </w:r>
      <w:r w:rsidR="00713692" w:rsidRPr="00B632A0">
        <w:rPr>
          <w:rFonts w:ascii="Arial" w:hAnsi="Arial" w:cs="Arial"/>
          <w:sz w:val="22"/>
          <w:szCs w:val="22"/>
        </w:rPr>
        <w:t>выпрямител</w:t>
      </w:r>
      <w:r w:rsidR="00713692">
        <w:rPr>
          <w:rFonts w:ascii="Arial" w:hAnsi="Arial" w:cs="Arial"/>
          <w:sz w:val="22"/>
          <w:szCs w:val="22"/>
        </w:rPr>
        <w:t>ь</w:t>
      </w:r>
      <w:r w:rsidR="00713692" w:rsidRPr="00B632A0">
        <w:rPr>
          <w:rFonts w:ascii="Arial" w:hAnsi="Arial" w:cs="Arial"/>
          <w:sz w:val="22"/>
          <w:szCs w:val="22"/>
        </w:rPr>
        <w:t xml:space="preserve"> </w:t>
      </w:r>
      <w:r w:rsidRPr="00B632A0">
        <w:rPr>
          <w:rFonts w:ascii="Arial" w:hAnsi="Arial" w:cs="Arial"/>
          <w:sz w:val="22"/>
          <w:szCs w:val="22"/>
        </w:rPr>
        <w:t>или другими средствами, например</w:t>
      </w:r>
      <w:r w:rsidR="002440E8">
        <w:rPr>
          <w:rFonts w:ascii="Arial" w:hAnsi="Arial" w:cs="Arial"/>
          <w:sz w:val="22"/>
          <w:szCs w:val="22"/>
        </w:rPr>
        <w:t>,</w:t>
      </w:r>
      <w:r w:rsidRPr="00B632A0">
        <w:rPr>
          <w:rFonts w:ascii="Arial" w:hAnsi="Arial" w:cs="Arial"/>
          <w:sz w:val="22"/>
          <w:szCs w:val="22"/>
        </w:rPr>
        <w:t xml:space="preserve"> </w:t>
      </w:r>
      <w:r w:rsidR="00713692" w:rsidRPr="00B632A0">
        <w:rPr>
          <w:rFonts w:ascii="Arial" w:hAnsi="Arial" w:cs="Arial"/>
          <w:sz w:val="22"/>
          <w:szCs w:val="22"/>
        </w:rPr>
        <w:t>специальн</w:t>
      </w:r>
      <w:r w:rsidR="00713692">
        <w:rPr>
          <w:rFonts w:ascii="Arial" w:hAnsi="Arial" w:cs="Arial"/>
          <w:sz w:val="22"/>
          <w:szCs w:val="22"/>
        </w:rPr>
        <w:t>ое</w:t>
      </w:r>
      <w:r w:rsidR="00713692" w:rsidRPr="00B632A0">
        <w:rPr>
          <w:rFonts w:ascii="Arial" w:hAnsi="Arial" w:cs="Arial"/>
          <w:sz w:val="22"/>
          <w:szCs w:val="22"/>
        </w:rPr>
        <w:t xml:space="preserve"> зарядн</w:t>
      </w:r>
      <w:r w:rsidR="00713692">
        <w:rPr>
          <w:rFonts w:ascii="Arial" w:hAnsi="Arial" w:cs="Arial"/>
          <w:sz w:val="22"/>
          <w:szCs w:val="22"/>
        </w:rPr>
        <w:t>ое</w:t>
      </w:r>
      <w:r w:rsidR="00713692" w:rsidRPr="00B632A0">
        <w:rPr>
          <w:rFonts w:ascii="Arial" w:hAnsi="Arial" w:cs="Arial"/>
          <w:sz w:val="22"/>
          <w:szCs w:val="22"/>
        </w:rPr>
        <w:t xml:space="preserve"> </w:t>
      </w:r>
      <w:r w:rsidRPr="00B632A0">
        <w:rPr>
          <w:rFonts w:ascii="Arial" w:hAnsi="Arial" w:cs="Arial"/>
          <w:sz w:val="22"/>
          <w:szCs w:val="22"/>
        </w:rPr>
        <w:t>устройство.</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Топология двойного преобразования часто упоминается как «</w:t>
      </w:r>
      <w:r w:rsidR="00713692">
        <w:rPr>
          <w:rFonts w:ascii="Arial" w:hAnsi="Arial" w:cs="Arial"/>
          <w:sz w:val="22"/>
          <w:szCs w:val="22"/>
        </w:rPr>
        <w:t xml:space="preserve">ИБП </w:t>
      </w:r>
      <w:r w:rsidR="008B3F53">
        <w:rPr>
          <w:rFonts w:ascii="Arial" w:hAnsi="Arial" w:cs="Arial"/>
          <w:sz w:val="22"/>
          <w:szCs w:val="22"/>
        </w:rPr>
        <w:t>с топологией</w:t>
      </w:r>
      <w:r w:rsidR="00713692">
        <w:rPr>
          <w:rFonts w:ascii="Arial" w:hAnsi="Arial" w:cs="Arial"/>
          <w:sz w:val="22"/>
          <w:szCs w:val="22"/>
        </w:rPr>
        <w:t xml:space="preserve"> </w:t>
      </w:r>
      <w:r w:rsidR="00713692" w:rsidRPr="00B632A0">
        <w:rPr>
          <w:rFonts w:ascii="Arial" w:hAnsi="Arial" w:cs="Arial"/>
          <w:sz w:val="22"/>
          <w:szCs w:val="22"/>
        </w:rPr>
        <w:t>онлай</w:t>
      </w:r>
      <w:r w:rsidR="00713692">
        <w:rPr>
          <w:rFonts w:ascii="Arial" w:hAnsi="Arial" w:cs="Arial"/>
          <w:sz w:val="22"/>
          <w:szCs w:val="22"/>
        </w:rPr>
        <w:t>н</w:t>
      </w:r>
      <w:r w:rsidRPr="00B632A0">
        <w:rPr>
          <w:rFonts w:ascii="Arial" w:hAnsi="Arial" w:cs="Arial"/>
          <w:sz w:val="22"/>
          <w:szCs w:val="22"/>
        </w:rPr>
        <w:t xml:space="preserve">», </w:t>
      </w:r>
      <w:r w:rsidR="008B3F53" w:rsidRPr="00B632A0">
        <w:rPr>
          <w:rFonts w:ascii="Arial" w:hAnsi="Arial" w:cs="Arial"/>
          <w:sz w:val="22"/>
          <w:szCs w:val="22"/>
        </w:rPr>
        <w:t>означа</w:t>
      </w:r>
      <w:r w:rsidR="008B3F53">
        <w:rPr>
          <w:rFonts w:ascii="Arial" w:hAnsi="Arial" w:cs="Arial"/>
          <w:sz w:val="22"/>
          <w:szCs w:val="22"/>
        </w:rPr>
        <w:t>ет</w:t>
      </w:r>
      <w:r w:rsidRPr="00B632A0">
        <w:rPr>
          <w:rFonts w:ascii="Arial" w:hAnsi="Arial" w:cs="Arial"/>
          <w:sz w:val="22"/>
          <w:szCs w:val="22"/>
        </w:rPr>
        <w:t xml:space="preserve">, что питание нагрузки обеспечивается </w:t>
      </w:r>
      <w:r w:rsidR="008B3F53" w:rsidRPr="00B632A0">
        <w:rPr>
          <w:rFonts w:ascii="Arial" w:hAnsi="Arial" w:cs="Arial"/>
          <w:sz w:val="22"/>
          <w:szCs w:val="22"/>
        </w:rPr>
        <w:t>инвертор</w:t>
      </w:r>
      <w:r w:rsidR="008B3F53">
        <w:rPr>
          <w:rFonts w:ascii="Arial" w:hAnsi="Arial" w:cs="Arial"/>
          <w:sz w:val="22"/>
          <w:szCs w:val="22"/>
        </w:rPr>
        <w:t>ом</w:t>
      </w:r>
      <w:r w:rsidR="008B3F53" w:rsidRPr="00B632A0">
        <w:rPr>
          <w:rFonts w:ascii="Arial" w:hAnsi="Arial" w:cs="Arial"/>
          <w:sz w:val="22"/>
          <w:szCs w:val="22"/>
        </w:rPr>
        <w:t xml:space="preserve"> </w:t>
      </w:r>
      <w:r w:rsidRPr="00B632A0">
        <w:rPr>
          <w:rFonts w:ascii="Arial" w:hAnsi="Arial" w:cs="Arial"/>
          <w:sz w:val="22"/>
          <w:szCs w:val="22"/>
        </w:rPr>
        <w:t>независимо от условий входного питания переменным током. Термин «онлайновая» также означает «в электросети». Для исключения неоднозначности (неточности) в определении следует избегать термина «онлайновая» и применять термин «двойное преобразование».</w:t>
      </w:r>
    </w:p>
    <w:p w:rsidR="00197335" w:rsidRPr="00B632A0" w:rsidRDefault="00E82FCC" w:rsidP="00B632A0">
      <w:pPr>
        <w:pStyle w:val="16"/>
        <w:suppressAutoHyphens w:val="0"/>
        <w:spacing w:line="360" w:lineRule="auto"/>
        <w:ind w:firstLine="709"/>
        <w:jc w:val="both"/>
        <w:rPr>
          <w:rFonts w:ascii="Arial" w:hAnsi="Arial" w:cs="Arial"/>
          <w:sz w:val="22"/>
          <w:szCs w:val="22"/>
        </w:rPr>
      </w:pPr>
      <w:r w:rsidRPr="00261F03">
        <w:rPr>
          <w:rFonts w:ascii="Arial" w:eastAsia="Calibri" w:hAnsi="Arial" w:cs="Arial"/>
          <w:color w:val="000000"/>
          <w:spacing w:val="40"/>
          <w:sz w:val="20"/>
          <w:lang w:eastAsia="en-US"/>
        </w:rPr>
        <w:lastRenderedPageBreak/>
        <w:t>Примечание</w:t>
      </w:r>
      <w:r w:rsidRPr="00261F03">
        <w:rPr>
          <w:rFonts w:ascii="Arial" w:eastAsia="Calibri" w:hAnsi="Arial" w:cs="Arial"/>
          <w:color w:val="000000"/>
          <w:spacing w:val="80"/>
          <w:sz w:val="20"/>
          <w:lang w:eastAsia="en-US"/>
        </w:rPr>
        <w:t>―</w:t>
      </w:r>
      <w:r>
        <w:rPr>
          <w:rFonts w:ascii="Arial" w:eastAsia="Calibri" w:hAnsi="Arial" w:cs="Arial"/>
          <w:color w:val="000000"/>
          <w:spacing w:val="80"/>
          <w:sz w:val="20"/>
          <w:lang w:eastAsia="en-US"/>
        </w:rPr>
        <w:t xml:space="preserve"> </w:t>
      </w:r>
      <w:r w:rsidR="008B3F53">
        <w:rPr>
          <w:rFonts w:ascii="Arial" w:hAnsi="Arial" w:cs="Arial"/>
          <w:sz w:val="20"/>
        </w:rPr>
        <w:t>ИБП</w:t>
      </w:r>
      <w:r w:rsidR="008B3F53" w:rsidRPr="00E82FCC">
        <w:rPr>
          <w:rFonts w:ascii="Arial" w:hAnsi="Arial" w:cs="Arial"/>
          <w:sz w:val="20"/>
        </w:rPr>
        <w:t xml:space="preserve"> </w:t>
      </w:r>
      <w:r w:rsidR="00197335" w:rsidRPr="00E82FCC">
        <w:rPr>
          <w:rFonts w:ascii="Arial" w:hAnsi="Arial" w:cs="Arial"/>
          <w:sz w:val="20"/>
        </w:rPr>
        <w:t xml:space="preserve">двойного преобразования является примером </w:t>
      </w:r>
      <w:r w:rsidR="008B3F53">
        <w:rPr>
          <w:rFonts w:ascii="Arial" w:hAnsi="Arial" w:cs="Arial"/>
          <w:sz w:val="20"/>
        </w:rPr>
        <w:t>ИБП</w:t>
      </w:r>
      <w:r w:rsidR="00197335" w:rsidRPr="00E82FCC">
        <w:rPr>
          <w:rFonts w:ascii="Arial" w:hAnsi="Arial" w:cs="Arial"/>
          <w:sz w:val="20"/>
        </w:rPr>
        <w:t xml:space="preserve">, </w:t>
      </w:r>
      <w:r w:rsidR="008B3F53" w:rsidRPr="00E82FCC">
        <w:rPr>
          <w:rFonts w:ascii="Arial" w:hAnsi="Arial" w:cs="Arial"/>
          <w:sz w:val="20"/>
        </w:rPr>
        <w:t>обеспечивающ</w:t>
      </w:r>
      <w:r w:rsidR="008B3F53">
        <w:rPr>
          <w:rFonts w:ascii="Arial" w:hAnsi="Arial" w:cs="Arial"/>
          <w:sz w:val="20"/>
        </w:rPr>
        <w:t>его</w:t>
      </w:r>
      <w:r w:rsidR="008B3F53" w:rsidRPr="00E82FCC">
        <w:rPr>
          <w:rFonts w:ascii="Arial" w:hAnsi="Arial" w:cs="Arial"/>
          <w:sz w:val="20"/>
        </w:rPr>
        <w:t xml:space="preserve"> </w:t>
      </w:r>
      <w:r w:rsidR="00197335" w:rsidRPr="00E82FCC">
        <w:rPr>
          <w:rFonts w:ascii="Arial" w:hAnsi="Arial" w:cs="Arial"/>
          <w:sz w:val="20"/>
        </w:rPr>
        <w:t>рабочие характеристики классификации VFI (см. 5.3.4).</w:t>
      </w:r>
    </w:p>
    <w:p w:rsidR="00197335" w:rsidRPr="000D46A2" w:rsidRDefault="00197335" w:rsidP="00197335">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197335">
        <w:rPr>
          <w:rFonts w:ascii="Arial" w:eastAsia="Arial" w:hAnsi="Arial" w:cs="Arial"/>
          <w:b/>
          <w:bCs/>
          <w:i/>
          <w:sz w:val="22"/>
          <w:szCs w:val="22"/>
          <w:lang w:val="en-US" w:eastAsia="ru-RU"/>
        </w:rPr>
        <w:t>B</w:t>
      </w:r>
      <w:r w:rsidRPr="000D46A2">
        <w:rPr>
          <w:rFonts w:ascii="Arial" w:eastAsia="Arial" w:hAnsi="Arial" w:cs="Arial"/>
          <w:b/>
          <w:bCs/>
          <w:i/>
          <w:sz w:val="22"/>
          <w:szCs w:val="22"/>
          <w:lang w:eastAsia="ru-RU"/>
        </w:rPr>
        <w:t>.3</w:t>
      </w:r>
      <w:r w:rsidRPr="000D46A2">
        <w:rPr>
          <w:rFonts w:ascii="Arial" w:eastAsia="Arial" w:hAnsi="Arial" w:cs="Arial"/>
          <w:b/>
          <w:bCs/>
          <w:i/>
          <w:sz w:val="22"/>
          <w:szCs w:val="22"/>
          <w:lang w:eastAsia="ru-RU"/>
        </w:rPr>
        <w:tab/>
      </w:r>
      <w:r w:rsidRPr="00E82FCC">
        <w:rPr>
          <w:rFonts w:ascii="Arial" w:eastAsia="Arial" w:hAnsi="Arial" w:cs="Arial"/>
          <w:b/>
          <w:bCs/>
          <w:sz w:val="22"/>
          <w:szCs w:val="22"/>
          <w:lang w:eastAsia="ru-RU"/>
        </w:rPr>
        <w:t>Линейно-интерактивная топология</w:t>
      </w:r>
    </w:p>
    <w:p w:rsidR="00197335" w:rsidRDefault="00197335" w:rsidP="00E82FCC">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Линейно-интерактивная топология включает двунаправленный преобразователь переменного тока в постоянный ток, обычно двунаправленный инвертор и</w:t>
      </w:r>
      <w:r w:rsidR="00C51E5D">
        <w:rPr>
          <w:rFonts w:ascii="Arial" w:hAnsi="Arial" w:cs="Arial"/>
          <w:sz w:val="22"/>
          <w:szCs w:val="22"/>
        </w:rPr>
        <w:t xml:space="preserve"> силовой </w:t>
      </w:r>
      <w:r w:rsidRPr="00B632A0">
        <w:rPr>
          <w:rFonts w:ascii="Arial" w:hAnsi="Arial" w:cs="Arial"/>
          <w:sz w:val="22"/>
          <w:szCs w:val="22"/>
        </w:rPr>
        <w:t>инт</w:t>
      </w:r>
      <w:r w:rsidR="00E82FCC">
        <w:rPr>
          <w:rFonts w:ascii="Arial" w:hAnsi="Arial" w:cs="Arial"/>
          <w:sz w:val="22"/>
          <w:szCs w:val="22"/>
        </w:rPr>
        <w:t>ерфейс переменного тока. С</w:t>
      </w:r>
      <w:r w:rsidRPr="00B632A0">
        <w:rPr>
          <w:rFonts w:ascii="Arial" w:hAnsi="Arial" w:cs="Arial"/>
          <w:sz w:val="22"/>
          <w:szCs w:val="22"/>
        </w:rPr>
        <w:t>м. рисунок B.2</w:t>
      </w:r>
      <w:r w:rsidR="00E82FCC">
        <w:rPr>
          <w:rFonts w:ascii="Arial" w:hAnsi="Arial" w:cs="Arial"/>
          <w:sz w:val="22"/>
          <w:szCs w:val="22"/>
        </w:rPr>
        <w:t>.</w:t>
      </w:r>
    </w:p>
    <w:p w:rsidR="000C57B5" w:rsidRPr="00B632A0" w:rsidRDefault="00E82FCC" w:rsidP="000C57B5">
      <w:pPr>
        <w:pStyle w:val="16"/>
        <w:suppressAutoHyphens w:val="0"/>
        <w:spacing w:line="360" w:lineRule="auto"/>
        <w:jc w:val="center"/>
        <w:rPr>
          <w:rFonts w:ascii="Arial" w:hAnsi="Arial" w:cs="Arial"/>
          <w:sz w:val="22"/>
          <w:szCs w:val="22"/>
        </w:rPr>
      </w:pPr>
      <w:r w:rsidRPr="00E82FCC">
        <w:rPr>
          <w:rFonts w:ascii="Arial" w:hAnsi="Arial" w:cs="Arial"/>
          <w:noProof/>
          <w:sz w:val="22"/>
          <w:szCs w:val="22"/>
          <w:lang w:eastAsia="ru-RU"/>
        </w:rPr>
        <mc:AlternateContent>
          <mc:Choice Requires="wps">
            <w:drawing>
              <wp:anchor distT="45720" distB="45720" distL="114300" distR="114300" simplePos="0" relativeHeight="251712512" behindDoc="0" locked="0" layoutInCell="1" allowOverlap="1">
                <wp:simplePos x="0" y="0"/>
                <wp:positionH relativeFrom="column">
                  <wp:posOffset>3557270</wp:posOffset>
                </wp:positionH>
                <wp:positionV relativeFrom="paragraph">
                  <wp:posOffset>1192530</wp:posOffset>
                </wp:positionV>
                <wp:extent cx="1104900" cy="1404620"/>
                <wp:effectExtent l="0" t="0" r="0" b="127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rsidR="00A2537F" w:rsidRPr="00A60A11" w:rsidRDefault="00A2537F" w:rsidP="00E82FCC">
                            <w:pPr>
                              <w:jc w:val="center"/>
                              <w:rPr>
                                <w:rFonts w:ascii="Arial" w:hAnsi="Arial" w:cs="Arial"/>
                                <w:sz w:val="20"/>
                                <w:szCs w:val="20"/>
                              </w:rPr>
                            </w:pPr>
                            <w:r w:rsidRPr="00A60A11">
                              <w:rPr>
                                <w:rFonts w:ascii="Arial" w:hAnsi="Arial" w:cs="Arial"/>
                                <w:sz w:val="20"/>
                                <w:szCs w:val="20"/>
                              </w:rPr>
                              <w:t>Двунаправленный преобразователь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280.1pt;margin-top:93.9pt;width:87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" filled="f" stroked="f">
                <v:textbox style="mso-fit-shape-to-text:t">
                  <w:txbxContent>
                    <w:p w:rsidR="00A2537F" w:rsidRPr="00A60A11" w:rsidRDefault="00A2537F" w:rsidP="00E82FCC">
                      <w:pPr>
                        <w:jc w:val="center"/>
                        <w:rPr>
                          <w:rFonts w:ascii="Arial" w:hAnsi="Arial" w:cs="Arial"/>
                          <w:sz w:val="20"/>
                          <w:szCs w:val="20"/>
                        </w:rPr>
                      </w:pPr>
                      <w:r w:rsidRPr="00A60A11">
                        <w:rPr>
                          <w:rFonts w:ascii="Arial" w:hAnsi="Arial" w:cs="Arial"/>
                          <w:sz w:val="20"/>
                          <w:szCs w:val="20"/>
                        </w:rPr>
                        <w:t>Двунаправленный преобразователь</w:t>
                      </w:r>
                    </w:p>
                  </w:txbxContent>
                </v:textbox>
              </v:shape>
            </w:pict>
          </mc:Fallback>
        </mc:AlternateContent>
      </w:r>
      <w:r w:rsidR="000C57B5" w:rsidRPr="0068030E">
        <w:rPr>
          <w:noProof/>
          <w:highlight w:val="yellow"/>
          <w:lang w:eastAsia="ru-RU"/>
        </w:rPr>
        <mc:AlternateContent>
          <mc:Choice Requires="wps">
            <w:drawing>
              <wp:anchor distT="45720" distB="45720" distL="114300" distR="114300" simplePos="0" relativeHeight="251708416" behindDoc="0" locked="0" layoutInCell="1" allowOverlap="1" wp14:anchorId="70EACC53" wp14:editId="7AAD8336">
                <wp:simplePos x="0" y="0"/>
                <wp:positionH relativeFrom="margin">
                  <wp:posOffset>4190822</wp:posOffset>
                </wp:positionH>
                <wp:positionV relativeFrom="paragraph">
                  <wp:posOffset>2566822</wp:posOffset>
                </wp:positionV>
                <wp:extent cx="1543507" cy="460375"/>
                <wp:effectExtent l="0" t="0" r="0" b="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460375"/>
                        </a:xfrm>
                        <a:prstGeom prst="rect">
                          <a:avLst/>
                        </a:prstGeom>
                        <a:noFill/>
                        <a:ln w="9525">
                          <a:noFill/>
                          <a:miter lim="800000"/>
                          <a:headEnd/>
                          <a:tailEnd/>
                        </a:ln>
                      </wps:spPr>
                      <wps:txbx>
                        <w:txbxContent>
                          <w:p w:rsidR="00A2537F" w:rsidRPr="0068030E" w:rsidRDefault="00A2537F" w:rsidP="000C57B5">
                            <w:pPr>
                              <w:rPr>
                                <w:sz w:val="20"/>
                              </w:rPr>
                            </w:pPr>
                            <w:r>
                              <w:rPr>
                                <w:sz w:val="20"/>
                              </w:rPr>
                              <w:t>Устройство сохранения (накопления) энергии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ACC53" id="_x0000_s1069" type="#_x0000_t202" style="position:absolute;left:0;text-align:left;margin-left:330pt;margin-top:202.1pt;width:121.55pt;height:36.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" filled="f" stroked="f">
                <v:textbox>
                  <w:txbxContent>
                    <w:p w:rsidR="00A2537F" w:rsidRPr="0068030E" w:rsidRDefault="00A2537F" w:rsidP="000C57B5">
                      <w:pPr>
                        <w:rPr>
                          <w:sz w:val="20"/>
                        </w:rPr>
                      </w:pPr>
                      <w:r>
                        <w:rPr>
                          <w:sz w:val="20"/>
                        </w:rPr>
                        <w:t>Устройство сохранения (накопления) энергии</w:t>
                      </w:r>
                    </w:p>
                  </w:txbxContent>
                </v:textbox>
                <w10:wrap anchorx="margin"/>
              </v:shape>
            </w:pict>
          </mc:Fallback>
        </mc:AlternateContent>
      </w:r>
      <w:r w:rsidR="000C57B5">
        <w:rPr>
          <w:rFonts w:ascii="Arial" w:hAnsi="Arial" w:cs="Arial"/>
          <w:noProof/>
          <w:sz w:val="22"/>
          <w:szCs w:val="22"/>
          <w:lang w:eastAsia="ru-RU"/>
        </w:rPr>
        <w:drawing>
          <wp:inline distT="0" distB="0" distL="0" distR="0">
            <wp:extent cx="5719156" cy="322118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В2.jpg"/>
                    <pic:cNvPicPr/>
                  </pic:nvPicPr>
                  <pic:blipFill>
                    <a:blip r:embed="rId37">
                      <a:extLst>
                        <a:ext uri="{28A0092B-C50C-407E-A947-70E740481C1C}">
                          <a14:useLocalDpi xmlns:a14="http://schemas.microsoft.com/office/drawing/2010/main" val="0"/>
                        </a:ext>
                      </a:extLst>
                    </a:blip>
                    <a:stretch>
                      <a:fillRect/>
                    </a:stretch>
                  </pic:blipFill>
                  <pic:spPr>
                    <a:xfrm>
                      <a:off x="0" y="0"/>
                      <a:ext cx="5719156" cy="3221182"/>
                    </a:xfrm>
                    <a:prstGeom prst="rect">
                      <a:avLst/>
                    </a:prstGeom>
                  </pic:spPr>
                </pic:pic>
              </a:graphicData>
            </a:graphic>
          </wp:inline>
        </w:drawing>
      </w:r>
    </w:p>
    <w:p w:rsidR="00197335" w:rsidRPr="00B632A0" w:rsidRDefault="00197335" w:rsidP="005A10CA">
      <w:pPr>
        <w:pStyle w:val="16"/>
        <w:suppressAutoHyphens w:val="0"/>
        <w:spacing w:line="360" w:lineRule="auto"/>
        <w:ind w:firstLine="709"/>
        <w:jc w:val="center"/>
        <w:rPr>
          <w:rFonts w:ascii="Arial" w:hAnsi="Arial" w:cs="Arial"/>
          <w:sz w:val="22"/>
          <w:szCs w:val="22"/>
        </w:rPr>
      </w:pPr>
      <w:r w:rsidRPr="00B632A0">
        <w:rPr>
          <w:rFonts w:ascii="Arial" w:hAnsi="Arial" w:cs="Arial"/>
          <w:sz w:val="22"/>
          <w:szCs w:val="22"/>
        </w:rPr>
        <w:t>Рисунок B.2 ― Линейно-интерактивная топология</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 нормальном режиме работы </w:t>
      </w:r>
      <w:r w:rsidR="008B3F53">
        <w:rPr>
          <w:rFonts w:ascii="Arial" w:hAnsi="Arial" w:cs="Arial"/>
          <w:sz w:val="22"/>
          <w:szCs w:val="22"/>
        </w:rPr>
        <w:t xml:space="preserve">стабильное питание </w:t>
      </w:r>
      <w:r w:rsidR="008B3F53" w:rsidRPr="00B632A0">
        <w:rPr>
          <w:rFonts w:ascii="Arial" w:hAnsi="Arial" w:cs="Arial"/>
          <w:sz w:val="22"/>
          <w:szCs w:val="22"/>
        </w:rPr>
        <w:t>нагрузк</w:t>
      </w:r>
      <w:r w:rsidR="008B3F53">
        <w:rPr>
          <w:rFonts w:ascii="Arial" w:hAnsi="Arial" w:cs="Arial"/>
          <w:sz w:val="22"/>
          <w:szCs w:val="22"/>
        </w:rPr>
        <w:t>и</w:t>
      </w:r>
      <w:r w:rsidR="008B3F53" w:rsidRPr="00B632A0">
        <w:rPr>
          <w:rFonts w:ascii="Arial" w:hAnsi="Arial" w:cs="Arial"/>
          <w:sz w:val="22"/>
          <w:szCs w:val="22"/>
        </w:rPr>
        <w:t xml:space="preserve"> обеспечивается параллельн</w:t>
      </w:r>
      <w:r w:rsidR="008B3F53">
        <w:rPr>
          <w:rFonts w:ascii="Arial" w:hAnsi="Arial" w:cs="Arial"/>
          <w:sz w:val="22"/>
          <w:szCs w:val="22"/>
        </w:rPr>
        <w:t>ым</w:t>
      </w:r>
      <w:r w:rsidR="008B3F53" w:rsidRPr="00B632A0">
        <w:rPr>
          <w:rFonts w:ascii="Arial" w:hAnsi="Arial" w:cs="Arial"/>
          <w:sz w:val="22"/>
          <w:szCs w:val="22"/>
        </w:rPr>
        <w:t xml:space="preserve"> </w:t>
      </w:r>
      <w:r w:rsidRPr="00B632A0">
        <w:rPr>
          <w:rFonts w:ascii="Arial" w:hAnsi="Arial" w:cs="Arial"/>
          <w:sz w:val="22"/>
          <w:szCs w:val="22"/>
        </w:rPr>
        <w:t>соединение</w:t>
      </w:r>
      <w:r w:rsidR="008B3F53">
        <w:rPr>
          <w:rFonts w:ascii="Arial" w:hAnsi="Arial" w:cs="Arial"/>
          <w:sz w:val="22"/>
          <w:szCs w:val="22"/>
        </w:rPr>
        <w:t>м</w:t>
      </w:r>
      <w:r w:rsidRPr="00B632A0">
        <w:rPr>
          <w:rFonts w:ascii="Arial" w:hAnsi="Arial" w:cs="Arial"/>
          <w:sz w:val="22"/>
          <w:szCs w:val="22"/>
        </w:rPr>
        <w:t xml:space="preserve"> входа переменного тока и </w:t>
      </w:r>
      <w:r w:rsidR="0011388C">
        <w:rPr>
          <w:rFonts w:ascii="Arial" w:hAnsi="Arial" w:cs="Arial"/>
          <w:sz w:val="22"/>
          <w:szCs w:val="22"/>
        </w:rPr>
        <w:t>двунаправленного преобразователя</w:t>
      </w:r>
      <w:r w:rsidRPr="00B632A0">
        <w:rPr>
          <w:rFonts w:ascii="Arial" w:hAnsi="Arial" w:cs="Arial"/>
          <w:sz w:val="22"/>
          <w:szCs w:val="22"/>
        </w:rPr>
        <w:t xml:space="preserve">. Инвертор или </w:t>
      </w:r>
      <w:r w:rsidR="00661274">
        <w:rPr>
          <w:rFonts w:ascii="Arial" w:hAnsi="Arial" w:cs="Arial"/>
          <w:sz w:val="22"/>
          <w:szCs w:val="22"/>
        </w:rPr>
        <w:t xml:space="preserve">силового </w:t>
      </w:r>
      <w:r w:rsidRPr="00B632A0">
        <w:rPr>
          <w:rFonts w:ascii="Arial" w:hAnsi="Arial" w:cs="Arial"/>
          <w:sz w:val="22"/>
          <w:szCs w:val="22"/>
        </w:rPr>
        <w:t>интерфейс</w:t>
      </w:r>
      <w:r w:rsidR="00661274">
        <w:rPr>
          <w:rFonts w:ascii="Arial" w:hAnsi="Arial" w:cs="Arial"/>
          <w:sz w:val="22"/>
          <w:szCs w:val="22"/>
        </w:rPr>
        <w:t>а</w:t>
      </w:r>
      <w:r w:rsidRPr="00B632A0">
        <w:rPr>
          <w:rFonts w:ascii="Arial" w:hAnsi="Arial" w:cs="Arial"/>
          <w:sz w:val="22"/>
          <w:szCs w:val="22"/>
        </w:rPr>
        <w:t xml:space="preserve"> </w:t>
      </w:r>
      <w:r w:rsidR="00C51E5D">
        <w:rPr>
          <w:rFonts w:ascii="Arial" w:hAnsi="Arial" w:cs="Arial"/>
          <w:sz w:val="22"/>
          <w:szCs w:val="22"/>
        </w:rPr>
        <w:t>гарантиру</w:t>
      </w:r>
      <w:r w:rsidR="00661274">
        <w:rPr>
          <w:rFonts w:ascii="Arial" w:hAnsi="Arial" w:cs="Arial"/>
          <w:sz w:val="22"/>
          <w:szCs w:val="22"/>
        </w:rPr>
        <w:t>ющие</w:t>
      </w:r>
      <w:r w:rsidR="00C51E5D">
        <w:rPr>
          <w:rFonts w:ascii="Arial" w:hAnsi="Arial" w:cs="Arial"/>
          <w:sz w:val="22"/>
          <w:szCs w:val="22"/>
        </w:rPr>
        <w:t xml:space="preserve"> стабильность</w:t>
      </w:r>
      <w:r w:rsidRPr="00B632A0">
        <w:rPr>
          <w:rFonts w:ascii="Arial" w:hAnsi="Arial" w:cs="Arial"/>
          <w:sz w:val="22"/>
          <w:szCs w:val="22"/>
        </w:rPr>
        <w:t xml:space="preserve"> выходного напряжения и/или заряда батареи. Выходная частота зависит от входной частоты переменного тока.</w:t>
      </w:r>
    </w:p>
    <w:p w:rsidR="00197335" w:rsidRPr="00B632A0" w:rsidRDefault="00661274" w:rsidP="00B632A0">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При выходе за </w:t>
      </w:r>
      <w:r w:rsidRPr="00B632A0">
        <w:rPr>
          <w:rFonts w:ascii="Arial" w:hAnsi="Arial" w:cs="Arial"/>
          <w:sz w:val="22"/>
          <w:szCs w:val="22"/>
        </w:rPr>
        <w:t xml:space="preserve">пределы </w:t>
      </w:r>
      <w:r>
        <w:rPr>
          <w:rFonts w:ascii="Arial" w:hAnsi="Arial" w:cs="Arial"/>
          <w:sz w:val="22"/>
          <w:szCs w:val="22"/>
        </w:rPr>
        <w:t>установленных допусков</w:t>
      </w:r>
      <w:r w:rsidR="00197335" w:rsidRPr="00B632A0">
        <w:rPr>
          <w:rFonts w:ascii="Arial" w:hAnsi="Arial" w:cs="Arial"/>
          <w:sz w:val="22"/>
          <w:szCs w:val="22"/>
        </w:rPr>
        <w:t xml:space="preserve"> </w:t>
      </w:r>
      <w:r w:rsidRPr="00B632A0">
        <w:rPr>
          <w:rFonts w:ascii="Arial" w:hAnsi="Arial" w:cs="Arial"/>
          <w:sz w:val="22"/>
          <w:szCs w:val="22"/>
        </w:rPr>
        <w:t>переменного напряжени</w:t>
      </w:r>
      <w:r>
        <w:rPr>
          <w:rFonts w:ascii="Arial" w:hAnsi="Arial" w:cs="Arial"/>
          <w:sz w:val="22"/>
          <w:szCs w:val="22"/>
        </w:rPr>
        <w:t>я,</w:t>
      </w:r>
      <w:r w:rsidR="00197335" w:rsidRPr="00B632A0">
        <w:rPr>
          <w:rFonts w:ascii="Arial" w:hAnsi="Arial" w:cs="Arial"/>
          <w:sz w:val="22"/>
          <w:szCs w:val="22"/>
        </w:rPr>
        <w:t xml:space="preserve"> тока или частот</w:t>
      </w:r>
      <w:r>
        <w:rPr>
          <w:rFonts w:ascii="Arial" w:hAnsi="Arial" w:cs="Arial"/>
          <w:sz w:val="22"/>
          <w:szCs w:val="22"/>
        </w:rPr>
        <w:t xml:space="preserve">ы на </w:t>
      </w:r>
      <w:r w:rsidRPr="00B632A0">
        <w:rPr>
          <w:rFonts w:ascii="Arial" w:hAnsi="Arial" w:cs="Arial"/>
          <w:sz w:val="22"/>
          <w:szCs w:val="22"/>
        </w:rPr>
        <w:t>вход</w:t>
      </w:r>
      <w:r>
        <w:rPr>
          <w:rFonts w:ascii="Arial" w:hAnsi="Arial" w:cs="Arial"/>
          <w:sz w:val="22"/>
          <w:szCs w:val="22"/>
        </w:rPr>
        <w:t>е</w:t>
      </w:r>
      <w:r w:rsidRPr="00B632A0">
        <w:rPr>
          <w:rFonts w:ascii="Arial" w:hAnsi="Arial" w:cs="Arial"/>
          <w:sz w:val="22"/>
          <w:szCs w:val="22"/>
        </w:rPr>
        <w:t xml:space="preserve"> питания</w:t>
      </w:r>
      <w:r>
        <w:rPr>
          <w:rFonts w:ascii="Arial" w:hAnsi="Arial" w:cs="Arial"/>
          <w:sz w:val="22"/>
          <w:szCs w:val="22"/>
        </w:rPr>
        <w:t xml:space="preserve"> ИБП</w:t>
      </w:r>
      <w:r w:rsidR="00197335" w:rsidRPr="00B632A0">
        <w:rPr>
          <w:rFonts w:ascii="Arial" w:hAnsi="Arial" w:cs="Arial"/>
          <w:sz w:val="22"/>
          <w:szCs w:val="22"/>
        </w:rPr>
        <w:t xml:space="preserve">, инвертор </w:t>
      </w:r>
      <w:r w:rsidR="00A55CF0">
        <w:rPr>
          <w:rFonts w:ascii="Arial" w:hAnsi="Arial" w:cs="Arial"/>
          <w:sz w:val="22"/>
          <w:szCs w:val="22"/>
        </w:rPr>
        <w:t>переходит в режим работы за счет</w:t>
      </w:r>
      <w:r w:rsidR="00EB63D5">
        <w:rPr>
          <w:rFonts w:ascii="Arial" w:hAnsi="Arial" w:cs="Arial"/>
          <w:sz w:val="22"/>
          <w:szCs w:val="22"/>
        </w:rPr>
        <w:t xml:space="preserve"> накопленной</w:t>
      </w:r>
      <w:r w:rsidR="00197335" w:rsidRPr="00B632A0">
        <w:rPr>
          <w:rFonts w:ascii="Arial" w:hAnsi="Arial" w:cs="Arial"/>
          <w:sz w:val="22"/>
          <w:szCs w:val="22"/>
        </w:rPr>
        <w:t xml:space="preserve"> энергии, </w:t>
      </w:r>
      <w:r w:rsidR="00A55CF0">
        <w:rPr>
          <w:rFonts w:ascii="Arial" w:hAnsi="Arial" w:cs="Arial"/>
          <w:sz w:val="22"/>
          <w:szCs w:val="22"/>
        </w:rPr>
        <w:t>а</w:t>
      </w:r>
      <w:r w:rsidR="00A55CF0" w:rsidRPr="00B632A0">
        <w:rPr>
          <w:rFonts w:ascii="Arial" w:hAnsi="Arial" w:cs="Arial"/>
          <w:sz w:val="22"/>
          <w:szCs w:val="22"/>
        </w:rPr>
        <w:t xml:space="preserve"> </w:t>
      </w:r>
      <w:r w:rsidR="00197335" w:rsidRPr="00B632A0">
        <w:rPr>
          <w:rFonts w:ascii="Arial" w:hAnsi="Arial" w:cs="Arial"/>
          <w:sz w:val="22"/>
          <w:szCs w:val="22"/>
        </w:rPr>
        <w:t xml:space="preserve">переключатель отключает входное питание переменного тока для предотвращения обратного тока от </w:t>
      </w:r>
      <w:r w:rsidR="00EB63D5">
        <w:rPr>
          <w:rFonts w:ascii="Arial" w:hAnsi="Arial" w:cs="Arial"/>
          <w:sz w:val="22"/>
          <w:szCs w:val="22"/>
        </w:rPr>
        <w:t>двунаправленного преобразователя</w:t>
      </w:r>
      <w:r w:rsidR="00197335" w:rsidRPr="00B632A0">
        <w:rPr>
          <w:rFonts w:ascii="Arial" w:hAnsi="Arial" w:cs="Arial"/>
          <w:sz w:val="22"/>
          <w:szCs w:val="22"/>
        </w:rPr>
        <w:t>.</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Блок </w:t>
      </w:r>
      <w:r w:rsidR="00A55CF0">
        <w:rPr>
          <w:rFonts w:ascii="Arial" w:hAnsi="Arial" w:cs="Arial"/>
          <w:sz w:val="22"/>
          <w:szCs w:val="22"/>
        </w:rPr>
        <w:t>ИБП</w:t>
      </w:r>
      <w:r w:rsidR="00A55CF0" w:rsidRPr="00B632A0">
        <w:rPr>
          <w:rFonts w:ascii="Arial" w:hAnsi="Arial" w:cs="Arial"/>
          <w:sz w:val="22"/>
          <w:szCs w:val="22"/>
        </w:rPr>
        <w:t xml:space="preserve"> </w:t>
      </w:r>
      <w:r w:rsidR="00A55CF0">
        <w:rPr>
          <w:rFonts w:ascii="Arial" w:hAnsi="Arial" w:cs="Arial"/>
          <w:sz w:val="22"/>
          <w:szCs w:val="22"/>
        </w:rPr>
        <w:t>переходит</w:t>
      </w:r>
      <w:r w:rsidR="00A55CF0" w:rsidRPr="00B632A0">
        <w:rPr>
          <w:rFonts w:ascii="Arial" w:hAnsi="Arial" w:cs="Arial"/>
          <w:sz w:val="22"/>
          <w:szCs w:val="22"/>
        </w:rPr>
        <w:t xml:space="preserve"> </w:t>
      </w:r>
      <w:r w:rsidRPr="00B632A0">
        <w:rPr>
          <w:rFonts w:ascii="Arial" w:hAnsi="Arial" w:cs="Arial"/>
          <w:sz w:val="22"/>
          <w:szCs w:val="22"/>
        </w:rPr>
        <w:t xml:space="preserve">в режим </w:t>
      </w:r>
      <w:r w:rsidR="00EB63D5">
        <w:rPr>
          <w:rFonts w:ascii="Arial" w:hAnsi="Arial" w:cs="Arial"/>
          <w:sz w:val="22"/>
          <w:szCs w:val="22"/>
        </w:rPr>
        <w:t xml:space="preserve">работы </w:t>
      </w:r>
      <w:r w:rsidR="00A55CF0">
        <w:rPr>
          <w:rFonts w:ascii="Arial" w:hAnsi="Arial" w:cs="Arial"/>
          <w:sz w:val="22"/>
          <w:szCs w:val="22"/>
        </w:rPr>
        <w:t xml:space="preserve">за счет </w:t>
      </w:r>
      <w:r w:rsidR="00EB63D5">
        <w:rPr>
          <w:rFonts w:ascii="Arial" w:hAnsi="Arial" w:cs="Arial"/>
          <w:sz w:val="22"/>
          <w:szCs w:val="22"/>
        </w:rPr>
        <w:t>накопленной</w:t>
      </w:r>
      <w:r w:rsidRPr="00B632A0">
        <w:rPr>
          <w:rFonts w:ascii="Arial" w:hAnsi="Arial" w:cs="Arial"/>
          <w:sz w:val="22"/>
          <w:szCs w:val="22"/>
        </w:rPr>
        <w:t xml:space="preserve"> энергии </w:t>
      </w:r>
      <w:r w:rsidR="00F7574C">
        <w:rPr>
          <w:rFonts w:ascii="Arial" w:hAnsi="Arial" w:cs="Arial"/>
          <w:sz w:val="22"/>
          <w:szCs w:val="22"/>
        </w:rPr>
        <w:t xml:space="preserve">в течении </w:t>
      </w:r>
      <w:r w:rsidRPr="00B632A0">
        <w:rPr>
          <w:rFonts w:ascii="Arial" w:hAnsi="Arial" w:cs="Arial"/>
          <w:sz w:val="22"/>
          <w:szCs w:val="22"/>
        </w:rPr>
        <w:t xml:space="preserve">времени </w:t>
      </w:r>
      <w:r w:rsidR="00F7574C">
        <w:rPr>
          <w:rFonts w:ascii="Arial" w:hAnsi="Arial" w:cs="Arial"/>
          <w:sz w:val="22"/>
          <w:szCs w:val="22"/>
        </w:rPr>
        <w:t>до расходования</w:t>
      </w:r>
      <w:r w:rsidRPr="00B632A0">
        <w:rPr>
          <w:rFonts w:ascii="Arial" w:hAnsi="Arial" w:cs="Arial"/>
          <w:sz w:val="22"/>
          <w:szCs w:val="22"/>
        </w:rPr>
        <w:t xml:space="preserve"> накопленной энергии или до возврата</w:t>
      </w:r>
      <w:r w:rsidR="00F7574C">
        <w:rPr>
          <w:rFonts w:ascii="Arial" w:hAnsi="Arial" w:cs="Arial"/>
          <w:sz w:val="22"/>
          <w:szCs w:val="22"/>
        </w:rPr>
        <w:t xml:space="preserve"> рабочих</w:t>
      </w:r>
      <w:r w:rsidRPr="00B632A0">
        <w:rPr>
          <w:rFonts w:ascii="Arial" w:hAnsi="Arial" w:cs="Arial"/>
          <w:sz w:val="22"/>
          <w:szCs w:val="22"/>
        </w:rPr>
        <w:t xml:space="preserve"> значений </w:t>
      </w:r>
      <w:r w:rsidR="00EB63D5">
        <w:rPr>
          <w:rFonts w:ascii="Arial" w:hAnsi="Arial" w:cs="Arial"/>
          <w:sz w:val="22"/>
          <w:szCs w:val="22"/>
        </w:rPr>
        <w:t>электропитания</w:t>
      </w:r>
      <w:r w:rsidRPr="00B632A0">
        <w:rPr>
          <w:rFonts w:ascii="Arial" w:hAnsi="Arial" w:cs="Arial"/>
          <w:sz w:val="22"/>
          <w:szCs w:val="22"/>
        </w:rPr>
        <w:t xml:space="preserve"> переменного тока </w:t>
      </w:r>
      <w:r w:rsidR="00F7574C">
        <w:rPr>
          <w:rFonts w:ascii="Arial" w:hAnsi="Arial" w:cs="Arial"/>
          <w:sz w:val="22"/>
          <w:szCs w:val="22"/>
        </w:rPr>
        <w:t>на входе ИБП</w:t>
      </w:r>
      <w:r w:rsidRPr="00B632A0">
        <w:rPr>
          <w:rFonts w:ascii="Arial" w:hAnsi="Arial" w:cs="Arial"/>
          <w:sz w:val="22"/>
          <w:szCs w:val="22"/>
        </w:rPr>
        <w:t>, в зависимости от того, что произойдет ранее.</w:t>
      </w:r>
    </w:p>
    <w:p w:rsidR="00197335" w:rsidRPr="00EB63D5" w:rsidRDefault="00EB63D5" w:rsidP="00B632A0">
      <w:pPr>
        <w:pStyle w:val="16"/>
        <w:suppressAutoHyphens w:val="0"/>
        <w:spacing w:line="360" w:lineRule="auto"/>
        <w:ind w:firstLine="709"/>
        <w:jc w:val="both"/>
        <w:rPr>
          <w:rFonts w:ascii="Arial" w:hAnsi="Arial" w:cs="Arial"/>
          <w:sz w:val="20"/>
        </w:rPr>
      </w:pPr>
      <w:r w:rsidRPr="00EB63D5">
        <w:rPr>
          <w:rFonts w:ascii="Arial" w:eastAsia="Calibri" w:hAnsi="Arial" w:cs="Arial"/>
          <w:color w:val="000000"/>
          <w:spacing w:val="40"/>
          <w:sz w:val="20"/>
          <w:lang w:eastAsia="en-US"/>
        </w:rPr>
        <w:t>Примечание 1</w:t>
      </w:r>
      <w:r w:rsidRPr="00EB63D5">
        <w:rPr>
          <w:rFonts w:ascii="Arial" w:eastAsia="Calibri" w:hAnsi="Arial" w:cs="Arial"/>
          <w:color w:val="000000"/>
          <w:spacing w:val="80"/>
          <w:sz w:val="20"/>
          <w:lang w:eastAsia="en-US"/>
        </w:rPr>
        <w:t>―</w:t>
      </w:r>
      <w:r w:rsidR="00197335" w:rsidRPr="00EB63D5">
        <w:rPr>
          <w:rFonts w:ascii="Arial" w:hAnsi="Arial" w:cs="Arial"/>
          <w:sz w:val="20"/>
        </w:rPr>
        <w:t>Физической основой этих конструктивных требований является</w:t>
      </w:r>
      <w:r w:rsidR="00CF37A3">
        <w:rPr>
          <w:rFonts w:ascii="Arial" w:hAnsi="Arial" w:cs="Arial"/>
          <w:sz w:val="20"/>
        </w:rPr>
        <w:t xml:space="preserve"> полное сопротивление</w:t>
      </w:r>
      <w:r w:rsidR="00197335" w:rsidRPr="00EB63D5">
        <w:rPr>
          <w:rFonts w:ascii="Arial" w:hAnsi="Arial" w:cs="Arial"/>
          <w:sz w:val="20"/>
        </w:rPr>
        <w:t xml:space="preserve"> между </w:t>
      </w:r>
      <w:r>
        <w:rPr>
          <w:rFonts w:ascii="Arial" w:hAnsi="Arial" w:cs="Arial"/>
          <w:sz w:val="20"/>
        </w:rPr>
        <w:t>электропитан</w:t>
      </w:r>
      <w:r w:rsidR="00197335" w:rsidRPr="00EB63D5">
        <w:rPr>
          <w:rFonts w:ascii="Arial" w:hAnsi="Arial" w:cs="Arial"/>
          <w:sz w:val="20"/>
        </w:rPr>
        <w:t>ием переменного тока и инвертором.</w:t>
      </w:r>
    </w:p>
    <w:p w:rsidR="00197335" w:rsidRPr="00EB63D5" w:rsidRDefault="00EB63D5" w:rsidP="00B632A0">
      <w:pPr>
        <w:pStyle w:val="16"/>
        <w:suppressAutoHyphens w:val="0"/>
        <w:spacing w:line="360" w:lineRule="auto"/>
        <w:ind w:firstLine="709"/>
        <w:jc w:val="both"/>
        <w:rPr>
          <w:rFonts w:ascii="Arial" w:hAnsi="Arial" w:cs="Arial"/>
          <w:sz w:val="20"/>
        </w:rPr>
      </w:pPr>
      <w:r w:rsidRPr="00261F03">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2</w:t>
      </w:r>
      <w:r w:rsidRPr="00261F03">
        <w:rPr>
          <w:rFonts w:ascii="Arial" w:eastAsia="Calibri" w:hAnsi="Arial" w:cs="Arial"/>
          <w:color w:val="000000"/>
          <w:spacing w:val="80"/>
          <w:sz w:val="20"/>
          <w:lang w:eastAsia="en-US"/>
        </w:rPr>
        <w:t>―</w:t>
      </w:r>
      <w:r w:rsidR="00197335" w:rsidRPr="00EB63D5">
        <w:rPr>
          <w:rFonts w:ascii="Arial" w:hAnsi="Arial" w:cs="Arial"/>
          <w:sz w:val="20"/>
        </w:rPr>
        <w:t xml:space="preserve"> Инвертор может быть конструктивно двунаправленным, как описано выше, и </w:t>
      </w:r>
      <w:r w:rsidR="005A1BEF">
        <w:rPr>
          <w:rFonts w:ascii="Arial" w:hAnsi="Arial" w:cs="Arial"/>
          <w:sz w:val="20"/>
        </w:rPr>
        <w:t xml:space="preserve">силовой </w:t>
      </w:r>
      <w:r w:rsidR="00197335" w:rsidRPr="00EB63D5">
        <w:rPr>
          <w:rFonts w:ascii="Arial" w:hAnsi="Arial" w:cs="Arial"/>
          <w:sz w:val="20"/>
        </w:rPr>
        <w:t xml:space="preserve">интерфейс переменного тока может представлять собой </w:t>
      </w:r>
      <w:r w:rsidR="00CF37A3">
        <w:rPr>
          <w:rFonts w:ascii="Arial" w:hAnsi="Arial" w:cs="Arial"/>
          <w:sz w:val="20"/>
        </w:rPr>
        <w:t>не изменяемое полное сопротивление</w:t>
      </w:r>
      <w:r w:rsidR="00197335" w:rsidRPr="00EB63D5">
        <w:rPr>
          <w:rFonts w:ascii="Arial" w:hAnsi="Arial" w:cs="Arial"/>
          <w:sz w:val="20"/>
        </w:rPr>
        <w:t>.</w:t>
      </w:r>
      <w:r w:rsidR="005A1BEF">
        <w:rPr>
          <w:rFonts w:ascii="Arial" w:hAnsi="Arial" w:cs="Arial"/>
          <w:sz w:val="20"/>
        </w:rPr>
        <w:t xml:space="preserve"> В качестве альтернативы</w:t>
      </w:r>
      <w:r w:rsidR="00197335" w:rsidRPr="00EB63D5">
        <w:rPr>
          <w:rFonts w:ascii="Arial" w:hAnsi="Arial" w:cs="Arial"/>
          <w:sz w:val="20"/>
        </w:rPr>
        <w:t xml:space="preserve"> </w:t>
      </w:r>
      <w:r w:rsidR="005A1BEF">
        <w:rPr>
          <w:rFonts w:ascii="Arial" w:hAnsi="Arial" w:cs="Arial"/>
          <w:sz w:val="20"/>
        </w:rPr>
        <w:t xml:space="preserve">допускается применение </w:t>
      </w:r>
      <w:r w:rsidR="005A1BEF" w:rsidRPr="00EB63D5">
        <w:rPr>
          <w:rFonts w:ascii="Arial" w:hAnsi="Arial" w:cs="Arial"/>
          <w:sz w:val="20"/>
        </w:rPr>
        <w:t>однонаправленн</w:t>
      </w:r>
      <w:r w:rsidR="005A1BEF">
        <w:rPr>
          <w:rFonts w:ascii="Arial" w:hAnsi="Arial" w:cs="Arial"/>
          <w:sz w:val="20"/>
        </w:rPr>
        <w:t>ого</w:t>
      </w:r>
      <w:r w:rsidR="005A1BEF" w:rsidRPr="00EB63D5" w:rsidDel="005A1BEF">
        <w:rPr>
          <w:rFonts w:ascii="Arial" w:hAnsi="Arial" w:cs="Arial"/>
          <w:sz w:val="20"/>
        </w:rPr>
        <w:t xml:space="preserve"> </w:t>
      </w:r>
      <w:r w:rsidR="00197335" w:rsidRPr="00EB63D5">
        <w:rPr>
          <w:rFonts w:ascii="Arial" w:hAnsi="Arial" w:cs="Arial"/>
          <w:sz w:val="20"/>
        </w:rPr>
        <w:t>инвертор</w:t>
      </w:r>
      <w:r w:rsidR="005A1BEF">
        <w:rPr>
          <w:rFonts w:ascii="Arial" w:hAnsi="Arial" w:cs="Arial"/>
          <w:sz w:val="20"/>
        </w:rPr>
        <w:t>а</w:t>
      </w:r>
      <w:r w:rsidR="00197335" w:rsidRPr="00EB63D5">
        <w:rPr>
          <w:rFonts w:ascii="Arial" w:hAnsi="Arial" w:cs="Arial"/>
          <w:sz w:val="20"/>
        </w:rPr>
        <w:t xml:space="preserve"> и </w:t>
      </w:r>
      <w:r w:rsidR="005A1BEF">
        <w:rPr>
          <w:rFonts w:ascii="Arial" w:hAnsi="Arial" w:cs="Arial"/>
          <w:sz w:val="20"/>
        </w:rPr>
        <w:t xml:space="preserve">силовой интерфейса на входе питания </w:t>
      </w:r>
      <w:r w:rsidR="005A1BEF" w:rsidRPr="00EB63D5">
        <w:rPr>
          <w:rFonts w:ascii="Arial" w:hAnsi="Arial" w:cs="Arial"/>
          <w:sz w:val="20"/>
        </w:rPr>
        <w:t xml:space="preserve">переменного тока </w:t>
      </w:r>
      <w:r w:rsidR="005A1BEF">
        <w:rPr>
          <w:rFonts w:ascii="Arial" w:hAnsi="Arial" w:cs="Arial"/>
          <w:sz w:val="20"/>
        </w:rPr>
        <w:t>ИБП,</w:t>
      </w:r>
      <w:r w:rsidR="00197335" w:rsidRPr="00EB63D5">
        <w:rPr>
          <w:rFonts w:ascii="Arial" w:hAnsi="Arial" w:cs="Arial"/>
          <w:sz w:val="20"/>
        </w:rPr>
        <w:t xml:space="preserve"> </w:t>
      </w:r>
      <w:r w:rsidR="005A1BEF">
        <w:rPr>
          <w:rFonts w:ascii="Arial" w:hAnsi="Arial" w:cs="Arial"/>
          <w:sz w:val="20"/>
        </w:rPr>
        <w:t>при этом силового интерфейса допускается применять</w:t>
      </w:r>
      <w:r w:rsidR="00197335" w:rsidRPr="00EB63D5">
        <w:rPr>
          <w:rFonts w:ascii="Arial" w:hAnsi="Arial" w:cs="Arial"/>
          <w:sz w:val="20"/>
        </w:rPr>
        <w:t xml:space="preserve"> стабилизатор напряжения. В этом случае в состав включают отдельное устройство для заряда </w:t>
      </w:r>
      <w:r>
        <w:rPr>
          <w:rFonts w:ascii="Arial" w:hAnsi="Arial" w:cs="Arial"/>
          <w:sz w:val="20"/>
        </w:rPr>
        <w:t xml:space="preserve">устройства сохранения (накопления) </w:t>
      </w:r>
      <w:r w:rsidR="00197335" w:rsidRPr="00EB63D5">
        <w:rPr>
          <w:rFonts w:ascii="Arial" w:hAnsi="Arial" w:cs="Arial"/>
          <w:sz w:val="20"/>
        </w:rPr>
        <w:t>энергии.</w:t>
      </w:r>
    </w:p>
    <w:p w:rsidR="00197335" w:rsidRPr="00EB63D5" w:rsidRDefault="00EB63D5" w:rsidP="00B632A0">
      <w:pPr>
        <w:pStyle w:val="16"/>
        <w:suppressAutoHyphens w:val="0"/>
        <w:spacing w:line="360" w:lineRule="auto"/>
        <w:ind w:firstLine="709"/>
        <w:jc w:val="both"/>
        <w:rPr>
          <w:rFonts w:ascii="Arial" w:hAnsi="Arial" w:cs="Arial"/>
          <w:sz w:val="20"/>
        </w:rPr>
      </w:pPr>
      <w:r w:rsidRPr="00261F03">
        <w:rPr>
          <w:rFonts w:ascii="Arial" w:eastAsia="Calibri" w:hAnsi="Arial" w:cs="Arial"/>
          <w:color w:val="000000"/>
          <w:spacing w:val="40"/>
          <w:sz w:val="20"/>
          <w:lang w:eastAsia="en-US"/>
        </w:rPr>
        <w:lastRenderedPageBreak/>
        <w:t>Примечание</w:t>
      </w:r>
      <w:r>
        <w:rPr>
          <w:rFonts w:ascii="Arial" w:eastAsia="Calibri" w:hAnsi="Arial" w:cs="Arial"/>
          <w:color w:val="000000"/>
          <w:spacing w:val="40"/>
          <w:sz w:val="20"/>
          <w:lang w:eastAsia="en-US"/>
        </w:rPr>
        <w:t xml:space="preserve"> 3</w:t>
      </w:r>
      <w:r w:rsidRPr="00261F03">
        <w:rPr>
          <w:rFonts w:ascii="Arial" w:eastAsia="Calibri" w:hAnsi="Arial" w:cs="Arial"/>
          <w:color w:val="000000"/>
          <w:spacing w:val="80"/>
          <w:sz w:val="20"/>
          <w:lang w:eastAsia="en-US"/>
        </w:rPr>
        <w:t>―</w:t>
      </w:r>
      <w:r w:rsidR="00197335" w:rsidRPr="00EB63D5">
        <w:rPr>
          <w:rFonts w:ascii="Arial" w:hAnsi="Arial" w:cs="Arial"/>
          <w:sz w:val="20"/>
        </w:rPr>
        <w:t xml:space="preserve"> Линейно-</w:t>
      </w:r>
      <w:r w:rsidR="005A1BEF" w:rsidRPr="00EB63D5">
        <w:rPr>
          <w:rFonts w:ascii="Arial" w:hAnsi="Arial" w:cs="Arial"/>
          <w:sz w:val="20"/>
        </w:rPr>
        <w:t>интерактивн</w:t>
      </w:r>
      <w:r w:rsidR="005A1BEF">
        <w:rPr>
          <w:rFonts w:ascii="Arial" w:hAnsi="Arial" w:cs="Arial"/>
          <w:sz w:val="20"/>
        </w:rPr>
        <w:t>ый</w:t>
      </w:r>
      <w:r w:rsidR="005A1BEF" w:rsidRPr="00EB63D5">
        <w:rPr>
          <w:rFonts w:ascii="Arial" w:hAnsi="Arial" w:cs="Arial"/>
          <w:sz w:val="20"/>
        </w:rPr>
        <w:t xml:space="preserve"> </w:t>
      </w:r>
      <w:r w:rsidR="005A1BEF">
        <w:rPr>
          <w:rFonts w:ascii="Arial" w:hAnsi="Arial" w:cs="Arial"/>
          <w:sz w:val="20"/>
        </w:rPr>
        <w:t>ИБП</w:t>
      </w:r>
      <w:r w:rsidR="005A1BEF" w:rsidRPr="00EB63D5">
        <w:rPr>
          <w:rFonts w:ascii="Arial" w:hAnsi="Arial" w:cs="Arial"/>
          <w:sz w:val="20"/>
        </w:rPr>
        <w:t xml:space="preserve"> </w:t>
      </w:r>
      <w:r w:rsidR="00197335" w:rsidRPr="00EB63D5">
        <w:rPr>
          <w:rFonts w:ascii="Arial" w:hAnsi="Arial" w:cs="Arial"/>
          <w:sz w:val="20"/>
        </w:rPr>
        <w:t xml:space="preserve">является примером </w:t>
      </w:r>
      <w:r w:rsidR="005A1BEF">
        <w:rPr>
          <w:rFonts w:ascii="Arial" w:hAnsi="Arial" w:cs="Arial"/>
          <w:sz w:val="20"/>
        </w:rPr>
        <w:t>ИБП</w:t>
      </w:r>
      <w:r w:rsidR="00197335" w:rsidRPr="00EB63D5">
        <w:rPr>
          <w:rFonts w:ascii="Arial" w:hAnsi="Arial" w:cs="Arial"/>
          <w:sz w:val="20"/>
        </w:rPr>
        <w:t xml:space="preserve">, </w:t>
      </w:r>
      <w:r w:rsidR="0039631D" w:rsidRPr="00EB63D5">
        <w:rPr>
          <w:rFonts w:ascii="Arial" w:hAnsi="Arial" w:cs="Arial"/>
          <w:sz w:val="20"/>
        </w:rPr>
        <w:t>обеспечивающ</w:t>
      </w:r>
      <w:r w:rsidR="0039631D">
        <w:rPr>
          <w:rFonts w:ascii="Arial" w:hAnsi="Arial" w:cs="Arial"/>
          <w:sz w:val="20"/>
        </w:rPr>
        <w:t>его</w:t>
      </w:r>
      <w:r w:rsidR="0039631D" w:rsidRPr="00EB63D5">
        <w:rPr>
          <w:rFonts w:ascii="Arial" w:hAnsi="Arial" w:cs="Arial"/>
          <w:sz w:val="20"/>
        </w:rPr>
        <w:t xml:space="preserve"> </w:t>
      </w:r>
      <w:r w:rsidR="00197335" w:rsidRPr="00EB63D5">
        <w:rPr>
          <w:rFonts w:ascii="Arial" w:hAnsi="Arial" w:cs="Arial"/>
          <w:sz w:val="20"/>
        </w:rPr>
        <w:t>рабочие характеристики классификации VI (см. 5.3.4).</w:t>
      </w:r>
    </w:p>
    <w:p w:rsidR="00197335" w:rsidRPr="00EB63D5" w:rsidRDefault="00197335" w:rsidP="00197335">
      <w:pPr>
        <w:keepNext/>
        <w:keepLines/>
        <w:widowControl w:val="0"/>
        <w:tabs>
          <w:tab w:val="left" w:pos="932"/>
        </w:tabs>
        <w:suppressAutoHyphens w:val="0"/>
        <w:spacing w:line="360" w:lineRule="auto"/>
        <w:ind w:firstLine="567"/>
        <w:outlineLvl w:val="4"/>
        <w:rPr>
          <w:rFonts w:ascii="Arial" w:eastAsia="Arial" w:hAnsi="Arial" w:cs="Arial"/>
          <w:b/>
          <w:bCs/>
          <w:sz w:val="22"/>
          <w:szCs w:val="22"/>
          <w:lang w:eastAsia="ru-RU"/>
        </w:rPr>
      </w:pPr>
      <w:r w:rsidRPr="000D46A2">
        <w:rPr>
          <w:rFonts w:ascii="Arial" w:eastAsia="Arial" w:hAnsi="Arial" w:cs="Arial"/>
          <w:b/>
          <w:bCs/>
          <w:i/>
          <w:sz w:val="22"/>
          <w:szCs w:val="22"/>
          <w:lang w:eastAsia="ru-RU"/>
        </w:rPr>
        <w:t>В.4</w:t>
      </w:r>
      <w:r w:rsidRPr="000D46A2">
        <w:rPr>
          <w:rFonts w:ascii="Arial" w:eastAsia="Arial" w:hAnsi="Arial" w:cs="Arial"/>
          <w:b/>
          <w:bCs/>
          <w:i/>
          <w:sz w:val="22"/>
          <w:szCs w:val="22"/>
          <w:lang w:eastAsia="ru-RU"/>
        </w:rPr>
        <w:tab/>
      </w:r>
      <w:r w:rsidRPr="00EB63D5">
        <w:rPr>
          <w:rFonts w:ascii="Arial" w:eastAsia="Arial" w:hAnsi="Arial" w:cs="Arial"/>
          <w:b/>
          <w:bCs/>
          <w:sz w:val="22"/>
          <w:szCs w:val="22"/>
          <w:lang w:eastAsia="ru-RU"/>
        </w:rPr>
        <w:t>Резервная топология</w:t>
      </w:r>
    </w:p>
    <w:p w:rsidR="00197335" w:rsidRDefault="00197335" w:rsidP="00F25D9E">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Резервная топология включает зарядное устройство батареи, преобразователь постоянного тока в переменный ток, обычно однонаправленный инвертор и переключатель </w:t>
      </w:r>
      <w:r w:rsidR="0039631D">
        <w:rPr>
          <w:rFonts w:ascii="Arial" w:hAnsi="Arial" w:cs="Arial"/>
          <w:sz w:val="22"/>
          <w:szCs w:val="22"/>
        </w:rPr>
        <w:t>ИБП</w:t>
      </w:r>
      <w:r w:rsidR="0039631D" w:rsidRPr="00B632A0">
        <w:rPr>
          <w:rFonts w:ascii="Arial" w:hAnsi="Arial" w:cs="Arial"/>
          <w:sz w:val="22"/>
          <w:szCs w:val="22"/>
        </w:rPr>
        <w:t xml:space="preserve"> </w:t>
      </w:r>
      <w:r w:rsidRPr="00B632A0">
        <w:rPr>
          <w:rFonts w:ascii="Arial" w:hAnsi="Arial" w:cs="Arial"/>
          <w:sz w:val="22"/>
          <w:szCs w:val="22"/>
        </w:rPr>
        <w:t>(см. рисунок B.</w:t>
      </w:r>
      <w:r w:rsidR="00F25D9E">
        <w:rPr>
          <w:rFonts w:ascii="Arial" w:hAnsi="Arial" w:cs="Arial"/>
          <w:sz w:val="22"/>
          <w:szCs w:val="22"/>
        </w:rPr>
        <w:t>3).</w:t>
      </w:r>
    </w:p>
    <w:p w:rsidR="007925D6" w:rsidRPr="00B632A0" w:rsidRDefault="007925D6" w:rsidP="00B632A0">
      <w:pPr>
        <w:pStyle w:val="16"/>
        <w:suppressAutoHyphens w:val="0"/>
        <w:spacing w:line="360" w:lineRule="auto"/>
        <w:ind w:firstLine="709"/>
        <w:jc w:val="both"/>
        <w:rPr>
          <w:rFonts w:ascii="Arial" w:hAnsi="Arial" w:cs="Arial"/>
          <w:sz w:val="22"/>
          <w:szCs w:val="22"/>
        </w:rPr>
      </w:pPr>
      <w:r w:rsidRPr="0068030E">
        <w:rPr>
          <w:noProof/>
          <w:highlight w:val="yellow"/>
          <w:lang w:eastAsia="ru-RU"/>
        </w:rPr>
        <mc:AlternateContent>
          <mc:Choice Requires="wps">
            <w:drawing>
              <wp:anchor distT="45720" distB="45720" distL="114300" distR="114300" simplePos="0" relativeHeight="251710464" behindDoc="0" locked="0" layoutInCell="1" allowOverlap="1" wp14:anchorId="646B312C" wp14:editId="7F4A488F">
                <wp:simplePos x="0" y="0"/>
                <wp:positionH relativeFrom="margin">
                  <wp:posOffset>3247161</wp:posOffset>
                </wp:positionH>
                <wp:positionV relativeFrom="paragraph">
                  <wp:posOffset>2841625</wp:posOffset>
                </wp:positionV>
                <wp:extent cx="1543507" cy="460375"/>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460375"/>
                        </a:xfrm>
                        <a:prstGeom prst="rect">
                          <a:avLst/>
                        </a:prstGeom>
                        <a:noFill/>
                        <a:ln w="9525">
                          <a:noFill/>
                          <a:miter lim="800000"/>
                          <a:headEnd/>
                          <a:tailEnd/>
                        </a:ln>
                      </wps:spPr>
                      <wps:txbx>
                        <w:txbxContent>
                          <w:p w:rsidR="00A2537F" w:rsidRPr="0068030E" w:rsidRDefault="00A2537F" w:rsidP="007925D6">
                            <w:pPr>
                              <w:rPr>
                                <w:sz w:val="20"/>
                              </w:rPr>
                            </w:pPr>
                            <w:r>
                              <w:rPr>
                                <w:sz w:val="20"/>
                              </w:rPr>
                              <w:t>Устройство сохранения (накопления) энергии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B312C" id="_x0000_s1070" type="#_x0000_t202" style="position:absolute;left:0;text-align:left;margin-left:255.7pt;margin-top:223.75pt;width:121.55pt;height:3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" filled="f" stroked="f">
                <v:textbox>
                  <w:txbxContent>
                    <w:p w:rsidR="00A2537F" w:rsidRPr="0068030E" w:rsidRDefault="00A2537F" w:rsidP="007925D6">
                      <w:pPr>
                        <w:rPr>
                          <w:sz w:val="20"/>
                        </w:rPr>
                      </w:pPr>
                      <w:r>
                        <w:rPr>
                          <w:sz w:val="20"/>
                        </w:rPr>
                        <w:t>Устройство сохранения (накопления) энергии</w:t>
                      </w:r>
                    </w:p>
                  </w:txbxContent>
                </v:textbox>
                <w10:wrap anchorx="margin"/>
              </v:shape>
            </w:pict>
          </mc:Fallback>
        </mc:AlternateContent>
      </w:r>
      <w:r>
        <w:rPr>
          <w:rFonts w:ascii="Arial" w:hAnsi="Arial" w:cs="Arial"/>
          <w:noProof/>
          <w:sz w:val="22"/>
          <w:szCs w:val="22"/>
          <w:lang w:eastAsia="ru-RU"/>
        </w:rPr>
        <w:drawing>
          <wp:inline distT="0" distB="0" distL="0" distR="0">
            <wp:extent cx="5611091" cy="3300153"/>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В3.jpg"/>
                    <pic:cNvPicPr/>
                  </pic:nvPicPr>
                  <pic:blipFill>
                    <a:blip r:embed="rId38">
                      <a:extLst>
                        <a:ext uri="{28A0092B-C50C-407E-A947-70E740481C1C}">
                          <a14:useLocalDpi xmlns:a14="http://schemas.microsoft.com/office/drawing/2010/main" val="0"/>
                        </a:ext>
                      </a:extLst>
                    </a:blip>
                    <a:stretch>
                      <a:fillRect/>
                    </a:stretch>
                  </pic:blipFill>
                  <pic:spPr>
                    <a:xfrm>
                      <a:off x="0" y="0"/>
                      <a:ext cx="5611091" cy="3300153"/>
                    </a:xfrm>
                    <a:prstGeom prst="rect">
                      <a:avLst/>
                    </a:prstGeom>
                  </pic:spPr>
                </pic:pic>
              </a:graphicData>
            </a:graphic>
          </wp:inline>
        </w:drawing>
      </w:r>
    </w:p>
    <w:p w:rsidR="00197335" w:rsidRDefault="00197335" w:rsidP="00F25D9E">
      <w:pPr>
        <w:pStyle w:val="16"/>
        <w:suppressAutoHyphens w:val="0"/>
        <w:spacing w:line="360" w:lineRule="auto"/>
        <w:ind w:firstLine="709"/>
        <w:jc w:val="center"/>
        <w:rPr>
          <w:rFonts w:ascii="Arial" w:hAnsi="Arial" w:cs="Arial"/>
          <w:sz w:val="22"/>
          <w:szCs w:val="22"/>
        </w:rPr>
      </w:pPr>
      <w:r w:rsidRPr="00B632A0">
        <w:rPr>
          <w:rFonts w:ascii="Arial" w:hAnsi="Arial" w:cs="Arial"/>
          <w:sz w:val="22"/>
          <w:szCs w:val="22"/>
        </w:rPr>
        <w:t>Рисунок B.3 ― Резервная топология</w:t>
      </w:r>
    </w:p>
    <w:p w:rsidR="00F25D9E" w:rsidRPr="00B632A0" w:rsidRDefault="00F25D9E" w:rsidP="00F25D9E">
      <w:pPr>
        <w:pStyle w:val="16"/>
        <w:suppressAutoHyphens w:val="0"/>
        <w:spacing w:line="360" w:lineRule="auto"/>
        <w:ind w:firstLine="709"/>
        <w:jc w:val="center"/>
        <w:rPr>
          <w:rFonts w:ascii="Arial" w:hAnsi="Arial" w:cs="Arial"/>
          <w:sz w:val="22"/>
          <w:szCs w:val="22"/>
        </w:rPr>
      </w:pP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В нормальном режиме работы питание нагрузки обеспечивается </w:t>
      </w:r>
      <w:r w:rsidR="00F25D9E">
        <w:rPr>
          <w:rFonts w:ascii="Arial" w:hAnsi="Arial" w:cs="Arial"/>
          <w:sz w:val="22"/>
          <w:szCs w:val="22"/>
        </w:rPr>
        <w:t>электро</w:t>
      </w:r>
      <w:r w:rsidRPr="00B632A0">
        <w:rPr>
          <w:rFonts w:ascii="Arial" w:hAnsi="Arial" w:cs="Arial"/>
          <w:sz w:val="22"/>
          <w:szCs w:val="22"/>
        </w:rPr>
        <w:t xml:space="preserve">питанием переменного тока через переключатель </w:t>
      </w:r>
      <w:r w:rsidR="0039631D">
        <w:rPr>
          <w:rFonts w:ascii="Arial" w:hAnsi="Arial" w:cs="Arial"/>
          <w:sz w:val="22"/>
          <w:szCs w:val="22"/>
        </w:rPr>
        <w:t>ИБП</w:t>
      </w:r>
      <w:r w:rsidRPr="00B632A0">
        <w:rPr>
          <w:rFonts w:ascii="Arial" w:hAnsi="Arial" w:cs="Arial"/>
          <w:sz w:val="22"/>
          <w:szCs w:val="22"/>
        </w:rPr>
        <w:t xml:space="preserve">. Когда </w:t>
      </w:r>
      <w:r w:rsidR="00F25D9E">
        <w:rPr>
          <w:rFonts w:ascii="Arial" w:hAnsi="Arial" w:cs="Arial"/>
          <w:sz w:val="22"/>
          <w:szCs w:val="22"/>
        </w:rPr>
        <w:t>электро</w:t>
      </w:r>
      <w:r w:rsidRPr="00B632A0">
        <w:rPr>
          <w:rFonts w:ascii="Arial" w:hAnsi="Arial" w:cs="Arial"/>
          <w:sz w:val="22"/>
          <w:szCs w:val="22"/>
        </w:rPr>
        <w:t xml:space="preserve">питание переменного тока выходит за пределы предварительно установленных допусков </w:t>
      </w:r>
      <w:r w:rsidR="0039631D">
        <w:rPr>
          <w:rFonts w:ascii="Arial" w:hAnsi="Arial" w:cs="Arial"/>
          <w:sz w:val="22"/>
          <w:szCs w:val="22"/>
        </w:rPr>
        <w:t>ИБП</w:t>
      </w:r>
      <w:r w:rsidRPr="00B632A0">
        <w:rPr>
          <w:rFonts w:ascii="Arial" w:hAnsi="Arial" w:cs="Arial"/>
          <w:sz w:val="22"/>
          <w:szCs w:val="22"/>
        </w:rPr>
        <w:t xml:space="preserve">, блок </w:t>
      </w:r>
      <w:r w:rsidR="0039631D">
        <w:rPr>
          <w:rFonts w:ascii="Arial" w:hAnsi="Arial" w:cs="Arial"/>
          <w:sz w:val="22"/>
          <w:szCs w:val="22"/>
        </w:rPr>
        <w:t>ИБП</w:t>
      </w:r>
      <w:r w:rsidR="0039631D" w:rsidRPr="00B632A0">
        <w:rPr>
          <w:rFonts w:ascii="Arial" w:hAnsi="Arial" w:cs="Arial"/>
          <w:sz w:val="22"/>
          <w:szCs w:val="22"/>
        </w:rPr>
        <w:t xml:space="preserve"> </w:t>
      </w:r>
      <w:r w:rsidRPr="00B632A0">
        <w:rPr>
          <w:rFonts w:ascii="Arial" w:hAnsi="Arial" w:cs="Arial"/>
          <w:sz w:val="22"/>
          <w:szCs w:val="22"/>
        </w:rPr>
        <w:t xml:space="preserve">переходит на режим работы </w:t>
      </w:r>
      <w:r w:rsidR="0039631D">
        <w:rPr>
          <w:rFonts w:ascii="Arial" w:hAnsi="Arial" w:cs="Arial"/>
          <w:sz w:val="22"/>
          <w:szCs w:val="22"/>
        </w:rPr>
        <w:t xml:space="preserve">за счет </w:t>
      </w:r>
      <w:r w:rsidR="00F25D9E">
        <w:rPr>
          <w:rFonts w:ascii="Arial" w:hAnsi="Arial" w:cs="Arial"/>
          <w:sz w:val="22"/>
          <w:szCs w:val="22"/>
        </w:rPr>
        <w:t xml:space="preserve">накопленной </w:t>
      </w:r>
      <w:r w:rsidRPr="00B632A0">
        <w:rPr>
          <w:rFonts w:ascii="Arial" w:hAnsi="Arial" w:cs="Arial"/>
          <w:sz w:val="22"/>
          <w:szCs w:val="22"/>
        </w:rPr>
        <w:t xml:space="preserve">энергии, и питание нагрузки осуществляется непосредственно от инвертора или через переключатель </w:t>
      </w:r>
      <w:r w:rsidR="0039631D">
        <w:rPr>
          <w:rFonts w:ascii="Arial" w:hAnsi="Arial" w:cs="Arial"/>
          <w:sz w:val="22"/>
          <w:szCs w:val="22"/>
        </w:rPr>
        <w:t>ИБП</w:t>
      </w:r>
      <w:r w:rsidRPr="00B632A0">
        <w:rPr>
          <w:rFonts w:ascii="Arial" w:hAnsi="Arial" w:cs="Arial"/>
          <w:sz w:val="22"/>
          <w:szCs w:val="22"/>
        </w:rPr>
        <w:t>.</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Комбинация батареи/инвертор поддерживает непрерывность питания (мощности) нагрузки</w:t>
      </w:r>
      <w:r w:rsidR="0039631D">
        <w:rPr>
          <w:rFonts w:ascii="Arial" w:hAnsi="Arial" w:cs="Arial"/>
          <w:sz w:val="22"/>
          <w:szCs w:val="22"/>
        </w:rPr>
        <w:t>,</w:t>
      </w:r>
      <w:r w:rsidRPr="00B632A0">
        <w:rPr>
          <w:rFonts w:ascii="Arial" w:hAnsi="Arial" w:cs="Arial"/>
          <w:sz w:val="22"/>
          <w:szCs w:val="22"/>
        </w:rPr>
        <w:t xml:space="preserve"> </w:t>
      </w:r>
      <w:r w:rsidR="00003378" w:rsidRPr="00003378">
        <w:rPr>
          <w:rFonts w:ascii="Arial" w:hAnsi="Arial" w:cs="Arial"/>
          <w:sz w:val="22"/>
          <w:szCs w:val="22"/>
        </w:rPr>
        <w:t>в течении времени до расходования накопленной энергии или до возврата рабочих значений электропитания переменного тока на входе ИБП, в зависимости от того, что произойдет ранее.</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При работе в активном резервном режиме инвертор нормально работает при отсутствии нагрузки.</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При работе в пассивном резервном режиме инвертор обычно не работает, но активируется при возникновении отказа по входному переменному току.</w:t>
      </w:r>
    </w:p>
    <w:p w:rsidR="00197335" w:rsidRPr="00B632A0" w:rsidRDefault="0019733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Резервная топология часто упоминается как «</w:t>
      </w:r>
      <w:r w:rsidR="00003378">
        <w:rPr>
          <w:rFonts w:ascii="Arial" w:hAnsi="Arial" w:cs="Arial"/>
          <w:sz w:val="22"/>
          <w:szCs w:val="22"/>
        </w:rPr>
        <w:t xml:space="preserve">ИБП с топологией </w:t>
      </w:r>
      <w:r w:rsidRPr="00B632A0">
        <w:rPr>
          <w:rFonts w:ascii="Arial" w:hAnsi="Arial" w:cs="Arial"/>
          <w:sz w:val="22"/>
          <w:szCs w:val="22"/>
        </w:rPr>
        <w:t xml:space="preserve">оффлайн», означающая, что электронно поддерживаемое питание снабжает питанием нагрузку, только когда </w:t>
      </w:r>
      <w:r w:rsidR="00F35F60">
        <w:rPr>
          <w:rFonts w:ascii="Arial" w:hAnsi="Arial" w:cs="Arial"/>
          <w:sz w:val="22"/>
          <w:szCs w:val="22"/>
        </w:rPr>
        <w:t>электро</w:t>
      </w:r>
      <w:r w:rsidRPr="00B632A0">
        <w:rPr>
          <w:rFonts w:ascii="Arial" w:hAnsi="Arial" w:cs="Arial"/>
          <w:sz w:val="22"/>
          <w:szCs w:val="22"/>
        </w:rPr>
        <w:t xml:space="preserve">питание переменного тока выходит за пределы установленных допусков. Термин «оффлайновая» </w:t>
      </w:r>
      <w:r w:rsidRPr="00B632A0">
        <w:rPr>
          <w:rFonts w:ascii="Arial" w:hAnsi="Arial" w:cs="Arial"/>
          <w:sz w:val="22"/>
          <w:szCs w:val="22"/>
        </w:rPr>
        <w:lastRenderedPageBreak/>
        <w:t>также означает «вне электросети», когда фактически нагрузка питается от электросети в нормальном режиме работы. Для исключения неоднозначности (неточности) в определении следует избегать термина «оффлайновая» и применять термин «пассивная резервная».</w:t>
      </w:r>
    </w:p>
    <w:p w:rsidR="00197335" w:rsidRPr="00F35F60" w:rsidRDefault="00F35F60" w:rsidP="00B632A0">
      <w:pPr>
        <w:pStyle w:val="16"/>
        <w:suppressAutoHyphens w:val="0"/>
        <w:spacing w:line="360" w:lineRule="auto"/>
        <w:ind w:firstLine="709"/>
        <w:jc w:val="both"/>
        <w:rPr>
          <w:rFonts w:ascii="Arial" w:hAnsi="Arial" w:cs="Arial"/>
          <w:sz w:val="20"/>
        </w:rPr>
      </w:pPr>
      <w:r w:rsidRPr="00F35F60">
        <w:rPr>
          <w:rFonts w:ascii="Arial" w:eastAsia="Calibri" w:hAnsi="Arial" w:cs="Arial"/>
          <w:color w:val="000000"/>
          <w:spacing w:val="40"/>
          <w:sz w:val="20"/>
          <w:lang w:eastAsia="en-US"/>
        </w:rPr>
        <w:t>Примечание 1</w:t>
      </w:r>
      <w:r w:rsidRPr="00F35F60">
        <w:rPr>
          <w:rFonts w:ascii="Arial" w:eastAsia="Calibri" w:hAnsi="Arial" w:cs="Arial"/>
          <w:color w:val="000000"/>
          <w:spacing w:val="80"/>
          <w:sz w:val="20"/>
          <w:lang w:eastAsia="en-US"/>
        </w:rPr>
        <w:t>―</w:t>
      </w:r>
      <w:r w:rsidR="00813751" w:rsidRPr="00F35F60">
        <w:rPr>
          <w:rFonts w:ascii="Arial" w:hAnsi="Arial" w:cs="Arial"/>
          <w:sz w:val="20"/>
        </w:rPr>
        <w:t>Переключ</w:t>
      </w:r>
      <w:r w:rsidR="00813751">
        <w:rPr>
          <w:rFonts w:ascii="Arial" w:hAnsi="Arial" w:cs="Arial"/>
          <w:sz w:val="20"/>
        </w:rPr>
        <w:t>ение</w:t>
      </w:r>
      <w:r w:rsidR="00813751" w:rsidRPr="00F35F60">
        <w:rPr>
          <w:rFonts w:ascii="Arial" w:hAnsi="Arial" w:cs="Arial"/>
          <w:sz w:val="20"/>
        </w:rPr>
        <w:t xml:space="preserve"> </w:t>
      </w:r>
      <w:r w:rsidR="00197335" w:rsidRPr="00F35F60">
        <w:rPr>
          <w:rFonts w:ascii="Arial" w:hAnsi="Arial" w:cs="Arial"/>
          <w:sz w:val="20"/>
        </w:rPr>
        <w:t>без разрыва питания</w:t>
      </w:r>
      <w:r w:rsidR="00813751">
        <w:rPr>
          <w:rFonts w:ascii="Arial" w:hAnsi="Arial" w:cs="Arial"/>
          <w:sz w:val="20"/>
        </w:rPr>
        <w:t xml:space="preserve"> от ИБП</w:t>
      </w:r>
      <w:r w:rsidR="00813751" w:rsidRPr="00F35F60">
        <w:rPr>
          <w:rFonts w:ascii="Arial" w:hAnsi="Arial" w:cs="Arial"/>
          <w:sz w:val="20"/>
        </w:rPr>
        <w:t xml:space="preserve"> </w:t>
      </w:r>
      <w:r w:rsidR="00813751">
        <w:rPr>
          <w:rFonts w:ascii="Arial" w:hAnsi="Arial" w:cs="Arial"/>
          <w:sz w:val="20"/>
        </w:rPr>
        <w:t xml:space="preserve">допускается выполнять </w:t>
      </w:r>
      <w:r w:rsidR="00197335" w:rsidRPr="00F35F60">
        <w:rPr>
          <w:rFonts w:ascii="Arial" w:hAnsi="Arial" w:cs="Arial"/>
          <w:sz w:val="20"/>
        </w:rPr>
        <w:t>электромеханическим или электронным</w:t>
      </w:r>
      <w:r w:rsidR="00813751">
        <w:rPr>
          <w:rFonts w:ascii="Arial" w:hAnsi="Arial" w:cs="Arial"/>
          <w:sz w:val="20"/>
        </w:rPr>
        <w:t xml:space="preserve"> переключателем</w:t>
      </w:r>
      <w:r w:rsidR="00197335" w:rsidRPr="00F35F60">
        <w:rPr>
          <w:rFonts w:ascii="Arial" w:hAnsi="Arial" w:cs="Arial"/>
          <w:sz w:val="20"/>
        </w:rPr>
        <w:t xml:space="preserve"> (см. C.2) в зависимости от нагрузки.</w:t>
      </w:r>
    </w:p>
    <w:p w:rsidR="00197335" w:rsidRPr="00F35F60" w:rsidRDefault="00F35F60" w:rsidP="00B632A0">
      <w:pPr>
        <w:pStyle w:val="16"/>
        <w:suppressAutoHyphens w:val="0"/>
        <w:spacing w:line="360" w:lineRule="auto"/>
        <w:ind w:firstLine="709"/>
        <w:jc w:val="both"/>
        <w:rPr>
          <w:rFonts w:ascii="Arial" w:hAnsi="Arial" w:cs="Arial"/>
          <w:sz w:val="20"/>
        </w:rPr>
      </w:pPr>
      <w:r w:rsidRPr="00261F03">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2</w:t>
      </w:r>
      <w:r w:rsidRPr="00261F03">
        <w:rPr>
          <w:rFonts w:ascii="Arial" w:eastAsia="Calibri" w:hAnsi="Arial" w:cs="Arial"/>
          <w:color w:val="000000"/>
          <w:spacing w:val="80"/>
          <w:sz w:val="20"/>
          <w:lang w:eastAsia="en-US"/>
        </w:rPr>
        <w:t>―</w:t>
      </w:r>
      <w:r w:rsidR="00197335" w:rsidRPr="00F35F60">
        <w:rPr>
          <w:rFonts w:ascii="Arial" w:hAnsi="Arial" w:cs="Arial"/>
          <w:sz w:val="20"/>
        </w:rPr>
        <w:t xml:space="preserve">Резервная </w:t>
      </w:r>
      <w:r w:rsidR="00813751">
        <w:rPr>
          <w:rFonts w:ascii="Arial" w:hAnsi="Arial" w:cs="Arial"/>
          <w:sz w:val="20"/>
        </w:rPr>
        <w:t>топология ИБП</w:t>
      </w:r>
      <w:r w:rsidR="00813751" w:rsidRPr="00F35F60">
        <w:rPr>
          <w:rFonts w:ascii="Arial" w:hAnsi="Arial" w:cs="Arial"/>
          <w:sz w:val="20"/>
        </w:rPr>
        <w:t xml:space="preserve"> </w:t>
      </w:r>
      <w:r w:rsidR="00197335" w:rsidRPr="00F35F60">
        <w:rPr>
          <w:rFonts w:ascii="Arial" w:hAnsi="Arial" w:cs="Arial"/>
          <w:sz w:val="20"/>
        </w:rPr>
        <w:t>является примером обеспе</w:t>
      </w:r>
      <w:r w:rsidR="00857CF5">
        <w:rPr>
          <w:rFonts w:ascii="Arial" w:hAnsi="Arial" w:cs="Arial"/>
          <w:sz w:val="20"/>
        </w:rPr>
        <w:t xml:space="preserve">чения </w:t>
      </w:r>
      <w:r w:rsidR="00197335" w:rsidRPr="00F35F60">
        <w:rPr>
          <w:rFonts w:ascii="Arial" w:hAnsi="Arial" w:cs="Arial"/>
          <w:sz w:val="20"/>
        </w:rPr>
        <w:t>рабочи</w:t>
      </w:r>
      <w:r w:rsidR="00857CF5">
        <w:rPr>
          <w:rFonts w:ascii="Arial" w:hAnsi="Arial" w:cs="Arial"/>
          <w:sz w:val="20"/>
        </w:rPr>
        <w:t>х</w:t>
      </w:r>
      <w:r w:rsidR="00197335" w:rsidRPr="00F35F60">
        <w:rPr>
          <w:rFonts w:ascii="Arial" w:hAnsi="Arial" w:cs="Arial"/>
          <w:sz w:val="20"/>
        </w:rPr>
        <w:t xml:space="preserve"> характеристик</w:t>
      </w:r>
      <w:r w:rsidR="00857CF5">
        <w:rPr>
          <w:rFonts w:ascii="Arial" w:hAnsi="Arial" w:cs="Arial"/>
          <w:sz w:val="20"/>
        </w:rPr>
        <w:t xml:space="preserve"> по</w:t>
      </w:r>
      <w:r w:rsidR="00197335" w:rsidRPr="00F35F60">
        <w:rPr>
          <w:rFonts w:ascii="Arial" w:hAnsi="Arial" w:cs="Arial"/>
          <w:sz w:val="20"/>
        </w:rPr>
        <w:t xml:space="preserve"> классификации VFD (см. 5.3.4).</w:t>
      </w:r>
    </w:p>
    <w:p w:rsidR="00197335" w:rsidRPr="00B632A0" w:rsidRDefault="00F35F60" w:rsidP="00B632A0">
      <w:pPr>
        <w:pStyle w:val="16"/>
        <w:suppressAutoHyphens w:val="0"/>
        <w:spacing w:line="360" w:lineRule="auto"/>
        <w:ind w:firstLine="709"/>
        <w:jc w:val="both"/>
        <w:rPr>
          <w:rFonts w:ascii="Arial" w:hAnsi="Arial" w:cs="Arial"/>
          <w:sz w:val="22"/>
          <w:szCs w:val="22"/>
        </w:rPr>
      </w:pPr>
      <w:r w:rsidRPr="00261F03">
        <w:rPr>
          <w:rFonts w:ascii="Arial" w:eastAsia="Calibri" w:hAnsi="Arial" w:cs="Arial"/>
          <w:color w:val="000000"/>
          <w:spacing w:val="40"/>
          <w:sz w:val="20"/>
          <w:lang w:eastAsia="en-US"/>
        </w:rPr>
        <w:t>Примечание</w:t>
      </w:r>
      <w:r>
        <w:rPr>
          <w:rFonts w:ascii="Arial" w:eastAsia="Calibri" w:hAnsi="Arial" w:cs="Arial"/>
          <w:color w:val="000000"/>
          <w:spacing w:val="40"/>
          <w:sz w:val="20"/>
          <w:lang w:eastAsia="en-US"/>
        </w:rPr>
        <w:t xml:space="preserve"> 3</w:t>
      </w:r>
      <w:r w:rsidRPr="00261F03">
        <w:rPr>
          <w:rFonts w:ascii="Arial" w:eastAsia="Calibri" w:hAnsi="Arial" w:cs="Arial"/>
          <w:color w:val="000000"/>
          <w:spacing w:val="80"/>
          <w:sz w:val="20"/>
          <w:lang w:eastAsia="en-US"/>
        </w:rPr>
        <w:t>―</w:t>
      </w:r>
      <w:r w:rsidR="00197335" w:rsidRPr="00F35F60">
        <w:rPr>
          <w:rFonts w:ascii="Arial" w:hAnsi="Arial" w:cs="Arial"/>
          <w:sz w:val="20"/>
        </w:rPr>
        <w:t xml:space="preserve">Введение в состав дополнительных устройств, </w:t>
      </w:r>
      <w:r w:rsidR="00857CF5">
        <w:rPr>
          <w:rFonts w:ascii="Arial" w:hAnsi="Arial" w:cs="Arial"/>
          <w:sz w:val="20"/>
        </w:rPr>
        <w:t>для обеспечения</w:t>
      </w:r>
      <w:r w:rsidR="00197335" w:rsidRPr="00F35F60">
        <w:rPr>
          <w:rFonts w:ascii="Arial" w:hAnsi="Arial" w:cs="Arial"/>
          <w:sz w:val="20"/>
        </w:rPr>
        <w:t xml:space="preserve"> поддержание требований к </w:t>
      </w:r>
      <w:r>
        <w:rPr>
          <w:rFonts w:ascii="Arial" w:hAnsi="Arial" w:cs="Arial"/>
          <w:sz w:val="20"/>
        </w:rPr>
        <w:t>электропитанию</w:t>
      </w:r>
      <w:r w:rsidR="00870AF5" w:rsidRPr="00F35F60">
        <w:rPr>
          <w:rFonts w:ascii="Arial" w:hAnsi="Arial" w:cs="Arial"/>
          <w:sz w:val="20"/>
        </w:rPr>
        <w:t xml:space="preserve"> переменно</w:t>
      </w:r>
      <w:r>
        <w:rPr>
          <w:rFonts w:ascii="Arial" w:hAnsi="Arial" w:cs="Arial"/>
          <w:sz w:val="20"/>
        </w:rPr>
        <w:t>го тока</w:t>
      </w:r>
      <w:r w:rsidR="00870AF5" w:rsidRPr="00F35F60">
        <w:rPr>
          <w:rFonts w:ascii="Arial" w:hAnsi="Arial" w:cs="Arial"/>
          <w:sz w:val="20"/>
        </w:rPr>
        <w:t xml:space="preserve">, например, </w:t>
      </w:r>
      <w:r w:rsidR="00197335" w:rsidRPr="00F35F60">
        <w:rPr>
          <w:rFonts w:ascii="Arial" w:hAnsi="Arial" w:cs="Arial"/>
          <w:sz w:val="20"/>
        </w:rPr>
        <w:t xml:space="preserve">феррорезонансного преобразователя или автоматического переключателя ответвлений, превращает пассивную резервную </w:t>
      </w:r>
      <w:r w:rsidR="00857CF5">
        <w:rPr>
          <w:rFonts w:ascii="Arial" w:hAnsi="Arial" w:cs="Arial"/>
          <w:sz w:val="20"/>
        </w:rPr>
        <w:t>ИБП</w:t>
      </w:r>
      <w:r w:rsidR="00857CF5" w:rsidRPr="00F35F60">
        <w:rPr>
          <w:rFonts w:ascii="Arial" w:hAnsi="Arial" w:cs="Arial"/>
          <w:sz w:val="20"/>
        </w:rPr>
        <w:t xml:space="preserve"> </w:t>
      </w:r>
      <w:r w:rsidR="00197335" w:rsidRPr="00F35F60">
        <w:rPr>
          <w:rFonts w:ascii="Arial" w:hAnsi="Arial" w:cs="Arial"/>
          <w:sz w:val="20"/>
        </w:rPr>
        <w:t>в линейно-интерактивную.</w:t>
      </w:r>
    </w:p>
    <w:p w:rsidR="00274936" w:rsidRPr="00274936" w:rsidRDefault="00274936" w:rsidP="00274936">
      <w:pPr>
        <w:pStyle w:val="3"/>
        <w:pageBreakBefore/>
        <w:spacing w:before="0" w:after="0"/>
        <w:jc w:val="center"/>
        <w:rPr>
          <w:sz w:val="24"/>
          <w:szCs w:val="24"/>
        </w:rPr>
      </w:pPr>
      <w:r w:rsidRPr="00274936">
        <w:lastRenderedPageBreak/>
        <w:t xml:space="preserve">Приложение </w:t>
      </w:r>
      <w:r w:rsidR="001937ED" w:rsidRPr="008F624B">
        <w:rPr>
          <w:i/>
          <w:lang w:val="en-US"/>
        </w:rPr>
        <w:t>C</w:t>
      </w:r>
      <w:r w:rsidRPr="00274936">
        <w:br/>
      </w:r>
      <w:r w:rsidRPr="00274936">
        <w:rPr>
          <w:b w:val="0"/>
          <w:sz w:val="24"/>
          <w:szCs w:val="24"/>
        </w:rPr>
        <w:t>(</w:t>
      </w:r>
      <w:r w:rsidR="00870AF5" w:rsidRPr="00870AF5">
        <w:rPr>
          <w:b w:val="0"/>
          <w:sz w:val="24"/>
          <w:szCs w:val="24"/>
        </w:rPr>
        <w:t>справочное</w:t>
      </w:r>
      <w:r w:rsidRPr="00274936">
        <w:rPr>
          <w:b w:val="0"/>
          <w:sz w:val="24"/>
          <w:szCs w:val="24"/>
        </w:rPr>
        <w:t>)</w:t>
      </w:r>
      <w:r w:rsidRPr="00274936">
        <w:br/>
      </w:r>
      <w:r w:rsidR="00870AF5" w:rsidRPr="00870AF5">
        <w:rPr>
          <w:sz w:val="24"/>
          <w:szCs w:val="24"/>
        </w:rPr>
        <w:t xml:space="preserve">Применение переключателей </w:t>
      </w:r>
      <w:r w:rsidR="00277498">
        <w:rPr>
          <w:sz w:val="24"/>
          <w:szCs w:val="24"/>
        </w:rPr>
        <w:t>в силовых цепях ИБП</w:t>
      </w:r>
    </w:p>
    <w:p w:rsidR="00274936" w:rsidRPr="00274936" w:rsidRDefault="00274936" w:rsidP="00274936">
      <w:pPr>
        <w:pStyle w:val="aff8"/>
        <w:tabs>
          <w:tab w:val="left" w:pos="851"/>
        </w:tabs>
        <w:spacing w:before="17"/>
        <w:ind w:left="0" w:hanging="20"/>
        <w:contextualSpacing w:val="0"/>
        <w:jc w:val="both"/>
        <w:rPr>
          <w:rFonts w:ascii="Arial" w:eastAsia="Arial MT" w:hAnsi="Arial" w:cs="Arial"/>
          <w:w w:val="105"/>
          <w:sz w:val="22"/>
          <w:szCs w:val="22"/>
        </w:rPr>
      </w:pPr>
    </w:p>
    <w:p w:rsidR="00870AF5" w:rsidRPr="000D46A2" w:rsidRDefault="00870AF5" w:rsidP="00870AF5">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0D46A2">
        <w:rPr>
          <w:rFonts w:ascii="Arial" w:eastAsia="Arial" w:hAnsi="Arial" w:cs="Arial"/>
          <w:b/>
          <w:bCs/>
          <w:i/>
          <w:sz w:val="22"/>
          <w:szCs w:val="22"/>
          <w:lang w:eastAsia="ru-RU"/>
        </w:rPr>
        <w:t xml:space="preserve">С.1 </w:t>
      </w:r>
      <w:r w:rsidRPr="00415ACA">
        <w:rPr>
          <w:rFonts w:ascii="Arial" w:eastAsia="Arial" w:hAnsi="Arial" w:cs="Arial"/>
          <w:b/>
          <w:bCs/>
          <w:sz w:val="22"/>
          <w:szCs w:val="22"/>
          <w:lang w:eastAsia="ru-RU"/>
        </w:rPr>
        <w:t>Общие положения</w:t>
      </w:r>
    </w:p>
    <w:p w:rsidR="00870AF5" w:rsidRPr="00B632A0" w:rsidRDefault="00870AF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Настоящее приложение описывает общие характеристики и применения переключателей</w:t>
      </w:r>
      <w:r w:rsidR="00E304B1">
        <w:rPr>
          <w:rFonts w:ascii="Arial" w:hAnsi="Arial" w:cs="Arial"/>
          <w:sz w:val="22"/>
          <w:szCs w:val="22"/>
        </w:rPr>
        <w:t>,</w:t>
      </w:r>
      <w:r w:rsidRPr="00B632A0">
        <w:rPr>
          <w:rFonts w:ascii="Arial" w:hAnsi="Arial" w:cs="Arial"/>
          <w:sz w:val="22"/>
          <w:szCs w:val="22"/>
        </w:rPr>
        <w:t xml:space="preserve"> входящих в состав (интегрированных) </w:t>
      </w:r>
      <w:r w:rsidR="00857CF5">
        <w:rPr>
          <w:rFonts w:ascii="Arial" w:hAnsi="Arial" w:cs="Arial"/>
          <w:sz w:val="22"/>
          <w:szCs w:val="22"/>
        </w:rPr>
        <w:t>ИБП</w:t>
      </w:r>
      <w:r w:rsidRPr="00B632A0">
        <w:rPr>
          <w:rFonts w:ascii="Arial" w:hAnsi="Arial" w:cs="Arial"/>
          <w:sz w:val="22"/>
          <w:szCs w:val="22"/>
        </w:rPr>
        <w:t>.</w:t>
      </w:r>
    </w:p>
    <w:p w:rsidR="00870AF5" w:rsidRPr="00B632A0" w:rsidRDefault="00870AF5" w:rsidP="00B632A0">
      <w:pPr>
        <w:pStyle w:val="16"/>
        <w:suppressAutoHyphens w:val="0"/>
        <w:spacing w:line="360" w:lineRule="auto"/>
        <w:ind w:firstLine="709"/>
        <w:jc w:val="both"/>
        <w:rPr>
          <w:rFonts w:ascii="Arial" w:hAnsi="Arial" w:cs="Arial"/>
          <w:sz w:val="22"/>
          <w:szCs w:val="22"/>
        </w:rPr>
      </w:pPr>
      <w:r w:rsidRPr="00B632A0">
        <w:rPr>
          <w:rFonts w:ascii="Arial" w:hAnsi="Arial" w:cs="Arial"/>
          <w:sz w:val="22"/>
          <w:szCs w:val="22"/>
        </w:rPr>
        <w:t xml:space="preserve">Эти переключатели </w:t>
      </w:r>
      <w:r w:rsidR="00857CF5">
        <w:rPr>
          <w:rFonts w:ascii="Arial" w:hAnsi="Arial" w:cs="Arial"/>
          <w:sz w:val="22"/>
          <w:szCs w:val="22"/>
        </w:rPr>
        <w:t>переключаю</w:t>
      </w:r>
      <w:r w:rsidR="00857CF5" w:rsidRPr="00B632A0">
        <w:rPr>
          <w:rFonts w:ascii="Arial" w:hAnsi="Arial" w:cs="Arial"/>
          <w:sz w:val="22"/>
          <w:szCs w:val="22"/>
        </w:rPr>
        <w:t xml:space="preserve">т </w:t>
      </w:r>
      <w:r w:rsidRPr="00B632A0">
        <w:rPr>
          <w:rFonts w:ascii="Arial" w:hAnsi="Arial" w:cs="Arial"/>
          <w:sz w:val="22"/>
          <w:szCs w:val="22"/>
        </w:rPr>
        <w:t xml:space="preserve">с </w:t>
      </w:r>
      <w:r w:rsidR="00857CF5">
        <w:rPr>
          <w:rFonts w:ascii="Arial" w:hAnsi="Arial" w:cs="Arial"/>
          <w:sz w:val="22"/>
          <w:szCs w:val="22"/>
        </w:rPr>
        <w:t>функциональные</w:t>
      </w:r>
      <w:r w:rsidRPr="00B632A0">
        <w:rPr>
          <w:rFonts w:ascii="Arial" w:hAnsi="Arial" w:cs="Arial"/>
          <w:sz w:val="22"/>
          <w:szCs w:val="22"/>
        </w:rPr>
        <w:t xml:space="preserve"> блоки </w:t>
      </w:r>
      <w:r w:rsidR="00857CF5">
        <w:rPr>
          <w:rFonts w:ascii="Arial" w:hAnsi="Arial" w:cs="Arial"/>
          <w:sz w:val="22"/>
          <w:szCs w:val="22"/>
        </w:rPr>
        <w:t>ИБП</w:t>
      </w:r>
      <w:r w:rsidR="00857CF5" w:rsidRPr="00B632A0">
        <w:rPr>
          <w:rFonts w:ascii="Arial" w:hAnsi="Arial" w:cs="Arial"/>
          <w:sz w:val="22"/>
          <w:szCs w:val="22"/>
        </w:rPr>
        <w:t xml:space="preserve"> </w:t>
      </w:r>
      <w:r w:rsidRPr="00B632A0">
        <w:rPr>
          <w:rFonts w:ascii="Arial" w:hAnsi="Arial" w:cs="Arial"/>
          <w:sz w:val="22"/>
          <w:szCs w:val="22"/>
        </w:rPr>
        <w:t xml:space="preserve">в целях поддержания непрерывности энергообеспечения нагрузки </w:t>
      </w:r>
      <w:r w:rsidR="007E3283">
        <w:rPr>
          <w:rFonts w:ascii="Arial" w:hAnsi="Arial" w:cs="Arial"/>
          <w:sz w:val="22"/>
          <w:szCs w:val="22"/>
        </w:rPr>
        <w:t>в рамках требуемых параметров качества питания</w:t>
      </w:r>
      <w:r w:rsidRPr="00B632A0">
        <w:rPr>
          <w:rFonts w:ascii="Arial" w:hAnsi="Arial" w:cs="Arial"/>
          <w:sz w:val="22"/>
          <w:szCs w:val="22"/>
        </w:rPr>
        <w:t xml:space="preserve">, включая отказ и условия обслуживания. Другие переключатели или </w:t>
      </w:r>
      <w:r w:rsidR="007E3283">
        <w:rPr>
          <w:rFonts w:ascii="Arial" w:hAnsi="Arial" w:cs="Arial"/>
          <w:sz w:val="22"/>
          <w:szCs w:val="22"/>
        </w:rPr>
        <w:t>выключатели</w:t>
      </w:r>
      <w:r w:rsidRPr="00B632A0">
        <w:rPr>
          <w:rFonts w:ascii="Arial" w:hAnsi="Arial" w:cs="Arial"/>
          <w:sz w:val="22"/>
          <w:szCs w:val="22"/>
        </w:rPr>
        <w:t xml:space="preserve">, встроенные в </w:t>
      </w:r>
      <w:r w:rsidR="007E3283">
        <w:rPr>
          <w:rFonts w:ascii="Arial" w:hAnsi="Arial" w:cs="Arial"/>
          <w:sz w:val="22"/>
          <w:szCs w:val="22"/>
        </w:rPr>
        <w:t>низковольтные комплектные устройства</w:t>
      </w:r>
      <w:r w:rsidRPr="00B632A0">
        <w:rPr>
          <w:rFonts w:ascii="Arial" w:hAnsi="Arial" w:cs="Arial"/>
          <w:sz w:val="22"/>
          <w:szCs w:val="22"/>
        </w:rPr>
        <w:t xml:space="preserve">, такие как </w:t>
      </w:r>
      <w:r w:rsidR="007E3283" w:rsidRPr="00B632A0">
        <w:rPr>
          <w:rFonts w:ascii="Arial" w:hAnsi="Arial" w:cs="Arial"/>
          <w:sz w:val="22"/>
          <w:szCs w:val="22"/>
        </w:rPr>
        <w:t>в</w:t>
      </w:r>
      <w:r w:rsidR="007E3283">
        <w:rPr>
          <w:rFonts w:ascii="Arial" w:hAnsi="Arial" w:cs="Arial"/>
          <w:sz w:val="22"/>
          <w:szCs w:val="22"/>
        </w:rPr>
        <w:t>водные</w:t>
      </w:r>
      <w:r w:rsidR="007E3283" w:rsidRPr="00B632A0">
        <w:rPr>
          <w:rFonts w:ascii="Arial" w:hAnsi="Arial" w:cs="Arial"/>
          <w:sz w:val="22"/>
          <w:szCs w:val="22"/>
        </w:rPr>
        <w:t xml:space="preserve"> </w:t>
      </w:r>
      <w:r w:rsidR="007E3283">
        <w:rPr>
          <w:rFonts w:ascii="Arial" w:hAnsi="Arial" w:cs="Arial"/>
          <w:sz w:val="22"/>
          <w:szCs w:val="22"/>
        </w:rPr>
        <w:t xml:space="preserve">выключатели </w:t>
      </w:r>
      <w:r w:rsidRPr="00B632A0">
        <w:rPr>
          <w:rFonts w:ascii="Arial" w:hAnsi="Arial" w:cs="Arial"/>
          <w:sz w:val="22"/>
          <w:szCs w:val="22"/>
        </w:rPr>
        <w:t xml:space="preserve">выпрямителя, </w:t>
      </w:r>
      <w:r w:rsidR="007E3283">
        <w:rPr>
          <w:rFonts w:ascii="Arial" w:hAnsi="Arial" w:cs="Arial"/>
          <w:sz w:val="22"/>
          <w:szCs w:val="22"/>
        </w:rPr>
        <w:t>выключатели</w:t>
      </w:r>
      <w:r w:rsidR="007E3283" w:rsidRPr="00B632A0">
        <w:rPr>
          <w:rFonts w:ascii="Arial" w:hAnsi="Arial" w:cs="Arial"/>
          <w:sz w:val="22"/>
          <w:szCs w:val="22"/>
        </w:rPr>
        <w:t xml:space="preserve"> </w:t>
      </w:r>
      <w:r w:rsidRPr="00B632A0">
        <w:rPr>
          <w:rFonts w:ascii="Arial" w:hAnsi="Arial" w:cs="Arial"/>
          <w:sz w:val="22"/>
          <w:szCs w:val="22"/>
        </w:rPr>
        <w:t xml:space="preserve">отключения батареи и </w:t>
      </w:r>
      <w:r w:rsidR="007E3283">
        <w:rPr>
          <w:rFonts w:ascii="Arial" w:hAnsi="Arial" w:cs="Arial"/>
          <w:sz w:val="22"/>
          <w:szCs w:val="22"/>
        </w:rPr>
        <w:t>выключатели</w:t>
      </w:r>
      <w:r w:rsidR="007E3283" w:rsidRPr="00B632A0">
        <w:rPr>
          <w:rFonts w:ascii="Arial" w:hAnsi="Arial" w:cs="Arial"/>
          <w:sz w:val="22"/>
          <w:szCs w:val="22"/>
        </w:rPr>
        <w:t xml:space="preserve"> </w:t>
      </w:r>
      <w:r w:rsidRPr="00B632A0">
        <w:rPr>
          <w:rFonts w:ascii="Arial" w:hAnsi="Arial" w:cs="Arial"/>
          <w:sz w:val="22"/>
          <w:szCs w:val="22"/>
        </w:rPr>
        <w:t>или переключатели общего назначения, не рассматривают в настоящем приложении.</w:t>
      </w:r>
    </w:p>
    <w:p w:rsidR="00870AF5" w:rsidRPr="008E15D1" w:rsidRDefault="008E15D1" w:rsidP="00B632A0">
      <w:pPr>
        <w:pStyle w:val="16"/>
        <w:suppressAutoHyphens w:val="0"/>
        <w:spacing w:line="360" w:lineRule="auto"/>
        <w:ind w:firstLine="709"/>
        <w:jc w:val="both"/>
        <w:rPr>
          <w:rFonts w:ascii="Arial" w:hAnsi="Arial"/>
          <w:sz w:val="20"/>
        </w:rPr>
      </w:pPr>
      <w:r w:rsidRPr="008E15D1">
        <w:rPr>
          <w:rFonts w:ascii="Arial" w:eastAsia="Calibri" w:hAnsi="Arial" w:cs="Arial"/>
          <w:color w:val="000000"/>
          <w:spacing w:val="40"/>
          <w:sz w:val="20"/>
          <w:lang w:eastAsia="en-US"/>
        </w:rPr>
        <w:t>Примечание 1</w:t>
      </w:r>
      <w:r w:rsidRPr="008E15D1">
        <w:rPr>
          <w:rFonts w:ascii="Arial" w:eastAsia="Calibri" w:hAnsi="Arial" w:cs="Arial"/>
          <w:color w:val="000000"/>
          <w:spacing w:val="80"/>
          <w:sz w:val="20"/>
          <w:lang w:eastAsia="en-US"/>
        </w:rPr>
        <w:t>―</w:t>
      </w:r>
      <w:r w:rsidR="00870AF5" w:rsidRPr="008E15D1">
        <w:rPr>
          <w:rFonts w:ascii="Arial" w:hAnsi="Arial"/>
          <w:sz w:val="20"/>
        </w:rPr>
        <w:t xml:space="preserve">Автономные статические системы переключения (STS), которые не являются неотъемлемой частью </w:t>
      </w:r>
      <w:r w:rsidR="007E3283">
        <w:rPr>
          <w:rFonts w:ascii="Arial" w:hAnsi="Arial"/>
          <w:sz w:val="20"/>
        </w:rPr>
        <w:t>ИБП</w:t>
      </w:r>
      <w:r w:rsidR="00870AF5" w:rsidRPr="008E15D1">
        <w:rPr>
          <w:rFonts w:ascii="Arial" w:hAnsi="Arial"/>
          <w:sz w:val="20"/>
        </w:rPr>
        <w:t>, не рассматриваются в настоящем стандарте. Требования по проведению испытаний STS и требования к их рабочим характеристикам рассматриваются в IEC 62310-3.</w:t>
      </w:r>
    </w:p>
    <w:p w:rsidR="00870AF5" w:rsidRPr="008E15D1" w:rsidRDefault="008E15D1" w:rsidP="00B632A0">
      <w:pPr>
        <w:pStyle w:val="16"/>
        <w:suppressAutoHyphens w:val="0"/>
        <w:spacing w:line="360" w:lineRule="auto"/>
        <w:ind w:firstLine="709"/>
        <w:jc w:val="both"/>
        <w:rPr>
          <w:rFonts w:ascii="Arial" w:hAnsi="Arial"/>
          <w:sz w:val="20"/>
        </w:rPr>
      </w:pPr>
      <w:r w:rsidRPr="008E15D1">
        <w:rPr>
          <w:rFonts w:ascii="Arial" w:eastAsia="Calibri" w:hAnsi="Arial" w:cs="Arial"/>
          <w:color w:val="000000"/>
          <w:spacing w:val="40"/>
          <w:sz w:val="20"/>
          <w:lang w:eastAsia="en-US"/>
        </w:rPr>
        <w:t>Примечание 2</w:t>
      </w:r>
      <w:r w:rsidRPr="008E15D1">
        <w:rPr>
          <w:rFonts w:ascii="Arial" w:eastAsia="Calibri" w:hAnsi="Arial" w:cs="Arial"/>
          <w:color w:val="000000"/>
          <w:spacing w:val="80"/>
          <w:sz w:val="20"/>
          <w:lang w:eastAsia="en-US"/>
        </w:rPr>
        <w:t>―</w:t>
      </w:r>
      <w:r w:rsidR="00870AF5" w:rsidRPr="008E15D1">
        <w:rPr>
          <w:rFonts w:ascii="Arial" w:hAnsi="Arial"/>
          <w:sz w:val="20"/>
        </w:rPr>
        <w:t xml:space="preserve">Переключатели </w:t>
      </w:r>
      <w:r w:rsidR="007E3283">
        <w:rPr>
          <w:rFonts w:ascii="Arial" w:hAnsi="Arial"/>
          <w:sz w:val="20"/>
        </w:rPr>
        <w:t>ИБП</w:t>
      </w:r>
      <w:r w:rsidR="00870AF5" w:rsidRPr="008E15D1">
        <w:rPr>
          <w:rFonts w:ascii="Arial" w:hAnsi="Arial"/>
          <w:sz w:val="20"/>
        </w:rPr>
        <w:t xml:space="preserve">, показанные на схемах в настоящем приложении, представлены как отдельные блоки. На практике переключатель </w:t>
      </w:r>
      <w:r w:rsidR="007E3283">
        <w:rPr>
          <w:rFonts w:ascii="Arial" w:hAnsi="Arial"/>
          <w:sz w:val="20"/>
        </w:rPr>
        <w:t>ИБП</w:t>
      </w:r>
      <w:r w:rsidR="007E3283" w:rsidRPr="008E15D1">
        <w:rPr>
          <w:rFonts w:ascii="Arial" w:hAnsi="Arial"/>
          <w:sz w:val="20"/>
        </w:rPr>
        <w:t xml:space="preserve"> </w:t>
      </w:r>
      <w:r w:rsidR="00870AF5" w:rsidRPr="008E15D1">
        <w:rPr>
          <w:rFonts w:ascii="Arial" w:hAnsi="Arial"/>
          <w:sz w:val="20"/>
        </w:rPr>
        <w:t xml:space="preserve">может входить в состав </w:t>
      </w:r>
      <w:r w:rsidR="007E3283">
        <w:rPr>
          <w:rFonts w:ascii="Arial" w:hAnsi="Arial"/>
          <w:sz w:val="20"/>
        </w:rPr>
        <w:t xml:space="preserve">ИБП в виде </w:t>
      </w:r>
      <w:r w:rsidR="00E304B1">
        <w:rPr>
          <w:rFonts w:ascii="Arial" w:hAnsi="Arial"/>
          <w:sz w:val="20"/>
        </w:rPr>
        <w:t>блока</w:t>
      </w:r>
      <w:r w:rsidR="00870AF5" w:rsidRPr="008E15D1">
        <w:rPr>
          <w:rFonts w:ascii="Arial" w:hAnsi="Arial"/>
          <w:sz w:val="20"/>
        </w:rPr>
        <w:t>.</w:t>
      </w:r>
    </w:p>
    <w:p w:rsidR="00870AF5" w:rsidRPr="00DC78E2" w:rsidRDefault="00870AF5" w:rsidP="006D2B56">
      <w:pPr>
        <w:keepNext/>
        <w:keepLines/>
        <w:widowControl w:val="0"/>
        <w:tabs>
          <w:tab w:val="left" w:pos="932"/>
        </w:tabs>
        <w:suppressAutoHyphens w:val="0"/>
        <w:spacing w:line="360" w:lineRule="auto"/>
        <w:ind w:firstLine="567"/>
        <w:outlineLvl w:val="4"/>
        <w:rPr>
          <w:rFonts w:ascii="Arial" w:eastAsia="Arial" w:hAnsi="Arial" w:cs="Arial"/>
          <w:b/>
          <w:bCs/>
          <w:sz w:val="22"/>
          <w:szCs w:val="22"/>
          <w:lang w:eastAsia="ru-RU"/>
        </w:rPr>
      </w:pPr>
      <w:r w:rsidRPr="000D46A2">
        <w:rPr>
          <w:rFonts w:ascii="Arial" w:eastAsia="Arial" w:hAnsi="Arial" w:cs="Arial"/>
          <w:b/>
          <w:bCs/>
          <w:i/>
          <w:sz w:val="22"/>
          <w:szCs w:val="22"/>
          <w:lang w:eastAsia="ru-RU"/>
        </w:rPr>
        <w:t xml:space="preserve">С.2 </w:t>
      </w:r>
      <w:r w:rsidRPr="00DC78E2">
        <w:rPr>
          <w:rFonts w:ascii="Arial" w:eastAsia="Arial" w:hAnsi="Arial" w:cs="Arial"/>
          <w:b/>
          <w:bCs/>
          <w:sz w:val="22"/>
          <w:szCs w:val="22"/>
          <w:lang w:eastAsia="ru-RU"/>
        </w:rPr>
        <w:t xml:space="preserve">Переключатели без </w:t>
      </w:r>
      <w:r w:rsidR="007E3283">
        <w:rPr>
          <w:rFonts w:ascii="Arial" w:eastAsia="Arial" w:hAnsi="Arial" w:cs="Arial"/>
          <w:b/>
          <w:bCs/>
          <w:sz w:val="22"/>
          <w:szCs w:val="22"/>
          <w:lang w:eastAsia="ru-RU"/>
        </w:rPr>
        <w:t>прерывания</w:t>
      </w:r>
      <w:r w:rsidR="007E3283" w:rsidRPr="00DC78E2">
        <w:rPr>
          <w:rFonts w:ascii="Arial" w:eastAsia="Arial" w:hAnsi="Arial" w:cs="Arial"/>
          <w:b/>
          <w:bCs/>
          <w:sz w:val="22"/>
          <w:szCs w:val="22"/>
          <w:lang w:eastAsia="ru-RU"/>
        </w:rPr>
        <w:t xml:space="preserve"> </w:t>
      </w:r>
      <w:r w:rsidR="007E3283">
        <w:rPr>
          <w:rFonts w:ascii="Arial" w:eastAsia="Arial" w:hAnsi="Arial" w:cs="Arial"/>
          <w:b/>
          <w:bCs/>
          <w:sz w:val="22"/>
          <w:szCs w:val="22"/>
          <w:lang w:eastAsia="ru-RU"/>
        </w:rPr>
        <w:t>питания</w:t>
      </w:r>
      <w:r w:rsidRPr="00DC78E2">
        <w:rPr>
          <w:rFonts w:ascii="Arial" w:eastAsia="Arial" w:hAnsi="Arial" w:cs="Arial"/>
          <w:b/>
          <w:bCs/>
          <w:sz w:val="22"/>
          <w:szCs w:val="22"/>
          <w:lang w:eastAsia="ru-RU"/>
        </w:rPr>
        <w:t>, переключатели байпас</w:t>
      </w:r>
      <w:r w:rsidR="007E3283">
        <w:rPr>
          <w:rFonts w:ascii="Arial" w:eastAsia="Arial" w:hAnsi="Arial" w:cs="Arial"/>
          <w:b/>
          <w:bCs/>
          <w:sz w:val="22"/>
          <w:szCs w:val="22"/>
          <w:lang w:eastAsia="ru-RU"/>
        </w:rPr>
        <w:t>а</w:t>
      </w:r>
      <w:r w:rsidRPr="00DC78E2">
        <w:rPr>
          <w:rFonts w:ascii="Arial" w:eastAsia="Arial" w:hAnsi="Arial" w:cs="Arial"/>
          <w:b/>
          <w:bCs/>
          <w:sz w:val="22"/>
          <w:szCs w:val="22"/>
          <w:lang w:eastAsia="ru-RU"/>
        </w:rPr>
        <w:t xml:space="preserve"> без</w:t>
      </w:r>
      <w:r w:rsidR="00EC275A">
        <w:rPr>
          <w:rFonts w:ascii="Arial" w:eastAsia="Arial" w:hAnsi="Arial" w:cs="Arial"/>
          <w:b/>
          <w:bCs/>
          <w:sz w:val="22"/>
          <w:szCs w:val="22"/>
          <w:lang w:eastAsia="ru-RU"/>
        </w:rPr>
        <w:t xml:space="preserve"> </w:t>
      </w:r>
      <w:r w:rsidR="007E3283">
        <w:rPr>
          <w:rFonts w:ascii="Arial" w:eastAsia="Arial" w:hAnsi="Arial" w:cs="Arial"/>
          <w:b/>
          <w:bCs/>
          <w:sz w:val="22"/>
          <w:szCs w:val="22"/>
          <w:lang w:eastAsia="ru-RU"/>
        </w:rPr>
        <w:t>прерывания</w:t>
      </w:r>
      <w:r w:rsidRPr="00DC78E2">
        <w:rPr>
          <w:rFonts w:ascii="Arial" w:eastAsia="Arial" w:hAnsi="Arial" w:cs="Arial"/>
          <w:b/>
          <w:bCs/>
          <w:sz w:val="22"/>
          <w:szCs w:val="22"/>
          <w:lang w:eastAsia="ru-RU"/>
        </w:rPr>
        <w:t xml:space="preserve"> </w:t>
      </w:r>
      <w:r w:rsidR="007E3283">
        <w:rPr>
          <w:rFonts w:ascii="Arial" w:eastAsia="Arial" w:hAnsi="Arial" w:cs="Arial"/>
          <w:b/>
          <w:bCs/>
          <w:sz w:val="22"/>
          <w:szCs w:val="22"/>
          <w:lang w:eastAsia="ru-RU"/>
        </w:rPr>
        <w:t>питания</w:t>
      </w:r>
    </w:p>
    <w:p w:rsidR="00870AF5" w:rsidRPr="001A5802" w:rsidRDefault="006D2B56"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На рисунке </w:t>
      </w:r>
      <w:r>
        <w:rPr>
          <w:rFonts w:ascii="Arial" w:hAnsi="Arial" w:cs="Arial"/>
          <w:sz w:val="22"/>
          <w:szCs w:val="22"/>
          <w:lang w:val="en-US"/>
        </w:rPr>
        <w:t>C</w:t>
      </w:r>
      <w:r>
        <w:rPr>
          <w:rFonts w:ascii="Arial" w:hAnsi="Arial" w:cs="Arial"/>
          <w:sz w:val="22"/>
          <w:szCs w:val="22"/>
        </w:rPr>
        <w:t>.1 показаны п</w:t>
      </w:r>
      <w:r w:rsidR="00870AF5" w:rsidRPr="001A5802">
        <w:rPr>
          <w:rFonts w:ascii="Arial" w:hAnsi="Arial" w:cs="Arial"/>
          <w:sz w:val="22"/>
          <w:szCs w:val="22"/>
        </w:rPr>
        <w:t>ереключател</w:t>
      </w:r>
      <w:r>
        <w:rPr>
          <w:rFonts w:ascii="Arial" w:hAnsi="Arial" w:cs="Arial"/>
          <w:sz w:val="22"/>
          <w:szCs w:val="22"/>
        </w:rPr>
        <w:t>ь</w:t>
      </w:r>
      <w:r w:rsidR="00870AF5" w:rsidRPr="001A5802">
        <w:rPr>
          <w:rFonts w:ascii="Arial" w:hAnsi="Arial" w:cs="Arial"/>
          <w:sz w:val="22"/>
          <w:szCs w:val="22"/>
        </w:rPr>
        <w:t xml:space="preserve"> без </w:t>
      </w:r>
      <w:r w:rsidR="007E3283">
        <w:rPr>
          <w:rFonts w:ascii="Arial" w:hAnsi="Arial" w:cs="Arial"/>
          <w:sz w:val="22"/>
          <w:szCs w:val="22"/>
        </w:rPr>
        <w:t>прерывания питания</w:t>
      </w:r>
      <w:r w:rsidR="00870AF5" w:rsidRPr="001A5802">
        <w:rPr>
          <w:rFonts w:ascii="Arial" w:hAnsi="Arial" w:cs="Arial"/>
          <w:sz w:val="22"/>
          <w:szCs w:val="22"/>
        </w:rPr>
        <w:t xml:space="preserve"> </w:t>
      </w:r>
      <w:r>
        <w:rPr>
          <w:rFonts w:ascii="Arial" w:hAnsi="Arial" w:cs="Arial"/>
          <w:sz w:val="22"/>
          <w:szCs w:val="22"/>
        </w:rPr>
        <w:t>(</w:t>
      </w:r>
      <w:r>
        <w:rPr>
          <w:rFonts w:ascii="Arial" w:hAnsi="Arial" w:cs="Arial"/>
          <w:sz w:val="22"/>
          <w:szCs w:val="22"/>
          <w:lang w:val="en-US"/>
        </w:rPr>
        <w:t>EPS</w:t>
      </w:r>
      <w:r w:rsidRPr="006D2B56">
        <w:rPr>
          <w:rFonts w:ascii="Arial" w:hAnsi="Arial" w:cs="Arial"/>
          <w:sz w:val="22"/>
          <w:szCs w:val="22"/>
        </w:rPr>
        <w:t>-</w:t>
      </w:r>
      <w:r w:rsidR="00870AF5" w:rsidRPr="001A5802">
        <w:rPr>
          <w:rFonts w:ascii="Arial" w:hAnsi="Arial" w:cs="Arial"/>
          <w:sz w:val="22"/>
          <w:szCs w:val="22"/>
        </w:rPr>
        <w:t>TRA</w:t>
      </w:r>
      <w:r>
        <w:rPr>
          <w:rFonts w:ascii="Arial" w:hAnsi="Arial" w:cs="Arial"/>
          <w:sz w:val="22"/>
          <w:szCs w:val="22"/>
        </w:rPr>
        <w:t xml:space="preserve">), который </w:t>
      </w:r>
      <w:r w:rsidR="00870AF5" w:rsidRPr="001A5802">
        <w:rPr>
          <w:rFonts w:ascii="Arial" w:hAnsi="Arial" w:cs="Arial"/>
          <w:sz w:val="22"/>
          <w:szCs w:val="22"/>
        </w:rPr>
        <w:t xml:space="preserve">соединяет нагрузку с выходом </w:t>
      </w:r>
      <w:r w:rsidR="009A27FE">
        <w:rPr>
          <w:rFonts w:ascii="Arial" w:hAnsi="Arial" w:cs="Arial"/>
          <w:sz w:val="22"/>
          <w:szCs w:val="22"/>
        </w:rPr>
        <w:t>ИБП</w:t>
      </w:r>
      <w:r w:rsidR="00870AF5" w:rsidRPr="001A5802">
        <w:rPr>
          <w:rFonts w:ascii="Arial" w:hAnsi="Arial" w:cs="Arial"/>
          <w:sz w:val="22"/>
          <w:szCs w:val="22"/>
        </w:rPr>
        <w:t>, или с</w:t>
      </w:r>
      <w:r w:rsidR="009A27FE">
        <w:rPr>
          <w:rFonts w:ascii="Arial" w:hAnsi="Arial" w:cs="Arial"/>
          <w:sz w:val="22"/>
          <w:szCs w:val="22"/>
        </w:rPr>
        <w:t xml:space="preserve"> источником резервного </w:t>
      </w:r>
      <w:r w:rsidR="00870AF5" w:rsidRPr="001A5802">
        <w:rPr>
          <w:rFonts w:ascii="Arial" w:hAnsi="Arial" w:cs="Arial"/>
          <w:sz w:val="22"/>
          <w:szCs w:val="22"/>
        </w:rPr>
        <w:t>питани</w:t>
      </w:r>
      <w:r w:rsidR="009A27FE">
        <w:rPr>
          <w:rFonts w:ascii="Arial" w:hAnsi="Arial" w:cs="Arial"/>
          <w:sz w:val="22"/>
          <w:szCs w:val="22"/>
        </w:rPr>
        <w:t>я</w:t>
      </w:r>
      <w:r w:rsidR="00870AF5" w:rsidRPr="001A5802">
        <w:rPr>
          <w:rFonts w:ascii="Arial" w:hAnsi="Arial" w:cs="Arial"/>
          <w:sz w:val="22"/>
          <w:szCs w:val="22"/>
        </w:rPr>
        <w:t xml:space="preserve">, например, байпас. Переключатель без </w:t>
      </w:r>
      <w:r w:rsidR="009A27FE">
        <w:rPr>
          <w:rFonts w:ascii="Arial" w:hAnsi="Arial" w:cs="Arial"/>
          <w:sz w:val="22"/>
          <w:szCs w:val="22"/>
        </w:rPr>
        <w:t>прерывания питания</w:t>
      </w:r>
      <w:r w:rsidR="00870AF5" w:rsidRPr="001A5802">
        <w:rPr>
          <w:rFonts w:ascii="Arial" w:hAnsi="Arial" w:cs="Arial"/>
          <w:sz w:val="22"/>
          <w:szCs w:val="22"/>
        </w:rPr>
        <w:t xml:space="preserve"> обычно применяет два электронных переключателя питания </w:t>
      </w:r>
      <w:r w:rsidR="00024F34">
        <w:rPr>
          <w:rFonts w:ascii="Arial" w:hAnsi="Arial" w:cs="Arial"/>
          <w:sz w:val="22"/>
          <w:szCs w:val="22"/>
        </w:rPr>
        <w:t>(</w:t>
      </w:r>
      <w:r w:rsidR="00870AF5" w:rsidRPr="001A5802">
        <w:rPr>
          <w:rFonts w:ascii="Arial" w:hAnsi="Arial" w:cs="Arial"/>
          <w:sz w:val="22"/>
          <w:szCs w:val="22"/>
        </w:rPr>
        <w:t>EPS</w:t>
      </w:r>
      <w:r w:rsidR="00024F34">
        <w:rPr>
          <w:rFonts w:ascii="Arial" w:hAnsi="Arial" w:cs="Arial"/>
          <w:sz w:val="22"/>
          <w:szCs w:val="22"/>
        </w:rPr>
        <w:t xml:space="preserve">1 и </w:t>
      </w:r>
      <w:r w:rsidR="00024F34">
        <w:rPr>
          <w:rFonts w:ascii="Arial" w:hAnsi="Arial" w:cs="Arial"/>
          <w:sz w:val="22"/>
          <w:szCs w:val="22"/>
          <w:lang w:val="en-US"/>
        </w:rPr>
        <w:t>EPS</w:t>
      </w:r>
      <w:r w:rsidR="00024F34">
        <w:rPr>
          <w:rFonts w:ascii="Arial" w:hAnsi="Arial" w:cs="Arial"/>
          <w:sz w:val="22"/>
          <w:szCs w:val="22"/>
        </w:rPr>
        <w:t>2).</w:t>
      </w:r>
    </w:p>
    <w:p w:rsidR="00870AF5" w:rsidRPr="001A5802" w:rsidRDefault="009A27FE" w:rsidP="00024F34">
      <w:pPr>
        <w:pStyle w:val="16"/>
        <w:suppressAutoHyphens w:val="0"/>
        <w:spacing w:line="360" w:lineRule="auto"/>
        <w:ind w:firstLine="709"/>
        <w:jc w:val="center"/>
        <w:rPr>
          <w:rFonts w:ascii="Arial" w:hAnsi="Arial" w:cs="Arial"/>
          <w:sz w:val="22"/>
          <w:szCs w:val="22"/>
        </w:rPr>
      </w:pPr>
      <w:r>
        <w:rPr>
          <w:noProof/>
          <w:lang w:eastAsia="ru-RU"/>
        </w:rPr>
        <mc:AlternateContent>
          <mc:Choice Requires="wps">
            <w:drawing>
              <wp:anchor distT="0" distB="0" distL="114300" distR="114300" simplePos="0" relativeHeight="251766784" behindDoc="0" locked="0" layoutInCell="1" allowOverlap="1" wp14:anchorId="57564591" wp14:editId="23B7A538">
                <wp:simplePos x="0" y="0"/>
                <wp:positionH relativeFrom="column">
                  <wp:posOffset>1772978</wp:posOffset>
                </wp:positionH>
                <wp:positionV relativeFrom="paragraph">
                  <wp:posOffset>348845</wp:posOffset>
                </wp:positionV>
                <wp:extent cx="484909" cy="242455"/>
                <wp:effectExtent l="0" t="0" r="0" b="5715"/>
                <wp:wrapNone/>
                <wp:docPr id="210" name="Надпись 210"/>
                <wp:cNvGraphicFramePr/>
                <a:graphic xmlns:a="http://schemas.openxmlformats.org/drawingml/2006/main">
                  <a:graphicData uri="http://schemas.microsoft.com/office/word/2010/wordprocessingShape">
                    <wps:wsp>
                      <wps:cNvSpPr txBox="1"/>
                      <wps:spPr>
                        <a:xfrm>
                          <a:off x="0" y="0"/>
                          <a:ext cx="484909" cy="242455"/>
                        </a:xfrm>
                        <a:prstGeom prst="rect">
                          <a:avLst/>
                        </a:prstGeom>
                        <a:solidFill>
                          <a:sysClr val="window" lastClr="FFFFFF"/>
                        </a:solidFill>
                        <a:ln w="6350">
                          <a:noFill/>
                        </a:ln>
                      </wps:spPr>
                      <wps:txbx>
                        <w:txbxContent>
                          <w:p w:rsidR="00A2537F" w:rsidRPr="00D71EA3" w:rsidRDefault="00A2537F" w:rsidP="009A27FE">
                            <w:pPr>
                              <w:jc w:val="center"/>
                              <w:rPr>
                                <w:b/>
                                <w:sz w:val="18"/>
                                <w:szCs w:val="18"/>
                                <w:lang w:val="en-US"/>
                              </w:rPr>
                            </w:pPr>
                            <w:r w:rsidRPr="00ED2CD8">
                              <w:rPr>
                                <w:b/>
                                <w:sz w:val="18"/>
                                <w:szCs w:val="18"/>
                              </w:rPr>
                              <w:t>ИБП</w:t>
                            </w: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4591" id="Надпись 210" o:spid="_x0000_s1071" type="#_x0000_t202" style="position:absolute;left:0;text-align:left;margin-left:139.6pt;margin-top:27.45pt;width:38.2pt;height:19.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" fillcolor="window" stroked="f" strokeweight=".5pt">
                <v:textbox>
                  <w:txbxContent>
                    <w:p w:rsidR="00A2537F" w:rsidRPr="00D71EA3" w:rsidRDefault="00A2537F" w:rsidP="009A27FE">
                      <w:pPr>
                        <w:jc w:val="center"/>
                        <w:rPr>
                          <w:b/>
                          <w:sz w:val="18"/>
                          <w:szCs w:val="18"/>
                          <w:lang w:val="en-US"/>
                        </w:rPr>
                      </w:pPr>
                      <w:r w:rsidRPr="00ED2CD8">
                        <w:rPr>
                          <w:b/>
                          <w:sz w:val="18"/>
                          <w:szCs w:val="18"/>
                        </w:rPr>
                        <w:t>ИБП</w:t>
                      </w:r>
                      <w:r>
                        <w:rPr>
                          <w:b/>
                          <w:sz w:val="18"/>
                          <w:szCs w:val="18"/>
                        </w:rPr>
                        <w:t xml:space="preserve"> </w:t>
                      </w:r>
                    </w:p>
                  </w:txbxContent>
                </v:textbox>
              </v:shape>
            </w:pict>
          </mc:Fallback>
        </mc:AlternateContent>
      </w:r>
      <w:r w:rsidR="00870AF5" w:rsidRPr="001A5802">
        <w:rPr>
          <w:rFonts w:ascii="Arial" w:hAnsi="Arial" w:cs="Arial"/>
          <w:sz w:val="22"/>
          <w:szCs w:val="22"/>
        </w:rPr>
        <w:object w:dxaOrig="4320" w:dyaOrig="2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6pt;height:120.6pt" o:ole="">
            <v:imagedata r:id="rId39" o:title=""/>
          </v:shape>
          <o:OLEObject Type="Embed" ProgID="PBrush" ShapeID="_x0000_i1025" DrawAspect="Content" ObjectID="_1744111660" r:id="rId40"/>
        </w:object>
      </w:r>
    </w:p>
    <w:p w:rsidR="00870AF5" w:rsidRPr="00DC78E2" w:rsidRDefault="00870AF5" w:rsidP="00AD018F">
      <w:pPr>
        <w:pStyle w:val="16"/>
        <w:suppressAutoHyphens w:val="0"/>
        <w:spacing w:line="360" w:lineRule="auto"/>
        <w:ind w:firstLine="709"/>
        <w:jc w:val="both"/>
        <w:rPr>
          <w:rFonts w:ascii="Arial" w:hAnsi="Arial" w:cs="Arial"/>
          <w:sz w:val="20"/>
        </w:rPr>
      </w:pPr>
      <w:r w:rsidRPr="00DC78E2">
        <w:rPr>
          <w:rFonts w:ascii="Arial" w:hAnsi="Arial" w:cs="Arial"/>
          <w:sz w:val="20"/>
        </w:rPr>
        <w:t>*Входы переменного тока могут быть соединены.</w:t>
      </w:r>
    </w:p>
    <w:p w:rsidR="00870AF5" w:rsidRDefault="00870AF5" w:rsidP="007B6CCB">
      <w:pPr>
        <w:pStyle w:val="16"/>
        <w:suppressAutoHyphens w:val="0"/>
        <w:spacing w:line="360" w:lineRule="auto"/>
        <w:ind w:firstLine="567"/>
        <w:jc w:val="center"/>
        <w:rPr>
          <w:rFonts w:ascii="Arial" w:hAnsi="Arial" w:cs="Arial"/>
          <w:sz w:val="22"/>
          <w:szCs w:val="22"/>
        </w:rPr>
      </w:pPr>
      <w:r w:rsidRPr="001A5802">
        <w:rPr>
          <w:rFonts w:ascii="Arial" w:hAnsi="Arial" w:cs="Arial"/>
          <w:sz w:val="22"/>
          <w:szCs w:val="22"/>
        </w:rPr>
        <w:t>Рисунок C.</w:t>
      </w:r>
      <w:r w:rsidR="00024F34">
        <w:rPr>
          <w:rFonts w:ascii="Arial" w:hAnsi="Arial" w:cs="Arial"/>
          <w:sz w:val="22"/>
          <w:szCs w:val="22"/>
        </w:rPr>
        <w:t>1</w:t>
      </w:r>
      <w:r w:rsidRPr="001A5802">
        <w:rPr>
          <w:rFonts w:ascii="Arial" w:hAnsi="Arial" w:cs="Arial"/>
          <w:sz w:val="22"/>
          <w:szCs w:val="22"/>
        </w:rPr>
        <w:t xml:space="preserve"> ― Переключатель байпас без разрыва тока</w:t>
      </w:r>
    </w:p>
    <w:p w:rsidR="00DC78E2" w:rsidRPr="001A5802" w:rsidRDefault="00DC78E2" w:rsidP="007B6CCB">
      <w:pPr>
        <w:pStyle w:val="16"/>
        <w:suppressAutoHyphens w:val="0"/>
        <w:spacing w:line="360" w:lineRule="auto"/>
        <w:ind w:firstLine="567"/>
        <w:jc w:val="center"/>
        <w:rPr>
          <w:rFonts w:ascii="Arial" w:hAnsi="Arial" w:cs="Arial"/>
          <w:sz w:val="22"/>
          <w:szCs w:val="22"/>
        </w:rPr>
      </w:pPr>
    </w:p>
    <w:p w:rsidR="00870AF5" w:rsidRPr="001A5802" w:rsidRDefault="00870AF5"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Переключатель байпас</w:t>
      </w:r>
      <w:r w:rsidR="009D5A65">
        <w:rPr>
          <w:rFonts w:ascii="Arial" w:hAnsi="Arial" w:cs="Arial"/>
          <w:sz w:val="22"/>
          <w:szCs w:val="22"/>
        </w:rPr>
        <w:t xml:space="preserve">а </w:t>
      </w:r>
      <w:r w:rsidRPr="001A5802">
        <w:rPr>
          <w:rFonts w:ascii="Arial" w:hAnsi="Arial" w:cs="Arial"/>
          <w:sz w:val="22"/>
          <w:szCs w:val="22"/>
        </w:rPr>
        <w:t xml:space="preserve">без </w:t>
      </w:r>
      <w:r w:rsidR="009D5A65">
        <w:rPr>
          <w:rFonts w:ascii="Arial" w:hAnsi="Arial" w:cs="Arial"/>
          <w:sz w:val="22"/>
          <w:szCs w:val="22"/>
        </w:rPr>
        <w:t>прерывания питания</w:t>
      </w:r>
      <w:r w:rsidRPr="001A5802">
        <w:rPr>
          <w:rFonts w:ascii="Arial" w:hAnsi="Arial" w:cs="Arial"/>
          <w:sz w:val="22"/>
          <w:szCs w:val="22"/>
        </w:rPr>
        <w:t xml:space="preserve"> </w:t>
      </w:r>
      <w:r w:rsidR="009D5A65">
        <w:rPr>
          <w:rFonts w:ascii="Arial" w:hAnsi="Arial" w:cs="Arial"/>
          <w:sz w:val="22"/>
          <w:szCs w:val="22"/>
        </w:rPr>
        <w:t xml:space="preserve">применяют </w:t>
      </w:r>
      <w:r w:rsidRPr="001A5802">
        <w:rPr>
          <w:rFonts w:ascii="Arial" w:hAnsi="Arial" w:cs="Arial"/>
          <w:sz w:val="22"/>
          <w:szCs w:val="22"/>
        </w:rPr>
        <w:t>для защиты нагрузки от искажений или прерывания</w:t>
      </w:r>
      <w:r w:rsidR="009D5A65" w:rsidRPr="001A5802">
        <w:rPr>
          <w:rFonts w:ascii="Arial" w:hAnsi="Arial" w:cs="Arial"/>
          <w:sz w:val="22"/>
          <w:szCs w:val="22"/>
        </w:rPr>
        <w:t xml:space="preserve"> питания</w:t>
      </w:r>
      <w:r w:rsidRPr="001A5802">
        <w:rPr>
          <w:rFonts w:ascii="Arial" w:hAnsi="Arial" w:cs="Arial"/>
          <w:sz w:val="22"/>
          <w:szCs w:val="22"/>
        </w:rPr>
        <w:t xml:space="preserve">, </w:t>
      </w:r>
      <w:r w:rsidR="00EC275A">
        <w:rPr>
          <w:rFonts w:ascii="Arial" w:hAnsi="Arial" w:cs="Arial"/>
          <w:sz w:val="22"/>
          <w:szCs w:val="22"/>
        </w:rPr>
        <w:t>вызывающие</w:t>
      </w:r>
      <w:r w:rsidRPr="001A5802">
        <w:rPr>
          <w:rFonts w:ascii="Arial" w:hAnsi="Arial" w:cs="Arial"/>
          <w:sz w:val="22"/>
          <w:szCs w:val="22"/>
        </w:rPr>
        <w:t xml:space="preserve"> </w:t>
      </w:r>
      <w:r w:rsidR="009D5A65" w:rsidRPr="001A5802">
        <w:rPr>
          <w:rFonts w:ascii="Arial" w:hAnsi="Arial" w:cs="Arial"/>
          <w:sz w:val="22"/>
          <w:szCs w:val="22"/>
        </w:rPr>
        <w:t>пусковы</w:t>
      </w:r>
      <w:r w:rsidR="009D5A65">
        <w:rPr>
          <w:rFonts w:ascii="Arial" w:hAnsi="Arial" w:cs="Arial"/>
          <w:sz w:val="22"/>
          <w:szCs w:val="22"/>
        </w:rPr>
        <w:t>ми</w:t>
      </w:r>
      <w:r w:rsidR="009D5A65" w:rsidRPr="001A5802">
        <w:rPr>
          <w:rFonts w:ascii="Arial" w:hAnsi="Arial" w:cs="Arial"/>
          <w:sz w:val="22"/>
          <w:szCs w:val="22"/>
        </w:rPr>
        <w:t xml:space="preserve"> </w:t>
      </w:r>
      <w:r w:rsidRPr="001A5802">
        <w:rPr>
          <w:rFonts w:ascii="Arial" w:hAnsi="Arial" w:cs="Arial"/>
          <w:sz w:val="22"/>
          <w:szCs w:val="22"/>
        </w:rPr>
        <w:t xml:space="preserve">или </w:t>
      </w:r>
      <w:r w:rsidR="009D5A65" w:rsidRPr="001A5802">
        <w:rPr>
          <w:rFonts w:ascii="Arial" w:hAnsi="Arial" w:cs="Arial"/>
          <w:sz w:val="22"/>
          <w:szCs w:val="22"/>
        </w:rPr>
        <w:t>ток</w:t>
      </w:r>
      <w:r w:rsidR="00EC275A">
        <w:rPr>
          <w:rFonts w:ascii="Arial" w:hAnsi="Arial" w:cs="Arial"/>
          <w:sz w:val="22"/>
          <w:szCs w:val="22"/>
        </w:rPr>
        <w:t>ами</w:t>
      </w:r>
      <w:r w:rsidR="009D5A65" w:rsidRPr="001A5802">
        <w:rPr>
          <w:rFonts w:ascii="Arial" w:hAnsi="Arial" w:cs="Arial"/>
          <w:sz w:val="22"/>
          <w:szCs w:val="22"/>
        </w:rPr>
        <w:t xml:space="preserve"> </w:t>
      </w:r>
      <w:r w:rsidRPr="001A5802">
        <w:rPr>
          <w:rFonts w:ascii="Arial" w:hAnsi="Arial" w:cs="Arial"/>
          <w:sz w:val="22"/>
          <w:szCs w:val="22"/>
        </w:rPr>
        <w:t xml:space="preserve">повреждения, которые при отсутствии защиты </w:t>
      </w:r>
      <w:r w:rsidR="00EC275A" w:rsidRPr="001A5802">
        <w:rPr>
          <w:rFonts w:ascii="Arial" w:hAnsi="Arial" w:cs="Arial"/>
          <w:sz w:val="22"/>
          <w:szCs w:val="22"/>
        </w:rPr>
        <w:t>перегру</w:t>
      </w:r>
      <w:r w:rsidR="00EC275A">
        <w:rPr>
          <w:rFonts w:ascii="Arial" w:hAnsi="Arial" w:cs="Arial"/>
          <w:sz w:val="22"/>
          <w:szCs w:val="22"/>
        </w:rPr>
        <w:t>жают</w:t>
      </w:r>
      <w:r w:rsidR="00EC275A" w:rsidRPr="001A5802">
        <w:rPr>
          <w:rFonts w:ascii="Arial" w:hAnsi="Arial" w:cs="Arial"/>
          <w:sz w:val="22"/>
          <w:szCs w:val="22"/>
        </w:rPr>
        <w:t xml:space="preserve"> </w:t>
      </w:r>
      <w:r w:rsidR="00EC275A">
        <w:rPr>
          <w:rFonts w:ascii="Arial" w:hAnsi="Arial" w:cs="Arial"/>
          <w:sz w:val="22"/>
          <w:szCs w:val="22"/>
        </w:rPr>
        <w:t>ИБП</w:t>
      </w:r>
      <w:r w:rsidRPr="001A5802">
        <w:rPr>
          <w:rFonts w:ascii="Arial" w:hAnsi="Arial" w:cs="Arial"/>
          <w:sz w:val="22"/>
          <w:szCs w:val="22"/>
        </w:rPr>
        <w:t xml:space="preserve"> или </w:t>
      </w:r>
      <w:r w:rsidR="00EC275A">
        <w:rPr>
          <w:rFonts w:ascii="Arial" w:hAnsi="Arial" w:cs="Arial"/>
          <w:sz w:val="22"/>
          <w:szCs w:val="22"/>
        </w:rPr>
        <w:t xml:space="preserve">при отсутствии </w:t>
      </w:r>
      <w:r w:rsidRPr="001A5802">
        <w:rPr>
          <w:rFonts w:ascii="Arial" w:hAnsi="Arial" w:cs="Arial"/>
          <w:sz w:val="22"/>
          <w:szCs w:val="22"/>
        </w:rPr>
        <w:t xml:space="preserve">питания </w:t>
      </w:r>
      <w:r w:rsidR="00EC275A">
        <w:rPr>
          <w:rFonts w:ascii="Arial" w:hAnsi="Arial" w:cs="Arial"/>
          <w:sz w:val="22"/>
          <w:szCs w:val="22"/>
        </w:rPr>
        <w:t>в результате выхода из строя ИБП</w:t>
      </w:r>
      <w:r w:rsidRPr="001A5802">
        <w:rPr>
          <w:rFonts w:ascii="Arial" w:hAnsi="Arial" w:cs="Arial"/>
          <w:sz w:val="22"/>
          <w:szCs w:val="22"/>
        </w:rPr>
        <w:t>, или при его обслуживании.</w:t>
      </w:r>
    </w:p>
    <w:p w:rsidR="00870AF5" w:rsidRPr="00DC78E2" w:rsidRDefault="00DC78E2" w:rsidP="001A5802">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 1</w:t>
      </w:r>
      <w:r w:rsidRPr="00DC78E2">
        <w:rPr>
          <w:rFonts w:ascii="Arial" w:eastAsia="Calibri" w:hAnsi="Arial" w:cs="Arial"/>
          <w:color w:val="000000"/>
          <w:spacing w:val="80"/>
          <w:sz w:val="20"/>
          <w:lang w:eastAsia="en-US"/>
        </w:rPr>
        <w:t>―</w:t>
      </w:r>
      <w:r w:rsidR="00870AF5" w:rsidRPr="00DC78E2">
        <w:rPr>
          <w:rFonts w:ascii="Arial" w:hAnsi="Arial" w:cs="Arial"/>
          <w:sz w:val="20"/>
        </w:rPr>
        <w:t>В зависимости от условий до начала переключения, происходит синхронное или асинхронное переключение.</w:t>
      </w:r>
    </w:p>
    <w:p w:rsidR="00870AF5" w:rsidRPr="00DC78E2" w:rsidRDefault="00DC78E2" w:rsidP="001A5802">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lastRenderedPageBreak/>
        <w:t>Примечание 2</w:t>
      </w:r>
      <w:r w:rsidRPr="00DC78E2">
        <w:rPr>
          <w:rFonts w:ascii="Arial" w:eastAsia="Calibri" w:hAnsi="Arial" w:cs="Arial"/>
          <w:color w:val="000000"/>
          <w:spacing w:val="80"/>
          <w:sz w:val="20"/>
          <w:lang w:eastAsia="en-US"/>
        </w:rPr>
        <w:t>―</w:t>
      </w:r>
      <w:r w:rsidR="00EC275A">
        <w:rPr>
          <w:rFonts w:ascii="Arial" w:hAnsi="Arial" w:cs="Arial"/>
          <w:sz w:val="20"/>
        </w:rPr>
        <w:t>Основные</w:t>
      </w:r>
      <w:r w:rsidR="00EC275A" w:rsidRPr="00DC78E2">
        <w:rPr>
          <w:rFonts w:ascii="Arial" w:hAnsi="Arial" w:cs="Arial"/>
          <w:sz w:val="20"/>
        </w:rPr>
        <w:t xml:space="preserve"> </w:t>
      </w:r>
      <w:r w:rsidR="00990007" w:rsidRPr="00DC78E2">
        <w:rPr>
          <w:rFonts w:ascii="Arial" w:hAnsi="Arial" w:cs="Arial"/>
          <w:sz w:val="20"/>
        </w:rPr>
        <w:t>характеристики п</w:t>
      </w:r>
      <w:r w:rsidR="00870AF5" w:rsidRPr="00DC78E2">
        <w:rPr>
          <w:rFonts w:ascii="Arial" w:hAnsi="Arial" w:cs="Arial"/>
          <w:sz w:val="20"/>
        </w:rPr>
        <w:t>ереключател</w:t>
      </w:r>
      <w:r w:rsidR="00990007" w:rsidRPr="00DC78E2">
        <w:rPr>
          <w:rFonts w:ascii="Arial" w:hAnsi="Arial" w:cs="Arial"/>
          <w:sz w:val="20"/>
        </w:rPr>
        <w:t>ей</w:t>
      </w:r>
      <w:r w:rsidR="00870AF5" w:rsidRPr="00DC78E2">
        <w:rPr>
          <w:rFonts w:ascii="Arial" w:hAnsi="Arial" w:cs="Arial"/>
          <w:sz w:val="20"/>
        </w:rPr>
        <w:t xml:space="preserve"> без </w:t>
      </w:r>
      <w:r w:rsidR="00EC275A">
        <w:rPr>
          <w:rFonts w:ascii="Arial" w:hAnsi="Arial" w:cs="Arial"/>
          <w:sz w:val="20"/>
        </w:rPr>
        <w:t>прерывания тока</w:t>
      </w:r>
      <w:r w:rsidR="00870AF5" w:rsidRPr="00DC78E2">
        <w:rPr>
          <w:rFonts w:ascii="Arial" w:hAnsi="Arial" w:cs="Arial"/>
          <w:sz w:val="20"/>
        </w:rPr>
        <w:t xml:space="preserve"> </w:t>
      </w:r>
      <w:r w:rsidR="00990007" w:rsidRPr="00DC78E2">
        <w:rPr>
          <w:rFonts w:ascii="Arial" w:hAnsi="Arial" w:cs="Arial"/>
          <w:sz w:val="20"/>
        </w:rPr>
        <w:t>включают</w:t>
      </w:r>
      <w:r w:rsidR="00870AF5" w:rsidRPr="00DC78E2">
        <w:rPr>
          <w:rFonts w:ascii="Arial" w:hAnsi="Arial" w:cs="Arial"/>
          <w:sz w:val="20"/>
        </w:rPr>
        <w:t>:</w:t>
      </w:r>
    </w:p>
    <w:p w:rsidR="00870AF5" w:rsidRPr="00DC78E2" w:rsidRDefault="00870AF5" w:rsidP="001A5802">
      <w:pPr>
        <w:pStyle w:val="16"/>
        <w:suppressAutoHyphens w:val="0"/>
        <w:spacing w:line="360" w:lineRule="auto"/>
        <w:ind w:firstLine="709"/>
        <w:jc w:val="both"/>
        <w:rPr>
          <w:rFonts w:ascii="Arial" w:hAnsi="Arial" w:cs="Arial"/>
          <w:sz w:val="20"/>
        </w:rPr>
      </w:pPr>
      <w:r w:rsidRPr="00DC78E2">
        <w:rPr>
          <w:rFonts w:ascii="Arial" w:hAnsi="Arial" w:cs="Arial"/>
          <w:sz w:val="20"/>
        </w:rPr>
        <w:t>- электронны</w:t>
      </w:r>
      <w:r w:rsidR="00990007" w:rsidRPr="00DC78E2">
        <w:rPr>
          <w:rFonts w:ascii="Arial" w:hAnsi="Arial" w:cs="Arial"/>
          <w:sz w:val="20"/>
        </w:rPr>
        <w:t>й</w:t>
      </w:r>
      <w:r w:rsidRPr="00DC78E2">
        <w:rPr>
          <w:rFonts w:ascii="Arial" w:hAnsi="Arial" w:cs="Arial"/>
          <w:sz w:val="20"/>
        </w:rPr>
        <w:t xml:space="preserve"> переключател</w:t>
      </w:r>
      <w:r w:rsidR="00990007" w:rsidRPr="00DC78E2">
        <w:rPr>
          <w:rFonts w:ascii="Arial" w:hAnsi="Arial" w:cs="Arial"/>
          <w:sz w:val="20"/>
        </w:rPr>
        <w:t>ь</w:t>
      </w:r>
      <w:r w:rsidRPr="00DC78E2">
        <w:rPr>
          <w:rFonts w:ascii="Arial" w:hAnsi="Arial" w:cs="Arial"/>
          <w:sz w:val="20"/>
        </w:rPr>
        <w:t xml:space="preserve"> питания – обеспечение очень быстрого времени открытия (размыкания) и времени закрытия (замыкания);</w:t>
      </w:r>
    </w:p>
    <w:p w:rsidR="00870AF5" w:rsidRPr="00DC78E2" w:rsidRDefault="00870AF5" w:rsidP="001A5802">
      <w:pPr>
        <w:pStyle w:val="16"/>
        <w:suppressAutoHyphens w:val="0"/>
        <w:spacing w:line="360" w:lineRule="auto"/>
        <w:ind w:firstLine="709"/>
        <w:jc w:val="both"/>
        <w:rPr>
          <w:rFonts w:ascii="Arial" w:hAnsi="Arial" w:cs="Arial"/>
          <w:sz w:val="20"/>
        </w:rPr>
      </w:pPr>
      <w:r w:rsidRPr="00DC78E2">
        <w:rPr>
          <w:rFonts w:ascii="Arial" w:hAnsi="Arial" w:cs="Arial"/>
          <w:sz w:val="20"/>
        </w:rPr>
        <w:t>- механически</w:t>
      </w:r>
      <w:r w:rsidR="00990007" w:rsidRPr="00DC78E2">
        <w:rPr>
          <w:rFonts w:ascii="Arial" w:hAnsi="Arial" w:cs="Arial"/>
          <w:sz w:val="20"/>
        </w:rPr>
        <w:t>й</w:t>
      </w:r>
      <w:r w:rsidRPr="00DC78E2">
        <w:rPr>
          <w:rFonts w:ascii="Arial" w:hAnsi="Arial" w:cs="Arial"/>
          <w:sz w:val="20"/>
        </w:rPr>
        <w:t xml:space="preserve"> переключател</w:t>
      </w:r>
      <w:r w:rsidR="00990007" w:rsidRPr="00DC78E2">
        <w:rPr>
          <w:rFonts w:ascii="Arial" w:hAnsi="Arial" w:cs="Arial"/>
          <w:sz w:val="20"/>
        </w:rPr>
        <w:t>ь</w:t>
      </w:r>
      <w:r w:rsidRPr="00DC78E2">
        <w:rPr>
          <w:rFonts w:ascii="Arial" w:hAnsi="Arial" w:cs="Arial"/>
          <w:sz w:val="20"/>
        </w:rPr>
        <w:t xml:space="preserve"> питания – обеспечение </w:t>
      </w:r>
      <w:r w:rsidR="00EC275A">
        <w:rPr>
          <w:rFonts w:ascii="Arial" w:hAnsi="Arial" w:cs="Arial"/>
          <w:sz w:val="20"/>
        </w:rPr>
        <w:t>разъединения</w:t>
      </w:r>
      <w:r w:rsidR="00EC275A" w:rsidRPr="00DC78E2">
        <w:rPr>
          <w:rFonts w:ascii="Arial" w:hAnsi="Arial" w:cs="Arial"/>
          <w:sz w:val="20"/>
        </w:rPr>
        <w:t xml:space="preserve"> </w:t>
      </w:r>
      <w:r w:rsidRPr="00DC78E2">
        <w:rPr>
          <w:rFonts w:ascii="Arial" w:hAnsi="Arial" w:cs="Arial"/>
          <w:sz w:val="20"/>
        </w:rPr>
        <w:t>с помощью воздушного зазора в открытом (разомкнутом) состоянии и высокой перегрузочной способности в закрытом (замкнутом) состоянии;</w:t>
      </w:r>
    </w:p>
    <w:p w:rsidR="00870AF5" w:rsidRPr="00DC78E2" w:rsidRDefault="00870AF5" w:rsidP="00DC78E2">
      <w:pPr>
        <w:pStyle w:val="16"/>
        <w:suppressAutoHyphens w:val="0"/>
        <w:spacing w:line="360" w:lineRule="auto"/>
        <w:ind w:firstLine="709"/>
        <w:jc w:val="both"/>
        <w:rPr>
          <w:rFonts w:ascii="Arial" w:hAnsi="Arial" w:cs="Arial"/>
          <w:sz w:val="20"/>
        </w:rPr>
      </w:pPr>
      <w:r w:rsidRPr="00DC78E2">
        <w:rPr>
          <w:rFonts w:ascii="Arial" w:hAnsi="Arial" w:cs="Arial"/>
          <w:sz w:val="20"/>
        </w:rPr>
        <w:t xml:space="preserve">- гибридный переключатель питания – обеспечение очень быстрого времени закрытия (замыкания) и высокой перегрузочной способности в </w:t>
      </w:r>
      <w:r w:rsidR="00DC78E2">
        <w:rPr>
          <w:rFonts w:ascii="Arial" w:hAnsi="Arial" w:cs="Arial"/>
          <w:sz w:val="20"/>
        </w:rPr>
        <w:t>закрытом (замкнутом) состоянии.</w:t>
      </w:r>
    </w:p>
    <w:p w:rsidR="00870AF5" w:rsidRPr="00DC78E2" w:rsidRDefault="00870AF5" w:rsidP="00870AF5">
      <w:pPr>
        <w:keepNext/>
        <w:keepLines/>
        <w:widowControl w:val="0"/>
        <w:tabs>
          <w:tab w:val="left" w:pos="932"/>
        </w:tabs>
        <w:suppressAutoHyphens w:val="0"/>
        <w:spacing w:line="360" w:lineRule="auto"/>
        <w:ind w:firstLine="567"/>
        <w:outlineLvl w:val="4"/>
        <w:rPr>
          <w:rFonts w:ascii="Arial" w:eastAsia="Arial" w:hAnsi="Arial" w:cs="Arial"/>
          <w:b/>
          <w:bCs/>
          <w:sz w:val="22"/>
          <w:szCs w:val="22"/>
          <w:lang w:eastAsia="ru-RU"/>
        </w:rPr>
      </w:pPr>
      <w:r w:rsidRPr="00870AF5">
        <w:rPr>
          <w:rFonts w:ascii="Arial" w:eastAsia="Arial" w:hAnsi="Arial" w:cs="Arial"/>
          <w:b/>
          <w:bCs/>
          <w:i/>
          <w:sz w:val="22"/>
          <w:szCs w:val="22"/>
          <w:lang w:val="en-US" w:eastAsia="ru-RU"/>
        </w:rPr>
        <w:t>C</w:t>
      </w:r>
      <w:r w:rsidRPr="000D46A2">
        <w:rPr>
          <w:rFonts w:ascii="Arial" w:eastAsia="Arial" w:hAnsi="Arial" w:cs="Arial"/>
          <w:b/>
          <w:bCs/>
          <w:i/>
          <w:sz w:val="22"/>
          <w:szCs w:val="22"/>
          <w:lang w:eastAsia="ru-RU"/>
        </w:rPr>
        <w:t>.</w:t>
      </w:r>
      <w:r w:rsidR="00990007">
        <w:rPr>
          <w:rFonts w:ascii="Arial" w:eastAsia="Arial" w:hAnsi="Arial" w:cs="Arial"/>
          <w:b/>
          <w:bCs/>
          <w:i/>
          <w:sz w:val="22"/>
          <w:szCs w:val="22"/>
          <w:lang w:eastAsia="ru-RU"/>
        </w:rPr>
        <w:t>3</w:t>
      </w:r>
      <w:r w:rsidRPr="000D46A2">
        <w:rPr>
          <w:rFonts w:ascii="Arial" w:eastAsia="Arial" w:hAnsi="Arial" w:cs="Arial"/>
          <w:b/>
          <w:bCs/>
          <w:i/>
          <w:sz w:val="22"/>
          <w:szCs w:val="22"/>
          <w:lang w:eastAsia="ru-RU"/>
        </w:rPr>
        <w:t xml:space="preserve"> </w:t>
      </w:r>
      <w:r w:rsidRPr="00DC78E2">
        <w:rPr>
          <w:rFonts w:ascii="Arial" w:eastAsia="Arial" w:hAnsi="Arial" w:cs="Arial"/>
          <w:b/>
          <w:bCs/>
          <w:sz w:val="22"/>
          <w:szCs w:val="22"/>
          <w:lang w:eastAsia="ru-RU"/>
        </w:rPr>
        <w:t>Переключатели байпас</w:t>
      </w:r>
      <w:r w:rsidR="00EC275A">
        <w:rPr>
          <w:rFonts w:ascii="Arial" w:eastAsia="Arial" w:hAnsi="Arial" w:cs="Arial"/>
          <w:b/>
          <w:bCs/>
          <w:sz w:val="22"/>
          <w:szCs w:val="22"/>
          <w:lang w:eastAsia="ru-RU"/>
        </w:rPr>
        <w:t>а</w:t>
      </w:r>
      <w:r w:rsidRPr="00DC78E2">
        <w:rPr>
          <w:rFonts w:ascii="Arial" w:eastAsia="Arial" w:hAnsi="Arial" w:cs="Arial"/>
          <w:b/>
          <w:bCs/>
          <w:sz w:val="22"/>
          <w:szCs w:val="22"/>
          <w:lang w:eastAsia="ru-RU"/>
        </w:rPr>
        <w:t xml:space="preserve"> для технического обслуживания</w:t>
      </w:r>
    </w:p>
    <w:p w:rsidR="00870AF5" w:rsidRDefault="009B06C2" w:rsidP="00DC78E2">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С целью обеспечения </w:t>
      </w:r>
      <w:r w:rsidR="00DF65C4">
        <w:rPr>
          <w:rFonts w:ascii="Arial" w:hAnsi="Arial" w:cs="Arial"/>
          <w:sz w:val="22"/>
          <w:szCs w:val="22"/>
        </w:rPr>
        <w:t>гарантированного</w:t>
      </w:r>
      <w:r w:rsidR="00B10400">
        <w:rPr>
          <w:rFonts w:ascii="Arial" w:hAnsi="Arial" w:cs="Arial"/>
          <w:sz w:val="22"/>
          <w:szCs w:val="22"/>
        </w:rPr>
        <w:t xml:space="preserve"> </w:t>
      </w:r>
      <w:r>
        <w:rPr>
          <w:rFonts w:ascii="Arial" w:hAnsi="Arial" w:cs="Arial"/>
          <w:sz w:val="22"/>
          <w:szCs w:val="22"/>
        </w:rPr>
        <w:t xml:space="preserve">питания нагрузки во время работ по техническому обслуживанию </w:t>
      </w:r>
      <w:r w:rsidR="001C7C0B">
        <w:rPr>
          <w:rFonts w:ascii="Arial" w:hAnsi="Arial" w:cs="Arial"/>
          <w:sz w:val="22"/>
          <w:szCs w:val="22"/>
        </w:rPr>
        <w:t>переключатель</w:t>
      </w:r>
      <w:r>
        <w:rPr>
          <w:rFonts w:ascii="Arial" w:hAnsi="Arial" w:cs="Arial"/>
          <w:sz w:val="22"/>
          <w:szCs w:val="22"/>
        </w:rPr>
        <w:t xml:space="preserve"> </w:t>
      </w:r>
      <w:r w:rsidR="00DF65C4">
        <w:rPr>
          <w:rFonts w:ascii="Arial" w:hAnsi="Arial" w:cs="Arial"/>
          <w:sz w:val="22"/>
          <w:szCs w:val="22"/>
        </w:rPr>
        <w:t xml:space="preserve">байпас-технического </w:t>
      </w:r>
      <w:r>
        <w:rPr>
          <w:rFonts w:ascii="Arial" w:hAnsi="Arial" w:cs="Arial"/>
          <w:sz w:val="22"/>
          <w:szCs w:val="22"/>
        </w:rPr>
        <w:t xml:space="preserve">обслуживания </w:t>
      </w:r>
      <w:r w:rsidR="00DF65C4">
        <w:rPr>
          <w:rFonts w:ascii="Arial" w:hAnsi="Arial" w:cs="Arial"/>
          <w:sz w:val="22"/>
          <w:szCs w:val="22"/>
        </w:rPr>
        <w:t>ИБП</w:t>
      </w:r>
      <w:r w:rsidR="00DF65C4" w:rsidRPr="009B06C2">
        <w:rPr>
          <w:rFonts w:ascii="Arial" w:hAnsi="Arial" w:cs="Arial"/>
          <w:sz w:val="22"/>
          <w:szCs w:val="22"/>
        </w:rPr>
        <w:t xml:space="preserve"> </w:t>
      </w:r>
      <w:r w:rsidRPr="009B06C2">
        <w:rPr>
          <w:rFonts w:ascii="Arial" w:hAnsi="Arial" w:cs="Arial"/>
          <w:sz w:val="22"/>
          <w:szCs w:val="22"/>
        </w:rPr>
        <w:t>(</w:t>
      </w:r>
      <w:r>
        <w:rPr>
          <w:rFonts w:ascii="Arial" w:hAnsi="Arial" w:cs="Arial"/>
          <w:sz w:val="22"/>
          <w:szCs w:val="22"/>
          <w:lang w:val="en-US"/>
        </w:rPr>
        <w:t>MBS</w:t>
      </w:r>
      <w:r w:rsidRPr="009B06C2">
        <w:rPr>
          <w:rFonts w:ascii="Arial" w:hAnsi="Arial" w:cs="Arial"/>
          <w:sz w:val="22"/>
          <w:szCs w:val="22"/>
        </w:rPr>
        <w:t>)</w:t>
      </w:r>
      <w:r w:rsidR="001C7C0B" w:rsidRPr="001C7C0B">
        <w:rPr>
          <w:rFonts w:ascii="Arial" w:hAnsi="Arial" w:cs="Arial"/>
          <w:sz w:val="22"/>
          <w:szCs w:val="22"/>
        </w:rPr>
        <w:t xml:space="preserve"> </w:t>
      </w:r>
      <w:r w:rsidR="001C7C0B">
        <w:rPr>
          <w:rFonts w:ascii="Arial" w:hAnsi="Arial" w:cs="Arial"/>
          <w:sz w:val="22"/>
          <w:szCs w:val="22"/>
        </w:rPr>
        <w:t>обеспечивает альтернативный путь питания нагрузки, который в</w:t>
      </w:r>
      <w:r w:rsidR="00D377F8">
        <w:rPr>
          <w:rFonts w:ascii="Arial" w:hAnsi="Arial" w:cs="Arial"/>
          <w:sz w:val="22"/>
          <w:szCs w:val="22"/>
        </w:rPr>
        <w:t xml:space="preserve"> нормальном</w:t>
      </w:r>
      <w:r w:rsidR="001C7C0B">
        <w:rPr>
          <w:rFonts w:ascii="Arial" w:hAnsi="Arial" w:cs="Arial"/>
          <w:sz w:val="22"/>
          <w:szCs w:val="22"/>
        </w:rPr>
        <w:t xml:space="preserve"> </w:t>
      </w:r>
      <w:r w:rsidR="00D377F8">
        <w:rPr>
          <w:rFonts w:ascii="Arial" w:hAnsi="Arial" w:cs="Arial"/>
          <w:sz w:val="22"/>
          <w:szCs w:val="22"/>
        </w:rPr>
        <w:t xml:space="preserve">рабочем режиме проходит </w:t>
      </w:r>
      <w:r w:rsidR="001C7C0B">
        <w:rPr>
          <w:rFonts w:ascii="Arial" w:hAnsi="Arial" w:cs="Arial"/>
          <w:sz w:val="22"/>
          <w:szCs w:val="22"/>
        </w:rPr>
        <w:t xml:space="preserve">от </w:t>
      </w:r>
      <w:r w:rsidR="00D377F8">
        <w:rPr>
          <w:rFonts w:ascii="Arial" w:hAnsi="Arial" w:cs="Arial"/>
          <w:sz w:val="22"/>
          <w:szCs w:val="22"/>
        </w:rPr>
        <w:t xml:space="preserve">ИБП </w:t>
      </w:r>
      <w:r w:rsidR="001C7C0B">
        <w:rPr>
          <w:rFonts w:ascii="Arial" w:hAnsi="Arial" w:cs="Arial"/>
          <w:sz w:val="22"/>
          <w:szCs w:val="22"/>
        </w:rPr>
        <w:t xml:space="preserve">через электронный переключатель питания </w:t>
      </w:r>
      <w:r w:rsidR="001C7C0B" w:rsidRPr="001C7C0B">
        <w:rPr>
          <w:rFonts w:ascii="Arial" w:hAnsi="Arial" w:cs="Arial"/>
          <w:sz w:val="22"/>
          <w:szCs w:val="22"/>
        </w:rPr>
        <w:t>(</w:t>
      </w:r>
      <w:r w:rsidR="001C7C0B">
        <w:rPr>
          <w:rFonts w:ascii="Arial" w:hAnsi="Arial" w:cs="Arial"/>
          <w:sz w:val="22"/>
          <w:szCs w:val="22"/>
          <w:lang w:val="en-US"/>
        </w:rPr>
        <w:t>EPS</w:t>
      </w:r>
      <w:r w:rsidR="001C7C0B" w:rsidRPr="001C7C0B">
        <w:rPr>
          <w:rFonts w:ascii="Arial" w:hAnsi="Arial" w:cs="Arial"/>
          <w:sz w:val="22"/>
          <w:szCs w:val="22"/>
        </w:rPr>
        <w:t>)</w:t>
      </w:r>
      <w:r w:rsidR="001C7C0B">
        <w:rPr>
          <w:rFonts w:ascii="Arial" w:hAnsi="Arial" w:cs="Arial"/>
          <w:sz w:val="22"/>
          <w:szCs w:val="22"/>
        </w:rPr>
        <w:t xml:space="preserve"> и связанные с ними механические переключатели питания для изоляции (</w:t>
      </w:r>
      <w:r w:rsidR="001C7C0B">
        <w:rPr>
          <w:rFonts w:ascii="Arial" w:hAnsi="Arial" w:cs="Arial"/>
          <w:sz w:val="22"/>
          <w:szCs w:val="22"/>
          <w:lang w:val="en-US"/>
        </w:rPr>
        <w:t>ISO</w:t>
      </w:r>
      <w:r w:rsidR="001C7C0B">
        <w:rPr>
          <w:rFonts w:ascii="Arial" w:hAnsi="Arial" w:cs="Arial"/>
          <w:sz w:val="22"/>
          <w:szCs w:val="22"/>
        </w:rPr>
        <w:t xml:space="preserve">). </w:t>
      </w:r>
      <w:r w:rsidR="00870AF5" w:rsidRPr="001A5802">
        <w:rPr>
          <w:rFonts w:ascii="Arial" w:hAnsi="Arial" w:cs="Arial"/>
          <w:sz w:val="22"/>
          <w:szCs w:val="22"/>
        </w:rPr>
        <w:t>На рисунках C.</w:t>
      </w:r>
      <w:r w:rsidR="001C7C0B">
        <w:rPr>
          <w:rFonts w:ascii="Arial" w:hAnsi="Arial" w:cs="Arial"/>
          <w:sz w:val="22"/>
          <w:szCs w:val="22"/>
        </w:rPr>
        <w:t>2</w:t>
      </w:r>
      <w:r w:rsidR="00870AF5" w:rsidRPr="001A5802">
        <w:rPr>
          <w:rFonts w:ascii="Arial" w:hAnsi="Arial" w:cs="Arial"/>
          <w:sz w:val="22"/>
          <w:szCs w:val="22"/>
        </w:rPr>
        <w:t xml:space="preserve"> и C.</w:t>
      </w:r>
      <w:r w:rsidR="001C7C0B">
        <w:rPr>
          <w:rFonts w:ascii="Arial" w:hAnsi="Arial" w:cs="Arial"/>
          <w:sz w:val="22"/>
          <w:szCs w:val="22"/>
        </w:rPr>
        <w:t>3</w:t>
      </w:r>
      <w:r w:rsidR="00870AF5" w:rsidRPr="001A5802">
        <w:rPr>
          <w:rFonts w:ascii="Arial" w:hAnsi="Arial" w:cs="Arial"/>
          <w:sz w:val="22"/>
          <w:szCs w:val="22"/>
        </w:rPr>
        <w:t xml:space="preserve"> показаны примеры байпас-переключателя для</w:t>
      </w:r>
      <w:r w:rsidR="00DC78E2">
        <w:rPr>
          <w:rFonts w:ascii="Arial" w:hAnsi="Arial" w:cs="Arial"/>
          <w:sz w:val="22"/>
          <w:szCs w:val="22"/>
        </w:rPr>
        <w:t xml:space="preserve"> технического обслуживания </w:t>
      </w:r>
      <w:r w:rsidR="00D377F8">
        <w:rPr>
          <w:rFonts w:ascii="Arial" w:hAnsi="Arial" w:cs="Arial"/>
          <w:sz w:val="22"/>
          <w:szCs w:val="22"/>
        </w:rPr>
        <w:t>ИБП</w:t>
      </w:r>
      <w:r w:rsidR="00DC78E2">
        <w:rPr>
          <w:rFonts w:ascii="Arial" w:hAnsi="Arial" w:cs="Arial"/>
          <w:sz w:val="22"/>
          <w:szCs w:val="22"/>
        </w:rPr>
        <w:t>.</w:t>
      </w:r>
    </w:p>
    <w:p w:rsidR="00AD018F" w:rsidRPr="001A5802" w:rsidRDefault="00D377F8" w:rsidP="00AD018F">
      <w:pPr>
        <w:pStyle w:val="16"/>
        <w:suppressAutoHyphens w:val="0"/>
        <w:spacing w:line="360" w:lineRule="auto"/>
        <w:jc w:val="center"/>
        <w:rPr>
          <w:rFonts w:ascii="Arial" w:hAnsi="Arial" w:cs="Arial"/>
          <w:sz w:val="22"/>
          <w:szCs w:val="22"/>
        </w:rPr>
      </w:pPr>
      <w:r>
        <w:rPr>
          <w:noProof/>
          <w:lang w:eastAsia="ru-RU"/>
        </w:rPr>
        <mc:AlternateContent>
          <mc:Choice Requires="wps">
            <w:drawing>
              <wp:anchor distT="0" distB="0" distL="114300" distR="114300" simplePos="0" relativeHeight="251768832" behindDoc="0" locked="0" layoutInCell="1" allowOverlap="1" wp14:anchorId="25C3C47B" wp14:editId="625577CD">
                <wp:simplePos x="0" y="0"/>
                <wp:positionH relativeFrom="column">
                  <wp:posOffset>1184563</wp:posOffset>
                </wp:positionH>
                <wp:positionV relativeFrom="paragraph">
                  <wp:posOffset>432435</wp:posOffset>
                </wp:positionV>
                <wp:extent cx="484909" cy="242455"/>
                <wp:effectExtent l="0" t="0" r="0" b="5715"/>
                <wp:wrapNone/>
                <wp:docPr id="212" name="Надпись 212"/>
                <wp:cNvGraphicFramePr/>
                <a:graphic xmlns:a="http://schemas.openxmlformats.org/drawingml/2006/main">
                  <a:graphicData uri="http://schemas.microsoft.com/office/word/2010/wordprocessingShape">
                    <wps:wsp>
                      <wps:cNvSpPr txBox="1"/>
                      <wps:spPr>
                        <a:xfrm>
                          <a:off x="0" y="0"/>
                          <a:ext cx="484909" cy="242455"/>
                        </a:xfrm>
                        <a:prstGeom prst="rect">
                          <a:avLst/>
                        </a:prstGeom>
                        <a:solidFill>
                          <a:sysClr val="window" lastClr="FFFFFF"/>
                        </a:solidFill>
                        <a:ln w="6350">
                          <a:noFill/>
                        </a:ln>
                      </wps:spPr>
                      <wps:txbx>
                        <w:txbxContent>
                          <w:p w:rsidR="00A2537F" w:rsidRPr="00D71EA3" w:rsidRDefault="00A2537F" w:rsidP="00D377F8">
                            <w:pPr>
                              <w:jc w:val="center"/>
                              <w:rPr>
                                <w:b/>
                                <w:sz w:val="18"/>
                                <w:szCs w:val="18"/>
                                <w:lang w:val="en-US"/>
                              </w:rPr>
                            </w:pPr>
                            <w:r w:rsidRPr="00ED2CD8">
                              <w:rPr>
                                <w:b/>
                                <w:sz w:val="18"/>
                                <w:szCs w:val="18"/>
                              </w:rPr>
                              <w:t>ИБП</w:t>
                            </w: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C47B" id="Надпись 212" o:spid="_x0000_s1072" type="#_x0000_t202" style="position:absolute;left:0;text-align:left;margin-left:93.25pt;margin-top:34.05pt;width:38.2pt;height:1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" fillcolor="window" stroked="f" strokeweight=".5pt">
                <v:textbox>
                  <w:txbxContent>
                    <w:p w:rsidR="00A2537F" w:rsidRPr="00D71EA3" w:rsidRDefault="00A2537F" w:rsidP="00D377F8">
                      <w:pPr>
                        <w:jc w:val="center"/>
                        <w:rPr>
                          <w:b/>
                          <w:sz w:val="18"/>
                          <w:szCs w:val="18"/>
                          <w:lang w:val="en-US"/>
                        </w:rPr>
                      </w:pPr>
                      <w:r w:rsidRPr="00ED2CD8">
                        <w:rPr>
                          <w:b/>
                          <w:sz w:val="18"/>
                          <w:szCs w:val="18"/>
                        </w:rPr>
                        <w:t>ИБП</w:t>
                      </w:r>
                      <w:r>
                        <w:rPr>
                          <w:b/>
                          <w:sz w:val="18"/>
                          <w:szCs w:val="18"/>
                        </w:rPr>
                        <w:t xml:space="preserve"> </w:t>
                      </w:r>
                    </w:p>
                  </w:txbxContent>
                </v:textbox>
              </v:shape>
            </w:pict>
          </mc:Fallback>
        </mc:AlternateContent>
      </w:r>
      <w:r w:rsidR="00AD018F">
        <w:rPr>
          <w:rFonts w:ascii="Arial" w:hAnsi="Arial" w:cs="Arial"/>
          <w:noProof/>
          <w:sz w:val="22"/>
          <w:szCs w:val="22"/>
          <w:lang w:eastAsia="ru-RU"/>
        </w:rPr>
        <w:drawing>
          <wp:inline distT="0" distB="0" distL="0" distR="0">
            <wp:extent cx="6119495" cy="2491740"/>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С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9495" cy="2491740"/>
                    </a:xfrm>
                    <a:prstGeom prst="rect">
                      <a:avLst/>
                    </a:prstGeom>
                  </pic:spPr>
                </pic:pic>
              </a:graphicData>
            </a:graphic>
          </wp:inline>
        </w:drawing>
      </w:r>
    </w:p>
    <w:p w:rsidR="00870AF5" w:rsidRPr="00DC78E2" w:rsidRDefault="00870AF5" w:rsidP="001A5802">
      <w:pPr>
        <w:pStyle w:val="16"/>
        <w:suppressAutoHyphens w:val="0"/>
        <w:spacing w:line="360" w:lineRule="auto"/>
        <w:ind w:firstLine="709"/>
        <w:jc w:val="both"/>
        <w:rPr>
          <w:rFonts w:ascii="Arial" w:hAnsi="Arial" w:cs="Arial"/>
          <w:sz w:val="20"/>
        </w:rPr>
      </w:pPr>
      <w:r w:rsidRPr="00DC78E2">
        <w:rPr>
          <w:rFonts w:ascii="Arial" w:hAnsi="Arial" w:cs="Arial"/>
          <w:sz w:val="20"/>
        </w:rPr>
        <w:t>*Входы переменного тока могут быть соединены.</w:t>
      </w:r>
    </w:p>
    <w:p w:rsidR="00870AF5" w:rsidRPr="001A5802" w:rsidRDefault="00870AF5" w:rsidP="00990007">
      <w:pPr>
        <w:pStyle w:val="16"/>
        <w:suppressAutoHyphens w:val="0"/>
        <w:spacing w:line="360" w:lineRule="auto"/>
        <w:ind w:firstLine="709"/>
        <w:jc w:val="center"/>
        <w:rPr>
          <w:rFonts w:ascii="Arial" w:hAnsi="Arial" w:cs="Arial"/>
          <w:sz w:val="22"/>
          <w:szCs w:val="22"/>
        </w:rPr>
      </w:pPr>
      <w:r w:rsidRPr="00AD018F">
        <w:rPr>
          <w:rFonts w:ascii="Arial" w:hAnsi="Arial" w:cs="Arial"/>
          <w:sz w:val="22"/>
          <w:szCs w:val="22"/>
        </w:rPr>
        <w:t>Рисунок C.</w:t>
      </w:r>
      <w:r w:rsidR="00990007" w:rsidRPr="00AD018F">
        <w:rPr>
          <w:rFonts w:ascii="Arial" w:hAnsi="Arial" w:cs="Arial"/>
          <w:sz w:val="22"/>
          <w:szCs w:val="22"/>
        </w:rPr>
        <w:t>2</w:t>
      </w:r>
      <w:r w:rsidRPr="00AD018F">
        <w:rPr>
          <w:rFonts w:ascii="Arial" w:hAnsi="Arial" w:cs="Arial"/>
          <w:sz w:val="22"/>
          <w:szCs w:val="22"/>
        </w:rPr>
        <w:t xml:space="preserve"> ― Внутренний байпас-</w:t>
      </w:r>
      <w:r w:rsidR="00D377F8" w:rsidRPr="00AD018F">
        <w:rPr>
          <w:rFonts w:ascii="Arial" w:hAnsi="Arial" w:cs="Arial"/>
          <w:sz w:val="22"/>
          <w:szCs w:val="22"/>
        </w:rPr>
        <w:t>переключател</w:t>
      </w:r>
      <w:r w:rsidR="00D377F8">
        <w:rPr>
          <w:rFonts w:ascii="Arial" w:hAnsi="Arial" w:cs="Arial"/>
          <w:sz w:val="22"/>
          <w:szCs w:val="22"/>
        </w:rPr>
        <w:t>я</w:t>
      </w:r>
      <w:r w:rsidR="00D377F8" w:rsidRPr="00AD018F">
        <w:rPr>
          <w:rFonts w:ascii="Arial" w:hAnsi="Arial" w:cs="Arial"/>
          <w:sz w:val="22"/>
          <w:szCs w:val="22"/>
        </w:rPr>
        <w:t xml:space="preserve"> </w:t>
      </w:r>
      <w:r w:rsidRPr="00AD018F">
        <w:rPr>
          <w:rFonts w:ascii="Arial" w:hAnsi="Arial" w:cs="Arial"/>
          <w:sz w:val="22"/>
          <w:szCs w:val="22"/>
        </w:rPr>
        <w:t>для технического обслуживания</w:t>
      </w:r>
    </w:p>
    <w:p w:rsidR="00870AF5" w:rsidRDefault="00870AF5" w:rsidP="001A5802">
      <w:pPr>
        <w:pStyle w:val="16"/>
        <w:suppressAutoHyphens w:val="0"/>
        <w:spacing w:line="360" w:lineRule="auto"/>
        <w:ind w:firstLine="709"/>
        <w:jc w:val="both"/>
        <w:rPr>
          <w:rFonts w:ascii="Arial" w:hAnsi="Arial" w:cs="Arial"/>
          <w:sz w:val="22"/>
          <w:szCs w:val="22"/>
          <w:highlight w:val="cyan"/>
        </w:rPr>
      </w:pPr>
    </w:p>
    <w:p w:rsidR="00AD018F" w:rsidRPr="009B06C2" w:rsidRDefault="00D377F8" w:rsidP="00AD018F">
      <w:pPr>
        <w:pStyle w:val="16"/>
        <w:suppressAutoHyphens w:val="0"/>
        <w:spacing w:line="360" w:lineRule="auto"/>
        <w:jc w:val="center"/>
        <w:rPr>
          <w:rFonts w:ascii="Arial" w:hAnsi="Arial" w:cs="Arial"/>
          <w:sz w:val="22"/>
          <w:szCs w:val="22"/>
          <w:highlight w:val="cyan"/>
        </w:rPr>
      </w:pPr>
      <w:r>
        <w:rPr>
          <w:noProof/>
          <w:lang w:eastAsia="ru-RU"/>
        </w:rPr>
        <mc:AlternateContent>
          <mc:Choice Requires="wps">
            <w:drawing>
              <wp:anchor distT="0" distB="0" distL="114300" distR="114300" simplePos="0" relativeHeight="251770880" behindDoc="0" locked="0" layoutInCell="1" allowOverlap="1" wp14:anchorId="25C3C47B" wp14:editId="625577CD">
                <wp:simplePos x="0" y="0"/>
                <wp:positionH relativeFrom="column">
                  <wp:posOffset>1295226</wp:posOffset>
                </wp:positionH>
                <wp:positionV relativeFrom="paragraph">
                  <wp:posOffset>426720</wp:posOffset>
                </wp:positionV>
                <wp:extent cx="484909" cy="242455"/>
                <wp:effectExtent l="0" t="0" r="0" b="5715"/>
                <wp:wrapNone/>
                <wp:docPr id="213" name="Надпись 213"/>
                <wp:cNvGraphicFramePr/>
                <a:graphic xmlns:a="http://schemas.openxmlformats.org/drawingml/2006/main">
                  <a:graphicData uri="http://schemas.microsoft.com/office/word/2010/wordprocessingShape">
                    <wps:wsp>
                      <wps:cNvSpPr txBox="1"/>
                      <wps:spPr>
                        <a:xfrm>
                          <a:off x="0" y="0"/>
                          <a:ext cx="484909" cy="242455"/>
                        </a:xfrm>
                        <a:prstGeom prst="rect">
                          <a:avLst/>
                        </a:prstGeom>
                        <a:solidFill>
                          <a:sysClr val="window" lastClr="FFFFFF"/>
                        </a:solidFill>
                        <a:ln w="6350">
                          <a:noFill/>
                        </a:ln>
                      </wps:spPr>
                      <wps:txbx>
                        <w:txbxContent>
                          <w:p w:rsidR="00A2537F" w:rsidRPr="00D71EA3" w:rsidRDefault="00A2537F" w:rsidP="00D377F8">
                            <w:pPr>
                              <w:jc w:val="center"/>
                              <w:rPr>
                                <w:b/>
                                <w:sz w:val="18"/>
                                <w:szCs w:val="18"/>
                                <w:lang w:val="en-US"/>
                              </w:rPr>
                            </w:pPr>
                            <w:r w:rsidRPr="00ED2CD8">
                              <w:rPr>
                                <w:b/>
                                <w:sz w:val="18"/>
                                <w:szCs w:val="18"/>
                              </w:rPr>
                              <w:t>ИБП</w:t>
                            </w: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C47B" id="Надпись 213" o:spid="_x0000_s1073" type="#_x0000_t202" style="position:absolute;left:0;text-align:left;margin-left:102pt;margin-top:33.6pt;width:38.2pt;height:19.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" fillcolor="window" stroked="f" strokeweight=".5pt">
                <v:textbox>
                  <w:txbxContent>
                    <w:p w:rsidR="00A2537F" w:rsidRPr="00D71EA3" w:rsidRDefault="00A2537F" w:rsidP="00D377F8">
                      <w:pPr>
                        <w:jc w:val="center"/>
                        <w:rPr>
                          <w:b/>
                          <w:sz w:val="18"/>
                          <w:szCs w:val="18"/>
                          <w:lang w:val="en-US"/>
                        </w:rPr>
                      </w:pPr>
                      <w:r w:rsidRPr="00ED2CD8">
                        <w:rPr>
                          <w:b/>
                          <w:sz w:val="18"/>
                          <w:szCs w:val="18"/>
                        </w:rPr>
                        <w:t>ИБП</w:t>
                      </w:r>
                      <w:r>
                        <w:rPr>
                          <w:b/>
                          <w:sz w:val="18"/>
                          <w:szCs w:val="18"/>
                        </w:rPr>
                        <w:t xml:space="preserve"> </w:t>
                      </w:r>
                    </w:p>
                  </w:txbxContent>
                </v:textbox>
              </v:shape>
            </w:pict>
          </mc:Fallback>
        </mc:AlternateContent>
      </w:r>
      <w:r w:rsidR="00AD018F">
        <w:rPr>
          <w:rFonts w:ascii="Arial" w:hAnsi="Arial" w:cs="Arial"/>
          <w:noProof/>
          <w:sz w:val="22"/>
          <w:szCs w:val="22"/>
          <w:lang w:eastAsia="ru-RU"/>
        </w:rPr>
        <w:drawing>
          <wp:inline distT="0" distB="0" distL="0" distR="0">
            <wp:extent cx="5605145" cy="2246827"/>
            <wp:effectExtent l="0" t="0" r="0" b="127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С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9339" cy="2252516"/>
                    </a:xfrm>
                    <a:prstGeom prst="rect">
                      <a:avLst/>
                    </a:prstGeom>
                  </pic:spPr>
                </pic:pic>
              </a:graphicData>
            </a:graphic>
          </wp:inline>
        </w:drawing>
      </w:r>
    </w:p>
    <w:p w:rsidR="00870AF5" w:rsidRPr="00DC78E2" w:rsidRDefault="00870AF5" w:rsidP="001A5802">
      <w:pPr>
        <w:pStyle w:val="16"/>
        <w:suppressAutoHyphens w:val="0"/>
        <w:spacing w:line="360" w:lineRule="auto"/>
        <w:ind w:firstLine="709"/>
        <w:jc w:val="both"/>
        <w:rPr>
          <w:rFonts w:ascii="Arial" w:hAnsi="Arial" w:cs="Arial"/>
          <w:sz w:val="20"/>
        </w:rPr>
      </w:pPr>
      <w:r w:rsidRPr="00DC78E2">
        <w:rPr>
          <w:rFonts w:ascii="Arial" w:hAnsi="Arial" w:cs="Arial"/>
          <w:sz w:val="20"/>
        </w:rPr>
        <w:t>*Входы переменного тока могут быть соединены.</w:t>
      </w:r>
    </w:p>
    <w:p w:rsidR="00870AF5" w:rsidRPr="001A5802" w:rsidRDefault="00870AF5" w:rsidP="00DC78E2">
      <w:pPr>
        <w:pStyle w:val="16"/>
        <w:suppressAutoHyphens w:val="0"/>
        <w:spacing w:line="360" w:lineRule="auto"/>
        <w:ind w:firstLine="709"/>
        <w:jc w:val="center"/>
        <w:rPr>
          <w:rFonts w:ascii="Arial" w:hAnsi="Arial" w:cs="Arial"/>
          <w:sz w:val="22"/>
          <w:szCs w:val="22"/>
        </w:rPr>
      </w:pPr>
      <w:r w:rsidRPr="005F36A3">
        <w:rPr>
          <w:rFonts w:ascii="Arial" w:hAnsi="Arial" w:cs="Arial"/>
          <w:sz w:val="22"/>
          <w:szCs w:val="22"/>
        </w:rPr>
        <w:lastRenderedPageBreak/>
        <w:t>Рисунок C.</w:t>
      </w:r>
      <w:r w:rsidR="00990007" w:rsidRPr="005F36A3">
        <w:rPr>
          <w:rFonts w:ascii="Arial" w:hAnsi="Arial" w:cs="Arial"/>
          <w:sz w:val="22"/>
          <w:szCs w:val="22"/>
        </w:rPr>
        <w:t>3</w:t>
      </w:r>
      <w:r w:rsidRPr="005F36A3">
        <w:rPr>
          <w:rFonts w:ascii="Arial" w:hAnsi="Arial" w:cs="Arial"/>
          <w:sz w:val="22"/>
          <w:szCs w:val="22"/>
        </w:rPr>
        <w:t xml:space="preserve"> – Внешний байпас-</w:t>
      </w:r>
      <w:r w:rsidR="00D377F8" w:rsidRPr="005F36A3">
        <w:rPr>
          <w:rFonts w:ascii="Arial" w:hAnsi="Arial" w:cs="Arial"/>
          <w:sz w:val="22"/>
          <w:szCs w:val="22"/>
        </w:rPr>
        <w:t>переключател</w:t>
      </w:r>
      <w:r w:rsidR="00D377F8">
        <w:rPr>
          <w:rFonts w:ascii="Arial" w:hAnsi="Arial" w:cs="Arial"/>
          <w:sz w:val="22"/>
          <w:szCs w:val="22"/>
        </w:rPr>
        <w:t>я</w:t>
      </w:r>
      <w:r w:rsidR="00D377F8" w:rsidRPr="005F36A3">
        <w:rPr>
          <w:rFonts w:ascii="Arial" w:hAnsi="Arial" w:cs="Arial"/>
          <w:sz w:val="22"/>
          <w:szCs w:val="22"/>
        </w:rPr>
        <w:t xml:space="preserve"> </w:t>
      </w:r>
      <w:r w:rsidRPr="005F36A3">
        <w:rPr>
          <w:rFonts w:ascii="Arial" w:hAnsi="Arial" w:cs="Arial"/>
          <w:sz w:val="22"/>
          <w:szCs w:val="22"/>
        </w:rPr>
        <w:t>для технического обслуживания</w:t>
      </w:r>
    </w:p>
    <w:p w:rsidR="00C52FAC" w:rsidRDefault="00C52FAC">
      <w:pPr>
        <w:suppressAutoHyphens w:val="0"/>
        <w:rPr>
          <w:rFonts w:ascii="Arial" w:eastAsia="Calibri" w:hAnsi="Arial" w:cs="Arial"/>
          <w:b/>
          <w:bCs/>
          <w:color w:val="000000"/>
          <w:sz w:val="18"/>
          <w:szCs w:val="18"/>
          <w:lang w:eastAsia="en-US"/>
        </w:rPr>
      </w:pPr>
      <w:r>
        <w:rPr>
          <w:rFonts w:eastAsia="Calibri"/>
          <w:color w:val="000000"/>
          <w:sz w:val="18"/>
          <w:szCs w:val="18"/>
          <w:lang w:eastAsia="en-US"/>
        </w:rPr>
        <w:br w:type="page"/>
      </w:r>
    </w:p>
    <w:p w:rsidR="00814D40" w:rsidRPr="00473FE9" w:rsidRDefault="00814D40" w:rsidP="00870AF5">
      <w:pPr>
        <w:pStyle w:val="3"/>
        <w:pageBreakBefore/>
        <w:spacing w:before="0" w:after="0"/>
        <w:jc w:val="center"/>
        <w:rPr>
          <w:sz w:val="24"/>
          <w:szCs w:val="24"/>
        </w:rPr>
      </w:pPr>
      <w:r w:rsidRPr="00473FE9">
        <w:lastRenderedPageBreak/>
        <w:t xml:space="preserve">Приложение </w:t>
      </w:r>
      <w:r w:rsidR="00427872" w:rsidRPr="002A2DAF">
        <w:rPr>
          <w:i/>
          <w:lang w:val="en-US"/>
        </w:rPr>
        <w:t>D</w:t>
      </w:r>
      <w:r w:rsidRPr="00473FE9">
        <w:t xml:space="preserve"> </w:t>
      </w:r>
      <w:r w:rsidRPr="00473FE9">
        <w:br/>
      </w:r>
      <w:r w:rsidRPr="00473FE9">
        <w:rPr>
          <w:b w:val="0"/>
          <w:sz w:val="24"/>
          <w:szCs w:val="24"/>
        </w:rPr>
        <w:t>(</w:t>
      </w:r>
      <w:r w:rsidR="00C52FAC">
        <w:rPr>
          <w:b w:val="0"/>
          <w:sz w:val="24"/>
          <w:szCs w:val="24"/>
        </w:rPr>
        <w:t>справочное</w:t>
      </w:r>
      <w:r w:rsidRPr="00473FE9">
        <w:rPr>
          <w:b w:val="0"/>
          <w:sz w:val="24"/>
          <w:szCs w:val="24"/>
        </w:rPr>
        <w:t>)</w:t>
      </w:r>
      <w:r w:rsidRPr="00473FE9">
        <w:br/>
      </w:r>
      <w:r w:rsidR="00C52FAC" w:rsidRPr="00C52FAC">
        <w:rPr>
          <w:sz w:val="24"/>
          <w:szCs w:val="24"/>
        </w:rPr>
        <w:t>Рекомендации для потребителя по составу технических требований</w:t>
      </w:r>
    </w:p>
    <w:p w:rsidR="00473FE9" w:rsidRPr="00473FE9" w:rsidRDefault="00473FE9" w:rsidP="00473FE9">
      <w:pPr>
        <w:jc w:val="both"/>
        <w:rPr>
          <w:rFonts w:ascii="Arial" w:hAnsi="Arial" w:cs="Arial"/>
          <w:sz w:val="22"/>
          <w:szCs w:val="22"/>
        </w:rPr>
      </w:pPr>
    </w:p>
    <w:p w:rsidR="00C52FAC" w:rsidRPr="00597DFE" w:rsidRDefault="00C52FAC" w:rsidP="00906D29">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906D29">
        <w:rPr>
          <w:rFonts w:ascii="Arial" w:eastAsia="Arial" w:hAnsi="Arial" w:cs="Arial"/>
          <w:b/>
          <w:bCs/>
          <w:i/>
          <w:sz w:val="22"/>
          <w:szCs w:val="22"/>
          <w:lang w:val="en-US" w:eastAsia="ru-RU"/>
        </w:rPr>
        <w:t>D</w:t>
      </w:r>
      <w:r w:rsidRPr="00597DFE">
        <w:rPr>
          <w:rFonts w:ascii="Arial" w:eastAsia="Arial" w:hAnsi="Arial" w:cs="Arial"/>
          <w:b/>
          <w:bCs/>
          <w:i/>
          <w:sz w:val="22"/>
          <w:szCs w:val="22"/>
          <w:lang w:eastAsia="ru-RU"/>
        </w:rPr>
        <w:t>.1</w:t>
      </w:r>
      <w:r w:rsidRPr="00597DFE">
        <w:rPr>
          <w:rFonts w:ascii="Arial" w:eastAsia="Arial" w:hAnsi="Arial" w:cs="Arial"/>
          <w:b/>
          <w:bCs/>
          <w:i/>
          <w:sz w:val="22"/>
          <w:szCs w:val="22"/>
          <w:lang w:eastAsia="ru-RU"/>
        </w:rPr>
        <w:tab/>
      </w:r>
      <w:r w:rsidRPr="00DC78E2">
        <w:rPr>
          <w:rFonts w:ascii="Arial" w:eastAsia="Arial" w:hAnsi="Arial" w:cs="Arial"/>
          <w:b/>
          <w:bCs/>
          <w:sz w:val="22"/>
          <w:szCs w:val="22"/>
          <w:lang w:eastAsia="ru-RU"/>
        </w:rPr>
        <w:t>Общие положения</w:t>
      </w:r>
    </w:p>
    <w:p w:rsidR="00C52FAC" w:rsidRPr="001A5802" w:rsidRDefault="00E64EE9"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Доступны различные </w:t>
      </w:r>
      <w:r w:rsidR="00D16CE0">
        <w:rPr>
          <w:rFonts w:ascii="Arial" w:hAnsi="Arial" w:cs="Arial"/>
          <w:sz w:val="22"/>
          <w:szCs w:val="22"/>
        </w:rPr>
        <w:t>ИБП</w:t>
      </w:r>
      <w:r>
        <w:rPr>
          <w:rFonts w:ascii="Arial" w:hAnsi="Arial" w:cs="Arial"/>
          <w:sz w:val="22"/>
          <w:szCs w:val="22"/>
        </w:rPr>
        <w:t xml:space="preserve">, удовлетворяющие требования пользователей к непрерывности и качеству питания различных типов нагрузок в широком диапазоне мощности от менее чем </w:t>
      </w:r>
      <w:r w:rsidR="00C52FAC" w:rsidRPr="001A5802">
        <w:rPr>
          <w:rFonts w:ascii="Arial" w:hAnsi="Arial" w:cs="Arial"/>
          <w:sz w:val="22"/>
          <w:szCs w:val="22"/>
        </w:rPr>
        <w:t>100 Вт до нескольких мегаватт.</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Настоящее приложение разработано для помощи потребителю в определении критериев, важных для применения и/или подтверждения соответствия требований, указанных изготовителем/поставщиком.</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Для объяснения </w:t>
      </w:r>
      <w:r w:rsidR="00D16CE0" w:rsidRPr="001A5802">
        <w:rPr>
          <w:rFonts w:ascii="Arial" w:hAnsi="Arial" w:cs="Arial"/>
          <w:sz w:val="22"/>
          <w:szCs w:val="22"/>
        </w:rPr>
        <w:t>тип</w:t>
      </w:r>
      <w:r w:rsidR="00D16CE0">
        <w:rPr>
          <w:rFonts w:ascii="Arial" w:hAnsi="Arial" w:cs="Arial"/>
          <w:sz w:val="22"/>
          <w:szCs w:val="22"/>
        </w:rPr>
        <w:t>овых</w:t>
      </w:r>
      <w:r w:rsidR="00D16CE0" w:rsidRPr="001A5802">
        <w:rPr>
          <w:rFonts w:ascii="Arial" w:hAnsi="Arial" w:cs="Arial"/>
          <w:sz w:val="22"/>
          <w:szCs w:val="22"/>
        </w:rPr>
        <w:t xml:space="preserve"> </w:t>
      </w:r>
      <w:r w:rsidRPr="001A5802">
        <w:rPr>
          <w:rFonts w:ascii="Arial" w:hAnsi="Arial" w:cs="Arial"/>
          <w:sz w:val="22"/>
          <w:szCs w:val="22"/>
        </w:rPr>
        <w:t>конфигураций, режимов работы</w:t>
      </w:r>
      <w:r w:rsidR="00D16CE0" w:rsidRPr="001A5802">
        <w:rPr>
          <w:rFonts w:ascii="Arial" w:hAnsi="Arial" w:cs="Arial"/>
          <w:sz w:val="22"/>
          <w:szCs w:val="22"/>
        </w:rPr>
        <w:t xml:space="preserve"> </w:t>
      </w:r>
      <w:r w:rsidRPr="001A5802">
        <w:rPr>
          <w:rFonts w:ascii="Arial" w:hAnsi="Arial" w:cs="Arial"/>
          <w:sz w:val="22"/>
          <w:szCs w:val="22"/>
        </w:rPr>
        <w:t xml:space="preserve">и топологии </w:t>
      </w:r>
      <w:r w:rsidR="00D16CE0">
        <w:rPr>
          <w:rFonts w:ascii="Arial" w:hAnsi="Arial" w:cs="Arial"/>
          <w:sz w:val="22"/>
          <w:szCs w:val="22"/>
        </w:rPr>
        <w:t>ИБП</w:t>
      </w:r>
      <w:r w:rsidR="00D16CE0" w:rsidRPr="001A5802">
        <w:rPr>
          <w:rFonts w:ascii="Arial" w:hAnsi="Arial" w:cs="Arial"/>
          <w:sz w:val="22"/>
          <w:szCs w:val="22"/>
        </w:rPr>
        <w:t xml:space="preserve"> </w:t>
      </w:r>
      <w:r w:rsidRPr="001A5802">
        <w:rPr>
          <w:rFonts w:ascii="Arial" w:hAnsi="Arial" w:cs="Arial"/>
          <w:sz w:val="22"/>
          <w:szCs w:val="22"/>
        </w:rPr>
        <w:t>потребителю необходимо обратить внимание на изложенное в приложениях А, В и С.</w:t>
      </w:r>
    </w:p>
    <w:p w:rsidR="009270AE" w:rsidRDefault="00EB50A0"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В п</w:t>
      </w:r>
      <w:r w:rsidR="00E64EE9">
        <w:rPr>
          <w:rFonts w:ascii="Arial" w:hAnsi="Arial" w:cs="Arial"/>
          <w:sz w:val="22"/>
          <w:szCs w:val="22"/>
        </w:rPr>
        <w:t>ереч</w:t>
      </w:r>
      <w:r>
        <w:rPr>
          <w:rFonts w:ascii="Arial" w:hAnsi="Arial" w:cs="Arial"/>
          <w:sz w:val="22"/>
          <w:szCs w:val="22"/>
        </w:rPr>
        <w:t>не</w:t>
      </w:r>
      <w:r w:rsidR="00E64EE9">
        <w:rPr>
          <w:rFonts w:ascii="Arial" w:hAnsi="Arial" w:cs="Arial"/>
          <w:sz w:val="22"/>
          <w:szCs w:val="22"/>
        </w:rPr>
        <w:t xml:space="preserve"> технических данных </w:t>
      </w:r>
      <w:r w:rsidR="00D16CE0">
        <w:rPr>
          <w:rFonts w:ascii="Arial" w:hAnsi="Arial" w:cs="Arial"/>
          <w:sz w:val="22"/>
          <w:szCs w:val="22"/>
        </w:rPr>
        <w:t>ИБП</w:t>
      </w:r>
      <w:r w:rsidR="00E64EE9">
        <w:rPr>
          <w:rFonts w:ascii="Arial" w:hAnsi="Arial" w:cs="Arial"/>
          <w:sz w:val="22"/>
          <w:szCs w:val="22"/>
        </w:rPr>
        <w:t>, находящ</w:t>
      </w:r>
      <w:r>
        <w:rPr>
          <w:rFonts w:ascii="Arial" w:hAnsi="Arial" w:cs="Arial"/>
          <w:sz w:val="22"/>
          <w:szCs w:val="22"/>
        </w:rPr>
        <w:t>ем</w:t>
      </w:r>
      <w:r w:rsidR="00E64EE9">
        <w:rPr>
          <w:rFonts w:ascii="Arial" w:hAnsi="Arial" w:cs="Arial"/>
          <w:sz w:val="22"/>
          <w:szCs w:val="22"/>
        </w:rPr>
        <w:t>ся в настоящем приложении</w:t>
      </w:r>
      <w:r>
        <w:rPr>
          <w:rFonts w:ascii="Arial" w:hAnsi="Arial" w:cs="Arial"/>
          <w:sz w:val="22"/>
          <w:szCs w:val="22"/>
        </w:rPr>
        <w:t xml:space="preserve">, представлены краткая информация о нормальных и специальных условиях окружающей среды и электрические </w:t>
      </w:r>
      <w:r w:rsidR="00D16CE0">
        <w:rPr>
          <w:rFonts w:ascii="Arial" w:hAnsi="Arial" w:cs="Arial"/>
          <w:sz w:val="22"/>
          <w:szCs w:val="22"/>
        </w:rPr>
        <w:t>параметры</w:t>
      </w:r>
      <w:r>
        <w:rPr>
          <w:rFonts w:ascii="Arial" w:hAnsi="Arial" w:cs="Arial"/>
          <w:sz w:val="22"/>
          <w:szCs w:val="22"/>
        </w:rPr>
        <w:t>, которые необходимо учитывать. В перечне</w:t>
      </w:r>
      <w:r w:rsidR="00E64EE9">
        <w:rPr>
          <w:rFonts w:ascii="Arial" w:hAnsi="Arial" w:cs="Arial"/>
          <w:sz w:val="22"/>
          <w:szCs w:val="22"/>
        </w:rPr>
        <w:t xml:space="preserve"> </w:t>
      </w:r>
      <w:r>
        <w:rPr>
          <w:rFonts w:ascii="Arial" w:hAnsi="Arial" w:cs="Arial"/>
          <w:sz w:val="22"/>
          <w:szCs w:val="22"/>
        </w:rPr>
        <w:t xml:space="preserve">технических данных </w:t>
      </w:r>
      <w:r w:rsidR="00C52FAC" w:rsidRPr="001A5802">
        <w:rPr>
          <w:rFonts w:ascii="Arial" w:hAnsi="Arial" w:cs="Arial"/>
          <w:sz w:val="22"/>
          <w:szCs w:val="22"/>
        </w:rPr>
        <w:t>также приведены ссылки на пункт</w:t>
      </w:r>
      <w:r w:rsidR="00D16CE0">
        <w:rPr>
          <w:rFonts w:ascii="Arial" w:hAnsi="Arial" w:cs="Arial"/>
          <w:sz w:val="22"/>
          <w:szCs w:val="22"/>
        </w:rPr>
        <w:t>ы</w:t>
      </w:r>
      <w:r w:rsidR="00C52FAC" w:rsidRPr="001A5802">
        <w:rPr>
          <w:rFonts w:ascii="Arial" w:hAnsi="Arial" w:cs="Arial"/>
          <w:sz w:val="22"/>
          <w:szCs w:val="22"/>
        </w:rPr>
        <w:t xml:space="preserve"> настоящего стандарта, </w:t>
      </w:r>
      <w:r w:rsidR="00D16CE0" w:rsidRPr="001A5802">
        <w:rPr>
          <w:rFonts w:ascii="Arial" w:hAnsi="Arial" w:cs="Arial"/>
          <w:sz w:val="22"/>
          <w:szCs w:val="22"/>
        </w:rPr>
        <w:t>устанавливающи</w:t>
      </w:r>
      <w:r w:rsidR="00D16CE0">
        <w:rPr>
          <w:rFonts w:ascii="Arial" w:hAnsi="Arial" w:cs="Arial"/>
          <w:sz w:val="22"/>
          <w:szCs w:val="22"/>
        </w:rPr>
        <w:t>е</w:t>
      </w:r>
      <w:r w:rsidR="00D16CE0" w:rsidRPr="001A5802">
        <w:rPr>
          <w:rFonts w:ascii="Arial" w:hAnsi="Arial" w:cs="Arial"/>
          <w:sz w:val="22"/>
          <w:szCs w:val="22"/>
        </w:rPr>
        <w:t xml:space="preserve"> </w:t>
      </w:r>
      <w:r w:rsidR="00C52FAC" w:rsidRPr="001A5802">
        <w:rPr>
          <w:rFonts w:ascii="Arial" w:hAnsi="Arial" w:cs="Arial"/>
          <w:sz w:val="22"/>
          <w:szCs w:val="22"/>
        </w:rPr>
        <w:t xml:space="preserve">воздействие. </w:t>
      </w:r>
      <w:r w:rsidR="00402523">
        <w:rPr>
          <w:rFonts w:ascii="Arial" w:hAnsi="Arial" w:cs="Arial"/>
          <w:sz w:val="22"/>
          <w:szCs w:val="22"/>
        </w:rPr>
        <w:t>П</w:t>
      </w:r>
      <w:r w:rsidR="009270AE">
        <w:rPr>
          <w:rFonts w:ascii="Arial" w:hAnsi="Arial" w:cs="Arial"/>
          <w:sz w:val="22"/>
          <w:szCs w:val="22"/>
        </w:rPr>
        <w:t>отребител</w:t>
      </w:r>
      <w:r w:rsidR="00402523">
        <w:rPr>
          <w:rFonts w:ascii="Arial" w:hAnsi="Arial" w:cs="Arial"/>
          <w:sz w:val="22"/>
          <w:szCs w:val="22"/>
        </w:rPr>
        <w:t>ям рекомендуется при подготовке технических заданий применять требования из разделов</w:t>
      </w:r>
      <w:r w:rsidR="009270AE">
        <w:rPr>
          <w:rFonts w:ascii="Arial" w:hAnsi="Arial" w:cs="Arial"/>
          <w:sz w:val="22"/>
          <w:szCs w:val="22"/>
        </w:rPr>
        <w:t xml:space="preserve"> 4 </w:t>
      </w:r>
      <w:r w:rsidR="001A052A">
        <w:rPr>
          <w:rFonts w:ascii="Arial" w:hAnsi="Arial" w:cs="Arial"/>
          <w:sz w:val="22"/>
          <w:szCs w:val="22"/>
        </w:rPr>
        <w:t xml:space="preserve">(условия окружающей среды) </w:t>
      </w:r>
      <w:r w:rsidR="009270AE">
        <w:rPr>
          <w:rFonts w:ascii="Arial" w:hAnsi="Arial" w:cs="Arial"/>
          <w:sz w:val="22"/>
          <w:szCs w:val="22"/>
        </w:rPr>
        <w:t>и 5</w:t>
      </w:r>
      <w:r w:rsidR="001A052A">
        <w:rPr>
          <w:rFonts w:ascii="Arial" w:hAnsi="Arial" w:cs="Arial"/>
          <w:sz w:val="22"/>
          <w:szCs w:val="22"/>
        </w:rPr>
        <w:t xml:space="preserve"> (</w:t>
      </w:r>
      <w:r w:rsidR="00D16CE0">
        <w:rPr>
          <w:rFonts w:ascii="Arial" w:hAnsi="Arial" w:cs="Arial"/>
          <w:sz w:val="22"/>
          <w:szCs w:val="22"/>
        </w:rPr>
        <w:t>электротехнические параметры</w:t>
      </w:r>
      <w:r w:rsidR="001A052A">
        <w:rPr>
          <w:rFonts w:ascii="Arial" w:hAnsi="Arial" w:cs="Arial"/>
          <w:sz w:val="22"/>
          <w:szCs w:val="22"/>
        </w:rPr>
        <w:t>)</w:t>
      </w:r>
      <w:r w:rsidR="009270AE">
        <w:rPr>
          <w:rFonts w:ascii="Arial" w:hAnsi="Arial" w:cs="Arial"/>
          <w:sz w:val="22"/>
          <w:szCs w:val="22"/>
        </w:rPr>
        <w:t>.</w:t>
      </w:r>
    </w:p>
    <w:p w:rsidR="00C52FAC" w:rsidRPr="001A5802" w:rsidRDefault="00402523"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Дополнительно необходимо учитывают требования</w:t>
      </w:r>
      <w:r w:rsidR="00C52FAC" w:rsidRPr="001A5802">
        <w:rPr>
          <w:rFonts w:ascii="Arial" w:hAnsi="Arial" w:cs="Arial"/>
          <w:sz w:val="22"/>
          <w:szCs w:val="22"/>
        </w:rPr>
        <w:t>, приведенные ниже.</w:t>
      </w:r>
    </w:p>
    <w:p w:rsidR="00C52FAC" w:rsidRPr="00402523" w:rsidRDefault="00C52FAC" w:rsidP="00906D29">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906D29">
        <w:rPr>
          <w:rFonts w:ascii="Arial" w:eastAsia="Arial" w:hAnsi="Arial" w:cs="Arial"/>
          <w:b/>
          <w:bCs/>
          <w:i/>
          <w:sz w:val="22"/>
          <w:szCs w:val="22"/>
          <w:lang w:val="en-US" w:eastAsia="ru-RU"/>
        </w:rPr>
        <w:t>D</w:t>
      </w:r>
      <w:r w:rsidRPr="00597DFE">
        <w:rPr>
          <w:rFonts w:ascii="Arial" w:eastAsia="Arial" w:hAnsi="Arial" w:cs="Arial"/>
          <w:b/>
          <w:bCs/>
          <w:i/>
          <w:sz w:val="22"/>
          <w:szCs w:val="22"/>
          <w:lang w:eastAsia="ru-RU"/>
        </w:rPr>
        <w:t>.2</w:t>
      </w:r>
      <w:r w:rsidRPr="00597DFE">
        <w:rPr>
          <w:rFonts w:ascii="Arial" w:eastAsia="Arial" w:hAnsi="Arial" w:cs="Arial"/>
          <w:b/>
          <w:bCs/>
          <w:i/>
          <w:sz w:val="22"/>
          <w:szCs w:val="22"/>
          <w:lang w:eastAsia="ru-RU"/>
        </w:rPr>
        <w:tab/>
      </w:r>
      <w:r w:rsidRPr="005E22A7">
        <w:rPr>
          <w:rFonts w:ascii="Arial" w:eastAsia="Arial" w:hAnsi="Arial" w:cs="Arial"/>
          <w:b/>
          <w:bCs/>
          <w:sz w:val="22"/>
          <w:szCs w:val="22"/>
          <w:lang w:eastAsia="ru-RU"/>
        </w:rPr>
        <w:t xml:space="preserve">Нагрузка, обеспечиваемая питанием посредством </w:t>
      </w:r>
      <w:r w:rsidR="00402523">
        <w:rPr>
          <w:rFonts w:ascii="Arial" w:eastAsia="Arial" w:hAnsi="Arial" w:cs="Arial"/>
          <w:b/>
          <w:bCs/>
          <w:sz w:val="22"/>
          <w:szCs w:val="22"/>
          <w:lang w:eastAsia="ru-RU"/>
        </w:rPr>
        <w:t>ИБП</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Разнообразие типов оборудования нагрузки и их соответствующих характеристик всегда изменяется в зависимости от технологии. По этой причине выходные характеристики </w:t>
      </w:r>
      <w:r w:rsidR="00402523">
        <w:rPr>
          <w:rFonts w:ascii="Arial" w:hAnsi="Arial" w:cs="Arial"/>
          <w:sz w:val="22"/>
          <w:szCs w:val="22"/>
        </w:rPr>
        <w:t>ИБП</w:t>
      </w:r>
      <w:r w:rsidR="00402523" w:rsidRPr="001A5802">
        <w:rPr>
          <w:rFonts w:ascii="Arial" w:hAnsi="Arial" w:cs="Arial"/>
          <w:sz w:val="22"/>
          <w:szCs w:val="22"/>
        </w:rPr>
        <w:t xml:space="preserve"> </w:t>
      </w:r>
      <w:r w:rsidRPr="001A5802">
        <w:rPr>
          <w:rFonts w:ascii="Arial" w:hAnsi="Arial" w:cs="Arial"/>
          <w:sz w:val="22"/>
          <w:szCs w:val="22"/>
        </w:rPr>
        <w:t xml:space="preserve">устанавливают при помощи пассивной эталонной нагрузки для </w:t>
      </w:r>
      <w:r w:rsidR="00402523">
        <w:rPr>
          <w:rFonts w:ascii="Arial" w:hAnsi="Arial" w:cs="Arial"/>
          <w:sz w:val="22"/>
          <w:szCs w:val="22"/>
        </w:rPr>
        <w:t>имитации</w:t>
      </w:r>
      <w:r w:rsidR="00402523" w:rsidRPr="001A5802">
        <w:rPr>
          <w:rFonts w:ascii="Arial" w:hAnsi="Arial" w:cs="Arial"/>
          <w:sz w:val="22"/>
          <w:szCs w:val="22"/>
        </w:rPr>
        <w:t xml:space="preserve"> </w:t>
      </w:r>
      <w:r w:rsidRPr="001A5802">
        <w:rPr>
          <w:rFonts w:ascii="Arial" w:hAnsi="Arial" w:cs="Arial"/>
          <w:sz w:val="22"/>
          <w:szCs w:val="22"/>
        </w:rPr>
        <w:t xml:space="preserve">наиболее подходящих практически ожидаемых типов нагрузки, </w:t>
      </w:r>
      <w:r w:rsidR="00402523">
        <w:rPr>
          <w:rFonts w:ascii="Arial" w:hAnsi="Arial" w:cs="Arial"/>
          <w:sz w:val="22"/>
          <w:szCs w:val="22"/>
        </w:rPr>
        <w:t xml:space="preserve">при этом такая проверка не отражает полное влияние подключаемой потребителем </w:t>
      </w:r>
      <w:r w:rsidRPr="001A5802">
        <w:rPr>
          <w:rFonts w:ascii="Arial" w:hAnsi="Arial" w:cs="Arial"/>
          <w:sz w:val="22"/>
          <w:szCs w:val="22"/>
        </w:rPr>
        <w:t>нагрузки.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При изготовлении </w:t>
      </w:r>
      <w:r w:rsidR="00402523">
        <w:rPr>
          <w:rFonts w:ascii="Arial" w:hAnsi="Arial" w:cs="Arial"/>
          <w:sz w:val="22"/>
          <w:szCs w:val="22"/>
        </w:rPr>
        <w:t>ИБП</w:t>
      </w:r>
      <w:r w:rsidR="00402523" w:rsidRPr="001A5802">
        <w:rPr>
          <w:rFonts w:ascii="Arial" w:hAnsi="Arial" w:cs="Arial"/>
          <w:sz w:val="22"/>
          <w:szCs w:val="22"/>
        </w:rPr>
        <w:t xml:space="preserve"> </w:t>
      </w:r>
      <w:r w:rsidR="00402523">
        <w:rPr>
          <w:rFonts w:ascii="Arial" w:hAnsi="Arial" w:cs="Arial"/>
          <w:sz w:val="22"/>
          <w:szCs w:val="22"/>
        </w:rPr>
        <w:t>как правило</w:t>
      </w:r>
      <w:r w:rsidR="00402523" w:rsidRPr="001A5802">
        <w:rPr>
          <w:rFonts w:ascii="Arial" w:hAnsi="Arial" w:cs="Arial"/>
          <w:sz w:val="22"/>
          <w:szCs w:val="22"/>
        </w:rPr>
        <w:t xml:space="preserve"> </w:t>
      </w:r>
      <w:r w:rsidRPr="001A5802">
        <w:rPr>
          <w:rFonts w:ascii="Arial" w:hAnsi="Arial" w:cs="Arial"/>
          <w:sz w:val="22"/>
          <w:szCs w:val="22"/>
        </w:rPr>
        <w:t xml:space="preserve">определяют ее выходные характеристики при условиях линейной нагрузки, т. е. резистивной или резистивно-индуктивной. В зависимости от существующей технологии, многие нагрузки представляют собой нелинейную характеристику из-за </w:t>
      </w:r>
      <w:r w:rsidR="00466CF3">
        <w:rPr>
          <w:rFonts w:ascii="Arial" w:hAnsi="Arial" w:cs="Arial"/>
          <w:sz w:val="22"/>
          <w:szCs w:val="22"/>
        </w:rPr>
        <w:t xml:space="preserve">применения </w:t>
      </w:r>
      <w:r w:rsidRPr="001A5802">
        <w:rPr>
          <w:rFonts w:ascii="Arial" w:hAnsi="Arial" w:cs="Arial"/>
          <w:sz w:val="22"/>
          <w:szCs w:val="22"/>
        </w:rPr>
        <w:t>источников питания, представляющих собой однофазный или трехфазный вы</w:t>
      </w:r>
      <w:r w:rsidR="00DF1FFD">
        <w:rPr>
          <w:rFonts w:ascii="Arial" w:hAnsi="Arial" w:cs="Arial"/>
          <w:sz w:val="22"/>
          <w:szCs w:val="22"/>
        </w:rPr>
        <w:t>прямитель конденсаторного типа. См. приложение E</w:t>
      </w:r>
      <w:r w:rsidRPr="001A5802">
        <w:rPr>
          <w:rFonts w:ascii="Arial" w:hAnsi="Arial" w:cs="Arial"/>
          <w:sz w:val="22"/>
          <w:szCs w:val="22"/>
        </w:rPr>
        <w:t>.</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Влияние на выход</w:t>
      </w:r>
      <w:r w:rsidR="002A402E">
        <w:rPr>
          <w:rFonts w:ascii="Arial" w:hAnsi="Arial" w:cs="Arial"/>
          <w:sz w:val="22"/>
          <w:szCs w:val="22"/>
        </w:rPr>
        <w:t>ную мощность</w:t>
      </w:r>
      <w:r w:rsidRPr="001A5802">
        <w:rPr>
          <w:rFonts w:ascii="Arial" w:hAnsi="Arial" w:cs="Arial"/>
          <w:sz w:val="22"/>
          <w:szCs w:val="22"/>
        </w:rPr>
        <w:t xml:space="preserve"> </w:t>
      </w:r>
      <w:r w:rsidR="00466CF3">
        <w:rPr>
          <w:rFonts w:ascii="Arial" w:hAnsi="Arial" w:cs="Arial"/>
          <w:sz w:val="22"/>
          <w:szCs w:val="22"/>
        </w:rPr>
        <w:t>ИБП</w:t>
      </w:r>
      <w:r w:rsidR="00466CF3" w:rsidRPr="001A5802">
        <w:rPr>
          <w:rFonts w:ascii="Arial" w:hAnsi="Arial" w:cs="Arial"/>
          <w:sz w:val="22"/>
          <w:szCs w:val="22"/>
        </w:rPr>
        <w:t xml:space="preserve"> </w:t>
      </w:r>
      <w:r w:rsidRPr="001A5802">
        <w:rPr>
          <w:rFonts w:ascii="Arial" w:hAnsi="Arial" w:cs="Arial"/>
          <w:sz w:val="22"/>
          <w:szCs w:val="22"/>
        </w:rPr>
        <w:t>нелинейных нагрузок в установившемся и в динамическом режимах во многих случаях выражается в отклонении от выходн</w:t>
      </w:r>
      <w:r w:rsidR="002A402E">
        <w:rPr>
          <w:rFonts w:ascii="Arial" w:hAnsi="Arial" w:cs="Arial"/>
          <w:sz w:val="22"/>
          <w:szCs w:val="22"/>
        </w:rPr>
        <w:t>ых характеристик</w:t>
      </w:r>
      <w:r w:rsidRPr="001A5802">
        <w:rPr>
          <w:rFonts w:ascii="Arial" w:hAnsi="Arial" w:cs="Arial"/>
          <w:sz w:val="22"/>
          <w:szCs w:val="22"/>
        </w:rPr>
        <w:t>, установленн</w:t>
      </w:r>
      <w:r w:rsidR="002A402E">
        <w:rPr>
          <w:rFonts w:ascii="Arial" w:hAnsi="Arial" w:cs="Arial"/>
          <w:sz w:val="22"/>
          <w:szCs w:val="22"/>
        </w:rPr>
        <w:t>ых</w:t>
      </w:r>
      <w:r w:rsidRPr="001A5802">
        <w:rPr>
          <w:rFonts w:ascii="Arial" w:hAnsi="Arial" w:cs="Arial"/>
          <w:sz w:val="22"/>
          <w:szCs w:val="22"/>
        </w:rPr>
        <w:t xml:space="preserve"> изготовителем/поставщиком, если они регламентированы при условиях линейной нагрузки.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Из-за более высокого значения максимального тока по отношению к </w:t>
      </w:r>
      <w:r w:rsidR="00A054E8" w:rsidRPr="00A054E8">
        <w:rPr>
          <w:rFonts w:ascii="Arial" w:hAnsi="Arial" w:cs="Arial"/>
          <w:sz w:val="22"/>
          <w:szCs w:val="22"/>
        </w:rPr>
        <w:t>СКЗ</w:t>
      </w:r>
      <w:r w:rsidR="00A054E8">
        <w:rPr>
          <w:rFonts w:ascii="Arial" w:hAnsi="Arial" w:cs="Arial"/>
          <w:sz w:val="22"/>
          <w:szCs w:val="22"/>
        </w:rPr>
        <w:t xml:space="preserve"> </w:t>
      </w:r>
      <w:r w:rsidRPr="001A5802">
        <w:rPr>
          <w:rFonts w:ascii="Arial" w:hAnsi="Arial" w:cs="Arial"/>
          <w:sz w:val="22"/>
          <w:szCs w:val="22"/>
        </w:rPr>
        <w:t xml:space="preserve">установившегося </w:t>
      </w:r>
      <w:r w:rsidR="00466CF3" w:rsidRPr="001A5802">
        <w:rPr>
          <w:rFonts w:ascii="Arial" w:hAnsi="Arial" w:cs="Arial"/>
          <w:sz w:val="22"/>
          <w:szCs w:val="22"/>
        </w:rPr>
        <w:t>но</w:t>
      </w:r>
      <w:r w:rsidR="00466CF3">
        <w:rPr>
          <w:rFonts w:ascii="Arial" w:hAnsi="Arial" w:cs="Arial"/>
          <w:sz w:val="22"/>
          <w:szCs w:val="22"/>
        </w:rPr>
        <w:t>минальному</w:t>
      </w:r>
      <w:r w:rsidR="00466CF3" w:rsidRPr="001A5802">
        <w:rPr>
          <w:rFonts w:ascii="Arial" w:hAnsi="Arial" w:cs="Arial"/>
          <w:sz w:val="22"/>
          <w:szCs w:val="22"/>
        </w:rPr>
        <w:t xml:space="preserve"> ток</w:t>
      </w:r>
      <w:r w:rsidR="00466CF3">
        <w:rPr>
          <w:rFonts w:ascii="Arial" w:hAnsi="Arial" w:cs="Arial"/>
          <w:sz w:val="22"/>
          <w:szCs w:val="22"/>
        </w:rPr>
        <w:t>у</w:t>
      </w:r>
      <w:r w:rsidRPr="001A5802">
        <w:rPr>
          <w:rFonts w:ascii="Arial" w:hAnsi="Arial" w:cs="Arial"/>
          <w:sz w:val="22"/>
          <w:szCs w:val="22"/>
        </w:rPr>
        <w:t xml:space="preserve">, </w:t>
      </w:r>
      <w:r w:rsidR="002A402E">
        <w:rPr>
          <w:rFonts w:ascii="Arial" w:hAnsi="Arial" w:cs="Arial"/>
          <w:sz w:val="22"/>
          <w:szCs w:val="22"/>
        </w:rPr>
        <w:t>полное</w:t>
      </w:r>
      <w:r w:rsidRPr="001A5802">
        <w:rPr>
          <w:rFonts w:ascii="Arial" w:hAnsi="Arial" w:cs="Arial"/>
          <w:sz w:val="22"/>
          <w:szCs w:val="22"/>
        </w:rPr>
        <w:t xml:space="preserve"> гармонические искажени</w:t>
      </w:r>
      <w:r w:rsidR="002A402E">
        <w:rPr>
          <w:rFonts w:ascii="Arial" w:hAnsi="Arial" w:cs="Arial"/>
          <w:sz w:val="22"/>
          <w:szCs w:val="22"/>
        </w:rPr>
        <w:t>е</w:t>
      </w:r>
      <w:r w:rsidRPr="001A5802">
        <w:rPr>
          <w:rFonts w:ascii="Arial" w:hAnsi="Arial" w:cs="Arial"/>
          <w:sz w:val="22"/>
          <w:szCs w:val="22"/>
        </w:rPr>
        <w:t xml:space="preserve"> выходного напряжения могут выйти за пределы установленного значения. Совместимость с нагрузкой для более высоких уровней </w:t>
      </w:r>
      <w:r w:rsidR="00510554">
        <w:rPr>
          <w:rFonts w:ascii="Arial" w:hAnsi="Arial" w:cs="Arial"/>
          <w:sz w:val="22"/>
          <w:szCs w:val="22"/>
        </w:rPr>
        <w:t>СГКС</w:t>
      </w:r>
      <w:r w:rsidR="00510554" w:rsidRPr="001A5802">
        <w:rPr>
          <w:rFonts w:ascii="Arial" w:hAnsi="Arial" w:cs="Arial"/>
          <w:sz w:val="22"/>
          <w:szCs w:val="22"/>
        </w:rPr>
        <w:t xml:space="preserve"> </w:t>
      </w:r>
      <w:r w:rsidRPr="001A5802">
        <w:rPr>
          <w:rFonts w:ascii="Arial" w:hAnsi="Arial" w:cs="Arial"/>
          <w:sz w:val="22"/>
          <w:szCs w:val="22"/>
        </w:rPr>
        <w:t>– вопрос соглашения между изготовителем/поставщиком и покупателем.</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lastRenderedPageBreak/>
        <w:t xml:space="preserve">Применение нелинейной шаговой нагрузки может приводить к отклонению от характеристики линейного динамического напряжения </w:t>
      </w:r>
      <w:r w:rsidR="00E304B1" w:rsidRPr="001A5802">
        <w:rPr>
          <w:rFonts w:ascii="Arial" w:hAnsi="Arial" w:cs="Arial"/>
          <w:sz w:val="22"/>
          <w:szCs w:val="22"/>
        </w:rPr>
        <w:t>из-за высоких переходных</w:t>
      </w:r>
      <w:r w:rsidR="00E304B1">
        <w:rPr>
          <w:rFonts w:ascii="Arial" w:hAnsi="Arial" w:cs="Arial"/>
          <w:sz w:val="22"/>
          <w:szCs w:val="22"/>
        </w:rPr>
        <w:t xml:space="preserve"> процессов</w:t>
      </w:r>
      <w:r w:rsidR="00466CF3">
        <w:rPr>
          <w:rFonts w:ascii="Arial" w:hAnsi="Arial" w:cs="Arial"/>
          <w:sz w:val="22"/>
          <w:szCs w:val="22"/>
        </w:rPr>
        <w:t xml:space="preserve"> при протекании</w:t>
      </w:r>
      <w:r w:rsidRPr="001A5802">
        <w:rPr>
          <w:rFonts w:ascii="Arial" w:hAnsi="Arial" w:cs="Arial"/>
          <w:sz w:val="22"/>
          <w:szCs w:val="22"/>
        </w:rPr>
        <w:t xml:space="preserve"> пусковых токов относительно установившегося значения тока, особенно если </w:t>
      </w:r>
      <w:r w:rsidR="00466CF3">
        <w:rPr>
          <w:rFonts w:ascii="Arial" w:hAnsi="Arial" w:cs="Arial"/>
          <w:sz w:val="22"/>
          <w:szCs w:val="22"/>
        </w:rPr>
        <w:t>ИБП</w:t>
      </w:r>
      <w:r w:rsidR="00466CF3" w:rsidRPr="001A5802">
        <w:rPr>
          <w:rFonts w:ascii="Arial" w:hAnsi="Arial" w:cs="Arial"/>
          <w:sz w:val="22"/>
          <w:szCs w:val="22"/>
        </w:rPr>
        <w:t xml:space="preserve"> </w:t>
      </w:r>
      <w:r w:rsidRPr="001A5802">
        <w:rPr>
          <w:rFonts w:ascii="Arial" w:hAnsi="Arial" w:cs="Arial"/>
          <w:sz w:val="22"/>
          <w:szCs w:val="22"/>
        </w:rPr>
        <w:t>использует электронное ограничение тока в нормальном режиме работы.</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Воздействие высоких переходных пусковых токов на напряжение нагрузки может быть приемлемым, если эти нагрузки первичные при запуске питания или уже не имеют никакого разрушительного воздействия на подключенные нагрузки. Это влияние распространяется на переключающие трансформаторы и другие магнитные устройства, подверженные влиянию остаточной намагниченности и нагрузкам, содержащим конденсаторы.</w:t>
      </w:r>
    </w:p>
    <w:p w:rsidR="00C52FAC" w:rsidRPr="00DF1FFD" w:rsidRDefault="00466CF3"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ИБП</w:t>
      </w:r>
      <w:r w:rsidRPr="00DF1FFD">
        <w:rPr>
          <w:rFonts w:ascii="Arial" w:hAnsi="Arial" w:cs="Arial"/>
          <w:sz w:val="22"/>
          <w:szCs w:val="22"/>
        </w:rPr>
        <w:t xml:space="preserve"> </w:t>
      </w:r>
      <w:r w:rsidR="00C52FAC" w:rsidRPr="00DF1FFD">
        <w:rPr>
          <w:rFonts w:ascii="Arial" w:hAnsi="Arial" w:cs="Arial"/>
          <w:sz w:val="22"/>
          <w:szCs w:val="22"/>
        </w:rPr>
        <w:t xml:space="preserve">некоторых топологий используют </w:t>
      </w:r>
      <w:r w:rsidRPr="00DF1FFD">
        <w:rPr>
          <w:rFonts w:ascii="Arial" w:hAnsi="Arial" w:cs="Arial"/>
          <w:sz w:val="22"/>
          <w:szCs w:val="22"/>
        </w:rPr>
        <w:t>статический байпасный переключател</w:t>
      </w:r>
      <w:r>
        <w:rPr>
          <w:rFonts w:ascii="Arial" w:hAnsi="Arial" w:cs="Arial"/>
          <w:sz w:val="22"/>
          <w:szCs w:val="22"/>
        </w:rPr>
        <w:t>ь</w:t>
      </w:r>
      <w:r w:rsidRPr="00DF1FFD">
        <w:rPr>
          <w:rFonts w:ascii="Arial" w:hAnsi="Arial" w:cs="Arial"/>
          <w:sz w:val="22"/>
          <w:szCs w:val="22"/>
        </w:rPr>
        <w:t xml:space="preserve"> </w:t>
      </w:r>
      <w:r w:rsidR="00C52FAC" w:rsidRPr="00DF1FFD">
        <w:rPr>
          <w:rFonts w:ascii="Arial" w:hAnsi="Arial" w:cs="Arial"/>
          <w:sz w:val="22"/>
          <w:szCs w:val="22"/>
        </w:rPr>
        <w:t xml:space="preserve">для </w:t>
      </w:r>
      <w:r w:rsidR="00C105E8">
        <w:rPr>
          <w:rFonts w:ascii="Arial" w:hAnsi="Arial" w:cs="Arial"/>
          <w:sz w:val="22"/>
          <w:szCs w:val="22"/>
        </w:rPr>
        <w:t>выдерживания ИБП</w:t>
      </w:r>
      <w:r w:rsidR="00C105E8" w:rsidRPr="00DF1FFD">
        <w:rPr>
          <w:rFonts w:ascii="Arial" w:hAnsi="Arial" w:cs="Arial"/>
          <w:sz w:val="22"/>
          <w:szCs w:val="22"/>
        </w:rPr>
        <w:t xml:space="preserve"> </w:t>
      </w:r>
      <w:r w:rsidR="00DF1FFD" w:rsidRPr="00DF1FFD">
        <w:rPr>
          <w:rFonts w:ascii="Arial" w:hAnsi="Arial" w:cs="Arial"/>
          <w:sz w:val="22"/>
          <w:szCs w:val="22"/>
        </w:rPr>
        <w:t>высокого пускового тока, что позволяет</w:t>
      </w:r>
      <w:r w:rsidR="00C52FAC" w:rsidRPr="00DF1FFD">
        <w:rPr>
          <w:rFonts w:ascii="Arial" w:hAnsi="Arial" w:cs="Arial"/>
          <w:sz w:val="22"/>
          <w:szCs w:val="22"/>
        </w:rPr>
        <w:t xml:space="preserve"> </w:t>
      </w:r>
      <w:r w:rsidR="00C105E8" w:rsidRPr="00DF1FFD">
        <w:rPr>
          <w:rFonts w:ascii="Arial" w:hAnsi="Arial" w:cs="Arial"/>
          <w:sz w:val="22"/>
          <w:szCs w:val="22"/>
        </w:rPr>
        <w:t>примен</w:t>
      </w:r>
      <w:r w:rsidR="00C105E8">
        <w:rPr>
          <w:rFonts w:ascii="Arial" w:hAnsi="Arial" w:cs="Arial"/>
          <w:sz w:val="22"/>
          <w:szCs w:val="22"/>
        </w:rPr>
        <w:t>ять ИБП</w:t>
      </w:r>
      <w:r w:rsidR="00C52FAC" w:rsidRPr="00DF1FFD">
        <w:rPr>
          <w:rFonts w:ascii="Arial" w:hAnsi="Arial" w:cs="Arial"/>
          <w:sz w:val="22"/>
          <w:szCs w:val="22"/>
        </w:rPr>
        <w:t xml:space="preserve"> </w:t>
      </w:r>
      <w:r w:rsidR="00C105E8">
        <w:rPr>
          <w:rFonts w:ascii="Arial" w:hAnsi="Arial" w:cs="Arial"/>
          <w:sz w:val="22"/>
          <w:szCs w:val="22"/>
        </w:rPr>
        <w:t>компактного</w:t>
      </w:r>
      <w:r w:rsidR="00C105E8" w:rsidRPr="00DF1FFD">
        <w:rPr>
          <w:rFonts w:ascii="Arial" w:hAnsi="Arial" w:cs="Arial"/>
          <w:sz w:val="22"/>
          <w:szCs w:val="22"/>
        </w:rPr>
        <w:t xml:space="preserve"> </w:t>
      </w:r>
      <w:r w:rsidR="00C52FAC" w:rsidRPr="00DF1FFD">
        <w:rPr>
          <w:rFonts w:ascii="Arial" w:hAnsi="Arial" w:cs="Arial"/>
          <w:sz w:val="22"/>
          <w:szCs w:val="22"/>
        </w:rPr>
        <w:t xml:space="preserve">размера. В </w:t>
      </w:r>
      <w:r w:rsidR="00DF1FFD" w:rsidRPr="00DF1FFD">
        <w:rPr>
          <w:rFonts w:ascii="Arial" w:hAnsi="Arial" w:cs="Arial"/>
          <w:sz w:val="22"/>
          <w:szCs w:val="22"/>
        </w:rPr>
        <w:t xml:space="preserve">отличие от </w:t>
      </w:r>
      <w:r w:rsidR="00C105E8" w:rsidRPr="00DF1FFD">
        <w:rPr>
          <w:rFonts w:ascii="Arial" w:hAnsi="Arial" w:cs="Arial"/>
          <w:sz w:val="22"/>
          <w:szCs w:val="22"/>
        </w:rPr>
        <w:t>резерв</w:t>
      </w:r>
      <w:r w:rsidR="00C105E8">
        <w:rPr>
          <w:rFonts w:ascii="Arial" w:hAnsi="Arial" w:cs="Arial"/>
          <w:sz w:val="22"/>
          <w:szCs w:val="22"/>
        </w:rPr>
        <w:t>ируемых</w:t>
      </w:r>
      <w:r w:rsidR="00C105E8" w:rsidRPr="00DF1FFD">
        <w:rPr>
          <w:rFonts w:ascii="Arial" w:hAnsi="Arial" w:cs="Arial"/>
          <w:sz w:val="22"/>
          <w:szCs w:val="22"/>
        </w:rPr>
        <w:t xml:space="preserve"> </w:t>
      </w:r>
      <w:r w:rsidR="00C105E8">
        <w:rPr>
          <w:rFonts w:ascii="Arial" w:hAnsi="Arial" w:cs="Arial"/>
          <w:sz w:val="22"/>
          <w:szCs w:val="22"/>
        </w:rPr>
        <w:t>ИБП</w:t>
      </w:r>
      <w:r w:rsidR="00C105E8" w:rsidRPr="00DF1FFD">
        <w:rPr>
          <w:rFonts w:ascii="Arial" w:hAnsi="Arial" w:cs="Arial"/>
          <w:sz w:val="22"/>
          <w:szCs w:val="22"/>
        </w:rPr>
        <w:t xml:space="preserve"> </w:t>
      </w:r>
      <w:r w:rsidR="002A402E" w:rsidRPr="00DF1FFD">
        <w:rPr>
          <w:rFonts w:ascii="Arial" w:hAnsi="Arial" w:cs="Arial"/>
          <w:sz w:val="22"/>
          <w:szCs w:val="22"/>
        </w:rPr>
        <w:t>отдельные блоки</w:t>
      </w:r>
      <w:r w:rsidR="00C52FAC" w:rsidRPr="00DF1FFD">
        <w:rPr>
          <w:rFonts w:ascii="Arial" w:hAnsi="Arial" w:cs="Arial"/>
          <w:sz w:val="22"/>
          <w:szCs w:val="22"/>
        </w:rPr>
        <w:t xml:space="preserve"> могут не </w:t>
      </w:r>
      <w:r w:rsidR="00C105E8">
        <w:rPr>
          <w:rFonts w:ascii="Arial" w:hAnsi="Arial" w:cs="Arial"/>
          <w:sz w:val="22"/>
          <w:szCs w:val="22"/>
        </w:rPr>
        <w:t>выдерживать</w:t>
      </w:r>
      <w:r w:rsidR="00C105E8" w:rsidRPr="00DF1FFD">
        <w:rPr>
          <w:rFonts w:ascii="Arial" w:hAnsi="Arial" w:cs="Arial"/>
          <w:sz w:val="22"/>
          <w:szCs w:val="22"/>
        </w:rPr>
        <w:t xml:space="preserve"> </w:t>
      </w:r>
      <w:r w:rsidR="00DF1FFD" w:rsidRPr="00DF1FFD">
        <w:rPr>
          <w:rFonts w:ascii="Arial" w:hAnsi="Arial" w:cs="Arial"/>
          <w:sz w:val="22"/>
          <w:szCs w:val="22"/>
        </w:rPr>
        <w:t>высокие пусковые токи</w:t>
      </w:r>
      <w:r w:rsidR="00C52FAC" w:rsidRPr="00DF1FFD">
        <w:rPr>
          <w:rFonts w:ascii="Arial" w:hAnsi="Arial" w:cs="Arial"/>
          <w:sz w:val="22"/>
          <w:szCs w:val="22"/>
        </w:rPr>
        <w:t xml:space="preserve">, </w:t>
      </w:r>
      <w:r w:rsidR="00C105E8">
        <w:rPr>
          <w:rFonts w:ascii="Arial" w:hAnsi="Arial" w:cs="Arial"/>
          <w:sz w:val="22"/>
          <w:szCs w:val="22"/>
        </w:rPr>
        <w:t>при отсутствии</w:t>
      </w:r>
      <w:r w:rsidR="00C105E8" w:rsidRPr="00DF1FFD">
        <w:rPr>
          <w:rFonts w:ascii="Arial" w:hAnsi="Arial" w:cs="Arial"/>
          <w:sz w:val="22"/>
          <w:szCs w:val="22"/>
        </w:rPr>
        <w:t xml:space="preserve"> </w:t>
      </w:r>
      <w:r w:rsidR="00DF1FFD" w:rsidRPr="00DF1FFD">
        <w:rPr>
          <w:rFonts w:ascii="Arial" w:hAnsi="Arial" w:cs="Arial"/>
          <w:sz w:val="22"/>
          <w:szCs w:val="22"/>
        </w:rPr>
        <w:t>байпас</w:t>
      </w:r>
      <w:r w:rsidR="00C105E8">
        <w:rPr>
          <w:rFonts w:ascii="Arial" w:hAnsi="Arial" w:cs="Arial"/>
          <w:sz w:val="22"/>
          <w:szCs w:val="22"/>
        </w:rPr>
        <w:t>а</w:t>
      </w:r>
      <w:r w:rsidR="00C52FAC" w:rsidRPr="00DF1FFD">
        <w:rPr>
          <w:rFonts w:ascii="Arial" w:hAnsi="Arial" w:cs="Arial"/>
          <w:sz w:val="22"/>
          <w:szCs w:val="22"/>
        </w:rPr>
        <w:t>.</w:t>
      </w:r>
    </w:p>
    <w:p w:rsidR="00C52FAC" w:rsidRPr="009A01FC" w:rsidRDefault="00C52FAC" w:rsidP="001A5802">
      <w:pPr>
        <w:pStyle w:val="16"/>
        <w:suppressAutoHyphens w:val="0"/>
        <w:spacing w:line="360" w:lineRule="auto"/>
        <w:ind w:firstLine="709"/>
        <w:jc w:val="both"/>
        <w:rPr>
          <w:rFonts w:ascii="Arial" w:hAnsi="Arial" w:cs="Arial"/>
          <w:sz w:val="22"/>
          <w:szCs w:val="22"/>
        </w:rPr>
      </w:pPr>
      <w:r w:rsidRPr="009A01FC">
        <w:rPr>
          <w:rFonts w:ascii="Arial" w:hAnsi="Arial" w:cs="Arial"/>
          <w:sz w:val="22"/>
          <w:szCs w:val="22"/>
        </w:rPr>
        <w:t>Если нагрузка чувствительна к изменениям частоты, напряжения</w:t>
      </w:r>
      <w:r w:rsidR="00C105E8">
        <w:rPr>
          <w:rFonts w:ascii="Arial" w:hAnsi="Arial" w:cs="Arial"/>
          <w:sz w:val="22"/>
          <w:szCs w:val="22"/>
        </w:rPr>
        <w:t>,</w:t>
      </w:r>
      <w:r w:rsidRPr="009A01FC">
        <w:rPr>
          <w:rFonts w:ascii="Arial" w:hAnsi="Arial" w:cs="Arial"/>
          <w:sz w:val="22"/>
          <w:szCs w:val="22"/>
        </w:rPr>
        <w:t xml:space="preserve"> искажению формы сигнала </w:t>
      </w:r>
      <w:r w:rsidR="00C105E8" w:rsidRPr="00C105E8">
        <w:rPr>
          <w:rFonts w:ascii="Arial" w:hAnsi="Arial" w:cs="Arial"/>
          <w:sz w:val="22"/>
          <w:szCs w:val="22"/>
        </w:rPr>
        <w:t>выходящим</w:t>
      </w:r>
      <w:r w:rsidR="00C105E8">
        <w:rPr>
          <w:rFonts w:ascii="Arial" w:hAnsi="Arial" w:cs="Arial"/>
          <w:sz w:val="22"/>
          <w:szCs w:val="22"/>
        </w:rPr>
        <w:t>и</w:t>
      </w:r>
      <w:r w:rsidR="00C105E8" w:rsidRPr="00C105E8">
        <w:rPr>
          <w:rFonts w:ascii="Arial" w:hAnsi="Arial" w:cs="Arial"/>
          <w:sz w:val="22"/>
          <w:szCs w:val="22"/>
        </w:rPr>
        <w:t xml:space="preserve"> за номинальные пределы, установленные для сети питания</w:t>
      </w:r>
      <w:r w:rsidRPr="009A01FC">
        <w:rPr>
          <w:rFonts w:ascii="Arial" w:hAnsi="Arial" w:cs="Arial"/>
          <w:sz w:val="22"/>
          <w:szCs w:val="22"/>
        </w:rPr>
        <w:t xml:space="preserve">, </w:t>
      </w:r>
      <w:r w:rsidR="00C105E8">
        <w:rPr>
          <w:rFonts w:ascii="Arial" w:hAnsi="Arial" w:cs="Arial"/>
          <w:sz w:val="22"/>
          <w:szCs w:val="22"/>
        </w:rPr>
        <w:t>в</w:t>
      </w:r>
      <w:r w:rsidRPr="009A01FC">
        <w:rPr>
          <w:rFonts w:ascii="Arial" w:hAnsi="Arial" w:cs="Arial"/>
          <w:sz w:val="22"/>
          <w:szCs w:val="22"/>
        </w:rPr>
        <w:t xml:space="preserve"> таких случаев следует </w:t>
      </w:r>
      <w:r w:rsidR="00C63EFD" w:rsidRPr="009A01FC">
        <w:rPr>
          <w:rFonts w:ascii="Arial" w:hAnsi="Arial" w:cs="Arial"/>
          <w:sz w:val="22"/>
          <w:szCs w:val="22"/>
        </w:rPr>
        <w:t>выбира</w:t>
      </w:r>
      <w:r w:rsidR="00C63EFD">
        <w:rPr>
          <w:rFonts w:ascii="Arial" w:hAnsi="Arial" w:cs="Arial"/>
          <w:sz w:val="22"/>
          <w:szCs w:val="22"/>
        </w:rPr>
        <w:t>ть</w:t>
      </w:r>
      <w:r w:rsidRPr="009A01FC">
        <w:rPr>
          <w:rFonts w:ascii="Arial" w:hAnsi="Arial" w:cs="Arial"/>
          <w:sz w:val="22"/>
          <w:szCs w:val="22"/>
        </w:rPr>
        <w:t xml:space="preserve"> </w:t>
      </w:r>
      <w:r w:rsidR="00E559FE">
        <w:rPr>
          <w:rFonts w:ascii="Arial" w:hAnsi="Arial" w:cs="Arial"/>
          <w:sz w:val="22"/>
          <w:szCs w:val="22"/>
        </w:rPr>
        <w:t>ИБП</w:t>
      </w:r>
      <w:r w:rsidR="00E559FE" w:rsidRPr="009A01FC">
        <w:rPr>
          <w:rFonts w:ascii="Arial" w:hAnsi="Arial" w:cs="Arial"/>
          <w:sz w:val="22"/>
          <w:szCs w:val="22"/>
        </w:rPr>
        <w:t xml:space="preserve"> </w:t>
      </w:r>
      <w:r w:rsidRPr="009A01FC">
        <w:rPr>
          <w:rFonts w:ascii="Arial" w:hAnsi="Arial" w:cs="Arial"/>
          <w:sz w:val="22"/>
          <w:szCs w:val="22"/>
        </w:rPr>
        <w:t>с лучшей топологией, поскольку данные виды применения должны быть исследованы.</w:t>
      </w:r>
    </w:p>
    <w:p w:rsidR="009A01FC" w:rsidRPr="009A01FC" w:rsidRDefault="00C52FAC" w:rsidP="001A5802">
      <w:pPr>
        <w:pStyle w:val="16"/>
        <w:suppressAutoHyphens w:val="0"/>
        <w:spacing w:line="360" w:lineRule="auto"/>
        <w:ind w:firstLine="709"/>
        <w:jc w:val="both"/>
        <w:rPr>
          <w:rFonts w:ascii="Arial" w:hAnsi="Arial" w:cs="Arial"/>
          <w:sz w:val="22"/>
          <w:szCs w:val="22"/>
        </w:rPr>
      </w:pPr>
      <w:r w:rsidRPr="009A01FC">
        <w:rPr>
          <w:rFonts w:ascii="Arial" w:hAnsi="Arial" w:cs="Arial"/>
          <w:sz w:val="22"/>
          <w:szCs w:val="22"/>
        </w:rPr>
        <w:t>При рассмотрении таких аспектов следует обрати</w:t>
      </w:r>
      <w:r w:rsidR="009A01FC" w:rsidRPr="009A01FC">
        <w:rPr>
          <w:rFonts w:ascii="Arial" w:hAnsi="Arial" w:cs="Arial"/>
          <w:sz w:val="22"/>
          <w:szCs w:val="22"/>
        </w:rPr>
        <w:t>ться к изготовителю/поставщику.</w:t>
      </w:r>
    </w:p>
    <w:p w:rsidR="00C52FAC" w:rsidRPr="009A01FC" w:rsidRDefault="00C63EFD"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Нагрузки, которые необходимо указывать </w:t>
      </w:r>
      <w:r w:rsidR="009A01FC" w:rsidRPr="009A01FC">
        <w:rPr>
          <w:rFonts w:ascii="Arial" w:hAnsi="Arial" w:cs="Arial"/>
          <w:sz w:val="22"/>
          <w:szCs w:val="22"/>
        </w:rPr>
        <w:t>потребителем, включают</w:t>
      </w:r>
      <w:r>
        <w:rPr>
          <w:rFonts w:ascii="Arial" w:hAnsi="Arial" w:cs="Arial"/>
          <w:sz w:val="22"/>
          <w:szCs w:val="22"/>
        </w:rPr>
        <w:t xml:space="preserve"> все типы</w:t>
      </w:r>
      <w:r w:rsidR="00C52FAC" w:rsidRPr="009A01FC">
        <w:rPr>
          <w:rFonts w:ascii="Arial" w:hAnsi="Arial" w:cs="Arial"/>
          <w:sz w:val="22"/>
          <w:szCs w:val="22"/>
        </w:rPr>
        <w:t xml:space="preserve"> IT</w:t>
      </w:r>
      <w:r>
        <w:rPr>
          <w:rFonts w:ascii="Arial" w:hAnsi="Arial" w:cs="Arial"/>
          <w:sz w:val="22"/>
          <w:szCs w:val="22"/>
        </w:rPr>
        <w:t xml:space="preserve"> устройств</w:t>
      </w:r>
      <w:r w:rsidR="009A01FC" w:rsidRPr="009A01FC">
        <w:rPr>
          <w:rFonts w:ascii="Arial" w:hAnsi="Arial" w:cs="Arial"/>
          <w:sz w:val="22"/>
          <w:szCs w:val="22"/>
        </w:rPr>
        <w:t>, двигатели,</w:t>
      </w:r>
      <w:r w:rsidR="00C52FAC" w:rsidRPr="009A01FC">
        <w:rPr>
          <w:rFonts w:ascii="Arial" w:hAnsi="Arial" w:cs="Arial"/>
          <w:sz w:val="22"/>
          <w:szCs w:val="22"/>
        </w:rPr>
        <w:t xml:space="preserve"> тра</w:t>
      </w:r>
      <w:r w:rsidR="009A01FC" w:rsidRPr="009A01FC">
        <w:rPr>
          <w:rFonts w:ascii="Arial" w:hAnsi="Arial" w:cs="Arial"/>
          <w:sz w:val="22"/>
          <w:szCs w:val="22"/>
        </w:rPr>
        <w:t xml:space="preserve">нсформаторные источники питания, диодные выпрямители, тиристорные выпрямители, </w:t>
      </w:r>
      <w:r w:rsidR="00C52FAC" w:rsidRPr="009A01FC">
        <w:rPr>
          <w:rFonts w:ascii="Arial" w:hAnsi="Arial" w:cs="Arial"/>
          <w:sz w:val="22"/>
          <w:szCs w:val="22"/>
        </w:rPr>
        <w:t>источники питания с переключением режима.</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9A01FC">
        <w:rPr>
          <w:rFonts w:ascii="Arial" w:hAnsi="Arial" w:cs="Arial"/>
          <w:sz w:val="22"/>
          <w:szCs w:val="22"/>
        </w:rPr>
        <w:t xml:space="preserve">Примеры специальных функций или требований к нагрузкам включают собственный режим работы, любой дисбаланс между фазами, нелинейность (генерация синусоидальных токов), наличие предохранителя на ответвлении цепи, </w:t>
      </w:r>
      <w:r w:rsidR="00C63EFD">
        <w:rPr>
          <w:rFonts w:ascii="Arial" w:hAnsi="Arial" w:cs="Arial"/>
          <w:sz w:val="22"/>
          <w:szCs w:val="22"/>
        </w:rPr>
        <w:t>номинальные характеристики выключателя</w:t>
      </w:r>
      <w:r w:rsidRPr="009A01FC">
        <w:rPr>
          <w:rFonts w:ascii="Arial" w:hAnsi="Arial" w:cs="Arial"/>
          <w:sz w:val="22"/>
          <w:szCs w:val="22"/>
        </w:rPr>
        <w:t xml:space="preserve">, максимальный шаг и профиль нагрузки, </w:t>
      </w:r>
      <w:r w:rsidR="00E304B1" w:rsidRPr="009A01FC">
        <w:rPr>
          <w:rFonts w:ascii="Arial" w:hAnsi="Arial" w:cs="Arial"/>
          <w:sz w:val="22"/>
          <w:szCs w:val="22"/>
        </w:rPr>
        <w:t>треб</w:t>
      </w:r>
      <w:r w:rsidR="00E304B1">
        <w:rPr>
          <w:rFonts w:ascii="Arial" w:hAnsi="Arial" w:cs="Arial"/>
          <w:sz w:val="22"/>
          <w:szCs w:val="22"/>
        </w:rPr>
        <w:t>ования</w:t>
      </w:r>
      <w:r w:rsidR="00C63EFD">
        <w:rPr>
          <w:rFonts w:ascii="Arial" w:hAnsi="Arial" w:cs="Arial"/>
          <w:sz w:val="22"/>
          <w:szCs w:val="22"/>
        </w:rPr>
        <w:t xml:space="preserve"> по </w:t>
      </w:r>
      <w:r w:rsidR="00C63EFD" w:rsidRPr="009A01FC">
        <w:rPr>
          <w:rFonts w:ascii="Arial" w:hAnsi="Arial" w:cs="Arial"/>
          <w:sz w:val="22"/>
          <w:szCs w:val="22"/>
        </w:rPr>
        <w:t>подключени</w:t>
      </w:r>
      <w:r w:rsidR="00C63EFD">
        <w:rPr>
          <w:rFonts w:ascii="Arial" w:hAnsi="Arial" w:cs="Arial"/>
          <w:sz w:val="22"/>
          <w:szCs w:val="22"/>
        </w:rPr>
        <w:t>ю</w:t>
      </w:r>
      <w:r w:rsidR="00C63EFD" w:rsidRPr="009A01FC">
        <w:rPr>
          <w:rFonts w:ascii="Arial" w:hAnsi="Arial" w:cs="Arial"/>
          <w:sz w:val="22"/>
          <w:szCs w:val="22"/>
        </w:rPr>
        <w:t xml:space="preserve"> </w:t>
      </w:r>
      <w:r w:rsidRPr="009A01FC">
        <w:rPr>
          <w:rFonts w:ascii="Arial" w:hAnsi="Arial" w:cs="Arial"/>
          <w:sz w:val="22"/>
          <w:szCs w:val="22"/>
        </w:rPr>
        <w:t xml:space="preserve">нагрузок к выходу </w:t>
      </w:r>
      <w:r w:rsidR="00C63EFD">
        <w:rPr>
          <w:rFonts w:ascii="Arial" w:hAnsi="Arial" w:cs="Arial"/>
          <w:sz w:val="22"/>
          <w:szCs w:val="22"/>
        </w:rPr>
        <w:t>ИБП</w:t>
      </w:r>
      <w:r w:rsidRPr="009A01FC">
        <w:rPr>
          <w:rFonts w:ascii="Arial" w:hAnsi="Arial" w:cs="Arial"/>
          <w:sz w:val="22"/>
          <w:szCs w:val="22"/>
        </w:rPr>
        <w:t>.</w:t>
      </w:r>
    </w:p>
    <w:p w:rsidR="00C52FAC" w:rsidRPr="009A01FC" w:rsidRDefault="00C52FAC" w:rsidP="00906D29">
      <w:pPr>
        <w:keepNext/>
        <w:keepLines/>
        <w:widowControl w:val="0"/>
        <w:tabs>
          <w:tab w:val="left" w:pos="932"/>
        </w:tabs>
        <w:suppressAutoHyphens w:val="0"/>
        <w:spacing w:line="360" w:lineRule="auto"/>
        <w:ind w:firstLine="567"/>
        <w:outlineLvl w:val="4"/>
        <w:rPr>
          <w:rFonts w:ascii="Arial" w:eastAsia="Calibri" w:hAnsi="Arial" w:cs="Arial"/>
          <w:b/>
          <w:color w:val="000000"/>
          <w:sz w:val="18"/>
          <w:szCs w:val="18"/>
          <w:lang w:eastAsia="en-US"/>
        </w:rPr>
      </w:pPr>
      <w:r w:rsidRPr="00906D29">
        <w:rPr>
          <w:rFonts w:ascii="Arial" w:eastAsia="Arial" w:hAnsi="Arial" w:cs="Arial"/>
          <w:b/>
          <w:bCs/>
          <w:i/>
          <w:sz w:val="22"/>
          <w:szCs w:val="22"/>
          <w:lang w:val="en-US" w:eastAsia="ru-RU"/>
        </w:rPr>
        <w:t>D</w:t>
      </w:r>
      <w:r w:rsidRPr="00597DFE">
        <w:rPr>
          <w:rFonts w:ascii="Arial" w:eastAsia="Arial" w:hAnsi="Arial" w:cs="Arial"/>
          <w:b/>
          <w:bCs/>
          <w:i/>
          <w:sz w:val="22"/>
          <w:szCs w:val="22"/>
          <w:lang w:eastAsia="ru-RU"/>
        </w:rPr>
        <w:t>.3</w:t>
      </w:r>
      <w:r w:rsidRPr="00597DFE">
        <w:rPr>
          <w:rFonts w:ascii="Arial" w:eastAsia="Arial" w:hAnsi="Arial" w:cs="Arial"/>
          <w:b/>
          <w:bCs/>
          <w:i/>
          <w:sz w:val="22"/>
          <w:szCs w:val="22"/>
          <w:lang w:eastAsia="ru-RU"/>
        </w:rPr>
        <w:tab/>
      </w:r>
      <w:r w:rsidRPr="009A01FC">
        <w:rPr>
          <w:rFonts w:ascii="Arial" w:eastAsia="Arial" w:hAnsi="Arial" w:cs="Arial"/>
          <w:b/>
          <w:bCs/>
          <w:sz w:val="22"/>
          <w:szCs w:val="22"/>
          <w:lang w:eastAsia="ru-RU"/>
        </w:rPr>
        <w:t>Устройство сохранения</w:t>
      </w:r>
      <w:r w:rsidR="00871D19" w:rsidRPr="009A01FC">
        <w:rPr>
          <w:rFonts w:ascii="Arial" w:eastAsia="Arial" w:hAnsi="Arial" w:cs="Arial"/>
          <w:b/>
          <w:bCs/>
          <w:sz w:val="22"/>
          <w:szCs w:val="22"/>
          <w:lang w:eastAsia="ru-RU"/>
        </w:rPr>
        <w:t xml:space="preserve"> (накопления)</w:t>
      </w:r>
      <w:r w:rsidRPr="009A01FC">
        <w:rPr>
          <w:rFonts w:ascii="Arial" w:eastAsia="Arial" w:hAnsi="Arial" w:cs="Arial"/>
          <w:b/>
          <w:bCs/>
          <w:sz w:val="22"/>
          <w:szCs w:val="22"/>
          <w:lang w:eastAsia="ru-RU"/>
        </w:rPr>
        <w:t xml:space="preserve"> энергии (батарея, в случае применения)</w:t>
      </w:r>
    </w:p>
    <w:p w:rsidR="00C52FAC" w:rsidRPr="001A5802" w:rsidRDefault="00871D19"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Устройство</w:t>
      </w:r>
      <w:r w:rsidR="00C52FAC" w:rsidRPr="001A5802">
        <w:rPr>
          <w:rFonts w:ascii="Arial" w:hAnsi="Arial" w:cs="Arial"/>
          <w:sz w:val="22"/>
          <w:szCs w:val="22"/>
        </w:rPr>
        <w:t xml:space="preserve"> сохранения </w:t>
      </w:r>
      <w:r>
        <w:rPr>
          <w:rFonts w:ascii="Arial" w:hAnsi="Arial" w:cs="Arial"/>
          <w:sz w:val="22"/>
          <w:szCs w:val="22"/>
        </w:rPr>
        <w:t xml:space="preserve">(накопления) </w:t>
      </w:r>
      <w:r w:rsidR="00C52FAC" w:rsidRPr="001A5802">
        <w:rPr>
          <w:rFonts w:ascii="Arial" w:hAnsi="Arial" w:cs="Arial"/>
          <w:sz w:val="22"/>
          <w:szCs w:val="22"/>
        </w:rPr>
        <w:t xml:space="preserve">энергии, </w:t>
      </w:r>
      <w:r w:rsidR="00C63EFD">
        <w:rPr>
          <w:rFonts w:ascii="Arial" w:hAnsi="Arial" w:cs="Arial"/>
          <w:sz w:val="22"/>
          <w:szCs w:val="22"/>
        </w:rPr>
        <w:t xml:space="preserve">для обеспечения </w:t>
      </w:r>
      <w:r w:rsidR="00C63EFD" w:rsidRPr="001A5802">
        <w:rPr>
          <w:rFonts w:ascii="Arial" w:hAnsi="Arial" w:cs="Arial"/>
          <w:sz w:val="22"/>
          <w:szCs w:val="22"/>
        </w:rPr>
        <w:t>совмести</w:t>
      </w:r>
      <w:r w:rsidR="00C63EFD">
        <w:rPr>
          <w:rFonts w:ascii="Arial" w:hAnsi="Arial" w:cs="Arial"/>
          <w:sz w:val="22"/>
          <w:szCs w:val="22"/>
        </w:rPr>
        <w:t>мости</w:t>
      </w:r>
      <w:r w:rsidR="00C63EFD" w:rsidRPr="001A5802">
        <w:rPr>
          <w:rFonts w:ascii="Arial" w:hAnsi="Arial" w:cs="Arial"/>
          <w:sz w:val="22"/>
          <w:szCs w:val="22"/>
        </w:rPr>
        <w:t xml:space="preserve"> </w:t>
      </w:r>
      <w:r w:rsidR="00C52FAC" w:rsidRPr="001A5802">
        <w:rPr>
          <w:rFonts w:ascii="Arial" w:hAnsi="Arial" w:cs="Arial"/>
          <w:sz w:val="22"/>
          <w:szCs w:val="22"/>
        </w:rPr>
        <w:t xml:space="preserve">с </w:t>
      </w:r>
      <w:r w:rsidR="00C63EFD">
        <w:rPr>
          <w:rFonts w:ascii="Arial" w:hAnsi="Arial" w:cs="Arial"/>
          <w:sz w:val="22"/>
          <w:szCs w:val="22"/>
        </w:rPr>
        <w:t>ИБП</w:t>
      </w:r>
      <w:r w:rsidR="00C52FAC" w:rsidRPr="001A5802">
        <w:rPr>
          <w:rFonts w:ascii="Arial" w:hAnsi="Arial" w:cs="Arial"/>
          <w:sz w:val="22"/>
          <w:szCs w:val="22"/>
        </w:rPr>
        <w:t xml:space="preserve">, </w:t>
      </w:r>
      <w:r w:rsidR="00C63EFD">
        <w:rPr>
          <w:rFonts w:ascii="Arial" w:hAnsi="Arial" w:cs="Arial"/>
          <w:sz w:val="22"/>
          <w:szCs w:val="22"/>
        </w:rPr>
        <w:t>как правило</w:t>
      </w:r>
      <w:r w:rsidR="00C63EFD" w:rsidRPr="001A5802">
        <w:rPr>
          <w:rFonts w:ascii="Arial" w:hAnsi="Arial" w:cs="Arial"/>
          <w:sz w:val="22"/>
          <w:szCs w:val="22"/>
        </w:rPr>
        <w:t xml:space="preserve"> </w:t>
      </w:r>
      <w:r w:rsidR="00C63EFD">
        <w:rPr>
          <w:rFonts w:ascii="Arial" w:hAnsi="Arial" w:cs="Arial"/>
          <w:sz w:val="22"/>
          <w:szCs w:val="22"/>
        </w:rPr>
        <w:t xml:space="preserve">предоставляет </w:t>
      </w:r>
      <w:r w:rsidR="00C63EFD" w:rsidRPr="001A5802">
        <w:rPr>
          <w:rFonts w:ascii="Arial" w:hAnsi="Arial" w:cs="Arial"/>
          <w:sz w:val="22"/>
          <w:szCs w:val="22"/>
        </w:rPr>
        <w:t>изготовител</w:t>
      </w:r>
      <w:r w:rsidR="00C63EFD">
        <w:rPr>
          <w:rFonts w:ascii="Arial" w:hAnsi="Arial" w:cs="Arial"/>
          <w:sz w:val="22"/>
          <w:szCs w:val="22"/>
        </w:rPr>
        <w:t>ь</w:t>
      </w:r>
      <w:r w:rsidR="00C52FAC" w:rsidRPr="001A5802">
        <w:rPr>
          <w:rFonts w:ascii="Arial" w:hAnsi="Arial" w:cs="Arial"/>
          <w:sz w:val="22"/>
          <w:szCs w:val="22"/>
        </w:rPr>
        <w:t xml:space="preserve">/поставщик. </w:t>
      </w:r>
      <w:r w:rsidR="009B0C6E">
        <w:rPr>
          <w:rFonts w:ascii="Arial" w:hAnsi="Arial" w:cs="Arial"/>
          <w:sz w:val="22"/>
          <w:szCs w:val="22"/>
        </w:rPr>
        <w:t>Для согласования совместимости между ИБП и батареей потребитель направляет производителю ИБП следующие сведенья о батареи планируемой для подключения</w:t>
      </w:r>
      <w:r w:rsidR="00C52FAC" w:rsidRPr="001A5802">
        <w:rPr>
          <w:rFonts w:ascii="Arial" w:hAnsi="Arial" w:cs="Arial"/>
          <w:sz w:val="22"/>
          <w:szCs w:val="22"/>
        </w:rPr>
        <w:t>:</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a) тип батареи/батарей и конструкции;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b) номинальное напряжение, количество элементов (аккумуляторов), емкость, А•ч (если поставляется потребителем);</w:t>
      </w:r>
    </w:p>
    <w:p w:rsidR="00C52FAC" w:rsidRPr="001A5802" w:rsidRDefault="0095372F"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c) </w:t>
      </w:r>
      <w:r w:rsidR="00831FFA">
        <w:rPr>
          <w:rFonts w:ascii="Arial" w:hAnsi="Arial" w:cs="Arial"/>
          <w:sz w:val="22"/>
          <w:szCs w:val="22"/>
        </w:rPr>
        <w:t xml:space="preserve">номинальное </w:t>
      </w:r>
      <w:r>
        <w:rPr>
          <w:rFonts w:ascii="Arial" w:hAnsi="Arial" w:cs="Arial"/>
          <w:sz w:val="22"/>
          <w:szCs w:val="22"/>
        </w:rPr>
        <w:t>время работы на накопленной</w:t>
      </w:r>
      <w:r w:rsidR="00C52FAC" w:rsidRPr="001A5802">
        <w:rPr>
          <w:rFonts w:ascii="Arial" w:hAnsi="Arial" w:cs="Arial"/>
          <w:sz w:val="22"/>
          <w:szCs w:val="22"/>
        </w:rPr>
        <w:t xml:space="preserve"> энергии;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d) </w:t>
      </w:r>
      <w:r w:rsidR="00831FFA" w:rsidRPr="001A5802">
        <w:rPr>
          <w:rFonts w:ascii="Arial" w:hAnsi="Arial" w:cs="Arial"/>
          <w:sz w:val="22"/>
          <w:szCs w:val="22"/>
        </w:rPr>
        <w:t>но</w:t>
      </w:r>
      <w:r w:rsidR="00831FFA">
        <w:rPr>
          <w:rFonts w:ascii="Arial" w:hAnsi="Arial" w:cs="Arial"/>
          <w:sz w:val="22"/>
          <w:szCs w:val="22"/>
        </w:rPr>
        <w:t>минальное</w:t>
      </w:r>
      <w:r w:rsidR="00831FFA" w:rsidRPr="001A5802">
        <w:rPr>
          <w:rFonts w:ascii="Arial" w:hAnsi="Arial" w:cs="Arial"/>
          <w:sz w:val="22"/>
          <w:szCs w:val="22"/>
        </w:rPr>
        <w:t xml:space="preserve"> </w:t>
      </w:r>
      <w:r w:rsidRPr="001A5802">
        <w:rPr>
          <w:rFonts w:ascii="Arial" w:hAnsi="Arial" w:cs="Arial"/>
          <w:sz w:val="22"/>
          <w:szCs w:val="22"/>
        </w:rPr>
        <w:t>время восстановления энергии;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e) требуемый срок службы батареи;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f) наличие других нагрузок на батарею и их допуски по напряжению;</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g) необходимость наличия отдельных батарейных помещений;</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lastRenderedPageBreak/>
        <w:t>h) защита батареи и устройства изоляции;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i) особые требования относительно, например</w:t>
      </w:r>
      <w:r w:rsidR="00871D19">
        <w:rPr>
          <w:rFonts w:ascii="Arial" w:hAnsi="Arial" w:cs="Arial"/>
          <w:sz w:val="22"/>
          <w:szCs w:val="22"/>
        </w:rPr>
        <w:t>,</w:t>
      </w:r>
      <w:r w:rsidRPr="001A5802">
        <w:rPr>
          <w:rFonts w:ascii="Arial" w:hAnsi="Arial" w:cs="Arial"/>
          <w:sz w:val="22"/>
          <w:szCs w:val="22"/>
        </w:rPr>
        <w:t xml:space="preserve"> пульсирующего тока;</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j) </w:t>
      </w:r>
      <w:r w:rsidR="00871D19">
        <w:rPr>
          <w:rFonts w:ascii="Arial" w:hAnsi="Arial" w:cs="Arial"/>
          <w:sz w:val="22"/>
          <w:szCs w:val="22"/>
        </w:rPr>
        <w:t>рабочая температура</w:t>
      </w:r>
      <w:r w:rsidRPr="001A5802">
        <w:rPr>
          <w:rFonts w:ascii="Arial" w:hAnsi="Arial" w:cs="Arial"/>
          <w:sz w:val="22"/>
          <w:szCs w:val="22"/>
        </w:rPr>
        <w:t>;</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k) конечное напряжение батареи;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l) температурная компенсация зарядного напряжения/требования быстрого или уравнительного заряда.</w:t>
      </w:r>
    </w:p>
    <w:p w:rsidR="00C52FAC" w:rsidRPr="00597DFE" w:rsidRDefault="00C52FAC" w:rsidP="00906D29">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906D29">
        <w:rPr>
          <w:rFonts w:ascii="Arial" w:eastAsia="Arial" w:hAnsi="Arial" w:cs="Arial"/>
          <w:b/>
          <w:bCs/>
          <w:i/>
          <w:sz w:val="22"/>
          <w:szCs w:val="22"/>
          <w:lang w:val="en-US" w:eastAsia="ru-RU"/>
        </w:rPr>
        <w:t>D</w:t>
      </w:r>
      <w:r w:rsidRPr="00597DFE">
        <w:rPr>
          <w:rFonts w:ascii="Arial" w:eastAsia="Arial" w:hAnsi="Arial" w:cs="Arial"/>
          <w:b/>
          <w:bCs/>
          <w:i/>
          <w:sz w:val="22"/>
          <w:szCs w:val="22"/>
          <w:lang w:eastAsia="ru-RU"/>
        </w:rPr>
        <w:t>.4</w:t>
      </w:r>
      <w:r w:rsidRPr="00597DFE">
        <w:rPr>
          <w:rFonts w:ascii="Arial" w:eastAsia="Arial" w:hAnsi="Arial" w:cs="Arial"/>
          <w:b/>
          <w:bCs/>
          <w:i/>
          <w:sz w:val="22"/>
          <w:szCs w:val="22"/>
          <w:lang w:eastAsia="ru-RU"/>
        </w:rPr>
        <w:tab/>
      </w:r>
      <w:r w:rsidRPr="0095372F">
        <w:rPr>
          <w:rFonts w:ascii="Arial" w:eastAsia="Arial" w:hAnsi="Arial" w:cs="Arial"/>
          <w:b/>
          <w:bCs/>
          <w:sz w:val="22"/>
          <w:szCs w:val="22"/>
          <w:lang w:eastAsia="ru-RU"/>
        </w:rPr>
        <w:t xml:space="preserve">Физические требования и требования к воздействиям </w:t>
      </w:r>
      <w:r w:rsidR="00871D19" w:rsidRPr="0095372F">
        <w:rPr>
          <w:rFonts w:ascii="Arial" w:eastAsia="Arial" w:hAnsi="Arial" w:cs="Arial"/>
          <w:b/>
          <w:bCs/>
          <w:sz w:val="22"/>
          <w:szCs w:val="22"/>
          <w:lang w:eastAsia="ru-RU"/>
        </w:rPr>
        <w:t>окружающей</w:t>
      </w:r>
      <w:r w:rsidRPr="0095372F">
        <w:rPr>
          <w:rFonts w:ascii="Arial" w:eastAsia="Arial" w:hAnsi="Arial" w:cs="Arial"/>
          <w:b/>
          <w:bCs/>
          <w:sz w:val="22"/>
          <w:szCs w:val="22"/>
          <w:lang w:eastAsia="ru-RU"/>
        </w:rPr>
        <w:t xml:space="preserve"> среды</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Если физические требования и требования к воздействиям внешней среды отличаются от требований разделов 4 и 5, то потребитель должен определить:</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a) эффективность при установленных условиях нагрузки;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b) рабочий диапазон температуры окружающей среды;</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c) систему охлаждения (</w:t>
      </w:r>
      <w:r w:rsidR="009B0C6E">
        <w:rPr>
          <w:rFonts w:ascii="Arial" w:hAnsi="Arial" w:cs="Arial"/>
          <w:sz w:val="22"/>
          <w:szCs w:val="22"/>
        </w:rPr>
        <w:t>ИБП</w:t>
      </w:r>
      <w:r w:rsidR="009B0C6E" w:rsidRPr="001A5802">
        <w:rPr>
          <w:rFonts w:ascii="Arial" w:hAnsi="Arial" w:cs="Arial"/>
          <w:sz w:val="22"/>
          <w:szCs w:val="22"/>
        </w:rPr>
        <w:t xml:space="preserve"> </w:t>
      </w:r>
      <w:r w:rsidRPr="001A5802">
        <w:rPr>
          <w:rFonts w:ascii="Arial" w:hAnsi="Arial" w:cs="Arial"/>
          <w:sz w:val="22"/>
          <w:szCs w:val="22"/>
        </w:rPr>
        <w:t>и батарейной установки);</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d) контрольно-измерительное оборудование (локальное/удаленный доступ);</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94610">
        <w:rPr>
          <w:rFonts w:ascii="Arial" w:hAnsi="Arial" w:cs="Arial"/>
          <w:sz w:val="22"/>
          <w:szCs w:val="22"/>
        </w:rPr>
        <w:t xml:space="preserve">e) </w:t>
      </w:r>
      <w:r w:rsidR="00194610" w:rsidRPr="00194610">
        <w:rPr>
          <w:rFonts w:ascii="Arial" w:hAnsi="Arial" w:cs="Arial"/>
          <w:sz w:val="22"/>
          <w:szCs w:val="22"/>
        </w:rPr>
        <w:t>сигнальные, управляющие и коммуникационные порты;</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f) специальные условия окружающей среды: оборудование, подвергаемое воздействию паров, влажности, пыли, соли, воздуха, тепла и т. д.;</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g) специальные механические условия: воздействие вибрации, ударов или наклона, особенное транспортирование, установку или условия хранения, ограничения по области размещения или весу;</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h) ограничения рабочих характеристик относительно, например</w:t>
      </w:r>
      <w:r w:rsidR="00871D19">
        <w:rPr>
          <w:rFonts w:ascii="Arial" w:hAnsi="Arial" w:cs="Arial"/>
          <w:sz w:val="22"/>
          <w:szCs w:val="22"/>
        </w:rPr>
        <w:t>,</w:t>
      </w:r>
      <w:r w:rsidRPr="001A5802">
        <w:rPr>
          <w:rFonts w:ascii="Arial" w:hAnsi="Arial" w:cs="Arial"/>
          <w:sz w:val="22"/>
          <w:szCs w:val="22"/>
        </w:rPr>
        <w:t xml:space="preserve"> электрических и акустических шумов;</w:t>
      </w:r>
    </w:p>
    <w:p w:rsidR="00C52FAC" w:rsidRPr="001A5802" w:rsidRDefault="00C52FAC"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i) </w:t>
      </w:r>
      <w:r w:rsidR="009B0C6E">
        <w:rPr>
          <w:rFonts w:ascii="Arial" w:hAnsi="Arial" w:cs="Arial"/>
          <w:sz w:val="22"/>
          <w:szCs w:val="22"/>
        </w:rPr>
        <w:t xml:space="preserve">возможность последующего </w:t>
      </w:r>
      <w:r w:rsidRPr="001A5802">
        <w:rPr>
          <w:rFonts w:ascii="Arial" w:hAnsi="Arial" w:cs="Arial"/>
          <w:sz w:val="22"/>
          <w:szCs w:val="22"/>
        </w:rPr>
        <w:t xml:space="preserve">расширения системы </w:t>
      </w:r>
      <w:r w:rsidR="009B0C6E">
        <w:rPr>
          <w:rFonts w:ascii="Arial" w:hAnsi="Arial" w:cs="Arial"/>
          <w:sz w:val="22"/>
          <w:szCs w:val="22"/>
        </w:rPr>
        <w:t>ИБП</w:t>
      </w:r>
      <w:r w:rsidRPr="001A5802">
        <w:rPr>
          <w:rFonts w:ascii="Arial" w:hAnsi="Arial" w:cs="Arial"/>
          <w:sz w:val="22"/>
          <w:szCs w:val="22"/>
        </w:rPr>
        <w:t>.</w:t>
      </w:r>
    </w:p>
    <w:p w:rsidR="00C52FAC" w:rsidRPr="008D0F07" w:rsidRDefault="00C52FAC" w:rsidP="00906D29">
      <w:pPr>
        <w:keepNext/>
        <w:keepLines/>
        <w:widowControl w:val="0"/>
        <w:tabs>
          <w:tab w:val="left" w:pos="932"/>
        </w:tabs>
        <w:suppressAutoHyphens w:val="0"/>
        <w:spacing w:line="360" w:lineRule="auto"/>
        <w:ind w:firstLine="567"/>
        <w:outlineLvl w:val="4"/>
        <w:rPr>
          <w:rFonts w:ascii="Arial" w:eastAsia="Arial" w:hAnsi="Arial" w:cs="Arial"/>
          <w:b/>
          <w:bCs/>
          <w:sz w:val="22"/>
          <w:szCs w:val="22"/>
          <w:lang w:eastAsia="ru-RU"/>
        </w:rPr>
      </w:pPr>
      <w:r w:rsidRPr="00906D29">
        <w:rPr>
          <w:rFonts w:ascii="Arial" w:eastAsia="Arial" w:hAnsi="Arial" w:cs="Arial"/>
          <w:b/>
          <w:bCs/>
          <w:i/>
          <w:sz w:val="22"/>
          <w:szCs w:val="22"/>
          <w:lang w:val="en-US" w:eastAsia="ru-RU"/>
        </w:rPr>
        <w:t>D</w:t>
      </w:r>
      <w:r w:rsidRPr="00597DFE">
        <w:rPr>
          <w:rFonts w:ascii="Arial" w:eastAsia="Arial" w:hAnsi="Arial" w:cs="Arial"/>
          <w:b/>
          <w:bCs/>
          <w:i/>
          <w:sz w:val="22"/>
          <w:szCs w:val="22"/>
          <w:lang w:eastAsia="ru-RU"/>
        </w:rPr>
        <w:t>.5</w:t>
      </w:r>
      <w:r w:rsidRPr="00597DFE">
        <w:rPr>
          <w:rFonts w:ascii="Arial" w:eastAsia="Arial" w:hAnsi="Arial" w:cs="Arial"/>
          <w:b/>
          <w:bCs/>
          <w:i/>
          <w:sz w:val="22"/>
          <w:szCs w:val="22"/>
          <w:lang w:eastAsia="ru-RU"/>
        </w:rPr>
        <w:tab/>
      </w:r>
      <w:r w:rsidR="00413708" w:rsidRPr="008D0F07">
        <w:rPr>
          <w:rFonts w:ascii="Arial" w:eastAsia="Arial" w:hAnsi="Arial" w:cs="Arial"/>
          <w:b/>
          <w:bCs/>
          <w:sz w:val="22"/>
          <w:szCs w:val="22"/>
          <w:lang w:eastAsia="ru-RU"/>
        </w:rPr>
        <w:t>Перечень</w:t>
      </w:r>
      <w:r w:rsidRPr="008D0F07">
        <w:rPr>
          <w:rFonts w:ascii="Arial" w:eastAsia="Arial" w:hAnsi="Arial" w:cs="Arial"/>
          <w:b/>
          <w:bCs/>
          <w:sz w:val="22"/>
          <w:szCs w:val="22"/>
          <w:lang w:eastAsia="ru-RU"/>
        </w:rPr>
        <w:t xml:space="preserve"> технических</w:t>
      </w:r>
      <w:r w:rsidR="00413708" w:rsidRPr="008D0F07">
        <w:rPr>
          <w:rFonts w:ascii="Arial" w:eastAsia="Arial" w:hAnsi="Arial" w:cs="Arial"/>
          <w:b/>
          <w:bCs/>
          <w:sz w:val="22"/>
          <w:szCs w:val="22"/>
          <w:lang w:eastAsia="ru-RU"/>
        </w:rPr>
        <w:t xml:space="preserve"> данных</w:t>
      </w:r>
      <w:r w:rsidRPr="008D0F07">
        <w:rPr>
          <w:rFonts w:ascii="Arial" w:eastAsia="Arial" w:hAnsi="Arial" w:cs="Arial"/>
          <w:b/>
          <w:bCs/>
          <w:sz w:val="22"/>
          <w:szCs w:val="22"/>
          <w:lang w:eastAsia="ru-RU"/>
        </w:rPr>
        <w:t xml:space="preserve"> </w:t>
      </w:r>
      <w:r w:rsidR="009B0C6E">
        <w:rPr>
          <w:rFonts w:ascii="Arial" w:eastAsia="Arial" w:hAnsi="Arial" w:cs="Arial"/>
          <w:b/>
          <w:bCs/>
          <w:sz w:val="22"/>
          <w:szCs w:val="22"/>
          <w:lang w:eastAsia="ru-RU"/>
        </w:rPr>
        <w:t>ИБП</w:t>
      </w:r>
      <w:r w:rsidRPr="008D0F07">
        <w:rPr>
          <w:rFonts w:ascii="Arial" w:eastAsia="Arial" w:hAnsi="Arial" w:cs="Arial"/>
          <w:b/>
          <w:bCs/>
          <w:sz w:val="22"/>
          <w:szCs w:val="22"/>
          <w:lang w:eastAsia="ru-RU"/>
        </w:rPr>
        <w:t>. Декларация изготовителя</w:t>
      </w:r>
    </w:p>
    <w:p w:rsidR="00413708" w:rsidRPr="00413708" w:rsidRDefault="00413708" w:rsidP="00413708">
      <w:pPr>
        <w:pStyle w:val="16"/>
        <w:suppressAutoHyphens w:val="0"/>
        <w:spacing w:line="360" w:lineRule="auto"/>
        <w:ind w:firstLine="709"/>
        <w:jc w:val="both"/>
        <w:rPr>
          <w:rFonts w:ascii="Arial" w:hAnsi="Arial" w:cs="Arial"/>
          <w:sz w:val="22"/>
          <w:szCs w:val="22"/>
        </w:rPr>
      </w:pPr>
      <w:r w:rsidRPr="00413708">
        <w:rPr>
          <w:rFonts w:ascii="Arial" w:hAnsi="Arial" w:cs="Arial"/>
          <w:sz w:val="22"/>
          <w:szCs w:val="22"/>
        </w:rPr>
        <w:t>Р</w:t>
      </w:r>
      <w:r>
        <w:rPr>
          <w:rFonts w:ascii="Arial" w:hAnsi="Arial" w:cs="Arial"/>
          <w:sz w:val="22"/>
          <w:szCs w:val="22"/>
        </w:rPr>
        <w:t>еком</w:t>
      </w:r>
      <w:r w:rsidRPr="00413708">
        <w:rPr>
          <w:rFonts w:ascii="Arial" w:hAnsi="Arial" w:cs="Arial"/>
          <w:sz w:val="22"/>
          <w:szCs w:val="22"/>
        </w:rPr>
        <w:t>ен</w:t>
      </w:r>
      <w:r>
        <w:rPr>
          <w:rFonts w:ascii="Arial" w:hAnsi="Arial" w:cs="Arial"/>
          <w:sz w:val="22"/>
          <w:szCs w:val="22"/>
        </w:rPr>
        <w:t xml:space="preserve">дованный формат для протокола испытаний представлен в таблице </w:t>
      </w:r>
      <w:r>
        <w:rPr>
          <w:rFonts w:ascii="Arial" w:hAnsi="Arial" w:cs="Arial"/>
          <w:sz w:val="22"/>
          <w:szCs w:val="22"/>
          <w:lang w:val="en-US"/>
        </w:rPr>
        <w:t>D</w:t>
      </w:r>
      <w:r>
        <w:rPr>
          <w:rFonts w:ascii="Arial" w:hAnsi="Arial" w:cs="Arial"/>
          <w:sz w:val="22"/>
          <w:szCs w:val="22"/>
        </w:rPr>
        <w:t>.1.</w:t>
      </w:r>
    </w:p>
    <w:p w:rsidR="00C52FAC" w:rsidRPr="008D0F07" w:rsidRDefault="00C52FAC" w:rsidP="00C52FAC">
      <w:pPr>
        <w:autoSpaceDE w:val="0"/>
        <w:autoSpaceDN w:val="0"/>
        <w:adjustRightInd w:val="0"/>
        <w:rPr>
          <w:rFonts w:ascii="Arial" w:eastAsia="Calibri" w:hAnsi="Arial" w:cs="Arial"/>
          <w:b/>
          <w:color w:val="000000"/>
          <w:sz w:val="22"/>
          <w:szCs w:val="22"/>
          <w:lang w:eastAsia="en-US"/>
        </w:rPr>
      </w:pPr>
      <w:r w:rsidRPr="008D0F07">
        <w:rPr>
          <w:rFonts w:ascii="Arial" w:eastAsia="Calibri" w:hAnsi="Arial" w:cs="Arial"/>
          <w:color w:val="000000"/>
          <w:spacing w:val="40"/>
          <w:sz w:val="22"/>
          <w:szCs w:val="22"/>
          <w:lang w:eastAsia="en-US"/>
        </w:rPr>
        <w:t>Таблица</w:t>
      </w:r>
      <w:r w:rsidRPr="008D0F07">
        <w:rPr>
          <w:rFonts w:ascii="Arial" w:eastAsia="Calibri" w:hAnsi="Arial" w:cs="Arial"/>
          <w:color w:val="000000"/>
          <w:sz w:val="22"/>
          <w:szCs w:val="22"/>
          <w:lang w:eastAsia="en-US"/>
        </w:rPr>
        <w:t xml:space="preserve"> D.1 ― Технические характеристики </w:t>
      </w:r>
      <w:r w:rsidR="00E559FE">
        <w:rPr>
          <w:rFonts w:ascii="Arial" w:eastAsia="Calibri" w:hAnsi="Arial" w:cs="Arial"/>
          <w:color w:val="000000"/>
          <w:sz w:val="22"/>
          <w:szCs w:val="22"/>
          <w:lang w:eastAsia="en-US"/>
        </w:rPr>
        <w:t>ИБП</w:t>
      </w:r>
      <w:r w:rsidRPr="008D0F07">
        <w:rPr>
          <w:rFonts w:ascii="Arial" w:eastAsia="Calibri" w:hAnsi="Arial" w:cs="Arial"/>
          <w:color w:val="000000"/>
          <w:sz w:val="22"/>
          <w:szCs w:val="22"/>
          <w:lang w:eastAsia="en-US"/>
        </w:rPr>
        <w:t>. Декларация изготовителя (форма</w:t>
      </w:r>
      <w:r w:rsidR="008D0F07" w:rsidRPr="008D0F07">
        <w:rPr>
          <w:rFonts w:ascii="Arial" w:eastAsia="Calibri" w:hAnsi="Arial" w:cs="Arial"/>
          <w:color w:val="000000"/>
          <w:sz w:val="22"/>
          <w:szCs w:val="22"/>
          <w:lang w:eastAsia="en-US"/>
        </w:rPr>
        <w:t>)</w:t>
      </w:r>
    </w:p>
    <w:tbl>
      <w:tblPr>
        <w:tblW w:w="97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6"/>
        <w:gridCol w:w="851"/>
        <w:gridCol w:w="1275"/>
        <w:gridCol w:w="1843"/>
        <w:gridCol w:w="1831"/>
      </w:tblGrid>
      <w:tr w:rsidR="00C52FAC" w:rsidRPr="005F36A3" w:rsidTr="00C02B30">
        <w:trPr>
          <w:tblHeader/>
        </w:trPr>
        <w:tc>
          <w:tcPr>
            <w:tcW w:w="1843" w:type="dxa"/>
            <w:vMerge w:val="restart"/>
            <w:shd w:val="clear" w:color="auto" w:fill="auto"/>
          </w:tcPr>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IEC 62040-3 пункт/подпункт (за исключением рассмотренного в примечании)</w:t>
            </w:r>
          </w:p>
        </w:tc>
        <w:tc>
          <w:tcPr>
            <w:tcW w:w="4252" w:type="dxa"/>
            <w:gridSpan w:val="3"/>
            <w:vMerge w:val="restart"/>
            <w:shd w:val="clear" w:color="auto" w:fill="auto"/>
          </w:tcPr>
          <w:p w:rsidR="00F92EB8" w:rsidRDefault="00F92EB8" w:rsidP="00857C0E">
            <w:pPr>
              <w:autoSpaceDE w:val="0"/>
              <w:autoSpaceDN w:val="0"/>
              <w:adjustRightInd w:val="0"/>
              <w:ind w:firstLine="284"/>
              <w:rPr>
                <w:rFonts w:ascii="Arial" w:eastAsia="Calibri" w:hAnsi="Arial" w:cs="Arial"/>
                <w:color w:val="000000"/>
                <w:sz w:val="20"/>
                <w:szCs w:val="20"/>
                <w:lang w:eastAsia="en-US"/>
              </w:rPr>
            </w:pPr>
          </w:p>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Указываемые характеристики</w:t>
            </w:r>
          </w:p>
        </w:tc>
        <w:tc>
          <w:tcPr>
            <w:tcW w:w="3674" w:type="dxa"/>
            <w:gridSpan w:val="2"/>
            <w:tcBorders>
              <w:bottom w:val="single" w:sz="4" w:space="0" w:color="auto"/>
            </w:tcBorders>
            <w:shd w:val="clear" w:color="auto" w:fill="auto"/>
          </w:tcPr>
          <w:p w:rsidR="00C52FAC" w:rsidRPr="005F36A3" w:rsidRDefault="00C52FAC" w:rsidP="00C02B30">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Значение</w:t>
            </w:r>
          </w:p>
        </w:tc>
      </w:tr>
      <w:tr w:rsidR="00C52FAC" w:rsidRPr="005F36A3" w:rsidTr="00C02B30">
        <w:trPr>
          <w:tblHeader/>
        </w:trPr>
        <w:tc>
          <w:tcPr>
            <w:tcW w:w="1843" w:type="dxa"/>
            <w:vMerge/>
            <w:tcBorders>
              <w:bottom w:val="double" w:sz="4" w:space="0" w:color="auto"/>
            </w:tcBorders>
            <w:shd w:val="clear" w:color="auto" w:fill="auto"/>
          </w:tcPr>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p>
        </w:tc>
        <w:tc>
          <w:tcPr>
            <w:tcW w:w="4252" w:type="dxa"/>
            <w:gridSpan w:val="3"/>
            <w:vMerge/>
            <w:tcBorders>
              <w:bottom w:val="double" w:sz="4" w:space="0" w:color="auto"/>
            </w:tcBorders>
            <w:shd w:val="clear" w:color="auto" w:fill="auto"/>
          </w:tcPr>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p>
        </w:tc>
        <w:tc>
          <w:tcPr>
            <w:tcW w:w="1843" w:type="dxa"/>
            <w:tcBorders>
              <w:top w:val="single" w:sz="4" w:space="0" w:color="auto"/>
              <w:bottom w:val="double" w:sz="4" w:space="0" w:color="auto"/>
            </w:tcBorders>
            <w:shd w:val="clear" w:color="auto" w:fill="auto"/>
          </w:tcPr>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указанное изготовителем</w:t>
            </w:r>
          </w:p>
        </w:tc>
        <w:tc>
          <w:tcPr>
            <w:tcW w:w="1831" w:type="dxa"/>
            <w:tcBorders>
              <w:top w:val="single" w:sz="4" w:space="0" w:color="auto"/>
              <w:bottom w:val="double" w:sz="4" w:space="0" w:color="auto"/>
            </w:tcBorders>
            <w:shd w:val="clear" w:color="auto" w:fill="auto"/>
          </w:tcPr>
          <w:p w:rsidR="00C52FAC" w:rsidRPr="005F36A3" w:rsidRDefault="00F92EB8" w:rsidP="00F92EB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у</w:t>
            </w:r>
            <w:r>
              <w:rPr>
                <w:rFonts w:ascii="Arial" w:eastAsia="Calibri" w:hAnsi="Arial" w:cs="Arial"/>
                <w:color w:val="000000"/>
                <w:sz w:val="20"/>
                <w:szCs w:val="20"/>
                <w:lang w:eastAsia="en-US"/>
              </w:rPr>
              <w:t>казанное</w:t>
            </w:r>
            <w:r w:rsidRPr="005F36A3">
              <w:rPr>
                <w:rFonts w:ascii="Arial" w:eastAsia="Calibri" w:hAnsi="Arial" w:cs="Arial"/>
                <w:color w:val="000000"/>
                <w:sz w:val="20"/>
                <w:szCs w:val="20"/>
                <w:lang w:eastAsia="en-US"/>
              </w:rPr>
              <w:t xml:space="preserve"> </w:t>
            </w:r>
            <w:r w:rsidR="00C52FAC" w:rsidRPr="005F36A3">
              <w:rPr>
                <w:rFonts w:ascii="Arial" w:eastAsia="Calibri" w:hAnsi="Arial" w:cs="Arial"/>
                <w:color w:val="000000"/>
                <w:sz w:val="20"/>
                <w:szCs w:val="20"/>
                <w:lang w:eastAsia="en-US"/>
              </w:rPr>
              <w:t>потребителем</w:t>
            </w:r>
          </w:p>
        </w:tc>
      </w:tr>
      <w:tr w:rsidR="005A19EC" w:rsidRPr="005F36A3" w:rsidTr="00095A22">
        <w:tc>
          <w:tcPr>
            <w:tcW w:w="9769" w:type="dxa"/>
            <w:gridSpan w:val="6"/>
            <w:tcBorders>
              <w:top w:val="double" w:sz="4" w:space="0" w:color="auto"/>
            </w:tcBorders>
            <w:shd w:val="clear" w:color="auto" w:fill="auto"/>
          </w:tcPr>
          <w:p w:rsidR="005A19EC" w:rsidRPr="005F36A3" w:rsidRDefault="005A19EC" w:rsidP="005A19EC">
            <w:pPr>
              <w:autoSpaceDE w:val="0"/>
              <w:autoSpaceDN w:val="0"/>
              <w:adjustRightInd w:val="0"/>
              <w:ind w:firstLine="284"/>
              <w:jc w:val="center"/>
              <w:rPr>
                <w:rFonts w:ascii="Arial" w:eastAsia="Calibri" w:hAnsi="Arial" w:cs="Arial"/>
                <w:b/>
                <w:color w:val="000000"/>
                <w:sz w:val="20"/>
                <w:szCs w:val="20"/>
                <w:lang w:eastAsia="en-US"/>
              </w:rPr>
            </w:pPr>
            <w:r w:rsidRPr="005F36A3">
              <w:rPr>
                <w:rFonts w:ascii="Arial" w:eastAsia="Calibri" w:hAnsi="Arial" w:cs="Arial"/>
                <w:b/>
                <w:color w:val="000000"/>
                <w:sz w:val="20"/>
                <w:szCs w:val="20"/>
                <w:lang w:eastAsia="en-US"/>
              </w:rPr>
              <w:t>Общие требования</w:t>
            </w:r>
          </w:p>
        </w:tc>
      </w:tr>
      <w:tr w:rsidR="00C52FAC" w:rsidRPr="005F36A3" w:rsidTr="00095A22">
        <w:tc>
          <w:tcPr>
            <w:tcW w:w="1843" w:type="dxa"/>
            <w:shd w:val="clear" w:color="auto" w:fill="auto"/>
          </w:tcPr>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p>
        </w:tc>
        <w:tc>
          <w:tcPr>
            <w:tcW w:w="4252" w:type="dxa"/>
            <w:gridSpan w:val="3"/>
            <w:shd w:val="clear" w:color="auto" w:fill="auto"/>
            <w:vAlign w:val="center"/>
          </w:tcPr>
          <w:p w:rsidR="00C52FAC" w:rsidRPr="005F36A3" w:rsidRDefault="00C52FAC"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Модель</w:t>
            </w:r>
          </w:p>
        </w:tc>
        <w:tc>
          <w:tcPr>
            <w:tcW w:w="1843" w:type="dxa"/>
            <w:shd w:val="clear" w:color="auto" w:fill="auto"/>
          </w:tcPr>
          <w:p w:rsidR="00C52FAC" w:rsidRPr="005F36A3" w:rsidRDefault="005A19EC" w:rsidP="005A19EC">
            <w:pPr>
              <w:autoSpaceDE w:val="0"/>
              <w:autoSpaceDN w:val="0"/>
              <w:adjustRightInd w:val="0"/>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Информация изготовителя</w:t>
            </w:r>
          </w:p>
        </w:tc>
        <w:tc>
          <w:tcPr>
            <w:tcW w:w="1831" w:type="dxa"/>
            <w:shd w:val="clear" w:color="auto" w:fill="auto"/>
          </w:tcPr>
          <w:p w:rsidR="00C52FAC" w:rsidRPr="005F36A3" w:rsidRDefault="00C52FAC" w:rsidP="00857C0E">
            <w:pPr>
              <w:autoSpaceDE w:val="0"/>
              <w:autoSpaceDN w:val="0"/>
              <w:adjustRightInd w:val="0"/>
              <w:ind w:firstLine="284"/>
              <w:rPr>
                <w:rFonts w:ascii="Arial" w:eastAsia="Calibri" w:hAnsi="Arial" w:cs="Arial"/>
                <w:color w:val="000000"/>
                <w:sz w:val="20"/>
                <w:szCs w:val="20"/>
                <w:lang w:eastAsia="en-US"/>
              </w:rPr>
            </w:pPr>
          </w:p>
        </w:tc>
      </w:tr>
      <w:tr w:rsidR="005A19EC" w:rsidRPr="005F36A3" w:rsidTr="00095A22">
        <w:trPr>
          <w:trHeight w:val="105"/>
        </w:trPr>
        <w:tc>
          <w:tcPr>
            <w:tcW w:w="1843"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3.5.35</w:t>
            </w:r>
          </w:p>
          <w:p w:rsidR="005A19EC" w:rsidRPr="005F36A3" w:rsidRDefault="005A19EC" w:rsidP="005A19E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j)</w:t>
            </w:r>
          </w:p>
        </w:tc>
        <w:tc>
          <w:tcPr>
            <w:tcW w:w="2126" w:type="dxa"/>
            <w:vMerge w:val="restart"/>
            <w:shd w:val="clear" w:color="auto" w:fill="auto"/>
            <w:vAlign w:val="center"/>
          </w:tcPr>
          <w:p w:rsidR="005A19EC" w:rsidRPr="005F36A3" w:rsidRDefault="005A19EC" w:rsidP="00831FFA">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Мощность, </w:t>
            </w:r>
            <w:r w:rsidR="00831FFA" w:rsidRPr="005F36A3">
              <w:rPr>
                <w:rFonts w:ascii="Arial" w:eastAsia="Calibri" w:hAnsi="Arial" w:cs="Arial"/>
                <w:color w:val="000000"/>
                <w:sz w:val="20"/>
                <w:szCs w:val="20"/>
                <w:lang w:eastAsia="en-US"/>
              </w:rPr>
              <w:t>но</w:t>
            </w:r>
            <w:r w:rsidR="00831FFA">
              <w:rPr>
                <w:rFonts w:ascii="Arial" w:eastAsia="Calibri" w:hAnsi="Arial" w:cs="Arial"/>
                <w:color w:val="000000"/>
                <w:sz w:val="20"/>
                <w:szCs w:val="20"/>
                <w:lang w:eastAsia="en-US"/>
              </w:rPr>
              <w:t xml:space="preserve">минальная </w:t>
            </w:r>
            <w:r w:rsidR="0073077F">
              <w:rPr>
                <w:rFonts w:ascii="Arial" w:eastAsia="Calibri" w:hAnsi="Arial" w:cs="Arial"/>
                <w:color w:val="000000"/>
                <w:sz w:val="20"/>
                <w:szCs w:val="20"/>
                <w:lang w:eastAsia="en-US"/>
              </w:rPr>
              <w:t>выходная</w:t>
            </w:r>
          </w:p>
        </w:tc>
        <w:tc>
          <w:tcPr>
            <w:tcW w:w="2126" w:type="dxa"/>
            <w:gridSpan w:val="2"/>
            <w:shd w:val="clear" w:color="auto" w:fill="auto"/>
            <w:vAlign w:val="center"/>
          </w:tcPr>
          <w:p w:rsidR="005A19EC" w:rsidRPr="005F36A3" w:rsidRDefault="005A19EC"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полная</w:t>
            </w:r>
          </w:p>
        </w:tc>
        <w:tc>
          <w:tcPr>
            <w:tcW w:w="1843" w:type="dxa"/>
            <w:shd w:val="clear" w:color="auto" w:fill="auto"/>
          </w:tcPr>
          <w:p w:rsidR="005A19EC" w:rsidRPr="005F36A3" w:rsidRDefault="005A19EC" w:rsidP="00935CB6">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В•А</w:t>
            </w:r>
          </w:p>
        </w:tc>
        <w:tc>
          <w:tcPr>
            <w:tcW w:w="1831"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p>
        </w:tc>
      </w:tr>
      <w:tr w:rsidR="005A19EC" w:rsidRPr="005F36A3" w:rsidTr="00095A22">
        <w:trPr>
          <w:trHeight w:val="105"/>
        </w:trPr>
        <w:tc>
          <w:tcPr>
            <w:tcW w:w="1843"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3.5.36</w:t>
            </w:r>
          </w:p>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5.3.2 j)</w:t>
            </w:r>
          </w:p>
        </w:tc>
        <w:tc>
          <w:tcPr>
            <w:tcW w:w="2126" w:type="dxa"/>
            <w:vMerge/>
            <w:shd w:val="clear" w:color="auto" w:fill="auto"/>
            <w:vAlign w:val="center"/>
          </w:tcPr>
          <w:p w:rsidR="005A19EC" w:rsidRPr="005F36A3" w:rsidRDefault="005A19EC" w:rsidP="00935CB6">
            <w:pPr>
              <w:autoSpaceDE w:val="0"/>
              <w:autoSpaceDN w:val="0"/>
              <w:adjustRightInd w:val="0"/>
              <w:ind w:firstLine="284"/>
              <w:jc w:val="center"/>
              <w:rPr>
                <w:rFonts w:ascii="Arial" w:eastAsia="Calibri" w:hAnsi="Arial" w:cs="Arial"/>
                <w:color w:val="000000"/>
                <w:sz w:val="20"/>
                <w:szCs w:val="20"/>
                <w:lang w:eastAsia="en-US"/>
              </w:rPr>
            </w:pPr>
          </w:p>
        </w:tc>
        <w:tc>
          <w:tcPr>
            <w:tcW w:w="2126" w:type="dxa"/>
            <w:gridSpan w:val="2"/>
            <w:shd w:val="clear" w:color="auto" w:fill="auto"/>
            <w:vAlign w:val="center"/>
          </w:tcPr>
          <w:p w:rsidR="005A19EC" w:rsidRPr="005F36A3" w:rsidRDefault="005A19EC" w:rsidP="0073077F">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активная</w:t>
            </w:r>
          </w:p>
        </w:tc>
        <w:tc>
          <w:tcPr>
            <w:tcW w:w="1843"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Вт</w:t>
            </w:r>
          </w:p>
        </w:tc>
        <w:tc>
          <w:tcPr>
            <w:tcW w:w="1831"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p>
        </w:tc>
      </w:tr>
      <w:tr w:rsidR="005A19EC" w:rsidRPr="005F36A3" w:rsidTr="00095A22">
        <w:tc>
          <w:tcPr>
            <w:tcW w:w="9769" w:type="dxa"/>
            <w:gridSpan w:val="6"/>
            <w:shd w:val="clear" w:color="auto" w:fill="auto"/>
          </w:tcPr>
          <w:p w:rsidR="005A19EC" w:rsidRPr="005F36A3" w:rsidRDefault="005A19EC" w:rsidP="005A19EC">
            <w:pPr>
              <w:autoSpaceDE w:val="0"/>
              <w:autoSpaceDN w:val="0"/>
              <w:adjustRightInd w:val="0"/>
              <w:ind w:firstLine="284"/>
              <w:jc w:val="center"/>
              <w:rPr>
                <w:rFonts w:ascii="Arial" w:eastAsia="Calibri" w:hAnsi="Arial" w:cs="Arial"/>
                <w:b/>
                <w:color w:val="000000"/>
                <w:sz w:val="20"/>
                <w:szCs w:val="20"/>
                <w:lang w:eastAsia="en-US"/>
              </w:rPr>
            </w:pPr>
            <w:r w:rsidRPr="005F36A3">
              <w:rPr>
                <w:rFonts w:ascii="Arial" w:eastAsia="Calibri" w:hAnsi="Arial" w:cs="Arial"/>
                <w:b/>
                <w:color w:val="000000"/>
                <w:sz w:val="20"/>
                <w:szCs w:val="20"/>
                <w:lang w:eastAsia="en-US"/>
              </w:rPr>
              <w:t>Эксплуатационные характеристики, конфигурация и топология</w:t>
            </w:r>
          </w:p>
        </w:tc>
      </w:tr>
      <w:tr w:rsidR="005A19EC" w:rsidRPr="005F36A3" w:rsidTr="00095A22">
        <w:tc>
          <w:tcPr>
            <w:tcW w:w="1843" w:type="dxa"/>
            <w:shd w:val="clear" w:color="auto" w:fill="auto"/>
          </w:tcPr>
          <w:p w:rsidR="00664BE4" w:rsidRPr="005F36A3" w:rsidRDefault="00664BE4"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5.3.2 a)</w:t>
            </w:r>
          </w:p>
          <w:p w:rsidR="00664BE4" w:rsidRPr="005F36A3" w:rsidRDefault="00664BE4"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[6.2.2.7]</w:t>
            </w:r>
          </w:p>
          <w:p w:rsidR="00664BE4" w:rsidRPr="005F36A3" w:rsidRDefault="00664BE4"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[6.4.1.2]</w:t>
            </w:r>
          </w:p>
          <w:p w:rsidR="005A19EC" w:rsidRPr="005F36A3" w:rsidRDefault="00664BE4"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[6.4.1.3]</w:t>
            </w:r>
          </w:p>
        </w:tc>
        <w:tc>
          <w:tcPr>
            <w:tcW w:w="4252" w:type="dxa"/>
            <w:gridSpan w:val="3"/>
            <w:shd w:val="clear" w:color="auto" w:fill="auto"/>
            <w:vAlign w:val="center"/>
          </w:tcPr>
          <w:p w:rsidR="005A19EC" w:rsidRPr="005F36A3" w:rsidRDefault="00664BE4"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Эксплуатационные характеристики</w:t>
            </w:r>
          </w:p>
        </w:tc>
        <w:tc>
          <w:tcPr>
            <w:tcW w:w="1843" w:type="dxa"/>
            <w:shd w:val="clear" w:color="auto" w:fill="auto"/>
          </w:tcPr>
          <w:p w:rsidR="00664BE4" w:rsidRPr="005F36A3" w:rsidRDefault="00664BE4" w:rsidP="00664BE4">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VFD BB CC</w:t>
            </w:r>
          </w:p>
          <w:p w:rsidR="00664BE4" w:rsidRPr="005F36A3" w:rsidRDefault="00664BE4" w:rsidP="00664BE4">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VI BB CC</w:t>
            </w:r>
          </w:p>
          <w:p w:rsidR="005A19EC" w:rsidRPr="005F36A3" w:rsidRDefault="00664BE4"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VFI BB CC</w:t>
            </w:r>
          </w:p>
        </w:tc>
        <w:tc>
          <w:tcPr>
            <w:tcW w:w="1831"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p>
        </w:tc>
      </w:tr>
      <w:tr w:rsidR="00664BE4" w:rsidRPr="005F36A3" w:rsidTr="00095A22">
        <w:tc>
          <w:tcPr>
            <w:tcW w:w="1843" w:type="dxa"/>
            <w:shd w:val="clear" w:color="auto" w:fill="auto"/>
          </w:tcPr>
          <w:p w:rsidR="00664BE4" w:rsidRPr="005F36A3" w:rsidRDefault="00664BE4"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3.3.7</w:t>
            </w:r>
          </w:p>
          <w:p w:rsidR="00664BE4" w:rsidRPr="005F36A3" w:rsidRDefault="00664BE4" w:rsidP="00664BE4">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 xml:space="preserve">Приложение </w:t>
            </w:r>
            <w:r w:rsidRPr="005F36A3">
              <w:rPr>
                <w:rFonts w:ascii="Arial" w:eastAsia="Calibri" w:hAnsi="Arial" w:cs="Arial"/>
                <w:color w:val="000000"/>
                <w:sz w:val="20"/>
                <w:szCs w:val="20"/>
                <w:lang w:val="en-US" w:eastAsia="en-US"/>
              </w:rPr>
              <w:t>F]</w:t>
            </w:r>
          </w:p>
        </w:tc>
        <w:tc>
          <w:tcPr>
            <w:tcW w:w="4252" w:type="dxa"/>
            <w:gridSpan w:val="3"/>
            <w:shd w:val="clear" w:color="auto" w:fill="auto"/>
            <w:vAlign w:val="center"/>
          </w:tcPr>
          <w:p w:rsidR="00664BE4" w:rsidRPr="009178DC" w:rsidRDefault="009178DC" w:rsidP="00935CB6">
            <w:pPr>
              <w:autoSpaceDE w:val="0"/>
              <w:autoSpaceDN w:val="0"/>
              <w:adjustRightInd w:val="0"/>
              <w:ind w:firstLine="284"/>
              <w:jc w:val="center"/>
              <w:rPr>
                <w:rFonts w:ascii="Arial" w:eastAsia="Calibri" w:hAnsi="Arial" w:cs="Arial"/>
                <w:color w:val="000000"/>
                <w:sz w:val="20"/>
                <w:szCs w:val="20"/>
                <w:lang w:eastAsia="en-US"/>
              </w:rPr>
            </w:pPr>
            <w:r>
              <w:rPr>
                <w:rFonts w:ascii="Arial" w:eastAsia="Calibri" w:hAnsi="Arial" w:cs="Arial"/>
                <w:color w:val="000000"/>
                <w:sz w:val="20"/>
                <w:szCs w:val="20"/>
                <w:lang w:eastAsia="en-US"/>
              </w:rPr>
              <w:t>ИБП с возможностью работы в нескольких режимах</w:t>
            </w:r>
          </w:p>
          <w:p w:rsidR="007D2F69" w:rsidRPr="005F36A3" w:rsidRDefault="007D2F69"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Если да, то применим набор характеристик входных зависимостей</w:t>
            </w:r>
          </w:p>
        </w:tc>
        <w:tc>
          <w:tcPr>
            <w:tcW w:w="1843" w:type="dxa"/>
            <w:shd w:val="clear" w:color="auto" w:fill="auto"/>
          </w:tcPr>
          <w:p w:rsidR="00664BE4" w:rsidRPr="005F36A3" w:rsidRDefault="007D2F69" w:rsidP="00664BE4">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Да/нет</w:t>
            </w:r>
          </w:p>
          <w:p w:rsidR="007D2F69" w:rsidRPr="005F36A3" w:rsidRDefault="00935CB6" w:rsidP="007D2F69">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(VFD, VI, VFI),</w:t>
            </w:r>
          </w:p>
          <w:p w:rsidR="007D2F69" w:rsidRPr="005F36A3" w:rsidRDefault="00935CB6" w:rsidP="007D2F69">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(VFD, VI),</w:t>
            </w:r>
          </w:p>
          <w:p w:rsidR="007D2F69" w:rsidRPr="005F36A3" w:rsidRDefault="007D2F69" w:rsidP="007D2F69">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(VFD, VFI)</w:t>
            </w:r>
          </w:p>
          <w:p w:rsidR="007D2F69" w:rsidRPr="005F36A3" w:rsidRDefault="007D2F69" w:rsidP="007D2F69">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(VI, VFI)</w:t>
            </w:r>
          </w:p>
        </w:tc>
        <w:tc>
          <w:tcPr>
            <w:tcW w:w="1831" w:type="dxa"/>
            <w:shd w:val="clear" w:color="auto" w:fill="auto"/>
          </w:tcPr>
          <w:p w:rsidR="00664BE4" w:rsidRPr="005F36A3" w:rsidRDefault="00664BE4" w:rsidP="005A19EC">
            <w:pPr>
              <w:autoSpaceDE w:val="0"/>
              <w:autoSpaceDN w:val="0"/>
              <w:adjustRightInd w:val="0"/>
              <w:ind w:firstLine="284"/>
              <w:rPr>
                <w:rFonts w:ascii="Arial" w:eastAsia="Calibri" w:hAnsi="Arial" w:cs="Arial"/>
                <w:color w:val="000000"/>
                <w:sz w:val="20"/>
                <w:szCs w:val="20"/>
                <w:lang w:eastAsia="en-US"/>
              </w:rPr>
            </w:pPr>
          </w:p>
        </w:tc>
      </w:tr>
      <w:tr w:rsidR="005A19EC" w:rsidRPr="005F36A3" w:rsidTr="00095A22">
        <w:tc>
          <w:tcPr>
            <w:tcW w:w="1843"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lastRenderedPageBreak/>
              <w:t>5.1.1</w:t>
            </w:r>
          </w:p>
          <w:p w:rsidR="00664BE4" w:rsidRPr="005F36A3" w:rsidRDefault="00664BE4"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Приложение А</w:t>
            </w:r>
          </w:p>
        </w:tc>
        <w:tc>
          <w:tcPr>
            <w:tcW w:w="4252" w:type="dxa"/>
            <w:gridSpan w:val="3"/>
            <w:shd w:val="clear" w:color="auto" w:fill="auto"/>
            <w:vAlign w:val="center"/>
          </w:tcPr>
          <w:p w:rsidR="005A19EC" w:rsidRPr="005F36A3" w:rsidRDefault="005A19EC" w:rsidP="009178D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Конфигурация </w:t>
            </w:r>
            <w:r w:rsidR="009178DC">
              <w:rPr>
                <w:rFonts w:ascii="Arial" w:eastAsia="Calibri" w:hAnsi="Arial" w:cs="Arial"/>
                <w:color w:val="000000"/>
                <w:sz w:val="20"/>
                <w:szCs w:val="20"/>
                <w:lang w:eastAsia="en-US"/>
              </w:rPr>
              <w:t>ИБП</w:t>
            </w:r>
          </w:p>
        </w:tc>
        <w:tc>
          <w:tcPr>
            <w:tcW w:w="1843" w:type="dxa"/>
            <w:shd w:val="clear" w:color="auto" w:fill="auto"/>
          </w:tcPr>
          <w:p w:rsidR="005A19EC"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Единичная</w:t>
            </w:r>
          </w:p>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Параллельная</w:t>
            </w:r>
          </w:p>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Избыточная</w:t>
            </w:r>
          </w:p>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С двумя шинами</w:t>
            </w:r>
          </w:p>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С байпас</w:t>
            </w:r>
          </w:p>
        </w:tc>
        <w:tc>
          <w:tcPr>
            <w:tcW w:w="1831" w:type="dxa"/>
            <w:shd w:val="clear" w:color="auto" w:fill="auto"/>
          </w:tcPr>
          <w:p w:rsidR="005A19EC" w:rsidRPr="005F36A3" w:rsidRDefault="005A19EC" w:rsidP="005A19EC">
            <w:pPr>
              <w:autoSpaceDE w:val="0"/>
              <w:autoSpaceDN w:val="0"/>
              <w:adjustRightInd w:val="0"/>
              <w:ind w:firstLine="284"/>
              <w:rPr>
                <w:rFonts w:ascii="Arial" w:eastAsia="Calibri" w:hAnsi="Arial" w:cs="Arial"/>
                <w:color w:val="000000"/>
                <w:sz w:val="20"/>
                <w:szCs w:val="20"/>
                <w:lang w:eastAsia="en-US"/>
              </w:rPr>
            </w:pPr>
          </w:p>
        </w:tc>
      </w:tr>
      <w:tr w:rsidR="00801569" w:rsidRPr="005F36A3" w:rsidTr="00095A22">
        <w:tc>
          <w:tcPr>
            <w:tcW w:w="1843" w:type="dxa"/>
            <w:shd w:val="clear" w:color="auto" w:fill="auto"/>
          </w:tcPr>
          <w:p w:rsidR="00801569" w:rsidRPr="005F36A3" w:rsidRDefault="00801569" w:rsidP="00801569">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5.1.1</w:t>
            </w:r>
          </w:p>
          <w:p w:rsidR="00801569" w:rsidRPr="005F36A3" w:rsidRDefault="00801569" w:rsidP="00801569">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Приложение </w:t>
            </w:r>
            <w:r w:rsidRPr="005F36A3">
              <w:rPr>
                <w:rFonts w:ascii="Arial" w:eastAsia="Calibri" w:hAnsi="Arial" w:cs="Arial"/>
                <w:color w:val="000000"/>
                <w:sz w:val="20"/>
                <w:szCs w:val="20"/>
                <w:lang w:val="en-US" w:eastAsia="en-US"/>
              </w:rPr>
              <w:t>B</w:t>
            </w:r>
          </w:p>
        </w:tc>
        <w:tc>
          <w:tcPr>
            <w:tcW w:w="4252" w:type="dxa"/>
            <w:gridSpan w:val="3"/>
            <w:shd w:val="clear" w:color="auto" w:fill="auto"/>
            <w:vAlign w:val="center"/>
          </w:tcPr>
          <w:p w:rsidR="00801569" w:rsidRPr="005F36A3" w:rsidRDefault="00801569"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Топология</w:t>
            </w:r>
          </w:p>
        </w:tc>
        <w:tc>
          <w:tcPr>
            <w:tcW w:w="1843" w:type="dxa"/>
            <w:shd w:val="clear" w:color="auto" w:fill="auto"/>
          </w:tcPr>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Двойного преобразования</w:t>
            </w:r>
          </w:p>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Линейно-интерактивная</w:t>
            </w:r>
          </w:p>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Резервная</w:t>
            </w:r>
          </w:p>
        </w:tc>
        <w:tc>
          <w:tcPr>
            <w:tcW w:w="1831" w:type="dxa"/>
            <w:shd w:val="clear" w:color="auto" w:fill="auto"/>
          </w:tcPr>
          <w:p w:rsidR="00801569" w:rsidRPr="005F36A3" w:rsidRDefault="00801569" w:rsidP="005A19EC">
            <w:pPr>
              <w:autoSpaceDE w:val="0"/>
              <w:autoSpaceDN w:val="0"/>
              <w:adjustRightInd w:val="0"/>
              <w:ind w:firstLine="284"/>
              <w:rPr>
                <w:rFonts w:ascii="Arial" w:eastAsia="Calibri" w:hAnsi="Arial" w:cs="Arial"/>
                <w:color w:val="000000"/>
                <w:sz w:val="20"/>
                <w:szCs w:val="20"/>
                <w:lang w:eastAsia="en-US"/>
              </w:rPr>
            </w:pPr>
          </w:p>
        </w:tc>
      </w:tr>
      <w:tr w:rsidR="00801569" w:rsidRPr="005F36A3" w:rsidTr="00095A22">
        <w:tc>
          <w:tcPr>
            <w:tcW w:w="9769" w:type="dxa"/>
            <w:gridSpan w:val="6"/>
            <w:shd w:val="clear" w:color="auto" w:fill="auto"/>
          </w:tcPr>
          <w:p w:rsidR="00801569" w:rsidRPr="005F36A3" w:rsidRDefault="00086161" w:rsidP="00801569">
            <w:pPr>
              <w:autoSpaceDE w:val="0"/>
              <w:autoSpaceDN w:val="0"/>
              <w:adjustRightInd w:val="0"/>
              <w:ind w:firstLine="284"/>
              <w:jc w:val="center"/>
              <w:rPr>
                <w:rFonts w:ascii="Arial" w:eastAsia="Calibri" w:hAnsi="Arial" w:cs="Arial"/>
                <w:b/>
                <w:color w:val="000000"/>
                <w:sz w:val="20"/>
                <w:szCs w:val="20"/>
                <w:lang w:eastAsia="en-US"/>
              </w:rPr>
            </w:pPr>
            <w:r w:rsidRPr="005F36A3">
              <w:rPr>
                <w:rFonts w:ascii="Arial" w:eastAsia="Calibri" w:hAnsi="Arial" w:cs="Arial"/>
                <w:b/>
                <w:color w:val="000000"/>
                <w:sz w:val="20"/>
                <w:szCs w:val="20"/>
                <w:lang w:eastAsia="en-US"/>
              </w:rPr>
              <w:t>Условия работы- Окружающая среда</w:t>
            </w:r>
          </w:p>
        </w:tc>
      </w:tr>
      <w:tr w:rsidR="00086161" w:rsidRPr="005F36A3" w:rsidTr="00095A22">
        <w:tc>
          <w:tcPr>
            <w:tcW w:w="1843" w:type="dxa"/>
            <w:tcBorders>
              <w:bottom w:val="single" w:sz="4" w:space="0" w:color="auto"/>
            </w:tcBorders>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p>
        </w:tc>
        <w:tc>
          <w:tcPr>
            <w:tcW w:w="4252" w:type="dxa"/>
            <w:gridSpan w:val="3"/>
            <w:shd w:val="clear" w:color="auto" w:fill="auto"/>
            <w:vAlign w:val="center"/>
          </w:tcPr>
          <w:p w:rsidR="00086161" w:rsidRPr="005F36A3" w:rsidRDefault="00086161"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Используемые размеры/установленные (высота × ширина × длина)</w:t>
            </w:r>
          </w:p>
        </w:tc>
        <w:tc>
          <w:tcPr>
            <w:tcW w:w="1843" w:type="dxa"/>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H x W x D мм</w:t>
            </w:r>
          </w:p>
        </w:tc>
        <w:tc>
          <w:tcPr>
            <w:tcW w:w="1831" w:type="dxa"/>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p>
        </w:tc>
      </w:tr>
      <w:tr w:rsidR="00086161" w:rsidRPr="005F36A3" w:rsidTr="00095A22">
        <w:tc>
          <w:tcPr>
            <w:tcW w:w="1843" w:type="dxa"/>
            <w:tcBorders>
              <w:bottom w:val="single" w:sz="4" w:space="0" w:color="auto"/>
            </w:tcBorders>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p>
        </w:tc>
        <w:tc>
          <w:tcPr>
            <w:tcW w:w="4252" w:type="dxa"/>
            <w:gridSpan w:val="3"/>
            <w:shd w:val="clear" w:color="auto" w:fill="auto"/>
            <w:vAlign w:val="center"/>
          </w:tcPr>
          <w:p w:rsidR="00086161" w:rsidRPr="005F36A3" w:rsidRDefault="00086161"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Используемая масса/установленная (с устройством </w:t>
            </w:r>
            <w:r w:rsidR="00935CB6" w:rsidRPr="005F36A3">
              <w:rPr>
                <w:rFonts w:ascii="Arial" w:eastAsia="Calibri" w:hAnsi="Arial" w:cs="Arial"/>
                <w:color w:val="000000"/>
                <w:sz w:val="20"/>
                <w:szCs w:val="20"/>
                <w:lang w:eastAsia="en-US"/>
              </w:rPr>
              <w:t xml:space="preserve">сохранения </w:t>
            </w:r>
            <w:r w:rsidRPr="005F36A3">
              <w:rPr>
                <w:rFonts w:ascii="Arial" w:eastAsia="Calibri" w:hAnsi="Arial" w:cs="Arial"/>
                <w:color w:val="000000"/>
                <w:sz w:val="20"/>
                <w:szCs w:val="20"/>
                <w:lang w:eastAsia="en-US"/>
              </w:rPr>
              <w:t>(</w:t>
            </w:r>
            <w:r w:rsidR="00935CB6" w:rsidRPr="005F36A3">
              <w:rPr>
                <w:rFonts w:ascii="Arial" w:eastAsia="Calibri" w:hAnsi="Arial" w:cs="Arial"/>
                <w:color w:val="000000"/>
                <w:sz w:val="20"/>
                <w:szCs w:val="20"/>
                <w:lang w:eastAsia="en-US"/>
              </w:rPr>
              <w:t>накопления</w:t>
            </w:r>
            <w:r w:rsidRPr="005F36A3">
              <w:rPr>
                <w:rFonts w:ascii="Arial" w:eastAsia="Calibri" w:hAnsi="Arial" w:cs="Arial"/>
                <w:color w:val="000000"/>
                <w:sz w:val="20"/>
                <w:szCs w:val="20"/>
                <w:lang w:eastAsia="en-US"/>
              </w:rPr>
              <w:t>) энергии, если включено)</w:t>
            </w:r>
          </w:p>
        </w:tc>
        <w:tc>
          <w:tcPr>
            <w:tcW w:w="1843" w:type="dxa"/>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кг</w:t>
            </w:r>
          </w:p>
        </w:tc>
        <w:tc>
          <w:tcPr>
            <w:tcW w:w="1831" w:type="dxa"/>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p>
        </w:tc>
      </w:tr>
      <w:tr w:rsidR="00086161" w:rsidRPr="005F36A3" w:rsidTr="00095A22">
        <w:tc>
          <w:tcPr>
            <w:tcW w:w="1843" w:type="dxa"/>
            <w:tcBorders>
              <w:bottom w:val="single" w:sz="4" w:space="0" w:color="auto"/>
            </w:tcBorders>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4.1, 4.3.2</w:t>
            </w:r>
          </w:p>
        </w:tc>
        <w:tc>
          <w:tcPr>
            <w:tcW w:w="4252" w:type="dxa"/>
            <w:gridSpan w:val="3"/>
            <w:shd w:val="clear" w:color="auto" w:fill="auto"/>
            <w:vAlign w:val="center"/>
          </w:tcPr>
          <w:p w:rsidR="00086161" w:rsidRPr="005F36A3" w:rsidRDefault="00086161"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Степень загрязнения</w:t>
            </w:r>
          </w:p>
        </w:tc>
        <w:tc>
          <w:tcPr>
            <w:tcW w:w="1843" w:type="dxa"/>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p>
        </w:tc>
        <w:tc>
          <w:tcPr>
            <w:tcW w:w="1831" w:type="dxa"/>
            <w:shd w:val="clear" w:color="auto" w:fill="auto"/>
          </w:tcPr>
          <w:p w:rsidR="00086161" w:rsidRPr="005F36A3" w:rsidRDefault="00086161" w:rsidP="00086161">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[PD2]</w:t>
            </w:r>
          </w:p>
        </w:tc>
      </w:tr>
      <w:tr w:rsidR="00857C0E" w:rsidRPr="005F36A3" w:rsidTr="00095A22">
        <w:tc>
          <w:tcPr>
            <w:tcW w:w="1843" w:type="dxa"/>
            <w:tcBorders>
              <w:top w:val="single" w:sz="4" w:space="0" w:color="auto"/>
              <w:bottom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4.2.2.1, 4.3.2</w:t>
            </w:r>
          </w:p>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6.5.3</w:t>
            </w:r>
            <w:r w:rsidRPr="005F36A3">
              <w:rPr>
                <w:rFonts w:ascii="Arial" w:eastAsia="Calibri" w:hAnsi="Arial" w:cs="Arial"/>
                <w:color w:val="000000"/>
                <w:sz w:val="20"/>
                <w:szCs w:val="20"/>
                <w:lang w:val="en-US" w:eastAsia="en-US"/>
              </w:rPr>
              <w:t>]</w:t>
            </w:r>
          </w:p>
        </w:tc>
        <w:tc>
          <w:tcPr>
            <w:tcW w:w="4252" w:type="dxa"/>
            <w:gridSpan w:val="3"/>
            <w:shd w:val="clear" w:color="auto" w:fill="auto"/>
            <w:vAlign w:val="center"/>
          </w:tcPr>
          <w:p w:rsidR="00857C0E" w:rsidRPr="005F36A3" w:rsidRDefault="00857C0E"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Диапазон температуры окружающей среды, рабочая</w:t>
            </w:r>
          </w:p>
        </w:tc>
        <w:tc>
          <w:tcPr>
            <w:tcW w:w="1843" w:type="dxa"/>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°С</w:t>
            </w:r>
          </w:p>
        </w:tc>
        <w:tc>
          <w:tcPr>
            <w:tcW w:w="1831" w:type="dxa"/>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[от плюс 15 °C до плюс 30 °C]</w:t>
            </w:r>
          </w:p>
        </w:tc>
      </w:tr>
      <w:tr w:rsidR="00857C0E" w:rsidRPr="005F36A3" w:rsidTr="00095A22">
        <w:tc>
          <w:tcPr>
            <w:tcW w:w="1843" w:type="dxa"/>
            <w:tcBorders>
              <w:top w:val="single" w:sz="4" w:space="0" w:color="auto"/>
              <w:bottom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4.2.2.1, 4.3.2</w:t>
            </w:r>
          </w:p>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[6.5.3]</w:t>
            </w:r>
          </w:p>
        </w:tc>
        <w:tc>
          <w:tcPr>
            <w:tcW w:w="4252" w:type="dxa"/>
            <w:gridSpan w:val="3"/>
            <w:shd w:val="clear" w:color="auto" w:fill="auto"/>
            <w:vAlign w:val="center"/>
          </w:tcPr>
          <w:p w:rsidR="00857C0E" w:rsidRPr="005F36A3" w:rsidRDefault="00857C0E"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Диапазон относительной влажности, рабочий</w:t>
            </w:r>
          </w:p>
        </w:tc>
        <w:tc>
          <w:tcPr>
            <w:tcW w:w="1843" w:type="dxa"/>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w:t>
            </w:r>
            <w:r w:rsidRPr="005F36A3">
              <w:rPr>
                <w:rFonts w:ascii="Arial" w:eastAsia="Calibri" w:hAnsi="Arial" w:cs="Arial"/>
                <w:color w:val="000000"/>
                <w:sz w:val="20"/>
                <w:szCs w:val="20"/>
                <w:lang w:val="en-US" w:eastAsia="en-US"/>
              </w:rPr>
              <w:t xml:space="preserve"> (</w:t>
            </w:r>
            <w:r w:rsidRPr="005F36A3">
              <w:rPr>
                <w:rFonts w:ascii="Arial" w:eastAsia="Calibri" w:hAnsi="Arial" w:cs="Arial"/>
                <w:color w:val="000000"/>
                <w:sz w:val="20"/>
                <w:szCs w:val="20"/>
                <w:lang w:eastAsia="en-US"/>
              </w:rPr>
              <w:t>без конденсата</w:t>
            </w:r>
            <w:r w:rsidRPr="005F36A3">
              <w:rPr>
                <w:rFonts w:ascii="Arial" w:eastAsia="Calibri" w:hAnsi="Arial" w:cs="Arial"/>
                <w:color w:val="000000"/>
                <w:sz w:val="20"/>
                <w:szCs w:val="20"/>
                <w:lang w:val="en-US" w:eastAsia="en-US"/>
              </w:rPr>
              <w:t>)</w:t>
            </w:r>
          </w:p>
        </w:tc>
        <w:tc>
          <w:tcPr>
            <w:tcW w:w="1831" w:type="dxa"/>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от 10% до 75%</w:t>
            </w:r>
            <w:r w:rsidRPr="005F36A3">
              <w:rPr>
                <w:rFonts w:ascii="Arial" w:eastAsia="Calibri" w:hAnsi="Arial" w:cs="Arial"/>
                <w:color w:val="000000"/>
                <w:sz w:val="20"/>
                <w:szCs w:val="20"/>
                <w:lang w:val="en-US" w:eastAsia="en-US"/>
              </w:rPr>
              <w:t>]</w:t>
            </w:r>
          </w:p>
        </w:tc>
      </w:tr>
      <w:tr w:rsidR="00E62BD5" w:rsidRPr="005F36A3" w:rsidTr="00095A22">
        <w:tc>
          <w:tcPr>
            <w:tcW w:w="1843" w:type="dxa"/>
            <w:vMerge w:val="restart"/>
            <w:tcBorders>
              <w:top w:val="single" w:sz="4" w:space="0" w:color="auto"/>
            </w:tcBorders>
            <w:shd w:val="clear" w:color="auto" w:fill="auto"/>
            <w:vAlign w:val="center"/>
          </w:tcPr>
          <w:p w:rsidR="00E62BD5" w:rsidRPr="005F36A3" w:rsidRDefault="00E62BD5" w:rsidP="00E62BD5">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4.2.2.2, 4.3.2</w:t>
            </w:r>
          </w:p>
          <w:p w:rsidR="00E62BD5" w:rsidRPr="005F36A3" w:rsidRDefault="00E62BD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4.3.2, </w:t>
            </w:r>
            <w:r w:rsidR="00935CB6" w:rsidRPr="005F36A3">
              <w:rPr>
                <w:rFonts w:ascii="Arial" w:eastAsia="Calibri" w:hAnsi="Arial" w:cs="Arial"/>
                <w:color w:val="000000"/>
                <w:sz w:val="20"/>
                <w:szCs w:val="20"/>
                <w:lang w:eastAsia="en-US"/>
              </w:rPr>
              <w:t xml:space="preserve">Таблица </w:t>
            </w:r>
            <w:r w:rsidRPr="005F36A3">
              <w:rPr>
                <w:rFonts w:ascii="Arial" w:eastAsia="Calibri" w:hAnsi="Arial" w:cs="Arial"/>
                <w:color w:val="000000"/>
                <w:sz w:val="20"/>
                <w:szCs w:val="20"/>
                <w:lang w:eastAsia="en-US"/>
              </w:rPr>
              <w:t>2</w:t>
            </w:r>
          </w:p>
        </w:tc>
        <w:tc>
          <w:tcPr>
            <w:tcW w:w="2126" w:type="dxa"/>
            <w:vMerge w:val="restart"/>
            <w:shd w:val="clear" w:color="auto" w:fill="auto"/>
            <w:vAlign w:val="center"/>
          </w:tcPr>
          <w:p w:rsidR="00E62BD5" w:rsidRPr="005F36A3" w:rsidRDefault="00E62BD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Максимальная рабочая высота</w:t>
            </w:r>
          </w:p>
        </w:tc>
        <w:tc>
          <w:tcPr>
            <w:tcW w:w="2126" w:type="dxa"/>
            <w:gridSpan w:val="2"/>
            <w:shd w:val="clear" w:color="auto" w:fill="auto"/>
            <w:vAlign w:val="center"/>
          </w:tcPr>
          <w:p w:rsidR="00E62BD5" w:rsidRPr="005F36A3" w:rsidRDefault="00E62BD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-без снижения выходной мощности</w:t>
            </w:r>
          </w:p>
        </w:tc>
        <w:tc>
          <w:tcPr>
            <w:tcW w:w="1843" w:type="dxa"/>
            <w:shd w:val="clear" w:color="auto" w:fill="auto"/>
          </w:tcPr>
          <w:p w:rsidR="00E62BD5" w:rsidRPr="005F36A3" w:rsidRDefault="00E62BD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м</w:t>
            </w:r>
          </w:p>
        </w:tc>
        <w:tc>
          <w:tcPr>
            <w:tcW w:w="1831" w:type="dxa"/>
            <w:shd w:val="clear" w:color="auto" w:fill="auto"/>
          </w:tcPr>
          <w:p w:rsidR="00E62BD5" w:rsidRPr="005F36A3" w:rsidRDefault="00E62BD5" w:rsidP="00332CFD">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1000 м над уровнем моря</w:t>
            </w:r>
            <w:r w:rsidRPr="005F36A3">
              <w:rPr>
                <w:rFonts w:ascii="Arial" w:eastAsia="Calibri" w:hAnsi="Arial" w:cs="Arial"/>
                <w:color w:val="000000"/>
                <w:sz w:val="20"/>
                <w:szCs w:val="20"/>
                <w:lang w:val="en-US" w:eastAsia="en-US"/>
              </w:rPr>
              <w:t>]</w:t>
            </w:r>
          </w:p>
        </w:tc>
      </w:tr>
      <w:tr w:rsidR="00E62BD5" w:rsidRPr="005F36A3" w:rsidTr="00095A22">
        <w:tc>
          <w:tcPr>
            <w:tcW w:w="1843" w:type="dxa"/>
            <w:vMerge/>
            <w:tcBorders>
              <w:bottom w:val="single" w:sz="4" w:space="0" w:color="auto"/>
            </w:tcBorders>
            <w:shd w:val="clear" w:color="auto" w:fill="auto"/>
          </w:tcPr>
          <w:p w:rsidR="00E62BD5" w:rsidRPr="005F36A3" w:rsidRDefault="00E62BD5" w:rsidP="00332CFD">
            <w:pPr>
              <w:autoSpaceDE w:val="0"/>
              <w:autoSpaceDN w:val="0"/>
              <w:adjustRightInd w:val="0"/>
              <w:ind w:firstLine="284"/>
              <w:rPr>
                <w:rFonts w:ascii="Arial" w:eastAsia="Calibri" w:hAnsi="Arial" w:cs="Arial"/>
                <w:color w:val="000000"/>
                <w:sz w:val="20"/>
                <w:szCs w:val="20"/>
                <w:lang w:eastAsia="en-US"/>
              </w:rPr>
            </w:pPr>
          </w:p>
        </w:tc>
        <w:tc>
          <w:tcPr>
            <w:tcW w:w="2126" w:type="dxa"/>
            <w:vMerge/>
            <w:shd w:val="clear" w:color="auto" w:fill="auto"/>
            <w:vAlign w:val="center"/>
          </w:tcPr>
          <w:p w:rsidR="00E62BD5" w:rsidRPr="005F36A3" w:rsidRDefault="00E62BD5" w:rsidP="00935CB6">
            <w:pPr>
              <w:autoSpaceDE w:val="0"/>
              <w:autoSpaceDN w:val="0"/>
              <w:adjustRightInd w:val="0"/>
              <w:ind w:firstLine="284"/>
              <w:jc w:val="center"/>
              <w:rPr>
                <w:rFonts w:ascii="Arial" w:eastAsia="Calibri" w:hAnsi="Arial" w:cs="Arial"/>
                <w:color w:val="000000"/>
                <w:sz w:val="20"/>
                <w:szCs w:val="20"/>
                <w:lang w:eastAsia="en-US"/>
              </w:rPr>
            </w:pPr>
          </w:p>
        </w:tc>
        <w:tc>
          <w:tcPr>
            <w:tcW w:w="2126" w:type="dxa"/>
            <w:gridSpan w:val="2"/>
            <w:shd w:val="clear" w:color="auto" w:fill="auto"/>
            <w:vAlign w:val="center"/>
          </w:tcPr>
          <w:p w:rsidR="00E62BD5" w:rsidRPr="005F36A3" w:rsidRDefault="00E62BD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-со снижением выходной мощности</w:t>
            </w:r>
          </w:p>
        </w:tc>
        <w:tc>
          <w:tcPr>
            <w:tcW w:w="1843" w:type="dxa"/>
            <w:shd w:val="clear" w:color="auto" w:fill="auto"/>
          </w:tcPr>
          <w:p w:rsidR="00E62BD5" w:rsidRPr="005F36A3" w:rsidRDefault="00E62BD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м</w:t>
            </w:r>
          </w:p>
          <w:p w:rsidR="00E62BD5" w:rsidRPr="005F36A3" w:rsidRDefault="00E62BD5" w:rsidP="00E62BD5">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на …% мощности</w:t>
            </w:r>
          </w:p>
        </w:tc>
        <w:tc>
          <w:tcPr>
            <w:tcW w:w="1831" w:type="dxa"/>
            <w:shd w:val="clear" w:color="auto" w:fill="auto"/>
          </w:tcPr>
          <w:p w:rsidR="00E62BD5" w:rsidRPr="005F36A3" w:rsidRDefault="00E62BD5" w:rsidP="00332CFD">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 xml:space="preserve">[3000 </w:t>
            </w:r>
            <w:r w:rsidRPr="005F36A3">
              <w:rPr>
                <w:rFonts w:ascii="Arial" w:eastAsia="Calibri" w:hAnsi="Arial" w:cs="Arial"/>
                <w:color w:val="000000"/>
                <w:sz w:val="20"/>
                <w:szCs w:val="20"/>
                <w:lang w:eastAsia="en-US"/>
              </w:rPr>
              <w:t>м</w:t>
            </w:r>
            <w:r w:rsidRPr="005F36A3">
              <w:rPr>
                <w:rFonts w:ascii="Arial" w:eastAsia="Calibri" w:hAnsi="Arial" w:cs="Arial"/>
                <w:color w:val="000000"/>
                <w:sz w:val="20"/>
                <w:szCs w:val="20"/>
                <w:lang w:val="en-US" w:eastAsia="en-US"/>
              </w:rPr>
              <w:t>]</w:t>
            </w:r>
          </w:p>
          <w:p w:rsidR="00E62BD5" w:rsidRPr="005F36A3" w:rsidRDefault="00E62BD5" w:rsidP="00E62BD5">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на 90% мощности</w:t>
            </w:r>
          </w:p>
        </w:tc>
      </w:tr>
      <w:tr w:rsidR="00332CFD" w:rsidRPr="005F36A3" w:rsidTr="00095A22">
        <w:tc>
          <w:tcPr>
            <w:tcW w:w="1843" w:type="dxa"/>
            <w:tcBorders>
              <w:bottom w:val="single" w:sz="4" w:space="0" w:color="auto"/>
            </w:tcBorders>
            <w:shd w:val="clear" w:color="auto" w:fill="auto"/>
          </w:tcPr>
          <w:p w:rsidR="00332CFD" w:rsidRPr="005F36A3" w:rsidRDefault="00E62BD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4.3.2</w:t>
            </w:r>
          </w:p>
        </w:tc>
        <w:tc>
          <w:tcPr>
            <w:tcW w:w="4252" w:type="dxa"/>
            <w:gridSpan w:val="3"/>
            <w:tcBorders>
              <w:bottom w:val="single" w:sz="4" w:space="0" w:color="auto"/>
            </w:tcBorders>
            <w:shd w:val="clear" w:color="auto" w:fill="auto"/>
            <w:vAlign w:val="center"/>
          </w:tcPr>
          <w:p w:rsidR="00332CFD" w:rsidRPr="005F36A3" w:rsidRDefault="00E62BD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Другие специальные рабочие условия</w:t>
            </w:r>
          </w:p>
        </w:tc>
        <w:tc>
          <w:tcPr>
            <w:tcW w:w="1843" w:type="dxa"/>
            <w:tcBorders>
              <w:bottom w:val="single" w:sz="4" w:space="0" w:color="auto"/>
            </w:tcBorders>
            <w:shd w:val="clear" w:color="auto" w:fill="auto"/>
          </w:tcPr>
          <w:p w:rsidR="00332CFD" w:rsidRPr="005F36A3" w:rsidRDefault="00E62BD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да (описание), нет</w:t>
            </w:r>
          </w:p>
        </w:tc>
        <w:tc>
          <w:tcPr>
            <w:tcW w:w="1831" w:type="dxa"/>
            <w:tcBorders>
              <w:bottom w:val="single" w:sz="4" w:space="0" w:color="auto"/>
            </w:tcBorders>
            <w:shd w:val="clear" w:color="auto" w:fill="auto"/>
          </w:tcPr>
          <w:p w:rsidR="00332CFD" w:rsidRPr="005F36A3" w:rsidRDefault="00332CFD" w:rsidP="00332CFD">
            <w:pPr>
              <w:autoSpaceDE w:val="0"/>
              <w:autoSpaceDN w:val="0"/>
              <w:adjustRightInd w:val="0"/>
              <w:ind w:firstLine="284"/>
              <w:rPr>
                <w:rFonts w:ascii="Arial" w:eastAsia="Calibri" w:hAnsi="Arial" w:cs="Arial"/>
                <w:color w:val="000000"/>
                <w:sz w:val="20"/>
                <w:szCs w:val="20"/>
                <w:lang w:eastAsia="en-US"/>
              </w:rPr>
            </w:pPr>
          </w:p>
        </w:tc>
      </w:tr>
      <w:tr w:rsidR="00072735" w:rsidRPr="005F36A3" w:rsidTr="00095A22">
        <w:trPr>
          <w:trHeight w:val="210"/>
        </w:trPr>
        <w:tc>
          <w:tcPr>
            <w:tcW w:w="1843" w:type="dxa"/>
            <w:vMerge w:val="restart"/>
            <w:tcBorders>
              <w:top w:val="single" w:sz="4" w:space="0" w:color="auto"/>
            </w:tcBorders>
            <w:shd w:val="clear" w:color="auto" w:fill="auto"/>
          </w:tcPr>
          <w:p w:rsidR="00072735" w:rsidRPr="005F36A3" w:rsidRDefault="0007273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6.5.4,</w:t>
            </w:r>
          </w:p>
          <w:p w:rsidR="00072735" w:rsidRPr="005F36A3" w:rsidRDefault="0007273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[6.5.4]</w:t>
            </w:r>
          </w:p>
        </w:tc>
        <w:tc>
          <w:tcPr>
            <w:tcW w:w="2126" w:type="dxa"/>
            <w:vMerge w:val="restart"/>
            <w:shd w:val="clear" w:color="auto" w:fill="auto"/>
            <w:vAlign w:val="center"/>
          </w:tcPr>
          <w:p w:rsidR="00072735" w:rsidRPr="005F36A3" w:rsidRDefault="0007273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Акустический шум: А-звуковое давление (</w:t>
            </w:r>
            <w:r w:rsidRPr="005F36A3">
              <w:rPr>
                <w:rFonts w:ascii="Arial" w:eastAsia="Calibri" w:hAnsi="Arial" w:cs="Arial"/>
                <w:color w:val="000000"/>
                <w:sz w:val="20"/>
                <w:szCs w:val="20"/>
                <w:lang w:val="en-US" w:eastAsia="en-US"/>
              </w:rPr>
              <w:t>L</w:t>
            </w:r>
            <w:r w:rsidRPr="005F36A3">
              <w:rPr>
                <w:rFonts w:ascii="Arial" w:eastAsia="Calibri" w:hAnsi="Arial" w:cs="Arial"/>
                <w:color w:val="000000"/>
                <w:sz w:val="20"/>
                <w:szCs w:val="20"/>
                <w:vertAlign w:val="subscript"/>
                <w:lang w:val="en-US" w:eastAsia="en-US"/>
              </w:rPr>
              <w:t>pA</w:t>
            </w:r>
            <w:r w:rsidRPr="005F36A3">
              <w:rPr>
                <w:rFonts w:ascii="Arial" w:eastAsia="Calibri" w:hAnsi="Arial" w:cs="Arial"/>
                <w:color w:val="000000"/>
                <w:sz w:val="20"/>
                <w:szCs w:val="20"/>
                <w:vertAlign w:val="subscript"/>
                <w:lang w:eastAsia="en-US"/>
              </w:rPr>
              <w:t>,</w:t>
            </w:r>
            <w:r w:rsidRPr="005F36A3">
              <w:rPr>
                <w:rFonts w:ascii="Arial" w:eastAsia="Calibri" w:hAnsi="Arial" w:cs="Arial"/>
                <w:color w:val="000000"/>
                <w:sz w:val="20"/>
                <w:szCs w:val="20"/>
                <w:vertAlign w:val="subscript"/>
                <w:lang w:val="en-US" w:eastAsia="en-US"/>
              </w:rPr>
              <w:t>m</w:t>
            </w:r>
            <w:r w:rsidRPr="005F36A3">
              <w:rPr>
                <w:rFonts w:ascii="Arial" w:eastAsia="Calibri" w:hAnsi="Arial" w:cs="Arial"/>
                <w:color w:val="000000"/>
                <w:sz w:val="20"/>
                <w:szCs w:val="20"/>
                <w:lang w:eastAsia="en-US"/>
              </w:rPr>
              <w:t>) на расстоянии 1 м</w:t>
            </w:r>
          </w:p>
        </w:tc>
        <w:tc>
          <w:tcPr>
            <w:tcW w:w="2126" w:type="dxa"/>
            <w:gridSpan w:val="2"/>
            <w:shd w:val="clear" w:color="auto" w:fill="auto"/>
            <w:vAlign w:val="center"/>
          </w:tcPr>
          <w:p w:rsidR="00072735" w:rsidRPr="005F36A3" w:rsidRDefault="00072735" w:rsidP="00935CB6">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В нормальном режиме</w:t>
            </w:r>
          </w:p>
        </w:tc>
        <w:tc>
          <w:tcPr>
            <w:tcW w:w="1843" w:type="dxa"/>
            <w:shd w:val="clear" w:color="auto" w:fill="auto"/>
          </w:tcPr>
          <w:p w:rsidR="00072735" w:rsidRPr="005F36A3" w:rsidRDefault="00072735" w:rsidP="00332CF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дБ (20 мкПа)</w:t>
            </w:r>
          </w:p>
        </w:tc>
        <w:tc>
          <w:tcPr>
            <w:tcW w:w="1831" w:type="dxa"/>
            <w:vMerge w:val="restart"/>
            <w:shd w:val="clear" w:color="auto" w:fill="auto"/>
          </w:tcPr>
          <w:p w:rsidR="00072735" w:rsidRPr="005F36A3" w:rsidRDefault="00072735" w:rsidP="00332CFD">
            <w:pPr>
              <w:autoSpaceDE w:val="0"/>
              <w:autoSpaceDN w:val="0"/>
              <w:adjustRightInd w:val="0"/>
              <w:ind w:firstLine="284"/>
              <w:rPr>
                <w:rFonts w:ascii="Arial" w:eastAsia="Calibri" w:hAnsi="Arial" w:cs="Arial"/>
                <w:color w:val="000000"/>
                <w:sz w:val="20"/>
                <w:szCs w:val="20"/>
                <w:lang w:eastAsia="en-US"/>
              </w:rPr>
            </w:pPr>
          </w:p>
        </w:tc>
      </w:tr>
      <w:tr w:rsidR="00072735" w:rsidRPr="005F36A3" w:rsidTr="00095A22">
        <w:trPr>
          <w:trHeight w:val="210"/>
        </w:trPr>
        <w:tc>
          <w:tcPr>
            <w:tcW w:w="1843" w:type="dxa"/>
            <w:vMerge/>
            <w:tcBorders>
              <w:bottom w:val="single" w:sz="4" w:space="0" w:color="auto"/>
            </w:tcBorders>
            <w:shd w:val="clear" w:color="auto" w:fill="auto"/>
          </w:tcPr>
          <w:p w:rsidR="00072735" w:rsidRPr="005F36A3" w:rsidRDefault="00072735" w:rsidP="00072735">
            <w:pPr>
              <w:autoSpaceDE w:val="0"/>
              <w:autoSpaceDN w:val="0"/>
              <w:adjustRightInd w:val="0"/>
              <w:ind w:firstLine="284"/>
              <w:rPr>
                <w:rFonts w:ascii="Arial" w:eastAsia="Calibri" w:hAnsi="Arial" w:cs="Arial"/>
                <w:color w:val="000000"/>
                <w:sz w:val="20"/>
                <w:szCs w:val="20"/>
                <w:lang w:eastAsia="en-US"/>
              </w:rPr>
            </w:pPr>
          </w:p>
        </w:tc>
        <w:tc>
          <w:tcPr>
            <w:tcW w:w="2126" w:type="dxa"/>
            <w:vMerge/>
            <w:tcBorders>
              <w:bottom w:val="single" w:sz="4" w:space="0" w:color="auto"/>
            </w:tcBorders>
            <w:shd w:val="clear" w:color="auto" w:fill="auto"/>
            <w:vAlign w:val="center"/>
          </w:tcPr>
          <w:p w:rsidR="00072735" w:rsidRPr="005F36A3" w:rsidRDefault="00072735" w:rsidP="00935CB6">
            <w:pPr>
              <w:autoSpaceDE w:val="0"/>
              <w:autoSpaceDN w:val="0"/>
              <w:adjustRightInd w:val="0"/>
              <w:ind w:firstLine="284"/>
              <w:jc w:val="center"/>
              <w:rPr>
                <w:rFonts w:ascii="Arial" w:eastAsia="Calibri" w:hAnsi="Arial" w:cs="Arial"/>
                <w:color w:val="000000"/>
                <w:sz w:val="20"/>
                <w:szCs w:val="20"/>
                <w:lang w:eastAsia="en-US"/>
              </w:rPr>
            </w:pPr>
          </w:p>
        </w:tc>
        <w:tc>
          <w:tcPr>
            <w:tcW w:w="2126" w:type="dxa"/>
            <w:gridSpan w:val="2"/>
            <w:tcBorders>
              <w:bottom w:val="single" w:sz="4" w:space="0" w:color="auto"/>
            </w:tcBorders>
            <w:shd w:val="clear" w:color="auto" w:fill="auto"/>
            <w:vAlign w:val="center"/>
          </w:tcPr>
          <w:p w:rsidR="00072735" w:rsidRPr="005F36A3" w:rsidRDefault="00072735" w:rsidP="001043ED">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В режиме </w:t>
            </w:r>
            <w:r w:rsidR="001043ED">
              <w:rPr>
                <w:rFonts w:ascii="Arial" w:eastAsia="Calibri" w:hAnsi="Arial" w:cs="Arial"/>
                <w:color w:val="000000"/>
                <w:sz w:val="20"/>
                <w:szCs w:val="20"/>
                <w:lang w:eastAsia="en-US"/>
              </w:rPr>
              <w:t>работы на накопленной</w:t>
            </w:r>
            <w:r w:rsidRPr="005F36A3">
              <w:rPr>
                <w:rFonts w:ascii="Arial" w:eastAsia="Calibri" w:hAnsi="Arial" w:cs="Arial"/>
                <w:color w:val="000000"/>
                <w:sz w:val="20"/>
                <w:szCs w:val="20"/>
                <w:lang w:eastAsia="en-US"/>
              </w:rPr>
              <w:t xml:space="preserve"> энергии</w:t>
            </w:r>
          </w:p>
        </w:tc>
        <w:tc>
          <w:tcPr>
            <w:tcW w:w="1843" w:type="dxa"/>
            <w:tcBorders>
              <w:bottom w:val="single" w:sz="4" w:space="0" w:color="auto"/>
            </w:tcBorders>
            <w:shd w:val="clear" w:color="auto" w:fill="auto"/>
          </w:tcPr>
          <w:p w:rsidR="00072735" w:rsidRPr="005F36A3" w:rsidRDefault="00072735" w:rsidP="00072735">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дБ (20 мкПа)</w:t>
            </w:r>
          </w:p>
        </w:tc>
        <w:tc>
          <w:tcPr>
            <w:tcW w:w="1831" w:type="dxa"/>
            <w:vMerge/>
            <w:tcBorders>
              <w:bottom w:val="single" w:sz="4" w:space="0" w:color="auto"/>
            </w:tcBorders>
            <w:shd w:val="clear" w:color="auto" w:fill="auto"/>
          </w:tcPr>
          <w:p w:rsidR="00072735" w:rsidRPr="005F36A3" w:rsidRDefault="00072735" w:rsidP="00072735">
            <w:pPr>
              <w:autoSpaceDE w:val="0"/>
              <w:autoSpaceDN w:val="0"/>
              <w:adjustRightInd w:val="0"/>
              <w:ind w:firstLine="284"/>
              <w:rPr>
                <w:rFonts w:ascii="Arial" w:eastAsia="Calibri" w:hAnsi="Arial" w:cs="Arial"/>
                <w:color w:val="000000"/>
                <w:sz w:val="20"/>
                <w:szCs w:val="20"/>
                <w:lang w:eastAsia="en-US"/>
              </w:rPr>
            </w:pPr>
          </w:p>
        </w:tc>
      </w:tr>
      <w:tr w:rsidR="00857C0E" w:rsidRPr="005F36A3" w:rsidTr="00095A22">
        <w:tc>
          <w:tcPr>
            <w:tcW w:w="9769" w:type="dxa"/>
            <w:gridSpan w:val="6"/>
            <w:tcBorders>
              <w:top w:val="single" w:sz="4" w:space="0" w:color="auto"/>
              <w:bottom w:val="single" w:sz="4" w:space="0" w:color="auto"/>
            </w:tcBorders>
            <w:shd w:val="clear" w:color="auto" w:fill="auto"/>
          </w:tcPr>
          <w:p w:rsidR="00857C0E" w:rsidRPr="005F36A3" w:rsidRDefault="00857C0E" w:rsidP="00DC6FD5">
            <w:pPr>
              <w:autoSpaceDE w:val="0"/>
              <w:autoSpaceDN w:val="0"/>
              <w:adjustRightInd w:val="0"/>
              <w:ind w:firstLine="284"/>
              <w:jc w:val="center"/>
              <w:rPr>
                <w:rFonts w:ascii="Arial" w:eastAsia="Calibri" w:hAnsi="Arial" w:cs="Arial"/>
                <w:b/>
                <w:color w:val="000000"/>
                <w:sz w:val="20"/>
                <w:szCs w:val="20"/>
                <w:lang w:eastAsia="en-US"/>
              </w:rPr>
            </w:pPr>
            <w:r w:rsidRPr="005F36A3">
              <w:rPr>
                <w:rFonts w:ascii="Arial" w:eastAsia="Calibri" w:hAnsi="Arial" w:cs="Arial"/>
                <w:b/>
                <w:color w:val="000000"/>
                <w:sz w:val="20"/>
                <w:szCs w:val="20"/>
                <w:lang w:eastAsia="en-US"/>
              </w:rPr>
              <w:t xml:space="preserve">Условия хранения и </w:t>
            </w:r>
            <w:r w:rsidR="00DC6FD5" w:rsidRPr="005F36A3">
              <w:rPr>
                <w:rFonts w:ascii="Arial" w:eastAsia="Calibri" w:hAnsi="Arial" w:cs="Arial"/>
                <w:b/>
                <w:color w:val="000000"/>
                <w:sz w:val="20"/>
                <w:szCs w:val="20"/>
                <w:lang w:eastAsia="en-US"/>
              </w:rPr>
              <w:t>транспортиров</w:t>
            </w:r>
            <w:r w:rsidR="00DC6FD5">
              <w:rPr>
                <w:rFonts w:ascii="Arial" w:eastAsia="Calibri" w:hAnsi="Arial" w:cs="Arial"/>
                <w:b/>
                <w:color w:val="000000"/>
                <w:sz w:val="20"/>
                <w:szCs w:val="20"/>
                <w:lang w:eastAsia="en-US"/>
              </w:rPr>
              <w:t>ания</w:t>
            </w:r>
            <w:r w:rsidRPr="005F36A3">
              <w:rPr>
                <w:rFonts w:ascii="Arial" w:eastAsia="Calibri" w:hAnsi="Arial" w:cs="Arial"/>
                <w:b/>
                <w:color w:val="000000"/>
                <w:sz w:val="20"/>
                <w:szCs w:val="20"/>
                <w:lang w:eastAsia="en-US"/>
              </w:rPr>
              <w:t>- Окружающая среда</w:t>
            </w:r>
          </w:p>
        </w:tc>
      </w:tr>
      <w:tr w:rsidR="00857C0E" w:rsidRPr="005F36A3" w:rsidTr="00095A22">
        <w:tc>
          <w:tcPr>
            <w:tcW w:w="1843" w:type="dxa"/>
            <w:tcBorders>
              <w:top w:val="single" w:sz="4" w:space="0" w:color="auto"/>
              <w:bottom w:val="single" w:sz="4" w:space="0" w:color="auto"/>
              <w:right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4.2.3, 4.3.3</w:t>
            </w:r>
          </w:p>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6.5.2</w:t>
            </w:r>
            <w:r w:rsidRPr="005F36A3">
              <w:rPr>
                <w:rFonts w:ascii="Arial" w:eastAsia="Calibri" w:hAnsi="Arial" w:cs="Arial"/>
                <w:color w:val="000000"/>
                <w:sz w:val="20"/>
                <w:szCs w:val="20"/>
                <w:lang w:val="en-US" w:eastAsia="en-US"/>
              </w:rPr>
              <w:t>]</w:t>
            </w:r>
          </w:p>
        </w:tc>
        <w:tc>
          <w:tcPr>
            <w:tcW w:w="4252" w:type="dxa"/>
            <w:gridSpan w:val="3"/>
            <w:tcBorders>
              <w:top w:val="single" w:sz="4" w:space="0" w:color="auto"/>
              <w:left w:val="single" w:sz="4" w:space="0" w:color="auto"/>
              <w:right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Диапазон температуры окружающей среды</w:t>
            </w:r>
          </w:p>
        </w:tc>
        <w:tc>
          <w:tcPr>
            <w:tcW w:w="1843" w:type="dxa"/>
            <w:tcBorders>
              <w:top w:val="single" w:sz="4" w:space="0" w:color="auto"/>
              <w:left w:val="single" w:sz="4" w:space="0" w:color="auto"/>
              <w:right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°С</w:t>
            </w:r>
          </w:p>
        </w:tc>
        <w:tc>
          <w:tcPr>
            <w:tcW w:w="1831" w:type="dxa"/>
            <w:tcBorders>
              <w:top w:val="single" w:sz="4" w:space="0" w:color="auto"/>
              <w:left w:val="single" w:sz="4" w:space="0" w:color="auto"/>
            </w:tcBorders>
            <w:shd w:val="clear" w:color="auto" w:fill="auto"/>
          </w:tcPr>
          <w:p w:rsidR="00857C0E" w:rsidRPr="005F36A3" w:rsidRDefault="00857C0E" w:rsidP="00F32465">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[от </w:t>
            </w:r>
            <w:r w:rsidR="00F32465" w:rsidRPr="005F36A3">
              <w:rPr>
                <w:rFonts w:ascii="Arial" w:eastAsia="Calibri" w:hAnsi="Arial" w:cs="Arial"/>
                <w:color w:val="000000"/>
                <w:sz w:val="20"/>
                <w:szCs w:val="20"/>
                <w:lang w:eastAsia="en-US"/>
              </w:rPr>
              <w:t>минус 25</w:t>
            </w:r>
            <w:r w:rsidRPr="005F36A3">
              <w:rPr>
                <w:rFonts w:ascii="Arial" w:eastAsia="Calibri" w:hAnsi="Arial" w:cs="Arial"/>
                <w:color w:val="000000"/>
                <w:sz w:val="20"/>
                <w:szCs w:val="20"/>
                <w:lang w:eastAsia="en-US"/>
              </w:rPr>
              <w:t xml:space="preserve"> °C до плюс </w:t>
            </w:r>
            <w:r w:rsidR="00F32465" w:rsidRPr="005F36A3">
              <w:rPr>
                <w:rFonts w:ascii="Arial" w:eastAsia="Calibri" w:hAnsi="Arial" w:cs="Arial"/>
                <w:color w:val="000000"/>
                <w:sz w:val="20"/>
                <w:szCs w:val="20"/>
                <w:lang w:eastAsia="en-US"/>
              </w:rPr>
              <w:t>55</w:t>
            </w:r>
            <w:r w:rsidRPr="005F36A3">
              <w:rPr>
                <w:rFonts w:ascii="Arial" w:eastAsia="Calibri" w:hAnsi="Arial" w:cs="Arial"/>
                <w:color w:val="000000"/>
                <w:sz w:val="20"/>
                <w:szCs w:val="20"/>
                <w:lang w:eastAsia="en-US"/>
              </w:rPr>
              <w:t xml:space="preserve"> °C]</w:t>
            </w:r>
          </w:p>
        </w:tc>
      </w:tr>
      <w:tr w:rsidR="00857C0E" w:rsidRPr="005F36A3" w:rsidTr="00095A22">
        <w:tc>
          <w:tcPr>
            <w:tcW w:w="1843" w:type="dxa"/>
            <w:tcBorders>
              <w:top w:val="single" w:sz="4" w:space="0" w:color="auto"/>
              <w:bottom w:val="single" w:sz="4" w:space="0" w:color="auto"/>
              <w:right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4.2.3, 4.3.3</w:t>
            </w:r>
          </w:p>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[6.5.2]</w:t>
            </w:r>
          </w:p>
        </w:tc>
        <w:tc>
          <w:tcPr>
            <w:tcW w:w="4252" w:type="dxa"/>
            <w:gridSpan w:val="3"/>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Диапазон относительной влажности</w:t>
            </w:r>
          </w:p>
        </w:tc>
        <w:tc>
          <w:tcPr>
            <w:tcW w:w="1843" w:type="dxa"/>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w:t>
            </w:r>
            <w:r w:rsidRPr="005F36A3">
              <w:rPr>
                <w:rFonts w:ascii="Arial" w:eastAsia="Calibri" w:hAnsi="Arial" w:cs="Arial"/>
                <w:color w:val="000000"/>
                <w:sz w:val="20"/>
                <w:szCs w:val="20"/>
                <w:lang w:val="en-US" w:eastAsia="en-US"/>
              </w:rPr>
              <w:t xml:space="preserve"> (</w:t>
            </w:r>
            <w:r w:rsidRPr="005F36A3">
              <w:rPr>
                <w:rFonts w:ascii="Arial" w:eastAsia="Calibri" w:hAnsi="Arial" w:cs="Arial"/>
                <w:color w:val="000000"/>
                <w:sz w:val="20"/>
                <w:szCs w:val="20"/>
                <w:lang w:eastAsia="en-US"/>
              </w:rPr>
              <w:t>без конденсата</w:t>
            </w:r>
            <w:r w:rsidRPr="005F36A3">
              <w:rPr>
                <w:rFonts w:ascii="Arial" w:eastAsia="Calibri" w:hAnsi="Arial" w:cs="Arial"/>
                <w:color w:val="000000"/>
                <w:sz w:val="20"/>
                <w:szCs w:val="20"/>
                <w:lang w:val="en-US" w:eastAsia="en-US"/>
              </w:rPr>
              <w:t>)</w:t>
            </w:r>
          </w:p>
        </w:tc>
        <w:tc>
          <w:tcPr>
            <w:tcW w:w="1831" w:type="dxa"/>
            <w:tcBorders>
              <w:top w:val="single" w:sz="4" w:space="0" w:color="auto"/>
              <w:left w:val="single" w:sz="4" w:space="0" w:color="auto"/>
              <w:bottom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00F32465" w:rsidRPr="005F36A3">
              <w:rPr>
                <w:rFonts w:ascii="Arial" w:eastAsia="Calibri" w:hAnsi="Arial" w:cs="Arial"/>
                <w:color w:val="000000"/>
                <w:sz w:val="20"/>
                <w:szCs w:val="20"/>
                <w:lang w:eastAsia="en-US"/>
              </w:rPr>
              <w:t>от 10% до 9</w:t>
            </w:r>
            <w:r w:rsidRPr="005F36A3">
              <w:rPr>
                <w:rFonts w:ascii="Arial" w:eastAsia="Calibri" w:hAnsi="Arial" w:cs="Arial"/>
                <w:color w:val="000000"/>
                <w:sz w:val="20"/>
                <w:szCs w:val="20"/>
                <w:lang w:eastAsia="en-US"/>
              </w:rPr>
              <w:t>5%</w:t>
            </w:r>
            <w:r w:rsidRPr="005F36A3">
              <w:rPr>
                <w:rFonts w:ascii="Arial" w:eastAsia="Calibri" w:hAnsi="Arial" w:cs="Arial"/>
                <w:color w:val="000000"/>
                <w:sz w:val="20"/>
                <w:szCs w:val="20"/>
                <w:lang w:val="en-US" w:eastAsia="en-US"/>
              </w:rPr>
              <w:t>]</w:t>
            </w:r>
          </w:p>
        </w:tc>
      </w:tr>
      <w:tr w:rsidR="00857C0E" w:rsidRPr="005F36A3" w:rsidTr="00095A22">
        <w:tc>
          <w:tcPr>
            <w:tcW w:w="1843" w:type="dxa"/>
            <w:tcBorders>
              <w:top w:val="single" w:sz="4" w:space="0" w:color="auto"/>
              <w:bottom w:val="single" w:sz="4" w:space="0" w:color="auto"/>
              <w:right w:val="single" w:sz="4" w:space="0" w:color="auto"/>
            </w:tcBorders>
            <w:shd w:val="clear" w:color="auto" w:fill="auto"/>
          </w:tcPr>
          <w:p w:rsidR="00857C0E"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4.2.3, 4.3.3</w:t>
            </w:r>
          </w:p>
        </w:tc>
        <w:tc>
          <w:tcPr>
            <w:tcW w:w="4252" w:type="dxa"/>
            <w:gridSpan w:val="3"/>
            <w:shd w:val="clear" w:color="auto" w:fill="auto"/>
          </w:tcPr>
          <w:p w:rsidR="00857C0E"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Максимально допустимая высота</w:t>
            </w:r>
          </w:p>
          <w:p w:rsidR="00F32465"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или</w:t>
            </w:r>
          </w:p>
          <w:p w:rsidR="00F32465"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Минимально допустимое атмосферное давление</w:t>
            </w:r>
          </w:p>
        </w:tc>
        <w:tc>
          <w:tcPr>
            <w:tcW w:w="1843" w:type="dxa"/>
            <w:shd w:val="clear" w:color="auto" w:fill="auto"/>
          </w:tcPr>
          <w:p w:rsidR="00857C0E" w:rsidRPr="005F36A3" w:rsidRDefault="00F32465" w:rsidP="00857C0E">
            <w:pPr>
              <w:autoSpaceDE w:val="0"/>
              <w:autoSpaceDN w:val="0"/>
              <w:adjustRightInd w:val="0"/>
              <w:ind w:firstLine="284"/>
              <w:rPr>
                <w:rFonts w:ascii="Arial" w:hAnsi="Arial" w:cs="Arial"/>
                <w:sz w:val="20"/>
                <w:szCs w:val="20"/>
              </w:rPr>
            </w:pPr>
            <w:r w:rsidRPr="005F36A3">
              <w:rPr>
                <w:rFonts w:ascii="Arial" w:hAnsi="Arial" w:cs="Arial"/>
                <w:sz w:val="20"/>
                <w:szCs w:val="20"/>
              </w:rPr>
              <w:t>М</w:t>
            </w:r>
          </w:p>
          <w:p w:rsidR="00F32465" w:rsidRPr="005F36A3" w:rsidRDefault="00F32465" w:rsidP="00857C0E">
            <w:pPr>
              <w:autoSpaceDE w:val="0"/>
              <w:autoSpaceDN w:val="0"/>
              <w:adjustRightInd w:val="0"/>
              <w:ind w:firstLine="284"/>
              <w:rPr>
                <w:rFonts w:ascii="Arial" w:hAnsi="Arial" w:cs="Arial"/>
                <w:sz w:val="20"/>
                <w:szCs w:val="20"/>
              </w:rPr>
            </w:pPr>
          </w:p>
          <w:p w:rsidR="00F32465" w:rsidRPr="005F36A3" w:rsidRDefault="00F32465" w:rsidP="00857C0E">
            <w:pPr>
              <w:autoSpaceDE w:val="0"/>
              <w:autoSpaceDN w:val="0"/>
              <w:adjustRightInd w:val="0"/>
              <w:ind w:firstLine="284"/>
              <w:rPr>
                <w:rFonts w:ascii="Arial" w:hAnsi="Arial" w:cs="Arial"/>
                <w:sz w:val="20"/>
                <w:szCs w:val="20"/>
              </w:rPr>
            </w:pPr>
            <w:r w:rsidRPr="005F36A3">
              <w:rPr>
                <w:rFonts w:ascii="Arial" w:hAnsi="Arial" w:cs="Arial"/>
                <w:sz w:val="20"/>
                <w:szCs w:val="20"/>
              </w:rPr>
              <w:t>кПа</w:t>
            </w:r>
          </w:p>
        </w:tc>
        <w:tc>
          <w:tcPr>
            <w:tcW w:w="1831" w:type="dxa"/>
            <w:tcBorders>
              <w:top w:val="single" w:sz="4" w:space="0" w:color="auto"/>
              <w:left w:val="single" w:sz="4" w:space="0" w:color="auto"/>
              <w:bottom w:val="single" w:sz="4" w:space="0" w:color="auto"/>
            </w:tcBorders>
            <w:shd w:val="clear" w:color="auto" w:fill="auto"/>
          </w:tcPr>
          <w:p w:rsidR="00857C0E" w:rsidRPr="005F36A3" w:rsidRDefault="00F32465" w:rsidP="00857C0E">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3000 м</w:t>
            </w:r>
            <w:r w:rsidRPr="005F36A3">
              <w:rPr>
                <w:rFonts w:ascii="Arial" w:eastAsia="Calibri" w:hAnsi="Arial" w:cs="Arial"/>
                <w:color w:val="000000"/>
                <w:sz w:val="20"/>
                <w:szCs w:val="20"/>
                <w:lang w:val="en-US" w:eastAsia="en-US"/>
              </w:rPr>
              <w:t>]</w:t>
            </w:r>
          </w:p>
          <w:p w:rsidR="00F32465"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или</w:t>
            </w:r>
          </w:p>
          <w:p w:rsidR="00F32465" w:rsidRPr="005F36A3" w:rsidRDefault="00F32465" w:rsidP="00857C0E">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70 кПа</w:t>
            </w:r>
            <w:r w:rsidRPr="005F36A3">
              <w:rPr>
                <w:rFonts w:ascii="Arial" w:eastAsia="Calibri" w:hAnsi="Arial" w:cs="Arial"/>
                <w:color w:val="000000"/>
                <w:sz w:val="20"/>
                <w:szCs w:val="20"/>
                <w:lang w:val="en-US" w:eastAsia="en-US"/>
              </w:rPr>
              <w:t>]</w:t>
            </w:r>
          </w:p>
        </w:tc>
      </w:tr>
      <w:tr w:rsidR="00857C0E" w:rsidRPr="005F36A3" w:rsidTr="00095A22">
        <w:tc>
          <w:tcPr>
            <w:tcW w:w="1843" w:type="dxa"/>
            <w:tcBorders>
              <w:top w:val="single" w:sz="4" w:space="0" w:color="auto"/>
              <w:bottom w:val="single" w:sz="4" w:space="0" w:color="auto"/>
              <w:right w:val="single" w:sz="4" w:space="0" w:color="auto"/>
            </w:tcBorders>
            <w:shd w:val="clear" w:color="auto" w:fill="auto"/>
          </w:tcPr>
          <w:p w:rsidR="00857C0E"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4.2.3, 4.3.3</w:t>
            </w:r>
          </w:p>
        </w:tc>
        <w:tc>
          <w:tcPr>
            <w:tcW w:w="4252" w:type="dxa"/>
            <w:gridSpan w:val="3"/>
            <w:shd w:val="clear" w:color="auto" w:fill="auto"/>
          </w:tcPr>
          <w:p w:rsidR="00857C0E" w:rsidRPr="005F36A3" w:rsidRDefault="00F32465" w:rsidP="00DC6FD5">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Устройство сохранения (накопления) энергии, особые условия для хранения или </w:t>
            </w:r>
            <w:r w:rsidR="00DC6FD5" w:rsidRPr="005F36A3">
              <w:rPr>
                <w:rFonts w:ascii="Arial" w:eastAsia="Calibri" w:hAnsi="Arial" w:cs="Arial"/>
                <w:color w:val="000000"/>
                <w:sz w:val="20"/>
                <w:szCs w:val="20"/>
                <w:lang w:eastAsia="en-US"/>
              </w:rPr>
              <w:t>транспортиров</w:t>
            </w:r>
            <w:r w:rsidR="00DC6FD5">
              <w:rPr>
                <w:rFonts w:ascii="Arial" w:eastAsia="Calibri" w:hAnsi="Arial" w:cs="Arial"/>
                <w:color w:val="000000"/>
                <w:sz w:val="20"/>
                <w:szCs w:val="20"/>
                <w:lang w:eastAsia="en-US"/>
              </w:rPr>
              <w:t>ания</w:t>
            </w:r>
          </w:p>
        </w:tc>
        <w:tc>
          <w:tcPr>
            <w:tcW w:w="1843" w:type="dxa"/>
            <w:shd w:val="clear" w:color="auto" w:fill="auto"/>
          </w:tcPr>
          <w:p w:rsidR="00857C0E" w:rsidRPr="005F36A3" w:rsidRDefault="00F32465" w:rsidP="00857C0E">
            <w:pPr>
              <w:autoSpaceDE w:val="0"/>
              <w:autoSpaceDN w:val="0"/>
              <w:adjustRightInd w:val="0"/>
              <w:ind w:firstLine="284"/>
              <w:rPr>
                <w:rFonts w:ascii="Arial" w:hAnsi="Arial" w:cs="Arial"/>
                <w:sz w:val="20"/>
                <w:szCs w:val="20"/>
              </w:rPr>
            </w:pPr>
            <w:r w:rsidRPr="005F36A3">
              <w:rPr>
                <w:rFonts w:ascii="Arial" w:hAnsi="Arial" w:cs="Arial"/>
                <w:sz w:val="20"/>
                <w:szCs w:val="20"/>
              </w:rPr>
              <w:t>да (описание), нет</w:t>
            </w:r>
          </w:p>
        </w:tc>
        <w:tc>
          <w:tcPr>
            <w:tcW w:w="1831" w:type="dxa"/>
            <w:tcBorders>
              <w:top w:val="single" w:sz="4" w:space="0" w:color="auto"/>
              <w:left w:val="single" w:sz="4" w:space="0" w:color="auto"/>
              <w:bottom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p>
        </w:tc>
      </w:tr>
      <w:tr w:rsidR="00857C0E" w:rsidRPr="005F36A3" w:rsidTr="00095A22">
        <w:tc>
          <w:tcPr>
            <w:tcW w:w="1843" w:type="dxa"/>
            <w:tcBorders>
              <w:top w:val="single" w:sz="4" w:space="0" w:color="auto"/>
              <w:bottom w:val="single" w:sz="4" w:space="0" w:color="auto"/>
              <w:right w:val="single" w:sz="4" w:space="0" w:color="auto"/>
            </w:tcBorders>
            <w:shd w:val="clear" w:color="auto" w:fill="auto"/>
          </w:tcPr>
          <w:p w:rsidR="00857C0E" w:rsidRPr="005F36A3" w:rsidRDefault="00F32465" w:rsidP="00857C0E">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4.3.3</w:t>
            </w:r>
          </w:p>
        </w:tc>
        <w:tc>
          <w:tcPr>
            <w:tcW w:w="4252" w:type="dxa"/>
            <w:gridSpan w:val="3"/>
            <w:shd w:val="clear" w:color="auto" w:fill="auto"/>
          </w:tcPr>
          <w:p w:rsidR="00857C0E" w:rsidRPr="005F36A3" w:rsidRDefault="00F32465" w:rsidP="00DC6FD5">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Другие специальные условия хранения и </w:t>
            </w:r>
            <w:r w:rsidR="00DC6FD5" w:rsidRPr="005F36A3">
              <w:rPr>
                <w:rFonts w:ascii="Arial" w:eastAsia="Calibri" w:hAnsi="Arial" w:cs="Arial"/>
                <w:color w:val="000000"/>
                <w:sz w:val="20"/>
                <w:szCs w:val="20"/>
                <w:lang w:eastAsia="en-US"/>
              </w:rPr>
              <w:t>транспортиров</w:t>
            </w:r>
            <w:r w:rsidR="00DC6FD5">
              <w:rPr>
                <w:rFonts w:ascii="Arial" w:eastAsia="Calibri" w:hAnsi="Arial" w:cs="Arial"/>
                <w:color w:val="000000"/>
                <w:sz w:val="20"/>
                <w:szCs w:val="20"/>
                <w:lang w:eastAsia="en-US"/>
              </w:rPr>
              <w:t>ания</w:t>
            </w:r>
          </w:p>
        </w:tc>
        <w:tc>
          <w:tcPr>
            <w:tcW w:w="1843" w:type="dxa"/>
            <w:shd w:val="clear" w:color="auto" w:fill="auto"/>
          </w:tcPr>
          <w:p w:rsidR="00857C0E" w:rsidRPr="005F36A3" w:rsidRDefault="00F32465" w:rsidP="00857C0E">
            <w:pPr>
              <w:autoSpaceDE w:val="0"/>
              <w:autoSpaceDN w:val="0"/>
              <w:adjustRightInd w:val="0"/>
              <w:ind w:firstLine="284"/>
              <w:rPr>
                <w:rFonts w:ascii="Arial" w:hAnsi="Arial" w:cs="Arial"/>
                <w:sz w:val="20"/>
                <w:szCs w:val="20"/>
              </w:rPr>
            </w:pPr>
            <w:r w:rsidRPr="005F36A3">
              <w:rPr>
                <w:rFonts w:ascii="Arial" w:hAnsi="Arial" w:cs="Arial"/>
                <w:sz w:val="20"/>
                <w:szCs w:val="20"/>
              </w:rPr>
              <w:t>да (описание), нет</w:t>
            </w:r>
          </w:p>
        </w:tc>
        <w:tc>
          <w:tcPr>
            <w:tcW w:w="1831" w:type="dxa"/>
            <w:tcBorders>
              <w:top w:val="single" w:sz="4" w:space="0" w:color="auto"/>
              <w:left w:val="single" w:sz="4" w:space="0" w:color="auto"/>
              <w:bottom w:val="single" w:sz="4" w:space="0" w:color="auto"/>
            </w:tcBorders>
            <w:shd w:val="clear" w:color="auto" w:fill="auto"/>
          </w:tcPr>
          <w:p w:rsidR="00857C0E" w:rsidRPr="005F36A3" w:rsidRDefault="00857C0E" w:rsidP="00857C0E">
            <w:pPr>
              <w:autoSpaceDE w:val="0"/>
              <w:autoSpaceDN w:val="0"/>
              <w:adjustRightInd w:val="0"/>
              <w:ind w:firstLine="284"/>
              <w:rPr>
                <w:rFonts w:ascii="Arial" w:eastAsia="Calibri" w:hAnsi="Arial" w:cs="Arial"/>
                <w:color w:val="000000"/>
                <w:sz w:val="20"/>
                <w:szCs w:val="20"/>
                <w:lang w:eastAsia="en-US"/>
              </w:rPr>
            </w:pPr>
          </w:p>
        </w:tc>
      </w:tr>
      <w:tr w:rsidR="00F32465" w:rsidRPr="005F36A3" w:rsidTr="00095A22">
        <w:tc>
          <w:tcPr>
            <w:tcW w:w="9769" w:type="dxa"/>
            <w:gridSpan w:val="6"/>
            <w:tcBorders>
              <w:top w:val="single" w:sz="4" w:space="0" w:color="auto"/>
              <w:bottom w:val="single" w:sz="4" w:space="0" w:color="auto"/>
            </w:tcBorders>
            <w:shd w:val="clear" w:color="auto" w:fill="auto"/>
          </w:tcPr>
          <w:p w:rsidR="00F32465" w:rsidRPr="005F36A3" w:rsidRDefault="00F32465" w:rsidP="009178DC">
            <w:pPr>
              <w:autoSpaceDE w:val="0"/>
              <w:autoSpaceDN w:val="0"/>
              <w:adjustRightInd w:val="0"/>
              <w:ind w:firstLine="284"/>
              <w:jc w:val="center"/>
              <w:rPr>
                <w:rFonts w:ascii="Arial" w:eastAsia="Calibri" w:hAnsi="Arial" w:cs="Arial"/>
                <w:b/>
                <w:color w:val="000000"/>
                <w:sz w:val="20"/>
                <w:szCs w:val="20"/>
                <w:lang w:eastAsia="en-US"/>
              </w:rPr>
            </w:pPr>
            <w:r w:rsidRPr="005F36A3">
              <w:rPr>
                <w:rFonts w:ascii="Arial" w:eastAsia="Calibri" w:hAnsi="Arial" w:cs="Arial"/>
                <w:b/>
                <w:color w:val="000000"/>
                <w:sz w:val="20"/>
                <w:szCs w:val="20"/>
                <w:lang w:eastAsia="en-US"/>
              </w:rPr>
              <w:t xml:space="preserve">5.2 </w:t>
            </w:r>
            <w:r w:rsidR="00C77408" w:rsidRPr="005F36A3">
              <w:rPr>
                <w:rFonts w:ascii="Arial" w:eastAsia="Calibri" w:hAnsi="Arial" w:cs="Arial"/>
                <w:b/>
                <w:color w:val="000000"/>
                <w:sz w:val="20"/>
                <w:szCs w:val="20"/>
                <w:lang w:eastAsia="en-US"/>
              </w:rPr>
              <w:t xml:space="preserve">Входные характеристики </w:t>
            </w:r>
            <w:r w:rsidR="009178DC">
              <w:rPr>
                <w:rFonts w:ascii="Arial" w:eastAsia="Calibri" w:hAnsi="Arial" w:cs="Arial"/>
                <w:b/>
                <w:color w:val="000000"/>
                <w:sz w:val="20"/>
                <w:szCs w:val="20"/>
                <w:lang w:eastAsia="en-US"/>
              </w:rPr>
              <w:t>ИБП</w:t>
            </w: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5.2.2</w:t>
            </w:r>
            <w:r w:rsidRPr="005F36A3">
              <w:rPr>
                <w:rFonts w:ascii="Arial" w:eastAsia="Calibri" w:hAnsi="Arial" w:cs="Arial"/>
                <w:color w:val="000000"/>
                <w:sz w:val="20"/>
                <w:szCs w:val="20"/>
                <w:lang w:val="en-US" w:eastAsia="en-US"/>
              </w:rPr>
              <w:t xml:space="preserve"> a)</w:t>
            </w:r>
          </w:p>
        </w:tc>
        <w:tc>
          <w:tcPr>
            <w:tcW w:w="4252" w:type="dxa"/>
            <w:gridSpan w:val="3"/>
            <w:shd w:val="clear" w:color="auto" w:fill="auto"/>
            <w:vAlign w:val="center"/>
          </w:tcPr>
          <w:p w:rsidR="00765172" w:rsidRPr="005F36A3" w:rsidRDefault="00765172" w:rsidP="00765172">
            <w:pPr>
              <w:tabs>
                <w:tab w:val="left" w:pos="1359"/>
              </w:tabs>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Число фаз</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5.2.2</w:t>
            </w:r>
            <w:r w:rsidRPr="005F36A3">
              <w:rPr>
                <w:rFonts w:ascii="Arial" w:eastAsia="Calibri" w:hAnsi="Arial" w:cs="Arial"/>
                <w:color w:val="000000"/>
                <w:sz w:val="20"/>
                <w:szCs w:val="20"/>
                <w:lang w:val="en-US" w:eastAsia="en-US"/>
              </w:rPr>
              <w:t xml:space="preserve"> b)</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Требования к нейтрали</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5.2.2</w:t>
            </w:r>
            <w:r w:rsidRPr="005F36A3">
              <w:rPr>
                <w:rFonts w:ascii="Arial" w:eastAsia="Calibri" w:hAnsi="Arial" w:cs="Arial"/>
                <w:color w:val="000000"/>
                <w:sz w:val="20"/>
                <w:szCs w:val="20"/>
                <w:lang w:val="en-US" w:eastAsia="en-US"/>
              </w:rPr>
              <w:t xml:space="preserve"> c)</w:t>
            </w:r>
          </w:p>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lastRenderedPageBreak/>
              <w:t>[6.4.1.4]</w:t>
            </w:r>
          </w:p>
        </w:tc>
        <w:tc>
          <w:tcPr>
            <w:tcW w:w="4252" w:type="dxa"/>
            <w:gridSpan w:val="3"/>
            <w:shd w:val="clear" w:color="auto" w:fill="auto"/>
            <w:vAlign w:val="center"/>
          </w:tcPr>
          <w:p w:rsidR="00765172" w:rsidRPr="005F36A3" w:rsidRDefault="00831FFA" w:rsidP="00765172">
            <w:pPr>
              <w:autoSpaceDE w:val="0"/>
              <w:autoSpaceDN w:val="0"/>
              <w:adjustRightInd w:val="0"/>
              <w:ind w:firstLine="284"/>
              <w:jc w:val="center"/>
              <w:rPr>
                <w:rFonts w:ascii="Arial" w:eastAsia="Calibri" w:hAnsi="Arial" w:cs="Arial"/>
                <w:color w:val="000000"/>
                <w:sz w:val="20"/>
                <w:szCs w:val="20"/>
                <w:lang w:eastAsia="en-US"/>
              </w:rPr>
            </w:pPr>
            <w:r>
              <w:rPr>
                <w:rFonts w:ascii="Arial" w:eastAsia="Calibri" w:hAnsi="Arial" w:cs="Arial"/>
                <w:color w:val="000000"/>
                <w:sz w:val="20"/>
                <w:szCs w:val="20"/>
              </w:rPr>
              <w:lastRenderedPageBreak/>
              <w:t>Номинальный</w:t>
            </w:r>
            <w:r w:rsidRPr="005F36A3">
              <w:rPr>
                <w:rFonts w:ascii="Arial" w:eastAsia="Calibri" w:hAnsi="Arial" w:cs="Arial"/>
                <w:color w:val="000000"/>
                <w:sz w:val="20"/>
                <w:szCs w:val="20"/>
              </w:rPr>
              <w:t xml:space="preserve"> </w:t>
            </w:r>
            <w:r w:rsidR="00765172" w:rsidRPr="005F36A3">
              <w:rPr>
                <w:rFonts w:ascii="Arial" w:eastAsia="Calibri" w:hAnsi="Arial" w:cs="Arial"/>
                <w:color w:val="000000"/>
                <w:sz w:val="20"/>
                <w:szCs w:val="20"/>
              </w:rPr>
              <w:t>пусковой ток</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А</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d</w:t>
            </w:r>
            <w:r w:rsidRPr="005F36A3">
              <w:rPr>
                <w:rFonts w:ascii="Arial" w:eastAsia="Calibri" w:hAnsi="Arial" w:cs="Arial"/>
                <w:color w:val="000000"/>
                <w:sz w:val="20"/>
                <w:szCs w:val="20"/>
                <w:lang w:eastAsia="en-US"/>
              </w:rPr>
              <w:t>)</w:t>
            </w:r>
          </w:p>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[6.4.1.</w:t>
            </w:r>
            <w:r w:rsidRPr="005F36A3">
              <w:rPr>
                <w:rFonts w:ascii="Arial" w:eastAsia="Calibri" w:hAnsi="Arial" w:cs="Arial"/>
                <w:color w:val="000000"/>
                <w:sz w:val="20"/>
                <w:szCs w:val="20"/>
                <w:lang w:val="en-US" w:eastAsia="en-US"/>
              </w:rPr>
              <w:t>8</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Коэффициент мощности на входе</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e</w:t>
            </w:r>
            <w:r w:rsidRPr="005F36A3">
              <w:rPr>
                <w:rFonts w:ascii="Arial" w:eastAsia="Calibri" w:hAnsi="Arial" w:cs="Arial"/>
                <w:color w:val="000000"/>
                <w:sz w:val="20"/>
                <w:szCs w:val="20"/>
                <w:lang w:eastAsia="en-US"/>
              </w:rPr>
              <w:t>)</w:t>
            </w:r>
          </w:p>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[6.4.1.</w:t>
            </w:r>
            <w:r w:rsidRPr="005F36A3">
              <w:rPr>
                <w:rFonts w:ascii="Arial" w:eastAsia="Calibri" w:hAnsi="Arial" w:cs="Arial"/>
                <w:color w:val="000000"/>
                <w:sz w:val="20"/>
                <w:szCs w:val="20"/>
                <w:lang w:val="en-US" w:eastAsia="en-US"/>
              </w:rPr>
              <w:t>6</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Пусковой ток</w:t>
            </w:r>
          </w:p>
        </w:tc>
        <w:tc>
          <w:tcPr>
            <w:tcW w:w="1843" w:type="dxa"/>
            <w:shd w:val="clear" w:color="auto" w:fill="auto"/>
          </w:tcPr>
          <w:p w:rsidR="00765172" w:rsidRPr="001043ED" w:rsidRDefault="00765172" w:rsidP="00765172">
            <w:pPr>
              <w:autoSpaceDE w:val="0"/>
              <w:autoSpaceDN w:val="0"/>
              <w:adjustRightInd w:val="0"/>
              <w:ind w:firstLine="284"/>
              <w:rPr>
                <w:rFonts w:ascii="Arial" w:hAnsi="Arial" w:cs="Arial"/>
                <w:sz w:val="20"/>
                <w:szCs w:val="20"/>
              </w:rPr>
            </w:pPr>
            <w:r w:rsidRPr="001043ED">
              <w:rPr>
                <w:rFonts w:ascii="Arial" w:hAnsi="Arial" w:cs="Arial"/>
                <w:sz w:val="20"/>
                <w:szCs w:val="20"/>
              </w:rPr>
              <w:t>%</w:t>
            </w:r>
          </w:p>
          <w:p w:rsidR="00765172" w:rsidRPr="001043ED" w:rsidRDefault="001043ED" w:rsidP="00765172">
            <w:pPr>
              <w:autoSpaceDE w:val="0"/>
              <w:autoSpaceDN w:val="0"/>
              <w:adjustRightInd w:val="0"/>
              <w:ind w:firstLine="284"/>
              <w:rPr>
                <w:rFonts w:ascii="Arial" w:hAnsi="Arial" w:cs="Arial"/>
                <w:sz w:val="20"/>
                <w:szCs w:val="20"/>
                <w:lang w:val="en-US"/>
              </w:rPr>
            </w:pPr>
            <w:r w:rsidRPr="001043ED">
              <w:rPr>
                <w:rFonts w:ascii="Arial" w:hAnsi="Arial" w:cs="Arial"/>
                <w:sz w:val="20"/>
                <w:szCs w:val="20"/>
                <w:lang w:val="en-US"/>
              </w:rPr>
              <w:t>с</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f</w:t>
            </w:r>
            <w:r w:rsidRPr="005F36A3">
              <w:rPr>
                <w:rFonts w:ascii="Arial" w:eastAsia="Calibri" w:hAnsi="Arial" w:cs="Arial"/>
                <w:color w:val="000000"/>
                <w:sz w:val="20"/>
                <w:szCs w:val="20"/>
                <w:lang w:eastAsia="en-US"/>
              </w:rPr>
              <w:t>)</w:t>
            </w:r>
          </w:p>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[6.4.1.</w:t>
            </w:r>
            <w:r w:rsidRPr="005F36A3">
              <w:rPr>
                <w:rFonts w:ascii="Arial" w:eastAsia="Calibri" w:hAnsi="Arial" w:cs="Arial"/>
                <w:color w:val="000000"/>
                <w:sz w:val="20"/>
                <w:szCs w:val="20"/>
                <w:lang w:val="en-US" w:eastAsia="en-US"/>
              </w:rPr>
              <w:t>5</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Максимальный пусковой ток</w:t>
            </w:r>
          </w:p>
        </w:tc>
        <w:tc>
          <w:tcPr>
            <w:tcW w:w="1843" w:type="dxa"/>
            <w:shd w:val="clear" w:color="auto" w:fill="auto"/>
          </w:tcPr>
          <w:p w:rsidR="00765172" w:rsidRPr="001043ED" w:rsidRDefault="00765172" w:rsidP="00765172">
            <w:pPr>
              <w:autoSpaceDE w:val="0"/>
              <w:autoSpaceDN w:val="0"/>
              <w:adjustRightInd w:val="0"/>
              <w:ind w:firstLine="284"/>
              <w:rPr>
                <w:rFonts w:ascii="Arial" w:hAnsi="Arial" w:cs="Arial"/>
                <w:sz w:val="20"/>
                <w:szCs w:val="20"/>
              </w:rPr>
            </w:pPr>
            <w:r w:rsidRPr="001043ED">
              <w:rPr>
                <w:rFonts w:ascii="Arial" w:hAnsi="Arial" w:cs="Arial"/>
                <w:sz w:val="20"/>
                <w:szCs w:val="20"/>
              </w:rPr>
              <w:t>А</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g</w:t>
            </w:r>
            <w:r w:rsidRPr="005F36A3">
              <w:rPr>
                <w:rFonts w:ascii="Arial" w:eastAsia="Calibri" w:hAnsi="Arial" w:cs="Arial"/>
                <w:color w:val="000000"/>
                <w:sz w:val="20"/>
                <w:szCs w:val="20"/>
                <w:lang w:eastAsia="en-US"/>
              </w:rPr>
              <w:t>)</w:t>
            </w:r>
          </w:p>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w:t>
            </w:r>
            <w:r w:rsidRPr="005F36A3">
              <w:rPr>
                <w:rFonts w:ascii="Arial" w:eastAsia="Calibri" w:hAnsi="Arial" w:cs="Arial"/>
                <w:color w:val="000000"/>
                <w:sz w:val="20"/>
                <w:szCs w:val="20"/>
                <w:lang w:val="en-US" w:eastAsia="en-US"/>
              </w:rPr>
              <w:t>2.9.1</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Ток перегрузки (где применима кривая зависимости тока от времени)</w:t>
            </w:r>
          </w:p>
        </w:tc>
        <w:tc>
          <w:tcPr>
            <w:tcW w:w="1843" w:type="dxa"/>
            <w:shd w:val="clear" w:color="auto" w:fill="auto"/>
          </w:tcPr>
          <w:p w:rsidR="00765172" w:rsidRPr="001043ED" w:rsidRDefault="00765172" w:rsidP="00765172">
            <w:pPr>
              <w:autoSpaceDE w:val="0"/>
              <w:autoSpaceDN w:val="0"/>
              <w:adjustRightInd w:val="0"/>
              <w:ind w:firstLine="284"/>
              <w:rPr>
                <w:rFonts w:ascii="Arial" w:hAnsi="Arial" w:cs="Arial"/>
                <w:sz w:val="20"/>
                <w:szCs w:val="20"/>
              </w:rPr>
            </w:pPr>
            <w:r w:rsidRPr="001043ED">
              <w:rPr>
                <w:rFonts w:ascii="Arial" w:hAnsi="Arial" w:cs="Arial"/>
                <w:sz w:val="20"/>
                <w:szCs w:val="20"/>
              </w:rPr>
              <w:t>%</w:t>
            </w:r>
          </w:p>
          <w:p w:rsidR="00765172" w:rsidRPr="001043ED" w:rsidRDefault="001043ED" w:rsidP="00765172">
            <w:pPr>
              <w:autoSpaceDE w:val="0"/>
              <w:autoSpaceDN w:val="0"/>
              <w:adjustRightInd w:val="0"/>
              <w:ind w:firstLine="284"/>
              <w:rPr>
                <w:rFonts w:ascii="Arial" w:hAnsi="Arial" w:cs="Arial"/>
                <w:sz w:val="20"/>
                <w:szCs w:val="20"/>
              </w:rPr>
            </w:pPr>
            <w:r w:rsidRPr="001043ED">
              <w:rPr>
                <w:rFonts w:ascii="Arial" w:hAnsi="Arial" w:cs="Arial"/>
                <w:sz w:val="20"/>
                <w:szCs w:val="20"/>
                <w:lang w:val="en-US"/>
              </w:rPr>
              <w:t>с</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h</w:t>
            </w:r>
            <w:r w:rsidRPr="005F36A3">
              <w:rPr>
                <w:rFonts w:ascii="Arial" w:eastAsia="Calibri" w:hAnsi="Arial" w:cs="Arial"/>
                <w:color w:val="000000"/>
                <w:sz w:val="20"/>
                <w:szCs w:val="20"/>
                <w:lang w:eastAsia="en-US"/>
              </w:rPr>
              <w:t>)</w:t>
            </w:r>
          </w:p>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eastAsia="en-US"/>
              </w:rPr>
              <w:t>[6.4.</w:t>
            </w:r>
            <w:r w:rsidRPr="005F36A3">
              <w:rPr>
                <w:rFonts w:ascii="Arial" w:eastAsia="Calibri" w:hAnsi="Arial" w:cs="Arial"/>
                <w:color w:val="000000"/>
                <w:sz w:val="20"/>
                <w:szCs w:val="20"/>
                <w:lang w:val="en-US" w:eastAsia="en-US"/>
              </w:rPr>
              <w:t>1.7]</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Полное гармоническое искажение тока</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lang w:val="en-US"/>
              </w:rPr>
            </w:pPr>
            <w:r w:rsidRPr="005F36A3">
              <w:rPr>
                <w:rFonts w:ascii="Arial" w:hAnsi="Arial" w:cs="Arial"/>
                <w:sz w:val="20"/>
                <w:szCs w:val="20"/>
                <w:lang w:val="en-US"/>
              </w:rPr>
              <w:t>%</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i</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76517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Минимальная мощность короткого замыкания (S</w:t>
            </w:r>
            <w:r w:rsidRPr="005F36A3">
              <w:rPr>
                <w:rFonts w:ascii="Arial" w:eastAsia="Calibri" w:hAnsi="Arial" w:cs="Arial"/>
                <w:color w:val="000000"/>
                <w:sz w:val="20"/>
                <w:szCs w:val="20"/>
                <w:vertAlign w:val="subscript"/>
              </w:rPr>
              <w:t>sc</w:t>
            </w:r>
            <w:r w:rsidRPr="005F36A3">
              <w:rPr>
                <w:rFonts w:ascii="Arial" w:eastAsia="Calibri" w:hAnsi="Arial" w:cs="Arial"/>
                <w:color w:val="000000"/>
                <w:sz w:val="20"/>
                <w:szCs w:val="20"/>
              </w:rPr>
              <w:t>) нагрузки, требуемая от электропитания переменного тока (AC)</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В•А</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5.2.2 </w:t>
            </w:r>
            <w:r w:rsidRPr="005F36A3">
              <w:rPr>
                <w:rFonts w:ascii="Arial" w:eastAsia="Calibri" w:hAnsi="Arial" w:cs="Arial"/>
                <w:color w:val="000000"/>
                <w:sz w:val="20"/>
                <w:szCs w:val="20"/>
                <w:lang w:val="en-US" w:eastAsia="en-US"/>
              </w:rPr>
              <w:t>j</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9178D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Характеристики </w:t>
            </w:r>
            <w:r w:rsidRPr="00C02B30">
              <w:rPr>
                <w:rFonts w:ascii="Arial" w:eastAsia="Calibri" w:hAnsi="Arial" w:cs="Arial"/>
                <w:color w:val="000000"/>
                <w:sz w:val="20"/>
                <w:szCs w:val="20"/>
              </w:rPr>
              <w:t xml:space="preserve">тока </w:t>
            </w:r>
            <w:r w:rsidR="009178DC">
              <w:rPr>
                <w:rFonts w:ascii="Arial" w:eastAsia="Calibri" w:hAnsi="Arial" w:cs="Arial"/>
                <w:color w:val="000000"/>
                <w:sz w:val="20"/>
                <w:szCs w:val="20"/>
              </w:rPr>
              <w:t>утечки</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мА</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[&lt;</w:t>
            </w:r>
            <w:r w:rsidRPr="005F36A3">
              <w:rPr>
                <w:rFonts w:ascii="Arial" w:eastAsia="Calibri" w:hAnsi="Arial" w:cs="Arial"/>
                <w:color w:val="000000"/>
                <w:sz w:val="20"/>
                <w:szCs w:val="20"/>
                <w:lang w:eastAsia="en-US"/>
              </w:rPr>
              <w:t> 3,5 мА</w:t>
            </w:r>
            <w:r w:rsidRPr="005F36A3">
              <w:rPr>
                <w:rFonts w:ascii="Arial" w:eastAsia="Calibri" w:hAnsi="Arial" w:cs="Arial"/>
                <w:color w:val="000000"/>
                <w:sz w:val="20"/>
                <w:szCs w:val="20"/>
                <w:lang w:val="en-US" w:eastAsia="en-US"/>
              </w:rPr>
              <w:t>]</w:t>
            </w: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k)</w:t>
            </w:r>
          </w:p>
        </w:tc>
        <w:tc>
          <w:tcPr>
            <w:tcW w:w="4252" w:type="dxa"/>
            <w:gridSpan w:val="3"/>
            <w:shd w:val="clear" w:color="auto" w:fill="auto"/>
            <w:vAlign w:val="center"/>
          </w:tcPr>
          <w:p w:rsidR="00765172" w:rsidRPr="005F36A3" w:rsidRDefault="00765172" w:rsidP="0073077F">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Совместимость системы распределения </w:t>
            </w:r>
            <w:r w:rsidR="0073077F">
              <w:rPr>
                <w:rFonts w:ascii="Arial" w:eastAsia="Calibri" w:hAnsi="Arial" w:cs="Arial"/>
                <w:color w:val="000000"/>
                <w:sz w:val="20"/>
                <w:szCs w:val="20"/>
              </w:rPr>
              <w:t>электропитания</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lang w:val="en-US"/>
              </w:rPr>
            </w:pPr>
            <w:r w:rsidRPr="005F36A3">
              <w:rPr>
                <w:rFonts w:ascii="Arial" w:hAnsi="Arial" w:cs="Arial"/>
                <w:sz w:val="20"/>
                <w:szCs w:val="20"/>
                <w:lang w:val="en-US"/>
              </w:rPr>
              <w:t>TN; TT; IT</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m)</w:t>
            </w:r>
          </w:p>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[6.4.1.3]</w:t>
            </w:r>
          </w:p>
        </w:tc>
        <w:tc>
          <w:tcPr>
            <w:tcW w:w="4252" w:type="dxa"/>
            <w:gridSpan w:val="3"/>
            <w:shd w:val="clear" w:color="auto" w:fill="auto"/>
            <w:vAlign w:val="center"/>
          </w:tcPr>
          <w:p w:rsidR="00765172" w:rsidRPr="005F36A3" w:rsidRDefault="00831FFA" w:rsidP="00765172">
            <w:pPr>
              <w:autoSpaceDE w:val="0"/>
              <w:autoSpaceDN w:val="0"/>
              <w:adjustRightInd w:val="0"/>
              <w:ind w:firstLine="284"/>
              <w:jc w:val="center"/>
              <w:rPr>
                <w:rFonts w:ascii="Arial" w:eastAsia="Calibri" w:hAnsi="Arial" w:cs="Arial"/>
                <w:color w:val="000000"/>
                <w:sz w:val="20"/>
                <w:szCs w:val="20"/>
                <w:lang w:eastAsia="en-US"/>
              </w:rPr>
            </w:pPr>
            <w:r>
              <w:rPr>
                <w:rFonts w:ascii="Arial" w:eastAsia="Calibri" w:hAnsi="Arial" w:cs="Arial"/>
                <w:color w:val="000000"/>
                <w:sz w:val="20"/>
                <w:szCs w:val="20"/>
              </w:rPr>
              <w:t>Номинальное</w:t>
            </w:r>
            <w:r w:rsidRPr="005F36A3">
              <w:rPr>
                <w:rFonts w:ascii="Arial" w:eastAsia="Calibri" w:hAnsi="Arial" w:cs="Arial"/>
                <w:color w:val="000000"/>
                <w:sz w:val="20"/>
                <w:szCs w:val="20"/>
              </w:rPr>
              <w:t xml:space="preserve"> </w:t>
            </w:r>
            <w:r w:rsidR="00765172" w:rsidRPr="005F36A3">
              <w:rPr>
                <w:rFonts w:ascii="Arial" w:eastAsia="Calibri" w:hAnsi="Arial" w:cs="Arial"/>
                <w:color w:val="000000"/>
                <w:sz w:val="20"/>
                <w:szCs w:val="20"/>
              </w:rPr>
              <w:t>входное напряжения и предел допусков входного напряжения</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В</w:t>
            </w:r>
          </w:p>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  %, -  %</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 10 %]</w:t>
            </w: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m)</w:t>
            </w:r>
          </w:p>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[6.4.1.3]</w:t>
            </w:r>
          </w:p>
        </w:tc>
        <w:tc>
          <w:tcPr>
            <w:tcW w:w="4252" w:type="dxa"/>
            <w:gridSpan w:val="3"/>
            <w:shd w:val="clear" w:color="auto" w:fill="auto"/>
            <w:vAlign w:val="center"/>
          </w:tcPr>
          <w:p w:rsidR="00765172" w:rsidRPr="005F36A3" w:rsidRDefault="00831FFA" w:rsidP="00765172">
            <w:pPr>
              <w:autoSpaceDE w:val="0"/>
              <w:autoSpaceDN w:val="0"/>
              <w:adjustRightInd w:val="0"/>
              <w:ind w:firstLine="284"/>
              <w:jc w:val="center"/>
              <w:rPr>
                <w:rFonts w:ascii="Arial" w:eastAsia="Calibri" w:hAnsi="Arial" w:cs="Arial"/>
                <w:color w:val="000000"/>
                <w:sz w:val="20"/>
                <w:szCs w:val="20"/>
                <w:lang w:eastAsia="en-US"/>
              </w:rPr>
            </w:pPr>
            <w:r>
              <w:rPr>
                <w:rFonts w:ascii="Arial" w:eastAsia="Calibri" w:hAnsi="Arial" w:cs="Arial"/>
                <w:color w:val="000000"/>
                <w:sz w:val="20"/>
                <w:szCs w:val="20"/>
              </w:rPr>
              <w:t>Номинальная</w:t>
            </w:r>
            <w:r w:rsidRPr="005F36A3">
              <w:rPr>
                <w:rFonts w:ascii="Arial" w:eastAsia="Calibri" w:hAnsi="Arial" w:cs="Arial"/>
                <w:color w:val="000000"/>
                <w:sz w:val="20"/>
                <w:szCs w:val="20"/>
              </w:rPr>
              <w:t xml:space="preserve"> </w:t>
            </w:r>
            <w:r w:rsidR="00765172" w:rsidRPr="005F36A3">
              <w:rPr>
                <w:rFonts w:ascii="Arial" w:eastAsia="Calibri" w:hAnsi="Arial" w:cs="Arial"/>
                <w:color w:val="000000"/>
                <w:sz w:val="20"/>
                <w:szCs w:val="20"/>
              </w:rPr>
              <w:t>входная частота и предел допусков входной частоты.</w:t>
            </w:r>
          </w:p>
        </w:tc>
        <w:tc>
          <w:tcPr>
            <w:tcW w:w="1843" w:type="dxa"/>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Гц</w:t>
            </w:r>
          </w:p>
          <w:p w:rsidR="00765172" w:rsidRPr="005F36A3" w:rsidRDefault="00765172" w:rsidP="00765172">
            <w:pPr>
              <w:autoSpaceDE w:val="0"/>
              <w:autoSpaceDN w:val="0"/>
              <w:adjustRightInd w:val="0"/>
              <w:ind w:firstLine="284"/>
              <w:rPr>
                <w:rFonts w:ascii="Arial" w:hAnsi="Arial" w:cs="Arial"/>
                <w:sz w:val="20"/>
                <w:szCs w:val="20"/>
              </w:rPr>
            </w:pPr>
            <w:r w:rsidRPr="005F36A3">
              <w:rPr>
                <w:rFonts w:ascii="Arial" w:hAnsi="Arial" w:cs="Arial"/>
                <w:sz w:val="20"/>
                <w:szCs w:val="20"/>
              </w:rPr>
              <w:t>+  %, -  %</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val="en-US" w:eastAsia="en-US"/>
              </w:rPr>
              <w:t>[± 2 %]</w:t>
            </w: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5.2.3 a)</w:t>
            </w:r>
          </w:p>
        </w:tc>
        <w:tc>
          <w:tcPr>
            <w:tcW w:w="4252" w:type="dxa"/>
            <w:gridSpan w:val="3"/>
            <w:shd w:val="clear" w:color="auto" w:fill="auto"/>
            <w:vAlign w:val="center"/>
          </w:tcPr>
          <w:p w:rsidR="00765172" w:rsidRPr="005F36A3" w:rsidRDefault="00765172" w:rsidP="009178D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Совместимость </w:t>
            </w:r>
            <w:r w:rsidR="009178DC">
              <w:rPr>
                <w:rFonts w:ascii="Arial" w:eastAsia="Calibri" w:hAnsi="Arial" w:cs="Arial"/>
                <w:color w:val="000000"/>
                <w:sz w:val="20"/>
                <w:szCs w:val="20"/>
              </w:rPr>
              <w:t>ИБП</w:t>
            </w:r>
            <w:r w:rsidR="009178DC"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 xml:space="preserve">с </w:t>
            </w:r>
            <w:r w:rsidR="009178DC">
              <w:rPr>
                <w:rFonts w:ascii="Arial" w:eastAsia="Calibri" w:hAnsi="Arial" w:cs="Arial"/>
                <w:color w:val="000000"/>
                <w:sz w:val="20"/>
                <w:szCs w:val="20"/>
              </w:rPr>
              <w:t>пов</w:t>
            </w:r>
            <w:r w:rsidR="00E304B1">
              <w:rPr>
                <w:rFonts w:ascii="Arial" w:eastAsia="Calibri" w:hAnsi="Arial" w:cs="Arial"/>
                <w:color w:val="000000"/>
                <w:sz w:val="20"/>
                <w:szCs w:val="20"/>
              </w:rPr>
              <w:t>ы</w:t>
            </w:r>
            <w:r w:rsidR="009178DC">
              <w:rPr>
                <w:rFonts w:ascii="Arial" w:eastAsia="Calibri" w:hAnsi="Arial" w:cs="Arial"/>
                <w:color w:val="000000"/>
                <w:sz w:val="20"/>
                <w:szCs w:val="20"/>
              </w:rPr>
              <w:t>шенным</w:t>
            </w:r>
            <w:r w:rsidR="009178DC"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гармоническим искажением напряжения</w:t>
            </w:r>
          </w:p>
        </w:tc>
        <w:tc>
          <w:tcPr>
            <w:tcW w:w="1843" w:type="dxa"/>
            <w:shd w:val="clear" w:color="auto" w:fill="auto"/>
          </w:tcPr>
          <w:p w:rsidR="00765172" w:rsidRPr="005F36A3" w:rsidRDefault="00C77408" w:rsidP="00765172">
            <w:pPr>
              <w:autoSpaceDE w:val="0"/>
              <w:autoSpaceDN w:val="0"/>
              <w:adjustRightInd w:val="0"/>
              <w:ind w:firstLine="284"/>
              <w:rPr>
                <w:rFonts w:ascii="Arial" w:hAnsi="Arial" w:cs="Arial"/>
                <w:sz w:val="20"/>
                <w:szCs w:val="20"/>
              </w:rPr>
            </w:pPr>
            <w:r w:rsidRPr="005F36A3">
              <w:rPr>
                <w:rFonts w:ascii="Arial" w:hAnsi="Arial" w:cs="Arial"/>
                <w:sz w:val="20"/>
                <w:szCs w:val="20"/>
              </w:rPr>
              <w:t>да (описание), нет</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5.2.3 </w:t>
            </w:r>
            <w:r w:rsidRPr="005F36A3">
              <w:rPr>
                <w:rFonts w:ascii="Arial" w:eastAsia="Calibri" w:hAnsi="Arial" w:cs="Arial"/>
                <w:color w:val="000000"/>
                <w:sz w:val="20"/>
                <w:szCs w:val="20"/>
                <w:lang w:val="en-US" w:eastAsia="en-US"/>
              </w:rPr>
              <w:t>b</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9178D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Совместимость </w:t>
            </w:r>
            <w:r w:rsidR="009178DC">
              <w:rPr>
                <w:rFonts w:ascii="Arial" w:eastAsia="Calibri" w:hAnsi="Arial" w:cs="Arial"/>
                <w:color w:val="000000"/>
                <w:sz w:val="20"/>
                <w:szCs w:val="20"/>
              </w:rPr>
              <w:t>ИБП</w:t>
            </w:r>
            <w:r w:rsidR="009178DC"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со специальными защитными устройствами</w:t>
            </w:r>
            <w:r w:rsidR="009178DC">
              <w:rPr>
                <w:rFonts w:ascii="Arial" w:eastAsia="Calibri" w:hAnsi="Arial" w:cs="Arial"/>
                <w:color w:val="000000"/>
                <w:sz w:val="20"/>
                <w:szCs w:val="20"/>
              </w:rPr>
              <w:t xml:space="preserve"> на </w:t>
            </w:r>
            <w:r w:rsidRPr="005F36A3">
              <w:rPr>
                <w:rFonts w:ascii="Arial" w:eastAsia="Calibri" w:hAnsi="Arial" w:cs="Arial"/>
                <w:color w:val="000000"/>
                <w:sz w:val="20"/>
                <w:szCs w:val="20"/>
              </w:rPr>
              <w:t xml:space="preserve"> входного питания</w:t>
            </w:r>
            <w:r w:rsidR="009178DC">
              <w:rPr>
                <w:rFonts w:ascii="Arial" w:eastAsia="Calibri" w:hAnsi="Arial" w:cs="Arial"/>
                <w:color w:val="000000"/>
                <w:sz w:val="20"/>
                <w:szCs w:val="20"/>
              </w:rPr>
              <w:t xml:space="preserve"> нагрузки</w:t>
            </w:r>
          </w:p>
        </w:tc>
        <w:tc>
          <w:tcPr>
            <w:tcW w:w="1843" w:type="dxa"/>
            <w:shd w:val="clear" w:color="auto" w:fill="auto"/>
          </w:tcPr>
          <w:p w:rsidR="00765172" w:rsidRPr="005F36A3" w:rsidRDefault="00C77408" w:rsidP="00765172">
            <w:pPr>
              <w:autoSpaceDE w:val="0"/>
              <w:autoSpaceDN w:val="0"/>
              <w:adjustRightInd w:val="0"/>
              <w:ind w:firstLine="284"/>
              <w:rPr>
                <w:rFonts w:ascii="Arial" w:hAnsi="Arial" w:cs="Arial"/>
                <w:sz w:val="20"/>
                <w:szCs w:val="20"/>
              </w:rPr>
            </w:pPr>
            <w:r w:rsidRPr="005F36A3">
              <w:rPr>
                <w:rFonts w:ascii="Arial" w:hAnsi="Arial" w:cs="Arial"/>
                <w:sz w:val="20"/>
                <w:szCs w:val="20"/>
              </w:rPr>
              <w:t>да (описание), нет</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5.2.3 </w:t>
            </w:r>
            <w:r w:rsidRPr="005F36A3">
              <w:rPr>
                <w:rFonts w:ascii="Arial" w:eastAsia="Calibri" w:hAnsi="Arial" w:cs="Arial"/>
                <w:color w:val="000000"/>
                <w:sz w:val="20"/>
                <w:szCs w:val="20"/>
                <w:lang w:val="en-US" w:eastAsia="en-US"/>
              </w:rPr>
              <w:t>c</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E304B1">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Совместимость </w:t>
            </w:r>
            <w:r w:rsidR="009178DC">
              <w:rPr>
                <w:rFonts w:ascii="Arial" w:eastAsia="Calibri" w:hAnsi="Arial" w:cs="Arial"/>
                <w:color w:val="000000"/>
                <w:sz w:val="20"/>
                <w:szCs w:val="20"/>
              </w:rPr>
              <w:t>ИБП</w:t>
            </w:r>
            <w:r w:rsidR="009178DC"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с изоляцией</w:t>
            </w:r>
            <w:r w:rsidR="009178DC">
              <w:rPr>
                <w:rFonts w:ascii="Arial" w:eastAsia="Calibri" w:hAnsi="Arial" w:cs="Arial"/>
                <w:color w:val="000000"/>
                <w:sz w:val="20"/>
                <w:szCs w:val="20"/>
              </w:rPr>
              <w:t xml:space="preserve"> по каждому полюсу</w:t>
            </w:r>
            <w:r w:rsidRPr="005F36A3">
              <w:rPr>
                <w:rFonts w:ascii="Arial" w:eastAsia="Calibri" w:hAnsi="Arial" w:cs="Arial"/>
                <w:color w:val="000000"/>
                <w:sz w:val="20"/>
                <w:szCs w:val="20"/>
              </w:rPr>
              <w:t xml:space="preserve"> </w:t>
            </w:r>
            <w:r w:rsidR="009178DC">
              <w:rPr>
                <w:rFonts w:ascii="Arial" w:eastAsia="Calibri" w:hAnsi="Arial" w:cs="Arial"/>
                <w:color w:val="000000"/>
                <w:sz w:val="20"/>
                <w:szCs w:val="20"/>
              </w:rPr>
              <w:t>на</w:t>
            </w:r>
            <w:r w:rsidR="00E304B1">
              <w:rPr>
                <w:rFonts w:ascii="Arial" w:eastAsia="Calibri" w:hAnsi="Arial" w:cs="Arial"/>
                <w:color w:val="000000"/>
                <w:sz w:val="20"/>
                <w:szCs w:val="20"/>
              </w:rPr>
              <w:t xml:space="preserve"> вход</w:t>
            </w:r>
            <w:r w:rsidR="009178DC">
              <w:rPr>
                <w:rFonts w:ascii="Arial" w:eastAsia="Calibri" w:hAnsi="Arial" w:cs="Arial"/>
                <w:color w:val="000000"/>
                <w:sz w:val="20"/>
                <w:szCs w:val="20"/>
              </w:rPr>
              <w:t>е</w:t>
            </w:r>
            <w:r w:rsidR="009178DC"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питания переменного тока</w:t>
            </w:r>
          </w:p>
        </w:tc>
        <w:tc>
          <w:tcPr>
            <w:tcW w:w="1843" w:type="dxa"/>
            <w:shd w:val="clear" w:color="auto" w:fill="auto"/>
          </w:tcPr>
          <w:p w:rsidR="00765172" w:rsidRPr="005F36A3" w:rsidRDefault="00C77408" w:rsidP="00C77408">
            <w:pPr>
              <w:autoSpaceDE w:val="0"/>
              <w:autoSpaceDN w:val="0"/>
              <w:adjustRightInd w:val="0"/>
              <w:ind w:firstLine="284"/>
              <w:rPr>
                <w:rFonts w:ascii="Arial" w:hAnsi="Arial" w:cs="Arial"/>
                <w:sz w:val="20"/>
                <w:szCs w:val="20"/>
              </w:rPr>
            </w:pPr>
            <w:r w:rsidRPr="005F36A3">
              <w:rPr>
                <w:rFonts w:ascii="Arial" w:hAnsi="Arial" w:cs="Arial"/>
                <w:sz w:val="20"/>
                <w:szCs w:val="20"/>
              </w:rPr>
              <w:t>да, нет</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5.2.3 </w:t>
            </w:r>
            <w:r w:rsidRPr="005F36A3">
              <w:rPr>
                <w:rFonts w:ascii="Arial" w:eastAsia="Calibri" w:hAnsi="Arial" w:cs="Arial"/>
                <w:color w:val="000000"/>
                <w:sz w:val="20"/>
                <w:szCs w:val="20"/>
                <w:lang w:val="en-US" w:eastAsia="en-US"/>
              </w:rPr>
              <w:t>d</w:t>
            </w:r>
            <w:r w:rsidRPr="005F36A3">
              <w:rPr>
                <w:rFonts w:ascii="Arial" w:eastAsia="Calibri" w:hAnsi="Arial" w:cs="Arial"/>
                <w:color w:val="000000"/>
                <w:sz w:val="20"/>
                <w:szCs w:val="20"/>
                <w:lang w:eastAsia="en-US"/>
              </w:rPr>
              <w:t>)</w:t>
            </w:r>
          </w:p>
        </w:tc>
        <w:tc>
          <w:tcPr>
            <w:tcW w:w="4252" w:type="dxa"/>
            <w:gridSpan w:val="3"/>
            <w:shd w:val="clear" w:color="auto" w:fill="auto"/>
            <w:vAlign w:val="center"/>
          </w:tcPr>
          <w:p w:rsidR="00765172" w:rsidRPr="005F36A3" w:rsidRDefault="00765172" w:rsidP="009178D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Совместимость </w:t>
            </w:r>
            <w:r w:rsidR="009178DC">
              <w:rPr>
                <w:rFonts w:ascii="Arial" w:eastAsia="Calibri" w:hAnsi="Arial" w:cs="Arial"/>
                <w:color w:val="000000"/>
                <w:sz w:val="20"/>
                <w:szCs w:val="20"/>
              </w:rPr>
              <w:t>ИБП</w:t>
            </w:r>
            <w:r w:rsidR="009178DC"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 xml:space="preserve">с </w:t>
            </w:r>
            <w:r w:rsidR="009178DC">
              <w:rPr>
                <w:rFonts w:ascii="Arial" w:eastAsia="Calibri" w:hAnsi="Arial" w:cs="Arial"/>
                <w:color w:val="000000"/>
                <w:sz w:val="20"/>
                <w:szCs w:val="20"/>
              </w:rPr>
              <w:t xml:space="preserve">определенным </w:t>
            </w:r>
            <w:r w:rsidRPr="005F36A3">
              <w:rPr>
                <w:rFonts w:ascii="Arial" w:eastAsia="Calibri" w:hAnsi="Arial" w:cs="Arial"/>
                <w:color w:val="000000"/>
                <w:sz w:val="20"/>
                <w:szCs w:val="20"/>
              </w:rPr>
              <w:t>резервным генератором</w:t>
            </w:r>
          </w:p>
        </w:tc>
        <w:tc>
          <w:tcPr>
            <w:tcW w:w="1843" w:type="dxa"/>
            <w:shd w:val="clear" w:color="auto" w:fill="auto"/>
          </w:tcPr>
          <w:p w:rsidR="00765172" w:rsidRPr="005F36A3" w:rsidRDefault="00C77408" w:rsidP="00765172">
            <w:pPr>
              <w:autoSpaceDE w:val="0"/>
              <w:autoSpaceDN w:val="0"/>
              <w:adjustRightInd w:val="0"/>
              <w:ind w:firstLine="284"/>
              <w:rPr>
                <w:rFonts w:ascii="Arial" w:hAnsi="Arial" w:cs="Arial"/>
                <w:sz w:val="20"/>
                <w:szCs w:val="20"/>
              </w:rPr>
            </w:pPr>
            <w:r w:rsidRPr="005F36A3">
              <w:rPr>
                <w:rFonts w:ascii="Arial" w:hAnsi="Arial" w:cs="Arial"/>
                <w:sz w:val="20"/>
                <w:szCs w:val="20"/>
              </w:rPr>
              <w:t>да (описание), нет</w:t>
            </w:r>
          </w:p>
        </w:tc>
        <w:tc>
          <w:tcPr>
            <w:tcW w:w="1831" w:type="dxa"/>
            <w:tcBorders>
              <w:top w:val="single" w:sz="4" w:space="0" w:color="auto"/>
              <w:left w:val="single" w:sz="4" w:space="0" w:color="auto"/>
              <w:bottom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9769" w:type="dxa"/>
            <w:gridSpan w:val="6"/>
            <w:tcBorders>
              <w:top w:val="single" w:sz="4" w:space="0" w:color="auto"/>
              <w:bottom w:val="single" w:sz="4" w:space="0" w:color="auto"/>
            </w:tcBorders>
            <w:shd w:val="clear" w:color="auto" w:fill="auto"/>
          </w:tcPr>
          <w:p w:rsidR="00765172" w:rsidRPr="005F36A3" w:rsidRDefault="00C77408" w:rsidP="009178D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b/>
                <w:color w:val="000000"/>
                <w:sz w:val="20"/>
                <w:szCs w:val="20"/>
                <w:lang w:eastAsia="en-US"/>
              </w:rPr>
              <w:t xml:space="preserve">5.3 Выходные характеристики </w:t>
            </w:r>
            <w:r w:rsidR="009178DC">
              <w:rPr>
                <w:rFonts w:ascii="Arial" w:eastAsia="Calibri" w:hAnsi="Arial" w:cs="Arial"/>
                <w:b/>
                <w:color w:val="000000"/>
                <w:sz w:val="20"/>
                <w:szCs w:val="20"/>
                <w:lang w:eastAsia="en-US"/>
              </w:rPr>
              <w:t>ИБП</w:t>
            </w:r>
          </w:p>
        </w:tc>
      </w:tr>
      <w:tr w:rsidR="0004562C" w:rsidRPr="005F36A3" w:rsidTr="00095A22">
        <w:tc>
          <w:tcPr>
            <w:tcW w:w="1843" w:type="dxa"/>
            <w:tcBorders>
              <w:top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w:t>
            </w:r>
            <w:r w:rsidRPr="005F36A3">
              <w:rPr>
                <w:rFonts w:ascii="Arial" w:eastAsia="Calibri" w:hAnsi="Arial" w:cs="Arial"/>
                <w:color w:val="000000"/>
                <w:sz w:val="20"/>
                <w:szCs w:val="20"/>
              </w:rPr>
              <w:t>3</w:t>
            </w:r>
            <w:r w:rsidRPr="005F36A3">
              <w:rPr>
                <w:rFonts w:ascii="Arial" w:eastAsia="Calibri" w:hAnsi="Arial" w:cs="Arial"/>
                <w:color w:val="000000"/>
                <w:sz w:val="20"/>
                <w:szCs w:val="20"/>
                <w:lang w:eastAsia="en-US"/>
              </w:rPr>
              <w:t>.</w:t>
            </w:r>
            <w:r w:rsidRPr="005F36A3">
              <w:rPr>
                <w:rFonts w:ascii="Arial" w:eastAsia="Calibri" w:hAnsi="Arial" w:cs="Arial"/>
                <w:color w:val="000000"/>
                <w:sz w:val="20"/>
                <w:szCs w:val="20"/>
              </w:rPr>
              <w:t>2</w:t>
            </w:r>
            <w:r w:rsidRPr="005F36A3">
              <w:rPr>
                <w:rFonts w:ascii="Arial" w:eastAsia="Calibri" w:hAnsi="Arial" w:cs="Arial"/>
                <w:color w:val="000000"/>
                <w:sz w:val="20"/>
                <w:szCs w:val="20"/>
                <w:lang w:eastAsia="en-US"/>
              </w:rPr>
              <w:t xml:space="preserve"> </w:t>
            </w:r>
            <w:r w:rsidRPr="005F36A3">
              <w:rPr>
                <w:rFonts w:ascii="Arial" w:eastAsia="Calibri" w:hAnsi="Arial" w:cs="Arial"/>
                <w:color w:val="000000"/>
                <w:sz w:val="20"/>
                <w:szCs w:val="20"/>
                <w:lang w:val="en-US" w:eastAsia="en-US"/>
              </w:rPr>
              <w:t>b</w:t>
            </w:r>
            <w:r w:rsidRPr="005F36A3">
              <w:rPr>
                <w:rFonts w:ascii="Arial" w:eastAsia="Calibri" w:hAnsi="Arial" w:cs="Arial"/>
                <w:color w:val="000000"/>
                <w:sz w:val="20"/>
                <w:szCs w:val="20"/>
                <w:lang w:eastAsia="en-US"/>
              </w:rPr>
              <w:t>)</w:t>
            </w:r>
          </w:p>
        </w:tc>
        <w:tc>
          <w:tcPr>
            <w:tcW w:w="4252" w:type="dxa"/>
            <w:gridSpan w:val="3"/>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rPr>
            </w:pPr>
            <w:r w:rsidRPr="005F36A3">
              <w:rPr>
                <w:rFonts w:ascii="Arial" w:eastAsia="Calibri" w:hAnsi="Arial" w:cs="Arial"/>
                <w:color w:val="000000"/>
                <w:sz w:val="20"/>
                <w:szCs w:val="20"/>
              </w:rPr>
              <w:t xml:space="preserve">Предел допусков </w:t>
            </w:r>
            <w:r w:rsidR="00831FFA">
              <w:rPr>
                <w:rFonts w:ascii="Arial" w:eastAsia="Calibri" w:hAnsi="Arial" w:cs="Arial"/>
                <w:color w:val="000000"/>
                <w:sz w:val="20"/>
                <w:szCs w:val="20"/>
              </w:rPr>
              <w:t>номинального</w:t>
            </w:r>
            <w:r w:rsidR="00831FFA"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выходного напряжения и</w:t>
            </w:r>
          </w:p>
          <w:p w:rsidR="0004562C" w:rsidRPr="005F36A3" w:rsidRDefault="00A054E8" w:rsidP="0004562C">
            <w:pPr>
              <w:autoSpaceDE w:val="0"/>
              <w:autoSpaceDN w:val="0"/>
              <w:adjustRightInd w:val="0"/>
              <w:ind w:firstLine="284"/>
              <w:rPr>
                <w:rFonts w:ascii="Arial" w:eastAsia="Calibri" w:hAnsi="Arial" w:cs="Arial"/>
                <w:color w:val="000000"/>
                <w:sz w:val="20"/>
                <w:szCs w:val="20"/>
                <w:lang w:eastAsia="en-US"/>
              </w:rPr>
            </w:pPr>
            <w:r w:rsidRPr="00A054E8">
              <w:rPr>
                <w:rFonts w:ascii="Arial" w:eastAsia="Calibri" w:hAnsi="Arial" w:cs="Arial"/>
                <w:color w:val="000000"/>
                <w:sz w:val="20"/>
                <w:szCs w:val="20"/>
              </w:rPr>
              <w:t>СКЗ</w:t>
            </w:r>
            <w:r>
              <w:rPr>
                <w:rFonts w:ascii="Arial" w:eastAsia="Calibri" w:hAnsi="Arial" w:cs="Arial"/>
                <w:color w:val="000000"/>
                <w:sz w:val="20"/>
                <w:szCs w:val="20"/>
              </w:rPr>
              <w:t xml:space="preserve"> </w:t>
            </w:r>
            <w:r w:rsidR="0004562C" w:rsidRPr="005F36A3">
              <w:rPr>
                <w:rFonts w:ascii="Arial" w:eastAsia="Calibri" w:hAnsi="Arial" w:cs="Arial"/>
                <w:color w:val="000000"/>
                <w:sz w:val="20"/>
                <w:szCs w:val="20"/>
              </w:rPr>
              <w:t>выходного напряжения</w:t>
            </w:r>
          </w:p>
        </w:tc>
        <w:tc>
          <w:tcPr>
            <w:tcW w:w="1843" w:type="dxa"/>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В</w:t>
            </w:r>
          </w:p>
          <w:p w:rsidR="0004562C" w:rsidRPr="005F36A3" w:rsidRDefault="0004562C" w:rsidP="0004562C">
            <w:pPr>
              <w:autoSpaceDE w:val="0"/>
              <w:autoSpaceDN w:val="0"/>
              <w:adjustRightInd w:val="0"/>
              <w:ind w:firstLine="284"/>
              <w:rPr>
                <w:rFonts w:ascii="Arial" w:hAnsi="Arial" w:cs="Arial"/>
                <w:sz w:val="20"/>
                <w:szCs w:val="20"/>
              </w:rPr>
            </w:pPr>
          </w:p>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 %, - %</w:t>
            </w:r>
          </w:p>
        </w:tc>
        <w:tc>
          <w:tcPr>
            <w:tcW w:w="1831" w:type="dxa"/>
            <w:tcBorders>
              <w:top w:val="single" w:sz="4" w:space="0" w:color="auto"/>
              <w:left w:val="single" w:sz="4" w:space="0" w:color="auto"/>
              <w:bottom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5.3.2 </w:t>
            </w:r>
            <w:r w:rsidRPr="005F36A3">
              <w:rPr>
                <w:rFonts w:ascii="Arial" w:eastAsia="Calibri" w:hAnsi="Arial" w:cs="Arial"/>
                <w:color w:val="000000"/>
                <w:sz w:val="20"/>
                <w:szCs w:val="20"/>
                <w:lang w:val="en-US" w:eastAsia="en-US"/>
              </w:rPr>
              <w:t>j</w:t>
            </w:r>
            <w:r w:rsidRPr="005F36A3">
              <w:rPr>
                <w:rFonts w:ascii="Arial" w:eastAsia="Calibri" w:hAnsi="Arial" w:cs="Arial"/>
                <w:color w:val="000000"/>
                <w:sz w:val="20"/>
                <w:szCs w:val="20"/>
                <w:lang w:eastAsia="en-US"/>
              </w:rPr>
              <w:t>)</w:t>
            </w:r>
          </w:p>
        </w:tc>
        <w:tc>
          <w:tcPr>
            <w:tcW w:w="4252" w:type="dxa"/>
            <w:gridSpan w:val="3"/>
            <w:shd w:val="clear" w:color="auto" w:fill="auto"/>
          </w:tcPr>
          <w:p w:rsidR="0004562C" w:rsidRPr="005F36A3" w:rsidRDefault="00831FFA" w:rsidP="00831FFA">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Но</w:t>
            </w:r>
            <w:r>
              <w:rPr>
                <w:rFonts w:ascii="Arial" w:eastAsia="Calibri" w:hAnsi="Arial" w:cs="Arial"/>
                <w:color w:val="000000"/>
                <w:sz w:val="20"/>
                <w:szCs w:val="20"/>
              </w:rPr>
              <w:t>минальны</w:t>
            </w:r>
            <w:r w:rsidRPr="005F36A3">
              <w:rPr>
                <w:rFonts w:ascii="Arial" w:eastAsia="Calibri" w:hAnsi="Arial" w:cs="Arial"/>
                <w:color w:val="000000"/>
                <w:sz w:val="20"/>
                <w:szCs w:val="20"/>
              </w:rPr>
              <w:t xml:space="preserve">й </w:t>
            </w:r>
            <w:r w:rsidR="0004562C" w:rsidRPr="005F36A3">
              <w:rPr>
                <w:rFonts w:ascii="Arial" w:eastAsia="Calibri" w:hAnsi="Arial" w:cs="Arial"/>
                <w:color w:val="000000"/>
                <w:sz w:val="20"/>
                <w:szCs w:val="20"/>
              </w:rPr>
              <w:t>выходной ток</w:t>
            </w:r>
          </w:p>
        </w:tc>
        <w:tc>
          <w:tcPr>
            <w:tcW w:w="1843" w:type="dxa"/>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А</w:t>
            </w:r>
          </w:p>
        </w:tc>
        <w:tc>
          <w:tcPr>
            <w:tcW w:w="1831" w:type="dxa"/>
            <w:tcBorders>
              <w:top w:val="single" w:sz="4" w:space="0" w:color="auto"/>
              <w:left w:val="single" w:sz="4" w:space="0" w:color="auto"/>
              <w:bottom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5.3.2 </w:t>
            </w:r>
            <w:r w:rsidRPr="005F36A3">
              <w:rPr>
                <w:rFonts w:ascii="Arial" w:eastAsia="Calibri" w:hAnsi="Arial" w:cs="Arial"/>
                <w:color w:val="000000"/>
                <w:sz w:val="20"/>
                <w:szCs w:val="20"/>
                <w:lang w:val="en-US" w:eastAsia="en-US"/>
              </w:rPr>
              <w:t>l</w:t>
            </w:r>
            <w:r w:rsidRPr="005F36A3">
              <w:rPr>
                <w:rFonts w:ascii="Arial" w:eastAsia="Calibri" w:hAnsi="Arial" w:cs="Arial"/>
                <w:color w:val="000000"/>
                <w:sz w:val="20"/>
                <w:szCs w:val="20"/>
                <w:lang w:eastAsia="en-US"/>
              </w:rPr>
              <w:t>)</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[6.4.2.9.3]</w:t>
            </w:r>
          </w:p>
        </w:tc>
        <w:tc>
          <w:tcPr>
            <w:tcW w:w="4252" w:type="dxa"/>
            <w:gridSpan w:val="3"/>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rPr>
            </w:pPr>
            <w:r w:rsidRPr="005F36A3">
              <w:rPr>
                <w:rFonts w:ascii="Arial" w:eastAsia="Calibri" w:hAnsi="Arial" w:cs="Arial"/>
                <w:color w:val="000000"/>
                <w:sz w:val="20"/>
                <w:szCs w:val="20"/>
              </w:rPr>
              <w:t>Минимальный предел тока инвертора (</w:t>
            </w:r>
            <w:r w:rsidRPr="005F36A3">
              <w:rPr>
                <w:rFonts w:ascii="Arial" w:eastAsia="Calibri" w:hAnsi="Arial" w:cs="Arial"/>
                <w:color w:val="000000"/>
                <w:sz w:val="20"/>
                <w:szCs w:val="20"/>
                <w:lang w:val="en-US"/>
              </w:rPr>
              <w:t>ik</w:t>
            </w:r>
            <w:r w:rsidRPr="005F36A3">
              <w:rPr>
                <w:rFonts w:ascii="Arial" w:eastAsia="Calibri" w:hAnsi="Arial" w:cs="Arial"/>
                <w:color w:val="000000"/>
                <w:sz w:val="20"/>
                <w:szCs w:val="20"/>
              </w:rPr>
              <w:t xml:space="preserve">1, </w:t>
            </w:r>
            <w:r w:rsidRPr="005F36A3">
              <w:rPr>
                <w:rFonts w:ascii="Arial" w:eastAsia="Calibri" w:hAnsi="Arial" w:cs="Arial"/>
                <w:color w:val="000000"/>
                <w:sz w:val="20"/>
                <w:szCs w:val="20"/>
                <w:lang w:val="en-US"/>
              </w:rPr>
              <w:t>ik</w:t>
            </w:r>
            <w:r w:rsidRPr="005F36A3">
              <w:rPr>
                <w:rFonts w:ascii="Arial" w:eastAsia="Calibri" w:hAnsi="Arial" w:cs="Arial"/>
                <w:color w:val="000000"/>
                <w:sz w:val="20"/>
                <w:szCs w:val="20"/>
              </w:rPr>
              <w:t xml:space="preserve">2 или </w:t>
            </w:r>
            <w:r w:rsidRPr="005F36A3">
              <w:rPr>
                <w:rFonts w:ascii="Arial" w:eastAsia="Calibri" w:hAnsi="Arial" w:cs="Arial"/>
                <w:color w:val="000000"/>
                <w:sz w:val="20"/>
                <w:szCs w:val="20"/>
                <w:lang w:val="en-US"/>
              </w:rPr>
              <w:t>ik</w:t>
            </w:r>
            <w:r w:rsidRPr="005F36A3">
              <w:rPr>
                <w:rFonts w:ascii="Arial" w:eastAsia="Calibri" w:hAnsi="Arial" w:cs="Arial"/>
                <w:color w:val="000000"/>
                <w:sz w:val="20"/>
                <w:szCs w:val="20"/>
              </w:rPr>
              <w:t>3, если применимо)</w:t>
            </w:r>
          </w:p>
          <w:p w:rsidR="0004562C" w:rsidRPr="005F36A3" w:rsidRDefault="0004562C" w:rsidP="00831FFA">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 от </w:t>
            </w:r>
            <w:r w:rsidR="00831FFA">
              <w:rPr>
                <w:rFonts w:ascii="Arial" w:eastAsia="Calibri" w:hAnsi="Arial" w:cs="Arial"/>
                <w:color w:val="000000"/>
                <w:sz w:val="20"/>
                <w:szCs w:val="20"/>
              </w:rPr>
              <w:t>номинального</w:t>
            </w:r>
            <w:r w:rsidR="00831FFA" w:rsidRPr="005F36A3">
              <w:rPr>
                <w:rFonts w:ascii="Arial" w:eastAsia="Calibri" w:hAnsi="Arial" w:cs="Arial"/>
                <w:color w:val="000000"/>
                <w:sz w:val="20"/>
                <w:szCs w:val="20"/>
              </w:rPr>
              <w:t xml:space="preserve"> </w:t>
            </w:r>
            <w:r w:rsidRPr="005F36A3">
              <w:rPr>
                <w:rFonts w:ascii="Arial" w:eastAsia="Calibri" w:hAnsi="Arial" w:cs="Arial"/>
                <w:color w:val="000000"/>
                <w:sz w:val="20"/>
                <w:szCs w:val="20"/>
              </w:rPr>
              <w:t>тока или фактический ток и время поддержания)</w:t>
            </w:r>
          </w:p>
        </w:tc>
        <w:tc>
          <w:tcPr>
            <w:tcW w:w="1843" w:type="dxa"/>
            <w:shd w:val="clear" w:color="auto" w:fill="auto"/>
          </w:tcPr>
          <w:p w:rsidR="0004562C" w:rsidRPr="005F36A3" w:rsidRDefault="0004562C" w:rsidP="0004562C">
            <w:pPr>
              <w:autoSpaceDE w:val="0"/>
              <w:autoSpaceDN w:val="0"/>
              <w:adjustRightInd w:val="0"/>
              <w:ind w:firstLine="284"/>
              <w:rPr>
                <w:rFonts w:ascii="Arial" w:hAnsi="Arial" w:cs="Arial"/>
                <w:sz w:val="20"/>
                <w:szCs w:val="20"/>
                <w:lang w:val="en-US"/>
              </w:rPr>
            </w:pPr>
            <w:r w:rsidRPr="005F36A3">
              <w:rPr>
                <w:rFonts w:ascii="Arial" w:hAnsi="Arial" w:cs="Arial"/>
                <w:sz w:val="20"/>
                <w:szCs w:val="20"/>
              </w:rPr>
              <w:t>% или А</w:t>
            </w:r>
            <w:r w:rsidRPr="005F36A3">
              <w:rPr>
                <w:rFonts w:ascii="Arial" w:hAnsi="Arial" w:cs="Arial"/>
                <w:sz w:val="20"/>
                <w:szCs w:val="20"/>
                <w:vertAlign w:val="subscript"/>
                <w:lang w:val="en-US"/>
              </w:rPr>
              <w:t>RMS</w:t>
            </w:r>
          </w:p>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с</w:t>
            </w:r>
          </w:p>
        </w:tc>
        <w:tc>
          <w:tcPr>
            <w:tcW w:w="1831" w:type="dxa"/>
            <w:tcBorders>
              <w:top w:val="single" w:sz="4" w:space="0" w:color="auto"/>
              <w:left w:val="single" w:sz="4" w:space="0" w:color="auto"/>
              <w:bottom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5.3.2 </w:t>
            </w:r>
            <w:r w:rsidRPr="005F36A3">
              <w:rPr>
                <w:rFonts w:ascii="Arial" w:eastAsia="Calibri" w:hAnsi="Arial" w:cs="Arial"/>
                <w:color w:val="000000"/>
                <w:sz w:val="20"/>
                <w:szCs w:val="20"/>
                <w:lang w:val="en-US" w:eastAsia="en-US"/>
              </w:rPr>
              <w:t>c</w:t>
            </w:r>
            <w:r w:rsidRPr="005F36A3">
              <w:rPr>
                <w:rFonts w:ascii="Arial" w:eastAsia="Calibri" w:hAnsi="Arial" w:cs="Arial"/>
                <w:color w:val="000000"/>
                <w:sz w:val="20"/>
                <w:szCs w:val="20"/>
                <w:lang w:eastAsia="en-US"/>
              </w:rPr>
              <w:t>)</w:t>
            </w:r>
          </w:p>
        </w:tc>
        <w:tc>
          <w:tcPr>
            <w:tcW w:w="4252" w:type="dxa"/>
            <w:gridSpan w:val="3"/>
            <w:shd w:val="clear" w:color="auto" w:fill="auto"/>
          </w:tcPr>
          <w:p w:rsidR="0004562C" w:rsidRPr="005F36A3" w:rsidRDefault="00831FFA" w:rsidP="0004562C">
            <w:pPr>
              <w:autoSpaceDE w:val="0"/>
              <w:autoSpaceDN w:val="0"/>
              <w:adjustRightInd w:val="0"/>
              <w:ind w:firstLine="284"/>
              <w:rPr>
                <w:rFonts w:ascii="Arial" w:eastAsia="Calibri" w:hAnsi="Arial" w:cs="Arial"/>
                <w:color w:val="000000"/>
                <w:sz w:val="20"/>
                <w:szCs w:val="20"/>
              </w:rPr>
            </w:pPr>
            <w:r w:rsidRPr="005F36A3">
              <w:rPr>
                <w:rFonts w:ascii="Arial" w:eastAsia="Calibri" w:hAnsi="Arial" w:cs="Arial"/>
                <w:color w:val="000000"/>
                <w:sz w:val="20"/>
                <w:szCs w:val="20"/>
              </w:rPr>
              <w:t>Но</w:t>
            </w:r>
            <w:r>
              <w:rPr>
                <w:rFonts w:ascii="Arial" w:eastAsia="Calibri" w:hAnsi="Arial" w:cs="Arial"/>
                <w:color w:val="000000"/>
                <w:sz w:val="20"/>
                <w:szCs w:val="20"/>
              </w:rPr>
              <w:t>минальная</w:t>
            </w:r>
            <w:r w:rsidRPr="005F36A3">
              <w:rPr>
                <w:rFonts w:ascii="Arial" w:eastAsia="Calibri" w:hAnsi="Arial" w:cs="Arial"/>
                <w:color w:val="000000"/>
                <w:sz w:val="20"/>
                <w:szCs w:val="20"/>
              </w:rPr>
              <w:t xml:space="preserve"> </w:t>
            </w:r>
            <w:r w:rsidR="0004562C" w:rsidRPr="005F36A3">
              <w:rPr>
                <w:rFonts w:ascii="Arial" w:eastAsia="Calibri" w:hAnsi="Arial" w:cs="Arial"/>
                <w:color w:val="000000"/>
                <w:sz w:val="20"/>
                <w:szCs w:val="20"/>
              </w:rPr>
              <w:t xml:space="preserve">частота и </w:t>
            </w:r>
          </w:p>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свободно текущее (не синхронизируемое) изменение;</w:t>
            </w:r>
          </w:p>
        </w:tc>
        <w:tc>
          <w:tcPr>
            <w:tcW w:w="1843" w:type="dxa"/>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Гц</w:t>
            </w:r>
          </w:p>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 %, - %</w:t>
            </w:r>
          </w:p>
        </w:tc>
        <w:tc>
          <w:tcPr>
            <w:tcW w:w="1831" w:type="dxa"/>
            <w:tcBorders>
              <w:top w:val="single" w:sz="4" w:space="0" w:color="auto"/>
              <w:left w:val="single" w:sz="4" w:space="0" w:color="auto"/>
              <w:bottom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5.3.2 </w:t>
            </w:r>
            <w:r w:rsidRPr="005F36A3">
              <w:rPr>
                <w:rFonts w:ascii="Arial" w:eastAsia="Calibri" w:hAnsi="Arial" w:cs="Arial"/>
                <w:color w:val="000000"/>
                <w:sz w:val="20"/>
                <w:szCs w:val="20"/>
                <w:lang w:val="en-US" w:eastAsia="en-US"/>
              </w:rPr>
              <w:t>d</w:t>
            </w:r>
            <w:r w:rsidRPr="005F36A3">
              <w:rPr>
                <w:rFonts w:ascii="Arial" w:eastAsia="Calibri" w:hAnsi="Arial" w:cs="Arial"/>
                <w:color w:val="000000"/>
                <w:sz w:val="20"/>
                <w:szCs w:val="20"/>
                <w:lang w:eastAsia="en-US"/>
              </w:rPr>
              <w:t>)</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[6.4.1.3]</w:t>
            </w:r>
          </w:p>
        </w:tc>
        <w:tc>
          <w:tcPr>
            <w:tcW w:w="4252" w:type="dxa"/>
            <w:gridSpan w:val="3"/>
            <w:tcBorders>
              <w:bottom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rPr>
            </w:pPr>
            <w:r w:rsidRPr="005F36A3">
              <w:rPr>
                <w:rFonts w:ascii="Arial" w:eastAsia="Calibri" w:hAnsi="Arial" w:cs="Arial"/>
                <w:color w:val="000000"/>
                <w:sz w:val="20"/>
                <w:szCs w:val="20"/>
              </w:rPr>
              <w:t xml:space="preserve">Предел допусков выходной частоты, воспринимаемый инвертором </w:t>
            </w:r>
            <w:r w:rsidR="0056411D">
              <w:rPr>
                <w:rFonts w:ascii="Arial" w:eastAsia="Calibri" w:hAnsi="Arial" w:cs="Arial"/>
                <w:color w:val="000000"/>
                <w:sz w:val="20"/>
                <w:szCs w:val="20"/>
              </w:rPr>
              <w:t>ИБП</w:t>
            </w:r>
            <w:r w:rsidRPr="005F36A3">
              <w:rPr>
                <w:rFonts w:ascii="Arial" w:eastAsia="Calibri" w:hAnsi="Arial" w:cs="Arial"/>
                <w:color w:val="000000"/>
                <w:sz w:val="20"/>
                <w:szCs w:val="20"/>
              </w:rPr>
              <w:t xml:space="preserve"> для синхронизации с внешним источником</w:t>
            </w:r>
          </w:p>
          <w:p w:rsidR="0004562C" w:rsidRPr="005F36A3" w:rsidRDefault="0004562C" w:rsidP="0056411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Максимальный углом </w:t>
            </w:r>
            <w:r w:rsidR="0056411D">
              <w:rPr>
                <w:rFonts w:ascii="Arial" w:eastAsia="Calibri" w:hAnsi="Arial" w:cs="Arial"/>
                <w:color w:val="000000"/>
                <w:sz w:val="20"/>
                <w:szCs w:val="20"/>
              </w:rPr>
              <w:t xml:space="preserve">сдвига </w:t>
            </w:r>
            <w:r w:rsidR="0056411D" w:rsidRPr="005F36A3">
              <w:rPr>
                <w:rFonts w:ascii="Arial" w:eastAsia="Calibri" w:hAnsi="Arial" w:cs="Arial"/>
                <w:color w:val="000000"/>
                <w:sz w:val="20"/>
                <w:szCs w:val="20"/>
              </w:rPr>
              <w:t xml:space="preserve">фаз </w:t>
            </w:r>
            <w:r w:rsidRPr="005F36A3">
              <w:rPr>
                <w:rFonts w:ascii="Arial" w:eastAsia="Calibri" w:hAnsi="Arial" w:cs="Arial"/>
                <w:color w:val="000000"/>
                <w:sz w:val="20"/>
                <w:szCs w:val="20"/>
              </w:rPr>
              <w:t>между выходным напряжением инвертора и формами сигналов напряжения внешнего источника</w:t>
            </w:r>
          </w:p>
        </w:tc>
        <w:tc>
          <w:tcPr>
            <w:tcW w:w="1843" w:type="dxa"/>
            <w:tcBorders>
              <w:bottom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От (мин) до (макс) Гц</w:t>
            </w:r>
          </w:p>
          <w:p w:rsidR="0004562C" w:rsidRPr="005F36A3" w:rsidRDefault="0004562C" w:rsidP="0004562C">
            <w:pPr>
              <w:autoSpaceDE w:val="0"/>
              <w:autoSpaceDN w:val="0"/>
              <w:adjustRightInd w:val="0"/>
              <w:ind w:firstLine="284"/>
              <w:rPr>
                <w:rFonts w:ascii="Arial" w:hAnsi="Arial" w:cs="Arial"/>
                <w:sz w:val="20"/>
                <w:szCs w:val="20"/>
              </w:rPr>
            </w:pPr>
          </w:p>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w:t>
            </w:r>
          </w:p>
        </w:tc>
        <w:tc>
          <w:tcPr>
            <w:tcW w:w="1831" w:type="dxa"/>
            <w:tcBorders>
              <w:top w:val="single" w:sz="4" w:space="0" w:color="auto"/>
              <w:lef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5.3.2 e)</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[6.4.1.3]</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Режим изменения частоты (скорость просмотра) при синхронизации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Гц/с</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w:t>
            </w:r>
            <w:r w:rsidRPr="005F36A3">
              <w:rPr>
                <w:rFonts w:ascii="Arial" w:eastAsia="Calibri" w:hAnsi="Arial" w:cs="Arial"/>
                <w:color w:val="000000"/>
                <w:sz w:val="20"/>
                <w:szCs w:val="20"/>
                <w:lang w:val="en-US" w:eastAsia="en-US"/>
              </w:rPr>
              <w:t>3</w:t>
            </w:r>
            <w:r w:rsidRPr="005F36A3">
              <w:rPr>
                <w:rFonts w:ascii="Arial" w:eastAsia="Calibri" w:hAnsi="Arial" w:cs="Arial"/>
                <w:color w:val="000000"/>
                <w:sz w:val="20"/>
                <w:szCs w:val="20"/>
                <w:lang w:eastAsia="en-US"/>
              </w:rPr>
              <w:t>.</w:t>
            </w:r>
            <w:r w:rsidRPr="005F36A3">
              <w:rPr>
                <w:rFonts w:ascii="Arial" w:eastAsia="Calibri" w:hAnsi="Arial" w:cs="Arial"/>
                <w:color w:val="000000"/>
                <w:sz w:val="20"/>
                <w:szCs w:val="20"/>
                <w:lang w:val="en-US" w:eastAsia="en-US"/>
              </w:rPr>
              <w:t>2</w:t>
            </w:r>
            <w:r w:rsidRPr="005F36A3">
              <w:rPr>
                <w:rFonts w:ascii="Arial" w:eastAsia="Calibri" w:hAnsi="Arial" w:cs="Arial"/>
                <w:color w:val="000000"/>
                <w:sz w:val="20"/>
                <w:szCs w:val="20"/>
                <w:lang w:eastAsia="en-US"/>
              </w:rPr>
              <w:t xml:space="preserve"> </w:t>
            </w:r>
            <w:r w:rsidRPr="005F36A3">
              <w:rPr>
                <w:rFonts w:ascii="Arial" w:eastAsia="Calibri" w:hAnsi="Arial" w:cs="Arial"/>
                <w:color w:val="000000"/>
                <w:sz w:val="20"/>
                <w:szCs w:val="20"/>
                <w:lang w:val="en-US" w:eastAsia="en-US"/>
              </w:rPr>
              <w:t>f</w:t>
            </w:r>
            <w:r w:rsidRPr="005F36A3">
              <w:rPr>
                <w:rFonts w:ascii="Arial" w:eastAsia="Calibri" w:hAnsi="Arial" w:cs="Arial"/>
                <w:color w:val="000000"/>
                <w:sz w:val="20"/>
                <w:szCs w:val="20"/>
                <w:lang w:eastAsia="en-US"/>
              </w:rPr>
              <w:t>)</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Число доступных фаз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g</w:t>
            </w:r>
            <w:r w:rsidRPr="005F36A3">
              <w:rPr>
                <w:rFonts w:ascii="Arial" w:eastAsia="Calibri" w:hAnsi="Arial" w:cs="Arial"/>
                <w:color w:val="000000"/>
                <w:sz w:val="20"/>
                <w:szCs w:val="20"/>
                <w:lang w:eastAsia="en-US"/>
              </w:rPr>
              <w:t>)</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Доступность нейтрали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Да, нет</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h</w:t>
            </w:r>
            <w:r w:rsidRPr="005F36A3">
              <w:rPr>
                <w:rFonts w:ascii="Arial" w:eastAsia="Calibri" w:hAnsi="Arial" w:cs="Arial"/>
                <w:color w:val="000000"/>
                <w:sz w:val="20"/>
                <w:szCs w:val="20"/>
                <w:lang w:eastAsia="en-US"/>
              </w:rPr>
              <w:t>)</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Совместимость системы распределения энергоснабжения переменного тока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TN, ТТ или IT</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[система входного энергоснабжени</w:t>
            </w:r>
            <w:r w:rsidRPr="005F36A3">
              <w:rPr>
                <w:rFonts w:ascii="Arial" w:eastAsia="Calibri" w:hAnsi="Arial" w:cs="Arial"/>
                <w:color w:val="000000"/>
                <w:sz w:val="20"/>
                <w:szCs w:val="20"/>
              </w:rPr>
              <w:lastRenderedPageBreak/>
              <w:t xml:space="preserve">я переменного тока в 5.2.2 </w:t>
            </w:r>
            <w:r w:rsidRPr="005F36A3">
              <w:rPr>
                <w:rFonts w:ascii="Arial" w:eastAsia="Calibri" w:hAnsi="Arial" w:cs="Arial"/>
                <w:color w:val="000000"/>
                <w:sz w:val="20"/>
                <w:szCs w:val="20"/>
                <w:lang w:val="en-US"/>
              </w:rPr>
              <w:t>k</w:t>
            </w:r>
            <w:r w:rsidRPr="005F36A3">
              <w:rPr>
                <w:rFonts w:ascii="Arial" w:eastAsia="Calibri" w:hAnsi="Arial" w:cs="Arial"/>
                <w:color w:val="000000"/>
                <w:sz w:val="20"/>
                <w:szCs w:val="20"/>
              </w:rPr>
              <w:t>)]</w:t>
            </w:r>
          </w:p>
        </w:tc>
      </w:tr>
      <w:tr w:rsidR="0004562C" w:rsidRPr="005F36A3" w:rsidTr="00095A22">
        <w:trPr>
          <w:trHeight w:val="308"/>
        </w:trPr>
        <w:tc>
          <w:tcPr>
            <w:tcW w:w="1843" w:type="dxa"/>
            <w:vMerge w:val="restart"/>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lastRenderedPageBreak/>
              <w:t xml:space="preserve">5.3.2 </w:t>
            </w:r>
            <w:r w:rsidRPr="005F36A3">
              <w:rPr>
                <w:rFonts w:ascii="Arial" w:eastAsia="Calibri" w:hAnsi="Arial" w:cs="Arial"/>
                <w:color w:val="000000"/>
                <w:sz w:val="20"/>
                <w:szCs w:val="20"/>
                <w:lang w:val="en-US" w:eastAsia="en-US"/>
              </w:rPr>
              <w:t>i</w:t>
            </w:r>
            <w:r w:rsidRPr="005F36A3">
              <w:rPr>
                <w:rFonts w:ascii="Arial" w:eastAsia="Calibri" w:hAnsi="Arial" w:cs="Arial"/>
                <w:color w:val="000000"/>
                <w:sz w:val="20"/>
                <w:szCs w:val="20"/>
                <w:lang w:eastAsia="en-US"/>
              </w:rPr>
              <w:t>)</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[6.4.2.2]</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[6.4.2.3]</w:t>
            </w:r>
          </w:p>
        </w:tc>
        <w:tc>
          <w:tcPr>
            <w:tcW w:w="2126" w:type="dxa"/>
            <w:vMerge w:val="restart"/>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rPr>
            </w:pPr>
            <w:r w:rsidRPr="005F36A3">
              <w:rPr>
                <w:rFonts w:ascii="Arial" w:eastAsia="Calibri" w:hAnsi="Arial" w:cs="Arial"/>
                <w:color w:val="000000"/>
                <w:sz w:val="20"/>
                <w:szCs w:val="20"/>
              </w:rPr>
              <w:t>Полное гармоническое искажение напряжения:</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56411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 в нормальном режиме (если </w:t>
            </w:r>
            <w:r w:rsidR="0056411D">
              <w:rPr>
                <w:rFonts w:ascii="Arial" w:eastAsia="Calibri" w:hAnsi="Arial" w:cs="Arial"/>
                <w:color w:val="000000"/>
                <w:sz w:val="20"/>
                <w:szCs w:val="20"/>
              </w:rPr>
              <w:t>ИБП имеет несколько режимов работы</w:t>
            </w:r>
            <w:r w:rsidRPr="005F36A3">
              <w:rPr>
                <w:rFonts w:ascii="Arial" w:eastAsia="Calibri" w:hAnsi="Arial" w:cs="Arial"/>
                <w:color w:val="000000"/>
                <w:sz w:val="20"/>
                <w:szCs w:val="20"/>
              </w:rPr>
              <w:t>,</w:t>
            </w:r>
            <w:r w:rsidR="0056411D">
              <w:rPr>
                <w:rFonts w:ascii="Arial" w:eastAsia="Calibri" w:hAnsi="Arial" w:cs="Arial"/>
                <w:color w:val="000000"/>
                <w:sz w:val="20"/>
                <w:szCs w:val="20"/>
              </w:rPr>
              <w:t xml:space="preserve"> </w:t>
            </w:r>
            <w:r w:rsidRPr="005F36A3">
              <w:rPr>
                <w:rFonts w:ascii="Arial" w:eastAsia="Calibri" w:hAnsi="Arial" w:cs="Arial"/>
                <w:color w:val="000000"/>
                <w:sz w:val="20"/>
                <w:szCs w:val="20"/>
              </w:rPr>
              <w:t>для каждой применимой входной характеристики)</w:t>
            </w:r>
          </w:p>
        </w:tc>
        <w:tc>
          <w:tcPr>
            <w:tcW w:w="1843" w:type="dxa"/>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w:t>
            </w:r>
          </w:p>
        </w:tc>
        <w:tc>
          <w:tcPr>
            <w:tcW w:w="1831" w:type="dxa"/>
            <w:vMerge w:val="restart"/>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[Полное гармоническое искажение указано в 5.3.2 </w:t>
            </w:r>
            <w:r w:rsidRPr="005F36A3">
              <w:rPr>
                <w:rFonts w:ascii="Arial" w:eastAsia="Calibri" w:hAnsi="Arial" w:cs="Arial"/>
                <w:color w:val="000000"/>
                <w:sz w:val="20"/>
                <w:szCs w:val="20"/>
                <w:lang w:val="en-US"/>
              </w:rPr>
              <w:t>a</w:t>
            </w:r>
            <w:r w:rsidRPr="005F36A3">
              <w:rPr>
                <w:rFonts w:ascii="Arial" w:eastAsia="Calibri" w:hAnsi="Arial" w:cs="Arial"/>
                <w:color w:val="000000"/>
                <w:sz w:val="20"/>
                <w:szCs w:val="20"/>
              </w:rPr>
              <w:t>)]</w:t>
            </w:r>
          </w:p>
        </w:tc>
      </w:tr>
      <w:tr w:rsidR="0004562C" w:rsidRPr="005F36A3" w:rsidTr="00095A22">
        <w:trPr>
          <w:trHeight w:val="307"/>
        </w:trPr>
        <w:tc>
          <w:tcPr>
            <w:tcW w:w="1843" w:type="dxa"/>
            <w:vMerge/>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2126" w:type="dxa"/>
            <w:vMerge/>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1043E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 в режиме </w:t>
            </w:r>
            <w:r w:rsidR="001043ED">
              <w:rPr>
                <w:rFonts w:ascii="Arial" w:eastAsia="Calibri" w:hAnsi="Arial" w:cs="Arial"/>
                <w:color w:val="000000"/>
                <w:sz w:val="20"/>
                <w:szCs w:val="20"/>
              </w:rPr>
              <w:t xml:space="preserve">работы </w:t>
            </w:r>
            <w:r w:rsidR="0056411D">
              <w:rPr>
                <w:rFonts w:ascii="Arial" w:eastAsia="Calibri" w:hAnsi="Arial" w:cs="Arial"/>
                <w:color w:val="000000"/>
                <w:sz w:val="20"/>
                <w:szCs w:val="20"/>
              </w:rPr>
              <w:t xml:space="preserve">за счет </w:t>
            </w:r>
            <w:r w:rsidR="001043ED">
              <w:rPr>
                <w:rFonts w:ascii="Arial" w:eastAsia="Calibri" w:hAnsi="Arial" w:cs="Arial"/>
                <w:color w:val="000000"/>
                <w:sz w:val="20"/>
                <w:szCs w:val="20"/>
              </w:rPr>
              <w:t xml:space="preserve">накопленной </w:t>
            </w:r>
            <w:r w:rsidRPr="005F36A3">
              <w:rPr>
                <w:rFonts w:ascii="Arial" w:eastAsia="Calibri" w:hAnsi="Arial" w:cs="Arial"/>
                <w:color w:val="000000"/>
                <w:sz w:val="20"/>
                <w:szCs w:val="20"/>
              </w:rPr>
              <w:t>энергии</w:t>
            </w:r>
          </w:p>
        </w:tc>
        <w:tc>
          <w:tcPr>
            <w:tcW w:w="1843" w:type="dxa"/>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w:t>
            </w:r>
          </w:p>
        </w:tc>
        <w:tc>
          <w:tcPr>
            <w:tcW w:w="1831" w:type="dxa"/>
            <w:vMerge/>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a</w:t>
            </w:r>
            <w:r w:rsidRPr="005F36A3">
              <w:rPr>
                <w:rFonts w:ascii="Arial" w:eastAsia="Calibri" w:hAnsi="Arial" w:cs="Arial"/>
                <w:color w:val="000000"/>
                <w:sz w:val="20"/>
                <w:szCs w:val="20"/>
                <w:lang w:eastAsia="en-US"/>
              </w:rPr>
              <w:t>)</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[6.4.2.10.5]</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 xml:space="preserve">Приложение </w:t>
            </w:r>
            <w:r w:rsidRPr="005F36A3">
              <w:rPr>
                <w:rFonts w:ascii="Arial" w:eastAsia="Calibri" w:hAnsi="Arial" w:cs="Arial"/>
                <w:color w:val="000000"/>
                <w:sz w:val="20"/>
                <w:szCs w:val="20"/>
                <w:lang w:val="en-US" w:eastAsia="en-US"/>
              </w:rPr>
              <w:t>H]</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Динамическая выходная характеристика после применения ступенчатой (шаговой) нагрузки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Динамическая выходная характеристика класс 1, 2 или 3</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[Динамическая выходная характеристика указана в 5.3.2 </w:t>
            </w:r>
            <w:r w:rsidRPr="005F36A3">
              <w:rPr>
                <w:rFonts w:ascii="Arial" w:eastAsia="Calibri" w:hAnsi="Arial" w:cs="Arial"/>
                <w:color w:val="000000"/>
                <w:sz w:val="20"/>
                <w:szCs w:val="20"/>
                <w:lang w:val="en-US"/>
              </w:rPr>
              <w:t>a</w:t>
            </w:r>
            <w:r w:rsidRPr="005F36A3">
              <w:rPr>
                <w:rFonts w:ascii="Arial" w:eastAsia="Calibri" w:hAnsi="Arial" w:cs="Arial"/>
                <w:color w:val="000000"/>
                <w:sz w:val="20"/>
                <w:szCs w:val="20"/>
              </w:rPr>
              <w:t>)]</w:t>
            </w:r>
          </w:p>
        </w:tc>
      </w:tr>
      <w:tr w:rsidR="0004562C" w:rsidRPr="005F36A3" w:rsidTr="00095A22">
        <w:trPr>
          <w:trHeight w:val="84"/>
        </w:trPr>
        <w:tc>
          <w:tcPr>
            <w:tcW w:w="1843" w:type="dxa"/>
            <w:vMerge w:val="restart"/>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k</w:t>
            </w:r>
            <w:r w:rsidRPr="005F36A3">
              <w:rPr>
                <w:rFonts w:ascii="Arial" w:eastAsia="Calibri" w:hAnsi="Arial" w:cs="Arial"/>
                <w:color w:val="000000"/>
                <w:sz w:val="20"/>
                <w:szCs w:val="20"/>
                <w:lang w:eastAsia="en-US"/>
              </w:rPr>
              <w:t>)</w:t>
            </w:r>
          </w:p>
          <w:p w:rsidR="0004562C" w:rsidRPr="005F36A3" w:rsidRDefault="0004562C" w:rsidP="0004562C">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[6.4.2.9.1]</w:t>
            </w:r>
          </w:p>
        </w:tc>
        <w:tc>
          <w:tcPr>
            <w:tcW w:w="2126" w:type="dxa"/>
            <w:vMerge w:val="restart"/>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jc w:val="center"/>
              <w:rPr>
                <w:rFonts w:ascii="Arial" w:eastAsia="Calibri" w:hAnsi="Arial" w:cs="Arial"/>
                <w:color w:val="000000"/>
                <w:sz w:val="20"/>
                <w:szCs w:val="20"/>
              </w:rPr>
            </w:pPr>
            <w:r w:rsidRPr="005F36A3">
              <w:rPr>
                <w:rFonts w:ascii="Arial" w:eastAsia="Calibri" w:hAnsi="Arial" w:cs="Arial"/>
                <w:color w:val="000000"/>
                <w:sz w:val="20"/>
                <w:szCs w:val="20"/>
              </w:rPr>
              <w:t>Перегрузка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-в нормальном режиме</w:t>
            </w:r>
          </w:p>
        </w:tc>
        <w:tc>
          <w:tcPr>
            <w:tcW w:w="1843" w:type="dxa"/>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 с</w:t>
            </w:r>
          </w:p>
        </w:tc>
        <w:tc>
          <w:tcPr>
            <w:tcW w:w="1831" w:type="dxa"/>
            <w:tcBorders>
              <w:top w:val="single" w:sz="4" w:space="0" w:color="auto"/>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rPr>
          <w:trHeight w:val="84"/>
        </w:trPr>
        <w:tc>
          <w:tcPr>
            <w:tcW w:w="1843" w:type="dxa"/>
            <w:vMerge/>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2126" w:type="dxa"/>
            <w:vMerge/>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1043ED">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-в режиме </w:t>
            </w:r>
            <w:r w:rsidR="001043ED">
              <w:rPr>
                <w:rFonts w:ascii="Arial" w:eastAsia="Calibri" w:hAnsi="Arial" w:cs="Arial"/>
                <w:color w:val="000000"/>
                <w:sz w:val="20"/>
                <w:szCs w:val="20"/>
              </w:rPr>
              <w:t xml:space="preserve">работы на накопленной </w:t>
            </w:r>
            <w:r w:rsidRPr="005F36A3">
              <w:rPr>
                <w:rFonts w:ascii="Arial" w:eastAsia="Calibri" w:hAnsi="Arial" w:cs="Arial"/>
                <w:color w:val="000000"/>
                <w:sz w:val="20"/>
                <w:szCs w:val="20"/>
              </w:rPr>
              <w:t>энергии</w:t>
            </w:r>
          </w:p>
        </w:tc>
        <w:tc>
          <w:tcPr>
            <w:tcW w:w="1843" w:type="dxa"/>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 с</w:t>
            </w:r>
          </w:p>
        </w:tc>
        <w:tc>
          <w:tcPr>
            <w:tcW w:w="1831" w:type="dxa"/>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rPr>
          <w:trHeight w:val="84"/>
        </w:trPr>
        <w:tc>
          <w:tcPr>
            <w:tcW w:w="1843" w:type="dxa"/>
            <w:vMerge/>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2126" w:type="dxa"/>
            <w:vMerge/>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73077F">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-в режиме</w:t>
            </w:r>
            <w:r w:rsidR="0073077F">
              <w:rPr>
                <w:rFonts w:ascii="Arial" w:eastAsia="Calibri" w:hAnsi="Arial" w:cs="Arial"/>
                <w:color w:val="000000"/>
                <w:sz w:val="20"/>
                <w:szCs w:val="20"/>
              </w:rPr>
              <w:t xml:space="preserve"> байпас</w:t>
            </w:r>
          </w:p>
        </w:tc>
        <w:tc>
          <w:tcPr>
            <w:tcW w:w="1843" w:type="dxa"/>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(См. раздел «Байпас» настоящей таблицы)</w:t>
            </w:r>
          </w:p>
        </w:tc>
        <w:tc>
          <w:tcPr>
            <w:tcW w:w="1831" w:type="dxa"/>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rPr>
          <w:trHeight w:val="84"/>
        </w:trPr>
        <w:tc>
          <w:tcPr>
            <w:tcW w:w="1843" w:type="dxa"/>
            <w:vMerge/>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 xml:space="preserve">Затронут предел допуска </w:t>
            </w:r>
            <w:r w:rsidR="00A054E8" w:rsidRPr="00A054E8">
              <w:rPr>
                <w:rFonts w:ascii="Arial" w:eastAsia="Calibri" w:hAnsi="Arial" w:cs="Arial"/>
                <w:color w:val="000000"/>
                <w:sz w:val="20"/>
                <w:szCs w:val="20"/>
              </w:rPr>
              <w:t>СКЗ</w:t>
            </w:r>
            <w:r w:rsidRPr="005F36A3">
              <w:rPr>
                <w:rFonts w:ascii="Arial" w:eastAsia="Calibri" w:hAnsi="Arial" w:cs="Arial"/>
                <w:color w:val="000000"/>
                <w:sz w:val="20"/>
                <w:szCs w:val="20"/>
              </w:rPr>
              <w:t xml:space="preserve"> выходного напряжения?</w:t>
            </w:r>
          </w:p>
        </w:tc>
        <w:tc>
          <w:tcPr>
            <w:tcW w:w="1843" w:type="dxa"/>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Да/ нет</w:t>
            </w:r>
          </w:p>
        </w:tc>
        <w:tc>
          <w:tcPr>
            <w:tcW w:w="1831" w:type="dxa"/>
            <w:tcBorders>
              <w:left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04562C" w:rsidRPr="005F36A3" w:rsidTr="00095A22">
        <w:trPr>
          <w:trHeight w:val="84"/>
        </w:trPr>
        <w:tc>
          <w:tcPr>
            <w:tcW w:w="1843" w:type="dxa"/>
            <w:vMerge/>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rPr>
              <w:t>Если да, то новый предел допусков</w:t>
            </w:r>
          </w:p>
        </w:tc>
        <w:tc>
          <w:tcPr>
            <w:tcW w:w="1843" w:type="dxa"/>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hAnsi="Arial" w:cs="Arial"/>
                <w:sz w:val="20"/>
                <w:szCs w:val="20"/>
              </w:rPr>
            </w:pPr>
            <w:r w:rsidRPr="005F36A3">
              <w:rPr>
                <w:rFonts w:ascii="Arial" w:hAnsi="Arial" w:cs="Arial"/>
                <w:sz w:val="20"/>
                <w:szCs w:val="20"/>
              </w:rPr>
              <w:t>+ %, - %</w:t>
            </w:r>
          </w:p>
        </w:tc>
        <w:tc>
          <w:tcPr>
            <w:tcW w:w="1831" w:type="dxa"/>
            <w:tcBorders>
              <w:left w:val="single" w:sz="4" w:space="0" w:color="auto"/>
              <w:bottom w:val="single" w:sz="4" w:space="0" w:color="auto"/>
              <w:right w:val="single" w:sz="4" w:space="0" w:color="auto"/>
            </w:tcBorders>
            <w:shd w:val="clear" w:color="auto" w:fill="auto"/>
          </w:tcPr>
          <w:p w:rsidR="0004562C" w:rsidRPr="005F36A3" w:rsidRDefault="0004562C" w:rsidP="0004562C">
            <w:pPr>
              <w:autoSpaceDE w:val="0"/>
              <w:autoSpaceDN w:val="0"/>
              <w:adjustRightInd w:val="0"/>
              <w:ind w:firstLine="284"/>
              <w:rPr>
                <w:rFonts w:ascii="Arial" w:eastAsia="Calibri" w:hAnsi="Arial" w:cs="Arial"/>
                <w:color w:val="000000"/>
                <w:sz w:val="20"/>
                <w:szCs w:val="20"/>
                <w:lang w:eastAsia="en-US"/>
              </w:rPr>
            </w:pPr>
          </w:p>
        </w:tc>
      </w:tr>
      <w:tr w:rsidR="00124905" w:rsidRPr="005F36A3" w:rsidTr="00A55B46">
        <w:trPr>
          <w:trHeight w:val="2655"/>
        </w:trPr>
        <w:tc>
          <w:tcPr>
            <w:tcW w:w="1843" w:type="dxa"/>
            <w:vMerge w:val="restart"/>
            <w:tcBorders>
              <w:top w:val="single" w:sz="4" w:space="0" w:color="auto"/>
              <w:left w:val="single" w:sz="4" w:space="0" w:color="auto"/>
              <w:right w:val="single" w:sz="4" w:space="0" w:color="auto"/>
            </w:tcBorders>
            <w:shd w:val="clear" w:color="auto" w:fill="auto"/>
          </w:tcPr>
          <w:p w:rsidR="00124905" w:rsidRPr="005F36A3" w:rsidRDefault="00124905"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m</w:t>
            </w:r>
            <w:r w:rsidRPr="005F36A3">
              <w:rPr>
                <w:rFonts w:ascii="Arial" w:eastAsia="Calibri" w:hAnsi="Arial" w:cs="Arial"/>
                <w:color w:val="000000"/>
                <w:sz w:val="20"/>
                <w:szCs w:val="20"/>
                <w:lang w:eastAsia="en-US"/>
              </w:rPr>
              <w:t>)</w:t>
            </w:r>
          </w:p>
          <w:p w:rsidR="00124905" w:rsidRPr="005F36A3" w:rsidRDefault="00124905"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[6.4.2.9.2]</w:t>
            </w:r>
          </w:p>
        </w:tc>
        <w:tc>
          <w:tcPr>
            <w:tcW w:w="2126" w:type="dxa"/>
            <w:vMerge w:val="restart"/>
            <w:tcBorders>
              <w:top w:val="single" w:sz="4" w:space="0" w:color="auto"/>
              <w:left w:val="single" w:sz="4" w:space="0" w:color="auto"/>
              <w:right w:val="single" w:sz="4" w:space="0" w:color="auto"/>
            </w:tcBorders>
            <w:shd w:val="clear" w:color="auto" w:fill="auto"/>
          </w:tcPr>
          <w:p w:rsidR="00124905" w:rsidRPr="005F36A3" w:rsidRDefault="006D4C4B" w:rsidP="006D4C4B">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М</w:t>
            </w:r>
            <w:r w:rsidRPr="006D4C4B">
              <w:rPr>
                <w:rFonts w:ascii="Arial" w:eastAsia="Calibri" w:hAnsi="Arial" w:cs="Arial"/>
                <w:color w:val="000000"/>
                <w:sz w:val="20"/>
                <w:szCs w:val="20"/>
                <w:lang w:eastAsia="en-US"/>
              </w:rPr>
              <w:t>ощность устранения неисправностей</w:t>
            </w:r>
            <w:r>
              <w:rPr>
                <w:rFonts w:ascii="Arial" w:eastAsia="Calibri" w:hAnsi="Arial" w:cs="Arial"/>
                <w:color w:val="000000"/>
                <w:sz w:val="20"/>
                <w:szCs w:val="20"/>
                <w:lang w:eastAsia="en-US"/>
              </w:rPr>
              <w:t xml:space="preserve"> (максимальное устройство защиты)</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124905" w:rsidRPr="005F36A3" w:rsidRDefault="006D4C4B"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-в нормальном режиме</w:t>
            </w:r>
          </w:p>
        </w:tc>
        <w:tc>
          <w:tcPr>
            <w:tcW w:w="1843" w:type="dxa"/>
            <w:tcBorders>
              <w:top w:val="single" w:sz="4" w:space="0" w:color="auto"/>
              <w:left w:val="single" w:sz="4" w:space="0" w:color="auto"/>
              <w:right w:val="single" w:sz="4" w:space="0" w:color="auto"/>
            </w:tcBorders>
            <w:shd w:val="clear" w:color="auto" w:fill="auto"/>
          </w:tcPr>
          <w:p w:rsidR="002D5978" w:rsidRDefault="002D5978" w:rsidP="00765172">
            <w:pPr>
              <w:autoSpaceDE w:val="0"/>
              <w:autoSpaceDN w:val="0"/>
              <w:adjustRightInd w:val="0"/>
              <w:ind w:firstLine="284"/>
              <w:rPr>
                <w:rFonts w:ascii="Arial" w:hAnsi="Arial" w:cs="Arial"/>
                <w:sz w:val="20"/>
                <w:szCs w:val="20"/>
              </w:rPr>
            </w:pPr>
            <w:r w:rsidRPr="00C02B30">
              <w:rPr>
                <w:rFonts w:ascii="Arial" w:hAnsi="Arial" w:cs="Arial"/>
                <w:sz w:val="20"/>
                <w:szCs w:val="20"/>
              </w:rPr>
              <w:t>Кривая отключения</w:t>
            </w:r>
            <w:r w:rsidR="007349CB">
              <w:rPr>
                <w:rFonts w:ascii="Arial" w:hAnsi="Arial" w:cs="Arial"/>
                <w:sz w:val="20"/>
                <w:szCs w:val="20"/>
              </w:rPr>
              <w:t xml:space="preserve"> (например «А»)</w:t>
            </w:r>
          </w:p>
          <w:p w:rsidR="002D5978" w:rsidRDefault="002D5978" w:rsidP="00765172">
            <w:pPr>
              <w:autoSpaceDE w:val="0"/>
              <w:autoSpaceDN w:val="0"/>
              <w:adjustRightInd w:val="0"/>
              <w:ind w:firstLine="284"/>
              <w:rPr>
                <w:rFonts w:ascii="Arial" w:hAnsi="Arial" w:cs="Arial"/>
                <w:sz w:val="20"/>
                <w:szCs w:val="20"/>
              </w:rPr>
            </w:pPr>
            <w:r>
              <w:rPr>
                <w:rFonts w:ascii="Arial" w:hAnsi="Arial" w:cs="Arial"/>
                <w:sz w:val="20"/>
                <w:szCs w:val="20"/>
              </w:rPr>
              <w:t>Класс динамических выходных характеристик класс 1, 2, 3</w:t>
            </w:r>
          </w:p>
          <w:p w:rsidR="002D5978" w:rsidRDefault="002D5978" w:rsidP="00765172">
            <w:pPr>
              <w:autoSpaceDE w:val="0"/>
              <w:autoSpaceDN w:val="0"/>
              <w:adjustRightInd w:val="0"/>
              <w:ind w:firstLine="284"/>
              <w:rPr>
                <w:rFonts w:ascii="Arial" w:hAnsi="Arial" w:cs="Arial"/>
                <w:sz w:val="20"/>
                <w:szCs w:val="20"/>
              </w:rPr>
            </w:pPr>
            <w:r>
              <w:rPr>
                <w:rFonts w:ascii="Arial" w:hAnsi="Arial" w:cs="Arial"/>
                <w:sz w:val="20"/>
                <w:szCs w:val="20"/>
              </w:rPr>
              <w:t>или</w:t>
            </w:r>
          </w:p>
          <w:p w:rsidR="002D5978" w:rsidRPr="002D5978" w:rsidRDefault="002D5978" w:rsidP="00765172">
            <w:pPr>
              <w:autoSpaceDE w:val="0"/>
              <w:autoSpaceDN w:val="0"/>
              <w:adjustRightInd w:val="0"/>
              <w:ind w:firstLine="284"/>
              <w:rPr>
                <w:rFonts w:ascii="Arial" w:hAnsi="Arial" w:cs="Arial"/>
                <w:sz w:val="20"/>
                <w:szCs w:val="20"/>
              </w:rPr>
            </w:pPr>
            <w:r>
              <w:rPr>
                <w:rFonts w:ascii="Arial" w:hAnsi="Arial" w:cs="Arial"/>
                <w:sz w:val="20"/>
                <w:szCs w:val="20"/>
              </w:rPr>
              <w:t>Время отключения, мс</w:t>
            </w:r>
          </w:p>
        </w:tc>
        <w:tc>
          <w:tcPr>
            <w:tcW w:w="1831" w:type="dxa"/>
            <w:tcBorders>
              <w:top w:val="single" w:sz="4" w:space="0" w:color="auto"/>
              <w:left w:val="single" w:sz="4" w:space="0" w:color="auto"/>
              <w:right w:val="single" w:sz="4" w:space="0" w:color="auto"/>
            </w:tcBorders>
            <w:shd w:val="clear" w:color="auto" w:fill="auto"/>
          </w:tcPr>
          <w:p w:rsidR="002D5978" w:rsidRDefault="002D5978" w:rsidP="002D5978">
            <w:pPr>
              <w:autoSpaceDE w:val="0"/>
              <w:autoSpaceDN w:val="0"/>
              <w:adjustRightInd w:val="0"/>
              <w:ind w:firstLine="284"/>
              <w:rPr>
                <w:rFonts w:ascii="Arial" w:eastAsia="Calibri" w:hAnsi="Arial" w:cs="Arial"/>
                <w:color w:val="000000"/>
                <w:sz w:val="20"/>
                <w:szCs w:val="20"/>
                <w:lang w:eastAsia="en-US"/>
              </w:rPr>
            </w:pPr>
            <w:r w:rsidRPr="007349CB">
              <w:rPr>
                <w:rFonts w:ascii="Arial" w:eastAsia="Calibri" w:hAnsi="Arial" w:cs="Arial"/>
                <w:color w:val="000000"/>
                <w:sz w:val="20"/>
                <w:szCs w:val="20"/>
                <w:lang w:eastAsia="en-US"/>
              </w:rPr>
              <w:t>[C IEC 60898-1]</w:t>
            </w:r>
          </w:p>
          <w:p w:rsidR="002D5978" w:rsidRPr="002D5978" w:rsidRDefault="002D5978" w:rsidP="002D5978">
            <w:pPr>
              <w:autoSpaceDE w:val="0"/>
              <w:autoSpaceDN w:val="0"/>
              <w:adjustRightInd w:val="0"/>
              <w:ind w:firstLine="284"/>
              <w:rPr>
                <w:rFonts w:ascii="Arial" w:eastAsia="Calibri" w:hAnsi="Arial" w:cs="Arial"/>
                <w:color w:val="000000"/>
                <w:sz w:val="20"/>
                <w:szCs w:val="20"/>
                <w:lang w:eastAsia="en-US"/>
              </w:rPr>
            </w:pPr>
          </w:p>
          <w:p w:rsidR="00124905" w:rsidRPr="005F36A3" w:rsidRDefault="002D5978" w:rsidP="002D5978">
            <w:pPr>
              <w:autoSpaceDE w:val="0"/>
              <w:autoSpaceDN w:val="0"/>
              <w:adjustRightInd w:val="0"/>
              <w:ind w:firstLine="284"/>
              <w:rPr>
                <w:rFonts w:ascii="Arial" w:eastAsia="Calibri" w:hAnsi="Arial" w:cs="Arial"/>
                <w:color w:val="000000"/>
                <w:sz w:val="20"/>
                <w:szCs w:val="20"/>
                <w:lang w:eastAsia="en-US"/>
              </w:rPr>
            </w:pPr>
            <w:r w:rsidRPr="002D5978">
              <w:rPr>
                <w:rFonts w:ascii="Arial" w:eastAsia="Calibri" w:hAnsi="Arial" w:cs="Arial"/>
                <w:color w:val="000000"/>
                <w:sz w:val="20"/>
                <w:szCs w:val="20"/>
                <w:lang w:eastAsia="en-US"/>
              </w:rPr>
              <w:t>[</w:t>
            </w:r>
            <w:r>
              <w:rPr>
                <w:rFonts w:ascii="Arial" w:eastAsia="Calibri" w:hAnsi="Arial" w:cs="Arial"/>
                <w:color w:val="000000"/>
                <w:sz w:val="20"/>
                <w:szCs w:val="20"/>
                <w:lang w:eastAsia="en-US"/>
              </w:rPr>
              <w:t>Класс</w:t>
            </w:r>
            <w:r w:rsidRPr="002D5978">
              <w:rPr>
                <w:rFonts w:ascii="Arial" w:eastAsia="Calibri" w:hAnsi="Arial" w:cs="Arial"/>
                <w:color w:val="000000"/>
                <w:sz w:val="20"/>
                <w:szCs w:val="20"/>
                <w:lang w:eastAsia="en-US"/>
              </w:rPr>
              <w:t xml:space="preserve"> 3]</w:t>
            </w:r>
          </w:p>
        </w:tc>
      </w:tr>
      <w:tr w:rsidR="00124905" w:rsidRPr="005F36A3" w:rsidTr="00095A22">
        <w:trPr>
          <w:trHeight w:val="232"/>
        </w:trPr>
        <w:tc>
          <w:tcPr>
            <w:tcW w:w="1843" w:type="dxa"/>
            <w:vMerge/>
            <w:tcBorders>
              <w:left w:val="single" w:sz="4" w:space="0" w:color="auto"/>
              <w:bottom w:val="single" w:sz="4" w:space="0" w:color="auto"/>
              <w:right w:val="single" w:sz="4" w:space="0" w:color="auto"/>
            </w:tcBorders>
            <w:shd w:val="clear" w:color="auto" w:fill="auto"/>
          </w:tcPr>
          <w:p w:rsidR="00124905" w:rsidRPr="005F36A3" w:rsidRDefault="00124905" w:rsidP="00765172">
            <w:pPr>
              <w:autoSpaceDE w:val="0"/>
              <w:autoSpaceDN w:val="0"/>
              <w:adjustRightInd w:val="0"/>
              <w:ind w:firstLine="284"/>
              <w:rPr>
                <w:rFonts w:ascii="Arial" w:eastAsia="Calibri" w:hAnsi="Arial" w:cs="Arial"/>
                <w:color w:val="000000"/>
                <w:sz w:val="20"/>
                <w:szCs w:val="20"/>
                <w:lang w:eastAsia="en-US"/>
              </w:rPr>
            </w:pPr>
          </w:p>
        </w:tc>
        <w:tc>
          <w:tcPr>
            <w:tcW w:w="2126" w:type="dxa"/>
            <w:vMerge/>
            <w:tcBorders>
              <w:left w:val="single" w:sz="4" w:space="0" w:color="auto"/>
              <w:bottom w:val="single" w:sz="4" w:space="0" w:color="auto"/>
              <w:right w:val="single" w:sz="4" w:space="0" w:color="auto"/>
            </w:tcBorders>
            <w:shd w:val="clear" w:color="auto" w:fill="auto"/>
          </w:tcPr>
          <w:p w:rsidR="00124905" w:rsidRPr="005F36A3" w:rsidRDefault="00124905" w:rsidP="00765172">
            <w:pPr>
              <w:autoSpaceDE w:val="0"/>
              <w:autoSpaceDN w:val="0"/>
              <w:adjustRightInd w:val="0"/>
              <w:ind w:firstLine="284"/>
              <w:rPr>
                <w:rFonts w:ascii="Arial" w:eastAsia="Calibri" w:hAnsi="Arial" w:cs="Arial"/>
                <w:color w:val="000000"/>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124905" w:rsidRPr="005F36A3" w:rsidRDefault="002D5978"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-режим работы на накопленной энергии</w:t>
            </w:r>
          </w:p>
        </w:tc>
        <w:tc>
          <w:tcPr>
            <w:tcW w:w="1843" w:type="dxa"/>
            <w:tcBorders>
              <w:left w:val="single" w:sz="4" w:space="0" w:color="auto"/>
              <w:bottom w:val="single" w:sz="4" w:space="0" w:color="auto"/>
              <w:right w:val="single" w:sz="4" w:space="0" w:color="auto"/>
            </w:tcBorders>
            <w:shd w:val="clear" w:color="auto" w:fill="auto"/>
          </w:tcPr>
          <w:p w:rsidR="002D5978" w:rsidRPr="002D5978" w:rsidRDefault="002D5978" w:rsidP="002D5978">
            <w:pPr>
              <w:autoSpaceDE w:val="0"/>
              <w:autoSpaceDN w:val="0"/>
              <w:adjustRightInd w:val="0"/>
              <w:ind w:firstLine="284"/>
              <w:rPr>
                <w:rFonts w:ascii="Arial" w:hAnsi="Arial" w:cs="Arial"/>
                <w:sz w:val="20"/>
                <w:szCs w:val="20"/>
              </w:rPr>
            </w:pPr>
            <w:r w:rsidRPr="007349CB">
              <w:rPr>
                <w:rFonts w:ascii="Arial" w:hAnsi="Arial" w:cs="Arial"/>
                <w:sz w:val="20"/>
                <w:szCs w:val="20"/>
              </w:rPr>
              <w:t>Кривая отключения</w:t>
            </w:r>
            <w:r w:rsidR="007349CB">
              <w:rPr>
                <w:rFonts w:ascii="Arial" w:hAnsi="Arial" w:cs="Arial"/>
                <w:sz w:val="20"/>
                <w:szCs w:val="20"/>
              </w:rPr>
              <w:t xml:space="preserve"> </w:t>
            </w:r>
            <w:r w:rsidR="007349CB" w:rsidRPr="007349CB">
              <w:rPr>
                <w:rFonts w:ascii="Arial" w:hAnsi="Arial" w:cs="Arial"/>
                <w:sz w:val="20"/>
                <w:szCs w:val="20"/>
              </w:rPr>
              <w:t>(например «А»)</w:t>
            </w:r>
          </w:p>
          <w:p w:rsidR="002D5978" w:rsidRPr="002D5978" w:rsidRDefault="002D5978" w:rsidP="002D5978">
            <w:pPr>
              <w:autoSpaceDE w:val="0"/>
              <w:autoSpaceDN w:val="0"/>
              <w:adjustRightInd w:val="0"/>
              <w:ind w:firstLine="284"/>
              <w:rPr>
                <w:rFonts w:ascii="Arial" w:hAnsi="Arial" w:cs="Arial"/>
                <w:sz w:val="20"/>
                <w:szCs w:val="20"/>
              </w:rPr>
            </w:pPr>
            <w:r w:rsidRPr="002D5978">
              <w:rPr>
                <w:rFonts w:ascii="Arial" w:hAnsi="Arial" w:cs="Arial"/>
                <w:sz w:val="20"/>
                <w:szCs w:val="20"/>
              </w:rPr>
              <w:t>Класс динамических выходных характеристик класс 1, 2, 3</w:t>
            </w:r>
          </w:p>
          <w:p w:rsidR="002D5978" w:rsidRPr="002D5978" w:rsidRDefault="002D5978" w:rsidP="002D5978">
            <w:pPr>
              <w:autoSpaceDE w:val="0"/>
              <w:autoSpaceDN w:val="0"/>
              <w:adjustRightInd w:val="0"/>
              <w:ind w:firstLine="284"/>
              <w:rPr>
                <w:rFonts w:ascii="Arial" w:hAnsi="Arial" w:cs="Arial"/>
                <w:sz w:val="20"/>
                <w:szCs w:val="20"/>
              </w:rPr>
            </w:pPr>
            <w:r w:rsidRPr="002D5978">
              <w:rPr>
                <w:rFonts w:ascii="Arial" w:hAnsi="Arial" w:cs="Arial"/>
                <w:sz w:val="20"/>
                <w:szCs w:val="20"/>
              </w:rPr>
              <w:t>или</w:t>
            </w:r>
          </w:p>
          <w:p w:rsidR="00124905" w:rsidRPr="005F36A3" w:rsidRDefault="002D5978" w:rsidP="002D5978">
            <w:pPr>
              <w:autoSpaceDE w:val="0"/>
              <w:autoSpaceDN w:val="0"/>
              <w:adjustRightInd w:val="0"/>
              <w:ind w:firstLine="284"/>
              <w:rPr>
                <w:rFonts w:ascii="Arial" w:hAnsi="Arial" w:cs="Arial"/>
                <w:sz w:val="20"/>
                <w:szCs w:val="20"/>
              </w:rPr>
            </w:pPr>
            <w:r w:rsidRPr="002D5978">
              <w:rPr>
                <w:rFonts w:ascii="Arial" w:hAnsi="Arial" w:cs="Arial"/>
                <w:sz w:val="20"/>
                <w:szCs w:val="20"/>
              </w:rPr>
              <w:t>Время отключения, мс</w:t>
            </w:r>
          </w:p>
        </w:tc>
        <w:tc>
          <w:tcPr>
            <w:tcW w:w="1831" w:type="dxa"/>
            <w:tcBorders>
              <w:left w:val="single" w:sz="4" w:space="0" w:color="auto"/>
              <w:bottom w:val="single" w:sz="4" w:space="0" w:color="auto"/>
              <w:right w:val="single" w:sz="4" w:space="0" w:color="auto"/>
            </w:tcBorders>
            <w:shd w:val="clear" w:color="auto" w:fill="auto"/>
          </w:tcPr>
          <w:p w:rsidR="002D5978" w:rsidRPr="002D5978" w:rsidRDefault="002D5978" w:rsidP="002D5978">
            <w:pPr>
              <w:autoSpaceDE w:val="0"/>
              <w:autoSpaceDN w:val="0"/>
              <w:adjustRightInd w:val="0"/>
              <w:ind w:firstLine="284"/>
              <w:rPr>
                <w:rFonts w:ascii="Arial" w:eastAsia="Calibri" w:hAnsi="Arial" w:cs="Arial"/>
                <w:color w:val="000000"/>
                <w:sz w:val="20"/>
                <w:szCs w:val="20"/>
                <w:lang w:eastAsia="en-US"/>
              </w:rPr>
            </w:pPr>
            <w:r w:rsidRPr="007349CB">
              <w:rPr>
                <w:rFonts w:ascii="Arial" w:eastAsia="Calibri" w:hAnsi="Arial" w:cs="Arial"/>
                <w:color w:val="000000"/>
                <w:sz w:val="20"/>
                <w:szCs w:val="20"/>
                <w:lang w:eastAsia="en-US"/>
              </w:rPr>
              <w:t>[C IEC 60898-1]</w:t>
            </w:r>
          </w:p>
          <w:p w:rsidR="002D5978" w:rsidRPr="002D5978" w:rsidRDefault="002D5978" w:rsidP="002D5978">
            <w:pPr>
              <w:autoSpaceDE w:val="0"/>
              <w:autoSpaceDN w:val="0"/>
              <w:adjustRightInd w:val="0"/>
              <w:ind w:firstLine="284"/>
              <w:rPr>
                <w:rFonts w:ascii="Arial" w:eastAsia="Calibri" w:hAnsi="Arial" w:cs="Arial"/>
                <w:color w:val="000000"/>
                <w:sz w:val="20"/>
                <w:szCs w:val="20"/>
                <w:lang w:eastAsia="en-US"/>
              </w:rPr>
            </w:pPr>
          </w:p>
          <w:p w:rsidR="00124905" w:rsidRPr="005F36A3" w:rsidRDefault="002D5978" w:rsidP="002D5978">
            <w:pPr>
              <w:autoSpaceDE w:val="0"/>
              <w:autoSpaceDN w:val="0"/>
              <w:adjustRightInd w:val="0"/>
              <w:ind w:firstLine="284"/>
              <w:rPr>
                <w:rFonts w:ascii="Arial" w:eastAsia="Calibri" w:hAnsi="Arial" w:cs="Arial"/>
                <w:color w:val="000000"/>
                <w:sz w:val="20"/>
                <w:szCs w:val="20"/>
                <w:lang w:eastAsia="en-US"/>
              </w:rPr>
            </w:pPr>
            <w:r w:rsidRPr="002D5978">
              <w:rPr>
                <w:rFonts w:ascii="Arial" w:eastAsia="Calibri" w:hAnsi="Arial" w:cs="Arial"/>
                <w:color w:val="000000"/>
                <w:sz w:val="20"/>
                <w:szCs w:val="20"/>
                <w:lang w:eastAsia="en-US"/>
              </w:rPr>
              <w:t>[Класс 3]</w:t>
            </w:r>
          </w:p>
        </w:tc>
      </w:tr>
      <w:tr w:rsidR="0076517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n</w:t>
            </w:r>
            <w:r w:rsidRPr="005F36A3">
              <w:rPr>
                <w:rFonts w:ascii="Arial" w:eastAsia="Calibri" w:hAnsi="Arial" w:cs="Arial"/>
                <w:color w:val="000000"/>
                <w:sz w:val="20"/>
                <w:szCs w:val="20"/>
                <w:lang w:eastAsia="en-US"/>
              </w:rPr>
              <w:t>)</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2D5978" w:rsidP="00831FFA">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Коэффициент мощности нагрузки от </w:t>
            </w:r>
            <w:r w:rsidR="00831FFA">
              <w:rPr>
                <w:rFonts w:ascii="Arial" w:eastAsia="Calibri" w:hAnsi="Arial" w:cs="Arial"/>
                <w:color w:val="000000"/>
                <w:sz w:val="20"/>
                <w:szCs w:val="20"/>
                <w:lang w:eastAsia="en-US"/>
              </w:rPr>
              <w:t xml:space="preserve">номинальной </w:t>
            </w:r>
            <w:r>
              <w:rPr>
                <w:rFonts w:ascii="Arial" w:eastAsia="Calibri" w:hAnsi="Arial" w:cs="Arial"/>
                <w:color w:val="000000"/>
                <w:sz w:val="20"/>
                <w:szCs w:val="20"/>
                <w:lang w:eastAsia="en-US"/>
              </w:rPr>
              <w:t>нагрузки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65172" w:rsidRPr="002D5978" w:rsidRDefault="002D5978" w:rsidP="00966C6A">
            <w:pPr>
              <w:autoSpaceDE w:val="0"/>
              <w:autoSpaceDN w:val="0"/>
              <w:adjustRightInd w:val="0"/>
              <w:ind w:firstLine="284"/>
              <w:rPr>
                <w:rFonts w:ascii="Arial" w:eastAsia="Calibri" w:hAnsi="Arial" w:cs="Arial"/>
                <w:color w:val="000000"/>
                <w:sz w:val="20"/>
                <w:szCs w:val="20"/>
                <w:lang w:eastAsia="en-US"/>
              </w:rPr>
            </w:pPr>
            <w:r w:rsidRPr="002D5978">
              <w:rPr>
                <w:rFonts w:ascii="Arial" w:eastAsia="Calibri" w:hAnsi="Arial" w:cs="Arial"/>
                <w:color w:val="000000"/>
                <w:sz w:val="20"/>
                <w:szCs w:val="20"/>
                <w:lang w:eastAsia="en-US"/>
              </w:rPr>
              <w:t>[</w:t>
            </w:r>
            <w:r w:rsidR="00966C6A">
              <w:rPr>
                <w:rFonts w:ascii="Arial" w:eastAsia="Calibri" w:hAnsi="Arial" w:cs="Arial"/>
                <w:color w:val="000000"/>
                <w:sz w:val="20"/>
                <w:szCs w:val="20"/>
                <w:lang w:eastAsia="en-US"/>
              </w:rPr>
              <w:t xml:space="preserve">номинальная </w:t>
            </w:r>
            <w:r>
              <w:rPr>
                <w:rFonts w:ascii="Arial" w:eastAsia="Calibri" w:hAnsi="Arial" w:cs="Arial"/>
                <w:color w:val="000000"/>
                <w:sz w:val="20"/>
                <w:szCs w:val="20"/>
                <w:lang w:eastAsia="en-US"/>
              </w:rPr>
              <w:t xml:space="preserve">активная </w:t>
            </w:r>
            <w:r>
              <w:rPr>
                <w:rFonts w:ascii="Arial" w:eastAsia="Calibri" w:hAnsi="Arial" w:cs="Arial"/>
                <w:color w:val="000000"/>
                <w:sz w:val="20"/>
                <w:szCs w:val="20"/>
                <w:lang w:eastAsia="en-US"/>
              </w:rPr>
              <w:lastRenderedPageBreak/>
              <w:t xml:space="preserve">выходная мощность/ </w:t>
            </w:r>
            <w:r w:rsidR="00831FFA">
              <w:rPr>
                <w:rFonts w:ascii="Arial" w:eastAsia="Calibri" w:hAnsi="Arial" w:cs="Arial"/>
                <w:color w:val="000000"/>
                <w:sz w:val="20"/>
                <w:szCs w:val="20"/>
                <w:lang w:eastAsia="en-US"/>
              </w:rPr>
              <w:t xml:space="preserve">номинальная </w:t>
            </w:r>
            <w:r>
              <w:rPr>
                <w:rFonts w:ascii="Arial" w:eastAsia="Calibri" w:hAnsi="Arial" w:cs="Arial"/>
                <w:color w:val="000000"/>
                <w:sz w:val="20"/>
                <w:szCs w:val="20"/>
                <w:lang w:eastAsia="en-US"/>
              </w:rPr>
              <w:t>полная выходная мощность</w:t>
            </w:r>
            <w:r w:rsidRPr="002D5978">
              <w:rPr>
                <w:rFonts w:ascii="Arial" w:eastAsia="Calibri" w:hAnsi="Arial" w:cs="Arial"/>
                <w:color w:val="000000"/>
                <w:sz w:val="20"/>
                <w:szCs w:val="20"/>
                <w:lang w:eastAsia="en-US"/>
              </w:rPr>
              <w:t>]</w:t>
            </w:r>
          </w:p>
        </w:tc>
      </w:tr>
      <w:tr w:rsidR="0076517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lastRenderedPageBreak/>
              <w:t xml:space="preserve">5.3.2 </w:t>
            </w:r>
            <w:r w:rsidRPr="005F36A3">
              <w:rPr>
                <w:rFonts w:ascii="Arial" w:eastAsia="Calibri" w:hAnsi="Arial" w:cs="Arial"/>
                <w:color w:val="000000"/>
                <w:sz w:val="20"/>
                <w:szCs w:val="20"/>
                <w:lang w:val="en-US" w:eastAsia="en-US"/>
              </w:rPr>
              <w:t>o</w:t>
            </w:r>
            <w:r w:rsidRPr="005F36A3">
              <w:rPr>
                <w:rFonts w:ascii="Arial" w:eastAsia="Calibri" w:hAnsi="Arial" w:cs="Arial"/>
                <w:color w:val="000000"/>
                <w:sz w:val="20"/>
                <w:szCs w:val="20"/>
                <w:lang w:eastAsia="en-US"/>
              </w:rPr>
              <w:t>)</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F5934"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Допустимый диапазон допуска коэффициента мощности смещения нагрузки (</w:t>
            </w:r>
            <w:r>
              <w:rPr>
                <w:rFonts w:ascii="Arial" w:eastAsia="Calibri" w:hAnsi="Arial" w:cs="Arial"/>
                <w:color w:val="000000"/>
                <w:sz w:val="20"/>
                <w:szCs w:val="20"/>
                <w:lang w:val="en-US" w:eastAsia="en-US"/>
              </w:rPr>
              <w:t>cos</w:t>
            </w:r>
            <w:r>
              <w:rPr>
                <w:rFonts w:ascii="Arial" w:eastAsia="Calibri" w:hAnsi="Arial" w:cs="Arial"/>
                <w:color w:val="000000"/>
                <w:sz w:val="20"/>
                <w:szCs w:val="20"/>
                <w:lang w:eastAsia="en-US"/>
              </w:rPr>
              <w:t xml:space="preserve"> Ф)</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Default="00C730CB" w:rsidP="00765172">
            <w:pPr>
              <w:autoSpaceDE w:val="0"/>
              <w:autoSpaceDN w:val="0"/>
              <w:adjustRightInd w:val="0"/>
              <w:ind w:firstLine="284"/>
              <w:rPr>
                <w:rFonts w:ascii="Arial" w:hAnsi="Arial" w:cs="Arial"/>
                <w:sz w:val="20"/>
                <w:szCs w:val="20"/>
              </w:rPr>
            </w:pPr>
            <w:r>
              <w:rPr>
                <w:rFonts w:ascii="Arial" w:hAnsi="Arial" w:cs="Arial"/>
                <w:sz w:val="20"/>
                <w:szCs w:val="20"/>
              </w:rPr>
              <w:t>% приводит к</w:t>
            </w:r>
          </w:p>
          <w:p w:rsidR="00C730CB" w:rsidRPr="005F36A3" w:rsidRDefault="00C730CB" w:rsidP="00765172">
            <w:pPr>
              <w:autoSpaceDE w:val="0"/>
              <w:autoSpaceDN w:val="0"/>
              <w:adjustRightInd w:val="0"/>
              <w:ind w:firstLine="284"/>
              <w:rPr>
                <w:rFonts w:ascii="Arial" w:hAnsi="Arial" w:cs="Arial"/>
                <w:sz w:val="20"/>
                <w:szCs w:val="20"/>
              </w:rPr>
            </w:pPr>
            <w:r>
              <w:rPr>
                <w:rFonts w:ascii="Arial" w:hAnsi="Arial" w:cs="Arial"/>
                <w:sz w:val="20"/>
                <w:szCs w:val="20"/>
              </w:rPr>
              <w:t>% смещения</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p</w:t>
            </w:r>
            <w:r w:rsidRPr="005F36A3">
              <w:rPr>
                <w:rFonts w:ascii="Arial" w:eastAsia="Calibri" w:hAnsi="Arial" w:cs="Arial"/>
                <w:color w:val="000000"/>
                <w:sz w:val="20"/>
                <w:szCs w:val="20"/>
                <w:lang w:eastAsia="en-US"/>
              </w:rPr>
              <w:t>)</w:t>
            </w:r>
          </w:p>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[6.4.2.4]</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C730CB" w:rsidP="00A64BBD">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Дисбаланс напряжения, возникающий в результате коэффициента дисбаланса нагрузки 100% (только </w:t>
            </w:r>
            <w:r w:rsidR="00A64BBD">
              <w:rPr>
                <w:rFonts w:ascii="Arial" w:eastAsia="Calibri" w:hAnsi="Arial" w:cs="Arial"/>
                <w:color w:val="000000"/>
                <w:sz w:val="20"/>
                <w:szCs w:val="20"/>
                <w:lang w:eastAsia="en-US"/>
              </w:rPr>
              <w:t xml:space="preserve">для многофазных </w:t>
            </w:r>
            <w:r w:rsidR="007349CB">
              <w:rPr>
                <w:rFonts w:ascii="Arial" w:eastAsia="Calibri" w:hAnsi="Arial" w:cs="Arial"/>
                <w:color w:val="000000"/>
                <w:sz w:val="20"/>
                <w:szCs w:val="20"/>
                <w:lang w:eastAsia="en-US"/>
              </w:rPr>
              <w:t>ИБП</w:t>
            </w:r>
            <w:r>
              <w:rPr>
                <w:rFonts w:ascii="Arial" w:eastAsia="Calibri" w:hAnsi="Arial" w:cs="Arial"/>
                <w:color w:val="000000"/>
                <w:sz w:val="20"/>
                <w:szCs w:val="20"/>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C730CB" w:rsidP="00765172">
            <w:pPr>
              <w:autoSpaceDE w:val="0"/>
              <w:autoSpaceDN w:val="0"/>
              <w:adjustRightInd w:val="0"/>
              <w:ind w:firstLine="284"/>
              <w:rPr>
                <w:rFonts w:ascii="Arial" w:hAnsi="Arial" w:cs="Arial"/>
                <w:sz w:val="20"/>
                <w:szCs w:val="20"/>
              </w:rPr>
            </w:pPr>
            <w:r>
              <w:rPr>
                <w:rFonts w:ascii="Arial"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C730CB" w:rsidRPr="005F36A3" w:rsidTr="00095A22">
        <w:trPr>
          <w:trHeight w:val="231"/>
        </w:trPr>
        <w:tc>
          <w:tcPr>
            <w:tcW w:w="1843" w:type="dxa"/>
            <w:vMerge w:val="restart"/>
            <w:tcBorders>
              <w:top w:val="single" w:sz="4" w:space="0" w:color="auto"/>
              <w:left w:val="single" w:sz="4" w:space="0" w:color="auto"/>
              <w:right w:val="single" w:sz="4" w:space="0" w:color="auto"/>
            </w:tcBorders>
            <w:shd w:val="clear" w:color="auto" w:fill="auto"/>
          </w:tcPr>
          <w:p w:rsidR="00C730CB" w:rsidRPr="005F36A3" w:rsidRDefault="00C730CB" w:rsidP="0076517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 xml:space="preserve">5.3.2 </w:t>
            </w:r>
            <w:r w:rsidRPr="005F36A3">
              <w:rPr>
                <w:rFonts w:ascii="Arial" w:eastAsia="Calibri" w:hAnsi="Arial" w:cs="Arial"/>
                <w:color w:val="000000"/>
                <w:sz w:val="20"/>
                <w:szCs w:val="20"/>
                <w:lang w:val="en-US" w:eastAsia="en-US"/>
              </w:rPr>
              <w:t>q</w:t>
            </w:r>
            <w:r w:rsidRPr="005F36A3">
              <w:rPr>
                <w:rFonts w:ascii="Arial" w:eastAsia="Calibri" w:hAnsi="Arial" w:cs="Arial"/>
                <w:color w:val="000000"/>
                <w:sz w:val="20"/>
                <w:szCs w:val="20"/>
                <w:lang w:eastAsia="en-US"/>
              </w:rPr>
              <w:t>)</w:t>
            </w:r>
          </w:p>
          <w:p w:rsidR="00C730CB" w:rsidRPr="005F36A3" w:rsidRDefault="00C730CB"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[6.4.1.9]</w:t>
            </w:r>
          </w:p>
          <w:p w:rsidR="00C730CB" w:rsidRPr="005F36A3" w:rsidRDefault="00C730CB"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 xml:space="preserve">Приложение </w:t>
            </w:r>
            <w:r w:rsidRPr="005F36A3">
              <w:rPr>
                <w:rFonts w:ascii="Arial" w:eastAsia="Calibri" w:hAnsi="Arial" w:cs="Arial"/>
                <w:color w:val="000000"/>
                <w:sz w:val="20"/>
                <w:szCs w:val="20"/>
                <w:lang w:val="en-US" w:eastAsia="en-US"/>
              </w:rPr>
              <w:t>J]</w:t>
            </w:r>
          </w:p>
        </w:tc>
        <w:tc>
          <w:tcPr>
            <w:tcW w:w="2977" w:type="dxa"/>
            <w:gridSpan w:val="2"/>
            <w:vMerge w:val="restart"/>
            <w:tcBorders>
              <w:top w:val="single" w:sz="4" w:space="0" w:color="auto"/>
              <w:left w:val="single" w:sz="4" w:space="0" w:color="auto"/>
              <w:right w:val="single" w:sz="4" w:space="0" w:color="auto"/>
            </w:tcBorders>
            <w:shd w:val="clear" w:color="auto" w:fill="auto"/>
          </w:tcPr>
          <w:p w:rsidR="00C730CB" w:rsidRDefault="00C730CB"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Эффективность</w:t>
            </w:r>
            <w:r w:rsidR="007349CB">
              <w:rPr>
                <w:rFonts w:ascii="Arial" w:eastAsia="Calibri" w:hAnsi="Arial" w:cs="Arial"/>
                <w:color w:val="000000"/>
                <w:sz w:val="20"/>
                <w:szCs w:val="20"/>
                <w:lang w:eastAsia="en-US"/>
              </w:rPr>
              <w:t xml:space="preserve"> ИБП </w:t>
            </w:r>
            <w:r>
              <w:rPr>
                <w:rFonts w:ascii="Arial" w:eastAsia="Calibri" w:hAnsi="Arial" w:cs="Arial"/>
                <w:color w:val="000000"/>
                <w:sz w:val="20"/>
                <w:szCs w:val="20"/>
                <w:lang w:eastAsia="en-US"/>
              </w:rPr>
              <w:t>в нормальном режиме</w:t>
            </w:r>
          </w:p>
          <w:p w:rsidR="00C730CB" w:rsidRPr="00C730CB" w:rsidRDefault="00C730CB" w:rsidP="007349CB">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Если </w:t>
            </w:r>
            <w:r w:rsidR="007349CB">
              <w:rPr>
                <w:rFonts w:ascii="Arial" w:eastAsia="Calibri" w:hAnsi="Arial" w:cs="Arial"/>
                <w:color w:val="000000"/>
                <w:sz w:val="20"/>
                <w:szCs w:val="20"/>
                <w:lang w:eastAsia="en-US"/>
              </w:rPr>
              <w:t xml:space="preserve">ИБП имеет несколько рабочих </w:t>
            </w:r>
            <w:r>
              <w:rPr>
                <w:rFonts w:ascii="Arial" w:eastAsia="Calibri" w:hAnsi="Arial" w:cs="Arial"/>
                <w:color w:val="000000"/>
                <w:sz w:val="20"/>
                <w:szCs w:val="20"/>
                <w:lang w:eastAsia="en-US"/>
              </w:rPr>
              <w:t>режим</w:t>
            </w:r>
            <w:r w:rsidR="007349CB">
              <w:rPr>
                <w:rFonts w:ascii="Arial" w:eastAsia="Calibri" w:hAnsi="Arial" w:cs="Arial"/>
                <w:color w:val="000000"/>
                <w:sz w:val="20"/>
                <w:szCs w:val="20"/>
                <w:lang w:eastAsia="en-US"/>
              </w:rPr>
              <w:t>ов</w:t>
            </w:r>
            <w:r>
              <w:rPr>
                <w:rFonts w:ascii="Arial" w:eastAsia="Calibri" w:hAnsi="Arial" w:cs="Arial"/>
                <w:color w:val="000000"/>
                <w:sz w:val="20"/>
                <w:szCs w:val="20"/>
                <w:lang w:eastAsia="en-US"/>
              </w:rPr>
              <w:t xml:space="preserve">  для каждой применимой характеристики входной зависимости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730CB" w:rsidRPr="00C730CB" w:rsidRDefault="00C730CB" w:rsidP="00765172">
            <w:pPr>
              <w:autoSpaceDE w:val="0"/>
              <w:autoSpaceDN w:val="0"/>
              <w:adjustRightInd w:val="0"/>
              <w:ind w:firstLine="284"/>
              <w:rPr>
                <w:rFonts w:ascii="Arial" w:eastAsia="Calibri" w:hAnsi="Arial" w:cs="Arial"/>
                <w:color w:val="000000"/>
                <w:sz w:val="20"/>
                <w:szCs w:val="20"/>
                <w:lang w:val="en-US" w:eastAsia="en-US"/>
              </w:rPr>
            </w:pPr>
            <w:r>
              <w:rPr>
                <w:rFonts w:ascii="Arial" w:eastAsia="Calibri" w:hAnsi="Arial" w:cs="Arial"/>
                <w:color w:val="000000"/>
                <w:sz w:val="20"/>
                <w:szCs w:val="20"/>
                <w:lang w:val="en-US" w:eastAsia="en-US"/>
              </w:rPr>
              <w:t>Eff</w:t>
            </w:r>
            <w:r w:rsidRPr="00C730CB">
              <w:rPr>
                <w:rFonts w:ascii="Arial" w:eastAsia="Calibri" w:hAnsi="Arial" w:cs="Arial"/>
                <w:color w:val="000000"/>
                <w:sz w:val="20"/>
                <w:szCs w:val="20"/>
                <w:vertAlign w:val="subscript"/>
                <w:lang w:val="en-US" w:eastAsia="en-US"/>
              </w:rPr>
              <w:t>100%</w:t>
            </w:r>
          </w:p>
        </w:tc>
        <w:tc>
          <w:tcPr>
            <w:tcW w:w="1843" w:type="dxa"/>
            <w:tcBorders>
              <w:top w:val="single" w:sz="4" w:space="0" w:color="auto"/>
              <w:left w:val="single" w:sz="4" w:space="0" w:color="auto"/>
              <w:right w:val="single" w:sz="4" w:space="0" w:color="auto"/>
            </w:tcBorders>
            <w:shd w:val="clear" w:color="auto" w:fill="auto"/>
          </w:tcPr>
          <w:p w:rsidR="00C730CB" w:rsidRPr="00095A22" w:rsidRDefault="00095A22" w:rsidP="00765172">
            <w:pPr>
              <w:autoSpaceDE w:val="0"/>
              <w:autoSpaceDN w:val="0"/>
              <w:adjustRightInd w:val="0"/>
              <w:ind w:firstLine="284"/>
              <w:rPr>
                <w:rFonts w:ascii="Arial" w:hAnsi="Arial" w:cs="Arial"/>
                <w:sz w:val="20"/>
                <w:szCs w:val="20"/>
                <w:lang w:val="en-US"/>
              </w:rPr>
            </w:pPr>
            <w:r>
              <w:rPr>
                <w:rFonts w:ascii="Arial" w:hAnsi="Arial" w:cs="Arial"/>
                <w:sz w:val="20"/>
                <w:szCs w:val="20"/>
                <w:lang w:val="en-US"/>
              </w:rPr>
              <w:t>%</w:t>
            </w:r>
          </w:p>
        </w:tc>
        <w:tc>
          <w:tcPr>
            <w:tcW w:w="1831" w:type="dxa"/>
            <w:vMerge w:val="restart"/>
            <w:tcBorders>
              <w:top w:val="single" w:sz="4" w:space="0" w:color="auto"/>
              <w:left w:val="single" w:sz="4" w:space="0" w:color="auto"/>
              <w:right w:val="single" w:sz="4" w:space="0" w:color="auto"/>
            </w:tcBorders>
            <w:shd w:val="clear" w:color="auto" w:fill="auto"/>
          </w:tcPr>
          <w:p w:rsidR="00C730CB" w:rsidRPr="005F36A3" w:rsidRDefault="00C730CB" w:rsidP="00765172">
            <w:pPr>
              <w:autoSpaceDE w:val="0"/>
              <w:autoSpaceDN w:val="0"/>
              <w:adjustRightInd w:val="0"/>
              <w:ind w:firstLine="284"/>
              <w:rPr>
                <w:rFonts w:ascii="Arial" w:eastAsia="Calibri" w:hAnsi="Arial" w:cs="Arial"/>
                <w:color w:val="000000"/>
                <w:sz w:val="20"/>
                <w:szCs w:val="20"/>
                <w:lang w:eastAsia="en-US"/>
              </w:rPr>
            </w:pPr>
          </w:p>
        </w:tc>
      </w:tr>
      <w:tr w:rsidR="00C730CB" w:rsidRPr="005F36A3" w:rsidTr="00095A22">
        <w:trPr>
          <w:trHeight w:val="228"/>
        </w:trPr>
        <w:tc>
          <w:tcPr>
            <w:tcW w:w="1843" w:type="dxa"/>
            <w:vMerge/>
            <w:tcBorders>
              <w:left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c>
          <w:tcPr>
            <w:tcW w:w="2977" w:type="dxa"/>
            <w:gridSpan w:val="2"/>
            <w:vMerge/>
            <w:tcBorders>
              <w:left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730CB" w:rsidRPr="00C730CB" w:rsidRDefault="00C730CB" w:rsidP="00C730CB">
            <w:pPr>
              <w:autoSpaceDE w:val="0"/>
              <w:autoSpaceDN w:val="0"/>
              <w:adjustRightInd w:val="0"/>
              <w:ind w:firstLine="284"/>
              <w:rPr>
                <w:rFonts w:ascii="Arial" w:eastAsia="Calibri" w:hAnsi="Arial" w:cs="Arial"/>
                <w:color w:val="000000"/>
                <w:sz w:val="20"/>
                <w:szCs w:val="20"/>
                <w:lang w:val="en-US" w:eastAsia="en-US"/>
              </w:rPr>
            </w:pPr>
            <w:r w:rsidRPr="00155BD4">
              <w:rPr>
                <w:rFonts w:ascii="Arial" w:eastAsia="Calibri" w:hAnsi="Arial" w:cs="Arial"/>
                <w:color w:val="000000"/>
                <w:sz w:val="20"/>
                <w:szCs w:val="20"/>
                <w:lang w:val="en-US" w:eastAsia="en-US"/>
              </w:rPr>
              <w:t>Eff</w:t>
            </w:r>
            <w:r w:rsidRPr="00C730CB">
              <w:rPr>
                <w:rFonts w:ascii="Arial" w:eastAsia="Calibri" w:hAnsi="Arial" w:cs="Arial"/>
                <w:color w:val="000000"/>
                <w:sz w:val="20"/>
                <w:szCs w:val="20"/>
                <w:vertAlign w:val="subscript"/>
                <w:lang w:val="en-US" w:eastAsia="en-US"/>
              </w:rPr>
              <w:t>75%</w:t>
            </w:r>
          </w:p>
        </w:tc>
        <w:tc>
          <w:tcPr>
            <w:tcW w:w="1843" w:type="dxa"/>
            <w:tcBorders>
              <w:left w:val="single" w:sz="4" w:space="0" w:color="auto"/>
              <w:right w:val="single" w:sz="4" w:space="0" w:color="auto"/>
            </w:tcBorders>
            <w:shd w:val="clear" w:color="auto" w:fill="auto"/>
          </w:tcPr>
          <w:p w:rsidR="00C730CB" w:rsidRPr="00095A22" w:rsidRDefault="00095A22" w:rsidP="00095A22">
            <w:pPr>
              <w:autoSpaceDE w:val="0"/>
              <w:autoSpaceDN w:val="0"/>
              <w:adjustRightInd w:val="0"/>
              <w:ind w:firstLine="284"/>
              <w:rPr>
                <w:rFonts w:ascii="Arial" w:hAnsi="Arial" w:cs="Arial"/>
                <w:sz w:val="20"/>
                <w:szCs w:val="20"/>
                <w:lang w:val="en-US"/>
              </w:rPr>
            </w:pPr>
            <w:r>
              <w:rPr>
                <w:rFonts w:ascii="Arial" w:hAnsi="Arial" w:cs="Arial"/>
                <w:sz w:val="20"/>
                <w:szCs w:val="20"/>
                <w:lang w:val="en-US"/>
              </w:rPr>
              <w:t>%</w:t>
            </w:r>
          </w:p>
        </w:tc>
        <w:tc>
          <w:tcPr>
            <w:tcW w:w="1831" w:type="dxa"/>
            <w:vMerge/>
            <w:tcBorders>
              <w:left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r>
      <w:tr w:rsidR="00C730CB" w:rsidRPr="005F36A3" w:rsidTr="00095A22">
        <w:trPr>
          <w:trHeight w:val="228"/>
        </w:trPr>
        <w:tc>
          <w:tcPr>
            <w:tcW w:w="1843" w:type="dxa"/>
            <w:vMerge/>
            <w:tcBorders>
              <w:left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c>
          <w:tcPr>
            <w:tcW w:w="2977" w:type="dxa"/>
            <w:gridSpan w:val="2"/>
            <w:vMerge/>
            <w:tcBorders>
              <w:left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730CB" w:rsidRPr="00C730CB" w:rsidRDefault="00C730CB" w:rsidP="00C730CB">
            <w:pPr>
              <w:autoSpaceDE w:val="0"/>
              <w:autoSpaceDN w:val="0"/>
              <w:adjustRightInd w:val="0"/>
              <w:ind w:firstLine="284"/>
              <w:rPr>
                <w:rFonts w:ascii="Arial" w:eastAsia="Calibri" w:hAnsi="Arial" w:cs="Arial"/>
                <w:color w:val="000000"/>
                <w:sz w:val="20"/>
                <w:szCs w:val="20"/>
                <w:lang w:val="en-US" w:eastAsia="en-US"/>
              </w:rPr>
            </w:pPr>
            <w:r w:rsidRPr="00155BD4">
              <w:rPr>
                <w:rFonts w:ascii="Arial" w:eastAsia="Calibri" w:hAnsi="Arial" w:cs="Arial"/>
                <w:color w:val="000000"/>
                <w:sz w:val="20"/>
                <w:szCs w:val="20"/>
                <w:lang w:val="en-US" w:eastAsia="en-US"/>
              </w:rPr>
              <w:t>Eff</w:t>
            </w:r>
            <w:r w:rsidRPr="00C730CB">
              <w:rPr>
                <w:rFonts w:ascii="Arial" w:eastAsia="Calibri" w:hAnsi="Arial" w:cs="Arial"/>
                <w:color w:val="000000"/>
                <w:sz w:val="20"/>
                <w:szCs w:val="20"/>
                <w:vertAlign w:val="subscript"/>
                <w:lang w:val="en-US" w:eastAsia="en-US"/>
              </w:rPr>
              <w:t>50%</w:t>
            </w:r>
          </w:p>
        </w:tc>
        <w:tc>
          <w:tcPr>
            <w:tcW w:w="1843" w:type="dxa"/>
            <w:tcBorders>
              <w:left w:val="single" w:sz="4" w:space="0" w:color="auto"/>
              <w:right w:val="single" w:sz="4" w:space="0" w:color="auto"/>
            </w:tcBorders>
            <w:shd w:val="clear" w:color="auto" w:fill="auto"/>
          </w:tcPr>
          <w:p w:rsidR="00C730CB" w:rsidRPr="005F36A3" w:rsidRDefault="00095A22" w:rsidP="00C730CB">
            <w:pPr>
              <w:autoSpaceDE w:val="0"/>
              <w:autoSpaceDN w:val="0"/>
              <w:adjustRightInd w:val="0"/>
              <w:ind w:firstLine="284"/>
              <w:rPr>
                <w:rFonts w:ascii="Arial" w:hAnsi="Arial" w:cs="Arial"/>
                <w:sz w:val="20"/>
                <w:szCs w:val="20"/>
              </w:rPr>
            </w:pPr>
            <w:r>
              <w:rPr>
                <w:rFonts w:ascii="Arial" w:hAnsi="Arial" w:cs="Arial"/>
                <w:sz w:val="20"/>
                <w:szCs w:val="20"/>
                <w:lang w:val="en-US"/>
              </w:rPr>
              <w:t>%</w:t>
            </w:r>
          </w:p>
        </w:tc>
        <w:tc>
          <w:tcPr>
            <w:tcW w:w="1831" w:type="dxa"/>
            <w:vMerge/>
            <w:tcBorders>
              <w:left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r>
      <w:tr w:rsidR="00C730CB" w:rsidRPr="005F36A3" w:rsidTr="00095A22">
        <w:trPr>
          <w:trHeight w:val="228"/>
        </w:trPr>
        <w:tc>
          <w:tcPr>
            <w:tcW w:w="1843" w:type="dxa"/>
            <w:vMerge/>
            <w:tcBorders>
              <w:left w:val="single" w:sz="4" w:space="0" w:color="auto"/>
              <w:bottom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c>
          <w:tcPr>
            <w:tcW w:w="2977" w:type="dxa"/>
            <w:gridSpan w:val="2"/>
            <w:vMerge/>
            <w:tcBorders>
              <w:left w:val="single" w:sz="4" w:space="0" w:color="auto"/>
              <w:bottom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730CB" w:rsidRPr="00C730CB" w:rsidRDefault="00C730CB" w:rsidP="00C730CB">
            <w:pPr>
              <w:autoSpaceDE w:val="0"/>
              <w:autoSpaceDN w:val="0"/>
              <w:adjustRightInd w:val="0"/>
              <w:ind w:firstLine="284"/>
              <w:rPr>
                <w:rFonts w:ascii="Arial" w:eastAsia="Calibri" w:hAnsi="Arial" w:cs="Arial"/>
                <w:color w:val="000000"/>
                <w:sz w:val="20"/>
                <w:szCs w:val="20"/>
                <w:lang w:val="en-US" w:eastAsia="en-US"/>
              </w:rPr>
            </w:pPr>
            <w:r w:rsidRPr="00155BD4">
              <w:rPr>
                <w:rFonts w:ascii="Arial" w:eastAsia="Calibri" w:hAnsi="Arial" w:cs="Arial"/>
                <w:color w:val="000000"/>
                <w:sz w:val="20"/>
                <w:szCs w:val="20"/>
                <w:lang w:val="en-US" w:eastAsia="en-US"/>
              </w:rPr>
              <w:t>Eff</w:t>
            </w:r>
            <w:r w:rsidRPr="00C730CB">
              <w:rPr>
                <w:rFonts w:ascii="Arial" w:eastAsia="Calibri" w:hAnsi="Arial" w:cs="Arial"/>
                <w:color w:val="000000"/>
                <w:sz w:val="20"/>
                <w:szCs w:val="20"/>
                <w:vertAlign w:val="subscript"/>
                <w:lang w:val="en-US" w:eastAsia="en-US"/>
              </w:rPr>
              <w:t>25%</w:t>
            </w:r>
          </w:p>
        </w:tc>
        <w:tc>
          <w:tcPr>
            <w:tcW w:w="1843" w:type="dxa"/>
            <w:tcBorders>
              <w:left w:val="single" w:sz="4" w:space="0" w:color="auto"/>
              <w:bottom w:val="single" w:sz="4" w:space="0" w:color="auto"/>
              <w:right w:val="single" w:sz="4" w:space="0" w:color="auto"/>
            </w:tcBorders>
            <w:shd w:val="clear" w:color="auto" w:fill="auto"/>
          </w:tcPr>
          <w:p w:rsidR="00C730CB" w:rsidRPr="005F36A3" w:rsidRDefault="00095A22" w:rsidP="00C730CB">
            <w:pPr>
              <w:autoSpaceDE w:val="0"/>
              <w:autoSpaceDN w:val="0"/>
              <w:adjustRightInd w:val="0"/>
              <w:ind w:firstLine="284"/>
              <w:rPr>
                <w:rFonts w:ascii="Arial" w:hAnsi="Arial" w:cs="Arial"/>
                <w:sz w:val="20"/>
                <w:szCs w:val="20"/>
              </w:rPr>
            </w:pPr>
            <w:r w:rsidRPr="00095A22">
              <w:rPr>
                <w:rFonts w:ascii="Arial" w:hAnsi="Arial" w:cs="Arial"/>
                <w:sz w:val="20"/>
                <w:szCs w:val="20"/>
              </w:rPr>
              <w:t>%</w:t>
            </w:r>
          </w:p>
        </w:tc>
        <w:tc>
          <w:tcPr>
            <w:tcW w:w="1831" w:type="dxa"/>
            <w:vMerge/>
            <w:tcBorders>
              <w:left w:val="single" w:sz="4" w:space="0" w:color="auto"/>
              <w:bottom w:val="single" w:sz="4" w:space="0" w:color="auto"/>
              <w:right w:val="single" w:sz="4" w:space="0" w:color="auto"/>
            </w:tcBorders>
            <w:shd w:val="clear" w:color="auto" w:fill="auto"/>
          </w:tcPr>
          <w:p w:rsidR="00C730CB" w:rsidRPr="005F36A3" w:rsidRDefault="00C730CB" w:rsidP="00C730CB">
            <w:pPr>
              <w:autoSpaceDE w:val="0"/>
              <w:autoSpaceDN w:val="0"/>
              <w:adjustRightInd w:val="0"/>
              <w:ind w:firstLine="284"/>
              <w:rPr>
                <w:rFonts w:ascii="Arial" w:eastAsia="Calibri" w:hAnsi="Arial" w:cs="Arial"/>
                <w:color w:val="000000"/>
                <w:sz w:val="20"/>
                <w:szCs w:val="20"/>
                <w:lang w:eastAsia="en-US"/>
              </w:rPr>
            </w:pPr>
          </w:p>
        </w:tc>
      </w:tr>
      <w:tr w:rsidR="00095A2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095A22" w:rsidRPr="00095A22" w:rsidRDefault="00095A22" w:rsidP="00765172">
            <w:pPr>
              <w:autoSpaceDE w:val="0"/>
              <w:autoSpaceDN w:val="0"/>
              <w:adjustRightInd w:val="0"/>
              <w:ind w:firstLine="284"/>
              <w:rPr>
                <w:rFonts w:ascii="Arial" w:eastAsia="Calibri" w:hAnsi="Arial" w:cs="Arial"/>
                <w:color w:val="000000"/>
                <w:sz w:val="20"/>
                <w:szCs w:val="20"/>
                <w:lang w:val="en-US" w:eastAsia="en-US"/>
              </w:rPr>
            </w:pPr>
            <w:r>
              <w:rPr>
                <w:rFonts w:ascii="Arial" w:eastAsia="Calibri" w:hAnsi="Arial" w:cs="Arial"/>
                <w:color w:val="000000"/>
                <w:sz w:val="20"/>
                <w:szCs w:val="20"/>
                <w:lang w:val="en-US" w:eastAsia="en-US"/>
              </w:rPr>
              <w:t>[</w:t>
            </w:r>
            <w:r>
              <w:rPr>
                <w:rFonts w:ascii="Arial" w:eastAsia="Calibri" w:hAnsi="Arial" w:cs="Arial"/>
                <w:color w:val="000000"/>
                <w:sz w:val="20"/>
                <w:szCs w:val="20"/>
                <w:lang w:eastAsia="en-US"/>
              </w:rPr>
              <w:t xml:space="preserve">Приложение </w:t>
            </w:r>
            <w:r>
              <w:rPr>
                <w:rFonts w:ascii="Arial" w:eastAsia="Calibri" w:hAnsi="Arial" w:cs="Arial"/>
                <w:color w:val="000000"/>
                <w:sz w:val="20"/>
                <w:szCs w:val="20"/>
                <w:lang w:val="en-US" w:eastAsia="en-US"/>
              </w:rPr>
              <w:t>I]</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095A22" w:rsidRPr="00E21AEE" w:rsidRDefault="00E21AEE" w:rsidP="00E21AEE">
            <w:pPr>
              <w:autoSpaceDE w:val="0"/>
              <w:autoSpaceDN w:val="0"/>
              <w:adjustRightInd w:val="0"/>
              <w:ind w:firstLine="284"/>
              <w:rPr>
                <w:rFonts w:ascii="Arial" w:eastAsia="Calibri" w:hAnsi="Arial" w:cs="Arial"/>
                <w:color w:val="000000"/>
                <w:sz w:val="20"/>
                <w:szCs w:val="20"/>
                <w:lang w:val="en-US" w:eastAsia="en-US"/>
              </w:rPr>
            </w:pPr>
            <w:r w:rsidRPr="00C02B30">
              <w:rPr>
                <w:rFonts w:ascii="Arial" w:eastAsia="Calibri" w:hAnsi="Arial" w:cs="Arial"/>
                <w:color w:val="000000"/>
                <w:sz w:val="20"/>
                <w:szCs w:val="20"/>
                <w:lang w:eastAsia="en-US"/>
              </w:rPr>
              <w:t>Eff</w:t>
            </w:r>
            <w:r w:rsidRPr="00C02B30">
              <w:rPr>
                <w:rFonts w:ascii="Arial" w:eastAsia="Calibri" w:hAnsi="Arial" w:cs="Arial"/>
                <w:color w:val="000000"/>
                <w:sz w:val="20"/>
                <w:szCs w:val="20"/>
                <w:vertAlign w:val="subscript"/>
                <w:lang w:val="en-US" w:eastAsia="en-US"/>
              </w:rPr>
              <w:t>W</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5A22" w:rsidRPr="00095A22" w:rsidRDefault="00E21AEE" w:rsidP="00765172">
            <w:pPr>
              <w:autoSpaceDE w:val="0"/>
              <w:autoSpaceDN w:val="0"/>
              <w:adjustRightInd w:val="0"/>
              <w:ind w:firstLine="284"/>
              <w:rPr>
                <w:rFonts w:ascii="Arial" w:hAnsi="Arial" w:cs="Arial"/>
                <w:sz w:val="20"/>
                <w:szCs w:val="20"/>
              </w:rPr>
            </w:pPr>
            <w:r w:rsidRPr="00095A22">
              <w:rPr>
                <w:rFonts w:ascii="Arial"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095A22" w:rsidRPr="005F36A3" w:rsidRDefault="00095A22" w:rsidP="00765172">
            <w:pPr>
              <w:autoSpaceDE w:val="0"/>
              <w:autoSpaceDN w:val="0"/>
              <w:adjustRightInd w:val="0"/>
              <w:ind w:firstLine="284"/>
              <w:rPr>
                <w:rFonts w:ascii="Arial" w:eastAsia="Calibri" w:hAnsi="Arial" w:cs="Arial"/>
                <w:color w:val="000000"/>
                <w:sz w:val="20"/>
                <w:szCs w:val="20"/>
                <w:lang w:eastAsia="en-US"/>
              </w:rPr>
            </w:pPr>
          </w:p>
        </w:tc>
      </w:tr>
      <w:tr w:rsidR="0076517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5.3.2 r)</w:t>
            </w:r>
          </w:p>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[6.4.1.10]</w:t>
            </w:r>
          </w:p>
          <w:p w:rsidR="00765172" w:rsidRPr="005F36A3" w:rsidRDefault="00765172" w:rsidP="00095A2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w:t>
            </w:r>
            <w:r w:rsidRPr="005F36A3">
              <w:rPr>
                <w:rFonts w:ascii="Arial" w:eastAsia="Calibri" w:hAnsi="Arial" w:cs="Arial"/>
                <w:color w:val="000000"/>
                <w:sz w:val="20"/>
                <w:szCs w:val="20"/>
                <w:lang w:eastAsia="en-US"/>
              </w:rPr>
              <w:t xml:space="preserve">Приложение </w:t>
            </w:r>
            <w:r w:rsidR="00095A22">
              <w:rPr>
                <w:rFonts w:ascii="Arial" w:eastAsia="Calibri" w:hAnsi="Arial" w:cs="Arial"/>
                <w:color w:val="000000"/>
                <w:sz w:val="20"/>
                <w:szCs w:val="20"/>
                <w:lang w:val="en-US" w:eastAsia="en-US"/>
              </w:rPr>
              <w:t>J</w:t>
            </w:r>
            <w:r w:rsidRPr="005F36A3">
              <w:rPr>
                <w:rFonts w:ascii="Arial" w:eastAsia="Calibri" w:hAnsi="Arial" w:cs="Arial"/>
                <w:color w:val="000000"/>
                <w:sz w:val="20"/>
                <w:szCs w:val="20"/>
                <w:lang w:val="en-US" w:eastAsia="en-US"/>
              </w:rPr>
              <w:t>]</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765172" w:rsidRDefault="00E21AEE"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Потери без нагрузки</w:t>
            </w:r>
          </w:p>
          <w:p w:rsidR="00E21AEE" w:rsidRPr="00E21AEE" w:rsidRDefault="00E21AEE" w:rsidP="00A64BBD">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Если множественный нормальный режим </w:t>
            </w:r>
            <w:r w:rsidR="00A64BBD">
              <w:rPr>
                <w:rFonts w:ascii="Arial" w:eastAsia="Calibri" w:hAnsi="Arial" w:cs="Arial"/>
                <w:color w:val="000000"/>
                <w:sz w:val="20"/>
                <w:szCs w:val="20"/>
                <w:lang w:eastAsia="en-US"/>
              </w:rPr>
              <w:t>ИБП</w:t>
            </w:r>
            <w:r w:rsidR="00A64BBD">
              <w:t xml:space="preserve"> </w:t>
            </w:r>
            <w:r w:rsidRPr="00E21AEE">
              <w:rPr>
                <w:rFonts w:ascii="Arial" w:eastAsia="Calibri" w:hAnsi="Arial" w:cs="Arial"/>
                <w:color w:val="000000"/>
                <w:sz w:val="20"/>
                <w:szCs w:val="20"/>
                <w:lang w:eastAsia="en-US"/>
              </w:rPr>
              <w:t>для каждой применимой характеристики входной зависимости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E21AEE" w:rsidRDefault="00E21AEE" w:rsidP="00765172">
            <w:pPr>
              <w:autoSpaceDE w:val="0"/>
              <w:autoSpaceDN w:val="0"/>
              <w:adjustRightInd w:val="0"/>
              <w:ind w:firstLine="284"/>
              <w:rPr>
                <w:rFonts w:ascii="Arial" w:hAnsi="Arial" w:cs="Arial"/>
                <w:sz w:val="20"/>
                <w:szCs w:val="20"/>
              </w:rPr>
            </w:pPr>
            <w:r>
              <w:rPr>
                <w:rFonts w:ascii="Arial" w:hAnsi="Arial" w:cs="Arial"/>
                <w:sz w:val="20"/>
                <w:szCs w:val="20"/>
              </w:rPr>
              <w:t>В</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0842C0" w:rsidRPr="005F36A3" w:rsidTr="00C7713B">
        <w:trPr>
          <w:trHeight w:val="233"/>
        </w:trPr>
        <w:tc>
          <w:tcPr>
            <w:tcW w:w="1843" w:type="dxa"/>
            <w:vMerge w:val="restart"/>
            <w:tcBorders>
              <w:top w:val="single" w:sz="4" w:space="0" w:color="auto"/>
              <w:left w:val="single" w:sz="4" w:space="0" w:color="auto"/>
              <w:right w:val="single" w:sz="4" w:space="0" w:color="auto"/>
            </w:tcBorders>
            <w:shd w:val="clear" w:color="auto" w:fill="auto"/>
          </w:tcPr>
          <w:p w:rsidR="000842C0" w:rsidRPr="005F36A3" w:rsidRDefault="000842C0"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5.3.2 s)</w:t>
            </w:r>
          </w:p>
          <w:p w:rsidR="000842C0" w:rsidRPr="005F36A3" w:rsidRDefault="000842C0"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[6.4.2.10.6]</w:t>
            </w:r>
          </w:p>
        </w:tc>
        <w:tc>
          <w:tcPr>
            <w:tcW w:w="2126" w:type="dxa"/>
            <w:vMerge w:val="restart"/>
            <w:tcBorders>
              <w:top w:val="single" w:sz="4" w:space="0" w:color="auto"/>
              <w:left w:val="single" w:sz="4" w:space="0" w:color="auto"/>
              <w:right w:val="single" w:sz="4" w:space="0" w:color="auto"/>
            </w:tcBorders>
            <w:shd w:val="clear" w:color="auto" w:fill="auto"/>
          </w:tcPr>
          <w:p w:rsidR="000842C0" w:rsidRPr="000842C0" w:rsidRDefault="000842C0"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Параллельная избыточная </w:t>
            </w:r>
            <w:r>
              <w:rPr>
                <w:rFonts w:ascii="Arial" w:eastAsia="Calibri" w:hAnsi="Arial" w:cs="Arial"/>
                <w:color w:val="000000"/>
                <w:sz w:val="20"/>
                <w:szCs w:val="20"/>
                <w:lang w:val="en-US" w:eastAsia="en-US"/>
              </w:rPr>
              <w:t>UPS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842C0" w:rsidRPr="005F36A3" w:rsidRDefault="000842C0"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-высокоимпедансное повреждение</w:t>
            </w:r>
          </w:p>
        </w:tc>
        <w:tc>
          <w:tcPr>
            <w:tcW w:w="1843" w:type="dxa"/>
            <w:tcBorders>
              <w:top w:val="single" w:sz="4" w:space="0" w:color="auto"/>
              <w:left w:val="single" w:sz="4" w:space="0" w:color="auto"/>
              <w:right w:val="single" w:sz="4" w:space="0" w:color="auto"/>
            </w:tcBorders>
            <w:shd w:val="clear" w:color="auto" w:fill="auto"/>
          </w:tcPr>
          <w:p w:rsidR="000842C0" w:rsidRPr="005F36A3" w:rsidRDefault="000842C0" w:rsidP="00765172">
            <w:pPr>
              <w:autoSpaceDE w:val="0"/>
              <w:autoSpaceDN w:val="0"/>
              <w:adjustRightInd w:val="0"/>
              <w:ind w:firstLine="284"/>
              <w:rPr>
                <w:rFonts w:ascii="Arial" w:hAnsi="Arial" w:cs="Arial"/>
                <w:sz w:val="20"/>
                <w:szCs w:val="20"/>
              </w:rPr>
            </w:pPr>
            <w:r w:rsidRPr="000842C0">
              <w:rPr>
                <w:rFonts w:ascii="Arial" w:hAnsi="Arial" w:cs="Arial"/>
                <w:sz w:val="20"/>
                <w:szCs w:val="20"/>
              </w:rPr>
              <w:t>Класс динамических выходных характеристик класс 1, 2, 3</w:t>
            </w:r>
          </w:p>
        </w:tc>
        <w:tc>
          <w:tcPr>
            <w:tcW w:w="1831" w:type="dxa"/>
            <w:tcBorders>
              <w:top w:val="single" w:sz="4" w:space="0" w:color="auto"/>
              <w:left w:val="single" w:sz="4" w:space="0" w:color="auto"/>
              <w:right w:val="single" w:sz="4" w:space="0" w:color="auto"/>
            </w:tcBorders>
            <w:shd w:val="clear" w:color="auto" w:fill="auto"/>
          </w:tcPr>
          <w:p w:rsidR="000842C0" w:rsidRPr="000842C0" w:rsidRDefault="000842C0" w:rsidP="000842C0">
            <w:pPr>
              <w:autoSpaceDE w:val="0"/>
              <w:autoSpaceDN w:val="0"/>
              <w:adjustRightInd w:val="0"/>
              <w:ind w:firstLine="284"/>
              <w:rPr>
                <w:rFonts w:ascii="Arial" w:eastAsia="Calibri" w:hAnsi="Arial" w:cs="Arial"/>
                <w:color w:val="000000"/>
                <w:sz w:val="20"/>
                <w:szCs w:val="20"/>
                <w:lang w:eastAsia="en-US"/>
              </w:rPr>
            </w:pPr>
            <w:r w:rsidRPr="000842C0">
              <w:rPr>
                <w:rFonts w:ascii="Arial" w:eastAsia="Calibri" w:hAnsi="Arial" w:cs="Arial"/>
                <w:color w:val="000000"/>
                <w:sz w:val="20"/>
                <w:szCs w:val="20"/>
                <w:lang w:eastAsia="en-US"/>
              </w:rPr>
              <w:t>[</w:t>
            </w:r>
            <w:r>
              <w:rPr>
                <w:rFonts w:ascii="Arial" w:eastAsia="Calibri" w:hAnsi="Arial" w:cs="Arial"/>
                <w:color w:val="000000"/>
                <w:sz w:val="20"/>
                <w:szCs w:val="20"/>
                <w:lang w:eastAsia="en-US"/>
              </w:rPr>
              <w:t xml:space="preserve">класс динамических выходных характеристик описан в 5.3.2 </w:t>
            </w:r>
            <w:r>
              <w:rPr>
                <w:rFonts w:ascii="Arial" w:eastAsia="Calibri" w:hAnsi="Arial" w:cs="Arial"/>
                <w:color w:val="000000"/>
                <w:sz w:val="20"/>
                <w:szCs w:val="20"/>
                <w:lang w:val="en-US" w:eastAsia="en-US"/>
              </w:rPr>
              <w:t>a</w:t>
            </w:r>
            <w:r w:rsidRPr="000842C0">
              <w:rPr>
                <w:rFonts w:ascii="Arial" w:eastAsia="Calibri" w:hAnsi="Arial" w:cs="Arial"/>
                <w:color w:val="000000"/>
                <w:sz w:val="20"/>
                <w:szCs w:val="20"/>
                <w:lang w:eastAsia="en-US"/>
              </w:rPr>
              <w:t>)]</w:t>
            </w:r>
          </w:p>
        </w:tc>
      </w:tr>
      <w:tr w:rsidR="000842C0" w:rsidRPr="005F36A3" w:rsidTr="00C7713B">
        <w:trPr>
          <w:trHeight w:val="232"/>
        </w:trPr>
        <w:tc>
          <w:tcPr>
            <w:tcW w:w="1843" w:type="dxa"/>
            <w:vMerge/>
            <w:tcBorders>
              <w:left w:val="single" w:sz="4" w:space="0" w:color="auto"/>
              <w:bottom w:val="single" w:sz="4" w:space="0" w:color="auto"/>
              <w:right w:val="single" w:sz="4" w:space="0" w:color="auto"/>
            </w:tcBorders>
            <w:shd w:val="clear" w:color="auto" w:fill="auto"/>
          </w:tcPr>
          <w:p w:rsidR="000842C0" w:rsidRPr="000842C0" w:rsidRDefault="000842C0" w:rsidP="00765172">
            <w:pPr>
              <w:autoSpaceDE w:val="0"/>
              <w:autoSpaceDN w:val="0"/>
              <w:adjustRightInd w:val="0"/>
              <w:ind w:firstLine="284"/>
              <w:rPr>
                <w:rFonts w:ascii="Arial" w:eastAsia="Calibri" w:hAnsi="Arial" w:cs="Arial"/>
                <w:color w:val="000000"/>
                <w:sz w:val="20"/>
                <w:szCs w:val="20"/>
                <w:lang w:eastAsia="en-US"/>
              </w:rPr>
            </w:pPr>
          </w:p>
        </w:tc>
        <w:tc>
          <w:tcPr>
            <w:tcW w:w="2126" w:type="dxa"/>
            <w:vMerge/>
            <w:tcBorders>
              <w:left w:val="single" w:sz="4" w:space="0" w:color="auto"/>
              <w:bottom w:val="single" w:sz="4" w:space="0" w:color="auto"/>
              <w:right w:val="single" w:sz="4" w:space="0" w:color="auto"/>
            </w:tcBorders>
            <w:shd w:val="clear" w:color="auto" w:fill="auto"/>
          </w:tcPr>
          <w:p w:rsidR="000842C0" w:rsidRPr="005F36A3" w:rsidRDefault="000842C0" w:rsidP="00765172">
            <w:pPr>
              <w:autoSpaceDE w:val="0"/>
              <w:autoSpaceDN w:val="0"/>
              <w:adjustRightInd w:val="0"/>
              <w:ind w:firstLine="284"/>
              <w:rPr>
                <w:rFonts w:ascii="Arial" w:eastAsia="Calibri" w:hAnsi="Arial" w:cs="Arial"/>
                <w:color w:val="000000"/>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842C0" w:rsidRPr="005F36A3" w:rsidRDefault="000842C0" w:rsidP="0076517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-низкоимпедансное повреждение</w:t>
            </w:r>
          </w:p>
        </w:tc>
        <w:tc>
          <w:tcPr>
            <w:tcW w:w="1843" w:type="dxa"/>
            <w:tcBorders>
              <w:left w:val="single" w:sz="4" w:space="0" w:color="auto"/>
              <w:bottom w:val="single" w:sz="4" w:space="0" w:color="auto"/>
              <w:right w:val="single" w:sz="4" w:space="0" w:color="auto"/>
            </w:tcBorders>
            <w:shd w:val="clear" w:color="auto" w:fill="auto"/>
          </w:tcPr>
          <w:p w:rsidR="000842C0" w:rsidRPr="005F36A3" w:rsidRDefault="000842C0" w:rsidP="00765172">
            <w:pPr>
              <w:autoSpaceDE w:val="0"/>
              <w:autoSpaceDN w:val="0"/>
              <w:adjustRightInd w:val="0"/>
              <w:ind w:firstLine="284"/>
              <w:rPr>
                <w:rFonts w:ascii="Arial" w:hAnsi="Arial" w:cs="Arial"/>
                <w:sz w:val="20"/>
                <w:szCs w:val="20"/>
              </w:rPr>
            </w:pPr>
            <w:r w:rsidRPr="000842C0">
              <w:rPr>
                <w:rFonts w:ascii="Arial" w:hAnsi="Arial" w:cs="Arial"/>
                <w:sz w:val="20"/>
                <w:szCs w:val="20"/>
              </w:rPr>
              <w:t>Класс динамических выходных характеристик класс 1, 2, 3</w:t>
            </w:r>
          </w:p>
        </w:tc>
        <w:tc>
          <w:tcPr>
            <w:tcW w:w="1831" w:type="dxa"/>
            <w:tcBorders>
              <w:left w:val="single" w:sz="4" w:space="0" w:color="auto"/>
              <w:bottom w:val="single" w:sz="4" w:space="0" w:color="auto"/>
              <w:right w:val="single" w:sz="4" w:space="0" w:color="auto"/>
            </w:tcBorders>
            <w:shd w:val="clear" w:color="auto" w:fill="auto"/>
          </w:tcPr>
          <w:p w:rsidR="000842C0" w:rsidRPr="000842C0" w:rsidRDefault="000842C0" w:rsidP="00765172">
            <w:pPr>
              <w:autoSpaceDE w:val="0"/>
              <w:autoSpaceDN w:val="0"/>
              <w:adjustRightInd w:val="0"/>
              <w:ind w:firstLine="284"/>
              <w:rPr>
                <w:rFonts w:ascii="Arial" w:eastAsia="Calibri" w:hAnsi="Arial" w:cs="Arial"/>
                <w:color w:val="000000"/>
                <w:sz w:val="20"/>
                <w:szCs w:val="20"/>
                <w:lang w:val="en-US" w:eastAsia="en-US"/>
              </w:rPr>
            </w:pPr>
            <w:r>
              <w:rPr>
                <w:rFonts w:ascii="Arial" w:eastAsia="Calibri" w:hAnsi="Arial" w:cs="Arial"/>
                <w:color w:val="000000"/>
                <w:sz w:val="20"/>
                <w:szCs w:val="20"/>
                <w:lang w:val="en-US" w:eastAsia="en-US"/>
              </w:rPr>
              <w:t>[</w:t>
            </w:r>
            <w:r>
              <w:rPr>
                <w:rFonts w:ascii="Arial" w:eastAsia="Calibri" w:hAnsi="Arial" w:cs="Arial"/>
                <w:color w:val="000000"/>
                <w:sz w:val="20"/>
                <w:szCs w:val="20"/>
                <w:lang w:eastAsia="en-US"/>
              </w:rPr>
              <w:t>Класс 3</w:t>
            </w:r>
            <w:r>
              <w:rPr>
                <w:rFonts w:ascii="Arial" w:eastAsia="Calibri" w:hAnsi="Arial" w:cs="Arial"/>
                <w:color w:val="000000"/>
                <w:sz w:val="20"/>
                <w:szCs w:val="20"/>
                <w:lang w:val="en-US" w:eastAsia="en-US"/>
              </w:rPr>
              <w:t>]</w:t>
            </w:r>
          </w:p>
        </w:tc>
      </w:tr>
      <w:tr w:rsidR="0076517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5.3.2 t)</w:t>
            </w:r>
          </w:p>
          <w:p w:rsidR="00765172" w:rsidRPr="005F36A3" w:rsidRDefault="00765172" w:rsidP="00765172">
            <w:pPr>
              <w:autoSpaceDE w:val="0"/>
              <w:autoSpaceDN w:val="0"/>
              <w:adjustRightInd w:val="0"/>
              <w:ind w:firstLine="284"/>
              <w:rPr>
                <w:rFonts w:ascii="Arial" w:eastAsia="Calibri" w:hAnsi="Arial" w:cs="Arial"/>
                <w:color w:val="000000"/>
                <w:sz w:val="20"/>
                <w:szCs w:val="20"/>
                <w:lang w:val="en-US" w:eastAsia="en-US"/>
              </w:rPr>
            </w:pPr>
            <w:r w:rsidRPr="005F36A3">
              <w:rPr>
                <w:rFonts w:ascii="Arial" w:eastAsia="Calibri" w:hAnsi="Arial" w:cs="Arial"/>
                <w:color w:val="000000"/>
                <w:sz w:val="20"/>
                <w:szCs w:val="20"/>
                <w:lang w:val="en-US" w:eastAsia="en-US"/>
              </w:rPr>
              <w:t>[6.4.2.6]</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765172" w:rsidRPr="000842C0" w:rsidRDefault="00831FFA" w:rsidP="00966C6A">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Номинальная </w:t>
            </w:r>
            <w:r w:rsidR="000842C0">
              <w:rPr>
                <w:rFonts w:ascii="Arial" w:eastAsia="Calibri" w:hAnsi="Arial" w:cs="Arial"/>
                <w:color w:val="000000"/>
                <w:sz w:val="20"/>
                <w:szCs w:val="20"/>
                <w:lang w:eastAsia="en-US"/>
              </w:rPr>
              <w:t xml:space="preserve">активная выходная мощность и </w:t>
            </w:r>
            <w:r w:rsidR="00966C6A">
              <w:rPr>
                <w:rFonts w:ascii="Arial" w:eastAsia="Calibri" w:hAnsi="Arial" w:cs="Arial"/>
                <w:color w:val="000000"/>
                <w:sz w:val="20"/>
                <w:szCs w:val="20"/>
                <w:lang w:eastAsia="en-US"/>
              </w:rPr>
              <w:t xml:space="preserve">номинальная </w:t>
            </w:r>
            <w:r w:rsidR="000842C0">
              <w:rPr>
                <w:rFonts w:ascii="Arial" w:eastAsia="Calibri" w:hAnsi="Arial" w:cs="Arial"/>
                <w:color w:val="000000"/>
                <w:sz w:val="20"/>
                <w:szCs w:val="20"/>
                <w:lang w:eastAsia="en-US"/>
              </w:rPr>
              <w:t xml:space="preserve">полная выходная мощность для систем, состоящих из двух </w:t>
            </w:r>
            <w:r w:rsidR="00A64BBD">
              <w:rPr>
                <w:rFonts w:ascii="Arial" w:eastAsia="Calibri" w:hAnsi="Arial" w:cs="Arial"/>
                <w:color w:val="000000"/>
                <w:sz w:val="20"/>
                <w:szCs w:val="20"/>
                <w:lang w:eastAsia="en-US"/>
              </w:rPr>
              <w:t>ИБП</w:t>
            </w:r>
            <w:r w:rsidR="000842C0">
              <w:rPr>
                <w:rFonts w:ascii="Arial" w:eastAsia="Calibri" w:hAnsi="Arial" w:cs="Arial"/>
                <w:color w:val="000000"/>
                <w:sz w:val="20"/>
                <w:szCs w:val="20"/>
                <w:lang w:eastAsia="en-US"/>
              </w:rPr>
              <w:t>, работающих параллельно (если применимо)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5172" w:rsidRDefault="000842C0" w:rsidP="00765172">
            <w:pPr>
              <w:autoSpaceDE w:val="0"/>
              <w:autoSpaceDN w:val="0"/>
              <w:adjustRightInd w:val="0"/>
              <w:ind w:firstLine="284"/>
              <w:rPr>
                <w:rFonts w:ascii="Arial" w:hAnsi="Arial" w:cs="Arial"/>
                <w:sz w:val="20"/>
                <w:szCs w:val="20"/>
              </w:rPr>
            </w:pPr>
            <w:r>
              <w:rPr>
                <w:rFonts w:ascii="Arial" w:hAnsi="Arial" w:cs="Arial"/>
                <w:sz w:val="20"/>
                <w:szCs w:val="20"/>
              </w:rPr>
              <w:t>В</w:t>
            </w:r>
            <w:r w:rsidR="007E5748">
              <w:rPr>
                <w:rFonts w:ascii="Arial" w:hAnsi="Arial" w:cs="Arial"/>
                <w:sz w:val="20"/>
                <w:szCs w:val="20"/>
              </w:rPr>
              <w:t>т</w:t>
            </w:r>
          </w:p>
          <w:p w:rsidR="000842C0" w:rsidRPr="005F36A3" w:rsidRDefault="000842C0" w:rsidP="00765172">
            <w:pPr>
              <w:autoSpaceDE w:val="0"/>
              <w:autoSpaceDN w:val="0"/>
              <w:adjustRightInd w:val="0"/>
              <w:ind w:firstLine="284"/>
              <w:rPr>
                <w:rFonts w:ascii="Arial" w:hAnsi="Arial" w:cs="Arial"/>
                <w:sz w:val="20"/>
                <w:szCs w:val="20"/>
              </w:rPr>
            </w:pPr>
            <w:r w:rsidRPr="000842C0">
              <w:rPr>
                <w:rFonts w:ascii="Arial" w:hAnsi="Arial" w:cs="Arial"/>
                <w:sz w:val="20"/>
                <w:szCs w:val="20"/>
              </w:rPr>
              <w:t>В•А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65172" w:rsidRPr="005F36A3" w:rsidRDefault="00765172" w:rsidP="00765172">
            <w:pPr>
              <w:autoSpaceDE w:val="0"/>
              <w:autoSpaceDN w:val="0"/>
              <w:adjustRightInd w:val="0"/>
              <w:ind w:firstLine="284"/>
              <w:rPr>
                <w:rFonts w:ascii="Arial" w:eastAsia="Calibri" w:hAnsi="Arial" w:cs="Arial"/>
                <w:color w:val="000000"/>
                <w:sz w:val="20"/>
                <w:szCs w:val="20"/>
                <w:lang w:eastAsia="en-US"/>
              </w:rPr>
            </w:pPr>
          </w:p>
        </w:tc>
      </w:tr>
      <w:tr w:rsidR="009B79D8" w:rsidRPr="005F36A3" w:rsidTr="00095A22">
        <w:tc>
          <w:tcPr>
            <w:tcW w:w="9769" w:type="dxa"/>
            <w:gridSpan w:val="6"/>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b/>
                <w:color w:val="000000"/>
                <w:sz w:val="20"/>
                <w:szCs w:val="20"/>
                <w:lang w:eastAsia="en-US"/>
              </w:rPr>
              <w:t>Байпас (при наличии)</w:t>
            </w:r>
          </w:p>
        </w:tc>
      </w:tr>
      <w:tr w:rsidR="009B79D8"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5.5.1</w:t>
            </w:r>
          </w:p>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Пункт C.3</w:t>
            </w:r>
          </w:p>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[6.2.2.3 g)]</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721148" w:rsidP="009B79D8">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Переключатель байпас</w:t>
            </w:r>
            <w:r w:rsidR="00A64BBD">
              <w:rPr>
                <w:rFonts w:ascii="Arial" w:eastAsia="Calibri" w:hAnsi="Arial" w:cs="Arial"/>
                <w:color w:val="000000"/>
                <w:sz w:val="20"/>
                <w:szCs w:val="20"/>
                <w:lang w:eastAsia="en-US"/>
              </w:rPr>
              <w:t>а</w:t>
            </w:r>
            <w:r>
              <w:rPr>
                <w:rFonts w:ascii="Arial" w:eastAsia="Calibri" w:hAnsi="Arial" w:cs="Arial"/>
                <w:color w:val="000000"/>
                <w:sz w:val="20"/>
                <w:szCs w:val="20"/>
                <w:lang w:eastAsia="en-US"/>
              </w:rPr>
              <w:t xml:space="preserve"> для технического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721148" w:rsidP="009B79D8">
            <w:pPr>
              <w:autoSpaceDE w:val="0"/>
              <w:autoSpaceDN w:val="0"/>
              <w:adjustRightInd w:val="0"/>
              <w:ind w:firstLine="284"/>
              <w:rPr>
                <w:rFonts w:ascii="Arial" w:hAnsi="Arial" w:cs="Arial"/>
                <w:sz w:val="20"/>
                <w:szCs w:val="20"/>
              </w:rPr>
            </w:pPr>
            <w:r>
              <w:rPr>
                <w:rFonts w:ascii="Arial" w:hAnsi="Arial" w:cs="Arial"/>
                <w:sz w:val="20"/>
                <w:szCs w:val="20"/>
              </w:rPr>
              <w:t>Внутренний или внешний</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p>
        </w:tc>
      </w:tr>
      <w:tr w:rsidR="009B79D8"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Пункт C.2</w:t>
            </w:r>
          </w:p>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[6.2.2.3 f)]</w:t>
            </w:r>
          </w:p>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[6.2.2.9]</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721148" w:rsidP="009B79D8">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Автоматический переключатель байпас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721148" w:rsidP="009B79D8">
            <w:pPr>
              <w:autoSpaceDE w:val="0"/>
              <w:autoSpaceDN w:val="0"/>
              <w:adjustRightInd w:val="0"/>
              <w:ind w:firstLine="284"/>
              <w:rPr>
                <w:rFonts w:ascii="Arial" w:hAnsi="Arial" w:cs="Arial"/>
                <w:sz w:val="20"/>
                <w:szCs w:val="20"/>
              </w:rPr>
            </w:pPr>
            <w:r>
              <w:rPr>
                <w:rFonts w:ascii="Arial" w:hAnsi="Arial" w:cs="Arial"/>
                <w:sz w:val="20"/>
                <w:szCs w:val="20"/>
              </w:rPr>
              <w:t>Статический или электронно-механический</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p>
        </w:tc>
      </w:tr>
      <w:tr w:rsidR="009B79D8"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5.3.4.4: 1-ая характеристика</w:t>
            </w:r>
          </w:p>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[6.4.2.10.4]</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721148" w:rsidP="009B79D8">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Время переключения переключателя байпас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Default="00721148" w:rsidP="009B79D8">
            <w:pPr>
              <w:autoSpaceDE w:val="0"/>
              <w:autoSpaceDN w:val="0"/>
              <w:adjustRightInd w:val="0"/>
              <w:ind w:firstLine="284"/>
              <w:rPr>
                <w:rFonts w:ascii="Arial" w:hAnsi="Arial" w:cs="Arial"/>
                <w:sz w:val="20"/>
                <w:szCs w:val="20"/>
              </w:rPr>
            </w:pPr>
            <w:r>
              <w:rPr>
                <w:rFonts w:ascii="Arial" w:hAnsi="Arial" w:cs="Arial"/>
                <w:sz w:val="20"/>
                <w:szCs w:val="20"/>
              </w:rPr>
              <w:t>≤ 0,1 мс</w:t>
            </w:r>
          </w:p>
          <w:p w:rsidR="00721148" w:rsidRPr="00721148" w:rsidRDefault="00721148" w:rsidP="00721148">
            <w:pPr>
              <w:autoSpaceDE w:val="0"/>
              <w:autoSpaceDN w:val="0"/>
              <w:adjustRightInd w:val="0"/>
              <w:ind w:firstLine="284"/>
              <w:rPr>
                <w:rFonts w:ascii="Arial" w:hAnsi="Arial" w:cs="Arial"/>
                <w:sz w:val="20"/>
                <w:szCs w:val="20"/>
              </w:rPr>
            </w:pPr>
            <w:r w:rsidRPr="00721148">
              <w:rPr>
                <w:rFonts w:ascii="Arial" w:hAnsi="Arial" w:cs="Arial"/>
                <w:sz w:val="20"/>
                <w:szCs w:val="20"/>
              </w:rPr>
              <w:t>≤ </w:t>
            </w:r>
            <w:r>
              <w:rPr>
                <w:rFonts w:ascii="Arial" w:hAnsi="Arial" w:cs="Arial"/>
                <w:sz w:val="20"/>
                <w:szCs w:val="20"/>
              </w:rPr>
              <w:t>1,0</w:t>
            </w:r>
            <w:r w:rsidRPr="00721148">
              <w:rPr>
                <w:rFonts w:ascii="Arial" w:hAnsi="Arial" w:cs="Arial"/>
                <w:sz w:val="20"/>
                <w:szCs w:val="20"/>
              </w:rPr>
              <w:t> мс</w:t>
            </w:r>
          </w:p>
          <w:p w:rsidR="00721148" w:rsidRPr="00721148" w:rsidRDefault="00721148" w:rsidP="00721148">
            <w:pPr>
              <w:autoSpaceDE w:val="0"/>
              <w:autoSpaceDN w:val="0"/>
              <w:adjustRightInd w:val="0"/>
              <w:ind w:firstLine="284"/>
              <w:rPr>
                <w:rFonts w:ascii="Arial" w:hAnsi="Arial" w:cs="Arial"/>
                <w:sz w:val="20"/>
                <w:szCs w:val="20"/>
              </w:rPr>
            </w:pPr>
            <w:r w:rsidRPr="00721148">
              <w:rPr>
                <w:rFonts w:ascii="Arial" w:hAnsi="Arial" w:cs="Arial"/>
                <w:sz w:val="20"/>
                <w:szCs w:val="20"/>
              </w:rPr>
              <w:t>≤ </w:t>
            </w:r>
            <w:r>
              <w:rPr>
                <w:rFonts w:ascii="Arial" w:hAnsi="Arial" w:cs="Arial"/>
                <w:sz w:val="20"/>
                <w:szCs w:val="20"/>
              </w:rPr>
              <w:t>10</w:t>
            </w:r>
            <w:r w:rsidRPr="00721148">
              <w:rPr>
                <w:rFonts w:ascii="Arial" w:hAnsi="Arial" w:cs="Arial"/>
                <w:sz w:val="20"/>
                <w:szCs w:val="20"/>
              </w:rPr>
              <w:t> мс</w:t>
            </w:r>
          </w:p>
          <w:p w:rsidR="00721148" w:rsidRPr="00721148" w:rsidRDefault="00721148" w:rsidP="009B79D8">
            <w:pPr>
              <w:autoSpaceDE w:val="0"/>
              <w:autoSpaceDN w:val="0"/>
              <w:adjustRightInd w:val="0"/>
              <w:ind w:firstLine="284"/>
              <w:rPr>
                <w:rFonts w:ascii="Arial" w:hAnsi="Arial" w:cs="Arial"/>
                <w:sz w:val="20"/>
                <w:szCs w:val="20"/>
              </w:rPr>
            </w:pPr>
            <w:r>
              <w:rPr>
                <w:rFonts w:ascii="Arial" w:hAnsi="Arial" w:cs="Arial"/>
                <w:sz w:val="20"/>
                <w:szCs w:val="20"/>
                <w:lang w:val="en-US"/>
              </w:rPr>
              <w:t>&gt;</w:t>
            </w:r>
            <w:r>
              <w:rPr>
                <w:rFonts w:ascii="Arial" w:hAnsi="Arial" w:cs="Arial"/>
                <w:sz w:val="20"/>
                <w:szCs w:val="20"/>
              </w:rPr>
              <w:t> 10 мс</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p>
        </w:tc>
      </w:tr>
      <w:tr w:rsidR="009B79D8"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a)</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721148" w:rsidP="009B79D8">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Число фаз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9B79D8" w:rsidRPr="005F36A3" w:rsidRDefault="009B79D8" w:rsidP="009B79D8">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b)</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E04FF2"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Требования к нейтрали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c)</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966C6A" w:rsidP="00966C6A">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Номинальный </w:t>
            </w:r>
            <w:r w:rsidR="00E04FF2">
              <w:rPr>
                <w:rFonts w:ascii="Arial" w:eastAsia="Calibri" w:hAnsi="Arial" w:cs="Arial"/>
                <w:color w:val="000000"/>
                <w:sz w:val="20"/>
                <w:szCs w:val="20"/>
                <w:lang w:eastAsia="en-US"/>
              </w:rPr>
              <w:t>пусковой ток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r>
              <w:rPr>
                <w:rFonts w:ascii="Arial" w:hAnsi="Arial" w:cs="Arial"/>
                <w:sz w:val="20"/>
                <w:szCs w:val="20"/>
              </w:rPr>
              <w:t>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5.3.2 k)</w:t>
            </w:r>
          </w:p>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[6.4.2.9.1]</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E04FF2" w:rsidP="00966C6A">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П</w:t>
            </w:r>
            <w:r w:rsidRPr="00E04FF2">
              <w:rPr>
                <w:rFonts w:ascii="Arial" w:eastAsia="Calibri" w:hAnsi="Arial" w:cs="Arial"/>
                <w:color w:val="000000"/>
                <w:sz w:val="20"/>
                <w:szCs w:val="20"/>
                <w:lang w:eastAsia="en-US"/>
              </w:rPr>
              <w:t>ерегрузка</w:t>
            </w:r>
            <w:r>
              <w:rPr>
                <w:rFonts w:ascii="Arial" w:eastAsia="Calibri" w:hAnsi="Arial" w:cs="Arial"/>
                <w:color w:val="000000"/>
                <w:sz w:val="20"/>
                <w:szCs w:val="20"/>
                <w:lang w:eastAsia="en-US"/>
              </w:rPr>
              <w:t xml:space="preserve">: %от </w:t>
            </w:r>
            <w:r w:rsidR="00966C6A">
              <w:rPr>
                <w:rFonts w:ascii="Arial" w:eastAsia="Calibri" w:hAnsi="Arial" w:cs="Arial"/>
                <w:color w:val="000000"/>
                <w:sz w:val="20"/>
                <w:szCs w:val="20"/>
                <w:lang w:eastAsia="en-US"/>
              </w:rPr>
              <w:t xml:space="preserve">номинального </w:t>
            </w:r>
            <w:r>
              <w:rPr>
                <w:rFonts w:ascii="Arial" w:eastAsia="Calibri" w:hAnsi="Arial" w:cs="Arial"/>
                <w:color w:val="000000"/>
                <w:sz w:val="20"/>
                <w:szCs w:val="20"/>
                <w:lang w:eastAsia="en-US"/>
              </w:rPr>
              <w:t>тока и длительность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Default="00E04FF2" w:rsidP="00E04FF2">
            <w:pPr>
              <w:autoSpaceDE w:val="0"/>
              <w:autoSpaceDN w:val="0"/>
              <w:adjustRightInd w:val="0"/>
              <w:ind w:firstLine="284"/>
              <w:rPr>
                <w:rFonts w:ascii="Arial" w:hAnsi="Arial" w:cs="Arial"/>
                <w:sz w:val="20"/>
                <w:szCs w:val="20"/>
              </w:rPr>
            </w:pPr>
            <w:r>
              <w:rPr>
                <w:rFonts w:ascii="Arial" w:hAnsi="Arial" w:cs="Arial"/>
                <w:sz w:val="20"/>
                <w:szCs w:val="20"/>
              </w:rPr>
              <w:t>%</w:t>
            </w:r>
          </w:p>
          <w:p w:rsidR="00E04FF2" w:rsidRPr="005F36A3" w:rsidRDefault="00E04FF2" w:rsidP="00E04FF2">
            <w:pPr>
              <w:autoSpaceDE w:val="0"/>
              <w:autoSpaceDN w:val="0"/>
              <w:adjustRightInd w:val="0"/>
              <w:ind w:firstLine="284"/>
              <w:rPr>
                <w:rFonts w:ascii="Arial" w:hAnsi="Arial" w:cs="Arial"/>
                <w:sz w:val="20"/>
                <w:szCs w:val="20"/>
              </w:rPr>
            </w:pPr>
            <w:r>
              <w:rPr>
                <w:rFonts w:ascii="Arial" w:hAnsi="Arial" w:cs="Arial"/>
                <w:sz w:val="20"/>
                <w:szCs w:val="20"/>
              </w:rPr>
              <w:t>с</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lastRenderedPageBreak/>
              <w:t>5.2.3 b)</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8D3B02" w:rsidRDefault="008D3B02"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Оценка защитного устройства байпас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A55B46" w:rsidP="00A64BBD">
            <w:pPr>
              <w:autoSpaceDE w:val="0"/>
              <w:autoSpaceDN w:val="0"/>
              <w:adjustRightInd w:val="0"/>
              <w:ind w:firstLine="284"/>
              <w:rPr>
                <w:rFonts w:ascii="Arial" w:hAnsi="Arial" w:cs="Arial"/>
                <w:sz w:val="20"/>
                <w:szCs w:val="20"/>
              </w:rPr>
            </w:pPr>
            <w:r w:rsidRPr="00A64BBD">
              <w:rPr>
                <w:rFonts w:ascii="Arial" w:hAnsi="Arial" w:cs="Arial"/>
                <w:sz w:val="20"/>
                <w:szCs w:val="20"/>
              </w:rPr>
              <w:t>Кривая отключения</w:t>
            </w:r>
            <w:r w:rsidR="00A64BBD">
              <w:rPr>
                <w:rFonts w:ascii="Arial" w:hAnsi="Arial" w:cs="Arial"/>
                <w:sz w:val="20"/>
                <w:szCs w:val="20"/>
              </w:rPr>
              <w:t xml:space="preserve"> (пример «А»)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A55B46" w:rsidP="00E04FF2">
            <w:pPr>
              <w:autoSpaceDE w:val="0"/>
              <w:autoSpaceDN w:val="0"/>
              <w:adjustRightInd w:val="0"/>
              <w:ind w:firstLine="284"/>
              <w:rPr>
                <w:rFonts w:ascii="Arial" w:eastAsia="Calibri" w:hAnsi="Arial" w:cs="Arial"/>
                <w:color w:val="000000"/>
                <w:sz w:val="20"/>
                <w:szCs w:val="20"/>
                <w:lang w:eastAsia="en-US"/>
              </w:rPr>
            </w:pPr>
            <w:r w:rsidRPr="00A55B46">
              <w:rPr>
                <w:rFonts w:ascii="Arial" w:eastAsia="Calibri" w:hAnsi="Arial" w:cs="Arial"/>
                <w:color w:val="000000"/>
                <w:sz w:val="20"/>
                <w:szCs w:val="20"/>
                <w:lang w:eastAsia="en-US"/>
              </w:rPr>
              <w:t>[C IEC 60898-1]</w:t>
            </w: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j)</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A55B46"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Токи потерь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A55B46" w:rsidP="00E04FF2">
            <w:pPr>
              <w:autoSpaceDE w:val="0"/>
              <w:autoSpaceDN w:val="0"/>
              <w:adjustRightInd w:val="0"/>
              <w:ind w:firstLine="284"/>
              <w:rPr>
                <w:rFonts w:ascii="Arial" w:hAnsi="Arial" w:cs="Arial"/>
                <w:sz w:val="20"/>
                <w:szCs w:val="20"/>
              </w:rPr>
            </w:pPr>
            <w:r>
              <w:rPr>
                <w:rFonts w:ascii="Arial" w:hAnsi="Arial" w:cs="Arial"/>
                <w:sz w:val="20"/>
                <w:szCs w:val="20"/>
              </w:rPr>
              <w:t>мА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A55B46" w:rsidRDefault="00A55B46" w:rsidP="00E04FF2">
            <w:pPr>
              <w:autoSpaceDE w:val="0"/>
              <w:autoSpaceDN w:val="0"/>
              <w:adjustRightInd w:val="0"/>
              <w:ind w:firstLine="284"/>
              <w:rPr>
                <w:rFonts w:ascii="Arial" w:eastAsia="Calibri" w:hAnsi="Arial" w:cs="Arial"/>
                <w:color w:val="000000"/>
                <w:sz w:val="20"/>
                <w:szCs w:val="20"/>
                <w:lang w:val="en-US" w:eastAsia="en-US"/>
              </w:rPr>
            </w:pPr>
            <w:r>
              <w:rPr>
                <w:rFonts w:ascii="Arial" w:eastAsia="Calibri" w:hAnsi="Arial" w:cs="Arial"/>
                <w:color w:val="000000"/>
                <w:sz w:val="20"/>
                <w:szCs w:val="20"/>
                <w:lang w:val="en-US" w:eastAsia="en-US"/>
              </w:rPr>
              <w:t>[&lt;</w:t>
            </w:r>
            <w:r>
              <w:rPr>
                <w:rFonts w:ascii="Arial" w:eastAsia="Calibri" w:hAnsi="Arial" w:cs="Arial"/>
                <w:color w:val="000000"/>
                <w:sz w:val="20"/>
                <w:szCs w:val="20"/>
                <w:lang w:eastAsia="en-US"/>
              </w:rPr>
              <w:t> 3,5 мА</w:t>
            </w:r>
            <w:r>
              <w:rPr>
                <w:rFonts w:ascii="Arial" w:eastAsia="Calibri" w:hAnsi="Arial" w:cs="Arial"/>
                <w:color w:val="000000"/>
                <w:sz w:val="20"/>
                <w:szCs w:val="20"/>
                <w:lang w:val="en-US" w:eastAsia="en-US"/>
              </w:rPr>
              <w:t>]</w:t>
            </w: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d)</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A55B46"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Коэффициент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i)</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A55B46"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М</w:t>
            </w:r>
            <w:r w:rsidRPr="00E04FF2">
              <w:rPr>
                <w:rFonts w:ascii="Arial" w:eastAsia="Calibri" w:hAnsi="Arial" w:cs="Arial"/>
                <w:color w:val="000000"/>
                <w:sz w:val="20"/>
                <w:szCs w:val="20"/>
                <w:lang w:eastAsia="en-US"/>
              </w:rPr>
              <w:t>инимальная мощность короткого замыкания (S</w:t>
            </w:r>
            <w:r w:rsidRPr="00A55B46">
              <w:rPr>
                <w:rFonts w:ascii="Arial" w:eastAsia="Calibri" w:hAnsi="Arial" w:cs="Arial"/>
                <w:color w:val="000000"/>
                <w:sz w:val="20"/>
                <w:szCs w:val="20"/>
                <w:vertAlign w:val="subscript"/>
                <w:lang w:eastAsia="en-US"/>
              </w:rPr>
              <w:t>sc</w:t>
            </w:r>
            <w:r w:rsidRPr="00E04FF2">
              <w:rPr>
                <w:rFonts w:ascii="Arial" w:eastAsia="Calibri" w:hAnsi="Arial" w:cs="Arial"/>
                <w:color w:val="000000"/>
                <w:sz w:val="20"/>
                <w:szCs w:val="20"/>
                <w:lang w:eastAsia="en-US"/>
              </w:rPr>
              <w:t>)</w:t>
            </w:r>
            <w:r>
              <w:rPr>
                <w:rFonts w:ascii="Arial" w:eastAsia="Calibri" w:hAnsi="Arial" w:cs="Arial"/>
                <w:color w:val="000000"/>
                <w:sz w:val="20"/>
                <w:szCs w:val="20"/>
                <w:lang w:eastAsia="en-US"/>
              </w:rPr>
              <w:t>, требуемая от электропитания переменного тока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A55B46" w:rsidP="00E04FF2">
            <w:pPr>
              <w:autoSpaceDE w:val="0"/>
              <w:autoSpaceDN w:val="0"/>
              <w:adjustRightInd w:val="0"/>
              <w:ind w:firstLine="284"/>
              <w:rPr>
                <w:rFonts w:ascii="Arial" w:hAnsi="Arial" w:cs="Arial"/>
                <w:sz w:val="20"/>
                <w:szCs w:val="20"/>
              </w:rPr>
            </w:pPr>
            <w:r w:rsidRPr="00A55B46">
              <w:rPr>
                <w:rFonts w:ascii="Arial" w:hAnsi="Arial" w:cs="Arial"/>
                <w:sz w:val="20"/>
                <w:szCs w:val="20"/>
              </w:rPr>
              <w:t>В•А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k)</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A55B46" w:rsidP="00A55B46">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С</w:t>
            </w:r>
            <w:r w:rsidRPr="00A55B46">
              <w:rPr>
                <w:rFonts w:ascii="Arial" w:eastAsia="Calibri" w:hAnsi="Arial" w:cs="Arial"/>
                <w:color w:val="000000"/>
                <w:sz w:val="20"/>
                <w:szCs w:val="20"/>
                <w:lang w:eastAsia="en-US"/>
              </w:rPr>
              <w:t>овместимость системы распределения энергооб</w:t>
            </w:r>
            <w:r>
              <w:rPr>
                <w:rFonts w:ascii="Arial" w:eastAsia="Calibri" w:hAnsi="Arial" w:cs="Arial"/>
                <w:color w:val="000000"/>
                <w:sz w:val="20"/>
                <w:szCs w:val="20"/>
                <w:lang w:eastAsia="en-US"/>
              </w:rPr>
              <w:t>еспечения переменного тока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A55B46" w:rsidP="00A55B46">
            <w:pPr>
              <w:autoSpaceDE w:val="0"/>
              <w:autoSpaceDN w:val="0"/>
              <w:adjustRightInd w:val="0"/>
              <w:ind w:firstLine="284"/>
              <w:rPr>
                <w:rFonts w:ascii="Arial" w:hAnsi="Arial" w:cs="Arial"/>
                <w:sz w:val="20"/>
                <w:szCs w:val="20"/>
              </w:rPr>
            </w:pPr>
            <w:r w:rsidRPr="00A55B46">
              <w:rPr>
                <w:rFonts w:ascii="Arial" w:eastAsia="Calibri" w:hAnsi="Arial" w:cs="Arial"/>
                <w:color w:val="000000"/>
                <w:sz w:val="20"/>
                <w:szCs w:val="20"/>
                <w:lang w:eastAsia="en-US"/>
              </w:rPr>
              <w:t>TN</w:t>
            </w:r>
            <w:r>
              <w:rPr>
                <w:rFonts w:ascii="Arial" w:eastAsia="Calibri" w:hAnsi="Arial" w:cs="Arial"/>
                <w:color w:val="000000"/>
                <w:sz w:val="20"/>
                <w:szCs w:val="20"/>
                <w:lang w:eastAsia="en-US"/>
              </w:rPr>
              <w:t>;</w:t>
            </w:r>
            <w:r w:rsidRPr="00A55B46">
              <w:rPr>
                <w:rFonts w:ascii="Arial" w:eastAsia="Calibri" w:hAnsi="Arial" w:cs="Arial"/>
                <w:color w:val="000000"/>
                <w:sz w:val="20"/>
                <w:szCs w:val="20"/>
                <w:lang w:eastAsia="en-US"/>
              </w:rPr>
              <w:t xml:space="preserve"> ТТ</w:t>
            </w:r>
            <w:r>
              <w:rPr>
                <w:rFonts w:ascii="Arial" w:eastAsia="Calibri" w:hAnsi="Arial" w:cs="Arial"/>
                <w:color w:val="000000"/>
                <w:sz w:val="20"/>
                <w:szCs w:val="20"/>
                <w:lang w:eastAsia="en-US"/>
              </w:rPr>
              <w:t xml:space="preserve">; </w:t>
            </w:r>
            <w:r w:rsidRPr="00A55B46">
              <w:rPr>
                <w:rFonts w:ascii="Arial" w:eastAsia="Calibri" w:hAnsi="Arial" w:cs="Arial"/>
                <w:color w:val="000000"/>
                <w:sz w:val="20"/>
                <w:szCs w:val="20"/>
                <w:lang w:eastAsia="en-US"/>
              </w:rPr>
              <w:t>IT</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934057"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934057" w:rsidRPr="005F36A3" w:rsidRDefault="00934057" w:rsidP="00934057">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l)</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934057" w:rsidRDefault="00966C6A" w:rsidP="00934057">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Номинальное </w:t>
            </w:r>
            <w:r w:rsidR="00934057">
              <w:rPr>
                <w:rFonts w:ascii="Arial" w:eastAsia="Calibri" w:hAnsi="Arial" w:cs="Arial"/>
                <w:color w:val="000000"/>
                <w:sz w:val="20"/>
                <w:szCs w:val="20"/>
                <w:lang w:eastAsia="en-US"/>
              </w:rPr>
              <w:t>напряжение</w:t>
            </w:r>
          </w:p>
          <w:p w:rsidR="00934057" w:rsidRPr="00E04FF2" w:rsidRDefault="00934057" w:rsidP="00934057">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Предел допусков напряжения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34057" w:rsidRPr="00934057" w:rsidRDefault="00934057" w:rsidP="00934057">
            <w:pPr>
              <w:autoSpaceDE w:val="0"/>
              <w:autoSpaceDN w:val="0"/>
              <w:adjustRightInd w:val="0"/>
              <w:ind w:firstLine="284"/>
              <w:rPr>
                <w:rFonts w:ascii="Arial" w:hAnsi="Arial" w:cs="Arial"/>
                <w:sz w:val="20"/>
                <w:szCs w:val="20"/>
              </w:rPr>
            </w:pPr>
            <w:r w:rsidRPr="00934057">
              <w:rPr>
                <w:rFonts w:ascii="Arial" w:hAnsi="Arial" w:cs="Arial"/>
                <w:sz w:val="20"/>
                <w:szCs w:val="20"/>
              </w:rPr>
              <w:t>В</w:t>
            </w:r>
          </w:p>
          <w:p w:rsidR="00934057" w:rsidRPr="005F36A3" w:rsidRDefault="00934057" w:rsidP="00934057">
            <w:pPr>
              <w:autoSpaceDE w:val="0"/>
              <w:autoSpaceDN w:val="0"/>
              <w:adjustRightInd w:val="0"/>
              <w:ind w:firstLine="284"/>
              <w:rPr>
                <w:rFonts w:ascii="Arial" w:hAnsi="Arial" w:cs="Arial"/>
                <w:sz w:val="20"/>
                <w:szCs w:val="20"/>
              </w:rPr>
            </w:pPr>
            <w:r w:rsidRPr="00934057">
              <w:rPr>
                <w:rFonts w:ascii="Arial" w:hAnsi="Arial" w:cs="Arial"/>
                <w:sz w:val="20"/>
                <w:szCs w:val="20"/>
              </w:rPr>
              <w:t>+ %, - %</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934057" w:rsidRPr="00934057" w:rsidRDefault="00934057" w:rsidP="00934057">
            <w:pPr>
              <w:autoSpaceDE w:val="0"/>
              <w:autoSpaceDN w:val="0"/>
              <w:adjustRightInd w:val="0"/>
              <w:ind w:firstLine="284"/>
              <w:rPr>
                <w:rFonts w:ascii="Arial" w:eastAsia="Calibri" w:hAnsi="Arial" w:cs="Arial"/>
                <w:color w:val="000000"/>
                <w:sz w:val="20"/>
                <w:szCs w:val="20"/>
                <w:lang w:val="en-US" w:eastAsia="en-US"/>
              </w:rPr>
            </w:pPr>
            <w:r w:rsidRPr="00D15421">
              <w:rPr>
                <w:rFonts w:ascii="Arial" w:eastAsia="Calibri" w:hAnsi="Arial" w:cs="Arial"/>
                <w:color w:val="000000"/>
                <w:sz w:val="20"/>
                <w:szCs w:val="20"/>
                <w:lang w:val="en-US" w:eastAsia="en-US"/>
              </w:rPr>
              <w:t>[± 10 %]</w:t>
            </w:r>
          </w:p>
        </w:tc>
      </w:tr>
      <w:tr w:rsidR="00934057"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934057" w:rsidRPr="005F36A3" w:rsidRDefault="00934057" w:rsidP="00934057">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m)</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934057" w:rsidRPr="00934057" w:rsidRDefault="00966C6A" w:rsidP="00934057">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Номинальная </w:t>
            </w:r>
            <w:r w:rsidR="00934057">
              <w:rPr>
                <w:rFonts w:ascii="Arial" w:eastAsia="Calibri" w:hAnsi="Arial" w:cs="Arial"/>
                <w:color w:val="000000"/>
                <w:sz w:val="20"/>
                <w:szCs w:val="20"/>
                <w:lang w:eastAsia="en-US"/>
              </w:rPr>
              <w:t>частота</w:t>
            </w:r>
          </w:p>
          <w:p w:rsidR="00934057" w:rsidRPr="00E04FF2" w:rsidRDefault="00934057" w:rsidP="00934057">
            <w:pPr>
              <w:autoSpaceDE w:val="0"/>
              <w:autoSpaceDN w:val="0"/>
              <w:adjustRightInd w:val="0"/>
              <w:ind w:firstLine="284"/>
              <w:rPr>
                <w:rFonts w:ascii="Arial" w:eastAsia="Calibri" w:hAnsi="Arial" w:cs="Arial"/>
                <w:color w:val="000000"/>
                <w:sz w:val="20"/>
                <w:szCs w:val="20"/>
                <w:lang w:eastAsia="en-US"/>
              </w:rPr>
            </w:pPr>
            <w:r w:rsidRPr="00934057">
              <w:rPr>
                <w:rFonts w:ascii="Arial" w:eastAsia="Calibri" w:hAnsi="Arial" w:cs="Arial"/>
                <w:color w:val="000000"/>
                <w:sz w:val="20"/>
                <w:szCs w:val="20"/>
                <w:lang w:eastAsia="en-US"/>
              </w:rPr>
              <w:t xml:space="preserve">Предел допусков </w:t>
            </w:r>
            <w:r>
              <w:rPr>
                <w:rFonts w:ascii="Arial" w:eastAsia="Calibri" w:hAnsi="Arial" w:cs="Arial"/>
                <w:color w:val="000000"/>
                <w:sz w:val="20"/>
                <w:szCs w:val="20"/>
                <w:lang w:eastAsia="en-US"/>
              </w:rPr>
              <w:t>частоты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34057" w:rsidRPr="00934057" w:rsidRDefault="00934057" w:rsidP="00934057">
            <w:pPr>
              <w:autoSpaceDE w:val="0"/>
              <w:autoSpaceDN w:val="0"/>
              <w:adjustRightInd w:val="0"/>
              <w:ind w:firstLine="284"/>
              <w:rPr>
                <w:rFonts w:ascii="Arial" w:hAnsi="Arial" w:cs="Arial"/>
                <w:sz w:val="20"/>
                <w:szCs w:val="20"/>
              </w:rPr>
            </w:pPr>
            <w:r>
              <w:rPr>
                <w:rFonts w:ascii="Arial" w:hAnsi="Arial" w:cs="Arial"/>
                <w:sz w:val="20"/>
                <w:szCs w:val="20"/>
              </w:rPr>
              <w:t>Гц</w:t>
            </w:r>
          </w:p>
          <w:p w:rsidR="00934057" w:rsidRPr="005F36A3" w:rsidRDefault="00934057" w:rsidP="00934057">
            <w:pPr>
              <w:autoSpaceDE w:val="0"/>
              <w:autoSpaceDN w:val="0"/>
              <w:adjustRightInd w:val="0"/>
              <w:ind w:firstLine="284"/>
              <w:rPr>
                <w:rFonts w:ascii="Arial" w:hAnsi="Arial" w:cs="Arial"/>
                <w:sz w:val="20"/>
                <w:szCs w:val="20"/>
              </w:rPr>
            </w:pPr>
            <w:r w:rsidRPr="00934057">
              <w:rPr>
                <w:rFonts w:ascii="Arial" w:hAnsi="Arial" w:cs="Arial"/>
                <w:sz w:val="20"/>
                <w:szCs w:val="20"/>
              </w:rPr>
              <w:t>+ %, - %</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934057" w:rsidRPr="00934057" w:rsidRDefault="00934057" w:rsidP="00934057">
            <w:pPr>
              <w:autoSpaceDE w:val="0"/>
              <w:autoSpaceDN w:val="0"/>
              <w:adjustRightInd w:val="0"/>
              <w:ind w:firstLine="284"/>
              <w:rPr>
                <w:rFonts w:ascii="Arial" w:eastAsia="Calibri" w:hAnsi="Arial" w:cs="Arial"/>
                <w:color w:val="000000"/>
                <w:sz w:val="20"/>
                <w:szCs w:val="20"/>
                <w:lang w:val="en-US" w:eastAsia="en-US"/>
              </w:rPr>
            </w:pPr>
            <w:r w:rsidRPr="00D15421">
              <w:rPr>
                <w:rFonts w:ascii="Arial" w:eastAsia="Calibri" w:hAnsi="Arial" w:cs="Arial"/>
                <w:color w:val="000000"/>
                <w:sz w:val="20"/>
                <w:szCs w:val="20"/>
                <w:lang w:val="en-US" w:eastAsia="en-US"/>
              </w:rPr>
              <w:t>[± 2 %]</w:t>
            </w: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Пункт B.1</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E04FF2" w:rsidRDefault="00BB0E18"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Изоляция байпас коммутатора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BB0E18" w:rsidP="00BB0E18">
            <w:pPr>
              <w:autoSpaceDE w:val="0"/>
              <w:autoSpaceDN w:val="0"/>
              <w:adjustRightInd w:val="0"/>
              <w:ind w:firstLine="284"/>
              <w:rPr>
                <w:rFonts w:ascii="Arial" w:hAnsi="Arial" w:cs="Arial"/>
                <w:sz w:val="20"/>
                <w:szCs w:val="20"/>
              </w:rPr>
            </w:pPr>
            <w:r>
              <w:rPr>
                <w:rFonts w:ascii="Arial" w:hAnsi="Arial" w:cs="Arial"/>
                <w:sz w:val="20"/>
                <w:szCs w:val="20"/>
              </w:rPr>
              <w:t>(описание)</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5.2.2 e)</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BB0E18"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Пусковой ток (если </w:t>
            </w:r>
            <w:r w:rsidR="00B01342">
              <w:rPr>
                <w:rFonts w:ascii="Arial" w:eastAsia="Calibri" w:hAnsi="Arial" w:cs="Arial"/>
                <w:color w:val="000000"/>
                <w:sz w:val="20"/>
                <w:szCs w:val="20"/>
                <w:lang w:eastAsia="en-US"/>
              </w:rPr>
              <w:t>включен коммутатор или индуктор</w:t>
            </w:r>
            <w:r>
              <w:rPr>
                <w:rFonts w:ascii="Arial" w:eastAsia="Calibri" w:hAnsi="Arial" w:cs="Arial"/>
                <w:color w:val="000000"/>
                <w:sz w:val="20"/>
                <w:szCs w:val="20"/>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Default="00B01342" w:rsidP="00E04FF2">
            <w:pPr>
              <w:autoSpaceDE w:val="0"/>
              <w:autoSpaceDN w:val="0"/>
              <w:adjustRightInd w:val="0"/>
              <w:ind w:firstLine="284"/>
              <w:rPr>
                <w:rFonts w:ascii="Arial" w:hAnsi="Arial" w:cs="Arial"/>
                <w:sz w:val="20"/>
                <w:szCs w:val="20"/>
              </w:rPr>
            </w:pPr>
            <w:r>
              <w:rPr>
                <w:rFonts w:ascii="Arial" w:hAnsi="Arial" w:cs="Arial"/>
                <w:sz w:val="20"/>
                <w:szCs w:val="20"/>
              </w:rPr>
              <w:t>%</w:t>
            </w:r>
          </w:p>
          <w:p w:rsidR="00B01342" w:rsidRPr="005F36A3" w:rsidRDefault="00B01342" w:rsidP="00E04FF2">
            <w:pPr>
              <w:autoSpaceDE w:val="0"/>
              <w:autoSpaceDN w:val="0"/>
              <w:adjustRightInd w:val="0"/>
              <w:ind w:firstLine="284"/>
              <w:rPr>
                <w:rFonts w:ascii="Arial" w:hAnsi="Arial" w:cs="Arial"/>
                <w:sz w:val="20"/>
                <w:szCs w:val="20"/>
              </w:rPr>
            </w:pPr>
            <w:r>
              <w:rPr>
                <w:rFonts w:ascii="Arial" w:hAnsi="Arial" w:cs="Arial"/>
                <w:sz w:val="20"/>
                <w:szCs w:val="20"/>
              </w:rPr>
              <w:t>с</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9769" w:type="dxa"/>
            <w:gridSpan w:val="6"/>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b/>
                <w:color w:val="000000"/>
                <w:sz w:val="20"/>
                <w:szCs w:val="20"/>
                <w:lang w:eastAsia="en-US"/>
              </w:rPr>
              <w:t>5.4.2 Устройство сохранения (накопления) энергии- Батарея</w:t>
            </w: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a)</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B01342"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Срок службы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B01342" w:rsidP="00E04FF2">
            <w:pPr>
              <w:autoSpaceDE w:val="0"/>
              <w:autoSpaceDN w:val="0"/>
              <w:adjustRightInd w:val="0"/>
              <w:ind w:firstLine="284"/>
              <w:rPr>
                <w:rFonts w:ascii="Arial" w:hAnsi="Arial" w:cs="Arial"/>
                <w:sz w:val="20"/>
                <w:szCs w:val="20"/>
              </w:rPr>
            </w:pPr>
            <w:r>
              <w:rPr>
                <w:rFonts w:ascii="Arial" w:hAnsi="Arial" w:cs="Arial"/>
                <w:sz w:val="20"/>
                <w:szCs w:val="20"/>
              </w:rPr>
              <w:t>лет</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b)</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1A3A80" w:rsidP="00B0134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К</w:t>
            </w:r>
            <w:r w:rsidR="00B01342" w:rsidRPr="00B01342">
              <w:rPr>
                <w:rFonts w:ascii="Arial" w:eastAsia="Calibri" w:hAnsi="Arial" w:cs="Arial"/>
                <w:color w:val="000000"/>
                <w:sz w:val="20"/>
                <w:szCs w:val="20"/>
                <w:lang w:eastAsia="en-US"/>
              </w:rPr>
              <w:t>оличество блоков или аккумуляторов и параллельных модулей</w:t>
            </w:r>
            <w:r w:rsidR="00B01342">
              <w:rPr>
                <w:rFonts w:ascii="Arial" w:eastAsia="Calibri" w:hAnsi="Arial" w:cs="Arial"/>
                <w:color w:val="000000"/>
                <w:sz w:val="20"/>
                <w:szCs w:val="20"/>
                <w:lang w:eastAsia="en-US"/>
              </w:rPr>
              <w:t>, если больше чем один модуль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c)</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B01342" w:rsidP="00B0134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Н</w:t>
            </w:r>
            <w:r w:rsidRPr="00B01342">
              <w:rPr>
                <w:rFonts w:ascii="Arial" w:eastAsia="Calibri" w:hAnsi="Arial" w:cs="Arial"/>
                <w:color w:val="000000"/>
                <w:sz w:val="20"/>
                <w:szCs w:val="20"/>
                <w:lang w:eastAsia="en-US"/>
              </w:rPr>
              <w:t xml:space="preserve">оминальное напряжение </w:t>
            </w:r>
            <w:r>
              <w:rPr>
                <w:rFonts w:ascii="Arial" w:eastAsia="Calibri" w:hAnsi="Arial" w:cs="Arial"/>
                <w:color w:val="000000"/>
                <w:sz w:val="20"/>
                <w:szCs w:val="20"/>
                <w:lang w:eastAsia="en-US"/>
              </w:rPr>
              <w:t>модуля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B01342" w:rsidP="00E04FF2">
            <w:pPr>
              <w:autoSpaceDE w:val="0"/>
              <w:autoSpaceDN w:val="0"/>
              <w:adjustRightInd w:val="0"/>
              <w:ind w:firstLine="284"/>
              <w:rPr>
                <w:rFonts w:ascii="Arial" w:hAnsi="Arial" w:cs="Arial"/>
                <w:sz w:val="20"/>
                <w:szCs w:val="20"/>
              </w:rPr>
            </w:pPr>
            <w:r>
              <w:rPr>
                <w:rFonts w:ascii="Arial" w:hAnsi="Arial" w:cs="Arial"/>
                <w:sz w:val="20"/>
                <w:szCs w:val="20"/>
              </w:rPr>
              <w:t>В переменного тока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d)</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DC01FB" w:rsidP="00DC01FB">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Т</w:t>
            </w:r>
            <w:r w:rsidR="00B01342" w:rsidRPr="00B01342">
              <w:rPr>
                <w:rFonts w:ascii="Arial" w:eastAsia="Calibri" w:hAnsi="Arial" w:cs="Arial"/>
                <w:color w:val="000000"/>
                <w:sz w:val="20"/>
                <w:szCs w:val="20"/>
                <w:lang w:eastAsia="en-US"/>
              </w:rPr>
              <w:t>ехнологи</w:t>
            </w:r>
            <w:r>
              <w:rPr>
                <w:rFonts w:ascii="Arial" w:eastAsia="Calibri" w:hAnsi="Arial" w:cs="Arial"/>
                <w:color w:val="000000"/>
                <w:sz w:val="20"/>
                <w:szCs w:val="20"/>
                <w:lang w:eastAsia="en-US"/>
              </w:rPr>
              <w:t>я</w:t>
            </w:r>
            <w:r w:rsidR="00B01342" w:rsidRPr="00B01342">
              <w:rPr>
                <w:rFonts w:ascii="Arial" w:eastAsia="Calibri" w:hAnsi="Arial" w:cs="Arial"/>
                <w:color w:val="000000"/>
                <w:sz w:val="20"/>
                <w:szCs w:val="20"/>
                <w:lang w:eastAsia="en-US"/>
              </w:rPr>
              <w:t xml:space="preserve"> батареи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DC01FB" w:rsidRDefault="00DC01FB" w:rsidP="00DC01FB">
            <w:pPr>
              <w:autoSpaceDE w:val="0"/>
              <w:autoSpaceDN w:val="0"/>
              <w:adjustRightInd w:val="0"/>
              <w:ind w:firstLine="284"/>
              <w:rPr>
                <w:rFonts w:ascii="Arial" w:hAnsi="Arial" w:cs="Arial"/>
                <w:sz w:val="20"/>
                <w:szCs w:val="20"/>
              </w:rPr>
            </w:pPr>
            <w:r>
              <w:rPr>
                <w:rFonts w:ascii="Arial" w:hAnsi="Arial" w:cs="Arial"/>
                <w:sz w:val="20"/>
                <w:szCs w:val="20"/>
              </w:rPr>
              <w:t>В</w:t>
            </w:r>
            <w:r w:rsidRPr="00DC01FB">
              <w:rPr>
                <w:rFonts w:ascii="Arial" w:hAnsi="Arial" w:cs="Arial"/>
                <w:sz w:val="20"/>
                <w:szCs w:val="20"/>
              </w:rPr>
              <w:t>ентилируемая или клапанно-регулируемая, свинцово-кислотная, NiCd</w:t>
            </w:r>
            <w:r>
              <w:rPr>
                <w:rFonts w:ascii="Arial" w:hAnsi="Arial" w:cs="Arial"/>
                <w:sz w:val="20"/>
                <w:szCs w:val="20"/>
              </w:rPr>
              <w:t xml:space="preserve">, </w:t>
            </w:r>
            <w:r>
              <w:rPr>
                <w:rFonts w:ascii="Arial" w:hAnsi="Arial" w:cs="Arial"/>
                <w:sz w:val="20"/>
                <w:szCs w:val="20"/>
                <w:lang w:val="en-US"/>
              </w:rPr>
              <w:t>NiMH</w:t>
            </w:r>
            <w:r w:rsidRPr="00DC01FB">
              <w:rPr>
                <w:rFonts w:ascii="Arial" w:hAnsi="Arial" w:cs="Arial"/>
                <w:sz w:val="20"/>
                <w:szCs w:val="20"/>
              </w:rPr>
              <w:t xml:space="preserve">, </w:t>
            </w:r>
            <w:r>
              <w:rPr>
                <w:rFonts w:ascii="Arial" w:hAnsi="Arial" w:cs="Arial"/>
                <w:sz w:val="20"/>
                <w:szCs w:val="20"/>
                <w:lang w:val="en-US"/>
              </w:rPr>
              <w:t>Li</w:t>
            </w:r>
            <w:r w:rsidRPr="00DC01FB">
              <w:rPr>
                <w:rFonts w:ascii="Arial" w:hAnsi="Arial" w:cs="Arial"/>
                <w:sz w:val="20"/>
                <w:szCs w:val="20"/>
              </w:rPr>
              <w:t>-</w:t>
            </w:r>
            <w:r>
              <w:rPr>
                <w:rFonts w:ascii="Arial" w:hAnsi="Arial" w:cs="Arial"/>
                <w:sz w:val="20"/>
                <w:szCs w:val="20"/>
                <w:lang w:val="en-US"/>
              </w:rPr>
              <w:t>Ion</w:t>
            </w:r>
            <w:r w:rsidRPr="00DC01FB">
              <w:rPr>
                <w:rFonts w:ascii="Arial" w:hAnsi="Arial" w:cs="Arial"/>
                <w:sz w:val="20"/>
                <w:szCs w:val="20"/>
              </w:rPr>
              <w:t xml:space="preserve"> </w:t>
            </w:r>
            <w:r>
              <w:rPr>
                <w:rFonts w:ascii="Arial" w:hAnsi="Arial" w:cs="Arial"/>
                <w:sz w:val="20"/>
                <w:szCs w:val="20"/>
              </w:rPr>
              <w:t>и т.д.</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e)</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DC01FB"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Н</w:t>
            </w:r>
            <w:r w:rsidRPr="00B01342">
              <w:rPr>
                <w:rFonts w:ascii="Arial" w:eastAsia="Calibri" w:hAnsi="Arial" w:cs="Arial"/>
                <w:color w:val="000000"/>
                <w:sz w:val="20"/>
                <w:szCs w:val="20"/>
                <w:lang w:eastAsia="en-US"/>
              </w:rPr>
              <w:t>оминальн</w:t>
            </w:r>
            <w:r>
              <w:rPr>
                <w:rFonts w:ascii="Arial" w:eastAsia="Calibri" w:hAnsi="Arial" w:cs="Arial"/>
                <w:color w:val="000000"/>
                <w:sz w:val="20"/>
                <w:szCs w:val="20"/>
                <w:lang w:eastAsia="en-US"/>
              </w:rPr>
              <w:t>ая</w:t>
            </w:r>
            <w:r w:rsidRPr="00B01342">
              <w:rPr>
                <w:rFonts w:ascii="Arial" w:eastAsia="Calibri" w:hAnsi="Arial" w:cs="Arial"/>
                <w:color w:val="000000"/>
                <w:sz w:val="20"/>
                <w:szCs w:val="20"/>
                <w:lang w:eastAsia="en-US"/>
              </w:rPr>
              <w:t xml:space="preserve"> емкость батареи в целом и эталонная скорость разряда</w:t>
            </w:r>
            <w:r>
              <w:rPr>
                <w:rFonts w:ascii="Arial" w:eastAsia="Calibri" w:hAnsi="Arial" w:cs="Arial"/>
                <w:color w:val="000000"/>
                <w:sz w:val="20"/>
                <w:szCs w:val="20"/>
                <w:lang w:eastAsia="en-US"/>
              </w:rPr>
              <w:t xml:space="preserve"> (скорость </w:t>
            </w:r>
            <w:r>
              <w:rPr>
                <w:rFonts w:ascii="Arial" w:eastAsia="Calibri" w:hAnsi="Arial" w:cs="Arial"/>
                <w:color w:val="000000"/>
                <w:sz w:val="20"/>
                <w:szCs w:val="20"/>
                <w:lang w:val="en-US" w:eastAsia="en-US"/>
              </w:rPr>
              <w:t>Cx</w:t>
            </w:r>
            <w:r>
              <w:rPr>
                <w:rFonts w:ascii="Arial" w:eastAsia="Calibri" w:hAnsi="Arial" w:cs="Arial"/>
                <w:color w:val="000000"/>
                <w:sz w:val="20"/>
                <w:szCs w:val="20"/>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Default="00DC01FB" w:rsidP="00DC01FB">
            <w:pPr>
              <w:autoSpaceDE w:val="0"/>
              <w:autoSpaceDN w:val="0"/>
              <w:adjustRightInd w:val="0"/>
              <w:ind w:firstLine="284"/>
              <w:rPr>
                <w:rFonts w:ascii="Arial" w:hAnsi="Arial" w:cs="Arial"/>
                <w:sz w:val="20"/>
                <w:szCs w:val="20"/>
              </w:rPr>
            </w:pPr>
            <w:r>
              <w:rPr>
                <w:rFonts w:ascii="Arial" w:hAnsi="Arial" w:cs="Arial"/>
                <w:sz w:val="20"/>
                <w:szCs w:val="20"/>
              </w:rPr>
              <w:t>А</w:t>
            </w:r>
            <w:r w:rsidRPr="00DC01FB">
              <w:rPr>
                <w:rFonts w:ascii="Arial" w:hAnsi="Arial" w:cs="Arial"/>
                <w:sz w:val="20"/>
                <w:szCs w:val="20"/>
              </w:rPr>
              <w:t>•</w:t>
            </w:r>
            <w:r>
              <w:rPr>
                <w:rFonts w:ascii="Arial" w:hAnsi="Arial" w:cs="Arial"/>
                <w:sz w:val="20"/>
                <w:szCs w:val="20"/>
              </w:rPr>
              <w:t>ч</w:t>
            </w:r>
          </w:p>
          <w:p w:rsidR="00DC01FB" w:rsidRPr="005F36A3" w:rsidRDefault="00DC01FB" w:rsidP="00DC01FB">
            <w:pPr>
              <w:autoSpaceDE w:val="0"/>
              <w:autoSpaceDN w:val="0"/>
              <w:adjustRightInd w:val="0"/>
              <w:ind w:firstLine="284"/>
              <w:rPr>
                <w:rFonts w:ascii="Arial" w:hAnsi="Arial" w:cs="Arial"/>
                <w:sz w:val="20"/>
                <w:szCs w:val="20"/>
              </w:rPr>
            </w:pPr>
            <w:r>
              <w:rPr>
                <w:rFonts w:ascii="Arial" w:hAnsi="Arial" w:cs="Arial"/>
                <w:sz w:val="20"/>
                <w:szCs w:val="20"/>
              </w:rPr>
              <w:t>Сх</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f)</w:t>
            </w:r>
          </w:p>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[6.4.3.1]</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B742DB" w:rsidRDefault="00DC01FB" w:rsidP="00B742DB">
            <w:pPr>
              <w:autoSpaceDE w:val="0"/>
              <w:autoSpaceDN w:val="0"/>
              <w:adjustRightInd w:val="0"/>
              <w:ind w:firstLine="284"/>
              <w:rPr>
                <w:rFonts w:ascii="Arial" w:eastAsia="Calibri" w:hAnsi="Arial" w:cs="Arial"/>
                <w:color w:val="000000"/>
                <w:sz w:val="20"/>
                <w:szCs w:val="20"/>
                <w:lang w:eastAsia="en-US"/>
              </w:rPr>
            </w:pPr>
            <w:r w:rsidRPr="00B742DB">
              <w:rPr>
                <w:rFonts w:ascii="Arial" w:eastAsia="Calibri" w:hAnsi="Arial" w:cs="Arial"/>
                <w:color w:val="000000"/>
                <w:sz w:val="20"/>
                <w:szCs w:val="20"/>
                <w:lang w:eastAsia="en-US"/>
              </w:rPr>
              <w:t>Время работы на накопленной энергии</w:t>
            </w:r>
            <w:r w:rsidR="003F7361" w:rsidRPr="00B742DB">
              <w:rPr>
                <w:rFonts w:ascii="Arial" w:eastAsia="Calibri" w:hAnsi="Arial" w:cs="Arial"/>
                <w:color w:val="000000"/>
                <w:sz w:val="20"/>
                <w:szCs w:val="20"/>
                <w:lang w:eastAsia="en-US"/>
              </w:rPr>
              <w:t xml:space="preserve"> (</w:t>
            </w:r>
            <w:r w:rsidR="00B742DB" w:rsidRPr="00B742DB">
              <w:rPr>
                <w:rFonts w:ascii="Arial" w:eastAsia="Calibri" w:hAnsi="Arial" w:cs="Arial"/>
                <w:color w:val="000000"/>
                <w:sz w:val="20"/>
                <w:szCs w:val="20"/>
                <w:lang w:eastAsia="en-US"/>
              </w:rPr>
              <w:t>резервное время при</w:t>
            </w:r>
            <w:r w:rsidR="003F7361" w:rsidRPr="00B742DB">
              <w:rPr>
                <w:rFonts w:ascii="Arial" w:eastAsia="Calibri" w:hAnsi="Arial" w:cs="Arial"/>
                <w:color w:val="000000"/>
                <w:sz w:val="20"/>
                <w:szCs w:val="20"/>
                <w:lang w:eastAsia="en-US"/>
              </w:rPr>
              <w:t xml:space="preserve"> испытательной эталонной </w:t>
            </w:r>
            <w:r w:rsidR="00B742DB" w:rsidRPr="00B742DB">
              <w:rPr>
                <w:rFonts w:ascii="Arial" w:eastAsia="Calibri" w:hAnsi="Arial" w:cs="Arial"/>
                <w:color w:val="000000"/>
                <w:sz w:val="20"/>
                <w:szCs w:val="20"/>
                <w:lang w:eastAsia="en-US"/>
              </w:rPr>
              <w:t>нагрузке</w:t>
            </w:r>
            <w:r w:rsidR="003F7361" w:rsidRPr="00B742DB">
              <w:rPr>
                <w:rFonts w:ascii="Arial" w:eastAsia="Calibri" w:hAnsi="Arial" w:cs="Arial"/>
                <w:color w:val="000000"/>
                <w:sz w:val="20"/>
                <w:szCs w:val="20"/>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3F7361" w:rsidP="00E04FF2">
            <w:pPr>
              <w:autoSpaceDE w:val="0"/>
              <w:autoSpaceDN w:val="0"/>
              <w:adjustRightInd w:val="0"/>
              <w:ind w:firstLine="284"/>
              <w:rPr>
                <w:rFonts w:ascii="Arial" w:hAnsi="Arial" w:cs="Arial"/>
                <w:sz w:val="20"/>
                <w:szCs w:val="20"/>
              </w:rPr>
            </w:pPr>
            <w:r>
              <w:rPr>
                <w:rFonts w:ascii="Arial" w:hAnsi="Arial" w:cs="Arial"/>
                <w:sz w:val="20"/>
                <w:szCs w:val="20"/>
              </w:rPr>
              <w:t>чч:мм</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g)</w:t>
            </w:r>
          </w:p>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[6.4.3.2]</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DC01FB" w:rsidRPr="00B742DB" w:rsidRDefault="00DC01FB" w:rsidP="00DC01FB">
            <w:pPr>
              <w:autoSpaceDE w:val="0"/>
              <w:autoSpaceDN w:val="0"/>
              <w:adjustRightInd w:val="0"/>
              <w:ind w:firstLine="284"/>
              <w:rPr>
                <w:rFonts w:ascii="Arial" w:eastAsia="Calibri" w:hAnsi="Arial" w:cs="Arial"/>
                <w:color w:val="000000"/>
                <w:sz w:val="20"/>
                <w:szCs w:val="20"/>
                <w:lang w:eastAsia="en-US"/>
              </w:rPr>
            </w:pPr>
            <w:r w:rsidRPr="00B742DB">
              <w:rPr>
                <w:rFonts w:ascii="Arial" w:eastAsia="Calibri" w:hAnsi="Arial" w:cs="Arial"/>
                <w:color w:val="000000"/>
                <w:sz w:val="20"/>
                <w:szCs w:val="20"/>
                <w:lang w:eastAsia="en-US"/>
              </w:rPr>
              <w:t>Время восстановления энергии</w:t>
            </w:r>
            <w:r w:rsidR="00E304B1">
              <w:rPr>
                <w:rFonts w:ascii="Arial" w:eastAsia="Calibri" w:hAnsi="Arial" w:cs="Arial"/>
                <w:color w:val="000000"/>
                <w:sz w:val="20"/>
                <w:szCs w:val="20"/>
                <w:lang w:eastAsia="en-US"/>
              </w:rPr>
              <w:t xml:space="preserve"> (время перезарядк</w:t>
            </w:r>
            <w:r w:rsidR="00B742DB" w:rsidRPr="00B742DB">
              <w:rPr>
                <w:rFonts w:ascii="Arial" w:eastAsia="Calibri" w:hAnsi="Arial" w:cs="Arial"/>
                <w:color w:val="000000"/>
                <w:sz w:val="20"/>
                <w:szCs w:val="20"/>
                <w:lang w:eastAsia="en-US"/>
              </w:rPr>
              <w:t>и 90% емкости)</w:t>
            </w:r>
          </w:p>
          <w:p w:rsidR="00E04FF2" w:rsidRPr="00B742DB" w:rsidRDefault="00E04FF2" w:rsidP="00E04FF2">
            <w:pPr>
              <w:autoSpaceDE w:val="0"/>
              <w:autoSpaceDN w:val="0"/>
              <w:adjustRightInd w:val="0"/>
              <w:ind w:firstLine="284"/>
              <w:rPr>
                <w:rFonts w:ascii="Arial" w:eastAsia="Calibri" w:hAnsi="Arial" w:cs="Arial"/>
                <w:color w:val="000000"/>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3F7361" w:rsidP="00E04FF2">
            <w:pPr>
              <w:autoSpaceDE w:val="0"/>
              <w:autoSpaceDN w:val="0"/>
              <w:adjustRightInd w:val="0"/>
              <w:ind w:firstLine="284"/>
              <w:rPr>
                <w:rFonts w:ascii="Arial" w:hAnsi="Arial" w:cs="Arial"/>
                <w:sz w:val="20"/>
                <w:szCs w:val="20"/>
              </w:rPr>
            </w:pPr>
            <w:r w:rsidRPr="003F7361">
              <w:rPr>
                <w:rFonts w:ascii="Arial" w:hAnsi="Arial" w:cs="Arial"/>
                <w:sz w:val="20"/>
                <w:szCs w:val="20"/>
              </w:rPr>
              <w:t>чч:мм</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tabs>
                <w:tab w:val="left" w:pos="1425"/>
              </w:tabs>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h)</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DC01FB" w:rsidP="00DC01FB">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Температура</w:t>
            </w:r>
            <w:r w:rsidRPr="00B01342">
              <w:rPr>
                <w:rFonts w:ascii="Arial" w:eastAsia="Calibri" w:hAnsi="Arial" w:cs="Arial"/>
                <w:color w:val="000000"/>
                <w:sz w:val="20"/>
                <w:szCs w:val="20"/>
                <w:lang w:eastAsia="en-US"/>
              </w:rPr>
              <w:t xml:space="preserve"> окружающей среды, при которой оцениваются эксплуатационные характеристики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DC01FB" w:rsidP="00E04FF2">
            <w:pPr>
              <w:autoSpaceDE w:val="0"/>
              <w:autoSpaceDN w:val="0"/>
              <w:adjustRightInd w:val="0"/>
              <w:ind w:firstLine="284"/>
              <w:rPr>
                <w:rFonts w:ascii="Arial" w:hAnsi="Arial" w:cs="Arial"/>
                <w:sz w:val="20"/>
                <w:szCs w:val="20"/>
              </w:rPr>
            </w:pPr>
            <w:r w:rsidRPr="00DC01FB">
              <w:rPr>
                <w:rFonts w:ascii="Arial" w:hAnsi="Arial" w:cs="Arial"/>
                <w:sz w:val="20"/>
                <w:szCs w:val="20"/>
              </w:rPr>
              <w:t>°С</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i)</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DC01FB"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У</w:t>
            </w:r>
            <w:r w:rsidRPr="00B01342">
              <w:rPr>
                <w:rFonts w:ascii="Arial" w:eastAsia="Calibri" w:hAnsi="Arial" w:cs="Arial"/>
                <w:color w:val="000000"/>
                <w:sz w:val="20"/>
                <w:szCs w:val="20"/>
                <w:lang w:eastAsia="en-US"/>
              </w:rPr>
              <w:t>словие заземления линии постоянного тока</w:t>
            </w:r>
            <w:r>
              <w:rPr>
                <w:rFonts w:ascii="Arial" w:eastAsia="Calibri" w:hAnsi="Arial" w:cs="Arial"/>
                <w:color w:val="000000"/>
                <w:sz w:val="20"/>
                <w:szCs w:val="20"/>
                <w:lang w:eastAsia="en-US"/>
              </w:rPr>
              <w:t xml:space="preserve"> </w:t>
            </w:r>
            <w:r w:rsidRPr="00DC01FB">
              <w:rPr>
                <w:rFonts w:ascii="Arial" w:eastAsia="Calibri" w:hAnsi="Arial" w:cs="Arial"/>
                <w:color w:val="000000"/>
                <w:sz w:val="20"/>
                <w:szCs w:val="20"/>
                <w:lang w:eastAsia="en-US"/>
              </w:rPr>
              <w:t>(только для удаленной батареи)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3F7361" w:rsidP="00E04FF2">
            <w:pPr>
              <w:autoSpaceDE w:val="0"/>
              <w:autoSpaceDN w:val="0"/>
              <w:adjustRightInd w:val="0"/>
              <w:ind w:firstLine="284"/>
              <w:rPr>
                <w:rFonts w:ascii="Arial" w:hAnsi="Arial" w:cs="Arial"/>
                <w:sz w:val="20"/>
                <w:szCs w:val="20"/>
              </w:rPr>
            </w:pPr>
            <w:r>
              <w:rPr>
                <w:rFonts w:ascii="Arial" w:hAnsi="Arial" w:cs="Arial"/>
                <w:sz w:val="20"/>
                <w:szCs w:val="20"/>
              </w:rPr>
              <w:t>(</w:t>
            </w:r>
            <w:r w:rsidRPr="00A64BBD">
              <w:rPr>
                <w:rFonts w:ascii="Arial" w:hAnsi="Arial" w:cs="Arial"/>
                <w:sz w:val="20"/>
                <w:szCs w:val="20"/>
              </w:rPr>
              <w:t xml:space="preserve">+), (-) или </w:t>
            </w:r>
            <w:r w:rsidRPr="00C02B30">
              <w:rPr>
                <w:rFonts w:ascii="Arial" w:hAnsi="Arial" w:cs="Arial"/>
                <w:sz w:val="20"/>
                <w:szCs w:val="20"/>
              </w:rPr>
              <w:t>центр</w:t>
            </w:r>
            <w:r w:rsidR="00A64BBD" w:rsidRPr="00C02B30">
              <w:rPr>
                <w:rFonts w:ascii="Arial" w:hAnsi="Arial" w:cs="Arial"/>
                <w:sz w:val="20"/>
                <w:szCs w:val="20"/>
              </w:rPr>
              <w:t>альная точка</w:t>
            </w:r>
            <w:r w:rsidRPr="00C02B30">
              <w:rPr>
                <w:rFonts w:ascii="Arial" w:hAnsi="Arial" w:cs="Arial"/>
                <w:sz w:val="20"/>
                <w:szCs w:val="20"/>
              </w:rPr>
              <w:t>,</w:t>
            </w:r>
            <w:r>
              <w:rPr>
                <w:rFonts w:ascii="Arial" w:hAnsi="Arial" w:cs="Arial"/>
                <w:sz w:val="20"/>
                <w:szCs w:val="20"/>
              </w:rPr>
              <w:t xml:space="preserve"> или не заземлено</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i)</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DC01FB" w:rsidP="00B0134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И</w:t>
            </w:r>
            <w:r w:rsidR="00B01342" w:rsidRPr="00B01342">
              <w:rPr>
                <w:rFonts w:ascii="Arial" w:eastAsia="Calibri" w:hAnsi="Arial" w:cs="Arial"/>
                <w:color w:val="000000"/>
                <w:sz w:val="20"/>
                <w:szCs w:val="20"/>
                <w:lang w:eastAsia="en-US"/>
              </w:rPr>
              <w:t>золяция линии постоянного тока от входа и/или выхода (только для удаленной батареи)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Default="003F7361" w:rsidP="00E04FF2">
            <w:pPr>
              <w:autoSpaceDE w:val="0"/>
              <w:autoSpaceDN w:val="0"/>
              <w:adjustRightInd w:val="0"/>
              <w:ind w:firstLine="284"/>
              <w:rPr>
                <w:rFonts w:ascii="Arial" w:hAnsi="Arial" w:cs="Arial"/>
                <w:sz w:val="20"/>
                <w:szCs w:val="20"/>
              </w:rPr>
            </w:pPr>
            <w:r>
              <w:rPr>
                <w:rFonts w:ascii="Arial" w:hAnsi="Arial" w:cs="Arial"/>
                <w:sz w:val="20"/>
                <w:szCs w:val="20"/>
              </w:rPr>
              <w:t>-Ссылка на входные или выходные данные, или</w:t>
            </w:r>
          </w:p>
          <w:p w:rsidR="003F7361" w:rsidRPr="005F36A3" w:rsidRDefault="003F7361" w:rsidP="00E04FF2">
            <w:pPr>
              <w:autoSpaceDE w:val="0"/>
              <w:autoSpaceDN w:val="0"/>
              <w:adjustRightInd w:val="0"/>
              <w:ind w:firstLine="284"/>
              <w:rPr>
                <w:rFonts w:ascii="Arial" w:hAnsi="Arial" w:cs="Arial"/>
                <w:sz w:val="20"/>
                <w:szCs w:val="20"/>
              </w:rPr>
            </w:pPr>
            <w:r>
              <w:rPr>
                <w:rFonts w:ascii="Arial" w:hAnsi="Arial" w:cs="Arial"/>
                <w:sz w:val="20"/>
                <w:szCs w:val="20"/>
              </w:rPr>
              <w:t>-Изолирован от входа и выхода</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lastRenderedPageBreak/>
              <w:t>5.4.2.2 j)</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1A3A80"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Пульсирующий ток батареи при работе в нормальном режиме (если превышает 5% от общей емкости батареи </w:t>
            </w:r>
            <w:r w:rsidRPr="001A3A80">
              <w:rPr>
                <w:rFonts w:ascii="Arial" w:eastAsia="Calibri" w:hAnsi="Arial" w:cs="Arial"/>
                <w:color w:val="000000"/>
                <w:sz w:val="20"/>
                <w:szCs w:val="20"/>
                <w:lang w:eastAsia="en-US"/>
              </w:rPr>
              <w:t>А•ч</w:t>
            </w:r>
            <w:r>
              <w:rPr>
                <w:rFonts w:ascii="Arial" w:eastAsia="Calibri" w:hAnsi="Arial" w:cs="Arial"/>
                <w:color w:val="000000"/>
                <w:sz w:val="20"/>
                <w:szCs w:val="20"/>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1A3A80" w:rsidRDefault="001A3A80" w:rsidP="00E04FF2">
            <w:pPr>
              <w:autoSpaceDE w:val="0"/>
              <w:autoSpaceDN w:val="0"/>
              <w:adjustRightInd w:val="0"/>
              <w:ind w:firstLine="284"/>
              <w:rPr>
                <w:rFonts w:ascii="Arial" w:hAnsi="Arial" w:cs="Arial"/>
                <w:sz w:val="20"/>
                <w:szCs w:val="20"/>
              </w:rPr>
            </w:pPr>
            <w:r>
              <w:rPr>
                <w:rFonts w:ascii="Arial" w:hAnsi="Arial" w:cs="Arial"/>
                <w:sz w:val="20"/>
                <w:szCs w:val="20"/>
              </w:rPr>
              <w:t xml:space="preserve">% от численной емкости </w:t>
            </w:r>
            <w:r w:rsidRPr="001A3A80">
              <w:rPr>
                <w:rFonts w:ascii="Arial" w:hAnsi="Arial" w:cs="Arial"/>
                <w:sz w:val="20"/>
                <w:szCs w:val="20"/>
              </w:rPr>
              <w:t>А•ч</w:t>
            </w:r>
            <w:r>
              <w:rPr>
                <w:rFonts w:ascii="Arial" w:hAnsi="Arial" w:cs="Arial"/>
                <w:sz w:val="20"/>
                <w:szCs w:val="20"/>
              </w:rPr>
              <w:t xml:space="preserve"> </w:t>
            </w:r>
            <w:r w:rsidRPr="001A3A80">
              <w:rPr>
                <w:rFonts w:ascii="Arial" w:hAnsi="Arial" w:cs="Arial"/>
                <w:sz w:val="20"/>
                <w:szCs w:val="20"/>
              </w:rPr>
              <w:t>[</w:t>
            </w:r>
            <w:r>
              <w:rPr>
                <w:rFonts w:ascii="Arial" w:hAnsi="Arial" w:cs="Arial"/>
                <w:sz w:val="20"/>
                <w:szCs w:val="20"/>
              </w:rPr>
              <w:t xml:space="preserve">скорость разряда </w:t>
            </w:r>
            <w:r>
              <w:rPr>
                <w:rFonts w:ascii="Arial" w:hAnsi="Arial" w:cs="Arial"/>
                <w:sz w:val="20"/>
                <w:szCs w:val="20"/>
                <w:lang w:val="en-US"/>
              </w:rPr>
              <w:t>C</w:t>
            </w:r>
            <w:r>
              <w:rPr>
                <w:rFonts w:ascii="Arial" w:hAnsi="Arial" w:cs="Arial"/>
                <w:sz w:val="20"/>
                <w:szCs w:val="20"/>
              </w:rPr>
              <w:t>10</w:t>
            </w:r>
            <w:r w:rsidRPr="001A3A80">
              <w:rPr>
                <w:rFonts w:ascii="Arial" w:hAnsi="Arial" w:cs="Arial"/>
                <w:sz w:val="20"/>
                <w:szCs w:val="20"/>
              </w:rPr>
              <w:t>]</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5.4.2.2 от k) до r)</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1A3A80"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Дополнительные характеристики, предоставляемые поставщиком батареи для удаленной батареи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5.4.2.3</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1A3A80" w:rsidP="00E04FF2">
            <w:pPr>
              <w:autoSpaceDE w:val="0"/>
              <w:autoSpaceDN w:val="0"/>
              <w:adjustRightInd w:val="0"/>
              <w:ind w:firstLine="284"/>
              <w:rPr>
                <w:rFonts w:ascii="Arial" w:eastAsia="Calibri" w:hAnsi="Arial" w:cs="Arial"/>
                <w:color w:val="000000"/>
                <w:sz w:val="20"/>
                <w:szCs w:val="20"/>
                <w:lang w:eastAsia="en-US"/>
              </w:rPr>
            </w:pPr>
            <w:r>
              <w:rPr>
                <w:rFonts w:ascii="Arial" w:eastAsia="Calibri" w:hAnsi="Arial" w:cs="Arial"/>
                <w:color w:val="000000"/>
                <w:sz w:val="20"/>
                <w:szCs w:val="20"/>
                <w:lang w:eastAsia="en-US"/>
              </w:rPr>
              <w:t>Дополнительные или специальные условия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r w:rsidR="00E04FF2" w:rsidRPr="005F36A3" w:rsidTr="00095A22">
        <w:tc>
          <w:tcPr>
            <w:tcW w:w="9769" w:type="dxa"/>
            <w:gridSpan w:val="6"/>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jc w:val="center"/>
              <w:rPr>
                <w:rFonts w:ascii="Arial" w:eastAsia="Calibri" w:hAnsi="Arial" w:cs="Arial"/>
                <w:color w:val="000000"/>
                <w:sz w:val="20"/>
                <w:szCs w:val="20"/>
                <w:lang w:eastAsia="en-US"/>
              </w:rPr>
            </w:pPr>
            <w:r w:rsidRPr="005F36A3">
              <w:rPr>
                <w:rFonts w:ascii="Arial" w:eastAsia="Calibri" w:hAnsi="Arial" w:cs="Arial"/>
                <w:b/>
                <w:color w:val="000000"/>
                <w:sz w:val="20"/>
                <w:szCs w:val="20"/>
                <w:lang w:eastAsia="en-US"/>
              </w:rPr>
              <w:t>5.6 Цепь связи</w:t>
            </w:r>
          </w:p>
        </w:tc>
      </w:tr>
      <w:tr w:rsidR="00E04FF2" w:rsidRPr="005F36A3" w:rsidTr="00095A22">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r w:rsidRPr="005F36A3">
              <w:rPr>
                <w:rFonts w:ascii="Arial" w:eastAsia="Calibri" w:hAnsi="Arial" w:cs="Arial"/>
                <w:color w:val="000000"/>
                <w:sz w:val="20"/>
                <w:szCs w:val="20"/>
                <w:lang w:eastAsia="en-US"/>
              </w:rPr>
              <w:t>5.6</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1A3A80" w:rsidP="001A3A80">
            <w:pPr>
              <w:autoSpaceDE w:val="0"/>
              <w:autoSpaceDN w:val="0"/>
              <w:adjustRightInd w:val="0"/>
              <w:ind w:firstLine="284"/>
              <w:rPr>
                <w:rFonts w:ascii="Arial" w:eastAsia="Calibri" w:hAnsi="Arial" w:cs="Arial"/>
                <w:color w:val="000000"/>
                <w:sz w:val="20"/>
                <w:szCs w:val="20"/>
                <w:lang w:eastAsia="en-US"/>
              </w:rPr>
            </w:pPr>
            <w:r w:rsidRPr="001A3A80">
              <w:rPr>
                <w:rFonts w:ascii="Arial" w:eastAsia="Calibri" w:hAnsi="Arial" w:cs="Arial"/>
                <w:color w:val="000000"/>
                <w:sz w:val="20"/>
                <w:szCs w:val="20"/>
                <w:lang w:eastAsia="en-US"/>
              </w:rPr>
              <w:t>Сигнальные, контрольные и коммуникационные порты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hAnsi="Arial" w:cs="Arial"/>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E04FF2" w:rsidRPr="005F36A3" w:rsidRDefault="00E04FF2" w:rsidP="00E04FF2">
            <w:pPr>
              <w:autoSpaceDE w:val="0"/>
              <w:autoSpaceDN w:val="0"/>
              <w:adjustRightInd w:val="0"/>
              <w:ind w:firstLine="284"/>
              <w:rPr>
                <w:rFonts w:ascii="Arial" w:eastAsia="Calibri" w:hAnsi="Arial" w:cs="Arial"/>
                <w:color w:val="000000"/>
                <w:sz w:val="20"/>
                <w:szCs w:val="20"/>
                <w:lang w:eastAsia="en-US"/>
              </w:rPr>
            </w:pPr>
          </w:p>
        </w:tc>
      </w:tr>
    </w:tbl>
    <w:p w:rsidR="009B1069" w:rsidRDefault="009B1069" w:rsidP="00893374">
      <w:pPr>
        <w:pStyle w:val="16"/>
        <w:suppressAutoHyphens w:val="0"/>
        <w:spacing w:line="360" w:lineRule="auto"/>
        <w:ind w:firstLine="709"/>
        <w:jc w:val="both"/>
        <w:rPr>
          <w:rFonts w:ascii="Arial" w:eastAsia="Calibri" w:hAnsi="Arial" w:cs="Arial"/>
          <w:color w:val="000000"/>
          <w:spacing w:val="40"/>
          <w:sz w:val="20"/>
          <w:lang w:eastAsia="en-US"/>
        </w:rPr>
      </w:pPr>
    </w:p>
    <w:p w:rsidR="00893374" w:rsidRPr="00DC78E2" w:rsidRDefault="00893374" w:rsidP="00893374">
      <w:pPr>
        <w:pStyle w:val="16"/>
        <w:suppressAutoHyphens w:val="0"/>
        <w:spacing w:line="360" w:lineRule="auto"/>
        <w:ind w:firstLine="709"/>
        <w:jc w:val="both"/>
        <w:rPr>
          <w:rFonts w:ascii="Arial" w:hAnsi="Arial" w:cs="Arial"/>
          <w:sz w:val="20"/>
        </w:rPr>
      </w:pPr>
      <w:r w:rsidRPr="00DC78E2">
        <w:rPr>
          <w:rFonts w:ascii="Arial" w:eastAsia="Calibri" w:hAnsi="Arial" w:cs="Arial"/>
          <w:color w:val="000000"/>
          <w:spacing w:val="40"/>
          <w:sz w:val="20"/>
          <w:lang w:eastAsia="en-US"/>
        </w:rPr>
        <w:t>Примечание</w:t>
      </w:r>
      <w:r w:rsidRPr="00DC78E2">
        <w:rPr>
          <w:rFonts w:ascii="Arial" w:eastAsia="Calibri" w:hAnsi="Arial" w:cs="Arial"/>
          <w:color w:val="000000"/>
          <w:spacing w:val="80"/>
          <w:sz w:val="20"/>
          <w:lang w:eastAsia="en-US"/>
        </w:rPr>
        <w:t>―</w:t>
      </w:r>
      <w:r>
        <w:rPr>
          <w:rFonts w:ascii="Arial" w:hAnsi="Arial" w:cs="Arial"/>
          <w:sz w:val="20"/>
        </w:rPr>
        <w:t xml:space="preserve">Для информации: </w:t>
      </w:r>
      <w:r w:rsidR="009B1069">
        <w:rPr>
          <w:rFonts w:ascii="Arial" w:hAnsi="Arial" w:cs="Arial"/>
          <w:sz w:val="20"/>
        </w:rPr>
        <w:t xml:space="preserve">изготовитель может дополнить таблицу </w:t>
      </w:r>
      <w:r w:rsidR="009B1069">
        <w:rPr>
          <w:rFonts w:ascii="Arial" w:hAnsi="Arial" w:cs="Arial"/>
          <w:sz w:val="20"/>
          <w:lang w:val="en-US"/>
        </w:rPr>
        <w:t>D</w:t>
      </w:r>
      <w:r w:rsidR="009B1069" w:rsidRPr="009B1069">
        <w:rPr>
          <w:rFonts w:ascii="Arial" w:hAnsi="Arial" w:cs="Arial"/>
          <w:sz w:val="20"/>
        </w:rPr>
        <w:t xml:space="preserve">.1 </w:t>
      </w:r>
      <w:r w:rsidR="009B1069">
        <w:rPr>
          <w:rFonts w:ascii="Arial" w:hAnsi="Arial" w:cs="Arial"/>
          <w:sz w:val="20"/>
        </w:rPr>
        <w:t xml:space="preserve">характеристиками безопасности, электромагнитной совместимости и окружающей среды согласно </w:t>
      </w:r>
      <w:r w:rsidR="009B1069">
        <w:rPr>
          <w:rFonts w:ascii="Arial" w:hAnsi="Arial" w:cs="Arial"/>
          <w:sz w:val="20"/>
          <w:lang w:val="en-US"/>
        </w:rPr>
        <w:t>IEC</w:t>
      </w:r>
      <w:r w:rsidR="009B1069">
        <w:rPr>
          <w:rFonts w:ascii="Arial" w:hAnsi="Arial" w:cs="Arial"/>
          <w:sz w:val="20"/>
        </w:rPr>
        <w:t xml:space="preserve"> 62040-1, </w:t>
      </w:r>
      <w:r w:rsidR="009B1069">
        <w:rPr>
          <w:rFonts w:ascii="Arial" w:hAnsi="Arial" w:cs="Arial"/>
          <w:sz w:val="20"/>
          <w:lang w:val="en-US"/>
        </w:rPr>
        <w:t>IEC</w:t>
      </w:r>
      <w:r w:rsidR="009B1069" w:rsidRPr="009B1069">
        <w:rPr>
          <w:rFonts w:ascii="Arial" w:hAnsi="Arial" w:cs="Arial"/>
          <w:sz w:val="20"/>
        </w:rPr>
        <w:t xml:space="preserve"> 62040-2 </w:t>
      </w:r>
      <w:r w:rsidR="009B1069">
        <w:rPr>
          <w:rFonts w:ascii="Arial" w:hAnsi="Arial" w:cs="Arial"/>
          <w:sz w:val="20"/>
        </w:rPr>
        <w:t xml:space="preserve">и </w:t>
      </w:r>
      <w:r w:rsidR="009B1069">
        <w:rPr>
          <w:rFonts w:ascii="Arial" w:hAnsi="Arial" w:cs="Arial"/>
          <w:sz w:val="20"/>
          <w:lang w:val="en-US"/>
        </w:rPr>
        <w:t>IEC</w:t>
      </w:r>
      <w:r w:rsidR="009B1069" w:rsidRPr="009B1069">
        <w:rPr>
          <w:rFonts w:ascii="Arial" w:hAnsi="Arial" w:cs="Arial"/>
          <w:sz w:val="20"/>
        </w:rPr>
        <w:t xml:space="preserve"> 62040-4</w:t>
      </w:r>
      <w:r w:rsidRPr="00DC78E2">
        <w:rPr>
          <w:rFonts w:ascii="Arial" w:hAnsi="Arial" w:cs="Arial"/>
          <w:sz w:val="20"/>
        </w:rPr>
        <w:t>.</w:t>
      </w:r>
    </w:p>
    <w:p w:rsidR="00C52FAC" w:rsidRPr="00893374" w:rsidRDefault="00C52FAC" w:rsidP="00C52FAC">
      <w:pPr>
        <w:ind w:firstLine="284"/>
        <w:rPr>
          <w:rFonts w:ascii="Arial" w:hAnsi="Arial" w:cs="Arial"/>
          <w:sz w:val="20"/>
          <w:szCs w:val="18"/>
        </w:rPr>
      </w:pPr>
    </w:p>
    <w:p w:rsidR="00153D32" w:rsidRPr="00DE3496" w:rsidRDefault="00153D32" w:rsidP="00153D32">
      <w:pPr>
        <w:pStyle w:val="3"/>
        <w:pageBreakBefore/>
        <w:spacing w:before="0" w:after="0"/>
        <w:jc w:val="center"/>
      </w:pPr>
      <w:r w:rsidRPr="00153D32">
        <w:lastRenderedPageBreak/>
        <w:t xml:space="preserve">Приложение </w:t>
      </w:r>
      <w:r w:rsidR="002F7451" w:rsidRPr="001700CB">
        <w:rPr>
          <w:i/>
          <w:lang w:val="en-US"/>
        </w:rPr>
        <w:t>E</w:t>
      </w:r>
      <w:r w:rsidRPr="00153D32">
        <w:br/>
      </w:r>
      <w:r w:rsidRPr="00153D32">
        <w:rPr>
          <w:b w:val="0"/>
          <w:sz w:val="24"/>
          <w:szCs w:val="24"/>
        </w:rPr>
        <w:t>(</w:t>
      </w:r>
      <w:r w:rsidR="009C6A35">
        <w:rPr>
          <w:b w:val="0"/>
          <w:sz w:val="24"/>
          <w:szCs w:val="24"/>
        </w:rPr>
        <w:t>обязательное</w:t>
      </w:r>
      <w:r w:rsidRPr="00153D32">
        <w:rPr>
          <w:b w:val="0"/>
          <w:sz w:val="24"/>
          <w:szCs w:val="24"/>
        </w:rPr>
        <w:t>)</w:t>
      </w:r>
      <w:r w:rsidRPr="00153D32">
        <w:br/>
      </w:r>
      <w:r w:rsidR="00DE3496">
        <w:rPr>
          <w:sz w:val="24"/>
          <w:szCs w:val="24"/>
        </w:rPr>
        <w:t>Эталонная нелинейная нагрузка</w:t>
      </w:r>
    </w:p>
    <w:p w:rsidR="00DE3496" w:rsidRPr="00597DFE" w:rsidRDefault="00DE3496" w:rsidP="00906D29">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906D29">
        <w:rPr>
          <w:rFonts w:ascii="Arial" w:eastAsia="Arial" w:hAnsi="Arial" w:cs="Arial"/>
          <w:b/>
          <w:bCs/>
          <w:i/>
          <w:sz w:val="22"/>
          <w:szCs w:val="22"/>
          <w:lang w:val="en-US" w:eastAsia="ru-RU"/>
        </w:rPr>
        <w:t>E</w:t>
      </w:r>
      <w:r w:rsidRPr="00597DFE">
        <w:rPr>
          <w:rFonts w:ascii="Arial" w:eastAsia="Arial" w:hAnsi="Arial" w:cs="Arial"/>
          <w:b/>
          <w:bCs/>
          <w:i/>
          <w:sz w:val="22"/>
          <w:szCs w:val="22"/>
          <w:lang w:eastAsia="ru-RU"/>
        </w:rPr>
        <w:t>.1</w:t>
      </w:r>
      <w:r w:rsidRPr="00597DFE">
        <w:rPr>
          <w:rFonts w:ascii="Arial" w:eastAsia="Arial" w:hAnsi="Arial" w:cs="Arial"/>
          <w:b/>
          <w:bCs/>
          <w:i/>
          <w:sz w:val="22"/>
          <w:szCs w:val="22"/>
          <w:lang w:eastAsia="ru-RU"/>
        </w:rPr>
        <w:tab/>
      </w:r>
      <w:r w:rsidRPr="00223C6C">
        <w:rPr>
          <w:rFonts w:ascii="Arial" w:eastAsia="Arial" w:hAnsi="Arial" w:cs="Arial"/>
          <w:b/>
          <w:bCs/>
          <w:sz w:val="22"/>
          <w:szCs w:val="22"/>
          <w:lang w:eastAsia="ru-RU"/>
        </w:rPr>
        <w:t>Общие положения</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Испытания нелинейной нагрузки, установленные в настоящем стандарте, требуют, чтобы каждая выходная фаза </w:t>
      </w:r>
      <w:r w:rsidR="00A64BBD">
        <w:rPr>
          <w:rFonts w:ascii="Arial" w:hAnsi="Arial" w:cs="Arial"/>
          <w:sz w:val="22"/>
          <w:szCs w:val="22"/>
        </w:rPr>
        <w:t>ИБП</w:t>
      </w:r>
      <w:r w:rsidR="00A64BBD" w:rsidRPr="001A5802">
        <w:rPr>
          <w:rFonts w:ascii="Arial" w:hAnsi="Arial" w:cs="Arial"/>
          <w:sz w:val="22"/>
          <w:szCs w:val="22"/>
        </w:rPr>
        <w:t xml:space="preserve"> </w:t>
      </w:r>
      <w:r w:rsidRPr="001A5802">
        <w:rPr>
          <w:rFonts w:ascii="Arial" w:hAnsi="Arial" w:cs="Arial"/>
          <w:sz w:val="22"/>
          <w:szCs w:val="22"/>
        </w:rPr>
        <w:t xml:space="preserve">была соединена с эталонной нелинейной нагрузкой, как показано в рисунке E.1 (или условие, при котором </w:t>
      </w:r>
      <w:r w:rsidR="00A64BBD">
        <w:rPr>
          <w:rFonts w:ascii="Arial" w:hAnsi="Arial" w:cs="Arial"/>
          <w:sz w:val="22"/>
          <w:szCs w:val="22"/>
        </w:rPr>
        <w:t>ИБП</w:t>
      </w:r>
      <w:r w:rsidR="00A64BBD" w:rsidRPr="001A5802">
        <w:rPr>
          <w:rFonts w:ascii="Arial" w:hAnsi="Arial" w:cs="Arial"/>
          <w:sz w:val="22"/>
          <w:szCs w:val="22"/>
        </w:rPr>
        <w:t xml:space="preserve"> </w:t>
      </w:r>
      <w:r w:rsidRPr="001A5802">
        <w:rPr>
          <w:rFonts w:ascii="Arial" w:hAnsi="Arial" w:cs="Arial"/>
          <w:sz w:val="22"/>
          <w:szCs w:val="22"/>
        </w:rPr>
        <w:t>обеспечивает аналогичные выходные характеристики). Эта схема содержит диодный выпрямительный мост, на выход которого параллельно подключены конденсатор и резистор. Физическая реализация этой схемы может состоять из многократных параллельных схем.</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noProof/>
          <w:sz w:val="22"/>
          <w:szCs w:val="22"/>
          <w:lang w:eastAsia="ru-RU"/>
        </w:rPr>
        <w:drawing>
          <wp:inline distT="0" distB="0" distL="0" distR="0" wp14:anchorId="530A5DC6" wp14:editId="4FBC6938">
            <wp:extent cx="4438157" cy="1880007"/>
            <wp:effectExtent l="0" t="0" r="63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8310" cy="1884308"/>
                    </a:xfrm>
                    <a:prstGeom prst="rect">
                      <a:avLst/>
                    </a:prstGeom>
                    <a:noFill/>
                    <a:ln>
                      <a:noFill/>
                    </a:ln>
                  </pic:spPr>
                </pic:pic>
              </a:graphicData>
            </a:graphic>
          </wp:inline>
        </w:drawing>
      </w:r>
    </w:p>
    <w:p w:rsidR="00DE3496" w:rsidRPr="00223C6C" w:rsidRDefault="00DE3496" w:rsidP="001A5802">
      <w:pPr>
        <w:pStyle w:val="16"/>
        <w:suppressAutoHyphens w:val="0"/>
        <w:spacing w:line="360" w:lineRule="auto"/>
        <w:ind w:firstLine="709"/>
        <w:jc w:val="both"/>
        <w:rPr>
          <w:rFonts w:ascii="Arial" w:hAnsi="Arial" w:cs="Arial"/>
          <w:sz w:val="20"/>
          <w:szCs w:val="22"/>
        </w:rPr>
      </w:pPr>
      <w:r w:rsidRPr="00223C6C">
        <w:rPr>
          <w:rFonts w:ascii="Arial" w:hAnsi="Arial" w:cs="Arial"/>
          <w:sz w:val="20"/>
          <w:szCs w:val="22"/>
        </w:rPr>
        <w:t>Расчет значений U, Rs, R1,C, Uс  приведен в Е.4.</w:t>
      </w:r>
    </w:p>
    <w:p w:rsidR="00DE3496" w:rsidRPr="00223C6C" w:rsidRDefault="00DE3496" w:rsidP="001A5802">
      <w:pPr>
        <w:pStyle w:val="16"/>
        <w:suppressAutoHyphens w:val="0"/>
        <w:spacing w:line="360" w:lineRule="auto"/>
        <w:ind w:firstLine="709"/>
        <w:jc w:val="both"/>
        <w:rPr>
          <w:rFonts w:ascii="Arial" w:hAnsi="Arial" w:cs="Arial"/>
          <w:sz w:val="20"/>
          <w:szCs w:val="22"/>
        </w:rPr>
      </w:pPr>
      <w:r w:rsidRPr="00223C6C">
        <w:rPr>
          <w:rFonts w:ascii="Arial" w:hAnsi="Arial" w:cs="Arial"/>
          <w:sz w:val="20"/>
          <w:szCs w:val="22"/>
        </w:rPr>
        <w:t>Резистор Rs может быть размещен со стороны переменного или постоянного тока выпрямительного моста.</w:t>
      </w:r>
    </w:p>
    <w:p w:rsidR="00DE3496" w:rsidRPr="001A5802" w:rsidRDefault="00DE3496" w:rsidP="00AD018F">
      <w:pPr>
        <w:pStyle w:val="16"/>
        <w:suppressAutoHyphens w:val="0"/>
        <w:spacing w:line="360" w:lineRule="auto"/>
        <w:ind w:firstLine="709"/>
        <w:jc w:val="center"/>
        <w:rPr>
          <w:rFonts w:ascii="Arial" w:hAnsi="Arial" w:cs="Arial"/>
          <w:sz w:val="22"/>
          <w:szCs w:val="22"/>
        </w:rPr>
      </w:pPr>
      <w:r w:rsidRPr="001A5802">
        <w:rPr>
          <w:rFonts w:ascii="Arial" w:hAnsi="Arial" w:cs="Arial"/>
          <w:sz w:val="22"/>
          <w:szCs w:val="22"/>
        </w:rPr>
        <w:t>Рисунок Е.1 ― Эталонная нелинейная нагрузка ≤8</w:t>
      </w:r>
      <w:r w:rsidR="006F0D2F" w:rsidRPr="001A5802">
        <w:rPr>
          <w:rFonts w:ascii="Arial" w:hAnsi="Arial" w:cs="Arial"/>
          <w:sz w:val="22"/>
          <w:szCs w:val="22"/>
        </w:rPr>
        <w:t xml:space="preserve"> кВ·А</w:t>
      </w:r>
    </w:p>
    <w:p w:rsidR="00DE3496" w:rsidRPr="001A5802" w:rsidRDefault="00DE3496" w:rsidP="001A5802">
      <w:pPr>
        <w:pStyle w:val="16"/>
        <w:suppressAutoHyphens w:val="0"/>
        <w:spacing w:line="360" w:lineRule="auto"/>
        <w:ind w:firstLine="709"/>
        <w:jc w:val="both"/>
        <w:rPr>
          <w:rFonts w:ascii="Arial" w:hAnsi="Arial" w:cs="Arial"/>
          <w:sz w:val="22"/>
          <w:szCs w:val="22"/>
        </w:rPr>
      </w:pPr>
    </w:p>
    <w:p w:rsidR="00DE3496" w:rsidRPr="00597DFE" w:rsidRDefault="00DE3496" w:rsidP="00906D29">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597DFE">
        <w:rPr>
          <w:rFonts w:ascii="Arial" w:eastAsia="Arial" w:hAnsi="Arial" w:cs="Arial"/>
          <w:b/>
          <w:bCs/>
          <w:i/>
          <w:sz w:val="22"/>
          <w:szCs w:val="22"/>
          <w:lang w:eastAsia="ru-RU"/>
        </w:rPr>
        <w:t>Е.2</w:t>
      </w:r>
      <w:r w:rsidRPr="00597DFE">
        <w:rPr>
          <w:rFonts w:ascii="Arial" w:eastAsia="Arial" w:hAnsi="Arial" w:cs="Arial"/>
          <w:b/>
          <w:bCs/>
          <w:i/>
          <w:sz w:val="22"/>
          <w:szCs w:val="22"/>
          <w:lang w:eastAsia="ru-RU"/>
        </w:rPr>
        <w:tab/>
      </w:r>
      <w:r w:rsidR="00966C6A">
        <w:rPr>
          <w:rFonts w:ascii="Arial" w:eastAsia="Arial" w:hAnsi="Arial" w:cs="Arial"/>
          <w:b/>
          <w:bCs/>
          <w:sz w:val="22"/>
          <w:szCs w:val="22"/>
          <w:lang w:eastAsia="ru-RU"/>
        </w:rPr>
        <w:t>Номинальная</w:t>
      </w:r>
      <w:r w:rsidR="00966C6A" w:rsidRPr="00223C6C">
        <w:rPr>
          <w:rFonts w:ascii="Arial" w:eastAsia="Arial" w:hAnsi="Arial" w:cs="Arial"/>
          <w:b/>
          <w:bCs/>
          <w:sz w:val="22"/>
          <w:szCs w:val="22"/>
          <w:lang w:eastAsia="ru-RU"/>
        </w:rPr>
        <w:t xml:space="preserve"> полн</w:t>
      </w:r>
      <w:r w:rsidR="00966C6A">
        <w:rPr>
          <w:rFonts w:ascii="Arial" w:eastAsia="Arial" w:hAnsi="Arial" w:cs="Arial"/>
          <w:b/>
          <w:bCs/>
          <w:sz w:val="22"/>
          <w:szCs w:val="22"/>
          <w:lang w:eastAsia="ru-RU"/>
        </w:rPr>
        <w:t>ая</w:t>
      </w:r>
      <w:r w:rsidR="00966C6A" w:rsidRPr="00223C6C">
        <w:rPr>
          <w:rFonts w:ascii="Arial" w:eastAsia="Arial" w:hAnsi="Arial" w:cs="Arial"/>
          <w:b/>
          <w:bCs/>
          <w:sz w:val="22"/>
          <w:szCs w:val="22"/>
          <w:lang w:eastAsia="ru-RU"/>
        </w:rPr>
        <w:t xml:space="preserve"> мощност</w:t>
      </w:r>
      <w:r w:rsidR="00966C6A">
        <w:rPr>
          <w:rFonts w:ascii="Arial" w:eastAsia="Arial" w:hAnsi="Arial" w:cs="Arial"/>
          <w:b/>
          <w:bCs/>
          <w:sz w:val="22"/>
          <w:szCs w:val="22"/>
          <w:lang w:eastAsia="ru-RU"/>
        </w:rPr>
        <w:t>ь</w:t>
      </w:r>
      <w:r w:rsidR="00966C6A" w:rsidRPr="00223C6C">
        <w:rPr>
          <w:rFonts w:ascii="Arial" w:eastAsia="Arial" w:hAnsi="Arial" w:cs="Arial"/>
          <w:b/>
          <w:bCs/>
          <w:sz w:val="22"/>
          <w:szCs w:val="22"/>
          <w:lang w:eastAsia="ru-RU"/>
        </w:rPr>
        <w:t xml:space="preserve"> </w:t>
      </w:r>
      <w:r w:rsidRPr="00223C6C">
        <w:rPr>
          <w:rFonts w:ascii="Arial" w:eastAsia="Arial" w:hAnsi="Arial" w:cs="Arial"/>
          <w:b/>
          <w:bCs/>
          <w:sz w:val="22"/>
          <w:szCs w:val="22"/>
          <w:lang w:eastAsia="ru-RU"/>
        </w:rPr>
        <w:t>эталонной нелинейной нагрузки</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Нелинейная нагрузка должна быть применена в соответствии с полной мощностью </w:t>
      </w:r>
      <w:r w:rsidR="00A64BBD">
        <w:rPr>
          <w:rFonts w:ascii="Arial" w:hAnsi="Arial" w:cs="Arial"/>
          <w:sz w:val="22"/>
          <w:szCs w:val="22"/>
        </w:rPr>
        <w:t>ИБП</w:t>
      </w:r>
      <w:r w:rsidR="00A64BBD" w:rsidRPr="001A5802">
        <w:rPr>
          <w:rFonts w:ascii="Arial" w:hAnsi="Arial" w:cs="Arial"/>
          <w:sz w:val="22"/>
          <w:szCs w:val="22"/>
        </w:rPr>
        <w:t xml:space="preserve"> </w:t>
      </w:r>
      <w:r w:rsidRPr="001A5802">
        <w:rPr>
          <w:rFonts w:ascii="Arial" w:hAnsi="Arial" w:cs="Arial"/>
          <w:sz w:val="22"/>
          <w:szCs w:val="22"/>
        </w:rPr>
        <w:t>следующим образом:</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а) для </w:t>
      </w:r>
      <w:r w:rsidR="00A64BBD" w:rsidRPr="001A5802">
        <w:rPr>
          <w:rFonts w:ascii="Arial" w:hAnsi="Arial" w:cs="Arial"/>
          <w:sz w:val="22"/>
          <w:szCs w:val="22"/>
        </w:rPr>
        <w:t>однофазн</w:t>
      </w:r>
      <w:r w:rsidR="00A64BBD">
        <w:rPr>
          <w:rFonts w:ascii="Arial" w:hAnsi="Arial" w:cs="Arial"/>
          <w:sz w:val="22"/>
          <w:szCs w:val="22"/>
        </w:rPr>
        <w:t>ых</w:t>
      </w:r>
      <w:r w:rsidR="00A64BBD" w:rsidRPr="001A5802">
        <w:rPr>
          <w:rFonts w:ascii="Arial" w:hAnsi="Arial" w:cs="Arial"/>
          <w:sz w:val="22"/>
          <w:szCs w:val="22"/>
        </w:rPr>
        <w:t xml:space="preserve"> </w:t>
      </w:r>
      <w:r w:rsidR="00A64BBD">
        <w:rPr>
          <w:rFonts w:ascii="Arial" w:hAnsi="Arial" w:cs="Arial"/>
          <w:sz w:val="22"/>
          <w:szCs w:val="22"/>
        </w:rPr>
        <w:t>ИБП</w:t>
      </w:r>
      <w:r w:rsidRPr="001A5802">
        <w:rPr>
          <w:rFonts w:ascii="Arial" w:hAnsi="Arial" w:cs="Arial"/>
          <w:sz w:val="22"/>
          <w:szCs w:val="22"/>
        </w:rPr>
        <w:t xml:space="preserve">, </w:t>
      </w:r>
      <w:r w:rsidR="001C3B44" w:rsidRPr="001A5802">
        <w:rPr>
          <w:rFonts w:ascii="Arial" w:hAnsi="Arial" w:cs="Arial"/>
          <w:sz w:val="22"/>
          <w:szCs w:val="22"/>
        </w:rPr>
        <w:t>но</w:t>
      </w:r>
      <w:r w:rsidR="001C3B44">
        <w:rPr>
          <w:rFonts w:ascii="Arial" w:hAnsi="Arial" w:cs="Arial"/>
          <w:sz w:val="22"/>
          <w:szCs w:val="22"/>
        </w:rPr>
        <w:t>минальная</w:t>
      </w:r>
      <w:r w:rsidR="00E304B1">
        <w:rPr>
          <w:rFonts w:ascii="Arial" w:hAnsi="Arial" w:cs="Arial"/>
          <w:sz w:val="22"/>
          <w:szCs w:val="22"/>
        </w:rPr>
        <w:t xml:space="preserve"> нагруз</w:t>
      </w:r>
      <w:r w:rsidRPr="001A5802">
        <w:rPr>
          <w:rFonts w:ascii="Arial" w:hAnsi="Arial" w:cs="Arial"/>
          <w:sz w:val="22"/>
          <w:szCs w:val="22"/>
        </w:rPr>
        <w:t>к</w:t>
      </w:r>
      <w:r w:rsidR="001C3B44">
        <w:rPr>
          <w:rFonts w:ascii="Arial" w:hAnsi="Arial" w:cs="Arial"/>
          <w:sz w:val="22"/>
          <w:szCs w:val="22"/>
        </w:rPr>
        <w:t>а</w:t>
      </w:r>
      <w:r w:rsidRPr="001A5802">
        <w:rPr>
          <w:rFonts w:ascii="Arial" w:hAnsi="Arial" w:cs="Arial"/>
          <w:sz w:val="22"/>
          <w:szCs w:val="22"/>
        </w:rPr>
        <w:t xml:space="preserve"> не более </w:t>
      </w:r>
      <w:r w:rsidR="006F0D2F" w:rsidRPr="001A5802">
        <w:rPr>
          <w:rFonts w:ascii="Arial" w:hAnsi="Arial" w:cs="Arial"/>
          <w:sz w:val="22"/>
          <w:szCs w:val="22"/>
        </w:rPr>
        <w:t>8</w:t>
      </w:r>
      <w:r w:rsidRPr="001A5802">
        <w:rPr>
          <w:rFonts w:ascii="Arial" w:hAnsi="Arial" w:cs="Arial"/>
          <w:sz w:val="22"/>
          <w:szCs w:val="22"/>
        </w:rPr>
        <w:t> кВ·А включ</w:t>
      </w:r>
      <w:r w:rsidR="00223C6C">
        <w:rPr>
          <w:rFonts w:ascii="Arial" w:hAnsi="Arial" w:cs="Arial"/>
          <w:sz w:val="22"/>
          <w:szCs w:val="22"/>
        </w:rPr>
        <w:t>ительно</w:t>
      </w:r>
      <w:r w:rsidRPr="001A5802">
        <w:rPr>
          <w:rFonts w:ascii="Arial" w:hAnsi="Arial" w:cs="Arial"/>
          <w:sz w:val="22"/>
          <w:szCs w:val="22"/>
        </w:rPr>
        <w:t xml:space="preserve">, полная мощность эталонной нелинейной нагрузки S должна быть равна номинальной полной мощности </w:t>
      </w:r>
      <w:r w:rsidR="00A64BBD">
        <w:rPr>
          <w:rFonts w:ascii="Arial" w:hAnsi="Arial" w:cs="Arial"/>
          <w:sz w:val="22"/>
          <w:szCs w:val="22"/>
        </w:rPr>
        <w:t>ИБП</w:t>
      </w:r>
      <w:r w:rsidRPr="001A5802">
        <w:rPr>
          <w:rFonts w:ascii="Arial" w:hAnsi="Arial" w:cs="Arial"/>
          <w:sz w:val="22"/>
          <w:szCs w:val="22"/>
        </w:rPr>
        <w:t>;</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b) для </w:t>
      </w:r>
      <w:r w:rsidR="00A64BBD" w:rsidRPr="001A5802">
        <w:rPr>
          <w:rFonts w:ascii="Arial" w:hAnsi="Arial" w:cs="Arial"/>
          <w:sz w:val="22"/>
          <w:szCs w:val="22"/>
        </w:rPr>
        <w:t>однофазн</w:t>
      </w:r>
      <w:r w:rsidR="00A64BBD">
        <w:rPr>
          <w:rFonts w:ascii="Arial" w:hAnsi="Arial" w:cs="Arial"/>
          <w:sz w:val="22"/>
          <w:szCs w:val="22"/>
        </w:rPr>
        <w:t>ых</w:t>
      </w:r>
      <w:r w:rsidR="00A64BBD" w:rsidRPr="001A5802">
        <w:rPr>
          <w:rFonts w:ascii="Arial" w:hAnsi="Arial" w:cs="Arial"/>
          <w:sz w:val="22"/>
          <w:szCs w:val="22"/>
        </w:rPr>
        <w:t xml:space="preserve"> </w:t>
      </w:r>
      <w:r w:rsidR="00A64BBD">
        <w:rPr>
          <w:rFonts w:ascii="Arial" w:hAnsi="Arial" w:cs="Arial"/>
          <w:sz w:val="22"/>
          <w:szCs w:val="22"/>
        </w:rPr>
        <w:t>ИБП</w:t>
      </w:r>
      <w:r w:rsidRPr="001A5802">
        <w:rPr>
          <w:rFonts w:ascii="Arial" w:hAnsi="Arial" w:cs="Arial"/>
          <w:sz w:val="22"/>
          <w:szCs w:val="22"/>
        </w:rPr>
        <w:t xml:space="preserve">, </w:t>
      </w:r>
      <w:r w:rsidR="001C3B44" w:rsidRPr="001A5802">
        <w:rPr>
          <w:rFonts w:ascii="Arial" w:hAnsi="Arial" w:cs="Arial"/>
          <w:sz w:val="22"/>
          <w:szCs w:val="22"/>
        </w:rPr>
        <w:t>но</w:t>
      </w:r>
      <w:r w:rsidR="001C3B44">
        <w:rPr>
          <w:rFonts w:ascii="Arial" w:hAnsi="Arial" w:cs="Arial"/>
          <w:sz w:val="22"/>
          <w:szCs w:val="22"/>
        </w:rPr>
        <w:t xml:space="preserve">минальная </w:t>
      </w:r>
      <w:r w:rsidRPr="001A5802">
        <w:rPr>
          <w:rFonts w:ascii="Arial" w:hAnsi="Arial" w:cs="Arial"/>
          <w:sz w:val="22"/>
          <w:szCs w:val="22"/>
        </w:rPr>
        <w:t>н</w:t>
      </w:r>
      <w:r w:rsidR="00E304B1">
        <w:rPr>
          <w:rFonts w:ascii="Arial" w:hAnsi="Arial" w:cs="Arial"/>
          <w:sz w:val="22"/>
          <w:szCs w:val="22"/>
        </w:rPr>
        <w:t>агруз</w:t>
      </w:r>
      <w:r w:rsidR="006F0D2F" w:rsidRPr="001A5802">
        <w:rPr>
          <w:rFonts w:ascii="Arial" w:hAnsi="Arial" w:cs="Arial"/>
          <w:sz w:val="22"/>
          <w:szCs w:val="22"/>
        </w:rPr>
        <w:t>к</w:t>
      </w:r>
      <w:r w:rsidR="001C3B44">
        <w:rPr>
          <w:rFonts w:ascii="Arial" w:hAnsi="Arial" w:cs="Arial"/>
          <w:sz w:val="22"/>
          <w:szCs w:val="22"/>
        </w:rPr>
        <w:t>а</w:t>
      </w:r>
      <w:r w:rsidR="006F0D2F" w:rsidRPr="001A5802">
        <w:rPr>
          <w:rFonts w:ascii="Arial" w:hAnsi="Arial" w:cs="Arial"/>
          <w:sz w:val="22"/>
          <w:szCs w:val="22"/>
        </w:rPr>
        <w:t xml:space="preserve"> мощностью свыше 8</w:t>
      </w:r>
      <w:r w:rsidRPr="001A5802">
        <w:rPr>
          <w:rFonts w:ascii="Arial" w:hAnsi="Arial" w:cs="Arial"/>
          <w:sz w:val="22"/>
          <w:szCs w:val="22"/>
        </w:rPr>
        <w:t> кВ·А, полная мощность эталонной нелинейной нагрузки S</w:t>
      </w:r>
      <w:r w:rsidR="006F0D2F" w:rsidRPr="001A5802">
        <w:rPr>
          <w:rFonts w:ascii="Arial" w:hAnsi="Arial" w:cs="Arial"/>
          <w:sz w:val="22"/>
          <w:szCs w:val="22"/>
        </w:rPr>
        <w:t xml:space="preserve"> должна быть равна 8</w:t>
      </w:r>
      <w:r w:rsidRPr="001A5802">
        <w:rPr>
          <w:rFonts w:ascii="Arial" w:hAnsi="Arial" w:cs="Arial"/>
          <w:sz w:val="22"/>
          <w:szCs w:val="22"/>
        </w:rPr>
        <w:t xml:space="preserve"> кВ·А </w:t>
      </w:r>
      <w:r w:rsidR="006F0D2F" w:rsidRPr="001A5802">
        <w:rPr>
          <w:rFonts w:ascii="Arial" w:hAnsi="Arial" w:cs="Arial"/>
          <w:sz w:val="22"/>
          <w:szCs w:val="22"/>
        </w:rPr>
        <w:t>,</w:t>
      </w:r>
      <w:r w:rsidRPr="001A5802">
        <w:rPr>
          <w:rFonts w:ascii="Arial" w:hAnsi="Arial" w:cs="Arial"/>
          <w:sz w:val="22"/>
          <w:szCs w:val="22"/>
        </w:rPr>
        <w:t xml:space="preserve">и для достижения </w:t>
      </w:r>
      <w:r w:rsidR="001C3B44">
        <w:rPr>
          <w:rFonts w:ascii="Arial" w:hAnsi="Arial" w:cs="Arial"/>
          <w:sz w:val="22"/>
          <w:szCs w:val="22"/>
        </w:rPr>
        <w:t>номинальной</w:t>
      </w:r>
      <w:r w:rsidR="001C3B44" w:rsidRPr="001A5802">
        <w:rPr>
          <w:rFonts w:ascii="Arial" w:hAnsi="Arial" w:cs="Arial"/>
          <w:sz w:val="22"/>
          <w:szCs w:val="22"/>
        </w:rPr>
        <w:t xml:space="preserve"> </w:t>
      </w:r>
      <w:r w:rsidRPr="001A5802">
        <w:rPr>
          <w:rFonts w:ascii="Arial" w:hAnsi="Arial" w:cs="Arial"/>
          <w:sz w:val="22"/>
          <w:szCs w:val="22"/>
        </w:rPr>
        <w:t xml:space="preserve">полной и активной мощности </w:t>
      </w:r>
      <w:r w:rsidR="001C3B44">
        <w:rPr>
          <w:rFonts w:ascii="Arial" w:hAnsi="Arial" w:cs="Arial"/>
          <w:sz w:val="22"/>
          <w:szCs w:val="22"/>
        </w:rPr>
        <w:t>ИБП</w:t>
      </w:r>
      <w:r w:rsidR="001C3B44" w:rsidRPr="001A5802">
        <w:rPr>
          <w:rFonts w:ascii="Arial" w:hAnsi="Arial" w:cs="Arial"/>
          <w:sz w:val="22"/>
          <w:szCs w:val="22"/>
        </w:rPr>
        <w:t xml:space="preserve"> </w:t>
      </w:r>
      <w:r w:rsidRPr="001A5802">
        <w:rPr>
          <w:rFonts w:ascii="Arial" w:hAnsi="Arial" w:cs="Arial"/>
          <w:sz w:val="22"/>
          <w:szCs w:val="22"/>
        </w:rPr>
        <w:t>следует добавить линейную нагрузку;</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c) для </w:t>
      </w:r>
      <w:r w:rsidR="006F0D2F" w:rsidRPr="001A5802">
        <w:rPr>
          <w:rFonts w:ascii="Arial" w:hAnsi="Arial" w:cs="Arial"/>
          <w:sz w:val="22"/>
          <w:szCs w:val="22"/>
        </w:rPr>
        <w:t xml:space="preserve">N-фазной </w:t>
      </w:r>
      <w:r w:rsidR="00E559FE">
        <w:rPr>
          <w:rFonts w:ascii="Arial" w:hAnsi="Arial" w:cs="Arial"/>
          <w:sz w:val="22"/>
          <w:szCs w:val="22"/>
        </w:rPr>
        <w:t>ИБП</w:t>
      </w:r>
      <w:r w:rsidRPr="001A5802">
        <w:rPr>
          <w:rFonts w:ascii="Arial" w:hAnsi="Arial" w:cs="Arial"/>
          <w:sz w:val="22"/>
          <w:szCs w:val="22"/>
        </w:rPr>
        <w:t>, но</w:t>
      </w:r>
      <w:r w:rsidR="001C3B44">
        <w:rPr>
          <w:rFonts w:ascii="Arial" w:hAnsi="Arial" w:cs="Arial"/>
          <w:sz w:val="22"/>
          <w:szCs w:val="22"/>
        </w:rPr>
        <w:t xml:space="preserve">минальной </w:t>
      </w:r>
      <w:r w:rsidR="00E304B1">
        <w:rPr>
          <w:rFonts w:ascii="Arial" w:hAnsi="Arial" w:cs="Arial"/>
          <w:sz w:val="22"/>
          <w:szCs w:val="22"/>
        </w:rPr>
        <w:t>нагруз</w:t>
      </w:r>
      <w:r w:rsidRPr="001A5802">
        <w:rPr>
          <w:rFonts w:ascii="Arial" w:hAnsi="Arial" w:cs="Arial"/>
          <w:sz w:val="22"/>
          <w:szCs w:val="22"/>
        </w:rPr>
        <w:t>к</w:t>
      </w:r>
      <w:r w:rsidR="001C3B44">
        <w:rPr>
          <w:rFonts w:ascii="Arial" w:hAnsi="Arial" w:cs="Arial"/>
          <w:sz w:val="22"/>
          <w:szCs w:val="22"/>
        </w:rPr>
        <w:t>и</w:t>
      </w:r>
      <w:r w:rsidRPr="001A5802">
        <w:rPr>
          <w:rFonts w:ascii="Arial" w:hAnsi="Arial" w:cs="Arial"/>
          <w:sz w:val="22"/>
          <w:szCs w:val="22"/>
        </w:rPr>
        <w:t xml:space="preserve"> мощностью не более </w:t>
      </w:r>
      <w:r w:rsidR="00EB4416" w:rsidRPr="001A5802">
        <w:rPr>
          <w:rFonts w:ascii="Arial" w:hAnsi="Arial" w:cs="Arial"/>
          <w:sz w:val="22"/>
          <w:szCs w:val="22"/>
        </w:rPr>
        <w:t>N·8 </w:t>
      </w:r>
      <w:r w:rsidRPr="001A5802">
        <w:rPr>
          <w:rFonts w:ascii="Arial" w:hAnsi="Arial" w:cs="Arial"/>
          <w:sz w:val="22"/>
          <w:szCs w:val="22"/>
        </w:rPr>
        <w:t xml:space="preserve">кВ·А включ., должны быть подключены </w:t>
      </w:r>
      <w:r w:rsidR="00EB4416" w:rsidRPr="001A5802">
        <w:rPr>
          <w:rFonts w:ascii="Arial" w:hAnsi="Arial" w:cs="Arial"/>
          <w:sz w:val="22"/>
          <w:szCs w:val="22"/>
        </w:rPr>
        <w:t>N</w:t>
      </w:r>
      <w:r w:rsidRPr="001A5802">
        <w:rPr>
          <w:rFonts w:ascii="Arial" w:hAnsi="Arial" w:cs="Arial"/>
          <w:sz w:val="22"/>
          <w:szCs w:val="22"/>
        </w:rPr>
        <w:t xml:space="preserve"> одинаковы</w:t>
      </w:r>
      <w:r w:rsidR="00EB4416" w:rsidRPr="001A5802">
        <w:rPr>
          <w:rFonts w:ascii="Arial" w:hAnsi="Arial" w:cs="Arial"/>
          <w:sz w:val="22"/>
          <w:szCs w:val="22"/>
        </w:rPr>
        <w:t>х</w:t>
      </w:r>
      <w:r w:rsidRPr="001A5802">
        <w:rPr>
          <w:rFonts w:ascii="Arial" w:hAnsi="Arial" w:cs="Arial"/>
          <w:sz w:val="22"/>
          <w:szCs w:val="22"/>
        </w:rPr>
        <w:t xml:space="preserve"> эталонные нелинейные нагрузки: фаза–нейтраль или фаза–фаза, в зависимости от </w:t>
      </w:r>
      <w:r w:rsidR="001C3B44">
        <w:rPr>
          <w:rFonts w:ascii="Arial" w:hAnsi="Arial" w:cs="Arial"/>
          <w:sz w:val="22"/>
          <w:szCs w:val="22"/>
        </w:rPr>
        <w:t>типа ИБП</w:t>
      </w:r>
      <w:r w:rsidRPr="001A5802">
        <w:rPr>
          <w:rFonts w:ascii="Arial" w:hAnsi="Arial" w:cs="Arial"/>
          <w:sz w:val="22"/>
          <w:szCs w:val="22"/>
        </w:rPr>
        <w:t xml:space="preserve">, </w:t>
      </w:r>
      <w:r w:rsidR="001C3B44">
        <w:rPr>
          <w:rFonts w:ascii="Arial" w:hAnsi="Arial" w:cs="Arial"/>
          <w:sz w:val="22"/>
          <w:szCs w:val="22"/>
        </w:rPr>
        <w:t>выбирают</w:t>
      </w:r>
      <w:r w:rsidRPr="001A5802">
        <w:rPr>
          <w:rFonts w:ascii="Arial" w:hAnsi="Arial" w:cs="Arial"/>
          <w:sz w:val="22"/>
          <w:szCs w:val="22"/>
        </w:rPr>
        <w:t xml:space="preserve"> </w:t>
      </w:r>
      <w:r w:rsidR="001C3B44" w:rsidRPr="001A5802">
        <w:rPr>
          <w:rFonts w:ascii="Arial" w:hAnsi="Arial" w:cs="Arial"/>
          <w:sz w:val="22"/>
          <w:szCs w:val="22"/>
        </w:rPr>
        <w:t>общ</w:t>
      </w:r>
      <w:r w:rsidR="001C3B44">
        <w:rPr>
          <w:rFonts w:ascii="Arial" w:hAnsi="Arial" w:cs="Arial"/>
          <w:sz w:val="22"/>
          <w:szCs w:val="22"/>
        </w:rPr>
        <w:t>ую</w:t>
      </w:r>
      <w:r w:rsidR="001C3B44" w:rsidRPr="001A5802">
        <w:rPr>
          <w:rFonts w:ascii="Arial" w:hAnsi="Arial" w:cs="Arial"/>
          <w:sz w:val="22"/>
          <w:szCs w:val="22"/>
        </w:rPr>
        <w:t xml:space="preserve"> полн</w:t>
      </w:r>
      <w:r w:rsidR="001C3B44">
        <w:rPr>
          <w:rFonts w:ascii="Arial" w:hAnsi="Arial" w:cs="Arial"/>
          <w:sz w:val="22"/>
          <w:szCs w:val="22"/>
        </w:rPr>
        <w:t>ую</w:t>
      </w:r>
      <w:r w:rsidR="001C3B44" w:rsidRPr="001A5802">
        <w:rPr>
          <w:rFonts w:ascii="Arial" w:hAnsi="Arial" w:cs="Arial"/>
          <w:sz w:val="22"/>
          <w:szCs w:val="22"/>
        </w:rPr>
        <w:t xml:space="preserve"> </w:t>
      </w:r>
      <w:r w:rsidRPr="001A5802">
        <w:rPr>
          <w:rFonts w:ascii="Arial" w:hAnsi="Arial" w:cs="Arial"/>
          <w:sz w:val="22"/>
          <w:szCs w:val="22"/>
        </w:rPr>
        <w:t xml:space="preserve">мощность </w:t>
      </w:r>
      <w:r w:rsidR="001C3B44" w:rsidRPr="001A5802">
        <w:rPr>
          <w:rFonts w:ascii="Arial" w:hAnsi="Arial" w:cs="Arial"/>
          <w:sz w:val="22"/>
          <w:szCs w:val="22"/>
        </w:rPr>
        <w:t>равн</w:t>
      </w:r>
      <w:r w:rsidR="001C3B44">
        <w:rPr>
          <w:rFonts w:ascii="Arial" w:hAnsi="Arial" w:cs="Arial"/>
          <w:sz w:val="22"/>
          <w:szCs w:val="22"/>
        </w:rPr>
        <w:t>ой</w:t>
      </w:r>
      <w:r w:rsidR="001C3B44" w:rsidRPr="001A5802">
        <w:rPr>
          <w:rFonts w:ascii="Arial" w:hAnsi="Arial" w:cs="Arial"/>
          <w:sz w:val="22"/>
          <w:szCs w:val="22"/>
        </w:rPr>
        <w:t xml:space="preserve"> </w:t>
      </w:r>
      <w:r w:rsidRPr="001A5802">
        <w:rPr>
          <w:rFonts w:ascii="Arial" w:hAnsi="Arial" w:cs="Arial"/>
          <w:sz w:val="22"/>
          <w:szCs w:val="22"/>
        </w:rPr>
        <w:t xml:space="preserve">полной мощности </w:t>
      </w:r>
      <w:r w:rsidR="001C3B44">
        <w:rPr>
          <w:rFonts w:ascii="Arial" w:hAnsi="Arial" w:cs="Arial"/>
          <w:sz w:val="22"/>
          <w:szCs w:val="22"/>
        </w:rPr>
        <w:t>ИБП</w:t>
      </w:r>
      <w:r w:rsidRPr="001A5802">
        <w:rPr>
          <w:rFonts w:ascii="Arial" w:hAnsi="Arial" w:cs="Arial"/>
          <w:sz w:val="22"/>
          <w:szCs w:val="22"/>
        </w:rPr>
        <w:t>;</w:t>
      </w:r>
    </w:p>
    <w:p w:rsidR="00DE3496" w:rsidRPr="001A5802" w:rsidRDefault="00DE349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d) для </w:t>
      </w:r>
      <w:r w:rsidR="00EB4416" w:rsidRPr="001A5802">
        <w:rPr>
          <w:rFonts w:ascii="Arial" w:hAnsi="Arial" w:cs="Arial"/>
          <w:sz w:val="22"/>
          <w:szCs w:val="22"/>
        </w:rPr>
        <w:t>N-фазной</w:t>
      </w:r>
      <w:r w:rsidRPr="001A5802">
        <w:rPr>
          <w:rFonts w:ascii="Arial" w:hAnsi="Arial" w:cs="Arial"/>
          <w:sz w:val="22"/>
          <w:szCs w:val="22"/>
        </w:rPr>
        <w:t xml:space="preserve"> </w:t>
      </w:r>
      <w:r w:rsidR="001C3B44">
        <w:rPr>
          <w:rFonts w:ascii="Arial" w:hAnsi="Arial" w:cs="Arial"/>
          <w:sz w:val="22"/>
          <w:szCs w:val="22"/>
        </w:rPr>
        <w:t>ИБП</w:t>
      </w:r>
      <w:r w:rsidRPr="001A5802">
        <w:rPr>
          <w:rFonts w:ascii="Arial" w:hAnsi="Arial" w:cs="Arial"/>
          <w:sz w:val="22"/>
          <w:szCs w:val="22"/>
        </w:rPr>
        <w:t xml:space="preserve">, </w:t>
      </w:r>
      <w:r w:rsidR="001C3B44" w:rsidRPr="001A5802">
        <w:rPr>
          <w:rFonts w:ascii="Arial" w:hAnsi="Arial" w:cs="Arial"/>
          <w:sz w:val="22"/>
          <w:szCs w:val="22"/>
        </w:rPr>
        <w:t>но</w:t>
      </w:r>
      <w:r w:rsidR="001C3B44">
        <w:rPr>
          <w:rFonts w:ascii="Arial" w:hAnsi="Arial" w:cs="Arial"/>
          <w:sz w:val="22"/>
          <w:szCs w:val="22"/>
        </w:rPr>
        <w:t>минальной</w:t>
      </w:r>
      <w:r w:rsidR="001C3B44" w:rsidRPr="001A5802">
        <w:rPr>
          <w:rFonts w:ascii="Arial" w:hAnsi="Arial" w:cs="Arial"/>
          <w:sz w:val="22"/>
          <w:szCs w:val="22"/>
        </w:rPr>
        <w:t xml:space="preserve"> </w:t>
      </w:r>
      <w:r w:rsidR="00E304B1">
        <w:rPr>
          <w:rFonts w:ascii="Arial" w:hAnsi="Arial" w:cs="Arial"/>
          <w:sz w:val="22"/>
          <w:szCs w:val="22"/>
        </w:rPr>
        <w:t>нагруз</w:t>
      </w:r>
      <w:r w:rsidRPr="001A5802">
        <w:rPr>
          <w:rFonts w:ascii="Arial" w:hAnsi="Arial" w:cs="Arial"/>
          <w:sz w:val="22"/>
          <w:szCs w:val="22"/>
        </w:rPr>
        <w:t>к</w:t>
      </w:r>
      <w:r w:rsidR="001C3B44">
        <w:rPr>
          <w:rFonts w:ascii="Arial" w:hAnsi="Arial" w:cs="Arial"/>
          <w:sz w:val="22"/>
          <w:szCs w:val="22"/>
        </w:rPr>
        <w:t>и</w:t>
      </w:r>
      <w:r w:rsidRPr="001A5802">
        <w:rPr>
          <w:rFonts w:ascii="Arial" w:hAnsi="Arial" w:cs="Arial"/>
          <w:sz w:val="22"/>
          <w:szCs w:val="22"/>
        </w:rPr>
        <w:t xml:space="preserve"> мощностью свыше </w:t>
      </w:r>
      <w:r w:rsidR="00EB4416" w:rsidRPr="001A5802">
        <w:rPr>
          <w:rFonts w:ascii="Arial" w:hAnsi="Arial" w:cs="Arial"/>
          <w:sz w:val="22"/>
          <w:szCs w:val="22"/>
        </w:rPr>
        <w:t>N·8</w:t>
      </w:r>
      <w:r w:rsidRPr="001A5802">
        <w:rPr>
          <w:rFonts w:ascii="Arial" w:hAnsi="Arial" w:cs="Arial"/>
          <w:sz w:val="22"/>
          <w:szCs w:val="22"/>
        </w:rPr>
        <w:t> кВ·</w:t>
      </w:r>
      <w:r w:rsidR="00906D29" w:rsidRPr="001A5802">
        <w:rPr>
          <w:rFonts w:ascii="Arial" w:hAnsi="Arial" w:cs="Arial"/>
          <w:sz w:val="22"/>
          <w:szCs w:val="22"/>
        </w:rPr>
        <w:t>А, необходимо</w:t>
      </w:r>
      <w:r w:rsidR="003B61E2" w:rsidRPr="001A5802">
        <w:rPr>
          <w:rFonts w:ascii="Arial" w:hAnsi="Arial" w:cs="Arial"/>
          <w:sz w:val="22"/>
          <w:szCs w:val="22"/>
        </w:rPr>
        <w:t xml:space="preserve"> использовать нагрузку</w:t>
      </w:r>
      <w:r w:rsidRPr="001A5802">
        <w:rPr>
          <w:rFonts w:ascii="Arial" w:hAnsi="Arial" w:cs="Arial"/>
          <w:sz w:val="22"/>
          <w:szCs w:val="22"/>
        </w:rPr>
        <w:t xml:space="preserve"> в соответствии с установленными для </w:t>
      </w:r>
      <w:r w:rsidR="001C3B44" w:rsidRPr="001A5802">
        <w:rPr>
          <w:rFonts w:ascii="Arial" w:hAnsi="Arial" w:cs="Arial"/>
          <w:sz w:val="22"/>
          <w:szCs w:val="22"/>
        </w:rPr>
        <w:t>многофазн</w:t>
      </w:r>
      <w:r w:rsidR="001C3B44">
        <w:rPr>
          <w:rFonts w:ascii="Arial" w:hAnsi="Arial" w:cs="Arial"/>
          <w:sz w:val="22"/>
          <w:szCs w:val="22"/>
        </w:rPr>
        <w:t>ого</w:t>
      </w:r>
      <w:r w:rsidR="001C3B44" w:rsidRPr="001A5802">
        <w:rPr>
          <w:rFonts w:ascii="Arial" w:hAnsi="Arial" w:cs="Arial"/>
          <w:sz w:val="22"/>
          <w:szCs w:val="22"/>
        </w:rPr>
        <w:t xml:space="preserve"> </w:t>
      </w:r>
      <w:r w:rsidR="001C3B44">
        <w:rPr>
          <w:rFonts w:ascii="Arial" w:hAnsi="Arial" w:cs="Arial"/>
          <w:sz w:val="22"/>
          <w:szCs w:val="22"/>
        </w:rPr>
        <w:t>ИБП</w:t>
      </w:r>
      <w:r w:rsidRPr="001A5802">
        <w:rPr>
          <w:rFonts w:ascii="Arial" w:hAnsi="Arial" w:cs="Arial"/>
          <w:sz w:val="22"/>
          <w:szCs w:val="22"/>
        </w:rPr>
        <w:t xml:space="preserve">, </w:t>
      </w:r>
      <w:r w:rsidR="001C3B44" w:rsidRPr="001A5802">
        <w:rPr>
          <w:rFonts w:ascii="Arial" w:hAnsi="Arial" w:cs="Arial"/>
          <w:sz w:val="22"/>
          <w:szCs w:val="22"/>
        </w:rPr>
        <w:t>но</w:t>
      </w:r>
      <w:r w:rsidR="001C3B44">
        <w:rPr>
          <w:rFonts w:ascii="Arial" w:hAnsi="Arial" w:cs="Arial"/>
          <w:sz w:val="22"/>
          <w:szCs w:val="22"/>
        </w:rPr>
        <w:t>минальной</w:t>
      </w:r>
      <w:r w:rsidR="001C3B44" w:rsidRPr="001A5802">
        <w:rPr>
          <w:rFonts w:ascii="Arial" w:hAnsi="Arial" w:cs="Arial"/>
          <w:sz w:val="22"/>
          <w:szCs w:val="22"/>
        </w:rPr>
        <w:t xml:space="preserve"> </w:t>
      </w:r>
      <w:r w:rsidRPr="001A5802">
        <w:rPr>
          <w:rFonts w:ascii="Arial" w:hAnsi="Arial" w:cs="Arial"/>
          <w:sz w:val="22"/>
          <w:szCs w:val="22"/>
        </w:rPr>
        <w:t xml:space="preserve">для </w:t>
      </w:r>
      <w:r w:rsidRPr="001A5802">
        <w:rPr>
          <w:rFonts w:ascii="Arial" w:hAnsi="Arial" w:cs="Arial"/>
          <w:sz w:val="22"/>
          <w:szCs w:val="22"/>
        </w:rPr>
        <w:lastRenderedPageBreak/>
        <w:t xml:space="preserve">нагрузок мощностью </w:t>
      </w:r>
      <w:r w:rsidR="00906D29" w:rsidRPr="001A5802">
        <w:rPr>
          <w:rFonts w:ascii="Arial" w:hAnsi="Arial" w:cs="Arial"/>
          <w:sz w:val="22"/>
          <w:szCs w:val="22"/>
        </w:rPr>
        <w:t>N·8 кВ·А</w:t>
      </w:r>
      <w:r w:rsidRPr="001A5802">
        <w:rPr>
          <w:rFonts w:ascii="Arial" w:hAnsi="Arial" w:cs="Arial"/>
          <w:sz w:val="22"/>
          <w:szCs w:val="22"/>
        </w:rPr>
        <w:t xml:space="preserve">, и для достижения </w:t>
      </w:r>
      <w:r w:rsidR="001C3B44">
        <w:rPr>
          <w:rFonts w:ascii="Arial" w:hAnsi="Arial" w:cs="Arial"/>
          <w:sz w:val="22"/>
          <w:szCs w:val="22"/>
        </w:rPr>
        <w:t>номинальной</w:t>
      </w:r>
      <w:r w:rsidR="001C3B44" w:rsidRPr="001A5802">
        <w:rPr>
          <w:rFonts w:ascii="Arial" w:hAnsi="Arial" w:cs="Arial"/>
          <w:sz w:val="22"/>
          <w:szCs w:val="22"/>
        </w:rPr>
        <w:t xml:space="preserve"> </w:t>
      </w:r>
      <w:r w:rsidRPr="001A5802">
        <w:rPr>
          <w:rFonts w:ascii="Arial" w:hAnsi="Arial" w:cs="Arial"/>
          <w:sz w:val="22"/>
          <w:szCs w:val="22"/>
        </w:rPr>
        <w:t xml:space="preserve">полной и активной мощности </w:t>
      </w:r>
      <w:r w:rsidR="001C3B44">
        <w:rPr>
          <w:rFonts w:ascii="Arial" w:hAnsi="Arial" w:cs="Arial"/>
          <w:sz w:val="22"/>
          <w:szCs w:val="22"/>
        </w:rPr>
        <w:t>ИБП</w:t>
      </w:r>
      <w:r w:rsidR="001C3B44" w:rsidRPr="001A5802">
        <w:rPr>
          <w:rFonts w:ascii="Arial" w:hAnsi="Arial" w:cs="Arial"/>
          <w:sz w:val="22"/>
          <w:szCs w:val="22"/>
        </w:rPr>
        <w:t xml:space="preserve"> </w:t>
      </w:r>
      <w:r w:rsidRPr="001A5802">
        <w:rPr>
          <w:rFonts w:ascii="Arial" w:hAnsi="Arial" w:cs="Arial"/>
          <w:sz w:val="22"/>
          <w:szCs w:val="22"/>
        </w:rPr>
        <w:t>следует добавить сбалансированную линейную нагрузку.</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Для </w:t>
      </w:r>
      <w:r w:rsidR="00E304B1">
        <w:rPr>
          <w:rFonts w:ascii="Arial" w:hAnsi="Arial" w:cs="Arial"/>
          <w:sz w:val="22"/>
          <w:szCs w:val="22"/>
        </w:rPr>
        <w:t>ИБП</w:t>
      </w:r>
      <w:r w:rsidR="001C3B44" w:rsidRPr="001A5802">
        <w:rPr>
          <w:rFonts w:ascii="Arial" w:hAnsi="Arial" w:cs="Arial"/>
          <w:sz w:val="22"/>
          <w:szCs w:val="22"/>
        </w:rPr>
        <w:t xml:space="preserve"> </w:t>
      </w:r>
      <w:r w:rsidRPr="001A5802">
        <w:rPr>
          <w:rFonts w:ascii="Arial" w:hAnsi="Arial" w:cs="Arial"/>
          <w:sz w:val="22"/>
          <w:szCs w:val="22"/>
        </w:rPr>
        <w:t xml:space="preserve">с двумя фазами и без нейтрали эталонная нелинейная нагрузка должна определяться как для </w:t>
      </w:r>
      <w:r w:rsidR="001C3B44" w:rsidRPr="001A5802">
        <w:rPr>
          <w:rFonts w:ascii="Arial" w:hAnsi="Arial" w:cs="Arial"/>
          <w:sz w:val="22"/>
          <w:szCs w:val="22"/>
        </w:rPr>
        <w:t>однофазн</w:t>
      </w:r>
      <w:r w:rsidR="001C3B44">
        <w:rPr>
          <w:rFonts w:ascii="Arial" w:hAnsi="Arial" w:cs="Arial"/>
          <w:sz w:val="22"/>
          <w:szCs w:val="22"/>
        </w:rPr>
        <w:t>ого</w:t>
      </w:r>
      <w:r w:rsidR="001C3B44" w:rsidRPr="001A5802">
        <w:rPr>
          <w:rFonts w:ascii="Arial" w:hAnsi="Arial" w:cs="Arial"/>
          <w:sz w:val="22"/>
          <w:szCs w:val="22"/>
        </w:rPr>
        <w:t xml:space="preserve"> </w:t>
      </w:r>
      <w:r w:rsidR="00923D1E">
        <w:rPr>
          <w:rFonts w:ascii="Arial" w:hAnsi="Arial" w:cs="Arial"/>
          <w:sz w:val="22"/>
          <w:szCs w:val="22"/>
        </w:rPr>
        <w:t>И</w:t>
      </w:r>
      <w:r w:rsidR="001C3B44">
        <w:rPr>
          <w:rFonts w:ascii="Arial" w:hAnsi="Arial" w:cs="Arial"/>
          <w:sz w:val="22"/>
          <w:szCs w:val="22"/>
        </w:rPr>
        <w:t>БП</w:t>
      </w:r>
      <w:r w:rsidRPr="001A5802">
        <w:rPr>
          <w:rFonts w:ascii="Arial" w:hAnsi="Arial" w:cs="Arial"/>
          <w:sz w:val="22"/>
          <w:szCs w:val="22"/>
        </w:rPr>
        <w:t>.</w:t>
      </w:r>
    </w:p>
    <w:p w:rsidR="00906D29" w:rsidRPr="00597DFE" w:rsidRDefault="00906D29" w:rsidP="00906D29">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906D29">
        <w:rPr>
          <w:rFonts w:ascii="Arial" w:eastAsia="Arial" w:hAnsi="Arial" w:cs="Arial"/>
          <w:b/>
          <w:bCs/>
          <w:i/>
          <w:sz w:val="22"/>
          <w:szCs w:val="22"/>
          <w:lang w:val="en-US" w:eastAsia="ru-RU"/>
        </w:rPr>
        <w:t>E</w:t>
      </w:r>
      <w:r w:rsidRPr="00597DFE">
        <w:rPr>
          <w:rFonts w:ascii="Arial" w:eastAsia="Arial" w:hAnsi="Arial" w:cs="Arial"/>
          <w:b/>
          <w:bCs/>
          <w:i/>
          <w:sz w:val="22"/>
          <w:szCs w:val="22"/>
          <w:lang w:eastAsia="ru-RU"/>
        </w:rPr>
        <w:t>.</w:t>
      </w:r>
      <w:r w:rsidR="00FB666A">
        <w:rPr>
          <w:rFonts w:ascii="Arial" w:eastAsia="Arial" w:hAnsi="Arial" w:cs="Arial"/>
          <w:b/>
          <w:bCs/>
          <w:i/>
          <w:sz w:val="22"/>
          <w:szCs w:val="22"/>
          <w:lang w:eastAsia="ru-RU"/>
        </w:rPr>
        <w:t>3</w:t>
      </w:r>
      <w:r w:rsidRPr="00597DFE">
        <w:rPr>
          <w:rFonts w:ascii="Arial" w:eastAsia="Arial" w:hAnsi="Arial" w:cs="Arial"/>
          <w:b/>
          <w:bCs/>
          <w:i/>
          <w:sz w:val="22"/>
          <w:szCs w:val="22"/>
          <w:lang w:eastAsia="ru-RU"/>
        </w:rPr>
        <w:tab/>
      </w:r>
      <w:r w:rsidRPr="00223C6C">
        <w:rPr>
          <w:rFonts w:ascii="Arial" w:eastAsia="Arial" w:hAnsi="Arial" w:cs="Arial"/>
          <w:b/>
          <w:bCs/>
          <w:sz w:val="22"/>
          <w:szCs w:val="22"/>
          <w:lang w:eastAsia="ru-RU"/>
        </w:rPr>
        <w:t>Расчет цепи</w:t>
      </w:r>
    </w:p>
    <w:p w:rsidR="00FB666A" w:rsidRPr="001A5802" w:rsidRDefault="00FB66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Следующие обозначения относятся к рисунку E.1 и расчетным уравнениям в разделе E.3.</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U – </w:t>
      </w:r>
      <w:r w:rsidR="00966C6A">
        <w:rPr>
          <w:rFonts w:ascii="Arial" w:hAnsi="Arial" w:cs="Arial"/>
          <w:sz w:val="22"/>
          <w:szCs w:val="22"/>
        </w:rPr>
        <w:t>номинальное</w:t>
      </w:r>
      <w:r w:rsidR="00966C6A" w:rsidRPr="001A5802">
        <w:rPr>
          <w:rFonts w:ascii="Arial" w:hAnsi="Arial" w:cs="Arial"/>
          <w:sz w:val="22"/>
          <w:szCs w:val="22"/>
        </w:rPr>
        <w:t xml:space="preserve"> </w:t>
      </w:r>
      <w:r w:rsidRPr="001A5802">
        <w:rPr>
          <w:rFonts w:ascii="Arial" w:hAnsi="Arial" w:cs="Arial"/>
          <w:sz w:val="22"/>
          <w:szCs w:val="22"/>
        </w:rPr>
        <w:t xml:space="preserve">выходное напряжение </w:t>
      </w:r>
      <w:r w:rsidR="00923D1E">
        <w:rPr>
          <w:rFonts w:ascii="Arial" w:hAnsi="Arial" w:cs="Arial"/>
          <w:sz w:val="22"/>
          <w:szCs w:val="22"/>
        </w:rPr>
        <w:t>ИБП</w:t>
      </w:r>
      <w:r w:rsidRPr="001A5802">
        <w:rPr>
          <w:rFonts w:ascii="Arial" w:hAnsi="Arial" w:cs="Arial"/>
          <w:sz w:val="22"/>
          <w:szCs w:val="22"/>
        </w:rPr>
        <w:t xml:space="preserve">, </w:t>
      </w:r>
      <w:r w:rsidR="00A054E8" w:rsidRPr="00A054E8">
        <w:rPr>
          <w:rFonts w:ascii="Arial" w:hAnsi="Arial" w:cs="Arial"/>
          <w:sz w:val="22"/>
          <w:szCs w:val="22"/>
        </w:rPr>
        <w:t>СКЗ</w:t>
      </w:r>
      <w:r w:rsidRPr="001A5802">
        <w:rPr>
          <w:rFonts w:ascii="Arial" w:hAnsi="Arial" w:cs="Arial"/>
          <w:sz w:val="22"/>
          <w:szCs w:val="22"/>
        </w:rPr>
        <w:t>;</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f – выходная частота </w:t>
      </w:r>
      <w:r w:rsidR="00923D1E">
        <w:rPr>
          <w:rFonts w:ascii="Arial" w:hAnsi="Arial" w:cs="Arial"/>
          <w:sz w:val="22"/>
          <w:szCs w:val="22"/>
        </w:rPr>
        <w:t>ИБП</w:t>
      </w:r>
      <w:r w:rsidRPr="001A5802">
        <w:rPr>
          <w:rFonts w:ascii="Arial" w:hAnsi="Arial" w:cs="Arial"/>
          <w:sz w:val="22"/>
          <w:szCs w:val="22"/>
        </w:rPr>
        <w:t>, Гц;</w:t>
      </w:r>
    </w:p>
    <w:p w:rsidR="00906D29" w:rsidRPr="001A5802" w:rsidRDefault="00223C6C"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U</w:t>
      </w:r>
      <w:r w:rsidR="00906D29" w:rsidRPr="00223C6C">
        <w:rPr>
          <w:rFonts w:ascii="Arial" w:hAnsi="Arial" w:cs="Arial"/>
          <w:sz w:val="22"/>
          <w:szCs w:val="22"/>
          <w:vertAlign w:val="subscript"/>
        </w:rPr>
        <w:t>c</w:t>
      </w:r>
      <w:r w:rsidR="00906D29" w:rsidRPr="001A5802">
        <w:rPr>
          <w:rFonts w:ascii="Arial" w:hAnsi="Arial" w:cs="Arial"/>
          <w:sz w:val="22"/>
          <w:szCs w:val="22"/>
        </w:rPr>
        <w:t xml:space="preserve"> – выпрямленное напряжение;</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S – полная мощность на эталонной нелинейной нагрузке, коэффициент мощности 0,7, т. е. 70 % полной мощности S должно быть рассеянно как активная мощность на двух резисторах R</w:t>
      </w:r>
      <w:r w:rsidRPr="00223C6C">
        <w:rPr>
          <w:rFonts w:ascii="Arial" w:hAnsi="Arial" w:cs="Arial"/>
          <w:sz w:val="22"/>
          <w:szCs w:val="22"/>
          <w:vertAlign w:val="subscript"/>
        </w:rPr>
        <w:t>1</w:t>
      </w:r>
      <w:r w:rsidRPr="001A5802">
        <w:rPr>
          <w:rFonts w:ascii="Arial" w:hAnsi="Arial" w:cs="Arial"/>
          <w:sz w:val="22"/>
          <w:szCs w:val="22"/>
        </w:rPr>
        <w:t xml:space="preserve"> и R</w:t>
      </w:r>
      <w:r w:rsidRPr="00223C6C">
        <w:rPr>
          <w:rFonts w:ascii="Arial" w:hAnsi="Arial" w:cs="Arial"/>
          <w:sz w:val="22"/>
          <w:szCs w:val="22"/>
          <w:vertAlign w:val="subscript"/>
        </w:rPr>
        <w:t>s</w:t>
      </w:r>
      <w:r w:rsidRPr="001A5802">
        <w:rPr>
          <w:rFonts w:ascii="Arial" w:hAnsi="Arial" w:cs="Arial"/>
          <w:sz w:val="22"/>
          <w:szCs w:val="22"/>
        </w:rPr>
        <w:t>;</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R</w:t>
      </w:r>
      <w:r w:rsidRPr="00223C6C">
        <w:rPr>
          <w:rFonts w:ascii="Arial" w:hAnsi="Arial" w:cs="Arial"/>
          <w:sz w:val="22"/>
          <w:szCs w:val="22"/>
          <w:vertAlign w:val="subscript"/>
        </w:rPr>
        <w:t>1</w:t>
      </w:r>
      <w:r w:rsidRPr="001A5802">
        <w:rPr>
          <w:rFonts w:ascii="Arial" w:hAnsi="Arial" w:cs="Arial"/>
          <w:sz w:val="22"/>
          <w:szCs w:val="22"/>
        </w:rPr>
        <w:t xml:space="preserve"> – нагрузочный резистор, установленный для рассеивания активной мощности, которая равняется 66 % от общей полной мощности S;</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R</w:t>
      </w:r>
      <w:r w:rsidRPr="00223C6C">
        <w:rPr>
          <w:rFonts w:ascii="Arial" w:hAnsi="Arial" w:cs="Arial"/>
          <w:sz w:val="22"/>
          <w:szCs w:val="22"/>
          <w:vertAlign w:val="subscript"/>
        </w:rPr>
        <w:t>s</w:t>
      </w:r>
      <w:r w:rsidRPr="001A5802">
        <w:rPr>
          <w:rFonts w:ascii="Arial" w:hAnsi="Arial" w:cs="Arial"/>
          <w:sz w:val="22"/>
          <w:szCs w:val="22"/>
        </w:rPr>
        <w:t xml:space="preserve"> – последовательный линейный резистор, </w:t>
      </w:r>
      <w:r w:rsidR="00FB666A" w:rsidRPr="001A5802">
        <w:rPr>
          <w:rFonts w:ascii="Arial" w:hAnsi="Arial" w:cs="Arial"/>
          <w:sz w:val="22"/>
          <w:szCs w:val="22"/>
        </w:rPr>
        <w:t xml:space="preserve">моделирующий падение напряжения в линии питания- см. </w:t>
      </w:r>
      <w:r w:rsidRPr="001A5802">
        <w:rPr>
          <w:rFonts w:ascii="Arial" w:hAnsi="Arial" w:cs="Arial"/>
          <w:sz w:val="22"/>
          <w:szCs w:val="22"/>
        </w:rPr>
        <w:t>IEC </w:t>
      </w:r>
      <w:r w:rsidR="00FB666A" w:rsidRPr="001A5802">
        <w:rPr>
          <w:rFonts w:ascii="Arial" w:hAnsi="Arial" w:cs="Arial"/>
          <w:sz w:val="22"/>
          <w:szCs w:val="22"/>
        </w:rPr>
        <w:t>60364-5-52</w:t>
      </w:r>
      <w:r w:rsidR="00223C6C">
        <w:rPr>
          <w:rFonts w:ascii="Arial" w:hAnsi="Arial" w:cs="Arial"/>
          <w:sz w:val="22"/>
          <w:szCs w:val="22"/>
        </w:rPr>
        <w:t>.</w:t>
      </w: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С учетом пикового напряжения, искажения линейного напряжения, падения напряжения в линейных кабелях и напряжения пульсаций выпрямленного напряжения среднее значение выпрямленного напряжения U</w:t>
      </w:r>
      <w:r w:rsidRPr="00223C6C">
        <w:rPr>
          <w:rFonts w:ascii="Arial" w:hAnsi="Arial" w:cs="Arial"/>
          <w:sz w:val="22"/>
          <w:szCs w:val="22"/>
          <w:vertAlign w:val="subscript"/>
        </w:rPr>
        <w:t xml:space="preserve">с </w:t>
      </w:r>
      <w:r w:rsidRPr="001A5802">
        <w:rPr>
          <w:rFonts w:ascii="Arial" w:hAnsi="Arial" w:cs="Arial"/>
          <w:sz w:val="22"/>
          <w:szCs w:val="22"/>
        </w:rPr>
        <w:t>вычисляют по формуле</w:t>
      </w:r>
    </w:p>
    <w:p w:rsidR="00DE43E9" w:rsidRPr="001A5802" w:rsidRDefault="00DE43E9" w:rsidP="001A5802">
      <w:pPr>
        <w:pStyle w:val="16"/>
        <w:suppressAutoHyphens w:val="0"/>
        <w:spacing w:line="360" w:lineRule="auto"/>
        <w:ind w:firstLine="709"/>
        <w:jc w:val="both"/>
        <w:rPr>
          <w:rFonts w:ascii="Arial" w:hAnsi="Arial" w:cs="Arial"/>
          <w:sz w:val="22"/>
          <w:szCs w:val="22"/>
        </w:rPr>
      </w:pPr>
      <m:oMathPara>
        <m:oMath>
          <m:r>
            <w:rPr>
              <w:rFonts w:ascii="Cambria Math" w:hAnsi="Cambria Math" w:cs="Arial"/>
              <w:sz w:val="22"/>
              <w:szCs w:val="22"/>
            </w:rPr>
            <m:t>U</m:t>
          </m:r>
          <m:r>
            <m:rPr>
              <m:sty m:val="p"/>
            </m:rPr>
            <w:rPr>
              <w:rFonts w:ascii="Cambria Math" w:hAnsi="Cambria Math" w:cs="Arial"/>
              <w:sz w:val="22"/>
              <w:szCs w:val="22"/>
              <w:vertAlign w:val="subscript"/>
            </w:rPr>
            <m:t>c</m:t>
          </m:r>
          <m:r>
            <m:rPr>
              <m:sty m:val="p"/>
            </m:rPr>
            <w:rPr>
              <w:rFonts w:ascii="Cambria Math" w:hAnsi="Cambria Math" w:cs="Arial"/>
              <w:sz w:val="22"/>
              <w:szCs w:val="22"/>
            </w:rPr>
            <m:t xml:space="preserve"> =</m:t>
          </m:r>
          <m:rad>
            <m:radPr>
              <m:degHide m:val="1"/>
              <m:ctrlPr>
                <w:rPr>
                  <w:rFonts w:ascii="Cambria Math" w:hAnsi="Cambria Math" w:cs="Arial"/>
                  <w:sz w:val="22"/>
                  <w:szCs w:val="22"/>
                </w:rPr>
              </m:ctrlPr>
            </m:radPr>
            <m:deg/>
            <m:e>
              <m:r>
                <m:rPr>
                  <m:sty m:val="p"/>
                </m:rPr>
                <w:rPr>
                  <w:rFonts w:ascii="Cambria Math" w:hAnsi="Cambria Math" w:cs="Arial"/>
                  <w:sz w:val="22"/>
                  <w:szCs w:val="22"/>
                </w:rPr>
                <m:t>2</m:t>
              </m:r>
            </m:e>
          </m:rad>
          <m:r>
            <m:rPr>
              <m:sty m:val="p"/>
            </m:rPr>
            <w:rPr>
              <w:rFonts w:ascii="Cambria Math" w:hAnsi="Cambria Math" w:cs="Arial"/>
              <w:sz w:val="22"/>
              <w:szCs w:val="22"/>
            </w:rPr>
            <m:t>·0,92·0,96·0,975·</m:t>
          </m:r>
          <m:r>
            <w:rPr>
              <w:rFonts w:ascii="Cambria Math" w:hAnsi="Cambria Math" w:cs="Arial"/>
              <w:sz w:val="22"/>
              <w:szCs w:val="22"/>
            </w:rPr>
            <m:t>U</m:t>
          </m:r>
          <m:r>
            <m:rPr>
              <m:sty m:val="p"/>
            </m:rPr>
            <w:rPr>
              <w:rFonts w:ascii="Cambria Math" w:hAnsi="Cambria Math" w:cs="Arial"/>
              <w:sz w:val="22"/>
              <w:szCs w:val="22"/>
            </w:rPr>
            <m:t xml:space="preserve"> = 1,22·</m:t>
          </m:r>
          <m:r>
            <w:rPr>
              <w:rFonts w:ascii="Cambria Math" w:hAnsi="Cambria Math" w:cs="Arial"/>
              <w:sz w:val="22"/>
              <w:szCs w:val="22"/>
            </w:rPr>
            <m:t>U</m:t>
          </m:r>
          <m:r>
            <m:rPr>
              <m:sty m:val="p"/>
            </m:rPr>
            <w:rPr>
              <w:rFonts w:ascii="Cambria Math" w:hAnsi="Cambria Math" w:cs="Arial"/>
              <w:sz w:val="22"/>
              <w:szCs w:val="22"/>
            </w:rPr>
            <m:t>.</m:t>
          </m:r>
        </m:oMath>
      </m:oMathPara>
    </w:p>
    <w:p w:rsidR="00906D29" w:rsidRPr="001A5802" w:rsidRDefault="00906D29" w:rsidP="001A5802">
      <w:pPr>
        <w:pStyle w:val="16"/>
        <w:suppressAutoHyphens w:val="0"/>
        <w:spacing w:line="360" w:lineRule="auto"/>
        <w:ind w:firstLine="709"/>
        <w:jc w:val="both"/>
        <w:rPr>
          <w:rFonts w:ascii="Arial" w:hAnsi="Arial" w:cs="Arial"/>
          <w:sz w:val="22"/>
          <w:szCs w:val="22"/>
        </w:rPr>
      </w:pP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Сопротивление резисторов R</w:t>
      </w:r>
      <w:r w:rsidRPr="00223C6C">
        <w:rPr>
          <w:rFonts w:ascii="Arial" w:hAnsi="Arial" w:cs="Arial"/>
          <w:sz w:val="22"/>
          <w:szCs w:val="22"/>
          <w:vertAlign w:val="subscript"/>
        </w:rPr>
        <w:t>s</w:t>
      </w:r>
      <w:r w:rsidRPr="001A5802">
        <w:rPr>
          <w:rFonts w:ascii="Arial" w:hAnsi="Arial" w:cs="Arial"/>
          <w:sz w:val="22"/>
          <w:szCs w:val="22"/>
        </w:rPr>
        <w:t>, R</w:t>
      </w:r>
      <w:r w:rsidRPr="00223C6C">
        <w:rPr>
          <w:rFonts w:ascii="Arial" w:hAnsi="Arial" w:cs="Arial"/>
          <w:sz w:val="22"/>
          <w:szCs w:val="22"/>
          <w:vertAlign w:val="subscript"/>
        </w:rPr>
        <w:t>1</w:t>
      </w:r>
      <w:r w:rsidRPr="001A5802">
        <w:rPr>
          <w:rFonts w:ascii="Arial" w:hAnsi="Arial" w:cs="Arial"/>
          <w:sz w:val="22"/>
          <w:szCs w:val="22"/>
        </w:rPr>
        <w:t xml:space="preserve"> и емкость конденсатора С, Ф, должно быть рассчитано следующим образом</w:t>
      </w:r>
    </w:p>
    <w:p w:rsidR="00DE43E9" w:rsidRPr="001A5802" w:rsidRDefault="00BA7083" w:rsidP="001A5802">
      <w:pPr>
        <w:pStyle w:val="16"/>
        <w:suppressAutoHyphens w:val="0"/>
        <w:spacing w:line="360" w:lineRule="auto"/>
        <w:ind w:firstLine="709"/>
        <w:jc w:val="both"/>
        <w:rPr>
          <w:rFonts w:ascii="Arial" w:hAnsi="Arial"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s</m:t>
              </m:r>
            </m:sub>
          </m:sSub>
          <m:r>
            <m:rPr>
              <m:sty m:val="p"/>
            </m:rPr>
            <w:rPr>
              <w:rFonts w:ascii="Cambria Math" w:hAnsi="Cambria Math" w:cs="Arial"/>
              <w:sz w:val="22"/>
              <w:szCs w:val="22"/>
            </w:rPr>
            <m:t xml:space="preserve"> = 0,04 · </m:t>
          </m:r>
          <m:sSup>
            <m:sSupPr>
              <m:ctrlPr>
                <w:rPr>
                  <w:rFonts w:ascii="Cambria Math" w:hAnsi="Cambria Math" w:cs="Arial"/>
                  <w:sz w:val="22"/>
                  <w:szCs w:val="22"/>
                </w:rPr>
              </m:ctrlPr>
            </m:sSupPr>
            <m:e>
              <m:r>
                <w:rPr>
                  <w:rFonts w:ascii="Cambria Math" w:hAnsi="Cambria Math" w:cs="Arial"/>
                  <w:sz w:val="22"/>
                  <w:szCs w:val="22"/>
                </w:rPr>
                <m:t>U</m:t>
              </m:r>
            </m:e>
            <m:sup>
              <m:r>
                <m:rPr>
                  <m:sty m:val="p"/>
                </m:rPr>
                <w:rPr>
                  <w:rFonts w:ascii="Cambria Math" w:hAnsi="Cambria Math" w:cs="Arial"/>
                  <w:sz w:val="22"/>
                  <w:szCs w:val="22"/>
                </w:rPr>
                <m:t>2</m:t>
              </m:r>
            </m:sup>
          </m:sSup>
          <m:r>
            <m:rPr>
              <m:sty m:val="p"/>
            </m:rPr>
            <w:rPr>
              <w:rFonts w:ascii="Cambria Math" w:hAnsi="Cambria Math" w:cs="Arial"/>
              <w:sz w:val="22"/>
              <w:szCs w:val="22"/>
            </w:rPr>
            <m:t xml:space="preserve"> /</m:t>
          </m:r>
          <m:r>
            <w:rPr>
              <w:rFonts w:ascii="Cambria Math" w:hAnsi="Cambria Math" w:cs="Arial"/>
              <w:sz w:val="22"/>
              <w:szCs w:val="22"/>
            </w:rPr>
            <m:t>S</m:t>
          </m:r>
          <m:r>
            <m:rPr>
              <m:sty m:val="p"/>
            </m:rPr>
            <w:rPr>
              <w:rFonts w:ascii="Cambria Math" w:hAnsi="Cambria Math" w:cs="Arial"/>
              <w:sz w:val="22"/>
              <w:szCs w:val="22"/>
            </w:rPr>
            <m:t>;</m:t>
          </m:r>
        </m:oMath>
      </m:oMathPara>
    </w:p>
    <w:p w:rsidR="00906D29" w:rsidRPr="001A5802" w:rsidRDefault="00BA7083" w:rsidP="001A5802">
      <w:pPr>
        <w:pStyle w:val="16"/>
        <w:suppressAutoHyphens w:val="0"/>
        <w:spacing w:line="360" w:lineRule="auto"/>
        <w:ind w:firstLine="709"/>
        <w:jc w:val="both"/>
        <w:rPr>
          <w:rFonts w:ascii="Arial" w:hAnsi="Arial"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1</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U</m:t>
              </m:r>
            </m:e>
            <m:sub>
              <m:r>
                <m:rPr>
                  <m:sty m:val="p"/>
                </m:rPr>
                <w:rPr>
                  <w:rFonts w:ascii="Cambria Math" w:hAnsi="Cambria Math" w:cs="Arial"/>
                  <w:sz w:val="22"/>
                  <w:szCs w:val="22"/>
                </w:rPr>
                <m:t>c</m:t>
              </m:r>
            </m:sub>
            <m:sup>
              <m:r>
                <m:rPr>
                  <m:sty m:val="p"/>
                </m:rPr>
                <w:rPr>
                  <w:rFonts w:ascii="Cambria Math" w:hAnsi="Cambria Math" w:cs="Arial"/>
                  <w:sz w:val="22"/>
                  <w:szCs w:val="22"/>
                </w:rPr>
                <m:t>2</m:t>
              </m:r>
            </m:sup>
          </m:sSubSup>
          <m:r>
            <m:rPr>
              <m:sty m:val="p"/>
            </m:rPr>
            <w:rPr>
              <w:rFonts w:ascii="Cambria Math" w:hAnsi="Cambria Math" w:cs="Arial"/>
              <w:sz w:val="22"/>
              <w:szCs w:val="22"/>
            </w:rPr>
            <m:t xml:space="preserve">/ (0,66 · </m:t>
          </m:r>
          <m:r>
            <w:rPr>
              <w:rFonts w:ascii="Cambria Math" w:hAnsi="Cambria Math" w:cs="Arial"/>
              <w:sz w:val="22"/>
              <w:szCs w:val="22"/>
            </w:rPr>
            <m:t>S</m:t>
          </m:r>
          <m:r>
            <m:rPr>
              <m:sty m:val="p"/>
            </m:rPr>
            <w:rPr>
              <w:rFonts w:ascii="Cambria Math" w:hAnsi="Cambria Math" w:cs="Arial"/>
              <w:sz w:val="22"/>
              <w:szCs w:val="22"/>
            </w:rPr>
            <m:t>);</m:t>
          </m:r>
        </m:oMath>
      </m:oMathPara>
    </w:p>
    <w:p w:rsidR="00906D29" w:rsidRPr="001A5802" w:rsidRDefault="00DE43E9" w:rsidP="001A5802">
      <w:pPr>
        <w:pStyle w:val="16"/>
        <w:suppressAutoHyphens w:val="0"/>
        <w:spacing w:line="360" w:lineRule="auto"/>
        <w:ind w:firstLine="709"/>
        <w:jc w:val="both"/>
        <w:rPr>
          <w:rFonts w:ascii="Arial" w:hAnsi="Arial" w:cs="Arial"/>
          <w:sz w:val="22"/>
          <w:szCs w:val="22"/>
        </w:rPr>
      </w:pPr>
      <m:oMathPara>
        <m:oMath>
          <m:r>
            <w:rPr>
              <w:rFonts w:ascii="Cambria Math" w:hAnsi="Cambria Math" w:cs="Arial"/>
              <w:sz w:val="22"/>
              <w:szCs w:val="22"/>
            </w:rPr>
            <m:t>C</m:t>
          </m:r>
          <m:r>
            <m:rPr>
              <m:sty m:val="p"/>
            </m:rPr>
            <w:rPr>
              <w:rFonts w:ascii="Cambria Math" w:hAnsi="Cambria Math" w:cs="Arial"/>
              <w:sz w:val="22"/>
              <w:szCs w:val="22"/>
            </w:rPr>
            <m:t xml:space="preserve"> = 7,5/(</m:t>
          </m:r>
          <m:r>
            <w:rPr>
              <w:rFonts w:ascii="Cambria Math" w:hAnsi="Cambria Math" w:cs="Arial"/>
              <w:sz w:val="22"/>
              <w:szCs w:val="22"/>
            </w:rPr>
            <m:t xml:space="preserve">f· </m:t>
          </m:r>
          <m:r>
            <m:rPr>
              <m:sty m:val="p"/>
            </m:rPr>
            <w:rPr>
              <w:rFonts w:ascii="Cambria Math" w:hAnsi="Cambria Math" w:cs="Arial"/>
              <w:sz w:val="22"/>
              <w:szCs w:val="22"/>
            </w:rPr>
            <m:t xml:space="preserve"> </m:t>
          </m:r>
          <m:r>
            <w:rPr>
              <w:rFonts w:ascii="Cambria Math" w:hAnsi="Cambria Math" w:cs="Arial"/>
              <w:sz w:val="22"/>
              <w:szCs w:val="22"/>
            </w:rPr>
            <m:t>R</m:t>
          </m:r>
          <m:r>
            <m:rPr>
              <m:sty m:val="p"/>
            </m:rPr>
            <w:rPr>
              <w:rFonts w:ascii="Cambria Math" w:hAnsi="Cambria Math" w:cs="Arial"/>
              <w:sz w:val="22"/>
              <w:szCs w:val="22"/>
            </w:rPr>
            <m:t>1).</m:t>
          </m:r>
        </m:oMath>
      </m:oMathPara>
    </w:p>
    <w:p w:rsidR="00906D29" w:rsidRPr="001A5802" w:rsidRDefault="00906D29" w:rsidP="001A5802">
      <w:pPr>
        <w:pStyle w:val="16"/>
        <w:suppressAutoHyphens w:val="0"/>
        <w:spacing w:line="360" w:lineRule="auto"/>
        <w:ind w:firstLine="709"/>
        <w:jc w:val="both"/>
        <w:rPr>
          <w:rFonts w:ascii="Arial" w:hAnsi="Arial" w:cs="Arial"/>
          <w:sz w:val="22"/>
          <w:szCs w:val="22"/>
        </w:rPr>
      </w:pPr>
    </w:p>
    <w:p w:rsidR="00906D29" w:rsidRPr="001A5802" w:rsidRDefault="00906D29"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В сетях с частотой 50 или 60 Гц для расчетов следует использовать 50 Гц. Используемое значение емкости конденсатора не должно быть меньше вычисленного значения.</w:t>
      </w:r>
    </w:p>
    <w:p w:rsidR="00906D29" w:rsidRPr="00223C6C" w:rsidRDefault="00223C6C" w:rsidP="001A5802">
      <w:pPr>
        <w:pStyle w:val="16"/>
        <w:suppressAutoHyphens w:val="0"/>
        <w:spacing w:line="360" w:lineRule="auto"/>
        <w:ind w:firstLine="709"/>
        <w:jc w:val="both"/>
        <w:rPr>
          <w:rFonts w:ascii="Arial" w:hAnsi="Arial" w:cs="Arial"/>
          <w:sz w:val="20"/>
        </w:rPr>
      </w:pPr>
      <w:r w:rsidRPr="00223C6C">
        <w:rPr>
          <w:rFonts w:ascii="Arial" w:eastAsia="Calibri" w:hAnsi="Arial" w:cs="Arial"/>
          <w:color w:val="000000"/>
          <w:spacing w:val="40"/>
          <w:sz w:val="20"/>
          <w:lang w:eastAsia="en-US"/>
        </w:rPr>
        <w:t>Примечание 1</w:t>
      </w:r>
      <w:r w:rsidRPr="00223C6C">
        <w:rPr>
          <w:rFonts w:ascii="Arial" w:eastAsia="Calibri" w:hAnsi="Arial" w:cs="Arial"/>
          <w:color w:val="000000"/>
          <w:spacing w:val="80"/>
          <w:sz w:val="20"/>
          <w:lang w:eastAsia="en-US"/>
        </w:rPr>
        <w:t>―</w:t>
      </w:r>
      <w:r w:rsidR="00906D29" w:rsidRPr="00223C6C">
        <w:rPr>
          <w:rFonts w:ascii="Arial" w:hAnsi="Arial" w:cs="Arial"/>
          <w:sz w:val="20"/>
        </w:rPr>
        <w:t>Падением напряжения на диодном мосте пренебрегают.</w:t>
      </w:r>
    </w:p>
    <w:p w:rsidR="00906D29" w:rsidRPr="00223C6C" w:rsidRDefault="00223C6C" w:rsidP="001A5802">
      <w:pPr>
        <w:pStyle w:val="16"/>
        <w:suppressAutoHyphens w:val="0"/>
        <w:spacing w:line="360" w:lineRule="auto"/>
        <w:ind w:firstLine="709"/>
        <w:jc w:val="both"/>
        <w:rPr>
          <w:rFonts w:ascii="Arial" w:hAnsi="Arial" w:cs="Arial"/>
          <w:sz w:val="20"/>
        </w:rPr>
      </w:pPr>
      <w:r w:rsidRPr="00223C6C">
        <w:rPr>
          <w:rFonts w:ascii="Arial" w:eastAsia="Calibri" w:hAnsi="Arial" w:cs="Arial"/>
          <w:color w:val="000000"/>
          <w:spacing w:val="40"/>
          <w:sz w:val="20"/>
          <w:lang w:eastAsia="en-US"/>
        </w:rPr>
        <w:t>Примечание 2</w:t>
      </w:r>
      <w:r w:rsidRPr="00223C6C">
        <w:rPr>
          <w:rFonts w:ascii="Arial" w:eastAsia="Calibri" w:hAnsi="Arial" w:cs="Arial"/>
          <w:color w:val="000000"/>
          <w:spacing w:val="80"/>
          <w:sz w:val="20"/>
          <w:lang w:eastAsia="en-US"/>
        </w:rPr>
        <w:t>―</w:t>
      </w:r>
      <w:r w:rsidR="00906D29" w:rsidRPr="00223C6C">
        <w:rPr>
          <w:rFonts w:ascii="Arial" w:hAnsi="Arial" w:cs="Arial"/>
          <w:sz w:val="20"/>
        </w:rPr>
        <w:t>Допустимые отклонения для расчетных значений:</w:t>
      </w:r>
    </w:p>
    <w:p w:rsidR="00906D29" w:rsidRPr="00223C6C" w:rsidRDefault="00223C6C" w:rsidP="001A5802">
      <w:pPr>
        <w:pStyle w:val="16"/>
        <w:suppressAutoHyphens w:val="0"/>
        <w:spacing w:line="360" w:lineRule="auto"/>
        <w:ind w:firstLine="709"/>
        <w:jc w:val="both"/>
        <w:rPr>
          <w:rFonts w:ascii="Arial" w:hAnsi="Arial" w:cs="Arial"/>
          <w:sz w:val="20"/>
        </w:rPr>
      </w:pPr>
      <w:r w:rsidRPr="00223C6C">
        <w:rPr>
          <w:rFonts w:ascii="Arial" w:hAnsi="Arial" w:cs="Arial"/>
          <w:sz w:val="20"/>
        </w:rPr>
        <w:t>R</w:t>
      </w:r>
      <w:r w:rsidRPr="00223C6C">
        <w:rPr>
          <w:rFonts w:ascii="Arial" w:hAnsi="Arial" w:cs="Arial"/>
          <w:sz w:val="20"/>
          <w:vertAlign w:val="subscript"/>
        </w:rPr>
        <w:t xml:space="preserve">s </w:t>
      </w:r>
      <w:r w:rsidRPr="00223C6C">
        <w:rPr>
          <w:rFonts w:ascii="Arial" w:hAnsi="Arial" w:cs="Arial"/>
          <w:sz w:val="20"/>
        </w:rPr>
        <w:t>―</w:t>
      </w:r>
      <w:r w:rsidR="00906D29" w:rsidRPr="00223C6C">
        <w:rPr>
          <w:rFonts w:ascii="Arial" w:hAnsi="Arial" w:cs="Arial"/>
          <w:sz w:val="20"/>
        </w:rPr>
        <w:t xml:space="preserve">  ± 10 %;</w:t>
      </w:r>
    </w:p>
    <w:p w:rsidR="00906D29" w:rsidRPr="00223C6C" w:rsidRDefault="00906D29" w:rsidP="001A5802">
      <w:pPr>
        <w:pStyle w:val="16"/>
        <w:suppressAutoHyphens w:val="0"/>
        <w:spacing w:line="360" w:lineRule="auto"/>
        <w:ind w:firstLine="709"/>
        <w:jc w:val="both"/>
        <w:rPr>
          <w:rFonts w:ascii="Arial" w:hAnsi="Arial" w:cs="Arial"/>
          <w:sz w:val="20"/>
        </w:rPr>
      </w:pPr>
      <w:r w:rsidRPr="00223C6C">
        <w:rPr>
          <w:rFonts w:ascii="Arial" w:hAnsi="Arial" w:cs="Arial"/>
          <w:sz w:val="20"/>
        </w:rPr>
        <w:t>R</w:t>
      </w:r>
      <w:r w:rsidRPr="00223C6C">
        <w:rPr>
          <w:rFonts w:ascii="Arial" w:hAnsi="Arial" w:cs="Arial"/>
          <w:sz w:val="20"/>
          <w:vertAlign w:val="subscript"/>
        </w:rPr>
        <w:t>1</w:t>
      </w:r>
      <w:r w:rsidRPr="00223C6C">
        <w:rPr>
          <w:rFonts w:ascii="Arial" w:hAnsi="Arial" w:cs="Arial"/>
          <w:sz w:val="20"/>
        </w:rPr>
        <w:t xml:space="preserve"> ― должно быть установлено во время испытаний для получения </w:t>
      </w:r>
      <w:r w:rsidR="002D3FC2" w:rsidRPr="00223C6C">
        <w:rPr>
          <w:rFonts w:ascii="Arial" w:hAnsi="Arial" w:cs="Arial"/>
          <w:sz w:val="20"/>
        </w:rPr>
        <w:t xml:space="preserve">полной </w:t>
      </w:r>
      <w:r w:rsidR="00966C6A" w:rsidRPr="00223C6C">
        <w:rPr>
          <w:rFonts w:ascii="Arial" w:hAnsi="Arial" w:cs="Arial"/>
          <w:sz w:val="20"/>
        </w:rPr>
        <w:t>н</w:t>
      </w:r>
      <w:r w:rsidR="00966C6A">
        <w:rPr>
          <w:rFonts w:ascii="Arial" w:hAnsi="Arial" w:cs="Arial"/>
          <w:sz w:val="20"/>
        </w:rPr>
        <w:t>оминальной</w:t>
      </w:r>
      <w:r w:rsidR="00966C6A" w:rsidRPr="00223C6C">
        <w:rPr>
          <w:rFonts w:ascii="Arial" w:hAnsi="Arial" w:cs="Arial"/>
          <w:sz w:val="20"/>
        </w:rPr>
        <w:t xml:space="preserve"> </w:t>
      </w:r>
      <w:r w:rsidRPr="00223C6C">
        <w:rPr>
          <w:rFonts w:ascii="Arial" w:hAnsi="Arial" w:cs="Arial"/>
          <w:sz w:val="20"/>
        </w:rPr>
        <w:t>выходной мощности;</w:t>
      </w:r>
    </w:p>
    <w:p w:rsidR="00906D29" w:rsidRPr="00223C6C" w:rsidRDefault="00906D29" w:rsidP="001A5802">
      <w:pPr>
        <w:pStyle w:val="16"/>
        <w:suppressAutoHyphens w:val="0"/>
        <w:spacing w:line="360" w:lineRule="auto"/>
        <w:ind w:firstLine="709"/>
        <w:jc w:val="both"/>
        <w:rPr>
          <w:rFonts w:ascii="Arial" w:hAnsi="Arial" w:cs="Arial"/>
          <w:sz w:val="20"/>
        </w:rPr>
      </w:pPr>
      <w:r w:rsidRPr="00223C6C">
        <w:rPr>
          <w:rFonts w:ascii="Arial" w:hAnsi="Arial" w:cs="Arial"/>
          <w:sz w:val="20"/>
        </w:rPr>
        <w:t>С ― от 0 до 25 %.</w:t>
      </w:r>
    </w:p>
    <w:p w:rsidR="00906D29" w:rsidRPr="002D3FC2" w:rsidRDefault="00223C6C" w:rsidP="002D3FC2">
      <w:pPr>
        <w:pStyle w:val="16"/>
        <w:suppressAutoHyphens w:val="0"/>
        <w:spacing w:line="360" w:lineRule="auto"/>
        <w:ind w:firstLine="709"/>
        <w:jc w:val="both"/>
        <w:rPr>
          <w:rFonts w:ascii="Arial" w:hAnsi="Arial" w:cs="Arial"/>
          <w:sz w:val="20"/>
        </w:rPr>
      </w:pPr>
      <w:r w:rsidRPr="00223C6C">
        <w:rPr>
          <w:rFonts w:ascii="Arial" w:eastAsia="Calibri" w:hAnsi="Arial" w:cs="Arial"/>
          <w:color w:val="000000"/>
          <w:spacing w:val="40"/>
          <w:sz w:val="20"/>
          <w:lang w:eastAsia="en-US"/>
        </w:rPr>
        <w:t>Примечание 3</w:t>
      </w:r>
      <w:r w:rsidRPr="00223C6C">
        <w:rPr>
          <w:rFonts w:ascii="Arial" w:eastAsia="Calibri" w:hAnsi="Arial" w:cs="Arial"/>
          <w:color w:val="000000"/>
          <w:spacing w:val="80"/>
          <w:sz w:val="20"/>
          <w:lang w:eastAsia="en-US"/>
        </w:rPr>
        <w:t>―</w:t>
      </w:r>
      <w:r w:rsidR="00906D29" w:rsidRPr="00223C6C">
        <w:rPr>
          <w:rFonts w:ascii="Arial" w:hAnsi="Arial" w:cs="Arial"/>
          <w:sz w:val="20"/>
        </w:rPr>
        <w:t xml:space="preserve">Напряжение пульсаций равно 5 % </w:t>
      </w:r>
      <w:r w:rsidR="00923D1E">
        <w:rPr>
          <w:rFonts w:ascii="Arial" w:hAnsi="Arial" w:cs="Arial"/>
          <w:sz w:val="20"/>
        </w:rPr>
        <w:t xml:space="preserve">от </w:t>
      </w:r>
      <w:r w:rsidR="00906D29" w:rsidRPr="00223C6C">
        <w:rPr>
          <w:rFonts w:ascii="Arial" w:hAnsi="Arial" w:cs="Arial"/>
          <w:sz w:val="20"/>
        </w:rPr>
        <w:t>амплитуды напряжения конденсатора Uc, соответствующей постоянной времени R</w:t>
      </w:r>
      <w:r w:rsidR="00906D29" w:rsidRPr="002D3FC2">
        <w:rPr>
          <w:rFonts w:ascii="Arial" w:hAnsi="Arial" w:cs="Arial"/>
          <w:sz w:val="20"/>
          <w:vertAlign w:val="subscript"/>
        </w:rPr>
        <w:t>1</w:t>
      </w:r>
      <w:r w:rsidR="00906D29" w:rsidRPr="002D3FC2">
        <w:rPr>
          <w:rFonts w:ascii="Arial" w:hAnsi="Arial" w:cs="Arial"/>
          <w:b/>
          <w:sz w:val="20"/>
        </w:rPr>
        <w:t>·</w:t>
      </w:r>
      <w:r w:rsidR="002D3FC2">
        <w:rPr>
          <w:rFonts w:ascii="Arial" w:hAnsi="Arial" w:cs="Arial"/>
          <w:sz w:val="20"/>
        </w:rPr>
        <w:t>C = 7,5/f.</w:t>
      </w:r>
    </w:p>
    <w:p w:rsidR="00CE0AA2" w:rsidRPr="00EC25EB" w:rsidRDefault="00CE0AA2" w:rsidP="002D3FC2">
      <w:pPr>
        <w:keepNext/>
        <w:keepLines/>
        <w:widowControl w:val="0"/>
        <w:tabs>
          <w:tab w:val="left" w:pos="932"/>
        </w:tabs>
        <w:suppressAutoHyphens w:val="0"/>
        <w:spacing w:line="360" w:lineRule="auto"/>
        <w:ind w:firstLine="567"/>
        <w:outlineLvl w:val="4"/>
        <w:rPr>
          <w:rFonts w:ascii="Arial" w:hAnsi="Arial" w:cs="Arial"/>
          <w:b/>
          <w:sz w:val="18"/>
          <w:szCs w:val="18"/>
        </w:rPr>
      </w:pPr>
      <w:r w:rsidRPr="002D3FC2">
        <w:rPr>
          <w:rFonts w:ascii="Arial" w:eastAsia="Arial" w:hAnsi="Arial" w:cs="Arial"/>
          <w:b/>
          <w:bCs/>
          <w:i/>
          <w:sz w:val="22"/>
          <w:szCs w:val="22"/>
          <w:lang w:eastAsia="ru-RU"/>
        </w:rPr>
        <w:t>Е.4</w:t>
      </w:r>
      <w:r w:rsidRPr="002D3FC2">
        <w:rPr>
          <w:rFonts w:ascii="Arial" w:eastAsia="Arial" w:hAnsi="Arial" w:cs="Arial"/>
          <w:b/>
          <w:bCs/>
          <w:i/>
          <w:sz w:val="22"/>
          <w:szCs w:val="22"/>
          <w:lang w:eastAsia="ru-RU"/>
        </w:rPr>
        <w:tab/>
      </w:r>
      <w:r w:rsidRPr="002D3FC2">
        <w:rPr>
          <w:rFonts w:ascii="Arial" w:eastAsia="Arial" w:hAnsi="Arial" w:cs="Arial"/>
          <w:b/>
          <w:bCs/>
          <w:sz w:val="22"/>
          <w:szCs w:val="22"/>
          <w:lang w:eastAsia="ru-RU"/>
        </w:rPr>
        <w:t>Регулировка</w:t>
      </w:r>
    </w:p>
    <w:p w:rsidR="00CE0AA2" w:rsidRPr="001A5802" w:rsidRDefault="00CE0AA2"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Нелинейная испытательная нагрузка должна быть отрегулирована следующим образом:</w:t>
      </w:r>
    </w:p>
    <w:p w:rsidR="00CE0AA2" w:rsidRPr="001A5802" w:rsidRDefault="00CE0AA2"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lastRenderedPageBreak/>
        <w:t xml:space="preserve">а) схема испытания эталонной нелинейной нагрузки должна быть подключена к входу питания переменного тока при </w:t>
      </w:r>
      <w:r w:rsidR="00923D1E" w:rsidRPr="001A5802">
        <w:rPr>
          <w:rFonts w:ascii="Arial" w:hAnsi="Arial" w:cs="Arial"/>
          <w:sz w:val="22"/>
          <w:szCs w:val="22"/>
        </w:rPr>
        <w:t>но</w:t>
      </w:r>
      <w:r w:rsidR="00923D1E">
        <w:rPr>
          <w:rFonts w:ascii="Arial" w:hAnsi="Arial" w:cs="Arial"/>
          <w:sz w:val="22"/>
          <w:szCs w:val="22"/>
        </w:rPr>
        <w:t>минальном</w:t>
      </w:r>
      <w:r w:rsidR="00923D1E" w:rsidRPr="001A5802">
        <w:rPr>
          <w:rFonts w:ascii="Arial" w:hAnsi="Arial" w:cs="Arial"/>
          <w:sz w:val="22"/>
          <w:szCs w:val="22"/>
        </w:rPr>
        <w:t xml:space="preserve"> </w:t>
      </w:r>
      <w:r w:rsidRPr="001A5802">
        <w:rPr>
          <w:rFonts w:ascii="Arial" w:hAnsi="Arial" w:cs="Arial"/>
          <w:sz w:val="22"/>
          <w:szCs w:val="22"/>
        </w:rPr>
        <w:t xml:space="preserve">выходном напряжении, установленном для </w:t>
      </w:r>
      <w:r w:rsidR="00923D1E" w:rsidRPr="001A5802">
        <w:rPr>
          <w:rFonts w:ascii="Arial" w:hAnsi="Arial" w:cs="Arial"/>
          <w:sz w:val="22"/>
          <w:szCs w:val="22"/>
        </w:rPr>
        <w:t>испытуемо</w:t>
      </w:r>
      <w:r w:rsidR="00923D1E">
        <w:rPr>
          <w:rFonts w:ascii="Arial" w:hAnsi="Arial" w:cs="Arial"/>
          <w:sz w:val="22"/>
          <w:szCs w:val="22"/>
        </w:rPr>
        <w:t>го</w:t>
      </w:r>
      <w:r w:rsidR="00923D1E" w:rsidRPr="001A5802">
        <w:rPr>
          <w:rFonts w:ascii="Arial" w:hAnsi="Arial" w:cs="Arial"/>
          <w:sz w:val="22"/>
          <w:szCs w:val="22"/>
        </w:rPr>
        <w:t xml:space="preserve"> </w:t>
      </w:r>
      <w:r w:rsidR="00923D1E">
        <w:rPr>
          <w:rFonts w:ascii="Arial" w:hAnsi="Arial" w:cs="Arial"/>
          <w:sz w:val="22"/>
          <w:szCs w:val="22"/>
        </w:rPr>
        <w:t>ИБП</w:t>
      </w:r>
      <w:r w:rsidRPr="001A5802">
        <w:rPr>
          <w:rFonts w:ascii="Arial" w:hAnsi="Arial" w:cs="Arial"/>
          <w:sz w:val="22"/>
          <w:szCs w:val="22"/>
        </w:rPr>
        <w:t>;</w:t>
      </w:r>
    </w:p>
    <w:p w:rsidR="00CE0AA2" w:rsidRPr="001A5802" w:rsidRDefault="00CE0AA2"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b) </w:t>
      </w:r>
      <w:r w:rsidR="00CF37A3">
        <w:rPr>
          <w:rFonts w:ascii="Arial" w:hAnsi="Arial" w:cs="Arial"/>
          <w:sz w:val="22"/>
          <w:szCs w:val="22"/>
        </w:rPr>
        <w:t>полное сопротивление</w:t>
      </w:r>
      <w:r w:rsidR="00CF37A3" w:rsidRPr="001A5802">
        <w:rPr>
          <w:rFonts w:ascii="Arial" w:hAnsi="Arial" w:cs="Arial"/>
          <w:sz w:val="22"/>
          <w:szCs w:val="22"/>
        </w:rPr>
        <w:t xml:space="preserve"> </w:t>
      </w:r>
      <w:r w:rsidRPr="001A5802">
        <w:rPr>
          <w:rFonts w:ascii="Arial" w:hAnsi="Arial" w:cs="Arial"/>
          <w:sz w:val="22"/>
          <w:szCs w:val="22"/>
        </w:rPr>
        <w:t>входной цепи питания переменного тока не должен</w:t>
      </w:r>
      <w:r w:rsidR="00923D1E">
        <w:rPr>
          <w:rFonts w:ascii="Arial" w:hAnsi="Arial" w:cs="Arial"/>
          <w:sz w:val="22"/>
          <w:szCs w:val="22"/>
        </w:rPr>
        <w:t>о</w:t>
      </w:r>
      <w:r w:rsidRPr="001A5802">
        <w:rPr>
          <w:rFonts w:ascii="Arial" w:hAnsi="Arial" w:cs="Arial"/>
          <w:sz w:val="22"/>
          <w:szCs w:val="22"/>
        </w:rPr>
        <w:t xml:space="preserve"> приводить к искажению формы кривой входного сигнала переменного тока более, чем на 8 % при обеспечении питанием этой испытательной нагрузки (требование IEC 61000-2-2);</w:t>
      </w:r>
    </w:p>
    <w:p w:rsidR="00CE0AA2" w:rsidRPr="001A5802" w:rsidRDefault="00CE0AA2"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c) резистор R1 должен быть отрегулирован так, чтобы получить </w:t>
      </w:r>
      <w:r w:rsidR="00923D1E" w:rsidRPr="001A5802">
        <w:rPr>
          <w:rFonts w:ascii="Arial" w:hAnsi="Arial" w:cs="Arial"/>
          <w:sz w:val="22"/>
          <w:szCs w:val="22"/>
        </w:rPr>
        <w:t>но</w:t>
      </w:r>
      <w:r w:rsidR="00923D1E">
        <w:rPr>
          <w:rFonts w:ascii="Arial" w:hAnsi="Arial" w:cs="Arial"/>
          <w:sz w:val="22"/>
          <w:szCs w:val="22"/>
        </w:rPr>
        <w:t>минальную</w:t>
      </w:r>
      <w:r w:rsidR="00923D1E" w:rsidRPr="001A5802">
        <w:rPr>
          <w:rFonts w:ascii="Arial" w:hAnsi="Arial" w:cs="Arial"/>
          <w:sz w:val="22"/>
          <w:szCs w:val="22"/>
        </w:rPr>
        <w:t xml:space="preserve"> </w:t>
      </w:r>
      <w:r w:rsidRPr="001A5802">
        <w:rPr>
          <w:rFonts w:ascii="Arial" w:hAnsi="Arial" w:cs="Arial"/>
          <w:sz w:val="22"/>
          <w:szCs w:val="22"/>
        </w:rPr>
        <w:t xml:space="preserve">выходную полную мощность S, установленную в Е.3 для </w:t>
      </w:r>
      <w:r w:rsidR="00923D1E" w:rsidRPr="001A5802">
        <w:rPr>
          <w:rFonts w:ascii="Arial" w:hAnsi="Arial" w:cs="Arial"/>
          <w:sz w:val="22"/>
          <w:szCs w:val="22"/>
        </w:rPr>
        <w:t>испытуемо</w:t>
      </w:r>
      <w:r w:rsidR="00923D1E">
        <w:rPr>
          <w:rFonts w:ascii="Arial" w:hAnsi="Arial" w:cs="Arial"/>
          <w:sz w:val="22"/>
          <w:szCs w:val="22"/>
        </w:rPr>
        <w:t>го</w:t>
      </w:r>
      <w:r w:rsidR="00923D1E" w:rsidRPr="001A5802">
        <w:rPr>
          <w:rFonts w:ascii="Arial" w:hAnsi="Arial" w:cs="Arial"/>
          <w:sz w:val="22"/>
          <w:szCs w:val="22"/>
        </w:rPr>
        <w:t xml:space="preserve"> </w:t>
      </w:r>
      <w:r w:rsidR="00923D1E">
        <w:rPr>
          <w:rFonts w:ascii="Arial" w:hAnsi="Arial" w:cs="Arial"/>
          <w:sz w:val="22"/>
          <w:szCs w:val="22"/>
        </w:rPr>
        <w:t>ИБП</w:t>
      </w:r>
      <w:r w:rsidRPr="001A5802">
        <w:rPr>
          <w:rFonts w:ascii="Arial" w:hAnsi="Arial" w:cs="Arial"/>
          <w:sz w:val="22"/>
          <w:szCs w:val="22"/>
        </w:rPr>
        <w:t>.</w:t>
      </w:r>
      <w:r w:rsidR="009C6A35" w:rsidRPr="001A5802">
        <w:rPr>
          <w:rFonts w:ascii="Arial" w:hAnsi="Arial" w:cs="Arial"/>
          <w:sz w:val="22"/>
          <w:szCs w:val="22"/>
        </w:rPr>
        <w:t xml:space="preserve"> Дополнительная линейная нагрузка, указанная в E.2, добавл</w:t>
      </w:r>
      <w:r w:rsidR="00923D1E">
        <w:rPr>
          <w:rFonts w:ascii="Arial" w:hAnsi="Arial" w:cs="Arial"/>
          <w:sz w:val="22"/>
          <w:szCs w:val="22"/>
        </w:rPr>
        <w:t>яют</w:t>
      </w:r>
      <w:r w:rsidR="009C6A35" w:rsidRPr="001A5802">
        <w:rPr>
          <w:rFonts w:ascii="Arial" w:hAnsi="Arial" w:cs="Arial"/>
          <w:sz w:val="22"/>
          <w:szCs w:val="22"/>
        </w:rPr>
        <w:t>, если применимо</w:t>
      </w:r>
      <w:r w:rsidRPr="001A5802">
        <w:rPr>
          <w:rFonts w:ascii="Arial" w:hAnsi="Arial" w:cs="Arial"/>
          <w:sz w:val="22"/>
          <w:szCs w:val="22"/>
        </w:rPr>
        <w:t>;</w:t>
      </w:r>
    </w:p>
    <w:p w:rsidR="00D512C1" w:rsidRPr="001A5802" w:rsidRDefault="009C6A35" w:rsidP="00586884">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П</w:t>
      </w:r>
      <w:r w:rsidR="00CE0AA2" w:rsidRPr="001A5802">
        <w:rPr>
          <w:rFonts w:ascii="Arial" w:hAnsi="Arial" w:cs="Arial"/>
          <w:sz w:val="22"/>
          <w:szCs w:val="22"/>
        </w:rPr>
        <w:t>осле регулировки</w:t>
      </w:r>
      <w:r w:rsidRPr="001A5802">
        <w:rPr>
          <w:rFonts w:ascii="Arial" w:hAnsi="Arial" w:cs="Arial"/>
          <w:sz w:val="22"/>
          <w:szCs w:val="22"/>
        </w:rPr>
        <w:t>, указанной в c),</w:t>
      </w:r>
      <w:r w:rsidR="00CE0AA2" w:rsidRPr="001A5802">
        <w:rPr>
          <w:rFonts w:ascii="Arial" w:hAnsi="Arial" w:cs="Arial"/>
          <w:sz w:val="22"/>
          <w:szCs w:val="22"/>
        </w:rPr>
        <w:t xml:space="preserve"> </w:t>
      </w:r>
      <w:r w:rsidR="001B2495" w:rsidRPr="001A5802">
        <w:rPr>
          <w:rFonts w:ascii="Arial" w:hAnsi="Arial" w:cs="Arial"/>
          <w:sz w:val="22"/>
          <w:szCs w:val="22"/>
        </w:rPr>
        <w:t>эталонн</w:t>
      </w:r>
      <w:r w:rsidR="001B2495">
        <w:rPr>
          <w:rFonts w:ascii="Arial" w:hAnsi="Arial" w:cs="Arial"/>
          <w:sz w:val="22"/>
          <w:szCs w:val="22"/>
        </w:rPr>
        <w:t>ую</w:t>
      </w:r>
      <w:r w:rsidR="001B2495" w:rsidRPr="001A5802">
        <w:rPr>
          <w:rFonts w:ascii="Arial" w:hAnsi="Arial" w:cs="Arial"/>
          <w:sz w:val="22"/>
          <w:szCs w:val="22"/>
        </w:rPr>
        <w:t xml:space="preserve"> нелинейн</w:t>
      </w:r>
      <w:r w:rsidR="001B2495">
        <w:rPr>
          <w:rFonts w:ascii="Arial" w:hAnsi="Arial" w:cs="Arial"/>
          <w:sz w:val="22"/>
          <w:szCs w:val="22"/>
        </w:rPr>
        <w:t>ую</w:t>
      </w:r>
      <w:r w:rsidR="001B2495" w:rsidRPr="001A5802">
        <w:rPr>
          <w:rFonts w:ascii="Arial" w:hAnsi="Arial" w:cs="Arial"/>
          <w:sz w:val="22"/>
          <w:szCs w:val="22"/>
        </w:rPr>
        <w:t xml:space="preserve"> нагрузк</w:t>
      </w:r>
      <w:r w:rsidR="001B2495">
        <w:rPr>
          <w:rFonts w:ascii="Arial" w:hAnsi="Arial" w:cs="Arial"/>
          <w:sz w:val="22"/>
          <w:szCs w:val="22"/>
        </w:rPr>
        <w:t>у</w:t>
      </w:r>
      <w:r w:rsidR="001B2495" w:rsidRPr="001A5802">
        <w:rPr>
          <w:rFonts w:ascii="Arial" w:hAnsi="Arial" w:cs="Arial"/>
          <w:sz w:val="22"/>
          <w:szCs w:val="22"/>
        </w:rPr>
        <w:t xml:space="preserve"> </w:t>
      </w:r>
      <w:r w:rsidR="001B2495">
        <w:rPr>
          <w:rFonts w:ascii="Arial" w:hAnsi="Arial" w:cs="Arial"/>
          <w:sz w:val="22"/>
          <w:szCs w:val="22"/>
        </w:rPr>
        <w:t>подключают</w:t>
      </w:r>
      <w:r w:rsidR="00CE0AA2" w:rsidRPr="001A5802">
        <w:rPr>
          <w:rFonts w:ascii="Arial" w:hAnsi="Arial" w:cs="Arial"/>
          <w:sz w:val="22"/>
          <w:szCs w:val="22"/>
        </w:rPr>
        <w:t xml:space="preserve"> к выходу </w:t>
      </w:r>
      <w:r w:rsidR="001B2495">
        <w:rPr>
          <w:rFonts w:ascii="Arial" w:hAnsi="Arial" w:cs="Arial"/>
          <w:sz w:val="22"/>
          <w:szCs w:val="22"/>
        </w:rPr>
        <w:t>ИБП</w:t>
      </w:r>
      <w:r w:rsidR="001B2495" w:rsidRPr="001A5802">
        <w:rPr>
          <w:rFonts w:ascii="Arial" w:hAnsi="Arial" w:cs="Arial"/>
          <w:sz w:val="22"/>
          <w:szCs w:val="22"/>
        </w:rPr>
        <w:t xml:space="preserve"> </w:t>
      </w:r>
      <w:r w:rsidRPr="001A5802">
        <w:rPr>
          <w:rFonts w:ascii="Arial" w:hAnsi="Arial" w:cs="Arial"/>
          <w:sz w:val="22"/>
          <w:szCs w:val="22"/>
        </w:rPr>
        <w:t>без дальнейшей регулировки.</w:t>
      </w:r>
    </w:p>
    <w:p w:rsidR="00640038" w:rsidRPr="00640038" w:rsidRDefault="00640038" w:rsidP="00A57981">
      <w:pPr>
        <w:pStyle w:val="3"/>
        <w:pageBreakBefore/>
        <w:spacing w:before="0" w:after="0"/>
        <w:jc w:val="center"/>
        <w:rPr>
          <w:sz w:val="24"/>
          <w:szCs w:val="24"/>
        </w:rPr>
      </w:pPr>
      <w:r w:rsidRPr="00640038">
        <w:lastRenderedPageBreak/>
        <w:t>Приложение</w:t>
      </w:r>
      <w:r w:rsidRPr="00C4329A">
        <w:t xml:space="preserve"> </w:t>
      </w:r>
      <w:r w:rsidR="003E5922" w:rsidRPr="00A60A14">
        <w:rPr>
          <w:i/>
          <w:lang w:val="en-US"/>
        </w:rPr>
        <w:t>F</w:t>
      </w:r>
      <w:r w:rsidRPr="00C4329A">
        <w:br/>
      </w:r>
      <w:r w:rsidRPr="00C4329A">
        <w:rPr>
          <w:b w:val="0"/>
          <w:sz w:val="24"/>
          <w:szCs w:val="24"/>
        </w:rPr>
        <w:t>(</w:t>
      </w:r>
      <w:r w:rsidR="009C6A35">
        <w:rPr>
          <w:b w:val="0"/>
          <w:sz w:val="24"/>
          <w:szCs w:val="24"/>
        </w:rPr>
        <w:t>справочное</w:t>
      </w:r>
      <w:r w:rsidRPr="00640038">
        <w:rPr>
          <w:b w:val="0"/>
          <w:sz w:val="24"/>
          <w:szCs w:val="24"/>
        </w:rPr>
        <w:t>)</w:t>
      </w:r>
      <w:r w:rsidRPr="00640038">
        <w:br/>
      </w:r>
      <w:r w:rsidR="009C6A35">
        <w:rPr>
          <w:sz w:val="24"/>
          <w:szCs w:val="24"/>
        </w:rPr>
        <w:t xml:space="preserve">Руководство по испытанию </w:t>
      </w:r>
      <w:r w:rsidR="00321316">
        <w:rPr>
          <w:sz w:val="24"/>
          <w:szCs w:val="24"/>
        </w:rPr>
        <w:t>ИБП</w:t>
      </w:r>
      <w:r w:rsidR="009C6A35">
        <w:rPr>
          <w:sz w:val="24"/>
          <w:szCs w:val="24"/>
        </w:rPr>
        <w:t xml:space="preserve"> </w:t>
      </w:r>
      <w:r w:rsidR="00321316" w:rsidRPr="00321316">
        <w:rPr>
          <w:sz w:val="24"/>
          <w:szCs w:val="24"/>
        </w:rPr>
        <w:t>с возможностью работы в нескольких режимах</w:t>
      </w:r>
    </w:p>
    <w:p w:rsidR="00640038" w:rsidRPr="001B1394" w:rsidRDefault="00640038" w:rsidP="00784437">
      <w:pPr>
        <w:ind w:firstLine="567"/>
        <w:jc w:val="both"/>
        <w:rPr>
          <w:rFonts w:ascii="Arial" w:hAnsi="Arial" w:cs="Arial"/>
          <w:sz w:val="22"/>
          <w:szCs w:val="22"/>
        </w:rPr>
      </w:pPr>
    </w:p>
    <w:p w:rsidR="00640038" w:rsidRPr="00C7713B" w:rsidRDefault="003E5922" w:rsidP="00C7713B">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C7713B">
        <w:rPr>
          <w:rFonts w:ascii="Arial" w:eastAsia="Arial" w:hAnsi="Arial" w:cs="Arial"/>
          <w:b/>
          <w:bCs/>
          <w:i/>
          <w:sz w:val="22"/>
          <w:szCs w:val="22"/>
          <w:lang w:eastAsia="ru-RU"/>
        </w:rPr>
        <w:t>F</w:t>
      </w:r>
      <w:r w:rsidR="00640038" w:rsidRPr="00C7713B">
        <w:rPr>
          <w:rFonts w:ascii="Arial" w:eastAsia="Arial" w:hAnsi="Arial" w:cs="Arial"/>
          <w:b/>
          <w:bCs/>
          <w:i/>
          <w:sz w:val="22"/>
          <w:szCs w:val="22"/>
          <w:lang w:eastAsia="ru-RU"/>
        </w:rPr>
        <w:t>.1</w:t>
      </w:r>
      <w:r w:rsidR="009C6A35" w:rsidRPr="00C7713B">
        <w:rPr>
          <w:rFonts w:ascii="Arial" w:eastAsia="Arial" w:hAnsi="Arial" w:cs="Arial"/>
          <w:b/>
          <w:bCs/>
          <w:i/>
          <w:sz w:val="22"/>
          <w:szCs w:val="22"/>
          <w:lang w:eastAsia="ru-RU"/>
        </w:rPr>
        <w:t xml:space="preserve"> Общие положения</w:t>
      </w:r>
    </w:p>
    <w:p w:rsidR="009C6A35" w:rsidRPr="001A5802" w:rsidRDefault="008C3383"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В </w:t>
      </w:r>
      <w:r w:rsidR="001B2495">
        <w:rPr>
          <w:rFonts w:ascii="Arial" w:hAnsi="Arial" w:cs="Arial"/>
          <w:sz w:val="22"/>
          <w:szCs w:val="22"/>
        </w:rPr>
        <w:t>настоящее приложение</w:t>
      </w:r>
      <w:r w:rsidR="001B2495" w:rsidRPr="001A5802">
        <w:rPr>
          <w:rFonts w:ascii="Arial" w:hAnsi="Arial" w:cs="Arial"/>
          <w:sz w:val="22"/>
          <w:szCs w:val="22"/>
        </w:rPr>
        <w:t xml:space="preserve"> </w:t>
      </w:r>
      <w:r w:rsidR="001B2495">
        <w:rPr>
          <w:rFonts w:ascii="Arial" w:hAnsi="Arial" w:cs="Arial"/>
          <w:sz w:val="22"/>
          <w:szCs w:val="22"/>
        </w:rPr>
        <w:t xml:space="preserve">содержит </w:t>
      </w:r>
      <w:r w:rsidRPr="001A5802">
        <w:rPr>
          <w:rFonts w:ascii="Arial" w:hAnsi="Arial" w:cs="Arial"/>
          <w:sz w:val="22"/>
          <w:szCs w:val="22"/>
        </w:rPr>
        <w:t>руководство по</w:t>
      </w:r>
      <w:r w:rsidR="001B2495">
        <w:rPr>
          <w:rFonts w:ascii="Arial" w:hAnsi="Arial" w:cs="Arial"/>
          <w:sz w:val="22"/>
          <w:szCs w:val="22"/>
        </w:rPr>
        <w:t xml:space="preserve"> проведению</w:t>
      </w:r>
      <w:r w:rsidRPr="001A5802">
        <w:rPr>
          <w:rFonts w:ascii="Arial" w:hAnsi="Arial" w:cs="Arial"/>
          <w:sz w:val="22"/>
          <w:szCs w:val="22"/>
        </w:rPr>
        <w:t xml:space="preserve"> </w:t>
      </w:r>
      <w:r w:rsidR="001B2495" w:rsidRPr="001A5802">
        <w:rPr>
          <w:rFonts w:ascii="Arial" w:hAnsi="Arial" w:cs="Arial"/>
          <w:sz w:val="22"/>
          <w:szCs w:val="22"/>
        </w:rPr>
        <w:t>испытани</w:t>
      </w:r>
      <w:r w:rsidR="001B2495">
        <w:rPr>
          <w:rFonts w:ascii="Arial" w:hAnsi="Arial" w:cs="Arial"/>
          <w:sz w:val="22"/>
          <w:szCs w:val="22"/>
        </w:rPr>
        <w:t>й</w:t>
      </w:r>
      <w:r w:rsidR="001B2495" w:rsidRPr="001A5802">
        <w:rPr>
          <w:rFonts w:ascii="Arial" w:hAnsi="Arial" w:cs="Arial"/>
          <w:sz w:val="22"/>
          <w:szCs w:val="22"/>
        </w:rPr>
        <w:t xml:space="preserve"> </w:t>
      </w:r>
      <w:r w:rsidR="001B2495">
        <w:rPr>
          <w:rFonts w:ascii="Arial" w:hAnsi="Arial" w:cs="Arial"/>
          <w:sz w:val="22"/>
          <w:szCs w:val="22"/>
        </w:rPr>
        <w:t xml:space="preserve">ИБП соответствующего нескольким </w:t>
      </w:r>
      <w:r w:rsidR="001B2495" w:rsidRPr="001A5802">
        <w:rPr>
          <w:rFonts w:ascii="Arial" w:hAnsi="Arial" w:cs="Arial"/>
          <w:sz w:val="22"/>
          <w:szCs w:val="22"/>
        </w:rPr>
        <w:t>классификаци</w:t>
      </w:r>
      <w:r w:rsidR="001B2495">
        <w:rPr>
          <w:rFonts w:ascii="Arial" w:hAnsi="Arial" w:cs="Arial"/>
          <w:sz w:val="22"/>
          <w:szCs w:val="22"/>
        </w:rPr>
        <w:t>ям</w:t>
      </w:r>
      <w:r w:rsidR="001B2495" w:rsidRPr="001A5802">
        <w:rPr>
          <w:rFonts w:ascii="Arial" w:hAnsi="Arial" w:cs="Arial"/>
          <w:sz w:val="22"/>
          <w:szCs w:val="22"/>
        </w:rPr>
        <w:t xml:space="preserve"> </w:t>
      </w:r>
      <w:r w:rsidR="001B2495">
        <w:rPr>
          <w:rFonts w:ascii="Arial" w:hAnsi="Arial" w:cs="Arial"/>
          <w:sz w:val="22"/>
          <w:szCs w:val="22"/>
        </w:rPr>
        <w:t>указанным</w:t>
      </w:r>
      <w:r w:rsidRPr="001A5802">
        <w:rPr>
          <w:rFonts w:ascii="Arial" w:hAnsi="Arial" w:cs="Arial"/>
          <w:sz w:val="22"/>
          <w:szCs w:val="22"/>
        </w:rPr>
        <w:t xml:space="preserve"> в 5.3.4.</w:t>
      </w:r>
    </w:p>
    <w:p w:rsidR="008C3383" w:rsidRPr="001A5802" w:rsidRDefault="008C3383"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Для каждой применимой классификации характеристик, </w:t>
      </w:r>
      <w:r w:rsidR="001B2495">
        <w:rPr>
          <w:rFonts w:ascii="Arial" w:hAnsi="Arial" w:cs="Arial"/>
          <w:sz w:val="22"/>
          <w:szCs w:val="22"/>
        </w:rPr>
        <w:t>рабочая</w:t>
      </w:r>
      <w:r w:rsidR="001B2495" w:rsidRPr="001A5802">
        <w:rPr>
          <w:rFonts w:ascii="Arial" w:hAnsi="Arial" w:cs="Arial"/>
          <w:sz w:val="22"/>
          <w:szCs w:val="22"/>
        </w:rPr>
        <w:t xml:space="preserve"> </w:t>
      </w:r>
      <w:r w:rsidRPr="001A5802">
        <w:rPr>
          <w:rFonts w:ascii="Arial" w:hAnsi="Arial" w:cs="Arial"/>
          <w:sz w:val="22"/>
          <w:szCs w:val="22"/>
        </w:rPr>
        <w:t xml:space="preserve">характеристика </w:t>
      </w:r>
      <w:r w:rsidR="001B2495">
        <w:rPr>
          <w:rFonts w:ascii="Arial" w:hAnsi="Arial" w:cs="Arial"/>
          <w:sz w:val="22"/>
          <w:szCs w:val="22"/>
        </w:rPr>
        <w:t>ИБП</w:t>
      </w:r>
      <w:r w:rsidR="001B2495" w:rsidRPr="001A5802">
        <w:rPr>
          <w:rFonts w:ascii="Arial" w:hAnsi="Arial" w:cs="Arial"/>
          <w:sz w:val="22"/>
          <w:szCs w:val="22"/>
        </w:rPr>
        <w:t xml:space="preserve"> </w:t>
      </w:r>
      <w:r w:rsidRPr="001A5802">
        <w:rPr>
          <w:rFonts w:ascii="Arial" w:hAnsi="Arial" w:cs="Arial"/>
          <w:sz w:val="22"/>
          <w:szCs w:val="22"/>
        </w:rPr>
        <w:t xml:space="preserve">должна быть подтверждена на соответствие значениям, </w:t>
      </w:r>
      <w:r w:rsidR="001B2495">
        <w:rPr>
          <w:rFonts w:ascii="Arial" w:hAnsi="Arial" w:cs="Arial"/>
          <w:sz w:val="22"/>
          <w:szCs w:val="22"/>
        </w:rPr>
        <w:t>указанным</w:t>
      </w:r>
      <w:r w:rsidR="001B2495" w:rsidRPr="001A5802">
        <w:rPr>
          <w:rFonts w:ascii="Arial" w:hAnsi="Arial" w:cs="Arial"/>
          <w:sz w:val="22"/>
          <w:szCs w:val="22"/>
        </w:rPr>
        <w:t xml:space="preserve"> </w:t>
      </w:r>
      <w:r w:rsidRPr="001A5802">
        <w:rPr>
          <w:rFonts w:ascii="Arial" w:hAnsi="Arial" w:cs="Arial"/>
          <w:sz w:val="22"/>
          <w:szCs w:val="22"/>
        </w:rPr>
        <w:t>в разделе 5, и испытаниям, указанным в разделе 6.</w:t>
      </w:r>
    </w:p>
    <w:p w:rsidR="00127C46" w:rsidRPr="001A5802" w:rsidRDefault="001258DF"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ИБП</w:t>
      </w:r>
      <w:r w:rsidRPr="001A5802">
        <w:rPr>
          <w:rFonts w:ascii="Arial" w:hAnsi="Arial" w:cs="Arial"/>
          <w:sz w:val="22"/>
          <w:szCs w:val="22"/>
        </w:rPr>
        <w:t xml:space="preserve"> </w:t>
      </w:r>
      <w:r w:rsidR="008C3383" w:rsidRPr="001A5802">
        <w:rPr>
          <w:rFonts w:ascii="Arial" w:hAnsi="Arial" w:cs="Arial"/>
          <w:sz w:val="22"/>
          <w:szCs w:val="22"/>
        </w:rPr>
        <w:t>долж</w:t>
      </w:r>
      <w:r>
        <w:rPr>
          <w:rFonts w:ascii="Arial" w:hAnsi="Arial" w:cs="Arial"/>
          <w:sz w:val="22"/>
          <w:szCs w:val="22"/>
        </w:rPr>
        <w:t xml:space="preserve">ен </w:t>
      </w:r>
      <w:r w:rsidR="008C3383" w:rsidRPr="001A5802">
        <w:rPr>
          <w:rFonts w:ascii="Arial" w:hAnsi="Arial" w:cs="Arial"/>
          <w:sz w:val="22"/>
          <w:szCs w:val="22"/>
        </w:rPr>
        <w:t xml:space="preserve">работать в каждой заявленной классификации </w:t>
      </w:r>
      <w:r>
        <w:rPr>
          <w:rFonts w:ascii="Arial" w:hAnsi="Arial" w:cs="Arial"/>
          <w:sz w:val="22"/>
          <w:szCs w:val="22"/>
        </w:rPr>
        <w:t>при проведений</w:t>
      </w:r>
      <w:r w:rsidR="008C3383" w:rsidRPr="001A5802">
        <w:rPr>
          <w:rFonts w:ascii="Arial" w:hAnsi="Arial" w:cs="Arial"/>
          <w:sz w:val="22"/>
          <w:szCs w:val="22"/>
        </w:rPr>
        <w:t xml:space="preserve"> испытани</w:t>
      </w:r>
      <w:r>
        <w:rPr>
          <w:rFonts w:ascii="Arial" w:hAnsi="Arial" w:cs="Arial"/>
          <w:sz w:val="22"/>
          <w:szCs w:val="22"/>
        </w:rPr>
        <w:t>й</w:t>
      </w:r>
      <w:r w:rsidR="008C3383" w:rsidRPr="001A5802">
        <w:rPr>
          <w:rFonts w:ascii="Arial" w:hAnsi="Arial" w:cs="Arial"/>
          <w:sz w:val="22"/>
          <w:szCs w:val="22"/>
        </w:rPr>
        <w:t>.</w:t>
      </w:r>
    </w:p>
    <w:p w:rsidR="006217D8" w:rsidRPr="00C7713B" w:rsidRDefault="00312E54" w:rsidP="00C7713B">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C7713B">
        <w:rPr>
          <w:rFonts w:ascii="Arial" w:eastAsia="Arial" w:hAnsi="Arial" w:cs="Arial"/>
          <w:b/>
          <w:bCs/>
          <w:i/>
          <w:sz w:val="22"/>
          <w:szCs w:val="22"/>
          <w:lang w:eastAsia="ru-RU"/>
        </w:rPr>
        <w:t>F</w:t>
      </w:r>
      <w:r w:rsidR="006217D8" w:rsidRPr="00C7713B">
        <w:rPr>
          <w:rFonts w:ascii="Arial" w:eastAsia="Arial" w:hAnsi="Arial" w:cs="Arial"/>
          <w:b/>
          <w:bCs/>
          <w:i/>
          <w:sz w:val="22"/>
          <w:szCs w:val="22"/>
          <w:lang w:eastAsia="ru-RU"/>
        </w:rPr>
        <w:t xml:space="preserve">.2 </w:t>
      </w:r>
      <w:r w:rsidR="00E559FE">
        <w:rPr>
          <w:rFonts w:ascii="Arial" w:eastAsia="Arial" w:hAnsi="Arial" w:cs="Arial"/>
          <w:b/>
          <w:bCs/>
          <w:i/>
          <w:sz w:val="22"/>
          <w:szCs w:val="22"/>
          <w:lang w:eastAsia="ru-RU"/>
        </w:rPr>
        <w:t>ИБП</w:t>
      </w:r>
      <w:r w:rsidR="00E559FE" w:rsidRPr="00C7713B">
        <w:rPr>
          <w:rFonts w:ascii="Arial" w:eastAsia="Arial" w:hAnsi="Arial" w:cs="Arial"/>
          <w:b/>
          <w:bCs/>
          <w:i/>
          <w:sz w:val="22"/>
          <w:szCs w:val="22"/>
          <w:lang w:eastAsia="ru-RU"/>
        </w:rPr>
        <w:t xml:space="preserve"> </w:t>
      </w:r>
      <w:r w:rsidR="00127C46" w:rsidRPr="00C7713B">
        <w:rPr>
          <w:rFonts w:ascii="Arial" w:eastAsia="Arial" w:hAnsi="Arial" w:cs="Arial"/>
          <w:b/>
          <w:bCs/>
          <w:i/>
          <w:sz w:val="22"/>
          <w:szCs w:val="22"/>
          <w:lang w:eastAsia="ru-RU"/>
        </w:rPr>
        <w:t>с автоматическим изменением классификации</w:t>
      </w:r>
    </w:p>
    <w:p w:rsidR="00127C46" w:rsidRPr="001A5802" w:rsidRDefault="00127C4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В дополнение к требованию, изложенному в F.1, </w:t>
      </w:r>
      <w:r w:rsidR="001258DF">
        <w:rPr>
          <w:rFonts w:ascii="Arial" w:hAnsi="Arial" w:cs="Arial"/>
          <w:sz w:val="22"/>
          <w:szCs w:val="22"/>
        </w:rPr>
        <w:t>ИБП</w:t>
      </w:r>
      <w:r w:rsidRPr="001A5802">
        <w:rPr>
          <w:rFonts w:ascii="Arial" w:hAnsi="Arial" w:cs="Arial"/>
          <w:sz w:val="22"/>
          <w:szCs w:val="22"/>
        </w:rPr>
        <w:t xml:space="preserve"> </w:t>
      </w:r>
      <w:r w:rsidR="001258DF">
        <w:rPr>
          <w:rFonts w:ascii="Arial" w:hAnsi="Arial" w:cs="Arial"/>
          <w:sz w:val="22"/>
          <w:szCs w:val="22"/>
        </w:rPr>
        <w:t>способный</w:t>
      </w:r>
      <w:r w:rsidR="001258DF" w:rsidRPr="001A5802">
        <w:rPr>
          <w:rFonts w:ascii="Arial" w:hAnsi="Arial" w:cs="Arial"/>
          <w:sz w:val="22"/>
          <w:szCs w:val="22"/>
        </w:rPr>
        <w:t xml:space="preserve"> </w:t>
      </w:r>
      <w:r w:rsidRPr="001A5802">
        <w:rPr>
          <w:rFonts w:ascii="Arial" w:hAnsi="Arial" w:cs="Arial"/>
          <w:sz w:val="22"/>
          <w:szCs w:val="22"/>
        </w:rPr>
        <w:t xml:space="preserve">автоматически выбирает определенную классификацию характеристики, </w:t>
      </w:r>
      <w:r w:rsidR="001258DF">
        <w:rPr>
          <w:rFonts w:ascii="Arial" w:hAnsi="Arial" w:cs="Arial"/>
          <w:sz w:val="22"/>
          <w:szCs w:val="22"/>
        </w:rPr>
        <w:t xml:space="preserve">проверяют </w:t>
      </w:r>
      <w:r w:rsidRPr="001A5802">
        <w:rPr>
          <w:rFonts w:ascii="Arial" w:hAnsi="Arial" w:cs="Arial"/>
          <w:sz w:val="22"/>
          <w:szCs w:val="22"/>
        </w:rPr>
        <w:t>на соответствие требованиям наименее неудобного изменения режима при переключении с одной классификации характеристики на другую.</w:t>
      </w:r>
    </w:p>
    <w:p w:rsidR="00127C46" w:rsidRPr="001A5802" w:rsidRDefault="00127C4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Например, </w:t>
      </w:r>
      <w:r w:rsidR="001258DF">
        <w:rPr>
          <w:rFonts w:ascii="Arial" w:hAnsi="Arial" w:cs="Arial"/>
          <w:sz w:val="22"/>
          <w:szCs w:val="22"/>
        </w:rPr>
        <w:t>ИБП</w:t>
      </w:r>
      <w:r w:rsidR="001258DF" w:rsidRPr="001A5802">
        <w:rPr>
          <w:rFonts w:ascii="Arial" w:hAnsi="Arial" w:cs="Arial"/>
          <w:sz w:val="22"/>
          <w:szCs w:val="22"/>
        </w:rPr>
        <w:t xml:space="preserve"> </w:t>
      </w:r>
      <w:r w:rsidRPr="001A5802">
        <w:rPr>
          <w:rFonts w:ascii="Arial" w:hAnsi="Arial" w:cs="Arial"/>
          <w:sz w:val="22"/>
          <w:szCs w:val="22"/>
        </w:rPr>
        <w:t xml:space="preserve">с автоматическим переключением между классификациями характеристик VFD SS 31 и VFI SS 11, цифра 3 представляет наименее неудобное требование к изменению режима. </w:t>
      </w:r>
      <w:r w:rsidR="001258DF">
        <w:rPr>
          <w:rFonts w:ascii="Arial" w:hAnsi="Arial" w:cs="Arial"/>
          <w:sz w:val="22"/>
          <w:szCs w:val="22"/>
        </w:rPr>
        <w:t>ИБП</w:t>
      </w:r>
      <w:r w:rsidR="001258DF" w:rsidRPr="001A5802">
        <w:rPr>
          <w:rFonts w:ascii="Arial" w:hAnsi="Arial" w:cs="Arial"/>
          <w:sz w:val="22"/>
          <w:szCs w:val="22"/>
        </w:rPr>
        <w:t xml:space="preserve"> долж</w:t>
      </w:r>
      <w:r w:rsidR="001258DF">
        <w:rPr>
          <w:rFonts w:ascii="Arial" w:hAnsi="Arial" w:cs="Arial"/>
          <w:sz w:val="22"/>
          <w:szCs w:val="22"/>
        </w:rPr>
        <w:t>ен</w:t>
      </w:r>
      <w:r w:rsidR="001258DF" w:rsidRPr="001A5802">
        <w:rPr>
          <w:rFonts w:ascii="Arial" w:hAnsi="Arial" w:cs="Arial"/>
          <w:sz w:val="22"/>
          <w:szCs w:val="22"/>
        </w:rPr>
        <w:t xml:space="preserve"> </w:t>
      </w:r>
      <w:r w:rsidR="000D1A8F" w:rsidRPr="001A5802">
        <w:rPr>
          <w:rFonts w:ascii="Arial" w:hAnsi="Arial" w:cs="Arial"/>
          <w:sz w:val="22"/>
          <w:szCs w:val="22"/>
        </w:rPr>
        <w:t>соответствовать характеристикам, указанным на рисунке 4, п</w:t>
      </w:r>
      <w:r w:rsidRPr="001A5802">
        <w:rPr>
          <w:rFonts w:ascii="Arial" w:hAnsi="Arial" w:cs="Arial"/>
          <w:sz w:val="22"/>
          <w:szCs w:val="22"/>
        </w:rPr>
        <w:t xml:space="preserve">ри переключении между </w:t>
      </w:r>
      <w:r w:rsidR="000D1A8F" w:rsidRPr="001A5802">
        <w:rPr>
          <w:rFonts w:ascii="Arial" w:hAnsi="Arial" w:cs="Arial"/>
          <w:sz w:val="22"/>
          <w:szCs w:val="22"/>
        </w:rPr>
        <w:t>классификациями.</w:t>
      </w:r>
    </w:p>
    <w:p w:rsidR="009F3ECB" w:rsidRDefault="009F3ECB" w:rsidP="009F3ECB">
      <w:pPr>
        <w:pStyle w:val="3"/>
        <w:pageBreakBefore/>
        <w:spacing w:before="0" w:after="0"/>
        <w:jc w:val="center"/>
        <w:rPr>
          <w:sz w:val="24"/>
          <w:szCs w:val="24"/>
        </w:rPr>
      </w:pPr>
      <w:r w:rsidRPr="009F3ECB">
        <w:lastRenderedPageBreak/>
        <w:t xml:space="preserve">Приложение </w:t>
      </w:r>
      <w:r w:rsidR="00003B83" w:rsidRPr="00031DE3">
        <w:rPr>
          <w:i/>
          <w:lang w:val="en-US"/>
        </w:rPr>
        <w:t>G</w:t>
      </w:r>
      <w:r w:rsidRPr="009F3ECB">
        <w:br/>
      </w:r>
      <w:r w:rsidRPr="009F3ECB">
        <w:rPr>
          <w:b w:val="0"/>
          <w:sz w:val="24"/>
          <w:szCs w:val="24"/>
        </w:rPr>
        <w:t>(</w:t>
      </w:r>
      <w:r w:rsidR="008D506A">
        <w:rPr>
          <w:b w:val="0"/>
          <w:sz w:val="24"/>
          <w:szCs w:val="24"/>
        </w:rPr>
        <w:t>обязательное</w:t>
      </w:r>
      <w:r w:rsidRPr="009F3ECB">
        <w:rPr>
          <w:b w:val="0"/>
          <w:sz w:val="24"/>
          <w:szCs w:val="24"/>
        </w:rPr>
        <w:t>)</w:t>
      </w:r>
      <w:r w:rsidRPr="009F3ECB">
        <w:rPr>
          <w:b w:val="0"/>
          <w:sz w:val="24"/>
          <w:szCs w:val="24"/>
        </w:rPr>
        <w:br/>
      </w:r>
      <w:r w:rsidR="00027DA7">
        <w:rPr>
          <w:sz w:val="24"/>
          <w:szCs w:val="24"/>
        </w:rPr>
        <w:t>Рабо</w:t>
      </w:r>
      <w:r w:rsidR="00E304B1">
        <w:rPr>
          <w:sz w:val="24"/>
          <w:szCs w:val="24"/>
        </w:rPr>
        <w:t>тос</w:t>
      </w:r>
      <w:r w:rsidR="00027DA7">
        <w:rPr>
          <w:sz w:val="24"/>
          <w:szCs w:val="24"/>
        </w:rPr>
        <w:t xml:space="preserve">пособность ИБП при </w:t>
      </w:r>
      <w:r w:rsidR="00044E5A">
        <w:rPr>
          <w:sz w:val="24"/>
          <w:szCs w:val="24"/>
        </w:rPr>
        <w:t xml:space="preserve">неисправности в цепи </w:t>
      </w:r>
      <w:r w:rsidR="009A072F">
        <w:rPr>
          <w:sz w:val="24"/>
          <w:szCs w:val="24"/>
        </w:rPr>
        <w:t xml:space="preserve">питания переменного тока </w:t>
      </w:r>
      <w:r w:rsidR="00027DA7">
        <w:rPr>
          <w:sz w:val="24"/>
          <w:szCs w:val="24"/>
        </w:rPr>
        <w:t>на входе</w:t>
      </w:r>
      <w:r w:rsidR="009A072F">
        <w:rPr>
          <w:sz w:val="24"/>
          <w:szCs w:val="24"/>
        </w:rPr>
        <w:t>. Метод испытаний</w:t>
      </w:r>
    </w:p>
    <w:p w:rsidR="00C7713B" w:rsidRPr="00C7713B" w:rsidRDefault="00C7713B" w:rsidP="00C7713B"/>
    <w:p w:rsidR="009A072F" w:rsidRPr="00C7713B" w:rsidRDefault="009A072F" w:rsidP="00C7713B">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C7713B">
        <w:rPr>
          <w:rFonts w:ascii="Arial" w:eastAsia="Arial" w:hAnsi="Arial" w:cs="Arial"/>
          <w:b/>
          <w:bCs/>
          <w:i/>
          <w:sz w:val="22"/>
          <w:szCs w:val="22"/>
          <w:lang w:eastAsia="ru-RU"/>
        </w:rPr>
        <w:t>G.1</w:t>
      </w:r>
      <w:r w:rsidRPr="00C7713B">
        <w:rPr>
          <w:rFonts w:ascii="Arial" w:eastAsia="Arial" w:hAnsi="Arial" w:cs="Arial"/>
          <w:b/>
          <w:bCs/>
          <w:i/>
          <w:sz w:val="22"/>
          <w:szCs w:val="22"/>
          <w:lang w:eastAsia="ru-RU"/>
        </w:rPr>
        <w:tab/>
      </w:r>
      <w:r w:rsidRPr="00C7713B">
        <w:rPr>
          <w:rFonts w:ascii="Arial" w:eastAsia="Arial" w:hAnsi="Arial" w:cs="Arial"/>
          <w:b/>
          <w:bCs/>
          <w:sz w:val="22"/>
          <w:szCs w:val="22"/>
          <w:lang w:eastAsia="ru-RU"/>
        </w:rPr>
        <w:t>Общие положения</w:t>
      </w:r>
    </w:p>
    <w:p w:rsidR="009A072F" w:rsidRPr="001A5802" w:rsidRDefault="00044E5A"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Работоспособность</w:t>
      </w:r>
      <w:r w:rsidRPr="001A5802">
        <w:rPr>
          <w:rFonts w:ascii="Arial" w:hAnsi="Arial" w:cs="Arial"/>
          <w:sz w:val="22"/>
          <w:szCs w:val="22"/>
        </w:rPr>
        <w:t xml:space="preserve"> </w:t>
      </w:r>
      <w:r w:rsidR="001258DF">
        <w:rPr>
          <w:rFonts w:ascii="Arial" w:hAnsi="Arial" w:cs="Arial"/>
          <w:sz w:val="22"/>
          <w:szCs w:val="22"/>
        </w:rPr>
        <w:t>ИБП</w:t>
      </w:r>
      <w:r w:rsidR="001258DF" w:rsidRPr="001A5802">
        <w:rPr>
          <w:rFonts w:ascii="Arial" w:hAnsi="Arial" w:cs="Arial"/>
          <w:sz w:val="22"/>
          <w:szCs w:val="22"/>
        </w:rPr>
        <w:t xml:space="preserve"> </w:t>
      </w:r>
      <w:r w:rsidR="009A072F" w:rsidRPr="001A5802">
        <w:rPr>
          <w:rFonts w:ascii="Arial" w:hAnsi="Arial" w:cs="Arial"/>
          <w:sz w:val="22"/>
          <w:szCs w:val="22"/>
        </w:rPr>
        <w:t xml:space="preserve">при </w:t>
      </w:r>
      <w:r>
        <w:rPr>
          <w:rFonts w:ascii="Arial" w:hAnsi="Arial" w:cs="Arial"/>
          <w:sz w:val="22"/>
          <w:szCs w:val="22"/>
        </w:rPr>
        <w:t>имитации неисправности</w:t>
      </w:r>
      <w:r w:rsidR="009A072F" w:rsidRPr="001A5802">
        <w:rPr>
          <w:rFonts w:ascii="Arial" w:hAnsi="Arial" w:cs="Arial"/>
          <w:sz w:val="22"/>
          <w:szCs w:val="22"/>
        </w:rPr>
        <w:t xml:space="preserve"> в </w:t>
      </w:r>
      <w:r>
        <w:rPr>
          <w:rFonts w:ascii="Arial" w:hAnsi="Arial" w:cs="Arial"/>
          <w:sz w:val="22"/>
          <w:szCs w:val="22"/>
        </w:rPr>
        <w:t xml:space="preserve">цепи </w:t>
      </w:r>
      <w:r w:rsidR="001258DF">
        <w:rPr>
          <w:rFonts w:ascii="Arial" w:hAnsi="Arial" w:cs="Arial"/>
          <w:sz w:val="22"/>
          <w:szCs w:val="22"/>
        </w:rPr>
        <w:t>питания</w:t>
      </w:r>
      <w:r w:rsidR="001258DF" w:rsidRPr="001A5802">
        <w:rPr>
          <w:rFonts w:ascii="Arial" w:hAnsi="Arial" w:cs="Arial"/>
          <w:sz w:val="22"/>
          <w:szCs w:val="22"/>
        </w:rPr>
        <w:t xml:space="preserve"> </w:t>
      </w:r>
      <w:r w:rsidR="009A072F" w:rsidRPr="001A5802">
        <w:rPr>
          <w:rFonts w:ascii="Arial" w:hAnsi="Arial" w:cs="Arial"/>
          <w:sz w:val="22"/>
          <w:szCs w:val="22"/>
        </w:rPr>
        <w:t>переменного тока</w:t>
      </w:r>
      <w:r w:rsidR="001258DF">
        <w:rPr>
          <w:rFonts w:ascii="Arial" w:hAnsi="Arial" w:cs="Arial"/>
          <w:sz w:val="22"/>
          <w:szCs w:val="22"/>
        </w:rPr>
        <w:t xml:space="preserve"> на входе</w:t>
      </w:r>
      <w:r w:rsidR="009A072F" w:rsidRPr="001A5802">
        <w:rPr>
          <w:rFonts w:ascii="Arial" w:hAnsi="Arial" w:cs="Arial"/>
          <w:sz w:val="22"/>
          <w:szCs w:val="22"/>
        </w:rPr>
        <w:t xml:space="preserve"> </w:t>
      </w:r>
      <w:r>
        <w:rPr>
          <w:rFonts w:ascii="Arial" w:hAnsi="Arial" w:cs="Arial"/>
          <w:sz w:val="22"/>
          <w:szCs w:val="22"/>
        </w:rPr>
        <w:t>проверяют</w:t>
      </w:r>
      <w:r w:rsidR="001258DF">
        <w:rPr>
          <w:rFonts w:ascii="Arial" w:hAnsi="Arial" w:cs="Arial"/>
          <w:sz w:val="22"/>
          <w:szCs w:val="22"/>
        </w:rPr>
        <w:t xml:space="preserve"> </w:t>
      </w:r>
      <w:r>
        <w:rPr>
          <w:rFonts w:ascii="Arial" w:hAnsi="Arial" w:cs="Arial"/>
          <w:sz w:val="22"/>
          <w:szCs w:val="22"/>
        </w:rPr>
        <w:t>по схеме</w:t>
      </w:r>
      <w:r w:rsidR="009A072F" w:rsidRPr="001A5802">
        <w:rPr>
          <w:rFonts w:ascii="Arial" w:hAnsi="Arial" w:cs="Arial"/>
          <w:sz w:val="22"/>
          <w:szCs w:val="22"/>
        </w:rPr>
        <w:t xml:space="preserve">, </w:t>
      </w:r>
      <w:r w:rsidR="00032086">
        <w:rPr>
          <w:rFonts w:ascii="Arial" w:hAnsi="Arial" w:cs="Arial"/>
          <w:sz w:val="22"/>
          <w:szCs w:val="22"/>
        </w:rPr>
        <w:t>приведенной</w:t>
      </w:r>
      <w:r w:rsidR="00032086" w:rsidRPr="001A5802">
        <w:rPr>
          <w:rFonts w:ascii="Arial" w:hAnsi="Arial" w:cs="Arial"/>
          <w:sz w:val="22"/>
          <w:szCs w:val="22"/>
        </w:rPr>
        <w:t xml:space="preserve"> </w:t>
      </w:r>
      <w:r w:rsidR="009A072F" w:rsidRPr="001A5802">
        <w:rPr>
          <w:rFonts w:ascii="Arial" w:hAnsi="Arial" w:cs="Arial"/>
          <w:sz w:val="22"/>
          <w:szCs w:val="22"/>
        </w:rPr>
        <w:t>на рисунке G.1, где обозначения сообщают характеристики, с которыми испытывают компоненты цепи S1, S2 и предохранитель.</w:t>
      </w:r>
    </w:p>
    <w:p w:rsidR="009A072F" w:rsidRPr="001A5802" w:rsidRDefault="009A072F"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Полюса в каждом из </w:t>
      </w:r>
      <w:r w:rsidR="000472F7" w:rsidRPr="001A5802">
        <w:rPr>
          <w:rFonts w:ascii="Arial" w:hAnsi="Arial" w:cs="Arial"/>
          <w:sz w:val="22"/>
          <w:szCs w:val="22"/>
        </w:rPr>
        <w:t xml:space="preserve">S1 и S2 </w:t>
      </w:r>
      <w:r w:rsidRPr="001A5802">
        <w:rPr>
          <w:rFonts w:ascii="Arial" w:hAnsi="Arial" w:cs="Arial"/>
          <w:sz w:val="22"/>
          <w:szCs w:val="22"/>
        </w:rPr>
        <w:t xml:space="preserve">должны открываться и закрываться одновременно </w:t>
      </w:r>
      <w:r w:rsidR="00032086">
        <w:rPr>
          <w:rFonts w:ascii="Arial" w:hAnsi="Arial" w:cs="Arial"/>
          <w:sz w:val="22"/>
          <w:szCs w:val="22"/>
        </w:rPr>
        <w:t>при испытаниях с</w:t>
      </w:r>
      <w:r w:rsidRPr="001A5802">
        <w:rPr>
          <w:rFonts w:ascii="Arial" w:hAnsi="Arial" w:cs="Arial"/>
          <w:sz w:val="22"/>
          <w:szCs w:val="22"/>
        </w:rPr>
        <w:t xml:space="preserve"> многофазными источниками питания.</w:t>
      </w:r>
    </w:p>
    <w:p w:rsidR="001B71E2" w:rsidRPr="001A5802" w:rsidRDefault="00032086" w:rsidP="001B71E2">
      <w:pPr>
        <w:pStyle w:val="16"/>
        <w:suppressAutoHyphens w:val="0"/>
        <w:spacing w:line="360" w:lineRule="auto"/>
        <w:jc w:val="center"/>
        <w:rPr>
          <w:rFonts w:ascii="Arial" w:hAnsi="Arial" w:cs="Arial"/>
          <w:sz w:val="22"/>
          <w:szCs w:val="22"/>
        </w:rPr>
      </w:pPr>
      <w:r>
        <w:rPr>
          <w:noProof/>
          <w:lang w:eastAsia="ru-RU"/>
        </w:rPr>
        <mc:AlternateContent>
          <mc:Choice Requires="wps">
            <w:drawing>
              <wp:anchor distT="0" distB="0" distL="114300" distR="114300" simplePos="0" relativeHeight="251772928" behindDoc="0" locked="0" layoutInCell="1" allowOverlap="1" wp14:anchorId="565D4822" wp14:editId="53A51CBD">
                <wp:simplePos x="0" y="0"/>
                <wp:positionH relativeFrom="column">
                  <wp:posOffset>3103072</wp:posOffset>
                </wp:positionH>
                <wp:positionV relativeFrom="paragraph">
                  <wp:posOffset>676448</wp:posOffset>
                </wp:positionV>
                <wp:extent cx="720436" cy="284018"/>
                <wp:effectExtent l="0" t="0" r="3810" b="1905"/>
                <wp:wrapNone/>
                <wp:docPr id="214" name="Надпись 214"/>
                <wp:cNvGraphicFramePr/>
                <a:graphic xmlns:a="http://schemas.openxmlformats.org/drawingml/2006/main">
                  <a:graphicData uri="http://schemas.microsoft.com/office/word/2010/wordprocessingShape">
                    <wps:wsp>
                      <wps:cNvSpPr txBox="1"/>
                      <wps:spPr>
                        <a:xfrm>
                          <a:off x="0" y="0"/>
                          <a:ext cx="720436" cy="284018"/>
                        </a:xfrm>
                        <a:prstGeom prst="rect">
                          <a:avLst/>
                        </a:prstGeom>
                        <a:solidFill>
                          <a:sysClr val="window" lastClr="FFFFFF"/>
                        </a:solidFill>
                        <a:ln w="6350">
                          <a:noFill/>
                        </a:ln>
                      </wps:spPr>
                      <wps:txbx>
                        <w:txbxContent>
                          <w:p w:rsidR="00A2537F" w:rsidRPr="00C02B30" w:rsidRDefault="00A2537F" w:rsidP="00032086">
                            <w:pPr>
                              <w:jc w:val="center"/>
                              <w:rPr>
                                <w:b/>
                                <w:sz w:val="22"/>
                                <w:szCs w:val="22"/>
                                <w:lang w:val="en-US"/>
                              </w:rPr>
                            </w:pPr>
                            <w:r w:rsidRPr="00C02B30">
                              <w:rPr>
                                <w:b/>
                                <w:sz w:val="22"/>
                                <w:szCs w:val="22"/>
                              </w:rPr>
                              <w:t xml:space="preserve">ИБП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4822" id="Надпись 214" o:spid="_x0000_s1074" type="#_x0000_t202" style="position:absolute;left:0;text-align:left;margin-left:244.35pt;margin-top:53.25pt;width:56.75pt;height:22.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" fillcolor="window" stroked="f" strokeweight=".5pt">
                <v:textbox>
                  <w:txbxContent>
                    <w:p w:rsidR="00A2537F" w:rsidRPr="00C02B30" w:rsidRDefault="00A2537F" w:rsidP="00032086">
                      <w:pPr>
                        <w:jc w:val="center"/>
                        <w:rPr>
                          <w:b/>
                          <w:sz w:val="22"/>
                          <w:szCs w:val="22"/>
                          <w:lang w:val="en-US"/>
                        </w:rPr>
                      </w:pPr>
                      <w:r w:rsidRPr="00C02B30">
                        <w:rPr>
                          <w:b/>
                          <w:sz w:val="22"/>
                          <w:szCs w:val="22"/>
                        </w:rPr>
                        <w:t xml:space="preserve">ИБП </w:t>
                      </w:r>
                    </w:p>
                  </w:txbxContent>
                </v:textbox>
              </v:shape>
            </w:pict>
          </mc:Fallback>
        </mc:AlternateContent>
      </w:r>
      <w:r w:rsidR="001B71E2">
        <w:rPr>
          <w:rFonts w:ascii="Arial" w:hAnsi="Arial" w:cs="Arial"/>
          <w:noProof/>
          <w:sz w:val="22"/>
          <w:szCs w:val="22"/>
          <w:lang w:eastAsia="ru-RU"/>
        </w:rPr>
        <w:drawing>
          <wp:inline distT="0" distB="0" distL="0" distR="0">
            <wp:extent cx="4627195" cy="1520151"/>
            <wp:effectExtent l="0" t="0" r="2540" b="444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G1.jpg"/>
                    <pic:cNvPicPr/>
                  </pic:nvPicPr>
                  <pic:blipFill>
                    <a:blip r:embed="rId44">
                      <a:extLst>
                        <a:ext uri="{28A0092B-C50C-407E-A947-70E740481C1C}">
                          <a14:useLocalDpi xmlns:a14="http://schemas.microsoft.com/office/drawing/2010/main" val="0"/>
                        </a:ext>
                      </a:extLst>
                    </a:blip>
                    <a:stretch>
                      <a:fillRect/>
                    </a:stretch>
                  </pic:blipFill>
                  <pic:spPr>
                    <a:xfrm>
                      <a:off x="0" y="0"/>
                      <a:ext cx="4654808" cy="1529223"/>
                    </a:xfrm>
                    <a:prstGeom prst="rect">
                      <a:avLst/>
                    </a:prstGeom>
                    <a:noFill/>
                    <a:ln>
                      <a:noFill/>
                    </a:ln>
                  </pic:spPr>
                </pic:pic>
              </a:graphicData>
            </a:graphic>
          </wp:inline>
        </w:drawing>
      </w:r>
    </w:p>
    <w:p w:rsidR="009A072F" w:rsidRPr="00C7713B" w:rsidRDefault="009A072F" w:rsidP="001A5802">
      <w:pPr>
        <w:pStyle w:val="16"/>
        <w:suppressAutoHyphens w:val="0"/>
        <w:spacing w:line="360" w:lineRule="auto"/>
        <w:ind w:firstLine="709"/>
        <w:jc w:val="both"/>
        <w:rPr>
          <w:rFonts w:ascii="Arial" w:hAnsi="Arial" w:cs="Arial"/>
          <w:sz w:val="20"/>
        </w:rPr>
      </w:pPr>
      <w:r w:rsidRPr="00C7713B">
        <w:rPr>
          <w:rFonts w:ascii="Arial" w:hAnsi="Arial" w:cs="Arial"/>
          <w:sz w:val="20"/>
        </w:rPr>
        <w:t xml:space="preserve">где L ― фаза (фазы) </w:t>
      </w:r>
      <w:r w:rsidR="00032086">
        <w:rPr>
          <w:rFonts w:ascii="Arial" w:hAnsi="Arial" w:cs="Arial"/>
          <w:sz w:val="20"/>
        </w:rPr>
        <w:t>на входе ИБП;</w:t>
      </w:r>
    </w:p>
    <w:p w:rsidR="009A072F" w:rsidRPr="00C7713B" w:rsidRDefault="009A072F" w:rsidP="001A5802">
      <w:pPr>
        <w:pStyle w:val="16"/>
        <w:suppressAutoHyphens w:val="0"/>
        <w:spacing w:line="360" w:lineRule="auto"/>
        <w:ind w:firstLine="709"/>
        <w:jc w:val="both"/>
        <w:rPr>
          <w:rFonts w:ascii="Arial" w:hAnsi="Arial" w:cs="Arial"/>
          <w:sz w:val="20"/>
        </w:rPr>
      </w:pPr>
      <w:r w:rsidRPr="00C7713B">
        <w:rPr>
          <w:rFonts w:ascii="Arial" w:hAnsi="Arial" w:cs="Arial"/>
          <w:sz w:val="20"/>
        </w:rPr>
        <w:t xml:space="preserve">N ― нейтраль </w:t>
      </w:r>
      <w:r w:rsidR="00032086">
        <w:rPr>
          <w:rFonts w:ascii="Arial" w:hAnsi="Arial" w:cs="Arial"/>
          <w:sz w:val="20"/>
        </w:rPr>
        <w:t>на входе ИБП</w:t>
      </w:r>
      <w:r w:rsidRPr="00C7713B">
        <w:rPr>
          <w:rFonts w:ascii="Arial" w:hAnsi="Arial" w:cs="Arial"/>
          <w:sz w:val="20"/>
        </w:rPr>
        <w:t xml:space="preserve"> (или фаза, если нейтраль не используется);</w:t>
      </w:r>
    </w:p>
    <w:p w:rsidR="009A072F" w:rsidRPr="00C7713B" w:rsidRDefault="009A072F" w:rsidP="001A5802">
      <w:pPr>
        <w:pStyle w:val="16"/>
        <w:suppressAutoHyphens w:val="0"/>
        <w:spacing w:line="360" w:lineRule="auto"/>
        <w:ind w:firstLine="709"/>
        <w:jc w:val="both"/>
        <w:rPr>
          <w:rFonts w:ascii="Arial" w:hAnsi="Arial" w:cs="Arial"/>
          <w:sz w:val="20"/>
        </w:rPr>
      </w:pPr>
      <w:r w:rsidRPr="00C7713B">
        <w:rPr>
          <w:rFonts w:ascii="Arial" w:hAnsi="Arial" w:cs="Arial"/>
          <w:sz w:val="20"/>
        </w:rPr>
        <w:t xml:space="preserve">S1 ― переключатель или контактор, </w:t>
      </w:r>
      <w:r w:rsidR="00032086">
        <w:rPr>
          <w:rFonts w:ascii="Arial" w:hAnsi="Arial" w:cs="Arial"/>
          <w:sz w:val="20"/>
        </w:rPr>
        <w:t>способный</w:t>
      </w:r>
      <w:r w:rsidR="000472F7" w:rsidRPr="00C7713B">
        <w:rPr>
          <w:rFonts w:ascii="Arial" w:hAnsi="Arial" w:cs="Arial"/>
          <w:sz w:val="20"/>
        </w:rPr>
        <w:t xml:space="preserve"> </w:t>
      </w:r>
      <w:r w:rsidR="00032086">
        <w:rPr>
          <w:rFonts w:ascii="Arial" w:hAnsi="Arial" w:cs="Arial"/>
          <w:sz w:val="20"/>
        </w:rPr>
        <w:t>отключать</w:t>
      </w:r>
      <w:r w:rsidRPr="00C7713B">
        <w:rPr>
          <w:rFonts w:ascii="Arial" w:hAnsi="Arial" w:cs="Arial"/>
          <w:sz w:val="20"/>
        </w:rPr>
        <w:t xml:space="preserve"> </w:t>
      </w:r>
      <w:r w:rsidR="00032086" w:rsidRPr="00C7713B">
        <w:rPr>
          <w:rFonts w:ascii="Arial" w:hAnsi="Arial" w:cs="Arial"/>
          <w:sz w:val="20"/>
        </w:rPr>
        <w:t>но</w:t>
      </w:r>
      <w:r w:rsidR="00032086">
        <w:rPr>
          <w:rFonts w:ascii="Arial" w:hAnsi="Arial" w:cs="Arial"/>
          <w:sz w:val="20"/>
        </w:rPr>
        <w:t>минальный</w:t>
      </w:r>
      <w:r w:rsidR="00032086" w:rsidRPr="00C7713B">
        <w:rPr>
          <w:rFonts w:ascii="Arial" w:hAnsi="Arial" w:cs="Arial"/>
          <w:sz w:val="20"/>
        </w:rPr>
        <w:t xml:space="preserve"> </w:t>
      </w:r>
      <w:r w:rsidRPr="00C7713B">
        <w:rPr>
          <w:rFonts w:ascii="Arial" w:hAnsi="Arial" w:cs="Arial"/>
          <w:sz w:val="20"/>
        </w:rPr>
        <w:t xml:space="preserve">входной ток </w:t>
      </w:r>
      <w:r w:rsidR="00032086">
        <w:rPr>
          <w:rFonts w:ascii="Arial" w:hAnsi="Arial" w:cs="Arial"/>
          <w:sz w:val="20"/>
        </w:rPr>
        <w:t>ИБП</w:t>
      </w:r>
      <w:r w:rsidRPr="00C7713B">
        <w:rPr>
          <w:rFonts w:ascii="Arial" w:hAnsi="Arial" w:cs="Arial"/>
          <w:sz w:val="20"/>
        </w:rPr>
        <w:t>;</w:t>
      </w:r>
    </w:p>
    <w:p w:rsidR="009A072F" w:rsidRPr="00C7713B" w:rsidRDefault="009A072F" w:rsidP="001A5802">
      <w:pPr>
        <w:pStyle w:val="16"/>
        <w:suppressAutoHyphens w:val="0"/>
        <w:spacing w:line="360" w:lineRule="auto"/>
        <w:ind w:firstLine="709"/>
        <w:jc w:val="both"/>
        <w:rPr>
          <w:rFonts w:ascii="Arial" w:hAnsi="Arial" w:cs="Arial"/>
          <w:sz w:val="20"/>
        </w:rPr>
      </w:pPr>
      <w:r w:rsidRPr="00C7713B">
        <w:rPr>
          <w:rFonts w:ascii="Arial" w:hAnsi="Arial" w:cs="Arial"/>
          <w:sz w:val="20"/>
        </w:rPr>
        <w:t xml:space="preserve">S2 ― переключатель или контактор, способный </w:t>
      </w:r>
      <w:r w:rsidR="00027DA7">
        <w:rPr>
          <w:rFonts w:ascii="Arial" w:hAnsi="Arial" w:cs="Arial"/>
          <w:sz w:val="20"/>
        </w:rPr>
        <w:t>отключать</w:t>
      </w:r>
      <w:r w:rsidR="00027DA7" w:rsidRPr="00C7713B">
        <w:rPr>
          <w:rFonts w:ascii="Arial" w:hAnsi="Arial" w:cs="Arial"/>
          <w:sz w:val="20"/>
        </w:rPr>
        <w:t xml:space="preserve"> </w:t>
      </w:r>
      <w:r w:rsidRPr="00C7713B">
        <w:rPr>
          <w:rFonts w:ascii="Arial" w:hAnsi="Arial" w:cs="Arial"/>
          <w:sz w:val="20"/>
        </w:rPr>
        <w:t xml:space="preserve">ток </w:t>
      </w:r>
      <w:r w:rsidR="00032086">
        <w:rPr>
          <w:rFonts w:ascii="Arial" w:hAnsi="Arial" w:cs="Arial"/>
          <w:sz w:val="20"/>
        </w:rPr>
        <w:t xml:space="preserve">короткого </w:t>
      </w:r>
      <w:r w:rsidRPr="00C7713B">
        <w:rPr>
          <w:rFonts w:ascii="Arial" w:hAnsi="Arial" w:cs="Arial"/>
          <w:sz w:val="20"/>
        </w:rPr>
        <w:t>замыкания в сети, при срабатывании предохранителя</w:t>
      </w:r>
      <w:r w:rsidR="000472F7" w:rsidRPr="00C7713B">
        <w:rPr>
          <w:rFonts w:ascii="Arial" w:hAnsi="Arial" w:cs="Arial"/>
          <w:sz w:val="20"/>
        </w:rPr>
        <w:t xml:space="preserve"> F</w:t>
      </w:r>
      <w:r w:rsidRPr="00C7713B">
        <w:rPr>
          <w:rFonts w:ascii="Arial" w:hAnsi="Arial" w:cs="Arial"/>
          <w:sz w:val="20"/>
        </w:rPr>
        <w:t>.</w:t>
      </w:r>
    </w:p>
    <w:p w:rsidR="009A072F" w:rsidRPr="00C7713B" w:rsidRDefault="000472F7" w:rsidP="001A5802">
      <w:pPr>
        <w:pStyle w:val="16"/>
        <w:suppressAutoHyphens w:val="0"/>
        <w:spacing w:line="360" w:lineRule="auto"/>
        <w:ind w:firstLine="709"/>
        <w:jc w:val="both"/>
        <w:rPr>
          <w:rFonts w:ascii="Arial" w:hAnsi="Arial" w:cs="Arial"/>
          <w:sz w:val="20"/>
        </w:rPr>
      </w:pPr>
      <w:r w:rsidRPr="00C7713B">
        <w:rPr>
          <w:rFonts w:ascii="Arial" w:hAnsi="Arial" w:cs="Arial"/>
          <w:sz w:val="20"/>
        </w:rPr>
        <w:t>F ― предохранитель,</w:t>
      </w:r>
      <w:r w:rsidR="008D506A" w:rsidRPr="00C7713B">
        <w:rPr>
          <w:rFonts w:ascii="Arial" w:hAnsi="Arial" w:cs="Arial"/>
          <w:sz w:val="20"/>
        </w:rPr>
        <w:t xml:space="preserve"> </w:t>
      </w:r>
      <w:r w:rsidR="00027DA7">
        <w:rPr>
          <w:rFonts w:ascii="Arial" w:hAnsi="Arial" w:cs="Arial"/>
          <w:sz w:val="20"/>
        </w:rPr>
        <w:t>способный проводить номинальный ток</w:t>
      </w:r>
      <w:r w:rsidR="008D506A" w:rsidRPr="00C7713B">
        <w:rPr>
          <w:rFonts w:ascii="Arial" w:hAnsi="Arial" w:cs="Arial"/>
          <w:sz w:val="20"/>
        </w:rPr>
        <w:t xml:space="preserve"> </w:t>
      </w:r>
      <w:r w:rsidR="00044E5A">
        <w:rPr>
          <w:rFonts w:ascii="Arial" w:hAnsi="Arial" w:cs="Arial"/>
          <w:sz w:val="20"/>
        </w:rPr>
        <w:t>ИБП</w:t>
      </w:r>
      <w:r w:rsidR="00044E5A" w:rsidRPr="00C7713B">
        <w:rPr>
          <w:rFonts w:ascii="Arial" w:hAnsi="Arial" w:cs="Arial"/>
          <w:sz w:val="20"/>
        </w:rPr>
        <w:t xml:space="preserve"> </w:t>
      </w:r>
      <w:r w:rsidR="008D506A" w:rsidRPr="00C7713B">
        <w:rPr>
          <w:rFonts w:ascii="Arial" w:hAnsi="Arial" w:cs="Arial"/>
          <w:sz w:val="20"/>
        </w:rPr>
        <w:t>при легкой нагрузке или при испытательной эталонной нагрузке, как требуется в пунктах G.2 и G3.</w:t>
      </w:r>
    </w:p>
    <w:p w:rsidR="009A072F" w:rsidRDefault="009A072F" w:rsidP="00C7713B">
      <w:pPr>
        <w:pStyle w:val="16"/>
        <w:suppressAutoHyphens w:val="0"/>
        <w:spacing w:line="360" w:lineRule="auto"/>
        <w:ind w:firstLine="709"/>
        <w:jc w:val="center"/>
        <w:rPr>
          <w:rFonts w:ascii="Arial" w:hAnsi="Arial" w:cs="Arial"/>
          <w:sz w:val="22"/>
          <w:szCs w:val="22"/>
        </w:rPr>
      </w:pPr>
      <w:r w:rsidRPr="001A5802">
        <w:rPr>
          <w:rFonts w:ascii="Arial" w:hAnsi="Arial" w:cs="Arial"/>
          <w:sz w:val="22"/>
          <w:szCs w:val="22"/>
        </w:rPr>
        <w:t>Рисунок G.1 ― Схема соединений испытательной цепи</w:t>
      </w:r>
    </w:p>
    <w:p w:rsidR="00C7713B" w:rsidRPr="001A5802" w:rsidRDefault="00C7713B" w:rsidP="00C7713B">
      <w:pPr>
        <w:pStyle w:val="16"/>
        <w:suppressAutoHyphens w:val="0"/>
        <w:spacing w:line="360" w:lineRule="auto"/>
        <w:ind w:firstLine="709"/>
        <w:jc w:val="center"/>
        <w:rPr>
          <w:rFonts w:ascii="Arial" w:hAnsi="Arial" w:cs="Arial"/>
          <w:sz w:val="22"/>
          <w:szCs w:val="22"/>
        </w:rPr>
      </w:pPr>
    </w:p>
    <w:p w:rsidR="008D506A" w:rsidRPr="00C7713B" w:rsidRDefault="008D506A" w:rsidP="00C7713B">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C7713B">
        <w:rPr>
          <w:rFonts w:ascii="Arial" w:eastAsia="Arial" w:hAnsi="Arial" w:cs="Arial"/>
          <w:b/>
          <w:bCs/>
          <w:i/>
          <w:sz w:val="22"/>
          <w:szCs w:val="22"/>
          <w:lang w:eastAsia="ru-RU"/>
        </w:rPr>
        <w:t>G.2</w:t>
      </w:r>
      <w:r w:rsidRPr="00C7713B">
        <w:rPr>
          <w:rFonts w:ascii="Arial" w:eastAsia="Arial" w:hAnsi="Arial" w:cs="Arial"/>
          <w:b/>
          <w:bCs/>
          <w:i/>
          <w:sz w:val="22"/>
          <w:szCs w:val="22"/>
          <w:lang w:eastAsia="ru-RU"/>
        </w:rPr>
        <w:tab/>
        <w:t xml:space="preserve">Испытание G.1― </w:t>
      </w:r>
      <w:r w:rsidR="00027DA7">
        <w:rPr>
          <w:rFonts w:ascii="Arial" w:eastAsia="Arial" w:hAnsi="Arial" w:cs="Arial"/>
          <w:b/>
          <w:bCs/>
          <w:i/>
          <w:sz w:val="22"/>
          <w:szCs w:val="22"/>
          <w:lang w:eastAsia="ru-RU"/>
        </w:rPr>
        <w:t>отсутствие питания на вход</w:t>
      </w:r>
      <w:r w:rsidR="00044E5A">
        <w:rPr>
          <w:rFonts w:ascii="Arial" w:eastAsia="Arial" w:hAnsi="Arial" w:cs="Arial"/>
          <w:b/>
          <w:bCs/>
          <w:i/>
          <w:sz w:val="22"/>
          <w:szCs w:val="22"/>
          <w:lang w:eastAsia="ru-RU"/>
        </w:rPr>
        <w:t>е</w:t>
      </w:r>
      <w:r w:rsidR="00027DA7">
        <w:rPr>
          <w:rFonts w:ascii="Arial" w:eastAsia="Arial" w:hAnsi="Arial" w:cs="Arial"/>
          <w:b/>
          <w:bCs/>
          <w:i/>
          <w:sz w:val="22"/>
          <w:szCs w:val="22"/>
          <w:lang w:eastAsia="ru-RU"/>
        </w:rPr>
        <w:t xml:space="preserve"> ИБП</w:t>
      </w:r>
      <w:r w:rsidR="00044E5A">
        <w:rPr>
          <w:rFonts w:ascii="Arial" w:eastAsia="Arial" w:hAnsi="Arial" w:cs="Arial"/>
          <w:b/>
          <w:bCs/>
          <w:i/>
          <w:sz w:val="22"/>
          <w:szCs w:val="22"/>
          <w:lang w:eastAsia="ru-RU"/>
        </w:rPr>
        <w:t xml:space="preserve"> (</w:t>
      </w:r>
      <w:r w:rsidR="00027DA7">
        <w:rPr>
          <w:rFonts w:ascii="Arial" w:eastAsia="Arial" w:hAnsi="Arial" w:cs="Arial"/>
          <w:b/>
          <w:bCs/>
          <w:i/>
          <w:sz w:val="22"/>
          <w:szCs w:val="22"/>
          <w:lang w:eastAsia="ru-RU"/>
        </w:rPr>
        <w:t>высокий импеданс)</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В нормальном рабочем режиме, легкая нагрузка </w:t>
      </w:r>
      <w:r w:rsidR="00027DA7">
        <w:rPr>
          <w:rFonts w:ascii="Arial" w:hAnsi="Arial" w:cs="Arial"/>
          <w:sz w:val="22"/>
          <w:szCs w:val="22"/>
        </w:rPr>
        <w:t xml:space="preserve">при </w:t>
      </w:r>
      <w:r w:rsidRPr="001A5802">
        <w:rPr>
          <w:rFonts w:ascii="Arial" w:hAnsi="Arial" w:cs="Arial"/>
          <w:sz w:val="22"/>
          <w:szCs w:val="22"/>
        </w:rPr>
        <w:t>испытани</w:t>
      </w:r>
      <w:r w:rsidR="00027DA7">
        <w:rPr>
          <w:rFonts w:ascii="Arial" w:hAnsi="Arial" w:cs="Arial"/>
          <w:sz w:val="22"/>
          <w:szCs w:val="22"/>
        </w:rPr>
        <w:t>и</w:t>
      </w:r>
      <w:r w:rsidRPr="001A5802">
        <w:rPr>
          <w:rFonts w:ascii="Arial" w:hAnsi="Arial" w:cs="Arial"/>
          <w:sz w:val="22"/>
          <w:szCs w:val="22"/>
        </w:rPr>
        <w:t xml:space="preserve"> 6.2.2.7, испытательная эталонная нагрузка для испытаний </w:t>
      </w:r>
      <w:r w:rsidR="00027DA7" w:rsidRPr="001A5802">
        <w:rPr>
          <w:rFonts w:ascii="Arial" w:hAnsi="Arial" w:cs="Arial"/>
          <w:sz w:val="22"/>
          <w:szCs w:val="22"/>
        </w:rPr>
        <w:t>тип</w:t>
      </w:r>
      <w:r w:rsidR="00027DA7">
        <w:rPr>
          <w:rFonts w:ascii="Arial" w:hAnsi="Arial" w:cs="Arial"/>
          <w:sz w:val="22"/>
          <w:szCs w:val="22"/>
        </w:rPr>
        <w:t>а</w:t>
      </w:r>
      <w:r w:rsidR="00027DA7" w:rsidRPr="001A5802">
        <w:rPr>
          <w:rFonts w:ascii="Arial" w:hAnsi="Arial" w:cs="Arial"/>
          <w:sz w:val="22"/>
          <w:szCs w:val="22"/>
        </w:rPr>
        <w:t xml:space="preserve"> </w:t>
      </w:r>
      <w:r w:rsidRPr="001A5802">
        <w:rPr>
          <w:rFonts w:ascii="Arial" w:hAnsi="Arial" w:cs="Arial"/>
          <w:sz w:val="22"/>
          <w:szCs w:val="22"/>
        </w:rPr>
        <w:t xml:space="preserve">6.4.2.10.2 и 6.4.1.11: </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S1 замкнуто;</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S2 разомкнуто;</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 размыкание S1 </w:t>
      </w:r>
      <w:r w:rsidR="00027DA7">
        <w:rPr>
          <w:rFonts w:ascii="Arial" w:hAnsi="Arial" w:cs="Arial"/>
          <w:sz w:val="22"/>
          <w:szCs w:val="22"/>
        </w:rPr>
        <w:t>имитирует отсутствие</w:t>
      </w:r>
      <w:r w:rsidR="00027DA7" w:rsidRPr="001A5802">
        <w:rPr>
          <w:rFonts w:ascii="Arial" w:hAnsi="Arial" w:cs="Arial"/>
          <w:sz w:val="22"/>
          <w:szCs w:val="22"/>
        </w:rPr>
        <w:t xml:space="preserve"> </w:t>
      </w:r>
      <w:r w:rsidRPr="001A5802">
        <w:rPr>
          <w:rFonts w:ascii="Arial" w:hAnsi="Arial" w:cs="Arial"/>
          <w:sz w:val="22"/>
          <w:szCs w:val="22"/>
        </w:rPr>
        <w:t>питания переменного тока</w:t>
      </w:r>
      <w:r w:rsidR="00027DA7">
        <w:rPr>
          <w:rFonts w:ascii="Arial" w:hAnsi="Arial" w:cs="Arial"/>
          <w:sz w:val="22"/>
          <w:szCs w:val="22"/>
        </w:rPr>
        <w:t xml:space="preserve"> на входя ИБП</w:t>
      </w:r>
      <w:r w:rsidRPr="001A5802">
        <w:rPr>
          <w:rFonts w:ascii="Arial" w:hAnsi="Arial" w:cs="Arial"/>
          <w:sz w:val="22"/>
          <w:szCs w:val="22"/>
        </w:rPr>
        <w:t>.</w:t>
      </w:r>
    </w:p>
    <w:p w:rsidR="008D506A" w:rsidRPr="00C7713B" w:rsidRDefault="008D506A" w:rsidP="00C7713B">
      <w:pPr>
        <w:keepNext/>
        <w:keepLines/>
        <w:widowControl w:val="0"/>
        <w:tabs>
          <w:tab w:val="left" w:pos="932"/>
        </w:tabs>
        <w:suppressAutoHyphens w:val="0"/>
        <w:spacing w:line="360" w:lineRule="auto"/>
        <w:ind w:firstLine="567"/>
        <w:outlineLvl w:val="4"/>
        <w:rPr>
          <w:rFonts w:ascii="Arial" w:eastAsia="Arial" w:hAnsi="Arial" w:cs="Arial"/>
          <w:b/>
          <w:bCs/>
          <w:i/>
          <w:sz w:val="22"/>
          <w:szCs w:val="22"/>
          <w:lang w:eastAsia="ru-RU"/>
        </w:rPr>
      </w:pPr>
      <w:r w:rsidRPr="00C7713B">
        <w:rPr>
          <w:rFonts w:ascii="Arial" w:eastAsia="Arial" w:hAnsi="Arial" w:cs="Arial"/>
          <w:b/>
          <w:bCs/>
          <w:i/>
          <w:sz w:val="22"/>
          <w:szCs w:val="22"/>
          <w:lang w:eastAsia="ru-RU"/>
        </w:rPr>
        <w:t>G.3</w:t>
      </w:r>
      <w:r w:rsidRPr="00C7713B">
        <w:rPr>
          <w:rFonts w:ascii="Arial" w:eastAsia="Arial" w:hAnsi="Arial" w:cs="Arial"/>
          <w:b/>
          <w:bCs/>
          <w:i/>
          <w:sz w:val="22"/>
          <w:szCs w:val="22"/>
          <w:lang w:eastAsia="ru-RU"/>
        </w:rPr>
        <w:tab/>
        <w:t xml:space="preserve">Испытание G.2 ― </w:t>
      </w:r>
      <w:r w:rsidR="00044E5A">
        <w:rPr>
          <w:rFonts w:ascii="Arial" w:eastAsia="Arial" w:hAnsi="Arial" w:cs="Arial"/>
          <w:b/>
          <w:bCs/>
          <w:i/>
          <w:sz w:val="22"/>
          <w:szCs w:val="22"/>
          <w:lang w:eastAsia="ru-RU"/>
        </w:rPr>
        <w:t xml:space="preserve">короткое замыкание в цепи </w:t>
      </w:r>
      <w:r w:rsidR="00044E5A" w:rsidRPr="00044E5A">
        <w:rPr>
          <w:rFonts w:ascii="Arial" w:eastAsia="Arial" w:hAnsi="Arial" w:cs="Arial"/>
          <w:b/>
          <w:bCs/>
          <w:i/>
          <w:sz w:val="22"/>
          <w:szCs w:val="22"/>
          <w:lang w:eastAsia="ru-RU"/>
        </w:rPr>
        <w:t>питания на входе ИБП</w:t>
      </w:r>
      <w:r w:rsidR="00044E5A" w:rsidRPr="00C7713B">
        <w:rPr>
          <w:rFonts w:ascii="Arial" w:eastAsia="Arial" w:hAnsi="Arial" w:cs="Arial"/>
          <w:b/>
          <w:bCs/>
          <w:i/>
          <w:sz w:val="22"/>
          <w:szCs w:val="22"/>
          <w:lang w:eastAsia="ru-RU"/>
        </w:rPr>
        <w:t xml:space="preserve"> </w:t>
      </w:r>
      <w:r w:rsidR="00044E5A">
        <w:rPr>
          <w:rFonts w:ascii="Arial" w:eastAsia="Arial" w:hAnsi="Arial" w:cs="Arial"/>
          <w:b/>
          <w:bCs/>
          <w:i/>
          <w:sz w:val="22"/>
          <w:szCs w:val="22"/>
          <w:lang w:eastAsia="ru-RU"/>
        </w:rPr>
        <w:t>(</w:t>
      </w:r>
      <w:r w:rsidRPr="00C7713B">
        <w:rPr>
          <w:rFonts w:ascii="Arial" w:eastAsia="Arial" w:hAnsi="Arial" w:cs="Arial"/>
          <w:b/>
          <w:bCs/>
          <w:i/>
          <w:sz w:val="22"/>
          <w:szCs w:val="22"/>
          <w:lang w:eastAsia="ru-RU"/>
        </w:rPr>
        <w:t>низк</w:t>
      </w:r>
      <w:r w:rsidR="00044E5A">
        <w:rPr>
          <w:rFonts w:ascii="Arial" w:eastAsia="Arial" w:hAnsi="Arial" w:cs="Arial"/>
          <w:b/>
          <w:bCs/>
          <w:i/>
          <w:sz w:val="22"/>
          <w:szCs w:val="22"/>
          <w:lang w:eastAsia="ru-RU"/>
        </w:rPr>
        <w:t xml:space="preserve">ий </w:t>
      </w:r>
      <w:r w:rsidRPr="00C7713B">
        <w:rPr>
          <w:rFonts w:ascii="Arial" w:eastAsia="Arial" w:hAnsi="Arial" w:cs="Arial"/>
          <w:b/>
          <w:bCs/>
          <w:i/>
          <w:sz w:val="22"/>
          <w:szCs w:val="22"/>
          <w:lang w:eastAsia="ru-RU"/>
        </w:rPr>
        <w:t>импеданс</w:t>
      </w:r>
      <w:r w:rsidR="00044E5A">
        <w:rPr>
          <w:rFonts w:ascii="Arial" w:eastAsia="Arial" w:hAnsi="Arial" w:cs="Arial"/>
          <w:b/>
          <w:bCs/>
          <w:i/>
          <w:sz w:val="22"/>
          <w:szCs w:val="22"/>
          <w:lang w:eastAsia="ru-RU"/>
        </w:rPr>
        <w:t>)</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В нормальном рабочем режиме, легкая нагрузка:</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S1 замкнуто;</w:t>
      </w:r>
    </w:p>
    <w:p w:rsidR="008D506A" w:rsidRPr="001A5802" w:rsidRDefault="008D506A"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S2 разомкнуто;</w:t>
      </w:r>
    </w:p>
    <w:p w:rsidR="009F3ECB" w:rsidRPr="009F3ECB" w:rsidRDefault="008D506A" w:rsidP="00C7713B">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 замыкание S2 </w:t>
      </w:r>
      <w:r w:rsidR="00044E5A">
        <w:rPr>
          <w:rFonts w:ascii="Arial" w:hAnsi="Arial" w:cs="Arial"/>
          <w:sz w:val="22"/>
          <w:szCs w:val="22"/>
        </w:rPr>
        <w:t>имитирует короткое замыкание в цепи</w:t>
      </w:r>
      <w:r w:rsidR="00C7713B">
        <w:rPr>
          <w:rFonts w:ascii="Arial" w:hAnsi="Arial" w:cs="Arial"/>
          <w:sz w:val="22"/>
          <w:szCs w:val="22"/>
        </w:rPr>
        <w:t xml:space="preserve"> </w:t>
      </w:r>
      <w:r w:rsidR="0001346E" w:rsidRPr="001A5802">
        <w:rPr>
          <w:rFonts w:ascii="Arial" w:hAnsi="Arial" w:cs="Arial"/>
          <w:sz w:val="22"/>
          <w:szCs w:val="22"/>
        </w:rPr>
        <w:t>питания переменного тока</w:t>
      </w:r>
      <w:r w:rsidR="00B016ED">
        <w:rPr>
          <w:rFonts w:ascii="Arial" w:hAnsi="Arial" w:cs="Arial"/>
          <w:sz w:val="22"/>
          <w:szCs w:val="22"/>
        </w:rPr>
        <w:t xml:space="preserve"> на входе ИБП</w:t>
      </w:r>
      <w:r w:rsidR="0001346E" w:rsidRPr="001A5802">
        <w:rPr>
          <w:rFonts w:ascii="Arial" w:hAnsi="Arial" w:cs="Arial"/>
          <w:sz w:val="22"/>
          <w:szCs w:val="22"/>
        </w:rPr>
        <w:t xml:space="preserve"> </w:t>
      </w:r>
      <w:r w:rsidR="00B016ED">
        <w:rPr>
          <w:rFonts w:ascii="Arial" w:hAnsi="Arial" w:cs="Arial"/>
          <w:sz w:val="22"/>
          <w:szCs w:val="22"/>
        </w:rPr>
        <w:t xml:space="preserve">в результате которого происходит </w:t>
      </w:r>
      <w:r w:rsidRPr="001A5802">
        <w:rPr>
          <w:rFonts w:ascii="Arial" w:hAnsi="Arial" w:cs="Arial"/>
          <w:sz w:val="22"/>
          <w:szCs w:val="22"/>
        </w:rPr>
        <w:t>перегорание предохранителя</w:t>
      </w:r>
      <w:r w:rsidR="0001346E" w:rsidRPr="001A5802">
        <w:rPr>
          <w:rFonts w:ascii="Arial" w:hAnsi="Arial" w:cs="Arial"/>
          <w:sz w:val="22"/>
          <w:szCs w:val="22"/>
        </w:rPr>
        <w:t xml:space="preserve"> F</w:t>
      </w:r>
      <w:r w:rsidR="00C7713B">
        <w:rPr>
          <w:rFonts w:ascii="Arial" w:hAnsi="Arial" w:cs="Arial"/>
          <w:sz w:val="22"/>
          <w:szCs w:val="22"/>
        </w:rPr>
        <w:t>.</w:t>
      </w:r>
    </w:p>
    <w:p w:rsidR="00546D25" w:rsidRPr="00546D25" w:rsidRDefault="00546D25" w:rsidP="00546D25">
      <w:pPr>
        <w:pStyle w:val="3"/>
        <w:pageBreakBefore/>
        <w:spacing w:before="0" w:after="0"/>
        <w:jc w:val="center"/>
        <w:rPr>
          <w:sz w:val="24"/>
          <w:szCs w:val="24"/>
        </w:rPr>
      </w:pPr>
      <w:r w:rsidRPr="00546D25">
        <w:lastRenderedPageBreak/>
        <w:t xml:space="preserve">Приложение </w:t>
      </w:r>
      <w:r w:rsidR="00732C86" w:rsidRPr="00031DE3">
        <w:rPr>
          <w:i/>
          <w:lang w:val="en-US"/>
        </w:rPr>
        <w:t>H</w:t>
      </w:r>
      <w:r w:rsidRPr="00546D25">
        <w:br/>
      </w:r>
      <w:r w:rsidRPr="00546D25">
        <w:rPr>
          <w:b w:val="0"/>
          <w:sz w:val="24"/>
          <w:szCs w:val="24"/>
        </w:rPr>
        <w:t>(</w:t>
      </w:r>
      <w:r w:rsidR="0001346E" w:rsidRPr="0001346E">
        <w:rPr>
          <w:b w:val="0"/>
          <w:sz w:val="24"/>
          <w:szCs w:val="24"/>
        </w:rPr>
        <w:t>справочно</w:t>
      </w:r>
      <w:r w:rsidRPr="00546D25">
        <w:rPr>
          <w:b w:val="0"/>
          <w:sz w:val="24"/>
          <w:szCs w:val="24"/>
        </w:rPr>
        <w:t>е)</w:t>
      </w:r>
      <w:r w:rsidRPr="00546D25">
        <w:br/>
      </w:r>
      <w:r w:rsidR="0001346E">
        <w:rPr>
          <w:sz w:val="24"/>
          <w:szCs w:val="24"/>
        </w:rPr>
        <w:t>Динамическая выходная характеристика. Технологии измерений</w:t>
      </w:r>
    </w:p>
    <w:p w:rsidR="00546D25" w:rsidRPr="00546D25" w:rsidRDefault="00546D25" w:rsidP="009E3C4C">
      <w:pPr>
        <w:ind w:firstLine="567"/>
        <w:jc w:val="both"/>
        <w:rPr>
          <w:rFonts w:ascii="Arial" w:hAnsi="Arial" w:cs="Arial"/>
          <w:sz w:val="22"/>
          <w:szCs w:val="22"/>
        </w:rPr>
      </w:pPr>
    </w:p>
    <w:p w:rsidR="00546D25" w:rsidRDefault="00732C86" w:rsidP="00BB69B1">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031DE3">
        <w:rPr>
          <w:i/>
          <w:sz w:val="22"/>
          <w:szCs w:val="22"/>
          <w:lang w:val="en-US"/>
        </w:rPr>
        <w:t>H</w:t>
      </w:r>
      <w:r w:rsidR="00546D25" w:rsidRPr="00031DE3">
        <w:rPr>
          <w:i/>
          <w:sz w:val="22"/>
          <w:szCs w:val="22"/>
        </w:rPr>
        <w:t>.1</w:t>
      </w:r>
      <w:r w:rsidR="00546D25" w:rsidRPr="00546D25">
        <w:rPr>
          <w:sz w:val="22"/>
          <w:szCs w:val="22"/>
        </w:rPr>
        <w:t xml:space="preserve"> Общие положения</w:t>
      </w:r>
    </w:p>
    <w:p w:rsidR="0001346E" w:rsidRPr="001A5802" w:rsidRDefault="0001346E"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Динамическую выходную характеристику </w:t>
      </w:r>
      <w:r w:rsidR="00E87A79">
        <w:rPr>
          <w:rFonts w:ascii="Arial" w:hAnsi="Arial" w:cs="Arial"/>
          <w:sz w:val="22"/>
          <w:szCs w:val="22"/>
        </w:rPr>
        <w:t>ИБП</w:t>
      </w:r>
      <w:r w:rsidR="00E87A79" w:rsidRPr="001A5802">
        <w:rPr>
          <w:rFonts w:ascii="Arial" w:hAnsi="Arial" w:cs="Arial"/>
          <w:sz w:val="22"/>
          <w:szCs w:val="22"/>
        </w:rPr>
        <w:t xml:space="preserve"> </w:t>
      </w:r>
      <w:r w:rsidRPr="001A5802">
        <w:rPr>
          <w:rFonts w:ascii="Arial" w:hAnsi="Arial" w:cs="Arial"/>
          <w:sz w:val="22"/>
          <w:szCs w:val="22"/>
        </w:rPr>
        <w:t xml:space="preserve">определяют </w:t>
      </w:r>
      <w:r w:rsidR="00E87A79">
        <w:rPr>
          <w:rFonts w:ascii="Arial" w:hAnsi="Arial" w:cs="Arial"/>
          <w:sz w:val="22"/>
          <w:szCs w:val="22"/>
        </w:rPr>
        <w:t>по</w:t>
      </w:r>
      <w:r w:rsidR="00E87A79" w:rsidRPr="001A5802">
        <w:rPr>
          <w:rFonts w:ascii="Arial" w:hAnsi="Arial" w:cs="Arial"/>
          <w:sz w:val="22"/>
          <w:szCs w:val="22"/>
        </w:rPr>
        <w:t xml:space="preserve"> </w:t>
      </w:r>
      <w:r w:rsidRPr="001A5802">
        <w:rPr>
          <w:rFonts w:ascii="Arial" w:hAnsi="Arial" w:cs="Arial"/>
          <w:sz w:val="22"/>
          <w:szCs w:val="22"/>
        </w:rPr>
        <w:t xml:space="preserve">5.3.4. </w:t>
      </w:r>
      <w:r w:rsidR="00437123" w:rsidRPr="00437123">
        <w:rPr>
          <w:rFonts w:ascii="Arial" w:hAnsi="Arial" w:cs="Arial"/>
          <w:sz w:val="22"/>
          <w:szCs w:val="22"/>
        </w:rPr>
        <w:t>Характеристику контролируют путем сравнения с</w:t>
      </w:r>
      <w:r w:rsidR="00437123">
        <w:rPr>
          <w:rFonts w:ascii="Arial" w:hAnsi="Arial" w:cs="Arial"/>
          <w:sz w:val="22"/>
          <w:szCs w:val="22"/>
        </w:rPr>
        <w:t xml:space="preserve"> пределами графиков зависимости</w:t>
      </w:r>
      <w:r w:rsidR="00E304B1">
        <w:rPr>
          <w:rFonts w:ascii="Arial" w:hAnsi="Arial" w:cs="Arial"/>
          <w:sz w:val="22"/>
          <w:szCs w:val="22"/>
        </w:rPr>
        <w:t>,</w:t>
      </w:r>
      <w:r w:rsidR="00437123">
        <w:rPr>
          <w:rFonts w:ascii="Arial" w:hAnsi="Arial" w:cs="Arial"/>
          <w:sz w:val="22"/>
          <w:szCs w:val="22"/>
        </w:rPr>
        <w:t xml:space="preserve"> приведенных на рисунках </w:t>
      </w:r>
      <w:r w:rsidRPr="001A5802">
        <w:rPr>
          <w:rFonts w:ascii="Arial" w:hAnsi="Arial" w:cs="Arial"/>
          <w:sz w:val="22"/>
          <w:szCs w:val="22"/>
        </w:rPr>
        <w:t>2, 3 и 4, в зависимости от применения, и интерпретируют как единичное инициируемое событие в момент соответствующего переходного условия, продолжающееся до тех пор, пока выходное напряжение не возвращается к установившимся условиям.</w:t>
      </w:r>
    </w:p>
    <w:p w:rsidR="0001346E" w:rsidRPr="001A5802" w:rsidRDefault="00437123"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Расчетный метод под</w:t>
      </w:r>
      <w:r w:rsidR="00E304B1">
        <w:rPr>
          <w:rFonts w:ascii="Arial" w:hAnsi="Arial" w:cs="Arial"/>
          <w:sz w:val="22"/>
          <w:szCs w:val="22"/>
        </w:rPr>
        <w:t>т</w:t>
      </w:r>
      <w:r>
        <w:rPr>
          <w:rFonts w:ascii="Arial" w:hAnsi="Arial" w:cs="Arial"/>
          <w:sz w:val="22"/>
          <w:szCs w:val="22"/>
        </w:rPr>
        <w:t>верждают</w:t>
      </w:r>
      <w:r w:rsidR="0001346E" w:rsidRPr="001A5802">
        <w:rPr>
          <w:rFonts w:ascii="Arial" w:hAnsi="Arial" w:cs="Arial"/>
          <w:sz w:val="22"/>
          <w:szCs w:val="22"/>
        </w:rPr>
        <w:t xml:space="preserve"> </w:t>
      </w:r>
      <w:r w:rsidRPr="001A5802">
        <w:rPr>
          <w:rFonts w:ascii="Arial" w:hAnsi="Arial" w:cs="Arial"/>
          <w:sz w:val="22"/>
          <w:szCs w:val="22"/>
        </w:rPr>
        <w:t>результат</w:t>
      </w:r>
      <w:r>
        <w:rPr>
          <w:rFonts w:ascii="Arial" w:hAnsi="Arial" w:cs="Arial"/>
          <w:sz w:val="22"/>
          <w:szCs w:val="22"/>
        </w:rPr>
        <w:t>ами</w:t>
      </w:r>
      <w:r w:rsidRPr="001A5802">
        <w:rPr>
          <w:rFonts w:ascii="Arial" w:hAnsi="Arial" w:cs="Arial"/>
          <w:sz w:val="22"/>
          <w:szCs w:val="22"/>
        </w:rPr>
        <w:t xml:space="preserve"> </w:t>
      </w:r>
      <w:r w:rsidR="0001346E" w:rsidRPr="001A5802">
        <w:rPr>
          <w:rFonts w:ascii="Arial" w:hAnsi="Arial" w:cs="Arial"/>
          <w:sz w:val="22"/>
          <w:szCs w:val="22"/>
        </w:rPr>
        <w:t xml:space="preserve">испытаний, </w:t>
      </w:r>
      <w:r>
        <w:rPr>
          <w:rFonts w:ascii="Arial" w:hAnsi="Arial" w:cs="Arial"/>
          <w:sz w:val="22"/>
          <w:szCs w:val="22"/>
        </w:rPr>
        <w:t>определяют</w:t>
      </w:r>
      <w:r w:rsidR="0001346E" w:rsidRPr="001A5802">
        <w:rPr>
          <w:rFonts w:ascii="Arial" w:hAnsi="Arial" w:cs="Arial"/>
          <w:sz w:val="22"/>
          <w:szCs w:val="22"/>
        </w:rPr>
        <w:t xml:space="preserve"> оценку:</w:t>
      </w:r>
    </w:p>
    <w:p w:rsidR="0001346E" w:rsidRPr="001A5802" w:rsidRDefault="0001346E"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a) любой потери или усиления </w:t>
      </w:r>
      <w:r w:rsidR="00A054E8" w:rsidRPr="00A054E8">
        <w:rPr>
          <w:rFonts w:ascii="Arial" w:hAnsi="Arial" w:cs="Arial"/>
          <w:sz w:val="22"/>
          <w:szCs w:val="22"/>
        </w:rPr>
        <w:t>СКЗ</w:t>
      </w:r>
      <w:r w:rsidR="00437123">
        <w:rPr>
          <w:rFonts w:ascii="Arial" w:hAnsi="Arial" w:cs="Arial"/>
          <w:sz w:val="22"/>
          <w:szCs w:val="22"/>
        </w:rPr>
        <w:t xml:space="preserve"> </w:t>
      </w:r>
      <w:r w:rsidRPr="001A5802">
        <w:rPr>
          <w:rFonts w:ascii="Arial" w:hAnsi="Arial" w:cs="Arial"/>
          <w:sz w:val="22"/>
          <w:szCs w:val="22"/>
        </w:rPr>
        <w:t xml:space="preserve">по сравнению с установившимся </w:t>
      </w:r>
      <w:r w:rsidR="00A054E8" w:rsidRPr="00A054E8">
        <w:rPr>
          <w:rFonts w:ascii="Arial" w:hAnsi="Arial" w:cs="Arial"/>
          <w:sz w:val="22"/>
          <w:szCs w:val="22"/>
        </w:rPr>
        <w:t>СКЗ</w:t>
      </w:r>
      <w:r w:rsidR="00962B7C" w:rsidRPr="001A5802">
        <w:rPr>
          <w:rFonts w:ascii="Arial" w:hAnsi="Arial" w:cs="Arial"/>
          <w:sz w:val="22"/>
          <w:szCs w:val="22"/>
        </w:rPr>
        <w:t>, предшествующему событию</w:t>
      </w:r>
      <w:r w:rsidRPr="001A5802">
        <w:rPr>
          <w:rFonts w:ascii="Arial" w:hAnsi="Arial" w:cs="Arial"/>
          <w:sz w:val="22"/>
          <w:szCs w:val="22"/>
        </w:rPr>
        <w:t>;</w:t>
      </w:r>
    </w:p>
    <w:p w:rsidR="0001346E" w:rsidRPr="001A5802" w:rsidRDefault="0001346E"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b) любое мгновенное изменение напряжения </w:t>
      </w:r>
      <w:r w:rsidR="00962B7C" w:rsidRPr="001A5802">
        <w:rPr>
          <w:rFonts w:ascii="Arial" w:hAnsi="Arial" w:cs="Arial"/>
          <w:sz w:val="22"/>
          <w:szCs w:val="22"/>
        </w:rPr>
        <w:t>в течение первых 10</w:t>
      </w:r>
      <w:r w:rsidRPr="001A5802">
        <w:rPr>
          <w:rFonts w:ascii="Arial" w:hAnsi="Arial" w:cs="Arial"/>
          <w:sz w:val="22"/>
          <w:szCs w:val="22"/>
        </w:rPr>
        <w:t xml:space="preserve"> мс </w:t>
      </w:r>
      <w:r w:rsidR="00962B7C" w:rsidRPr="001A5802">
        <w:rPr>
          <w:rFonts w:ascii="Arial" w:hAnsi="Arial" w:cs="Arial"/>
          <w:sz w:val="22"/>
          <w:szCs w:val="22"/>
        </w:rPr>
        <w:t>продолжительности события для сигналов, отличных от Y.</w:t>
      </w:r>
    </w:p>
    <w:p w:rsidR="00962B7C" w:rsidRPr="001A5802" w:rsidRDefault="00437123"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И</w:t>
      </w:r>
      <w:r w:rsidR="00962B7C" w:rsidRPr="001A5802">
        <w:rPr>
          <w:rFonts w:ascii="Arial" w:hAnsi="Arial" w:cs="Arial"/>
          <w:sz w:val="22"/>
          <w:szCs w:val="22"/>
        </w:rPr>
        <w:t xml:space="preserve">змерительное устройство </w:t>
      </w:r>
      <w:r w:rsidR="00643759">
        <w:rPr>
          <w:rFonts w:ascii="Arial" w:hAnsi="Arial" w:cs="Arial"/>
          <w:sz w:val="22"/>
          <w:szCs w:val="22"/>
        </w:rPr>
        <w:t>должно обеспечивать</w:t>
      </w:r>
      <w:r w:rsidR="00962B7C" w:rsidRPr="001A5802">
        <w:rPr>
          <w:rFonts w:ascii="Arial" w:hAnsi="Arial" w:cs="Arial"/>
          <w:sz w:val="22"/>
          <w:szCs w:val="22"/>
        </w:rPr>
        <w:t xml:space="preserve"> продолжительность измерения не менее 1 с </w:t>
      </w:r>
      <w:r w:rsidR="00643759">
        <w:rPr>
          <w:rFonts w:ascii="Arial" w:hAnsi="Arial" w:cs="Arial"/>
          <w:sz w:val="22"/>
          <w:szCs w:val="22"/>
        </w:rPr>
        <w:t>при</w:t>
      </w:r>
      <w:r w:rsidR="00643759" w:rsidRPr="001A5802">
        <w:rPr>
          <w:rFonts w:ascii="Arial" w:hAnsi="Arial" w:cs="Arial"/>
          <w:sz w:val="22"/>
          <w:szCs w:val="22"/>
        </w:rPr>
        <w:t xml:space="preserve"> </w:t>
      </w:r>
      <w:r w:rsidR="00962B7C" w:rsidRPr="001A5802">
        <w:rPr>
          <w:rFonts w:ascii="Arial" w:hAnsi="Arial" w:cs="Arial"/>
          <w:sz w:val="22"/>
          <w:szCs w:val="22"/>
        </w:rPr>
        <w:t xml:space="preserve">настроенным на </w:t>
      </w:r>
      <w:r w:rsidR="00643759">
        <w:rPr>
          <w:rFonts w:ascii="Arial" w:hAnsi="Arial" w:cs="Arial"/>
          <w:sz w:val="22"/>
          <w:szCs w:val="22"/>
        </w:rPr>
        <w:t xml:space="preserve">организацию </w:t>
      </w:r>
      <w:r w:rsidR="00643759" w:rsidRPr="001A5802">
        <w:rPr>
          <w:rFonts w:ascii="Arial" w:hAnsi="Arial" w:cs="Arial"/>
          <w:sz w:val="22"/>
          <w:szCs w:val="22"/>
        </w:rPr>
        <w:t>выборк</w:t>
      </w:r>
      <w:r w:rsidR="00643759">
        <w:rPr>
          <w:rFonts w:ascii="Arial" w:hAnsi="Arial" w:cs="Arial"/>
          <w:sz w:val="22"/>
          <w:szCs w:val="22"/>
        </w:rPr>
        <w:t>и</w:t>
      </w:r>
      <w:r w:rsidR="00643759" w:rsidRPr="001A5802">
        <w:rPr>
          <w:rFonts w:ascii="Arial" w:hAnsi="Arial" w:cs="Arial"/>
          <w:sz w:val="22"/>
          <w:szCs w:val="22"/>
        </w:rPr>
        <w:t xml:space="preserve"> </w:t>
      </w:r>
      <w:r w:rsidR="00962B7C" w:rsidRPr="001A5802">
        <w:rPr>
          <w:rFonts w:ascii="Arial" w:hAnsi="Arial" w:cs="Arial"/>
          <w:sz w:val="22"/>
          <w:szCs w:val="22"/>
        </w:rPr>
        <w:t>с минимальной скоростью 100 тыс. отсчетов/с и минимальной полосой пропускания 50 Гц.</w:t>
      </w:r>
    </w:p>
    <w:p w:rsidR="00962B7C" w:rsidRPr="0003642D" w:rsidRDefault="0003642D" w:rsidP="001A5802">
      <w:pPr>
        <w:pStyle w:val="16"/>
        <w:suppressAutoHyphens w:val="0"/>
        <w:spacing w:line="360" w:lineRule="auto"/>
        <w:ind w:firstLine="709"/>
        <w:jc w:val="both"/>
        <w:rPr>
          <w:rFonts w:ascii="Arial" w:hAnsi="Arial" w:cs="Arial"/>
          <w:sz w:val="20"/>
        </w:rPr>
      </w:pPr>
      <w:r w:rsidRPr="00223C6C">
        <w:rPr>
          <w:rFonts w:ascii="Arial" w:eastAsia="Calibri" w:hAnsi="Arial" w:cs="Arial"/>
          <w:color w:val="000000"/>
          <w:spacing w:val="40"/>
          <w:sz w:val="20"/>
          <w:lang w:eastAsia="en-US"/>
        </w:rPr>
        <w:t>Примечание 1</w:t>
      </w:r>
      <w:r w:rsidRPr="00223C6C">
        <w:rPr>
          <w:rFonts w:ascii="Arial" w:eastAsia="Calibri" w:hAnsi="Arial" w:cs="Arial"/>
          <w:color w:val="000000"/>
          <w:spacing w:val="80"/>
          <w:sz w:val="20"/>
          <w:lang w:eastAsia="en-US"/>
        </w:rPr>
        <w:t>―</w:t>
      </w:r>
      <w:r w:rsidR="00962B7C" w:rsidRPr="0003642D">
        <w:rPr>
          <w:rFonts w:ascii="Arial" w:hAnsi="Arial" w:cs="Arial"/>
          <w:sz w:val="20"/>
        </w:rPr>
        <w:t xml:space="preserve">Дополнительная информация об измерении </w:t>
      </w:r>
      <w:r w:rsidR="00A054E8" w:rsidRPr="00A054E8">
        <w:rPr>
          <w:rFonts w:ascii="Arial" w:hAnsi="Arial" w:cs="Arial"/>
          <w:sz w:val="20"/>
        </w:rPr>
        <w:t>СКЗ</w:t>
      </w:r>
      <w:r w:rsidR="00962B7C" w:rsidRPr="0003642D">
        <w:rPr>
          <w:rFonts w:ascii="Arial" w:hAnsi="Arial" w:cs="Arial"/>
          <w:sz w:val="20"/>
        </w:rPr>
        <w:t xml:space="preserve"> напряжения приведена в IEC/TR 61000-2-8.</w:t>
      </w:r>
    </w:p>
    <w:p w:rsidR="00962B7C" w:rsidRPr="0003642D" w:rsidRDefault="0003642D" w:rsidP="001A5802">
      <w:pPr>
        <w:pStyle w:val="16"/>
        <w:suppressAutoHyphens w:val="0"/>
        <w:spacing w:line="360" w:lineRule="auto"/>
        <w:ind w:firstLine="709"/>
        <w:jc w:val="both"/>
        <w:rPr>
          <w:rFonts w:ascii="Arial" w:hAnsi="Arial" w:cs="Arial"/>
          <w:sz w:val="20"/>
        </w:rPr>
      </w:pPr>
      <w:r w:rsidRPr="0003642D">
        <w:rPr>
          <w:rFonts w:ascii="Arial" w:eastAsia="Calibri" w:hAnsi="Arial" w:cs="Arial"/>
          <w:color w:val="000000"/>
          <w:spacing w:val="40"/>
          <w:sz w:val="20"/>
          <w:lang w:eastAsia="en-US"/>
        </w:rPr>
        <w:t>Примечание 2</w:t>
      </w:r>
      <w:r w:rsidRPr="0003642D">
        <w:rPr>
          <w:rFonts w:ascii="Arial" w:eastAsia="Calibri" w:hAnsi="Arial" w:cs="Arial"/>
          <w:color w:val="000000"/>
          <w:spacing w:val="80"/>
          <w:sz w:val="20"/>
          <w:lang w:eastAsia="en-US"/>
        </w:rPr>
        <w:t>―</w:t>
      </w:r>
      <w:r w:rsidR="00962B7C" w:rsidRPr="0003642D">
        <w:rPr>
          <w:rFonts w:ascii="Arial" w:hAnsi="Arial" w:cs="Arial"/>
          <w:sz w:val="20"/>
        </w:rPr>
        <w:t>Условие мгновенных значений, измеряемых для изменений продолжительностью 10 мс или менее, соответствует промышленной практике.</w:t>
      </w:r>
    </w:p>
    <w:p w:rsidR="00B83037" w:rsidRPr="001A5802" w:rsidRDefault="00B83037"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При определении динамических выходных характеристик </w:t>
      </w:r>
      <w:r w:rsidR="00643759">
        <w:rPr>
          <w:rFonts w:ascii="Arial" w:hAnsi="Arial" w:cs="Arial"/>
          <w:sz w:val="22"/>
          <w:szCs w:val="22"/>
        </w:rPr>
        <w:t xml:space="preserve">ИБП </w:t>
      </w:r>
      <w:r w:rsidRPr="001A5802">
        <w:rPr>
          <w:rFonts w:ascii="Arial" w:hAnsi="Arial" w:cs="Arial"/>
          <w:sz w:val="22"/>
          <w:szCs w:val="22"/>
        </w:rPr>
        <w:t>не учитыва</w:t>
      </w:r>
      <w:r w:rsidR="00643759">
        <w:rPr>
          <w:rFonts w:ascii="Arial" w:hAnsi="Arial" w:cs="Arial"/>
          <w:sz w:val="22"/>
          <w:szCs w:val="22"/>
        </w:rPr>
        <w:t>ют</w:t>
      </w:r>
      <w:r w:rsidRPr="001A5802">
        <w:rPr>
          <w:rFonts w:ascii="Arial" w:hAnsi="Arial" w:cs="Arial"/>
          <w:sz w:val="22"/>
          <w:szCs w:val="22"/>
        </w:rPr>
        <w:t xml:space="preserve"> следующие переходные процессы:</w:t>
      </w:r>
    </w:p>
    <w:p w:rsidR="00B83037" w:rsidRPr="003242B8" w:rsidRDefault="00B83037" w:rsidP="0003642D">
      <w:pPr>
        <w:pStyle w:val="16"/>
        <w:numPr>
          <w:ilvl w:val="0"/>
          <w:numId w:val="16"/>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 xml:space="preserve">переходные процессы, возникающие вне </w:t>
      </w:r>
      <w:r w:rsidR="00643759">
        <w:rPr>
          <w:rFonts w:ascii="Arial" w:hAnsi="Arial" w:cs="Arial"/>
          <w:sz w:val="22"/>
          <w:szCs w:val="22"/>
        </w:rPr>
        <w:t>ИБП,</w:t>
      </w:r>
      <w:r w:rsidR="00643759" w:rsidRPr="001A5802">
        <w:rPr>
          <w:rFonts w:ascii="Arial" w:hAnsi="Arial" w:cs="Arial"/>
          <w:sz w:val="22"/>
          <w:szCs w:val="22"/>
        </w:rPr>
        <w:t xml:space="preserve"> </w:t>
      </w:r>
      <w:r w:rsidRPr="001A5802">
        <w:rPr>
          <w:rFonts w:ascii="Arial" w:hAnsi="Arial" w:cs="Arial"/>
          <w:sz w:val="22"/>
          <w:szCs w:val="22"/>
        </w:rPr>
        <w:t xml:space="preserve">в </w:t>
      </w:r>
      <w:r w:rsidR="00643759">
        <w:rPr>
          <w:rFonts w:ascii="Arial" w:hAnsi="Arial" w:cs="Arial"/>
          <w:sz w:val="22"/>
          <w:szCs w:val="22"/>
        </w:rPr>
        <w:t xml:space="preserve">источнике питания </w:t>
      </w:r>
      <w:r w:rsidRPr="001A5802">
        <w:rPr>
          <w:rFonts w:ascii="Arial" w:hAnsi="Arial" w:cs="Arial"/>
          <w:sz w:val="22"/>
          <w:szCs w:val="22"/>
        </w:rPr>
        <w:t xml:space="preserve">переменного тока и </w:t>
      </w:r>
      <w:r w:rsidR="00643759" w:rsidRPr="001A5802">
        <w:rPr>
          <w:rFonts w:ascii="Arial" w:hAnsi="Arial" w:cs="Arial"/>
          <w:sz w:val="22"/>
          <w:szCs w:val="22"/>
        </w:rPr>
        <w:t>подключаем</w:t>
      </w:r>
      <w:r w:rsidR="00643759">
        <w:rPr>
          <w:rFonts w:ascii="Arial" w:hAnsi="Arial" w:cs="Arial"/>
          <w:sz w:val="22"/>
          <w:szCs w:val="22"/>
        </w:rPr>
        <w:t>ого</w:t>
      </w:r>
      <w:r w:rsidR="00643759" w:rsidRPr="001A5802">
        <w:rPr>
          <w:rFonts w:ascii="Arial" w:hAnsi="Arial" w:cs="Arial"/>
          <w:sz w:val="22"/>
          <w:szCs w:val="22"/>
        </w:rPr>
        <w:t xml:space="preserve"> </w:t>
      </w:r>
      <w:r w:rsidRPr="001A5802">
        <w:rPr>
          <w:rFonts w:ascii="Arial" w:hAnsi="Arial" w:cs="Arial"/>
          <w:sz w:val="22"/>
          <w:szCs w:val="22"/>
        </w:rPr>
        <w:t xml:space="preserve">к выходу </w:t>
      </w:r>
      <w:r w:rsidR="00643759">
        <w:rPr>
          <w:rFonts w:ascii="Arial" w:hAnsi="Arial" w:cs="Arial"/>
          <w:sz w:val="22"/>
          <w:szCs w:val="22"/>
        </w:rPr>
        <w:t>ИБП</w:t>
      </w:r>
      <w:r w:rsidRPr="001A5802">
        <w:rPr>
          <w:rFonts w:ascii="Arial" w:hAnsi="Arial" w:cs="Arial"/>
          <w:sz w:val="22"/>
          <w:szCs w:val="22"/>
        </w:rPr>
        <w:t xml:space="preserve">. </w:t>
      </w:r>
      <w:r w:rsidR="00643759">
        <w:rPr>
          <w:rFonts w:ascii="Arial" w:hAnsi="Arial" w:cs="Arial"/>
          <w:sz w:val="22"/>
          <w:szCs w:val="22"/>
        </w:rPr>
        <w:t>Эти процессы</w:t>
      </w:r>
      <w:r w:rsidR="00643759" w:rsidRPr="001A5802">
        <w:rPr>
          <w:rFonts w:ascii="Arial" w:hAnsi="Arial" w:cs="Arial"/>
          <w:sz w:val="22"/>
          <w:szCs w:val="22"/>
        </w:rPr>
        <w:t xml:space="preserve"> </w:t>
      </w:r>
      <w:r w:rsidR="00643759">
        <w:rPr>
          <w:rFonts w:ascii="Arial" w:hAnsi="Arial" w:cs="Arial"/>
          <w:sz w:val="22"/>
          <w:szCs w:val="22"/>
        </w:rPr>
        <w:t xml:space="preserve">рассмотрены в </w:t>
      </w:r>
      <w:r w:rsidR="003D7FC9">
        <w:rPr>
          <w:rFonts w:ascii="Arial" w:hAnsi="Arial" w:cs="Arial"/>
          <w:sz w:val="22"/>
          <w:szCs w:val="22"/>
        </w:rPr>
        <w:t>IEC 62040-2;</w:t>
      </w:r>
    </w:p>
    <w:p w:rsidR="00B83037" w:rsidRPr="003D7FC9" w:rsidRDefault="0003642D" w:rsidP="0003642D">
      <w:pPr>
        <w:pStyle w:val="16"/>
        <w:numPr>
          <w:ilvl w:val="0"/>
          <w:numId w:val="16"/>
        </w:numPr>
        <w:suppressAutoHyphens w:val="0"/>
        <w:spacing w:line="360" w:lineRule="auto"/>
        <w:ind w:left="0" w:firstLine="709"/>
        <w:jc w:val="both"/>
        <w:rPr>
          <w:rFonts w:ascii="Arial" w:hAnsi="Arial" w:cs="Arial"/>
          <w:sz w:val="22"/>
          <w:szCs w:val="22"/>
        </w:rPr>
      </w:pPr>
      <w:r>
        <w:rPr>
          <w:rFonts w:ascii="Arial" w:hAnsi="Arial" w:cs="Arial"/>
          <w:sz w:val="22"/>
          <w:szCs w:val="22"/>
        </w:rPr>
        <w:t xml:space="preserve">в установившемся режиме </w:t>
      </w:r>
      <w:r w:rsidR="00B83037" w:rsidRPr="003D7FC9">
        <w:rPr>
          <w:rFonts w:ascii="Arial" w:hAnsi="Arial" w:cs="Arial"/>
          <w:sz w:val="22"/>
          <w:szCs w:val="22"/>
        </w:rPr>
        <w:t xml:space="preserve">повторяющиеся субциклические переходные процессы, например, коммутационные </w:t>
      </w:r>
      <w:r w:rsidR="006F37D1">
        <w:rPr>
          <w:rFonts w:ascii="Arial" w:hAnsi="Arial" w:cs="Arial"/>
          <w:sz w:val="22"/>
          <w:szCs w:val="22"/>
        </w:rPr>
        <w:t>провалы</w:t>
      </w:r>
      <w:r w:rsidR="00B83037" w:rsidRPr="003D7FC9">
        <w:rPr>
          <w:rFonts w:ascii="Arial" w:hAnsi="Arial" w:cs="Arial"/>
          <w:sz w:val="22"/>
          <w:szCs w:val="22"/>
        </w:rPr>
        <w:t>. Они рассматриваются в соответствие с требованиями к гармоническому напряжению в 5.3.4.3.</w:t>
      </w:r>
    </w:p>
    <w:p w:rsidR="001C6C98" w:rsidRDefault="00732C86" w:rsidP="00BB69B1">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03642D">
        <w:rPr>
          <w:i/>
          <w:sz w:val="22"/>
          <w:szCs w:val="22"/>
          <w:lang w:val="en-US"/>
        </w:rPr>
        <w:t>H</w:t>
      </w:r>
      <w:r w:rsidR="00546D25" w:rsidRPr="0003642D">
        <w:rPr>
          <w:i/>
          <w:sz w:val="22"/>
          <w:szCs w:val="22"/>
        </w:rPr>
        <w:t>.2</w:t>
      </w:r>
      <w:r w:rsidR="00546D25" w:rsidRPr="0003642D">
        <w:rPr>
          <w:sz w:val="22"/>
          <w:szCs w:val="22"/>
        </w:rPr>
        <w:t xml:space="preserve"> </w:t>
      </w:r>
      <w:r w:rsidR="0003642D">
        <w:rPr>
          <w:sz w:val="22"/>
          <w:szCs w:val="22"/>
        </w:rPr>
        <w:t xml:space="preserve">Метод </w:t>
      </w:r>
      <w:r w:rsidR="006F37D1">
        <w:rPr>
          <w:sz w:val="22"/>
          <w:szCs w:val="22"/>
        </w:rPr>
        <w:t xml:space="preserve">оценка </w:t>
      </w:r>
      <w:r w:rsidR="00A054E8" w:rsidRPr="00A054E8">
        <w:rPr>
          <w:sz w:val="22"/>
          <w:szCs w:val="22"/>
        </w:rPr>
        <w:t>СКЗ</w:t>
      </w:r>
      <w:r w:rsidR="00A054E8">
        <w:rPr>
          <w:sz w:val="22"/>
          <w:szCs w:val="22"/>
        </w:rPr>
        <w:t xml:space="preserve"> </w:t>
      </w:r>
      <w:r w:rsidR="0003642D">
        <w:rPr>
          <w:sz w:val="22"/>
          <w:szCs w:val="22"/>
        </w:rPr>
        <w:t>измерений</w:t>
      </w:r>
    </w:p>
    <w:p w:rsidR="00EF0C26" w:rsidRDefault="0003642D" w:rsidP="00EF0C26">
      <w:pPr>
        <w:pStyle w:val="16"/>
        <w:suppressAutoHyphens w:val="0"/>
        <w:spacing w:line="360" w:lineRule="auto"/>
        <w:ind w:firstLine="709"/>
        <w:jc w:val="both"/>
        <w:rPr>
          <w:rFonts w:ascii="Arial" w:hAnsi="Arial" w:cs="Arial"/>
          <w:sz w:val="22"/>
          <w:szCs w:val="22"/>
        </w:rPr>
      </w:pPr>
      <w:r>
        <w:rPr>
          <w:rFonts w:ascii="Arial" w:hAnsi="Arial" w:cs="Arial"/>
          <w:sz w:val="22"/>
          <w:szCs w:val="22"/>
        </w:rPr>
        <w:t>Оценка заключается в сравнении изменения выходного</w:t>
      </w:r>
      <w:r w:rsidR="00A054E8">
        <w:rPr>
          <w:rFonts w:ascii="Arial" w:hAnsi="Arial" w:cs="Arial"/>
          <w:sz w:val="22"/>
          <w:szCs w:val="22"/>
        </w:rPr>
        <w:t xml:space="preserve"> </w:t>
      </w:r>
      <w:r w:rsidR="00A054E8" w:rsidRPr="00A054E8">
        <w:rPr>
          <w:rFonts w:ascii="Arial" w:hAnsi="Arial" w:cs="Arial"/>
          <w:sz w:val="22"/>
          <w:szCs w:val="22"/>
        </w:rPr>
        <w:t>СКЗ</w:t>
      </w:r>
      <w:r w:rsidR="00A054E8">
        <w:rPr>
          <w:rFonts w:ascii="Arial" w:hAnsi="Arial" w:cs="Arial"/>
          <w:sz w:val="22"/>
          <w:szCs w:val="22"/>
        </w:rPr>
        <w:t xml:space="preserve"> </w:t>
      </w:r>
      <w:r>
        <w:rPr>
          <w:rFonts w:ascii="Arial" w:hAnsi="Arial" w:cs="Arial"/>
          <w:sz w:val="22"/>
          <w:szCs w:val="22"/>
        </w:rPr>
        <w:t xml:space="preserve">напряжения </w:t>
      </w:r>
      <w:r w:rsidR="006F37D1">
        <w:rPr>
          <w:rFonts w:ascii="Arial" w:hAnsi="Arial" w:cs="Arial"/>
          <w:sz w:val="22"/>
          <w:szCs w:val="22"/>
        </w:rPr>
        <w:t xml:space="preserve">ИБП </w:t>
      </w:r>
      <w:r w:rsidR="004B5932">
        <w:rPr>
          <w:rFonts w:ascii="Arial" w:hAnsi="Arial" w:cs="Arial"/>
          <w:sz w:val="22"/>
          <w:szCs w:val="22"/>
        </w:rPr>
        <w:t xml:space="preserve">с применимыми пределами динамических выходных характеристик 1,2 или 3 согласно 5.3.4. Значение </w:t>
      </w:r>
      <w:r w:rsidR="00A054E8" w:rsidRPr="00A054E8">
        <w:rPr>
          <w:rFonts w:ascii="Arial" w:hAnsi="Arial" w:cs="Arial"/>
          <w:sz w:val="22"/>
          <w:szCs w:val="22"/>
        </w:rPr>
        <w:t>СКЗ</w:t>
      </w:r>
      <w:r w:rsidR="004B5932">
        <w:rPr>
          <w:rFonts w:ascii="Arial" w:hAnsi="Arial" w:cs="Arial"/>
          <w:sz w:val="22"/>
          <w:szCs w:val="22"/>
        </w:rPr>
        <w:t xml:space="preserve"> изменения должно быть получено путем непрерывной выборки выходного напряжения </w:t>
      </w:r>
      <w:r w:rsidR="006F37D1">
        <w:rPr>
          <w:rFonts w:ascii="Arial" w:hAnsi="Arial" w:cs="Arial"/>
          <w:sz w:val="22"/>
          <w:szCs w:val="22"/>
        </w:rPr>
        <w:t xml:space="preserve">ИБП </w:t>
      </w:r>
      <w:r w:rsidR="004B5932">
        <w:rPr>
          <w:rFonts w:ascii="Arial" w:hAnsi="Arial" w:cs="Arial"/>
          <w:sz w:val="22"/>
          <w:szCs w:val="22"/>
        </w:rPr>
        <w:t xml:space="preserve">с помощью цифрового запоминающего измерительного устройства. Каждое </w:t>
      </w:r>
      <w:r w:rsidR="00A054E8" w:rsidRPr="00A054E8">
        <w:rPr>
          <w:rFonts w:ascii="Arial" w:hAnsi="Arial" w:cs="Arial"/>
          <w:sz w:val="22"/>
          <w:szCs w:val="22"/>
        </w:rPr>
        <w:t>СКЗ</w:t>
      </w:r>
      <w:r w:rsidR="00A054E8">
        <w:rPr>
          <w:rFonts w:ascii="Arial" w:hAnsi="Arial" w:cs="Arial"/>
          <w:sz w:val="22"/>
          <w:szCs w:val="22"/>
        </w:rPr>
        <w:t xml:space="preserve"> </w:t>
      </w:r>
      <w:r w:rsidR="004B5932">
        <w:rPr>
          <w:rFonts w:ascii="Arial" w:hAnsi="Arial" w:cs="Arial"/>
          <w:sz w:val="22"/>
          <w:szCs w:val="22"/>
        </w:rPr>
        <w:t xml:space="preserve">изменения должно быть получено путем вычисления </w:t>
      </w:r>
      <w:r w:rsidR="00A054E8" w:rsidRPr="00A054E8">
        <w:rPr>
          <w:rFonts w:ascii="Arial" w:hAnsi="Arial" w:cs="Arial"/>
          <w:sz w:val="22"/>
          <w:szCs w:val="22"/>
        </w:rPr>
        <w:t>СКЗ</w:t>
      </w:r>
      <w:r w:rsidR="00A054E8">
        <w:rPr>
          <w:rFonts w:ascii="Arial" w:hAnsi="Arial" w:cs="Arial"/>
          <w:sz w:val="22"/>
          <w:szCs w:val="22"/>
        </w:rPr>
        <w:t xml:space="preserve"> </w:t>
      </w:r>
      <w:r w:rsidR="004B5932">
        <w:rPr>
          <w:rFonts w:ascii="Arial" w:hAnsi="Arial" w:cs="Arial"/>
          <w:sz w:val="22"/>
          <w:szCs w:val="22"/>
        </w:rPr>
        <w:t xml:space="preserve">скользящего половинного цикла </w:t>
      </w:r>
      <w:r w:rsidR="004B5932" w:rsidRPr="004B5932">
        <w:rPr>
          <w:rFonts w:ascii="Arial" w:hAnsi="Arial" w:cs="Arial"/>
          <w:sz w:val="22"/>
          <w:szCs w:val="22"/>
        </w:rPr>
        <w:t>(½-</w:t>
      </w:r>
      <w:r w:rsidR="00EF0C26">
        <w:rPr>
          <w:rFonts w:ascii="Arial" w:hAnsi="Arial" w:cs="Arial"/>
          <w:sz w:val="22"/>
          <w:szCs w:val="22"/>
        </w:rPr>
        <w:t>цикла</w:t>
      </w:r>
      <w:r w:rsidR="004B5932">
        <w:rPr>
          <w:rFonts w:ascii="Arial" w:hAnsi="Arial" w:cs="Arial"/>
          <w:sz w:val="22"/>
          <w:szCs w:val="22"/>
        </w:rPr>
        <w:t xml:space="preserve">) и путем сравнения этого значения в установившемся режиме </w:t>
      </w:r>
      <w:r w:rsidR="00A054E8" w:rsidRPr="00A054E8">
        <w:rPr>
          <w:rFonts w:ascii="Arial" w:hAnsi="Arial" w:cs="Arial"/>
          <w:sz w:val="22"/>
          <w:szCs w:val="22"/>
        </w:rPr>
        <w:t>СКЗ</w:t>
      </w:r>
      <w:r w:rsidR="00A054E8">
        <w:rPr>
          <w:rFonts w:ascii="Arial" w:hAnsi="Arial" w:cs="Arial"/>
          <w:sz w:val="22"/>
          <w:szCs w:val="22"/>
        </w:rPr>
        <w:t xml:space="preserve"> </w:t>
      </w:r>
      <w:r w:rsidR="004B5932">
        <w:rPr>
          <w:rFonts w:ascii="Arial" w:hAnsi="Arial" w:cs="Arial"/>
          <w:sz w:val="22"/>
          <w:szCs w:val="22"/>
        </w:rPr>
        <w:t xml:space="preserve">выходного напряжения </w:t>
      </w:r>
      <w:r w:rsidR="006F37D1">
        <w:rPr>
          <w:rFonts w:ascii="Arial" w:hAnsi="Arial" w:cs="Arial"/>
          <w:sz w:val="22"/>
          <w:szCs w:val="22"/>
        </w:rPr>
        <w:t>ИБП</w:t>
      </w:r>
      <w:r w:rsidR="004B5932">
        <w:rPr>
          <w:rFonts w:ascii="Arial" w:hAnsi="Arial" w:cs="Arial"/>
          <w:sz w:val="22"/>
          <w:szCs w:val="22"/>
        </w:rPr>
        <w:t xml:space="preserve">, полученного до </w:t>
      </w:r>
      <w:r w:rsidR="00EF7175">
        <w:rPr>
          <w:rFonts w:ascii="Arial" w:hAnsi="Arial" w:cs="Arial"/>
          <w:sz w:val="22"/>
          <w:szCs w:val="22"/>
        </w:rPr>
        <w:t>события</w:t>
      </w:r>
      <w:r w:rsidR="004B5932">
        <w:rPr>
          <w:rFonts w:ascii="Arial" w:hAnsi="Arial" w:cs="Arial"/>
          <w:sz w:val="22"/>
          <w:szCs w:val="22"/>
        </w:rPr>
        <w:t xml:space="preserve">. Первое </w:t>
      </w:r>
      <w:r w:rsidR="00A054E8" w:rsidRPr="00A054E8">
        <w:rPr>
          <w:rFonts w:ascii="Arial" w:hAnsi="Arial" w:cs="Arial"/>
          <w:sz w:val="22"/>
          <w:szCs w:val="22"/>
        </w:rPr>
        <w:t>СКЗ</w:t>
      </w:r>
      <w:r w:rsidR="004B5932">
        <w:rPr>
          <w:rFonts w:ascii="Arial" w:hAnsi="Arial" w:cs="Arial"/>
          <w:sz w:val="22"/>
          <w:szCs w:val="22"/>
        </w:rPr>
        <w:t xml:space="preserve"> изменения, которое следует учитывать, -это значение, возникающее в течении временного интервала от 0,1 мс до 0,1 мс с </w:t>
      </w:r>
      <w:r w:rsidR="004B5932" w:rsidRPr="004B5932">
        <w:rPr>
          <w:rFonts w:ascii="Arial" w:hAnsi="Arial" w:cs="Arial"/>
          <w:sz w:val="22"/>
          <w:szCs w:val="22"/>
        </w:rPr>
        <w:t>½-</w:t>
      </w:r>
      <w:r w:rsidR="00EF0C26">
        <w:rPr>
          <w:rFonts w:ascii="Arial" w:hAnsi="Arial" w:cs="Arial"/>
          <w:sz w:val="22"/>
          <w:szCs w:val="22"/>
        </w:rPr>
        <w:t>цикла после события. Это значение должно быть установлено в положении 0,1 мс на рисунках 2, 3 или 4, в зависимости от применимости.</w:t>
      </w:r>
    </w:p>
    <w:p w:rsidR="00EF0C26" w:rsidRDefault="00EF0C26" w:rsidP="00EF0C26">
      <w:pPr>
        <w:pStyle w:val="16"/>
        <w:suppressAutoHyphens w:val="0"/>
        <w:spacing w:line="360" w:lineRule="auto"/>
        <w:ind w:firstLine="709"/>
        <w:jc w:val="both"/>
        <w:rPr>
          <w:rFonts w:ascii="Arial" w:hAnsi="Arial" w:cs="Arial"/>
          <w:sz w:val="20"/>
        </w:rPr>
      </w:pPr>
      <w:r>
        <w:rPr>
          <w:rFonts w:ascii="Arial" w:eastAsia="Calibri" w:hAnsi="Arial" w:cs="Arial"/>
          <w:color w:val="000000"/>
          <w:spacing w:val="40"/>
          <w:sz w:val="20"/>
          <w:lang w:eastAsia="en-US"/>
        </w:rPr>
        <w:lastRenderedPageBreak/>
        <w:t>Примечание</w:t>
      </w:r>
      <w:r w:rsidRPr="00223C6C">
        <w:rPr>
          <w:rFonts w:ascii="Arial" w:eastAsia="Calibri" w:hAnsi="Arial" w:cs="Arial"/>
          <w:color w:val="000000"/>
          <w:spacing w:val="80"/>
          <w:sz w:val="20"/>
          <w:lang w:eastAsia="en-US"/>
        </w:rPr>
        <w:t>―</w:t>
      </w:r>
      <w:r>
        <w:rPr>
          <w:rFonts w:ascii="Arial" w:eastAsia="Calibri" w:hAnsi="Arial" w:cs="Arial"/>
          <w:color w:val="000000"/>
          <w:spacing w:val="80"/>
          <w:sz w:val="20"/>
          <w:lang w:eastAsia="en-US"/>
        </w:rPr>
        <w:t xml:space="preserve"> </w:t>
      </w:r>
      <w:r w:rsidR="00A054E8" w:rsidRPr="00A054E8">
        <w:rPr>
          <w:rFonts w:ascii="Arial" w:hAnsi="Arial" w:cs="Arial"/>
          <w:sz w:val="20"/>
        </w:rPr>
        <w:t>СКЗ</w:t>
      </w:r>
      <w:r w:rsidR="00A054E8">
        <w:rPr>
          <w:rFonts w:ascii="Arial" w:hAnsi="Arial" w:cs="Arial"/>
          <w:sz w:val="20"/>
        </w:rPr>
        <w:t xml:space="preserve"> </w:t>
      </w:r>
      <w:r w:rsidRPr="00EF0C26">
        <w:rPr>
          <w:rFonts w:ascii="Arial" w:hAnsi="Arial" w:cs="Arial"/>
          <w:sz w:val="20"/>
        </w:rPr>
        <w:t xml:space="preserve">выходное напряжения </w:t>
      </w:r>
      <w:r w:rsidR="006F37D1">
        <w:rPr>
          <w:rFonts w:ascii="Arial" w:hAnsi="Arial" w:cs="Arial"/>
          <w:sz w:val="20"/>
        </w:rPr>
        <w:t>ИБП</w:t>
      </w:r>
      <w:r w:rsidR="006F37D1" w:rsidRPr="00EF0C26">
        <w:rPr>
          <w:rFonts w:ascii="Arial" w:hAnsi="Arial" w:cs="Arial"/>
          <w:sz w:val="20"/>
        </w:rPr>
        <w:t xml:space="preserve"> </w:t>
      </w:r>
      <w:r w:rsidRPr="00EF0C26">
        <w:rPr>
          <w:rFonts w:ascii="Arial" w:hAnsi="Arial" w:cs="Arial"/>
          <w:sz w:val="20"/>
        </w:rPr>
        <w:t>в установившемся режиме измеряется до события при отсутствии каких-либо других переходных условий.</w:t>
      </w:r>
    </w:p>
    <w:p w:rsidR="00EF0C26" w:rsidRPr="00C17990" w:rsidRDefault="006F37D1" w:rsidP="00C17990">
      <w:pPr>
        <w:pStyle w:val="16"/>
        <w:suppressAutoHyphens w:val="0"/>
        <w:spacing w:line="360" w:lineRule="auto"/>
        <w:ind w:firstLine="709"/>
        <w:jc w:val="both"/>
        <w:rPr>
          <w:rFonts w:ascii="Arial" w:hAnsi="Arial" w:cs="Arial"/>
          <w:i/>
          <w:sz w:val="22"/>
        </w:rPr>
      </w:pPr>
      <w:r>
        <w:rPr>
          <w:rFonts w:ascii="Arial" w:hAnsi="Arial" w:cs="Arial"/>
          <w:i/>
          <w:sz w:val="22"/>
        </w:rPr>
        <w:t>Соответствие</w:t>
      </w:r>
      <w:r w:rsidRPr="00C17990">
        <w:rPr>
          <w:rFonts w:ascii="Arial" w:hAnsi="Arial" w:cs="Arial"/>
          <w:i/>
          <w:sz w:val="22"/>
        </w:rPr>
        <w:t xml:space="preserve"> достиг</w:t>
      </w:r>
      <w:r>
        <w:rPr>
          <w:rFonts w:ascii="Arial" w:hAnsi="Arial" w:cs="Arial"/>
          <w:i/>
          <w:sz w:val="22"/>
        </w:rPr>
        <w:t>нуто</w:t>
      </w:r>
      <w:r w:rsidR="00EF0C26" w:rsidRPr="00C17990">
        <w:rPr>
          <w:rFonts w:ascii="Arial" w:hAnsi="Arial" w:cs="Arial"/>
          <w:i/>
          <w:sz w:val="22"/>
        </w:rPr>
        <w:t xml:space="preserve">, </w:t>
      </w:r>
      <w:r>
        <w:rPr>
          <w:rFonts w:ascii="Arial" w:hAnsi="Arial" w:cs="Arial"/>
          <w:i/>
          <w:sz w:val="22"/>
        </w:rPr>
        <w:t>если</w:t>
      </w:r>
      <w:r w:rsidRPr="00C17990">
        <w:rPr>
          <w:rFonts w:ascii="Arial" w:hAnsi="Arial" w:cs="Arial"/>
          <w:i/>
          <w:sz w:val="22"/>
        </w:rPr>
        <w:t xml:space="preserve"> </w:t>
      </w:r>
      <w:r w:rsidR="00EF0C26" w:rsidRPr="00C17990">
        <w:rPr>
          <w:rFonts w:ascii="Arial" w:hAnsi="Arial" w:cs="Arial"/>
          <w:i/>
          <w:sz w:val="22"/>
        </w:rPr>
        <w:t xml:space="preserve">изменение значения </w:t>
      </w:r>
      <w:r w:rsidR="00A054E8" w:rsidRPr="00A054E8">
        <w:rPr>
          <w:rFonts w:ascii="Arial" w:hAnsi="Arial" w:cs="Arial"/>
          <w:i/>
          <w:sz w:val="22"/>
        </w:rPr>
        <w:t>СКЗ</w:t>
      </w:r>
      <w:r w:rsidR="00EF0C26" w:rsidRPr="00C17990">
        <w:rPr>
          <w:rFonts w:ascii="Arial" w:hAnsi="Arial" w:cs="Arial"/>
          <w:i/>
          <w:sz w:val="22"/>
        </w:rPr>
        <w:t xml:space="preserve"> напряжения</w:t>
      </w:r>
      <w:r w:rsidR="00C17990" w:rsidRPr="00C17990">
        <w:rPr>
          <w:rFonts w:ascii="Arial" w:hAnsi="Arial" w:cs="Arial"/>
          <w:i/>
          <w:sz w:val="22"/>
        </w:rPr>
        <w:t xml:space="preserve"> соответствует пределам, определенным на рисунках 1, 2 или 3, в зависимости от применимости.</w:t>
      </w:r>
    </w:p>
    <w:p w:rsidR="00B00736" w:rsidRDefault="00B00736" w:rsidP="00BB69B1">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03642D">
        <w:rPr>
          <w:sz w:val="22"/>
          <w:szCs w:val="22"/>
        </w:rPr>
        <w:t xml:space="preserve">H.3 </w:t>
      </w:r>
      <w:r w:rsidR="00C17990">
        <w:rPr>
          <w:sz w:val="22"/>
          <w:szCs w:val="22"/>
        </w:rPr>
        <w:t xml:space="preserve">Метод </w:t>
      </w:r>
      <w:r w:rsidR="006F37D1">
        <w:rPr>
          <w:sz w:val="22"/>
          <w:szCs w:val="22"/>
        </w:rPr>
        <w:t xml:space="preserve">оценки </w:t>
      </w:r>
      <w:r w:rsidR="00C17990">
        <w:rPr>
          <w:sz w:val="22"/>
          <w:szCs w:val="22"/>
        </w:rPr>
        <w:t>для мгновенных измерений</w:t>
      </w:r>
    </w:p>
    <w:p w:rsidR="00C17990" w:rsidRPr="00C17990" w:rsidRDefault="00C17990" w:rsidP="00C17990">
      <w:pPr>
        <w:pStyle w:val="16"/>
        <w:suppressAutoHyphens w:val="0"/>
        <w:spacing w:line="360" w:lineRule="auto"/>
        <w:ind w:firstLine="709"/>
        <w:jc w:val="both"/>
        <w:rPr>
          <w:rFonts w:ascii="Arial" w:hAnsi="Arial" w:cs="Arial"/>
          <w:sz w:val="22"/>
          <w:szCs w:val="22"/>
        </w:rPr>
      </w:pPr>
      <w:r>
        <w:rPr>
          <w:rFonts w:ascii="Arial" w:hAnsi="Arial" w:cs="Arial"/>
          <w:sz w:val="22"/>
          <w:szCs w:val="22"/>
        </w:rPr>
        <w:t>Оценка заключается в сравнении мгновенного измерения</w:t>
      </w:r>
      <w:r w:rsidRPr="00C17990">
        <w:t xml:space="preserve"> </w:t>
      </w:r>
      <w:r w:rsidRPr="00C17990">
        <w:rPr>
          <w:rFonts w:ascii="Arial" w:hAnsi="Arial" w:cs="Arial"/>
          <w:sz w:val="22"/>
          <w:szCs w:val="22"/>
        </w:rPr>
        <w:t xml:space="preserve">выходного напряжения </w:t>
      </w:r>
      <w:r w:rsidR="006F37D1">
        <w:rPr>
          <w:rFonts w:ascii="Arial" w:hAnsi="Arial" w:cs="Arial"/>
          <w:sz w:val="22"/>
          <w:szCs w:val="22"/>
        </w:rPr>
        <w:t xml:space="preserve">ИБП </w:t>
      </w:r>
      <w:r w:rsidRPr="00C17990">
        <w:rPr>
          <w:rFonts w:ascii="Arial" w:hAnsi="Arial" w:cs="Arial"/>
          <w:sz w:val="22"/>
          <w:szCs w:val="22"/>
        </w:rPr>
        <w:t xml:space="preserve">с применимыми пределами для классификации динамических выходных характеристик 1, 2 или 3 </w:t>
      </w:r>
      <w:r>
        <w:rPr>
          <w:rFonts w:ascii="Arial" w:hAnsi="Arial" w:cs="Arial"/>
          <w:sz w:val="22"/>
          <w:szCs w:val="22"/>
        </w:rPr>
        <w:t xml:space="preserve">согласно </w:t>
      </w:r>
      <w:r w:rsidRPr="00C17990">
        <w:rPr>
          <w:rFonts w:ascii="Arial" w:hAnsi="Arial" w:cs="Arial"/>
          <w:sz w:val="22"/>
          <w:szCs w:val="22"/>
        </w:rPr>
        <w:t>5.3.4.</w:t>
      </w:r>
    </w:p>
    <w:p w:rsidR="00C17990" w:rsidRPr="00C17990" w:rsidRDefault="00C17990" w:rsidP="00C17990">
      <w:pPr>
        <w:pStyle w:val="16"/>
        <w:suppressAutoHyphens w:val="0"/>
        <w:spacing w:line="360" w:lineRule="auto"/>
        <w:ind w:firstLine="709"/>
        <w:jc w:val="both"/>
        <w:rPr>
          <w:rFonts w:ascii="Arial" w:hAnsi="Arial" w:cs="Arial"/>
          <w:sz w:val="22"/>
          <w:szCs w:val="22"/>
        </w:rPr>
      </w:pPr>
      <w:r w:rsidRPr="00C17990">
        <w:rPr>
          <w:rFonts w:ascii="Arial" w:hAnsi="Arial" w:cs="Arial"/>
          <w:sz w:val="22"/>
          <w:szCs w:val="22"/>
        </w:rPr>
        <w:t xml:space="preserve">Не </w:t>
      </w:r>
      <w:r w:rsidR="006F37D1">
        <w:rPr>
          <w:rFonts w:ascii="Arial" w:hAnsi="Arial" w:cs="Arial"/>
          <w:sz w:val="22"/>
          <w:szCs w:val="22"/>
        </w:rPr>
        <w:t>учитывают</w:t>
      </w:r>
      <w:r w:rsidRPr="00C17990">
        <w:rPr>
          <w:rFonts w:ascii="Arial" w:hAnsi="Arial" w:cs="Arial"/>
          <w:sz w:val="22"/>
          <w:szCs w:val="22"/>
        </w:rPr>
        <w:t xml:space="preserve"> мгновенное изменение напряжения, превышающее 10 мс.</w:t>
      </w:r>
      <w:r>
        <w:rPr>
          <w:rFonts w:ascii="Arial" w:hAnsi="Arial" w:cs="Arial"/>
          <w:sz w:val="22"/>
          <w:szCs w:val="22"/>
        </w:rPr>
        <w:t xml:space="preserve"> </w:t>
      </w:r>
      <w:r w:rsidRPr="00C17990">
        <w:rPr>
          <w:rFonts w:ascii="Arial" w:hAnsi="Arial" w:cs="Arial"/>
          <w:sz w:val="22"/>
          <w:szCs w:val="22"/>
        </w:rPr>
        <w:t xml:space="preserve">Изменение напряжения во времени, превышающее 10 мс, учитывается методом </w:t>
      </w:r>
      <w:r w:rsidR="00A054E8" w:rsidRPr="00A054E8">
        <w:rPr>
          <w:rFonts w:ascii="Arial" w:hAnsi="Arial" w:cs="Arial"/>
          <w:sz w:val="22"/>
          <w:szCs w:val="22"/>
        </w:rPr>
        <w:t>СКЗ</w:t>
      </w:r>
      <w:r w:rsidRPr="00C17990">
        <w:rPr>
          <w:rFonts w:ascii="Arial" w:hAnsi="Arial" w:cs="Arial"/>
          <w:sz w:val="22"/>
          <w:szCs w:val="22"/>
        </w:rPr>
        <w:t xml:space="preserve"> проверки. См. пункт H.2.</w:t>
      </w:r>
    </w:p>
    <w:p w:rsidR="00C17990" w:rsidRPr="00C17990" w:rsidRDefault="006F37D1" w:rsidP="00C17990">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Соответствие </w:t>
      </w:r>
      <w:r w:rsidRPr="00C17990">
        <w:rPr>
          <w:rFonts w:ascii="Arial" w:hAnsi="Arial" w:cs="Arial"/>
          <w:sz w:val="22"/>
          <w:szCs w:val="22"/>
        </w:rPr>
        <w:t>достиг</w:t>
      </w:r>
      <w:r>
        <w:rPr>
          <w:rFonts w:ascii="Arial" w:hAnsi="Arial" w:cs="Arial"/>
          <w:sz w:val="22"/>
          <w:szCs w:val="22"/>
        </w:rPr>
        <w:t>нуто</w:t>
      </w:r>
      <w:r w:rsidR="00C17990" w:rsidRPr="00C17990">
        <w:rPr>
          <w:rFonts w:ascii="Arial" w:hAnsi="Arial" w:cs="Arial"/>
          <w:sz w:val="22"/>
          <w:szCs w:val="22"/>
        </w:rPr>
        <w:t xml:space="preserve">, </w:t>
      </w:r>
      <w:r>
        <w:rPr>
          <w:rFonts w:ascii="Arial" w:hAnsi="Arial" w:cs="Arial"/>
          <w:sz w:val="22"/>
          <w:szCs w:val="22"/>
        </w:rPr>
        <w:t>если</w:t>
      </w:r>
      <w:r w:rsidRPr="00C17990">
        <w:rPr>
          <w:rFonts w:ascii="Arial" w:hAnsi="Arial" w:cs="Arial"/>
          <w:sz w:val="22"/>
          <w:szCs w:val="22"/>
        </w:rPr>
        <w:t xml:space="preserve"> </w:t>
      </w:r>
      <w:r w:rsidR="00C17990" w:rsidRPr="00C17990">
        <w:rPr>
          <w:rFonts w:ascii="Arial" w:hAnsi="Arial" w:cs="Arial"/>
          <w:sz w:val="22"/>
          <w:szCs w:val="22"/>
        </w:rPr>
        <w:t xml:space="preserve">изменение напряжения в реальном времени </w:t>
      </w:r>
      <w:r>
        <w:rPr>
          <w:rFonts w:ascii="Arial" w:hAnsi="Arial" w:cs="Arial"/>
          <w:sz w:val="22"/>
          <w:szCs w:val="22"/>
        </w:rPr>
        <w:t>соответствует</w:t>
      </w:r>
      <w:r w:rsidRPr="00C17990">
        <w:rPr>
          <w:rFonts w:ascii="Arial" w:hAnsi="Arial" w:cs="Arial"/>
          <w:sz w:val="22"/>
          <w:szCs w:val="22"/>
        </w:rPr>
        <w:t xml:space="preserve"> </w:t>
      </w:r>
      <w:r w:rsidR="00C17990" w:rsidRPr="00C17990">
        <w:rPr>
          <w:rFonts w:ascii="Arial" w:hAnsi="Arial" w:cs="Arial"/>
          <w:sz w:val="22"/>
          <w:szCs w:val="22"/>
        </w:rPr>
        <w:t>предел</w:t>
      </w:r>
      <w:r>
        <w:rPr>
          <w:rFonts w:ascii="Arial" w:hAnsi="Arial" w:cs="Arial"/>
          <w:sz w:val="22"/>
          <w:szCs w:val="22"/>
        </w:rPr>
        <w:t>ам</w:t>
      </w:r>
      <w:r w:rsidR="00C17990" w:rsidRPr="00C17990">
        <w:rPr>
          <w:rFonts w:ascii="Arial" w:hAnsi="Arial" w:cs="Arial"/>
          <w:sz w:val="22"/>
          <w:szCs w:val="22"/>
        </w:rPr>
        <w:t xml:space="preserve">, </w:t>
      </w:r>
      <w:r>
        <w:rPr>
          <w:rFonts w:ascii="Arial" w:hAnsi="Arial" w:cs="Arial"/>
          <w:sz w:val="22"/>
          <w:szCs w:val="22"/>
        </w:rPr>
        <w:t xml:space="preserve">приведенным </w:t>
      </w:r>
      <w:r w:rsidR="00C17990">
        <w:rPr>
          <w:rFonts w:ascii="Arial" w:hAnsi="Arial" w:cs="Arial"/>
          <w:sz w:val="22"/>
          <w:szCs w:val="22"/>
        </w:rPr>
        <w:t>на рисунках 1, 2 или 3, в зависимости от применимости.</w:t>
      </w:r>
    </w:p>
    <w:p w:rsidR="00B00736" w:rsidRDefault="00B00736" w:rsidP="00BB69B1">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03642D">
        <w:rPr>
          <w:sz w:val="22"/>
          <w:szCs w:val="22"/>
        </w:rPr>
        <w:t xml:space="preserve">H.4 </w:t>
      </w:r>
      <w:r w:rsidR="00C17990">
        <w:rPr>
          <w:sz w:val="22"/>
          <w:szCs w:val="22"/>
        </w:rPr>
        <w:t>Пример</w:t>
      </w:r>
    </w:p>
    <w:p w:rsidR="007D5488" w:rsidRDefault="00C17990" w:rsidP="00C17990">
      <w:pPr>
        <w:pStyle w:val="16"/>
        <w:suppressAutoHyphens w:val="0"/>
        <w:spacing w:line="360" w:lineRule="auto"/>
        <w:ind w:firstLine="709"/>
        <w:jc w:val="both"/>
        <w:rPr>
          <w:rFonts w:ascii="Arial" w:hAnsi="Arial" w:cs="Arial"/>
          <w:sz w:val="22"/>
          <w:szCs w:val="22"/>
        </w:rPr>
      </w:pPr>
      <w:r w:rsidRPr="00C17990">
        <w:rPr>
          <w:rFonts w:ascii="Arial" w:hAnsi="Arial" w:cs="Arial"/>
          <w:sz w:val="22"/>
          <w:szCs w:val="22"/>
        </w:rPr>
        <w:t>Рисунок H.1 представляет собой пример проверки переходной характеристики, соответствующей</w:t>
      </w:r>
      <w:r>
        <w:rPr>
          <w:rFonts w:ascii="Arial" w:hAnsi="Arial" w:cs="Arial"/>
          <w:sz w:val="22"/>
          <w:szCs w:val="22"/>
        </w:rPr>
        <w:t xml:space="preserve"> </w:t>
      </w:r>
      <w:r w:rsidR="000C2EC8">
        <w:rPr>
          <w:rFonts w:ascii="Arial" w:hAnsi="Arial" w:cs="Arial"/>
          <w:sz w:val="22"/>
          <w:szCs w:val="22"/>
        </w:rPr>
        <w:t xml:space="preserve">производительности </w:t>
      </w:r>
      <w:r w:rsidR="006F37D1">
        <w:rPr>
          <w:rFonts w:ascii="Arial" w:hAnsi="Arial" w:cs="Arial"/>
          <w:sz w:val="22"/>
          <w:szCs w:val="22"/>
        </w:rPr>
        <w:t>ИБП</w:t>
      </w:r>
      <w:r w:rsidR="006F37D1" w:rsidRPr="009F53B5">
        <w:rPr>
          <w:rFonts w:ascii="Arial" w:hAnsi="Arial" w:cs="Arial"/>
          <w:sz w:val="22"/>
          <w:szCs w:val="22"/>
        </w:rPr>
        <w:t xml:space="preserve"> с</w:t>
      </w:r>
      <w:r w:rsidR="006F37D1">
        <w:rPr>
          <w:rFonts w:ascii="Arial" w:hAnsi="Arial" w:cs="Arial"/>
          <w:sz w:val="22"/>
          <w:szCs w:val="22"/>
        </w:rPr>
        <w:t xml:space="preserve"> классификацией </w:t>
      </w:r>
      <w:r w:rsidR="000C2EC8">
        <w:rPr>
          <w:rFonts w:ascii="Arial" w:hAnsi="Arial" w:cs="Arial"/>
          <w:sz w:val="22"/>
          <w:szCs w:val="22"/>
        </w:rPr>
        <w:t>3.</w:t>
      </w:r>
    </w:p>
    <w:p w:rsidR="00FE1B61" w:rsidRDefault="00EF7175" w:rsidP="00EF5838">
      <w:pPr>
        <w:pStyle w:val="16"/>
        <w:suppressAutoHyphens w:val="0"/>
        <w:spacing w:line="360" w:lineRule="auto"/>
        <w:jc w:val="both"/>
        <w:rPr>
          <w:rFonts w:ascii="Arial" w:hAnsi="Arial" w:cs="Arial"/>
          <w:sz w:val="22"/>
          <w:szCs w:val="22"/>
          <w:lang w:val="en-US"/>
        </w:rPr>
      </w:pPr>
      <w:r w:rsidRPr="0068030E">
        <w:rPr>
          <w:noProof/>
          <w:highlight w:val="yellow"/>
          <w:lang w:eastAsia="ru-RU"/>
        </w:rPr>
        <w:lastRenderedPageBreak/>
        <mc:AlternateContent>
          <mc:Choice Requires="wps">
            <w:drawing>
              <wp:anchor distT="45720" distB="45720" distL="114300" distR="114300" simplePos="0" relativeHeight="251730944" behindDoc="0" locked="0" layoutInCell="1" allowOverlap="1" wp14:anchorId="06D5A53B" wp14:editId="4D308520">
                <wp:simplePos x="0" y="0"/>
                <wp:positionH relativeFrom="margin">
                  <wp:posOffset>3833495</wp:posOffset>
                </wp:positionH>
                <wp:positionV relativeFrom="paragraph">
                  <wp:posOffset>4491990</wp:posOffset>
                </wp:positionV>
                <wp:extent cx="1866900" cy="460375"/>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60375"/>
                        </a:xfrm>
                        <a:prstGeom prst="rect">
                          <a:avLst/>
                        </a:prstGeom>
                        <a:noFill/>
                        <a:ln w="9525">
                          <a:noFill/>
                          <a:miter lim="800000"/>
                          <a:headEnd/>
                          <a:tailEnd/>
                        </a:ln>
                      </wps:spPr>
                      <wps:txbx>
                        <w:txbxContent>
                          <w:p w:rsidR="00A2537F" w:rsidRPr="00EF7175" w:rsidRDefault="00A2537F" w:rsidP="00EF7175">
                            <w:pPr>
                              <w:rPr>
                                <w:rFonts w:ascii="Arial" w:hAnsi="Arial" w:cs="Arial"/>
                                <w:sz w:val="20"/>
                              </w:rPr>
                            </w:pPr>
                            <w:r>
                              <w:rPr>
                                <w:rFonts w:ascii="Arial" w:hAnsi="Arial" w:cs="Arial"/>
                                <w:sz w:val="20"/>
                              </w:rPr>
                              <w:t>Переходные пределы кривая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A53B" id="_x0000_s1075" type="#_x0000_t202" style="position:absolute;left:0;text-align:left;margin-left:301.85pt;margin-top:353.7pt;width:147pt;height:36.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" filled="f" stroked="f">
                <v:textbox>
                  <w:txbxContent>
                    <w:p w:rsidR="00A2537F" w:rsidRPr="00EF7175" w:rsidRDefault="00A2537F" w:rsidP="00EF7175">
                      <w:pPr>
                        <w:rPr>
                          <w:rFonts w:ascii="Arial" w:hAnsi="Arial" w:cs="Arial"/>
                          <w:sz w:val="20"/>
                        </w:rPr>
                      </w:pPr>
                      <w:r>
                        <w:rPr>
                          <w:rFonts w:ascii="Arial" w:hAnsi="Arial" w:cs="Arial"/>
                          <w:sz w:val="20"/>
                        </w:rPr>
                        <w:t>Переходные пределы кривая 3</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728896" behindDoc="0" locked="0" layoutInCell="1" allowOverlap="1" wp14:anchorId="06D5A53B" wp14:editId="4D308520">
                <wp:simplePos x="0" y="0"/>
                <wp:positionH relativeFrom="margin">
                  <wp:posOffset>3823970</wp:posOffset>
                </wp:positionH>
                <wp:positionV relativeFrom="paragraph">
                  <wp:posOffset>4225290</wp:posOffset>
                </wp:positionV>
                <wp:extent cx="1866900" cy="460375"/>
                <wp:effectExtent l="0" t="0" r="0"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60375"/>
                        </a:xfrm>
                        <a:prstGeom prst="rect">
                          <a:avLst/>
                        </a:prstGeom>
                        <a:noFill/>
                        <a:ln w="9525">
                          <a:noFill/>
                          <a:miter lim="800000"/>
                          <a:headEnd/>
                          <a:tailEnd/>
                        </a:ln>
                      </wps:spPr>
                      <wps:txbx>
                        <w:txbxContent>
                          <w:p w:rsidR="00A2537F" w:rsidRPr="00EF7175" w:rsidRDefault="00A2537F" w:rsidP="00EF7175">
                            <w:pPr>
                              <w:rPr>
                                <w:rFonts w:ascii="Arial" w:hAnsi="Arial" w:cs="Arial"/>
                                <w:sz w:val="20"/>
                              </w:rPr>
                            </w:pPr>
                            <w:r w:rsidRPr="00A054E8">
                              <w:rPr>
                                <w:rFonts w:ascii="Arial" w:hAnsi="Arial" w:cs="Arial"/>
                                <w:sz w:val="20"/>
                              </w:rPr>
                              <w:t>СКЗ</w:t>
                            </w:r>
                            <w:r>
                              <w:rPr>
                                <w:rFonts w:ascii="Arial" w:hAnsi="Arial" w:cs="Arial"/>
                                <w:sz w:val="20"/>
                              </w:rPr>
                              <w:t xml:space="preserve"> отклонение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A53B" id="_x0000_s1076" type="#_x0000_t202" style="position:absolute;left:0;text-align:left;margin-left:301.1pt;margin-top:332.7pt;width:147pt;height:36.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" filled="f" stroked="f">
                <v:textbox>
                  <w:txbxContent>
                    <w:p w:rsidR="00A2537F" w:rsidRPr="00EF7175" w:rsidRDefault="00A2537F" w:rsidP="00EF7175">
                      <w:pPr>
                        <w:rPr>
                          <w:rFonts w:ascii="Arial" w:hAnsi="Arial" w:cs="Arial"/>
                          <w:sz w:val="20"/>
                        </w:rPr>
                      </w:pPr>
                      <w:r w:rsidRPr="00A054E8">
                        <w:rPr>
                          <w:rFonts w:ascii="Arial" w:hAnsi="Arial" w:cs="Arial"/>
                          <w:sz w:val="20"/>
                        </w:rPr>
                        <w:t>СКЗ</w:t>
                      </w:r>
                      <w:r>
                        <w:rPr>
                          <w:rFonts w:ascii="Arial" w:hAnsi="Arial" w:cs="Arial"/>
                          <w:sz w:val="20"/>
                        </w:rPr>
                        <w:t xml:space="preserve"> отклонение напряжения</w:t>
                      </w:r>
                    </w:p>
                  </w:txbxContent>
                </v:textbox>
                <w10:wrap anchorx="margin"/>
              </v:shape>
            </w:pict>
          </mc:Fallback>
        </mc:AlternateContent>
      </w:r>
      <w:r w:rsidRPr="0068030E">
        <w:rPr>
          <w:noProof/>
          <w:highlight w:val="yellow"/>
          <w:lang w:eastAsia="ru-RU"/>
        </w:rPr>
        <mc:AlternateContent>
          <mc:Choice Requires="wps">
            <w:drawing>
              <wp:anchor distT="45720" distB="45720" distL="114300" distR="114300" simplePos="0" relativeHeight="251726848" behindDoc="0" locked="0" layoutInCell="1" allowOverlap="1" wp14:anchorId="5CA83024" wp14:editId="3B4BACAB">
                <wp:simplePos x="0" y="0"/>
                <wp:positionH relativeFrom="margin">
                  <wp:posOffset>3833495</wp:posOffset>
                </wp:positionH>
                <wp:positionV relativeFrom="paragraph">
                  <wp:posOffset>3958590</wp:posOffset>
                </wp:positionV>
                <wp:extent cx="1866900" cy="460375"/>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60375"/>
                        </a:xfrm>
                        <a:prstGeom prst="rect">
                          <a:avLst/>
                        </a:prstGeom>
                        <a:noFill/>
                        <a:ln w="9525">
                          <a:noFill/>
                          <a:miter lim="800000"/>
                          <a:headEnd/>
                          <a:tailEnd/>
                        </a:ln>
                      </wps:spPr>
                      <wps:txbx>
                        <w:txbxContent>
                          <w:p w:rsidR="00A2537F" w:rsidRPr="00EF7175" w:rsidRDefault="00A2537F" w:rsidP="00EF7175">
                            <w:pPr>
                              <w:rPr>
                                <w:rFonts w:ascii="Arial" w:hAnsi="Arial" w:cs="Arial"/>
                                <w:sz w:val="20"/>
                              </w:rPr>
                            </w:pPr>
                            <w:r>
                              <w:rPr>
                                <w:rFonts w:ascii="Arial" w:hAnsi="Arial" w:cs="Arial"/>
                                <w:sz w:val="20"/>
                              </w:rPr>
                              <w:t>Мгновенное отклонение напряжения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3024" id="_x0000_s1077" type="#_x0000_t202" style="position:absolute;left:0;text-align:left;margin-left:301.85pt;margin-top:311.7pt;width:147pt;height:36.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" filled="f" stroked="f">
                <v:textbox>
                  <w:txbxContent>
                    <w:p w:rsidR="00A2537F" w:rsidRPr="00EF7175" w:rsidRDefault="00A2537F" w:rsidP="00EF7175">
                      <w:pPr>
                        <w:rPr>
                          <w:rFonts w:ascii="Arial" w:hAnsi="Arial" w:cs="Arial"/>
                          <w:sz w:val="20"/>
                        </w:rPr>
                      </w:pPr>
                      <w:r>
                        <w:rPr>
                          <w:rFonts w:ascii="Arial" w:hAnsi="Arial" w:cs="Arial"/>
                          <w:sz w:val="20"/>
                        </w:rPr>
                        <w:t>Мгновенное отклонение напряжения</w:t>
                      </w:r>
                    </w:p>
                  </w:txbxContent>
                </v:textbox>
                <w10:wrap anchorx="margin"/>
              </v:shape>
            </w:pict>
          </mc:Fallback>
        </mc:AlternateContent>
      </w:r>
      <w:r w:rsidR="00EF5838" w:rsidRPr="0068030E">
        <w:rPr>
          <w:noProof/>
          <w:highlight w:val="yellow"/>
          <w:lang w:eastAsia="ru-RU"/>
        </w:rPr>
        <mc:AlternateContent>
          <mc:Choice Requires="wps">
            <w:drawing>
              <wp:anchor distT="45720" distB="45720" distL="114300" distR="114300" simplePos="0" relativeHeight="251724800" behindDoc="0" locked="0" layoutInCell="1" allowOverlap="1" wp14:anchorId="5CA83024" wp14:editId="3B4BACAB">
                <wp:simplePos x="0" y="0"/>
                <wp:positionH relativeFrom="margin">
                  <wp:align>right</wp:align>
                </wp:positionH>
                <wp:positionV relativeFrom="paragraph">
                  <wp:posOffset>6777990</wp:posOffset>
                </wp:positionV>
                <wp:extent cx="1704975" cy="46037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60375"/>
                        </a:xfrm>
                        <a:prstGeom prst="rect">
                          <a:avLst/>
                        </a:prstGeom>
                        <a:noFill/>
                        <a:ln w="9525">
                          <a:noFill/>
                          <a:miter lim="800000"/>
                          <a:headEnd/>
                          <a:tailEnd/>
                        </a:ln>
                      </wps:spPr>
                      <wps:txbx>
                        <w:txbxContent>
                          <w:p w:rsidR="00A2537F" w:rsidRPr="00EF5838" w:rsidRDefault="00A2537F" w:rsidP="00EF5838">
                            <w:pPr>
                              <w:rPr>
                                <w:rFonts w:ascii="Arial" w:hAnsi="Arial" w:cs="Arial"/>
                                <w:sz w:val="20"/>
                              </w:rPr>
                            </w:pPr>
                            <w:r>
                              <w:rPr>
                                <w:rFonts w:ascii="Arial" w:hAnsi="Arial" w:cs="Arial"/>
                                <w:sz w:val="20"/>
                              </w:rPr>
                              <w:t>Переходная продолжительность, 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3024" id="_x0000_s1078" type="#_x0000_t202" style="position:absolute;left:0;text-align:left;margin-left:83.05pt;margin-top:533.7pt;width:134.25pt;height:36.2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" filled="f" stroked="f">
                <v:textbox>
                  <w:txbxContent>
                    <w:p w:rsidR="00A2537F" w:rsidRPr="00EF5838" w:rsidRDefault="00A2537F" w:rsidP="00EF5838">
                      <w:pPr>
                        <w:rPr>
                          <w:rFonts w:ascii="Arial" w:hAnsi="Arial" w:cs="Arial"/>
                          <w:sz w:val="20"/>
                        </w:rPr>
                      </w:pPr>
                      <w:r>
                        <w:rPr>
                          <w:rFonts w:ascii="Arial" w:hAnsi="Arial" w:cs="Arial"/>
                          <w:sz w:val="20"/>
                        </w:rPr>
                        <w:t>Переходная продолжительность, мс</w:t>
                      </w:r>
                    </w:p>
                  </w:txbxContent>
                </v:textbox>
                <w10:wrap anchorx="margin"/>
              </v:shape>
            </w:pict>
          </mc:Fallback>
        </mc:AlternateContent>
      </w:r>
      <w:r w:rsidR="00EF5838" w:rsidRPr="0068030E">
        <w:rPr>
          <w:noProof/>
          <w:highlight w:val="yellow"/>
          <w:lang w:eastAsia="ru-RU"/>
        </w:rPr>
        <mc:AlternateContent>
          <mc:Choice Requires="wps">
            <w:drawing>
              <wp:anchor distT="45720" distB="45720" distL="114300" distR="114300" simplePos="0" relativeHeight="251722752" behindDoc="0" locked="0" layoutInCell="1" allowOverlap="1" wp14:anchorId="5CA83024" wp14:editId="3B4BACAB">
                <wp:simplePos x="0" y="0"/>
                <wp:positionH relativeFrom="margin">
                  <wp:posOffset>109220</wp:posOffset>
                </wp:positionH>
                <wp:positionV relativeFrom="paragraph">
                  <wp:posOffset>3644265</wp:posOffset>
                </wp:positionV>
                <wp:extent cx="1543507" cy="460375"/>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460375"/>
                        </a:xfrm>
                        <a:prstGeom prst="rect">
                          <a:avLst/>
                        </a:prstGeom>
                        <a:noFill/>
                        <a:ln w="9525">
                          <a:noFill/>
                          <a:miter lim="800000"/>
                          <a:headEnd/>
                          <a:tailEnd/>
                        </a:ln>
                      </wps:spPr>
                      <wps:txbx>
                        <w:txbxContent>
                          <w:p w:rsidR="00A2537F" w:rsidRPr="00EF5838" w:rsidRDefault="00A2537F" w:rsidP="00EF5838">
                            <w:pPr>
                              <w:rPr>
                                <w:rFonts w:ascii="Arial" w:hAnsi="Arial" w:cs="Arial"/>
                                <w:sz w:val="20"/>
                              </w:rPr>
                            </w:pPr>
                            <w:r w:rsidRPr="00EF5838">
                              <w:rPr>
                                <w:rFonts w:ascii="Arial" w:hAnsi="Arial" w:cs="Arial"/>
                                <w:sz w:val="20"/>
                              </w:rPr>
                              <w:t>Напряжение,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3024" id="_x0000_s1079" type="#_x0000_t202" style="position:absolute;left:0;text-align:left;margin-left:8.6pt;margin-top:286.95pt;width:121.55pt;height:36.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" filled="f" stroked="f">
                <v:textbox>
                  <w:txbxContent>
                    <w:p w:rsidR="00A2537F" w:rsidRPr="00EF5838" w:rsidRDefault="00A2537F" w:rsidP="00EF5838">
                      <w:pPr>
                        <w:rPr>
                          <w:rFonts w:ascii="Arial" w:hAnsi="Arial" w:cs="Arial"/>
                          <w:sz w:val="20"/>
                        </w:rPr>
                      </w:pPr>
                      <w:r w:rsidRPr="00EF5838">
                        <w:rPr>
                          <w:rFonts w:ascii="Arial" w:hAnsi="Arial" w:cs="Arial"/>
                          <w:sz w:val="20"/>
                        </w:rPr>
                        <w:t>Напряжение, %</w:t>
                      </w:r>
                    </w:p>
                  </w:txbxContent>
                </v:textbox>
                <w10:wrap anchorx="margin"/>
              </v:shape>
            </w:pict>
          </mc:Fallback>
        </mc:AlternateContent>
      </w:r>
      <w:r w:rsidR="00EF5838" w:rsidRPr="0068030E">
        <w:rPr>
          <w:noProof/>
          <w:highlight w:val="yellow"/>
          <w:lang w:eastAsia="ru-RU"/>
        </w:rPr>
        <mc:AlternateContent>
          <mc:Choice Requires="wps">
            <w:drawing>
              <wp:anchor distT="45720" distB="45720" distL="114300" distR="114300" simplePos="0" relativeHeight="251716608" behindDoc="0" locked="0" layoutInCell="1" allowOverlap="1" wp14:anchorId="4E48F23C" wp14:editId="5F81D0EB">
                <wp:simplePos x="0" y="0"/>
                <wp:positionH relativeFrom="margin">
                  <wp:posOffset>5290820</wp:posOffset>
                </wp:positionH>
                <wp:positionV relativeFrom="paragraph">
                  <wp:posOffset>1901190</wp:posOffset>
                </wp:positionV>
                <wp:extent cx="771525" cy="390525"/>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90525"/>
                        </a:xfrm>
                        <a:prstGeom prst="rect">
                          <a:avLst/>
                        </a:prstGeom>
                        <a:noFill/>
                        <a:ln w="9525">
                          <a:noFill/>
                          <a:miter lim="800000"/>
                          <a:headEnd/>
                          <a:tailEnd/>
                        </a:ln>
                      </wps:spPr>
                      <wps:txbx>
                        <w:txbxContent>
                          <w:p w:rsidR="00A2537F" w:rsidRPr="00EF5838" w:rsidRDefault="00A2537F" w:rsidP="00EF5838">
                            <w:pPr>
                              <w:rPr>
                                <w:rFonts w:ascii="Arial" w:hAnsi="Arial" w:cs="Arial"/>
                                <w:sz w:val="20"/>
                              </w:rPr>
                            </w:pPr>
                            <w:r w:rsidRPr="00EF5838">
                              <w:rPr>
                                <w:rFonts w:ascii="Arial" w:hAnsi="Arial" w:cs="Arial"/>
                                <w:sz w:val="20"/>
                              </w:rPr>
                              <w:t>Время, 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F23C" id="_x0000_s1080" type="#_x0000_t202" style="position:absolute;left:0;text-align:left;margin-left:416.6pt;margin-top:149.7pt;width:60.75pt;height:30.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" filled="f" stroked="f">
                <v:textbox>
                  <w:txbxContent>
                    <w:p w:rsidR="00A2537F" w:rsidRPr="00EF5838" w:rsidRDefault="00A2537F" w:rsidP="00EF5838">
                      <w:pPr>
                        <w:rPr>
                          <w:rFonts w:ascii="Arial" w:hAnsi="Arial" w:cs="Arial"/>
                          <w:sz w:val="20"/>
                        </w:rPr>
                      </w:pPr>
                      <w:r w:rsidRPr="00EF5838">
                        <w:rPr>
                          <w:rFonts w:ascii="Arial" w:hAnsi="Arial" w:cs="Arial"/>
                          <w:sz w:val="20"/>
                        </w:rPr>
                        <w:t>Время, мс</w:t>
                      </w:r>
                    </w:p>
                  </w:txbxContent>
                </v:textbox>
                <w10:wrap anchorx="margin"/>
              </v:shape>
            </w:pict>
          </mc:Fallback>
        </mc:AlternateContent>
      </w:r>
      <w:r w:rsidR="00EF5838" w:rsidRPr="0068030E">
        <w:rPr>
          <w:noProof/>
          <w:highlight w:val="yellow"/>
          <w:lang w:eastAsia="ru-RU"/>
        </w:rPr>
        <mc:AlternateContent>
          <mc:Choice Requires="wps">
            <w:drawing>
              <wp:anchor distT="45720" distB="45720" distL="114300" distR="114300" simplePos="0" relativeHeight="251714560" behindDoc="0" locked="0" layoutInCell="1" allowOverlap="1" wp14:anchorId="1F0F6CAA" wp14:editId="2DC87C0B">
                <wp:simplePos x="0" y="0"/>
                <wp:positionH relativeFrom="margin">
                  <wp:posOffset>699770</wp:posOffset>
                </wp:positionH>
                <wp:positionV relativeFrom="paragraph">
                  <wp:posOffset>91440</wp:posOffset>
                </wp:positionV>
                <wp:extent cx="1543507" cy="46037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460375"/>
                        </a:xfrm>
                        <a:prstGeom prst="rect">
                          <a:avLst/>
                        </a:prstGeom>
                        <a:noFill/>
                        <a:ln w="9525">
                          <a:noFill/>
                          <a:miter lim="800000"/>
                          <a:headEnd/>
                          <a:tailEnd/>
                        </a:ln>
                      </wps:spPr>
                      <wps:txbx>
                        <w:txbxContent>
                          <w:p w:rsidR="00A2537F" w:rsidRPr="00EF5838" w:rsidRDefault="00A2537F" w:rsidP="00EF5838">
                            <w:pPr>
                              <w:rPr>
                                <w:rFonts w:ascii="Arial" w:hAnsi="Arial" w:cs="Arial"/>
                                <w:sz w:val="20"/>
                              </w:rPr>
                            </w:pPr>
                            <w:r w:rsidRPr="00EF5838">
                              <w:rPr>
                                <w:rFonts w:ascii="Arial" w:hAnsi="Arial" w:cs="Arial"/>
                                <w:sz w:val="20"/>
                              </w:rPr>
                              <w:t>Напряжение, 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F6CAA" id="_x0000_s1081" type="#_x0000_t202" style="position:absolute;left:0;text-align:left;margin-left:55.1pt;margin-top:7.2pt;width:121.55pt;height:36.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" filled="f" stroked="f">
                <v:textbox>
                  <w:txbxContent>
                    <w:p w:rsidR="00A2537F" w:rsidRPr="00EF5838" w:rsidRDefault="00A2537F" w:rsidP="00EF5838">
                      <w:pPr>
                        <w:rPr>
                          <w:rFonts w:ascii="Arial" w:hAnsi="Arial" w:cs="Arial"/>
                          <w:sz w:val="20"/>
                        </w:rPr>
                      </w:pPr>
                      <w:r w:rsidRPr="00EF5838">
                        <w:rPr>
                          <w:rFonts w:ascii="Arial" w:hAnsi="Arial" w:cs="Arial"/>
                          <w:sz w:val="20"/>
                        </w:rPr>
                        <w:t>Напряжение, В</w:t>
                      </w:r>
                    </w:p>
                  </w:txbxContent>
                </v:textbox>
                <w10:wrap anchorx="margin"/>
              </v:shape>
            </w:pict>
          </mc:Fallback>
        </mc:AlternateContent>
      </w:r>
      <w:r w:rsidR="00EF5838" w:rsidRPr="0068030E">
        <w:rPr>
          <w:noProof/>
          <w:highlight w:val="yellow"/>
          <w:lang w:eastAsia="ru-RU"/>
        </w:rPr>
        <mc:AlternateContent>
          <mc:Choice Requires="wps">
            <w:drawing>
              <wp:anchor distT="45720" distB="45720" distL="114300" distR="114300" simplePos="0" relativeHeight="251720704" behindDoc="0" locked="0" layoutInCell="1" allowOverlap="1" wp14:anchorId="4E48F23C" wp14:editId="5F81D0EB">
                <wp:simplePos x="0" y="0"/>
                <wp:positionH relativeFrom="margin">
                  <wp:posOffset>4652645</wp:posOffset>
                </wp:positionH>
                <wp:positionV relativeFrom="paragraph">
                  <wp:posOffset>339090</wp:posOffset>
                </wp:positionV>
                <wp:extent cx="1362075" cy="460375"/>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60375"/>
                        </a:xfrm>
                        <a:prstGeom prst="rect">
                          <a:avLst/>
                        </a:prstGeom>
                        <a:noFill/>
                        <a:ln w="9525">
                          <a:noFill/>
                          <a:miter lim="800000"/>
                          <a:headEnd/>
                          <a:tailEnd/>
                        </a:ln>
                      </wps:spPr>
                      <wps:txbx>
                        <w:txbxContent>
                          <w:p w:rsidR="00A2537F" w:rsidRPr="006F37D1" w:rsidRDefault="00A2537F" w:rsidP="00EF5838">
                            <w:pPr>
                              <w:rPr>
                                <w:rFonts w:ascii="Arial" w:hAnsi="Arial" w:cs="Arial"/>
                                <w:sz w:val="20"/>
                              </w:rPr>
                            </w:pPr>
                            <w:r w:rsidRPr="00EF5838">
                              <w:rPr>
                                <w:rFonts w:ascii="Arial" w:hAnsi="Arial" w:cs="Arial"/>
                                <w:sz w:val="20"/>
                              </w:rPr>
                              <w:t xml:space="preserve">Выходное напряжение </w:t>
                            </w:r>
                            <w:r>
                              <w:rPr>
                                <w:rFonts w:ascii="Arial" w:hAnsi="Arial" w:cs="Arial"/>
                                <w:sz w:val="20"/>
                              </w:rPr>
                              <w:t>ИБП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F23C" id="_x0000_s1082" type="#_x0000_t202" style="position:absolute;left:0;text-align:left;margin-left:366.35pt;margin-top:26.7pt;width:107.25pt;height:36.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" filled="f" stroked="f">
                <v:textbox>
                  <w:txbxContent>
                    <w:p w:rsidR="00A2537F" w:rsidRPr="006F37D1" w:rsidRDefault="00A2537F" w:rsidP="00EF5838">
                      <w:pPr>
                        <w:rPr>
                          <w:rFonts w:ascii="Arial" w:hAnsi="Arial" w:cs="Arial"/>
                          <w:sz w:val="20"/>
                        </w:rPr>
                      </w:pPr>
                      <w:r w:rsidRPr="00EF5838">
                        <w:rPr>
                          <w:rFonts w:ascii="Arial" w:hAnsi="Arial" w:cs="Arial"/>
                          <w:sz w:val="20"/>
                        </w:rPr>
                        <w:t xml:space="preserve">Выходное напряжение </w:t>
                      </w:r>
                      <w:r>
                        <w:rPr>
                          <w:rFonts w:ascii="Arial" w:hAnsi="Arial" w:cs="Arial"/>
                          <w:sz w:val="20"/>
                        </w:rPr>
                        <w:t>ИБП</w:t>
                      </w:r>
                    </w:p>
                  </w:txbxContent>
                </v:textbox>
                <w10:wrap anchorx="margin"/>
              </v:shape>
            </w:pict>
          </mc:Fallback>
        </mc:AlternateContent>
      </w:r>
      <w:r w:rsidR="00EF5838" w:rsidRPr="0068030E">
        <w:rPr>
          <w:noProof/>
          <w:highlight w:val="yellow"/>
          <w:lang w:eastAsia="ru-RU"/>
        </w:rPr>
        <mc:AlternateContent>
          <mc:Choice Requires="wps">
            <w:drawing>
              <wp:anchor distT="45720" distB="45720" distL="114300" distR="114300" simplePos="0" relativeHeight="251718656" behindDoc="0" locked="0" layoutInCell="1" allowOverlap="1" wp14:anchorId="4E48F23C" wp14:editId="5F81D0EB">
                <wp:simplePos x="0" y="0"/>
                <wp:positionH relativeFrom="margin">
                  <wp:posOffset>4643120</wp:posOffset>
                </wp:positionH>
                <wp:positionV relativeFrom="paragraph">
                  <wp:posOffset>24765</wp:posOffset>
                </wp:positionV>
                <wp:extent cx="1552575" cy="460375"/>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60375"/>
                        </a:xfrm>
                        <a:prstGeom prst="rect">
                          <a:avLst/>
                        </a:prstGeom>
                        <a:noFill/>
                        <a:ln w="9525">
                          <a:noFill/>
                          <a:miter lim="800000"/>
                          <a:headEnd/>
                          <a:tailEnd/>
                        </a:ln>
                      </wps:spPr>
                      <wps:txbx>
                        <w:txbxContent>
                          <w:p w:rsidR="00A2537F" w:rsidRPr="00EF5838" w:rsidRDefault="00A2537F" w:rsidP="00EF5838">
                            <w:pPr>
                              <w:rPr>
                                <w:rFonts w:ascii="Arial" w:hAnsi="Arial" w:cs="Arial"/>
                                <w:sz w:val="20"/>
                              </w:rPr>
                            </w:pPr>
                            <w:r w:rsidRPr="00EF5838">
                              <w:rPr>
                                <w:rFonts w:ascii="Arial" w:hAnsi="Arial" w:cs="Arial"/>
                                <w:sz w:val="20"/>
                              </w:rPr>
                              <w:t>Эталонное напряжение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F23C" id="_x0000_s1083" type="#_x0000_t202" style="position:absolute;left:0;text-align:left;margin-left:365.6pt;margin-top:1.95pt;width:122.25pt;height:36.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" filled="f" stroked="f">
                <v:textbox>
                  <w:txbxContent>
                    <w:p w:rsidR="00A2537F" w:rsidRPr="00EF5838" w:rsidRDefault="00A2537F" w:rsidP="00EF5838">
                      <w:pPr>
                        <w:rPr>
                          <w:rFonts w:ascii="Arial" w:hAnsi="Arial" w:cs="Arial"/>
                          <w:sz w:val="20"/>
                        </w:rPr>
                      </w:pPr>
                      <w:r w:rsidRPr="00EF5838">
                        <w:rPr>
                          <w:rFonts w:ascii="Arial" w:hAnsi="Arial" w:cs="Arial"/>
                          <w:sz w:val="20"/>
                        </w:rPr>
                        <w:t>Эталонное напряжение</w:t>
                      </w:r>
                    </w:p>
                  </w:txbxContent>
                </v:textbox>
                <w10:wrap anchorx="margin"/>
              </v:shape>
            </w:pict>
          </mc:Fallback>
        </mc:AlternateContent>
      </w:r>
      <w:r w:rsidR="00FE1B61">
        <w:rPr>
          <w:rFonts w:ascii="Arial" w:hAnsi="Arial" w:cs="Arial"/>
          <w:noProof/>
          <w:sz w:val="22"/>
          <w:szCs w:val="22"/>
          <w:lang w:eastAsia="ru-RU"/>
        </w:rPr>
        <w:drawing>
          <wp:inline distT="0" distB="0" distL="0" distR="0">
            <wp:extent cx="6119495" cy="72085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H1 без всего.jpg"/>
                    <pic:cNvPicPr/>
                  </pic:nvPicPr>
                  <pic:blipFill>
                    <a:blip r:embed="rId45">
                      <a:extLst>
                        <a:ext uri="{28A0092B-C50C-407E-A947-70E740481C1C}">
                          <a14:useLocalDpi xmlns:a14="http://schemas.microsoft.com/office/drawing/2010/main" val="0"/>
                        </a:ext>
                      </a:extLst>
                    </a:blip>
                    <a:stretch>
                      <a:fillRect/>
                    </a:stretch>
                  </pic:blipFill>
                  <pic:spPr>
                    <a:xfrm>
                      <a:off x="0" y="0"/>
                      <a:ext cx="6119495" cy="7208520"/>
                    </a:xfrm>
                    <a:prstGeom prst="rect">
                      <a:avLst/>
                    </a:prstGeom>
                  </pic:spPr>
                </pic:pic>
              </a:graphicData>
            </a:graphic>
          </wp:inline>
        </w:drawing>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hAnsi="Arial" w:cs="Arial"/>
          <w:sz w:val="20"/>
        </w:rPr>
        <w:t>(</w:t>
      </w:r>
      <w:r w:rsidR="00EF7175" w:rsidRPr="002B3987">
        <w:rPr>
          <w:rFonts w:ascii="Arial" w:hAnsi="Arial" w:cs="Arial"/>
          <w:sz w:val="20"/>
          <w:lang w:val="en-US"/>
        </w:rPr>
        <w:t>V</w:t>
      </w:r>
      <w:r w:rsidR="00EF7175" w:rsidRPr="002B3987">
        <w:rPr>
          <w:rFonts w:ascii="Arial" w:hAnsi="Arial" w:cs="Arial"/>
          <w:sz w:val="20"/>
          <w:vertAlign w:val="subscript"/>
          <w:lang w:val="en-US"/>
        </w:rPr>
        <w:t>p</w:t>
      </w:r>
      <w:r>
        <w:rPr>
          <w:rFonts w:ascii="Arial" w:hAnsi="Arial" w:cs="Arial"/>
          <w:sz w:val="20"/>
        </w:rPr>
        <w:t xml:space="preserve">) </w:t>
      </w:r>
      <w:r w:rsidR="00EF7175" w:rsidRPr="002B3987">
        <w:rPr>
          <w:rFonts w:ascii="Arial" w:hAnsi="Arial" w:cs="Arial"/>
          <w:sz w:val="20"/>
        </w:rPr>
        <w:t>―</w:t>
      </w:r>
      <w:r w:rsidR="00F83F9C" w:rsidRPr="002B3987">
        <w:rPr>
          <w:rFonts w:ascii="Arial" w:hAnsi="Arial" w:cs="Arial"/>
          <w:sz w:val="20"/>
        </w:rPr>
        <w:t xml:space="preserve"> пиковое значение выходного напряжения </w:t>
      </w:r>
      <w:r w:rsidR="00F073A3">
        <w:rPr>
          <w:rFonts w:ascii="Arial" w:hAnsi="Arial" w:cs="Arial"/>
          <w:sz w:val="20"/>
        </w:rPr>
        <w:t>ИБП</w:t>
      </w:r>
      <w:r w:rsidR="00F83F9C" w:rsidRPr="002B3987">
        <w:rPr>
          <w:rFonts w:ascii="Arial" w:hAnsi="Arial" w:cs="Arial"/>
          <w:sz w:val="20"/>
        </w:rPr>
        <w:t>, предшествующее событию;</w:t>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hAnsi="Arial" w:cs="Arial"/>
          <w:sz w:val="20"/>
        </w:rPr>
        <w:t>(</w:t>
      </w:r>
      <w:r w:rsidR="00EF7175" w:rsidRPr="002B3987">
        <w:rPr>
          <w:rFonts w:ascii="Arial" w:hAnsi="Arial" w:cs="Arial"/>
          <w:sz w:val="20"/>
          <w:lang w:val="en-US"/>
        </w:rPr>
        <w:t>t</w:t>
      </w:r>
      <w:r w:rsidR="00EF7175" w:rsidRPr="002B3987">
        <w:rPr>
          <w:rFonts w:ascii="Arial" w:hAnsi="Arial" w:cs="Arial"/>
          <w:sz w:val="20"/>
          <w:vertAlign w:val="subscript"/>
        </w:rPr>
        <w:t>0</w:t>
      </w:r>
      <w:r w:rsidRPr="002B3987">
        <w:rPr>
          <w:rFonts w:ascii="Arial" w:hAnsi="Arial" w:cs="Arial"/>
          <w:sz w:val="20"/>
        </w:rPr>
        <w:t>)</w:t>
      </w:r>
      <w:r>
        <w:rPr>
          <w:rFonts w:ascii="Arial" w:hAnsi="Arial" w:cs="Arial"/>
          <w:sz w:val="20"/>
        </w:rPr>
        <w:t xml:space="preserve"> </w:t>
      </w:r>
      <w:r w:rsidR="00EF7175" w:rsidRPr="002B3987">
        <w:rPr>
          <w:rFonts w:ascii="Arial" w:hAnsi="Arial" w:cs="Arial"/>
          <w:sz w:val="20"/>
        </w:rPr>
        <w:t>―</w:t>
      </w:r>
      <w:r w:rsidR="00F83F9C" w:rsidRPr="002B3987">
        <w:rPr>
          <w:rFonts w:ascii="Arial" w:hAnsi="Arial" w:cs="Arial"/>
          <w:sz w:val="20"/>
        </w:rPr>
        <w:t xml:space="preserve"> начало события;</w:t>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hAnsi="Arial" w:cs="Arial"/>
          <w:sz w:val="20"/>
        </w:rPr>
        <w:t>(</w:t>
      </w:r>
      <w:r w:rsidR="00EF7175" w:rsidRPr="002B3987">
        <w:rPr>
          <w:rFonts w:ascii="Arial" w:hAnsi="Arial" w:cs="Arial"/>
          <w:sz w:val="20"/>
          <w:lang w:val="en-US"/>
        </w:rPr>
        <w:t>t</w:t>
      </w:r>
      <w:r w:rsidR="00EF7175" w:rsidRPr="002B3987">
        <w:rPr>
          <w:rFonts w:ascii="Arial" w:hAnsi="Arial" w:cs="Arial"/>
          <w:sz w:val="20"/>
          <w:vertAlign w:val="subscript"/>
        </w:rPr>
        <w:t>1</w:t>
      </w:r>
      <w:r>
        <w:rPr>
          <w:rFonts w:ascii="Arial" w:hAnsi="Arial" w:cs="Arial"/>
          <w:sz w:val="20"/>
        </w:rPr>
        <w:t xml:space="preserve">) </w:t>
      </w:r>
      <w:r w:rsidR="00EF7175" w:rsidRPr="002B3987">
        <w:rPr>
          <w:rFonts w:ascii="Arial" w:hAnsi="Arial" w:cs="Arial"/>
          <w:sz w:val="20"/>
        </w:rPr>
        <w:t>―</w:t>
      </w:r>
      <w:r w:rsidR="00F83F9C" w:rsidRPr="002B3987">
        <w:rPr>
          <w:rFonts w:ascii="Arial" w:hAnsi="Arial" w:cs="Arial"/>
          <w:sz w:val="20"/>
        </w:rPr>
        <w:t xml:space="preserve"> </w:t>
      </w:r>
      <w:r w:rsidR="00F83F9C" w:rsidRPr="002B3987">
        <w:rPr>
          <w:rFonts w:ascii="Arial" w:hAnsi="Arial" w:cs="Arial"/>
          <w:sz w:val="20"/>
          <w:lang w:val="en-US"/>
        </w:rPr>
        <w:t>t</w:t>
      </w:r>
      <w:r w:rsidR="00F83F9C" w:rsidRPr="002B3987">
        <w:rPr>
          <w:rFonts w:ascii="Arial" w:hAnsi="Arial" w:cs="Arial"/>
          <w:sz w:val="20"/>
          <w:vertAlign w:val="subscript"/>
        </w:rPr>
        <w:t>0</w:t>
      </w:r>
      <w:r w:rsidR="00F83F9C" w:rsidRPr="002B3987">
        <w:rPr>
          <w:rFonts w:ascii="Arial" w:hAnsi="Arial" w:cs="Arial"/>
          <w:sz w:val="20"/>
        </w:rPr>
        <w:t>+ 0,1 мс;</w:t>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hAnsi="Arial" w:cs="Arial"/>
          <w:sz w:val="20"/>
        </w:rPr>
        <w:t>(</w:t>
      </w:r>
      <w:r w:rsidR="00EF7175" w:rsidRPr="002B3987">
        <w:rPr>
          <w:rFonts w:ascii="Arial" w:hAnsi="Arial" w:cs="Arial"/>
          <w:sz w:val="20"/>
          <w:lang w:val="en-US"/>
        </w:rPr>
        <w:t>t</w:t>
      </w:r>
      <w:r w:rsidR="00EF7175" w:rsidRPr="002B3987">
        <w:rPr>
          <w:rFonts w:ascii="Arial" w:hAnsi="Arial" w:cs="Arial"/>
          <w:sz w:val="20"/>
          <w:vertAlign w:val="subscript"/>
        </w:rPr>
        <w:t>2</w:t>
      </w:r>
      <w:r>
        <w:rPr>
          <w:rFonts w:ascii="Arial" w:hAnsi="Arial" w:cs="Arial"/>
          <w:sz w:val="20"/>
        </w:rPr>
        <w:t xml:space="preserve">) </w:t>
      </w:r>
      <w:r w:rsidR="00EF7175" w:rsidRPr="002B3987">
        <w:rPr>
          <w:rFonts w:ascii="Arial" w:hAnsi="Arial" w:cs="Arial"/>
          <w:sz w:val="20"/>
        </w:rPr>
        <w:t>―</w:t>
      </w:r>
      <w:r w:rsidR="00F83F9C" w:rsidRPr="002B3987">
        <w:rPr>
          <w:rFonts w:ascii="Arial" w:hAnsi="Arial" w:cs="Arial"/>
          <w:sz w:val="20"/>
        </w:rPr>
        <w:t xml:space="preserve"> </w:t>
      </w:r>
      <w:r w:rsidR="00F83F9C" w:rsidRPr="002B3987">
        <w:rPr>
          <w:rFonts w:ascii="Arial" w:hAnsi="Arial" w:cs="Arial"/>
          <w:sz w:val="20"/>
          <w:lang w:val="en-US"/>
        </w:rPr>
        <w:t>t</w:t>
      </w:r>
      <w:r w:rsidR="00F83F9C" w:rsidRPr="002B3987">
        <w:rPr>
          <w:rFonts w:ascii="Arial" w:hAnsi="Arial" w:cs="Arial"/>
          <w:sz w:val="20"/>
          <w:vertAlign w:val="subscript"/>
        </w:rPr>
        <w:t>1</w:t>
      </w:r>
      <w:r w:rsidR="00F83F9C" w:rsidRPr="002B3987">
        <w:rPr>
          <w:rFonts w:ascii="Arial" w:hAnsi="Arial" w:cs="Arial"/>
          <w:sz w:val="20"/>
        </w:rPr>
        <w:t xml:space="preserve">+½-цикла, в примере с частотой 50 Гц </w:t>
      </w:r>
      <w:r w:rsidR="00F83F9C" w:rsidRPr="002B3987">
        <w:rPr>
          <w:rFonts w:ascii="Arial" w:hAnsi="Arial" w:cs="Arial"/>
          <w:sz w:val="20"/>
          <w:lang w:val="en-US"/>
        </w:rPr>
        <w:t>t</w:t>
      </w:r>
      <w:r w:rsidR="00F83F9C" w:rsidRPr="002B3987">
        <w:rPr>
          <w:rFonts w:ascii="Arial" w:hAnsi="Arial" w:cs="Arial"/>
          <w:sz w:val="20"/>
          <w:vertAlign w:val="subscript"/>
        </w:rPr>
        <w:t>1</w:t>
      </w:r>
      <w:r w:rsidR="00F83F9C" w:rsidRPr="002B3987">
        <w:rPr>
          <w:rFonts w:ascii="Arial" w:hAnsi="Arial" w:cs="Arial"/>
          <w:sz w:val="20"/>
        </w:rPr>
        <w:t>+10 мс;</w:t>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hAnsi="Arial" w:cs="Arial"/>
          <w:sz w:val="20"/>
        </w:rPr>
        <w:t>(</w:t>
      </w:r>
      <w:r w:rsidR="00EF7175" w:rsidRPr="002B3987">
        <w:rPr>
          <w:rFonts w:ascii="Arial" w:hAnsi="Arial" w:cs="Arial"/>
          <w:sz w:val="20"/>
          <w:lang w:val="en-US"/>
        </w:rPr>
        <w:t>A</w:t>
      </w:r>
      <w:r w:rsidR="00EF7175" w:rsidRPr="002B3987">
        <w:rPr>
          <w:rFonts w:ascii="Arial" w:hAnsi="Arial" w:cs="Arial"/>
          <w:sz w:val="20"/>
          <w:vertAlign w:val="subscript"/>
        </w:rPr>
        <w:t>1</w:t>
      </w:r>
      <w:r>
        <w:rPr>
          <w:rFonts w:ascii="Arial" w:hAnsi="Arial" w:cs="Arial"/>
          <w:sz w:val="20"/>
        </w:rPr>
        <w:t xml:space="preserve">) </w:t>
      </w:r>
      <w:r w:rsidR="00EF7175" w:rsidRPr="002B3987">
        <w:rPr>
          <w:rFonts w:ascii="Arial" w:hAnsi="Arial" w:cs="Arial"/>
          <w:sz w:val="20"/>
        </w:rPr>
        <w:t>―</w:t>
      </w:r>
      <w:r w:rsidR="00F83F9C" w:rsidRPr="002B3987">
        <w:rPr>
          <w:sz w:val="20"/>
        </w:rPr>
        <w:t xml:space="preserve"> </w:t>
      </w:r>
      <w:r w:rsidR="00F83F9C" w:rsidRPr="002B3987">
        <w:rPr>
          <w:rFonts w:ascii="Arial" w:hAnsi="Arial" w:cs="Arial"/>
          <w:sz w:val="20"/>
        </w:rPr>
        <w:t xml:space="preserve">отклонение первого выходного </w:t>
      </w:r>
      <w:r w:rsidR="00A054E8" w:rsidRPr="00A054E8">
        <w:rPr>
          <w:rFonts w:ascii="Arial" w:hAnsi="Arial" w:cs="Arial"/>
          <w:sz w:val="20"/>
        </w:rPr>
        <w:t>СКЗ</w:t>
      </w:r>
      <w:r w:rsidR="00F83F9C" w:rsidRPr="002B3987">
        <w:rPr>
          <w:rFonts w:ascii="Arial" w:hAnsi="Arial" w:cs="Arial"/>
          <w:sz w:val="20"/>
        </w:rPr>
        <w:t xml:space="preserve"> напряжения от установившегося </w:t>
      </w:r>
      <w:r w:rsidR="00A054E8" w:rsidRPr="00A054E8">
        <w:rPr>
          <w:rFonts w:ascii="Arial" w:hAnsi="Arial" w:cs="Arial"/>
          <w:sz w:val="20"/>
        </w:rPr>
        <w:t>СКЗ</w:t>
      </w:r>
      <w:r w:rsidR="00F83F9C" w:rsidRPr="002B3987">
        <w:rPr>
          <w:rFonts w:ascii="Arial" w:hAnsi="Arial" w:cs="Arial"/>
          <w:sz w:val="20"/>
        </w:rPr>
        <w:t xml:space="preserve">, предшествовавшего событию. Измеряется от </w:t>
      </w:r>
      <w:r w:rsidR="00F83F9C" w:rsidRPr="002B3987">
        <w:rPr>
          <w:rFonts w:ascii="Arial" w:hAnsi="Arial" w:cs="Arial"/>
          <w:sz w:val="20"/>
          <w:lang w:val="en-US"/>
        </w:rPr>
        <w:t>t</w:t>
      </w:r>
      <w:r w:rsidR="00F83F9C" w:rsidRPr="002B3987">
        <w:rPr>
          <w:rFonts w:ascii="Arial" w:hAnsi="Arial" w:cs="Arial"/>
          <w:sz w:val="20"/>
          <w:vertAlign w:val="subscript"/>
        </w:rPr>
        <w:t xml:space="preserve">1 </w:t>
      </w:r>
      <w:r w:rsidR="00F83F9C" w:rsidRPr="002B3987">
        <w:rPr>
          <w:rFonts w:ascii="Arial" w:hAnsi="Arial" w:cs="Arial"/>
          <w:sz w:val="20"/>
        </w:rPr>
        <w:t xml:space="preserve">до </w:t>
      </w:r>
      <w:r w:rsidR="00F83F9C" w:rsidRPr="002B3987">
        <w:rPr>
          <w:rFonts w:ascii="Arial" w:hAnsi="Arial" w:cs="Arial"/>
          <w:sz w:val="20"/>
          <w:lang w:val="en-US"/>
        </w:rPr>
        <w:t>t</w:t>
      </w:r>
      <w:r w:rsidR="00F83F9C" w:rsidRPr="002B3987">
        <w:rPr>
          <w:rFonts w:ascii="Arial" w:hAnsi="Arial" w:cs="Arial"/>
          <w:sz w:val="20"/>
          <w:vertAlign w:val="subscript"/>
        </w:rPr>
        <w:t>2</w:t>
      </w:r>
      <w:r w:rsidR="00F83F9C" w:rsidRPr="002B3987">
        <w:rPr>
          <w:rFonts w:ascii="Arial" w:hAnsi="Arial" w:cs="Arial"/>
          <w:sz w:val="20"/>
        </w:rPr>
        <w:t>;</w:t>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hAnsi="Arial" w:cs="Arial"/>
          <w:sz w:val="20"/>
        </w:rPr>
        <w:t>(</w:t>
      </w:r>
      <w:r w:rsidR="00EF7175" w:rsidRPr="002B3987">
        <w:rPr>
          <w:rFonts w:ascii="Arial" w:hAnsi="Arial" w:cs="Arial"/>
          <w:sz w:val="20"/>
          <w:lang w:val="en-US"/>
        </w:rPr>
        <w:t>B</w:t>
      </w:r>
      <w:r w:rsidRPr="002B3987">
        <w:rPr>
          <w:rFonts w:ascii="Arial" w:hAnsi="Arial" w:cs="Arial"/>
          <w:sz w:val="20"/>
          <w:vertAlign w:val="subscript"/>
        </w:rPr>
        <w:t>1</w:t>
      </w:r>
      <w:r w:rsidRPr="002B3987">
        <w:rPr>
          <w:rFonts w:ascii="Arial" w:hAnsi="Arial" w:cs="Arial"/>
          <w:sz w:val="20"/>
        </w:rPr>
        <w:t>) ―</w:t>
      </w:r>
      <w:r w:rsidR="00F83F9C" w:rsidRPr="002B3987">
        <w:rPr>
          <w:sz w:val="20"/>
        </w:rPr>
        <w:t xml:space="preserve"> </w:t>
      </w:r>
      <w:r w:rsidR="00F83F9C" w:rsidRPr="002B3987">
        <w:rPr>
          <w:rFonts w:ascii="Arial" w:hAnsi="Arial" w:cs="Arial"/>
          <w:sz w:val="20"/>
        </w:rPr>
        <w:t>отклонение мгновенного выходного напряжения (измеренное на</w:t>
      </w:r>
      <w:r w:rsidRPr="002B3987">
        <w:rPr>
          <w:sz w:val="20"/>
        </w:rPr>
        <w:t xml:space="preserve"> </w:t>
      </w:r>
      <w:r w:rsidRPr="002B3987">
        <w:rPr>
          <w:rFonts w:ascii="Arial" w:hAnsi="Arial" w:cs="Arial"/>
          <w:sz w:val="20"/>
        </w:rPr>
        <w:t>t</w:t>
      </w:r>
      <w:r w:rsidRPr="002B3987">
        <w:rPr>
          <w:rFonts w:ascii="Arial" w:hAnsi="Arial" w:cs="Arial"/>
          <w:sz w:val="20"/>
          <w:vertAlign w:val="subscript"/>
        </w:rPr>
        <w:t>1</w:t>
      </w:r>
      <w:r w:rsidRPr="002B3987">
        <w:rPr>
          <w:rFonts w:ascii="Arial" w:hAnsi="Arial" w:cs="Arial"/>
          <w:sz w:val="20"/>
        </w:rPr>
        <w:t xml:space="preserve">) от </w:t>
      </w:r>
      <w:r w:rsidRPr="002B3987">
        <w:rPr>
          <w:rFonts w:ascii="Arial" w:hAnsi="Arial" w:cs="Arial"/>
          <w:sz w:val="20"/>
          <w:lang w:val="en-US"/>
        </w:rPr>
        <w:t>V</w:t>
      </w:r>
      <w:r w:rsidRPr="002B3987">
        <w:rPr>
          <w:rFonts w:ascii="Arial" w:hAnsi="Arial" w:cs="Arial"/>
          <w:sz w:val="20"/>
          <w:vertAlign w:val="subscript"/>
          <w:lang w:val="en-US"/>
        </w:rPr>
        <w:t>p</w:t>
      </w:r>
      <w:r w:rsidRPr="002B3987">
        <w:rPr>
          <w:rFonts w:ascii="Arial" w:hAnsi="Arial" w:cs="Arial"/>
          <w:sz w:val="20"/>
        </w:rPr>
        <w:t>;</w:t>
      </w:r>
    </w:p>
    <w:p w:rsidR="00EF7175" w:rsidRPr="002B3987" w:rsidRDefault="002B3987" w:rsidP="00EF7175">
      <w:pPr>
        <w:pStyle w:val="16"/>
        <w:suppressAutoHyphens w:val="0"/>
        <w:spacing w:line="360" w:lineRule="auto"/>
        <w:ind w:firstLine="709"/>
        <w:jc w:val="both"/>
        <w:rPr>
          <w:rFonts w:ascii="Arial" w:hAnsi="Arial" w:cs="Arial"/>
          <w:sz w:val="20"/>
        </w:rPr>
      </w:pPr>
      <w:r>
        <w:rPr>
          <w:rFonts w:ascii="Arial" w:eastAsia="Calibri" w:hAnsi="Arial" w:cs="Arial"/>
          <w:color w:val="000000"/>
          <w:spacing w:val="40"/>
          <w:sz w:val="20"/>
          <w:lang w:eastAsia="en-US"/>
        </w:rPr>
        <w:t>Примечание</w:t>
      </w:r>
      <w:r w:rsidRPr="002B3987">
        <w:rPr>
          <w:rFonts w:ascii="Arial" w:eastAsia="Calibri" w:hAnsi="Arial" w:cs="Arial"/>
          <w:color w:val="000000"/>
          <w:spacing w:val="80"/>
          <w:sz w:val="20"/>
          <w:lang w:eastAsia="en-US"/>
        </w:rPr>
        <w:t>―</w:t>
      </w:r>
      <w:r w:rsidRPr="002B3987">
        <w:rPr>
          <w:rFonts w:ascii="Arial" w:hAnsi="Arial" w:cs="Arial"/>
          <w:sz w:val="20"/>
        </w:rPr>
        <w:t>(A</w:t>
      </w:r>
      <w:r w:rsidRPr="002B3987">
        <w:rPr>
          <w:rFonts w:ascii="Arial" w:hAnsi="Arial" w:cs="Arial"/>
          <w:sz w:val="20"/>
          <w:vertAlign w:val="subscript"/>
        </w:rPr>
        <w:t>1</w:t>
      </w:r>
      <w:r w:rsidRPr="002B3987">
        <w:rPr>
          <w:rFonts w:ascii="Arial" w:hAnsi="Arial" w:cs="Arial"/>
          <w:sz w:val="20"/>
        </w:rPr>
        <w:t>)</w:t>
      </w:r>
      <w:r>
        <w:rPr>
          <w:rFonts w:ascii="Arial" w:hAnsi="Arial" w:cs="Arial"/>
          <w:sz w:val="20"/>
        </w:rPr>
        <w:t xml:space="preserve"> и (</w:t>
      </w:r>
      <w:r w:rsidR="00EF7175" w:rsidRPr="002B3987">
        <w:rPr>
          <w:rFonts w:ascii="Arial" w:hAnsi="Arial" w:cs="Arial"/>
          <w:sz w:val="20"/>
        </w:rPr>
        <w:t>B</w:t>
      </w:r>
      <w:r w:rsidR="00EF7175" w:rsidRPr="002B3987">
        <w:rPr>
          <w:rFonts w:ascii="Arial" w:hAnsi="Arial" w:cs="Arial"/>
          <w:sz w:val="20"/>
          <w:vertAlign w:val="subscript"/>
        </w:rPr>
        <w:t>1</w:t>
      </w:r>
      <w:r>
        <w:rPr>
          <w:rFonts w:ascii="Arial" w:hAnsi="Arial" w:cs="Arial"/>
          <w:sz w:val="20"/>
        </w:rPr>
        <w:t>)</w:t>
      </w:r>
      <w:r w:rsidRPr="002B3987">
        <w:rPr>
          <w:rFonts w:ascii="Arial" w:hAnsi="Arial" w:cs="Arial"/>
          <w:sz w:val="20"/>
        </w:rPr>
        <w:t xml:space="preserve"> помещены при</w:t>
      </w:r>
      <w:r w:rsidR="00EF7175" w:rsidRPr="002B3987">
        <w:rPr>
          <w:rFonts w:ascii="Arial" w:hAnsi="Arial" w:cs="Arial"/>
          <w:sz w:val="20"/>
        </w:rPr>
        <w:t xml:space="preserve"> </w:t>
      </w:r>
      <w:r>
        <w:rPr>
          <w:rFonts w:ascii="Arial" w:hAnsi="Arial" w:cs="Arial"/>
          <w:sz w:val="20"/>
        </w:rPr>
        <w:t>(</w:t>
      </w:r>
      <w:r w:rsidR="00EF7175" w:rsidRPr="002B3987">
        <w:rPr>
          <w:rFonts w:ascii="Arial" w:hAnsi="Arial" w:cs="Arial"/>
          <w:sz w:val="20"/>
        </w:rPr>
        <w:t>t</w:t>
      </w:r>
      <w:r w:rsidR="00EF7175" w:rsidRPr="002B3987">
        <w:rPr>
          <w:rFonts w:ascii="Arial" w:hAnsi="Arial" w:cs="Arial"/>
          <w:sz w:val="20"/>
          <w:vertAlign w:val="subscript"/>
        </w:rPr>
        <w:t>1</w:t>
      </w:r>
      <w:r>
        <w:rPr>
          <w:rFonts w:ascii="Arial" w:hAnsi="Arial" w:cs="Arial"/>
          <w:sz w:val="20"/>
        </w:rPr>
        <w:t>) =0,1 мс на рисунке динамических выходных характеристик, если применимо (рисунок 4 в этом примере для класса 3).</w:t>
      </w:r>
    </w:p>
    <w:p w:rsidR="00EF7175" w:rsidRPr="00EF7175" w:rsidRDefault="00EF7175" w:rsidP="002B3987">
      <w:pPr>
        <w:pStyle w:val="16"/>
        <w:suppressAutoHyphens w:val="0"/>
        <w:spacing w:line="360" w:lineRule="auto"/>
        <w:ind w:firstLine="709"/>
        <w:jc w:val="center"/>
        <w:rPr>
          <w:rFonts w:ascii="Arial" w:hAnsi="Arial" w:cs="Arial"/>
          <w:sz w:val="22"/>
          <w:szCs w:val="22"/>
        </w:rPr>
      </w:pPr>
      <w:r>
        <w:rPr>
          <w:rFonts w:ascii="Arial" w:hAnsi="Arial" w:cs="Arial"/>
          <w:sz w:val="22"/>
          <w:szCs w:val="22"/>
        </w:rPr>
        <w:lastRenderedPageBreak/>
        <w:t xml:space="preserve">Рисунок </w:t>
      </w:r>
      <w:r>
        <w:rPr>
          <w:rFonts w:ascii="Arial" w:hAnsi="Arial" w:cs="Arial"/>
          <w:sz w:val="22"/>
          <w:szCs w:val="22"/>
          <w:lang w:val="en-US"/>
        </w:rPr>
        <w:t>H</w:t>
      </w:r>
      <w:r w:rsidRPr="002B3987">
        <w:rPr>
          <w:rFonts w:ascii="Arial" w:hAnsi="Arial" w:cs="Arial"/>
          <w:sz w:val="22"/>
          <w:szCs w:val="22"/>
        </w:rPr>
        <w:t>.1―</w:t>
      </w:r>
      <w:r w:rsidR="002B3987">
        <w:rPr>
          <w:rFonts w:ascii="Arial" w:hAnsi="Arial" w:cs="Arial"/>
          <w:sz w:val="22"/>
          <w:szCs w:val="22"/>
        </w:rPr>
        <w:t xml:space="preserve"> Пример </w:t>
      </w:r>
      <w:r w:rsidR="00F073A3">
        <w:rPr>
          <w:rFonts w:ascii="Arial" w:hAnsi="Arial" w:cs="Arial"/>
          <w:sz w:val="22"/>
          <w:szCs w:val="22"/>
        </w:rPr>
        <w:t xml:space="preserve">соответствия </w:t>
      </w:r>
      <w:r w:rsidR="002B3987">
        <w:rPr>
          <w:rFonts w:ascii="Arial" w:hAnsi="Arial" w:cs="Arial"/>
          <w:sz w:val="22"/>
          <w:szCs w:val="22"/>
        </w:rPr>
        <w:t>переходной характеристики, классу 3 динамических выходных характеристик</w:t>
      </w:r>
    </w:p>
    <w:p w:rsidR="007B721A" w:rsidRPr="00F073A3" w:rsidRDefault="007B721A" w:rsidP="00F1623A">
      <w:pPr>
        <w:pStyle w:val="3"/>
        <w:pageBreakBefore/>
        <w:spacing w:before="0" w:after="0"/>
        <w:jc w:val="center"/>
        <w:rPr>
          <w:sz w:val="24"/>
          <w:szCs w:val="24"/>
        </w:rPr>
      </w:pPr>
      <w:r w:rsidRPr="00F1623A">
        <w:lastRenderedPageBreak/>
        <w:t xml:space="preserve">Приложение </w:t>
      </w:r>
      <w:r w:rsidR="00AF2675" w:rsidRPr="00031DE3">
        <w:rPr>
          <w:i/>
          <w:lang w:val="en-US"/>
        </w:rPr>
        <w:t>I</w:t>
      </w:r>
      <w:r w:rsidRPr="00F1623A">
        <w:br/>
      </w:r>
      <w:r w:rsidRPr="00F1623A">
        <w:rPr>
          <w:b w:val="0"/>
          <w:sz w:val="24"/>
          <w:szCs w:val="24"/>
        </w:rPr>
        <w:t>(</w:t>
      </w:r>
      <w:r w:rsidR="00E0287F">
        <w:rPr>
          <w:b w:val="0"/>
          <w:sz w:val="24"/>
          <w:szCs w:val="24"/>
        </w:rPr>
        <w:t>обязательн</w:t>
      </w:r>
      <w:r w:rsidR="00F1623A" w:rsidRPr="00F1623A">
        <w:rPr>
          <w:b w:val="0"/>
          <w:sz w:val="24"/>
          <w:szCs w:val="24"/>
        </w:rPr>
        <w:t>ое</w:t>
      </w:r>
      <w:r w:rsidRPr="00F1623A">
        <w:rPr>
          <w:b w:val="0"/>
          <w:sz w:val="24"/>
          <w:szCs w:val="24"/>
        </w:rPr>
        <w:t>)</w:t>
      </w:r>
      <w:r w:rsidRPr="00F1623A">
        <w:br/>
      </w:r>
      <w:r w:rsidR="008D4D64">
        <w:rPr>
          <w:sz w:val="24"/>
          <w:szCs w:val="24"/>
        </w:rPr>
        <w:t xml:space="preserve">Значения эффективности </w:t>
      </w:r>
      <w:r w:rsidR="00F073A3">
        <w:rPr>
          <w:sz w:val="24"/>
          <w:szCs w:val="24"/>
        </w:rPr>
        <w:t>ИБП</w:t>
      </w:r>
    </w:p>
    <w:p w:rsidR="007B721A" w:rsidRPr="007B721A" w:rsidRDefault="007B721A" w:rsidP="009E3C4C">
      <w:pPr>
        <w:ind w:firstLine="567"/>
        <w:jc w:val="both"/>
        <w:rPr>
          <w:rFonts w:ascii="Arial" w:hAnsi="Arial" w:cs="Arial"/>
          <w:sz w:val="22"/>
          <w:szCs w:val="22"/>
        </w:rPr>
      </w:pPr>
    </w:p>
    <w:p w:rsidR="007B721A" w:rsidRPr="00E0287F" w:rsidRDefault="00AF2675" w:rsidP="009D77FB">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E0287F">
        <w:rPr>
          <w:i/>
          <w:sz w:val="22"/>
          <w:szCs w:val="22"/>
          <w:lang w:val="en-US"/>
        </w:rPr>
        <w:t>I</w:t>
      </w:r>
      <w:r w:rsidR="007B721A" w:rsidRPr="00E0287F">
        <w:rPr>
          <w:i/>
          <w:sz w:val="22"/>
          <w:szCs w:val="22"/>
        </w:rPr>
        <w:t>.1</w:t>
      </w:r>
      <w:r w:rsidR="007B721A" w:rsidRPr="00E0287F">
        <w:rPr>
          <w:sz w:val="22"/>
          <w:szCs w:val="22"/>
        </w:rPr>
        <w:t xml:space="preserve"> Общие положения</w:t>
      </w:r>
    </w:p>
    <w:p w:rsidR="008D4D64" w:rsidRPr="00E0287F" w:rsidRDefault="00E15633" w:rsidP="00E0287F">
      <w:pPr>
        <w:pStyle w:val="16"/>
        <w:suppressAutoHyphens w:val="0"/>
        <w:spacing w:line="360" w:lineRule="auto"/>
        <w:ind w:firstLine="709"/>
        <w:jc w:val="both"/>
        <w:rPr>
          <w:rFonts w:ascii="Arial" w:hAnsi="Arial" w:cs="Arial"/>
          <w:sz w:val="22"/>
          <w:szCs w:val="22"/>
        </w:rPr>
      </w:pPr>
      <w:r>
        <w:rPr>
          <w:rFonts w:ascii="Arial" w:hAnsi="Arial" w:cs="Arial"/>
          <w:sz w:val="22"/>
          <w:szCs w:val="22"/>
        </w:rPr>
        <w:t>Принимая во внимание</w:t>
      </w:r>
      <w:r w:rsidR="008D4D64" w:rsidRPr="001A5802">
        <w:rPr>
          <w:rFonts w:ascii="Arial" w:hAnsi="Arial" w:cs="Arial"/>
          <w:sz w:val="22"/>
          <w:szCs w:val="22"/>
        </w:rPr>
        <w:t xml:space="preserve"> преимущества</w:t>
      </w:r>
      <w:r>
        <w:rPr>
          <w:rFonts w:ascii="Arial" w:hAnsi="Arial" w:cs="Arial"/>
          <w:sz w:val="22"/>
          <w:szCs w:val="22"/>
        </w:rPr>
        <w:t xml:space="preserve"> питания нагрузки</w:t>
      </w:r>
      <w:r w:rsidR="008D4D64" w:rsidRPr="001A5802">
        <w:rPr>
          <w:rFonts w:ascii="Arial" w:hAnsi="Arial" w:cs="Arial"/>
          <w:sz w:val="22"/>
          <w:szCs w:val="22"/>
        </w:rPr>
        <w:t xml:space="preserve"> через </w:t>
      </w:r>
      <w:r>
        <w:rPr>
          <w:rFonts w:ascii="Arial" w:hAnsi="Arial" w:cs="Arial"/>
          <w:sz w:val="22"/>
          <w:szCs w:val="22"/>
        </w:rPr>
        <w:t>ИБП</w:t>
      </w:r>
      <w:r w:rsidR="008D4D64" w:rsidRPr="001A5802">
        <w:rPr>
          <w:rFonts w:ascii="Arial" w:hAnsi="Arial" w:cs="Arial"/>
          <w:sz w:val="22"/>
          <w:szCs w:val="22"/>
        </w:rPr>
        <w:t xml:space="preserve">, </w:t>
      </w:r>
      <w:r>
        <w:rPr>
          <w:rFonts w:ascii="Arial" w:hAnsi="Arial" w:cs="Arial"/>
          <w:sz w:val="22"/>
          <w:szCs w:val="22"/>
        </w:rPr>
        <w:t>имеет место</w:t>
      </w:r>
      <w:r w:rsidR="008D4D64" w:rsidRPr="001A5802">
        <w:rPr>
          <w:rFonts w:ascii="Arial" w:hAnsi="Arial" w:cs="Arial"/>
          <w:sz w:val="22"/>
          <w:szCs w:val="22"/>
        </w:rPr>
        <w:t xml:space="preserve"> </w:t>
      </w:r>
      <w:r w:rsidRPr="001A5802">
        <w:rPr>
          <w:rFonts w:ascii="Arial" w:hAnsi="Arial" w:cs="Arial"/>
          <w:sz w:val="22"/>
          <w:szCs w:val="22"/>
        </w:rPr>
        <w:t>локал</w:t>
      </w:r>
      <w:r>
        <w:rPr>
          <w:rFonts w:ascii="Arial" w:hAnsi="Arial" w:cs="Arial"/>
          <w:sz w:val="22"/>
          <w:szCs w:val="22"/>
        </w:rPr>
        <w:t>ьные</w:t>
      </w:r>
      <w:r w:rsidRPr="001A5802">
        <w:rPr>
          <w:rFonts w:ascii="Arial" w:hAnsi="Arial" w:cs="Arial"/>
          <w:sz w:val="22"/>
          <w:szCs w:val="22"/>
        </w:rPr>
        <w:t xml:space="preserve"> </w:t>
      </w:r>
      <w:r w:rsidR="008D4D64" w:rsidRPr="001A5802">
        <w:rPr>
          <w:rFonts w:ascii="Arial" w:hAnsi="Arial" w:cs="Arial"/>
          <w:sz w:val="22"/>
          <w:szCs w:val="22"/>
        </w:rPr>
        <w:t xml:space="preserve">потерям </w:t>
      </w:r>
      <w:r>
        <w:rPr>
          <w:rFonts w:ascii="Arial" w:hAnsi="Arial" w:cs="Arial"/>
          <w:sz w:val="22"/>
          <w:szCs w:val="22"/>
        </w:rPr>
        <w:t>электро</w:t>
      </w:r>
      <w:r w:rsidR="008D4D64" w:rsidRPr="001A5802">
        <w:rPr>
          <w:rFonts w:ascii="Arial" w:hAnsi="Arial" w:cs="Arial"/>
          <w:sz w:val="22"/>
          <w:szCs w:val="22"/>
        </w:rPr>
        <w:t xml:space="preserve">энергии, </w:t>
      </w:r>
      <w:r>
        <w:rPr>
          <w:rFonts w:ascii="Arial" w:hAnsi="Arial" w:cs="Arial"/>
          <w:sz w:val="22"/>
          <w:szCs w:val="22"/>
        </w:rPr>
        <w:t>значение которых значительно</w:t>
      </w:r>
      <w:r w:rsidRPr="001A5802">
        <w:rPr>
          <w:rFonts w:ascii="Arial" w:hAnsi="Arial" w:cs="Arial"/>
          <w:sz w:val="22"/>
          <w:szCs w:val="22"/>
        </w:rPr>
        <w:t xml:space="preserve"> </w:t>
      </w:r>
      <w:r w:rsidR="008D4D64" w:rsidRPr="001A5802">
        <w:rPr>
          <w:rFonts w:ascii="Arial" w:hAnsi="Arial" w:cs="Arial"/>
          <w:sz w:val="22"/>
          <w:szCs w:val="22"/>
        </w:rPr>
        <w:t xml:space="preserve">выше, чем </w:t>
      </w:r>
      <w:r>
        <w:rPr>
          <w:rFonts w:ascii="Arial" w:hAnsi="Arial" w:cs="Arial"/>
          <w:sz w:val="22"/>
          <w:szCs w:val="22"/>
        </w:rPr>
        <w:t xml:space="preserve">при </w:t>
      </w:r>
      <w:r w:rsidRPr="001A5802">
        <w:rPr>
          <w:rFonts w:ascii="Arial" w:hAnsi="Arial" w:cs="Arial"/>
          <w:sz w:val="22"/>
          <w:szCs w:val="22"/>
        </w:rPr>
        <w:t>питани</w:t>
      </w:r>
      <w:r>
        <w:rPr>
          <w:rFonts w:ascii="Arial" w:hAnsi="Arial" w:cs="Arial"/>
          <w:sz w:val="22"/>
          <w:szCs w:val="22"/>
        </w:rPr>
        <w:t>и</w:t>
      </w:r>
      <w:r w:rsidR="008D4D64" w:rsidRPr="001A5802">
        <w:rPr>
          <w:rFonts w:ascii="Arial" w:hAnsi="Arial" w:cs="Arial"/>
          <w:sz w:val="22"/>
          <w:szCs w:val="22"/>
        </w:rPr>
        <w:t xml:space="preserve"> нагрузки непосредственно от низковольтной сети. Потери энергии </w:t>
      </w:r>
      <w:r>
        <w:rPr>
          <w:rFonts w:ascii="Arial" w:hAnsi="Arial" w:cs="Arial"/>
          <w:sz w:val="22"/>
          <w:szCs w:val="22"/>
        </w:rPr>
        <w:t>ИБП</w:t>
      </w:r>
      <w:r w:rsidRPr="001A5802">
        <w:rPr>
          <w:rFonts w:ascii="Arial" w:hAnsi="Arial" w:cs="Arial"/>
          <w:sz w:val="22"/>
          <w:szCs w:val="22"/>
        </w:rPr>
        <w:t xml:space="preserve"> </w:t>
      </w:r>
      <w:r>
        <w:rPr>
          <w:rFonts w:ascii="Arial" w:hAnsi="Arial" w:cs="Arial"/>
          <w:sz w:val="22"/>
          <w:szCs w:val="22"/>
        </w:rPr>
        <w:t>возможно</w:t>
      </w:r>
      <w:r w:rsidR="008D4D64" w:rsidRPr="001A5802">
        <w:rPr>
          <w:rFonts w:ascii="Arial" w:hAnsi="Arial" w:cs="Arial"/>
          <w:sz w:val="22"/>
          <w:szCs w:val="22"/>
        </w:rPr>
        <w:t xml:space="preserve"> существенно </w:t>
      </w:r>
      <w:r>
        <w:rPr>
          <w:rFonts w:ascii="Arial" w:hAnsi="Arial" w:cs="Arial"/>
          <w:sz w:val="22"/>
          <w:szCs w:val="22"/>
        </w:rPr>
        <w:t>компенсировать</w:t>
      </w:r>
      <w:r w:rsidR="00C23E01">
        <w:rPr>
          <w:rFonts w:ascii="Arial" w:hAnsi="Arial" w:cs="Arial"/>
          <w:sz w:val="22"/>
          <w:szCs w:val="22"/>
        </w:rPr>
        <w:t xml:space="preserve"> за счет возможности различных типов</w:t>
      </w:r>
      <w:r w:rsidR="008D4D64" w:rsidRPr="001A5802">
        <w:rPr>
          <w:rFonts w:ascii="Arial" w:hAnsi="Arial" w:cs="Arial"/>
          <w:sz w:val="22"/>
          <w:szCs w:val="22"/>
        </w:rPr>
        <w:t xml:space="preserve"> </w:t>
      </w:r>
      <w:r w:rsidR="00C23E01">
        <w:rPr>
          <w:rFonts w:ascii="Arial" w:hAnsi="Arial" w:cs="Arial"/>
          <w:sz w:val="22"/>
          <w:szCs w:val="22"/>
        </w:rPr>
        <w:t>ИБП</w:t>
      </w:r>
      <w:r w:rsidR="00C23E01" w:rsidRPr="001A5802">
        <w:rPr>
          <w:rFonts w:ascii="Arial" w:hAnsi="Arial" w:cs="Arial"/>
          <w:sz w:val="22"/>
          <w:szCs w:val="22"/>
        </w:rPr>
        <w:t xml:space="preserve"> </w:t>
      </w:r>
      <w:r w:rsidR="00C23E01">
        <w:rPr>
          <w:rFonts w:ascii="Arial" w:hAnsi="Arial" w:cs="Arial"/>
          <w:sz w:val="22"/>
          <w:szCs w:val="22"/>
        </w:rPr>
        <w:t xml:space="preserve">обеспечить </w:t>
      </w:r>
      <w:r w:rsidR="008D4D64" w:rsidRPr="001A5802">
        <w:rPr>
          <w:rFonts w:ascii="Arial" w:hAnsi="Arial" w:cs="Arial"/>
          <w:sz w:val="22"/>
          <w:szCs w:val="22"/>
        </w:rPr>
        <w:t>изол</w:t>
      </w:r>
      <w:r w:rsidR="00C23E01">
        <w:rPr>
          <w:rFonts w:ascii="Arial" w:hAnsi="Arial" w:cs="Arial"/>
          <w:sz w:val="22"/>
          <w:szCs w:val="22"/>
        </w:rPr>
        <w:t>яцию</w:t>
      </w:r>
      <w:r w:rsidR="008D4D64" w:rsidRPr="001A5802">
        <w:rPr>
          <w:rFonts w:ascii="Arial" w:hAnsi="Arial" w:cs="Arial"/>
          <w:sz w:val="22"/>
          <w:szCs w:val="22"/>
        </w:rPr>
        <w:t xml:space="preserve"> и </w:t>
      </w:r>
      <w:r w:rsidR="00C23E01" w:rsidRPr="001A5802">
        <w:rPr>
          <w:rFonts w:ascii="Arial" w:hAnsi="Arial" w:cs="Arial"/>
          <w:sz w:val="22"/>
          <w:szCs w:val="22"/>
        </w:rPr>
        <w:t>фильтр</w:t>
      </w:r>
      <w:r w:rsidR="00C23E01">
        <w:rPr>
          <w:rFonts w:ascii="Arial" w:hAnsi="Arial" w:cs="Arial"/>
          <w:sz w:val="22"/>
          <w:szCs w:val="22"/>
        </w:rPr>
        <w:t>ацию</w:t>
      </w:r>
      <w:r w:rsidR="00C23E01" w:rsidRPr="001A5802">
        <w:rPr>
          <w:rFonts w:ascii="Arial" w:hAnsi="Arial" w:cs="Arial"/>
          <w:sz w:val="22"/>
          <w:szCs w:val="22"/>
        </w:rPr>
        <w:t xml:space="preserve"> неблагоприятны</w:t>
      </w:r>
      <w:r w:rsidR="00C23E01">
        <w:rPr>
          <w:rFonts w:ascii="Arial" w:hAnsi="Arial" w:cs="Arial"/>
          <w:sz w:val="22"/>
          <w:szCs w:val="22"/>
        </w:rPr>
        <w:t>х</w:t>
      </w:r>
      <w:r w:rsidR="00C23E01" w:rsidRPr="001A5802">
        <w:rPr>
          <w:rFonts w:ascii="Arial" w:hAnsi="Arial" w:cs="Arial"/>
          <w:sz w:val="22"/>
          <w:szCs w:val="22"/>
        </w:rPr>
        <w:t xml:space="preserve"> ток</w:t>
      </w:r>
      <w:r w:rsidR="00C23E01">
        <w:rPr>
          <w:rFonts w:ascii="Arial" w:hAnsi="Arial" w:cs="Arial"/>
          <w:sz w:val="22"/>
          <w:szCs w:val="22"/>
        </w:rPr>
        <w:t>ов</w:t>
      </w:r>
      <w:r w:rsidR="00C23E01" w:rsidRPr="001A5802">
        <w:rPr>
          <w:rFonts w:ascii="Arial" w:hAnsi="Arial" w:cs="Arial"/>
          <w:sz w:val="22"/>
          <w:szCs w:val="22"/>
        </w:rPr>
        <w:t xml:space="preserve"> </w:t>
      </w:r>
      <w:r w:rsidR="008D4D64" w:rsidRPr="001A5802">
        <w:rPr>
          <w:rFonts w:ascii="Arial" w:hAnsi="Arial" w:cs="Arial"/>
          <w:sz w:val="22"/>
          <w:szCs w:val="22"/>
        </w:rPr>
        <w:t xml:space="preserve">нагрузки, которые </w:t>
      </w:r>
      <w:r w:rsidR="00C23E01">
        <w:rPr>
          <w:rFonts w:ascii="Arial" w:hAnsi="Arial" w:cs="Arial"/>
          <w:sz w:val="22"/>
          <w:szCs w:val="22"/>
        </w:rPr>
        <w:t xml:space="preserve">без применения ИБП </w:t>
      </w:r>
      <w:r w:rsidR="00204389">
        <w:rPr>
          <w:rFonts w:ascii="Arial" w:hAnsi="Arial" w:cs="Arial"/>
          <w:sz w:val="22"/>
          <w:szCs w:val="22"/>
        </w:rPr>
        <w:t>оказывают</w:t>
      </w:r>
      <w:r w:rsidR="008D4D64" w:rsidRPr="001A5802">
        <w:rPr>
          <w:rFonts w:ascii="Arial" w:hAnsi="Arial" w:cs="Arial"/>
          <w:sz w:val="22"/>
          <w:szCs w:val="22"/>
        </w:rPr>
        <w:t xml:space="preserve"> дополнительные </w:t>
      </w:r>
      <w:r w:rsidR="00204389">
        <w:rPr>
          <w:rFonts w:ascii="Arial" w:hAnsi="Arial" w:cs="Arial"/>
          <w:sz w:val="22"/>
          <w:szCs w:val="22"/>
        </w:rPr>
        <w:t>воздействия</w:t>
      </w:r>
      <w:r w:rsidR="00204389" w:rsidRPr="001A5802">
        <w:rPr>
          <w:rFonts w:ascii="Arial" w:hAnsi="Arial" w:cs="Arial"/>
          <w:sz w:val="22"/>
          <w:szCs w:val="22"/>
        </w:rPr>
        <w:t xml:space="preserve"> </w:t>
      </w:r>
      <w:r w:rsidR="00204389">
        <w:rPr>
          <w:rFonts w:ascii="Arial" w:hAnsi="Arial" w:cs="Arial"/>
          <w:sz w:val="22"/>
          <w:szCs w:val="22"/>
        </w:rPr>
        <w:t>на</w:t>
      </w:r>
      <w:r w:rsidR="00204389" w:rsidRPr="001A5802">
        <w:rPr>
          <w:rFonts w:ascii="Arial" w:hAnsi="Arial" w:cs="Arial"/>
          <w:sz w:val="22"/>
          <w:szCs w:val="22"/>
        </w:rPr>
        <w:t xml:space="preserve"> низковольтн</w:t>
      </w:r>
      <w:r w:rsidR="00204389">
        <w:rPr>
          <w:rFonts w:ascii="Arial" w:hAnsi="Arial" w:cs="Arial"/>
          <w:sz w:val="22"/>
          <w:szCs w:val="22"/>
        </w:rPr>
        <w:t>ую</w:t>
      </w:r>
      <w:r w:rsidR="00204389" w:rsidRPr="001A5802">
        <w:rPr>
          <w:rFonts w:ascii="Arial" w:hAnsi="Arial" w:cs="Arial"/>
          <w:sz w:val="22"/>
          <w:szCs w:val="22"/>
        </w:rPr>
        <w:t xml:space="preserve"> </w:t>
      </w:r>
      <w:r w:rsidR="008D4D64" w:rsidRPr="001A5802">
        <w:rPr>
          <w:rFonts w:ascii="Arial" w:hAnsi="Arial" w:cs="Arial"/>
          <w:sz w:val="22"/>
          <w:szCs w:val="22"/>
        </w:rPr>
        <w:t>сет</w:t>
      </w:r>
      <w:r w:rsidR="00204389">
        <w:rPr>
          <w:rFonts w:ascii="Arial" w:hAnsi="Arial" w:cs="Arial"/>
          <w:sz w:val="22"/>
          <w:szCs w:val="22"/>
        </w:rPr>
        <w:t>ь</w:t>
      </w:r>
      <w:r w:rsidR="008D4D64" w:rsidRPr="001A5802">
        <w:rPr>
          <w:rFonts w:ascii="Arial" w:hAnsi="Arial" w:cs="Arial"/>
          <w:sz w:val="22"/>
          <w:szCs w:val="22"/>
        </w:rPr>
        <w:t xml:space="preserve"> </w:t>
      </w:r>
      <w:r w:rsidR="00204389">
        <w:rPr>
          <w:rFonts w:ascii="Arial" w:hAnsi="Arial" w:cs="Arial"/>
          <w:sz w:val="22"/>
          <w:szCs w:val="22"/>
        </w:rPr>
        <w:t>и необходимость увеличения ее пропускной способности</w:t>
      </w:r>
      <w:r w:rsidR="008D4D64" w:rsidRPr="001A5802">
        <w:rPr>
          <w:rFonts w:ascii="Arial" w:hAnsi="Arial" w:cs="Arial"/>
          <w:sz w:val="22"/>
          <w:szCs w:val="22"/>
        </w:rPr>
        <w:t xml:space="preserve">. </w:t>
      </w:r>
      <w:r w:rsidR="00204389">
        <w:rPr>
          <w:rFonts w:ascii="Arial" w:hAnsi="Arial" w:cs="Arial"/>
          <w:sz w:val="22"/>
          <w:szCs w:val="22"/>
        </w:rPr>
        <w:t>К таким отрицательн</w:t>
      </w:r>
      <w:r w:rsidR="003A3F30">
        <w:rPr>
          <w:rFonts w:ascii="Arial" w:hAnsi="Arial" w:cs="Arial"/>
          <w:sz w:val="22"/>
          <w:szCs w:val="22"/>
        </w:rPr>
        <w:t>ому</w:t>
      </w:r>
      <w:r w:rsidR="00204389">
        <w:rPr>
          <w:rFonts w:ascii="Arial" w:hAnsi="Arial" w:cs="Arial"/>
          <w:sz w:val="22"/>
          <w:szCs w:val="22"/>
        </w:rPr>
        <w:t xml:space="preserve"> </w:t>
      </w:r>
      <w:r w:rsidR="003A3F30">
        <w:rPr>
          <w:rFonts w:ascii="Arial" w:hAnsi="Arial" w:cs="Arial"/>
          <w:sz w:val="22"/>
          <w:szCs w:val="22"/>
        </w:rPr>
        <w:t>воздействуют</w:t>
      </w:r>
      <w:r w:rsidR="00204389">
        <w:rPr>
          <w:rFonts w:ascii="Arial" w:hAnsi="Arial" w:cs="Arial"/>
          <w:sz w:val="22"/>
          <w:szCs w:val="22"/>
        </w:rPr>
        <w:t xml:space="preserve"> относится:</w:t>
      </w:r>
      <w:r w:rsidR="008D4D64" w:rsidRPr="001A5802">
        <w:rPr>
          <w:rFonts w:ascii="Arial" w:hAnsi="Arial" w:cs="Arial"/>
          <w:sz w:val="22"/>
          <w:szCs w:val="22"/>
        </w:rPr>
        <w:t xml:space="preserve"> циркуляции реактивного и/или синусоидального тока из-за нелинейности и низкого коэффициента мощности нагрузки. </w:t>
      </w:r>
      <w:r w:rsidR="003A3F30">
        <w:rPr>
          <w:rFonts w:ascii="Arial" w:hAnsi="Arial" w:cs="Arial"/>
          <w:sz w:val="22"/>
          <w:szCs w:val="22"/>
        </w:rPr>
        <w:t xml:space="preserve">При применении ИБП с </w:t>
      </w:r>
      <w:r w:rsidR="003A3F30" w:rsidRPr="001A5802">
        <w:rPr>
          <w:rFonts w:ascii="Arial" w:hAnsi="Arial" w:cs="Arial"/>
          <w:sz w:val="22"/>
          <w:szCs w:val="22"/>
        </w:rPr>
        <w:t>соответствую</w:t>
      </w:r>
      <w:r w:rsidR="003A3F30">
        <w:rPr>
          <w:rFonts w:ascii="Arial" w:hAnsi="Arial" w:cs="Arial"/>
          <w:sz w:val="22"/>
          <w:szCs w:val="22"/>
        </w:rPr>
        <w:t>щим</w:t>
      </w:r>
      <w:r w:rsidR="003A3F30" w:rsidRPr="001A5802">
        <w:rPr>
          <w:rFonts w:ascii="Arial" w:hAnsi="Arial" w:cs="Arial"/>
          <w:sz w:val="22"/>
          <w:szCs w:val="22"/>
        </w:rPr>
        <w:t xml:space="preserve"> </w:t>
      </w:r>
      <w:r w:rsidR="003A3F30">
        <w:rPr>
          <w:rFonts w:ascii="Arial" w:hAnsi="Arial" w:cs="Arial"/>
          <w:sz w:val="22"/>
          <w:szCs w:val="22"/>
        </w:rPr>
        <w:t>значением</w:t>
      </w:r>
      <w:r w:rsidR="003A3F30" w:rsidRPr="001A5802">
        <w:rPr>
          <w:rFonts w:ascii="Arial" w:hAnsi="Arial" w:cs="Arial"/>
          <w:sz w:val="22"/>
          <w:szCs w:val="22"/>
        </w:rPr>
        <w:t xml:space="preserve"> </w:t>
      </w:r>
      <w:r w:rsidR="008D4D64" w:rsidRPr="001A5802">
        <w:rPr>
          <w:rFonts w:ascii="Arial" w:hAnsi="Arial" w:cs="Arial"/>
          <w:sz w:val="22"/>
          <w:szCs w:val="22"/>
        </w:rPr>
        <w:t xml:space="preserve">эффективности, установленным настоящим приложением, </w:t>
      </w:r>
      <w:r w:rsidR="003A3F30">
        <w:rPr>
          <w:rFonts w:ascii="Arial" w:hAnsi="Arial" w:cs="Arial"/>
          <w:sz w:val="22"/>
          <w:szCs w:val="22"/>
        </w:rPr>
        <w:t xml:space="preserve">как правило значительно снизит влияние на </w:t>
      </w:r>
      <w:r w:rsidR="003A3F30" w:rsidRPr="003A3F30">
        <w:rPr>
          <w:rFonts w:ascii="Arial" w:hAnsi="Arial" w:cs="Arial"/>
          <w:sz w:val="22"/>
          <w:szCs w:val="22"/>
        </w:rPr>
        <w:t>низковольтную сеть</w:t>
      </w:r>
      <w:r w:rsidR="00E0287F">
        <w:rPr>
          <w:rFonts w:ascii="Arial" w:hAnsi="Arial" w:cs="Arial"/>
          <w:sz w:val="22"/>
          <w:szCs w:val="22"/>
        </w:rPr>
        <w:t xml:space="preserve"> относительно потерь энергии</w:t>
      </w:r>
      <w:r w:rsidR="003A3F30">
        <w:rPr>
          <w:rFonts w:ascii="Arial" w:hAnsi="Arial" w:cs="Arial"/>
          <w:sz w:val="22"/>
          <w:szCs w:val="22"/>
        </w:rPr>
        <w:t xml:space="preserve"> в ИБП</w:t>
      </w:r>
      <w:r w:rsidR="00E0287F">
        <w:rPr>
          <w:rFonts w:ascii="Arial" w:hAnsi="Arial" w:cs="Arial"/>
          <w:sz w:val="22"/>
          <w:szCs w:val="22"/>
        </w:rPr>
        <w:t>.</w:t>
      </w:r>
    </w:p>
    <w:p w:rsidR="007B721A" w:rsidRDefault="00AF2675" w:rsidP="009D77FB">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300770">
        <w:rPr>
          <w:i/>
          <w:sz w:val="22"/>
          <w:szCs w:val="22"/>
          <w:lang w:val="en-US"/>
        </w:rPr>
        <w:t>I</w:t>
      </w:r>
      <w:r w:rsidR="007B721A" w:rsidRPr="00300770">
        <w:rPr>
          <w:i/>
          <w:sz w:val="22"/>
          <w:szCs w:val="22"/>
        </w:rPr>
        <w:t>.2</w:t>
      </w:r>
      <w:r w:rsidR="007B721A" w:rsidRPr="00300770">
        <w:rPr>
          <w:sz w:val="22"/>
          <w:szCs w:val="22"/>
        </w:rPr>
        <w:t xml:space="preserve"> </w:t>
      </w:r>
      <w:r w:rsidR="008D4D64" w:rsidRPr="00300770">
        <w:rPr>
          <w:sz w:val="22"/>
          <w:szCs w:val="22"/>
        </w:rPr>
        <w:t>Рассматриваемое оборудование</w:t>
      </w:r>
    </w:p>
    <w:p w:rsidR="008D4D64" w:rsidRPr="00E0287F" w:rsidRDefault="00300770" w:rsidP="00E0287F">
      <w:pPr>
        <w:pStyle w:val="16"/>
        <w:suppressAutoHyphens w:val="0"/>
        <w:spacing w:line="360" w:lineRule="auto"/>
        <w:ind w:firstLine="709"/>
        <w:jc w:val="both"/>
        <w:rPr>
          <w:rFonts w:ascii="Arial" w:hAnsi="Arial" w:cs="Arial"/>
          <w:sz w:val="22"/>
          <w:szCs w:val="22"/>
        </w:rPr>
      </w:pPr>
      <w:r w:rsidRPr="00300770">
        <w:rPr>
          <w:rFonts w:ascii="Arial" w:hAnsi="Arial" w:cs="Arial"/>
          <w:sz w:val="22"/>
          <w:szCs w:val="22"/>
        </w:rPr>
        <w:t xml:space="preserve">Настоящее приложение </w:t>
      </w:r>
      <w:r w:rsidR="007A600B">
        <w:rPr>
          <w:rFonts w:ascii="Arial" w:hAnsi="Arial" w:cs="Arial"/>
          <w:sz w:val="22"/>
          <w:szCs w:val="22"/>
        </w:rPr>
        <w:t>распространяе</w:t>
      </w:r>
      <w:r w:rsidRPr="00300770">
        <w:rPr>
          <w:rFonts w:ascii="Arial" w:hAnsi="Arial" w:cs="Arial"/>
          <w:sz w:val="22"/>
          <w:szCs w:val="22"/>
        </w:rPr>
        <w:t xml:space="preserve">тся на </w:t>
      </w:r>
      <w:r w:rsidR="003A3F30">
        <w:rPr>
          <w:rFonts w:ascii="Arial" w:hAnsi="Arial" w:cs="Arial"/>
          <w:sz w:val="22"/>
          <w:szCs w:val="22"/>
        </w:rPr>
        <w:t xml:space="preserve">ИБП </w:t>
      </w:r>
      <w:r>
        <w:rPr>
          <w:rFonts w:ascii="Arial" w:hAnsi="Arial" w:cs="Arial"/>
          <w:sz w:val="22"/>
          <w:szCs w:val="22"/>
        </w:rPr>
        <w:t>мощностью 50 Вт и выше.</w:t>
      </w:r>
    </w:p>
    <w:p w:rsidR="008D4D64" w:rsidRPr="008D4D64" w:rsidRDefault="008D4D64" w:rsidP="008D4D64">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8D4D64">
        <w:rPr>
          <w:rFonts w:ascii="Arial" w:eastAsia="Arial" w:hAnsi="Arial" w:cs="Arial"/>
          <w:b/>
          <w:bCs/>
          <w:i/>
          <w:sz w:val="22"/>
          <w:szCs w:val="22"/>
          <w:lang w:val="en-US" w:eastAsia="ru-RU"/>
        </w:rPr>
        <w:t>I</w:t>
      </w:r>
      <w:r w:rsidRPr="008D4D64">
        <w:rPr>
          <w:rFonts w:ascii="Arial" w:eastAsia="Arial" w:hAnsi="Arial" w:cs="Arial"/>
          <w:b/>
          <w:bCs/>
          <w:i/>
          <w:sz w:val="22"/>
          <w:szCs w:val="22"/>
          <w:lang w:eastAsia="ru-RU"/>
        </w:rPr>
        <w:t>.</w:t>
      </w:r>
      <w:r>
        <w:rPr>
          <w:rFonts w:ascii="Arial" w:eastAsia="Arial" w:hAnsi="Arial" w:cs="Arial"/>
          <w:b/>
          <w:bCs/>
          <w:i/>
          <w:sz w:val="22"/>
          <w:szCs w:val="22"/>
          <w:lang w:eastAsia="ru-RU"/>
        </w:rPr>
        <w:t>3</w:t>
      </w:r>
      <w:r w:rsidRPr="008D4D64">
        <w:rPr>
          <w:rFonts w:ascii="Arial" w:eastAsia="Arial" w:hAnsi="Arial" w:cs="Arial"/>
          <w:b/>
          <w:bCs/>
          <w:sz w:val="22"/>
          <w:szCs w:val="22"/>
          <w:lang w:eastAsia="ru-RU"/>
        </w:rPr>
        <w:t xml:space="preserve"> </w:t>
      </w:r>
      <w:r w:rsidRPr="007A600B">
        <w:rPr>
          <w:rFonts w:ascii="Arial" w:eastAsia="Arial" w:hAnsi="Arial" w:cs="Arial"/>
          <w:b/>
          <w:bCs/>
          <w:sz w:val="22"/>
          <w:szCs w:val="22"/>
          <w:lang w:eastAsia="ru-RU"/>
        </w:rPr>
        <w:t xml:space="preserve">Минимальная </w:t>
      </w:r>
      <w:r w:rsidRPr="003A3F30">
        <w:rPr>
          <w:rFonts w:ascii="Arial" w:eastAsia="Arial" w:hAnsi="Arial" w:cs="Arial"/>
          <w:b/>
          <w:bCs/>
          <w:sz w:val="22"/>
          <w:szCs w:val="22"/>
          <w:lang w:eastAsia="ru-RU"/>
        </w:rPr>
        <w:t xml:space="preserve">эффективность </w:t>
      </w:r>
      <w:r w:rsidR="003A3F30">
        <w:rPr>
          <w:rFonts w:ascii="Arial" w:eastAsia="Arial" w:hAnsi="Arial" w:cs="Arial"/>
          <w:b/>
          <w:bCs/>
          <w:sz w:val="22"/>
          <w:szCs w:val="22"/>
          <w:lang w:eastAsia="ru-RU"/>
        </w:rPr>
        <w:t>ИБП</w:t>
      </w:r>
      <w:r w:rsidR="003A3F30" w:rsidRPr="003A3F30">
        <w:rPr>
          <w:rFonts w:ascii="Arial" w:eastAsia="Arial" w:hAnsi="Arial" w:cs="Arial"/>
          <w:b/>
          <w:bCs/>
          <w:sz w:val="22"/>
          <w:szCs w:val="22"/>
          <w:lang w:eastAsia="ru-RU"/>
        </w:rPr>
        <w:t xml:space="preserve"> </w:t>
      </w:r>
      <w:r w:rsidR="003A3F30">
        <w:rPr>
          <w:rFonts w:ascii="Arial" w:eastAsia="Arial" w:hAnsi="Arial" w:cs="Arial"/>
          <w:b/>
          <w:bCs/>
          <w:sz w:val="22"/>
          <w:szCs w:val="22"/>
          <w:lang w:eastAsia="ru-RU"/>
        </w:rPr>
        <w:t>под нагрузкой</w:t>
      </w:r>
    </w:p>
    <w:p w:rsidR="008D4D64" w:rsidRDefault="003A3F30" w:rsidP="00E0287F">
      <w:pPr>
        <w:pStyle w:val="16"/>
        <w:suppressAutoHyphens w:val="0"/>
        <w:spacing w:line="360" w:lineRule="auto"/>
        <w:ind w:firstLine="709"/>
        <w:jc w:val="both"/>
        <w:rPr>
          <w:rFonts w:ascii="Arial" w:hAnsi="Arial" w:cs="Arial"/>
          <w:sz w:val="22"/>
          <w:szCs w:val="22"/>
        </w:rPr>
      </w:pPr>
      <w:r>
        <w:rPr>
          <w:rFonts w:ascii="Arial" w:hAnsi="Arial" w:cs="Arial"/>
          <w:sz w:val="22"/>
          <w:szCs w:val="22"/>
        </w:rPr>
        <w:t>Определение</w:t>
      </w:r>
      <w:r w:rsidR="007A600B">
        <w:rPr>
          <w:rFonts w:ascii="Arial" w:hAnsi="Arial" w:cs="Arial"/>
          <w:sz w:val="22"/>
          <w:szCs w:val="22"/>
        </w:rPr>
        <w:t xml:space="preserve"> </w:t>
      </w:r>
      <w:r w:rsidR="007A600B" w:rsidRPr="00C02B30">
        <w:rPr>
          <w:rFonts w:ascii="Arial" w:hAnsi="Arial" w:cs="Arial"/>
          <w:sz w:val="22"/>
          <w:szCs w:val="22"/>
        </w:rPr>
        <w:t>эффективност</w:t>
      </w:r>
      <w:r>
        <w:rPr>
          <w:rFonts w:ascii="Arial" w:hAnsi="Arial" w:cs="Arial"/>
          <w:sz w:val="22"/>
          <w:szCs w:val="22"/>
        </w:rPr>
        <w:t>и</w:t>
      </w:r>
      <w:r w:rsidRPr="00C02B30">
        <w:rPr>
          <w:rFonts w:ascii="Arial" w:hAnsi="Arial" w:cs="Arial"/>
          <w:sz w:val="22"/>
          <w:szCs w:val="22"/>
        </w:rPr>
        <w:t xml:space="preserve"> ИБП под нагрузкой</w:t>
      </w:r>
      <w:r w:rsidR="007A600B" w:rsidRPr="00C02B30">
        <w:rPr>
          <w:rFonts w:ascii="Arial" w:hAnsi="Arial" w:cs="Arial"/>
          <w:sz w:val="22"/>
          <w:szCs w:val="22"/>
        </w:rPr>
        <w:t xml:space="preserve"> </w:t>
      </w:r>
      <w:r w:rsidR="007A600B">
        <w:rPr>
          <w:rFonts w:ascii="Arial" w:hAnsi="Arial" w:cs="Arial"/>
          <w:sz w:val="22"/>
          <w:szCs w:val="22"/>
        </w:rPr>
        <w:t>рассчитывается следующим образом:</w:t>
      </w:r>
    </w:p>
    <w:p w:rsidR="007A600B" w:rsidRDefault="00BA7083" w:rsidP="00666211">
      <w:pPr>
        <w:pStyle w:val="16"/>
        <w:suppressAutoHyphens w:val="0"/>
        <w:spacing w:line="360" w:lineRule="auto"/>
        <w:ind w:firstLine="709"/>
        <w:jc w:val="cente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lang w:val="en-US"/>
              </w:rPr>
              <m:t>Eff</m:t>
            </m:r>
          </m:e>
          <m:sub>
            <m:r>
              <w:rPr>
                <w:rFonts w:ascii="Cambria Math" w:hAnsi="Cambria Math" w:cs="Arial"/>
                <w:sz w:val="22"/>
                <w:szCs w:val="22"/>
              </w:rPr>
              <m:t>W</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W</m:t>
            </m:r>
          </m:e>
          <m:sub>
            <m:r>
              <w:rPr>
                <w:rFonts w:ascii="Cambria Math" w:hAnsi="Cambria Math" w:cs="Arial"/>
                <w:sz w:val="22"/>
                <w:szCs w:val="22"/>
              </w:rPr>
              <m:t>25%</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25%</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W</m:t>
            </m:r>
          </m:e>
          <m:sub>
            <m:r>
              <w:rPr>
                <w:rFonts w:ascii="Cambria Math" w:hAnsi="Cambria Math" w:cs="Arial"/>
                <w:sz w:val="22"/>
                <w:szCs w:val="22"/>
              </w:rPr>
              <m:t>50%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50%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W</m:t>
            </m:r>
          </m:e>
          <m:sub>
            <m:r>
              <w:rPr>
                <w:rFonts w:ascii="Cambria Math" w:hAnsi="Cambria Math" w:cs="Arial"/>
                <w:sz w:val="22"/>
                <w:szCs w:val="22"/>
              </w:rPr>
              <m:t>75%</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75%</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W</m:t>
            </m:r>
          </m:e>
          <m:sub>
            <m:r>
              <w:rPr>
                <w:rFonts w:ascii="Cambria Math" w:hAnsi="Cambria Math" w:cs="Arial"/>
                <w:sz w:val="22"/>
                <w:szCs w:val="22"/>
              </w:rPr>
              <m:t>100%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100%</m:t>
            </m:r>
          </m:sub>
        </m:sSub>
      </m:oMath>
      <w:r w:rsidR="00666211">
        <w:rPr>
          <w:rFonts w:ascii="Arial" w:hAnsi="Arial" w:cs="Arial"/>
          <w:sz w:val="22"/>
          <w:szCs w:val="22"/>
        </w:rPr>
        <w:t>,</w:t>
      </w:r>
    </w:p>
    <w:p w:rsidR="00666211" w:rsidRDefault="00666211" w:rsidP="00E0287F">
      <w:pPr>
        <w:pStyle w:val="16"/>
        <w:suppressAutoHyphens w:val="0"/>
        <w:spacing w:line="360" w:lineRule="auto"/>
        <w:ind w:firstLine="709"/>
        <w:jc w:val="both"/>
        <w:rPr>
          <w:rFonts w:ascii="Arial" w:hAnsi="Arial" w:cs="Arial"/>
          <w:sz w:val="22"/>
          <w:szCs w:val="22"/>
        </w:rPr>
      </w:pPr>
      <w:r>
        <w:rPr>
          <w:rFonts w:ascii="Arial" w:hAnsi="Arial" w:cs="Arial"/>
          <w:sz w:val="22"/>
          <w:szCs w:val="22"/>
        </w:rPr>
        <w:t>где:</w:t>
      </w:r>
    </w:p>
    <w:p w:rsidR="00666211" w:rsidRDefault="00666211" w:rsidP="00E0287F">
      <w:pPr>
        <w:pStyle w:val="16"/>
        <w:suppressAutoHyphens w:val="0"/>
        <w:spacing w:line="360" w:lineRule="auto"/>
        <w:ind w:firstLine="709"/>
        <w:jc w:val="both"/>
        <w:rPr>
          <w:rFonts w:ascii="Arial" w:hAnsi="Arial" w:cs="Arial"/>
          <w:sz w:val="22"/>
          <w:szCs w:val="22"/>
        </w:rPr>
      </w:pPr>
      <w:r w:rsidRPr="00666211">
        <w:rPr>
          <w:rFonts w:ascii="Arial" w:hAnsi="Arial" w:cs="Arial"/>
          <w:sz w:val="22"/>
          <w:szCs w:val="22"/>
        </w:rPr>
        <w:t>Eff</w:t>
      </w:r>
      <w:r w:rsidRPr="00D44A52">
        <w:rPr>
          <w:rFonts w:ascii="Arial" w:hAnsi="Arial" w:cs="Arial"/>
          <w:sz w:val="22"/>
          <w:szCs w:val="22"/>
          <w:vertAlign w:val="subscript"/>
        </w:rPr>
        <w:t>W</w:t>
      </w:r>
      <w:r w:rsidR="00D44A52" w:rsidRPr="00D44A52">
        <w:rPr>
          <w:rFonts w:ascii="Arial" w:hAnsi="Arial" w:cs="Arial"/>
          <w:sz w:val="22"/>
          <w:szCs w:val="22"/>
        </w:rPr>
        <w:t xml:space="preserve">― </w:t>
      </w:r>
      <w:r w:rsidRPr="00C02B30">
        <w:rPr>
          <w:rFonts w:ascii="Arial" w:hAnsi="Arial" w:cs="Arial"/>
          <w:sz w:val="22"/>
          <w:szCs w:val="22"/>
        </w:rPr>
        <w:t xml:space="preserve">эффективность </w:t>
      </w:r>
      <w:r w:rsidR="003A3F30">
        <w:rPr>
          <w:rFonts w:ascii="Arial" w:hAnsi="Arial" w:cs="Arial"/>
          <w:sz w:val="22"/>
          <w:szCs w:val="22"/>
        </w:rPr>
        <w:t xml:space="preserve">ИБП под нагрузкой </w:t>
      </w:r>
      <w:r>
        <w:rPr>
          <w:rFonts w:ascii="Arial" w:hAnsi="Arial" w:cs="Arial"/>
          <w:sz w:val="22"/>
          <w:szCs w:val="22"/>
        </w:rPr>
        <w:t>(%);</w:t>
      </w:r>
    </w:p>
    <w:p w:rsidR="00666211" w:rsidRDefault="00666211" w:rsidP="00E0287F">
      <w:pPr>
        <w:pStyle w:val="16"/>
        <w:suppressAutoHyphens w:val="0"/>
        <w:spacing w:line="360" w:lineRule="auto"/>
        <w:ind w:firstLine="709"/>
        <w:jc w:val="both"/>
        <w:rPr>
          <w:rFonts w:ascii="Arial" w:hAnsi="Arial" w:cs="Arial"/>
          <w:sz w:val="22"/>
          <w:szCs w:val="22"/>
        </w:rPr>
      </w:pPr>
      <w:r w:rsidRPr="00666211">
        <w:rPr>
          <w:rFonts w:ascii="Arial" w:hAnsi="Arial" w:cs="Arial"/>
          <w:sz w:val="22"/>
          <w:szCs w:val="22"/>
        </w:rPr>
        <w:t>W</w:t>
      </w:r>
      <w:r w:rsidRPr="00D44A52">
        <w:rPr>
          <w:rFonts w:ascii="Arial" w:hAnsi="Arial" w:cs="Arial"/>
          <w:sz w:val="22"/>
          <w:szCs w:val="22"/>
          <w:vertAlign w:val="subscript"/>
        </w:rPr>
        <w:t>25%</w:t>
      </w:r>
      <w:r w:rsidRPr="00666211">
        <w:rPr>
          <w:rFonts w:ascii="Arial" w:hAnsi="Arial" w:cs="Arial"/>
          <w:sz w:val="22"/>
          <w:szCs w:val="22"/>
        </w:rPr>
        <w:t>, W</w:t>
      </w:r>
      <w:r w:rsidRPr="00D44A52">
        <w:rPr>
          <w:rFonts w:ascii="Arial" w:hAnsi="Arial" w:cs="Arial"/>
          <w:sz w:val="22"/>
          <w:szCs w:val="22"/>
          <w:vertAlign w:val="subscript"/>
        </w:rPr>
        <w:t>50%</w:t>
      </w:r>
      <w:r w:rsidRPr="00666211">
        <w:rPr>
          <w:rFonts w:ascii="Arial" w:hAnsi="Arial" w:cs="Arial"/>
          <w:sz w:val="22"/>
          <w:szCs w:val="22"/>
        </w:rPr>
        <w:t>, W</w:t>
      </w:r>
      <w:r w:rsidRPr="00D44A52">
        <w:rPr>
          <w:rFonts w:ascii="Arial" w:hAnsi="Arial" w:cs="Arial"/>
          <w:sz w:val="22"/>
          <w:szCs w:val="22"/>
          <w:vertAlign w:val="subscript"/>
        </w:rPr>
        <w:t>75%</w:t>
      </w:r>
      <w:r w:rsidRPr="00666211">
        <w:rPr>
          <w:rFonts w:ascii="Arial" w:hAnsi="Arial" w:cs="Arial"/>
          <w:sz w:val="22"/>
          <w:szCs w:val="22"/>
        </w:rPr>
        <w:t>, W</w:t>
      </w:r>
      <w:r w:rsidRPr="00D44A52">
        <w:rPr>
          <w:rFonts w:ascii="Arial" w:hAnsi="Arial" w:cs="Arial"/>
          <w:sz w:val="22"/>
          <w:szCs w:val="22"/>
          <w:vertAlign w:val="subscript"/>
        </w:rPr>
        <w:t>100%</w:t>
      </w:r>
      <w:r w:rsidR="00D44A52" w:rsidRPr="00D44A52">
        <w:rPr>
          <w:rFonts w:ascii="Arial" w:hAnsi="Arial" w:cs="Arial"/>
          <w:sz w:val="22"/>
          <w:szCs w:val="22"/>
        </w:rPr>
        <w:t xml:space="preserve">― </w:t>
      </w:r>
      <w:r w:rsidR="0070595E" w:rsidRPr="0070595E">
        <w:rPr>
          <w:rFonts w:ascii="Arial" w:hAnsi="Arial" w:cs="Arial"/>
          <w:sz w:val="22"/>
          <w:szCs w:val="22"/>
        </w:rPr>
        <w:t>коэффициенты под нагрузкой</w:t>
      </w:r>
      <w:r w:rsidRPr="0070595E">
        <w:rPr>
          <w:rFonts w:ascii="Arial" w:hAnsi="Arial" w:cs="Arial"/>
          <w:sz w:val="22"/>
          <w:szCs w:val="22"/>
        </w:rPr>
        <w:t xml:space="preserve"> </w:t>
      </w:r>
      <w:r>
        <w:rPr>
          <w:rFonts w:ascii="Arial" w:hAnsi="Arial" w:cs="Arial"/>
          <w:sz w:val="22"/>
          <w:szCs w:val="22"/>
        </w:rPr>
        <w:t xml:space="preserve">при 25, 50, 75, 100% нагрузки </w:t>
      </w:r>
      <w:r w:rsidR="00D44A52">
        <w:rPr>
          <w:rFonts w:ascii="Arial" w:hAnsi="Arial" w:cs="Arial"/>
          <w:sz w:val="22"/>
          <w:szCs w:val="22"/>
        </w:rPr>
        <w:t xml:space="preserve">соответственно </w:t>
      </w:r>
      <w:r>
        <w:rPr>
          <w:rFonts w:ascii="Arial" w:hAnsi="Arial" w:cs="Arial"/>
          <w:sz w:val="22"/>
          <w:szCs w:val="22"/>
        </w:rPr>
        <w:t>согласно таблиц</w:t>
      </w:r>
      <w:r w:rsidR="00D44A52">
        <w:rPr>
          <w:rFonts w:ascii="Arial" w:hAnsi="Arial" w:cs="Arial"/>
          <w:sz w:val="22"/>
          <w:szCs w:val="22"/>
        </w:rPr>
        <w:t xml:space="preserve">е </w:t>
      </w:r>
      <w:r w:rsidRPr="00666211">
        <w:rPr>
          <w:rFonts w:ascii="Arial" w:hAnsi="Arial" w:cs="Arial"/>
          <w:sz w:val="22"/>
          <w:szCs w:val="22"/>
        </w:rPr>
        <w:t>I.</w:t>
      </w:r>
      <w:r>
        <w:rPr>
          <w:rFonts w:ascii="Arial" w:hAnsi="Arial" w:cs="Arial"/>
          <w:sz w:val="22"/>
          <w:szCs w:val="22"/>
        </w:rPr>
        <w:t>1;</w:t>
      </w:r>
    </w:p>
    <w:p w:rsidR="00666211" w:rsidRDefault="00666211" w:rsidP="00E0287F">
      <w:pPr>
        <w:pStyle w:val="16"/>
        <w:suppressAutoHyphens w:val="0"/>
        <w:spacing w:line="360" w:lineRule="auto"/>
        <w:ind w:firstLine="709"/>
        <w:jc w:val="both"/>
        <w:rPr>
          <w:rFonts w:ascii="Arial" w:hAnsi="Arial" w:cs="Arial"/>
          <w:sz w:val="22"/>
          <w:szCs w:val="22"/>
        </w:rPr>
      </w:pPr>
      <w:r w:rsidRPr="00666211">
        <w:rPr>
          <w:rFonts w:ascii="Arial" w:hAnsi="Arial" w:cs="Arial"/>
          <w:sz w:val="22"/>
          <w:szCs w:val="22"/>
        </w:rPr>
        <w:t>Eff</w:t>
      </w:r>
      <w:r w:rsidRPr="00D44A52">
        <w:rPr>
          <w:rFonts w:ascii="Arial" w:hAnsi="Arial" w:cs="Arial"/>
          <w:sz w:val="22"/>
          <w:szCs w:val="22"/>
          <w:vertAlign w:val="subscript"/>
        </w:rPr>
        <w:t>25%</w:t>
      </w:r>
      <w:r w:rsidRPr="00666211">
        <w:rPr>
          <w:rFonts w:ascii="Arial" w:hAnsi="Arial" w:cs="Arial"/>
          <w:sz w:val="22"/>
          <w:szCs w:val="22"/>
        </w:rPr>
        <w:t>, Eff</w:t>
      </w:r>
      <w:r w:rsidRPr="00D44A52">
        <w:rPr>
          <w:rFonts w:ascii="Arial" w:hAnsi="Arial" w:cs="Arial"/>
          <w:sz w:val="22"/>
          <w:szCs w:val="22"/>
          <w:vertAlign w:val="subscript"/>
        </w:rPr>
        <w:t>50%</w:t>
      </w:r>
      <w:r w:rsidRPr="00666211">
        <w:rPr>
          <w:rFonts w:ascii="Arial" w:hAnsi="Arial" w:cs="Arial"/>
          <w:sz w:val="22"/>
          <w:szCs w:val="22"/>
        </w:rPr>
        <w:t>, Eff</w:t>
      </w:r>
      <w:r w:rsidRPr="00D44A52">
        <w:rPr>
          <w:rFonts w:ascii="Arial" w:hAnsi="Arial" w:cs="Arial"/>
          <w:sz w:val="22"/>
          <w:szCs w:val="22"/>
          <w:vertAlign w:val="subscript"/>
        </w:rPr>
        <w:t>75%</w:t>
      </w:r>
      <w:r w:rsidRPr="00666211">
        <w:rPr>
          <w:rFonts w:ascii="Arial" w:hAnsi="Arial" w:cs="Arial"/>
          <w:sz w:val="22"/>
          <w:szCs w:val="22"/>
        </w:rPr>
        <w:t>, Eff</w:t>
      </w:r>
      <w:r w:rsidRPr="00D44A52">
        <w:rPr>
          <w:rFonts w:ascii="Arial" w:hAnsi="Arial" w:cs="Arial"/>
          <w:sz w:val="22"/>
          <w:szCs w:val="22"/>
          <w:vertAlign w:val="subscript"/>
        </w:rPr>
        <w:t>100%</w:t>
      </w:r>
      <w:r w:rsidR="00D44A52" w:rsidRPr="00D44A52">
        <w:rPr>
          <w:rFonts w:ascii="Arial" w:hAnsi="Arial" w:cs="Arial"/>
          <w:sz w:val="22"/>
          <w:szCs w:val="22"/>
        </w:rPr>
        <w:t xml:space="preserve">― </w:t>
      </w:r>
      <w:r w:rsidR="00D44A52">
        <w:rPr>
          <w:rFonts w:ascii="Arial" w:hAnsi="Arial" w:cs="Arial"/>
          <w:sz w:val="22"/>
          <w:szCs w:val="22"/>
        </w:rPr>
        <w:t xml:space="preserve">значения эффективности, измеренные при </w:t>
      </w:r>
      <w:r w:rsidR="00D44A52" w:rsidRPr="00D44A52">
        <w:rPr>
          <w:rFonts w:ascii="Arial" w:hAnsi="Arial" w:cs="Arial"/>
          <w:sz w:val="22"/>
          <w:szCs w:val="22"/>
        </w:rPr>
        <w:t>25, 50, 75, 100% нагрузки</w:t>
      </w:r>
      <w:r w:rsidR="00D44A52">
        <w:rPr>
          <w:rFonts w:ascii="Arial" w:hAnsi="Arial" w:cs="Arial"/>
          <w:sz w:val="22"/>
          <w:szCs w:val="22"/>
        </w:rPr>
        <w:t xml:space="preserve"> соответственно, как указано в пункте </w:t>
      </w:r>
      <w:r w:rsidR="00D44A52">
        <w:rPr>
          <w:rFonts w:ascii="Arial" w:hAnsi="Arial" w:cs="Arial"/>
          <w:sz w:val="22"/>
          <w:szCs w:val="22"/>
          <w:lang w:val="en-US"/>
        </w:rPr>
        <w:t>J</w:t>
      </w:r>
      <w:r w:rsidR="00D44A52">
        <w:rPr>
          <w:rFonts w:ascii="Arial" w:hAnsi="Arial" w:cs="Arial"/>
          <w:sz w:val="22"/>
          <w:szCs w:val="22"/>
        </w:rPr>
        <w:t>.3.</w:t>
      </w:r>
    </w:p>
    <w:p w:rsidR="00D44A52" w:rsidRDefault="00172757" w:rsidP="00E0287F">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В таблице </w:t>
      </w:r>
      <w:r>
        <w:rPr>
          <w:rFonts w:ascii="Arial" w:hAnsi="Arial" w:cs="Arial"/>
          <w:sz w:val="22"/>
          <w:szCs w:val="22"/>
          <w:lang w:val="en-US"/>
        </w:rPr>
        <w:t>I</w:t>
      </w:r>
      <w:r w:rsidRPr="00172757">
        <w:rPr>
          <w:rFonts w:ascii="Arial" w:hAnsi="Arial" w:cs="Arial"/>
          <w:sz w:val="22"/>
          <w:szCs w:val="22"/>
        </w:rPr>
        <w:t>.</w:t>
      </w:r>
      <w:r>
        <w:rPr>
          <w:rFonts w:ascii="Arial" w:hAnsi="Arial" w:cs="Arial"/>
          <w:sz w:val="22"/>
          <w:szCs w:val="22"/>
        </w:rPr>
        <w:t xml:space="preserve">2 приведены минимальные значения эффективности </w:t>
      </w:r>
      <w:r w:rsidR="0070595E">
        <w:rPr>
          <w:rFonts w:ascii="Arial" w:hAnsi="Arial" w:cs="Arial"/>
          <w:sz w:val="22"/>
          <w:szCs w:val="22"/>
        </w:rPr>
        <w:t>ИБП</w:t>
      </w:r>
      <w:r>
        <w:rPr>
          <w:rFonts w:ascii="Arial" w:hAnsi="Arial" w:cs="Arial"/>
          <w:sz w:val="22"/>
          <w:szCs w:val="22"/>
        </w:rPr>
        <w:t xml:space="preserve">. Эти значения учитывают </w:t>
      </w:r>
      <w:r w:rsidR="0070595E">
        <w:rPr>
          <w:rFonts w:ascii="Arial" w:hAnsi="Arial" w:cs="Arial"/>
          <w:sz w:val="22"/>
          <w:szCs w:val="22"/>
        </w:rPr>
        <w:t xml:space="preserve">различные </w:t>
      </w:r>
      <w:r>
        <w:rPr>
          <w:rFonts w:ascii="Arial" w:hAnsi="Arial" w:cs="Arial"/>
          <w:sz w:val="22"/>
          <w:szCs w:val="22"/>
        </w:rPr>
        <w:t>систем</w:t>
      </w:r>
      <w:r w:rsidR="0070595E">
        <w:rPr>
          <w:rFonts w:ascii="Arial" w:hAnsi="Arial" w:cs="Arial"/>
          <w:sz w:val="22"/>
          <w:szCs w:val="22"/>
        </w:rPr>
        <w:t>ы</w:t>
      </w:r>
      <w:r>
        <w:rPr>
          <w:rFonts w:ascii="Arial" w:hAnsi="Arial" w:cs="Arial"/>
          <w:sz w:val="22"/>
          <w:szCs w:val="22"/>
        </w:rPr>
        <w:t xml:space="preserve"> низковольтного питания </w:t>
      </w:r>
      <w:r w:rsidR="0070595E">
        <w:rPr>
          <w:rFonts w:ascii="Arial" w:hAnsi="Arial" w:cs="Arial"/>
          <w:sz w:val="22"/>
          <w:szCs w:val="22"/>
        </w:rPr>
        <w:t xml:space="preserve">применяемые </w:t>
      </w:r>
      <w:r>
        <w:rPr>
          <w:rFonts w:ascii="Arial" w:hAnsi="Arial" w:cs="Arial"/>
          <w:sz w:val="22"/>
          <w:szCs w:val="22"/>
        </w:rPr>
        <w:t xml:space="preserve">по всему миру </w:t>
      </w:r>
      <w:r w:rsidR="0070595E">
        <w:rPr>
          <w:rFonts w:ascii="Arial" w:hAnsi="Arial" w:cs="Arial"/>
          <w:sz w:val="22"/>
          <w:szCs w:val="22"/>
        </w:rPr>
        <w:t>с учетом</w:t>
      </w:r>
      <w:r>
        <w:rPr>
          <w:rFonts w:ascii="Arial" w:hAnsi="Arial" w:cs="Arial"/>
          <w:sz w:val="22"/>
          <w:szCs w:val="22"/>
        </w:rPr>
        <w:t xml:space="preserve"> </w:t>
      </w:r>
      <w:r w:rsidR="0070595E">
        <w:rPr>
          <w:rFonts w:ascii="Arial" w:hAnsi="Arial" w:cs="Arial"/>
          <w:sz w:val="22"/>
          <w:szCs w:val="22"/>
        </w:rPr>
        <w:t xml:space="preserve">ИБП имеющих </w:t>
      </w:r>
      <w:r>
        <w:rPr>
          <w:rFonts w:ascii="Arial" w:hAnsi="Arial" w:cs="Arial"/>
          <w:sz w:val="22"/>
          <w:szCs w:val="22"/>
        </w:rPr>
        <w:t>характеристики внутренней изоляции и фильтрации.</w:t>
      </w:r>
    </w:p>
    <w:p w:rsidR="00172757" w:rsidRDefault="00172757" w:rsidP="00E0287F">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В </w:t>
      </w:r>
      <w:r w:rsidR="0070595E">
        <w:rPr>
          <w:rFonts w:ascii="Arial" w:hAnsi="Arial" w:cs="Arial"/>
          <w:sz w:val="22"/>
          <w:szCs w:val="22"/>
        </w:rPr>
        <w:t>случае применения</w:t>
      </w:r>
      <w:r>
        <w:rPr>
          <w:rFonts w:ascii="Arial" w:hAnsi="Arial" w:cs="Arial"/>
          <w:sz w:val="22"/>
          <w:szCs w:val="22"/>
        </w:rPr>
        <w:t xml:space="preserve"> </w:t>
      </w:r>
      <w:r w:rsidR="0070595E">
        <w:rPr>
          <w:rFonts w:ascii="Arial" w:hAnsi="Arial" w:cs="Arial"/>
          <w:sz w:val="22"/>
          <w:szCs w:val="22"/>
        </w:rPr>
        <w:t xml:space="preserve">внешних трансформаторов </w:t>
      </w:r>
      <w:r>
        <w:rPr>
          <w:rFonts w:ascii="Arial" w:hAnsi="Arial" w:cs="Arial"/>
          <w:sz w:val="22"/>
          <w:szCs w:val="22"/>
        </w:rPr>
        <w:t xml:space="preserve">и </w:t>
      </w:r>
      <w:r w:rsidR="0070595E">
        <w:rPr>
          <w:rFonts w:ascii="Arial" w:hAnsi="Arial" w:cs="Arial"/>
          <w:sz w:val="22"/>
          <w:szCs w:val="22"/>
        </w:rPr>
        <w:t>фильтров</w:t>
      </w:r>
      <w:r>
        <w:rPr>
          <w:rFonts w:ascii="Arial" w:hAnsi="Arial" w:cs="Arial"/>
          <w:sz w:val="22"/>
          <w:szCs w:val="22"/>
        </w:rPr>
        <w:t xml:space="preserve">, изготовитель </w:t>
      </w:r>
      <w:r w:rsidR="0070595E">
        <w:rPr>
          <w:rFonts w:ascii="Arial" w:hAnsi="Arial" w:cs="Arial"/>
          <w:sz w:val="22"/>
          <w:szCs w:val="22"/>
        </w:rPr>
        <w:t xml:space="preserve">ИБП исключает </w:t>
      </w:r>
      <w:r>
        <w:rPr>
          <w:rFonts w:ascii="Arial" w:hAnsi="Arial" w:cs="Arial"/>
          <w:sz w:val="22"/>
          <w:szCs w:val="22"/>
        </w:rPr>
        <w:t>их из измерений эффективности.</w:t>
      </w:r>
    </w:p>
    <w:p w:rsidR="00172757" w:rsidRDefault="0070595E" w:rsidP="00E0287F">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ИБП </w:t>
      </w:r>
      <w:r w:rsidRPr="0070595E">
        <w:rPr>
          <w:rFonts w:ascii="Arial" w:hAnsi="Arial" w:cs="Arial"/>
          <w:sz w:val="22"/>
          <w:szCs w:val="22"/>
        </w:rPr>
        <w:t>с возможностью работы в нескольких режимах</w:t>
      </w:r>
      <w:r>
        <w:rPr>
          <w:rFonts w:ascii="Arial" w:hAnsi="Arial" w:cs="Arial"/>
          <w:sz w:val="22"/>
          <w:szCs w:val="22"/>
        </w:rPr>
        <w:t xml:space="preserve"> </w:t>
      </w:r>
      <w:r w:rsidR="00172757">
        <w:rPr>
          <w:rFonts w:ascii="Arial" w:hAnsi="Arial" w:cs="Arial"/>
          <w:sz w:val="22"/>
          <w:szCs w:val="22"/>
        </w:rPr>
        <w:t>должен соответствовать минимальному значению эффективности по самой низкой входной зависимости из доступных классификаций.</w:t>
      </w:r>
    </w:p>
    <w:p w:rsidR="00172757" w:rsidRPr="00172757" w:rsidRDefault="00172757" w:rsidP="00E0287F">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Примечание 1</w:t>
      </w:r>
      <w:r w:rsidRPr="002B3987">
        <w:rPr>
          <w:rFonts w:ascii="Arial" w:eastAsia="Calibri" w:hAnsi="Arial" w:cs="Arial"/>
          <w:color w:val="000000"/>
          <w:spacing w:val="80"/>
          <w:sz w:val="20"/>
          <w:lang w:eastAsia="en-US"/>
        </w:rPr>
        <w:t>―</w:t>
      </w:r>
      <w:r>
        <w:rPr>
          <w:rFonts w:ascii="Arial" w:hAnsi="Arial" w:cs="Arial"/>
          <w:sz w:val="20"/>
          <w:szCs w:val="22"/>
        </w:rPr>
        <w:t xml:space="preserve">Порядок входных зависимостей от наименьшего к наибольшему: </w:t>
      </w:r>
      <w:r>
        <w:rPr>
          <w:rFonts w:ascii="Arial" w:hAnsi="Arial" w:cs="Arial"/>
          <w:sz w:val="20"/>
          <w:szCs w:val="22"/>
          <w:lang w:val="en-US"/>
        </w:rPr>
        <w:t>VFI</w:t>
      </w:r>
      <w:r w:rsidRPr="00172757">
        <w:rPr>
          <w:rFonts w:ascii="Arial" w:hAnsi="Arial" w:cs="Arial"/>
          <w:sz w:val="20"/>
          <w:szCs w:val="22"/>
        </w:rPr>
        <w:t xml:space="preserve">, </w:t>
      </w:r>
      <w:r>
        <w:rPr>
          <w:rFonts w:ascii="Arial" w:hAnsi="Arial" w:cs="Arial"/>
          <w:sz w:val="20"/>
          <w:szCs w:val="22"/>
          <w:lang w:val="en-US"/>
        </w:rPr>
        <w:t>VI</w:t>
      </w:r>
      <w:r w:rsidRPr="00172757">
        <w:rPr>
          <w:rFonts w:ascii="Arial" w:hAnsi="Arial" w:cs="Arial"/>
          <w:sz w:val="20"/>
          <w:szCs w:val="22"/>
        </w:rPr>
        <w:t xml:space="preserve">, </w:t>
      </w:r>
      <w:r>
        <w:rPr>
          <w:rFonts w:ascii="Arial" w:hAnsi="Arial" w:cs="Arial"/>
          <w:sz w:val="20"/>
          <w:szCs w:val="22"/>
          <w:lang w:val="en-US"/>
        </w:rPr>
        <w:t>VFD</w:t>
      </w:r>
      <w:r w:rsidRPr="00172757">
        <w:rPr>
          <w:rFonts w:ascii="Arial" w:hAnsi="Arial" w:cs="Arial"/>
          <w:sz w:val="20"/>
          <w:szCs w:val="22"/>
        </w:rPr>
        <w:t>.</w:t>
      </w:r>
    </w:p>
    <w:p w:rsidR="00172757" w:rsidRPr="00172757" w:rsidRDefault="00172757" w:rsidP="00E0287F">
      <w:pPr>
        <w:pStyle w:val="16"/>
        <w:suppressAutoHyphens w:val="0"/>
        <w:spacing w:line="360" w:lineRule="auto"/>
        <w:ind w:firstLine="709"/>
        <w:jc w:val="both"/>
        <w:rPr>
          <w:rFonts w:ascii="Arial" w:hAnsi="Arial" w:cs="Arial"/>
          <w:i/>
          <w:sz w:val="22"/>
          <w:szCs w:val="22"/>
        </w:rPr>
      </w:pPr>
      <w:r w:rsidRPr="00172757">
        <w:rPr>
          <w:rFonts w:ascii="Arial" w:hAnsi="Arial" w:cs="Arial"/>
          <w:i/>
          <w:sz w:val="22"/>
          <w:szCs w:val="22"/>
        </w:rPr>
        <w:t xml:space="preserve">Соответствие подтверждается, </w:t>
      </w:r>
      <w:r w:rsidR="00805505">
        <w:rPr>
          <w:rFonts w:ascii="Arial" w:hAnsi="Arial" w:cs="Arial"/>
          <w:i/>
          <w:sz w:val="22"/>
          <w:szCs w:val="22"/>
        </w:rPr>
        <w:t>если</w:t>
      </w:r>
      <w:r w:rsidR="00805505" w:rsidRPr="00172757">
        <w:rPr>
          <w:rFonts w:ascii="Arial" w:hAnsi="Arial" w:cs="Arial"/>
          <w:i/>
          <w:sz w:val="22"/>
          <w:szCs w:val="22"/>
        </w:rPr>
        <w:t xml:space="preserve"> расче</w:t>
      </w:r>
      <w:r w:rsidR="00805505">
        <w:rPr>
          <w:rFonts w:ascii="Arial" w:hAnsi="Arial" w:cs="Arial"/>
          <w:i/>
          <w:sz w:val="22"/>
          <w:szCs w:val="22"/>
        </w:rPr>
        <w:t>тная</w:t>
      </w:r>
      <w:r w:rsidR="00805505" w:rsidRPr="00172757">
        <w:rPr>
          <w:rFonts w:ascii="Arial" w:hAnsi="Arial" w:cs="Arial"/>
          <w:i/>
          <w:sz w:val="22"/>
          <w:szCs w:val="22"/>
        </w:rPr>
        <w:t xml:space="preserve"> </w:t>
      </w:r>
      <w:r w:rsidRPr="00805505">
        <w:rPr>
          <w:rFonts w:ascii="Arial" w:hAnsi="Arial" w:cs="Arial"/>
          <w:i/>
          <w:sz w:val="22"/>
          <w:szCs w:val="22"/>
        </w:rPr>
        <w:t xml:space="preserve">эффективность </w:t>
      </w:r>
      <w:r w:rsidR="00805505">
        <w:rPr>
          <w:rFonts w:ascii="Arial" w:hAnsi="Arial" w:cs="Arial"/>
          <w:i/>
          <w:sz w:val="22"/>
          <w:szCs w:val="22"/>
        </w:rPr>
        <w:t>ИБП под нагрузкой</w:t>
      </w:r>
      <w:r w:rsidR="00805505" w:rsidRPr="00172757">
        <w:rPr>
          <w:rFonts w:ascii="Arial" w:hAnsi="Arial" w:cs="Arial"/>
          <w:i/>
          <w:sz w:val="22"/>
          <w:szCs w:val="22"/>
        </w:rPr>
        <w:t xml:space="preserve"> </w:t>
      </w:r>
      <w:r w:rsidRPr="00172757">
        <w:rPr>
          <w:rFonts w:ascii="Arial" w:hAnsi="Arial" w:cs="Arial"/>
          <w:i/>
          <w:sz w:val="22"/>
          <w:szCs w:val="22"/>
        </w:rPr>
        <w:t xml:space="preserve">равна или больше применимого минимального значение эффективности </w:t>
      </w:r>
      <w:r w:rsidR="00873924">
        <w:rPr>
          <w:rFonts w:ascii="Arial" w:hAnsi="Arial" w:cs="Arial"/>
          <w:i/>
          <w:sz w:val="22"/>
          <w:szCs w:val="22"/>
        </w:rPr>
        <w:t>ИБП</w:t>
      </w:r>
      <w:r w:rsidRPr="00172757">
        <w:rPr>
          <w:rFonts w:ascii="Arial" w:hAnsi="Arial" w:cs="Arial"/>
          <w:i/>
          <w:sz w:val="22"/>
          <w:szCs w:val="22"/>
        </w:rPr>
        <w:t xml:space="preserve">, указанного в таблице </w:t>
      </w:r>
      <w:r w:rsidRPr="00172757">
        <w:rPr>
          <w:rFonts w:ascii="Arial" w:hAnsi="Arial" w:cs="Arial"/>
          <w:i/>
          <w:sz w:val="22"/>
          <w:szCs w:val="22"/>
          <w:lang w:val="en-US"/>
        </w:rPr>
        <w:t>I</w:t>
      </w:r>
      <w:r w:rsidRPr="00172757">
        <w:rPr>
          <w:rFonts w:ascii="Arial" w:hAnsi="Arial" w:cs="Arial"/>
          <w:i/>
          <w:sz w:val="22"/>
          <w:szCs w:val="22"/>
        </w:rPr>
        <w:t>.2.</w:t>
      </w:r>
    </w:p>
    <w:p w:rsidR="00172757" w:rsidRDefault="00172757" w:rsidP="00E0287F">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Примечание 2</w:t>
      </w:r>
      <w:r w:rsidRPr="002B3987">
        <w:rPr>
          <w:rFonts w:ascii="Arial" w:eastAsia="Calibri" w:hAnsi="Arial" w:cs="Arial"/>
          <w:color w:val="000000"/>
          <w:spacing w:val="80"/>
          <w:sz w:val="20"/>
          <w:lang w:eastAsia="en-US"/>
        </w:rPr>
        <w:t>―</w:t>
      </w:r>
      <w:r w:rsidRPr="00172757">
        <w:rPr>
          <w:rFonts w:ascii="Arial" w:hAnsi="Arial" w:cs="Arial"/>
          <w:sz w:val="20"/>
          <w:szCs w:val="22"/>
        </w:rPr>
        <w:t xml:space="preserve">Руководство по допускам </w:t>
      </w:r>
      <w:r w:rsidR="00873924">
        <w:rPr>
          <w:rFonts w:ascii="Arial" w:hAnsi="Arial" w:cs="Arial"/>
          <w:sz w:val="20"/>
          <w:szCs w:val="22"/>
        </w:rPr>
        <w:t>приведено</w:t>
      </w:r>
      <w:r w:rsidRPr="00172757">
        <w:rPr>
          <w:rFonts w:ascii="Arial" w:hAnsi="Arial" w:cs="Arial"/>
          <w:sz w:val="20"/>
          <w:szCs w:val="22"/>
        </w:rPr>
        <w:t xml:space="preserve"> в пункте 7.8 IEC</w:t>
      </w:r>
      <w:r>
        <w:rPr>
          <w:rFonts w:ascii="Arial" w:hAnsi="Arial" w:cs="Arial"/>
          <w:sz w:val="20"/>
          <w:szCs w:val="22"/>
        </w:rPr>
        <w:t xml:space="preserve"> </w:t>
      </w:r>
      <w:r w:rsidRPr="00172757">
        <w:rPr>
          <w:rFonts w:ascii="Arial" w:hAnsi="Arial" w:cs="Arial"/>
          <w:sz w:val="20"/>
          <w:szCs w:val="22"/>
        </w:rPr>
        <w:t>60146-1-1:2009.</w:t>
      </w:r>
    </w:p>
    <w:p w:rsidR="00F44E67" w:rsidRPr="00F44E67" w:rsidRDefault="00F44E67" w:rsidP="00E0287F">
      <w:pPr>
        <w:pStyle w:val="16"/>
        <w:suppressAutoHyphens w:val="0"/>
        <w:spacing w:line="360" w:lineRule="auto"/>
        <w:ind w:firstLine="709"/>
        <w:jc w:val="both"/>
        <w:rPr>
          <w:rFonts w:ascii="Arial" w:hAnsi="Arial" w:cs="Arial"/>
          <w:sz w:val="22"/>
          <w:szCs w:val="22"/>
        </w:rPr>
      </w:pPr>
    </w:p>
    <w:p w:rsidR="00FD73AF" w:rsidRDefault="00FD73AF" w:rsidP="00FD73AF">
      <w:pPr>
        <w:autoSpaceDE w:val="0"/>
        <w:autoSpaceDN w:val="0"/>
        <w:adjustRightInd w:val="0"/>
        <w:rPr>
          <w:rFonts w:ascii="Arial" w:eastAsia="Calibri" w:hAnsi="Arial" w:cs="Arial"/>
          <w:color w:val="000000"/>
          <w:sz w:val="22"/>
          <w:szCs w:val="22"/>
          <w:lang w:eastAsia="en-US"/>
        </w:rPr>
      </w:pPr>
      <w:r w:rsidRPr="008D0F07">
        <w:rPr>
          <w:rFonts w:ascii="Arial" w:eastAsia="Calibri" w:hAnsi="Arial" w:cs="Arial"/>
          <w:color w:val="000000"/>
          <w:spacing w:val="40"/>
          <w:sz w:val="22"/>
          <w:szCs w:val="22"/>
          <w:lang w:eastAsia="en-US"/>
        </w:rPr>
        <w:lastRenderedPageBreak/>
        <w:t>Таблица</w:t>
      </w:r>
      <w:r w:rsidRPr="008D0F07">
        <w:rPr>
          <w:rFonts w:ascii="Arial" w:eastAsia="Calibri" w:hAnsi="Arial" w:cs="Arial"/>
          <w:color w:val="000000"/>
          <w:sz w:val="22"/>
          <w:szCs w:val="22"/>
          <w:lang w:eastAsia="en-US"/>
        </w:rPr>
        <w:t xml:space="preserve"> </w:t>
      </w:r>
      <w:r>
        <w:rPr>
          <w:rFonts w:ascii="Arial" w:eastAsia="Calibri" w:hAnsi="Arial" w:cs="Arial"/>
          <w:color w:val="000000"/>
          <w:sz w:val="22"/>
          <w:szCs w:val="22"/>
          <w:lang w:val="en-US" w:eastAsia="en-US"/>
        </w:rPr>
        <w:t>I</w:t>
      </w:r>
      <w:r w:rsidRPr="008D0F07">
        <w:rPr>
          <w:rFonts w:ascii="Arial" w:eastAsia="Calibri" w:hAnsi="Arial" w:cs="Arial"/>
          <w:color w:val="000000"/>
          <w:sz w:val="22"/>
          <w:szCs w:val="22"/>
          <w:lang w:eastAsia="en-US"/>
        </w:rPr>
        <w:t xml:space="preserve">.1 ― </w:t>
      </w:r>
      <w:r w:rsidR="00873924">
        <w:rPr>
          <w:rFonts w:ascii="Arial" w:eastAsia="Calibri" w:hAnsi="Arial" w:cs="Arial"/>
          <w:color w:val="000000"/>
          <w:sz w:val="22"/>
          <w:szCs w:val="22"/>
          <w:lang w:eastAsia="en-US"/>
        </w:rPr>
        <w:t>К</w:t>
      </w:r>
      <w:r w:rsidRPr="00873924">
        <w:rPr>
          <w:rFonts w:ascii="Arial" w:eastAsia="Calibri" w:hAnsi="Arial" w:cs="Arial"/>
          <w:color w:val="000000"/>
          <w:sz w:val="22"/>
          <w:szCs w:val="22"/>
          <w:lang w:eastAsia="en-US"/>
        </w:rPr>
        <w:t xml:space="preserve">оэффициенты </w:t>
      </w:r>
      <w:r>
        <w:rPr>
          <w:rFonts w:ascii="Arial" w:eastAsia="Calibri" w:hAnsi="Arial" w:cs="Arial"/>
          <w:color w:val="000000"/>
          <w:sz w:val="22"/>
          <w:szCs w:val="22"/>
          <w:lang w:eastAsia="en-US"/>
        </w:rPr>
        <w:t xml:space="preserve">эффективности для </w:t>
      </w:r>
      <w:r w:rsidR="00873924">
        <w:rPr>
          <w:rFonts w:ascii="Arial" w:eastAsia="Calibri" w:hAnsi="Arial" w:cs="Arial"/>
          <w:color w:val="000000"/>
          <w:sz w:val="22"/>
          <w:szCs w:val="22"/>
          <w:lang w:eastAsia="en-US"/>
        </w:rPr>
        <w:t>ИБП под нагрузкой</w:t>
      </w:r>
    </w:p>
    <w:p w:rsidR="00873924" w:rsidRPr="00873924" w:rsidRDefault="00873924" w:rsidP="00FD73AF">
      <w:pPr>
        <w:autoSpaceDE w:val="0"/>
        <w:autoSpaceDN w:val="0"/>
        <w:adjustRightInd w:val="0"/>
        <w:rPr>
          <w:rFonts w:ascii="Arial" w:eastAsia="Calibri" w:hAnsi="Arial" w:cs="Arial"/>
          <w:b/>
          <w:color w:val="000000"/>
          <w:sz w:val="22"/>
          <w:szCs w:val="22"/>
          <w:lang w:eastAsia="en-US"/>
        </w:rPr>
      </w:pPr>
    </w:p>
    <w:tbl>
      <w:tblPr>
        <w:tblStyle w:val="afb"/>
        <w:tblW w:w="0" w:type="auto"/>
        <w:jc w:val="center"/>
        <w:tblLook w:val="04A0" w:firstRow="1" w:lastRow="0" w:firstColumn="1" w:lastColumn="0" w:noHBand="0" w:noVBand="1"/>
      </w:tblPr>
      <w:tblGrid>
        <w:gridCol w:w="1247"/>
        <w:gridCol w:w="1247"/>
        <w:gridCol w:w="1247"/>
        <w:gridCol w:w="1248"/>
        <w:gridCol w:w="1248"/>
      </w:tblGrid>
      <w:tr w:rsidR="005F2922" w:rsidRPr="00F44E67" w:rsidTr="00F44E67">
        <w:trPr>
          <w:trHeight w:val="403"/>
          <w:jc w:val="center"/>
        </w:trPr>
        <w:tc>
          <w:tcPr>
            <w:tcW w:w="1247" w:type="dxa"/>
            <w:vMerge w:val="restart"/>
            <w:vAlign w:val="center"/>
          </w:tcPr>
          <w:p w:rsidR="005F2922" w:rsidRPr="00F44E67" w:rsidRDefault="005F2922" w:rsidP="00873924">
            <w:pPr>
              <w:pStyle w:val="16"/>
              <w:suppressAutoHyphens w:val="0"/>
              <w:spacing w:line="360" w:lineRule="auto"/>
              <w:jc w:val="center"/>
              <w:rPr>
                <w:rFonts w:ascii="Arial" w:hAnsi="Arial" w:cs="Arial"/>
                <w:sz w:val="20"/>
                <w:szCs w:val="22"/>
              </w:rPr>
            </w:pPr>
            <w:r w:rsidRPr="00F44E67">
              <w:rPr>
                <w:rFonts w:ascii="Arial" w:hAnsi="Arial" w:cs="Arial"/>
                <w:sz w:val="20"/>
                <w:szCs w:val="22"/>
              </w:rPr>
              <w:t xml:space="preserve">Мощность </w:t>
            </w:r>
            <w:r w:rsidR="00873924">
              <w:rPr>
                <w:rFonts w:ascii="Arial" w:hAnsi="Arial" w:cs="Arial"/>
                <w:sz w:val="20"/>
                <w:szCs w:val="22"/>
              </w:rPr>
              <w:t>ИБП</w:t>
            </w:r>
            <w:r w:rsidRPr="00F44E67">
              <w:rPr>
                <w:rFonts w:ascii="Arial" w:hAnsi="Arial" w:cs="Arial"/>
                <w:sz w:val="20"/>
                <w:szCs w:val="22"/>
              </w:rPr>
              <w:t>, кВт</w:t>
            </w:r>
          </w:p>
        </w:tc>
        <w:tc>
          <w:tcPr>
            <w:tcW w:w="4990" w:type="dxa"/>
            <w:gridSpan w:val="4"/>
            <w:vAlign w:val="center"/>
          </w:tcPr>
          <w:p w:rsidR="005F2922" w:rsidRPr="00F44E67" w:rsidRDefault="005F2922"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Нагрузка</w:t>
            </w:r>
          </w:p>
        </w:tc>
      </w:tr>
      <w:tr w:rsidR="005F2922" w:rsidRPr="00F44E67" w:rsidTr="00F44E67">
        <w:trPr>
          <w:trHeight w:val="403"/>
          <w:jc w:val="center"/>
        </w:trPr>
        <w:tc>
          <w:tcPr>
            <w:tcW w:w="1247" w:type="dxa"/>
            <w:vMerge/>
            <w:tcBorders>
              <w:bottom w:val="double" w:sz="4" w:space="0" w:color="auto"/>
            </w:tcBorders>
            <w:vAlign w:val="center"/>
          </w:tcPr>
          <w:p w:rsidR="005F2922" w:rsidRPr="00F44E67" w:rsidRDefault="005F2922" w:rsidP="00F44E67">
            <w:pPr>
              <w:pStyle w:val="16"/>
              <w:suppressAutoHyphens w:val="0"/>
              <w:spacing w:line="360" w:lineRule="auto"/>
              <w:jc w:val="center"/>
              <w:rPr>
                <w:rFonts w:ascii="Arial" w:hAnsi="Arial" w:cs="Arial"/>
                <w:sz w:val="20"/>
                <w:szCs w:val="22"/>
              </w:rPr>
            </w:pPr>
          </w:p>
        </w:tc>
        <w:tc>
          <w:tcPr>
            <w:tcW w:w="1247" w:type="dxa"/>
            <w:tcBorders>
              <w:bottom w:val="double" w:sz="4" w:space="0" w:color="auto"/>
            </w:tcBorders>
            <w:vAlign w:val="center"/>
          </w:tcPr>
          <w:p w:rsidR="005F2922" w:rsidRPr="00F44E67" w:rsidRDefault="005F2922"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25%</w:t>
            </w:r>
          </w:p>
        </w:tc>
        <w:tc>
          <w:tcPr>
            <w:tcW w:w="1247" w:type="dxa"/>
            <w:tcBorders>
              <w:bottom w:val="double" w:sz="4" w:space="0" w:color="auto"/>
            </w:tcBorders>
            <w:vAlign w:val="center"/>
          </w:tcPr>
          <w:p w:rsidR="005F2922" w:rsidRPr="00F44E67" w:rsidRDefault="005F2922"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50%</w:t>
            </w:r>
          </w:p>
        </w:tc>
        <w:tc>
          <w:tcPr>
            <w:tcW w:w="1248" w:type="dxa"/>
            <w:tcBorders>
              <w:bottom w:val="double" w:sz="4" w:space="0" w:color="auto"/>
            </w:tcBorders>
            <w:vAlign w:val="center"/>
          </w:tcPr>
          <w:p w:rsidR="005F2922" w:rsidRPr="00F44E67" w:rsidRDefault="005F2922"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75%</w:t>
            </w:r>
          </w:p>
        </w:tc>
        <w:tc>
          <w:tcPr>
            <w:tcW w:w="1248" w:type="dxa"/>
            <w:tcBorders>
              <w:bottom w:val="double" w:sz="4" w:space="0" w:color="auto"/>
            </w:tcBorders>
            <w:vAlign w:val="center"/>
          </w:tcPr>
          <w:p w:rsidR="005F2922" w:rsidRPr="00F44E67" w:rsidRDefault="005F2922"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100%</w:t>
            </w:r>
          </w:p>
        </w:tc>
      </w:tr>
      <w:tr w:rsidR="005F2922" w:rsidRPr="00F44E67" w:rsidTr="00F44E67">
        <w:trPr>
          <w:trHeight w:val="807"/>
          <w:jc w:val="center"/>
        </w:trPr>
        <w:tc>
          <w:tcPr>
            <w:tcW w:w="1247" w:type="dxa"/>
            <w:tcBorders>
              <w:top w:val="double" w:sz="4" w:space="0" w:color="auto"/>
            </w:tcBorders>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От 0,05 до 0,3 (включительно)</w:t>
            </w:r>
          </w:p>
        </w:tc>
        <w:tc>
          <w:tcPr>
            <w:tcW w:w="1247" w:type="dxa"/>
            <w:tcBorders>
              <w:top w:val="double" w:sz="4" w:space="0" w:color="auto"/>
            </w:tcBorders>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0,20</w:t>
            </w:r>
          </w:p>
        </w:tc>
        <w:tc>
          <w:tcPr>
            <w:tcW w:w="1247" w:type="dxa"/>
            <w:tcBorders>
              <w:top w:val="double" w:sz="4" w:space="0" w:color="auto"/>
            </w:tcBorders>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0,20</w:t>
            </w:r>
          </w:p>
        </w:tc>
        <w:tc>
          <w:tcPr>
            <w:tcW w:w="1248" w:type="dxa"/>
            <w:tcBorders>
              <w:top w:val="double" w:sz="4" w:space="0" w:color="auto"/>
            </w:tcBorders>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0,30</w:t>
            </w:r>
          </w:p>
        </w:tc>
        <w:tc>
          <w:tcPr>
            <w:tcW w:w="1248" w:type="dxa"/>
            <w:tcBorders>
              <w:top w:val="double" w:sz="4" w:space="0" w:color="auto"/>
            </w:tcBorders>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0,30</w:t>
            </w:r>
          </w:p>
        </w:tc>
      </w:tr>
      <w:tr w:rsidR="005F2922" w:rsidRPr="00F44E67" w:rsidTr="00F44E67">
        <w:trPr>
          <w:trHeight w:val="807"/>
          <w:jc w:val="center"/>
        </w:trPr>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От 0,3 до 3,5 (включительно)</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0,00</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0,30</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0,40</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0,30</w:t>
            </w:r>
          </w:p>
        </w:tc>
      </w:tr>
      <w:tr w:rsidR="005F2922" w:rsidRPr="00F44E67" w:rsidTr="00F44E67">
        <w:trPr>
          <w:trHeight w:val="807"/>
          <w:jc w:val="center"/>
        </w:trPr>
        <w:tc>
          <w:tcPr>
            <w:tcW w:w="1247" w:type="dxa"/>
            <w:vAlign w:val="center"/>
          </w:tcPr>
          <w:p w:rsidR="00F44E67"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От 3,5 до 10 (включительно)</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0,00</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0,30</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0,40</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0,30</w:t>
            </w:r>
          </w:p>
        </w:tc>
      </w:tr>
      <w:tr w:rsidR="005F2922" w:rsidRPr="00F44E67" w:rsidTr="00F44E67">
        <w:trPr>
          <w:trHeight w:val="789"/>
          <w:jc w:val="center"/>
        </w:trPr>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От 10 до 200 (включительно)</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0,25</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0,50</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0,25</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0,00</w:t>
            </w:r>
          </w:p>
        </w:tc>
      </w:tr>
      <w:tr w:rsidR="005F2922" w:rsidRPr="00F44E67" w:rsidTr="00F44E67">
        <w:trPr>
          <w:trHeight w:val="403"/>
          <w:jc w:val="center"/>
        </w:trPr>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sidRPr="00F44E67">
              <w:rPr>
                <w:rFonts w:ascii="Arial" w:hAnsi="Arial" w:cs="Arial"/>
                <w:sz w:val="20"/>
                <w:szCs w:val="22"/>
              </w:rPr>
              <w:t>От 200</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0,25</w:t>
            </w:r>
          </w:p>
        </w:tc>
        <w:tc>
          <w:tcPr>
            <w:tcW w:w="1247"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0,50</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0,25</w:t>
            </w:r>
          </w:p>
        </w:tc>
        <w:tc>
          <w:tcPr>
            <w:tcW w:w="1248" w:type="dxa"/>
            <w:vAlign w:val="center"/>
          </w:tcPr>
          <w:p w:rsidR="005F2922" w:rsidRPr="00F44E67" w:rsidRDefault="00F44E67" w:rsidP="00F44E67">
            <w:pPr>
              <w:pStyle w:val="16"/>
              <w:suppressAutoHyphens w:val="0"/>
              <w:spacing w:line="360" w:lineRule="auto"/>
              <w:jc w:val="center"/>
              <w:rPr>
                <w:rFonts w:ascii="Arial" w:hAnsi="Arial" w:cs="Arial"/>
                <w:sz w:val="20"/>
                <w:szCs w:val="22"/>
              </w:rPr>
            </w:pPr>
            <w:r>
              <w:rPr>
                <w:rFonts w:ascii="Arial" w:hAnsi="Arial" w:cs="Arial"/>
                <w:sz w:val="20"/>
                <w:szCs w:val="22"/>
              </w:rPr>
              <w:t>0,00</w:t>
            </w:r>
          </w:p>
        </w:tc>
      </w:tr>
    </w:tbl>
    <w:p w:rsidR="00FD73AF" w:rsidRDefault="00FD73AF" w:rsidP="00E0287F">
      <w:pPr>
        <w:pStyle w:val="16"/>
        <w:suppressAutoHyphens w:val="0"/>
        <w:spacing w:line="360" w:lineRule="auto"/>
        <w:ind w:firstLine="709"/>
        <w:jc w:val="both"/>
        <w:rPr>
          <w:rFonts w:ascii="Arial" w:hAnsi="Arial" w:cs="Arial"/>
          <w:sz w:val="22"/>
          <w:szCs w:val="22"/>
        </w:rPr>
      </w:pPr>
    </w:p>
    <w:p w:rsidR="00F44E67" w:rsidRDefault="00F44E67" w:rsidP="00253358">
      <w:pPr>
        <w:autoSpaceDE w:val="0"/>
        <w:autoSpaceDN w:val="0"/>
        <w:adjustRightInd w:val="0"/>
        <w:rPr>
          <w:rFonts w:ascii="Arial" w:eastAsia="Calibri" w:hAnsi="Arial" w:cs="Arial"/>
          <w:color w:val="000000"/>
          <w:sz w:val="22"/>
          <w:szCs w:val="22"/>
          <w:lang w:eastAsia="en-US"/>
        </w:rPr>
      </w:pPr>
      <w:r w:rsidRPr="008D0F07">
        <w:rPr>
          <w:rFonts w:ascii="Arial" w:eastAsia="Calibri" w:hAnsi="Arial" w:cs="Arial"/>
          <w:color w:val="000000"/>
          <w:spacing w:val="40"/>
          <w:sz w:val="22"/>
          <w:szCs w:val="22"/>
          <w:lang w:eastAsia="en-US"/>
        </w:rPr>
        <w:t>Таблица</w:t>
      </w:r>
      <w:r w:rsidRPr="008D0F07">
        <w:rPr>
          <w:rFonts w:ascii="Arial" w:eastAsia="Calibri" w:hAnsi="Arial" w:cs="Arial"/>
          <w:color w:val="000000"/>
          <w:sz w:val="22"/>
          <w:szCs w:val="22"/>
          <w:lang w:eastAsia="en-US"/>
        </w:rPr>
        <w:t xml:space="preserve"> </w:t>
      </w:r>
      <w:r>
        <w:rPr>
          <w:rFonts w:ascii="Arial" w:eastAsia="Calibri" w:hAnsi="Arial" w:cs="Arial"/>
          <w:color w:val="000000"/>
          <w:sz w:val="22"/>
          <w:szCs w:val="22"/>
          <w:lang w:val="en-US" w:eastAsia="en-US"/>
        </w:rPr>
        <w:t>I</w:t>
      </w:r>
      <w:r w:rsidRPr="008D0F07">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8D0F07">
        <w:rPr>
          <w:rFonts w:ascii="Arial" w:eastAsia="Calibri" w:hAnsi="Arial" w:cs="Arial"/>
          <w:color w:val="000000"/>
          <w:sz w:val="22"/>
          <w:szCs w:val="22"/>
          <w:lang w:eastAsia="en-US"/>
        </w:rPr>
        <w:t xml:space="preserve"> ― </w:t>
      </w:r>
      <w:r w:rsidRPr="00253358">
        <w:rPr>
          <w:rFonts w:ascii="Arial" w:eastAsia="Calibri" w:hAnsi="Arial" w:cs="Arial"/>
          <w:color w:val="000000"/>
          <w:sz w:val="22"/>
          <w:szCs w:val="22"/>
          <w:lang w:eastAsia="en-US"/>
        </w:rPr>
        <w:t>Минимальные</w:t>
      </w:r>
      <w:r w:rsidR="00253358" w:rsidRPr="00253358">
        <w:rPr>
          <w:rFonts w:ascii="Arial" w:eastAsia="Calibri" w:hAnsi="Arial" w:cs="Arial"/>
          <w:color w:val="000000"/>
          <w:sz w:val="22"/>
          <w:szCs w:val="22"/>
          <w:lang w:eastAsia="en-US"/>
        </w:rPr>
        <w:t xml:space="preserve"> </w:t>
      </w:r>
      <w:r w:rsidR="00253358" w:rsidRPr="00873924">
        <w:rPr>
          <w:rFonts w:ascii="Arial" w:eastAsia="Calibri" w:hAnsi="Arial" w:cs="Arial"/>
          <w:color w:val="000000"/>
          <w:sz w:val="22"/>
          <w:szCs w:val="22"/>
          <w:lang w:eastAsia="en-US"/>
        </w:rPr>
        <w:t xml:space="preserve">значения эффективности </w:t>
      </w:r>
      <w:r w:rsidR="00B92582">
        <w:rPr>
          <w:rFonts w:ascii="Arial" w:eastAsia="Calibri" w:hAnsi="Arial" w:cs="Arial"/>
          <w:color w:val="000000"/>
          <w:sz w:val="22"/>
          <w:szCs w:val="22"/>
          <w:lang w:eastAsia="en-US"/>
        </w:rPr>
        <w:t>ИБП</w:t>
      </w:r>
      <w:r w:rsidR="00B92582" w:rsidRPr="00253358">
        <w:rPr>
          <w:rFonts w:ascii="Arial" w:eastAsia="Calibri" w:hAnsi="Arial" w:cs="Arial"/>
          <w:color w:val="000000"/>
          <w:sz w:val="22"/>
          <w:szCs w:val="22"/>
          <w:lang w:eastAsia="en-US"/>
        </w:rPr>
        <w:t xml:space="preserve"> </w:t>
      </w:r>
      <w:r w:rsidR="00873924">
        <w:rPr>
          <w:rFonts w:ascii="Arial" w:eastAsia="Calibri" w:hAnsi="Arial" w:cs="Arial"/>
          <w:color w:val="000000"/>
          <w:sz w:val="22"/>
          <w:szCs w:val="22"/>
          <w:lang w:eastAsia="en-US"/>
        </w:rPr>
        <w:t xml:space="preserve">под </w:t>
      </w:r>
      <w:r w:rsidR="00873924" w:rsidRPr="00873924">
        <w:rPr>
          <w:rFonts w:ascii="Arial" w:eastAsia="Calibri" w:hAnsi="Arial" w:cs="Arial"/>
          <w:color w:val="000000"/>
          <w:sz w:val="22"/>
          <w:szCs w:val="22"/>
          <w:lang w:eastAsia="en-US"/>
        </w:rPr>
        <w:t>нагру</w:t>
      </w:r>
      <w:r w:rsidR="00B92582">
        <w:rPr>
          <w:rFonts w:ascii="Arial" w:eastAsia="Calibri" w:hAnsi="Arial" w:cs="Arial"/>
          <w:color w:val="000000"/>
          <w:sz w:val="22"/>
          <w:szCs w:val="22"/>
          <w:lang w:eastAsia="en-US"/>
        </w:rPr>
        <w:t>зкой</w:t>
      </w:r>
      <w:r w:rsidR="00873924" w:rsidRPr="00253358">
        <w:rPr>
          <w:rFonts w:ascii="Arial" w:eastAsia="Calibri" w:hAnsi="Arial" w:cs="Arial"/>
          <w:color w:val="000000"/>
          <w:sz w:val="22"/>
          <w:szCs w:val="22"/>
          <w:lang w:eastAsia="en-US"/>
        </w:rPr>
        <w:t xml:space="preserve"> </w:t>
      </w:r>
      <w:r w:rsidR="00253358" w:rsidRPr="00253358">
        <w:rPr>
          <w:rFonts w:ascii="Arial" w:eastAsia="Calibri" w:hAnsi="Arial" w:cs="Arial"/>
          <w:color w:val="000000"/>
          <w:sz w:val="22"/>
          <w:szCs w:val="22"/>
          <w:lang w:eastAsia="en-US"/>
        </w:rPr>
        <w:t>(%)</w:t>
      </w:r>
    </w:p>
    <w:tbl>
      <w:tblPr>
        <w:tblStyle w:val="afb"/>
        <w:tblW w:w="0" w:type="auto"/>
        <w:jc w:val="center"/>
        <w:tblLook w:val="04A0" w:firstRow="1" w:lastRow="0" w:firstColumn="1" w:lastColumn="0" w:noHBand="0" w:noVBand="1"/>
      </w:tblPr>
      <w:tblGrid>
        <w:gridCol w:w="1247"/>
        <w:gridCol w:w="1247"/>
        <w:gridCol w:w="1248"/>
        <w:gridCol w:w="1248"/>
      </w:tblGrid>
      <w:tr w:rsidR="00253358" w:rsidRPr="00F44E67" w:rsidTr="006541DF">
        <w:trPr>
          <w:trHeight w:val="403"/>
          <w:jc w:val="center"/>
        </w:trPr>
        <w:tc>
          <w:tcPr>
            <w:tcW w:w="1247" w:type="dxa"/>
            <w:vMerge w:val="restart"/>
            <w:vAlign w:val="center"/>
          </w:tcPr>
          <w:p w:rsidR="00253358" w:rsidRPr="00F44E67" w:rsidRDefault="00253358" w:rsidP="00B92582">
            <w:pPr>
              <w:pStyle w:val="16"/>
              <w:suppressAutoHyphens w:val="0"/>
              <w:spacing w:line="360" w:lineRule="auto"/>
              <w:jc w:val="center"/>
              <w:rPr>
                <w:rFonts w:ascii="Arial" w:hAnsi="Arial" w:cs="Arial"/>
                <w:sz w:val="20"/>
                <w:szCs w:val="22"/>
              </w:rPr>
            </w:pPr>
            <w:r w:rsidRPr="00F44E67">
              <w:rPr>
                <w:rFonts w:ascii="Arial" w:hAnsi="Arial" w:cs="Arial"/>
                <w:sz w:val="20"/>
                <w:szCs w:val="22"/>
              </w:rPr>
              <w:t xml:space="preserve">Мощность </w:t>
            </w:r>
            <w:r w:rsidR="00B92582">
              <w:rPr>
                <w:rFonts w:ascii="Arial" w:hAnsi="Arial" w:cs="Arial"/>
                <w:sz w:val="20"/>
                <w:szCs w:val="22"/>
              </w:rPr>
              <w:t>ИБП</w:t>
            </w:r>
            <w:r w:rsidRPr="00F44E67">
              <w:rPr>
                <w:rFonts w:ascii="Arial" w:hAnsi="Arial" w:cs="Arial"/>
                <w:sz w:val="20"/>
                <w:szCs w:val="22"/>
              </w:rPr>
              <w:t>, кВт</w:t>
            </w:r>
          </w:p>
        </w:tc>
        <w:tc>
          <w:tcPr>
            <w:tcW w:w="3743" w:type="dxa"/>
            <w:gridSpan w:val="3"/>
            <w:vAlign w:val="center"/>
          </w:tcPr>
          <w:p w:rsidR="00253358" w:rsidRPr="00F44E67" w:rsidRDefault="00253358" w:rsidP="006541DF">
            <w:pPr>
              <w:pStyle w:val="16"/>
              <w:suppressAutoHyphens w:val="0"/>
              <w:spacing w:line="360" w:lineRule="auto"/>
              <w:jc w:val="center"/>
              <w:rPr>
                <w:rFonts w:ascii="Arial" w:hAnsi="Arial" w:cs="Arial"/>
                <w:sz w:val="20"/>
                <w:szCs w:val="22"/>
              </w:rPr>
            </w:pPr>
            <w:r>
              <w:rPr>
                <w:rFonts w:ascii="Arial" w:hAnsi="Arial" w:cs="Arial"/>
                <w:sz w:val="20"/>
                <w:szCs w:val="22"/>
              </w:rPr>
              <w:t>Классификация характеристик</w:t>
            </w:r>
          </w:p>
        </w:tc>
      </w:tr>
      <w:tr w:rsidR="00253358" w:rsidRPr="00F44E67" w:rsidTr="00253358">
        <w:trPr>
          <w:trHeight w:val="403"/>
          <w:jc w:val="center"/>
        </w:trPr>
        <w:tc>
          <w:tcPr>
            <w:tcW w:w="1247" w:type="dxa"/>
            <w:vMerge/>
            <w:tcBorders>
              <w:bottom w:val="double" w:sz="4" w:space="0" w:color="auto"/>
            </w:tcBorders>
            <w:vAlign w:val="center"/>
          </w:tcPr>
          <w:p w:rsidR="00253358" w:rsidRPr="00F44E67" w:rsidRDefault="00253358" w:rsidP="006541DF">
            <w:pPr>
              <w:pStyle w:val="16"/>
              <w:suppressAutoHyphens w:val="0"/>
              <w:spacing w:line="360" w:lineRule="auto"/>
              <w:jc w:val="center"/>
              <w:rPr>
                <w:rFonts w:ascii="Arial" w:hAnsi="Arial" w:cs="Arial"/>
                <w:sz w:val="20"/>
                <w:szCs w:val="22"/>
              </w:rPr>
            </w:pPr>
          </w:p>
        </w:tc>
        <w:tc>
          <w:tcPr>
            <w:tcW w:w="1247" w:type="dxa"/>
            <w:tcBorders>
              <w:bottom w:val="double" w:sz="4" w:space="0" w:color="auto"/>
            </w:tcBorders>
            <w:vAlign w:val="center"/>
          </w:tcPr>
          <w:p w:rsidR="00253358" w:rsidRPr="00F822B1" w:rsidRDefault="00F822B1" w:rsidP="006541DF">
            <w:pPr>
              <w:pStyle w:val="16"/>
              <w:suppressAutoHyphens w:val="0"/>
              <w:spacing w:line="360" w:lineRule="auto"/>
              <w:jc w:val="center"/>
              <w:rPr>
                <w:rFonts w:ascii="Arial" w:hAnsi="Arial" w:cs="Arial"/>
                <w:sz w:val="20"/>
                <w:szCs w:val="22"/>
                <w:lang w:val="en-US"/>
              </w:rPr>
            </w:pPr>
            <w:r>
              <w:rPr>
                <w:rFonts w:ascii="Arial" w:hAnsi="Arial" w:cs="Arial"/>
                <w:sz w:val="20"/>
                <w:szCs w:val="22"/>
                <w:lang w:val="en-US"/>
              </w:rPr>
              <w:t>VFD</w:t>
            </w:r>
          </w:p>
        </w:tc>
        <w:tc>
          <w:tcPr>
            <w:tcW w:w="1248" w:type="dxa"/>
            <w:tcBorders>
              <w:bottom w:val="double" w:sz="4" w:space="0" w:color="auto"/>
            </w:tcBorders>
            <w:vAlign w:val="center"/>
          </w:tcPr>
          <w:p w:rsidR="00253358" w:rsidRPr="00F822B1" w:rsidRDefault="00F822B1" w:rsidP="006541DF">
            <w:pPr>
              <w:pStyle w:val="16"/>
              <w:suppressAutoHyphens w:val="0"/>
              <w:spacing w:line="360" w:lineRule="auto"/>
              <w:jc w:val="center"/>
              <w:rPr>
                <w:rFonts w:ascii="Arial" w:hAnsi="Arial" w:cs="Arial"/>
                <w:sz w:val="20"/>
                <w:szCs w:val="22"/>
                <w:lang w:val="en-US"/>
              </w:rPr>
            </w:pPr>
            <w:r>
              <w:rPr>
                <w:rFonts w:ascii="Arial" w:hAnsi="Arial" w:cs="Arial"/>
                <w:sz w:val="20"/>
                <w:szCs w:val="22"/>
                <w:lang w:val="en-US"/>
              </w:rPr>
              <w:t>VI</w:t>
            </w:r>
          </w:p>
        </w:tc>
        <w:tc>
          <w:tcPr>
            <w:tcW w:w="1248" w:type="dxa"/>
            <w:tcBorders>
              <w:bottom w:val="double" w:sz="4" w:space="0" w:color="auto"/>
            </w:tcBorders>
            <w:vAlign w:val="center"/>
          </w:tcPr>
          <w:p w:rsidR="00253358" w:rsidRPr="00F822B1" w:rsidRDefault="00F822B1" w:rsidP="006541DF">
            <w:pPr>
              <w:pStyle w:val="16"/>
              <w:suppressAutoHyphens w:val="0"/>
              <w:spacing w:line="360" w:lineRule="auto"/>
              <w:jc w:val="center"/>
              <w:rPr>
                <w:rFonts w:ascii="Arial" w:hAnsi="Arial" w:cs="Arial"/>
                <w:sz w:val="20"/>
                <w:szCs w:val="22"/>
                <w:lang w:val="en-US"/>
              </w:rPr>
            </w:pPr>
            <w:r>
              <w:rPr>
                <w:rFonts w:ascii="Arial" w:hAnsi="Arial" w:cs="Arial"/>
                <w:sz w:val="20"/>
                <w:szCs w:val="22"/>
                <w:lang w:val="en-US"/>
              </w:rPr>
              <w:t>VFI</w:t>
            </w:r>
          </w:p>
        </w:tc>
      </w:tr>
      <w:tr w:rsidR="00253358" w:rsidRPr="00F44E67" w:rsidTr="00253358">
        <w:trPr>
          <w:trHeight w:val="807"/>
          <w:jc w:val="center"/>
        </w:trPr>
        <w:tc>
          <w:tcPr>
            <w:tcW w:w="1247" w:type="dxa"/>
            <w:tcBorders>
              <w:top w:val="double" w:sz="4" w:space="0" w:color="auto"/>
            </w:tcBorders>
            <w:vAlign w:val="center"/>
          </w:tcPr>
          <w:p w:rsidR="00253358" w:rsidRPr="00F44E67" w:rsidRDefault="00253358" w:rsidP="006541DF">
            <w:pPr>
              <w:pStyle w:val="16"/>
              <w:suppressAutoHyphens w:val="0"/>
              <w:spacing w:line="360" w:lineRule="auto"/>
              <w:jc w:val="center"/>
              <w:rPr>
                <w:rFonts w:ascii="Arial" w:hAnsi="Arial" w:cs="Arial"/>
                <w:sz w:val="20"/>
                <w:szCs w:val="22"/>
              </w:rPr>
            </w:pPr>
            <w:r w:rsidRPr="00F44E67">
              <w:rPr>
                <w:rFonts w:ascii="Arial" w:hAnsi="Arial" w:cs="Arial"/>
                <w:sz w:val="20"/>
                <w:szCs w:val="22"/>
              </w:rPr>
              <w:t>От 0,05 до 0,3 (включительно)</w:t>
            </w:r>
          </w:p>
        </w:tc>
        <w:tc>
          <w:tcPr>
            <w:tcW w:w="1247" w:type="dxa"/>
            <w:tcBorders>
              <w:top w:val="double" w:sz="4" w:space="0" w:color="auto"/>
            </w:tcBorders>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87,0%</w:t>
            </w:r>
          </w:p>
        </w:tc>
        <w:tc>
          <w:tcPr>
            <w:tcW w:w="1248" w:type="dxa"/>
            <w:tcBorders>
              <w:top w:val="double" w:sz="4" w:space="0" w:color="auto"/>
            </w:tcBorders>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85,0%</w:t>
            </w:r>
          </w:p>
        </w:tc>
        <w:tc>
          <w:tcPr>
            <w:tcW w:w="1248" w:type="dxa"/>
            <w:tcBorders>
              <w:top w:val="double" w:sz="4" w:space="0" w:color="auto"/>
            </w:tcBorders>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79,0%</w:t>
            </w:r>
          </w:p>
        </w:tc>
      </w:tr>
      <w:tr w:rsidR="00253358" w:rsidRPr="00F44E67" w:rsidTr="00253358">
        <w:trPr>
          <w:trHeight w:val="807"/>
          <w:jc w:val="center"/>
        </w:trPr>
        <w:tc>
          <w:tcPr>
            <w:tcW w:w="1247" w:type="dxa"/>
            <w:vAlign w:val="center"/>
          </w:tcPr>
          <w:p w:rsidR="00253358" w:rsidRPr="00F44E67" w:rsidRDefault="00253358" w:rsidP="006541DF">
            <w:pPr>
              <w:pStyle w:val="16"/>
              <w:suppressAutoHyphens w:val="0"/>
              <w:spacing w:line="360" w:lineRule="auto"/>
              <w:jc w:val="center"/>
              <w:rPr>
                <w:rFonts w:ascii="Arial" w:hAnsi="Arial" w:cs="Arial"/>
                <w:sz w:val="20"/>
                <w:szCs w:val="22"/>
              </w:rPr>
            </w:pPr>
            <w:r w:rsidRPr="00F44E67">
              <w:rPr>
                <w:rFonts w:ascii="Arial" w:hAnsi="Arial" w:cs="Arial"/>
                <w:sz w:val="20"/>
                <w:szCs w:val="22"/>
              </w:rPr>
              <w:t>От 0,3 до 3,5 (включительно)</w:t>
            </w:r>
          </w:p>
        </w:tc>
        <w:tc>
          <w:tcPr>
            <w:tcW w:w="1247"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90,0%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88,0%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82,0%</w:t>
            </w:r>
          </w:p>
        </w:tc>
      </w:tr>
      <w:tr w:rsidR="00253358" w:rsidRPr="00F44E67" w:rsidTr="00253358">
        <w:trPr>
          <w:trHeight w:val="807"/>
          <w:jc w:val="center"/>
        </w:trPr>
        <w:tc>
          <w:tcPr>
            <w:tcW w:w="1247" w:type="dxa"/>
            <w:vAlign w:val="center"/>
          </w:tcPr>
          <w:p w:rsidR="00253358" w:rsidRPr="00F44E67" w:rsidRDefault="00253358" w:rsidP="006541DF">
            <w:pPr>
              <w:pStyle w:val="16"/>
              <w:suppressAutoHyphens w:val="0"/>
              <w:spacing w:line="360" w:lineRule="auto"/>
              <w:jc w:val="center"/>
              <w:rPr>
                <w:rFonts w:ascii="Arial" w:hAnsi="Arial" w:cs="Arial"/>
                <w:sz w:val="20"/>
                <w:szCs w:val="22"/>
              </w:rPr>
            </w:pPr>
            <w:r w:rsidRPr="00F44E67">
              <w:rPr>
                <w:rFonts w:ascii="Arial" w:hAnsi="Arial" w:cs="Arial"/>
                <w:sz w:val="20"/>
                <w:szCs w:val="22"/>
              </w:rPr>
              <w:t>От 3,5 до 10 (включительно)</w:t>
            </w:r>
          </w:p>
        </w:tc>
        <w:tc>
          <w:tcPr>
            <w:tcW w:w="1247"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94,0%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92,0%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85,0%</w:t>
            </w:r>
          </w:p>
        </w:tc>
      </w:tr>
      <w:tr w:rsidR="00253358" w:rsidRPr="00F44E67" w:rsidTr="00253358">
        <w:trPr>
          <w:trHeight w:val="789"/>
          <w:jc w:val="center"/>
        </w:trPr>
        <w:tc>
          <w:tcPr>
            <w:tcW w:w="1247" w:type="dxa"/>
            <w:vAlign w:val="center"/>
          </w:tcPr>
          <w:p w:rsidR="00253358" w:rsidRPr="00F44E67" w:rsidRDefault="00253358" w:rsidP="006541DF">
            <w:pPr>
              <w:pStyle w:val="16"/>
              <w:suppressAutoHyphens w:val="0"/>
              <w:spacing w:line="360" w:lineRule="auto"/>
              <w:jc w:val="center"/>
              <w:rPr>
                <w:rFonts w:ascii="Arial" w:hAnsi="Arial" w:cs="Arial"/>
                <w:sz w:val="20"/>
                <w:szCs w:val="22"/>
              </w:rPr>
            </w:pPr>
            <w:r w:rsidRPr="00F44E67">
              <w:rPr>
                <w:rFonts w:ascii="Arial" w:hAnsi="Arial" w:cs="Arial"/>
                <w:sz w:val="20"/>
                <w:szCs w:val="22"/>
              </w:rPr>
              <w:t>От 10 до 200 (включительно)</w:t>
            </w:r>
          </w:p>
        </w:tc>
        <w:tc>
          <w:tcPr>
            <w:tcW w:w="1247"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95,0%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93,0%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87,0%</w:t>
            </w:r>
          </w:p>
        </w:tc>
      </w:tr>
      <w:tr w:rsidR="00253358" w:rsidRPr="00F44E67" w:rsidTr="00253358">
        <w:trPr>
          <w:trHeight w:val="403"/>
          <w:jc w:val="center"/>
        </w:trPr>
        <w:tc>
          <w:tcPr>
            <w:tcW w:w="1247" w:type="dxa"/>
            <w:vAlign w:val="center"/>
          </w:tcPr>
          <w:p w:rsidR="00253358" w:rsidRPr="00F44E67" w:rsidRDefault="00253358" w:rsidP="006541DF">
            <w:pPr>
              <w:pStyle w:val="16"/>
              <w:suppressAutoHyphens w:val="0"/>
              <w:spacing w:line="360" w:lineRule="auto"/>
              <w:jc w:val="center"/>
              <w:rPr>
                <w:rFonts w:ascii="Arial" w:hAnsi="Arial" w:cs="Arial"/>
                <w:sz w:val="20"/>
                <w:szCs w:val="22"/>
              </w:rPr>
            </w:pPr>
            <w:r w:rsidRPr="00F44E67">
              <w:rPr>
                <w:rFonts w:ascii="Arial" w:hAnsi="Arial" w:cs="Arial"/>
                <w:sz w:val="20"/>
                <w:szCs w:val="22"/>
              </w:rPr>
              <w:t>От 200</w:t>
            </w:r>
          </w:p>
        </w:tc>
        <w:tc>
          <w:tcPr>
            <w:tcW w:w="1247"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96,0%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94,0%</w:t>
            </w:r>
          </w:p>
        </w:tc>
        <w:tc>
          <w:tcPr>
            <w:tcW w:w="1248" w:type="dxa"/>
            <w:vAlign w:val="center"/>
          </w:tcPr>
          <w:p w:rsidR="00253358" w:rsidRPr="00F44E67" w:rsidRDefault="00F822B1" w:rsidP="006541DF">
            <w:pPr>
              <w:pStyle w:val="16"/>
              <w:suppressAutoHyphens w:val="0"/>
              <w:spacing w:line="360" w:lineRule="auto"/>
              <w:jc w:val="center"/>
              <w:rPr>
                <w:rFonts w:ascii="Arial" w:hAnsi="Arial" w:cs="Arial"/>
                <w:sz w:val="20"/>
                <w:szCs w:val="22"/>
              </w:rPr>
            </w:pPr>
            <w:r>
              <w:rPr>
                <w:rFonts w:ascii="Arial" w:hAnsi="Arial" w:cs="Arial"/>
                <w:sz w:val="20"/>
                <w:szCs w:val="22"/>
              </w:rPr>
              <w:t>89,0%</w:t>
            </w:r>
          </w:p>
        </w:tc>
      </w:tr>
    </w:tbl>
    <w:p w:rsidR="00253358" w:rsidRPr="00172757" w:rsidRDefault="00253358" w:rsidP="00253358">
      <w:pPr>
        <w:pStyle w:val="16"/>
        <w:suppressAutoHyphens w:val="0"/>
        <w:spacing w:line="360" w:lineRule="auto"/>
        <w:ind w:firstLine="709"/>
        <w:jc w:val="both"/>
        <w:rPr>
          <w:rFonts w:ascii="Arial" w:hAnsi="Arial" w:cs="Arial"/>
          <w:sz w:val="22"/>
          <w:szCs w:val="22"/>
        </w:rPr>
      </w:pPr>
    </w:p>
    <w:p w:rsidR="008D418B" w:rsidRPr="007D303F" w:rsidRDefault="008D418B" w:rsidP="008D418B">
      <w:pPr>
        <w:pStyle w:val="3"/>
        <w:pageBreakBefore/>
        <w:spacing w:before="0" w:after="0"/>
        <w:jc w:val="center"/>
        <w:rPr>
          <w:sz w:val="24"/>
          <w:szCs w:val="24"/>
        </w:rPr>
      </w:pPr>
      <w:r w:rsidRPr="008D418B">
        <w:lastRenderedPageBreak/>
        <w:t xml:space="preserve">Приложение </w:t>
      </w:r>
      <w:r w:rsidR="00186AE2">
        <w:rPr>
          <w:lang w:val="en-US"/>
        </w:rPr>
        <w:t>J</w:t>
      </w:r>
      <w:r w:rsidRPr="008D418B">
        <w:br/>
      </w:r>
      <w:r w:rsidRPr="008D418B">
        <w:rPr>
          <w:b w:val="0"/>
          <w:sz w:val="24"/>
          <w:szCs w:val="24"/>
        </w:rPr>
        <w:t>(</w:t>
      </w:r>
      <w:r w:rsidR="00AC47D1">
        <w:rPr>
          <w:b w:val="0"/>
          <w:sz w:val="24"/>
          <w:szCs w:val="24"/>
        </w:rPr>
        <w:t>обязательное</w:t>
      </w:r>
      <w:r w:rsidRPr="008D418B">
        <w:rPr>
          <w:b w:val="0"/>
          <w:sz w:val="24"/>
          <w:szCs w:val="24"/>
        </w:rPr>
        <w:t>)</w:t>
      </w:r>
      <w:r w:rsidRPr="008D418B">
        <w:br/>
      </w:r>
      <w:r w:rsidR="00BB156B">
        <w:rPr>
          <w:sz w:val="24"/>
          <w:szCs w:val="24"/>
        </w:rPr>
        <w:t>Эффективность</w:t>
      </w:r>
      <w:r w:rsidR="007D303F" w:rsidRPr="007D303F">
        <w:rPr>
          <w:sz w:val="24"/>
          <w:szCs w:val="24"/>
        </w:rPr>
        <w:t xml:space="preserve"> </w:t>
      </w:r>
      <w:r w:rsidR="00B92582">
        <w:rPr>
          <w:sz w:val="24"/>
          <w:szCs w:val="24"/>
        </w:rPr>
        <w:t>ИБП</w:t>
      </w:r>
      <w:r w:rsidR="00B72319">
        <w:rPr>
          <w:sz w:val="24"/>
          <w:szCs w:val="24"/>
        </w:rPr>
        <w:t>,</w:t>
      </w:r>
      <w:r w:rsidR="00B92582">
        <w:rPr>
          <w:sz w:val="24"/>
          <w:szCs w:val="24"/>
        </w:rPr>
        <w:t xml:space="preserve"> </w:t>
      </w:r>
      <w:r w:rsidR="007D303F">
        <w:rPr>
          <w:sz w:val="24"/>
          <w:szCs w:val="24"/>
        </w:rPr>
        <w:t>потер</w:t>
      </w:r>
      <w:r w:rsidR="00B72319">
        <w:rPr>
          <w:sz w:val="24"/>
          <w:szCs w:val="24"/>
        </w:rPr>
        <w:t>и</w:t>
      </w:r>
      <w:r w:rsidR="007D303F">
        <w:rPr>
          <w:sz w:val="24"/>
          <w:szCs w:val="24"/>
        </w:rPr>
        <w:t xml:space="preserve"> </w:t>
      </w:r>
      <w:r w:rsidR="00B72319">
        <w:rPr>
          <w:sz w:val="24"/>
          <w:szCs w:val="24"/>
        </w:rPr>
        <w:t xml:space="preserve">при отсутствии </w:t>
      </w:r>
      <w:r w:rsidR="007D303F">
        <w:rPr>
          <w:sz w:val="24"/>
          <w:szCs w:val="24"/>
        </w:rPr>
        <w:t>нагрузки. Методы измерений</w:t>
      </w:r>
    </w:p>
    <w:p w:rsidR="00030750" w:rsidRPr="00030750" w:rsidRDefault="00030750" w:rsidP="00030750"/>
    <w:p w:rsidR="00030750" w:rsidRPr="007D303F"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7D303F">
        <w:rPr>
          <w:rFonts w:ascii="Arial" w:eastAsia="Arial" w:hAnsi="Arial" w:cs="Arial"/>
          <w:b/>
          <w:bCs/>
          <w:i/>
          <w:sz w:val="22"/>
          <w:szCs w:val="22"/>
          <w:lang w:val="en-US" w:eastAsia="ru-RU"/>
        </w:rPr>
        <w:t>J</w:t>
      </w:r>
      <w:r w:rsidRPr="007D303F">
        <w:rPr>
          <w:rFonts w:ascii="Arial" w:eastAsia="Arial" w:hAnsi="Arial" w:cs="Arial"/>
          <w:b/>
          <w:bCs/>
          <w:i/>
          <w:sz w:val="22"/>
          <w:szCs w:val="22"/>
          <w:lang w:eastAsia="ru-RU"/>
        </w:rPr>
        <w:t>.1</w:t>
      </w:r>
      <w:r w:rsidRPr="007D303F">
        <w:rPr>
          <w:rFonts w:ascii="Arial" w:eastAsia="Arial" w:hAnsi="Arial" w:cs="Arial"/>
          <w:b/>
          <w:bCs/>
          <w:sz w:val="22"/>
          <w:szCs w:val="22"/>
          <w:lang w:eastAsia="ru-RU"/>
        </w:rPr>
        <w:t xml:space="preserve"> Общие положения</w:t>
      </w:r>
    </w:p>
    <w:p w:rsidR="00030750" w:rsidRPr="001A5802" w:rsidRDefault="00BB156B"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Приложение J </w:t>
      </w:r>
      <w:r w:rsidR="00030750" w:rsidRPr="001A5802">
        <w:rPr>
          <w:rFonts w:ascii="Arial" w:hAnsi="Arial" w:cs="Arial"/>
          <w:sz w:val="22"/>
          <w:szCs w:val="22"/>
        </w:rPr>
        <w:t xml:space="preserve">устанавливает условия и методы, которым следует руководствоваться при определении эффективности </w:t>
      </w:r>
      <w:r w:rsidR="00BF486D">
        <w:rPr>
          <w:rFonts w:ascii="Arial" w:hAnsi="Arial" w:cs="Arial"/>
          <w:sz w:val="22"/>
          <w:szCs w:val="22"/>
        </w:rPr>
        <w:t>ИБП</w:t>
      </w:r>
      <w:r w:rsidR="00BF486D" w:rsidRPr="001A5802">
        <w:rPr>
          <w:rFonts w:ascii="Arial" w:hAnsi="Arial" w:cs="Arial"/>
          <w:sz w:val="22"/>
          <w:szCs w:val="22"/>
        </w:rPr>
        <w:t xml:space="preserve"> </w:t>
      </w:r>
      <w:r w:rsidR="00BF486D">
        <w:rPr>
          <w:rFonts w:ascii="Arial" w:hAnsi="Arial" w:cs="Arial"/>
          <w:sz w:val="22"/>
          <w:szCs w:val="22"/>
        </w:rPr>
        <w:t xml:space="preserve">с </w:t>
      </w:r>
      <w:r w:rsidRPr="001A5802">
        <w:rPr>
          <w:rFonts w:ascii="Arial" w:hAnsi="Arial" w:cs="Arial"/>
          <w:sz w:val="22"/>
          <w:szCs w:val="22"/>
        </w:rPr>
        <w:t>отсутствие</w:t>
      </w:r>
      <w:r w:rsidR="00BF486D">
        <w:rPr>
          <w:rFonts w:ascii="Arial" w:hAnsi="Arial" w:cs="Arial"/>
          <w:sz w:val="22"/>
          <w:szCs w:val="22"/>
        </w:rPr>
        <w:t>м</w:t>
      </w:r>
      <w:r w:rsidRPr="001A5802">
        <w:rPr>
          <w:rFonts w:ascii="Arial" w:hAnsi="Arial" w:cs="Arial"/>
          <w:sz w:val="22"/>
          <w:szCs w:val="22"/>
        </w:rPr>
        <w:t xml:space="preserve"> потерь нагрузки</w:t>
      </w:r>
      <w:r w:rsidR="00030750" w:rsidRPr="001A5802">
        <w:rPr>
          <w:rFonts w:ascii="Arial" w:hAnsi="Arial" w:cs="Arial"/>
          <w:sz w:val="22"/>
          <w:szCs w:val="22"/>
        </w:rPr>
        <w:t xml:space="preserve"> при проведении испытаний</w:t>
      </w:r>
      <w:r w:rsidR="00BF486D" w:rsidRPr="001A5802">
        <w:rPr>
          <w:rFonts w:ascii="Arial" w:hAnsi="Arial" w:cs="Arial"/>
          <w:sz w:val="22"/>
          <w:szCs w:val="22"/>
        </w:rPr>
        <w:t xml:space="preserve"> тип</w:t>
      </w:r>
      <w:r w:rsidR="00BF486D">
        <w:rPr>
          <w:rFonts w:ascii="Arial" w:hAnsi="Arial" w:cs="Arial"/>
          <w:sz w:val="22"/>
          <w:szCs w:val="22"/>
        </w:rPr>
        <w:t>а</w:t>
      </w:r>
      <w:r w:rsidR="00030750" w:rsidRPr="001A5802">
        <w:rPr>
          <w:rFonts w:ascii="Arial" w:hAnsi="Arial" w:cs="Arial"/>
          <w:sz w:val="22"/>
          <w:szCs w:val="22"/>
        </w:rPr>
        <w:t>, установленных в 6.4.1.</w:t>
      </w:r>
      <w:r w:rsidRPr="001A5802">
        <w:rPr>
          <w:rFonts w:ascii="Arial" w:hAnsi="Arial" w:cs="Arial"/>
          <w:sz w:val="22"/>
          <w:szCs w:val="22"/>
        </w:rPr>
        <w:t>9 и 6.4.1.10</w:t>
      </w:r>
      <w:r w:rsidR="00030750" w:rsidRPr="001A5802">
        <w:rPr>
          <w:rFonts w:ascii="Arial" w:hAnsi="Arial" w:cs="Arial"/>
          <w:sz w:val="22"/>
          <w:szCs w:val="22"/>
        </w:rPr>
        <w:t>.</w:t>
      </w:r>
    </w:p>
    <w:p w:rsidR="00030750" w:rsidRDefault="00030750" w:rsidP="00030750">
      <w:pPr>
        <w:rPr>
          <w:rFonts w:eastAsia="Arial"/>
          <w:highlight w:val="cyan"/>
          <w:lang w:eastAsia="ru-RU"/>
        </w:rPr>
      </w:pPr>
    </w:p>
    <w:p w:rsidR="00030750" w:rsidRPr="00A50A16"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A50A16">
        <w:rPr>
          <w:rFonts w:ascii="Arial" w:eastAsia="Arial" w:hAnsi="Arial" w:cs="Arial"/>
          <w:b/>
          <w:bCs/>
          <w:sz w:val="22"/>
          <w:szCs w:val="22"/>
          <w:lang w:val="en-US" w:eastAsia="ru-RU"/>
        </w:rPr>
        <w:t>J</w:t>
      </w:r>
      <w:r w:rsidRPr="00A50A16">
        <w:rPr>
          <w:rFonts w:ascii="Arial" w:eastAsia="Arial" w:hAnsi="Arial" w:cs="Arial"/>
          <w:b/>
          <w:bCs/>
          <w:sz w:val="22"/>
          <w:szCs w:val="22"/>
          <w:lang w:eastAsia="ru-RU"/>
        </w:rPr>
        <w:t>.2 Условия измерений</w:t>
      </w:r>
    </w:p>
    <w:p w:rsidR="00030750" w:rsidRPr="00A50A16"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A50A16">
        <w:rPr>
          <w:rFonts w:ascii="Arial" w:eastAsia="Arial" w:hAnsi="Arial" w:cs="Arial"/>
          <w:b/>
          <w:bCs/>
          <w:sz w:val="22"/>
          <w:szCs w:val="22"/>
          <w:lang w:val="en-US" w:eastAsia="ru-RU"/>
        </w:rPr>
        <w:t>J</w:t>
      </w:r>
      <w:r w:rsidRPr="00A50A16">
        <w:rPr>
          <w:rFonts w:ascii="Arial" w:eastAsia="Arial" w:hAnsi="Arial" w:cs="Arial"/>
          <w:b/>
          <w:bCs/>
          <w:sz w:val="22"/>
          <w:szCs w:val="22"/>
          <w:lang w:eastAsia="ru-RU"/>
        </w:rPr>
        <w:t>.2.1 Условия окружающей среды</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Температура окружающей среды должна быть в диапазоне от 20 до </w:t>
      </w:r>
      <w:smartTag w:uri="urn:schemas-microsoft-com:office:smarttags" w:element="metricconverter">
        <w:smartTagPr>
          <w:attr w:name="ProductID" w:val="30ﾠﾰC"/>
        </w:smartTagPr>
        <w:r w:rsidRPr="001A5802">
          <w:rPr>
            <w:rFonts w:ascii="Arial" w:hAnsi="Arial" w:cs="Arial"/>
            <w:sz w:val="22"/>
            <w:szCs w:val="22"/>
          </w:rPr>
          <w:t>30 °C</w:t>
        </w:r>
      </w:smartTag>
      <w:r w:rsidRPr="001A5802">
        <w:rPr>
          <w:rFonts w:ascii="Arial" w:hAnsi="Arial" w:cs="Arial"/>
          <w:sz w:val="22"/>
          <w:szCs w:val="22"/>
        </w:rPr>
        <w:t>, а остальные условия окружающей среды должны находиться в переделах, установленных в 4.2.</w:t>
      </w:r>
      <w:r w:rsidR="004F0AB2" w:rsidRPr="001A5802">
        <w:rPr>
          <w:rFonts w:ascii="Arial" w:hAnsi="Arial" w:cs="Arial"/>
          <w:sz w:val="22"/>
          <w:szCs w:val="22"/>
        </w:rPr>
        <w:t>1 или 4.3.2, в зависимости от применения.</w:t>
      </w:r>
    </w:p>
    <w:p w:rsidR="004F0AB2" w:rsidRPr="006541DF" w:rsidRDefault="006541DF"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 xml:space="preserve">Примечание </w:t>
      </w:r>
      <w:r w:rsidRPr="002B3987">
        <w:rPr>
          <w:rFonts w:ascii="Arial" w:eastAsia="Calibri" w:hAnsi="Arial" w:cs="Arial"/>
          <w:color w:val="000000"/>
          <w:spacing w:val="80"/>
          <w:sz w:val="20"/>
          <w:lang w:eastAsia="en-US"/>
        </w:rPr>
        <w:t>―</w:t>
      </w:r>
      <w:r w:rsidR="004F0AB2" w:rsidRPr="006541DF">
        <w:rPr>
          <w:rFonts w:ascii="Arial" w:hAnsi="Arial" w:cs="Arial"/>
          <w:sz w:val="20"/>
          <w:szCs w:val="22"/>
        </w:rPr>
        <w:t xml:space="preserve">В некоторых странах требуется, чтобы при испытании </w:t>
      </w:r>
      <w:r w:rsidR="00B72319">
        <w:rPr>
          <w:rFonts w:ascii="Arial" w:hAnsi="Arial" w:cs="Arial"/>
          <w:sz w:val="20"/>
          <w:szCs w:val="22"/>
        </w:rPr>
        <w:t>ИБП</w:t>
      </w:r>
      <w:r w:rsidR="00B72319" w:rsidRPr="006541DF">
        <w:rPr>
          <w:rFonts w:ascii="Arial" w:hAnsi="Arial" w:cs="Arial"/>
          <w:sz w:val="20"/>
          <w:szCs w:val="22"/>
        </w:rPr>
        <w:t xml:space="preserve"> </w:t>
      </w:r>
      <w:r w:rsidR="004F0AB2" w:rsidRPr="006541DF">
        <w:rPr>
          <w:rFonts w:ascii="Arial" w:hAnsi="Arial" w:cs="Arial"/>
          <w:sz w:val="20"/>
          <w:szCs w:val="22"/>
        </w:rPr>
        <w:t>с напряжением от 110 В до 127</w:t>
      </w:r>
      <w:r w:rsidR="00020B60" w:rsidRPr="006541DF">
        <w:rPr>
          <w:rFonts w:ascii="Arial" w:hAnsi="Arial" w:cs="Arial"/>
          <w:sz w:val="20"/>
          <w:szCs w:val="22"/>
        </w:rPr>
        <w:t xml:space="preserve"> </w:t>
      </w:r>
      <w:r w:rsidR="004F0AB2" w:rsidRPr="006541DF">
        <w:rPr>
          <w:rFonts w:ascii="Arial" w:hAnsi="Arial" w:cs="Arial"/>
          <w:sz w:val="20"/>
          <w:szCs w:val="22"/>
        </w:rPr>
        <w:t>В, имеюще</w:t>
      </w:r>
      <w:r w:rsidR="00020B60" w:rsidRPr="006541DF">
        <w:rPr>
          <w:rFonts w:ascii="Arial" w:hAnsi="Arial" w:cs="Arial"/>
          <w:sz w:val="20"/>
          <w:szCs w:val="22"/>
        </w:rPr>
        <w:t>й</w:t>
      </w:r>
      <w:r w:rsidR="004F0AB2" w:rsidRPr="006541DF">
        <w:rPr>
          <w:rFonts w:ascii="Arial" w:hAnsi="Arial" w:cs="Arial"/>
          <w:sz w:val="20"/>
          <w:szCs w:val="22"/>
        </w:rPr>
        <w:t xml:space="preserve"> вилку </w:t>
      </w:r>
      <w:r w:rsidR="00020B60" w:rsidRPr="006541DF">
        <w:rPr>
          <w:rFonts w:ascii="Arial" w:hAnsi="Arial" w:cs="Arial"/>
          <w:sz w:val="20"/>
          <w:szCs w:val="22"/>
        </w:rPr>
        <w:t xml:space="preserve">электропитания </w:t>
      </w:r>
      <w:r w:rsidR="004F0AB2" w:rsidRPr="006541DF">
        <w:rPr>
          <w:rFonts w:ascii="Arial" w:hAnsi="Arial" w:cs="Arial"/>
          <w:sz w:val="20"/>
          <w:szCs w:val="22"/>
        </w:rPr>
        <w:t>переменного тока типа А или типа В,</w:t>
      </w:r>
    </w:p>
    <w:p w:rsidR="004F0AB2" w:rsidRPr="006541DF" w:rsidRDefault="004F0AB2" w:rsidP="001A5802">
      <w:pPr>
        <w:pStyle w:val="16"/>
        <w:suppressAutoHyphens w:val="0"/>
        <w:spacing w:line="360" w:lineRule="auto"/>
        <w:ind w:firstLine="709"/>
        <w:jc w:val="both"/>
        <w:rPr>
          <w:rFonts w:ascii="Arial" w:hAnsi="Arial" w:cs="Arial"/>
          <w:sz w:val="20"/>
          <w:szCs w:val="22"/>
        </w:rPr>
      </w:pPr>
      <w:r w:rsidRPr="006541DF">
        <w:rPr>
          <w:rFonts w:ascii="Arial" w:hAnsi="Arial" w:cs="Arial"/>
          <w:sz w:val="20"/>
          <w:szCs w:val="22"/>
        </w:rPr>
        <w:t xml:space="preserve">– </w:t>
      </w:r>
      <w:r w:rsidR="00B72319">
        <w:rPr>
          <w:rFonts w:ascii="Arial" w:hAnsi="Arial" w:cs="Arial"/>
          <w:sz w:val="20"/>
          <w:szCs w:val="22"/>
        </w:rPr>
        <w:t>ИБП</w:t>
      </w:r>
      <w:r w:rsidR="00B72319" w:rsidRPr="006541DF">
        <w:rPr>
          <w:rFonts w:ascii="Arial" w:hAnsi="Arial" w:cs="Arial"/>
          <w:sz w:val="20"/>
          <w:szCs w:val="22"/>
        </w:rPr>
        <w:t xml:space="preserve"> </w:t>
      </w:r>
      <w:r w:rsidR="00020B60" w:rsidRPr="006541DF">
        <w:rPr>
          <w:rFonts w:ascii="Arial" w:hAnsi="Arial" w:cs="Arial"/>
          <w:sz w:val="20"/>
          <w:szCs w:val="22"/>
        </w:rPr>
        <w:t xml:space="preserve">быть испытана </w:t>
      </w:r>
      <w:r w:rsidRPr="006541DF">
        <w:rPr>
          <w:rFonts w:ascii="Arial" w:hAnsi="Arial" w:cs="Arial"/>
          <w:sz w:val="20"/>
          <w:szCs w:val="22"/>
        </w:rPr>
        <w:t>на теплопроводящей поверхности,</w:t>
      </w:r>
    </w:p>
    <w:p w:rsidR="004F0AB2" w:rsidRPr="006541DF" w:rsidRDefault="00020B60" w:rsidP="001A5802">
      <w:pPr>
        <w:pStyle w:val="16"/>
        <w:suppressAutoHyphens w:val="0"/>
        <w:spacing w:line="360" w:lineRule="auto"/>
        <w:ind w:firstLine="709"/>
        <w:jc w:val="both"/>
        <w:rPr>
          <w:rFonts w:ascii="Arial" w:hAnsi="Arial" w:cs="Arial"/>
          <w:sz w:val="20"/>
          <w:szCs w:val="22"/>
        </w:rPr>
      </w:pPr>
      <w:r w:rsidRPr="006541DF">
        <w:rPr>
          <w:rFonts w:ascii="Arial" w:hAnsi="Arial" w:cs="Arial"/>
          <w:sz w:val="20"/>
          <w:szCs w:val="22"/>
        </w:rPr>
        <w:t xml:space="preserve">- </w:t>
      </w:r>
      <w:r w:rsidR="00B72319">
        <w:rPr>
          <w:rFonts w:ascii="Arial" w:hAnsi="Arial" w:cs="Arial"/>
          <w:sz w:val="20"/>
          <w:szCs w:val="22"/>
        </w:rPr>
        <w:t>ИБП</w:t>
      </w:r>
      <w:r w:rsidR="00B72319" w:rsidRPr="006541DF">
        <w:rPr>
          <w:rFonts w:ascii="Arial" w:hAnsi="Arial" w:cs="Arial"/>
          <w:sz w:val="20"/>
          <w:szCs w:val="22"/>
        </w:rPr>
        <w:t xml:space="preserve"> </w:t>
      </w:r>
      <w:r w:rsidRPr="006541DF">
        <w:rPr>
          <w:rFonts w:ascii="Arial" w:hAnsi="Arial" w:cs="Arial"/>
          <w:sz w:val="20"/>
          <w:szCs w:val="22"/>
        </w:rPr>
        <w:t xml:space="preserve">после испытания </w:t>
      </w:r>
      <w:r w:rsidR="00A50A16" w:rsidRPr="006541DF">
        <w:rPr>
          <w:rFonts w:ascii="Arial" w:hAnsi="Arial" w:cs="Arial"/>
          <w:sz w:val="20"/>
          <w:szCs w:val="22"/>
        </w:rPr>
        <w:t>не должна подвергаться</w:t>
      </w:r>
      <w:r w:rsidR="004F0AB2" w:rsidRPr="006541DF">
        <w:rPr>
          <w:rFonts w:ascii="Arial" w:hAnsi="Arial" w:cs="Arial"/>
          <w:sz w:val="20"/>
          <w:szCs w:val="22"/>
        </w:rPr>
        <w:t xml:space="preserve"> дополнительн</w:t>
      </w:r>
      <w:r w:rsidR="00A50A16" w:rsidRPr="006541DF">
        <w:rPr>
          <w:rFonts w:ascii="Arial" w:hAnsi="Arial" w:cs="Arial"/>
          <w:sz w:val="20"/>
          <w:szCs w:val="22"/>
        </w:rPr>
        <w:t>ому преднамеренному охлаждению;</w:t>
      </w:r>
    </w:p>
    <w:p w:rsidR="00030750" w:rsidRPr="006541DF" w:rsidRDefault="004F0AB2" w:rsidP="001A5802">
      <w:pPr>
        <w:pStyle w:val="16"/>
        <w:suppressAutoHyphens w:val="0"/>
        <w:spacing w:line="360" w:lineRule="auto"/>
        <w:ind w:firstLine="709"/>
        <w:jc w:val="both"/>
        <w:rPr>
          <w:rFonts w:ascii="Arial" w:hAnsi="Arial" w:cs="Arial"/>
          <w:sz w:val="20"/>
          <w:szCs w:val="22"/>
        </w:rPr>
      </w:pPr>
      <w:r w:rsidRPr="006541DF">
        <w:rPr>
          <w:rFonts w:ascii="Arial" w:hAnsi="Arial" w:cs="Arial"/>
          <w:sz w:val="20"/>
          <w:szCs w:val="22"/>
        </w:rPr>
        <w:t>– скорость окружающего воздуха, непосредств</w:t>
      </w:r>
      <w:r w:rsidR="00A50A16" w:rsidRPr="006541DF">
        <w:rPr>
          <w:rFonts w:ascii="Arial" w:hAnsi="Arial" w:cs="Arial"/>
          <w:sz w:val="20"/>
          <w:szCs w:val="22"/>
        </w:rPr>
        <w:t xml:space="preserve">енно окружающего </w:t>
      </w:r>
      <w:r w:rsidR="00B72319">
        <w:rPr>
          <w:rFonts w:ascii="Arial" w:hAnsi="Arial" w:cs="Arial"/>
          <w:sz w:val="20"/>
          <w:szCs w:val="22"/>
        </w:rPr>
        <w:t>ИБП</w:t>
      </w:r>
      <w:r w:rsidR="00B72319" w:rsidRPr="006541DF">
        <w:rPr>
          <w:rFonts w:ascii="Arial" w:hAnsi="Arial" w:cs="Arial"/>
          <w:sz w:val="20"/>
          <w:szCs w:val="22"/>
        </w:rPr>
        <w:t xml:space="preserve"> </w:t>
      </w:r>
      <w:r w:rsidR="00A50A16" w:rsidRPr="006541DF">
        <w:rPr>
          <w:rFonts w:ascii="Arial" w:hAnsi="Arial" w:cs="Arial"/>
          <w:sz w:val="20"/>
          <w:szCs w:val="22"/>
        </w:rPr>
        <w:t>после испытания,</w:t>
      </w:r>
      <w:r w:rsidRPr="006541DF">
        <w:rPr>
          <w:rFonts w:ascii="Arial" w:hAnsi="Arial" w:cs="Arial"/>
          <w:sz w:val="20"/>
          <w:szCs w:val="22"/>
        </w:rPr>
        <w:t xml:space="preserve"> должна составлять ≤ 0,5 м/с в любом направлении.</w:t>
      </w:r>
    </w:p>
    <w:p w:rsidR="00030750" w:rsidRPr="009C4169"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9C4169">
        <w:rPr>
          <w:rFonts w:ascii="Arial" w:eastAsia="Arial" w:hAnsi="Arial" w:cs="Arial"/>
          <w:b/>
          <w:bCs/>
          <w:sz w:val="22"/>
          <w:szCs w:val="22"/>
          <w:lang w:val="en-US" w:eastAsia="ru-RU"/>
        </w:rPr>
        <w:t>J</w:t>
      </w:r>
      <w:r w:rsidRPr="009C4169">
        <w:rPr>
          <w:rFonts w:ascii="Arial" w:eastAsia="Arial" w:hAnsi="Arial" w:cs="Arial"/>
          <w:b/>
          <w:bCs/>
          <w:sz w:val="22"/>
          <w:szCs w:val="22"/>
          <w:lang w:eastAsia="ru-RU"/>
        </w:rPr>
        <w:t>.2.2 Эксплуатационные и электрические режимы</w:t>
      </w:r>
    </w:p>
    <w:p w:rsidR="00A9122B" w:rsidRPr="001A5802" w:rsidRDefault="00A9122B"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Измерения эффективности должны выполняться при нагрузке</w:t>
      </w:r>
      <w:r w:rsidR="00030750" w:rsidRPr="001A5802">
        <w:rPr>
          <w:rFonts w:ascii="Arial" w:hAnsi="Arial" w:cs="Arial"/>
          <w:sz w:val="22"/>
          <w:szCs w:val="22"/>
        </w:rPr>
        <w:t xml:space="preserve">, которая может быть отрегулирована таким образом, чтобы </w:t>
      </w:r>
      <w:r w:rsidR="00B72319">
        <w:rPr>
          <w:rFonts w:ascii="Arial" w:hAnsi="Arial" w:cs="Arial"/>
          <w:sz w:val="22"/>
          <w:szCs w:val="22"/>
        </w:rPr>
        <w:t>ИБП</w:t>
      </w:r>
      <w:r w:rsidR="00B72319" w:rsidRPr="001A5802">
        <w:rPr>
          <w:rFonts w:ascii="Arial" w:hAnsi="Arial" w:cs="Arial"/>
          <w:sz w:val="22"/>
          <w:szCs w:val="22"/>
        </w:rPr>
        <w:t xml:space="preserve"> </w:t>
      </w:r>
      <w:r w:rsidR="00030750" w:rsidRPr="001A5802">
        <w:rPr>
          <w:rFonts w:ascii="Arial" w:hAnsi="Arial" w:cs="Arial"/>
          <w:sz w:val="22"/>
          <w:szCs w:val="22"/>
        </w:rPr>
        <w:t>обеспечивала 100 %</w:t>
      </w:r>
      <w:r w:rsidRPr="001A5802">
        <w:rPr>
          <w:rFonts w:ascii="Arial" w:hAnsi="Arial" w:cs="Arial"/>
          <w:sz w:val="22"/>
          <w:szCs w:val="22"/>
        </w:rPr>
        <w:t>, 75%. 50% и 25%</w:t>
      </w:r>
      <w:r w:rsidR="00030750" w:rsidRPr="001A5802">
        <w:rPr>
          <w:rFonts w:ascii="Arial" w:hAnsi="Arial" w:cs="Arial"/>
          <w:sz w:val="22"/>
          <w:szCs w:val="22"/>
        </w:rPr>
        <w:t xml:space="preserve"> </w:t>
      </w:r>
      <w:r w:rsidR="00966C6A">
        <w:rPr>
          <w:rFonts w:ascii="Arial" w:hAnsi="Arial" w:cs="Arial"/>
          <w:sz w:val="22"/>
          <w:szCs w:val="22"/>
        </w:rPr>
        <w:t>номинальной</w:t>
      </w:r>
      <w:r w:rsidR="00966C6A" w:rsidRPr="001A5802">
        <w:rPr>
          <w:rFonts w:ascii="Arial" w:hAnsi="Arial" w:cs="Arial"/>
          <w:sz w:val="22"/>
          <w:szCs w:val="22"/>
        </w:rPr>
        <w:t xml:space="preserve"> </w:t>
      </w:r>
      <w:r w:rsidRPr="001A5802">
        <w:rPr>
          <w:rFonts w:ascii="Arial" w:hAnsi="Arial" w:cs="Arial"/>
          <w:sz w:val="22"/>
          <w:szCs w:val="22"/>
        </w:rPr>
        <w:t>активной мощности, Вт.</w:t>
      </w:r>
    </w:p>
    <w:p w:rsidR="00A9122B" w:rsidRPr="001A5802" w:rsidRDefault="00A9122B"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Измерение потерь без нагрузки должно выполняться путем измерения активной мощности на входном порту </w:t>
      </w:r>
      <w:r w:rsidR="00B72319">
        <w:rPr>
          <w:rFonts w:ascii="Arial" w:hAnsi="Arial" w:cs="Arial"/>
          <w:sz w:val="22"/>
          <w:szCs w:val="22"/>
        </w:rPr>
        <w:t>ИБП</w:t>
      </w:r>
      <w:r w:rsidR="00B72319" w:rsidRPr="001A5802">
        <w:rPr>
          <w:rFonts w:ascii="Arial" w:hAnsi="Arial" w:cs="Arial"/>
          <w:sz w:val="22"/>
          <w:szCs w:val="22"/>
        </w:rPr>
        <w:t xml:space="preserve"> </w:t>
      </w:r>
      <w:r w:rsidR="00901581" w:rsidRPr="001A5802">
        <w:rPr>
          <w:rFonts w:ascii="Arial" w:hAnsi="Arial" w:cs="Arial"/>
          <w:sz w:val="22"/>
          <w:szCs w:val="22"/>
        </w:rPr>
        <w:t>при отсутствии нагрузки.</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Для каждого измерения применяют следующие требования:</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a) </w:t>
      </w:r>
      <w:r w:rsidR="00B72319">
        <w:rPr>
          <w:rFonts w:ascii="Arial" w:hAnsi="Arial" w:cs="Arial"/>
          <w:sz w:val="22"/>
          <w:szCs w:val="22"/>
        </w:rPr>
        <w:t>ИБП</w:t>
      </w:r>
      <w:r w:rsidR="00B72319" w:rsidRPr="001A5802">
        <w:rPr>
          <w:rFonts w:ascii="Arial" w:hAnsi="Arial" w:cs="Arial"/>
          <w:sz w:val="22"/>
          <w:szCs w:val="22"/>
        </w:rPr>
        <w:t xml:space="preserve"> </w:t>
      </w:r>
      <w:r w:rsidRPr="001A5802">
        <w:rPr>
          <w:rFonts w:ascii="Arial" w:hAnsi="Arial" w:cs="Arial"/>
          <w:sz w:val="22"/>
          <w:szCs w:val="22"/>
        </w:rPr>
        <w:t>долж</w:t>
      </w:r>
      <w:r w:rsidR="00B72319">
        <w:rPr>
          <w:rFonts w:ascii="Arial" w:hAnsi="Arial" w:cs="Arial"/>
          <w:sz w:val="22"/>
          <w:szCs w:val="22"/>
        </w:rPr>
        <w:t>е</w:t>
      </w:r>
      <w:r w:rsidRPr="001A5802">
        <w:rPr>
          <w:rFonts w:ascii="Arial" w:hAnsi="Arial" w:cs="Arial"/>
          <w:sz w:val="22"/>
          <w:szCs w:val="22"/>
        </w:rPr>
        <w:t>н работать в нормальном режиме;</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b) </w:t>
      </w:r>
      <w:r w:rsidR="00B72319">
        <w:rPr>
          <w:rFonts w:ascii="Arial" w:hAnsi="Arial" w:cs="Arial"/>
          <w:sz w:val="22"/>
          <w:szCs w:val="22"/>
        </w:rPr>
        <w:t xml:space="preserve">необходимо </w:t>
      </w:r>
      <w:r w:rsidR="00B72319" w:rsidRPr="001A5802">
        <w:rPr>
          <w:rFonts w:ascii="Arial" w:hAnsi="Arial" w:cs="Arial"/>
          <w:sz w:val="22"/>
          <w:szCs w:val="22"/>
        </w:rPr>
        <w:t>предотвра</w:t>
      </w:r>
      <w:r w:rsidR="00B72319">
        <w:rPr>
          <w:rFonts w:ascii="Arial" w:hAnsi="Arial" w:cs="Arial"/>
          <w:sz w:val="22"/>
          <w:szCs w:val="22"/>
        </w:rPr>
        <w:t>тить</w:t>
      </w:r>
      <w:r w:rsidR="00B72319" w:rsidRPr="001A5802">
        <w:rPr>
          <w:rFonts w:ascii="Arial" w:hAnsi="Arial" w:cs="Arial"/>
          <w:sz w:val="22"/>
          <w:szCs w:val="22"/>
        </w:rPr>
        <w:t xml:space="preserve"> передач</w:t>
      </w:r>
      <w:r w:rsidR="00B72319">
        <w:rPr>
          <w:rFonts w:ascii="Arial" w:hAnsi="Arial" w:cs="Arial"/>
          <w:sz w:val="22"/>
          <w:szCs w:val="22"/>
        </w:rPr>
        <w:t>у</w:t>
      </w:r>
      <w:r w:rsidR="00B72319" w:rsidRPr="001A5802">
        <w:rPr>
          <w:rFonts w:ascii="Arial" w:hAnsi="Arial" w:cs="Arial"/>
          <w:sz w:val="22"/>
          <w:szCs w:val="22"/>
        </w:rPr>
        <w:t xml:space="preserve"> </w:t>
      </w:r>
      <w:r w:rsidR="00901581" w:rsidRPr="001A5802">
        <w:rPr>
          <w:rFonts w:ascii="Arial" w:hAnsi="Arial" w:cs="Arial"/>
          <w:sz w:val="22"/>
          <w:szCs w:val="22"/>
        </w:rPr>
        <w:t>энергии к и от устройства</w:t>
      </w:r>
      <w:r w:rsidRPr="001A5802">
        <w:rPr>
          <w:rFonts w:ascii="Arial" w:hAnsi="Arial" w:cs="Arial"/>
          <w:sz w:val="22"/>
          <w:szCs w:val="22"/>
        </w:rPr>
        <w:t xml:space="preserve"> сохранения энергии во время проведения испытаний. </w:t>
      </w:r>
      <w:r w:rsidR="00901581" w:rsidRPr="001A5802">
        <w:rPr>
          <w:rFonts w:ascii="Arial" w:hAnsi="Arial" w:cs="Arial"/>
          <w:sz w:val="22"/>
          <w:szCs w:val="22"/>
        </w:rPr>
        <w:t>Устройство</w:t>
      </w:r>
      <w:r w:rsidRPr="001A5802">
        <w:rPr>
          <w:rFonts w:ascii="Arial" w:hAnsi="Arial" w:cs="Arial"/>
          <w:sz w:val="22"/>
          <w:szCs w:val="22"/>
        </w:rPr>
        <w:t xml:space="preserve"> сохранения энергии может быть отключен во время проведения испытаний,</w:t>
      </w:r>
      <w:r w:rsidR="00B72319">
        <w:rPr>
          <w:rFonts w:ascii="Arial" w:hAnsi="Arial" w:cs="Arial"/>
          <w:sz w:val="22"/>
          <w:szCs w:val="22"/>
        </w:rPr>
        <w:t xml:space="preserve"> для</w:t>
      </w:r>
      <w:r w:rsidRPr="001A5802">
        <w:rPr>
          <w:rFonts w:ascii="Arial" w:hAnsi="Arial" w:cs="Arial"/>
          <w:sz w:val="22"/>
          <w:szCs w:val="22"/>
        </w:rPr>
        <w:t xml:space="preserve"> </w:t>
      </w:r>
      <w:r w:rsidR="00B72319" w:rsidRPr="001A5802">
        <w:rPr>
          <w:rFonts w:ascii="Arial" w:hAnsi="Arial" w:cs="Arial"/>
          <w:sz w:val="22"/>
          <w:szCs w:val="22"/>
        </w:rPr>
        <w:t>предотвра</w:t>
      </w:r>
      <w:r w:rsidR="00B72319">
        <w:rPr>
          <w:rFonts w:ascii="Arial" w:hAnsi="Arial" w:cs="Arial"/>
          <w:sz w:val="22"/>
          <w:szCs w:val="22"/>
        </w:rPr>
        <w:t>щения</w:t>
      </w:r>
      <w:r w:rsidR="00B72319" w:rsidRPr="001A5802">
        <w:rPr>
          <w:rFonts w:ascii="Arial" w:hAnsi="Arial" w:cs="Arial"/>
          <w:sz w:val="22"/>
          <w:szCs w:val="22"/>
        </w:rPr>
        <w:t xml:space="preserve"> </w:t>
      </w:r>
      <w:r w:rsidR="00B72319">
        <w:rPr>
          <w:rFonts w:ascii="Arial" w:hAnsi="Arial" w:cs="Arial"/>
          <w:sz w:val="22"/>
          <w:szCs w:val="22"/>
        </w:rPr>
        <w:t xml:space="preserve">не контролируемой </w:t>
      </w:r>
      <w:r w:rsidRPr="001A5802">
        <w:rPr>
          <w:rFonts w:ascii="Arial" w:hAnsi="Arial" w:cs="Arial"/>
          <w:sz w:val="22"/>
          <w:szCs w:val="22"/>
        </w:rPr>
        <w:t>передач</w:t>
      </w:r>
      <w:r w:rsidR="00B72319">
        <w:rPr>
          <w:rFonts w:ascii="Arial" w:hAnsi="Arial" w:cs="Arial"/>
          <w:sz w:val="22"/>
          <w:szCs w:val="22"/>
        </w:rPr>
        <w:t>и</w:t>
      </w:r>
      <w:r w:rsidRPr="001A5802">
        <w:rPr>
          <w:rFonts w:ascii="Arial" w:hAnsi="Arial" w:cs="Arial"/>
          <w:sz w:val="22"/>
          <w:szCs w:val="22"/>
        </w:rPr>
        <w:t xml:space="preserve"> энергии</w:t>
      </w:r>
      <w:r w:rsidR="00901581" w:rsidRPr="001A5802">
        <w:rPr>
          <w:rFonts w:ascii="Arial" w:hAnsi="Arial" w:cs="Arial"/>
          <w:sz w:val="22"/>
          <w:szCs w:val="22"/>
        </w:rPr>
        <w:t>. В качестве альтернативы, если устройство сохранения энергии подключен во время испытания, перед испытанием он должен находиться в полностью заряженном состоянии</w:t>
      </w:r>
      <w:r w:rsidRPr="001A5802">
        <w:rPr>
          <w:rFonts w:ascii="Arial" w:hAnsi="Arial" w:cs="Arial"/>
          <w:sz w:val="22"/>
          <w:szCs w:val="22"/>
        </w:rPr>
        <w:t>;</w:t>
      </w:r>
    </w:p>
    <w:p w:rsidR="00901581" w:rsidRPr="001A5802" w:rsidRDefault="00901581"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c) </w:t>
      </w:r>
      <w:r w:rsidR="00B72319">
        <w:rPr>
          <w:rFonts w:ascii="Arial" w:hAnsi="Arial" w:cs="Arial"/>
          <w:sz w:val="22"/>
          <w:szCs w:val="22"/>
        </w:rPr>
        <w:t>ИБП</w:t>
      </w:r>
      <w:r w:rsidR="00B72319" w:rsidRPr="001A5802">
        <w:rPr>
          <w:rFonts w:ascii="Arial" w:hAnsi="Arial" w:cs="Arial"/>
          <w:sz w:val="22"/>
          <w:szCs w:val="22"/>
        </w:rPr>
        <w:t xml:space="preserve"> долж</w:t>
      </w:r>
      <w:r w:rsidR="00B72319">
        <w:rPr>
          <w:rFonts w:ascii="Arial" w:hAnsi="Arial" w:cs="Arial"/>
          <w:sz w:val="22"/>
          <w:szCs w:val="22"/>
        </w:rPr>
        <w:t>ен</w:t>
      </w:r>
      <w:r w:rsidR="00B72319" w:rsidRPr="001A5802">
        <w:rPr>
          <w:rFonts w:ascii="Arial" w:hAnsi="Arial" w:cs="Arial"/>
          <w:sz w:val="22"/>
          <w:szCs w:val="22"/>
        </w:rPr>
        <w:t xml:space="preserve"> </w:t>
      </w:r>
      <w:r w:rsidRPr="001A5802">
        <w:rPr>
          <w:rFonts w:ascii="Arial" w:hAnsi="Arial" w:cs="Arial"/>
          <w:sz w:val="22"/>
          <w:szCs w:val="22"/>
        </w:rPr>
        <w:t>функционировать с подключенной нагрузкой в течение достаточного пе</w:t>
      </w:r>
      <w:r w:rsidR="00F822B1">
        <w:rPr>
          <w:rFonts w:ascii="Arial" w:hAnsi="Arial" w:cs="Arial"/>
          <w:sz w:val="22"/>
          <w:szCs w:val="22"/>
        </w:rPr>
        <w:t xml:space="preserve">риода времени, </w:t>
      </w:r>
      <w:r w:rsidR="00643976">
        <w:rPr>
          <w:rFonts w:ascii="Arial" w:hAnsi="Arial" w:cs="Arial"/>
          <w:sz w:val="22"/>
          <w:szCs w:val="22"/>
        </w:rPr>
        <w:t xml:space="preserve">для достижения </w:t>
      </w:r>
      <w:r w:rsidR="00F822B1">
        <w:rPr>
          <w:rFonts w:ascii="Arial" w:hAnsi="Arial" w:cs="Arial"/>
          <w:sz w:val="22"/>
          <w:szCs w:val="22"/>
        </w:rPr>
        <w:t>установившегося режима</w:t>
      </w:r>
      <w:r w:rsidR="00643976" w:rsidRPr="00643976">
        <w:rPr>
          <w:rFonts w:ascii="Arial" w:hAnsi="Arial" w:cs="Arial"/>
          <w:sz w:val="22"/>
          <w:szCs w:val="22"/>
        </w:rPr>
        <w:t xml:space="preserve"> </w:t>
      </w:r>
      <w:r w:rsidR="00643976">
        <w:rPr>
          <w:rFonts w:ascii="Arial" w:hAnsi="Arial" w:cs="Arial"/>
          <w:sz w:val="22"/>
          <w:szCs w:val="22"/>
        </w:rPr>
        <w:t>работы ИБП</w:t>
      </w:r>
      <w:r w:rsidRPr="001A5802">
        <w:rPr>
          <w:rFonts w:ascii="Arial" w:hAnsi="Arial" w:cs="Arial"/>
          <w:sz w:val="22"/>
          <w:szCs w:val="22"/>
        </w:rPr>
        <w:t xml:space="preserve">, </w:t>
      </w:r>
      <w:r w:rsidR="00643976">
        <w:rPr>
          <w:rFonts w:ascii="Arial" w:hAnsi="Arial" w:cs="Arial"/>
          <w:sz w:val="22"/>
          <w:szCs w:val="22"/>
        </w:rPr>
        <w:t xml:space="preserve">который определяют с </w:t>
      </w:r>
      <w:r w:rsidRPr="001A5802">
        <w:rPr>
          <w:rFonts w:ascii="Arial" w:hAnsi="Arial" w:cs="Arial"/>
          <w:sz w:val="22"/>
          <w:szCs w:val="22"/>
        </w:rPr>
        <w:t>помощью одного из следующих средств:</w:t>
      </w:r>
    </w:p>
    <w:p w:rsidR="004E2D36" w:rsidRPr="001A5802" w:rsidRDefault="00901581" w:rsidP="00F822B1">
      <w:pPr>
        <w:pStyle w:val="16"/>
        <w:suppressAutoHyphens w:val="0"/>
        <w:spacing w:line="360" w:lineRule="auto"/>
        <w:ind w:left="709" w:firstLine="709"/>
        <w:jc w:val="both"/>
        <w:rPr>
          <w:rFonts w:ascii="Arial" w:hAnsi="Arial" w:cs="Arial"/>
          <w:sz w:val="22"/>
          <w:szCs w:val="22"/>
        </w:rPr>
      </w:pPr>
      <w:r w:rsidRPr="001A5802">
        <w:rPr>
          <w:rFonts w:ascii="Arial" w:hAnsi="Arial" w:cs="Arial"/>
          <w:sz w:val="22"/>
          <w:szCs w:val="22"/>
        </w:rPr>
        <w:t xml:space="preserve">1) если имеется, продолжительность времени, определенная </w:t>
      </w:r>
      <w:r w:rsidR="00030750" w:rsidRPr="001A5802">
        <w:rPr>
          <w:rFonts w:ascii="Arial" w:hAnsi="Arial" w:cs="Arial"/>
          <w:sz w:val="22"/>
          <w:szCs w:val="22"/>
        </w:rPr>
        <w:t>при проведении типовых испытаний на воздействие повышения те</w:t>
      </w:r>
      <w:r w:rsidR="004E2D36" w:rsidRPr="001A5802">
        <w:rPr>
          <w:rFonts w:ascii="Arial" w:hAnsi="Arial" w:cs="Arial"/>
          <w:sz w:val="22"/>
          <w:szCs w:val="22"/>
        </w:rPr>
        <w:t>мпературы увеличенная на 25 %;</w:t>
      </w:r>
    </w:p>
    <w:p w:rsidR="00030750" w:rsidRPr="001A5802" w:rsidRDefault="004E2D36" w:rsidP="00F822B1">
      <w:pPr>
        <w:pStyle w:val="16"/>
        <w:suppressAutoHyphens w:val="0"/>
        <w:spacing w:line="360" w:lineRule="auto"/>
        <w:ind w:left="709" w:firstLine="709"/>
        <w:jc w:val="both"/>
        <w:rPr>
          <w:rFonts w:ascii="Arial" w:hAnsi="Arial" w:cs="Arial"/>
          <w:sz w:val="22"/>
          <w:szCs w:val="22"/>
        </w:rPr>
      </w:pPr>
      <w:r w:rsidRPr="001A5802">
        <w:rPr>
          <w:rFonts w:ascii="Arial" w:hAnsi="Arial" w:cs="Arial"/>
          <w:sz w:val="22"/>
          <w:szCs w:val="22"/>
        </w:rPr>
        <w:lastRenderedPageBreak/>
        <w:t>2)</w:t>
      </w:r>
      <w:r w:rsidR="00030750" w:rsidRPr="001A5802">
        <w:rPr>
          <w:rFonts w:ascii="Arial" w:hAnsi="Arial" w:cs="Arial"/>
          <w:sz w:val="22"/>
          <w:szCs w:val="22"/>
        </w:rPr>
        <w:t xml:space="preserve"> изменени</w:t>
      </w:r>
      <w:r w:rsidR="00643976">
        <w:rPr>
          <w:rFonts w:ascii="Arial" w:hAnsi="Arial" w:cs="Arial"/>
          <w:sz w:val="22"/>
          <w:szCs w:val="22"/>
        </w:rPr>
        <w:t>е</w:t>
      </w:r>
      <w:r w:rsidR="00030750" w:rsidRPr="001A5802">
        <w:rPr>
          <w:rFonts w:ascii="Arial" w:hAnsi="Arial" w:cs="Arial"/>
          <w:sz w:val="22"/>
          <w:szCs w:val="22"/>
        </w:rPr>
        <w:t xml:space="preserve"> температуры менее чем на 2 ˚C </w:t>
      </w:r>
      <w:r w:rsidR="00643976">
        <w:rPr>
          <w:rFonts w:ascii="Arial" w:hAnsi="Arial" w:cs="Arial"/>
          <w:sz w:val="22"/>
          <w:szCs w:val="22"/>
        </w:rPr>
        <w:t>у</w:t>
      </w:r>
      <w:r w:rsidRPr="001A5802">
        <w:rPr>
          <w:rFonts w:ascii="Arial" w:hAnsi="Arial" w:cs="Arial"/>
          <w:sz w:val="22"/>
          <w:szCs w:val="22"/>
        </w:rPr>
        <w:t xml:space="preserve"> компонентов, рассеивающих мощность со значительной теплоемкостью </w:t>
      </w:r>
      <w:r w:rsidR="00030750" w:rsidRPr="001A5802">
        <w:rPr>
          <w:rFonts w:ascii="Arial" w:hAnsi="Arial" w:cs="Arial"/>
          <w:sz w:val="22"/>
          <w:szCs w:val="22"/>
        </w:rPr>
        <w:t>при проведении не менее трех последовательных регистраций температуры с интервалом времени не менее 10 мин;</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d) каждое условие нагрузки должно быть в диапазоне от 95 % до 105 % применяемой нагрузки, и коэффициент мощности должен быть 0,99 или более;</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e) все</w:t>
      </w:r>
      <w:r w:rsidR="00643976">
        <w:rPr>
          <w:rFonts w:ascii="Arial" w:hAnsi="Arial" w:cs="Arial"/>
          <w:sz w:val="22"/>
          <w:szCs w:val="22"/>
        </w:rPr>
        <w:t xml:space="preserve"> узлы</w:t>
      </w:r>
      <w:r w:rsidRPr="001A5802">
        <w:rPr>
          <w:rFonts w:ascii="Arial" w:hAnsi="Arial" w:cs="Arial"/>
          <w:sz w:val="22"/>
          <w:szCs w:val="22"/>
        </w:rPr>
        <w:t xml:space="preserve"> </w:t>
      </w:r>
      <w:r w:rsidR="00643976">
        <w:rPr>
          <w:rFonts w:ascii="Arial" w:hAnsi="Arial" w:cs="Arial"/>
          <w:sz w:val="22"/>
          <w:szCs w:val="22"/>
        </w:rPr>
        <w:t>ИБП</w:t>
      </w:r>
      <w:r w:rsidRPr="001A5802">
        <w:rPr>
          <w:rFonts w:ascii="Arial" w:hAnsi="Arial" w:cs="Arial"/>
          <w:sz w:val="22"/>
          <w:szCs w:val="22"/>
        </w:rPr>
        <w:t>, предназначенные для работы в нормальном р</w:t>
      </w:r>
      <w:r w:rsidR="004E2D36" w:rsidRPr="001A5802">
        <w:rPr>
          <w:rFonts w:ascii="Arial" w:hAnsi="Arial" w:cs="Arial"/>
          <w:sz w:val="22"/>
          <w:szCs w:val="22"/>
        </w:rPr>
        <w:t>ежиме, должны быть активированы, за исключением:</w:t>
      </w:r>
    </w:p>
    <w:p w:rsidR="004E2D36" w:rsidRPr="001A5802" w:rsidRDefault="004E2D36" w:rsidP="006541DF">
      <w:pPr>
        <w:pStyle w:val="16"/>
        <w:suppressAutoHyphens w:val="0"/>
        <w:spacing w:line="360" w:lineRule="auto"/>
        <w:ind w:left="709" w:firstLine="709"/>
        <w:jc w:val="both"/>
        <w:rPr>
          <w:rFonts w:ascii="Arial" w:hAnsi="Arial" w:cs="Arial"/>
          <w:sz w:val="22"/>
          <w:szCs w:val="22"/>
        </w:rPr>
      </w:pPr>
      <w:r w:rsidRPr="001A5802">
        <w:rPr>
          <w:rFonts w:ascii="Arial" w:hAnsi="Arial" w:cs="Arial"/>
          <w:sz w:val="22"/>
          <w:szCs w:val="22"/>
        </w:rPr>
        <w:t xml:space="preserve">1) любой </w:t>
      </w:r>
      <w:r w:rsidR="00643976">
        <w:rPr>
          <w:rFonts w:ascii="Arial" w:hAnsi="Arial" w:cs="Arial"/>
          <w:sz w:val="22"/>
          <w:szCs w:val="22"/>
        </w:rPr>
        <w:t>узел</w:t>
      </w:r>
      <w:r w:rsidRPr="001A5802">
        <w:rPr>
          <w:rFonts w:ascii="Arial" w:hAnsi="Arial" w:cs="Arial"/>
          <w:sz w:val="22"/>
          <w:szCs w:val="22"/>
        </w:rPr>
        <w:t xml:space="preserve">, не </w:t>
      </w:r>
      <w:r w:rsidR="00643976" w:rsidRPr="001A5802">
        <w:rPr>
          <w:rFonts w:ascii="Arial" w:hAnsi="Arial" w:cs="Arial"/>
          <w:sz w:val="22"/>
          <w:szCs w:val="22"/>
        </w:rPr>
        <w:t>связанн</w:t>
      </w:r>
      <w:r w:rsidR="00643976">
        <w:rPr>
          <w:rFonts w:ascii="Arial" w:hAnsi="Arial" w:cs="Arial"/>
          <w:sz w:val="22"/>
          <w:szCs w:val="22"/>
        </w:rPr>
        <w:t>ый</w:t>
      </w:r>
      <w:r w:rsidR="00643976" w:rsidRPr="001A5802">
        <w:rPr>
          <w:rFonts w:ascii="Arial" w:hAnsi="Arial" w:cs="Arial"/>
          <w:sz w:val="22"/>
          <w:szCs w:val="22"/>
        </w:rPr>
        <w:t xml:space="preserve"> </w:t>
      </w:r>
      <w:r w:rsidRPr="001A5802">
        <w:rPr>
          <w:rFonts w:ascii="Arial" w:hAnsi="Arial" w:cs="Arial"/>
          <w:sz w:val="22"/>
          <w:szCs w:val="22"/>
        </w:rPr>
        <w:t xml:space="preserve">с поддержанием устройства сохранения </w:t>
      </w:r>
      <w:r w:rsidR="006541DF">
        <w:rPr>
          <w:rFonts w:ascii="Arial" w:hAnsi="Arial" w:cs="Arial"/>
          <w:sz w:val="22"/>
          <w:szCs w:val="22"/>
        </w:rPr>
        <w:t xml:space="preserve">(накопления) </w:t>
      </w:r>
      <w:r w:rsidRPr="001A5802">
        <w:rPr>
          <w:rFonts w:ascii="Arial" w:hAnsi="Arial" w:cs="Arial"/>
          <w:sz w:val="22"/>
          <w:szCs w:val="22"/>
        </w:rPr>
        <w:t xml:space="preserve">энергии на полной зарядке, </w:t>
      </w:r>
      <w:r w:rsidR="00604F21">
        <w:rPr>
          <w:rFonts w:ascii="Arial" w:hAnsi="Arial" w:cs="Arial"/>
          <w:sz w:val="22"/>
          <w:szCs w:val="22"/>
        </w:rPr>
        <w:t>в независимости от какой внутренней системы ИБП</w:t>
      </w:r>
      <w:r w:rsidR="00604F21" w:rsidRPr="001A5802" w:rsidDel="00604F21">
        <w:rPr>
          <w:rFonts w:ascii="Arial" w:hAnsi="Arial" w:cs="Arial"/>
          <w:sz w:val="22"/>
          <w:szCs w:val="22"/>
        </w:rPr>
        <w:t xml:space="preserve"> </w:t>
      </w:r>
      <w:r w:rsidR="00604F21">
        <w:rPr>
          <w:rFonts w:ascii="Arial" w:hAnsi="Arial" w:cs="Arial"/>
          <w:sz w:val="22"/>
          <w:szCs w:val="22"/>
        </w:rPr>
        <w:t xml:space="preserve">происходит </w:t>
      </w:r>
      <w:r w:rsidR="00604F21" w:rsidRPr="001A5802">
        <w:rPr>
          <w:rFonts w:ascii="Arial" w:hAnsi="Arial" w:cs="Arial"/>
          <w:sz w:val="22"/>
          <w:szCs w:val="22"/>
        </w:rPr>
        <w:t>пита</w:t>
      </w:r>
      <w:r w:rsidR="00604F21">
        <w:rPr>
          <w:rFonts w:ascii="Arial" w:hAnsi="Arial" w:cs="Arial"/>
          <w:sz w:val="22"/>
          <w:szCs w:val="22"/>
        </w:rPr>
        <w:t>ние</w:t>
      </w:r>
      <w:r w:rsidR="00604F21" w:rsidRPr="001A5802">
        <w:rPr>
          <w:rFonts w:ascii="Arial" w:hAnsi="Arial" w:cs="Arial"/>
          <w:sz w:val="22"/>
          <w:szCs w:val="22"/>
        </w:rPr>
        <w:t xml:space="preserve"> </w:t>
      </w:r>
      <w:r w:rsidR="00604F21">
        <w:rPr>
          <w:rFonts w:ascii="Arial" w:hAnsi="Arial" w:cs="Arial"/>
          <w:sz w:val="22"/>
          <w:szCs w:val="22"/>
        </w:rPr>
        <w:t>узла</w:t>
      </w:r>
      <w:r w:rsidR="002D5C3C" w:rsidRPr="001A5802">
        <w:rPr>
          <w:rFonts w:ascii="Arial" w:hAnsi="Arial" w:cs="Arial"/>
          <w:sz w:val="22"/>
          <w:szCs w:val="22"/>
        </w:rPr>
        <w:t xml:space="preserve"> (например, ЖК-дисплей), </w:t>
      </w:r>
      <w:r w:rsidR="00CE427B">
        <w:rPr>
          <w:rFonts w:ascii="Arial" w:hAnsi="Arial" w:cs="Arial"/>
          <w:sz w:val="22"/>
          <w:szCs w:val="22"/>
        </w:rPr>
        <w:t>допускается</w:t>
      </w:r>
      <w:r w:rsidR="00CE427B" w:rsidRPr="001A5802">
        <w:rPr>
          <w:rFonts w:ascii="Arial" w:hAnsi="Arial" w:cs="Arial"/>
          <w:sz w:val="22"/>
          <w:szCs w:val="22"/>
        </w:rPr>
        <w:t xml:space="preserve"> </w:t>
      </w:r>
      <w:r w:rsidR="00CE427B">
        <w:rPr>
          <w:rFonts w:ascii="Arial" w:hAnsi="Arial" w:cs="Arial"/>
          <w:sz w:val="22"/>
          <w:szCs w:val="22"/>
        </w:rPr>
        <w:t>переводить узел</w:t>
      </w:r>
      <w:r w:rsidR="00CE427B" w:rsidRPr="001A5802">
        <w:rPr>
          <w:rFonts w:ascii="Arial" w:hAnsi="Arial" w:cs="Arial"/>
          <w:sz w:val="22"/>
          <w:szCs w:val="22"/>
        </w:rPr>
        <w:t xml:space="preserve"> </w:t>
      </w:r>
      <w:r w:rsidR="002D5C3C" w:rsidRPr="001A5802">
        <w:rPr>
          <w:rFonts w:ascii="Arial" w:hAnsi="Arial" w:cs="Arial"/>
          <w:sz w:val="22"/>
          <w:szCs w:val="22"/>
        </w:rPr>
        <w:t xml:space="preserve">в режим наименьшего энергопотребления во время </w:t>
      </w:r>
      <w:r w:rsidR="00CE427B">
        <w:rPr>
          <w:rFonts w:ascii="Arial" w:hAnsi="Arial" w:cs="Arial"/>
          <w:sz w:val="22"/>
          <w:szCs w:val="22"/>
        </w:rPr>
        <w:t xml:space="preserve">проведения </w:t>
      </w:r>
      <w:r w:rsidR="002D5C3C" w:rsidRPr="001A5802">
        <w:rPr>
          <w:rFonts w:ascii="Arial" w:hAnsi="Arial" w:cs="Arial"/>
          <w:sz w:val="22"/>
          <w:szCs w:val="22"/>
        </w:rPr>
        <w:t>испытания;</w:t>
      </w:r>
    </w:p>
    <w:p w:rsidR="002D5C3C" w:rsidRPr="001A5802" w:rsidRDefault="002D5C3C" w:rsidP="006541DF">
      <w:pPr>
        <w:pStyle w:val="16"/>
        <w:suppressAutoHyphens w:val="0"/>
        <w:spacing w:line="360" w:lineRule="auto"/>
        <w:ind w:left="709" w:firstLine="709"/>
        <w:jc w:val="both"/>
        <w:rPr>
          <w:rFonts w:ascii="Arial" w:hAnsi="Arial" w:cs="Arial"/>
          <w:sz w:val="22"/>
          <w:szCs w:val="22"/>
        </w:rPr>
      </w:pPr>
      <w:r w:rsidRPr="001A5802">
        <w:rPr>
          <w:rFonts w:ascii="Arial" w:hAnsi="Arial" w:cs="Arial"/>
          <w:sz w:val="22"/>
          <w:szCs w:val="22"/>
        </w:rPr>
        <w:t xml:space="preserve">2) </w:t>
      </w:r>
      <w:r w:rsidR="00604F21" w:rsidRPr="001A5802">
        <w:rPr>
          <w:rFonts w:ascii="Arial" w:hAnsi="Arial" w:cs="Arial"/>
          <w:sz w:val="22"/>
          <w:szCs w:val="22"/>
        </w:rPr>
        <w:t>любо</w:t>
      </w:r>
      <w:r w:rsidR="00604F21">
        <w:rPr>
          <w:rFonts w:ascii="Arial" w:hAnsi="Arial" w:cs="Arial"/>
          <w:sz w:val="22"/>
          <w:szCs w:val="22"/>
        </w:rPr>
        <w:t>й</w:t>
      </w:r>
      <w:r w:rsidR="00604F21" w:rsidRPr="001A5802">
        <w:rPr>
          <w:rFonts w:ascii="Arial" w:hAnsi="Arial" w:cs="Arial"/>
          <w:sz w:val="22"/>
          <w:szCs w:val="22"/>
        </w:rPr>
        <w:t xml:space="preserve"> </w:t>
      </w:r>
      <w:r w:rsidRPr="001A5802">
        <w:rPr>
          <w:rFonts w:ascii="Arial" w:hAnsi="Arial" w:cs="Arial"/>
          <w:sz w:val="22"/>
          <w:szCs w:val="22"/>
        </w:rPr>
        <w:t xml:space="preserve">порт, не </w:t>
      </w:r>
      <w:r w:rsidR="00604F21" w:rsidRPr="001A5802">
        <w:rPr>
          <w:rFonts w:ascii="Arial" w:hAnsi="Arial" w:cs="Arial"/>
          <w:sz w:val="22"/>
          <w:szCs w:val="22"/>
        </w:rPr>
        <w:t>связанн</w:t>
      </w:r>
      <w:r w:rsidR="00604F21">
        <w:rPr>
          <w:rFonts w:ascii="Arial" w:hAnsi="Arial" w:cs="Arial"/>
          <w:sz w:val="22"/>
          <w:szCs w:val="22"/>
        </w:rPr>
        <w:t>ый</w:t>
      </w:r>
      <w:r w:rsidR="00604F21" w:rsidRPr="001A5802">
        <w:rPr>
          <w:rFonts w:ascii="Arial" w:hAnsi="Arial" w:cs="Arial"/>
          <w:sz w:val="22"/>
          <w:szCs w:val="22"/>
        </w:rPr>
        <w:t xml:space="preserve"> </w:t>
      </w:r>
      <w:r w:rsidRPr="001A5802">
        <w:rPr>
          <w:rFonts w:ascii="Arial" w:hAnsi="Arial" w:cs="Arial"/>
          <w:sz w:val="22"/>
          <w:szCs w:val="22"/>
        </w:rPr>
        <w:t xml:space="preserve">с поддержанием устройства сохранения </w:t>
      </w:r>
      <w:r w:rsidR="006541DF">
        <w:rPr>
          <w:rFonts w:ascii="Arial" w:hAnsi="Arial" w:cs="Arial"/>
          <w:sz w:val="22"/>
          <w:szCs w:val="22"/>
        </w:rPr>
        <w:t xml:space="preserve">(накопления) </w:t>
      </w:r>
      <w:r w:rsidRPr="001A5802">
        <w:rPr>
          <w:rFonts w:ascii="Arial" w:hAnsi="Arial" w:cs="Arial"/>
          <w:sz w:val="22"/>
          <w:szCs w:val="22"/>
        </w:rPr>
        <w:t>энергии на полной зарядке</w:t>
      </w:r>
      <w:r w:rsidR="00CE427B">
        <w:rPr>
          <w:rFonts w:ascii="Arial" w:hAnsi="Arial" w:cs="Arial"/>
          <w:sz w:val="22"/>
          <w:szCs w:val="22"/>
        </w:rPr>
        <w:t xml:space="preserve">, </w:t>
      </w:r>
      <w:r w:rsidR="00CE427B" w:rsidRPr="00CE427B">
        <w:rPr>
          <w:rFonts w:ascii="Arial" w:hAnsi="Arial" w:cs="Arial"/>
          <w:sz w:val="22"/>
          <w:szCs w:val="22"/>
        </w:rPr>
        <w:t xml:space="preserve">в независимости от какой внутренней системы ИБП происходит питание </w:t>
      </w:r>
      <w:r w:rsidR="00CE427B">
        <w:rPr>
          <w:rFonts w:ascii="Arial" w:hAnsi="Arial" w:cs="Arial"/>
          <w:sz w:val="22"/>
          <w:szCs w:val="22"/>
        </w:rPr>
        <w:t>порта, его</w:t>
      </w:r>
      <w:r w:rsidRPr="001A5802">
        <w:rPr>
          <w:rFonts w:ascii="Arial" w:hAnsi="Arial" w:cs="Arial"/>
          <w:sz w:val="22"/>
          <w:szCs w:val="22"/>
        </w:rPr>
        <w:t xml:space="preserve"> </w:t>
      </w:r>
      <w:r w:rsidR="00CE427B" w:rsidRPr="001A5802">
        <w:rPr>
          <w:rFonts w:ascii="Arial" w:hAnsi="Arial" w:cs="Arial"/>
          <w:sz w:val="22"/>
          <w:szCs w:val="22"/>
        </w:rPr>
        <w:t>отключ</w:t>
      </w:r>
      <w:r w:rsidR="00CE427B">
        <w:rPr>
          <w:rFonts w:ascii="Arial" w:hAnsi="Arial" w:cs="Arial"/>
          <w:sz w:val="22"/>
          <w:szCs w:val="22"/>
        </w:rPr>
        <w:t>ают</w:t>
      </w:r>
      <w:r w:rsidR="00CE427B" w:rsidRPr="001A5802">
        <w:rPr>
          <w:rFonts w:ascii="Arial" w:hAnsi="Arial" w:cs="Arial"/>
          <w:sz w:val="22"/>
          <w:szCs w:val="22"/>
        </w:rPr>
        <w:t xml:space="preserve"> </w:t>
      </w:r>
      <w:r w:rsidR="00CE427B">
        <w:rPr>
          <w:rFonts w:ascii="Arial" w:hAnsi="Arial" w:cs="Arial"/>
          <w:sz w:val="22"/>
          <w:szCs w:val="22"/>
        </w:rPr>
        <w:t>во</w:t>
      </w:r>
      <w:r w:rsidR="00CE427B" w:rsidRPr="001A5802">
        <w:rPr>
          <w:rFonts w:ascii="Arial" w:hAnsi="Arial" w:cs="Arial"/>
          <w:sz w:val="22"/>
          <w:szCs w:val="22"/>
        </w:rPr>
        <w:t xml:space="preserve"> </w:t>
      </w:r>
      <w:r w:rsidRPr="001A5802">
        <w:rPr>
          <w:rFonts w:ascii="Arial" w:hAnsi="Arial" w:cs="Arial"/>
          <w:sz w:val="22"/>
          <w:szCs w:val="22"/>
        </w:rPr>
        <w:t>время</w:t>
      </w:r>
      <w:r w:rsidR="00CE427B">
        <w:rPr>
          <w:rFonts w:ascii="Arial" w:hAnsi="Arial" w:cs="Arial"/>
          <w:sz w:val="22"/>
          <w:szCs w:val="22"/>
        </w:rPr>
        <w:t xml:space="preserve"> проведения</w:t>
      </w:r>
      <w:r w:rsidRPr="001A5802">
        <w:rPr>
          <w:rFonts w:ascii="Arial" w:hAnsi="Arial" w:cs="Arial"/>
          <w:sz w:val="22"/>
          <w:szCs w:val="22"/>
        </w:rPr>
        <w:t xml:space="preserve"> испытания;</w:t>
      </w:r>
    </w:p>
    <w:p w:rsidR="002D5C3C" w:rsidRPr="001A5802" w:rsidRDefault="002D5C3C" w:rsidP="006541DF">
      <w:pPr>
        <w:pStyle w:val="16"/>
        <w:suppressAutoHyphens w:val="0"/>
        <w:spacing w:line="360" w:lineRule="auto"/>
        <w:ind w:left="709" w:firstLine="709"/>
        <w:jc w:val="both"/>
        <w:rPr>
          <w:rFonts w:ascii="Arial" w:hAnsi="Arial" w:cs="Arial"/>
          <w:sz w:val="22"/>
          <w:szCs w:val="22"/>
        </w:rPr>
      </w:pPr>
      <w:r w:rsidRPr="001A5802">
        <w:rPr>
          <w:rFonts w:ascii="Arial" w:hAnsi="Arial" w:cs="Arial"/>
          <w:sz w:val="22"/>
          <w:szCs w:val="22"/>
        </w:rPr>
        <w:t>3)</w:t>
      </w:r>
      <w:r w:rsidR="009C4169" w:rsidRPr="001A5802">
        <w:rPr>
          <w:rFonts w:ascii="Arial" w:hAnsi="Arial" w:cs="Arial"/>
          <w:sz w:val="22"/>
          <w:szCs w:val="22"/>
        </w:rPr>
        <w:t xml:space="preserve"> выходной</w:t>
      </w:r>
      <w:r w:rsidRPr="001A5802">
        <w:rPr>
          <w:rFonts w:ascii="Arial" w:hAnsi="Arial" w:cs="Arial"/>
          <w:sz w:val="22"/>
          <w:szCs w:val="22"/>
        </w:rPr>
        <w:t xml:space="preserve"> порт</w:t>
      </w:r>
      <w:r w:rsidR="009C4169" w:rsidRPr="001A5802">
        <w:rPr>
          <w:rFonts w:ascii="Arial" w:hAnsi="Arial" w:cs="Arial"/>
          <w:sz w:val="22"/>
          <w:szCs w:val="22"/>
        </w:rPr>
        <w:t xml:space="preserve"> (порты)</w:t>
      </w:r>
      <w:r w:rsidRPr="001A5802">
        <w:rPr>
          <w:rFonts w:ascii="Arial" w:hAnsi="Arial" w:cs="Arial"/>
          <w:sz w:val="22"/>
          <w:szCs w:val="22"/>
        </w:rPr>
        <w:t xml:space="preserve"> переменного тока </w:t>
      </w:r>
      <w:r w:rsidR="00CE427B">
        <w:rPr>
          <w:rFonts w:ascii="Arial" w:hAnsi="Arial" w:cs="Arial"/>
          <w:sz w:val="22"/>
          <w:szCs w:val="22"/>
        </w:rPr>
        <w:t>ИБП</w:t>
      </w:r>
      <w:r w:rsidR="009C4169" w:rsidRPr="001A5802">
        <w:rPr>
          <w:rFonts w:ascii="Arial" w:hAnsi="Arial" w:cs="Arial"/>
          <w:sz w:val="22"/>
          <w:szCs w:val="22"/>
        </w:rPr>
        <w:t xml:space="preserve">, </w:t>
      </w:r>
      <w:r w:rsidR="00CE427B">
        <w:rPr>
          <w:rFonts w:ascii="Arial" w:hAnsi="Arial" w:cs="Arial"/>
          <w:sz w:val="22"/>
          <w:szCs w:val="22"/>
        </w:rPr>
        <w:t>при наличии оставляют без нагрузки</w:t>
      </w:r>
      <w:r w:rsidR="009C4169" w:rsidRPr="001A5802">
        <w:rPr>
          <w:rFonts w:ascii="Arial" w:hAnsi="Arial" w:cs="Arial"/>
          <w:sz w:val="22"/>
          <w:szCs w:val="22"/>
        </w:rPr>
        <w:t xml:space="preserve"> во время </w:t>
      </w:r>
      <w:r w:rsidR="00CE427B">
        <w:rPr>
          <w:rFonts w:ascii="Arial" w:hAnsi="Arial" w:cs="Arial"/>
          <w:sz w:val="22"/>
          <w:szCs w:val="22"/>
        </w:rPr>
        <w:t>проведения испытания</w:t>
      </w:r>
      <w:r w:rsidR="009C4169" w:rsidRPr="001A5802">
        <w:rPr>
          <w:rFonts w:ascii="Arial" w:hAnsi="Arial" w:cs="Arial"/>
          <w:sz w:val="22"/>
          <w:szCs w:val="22"/>
        </w:rPr>
        <w:t>.</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f) </w:t>
      </w:r>
      <w:r w:rsidR="00513C7F" w:rsidRPr="001A5802">
        <w:rPr>
          <w:rFonts w:ascii="Arial" w:hAnsi="Arial" w:cs="Arial"/>
          <w:sz w:val="22"/>
          <w:szCs w:val="22"/>
        </w:rPr>
        <w:t xml:space="preserve">электропитание переменного тока, подаваемое </w:t>
      </w:r>
      <w:r w:rsidRPr="001A5802">
        <w:rPr>
          <w:rFonts w:ascii="Arial" w:hAnsi="Arial" w:cs="Arial"/>
          <w:sz w:val="22"/>
          <w:szCs w:val="22"/>
        </w:rPr>
        <w:t xml:space="preserve">на </w:t>
      </w:r>
      <w:r w:rsidR="00CE427B">
        <w:rPr>
          <w:rFonts w:ascii="Arial" w:hAnsi="Arial" w:cs="Arial"/>
          <w:sz w:val="22"/>
          <w:szCs w:val="22"/>
        </w:rPr>
        <w:t>вход ИБП</w:t>
      </w:r>
      <w:r w:rsidRPr="001A5802">
        <w:rPr>
          <w:rFonts w:ascii="Arial" w:hAnsi="Arial" w:cs="Arial"/>
          <w:sz w:val="22"/>
          <w:szCs w:val="22"/>
        </w:rPr>
        <w:t>, должн</w:t>
      </w:r>
      <w:r w:rsidR="00513C7F" w:rsidRPr="001A5802">
        <w:rPr>
          <w:rFonts w:ascii="Arial" w:hAnsi="Arial" w:cs="Arial"/>
          <w:sz w:val="22"/>
          <w:szCs w:val="22"/>
        </w:rPr>
        <w:t>о</w:t>
      </w:r>
      <w:r w:rsidRPr="001A5802">
        <w:rPr>
          <w:rFonts w:ascii="Arial" w:hAnsi="Arial" w:cs="Arial"/>
          <w:sz w:val="22"/>
          <w:szCs w:val="22"/>
        </w:rPr>
        <w:t xml:space="preserve"> составлять от 97 % до 103</w:t>
      </w:r>
      <w:r w:rsidR="00513C7F" w:rsidRPr="001A5802">
        <w:rPr>
          <w:rFonts w:ascii="Arial" w:hAnsi="Arial" w:cs="Arial"/>
          <w:sz w:val="22"/>
          <w:szCs w:val="22"/>
        </w:rPr>
        <w:t xml:space="preserve"> % </w:t>
      </w:r>
      <w:r w:rsidR="00966C6A">
        <w:rPr>
          <w:rFonts w:ascii="Arial" w:hAnsi="Arial" w:cs="Arial"/>
          <w:sz w:val="22"/>
          <w:szCs w:val="22"/>
        </w:rPr>
        <w:t>номинального</w:t>
      </w:r>
      <w:r w:rsidR="00966C6A" w:rsidRPr="001A5802">
        <w:rPr>
          <w:rFonts w:ascii="Arial" w:hAnsi="Arial" w:cs="Arial"/>
          <w:sz w:val="22"/>
          <w:szCs w:val="22"/>
        </w:rPr>
        <w:t xml:space="preserve"> </w:t>
      </w:r>
      <w:r w:rsidR="00513C7F" w:rsidRPr="001A5802">
        <w:rPr>
          <w:rFonts w:ascii="Arial" w:hAnsi="Arial" w:cs="Arial"/>
          <w:sz w:val="22"/>
          <w:szCs w:val="22"/>
        </w:rPr>
        <w:t>напряжения и</w:t>
      </w:r>
      <w:r w:rsidRPr="001A5802">
        <w:rPr>
          <w:rFonts w:ascii="Arial" w:hAnsi="Arial" w:cs="Arial"/>
          <w:sz w:val="22"/>
          <w:szCs w:val="22"/>
        </w:rPr>
        <w:t xml:space="preserve"> от 99 % до 101 % </w:t>
      </w:r>
      <w:r w:rsidR="00966C6A" w:rsidRPr="001A5802">
        <w:rPr>
          <w:rFonts w:ascii="Arial" w:hAnsi="Arial" w:cs="Arial"/>
          <w:sz w:val="22"/>
          <w:szCs w:val="22"/>
        </w:rPr>
        <w:t>но</w:t>
      </w:r>
      <w:r w:rsidR="00966C6A">
        <w:rPr>
          <w:rFonts w:ascii="Arial" w:hAnsi="Arial" w:cs="Arial"/>
          <w:sz w:val="22"/>
          <w:szCs w:val="22"/>
        </w:rPr>
        <w:t>минальной</w:t>
      </w:r>
      <w:r w:rsidR="00966C6A" w:rsidRPr="001A5802">
        <w:rPr>
          <w:rFonts w:ascii="Arial" w:hAnsi="Arial" w:cs="Arial"/>
          <w:sz w:val="22"/>
          <w:szCs w:val="22"/>
        </w:rPr>
        <w:t xml:space="preserve"> </w:t>
      </w:r>
      <w:r w:rsidRPr="001A5802">
        <w:rPr>
          <w:rFonts w:ascii="Arial" w:hAnsi="Arial" w:cs="Arial"/>
          <w:sz w:val="22"/>
          <w:szCs w:val="22"/>
        </w:rPr>
        <w:t>частоты</w:t>
      </w:r>
      <w:r w:rsidR="00CE427B">
        <w:rPr>
          <w:rFonts w:ascii="Arial" w:hAnsi="Arial" w:cs="Arial"/>
          <w:sz w:val="22"/>
          <w:szCs w:val="22"/>
        </w:rPr>
        <w:t xml:space="preserve"> и не превышать</w:t>
      </w:r>
      <w:r w:rsidRPr="001A5802">
        <w:rPr>
          <w:rFonts w:ascii="Arial" w:hAnsi="Arial" w:cs="Arial"/>
          <w:sz w:val="22"/>
          <w:szCs w:val="22"/>
        </w:rPr>
        <w:t xml:space="preserve"> пределах допуско</w:t>
      </w:r>
      <w:r w:rsidR="00A9122B" w:rsidRPr="001A5802">
        <w:rPr>
          <w:rFonts w:ascii="Arial" w:hAnsi="Arial" w:cs="Arial"/>
          <w:sz w:val="22"/>
          <w:szCs w:val="22"/>
        </w:rPr>
        <w:t>в, установленных IEC 61000-2-2.</w:t>
      </w:r>
    </w:p>
    <w:p w:rsidR="00030750" w:rsidRPr="00C949E3"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C949E3">
        <w:rPr>
          <w:rFonts w:ascii="Arial" w:eastAsia="Arial" w:hAnsi="Arial" w:cs="Arial"/>
          <w:b/>
          <w:bCs/>
          <w:sz w:val="22"/>
          <w:szCs w:val="22"/>
          <w:lang w:val="en-US" w:eastAsia="ru-RU"/>
        </w:rPr>
        <w:t>J</w:t>
      </w:r>
      <w:r w:rsidRPr="00C949E3">
        <w:rPr>
          <w:rFonts w:ascii="Arial" w:eastAsia="Arial" w:hAnsi="Arial" w:cs="Arial"/>
          <w:b/>
          <w:bCs/>
          <w:sz w:val="22"/>
          <w:szCs w:val="22"/>
          <w:lang w:eastAsia="ru-RU"/>
        </w:rPr>
        <w:t>.2.3 Контрольно-измерительные приборы</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Комбинация контрольно-измерительных приборов и преобразователей, используемых для измерения эффективности </w:t>
      </w:r>
      <w:r w:rsidR="00CE427B">
        <w:rPr>
          <w:rFonts w:ascii="Arial" w:hAnsi="Arial" w:cs="Arial"/>
          <w:sz w:val="22"/>
          <w:szCs w:val="22"/>
        </w:rPr>
        <w:t>ИБП</w:t>
      </w:r>
      <w:r w:rsidRPr="001A5802">
        <w:rPr>
          <w:rFonts w:ascii="Arial" w:hAnsi="Arial" w:cs="Arial"/>
          <w:sz w:val="22"/>
          <w:szCs w:val="22"/>
        </w:rPr>
        <w:t>, должна обеспечить:</w:t>
      </w:r>
    </w:p>
    <w:p w:rsidR="00030750" w:rsidRPr="001A5802" w:rsidRDefault="00030750" w:rsidP="00A054E8">
      <w:pPr>
        <w:pStyle w:val="16"/>
        <w:numPr>
          <w:ilvl w:val="0"/>
          <w:numId w:val="17"/>
        </w:numPr>
        <w:suppressAutoHyphens w:val="0"/>
        <w:spacing w:line="360" w:lineRule="auto"/>
        <w:jc w:val="both"/>
        <w:rPr>
          <w:rFonts w:ascii="Arial" w:hAnsi="Arial" w:cs="Arial"/>
          <w:sz w:val="22"/>
          <w:szCs w:val="22"/>
        </w:rPr>
      </w:pPr>
      <w:r w:rsidRPr="001A5802">
        <w:rPr>
          <w:rFonts w:ascii="Arial" w:hAnsi="Arial" w:cs="Arial"/>
          <w:sz w:val="22"/>
          <w:szCs w:val="22"/>
        </w:rPr>
        <w:t xml:space="preserve">измерения истинного </w:t>
      </w:r>
      <w:r w:rsidR="00A054E8" w:rsidRPr="00A054E8">
        <w:rPr>
          <w:rFonts w:ascii="Arial" w:hAnsi="Arial" w:cs="Arial"/>
          <w:sz w:val="22"/>
          <w:szCs w:val="22"/>
        </w:rPr>
        <w:t>СКЗ</w:t>
      </w:r>
      <w:r w:rsidR="00A054E8">
        <w:rPr>
          <w:rFonts w:ascii="Arial" w:hAnsi="Arial" w:cs="Arial"/>
          <w:sz w:val="22"/>
          <w:szCs w:val="22"/>
        </w:rPr>
        <w:t xml:space="preserve"> </w:t>
      </w:r>
      <w:r w:rsidRPr="001A5802">
        <w:rPr>
          <w:rFonts w:ascii="Arial" w:hAnsi="Arial" w:cs="Arial"/>
          <w:sz w:val="22"/>
          <w:szCs w:val="22"/>
        </w:rPr>
        <w:t xml:space="preserve">активной входной и выходной мощностей с неопределенностью менее или равной 0,5 % при полной </w:t>
      </w:r>
      <w:r w:rsidR="00966C6A" w:rsidRPr="001A5802">
        <w:rPr>
          <w:rFonts w:ascii="Arial" w:hAnsi="Arial" w:cs="Arial"/>
          <w:sz w:val="22"/>
          <w:szCs w:val="22"/>
        </w:rPr>
        <w:t>но</w:t>
      </w:r>
      <w:r w:rsidR="00966C6A">
        <w:rPr>
          <w:rFonts w:ascii="Arial" w:hAnsi="Arial" w:cs="Arial"/>
          <w:sz w:val="22"/>
          <w:szCs w:val="22"/>
        </w:rPr>
        <w:t>минальной</w:t>
      </w:r>
      <w:r w:rsidR="00966C6A" w:rsidRPr="001A5802">
        <w:rPr>
          <w:rFonts w:ascii="Arial" w:hAnsi="Arial" w:cs="Arial"/>
          <w:sz w:val="22"/>
          <w:szCs w:val="22"/>
        </w:rPr>
        <w:t xml:space="preserve"> </w:t>
      </w:r>
      <w:r w:rsidRPr="001A5802">
        <w:rPr>
          <w:rFonts w:ascii="Arial" w:hAnsi="Arial" w:cs="Arial"/>
          <w:sz w:val="22"/>
          <w:szCs w:val="22"/>
        </w:rPr>
        <w:t xml:space="preserve">нагрузке и при 95 %-ном уровне достоверности, </w:t>
      </w:r>
      <w:r w:rsidR="00700CA5" w:rsidRPr="001A5802">
        <w:rPr>
          <w:rFonts w:ascii="Arial" w:hAnsi="Arial" w:cs="Arial"/>
          <w:sz w:val="22"/>
          <w:szCs w:val="22"/>
        </w:rPr>
        <w:t>включая влияние</w:t>
      </w:r>
      <w:r w:rsidRPr="001A5802">
        <w:rPr>
          <w:rFonts w:ascii="Arial" w:hAnsi="Arial" w:cs="Arial"/>
          <w:sz w:val="22"/>
          <w:szCs w:val="22"/>
        </w:rPr>
        <w:t xml:space="preserve"> сигнал</w:t>
      </w:r>
      <w:r w:rsidR="00700CA5" w:rsidRPr="001A5802">
        <w:rPr>
          <w:rFonts w:ascii="Arial" w:hAnsi="Arial" w:cs="Arial"/>
          <w:sz w:val="22"/>
          <w:szCs w:val="22"/>
        </w:rPr>
        <w:t>ов</w:t>
      </w:r>
      <w:r w:rsidRPr="001A5802">
        <w:rPr>
          <w:rFonts w:ascii="Arial" w:hAnsi="Arial" w:cs="Arial"/>
          <w:sz w:val="22"/>
          <w:szCs w:val="22"/>
        </w:rPr>
        <w:t xml:space="preserve"> напряжения и тока гармонически</w:t>
      </w:r>
      <w:r w:rsidR="00C949E3" w:rsidRPr="001A5802">
        <w:rPr>
          <w:rFonts w:ascii="Arial" w:hAnsi="Arial" w:cs="Arial"/>
          <w:sz w:val="22"/>
          <w:szCs w:val="22"/>
        </w:rPr>
        <w:t>х</w:t>
      </w:r>
      <w:r w:rsidRPr="001A5802">
        <w:rPr>
          <w:rFonts w:ascii="Arial" w:hAnsi="Arial" w:cs="Arial"/>
          <w:sz w:val="22"/>
          <w:szCs w:val="22"/>
        </w:rPr>
        <w:t xml:space="preserve"> составляющи</w:t>
      </w:r>
      <w:r w:rsidR="00C949E3" w:rsidRPr="001A5802">
        <w:rPr>
          <w:rFonts w:ascii="Arial" w:hAnsi="Arial" w:cs="Arial"/>
          <w:sz w:val="22"/>
          <w:szCs w:val="22"/>
        </w:rPr>
        <w:t>х</w:t>
      </w:r>
      <w:r w:rsidRPr="001A5802">
        <w:rPr>
          <w:rFonts w:ascii="Arial" w:hAnsi="Arial" w:cs="Arial"/>
          <w:sz w:val="22"/>
          <w:szCs w:val="22"/>
        </w:rPr>
        <w:t>;</w:t>
      </w:r>
    </w:p>
    <w:p w:rsidR="00030750" w:rsidRPr="001A5802" w:rsidRDefault="00030750" w:rsidP="006541D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одновременное измерение входных и выходных величин.</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Под уровнем достоверности неопределенности контрольно-измерительных приборов следует понимать, что измерения, проведенные такими приборами, обеспечивают точность в пределах неопределенности. Нормальное распределение данных с коэффициентом покрытия 1,960 представляют уровень достоверности 95 %, который является общепринятым уровнем. Дополнительная информация представлена в ISO/IEC Guide 98-3.</w:t>
      </w:r>
    </w:p>
    <w:p w:rsidR="00030750" w:rsidRPr="001A5802" w:rsidRDefault="006541DF" w:rsidP="006541DF">
      <w:pPr>
        <w:pStyle w:val="16"/>
        <w:suppressAutoHyphens w:val="0"/>
        <w:spacing w:line="360" w:lineRule="auto"/>
        <w:ind w:firstLine="709"/>
        <w:jc w:val="both"/>
        <w:rPr>
          <w:rFonts w:ascii="Arial" w:hAnsi="Arial" w:cs="Arial"/>
          <w:sz w:val="22"/>
          <w:szCs w:val="22"/>
        </w:rPr>
      </w:pPr>
      <w:r>
        <w:rPr>
          <w:rFonts w:ascii="Arial" w:eastAsia="Calibri" w:hAnsi="Arial" w:cs="Arial"/>
          <w:color w:val="000000"/>
          <w:spacing w:val="40"/>
          <w:sz w:val="20"/>
          <w:lang w:eastAsia="en-US"/>
        </w:rPr>
        <w:t xml:space="preserve">Примечание </w:t>
      </w:r>
      <w:r w:rsidRPr="002B3987">
        <w:rPr>
          <w:rFonts w:ascii="Arial" w:eastAsia="Calibri" w:hAnsi="Arial" w:cs="Arial"/>
          <w:color w:val="000000"/>
          <w:spacing w:val="80"/>
          <w:sz w:val="20"/>
          <w:lang w:eastAsia="en-US"/>
        </w:rPr>
        <w:t>―</w:t>
      </w:r>
      <w:r w:rsidR="00030750" w:rsidRPr="001A5802">
        <w:rPr>
          <w:rFonts w:ascii="Arial" w:hAnsi="Arial" w:cs="Arial"/>
          <w:sz w:val="22"/>
          <w:szCs w:val="22"/>
        </w:rPr>
        <w:t xml:space="preserve"> </w:t>
      </w:r>
      <w:r w:rsidR="00030750" w:rsidRPr="006541DF">
        <w:rPr>
          <w:rFonts w:ascii="Arial" w:hAnsi="Arial" w:cs="Arial"/>
          <w:sz w:val="20"/>
        </w:rPr>
        <w:t>Одновременное измерение входных и выходных характеристик</w:t>
      </w:r>
      <w:r w:rsidR="00E37191">
        <w:rPr>
          <w:rFonts w:ascii="Arial" w:hAnsi="Arial" w:cs="Arial"/>
          <w:sz w:val="20"/>
        </w:rPr>
        <w:t xml:space="preserve"> как правило</w:t>
      </w:r>
      <w:r w:rsidR="00030750" w:rsidRPr="006541DF">
        <w:rPr>
          <w:rFonts w:ascii="Arial" w:hAnsi="Arial" w:cs="Arial"/>
          <w:sz w:val="20"/>
        </w:rPr>
        <w:t xml:space="preserve"> обеспечивается </w:t>
      </w:r>
      <w:r w:rsidR="00E37191">
        <w:rPr>
          <w:rFonts w:ascii="Arial" w:hAnsi="Arial" w:cs="Arial"/>
          <w:sz w:val="20"/>
        </w:rPr>
        <w:t xml:space="preserve">при помощи </w:t>
      </w:r>
      <w:r w:rsidR="00030750" w:rsidRPr="006541DF">
        <w:rPr>
          <w:rFonts w:ascii="Arial" w:hAnsi="Arial" w:cs="Arial"/>
          <w:sz w:val="20"/>
        </w:rPr>
        <w:t xml:space="preserve">отдельных контрольно-измерительных приборов на входе и на выходе. Тем не менее один </w:t>
      </w:r>
      <w:r w:rsidR="00E37191">
        <w:rPr>
          <w:rFonts w:ascii="Arial" w:hAnsi="Arial" w:cs="Arial"/>
          <w:sz w:val="20"/>
        </w:rPr>
        <w:t>одиночный</w:t>
      </w:r>
      <w:r w:rsidR="00E37191" w:rsidRPr="006541DF">
        <w:rPr>
          <w:rFonts w:ascii="Arial" w:hAnsi="Arial" w:cs="Arial"/>
          <w:sz w:val="20"/>
        </w:rPr>
        <w:t xml:space="preserve"> </w:t>
      </w:r>
      <w:r w:rsidR="00030750" w:rsidRPr="006541DF">
        <w:rPr>
          <w:rFonts w:ascii="Arial" w:hAnsi="Arial" w:cs="Arial"/>
          <w:sz w:val="20"/>
        </w:rPr>
        <w:t>многоканальный контрольно-измерительный прибор, обеспечивающий быструю последовательную выборку («мультиплексированная выборка»), может обеспечить одновременные измерения.</w:t>
      </w:r>
    </w:p>
    <w:p w:rsidR="00030750" w:rsidRPr="00EA6D79"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EA6D79">
        <w:rPr>
          <w:rFonts w:ascii="Arial" w:eastAsia="Arial" w:hAnsi="Arial" w:cs="Arial"/>
          <w:b/>
          <w:bCs/>
          <w:sz w:val="22"/>
          <w:szCs w:val="22"/>
          <w:lang w:val="en-US" w:eastAsia="ru-RU"/>
        </w:rPr>
        <w:lastRenderedPageBreak/>
        <w:t>J</w:t>
      </w:r>
      <w:r w:rsidRPr="00EA6D79">
        <w:rPr>
          <w:rFonts w:ascii="Arial" w:eastAsia="Arial" w:hAnsi="Arial" w:cs="Arial"/>
          <w:b/>
          <w:bCs/>
          <w:sz w:val="22"/>
          <w:szCs w:val="22"/>
          <w:lang w:eastAsia="ru-RU"/>
        </w:rPr>
        <w:t>.3 Метод измерений</w:t>
      </w:r>
    </w:p>
    <w:p w:rsidR="00030750" w:rsidRPr="00EA6D79"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EA6D79">
        <w:rPr>
          <w:rFonts w:ascii="Arial" w:eastAsia="Arial" w:hAnsi="Arial" w:cs="Arial"/>
          <w:b/>
          <w:bCs/>
          <w:sz w:val="22"/>
          <w:szCs w:val="22"/>
          <w:lang w:val="en-US" w:eastAsia="ru-RU"/>
        </w:rPr>
        <w:t>J</w:t>
      </w:r>
      <w:r w:rsidRPr="00EA6D79">
        <w:rPr>
          <w:rFonts w:ascii="Arial" w:eastAsia="Arial" w:hAnsi="Arial" w:cs="Arial"/>
          <w:b/>
          <w:bCs/>
          <w:sz w:val="22"/>
          <w:szCs w:val="22"/>
          <w:lang w:eastAsia="ru-RU"/>
        </w:rPr>
        <w:t>.3.1 Стандартный метод</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При условиях, установленных в J.2.1 и J.2.2, и при использовании контрольно-измерительных приборов, описанных в J.2.3, измерение эффективности </w:t>
      </w:r>
      <w:r w:rsidR="00E37191">
        <w:rPr>
          <w:rFonts w:ascii="Arial" w:hAnsi="Arial" w:cs="Arial"/>
          <w:sz w:val="22"/>
          <w:szCs w:val="22"/>
        </w:rPr>
        <w:t>ИБП</w:t>
      </w:r>
      <w:r w:rsidR="00E37191" w:rsidRPr="001A5802">
        <w:rPr>
          <w:rFonts w:ascii="Arial" w:hAnsi="Arial" w:cs="Arial"/>
          <w:sz w:val="22"/>
          <w:szCs w:val="22"/>
        </w:rPr>
        <w:t xml:space="preserve"> </w:t>
      </w:r>
      <w:r w:rsidRPr="001A5802">
        <w:rPr>
          <w:rFonts w:ascii="Arial" w:hAnsi="Arial" w:cs="Arial"/>
          <w:sz w:val="22"/>
          <w:szCs w:val="22"/>
        </w:rPr>
        <w:t>должно быть проведено следующим образом:</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a) на выход </w:t>
      </w:r>
      <w:r w:rsidR="00E37191">
        <w:rPr>
          <w:rFonts w:ascii="Arial" w:hAnsi="Arial" w:cs="Arial"/>
          <w:sz w:val="22"/>
          <w:szCs w:val="22"/>
        </w:rPr>
        <w:t>ИБП прикладывают</w:t>
      </w:r>
      <w:r w:rsidRPr="001A5802">
        <w:rPr>
          <w:rFonts w:ascii="Arial" w:hAnsi="Arial" w:cs="Arial"/>
          <w:sz w:val="22"/>
          <w:szCs w:val="22"/>
        </w:rPr>
        <w:t xml:space="preserve"> 100 %-ная эталонная испытательная нагрузка и</w:t>
      </w:r>
      <w:r w:rsidR="00E37191">
        <w:rPr>
          <w:rFonts w:ascii="Arial" w:hAnsi="Arial" w:cs="Arial"/>
          <w:sz w:val="22"/>
          <w:szCs w:val="22"/>
        </w:rPr>
        <w:t xml:space="preserve"> выдерживают</w:t>
      </w:r>
      <w:r w:rsidRPr="001A5802">
        <w:rPr>
          <w:rFonts w:ascii="Arial" w:hAnsi="Arial" w:cs="Arial"/>
          <w:sz w:val="22"/>
          <w:szCs w:val="22"/>
        </w:rPr>
        <w:t xml:space="preserve"> время </w:t>
      </w:r>
      <w:r w:rsidR="00E37191">
        <w:rPr>
          <w:rFonts w:ascii="Arial" w:hAnsi="Arial" w:cs="Arial"/>
          <w:sz w:val="22"/>
          <w:szCs w:val="22"/>
        </w:rPr>
        <w:t xml:space="preserve">необходимое </w:t>
      </w:r>
      <w:r w:rsidRPr="001A5802">
        <w:rPr>
          <w:rFonts w:ascii="Arial" w:hAnsi="Arial" w:cs="Arial"/>
          <w:sz w:val="22"/>
          <w:szCs w:val="22"/>
        </w:rPr>
        <w:t xml:space="preserve">стабилизации </w:t>
      </w:r>
      <w:r w:rsidR="00E37191">
        <w:rPr>
          <w:rFonts w:ascii="Arial" w:hAnsi="Arial" w:cs="Arial"/>
          <w:sz w:val="22"/>
          <w:szCs w:val="22"/>
        </w:rPr>
        <w:t>и</w:t>
      </w:r>
      <w:r w:rsidR="00E37191" w:rsidRPr="001A5802">
        <w:rPr>
          <w:rFonts w:ascii="Arial" w:hAnsi="Arial" w:cs="Arial"/>
          <w:sz w:val="22"/>
          <w:szCs w:val="22"/>
        </w:rPr>
        <w:t xml:space="preserve"> </w:t>
      </w:r>
      <w:r w:rsidRPr="001A5802">
        <w:rPr>
          <w:rFonts w:ascii="Arial" w:hAnsi="Arial" w:cs="Arial"/>
          <w:sz w:val="22"/>
          <w:szCs w:val="22"/>
        </w:rPr>
        <w:t>достижения установившихся условий, как указано выше;</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b) одновременно </w:t>
      </w:r>
      <w:r w:rsidR="00E37191">
        <w:rPr>
          <w:rFonts w:ascii="Arial" w:hAnsi="Arial" w:cs="Arial"/>
          <w:sz w:val="22"/>
          <w:szCs w:val="22"/>
        </w:rPr>
        <w:t xml:space="preserve">проводят </w:t>
      </w:r>
      <w:r w:rsidRPr="001A5802">
        <w:rPr>
          <w:rFonts w:ascii="Arial" w:hAnsi="Arial" w:cs="Arial"/>
          <w:sz w:val="22"/>
          <w:szCs w:val="22"/>
        </w:rPr>
        <w:t xml:space="preserve">измерения значений активной мощности на входе, Вт, и активной мощности на выходе, Вт, </w:t>
      </w:r>
      <w:r w:rsidR="000F2D22">
        <w:rPr>
          <w:rFonts w:ascii="Arial" w:hAnsi="Arial" w:cs="Arial"/>
          <w:sz w:val="22"/>
          <w:szCs w:val="22"/>
        </w:rPr>
        <w:t>р</w:t>
      </w:r>
      <w:r w:rsidR="00E37191">
        <w:rPr>
          <w:rFonts w:ascii="Arial" w:hAnsi="Arial" w:cs="Arial"/>
          <w:sz w:val="22"/>
          <w:szCs w:val="22"/>
        </w:rPr>
        <w:t>егистрируют</w:t>
      </w:r>
      <w:r w:rsidRPr="001A5802">
        <w:rPr>
          <w:rFonts w:ascii="Arial" w:hAnsi="Arial" w:cs="Arial"/>
          <w:sz w:val="22"/>
          <w:szCs w:val="22"/>
        </w:rPr>
        <w:t xml:space="preserve"> три последовательных показания, снятые с интервалом времени между измерениями не более 15 мин. </w:t>
      </w:r>
      <w:r w:rsidR="00244A44" w:rsidRPr="001A5802">
        <w:rPr>
          <w:rFonts w:ascii="Arial" w:hAnsi="Arial" w:cs="Arial"/>
          <w:sz w:val="22"/>
          <w:szCs w:val="22"/>
        </w:rPr>
        <w:t xml:space="preserve">В качестве альтернативы входная и выходная энергия </w:t>
      </w:r>
      <w:r w:rsidR="00821E1B">
        <w:rPr>
          <w:rFonts w:ascii="Arial" w:hAnsi="Arial" w:cs="Arial"/>
          <w:sz w:val="22"/>
          <w:szCs w:val="22"/>
        </w:rPr>
        <w:t>измеряют</w:t>
      </w:r>
      <w:r w:rsidR="00244A44" w:rsidRPr="001A5802">
        <w:rPr>
          <w:rFonts w:ascii="Arial" w:hAnsi="Arial" w:cs="Arial"/>
          <w:sz w:val="22"/>
          <w:szCs w:val="22"/>
        </w:rPr>
        <w:t xml:space="preserve"> одновременно в течение 15 мин. </w:t>
      </w:r>
      <w:r w:rsidRPr="001A5802">
        <w:rPr>
          <w:rFonts w:ascii="Arial" w:hAnsi="Arial" w:cs="Arial"/>
          <w:sz w:val="22"/>
          <w:szCs w:val="22"/>
        </w:rPr>
        <w:t xml:space="preserve">Эффективность </w:t>
      </w:r>
      <w:r w:rsidR="00821E1B">
        <w:rPr>
          <w:rFonts w:ascii="Arial" w:hAnsi="Arial" w:cs="Arial"/>
          <w:sz w:val="22"/>
          <w:szCs w:val="22"/>
        </w:rPr>
        <w:t>ИБП</w:t>
      </w:r>
      <w:r w:rsidR="00821E1B" w:rsidRPr="001A5802">
        <w:rPr>
          <w:rFonts w:ascii="Arial" w:hAnsi="Arial" w:cs="Arial"/>
          <w:sz w:val="22"/>
          <w:szCs w:val="22"/>
        </w:rPr>
        <w:t xml:space="preserve"> </w:t>
      </w:r>
      <w:r w:rsidR="00821E1B">
        <w:rPr>
          <w:rFonts w:ascii="Arial" w:hAnsi="Arial" w:cs="Arial"/>
          <w:sz w:val="22"/>
          <w:szCs w:val="22"/>
        </w:rPr>
        <w:t xml:space="preserve">рассчитывают </w:t>
      </w:r>
      <w:r w:rsidRPr="001A5802">
        <w:rPr>
          <w:rFonts w:ascii="Arial" w:hAnsi="Arial" w:cs="Arial"/>
          <w:sz w:val="22"/>
          <w:szCs w:val="22"/>
        </w:rPr>
        <w:t>для каждо</w:t>
      </w:r>
      <w:r w:rsidR="00244A44" w:rsidRPr="001A5802">
        <w:rPr>
          <w:rFonts w:ascii="Arial" w:hAnsi="Arial" w:cs="Arial"/>
          <w:sz w:val="22"/>
          <w:szCs w:val="22"/>
        </w:rPr>
        <w:t>й пары зарегистрированных значений</w:t>
      </w:r>
      <w:r w:rsidRPr="001A5802">
        <w:rPr>
          <w:rFonts w:ascii="Arial" w:hAnsi="Arial" w:cs="Arial"/>
          <w:sz w:val="22"/>
          <w:szCs w:val="22"/>
        </w:rPr>
        <w:t>.</w:t>
      </w:r>
    </w:p>
    <w:p w:rsidR="00030750" w:rsidRPr="006541DF" w:rsidRDefault="006541DF"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Примечание 1</w:t>
      </w:r>
      <w:r w:rsidRPr="002B3987">
        <w:rPr>
          <w:rFonts w:ascii="Arial" w:eastAsia="Calibri" w:hAnsi="Arial" w:cs="Arial"/>
          <w:color w:val="000000"/>
          <w:spacing w:val="80"/>
          <w:sz w:val="20"/>
          <w:lang w:eastAsia="en-US"/>
        </w:rPr>
        <w:t>―</w:t>
      </w:r>
      <w:r w:rsidR="00030750" w:rsidRPr="001A5802">
        <w:rPr>
          <w:rFonts w:ascii="Arial" w:hAnsi="Arial" w:cs="Arial"/>
          <w:sz w:val="22"/>
          <w:szCs w:val="22"/>
        </w:rPr>
        <w:t xml:space="preserve"> </w:t>
      </w:r>
      <w:r w:rsidR="00030750" w:rsidRPr="006541DF">
        <w:rPr>
          <w:rFonts w:ascii="Arial" w:hAnsi="Arial" w:cs="Arial"/>
          <w:sz w:val="20"/>
          <w:szCs w:val="22"/>
        </w:rPr>
        <w:t xml:space="preserve">Если эталонная испытательная нагрузка реализована посредством возврата выходной мощности на вход </w:t>
      </w:r>
      <w:r w:rsidR="00821E1B">
        <w:rPr>
          <w:rFonts w:ascii="Arial" w:hAnsi="Arial" w:cs="Arial"/>
          <w:sz w:val="20"/>
          <w:szCs w:val="22"/>
        </w:rPr>
        <w:t>ИБП</w:t>
      </w:r>
      <w:r w:rsidR="00030750" w:rsidRPr="006541DF">
        <w:rPr>
          <w:rFonts w:ascii="Arial" w:hAnsi="Arial" w:cs="Arial"/>
          <w:sz w:val="20"/>
          <w:szCs w:val="22"/>
        </w:rPr>
        <w:t xml:space="preserve">, общая входная мощность равняется выходной мощности </w:t>
      </w:r>
      <w:r w:rsidR="00821E1B">
        <w:rPr>
          <w:rFonts w:ascii="Arial" w:hAnsi="Arial" w:cs="Arial"/>
          <w:sz w:val="20"/>
          <w:szCs w:val="22"/>
        </w:rPr>
        <w:t>ИБП</w:t>
      </w:r>
      <w:r w:rsidR="00821E1B" w:rsidRPr="006541DF">
        <w:rPr>
          <w:rFonts w:ascii="Arial" w:hAnsi="Arial" w:cs="Arial"/>
          <w:sz w:val="20"/>
          <w:szCs w:val="22"/>
        </w:rPr>
        <w:t xml:space="preserve"> </w:t>
      </w:r>
      <w:r w:rsidR="00030750" w:rsidRPr="006541DF">
        <w:rPr>
          <w:rFonts w:ascii="Arial" w:hAnsi="Arial" w:cs="Arial"/>
          <w:sz w:val="20"/>
          <w:szCs w:val="22"/>
        </w:rPr>
        <w:t xml:space="preserve">с </w:t>
      </w:r>
      <w:r w:rsidR="00821E1B" w:rsidRPr="006541DF">
        <w:rPr>
          <w:rFonts w:ascii="Arial" w:hAnsi="Arial" w:cs="Arial"/>
          <w:sz w:val="20"/>
          <w:szCs w:val="22"/>
        </w:rPr>
        <w:t>добав</w:t>
      </w:r>
      <w:r w:rsidR="00821E1B">
        <w:rPr>
          <w:rFonts w:ascii="Arial" w:hAnsi="Arial" w:cs="Arial"/>
          <w:sz w:val="20"/>
          <w:szCs w:val="22"/>
        </w:rPr>
        <w:t>лением</w:t>
      </w:r>
      <w:r w:rsidR="00821E1B" w:rsidRPr="006541DF">
        <w:rPr>
          <w:rFonts w:ascii="Arial" w:hAnsi="Arial" w:cs="Arial"/>
          <w:sz w:val="20"/>
          <w:szCs w:val="22"/>
        </w:rPr>
        <w:t xml:space="preserve"> </w:t>
      </w:r>
      <w:r w:rsidR="00030750" w:rsidRPr="006541DF">
        <w:rPr>
          <w:rFonts w:ascii="Arial" w:hAnsi="Arial" w:cs="Arial"/>
          <w:sz w:val="20"/>
          <w:szCs w:val="22"/>
        </w:rPr>
        <w:t xml:space="preserve">мощности, </w:t>
      </w:r>
      <w:r w:rsidR="00821E1B">
        <w:rPr>
          <w:rFonts w:ascii="Arial" w:hAnsi="Arial" w:cs="Arial"/>
          <w:sz w:val="20"/>
          <w:szCs w:val="22"/>
        </w:rPr>
        <w:t>подключ</w:t>
      </w:r>
      <w:r w:rsidR="000F2D22">
        <w:rPr>
          <w:rFonts w:ascii="Arial" w:hAnsi="Arial" w:cs="Arial"/>
          <w:sz w:val="20"/>
          <w:szCs w:val="22"/>
        </w:rPr>
        <w:t>а</w:t>
      </w:r>
      <w:r w:rsidR="00821E1B">
        <w:rPr>
          <w:rFonts w:ascii="Arial" w:hAnsi="Arial" w:cs="Arial"/>
          <w:sz w:val="20"/>
          <w:szCs w:val="22"/>
        </w:rPr>
        <w:t>емой</w:t>
      </w:r>
      <w:r w:rsidR="00821E1B" w:rsidRPr="006541DF">
        <w:rPr>
          <w:rFonts w:ascii="Arial" w:hAnsi="Arial" w:cs="Arial"/>
          <w:sz w:val="20"/>
          <w:szCs w:val="22"/>
        </w:rPr>
        <w:t xml:space="preserve"> </w:t>
      </w:r>
      <w:r w:rsidR="00030750" w:rsidRPr="006541DF">
        <w:rPr>
          <w:rFonts w:ascii="Arial" w:hAnsi="Arial" w:cs="Arial"/>
          <w:sz w:val="20"/>
          <w:szCs w:val="22"/>
        </w:rPr>
        <w:t>входным источником переменного тока.</w:t>
      </w:r>
    </w:p>
    <w:p w:rsidR="00030750" w:rsidRPr="006541DF" w:rsidRDefault="006541DF"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Примечание 2</w:t>
      </w:r>
      <w:r w:rsidRPr="002B3987">
        <w:rPr>
          <w:rFonts w:ascii="Arial" w:eastAsia="Calibri" w:hAnsi="Arial" w:cs="Arial"/>
          <w:color w:val="000000"/>
          <w:spacing w:val="80"/>
          <w:sz w:val="20"/>
          <w:lang w:eastAsia="en-US"/>
        </w:rPr>
        <w:t>―</w:t>
      </w:r>
      <w:r w:rsidR="00030750" w:rsidRPr="001A5802">
        <w:rPr>
          <w:rFonts w:ascii="Arial" w:hAnsi="Arial" w:cs="Arial"/>
          <w:sz w:val="22"/>
          <w:szCs w:val="22"/>
        </w:rPr>
        <w:t xml:space="preserve"> </w:t>
      </w:r>
      <w:r w:rsidR="00030750" w:rsidRPr="006541DF">
        <w:rPr>
          <w:rFonts w:ascii="Arial" w:hAnsi="Arial" w:cs="Arial"/>
          <w:sz w:val="20"/>
          <w:szCs w:val="22"/>
        </w:rPr>
        <w:t xml:space="preserve">Если </w:t>
      </w:r>
      <w:r w:rsidR="00821E1B">
        <w:rPr>
          <w:rFonts w:ascii="Arial" w:hAnsi="Arial" w:cs="Arial"/>
          <w:sz w:val="20"/>
          <w:szCs w:val="22"/>
        </w:rPr>
        <w:t>ИБП</w:t>
      </w:r>
      <w:r w:rsidR="00821E1B" w:rsidRPr="006541DF">
        <w:rPr>
          <w:rFonts w:ascii="Arial" w:hAnsi="Arial" w:cs="Arial"/>
          <w:sz w:val="20"/>
          <w:szCs w:val="22"/>
        </w:rPr>
        <w:t xml:space="preserve"> </w:t>
      </w:r>
      <w:r w:rsidR="00030750" w:rsidRPr="006541DF">
        <w:rPr>
          <w:rFonts w:ascii="Arial" w:hAnsi="Arial" w:cs="Arial"/>
          <w:sz w:val="20"/>
          <w:szCs w:val="22"/>
        </w:rPr>
        <w:t>соединена более чем с одним входным источником, активная входная мощность рассматривается как сумма всех входных мощностей.</w:t>
      </w:r>
    </w:p>
    <w:p w:rsidR="00030750" w:rsidRPr="006541DF" w:rsidRDefault="006541DF"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 xml:space="preserve">Примечание3 </w:t>
      </w:r>
      <w:r w:rsidRPr="002B3987">
        <w:rPr>
          <w:rFonts w:ascii="Arial" w:eastAsia="Calibri" w:hAnsi="Arial" w:cs="Arial"/>
          <w:color w:val="000000"/>
          <w:spacing w:val="80"/>
          <w:sz w:val="20"/>
          <w:lang w:eastAsia="en-US"/>
        </w:rPr>
        <w:t>―</w:t>
      </w:r>
      <w:r w:rsidR="00030750" w:rsidRPr="006541DF">
        <w:rPr>
          <w:rFonts w:ascii="Arial" w:hAnsi="Arial" w:cs="Arial"/>
          <w:sz w:val="20"/>
          <w:szCs w:val="22"/>
        </w:rPr>
        <w:t xml:space="preserve">Если </w:t>
      </w:r>
      <w:r w:rsidR="00821E1B">
        <w:rPr>
          <w:rFonts w:ascii="Arial" w:hAnsi="Arial" w:cs="Arial"/>
          <w:sz w:val="20"/>
          <w:szCs w:val="22"/>
        </w:rPr>
        <w:t>ИБП</w:t>
      </w:r>
      <w:r w:rsidR="00821E1B" w:rsidRPr="006541DF">
        <w:rPr>
          <w:rFonts w:ascii="Arial" w:hAnsi="Arial" w:cs="Arial"/>
          <w:sz w:val="20"/>
          <w:szCs w:val="22"/>
        </w:rPr>
        <w:t xml:space="preserve"> </w:t>
      </w:r>
      <w:r w:rsidR="00030750" w:rsidRPr="006541DF">
        <w:rPr>
          <w:rFonts w:ascii="Arial" w:hAnsi="Arial" w:cs="Arial"/>
          <w:sz w:val="20"/>
          <w:szCs w:val="22"/>
        </w:rPr>
        <w:t>предоставляет более чем один выход, активная выходная мощность рассматривает</w:t>
      </w:r>
      <w:r>
        <w:rPr>
          <w:rFonts w:ascii="Arial" w:hAnsi="Arial" w:cs="Arial"/>
          <w:sz w:val="20"/>
          <w:szCs w:val="22"/>
        </w:rPr>
        <w:t>ся как сумма выходных мощностей.</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c) должно быть рассчитано среднее арифметическое трех значений эффективности </w:t>
      </w:r>
      <w:r w:rsidR="00821E1B">
        <w:rPr>
          <w:rFonts w:ascii="Arial" w:hAnsi="Arial" w:cs="Arial"/>
          <w:sz w:val="22"/>
          <w:szCs w:val="22"/>
        </w:rPr>
        <w:t>ИБП</w:t>
      </w:r>
      <w:r w:rsidRPr="001A5802">
        <w:rPr>
          <w:rFonts w:ascii="Arial" w:hAnsi="Arial" w:cs="Arial"/>
          <w:sz w:val="22"/>
          <w:szCs w:val="22"/>
        </w:rPr>
        <w:t>, полученных в результате расчета согласно b). Полученный результат считают значением измеренной эффективности;</w:t>
      </w:r>
    </w:p>
    <w:p w:rsidR="00EA6D79"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d) шаги a), b) и c) должны быть повторены, для эталонной нагрузки, составляющей 75 %, 50 % и 25 % от </w:t>
      </w:r>
      <w:r w:rsidR="00821E1B" w:rsidRPr="001A5802">
        <w:rPr>
          <w:rFonts w:ascii="Arial" w:hAnsi="Arial" w:cs="Arial"/>
          <w:sz w:val="22"/>
          <w:szCs w:val="22"/>
        </w:rPr>
        <w:t>но</w:t>
      </w:r>
      <w:r w:rsidR="00821E1B">
        <w:rPr>
          <w:rFonts w:ascii="Arial" w:hAnsi="Arial" w:cs="Arial"/>
          <w:sz w:val="22"/>
          <w:szCs w:val="22"/>
        </w:rPr>
        <w:t>минально</w:t>
      </w:r>
      <w:r w:rsidR="00821E1B" w:rsidRPr="001A5802">
        <w:rPr>
          <w:rFonts w:ascii="Arial" w:hAnsi="Arial" w:cs="Arial"/>
          <w:sz w:val="22"/>
          <w:szCs w:val="22"/>
        </w:rPr>
        <w:t>й</w:t>
      </w:r>
      <w:r w:rsidRPr="001A5802">
        <w:rPr>
          <w:rFonts w:ascii="Arial" w:hAnsi="Arial" w:cs="Arial"/>
          <w:sz w:val="22"/>
          <w:szCs w:val="22"/>
        </w:rPr>
        <w:t>.</w:t>
      </w:r>
    </w:p>
    <w:p w:rsidR="00030750" w:rsidRPr="001A5802" w:rsidRDefault="00821E1B"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 xml:space="preserve">ИБП с возможностью работы в нескольких </w:t>
      </w:r>
      <w:r w:rsidR="006541DF">
        <w:rPr>
          <w:rFonts w:ascii="Arial" w:hAnsi="Arial" w:cs="Arial"/>
          <w:sz w:val="22"/>
          <w:szCs w:val="22"/>
        </w:rPr>
        <w:t>нормальный режим</w:t>
      </w:r>
      <w:r>
        <w:rPr>
          <w:rFonts w:ascii="Arial" w:hAnsi="Arial" w:cs="Arial"/>
          <w:sz w:val="22"/>
          <w:szCs w:val="22"/>
        </w:rPr>
        <w:t>ах,</w:t>
      </w:r>
      <w:r w:rsidR="006541DF">
        <w:rPr>
          <w:rFonts w:ascii="Arial" w:hAnsi="Arial" w:cs="Arial"/>
          <w:sz w:val="22"/>
          <w:szCs w:val="22"/>
        </w:rPr>
        <w:t xml:space="preserve"> </w:t>
      </w:r>
      <w:r>
        <w:rPr>
          <w:rFonts w:ascii="Arial" w:hAnsi="Arial" w:cs="Arial"/>
          <w:sz w:val="22"/>
          <w:szCs w:val="22"/>
        </w:rPr>
        <w:t xml:space="preserve">подвергают </w:t>
      </w:r>
      <w:r w:rsidR="00181F4A">
        <w:rPr>
          <w:rFonts w:ascii="Arial" w:hAnsi="Arial" w:cs="Arial"/>
          <w:sz w:val="22"/>
          <w:szCs w:val="22"/>
        </w:rPr>
        <w:t>и</w:t>
      </w:r>
      <w:r>
        <w:rPr>
          <w:rFonts w:ascii="Arial" w:hAnsi="Arial" w:cs="Arial"/>
          <w:sz w:val="22"/>
          <w:szCs w:val="22"/>
        </w:rPr>
        <w:t>спытаниям</w:t>
      </w:r>
      <w:r w:rsidR="00181F4A">
        <w:rPr>
          <w:rFonts w:ascii="Arial" w:hAnsi="Arial" w:cs="Arial"/>
          <w:sz w:val="22"/>
          <w:szCs w:val="22"/>
        </w:rPr>
        <w:t xml:space="preserve"> для каждой</w:t>
      </w:r>
      <w:r w:rsidR="00EA6D79" w:rsidRPr="001A5802">
        <w:rPr>
          <w:rFonts w:ascii="Arial" w:hAnsi="Arial" w:cs="Arial"/>
          <w:sz w:val="22"/>
          <w:szCs w:val="22"/>
        </w:rPr>
        <w:t xml:space="preserve"> </w:t>
      </w:r>
      <w:r w:rsidR="00181F4A" w:rsidRPr="001A5802">
        <w:rPr>
          <w:rFonts w:ascii="Arial" w:hAnsi="Arial" w:cs="Arial"/>
          <w:sz w:val="22"/>
          <w:szCs w:val="22"/>
        </w:rPr>
        <w:t>конфигураци</w:t>
      </w:r>
      <w:r w:rsidR="00181F4A">
        <w:rPr>
          <w:rFonts w:ascii="Arial" w:hAnsi="Arial" w:cs="Arial"/>
          <w:sz w:val="22"/>
          <w:szCs w:val="22"/>
        </w:rPr>
        <w:t>и</w:t>
      </w:r>
      <w:r w:rsidR="00181F4A" w:rsidRPr="001A5802">
        <w:rPr>
          <w:rFonts w:ascii="Arial" w:hAnsi="Arial" w:cs="Arial"/>
          <w:sz w:val="22"/>
          <w:szCs w:val="22"/>
        </w:rPr>
        <w:t xml:space="preserve"> </w:t>
      </w:r>
      <w:r w:rsidR="00EA6D79" w:rsidRPr="001A5802">
        <w:rPr>
          <w:rFonts w:ascii="Arial" w:hAnsi="Arial" w:cs="Arial"/>
          <w:sz w:val="22"/>
          <w:szCs w:val="22"/>
        </w:rPr>
        <w:t>входных зависимостей.</w:t>
      </w:r>
    </w:p>
    <w:p w:rsidR="00EA6D79" w:rsidRPr="006541DF" w:rsidRDefault="006541DF"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Примечание 4</w:t>
      </w:r>
      <w:r w:rsidRPr="002B3987">
        <w:rPr>
          <w:rFonts w:ascii="Arial" w:eastAsia="Calibri" w:hAnsi="Arial" w:cs="Arial"/>
          <w:color w:val="000000"/>
          <w:spacing w:val="80"/>
          <w:sz w:val="20"/>
          <w:lang w:eastAsia="en-US"/>
        </w:rPr>
        <w:t>―</w:t>
      </w:r>
      <w:r w:rsidR="00EA6D79" w:rsidRPr="006541DF">
        <w:rPr>
          <w:rFonts w:ascii="Arial" w:hAnsi="Arial" w:cs="Arial"/>
          <w:sz w:val="20"/>
          <w:szCs w:val="22"/>
        </w:rPr>
        <w:t xml:space="preserve">Например, в каждой из этих конфигураций </w:t>
      </w:r>
      <w:r w:rsidR="00181F4A" w:rsidRPr="006541DF">
        <w:rPr>
          <w:rFonts w:ascii="Arial" w:hAnsi="Arial" w:cs="Arial"/>
          <w:sz w:val="20"/>
          <w:szCs w:val="22"/>
        </w:rPr>
        <w:t>испытыва</w:t>
      </w:r>
      <w:r w:rsidR="00181F4A">
        <w:rPr>
          <w:rFonts w:ascii="Arial" w:hAnsi="Arial" w:cs="Arial"/>
          <w:sz w:val="20"/>
          <w:szCs w:val="22"/>
        </w:rPr>
        <w:t>ют</w:t>
      </w:r>
      <w:r w:rsidR="00181F4A" w:rsidRPr="006541DF">
        <w:rPr>
          <w:rFonts w:ascii="Arial" w:hAnsi="Arial" w:cs="Arial"/>
          <w:sz w:val="20"/>
          <w:szCs w:val="22"/>
        </w:rPr>
        <w:t xml:space="preserve"> </w:t>
      </w:r>
      <w:r w:rsidR="00181F4A">
        <w:rPr>
          <w:rFonts w:ascii="Arial" w:hAnsi="Arial" w:cs="Arial"/>
          <w:sz w:val="20"/>
          <w:szCs w:val="22"/>
        </w:rPr>
        <w:t>ИБП</w:t>
      </w:r>
      <w:r w:rsidR="00181F4A" w:rsidRPr="006541DF">
        <w:rPr>
          <w:rFonts w:ascii="Arial" w:hAnsi="Arial" w:cs="Arial"/>
          <w:sz w:val="20"/>
          <w:szCs w:val="22"/>
        </w:rPr>
        <w:t xml:space="preserve"> </w:t>
      </w:r>
      <w:r w:rsidR="00EA6D79" w:rsidRPr="006541DF">
        <w:rPr>
          <w:rFonts w:ascii="Arial" w:hAnsi="Arial" w:cs="Arial"/>
          <w:sz w:val="20"/>
          <w:szCs w:val="22"/>
        </w:rPr>
        <w:t>с несколькими режимами работы в нормальном режиме со следующими заявленными характеристик входных зависимостей: (VFD, VI, VFI), (VI, VFI), (VFI).</w:t>
      </w:r>
    </w:p>
    <w:p w:rsidR="00030750" w:rsidRPr="00360BE8"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360BE8">
        <w:rPr>
          <w:rFonts w:ascii="Arial" w:eastAsia="Arial" w:hAnsi="Arial" w:cs="Arial"/>
          <w:b/>
          <w:bCs/>
          <w:sz w:val="22"/>
          <w:szCs w:val="22"/>
          <w:lang w:val="en-US" w:eastAsia="ru-RU"/>
        </w:rPr>
        <w:t>J</w:t>
      </w:r>
      <w:r w:rsidRPr="00360BE8">
        <w:rPr>
          <w:rFonts w:ascii="Arial" w:eastAsia="Arial" w:hAnsi="Arial" w:cs="Arial"/>
          <w:b/>
          <w:bCs/>
          <w:sz w:val="22"/>
          <w:szCs w:val="22"/>
          <w:lang w:eastAsia="ru-RU"/>
        </w:rPr>
        <w:t>.3.2 Альтернативный метод</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Установлено, что контрольно-измерительные приборы и преобразователи, отвечающие требованиям J.2.3, могут быть не доступными по коммерческим соображениям. </w:t>
      </w:r>
      <w:r w:rsidR="00181F4A">
        <w:rPr>
          <w:rFonts w:ascii="Arial" w:hAnsi="Arial" w:cs="Arial"/>
          <w:sz w:val="22"/>
          <w:szCs w:val="22"/>
        </w:rPr>
        <w:t>В этом случае</w:t>
      </w:r>
      <w:r w:rsidR="00181F4A" w:rsidRPr="001A5802">
        <w:rPr>
          <w:rFonts w:ascii="Arial" w:hAnsi="Arial" w:cs="Arial"/>
          <w:sz w:val="22"/>
          <w:szCs w:val="22"/>
        </w:rPr>
        <w:t xml:space="preserve"> </w:t>
      </w:r>
      <w:r w:rsidR="00181F4A">
        <w:rPr>
          <w:rFonts w:ascii="Arial" w:hAnsi="Arial" w:cs="Arial"/>
          <w:sz w:val="22"/>
          <w:szCs w:val="22"/>
        </w:rPr>
        <w:t xml:space="preserve">допускается </w:t>
      </w:r>
      <w:r w:rsidRPr="001A5802">
        <w:rPr>
          <w:rFonts w:ascii="Arial" w:hAnsi="Arial" w:cs="Arial"/>
          <w:sz w:val="22"/>
          <w:szCs w:val="22"/>
        </w:rPr>
        <w:t xml:space="preserve">использование контрольно-измерительных приборов и преобразователей с неопределенностью измерений более, чем установлено в J.2.3, при условии </w:t>
      </w:r>
      <w:r w:rsidR="00181F4A">
        <w:rPr>
          <w:rFonts w:ascii="Arial" w:hAnsi="Arial" w:cs="Arial"/>
          <w:sz w:val="22"/>
          <w:szCs w:val="22"/>
        </w:rPr>
        <w:t xml:space="preserve">внесения следующих изменений в </w:t>
      </w:r>
      <w:r w:rsidR="00181F4A" w:rsidRPr="001A5802">
        <w:rPr>
          <w:rFonts w:ascii="Arial" w:hAnsi="Arial" w:cs="Arial"/>
          <w:sz w:val="22"/>
          <w:szCs w:val="22"/>
        </w:rPr>
        <w:t>стандартн</w:t>
      </w:r>
      <w:r w:rsidR="00181F4A">
        <w:rPr>
          <w:rFonts w:ascii="Arial" w:hAnsi="Arial" w:cs="Arial"/>
          <w:sz w:val="22"/>
          <w:szCs w:val="22"/>
        </w:rPr>
        <w:t>ый:</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В J.3.1 заменяют операции, проводимые согласно перечислению c), следующими:</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c) входные и выходные контрольно-измерительные приборы и преобразователи, при наличии, должны быть заменены, и шаг b) должен быть повторен. Среднее арифметическое значение </w:t>
      </w:r>
      <w:r w:rsidRPr="001A5802">
        <w:rPr>
          <w:rFonts w:ascii="Arial" w:hAnsi="Arial" w:cs="Arial"/>
          <w:sz w:val="22"/>
          <w:szCs w:val="22"/>
        </w:rPr>
        <w:lastRenderedPageBreak/>
        <w:t xml:space="preserve">всех шести получающихся значений эффективности </w:t>
      </w:r>
      <w:r w:rsidR="00181F4A">
        <w:rPr>
          <w:rFonts w:ascii="Arial" w:hAnsi="Arial" w:cs="Arial"/>
          <w:sz w:val="22"/>
          <w:szCs w:val="22"/>
        </w:rPr>
        <w:t>ИБП</w:t>
      </w:r>
      <w:r w:rsidRPr="001A5802">
        <w:rPr>
          <w:rFonts w:ascii="Arial" w:hAnsi="Arial" w:cs="Arial"/>
          <w:sz w:val="22"/>
          <w:szCs w:val="22"/>
        </w:rPr>
        <w:t xml:space="preserve">, </w:t>
      </w:r>
      <w:r w:rsidR="00181F4A">
        <w:rPr>
          <w:rFonts w:ascii="Arial" w:hAnsi="Arial" w:cs="Arial"/>
          <w:sz w:val="22"/>
          <w:szCs w:val="22"/>
        </w:rPr>
        <w:t>принимают в качестве</w:t>
      </w:r>
      <w:r w:rsidRPr="001A5802">
        <w:rPr>
          <w:rFonts w:ascii="Arial" w:hAnsi="Arial" w:cs="Arial"/>
          <w:sz w:val="22"/>
          <w:szCs w:val="22"/>
        </w:rPr>
        <w:t xml:space="preserve"> </w:t>
      </w:r>
      <w:r w:rsidR="00181F4A" w:rsidRPr="001A5802">
        <w:rPr>
          <w:rFonts w:ascii="Arial" w:hAnsi="Arial" w:cs="Arial"/>
          <w:sz w:val="22"/>
          <w:szCs w:val="22"/>
        </w:rPr>
        <w:t>значени</w:t>
      </w:r>
      <w:r w:rsidR="00181F4A">
        <w:rPr>
          <w:rFonts w:ascii="Arial" w:hAnsi="Arial" w:cs="Arial"/>
          <w:sz w:val="22"/>
          <w:szCs w:val="22"/>
        </w:rPr>
        <w:t>я</w:t>
      </w:r>
      <w:r w:rsidR="00181F4A" w:rsidRPr="001A5802">
        <w:rPr>
          <w:rFonts w:ascii="Arial" w:hAnsi="Arial" w:cs="Arial"/>
          <w:sz w:val="22"/>
          <w:szCs w:val="22"/>
        </w:rPr>
        <w:t xml:space="preserve"> </w:t>
      </w:r>
      <w:r w:rsidRPr="001A5802">
        <w:rPr>
          <w:rFonts w:ascii="Arial" w:hAnsi="Arial" w:cs="Arial"/>
          <w:sz w:val="22"/>
          <w:szCs w:val="22"/>
        </w:rPr>
        <w:t>измеренной эффективности</w:t>
      </w:r>
      <w:r w:rsidR="00360BE8" w:rsidRPr="001A5802">
        <w:rPr>
          <w:rFonts w:ascii="Arial" w:hAnsi="Arial" w:cs="Arial"/>
          <w:sz w:val="22"/>
          <w:szCs w:val="22"/>
        </w:rPr>
        <w:t xml:space="preserve">. Если мощность была измерена в b), то среднее арифметическое всех шести получающихся значений эффективности </w:t>
      </w:r>
      <w:r w:rsidR="00181F4A">
        <w:rPr>
          <w:rFonts w:ascii="Arial" w:hAnsi="Arial" w:cs="Arial"/>
          <w:sz w:val="22"/>
          <w:szCs w:val="22"/>
        </w:rPr>
        <w:t>ИБП</w:t>
      </w:r>
      <w:r w:rsidR="00360BE8" w:rsidRPr="001A5802">
        <w:rPr>
          <w:rFonts w:ascii="Arial" w:hAnsi="Arial" w:cs="Arial"/>
          <w:sz w:val="22"/>
          <w:szCs w:val="22"/>
        </w:rPr>
        <w:t xml:space="preserve">, </w:t>
      </w:r>
      <w:r w:rsidR="00181F4A">
        <w:rPr>
          <w:rFonts w:ascii="Arial" w:hAnsi="Arial" w:cs="Arial"/>
          <w:sz w:val="22"/>
          <w:szCs w:val="22"/>
        </w:rPr>
        <w:t>п</w:t>
      </w:r>
      <w:r w:rsidR="00181F4A" w:rsidRPr="00181F4A">
        <w:rPr>
          <w:rFonts w:ascii="Arial" w:hAnsi="Arial" w:cs="Arial"/>
          <w:sz w:val="22"/>
          <w:szCs w:val="22"/>
        </w:rPr>
        <w:t>ринимают в качестве значения</w:t>
      </w:r>
      <w:r w:rsidR="00360BE8" w:rsidRPr="001A5802">
        <w:rPr>
          <w:rFonts w:ascii="Arial" w:hAnsi="Arial" w:cs="Arial"/>
          <w:sz w:val="22"/>
          <w:szCs w:val="22"/>
        </w:rPr>
        <w:t xml:space="preserve"> измеренной эффективности. Если </w:t>
      </w:r>
      <w:r w:rsidR="0026311F" w:rsidRPr="001A5802">
        <w:rPr>
          <w:rFonts w:ascii="Arial" w:hAnsi="Arial" w:cs="Arial"/>
          <w:sz w:val="22"/>
          <w:szCs w:val="22"/>
        </w:rPr>
        <w:t>энергия</w:t>
      </w:r>
      <w:r w:rsidR="00360BE8" w:rsidRPr="001A5802">
        <w:rPr>
          <w:rFonts w:ascii="Arial" w:hAnsi="Arial" w:cs="Arial"/>
          <w:sz w:val="22"/>
          <w:szCs w:val="22"/>
        </w:rPr>
        <w:t xml:space="preserve"> была измерена в b), то среднее арифметическое обоих получающихся значений эффективности </w:t>
      </w:r>
      <w:r w:rsidR="00181F4A">
        <w:rPr>
          <w:rFonts w:ascii="Arial" w:hAnsi="Arial" w:cs="Arial"/>
          <w:sz w:val="22"/>
          <w:szCs w:val="22"/>
        </w:rPr>
        <w:t>ИБП</w:t>
      </w:r>
      <w:r w:rsidR="00360BE8" w:rsidRPr="001A5802">
        <w:rPr>
          <w:rFonts w:ascii="Arial" w:hAnsi="Arial" w:cs="Arial"/>
          <w:sz w:val="22"/>
          <w:szCs w:val="22"/>
        </w:rPr>
        <w:t xml:space="preserve">, </w:t>
      </w:r>
      <w:r w:rsidR="00181F4A">
        <w:rPr>
          <w:rFonts w:ascii="Arial" w:hAnsi="Arial" w:cs="Arial"/>
          <w:sz w:val="22"/>
          <w:szCs w:val="22"/>
        </w:rPr>
        <w:t>п</w:t>
      </w:r>
      <w:r w:rsidR="00181F4A" w:rsidRPr="00181F4A">
        <w:rPr>
          <w:rFonts w:ascii="Arial" w:hAnsi="Arial" w:cs="Arial"/>
          <w:sz w:val="22"/>
          <w:szCs w:val="22"/>
        </w:rPr>
        <w:t>ринимают в качестве значения</w:t>
      </w:r>
      <w:r w:rsidR="00360BE8" w:rsidRPr="001A5802">
        <w:rPr>
          <w:rFonts w:ascii="Arial" w:hAnsi="Arial" w:cs="Arial"/>
          <w:sz w:val="22"/>
          <w:szCs w:val="22"/>
        </w:rPr>
        <w:t xml:space="preserve"> измеренной эффективности.</w:t>
      </w:r>
    </w:p>
    <w:p w:rsidR="00030750" w:rsidRPr="00175996" w:rsidRDefault="00030750" w:rsidP="00030750">
      <w:pPr>
        <w:keepNext/>
        <w:keepLines/>
        <w:widowControl w:val="0"/>
        <w:tabs>
          <w:tab w:val="left" w:pos="932"/>
        </w:tabs>
        <w:suppressAutoHyphens w:val="0"/>
        <w:spacing w:line="360" w:lineRule="auto"/>
        <w:ind w:firstLine="567"/>
        <w:jc w:val="both"/>
        <w:outlineLvl w:val="4"/>
        <w:rPr>
          <w:rFonts w:ascii="Arial" w:eastAsia="Arial" w:hAnsi="Arial" w:cs="Arial"/>
          <w:b/>
          <w:bCs/>
          <w:sz w:val="22"/>
          <w:szCs w:val="22"/>
          <w:lang w:eastAsia="ru-RU"/>
        </w:rPr>
      </w:pPr>
      <w:r w:rsidRPr="00175996">
        <w:rPr>
          <w:rFonts w:ascii="Arial" w:eastAsia="Arial" w:hAnsi="Arial" w:cs="Arial"/>
          <w:b/>
          <w:bCs/>
          <w:sz w:val="22"/>
          <w:szCs w:val="22"/>
          <w:lang w:val="en-US" w:eastAsia="ru-RU"/>
        </w:rPr>
        <w:t>J</w:t>
      </w:r>
      <w:r w:rsidRPr="00175996">
        <w:rPr>
          <w:rFonts w:ascii="Arial" w:eastAsia="Arial" w:hAnsi="Arial" w:cs="Arial"/>
          <w:b/>
          <w:bCs/>
          <w:sz w:val="22"/>
          <w:szCs w:val="22"/>
          <w:lang w:eastAsia="ru-RU"/>
        </w:rPr>
        <w:t>.4 Отчет об испытаниях (протокол испытаний)</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Рекомендуемая форма протокола испыт</w:t>
      </w:r>
      <w:r w:rsidR="004F40B8" w:rsidRPr="001A5802">
        <w:rPr>
          <w:rFonts w:ascii="Arial" w:hAnsi="Arial" w:cs="Arial"/>
          <w:sz w:val="22"/>
          <w:szCs w:val="22"/>
        </w:rPr>
        <w:t xml:space="preserve">аний приведена в подразделе D.5, которая, в случае </w:t>
      </w:r>
      <w:r w:rsidR="00C54DED">
        <w:rPr>
          <w:rFonts w:ascii="Arial" w:hAnsi="Arial" w:cs="Arial"/>
          <w:sz w:val="22"/>
          <w:szCs w:val="22"/>
        </w:rPr>
        <w:t>применения</w:t>
      </w:r>
      <w:r w:rsidR="004F40B8" w:rsidRPr="001A5802">
        <w:rPr>
          <w:rFonts w:ascii="Arial" w:hAnsi="Arial" w:cs="Arial"/>
          <w:sz w:val="22"/>
          <w:szCs w:val="22"/>
        </w:rPr>
        <w:t xml:space="preserve">, </w:t>
      </w:r>
      <w:r w:rsidR="00C54DED">
        <w:rPr>
          <w:rFonts w:ascii="Arial" w:hAnsi="Arial" w:cs="Arial"/>
          <w:sz w:val="22"/>
          <w:szCs w:val="22"/>
        </w:rPr>
        <w:t>заполняют</w:t>
      </w:r>
      <w:r w:rsidR="004F40B8" w:rsidRPr="001A5802">
        <w:rPr>
          <w:rFonts w:ascii="Arial" w:hAnsi="Arial" w:cs="Arial"/>
          <w:sz w:val="22"/>
          <w:szCs w:val="22"/>
        </w:rPr>
        <w:t xml:space="preserve"> для</w:t>
      </w:r>
      <w:r w:rsidRPr="001A5802">
        <w:rPr>
          <w:rFonts w:ascii="Arial" w:hAnsi="Arial" w:cs="Arial"/>
          <w:sz w:val="22"/>
          <w:szCs w:val="22"/>
        </w:rPr>
        <w:t xml:space="preserve"> каждой из классификационных рабочих характеристик, указанных изготовителем.</w:t>
      </w:r>
    </w:p>
    <w:p w:rsidR="00030750" w:rsidRPr="001A5802" w:rsidRDefault="00C54DED"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Приведенную ниже</w:t>
      </w:r>
      <w:r w:rsidRPr="001A5802">
        <w:rPr>
          <w:rFonts w:ascii="Arial" w:hAnsi="Arial" w:cs="Arial"/>
          <w:sz w:val="22"/>
          <w:szCs w:val="22"/>
        </w:rPr>
        <w:t xml:space="preserve"> информаци</w:t>
      </w:r>
      <w:r>
        <w:rPr>
          <w:rFonts w:ascii="Arial" w:hAnsi="Arial" w:cs="Arial"/>
          <w:sz w:val="22"/>
          <w:szCs w:val="22"/>
        </w:rPr>
        <w:t>ю</w:t>
      </w:r>
      <w:r w:rsidRPr="001A5802">
        <w:rPr>
          <w:rFonts w:ascii="Arial" w:hAnsi="Arial" w:cs="Arial"/>
          <w:sz w:val="22"/>
          <w:szCs w:val="22"/>
        </w:rPr>
        <w:t xml:space="preserve"> </w:t>
      </w:r>
      <w:r>
        <w:rPr>
          <w:rFonts w:ascii="Arial" w:hAnsi="Arial" w:cs="Arial"/>
          <w:sz w:val="22"/>
          <w:szCs w:val="22"/>
        </w:rPr>
        <w:t xml:space="preserve">отражают </w:t>
      </w:r>
      <w:r w:rsidR="00030750" w:rsidRPr="001A5802">
        <w:rPr>
          <w:rFonts w:ascii="Arial" w:hAnsi="Arial" w:cs="Arial"/>
          <w:sz w:val="22"/>
          <w:szCs w:val="22"/>
        </w:rPr>
        <w:t>протоколе испытаний:</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a) сведения об оборудовании:</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марка, модель, тип и серийный номер;</w:t>
      </w:r>
    </w:p>
    <w:p w:rsidR="00030750" w:rsidRPr="001A5802" w:rsidRDefault="00030750" w:rsidP="00C54DED">
      <w:pPr>
        <w:pStyle w:val="16"/>
        <w:numPr>
          <w:ilvl w:val="0"/>
          <w:numId w:val="17"/>
        </w:numPr>
        <w:suppressAutoHyphens w:val="0"/>
        <w:spacing w:line="360" w:lineRule="auto"/>
        <w:jc w:val="both"/>
        <w:rPr>
          <w:rFonts w:ascii="Arial" w:hAnsi="Arial" w:cs="Arial"/>
          <w:sz w:val="22"/>
          <w:szCs w:val="22"/>
        </w:rPr>
      </w:pPr>
      <w:r w:rsidRPr="001A5802">
        <w:rPr>
          <w:rFonts w:ascii="Arial" w:hAnsi="Arial" w:cs="Arial"/>
          <w:sz w:val="22"/>
          <w:szCs w:val="22"/>
        </w:rPr>
        <w:t xml:space="preserve">описание оборудования, </w:t>
      </w:r>
      <w:r w:rsidR="004F40B8" w:rsidRPr="001A5802">
        <w:rPr>
          <w:rFonts w:ascii="Arial" w:hAnsi="Arial" w:cs="Arial"/>
          <w:sz w:val="22"/>
          <w:szCs w:val="22"/>
        </w:rPr>
        <w:t xml:space="preserve">включая классификацию (-ции). См. 5.3.4, </w:t>
      </w:r>
      <w:r w:rsidR="00C54DED">
        <w:rPr>
          <w:rFonts w:ascii="Arial" w:hAnsi="Arial" w:cs="Arial"/>
          <w:sz w:val="22"/>
          <w:szCs w:val="22"/>
        </w:rPr>
        <w:t xml:space="preserve">ИБП </w:t>
      </w:r>
      <w:r w:rsidR="00C54DED" w:rsidRPr="00C54DED">
        <w:rPr>
          <w:rFonts w:ascii="Arial" w:hAnsi="Arial" w:cs="Arial"/>
          <w:sz w:val="22"/>
          <w:szCs w:val="22"/>
        </w:rPr>
        <w:t>с возможностью работы в нескольких нормальный режимах</w:t>
      </w:r>
      <w:r w:rsidR="00C54DED">
        <w:rPr>
          <w:rFonts w:ascii="Arial" w:hAnsi="Arial" w:cs="Arial"/>
          <w:sz w:val="22"/>
          <w:szCs w:val="22"/>
        </w:rPr>
        <w:t>, перечень результатов для каждой</w:t>
      </w:r>
      <w:r w:rsidR="00B2700D" w:rsidRPr="001A5802">
        <w:rPr>
          <w:rFonts w:ascii="Arial" w:hAnsi="Arial" w:cs="Arial"/>
          <w:sz w:val="22"/>
          <w:szCs w:val="22"/>
        </w:rPr>
        <w:t xml:space="preserve"> </w:t>
      </w:r>
      <w:r w:rsidR="00C54DED" w:rsidRPr="001A5802">
        <w:rPr>
          <w:rFonts w:ascii="Arial" w:hAnsi="Arial" w:cs="Arial"/>
          <w:sz w:val="22"/>
          <w:szCs w:val="22"/>
        </w:rPr>
        <w:t>конфигураци</w:t>
      </w:r>
      <w:r w:rsidR="00C54DED">
        <w:rPr>
          <w:rFonts w:ascii="Arial" w:hAnsi="Arial" w:cs="Arial"/>
          <w:sz w:val="22"/>
          <w:szCs w:val="22"/>
        </w:rPr>
        <w:t>и</w:t>
      </w:r>
      <w:r w:rsidR="00C54DED" w:rsidRPr="001A5802">
        <w:rPr>
          <w:rFonts w:ascii="Arial" w:hAnsi="Arial" w:cs="Arial"/>
          <w:sz w:val="22"/>
          <w:szCs w:val="22"/>
        </w:rPr>
        <w:t xml:space="preserve"> </w:t>
      </w:r>
      <w:r w:rsidR="00B2700D" w:rsidRPr="001A5802">
        <w:rPr>
          <w:rFonts w:ascii="Arial" w:hAnsi="Arial" w:cs="Arial"/>
          <w:sz w:val="22"/>
          <w:szCs w:val="22"/>
        </w:rPr>
        <w:t>входных зависимостей</w:t>
      </w:r>
      <w:r w:rsidRPr="001A5802">
        <w:rPr>
          <w:rFonts w:ascii="Arial" w:hAnsi="Arial" w:cs="Arial"/>
          <w:sz w:val="22"/>
          <w:szCs w:val="22"/>
        </w:rPr>
        <w:t>;</w:t>
      </w:r>
    </w:p>
    <w:p w:rsidR="00030750" w:rsidRPr="001A5802" w:rsidRDefault="00C54DED" w:rsidP="0026311F">
      <w:pPr>
        <w:pStyle w:val="16"/>
        <w:numPr>
          <w:ilvl w:val="0"/>
          <w:numId w:val="17"/>
        </w:numPr>
        <w:suppressAutoHyphens w:val="0"/>
        <w:spacing w:line="360" w:lineRule="auto"/>
        <w:ind w:left="0" w:firstLine="709"/>
        <w:jc w:val="both"/>
        <w:rPr>
          <w:rFonts w:ascii="Arial" w:hAnsi="Arial" w:cs="Arial"/>
          <w:sz w:val="22"/>
          <w:szCs w:val="22"/>
        </w:rPr>
      </w:pPr>
      <w:r>
        <w:rPr>
          <w:rFonts w:ascii="Arial" w:hAnsi="Arial" w:cs="Arial"/>
          <w:sz w:val="22"/>
          <w:szCs w:val="22"/>
        </w:rPr>
        <w:t>номинальные</w:t>
      </w:r>
      <w:r w:rsidRPr="001A5802">
        <w:rPr>
          <w:rFonts w:ascii="Arial" w:hAnsi="Arial" w:cs="Arial"/>
          <w:sz w:val="22"/>
          <w:szCs w:val="22"/>
        </w:rPr>
        <w:t xml:space="preserve"> </w:t>
      </w:r>
      <w:r w:rsidR="00030750" w:rsidRPr="001A5802">
        <w:rPr>
          <w:rFonts w:ascii="Arial" w:hAnsi="Arial" w:cs="Arial"/>
          <w:sz w:val="22"/>
          <w:szCs w:val="22"/>
        </w:rPr>
        <w:t>напряжение и частота;</w:t>
      </w:r>
    </w:p>
    <w:p w:rsidR="00030750" w:rsidRPr="001A5802" w:rsidRDefault="00C54DED" w:rsidP="0026311F">
      <w:pPr>
        <w:pStyle w:val="16"/>
        <w:numPr>
          <w:ilvl w:val="0"/>
          <w:numId w:val="17"/>
        </w:numPr>
        <w:suppressAutoHyphens w:val="0"/>
        <w:spacing w:line="360" w:lineRule="auto"/>
        <w:ind w:left="0" w:firstLine="709"/>
        <w:jc w:val="both"/>
        <w:rPr>
          <w:rFonts w:ascii="Arial" w:hAnsi="Arial" w:cs="Arial"/>
          <w:sz w:val="22"/>
          <w:szCs w:val="22"/>
        </w:rPr>
      </w:pPr>
      <w:r>
        <w:rPr>
          <w:rFonts w:ascii="Arial" w:hAnsi="Arial" w:cs="Arial"/>
          <w:sz w:val="22"/>
          <w:szCs w:val="22"/>
        </w:rPr>
        <w:t>номинальная</w:t>
      </w:r>
      <w:r w:rsidRPr="001A5802">
        <w:rPr>
          <w:rFonts w:ascii="Arial" w:hAnsi="Arial" w:cs="Arial"/>
          <w:sz w:val="22"/>
          <w:szCs w:val="22"/>
        </w:rPr>
        <w:t xml:space="preserve"> </w:t>
      </w:r>
      <w:r w:rsidR="00030750" w:rsidRPr="001A5802">
        <w:rPr>
          <w:rFonts w:ascii="Arial" w:hAnsi="Arial" w:cs="Arial"/>
          <w:sz w:val="22"/>
          <w:szCs w:val="22"/>
        </w:rPr>
        <w:t>выходная активная и полная мощность;</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сведения о изготовителе, маркируемые на продукции (при наличии);</w:t>
      </w:r>
    </w:p>
    <w:p w:rsidR="00B2700D" w:rsidRPr="001A5802" w:rsidRDefault="00B2700D"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список любых функций, интерфейсов или портов, которые были отключены или переведены в состояние низкого энергопотребления, или отсоединены. См. J.2.2 e);</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 xml:space="preserve">в случае оборудования с </w:t>
      </w:r>
      <w:r w:rsidR="00C54DED">
        <w:rPr>
          <w:rFonts w:ascii="Arial" w:hAnsi="Arial" w:cs="Arial"/>
          <w:sz w:val="22"/>
          <w:szCs w:val="22"/>
        </w:rPr>
        <w:t>несколькими</w:t>
      </w:r>
      <w:r w:rsidR="00C54DED" w:rsidRPr="001A5802">
        <w:rPr>
          <w:rFonts w:ascii="Arial" w:hAnsi="Arial" w:cs="Arial"/>
          <w:sz w:val="22"/>
          <w:szCs w:val="22"/>
        </w:rPr>
        <w:t xml:space="preserve"> </w:t>
      </w:r>
      <w:r w:rsidRPr="001A5802">
        <w:rPr>
          <w:rFonts w:ascii="Arial" w:hAnsi="Arial" w:cs="Arial"/>
          <w:sz w:val="22"/>
          <w:szCs w:val="22"/>
        </w:rPr>
        <w:t xml:space="preserve">функциями или опциями, включающими дополнительные модули или подключения, </w:t>
      </w:r>
      <w:r w:rsidR="00C54DED">
        <w:rPr>
          <w:rFonts w:ascii="Arial" w:hAnsi="Arial" w:cs="Arial"/>
          <w:sz w:val="22"/>
          <w:szCs w:val="22"/>
        </w:rPr>
        <w:t xml:space="preserve">указывают </w:t>
      </w:r>
      <w:r w:rsidR="00C54DED" w:rsidRPr="001A5802">
        <w:rPr>
          <w:rFonts w:ascii="Arial" w:hAnsi="Arial" w:cs="Arial"/>
          <w:sz w:val="22"/>
          <w:szCs w:val="22"/>
        </w:rPr>
        <w:t>конфигураци</w:t>
      </w:r>
      <w:r w:rsidR="00C54DED">
        <w:rPr>
          <w:rFonts w:ascii="Arial" w:hAnsi="Arial" w:cs="Arial"/>
          <w:sz w:val="22"/>
          <w:szCs w:val="22"/>
        </w:rPr>
        <w:t>и</w:t>
      </w:r>
      <w:r w:rsidR="00C54DED" w:rsidRPr="001A5802">
        <w:rPr>
          <w:rFonts w:ascii="Arial" w:hAnsi="Arial" w:cs="Arial"/>
          <w:sz w:val="22"/>
          <w:szCs w:val="22"/>
        </w:rPr>
        <w:t xml:space="preserve"> </w:t>
      </w:r>
      <w:r w:rsidR="00B2700D" w:rsidRPr="001A5802">
        <w:rPr>
          <w:rFonts w:ascii="Arial" w:hAnsi="Arial" w:cs="Arial"/>
          <w:sz w:val="22"/>
          <w:szCs w:val="22"/>
        </w:rPr>
        <w:t>устройства</w:t>
      </w:r>
      <w:r w:rsidR="00C54DED">
        <w:rPr>
          <w:rFonts w:ascii="Arial" w:hAnsi="Arial" w:cs="Arial"/>
          <w:sz w:val="22"/>
          <w:szCs w:val="22"/>
        </w:rPr>
        <w:t xml:space="preserve"> прошедших </w:t>
      </w:r>
      <w:r w:rsidRPr="001A5802">
        <w:rPr>
          <w:rFonts w:ascii="Arial" w:hAnsi="Arial" w:cs="Arial"/>
          <w:sz w:val="22"/>
          <w:szCs w:val="22"/>
        </w:rPr>
        <w:t>испытания.</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b) параметры испытаний:</w:t>
      </w:r>
    </w:p>
    <w:p w:rsidR="00B2700D" w:rsidRPr="001A5802" w:rsidRDefault="00B2700D"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Для каждого измерения </w:t>
      </w:r>
      <w:r w:rsidR="003A0A4A">
        <w:rPr>
          <w:rFonts w:ascii="Arial" w:hAnsi="Arial" w:cs="Arial"/>
          <w:sz w:val="22"/>
          <w:szCs w:val="22"/>
        </w:rPr>
        <w:t>регистрируют</w:t>
      </w:r>
      <w:r w:rsidRPr="001A5802">
        <w:rPr>
          <w:rFonts w:ascii="Arial" w:hAnsi="Arial" w:cs="Arial"/>
          <w:sz w:val="22"/>
          <w:szCs w:val="22"/>
        </w:rPr>
        <w:t xml:space="preserve"> следующие параметры:</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температура окружающей среды, °C</w:t>
      </w:r>
      <w:r w:rsidR="00CF5C94" w:rsidRPr="001A5802">
        <w:rPr>
          <w:rFonts w:ascii="Arial" w:hAnsi="Arial" w:cs="Arial"/>
          <w:sz w:val="22"/>
          <w:szCs w:val="22"/>
        </w:rPr>
        <w:t xml:space="preserve"> и относительная влажность (%)</w:t>
      </w:r>
      <w:r w:rsidRPr="001A5802">
        <w:rPr>
          <w:rFonts w:ascii="Arial" w:hAnsi="Arial" w:cs="Arial"/>
          <w:sz w:val="22"/>
          <w:szCs w:val="22"/>
        </w:rPr>
        <w:t>;</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испытательное напряжение на входа и выходе, В, и частота, Гц;</w:t>
      </w:r>
    </w:p>
    <w:p w:rsidR="00030750" w:rsidRPr="001A5802" w:rsidRDefault="00CF5C94"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полное</w:t>
      </w:r>
      <w:r w:rsidR="00030750" w:rsidRPr="001A5802">
        <w:rPr>
          <w:rFonts w:ascii="Arial" w:hAnsi="Arial" w:cs="Arial"/>
          <w:sz w:val="22"/>
          <w:szCs w:val="22"/>
        </w:rPr>
        <w:t xml:space="preserve"> гармоническое искажение входного напряжения;</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информация и документация относительно контрольно-измерительных приборов, настроек и схем, используемых для электрических испытаний;</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c) измеренные данные:</w:t>
      </w:r>
    </w:p>
    <w:p w:rsidR="00CF5C94" w:rsidRPr="001A5802" w:rsidRDefault="00CF5C94"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все данные должны быть записаны без округления измерений;</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 xml:space="preserve">эффективность в процентах, округленная до первого десятичного разряда при заданной части </w:t>
      </w:r>
      <w:r w:rsidR="00966C6A" w:rsidRPr="001A5802">
        <w:rPr>
          <w:rFonts w:ascii="Arial" w:hAnsi="Arial" w:cs="Arial"/>
          <w:sz w:val="22"/>
          <w:szCs w:val="22"/>
        </w:rPr>
        <w:t>н</w:t>
      </w:r>
      <w:r w:rsidR="00966C6A">
        <w:rPr>
          <w:rFonts w:ascii="Arial" w:hAnsi="Arial" w:cs="Arial"/>
          <w:sz w:val="22"/>
          <w:szCs w:val="22"/>
        </w:rPr>
        <w:t>оминальной</w:t>
      </w:r>
      <w:r w:rsidR="00966C6A" w:rsidRPr="001A5802">
        <w:rPr>
          <w:rFonts w:ascii="Arial" w:hAnsi="Arial" w:cs="Arial"/>
          <w:sz w:val="22"/>
          <w:szCs w:val="22"/>
        </w:rPr>
        <w:t xml:space="preserve"> </w:t>
      </w:r>
      <w:r w:rsidRPr="001A5802">
        <w:rPr>
          <w:rFonts w:ascii="Arial" w:hAnsi="Arial" w:cs="Arial"/>
          <w:sz w:val="22"/>
          <w:szCs w:val="22"/>
        </w:rPr>
        <w:t>нагрузке;</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использованный м</w:t>
      </w:r>
      <w:r w:rsidR="00CF5C94" w:rsidRPr="001A5802">
        <w:rPr>
          <w:rFonts w:ascii="Arial" w:hAnsi="Arial" w:cs="Arial"/>
          <w:sz w:val="22"/>
          <w:szCs w:val="22"/>
        </w:rPr>
        <w:t>етод измерений: J.3.1 или J.3.2</w:t>
      </w:r>
      <w:r w:rsidRPr="001A5802">
        <w:rPr>
          <w:rFonts w:ascii="Arial" w:hAnsi="Arial" w:cs="Arial"/>
          <w:sz w:val="22"/>
          <w:szCs w:val="22"/>
        </w:rPr>
        <w:t>;</w:t>
      </w:r>
    </w:p>
    <w:p w:rsidR="00030750" w:rsidRPr="001A5802" w:rsidRDefault="0003075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d) сведения о лаборатории и об испытании:</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lastRenderedPageBreak/>
        <w:t>номер отчета об испытаниях (протокола испытаний);</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дата испытания;</w:t>
      </w:r>
    </w:p>
    <w:p w:rsidR="00030750" w:rsidRPr="001A5802" w:rsidRDefault="00030750"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инициалы и подпись уполномоченного(ых) лица (лиц), п</w:t>
      </w:r>
      <w:r w:rsidR="00CF5C94" w:rsidRPr="001A5802">
        <w:rPr>
          <w:rFonts w:ascii="Arial" w:hAnsi="Arial" w:cs="Arial"/>
          <w:sz w:val="22"/>
          <w:szCs w:val="22"/>
        </w:rPr>
        <w:t>роводившего(их) испытания;</w:t>
      </w:r>
    </w:p>
    <w:p w:rsidR="008D418B" w:rsidRPr="00597DFE" w:rsidRDefault="00CF5C94" w:rsidP="0026311F">
      <w:pPr>
        <w:pStyle w:val="16"/>
        <w:numPr>
          <w:ilvl w:val="0"/>
          <w:numId w:val="17"/>
        </w:numPr>
        <w:suppressAutoHyphens w:val="0"/>
        <w:spacing w:line="360" w:lineRule="auto"/>
        <w:ind w:left="0" w:firstLine="709"/>
        <w:jc w:val="both"/>
        <w:rPr>
          <w:rFonts w:ascii="Arial" w:hAnsi="Arial" w:cs="Arial"/>
          <w:sz w:val="22"/>
          <w:szCs w:val="22"/>
        </w:rPr>
      </w:pPr>
      <w:r w:rsidRPr="001A5802">
        <w:rPr>
          <w:rFonts w:ascii="Arial" w:hAnsi="Arial" w:cs="Arial"/>
          <w:sz w:val="22"/>
          <w:szCs w:val="22"/>
        </w:rPr>
        <w:t>информация и документация по приборам, включая калибровку, настройку и схемы, используемые для электрических испытаний.</w:t>
      </w:r>
    </w:p>
    <w:p w:rsidR="00EF148E" w:rsidRPr="003A0A4A" w:rsidRDefault="00EF148E" w:rsidP="00AD7F3E">
      <w:pPr>
        <w:pStyle w:val="3"/>
        <w:pageBreakBefore/>
        <w:spacing w:before="0" w:after="0"/>
        <w:jc w:val="center"/>
        <w:rPr>
          <w:sz w:val="24"/>
          <w:szCs w:val="24"/>
        </w:rPr>
      </w:pPr>
      <w:r w:rsidRPr="00AD7F3E">
        <w:lastRenderedPageBreak/>
        <w:t xml:space="preserve">Приложение </w:t>
      </w:r>
      <w:r w:rsidR="00315097">
        <w:rPr>
          <w:lang w:val="en-US"/>
        </w:rPr>
        <w:t>K</w:t>
      </w:r>
      <w:r w:rsidR="00AD7F3E" w:rsidRPr="00AD7F3E">
        <w:br/>
      </w:r>
      <w:r w:rsidRPr="00AD7F3E">
        <w:rPr>
          <w:b w:val="0"/>
          <w:sz w:val="24"/>
          <w:szCs w:val="24"/>
        </w:rPr>
        <w:t>(</w:t>
      </w:r>
      <w:r w:rsidR="008D4D64">
        <w:rPr>
          <w:b w:val="0"/>
          <w:sz w:val="24"/>
          <w:szCs w:val="24"/>
        </w:rPr>
        <w:t>справочное</w:t>
      </w:r>
      <w:r w:rsidRPr="00AD7F3E">
        <w:rPr>
          <w:b w:val="0"/>
          <w:sz w:val="24"/>
          <w:szCs w:val="24"/>
        </w:rPr>
        <w:t>)</w:t>
      </w:r>
      <w:r w:rsidR="00AD7F3E" w:rsidRPr="00AD7F3E">
        <w:br/>
      </w:r>
      <w:r w:rsidR="008D4D64">
        <w:rPr>
          <w:sz w:val="24"/>
          <w:szCs w:val="24"/>
        </w:rPr>
        <w:t xml:space="preserve">Функциональная готовность </w:t>
      </w:r>
      <w:r w:rsidR="003A0A4A">
        <w:rPr>
          <w:sz w:val="24"/>
          <w:szCs w:val="24"/>
        </w:rPr>
        <w:t>ИБП</w:t>
      </w:r>
    </w:p>
    <w:p w:rsidR="00EF148E" w:rsidRPr="00EF148E" w:rsidRDefault="00EF148E" w:rsidP="00AD7F3E">
      <w:pPr>
        <w:ind w:firstLine="567"/>
        <w:jc w:val="both"/>
        <w:rPr>
          <w:rFonts w:ascii="Arial" w:hAnsi="Arial" w:cs="Arial"/>
          <w:sz w:val="22"/>
          <w:szCs w:val="22"/>
        </w:rPr>
      </w:pPr>
    </w:p>
    <w:p w:rsidR="00EF148E" w:rsidRPr="00534C00" w:rsidRDefault="00315097" w:rsidP="00AD7F3E">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534C00">
        <w:rPr>
          <w:sz w:val="22"/>
          <w:szCs w:val="22"/>
          <w:lang w:val="en-US"/>
        </w:rPr>
        <w:t>K</w:t>
      </w:r>
      <w:r w:rsidR="00EF148E" w:rsidRPr="00534C00">
        <w:rPr>
          <w:sz w:val="22"/>
          <w:szCs w:val="22"/>
        </w:rPr>
        <w:t>.1 Общие положения</w:t>
      </w:r>
    </w:p>
    <w:p w:rsidR="00F50674" w:rsidRPr="001A5802" w:rsidRDefault="00F50674"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Функциональная готовность</w:t>
      </w:r>
      <w:r w:rsidR="00030506" w:rsidRPr="001A5802">
        <w:rPr>
          <w:rFonts w:ascii="Arial" w:hAnsi="Arial" w:cs="Arial"/>
          <w:sz w:val="22"/>
          <w:szCs w:val="22"/>
        </w:rPr>
        <w:t xml:space="preserve"> (доступность)</w:t>
      </w:r>
      <w:r w:rsidRPr="001A5802">
        <w:rPr>
          <w:rFonts w:ascii="Arial" w:hAnsi="Arial" w:cs="Arial"/>
          <w:sz w:val="22"/>
          <w:szCs w:val="22"/>
        </w:rPr>
        <w:t xml:space="preserve"> отражает способн</w:t>
      </w:r>
      <w:r w:rsidR="003A0A4A">
        <w:rPr>
          <w:rFonts w:ascii="Arial" w:hAnsi="Arial" w:cs="Arial"/>
          <w:sz w:val="22"/>
          <w:szCs w:val="22"/>
        </w:rPr>
        <w:t>ость</w:t>
      </w:r>
      <w:r w:rsidRPr="001A5802">
        <w:rPr>
          <w:rFonts w:ascii="Arial" w:hAnsi="Arial" w:cs="Arial"/>
          <w:sz w:val="22"/>
          <w:szCs w:val="22"/>
        </w:rPr>
        <w:t xml:space="preserve"> </w:t>
      </w:r>
      <w:r w:rsidR="003A0A4A">
        <w:rPr>
          <w:rFonts w:ascii="Arial" w:hAnsi="Arial" w:cs="Arial"/>
          <w:sz w:val="22"/>
          <w:szCs w:val="22"/>
        </w:rPr>
        <w:t>ИБП</w:t>
      </w:r>
      <w:r w:rsidR="003A0A4A" w:rsidRPr="001A5802">
        <w:rPr>
          <w:rFonts w:ascii="Arial" w:hAnsi="Arial" w:cs="Arial"/>
          <w:sz w:val="22"/>
          <w:szCs w:val="22"/>
        </w:rPr>
        <w:t xml:space="preserve"> </w:t>
      </w:r>
      <w:r w:rsidRPr="001A5802">
        <w:rPr>
          <w:rFonts w:ascii="Arial" w:hAnsi="Arial" w:cs="Arial"/>
          <w:sz w:val="22"/>
          <w:szCs w:val="22"/>
        </w:rPr>
        <w:t xml:space="preserve">поддерживать нагрузку, и </w:t>
      </w:r>
      <w:r w:rsidR="00030506" w:rsidRPr="001A5802">
        <w:rPr>
          <w:rFonts w:ascii="Arial" w:hAnsi="Arial" w:cs="Arial"/>
          <w:sz w:val="22"/>
          <w:szCs w:val="22"/>
        </w:rPr>
        <w:t>включает определенные понятия надежности, установленные IEC 61508</w:t>
      </w:r>
      <w:r w:rsidRPr="001A5802">
        <w:rPr>
          <w:rFonts w:ascii="Arial" w:hAnsi="Arial" w:cs="Arial"/>
          <w:sz w:val="22"/>
          <w:szCs w:val="22"/>
        </w:rPr>
        <w:t xml:space="preserve"> (все части).</w:t>
      </w:r>
    </w:p>
    <w:p w:rsidR="00030506" w:rsidRPr="001A5802" w:rsidRDefault="00534C00"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Функциональная готовность </w:t>
      </w:r>
      <w:r w:rsidR="003A0A4A">
        <w:rPr>
          <w:rFonts w:ascii="Arial" w:hAnsi="Arial" w:cs="Arial"/>
          <w:sz w:val="22"/>
          <w:szCs w:val="22"/>
        </w:rPr>
        <w:t xml:space="preserve">ИБП </w:t>
      </w:r>
      <w:r w:rsidRPr="001A5802">
        <w:rPr>
          <w:rFonts w:ascii="Arial" w:hAnsi="Arial" w:cs="Arial"/>
          <w:sz w:val="22"/>
          <w:szCs w:val="22"/>
        </w:rPr>
        <w:t>оценива</w:t>
      </w:r>
      <w:r w:rsidR="003A0A4A">
        <w:rPr>
          <w:rFonts w:ascii="Arial" w:hAnsi="Arial" w:cs="Arial"/>
          <w:sz w:val="22"/>
          <w:szCs w:val="22"/>
        </w:rPr>
        <w:t>ют</w:t>
      </w:r>
      <w:r w:rsidRPr="001A5802">
        <w:rPr>
          <w:rFonts w:ascii="Arial" w:hAnsi="Arial" w:cs="Arial"/>
          <w:sz w:val="22"/>
          <w:szCs w:val="22"/>
        </w:rPr>
        <w:t xml:space="preserve"> на основе интенсивности </w:t>
      </w:r>
      <w:r w:rsidR="003A0A4A">
        <w:rPr>
          <w:rFonts w:ascii="Arial" w:hAnsi="Arial" w:cs="Arial"/>
          <w:sz w:val="22"/>
          <w:szCs w:val="22"/>
        </w:rPr>
        <w:t>выходов из строя</w:t>
      </w:r>
      <w:r w:rsidR="003A0A4A" w:rsidRPr="001A5802">
        <w:rPr>
          <w:rFonts w:ascii="Arial" w:hAnsi="Arial" w:cs="Arial"/>
          <w:sz w:val="22"/>
          <w:szCs w:val="22"/>
        </w:rPr>
        <w:t xml:space="preserve"> </w:t>
      </w:r>
      <w:r w:rsidRPr="001A5802">
        <w:rPr>
          <w:rFonts w:ascii="Arial" w:hAnsi="Arial" w:cs="Arial"/>
          <w:sz w:val="22"/>
          <w:szCs w:val="22"/>
        </w:rPr>
        <w:t>и ремонтопригодности конкретной конфигурации.</w:t>
      </w:r>
    </w:p>
    <w:p w:rsidR="00030506" w:rsidRPr="001A5802" w:rsidRDefault="00400072"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В</w:t>
      </w:r>
      <w:r w:rsidR="00030506" w:rsidRPr="001A5802">
        <w:rPr>
          <w:rFonts w:ascii="Arial" w:hAnsi="Arial" w:cs="Arial"/>
          <w:sz w:val="22"/>
          <w:szCs w:val="22"/>
        </w:rPr>
        <w:t xml:space="preserve"> </w:t>
      </w:r>
      <w:r>
        <w:rPr>
          <w:rFonts w:ascii="Arial" w:hAnsi="Arial" w:cs="Arial"/>
          <w:sz w:val="22"/>
          <w:szCs w:val="22"/>
        </w:rPr>
        <w:t xml:space="preserve">настоящем </w:t>
      </w:r>
      <w:r w:rsidR="0026311F">
        <w:rPr>
          <w:rFonts w:ascii="Arial" w:hAnsi="Arial" w:cs="Arial"/>
          <w:sz w:val="22"/>
          <w:szCs w:val="22"/>
        </w:rPr>
        <w:t>приложения</w:t>
      </w:r>
      <w:r w:rsidR="008C20E2" w:rsidRPr="001A5802">
        <w:rPr>
          <w:rFonts w:ascii="Arial" w:hAnsi="Arial" w:cs="Arial"/>
          <w:sz w:val="22"/>
          <w:szCs w:val="22"/>
        </w:rPr>
        <w:t xml:space="preserve"> </w:t>
      </w:r>
      <w:r w:rsidR="003A0A4A">
        <w:rPr>
          <w:rFonts w:ascii="Arial" w:hAnsi="Arial" w:cs="Arial"/>
          <w:sz w:val="22"/>
          <w:szCs w:val="22"/>
        </w:rPr>
        <w:t>выход из строя ИБП</w:t>
      </w:r>
      <w:r w:rsidR="00030506" w:rsidRPr="001A5802">
        <w:rPr>
          <w:rFonts w:ascii="Arial" w:hAnsi="Arial" w:cs="Arial"/>
          <w:sz w:val="22"/>
          <w:szCs w:val="22"/>
        </w:rPr>
        <w:t xml:space="preserve">, </w:t>
      </w:r>
      <w:r w:rsidR="00E41F5C">
        <w:rPr>
          <w:rFonts w:ascii="Arial" w:hAnsi="Arial" w:cs="Arial"/>
          <w:sz w:val="22"/>
          <w:szCs w:val="22"/>
        </w:rPr>
        <w:t>рассматривается как</w:t>
      </w:r>
      <w:r w:rsidR="00030506" w:rsidRPr="001A5802">
        <w:rPr>
          <w:rFonts w:ascii="Arial" w:hAnsi="Arial" w:cs="Arial"/>
          <w:sz w:val="22"/>
          <w:szCs w:val="22"/>
        </w:rPr>
        <w:t xml:space="preserve"> </w:t>
      </w:r>
      <w:r w:rsidR="00E41F5C" w:rsidRPr="001A5802">
        <w:rPr>
          <w:rFonts w:ascii="Arial" w:hAnsi="Arial" w:cs="Arial"/>
          <w:sz w:val="22"/>
          <w:szCs w:val="22"/>
        </w:rPr>
        <w:t>сбо</w:t>
      </w:r>
      <w:r w:rsidR="00E41F5C">
        <w:rPr>
          <w:rFonts w:ascii="Arial" w:hAnsi="Arial" w:cs="Arial"/>
          <w:sz w:val="22"/>
          <w:szCs w:val="22"/>
        </w:rPr>
        <w:t>й</w:t>
      </w:r>
      <w:r w:rsidR="00E41F5C" w:rsidRPr="001A5802">
        <w:rPr>
          <w:rFonts w:ascii="Arial" w:hAnsi="Arial" w:cs="Arial"/>
          <w:sz w:val="22"/>
          <w:szCs w:val="22"/>
        </w:rPr>
        <w:t xml:space="preserve"> </w:t>
      </w:r>
      <w:r w:rsidR="00030506" w:rsidRPr="001A5802">
        <w:rPr>
          <w:rFonts w:ascii="Arial" w:hAnsi="Arial" w:cs="Arial"/>
          <w:sz w:val="22"/>
          <w:szCs w:val="22"/>
        </w:rPr>
        <w:t xml:space="preserve">питания критической нагрузки, подключенной к выходу </w:t>
      </w:r>
      <w:r w:rsidR="00E41F5C">
        <w:rPr>
          <w:rFonts w:ascii="Arial" w:hAnsi="Arial" w:cs="Arial"/>
          <w:sz w:val="22"/>
          <w:szCs w:val="22"/>
        </w:rPr>
        <w:t>ИБП</w:t>
      </w:r>
      <w:r w:rsidR="00030506" w:rsidRPr="001A5802">
        <w:rPr>
          <w:rFonts w:ascii="Arial" w:hAnsi="Arial" w:cs="Arial"/>
          <w:sz w:val="22"/>
          <w:szCs w:val="22"/>
        </w:rPr>
        <w:t xml:space="preserve">. </w:t>
      </w:r>
      <w:r w:rsidR="00E41F5C">
        <w:rPr>
          <w:rFonts w:ascii="Arial" w:hAnsi="Arial" w:cs="Arial"/>
          <w:sz w:val="22"/>
          <w:szCs w:val="22"/>
        </w:rPr>
        <w:t>Как правило</w:t>
      </w:r>
      <w:r w:rsidR="00030506" w:rsidRPr="001A5802">
        <w:rPr>
          <w:rFonts w:ascii="Arial" w:hAnsi="Arial" w:cs="Arial"/>
          <w:sz w:val="22"/>
          <w:szCs w:val="22"/>
        </w:rPr>
        <w:t xml:space="preserve"> сбой питания происходит,</w:t>
      </w:r>
      <w:r w:rsidR="00D33020" w:rsidRPr="001A5802">
        <w:rPr>
          <w:rFonts w:ascii="Arial" w:hAnsi="Arial" w:cs="Arial"/>
          <w:sz w:val="22"/>
          <w:szCs w:val="22"/>
        </w:rPr>
        <w:t xml:space="preserve"> </w:t>
      </w:r>
      <w:r w:rsidR="00E41F5C">
        <w:rPr>
          <w:rFonts w:ascii="Arial" w:hAnsi="Arial" w:cs="Arial"/>
          <w:sz w:val="22"/>
          <w:szCs w:val="22"/>
        </w:rPr>
        <w:t>если</w:t>
      </w:r>
      <w:r w:rsidR="00E41F5C" w:rsidRPr="001A5802">
        <w:rPr>
          <w:rFonts w:ascii="Arial" w:hAnsi="Arial" w:cs="Arial"/>
          <w:sz w:val="22"/>
          <w:szCs w:val="22"/>
        </w:rPr>
        <w:t xml:space="preserve"> </w:t>
      </w:r>
      <w:r w:rsidR="00D33020" w:rsidRPr="001A5802">
        <w:rPr>
          <w:rFonts w:ascii="Arial" w:hAnsi="Arial" w:cs="Arial"/>
          <w:sz w:val="22"/>
          <w:szCs w:val="22"/>
        </w:rPr>
        <w:t xml:space="preserve">выходное напряжение </w:t>
      </w:r>
      <w:r w:rsidR="00E41F5C">
        <w:rPr>
          <w:rFonts w:ascii="Arial" w:hAnsi="Arial" w:cs="Arial"/>
          <w:sz w:val="22"/>
          <w:szCs w:val="22"/>
        </w:rPr>
        <w:t>ИБП</w:t>
      </w:r>
      <w:r w:rsidR="00E41F5C" w:rsidRPr="001A5802">
        <w:rPr>
          <w:rFonts w:ascii="Arial" w:hAnsi="Arial" w:cs="Arial"/>
          <w:sz w:val="22"/>
          <w:szCs w:val="22"/>
        </w:rPr>
        <w:t xml:space="preserve"> </w:t>
      </w:r>
      <w:r w:rsidR="00030506" w:rsidRPr="001A5802">
        <w:rPr>
          <w:rFonts w:ascii="Arial" w:hAnsi="Arial" w:cs="Arial"/>
          <w:sz w:val="22"/>
          <w:szCs w:val="22"/>
        </w:rPr>
        <w:t xml:space="preserve">выходит за пределы диапазона </w:t>
      </w:r>
      <w:r w:rsidR="00E41F5C">
        <w:rPr>
          <w:rFonts w:ascii="Arial" w:hAnsi="Arial" w:cs="Arial"/>
          <w:sz w:val="22"/>
          <w:szCs w:val="22"/>
        </w:rPr>
        <w:t>допустимой</w:t>
      </w:r>
      <w:r w:rsidR="00E41F5C" w:rsidRPr="001A5802">
        <w:rPr>
          <w:rFonts w:ascii="Arial" w:hAnsi="Arial" w:cs="Arial"/>
          <w:sz w:val="22"/>
          <w:szCs w:val="22"/>
        </w:rPr>
        <w:t xml:space="preserve"> </w:t>
      </w:r>
      <w:r w:rsidR="00030506" w:rsidRPr="001A5802">
        <w:rPr>
          <w:rFonts w:ascii="Arial" w:hAnsi="Arial" w:cs="Arial"/>
          <w:sz w:val="22"/>
          <w:szCs w:val="22"/>
        </w:rPr>
        <w:t>динамической выходной характеристики</w:t>
      </w:r>
      <w:r w:rsidR="00D33020" w:rsidRPr="001A5802">
        <w:rPr>
          <w:rFonts w:ascii="Arial" w:hAnsi="Arial" w:cs="Arial"/>
          <w:sz w:val="22"/>
          <w:szCs w:val="22"/>
        </w:rPr>
        <w:t xml:space="preserve">, </w:t>
      </w:r>
      <w:r w:rsidR="00E41F5C">
        <w:rPr>
          <w:rFonts w:ascii="Arial" w:hAnsi="Arial" w:cs="Arial"/>
          <w:sz w:val="22"/>
          <w:szCs w:val="22"/>
        </w:rPr>
        <w:t>создаваемого</w:t>
      </w:r>
      <w:r w:rsidR="00E41F5C" w:rsidRPr="001A5802">
        <w:rPr>
          <w:rFonts w:ascii="Arial" w:hAnsi="Arial" w:cs="Arial"/>
          <w:sz w:val="22"/>
          <w:szCs w:val="22"/>
        </w:rPr>
        <w:t xml:space="preserve"> </w:t>
      </w:r>
      <w:r w:rsidR="00D33020" w:rsidRPr="001A5802">
        <w:rPr>
          <w:rFonts w:ascii="Arial" w:hAnsi="Arial" w:cs="Arial"/>
          <w:sz w:val="22"/>
          <w:szCs w:val="22"/>
        </w:rPr>
        <w:t>нагрузкой и определенных по рисункам 2,3 или 4, в зависимости от применения</w:t>
      </w:r>
      <w:r w:rsidR="008474CC">
        <w:rPr>
          <w:rFonts w:ascii="Arial" w:hAnsi="Arial" w:cs="Arial"/>
          <w:sz w:val="22"/>
          <w:szCs w:val="22"/>
        </w:rPr>
        <w:t xml:space="preserve"> по</w:t>
      </w:r>
      <w:r w:rsidR="008474CC" w:rsidRPr="008474CC">
        <w:t xml:space="preserve"> </w:t>
      </w:r>
      <w:r w:rsidR="008474CC" w:rsidRPr="008474CC">
        <w:rPr>
          <w:rFonts w:ascii="Arial" w:hAnsi="Arial" w:cs="Arial"/>
          <w:sz w:val="22"/>
          <w:szCs w:val="22"/>
        </w:rPr>
        <w:t>5.3.4.4</w:t>
      </w:r>
      <w:r w:rsidR="008474CC">
        <w:rPr>
          <w:rFonts w:ascii="Arial" w:hAnsi="Arial" w:cs="Arial"/>
          <w:sz w:val="22"/>
          <w:szCs w:val="22"/>
        </w:rPr>
        <w:t>.</w:t>
      </w:r>
    </w:p>
    <w:p w:rsidR="008C20E2" w:rsidRPr="001A5802" w:rsidRDefault="008C20E2"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Любое повреждение </w:t>
      </w:r>
      <w:r w:rsidR="00E41F5C">
        <w:rPr>
          <w:rFonts w:ascii="Arial" w:hAnsi="Arial" w:cs="Arial"/>
          <w:sz w:val="22"/>
          <w:szCs w:val="22"/>
        </w:rPr>
        <w:t>ИБП</w:t>
      </w:r>
      <w:r w:rsidRPr="001A5802">
        <w:rPr>
          <w:rFonts w:ascii="Arial" w:hAnsi="Arial" w:cs="Arial"/>
          <w:sz w:val="22"/>
          <w:szCs w:val="22"/>
        </w:rPr>
        <w:t xml:space="preserve">, не </w:t>
      </w:r>
      <w:r w:rsidR="008474CC">
        <w:rPr>
          <w:rFonts w:ascii="Arial" w:hAnsi="Arial" w:cs="Arial"/>
          <w:sz w:val="22"/>
          <w:szCs w:val="22"/>
        </w:rPr>
        <w:t>влияющее на обеспечение питания</w:t>
      </w:r>
      <w:r w:rsidRPr="001A5802">
        <w:rPr>
          <w:rFonts w:ascii="Arial" w:hAnsi="Arial" w:cs="Arial"/>
          <w:sz w:val="22"/>
          <w:szCs w:val="22"/>
        </w:rPr>
        <w:t xml:space="preserve"> </w:t>
      </w:r>
      <w:r w:rsidR="008474CC" w:rsidRPr="001A5802">
        <w:rPr>
          <w:rFonts w:ascii="Arial" w:hAnsi="Arial" w:cs="Arial"/>
          <w:sz w:val="22"/>
          <w:szCs w:val="22"/>
        </w:rPr>
        <w:t>нагрузк</w:t>
      </w:r>
      <w:r w:rsidR="008474CC">
        <w:rPr>
          <w:rFonts w:ascii="Arial" w:hAnsi="Arial" w:cs="Arial"/>
          <w:sz w:val="22"/>
          <w:szCs w:val="22"/>
        </w:rPr>
        <w:t>и</w:t>
      </w:r>
      <w:r w:rsidRPr="001A5802">
        <w:rPr>
          <w:rFonts w:ascii="Arial" w:hAnsi="Arial" w:cs="Arial"/>
          <w:sz w:val="22"/>
          <w:szCs w:val="22"/>
        </w:rPr>
        <w:t xml:space="preserve">, </w:t>
      </w:r>
      <w:r w:rsidR="008474CC">
        <w:rPr>
          <w:rFonts w:ascii="Arial" w:hAnsi="Arial" w:cs="Arial"/>
          <w:sz w:val="22"/>
          <w:szCs w:val="22"/>
        </w:rPr>
        <w:t>не размаривается</w:t>
      </w:r>
      <w:r w:rsidR="008474CC" w:rsidRPr="001A5802">
        <w:rPr>
          <w:rFonts w:ascii="Arial" w:hAnsi="Arial" w:cs="Arial"/>
          <w:sz w:val="22"/>
          <w:szCs w:val="22"/>
        </w:rPr>
        <w:t xml:space="preserve"> </w:t>
      </w:r>
      <w:r w:rsidR="008474CC">
        <w:rPr>
          <w:rFonts w:ascii="Arial" w:hAnsi="Arial" w:cs="Arial"/>
          <w:sz w:val="22"/>
          <w:szCs w:val="22"/>
        </w:rPr>
        <w:t xml:space="preserve">в </w:t>
      </w:r>
      <w:r w:rsidR="008474CC" w:rsidRPr="001A5802">
        <w:rPr>
          <w:rFonts w:ascii="Arial" w:hAnsi="Arial" w:cs="Arial"/>
          <w:sz w:val="22"/>
          <w:szCs w:val="22"/>
        </w:rPr>
        <w:t>рамк</w:t>
      </w:r>
      <w:r w:rsidR="008474CC">
        <w:rPr>
          <w:rFonts w:ascii="Arial" w:hAnsi="Arial" w:cs="Arial"/>
          <w:sz w:val="22"/>
          <w:szCs w:val="22"/>
        </w:rPr>
        <w:t>ах</w:t>
      </w:r>
      <w:r w:rsidR="008474CC" w:rsidRPr="001A5802">
        <w:rPr>
          <w:rFonts w:ascii="Arial" w:hAnsi="Arial" w:cs="Arial"/>
          <w:sz w:val="22"/>
          <w:szCs w:val="22"/>
        </w:rPr>
        <w:t xml:space="preserve"> </w:t>
      </w:r>
      <w:r w:rsidRPr="001A5802">
        <w:rPr>
          <w:rFonts w:ascii="Arial" w:hAnsi="Arial" w:cs="Arial"/>
          <w:sz w:val="22"/>
          <w:szCs w:val="22"/>
        </w:rPr>
        <w:t>применения приложения K.</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Следующие условия потери выходной мощности не рассматривают как отказы:</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a) потеря мощности на нагрузке в конце установленного времени работы в режиме использования сохраненной энергии;</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b) отказ </w:t>
      </w:r>
      <w:r w:rsidR="008474CC">
        <w:rPr>
          <w:rFonts w:ascii="Arial" w:hAnsi="Arial" w:cs="Arial"/>
          <w:sz w:val="22"/>
          <w:szCs w:val="22"/>
        </w:rPr>
        <w:t>одного из</w:t>
      </w:r>
      <w:r w:rsidR="008474CC" w:rsidRPr="001A5802">
        <w:rPr>
          <w:rFonts w:ascii="Arial" w:hAnsi="Arial" w:cs="Arial"/>
          <w:sz w:val="22"/>
          <w:szCs w:val="22"/>
        </w:rPr>
        <w:t xml:space="preserve"> выход</w:t>
      </w:r>
      <w:r w:rsidR="008474CC">
        <w:rPr>
          <w:rFonts w:ascii="Arial" w:hAnsi="Arial" w:cs="Arial"/>
          <w:sz w:val="22"/>
          <w:szCs w:val="22"/>
        </w:rPr>
        <w:t>ов</w:t>
      </w:r>
      <w:r w:rsidR="008474CC" w:rsidRPr="001A5802">
        <w:rPr>
          <w:rFonts w:ascii="Arial" w:hAnsi="Arial" w:cs="Arial"/>
          <w:sz w:val="22"/>
          <w:szCs w:val="22"/>
        </w:rPr>
        <w:t xml:space="preserve"> </w:t>
      </w:r>
      <w:r w:rsidRPr="001A5802">
        <w:rPr>
          <w:rFonts w:ascii="Arial" w:hAnsi="Arial" w:cs="Arial"/>
          <w:sz w:val="22"/>
          <w:szCs w:val="22"/>
        </w:rPr>
        <w:t xml:space="preserve">переменного тока </w:t>
      </w:r>
      <w:r w:rsidR="008474CC">
        <w:rPr>
          <w:rFonts w:ascii="Arial" w:hAnsi="Arial" w:cs="Arial"/>
          <w:sz w:val="22"/>
          <w:szCs w:val="22"/>
        </w:rPr>
        <w:t>ИБП</w:t>
      </w:r>
      <w:r w:rsidRPr="001A5802">
        <w:rPr>
          <w:rFonts w:ascii="Arial" w:hAnsi="Arial" w:cs="Arial"/>
          <w:sz w:val="22"/>
          <w:szCs w:val="22"/>
        </w:rPr>
        <w:t xml:space="preserve"> с</w:t>
      </w:r>
      <w:r w:rsidR="008474CC">
        <w:rPr>
          <w:rFonts w:ascii="Arial" w:hAnsi="Arial" w:cs="Arial"/>
          <w:sz w:val="22"/>
          <w:szCs w:val="22"/>
        </w:rPr>
        <w:t>одержащего</w:t>
      </w:r>
      <w:r w:rsidRPr="001A5802">
        <w:rPr>
          <w:rFonts w:ascii="Arial" w:hAnsi="Arial" w:cs="Arial"/>
          <w:sz w:val="22"/>
          <w:szCs w:val="22"/>
        </w:rPr>
        <w:t xml:space="preserve"> </w:t>
      </w:r>
      <w:r w:rsidR="008474CC">
        <w:rPr>
          <w:rFonts w:ascii="Arial" w:hAnsi="Arial" w:cs="Arial"/>
          <w:sz w:val="22"/>
          <w:szCs w:val="22"/>
        </w:rPr>
        <w:t>несколько</w:t>
      </w:r>
      <w:r w:rsidR="008474CC" w:rsidRPr="001A5802">
        <w:rPr>
          <w:rFonts w:ascii="Arial" w:hAnsi="Arial" w:cs="Arial"/>
          <w:sz w:val="22"/>
          <w:szCs w:val="22"/>
        </w:rPr>
        <w:t xml:space="preserve"> </w:t>
      </w:r>
      <w:r w:rsidR="008474CC">
        <w:rPr>
          <w:rFonts w:ascii="Arial" w:hAnsi="Arial" w:cs="Arial"/>
          <w:sz w:val="22"/>
          <w:szCs w:val="22"/>
        </w:rPr>
        <w:t xml:space="preserve">резервных </w:t>
      </w:r>
      <w:r w:rsidR="008474CC" w:rsidRPr="001A5802">
        <w:rPr>
          <w:rFonts w:ascii="Arial" w:hAnsi="Arial" w:cs="Arial"/>
          <w:sz w:val="22"/>
          <w:szCs w:val="22"/>
        </w:rPr>
        <w:t>выход</w:t>
      </w:r>
      <w:r w:rsidR="008474CC">
        <w:rPr>
          <w:rFonts w:ascii="Arial" w:hAnsi="Arial" w:cs="Arial"/>
          <w:sz w:val="22"/>
          <w:szCs w:val="22"/>
        </w:rPr>
        <w:t>ов</w:t>
      </w:r>
      <w:r w:rsidR="008474CC" w:rsidRPr="001A5802">
        <w:rPr>
          <w:rFonts w:ascii="Arial" w:hAnsi="Arial" w:cs="Arial"/>
          <w:sz w:val="22"/>
          <w:szCs w:val="22"/>
        </w:rPr>
        <w:t xml:space="preserve"> </w:t>
      </w:r>
      <w:r w:rsidRPr="001A5802">
        <w:rPr>
          <w:rFonts w:ascii="Arial" w:hAnsi="Arial" w:cs="Arial"/>
          <w:sz w:val="22"/>
          <w:szCs w:val="22"/>
        </w:rPr>
        <w:t>переменного тока.</w:t>
      </w:r>
    </w:p>
    <w:p w:rsidR="008D4D64" w:rsidRPr="0026311F" w:rsidRDefault="0026311F"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t xml:space="preserve">Примечание </w:t>
      </w:r>
      <w:r w:rsidRPr="002B3987">
        <w:rPr>
          <w:rFonts w:ascii="Arial" w:eastAsia="Calibri" w:hAnsi="Arial" w:cs="Arial"/>
          <w:color w:val="000000"/>
          <w:spacing w:val="80"/>
          <w:sz w:val="20"/>
          <w:lang w:eastAsia="en-US"/>
        </w:rPr>
        <w:t>―</w:t>
      </w:r>
      <w:r w:rsidR="008C20E2" w:rsidRPr="0026311F">
        <w:rPr>
          <w:rFonts w:ascii="Arial" w:hAnsi="Arial" w:cs="Arial"/>
          <w:sz w:val="20"/>
          <w:szCs w:val="22"/>
        </w:rPr>
        <w:t xml:space="preserve">Функциональная безопасность, как определено в IEC 61508 (все части), в основном касается систем, частота </w:t>
      </w:r>
      <w:r w:rsidR="008474CC">
        <w:rPr>
          <w:rFonts w:ascii="Arial" w:hAnsi="Arial" w:cs="Arial"/>
          <w:sz w:val="20"/>
          <w:szCs w:val="22"/>
        </w:rPr>
        <w:t>выхода из строя</w:t>
      </w:r>
      <w:r w:rsidR="008474CC" w:rsidRPr="0026311F">
        <w:rPr>
          <w:rFonts w:ascii="Arial" w:hAnsi="Arial" w:cs="Arial"/>
          <w:sz w:val="20"/>
          <w:szCs w:val="22"/>
        </w:rPr>
        <w:t xml:space="preserve"> </w:t>
      </w:r>
      <w:r w:rsidR="008C20E2" w:rsidRPr="0026311F">
        <w:rPr>
          <w:rFonts w:ascii="Arial" w:hAnsi="Arial" w:cs="Arial"/>
          <w:sz w:val="20"/>
          <w:szCs w:val="22"/>
        </w:rPr>
        <w:t xml:space="preserve">и надежность которых могут снизить уровень безопасности людей или </w:t>
      </w:r>
      <w:r w:rsidR="00F50674" w:rsidRPr="0026311F">
        <w:rPr>
          <w:rFonts w:ascii="Arial" w:hAnsi="Arial" w:cs="Arial"/>
          <w:sz w:val="20"/>
          <w:szCs w:val="22"/>
        </w:rPr>
        <w:t>свойств</w:t>
      </w:r>
      <w:r w:rsidR="008C20E2" w:rsidRPr="0026311F">
        <w:rPr>
          <w:rFonts w:ascii="Arial" w:hAnsi="Arial" w:cs="Arial"/>
          <w:sz w:val="20"/>
          <w:szCs w:val="22"/>
        </w:rPr>
        <w:t>, или и то</w:t>
      </w:r>
      <w:r w:rsidR="00F50674" w:rsidRPr="0026311F">
        <w:rPr>
          <w:rFonts w:ascii="Arial" w:hAnsi="Arial" w:cs="Arial"/>
          <w:sz w:val="20"/>
          <w:szCs w:val="22"/>
        </w:rPr>
        <w:t>го</w:t>
      </w:r>
      <w:r w:rsidR="008C20E2" w:rsidRPr="0026311F">
        <w:rPr>
          <w:rFonts w:ascii="Arial" w:hAnsi="Arial" w:cs="Arial"/>
          <w:sz w:val="20"/>
          <w:szCs w:val="22"/>
        </w:rPr>
        <w:t>,</w:t>
      </w:r>
      <w:r w:rsidR="00F50674" w:rsidRPr="0026311F">
        <w:rPr>
          <w:rFonts w:ascii="Arial" w:hAnsi="Arial" w:cs="Arial"/>
          <w:sz w:val="20"/>
          <w:szCs w:val="22"/>
        </w:rPr>
        <w:t xml:space="preserve"> и другого</w:t>
      </w:r>
      <w:r w:rsidR="008C20E2" w:rsidRPr="0026311F">
        <w:rPr>
          <w:rFonts w:ascii="Arial" w:hAnsi="Arial" w:cs="Arial"/>
          <w:sz w:val="20"/>
          <w:szCs w:val="22"/>
        </w:rPr>
        <w:t>.</w:t>
      </w:r>
    </w:p>
    <w:p w:rsidR="008D4D64" w:rsidRPr="002201C2" w:rsidRDefault="008D4D64" w:rsidP="00AD7F3E">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D33A24">
        <w:rPr>
          <w:sz w:val="22"/>
          <w:szCs w:val="22"/>
          <w:lang w:val="en-US"/>
        </w:rPr>
        <w:t>K</w:t>
      </w:r>
      <w:r w:rsidRPr="00D33A24">
        <w:rPr>
          <w:sz w:val="22"/>
          <w:szCs w:val="22"/>
        </w:rPr>
        <w:t xml:space="preserve">.2 </w:t>
      </w:r>
      <w:r w:rsidR="002201C2">
        <w:rPr>
          <w:sz w:val="22"/>
          <w:szCs w:val="22"/>
        </w:rPr>
        <w:t>Выход из строя</w:t>
      </w:r>
      <w:r w:rsidRPr="00D33A24">
        <w:rPr>
          <w:sz w:val="22"/>
          <w:szCs w:val="22"/>
        </w:rPr>
        <w:t xml:space="preserve"> </w:t>
      </w:r>
      <w:r w:rsidR="002201C2">
        <w:rPr>
          <w:sz w:val="22"/>
          <w:szCs w:val="22"/>
        </w:rPr>
        <w:t xml:space="preserve">системы распределения питания </w:t>
      </w:r>
      <w:r w:rsidRPr="00D33A24">
        <w:rPr>
          <w:sz w:val="22"/>
          <w:szCs w:val="22"/>
        </w:rPr>
        <w:t>со стороны нагрузки на выходе переменного тока (</w:t>
      </w:r>
      <w:r w:rsidRPr="00D33A24">
        <w:rPr>
          <w:sz w:val="22"/>
          <w:szCs w:val="22"/>
          <w:lang w:val="en-US"/>
        </w:rPr>
        <w:t>AC</w:t>
      </w:r>
      <w:r w:rsidRPr="00D33A24">
        <w:rPr>
          <w:sz w:val="22"/>
          <w:szCs w:val="22"/>
        </w:rPr>
        <w:t xml:space="preserve">) </w:t>
      </w:r>
      <w:r w:rsidR="002201C2">
        <w:rPr>
          <w:sz w:val="22"/>
          <w:szCs w:val="22"/>
        </w:rPr>
        <w:t>ИБП</w:t>
      </w:r>
    </w:p>
    <w:p w:rsidR="008D4D64" w:rsidRPr="001A5802" w:rsidRDefault="002201C2" w:rsidP="0026311F">
      <w:pPr>
        <w:pStyle w:val="16"/>
        <w:suppressAutoHyphens w:val="0"/>
        <w:spacing w:line="360" w:lineRule="auto"/>
        <w:ind w:firstLine="709"/>
        <w:jc w:val="both"/>
        <w:rPr>
          <w:rFonts w:ascii="Arial" w:hAnsi="Arial" w:cs="Arial"/>
          <w:sz w:val="22"/>
          <w:szCs w:val="22"/>
        </w:rPr>
      </w:pPr>
      <w:r>
        <w:rPr>
          <w:rFonts w:ascii="Arial" w:hAnsi="Arial" w:cs="Arial"/>
          <w:sz w:val="22"/>
          <w:szCs w:val="22"/>
        </w:rPr>
        <w:t>Выход из строя системы распределения питания</w:t>
      </w:r>
      <w:r w:rsidR="00030506" w:rsidRPr="001A5802">
        <w:rPr>
          <w:rFonts w:ascii="Arial" w:hAnsi="Arial" w:cs="Arial"/>
          <w:sz w:val="22"/>
          <w:szCs w:val="22"/>
        </w:rPr>
        <w:t xml:space="preserve"> со стороны нагру</w:t>
      </w:r>
      <w:r w:rsidR="00D33A24" w:rsidRPr="001A5802">
        <w:rPr>
          <w:rFonts w:ascii="Arial" w:hAnsi="Arial" w:cs="Arial"/>
          <w:sz w:val="22"/>
          <w:szCs w:val="22"/>
        </w:rPr>
        <w:t>зки переменного тока (AC</w:t>
      </w:r>
      <w:r w:rsidR="00030506" w:rsidRPr="001A5802">
        <w:rPr>
          <w:rFonts w:ascii="Arial" w:hAnsi="Arial" w:cs="Arial"/>
          <w:sz w:val="22"/>
          <w:szCs w:val="22"/>
        </w:rPr>
        <w:t xml:space="preserve">) приводят к сбою питания. Поэтому следует обратить особое внимание </w:t>
      </w:r>
      <w:r>
        <w:rPr>
          <w:rFonts w:ascii="Arial" w:hAnsi="Arial" w:cs="Arial"/>
          <w:sz w:val="22"/>
          <w:szCs w:val="22"/>
        </w:rPr>
        <w:t>при</w:t>
      </w:r>
      <w:r w:rsidRPr="001A5802">
        <w:rPr>
          <w:rFonts w:ascii="Arial" w:hAnsi="Arial" w:cs="Arial"/>
          <w:sz w:val="22"/>
          <w:szCs w:val="22"/>
        </w:rPr>
        <w:t xml:space="preserve"> </w:t>
      </w:r>
      <w:r w:rsidR="00030506" w:rsidRPr="001A5802">
        <w:rPr>
          <w:rFonts w:ascii="Arial" w:hAnsi="Arial" w:cs="Arial"/>
          <w:sz w:val="22"/>
          <w:szCs w:val="22"/>
        </w:rPr>
        <w:t>проектировани</w:t>
      </w:r>
      <w:r>
        <w:rPr>
          <w:rFonts w:ascii="Arial" w:hAnsi="Arial" w:cs="Arial"/>
          <w:sz w:val="22"/>
          <w:szCs w:val="22"/>
        </w:rPr>
        <w:t>и</w:t>
      </w:r>
      <w:r w:rsidR="00030506" w:rsidRPr="001A5802">
        <w:rPr>
          <w:rFonts w:ascii="Arial" w:hAnsi="Arial" w:cs="Arial"/>
          <w:sz w:val="22"/>
          <w:szCs w:val="22"/>
        </w:rPr>
        <w:t xml:space="preserve">, </w:t>
      </w:r>
      <w:r w:rsidRPr="001A5802">
        <w:rPr>
          <w:rFonts w:ascii="Arial" w:hAnsi="Arial" w:cs="Arial"/>
          <w:sz w:val="22"/>
          <w:szCs w:val="22"/>
        </w:rPr>
        <w:t>установк</w:t>
      </w:r>
      <w:r>
        <w:rPr>
          <w:rFonts w:ascii="Arial" w:hAnsi="Arial" w:cs="Arial"/>
          <w:sz w:val="22"/>
          <w:szCs w:val="22"/>
        </w:rPr>
        <w:t>е</w:t>
      </w:r>
      <w:r w:rsidRPr="001A5802">
        <w:rPr>
          <w:rFonts w:ascii="Arial" w:hAnsi="Arial" w:cs="Arial"/>
          <w:sz w:val="22"/>
          <w:szCs w:val="22"/>
        </w:rPr>
        <w:t xml:space="preserve"> </w:t>
      </w:r>
      <w:r w:rsidR="00030506" w:rsidRPr="001A5802">
        <w:rPr>
          <w:rFonts w:ascii="Arial" w:hAnsi="Arial" w:cs="Arial"/>
          <w:sz w:val="22"/>
          <w:szCs w:val="22"/>
        </w:rPr>
        <w:t xml:space="preserve">и </w:t>
      </w:r>
      <w:r w:rsidRPr="001A5802">
        <w:rPr>
          <w:rFonts w:ascii="Arial" w:hAnsi="Arial" w:cs="Arial"/>
          <w:sz w:val="22"/>
          <w:szCs w:val="22"/>
        </w:rPr>
        <w:t>обслуживани</w:t>
      </w:r>
      <w:r>
        <w:rPr>
          <w:rFonts w:ascii="Arial" w:hAnsi="Arial" w:cs="Arial"/>
          <w:sz w:val="22"/>
          <w:szCs w:val="22"/>
        </w:rPr>
        <w:t xml:space="preserve">ю </w:t>
      </w:r>
      <w:r w:rsidR="0026311F">
        <w:rPr>
          <w:rFonts w:ascii="Arial" w:hAnsi="Arial" w:cs="Arial"/>
          <w:sz w:val="22"/>
          <w:szCs w:val="22"/>
        </w:rPr>
        <w:t>системы распределения энергии.</w:t>
      </w:r>
    </w:p>
    <w:p w:rsidR="008D4D64" w:rsidRPr="00E84CE4" w:rsidRDefault="008D4D64" w:rsidP="00AD7F3E">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E84CE4">
        <w:rPr>
          <w:sz w:val="22"/>
          <w:szCs w:val="22"/>
          <w:lang w:val="en-US"/>
        </w:rPr>
        <w:t>K</w:t>
      </w:r>
      <w:r w:rsidRPr="00E84CE4">
        <w:rPr>
          <w:sz w:val="22"/>
          <w:szCs w:val="22"/>
        </w:rPr>
        <w:t>.3 Интегральные уровни функциональной надежности</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Интегральные уровни надежности RIL определяют нижний предел заданного уровня надежности для функций, которые реализ</w:t>
      </w:r>
      <w:r w:rsidR="002201C2">
        <w:rPr>
          <w:rFonts w:ascii="Arial" w:hAnsi="Arial" w:cs="Arial"/>
          <w:sz w:val="22"/>
          <w:szCs w:val="22"/>
        </w:rPr>
        <w:t>уют при помощи ИБП</w:t>
      </w:r>
      <w:r w:rsidRPr="001A5802">
        <w:rPr>
          <w:rFonts w:ascii="Arial" w:hAnsi="Arial" w:cs="Arial"/>
          <w:sz w:val="22"/>
          <w:szCs w:val="22"/>
        </w:rPr>
        <w:t xml:space="preserve">, применяют подход, основанный на рассмотрении риска при определении </w:t>
      </w:r>
      <w:r w:rsidR="002201C2" w:rsidRPr="001A5802">
        <w:rPr>
          <w:rFonts w:ascii="Arial" w:hAnsi="Arial" w:cs="Arial"/>
          <w:sz w:val="22"/>
          <w:szCs w:val="22"/>
        </w:rPr>
        <w:t>требовани</w:t>
      </w:r>
      <w:r w:rsidR="002201C2">
        <w:rPr>
          <w:rFonts w:ascii="Arial" w:hAnsi="Arial" w:cs="Arial"/>
          <w:sz w:val="22"/>
          <w:szCs w:val="22"/>
        </w:rPr>
        <w:t>ях</w:t>
      </w:r>
      <w:r w:rsidRPr="001A5802">
        <w:rPr>
          <w:rFonts w:ascii="Arial" w:hAnsi="Arial" w:cs="Arial"/>
          <w:sz w:val="22"/>
          <w:szCs w:val="22"/>
        </w:rPr>
        <w:t xml:space="preserve">. Числовые значения заданного уровня отказов установлены для </w:t>
      </w:r>
      <w:r w:rsidR="002201C2">
        <w:rPr>
          <w:rFonts w:ascii="Arial" w:hAnsi="Arial" w:cs="Arial"/>
          <w:sz w:val="22"/>
          <w:szCs w:val="22"/>
        </w:rPr>
        <w:t>ИБП</w:t>
      </w:r>
      <w:r w:rsidR="002201C2" w:rsidRPr="001A5802">
        <w:rPr>
          <w:rFonts w:ascii="Arial" w:hAnsi="Arial" w:cs="Arial"/>
          <w:sz w:val="22"/>
          <w:szCs w:val="22"/>
        </w:rPr>
        <w:t xml:space="preserve"> </w:t>
      </w:r>
      <w:r w:rsidRPr="001A5802">
        <w:rPr>
          <w:rFonts w:ascii="Arial" w:hAnsi="Arial" w:cs="Arial"/>
          <w:sz w:val="22"/>
          <w:szCs w:val="22"/>
        </w:rPr>
        <w:t>в зависимости от конкретного RIL, как показано в таблице K.1.</w:t>
      </w:r>
    </w:p>
    <w:p w:rsidR="00AD3ED2" w:rsidRPr="001A5802" w:rsidRDefault="002201C2" w:rsidP="001A5802">
      <w:pPr>
        <w:pStyle w:val="16"/>
        <w:suppressAutoHyphens w:val="0"/>
        <w:spacing w:line="360" w:lineRule="auto"/>
        <w:ind w:firstLine="709"/>
        <w:jc w:val="both"/>
        <w:rPr>
          <w:rFonts w:ascii="Arial" w:hAnsi="Arial" w:cs="Arial"/>
          <w:sz w:val="22"/>
          <w:szCs w:val="22"/>
        </w:rPr>
      </w:pPr>
      <w:r>
        <w:rPr>
          <w:rFonts w:ascii="Arial" w:hAnsi="Arial" w:cs="Arial"/>
          <w:sz w:val="22"/>
          <w:szCs w:val="22"/>
        </w:rPr>
        <w:t>ИБП</w:t>
      </w:r>
      <w:r w:rsidR="00AD3ED2" w:rsidRPr="001A5802">
        <w:rPr>
          <w:rFonts w:ascii="Arial" w:hAnsi="Arial" w:cs="Arial"/>
          <w:sz w:val="22"/>
          <w:szCs w:val="22"/>
        </w:rPr>
        <w:t xml:space="preserve">, построенная и </w:t>
      </w:r>
      <w:r w:rsidR="00E805BF">
        <w:rPr>
          <w:rFonts w:ascii="Arial" w:hAnsi="Arial" w:cs="Arial"/>
          <w:sz w:val="22"/>
          <w:szCs w:val="22"/>
        </w:rPr>
        <w:t>испытанная</w:t>
      </w:r>
      <w:r w:rsidRPr="001A5802">
        <w:rPr>
          <w:rFonts w:ascii="Arial" w:hAnsi="Arial" w:cs="Arial"/>
          <w:sz w:val="22"/>
          <w:szCs w:val="22"/>
        </w:rPr>
        <w:t xml:space="preserve"> </w:t>
      </w:r>
      <w:r w:rsidR="00AD3ED2" w:rsidRPr="001A5802">
        <w:rPr>
          <w:rFonts w:ascii="Arial" w:hAnsi="Arial" w:cs="Arial"/>
          <w:sz w:val="22"/>
          <w:szCs w:val="22"/>
        </w:rPr>
        <w:t xml:space="preserve">в соответствии с требованиями определенного уровня надежности и целостности, </w:t>
      </w:r>
      <w:r>
        <w:rPr>
          <w:rFonts w:ascii="Arial" w:hAnsi="Arial" w:cs="Arial"/>
          <w:sz w:val="22"/>
          <w:szCs w:val="22"/>
        </w:rPr>
        <w:t>должна</w:t>
      </w:r>
      <w:r w:rsidRPr="001A5802">
        <w:rPr>
          <w:rFonts w:ascii="Arial" w:hAnsi="Arial" w:cs="Arial"/>
          <w:sz w:val="22"/>
          <w:szCs w:val="22"/>
        </w:rPr>
        <w:t xml:space="preserve"> </w:t>
      </w:r>
      <w:r w:rsidR="00AD3ED2" w:rsidRPr="001A5802">
        <w:rPr>
          <w:rFonts w:ascii="Arial" w:hAnsi="Arial" w:cs="Arial"/>
          <w:sz w:val="22"/>
          <w:szCs w:val="22"/>
        </w:rPr>
        <w:t>обеспечивать заданную доступность питания для критической нагрузки при соответствующем соблюд</w:t>
      </w:r>
      <w:r w:rsidR="00E805BF">
        <w:rPr>
          <w:rFonts w:ascii="Arial" w:hAnsi="Arial" w:cs="Arial"/>
          <w:sz w:val="22"/>
          <w:szCs w:val="22"/>
        </w:rPr>
        <w:t>ении</w:t>
      </w:r>
      <w:r w:rsidR="00AD3ED2" w:rsidRPr="001A5802">
        <w:rPr>
          <w:rFonts w:ascii="Arial" w:hAnsi="Arial" w:cs="Arial"/>
          <w:sz w:val="22"/>
          <w:szCs w:val="22"/>
        </w:rPr>
        <w:t xml:space="preserve"> </w:t>
      </w:r>
      <w:r w:rsidR="00E805BF" w:rsidRPr="001A5802">
        <w:rPr>
          <w:rFonts w:ascii="Arial" w:hAnsi="Arial" w:cs="Arial"/>
          <w:sz w:val="22"/>
          <w:szCs w:val="22"/>
        </w:rPr>
        <w:t>услови</w:t>
      </w:r>
      <w:r w:rsidR="00E805BF">
        <w:rPr>
          <w:rFonts w:ascii="Arial" w:hAnsi="Arial" w:cs="Arial"/>
          <w:sz w:val="22"/>
          <w:szCs w:val="22"/>
        </w:rPr>
        <w:t>й</w:t>
      </w:r>
      <w:r w:rsidR="00E805BF" w:rsidRPr="001A5802">
        <w:rPr>
          <w:rFonts w:ascii="Arial" w:hAnsi="Arial" w:cs="Arial"/>
          <w:sz w:val="22"/>
          <w:szCs w:val="22"/>
        </w:rPr>
        <w:t xml:space="preserve"> </w:t>
      </w:r>
      <w:r w:rsidR="00AD3ED2" w:rsidRPr="001A5802">
        <w:rPr>
          <w:rFonts w:ascii="Arial" w:hAnsi="Arial" w:cs="Arial"/>
          <w:sz w:val="22"/>
          <w:szCs w:val="22"/>
        </w:rPr>
        <w:t xml:space="preserve">технического обслуживания. Эти условия включают мониторинг </w:t>
      </w:r>
      <w:r w:rsidR="00E805BF">
        <w:rPr>
          <w:rFonts w:ascii="Arial" w:hAnsi="Arial" w:cs="Arial"/>
          <w:sz w:val="22"/>
          <w:szCs w:val="22"/>
        </w:rPr>
        <w:t>ИБП</w:t>
      </w:r>
      <w:r w:rsidR="00AD3ED2" w:rsidRPr="001A5802">
        <w:rPr>
          <w:rFonts w:ascii="Arial" w:hAnsi="Arial" w:cs="Arial"/>
          <w:sz w:val="22"/>
          <w:szCs w:val="22"/>
        </w:rPr>
        <w:t>, наличие запасных частей и персонала для вы</w:t>
      </w:r>
      <w:r w:rsidR="007D6CF7" w:rsidRPr="001A5802">
        <w:rPr>
          <w:rFonts w:ascii="Arial" w:hAnsi="Arial" w:cs="Arial"/>
          <w:sz w:val="22"/>
          <w:szCs w:val="22"/>
        </w:rPr>
        <w:t xml:space="preserve">полнения технического </w:t>
      </w:r>
      <w:r w:rsidR="007D6CF7" w:rsidRPr="001A5802">
        <w:rPr>
          <w:rFonts w:ascii="Arial" w:hAnsi="Arial" w:cs="Arial"/>
          <w:sz w:val="22"/>
          <w:szCs w:val="22"/>
        </w:rPr>
        <w:lastRenderedPageBreak/>
        <w:t xml:space="preserve">обслуживания, а также обучение, и становятся критическими по мере уменьшения требуемого </w:t>
      </w:r>
      <w:r w:rsidR="00627249">
        <w:rPr>
          <w:rFonts w:ascii="Arial" w:hAnsi="Arial" w:cs="Arial"/>
          <w:sz w:val="22"/>
          <w:szCs w:val="22"/>
        </w:rPr>
        <w:t xml:space="preserve">среднего времени между отказами </w:t>
      </w:r>
      <w:r w:rsidR="007D6CF7" w:rsidRPr="001A5802">
        <w:rPr>
          <w:rFonts w:ascii="Arial" w:hAnsi="Arial" w:cs="Arial"/>
          <w:sz w:val="22"/>
          <w:szCs w:val="22"/>
        </w:rPr>
        <w:t>MTTR.</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Таблица K.1 ― Интегральные уровни надежности для </w:t>
      </w:r>
      <w:r w:rsidR="00E805BF">
        <w:rPr>
          <w:rFonts w:ascii="Arial" w:hAnsi="Arial" w:cs="Arial"/>
          <w:sz w:val="22"/>
          <w:szCs w:val="22"/>
        </w:rPr>
        <w:t>ИБП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3671"/>
      </w:tblGrid>
      <w:tr w:rsidR="00030506" w:rsidRPr="0026311F" w:rsidTr="0026311F">
        <w:trPr>
          <w:trHeight w:val="448"/>
          <w:jc w:val="center"/>
        </w:trPr>
        <w:tc>
          <w:tcPr>
            <w:tcW w:w="3678" w:type="dxa"/>
            <w:tcBorders>
              <w:bottom w:val="double" w:sz="4" w:space="0" w:color="auto"/>
            </w:tcBorders>
            <w:shd w:val="clear" w:color="auto" w:fill="auto"/>
          </w:tcPr>
          <w:p w:rsidR="00030506" w:rsidRPr="0026311F" w:rsidRDefault="00030506" w:rsidP="00D33A24">
            <w:pPr>
              <w:autoSpaceDE w:val="0"/>
              <w:autoSpaceDN w:val="0"/>
              <w:adjustRightInd w:val="0"/>
              <w:ind w:firstLine="510"/>
              <w:jc w:val="center"/>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Интегральные уровни надежности RIL</w:t>
            </w:r>
          </w:p>
        </w:tc>
        <w:tc>
          <w:tcPr>
            <w:tcW w:w="3671" w:type="dxa"/>
            <w:tcBorders>
              <w:bottom w:val="double" w:sz="4" w:space="0" w:color="auto"/>
            </w:tcBorders>
            <w:shd w:val="clear" w:color="auto" w:fill="auto"/>
          </w:tcPr>
          <w:p w:rsidR="00030506" w:rsidRPr="0026311F" w:rsidRDefault="00030506" w:rsidP="003D487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Вероятность отказа выходного питания за 1 ч при высоком потреблении</w:t>
            </w:r>
            <w:r w:rsidR="003D4879" w:rsidRPr="0026311F">
              <w:rPr>
                <w:rFonts w:ascii="Arial" w:eastAsia="Calibri" w:hAnsi="Arial" w:cs="Arial"/>
                <w:sz w:val="20"/>
                <w:szCs w:val="20"/>
                <w:vertAlign w:val="superscript"/>
              </w:rPr>
              <w:t>1</w:t>
            </w:r>
            <w:r w:rsidRPr="0026311F">
              <w:rPr>
                <w:rFonts w:ascii="Arial" w:eastAsia="Calibri" w:hAnsi="Arial" w:cs="Arial"/>
                <w:color w:val="000000"/>
                <w:sz w:val="20"/>
                <w:szCs w:val="20"/>
                <w:lang w:eastAsia="en-US"/>
              </w:rPr>
              <w:t xml:space="preserve"> или в непрерывном режиме работы</w:t>
            </w:r>
          </w:p>
        </w:tc>
      </w:tr>
      <w:tr w:rsidR="00030506" w:rsidRPr="0026311F" w:rsidTr="0026311F">
        <w:trPr>
          <w:trHeight w:val="238"/>
          <w:jc w:val="center"/>
        </w:trPr>
        <w:tc>
          <w:tcPr>
            <w:tcW w:w="3678" w:type="dxa"/>
            <w:tcBorders>
              <w:top w:val="double" w:sz="4" w:space="0" w:color="auto"/>
            </w:tcBorders>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4</w:t>
            </w:r>
          </w:p>
        </w:tc>
        <w:tc>
          <w:tcPr>
            <w:tcW w:w="3671" w:type="dxa"/>
            <w:tcBorders>
              <w:top w:val="double" w:sz="4" w:space="0" w:color="auto"/>
            </w:tcBorders>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≥10</w:t>
            </w:r>
            <w:r w:rsidRPr="0026311F">
              <w:rPr>
                <w:rFonts w:ascii="Arial" w:eastAsia="Calibri" w:hAnsi="Arial" w:cs="Arial"/>
                <w:color w:val="000000"/>
                <w:sz w:val="20"/>
                <w:szCs w:val="20"/>
                <w:vertAlign w:val="superscript"/>
                <w:lang w:eastAsia="en-US"/>
              </w:rPr>
              <w:t>–9</w:t>
            </w:r>
            <w:r w:rsidRPr="0026311F">
              <w:rPr>
                <w:rFonts w:ascii="Arial" w:eastAsia="Calibri" w:hAnsi="Arial" w:cs="Arial"/>
                <w:color w:val="000000"/>
                <w:sz w:val="20"/>
                <w:szCs w:val="20"/>
                <w:lang w:eastAsia="en-US"/>
              </w:rPr>
              <w:t xml:space="preserve"> до ˂10</w:t>
            </w:r>
            <w:r w:rsidRPr="0026311F">
              <w:rPr>
                <w:rFonts w:ascii="Arial" w:eastAsia="Calibri" w:hAnsi="Arial" w:cs="Arial"/>
                <w:color w:val="000000"/>
                <w:sz w:val="20"/>
                <w:szCs w:val="20"/>
                <w:vertAlign w:val="superscript"/>
                <w:lang w:eastAsia="en-US"/>
              </w:rPr>
              <w:t>–8</w:t>
            </w:r>
          </w:p>
        </w:tc>
      </w:tr>
      <w:tr w:rsidR="00030506" w:rsidRPr="0026311F" w:rsidTr="0026311F">
        <w:trPr>
          <w:trHeight w:val="251"/>
          <w:jc w:val="center"/>
        </w:trPr>
        <w:tc>
          <w:tcPr>
            <w:tcW w:w="3678" w:type="dxa"/>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3</w:t>
            </w:r>
          </w:p>
        </w:tc>
        <w:tc>
          <w:tcPr>
            <w:tcW w:w="3671" w:type="dxa"/>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≥10</w:t>
            </w:r>
            <w:r w:rsidRPr="0026311F">
              <w:rPr>
                <w:rFonts w:ascii="Arial" w:eastAsia="Calibri" w:hAnsi="Arial" w:cs="Arial"/>
                <w:color w:val="000000"/>
                <w:sz w:val="20"/>
                <w:szCs w:val="20"/>
                <w:vertAlign w:val="superscript"/>
                <w:lang w:eastAsia="en-US"/>
              </w:rPr>
              <w:t>–8</w:t>
            </w:r>
            <w:r w:rsidRPr="0026311F">
              <w:rPr>
                <w:rFonts w:ascii="Arial" w:eastAsia="Calibri" w:hAnsi="Arial" w:cs="Arial"/>
                <w:color w:val="000000"/>
                <w:sz w:val="20"/>
                <w:szCs w:val="20"/>
                <w:lang w:eastAsia="en-US"/>
              </w:rPr>
              <w:t xml:space="preserve"> до ˂ 10</w:t>
            </w:r>
            <w:r w:rsidRPr="0026311F">
              <w:rPr>
                <w:rFonts w:ascii="Arial" w:eastAsia="Calibri" w:hAnsi="Arial" w:cs="Arial"/>
                <w:color w:val="000000"/>
                <w:sz w:val="20"/>
                <w:szCs w:val="20"/>
                <w:vertAlign w:val="superscript"/>
                <w:lang w:eastAsia="en-US"/>
              </w:rPr>
              <w:t>–7</w:t>
            </w:r>
          </w:p>
        </w:tc>
      </w:tr>
      <w:tr w:rsidR="00030506" w:rsidRPr="0026311F" w:rsidTr="0026311F">
        <w:trPr>
          <w:trHeight w:val="251"/>
          <w:jc w:val="center"/>
        </w:trPr>
        <w:tc>
          <w:tcPr>
            <w:tcW w:w="3678" w:type="dxa"/>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2</w:t>
            </w:r>
          </w:p>
        </w:tc>
        <w:tc>
          <w:tcPr>
            <w:tcW w:w="3671" w:type="dxa"/>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≥10</w:t>
            </w:r>
            <w:r w:rsidRPr="0026311F">
              <w:rPr>
                <w:rFonts w:ascii="Arial" w:eastAsia="Calibri" w:hAnsi="Arial" w:cs="Arial"/>
                <w:color w:val="000000"/>
                <w:sz w:val="20"/>
                <w:szCs w:val="20"/>
                <w:vertAlign w:val="superscript"/>
                <w:lang w:eastAsia="en-US"/>
              </w:rPr>
              <w:t>–7</w:t>
            </w:r>
            <w:r w:rsidRPr="0026311F">
              <w:rPr>
                <w:rFonts w:ascii="Arial" w:eastAsia="Calibri" w:hAnsi="Arial" w:cs="Arial"/>
                <w:color w:val="000000"/>
                <w:sz w:val="20"/>
                <w:szCs w:val="20"/>
                <w:lang w:eastAsia="en-US"/>
              </w:rPr>
              <w:t xml:space="preserve"> до ˂ 10</w:t>
            </w:r>
            <w:r w:rsidRPr="0026311F">
              <w:rPr>
                <w:rFonts w:ascii="Arial" w:eastAsia="Calibri" w:hAnsi="Arial" w:cs="Arial"/>
                <w:color w:val="000000"/>
                <w:sz w:val="20"/>
                <w:szCs w:val="20"/>
                <w:vertAlign w:val="superscript"/>
                <w:lang w:eastAsia="en-US"/>
              </w:rPr>
              <w:t>–6</w:t>
            </w:r>
          </w:p>
        </w:tc>
      </w:tr>
      <w:tr w:rsidR="00030506" w:rsidRPr="0026311F" w:rsidTr="0026311F">
        <w:trPr>
          <w:trHeight w:val="251"/>
          <w:jc w:val="center"/>
        </w:trPr>
        <w:tc>
          <w:tcPr>
            <w:tcW w:w="3678" w:type="dxa"/>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1</w:t>
            </w:r>
          </w:p>
        </w:tc>
        <w:tc>
          <w:tcPr>
            <w:tcW w:w="3671" w:type="dxa"/>
            <w:shd w:val="clear" w:color="auto" w:fill="auto"/>
          </w:tcPr>
          <w:p w:rsidR="00030506" w:rsidRPr="0026311F" w:rsidRDefault="00030506" w:rsidP="005E7B39">
            <w:pPr>
              <w:autoSpaceDE w:val="0"/>
              <w:autoSpaceDN w:val="0"/>
              <w:adjustRightInd w:val="0"/>
              <w:ind w:firstLine="51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t>≥10</w:t>
            </w:r>
            <w:r w:rsidRPr="0026311F">
              <w:rPr>
                <w:rFonts w:ascii="Arial" w:eastAsia="Calibri" w:hAnsi="Arial" w:cs="Arial"/>
                <w:color w:val="000000"/>
                <w:sz w:val="20"/>
                <w:szCs w:val="20"/>
                <w:vertAlign w:val="superscript"/>
                <w:lang w:eastAsia="en-US"/>
              </w:rPr>
              <w:t>–6</w:t>
            </w:r>
            <w:r w:rsidRPr="0026311F">
              <w:rPr>
                <w:rFonts w:ascii="Arial" w:eastAsia="Calibri" w:hAnsi="Arial" w:cs="Arial"/>
                <w:color w:val="000000"/>
                <w:sz w:val="20"/>
                <w:szCs w:val="20"/>
                <w:lang w:eastAsia="en-US"/>
              </w:rPr>
              <w:t xml:space="preserve"> до ˂ 10</w:t>
            </w:r>
            <w:r w:rsidRPr="0026311F">
              <w:rPr>
                <w:rFonts w:ascii="Arial" w:eastAsia="Calibri" w:hAnsi="Arial" w:cs="Arial"/>
                <w:color w:val="000000"/>
                <w:sz w:val="20"/>
                <w:szCs w:val="20"/>
                <w:vertAlign w:val="superscript"/>
                <w:lang w:eastAsia="en-US"/>
              </w:rPr>
              <w:t>–5</w:t>
            </w:r>
          </w:p>
        </w:tc>
      </w:tr>
      <w:tr w:rsidR="003D4879" w:rsidRPr="0026311F" w:rsidTr="0026311F">
        <w:trPr>
          <w:trHeight w:val="811"/>
          <w:jc w:val="center"/>
        </w:trPr>
        <w:tc>
          <w:tcPr>
            <w:tcW w:w="7349" w:type="dxa"/>
            <w:gridSpan w:val="2"/>
            <w:shd w:val="clear" w:color="auto" w:fill="auto"/>
          </w:tcPr>
          <w:p w:rsidR="003D4879" w:rsidRPr="0026311F" w:rsidRDefault="003D4879" w:rsidP="003D4879">
            <w:pPr>
              <w:autoSpaceDE w:val="0"/>
              <w:autoSpaceDN w:val="0"/>
              <w:adjustRightInd w:val="0"/>
              <w:rPr>
                <w:rFonts w:ascii="Arial" w:eastAsia="Calibri" w:hAnsi="Arial" w:cs="Arial"/>
                <w:color w:val="000000"/>
                <w:sz w:val="20"/>
                <w:szCs w:val="20"/>
                <w:lang w:eastAsia="en-US"/>
              </w:rPr>
            </w:pPr>
            <w:r w:rsidRPr="0026311F">
              <w:rPr>
                <w:rFonts w:ascii="Arial" w:eastAsia="Calibri" w:hAnsi="Arial" w:cs="Arial"/>
                <w:color w:val="000000"/>
                <w:sz w:val="20"/>
                <w:szCs w:val="20"/>
                <w:lang w:eastAsia="en-US"/>
              </w:rPr>
              <w:footnoteRef/>
            </w:r>
            <w:r w:rsidRPr="0026311F">
              <w:rPr>
                <w:rFonts w:ascii="Arial" w:eastAsia="Calibri" w:hAnsi="Arial" w:cs="Arial"/>
                <w:color w:val="000000"/>
                <w:sz w:val="20"/>
                <w:szCs w:val="20"/>
                <w:lang w:eastAsia="en-US"/>
              </w:rPr>
              <w:t xml:space="preserve"> Режим работы с высоким потреблением означает, что надежность подвергается сомнению более одного раза в год, например, считается, что повреждение электропитания переменного тока (AC) происходит более одного раза в год.</w:t>
            </w:r>
          </w:p>
        </w:tc>
      </w:tr>
    </w:tbl>
    <w:p w:rsidR="008D4D64" w:rsidRPr="00030750" w:rsidRDefault="008D4D64" w:rsidP="008D4D64">
      <w:pPr>
        <w:rPr>
          <w:highlight w:val="cyan"/>
        </w:rPr>
      </w:pPr>
    </w:p>
    <w:p w:rsidR="008D4D64" w:rsidRPr="00C15AEB" w:rsidRDefault="008D4D64" w:rsidP="00AD7F3E">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C15AEB">
        <w:rPr>
          <w:sz w:val="22"/>
          <w:szCs w:val="22"/>
          <w:lang w:val="en-US"/>
        </w:rPr>
        <w:t>K</w:t>
      </w:r>
      <w:r w:rsidRPr="00C15AEB">
        <w:rPr>
          <w:sz w:val="22"/>
          <w:szCs w:val="22"/>
        </w:rPr>
        <w:t>.4 Расчеты функциональной готовности</w:t>
      </w:r>
    </w:p>
    <w:p w:rsidR="00822641"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Функциональная готовность </w:t>
      </w:r>
      <w:r w:rsidR="009A74A6">
        <w:rPr>
          <w:rFonts w:ascii="Arial" w:hAnsi="Arial" w:cs="Arial"/>
          <w:sz w:val="22"/>
          <w:szCs w:val="22"/>
        </w:rPr>
        <w:t xml:space="preserve">ИБП </w:t>
      </w:r>
      <w:r w:rsidRPr="001A5802">
        <w:rPr>
          <w:rFonts w:ascii="Arial" w:hAnsi="Arial" w:cs="Arial"/>
          <w:sz w:val="22"/>
          <w:szCs w:val="22"/>
        </w:rPr>
        <w:t xml:space="preserve">указывает на ожидаемый процент времени, при котором в течение срока </w:t>
      </w:r>
      <w:r w:rsidR="00822641" w:rsidRPr="001A5802">
        <w:rPr>
          <w:rFonts w:ascii="Arial" w:hAnsi="Arial" w:cs="Arial"/>
          <w:sz w:val="22"/>
          <w:szCs w:val="22"/>
        </w:rPr>
        <w:t>службы</w:t>
      </w:r>
      <w:r w:rsidRPr="001A5802">
        <w:rPr>
          <w:rFonts w:ascii="Arial" w:hAnsi="Arial" w:cs="Arial"/>
          <w:sz w:val="22"/>
          <w:szCs w:val="22"/>
        </w:rPr>
        <w:t xml:space="preserve"> </w:t>
      </w:r>
      <w:r w:rsidR="009A74A6">
        <w:rPr>
          <w:rFonts w:ascii="Arial" w:hAnsi="Arial" w:cs="Arial"/>
          <w:sz w:val="22"/>
          <w:szCs w:val="22"/>
        </w:rPr>
        <w:t>ИБП</w:t>
      </w:r>
      <w:r w:rsidR="009A74A6" w:rsidRPr="001A5802">
        <w:rPr>
          <w:rFonts w:ascii="Arial" w:hAnsi="Arial" w:cs="Arial"/>
          <w:sz w:val="22"/>
          <w:szCs w:val="22"/>
        </w:rPr>
        <w:t xml:space="preserve"> </w:t>
      </w:r>
      <w:r w:rsidRPr="001A5802">
        <w:rPr>
          <w:rFonts w:ascii="Arial" w:hAnsi="Arial" w:cs="Arial"/>
          <w:sz w:val="22"/>
          <w:szCs w:val="22"/>
        </w:rPr>
        <w:t xml:space="preserve">соответствует своей цели </w:t>
      </w:r>
      <w:r w:rsidR="00822641" w:rsidRPr="001A5802">
        <w:rPr>
          <w:rFonts w:ascii="Arial" w:hAnsi="Arial" w:cs="Arial"/>
          <w:sz w:val="22"/>
          <w:szCs w:val="22"/>
        </w:rPr>
        <w:t xml:space="preserve">по </w:t>
      </w:r>
      <w:r w:rsidRPr="001A5802">
        <w:rPr>
          <w:rFonts w:ascii="Arial" w:hAnsi="Arial" w:cs="Arial"/>
          <w:sz w:val="22"/>
          <w:szCs w:val="22"/>
        </w:rPr>
        <w:t>предотвращени</w:t>
      </w:r>
      <w:r w:rsidR="00822641" w:rsidRPr="001A5802">
        <w:rPr>
          <w:rFonts w:ascii="Arial" w:hAnsi="Arial" w:cs="Arial"/>
          <w:sz w:val="22"/>
          <w:szCs w:val="22"/>
        </w:rPr>
        <w:t>ю</w:t>
      </w:r>
      <w:r w:rsidRPr="001A5802">
        <w:rPr>
          <w:rFonts w:ascii="Arial" w:hAnsi="Arial" w:cs="Arial"/>
          <w:sz w:val="22"/>
          <w:szCs w:val="22"/>
        </w:rPr>
        <w:t xml:space="preserve"> сбо</w:t>
      </w:r>
      <w:r w:rsidR="00822641" w:rsidRPr="001A5802">
        <w:rPr>
          <w:rFonts w:ascii="Arial" w:hAnsi="Arial" w:cs="Arial"/>
          <w:sz w:val="22"/>
          <w:szCs w:val="22"/>
        </w:rPr>
        <w:t>я питания критической нагрузки.</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Функциональная готовность </w:t>
      </w:r>
      <w:r w:rsidR="00822641" w:rsidRPr="001A5802">
        <w:rPr>
          <w:rFonts w:ascii="Arial" w:hAnsi="Arial" w:cs="Arial"/>
          <w:sz w:val="22"/>
          <w:szCs w:val="22"/>
        </w:rPr>
        <w:t>выражается</w:t>
      </w:r>
    </w:p>
    <w:p w:rsidR="00030506" w:rsidRPr="001A5802" w:rsidRDefault="00822641" w:rsidP="001A5802">
      <w:pPr>
        <w:pStyle w:val="16"/>
        <w:suppressAutoHyphens w:val="0"/>
        <w:spacing w:line="360" w:lineRule="auto"/>
        <w:ind w:firstLine="709"/>
        <w:jc w:val="both"/>
        <w:rPr>
          <w:rFonts w:ascii="Arial" w:hAnsi="Arial" w:cs="Arial"/>
          <w:sz w:val="22"/>
          <w:szCs w:val="22"/>
        </w:rPr>
      </w:pPr>
      <m:oMathPara>
        <m:oMath>
          <m:r>
            <m:rPr>
              <m:sty m:val="p"/>
            </m:rPr>
            <w:rPr>
              <w:rFonts w:ascii="Cambria Math" w:hAnsi="Cambria Math" w:cs="Arial"/>
              <w:sz w:val="22"/>
              <w:szCs w:val="22"/>
            </w:rPr>
            <m:t>A ≈ MTBF / (MTBF + MTTR),</m:t>
          </m:r>
        </m:oMath>
      </m:oMathPara>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где A ― </w:t>
      </w:r>
      <w:r w:rsidR="00C15AEB" w:rsidRPr="001A5802">
        <w:rPr>
          <w:rFonts w:ascii="Arial" w:hAnsi="Arial" w:cs="Arial"/>
          <w:sz w:val="22"/>
          <w:szCs w:val="22"/>
        </w:rPr>
        <w:t xml:space="preserve">функциональная </w:t>
      </w:r>
      <w:r w:rsidRPr="001A5802">
        <w:rPr>
          <w:rFonts w:ascii="Arial" w:hAnsi="Arial" w:cs="Arial"/>
          <w:sz w:val="22"/>
          <w:szCs w:val="22"/>
        </w:rPr>
        <w:t xml:space="preserve">готовность </w:t>
      </w:r>
      <w:r w:rsidR="00E559FE">
        <w:rPr>
          <w:rFonts w:ascii="Arial" w:hAnsi="Arial" w:cs="Arial"/>
          <w:sz w:val="22"/>
          <w:szCs w:val="22"/>
        </w:rPr>
        <w:t>ИБП</w:t>
      </w:r>
      <w:r w:rsidRPr="001A5802">
        <w:rPr>
          <w:rFonts w:ascii="Arial" w:hAnsi="Arial" w:cs="Arial"/>
          <w:sz w:val="22"/>
          <w:szCs w:val="22"/>
        </w:rPr>
        <w:t>;</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MTBF― среднее время наработки на отказ, которое, как предполагают, будет постоянным;</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MTTR ― среднее время до ремонта, которое, как</w:t>
      </w:r>
      <w:r w:rsidR="00C15AEB" w:rsidRPr="001A5802">
        <w:rPr>
          <w:rFonts w:ascii="Arial" w:hAnsi="Arial" w:cs="Arial"/>
          <w:sz w:val="22"/>
          <w:szCs w:val="22"/>
        </w:rPr>
        <w:t xml:space="preserve"> предполагают, будет постоянным и &lt;&lt; MTBF.</w:t>
      </w:r>
    </w:p>
    <w:p w:rsidR="00C15AEB" w:rsidRPr="001A5802" w:rsidRDefault="0026311F" w:rsidP="001A5802">
      <w:pPr>
        <w:pStyle w:val="16"/>
        <w:suppressAutoHyphens w:val="0"/>
        <w:spacing w:line="360" w:lineRule="auto"/>
        <w:ind w:firstLine="709"/>
        <w:jc w:val="both"/>
        <w:rPr>
          <w:rFonts w:ascii="Arial" w:hAnsi="Arial" w:cs="Arial"/>
          <w:sz w:val="22"/>
          <w:szCs w:val="22"/>
        </w:rPr>
      </w:pPr>
      <w:r>
        <w:rPr>
          <w:rFonts w:ascii="Arial" w:eastAsia="Calibri" w:hAnsi="Arial" w:cs="Arial"/>
          <w:color w:val="000000"/>
          <w:spacing w:val="40"/>
          <w:sz w:val="20"/>
          <w:lang w:eastAsia="en-US"/>
        </w:rPr>
        <w:t xml:space="preserve">Примечание </w:t>
      </w:r>
      <w:r w:rsidRPr="002B3987">
        <w:rPr>
          <w:rFonts w:ascii="Arial" w:eastAsia="Calibri" w:hAnsi="Arial" w:cs="Arial"/>
          <w:color w:val="000000"/>
          <w:spacing w:val="80"/>
          <w:sz w:val="20"/>
          <w:lang w:eastAsia="en-US"/>
        </w:rPr>
        <w:t>―</w:t>
      </w:r>
      <w:r w:rsidR="00C15AEB" w:rsidRPr="001A5802">
        <w:rPr>
          <w:rFonts w:ascii="Arial" w:hAnsi="Arial" w:cs="Arial"/>
          <w:sz w:val="22"/>
          <w:szCs w:val="22"/>
        </w:rPr>
        <w:t xml:space="preserve"> </w:t>
      </w:r>
      <w:r w:rsidR="00C15AEB" w:rsidRPr="0026311F">
        <w:rPr>
          <w:rFonts w:ascii="Arial" w:hAnsi="Arial" w:cs="Arial"/>
          <w:sz w:val="20"/>
          <w:szCs w:val="22"/>
        </w:rPr>
        <w:t>Интенсивность отказов= 1/MTBF.</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Для </w:t>
      </w:r>
      <w:r w:rsidR="009A74A6">
        <w:rPr>
          <w:rFonts w:ascii="Arial" w:hAnsi="Arial" w:cs="Arial"/>
          <w:sz w:val="22"/>
          <w:szCs w:val="22"/>
        </w:rPr>
        <w:t>ИБП</w:t>
      </w:r>
      <w:r w:rsidR="009A74A6" w:rsidRPr="001A5802">
        <w:rPr>
          <w:rFonts w:ascii="Arial" w:hAnsi="Arial" w:cs="Arial"/>
          <w:sz w:val="22"/>
          <w:szCs w:val="22"/>
        </w:rPr>
        <w:t xml:space="preserve"> </w:t>
      </w:r>
      <w:r w:rsidRPr="001A5802">
        <w:rPr>
          <w:rFonts w:ascii="Arial" w:hAnsi="Arial" w:cs="Arial"/>
          <w:sz w:val="22"/>
          <w:szCs w:val="22"/>
        </w:rPr>
        <w:t>с RIL1 вероятность сбоев (отказов) питания за 1 ч при критической нагрузке составляет от ≥10</w:t>
      </w:r>
      <w:r w:rsidRPr="0026311F">
        <w:rPr>
          <w:rFonts w:ascii="Arial" w:hAnsi="Arial" w:cs="Arial"/>
          <w:sz w:val="22"/>
          <w:szCs w:val="22"/>
          <w:vertAlign w:val="superscript"/>
        </w:rPr>
        <w:t>–6</w:t>
      </w:r>
      <w:r w:rsidRPr="001A5802">
        <w:rPr>
          <w:rFonts w:ascii="Arial" w:hAnsi="Arial" w:cs="Arial"/>
          <w:sz w:val="22"/>
          <w:szCs w:val="22"/>
        </w:rPr>
        <w:t xml:space="preserve"> до ˂ 10</w:t>
      </w:r>
      <w:r w:rsidRPr="0026311F">
        <w:rPr>
          <w:rFonts w:ascii="Arial" w:hAnsi="Arial" w:cs="Arial"/>
          <w:sz w:val="22"/>
          <w:szCs w:val="22"/>
          <w:vertAlign w:val="superscript"/>
        </w:rPr>
        <w:t>–5</w:t>
      </w:r>
      <w:r w:rsidRPr="001A5802">
        <w:rPr>
          <w:rFonts w:ascii="Arial" w:hAnsi="Arial" w:cs="Arial"/>
          <w:sz w:val="22"/>
          <w:szCs w:val="22"/>
        </w:rPr>
        <w:t xml:space="preserve"> и означает, что его MTBF находится между 1/10</w:t>
      </w:r>
      <w:r w:rsidRPr="0026311F">
        <w:rPr>
          <w:rFonts w:ascii="Arial" w:hAnsi="Arial" w:cs="Arial"/>
          <w:sz w:val="22"/>
          <w:szCs w:val="22"/>
          <w:vertAlign w:val="superscript"/>
        </w:rPr>
        <w:t>-5</w:t>
      </w:r>
      <w:r w:rsidRPr="001A5802">
        <w:rPr>
          <w:rFonts w:ascii="Arial" w:hAnsi="Arial" w:cs="Arial"/>
          <w:sz w:val="22"/>
          <w:szCs w:val="22"/>
        </w:rPr>
        <w:t xml:space="preserve"> и 1/10</w:t>
      </w:r>
      <w:r w:rsidRPr="0026311F">
        <w:rPr>
          <w:rFonts w:ascii="Arial" w:hAnsi="Arial" w:cs="Arial"/>
          <w:sz w:val="22"/>
          <w:szCs w:val="22"/>
          <w:vertAlign w:val="superscript"/>
        </w:rPr>
        <w:t>-6</w:t>
      </w:r>
      <w:r w:rsidRPr="001A5802">
        <w:rPr>
          <w:rFonts w:ascii="Arial" w:hAnsi="Arial" w:cs="Arial"/>
          <w:sz w:val="22"/>
          <w:szCs w:val="22"/>
        </w:rPr>
        <w:t> ч т.е. между 100 000 и 1 000 000 ч.</w:t>
      </w:r>
      <w:r w:rsidR="000A3189" w:rsidRPr="001A5802">
        <w:rPr>
          <w:rFonts w:ascii="Arial" w:hAnsi="Arial" w:cs="Arial"/>
          <w:sz w:val="22"/>
          <w:szCs w:val="22"/>
        </w:rPr>
        <w:t xml:space="preserve"> </w:t>
      </w:r>
      <w:r w:rsidRPr="001A5802">
        <w:rPr>
          <w:rFonts w:ascii="Arial" w:hAnsi="Arial" w:cs="Arial"/>
          <w:sz w:val="22"/>
          <w:szCs w:val="22"/>
        </w:rPr>
        <w:t xml:space="preserve">Готовность такой </w:t>
      </w:r>
      <w:r w:rsidR="00F4485C">
        <w:rPr>
          <w:rFonts w:ascii="Arial" w:hAnsi="Arial" w:cs="Arial"/>
          <w:sz w:val="22"/>
          <w:szCs w:val="22"/>
        </w:rPr>
        <w:t>ИБП</w:t>
      </w:r>
      <w:r w:rsidRPr="001A5802">
        <w:rPr>
          <w:rFonts w:ascii="Arial" w:hAnsi="Arial" w:cs="Arial"/>
          <w:sz w:val="22"/>
          <w:szCs w:val="22"/>
        </w:rPr>
        <w:t>, принимая значение MTTR равным 6 ч находится между 99,9940 % (100000/100006) и 99,9994 %, (100000/1000006) ― общеизвестная в промышленности как «4–5 девяток готовности».</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Условия постоянства MTBF и MTTR характеризуют </w:t>
      </w:r>
      <w:r w:rsidR="00F4485C">
        <w:rPr>
          <w:rFonts w:ascii="Arial" w:hAnsi="Arial" w:cs="Arial"/>
          <w:sz w:val="22"/>
          <w:szCs w:val="22"/>
        </w:rPr>
        <w:t>ИБП</w:t>
      </w:r>
      <w:r w:rsidR="00F4485C" w:rsidRPr="001A5802">
        <w:rPr>
          <w:rFonts w:ascii="Arial" w:hAnsi="Arial" w:cs="Arial"/>
          <w:sz w:val="22"/>
          <w:szCs w:val="22"/>
        </w:rPr>
        <w:t xml:space="preserve"> </w:t>
      </w:r>
      <w:r w:rsidRPr="001A5802">
        <w:rPr>
          <w:rFonts w:ascii="Arial" w:hAnsi="Arial" w:cs="Arial"/>
          <w:sz w:val="22"/>
          <w:szCs w:val="22"/>
        </w:rPr>
        <w:t xml:space="preserve">в течение срока его </w:t>
      </w:r>
      <w:r w:rsidR="000A3189" w:rsidRPr="001A5802">
        <w:rPr>
          <w:rFonts w:ascii="Arial" w:hAnsi="Arial" w:cs="Arial"/>
          <w:sz w:val="22"/>
          <w:szCs w:val="22"/>
        </w:rPr>
        <w:t>службы</w:t>
      </w:r>
      <w:r w:rsidRPr="001A5802">
        <w:rPr>
          <w:rFonts w:ascii="Arial" w:hAnsi="Arial" w:cs="Arial"/>
          <w:sz w:val="22"/>
          <w:szCs w:val="22"/>
        </w:rPr>
        <w:t>. Возникновение готовности называется «установившейся» или «асимптотической» готовностью.</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MTBF влияет на надежность [r(t) = e</w:t>
      </w:r>
      <w:r w:rsidRPr="0026311F">
        <w:rPr>
          <w:rFonts w:ascii="Arial" w:hAnsi="Arial" w:cs="Arial"/>
          <w:sz w:val="22"/>
          <w:szCs w:val="22"/>
          <w:vertAlign w:val="superscript"/>
        </w:rPr>
        <w:t>-t/MTBF</w:t>
      </w:r>
      <w:r w:rsidRPr="001A5802">
        <w:rPr>
          <w:rFonts w:ascii="Arial" w:hAnsi="Arial" w:cs="Arial"/>
          <w:sz w:val="22"/>
          <w:szCs w:val="22"/>
        </w:rPr>
        <w:t>], которая представляет собой предполагаемую вероятность предотвращения сбоя питания критической нагрузки по окончании времени работы, по крайней мере «t» ч.</w:t>
      </w:r>
    </w:p>
    <w:p w:rsidR="00030506"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MTTR влияет на пригодность для обслуживания [m (t) = 1-e</w:t>
      </w:r>
      <w:r w:rsidRPr="0026311F">
        <w:rPr>
          <w:rFonts w:ascii="Arial" w:hAnsi="Arial" w:cs="Arial"/>
          <w:sz w:val="22"/>
          <w:szCs w:val="22"/>
          <w:vertAlign w:val="superscript"/>
        </w:rPr>
        <w:t>-t/MTTR</w:t>
      </w:r>
      <w:r w:rsidRPr="001A5802">
        <w:rPr>
          <w:rFonts w:ascii="Arial" w:hAnsi="Arial" w:cs="Arial"/>
          <w:sz w:val="22"/>
          <w:szCs w:val="22"/>
        </w:rPr>
        <w:t>], которая представляет собой предполагаемую вероятность восстановления питания критической нагрузки по окончании времени восстановления не более, чем «t» часов.  На рисунках K.1 и K.2, t = 0, t = MTTR и t = MTBF определяют важные характеристики надежности</w:t>
      </w:r>
      <w:r w:rsidR="000A3189" w:rsidRPr="001A5802">
        <w:rPr>
          <w:rFonts w:ascii="Arial" w:hAnsi="Arial" w:cs="Arial"/>
          <w:sz w:val="22"/>
          <w:szCs w:val="22"/>
        </w:rPr>
        <w:t xml:space="preserve"> и пригодности для обслуживания.</w:t>
      </w:r>
    </w:p>
    <w:p w:rsidR="00030506" w:rsidRPr="001A5802" w:rsidRDefault="000E54F1"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lastRenderedPageBreak/>
        <w:t>Г</w:t>
      </w:r>
      <w:r w:rsidR="00030506" w:rsidRPr="001A5802">
        <w:rPr>
          <w:rFonts w:ascii="Arial" w:hAnsi="Arial" w:cs="Arial"/>
          <w:sz w:val="22"/>
          <w:szCs w:val="22"/>
        </w:rPr>
        <w:t>рафик на рисунке K.1 при значениях t = 0, r (0) = e</w:t>
      </w:r>
      <w:r w:rsidR="00030506" w:rsidRPr="0026311F">
        <w:rPr>
          <w:rFonts w:ascii="Arial" w:hAnsi="Arial" w:cs="Arial"/>
          <w:sz w:val="22"/>
          <w:szCs w:val="22"/>
          <w:vertAlign w:val="superscript"/>
        </w:rPr>
        <w:t>–0/MTBF</w:t>
      </w:r>
      <w:r w:rsidR="00030506" w:rsidRPr="001A5802">
        <w:rPr>
          <w:rFonts w:ascii="Arial" w:hAnsi="Arial" w:cs="Arial"/>
          <w:sz w:val="22"/>
          <w:szCs w:val="22"/>
        </w:rPr>
        <w:t xml:space="preserve"> = 1 = 100 % показывает, что </w:t>
      </w:r>
      <w:r w:rsidR="00F4485C">
        <w:rPr>
          <w:rFonts w:ascii="Arial" w:hAnsi="Arial" w:cs="Arial"/>
          <w:sz w:val="22"/>
          <w:szCs w:val="22"/>
        </w:rPr>
        <w:t>ИБП</w:t>
      </w:r>
      <w:r w:rsidR="00F4485C" w:rsidRPr="001A5802">
        <w:rPr>
          <w:rFonts w:ascii="Arial" w:hAnsi="Arial" w:cs="Arial"/>
          <w:sz w:val="22"/>
          <w:szCs w:val="22"/>
        </w:rPr>
        <w:t xml:space="preserve"> </w:t>
      </w:r>
      <w:r w:rsidR="00030506" w:rsidRPr="001A5802">
        <w:rPr>
          <w:rFonts w:ascii="Arial" w:hAnsi="Arial" w:cs="Arial"/>
          <w:sz w:val="22"/>
          <w:szCs w:val="22"/>
        </w:rPr>
        <w:t>работает. При t = MTBF, r (MTBF) = e</w:t>
      </w:r>
      <w:r w:rsidR="00030506" w:rsidRPr="009763BC">
        <w:rPr>
          <w:rFonts w:ascii="Arial" w:hAnsi="Arial" w:cs="Arial"/>
          <w:sz w:val="22"/>
          <w:szCs w:val="22"/>
          <w:vertAlign w:val="superscript"/>
        </w:rPr>
        <w:t>–MTBF/MTBF</w:t>
      </w:r>
      <w:r w:rsidR="00030506" w:rsidRPr="001A5802">
        <w:rPr>
          <w:rFonts w:ascii="Arial" w:hAnsi="Arial" w:cs="Arial"/>
          <w:sz w:val="22"/>
          <w:szCs w:val="22"/>
        </w:rPr>
        <w:t xml:space="preserve"> = e</w:t>
      </w:r>
      <w:r w:rsidR="00030506" w:rsidRPr="009763BC">
        <w:rPr>
          <w:rFonts w:ascii="Arial" w:hAnsi="Arial" w:cs="Arial"/>
          <w:sz w:val="22"/>
          <w:szCs w:val="22"/>
          <w:vertAlign w:val="superscript"/>
        </w:rPr>
        <w:t>–1</w:t>
      </w:r>
      <w:r w:rsidR="00030506" w:rsidRPr="001A5802">
        <w:rPr>
          <w:rFonts w:ascii="Arial" w:hAnsi="Arial" w:cs="Arial"/>
          <w:sz w:val="22"/>
          <w:szCs w:val="22"/>
        </w:rPr>
        <w:t xml:space="preserve"> = 0,37 = 37 %, график показывает, что существует 37 %-ная вероятность предотвращения сбоя питания критической нагрузки, если </w:t>
      </w:r>
      <w:r w:rsidR="00F4485C">
        <w:rPr>
          <w:rFonts w:ascii="Arial" w:hAnsi="Arial" w:cs="Arial"/>
          <w:sz w:val="22"/>
          <w:szCs w:val="22"/>
        </w:rPr>
        <w:t>ИБп</w:t>
      </w:r>
      <w:r w:rsidR="00F4485C" w:rsidRPr="001A5802">
        <w:rPr>
          <w:rFonts w:ascii="Arial" w:hAnsi="Arial" w:cs="Arial"/>
          <w:sz w:val="22"/>
          <w:szCs w:val="22"/>
        </w:rPr>
        <w:t xml:space="preserve"> </w:t>
      </w:r>
      <w:r w:rsidR="00030506" w:rsidRPr="001A5802">
        <w:rPr>
          <w:rFonts w:ascii="Arial" w:hAnsi="Arial" w:cs="Arial"/>
          <w:sz w:val="22"/>
          <w:szCs w:val="22"/>
        </w:rPr>
        <w:t>оставлена работать на следующие MTBF</w:t>
      </w:r>
      <w:r w:rsidRPr="001A5802">
        <w:rPr>
          <w:rFonts w:ascii="Arial" w:hAnsi="Arial" w:cs="Arial"/>
          <w:sz w:val="22"/>
          <w:szCs w:val="22"/>
        </w:rPr>
        <w:t xml:space="preserve"> часов.</w:t>
      </w:r>
    </w:p>
    <w:p w:rsidR="00030506" w:rsidRPr="000E54F1" w:rsidRDefault="00030506" w:rsidP="00030506">
      <w:pPr>
        <w:autoSpaceDE w:val="0"/>
        <w:autoSpaceDN w:val="0"/>
        <w:adjustRightInd w:val="0"/>
        <w:ind w:firstLine="510"/>
        <w:jc w:val="center"/>
        <w:rPr>
          <w:rFonts w:ascii="Arial" w:eastAsia="Calibri" w:hAnsi="Arial" w:cs="Arial"/>
          <w:color w:val="000000"/>
          <w:sz w:val="18"/>
          <w:szCs w:val="18"/>
          <w:lang w:eastAsia="en-US"/>
        </w:rPr>
      </w:pPr>
      <w:r w:rsidRPr="000E54F1">
        <w:rPr>
          <w:rFonts w:ascii="Arial" w:eastAsia="Calibri" w:hAnsi="Arial" w:cs="Arial"/>
          <w:noProof/>
          <w:color w:val="000000"/>
          <w:sz w:val="18"/>
          <w:szCs w:val="18"/>
          <w:lang w:eastAsia="ru-RU"/>
        </w:rPr>
        <w:drawing>
          <wp:inline distT="0" distB="0" distL="0" distR="0" wp14:anchorId="33D6EF65" wp14:editId="57AAD73F">
            <wp:extent cx="3526155" cy="19310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6155" cy="1931035"/>
                    </a:xfrm>
                    <a:prstGeom prst="rect">
                      <a:avLst/>
                    </a:prstGeom>
                    <a:noFill/>
                    <a:ln>
                      <a:noFill/>
                    </a:ln>
                  </pic:spPr>
                </pic:pic>
              </a:graphicData>
            </a:graphic>
          </wp:inline>
        </w:drawing>
      </w:r>
    </w:p>
    <w:p w:rsidR="00030506" w:rsidRPr="009763BC" w:rsidRDefault="00030506" w:rsidP="00030506">
      <w:pPr>
        <w:autoSpaceDE w:val="0"/>
        <w:autoSpaceDN w:val="0"/>
        <w:adjustRightInd w:val="0"/>
        <w:ind w:firstLine="510"/>
        <w:jc w:val="center"/>
        <w:rPr>
          <w:rFonts w:ascii="Arial" w:eastAsia="Calibri" w:hAnsi="Arial" w:cs="Arial"/>
          <w:color w:val="000000"/>
          <w:sz w:val="22"/>
          <w:szCs w:val="18"/>
          <w:lang w:eastAsia="en-US"/>
        </w:rPr>
      </w:pPr>
      <w:r w:rsidRPr="009763BC">
        <w:rPr>
          <w:rFonts w:ascii="Arial" w:eastAsia="Calibri" w:hAnsi="Arial" w:cs="Arial"/>
          <w:color w:val="000000"/>
          <w:sz w:val="22"/>
          <w:szCs w:val="18"/>
          <w:lang w:eastAsia="en-US"/>
        </w:rPr>
        <w:t>Рисунок K.1 ― График зависимости надежности, %, от времени</w:t>
      </w:r>
    </w:p>
    <w:p w:rsidR="00030506" w:rsidRPr="00FA0166" w:rsidRDefault="00030506" w:rsidP="00030506">
      <w:pPr>
        <w:autoSpaceDE w:val="0"/>
        <w:autoSpaceDN w:val="0"/>
        <w:adjustRightInd w:val="0"/>
        <w:ind w:firstLine="510"/>
        <w:rPr>
          <w:rFonts w:ascii="Arial" w:eastAsia="Calibri" w:hAnsi="Arial" w:cs="Arial"/>
          <w:color w:val="000000"/>
          <w:sz w:val="18"/>
          <w:szCs w:val="18"/>
          <w:lang w:eastAsia="en-US"/>
        </w:rPr>
      </w:pPr>
    </w:p>
    <w:p w:rsidR="00030506" w:rsidRPr="001A5802" w:rsidRDefault="000E54F1"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Г</w:t>
      </w:r>
      <w:r w:rsidR="00030506" w:rsidRPr="001A5802">
        <w:rPr>
          <w:rFonts w:ascii="Arial" w:hAnsi="Arial" w:cs="Arial"/>
          <w:sz w:val="22"/>
          <w:szCs w:val="22"/>
        </w:rPr>
        <w:t xml:space="preserve">рафик на рисунке K.2, при t = </w:t>
      </w:r>
      <w:smartTag w:uri="urn:schemas-microsoft-com:office:smarttags" w:element="metricconverter">
        <w:smartTagPr>
          <w:attr w:name="ProductID" w:val="0, m"/>
        </w:smartTagPr>
        <w:r w:rsidR="00030506" w:rsidRPr="001A5802">
          <w:rPr>
            <w:rFonts w:ascii="Arial" w:hAnsi="Arial" w:cs="Arial"/>
            <w:sz w:val="22"/>
            <w:szCs w:val="22"/>
          </w:rPr>
          <w:t>0, m</w:t>
        </w:r>
      </w:smartTag>
      <w:r w:rsidR="00030506" w:rsidRPr="001A5802">
        <w:rPr>
          <w:rFonts w:ascii="Arial" w:hAnsi="Arial" w:cs="Arial"/>
          <w:sz w:val="22"/>
          <w:szCs w:val="22"/>
        </w:rPr>
        <w:t xml:space="preserve"> (0) = 1–e</w:t>
      </w:r>
      <w:r w:rsidR="00030506" w:rsidRPr="009763BC">
        <w:rPr>
          <w:rFonts w:ascii="Arial" w:hAnsi="Arial" w:cs="Arial"/>
          <w:sz w:val="22"/>
          <w:szCs w:val="22"/>
          <w:vertAlign w:val="superscript"/>
        </w:rPr>
        <w:t>–0/MTTR</w:t>
      </w:r>
      <w:r w:rsidR="00030506" w:rsidRPr="001A5802">
        <w:rPr>
          <w:rFonts w:ascii="Arial" w:hAnsi="Arial" w:cs="Arial"/>
          <w:sz w:val="22"/>
          <w:szCs w:val="22"/>
        </w:rPr>
        <w:t xml:space="preserve">= 0 = 0 %, показывает, что </w:t>
      </w:r>
      <w:r w:rsidR="00F4485C">
        <w:rPr>
          <w:rFonts w:ascii="Arial" w:hAnsi="Arial" w:cs="Arial"/>
          <w:sz w:val="22"/>
          <w:szCs w:val="22"/>
        </w:rPr>
        <w:t>ИБП</w:t>
      </w:r>
      <w:r w:rsidR="00F4485C" w:rsidRPr="001A5802">
        <w:rPr>
          <w:rFonts w:ascii="Arial" w:hAnsi="Arial" w:cs="Arial"/>
          <w:sz w:val="22"/>
          <w:szCs w:val="22"/>
        </w:rPr>
        <w:t xml:space="preserve"> </w:t>
      </w:r>
      <w:r w:rsidR="00030506" w:rsidRPr="001A5802">
        <w:rPr>
          <w:rFonts w:ascii="Arial" w:hAnsi="Arial" w:cs="Arial"/>
          <w:sz w:val="22"/>
          <w:szCs w:val="22"/>
        </w:rPr>
        <w:t>не восстановлен. При t = MTTR, m (MTBF) = 1–e</w:t>
      </w:r>
      <w:r w:rsidR="00030506" w:rsidRPr="009763BC">
        <w:rPr>
          <w:rFonts w:ascii="Arial" w:hAnsi="Arial" w:cs="Arial"/>
          <w:sz w:val="22"/>
          <w:szCs w:val="22"/>
          <w:vertAlign w:val="superscript"/>
        </w:rPr>
        <w:t>–MTTR/MTTR</w:t>
      </w:r>
      <w:r w:rsidR="00030506" w:rsidRPr="001A5802">
        <w:rPr>
          <w:rFonts w:ascii="Arial" w:hAnsi="Arial" w:cs="Arial"/>
          <w:sz w:val="22"/>
          <w:szCs w:val="22"/>
        </w:rPr>
        <w:t xml:space="preserve"> = 1–e</w:t>
      </w:r>
      <w:r w:rsidR="00030506" w:rsidRPr="009763BC">
        <w:rPr>
          <w:rFonts w:ascii="Arial" w:hAnsi="Arial" w:cs="Arial"/>
          <w:sz w:val="22"/>
          <w:szCs w:val="22"/>
          <w:vertAlign w:val="superscript"/>
        </w:rPr>
        <w:t>–1</w:t>
      </w:r>
      <w:r w:rsidR="00030506" w:rsidRPr="001A5802">
        <w:rPr>
          <w:rFonts w:ascii="Arial" w:hAnsi="Arial" w:cs="Arial"/>
          <w:sz w:val="22"/>
          <w:szCs w:val="22"/>
        </w:rPr>
        <w:t xml:space="preserve"> = 0,63 = 63 %, график показывает, что существует 63 %-ная вероятность, что </w:t>
      </w:r>
      <w:r w:rsidR="00F4485C">
        <w:rPr>
          <w:rFonts w:ascii="Arial" w:hAnsi="Arial" w:cs="Arial"/>
          <w:sz w:val="22"/>
          <w:szCs w:val="22"/>
        </w:rPr>
        <w:t>ИБП</w:t>
      </w:r>
      <w:r w:rsidR="00F4485C" w:rsidRPr="001A5802">
        <w:rPr>
          <w:rFonts w:ascii="Arial" w:hAnsi="Arial" w:cs="Arial"/>
          <w:sz w:val="22"/>
          <w:szCs w:val="22"/>
        </w:rPr>
        <w:t xml:space="preserve"> </w:t>
      </w:r>
      <w:r w:rsidR="00030506" w:rsidRPr="001A5802">
        <w:rPr>
          <w:rFonts w:ascii="Arial" w:hAnsi="Arial" w:cs="Arial"/>
          <w:sz w:val="22"/>
          <w:szCs w:val="22"/>
        </w:rPr>
        <w:t>может снова обеспечить питание нагрузки после MTTR часов восстановления.</w:t>
      </w:r>
    </w:p>
    <w:p w:rsidR="00030506" w:rsidRPr="00FA0166" w:rsidRDefault="00030506" w:rsidP="00030506">
      <w:pPr>
        <w:autoSpaceDE w:val="0"/>
        <w:autoSpaceDN w:val="0"/>
        <w:adjustRightInd w:val="0"/>
        <w:ind w:firstLine="510"/>
        <w:jc w:val="center"/>
        <w:rPr>
          <w:rFonts w:ascii="Arial" w:eastAsia="Calibri" w:hAnsi="Arial" w:cs="Arial"/>
          <w:color w:val="000000"/>
          <w:sz w:val="18"/>
          <w:szCs w:val="18"/>
          <w:lang w:eastAsia="en-US"/>
        </w:rPr>
      </w:pPr>
      <w:r w:rsidRPr="00FA0166">
        <w:rPr>
          <w:rFonts w:ascii="Arial" w:eastAsia="Calibri" w:hAnsi="Arial" w:cs="Arial"/>
          <w:noProof/>
          <w:color w:val="000000"/>
          <w:sz w:val="18"/>
          <w:szCs w:val="18"/>
          <w:lang w:eastAsia="ru-RU"/>
        </w:rPr>
        <w:drawing>
          <wp:inline distT="0" distB="0" distL="0" distR="0" wp14:anchorId="501078C2" wp14:editId="22F58165">
            <wp:extent cx="4037965" cy="2070100"/>
            <wp:effectExtent l="0" t="0" r="63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7965" cy="2070100"/>
                    </a:xfrm>
                    <a:prstGeom prst="rect">
                      <a:avLst/>
                    </a:prstGeom>
                    <a:noFill/>
                    <a:ln>
                      <a:noFill/>
                    </a:ln>
                  </pic:spPr>
                </pic:pic>
              </a:graphicData>
            </a:graphic>
          </wp:inline>
        </w:drawing>
      </w:r>
    </w:p>
    <w:p w:rsidR="00030506" w:rsidRPr="009763BC" w:rsidRDefault="00030506" w:rsidP="00030506">
      <w:pPr>
        <w:autoSpaceDE w:val="0"/>
        <w:autoSpaceDN w:val="0"/>
        <w:adjustRightInd w:val="0"/>
        <w:ind w:firstLine="510"/>
        <w:jc w:val="center"/>
        <w:rPr>
          <w:rFonts w:ascii="Arial" w:eastAsia="Calibri" w:hAnsi="Arial" w:cs="Arial"/>
          <w:color w:val="000000"/>
          <w:sz w:val="22"/>
          <w:szCs w:val="18"/>
          <w:lang w:eastAsia="en-US"/>
        </w:rPr>
      </w:pPr>
      <w:r w:rsidRPr="009763BC">
        <w:rPr>
          <w:rFonts w:ascii="Arial" w:eastAsia="Calibri" w:hAnsi="Arial" w:cs="Arial"/>
          <w:color w:val="000000"/>
          <w:sz w:val="22"/>
          <w:szCs w:val="18"/>
          <w:lang w:eastAsia="en-US"/>
        </w:rPr>
        <w:t>Рисунок K.2 ― График зависимости пригодности для обслуживания, %, от времени</w:t>
      </w:r>
    </w:p>
    <w:p w:rsidR="008D4D64" w:rsidRPr="00030750" w:rsidRDefault="008D4D64" w:rsidP="008D4D64">
      <w:pPr>
        <w:rPr>
          <w:highlight w:val="cyan"/>
        </w:rPr>
      </w:pPr>
    </w:p>
    <w:p w:rsidR="008D4D64" w:rsidRPr="00B77B7C" w:rsidRDefault="008D4D64" w:rsidP="00AD7F3E">
      <w:pPr>
        <w:pStyle w:val="MSGENFONTSTYLENAMETEMPLATEROLELEVELMSGENFONTSTYLENAMEBYROLEHEADING50"/>
        <w:keepNext/>
        <w:keepLines/>
        <w:shd w:val="clear" w:color="auto" w:fill="auto"/>
        <w:tabs>
          <w:tab w:val="left" w:pos="932"/>
        </w:tabs>
        <w:spacing w:line="360" w:lineRule="auto"/>
        <w:ind w:firstLine="567"/>
        <w:jc w:val="both"/>
        <w:rPr>
          <w:sz w:val="22"/>
          <w:szCs w:val="22"/>
        </w:rPr>
      </w:pPr>
      <w:r w:rsidRPr="00B77B7C">
        <w:rPr>
          <w:sz w:val="22"/>
          <w:szCs w:val="22"/>
          <w:lang w:val="en-US"/>
        </w:rPr>
        <w:t>K</w:t>
      </w:r>
      <w:r w:rsidRPr="00B77B7C">
        <w:rPr>
          <w:sz w:val="22"/>
          <w:szCs w:val="22"/>
        </w:rPr>
        <w:t>.5 Промышленная практика</w:t>
      </w:r>
    </w:p>
    <w:p w:rsidR="00B77B7C" w:rsidRPr="001A5802" w:rsidRDefault="00005CF1"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 xml:space="preserve">Если изготовитель </w:t>
      </w:r>
      <w:r w:rsidR="00F4485C">
        <w:rPr>
          <w:rFonts w:ascii="Arial" w:hAnsi="Arial" w:cs="Arial"/>
          <w:sz w:val="22"/>
          <w:szCs w:val="22"/>
        </w:rPr>
        <w:t>ИБП</w:t>
      </w:r>
      <w:r w:rsidR="00F4485C" w:rsidRPr="001A5802">
        <w:rPr>
          <w:rFonts w:ascii="Arial" w:hAnsi="Arial" w:cs="Arial"/>
          <w:sz w:val="22"/>
          <w:szCs w:val="22"/>
        </w:rPr>
        <w:t xml:space="preserve"> </w:t>
      </w:r>
      <w:r w:rsidRPr="001A5802">
        <w:rPr>
          <w:rFonts w:ascii="Arial" w:hAnsi="Arial" w:cs="Arial"/>
          <w:sz w:val="22"/>
          <w:szCs w:val="22"/>
        </w:rPr>
        <w:t xml:space="preserve">заявляет о готовности, </w:t>
      </w:r>
      <w:r w:rsidR="00B77B7C" w:rsidRPr="001A5802">
        <w:rPr>
          <w:rFonts w:ascii="Arial" w:hAnsi="Arial" w:cs="Arial"/>
          <w:sz w:val="22"/>
          <w:szCs w:val="22"/>
        </w:rPr>
        <w:t xml:space="preserve">то </w:t>
      </w:r>
      <w:r w:rsidRPr="001A5802">
        <w:rPr>
          <w:rFonts w:ascii="Arial" w:hAnsi="Arial" w:cs="Arial"/>
          <w:sz w:val="22"/>
          <w:szCs w:val="22"/>
        </w:rPr>
        <w:t>такое заявление должно содержать</w:t>
      </w:r>
      <w:r w:rsidR="00B77B7C" w:rsidRPr="001A5802">
        <w:rPr>
          <w:rFonts w:ascii="Arial" w:hAnsi="Arial" w:cs="Arial"/>
          <w:sz w:val="22"/>
          <w:szCs w:val="22"/>
        </w:rPr>
        <w:t xml:space="preserve"> </w:t>
      </w:r>
      <w:r w:rsidRPr="001A5802">
        <w:rPr>
          <w:rFonts w:ascii="Arial" w:hAnsi="Arial" w:cs="Arial"/>
          <w:sz w:val="22"/>
          <w:szCs w:val="22"/>
        </w:rPr>
        <w:t>предполагаем</w:t>
      </w:r>
      <w:r w:rsidR="00F4485C">
        <w:rPr>
          <w:rFonts w:ascii="Arial" w:hAnsi="Arial" w:cs="Arial"/>
          <w:sz w:val="22"/>
          <w:szCs w:val="22"/>
        </w:rPr>
        <w:t>ое место</w:t>
      </w:r>
      <w:r w:rsidRPr="001A5802">
        <w:rPr>
          <w:rFonts w:ascii="Arial" w:hAnsi="Arial" w:cs="Arial"/>
          <w:sz w:val="22"/>
          <w:szCs w:val="22"/>
        </w:rPr>
        <w:t xml:space="preserve"> установки, включая </w:t>
      </w:r>
      <w:r w:rsidR="00B77B7C" w:rsidRPr="001A5802">
        <w:rPr>
          <w:rFonts w:ascii="Arial" w:hAnsi="Arial" w:cs="Arial"/>
          <w:sz w:val="22"/>
          <w:szCs w:val="22"/>
        </w:rPr>
        <w:t>MTBF</w:t>
      </w:r>
      <w:r w:rsidRPr="001A5802">
        <w:rPr>
          <w:rFonts w:ascii="Arial" w:hAnsi="Arial" w:cs="Arial"/>
          <w:sz w:val="22"/>
          <w:szCs w:val="22"/>
        </w:rPr>
        <w:t xml:space="preserve"> и MTTR</w:t>
      </w:r>
      <w:r w:rsidR="00B77B7C" w:rsidRPr="001A5802">
        <w:rPr>
          <w:rFonts w:ascii="Arial" w:hAnsi="Arial" w:cs="Arial"/>
          <w:sz w:val="22"/>
          <w:szCs w:val="22"/>
        </w:rPr>
        <w:t xml:space="preserve"> электропитания</w:t>
      </w:r>
      <w:r w:rsidRPr="001A5802">
        <w:rPr>
          <w:rFonts w:ascii="Arial" w:hAnsi="Arial" w:cs="Arial"/>
          <w:sz w:val="22"/>
          <w:szCs w:val="22"/>
        </w:rPr>
        <w:t xml:space="preserve"> переменного тока</w:t>
      </w:r>
      <w:r w:rsidR="00B77B7C" w:rsidRPr="001A5802">
        <w:rPr>
          <w:rFonts w:ascii="Arial" w:hAnsi="Arial" w:cs="Arial"/>
          <w:sz w:val="22"/>
          <w:szCs w:val="22"/>
        </w:rPr>
        <w:t xml:space="preserve"> (AC)</w:t>
      </w:r>
      <w:r w:rsidRPr="001A5802">
        <w:rPr>
          <w:rFonts w:ascii="Arial" w:hAnsi="Arial" w:cs="Arial"/>
          <w:sz w:val="22"/>
          <w:szCs w:val="22"/>
        </w:rPr>
        <w:t>.</w:t>
      </w:r>
    </w:p>
    <w:p w:rsidR="008D5291" w:rsidRPr="001A5802" w:rsidRDefault="00030506" w:rsidP="001A5802">
      <w:pPr>
        <w:pStyle w:val="16"/>
        <w:suppressAutoHyphens w:val="0"/>
        <w:spacing w:line="360" w:lineRule="auto"/>
        <w:ind w:firstLine="709"/>
        <w:jc w:val="both"/>
        <w:rPr>
          <w:rFonts w:ascii="Arial" w:hAnsi="Arial" w:cs="Arial"/>
          <w:sz w:val="22"/>
          <w:szCs w:val="22"/>
        </w:rPr>
      </w:pPr>
      <w:r w:rsidRPr="001A5802">
        <w:rPr>
          <w:rFonts w:ascii="Arial" w:hAnsi="Arial" w:cs="Arial"/>
          <w:sz w:val="22"/>
          <w:szCs w:val="22"/>
        </w:rPr>
        <w:t>Понятия «высокая «девяточная готовность» и «</w:t>
      </w:r>
      <w:r w:rsidR="008D5291" w:rsidRPr="001A5802">
        <w:rPr>
          <w:rFonts w:ascii="Arial" w:hAnsi="Arial" w:cs="Arial"/>
          <w:sz w:val="22"/>
          <w:szCs w:val="22"/>
        </w:rPr>
        <w:t xml:space="preserve">технические характеристики», «класс» или «уровни» готовности </w:t>
      </w:r>
      <w:r w:rsidRPr="001A5802">
        <w:rPr>
          <w:rFonts w:ascii="Arial" w:hAnsi="Arial" w:cs="Arial"/>
          <w:sz w:val="22"/>
          <w:szCs w:val="22"/>
        </w:rPr>
        <w:t xml:space="preserve">отражают термины, принятые в промышленной практике, которые применяют в центрах обработки данных, даже если они не установлены международным стандартом. </w:t>
      </w:r>
    </w:p>
    <w:p w:rsidR="008D5291" w:rsidRPr="009763BC" w:rsidRDefault="008D5291" w:rsidP="001A5802">
      <w:pPr>
        <w:pStyle w:val="16"/>
        <w:suppressAutoHyphens w:val="0"/>
        <w:spacing w:line="360" w:lineRule="auto"/>
        <w:ind w:firstLine="709"/>
        <w:jc w:val="both"/>
        <w:rPr>
          <w:rFonts w:ascii="Arial" w:hAnsi="Arial" w:cs="Arial"/>
          <w:sz w:val="20"/>
        </w:rPr>
      </w:pPr>
      <w:r w:rsidRPr="009763BC">
        <w:rPr>
          <w:rFonts w:ascii="Arial" w:hAnsi="Arial" w:cs="Arial"/>
          <w:sz w:val="20"/>
        </w:rPr>
        <w:t>ПРИМЕР</w:t>
      </w:r>
    </w:p>
    <w:p w:rsidR="008D5291" w:rsidRPr="009763BC" w:rsidRDefault="008D5291" w:rsidP="001A5802">
      <w:pPr>
        <w:pStyle w:val="16"/>
        <w:suppressAutoHyphens w:val="0"/>
        <w:spacing w:line="360" w:lineRule="auto"/>
        <w:ind w:firstLine="709"/>
        <w:jc w:val="both"/>
        <w:rPr>
          <w:rFonts w:ascii="Arial" w:hAnsi="Arial" w:cs="Arial"/>
          <w:sz w:val="20"/>
        </w:rPr>
      </w:pPr>
      <w:r w:rsidRPr="009763BC">
        <w:rPr>
          <w:rFonts w:ascii="Arial" w:hAnsi="Arial" w:cs="Arial"/>
          <w:sz w:val="20"/>
        </w:rPr>
        <w:t xml:space="preserve">«Техническая характеристика» из ANSI/TIA-942 (www.tiaonline.org); </w:t>
      </w:r>
    </w:p>
    <w:p w:rsidR="008D5291" w:rsidRPr="009763BC" w:rsidRDefault="008D5291" w:rsidP="001A5802">
      <w:pPr>
        <w:pStyle w:val="16"/>
        <w:suppressAutoHyphens w:val="0"/>
        <w:spacing w:line="360" w:lineRule="auto"/>
        <w:ind w:firstLine="709"/>
        <w:jc w:val="both"/>
        <w:rPr>
          <w:rFonts w:ascii="Arial" w:hAnsi="Arial" w:cs="Arial"/>
          <w:sz w:val="20"/>
        </w:rPr>
      </w:pPr>
      <w:r w:rsidRPr="009763BC">
        <w:rPr>
          <w:rFonts w:ascii="Arial" w:hAnsi="Arial" w:cs="Arial"/>
          <w:sz w:val="20"/>
        </w:rPr>
        <w:t>«Класс» из CENELEC EN 50600-2-2 (</w:t>
      </w:r>
      <w:hyperlink r:id="rId48" w:history="1">
        <w:r w:rsidRPr="009763BC">
          <w:rPr>
            <w:rFonts w:ascii="Arial" w:hAnsi="Arial" w:cs="Arial"/>
            <w:sz w:val="20"/>
          </w:rPr>
          <w:t>www.cenelec.eu</w:t>
        </w:r>
      </w:hyperlink>
      <w:r w:rsidRPr="009763BC">
        <w:rPr>
          <w:rFonts w:ascii="Arial" w:hAnsi="Arial" w:cs="Arial"/>
          <w:sz w:val="20"/>
        </w:rPr>
        <w:t>);</w:t>
      </w:r>
    </w:p>
    <w:p w:rsidR="008D5291" w:rsidRPr="009763BC" w:rsidRDefault="00005CF1" w:rsidP="001A5802">
      <w:pPr>
        <w:pStyle w:val="16"/>
        <w:suppressAutoHyphens w:val="0"/>
        <w:spacing w:line="360" w:lineRule="auto"/>
        <w:ind w:firstLine="709"/>
        <w:jc w:val="both"/>
        <w:rPr>
          <w:rFonts w:ascii="Arial" w:hAnsi="Arial" w:cs="Arial"/>
          <w:sz w:val="20"/>
        </w:rPr>
      </w:pPr>
      <w:r w:rsidRPr="009763BC">
        <w:rPr>
          <w:rFonts w:ascii="Arial" w:hAnsi="Arial" w:cs="Arial"/>
          <w:sz w:val="20"/>
        </w:rPr>
        <w:t>«Уровень» из института</w:t>
      </w:r>
      <w:r w:rsidR="008D5291" w:rsidRPr="009763BC">
        <w:rPr>
          <w:rFonts w:ascii="Arial" w:hAnsi="Arial" w:cs="Arial"/>
          <w:sz w:val="20"/>
        </w:rPr>
        <w:t xml:space="preserve"> Uptime (www.uptimeinstitute.com).</w:t>
      </w:r>
    </w:p>
    <w:p w:rsidR="008D4D64" w:rsidRPr="009763BC" w:rsidRDefault="009763BC" w:rsidP="001A5802">
      <w:pPr>
        <w:pStyle w:val="16"/>
        <w:suppressAutoHyphens w:val="0"/>
        <w:spacing w:line="360" w:lineRule="auto"/>
        <w:ind w:firstLine="709"/>
        <w:jc w:val="both"/>
        <w:rPr>
          <w:rFonts w:ascii="Arial" w:hAnsi="Arial" w:cs="Arial"/>
          <w:sz w:val="20"/>
          <w:szCs w:val="22"/>
        </w:rPr>
      </w:pPr>
      <w:r>
        <w:rPr>
          <w:rFonts w:ascii="Arial" w:eastAsia="Calibri" w:hAnsi="Arial" w:cs="Arial"/>
          <w:color w:val="000000"/>
          <w:spacing w:val="40"/>
          <w:sz w:val="20"/>
          <w:lang w:eastAsia="en-US"/>
        </w:rPr>
        <w:lastRenderedPageBreak/>
        <w:t xml:space="preserve">Примечание </w:t>
      </w:r>
      <w:r w:rsidRPr="002B3987">
        <w:rPr>
          <w:rFonts w:ascii="Arial" w:eastAsia="Calibri" w:hAnsi="Arial" w:cs="Arial"/>
          <w:color w:val="000000"/>
          <w:spacing w:val="80"/>
          <w:sz w:val="20"/>
          <w:lang w:eastAsia="en-US"/>
        </w:rPr>
        <w:t>―</w:t>
      </w:r>
      <w:r w:rsidR="00005CF1" w:rsidRPr="009763BC">
        <w:rPr>
          <w:rFonts w:ascii="Arial" w:hAnsi="Arial" w:cs="Arial"/>
          <w:sz w:val="20"/>
          <w:szCs w:val="22"/>
        </w:rPr>
        <w:t>Типичная структура готовности, описанная выше, такова: уровень 1 или I (базовый), уровень 2 или II (избыточный), уровень 3 или III (параллельно обслуживаемый), уровень 4 или IV (устойчивый к отказам).</w:t>
      </w:r>
    </w:p>
    <w:p w:rsidR="00345C8C" w:rsidRPr="00B166F3" w:rsidRDefault="00345C8C" w:rsidP="00E44A3E">
      <w:pPr>
        <w:pStyle w:val="3"/>
        <w:pageBreakBefore/>
        <w:spacing w:before="0" w:after="0"/>
        <w:jc w:val="center"/>
        <w:rPr>
          <w:sz w:val="24"/>
          <w:szCs w:val="24"/>
        </w:rPr>
      </w:pPr>
      <w:r w:rsidRPr="000C7E83">
        <w:lastRenderedPageBreak/>
        <w:t>Приложение ДА</w:t>
      </w:r>
      <w:bookmarkEnd w:id="2"/>
      <w:r w:rsidR="00B166F3">
        <w:br/>
      </w:r>
      <w:r w:rsidRPr="00B166F3">
        <w:rPr>
          <w:b w:val="0"/>
          <w:sz w:val="24"/>
          <w:szCs w:val="24"/>
        </w:rPr>
        <w:t>(справочное)</w:t>
      </w:r>
      <w:r w:rsidR="00B166F3" w:rsidRPr="00B166F3">
        <w:rPr>
          <w:b w:val="0"/>
          <w:sz w:val="24"/>
          <w:szCs w:val="24"/>
        </w:rPr>
        <w:br/>
      </w:r>
      <w:r w:rsidRPr="00B166F3">
        <w:rPr>
          <w:sz w:val="24"/>
          <w:szCs w:val="24"/>
        </w:rPr>
        <w:t xml:space="preserve">Сведения о соответствии ссылочных </w:t>
      </w:r>
      <w:r w:rsidR="00D07628">
        <w:rPr>
          <w:sz w:val="24"/>
          <w:szCs w:val="24"/>
        </w:rPr>
        <w:t>межгосударственных</w:t>
      </w:r>
      <w:r w:rsidR="00D07628" w:rsidRPr="00B166F3">
        <w:rPr>
          <w:sz w:val="24"/>
          <w:szCs w:val="24"/>
        </w:rPr>
        <w:t xml:space="preserve"> </w:t>
      </w:r>
      <w:r w:rsidRPr="00B166F3">
        <w:rPr>
          <w:sz w:val="24"/>
          <w:szCs w:val="24"/>
        </w:rPr>
        <w:t xml:space="preserve">стандартов </w:t>
      </w:r>
      <w:r w:rsidR="00D07628">
        <w:rPr>
          <w:sz w:val="24"/>
          <w:szCs w:val="24"/>
        </w:rPr>
        <w:t>международным</w:t>
      </w:r>
      <w:r w:rsidR="00D07628" w:rsidRPr="00B166F3">
        <w:rPr>
          <w:sz w:val="24"/>
          <w:szCs w:val="24"/>
        </w:rPr>
        <w:t xml:space="preserve"> </w:t>
      </w:r>
      <w:r w:rsidRPr="00B166F3">
        <w:rPr>
          <w:sz w:val="24"/>
          <w:szCs w:val="24"/>
        </w:rPr>
        <w:t>стандартам</w:t>
      </w:r>
      <w:r w:rsidR="00D07628">
        <w:rPr>
          <w:sz w:val="24"/>
          <w:szCs w:val="24"/>
        </w:rPr>
        <w:t>, использованным в качестве ссылочных</w:t>
      </w:r>
      <w:r w:rsidRPr="00B166F3">
        <w:rPr>
          <w:sz w:val="24"/>
          <w:szCs w:val="24"/>
        </w:rPr>
        <w:t xml:space="preserve"> </w:t>
      </w:r>
      <w:r w:rsidR="00EC0312">
        <w:rPr>
          <w:sz w:val="24"/>
          <w:szCs w:val="24"/>
        </w:rPr>
        <w:br/>
      </w:r>
      <w:r w:rsidR="00D07628">
        <w:rPr>
          <w:sz w:val="24"/>
          <w:szCs w:val="24"/>
        </w:rPr>
        <w:t>в примененном международном стандарте</w:t>
      </w:r>
    </w:p>
    <w:p w:rsidR="00345C8C" w:rsidRDefault="00345C8C" w:rsidP="00AD6308">
      <w:pPr>
        <w:spacing w:before="240" w:line="360" w:lineRule="auto"/>
        <w:rPr>
          <w:rFonts w:ascii="Arial" w:hAnsi="Arial" w:cs="Arial"/>
          <w:sz w:val="20"/>
          <w:szCs w:val="20"/>
        </w:rPr>
      </w:pPr>
      <w:r w:rsidRPr="00595CA4">
        <w:rPr>
          <w:rFonts w:ascii="Arial" w:hAnsi="Arial" w:cs="Arial"/>
          <w:spacing w:val="40"/>
          <w:sz w:val="20"/>
          <w:szCs w:val="20"/>
        </w:rPr>
        <w:t>Таблица</w:t>
      </w:r>
      <w:r w:rsidRPr="00595CA4">
        <w:rPr>
          <w:rFonts w:ascii="Arial" w:hAnsi="Arial" w:cs="Arial"/>
          <w:sz w:val="20"/>
          <w:szCs w:val="20"/>
        </w:rPr>
        <w:t xml:space="preserve"> ДА.1</w:t>
      </w:r>
    </w:p>
    <w:tbl>
      <w:tblPr>
        <w:tblW w:w="96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910"/>
        <w:gridCol w:w="1485"/>
        <w:gridCol w:w="5231"/>
      </w:tblGrid>
      <w:tr w:rsidR="0004473C" w:rsidRPr="00384720" w:rsidTr="00A41EA8">
        <w:trPr>
          <w:trHeight w:val="447"/>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120" w:after="120"/>
              <w:jc w:val="center"/>
              <w:rPr>
                <w:rFonts w:ascii="Arial" w:hAnsi="Arial" w:cs="Arial"/>
                <w:sz w:val="20"/>
                <w:szCs w:val="20"/>
              </w:rPr>
            </w:pPr>
            <w:r w:rsidRPr="00384720">
              <w:rPr>
                <w:rFonts w:ascii="Arial" w:eastAsia="DejaVuSerif" w:hAnsi="Arial" w:cs="Arial"/>
                <w:sz w:val="20"/>
                <w:szCs w:val="20"/>
              </w:rPr>
              <w:t xml:space="preserve">Обозначение ссылочного </w:t>
            </w:r>
            <w:r>
              <w:rPr>
                <w:rFonts w:ascii="Arial" w:hAnsi="Arial" w:cs="Arial"/>
                <w:sz w:val="20"/>
                <w:szCs w:val="20"/>
              </w:rPr>
              <w:t xml:space="preserve">международного </w:t>
            </w:r>
            <w:r w:rsidRPr="00384720">
              <w:rPr>
                <w:rFonts w:ascii="Arial" w:hAnsi="Arial" w:cs="Arial"/>
                <w:sz w:val="20"/>
                <w:szCs w:val="20"/>
              </w:rPr>
              <w:t>стандарта</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jc w:val="center"/>
              <w:rPr>
                <w:rFonts w:ascii="Arial" w:hAnsi="Arial" w:cs="Arial"/>
                <w:sz w:val="20"/>
                <w:szCs w:val="20"/>
              </w:rPr>
            </w:pPr>
            <w:r w:rsidRPr="00384720">
              <w:rPr>
                <w:rFonts w:ascii="Arial" w:hAnsi="Arial" w:cs="Arial"/>
                <w:sz w:val="20"/>
                <w:szCs w:val="20"/>
              </w:rPr>
              <w:t>Степень</w:t>
            </w:r>
          </w:p>
          <w:p w:rsidR="0004473C" w:rsidRPr="00384720" w:rsidRDefault="0004473C" w:rsidP="00A41EA8">
            <w:pPr>
              <w:jc w:val="center"/>
              <w:rPr>
                <w:rFonts w:ascii="Arial" w:hAnsi="Arial" w:cs="Arial"/>
                <w:sz w:val="20"/>
                <w:szCs w:val="20"/>
              </w:rPr>
            </w:pPr>
            <w:r w:rsidRPr="00384720">
              <w:rPr>
                <w:rFonts w:ascii="Arial" w:hAnsi="Arial" w:cs="Arial"/>
                <w:sz w:val="20"/>
                <w:szCs w:val="20"/>
              </w:rPr>
              <w:t>соответствия</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jc w:val="center"/>
              <w:rPr>
                <w:rFonts w:ascii="Arial" w:hAnsi="Arial" w:cs="Arial"/>
                <w:sz w:val="20"/>
                <w:szCs w:val="20"/>
              </w:rPr>
            </w:pPr>
            <w:r w:rsidRPr="00384720">
              <w:rPr>
                <w:rFonts w:ascii="Arial" w:hAnsi="Arial" w:cs="Arial"/>
                <w:sz w:val="20"/>
                <w:szCs w:val="20"/>
              </w:rPr>
              <w:t xml:space="preserve">Обозначение и наименование </w:t>
            </w:r>
            <w:r w:rsidRPr="00384720">
              <w:rPr>
                <w:rFonts w:ascii="Arial" w:eastAsia="DejaVuSerif" w:hAnsi="Arial" w:cs="Arial"/>
                <w:sz w:val="20"/>
                <w:szCs w:val="20"/>
              </w:rPr>
              <w:t>ссылочного м</w:t>
            </w:r>
            <w:r>
              <w:rPr>
                <w:rFonts w:ascii="Arial" w:eastAsia="DejaVuSerif" w:hAnsi="Arial" w:cs="Arial"/>
                <w:sz w:val="20"/>
                <w:szCs w:val="20"/>
              </w:rPr>
              <w:t>ежгосударственного</w:t>
            </w:r>
            <w:r w:rsidRPr="00384720">
              <w:rPr>
                <w:rFonts w:ascii="Arial" w:eastAsia="DejaVuSerif" w:hAnsi="Arial" w:cs="Arial"/>
                <w:sz w:val="20"/>
                <w:szCs w:val="20"/>
              </w:rPr>
              <w:t xml:space="preserve"> стандарта</w:t>
            </w:r>
          </w:p>
        </w:tc>
      </w:tr>
      <w:tr w:rsidR="0004473C" w:rsidRPr="00384720" w:rsidTr="00A41EA8">
        <w:trPr>
          <w:trHeight w:hRule="exact" w:val="28"/>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jc w:val="center"/>
              <w:rPr>
                <w:rFonts w:ascii="Arial" w:hAnsi="Arial" w:cs="Arial"/>
                <w:sz w:val="20"/>
                <w:szCs w:val="20"/>
              </w:rPr>
            </w:pPr>
          </w:p>
          <w:p w:rsidR="0004473C" w:rsidRPr="00384720" w:rsidRDefault="0004473C" w:rsidP="00A41EA8">
            <w:pPr>
              <w:jc w:val="center"/>
              <w:rPr>
                <w:rFonts w:ascii="Arial" w:hAnsi="Arial" w:cs="Arial"/>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jc w:val="center"/>
              <w:rPr>
                <w:rFonts w:ascii="Arial" w:hAnsi="Arial" w:cs="Arial"/>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jc w:val="center"/>
              <w:rPr>
                <w:rFonts w:ascii="Arial" w:hAnsi="Arial" w:cs="Arial"/>
                <w:sz w:val="20"/>
                <w:szCs w:val="20"/>
              </w:rPr>
            </w:pP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DA314E" w:rsidRDefault="0004473C" w:rsidP="00A41EA8">
            <w:pPr>
              <w:tabs>
                <w:tab w:val="left" w:pos="3030"/>
              </w:tabs>
              <w:spacing w:before="60" w:after="60"/>
              <w:jc w:val="center"/>
              <w:rPr>
                <w:rFonts w:ascii="Arial" w:hAnsi="Arial" w:cs="Arial"/>
                <w:sz w:val="20"/>
                <w:szCs w:val="20"/>
              </w:rPr>
            </w:pPr>
            <w:r w:rsidRPr="00DA314E">
              <w:rPr>
                <w:rFonts w:ascii="Arial" w:hAnsi="Arial" w:cs="Arial"/>
                <w:sz w:val="20"/>
                <w:szCs w:val="20"/>
                <w:lang w:val="en-US"/>
              </w:rPr>
              <w:t>IEC</w:t>
            </w:r>
            <w:r w:rsidRPr="00DA314E">
              <w:rPr>
                <w:rFonts w:ascii="Arial" w:hAnsi="Arial" w:cs="Arial"/>
                <w:sz w:val="20"/>
                <w:szCs w:val="20"/>
              </w:rPr>
              <w:t xml:space="preserve"> 62310-3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DA314E" w:rsidRDefault="0004473C" w:rsidP="00A41EA8">
            <w:pPr>
              <w:widowControl w:val="0"/>
              <w:spacing w:before="60" w:after="60"/>
              <w:jc w:val="center"/>
              <w:rPr>
                <w:rFonts w:ascii="Arial" w:hAnsi="Arial" w:cs="Arial"/>
                <w:iCs/>
                <w:sz w:val="20"/>
                <w:szCs w:val="20"/>
                <w:lang w:val="en-US"/>
              </w:rPr>
            </w:pPr>
            <w:r w:rsidRPr="00DA314E">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DA314E" w:rsidRDefault="0004473C" w:rsidP="00A41EA8">
            <w:pPr>
              <w:spacing w:before="60" w:after="60"/>
              <w:jc w:val="center"/>
              <w:textAlignment w:val="baseline"/>
              <w:rPr>
                <w:rFonts w:ascii="Arial" w:hAnsi="Arial" w:cs="Arial"/>
                <w:sz w:val="20"/>
                <w:szCs w:val="20"/>
                <w:lang w:eastAsia="ru-RU"/>
              </w:rPr>
            </w:pPr>
            <w:r w:rsidRPr="00DA314E">
              <w:rPr>
                <w:rFonts w:ascii="Arial" w:hAnsi="Arial" w:cs="Arial"/>
                <w:sz w:val="20"/>
                <w:szCs w:val="20"/>
              </w:rPr>
              <w:t>ГОСТ IEC 62310-3 «Статические системы переключения (</w:t>
            </w:r>
            <w:r w:rsidRPr="00DA314E">
              <w:rPr>
                <w:rFonts w:ascii="Arial" w:hAnsi="Arial" w:cs="Arial"/>
                <w:sz w:val="20"/>
                <w:szCs w:val="20"/>
                <w:lang w:val="en-US"/>
              </w:rPr>
              <w:t>STS</w:t>
            </w:r>
            <w:r w:rsidRPr="00DA314E">
              <w:rPr>
                <w:rFonts w:ascii="Arial" w:hAnsi="Arial" w:cs="Arial"/>
                <w:sz w:val="20"/>
                <w:szCs w:val="20"/>
              </w:rPr>
              <w:t>). Часть 3. Метод установления эксплуатационных характеристик и требования к испытаниям»</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Fonts w:ascii="Arial" w:hAnsi="Arial" w:cs="Arial"/>
                <w:sz w:val="20"/>
                <w:szCs w:val="20"/>
              </w:rPr>
            </w:pPr>
            <w:r w:rsidRPr="00C02B30">
              <w:rPr>
                <w:rFonts w:ascii="Arial" w:hAnsi="Arial" w:cs="Arial"/>
                <w:sz w:val="20"/>
                <w:szCs w:val="20"/>
              </w:rPr>
              <w:t>IEC 88528-11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Fonts w:ascii="Arial" w:hAnsi="Arial" w:cs="Arial"/>
                <w:sz w:val="20"/>
                <w:szCs w:val="20"/>
              </w:rPr>
            </w:pPr>
            <w:r w:rsidRPr="00C02B30">
              <w:rPr>
                <w:rFonts w:ascii="Arial" w:hAnsi="Arial" w:cs="Arial"/>
                <w:sz w:val="20"/>
                <w:szCs w:val="20"/>
              </w:rPr>
              <w:t>IEC 62040-5-3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Fonts w:ascii="Arial" w:eastAsiaTheme="minorHAnsi" w:hAnsi="Arial" w:cs="Arial"/>
                <w:sz w:val="20"/>
                <w:szCs w:val="20"/>
                <w:lang w:val="en-US" w:eastAsia="en-US"/>
              </w:rPr>
            </w:pPr>
            <w:r w:rsidRPr="003A0A4A">
              <w:rPr>
                <w:rFonts w:ascii="Arial" w:eastAsiaTheme="minorHAnsi" w:hAnsi="Arial" w:cs="Arial"/>
                <w:sz w:val="20"/>
                <w:szCs w:val="20"/>
                <w:lang w:val="en-US" w:eastAsia="en-US"/>
              </w:rPr>
              <w:t>IEC 60196</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DA314E" w:rsidRDefault="0004473C" w:rsidP="00A41EA8">
            <w:pPr>
              <w:widowControl w:val="0"/>
              <w:ind w:firstLine="284"/>
              <w:jc w:val="center"/>
              <w:rPr>
                <w:rFonts w:ascii="Arial" w:hAnsi="Arial" w:cs="Arial"/>
                <w:sz w:val="20"/>
                <w:szCs w:val="20"/>
                <w:lang w:val="en-US"/>
              </w:rPr>
            </w:pPr>
            <w:r w:rsidRPr="00DA314E">
              <w:rPr>
                <w:rFonts w:ascii="Arial" w:hAnsi="Arial" w:cs="Arial"/>
                <w:sz w:val="20"/>
                <w:szCs w:val="20"/>
                <w:lang w:val="en-US"/>
              </w:rPr>
              <w:t>MOD</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DA314E" w:rsidRDefault="0004473C" w:rsidP="00A41EA8">
            <w:pPr>
              <w:widowControl w:val="0"/>
              <w:ind w:firstLine="284"/>
              <w:jc w:val="center"/>
              <w:rPr>
                <w:rFonts w:ascii="Arial" w:hAnsi="Arial" w:cs="Arial"/>
                <w:sz w:val="20"/>
                <w:szCs w:val="20"/>
                <w:lang w:val="en-US"/>
              </w:rPr>
            </w:pPr>
            <w:r w:rsidRPr="00DA314E">
              <w:rPr>
                <w:rFonts w:ascii="Arial" w:hAnsi="Arial" w:cs="Arial"/>
                <w:sz w:val="20"/>
                <w:szCs w:val="20"/>
                <w:lang w:val="en-US"/>
              </w:rPr>
              <w:t>ГОСТ 28596 «Стандартные частоты»</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60050-551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rPr>
            </w:pPr>
            <w:r w:rsidRPr="00384720">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384720">
              <w:rPr>
                <w:rFonts w:ascii="Arial" w:hAnsi="Arial" w:cs="Arial"/>
                <w:sz w:val="20"/>
                <w:szCs w:val="20"/>
                <w:lang w:eastAsia="ru-RU"/>
              </w:rPr>
              <w:t>ГОСТ IEC 60050-551 «Международный электротехнический словарь. Часть 551. Силовая электроника»</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61000-2-2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61000-2-4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60050-131:2002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60050-551:1998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rPr>
            </w:pPr>
            <w:r w:rsidRPr="00384720">
              <w:rPr>
                <w:rFonts w:ascii="Arial" w:hAnsi="Arial" w:cs="Arial"/>
                <w:iCs/>
                <w:sz w:val="20"/>
                <w:szCs w:val="20"/>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384720">
              <w:rPr>
                <w:rFonts w:ascii="Arial" w:hAnsi="Arial" w:cs="Arial"/>
                <w:sz w:val="20"/>
                <w:szCs w:val="20"/>
                <w:lang w:eastAsia="ru-RU"/>
              </w:rPr>
              <w:t>ГОСТ IEC 60050-551-2022 «Международный электротехнический словарь. Часть 551. Силовая электроника»</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60050- 551:2001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60050-151:2001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384720">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384720">
              <w:rPr>
                <w:rFonts w:ascii="Arial" w:hAnsi="Arial" w:cs="Arial"/>
                <w:sz w:val="20"/>
                <w:szCs w:val="20"/>
                <w:lang w:eastAsia="ru-RU"/>
              </w:rPr>
              <w:t>ГОСТ</w:t>
            </w:r>
            <w:r w:rsidRPr="00384720">
              <w:rPr>
                <w:rFonts w:ascii="Arial" w:hAnsi="Arial" w:cs="Arial"/>
                <w:sz w:val="20"/>
                <w:szCs w:val="20"/>
              </w:rPr>
              <w:t xml:space="preserve"> </w:t>
            </w:r>
            <w:r w:rsidRPr="00384720">
              <w:rPr>
                <w:rFonts w:ascii="Arial" w:hAnsi="Arial" w:cs="Arial"/>
                <w:sz w:val="20"/>
                <w:szCs w:val="20"/>
                <w:lang w:eastAsia="ru-RU"/>
              </w:rPr>
              <w:t>IEC 60050-151-2014 «Международный электротехнический словарь. Часть 151. Электрические и магнитные устройства»</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60050-441:1984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384720">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384720">
              <w:rPr>
                <w:rFonts w:ascii="Arial" w:hAnsi="Arial" w:cs="Arial"/>
                <w:sz w:val="20"/>
                <w:szCs w:val="20"/>
                <w:lang w:eastAsia="ru-RU"/>
              </w:rPr>
              <w:t>ГОСТ IEC 60050-441</w:t>
            </w:r>
            <w:r>
              <w:rPr>
                <w:rFonts w:ascii="Arial" w:hAnsi="Arial" w:cs="Arial"/>
                <w:sz w:val="20"/>
                <w:szCs w:val="20"/>
                <w:lang w:eastAsia="ru-RU"/>
              </w:rPr>
              <w:t>-2015</w:t>
            </w:r>
            <w:r w:rsidRPr="00384720">
              <w:rPr>
                <w:rFonts w:ascii="Arial" w:hAnsi="Arial" w:cs="Arial"/>
                <w:sz w:val="20"/>
                <w:szCs w:val="20"/>
                <w:lang w:eastAsia="ru-RU"/>
              </w:rPr>
              <w:t xml:space="preserve"> «Международный электротехнический словарь. Часть 441. Аппаратура коммутационная, аппаратура управления и плавкие предохранители»</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60896-21:2004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384720">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384720">
              <w:rPr>
                <w:rFonts w:ascii="Arial" w:hAnsi="Arial" w:cs="Arial"/>
                <w:sz w:val="20"/>
                <w:szCs w:val="20"/>
                <w:lang w:eastAsia="ru-RU"/>
              </w:rPr>
              <w:t>ГОСТ IEC 60896-21 «Батареи свинцово-кислотные стационарные. Часть 21. Типы с регулирующим клапаном. Методы испытаний»</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60050-351:2006</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lang w:val="en-US"/>
              </w:rPr>
              <w:t>I</w:t>
            </w:r>
            <w:r w:rsidRPr="00C02B30">
              <w:rPr>
                <w:rStyle w:val="MSGENFONTSTYLENAMETEMPLATEROLENUMBERMSGENFONTSTYLENAMEBYROLETEXT2MSGENFONTSTYLEMODIFERITALIC"/>
                <w:i w:val="0"/>
                <w:sz w:val="20"/>
                <w:szCs w:val="20"/>
              </w:rPr>
              <w:t>EC 60050-351:2013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60050-103:2017</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60050-161:1990</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60146-2:1999</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60050-131:2013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60664-1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A42169">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A42169" w:rsidRDefault="0004473C" w:rsidP="00A41EA8">
            <w:pPr>
              <w:spacing w:before="60" w:after="60"/>
              <w:jc w:val="center"/>
              <w:textAlignment w:val="baseline"/>
              <w:rPr>
                <w:rFonts w:ascii="Arial" w:hAnsi="Arial" w:cs="Arial"/>
                <w:sz w:val="20"/>
                <w:szCs w:val="20"/>
                <w:highlight w:val="cyan"/>
                <w:lang w:eastAsia="ru-RU"/>
              </w:rPr>
            </w:pPr>
            <w:r w:rsidRPr="00A42169">
              <w:rPr>
                <w:rFonts w:ascii="Arial" w:hAnsi="Arial" w:cs="Arial"/>
                <w:sz w:val="20"/>
                <w:szCs w:val="20"/>
                <w:lang w:eastAsia="ru-RU"/>
              </w:rPr>
              <w:t xml:space="preserve">ГОСТ Р МЭК 60664.1 </w:t>
            </w:r>
            <w:r>
              <w:rPr>
                <w:rFonts w:ascii="Arial" w:hAnsi="Arial" w:cs="Arial"/>
                <w:sz w:val="20"/>
                <w:szCs w:val="20"/>
                <w:lang w:eastAsia="ru-RU"/>
              </w:rPr>
              <w:t>«</w:t>
            </w:r>
            <w:r w:rsidRPr="00A42169">
              <w:rPr>
                <w:rFonts w:ascii="Arial" w:hAnsi="Arial" w:cs="Arial"/>
                <w:sz w:val="20"/>
                <w:szCs w:val="20"/>
                <w:lang w:eastAsia="ru-RU"/>
              </w:rPr>
              <w:t>Координация изоляции для оборудования в низковольтных системах. Часть 1. Принципы, требования и испытания</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TR 60721-4-3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lastRenderedPageBreak/>
              <w:t>IEC 60068-3-3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62040-2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62040-1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175303">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Pr>
                <w:rFonts w:ascii="Arial" w:hAnsi="Arial" w:cs="Arial"/>
                <w:sz w:val="20"/>
                <w:szCs w:val="20"/>
                <w:lang w:eastAsia="ru-RU"/>
              </w:rPr>
              <w:t>ГОСТ IEC 62040-1</w:t>
            </w:r>
            <w:r w:rsidRPr="00384720">
              <w:rPr>
                <w:rFonts w:ascii="Arial" w:hAnsi="Arial" w:cs="Arial"/>
                <w:sz w:val="20"/>
                <w:szCs w:val="20"/>
                <w:lang w:eastAsia="ru-RU"/>
              </w:rPr>
              <w:t xml:space="preserve"> «Системы бесперебойного энергоснабжения (</w:t>
            </w:r>
            <w:r w:rsidRPr="00384720">
              <w:rPr>
                <w:rFonts w:ascii="Arial" w:hAnsi="Arial" w:cs="Arial"/>
                <w:sz w:val="20"/>
                <w:szCs w:val="20"/>
                <w:lang w:val="en-US" w:eastAsia="ru-RU"/>
              </w:rPr>
              <w:t>UPS</w:t>
            </w:r>
            <w:r w:rsidRPr="00384720">
              <w:rPr>
                <w:rFonts w:ascii="Arial" w:hAnsi="Arial" w:cs="Arial"/>
                <w:sz w:val="20"/>
                <w:szCs w:val="20"/>
                <w:lang w:eastAsia="ru-RU"/>
              </w:rPr>
              <w:t xml:space="preserve">). Часть 1. Общие положения и требования безопасности к </w:t>
            </w:r>
            <w:r w:rsidRPr="00384720">
              <w:rPr>
                <w:rFonts w:ascii="Arial" w:hAnsi="Arial" w:cs="Arial"/>
                <w:sz w:val="20"/>
                <w:szCs w:val="20"/>
                <w:lang w:val="en-US" w:eastAsia="ru-RU"/>
              </w:rPr>
              <w:t>UPS</w:t>
            </w:r>
            <w:r w:rsidRPr="00384720">
              <w:rPr>
                <w:rFonts w:ascii="Arial" w:hAnsi="Arial" w:cs="Arial"/>
                <w:sz w:val="20"/>
                <w:szCs w:val="20"/>
                <w:lang w:eastAsia="ru-RU"/>
              </w:rPr>
              <w:t>»</w:t>
            </w:r>
          </w:p>
        </w:tc>
      </w:tr>
      <w:tr w:rsidR="0004473C" w:rsidRPr="00384720" w:rsidTr="00A41EA8">
        <w:trPr>
          <w:trHeight w:val="704"/>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lang w:val="en-US"/>
              </w:rPr>
            </w:pPr>
            <w:r w:rsidRPr="003A0A4A">
              <w:rPr>
                <w:rStyle w:val="MSGENFONTSTYLENAMETEMPLATEROLENUMBERMSGENFONTSTYLENAMEBYROLETEXT2MSGENFONTSTYLEMODIFERITALIC"/>
                <w:i w:val="0"/>
                <w:sz w:val="20"/>
                <w:szCs w:val="20"/>
                <w:lang w:val="en-US"/>
              </w:rPr>
              <w:t>IEC 61000-2-2:2002/AMD1:2017</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lang w:val="en-US"/>
              </w:rPr>
            </w:pPr>
            <w:r w:rsidRPr="00C02B30">
              <w:rPr>
                <w:rStyle w:val="MSGENFONTSTYLENAMETEMPLATEROLENUMBERMSGENFONTSTYLENAMEBYROLETEXT2MSGENFONTSTYLEMODIFERITALIC"/>
                <w:i w:val="0"/>
                <w:sz w:val="20"/>
                <w:szCs w:val="20"/>
                <w:lang w:val="en-US"/>
              </w:rPr>
              <w:t>IEC 61000-2-4:2002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945"/>
              </w:tabs>
              <w:spacing w:before="60" w:after="60"/>
              <w:jc w:val="center"/>
              <w:rPr>
                <w:rStyle w:val="MSGENFONTSTYLENAMETEMPLATEROLENUMBERMSGENFONTSTYLENAMEBYROLETEXT2MSGENFONTSTYLEMODIFERITALIC"/>
                <w:i w:val="0"/>
                <w:sz w:val="20"/>
                <w:szCs w:val="20"/>
                <w:lang w:val="en-US"/>
              </w:rPr>
            </w:pPr>
            <w:r w:rsidRPr="003A0A4A">
              <w:rPr>
                <w:rStyle w:val="MSGENFONTSTYLENAMETEMPLATEROLENUMBERMSGENFONTSTYLENAMEBYROLETEXT2MSGENFONTSTYLEMODIFERITALIC"/>
                <w:i w:val="0"/>
                <w:sz w:val="20"/>
                <w:szCs w:val="20"/>
                <w:lang w:val="en-US"/>
              </w:rPr>
              <w:t>IEC 61000-3-2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175303">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175303" w:rsidRDefault="0004473C" w:rsidP="00A41EA8">
            <w:pPr>
              <w:spacing w:before="60" w:after="60"/>
              <w:jc w:val="center"/>
              <w:textAlignment w:val="baseline"/>
              <w:rPr>
                <w:rFonts w:ascii="Arial" w:hAnsi="Arial" w:cs="Arial"/>
                <w:sz w:val="20"/>
                <w:szCs w:val="20"/>
                <w:highlight w:val="cyan"/>
                <w:lang w:eastAsia="ru-RU"/>
              </w:rPr>
            </w:pPr>
            <w:r w:rsidRPr="00175303">
              <w:rPr>
                <w:rFonts w:ascii="Arial" w:hAnsi="Arial" w:cs="Arial"/>
                <w:sz w:val="20"/>
                <w:szCs w:val="20"/>
                <w:lang w:eastAsia="ru-RU"/>
              </w:rPr>
              <w:t>ГОСТ IEC 61000-3-2-2017</w:t>
            </w:r>
            <w:r>
              <w:rPr>
                <w:rFonts w:ascii="Arial" w:hAnsi="Arial" w:cs="Arial"/>
                <w:sz w:val="20"/>
                <w:szCs w:val="20"/>
                <w:lang w:eastAsia="ru-RU"/>
              </w:rPr>
              <w:t xml:space="preserve"> «Э</w:t>
            </w:r>
            <w:r w:rsidRPr="00175303">
              <w:rPr>
                <w:rFonts w:ascii="Arial" w:hAnsi="Arial" w:cs="Arial"/>
                <w:sz w:val="20"/>
                <w:szCs w:val="20"/>
                <w:lang w:eastAsia="ru-RU"/>
              </w:rPr>
              <w:t>лектромагнитная совместимость (ЭМС). Часть 3-2. Нормы. Нормы эмиссии гармонических составляющих тока (оборудование с входным током не более 16 А в одной фазе)</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lang w:val="en-US"/>
              </w:rPr>
            </w:pPr>
            <w:r w:rsidRPr="003A0A4A">
              <w:rPr>
                <w:rStyle w:val="MSGENFONTSTYLENAMETEMPLATEROLENUMBERMSGENFONTSTYLENAMEBYROLETEXT2MSGENFONTSTYLEMODIFERITALIC"/>
                <w:i w:val="0"/>
                <w:sz w:val="20"/>
                <w:szCs w:val="20"/>
                <w:lang w:val="en-US"/>
              </w:rPr>
              <w:t>IEC 61000-3-12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62648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175303" w:rsidRDefault="0004473C" w:rsidP="00A41EA8">
            <w:pPr>
              <w:spacing w:before="60" w:after="60"/>
              <w:jc w:val="center"/>
              <w:textAlignment w:val="baseline"/>
              <w:rPr>
                <w:rFonts w:ascii="Arial" w:hAnsi="Arial" w:cs="Arial"/>
                <w:sz w:val="20"/>
                <w:szCs w:val="20"/>
                <w:highlight w:val="cyan"/>
                <w:lang w:eastAsia="ru-RU"/>
              </w:rPr>
            </w:pPr>
            <w:r w:rsidRPr="00175303">
              <w:rPr>
                <w:rFonts w:ascii="Arial" w:hAnsi="Arial" w:cs="Arial"/>
                <w:sz w:val="20"/>
                <w:szCs w:val="20"/>
                <w:lang w:eastAsia="ru-RU"/>
              </w:rPr>
              <w:t>ГОСТ IEC 61000-3-12 «Электромагнитная совместимость (ЭМС). Часть 3-12. Нормы. Нормы гармонических составляющих тока, создаваемых оборудованием, подключаемым к общественным низковольтным системам, с входным током более 16 А, но не более 75 А в одной фазе»</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lang w:val="en-US"/>
              </w:rPr>
              <w:t>IEC 60364-1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29"/>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lang w:val="en-US"/>
              </w:rPr>
            </w:pPr>
            <w:r w:rsidRPr="00C02B30">
              <w:rPr>
                <w:rStyle w:val="MSGENFONTSTYLENAMETEMPLATEROLENUMBERMSGENFONTSTYLENAMEBYROLETEXT2MSGENFONTSTYLEMODIFERITALIC"/>
                <w:i w:val="0"/>
                <w:sz w:val="20"/>
                <w:szCs w:val="20"/>
                <w:lang w:val="en-US"/>
              </w:rPr>
              <w:t>IEC 60034-22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lang w:val="en-US"/>
              </w:rPr>
              <w:t>IEC T</w:t>
            </w:r>
            <w:r w:rsidRPr="00C02B30">
              <w:rPr>
                <w:rStyle w:val="MSGENFONTSTYLENAMETEMPLATEROLENUMBERMSGENFONTSTYLENAMEBYROLETEXT2MSGENFONTSTYLEMODIFERITALIC"/>
                <w:i w:val="0"/>
                <w:sz w:val="20"/>
                <w:szCs w:val="20"/>
              </w:rPr>
              <w:t>S 61000-3-4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60947-6-1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62648A" w:rsidRDefault="0004473C" w:rsidP="00A41EA8">
            <w:pPr>
              <w:widowControl w:val="0"/>
              <w:spacing w:before="60" w:after="60"/>
              <w:jc w:val="center"/>
              <w:rPr>
                <w:rFonts w:ascii="Arial" w:hAnsi="Arial" w:cs="Arial"/>
                <w:iCs/>
                <w:sz w:val="20"/>
                <w:szCs w:val="20"/>
                <w:lang w:val="en-US"/>
              </w:rPr>
            </w:pPr>
            <w:r w:rsidRPr="0062648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62648A" w:rsidRDefault="0004473C" w:rsidP="00A41EA8">
            <w:pPr>
              <w:spacing w:before="60" w:after="60"/>
              <w:jc w:val="center"/>
              <w:textAlignment w:val="baseline"/>
              <w:rPr>
                <w:rFonts w:ascii="Arial" w:hAnsi="Arial" w:cs="Arial"/>
                <w:sz w:val="20"/>
                <w:szCs w:val="20"/>
                <w:lang w:eastAsia="ru-RU"/>
              </w:rPr>
            </w:pPr>
            <w:r w:rsidRPr="0062648A">
              <w:rPr>
                <w:rFonts w:ascii="Arial" w:hAnsi="Arial" w:cs="Arial"/>
                <w:sz w:val="20"/>
                <w:szCs w:val="20"/>
                <w:lang w:eastAsia="ru-RU"/>
              </w:rPr>
              <w:t>ГОСТ IEC 60947-6-1 «Аппаратура распределения и управления низковольтная. Часть 6-1. Аппаратура многофункциональная. Аппаратура коммутационная переключения»</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84720">
              <w:rPr>
                <w:rStyle w:val="MSGENFONTSTYLENAMETEMPLATEROLENUMBERMSGENFONTSTYLENAMEBYROLETEXT2MSGENFONTSTYLEMODIFERITALIC"/>
                <w:i w:val="0"/>
                <w:sz w:val="20"/>
                <w:szCs w:val="20"/>
              </w:rPr>
              <w:t>IEC 60947-3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62648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62648A">
              <w:rPr>
                <w:rFonts w:ascii="Arial" w:hAnsi="Arial" w:cs="Arial"/>
                <w:sz w:val="20"/>
                <w:szCs w:val="20"/>
                <w:lang w:eastAsia="ru-RU"/>
              </w:rPr>
              <w:t>ГОСТ IEC 60947-3 «Аппаратура распределения и управления низковольтная. Часть 3. Выключатели, разъединители, выключатели-разъединители и комбинации их с предохранителями»</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84720">
              <w:rPr>
                <w:rStyle w:val="MSGENFONTSTYLENAMETEMPLATEROLENUMBERMSGENFONTSTYLENAMEBYROLETEXT2MSGENFONTSTYLEMODIFERITALIC"/>
                <w:i w:val="0"/>
                <w:sz w:val="20"/>
                <w:szCs w:val="20"/>
              </w:rPr>
              <w:t>IEC 61000-4-30</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62648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62648A">
              <w:rPr>
                <w:rFonts w:ascii="Arial" w:hAnsi="Arial" w:cs="Arial"/>
                <w:sz w:val="20"/>
                <w:szCs w:val="20"/>
                <w:lang w:eastAsia="ru-RU"/>
              </w:rPr>
              <w:t>ГОСТ IEC 61000-4-30 «Электромагнитная совместимость (ЭМС). Часть 4-30. Методы испытаний и измерений. Методы измерений качества электрической энергии»</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60146-1-1:2009</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62040-1:2017</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60038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62648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62648A">
              <w:rPr>
                <w:rFonts w:ascii="Arial" w:hAnsi="Arial" w:cs="Arial"/>
                <w:sz w:val="20"/>
                <w:szCs w:val="20"/>
                <w:lang w:eastAsia="ru-RU"/>
              </w:rPr>
              <w:t xml:space="preserve">ГОСТ IEC 60034 </w:t>
            </w:r>
            <w:r>
              <w:rPr>
                <w:rFonts w:ascii="Arial" w:hAnsi="Arial" w:cs="Arial"/>
                <w:sz w:val="20"/>
                <w:szCs w:val="20"/>
                <w:lang w:eastAsia="ru-RU"/>
              </w:rPr>
              <w:t>«</w:t>
            </w:r>
            <w:r w:rsidRPr="0062648A">
              <w:rPr>
                <w:rFonts w:ascii="Arial" w:hAnsi="Arial" w:cs="Arial"/>
                <w:sz w:val="20"/>
                <w:szCs w:val="20"/>
                <w:lang w:eastAsia="ru-RU"/>
              </w:rPr>
              <w:t>М</w:t>
            </w:r>
            <w:r>
              <w:rPr>
                <w:rFonts w:ascii="Arial" w:hAnsi="Arial" w:cs="Arial"/>
                <w:sz w:val="20"/>
                <w:szCs w:val="20"/>
                <w:lang w:eastAsia="ru-RU"/>
              </w:rPr>
              <w:t>ашины электрические вращающиеся»</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jc w:val="center"/>
              <w:rPr>
                <w:rStyle w:val="MSGENFONTSTYLENAMETEMPLATEROLENUMBERMSGENFONTSTYLENAMEBYROLETEXT2MSGENFONTSTYLEMODIFERITALIC"/>
                <w:rFonts w:eastAsiaTheme="minorHAnsi"/>
                <w:i w:val="0"/>
                <w:iCs w:val="0"/>
                <w:sz w:val="20"/>
                <w:szCs w:val="20"/>
                <w:lang w:eastAsia="en-US"/>
              </w:rPr>
            </w:pPr>
            <w:r w:rsidRPr="00C02B30">
              <w:rPr>
                <w:rFonts w:ascii="Arial" w:hAnsi="Arial" w:cs="Arial"/>
                <w:sz w:val="20"/>
                <w:szCs w:val="20"/>
              </w:rPr>
              <w:t>IEC 60034-22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62485-2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62648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62648A" w:rsidRDefault="0004473C" w:rsidP="00A41EA8">
            <w:pPr>
              <w:spacing w:before="60" w:after="60"/>
              <w:jc w:val="center"/>
              <w:textAlignment w:val="baseline"/>
              <w:rPr>
                <w:rFonts w:ascii="Arial" w:hAnsi="Arial" w:cs="Arial"/>
                <w:sz w:val="20"/>
                <w:szCs w:val="20"/>
                <w:lang w:eastAsia="ru-RU"/>
              </w:rPr>
            </w:pPr>
            <w:r w:rsidRPr="0062648A">
              <w:rPr>
                <w:rFonts w:ascii="Arial" w:hAnsi="Arial" w:cs="Arial"/>
                <w:sz w:val="20"/>
                <w:szCs w:val="20"/>
                <w:lang w:eastAsia="ru-RU"/>
              </w:rPr>
              <w:t>ГОСТ Р МЭК 62485-2</w:t>
            </w:r>
            <w:r>
              <w:rPr>
                <w:rFonts w:ascii="Arial" w:hAnsi="Arial" w:cs="Arial"/>
                <w:sz w:val="20"/>
                <w:szCs w:val="20"/>
                <w:lang w:eastAsia="ru-RU"/>
              </w:rPr>
              <w:t xml:space="preserve"> «</w:t>
            </w:r>
            <w:r w:rsidRPr="0062648A">
              <w:rPr>
                <w:rFonts w:ascii="Arial" w:hAnsi="Arial" w:cs="Arial"/>
                <w:sz w:val="20"/>
                <w:szCs w:val="20"/>
                <w:lang w:eastAsia="ru-RU"/>
              </w:rPr>
              <w:t>Батареи аккумуляторные и установки батарейные. Требования безопасности. Часть 2. Стационарные батареи</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60068-2-27</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60068-2-2</w:t>
            </w: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04473C" w:rsidRDefault="0004473C" w:rsidP="00A41EA8">
            <w:pPr>
              <w:jc w:val="center"/>
            </w:pPr>
            <w:r w:rsidRPr="001F18B1">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Р МЭК 60068-2-2</w:t>
            </w:r>
            <w:r>
              <w:rPr>
                <w:rFonts w:ascii="Arial" w:hAnsi="Arial" w:cs="Arial"/>
                <w:sz w:val="20"/>
                <w:szCs w:val="20"/>
                <w:lang w:eastAsia="ru-RU"/>
              </w:rPr>
              <w:t xml:space="preserve"> «</w:t>
            </w:r>
            <w:r w:rsidRPr="002D6AF6">
              <w:rPr>
                <w:rFonts w:ascii="Arial" w:hAnsi="Arial" w:cs="Arial"/>
                <w:sz w:val="20"/>
                <w:szCs w:val="20"/>
                <w:lang w:eastAsia="ru-RU"/>
              </w:rPr>
              <w:t>Испытания на воздействие внешних факторов. Часть 2-2. Испытания. Испытание В: Сухое тепло</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60068-2-78</w:t>
            </w: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04473C" w:rsidRDefault="0004473C" w:rsidP="00A41EA8">
            <w:pPr>
              <w:jc w:val="center"/>
            </w:pPr>
            <w:r w:rsidRPr="001F18B1">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Р МЭК 60068-2-78</w:t>
            </w:r>
            <w:r>
              <w:rPr>
                <w:rFonts w:ascii="Arial" w:hAnsi="Arial" w:cs="Arial"/>
                <w:sz w:val="20"/>
                <w:szCs w:val="20"/>
                <w:lang w:eastAsia="ru-RU"/>
              </w:rPr>
              <w:t xml:space="preserve"> «</w:t>
            </w:r>
            <w:r w:rsidRPr="002D6AF6">
              <w:rPr>
                <w:rFonts w:ascii="Arial" w:hAnsi="Arial" w:cs="Arial"/>
                <w:sz w:val="20"/>
                <w:szCs w:val="20"/>
                <w:lang w:eastAsia="ru-RU"/>
              </w:rPr>
              <w:t>Испытания на воздействия внешних факторов. Часть 2-78. Испытания. Испытание Cab: Влажное тепло, постоянный режим</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lastRenderedPageBreak/>
              <w:t>IEC 60068-2-1</w:t>
            </w: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04473C" w:rsidRDefault="0004473C" w:rsidP="00A41EA8">
            <w:pPr>
              <w:jc w:val="center"/>
            </w:pPr>
            <w:r w:rsidRPr="001F18B1">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Р МЭК 60068-2-1</w:t>
            </w:r>
            <w:r>
              <w:rPr>
                <w:rFonts w:ascii="Arial" w:hAnsi="Arial" w:cs="Arial"/>
                <w:sz w:val="20"/>
                <w:szCs w:val="20"/>
                <w:lang w:eastAsia="ru-RU"/>
              </w:rPr>
              <w:t xml:space="preserve"> «</w:t>
            </w:r>
            <w:r w:rsidRPr="002D6AF6">
              <w:rPr>
                <w:rFonts w:ascii="Arial" w:hAnsi="Arial" w:cs="Arial"/>
                <w:sz w:val="20"/>
                <w:szCs w:val="20"/>
                <w:lang w:eastAsia="ru-RU"/>
              </w:rPr>
              <w:t>Испытания на воздействие внешних факторов. Часть 2-1. Испытания. Испытание А: Холод</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 60364-5-52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IEC/TR 61000-2-8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C02B30">
              <w:rPr>
                <w:rStyle w:val="MSGENFONTSTYLENAMETEMPLATEROLENUMBERMSGENFONTSTYLENAMEBYROLETEXT2MSGENFONTSTYLEMODIFERITALIC"/>
                <w:i w:val="0"/>
                <w:sz w:val="20"/>
                <w:szCs w:val="20"/>
              </w:rPr>
              <w:t>ISO/IEC Guide 98-3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snapToGrid w:val="0"/>
                <w:sz w:val="20"/>
                <w:szCs w:val="20"/>
              </w:rPr>
            </w:pPr>
            <w:r w:rsidRPr="00384720">
              <w:rPr>
                <w:rFonts w:ascii="Arial" w:hAnsi="Arial" w:cs="Arial"/>
                <w:snapToGrid w:val="0"/>
                <w:sz w:val="20"/>
                <w:szCs w:val="20"/>
              </w:rPr>
              <w: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ind w:firstLine="284"/>
              <w:jc w:val="center"/>
              <w:rPr>
                <w:rFonts w:ascii="Arial" w:hAnsi="Arial" w:cs="Arial"/>
                <w:color w:val="000000"/>
                <w:sz w:val="20"/>
                <w:szCs w:val="20"/>
              </w:rPr>
            </w:pPr>
            <w:r w:rsidRPr="00384720">
              <w:rPr>
                <w:rFonts w:ascii="Arial" w:hAnsi="Arial" w:cs="Arial"/>
                <w:color w:val="000000"/>
                <w:sz w:val="20"/>
                <w:szCs w:val="20"/>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A0A4A"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A0A4A">
              <w:rPr>
                <w:rStyle w:val="MSGENFONTSTYLENAMETEMPLATEROLENUMBERMSGENFONTSTYLENAMEBYROLETEXT2MSGENFONTSTYLEMODIFERITALIC"/>
                <w:i w:val="0"/>
                <w:sz w:val="20"/>
                <w:szCs w:val="20"/>
              </w:rPr>
              <w:t>IEC 61508 (все части)</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widowControl w:val="0"/>
              <w:spacing w:before="60" w:after="60"/>
              <w:jc w:val="center"/>
              <w:rPr>
                <w:rFonts w:ascii="Arial" w:hAnsi="Arial" w:cs="Arial"/>
                <w:iCs/>
                <w:sz w:val="20"/>
                <w:szCs w:val="20"/>
                <w:lang w:val="en-US"/>
              </w:rPr>
            </w:pPr>
            <w:r w:rsidRPr="002D6AF6">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Р МЭК 61508</w:t>
            </w:r>
            <w:r>
              <w:rPr>
                <w:rFonts w:ascii="Arial" w:hAnsi="Arial" w:cs="Arial"/>
                <w:sz w:val="20"/>
                <w:szCs w:val="20"/>
                <w:lang w:eastAsia="ru-RU"/>
              </w:rPr>
              <w:t xml:space="preserve"> «</w:t>
            </w:r>
            <w:r w:rsidRPr="002D6AF6">
              <w:rPr>
                <w:rFonts w:ascii="Arial" w:hAnsi="Arial" w:cs="Arial"/>
                <w:sz w:val="20"/>
                <w:szCs w:val="20"/>
                <w:lang w:eastAsia="ru-RU"/>
              </w:rPr>
              <w:t>Функциональная безопасность систем электрических, электронных, программируемых электро</w:t>
            </w:r>
            <w:r>
              <w:rPr>
                <w:rFonts w:ascii="Arial" w:hAnsi="Arial" w:cs="Arial"/>
                <w:sz w:val="20"/>
                <w:szCs w:val="20"/>
                <w:lang w:eastAsia="ru-RU"/>
              </w:rPr>
              <w:t>нных, связанных с безопасностью»</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84720">
              <w:rPr>
                <w:rStyle w:val="MSGENFONTSTYLENAMETEMPLATEROLENUMBERMSGENFONTSTYLENAMEBYROLETEXT2MSGENFONTSTYLEMODIFERITALIC"/>
                <w:i w:val="0"/>
                <w:sz w:val="20"/>
                <w:szCs w:val="20"/>
              </w:rPr>
              <w:t>ISO 4180</w:t>
            </w: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04473C" w:rsidRDefault="0004473C" w:rsidP="00A41EA8">
            <w:pPr>
              <w:jc w:val="center"/>
            </w:pPr>
            <w:r w:rsidRPr="00195CC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ISO 4180</w:t>
            </w:r>
            <w:r>
              <w:rPr>
                <w:rFonts w:ascii="Arial" w:hAnsi="Arial" w:cs="Arial"/>
                <w:sz w:val="20"/>
                <w:szCs w:val="20"/>
                <w:lang w:eastAsia="ru-RU"/>
              </w:rPr>
              <w:t xml:space="preserve"> «</w:t>
            </w:r>
            <w:r w:rsidRPr="002D6AF6">
              <w:rPr>
                <w:rFonts w:ascii="Arial" w:hAnsi="Arial" w:cs="Arial"/>
                <w:sz w:val="20"/>
                <w:szCs w:val="20"/>
                <w:lang w:eastAsia="ru-RU"/>
              </w:rPr>
              <w:t>Упаковка транспортная наполненная. Общий порядок составления схем испытаний</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84720">
              <w:rPr>
                <w:rStyle w:val="MSGENFONTSTYLENAMETEMPLATEROLENUMBERMSGENFONTSTYLENAMEBYROLETEXT2MSGENFONTSTYLEMODIFERITALIC"/>
                <w:i w:val="0"/>
                <w:sz w:val="20"/>
                <w:szCs w:val="20"/>
              </w:rPr>
              <w:t>ISO 3746</w:t>
            </w: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04473C" w:rsidRDefault="0004473C" w:rsidP="00A41EA8">
            <w:pPr>
              <w:jc w:val="center"/>
            </w:pPr>
            <w:r w:rsidRPr="00195CC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Р ИСО 3746</w:t>
            </w:r>
            <w:r>
              <w:rPr>
                <w:rFonts w:ascii="Arial" w:hAnsi="Arial" w:cs="Arial"/>
                <w:sz w:val="20"/>
                <w:szCs w:val="20"/>
                <w:lang w:eastAsia="ru-RU"/>
              </w:rPr>
              <w:t xml:space="preserve"> «</w:t>
            </w:r>
            <w:r w:rsidRPr="002D6AF6">
              <w:rPr>
                <w:rFonts w:ascii="Arial" w:hAnsi="Arial" w:cs="Arial"/>
                <w:sz w:val="20"/>
                <w:szCs w:val="20"/>
                <w:lang w:eastAsia="ru-RU"/>
              </w:rPr>
              <w:t>Акустика. Определение уровней звуковой мощности и звуковой энергии источников шума по звуковому давлению. Ориентировочный метод с использованием измерительной поверхности над звукоотражающей плоскостью</w:t>
            </w:r>
            <w:r>
              <w:rPr>
                <w:rFonts w:ascii="Arial" w:hAnsi="Arial" w:cs="Arial"/>
                <w:sz w:val="20"/>
                <w:szCs w:val="20"/>
                <w:lang w:eastAsia="ru-RU"/>
              </w:rPr>
              <w:t>»</w:t>
            </w:r>
          </w:p>
        </w:tc>
      </w:tr>
      <w:tr w:rsidR="0004473C" w:rsidRPr="00384720" w:rsidTr="00A41EA8">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tabs>
                <w:tab w:val="left" w:pos="3030"/>
              </w:tabs>
              <w:spacing w:before="60" w:after="60"/>
              <w:jc w:val="center"/>
              <w:rPr>
                <w:rStyle w:val="MSGENFONTSTYLENAMETEMPLATEROLENUMBERMSGENFONTSTYLENAMEBYROLETEXT2MSGENFONTSTYLEMODIFERITALIC"/>
                <w:i w:val="0"/>
                <w:sz w:val="20"/>
                <w:szCs w:val="20"/>
              </w:rPr>
            </w:pPr>
            <w:r w:rsidRPr="00384720">
              <w:rPr>
                <w:rStyle w:val="MSGENFONTSTYLENAMETEMPLATEROLENUMBERMSGENFONTSTYLENAMEBYROLETEXT2MSGENFONTSTYLEMODIFERITALIC"/>
                <w:i w:val="0"/>
                <w:sz w:val="20"/>
                <w:szCs w:val="20"/>
              </w:rPr>
              <w:t>ISO 3744</w:t>
            </w: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04473C" w:rsidRDefault="0004473C" w:rsidP="00A41EA8">
            <w:pPr>
              <w:jc w:val="center"/>
            </w:pPr>
            <w:r w:rsidRPr="00195CC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rsidR="0004473C" w:rsidRPr="00384720" w:rsidRDefault="0004473C" w:rsidP="00A41EA8">
            <w:pPr>
              <w:spacing w:before="60" w:after="60"/>
              <w:jc w:val="center"/>
              <w:textAlignment w:val="baseline"/>
              <w:rPr>
                <w:rFonts w:ascii="Arial" w:hAnsi="Arial" w:cs="Arial"/>
                <w:sz w:val="20"/>
                <w:szCs w:val="20"/>
                <w:highlight w:val="cyan"/>
                <w:lang w:eastAsia="ru-RU"/>
              </w:rPr>
            </w:pPr>
            <w:r w:rsidRPr="002D6AF6">
              <w:rPr>
                <w:rFonts w:ascii="Arial" w:hAnsi="Arial" w:cs="Arial"/>
                <w:sz w:val="20"/>
                <w:szCs w:val="20"/>
                <w:lang w:eastAsia="ru-RU"/>
              </w:rPr>
              <w:t>ГОСТ Р ИСО 3744</w:t>
            </w:r>
            <w:r>
              <w:rPr>
                <w:rFonts w:ascii="Arial" w:hAnsi="Arial" w:cs="Arial"/>
                <w:sz w:val="20"/>
                <w:szCs w:val="20"/>
                <w:lang w:eastAsia="ru-RU"/>
              </w:rPr>
              <w:t xml:space="preserve"> «</w:t>
            </w:r>
            <w:r w:rsidRPr="002D6AF6">
              <w:rPr>
                <w:rFonts w:ascii="Arial" w:hAnsi="Arial" w:cs="Arial"/>
                <w:sz w:val="20"/>
                <w:szCs w:val="20"/>
                <w:lang w:eastAsia="ru-RU"/>
              </w:rPr>
              <w:t>Акустика. Определение уровней звуковой мощности и звуковой энергии источников шума по звуковому давлению. Технический метод в существенно свободном звуковом поле над звукоотражающей плоскостью</w:t>
            </w:r>
            <w:r>
              <w:rPr>
                <w:rFonts w:ascii="Arial" w:hAnsi="Arial" w:cs="Arial"/>
                <w:sz w:val="20"/>
                <w:szCs w:val="20"/>
                <w:lang w:eastAsia="ru-RU"/>
              </w:rPr>
              <w:t>»</w:t>
            </w:r>
          </w:p>
        </w:tc>
      </w:tr>
      <w:tr w:rsidR="0004473C" w:rsidRPr="00384720" w:rsidTr="00A41EA8">
        <w:trPr>
          <w:trHeight w:val="316"/>
          <w:jc w:val="center"/>
        </w:trPr>
        <w:tc>
          <w:tcPr>
            <w:tcW w:w="9626"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04473C" w:rsidRPr="00C02B30" w:rsidRDefault="0004473C" w:rsidP="0004473C">
            <w:pPr>
              <w:pStyle w:val="21"/>
              <w:widowControl w:val="0"/>
              <w:tabs>
                <w:tab w:val="left" w:pos="8647"/>
                <w:tab w:val="left" w:pos="9781"/>
              </w:tabs>
              <w:spacing w:before="120" w:line="240" w:lineRule="auto"/>
              <w:ind w:firstLine="0"/>
              <w:jc w:val="both"/>
              <w:rPr>
                <w:rFonts w:ascii="Arial" w:hAnsi="Arial" w:cs="Arial"/>
                <w:sz w:val="18"/>
                <w:szCs w:val="18"/>
              </w:rPr>
            </w:pPr>
            <w:r w:rsidRPr="003A0A4A">
              <w:rPr>
                <w:rFonts w:ascii="Arial" w:hAnsi="Arial" w:cs="Arial"/>
                <w:spacing w:val="40"/>
                <w:sz w:val="18"/>
                <w:szCs w:val="18"/>
              </w:rPr>
              <w:t>Примечание</w:t>
            </w:r>
            <w:r w:rsidRPr="00C02B30">
              <w:rPr>
                <w:rFonts w:ascii="Arial" w:hAnsi="Arial" w:cs="Arial"/>
                <w:sz w:val="18"/>
                <w:szCs w:val="18"/>
              </w:rPr>
              <w:t xml:space="preserve"> — В настоящей таблице использованы следующие условные обозначения степени соответствия стандартов:</w:t>
            </w:r>
          </w:p>
          <w:p w:rsidR="0004473C" w:rsidRPr="00C02B30" w:rsidRDefault="0004473C" w:rsidP="0004473C">
            <w:pPr>
              <w:pStyle w:val="21"/>
              <w:tabs>
                <w:tab w:val="left" w:pos="8647"/>
                <w:tab w:val="left" w:pos="9781"/>
              </w:tabs>
              <w:spacing w:line="240" w:lineRule="auto"/>
              <w:ind w:firstLine="0"/>
              <w:jc w:val="both"/>
              <w:rPr>
                <w:rFonts w:ascii="Arial" w:hAnsi="Arial" w:cs="Arial"/>
                <w:sz w:val="18"/>
                <w:szCs w:val="18"/>
              </w:rPr>
            </w:pPr>
            <w:r w:rsidRPr="00C02B30">
              <w:rPr>
                <w:rFonts w:ascii="Arial" w:hAnsi="Arial" w:cs="Arial"/>
                <w:sz w:val="18"/>
                <w:szCs w:val="18"/>
              </w:rPr>
              <w:t xml:space="preserve">- </w:t>
            </w:r>
            <w:r w:rsidRPr="00C02B30">
              <w:rPr>
                <w:rFonts w:ascii="Arial" w:hAnsi="Arial" w:cs="Arial"/>
                <w:sz w:val="18"/>
                <w:szCs w:val="18"/>
                <w:lang w:val="en-US"/>
              </w:rPr>
              <w:t>IDT</w:t>
            </w:r>
            <w:r w:rsidRPr="00C02B30">
              <w:rPr>
                <w:rFonts w:ascii="Arial" w:hAnsi="Arial" w:cs="Arial"/>
                <w:sz w:val="18"/>
                <w:szCs w:val="18"/>
              </w:rPr>
              <w:t xml:space="preserve"> – идентичные стандарты;</w:t>
            </w:r>
          </w:p>
          <w:p w:rsidR="0004473C" w:rsidRPr="00C02B30" w:rsidRDefault="0004473C" w:rsidP="0004473C">
            <w:pPr>
              <w:pStyle w:val="21"/>
              <w:tabs>
                <w:tab w:val="left" w:pos="8647"/>
                <w:tab w:val="left" w:pos="9781"/>
              </w:tabs>
              <w:spacing w:line="240" w:lineRule="auto"/>
              <w:ind w:firstLine="0"/>
              <w:jc w:val="both"/>
              <w:rPr>
                <w:rFonts w:ascii="Arial" w:hAnsi="Arial" w:cs="Arial"/>
                <w:sz w:val="18"/>
                <w:szCs w:val="18"/>
              </w:rPr>
            </w:pPr>
            <w:r w:rsidRPr="00C02B30">
              <w:rPr>
                <w:rFonts w:ascii="Arial" w:hAnsi="Arial" w:cs="Arial"/>
                <w:sz w:val="18"/>
                <w:szCs w:val="18"/>
              </w:rPr>
              <w:t xml:space="preserve">- </w:t>
            </w:r>
            <w:r w:rsidRPr="00C02B30">
              <w:rPr>
                <w:rFonts w:ascii="Arial" w:hAnsi="Arial" w:cs="Arial"/>
                <w:sz w:val="18"/>
                <w:szCs w:val="18"/>
                <w:lang w:val="en-US"/>
              </w:rPr>
              <w:t>MOD</w:t>
            </w:r>
            <w:r w:rsidRPr="00C02B30">
              <w:rPr>
                <w:rFonts w:ascii="Arial" w:hAnsi="Arial" w:cs="Arial"/>
                <w:sz w:val="18"/>
                <w:szCs w:val="18"/>
              </w:rPr>
              <w:t xml:space="preserve"> – модифицированные стандарты;</w:t>
            </w:r>
          </w:p>
          <w:p w:rsidR="0004473C" w:rsidRPr="002D6AF6" w:rsidRDefault="0004473C" w:rsidP="0004473C">
            <w:pPr>
              <w:spacing w:before="60" w:after="60"/>
              <w:textAlignment w:val="baseline"/>
              <w:rPr>
                <w:rFonts w:ascii="Arial" w:hAnsi="Arial" w:cs="Arial"/>
                <w:sz w:val="20"/>
                <w:szCs w:val="20"/>
                <w:lang w:eastAsia="ru-RU"/>
              </w:rPr>
            </w:pPr>
            <w:r w:rsidRPr="00C02B30">
              <w:rPr>
                <w:rFonts w:ascii="Arial" w:hAnsi="Arial" w:cs="Arial"/>
                <w:sz w:val="18"/>
                <w:szCs w:val="18"/>
              </w:rPr>
              <w:t xml:space="preserve">- </w:t>
            </w:r>
            <w:r w:rsidRPr="00C02B30">
              <w:rPr>
                <w:rFonts w:ascii="Arial" w:hAnsi="Arial" w:cs="Arial"/>
                <w:sz w:val="18"/>
                <w:szCs w:val="18"/>
                <w:lang w:val="en-US"/>
              </w:rPr>
              <w:t>NEQ</w:t>
            </w:r>
            <w:r w:rsidRPr="00C02B30">
              <w:rPr>
                <w:rFonts w:ascii="Arial" w:hAnsi="Arial" w:cs="Arial"/>
                <w:sz w:val="18"/>
                <w:szCs w:val="18"/>
              </w:rPr>
              <w:t xml:space="preserve"> – неэквивалентные стандарты.</w:t>
            </w:r>
          </w:p>
        </w:tc>
      </w:tr>
    </w:tbl>
    <w:p w:rsidR="00E329AF" w:rsidRDefault="00E329AF" w:rsidP="00AD6308">
      <w:pPr>
        <w:rPr>
          <w:rFonts w:ascii="Arial" w:hAnsi="Arial" w:cs="Arial"/>
          <w:sz w:val="22"/>
          <w:szCs w:val="22"/>
        </w:rPr>
      </w:pPr>
    </w:p>
    <w:p w:rsidR="00E329AF" w:rsidRDefault="00E329AF">
      <w:pPr>
        <w:suppressAutoHyphens w:val="0"/>
        <w:rPr>
          <w:rFonts w:ascii="Arial" w:hAnsi="Arial" w:cs="Arial"/>
          <w:sz w:val="22"/>
          <w:szCs w:val="22"/>
        </w:rPr>
      </w:pPr>
      <w:r>
        <w:rPr>
          <w:rFonts w:ascii="Arial" w:hAnsi="Arial" w:cs="Arial"/>
          <w:sz w:val="22"/>
          <w:szCs w:val="22"/>
        </w:rPr>
        <w:br w:type="page"/>
      </w:r>
    </w:p>
    <w:p w:rsidR="004950FC" w:rsidRPr="004443E8" w:rsidRDefault="004950FC" w:rsidP="00AD6308">
      <w:pPr>
        <w:pStyle w:val="1"/>
        <w:keepLines/>
        <w:widowControl w:val="0"/>
        <w:tabs>
          <w:tab w:val="left" w:pos="426"/>
        </w:tabs>
        <w:spacing w:line="360" w:lineRule="auto"/>
        <w:jc w:val="center"/>
        <w:rPr>
          <w:rFonts w:cs="Arial"/>
          <w:szCs w:val="24"/>
        </w:rPr>
      </w:pPr>
      <w:r w:rsidRPr="00337F8D">
        <w:rPr>
          <w:rFonts w:cs="Arial"/>
          <w:szCs w:val="24"/>
          <w:lang w:val="ru-RU"/>
        </w:rPr>
        <w:lastRenderedPageBreak/>
        <w:t>Библиографи</w:t>
      </w:r>
      <w:bookmarkEnd w:id="3"/>
      <w:bookmarkEnd w:id="4"/>
      <w:r w:rsidR="00503415" w:rsidRPr="00337F8D">
        <w:rPr>
          <w:rFonts w:cs="Arial"/>
          <w:szCs w:val="24"/>
          <w:lang w:val="ru-RU"/>
        </w:rPr>
        <w:t>я</w:t>
      </w:r>
    </w:p>
    <w:tbl>
      <w:tblPr>
        <w:tblW w:w="0" w:type="auto"/>
        <w:tblLook w:val="04A0" w:firstRow="1" w:lastRow="0" w:firstColumn="1" w:lastColumn="0" w:noHBand="0" w:noVBand="1"/>
      </w:tblPr>
      <w:tblGrid>
        <w:gridCol w:w="2547"/>
        <w:gridCol w:w="7080"/>
      </w:tblGrid>
      <w:tr w:rsidR="00B751A6" w:rsidRPr="00740602"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60034-22</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eastAsia="Calibri" w:hAnsi="Arial" w:cs="Arial"/>
                <w:iCs/>
                <w:color w:val="000000"/>
                <w:sz w:val="20"/>
              </w:rPr>
            </w:pPr>
            <w:r w:rsidRPr="00E10438">
              <w:rPr>
                <w:rFonts w:ascii="Arial" w:eastAsia="Calibri" w:hAnsi="Arial" w:cs="Arial"/>
                <w:iCs/>
                <w:color w:val="000000"/>
                <w:sz w:val="20"/>
                <w:lang w:val="en-US"/>
              </w:rPr>
              <w:t xml:space="preserve">Rotating electrical machines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Part 22: AC generators for reciprocating internal combustion (RIC) engine driven generating sets [</w:t>
            </w:r>
            <w:r w:rsidR="002E6787" w:rsidRPr="00E10438">
              <w:rPr>
                <w:rFonts w:ascii="Arial" w:eastAsia="Calibri" w:hAnsi="Arial" w:cs="Arial"/>
                <w:iCs/>
                <w:color w:val="000000"/>
                <w:sz w:val="20"/>
              </w:rPr>
              <w:t>Машины</w:t>
            </w:r>
            <w:r w:rsidR="002E6787" w:rsidRPr="00E10438">
              <w:rPr>
                <w:rFonts w:ascii="Arial" w:eastAsia="Calibri" w:hAnsi="Arial" w:cs="Arial"/>
                <w:iCs/>
                <w:color w:val="000000"/>
                <w:sz w:val="20"/>
                <w:lang w:val="en-US"/>
              </w:rPr>
              <w:t xml:space="preserve"> </w:t>
            </w:r>
            <w:r w:rsidR="002E6787" w:rsidRPr="00E10438">
              <w:rPr>
                <w:rFonts w:ascii="Arial" w:eastAsia="Calibri" w:hAnsi="Arial" w:cs="Arial"/>
                <w:iCs/>
                <w:color w:val="000000"/>
                <w:sz w:val="20"/>
              </w:rPr>
              <w:t>электрические</w:t>
            </w:r>
            <w:r w:rsidR="002E6787" w:rsidRPr="00E10438">
              <w:rPr>
                <w:rFonts w:ascii="Arial" w:eastAsia="Calibri" w:hAnsi="Arial" w:cs="Arial"/>
                <w:iCs/>
                <w:color w:val="000000"/>
                <w:sz w:val="20"/>
                <w:lang w:val="en-US"/>
              </w:rPr>
              <w:t xml:space="preserve"> </w:t>
            </w:r>
            <w:r w:rsidR="002E6787" w:rsidRPr="00E10438">
              <w:rPr>
                <w:rFonts w:ascii="Arial" w:eastAsia="Calibri" w:hAnsi="Arial" w:cs="Arial"/>
                <w:iCs/>
                <w:color w:val="000000"/>
                <w:sz w:val="20"/>
              </w:rPr>
              <w:t>вращающиеся</w:t>
            </w:r>
            <w:r w:rsidR="002E6787" w:rsidRPr="00E10438">
              <w:rPr>
                <w:rFonts w:ascii="Arial" w:eastAsia="Calibri" w:hAnsi="Arial" w:cs="Arial"/>
                <w:iCs/>
                <w:color w:val="000000"/>
                <w:sz w:val="20"/>
                <w:lang w:val="en-US"/>
              </w:rPr>
              <w:t xml:space="preserve">. </w:t>
            </w:r>
            <w:r w:rsidR="002E6787" w:rsidRPr="00E10438">
              <w:rPr>
                <w:rFonts w:ascii="Arial" w:eastAsia="Calibri" w:hAnsi="Arial" w:cs="Arial"/>
                <w:iCs/>
                <w:color w:val="000000"/>
                <w:sz w:val="20"/>
              </w:rPr>
              <w:t>Часть</w:t>
            </w:r>
            <w:r w:rsidR="002E6787" w:rsidRPr="00E10438">
              <w:rPr>
                <w:rFonts w:ascii="Arial" w:eastAsia="Calibri" w:hAnsi="Arial" w:cs="Arial"/>
                <w:iCs/>
                <w:color w:val="000000"/>
                <w:sz w:val="20"/>
                <w:lang w:val="en-US"/>
              </w:rPr>
              <w:t xml:space="preserve"> 22. </w:t>
            </w:r>
            <w:r w:rsidR="002E6787" w:rsidRPr="00E10438">
              <w:rPr>
                <w:rFonts w:ascii="Arial" w:eastAsia="Calibri" w:hAnsi="Arial" w:cs="Arial"/>
                <w:iCs/>
                <w:color w:val="000000"/>
                <w:sz w:val="20"/>
              </w:rPr>
              <w:t>Генераторы переменного тока для генераторных установок с приводом от поршневых двигателей внутреннего сгорания</w:t>
            </w:r>
            <w:r w:rsidRPr="00E10438">
              <w:rPr>
                <w:rFonts w:ascii="Arial" w:eastAsia="Calibri" w:hAnsi="Arial" w:cs="Arial"/>
                <w:iCs/>
                <w:color w:val="000000"/>
                <w:sz w:val="20"/>
              </w:rPr>
              <w:t>]</w:t>
            </w:r>
          </w:p>
        </w:tc>
      </w:tr>
      <w:tr w:rsidR="00B751A6" w:rsidRPr="008D0F07" w:rsidTr="00E10438">
        <w:tc>
          <w:tcPr>
            <w:tcW w:w="2547" w:type="dxa"/>
            <w:shd w:val="clear" w:color="auto" w:fill="auto"/>
          </w:tcPr>
          <w:p w:rsidR="00B751A6" w:rsidRPr="00744A40" w:rsidRDefault="00B751A6" w:rsidP="00E10438">
            <w:pPr>
              <w:autoSpaceDE w:val="0"/>
              <w:autoSpaceDN w:val="0"/>
              <w:adjustRightInd w:val="0"/>
              <w:spacing w:line="228" w:lineRule="auto"/>
              <w:rPr>
                <w:rFonts w:ascii="Arial" w:eastAsia="Calibri" w:hAnsi="Arial" w:cs="Arial"/>
                <w:color w:val="000000"/>
                <w:sz w:val="20"/>
              </w:rPr>
            </w:pPr>
            <w:r w:rsidRPr="00744A40">
              <w:rPr>
                <w:rFonts w:ascii="Arial" w:eastAsia="Calibri" w:hAnsi="Arial" w:cs="Arial"/>
                <w:color w:val="000000"/>
                <w:sz w:val="20"/>
              </w:rPr>
              <w:t>IEC 60050-103</w:t>
            </w:r>
          </w:p>
        </w:tc>
        <w:tc>
          <w:tcPr>
            <w:tcW w:w="7080" w:type="dxa"/>
            <w:shd w:val="clear" w:color="auto" w:fill="auto"/>
          </w:tcPr>
          <w:p w:rsidR="00B751A6" w:rsidRPr="00744A40" w:rsidRDefault="00B751A6" w:rsidP="00744A40">
            <w:pPr>
              <w:autoSpaceDE w:val="0"/>
              <w:autoSpaceDN w:val="0"/>
              <w:adjustRightInd w:val="0"/>
              <w:spacing w:line="228" w:lineRule="auto"/>
              <w:ind w:firstLine="39"/>
              <w:rPr>
                <w:rFonts w:ascii="Arial" w:eastAsia="Calibri" w:hAnsi="Arial" w:cs="Arial"/>
                <w:iCs/>
                <w:color w:val="000000"/>
                <w:sz w:val="20"/>
                <w:lang w:val="en-US"/>
              </w:rPr>
            </w:pPr>
            <w:r w:rsidRPr="00744A40">
              <w:rPr>
                <w:rFonts w:ascii="Arial" w:eastAsia="Calibri" w:hAnsi="Arial" w:cs="Arial"/>
                <w:iCs/>
                <w:color w:val="000000"/>
                <w:sz w:val="20"/>
                <w:lang w:val="en-US"/>
              </w:rPr>
              <w:t xml:space="preserve">International Electrotechnical Vocabulary – Part 103: Mathematics – Functions </w:t>
            </w:r>
            <w:r w:rsidR="00744A40" w:rsidRPr="00744A40">
              <w:rPr>
                <w:rFonts w:ascii="Arial" w:eastAsia="Calibri" w:hAnsi="Arial" w:cs="Arial"/>
                <w:iCs/>
                <w:color w:val="000000"/>
                <w:sz w:val="20"/>
                <w:lang w:val="en-US"/>
              </w:rPr>
              <w:t>(Международный электротехнический словарь. Часть 103. Математика. Функции)</w:t>
            </w:r>
          </w:p>
        </w:tc>
      </w:tr>
      <w:tr w:rsidR="00B751A6" w:rsidRPr="00450FAC" w:rsidTr="00E10438">
        <w:tc>
          <w:tcPr>
            <w:tcW w:w="2547" w:type="dxa"/>
            <w:shd w:val="clear" w:color="auto" w:fill="auto"/>
          </w:tcPr>
          <w:p w:rsidR="00B751A6" w:rsidRPr="00E10438" w:rsidRDefault="00B751A6" w:rsidP="00B224E2">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w:t>
            </w:r>
            <w:r w:rsidR="00B224E2">
              <w:rPr>
                <w:rFonts w:ascii="Arial" w:eastAsia="Calibri" w:hAnsi="Arial" w:cs="Arial"/>
                <w:color w:val="000000"/>
                <w:sz w:val="20"/>
              </w:rPr>
              <w:t>0</w:t>
            </w:r>
            <w:r w:rsidRPr="00E10438">
              <w:rPr>
                <w:rFonts w:ascii="Arial" w:eastAsia="Calibri" w:hAnsi="Arial" w:cs="Arial"/>
                <w:color w:val="000000"/>
                <w:sz w:val="20"/>
              </w:rPr>
              <w:t>-131</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 xml:space="preserve">International Electrotechnical Vocabulary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Part 131: Circuit theory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131. Теория цепей)</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60050-151</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 xml:space="preserve">International Electrotechnical Vocabulary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Part 151: Electrical and magnetic devices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151. Электрические и магнитные устройства)</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60050-161</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 xml:space="preserve">International Electrotechnical Vocabulary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 xml:space="preserve">Chapter 161: Electromagnetic compatibility, </w:t>
            </w:r>
            <w:r w:rsidRPr="00E10438">
              <w:rPr>
                <w:rFonts w:ascii="Arial" w:eastAsia="Calibri" w:hAnsi="Arial" w:cs="Arial"/>
                <w:color w:val="000000"/>
                <w:sz w:val="20"/>
                <w:lang w:val="en-US"/>
              </w:rPr>
              <w:t>Amendment 1 (1997), Amendment 2 (1998)</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161. Электромагнитная совместимость. С поправкой 1 (1997) и поправкой 2 (1998)]</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60050-351</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 xml:space="preserve">International Electrotechnical Vocabulary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Part 351: Control technology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351. Технология управления)</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60050-441</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 xml:space="preserve">International Electrotechnical Vocabulary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 xml:space="preserve">Part 441: Switchgear, controlgear and fuses, </w:t>
            </w:r>
            <w:r w:rsidRPr="00E10438">
              <w:rPr>
                <w:rFonts w:ascii="Arial" w:eastAsia="Calibri" w:hAnsi="Arial" w:cs="Arial"/>
                <w:color w:val="000000"/>
                <w:sz w:val="20"/>
                <w:lang w:val="en-US"/>
              </w:rPr>
              <w:t>Amendment 1 (2000)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441. Устройства распределения, устройства управления и предохранители. Поправка 1 (2000)</w:t>
            </w:r>
            <w:r w:rsidRPr="00E10438">
              <w:rPr>
                <w:rFonts w:ascii="Arial" w:eastAsia="Calibri" w:hAnsi="Arial" w:cs="Arial"/>
                <w:color w:val="000000"/>
                <w:sz w:val="20"/>
              </w:rPr>
              <w:t>]</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60050-551</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 xml:space="preserve">International Electrotechnical Vocabulary </w:t>
            </w:r>
            <w:r w:rsidRPr="00E10438">
              <w:rPr>
                <w:rFonts w:ascii="Arial" w:eastAsia="LucidaSansUnicode" w:hAnsi="Arial" w:cs="Arial"/>
                <w:color w:val="000000"/>
                <w:sz w:val="20"/>
                <w:lang w:val="en-US"/>
              </w:rPr>
              <w:t xml:space="preserve">‒ </w:t>
            </w:r>
            <w:r w:rsidRPr="00E10438">
              <w:rPr>
                <w:rFonts w:ascii="Arial" w:eastAsia="Calibri" w:hAnsi="Arial" w:cs="Arial"/>
                <w:iCs/>
                <w:color w:val="000000"/>
                <w:sz w:val="20"/>
                <w:lang w:val="en-US"/>
              </w:rPr>
              <w:t>Part 551: Power electronics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551. Силовая электроника)</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spacing w:line="228" w:lineRule="auto"/>
              <w:rPr>
                <w:rFonts w:ascii="Arial" w:hAnsi="Arial" w:cs="Arial"/>
                <w:b/>
                <w:sz w:val="20"/>
              </w:rPr>
            </w:pPr>
            <w:r w:rsidRPr="00E10438">
              <w:rPr>
                <w:rFonts w:ascii="Arial" w:eastAsia="Calibri" w:hAnsi="Arial" w:cs="Arial"/>
                <w:color w:val="000000"/>
                <w:sz w:val="20"/>
              </w:rPr>
              <w:t>IEC 60050-826</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lang w:val="en-US"/>
              </w:rPr>
              <w:t>International Electrotechnical Vocabulary Part 826: Electrical installations (</w:t>
            </w:r>
            <w:r w:rsidRPr="00E10438">
              <w:rPr>
                <w:rFonts w:ascii="Arial" w:eastAsia="Calibri" w:hAnsi="Arial" w:cs="Arial"/>
                <w:iCs/>
                <w:color w:val="000000"/>
                <w:sz w:val="20"/>
              </w:rPr>
              <w:t>Международный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электротехнический</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словарь</w:t>
            </w:r>
            <w:r w:rsidRPr="00E10438">
              <w:rPr>
                <w:rFonts w:ascii="Arial" w:eastAsia="Calibri" w:hAnsi="Arial" w:cs="Arial"/>
                <w:iCs/>
                <w:color w:val="000000"/>
                <w:sz w:val="20"/>
                <w:lang w:val="en-US"/>
              </w:rPr>
              <w:t xml:space="preserve">. </w:t>
            </w:r>
            <w:r w:rsidRPr="00E10438">
              <w:rPr>
                <w:rFonts w:ascii="Arial" w:eastAsia="Calibri" w:hAnsi="Arial" w:cs="Arial"/>
                <w:iCs/>
                <w:color w:val="000000"/>
                <w:sz w:val="20"/>
              </w:rPr>
              <w:t>Часть 826. Электрические установки)</w:t>
            </w:r>
          </w:p>
        </w:tc>
      </w:tr>
      <w:tr w:rsidR="00B751A6" w:rsidRPr="00450FAC" w:rsidTr="00E10438">
        <w:tc>
          <w:tcPr>
            <w:tcW w:w="2547" w:type="dxa"/>
            <w:shd w:val="clear" w:color="auto" w:fill="auto"/>
          </w:tcPr>
          <w:p w:rsidR="00B751A6" w:rsidRPr="00744A40" w:rsidRDefault="00B751A6" w:rsidP="00E10438">
            <w:pPr>
              <w:autoSpaceDE w:val="0"/>
              <w:autoSpaceDN w:val="0"/>
              <w:adjustRightInd w:val="0"/>
              <w:spacing w:line="228" w:lineRule="auto"/>
              <w:rPr>
                <w:rFonts w:ascii="Arial" w:hAnsi="Arial" w:cs="Arial"/>
                <w:b/>
                <w:sz w:val="20"/>
              </w:rPr>
            </w:pPr>
            <w:r w:rsidRPr="00744A40">
              <w:rPr>
                <w:rFonts w:ascii="Arial" w:eastAsia="Calibri" w:hAnsi="Arial" w:cs="Arial"/>
                <w:color w:val="000000"/>
                <w:sz w:val="20"/>
              </w:rPr>
              <w:t>IEC 60068-1:2003</w:t>
            </w:r>
          </w:p>
        </w:tc>
        <w:tc>
          <w:tcPr>
            <w:tcW w:w="7080" w:type="dxa"/>
            <w:shd w:val="clear" w:color="auto" w:fill="auto"/>
          </w:tcPr>
          <w:p w:rsidR="00B751A6" w:rsidRPr="00744A40" w:rsidRDefault="00B751A6" w:rsidP="00E10438">
            <w:pPr>
              <w:autoSpaceDE w:val="0"/>
              <w:autoSpaceDN w:val="0"/>
              <w:adjustRightInd w:val="0"/>
              <w:spacing w:line="228" w:lineRule="auto"/>
              <w:ind w:firstLine="39"/>
              <w:rPr>
                <w:rFonts w:ascii="Arial" w:hAnsi="Arial" w:cs="Arial"/>
                <w:b/>
                <w:sz w:val="20"/>
              </w:rPr>
            </w:pPr>
            <w:r w:rsidRPr="00744A40">
              <w:rPr>
                <w:rFonts w:ascii="Arial" w:eastAsia="Calibri" w:hAnsi="Arial" w:cs="Arial"/>
                <w:iCs/>
                <w:color w:val="000000"/>
                <w:sz w:val="20"/>
                <w:lang w:val="en-US"/>
              </w:rPr>
              <w:t>Environmental testing – Part 1: General and guidance (</w:t>
            </w:r>
            <w:r w:rsidRPr="00744A40">
              <w:rPr>
                <w:rFonts w:ascii="Arial" w:eastAsia="Calibri" w:hAnsi="Arial" w:cs="Arial"/>
                <w:iCs/>
                <w:color w:val="000000"/>
                <w:sz w:val="20"/>
              </w:rPr>
              <w:t>Испытания</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на</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воздействие</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внешней</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среды</w:t>
            </w:r>
            <w:r w:rsidRPr="00744A40">
              <w:rPr>
                <w:rFonts w:ascii="Arial" w:eastAsia="Calibri" w:hAnsi="Arial" w:cs="Arial"/>
                <w:iCs/>
                <w:color w:val="000000"/>
                <w:sz w:val="20"/>
                <w:lang w:val="en-US"/>
              </w:rPr>
              <w:t>.</w:t>
            </w:r>
            <w:r w:rsidRPr="00744A40">
              <w:rPr>
                <w:rFonts w:ascii="Arial" w:eastAsia="Calibri" w:hAnsi="Arial" w:cs="Arial"/>
                <w:iCs/>
                <w:color w:val="000000"/>
                <w:sz w:val="20"/>
              </w:rPr>
              <w:t>Часть</w:t>
            </w:r>
            <w:r w:rsidRPr="00744A40">
              <w:rPr>
                <w:rFonts w:ascii="Arial" w:eastAsia="Calibri" w:hAnsi="Arial" w:cs="Arial"/>
                <w:iCs/>
                <w:color w:val="000000"/>
                <w:sz w:val="20"/>
                <w:lang w:val="en-US"/>
              </w:rPr>
              <w:t xml:space="preserve"> 1. </w:t>
            </w:r>
            <w:r w:rsidRPr="00744A40">
              <w:rPr>
                <w:rFonts w:ascii="Arial" w:eastAsia="Calibri" w:hAnsi="Arial" w:cs="Arial"/>
                <w:iCs/>
                <w:color w:val="000000"/>
                <w:sz w:val="20"/>
              </w:rPr>
              <w:t>Общие положения и руководство)</w:t>
            </w:r>
          </w:p>
        </w:tc>
      </w:tr>
      <w:tr w:rsidR="00B751A6" w:rsidRPr="00450FAC" w:rsidTr="00E10438">
        <w:tc>
          <w:tcPr>
            <w:tcW w:w="2547" w:type="dxa"/>
            <w:shd w:val="clear" w:color="auto" w:fill="auto"/>
          </w:tcPr>
          <w:p w:rsidR="00B751A6" w:rsidRPr="00E10438" w:rsidRDefault="00B224E2" w:rsidP="00E10438">
            <w:pPr>
              <w:autoSpaceDE w:val="0"/>
              <w:autoSpaceDN w:val="0"/>
              <w:adjustRightInd w:val="0"/>
              <w:spacing w:line="228" w:lineRule="auto"/>
              <w:rPr>
                <w:rFonts w:ascii="Arial" w:hAnsi="Arial" w:cs="Arial"/>
                <w:b/>
                <w:sz w:val="20"/>
              </w:rPr>
            </w:pPr>
            <w:r>
              <w:rPr>
                <w:rFonts w:ascii="Arial" w:eastAsia="Calibri" w:hAnsi="Arial" w:cs="Arial"/>
                <w:color w:val="000000"/>
                <w:sz w:val="20"/>
              </w:rPr>
              <w:t>IEC 60068-2 (all parts</w:t>
            </w:r>
            <w:r w:rsidR="00B751A6" w:rsidRPr="00E10438">
              <w:rPr>
                <w:rFonts w:ascii="Arial" w:eastAsia="Calibri" w:hAnsi="Arial" w:cs="Arial"/>
                <w:color w:val="000000"/>
                <w:sz w:val="20"/>
              </w:rPr>
              <w:t>)</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b/>
                <w:sz w:val="20"/>
              </w:rPr>
            </w:pPr>
            <w:r w:rsidRPr="00E10438">
              <w:rPr>
                <w:rFonts w:ascii="Arial" w:eastAsia="Calibri" w:hAnsi="Arial" w:cs="Arial"/>
                <w:iCs/>
                <w:color w:val="000000"/>
                <w:sz w:val="20"/>
              </w:rPr>
              <w:t>Environmental testing – Part 2: Tests (Испытания на воздействие внешней среды. Часть 2. Испытания)</w:t>
            </w:r>
          </w:p>
        </w:tc>
      </w:tr>
      <w:tr w:rsidR="00B751A6" w:rsidRPr="00450FAC" w:rsidTr="00E10438">
        <w:tc>
          <w:tcPr>
            <w:tcW w:w="2547" w:type="dxa"/>
            <w:shd w:val="clear" w:color="auto" w:fill="auto"/>
          </w:tcPr>
          <w:p w:rsidR="00B751A6" w:rsidRPr="00744A40" w:rsidRDefault="00B751A6" w:rsidP="00B224E2">
            <w:pPr>
              <w:autoSpaceDE w:val="0"/>
              <w:autoSpaceDN w:val="0"/>
              <w:adjustRightInd w:val="0"/>
              <w:spacing w:line="228" w:lineRule="auto"/>
              <w:rPr>
                <w:rFonts w:ascii="Arial" w:hAnsi="Arial" w:cs="Arial"/>
                <w:b/>
                <w:sz w:val="20"/>
              </w:rPr>
            </w:pPr>
            <w:r w:rsidRPr="00744A40">
              <w:rPr>
                <w:rFonts w:ascii="Arial" w:eastAsia="Calibri" w:hAnsi="Arial" w:cs="Arial"/>
                <w:color w:val="000000"/>
                <w:sz w:val="20"/>
              </w:rPr>
              <w:t>IEC 60068-3-3:20</w:t>
            </w:r>
            <w:r w:rsidR="00B224E2" w:rsidRPr="00744A40">
              <w:rPr>
                <w:rFonts w:ascii="Arial" w:eastAsia="Calibri" w:hAnsi="Arial" w:cs="Arial"/>
                <w:color w:val="000000"/>
                <w:sz w:val="20"/>
              </w:rPr>
              <w:t>1</w:t>
            </w:r>
            <w:r w:rsidRPr="00744A40">
              <w:rPr>
                <w:rFonts w:ascii="Arial" w:eastAsia="Calibri" w:hAnsi="Arial" w:cs="Arial"/>
                <w:color w:val="000000"/>
                <w:sz w:val="20"/>
              </w:rPr>
              <w:t>9</w:t>
            </w:r>
          </w:p>
        </w:tc>
        <w:tc>
          <w:tcPr>
            <w:tcW w:w="7080" w:type="dxa"/>
            <w:shd w:val="clear" w:color="auto" w:fill="auto"/>
          </w:tcPr>
          <w:p w:rsidR="00B751A6" w:rsidRPr="00744A40" w:rsidRDefault="00B751A6" w:rsidP="00E10438">
            <w:pPr>
              <w:spacing w:line="228" w:lineRule="auto"/>
              <w:ind w:firstLine="39"/>
              <w:rPr>
                <w:rFonts w:ascii="Arial" w:hAnsi="Arial" w:cs="Arial"/>
                <w:b/>
                <w:sz w:val="20"/>
              </w:rPr>
            </w:pPr>
            <w:r w:rsidRPr="00744A40">
              <w:rPr>
                <w:rFonts w:ascii="Arial" w:eastAsia="Calibri" w:hAnsi="Arial" w:cs="Arial"/>
                <w:iCs/>
                <w:color w:val="000000"/>
                <w:sz w:val="20"/>
                <w:lang w:val="en-US"/>
              </w:rPr>
              <w:t>Environmental testing – Part 3: Guidance – Seismic test methods for equipment (</w:t>
            </w:r>
            <w:r w:rsidRPr="00744A40">
              <w:rPr>
                <w:rFonts w:ascii="Arial" w:eastAsia="Calibri" w:hAnsi="Arial" w:cs="Arial"/>
                <w:iCs/>
                <w:color w:val="000000"/>
                <w:sz w:val="20"/>
              </w:rPr>
              <w:t>Испытания</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на</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воздействие</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внешней</w:t>
            </w:r>
            <w:r w:rsidRPr="00744A40">
              <w:rPr>
                <w:rFonts w:ascii="Arial" w:eastAsia="Calibri" w:hAnsi="Arial" w:cs="Arial"/>
                <w:iCs/>
                <w:color w:val="000000"/>
                <w:sz w:val="20"/>
                <w:lang w:val="en-US"/>
              </w:rPr>
              <w:t xml:space="preserve"> </w:t>
            </w:r>
            <w:r w:rsidRPr="00744A40">
              <w:rPr>
                <w:rFonts w:ascii="Arial" w:eastAsia="Calibri" w:hAnsi="Arial" w:cs="Arial"/>
                <w:iCs/>
                <w:color w:val="000000"/>
                <w:sz w:val="20"/>
              </w:rPr>
              <w:t>среды</w:t>
            </w:r>
            <w:r w:rsidRPr="00744A40">
              <w:rPr>
                <w:rFonts w:ascii="Arial" w:eastAsia="Calibri" w:hAnsi="Arial" w:cs="Arial"/>
                <w:iCs/>
                <w:color w:val="000000"/>
                <w:sz w:val="20"/>
                <w:lang w:val="en-US"/>
              </w:rPr>
              <w:t>.</w:t>
            </w:r>
            <w:r w:rsidRPr="00744A40">
              <w:rPr>
                <w:rFonts w:ascii="Arial" w:eastAsia="Calibri" w:hAnsi="Arial" w:cs="Arial"/>
                <w:iCs/>
                <w:color w:val="000000"/>
                <w:sz w:val="20"/>
              </w:rPr>
              <w:t>Часть</w:t>
            </w:r>
            <w:r w:rsidRPr="00744A40">
              <w:rPr>
                <w:rFonts w:ascii="Arial" w:eastAsia="Calibri" w:hAnsi="Arial" w:cs="Arial"/>
                <w:iCs/>
                <w:color w:val="000000"/>
                <w:sz w:val="20"/>
                <w:lang w:val="en-US"/>
              </w:rPr>
              <w:t xml:space="preserve"> 3. </w:t>
            </w:r>
            <w:r w:rsidRPr="00744A40">
              <w:rPr>
                <w:rFonts w:ascii="Arial" w:eastAsia="Calibri" w:hAnsi="Arial" w:cs="Arial"/>
                <w:iCs/>
                <w:color w:val="000000"/>
                <w:sz w:val="20"/>
              </w:rPr>
              <w:t>Методы сейсмических испытаний оборудования)</w:t>
            </w:r>
          </w:p>
        </w:tc>
      </w:tr>
      <w:tr w:rsidR="00B751A6" w:rsidRPr="00433946" w:rsidTr="00E10438">
        <w:tc>
          <w:tcPr>
            <w:tcW w:w="2547" w:type="dxa"/>
            <w:shd w:val="clear" w:color="auto" w:fill="auto"/>
          </w:tcPr>
          <w:p w:rsidR="00B751A6" w:rsidRPr="00744A40" w:rsidRDefault="00B751A6" w:rsidP="00E10438">
            <w:pPr>
              <w:autoSpaceDE w:val="0"/>
              <w:autoSpaceDN w:val="0"/>
              <w:adjustRightInd w:val="0"/>
              <w:spacing w:line="228" w:lineRule="auto"/>
              <w:rPr>
                <w:rFonts w:ascii="Arial" w:eastAsia="Calibri" w:hAnsi="Arial" w:cs="Arial"/>
                <w:color w:val="000000"/>
                <w:sz w:val="20"/>
              </w:rPr>
            </w:pPr>
            <w:r w:rsidRPr="00744A40">
              <w:rPr>
                <w:rFonts w:ascii="Arial" w:eastAsia="Calibri" w:hAnsi="Arial" w:cs="Arial"/>
                <w:color w:val="000000"/>
                <w:sz w:val="20"/>
              </w:rPr>
              <w:t>IEC 60196</w:t>
            </w:r>
          </w:p>
        </w:tc>
        <w:tc>
          <w:tcPr>
            <w:tcW w:w="7080" w:type="dxa"/>
            <w:shd w:val="clear" w:color="auto" w:fill="auto"/>
          </w:tcPr>
          <w:p w:rsidR="00B751A6" w:rsidRPr="00744A40" w:rsidRDefault="00B751A6" w:rsidP="00E10438">
            <w:pPr>
              <w:spacing w:line="228" w:lineRule="auto"/>
              <w:ind w:firstLine="39"/>
              <w:rPr>
                <w:rFonts w:ascii="Arial" w:eastAsia="Calibri" w:hAnsi="Arial" w:cs="Arial"/>
                <w:iCs/>
                <w:color w:val="000000"/>
                <w:sz w:val="20"/>
                <w:lang w:val="en-US"/>
              </w:rPr>
            </w:pPr>
            <w:r w:rsidRPr="00744A40">
              <w:rPr>
                <w:rFonts w:ascii="Arial" w:eastAsia="Calibri" w:hAnsi="Arial" w:cs="Arial"/>
                <w:iCs/>
                <w:color w:val="000000"/>
                <w:sz w:val="20"/>
                <w:lang w:val="en-US"/>
              </w:rPr>
              <w:t>IEC standard frequencies</w:t>
            </w:r>
            <w:r w:rsidR="00744A40" w:rsidRPr="00744A40">
              <w:rPr>
                <w:rFonts w:ascii="Arial" w:eastAsia="Calibri" w:hAnsi="Arial" w:cs="Arial"/>
                <w:iCs/>
                <w:color w:val="000000"/>
                <w:sz w:val="20"/>
                <w:lang w:val="en-US"/>
              </w:rPr>
              <w:t xml:space="preserve"> (Частоты стандартные по IEC)</w:t>
            </w:r>
          </w:p>
        </w:tc>
      </w:tr>
      <w:tr w:rsidR="00B751A6" w:rsidRPr="00450FAC" w:rsidTr="00E10438">
        <w:tc>
          <w:tcPr>
            <w:tcW w:w="2547" w:type="dxa"/>
            <w:shd w:val="clear" w:color="auto" w:fill="auto"/>
          </w:tcPr>
          <w:p w:rsidR="00B751A6" w:rsidRPr="00744A40" w:rsidRDefault="00B751A6" w:rsidP="00E10438">
            <w:pPr>
              <w:autoSpaceDE w:val="0"/>
              <w:autoSpaceDN w:val="0"/>
              <w:adjustRightInd w:val="0"/>
              <w:spacing w:line="228" w:lineRule="auto"/>
              <w:rPr>
                <w:rFonts w:ascii="Arial" w:eastAsia="Calibri" w:hAnsi="Arial" w:cs="Arial"/>
                <w:color w:val="000000"/>
                <w:sz w:val="20"/>
              </w:rPr>
            </w:pPr>
            <w:r w:rsidRPr="00744A40">
              <w:rPr>
                <w:rFonts w:ascii="Arial" w:eastAsia="Calibri" w:hAnsi="Arial" w:cs="Arial"/>
                <w:color w:val="000000"/>
                <w:sz w:val="20"/>
              </w:rPr>
              <w:t>IEC 60896-21:2004</w:t>
            </w:r>
          </w:p>
        </w:tc>
        <w:tc>
          <w:tcPr>
            <w:tcW w:w="7080" w:type="dxa"/>
            <w:shd w:val="clear" w:color="auto" w:fill="auto"/>
          </w:tcPr>
          <w:p w:rsidR="00B751A6" w:rsidRPr="00744A40" w:rsidRDefault="00B751A6" w:rsidP="00E10438">
            <w:pPr>
              <w:spacing w:line="228" w:lineRule="auto"/>
              <w:ind w:firstLine="39"/>
              <w:rPr>
                <w:rFonts w:ascii="Arial" w:eastAsia="Calibri" w:hAnsi="Arial" w:cs="Arial"/>
                <w:iCs/>
                <w:color w:val="000000"/>
                <w:sz w:val="20"/>
                <w:lang w:val="en-US"/>
              </w:rPr>
            </w:pPr>
            <w:r w:rsidRPr="00744A40">
              <w:rPr>
                <w:rFonts w:ascii="Arial" w:eastAsia="Calibri" w:hAnsi="Arial" w:cs="Arial"/>
                <w:iCs/>
                <w:color w:val="000000"/>
                <w:sz w:val="20"/>
                <w:lang w:val="en-US"/>
              </w:rPr>
              <w:t xml:space="preserve">Stationary lead-acid batteries – Part 21: Valve regulated types – Methods </w:t>
            </w:r>
          </w:p>
          <w:p w:rsidR="00B751A6" w:rsidRPr="00744A40" w:rsidRDefault="00B751A6" w:rsidP="00E10438">
            <w:pPr>
              <w:spacing w:line="228" w:lineRule="auto"/>
              <w:ind w:firstLine="39"/>
              <w:rPr>
                <w:rFonts w:ascii="Arial" w:eastAsia="Calibri" w:hAnsi="Arial" w:cs="Arial"/>
                <w:iCs/>
                <w:color w:val="000000"/>
                <w:sz w:val="20"/>
                <w:lang w:val="en-US"/>
              </w:rPr>
            </w:pPr>
            <w:r w:rsidRPr="00744A40">
              <w:rPr>
                <w:rFonts w:ascii="Arial" w:eastAsia="Calibri" w:hAnsi="Arial" w:cs="Arial"/>
                <w:iCs/>
                <w:color w:val="000000"/>
                <w:sz w:val="20"/>
              </w:rPr>
              <w:t>of test</w:t>
            </w:r>
            <w:r w:rsidR="00744A40" w:rsidRPr="00744A40">
              <w:rPr>
                <w:rFonts w:ascii="Arial" w:eastAsia="Calibri" w:hAnsi="Arial" w:cs="Arial"/>
                <w:iCs/>
                <w:color w:val="000000"/>
                <w:sz w:val="20"/>
              </w:rPr>
              <w:t xml:space="preserve"> (Батареи аккумуляторные свинцовые стационарные. Часть 21. Типы батарей с клапанным регулированием. </w:t>
            </w:r>
            <w:r w:rsidR="00744A40" w:rsidRPr="00744A40">
              <w:rPr>
                <w:rFonts w:ascii="Arial" w:eastAsia="Calibri" w:hAnsi="Arial" w:cs="Arial"/>
                <w:iCs/>
                <w:color w:val="000000"/>
                <w:sz w:val="20"/>
                <w:lang w:val="en-US"/>
              </w:rPr>
              <w:t>Методы испытаний)</w:t>
            </w:r>
          </w:p>
        </w:tc>
      </w:tr>
      <w:tr w:rsidR="00B751A6" w:rsidRPr="008D0F07" w:rsidTr="00E10438">
        <w:tc>
          <w:tcPr>
            <w:tcW w:w="2547" w:type="dxa"/>
            <w:shd w:val="clear" w:color="auto" w:fill="auto"/>
          </w:tcPr>
          <w:p w:rsidR="00B751A6" w:rsidRPr="00744A40" w:rsidRDefault="00B751A6" w:rsidP="00E10438">
            <w:pPr>
              <w:autoSpaceDE w:val="0"/>
              <w:autoSpaceDN w:val="0"/>
              <w:adjustRightInd w:val="0"/>
              <w:spacing w:line="228" w:lineRule="auto"/>
              <w:rPr>
                <w:rFonts w:ascii="Arial" w:eastAsia="Calibri" w:hAnsi="Arial" w:cs="Arial"/>
                <w:color w:val="000000"/>
                <w:sz w:val="20"/>
              </w:rPr>
            </w:pPr>
            <w:r w:rsidRPr="00744A40">
              <w:rPr>
                <w:rFonts w:ascii="Arial" w:eastAsia="Calibri" w:hAnsi="Arial" w:cs="Arial"/>
                <w:color w:val="000000"/>
                <w:sz w:val="20"/>
              </w:rPr>
              <w:t>IEC 60898-1:2015,</w:t>
            </w:r>
          </w:p>
        </w:tc>
        <w:tc>
          <w:tcPr>
            <w:tcW w:w="7080" w:type="dxa"/>
            <w:shd w:val="clear" w:color="auto" w:fill="auto"/>
          </w:tcPr>
          <w:p w:rsidR="00B751A6" w:rsidRPr="00744A40" w:rsidRDefault="00B751A6" w:rsidP="00E10438">
            <w:pPr>
              <w:spacing w:line="228" w:lineRule="auto"/>
              <w:ind w:firstLine="39"/>
              <w:rPr>
                <w:rFonts w:ascii="Arial" w:eastAsia="Calibri" w:hAnsi="Arial" w:cs="Arial"/>
                <w:iCs/>
                <w:color w:val="000000"/>
                <w:sz w:val="20"/>
                <w:lang w:val="en-US"/>
              </w:rPr>
            </w:pPr>
            <w:r w:rsidRPr="00744A40">
              <w:rPr>
                <w:rFonts w:ascii="Arial" w:eastAsia="Calibri" w:hAnsi="Arial" w:cs="Arial"/>
                <w:iCs/>
                <w:color w:val="000000"/>
                <w:sz w:val="20"/>
                <w:lang w:val="en-US"/>
              </w:rPr>
              <w:t xml:space="preserve">Electrical accessories – Circuit-breakers for overcurrent protection for </w:t>
            </w:r>
          </w:p>
          <w:p w:rsidR="00B751A6" w:rsidRPr="00744A40" w:rsidRDefault="00B751A6" w:rsidP="00E10438">
            <w:pPr>
              <w:spacing w:line="228" w:lineRule="auto"/>
              <w:ind w:firstLine="39"/>
              <w:rPr>
                <w:rFonts w:ascii="Arial" w:eastAsia="Calibri" w:hAnsi="Arial" w:cs="Arial"/>
                <w:iCs/>
                <w:color w:val="000000"/>
                <w:sz w:val="20"/>
                <w:lang w:val="en-US"/>
              </w:rPr>
            </w:pPr>
            <w:r w:rsidRPr="00744A40">
              <w:rPr>
                <w:rFonts w:ascii="Arial" w:eastAsia="Calibri" w:hAnsi="Arial" w:cs="Arial"/>
                <w:iCs/>
                <w:color w:val="000000"/>
                <w:sz w:val="20"/>
                <w:lang w:val="en-US"/>
              </w:rPr>
              <w:t>household and similar installations – Part 1: Circuit-breakers for a.c. operation</w:t>
            </w:r>
            <w:r w:rsidR="00744A40" w:rsidRPr="00744A40">
              <w:rPr>
                <w:rFonts w:ascii="Arial" w:eastAsia="Calibri" w:hAnsi="Arial" w:cs="Arial"/>
                <w:iCs/>
                <w:color w:val="000000"/>
                <w:sz w:val="20"/>
                <w:lang w:val="en-US"/>
              </w:rPr>
              <w:t xml:space="preserve"> (Аппаратура малогабаритная электрическая. </w:t>
            </w:r>
            <w:r w:rsidR="00744A40" w:rsidRPr="00744A40">
              <w:rPr>
                <w:rFonts w:ascii="Arial" w:eastAsia="Calibri" w:hAnsi="Arial" w:cs="Arial"/>
                <w:iCs/>
                <w:color w:val="000000"/>
                <w:sz w:val="20"/>
              </w:rPr>
              <w:t xml:space="preserve">Автоматические выключатели для защиты от сверхтоков бытового аналогичного назначения. Часть 1. </w:t>
            </w:r>
            <w:r w:rsidR="00744A40" w:rsidRPr="00744A40">
              <w:rPr>
                <w:rFonts w:ascii="Arial" w:eastAsia="Calibri" w:hAnsi="Arial" w:cs="Arial"/>
                <w:iCs/>
                <w:color w:val="000000"/>
                <w:sz w:val="20"/>
                <w:lang w:val="en-US"/>
              </w:rPr>
              <w:t>Автоматические выключатели для переменного тока)</w:t>
            </w:r>
          </w:p>
        </w:tc>
      </w:tr>
      <w:tr w:rsidR="00B751A6" w:rsidRPr="008D0F07" w:rsidTr="00E10438">
        <w:tc>
          <w:tcPr>
            <w:tcW w:w="2547" w:type="dxa"/>
            <w:shd w:val="clear" w:color="auto" w:fill="auto"/>
          </w:tcPr>
          <w:p w:rsidR="00B751A6" w:rsidRPr="00B06B1D" w:rsidRDefault="00B751A6" w:rsidP="00E10438">
            <w:pPr>
              <w:autoSpaceDE w:val="0"/>
              <w:autoSpaceDN w:val="0"/>
              <w:adjustRightInd w:val="0"/>
              <w:spacing w:line="228" w:lineRule="auto"/>
              <w:rPr>
                <w:rFonts w:ascii="Arial" w:eastAsia="Calibri" w:hAnsi="Arial" w:cs="Arial"/>
                <w:color w:val="000000"/>
                <w:sz w:val="20"/>
              </w:rPr>
            </w:pPr>
            <w:r w:rsidRPr="00B06B1D">
              <w:rPr>
                <w:rFonts w:ascii="Arial" w:eastAsia="Calibri" w:hAnsi="Arial" w:cs="Arial"/>
                <w:color w:val="000000"/>
                <w:sz w:val="20"/>
              </w:rPr>
              <w:t>IEC 60947-3</w:t>
            </w:r>
          </w:p>
        </w:tc>
        <w:tc>
          <w:tcPr>
            <w:tcW w:w="7080" w:type="dxa"/>
            <w:shd w:val="clear" w:color="auto" w:fill="auto"/>
          </w:tcPr>
          <w:p w:rsidR="00B751A6" w:rsidRPr="00B06B1D" w:rsidRDefault="00B751A6" w:rsidP="00E10438">
            <w:pPr>
              <w:spacing w:line="228" w:lineRule="auto"/>
              <w:ind w:firstLine="39"/>
              <w:rPr>
                <w:rFonts w:ascii="Arial" w:eastAsia="Calibri" w:hAnsi="Arial" w:cs="Arial"/>
                <w:iCs/>
                <w:color w:val="000000"/>
                <w:sz w:val="20"/>
                <w:lang w:val="en-US"/>
              </w:rPr>
            </w:pPr>
            <w:r w:rsidRPr="00B06B1D">
              <w:rPr>
                <w:rFonts w:ascii="Arial" w:eastAsia="Calibri" w:hAnsi="Arial" w:cs="Arial"/>
                <w:iCs/>
                <w:color w:val="000000"/>
                <w:sz w:val="20"/>
                <w:lang w:val="en-US"/>
              </w:rPr>
              <w:t xml:space="preserve">Low-voltage switchgear and controlgear – Part 3: Switches, disconnectors, </w:t>
            </w:r>
          </w:p>
          <w:p w:rsidR="00B751A6" w:rsidRPr="00B06B1D" w:rsidRDefault="00B751A6" w:rsidP="00E10438">
            <w:pPr>
              <w:spacing w:line="228" w:lineRule="auto"/>
              <w:ind w:firstLine="39"/>
              <w:rPr>
                <w:rFonts w:ascii="Arial" w:eastAsia="Calibri" w:hAnsi="Arial" w:cs="Arial"/>
                <w:iCs/>
                <w:color w:val="000000"/>
                <w:sz w:val="20"/>
                <w:lang w:val="en-US"/>
              </w:rPr>
            </w:pPr>
            <w:r w:rsidRPr="00B06B1D">
              <w:rPr>
                <w:rFonts w:ascii="Arial" w:eastAsia="Calibri" w:hAnsi="Arial" w:cs="Arial"/>
                <w:iCs/>
                <w:color w:val="000000"/>
                <w:sz w:val="20"/>
                <w:lang w:val="en-US"/>
              </w:rPr>
              <w:t>switch-disconnectors and fuse-combination units</w:t>
            </w:r>
            <w:r w:rsidR="00744A40" w:rsidRPr="00B06B1D">
              <w:rPr>
                <w:rFonts w:ascii="Arial" w:eastAsia="Calibri" w:hAnsi="Arial" w:cs="Arial"/>
                <w:iCs/>
                <w:color w:val="000000"/>
                <w:sz w:val="20"/>
                <w:lang w:val="en-US"/>
              </w:rPr>
              <w:t xml:space="preserve"> (Аппаратура распределения и управления низковольтная. Часть 3. Выключатели, разъединители, выключатели-разъединители и комбинации их с предохранителями)</w:t>
            </w:r>
          </w:p>
        </w:tc>
      </w:tr>
      <w:tr w:rsidR="00B751A6" w:rsidRPr="00744A40" w:rsidTr="00E10438">
        <w:tc>
          <w:tcPr>
            <w:tcW w:w="2547" w:type="dxa"/>
            <w:shd w:val="clear" w:color="auto" w:fill="auto"/>
          </w:tcPr>
          <w:p w:rsidR="00B751A6" w:rsidRPr="00B06B1D" w:rsidRDefault="00B751A6" w:rsidP="00E10438">
            <w:pPr>
              <w:autoSpaceDE w:val="0"/>
              <w:autoSpaceDN w:val="0"/>
              <w:adjustRightInd w:val="0"/>
              <w:spacing w:line="228" w:lineRule="auto"/>
              <w:rPr>
                <w:rFonts w:ascii="Arial" w:eastAsia="Calibri" w:hAnsi="Arial" w:cs="Arial"/>
                <w:color w:val="000000"/>
                <w:sz w:val="20"/>
              </w:rPr>
            </w:pPr>
            <w:r w:rsidRPr="00B06B1D">
              <w:rPr>
                <w:rFonts w:ascii="Arial" w:eastAsia="Calibri" w:hAnsi="Arial" w:cs="Arial"/>
                <w:color w:val="000000"/>
                <w:sz w:val="20"/>
              </w:rPr>
              <w:t>IEC 60947-6-1</w:t>
            </w:r>
          </w:p>
        </w:tc>
        <w:tc>
          <w:tcPr>
            <w:tcW w:w="7080" w:type="dxa"/>
            <w:shd w:val="clear" w:color="auto" w:fill="auto"/>
          </w:tcPr>
          <w:p w:rsidR="00B751A6" w:rsidRPr="00B06B1D" w:rsidRDefault="00B751A6" w:rsidP="00744A40">
            <w:pPr>
              <w:spacing w:line="228" w:lineRule="auto"/>
              <w:ind w:firstLine="39"/>
              <w:rPr>
                <w:rFonts w:ascii="Arial" w:eastAsia="Calibri" w:hAnsi="Arial" w:cs="Arial"/>
                <w:iCs/>
                <w:color w:val="000000"/>
                <w:sz w:val="20"/>
                <w:lang w:val="en-US"/>
              </w:rPr>
            </w:pPr>
            <w:r w:rsidRPr="00B06B1D">
              <w:rPr>
                <w:rFonts w:ascii="Arial" w:eastAsia="Calibri" w:hAnsi="Arial" w:cs="Arial"/>
                <w:iCs/>
                <w:color w:val="000000"/>
                <w:sz w:val="20"/>
                <w:lang w:val="en-US"/>
              </w:rPr>
              <w:t>Low-voltage switchgear and controlgear – Part 6-1: Multiple function equipment – Transfer switching equipment</w:t>
            </w:r>
            <w:r w:rsidR="00744A40" w:rsidRPr="00B06B1D">
              <w:rPr>
                <w:rFonts w:ascii="Arial" w:eastAsia="Calibri" w:hAnsi="Arial" w:cs="Arial"/>
                <w:iCs/>
                <w:color w:val="000000"/>
                <w:sz w:val="20"/>
                <w:lang w:val="en-US"/>
              </w:rPr>
              <w:t xml:space="preserve"> (</w:t>
            </w:r>
            <w:r w:rsidR="00B06B1D" w:rsidRPr="00B06B1D">
              <w:rPr>
                <w:rFonts w:ascii="Arial" w:eastAsia="Calibri" w:hAnsi="Arial" w:cs="Arial"/>
                <w:iCs/>
                <w:color w:val="000000"/>
                <w:sz w:val="20"/>
                <w:lang w:val="en-US"/>
              </w:rPr>
              <w:t>Аппаратура распределения и управления низковольтная. Часть 6-1. Аппаратура многофункциональная. Аппаратура коммутационная переключения</w:t>
            </w:r>
            <w:r w:rsidR="00744A40" w:rsidRPr="00B06B1D">
              <w:rPr>
                <w:rFonts w:ascii="Arial" w:eastAsia="Calibri" w:hAnsi="Arial" w:cs="Arial"/>
                <w:iCs/>
                <w:color w:val="000000"/>
                <w:sz w:val="20"/>
                <w:lang w:val="en-US"/>
              </w:rPr>
              <w:t>)</w:t>
            </w:r>
          </w:p>
        </w:tc>
      </w:tr>
      <w:tr w:rsidR="00B751A6" w:rsidRPr="00B06B1D" w:rsidTr="00B224E2">
        <w:trPr>
          <w:trHeight w:val="673"/>
        </w:trPr>
        <w:tc>
          <w:tcPr>
            <w:tcW w:w="2547" w:type="dxa"/>
            <w:shd w:val="clear" w:color="auto" w:fill="auto"/>
          </w:tcPr>
          <w:p w:rsidR="00B751A6" w:rsidRPr="00B06B1D" w:rsidRDefault="00B751A6" w:rsidP="00E10438">
            <w:pPr>
              <w:autoSpaceDE w:val="0"/>
              <w:autoSpaceDN w:val="0"/>
              <w:adjustRightInd w:val="0"/>
              <w:spacing w:line="228" w:lineRule="auto"/>
              <w:rPr>
                <w:rFonts w:ascii="Arial" w:eastAsia="Calibri" w:hAnsi="Arial" w:cs="Arial"/>
                <w:color w:val="000000"/>
                <w:sz w:val="20"/>
              </w:rPr>
            </w:pPr>
            <w:r w:rsidRPr="00B06B1D">
              <w:rPr>
                <w:rFonts w:ascii="Arial" w:eastAsia="Calibri" w:hAnsi="Arial" w:cs="Arial"/>
                <w:color w:val="000000"/>
                <w:sz w:val="20"/>
              </w:rPr>
              <w:t>IEC 61000-2-4:2002</w:t>
            </w:r>
          </w:p>
        </w:tc>
        <w:tc>
          <w:tcPr>
            <w:tcW w:w="7080" w:type="dxa"/>
            <w:shd w:val="clear" w:color="auto" w:fill="auto"/>
          </w:tcPr>
          <w:p w:rsidR="00B751A6" w:rsidRPr="00B06B1D" w:rsidRDefault="00B751A6" w:rsidP="00E10438">
            <w:pPr>
              <w:autoSpaceDE w:val="0"/>
              <w:autoSpaceDN w:val="0"/>
              <w:adjustRightInd w:val="0"/>
              <w:spacing w:line="228" w:lineRule="auto"/>
              <w:ind w:firstLine="39"/>
              <w:rPr>
                <w:rFonts w:ascii="Arial" w:eastAsia="Calibri" w:hAnsi="Arial" w:cs="Arial"/>
                <w:iCs/>
                <w:color w:val="000000"/>
                <w:sz w:val="20"/>
                <w:lang w:val="en-US"/>
              </w:rPr>
            </w:pPr>
            <w:r w:rsidRPr="00B06B1D">
              <w:rPr>
                <w:rFonts w:ascii="Arial" w:eastAsia="Calibri" w:hAnsi="Arial" w:cs="Arial"/>
                <w:iCs/>
                <w:color w:val="000000"/>
                <w:sz w:val="20"/>
                <w:lang w:val="en-US"/>
              </w:rPr>
              <w:t xml:space="preserve">Electromagnetic compatibility (EMC) – Part 2-4: Environment – </w:t>
            </w:r>
          </w:p>
          <w:p w:rsidR="00B751A6" w:rsidRPr="009F53B5" w:rsidRDefault="00B751A6" w:rsidP="00B06B1D">
            <w:pPr>
              <w:autoSpaceDE w:val="0"/>
              <w:autoSpaceDN w:val="0"/>
              <w:adjustRightInd w:val="0"/>
              <w:spacing w:line="228" w:lineRule="auto"/>
              <w:ind w:firstLine="39"/>
              <w:rPr>
                <w:rFonts w:ascii="Arial" w:eastAsia="Calibri" w:hAnsi="Arial" w:cs="Arial"/>
                <w:iCs/>
                <w:color w:val="000000"/>
                <w:sz w:val="20"/>
              </w:rPr>
            </w:pPr>
            <w:r w:rsidRPr="00B06B1D">
              <w:rPr>
                <w:rFonts w:ascii="Arial" w:eastAsia="Calibri" w:hAnsi="Arial" w:cs="Arial"/>
                <w:iCs/>
                <w:color w:val="000000"/>
                <w:sz w:val="20"/>
                <w:lang w:val="en-US"/>
              </w:rPr>
              <w:t>Compatibility levels in industrial plants for low-frequency conducted disturbances</w:t>
            </w:r>
            <w:r w:rsidR="00B06B1D" w:rsidRPr="00B06B1D">
              <w:rPr>
                <w:rFonts w:ascii="Arial" w:eastAsia="Calibri" w:hAnsi="Arial" w:cs="Arial"/>
                <w:iCs/>
                <w:color w:val="000000"/>
                <w:sz w:val="20"/>
                <w:lang w:val="en-US"/>
              </w:rPr>
              <w:t xml:space="preserve"> (Электромагнитная совместимость. </w:t>
            </w:r>
            <w:r w:rsidR="00B06B1D" w:rsidRPr="00B06B1D">
              <w:rPr>
                <w:rFonts w:ascii="Arial" w:eastAsia="Calibri" w:hAnsi="Arial" w:cs="Arial"/>
                <w:iCs/>
                <w:color w:val="000000"/>
                <w:sz w:val="20"/>
              </w:rPr>
              <w:t>Часть 2-4. Условия окружающей среды. Уровни совместимости для низкочастотных проводимых помех в промышленных установках</w:t>
            </w:r>
            <w:r w:rsidR="00B06B1D" w:rsidRPr="009F53B5">
              <w:rPr>
                <w:rFonts w:ascii="Arial" w:eastAsia="Calibri" w:hAnsi="Arial" w:cs="Arial"/>
                <w:iCs/>
                <w:color w:val="000000"/>
                <w:sz w:val="20"/>
              </w:rPr>
              <w:t>)</w:t>
            </w:r>
          </w:p>
        </w:tc>
      </w:tr>
      <w:tr w:rsidR="00B751A6" w:rsidRPr="00BC5D40" w:rsidTr="00E10438">
        <w:tc>
          <w:tcPr>
            <w:tcW w:w="2547" w:type="dxa"/>
            <w:shd w:val="clear" w:color="auto" w:fill="auto"/>
          </w:tcPr>
          <w:p w:rsidR="00B751A6" w:rsidRPr="00E10438" w:rsidRDefault="00B224E2" w:rsidP="00E10438">
            <w:pPr>
              <w:autoSpaceDE w:val="0"/>
              <w:autoSpaceDN w:val="0"/>
              <w:adjustRightInd w:val="0"/>
              <w:spacing w:line="228" w:lineRule="auto"/>
              <w:rPr>
                <w:rFonts w:ascii="Arial" w:hAnsi="Arial" w:cs="Arial"/>
                <w:b/>
                <w:sz w:val="20"/>
              </w:rPr>
            </w:pPr>
            <w:r>
              <w:rPr>
                <w:rFonts w:ascii="Arial" w:eastAsia="Calibri" w:hAnsi="Arial" w:cs="Arial"/>
                <w:color w:val="000000"/>
                <w:sz w:val="20"/>
              </w:rPr>
              <w:t xml:space="preserve">IEC </w:t>
            </w:r>
            <w:r w:rsidR="00B751A6" w:rsidRPr="00E10438">
              <w:rPr>
                <w:rFonts w:ascii="Arial" w:eastAsia="Calibri" w:hAnsi="Arial" w:cs="Arial"/>
                <w:color w:val="000000"/>
                <w:sz w:val="20"/>
              </w:rPr>
              <w:t>TR 61000-2-8</w:t>
            </w:r>
          </w:p>
        </w:tc>
        <w:tc>
          <w:tcPr>
            <w:tcW w:w="7080" w:type="dxa"/>
            <w:shd w:val="clear" w:color="auto" w:fill="auto"/>
          </w:tcPr>
          <w:p w:rsidR="00B751A6" w:rsidRPr="00E10438" w:rsidRDefault="00B751A6" w:rsidP="00E10438">
            <w:pPr>
              <w:autoSpaceDE w:val="0"/>
              <w:autoSpaceDN w:val="0"/>
              <w:adjustRightInd w:val="0"/>
              <w:spacing w:line="228" w:lineRule="auto"/>
              <w:ind w:firstLine="39"/>
              <w:rPr>
                <w:rFonts w:ascii="Arial" w:hAnsi="Arial" w:cs="Arial"/>
                <w:color w:val="222222"/>
                <w:sz w:val="20"/>
              </w:rPr>
            </w:pPr>
            <w:r w:rsidRPr="00B224E2">
              <w:rPr>
                <w:rFonts w:ascii="Arial" w:eastAsia="Calibri" w:hAnsi="Arial" w:cs="Arial"/>
                <w:iCs/>
                <w:sz w:val="20"/>
                <w:lang w:val="en-US"/>
              </w:rPr>
              <w:t xml:space="preserve">Electromagnetic compatibility (EMC) – Part 2-8: Environment – Voltage dips and short interruptions on public electric power supply systems with statistical </w:t>
            </w:r>
            <w:r w:rsidRPr="00B224E2">
              <w:rPr>
                <w:rFonts w:ascii="Arial" w:eastAsia="Calibri" w:hAnsi="Arial" w:cs="Arial"/>
                <w:iCs/>
                <w:sz w:val="20"/>
                <w:lang w:val="en-US"/>
              </w:rPr>
              <w:lastRenderedPageBreak/>
              <w:t>measurement results [</w:t>
            </w:r>
            <w:r w:rsidRPr="00B224E2">
              <w:rPr>
                <w:rFonts w:ascii="Arial" w:eastAsia="Calibri" w:hAnsi="Arial" w:cs="Arial"/>
                <w:iCs/>
                <w:sz w:val="20"/>
              </w:rPr>
              <w:t>Электромагнитная</w:t>
            </w:r>
            <w:r w:rsidRPr="00B224E2">
              <w:rPr>
                <w:rFonts w:ascii="Arial" w:eastAsia="Calibri" w:hAnsi="Arial" w:cs="Arial"/>
                <w:iCs/>
                <w:sz w:val="20"/>
                <w:lang w:val="en-US"/>
              </w:rPr>
              <w:t xml:space="preserve"> </w:t>
            </w:r>
            <w:r w:rsidRPr="00B224E2">
              <w:rPr>
                <w:rFonts w:ascii="Arial" w:eastAsia="Calibri" w:hAnsi="Arial" w:cs="Arial"/>
                <w:iCs/>
                <w:sz w:val="20"/>
              </w:rPr>
              <w:t>совместимость</w:t>
            </w:r>
            <w:r w:rsidRPr="00B224E2">
              <w:rPr>
                <w:rFonts w:ascii="Arial" w:eastAsia="Calibri" w:hAnsi="Arial" w:cs="Arial"/>
                <w:iCs/>
                <w:sz w:val="20"/>
                <w:lang w:val="en-US"/>
              </w:rPr>
              <w:t xml:space="preserve"> (</w:t>
            </w:r>
            <w:r w:rsidRPr="00B224E2">
              <w:rPr>
                <w:rFonts w:ascii="Arial" w:eastAsia="Calibri" w:hAnsi="Arial" w:cs="Arial"/>
                <w:iCs/>
                <w:sz w:val="20"/>
              </w:rPr>
              <w:t>Э</w:t>
            </w:r>
            <w:r w:rsidRPr="00B224E2">
              <w:rPr>
                <w:rFonts w:ascii="Arial" w:eastAsia="Calibri" w:hAnsi="Arial" w:cs="Arial"/>
                <w:iCs/>
                <w:sz w:val="20"/>
                <w:lang w:val="en-US"/>
              </w:rPr>
              <w:t xml:space="preserve">MC). </w:t>
            </w:r>
            <w:r w:rsidRPr="00B224E2">
              <w:rPr>
                <w:rFonts w:ascii="Arial" w:eastAsia="Calibri" w:hAnsi="Arial" w:cs="Arial"/>
                <w:iCs/>
                <w:sz w:val="20"/>
              </w:rPr>
              <w:t xml:space="preserve">Часть 2-8. </w:t>
            </w:r>
            <w:r w:rsidRPr="00B224E2">
              <w:rPr>
                <w:rFonts w:ascii="Arial" w:hAnsi="Arial" w:cs="Arial"/>
                <w:sz w:val="20"/>
              </w:rPr>
              <w:t>Окружающая среда. Провалы напряжения и кратковременные прерывания в системах электроснабжения общего пользования со статистическими результатами измерений]</w:t>
            </w:r>
          </w:p>
        </w:tc>
      </w:tr>
      <w:tr w:rsidR="00B751A6" w:rsidRPr="008D0F07" w:rsidTr="00E10438">
        <w:tc>
          <w:tcPr>
            <w:tcW w:w="2547" w:type="dxa"/>
            <w:shd w:val="clear" w:color="auto" w:fill="auto"/>
          </w:tcPr>
          <w:p w:rsidR="00B751A6" w:rsidRPr="00B06B1D" w:rsidRDefault="00B751A6" w:rsidP="00E10438">
            <w:pPr>
              <w:autoSpaceDE w:val="0"/>
              <w:autoSpaceDN w:val="0"/>
              <w:adjustRightInd w:val="0"/>
              <w:spacing w:line="228" w:lineRule="auto"/>
              <w:rPr>
                <w:rFonts w:ascii="Arial" w:eastAsia="Calibri" w:hAnsi="Arial" w:cs="Arial"/>
                <w:color w:val="000000"/>
                <w:sz w:val="20"/>
              </w:rPr>
            </w:pPr>
            <w:r w:rsidRPr="00B06B1D">
              <w:rPr>
                <w:rFonts w:ascii="Arial" w:eastAsia="Calibri" w:hAnsi="Arial" w:cs="Arial"/>
                <w:color w:val="000000"/>
                <w:sz w:val="20"/>
              </w:rPr>
              <w:lastRenderedPageBreak/>
              <w:t>IEC 61000-4-30</w:t>
            </w:r>
          </w:p>
        </w:tc>
        <w:tc>
          <w:tcPr>
            <w:tcW w:w="7080" w:type="dxa"/>
            <w:shd w:val="clear" w:color="auto" w:fill="auto"/>
          </w:tcPr>
          <w:p w:rsidR="00B751A6" w:rsidRPr="00B06B1D" w:rsidRDefault="00B751A6" w:rsidP="00E10438">
            <w:pPr>
              <w:autoSpaceDE w:val="0"/>
              <w:autoSpaceDN w:val="0"/>
              <w:adjustRightInd w:val="0"/>
              <w:spacing w:line="228" w:lineRule="auto"/>
              <w:ind w:firstLine="39"/>
              <w:rPr>
                <w:rFonts w:ascii="Arial" w:eastAsia="Calibri" w:hAnsi="Arial" w:cs="Arial"/>
                <w:iCs/>
                <w:color w:val="000000"/>
                <w:sz w:val="20"/>
                <w:lang w:val="en-US"/>
              </w:rPr>
            </w:pPr>
            <w:r w:rsidRPr="00B06B1D">
              <w:rPr>
                <w:rFonts w:ascii="Arial" w:eastAsia="Calibri" w:hAnsi="Arial" w:cs="Arial"/>
                <w:iCs/>
                <w:color w:val="000000"/>
                <w:sz w:val="20"/>
                <w:lang w:val="en-US"/>
              </w:rPr>
              <w:t xml:space="preserve">Electromagnetic compatibility (EMC) – Part 4-30: Testing and measurement </w:t>
            </w:r>
          </w:p>
          <w:p w:rsidR="00B751A6" w:rsidRPr="00B06B1D" w:rsidRDefault="00B751A6" w:rsidP="00E10438">
            <w:pPr>
              <w:autoSpaceDE w:val="0"/>
              <w:autoSpaceDN w:val="0"/>
              <w:adjustRightInd w:val="0"/>
              <w:spacing w:line="228" w:lineRule="auto"/>
              <w:ind w:firstLine="39"/>
              <w:rPr>
                <w:rFonts w:ascii="Arial" w:eastAsia="Calibri" w:hAnsi="Arial" w:cs="Arial"/>
                <w:iCs/>
                <w:color w:val="000000"/>
                <w:sz w:val="20"/>
                <w:lang w:val="en-US"/>
              </w:rPr>
            </w:pPr>
            <w:r w:rsidRPr="00B06B1D">
              <w:rPr>
                <w:rFonts w:ascii="Arial" w:eastAsia="Calibri" w:hAnsi="Arial" w:cs="Arial"/>
                <w:iCs/>
                <w:color w:val="000000"/>
                <w:sz w:val="20"/>
                <w:lang w:val="en-US"/>
              </w:rPr>
              <w:t>techniques – Power quality measurement methods</w:t>
            </w:r>
            <w:r w:rsidR="00B06B1D" w:rsidRPr="00B06B1D">
              <w:rPr>
                <w:rFonts w:ascii="Arial" w:eastAsia="Calibri" w:hAnsi="Arial" w:cs="Arial"/>
                <w:iCs/>
                <w:color w:val="000000"/>
                <w:sz w:val="20"/>
                <w:lang w:val="en-US"/>
              </w:rPr>
              <w:t xml:space="preserve"> (Электромагнитная совместимость (ЭМС) Часть 4-30. Методы испытаний и измерений. Методы измерения качества электрической энергии)</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ind w:firstLine="37"/>
              <w:rPr>
                <w:rFonts w:ascii="Arial" w:hAnsi="Arial" w:cs="Arial"/>
                <w:b/>
                <w:sz w:val="20"/>
              </w:rPr>
            </w:pPr>
            <w:r w:rsidRPr="00E10438">
              <w:rPr>
                <w:rFonts w:ascii="Arial" w:eastAsia="Calibri" w:hAnsi="Arial" w:cs="Arial"/>
                <w:color w:val="000000"/>
                <w:sz w:val="20"/>
              </w:rPr>
              <w:t>IEC 61508 (all parts)</w:t>
            </w:r>
          </w:p>
        </w:tc>
        <w:tc>
          <w:tcPr>
            <w:tcW w:w="7080" w:type="dxa"/>
            <w:shd w:val="clear" w:color="auto" w:fill="auto"/>
          </w:tcPr>
          <w:p w:rsidR="00B751A6" w:rsidRPr="00B06B1D" w:rsidRDefault="00B751A6" w:rsidP="00B06B1D">
            <w:pPr>
              <w:autoSpaceDE w:val="0"/>
              <w:autoSpaceDN w:val="0"/>
              <w:adjustRightInd w:val="0"/>
              <w:ind w:firstLine="39"/>
              <w:rPr>
                <w:rFonts w:ascii="Arial" w:hAnsi="Arial" w:cs="Arial"/>
                <w:b/>
                <w:sz w:val="20"/>
                <w:lang w:val="en-US"/>
              </w:rPr>
            </w:pPr>
            <w:r w:rsidRPr="00E10438">
              <w:rPr>
                <w:rFonts w:ascii="Arial" w:eastAsia="Calibri" w:hAnsi="Arial" w:cs="Arial"/>
                <w:iCs/>
                <w:color w:val="000000"/>
                <w:sz w:val="20"/>
              </w:rPr>
              <w:t>Functional safety of electrical/electronic/ programmable electronic safety-related systems (Функциональная безопасность электрических/ электронных/программируемых электронных систем, связанных с безопасностью)</w:t>
            </w:r>
            <w:r w:rsidR="00B06B1D" w:rsidRPr="00B06B1D">
              <w:rPr>
                <w:rFonts w:ascii="Arial" w:eastAsia="Calibri" w:hAnsi="Arial" w:cs="Arial"/>
                <w:iCs/>
                <w:color w:val="000000"/>
                <w:sz w:val="20"/>
              </w:rPr>
              <w:t xml:space="preserve"> </w:t>
            </w:r>
            <w:r w:rsidR="00B06B1D">
              <w:rPr>
                <w:rFonts w:ascii="Arial" w:eastAsia="Calibri" w:hAnsi="Arial" w:cs="Arial"/>
                <w:iCs/>
                <w:color w:val="000000"/>
                <w:sz w:val="20"/>
                <w:lang w:val="en-US"/>
              </w:rPr>
              <w:t>(</w:t>
            </w:r>
            <w:r w:rsidR="00B06B1D">
              <w:rPr>
                <w:rFonts w:ascii="Arial" w:eastAsia="Calibri" w:hAnsi="Arial" w:cs="Arial"/>
                <w:iCs/>
                <w:color w:val="000000"/>
                <w:sz w:val="20"/>
              </w:rPr>
              <w:t>все части</w:t>
            </w:r>
            <w:r w:rsidR="00B06B1D">
              <w:rPr>
                <w:rFonts w:ascii="Arial" w:eastAsia="Calibri" w:hAnsi="Arial" w:cs="Arial"/>
                <w:iCs/>
                <w:color w:val="000000"/>
                <w:sz w:val="20"/>
                <w:lang w:val="en-US"/>
              </w:rPr>
              <w:t>)</w:t>
            </w:r>
          </w:p>
        </w:tc>
      </w:tr>
      <w:tr w:rsidR="00B751A6" w:rsidRPr="00450FAC" w:rsidTr="00E10438">
        <w:tc>
          <w:tcPr>
            <w:tcW w:w="2547" w:type="dxa"/>
            <w:shd w:val="clear" w:color="auto" w:fill="auto"/>
          </w:tcPr>
          <w:p w:rsidR="00B751A6" w:rsidRPr="003E2149" w:rsidRDefault="00B751A6" w:rsidP="00E10438">
            <w:pPr>
              <w:autoSpaceDE w:val="0"/>
              <w:autoSpaceDN w:val="0"/>
              <w:adjustRightInd w:val="0"/>
              <w:ind w:firstLine="37"/>
              <w:rPr>
                <w:rFonts w:ascii="Arial" w:eastAsia="Calibri" w:hAnsi="Arial" w:cs="Arial"/>
                <w:color w:val="000000"/>
                <w:sz w:val="20"/>
              </w:rPr>
            </w:pPr>
            <w:r w:rsidRPr="003E2149">
              <w:rPr>
                <w:rFonts w:ascii="Arial" w:eastAsia="Calibri" w:hAnsi="Arial" w:cs="Arial"/>
                <w:color w:val="000000"/>
                <w:sz w:val="20"/>
              </w:rPr>
              <w:t>IEC 62040-4</w:t>
            </w:r>
          </w:p>
        </w:tc>
        <w:tc>
          <w:tcPr>
            <w:tcW w:w="7080" w:type="dxa"/>
            <w:shd w:val="clear" w:color="auto" w:fill="auto"/>
          </w:tcPr>
          <w:p w:rsidR="00B751A6" w:rsidRPr="003E2149" w:rsidRDefault="00B751A6" w:rsidP="00E10438">
            <w:pPr>
              <w:autoSpaceDE w:val="0"/>
              <w:autoSpaceDN w:val="0"/>
              <w:adjustRightInd w:val="0"/>
              <w:ind w:firstLine="39"/>
              <w:rPr>
                <w:rFonts w:ascii="Arial" w:eastAsia="Calibri" w:hAnsi="Arial" w:cs="Arial"/>
                <w:iCs/>
                <w:color w:val="000000"/>
                <w:sz w:val="20"/>
                <w:lang w:val="en-US"/>
              </w:rPr>
            </w:pPr>
            <w:r w:rsidRPr="003E2149">
              <w:rPr>
                <w:rFonts w:ascii="Arial" w:eastAsia="Calibri" w:hAnsi="Arial" w:cs="Arial"/>
                <w:iCs/>
                <w:color w:val="000000"/>
                <w:sz w:val="20"/>
                <w:lang w:val="en-US"/>
              </w:rPr>
              <w:t xml:space="preserve">Uninterruptible power systems (UPS) – Part 4: Environmental aspects – </w:t>
            </w:r>
          </w:p>
          <w:p w:rsidR="00B751A6" w:rsidRPr="003E2149" w:rsidRDefault="00B751A6" w:rsidP="00E10438">
            <w:pPr>
              <w:autoSpaceDE w:val="0"/>
              <w:autoSpaceDN w:val="0"/>
              <w:adjustRightInd w:val="0"/>
              <w:ind w:firstLine="39"/>
              <w:rPr>
                <w:rFonts w:ascii="Arial" w:eastAsia="Calibri" w:hAnsi="Arial" w:cs="Arial"/>
                <w:iCs/>
                <w:color w:val="000000"/>
                <w:sz w:val="20"/>
              </w:rPr>
            </w:pPr>
            <w:r w:rsidRPr="003E2149">
              <w:rPr>
                <w:rFonts w:ascii="Arial" w:eastAsia="Calibri" w:hAnsi="Arial" w:cs="Arial"/>
                <w:iCs/>
                <w:color w:val="000000"/>
                <w:sz w:val="20"/>
                <w:lang w:val="en-US"/>
              </w:rPr>
              <w:t>Requirements and reporting</w:t>
            </w:r>
            <w:r w:rsidR="00B06B1D"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Системы</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бесперебойного</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энергоснабжения</w:t>
            </w:r>
            <w:r w:rsidR="003E2149" w:rsidRPr="003E2149">
              <w:rPr>
                <w:rFonts w:ascii="Arial" w:eastAsia="Calibri" w:hAnsi="Arial" w:cs="Arial"/>
                <w:iCs/>
                <w:color w:val="000000"/>
                <w:sz w:val="20"/>
                <w:lang w:val="en-US"/>
              </w:rPr>
              <w:t xml:space="preserve"> (UPS). </w:t>
            </w:r>
            <w:r w:rsidR="003E2149" w:rsidRPr="003E2149">
              <w:rPr>
                <w:rFonts w:ascii="Arial" w:eastAsia="Calibri" w:hAnsi="Arial" w:cs="Arial"/>
                <w:iCs/>
                <w:color w:val="000000"/>
                <w:sz w:val="20"/>
              </w:rPr>
              <w:t>Часть</w:t>
            </w:r>
            <w:r w:rsidR="003E2149" w:rsidRPr="003E2149">
              <w:rPr>
                <w:rFonts w:ascii="Arial" w:eastAsia="Calibri" w:hAnsi="Arial" w:cs="Arial"/>
                <w:iCs/>
                <w:color w:val="000000"/>
                <w:sz w:val="20"/>
                <w:lang w:val="en-US"/>
              </w:rPr>
              <w:t xml:space="preserve"> 4. </w:t>
            </w:r>
            <w:r w:rsidR="003E2149" w:rsidRPr="003E2149">
              <w:rPr>
                <w:rFonts w:ascii="Arial" w:eastAsia="Calibri" w:hAnsi="Arial" w:cs="Arial"/>
                <w:iCs/>
                <w:color w:val="000000"/>
                <w:sz w:val="20"/>
              </w:rPr>
              <w:t>Экологические аспекты. Требования и представление информации</w:t>
            </w:r>
            <w:r w:rsidR="00B06B1D" w:rsidRPr="003E2149">
              <w:rPr>
                <w:rFonts w:ascii="Arial" w:eastAsia="Calibri" w:hAnsi="Arial" w:cs="Arial"/>
                <w:iCs/>
                <w:color w:val="000000"/>
                <w:sz w:val="20"/>
              </w:rPr>
              <w:t>)</w:t>
            </w:r>
          </w:p>
        </w:tc>
      </w:tr>
      <w:tr w:rsidR="00B751A6" w:rsidRPr="003E2149" w:rsidTr="00E10438">
        <w:tc>
          <w:tcPr>
            <w:tcW w:w="2547" w:type="dxa"/>
            <w:shd w:val="clear" w:color="auto" w:fill="auto"/>
          </w:tcPr>
          <w:p w:rsidR="00B751A6" w:rsidRPr="003E2149" w:rsidRDefault="00B751A6" w:rsidP="00E10438">
            <w:pPr>
              <w:autoSpaceDE w:val="0"/>
              <w:autoSpaceDN w:val="0"/>
              <w:adjustRightInd w:val="0"/>
              <w:ind w:firstLine="37"/>
              <w:rPr>
                <w:rFonts w:ascii="Arial" w:eastAsia="Calibri" w:hAnsi="Arial" w:cs="Arial"/>
                <w:color w:val="000000"/>
                <w:sz w:val="20"/>
              </w:rPr>
            </w:pPr>
            <w:r w:rsidRPr="003E2149">
              <w:rPr>
                <w:rFonts w:ascii="Arial" w:eastAsia="Calibri" w:hAnsi="Arial" w:cs="Arial"/>
                <w:color w:val="000000"/>
                <w:sz w:val="20"/>
              </w:rPr>
              <w:t>IEC 62040-5-3</w:t>
            </w:r>
          </w:p>
        </w:tc>
        <w:tc>
          <w:tcPr>
            <w:tcW w:w="7080" w:type="dxa"/>
            <w:shd w:val="clear" w:color="auto" w:fill="auto"/>
          </w:tcPr>
          <w:p w:rsidR="00B751A6" w:rsidRPr="003E2149" w:rsidRDefault="00B751A6" w:rsidP="003E2149">
            <w:pPr>
              <w:autoSpaceDE w:val="0"/>
              <w:autoSpaceDN w:val="0"/>
              <w:adjustRightInd w:val="0"/>
              <w:ind w:firstLine="39"/>
              <w:rPr>
                <w:rFonts w:ascii="Arial" w:eastAsia="Calibri" w:hAnsi="Arial" w:cs="Arial"/>
                <w:iCs/>
                <w:color w:val="000000"/>
                <w:sz w:val="20"/>
              </w:rPr>
            </w:pPr>
            <w:r w:rsidRPr="003E2149">
              <w:rPr>
                <w:rFonts w:ascii="Arial" w:eastAsia="Calibri" w:hAnsi="Arial" w:cs="Arial"/>
                <w:iCs/>
                <w:color w:val="000000"/>
                <w:sz w:val="20"/>
                <w:lang w:val="en-US"/>
              </w:rPr>
              <w:t>Uninterruptible power systems (UPS) – Part 5-3: DC output UPS – Performance and test requirements</w:t>
            </w:r>
            <w:r w:rsidR="003E2149" w:rsidRPr="003E2149">
              <w:rPr>
                <w:rFonts w:ascii="Arial" w:eastAsia="Calibri" w:hAnsi="Arial" w:cs="Arial"/>
                <w:iCs/>
                <w:color w:val="000000"/>
                <w:sz w:val="20"/>
                <w:lang w:val="en-US"/>
              </w:rPr>
              <w:t xml:space="preserve"> (Системы бесперебойного электропитания (UPS). </w:t>
            </w:r>
            <w:r w:rsidR="003E2149" w:rsidRPr="003E2149">
              <w:rPr>
                <w:rFonts w:ascii="Arial" w:eastAsia="Calibri" w:hAnsi="Arial" w:cs="Arial"/>
                <w:iCs/>
                <w:color w:val="000000"/>
                <w:sz w:val="20"/>
              </w:rPr>
              <w:t xml:space="preserve">Часть 5-3. </w:t>
            </w:r>
            <w:r w:rsidR="003E2149" w:rsidRPr="003E2149">
              <w:rPr>
                <w:rFonts w:ascii="Arial" w:eastAsia="Calibri" w:hAnsi="Arial" w:cs="Arial"/>
                <w:iCs/>
                <w:color w:val="000000"/>
                <w:sz w:val="20"/>
                <w:lang w:val="en-US"/>
              </w:rPr>
              <w:t>UPS</w:t>
            </w:r>
            <w:r w:rsidR="003E2149" w:rsidRPr="003E2149">
              <w:rPr>
                <w:rFonts w:ascii="Arial" w:eastAsia="Calibri" w:hAnsi="Arial" w:cs="Arial"/>
                <w:iCs/>
                <w:color w:val="000000"/>
                <w:sz w:val="20"/>
              </w:rPr>
              <w:t xml:space="preserve"> постоянного тока. Требования к рабочим характеристикам и испытаниям)</w:t>
            </w:r>
          </w:p>
        </w:tc>
      </w:tr>
      <w:tr w:rsidR="00B751A6" w:rsidRPr="008D0F07" w:rsidTr="00E10438">
        <w:tc>
          <w:tcPr>
            <w:tcW w:w="2547" w:type="dxa"/>
            <w:shd w:val="clear" w:color="auto" w:fill="auto"/>
          </w:tcPr>
          <w:p w:rsidR="00B751A6" w:rsidRPr="003E2149" w:rsidRDefault="00B751A6" w:rsidP="00E10438">
            <w:pPr>
              <w:autoSpaceDE w:val="0"/>
              <w:autoSpaceDN w:val="0"/>
              <w:adjustRightInd w:val="0"/>
              <w:ind w:firstLine="37"/>
              <w:rPr>
                <w:rFonts w:ascii="Arial" w:eastAsia="Calibri" w:hAnsi="Arial" w:cs="Arial"/>
                <w:color w:val="000000"/>
                <w:sz w:val="20"/>
              </w:rPr>
            </w:pPr>
            <w:r w:rsidRPr="003E2149">
              <w:rPr>
                <w:rFonts w:ascii="Arial" w:eastAsia="Calibri" w:hAnsi="Arial" w:cs="Arial"/>
                <w:color w:val="000000"/>
                <w:sz w:val="20"/>
              </w:rPr>
              <w:t>IEC 62310-3</w:t>
            </w:r>
          </w:p>
        </w:tc>
        <w:tc>
          <w:tcPr>
            <w:tcW w:w="7080" w:type="dxa"/>
            <w:shd w:val="clear" w:color="auto" w:fill="auto"/>
          </w:tcPr>
          <w:p w:rsidR="00B751A6" w:rsidRPr="003E2149" w:rsidRDefault="00B751A6" w:rsidP="00E10438">
            <w:pPr>
              <w:autoSpaceDE w:val="0"/>
              <w:autoSpaceDN w:val="0"/>
              <w:adjustRightInd w:val="0"/>
              <w:ind w:firstLine="39"/>
              <w:rPr>
                <w:rFonts w:ascii="Arial" w:eastAsia="Calibri" w:hAnsi="Arial" w:cs="Arial"/>
                <w:iCs/>
                <w:color w:val="000000"/>
                <w:sz w:val="20"/>
                <w:lang w:val="en-US"/>
              </w:rPr>
            </w:pPr>
            <w:r w:rsidRPr="003E2149">
              <w:rPr>
                <w:rFonts w:ascii="Arial" w:eastAsia="Calibri" w:hAnsi="Arial" w:cs="Arial"/>
                <w:iCs/>
                <w:color w:val="000000"/>
                <w:sz w:val="20"/>
                <w:lang w:val="en-US"/>
              </w:rPr>
              <w:t>Static transfer systems (STS) – Part 3: Method for specifying performance and test requirements</w:t>
            </w:r>
            <w:r w:rsidR="003E2149" w:rsidRPr="003E2149">
              <w:rPr>
                <w:rFonts w:ascii="Arial" w:eastAsia="Calibri" w:hAnsi="Arial" w:cs="Arial"/>
                <w:iCs/>
                <w:color w:val="000000"/>
                <w:sz w:val="20"/>
                <w:lang w:val="en-US"/>
              </w:rPr>
              <w:t xml:space="preserve"> (Статические системы переключения (STS). Часть 3. Метод установления эксплуатационных характеристик и требования к испытаниям)</w:t>
            </w:r>
          </w:p>
        </w:tc>
      </w:tr>
      <w:tr w:rsidR="00B751A6" w:rsidRPr="00450FAC" w:rsidTr="00E10438">
        <w:tc>
          <w:tcPr>
            <w:tcW w:w="2547" w:type="dxa"/>
            <w:shd w:val="clear" w:color="auto" w:fill="auto"/>
          </w:tcPr>
          <w:p w:rsidR="00B751A6" w:rsidRPr="003E2149" w:rsidRDefault="00B751A6" w:rsidP="00E10438">
            <w:pPr>
              <w:autoSpaceDE w:val="0"/>
              <w:autoSpaceDN w:val="0"/>
              <w:adjustRightInd w:val="0"/>
              <w:ind w:firstLine="37"/>
              <w:rPr>
                <w:rFonts w:ascii="Arial" w:eastAsia="Calibri" w:hAnsi="Arial" w:cs="Arial"/>
                <w:color w:val="000000"/>
                <w:sz w:val="20"/>
              </w:rPr>
            </w:pPr>
            <w:r w:rsidRPr="003E2149">
              <w:rPr>
                <w:rFonts w:ascii="Arial" w:eastAsia="Calibri" w:hAnsi="Arial" w:cs="Arial"/>
                <w:color w:val="000000"/>
                <w:sz w:val="20"/>
              </w:rPr>
              <w:t>IEC 62485-2:2010</w:t>
            </w:r>
          </w:p>
        </w:tc>
        <w:tc>
          <w:tcPr>
            <w:tcW w:w="7080" w:type="dxa"/>
            <w:shd w:val="clear" w:color="auto" w:fill="auto"/>
          </w:tcPr>
          <w:p w:rsidR="00B751A6" w:rsidRPr="003E2149" w:rsidRDefault="00B751A6" w:rsidP="00E10438">
            <w:pPr>
              <w:autoSpaceDE w:val="0"/>
              <w:autoSpaceDN w:val="0"/>
              <w:adjustRightInd w:val="0"/>
              <w:ind w:firstLine="39"/>
              <w:rPr>
                <w:rFonts w:ascii="Arial" w:eastAsia="Calibri" w:hAnsi="Arial" w:cs="Arial"/>
                <w:iCs/>
                <w:color w:val="000000"/>
                <w:sz w:val="20"/>
                <w:lang w:val="en-US"/>
              </w:rPr>
            </w:pPr>
            <w:r w:rsidRPr="003E2149">
              <w:rPr>
                <w:rFonts w:ascii="Arial" w:eastAsia="Calibri" w:hAnsi="Arial" w:cs="Arial"/>
                <w:iCs/>
                <w:color w:val="000000"/>
                <w:sz w:val="20"/>
                <w:lang w:val="en-US"/>
              </w:rPr>
              <w:t xml:space="preserve">Safety requirements for secondary batteries and battery installations – </w:t>
            </w:r>
          </w:p>
          <w:p w:rsidR="00B751A6" w:rsidRPr="003E2149" w:rsidRDefault="00B751A6" w:rsidP="00E10438">
            <w:pPr>
              <w:autoSpaceDE w:val="0"/>
              <w:autoSpaceDN w:val="0"/>
              <w:adjustRightInd w:val="0"/>
              <w:ind w:firstLine="39"/>
              <w:rPr>
                <w:rFonts w:ascii="Arial" w:eastAsia="Calibri" w:hAnsi="Arial" w:cs="Arial"/>
                <w:iCs/>
                <w:color w:val="000000"/>
                <w:sz w:val="20"/>
              </w:rPr>
            </w:pPr>
            <w:r w:rsidRPr="003E2149">
              <w:rPr>
                <w:rFonts w:ascii="Arial" w:eastAsia="Calibri" w:hAnsi="Arial" w:cs="Arial"/>
                <w:iCs/>
                <w:color w:val="000000"/>
                <w:sz w:val="20"/>
                <w:lang w:val="en-US"/>
              </w:rPr>
              <w:t>Part 2: Stationary batteries</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Батареи</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аккумуляторные</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и</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аккумуляторные</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установки</w:t>
            </w:r>
            <w:r w:rsidR="003E2149" w:rsidRPr="003E2149">
              <w:rPr>
                <w:rFonts w:ascii="Arial" w:eastAsia="Calibri" w:hAnsi="Arial" w:cs="Arial"/>
                <w:iCs/>
                <w:color w:val="000000"/>
                <w:sz w:val="20"/>
                <w:lang w:val="en-US"/>
              </w:rPr>
              <w:t xml:space="preserve">. </w:t>
            </w:r>
            <w:r w:rsidR="003E2149" w:rsidRPr="003E2149">
              <w:rPr>
                <w:rFonts w:ascii="Arial" w:eastAsia="Calibri" w:hAnsi="Arial" w:cs="Arial"/>
                <w:iCs/>
                <w:color w:val="000000"/>
                <w:sz w:val="20"/>
              </w:rPr>
              <w:t>Требования безопасности. Часть 2. Стационарные батареи)</w:t>
            </w:r>
          </w:p>
        </w:tc>
      </w:tr>
      <w:tr w:rsidR="00B751A6" w:rsidRPr="003E2149" w:rsidTr="00E10438">
        <w:tc>
          <w:tcPr>
            <w:tcW w:w="2547" w:type="dxa"/>
            <w:shd w:val="clear" w:color="auto" w:fill="auto"/>
          </w:tcPr>
          <w:p w:rsidR="00B751A6" w:rsidRPr="003E2149" w:rsidRDefault="00B751A6" w:rsidP="00E10438">
            <w:pPr>
              <w:autoSpaceDE w:val="0"/>
              <w:autoSpaceDN w:val="0"/>
              <w:adjustRightInd w:val="0"/>
              <w:ind w:firstLine="37"/>
              <w:rPr>
                <w:rFonts w:ascii="Arial" w:eastAsia="Calibri" w:hAnsi="Arial" w:cs="Arial"/>
                <w:color w:val="000000"/>
                <w:sz w:val="20"/>
              </w:rPr>
            </w:pPr>
            <w:r w:rsidRPr="003E2149">
              <w:rPr>
                <w:rFonts w:ascii="Arial" w:eastAsia="Calibri" w:hAnsi="Arial" w:cs="Arial"/>
                <w:color w:val="000000"/>
                <w:sz w:val="20"/>
              </w:rPr>
              <w:t>IEC 88528-11:2004</w:t>
            </w:r>
          </w:p>
        </w:tc>
        <w:tc>
          <w:tcPr>
            <w:tcW w:w="7080" w:type="dxa"/>
            <w:shd w:val="clear" w:color="auto" w:fill="auto"/>
          </w:tcPr>
          <w:p w:rsidR="00B751A6" w:rsidRPr="003E2149" w:rsidRDefault="00B751A6" w:rsidP="003E2149">
            <w:pPr>
              <w:autoSpaceDE w:val="0"/>
              <w:autoSpaceDN w:val="0"/>
              <w:adjustRightInd w:val="0"/>
              <w:ind w:firstLine="39"/>
              <w:rPr>
                <w:rFonts w:ascii="Arial" w:eastAsia="Calibri" w:hAnsi="Arial" w:cs="Arial"/>
                <w:iCs/>
                <w:color w:val="000000"/>
                <w:sz w:val="20"/>
              </w:rPr>
            </w:pPr>
            <w:r w:rsidRPr="003E2149">
              <w:rPr>
                <w:rFonts w:ascii="Arial" w:eastAsia="Calibri" w:hAnsi="Arial" w:cs="Arial"/>
                <w:iCs/>
                <w:color w:val="000000"/>
                <w:sz w:val="20"/>
                <w:lang w:val="en-US"/>
              </w:rPr>
              <w:t>Reciprocating internal combustion engine driven alternating current generating sets – Rotary uninterruptible power systems – Performance requirements and test methods</w:t>
            </w:r>
            <w:r w:rsidR="003E2149" w:rsidRPr="003E2149">
              <w:rPr>
                <w:rFonts w:ascii="Arial" w:eastAsia="Calibri" w:hAnsi="Arial" w:cs="Arial"/>
                <w:iCs/>
                <w:color w:val="000000"/>
                <w:sz w:val="20"/>
                <w:lang w:val="en-US"/>
              </w:rPr>
              <w:t xml:space="preserve"> (Поршневой двигатель внутреннего сгорания с приводом генераторным агрегатом переменного тока. </w:t>
            </w:r>
            <w:r w:rsidR="003E2149" w:rsidRPr="003E2149">
              <w:rPr>
                <w:rFonts w:ascii="Arial" w:eastAsia="Calibri" w:hAnsi="Arial" w:cs="Arial"/>
                <w:iCs/>
                <w:color w:val="000000"/>
                <w:sz w:val="20"/>
              </w:rPr>
              <w:t>Часть 11. Ротационные системы бесперебойного энергоснабжения. Эксплуатационные трребования и методы испытания)</w:t>
            </w:r>
          </w:p>
        </w:tc>
      </w:tr>
      <w:tr w:rsidR="00B751A6" w:rsidRPr="00450FAC" w:rsidTr="00E10438">
        <w:tc>
          <w:tcPr>
            <w:tcW w:w="2547" w:type="dxa"/>
            <w:shd w:val="clear" w:color="auto" w:fill="auto"/>
          </w:tcPr>
          <w:p w:rsidR="00B751A6" w:rsidRPr="00E10438" w:rsidRDefault="00B751A6" w:rsidP="00E10438">
            <w:pPr>
              <w:autoSpaceDE w:val="0"/>
              <w:autoSpaceDN w:val="0"/>
              <w:adjustRightInd w:val="0"/>
              <w:ind w:firstLine="37"/>
              <w:rPr>
                <w:rFonts w:ascii="Arial" w:hAnsi="Arial" w:cs="Arial"/>
                <w:b/>
                <w:sz w:val="20"/>
              </w:rPr>
            </w:pPr>
            <w:r w:rsidRPr="00E10438">
              <w:rPr>
                <w:rFonts w:ascii="Arial" w:eastAsia="Calibri" w:hAnsi="Arial" w:cs="Arial"/>
                <w:color w:val="000000"/>
                <w:sz w:val="20"/>
              </w:rPr>
              <w:t>ISO/IEC Guide 98-3:2008</w:t>
            </w:r>
          </w:p>
        </w:tc>
        <w:tc>
          <w:tcPr>
            <w:tcW w:w="7080" w:type="dxa"/>
            <w:shd w:val="clear" w:color="auto" w:fill="auto"/>
          </w:tcPr>
          <w:p w:rsidR="00B751A6" w:rsidRPr="00E10438" w:rsidRDefault="00B751A6" w:rsidP="00E10438">
            <w:pPr>
              <w:autoSpaceDE w:val="0"/>
              <w:autoSpaceDN w:val="0"/>
              <w:adjustRightInd w:val="0"/>
              <w:ind w:firstLine="39"/>
              <w:rPr>
                <w:rFonts w:ascii="Arial" w:hAnsi="Arial" w:cs="Arial"/>
                <w:b/>
                <w:sz w:val="20"/>
              </w:rPr>
            </w:pPr>
            <w:r w:rsidRPr="00E10438">
              <w:rPr>
                <w:rFonts w:ascii="Arial" w:eastAsia="Calibri" w:hAnsi="Arial" w:cs="Arial"/>
                <w:iCs/>
                <w:color w:val="000000"/>
                <w:sz w:val="20"/>
                <w:lang w:val="en-US"/>
              </w:rPr>
              <w:t>Uncertainty of measurement – Part 3: Guide to the expression of uncertainty in measurement (GUM:1995)</w:t>
            </w:r>
            <w:r w:rsidRPr="00E10438">
              <w:rPr>
                <w:rFonts w:ascii="Arial" w:hAnsi="Arial" w:cs="Arial"/>
                <w:color w:val="222222"/>
                <w:sz w:val="20"/>
                <w:lang w:val="en-US"/>
              </w:rPr>
              <w:t xml:space="preserve"> [</w:t>
            </w:r>
            <w:r w:rsidRPr="00E10438">
              <w:rPr>
                <w:rFonts w:ascii="Arial" w:hAnsi="Arial" w:cs="Arial"/>
                <w:color w:val="222222"/>
                <w:sz w:val="20"/>
              </w:rPr>
              <w:t>Неопределенность</w:t>
            </w:r>
            <w:r w:rsidRPr="00E10438">
              <w:rPr>
                <w:rFonts w:ascii="Arial" w:hAnsi="Arial" w:cs="Arial"/>
                <w:color w:val="222222"/>
                <w:sz w:val="20"/>
                <w:lang w:val="en-US"/>
              </w:rPr>
              <w:t xml:space="preserve"> </w:t>
            </w:r>
            <w:r w:rsidRPr="00E10438">
              <w:rPr>
                <w:rFonts w:ascii="Arial" w:hAnsi="Arial" w:cs="Arial"/>
                <w:color w:val="222222"/>
                <w:sz w:val="20"/>
              </w:rPr>
              <w:t>измерения</w:t>
            </w:r>
            <w:r w:rsidRPr="00E10438">
              <w:rPr>
                <w:rFonts w:ascii="Arial" w:hAnsi="Arial" w:cs="Arial"/>
                <w:color w:val="222222"/>
                <w:sz w:val="20"/>
                <w:lang w:val="en-US"/>
              </w:rPr>
              <w:t xml:space="preserve">. </w:t>
            </w:r>
            <w:r w:rsidRPr="00E10438">
              <w:rPr>
                <w:rFonts w:ascii="Arial" w:hAnsi="Arial" w:cs="Arial"/>
                <w:color w:val="222222"/>
                <w:sz w:val="20"/>
              </w:rPr>
              <w:t>Часть 3. Руководство по выражению неопределенности в измерении (GUM: 1995)]</w:t>
            </w:r>
          </w:p>
        </w:tc>
      </w:tr>
      <w:tr w:rsidR="00B751A6" w:rsidRPr="00450FAC" w:rsidTr="00E10438">
        <w:tc>
          <w:tcPr>
            <w:tcW w:w="2547" w:type="dxa"/>
            <w:shd w:val="clear" w:color="auto" w:fill="auto"/>
          </w:tcPr>
          <w:p w:rsidR="00B751A6" w:rsidRPr="003A0A4A" w:rsidRDefault="00B751A6" w:rsidP="00E10438">
            <w:pPr>
              <w:ind w:firstLine="37"/>
              <w:rPr>
                <w:rFonts w:ascii="Arial" w:hAnsi="Arial" w:cs="Arial"/>
                <w:b/>
                <w:sz w:val="20"/>
              </w:rPr>
            </w:pPr>
            <w:r w:rsidRPr="003A0A4A">
              <w:rPr>
                <w:rFonts w:ascii="Arial" w:eastAsia="Calibri" w:hAnsi="Arial" w:cs="Arial"/>
                <w:color w:val="000000"/>
                <w:sz w:val="20"/>
              </w:rPr>
              <w:t>ANSI C57.96:2013</w:t>
            </w:r>
          </w:p>
        </w:tc>
        <w:tc>
          <w:tcPr>
            <w:tcW w:w="7080" w:type="dxa"/>
            <w:shd w:val="clear" w:color="auto" w:fill="auto"/>
          </w:tcPr>
          <w:p w:rsidR="00B751A6" w:rsidRPr="003A0A4A" w:rsidRDefault="00B751A6" w:rsidP="00E10438">
            <w:pPr>
              <w:ind w:firstLine="39"/>
              <w:rPr>
                <w:rFonts w:ascii="Arial" w:hAnsi="Arial" w:cs="Arial"/>
                <w:b/>
                <w:sz w:val="20"/>
              </w:rPr>
            </w:pPr>
            <w:r w:rsidRPr="003A0A4A">
              <w:rPr>
                <w:rFonts w:ascii="Arial" w:eastAsia="Calibri" w:hAnsi="Arial" w:cs="Arial"/>
                <w:iCs/>
                <w:color w:val="000000"/>
                <w:sz w:val="20"/>
              </w:rPr>
              <w:t>Guide for Loading Dry Type Distribution and Power Transformers</w:t>
            </w:r>
            <w:r w:rsidRPr="003A0A4A">
              <w:rPr>
                <w:rFonts w:ascii="Arial" w:hAnsi="Arial" w:cs="Arial"/>
                <w:color w:val="222222"/>
                <w:sz w:val="20"/>
              </w:rPr>
              <w:t xml:space="preserve"> (Руководство по распределению нагрузки сухого типа и силовым трансформаторам)</w:t>
            </w:r>
            <w:r w:rsidRPr="003A0A4A">
              <w:rPr>
                <w:rFonts w:ascii="Arial" w:eastAsia="Calibri" w:hAnsi="Arial" w:cs="Arial"/>
                <w:iCs/>
                <w:color w:val="000000"/>
                <w:sz w:val="20"/>
              </w:rPr>
              <w:t xml:space="preserve"> </w:t>
            </w:r>
            <w:r w:rsidRPr="003A0A4A">
              <w:rPr>
                <w:rFonts w:ascii="Arial" w:eastAsia="Calibri" w:hAnsi="Arial" w:cs="Arial"/>
                <w:color w:val="0000FF"/>
                <w:sz w:val="20"/>
              </w:rPr>
              <w:t>http://www.itic.org</w:t>
            </w:r>
          </w:p>
        </w:tc>
      </w:tr>
      <w:tr w:rsidR="00B751A6" w:rsidRPr="00433946" w:rsidTr="00E10438">
        <w:tc>
          <w:tcPr>
            <w:tcW w:w="2547" w:type="dxa"/>
            <w:shd w:val="clear" w:color="auto" w:fill="auto"/>
          </w:tcPr>
          <w:p w:rsidR="00B751A6" w:rsidRPr="00C02B30" w:rsidRDefault="00B751A6" w:rsidP="00E10438">
            <w:pPr>
              <w:ind w:firstLine="37"/>
              <w:rPr>
                <w:rFonts w:ascii="Arial" w:eastAsia="Calibri" w:hAnsi="Arial" w:cs="Arial"/>
                <w:color w:val="000000"/>
                <w:sz w:val="20"/>
              </w:rPr>
            </w:pPr>
            <w:r w:rsidRPr="00C02B30">
              <w:rPr>
                <w:rFonts w:ascii="Arial" w:eastAsia="Calibri" w:hAnsi="Arial" w:cs="Arial"/>
                <w:color w:val="000000"/>
                <w:sz w:val="20"/>
              </w:rPr>
              <w:t>ANSI/TIA-942:2012</w:t>
            </w:r>
          </w:p>
        </w:tc>
        <w:tc>
          <w:tcPr>
            <w:tcW w:w="7080" w:type="dxa"/>
            <w:shd w:val="clear" w:color="auto" w:fill="auto"/>
          </w:tcPr>
          <w:p w:rsidR="00B751A6" w:rsidRPr="00C02B30" w:rsidRDefault="00B751A6" w:rsidP="00F027B5">
            <w:pPr>
              <w:ind w:firstLine="39"/>
              <w:rPr>
                <w:rFonts w:ascii="Arial" w:eastAsia="Calibri" w:hAnsi="Arial" w:cs="Arial"/>
                <w:iCs/>
                <w:color w:val="000000"/>
                <w:sz w:val="20"/>
                <w:lang w:val="en-US"/>
              </w:rPr>
            </w:pPr>
            <w:r w:rsidRPr="00C02B30">
              <w:rPr>
                <w:rFonts w:ascii="Arial" w:eastAsia="Calibri" w:hAnsi="Arial" w:cs="Arial"/>
                <w:iCs/>
                <w:color w:val="000000"/>
                <w:sz w:val="20"/>
                <w:lang w:val="en-US"/>
              </w:rPr>
              <w:t>Telecommunications Infrastructure Standard for Data Centers</w:t>
            </w:r>
            <w:r w:rsidR="00F027B5" w:rsidRPr="00C02B30">
              <w:rPr>
                <w:rFonts w:ascii="Arial" w:eastAsia="Calibri" w:hAnsi="Arial" w:cs="Arial"/>
                <w:iCs/>
                <w:color w:val="000000"/>
                <w:sz w:val="20"/>
                <w:lang w:val="en-US"/>
              </w:rPr>
              <w:t xml:space="preserve"> (</w:t>
            </w:r>
            <w:r w:rsidR="00F027B5" w:rsidRPr="00C02B30">
              <w:rPr>
                <w:rFonts w:ascii="Arial" w:eastAsia="Calibri" w:hAnsi="Arial" w:cs="Arial"/>
                <w:iCs/>
                <w:color w:val="000000"/>
                <w:sz w:val="20"/>
              </w:rPr>
              <w:t>Стандарты</w:t>
            </w:r>
            <w:r w:rsidR="00F027B5" w:rsidRPr="00C02B30">
              <w:rPr>
                <w:rFonts w:ascii="Arial" w:eastAsia="Calibri" w:hAnsi="Arial" w:cs="Arial"/>
                <w:iCs/>
                <w:color w:val="000000"/>
                <w:sz w:val="20"/>
                <w:lang w:val="en-US"/>
              </w:rPr>
              <w:t xml:space="preserve"> </w:t>
            </w:r>
            <w:r w:rsidR="00F027B5" w:rsidRPr="00C02B30">
              <w:rPr>
                <w:rFonts w:ascii="Arial" w:eastAsia="Calibri" w:hAnsi="Arial" w:cs="Arial"/>
                <w:iCs/>
                <w:color w:val="000000"/>
                <w:sz w:val="20"/>
              </w:rPr>
              <w:t>инфраструктуры</w:t>
            </w:r>
            <w:r w:rsidR="00F027B5" w:rsidRPr="00C02B30">
              <w:rPr>
                <w:rFonts w:ascii="Arial" w:eastAsia="Calibri" w:hAnsi="Arial" w:cs="Arial"/>
                <w:iCs/>
                <w:color w:val="000000"/>
                <w:sz w:val="20"/>
                <w:lang w:val="en-US"/>
              </w:rPr>
              <w:t xml:space="preserve"> </w:t>
            </w:r>
            <w:r w:rsidR="00F027B5" w:rsidRPr="00C02B30">
              <w:rPr>
                <w:rFonts w:ascii="Arial" w:eastAsia="Calibri" w:hAnsi="Arial" w:cs="Arial"/>
                <w:iCs/>
                <w:color w:val="000000"/>
                <w:sz w:val="20"/>
              </w:rPr>
              <w:t>связи</w:t>
            </w:r>
            <w:r w:rsidR="00F027B5" w:rsidRPr="00C02B30">
              <w:rPr>
                <w:rFonts w:ascii="Arial" w:eastAsia="Calibri" w:hAnsi="Arial" w:cs="Arial"/>
                <w:iCs/>
                <w:color w:val="000000"/>
                <w:sz w:val="20"/>
                <w:lang w:val="en-US"/>
              </w:rPr>
              <w:t xml:space="preserve"> </w:t>
            </w:r>
            <w:r w:rsidR="00F027B5" w:rsidRPr="00C02B30">
              <w:rPr>
                <w:rFonts w:ascii="Arial" w:eastAsia="Calibri" w:hAnsi="Arial" w:cs="Arial"/>
                <w:iCs/>
                <w:color w:val="000000"/>
                <w:sz w:val="20"/>
              </w:rPr>
              <w:t>для</w:t>
            </w:r>
            <w:r w:rsidR="00F027B5" w:rsidRPr="00C02B30">
              <w:rPr>
                <w:rFonts w:ascii="Arial" w:eastAsia="Calibri" w:hAnsi="Arial" w:cs="Arial"/>
                <w:iCs/>
                <w:color w:val="000000"/>
                <w:sz w:val="20"/>
                <w:lang w:val="en-US"/>
              </w:rPr>
              <w:t xml:space="preserve"> </w:t>
            </w:r>
            <w:r w:rsidR="00F027B5" w:rsidRPr="00C02B30">
              <w:rPr>
                <w:rFonts w:ascii="Arial" w:eastAsia="Calibri" w:hAnsi="Arial" w:cs="Arial"/>
                <w:iCs/>
                <w:color w:val="000000"/>
                <w:sz w:val="20"/>
              </w:rPr>
              <w:t>центров</w:t>
            </w:r>
            <w:r w:rsidR="00F027B5" w:rsidRPr="00C02B30">
              <w:rPr>
                <w:rFonts w:ascii="Arial" w:eastAsia="Calibri" w:hAnsi="Arial" w:cs="Arial"/>
                <w:iCs/>
                <w:color w:val="000000"/>
                <w:sz w:val="20"/>
                <w:lang w:val="en-US"/>
              </w:rPr>
              <w:t xml:space="preserve"> </w:t>
            </w:r>
            <w:r w:rsidR="00F027B5" w:rsidRPr="00C02B30">
              <w:rPr>
                <w:rFonts w:ascii="Arial" w:eastAsia="Calibri" w:hAnsi="Arial" w:cs="Arial"/>
                <w:iCs/>
                <w:color w:val="000000"/>
                <w:sz w:val="20"/>
              </w:rPr>
              <w:t>данных</w:t>
            </w:r>
            <w:r w:rsidR="00F027B5" w:rsidRPr="00C02B30">
              <w:rPr>
                <w:rFonts w:ascii="Arial" w:eastAsia="Calibri" w:hAnsi="Arial" w:cs="Arial"/>
                <w:iCs/>
                <w:color w:val="000000"/>
                <w:sz w:val="20"/>
                <w:lang w:val="en-US"/>
              </w:rPr>
              <w:t>)</w:t>
            </w:r>
          </w:p>
        </w:tc>
      </w:tr>
      <w:tr w:rsidR="00B751A6" w:rsidRPr="00F027B5" w:rsidTr="00E10438">
        <w:tc>
          <w:tcPr>
            <w:tcW w:w="2547" w:type="dxa"/>
            <w:shd w:val="clear" w:color="auto" w:fill="auto"/>
          </w:tcPr>
          <w:p w:rsidR="00B751A6" w:rsidRPr="003A0A4A" w:rsidRDefault="00B751A6" w:rsidP="00E10438">
            <w:pPr>
              <w:ind w:firstLine="37"/>
              <w:rPr>
                <w:rFonts w:ascii="Arial" w:eastAsia="Calibri" w:hAnsi="Arial" w:cs="Arial"/>
                <w:color w:val="000000"/>
                <w:sz w:val="20"/>
              </w:rPr>
            </w:pPr>
            <w:r w:rsidRPr="003A0A4A">
              <w:rPr>
                <w:rFonts w:ascii="Arial" w:eastAsia="Calibri" w:hAnsi="Arial" w:cs="Arial"/>
                <w:color w:val="000000"/>
                <w:sz w:val="20"/>
              </w:rPr>
              <w:t>EN 50600-2-2</w:t>
            </w:r>
          </w:p>
        </w:tc>
        <w:tc>
          <w:tcPr>
            <w:tcW w:w="7080" w:type="dxa"/>
            <w:shd w:val="clear" w:color="auto" w:fill="auto"/>
          </w:tcPr>
          <w:p w:rsidR="00B751A6" w:rsidRPr="003A0A4A" w:rsidRDefault="00B751A6" w:rsidP="00E10438">
            <w:pPr>
              <w:ind w:firstLine="39"/>
              <w:rPr>
                <w:rFonts w:ascii="Arial" w:eastAsia="Calibri" w:hAnsi="Arial" w:cs="Arial"/>
                <w:iCs/>
                <w:color w:val="000000"/>
                <w:sz w:val="20"/>
                <w:lang w:val="en-US"/>
              </w:rPr>
            </w:pPr>
            <w:r w:rsidRPr="003A0A4A">
              <w:rPr>
                <w:rFonts w:ascii="Arial" w:eastAsia="Calibri" w:hAnsi="Arial" w:cs="Arial"/>
                <w:iCs/>
                <w:color w:val="000000"/>
                <w:sz w:val="20"/>
                <w:lang w:val="en-US"/>
              </w:rPr>
              <w:t xml:space="preserve">Information technology – Data centre facilities and infrastructures – Part 2-2: </w:t>
            </w:r>
          </w:p>
          <w:p w:rsidR="00B751A6" w:rsidRPr="003A0A4A" w:rsidRDefault="00B751A6" w:rsidP="00E10438">
            <w:pPr>
              <w:ind w:firstLine="39"/>
              <w:rPr>
                <w:rFonts w:ascii="Arial" w:eastAsia="Calibri" w:hAnsi="Arial" w:cs="Arial"/>
                <w:iCs/>
                <w:color w:val="000000"/>
                <w:sz w:val="20"/>
                <w:lang w:val="en-US"/>
              </w:rPr>
            </w:pPr>
            <w:r w:rsidRPr="003A0A4A">
              <w:rPr>
                <w:rFonts w:ascii="Arial" w:eastAsia="Calibri" w:hAnsi="Arial" w:cs="Arial"/>
                <w:iCs/>
                <w:color w:val="000000"/>
                <w:sz w:val="20"/>
              </w:rPr>
              <w:t>Power distribution</w:t>
            </w:r>
            <w:r w:rsidR="00F027B5" w:rsidRPr="003A0A4A">
              <w:rPr>
                <w:rFonts w:ascii="Arial" w:eastAsia="Calibri" w:hAnsi="Arial" w:cs="Arial"/>
                <w:iCs/>
                <w:color w:val="000000"/>
                <w:sz w:val="20"/>
              </w:rPr>
              <w:t xml:space="preserve"> (Информационная технология. Оборудование и инфраструктура центров обработки данных. Часть</w:t>
            </w:r>
            <w:r w:rsidR="00F027B5" w:rsidRPr="003A0A4A">
              <w:rPr>
                <w:rFonts w:ascii="Arial" w:eastAsia="Calibri" w:hAnsi="Arial" w:cs="Arial"/>
                <w:iCs/>
                <w:color w:val="000000"/>
                <w:sz w:val="20"/>
                <w:lang w:val="en-US"/>
              </w:rPr>
              <w:t xml:space="preserve"> 2-2. </w:t>
            </w:r>
            <w:r w:rsidR="002D4BC7" w:rsidRPr="003A0A4A">
              <w:rPr>
                <w:rFonts w:ascii="Arial" w:eastAsia="Calibri" w:hAnsi="Arial" w:cs="Arial"/>
                <w:iCs/>
                <w:color w:val="000000"/>
                <w:sz w:val="20"/>
                <w:lang w:val="en-US"/>
              </w:rPr>
              <w:t>Распределение электроэнергии</w:t>
            </w:r>
            <w:r w:rsidR="00F027B5" w:rsidRPr="003A0A4A">
              <w:rPr>
                <w:rFonts w:ascii="Arial" w:eastAsia="Calibri" w:hAnsi="Arial" w:cs="Arial"/>
                <w:iCs/>
                <w:color w:val="000000"/>
                <w:sz w:val="20"/>
                <w:lang w:val="en-US"/>
              </w:rPr>
              <w:t>)</w:t>
            </w:r>
          </w:p>
        </w:tc>
      </w:tr>
      <w:tr w:rsidR="00B751A6" w:rsidRPr="00433946" w:rsidTr="00C02B30">
        <w:trPr>
          <w:trHeight w:val="64"/>
        </w:trPr>
        <w:tc>
          <w:tcPr>
            <w:tcW w:w="2547" w:type="dxa"/>
            <w:shd w:val="clear" w:color="auto" w:fill="auto"/>
          </w:tcPr>
          <w:p w:rsidR="00B751A6" w:rsidRPr="00C02B30" w:rsidRDefault="00B751A6" w:rsidP="00E10438">
            <w:pPr>
              <w:ind w:firstLine="37"/>
              <w:rPr>
                <w:rFonts w:ascii="Arial" w:eastAsia="Calibri" w:hAnsi="Arial" w:cs="Arial"/>
                <w:color w:val="000000"/>
                <w:sz w:val="20"/>
                <w:lang w:val="en-US"/>
              </w:rPr>
            </w:pPr>
          </w:p>
        </w:tc>
        <w:tc>
          <w:tcPr>
            <w:tcW w:w="7080" w:type="dxa"/>
            <w:shd w:val="clear" w:color="auto" w:fill="auto"/>
          </w:tcPr>
          <w:p w:rsidR="00B751A6" w:rsidRPr="00C02B30" w:rsidRDefault="00B751A6" w:rsidP="00E10438">
            <w:pPr>
              <w:ind w:firstLine="39"/>
              <w:rPr>
                <w:rFonts w:ascii="Arial" w:eastAsia="Calibri" w:hAnsi="Arial" w:cs="Arial"/>
                <w:iCs/>
                <w:color w:val="000000"/>
                <w:sz w:val="20"/>
                <w:lang w:val="en-US"/>
              </w:rPr>
            </w:pPr>
            <w:r w:rsidRPr="00C02B30">
              <w:rPr>
                <w:rFonts w:ascii="Arial" w:eastAsia="Calibri" w:hAnsi="Arial" w:cs="Arial"/>
                <w:iCs/>
                <w:color w:val="000000"/>
                <w:sz w:val="20"/>
                <w:lang w:val="en-US"/>
              </w:rPr>
              <w:t xml:space="preserve">STANSBERRY M. Explaining the Uptime Institute’s Tier Classification System. Uptime Institute </w:t>
            </w:r>
          </w:p>
          <w:p w:rsidR="00B751A6" w:rsidRPr="00C02B30" w:rsidRDefault="00B751A6" w:rsidP="00E10438">
            <w:pPr>
              <w:ind w:firstLine="39"/>
              <w:rPr>
                <w:rFonts w:ascii="Arial" w:eastAsia="Calibri" w:hAnsi="Arial" w:cs="Arial"/>
                <w:iCs/>
                <w:color w:val="000000"/>
                <w:sz w:val="20"/>
                <w:lang w:val="en-US"/>
              </w:rPr>
            </w:pPr>
            <w:r w:rsidRPr="00C02B30">
              <w:rPr>
                <w:rFonts w:ascii="Arial" w:eastAsia="Calibri" w:hAnsi="Arial" w:cs="Arial"/>
                <w:iCs/>
                <w:color w:val="000000"/>
                <w:sz w:val="20"/>
                <w:lang w:val="en-US"/>
              </w:rPr>
              <w:t>Journal. 2014 [viewed 2020-12-23]. Available at https://journal.uptimeinstitute.com/explaininguptime-institutes-tier-classification-system</w:t>
            </w:r>
          </w:p>
        </w:tc>
      </w:tr>
    </w:tbl>
    <w:p w:rsidR="00B751A6" w:rsidRDefault="00B751A6" w:rsidP="00C77B9E">
      <w:pPr>
        <w:pStyle w:val="MSGENFONTSTYLENAMETEMPLATEROLENUMBERMSGENFONTSTYLENAMEBYROLETEXT100"/>
        <w:suppressAutoHyphens/>
        <w:spacing w:after="120" w:line="360" w:lineRule="auto"/>
        <w:ind w:left="397" w:hanging="397"/>
        <w:rPr>
          <w:rStyle w:val="MSGENFONTSTYLENAMETEMPLATEROLENUMBERMSGENFONTSTYLENAMEBYROLETEXT13MSGENFONTSTYLEMODIFERSIZE9MSGENFONTSTYLEMODIFERNOTITALIC"/>
          <w:sz w:val="24"/>
          <w:szCs w:val="24"/>
          <w:lang w:val="en-US"/>
        </w:rPr>
      </w:pPr>
    </w:p>
    <w:p w:rsidR="00B751A6" w:rsidRDefault="00B751A6" w:rsidP="00C77B9E">
      <w:pPr>
        <w:pStyle w:val="MSGENFONTSTYLENAMETEMPLATEROLENUMBERMSGENFONTSTYLENAMEBYROLETEXT100"/>
        <w:suppressAutoHyphens/>
        <w:spacing w:after="120" w:line="360" w:lineRule="auto"/>
        <w:ind w:left="397" w:hanging="397"/>
        <w:rPr>
          <w:rStyle w:val="MSGENFONTSTYLENAMETEMPLATEROLENUMBERMSGENFONTSTYLENAMEBYROLETEXT13MSGENFONTSTYLEMODIFERSIZE9MSGENFONTSTYLEMODIFERNOTITALIC"/>
          <w:sz w:val="24"/>
          <w:szCs w:val="24"/>
          <w:lang w:val="en-US"/>
        </w:rPr>
      </w:pPr>
    </w:p>
    <w:p w:rsidR="00B751A6" w:rsidRDefault="00B751A6" w:rsidP="00C77B9E">
      <w:pPr>
        <w:pStyle w:val="MSGENFONTSTYLENAMETEMPLATEROLENUMBERMSGENFONTSTYLENAMEBYROLETEXT100"/>
        <w:suppressAutoHyphens/>
        <w:spacing w:after="120" w:line="360" w:lineRule="auto"/>
        <w:ind w:left="397" w:hanging="397"/>
        <w:rPr>
          <w:rStyle w:val="MSGENFONTSTYLENAMETEMPLATEROLENUMBERMSGENFONTSTYLENAMEBYROLETEXT13MSGENFONTSTYLEMODIFERSIZE9MSGENFONTSTYLEMODIFERNOTITALIC"/>
          <w:sz w:val="24"/>
          <w:szCs w:val="24"/>
          <w:lang w:val="en-US"/>
        </w:rPr>
      </w:pPr>
    </w:p>
    <w:p w:rsidR="00345C8C" w:rsidRPr="0090719E" w:rsidRDefault="00345C8C" w:rsidP="00C55FCE">
      <w:pPr>
        <w:pageBreakBefore/>
        <w:rPr>
          <w:lang w:val="en-US"/>
        </w:rPr>
      </w:pPr>
    </w:p>
    <w:tbl>
      <w:tblPr>
        <w:tblW w:w="0" w:type="auto"/>
        <w:tblBorders>
          <w:top w:val="single" w:sz="8" w:space="0" w:color="auto"/>
          <w:bottom w:val="single" w:sz="8" w:space="0" w:color="auto"/>
        </w:tblBorders>
        <w:tblCellMar>
          <w:top w:w="142" w:type="dxa"/>
          <w:left w:w="57" w:type="dxa"/>
          <w:right w:w="57" w:type="dxa"/>
        </w:tblCellMar>
        <w:tblLook w:val="01E0" w:firstRow="1" w:lastRow="1" w:firstColumn="1" w:lastColumn="1" w:noHBand="0" w:noVBand="0"/>
      </w:tblPr>
      <w:tblGrid>
        <w:gridCol w:w="3306"/>
        <w:gridCol w:w="662"/>
        <w:gridCol w:w="2479"/>
        <w:gridCol w:w="2399"/>
        <w:gridCol w:w="905"/>
      </w:tblGrid>
      <w:tr w:rsidR="00345C8C" w:rsidRPr="000C7E83" w:rsidTr="00AC28C2">
        <w:trPr>
          <w:trHeight w:val="424"/>
        </w:trPr>
        <w:tc>
          <w:tcPr>
            <w:tcW w:w="3306" w:type="dxa"/>
            <w:tcBorders>
              <w:top w:val="single" w:sz="8" w:space="0" w:color="auto"/>
              <w:bottom w:val="nil"/>
            </w:tcBorders>
          </w:tcPr>
          <w:p w:rsidR="00345C8C" w:rsidRPr="00514D0D" w:rsidRDefault="00345C8C" w:rsidP="00AD6308">
            <w:pPr>
              <w:rPr>
                <w:highlight w:val="yellow"/>
              </w:rPr>
            </w:pPr>
            <w:r w:rsidRPr="0090719E">
              <w:rPr>
                <w:highlight w:val="yellow"/>
                <w:lang w:val="en-US"/>
              </w:rPr>
              <w:br w:type="page"/>
            </w:r>
            <w:r w:rsidRPr="00514D0D">
              <w:rPr>
                <w:rFonts w:ascii="Arial" w:hAnsi="Arial" w:cs="Arial"/>
              </w:rPr>
              <w:t xml:space="preserve">УДК </w:t>
            </w:r>
            <w:r w:rsidR="00C4747F" w:rsidRPr="00C4747F">
              <w:rPr>
                <w:rFonts w:ascii="Arial" w:hAnsi="Arial" w:cs="Arial"/>
              </w:rPr>
              <w:t>621.316.923:006.354</w:t>
            </w:r>
          </w:p>
        </w:tc>
        <w:tc>
          <w:tcPr>
            <w:tcW w:w="662" w:type="dxa"/>
            <w:tcBorders>
              <w:top w:val="single" w:sz="8" w:space="0" w:color="auto"/>
              <w:bottom w:val="nil"/>
            </w:tcBorders>
          </w:tcPr>
          <w:p w:rsidR="00345C8C" w:rsidRPr="003B197A" w:rsidRDefault="00345C8C" w:rsidP="00AD6308">
            <w:pPr>
              <w:ind w:left="446" w:firstLine="142"/>
              <w:rPr>
                <w:rFonts w:ascii="Arial" w:hAnsi="Arial" w:cs="Arial"/>
                <w:highlight w:val="yellow"/>
              </w:rPr>
            </w:pPr>
          </w:p>
        </w:tc>
        <w:tc>
          <w:tcPr>
            <w:tcW w:w="2479" w:type="dxa"/>
            <w:tcBorders>
              <w:top w:val="single" w:sz="8" w:space="0" w:color="auto"/>
              <w:bottom w:val="nil"/>
            </w:tcBorders>
          </w:tcPr>
          <w:p w:rsidR="00345C8C" w:rsidRPr="003B197A" w:rsidRDefault="00345C8C" w:rsidP="00AD6308">
            <w:pPr>
              <w:ind w:left="80" w:hanging="80"/>
              <w:rPr>
                <w:rFonts w:ascii="Arial" w:hAnsi="Arial" w:cs="Arial"/>
                <w:highlight w:val="yellow"/>
              </w:rPr>
            </w:pPr>
          </w:p>
        </w:tc>
        <w:tc>
          <w:tcPr>
            <w:tcW w:w="2399" w:type="dxa"/>
            <w:tcBorders>
              <w:top w:val="single" w:sz="8" w:space="0" w:color="auto"/>
              <w:bottom w:val="nil"/>
            </w:tcBorders>
          </w:tcPr>
          <w:p w:rsidR="00345C8C" w:rsidRPr="00C80112" w:rsidRDefault="00345C8C" w:rsidP="002A0E74">
            <w:pPr>
              <w:rPr>
                <w:rFonts w:ascii="Arial" w:hAnsi="Arial" w:cs="Arial"/>
              </w:rPr>
            </w:pPr>
            <w:r w:rsidRPr="00C80112">
              <w:rPr>
                <w:rFonts w:ascii="Arial" w:hAnsi="Arial" w:cs="Arial"/>
              </w:rPr>
              <w:t xml:space="preserve">МКС  </w:t>
            </w:r>
            <w:r w:rsidR="002A0E74" w:rsidRPr="002A0E74">
              <w:rPr>
                <w:rFonts w:ascii="Arial" w:hAnsi="Arial" w:cs="Arial"/>
              </w:rPr>
              <w:t>29.</w:t>
            </w:r>
            <w:r w:rsidR="002A0E74">
              <w:rPr>
                <w:rFonts w:ascii="Arial" w:hAnsi="Arial" w:cs="Arial"/>
                <w:lang w:val="en-US"/>
              </w:rPr>
              <w:t>13</w:t>
            </w:r>
            <w:r w:rsidR="002A0E74" w:rsidRPr="002A0E74">
              <w:rPr>
                <w:rFonts w:ascii="Arial" w:hAnsi="Arial" w:cs="Arial"/>
              </w:rPr>
              <w:t>0.20</w:t>
            </w:r>
          </w:p>
        </w:tc>
        <w:tc>
          <w:tcPr>
            <w:tcW w:w="905" w:type="dxa"/>
            <w:tcBorders>
              <w:top w:val="single" w:sz="8" w:space="0" w:color="auto"/>
              <w:bottom w:val="nil"/>
            </w:tcBorders>
          </w:tcPr>
          <w:p w:rsidR="00345C8C" w:rsidRPr="007D5FA4" w:rsidRDefault="00DE355C" w:rsidP="00AD6308">
            <w:pPr>
              <w:rPr>
                <w:rFonts w:ascii="Arial" w:hAnsi="Arial" w:cs="Arial"/>
                <w:highlight w:val="yellow"/>
                <w:lang w:val="en-US"/>
              </w:rPr>
            </w:pPr>
            <w:r>
              <w:rPr>
                <w:rFonts w:ascii="Arial" w:hAnsi="Arial" w:cs="Arial"/>
                <w:lang w:val="en-US"/>
              </w:rPr>
              <w:t>IDT</w:t>
            </w:r>
          </w:p>
        </w:tc>
      </w:tr>
      <w:tr w:rsidR="00345C8C" w:rsidRPr="003634C4" w:rsidTr="00AC28C2">
        <w:tblPrEx>
          <w:tblCellMar>
            <w:bottom w:w="142" w:type="dxa"/>
          </w:tblCellMar>
        </w:tblPrEx>
        <w:trPr>
          <w:trHeight w:val="977"/>
        </w:trPr>
        <w:tc>
          <w:tcPr>
            <w:tcW w:w="9751" w:type="dxa"/>
            <w:gridSpan w:val="5"/>
            <w:tcBorders>
              <w:top w:val="nil"/>
              <w:bottom w:val="single" w:sz="8" w:space="0" w:color="auto"/>
            </w:tcBorders>
          </w:tcPr>
          <w:p w:rsidR="00345C8C" w:rsidRPr="00154F92" w:rsidRDefault="00345C8C" w:rsidP="005E053B">
            <w:pPr>
              <w:spacing w:line="360" w:lineRule="auto"/>
              <w:jc w:val="both"/>
              <w:rPr>
                <w:rFonts w:ascii="Arial" w:hAnsi="Arial" w:cs="Arial"/>
                <w:highlight w:val="yellow"/>
              </w:rPr>
            </w:pPr>
            <w:r w:rsidRPr="007E471E">
              <w:rPr>
                <w:rFonts w:ascii="Arial" w:hAnsi="Arial" w:cs="Arial"/>
              </w:rPr>
              <w:t>Ключевые слова:</w:t>
            </w:r>
            <w:r w:rsidR="00C55FCE">
              <w:rPr>
                <w:rFonts w:ascii="Arial" w:hAnsi="Arial" w:cs="Arial"/>
              </w:rPr>
              <w:t xml:space="preserve"> </w:t>
            </w:r>
            <w:r w:rsidR="00154F92" w:rsidRPr="00154F92">
              <w:rPr>
                <w:rFonts w:ascii="Arial" w:hAnsi="Arial" w:cs="Arial"/>
              </w:rPr>
              <w:t xml:space="preserve">низковольтные комплектные устройства распределения и управления, </w:t>
            </w:r>
            <w:r w:rsidR="000F1DCA">
              <w:rPr>
                <w:rFonts w:ascii="Arial" w:hAnsi="Arial" w:cs="Arial"/>
              </w:rPr>
              <w:t xml:space="preserve">оболочка, </w:t>
            </w:r>
            <w:r w:rsidR="00154F92">
              <w:rPr>
                <w:rFonts w:ascii="Arial" w:hAnsi="Arial" w:cs="Arial"/>
              </w:rPr>
              <w:t>проверка превышения температуры, расчетный метод</w:t>
            </w:r>
          </w:p>
        </w:tc>
      </w:tr>
    </w:tbl>
    <w:p w:rsidR="00345C8C" w:rsidRPr="000C7E83" w:rsidRDefault="00345C8C" w:rsidP="00AD6308">
      <w:pPr>
        <w:rPr>
          <w:rFonts w:ascii="Arial" w:hAnsi="Arial" w:cs="Arial"/>
        </w:rPr>
      </w:pPr>
    </w:p>
    <w:p w:rsidR="005815A9" w:rsidRPr="005F282C" w:rsidRDefault="005815A9" w:rsidP="00AD6308">
      <w:pPr>
        <w:spacing w:before="34" w:line="225" w:lineRule="exact"/>
        <w:ind w:right="-20"/>
        <w:rPr>
          <w:rFonts w:ascii="Arial" w:hAnsi="Arial"/>
        </w:rPr>
      </w:pPr>
    </w:p>
    <w:p w:rsidR="00CF7C20" w:rsidRDefault="00CF7C20" w:rsidP="00AD6308">
      <w:pPr>
        <w:widowControl w:val="0"/>
        <w:outlineLvl w:val="0"/>
      </w:pPr>
    </w:p>
    <w:p w:rsidR="00345C8C" w:rsidRPr="005F282C" w:rsidRDefault="00345C8C" w:rsidP="00AD6308">
      <w:pPr>
        <w:widowControl w:val="0"/>
        <w:outlineLvl w:val="0"/>
      </w:pPr>
    </w:p>
    <w:tbl>
      <w:tblPr>
        <w:tblW w:w="0" w:type="auto"/>
        <w:tblLook w:val="04A0" w:firstRow="1" w:lastRow="0" w:firstColumn="1" w:lastColumn="0" w:noHBand="0" w:noVBand="1"/>
      </w:tblPr>
      <w:tblGrid>
        <w:gridCol w:w="3969"/>
        <w:gridCol w:w="284"/>
        <w:gridCol w:w="2693"/>
        <w:gridCol w:w="284"/>
        <w:gridCol w:w="2540"/>
      </w:tblGrid>
      <w:tr w:rsidR="00CF7C20" w:rsidRPr="00FD043A" w:rsidTr="00793C74">
        <w:tc>
          <w:tcPr>
            <w:tcW w:w="3969" w:type="dxa"/>
            <w:shd w:val="clear" w:color="auto" w:fill="auto"/>
          </w:tcPr>
          <w:p w:rsidR="00CF7C20" w:rsidRPr="00FD043A" w:rsidRDefault="00CF7C20" w:rsidP="00AD6308">
            <w:pPr>
              <w:rPr>
                <w:rFonts w:ascii="Arial" w:hAnsi="Arial" w:cs="Arial"/>
              </w:rPr>
            </w:pPr>
            <w:r w:rsidRPr="00FD043A">
              <w:rPr>
                <w:rFonts w:ascii="Arial" w:hAnsi="Arial" w:cs="Arial"/>
              </w:rPr>
              <w:t>Руководитель разработки:</w:t>
            </w:r>
          </w:p>
          <w:p w:rsidR="00CF7C20" w:rsidRPr="00FD043A" w:rsidRDefault="00CF7C20" w:rsidP="00AD6308">
            <w:pPr>
              <w:rPr>
                <w:rFonts w:ascii="Arial" w:hAnsi="Arial" w:cs="Arial"/>
              </w:rPr>
            </w:pPr>
          </w:p>
          <w:p w:rsidR="00CF7C20" w:rsidRPr="00FD043A" w:rsidRDefault="00CF7C20" w:rsidP="00583573">
            <w:pPr>
              <w:rPr>
                <w:rFonts w:ascii="Arial" w:hAnsi="Arial" w:cs="Arial"/>
              </w:rPr>
            </w:pPr>
            <w:r w:rsidRPr="00FD043A">
              <w:rPr>
                <w:rFonts w:ascii="Arial" w:hAnsi="Arial" w:cs="Arial"/>
              </w:rPr>
              <w:t xml:space="preserve">Директор департамента </w:t>
            </w:r>
            <w:r w:rsidR="00583573">
              <w:rPr>
                <w:rFonts w:ascii="Arial" w:hAnsi="Arial" w:cs="Arial"/>
              </w:rPr>
              <w:t xml:space="preserve">продаж оборудования </w:t>
            </w:r>
            <w:r w:rsidRPr="00FD043A">
              <w:rPr>
                <w:rFonts w:ascii="Arial" w:hAnsi="Arial" w:cs="Arial"/>
              </w:rPr>
              <w:t>АО «ДКС»</w:t>
            </w:r>
          </w:p>
        </w:tc>
        <w:tc>
          <w:tcPr>
            <w:tcW w:w="284" w:type="dxa"/>
            <w:shd w:val="clear" w:color="auto" w:fill="auto"/>
          </w:tcPr>
          <w:p w:rsidR="00CF7C20" w:rsidRPr="00FD043A" w:rsidRDefault="00CF7C20" w:rsidP="00AD6308">
            <w:pPr>
              <w:rPr>
                <w:rFonts w:ascii="Arial" w:hAnsi="Arial" w:cs="Arial"/>
              </w:rPr>
            </w:pPr>
          </w:p>
        </w:tc>
        <w:tc>
          <w:tcPr>
            <w:tcW w:w="2693" w:type="dxa"/>
            <w:tcBorders>
              <w:bottom w:val="single" w:sz="4" w:space="0" w:color="auto"/>
            </w:tcBorders>
            <w:shd w:val="clear" w:color="auto" w:fill="auto"/>
          </w:tcPr>
          <w:p w:rsidR="00CF7C20" w:rsidRPr="00FD043A" w:rsidRDefault="00CF7C20" w:rsidP="00AD6308">
            <w:pPr>
              <w:rPr>
                <w:rFonts w:ascii="Arial" w:hAnsi="Arial" w:cs="Arial"/>
              </w:rPr>
            </w:pPr>
          </w:p>
        </w:tc>
        <w:tc>
          <w:tcPr>
            <w:tcW w:w="284" w:type="dxa"/>
            <w:shd w:val="clear" w:color="auto" w:fill="auto"/>
          </w:tcPr>
          <w:p w:rsidR="00CF7C20" w:rsidRPr="00FD043A" w:rsidRDefault="00CF7C20" w:rsidP="00AD6308">
            <w:pPr>
              <w:rPr>
                <w:rFonts w:ascii="Arial" w:hAnsi="Arial" w:cs="Arial"/>
              </w:rPr>
            </w:pPr>
          </w:p>
        </w:tc>
        <w:tc>
          <w:tcPr>
            <w:tcW w:w="2540" w:type="dxa"/>
            <w:shd w:val="clear" w:color="auto" w:fill="auto"/>
            <w:vAlign w:val="bottom"/>
          </w:tcPr>
          <w:p w:rsidR="00CF7C20" w:rsidRPr="00FD043A" w:rsidRDefault="00CF7C20" w:rsidP="00AD6308">
            <w:pPr>
              <w:rPr>
                <w:rFonts w:ascii="Arial" w:hAnsi="Arial" w:cs="Arial"/>
              </w:rPr>
            </w:pPr>
            <w:r w:rsidRPr="00FD043A">
              <w:rPr>
                <w:rFonts w:ascii="Arial" w:hAnsi="Arial" w:cs="Arial"/>
              </w:rPr>
              <w:t>Р.Р. Ахмедшин</w:t>
            </w:r>
          </w:p>
        </w:tc>
      </w:tr>
      <w:tr w:rsidR="00CF7C20" w:rsidRPr="00FD043A" w:rsidTr="00793C74">
        <w:tc>
          <w:tcPr>
            <w:tcW w:w="3969" w:type="dxa"/>
            <w:shd w:val="clear" w:color="auto" w:fill="auto"/>
          </w:tcPr>
          <w:p w:rsidR="00CF7C20" w:rsidRPr="00FD043A" w:rsidRDefault="00CF7C20" w:rsidP="00AD6308">
            <w:pPr>
              <w:jc w:val="center"/>
              <w:rPr>
                <w:rFonts w:ascii="Arial" w:hAnsi="Arial" w:cs="Arial"/>
              </w:rPr>
            </w:pPr>
            <w:r w:rsidRPr="00FD043A">
              <w:rPr>
                <w:rFonts w:ascii="Arial" w:hAnsi="Arial" w:cs="Arial"/>
                <w:i/>
                <w:sz w:val="28"/>
                <w:szCs w:val="28"/>
                <w:vertAlign w:val="superscript"/>
              </w:rPr>
              <w:t>должность</w:t>
            </w:r>
          </w:p>
        </w:tc>
        <w:tc>
          <w:tcPr>
            <w:tcW w:w="284" w:type="dxa"/>
            <w:shd w:val="clear" w:color="auto" w:fill="auto"/>
          </w:tcPr>
          <w:p w:rsidR="00CF7C20" w:rsidRPr="00FD043A" w:rsidRDefault="00CF7C20" w:rsidP="00AD6308">
            <w:pPr>
              <w:rPr>
                <w:rFonts w:ascii="Arial" w:hAnsi="Arial" w:cs="Arial"/>
              </w:rPr>
            </w:pPr>
          </w:p>
        </w:tc>
        <w:tc>
          <w:tcPr>
            <w:tcW w:w="2693" w:type="dxa"/>
            <w:tcBorders>
              <w:top w:val="single" w:sz="4" w:space="0" w:color="auto"/>
            </w:tcBorders>
            <w:shd w:val="clear" w:color="auto" w:fill="auto"/>
          </w:tcPr>
          <w:p w:rsidR="00CF7C20" w:rsidRPr="00FD043A" w:rsidRDefault="00CF7C20" w:rsidP="00AD6308">
            <w:pPr>
              <w:jc w:val="center"/>
              <w:rPr>
                <w:rFonts w:ascii="Arial" w:hAnsi="Arial" w:cs="Arial"/>
              </w:rPr>
            </w:pPr>
            <w:r w:rsidRPr="00FD043A">
              <w:rPr>
                <w:rFonts w:ascii="Arial" w:hAnsi="Arial" w:cs="Arial"/>
                <w:i/>
                <w:sz w:val="28"/>
                <w:szCs w:val="28"/>
                <w:vertAlign w:val="superscript"/>
              </w:rPr>
              <w:t>подпись</w:t>
            </w:r>
          </w:p>
        </w:tc>
        <w:tc>
          <w:tcPr>
            <w:tcW w:w="284" w:type="dxa"/>
            <w:shd w:val="clear" w:color="auto" w:fill="auto"/>
          </w:tcPr>
          <w:p w:rsidR="00CF7C20" w:rsidRPr="00FD043A" w:rsidRDefault="00CF7C20" w:rsidP="00AD6308">
            <w:pPr>
              <w:rPr>
                <w:rFonts w:ascii="Arial" w:hAnsi="Arial" w:cs="Arial"/>
              </w:rPr>
            </w:pPr>
          </w:p>
        </w:tc>
        <w:tc>
          <w:tcPr>
            <w:tcW w:w="2540" w:type="dxa"/>
            <w:shd w:val="clear" w:color="auto" w:fill="auto"/>
          </w:tcPr>
          <w:p w:rsidR="00CF7C20" w:rsidRPr="00FD043A" w:rsidRDefault="00CF7C20" w:rsidP="00AD6308">
            <w:pPr>
              <w:jc w:val="center"/>
              <w:rPr>
                <w:rFonts w:ascii="Arial" w:hAnsi="Arial" w:cs="Arial"/>
              </w:rPr>
            </w:pPr>
            <w:r w:rsidRPr="00FD043A">
              <w:rPr>
                <w:rFonts w:ascii="Arial" w:hAnsi="Arial" w:cs="Arial"/>
                <w:i/>
                <w:sz w:val="28"/>
                <w:szCs w:val="28"/>
                <w:vertAlign w:val="superscript"/>
              </w:rPr>
              <w:t>инициалы фамилия</w:t>
            </w:r>
          </w:p>
        </w:tc>
      </w:tr>
      <w:tr w:rsidR="00CF7C20" w:rsidRPr="00FD043A" w:rsidTr="00793C74">
        <w:tc>
          <w:tcPr>
            <w:tcW w:w="3969" w:type="dxa"/>
            <w:shd w:val="clear" w:color="auto" w:fill="auto"/>
          </w:tcPr>
          <w:p w:rsidR="00CF7C20" w:rsidRPr="00FD043A" w:rsidRDefault="00CF7C20" w:rsidP="00AD6308">
            <w:pPr>
              <w:rPr>
                <w:rFonts w:ascii="Arial" w:hAnsi="Arial" w:cs="Arial"/>
              </w:rPr>
            </w:pPr>
          </w:p>
        </w:tc>
        <w:tc>
          <w:tcPr>
            <w:tcW w:w="284" w:type="dxa"/>
            <w:shd w:val="clear" w:color="auto" w:fill="auto"/>
          </w:tcPr>
          <w:p w:rsidR="00CF7C20" w:rsidRPr="00FD043A" w:rsidRDefault="00CF7C20" w:rsidP="00AD6308">
            <w:pPr>
              <w:rPr>
                <w:rFonts w:ascii="Arial" w:hAnsi="Arial" w:cs="Arial"/>
              </w:rPr>
            </w:pPr>
          </w:p>
        </w:tc>
        <w:tc>
          <w:tcPr>
            <w:tcW w:w="2693" w:type="dxa"/>
            <w:shd w:val="clear" w:color="auto" w:fill="auto"/>
          </w:tcPr>
          <w:p w:rsidR="00CF7C20" w:rsidRPr="00FD043A" w:rsidRDefault="00CF7C20" w:rsidP="00AD6308">
            <w:pPr>
              <w:rPr>
                <w:rFonts w:ascii="Arial" w:hAnsi="Arial" w:cs="Arial"/>
              </w:rPr>
            </w:pPr>
          </w:p>
        </w:tc>
        <w:tc>
          <w:tcPr>
            <w:tcW w:w="284" w:type="dxa"/>
            <w:shd w:val="clear" w:color="auto" w:fill="auto"/>
          </w:tcPr>
          <w:p w:rsidR="00CF7C20" w:rsidRPr="00FD043A" w:rsidRDefault="00CF7C20" w:rsidP="00AD6308">
            <w:pPr>
              <w:rPr>
                <w:rFonts w:ascii="Arial" w:hAnsi="Arial" w:cs="Arial"/>
              </w:rPr>
            </w:pPr>
          </w:p>
        </w:tc>
        <w:tc>
          <w:tcPr>
            <w:tcW w:w="2540" w:type="dxa"/>
            <w:shd w:val="clear" w:color="auto" w:fill="auto"/>
          </w:tcPr>
          <w:p w:rsidR="00CF7C20" w:rsidRPr="00FD043A" w:rsidRDefault="00CF7C20" w:rsidP="00AD6308">
            <w:pPr>
              <w:rPr>
                <w:rFonts w:ascii="Arial" w:hAnsi="Arial" w:cs="Arial"/>
              </w:rPr>
            </w:pPr>
          </w:p>
        </w:tc>
      </w:tr>
      <w:tr w:rsidR="00CF7C20" w:rsidRPr="00FD043A" w:rsidTr="00793C74">
        <w:tc>
          <w:tcPr>
            <w:tcW w:w="3969" w:type="dxa"/>
            <w:shd w:val="clear" w:color="auto" w:fill="auto"/>
          </w:tcPr>
          <w:p w:rsidR="00CF7C20" w:rsidRPr="00FD043A" w:rsidRDefault="00CF7C20" w:rsidP="00AD6308">
            <w:pPr>
              <w:rPr>
                <w:rFonts w:ascii="Arial" w:hAnsi="Arial" w:cs="Arial"/>
              </w:rPr>
            </w:pPr>
            <w:r w:rsidRPr="00FD043A">
              <w:rPr>
                <w:rFonts w:ascii="Arial" w:hAnsi="Arial" w:cs="Arial"/>
              </w:rPr>
              <w:t xml:space="preserve">Исполнитель: </w:t>
            </w:r>
          </w:p>
          <w:p w:rsidR="00CF7C20" w:rsidRPr="00FD043A" w:rsidRDefault="00CF7C20" w:rsidP="00AD6308">
            <w:pPr>
              <w:rPr>
                <w:rFonts w:ascii="Arial" w:hAnsi="Arial" w:cs="Arial"/>
              </w:rPr>
            </w:pPr>
            <w:r w:rsidRPr="00FD043A">
              <w:rPr>
                <w:rFonts w:ascii="Arial" w:hAnsi="Arial" w:cs="Arial"/>
              </w:rPr>
              <w:t>Руководитель проектного отдела НВО</w:t>
            </w:r>
          </w:p>
        </w:tc>
        <w:tc>
          <w:tcPr>
            <w:tcW w:w="284" w:type="dxa"/>
            <w:shd w:val="clear" w:color="auto" w:fill="auto"/>
          </w:tcPr>
          <w:p w:rsidR="00CF7C20" w:rsidRPr="00FD043A" w:rsidRDefault="00CF7C20" w:rsidP="00AD6308">
            <w:pPr>
              <w:rPr>
                <w:rFonts w:ascii="Arial" w:hAnsi="Arial" w:cs="Arial"/>
              </w:rPr>
            </w:pPr>
          </w:p>
        </w:tc>
        <w:tc>
          <w:tcPr>
            <w:tcW w:w="2693" w:type="dxa"/>
            <w:tcBorders>
              <w:bottom w:val="single" w:sz="4" w:space="0" w:color="auto"/>
            </w:tcBorders>
            <w:shd w:val="clear" w:color="auto" w:fill="auto"/>
          </w:tcPr>
          <w:p w:rsidR="00CF7C20" w:rsidRPr="00FD043A" w:rsidRDefault="00CF7C20" w:rsidP="00AD6308">
            <w:pPr>
              <w:rPr>
                <w:rFonts w:ascii="Arial" w:hAnsi="Arial" w:cs="Arial"/>
              </w:rPr>
            </w:pPr>
          </w:p>
        </w:tc>
        <w:tc>
          <w:tcPr>
            <w:tcW w:w="284" w:type="dxa"/>
            <w:shd w:val="clear" w:color="auto" w:fill="auto"/>
          </w:tcPr>
          <w:p w:rsidR="00CF7C20" w:rsidRPr="00FD043A" w:rsidRDefault="00CF7C20" w:rsidP="00AD6308">
            <w:pPr>
              <w:rPr>
                <w:rFonts w:ascii="Arial" w:hAnsi="Arial" w:cs="Arial"/>
              </w:rPr>
            </w:pPr>
          </w:p>
        </w:tc>
        <w:tc>
          <w:tcPr>
            <w:tcW w:w="2540" w:type="dxa"/>
            <w:shd w:val="clear" w:color="auto" w:fill="auto"/>
            <w:vAlign w:val="bottom"/>
          </w:tcPr>
          <w:p w:rsidR="00CF7C20" w:rsidRPr="00FD043A" w:rsidRDefault="00CF7C20" w:rsidP="00AD6308">
            <w:pPr>
              <w:rPr>
                <w:rFonts w:ascii="Arial" w:hAnsi="Arial" w:cs="Arial"/>
              </w:rPr>
            </w:pPr>
            <w:r w:rsidRPr="00FD043A">
              <w:rPr>
                <w:rFonts w:ascii="Arial" w:hAnsi="Arial" w:cs="Arial"/>
              </w:rPr>
              <w:t>С.А. Колобков</w:t>
            </w:r>
          </w:p>
        </w:tc>
      </w:tr>
      <w:tr w:rsidR="00CF7C20" w:rsidRPr="00FD043A" w:rsidTr="00793C74">
        <w:tc>
          <w:tcPr>
            <w:tcW w:w="3969" w:type="dxa"/>
            <w:shd w:val="clear" w:color="auto" w:fill="auto"/>
          </w:tcPr>
          <w:p w:rsidR="00CF7C20" w:rsidRPr="00FD043A" w:rsidRDefault="00CF7C20" w:rsidP="00AD6308">
            <w:pPr>
              <w:jc w:val="center"/>
              <w:rPr>
                <w:rFonts w:ascii="Arial" w:hAnsi="Arial" w:cs="Arial"/>
              </w:rPr>
            </w:pPr>
            <w:r w:rsidRPr="00FD043A">
              <w:rPr>
                <w:rFonts w:ascii="Arial" w:hAnsi="Arial" w:cs="Arial"/>
                <w:i/>
                <w:sz w:val="28"/>
                <w:szCs w:val="28"/>
                <w:vertAlign w:val="superscript"/>
              </w:rPr>
              <w:t>должность</w:t>
            </w:r>
          </w:p>
        </w:tc>
        <w:tc>
          <w:tcPr>
            <w:tcW w:w="284" w:type="dxa"/>
            <w:shd w:val="clear" w:color="auto" w:fill="auto"/>
          </w:tcPr>
          <w:p w:rsidR="00CF7C20" w:rsidRPr="00FD043A" w:rsidRDefault="00CF7C20" w:rsidP="00AD6308">
            <w:pPr>
              <w:rPr>
                <w:rFonts w:ascii="Arial" w:hAnsi="Arial" w:cs="Arial"/>
              </w:rPr>
            </w:pPr>
          </w:p>
        </w:tc>
        <w:tc>
          <w:tcPr>
            <w:tcW w:w="2693" w:type="dxa"/>
            <w:tcBorders>
              <w:top w:val="single" w:sz="4" w:space="0" w:color="auto"/>
            </w:tcBorders>
            <w:shd w:val="clear" w:color="auto" w:fill="auto"/>
          </w:tcPr>
          <w:p w:rsidR="00CF7C20" w:rsidRPr="00FD043A" w:rsidRDefault="00CF7C20" w:rsidP="00AD6308">
            <w:pPr>
              <w:jc w:val="center"/>
              <w:rPr>
                <w:rFonts w:ascii="Arial" w:hAnsi="Arial" w:cs="Arial"/>
              </w:rPr>
            </w:pPr>
            <w:r w:rsidRPr="00FD043A">
              <w:rPr>
                <w:rFonts w:ascii="Arial" w:hAnsi="Arial" w:cs="Arial"/>
                <w:i/>
                <w:sz w:val="28"/>
                <w:szCs w:val="28"/>
                <w:vertAlign w:val="superscript"/>
              </w:rPr>
              <w:t>подпись</w:t>
            </w:r>
          </w:p>
        </w:tc>
        <w:tc>
          <w:tcPr>
            <w:tcW w:w="284" w:type="dxa"/>
            <w:shd w:val="clear" w:color="auto" w:fill="auto"/>
          </w:tcPr>
          <w:p w:rsidR="00CF7C20" w:rsidRPr="00FD043A" w:rsidRDefault="00CF7C20" w:rsidP="00AD6308">
            <w:pPr>
              <w:jc w:val="center"/>
              <w:rPr>
                <w:rFonts w:ascii="Arial" w:hAnsi="Arial" w:cs="Arial"/>
              </w:rPr>
            </w:pPr>
          </w:p>
        </w:tc>
        <w:tc>
          <w:tcPr>
            <w:tcW w:w="2540" w:type="dxa"/>
            <w:shd w:val="clear" w:color="auto" w:fill="auto"/>
          </w:tcPr>
          <w:p w:rsidR="00CF7C20" w:rsidRPr="00FD043A" w:rsidRDefault="00CF7C20" w:rsidP="00AD6308">
            <w:pPr>
              <w:jc w:val="center"/>
              <w:rPr>
                <w:rFonts w:ascii="Arial" w:hAnsi="Arial" w:cs="Arial"/>
              </w:rPr>
            </w:pPr>
            <w:r w:rsidRPr="00FD043A">
              <w:rPr>
                <w:rFonts w:ascii="Arial" w:hAnsi="Arial" w:cs="Arial"/>
                <w:i/>
                <w:sz w:val="28"/>
                <w:szCs w:val="28"/>
                <w:vertAlign w:val="superscript"/>
              </w:rPr>
              <w:t>инициалы фамилия</w:t>
            </w:r>
          </w:p>
        </w:tc>
      </w:tr>
    </w:tbl>
    <w:p w:rsidR="0071687C" w:rsidRDefault="0071687C" w:rsidP="00AD6308">
      <w:pPr>
        <w:rPr>
          <w:rFonts w:ascii="Arial" w:eastAsia="Arial" w:hAnsi="Arial" w:cs="Arial"/>
          <w:sz w:val="20"/>
          <w:szCs w:val="20"/>
        </w:rPr>
      </w:pPr>
    </w:p>
    <w:p w:rsidR="0071687C" w:rsidRDefault="0071687C" w:rsidP="00AD6308">
      <w:pPr>
        <w:rPr>
          <w:rFonts w:ascii="Arial" w:eastAsia="Arial" w:hAnsi="Arial" w:cs="Arial"/>
          <w:sz w:val="20"/>
          <w:szCs w:val="20"/>
        </w:rPr>
      </w:pPr>
    </w:p>
    <w:p w:rsidR="0071687C" w:rsidRDefault="0071687C" w:rsidP="00AD6308">
      <w:pPr>
        <w:rPr>
          <w:rFonts w:ascii="Arial" w:eastAsia="Arial" w:hAnsi="Arial" w:cs="Arial"/>
          <w:sz w:val="20"/>
          <w:szCs w:val="20"/>
        </w:rPr>
      </w:pPr>
    </w:p>
    <w:p w:rsidR="00DE355C" w:rsidRDefault="00DE355C">
      <w:pPr>
        <w:suppressAutoHyphens w:val="0"/>
        <w:rPr>
          <w:rFonts w:ascii="Arial" w:eastAsia="Arial" w:hAnsi="Arial" w:cs="Arial"/>
          <w:sz w:val="20"/>
          <w:szCs w:val="20"/>
        </w:rPr>
      </w:pPr>
      <w:r>
        <w:rPr>
          <w:rFonts w:ascii="Arial" w:eastAsia="Arial" w:hAnsi="Arial" w:cs="Arial"/>
          <w:sz w:val="20"/>
          <w:szCs w:val="20"/>
        </w:rPr>
        <w:br w:type="page"/>
      </w:r>
    </w:p>
    <w:tbl>
      <w:tblPr>
        <w:tblW w:w="10241" w:type="dxa"/>
        <w:tblInd w:w="-34" w:type="dxa"/>
        <w:tblLayout w:type="fixed"/>
        <w:tblLook w:val="0000" w:firstRow="0" w:lastRow="0" w:firstColumn="0" w:lastColumn="0" w:noHBand="0" w:noVBand="0"/>
      </w:tblPr>
      <w:tblGrid>
        <w:gridCol w:w="142"/>
        <w:gridCol w:w="1735"/>
        <w:gridCol w:w="5245"/>
        <w:gridCol w:w="3119"/>
      </w:tblGrid>
      <w:tr w:rsidR="00A2537F" w:rsidRPr="00370F01" w:rsidTr="00143910">
        <w:trPr>
          <w:gridBefore w:val="1"/>
          <w:wBefore w:w="142" w:type="dxa"/>
          <w:trHeight w:val="517"/>
        </w:trPr>
        <w:tc>
          <w:tcPr>
            <w:tcW w:w="10098" w:type="dxa"/>
            <w:gridSpan w:val="3"/>
            <w:tcBorders>
              <w:top w:val="single" w:sz="24" w:space="0" w:color="auto"/>
              <w:bottom w:val="single" w:sz="4" w:space="0" w:color="auto"/>
            </w:tcBorders>
          </w:tcPr>
          <w:p w:rsidR="00A2537F" w:rsidRPr="006301BC" w:rsidRDefault="00A2537F" w:rsidP="008873C9">
            <w:pPr>
              <w:ind w:firstLine="34"/>
              <w:jc w:val="center"/>
              <w:rPr>
                <w:rFonts w:ascii="Arial" w:eastAsia="Calibri" w:hAnsi="Arial" w:cs="Arial"/>
                <w:b/>
                <w:bCs/>
                <w:lang w:eastAsia="ru-RU"/>
              </w:rPr>
            </w:pPr>
            <w:r w:rsidRPr="006301BC">
              <w:rPr>
                <w:rFonts w:ascii="Arial" w:hAnsi="Arial" w:cs="Arial"/>
                <w:b/>
                <w:bCs/>
                <w:noProof/>
                <w:sz w:val="26"/>
                <w:szCs w:val="26"/>
                <w:lang w:eastAsia="ru-RU"/>
              </w:rPr>
              <w:lastRenderedPageBreak/>
              <mc:AlternateContent>
                <mc:Choice Requires="wps">
                  <w:drawing>
                    <wp:anchor distT="0" distB="0" distL="114300" distR="114300" simplePos="0" relativeHeight="251780096" behindDoc="0" locked="0" layoutInCell="1" allowOverlap="1" wp14:anchorId="423B4994" wp14:editId="7782996A">
                      <wp:simplePos x="0" y="0"/>
                      <wp:positionH relativeFrom="column">
                        <wp:posOffset>4486910</wp:posOffset>
                      </wp:positionH>
                      <wp:positionV relativeFrom="paragraph">
                        <wp:posOffset>-2621280</wp:posOffset>
                      </wp:positionV>
                      <wp:extent cx="1691640" cy="160020"/>
                      <wp:effectExtent l="0" t="0" r="3810" b="0"/>
                      <wp:wrapNone/>
                      <wp:docPr id="209" name="Надпись 209"/>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A2537F" w:rsidRDefault="00A2537F" w:rsidP="00A25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B4994" id="Надпись 209" o:spid="_x0000_s1084" type="#_x0000_t202" style="position:absolute;left:0;text-align:left;margin-left:353.3pt;margin-top:-206.4pt;width:133.2pt;height:12.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" fillcolor="white [3201]" stroked="f" strokeweight=".5pt">
                      <v:textbox>
                        <w:txbxContent>
                          <w:p w:rsidR="00A2537F" w:rsidRDefault="00A2537F" w:rsidP="00A2537F"/>
                        </w:txbxContent>
                      </v:textbox>
                    </v:shape>
                  </w:pict>
                </mc:Fallback>
              </mc:AlternateContent>
            </w:r>
            <w:r w:rsidRPr="006301BC">
              <w:rPr>
                <w:rFonts w:ascii="Arial" w:eastAsia="Calibri" w:hAnsi="Arial" w:cs="Arial"/>
                <w:b/>
                <w:bCs/>
                <w:lang w:eastAsia="ru-RU"/>
              </w:rPr>
              <w:t>ЕВРАЗИЙСКИЙ СОВЕТ ПО СТАНДАРТИЗАЦИИ, МЕТРОЛОГИИ И СЕРТИФИКАЦИИ</w:t>
            </w:r>
          </w:p>
          <w:p w:rsidR="00A2537F" w:rsidRPr="006301BC" w:rsidRDefault="00A2537F" w:rsidP="008873C9">
            <w:pPr>
              <w:ind w:firstLine="34"/>
              <w:jc w:val="center"/>
              <w:rPr>
                <w:rFonts w:ascii="Arial" w:eastAsia="Calibri" w:hAnsi="Arial" w:cs="Arial"/>
                <w:b/>
                <w:bCs/>
                <w:lang w:val="en-US" w:eastAsia="ru-RU"/>
              </w:rPr>
            </w:pPr>
            <w:r w:rsidRPr="006301BC">
              <w:rPr>
                <w:rFonts w:ascii="Arial" w:eastAsia="Calibri" w:hAnsi="Arial" w:cs="Arial"/>
                <w:b/>
                <w:bCs/>
                <w:lang w:val="en-US" w:eastAsia="ru-RU"/>
              </w:rPr>
              <w:t>(</w:t>
            </w:r>
            <w:r w:rsidRPr="006301BC">
              <w:rPr>
                <w:rFonts w:ascii="Arial" w:eastAsia="Calibri" w:hAnsi="Arial" w:cs="Arial"/>
                <w:b/>
                <w:bCs/>
                <w:lang w:eastAsia="ru-RU"/>
              </w:rPr>
              <w:t>ЕАСС</w:t>
            </w:r>
            <w:r w:rsidRPr="006301BC">
              <w:rPr>
                <w:rFonts w:ascii="Arial" w:eastAsia="Calibri" w:hAnsi="Arial" w:cs="Arial"/>
                <w:b/>
                <w:bCs/>
                <w:lang w:val="en-US" w:eastAsia="ru-RU"/>
              </w:rPr>
              <w:t xml:space="preserve">) </w:t>
            </w:r>
          </w:p>
          <w:p w:rsidR="00A2537F" w:rsidRPr="006301BC" w:rsidRDefault="00A2537F" w:rsidP="008873C9">
            <w:pPr>
              <w:ind w:firstLine="34"/>
              <w:jc w:val="center"/>
              <w:rPr>
                <w:rFonts w:ascii="Arial" w:eastAsia="Calibri" w:hAnsi="Arial" w:cs="Arial"/>
                <w:b/>
                <w:bCs/>
                <w:lang w:val="en-US" w:eastAsia="ru-RU"/>
              </w:rPr>
            </w:pPr>
          </w:p>
          <w:p w:rsidR="00A2537F" w:rsidRPr="006301BC" w:rsidRDefault="00A2537F" w:rsidP="008873C9">
            <w:pPr>
              <w:ind w:firstLine="34"/>
              <w:jc w:val="center"/>
              <w:rPr>
                <w:rFonts w:ascii="Arial" w:eastAsia="Calibri" w:hAnsi="Arial" w:cs="Arial"/>
                <w:b/>
                <w:bCs/>
                <w:lang w:val="en-US" w:eastAsia="ru-RU"/>
              </w:rPr>
            </w:pPr>
            <w:r w:rsidRPr="006301BC">
              <w:rPr>
                <w:rFonts w:ascii="Arial" w:eastAsia="Calibri" w:hAnsi="Arial" w:cs="Arial"/>
                <w:b/>
                <w:bCs/>
                <w:lang w:val="en-US" w:eastAsia="ru-RU"/>
              </w:rPr>
              <w:t>EURO-ASIAN COUNCIL FOR STANDARDIZATION, METROLOGY AND CERTIFICATION</w:t>
            </w:r>
          </w:p>
          <w:p w:rsidR="00A2537F" w:rsidRPr="006301BC" w:rsidRDefault="00A2537F" w:rsidP="008873C9">
            <w:pPr>
              <w:ind w:firstLine="34"/>
              <w:jc w:val="center"/>
              <w:rPr>
                <w:rFonts w:ascii="Arial" w:eastAsia="Calibri" w:hAnsi="Arial" w:cs="Arial"/>
                <w:b/>
                <w:bCs/>
                <w:lang w:eastAsia="ru-RU"/>
              </w:rPr>
            </w:pPr>
            <w:r w:rsidRPr="006301BC">
              <w:rPr>
                <w:rFonts w:ascii="Arial" w:eastAsia="Calibri" w:hAnsi="Arial" w:cs="Arial"/>
                <w:b/>
                <w:bCs/>
                <w:lang w:val="en-US" w:eastAsia="ru-RU"/>
              </w:rPr>
              <w:t>(</w:t>
            </w:r>
            <w:r w:rsidRPr="006301BC">
              <w:rPr>
                <w:rFonts w:ascii="Arial" w:eastAsia="Calibri" w:hAnsi="Arial" w:cs="Arial"/>
                <w:b/>
                <w:bCs/>
                <w:lang w:eastAsia="ru-RU"/>
              </w:rPr>
              <w:t>ЕА</w:t>
            </w:r>
            <w:r w:rsidRPr="006301BC">
              <w:rPr>
                <w:rFonts w:ascii="Arial" w:eastAsia="Calibri" w:hAnsi="Arial" w:cs="Arial"/>
                <w:b/>
                <w:bCs/>
                <w:lang w:val="en-US" w:eastAsia="ru-RU"/>
              </w:rPr>
              <w:t>SC)</w:t>
            </w:r>
          </w:p>
          <w:p w:rsidR="00A2537F" w:rsidRPr="00370F01" w:rsidRDefault="00A2537F" w:rsidP="008873C9">
            <w:pPr>
              <w:pStyle w:val="af0"/>
              <w:snapToGrid w:val="0"/>
              <w:spacing w:after="120"/>
              <w:ind w:left="0"/>
              <w:jc w:val="center"/>
              <w:rPr>
                <w:rFonts w:ascii="Arial" w:hAnsi="Arial" w:cs="Arial"/>
                <w:b/>
                <w:bCs/>
                <w:sz w:val="22"/>
                <w:szCs w:val="22"/>
                <w:lang w:val="en-US"/>
              </w:rPr>
            </w:pPr>
          </w:p>
        </w:tc>
      </w:tr>
      <w:tr w:rsidR="00A2537F" w:rsidRPr="00370F01" w:rsidTr="00143910">
        <w:trPr>
          <w:trHeight w:val="1888"/>
        </w:trPr>
        <w:tc>
          <w:tcPr>
            <w:tcW w:w="1877" w:type="dxa"/>
            <w:gridSpan w:val="2"/>
            <w:tcBorders>
              <w:top w:val="single" w:sz="24" w:space="0" w:color="auto"/>
              <w:bottom w:val="single" w:sz="18" w:space="0" w:color="auto"/>
            </w:tcBorders>
          </w:tcPr>
          <w:p w:rsidR="00A2537F" w:rsidRPr="00370F01" w:rsidRDefault="00A2537F" w:rsidP="00143910">
            <w:pPr>
              <w:pStyle w:val="af0"/>
              <w:ind w:left="98" w:right="-143" w:firstLine="142"/>
              <w:rPr>
                <w:rFonts w:ascii="Arial" w:hAnsi="Arial" w:cs="Arial"/>
                <w:sz w:val="28"/>
              </w:rPr>
            </w:pPr>
            <w:r w:rsidRPr="006301BC">
              <w:rPr>
                <w:noProof/>
                <w:szCs w:val="24"/>
                <w:lang w:eastAsia="ru-RU"/>
              </w:rPr>
              <w:drawing>
                <wp:inline distT="0" distB="0" distL="0" distR="0" wp14:anchorId="46EC6AB6" wp14:editId="76C6937E">
                  <wp:extent cx="1028700" cy="10287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5245" w:type="dxa"/>
            <w:tcBorders>
              <w:top w:val="single" w:sz="24" w:space="0" w:color="auto"/>
              <w:left w:val="nil"/>
              <w:bottom w:val="single" w:sz="18" w:space="0" w:color="auto"/>
            </w:tcBorders>
          </w:tcPr>
          <w:p w:rsidR="00A2537F" w:rsidRDefault="00A2537F" w:rsidP="008873C9">
            <w:pPr>
              <w:spacing w:line="360" w:lineRule="auto"/>
              <w:ind w:left="317"/>
              <w:jc w:val="center"/>
              <w:rPr>
                <w:rFonts w:ascii="Arial" w:hAnsi="Arial"/>
                <w:b/>
                <w:bCs/>
                <w:spacing w:val="30"/>
                <w:sz w:val="28"/>
                <w:szCs w:val="28"/>
              </w:rPr>
            </w:pPr>
          </w:p>
          <w:p w:rsidR="00A2537F" w:rsidRPr="00A2537F" w:rsidRDefault="00A2537F" w:rsidP="008873C9">
            <w:pPr>
              <w:spacing w:line="360" w:lineRule="auto"/>
              <w:ind w:left="34"/>
              <w:jc w:val="center"/>
            </w:pPr>
            <w:r w:rsidRPr="00A2537F">
              <w:rPr>
                <w:rFonts w:ascii="Arial" w:hAnsi="Arial"/>
                <w:b/>
                <w:bCs/>
                <w:spacing w:val="30"/>
              </w:rPr>
              <w:t>МЕЖГОСУДАРСТВЕННЫЙ СТАНДАРТ</w:t>
            </w:r>
            <w:r w:rsidRPr="00A2537F">
              <w:t xml:space="preserve"> </w:t>
            </w:r>
          </w:p>
        </w:tc>
        <w:tc>
          <w:tcPr>
            <w:tcW w:w="3119" w:type="dxa"/>
            <w:tcBorders>
              <w:top w:val="single" w:sz="24" w:space="0" w:color="auto"/>
              <w:bottom w:val="single" w:sz="18" w:space="0" w:color="auto"/>
            </w:tcBorders>
          </w:tcPr>
          <w:p w:rsidR="00A2537F" w:rsidRDefault="00A2537F" w:rsidP="008873C9">
            <w:pPr>
              <w:pStyle w:val="22"/>
              <w:snapToGrid w:val="0"/>
              <w:ind w:left="0" w:right="0" w:firstLine="0"/>
              <w:rPr>
                <w:rFonts w:ascii="Arial" w:hAnsi="Arial" w:cs="Arial"/>
                <w:bCs w:val="0"/>
              </w:rPr>
            </w:pPr>
          </w:p>
          <w:p w:rsidR="00A2537F" w:rsidRPr="00A2537F" w:rsidRDefault="00A2537F" w:rsidP="008873C9">
            <w:pPr>
              <w:pStyle w:val="22"/>
              <w:snapToGrid w:val="0"/>
              <w:spacing w:line="360" w:lineRule="auto"/>
              <w:ind w:left="-108" w:right="-392" w:firstLine="0"/>
              <w:rPr>
                <w:rFonts w:ascii="Arial" w:hAnsi="Arial" w:cs="Arial"/>
                <w:bCs w:val="0"/>
              </w:rPr>
            </w:pPr>
            <w:r w:rsidRPr="00A2537F">
              <w:rPr>
                <w:rFonts w:ascii="Arial" w:hAnsi="Arial" w:cs="Arial"/>
                <w:bCs w:val="0"/>
              </w:rPr>
              <w:t>ГОСТ ________—</w:t>
            </w:r>
          </w:p>
          <w:p w:rsidR="00A2537F" w:rsidRPr="00A2537F" w:rsidRDefault="00A2537F" w:rsidP="00A2537F">
            <w:pPr>
              <w:pStyle w:val="22"/>
              <w:snapToGrid w:val="0"/>
              <w:spacing w:line="360" w:lineRule="auto"/>
              <w:ind w:left="-108" w:right="-392" w:firstLine="0"/>
              <w:rPr>
                <w:rFonts w:ascii="Arial" w:hAnsi="Arial" w:cs="Arial"/>
                <w:bCs w:val="0"/>
              </w:rPr>
            </w:pPr>
            <w:r w:rsidRPr="00A2537F">
              <w:rPr>
                <w:rFonts w:ascii="Arial" w:hAnsi="Arial" w:cs="Arial"/>
                <w:bCs w:val="0"/>
              </w:rPr>
              <w:t>202__</w:t>
            </w:r>
            <w:r w:rsidRPr="00A2537F">
              <w:rPr>
                <w:rFonts w:ascii="Arial" w:hAnsi="Arial" w:cs="Arial"/>
                <w:bCs w:val="0"/>
              </w:rPr>
              <w:br/>
              <w:t>(IEC 62040-3:2021)</w:t>
            </w:r>
          </w:p>
        </w:tc>
      </w:tr>
    </w:tbl>
    <w:p w:rsidR="00A2537F" w:rsidRDefault="00A2537F" w:rsidP="00A2537F">
      <w:pPr>
        <w:spacing w:line="276" w:lineRule="auto"/>
        <w:ind w:left="57" w:firstLine="567"/>
        <w:rPr>
          <w:rFonts w:ascii="Arial" w:hAnsi="Arial" w:cs="Arial"/>
          <w:b/>
        </w:rPr>
      </w:pPr>
    </w:p>
    <w:p w:rsidR="00A2537F" w:rsidRDefault="00A2537F" w:rsidP="00A2537F">
      <w:pPr>
        <w:spacing w:before="720" w:after="240" w:line="360" w:lineRule="auto"/>
        <w:ind w:right="441"/>
        <w:jc w:val="center"/>
        <w:rPr>
          <w:rFonts w:ascii="Arial" w:hAnsi="Arial" w:cs="Arial"/>
          <w:b/>
          <w:sz w:val="36"/>
          <w:szCs w:val="28"/>
          <w:lang w:eastAsia="ru-RU"/>
        </w:rPr>
      </w:pPr>
      <w:r w:rsidRPr="007A6553">
        <w:rPr>
          <w:rFonts w:ascii="Arial" w:hAnsi="Arial" w:cs="Arial"/>
          <w:b/>
          <w:sz w:val="36"/>
          <w:szCs w:val="28"/>
          <w:lang w:eastAsia="ru-RU"/>
        </w:rPr>
        <w:t>С</w:t>
      </w:r>
      <w:r>
        <w:rPr>
          <w:rFonts w:ascii="Arial" w:hAnsi="Arial" w:cs="Arial"/>
          <w:b/>
          <w:sz w:val="36"/>
          <w:szCs w:val="28"/>
          <w:lang w:eastAsia="ru-RU"/>
        </w:rPr>
        <w:t>ИСТЕМЫ БЕСПЕРЕБОЙНОГО ЭНЕРГОСНАБЖЕНИЯ (</w:t>
      </w:r>
      <w:r>
        <w:rPr>
          <w:rFonts w:ascii="Arial" w:hAnsi="Arial" w:cs="Arial"/>
          <w:b/>
          <w:sz w:val="36"/>
          <w:szCs w:val="28"/>
          <w:lang w:val="en-US" w:eastAsia="ru-RU"/>
        </w:rPr>
        <w:t>UPS</w:t>
      </w:r>
      <w:r>
        <w:rPr>
          <w:rFonts w:ascii="Arial" w:hAnsi="Arial" w:cs="Arial"/>
          <w:b/>
          <w:sz w:val="36"/>
          <w:szCs w:val="28"/>
          <w:lang w:eastAsia="ru-RU"/>
        </w:rPr>
        <w:t>)</w:t>
      </w:r>
    </w:p>
    <w:p w:rsidR="00A2537F" w:rsidRDefault="00A2537F" w:rsidP="00A2537F">
      <w:pPr>
        <w:spacing w:before="240" w:after="120" w:line="360" w:lineRule="auto"/>
        <w:ind w:right="441"/>
        <w:jc w:val="center"/>
        <w:rPr>
          <w:rFonts w:ascii="Arial" w:hAnsi="Arial" w:cs="Arial"/>
          <w:b/>
          <w:sz w:val="36"/>
          <w:szCs w:val="28"/>
          <w:lang w:eastAsia="ru-RU"/>
        </w:rPr>
      </w:pPr>
      <w:r>
        <w:rPr>
          <w:rFonts w:ascii="Arial" w:hAnsi="Arial" w:cs="Arial"/>
          <w:b/>
          <w:sz w:val="36"/>
          <w:szCs w:val="28"/>
          <w:lang w:eastAsia="ru-RU"/>
        </w:rPr>
        <w:t>Часть 3</w:t>
      </w:r>
    </w:p>
    <w:p w:rsidR="00A2537F" w:rsidRPr="00A2537F" w:rsidRDefault="00A2537F" w:rsidP="00A2537F">
      <w:pPr>
        <w:spacing w:before="120" w:after="240" w:line="360" w:lineRule="auto"/>
        <w:ind w:right="441"/>
        <w:jc w:val="center"/>
        <w:rPr>
          <w:rFonts w:ascii="Arial" w:hAnsi="Arial" w:cs="Arial"/>
          <w:b/>
          <w:bCs/>
          <w:sz w:val="32"/>
          <w:szCs w:val="32"/>
        </w:rPr>
      </w:pPr>
      <w:r w:rsidRPr="00A2537F">
        <w:rPr>
          <w:rFonts w:ascii="Arial" w:hAnsi="Arial" w:cs="Arial"/>
          <w:b/>
          <w:sz w:val="32"/>
          <w:szCs w:val="32"/>
          <w:lang w:eastAsia="ru-RU"/>
        </w:rPr>
        <w:t xml:space="preserve">Метод установления эксплуатационных характеристик и требования к испытаниям </w:t>
      </w:r>
    </w:p>
    <w:p w:rsidR="00A2537F" w:rsidRPr="00A2537F" w:rsidRDefault="00A2537F" w:rsidP="00A2537F">
      <w:pPr>
        <w:spacing w:line="360" w:lineRule="auto"/>
        <w:ind w:right="441"/>
        <w:jc w:val="center"/>
        <w:rPr>
          <w:rFonts w:ascii="Arial" w:hAnsi="Arial" w:cs="Arial"/>
          <w:b/>
          <w:bCs/>
          <w:szCs w:val="32"/>
          <w:lang w:val="en-US"/>
        </w:rPr>
      </w:pPr>
      <w:r w:rsidRPr="00A2537F">
        <w:rPr>
          <w:rFonts w:ascii="Arial" w:hAnsi="Arial" w:cs="Arial"/>
          <w:b/>
          <w:bCs/>
          <w:sz w:val="28"/>
          <w:szCs w:val="32"/>
          <w:lang w:val="en-US"/>
        </w:rPr>
        <w:t>(</w:t>
      </w:r>
      <w:r w:rsidRPr="00A2537F">
        <w:rPr>
          <w:rFonts w:ascii="Arial" w:hAnsi="Arial" w:cs="Arial"/>
          <w:b/>
          <w:bCs/>
          <w:sz w:val="28"/>
          <w:szCs w:val="28"/>
          <w:lang w:val="en-US"/>
        </w:rPr>
        <w:t>IE</w:t>
      </w:r>
      <w:r w:rsidRPr="00A2537F">
        <w:rPr>
          <w:rFonts w:ascii="Arial" w:hAnsi="Arial" w:cs="Arial"/>
          <w:b/>
          <w:bCs/>
          <w:sz w:val="28"/>
          <w:szCs w:val="28"/>
        </w:rPr>
        <w:t>С</w:t>
      </w:r>
      <w:r w:rsidRPr="00A2537F">
        <w:rPr>
          <w:rFonts w:ascii="Arial" w:hAnsi="Arial" w:cs="Arial"/>
          <w:b/>
          <w:bCs/>
          <w:sz w:val="28"/>
          <w:szCs w:val="28"/>
          <w:lang w:val="en-US"/>
        </w:rPr>
        <w:t xml:space="preserve"> 62040-3:2021 </w:t>
      </w:r>
      <w:r w:rsidRPr="00A2537F">
        <w:rPr>
          <w:rFonts w:ascii="Arial" w:hAnsi="Arial" w:cs="Arial"/>
          <w:b/>
          <w:sz w:val="28"/>
          <w:szCs w:val="28"/>
          <w:lang w:val="en-US"/>
        </w:rPr>
        <w:t>Uninterruptible power systems (UPS) ― Part 3: Method of specifying the performance and test requirements</w:t>
      </w:r>
      <w:r w:rsidRPr="00A2537F">
        <w:rPr>
          <w:rFonts w:ascii="Arial" w:hAnsi="Arial" w:cs="Arial"/>
          <w:b/>
          <w:bCs/>
          <w:sz w:val="28"/>
          <w:szCs w:val="28"/>
          <w:lang w:val="en-US"/>
        </w:rPr>
        <w:t>, IDT</w:t>
      </w:r>
      <w:r w:rsidRPr="00A2537F">
        <w:rPr>
          <w:rFonts w:ascii="Arial" w:hAnsi="Arial" w:cs="Arial"/>
          <w:b/>
          <w:bCs/>
          <w:sz w:val="28"/>
          <w:szCs w:val="32"/>
          <w:lang w:val="en-US"/>
        </w:rPr>
        <w:t>)</w:t>
      </w:r>
    </w:p>
    <w:p w:rsidR="00A2537F" w:rsidRPr="00A2537F" w:rsidRDefault="00A2537F" w:rsidP="00A2537F">
      <w:pPr>
        <w:pStyle w:val="5"/>
        <w:spacing w:line="276" w:lineRule="auto"/>
        <w:ind w:left="57"/>
        <w:rPr>
          <w:rFonts w:ascii="Arial" w:hAnsi="Arial" w:cs="Arial"/>
          <w:b/>
          <w:sz w:val="24"/>
          <w:szCs w:val="24"/>
          <w:lang w:val="en-US"/>
        </w:rPr>
      </w:pPr>
    </w:p>
    <w:p w:rsidR="00A2537F" w:rsidRPr="00A2537F" w:rsidRDefault="00A2537F" w:rsidP="00A2537F">
      <w:pPr>
        <w:spacing w:line="276" w:lineRule="auto"/>
        <w:ind w:left="57"/>
        <w:rPr>
          <w:rFonts w:ascii="Arial" w:hAnsi="Arial" w:cs="Arial"/>
          <w:b/>
          <w:lang w:val="en-US"/>
        </w:rPr>
      </w:pPr>
    </w:p>
    <w:p w:rsidR="00A2537F" w:rsidRPr="00A2537F" w:rsidRDefault="00A2537F" w:rsidP="00A2537F">
      <w:pPr>
        <w:spacing w:line="276" w:lineRule="auto"/>
        <w:ind w:left="57"/>
        <w:rPr>
          <w:rFonts w:ascii="Arial" w:hAnsi="Arial" w:cs="Arial"/>
          <w:b/>
          <w:lang w:val="en-US"/>
        </w:rPr>
      </w:pPr>
    </w:p>
    <w:p w:rsidR="00A2537F" w:rsidRPr="00166E28" w:rsidRDefault="00A2537F" w:rsidP="00A2537F">
      <w:pPr>
        <w:shd w:val="clear" w:color="auto" w:fill="FFFFFF"/>
        <w:spacing w:line="360" w:lineRule="auto"/>
        <w:jc w:val="center"/>
        <w:rPr>
          <w:rFonts w:ascii="Arial" w:hAnsi="Arial" w:cs="Arial"/>
          <w:i/>
        </w:rPr>
      </w:pPr>
      <w:r>
        <w:rPr>
          <w:rFonts w:ascii="Arial" w:hAnsi="Arial" w:cs="Arial"/>
          <w:i/>
        </w:rPr>
        <w:t>Н</w:t>
      </w:r>
      <w:r w:rsidRPr="00166E28">
        <w:rPr>
          <w:rFonts w:ascii="Arial" w:hAnsi="Arial" w:cs="Arial"/>
          <w:i/>
        </w:rPr>
        <w:t>астоящий проект стандарта</w:t>
      </w:r>
      <w:r>
        <w:rPr>
          <w:rFonts w:ascii="Arial" w:hAnsi="Arial" w:cs="Arial"/>
          <w:i/>
        </w:rPr>
        <w:t xml:space="preserve"> </w:t>
      </w:r>
      <w:r>
        <w:rPr>
          <w:rFonts w:ascii="Arial" w:hAnsi="Arial" w:cs="Arial"/>
          <w:i/>
        </w:rPr>
        <w:br/>
        <w:t>не подлежит применению до его принятия</w:t>
      </w:r>
    </w:p>
    <w:p w:rsidR="00A2537F" w:rsidRDefault="00A2537F" w:rsidP="00A2537F">
      <w:pPr>
        <w:shd w:val="clear" w:color="auto" w:fill="FFFFFF"/>
        <w:spacing w:line="360" w:lineRule="auto"/>
        <w:rPr>
          <w:rFonts w:ascii="Arial" w:hAnsi="Arial" w:cs="Arial"/>
          <w:b/>
          <w:spacing w:val="-1"/>
        </w:rPr>
      </w:pPr>
    </w:p>
    <w:p w:rsidR="00A2537F" w:rsidRDefault="00A2537F" w:rsidP="00A2537F">
      <w:pPr>
        <w:shd w:val="clear" w:color="auto" w:fill="FFFFFF"/>
        <w:spacing w:line="360" w:lineRule="auto"/>
        <w:rPr>
          <w:rFonts w:ascii="Arial" w:hAnsi="Arial" w:cs="Arial"/>
          <w:b/>
          <w:spacing w:val="-1"/>
        </w:rPr>
      </w:pPr>
    </w:p>
    <w:p w:rsidR="00570F65" w:rsidRPr="006301BC" w:rsidRDefault="00570F65" w:rsidP="00570F65">
      <w:pPr>
        <w:spacing w:line="360" w:lineRule="auto"/>
        <w:jc w:val="center"/>
        <w:rPr>
          <w:rFonts w:ascii="Arial" w:hAnsi="Arial" w:cs="Arial"/>
          <w:b/>
          <w:bCs/>
          <w:lang w:eastAsia="ru-RU"/>
        </w:rPr>
      </w:pPr>
      <w:r w:rsidRPr="006301BC">
        <w:rPr>
          <w:rFonts w:ascii="Arial" w:hAnsi="Arial" w:cs="Arial"/>
          <w:b/>
          <w:bCs/>
          <w:lang w:eastAsia="ru-RU"/>
        </w:rPr>
        <w:t>Минск</w:t>
      </w:r>
    </w:p>
    <w:p w:rsidR="00570F65" w:rsidRPr="006301BC" w:rsidRDefault="00570F65" w:rsidP="00570F65">
      <w:pPr>
        <w:spacing w:line="360" w:lineRule="auto"/>
        <w:jc w:val="center"/>
        <w:rPr>
          <w:rFonts w:ascii="Arial" w:hAnsi="Arial" w:cs="Arial"/>
          <w:b/>
          <w:bCs/>
          <w:lang w:eastAsia="ru-RU"/>
        </w:rPr>
      </w:pPr>
      <w:r w:rsidRPr="006301BC">
        <w:rPr>
          <w:rFonts w:ascii="Arial" w:hAnsi="Arial" w:cs="Arial"/>
          <w:b/>
          <w:bCs/>
          <w:lang w:eastAsia="ru-RU"/>
        </w:rPr>
        <w:t>Евразийский совет по стандартизации, метрологии и сертификации</w:t>
      </w:r>
    </w:p>
    <w:p w:rsidR="00A2537F" w:rsidRDefault="00570F65" w:rsidP="00570F65">
      <w:pPr>
        <w:shd w:val="clear" w:color="auto" w:fill="FFFFFF"/>
        <w:spacing w:line="360" w:lineRule="auto"/>
        <w:jc w:val="center"/>
        <w:rPr>
          <w:rFonts w:ascii="Arial" w:hAnsi="Arial"/>
          <w:b/>
          <w:bCs/>
        </w:rPr>
        <w:sectPr w:rsidR="00A2537F" w:rsidSect="006E2B77">
          <w:headerReference w:type="even" r:id="rId50"/>
          <w:footerReference w:type="even" r:id="rId51"/>
          <w:footerReference w:type="default" r:id="rId52"/>
          <w:headerReference w:type="first" r:id="rId53"/>
          <w:footerReference w:type="first" r:id="rId54"/>
          <w:pgSz w:w="11900" w:h="16840"/>
          <w:pgMar w:top="1259" w:right="561" w:bottom="890" w:left="1259" w:header="624" w:footer="397" w:gutter="0"/>
          <w:pgNumType w:fmt="upperRoman"/>
          <w:cols w:space="720"/>
          <w:noEndnote/>
          <w:docGrid w:linePitch="360"/>
        </w:sectPr>
      </w:pPr>
      <w:r>
        <w:rPr>
          <w:rFonts w:ascii="Arial" w:hAnsi="Arial" w:cs="Arial"/>
          <w:b/>
          <w:bCs/>
          <w:lang w:eastAsia="ru-RU"/>
        </w:rPr>
        <w:t>202</w:t>
      </w:r>
      <w:bookmarkStart w:id="5" w:name="_GoBack"/>
      <w:bookmarkEnd w:id="5"/>
    </w:p>
    <w:p w:rsidR="00A2537F" w:rsidRDefault="00A2537F" w:rsidP="00A2537F">
      <w:pPr>
        <w:tabs>
          <w:tab w:val="left" w:pos="2310"/>
          <w:tab w:val="center" w:pos="5102"/>
        </w:tabs>
        <w:spacing w:line="360" w:lineRule="auto"/>
        <w:jc w:val="center"/>
        <w:rPr>
          <w:rFonts w:ascii="Arial" w:hAnsi="Arial" w:cs="Arial"/>
          <w:b/>
          <w:bCs/>
        </w:rPr>
      </w:pPr>
      <w:r w:rsidRPr="00B37493">
        <w:rPr>
          <w:rFonts w:ascii="Arial" w:hAnsi="Arial" w:cs="Arial"/>
          <w:b/>
          <w:bCs/>
          <w:sz w:val="28"/>
        </w:rPr>
        <w:lastRenderedPageBreak/>
        <w:t>Предисловие</w:t>
      </w:r>
    </w:p>
    <w:p w:rsidR="00433946" w:rsidRPr="006301BC" w:rsidRDefault="00433946" w:rsidP="00433946">
      <w:pPr>
        <w:spacing w:line="360" w:lineRule="auto"/>
        <w:ind w:firstLine="709"/>
        <w:jc w:val="both"/>
        <w:rPr>
          <w:rFonts w:ascii="Arial" w:eastAsia="DejaVuSerif" w:hAnsi="Arial" w:cs="Arial"/>
          <w:lang w:eastAsia="ru-RU"/>
        </w:rPr>
      </w:pPr>
      <w:r w:rsidRPr="006301BC">
        <w:rPr>
          <w:rFonts w:ascii="Arial" w:eastAsia="DejaVuSerif" w:hAnsi="Arial" w:cs="Arial"/>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433946" w:rsidRPr="006301BC" w:rsidRDefault="00433946" w:rsidP="00433946">
      <w:pPr>
        <w:spacing w:line="360" w:lineRule="auto"/>
        <w:ind w:firstLine="709"/>
        <w:jc w:val="both"/>
        <w:rPr>
          <w:rFonts w:ascii="Arial" w:eastAsia="DejaVuSerif" w:hAnsi="Arial" w:cs="Arial"/>
          <w:lang w:eastAsia="ru-RU"/>
        </w:rPr>
      </w:pPr>
      <w:r w:rsidRPr="006301BC">
        <w:rPr>
          <w:rFonts w:ascii="Arial" w:eastAsia="DejaVuSerif" w:hAnsi="Arial" w:cs="Arial"/>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A2537F" w:rsidRDefault="00A2537F" w:rsidP="00A2537F">
      <w:pPr>
        <w:pStyle w:val="31"/>
        <w:spacing w:line="360" w:lineRule="auto"/>
        <w:rPr>
          <w:rFonts w:ascii="Arial" w:hAnsi="Arial" w:cs="Arial"/>
          <w:b/>
          <w:bCs/>
          <w:sz w:val="24"/>
          <w:szCs w:val="24"/>
        </w:rPr>
      </w:pPr>
      <w:r>
        <w:rPr>
          <w:rFonts w:ascii="Arial" w:hAnsi="Arial" w:cs="Arial"/>
          <w:b/>
          <w:bCs/>
          <w:sz w:val="24"/>
          <w:szCs w:val="24"/>
        </w:rPr>
        <w:t>Сведения о стандарте</w:t>
      </w:r>
    </w:p>
    <w:p w:rsidR="00A2537F" w:rsidRPr="00B27B89" w:rsidRDefault="00A2537F" w:rsidP="00A2537F">
      <w:pPr>
        <w:pStyle w:val="31"/>
        <w:spacing w:line="360" w:lineRule="auto"/>
        <w:rPr>
          <w:rFonts w:ascii="Arial" w:hAnsi="Arial" w:cs="Arial"/>
          <w:bCs/>
          <w:sz w:val="24"/>
          <w:szCs w:val="24"/>
        </w:rPr>
      </w:pPr>
      <w:r>
        <w:rPr>
          <w:rFonts w:ascii="Arial" w:hAnsi="Arial" w:cs="Arial"/>
          <w:bCs/>
          <w:sz w:val="24"/>
          <w:szCs w:val="24"/>
        </w:rPr>
        <w:t xml:space="preserve">1 ПОДГОТОВЛЕН </w:t>
      </w:r>
      <w:r w:rsidRPr="00520644">
        <w:rPr>
          <w:rFonts w:ascii="Arial" w:hAnsi="Arial" w:cs="Arial"/>
          <w:bCs/>
          <w:sz w:val="24"/>
          <w:szCs w:val="24"/>
        </w:rPr>
        <w:t>А</w:t>
      </w:r>
      <w:r>
        <w:rPr>
          <w:rFonts w:ascii="Arial" w:hAnsi="Arial" w:cs="Arial"/>
          <w:bCs/>
          <w:sz w:val="24"/>
          <w:szCs w:val="24"/>
        </w:rPr>
        <w:t>кционерным обществом «Диэлектрические кабельные системы» (</w:t>
      </w:r>
      <w:r w:rsidRPr="00E824C7">
        <w:rPr>
          <w:rFonts w:ascii="Arial" w:hAnsi="Arial" w:cs="Arial"/>
          <w:bCs/>
          <w:sz w:val="24"/>
          <w:szCs w:val="24"/>
        </w:rPr>
        <w:t>АО «ДКС») на основе собственного перевода на русский язык англоязычной версии документа, указанного в пункте 5</w:t>
      </w:r>
    </w:p>
    <w:p w:rsidR="00A2537F" w:rsidRDefault="00A2537F" w:rsidP="00A2537F">
      <w:pPr>
        <w:spacing w:line="360" w:lineRule="auto"/>
        <w:ind w:firstLine="567"/>
        <w:jc w:val="both"/>
        <w:rPr>
          <w:rFonts w:ascii="Arial" w:hAnsi="Arial" w:cs="Arial"/>
        </w:rPr>
      </w:pPr>
      <w:r>
        <w:rPr>
          <w:rFonts w:ascii="Arial" w:hAnsi="Arial" w:cs="Arial"/>
          <w:bCs/>
        </w:rPr>
        <w:t xml:space="preserve">2 </w:t>
      </w:r>
      <w:r>
        <w:rPr>
          <w:rFonts w:ascii="Arial" w:hAnsi="Arial" w:cs="Arial"/>
        </w:rPr>
        <w:t>ВНЕСЕН Федеральным агентством по техническому регулированию и метрологии</w:t>
      </w:r>
    </w:p>
    <w:p w:rsidR="00A2537F" w:rsidRDefault="00A2537F" w:rsidP="00A2537F">
      <w:pPr>
        <w:pStyle w:val="31"/>
        <w:spacing w:line="360" w:lineRule="auto"/>
        <w:rPr>
          <w:rFonts w:ascii="Arial" w:hAnsi="Arial" w:cs="Arial"/>
          <w:sz w:val="24"/>
          <w:szCs w:val="24"/>
        </w:rPr>
      </w:pPr>
      <w:r>
        <w:rPr>
          <w:rFonts w:ascii="Arial" w:hAnsi="Arial" w:cs="Arial"/>
          <w:sz w:val="24"/>
          <w:szCs w:val="24"/>
        </w:rPr>
        <w:t xml:space="preserve">3 ПРИНЯТ Межгосударственным советом по стандартизации, метрологии и сертификации (протокол №            от                 ) </w:t>
      </w:r>
    </w:p>
    <w:p w:rsidR="00A2537F" w:rsidRPr="0068125F" w:rsidRDefault="00A2537F" w:rsidP="00A2537F">
      <w:pPr>
        <w:pStyle w:val="31"/>
        <w:spacing w:line="360" w:lineRule="auto"/>
        <w:rPr>
          <w:rFonts w:ascii="Arial" w:hAnsi="Arial" w:cs="Arial"/>
          <w:sz w:val="24"/>
          <w:szCs w:val="24"/>
        </w:rPr>
      </w:pPr>
      <w:r w:rsidRPr="0068125F">
        <w:rPr>
          <w:rFonts w:ascii="Arial" w:hAnsi="Arial" w:cs="Arial"/>
          <w:sz w:val="24"/>
          <w:szCs w:val="24"/>
        </w:rPr>
        <w:t>За принятие проголосовали: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1795"/>
        <w:gridCol w:w="4941"/>
      </w:tblGrid>
      <w:tr w:rsidR="00A2537F" w:rsidRPr="00370F01" w:rsidTr="008873C9">
        <w:tc>
          <w:tcPr>
            <w:tcW w:w="2943" w:type="dxa"/>
            <w:tcBorders>
              <w:bottom w:val="double" w:sz="4" w:space="0" w:color="auto"/>
            </w:tcBorders>
          </w:tcPr>
          <w:p w:rsidR="00A2537F" w:rsidRPr="000C57E6" w:rsidRDefault="00A2537F" w:rsidP="008873C9">
            <w:pPr>
              <w:pStyle w:val="31"/>
              <w:spacing w:line="240" w:lineRule="auto"/>
              <w:ind w:firstLine="0"/>
              <w:jc w:val="center"/>
              <w:rPr>
                <w:rFonts w:ascii="Arial" w:hAnsi="Arial" w:cs="Arial"/>
                <w:sz w:val="24"/>
                <w:szCs w:val="24"/>
              </w:rPr>
            </w:pPr>
            <w:r w:rsidRPr="000C57E6">
              <w:rPr>
                <w:rFonts w:ascii="Arial" w:hAnsi="Arial" w:cs="Arial"/>
                <w:sz w:val="24"/>
                <w:szCs w:val="24"/>
              </w:rPr>
              <w:t xml:space="preserve">Краткое наименование страны по МК </w:t>
            </w:r>
            <w:r w:rsidRPr="000C57E6">
              <w:rPr>
                <w:rFonts w:ascii="Arial" w:hAnsi="Arial" w:cs="Arial"/>
                <w:sz w:val="24"/>
                <w:szCs w:val="24"/>
              </w:rPr>
              <w:br/>
              <w:t>(ИСО 3166) 004–97</w:t>
            </w:r>
          </w:p>
        </w:tc>
        <w:tc>
          <w:tcPr>
            <w:tcW w:w="1843" w:type="dxa"/>
            <w:tcBorders>
              <w:bottom w:val="double" w:sz="4" w:space="0" w:color="auto"/>
            </w:tcBorders>
          </w:tcPr>
          <w:p w:rsidR="00A2537F" w:rsidRPr="000C57E6" w:rsidRDefault="00A2537F" w:rsidP="008873C9">
            <w:pPr>
              <w:pStyle w:val="31"/>
              <w:spacing w:line="240" w:lineRule="auto"/>
              <w:ind w:firstLine="0"/>
              <w:jc w:val="center"/>
              <w:rPr>
                <w:rFonts w:ascii="Arial" w:hAnsi="Arial" w:cs="Arial"/>
                <w:sz w:val="24"/>
                <w:szCs w:val="24"/>
              </w:rPr>
            </w:pPr>
            <w:r w:rsidRPr="000C57E6">
              <w:rPr>
                <w:rFonts w:ascii="Arial" w:hAnsi="Arial" w:cs="Arial"/>
                <w:sz w:val="24"/>
                <w:szCs w:val="24"/>
              </w:rPr>
              <w:t>Код страны по МК (ИСО 3166) 004–97</w:t>
            </w:r>
          </w:p>
        </w:tc>
        <w:tc>
          <w:tcPr>
            <w:tcW w:w="5061" w:type="dxa"/>
            <w:tcBorders>
              <w:bottom w:val="double" w:sz="4" w:space="0" w:color="auto"/>
            </w:tcBorders>
          </w:tcPr>
          <w:p w:rsidR="00A2537F" w:rsidRPr="000C57E6" w:rsidRDefault="00A2537F" w:rsidP="008873C9">
            <w:pPr>
              <w:pStyle w:val="31"/>
              <w:spacing w:line="240" w:lineRule="auto"/>
              <w:ind w:firstLine="0"/>
              <w:jc w:val="center"/>
              <w:rPr>
                <w:rFonts w:ascii="Arial" w:hAnsi="Arial" w:cs="Arial"/>
                <w:sz w:val="24"/>
                <w:szCs w:val="24"/>
              </w:rPr>
            </w:pPr>
            <w:r w:rsidRPr="000C57E6">
              <w:rPr>
                <w:rFonts w:ascii="Arial" w:hAnsi="Arial" w:cs="Arial"/>
                <w:sz w:val="24"/>
                <w:szCs w:val="24"/>
              </w:rPr>
              <w:t>Сокращенное наименование</w:t>
            </w:r>
          </w:p>
          <w:p w:rsidR="00A2537F" w:rsidRPr="000C57E6" w:rsidRDefault="00A2537F" w:rsidP="008873C9">
            <w:pPr>
              <w:pStyle w:val="31"/>
              <w:spacing w:line="240" w:lineRule="auto"/>
              <w:ind w:firstLine="0"/>
              <w:jc w:val="center"/>
              <w:rPr>
                <w:rFonts w:ascii="Arial" w:hAnsi="Arial" w:cs="Arial"/>
                <w:sz w:val="24"/>
                <w:szCs w:val="24"/>
              </w:rPr>
            </w:pPr>
            <w:r w:rsidRPr="000C57E6">
              <w:rPr>
                <w:rFonts w:ascii="Arial" w:hAnsi="Arial" w:cs="Arial"/>
                <w:sz w:val="24"/>
                <w:szCs w:val="24"/>
              </w:rPr>
              <w:t>национального органа</w:t>
            </w:r>
          </w:p>
          <w:p w:rsidR="00A2537F" w:rsidRPr="000C57E6" w:rsidRDefault="00A2537F" w:rsidP="008873C9">
            <w:pPr>
              <w:pStyle w:val="31"/>
              <w:spacing w:line="240" w:lineRule="auto"/>
              <w:ind w:firstLine="0"/>
              <w:jc w:val="center"/>
              <w:rPr>
                <w:rFonts w:ascii="Arial" w:hAnsi="Arial" w:cs="Arial"/>
                <w:sz w:val="24"/>
                <w:szCs w:val="24"/>
              </w:rPr>
            </w:pPr>
            <w:r w:rsidRPr="000C57E6">
              <w:rPr>
                <w:rFonts w:ascii="Arial" w:hAnsi="Arial" w:cs="Arial"/>
                <w:sz w:val="24"/>
                <w:szCs w:val="24"/>
              </w:rPr>
              <w:t>по стандартизации</w:t>
            </w:r>
          </w:p>
        </w:tc>
      </w:tr>
      <w:tr w:rsidR="00A2537F" w:rsidRPr="00370F01" w:rsidTr="008873C9">
        <w:tc>
          <w:tcPr>
            <w:tcW w:w="2943" w:type="dxa"/>
            <w:tcBorders>
              <w:top w:val="double" w:sz="4" w:space="0" w:color="auto"/>
            </w:tcBorders>
          </w:tcPr>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Азербайджан</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Армения</w:t>
            </w:r>
          </w:p>
          <w:p w:rsidR="00A2537F" w:rsidRPr="000C57E6" w:rsidRDefault="00A2537F" w:rsidP="008873C9">
            <w:pPr>
              <w:pStyle w:val="31"/>
              <w:spacing w:line="240" w:lineRule="auto"/>
              <w:ind w:firstLine="284"/>
              <w:rPr>
                <w:rFonts w:ascii="Arial" w:hAnsi="Arial" w:cs="Arial"/>
                <w:sz w:val="24"/>
                <w:szCs w:val="24"/>
              </w:rPr>
            </w:pPr>
          </w:p>
          <w:p w:rsidR="00A2537F" w:rsidRPr="000C57E6" w:rsidRDefault="00A2537F" w:rsidP="008873C9">
            <w:pPr>
              <w:pStyle w:val="31"/>
              <w:spacing w:line="240" w:lineRule="auto"/>
              <w:ind w:firstLine="284"/>
              <w:rPr>
                <w:rFonts w:ascii="Arial" w:hAnsi="Arial" w:cs="Arial"/>
                <w:sz w:val="24"/>
                <w:szCs w:val="24"/>
              </w:rPr>
            </w:pP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Беларусь</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Грузия</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Казахстан</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Киргизия</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Молдова</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Россия</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Таджикистан</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Туркменистан</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Узбекистан</w:t>
            </w:r>
          </w:p>
          <w:p w:rsidR="00A2537F" w:rsidRPr="000C57E6" w:rsidRDefault="00A2537F" w:rsidP="008873C9">
            <w:pPr>
              <w:pStyle w:val="31"/>
              <w:spacing w:line="240" w:lineRule="auto"/>
              <w:ind w:firstLine="284"/>
              <w:rPr>
                <w:rFonts w:ascii="Arial" w:hAnsi="Arial" w:cs="Arial"/>
                <w:sz w:val="24"/>
                <w:szCs w:val="24"/>
              </w:rPr>
            </w:pPr>
            <w:r w:rsidRPr="000C57E6">
              <w:rPr>
                <w:rFonts w:ascii="Arial" w:hAnsi="Arial" w:cs="Arial"/>
                <w:sz w:val="24"/>
                <w:szCs w:val="24"/>
              </w:rPr>
              <w:t>Украина</w:t>
            </w:r>
          </w:p>
        </w:tc>
        <w:tc>
          <w:tcPr>
            <w:tcW w:w="1843" w:type="dxa"/>
            <w:tcBorders>
              <w:top w:val="double" w:sz="4" w:space="0" w:color="auto"/>
            </w:tcBorders>
          </w:tcPr>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AZ</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AM</w:t>
            </w:r>
          </w:p>
          <w:p w:rsidR="00A2537F" w:rsidRPr="000C57E6" w:rsidRDefault="00A2537F" w:rsidP="008873C9">
            <w:pPr>
              <w:pStyle w:val="31"/>
              <w:spacing w:line="240" w:lineRule="auto"/>
              <w:ind w:firstLine="0"/>
              <w:jc w:val="center"/>
              <w:rPr>
                <w:rFonts w:ascii="Arial" w:hAnsi="Arial" w:cs="Arial"/>
                <w:sz w:val="24"/>
                <w:szCs w:val="24"/>
                <w:lang w:val="en-US"/>
              </w:rPr>
            </w:pPr>
          </w:p>
          <w:p w:rsidR="00A2537F" w:rsidRPr="000C57E6" w:rsidRDefault="00A2537F" w:rsidP="008873C9">
            <w:pPr>
              <w:pStyle w:val="31"/>
              <w:spacing w:line="240" w:lineRule="auto"/>
              <w:ind w:firstLine="0"/>
              <w:jc w:val="center"/>
              <w:rPr>
                <w:rFonts w:ascii="Arial" w:hAnsi="Arial" w:cs="Arial"/>
                <w:sz w:val="24"/>
                <w:szCs w:val="24"/>
                <w:lang w:val="en-US"/>
              </w:rPr>
            </w:pP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BY</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GE</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KZ</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KG</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MD</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RU</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TJ</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TM</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UZ</w:t>
            </w:r>
          </w:p>
          <w:p w:rsidR="00A2537F" w:rsidRPr="000C57E6" w:rsidRDefault="00A2537F" w:rsidP="008873C9">
            <w:pPr>
              <w:pStyle w:val="31"/>
              <w:spacing w:line="240" w:lineRule="auto"/>
              <w:ind w:firstLine="0"/>
              <w:jc w:val="center"/>
              <w:rPr>
                <w:rFonts w:ascii="Arial" w:hAnsi="Arial" w:cs="Arial"/>
                <w:sz w:val="24"/>
                <w:szCs w:val="24"/>
                <w:lang w:val="en-US"/>
              </w:rPr>
            </w:pPr>
            <w:r w:rsidRPr="000C57E6">
              <w:rPr>
                <w:rFonts w:ascii="Arial" w:hAnsi="Arial" w:cs="Arial"/>
                <w:sz w:val="24"/>
                <w:szCs w:val="24"/>
                <w:lang w:val="en-US"/>
              </w:rPr>
              <w:t>UA</w:t>
            </w:r>
          </w:p>
        </w:tc>
        <w:tc>
          <w:tcPr>
            <w:tcW w:w="5061" w:type="dxa"/>
            <w:tcBorders>
              <w:top w:val="double" w:sz="4" w:space="0" w:color="auto"/>
            </w:tcBorders>
          </w:tcPr>
          <w:p w:rsidR="00A2537F" w:rsidRPr="000C57E6" w:rsidRDefault="00A2537F" w:rsidP="008873C9">
            <w:pPr>
              <w:tabs>
                <w:tab w:val="left" w:pos="33"/>
              </w:tabs>
              <w:rPr>
                <w:rFonts w:ascii="Arial" w:hAnsi="Arial" w:cs="Arial"/>
              </w:rPr>
            </w:pPr>
            <w:r w:rsidRPr="000C57E6">
              <w:rPr>
                <w:rFonts w:ascii="Arial" w:hAnsi="Arial" w:cs="Arial"/>
              </w:rPr>
              <w:t>Азстандарт</w:t>
            </w:r>
          </w:p>
          <w:p w:rsidR="00A2537F" w:rsidRPr="000C57E6" w:rsidRDefault="00A2537F" w:rsidP="008873C9">
            <w:pPr>
              <w:tabs>
                <w:tab w:val="left" w:pos="33"/>
              </w:tabs>
              <w:jc w:val="both"/>
              <w:rPr>
                <w:rFonts w:ascii="Arial" w:hAnsi="Arial" w:cs="Arial"/>
              </w:rPr>
            </w:pPr>
            <w:r w:rsidRPr="000C57E6">
              <w:rPr>
                <w:rFonts w:ascii="Arial" w:hAnsi="Arial" w:cs="Arial"/>
              </w:rPr>
              <w:t>ЗАО «Национальный орган по стандартизации и метрологии» Республики Армения</w:t>
            </w:r>
          </w:p>
          <w:p w:rsidR="00A2537F" w:rsidRPr="000C57E6" w:rsidRDefault="00A2537F" w:rsidP="008873C9">
            <w:pPr>
              <w:tabs>
                <w:tab w:val="left" w:pos="33"/>
              </w:tabs>
              <w:rPr>
                <w:rFonts w:ascii="Arial" w:hAnsi="Arial" w:cs="Arial"/>
              </w:rPr>
            </w:pPr>
            <w:r w:rsidRPr="000C57E6">
              <w:rPr>
                <w:rFonts w:ascii="Arial" w:hAnsi="Arial" w:cs="Arial"/>
              </w:rPr>
              <w:t>Госстандарт Республики Беларусь</w:t>
            </w:r>
          </w:p>
          <w:p w:rsidR="00A2537F" w:rsidRPr="000C57E6" w:rsidRDefault="00A2537F" w:rsidP="008873C9">
            <w:pPr>
              <w:tabs>
                <w:tab w:val="left" w:pos="33"/>
              </w:tabs>
              <w:rPr>
                <w:rFonts w:ascii="Arial" w:hAnsi="Arial" w:cs="Arial"/>
              </w:rPr>
            </w:pPr>
            <w:r w:rsidRPr="000C57E6">
              <w:rPr>
                <w:rFonts w:ascii="Arial" w:hAnsi="Arial" w:cs="Arial"/>
              </w:rPr>
              <w:t>Грузстандарт</w:t>
            </w:r>
          </w:p>
          <w:p w:rsidR="00A2537F" w:rsidRPr="000C57E6" w:rsidRDefault="00A2537F" w:rsidP="008873C9">
            <w:pPr>
              <w:tabs>
                <w:tab w:val="left" w:pos="33"/>
              </w:tabs>
              <w:rPr>
                <w:rFonts w:ascii="Arial" w:hAnsi="Arial" w:cs="Arial"/>
              </w:rPr>
            </w:pPr>
            <w:r w:rsidRPr="000C57E6">
              <w:rPr>
                <w:rFonts w:ascii="Arial" w:hAnsi="Arial" w:cs="Arial"/>
              </w:rPr>
              <w:t>Госстандарт Республики Казахстан</w:t>
            </w:r>
          </w:p>
          <w:p w:rsidR="00A2537F" w:rsidRPr="000C57E6" w:rsidRDefault="00A2537F" w:rsidP="008873C9">
            <w:pPr>
              <w:tabs>
                <w:tab w:val="left" w:pos="33"/>
              </w:tabs>
              <w:rPr>
                <w:rFonts w:ascii="Arial" w:hAnsi="Arial" w:cs="Arial"/>
              </w:rPr>
            </w:pPr>
            <w:r w:rsidRPr="000C57E6">
              <w:rPr>
                <w:rFonts w:ascii="Arial" w:hAnsi="Arial" w:cs="Arial"/>
              </w:rPr>
              <w:t>Кыргызстандарт</w:t>
            </w:r>
          </w:p>
          <w:p w:rsidR="00A2537F" w:rsidRPr="000C57E6" w:rsidRDefault="00A2537F" w:rsidP="008873C9">
            <w:pPr>
              <w:tabs>
                <w:tab w:val="left" w:pos="33"/>
              </w:tabs>
              <w:rPr>
                <w:rFonts w:ascii="Arial" w:hAnsi="Arial" w:cs="Arial"/>
              </w:rPr>
            </w:pPr>
            <w:r w:rsidRPr="000C57E6">
              <w:rPr>
                <w:rFonts w:ascii="Arial" w:hAnsi="Arial" w:cs="Arial"/>
              </w:rPr>
              <w:t>Институт стандартизации Молдовы</w:t>
            </w:r>
          </w:p>
          <w:p w:rsidR="00A2537F" w:rsidRPr="000C57E6" w:rsidRDefault="00A2537F" w:rsidP="008873C9">
            <w:pPr>
              <w:tabs>
                <w:tab w:val="left" w:pos="33"/>
              </w:tabs>
              <w:rPr>
                <w:rFonts w:ascii="Arial" w:hAnsi="Arial" w:cs="Arial"/>
              </w:rPr>
            </w:pPr>
            <w:r w:rsidRPr="000C57E6">
              <w:rPr>
                <w:rFonts w:ascii="Arial" w:hAnsi="Arial" w:cs="Arial"/>
              </w:rPr>
              <w:t>Росстандарт</w:t>
            </w:r>
          </w:p>
          <w:p w:rsidR="00A2537F" w:rsidRPr="000C57E6" w:rsidRDefault="00A2537F" w:rsidP="008873C9">
            <w:pPr>
              <w:tabs>
                <w:tab w:val="left" w:pos="33"/>
              </w:tabs>
              <w:rPr>
                <w:rFonts w:ascii="Arial" w:hAnsi="Arial" w:cs="Arial"/>
              </w:rPr>
            </w:pPr>
            <w:r w:rsidRPr="000C57E6">
              <w:rPr>
                <w:rFonts w:ascii="Arial" w:hAnsi="Arial" w:cs="Arial"/>
              </w:rPr>
              <w:t>Таджикстандарт</w:t>
            </w:r>
          </w:p>
          <w:p w:rsidR="00A2537F" w:rsidRPr="000C57E6" w:rsidRDefault="00A2537F" w:rsidP="008873C9">
            <w:pPr>
              <w:tabs>
                <w:tab w:val="left" w:pos="33"/>
              </w:tabs>
              <w:rPr>
                <w:rFonts w:ascii="Arial" w:hAnsi="Arial" w:cs="Arial"/>
              </w:rPr>
            </w:pPr>
            <w:r w:rsidRPr="000C57E6">
              <w:rPr>
                <w:rFonts w:ascii="Arial" w:hAnsi="Arial" w:cs="Arial"/>
              </w:rPr>
              <w:t>Главгосслужба «Туркменстандартлары»</w:t>
            </w:r>
          </w:p>
          <w:p w:rsidR="00A2537F" w:rsidRPr="000C57E6" w:rsidRDefault="00A2537F" w:rsidP="008873C9">
            <w:pPr>
              <w:tabs>
                <w:tab w:val="left" w:pos="33"/>
              </w:tabs>
              <w:rPr>
                <w:rFonts w:ascii="Arial" w:hAnsi="Arial" w:cs="Arial"/>
              </w:rPr>
            </w:pPr>
            <w:r w:rsidRPr="000C57E6">
              <w:rPr>
                <w:rFonts w:ascii="Arial" w:hAnsi="Arial" w:cs="Arial"/>
              </w:rPr>
              <w:t>Узстандарт</w:t>
            </w:r>
          </w:p>
          <w:p w:rsidR="00A2537F" w:rsidRPr="000C57E6" w:rsidRDefault="00A2537F" w:rsidP="008873C9">
            <w:pPr>
              <w:tabs>
                <w:tab w:val="left" w:pos="33"/>
              </w:tabs>
              <w:rPr>
                <w:rFonts w:ascii="Arial" w:hAnsi="Arial" w:cs="Arial"/>
              </w:rPr>
            </w:pPr>
            <w:r w:rsidRPr="000C57E6">
              <w:rPr>
                <w:rFonts w:ascii="Arial" w:hAnsi="Arial" w:cs="Arial"/>
              </w:rPr>
              <w:t>Минэкономразвития Украины</w:t>
            </w:r>
          </w:p>
        </w:tc>
      </w:tr>
    </w:tbl>
    <w:p w:rsidR="00A2537F" w:rsidRDefault="00A2537F" w:rsidP="00A2537F">
      <w:pPr>
        <w:shd w:val="clear" w:color="auto" w:fill="FFFFFF"/>
        <w:tabs>
          <w:tab w:val="left" w:pos="567"/>
        </w:tabs>
        <w:autoSpaceDE w:val="0"/>
        <w:autoSpaceDN w:val="0"/>
        <w:adjustRightInd w:val="0"/>
        <w:spacing w:line="360" w:lineRule="auto"/>
        <w:ind w:firstLine="567"/>
        <w:jc w:val="both"/>
        <w:rPr>
          <w:rFonts w:ascii="Arial" w:hAnsi="Arial"/>
        </w:rPr>
      </w:pPr>
    </w:p>
    <w:p w:rsidR="00A2537F" w:rsidRDefault="00A2537F" w:rsidP="00A2537F">
      <w:pPr>
        <w:shd w:val="clear" w:color="auto" w:fill="FFFFFF"/>
        <w:tabs>
          <w:tab w:val="left" w:pos="567"/>
        </w:tabs>
        <w:autoSpaceDE w:val="0"/>
        <w:autoSpaceDN w:val="0"/>
        <w:adjustRightInd w:val="0"/>
        <w:spacing w:line="360" w:lineRule="auto"/>
        <w:ind w:firstLine="567"/>
        <w:jc w:val="both"/>
        <w:rPr>
          <w:rFonts w:ascii="Arial" w:hAnsi="Arial"/>
        </w:rPr>
      </w:pPr>
      <w:r w:rsidRPr="00557D83">
        <w:rPr>
          <w:rFonts w:ascii="Arial" w:hAnsi="Arial"/>
        </w:rPr>
        <w:lastRenderedPageBreak/>
        <w:t>4</w:t>
      </w:r>
      <w:r>
        <w:rPr>
          <w:rFonts w:ascii="Arial" w:hAnsi="Arial"/>
        </w:rPr>
        <w:t xml:space="preserve"> </w:t>
      </w:r>
      <w:r w:rsidRPr="00C82407">
        <w:rPr>
          <w:rFonts w:ascii="Arial" w:hAnsi="Arial"/>
        </w:rPr>
        <w:t>Приказом Федерального агентства по техническому регулированию и метрологии от                          г. №                  межгосударственный стандарт ГОСТ</w:t>
      </w:r>
      <w:r>
        <w:rPr>
          <w:rFonts w:ascii="Arial" w:hAnsi="Arial"/>
        </w:rPr>
        <w:t> ___________</w:t>
      </w:r>
      <w:r w:rsidRPr="00C82407">
        <w:rPr>
          <w:rFonts w:ascii="Arial" w:hAnsi="Arial"/>
        </w:rPr>
        <w:t>–20</w:t>
      </w:r>
      <w:r w:rsidRPr="00FF5730">
        <w:rPr>
          <w:rFonts w:ascii="Arial" w:hAnsi="Arial"/>
        </w:rPr>
        <w:t>2</w:t>
      </w:r>
      <w:r w:rsidRPr="00C82407">
        <w:rPr>
          <w:rFonts w:ascii="Arial" w:hAnsi="Arial"/>
        </w:rPr>
        <w:t>_</w:t>
      </w:r>
      <w:r>
        <w:rPr>
          <w:rFonts w:ascii="Arial" w:hAnsi="Arial"/>
        </w:rPr>
        <w:t xml:space="preserve"> </w:t>
      </w:r>
      <w:r w:rsidRPr="00C82407">
        <w:rPr>
          <w:rFonts w:ascii="Arial" w:hAnsi="Arial"/>
        </w:rPr>
        <w:t>введен в действие в качестве национального стандарта Российской Федерации с</w:t>
      </w:r>
    </w:p>
    <w:p w:rsidR="00A2537F" w:rsidRPr="0090719E" w:rsidRDefault="00A2537F" w:rsidP="00A2537F">
      <w:pPr>
        <w:spacing w:line="360" w:lineRule="auto"/>
        <w:ind w:right="-5" w:firstLine="567"/>
        <w:jc w:val="both"/>
        <w:rPr>
          <w:rFonts w:ascii="Arial" w:hAnsi="Arial" w:cs="Arial"/>
        </w:rPr>
      </w:pPr>
      <w:r w:rsidRPr="00C57B43">
        <w:rPr>
          <w:rFonts w:ascii="Arial" w:hAnsi="Arial" w:cs="Arial"/>
        </w:rPr>
        <w:t xml:space="preserve">5 Настоящий стандарт является </w:t>
      </w:r>
      <w:r>
        <w:rPr>
          <w:rFonts w:ascii="Arial" w:hAnsi="Arial" w:cs="Arial"/>
        </w:rPr>
        <w:t>идентичным</w:t>
      </w:r>
      <w:r w:rsidRPr="00C57B43">
        <w:rPr>
          <w:rFonts w:ascii="Arial" w:hAnsi="Arial" w:cs="Arial"/>
        </w:rPr>
        <w:t xml:space="preserve"> по отношению к международному </w:t>
      </w:r>
      <w:r>
        <w:rPr>
          <w:rFonts w:ascii="Arial" w:hAnsi="Arial" w:cs="Arial"/>
        </w:rPr>
        <w:t xml:space="preserve">стандарту </w:t>
      </w:r>
      <w:r w:rsidRPr="00C57B43">
        <w:rPr>
          <w:rFonts w:ascii="Arial" w:hAnsi="Arial" w:cs="Arial"/>
          <w:lang w:val="en-US"/>
        </w:rPr>
        <w:t>IEC</w:t>
      </w:r>
      <w:r w:rsidRPr="00CD2263">
        <w:rPr>
          <w:rFonts w:ascii="Arial" w:hAnsi="Arial" w:cs="Arial"/>
        </w:rPr>
        <w:t xml:space="preserve"> </w:t>
      </w:r>
      <w:r>
        <w:rPr>
          <w:rFonts w:ascii="Arial" w:hAnsi="Arial" w:cs="Arial"/>
        </w:rPr>
        <w:t>62040-3:2021</w:t>
      </w:r>
      <w:r w:rsidRPr="00C57B43">
        <w:rPr>
          <w:rFonts w:ascii="Arial" w:hAnsi="Arial" w:cs="Arial"/>
        </w:rPr>
        <w:t xml:space="preserve"> «</w:t>
      </w:r>
      <w:r w:rsidRPr="00D42636">
        <w:rPr>
          <w:rFonts w:ascii="Arial" w:hAnsi="Arial" w:cs="Arial"/>
        </w:rPr>
        <w:t>Системы бесперебойного энергоснабжения (UPS). Часть 3. Метод</w:t>
      </w:r>
      <w:r w:rsidRPr="0090719E">
        <w:rPr>
          <w:rFonts w:ascii="Arial" w:hAnsi="Arial" w:cs="Arial"/>
        </w:rPr>
        <w:t xml:space="preserve"> </w:t>
      </w:r>
      <w:r w:rsidRPr="00D42636">
        <w:rPr>
          <w:rFonts w:ascii="Arial" w:hAnsi="Arial" w:cs="Arial"/>
        </w:rPr>
        <w:t>установления</w:t>
      </w:r>
      <w:r w:rsidRPr="0090719E">
        <w:rPr>
          <w:rFonts w:ascii="Arial" w:hAnsi="Arial" w:cs="Arial"/>
        </w:rPr>
        <w:t xml:space="preserve"> </w:t>
      </w:r>
      <w:r w:rsidRPr="00D42636">
        <w:rPr>
          <w:rFonts w:ascii="Arial" w:hAnsi="Arial" w:cs="Arial"/>
        </w:rPr>
        <w:t>эксплуатационных</w:t>
      </w:r>
      <w:r w:rsidRPr="0090719E">
        <w:rPr>
          <w:rFonts w:ascii="Arial" w:hAnsi="Arial" w:cs="Arial"/>
        </w:rPr>
        <w:t xml:space="preserve"> </w:t>
      </w:r>
      <w:r w:rsidRPr="00D42636">
        <w:rPr>
          <w:rFonts w:ascii="Arial" w:hAnsi="Arial" w:cs="Arial"/>
        </w:rPr>
        <w:t>характеристик</w:t>
      </w:r>
      <w:r w:rsidRPr="0090719E">
        <w:rPr>
          <w:rFonts w:ascii="Arial" w:hAnsi="Arial" w:cs="Arial"/>
        </w:rPr>
        <w:t xml:space="preserve"> </w:t>
      </w:r>
      <w:r w:rsidRPr="00D42636">
        <w:rPr>
          <w:rFonts w:ascii="Arial" w:hAnsi="Arial" w:cs="Arial"/>
        </w:rPr>
        <w:t>и</w:t>
      </w:r>
      <w:r w:rsidRPr="0090719E">
        <w:rPr>
          <w:rFonts w:ascii="Arial" w:hAnsi="Arial" w:cs="Arial"/>
        </w:rPr>
        <w:t xml:space="preserve"> </w:t>
      </w:r>
      <w:r w:rsidRPr="00D42636">
        <w:rPr>
          <w:rFonts w:ascii="Arial" w:hAnsi="Arial" w:cs="Arial"/>
        </w:rPr>
        <w:t>требования</w:t>
      </w:r>
      <w:r w:rsidRPr="0090719E">
        <w:rPr>
          <w:rFonts w:ascii="Arial" w:hAnsi="Arial" w:cs="Arial"/>
        </w:rPr>
        <w:t xml:space="preserve"> </w:t>
      </w:r>
      <w:r w:rsidRPr="00D42636">
        <w:rPr>
          <w:rFonts w:ascii="Arial" w:hAnsi="Arial" w:cs="Arial"/>
        </w:rPr>
        <w:t>к</w:t>
      </w:r>
      <w:r w:rsidRPr="0090719E">
        <w:rPr>
          <w:rFonts w:ascii="Arial" w:hAnsi="Arial" w:cs="Arial"/>
        </w:rPr>
        <w:t xml:space="preserve"> </w:t>
      </w:r>
      <w:r w:rsidRPr="00D42636">
        <w:rPr>
          <w:rFonts w:ascii="Arial" w:hAnsi="Arial" w:cs="Arial"/>
        </w:rPr>
        <w:t>испытаниям</w:t>
      </w:r>
      <w:r w:rsidRPr="0090719E">
        <w:rPr>
          <w:rFonts w:ascii="Arial" w:hAnsi="Arial" w:cs="Arial"/>
          <w:bCs/>
        </w:rPr>
        <w:t xml:space="preserve">» </w:t>
      </w:r>
      <w:r w:rsidRPr="0090719E">
        <w:rPr>
          <w:rFonts w:ascii="Arial" w:hAnsi="Arial" w:cs="Arial"/>
        </w:rPr>
        <w:t>(«</w:t>
      </w:r>
      <w:r w:rsidRPr="00D42636">
        <w:rPr>
          <w:rFonts w:ascii="Arial" w:hAnsi="Arial" w:cs="Arial"/>
          <w:lang w:val="en-US"/>
        </w:rPr>
        <w:t>Uninterruptible</w:t>
      </w:r>
      <w:r w:rsidRPr="0090719E">
        <w:rPr>
          <w:rFonts w:ascii="Arial" w:hAnsi="Arial" w:cs="Arial"/>
        </w:rPr>
        <w:t xml:space="preserve"> </w:t>
      </w:r>
      <w:r w:rsidRPr="00D42636">
        <w:rPr>
          <w:rFonts w:ascii="Arial" w:hAnsi="Arial" w:cs="Arial"/>
          <w:lang w:val="en-US"/>
        </w:rPr>
        <w:t>power</w:t>
      </w:r>
      <w:r w:rsidRPr="0090719E">
        <w:rPr>
          <w:rFonts w:ascii="Arial" w:hAnsi="Arial" w:cs="Arial"/>
        </w:rPr>
        <w:t xml:space="preserve"> </w:t>
      </w:r>
      <w:r w:rsidRPr="00D42636">
        <w:rPr>
          <w:rFonts w:ascii="Arial" w:hAnsi="Arial" w:cs="Arial"/>
          <w:lang w:val="en-US"/>
        </w:rPr>
        <w:t>systems</w:t>
      </w:r>
      <w:r w:rsidRPr="0090719E">
        <w:rPr>
          <w:rFonts w:ascii="Arial" w:hAnsi="Arial" w:cs="Arial"/>
        </w:rPr>
        <w:t xml:space="preserve"> (</w:t>
      </w:r>
      <w:r w:rsidRPr="00D42636">
        <w:rPr>
          <w:rFonts w:ascii="Arial" w:hAnsi="Arial" w:cs="Arial"/>
          <w:lang w:val="en-US"/>
        </w:rPr>
        <w:t>UPS</w:t>
      </w:r>
      <w:r w:rsidRPr="0090719E">
        <w:rPr>
          <w:rFonts w:ascii="Arial" w:hAnsi="Arial" w:cs="Arial"/>
        </w:rPr>
        <w:t xml:space="preserve">) ― </w:t>
      </w:r>
      <w:r w:rsidRPr="00D42636">
        <w:rPr>
          <w:rFonts w:ascii="Arial" w:hAnsi="Arial" w:cs="Arial"/>
          <w:lang w:val="en-US"/>
        </w:rPr>
        <w:t>Part</w:t>
      </w:r>
      <w:r w:rsidRPr="0090719E">
        <w:rPr>
          <w:rFonts w:ascii="Arial" w:hAnsi="Arial" w:cs="Arial"/>
        </w:rPr>
        <w:t xml:space="preserve"> 3: </w:t>
      </w:r>
      <w:r w:rsidRPr="00D42636">
        <w:rPr>
          <w:rFonts w:ascii="Arial" w:hAnsi="Arial" w:cs="Arial"/>
          <w:lang w:val="en-US"/>
        </w:rPr>
        <w:t>Method</w:t>
      </w:r>
      <w:r w:rsidRPr="0090719E">
        <w:rPr>
          <w:rFonts w:ascii="Arial" w:hAnsi="Arial" w:cs="Arial"/>
        </w:rPr>
        <w:t xml:space="preserve"> </w:t>
      </w:r>
      <w:r w:rsidRPr="00D42636">
        <w:rPr>
          <w:rFonts w:ascii="Arial" w:hAnsi="Arial" w:cs="Arial"/>
          <w:lang w:val="en-US"/>
        </w:rPr>
        <w:t>of</w:t>
      </w:r>
      <w:r w:rsidRPr="0090719E">
        <w:rPr>
          <w:rFonts w:ascii="Arial" w:hAnsi="Arial" w:cs="Arial"/>
        </w:rPr>
        <w:t xml:space="preserve"> </w:t>
      </w:r>
      <w:r w:rsidRPr="00D42636">
        <w:rPr>
          <w:rFonts w:ascii="Arial" w:hAnsi="Arial" w:cs="Arial"/>
          <w:lang w:val="en-US"/>
        </w:rPr>
        <w:t>specifying</w:t>
      </w:r>
      <w:r w:rsidRPr="0090719E">
        <w:rPr>
          <w:rFonts w:ascii="Arial" w:hAnsi="Arial" w:cs="Arial"/>
        </w:rPr>
        <w:t xml:space="preserve"> </w:t>
      </w:r>
      <w:r w:rsidRPr="00D42636">
        <w:rPr>
          <w:rFonts w:ascii="Arial" w:hAnsi="Arial" w:cs="Arial"/>
          <w:lang w:val="en-US"/>
        </w:rPr>
        <w:t>the</w:t>
      </w:r>
      <w:r w:rsidRPr="0090719E">
        <w:rPr>
          <w:rFonts w:ascii="Arial" w:hAnsi="Arial" w:cs="Arial"/>
        </w:rPr>
        <w:t xml:space="preserve"> </w:t>
      </w:r>
      <w:r w:rsidRPr="00D42636">
        <w:rPr>
          <w:rFonts w:ascii="Arial" w:hAnsi="Arial" w:cs="Arial"/>
          <w:lang w:val="en-US"/>
        </w:rPr>
        <w:t>performan</w:t>
      </w:r>
      <w:r>
        <w:rPr>
          <w:rFonts w:ascii="Arial" w:hAnsi="Arial" w:cs="Arial"/>
          <w:lang w:val="en-US"/>
        </w:rPr>
        <w:t>ce</w:t>
      </w:r>
      <w:r w:rsidRPr="0090719E">
        <w:rPr>
          <w:rFonts w:ascii="Arial" w:hAnsi="Arial" w:cs="Arial"/>
        </w:rPr>
        <w:t xml:space="preserve"> </w:t>
      </w:r>
      <w:r>
        <w:rPr>
          <w:rFonts w:ascii="Arial" w:hAnsi="Arial" w:cs="Arial"/>
          <w:lang w:val="en-US"/>
        </w:rPr>
        <w:t>and</w:t>
      </w:r>
      <w:r w:rsidRPr="0090719E">
        <w:rPr>
          <w:rFonts w:ascii="Arial" w:hAnsi="Arial" w:cs="Arial"/>
        </w:rPr>
        <w:t xml:space="preserve"> </w:t>
      </w:r>
      <w:r>
        <w:rPr>
          <w:rFonts w:ascii="Arial" w:hAnsi="Arial" w:cs="Arial"/>
          <w:lang w:val="en-US"/>
        </w:rPr>
        <w:t>test</w:t>
      </w:r>
      <w:r w:rsidRPr="0090719E">
        <w:rPr>
          <w:rFonts w:ascii="Arial" w:hAnsi="Arial" w:cs="Arial"/>
        </w:rPr>
        <w:t xml:space="preserve"> </w:t>
      </w:r>
      <w:r>
        <w:rPr>
          <w:rFonts w:ascii="Arial" w:hAnsi="Arial" w:cs="Arial"/>
          <w:lang w:val="en-US"/>
        </w:rPr>
        <w:t>requirements</w:t>
      </w:r>
      <w:r w:rsidRPr="0090719E">
        <w:rPr>
          <w:rFonts w:ascii="Arial" w:hAnsi="Arial" w:cs="Arial"/>
        </w:rPr>
        <w:t xml:space="preserve">», </w:t>
      </w:r>
      <w:r>
        <w:rPr>
          <w:rFonts w:ascii="Arial" w:hAnsi="Arial" w:cs="Arial"/>
          <w:lang w:val="en-US"/>
        </w:rPr>
        <w:t>IDT</w:t>
      </w:r>
      <w:r w:rsidRPr="0090719E">
        <w:rPr>
          <w:rFonts w:ascii="Arial" w:hAnsi="Arial" w:cs="Arial"/>
        </w:rPr>
        <w:t>).</w:t>
      </w:r>
    </w:p>
    <w:p w:rsidR="00A2537F" w:rsidRDefault="00A2537F" w:rsidP="00A2537F">
      <w:pPr>
        <w:spacing w:line="360" w:lineRule="auto"/>
        <w:ind w:right="-5" w:firstLine="567"/>
        <w:jc w:val="both"/>
        <w:rPr>
          <w:rFonts w:ascii="Arial" w:hAnsi="Arial" w:cs="Arial"/>
        </w:rPr>
      </w:pPr>
      <w:r w:rsidRPr="0026754E">
        <w:rPr>
          <w:rFonts w:ascii="Arial" w:hAnsi="Arial" w:cs="Arial"/>
        </w:rPr>
        <w:t xml:space="preserve">Международный </w:t>
      </w:r>
      <w:r>
        <w:rPr>
          <w:rFonts w:ascii="Arial" w:hAnsi="Arial" w:cs="Arial"/>
        </w:rPr>
        <w:t xml:space="preserve">стандарт </w:t>
      </w:r>
      <w:r w:rsidRPr="00BC063B">
        <w:rPr>
          <w:rFonts w:ascii="Arial" w:hAnsi="Arial" w:cs="Arial"/>
        </w:rPr>
        <w:t>I</w:t>
      </w:r>
      <w:r>
        <w:rPr>
          <w:rFonts w:ascii="Arial" w:hAnsi="Arial" w:cs="Arial"/>
        </w:rPr>
        <w:t>EC</w:t>
      </w:r>
      <w:r w:rsidRPr="00CD2263">
        <w:rPr>
          <w:rFonts w:ascii="Arial" w:hAnsi="Arial" w:cs="Arial"/>
        </w:rPr>
        <w:t xml:space="preserve"> </w:t>
      </w:r>
      <w:r>
        <w:rPr>
          <w:rFonts w:ascii="Arial" w:hAnsi="Arial" w:cs="Arial"/>
        </w:rPr>
        <w:t xml:space="preserve">2040-3 </w:t>
      </w:r>
      <w:r w:rsidRPr="0026754E">
        <w:rPr>
          <w:rFonts w:ascii="Arial" w:hAnsi="Arial" w:cs="Arial"/>
        </w:rPr>
        <w:t xml:space="preserve">разработан </w:t>
      </w:r>
      <w:r>
        <w:rPr>
          <w:rFonts w:ascii="Arial" w:hAnsi="Arial" w:cs="Arial"/>
        </w:rPr>
        <w:t xml:space="preserve">Подкомитетом </w:t>
      </w:r>
      <w:r w:rsidRPr="00AE2C2E">
        <w:rPr>
          <w:rFonts w:ascii="Arial" w:hAnsi="Arial" w:cs="Arial"/>
        </w:rPr>
        <w:t>22Н «Системы бесперебойного энергоснабжения (UPS)»</w:t>
      </w:r>
      <w:r w:rsidRPr="0026754E">
        <w:rPr>
          <w:rFonts w:ascii="Arial" w:hAnsi="Arial" w:cs="Arial"/>
        </w:rPr>
        <w:t xml:space="preserve"> </w:t>
      </w:r>
      <w:r>
        <w:rPr>
          <w:rFonts w:ascii="Arial" w:hAnsi="Arial" w:cs="Arial"/>
        </w:rPr>
        <w:t>Технического комитета</w:t>
      </w:r>
      <w:r w:rsidRPr="00AB193F">
        <w:rPr>
          <w:rFonts w:ascii="Arial" w:hAnsi="Arial" w:cs="Arial"/>
        </w:rPr>
        <w:t xml:space="preserve"> 22 «Электронные системы и оборудование энергоснабжения»</w:t>
      </w:r>
      <w:r>
        <w:rPr>
          <w:rFonts w:ascii="Arial" w:hAnsi="Arial" w:cs="Arial"/>
        </w:rPr>
        <w:t xml:space="preserve"> </w:t>
      </w:r>
      <w:r w:rsidRPr="0026754E">
        <w:rPr>
          <w:rFonts w:ascii="Arial" w:hAnsi="Arial" w:cs="Arial"/>
        </w:rPr>
        <w:t>Международной элек</w:t>
      </w:r>
      <w:r>
        <w:rPr>
          <w:rFonts w:ascii="Arial" w:hAnsi="Arial" w:cs="Arial"/>
        </w:rPr>
        <w:t>тротехнической комиссии (IEC).</w:t>
      </w:r>
    </w:p>
    <w:p w:rsidR="00A2537F" w:rsidRPr="00770BE7" w:rsidRDefault="00A2537F" w:rsidP="00A2537F">
      <w:pPr>
        <w:spacing w:line="360" w:lineRule="auto"/>
        <w:ind w:firstLine="567"/>
        <w:jc w:val="both"/>
        <w:rPr>
          <w:rFonts w:ascii="Arial" w:hAnsi="Arial" w:cs="Arial"/>
          <w:lang w:eastAsia="ru-RU"/>
        </w:rPr>
      </w:pPr>
      <w:r w:rsidRPr="00231EF3">
        <w:rPr>
          <w:rFonts w:ascii="Arial" w:hAnsi="Arial" w:cs="Arial"/>
          <w:lang w:eastAsia="ru-RU"/>
        </w:rPr>
        <w:t>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документе, приведены в дополнительном приложении ДА</w:t>
      </w:r>
    </w:p>
    <w:p w:rsidR="00A2537F" w:rsidRDefault="00A2537F" w:rsidP="00A2537F">
      <w:pPr>
        <w:pStyle w:val="31"/>
        <w:spacing w:line="276" w:lineRule="auto"/>
        <w:ind w:left="57"/>
        <w:rPr>
          <w:rFonts w:ascii="Arial" w:hAnsi="Arial" w:cs="Arial"/>
          <w:i/>
          <w:iCs/>
          <w:sz w:val="24"/>
          <w:szCs w:val="24"/>
        </w:rPr>
      </w:pPr>
    </w:p>
    <w:p w:rsidR="00A2537F" w:rsidRPr="005F282C" w:rsidRDefault="00A2537F" w:rsidP="00A2537F">
      <w:pPr>
        <w:pStyle w:val="31"/>
        <w:spacing w:line="276" w:lineRule="auto"/>
        <w:rPr>
          <w:rFonts w:ascii="Arial" w:hAnsi="Arial" w:cs="Arial"/>
          <w:iCs/>
          <w:sz w:val="24"/>
          <w:szCs w:val="24"/>
        </w:rPr>
      </w:pPr>
      <w:r>
        <w:rPr>
          <w:rFonts w:ascii="Arial" w:hAnsi="Arial" w:cs="Arial"/>
          <w:iCs/>
          <w:sz w:val="24"/>
          <w:szCs w:val="24"/>
        </w:rPr>
        <w:t xml:space="preserve">6 </w:t>
      </w:r>
      <w:r w:rsidRPr="00C27AB4">
        <w:rPr>
          <w:rFonts w:ascii="Arial" w:hAnsi="Arial" w:cs="Arial"/>
          <w:iCs/>
          <w:sz w:val="24"/>
          <w:szCs w:val="24"/>
        </w:rPr>
        <w:t>ВЗАМЕН ГОСТ IEC 62040-3-2018</w:t>
      </w:r>
    </w:p>
    <w:p w:rsidR="00A2537F" w:rsidRPr="005F282C" w:rsidRDefault="00A2537F" w:rsidP="00A2537F">
      <w:pPr>
        <w:pStyle w:val="31"/>
        <w:spacing w:line="276" w:lineRule="auto"/>
        <w:ind w:left="57"/>
        <w:rPr>
          <w:rFonts w:ascii="Arial" w:hAnsi="Arial" w:cs="Arial"/>
          <w:iCs/>
          <w:sz w:val="24"/>
          <w:szCs w:val="24"/>
        </w:rPr>
      </w:pPr>
    </w:p>
    <w:p w:rsidR="00A2537F" w:rsidRPr="00370F01" w:rsidRDefault="00A2537F" w:rsidP="00A2537F">
      <w:pPr>
        <w:pStyle w:val="31"/>
        <w:spacing w:line="240" w:lineRule="auto"/>
        <w:rPr>
          <w:rFonts w:ascii="Arial" w:hAnsi="Arial" w:cs="Arial"/>
          <w:i/>
          <w:iCs/>
          <w:sz w:val="24"/>
          <w:szCs w:val="24"/>
        </w:rPr>
      </w:pPr>
      <w:r w:rsidRPr="00370F01">
        <w:rPr>
          <w:rFonts w:ascii="Arial" w:hAnsi="Arial" w:cs="Arial"/>
          <w:i/>
          <w:iCs/>
          <w:sz w:val="24"/>
          <w:szCs w:val="24"/>
        </w:rPr>
        <w:t>Информация о введении в действие (прекращении действия)</w:t>
      </w:r>
      <w:r>
        <w:rPr>
          <w:rFonts w:ascii="Arial" w:hAnsi="Arial" w:cs="Arial"/>
          <w:i/>
          <w:iCs/>
          <w:sz w:val="24"/>
          <w:szCs w:val="24"/>
        </w:rPr>
        <w:t xml:space="preserve"> </w:t>
      </w:r>
      <w:r w:rsidRPr="00370F01">
        <w:rPr>
          <w:rFonts w:ascii="Arial" w:hAnsi="Arial" w:cs="Arial"/>
          <w:i/>
          <w:iCs/>
          <w:sz w:val="24"/>
          <w:szCs w:val="24"/>
        </w:rPr>
        <w:t>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w:t>
      </w:r>
      <w:r>
        <w:rPr>
          <w:rFonts w:ascii="Arial" w:hAnsi="Arial" w:cs="Arial"/>
          <w:i/>
          <w:iCs/>
          <w:sz w:val="24"/>
          <w:szCs w:val="24"/>
        </w:rPr>
        <w:t xml:space="preserve">, </w:t>
      </w:r>
      <w:r w:rsidRPr="004B1955">
        <w:rPr>
          <w:rFonts w:ascii="Arial" w:hAnsi="Arial" w:cs="Arial"/>
          <w:i/>
          <w:iCs/>
          <w:sz w:val="24"/>
          <w:szCs w:val="24"/>
        </w:rPr>
        <w:t>а также в сети Интернет на сайтах соответствующих национальных органов по стандартизации</w:t>
      </w:r>
      <w:r w:rsidRPr="00370F01">
        <w:rPr>
          <w:rFonts w:ascii="Arial" w:hAnsi="Arial" w:cs="Arial"/>
          <w:i/>
          <w:iCs/>
          <w:sz w:val="24"/>
          <w:szCs w:val="24"/>
        </w:rPr>
        <w:t>.</w:t>
      </w:r>
    </w:p>
    <w:p w:rsidR="00A2537F" w:rsidRPr="001226B3" w:rsidRDefault="00A2537F" w:rsidP="00A2537F">
      <w:pPr>
        <w:pStyle w:val="31"/>
        <w:spacing w:line="240" w:lineRule="auto"/>
        <w:rPr>
          <w:rFonts w:ascii="Arial" w:hAnsi="Arial" w:cs="Arial"/>
          <w:i/>
          <w:iCs/>
          <w:sz w:val="24"/>
          <w:szCs w:val="24"/>
        </w:rPr>
      </w:pPr>
      <w:r w:rsidRPr="001226B3">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A2537F" w:rsidRDefault="00A2537F" w:rsidP="00A2537F">
      <w:pPr>
        <w:pStyle w:val="31"/>
        <w:spacing w:line="360" w:lineRule="auto"/>
        <w:rPr>
          <w:rFonts w:ascii="Arial" w:hAnsi="Arial" w:cs="Arial"/>
          <w:iCs/>
          <w:sz w:val="24"/>
          <w:szCs w:val="24"/>
        </w:rPr>
      </w:pPr>
    </w:p>
    <w:sectPr w:rsidR="00A2537F" w:rsidSect="00CD2263">
      <w:headerReference w:type="even" r:id="rId55"/>
      <w:footerReference w:type="even" r:id="rId56"/>
      <w:headerReference w:type="first" r:id="rId57"/>
      <w:footerReference w:type="first" r:id="rId58"/>
      <w:footnotePr>
        <w:numRestart w:val="eachPage"/>
      </w:footnotePr>
      <w:pgSz w:w="11906" w:h="16838"/>
      <w:pgMar w:top="1134" w:right="851" w:bottom="113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083" w:rsidRDefault="00BA7083">
      <w:r>
        <w:separator/>
      </w:r>
    </w:p>
    <w:p w:rsidR="00BA7083" w:rsidRDefault="00BA7083"/>
  </w:endnote>
  <w:endnote w:type="continuationSeparator" w:id="0">
    <w:p w:rsidR="00BA7083" w:rsidRDefault="00BA7083">
      <w:r>
        <w:continuationSeparator/>
      </w:r>
    </w:p>
    <w:p w:rsidR="00BA7083" w:rsidRDefault="00BA7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AFF" w:usb1="4000ACFF" w:usb2="00000001" w:usb3="00000000" w:csb0="000001FF" w:csb1="00000000"/>
  </w:font>
  <w:font w:name="DejaVuSerif">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LucidaSansUnicode">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570AF6" w:rsidRDefault="00A2537F">
    <w:pPr>
      <w:pStyle w:val="ae"/>
      <w:rPr>
        <w:rFonts w:ascii="Arial" w:hAnsi="Arial" w:cs="Arial"/>
      </w:rPr>
    </w:pPr>
    <w:r w:rsidRPr="00570AF6">
      <w:rPr>
        <w:rFonts w:ascii="Arial" w:hAnsi="Arial" w:cs="Arial"/>
      </w:rPr>
      <w:fldChar w:fldCharType="begin"/>
    </w:r>
    <w:r w:rsidRPr="00570AF6">
      <w:rPr>
        <w:rFonts w:ascii="Arial" w:hAnsi="Arial" w:cs="Arial"/>
      </w:rPr>
      <w:instrText>PAGE   \* MERGEFORMAT</w:instrText>
    </w:r>
    <w:r w:rsidRPr="00570AF6">
      <w:rPr>
        <w:rFonts w:ascii="Arial" w:hAnsi="Arial" w:cs="Arial"/>
      </w:rPr>
      <w:fldChar w:fldCharType="separate"/>
    </w:r>
    <w:r>
      <w:rPr>
        <w:rFonts w:ascii="Arial" w:hAnsi="Arial" w:cs="Arial"/>
        <w:noProof/>
      </w:rPr>
      <w:t>II</w:t>
    </w:r>
    <w:r w:rsidRPr="00570AF6">
      <w:rPr>
        <w:rFonts w:ascii="Arial" w:hAnsi="Arial" w:cs="Arial"/>
      </w:rPr>
      <w:fldChar w:fldCharType="end"/>
    </w:r>
  </w:p>
  <w:p w:rsidR="00A2537F" w:rsidRDefault="00A2537F">
    <w:pPr>
      <w:pStyle w:val="a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pPr>
      <w:pStyle w:val="ae"/>
      <w:jc w:val="right"/>
    </w:pPr>
  </w:p>
  <w:p w:rsidR="00A2537F" w:rsidRDefault="00A2537F" w:rsidP="006E2B77">
    <w:pPr>
      <w:pStyle w:val="ae"/>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B37493">
    <w:pPr>
      <w:pStyle w:val="ae"/>
      <w:jc w:val="right"/>
    </w:pPr>
    <w:r w:rsidRPr="00570AF6">
      <w:rPr>
        <w:rFonts w:ascii="Arial" w:hAnsi="Arial" w:cs="Arial"/>
      </w:rPr>
      <w:fldChar w:fldCharType="begin"/>
    </w:r>
    <w:r w:rsidRPr="00570AF6">
      <w:rPr>
        <w:rFonts w:ascii="Arial" w:hAnsi="Arial" w:cs="Arial"/>
      </w:rPr>
      <w:instrText>PAGE   \* MERGEFORMAT</w:instrText>
    </w:r>
    <w:r w:rsidRPr="00570AF6">
      <w:rPr>
        <w:rFonts w:ascii="Arial" w:hAnsi="Arial" w:cs="Arial"/>
      </w:rPr>
      <w:fldChar w:fldCharType="separate"/>
    </w:r>
    <w:r>
      <w:rPr>
        <w:rFonts w:ascii="Arial" w:hAnsi="Arial" w:cs="Arial"/>
        <w:noProof/>
      </w:rPr>
      <w:t>6</w:t>
    </w:r>
    <w:r w:rsidRPr="00570AF6">
      <w:rPr>
        <w:rFonts w:ascii="Arial" w:hAnsi="Arial"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pPr>
      <w:pStyle w:val="ae"/>
    </w:pPr>
    <w:r w:rsidRPr="00524251">
      <w:rPr>
        <w:rFonts w:ascii="Arial" w:hAnsi="Arial" w:cs="Arial"/>
      </w:rPr>
      <w:fldChar w:fldCharType="begin"/>
    </w:r>
    <w:r w:rsidRPr="00524251">
      <w:rPr>
        <w:rFonts w:ascii="Arial" w:hAnsi="Arial" w:cs="Arial"/>
      </w:rPr>
      <w:instrText>PAGE   \* MERGEFORMAT</w:instrText>
    </w:r>
    <w:r w:rsidRPr="00524251">
      <w:rPr>
        <w:rFonts w:ascii="Arial" w:hAnsi="Arial" w:cs="Arial"/>
      </w:rPr>
      <w:fldChar w:fldCharType="separate"/>
    </w:r>
    <w:r>
      <w:rPr>
        <w:rFonts w:ascii="Arial" w:hAnsi="Arial" w:cs="Arial"/>
        <w:noProof/>
      </w:rPr>
      <w:t>128</w:t>
    </w:r>
    <w:r w:rsidRPr="00524251">
      <w:rPr>
        <w:rFonts w:ascii="Arial" w:hAnsi="Arial"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A61AA4">
    <w:pPr>
      <w:pStyle w:val="ae"/>
      <w:jc w:val="right"/>
    </w:pPr>
    <w:r w:rsidRPr="000E0387">
      <w:rPr>
        <w:rFonts w:ascii="Arial" w:hAnsi="Arial" w:cs="Arial"/>
      </w:rPr>
      <w:fldChar w:fldCharType="begin"/>
    </w:r>
    <w:r w:rsidRPr="000E0387">
      <w:rPr>
        <w:rFonts w:ascii="Arial" w:hAnsi="Arial" w:cs="Arial"/>
      </w:rPr>
      <w:instrText>PAGE   \* MERGEFORMAT</w:instrText>
    </w:r>
    <w:r w:rsidRPr="000E0387">
      <w:rPr>
        <w:rFonts w:ascii="Arial" w:hAnsi="Arial" w:cs="Arial"/>
      </w:rPr>
      <w:fldChar w:fldCharType="separate"/>
    </w:r>
    <w:r w:rsidR="00570F65">
      <w:rPr>
        <w:rFonts w:ascii="Arial" w:hAnsi="Arial" w:cs="Arial"/>
        <w:noProof/>
      </w:rPr>
      <w:t>126</w:t>
    </w:r>
    <w:r w:rsidRPr="000E0387">
      <w:rPr>
        <w:rFonts w:ascii="Arial" w:hAnsi="Arial" w:cs="Arial"/>
      </w:rPr>
      <w:fldChar w:fldCharType="end"/>
    </w:r>
  </w:p>
  <w:p w:rsidR="00A2537F" w:rsidRDefault="00A253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pPr>
      <w:pStyle w:val="ae"/>
      <w:jc w:val="right"/>
    </w:pPr>
  </w:p>
  <w:p w:rsidR="00A2537F" w:rsidRDefault="00A2537F" w:rsidP="006E2B77">
    <w:pPr>
      <w:pStyle w:val="a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B37493">
    <w:pPr>
      <w:pStyle w:val="ae"/>
      <w:jc w:val="right"/>
    </w:pPr>
    <w:r w:rsidRPr="00570AF6">
      <w:rPr>
        <w:rFonts w:ascii="Arial" w:hAnsi="Arial" w:cs="Arial"/>
      </w:rPr>
      <w:fldChar w:fldCharType="begin"/>
    </w:r>
    <w:r w:rsidRPr="00570AF6">
      <w:rPr>
        <w:rFonts w:ascii="Arial" w:hAnsi="Arial" w:cs="Arial"/>
      </w:rPr>
      <w:instrText>PAGE   \* MERGEFORMAT</w:instrText>
    </w:r>
    <w:r w:rsidRPr="00570AF6">
      <w:rPr>
        <w:rFonts w:ascii="Arial" w:hAnsi="Arial" w:cs="Arial"/>
      </w:rPr>
      <w:fldChar w:fldCharType="separate"/>
    </w:r>
    <w:r>
      <w:rPr>
        <w:rFonts w:ascii="Arial" w:hAnsi="Arial" w:cs="Arial"/>
        <w:noProof/>
      </w:rPr>
      <w:t>6</w:t>
    </w:r>
    <w:r w:rsidRPr="00570AF6">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570AF6" w:rsidRDefault="00A2537F">
    <w:pPr>
      <w:pStyle w:val="ae"/>
      <w:rPr>
        <w:rFonts w:ascii="Arial" w:hAnsi="Arial" w:cs="Arial"/>
      </w:rPr>
    </w:pPr>
    <w:r w:rsidRPr="00570AF6">
      <w:rPr>
        <w:rFonts w:ascii="Arial" w:hAnsi="Arial" w:cs="Arial"/>
      </w:rPr>
      <w:fldChar w:fldCharType="begin"/>
    </w:r>
    <w:r w:rsidRPr="00570AF6">
      <w:rPr>
        <w:rFonts w:ascii="Arial" w:hAnsi="Arial" w:cs="Arial"/>
      </w:rPr>
      <w:instrText>PAGE   \* MERGEFORMAT</w:instrText>
    </w:r>
    <w:r w:rsidRPr="00570AF6">
      <w:rPr>
        <w:rFonts w:ascii="Arial" w:hAnsi="Arial" w:cs="Arial"/>
      </w:rPr>
      <w:fldChar w:fldCharType="separate"/>
    </w:r>
    <w:r w:rsidR="00570F65">
      <w:rPr>
        <w:rFonts w:ascii="Arial" w:hAnsi="Arial" w:cs="Arial"/>
        <w:noProof/>
      </w:rPr>
      <w:t>II</w:t>
    </w:r>
    <w:r w:rsidRPr="00570AF6">
      <w:rPr>
        <w:rFonts w:ascii="Arial" w:hAnsi="Arial" w:cs="Arial"/>
      </w:rPr>
      <w:fldChar w:fldCharType="end"/>
    </w:r>
  </w:p>
  <w:p w:rsidR="00A2537F" w:rsidRDefault="00A2537F">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D83559" w:rsidRDefault="00A2537F">
    <w:pPr>
      <w:pStyle w:val="ae"/>
      <w:jc w:val="right"/>
      <w:rPr>
        <w:rFonts w:ascii="Arial" w:hAnsi="Arial" w:cs="Arial"/>
      </w:rPr>
    </w:pPr>
    <w:r w:rsidRPr="00D83559">
      <w:rPr>
        <w:rFonts w:ascii="Arial" w:hAnsi="Arial" w:cs="Arial"/>
      </w:rPr>
      <w:fldChar w:fldCharType="begin"/>
    </w:r>
    <w:r w:rsidRPr="00D83559">
      <w:rPr>
        <w:rFonts w:ascii="Arial" w:hAnsi="Arial" w:cs="Arial"/>
      </w:rPr>
      <w:instrText>PAGE   \* MERGEFORMAT</w:instrText>
    </w:r>
    <w:r w:rsidRPr="00D83559">
      <w:rPr>
        <w:rFonts w:ascii="Arial" w:hAnsi="Arial" w:cs="Arial"/>
      </w:rPr>
      <w:fldChar w:fldCharType="separate"/>
    </w:r>
    <w:r w:rsidR="00570F65">
      <w:rPr>
        <w:rFonts w:ascii="Arial" w:hAnsi="Arial" w:cs="Arial"/>
        <w:noProof/>
      </w:rPr>
      <w:t>III</w:t>
    </w:r>
    <w:r w:rsidRPr="00D83559">
      <w:rPr>
        <w:rFonts w:ascii="Arial" w:hAnsi="Arial" w:cs="Arial"/>
      </w:rPr>
      <w:fldChar w:fldCharType="end"/>
    </w:r>
  </w:p>
  <w:p w:rsidR="00A2537F" w:rsidRDefault="00A2537F" w:rsidP="006E2B77">
    <w:pPr>
      <w:pStyle w:val="ae"/>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721489"/>
      <w:docPartObj>
        <w:docPartGallery w:val="Page Numbers (Bottom of Page)"/>
        <w:docPartUnique/>
      </w:docPartObj>
    </w:sdtPr>
    <w:sdtEndPr/>
    <w:sdtContent>
      <w:p w:rsidR="00A2537F" w:rsidRPr="00067195" w:rsidRDefault="00A2537F" w:rsidP="00067195">
        <w:pPr>
          <w:pStyle w:val="ae"/>
        </w:pPr>
        <w:r>
          <w:fldChar w:fldCharType="begin"/>
        </w:r>
        <w:r>
          <w:instrText>PAGE   \* MERGEFORMAT</w:instrText>
        </w:r>
        <w:r>
          <w:fldChar w:fldCharType="separate"/>
        </w:r>
        <w:r w:rsidR="00570F65">
          <w:rPr>
            <w:noProof/>
          </w:rPr>
          <w:t>74</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627791"/>
      <w:docPartObj>
        <w:docPartGallery w:val="Page Numbers (Bottom of Page)"/>
        <w:docPartUnique/>
      </w:docPartObj>
    </w:sdtPr>
    <w:sdtEndPr/>
    <w:sdtContent>
      <w:p w:rsidR="00A2537F" w:rsidRPr="00067195" w:rsidRDefault="00A2537F" w:rsidP="00067195">
        <w:pPr>
          <w:pStyle w:val="ae"/>
          <w:jc w:val="right"/>
        </w:pPr>
        <w:r>
          <w:fldChar w:fldCharType="begin"/>
        </w:r>
        <w:r>
          <w:instrText>PAGE   \* MERGEFORMAT</w:instrText>
        </w:r>
        <w:r>
          <w:fldChar w:fldCharType="separate"/>
        </w:r>
        <w:r w:rsidR="00570F65">
          <w:rPr>
            <w:noProof/>
          </w:rPr>
          <w:t>75</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843515" w:rsidRDefault="00A2537F" w:rsidP="00E70846">
    <w:pPr>
      <w:suppressAutoHyphens w:val="0"/>
      <w:spacing w:line="360" w:lineRule="auto"/>
      <w:ind w:left="57" w:firstLine="539"/>
      <w:jc w:val="both"/>
      <w:rPr>
        <w:rFonts w:ascii="Arial" w:hAnsi="Arial" w:cs="Arial"/>
      </w:rPr>
    </w:pPr>
    <w:r>
      <w:rPr>
        <w:rFonts w:ascii="Arial" w:hAnsi="Arial" w:cs="Arial"/>
      </w:rPr>
      <w:t xml:space="preserve">_______________________________________    </w:t>
    </w:r>
  </w:p>
  <w:p w:rsidR="00A2537F" w:rsidRPr="00E70846" w:rsidRDefault="00A2537F" w:rsidP="00E70846">
    <w:pPr>
      <w:suppressAutoHyphens w:val="0"/>
      <w:spacing w:line="360" w:lineRule="auto"/>
      <w:ind w:left="57" w:firstLine="539"/>
      <w:jc w:val="both"/>
      <w:rPr>
        <w:rFonts w:ascii="Arial" w:hAnsi="Arial" w:cs="Arial"/>
        <w:sz w:val="22"/>
        <w:szCs w:val="22"/>
      </w:rPr>
    </w:pPr>
    <w:r w:rsidRPr="000A5BDA">
      <w:rPr>
        <w:rFonts w:ascii="Arial" w:hAnsi="Arial" w:cs="Arial"/>
        <w:i/>
        <w:szCs w:val="20"/>
      </w:rPr>
      <w:t>Проект, первая редакция</w:t>
    </w:r>
  </w:p>
  <w:p w:rsidR="00A2537F" w:rsidRDefault="00A2537F" w:rsidP="00B37493">
    <w:pPr>
      <w:pStyle w:val="ae"/>
      <w:jc w:val="right"/>
    </w:pPr>
    <w:r w:rsidRPr="00570AF6">
      <w:rPr>
        <w:rFonts w:ascii="Arial" w:hAnsi="Arial" w:cs="Arial"/>
      </w:rPr>
      <w:fldChar w:fldCharType="begin"/>
    </w:r>
    <w:r w:rsidRPr="00570AF6">
      <w:rPr>
        <w:rFonts w:ascii="Arial" w:hAnsi="Arial" w:cs="Arial"/>
      </w:rPr>
      <w:instrText>PAGE   \* MERGEFORMAT</w:instrText>
    </w:r>
    <w:r w:rsidRPr="00570AF6">
      <w:rPr>
        <w:rFonts w:ascii="Arial" w:hAnsi="Arial" w:cs="Arial"/>
      </w:rPr>
      <w:fldChar w:fldCharType="separate"/>
    </w:r>
    <w:r>
      <w:rPr>
        <w:rFonts w:ascii="Arial" w:hAnsi="Arial" w:cs="Arial"/>
        <w:noProof/>
      </w:rPr>
      <w:t>1</w:t>
    </w:r>
    <w:r w:rsidRPr="00570AF6">
      <w:rPr>
        <w:rFonts w:ascii="Arial" w:hAnsi="Arial"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570AF6" w:rsidRDefault="00A2537F">
    <w:pPr>
      <w:pStyle w:val="ae"/>
      <w:rPr>
        <w:rFonts w:ascii="Arial" w:hAnsi="Arial" w:cs="Arial"/>
      </w:rPr>
    </w:pPr>
    <w:r w:rsidRPr="00570AF6">
      <w:rPr>
        <w:rFonts w:ascii="Arial" w:hAnsi="Arial" w:cs="Arial"/>
      </w:rPr>
      <w:fldChar w:fldCharType="begin"/>
    </w:r>
    <w:r w:rsidRPr="00570AF6">
      <w:rPr>
        <w:rFonts w:ascii="Arial" w:hAnsi="Arial" w:cs="Arial"/>
      </w:rPr>
      <w:instrText>PAGE   \* MERGEFORMAT</w:instrText>
    </w:r>
    <w:r w:rsidRPr="00570AF6">
      <w:rPr>
        <w:rFonts w:ascii="Arial" w:hAnsi="Arial" w:cs="Arial"/>
      </w:rPr>
      <w:fldChar w:fldCharType="separate"/>
    </w:r>
    <w:r w:rsidR="00570F65">
      <w:rPr>
        <w:rFonts w:ascii="Arial" w:hAnsi="Arial" w:cs="Arial"/>
        <w:noProof/>
      </w:rPr>
      <w:t>CXXIV</w:t>
    </w:r>
    <w:r w:rsidRPr="00570AF6">
      <w:rPr>
        <w:rFonts w:ascii="Arial" w:hAnsi="Arial" w:cs="Arial"/>
      </w:rPr>
      <w:fldChar w:fldCharType="end"/>
    </w:r>
  </w:p>
  <w:p w:rsidR="00A2537F" w:rsidRDefault="00A2537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083" w:rsidRDefault="00BA7083">
      <w:r>
        <w:separator/>
      </w:r>
    </w:p>
    <w:p w:rsidR="00BA7083" w:rsidRDefault="00BA7083"/>
  </w:footnote>
  <w:footnote w:type="continuationSeparator" w:id="0">
    <w:p w:rsidR="00BA7083" w:rsidRDefault="00BA7083">
      <w:r>
        <w:continuationSeparator/>
      </w:r>
    </w:p>
    <w:p w:rsidR="00BA7083" w:rsidRDefault="00BA7083"/>
  </w:footnote>
  <w:footnote w:id="1">
    <w:p w:rsidR="00A2537F" w:rsidRDefault="00A2537F">
      <w:pPr>
        <w:pStyle w:val="affc"/>
      </w:pPr>
      <w:r>
        <w:rPr>
          <w:rStyle w:val="affe"/>
        </w:rPr>
        <w:footnoteRef/>
      </w:r>
      <w:r>
        <w:t xml:space="preserve"> В настоящее время действует </w:t>
      </w:r>
      <w:r w:rsidRPr="003A5F04">
        <w:t>IEC 60038(2009)/Amd.1(2021)</w:t>
      </w:r>
      <w:r>
        <w:t xml:space="preserve">. </w:t>
      </w:r>
      <w:r w:rsidRPr="003A5F04">
        <w:t>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2">
    <w:p w:rsidR="00A2537F" w:rsidRDefault="00A2537F">
      <w:pPr>
        <w:pStyle w:val="affc"/>
      </w:pPr>
      <w:r>
        <w:rPr>
          <w:rStyle w:val="affe"/>
        </w:rPr>
        <w:footnoteRef/>
      </w:r>
      <w:r>
        <w:t xml:space="preserve"> В настоящее время действует </w:t>
      </w:r>
      <w:r w:rsidRPr="00E87567">
        <w:t>IEC 60664-1(2020)/Cor.1(2020)</w:t>
      </w:r>
      <w:r>
        <w:t xml:space="preserve">. </w:t>
      </w:r>
      <w:r w:rsidRPr="003A5F04">
        <w:t>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3">
    <w:p w:rsidR="00A2537F" w:rsidRDefault="00A2537F">
      <w:pPr>
        <w:pStyle w:val="affc"/>
      </w:pPr>
      <w:r>
        <w:rPr>
          <w:rStyle w:val="affe"/>
        </w:rPr>
        <w:footnoteRef/>
      </w:r>
      <w:r>
        <w:t xml:space="preserve"> В настоящее время действует </w:t>
      </w:r>
      <w:r w:rsidRPr="00E87567">
        <w:t>IEC 61000-3-2(2018)/Amd.1(2020)</w:t>
      </w:r>
      <w:r>
        <w:t xml:space="preserve">. </w:t>
      </w:r>
      <w:r w:rsidRPr="003A5F04">
        <w:t>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4">
    <w:p w:rsidR="00A2537F" w:rsidRDefault="00A2537F">
      <w:pPr>
        <w:pStyle w:val="affc"/>
      </w:pPr>
      <w:r>
        <w:rPr>
          <w:rStyle w:val="affe"/>
        </w:rPr>
        <w:footnoteRef/>
      </w:r>
      <w:r>
        <w:t xml:space="preserve"> В настоящее время действуют </w:t>
      </w:r>
      <w:r w:rsidRPr="00E87567">
        <w:t>IEC 61000-3-12(2011)/IS01(2012), IEC 61000-3-12(2011)/Amd.1(2021)</w:t>
      </w:r>
      <w:r>
        <w:t>.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5">
    <w:p w:rsidR="00A2537F" w:rsidRDefault="00A2537F">
      <w:pPr>
        <w:pStyle w:val="affc"/>
      </w:pPr>
      <w:r>
        <w:rPr>
          <w:rStyle w:val="affe"/>
        </w:rPr>
        <w:footnoteRef/>
      </w:r>
      <w:r>
        <w:t xml:space="preserve"> В настоящее время действует </w:t>
      </w:r>
      <w:r w:rsidRPr="00E87567">
        <w:t>IEC 62040-1(2017)/Cor.1(2019), IEC 62040-1(2017)/Amd.1(2021)</w:t>
      </w:r>
      <w:r>
        <w:t>.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6">
    <w:p w:rsidR="00A2537F" w:rsidRDefault="00A2537F">
      <w:pPr>
        <w:pStyle w:val="affc"/>
      </w:pPr>
      <w:r>
        <w:rPr>
          <w:rStyle w:val="affe"/>
        </w:rPr>
        <w:footnoteRef/>
      </w:r>
      <w:r>
        <w:t xml:space="preserve"> В настоящее время действует </w:t>
      </w:r>
      <w:r w:rsidRPr="00711DE3">
        <w:t>IEC 62040-2(2016)/ISH1(2018)</w:t>
      </w:r>
      <w:r>
        <w:t>.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7">
    <w:p w:rsidR="00A2537F" w:rsidRDefault="00A2537F">
      <w:pPr>
        <w:pStyle w:val="affc"/>
      </w:pPr>
      <w:r>
        <w:rPr>
          <w:rStyle w:val="affe"/>
        </w:rPr>
        <w:footnoteRef/>
      </w:r>
      <w:r>
        <w:t xml:space="preserve"> </w:t>
      </w:r>
      <w:r w:rsidRPr="006868AD">
        <w:t xml:space="preserve">Характеристика, которая должна быть указана также для переключателя передачи байпас, включая </w:t>
      </w:r>
      <w:r>
        <w:t>одиночный</w:t>
      </w:r>
      <w:r w:rsidRPr="006868AD">
        <w:t xml:space="preserve"> или параллельный </w:t>
      </w:r>
      <w:r>
        <w:t>ИБП</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pPr>
      <w:pStyle w:val="ac"/>
    </w:pPr>
    <w:r w:rsidRPr="00EA7D5E">
      <w:rPr>
        <w:rFonts w:ascii="Arial" w:hAnsi="Arial"/>
        <w:b/>
        <w:bCs/>
        <w:szCs w:val="32"/>
      </w:rPr>
      <w:t xml:space="preserve">ГОСТ </w:t>
    </w:r>
    <w:r>
      <w:rPr>
        <w:rFonts w:ascii="Arial" w:hAnsi="Arial"/>
        <w:b/>
        <w:bCs/>
        <w:szCs w:val="32"/>
        <w:lang w:val="en-US"/>
      </w:rPr>
      <w:t>IEC 60999-2</w:t>
    </w:r>
    <w:r w:rsidRPr="00EA7D5E">
      <w:rPr>
        <w:rFonts w:ascii="Arial" w:hAnsi="Arial"/>
        <w:b/>
        <w:bCs/>
        <w:szCs w:val="32"/>
      </w:rPr>
      <w:t>– 202_</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A61AA4">
    <w:pPr>
      <w:pStyle w:val="ac"/>
      <w:jc w:val="right"/>
      <w:rPr>
        <w:rFonts w:ascii="Arial" w:hAnsi="Arial"/>
        <w:b/>
        <w:bCs/>
        <w:szCs w:val="32"/>
      </w:rPr>
    </w:pPr>
    <w:r w:rsidRPr="006F4EBE">
      <w:rPr>
        <w:rFonts w:ascii="Arial" w:hAnsi="Arial"/>
        <w:b/>
        <w:bCs/>
        <w:szCs w:val="32"/>
      </w:rPr>
      <w:t>ГОСТ __</w:t>
    </w:r>
    <w:r>
      <w:rPr>
        <w:rFonts w:ascii="Arial" w:hAnsi="Arial"/>
        <w:b/>
        <w:bCs/>
        <w:szCs w:val="32"/>
      </w:rPr>
      <w:t>_____– 202_ (IEC</w:t>
    </w:r>
    <w:r w:rsidRPr="00CC79DF">
      <w:rPr>
        <w:rFonts w:ascii="Arial" w:hAnsi="Arial"/>
        <w:b/>
        <w:bCs/>
        <w:szCs w:val="32"/>
      </w:rPr>
      <w:t xml:space="preserve"> </w:t>
    </w:r>
    <w:r>
      <w:rPr>
        <w:rFonts w:ascii="Arial" w:hAnsi="Arial"/>
        <w:b/>
        <w:bCs/>
        <w:szCs w:val="32"/>
      </w:rPr>
      <w:t>T</w:t>
    </w:r>
    <w:r>
      <w:rPr>
        <w:rFonts w:ascii="Arial" w:hAnsi="Arial"/>
        <w:b/>
        <w:bCs/>
        <w:szCs w:val="32"/>
        <w:lang w:val="en-US"/>
      </w:rPr>
      <w:t>R</w:t>
    </w:r>
    <w:r>
      <w:rPr>
        <w:rFonts w:ascii="Arial" w:hAnsi="Arial"/>
        <w:b/>
        <w:bCs/>
        <w:szCs w:val="32"/>
      </w:rPr>
      <w:t xml:space="preserve"> 6</w:t>
    </w:r>
    <w:r w:rsidRPr="006F4EBE">
      <w:rPr>
        <w:rFonts w:ascii="Arial" w:hAnsi="Arial"/>
        <w:b/>
        <w:bCs/>
        <w:szCs w:val="32"/>
      </w:rPr>
      <w:t>0</w:t>
    </w:r>
    <w:r w:rsidRPr="00CC79DF">
      <w:rPr>
        <w:rFonts w:ascii="Arial" w:hAnsi="Arial"/>
        <w:b/>
        <w:bCs/>
        <w:szCs w:val="32"/>
      </w:rPr>
      <w:t>890</w:t>
    </w:r>
    <w:r>
      <w:rPr>
        <w:rFonts w:ascii="Arial" w:hAnsi="Arial"/>
        <w:b/>
        <w:bCs/>
        <w:szCs w:val="32"/>
      </w:rPr>
      <w:t>:20</w:t>
    </w:r>
    <w:r w:rsidRPr="00CC79DF">
      <w:rPr>
        <w:rFonts w:ascii="Arial" w:hAnsi="Arial"/>
        <w:b/>
        <w:bCs/>
        <w:szCs w:val="32"/>
      </w:rPr>
      <w:t>22</w:t>
    </w:r>
    <w:r w:rsidRPr="006F4EBE">
      <w:rPr>
        <w:rFonts w:ascii="Arial" w:hAnsi="Arial"/>
        <w:b/>
        <w:bCs/>
        <w:szCs w:val="32"/>
      </w:rPr>
      <w:t>)</w:t>
    </w:r>
  </w:p>
  <w:p w:rsidR="00A2537F" w:rsidRDefault="00A2537F" w:rsidP="00A61AA4">
    <w:pPr>
      <w:pStyle w:val="ac"/>
      <w:jc w:val="right"/>
    </w:pPr>
    <w:r w:rsidRPr="006F4EBE">
      <w:rPr>
        <w:rFonts w:ascii="Arial" w:hAnsi="Arial"/>
        <w:bCs/>
        <w:i/>
        <w:szCs w:val="32"/>
      </w:rPr>
      <w:t>(</w:t>
    </w:r>
    <w:r w:rsidRPr="00F7460C">
      <w:rPr>
        <w:rFonts w:ascii="Arial" w:hAnsi="Arial"/>
        <w:bCs/>
        <w:i/>
        <w:szCs w:val="32"/>
      </w:rPr>
      <w:t>проект, первая редакция</w:t>
    </w:r>
    <w:r w:rsidRPr="006F4EBE">
      <w:rPr>
        <w:rFonts w:ascii="Arial" w:hAnsi="Arial"/>
        <w:bCs/>
        <w:i/>
        <w:szCs w:val="32"/>
      </w:rPr>
      <w:t>)</w:t>
    </w:r>
  </w:p>
  <w:p w:rsidR="00A2537F" w:rsidRDefault="00A2537F" w:rsidP="00A61AA4">
    <w:pPr>
      <w:pStyle w:val="ac"/>
      <w:jc w:val="right"/>
    </w:pPr>
  </w:p>
  <w:p w:rsidR="00A2537F" w:rsidRDefault="00A253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0A5BDA" w:rsidRDefault="00A2537F" w:rsidP="00E70846">
    <w:pPr>
      <w:pStyle w:val="ac"/>
      <w:jc w:val="right"/>
      <w:rPr>
        <w:rFonts w:ascii="Arial" w:hAnsi="Arial"/>
        <w:b/>
        <w:bCs/>
        <w:sz w:val="28"/>
        <w:szCs w:val="28"/>
      </w:rPr>
    </w:pPr>
    <w:r>
      <w:rPr>
        <w:rFonts w:ascii="Arial" w:hAnsi="Arial"/>
        <w:b/>
        <w:bCs/>
        <w:sz w:val="28"/>
        <w:szCs w:val="28"/>
      </w:rPr>
      <w:t>ГОСТ _______– 202_ (IEC</w:t>
    </w:r>
    <w:r w:rsidRPr="00E70846">
      <w:rPr>
        <w:rFonts w:ascii="Arial" w:hAnsi="Arial"/>
        <w:b/>
        <w:bCs/>
        <w:sz w:val="28"/>
        <w:szCs w:val="28"/>
      </w:rPr>
      <w:t xml:space="preserve"> </w:t>
    </w:r>
    <w:r>
      <w:rPr>
        <w:rFonts w:ascii="Arial" w:hAnsi="Arial"/>
        <w:b/>
        <w:bCs/>
        <w:sz w:val="28"/>
        <w:szCs w:val="28"/>
      </w:rPr>
      <w:t>6204</w:t>
    </w:r>
    <w:r w:rsidRPr="00E70846">
      <w:rPr>
        <w:rFonts w:ascii="Arial" w:hAnsi="Arial"/>
        <w:b/>
        <w:bCs/>
        <w:sz w:val="28"/>
        <w:szCs w:val="28"/>
      </w:rPr>
      <w:t>0</w:t>
    </w:r>
    <w:r>
      <w:rPr>
        <w:rFonts w:ascii="Arial" w:hAnsi="Arial"/>
        <w:b/>
        <w:bCs/>
        <w:sz w:val="28"/>
        <w:szCs w:val="28"/>
      </w:rPr>
      <w:t>-2:2021</w:t>
    </w:r>
    <w:r w:rsidRPr="006F4EBE">
      <w:rPr>
        <w:rFonts w:ascii="Arial" w:hAnsi="Arial"/>
        <w:b/>
        <w:bCs/>
        <w:sz w:val="28"/>
        <w:szCs w:val="28"/>
      </w:rPr>
      <w:t>)</w:t>
    </w:r>
  </w:p>
  <w:p w:rsidR="00A2537F" w:rsidRDefault="00A2537F" w:rsidP="00E70846">
    <w:pPr>
      <w:pStyle w:val="ac"/>
      <w:jc w:val="right"/>
      <w:rPr>
        <w:rFonts w:ascii="Arial" w:hAnsi="Arial"/>
        <w:bCs/>
        <w:i/>
        <w:sz w:val="28"/>
        <w:szCs w:val="28"/>
      </w:rPr>
    </w:pPr>
    <w:r w:rsidRPr="006F4EBE">
      <w:rPr>
        <w:rFonts w:ascii="Arial" w:hAnsi="Arial"/>
        <w:bCs/>
        <w:i/>
        <w:sz w:val="28"/>
        <w:szCs w:val="28"/>
      </w:rPr>
      <w:t>(</w:t>
    </w:r>
    <w:r w:rsidRPr="000A5BDA">
      <w:rPr>
        <w:rFonts w:ascii="Arial" w:hAnsi="Arial"/>
        <w:bCs/>
        <w:i/>
        <w:sz w:val="28"/>
        <w:szCs w:val="28"/>
      </w:rPr>
      <w:t>проект, первая редакция</w:t>
    </w:r>
    <w:r w:rsidRPr="006F4EBE">
      <w:rPr>
        <w:rFonts w:ascii="Arial" w:hAnsi="Arial"/>
        <w:bCs/>
        <w:i/>
        <w:sz w:val="28"/>
        <w:szCs w:val="28"/>
      </w:rPr>
      <w:t>)</w:t>
    </w:r>
  </w:p>
  <w:p w:rsidR="00A2537F" w:rsidRPr="00E70846" w:rsidRDefault="00A2537F" w:rsidP="00E70846">
    <w:pPr>
      <w:pStyle w:val="ac"/>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pPr>
      <w:pStyle w:val="ac"/>
      <w:rPr>
        <w:rFonts w:ascii="Arial" w:hAnsi="Arial"/>
        <w:b/>
        <w:bCs/>
        <w:szCs w:val="32"/>
      </w:rPr>
    </w:pPr>
    <w:r w:rsidRPr="00EA7D5E">
      <w:rPr>
        <w:rFonts w:ascii="Arial" w:hAnsi="Arial"/>
        <w:b/>
        <w:bCs/>
        <w:szCs w:val="32"/>
      </w:rPr>
      <w:t>ГОСТ</w:t>
    </w:r>
    <w:r>
      <w:rPr>
        <w:rFonts w:ascii="Arial" w:hAnsi="Arial"/>
        <w:b/>
        <w:bCs/>
        <w:szCs w:val="32"/>
      </w:rPr>
      <w:t xml:space="preserve"> _______</w:t>
    </w:r>
    <w:r w:rsidRPr="00EA7D5E">
      <w:rPr>
        <w:rFonts w:ascii="Arial" w:hAnsi="Arial"/>
        <w:b/>
        <w:bCs/>
        <w:szCs w:val="32"/>
      </w:rPr>
      <w:t>– 202_</w:t>
    </w:r>
    <w:r>
      <w:rPr>
        <w:rFonts w:ascii="Arial" w:hAnsi="Arial"/>
        <w:b/>
        <w:bCs/>
        <w:szCs w:val="32"/>
      </w:rPr>
      <w:t xml:space="preserve"> (IEC 62040-3:20</w:t>
    </w:r>
    <w:r w:rsidRPr="0090719E">
      <w:rPr>
        <w:rFonts w:ascii="Arial" w:hAnsi="Arial"/>
        <w:b/>
        <w:bCs/>
        <w:szCs w:val="32"/>
      </w:rPr>
      <w:t>2</w:t>
    </w:r>
    <w:r>
      <w:rPr>
        <w:rFonts w:ascii="Arial" w:hAnsi="Arial"/>
        <w:b/>
        <w:bCs/>
        <w:szCs w:val="32"/>
      </w:rPr>
      <w:t>1</w:t>
    </w:r>
    <w:r w:rsidRPr="007D66F0">
      <w:rPr>
        <w:rFonts w:ascii="Arial" w:hAnsi="Arial"/>
        <w:b/>
        <w:bCs/>
        <w:szCs w:val="32"/>
      </w:rPr>
      <w:t>)</w:t>
    </w:r>
  </w:p>
  <w:p w:rsidR="00A2537F" w:rsidRDefault="00A2537F">
    <w:pPr>
      <w:pStyle w:val="ac"/>
      <w:rPr>
        <w:rFonts w:ascii="Arial" w:hAnsi="Arial"/>
        <w:bCs/>
        <w:i/>
        <w:szCs w:val="32"/>
      </w:rPr>
    </w:pPr>
    <w:r w:rsidRPr="007D66F0">
      <w:rPr>
        <w:rFonts w:ascii="Arial" w:hAnsi="Arial"/>
        <w:bCs/>
        <w:i/>
        <w:szCs w:val="32"/>
      </w:rPr>
      <w:t>(</w:t>
    </w:r>
    <w:r w:rsidRPr="00F7460C">
      <w:rPr>
        <w:rFonts w:ascii="Arial" w:hAnsi="Arial"/>
        <w:bCs/>
        <w:i/>
        <w:szCs w:val="32"/>
      </w:rPr>
      <w:t>проект, первая редакция</w:t>
    </w:r>
    <w:r w:rsidRPr="007D66F0">
      <w:rPr>
        <w:rFonts w:ascii="Arial" w:hAnsi="Arial"/>
        <w:bCs/>
        <w:i/>
        <w:szCs w:val="32"/>
      </w:rPr>
      <w:t>)</w:t>
    </w:r>
  </w:p>
  <w:p w:rsidR="00A2537F" w:rsidRPr="007D66F0" w:rsidRDefault="00A2537F">
    <w:pPr>
      <w:pStyle w:val="ac"/>
      <w:rPr>
        <w:i/>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641024">
    <w:pPr>
      <w:pStyle w:val="ac"/>
      <w:jc w:val="right"/>
      <w:rPr>
        <w:rFonts w:ascii="Arial" w:hAnsi="Arial"/>
        <w:b/>
        <w:bCs/>
        <w:szCs w:val="32"/>
      </w:rPr>
    </w:pPr>
    <w:r w:rsidRPr="007D66F0">
      <w:rPr>
        <w:rFonts w:ascii="Arial" w:hAnsi="Arial"/>
        <w:b/>
        <w:bCs/>
        <w:szCs w:val="32"/>
      </w:rPr>
      <w:t>ГОСТ ___</w:t>
    </w:r>
    <w:r>
      <w:rPr>
        <w:rFonts w:ascii="Arial" w:hAnsi="Arial"/>
        <w:b/>
        <w:bCs/>
        <w:szCs w:val="32"/>
      </w:rPr>
      <w:t>___– 202_ (IEC 62040-3:20</w:t>
    </w:r>
    <w:r w:rsidRPr="0090719E">
      <w:rPr>
        <w:rFonts w:ascii="Arial" w:hAnsi="Arial"/>
        <w:b/>
        <w:bCs/>
        <w:szCs w:val="32"/>
      </w:rPr>
      <w:t>21</w:t>
    </w:r>
    <w:r w:rsidRPr="007D66F0">
      <w:rPr>
        <w:rFonts w:ascii="Arial" w:hAnsi="Arial"/>
        <w:b/>
        <w:bCs/>
        <w:szCs w:val="32"/>
      </w:rPr>
      <w:t>)</w:t>
    </w:r>
  </w:p>
  <w:p w:rsidR="00A2537F" w:rsidRDefault="00A2537F" w:rsidP="00641024">
    <w:pPr>
      <w:pStyle w:val="ac"/>
      <w:jc w:val="right"/>
      <w:rPr>
        <w:rFonts w:ascii="Arial" w:hAnsi="Arial"/>
        <w:bCs/>
        <w:i/>
        <w:szCs w:val="32"/>
      </w:rPr>
    </w:pPr>
    <w:r w:rsidRPr="007D66F0">
      <w:rPr>
        <w:rFonts w:ascii="Arial" w:hAnsi="Arial"/>
        <w:bCs/>
        <w:i/>
        <w:szCs w:val="32"/>
      </w:rPr>
      <w:t>(</w:t>
    </w:r>
    <w:r w:rsidRPr="00F7460C">
      <w:rPr>
        <w:rFonts w:ascii="Arial" w:hAnsi="Arial"/>
        <w:bCs/>
        <w:i/>
        <w:szCs w:val="32"/>
      </w:rPr>
      <w:t>проект, первая редакция</w:t>
    </w:r>
    <w:r w:rsidRPr="007D66F0">
      <w:rPr>
        <w:rFonts w:ascii="Arial" w:hAnsi="Arial"/>
        <w:bCs/>
        <w:i/>
        <w:szCs w:val="32"/>
      </w:rPr>
      <w:t>)</w:t>
    </w:r>
  </w:p>
  <w:p w:rsidR="00A2537F" w:rsidRDefault="00A2537F" w:rsidP="00641024">
    <w:pPr>
      <w:pStyle w:val="ac"/>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E70846">
    <w:pPr>
      <w:pStyle w:val="ac"/>
      <w:rPr>
        <w:rFonts w:ascii="Arial" w:hAnsi="Arial"/>
        <w:b/>
        <w:bCs/>
        <w:szCs w:val="32"/>
      </w:rPr>
    </w:pPr>
    <w:r>
      <w:rPr>
        <w:rFonts w:ascii="Arial" w:hAnsi="Arial"/>
        <w:b/>
        <w:bCs/>
        <w:szCs w:val="32"/>
      </w:rPr>
      <w:t xml:space="preserve">ГОСТ _______– 202_ (IEC </w:t>
    </w:r>
    <w:r>
      <w:rPr>
        <w:rFonts w:ascii="Arial" w:hAnsi="Arial"/>
        <w:b/>
        <w:bCs/>
        <w:szCs w:val="32"/>
        <w:lang w:val="en-US"/>
      </w:rPr>
      <w:t>TR</w:t>
    </w:r>
    <w:r w:rsidRPr="0090719E">
      <w:rPr>
        <w:rFonts w:ascii="Arial" w:hAnsi="Arial"/>
        <w:b/>
        <w:bCs/>
        <w:szCs w:val="32"/>
      </w:rPr>
      <w:t xml:space="preserve"> </w:t>
    </w:r>
    <w:r>
      <w:rPr>
        <w:rFonts w:ascii="Arial" w:hAnsi="Arial"/>
        <w:b/>
        <w:bCs/>
        <w:szCs w:val="32"/>
      </w:rPr>
      <w:t>62040-3:20</w:t>
    </w:r>
    <w:r w:rsidRPr="0090719E">
      <w:rPr>
        <w:rFonts w:ascii="Arial" w:hAnsi="Arial"/>
        <w:b/>
        <w:bCs/>
        <w:szCs w:val="32"/>
      </w:rPr>
      <w:t>2</w:t>
    </w:r>
    <w:r>
      <w:rPr>
        <w:rFonts w:ascii="Arial" w:hAnsi="Arial"/>
        <w:b/>
        <w:bCs/>
        <w:szCs w:val="32"/>
      </w:rPr>
      <w:t>1</w:t>
    </w:r>
    <w:r w:rsidRPr="006F4EBE">
      <w:rPr>
        <w:rFonts w:ascii="Arial" w:hAnsi="Arial"/>
        <w:b/>
        <w:bCs/>
        <w:szCs w:val="32"/>
      </w:rPr>
      <w:t>)</w:t>
    </w:r>
  </w:p>
  <w:p w:rsidR="00A2537F" w:rsidRDefault="00A2537F" w:rsidP="00E70846">
    <w:pPr>
      <w:pStyle w:val="ac"/>
      <w:rPr>
        <w:rFonts w:ascii="Arial" w:hAnsi="Arial"/>
        <w:bCs/>
        <w:i/>
        <w:szCs w:val="32"/>
      </w:rPr>
    </w:pPr>
    <w:r w:rsidRPr="00FB1E1D">
      <w:rPr>
        <w:rFonts w:ascii="Arial" w:hAnsi="Arial"/>
        <w:bCs/>
        <w:i/>
        <w:szCs w:val="32"/>
      </w:rPr>
      <w:t>(</w:t>
    </w:r>
    <w:r w:rsidRPr="00F7460C">
      <w:rPr>
        <w:rFonts w:ascii="Arial" w:hAnsi="Arial"/>
        <w:bCs/>
        <w:i/>
        <w:szCs w:val="32"/>
      </w:rPr>
      <w:t>проект, первая редакция</w:t>
    </w:r>
    <w:r w:rsidRPr="00FB1E1D">
      <w:rPr>
        <w:rFonts w:ascii="Arial" w:hAnsi="Arial"/>
        <w:bCs/>
        <w:i/>
        <w:szCs w:val="32"/>
      </w:rPr>
      <w:t>)</w:t>
    </w:r>
  </w:p>
  <w:p w:rsidR="00A2537F" w:rsidRDefault="00A2537F" w:rsidP="00E70846">
    <w:pPr>
      <w:pStyle w:val="ac"/>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rsidP="00266AED">
    <w:pPr>
      <w:pStyle w:val="ac"/>
      <w:jc w:val="right"/>
      <w:rPr>
        <w:rFonts w:ascii="Arial" w:hAnsi="Arial"/>
        <w:b/>
        <w:bCs/>
        <w:szCs w:val="32"/>
      </w:rPr>
    </w:pPr>
    <w:r>
      <w:rPr>
        <w:rFonts w:ascii="Arial" w:hAnsi="Arial"/>
        <w:b/>
        <w:bCs/>
        <w:szCs w:val="32"/>
      </w:rPr>
      <w:t xml:space="preserve">ГОСТ _______– 202_ (IEC </w:t>
    </w:r>
    <w:r>
      <w:rPr>
        <w:rFonts w:ascii="Arial" w:hAnsi="Arial"/>
        <w:b/>
        <w:bCs/>
        <w:szCs w:val="32"/>
        <w:lang w:val="en-US"/>
      </w:rPr>
      <w:t>TR</w:t>
    </w:r>
    <w:r w:rsidRPr="0090719E">
      <w:rPr>
        <w:rFonts w:ascii="Arial" w:hAnsi="Arial"/>
        <w:b/>
        <w:bCs/>
        <w:szCs w:val="32"/>
      </w:rPr>
      <w:t xml:space="preserve"> </w:t>
    </w:r>
    <w:r>
      <w:rPr>
        <w:rFonts w:ascii="Arial" w:hAnsi="Arial"/>
        <w:b/>
        <w:bCs/>
        <w:szCs w:val="32"/>
      </w:rPr>
      <w:t>62040-3:2021</w:t>
    </w:r>
    <w:r w:rsidRPr="006F4EBE">
      <w:rPr>
        <w:rFonts w:ascii="Arial" w:hAnsi="Arial"/>
        <w:b/>
        <w:bCs/>
        <w:szCs w:val="32"/>
      </w:rPr>
      <w:t>)</w:t>
    </w:r>
  </w:p>
  <w:p w:rsidR="00A2537F" w:rsidRDefault="00A2537F" w:rsidP="00266AED">
    <w:pPr>
      <w:pStyle w:val="ac"/>
      <w:jc w:val="right"/>
      <w:rPr>
        <w:rFonts w:ascii="Arial" w:hAnsi="Arial"/>
        <w:bCs/>
        <w:i/>
        <w:szCs w:val="32"/>
      </w:rPr>
    </w:pPr>
    <w:r w:rsidRPr="006F4EBE">
      <w:rPr>
        <w:rFonts w:ascii="Arial" w:hAnsi="Arial"/>
        <w:bCs/>
        <w:i/>
        <w:szCs w:val="32"/>
      </w:rPr>
      <w:t>(</w:t>
    </w:r>
    <w:r w:rsidRPr="00F7460C">
      <w:rPr>
        <w:rFonts w:ascii="Arial" w:hAnsi="Arial"/>
        <w:bCs/>
        <w:i/>
        <w:szCs w:val="32"/>
      </w:rPr>
      <w:t>проект, первая редакция</w:t>
    </w:r>
    <w:r w:rsidRPr="006F4EBE">
      <w:rPr>
        <w:rFonts w:ascii="Arial" w:hAnsi="Arial"/>
        <w:bCs/>
        <w:i/>
        <w:szCs w:val="32"/>
      </w:rPr>
      <w:t>)</w:t>
    </w:r>
  </w:p>
  <w:p w:rsidR="00A2537F" w:rsidRDefault="00A2537F" w:rsidP="00266AED">
    <w:pPr>
      <w:pStyle w:val="ac"/>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Default="00A2537F">
    <w:pPr>
      <w:pStyle w:val="ac"/>
    </w:pPr>
    <w:r w:rsidRPr="00EA7D5E">
      <w:rPr>
        <w:rFonts w:ascii="Arial" w:hAnsi="Arial"/>
        <w:b/>
        <w:bCs/>
        <w:szCs w:val="32"/>
      </w:rPr>
      <w:t xml:space="preserve">ГОСТ </w:t>
    </w:r>
    <w:r>
      <w:rPr>
        <w:rFonts w:ascii="Arial" w:hAnsi="Arial"/>
        <w:b/>
        <w:bCs/>
        <w:szCs w:val="32"/>
        <w:lang w:val="en-US"/>
      </w:rPr>
      <w:t>IEC 60999-2</w:t>
    </w:r>
    <w:r w:rsidRPr="00EA7D5E">
      <w:rPr>
        <w:rFonts w:ascii="Arial" w:hAnsi="Arial"/>
        <w:b/>
        <w:bCs/>
        <w:szCs w:val="32"/>
      </w:rPr>
      <w:t>– 202_</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0A5BDA" w:rsidRDefault="00A2537F" w:rsidP="00E70846">
    <w:pPr>
      <w:pStyle w:val="ac"/>
      <w:jc w:val="right"/>
      <w:rPr>
        <w:rFonts w:ascii="Arial" w:hAnsi="Arial"/>
        <w:b/>
        <w:bCs/>
        <w:sz w:val="28"/>
        <w:szCs w:val="28"/>
      </w:rPr>
    </w:pPr>
    <w:r>
      <w:rPr>
        <w:rFonts w:ascii="Arial" w:hAnsi="Arial"/>
        <w:b/>
        <w:bCs/>
        <w:sz w:val="28"/>
        <w:szCs w:val="28"/>
      </w:rPr>
      <w:t>ГОСТ _______– 202_ (IEC</w:t>
    </w:r>
    <w:r w:rsidRPr="00E70846">
      <w:rPr>
        <w:rFonts w:ascii="Arial" w:hAnsi="Arial"/>
        <w:b/>
        <w:bCs/>
        <w:sz w:val="28"/>
        <w:szCs w:val="28"/>
      </w:rPr>
      <w:t xml:space="preserve"> </w:t>
    </w:r>
    <w:r>
      <w:rPr>
        <w:rFonts w:ascii="Arial" w:hAnsi="Arial"/>
        <w:b/>
        <w:bCs/>
        <w:sz w:val="28"/>
        <w:szCs w:val="28"/>
      </w:rPr>
      <w:t>6204</w:t>
    </w:r>
    <w:r w:rsidRPr="00E70846">
      <w:rPr>
        <w:rFonts w:ascii="Arial" w:hAnsi="Arial"/>
        <w:b/>
        <w:bCs/>
        <w:sz w:val="28"/>
        <w:szCs w:val="28"/>
      </w:rPr>
      <w:t>0</w:t>
    </w:r>
    <w:r>
      <w:rPr>
        <w:rFonts w:ascii="Arial" w:hAnsi="Arial"/>
        <w:b/>
        <w:bCs/>
        <w:sz w:val="28"/>
        <w:szCs w:val="28"/>
      </w:rPr>
      <w:t>-2:2021</w:t>
    </w:r>
    <w:r w:rsidRPr="006F4EBE">
      <w:rPr>
        <w:rFonts w:ascii="Arial" w:hAnsi="Arial"/>
        <w:b/>
        <w:bCs/>
        <w:sz w:val="28"/>
        <w:szCs w:val="28"/>
      </w:rPr>
      <w:t>)</w:t>
    </w:r>
  </w:p>
  <w:p w:rsidR="00A2537F" w:rsidRDefault="00A2537F" w:rsidP="00E70846">
    <w:pPr>
      <w:pStyle w:val="ac"/>
      <w:jc w:val="right"/>
      <w:rPr>
        <w:rFonts w:ascii="Arial" w:hAnsi="Arial"/>
        <w:bCs/>
        <w:i/>
        <w:sz w:val="28"/>
        <w:szCs w:val="28"/>
      </w:rPr>
    </w:pPr>
    <w:r w:rsidRPr="006F4EBE">
      <w:rPr>
        <w:rFonts w:ascii="Arial" w:hAnsi="Arial"/>
        <w:bCs/>
        <w:i/>
        <w:sz w:val="28"/>
        <w:szCs w:val="28"/>
      </w:rPr>
      <w:t>(</w:t>
    </w:r>
    <w:r w:rsidRPr="000A5BDA">
      <w:rPr>
        <w:rFonts w:ascii="Arial" w:hAnsi="Arial"/>
        <w:bCs/>
        <w:i/>
        <w:sz w:val="28"/>
        <w:szCs w:val="28"/>
      </w:rPr>
      <w:t>проект, первая редакция</w:t>
    </w:r>
    <w:r w:rsidRPr="006F4EBE">
      <w:rPr>
        <w:rFonts w:ascii="Arial" w:hAnsi="Arial"/>
        <w:bCs/>
        <w:i/>
        <w:sz w:val="28"/>
        <w:szCs w:val="28"/>
      </w:rPr>
      <w:t>)</w:t>
    </w:r>
  </w:p>
  <w:p w:rsidR="00A2537F" w:rsidRPr="00E70846" w:rsidRDefault="00A2537F" w:rsidP="00E70846">
    <w:pPr>
      <w:pStyle w:val="ac"/>
      <w:jc w:val="right"/>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7F" w:rsidRPr="006F4EBE" w:rsidRDefault="00A2537F" w:rsidP="000E0387">
    <w:pPr>
      <w:pStyle w:val="ac"/>
      <w:rPr>
        <w:rFonts w:ascii="Arial" w:hAnsi="Arial"/>
        <w:b/>
        <w:bCs/>
        <w:szCs w:val="32"/>
      </w:rPr>
    </w:pPr>
    <w:r w:rsidRPr="00EA7D5E">
      <w:rPr>
        <w:rFonts w:ascii="Arial" w:hAnsi="Arial"/>
        <w:b/>
        <w:bCs/>
        <w:szCs w:val="32"/>
      </w:rPr>
      <w:t>ГОСТ</w:t>
    </w:r>
    <w:r>
      <w:rPr>
        <w:rFonts w:ascii="Arial" w:hAnsi="Arial"/>
        <w:b/>
        <w:bCs/>
        <w:szCs w:val="32"/>
      </w:rPr>
      <w:t xml:space="preserve"> _______</w:t>
    </w:r>
    <w:r w:rsidRPr="00EA7D5E">
      <w:rPr>
        <w:rFonts w:ascii="Arial" w:hAnsi="Arial"/>
        <w:b/>
        <w:bCs/>
        <w:szCs w:val="32"/>
      </w:rPr>
      <w:t>– 202_</w:t>
    </w:r>
    <w:r>
      <w:rPr>
        <w:rFonts w:ascii="Arial" w:hAnsi="Arial"/>
        <w:b/>
        <w:bCs/>
        <w:szCs w:val="32"/>
      </w:rPr>
      <w:t xml:space="preserve"> (IEC</w:t>
    </w:r>
    <w:r w:rsidRPr="00CC79DF">
      <w:rPr>
        <w:rFonts w:ascii="Arial" w:hAnsi="Arial"/>
        <w:b/>
        <w:bCs/>
        <w:szCs w:val="32"/>
      </w:rPr>
      <w:t xml:space="preserve"> </w:t>
    </w:r>
    <w:r>
      <w:rPr>
        <w:rFonts w:ascii="Arial" w:hAnsi="Arial"/>
        <w:b/>
        <w:bCs/>
        <w:szCs w:val="32"/>
        <w:lang w:val="en-US"/>
      </w:rPr>
      <w:t>TR</w:t>
    </w:r>
    <w:r>
      <w:rPr>
        <w:rFonts w:ascii="Arial" w:hAnsi="Arial"/>
        <w:b/>
        <w:bCs/>
        <w:szCs w:val="32"/>
      </w:rPr>
      <w:t xml:space="preserve"> 6</w:t>
    </w:r>
    <w:r w:rsidRPr="007D66F0">
      <w:rPr>
        <w:rFonts w:ascii="Arial" w:hAnsi="Arial"/>
        <w:b/>
        <w:bCs/>
        <w:szCs w:val="32"/>
      </w:rPr>
      <w:t>0</w:t>
    </w:r>
    <w:r w:rsidRPr="00CC79DF">
      <w:rPr>
        <w:rFonts w:ascii="Arial" w:hAnsi="Arial"/>
        <w:b/>
        <w:bCs/>
        <w:szCs w:val="32"/>
      </w:rPr>
      <w:t>890</w:t>
    </w:r>
    <w:r>
      <w:rPr>
        <w:rFonts w:ascii="Arial" w:hAnsi="Arial"/>
        <w:b/>
        <w:bCs/>
        <w:szCs w:val="32"/>
      </w:rPr>
      <w:t>:20</w:t>
    </w:r>
    <w:r w:rsidRPr="00CC79DF">
      <w:rPr>
        <w:rFonts w:ascii="Arial" w:hAnsi="Arial"/>
        <w:b/>
        <w:bCs/>
        <w:szCs w:val="32"/>
      </w:rPr>
      <w:t>22</w:t>
    </w:r>
    <w:r w:rsidRPr="007D66F0">
      <w:rPr>
        <w:rFonts w:ascii="Arial" w:hAnsi="Arial"/>
        <w:b/>
        <w:bCs/>
        <w:szCs w:val="32"/>
      </w:rPr>
      <w:t>)</w:t>
    </w:r>
  </w:p>
  <w:p w:rsidR="00A2537F" w:rsidRDefault="00A2537F" w:rsidP="000E0387">
    <w:pPr>
      <w:pStyle w:val="ac"/>
      <w:rPr>
        <w:rFonts w:ascii="Arial" w:hAnsi="Arial"/>
        <w:bCs/>
        <w:i/>
        <w:szCs w:val="32"/>
      </w:rPr>
    </w:pPr>
    <w:r w:rsidRPr="00524251">
      <w:rPr>
        <w:rFonts w:ascii="Arial" w:hAnsi="Arial"/>
        <w:bCs/>
        <w:i/>
        <w:szCs w:val="32"/>
      </w:rPr>
      <w:t>(</w:t>
    </w:r>
    <w:r w:rsidRPr="00F7460C">
      <w:rPr>
        <w:rFonts w:ascii="Arial" w:hAnsi="Arial"/>
        <w:bCs/>
        <w:i/>
        <w:szCs w:val="32"/>
      </w:rPr>
      <w:t>проект, первая редакция</w:t>
    </w:r>
    <w:r w:rsidRPr="00524251">
      <w:rPr>
        <w:rFonts w:ascii="Arial" w:hAnsi="Arial"/>
        <w:bCs/>
        <w:i/>
        <w:szCs w:val="32"/>
      </w:rPr>
      <w:t>)</w:t>
    </w:r>
  </w:p>
  <w:p w:rsidR="00A2537F" w:rsidRPr="00D7080B" w:rsidRDefault="00A2537F" w:rsidP="000E0387">
    <w:pPr>
      <w:pStyle w:val="ac"/>
      <w:rPr>
        <w:rFonts w:ascii="Arial" w:hAnsi="Arial" w:cs="Arial"/>
      </w:rPr>
    </w:pPr>
  </w:p>
  <w:p w:rsidR="00A2537F" w:rsidRDefault="00A253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FB2C5E6"/>
    <w:lvl w:ilvl="0">
      <w:start w:val="1"/>
      <w:numFmt w:val="decimal"/>
      <w:pStyle w:val="a"/>
      <w:lvlText w:val="%1."/>
      <w:lvlJc w:val="left"/>
      <w:pPr>
        <w:tabs>
          <w:tab w:val="num" w:pos="360"/>
        </w:tabs>
        <w:ind w:left="360"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5"/>
    <w:multiLevelType w:val="singleLevel"/>
    <w:tmpl w:val="00000005"/>
    <w:name w:val="WW8Num16"/>
    <w:lvl w:ilvl="0">
      <w:start w:val="2"/>
      <w:numFmt w:val="decimal"/>
      <w:lvlText w:val="%1)"/>
      <w:lvlJc w:val="left"/>
      <w:pPr>
        <w:tabs>
          <w:tab w:val="num" w:pos="927"/>
        </w:tabs>
        <w:ind w:left="927" w:hanging="360"/>
      </w:pPr>
    </w:lvl>
  </w:abstractNum>
  <w:abstractNum w:abstractNumId="3" w15:restartNumberingAfterBreak="0">
    <w:nsid w:val="2CB6789F"/>
    <w:multiLevelType w:val="hybridMultilevel"/>
    <w:tmpl w:val="9286C440"/>
    <w:lvl w:ilvl="0" w:tplc="8D4AC73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31A24548"/>
    <w:multiLevelType w:val="hybridMultilevel"/>
    <w:tmpl w:val="5A0C0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9E27E5"/>
    <w:multiLevelType w:val="hybridMultilevel"/>
    <w:tmpl w:val="52DAC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87D5BD5"/>
    <w:multiLevelType w:val="hybridMultilevel"/>
    <w:tmpl w:val="7F9E5E60"/>
    <w:lvl w:ilvl="0" w:tplc="8D4AC73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3A592846"/>
    <w:multiLevelType w:val="hybridMultilevel"/>
    <w:tmpl w:val="4DAAF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A9103A8"/>
    <w:multiLevelType w:val="hybridMultilevel"/>
    <w:tmpl w:val="D5E07258"/>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15:restartNumberingAfterBreak="0">
    <w:nsid w:val="4E3A5503"/>
    <w:multiLevelType w:val="hybridMultilevel"/>
    <w:tmpl w:val="65167CB8"/>
    <w:lvl w:ilvl="0" w:tplc="04E2D544">
      <w:start w:val="1"/>
      <w:numFmt w:val="decimal"/>
      <w:lvlText w:val="1.%1"/>
      <w:lvlJc w:val="left"/>
      <w:pPr>
        <w:ind w:left="1287"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955C9B"/>
    <w:multiLevelType w:val="hybridMultilevel"/>
    <w:tmpl w:val="EDC6657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5BDA1239"/>
    <w:multiLevelType w:val="hybridMultilevel"/>
    <w:tmpl w:val="97B81BB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5D2B00AB"/>
    <w:multiLevelType w:val="hybridMultilevel"/>
    <w:tmpl w:val="1DF6EED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4E25FD5"/>
    <w:multiLevelType w:val="hybridMultilevel"/>
    <w:tmpl w:val="EF0EA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9"/>
  </w:num>
  <w:num w:numId="4">
    <w:abstractNumId w:val="3"/>
  </w:num>
  <w:num w:numId="5">
    <w:abstractNumId w:val="1"/>
  </w:num>
  <w:num w:numId="6">
    <w:abstractNumId w:val="1"/>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11"/>
  </w:num>
  <w:num w:numId="12">
    <w:abstractNumId w:val="4"/>
  </w:num>
  <w:num w:numId="13">
    <w:abstractNumId w:val="8"/>
  </w:num>
  <w:num w:numId="14">
    <w:abstractNumId w:val="10"/>
  </w:num>
  <w:num w:numId="15">
    <w:abstractNumId w:val="1"/>
  </w:num>
  <w:num w:numId="16">
    <w:abstractNumId w:val="13"/>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64" w:dllVersion="131078" w:nlCheck="1" w:checkStyle="0"/>
  <w:activeWritingStyle w:appName="MSWord" w:lang="en-US" w:vendorID="64" w:dllVersion="131078" w:nlCheck="1" w:checkStyle="1"/>
  <w:defaultTabStop w:val="709"/>
  <w:autoHyphenation/>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8C"/>
    <w:rsid w:val="00001679"/>
    <w:rsid w:val="00001876"/>
    <w:rsid w:val="00001993"/>
    <w:rsid w:val="00001A5B"/>
    <w:rsid w:val="00001D1F"/>
    <w:rsid w:val="0000270A"/>
    <w:rsid w:val="00002BC5"/>
    <w:rsid w:val="00002D30"/>
    <w:rsid w:val="00003378"/>
    <w:rsid w:val="0000389D"/>
    <w:rsid w:val="00003B17"/>
    <w:rsid w:val="00003B83"/>
    <w:rsid w:val="00004800"/>
    <w:rsid w:val="00004D7A"/>
    <w:rsid w:val="0000518D"/>
    <w:rsid w:val="00005CF1"/>
    <w:rsid w:val="00007391"/>
    <w:rsid w:val="00007950"/>
    <w:rsid w:val="00007BA5"/>
    <w:rsid w:val="00010C1F"/>
    <w:rsid w:val="000117C7"/>
    <w:rsid w:val="0001201C"/>
    <w:rsid w:val="000121F7"/>
    <w:rsid w:val="00012437"/>
    <w:rsid w:val="000126C6"/>
    <w:rsid w:val="00012E64"/>
    <w:rsid w:val="00012F51"/>
    <w:rsid w:val="0001346E"/>
    <w:rsid w:val="000134A6"/>
    <w:rsid w:val="00013E12"/>
    <w:rsid w:val="00014680"/>
    <w:rsid w:val="000149B2"/>
    <w:rsid w:val="00014C3C"/>
    <w:rsid w:val="00015335"/>
    <w:rsid w:val="000155A9"/>
    <w:rsid w:val="00015BAF"/>
    <w:rsid w:val="00015D59"/>
    <w:rsid w:val="00016697"/>
    <w:rsid w:val="00016DFF"/>
    <w:rsid w:val="00020578"/>
    <w:rsid w:val="000207C9"/>
    <w:rsid w:val="00020805"/>
    <w:rsid w:val="000208D6"/>
    <w:rsid w:val="00020935"/>
    <w:rsid w:val="00020A42"/>
    <w:rsid w:val="00020AF0"/>
    <w:rsid w:val="00020B60"/>
    <w:rsid w:val="00021AA2"/>
    <w:rsid w:val="00021C01"/>
    <w:rsid w:val="000228C9"/>
    <w:rsid w:val="00022E54"/>
    <w:rsid w:val="000230D2"/>
    <w:rsid w:val="00023277"/>
    <w:rsid w:val="00023968"/>
    <w:rsid w:val="00023F08"/>
    <w:rsid w:val="0002403A"/>
    <w:rsid w:val="00024040"/>
    <w:rsid w:val="00024198"/>
    <w:rsid w:val="00024930"/>
    <w:rsid w:val="00024DE6"/>
    <w:rsid w:val="00024F34"/>
    <w:rsid w:val="00025348"/>
    <w:rsid w:val="000255ED"/>
    <w:rsid w:val="0002563B"/>
    <w:rsid w:val="000257B3"/>
    <w:rsid w:val="000258AC"/>
    <w:rsid w:val="00026340"/>
    <w:rsid w:val="00026904"/>
    <w:rsid w:val="00026A43"/>
    <w:rsid w:val="00027152"/>
    <w:rsid w:val="000271AA"/>
    <w:rsid w:val="00027C2C"/>
    <w:rsid w:val="00027C8B"/>
    <w:rsid w:val="00027DA7"/>
    <w:rsid w:val="00027EA8"/>
    <w:rsid w:val="00027ED5"/>
    <w:rsid w:val="00030506"/>
    <w:rsid w:val="000305B7"/>
    <w:rsid w:val="00030750"/>
    <w:rsid w:val="00030AF8"/>
    <w:rsid w:val="00030F02"/>
    <w:rsid w:val="00031152"/>
    <w:rsid w:val="00031455"/>
    <w:rsid w:val="00031DE3"/>
    <w:rsid w:val="00032086"/>
    <w:rsid w:val="00032589"/>
    <w:rsid w:val="00033170"/>
    <w:rsid w:val="00034571"/>
    <w:rsid w:val="000348BD"/>
    <w:rsid w:val="00034D86"/>
    <w:rsid w:val="00035589"/>
    <w:rsid w:val="000357F2"/>
    <w:rsid w:val="00035FBC"/>
    <w:rsid w:val="0003642D"/>
    <w:rsid w:val="0003780E"/>
    <w:rsid w:val="00037C9D"/>
    <w:rsid w:val="000403D3"/>
    <w:rsid w:val="00040470"/>
    <w:rsid w:val="000415D1"/>
    <w:rsid w:val="00041D8B"/>
    <w:rsid w:val="0004278E"/>
    <w:rsid w:val="00042EB2"/>
    <w:rsid w:val="00043356"/>
    <w:rsid w:val="00043BE0"/>
    <w:rsid w:val="0004473C"/>
    <w:rsid w:val="0004493D"/>
    <w:rsid w:val="00044E5A"/>
    <w:rsid w:val="00044F63"/>
    <w:rsid w:val="0004541C"/>
    <w:rsid w:val="000455C4"/>
    <w:rsid w:val="0004562C"/>
    <w:rsid w:val="0004571E"/>
    <w:rsid w:val="000457B6"/>
    <w:rsid w:val="0004585A"/>
    <w:rsid w:val="00045A57"/>
    <w:rsid w:val="00046058"/>
    <w:rsid w:val="000472F7"/>
    <w:rsid w:val="000476FC"/>
    <w:rsid w:val="000478A3"/>
    <w:rsid w:val="00047F6B"/>
    <w:rsid w:val="000501E5"/>
    <w:rsid w:val="00050355"/>
    <w:rsid w:val="00050631"/>
    <w:rsid w:val="00050738"/>
    <w:rsid w:val="0005095E"/>
    <w:rsid w:val="000509FD"/>
    <w:rsid w:val="00051551"/>
    <w:rsid w:val="000515E2"/>
    <w:rsid w:val="00051AE1"/>
    <w:rsid w:val="00051DA3"/>
    <w:rsid w:val="00051EAC"/>
    <w:rsid w:val="0005221A"/>
    <w:rsid w:val="000522E5"/>
    <w:rsid w:val="00052724"/>
    <w:rsid w:val="00052A10"/>
    <w:rsid w:val="00052BDC"/>
    <w:rsid w:val="000535C1"/>
    <w:rsid w:val="000546AE"/>
    <w:rsid w:val="00054D3F"/>
    <w:rsid w:val="000551D0"/>
    <w:rsid w:val="00055788"/>
    <w:rsid w:val="00056606"/>
    <w:rsid w:val="00056669"/>
    <w:rsid w:val="00056BEF"/>
    <w:rsid w:val="00057550"/>
    <w:rsid w:val="00057986"/>
    <w:rsid w:val="00057AD9"/>
    <w:rsid w:val="00060F1A"/>
    <w:rsid w:val="00061130"/>
    <w:rsid w:val="00061202"/>
    <w:rsid w:val="0006298F"/>
    <w:rsid w:val="00062FBC"/>
    <w:rsid w:val="000631FE"/>
    <w:rsid w:val="00064084"/>
    <w:rsid w:val="000649FA"/>
    <w:rsid w:val="00065611"/>
    <w:rsid w:val="00065D0B"/>
    <w:rsid w:val="000663F3"/>
    <w:rsid w:val="00067037"/>
    <w:rsid w:val="00067195"/>
    <w:rsid w:val="000679AB"/>
    <w:rsid w:val="00070697"/>
    <w:rsid w:val="000716E7"/>
    <w:rsid w:val="00071E15"/>
    <w:rsid w:val="0007254A"/>
    <w:rsid w:val="00072735"/>
    <w:rsid w:val="000727F5"/>
    <w:rsid w:val="00073B84"/>
    <w:rsid w:val="00074A13"/>
    <w:rsid w:val="00074AC5"/>
    <w:rsid w:val="00074AF6"/>
    <w:rsid w:val="00074F7F"/>
    <w:rsid w:val="0007574B"/>
    <w:rsid w:val="00075C2B"/>
    <w:rsid w:val="00075DC2"/>
    <w:rsid w:val="00075E72"/>
    <w:rsid w:val="00075E9D"/>
    <w:rsid w:val="00076154"/>
    <w:rsid w:val="0007654B"/>
    <w:rsid w:val="000765C5"/>
    <w:rsid w:val="00077B07"/>
    <w:rsid w:val="00080046"/>
    <w:rsid w:val="000801B0"/>
    <w:rsid w:val="00081234"/>
    <w:rsid w:val="000822E0"/>
    <w:rsid w:val="00082306"/>
    <w:rsid w:val="00082363"/>
    <w:rsid w:val="000825FD"/>
    <w:rsid w:val="00082816"/>
    <w:rsid w:val="000842C0"/>
    <w:rsid w:val="0008528C"/>
    <w:rsid w:val="000855E1"/>
    <w:rsid w:val="00086161"/>
    <w:rsid w:val="0008633F"/>
    <w:rsid w:val="000863D3"/>
    <w:rsid w:val="000866CC"/>
    <w:rsid w:val="00086F2D"/>
    <w:rsid w:val="000900B0"/>
    <w:rsid w:val="0009029D"/>
    <w:rsid w:val="000903E8"/>
    <w:rsid w:val="00090650"/>
    <w:rsid w:val="0009103D"/>
    <w:rsid w:val="000918F9"/>
    <w:rsid w:val="000921CA"/>
    <w:rsid w:val="00092286"/>
    <w:rsid w:val="000939CE"/>
    <w:rsid w:val="00093CF9"/>
    <w:rsid w:val="000940D9"/>
    <w:rsid w:val="0009470A"/>
    <w:rsid w:val="0009536D"/>
    <w:rsid w:val="000957EB"/>
    <w:rsid w:val="00095A22"/>
    <w:rsid w:val="00095A32"/>
    <w:rsid w:val="00096FD9"/>
    <w:rsid w:val="00097621"/>
    <w:rsid w:val="000976B2"/>
    <w:rsid w:val="00097D13"/>
    <w:rsid w:val="000A07EA"/>
    <w:rsid w:val="000A0C5B"/>
    <w:rsid w:val="000A0EF9"/>
    <w:rsid w:val="000A1E7B"/>
    <w:rsid w:val="000A20CB"/>
    <w:rsid w:val="000A28E8"/>
    <w:rsid w:val="000A3189"/>
    <w:rsid w:val="000A3B2B"/>
    <w:rsid w:val="000A3F13"/>
    <w:rsid w:val="000A4828"/>
    <w:rsid w:val="000A4849"/>
    <w:rsid w:val="000A4E47"/>
    <w:rsid w:val="000A4EDE"/>
    <w:rsid w:val="000A57E5"/>
    <w:rsid w:val="000A5942"/>
    <w:rsid w:val="000A5BDA"/>
    <w:rsid w:val="000A5D6E"/>
    <w:rsid w:val="000A61FF"/>
    <w:rsid w:val="000A6651"/>
    <w:rsid w:val="000A6C4D"/>
    <w:rsid w:val="000A6D16"/>
    <w:rsid w:val="000A7853"/>
    <w:rsid w:val="000A7DBD"/>
    <w:rsid w:val="000B16CC"/>
    <w:rsid w:val="000B1E81"/>
    <w:rsid w:val="000B2791"/>
    <w:rsid w:val="000B2ABF"/>
    <w:rsid w:val="000B3042"/>
    <w:rsid w:val="000B3DF3"/>
    <w:rsid w:val="000B3E03"/>
    <w:rsid w:val="000B3E76"/>
    <w:rsid w:val="000B48AB"/>
    <w:rsid w:val="000B4FD2"/>
    <w:rsid w:val="000B502D"/>
    <w:rsid w:val="000B5839"/>
    <w:rsid w:val="000B5D0D"/>
    <w:rsid w:val="000B5F62"/>
    <w:rsid w:val="000B60B6"/>
    <w:rsid w:val="000B62F9"/>
    <w:rsid w:val="000B6686"/>
    <w:rsid w:val="000B6763"/>
    <w:rsid w:val="000B69A7"/>
    <w:rsid w:val="000B6E29"/>
    <w:rsid w:val="000B7007"/>
    <w:rsid w:val="000B738D"/>
    <w:rsid w:val="000B7807"/>
    <w:rsid w:val="000B7A83"/>
    <w:rsid w:val="000B7B91"/>
    <w:rsid w:val="000B7D08"/>
    <w:rsid w:val="000C007B"/>
    <w:rsid w:val="000C00D1"/>
    <w:rsid w:val="000C0B3A"/>
    <w:rsid w:val="000C0FD8"/>
    <w:rsid w:val="000C1010"/>
    <w:rsid w:val="000C1176"/>
    <w:rsid w:val="000C25C3"/>
    <w:rsid w:val="000C2C21"/>
    <w:rsid w:val="000C2EC8"/>
    <w:rsid w:val="000C3337"/>
    <w:rsid w:val="000C365D"/>
    <w:rsid w:val="000C3783"/>
    <w:rsid w:val="000C3784"/>
    <w:rsid w:val="000C3E92"/>
    <w:rsid w:val="000C431B"/>
    <w:rsid w:val="000C4401"/>
    <w:rsid w:val="000C4F8B"/>
    <w:rsid w:val="000C5136"/>
    <w:rsid w:val="000C57B5"/>
    <w:rsid w:val="000C57E6"/>
    <w:rsid w:val="000C60BB"/>
    <w:rsid w:val="000C63E9"/>
    <w:rsid w:val="000C676D"/>
    <w:rsid w:val="000C752D"/>
    <w:rsid w:val="000C7580"/>
    <w:rsid w:val="000D060C"/>
    <w:rsid w:val="000D0ADD"/>
    <w:rsid w:val="000D0BC4"/>
    <w:rsid w:val="000D0F39"/>
    <w:rsid w:val="000D10F2"/>
    <w:rsid w:val="000D19AC"/>
    <w:rsid w:val="000D1A8F"/>
    <w:rsid w:val="000D1ED4"/>
    <w:rsid w:val="000D2764"/>
    <w:rsid w:val="000D2D6A"/>
    <w:rsid w:val="000D30CC"/>
    <w:rsid w:val="000D3250"/>
    <w:rsid w:val="000D35E1"/>
    <w:rsid w:val="000D3626"/>
    <w:rsid w:val="000D3B41"/>
    <w:rsid w:val="000D3CCD"/>
    <w:rsid w:val="000D3DC3"/>
    <w:rsid w:val="000D3E46"/>
    <w:rsid w:val="000D46A2"/>
    <w:rsid w:val="000D4967"/>
    <w:rsid w:val="000D4CCF"/>
    <w:rsid w:val="000D5F12"/>
    <w:rsid w:val="000D63C2"/>
    <w:rsid w:val="000D758D"/>
    <w:rsid w:val="000D7873"/>
    <w:rsid w:val="000E0001"/>
    <w:rsid w:val="000E0242"/>
    <w:rsid w:val="000E0387"/>
    <w:rsid w:val="000E04EC"/>
    <w:rsid w:val="000E13F3"/>
    <w:rsid w:val="000E1A03"/>
    <w:rsid w:val="000E1C91"/>
    <w:rsid w:val="000E2766"/>
    <w:rsid w:val="000E2A14"/>
    <w:rsid w:val="000E2BD7"/>
    <w:rsid w:val="000E3498"/>
    <w:rsid w:val="000E390F"/>
    <w:rsid w:val="000E4208"/>
    <w:rsid w:val="000E4568"/>
    <w:rsid w:val="000E4919"/>
    <w:rsid w:val="000E5025"/>
    <w:rsid w:val="000E54F1"/>
    <w:rsid w:val="000E55B3"/>
    <w:rsid w:val="000E56DC"/>
    <w:rsid w:val="000E6739"/>
    <w:rsid w:val="000E6BFF"/>
    <w:rsid w:val="000E6C18"/>
    <w:rsid w:val="000E76D2"/>
    <w:rsid w:val="000E78C0"/>
    <w:rsid w:val="000E7D45"/>
    <w:rsid w:val="000F020D"/>
    <w:rsid w:val="000F0246"/>
    <w:rsid w:val="000F03CA"/>
    <w:rsid w:val="000F0A57"/>
    <w:rsid w:val="000F1DCA"/>
    <w:rsid w:val="000F22F8"/>
    <w:rsid w:val="000F2D22"/>
    <w:rsid w:val="000F2EC7"/>
    <w:rsid w:val="000F321B"/>
    <w:rsid w:val="000F369A"/>
    <w:rsid w:val="000F377D"/>
    <w:rsid w:val="000F3879"/>
    <w:rsid w:val="000F486F"/>
    <w:rsid w:val="000F4D2C"/>
    <w:rsid w:val="000F5572"/>
    <w:rsid w:val="000F5F7F"/>
    <w:rsid w:val="000F6253"/>
    <w:rsid w:val="000F6895"/>
    <w:rsid w:val="000F694A"/>
    <w:rsid w:val="000F6CF5"/>
    <w:rsid w:val="000F6E94"/>
    <w:rsid w:val="000F7274"/>
    <w:rsid w:val="000F72A4"/>
    <w:rsid w:val="000F733B"/>
    <w:rsid w:val="000F7788"/>
    <w:rsid w:val="000F781F"/>
    <w:rsid w:val="000F7BF1"/>
    <w:rsid w:val="00100623"/>
    <w:rsid w:val="00100EEA"/>
    <w:rsid w:val="001014D1"/>
    <w:rsid w:val="001020C8"/>
    <w:rsid w:val="0010276D"/>
    <w:rsid w:val="0010321B"/>
    <w:rsid w:val="0010353B"/>
    <w:rsid w:val="001037AD"/>
    <w:rsid w:val="00103A14"/>
    <w:rsid w:val="00103B68"/>
    <w:rsid w:val="00104017"/>
    <w:rsid w:val="001043ED"/>
    <w:rsid w:val="0010444B"/>
    <w:rsid w:val="0010469D"/>
    <w:rsid w:val="00104749"/>
    <w:rsid w:val="001055C7"/>
    <w:rsid w:val="001061F5"/>
    <w:rsid w:val="00106D84"/>
    <w:rsid w:val="00107281"/>
    <w:rsid w:val="0010772D"/>
    <w:rsid w:val="00107785"/>
    <w:rsid w:val="00110118"/>
    <w:rsid w:val="001102A2"/>
    <w:rsid w:val="00110749"/>
    <w:rsid w:val="00111482"/>
    <w:rsid w:val="00111528"/>
    <w:rsid w:val="0011192C"/>
    <w:rsid w:val="00111CDB"/>
    <w:rsid w:val="001120E3"/>
    <w:rsid w:val="00112E5D"/>
    <w:rsid w:val="0011388C"/>
    <w:rsid w:val="00113D57"/>
    <w:rsid w:val="00113EEE"/>
    <w:rsid w:val="0011439D"/>
    <w:rsid w:val="001148AF"/>
    <w:rsid w:val="001152C2"/>
    <w:rsid w:val="00115348"/>
    <w:rsid w:val="001153ED"/>
    <w:rsid w:val="001157CA"/>
    <w:rsid w:val="00115AB0"/>
    <w:rsid w:val="00116468"/>
    <w:rsid w:val="00116DB1"/>
    <w:rsid w:val="00116E56"/>
    <w:rsid w:val="001172AA"/>
    <w:rsid w:val="00117585"/>
    <w:rsid w:val="0011799E"/>
    <w:rsid w:val="00117AEE"/>
    <w:rsid w:val="00117B8D"/>
    <w:rsid w:val="00120537"/>
    <w:rsid w:val="001209F3"/>
    <w:rsid w:val="00121A81"/>
    <w:rsid w:val="00121C14"/>
    <w:rsid w:val="00122367"/>
    <w:rsid w:val="001226B3"/>
    <w:rsid w:val="001235F1"/>
    <w:rsid w:val="00123680"/>
    <w:rsid w:val="0012430D"/>
    <w:rsid w:val="00124905"/>
    <w:rsid w:val="00124AF7"/>
    <w:rsid w:val="00125620"/>
    <w:rsid w:val="00125739"/>
    <w:rsid w:val="001258DF"/>
    <w:rsid w:val="001264C9"/>
    <w:rsid w:val="001268C8"/>
    <w:rsid w:val="00126CF2"/>
    <w:rsid w:val="00126FA5"/>
    <w:rsid w:val="001277FF"/>
    <w:rsid w:val="00127C46"/>
    <w:rsid w:val="0013016F"/>
    <w:rsid w:val="0013092A"/>
    <w:rsid w:val="00130B2F"/>
    <w:rsid w:val="001310F4"/>
    <w:rsid w:val="00131302"/>
    <w:rsid w:val="00131358"/>
    <w:rsid w:val="00131628"/>
    <w:rsid w:val="00131B85"/>
    <w:rsid w:val="00131F06"/>
    <w:rsid w:val="00132D06"/>
    <w:rsid w:val="00132F87"/>
    <w:rsid w:val="00133765"/>
    <w:rsid w:val="00133DEE"/>
    <w:rsid w:val="00133FA8"/>
    <w:rsid w:val="001340A7"/>
    <w:rsid w:val="001340C0"/>
    <w:rsid w:val="00135003"/>
    <w:rsid w:val="001352C8"/>
    <w:rsid w:val="001357DA"/>
    <w:rsid w:val="00135B92"/>
    <w:rsid w:val="00135D7E"/>
    <w:rsid w:val="00135D92"/>
    <w:rsid w:val="00136237"/>
    <w:rsid w:val="0013628F"/>
    <w:rsid w:val="001369B6"/>
    <w:rsid w:val="00136CB5"/>
    <w:rsid w:val="0013716D"/>
    <w:rsid w:val="001371F3"/>
    <w:rsid w:val="00137C86"/>
    <w:rsid w:val="00137E14"/>
    <w:rsid w:val="001404EA"/>
    <w:rsid w:val="00140DC9"/>
    <w:rsid w:val="00140E62"/>
    <w:rsid w:val="00140F4D"/>
    <w:rsid w:val="001411CE"/>
    <w:rsid w:val="001415C3"/>
    <w:rsid w:val="0014170F"/>
    <w:rsid w:val="0014193F"/>
    <w:rsid w:val="00141EFB"/>
    <w:rsid w:val="00142518"/>
    <w:rsid w:val="00142986"/>
    <w:rsid w:val="00143035"/>
    <w:rsid w:val="00143910"/>
    <w:rsid w:val="001448BD"/>
    <w:rsid w:val="00145500"/>
    <w:rsid w:val="00145B16"/>
    <w:rsid w:val="00145DBC"/>
    <w:rsid w:val="001467B9"/>
    <w:rsid w:val="00147226"/>
    <w:rsid w:val="001472AD"/>
    <w:rsid w:val="0014776B"/>
    <w:rsid w:val="001477A0"/>
    <w:rsid w:val="00147A70"/>
    <w:rsid w:val="0015032C"/>
    <w:rsid w:val="00150391"/>
    <w:rsid w:val="00150717"/>
    <w:rsid w:val="00150765"/>
    <w:rsid w:val="00150930"/>
    <w:rsid w:val="00150A77"/>
    <w:rsid w:val="00150F93"/>
    <w:rsid w:val="0015115C"/>
    <w:rsid w:val="00151FEE"/>
    <w:rsid w:val="00152B46"/>
    <w:rsid w:val="00153D32"/>
    <w:rsid w:val="00154747"/>
    <w:rsid w:val="00154F92"/>
    <w:rsid w:val="00154FB1"/>
    <w:rsid w:val="00155709"/>
    <w:rsid w:val="00156618"/>
    <w:rsid w:val="00156956"/>
    <w:rsid w:val="0015729B"/>
    <w:rsid w:val="001578D5"/>
    <w:rsid w:val="001600F5"/>
    <w:rsid w:val="00161FE1"/>
    <w:rsid w:val="00162895"/>
    <w:rsid w:val="00162A25"/>
    <w:rsid w:val="00162D01"/>
    <w:rsid w:val="00162FF9"/>
    <w:rsid w:val="001638FF"/>
    <w:rsid w:val="00164224"/>
    <w:rsid w:val="001645A8"/>
    <w:rsid w:val="00164FCF"/>
    <w:rsid w:val="001651F3"/>
    <w:rsid w:val="00165A7D"/>
    <w:rsid w:val="00165B24"/>
    <w:rsid w:val="0016620A"/>
    <w:rsid w:val="0016675B"/>
    <w:rsid w:val="00166E28"/>
    <w:rsid w:val="00167162"/>
    <w:rsid w:val="001672D7"/>
    <w:rsid w:val="00167325"/>
    <w:rsid w:val="0016766D"/>
    <w:rsid w:val="00167A34"/>
    <w:rsid w:val="001700CB"/>
    <w:rsid w:val="0017012B"/>
    <w:rsid w:val="00170D2D"/>
    <w:rsid w:val="00170ED9"/>
    <w:rsid w:val="0017151A"/>
    <w:rsid w:val="0017165F"/>
    <w:rsid w:val="00171F42"/>
    <w:rsid w:val="0017210C"/>
    <w:rsid w:val="00172757"/>
    <w:rsid w:val="00172B22"/>
    <w:rsid w:val="00172FBE"/>
    <w:rsid w:val="00173058"/>
    <w:rsid w:val="00173DDE"/>
    <w:rsid w:val="001742F8"/>
    <w:rsid w:val="00174EB8"/>
    <w:rsid w:val="001755EF"/>
    <w:rsid w:val="00175996"/>
    <w:rsid w:val="00175A35"/>
    <w:rsid w:val="00175AE8"/>
    <w:rsid w:val="00175F32"/>
    <w:rsid w:val="001765A0"/>
    <w:rsid w:val="00177915"/>
    <w:rsid w:val="00177F8C"/>
    <w:rsid w:val="0018065D"/>
    <w:rsid w:val="001809F1"/>
    <w:rsid w:val="00180D5E"/>
    <w:rsid w:val="00181838"/>
    <w:rsid w:val="00181F4A"/>
    <w:rsid w:val="001826E4"/>
    <w:rsid w:val="00182A7C"/>
    <w:rsid w:val="00183177"/>
    <w:rsid w:val="0018399E"/>
    <w:rsid w:val="00183A35"/>
    <w:rsid w:val="00184623"/>
    <w:rsid w:val="001855EB"/>
    <w:rsid w:val="00185AD2"/>
    <w:rsid w:val="00185C47"/>
    <w:rsid w:val="0018624F"/>
    <w:rsid w:val="001869BA"/>
    <w:rsid w:val="00186AE2"/>
    <w:rsid w:val="00186C3A"/>
    <w:rsid w:val="0018776A"/>
    <w:rsid w:val="00187993"/>
    <w:rsid w:val="001905E0"/>
    <w:rsid w:val="00190685"/>
    <w:rsid w:val="00190C2B"/>
    <w:rsid w:val="00190D0E"/>
    <w:rsid w:val="0019202B"/>
    <w:rsid w:val="00192AC5"/>
    <w:rsid w:val="00193541"/>
    <w:rsid w:val="001935EF"/>
    <w:rsid w:val="001937ED"/>
    <w:rsid w:val="00194217"/>
    <w:rsid w:val="00194610"/>
    <w:rsid w:val="00195764"/>
    <w:rsid w:val="00196B99"/>
    <w:rsid w:val="00197335"/>
    <w:rsid w:val="00197B49"/>
    <w:rsid w:val="001A043E"/>
    <w:rsid w:val="001A052A"/>
    <w:rsid w:val="001A05B7"/>
    <w:rsid w:val="001A1513"/>
    <w:rsid w:val="001A1688"/>
    <w:rsid w:val="001A1723"/>
    <w:rsid w:val="001A1964"/>
    <w:rsid w:val="001A1A99"/>
    <w:rsid w:val="001A1DBB"/>
    <w:rsid w:val="001A1F59"/>
    <w:rsid w:val="001A2228"/>
    <w:rsid w:val="001A2264"/>
    <w:rsid w:val="001A2DAE"/>
    <w:rsid w:val="001A3574"/>
    <w:rsid w:val="001A3A80"/>
    <w:rsid w:val="001A4286"/>
    <w:rsid w:val="001A4542"/>
    <w:rsid w:val="001A4B94"/>
    <w:rsid w:val="001A5297"/>
    <w:rsid w:val="001A529E"/>
    <w:rsid w:val="001A5602"/>
    <w:rsid w:val="001A5802"/>
    <w:rsid w:val="001A59B9"/>
    <w:rsid w:val="001A627F"/>
    <w:rsid w:val="001A6E91"/>
    <w:rsid w:val="001A6F19"/>
    <w:rsid w:val="001A77AC"/>
    <w:rsid w:val="001A780C"/>
    <w:rsid w:val="001B007A"/>
    <w:rsid w:val="001B0A92"/>
    <w:rsid w:val="001B10E9"/>
    <w:rsid w:val="001B1394"/>
    <w:rsid w:val="001B185F"/>
    <w:rsid w:val="001B1C7E"/>
    <w:rsid w:val="001B1EB8"/>
    <w:rsid w:val="001B203B"/>
    <w:rsid w:val="001B2495"/>
    <w:rsid w:val="001B274F"/>
    <w:rsid w:val="001B2D44"/>
    <w:rsid w:val="001B2E0D"/>
    <w:rsid w:val="001B37A5"/>
    <w:rsid w:val="001B38E8"/>
    <w:rsid w:val="001B3CCE"/>
    <w:rsid w:val="001B3F47"/>
    <w:rsid w:val="001B44C6"/>
    <w:rsid w:val="001B5715"/>
    <w:rsid w:val="001B64D1"/>
    <w:rsid w:val="001B7073"/>
    <w:rsid w:val="001B71E2"/>
    <w:rsid w:val="001B7543"/>
    <w:rsid w:val="001B78F8"/>
    <w:rsid w:val="001B7ADE"/>
    <w:rsid w:val="001B7DEF"/>
    <w:rsid w:val="001C03A9"/>
    <w:rsid w:val="001C080A"/>
    <w:rsid w:val="001C1365"/>
    <w:rsid w:val="001C1CE6"/>
    <w:rsid w:val="001C2C45"/>
    <w:rsid w:val="001C3936"/>
    <w:rsid w:val="001C3B44"/>
    <w:rsid w:val="001C4FA2"/>
    <w:rsid w:val="001C51F5"/>
    <w:rsid w:val="001C5484"/>
    <w:rsid w:val="001C5937"/>
    <w:rsid w:val="001C5EE3"/>
    <w:rsid w:val="001C608B"/>
    <w:rsid w:val="001C6BDA"/>
    <w:rsid w:val="001C6C98"/>
    <w:rsid w:val="001C6DDE"/>
    <w:rsid w:val="001C6FC3"/>
    <w:rsid w:val="001C788E"/>
    <w:rsid w:val="001C7A29"/>
    <w:rsid w:val="001C7C0B"/>
    <w:rsid w:val="001D05CE"/>
    <w:rsid w:val="001D089D"/>
    <w:rsid w:val="001D0B76"/>
    <w:rsid w:val="001D10DC"/>
    <w:rsid w:val="001D121D"/>
    <w:rsid w:val="001D2047"/>
    <w:rsid w:val="001D2142"/>
    <w:rsid w:val="001D276A"/>
    <w:rsid w:val="001D2E11"/>
    <w:rsid w:val="001D3526"/>
    <w:rsid w:val="001D387E"/>
    <w:rsid w:val="001D38E6"/>
    <w:rsid w:val="001D3CB2"/>
    <w:rsid w:val="001D4100"/>
    <w:rsid w:val="001D4362"/>
    <w:rsid w:val="001D43EB"/>
    <w:rsid w:val="001D43FE"/>
    <w:rsid w:val="001D4D33"/>
    <w:rsid w:val="001D501B"/>
    <w:rsid w:val="001D50C2"/>
    <w:rsid w:val="001D5EF5"/>
    <w:rsid w:val="001D65EF"/>
    <w:rsid w:val="001D6A19"/>
    <w:rsid w:val="001D6D21"/>
    <w:rsid w:val="001D6DC7"/>
    <w:rsid w:val="001D7126"/>
    <w:rsid w:val="001D71CE"/>
    <w:rsid w:val="001D7288"/>
    <w:rsid w:val="001D76E1"/>
    <w:rsid w:val="001D7867"/>
    <w:rsid w:val="001E0557"/>
    <w:rsid w:val="001E060E"/>
    <w:rsid w:val="001E1C78"/>
    <w:rsid w:val="001E21A6"/>
    <w:rsid w:val="001E489F"/>
    <w:rsid w:val="001E54C2"/>
    <w:rsid w:val="001E5530"/>
    <w:rsid w:val="001E6553"/>
    <w:rsid w:val="001E6F54"/>
    <w:rsid w:val="001E732E"/>
    <w:rsid w:val="001E76B9"/>
    <w:rsid w:val="001E784A"/>
    <w:rsid w:val="001E7AB0"/>
    <w:rsid w:val="001E7D39"/>
    <w:rsid w:val="001E7F7D"/>
    <w:rsid w:val="001F01AF"/>
    <w:rsid w:val="001F06BE"/>
    <w:rsid w:val="001F0EB9"/>
    <w:rsid w:val="001F203E"/>
    <w:rsid w:val="001F2A81"/>
    <w:rsid w:val="001F2D2D"/>
    <w:rsid w:val="001F389F"/>
    <w:rsid w:val="001F3F7E"/>
    <w:rsid w:val="001F4B26"/>
    <w:rsid w:val="001F5488"/>
    <w:rsid w:val="001F5AC3"/>
    <w:rsid w:val="001F5FD8"/>
    <w:rsid w:val="001F638A"/>
    <w:rsid w:val="001F64E8"/>
    <w:rsid w:val="001F6546"/>
    <w:rsid w:val="001F699A"/>
    <w:rsid w:val="001F6A66"/>
    <w:rsid w:val="001F729F"/>
    <w:rsid w:val="001F774D"/>
    <w:rsid w:val="001F7DD3"/>
    <w:rsid w:val="0020077A"/>
    <w:rsid w:val="00200792"/>
    <w:rsid w:val="00200E26"/>
    <w:rsid w:val="0020132D"/>
    <w:rsid w:val="00201A1B"/>
    <w:rsid w:val="00201C79"/>
    <w:rsid w:val="0020281B"/>
    <w:rsid w:val="00202AB7"/>
    <w:rsid w:val="00202B04"/>
    <w:rsid w:val="002038F7"/>
    <w:rsid w:val="00204230"/>
    <w:rsid w:val="00204389"/>
    <w:rsid w:val="00204451"/>
    <w:rsid w:val="00204CDA"/>
    <w:rsid w:val="00204FEA"/>
    <w:rsid w:val="00205658"/>
    <w:rsid w:val="00207862"/>
    <w:rsid w:val="00207BBD"/>
    <w:rsid w:val="00207E1B"/>
    <w:rsid w:val="002100AE"/>
    <w:rsid w:val="0021027A"/>
    <w:rsid w:val="00211ED3"/>
    <w:rsid w:val="00211EE1"/>
    <w:rsid w:val="00211FDA"/>
    <w:rsid w:val="00212B75"/>
    <w:rsid w:val="00212E00"/>
    <w:rsid w:val="00213C7D"/>
    <w:rsid w:val="00213CCC"/>
    <w:rsid w:val="00213F76"/>
    <w:rsid w:val="002147A9"/>
    <w:rsid w:val="00214EE9"/>
    <w:rsid w:val="0021506B"/>
    <w:rsid w:val="00215489"/>
    <w:rsid w:val="002156CF"/>
    <w:rsid w:val="002157A8"/>
    <w:rsid w:val="002161BC"/>
    <w:rsid w:val="00216278"/>
    <w:rsid w:val="00220168"/>
    <w:rsid w:val="002201C2"/>
    <w:rsid w:val="00221203"/>
    <w:rsid w:val="00221459"/>
    <w:rsid w:val="00221617"/>
    <w:rsid w:val="002225EB"/>
    <w:rsid w:val="002228F9"/>
    <w:rsid w:val="002229C1"/>
    <w:rsid w:val="00223964"/>
    <w:rsid w:val="00223BBF"/>
    <w:rsid w:val="00223C6C"/>
    <w:rsid w:val="00223EF9"/>
    <w:rsid w:val="0022400E"/>
    <w:rsid w:val="00224702"/>
    <w:rsid w:val="00224A26"/>
    <w:rsid w:val="002250F5"/>
    <w:rsid w:val="00225D2B"/>
    <w:rsid w:val="00226195"/>
    <w:rsid w:val="00226461"/>
    <w:rsid w:val="00226C7A"/>
    <w:rsid w:val="00230A28"/>
    <w:rsid w:val="00230CF5"/>
    <w:rsid w:val="0023120F"/>
    <w:rsid w:val="002313A7"/>
    <w:rsid w:val="002313EB"/>
    <w:rsid w:val="002317AC"/>
    <w:rsid w:val="00231EF3"/>
    <w:rsid w:val="00232E4A"/>
    <w:rsid w:val="0023377E"/>
    <w:rsid w:val="002338CD"/>
    <w:rsid w:val="00233A26"/>
    <w:rsid w:val="002344D1"/>
    <w:rsid w:val="00234C6D"/>
    <w:rsid w:val="002351F5"/>
    <w:rsid w:val="00235382"/>
    <w:rsid w:val="00236898"/>
    <w:rsid w:val="00236D09"/>
    <w:rsid w:val="00236DE8"/>
    <w:rsid w:val="00237648"/>
    <w:rsid w:val="00237A33"/>
    <w:rsid w:val="00237A39"/>
    <w:rsid w:val="00237B0B"/>
    <w:rsid w:val="00237E5B"/>
    <w:rsid w:val="002404C6"/>
    <w:rsid w:val="002406C5"/>
    <w:rsid w:val="00240DDD"/>
    <w:rsid w:val="00241CCF"/>
    <w:rsid w:val="0024257F"/>
    <w:rsid w:val="00242782"/>
    <w:rsid w:val="00242BC9"/>
    <w:rsid w:val="002430CF"/>
    <w:rsid w:val="002440E8"/>
    <w:rsid w:val="002440F5"/>
    <w:rsid w:val="0024480A"/>
    <w:rsid w:val="0024482D"/>
    <w:rsid w:val="00244A44"/>
    <w:rsid w:val="00245182"/>
    <w:rsid w:val="002451D6"/>
    <w:rsid w:val="0024558A"/>
    <w:rsid w:val="00245833"/>
    <w:rsid w:val="00245D32"/>
    <w:rsid w:val="00245D54"/>
    <w:rsid w:val="002461A3"/>
    <w:rsid w:val="002462D0"/>
    <w:rsid w:val="00247481"/>
    <w:rsid w:val="00247F2C"/>
    <w:rsid w:val="00247F39"/>
    <w:rsid w:val="00250801"/>
    <w:rsid w:val="00250B45"/>
    <w:rsid w:val="00250CDE"/>
    <w:rsid w:val="002510E5"/>
    <w:rsid w:val="00251698"/>
    <w:rsid w:val="002523A2"/>
    <w:rsid w:val="002524F7"/>
    <w:rsid w:val="00252A19"/>
    <w:rsid w:val="00252CAF"/>
    <w:rsid w:val="00253358"/>
    <w:rsid w:val="00253434"/>
    <w:rsid w:val="00253A84"/>
    <w:rsid w:val="00254417"/>
    <w:rsid w:val="002546F8"/>
    <w:rsid w:val="0025477F"/>
    <w:rsid w:val="00254831"/>
    <w:rsid w:val="00254FA0"/>
    <w:rsid w:val="00254FCB"/>
    <w:rsid w:val="00255320"/>
    <w:rsid w:val="00255E27"/>
    <w:rsid w:val="00255FB6"/>
    <w:rsid w:val="00256774"/>
    <w:rsid w:val="002568BF"/>
    <w:rsid w:val="002571C9"/>
    <w:rsid w:val="00257CDF"/>
    <w:rsid w:val="002601E0"/>
    <w:rsid w:val="002601F2"/>
    <w:rsid w:val="002605AC"/>
    <w:rsid w:val="00260867"/>
    <w:rsid w:val="0026167A"/>
    <w:rsid w:val="00261976"/>
    <w:rsid w:val="00261C19"/>
    <w:rsid w:val="00261F03"/>
    <w:rsid w:val="0026201D"/>
    <w:rsid w:val="002626D1"/>
    <w:rsid w:val="002627B6"/>
    <w:rsid w:val="00262938"/>
    <w:rsid w:val="0026311F"/>
    <w:rsid w:val="00263CCF"/>
    <w:rsid w:val="0026515F"/>
    <w:rsid w:val="0026590B"/>
    <w:rsid w:val="00265D1E"/>
    <w:rsid w:val="00266AED"/>
    <w:rsid w:val="0026754E"/>
    <w:rsid w:val="00267690"/>
    <w:rsid w:val="00267A82"/>
    <w:rsid w:val="00267E81"/>
    <w:rsid w:val="0027052B"/>
    <w:rsid w:val="002710F7"/>
    <w:rsid w:val="002711E3"/>
    <w:rsid w:val="00271793"/>
    <w:rsid w:val="0027182E"/>
    <w:rsid w:val="00271C96"/>
    <w:rsid w:val="00271F31"/>
    <w:rsid w:val="002722A9"/>
    <w:rsid w:val="00272523"/>
    <w:rsid w:val="00272A70"/>
    <w:rsid w:val="00272A79"/>
    <w:rsid w:val="00273237"/>
    <w:rsid w:val="00273E10"/>
    <w:rsid w:val="00274398"/>
    <w:rsid w:val="00274761"/>
    <w:rsid w:val="00274936"/>
    <w:rsid w:val="0027519E"/>
    <w:rsid w:val="00275C0B"/>
    <w:rsid w:val="002760C0"/>
    <w:rsid w:val="00276A61"/>
    <w:rsid w:val="00276F94"/>
    <w:rsid w:val="0027748F"/>
    <w:rsid w:val="00277498"/>
    <w:rsid w:val="00277F4E"/>
    <w:rsid w:val="00280149"/>
    <w:rsid w:val="0028041D"/>
    <w:rsid w:val="00280B3B"/>
    <w:rsid w:val="00280DD5"/>
    <w:rsid w:val="00281267"/>
    <w:rsid w:val="00281269"/>
    <w:rsid w:val="00281369"/>
    <w:rsid w:val="00281516"/>
    <w:rsid w:val="0028161B"/>
    <w:rsid w:val="00281A87"/>
    <w:rsid w:val="00282138"/>
    <w:rsid w:val="00282991"/>
    <w:rsid w:val="002830BA"/>
    <w:rsid w:val="002831F0"/>
    <w:rsid w:val="00283342"/>
    <w:rsid w:val="002835B5"/>
    <w:rsid w:val="00283B39"/>
    <w:rsid w:val="00284664"/>
    <w:rsid w:val="002847E1"/>
    <w:rsid w:val="00284866"/>
    <w:rsid w:val="002848C9"/>
    <w:rsid w:val="00284FEC"/>
    <w:rsid w:val="002856E7"/>
    <w:rsid w:val="002858C6"/>
    <w:rsid w:val="00285B54"/>
    <w:rsid w:val="00285E67"/>
    <w:rsid w:val="00286356"/>
    <w:rsid w:val="002873B4"/>
    <w:rsid w:val="0028747B"/>
    <w:rsid w:val="002877A1"/>
    <w:rsid w:val="00287B37"/>
    <w:rsid w:val="00290649"/>
    <w:rsid w:val="002906FD"/>
    <w:rsid w:val="00290ECC"/>
    <w:rsid w:val="002910E2"/>
    <w:rsid w:val="00291519"/>
    <w:rsid w:val="00291A7F"/>
    <w:rsid w:val="00291AA1"/>
    <w:rsid w:val="002920C2"/>
    <w:rsid w:val="002922CF"/>
    <w:rsid w:val="0029287A"/>
    <w:rsid w:val="002928FA"/>
    <w:rsid w:val="0029296A"/>
    <w:rsid w:val="002929F9"/>
    <w:rsid w:val="0029314F"/>
    <w:rsid w:val="00293643"/>
    <w:rsid w:val="00293A87"/>
    <w:rsid w:val="002941B4"/>
    <w:rsid w:val="00294473"/>
    <w:rsid w:val="00294754"/>
    <w:rsid w:val="00294D13"/>
    <w:rsid w:val="002951E8"/>
    <w:rsid w:val="002957EC"/>
    <w:rsid w:val="00295BAF"/>
    <w:rsid w:val="00295C22"/>
    <w:rsid w:val="00296B23"/>
    <w:rsid w:val="00296D9B"/>
    <w:rsid w:val="00296E86"/>
    <w:rsid w:val="00297926"/>
    <w:rsid w:val="00297BE7"/>
    <w:rsid w:val="00297D9B"/>
    <w:rsid w:val="002A06EA"/>
    <w:rsid w:val="002A0E74"/>
    <w:rsid w:val="002A110F"/>
    <w:rsid w:val="002A19A1"/>
    <w:rsid w:val="002A1B17"/>
    <w:rsid w:val="002A217D"/>
    <w:rsid w:val="002A2C7B"/>
    <w:rsid w:val="002A2DAF"/>
    <w:rsid w:val="002A3089"/>
    <w:rsid w:val="002A3794"/>
    <w:rsid w:val="002A3BA2"/>
    <w:rsid w:val="002A402E"/>
    <w:rsid w:val="002A43C8"/>
    <w:rsid w:val="002A46FD"/>
    <w:rsid w:val="002A4852"/>
    <w:rsid w:val="002A4DBC"/>
    <w:rsid w:val="002A4E7A"/>
    <w:rsid w:val="002A51B3"/>
    <w:rsid w:val="002A544B"/>
    <w:rsid w:val="002A57B4"/>
    <w:rsid w:val="002A5A9C"/>
    <w:rsid w:val="002A6D26"/>
    <w:rsid w:val="002A7500"/>
    <w:rsid w:val="002A78DB"/>
    <w:rsid w:val="002A79C3"/>
    <w:rsid w:val="002B00C5"/>
    <w:rsid w:val="002B1353"/>
    <w:rsid w:val="002B1DB9"/>
    <w:rsid w:val="002B1E43"/>
    <w:rsid w:val="002B1FC0"/>
    <w:rsid w:val="002B2127"/>
    <w:rsid w:val="002B2DB5"/>
    <w:rsid w:val="002B3987"/>
    <w:rsid w:val="002B3BED"/>
    <w:rsid w:val="002B4220"/>
    <w:rsid w:val="002B46CC"/>
    <w:rsid w:val="002B47A0"/>
    <w:rsid w:val="002B4821"/>
    <w:rsid w:val="002B4A14"/>
    <w:rsid w:val="002B507E"/>
    <w:rsid w:val="002B56BF"/>
    <w:rsid w:val="002B6140"/>
    <w:rsid w:val="002B6150"/>
    <w:rsid w:val="002B6369"/>
    <w:rsid w:val="002B6C10"/>
    <w:rsid w:val="002C0219"/>
    <w:rsid w:val="002C0914"/>
    <w:rsid w:val="002C0E77"/>
    <w:rsid w:val="002C11E0"/>
    <w:rsid w:val="002C15FB"/>
    <w:rsid w:val="002C226D"/>
    <w:rsid w:val="002C2988"/>
    <w:rsid w:val="002C33D7"/>
    <w:rsid w:val="002C46CB"/>
    <w:rsid w:val="002C4A9E"/>
    <w:rsid w:val="002C4D71"/>
    <w:rsid w:val="002C5470"/>
    <w:rsid w:val="002C5892"/>
    <w:rsid w:val="002C5DFF"/>
    <w:rsid w:val="002C5E34"/>
    <w:rsid w:val="002C64BD"/>
    <w:rsid w:val="002C6551"/>
    <w:rsid w:val="002C6842"/>
    <w:rsid w:val="002C6BDD"/>
    <w:rsid w:val="002C7245"/>
    <w:rsid w:val="002C7A1F"/>
    <w:rsid w:val="002C7BD5"/>
    <w:rsid w:val="002C7D41"/>
    <w:rsid w:val="002D0177"/>
    <w:rsid w:val="002D0663"/>
    <w:rsid w:val="002D191F"/>
    <w:rsid w:val="002D2060"/>
    <w:rsid w:val="002D25AE"/>
    <w:rsid w:val="002D2671"/>
    <w:rsid w:val="002D29B9"/>
    <w:rsid w:val="002D2D0D"/>
    <w:rsid w:val="002D2F4F"/>
    <w:rsid w:val="002D3B19"/>
    <w:rsid w:val="002D3C08"/>
    <w:rsid w:val="002D3DA1"/>
    <w:rsid w:val="002D3DC0"/>
    <w:rsid w:val="002D3FC2"/>
    <w:rsid w:val="002D4051"/>
    <w:rsid w:val="002D40AE"/>
    <w:rsid w:val="002D476F"/>
    <w:rsid w:val="002D4B35"/>
    <w:rsid w:val="002D4BC7"/>
    <w:rsid w:val="002D56A8"/>
    <w:rsid w:val="002D5978"/>
    <w:rsid w:val="002D59E5"/>
    <w:rsid w:val="002D5A2F"/>
    <w:rsid w:val="002D5C3C"/>
    <w:rsid w:val="002D6222"/>
    <w:rsid w:val="002D6AF2"/>
    <w:rsid w:val="002D709F"/>
    <w:rsid w:val="002D72D3"/>
    <w:rsid w:val="002E02EC"/>
    <w:rsid w:val="002E07F5"/>
    <w:rsid w:val="002E0DF2"/>
    <w:rsid w:val="002E0F88"/>
    <w:rsid w:val="002E15AB"/>
    <w:rsid w:val="002E16E1"/>
    <w:rsid w:val="002E1E60"/>
    <w:rsid w:val="002E22DC"/>
    <w:rsid w:val="002E255C"/>
    <w:rsid w:val="002E280F"/>
    <w:rsid w:val="002E28AE"/>
    <w:rsid w:val="002E3087"/>
    <w:rsid w:val="002E3A7D"/>
    <w:rsid w:val="002E3B98"/>
    <w:rsid w:val="002E415E"/>
    <w:rsid w:val="002E4186"/>
    <w:rsid w:val="002E491D"/>
    <w:rsid w:val="002E54D6"/>
    <w:rsid w:val="002E5A6F"/>
    <w:rsid w:val="002E5EDA"/>
    <w:rsid w:val="002E61D7"/>
    <w:rsid w:val="002E6763"/>
    <w:rsid w:val="002E6787"/>
    <w:rsid w:val="002E6D61"/>
    <w:rsid w:val="002E71C9"/>
    <w:rsid w:val="002E79E6"/>
    <w:rsid w:val="002E7B2C"/>
    <w:rsid w:val="002E7D0D"/>
    <w:rsid w:val="002E7D85"/>
    <w:rsid w:val="002E7E9F"/>
    <w:rsid w:val="002F04D6"/>
    <w:rsid w:val="002F05F5"/>
    <w:rsid w:val="002F136C"/>
    <w:rsid w:val="002F213F"/>
    <w:rsid w:val="002F2598"/>
    <w:rsid w:val="002F3C1E"/>
    <w:rsid w:val="002F45A5"/>
    <w:rsid w:val="002F4958"/>
    <w:rsid w:val="002F4976"/>
    <w:rsid w:val="002F4DE2"/>
    <w:rsid w:val="002F59C6"/>
    <w:rsid w:val="002F6677"/>
    <w:rsid w:val="002F67E5"/>
    <w:rsid w:val="002F7451"/>
    <w:rsid w:val="002F76E1"/>
    <w:rsid w:val="002F7991"/>
    <w:rsid w:val="002F7D92"/>
    <w:rsid w:val="002F7E45"/>
    <w:rsid w:val="00300021"/>
    <w:rsid w:val="00300419"/>
    <w:rsid w:val="0030054D"/>
    <w:rsid w:val="00300770"/>
    <w:rsid w:val="00300FD4"/>
    <w:rsid w:val="003017D9"/>
    <w:rsid w:val="00301808"/>
    <w:rsid w:val="00301EC8"/>
    <w:rsid w:val="00302B88"/>
    <w:rsid w:val="00303D73"/>
    <w:rsid w:val="003040D0"/>
    <w:rsid w:val="003042C4"/>
    <w:rsid w:val="0030451A"/>
    <w:rsid w:val="00304D60"/>
    <w:rsid w:val="003050C4"/>
    <w:rsid w:val="00305310"/>
    <w:rsid w:val="0030556A"/>
    <w:rsid w:val="00305DA5"/>
    <w:rsid w:val="00306086"/>
    <w:rsid w:val="003064B0"/>
    <w:rsid w:val="003065E6"/>
    <w:rsid w:val="00306C33"/>
    <w:rsid w:val="00307026"/>
    <w:rsid w:val="00307F3E"/>
    <w:rsid w:val="003101BA"/>
    <w:rsid w:val="00310A12"/>
    <w:rsid w:val="00311489"/>
    <w:rsid w:val="003118C1"/>
    <w:rsid w:val="00311B43"/>
    <w:rsid w:val="00312E54"/>
    <w:rsid w:val="00313139"/>
    <w:rsid w:val="00313586"/>
    <w:rsid w:val="00313875"/>
    <w:rsid w:val="003147AA"/>
    <w:rsid w:val="003147BE"/>
    <w:rsid w:val="003148D5"/>
    <w:rsid w:val="00315097"/>
    <w:rsid w:val="003152FD"/>
    <w:rsid w:val="00315404"/>
    <w:rsid w:val="003157EA"/>
    <w:rsid w:val="00315DDD"/>
    <w:rsid w:val="0031679F"/>
    <w:rsid w:val="00316F52"/>
    <w:rsid w:val="003174BD"/>
    <w:rsid w:val="003174DB"/>
    <w:rsid w:val="003178D1"/>
    <w:rsid w:val="00320369"/>
    <w:rsid w:val="003203C7"/>
    <w:rsid w:val="00320499"/>
    <w:rsid w:val="0032056F"/>
    <w:rsid w:val="00320D01"/>
    <w:rsid w:val="00320F1B"/>
    <w:rsid w:val="0032104C"/>
    <w:rsid w:val="00321316"/>
    <w:rsid w:val="0032143C"/>
    <w:rsid w:val="0032212F"/>
    <w:rsid w:val="003230C1"/>
    <w:rsid w:val="00323996"/>
    <w:rsid w:val="00323CEE"/>
    <w:rsid w:val="003240FD"/>
    <w:rsid w:val="003242B8"/>
    <w:rsid w:val="003243FB"/>
    <w:rsid w:val="00324453"/>
    <w:rsid w:val="003244C3"/>
    <w:rsid w:val="003257CF"/>
    <w:rsid w:val="00325A25"/>
    <w:rsid w:val="003268A2"/>
    <w:rsid w:val="00326AA3"/>
    <w:rsid w:val="00326C79"/>
    <w:rsid w:val="00326DF7"/>
    <w:rsid w:val="003277A6"/>
    <w:rsid w:val="00327F15"/>
    <w:rsid w:val="0033014E"/>
    <w:rsid w:val="00330430"/>
    <w:rsid w:val="00330A5B"/>
    <w:rsid w:val="00330F8B"/>
    <w:rsid w:val="00331500"/>
    <w:rsid w:val="00332CFD"/>
    <w:rsid w:val="00332DB7"/>
    <w:rsid w:val="00333F75"/>
    <w:rsid w:val="00334216"/>
    <w:rsid w:val="003344FB"/>
    <w:rsid w:val="00334BF4"/>
    <w:rsid w:val="00335025"/>
    <w:rsid w:val="0033599B"/>
    <w:rsid w:val="00335E39"/>
    <w:rsid w:val="003361AA"/>
    <w:rsid w:val="00336431"/>
    <w:rsid w:val="00336CA9"/>
    <w:rsid w:val="0033729A"/>
    <w:rsid w:val="003372A2"/>
    <w:rsid w:val="00337515"/>
    <w:rsid w:val="00337A91"/>
    <w:rsid w:val="00337F8D"/>
    <w:rsid w:val="003406F6"/>
    <w:rsid w:val="00340985"/>
    <w:rsid w:val="00340B7E"/>
    <w:rsid w:val="00340E6A"/>
    <w:rsid w:val="003417B3"/>
    <w:rsid w:val="00341903"/>
    <w:rsid w:val="00342562"/>
    <w:rsid w:val="00342786"/>
    <w:rsid w:val="0034281D"/>
    <w:rsid w:val="00343407"/>
    <w:rsid w:val="00343D07"/>
    <w:rsid w:val="003440B4"/>
    <w:rsid w:val="003442BF"/>
    <w:rsid w:val="00344695"/>
    <w:rsid w:val="0034470B"/>
    <w:rsid w:val="003448C0"/>
    <w:rsid w:val="00345337"/>
    <w:rsid w:val="00345A9B"/>
    <w:rsid w:val="00345C8C"/>
    <w:rsid w:val="00345FAD"/>
    <w:rsid w:val="003466A1"/>
    <w:rsid w:val="00346715"/>
    <w:rsid w:val="00346809"/>
    <w:rsid w:val="00347553"/>
    <w:rsid w:val="00347962"/>
    <w:rsid w:val="00350896"/>
    <w:rsid w:val="00350A3E"/>
    <w:rsid w:val="00350B6C"/>
    <w:rsid w:val="00350EE7"/>
    <w:rsid w:val="00351007"/>
    <w:rsid w:val="0035116A"/>
    <w:rsid w:val="003519CD"/>
    <w:rsid w:val="003523AA"/>
    <w:rsid w:val="00352901"/>
    <w:rsid w:val="003531B9"/>
    <w:rsid w:val="00353472"/>
    <w:rsid w:val="00353CA7"/>
    <w:rsid w:val="00354838"/>
    <w:rsid w:val="003552D6"/>
    <w:rsid w:val="00355333"/>
    <w:rsid w:val="00356214"/>
    <w:rsid w:val="0035634E"/>
    <w:rsid w:val="00356855"/>
    <w:rsid w:val="00356A33"/>
    <w:rsid w:val="00356B31"/>
    <w:rsid w:val="00357140"/>
    <w:rsid w:val="0035779C"/>
    <w:rsid w:val="00357C12"/>
    <w:rsid w:val="00360404"/>
    <w:rsid w:val="00360BE8"/>
    <w:rsid w:val="003612B5"/>
    <w:rsid w:val="00361368"/>
    <w:rsid w:val="00361502"/>
    <w:rsid w:val="00361C60"/>
    <w:rsid w:val="00361F7D"/>
    <w:rsid w:val="003625BF"/>
    <w:rsid w:val="00362B99"/>
    <w:rsid w:val="00362EF6"/>
    <w:rsid w:val="00362FD4"/>
    <w:rsid w:val="0036329F"/>
    <w:rsid w:val="00364514"/>
    <w:rsid w:val="003654B3"/>
    <w:rsid w:val="00366D62"/>
    <w:rsid w:val="00367904"/>
    <w:rsid w:val="003703B4"/>
    <w:rsid w:val="003704C3"/>
    <w:rsid w:val="003721E4"/>
    <w:rsid w:val="00372EA6"/>
    <w:rsid w:val="003732F0"/>
    <w:rsid w:val="003733FC"/>
    <w:rsid w:val="003737D4"/>
    <w:rsid w:val="00373C74"/>
    <w:rsid w:val="00373C99"/>
    <w:rsid w:val="00373DC2"/>
    <w:rsid w:val="003740CC"/>
    <w:rsid w:val="00374336"/>
    <w:rsid w:val="00374E3A"/>
    <w:rsid w:val="00374FF5"/>
    <w:rsid w:val="003750D2"/>
    <w:rsid w:val="003764DC"/>
    <w:rsid w:val="00376C32"/>
    <w:rsid w:val="00376C8F"/>
    <w:rsid w:val="00377050"/>
    <w:rsid w:val="00377588"/>
    <w:rsid w:val="003779CA"/>
    <w:rsid w:val="00377CB9"/>
    <w:rsid w:val="00377D1B"/>
    <w:rsid w:val="003809E8"/>
    <w:rsid w:val="00380F4C"/>
    <w:rsid w:val="0038132B"/>
    <w:rsid w:val="00381CC3"/>
    <w:rsid w:val="00382295"/>
    <w:rsid w:val="00382A2F"/>
    <w:rsid w:val="00382F76"/>
    <w:rsid w:val="00383C8B"/>
    <w:rsid w:val="003842D1"/>
    <w:rsid w:val="003847D2"/>
    <w:rsid w:val="003853A1"/>
    <w:rsid w:val="00385AD0"/>
    <w:rsid w:val="00385CAD"/>
    <w:rsid w:val="00386809"/>
    <w:rsid w:val="00386AC5"/>
    <w:rsid w:val="003872FD"/>
    <w:rsid w:val="0038735D"/>
    <w:rsid w:val="003876C3"/>
    <w:rsid w:val="00387BCE"/>
    <w:rsid w:val="00387D96"/>
    <w:rsid w:val="00390031"/>
    <w:rsid w:val="003900D7"/>
    <w:rsid w:val="003906AE"/>
    <w:rsid w:val="003908AC"/>
    <w:rsid w:val="00390C9F"/>
    <w:rsid w:val="003911D3"/>
    <w:rsid w:val="003916EF"/>
    <w:rsid w:val="003920EA"/>
    <w:rsid w:val="00392595"/>
    <w:rsid w:val="0039262A"/>
    <w:rsid w:val="00392AE2"/>
    <w:rsid w:val="00392DCD"/>
    <w:rsid w:val="00392E39"/>
    <w:rsid w:val="003932DE"/>
    <w:rsid w:val="00393E2B"/>
    <w:rsid w:val="003941D7"/>
    <w:rsid w:val="003949F9"/>
    <w:rsid w:val="00395C50"/>
    <w:rsid w:val="00395E21"/>
    <w:rsid w:val="0039631D"/>
    <w:rsid w:val="003963B9"/>
    <w:rsid w:val="003968DC"/>
    <w:rsid w:val="00396C83"/>
    <w:rsid w:val="00396ED2"/>
    <w:rsid w:val="0039762C"/>
    <w:rsid w:val="003979A0"/>
    <w:rsid w:val="00397CA1"/>
    <w:rsid w:val="003A05AB"/>
    <w:rsid w:val="003A0879"/>
    <w:rsid w:val="003A0A4A"/>
    <w:rsid w:val="003A1182"/>
    <w:rsid w:val="003A2041"/>
    <w:rsid w:val="003A27C1"/>
    <w:rsid w:val="003A2F01"/>
    <w:rsid w:val="003A341A"/>
    <w:rsid w:val="003A3BCC"/>
    <w:rsid w:val="003A3EAE"/>
    <w:rsid w:val="003A3F30"/>
    <w:rsid w:val="003A3FCB"/>
    <w:rsid w:val="003A44BA"/>
    <w:rsid w:val="003A540A"/>
    <w:rsid w:val="003A5BE7"/>
    <w:rsid w:val="003A5D56"/>
    <w:rsid w:val="003A5F04"/>
    <w:rsid w:val="003A723F"/>
    <w:rsid w:val="003B08DD"/>
    <w:rsid w:val="003B12C9"/>
    <w:rsid w:val="003B18C2"/>
    <w:rsid w:val="003B197A"/>
    <w:rsid w:val="003B2374"/>
    <w:rsid w:val="003B249C"/>
    <w:rsid w:val="003B270D"/>
    <w:rsid w:val="003B2893"/>
    <w:rsid w:val="003B29BD"/>
    <w:rsid w:val="003B2E8D"/>
    <w:rsid w:val="003B341B"/>
    <w:rsid w:val="003B34AB"/>
    <w:rsid w:val="003B3C2C"/>
    <w:rsid w:val="003B3FC5"/>
    <w:rsid w:val="003B4F0F"/>
    <w:rsid w:val="003B50A9"/>
    <w:rsid w:val="003B5E70"/>
    <w:rsid w:val="003B61E2"/>
    <w:rsid w:val="003B6757"/>
    <w:rsid w:val="003B6EB0"/>
    <w:rsid w:val="003B708E"/>
    <w:rsid w:val="003C0519"/>
    <w:rsid w:val="003C06B3"/>
    <w:rsid w:val="003C0EB9"/>
    <w:rsid w:val="003C11AC"/>
    <w:rsid w:val="003C13B1"/>
    <w:rsid w:val="003C17F9"/>
    <w:rsid w:val="003C1948"/>
    <w:rsid w:val="003C23E4"/>
    <w:rsid w:val="003C2A0D"/>
    <w:rsid w:val="003C2D77"/>
    <w:rsid w:val="003C2FB7"/>
    <w:rsid w:val="003C32D6"/>
    <w:rsid w:val="003C3559"/>
    <w:rsid w:val="003C3788"/>
    <w:rsid w:val="003C38EB"/>
    <w:rsid w:val="003C4205"/>
    <w:rsid w:val="003C42D9"/>
    <w:rsid w:val="003C51D5"/>
    <w:rsid w:val="003C54F6"/>
    <w:rsid w:val="003C55E3"/>
    <w:rsid w:val="003C5B36"/>
    <w:rsid w:val="003C5EE4"/>
    <w:rsid w:val="003C65B0"/>
    <w:rsid w:val="003C67CD"/>
    <w:rsid w:val="003C7C33"/>
    <w:rsid w:val="003D0044"/>
    <w:rsid w:val="003D0657"/>
    <w:rsid w:val="003D0D93"/>
    <w:rsid w:val="003D14F6"/>
    <w:rsid w:val="003D1602"/>
    <w:rsid w:val="003D1BA8"/>
    <w:rsid w:val="003D201D"/>
    <w:rsid w:val="003D282D"/>
    <w:rsid w:val="003D3081"/>
    <w:rsid w:val="003D3586"/>
    <w:rsid w:val="003D4879"/>
    <w:rsid w:val="003D4CAC"/>
    <w:rsid w:val="003D54A1"/>
    <w:rsid w:val="003D5653"/>
    <w:rsid w:val="003D5B3B"/>
    <w:rsid w:val="003D61EF"/>
    <w:rsid w:val="003D7C1B"/>
    <w:rsid w:val="003D7EB7"/>
    <w:rsid w:val="003D7FC9"/>
    <w:rsid w:val="003E0CB4"/>
    <w:rsid w:val="003E1204"/>
    <w:rsid w:val="003E164F"/>
    <w:rsid w:val="003E1D31"/>
    <w:rsid w:val="003E2149"/>
    <w:rsid w:val="003E35EC"/>
    <w:rsid w:val="003E3842"/>
    <w:rsid w:val="003E407B"/>
    <w:rsid w:val="003E476D"/>
    <w:rsid w:val="003E4A74"/>
    <w:rsid w:val="003E510F"/>
    <w:rsid w:val="003E5370"/>
    <w:rsid w:val="003E5922"/>
    <w:rsid w:val="003E63A2"/>
    <w:rsid w:val="003E78DB"/>
    <w:rsid w:val="003E7A90"/>
    <w:rsid w:val="003E7E1D"/>
    <w:rsid w:val="003F018C"/>
    <w:rsid w:val="003F0558"/>
    <w:rsid w:val="003F05A1"/>
    <w:rsid w:val="003F18FA"/>
    <w:rsid w:val="003F20AD"/>
    <w:rsid w:val="003F26E1"/>
    <w:rsid w:val="003F32E2"/>
    <w:rsid w:val="003F334F"/>
    <w:rsid w:val="003F33C7"/>
    <w:rsid w:val="003F371A"/>
    <w:rsid w:val="003F4BBD"/>
    <w:rsid w:val="003F4DCF"/>
    <w:rsid w:val="003F5411"/>
    <w:rsid w:val="003F5478"/>
    <w:rsid w:val="003F60F7"/>
    <w:rsid w:val="003F6558"/>
    <w:rsid w:val="003F68BF"/>
    <w:rsid w:val="003F6A1C"/>
    <w:rsid w:val="003F6C1A"/>
    <w:rsid w:val="003F7361"/>
    <w:rsid w:val="003F7B7E"/>
    <w:rsid w:val="003F7E8D"/>
    <w:rsid w:val="003F7EB2"/>
    <w:rsid w:val="003F7FE6"/>
    <w:rsid w:val="00400072"/>
    <w:rsid w:val="00400103"/>
    <w:rsid w:val="00400191"/>
    <w:rsid w:val="00400214"/>
    <w:rsid w:val="00400257"/>
    <w:rsid w:val="00400A1F"/>
    <w:rsid w:val="00400E7D"/>
    <w:rsid w:val="00402413"/>
    <w:rsid w:val="00402523"/>
    <w:rsid w:val="004025B1"/>
    <w:rsid w:val="00402837"/>
    <w:rsid w:val="004029B3"/>
    <w:rsid w:val="004032AC"/>
    <w:rsid w:val="004035EC"/>
    <w:rsid w:val="00403720"/>
    <w:rsid w:val="00403F3D"/>
    <w:rsid w:val="004040D8"/>
    <w:rsid w:val="0040447F"/>
    <w:rsid w:val="00404610"/>
    <w:rsid w:val="00404A4B"/>
    <w:rsid w:val="00404C7F"/>
    <w:rsid w:val="00405304"/>
    <w:rsid w:val="004057CC"/>
    <w:rsid w:val="00405EFD"/>
    <w:rsid w:val="00405F36"/>
    <w:rsid w:val="004065DC"/>
    <w:rsid w:val="00406902"/>
    <w:rsid w:val="00406A54"/>
    <w:rsid w:val="00407110"/>
    <w:rsid w:val="00407408"/>
    <w:rsid w:val="00407B9A"/>
    <w:rsid w:val="00407E80"/>
    <w:rsid w:val="004100A3"/>
    <w:rsid w:val="004101D2"/>
    <w:rsid w:val="0041065A"/>
    <w:rsid w:val="0041110C"/>
    <w:rsid w:val="004122D0"/>
    <w:rsid w:val="004122E6"/>
    <w:rsid w:val="00412C74"/>
    <w:rsid w:val="00412FEB"/>
    <w:rsid w:val="00413166"/>
    <w:rsid w:val="004135DC"/>
    <w:rsid w:val="00413708"/>
    <w:rsid w:val="00413E1E"/>
    <w:rsid w:val="00413E92"/>
    <w:rsid w:val="00414602"/>
    <w:rsid w:val="00414B4E"/>
    <w:rsid w:val="00414D68"/>
    <w:rsid w:val="004151B6"/>
    <w:rsid w:val="00415A39"/>
    <w:rsid w:val="00415ACA"/>
    <w:rsid w:val="00416F2A"/>
    <w:rsid w:val="004201ED"/>
    <w:rsid w:val="00420B77"/>
    <w:rsid w:val="00420D39"/>
    <w:rsid w:val="00420F21"/>
    <w:rsid w:val="00422D24"/>
    <w:rsid w:val="00422D68"/>
    <w:rsid w:val="00423357"/>
    <w:rsid w:val="0042388E"/>
    <w:rsid w:val="004241D9"/>
    <w:rsid w:val="0042473C"/>
    <w:rsid w:val="00424822"/>
    <w:rsid w:val="00425461"/>
    <w:rsid w:val="004258A5"/>
    <w:rsid w:val="00426309"/>
    <w:rsid w:val="00426611"/>
    <w:rsid w:val="00426C50"/>
    <w:rsid w:val="00427872"/>
    <w:rsid w:val="00427D65"/>
    <w:rsid w:val="004304D1"/>
    <w:rsid w:val="00430502"/>
    <w:rsid w:val="00430FFA"/>
    <w:rsid w:val="00431ABA"/>
    <w:rsid w:val="00431E08"/>
    <w:rsid w:val="00431F6F"/>
    <w:rsid w:val="00432D84"/>
    <w:rsid w:val="00432DC9"/>
    <w:rsid w:val="004331B1"/>
    <w:rsid w:val="00433946"/>
    <w:rsid w:val="00433F58"/>
    <w:rsid w:val="0043434D"/>
    <w:rsid w:val="004351DD"/>
    <w:rsid w:val="004351F4"/>
    <w:rsid w:val="00435315"/>
    <w:rsid w:val="0043545E"/>
    <w:rsid w:val="0043597D"/>
    <w:rsid w:val="00435B35"/>
    <w:rsid w:val="00435CE3"/>
    <w:rsid w:val="00435D0A"/>
    <w:rsid w:val="00436E89"/>
    <w:rsid w:val="0043710C"/>
    <w:rsid w:val="00437123"/>
    <w:rsid w:val="004378E5"/>
    <w:rsid w:val="00437941"/>
    <w:rsid w:val="004404AB"/>
    <w:rsid w:val="00440758"/>
    <w:rsid w:val="0044083C"/>
    <w:rsid w:val="00440A71"/>
    <w:rsid w:val="00441533"/>
    <w:rsid w:val="00442432"/>
    <w:rsid w:val="00443371"/>
    <w:rsid w:val="0044348A"/>
    <w:rsid w:val="0044390E"/>
    <w:rsid w:val="00443990"/>
    <w:rsid w:val="004440BE"/>
    <w:rsid w:val="004443E8"/>
    <w:rsid w:val="004448E7"/>
    <w:rsid w:val="004450D9"/>
    <w:rsid w:val="00445827"/>
    <w:rsid w:val="00445BE1"/>
    <w:rsid w:val="0044621D"/>
    <w:rsid w:val="00446DD9"/>
    <w:rsid w:val="004471BC"/>
    <w:rsid w:val="00447D6B"/>
    <w:rsid w:val="004509F4"/>
    <w:rsid w:val="00450BCD"/>
    <w:rsid w:val="00450FCE"/>
    <w:rsid w:val="00451369"/>
    <w:rsid w:val="004514EE"/>
    <w:rsid w:val="00451CD0"/>
    <w:rsid w:val="00451DA8"/>
    <w:rsid w:val="00451E6F"/>
    <w:rsid w:val="00452567"/>
    <w:rsid w:val="0045294A"/>
    <w:rsid w:val="00453508"/>
    <w:rsid w:val="0045369A"/>
    <w:rsid w:val="00454D61"/>
    <w:rsid w:val="00456079"/>
    <w:rsid w:val="0045620B"/>
    <w:rsid w:val="00456AA0"/>
    <w:rsid w:val="00456B67"/>
    <w:rsid w:val="00456CC7"/>
    <w:rsid w:val="00456D07"/>
    <w:rsid w:val="00457502"/>
    <w:rsid w:val="00457F2C"/>
    <w:rsid w:val="00460545"/>
    <w:rsid w:val="00460936"/>
    <w:rsid w:val="00460A32"/>
    <w:rsid w:val="00460CE4"/>
    <w:rsid w:val="004616A8"/>
    <w:rsid w:val="00461704"/>
    <w:rsid w:val="0046207A"/>
    <w:rsid w:val="0046232C"/>
    <w:rsid w:val="004627E0"/>
    <w:rsid w:val="0046292D"/>
    <w:rsid w:val="00462D82"/>
    <w:rsid w:val="00462E35"/>
    <w:rsid w:val="0046353D"/>
    <w:rsid w:val="004635AA"/>
    <w:rsid w:val="00464559"/>
    <w:rsid w:val="004647DE"/>
    <w:rsid w:val="00466CF3"/>
    <w:rsid w:val="00466E51"/>
    <w:rsid w:val="00467367"/>
    <w:rsid w:val="00467F9A"/>
    <w:rsid w:val="00467FCC"/>
    <w:rsid w:val="0047077D"/>
    <w:rsid w:val="004708BD"/>
    <w:rsid w:val="00471122"/>
    <w:rsid w:val="00471D63"/>
    <w:rsid w:val="00473775"/>
    <w:rsid w:val="00473C99"/>
    <w:rsid w:val="00473DC8"/>
    <w:rsid w:val="00473FE9"/>
    <w:rsid w:val="00474028"/>
    <w:rsid w:val="0047465C"/>
    <w:rsid w:val="004748BB"/>
    <w:rsid w:val="00474EFB"/>
    <w:rsid w:val="00474F84"/>
    <w:rsid w:val="00475111"/>
    <w:rsid w:val="00475237"/>
    <w:rsid w:val="004753F5"/>
    <w:rsid w:val="0047595B"/>
    <w:rsid w:val="00476752"/>
    <w:rsid w:val="00477106"/>
    <w:rsid w:val="004776FF"/>
    <w:rsid w:val="00477DBE"/>
    <w:rsid w:val="00480682"/>
    <w:rsid w:val="004810F6"/>
    <w:rsid w:val="00481776"/>
    <w:rsid w:val="00481EA2"/>
    <w:rsid w:val="00481F27"/>
    <w:rsid w:val="00482A5D"/>
    <w:rsid w:val="00483659"/>
    <w:rsid w:val="00483888"/>
    <w:rsid w:val="004841AD"/>
    <w:rsid w:val="0048494C"/>
    <w:rsid w:val="00484A86"/>
    <w:rsid w:val="004852CA"/>
    <w:rsid w:val="004852FA"/>
    <w:rsid w:val="004857DF"/>
    <w:rsid w:val="00485E07"/>
    <w:rsid w:val="00486462"/>
    <w:rsid w:val="004869D3"/>
    <w:rsid w:val="00486B4F"/>
    <w:rsid w:val="00486CDE"/>
    <w:rsid w:val="00487168"/>
    <w:rsid w:val="00487989"/>
    <w:rsid w:val="00487A72"/>
    <w:rsid w:val="00487D5F"/>
    <w:rsid w:val="004900C6"/>
    <w:rsid w:val="0049021F"/>
    <w:rsid w:val="00490CBA"/>
    <w:rsid w:val="004917D6"/>
    <w:rsid w:val="00491D5B"/>
    <w:rsid w:val="00491E0C"/>
    <w:rsid w:val="00492BDC"/>
    <w:rsid w:val="00493727"/>
    <w:rsid w:val="0049394B"/>
    <w:rsid w:val="00494019"/>
    <w:rsid w:val="004950FC"/>
    <w:rsid w:val="0049610D"/>
    <w:rsid w:val="00496686"/>
    <w:rsid w:val="00496CAF"/>
    <w:rsid w:val="00497EFC"/>
    <w:rsid w:val="004A018B"/>
    <w:rsid w:val="004A0C6F"/>
    <w:rsid w:val="004A1123"/>
    <w:rsid w:val="004A1517"/>
    <w:rsid w:val="004A1650"/>
    <w:rsid w:val="004A1E77"/>
    <w:rsid w:val="004A206F"/>
    <w:rsid w:val="004A222B"/>
    <w:rsid w:val="004A252A"/>
    <w:rsid w:val="004A2726"/>
    <w:rsid w:val="004A27AB"/>
    <w:rsid w:val="004A2D09"/>
    <w:rsid w:val="004A2F65"/>
    <w:rsid w:val="004A305D"/>
    <w:rsid w:val="004A38FF"/>
    <w:rsid w:val="004A398B"/>
    <w:rsid w:val="004A40FF"/>
    <w:rsid w:val="004A421F"/>
    <w:rsid w:val="004A43F9"/>
    <w:rsid w:val="004A63FA"/>
    <w:rsid w:val="004A6977"/>
    <w:rsid w:val="004A731C"/>
    <w:rsid w:val="004A77BA"/>
    <w:rsid w:val="004A7CC1"/>
    <w:rsid w:val="004B0716"/>
    <w:rsid w:val="004B0831"/>
    <w:rsid w:val="004B0AD7"/>
    <w:rsid w:val="004B12FC"/>
    <w:rsid w:val="004B184F"/>
    <w:rsid w:val="004B1955"/>
    <w:rsid w:val="004B1E06"/>
    <w:rsid w:val="004B2907"/>
    <w:rsid w:val="004B30D6"/>
    <w:rsid w:val="004B363F"/>
    <w:rsid w:val="004B3718"/>
    <w:rsid w:val="004B3F73"/>
    <w:rsid w:val="004B507A"/>
    <w:rsid w:val="004B5361"/>
    <w:rsid w:val="004B57DD"/>
    <w:rsid w:val="004B5932"/>
    <w:rsid w:val="004B66A1"/>
    <w:rsid w:val="004B6796"/>
    <w:rsid w:val="004B73CD"/>
    <w:rsid w:val="004B7A94"/>
    <w:rsid w:val="004B7EBC"/>
    <w:rsid w:val="004C130B"/>
    <w:rsid w:val="004C1C9F"/>
    <w:rsid w:val="004C1D58"/>
    <w:rsid w:val="004C1F74"/>
    <w:rsid w:val="004C2057"/>
    <w:rsid w:val="004C235B"/>
    <w:rsid w:val="004C28CA"/>
    <w:rsid w:val="004C2BFD"/>
    <w:rsid w:val="004C2C0C"/>
    <w:rsid w:val="004C35DA"/>
    <w:rsid w:val="004C37FB"/>
    <w:rsid w:val="004C3C82"/>
    <w:rsid w:val="004C454F"/>
    <w:rsid w:val="004C4DD1"/>
    <w:rsid w:val="004C6008"/>
    <w:rsid w:val="004C6331"/>
    <w:rsid w:val="004C6873"/>
    <w:rsid w:val="004C6C93"/>
    <w:rsid w:val="004C6CEA"/>
    <w:rsid w:val="004C771B"/>
    <w:rsid w:val="004C7977"/>
    <w:rsid w:val="004D060A"/>
    <w:rsid w:val="004D062A"/>
    <w:rsid w:val="004D07F7"/>
    <w:rsid w:val="004D0EE9"/>
    <w:rsid w:val="004D11C9"/>
    <w:rsid w:val="004D1438"/>
    <w:rsid w:val="004D17B3"/>
    <w:rsid w:val="004D2418"/>
    <w:rsid w:val="004D2CFF"/>
    <w:rsid w:val="004D3BBF"/>
    <w:rsid w:val="004D5302"/>
    <w:rsid w:val="004D5941"/>
    <w:rsid w:val="004D5E1E"/>
    <w:rsid w:val="004D6486"/>
    <w:rsid w:val="004D68A3"/>
    <w:rsid w:val="004D7BB7"/>
    <w:rsid w:val="004D7D63"/>
    <w:rsid w:val="004D7DBA"/>
    <w:rsid w:val="004D7EEB"/>
    <w:rsid w:val="004E032C"/>
    <w:rsid w:val="004E064B"/>
    <w:rsid w:val="004E0773"/>
    <w:rsid w:val="004E09CD"/>
    <w:rsid w:val="004E16B8"/>
    <w:rsid w:val="004E2D36"/>
    <w:rsid w:val="004E2EB9"/>
    <w:rsid w:val="004E3CB8"/>
    <w:rsid w:val="004E4C0E"/>
    <w:rsid w:val="004E4CA6"/>
    <w:rsid w:val="004E4D57"/>
    <w:rsid w:val="004E5B20"/>
    <w:rsid w:val="004E7F13"/>
    <w:rsid w:val="004E7FC9"/>
    <w:rsid w:val="004F00A9"/>
    <w:rsid w:val="004F084B"/>
    <w:rsid w:val="004F0AB2"/>
    <w:rsid w:val="004F0E0C"/>
    <w:rsid w:val="004F11E0"/>
    <w:rsid w:val="004F16EB"/>
    <w:rsid w:val="004F2418"/>
    <w:rsid w:val="004F34B1"/>
    <w:rsid w:val="004F3E65"/>
    <w:rsid w:val="004F40B8"/>
    <w:rsid w:val="004F4AF1"/>
    <w:rsid w:val="004F5EEE"/>
    <w:rsid w:val="004F6187"/>
    <w:rsid w:val="004F703D"/>
    <w:rsid w:val="004F740A"/>
    <w:rsid w:val="00500F7B"/>
    <w:rsid w:val="005010EF"/>
    <w:rsid w:val="0050140A"/>
    <w:rsid w:val="005018E1"/>
    <w:rsid w:val="00502EC1"/>
    <w:rsid w:val="005031A6"/>
    <w:rsid w:val="00503415"/>
    <w:rsid w:val="005036DB"/>
    <w:rsid w:val="005038E6"/>
    <w:rsid w:val="00503F98"/>
    <w:rsid w:val="00504908"/>
    <w:rsid w:val="00504EC2"/>
    <w:rsid w:val="00504ECE"/>
    <w:rsid w:val="005055D7"/>
    <w:rsid w:val="00505962"/>
    <w:rsid w:val="00505E14"/>
    <w:rsid w:val="00506302"/>
    <w:rsid w:val="00506CB0"/>
    <w:rsid w:val="005070CF"/>
    <w:rsid w:val="00507968"/>
    <w:rsid w:val="00510554"/>
    <w:rsid w:val="00510BA6"/>
    <w:rsid w:val="00510F66"/>
    <w:rsid w:val="0051220E"/>
    <w:rsid w:val="00513BD7"/>
    <w:rsid w:val="00513C7F"/>
    <w:rsid w:val="00514348"/>
    <w:rsid w:val="005149AE"/>
    <w:rsid w:val="00514D0D"/>
    <w:rsid w:val="00515188"/>
    <w:rsid w:val="00515382"/>
    <w:rsid w:val="005154E9"/>
    <w:rsid w:val="00515BAF"/>
    <w:rsid w:val="00515E11"/>
    <w:rsid w:val="005174BF"/>
    <w:rsid w:val="005176AC"/>
    <w:rsid w:val="00517A1E"/>
    <w:rsid w:val="00520644"/>
    <w:rsid w:val="005210EA"/>
    <w:rsid w:val="005213E7"/>
    <w:rsid w:val="00521688"/>
    <w:rsid w:val="00521CBB"/>
    <w:rsid w:val="00522270"/>
    <w:rsid w:val="0052292C"/>
    <w:rsid w:val="00522B5B"/>
    <w:rsid w:val="00523362"/>
    <w:rsid w:val="0052339D"/>
    <w:rsid w:val="005235B2"/>
    <w:rsid w:val="005235F8"/>
    <w:rsid w:val="005239FD"/>
    <w:rsid w:val="00523B6D"/>
    <w:rsid w:val="00524251"/>
    <w:rsid w:val="00524ACE"/>
    <w:rsid w:val="00525BF6"/>
    <w:rsid w:val="00525D14"/>
    <w:rsid w:val="005268E4"/>
    <w:rsid w:val="00526DBF"/>
    <w:rsid w:val="00526E3F"/>
    <w:rsid w:val="0052758D"/>
    <w:rsid w:val="00527AB4"/>
    <w:rsid w:val="005305A3"/>
    <w:rsid w:val="00530A01"/>
    <w:rsid w:val="00530D7C"/>
    <w:rsid w:val="005314AF"/>
    <w:rsid w:val="00531D18"/>
    <w:rsid w:val="00532328"/>
    <w:rsid w:val="00532564"/>
    <w:rsid w:val="00532835"/>
    <w:rsid w:val="00532B2D"/>
    <w:rsid w:val="00534C00"/>
    <w:rsid w:val="00534C2F"/>
    <w:rsid w:val="00535843"/>
    <w:rsid w:val="005360A7"/>
    <w:rsid w:val="00536533"/>
    <w:rsid w:val="005366FC"/>
    <w:rsid w:val="00536B28"/>
    <w:rsid w:val="0054020A"/>
    <w:rsid w:val="005409AA"/>
    <w:rsid w:val="00541374"/>
    <w:rsid w:val="005414F6"/>
    <w:rsid w:val="005421FF"/>
    <w:rsid w:val="005425D2"/>
    <w:rsid w:val="00543045"/>
    <w:rsid w:val="005431AA"/>
    <w:rsid w:val="0054384D"/>
    <w:rsid w:val="005440D0"/>
    <w:rsid w:val="005452F9"/>
    <w:rsid w:val="00545763"/>
    <w:rsid w:val="00545E10"/>
    <w:rsid w:val="00546338"/>
    <w:rsid w:val="00546ACE"/>
    <w:rsid w:val="00546D25"/>
    <w:rsid w:val="00546EC7"/>
    <w:rsid w:val="005471E3"/>
    <w:rsid w:val="00547340"/>
    <w:rsid w:val="005478C1"/>
    <w:rsid w:val="00547D68"/>
    <w:rsid w:val="00547F57"/>
    <w:rsid w:val="00550A8A"/>
    <w:rsid w:val="0055106D"/>
    <w:rsid w:val="005517F2"/>
    <w:rsid w:val="0055199F"/>
    <w:rsid w:val="00551EF3"/>
    <w:rsid w:val="00551FFD"/>
    <w:rsid w:val="00552213"/>
    <w:rsid w:val="00552340"/>
    <w:rsid w:val="00552578"/>
    <w:rsid w:val="00552B64"/>
    <w:rsid w:val="00553862"/>
    <w:rsid w:val="00553AAA"/>
    <w:rsid w:val="00553B84"/>
    <w:rsid w:val="005542E4"/>
    <w:rsid w:val="005550AF"/>
    <w:rsid w:val="005554F1"/>
    <w:rsid w:val="00555A3E"/>
    <w:rsid w:val="005560C2"/>
    <w:rsid w:val="005564D2"/>
    <w:rsid w:val="00556566"/>
    <w:rsid w:val="005566D0"/>
    <w:rsid w:val="00556883"/>
    <w:rsid w:val="0055727A"/>
    <w:rsid w:val="005575B8"/>
    <w:rsid w:val="005577CF"/>
    <w:rsid w:val="00557E0B"/>
    <w:rsid w:val="00557F7D"/>
    <w:rsid w:val="0056011F"/>
    <w:rsid w:val="00560390"/>
    <w:rsid w:val="00560450"/>
    <w:rsid w:val="005605C7"/>
    <w:rsid w:val="00560B18"/>
    <w:rsid w:val="00560F0A"/>
    <w:rsid w:val="0056109B"/>
    <w:rsid w:val="005613CA"/>
    <w:rsid w:val="00561C76"/>
    <w:rsid w:val="00561E60"/>
    <w:rsid w:val="00562B91"/>
    <w:rsid w:val="00562BEA"/>
    <w:rsid w:val="0056308B"/>
    <w:rsid w:val="0056315A"/>
    <w:rsid w:val="00563161"/>
    <w:rsid w:val="00563234"/>
    <w:rsid w:val="0056364D"/>
    <w:rsid w:val="00563969"/>
    <w:rsid w:val="0056398A"/>
    <w:rsid w:val="0056411D"/>
    <w:rsid w:val="005643AF"/>
    <w:rsid w:val="00564487"/>
    <w:rsid w:val="0056481B"/>
    <w:rsid w:val="0056492C"/>
    <w:rsid w:val="00564FAA"/>
    <w:rsid w:val="005653CC"/>
    <w:rsid w:val="00565DE7"/>
    <w:rsid w:val="0056725E"/>
    <w:rsid w:val="005677BE"/>
    <w:rsid w:val="00567B58"/>
    <w:rsid w:val="00567DCC"/>
    <w:rsid w:val="0057052D"/>
    <w:rsid w:val="00570734"/>
    <w:rsid w:val="00570979"/>
    <w:rsid w:val="00570AF6"/>
    <w:rsid w:val="00570F65"/>
    <w:rsid w:val="0057152A"/>
    <w:rsid w:val="0057157E"/>
    <w:rsid w:val="00571B1F"/>
    <w:rsid w:val="0057253E"/>
    <w:rsid w:val="00572BEA"/>
    <w:rsid w:val="005732AD"/>
    <w:rsid w:val="0057344B"/>
    <w:rsid w:val="00573F4B"/>
    <w:rsid w:val="0057430B"/>
    <w:rsid w:val="00574717"/>
    <w:rsid w:val="00574A19"/>
    <w:rsid w:val="00574A44"/>
    <w:rsid w:val="00574C94"/>
    <w:rsid w:val="00574DA5"/>
    <w:rsid w:val="0057507F"/>
    <w:rsid w:val="0057549F"/>
    <w:rsid w:val="00576878"/>
    <w:rsid w:val="005769B8"/>
    <w:rsid w:val="00576EFA"/>
    <w:rsid w:val="00576FEF"/>
    <w:rsid w:val="00577195"/>
    <w:rsid w:val="0057768A"/>
    <w:rsid w:val="005777FE"/>
    <w:rsid w:val="005779DA"/>
    <w:rsid w:val="005808BC"/>
    <w:rsid w:val="005809A6"/>
    <w:rsid w:val="005809EE"/>
    <w:rsid w:val="00581014"/>
    <w:rsid w:val="005815A9"/>
    <w:rsid w:val="00581CDB"/>
    <w:rsid w:val="005825C4"/>
    <w:rsid w:val="0058267B"/>
    <w:rsid w:val="00583573"/>
    <w:rsid w:val="00584400"/>
    <w:rsid w:val="005845E1"/>
    <w:rsid w:val="00584C41"/>
    <w:rsid w:val="0058515A"/>
    <w:rsid w:val="005859B1"/>
    <w:rsid w:val="0058610A"/>
    <w:rsid w:val="00586139"/>
    <w:rsid w:val="0058636A"/>
    <w:rsid w:val="005863A4"/>
    <w:rsid w:val="005863D5"/>
    <w:rsid w:val="00586864"/>
    <w:rsid w:val="00586884"/>
    <w:rsid w:val="005875DA"/>
    <w:rsid w:val="0059017D"/>
    <w:rsid w:val="0059041A"/>
    <w:rsid w:val="0059084B"/>
    <w:rsid w:val="005911D8"/>
    <w:rsid w:val="005911EA"/>
    <w:rsid w:val="00591297"/>
    <w:rsid w:val="00591780"/>
    <w:rsid w:val="00591866"/>
    <w:rsid w:val="00592184"/>
    <w:rsid w:val="005922FB"/>
    <w:rsid w:val="005928BC"/>
    <w:rsid w:val="005929AA"/>
    <w:rsid w:val="00592CA5"/>
    <w:rsid w:val="00592D08"/>
    <w:rsid w:val="005932A5"/>
    <w:rsid w:val="00593D6F"/>
    <w:rsid w:val="00593E18"/>
    <w:rsid w:val="005945B3"/>
    <w:rsid w:val="00594FB9"/>
    <w:rsid w:val="00595246"/>
    <w:rsid w:val="0059576F"/>
    <w:rsid w:val="0059589D"/>
    <w:rsid w:val="0059592C"/>
    <w:rsid w:val="00595C4D"/>
    <w:rsid w:val="00595CA4"/>
    <w:rsid w:val="00596A7E"/>
    <w:rsid w:val="00596A83"/>
    <w:rsid w:val="00596B4B"/>
    <w:rsid w:val="005979CE"/>
    <w:rsid w:val="00597DFE"/>
    <w:rsid w:val="00597FF3"/>
    <w:rsid w:val="005A011F"/>
    <w:rsid w:val="005A10CA"/>
    <w:rsid w:val="005A10F8"/>
    <w:rsid w:val="005A1115"/>
    <w:rsid w:val="005A11C3"/>
    <w:rsid w:val="005A192B"/>
    <w:rsid w:val="005A19EC"/>
    <w:rsid w:val="005A1A5D"/>
    <w:rsid w:val="005A1BEF"/>
    <w:rsid w:val="005A1F1B"/>
    <w:rsid w:val="005A25DD"/>
    <w:rsid w:val="005A2DEF"/>
    <w:rsid w:val="005A2F35"/>
    <w:rsid w:val="005A3482"/>
    <w:rsid w:val="005A36CB"/>
    <w:rsid w:val="005A504E"/>
    <w:rsid w:val="005A5404"/>
    <w:rsid w:val="005A6258"/>
    <w:rsid w:val="005A6287"/>
    <w:rsid w:val="005A6E0A"/>
    <w:rsid w:val="005A7772"/>
    <w:rsid w:val="005A793F"/>
    <w:rsid w:val="005A7AE3"/>
    <w:rsid w:val="005B0B23"/>
    <w:rsid w:val="005B1358"/>
    <w:rsid w:val="005B14E4"/>
    <w:rsid w:val="005B1892"/>
    <w:rsid w:val="005B19CC"/>
    <w:rsid w:val="005B2528"/>
    <w:rsid w:val="005B27CB"/>
    <w:rsid w:val="005B3650"/>
    <w:rsid w:val="005B3FFD"/>
    <w:rsid w:val="005B43E2"/>
    <w:rsid w:val="005B54AE"/>
    <w:rsid w:val="005B5FDA"/>
    <w:rsid w:val="005B613D"/>
    <w:rsid w:val="005B6438"/>
    <w:rsid w:val="005B65F5"/>
    <w:rsid w:val="005B7B57"/>
    <w:rsid w:val="005B7D2F"/>
    <w:rsid w:val="005C0309"/>
    <w:rsid w:val="005C05DD"/>
    <w:rsid w:val="005C0C27"/>
    <w:rsid w:val="005C0CF9"/>
    <w:rsid w:val="005C0E38"/>
    <w:rsid w:val="005C11A0"/>
    <w:rsid w:val="005C141A"/>
    <w:rsid w:val="005C1799"/>
    <w:rsid w:val="005C2481"/>
    <w:rsid w:val="005C3EBA"/>
    <w:rsid w:val="005C4375"/>
    <w:rsid w:val="005C45A0"/>
    <w:rsid w:val="005C5608"/>
    <w:rsid w:val="005C5CB0"/>
    <w:rsid w:val="005C6337"/>
    <w:rsid w:val="005C66C9"/>
    <w:rsid w:val="005C7551"/>
    <w:rsid w:val="005C79C5"/>
    <w:rsid w:val="005C7CBA"/>
    <w:rsid w:val="005D0326"/>
    <w:rsid w:val="005D0425"/>
    <w:rsid w:val="005D0880"/>
    <w:rsid w:val="005D129A"/>
    <w:rsid w:val="005D1D33"/>
    <w:rsid w:val="005D20B8"/>
    <w:rsid w:val="005D2247"/>
    <w:rsid w:val="005D2D1B"/>
    <w:rsid w:val="005D2E67"/>
    <w:rsid w:val="005D33C7"/>
    <w:rsid w:val="005D3B41"/>
    <w:rsid w:val="005D3FCB"/>
    <w:rsid w:val="005D420F"/>
    <w:rsid w:val="005D48B0"/>
    <w:rsid w:val="005D59F9"/>
    <w:rsid w:val="005D6301"/>
    <w:rsid w:val="005D6C7E"/>
    <w:rsid w:val="005D6E71"/>
    <w:rsid w:val="005D7A4E"/>
    <w:rsid w:val="005E053B"/>
    <w:rsid w:val="005E0A82"/>
    <w:rsid w:val="005E0C5C"/>
    <w:rsid w:val="005E1279"/>
    <w:rsid w:val="005E1ABC"/>
    <w:rsid w:val="005E22A7"/>
    <w:rsid w:val="005E2355"/>
    <w:rsid w:val="005E256B"/>
    <w:rsid w:val="005E2A21"/>
    <w:rsid w:val="005E2ED2"/>
    <w:rsid w:val="005E3283"/>
    <w:rsid w:val="005E33AD"/>
    <w:rsid w:val="005E3612"/>
    <w:rsid w:val="005E3CF7"/>
    <w:rsid w:val="005E47D7"/>
    <w:rsid w:val="005E4839"/>
    <w:rsid w:val="005E578D"/>
    <w:rsid w:val="005E5956"/>
    <w:rsid w:val="005E5FD8"/>
    <w:rsid w:val="005E6042"/>
    <w:rsid w:val="005E61D4"/>
    <w:rsid w:val="005E63E9"/>
    <w:rsid w:val="005E6AE7"/>
    <w:rsid w:val="005E73EF"/>
    <w:rsid w:val="005E7988"/>
    <w:rsid w:val="005E7A60"/>
    <w:rsid w:val="005E7B39"/>
    <w:rsid w:val="005E7B69"/>
    <w:rsid w:val="005F0480"/>
    <w:rsid w:val="005F070C"/>
    <w:rsid w:val="005F0CFE"/>
    <w:rsid w:val="005F0DEA"/>
    <w:rsid w:val="005F18DB"/>
    <w:rsid w:val="005F20A6"/>
    <w:rsid w:val="005F269B"/>
    <w:rsid w:val="005F282C"/>
    <w:rsid w:val="005F2922"/>
    <w:rsid w:val="005F36A3"/>
    <w:rsid w:val="005F382C"/>
    <w:rsid w:val="005F3C14"/>
    <w:rsid w:val="005F3FEC"/>
    <w:rsid w:val="005F44ED"/>
    <w:rsid w:val="005F4C82"/>
    <w:rsid w:val="005F4CA7"/>
    <w:rsid w:val="005F4EE8"/>
    <w:rsid w:val="005F51B5"/>
    <w:rsid w:val="005F52B1"/>
    <w:rsid w:val="005F5745"/>
    <w:rsid w:val="005F58EB"/>
    <w:rsid w:val="005F5A94"/>
    <w:rsid w:val="005F5C9B"/>
    <w:rsid w:val="005F646F"/>
    <w:rsid w:val="005F6F99"/>
    <w:rsid w:val="005F762F"/>
    <w:rsid w:val="00600696"/>
    <w:rsid w:val="00600972"/>
    <w:rsid w:val="0060097B"/>
    <w:rsid w:val="006014EF"/>
    <w:rsid w:val="00601985"/>
    <w:rsid w:val="006019CC"/>
    <w:rsid w:val="00601E23"/>
    <w:rsid w:val="00602541"/>
    <w:rsid w:val="00602A55"/>
    <w:rsid w:val="00603962"/>
    <w:rsid w:val="00603F13"/>
    <w:rsid w:val="00604023"/>
    <w:rsid w:val="00604BA5"/>
    <w:rsid w:val="00604F21"/>
    <w:rsid w:val="00604FAD"/>
    <w:rsid w:val="00605014"/>
    <w:rsid w:val="00605B0E"/>
    <w:rsid w:val="00605B41"/>
    <w:rsid w:val="00606073"/>
    <w:rsid w:val="00606B90"/>
    <w:rsid w:val="00606D71"/>
    <w:rsid w:val="006074E2"/>
    <w:rsid w:val="0060760D"/>
    <w:rsid w:val="0060765B"/>
    <w:rsid w:val="0060799F"/>
    <w:rsid w:val="00607D35"/>
    <w:rsid w:val="00610275"/>
    <w:rsid w:val="00610391"/>
    <w:rsid w:val="00610562"/>
    <w:rsid w:val="00611661"/>
    <w:rsid w:val="00611F55"/>
    <w:rsid w:val="00611F94"/>
    <w:rsid w:val="0061254F"/>
    <w:rsid w:val="0061307F"/>
    <w:rsid w:val="0061390C"/>
    <w:rsid w:val="00614ADB"/>
    <w:rsid w:val="00614C87"/>
    <w:rsid w:val="0061549A"/>
    <w:rsid w:val="00616620"/>
    <w:rsid w:val="00616CC3"/>
    <w:rsid w:val="00616D10"/>
    <w:rsid w:val="006179C8"/>
    <w:rsid w:val="00617DC2"/>
    <w:rsid w:val="0062032E"/>
    <w:rsid w:val="006203E5"/>
    <w:rsid w:val="00620C47"/>
    <w:rsid w:val="00620CF1"/>
    <w:rsid w:val="00620F5F"/>
    <w:rsid w:val="00621262"/>
    <w:rsid w:val="006217D8"/>
    <w:rsid w:val="00621EA5"/>
    <w:rsid w:val="00621FDC"/>
    <w:rsid w:val="00622A1B"/>
    <w:rsid w:val="00622DAF"/>
    <w:rsid w:val="00623669"/>
    <w:rsid w:val="0062467E"/>
    <w:rsid w:val="00624B97"/>
    <w:rsid w:val="00624E56"/>
    <w:rsid w:val="00625791"/>
    <w:rsid w:val="0062583F"/>
    <w:rsid w:val="00625A3A"/>
    <w:rsid w:val="00626A84"/>
    <w:rsid w:val="00626A86"/>
    <w:rsid w:val="00626B45"/>
    <w:rsid w:val="00627249"/>
    <w:rsid w:val="0062734F"/>
    <w:rsid w:val="00630142"/>
    <w:rsid w:val="00631453"/>
    <w:rsid w:val="00631504"/>
    <w:rsid w:val="0063182B"/>
    <w:rsid w:val="00632157"/>
    <w:rsid w:val="00632D8A"/>
    <w:rsid w:val="00633923"/>
    <w:rsid w:val="006341F1"/>
    <w:rsid w:val="006348DC"/>
    <w:rsid w:val="006355CB"/>
    <w:rsid w:val="00636059"/>
    <w:rsid w:val="00636326"/>
    <w:rsid w:val="00636377"/>
    <w:rsid w:val="00636608"/>
    <w:rsid w:val="006367D9"/>
    <w:rsid w:val="00636B77"/>
    <w:rsid w:val="00636C03"/>
    <w:rsid w:val="00636CC0"/>
    <w:rsid w:val="00636F93"/>
    <w:rsid w:val="00637052"/>
    <w:rsid w:val="006377FF"/>
    <w:rsid w:val="006379BE"/>
    <w:rsid w:val="00637EDD"/>
    <w:rsid w:val="00640038"/>
    <w:rsid w:val="00640057"/>
    <w:rsid w:val="00640BF5"/>
    <w:rsid w:val="00640D88"/>
    <w:rsid w:val="00640E47"/>
    <w:rsid w:val="00641024"/>
    <w:rsid w:val="00641AA1"/>
    <w:rsid w:val="00641AAB"/>
    <w:rsid w:val="006421CD"/>
    <w:rsid w:val="0064313C"/>
    <w:rsid w:val="00643759"/>
    <w:rsid w:val="006437A6"/>
    <w:rsid w:val="00643947"/>
    <w:rsid w:val="00643976"/>
    <w:rsid w:val="0064438E"/>
    <w:rsid w:val="006452B9"/>
    <w:rsid w:val="0064538F"/>
    <w:rsid w:val="00645582"/>
    <w:rsid w:val="0064609F"/>
    <w:rsid w:val="0064709A"/>
    <w:rsid w:val="0064740E"/>
    <w:rsid w:val="00650614"/>
    <w:rsid w:val="00650F7C"/>
    <w:rsid w:val="0065173C"/>
    <w:rsid w:val="00651CE4"/>
    <w:rsid w:val="00651FB0"/>
    <w:rsid w:val="0065204E"/>
    <w:rsid w:val="0065251C"/>
    <w:rsid w:val="00652794"/>
    <w:rsid w:val="00652D07"/>
    <w:rsid w:val="00652E55"/>
    <w:rsid w:val="00652E91"/>
    <w:rsid w:val="00653D5B"/>
    <w:rsid w:val="00653D67"/>
    <w:rsid w:val="006541DF"/>
    <w:rsid w:val="006547E3"/>
    <w:rsid w:val="00654A46"/>
    <w:rsid w:val="00654A73"/>
    <w:rsid w:val="00654C8E"/>
    <w:rsid w:val="00655299"/>
    <w:rsid w:val="00655B2A"/>
    <w:rsid w:val="00655D73"/>
    <w:rsid w:val="00655E16"/>
    <w:rsid w:val="00656676"/>
    <w:rsid w:val="00656974"/>
    <w:rsid w:val="00656E93"/>
    <w:rsid w:val="00657389"/>
    <w:rsid w:val="00657AF3"/>
    <w:rsid w:val="00657BB3"/>
    <w:rsid w:val="00657C70"/>
    <w:rsid w:val="00660280"/>
    <w:rsid w:val="00660910"/>
    <w:rsid w:val="00660B72"/>
    <w:rsid w:val="00661274"/>
    <w:rsid w:val="0066135B"/>
    <w:rsid w:val="0066138A"/>
    <w:rsid w:val="00661693"/>
    <w:rsid w:val="00661895"/>
    <w:rsid w:val="006625F0"/>
    <w:rsid w:val="00662CC8"/>
    <w:rsid w:val="006638B4"/>
    <w:rsid w:val="00663DBE"/>
    <w:rsid w:val="00664BE4"/>
    <w:rsid w:val="00664EAA"/>
    <w:rsid w:val="00664F01"/>
    <w:rsid w:val="00664F21"/>
    <w:rsid w:val="00664F8A"/>
    <w:rsid w:val="00665D66"/>
    <w:rsid w:val="00666211"/>
    <w:rsid w:val="006663B4"/>
    <w:rsid w:val="00666495"/>
    <w:rsid w:val="00666DF3"/>
    <w:rsid w:val="00666F5E"/>
    <w:rsid w:val="0066765A"/>
    <w:rsid w:val="0066795B"/>
    <w:rsid w:val="00667A98"/>
    <w:rsid w:val="00667C41"/>
    <w:rsid w:val="00670378"/>
    <w:rsid w:val="0067086B"/>
    <w:rsid w:val="0067093F"/>
    <w:rsid w:val="00670A5D"/>
    <w:rsid w:val="00670FBA"/>
    <w:rsid w:val="0067159F"/>
    <w:rsid w:val="00671B9F"/>
    <w:rsid w:val="00672116"/>
    <w:rsid w:val="00672A13"/>
    <w:rsid w:val="00672DC1"/>
    <w:rsid w:val="0067367C"/>
    <w:rsid w:val="00673E04"/>
    <w:rsid w:val="006740FE"/>
    <w:rsid w:val="006749A0"/>
    <w:rsid w:val="00675289"/>
    <w:rsid w:val="006752EC"/>
    <w:rsid w:val="00675818"/>
    <w:rsid w:val="00675DAE"/>
    <w:rsid w:val="006760E6"/>
    <w:rsid w:val="006761B0"/>
    <w:rsid w:val="00676220"/>
    <w:rsid w:val="0067681D"/>
    <w:rsid w:val="006774AE"/>
    <w:rsid w:val="00677560"/>
    <w:rsid w:val="00677671"/>
    <w:rsid w:val="00677B9A"/>
    <w:rsid w:val="00677DD1"/>
    <w:rsid w:val="0068030E"/>
    <w:rsid w:val="00680396"/>
    <w:rsid w:val="006809F6"/>
    <w:rsid w:val="00681798"/>
    <w:rsid w:val="006818E9"/>
    <w:rsid w:val="00681D47"/>
    <w:rsid w:val="00682F51"/>
    <w:rsid w:val="00683EB1"/>
    <w:rsid w:val="00684D80"/>
    <w:rsid w:val="0068516A"/>
    <w:rsid w:val="006854C2"/>
    <w:rsid w:val="00685682"/>
    <w:rsid w:val="0068568A"/>
    <w:rsid w:val="006856BD"/>
    <w:rsid w:val="006867B6"/>
    <w:rsid w:val="006868AD"/>
    <w:rsid w:val="006872BA"/>
    <w:rsid w:val="00690C8B"/>
    <w:rsid w:val="00690DFE"/>
    <w:rsid w:val="00690F72"/>
    <w:rsid w:val="00690F85"/>
    <w:rsid w:val="00691177"/>
    <w:rsid w:val="00691356"/>
    <w:rsid w:val="00691457"/>
    <w:rsid w:val="00691571"/>
    <w:rsid w:val="00691721"/>
    <w:rsid w:val="006917B4"/>
    <w:rsid w:val="00691B8A"/>
    <w:rsid w:val="00691BDF"/>
    <w:rsid w:val="0069241F"/>
    <w:rsid w:val="00692ABC"/>
    <w:rsid w:val="00692FE5"/>
    <w:rsid w:val="00693328"/>
    <w:rsid w:val="006935B3"/>
    <w:rsid w:val="006938FF"/>
    <w:rsid w:val="0069393C"/>
    <w:rsid w:val="006949E9"/>
    <w:rsid w:val="00694F18"/>
    <w:rsid w:val="00695258"/>
    <w:rsid w:val="00695D1C"/>
    <w:rsid w:val="006966CC"/>
    <w:rsid w:val="0069677F"/>
    <w:rsid w:val="00696ED9"/>
    <w:rsid w:val="0069700C"/>
    <w:rsid w:val="00697056"/>
    <w:rsid w:val="00697BB3"/>
    <w:rsid w:val="00697FE7"/>
    <w:rsid w:val="006A1363"/>
    <w:rsid w:val="006A25E0"/>
    <w:rsid w:val="006A28F1"/>
    <w:rsid w:val="006A2CE9"/>
    <w:rsid w:val="006A319E"/>
    <w:rsid w:val="006A3364"/>
    <w:rsid w:val="006A4AA6"/>
    <w:rsid w:val="006A4DBB"/>
    <w:rsid w:val="006A5323"/>
    <w:rsid w:val="006A56AE"/>
    <w:rsid w:val="006A585F"/>
    <w:rsid w:val="006A595C"/>
    <w:rsid w:val="006A5A6B"/>
    <w:rsid w:val="006A5A77"/>
    <w:rsid w:val="006A5B3D"/>
    <w:rsid w:val="006A5C03"/>
    <w:rsid w:val="006A6350"/>
    <w:rsid w:val="006A63A0"/>
    <w:rsid w:val="006A64DA"/>
    <w:rsid w:val="006A67A1"/>
    <w:rsid w:val="006A6A17"/>
    <w:rsid w:val="006A6D64"/>
    <w:rsid w:val="006A7279"/>
    <w:rsid w:val="006A7697"/>
    <w:rsid w:val="006A7B3C"/>
    <w:rsid w:val="006A7D7A"/>
    <w:rsid w:val="006B0470"/>
    <w:rsid w:val="006B0F87"/>
    <w:rsid w:val="006B118E"/>
    <w:rsid w:val="006B152B"/>
    <w:rsid w:val="006B16D2"/>
    <w:rsid w:val="006B16DA"/>
    <w:rsid w:val="006B1935"/>
    <w:rsid w:val="006B1A91"/>
    <w:rsid w:val="006B1DB9"/>
    <w:rsid w:val="006B27E4"/>
    <w:rsid w:val="006B2F43"/>
    <w:rsid w:val="006B327D"/>
    <w:rsid w:val="006B3512"/>
    <w:rsid w:val="006B4102"/>
    <w:rsid w:val="006B4EAF"/>
    <w:rsid w:val="006B509A"/>
    <w:rsid w:val="006B55D1"/>
    <w:rsid w:val="006B5DA5"/>
    <w:rsid w:val="006B5DEC"/>
    <w:rsid w:val="006B5EA1"/>
    <w:rsid w:val="006B5F30"/>
    <w:rsid w:val="006B78BD"/>
    <w:rsid w:val="006B796D"/>
    <w:rsid w:val="006B7A8B"/>
    <w:rsid w:val="006C07E2"/>
    <w:rsid w:val="006C0891"/>
    <w:rsid w:val="006C17ED"/>
    <w:rsid w:val="006C1B98"/>
    <w:rsid w:val="006C238A"/>
    <w:rsid w:val="006C3605"/>
    <w:rsid w:val="006C4346"/>
    <w:rsid w:val="006C4508"/>
    <w:rsid w:val="006C45BD"/>
    <w:rsid w:val="006C51C6"/>
    <w:rsid w:val="006C5602"/>
    <w:rsid w:val="006C6460"/>
    <w:rsid w:val="006C6B9B"/>
    <w:rsid w:val="006C6D8E"/>
    <w:rsid w:val="006C70D2"/>
    <w:rsid w:val="006C74B8"/>
    <w:rsid w:val="006C7CBB"/>
    <w:rsid w:val="006C7D4F"/>
    <w:rsid w:val="006C7DC3"/>
    <w:rsid w:val="006C7FFA"/>
    <w:rsid w:val="006D020E"/>
    <w:rsid w:val="006D060E"/>
    <w:rsid w:val="006D07EC"/>
    <w:rsid w:val="006D0D8B"/>
    <w:rsid w:val="006D1719"/>
    <w:rsid w:val="006D1AD8"/>
    <w:rsid w:val="006D21DD"/>
    <w:rsid w:val="006D288B"/>
    <w:rsid w:val="006D2A39"/>
    <w:rsid w:val="006D2B3F"/>
    <w:rsid w:val="006D2B56"/>
    <w:rsid w:val="006D2F6F"/>
    <w:rsid w:val="006D33EC"/>
    <w:rsid w:val="006D3523"/>
    <w:rsid w:val="006D38CE"/>
    <w:rsid w:val="006D3BBD"/>
    <w:rsid w:val="006D4070"/>
    <w:rsid w:val="006D42E2"/>
    <w:rsid w:val="006D488C"/>
    <w:rsid w:val="006D4C4B"/>
    <w:rsid w:val="006D5B94"/>
    <w:rsid w:val="006D6D84"/>
    <w:rsid w:val="006D6DB5"/>
    <w:rsid w:val="006D7720"/>
    <w:rsid w:val="006D774C"/>
    <w:rsid w:val="006D7BE3"/>
    <w:rsid w:val="006E0684"/>
    <w:rsid w:val="006E0926"/>
    <w:rsid w:val="006E0CDB"/>
    <w:rsid w:val="006E0FC2"/>
    <w:rsid w:val="006E0FEA"/>
    <w:rsid w:val="006E1661"/>
    <w:rsid w:val="006E181B"/>
    <w:rsid w:val="006E1890"/>
    <w:rsid w:val="006E1A36"/>
    <w:rsid w:val="006E2077"/>
    <w:rsid w:val="006E2573"/>
    <w:rsid w:val="006E2A9E"/>
    <w:rsid w:val="006E2B77"/>
    <w:rsid w:val="006E2CEA"/>
    <w:rsid w:val="006E3D15"/>
    <w:rsid w:val="006E4128"/>
    <w:rsid w:val="006E44CA"/>
    <w:rsid w:val="006E45AF"/>
    <w:rsid w:val="006E4655"/>
    <w:rsid w:val="006E46FA"/>
    <w:rsid w:val="006E4E00"/>
    <w:rsid w:val="006E51B2"/>
    <w:rsid w:val="006E56E9"/>
    <w:rsid w:val="006E627A"/>
    <w:rsid w:val="006E6A63"/>
    <w:rsid w:val="006E6E9B"/>
    <w:rsid w:val="006E71EC"/>
    <w:rsid w:val="006E7A42"/>
    <w:rsid w:val="006F0D2F"/>
    <w:rsid w:val="006F10D0"/>
    <w:rsid w:val="006F10E5"/>
    <w:rsid w:val="006F183D"/>
    <w:rsid w:val="006F19E4"/>
    <w:rsid w:val="006F1AAC"/>
    <w:rsid w:val="006F1D56"/>
    <w:rsid w:val="006F1F63"/>
    <w:rsid w:val="006F37D1"/>
    <w:rsid w:val="006F3E29"/>
    <w:rsid w:val="006F4784"/>
    <w:rsid w:val="006F4BFD"/>
    <w:rsid w:val="006F4E5E"/>
    <w:rsid w:val="006F4EBE"/>
    <w:rsid w:val="006F50FA"/>
    <w:rsid w:val="006F52C0"/>
    <w:rsid w:val="006F5581"/>
    <w:rsid w:val="006F5603"/>
    <w:rsid w:val="006F60FC"/>
    <w:rsid w:val="006F659F"/>
    <w:rsid w:val="006F6D2B"/>
    <w:rsid w:val="006F6ED2"/>
    <w:rsid w:val="006F73E9"/>
    <w:rsid w:val="006F771F"/>
    <w:rsid w:val="006F7A13"/>
    <w:rsid w:val="006F7E7A"/>
    <w:rsid w:val="00700CA5"/>
    <w:rsid w:val="00701061"/>
    <w:rsid w:val="0070127A"/>
    <w:rsid w:val="0070171E"/>
    <w:rsid w:val="00701B76"/>
    <w:rsid w:val="00701E20"/>
    <w:rsid w:val="007023E8"/>
    <w:rsid w:val="00703782"/>
    <w:rsid w:val="007037B6"/>
    <w:rsid w:val="00704292"/>
    <w:rsid w:val="0070484A"/>
    <w:rsid w:val="00704EBE"/>
    <w:rsid w:val="00705422"/>
    <w:rsid w:val="0070582E"/>
    <w:rsid w:val="0070595E"/>
    <w:rsid w:val="00705C46"/>
    <w:rsid w:val="00706586"/>
    <w:rsid w:val="00706C4A"/>
    <w:rsid w:val="00706EF6"/>
    <w:rsid w:val="00706F0F"/>
    <w:rsid w:val="00707110"/>
    <w:rsid w:val="007078C1"/>
    <w:rsid w:val="007079B3"/>
    <w:rsid w:val="00707F7C"/>
    <w:rsid w:val="00707F94"/>
    <w:rsid w:val="0071044A"/>
    <w:rsid w:val="00710DE8"/>
    <w:rsid w:val="00711939"/>
    <w:rsid w:val="00711A16"/>
    <w:rsid w:val="00711B1D"/>
    <w:rsid w:val="00711B5E"/>
    <w:rsid w:val="00711DE3"/>
    <w:rsid w:val="0071268A"/>
    <w:rsid w:val="007128D8"/>
    <w:rsid w:val="00712937"/>
    <w:rsid w:val="00712A13"/>
    <w:rsid w:val="007132AB"/>
    <w:rsid w:val="007135A2"/>
    <w:rsid w:val="00713692"/>
    <w:rsid w:val="0071402B"/>
    <w:rsid w:val="007142A6"/>
    <w:rsid w:val="0071453B"/>
    <w:rsid w:val="007146E7"/>
    <w:rsid w:val="007151BE"/>
    <w:rsid w:val="007154A5"/>
    <w:rsid w:val="007157B8"/>
    <w:rsid w:val="00715EBA"/>
    <w:rsid w:val="00716459"/>
    <w:rsid w:val="00716736"/>
    <w:rsid w:val="0071687C"/>
    <w:rsid w:val="00716A69"/>
    <w:rsid w:val="00716C87"/>
    <w:rsid w:val="00716C8E"/>
    <w:rsid w:val="00716EB7"/>
    <w:rsid w:val="00717414"/>
    <w:rsid w:val="00717773"/>
    <w:rsid w:val="007178F2"/>
    <w:rsid w:val="00717B73"/>
    <w:rsid w:val="00720529"/>
    <w:rsid w:val="007207DF"/>
    <w:rsid w:val="00720A85"/>
    <w:rsid w:val="00720B9C"/>
    <w:rsid w:val="00721148"/>
    <w:rsid w:val="00721BC2"/>
    <w:rsid w:val="00721DD6"/>
    <w:rsid w:val="0072210F"/>
    <w:rsid w:val="00722ADB"/>
    <w:rsid w:val="00723E71"/>
    <w:rsid w:val="0072402F"/>
    <w:rsid w:val="00725476"/>
    <w:rsid w:val="007256FB"/>
    <w:rsid w:val="0072584C"/>
    <w:rsid w:val="0072632D"/>
    <w:rsid w:val="0072694F"/>
    <w:rsid w:val="00726E76"/>
    <w:rsid w:val="00727057"/>
    <w:rsid w:val="007279C6"/>
    <w:rsid w:val="00727AAC"/>
    <w:rsid w:val="00727ADF"/>
    <w:rsid w:val="00730646"/>
    <w:rsid w:val="0073077F"/>
    <w:rsid w:val="00730818"/>
    <w:rsid w:val="0073148A"/>
    <w:rsid w:val="007315FE"/>
    <w:rsid w:val="0073160B"/>
    <w:rsid w:val="007317D4"/>
    <w:rsid w:val="007318A8"/>
    <w:rsid w:val="00732426"/>
    <w:rsid w:val="007326C0"/>
    <w:rsid w:val="00732C86"/>
    <w:rsid w:val="00733398"/>
    <w:rsid w:val="00733795"/>
    <w:rsid w:val="007338C8"/>
    <w:rsid w:val="00733AD0"/>
    <w:rsid w:val="00733D4A"/>
    <w:rsid w:val="00734059"/>
    <w:rsid w:val="00734896"/>
    <w:rsid w:val="007349CB"/>
    <w:rsid w:val="007356A2"/>
    <w:rsid w:val="0073580B"/>
    <w:rsid w:val="00735AE9"/>
    <w:rsid w:val="0073685E"/>
    <w:rsid w:val="00736A45"/>
    <w:rsid w:val="00736A86"/>
    <w:rsid w:val="00736DDD"/>
    <w:rsid w:val="00737061"/>
    <w:rsid w:val="00737574"/>
    <w:rsid w:val="00737DDD"/>
    <w:rsid w:val="00737E34"/>
    <w:rsid w:val="00740208"/>
    <w:rsid w:val="00740D12"/>
    <w:rsid w:val="007415FD"/>
    <w:rsid w:val="00741644"/>
    <w:rsid w:val="007428ED"/>
    <w:rsid w:val="00742BBA"/>
    <w:rsid w:val="00743221"/>
    <w:rsid w:val="00744123"/>
    <w:rsid w:val="007442F4"/>
    <w:rsid w:val="0074475C"/>
    <w:rsid w:val="00744A40"/>
    <w:rsid w:val="00745960"/>
    <w:rsid w:val="00745B97"/>
    <w:rsid w:val="0074606A"/>
    <w:rsid w:val="007462F0"/>
    <w:rsid w:val="007468E3"/>
    <w:rsid w:val="00746FAA"/>
    <w:rsid w:val="00747591"/>
    <w:rsid w:val="00747FC1"/>
    <w:rsid w:val="00750ACD"/>
    <w:rsid w:val="00751429"/>
    <w:rsid w:val="0075155C"/>
    <w:rsid w:val="00751A48"/>
    <w:rsid w:val="00752FF7"/>
    <w:rsid w:val="00753B41"/>
    <w:rsid w:val="00753DD6"/>
    <w:rsid w:val="0075535D"/>
    <w:rsid w:val="007553FD"/>
    <w:rsid w:val="00755FC2"/>
    <w:rsid w:val="0075652E"/>
    <w:rsid w:val="0075689A"/>
    <w:rsid w:val="0075691A"/>
    <w:rsid w:val="00756CC6"/>
    <w:rsid w:val="007570C3"/>
    <w:rsid w:val="0075739B"/>
    <w:rsid w:val="00757B50"/>
    <w:rsid w:val="007600FB"/>
    <w:rsid w:val="007603DA"/>
    <w:rsid w:val="0076043A"/>
    <w:rsid w:val="00760E93"/>
    <w:rsid w:val="00760F47"/>
    <w:rsid w:val="00761343"/>
    <w:rsid w:val="00761CD5"/>
    <w:rsid w:val="00762082"/>
    <w:rsid w:val="007623F6"/>
    <w:rsid w:val="007626AD"/>
    <w:rsid w:val="00762751"/>
    <w:rsid w:val="00762925"/>
    <w:rsid w:val="00762D88"/>
    <w:rsid w:val="00763AF2"/>
    <w:rsid w:val="0076457D"/>
    <w:rsid w:val="00764855"/>
    <w:rsid w:val="00764953"/>
    <w:rsid w:val="00764C90"/>
    <w:rsid w:val="00764CFA"/>
    <w:rsid w:val="00765172"/>
    <w:rsid w:val="007651BC"/>
    <w:rsid w:val="007657E9"/>
    <w:rsid w:val="00765898"/>
    <w:rsid w:val="00766365"/>
    <w:rsid w:val="00767109"/>
    <w:rsid w:val="007674CE"/>
    <w:rsid w:val="00767787"/>
    <w:rsid w:val="00770504"/>
    <w:rsid w:val="0077068E"/>
    <w:rsid w:val="0077078B"/>
    <w:rsid w:val="00770916"/>
    <w:rsid w:val="00770EBC"/>
    <w:rsid w:val="00771253"/>
    <w:rsid w:val="007712D0"/>
    <w:rsid w:val="0077133D"/>
    <w:rsid w:val="0077152C"/>
    <w:rsid w:val="00771A15"/>
    <w:rsid w:val="00771AD2"/>
    <w:rsid w:val="00771E52"/>
    <w:rsid w:val="007738CA"/>
    <w:rsid w:val="00773EF9"/>
    <w:rsid w:val="00773F9A"/>
    <w:rsid w:val="007748BE"/>
    <w:rsid w:val="00774A01"/>
    <w:rsid w:val="00774D72"/>
    <w:rsid w:val="0077538E"/>
    <w:rsid w:val="007759B5"/>
    <w:rsid w:val="00775BFF"/>
    <w:rsid w:val="00776176"/>
    <w:rsid w:val="00776669"/>
    <w:rsid w:val="00776B08"/>
    <w:rsid w:val="00776DAE"/>
    <w:rsid w:val="00777285"/>
    <w:rsid w:val="007775CF"/>
    <w:rsid w:val="00777E29"/>
    <w:rsid w:val="00780173"/>
    <w:rsid w:val="00780CB8"/>
    <w:rsid w:val="00780CBC"/>
    <w:rsid w:val="00781A36"/>
    <w:rsid w:val="00782415"/>
    <w:rsid w:val="00782556"/>
    <w:rsid w:val="00783556"/>
    <w:rsid w:val="00783A5C"/>
    <w:rsid w:val="007841EA"/>
    <w:rsid w:val="00784437"/>
    <w:rsid w:val="0078451F"/>
    <w:rsid w:val="007845FE"/>
    <w:rsid w:val="0078461C"/>
    <w:rsid w:val="00784C03"/>
    <w:rsid w:val="00785496"/>
    <w:rsid w:val="00786940"/>
    <w:rsid w:val="00786B51"/>
    <w:rsid w:val="00786BC3"/>
    <w:rsid w:val="00786CD5"/>
    <w:rsid w:val="0078739F"/>
    <w:rsid w:val="0079056C"/>
    <w:rsid w:val="007906CF"/>
    <w:rsid w:val="00790DCE"/>
    <w:rsid w:val="00790DE2"/>
    <w:rsid w:val="00791A93"/>
    <w:rsid w:val="007921F7"/>
    <w:rsid w:val="007925D6"/>
    <w:rsid w:val="00792A65"/>
    <w:rsid w:val="00792A68"/>
    <w:rsid w:val="00793BCD"/>
    <w:rsid w:val="00793C74"/>
    <w:rsid w:val="00793CE0"/>
    <w:rsid w:val="00794640"/>
    <w:rsid w:val="0079499B"/>
    <w:rsid w:val="007973FE"/>
    <w:rsid w:val="007976C2"/>
    <w:rsid w:val="007A05F4"/>
    <w:rsid w:val="007A06C1"/>
    <w:rsid w:val="007A0DD3"/>
    <w:rsid w:val="007A0E1A"/>
    <w:rsid w:val="007A1303"/>
    <w:rsid w:val="007A1942"/>
    <w:rsid w:val="007A1EBC"/>
    <w:rsid w:val="007A2305"/>
    <w:rsid w:val="007A28CA"/>
    <w:rsid w:val="007A2CE6"/>
    <w:rsid w:val="007A399B"/>
    <w:rsid w:val="007A3B20"/>
    <w:rsid w:val="007A3F90"/>
    <w:rsid w:val="007A3FBF"/>
    <w:rsid w:val="007A421C"/>
    <w:rsid w:val="007A47A0"/>
    <w:rsid w:val="007A47FD"/>
    <w:rsid w:val="007A551A"/>
    <w:rsid w:val="007A5A07"/>
    <w:rsid w:val="007A5D74"/>
    <w:rsid w:val="007A5FF6"/>
    <w:rsid w:val="007A600B"/>
    <w:rsid w:val="007A6264"/>
    <w:rsid w:val="007A64B8"/>
    <w:rsid w:val="007A6553"/>
    <w:rsid w:val="007A69BB"/>
    <w:rsid w:val="007A770B"/>
    <w:rsid w:val="007B03DD"/>
    <w:rsid w:val="007B040A"/>
    <w:rsid w:val="007B04A7"/>
    <w:rsid w:val="007B120C"/>
    <w:rsid w:val="007B289E"/>
    <w:rsid w:val="007B306E"/>
    <w:rsid w:val="007B47EB"/>
    <w:rsid w:val="007B4C15"/>
    <w:rsid w:val="007B51F5"/>
    <w:rsid w:val="007B5BD5"/>
    <w:rsid w:val="007B613D"/>
    <w:rsid w:val="007B6609"/>
    <w:rsid w:val="007B6695"/>
    <w:rsid w:val="007B66F9"/>
    <w:rsid w:val="007B6CCB"/>
    <w:rsid w:val="007B721A"/>
    <w:rsid w:val="007B7500"/>
    <w:rsid w:val="007B766E"/>
    <w:rsid w:val="007C01BF"/>
    <w:rsid w:val="007C0DEA"/>
    <w:rsid w:val="007C1E3D"/>
    <w:rsid w:val="007C2331"/>
    <w:rsid w:val="007C27E1"/>
    <w:rsid w:val="007C2C52"/>
    <w:rsid w:val="007C383D"/>
    <w:rsid w:val="007C3A3E"/>
    <w:rsid w:val="007C3C7A"/>
    <w:rsid w:val="007C4C0D"/>
    <w:rsid w:val="007C4DCD"/>
    <w:rsid w:val="007C5847"/>
    <w:rsid w:val="007C5BB0"/>
    <w:rsid w:val="007C5F75"/>
    <w:rsid w:val="007C6840"/>
    <w:rsid w:val="007C69CD"/>
    <w:rsid w:val="007C69EE"/>
    <w:rsid w:val="007C6BEE"/>
    <w:rsid w:val="007C718A"/>
    <w:rsid w:val="007C7D31"/>
    <w:rsid w:val="007C7E5A"/>
    <w:rsid w:val="007D0732"/>
    <w:rsid w:val="007D0989"/>
    <w:rsid w:val="007D109B"/>
    <w:rsid w:val="007D1105"/>
    <w:rsid w:val="007D20DD"/>
    <w:rsid w:val="007D250E"/>
    <w:rsid w:val="007D254C"/>
    <w:rsid w:val="007D2A64"/>
    <w:rsid w:val="007D2E5B"/>
    <w:rsid w:val="007D2E7A"/>
    <w:rsid w:val="007D2F69"/>
    <w:rsid w:val="007D2FA0"/>
    <w:rsid w:val="007D303F"/>
    <w:rsid w:val="007D351C"/>
    <w:rsid w:val="007D4829"/>
    <w:rsid w:val="007D51EF"/>
    <w:rsid w:val="007D5488"/>
    <w:rsid w:val="007D5E2F"/>
    <w:rsid w:val="007D5FA4"/>
    <w:rsid w:val="007D616C"/>
    <w:rsid w:val="007D6185"/>
    <w:rsid w:val="007D61FB"/>
    <w:rsid w:val="007D66A4"/>
    <w:rsid w:val="007D66F0"/>
    <w:rsid w:val="007D67BF"/>
    <w:rsid w:val="007D67F4"/>
    <w:rsid w:val="007D6CBD"/>
    <w:rsid w:val="007D6CF7"/>
    <w:rsid w:val="007E030B"/>
    <w:rsid w:val="007E0B40"/>
    <w:rsid w:val="007E0F83"/>
    <w:rsid w:val="007E137D"/>
    <w:rsid w:val="007E1B46"/>
    <w:rsid w:val="007E1BFD"/>
    <w:rsid w:val="007E1DF1"/>
    <w:rsid w:val="007E20CD"/>
    <w:rsid w:val="007E26B8"/>
    <w:rsid w:val="007E2950"/>
    <w:rsid w:val="007E323E"/>
    <w:rsid w:val="007E3283"/>
    <w:rsid w:val="007E33B9"/>
    <w:rsid w:val="007E3AD8"/>
    <w:rsid w:val="007E4280"/>
    <w:rsid w:val="007E448C"/>
    <w:rsid w:val="007E45D9"/>
    <w:rsid w:val="007E4649"/>
    <w:rsid w:val="007E471E"/>
    <w:rsid w:val="007E4A2F"/>
    <w:rsid w:val="007E4EDE"/>
    <w:rsid w:val="007E5693"/>
    <w:rsid w:val="007E5748"/>
    <w:rsid w:val="007E5D44"/>
    <w:rsid w:val="007E605E"/>
    <w:rsid w:val="007E614E"/>
    <w:rsid w:val="007E78EA"/>
    <w:rsid w:val="007F0F59"/>
    <w:rsid w:val="007F1638"/>
    <w:rsid w:val="007F184D"/>
    <w:rsid w:val="007F1B55"/>
    <w:rsid w:val="007F1B7B"/>
    <w:rsid w:val="007F2110"/>
    <w:rsid w:val="007F2C62"/>
    <w:rsid w:val="007F2D8E"/>
    <w:rsid w:val="007F3008"/>
    <w:rsid w:val="007F40C4"/>
    <w:rsid w:val="007F5934"/>
    <w:rsid w:val="007F6765"/>
    <w:rsid w:val="007F6ACE"/>
    <w:rsid w:val="007F6D64"/>
    <w:rsid w:val="007F7319"/>
    <w:rsid w:val="007F731C"/>
    <w:rsid w:val="007F7566"/>
    <w:rsid w:val="007F78FB"/>
    <w:rsid w:val="008008C9"/>
    <w:rsid w:val="0080153D"/>
    <w:rsid w:val="00801569"/>
    <w:rsid w:val="00802503"/>
    <w:rsid w:val="00802654"/>
    <w:rsid w:val="0080323E"/>
    <w:rsid w:val="008032E5"/>
    <w:rsid w:val="00803561"/>
    <w:rsid w:val="00803996"/>
    <w:rsid w:val="00803D50"/>
    <w:rsid w:val="00804362"/>
    <w:rsid w:val="00804CB9"/>
    <w:rsid w:val="00804E2F"/>
    <w:rsid w:val="0080512F"/>
    <w:rsid w:val="0080535B"/>
    <w:rsid w:val="00805420"/>
    <w:rsid w:val="00805494"/>
    <w:rsid w:val="00805505"/>
    <w:rsid w:val="008059AF"/>
    <w:rsid w:val="00806D08"/>
    <w:rsid w:val="00806D5D"/>
    <w:rsid w:val="0081010A"/>
    <w:rsid w:val="0081044F"/>
    <w:rsid w:val="008105A9"/>
    <w:rsid w:val="0081060F"/>
    <w:rsid w:val="008108E2"/>
    <w:rsid w:val="008109DA"/>
    <w:rsid w:val="00811D62"/>
    <w:rsid w:val="008123B7"/>
    <w:rsid w:val="00813721"/>
    <w:rsid w:val="00813751"/>
    <w:rsid w:val="00813B30"/>
    <w:rsid w:val="00814D40"/>
    <w:rsid w:val="00815E77"/>
    <w:rsid w:val="0081632B"/>
    <w:rsid w:val="00816EE3"/>
    <w:rsid w:val="00816FDD"/>
    <w:rsid w:val="00817089"/>
    <w:rsid w:val="0081735D"/>
    <w:rsid w:val="008208C1"/>
    <w:rsid w:val="0082129E"/>
    <w:rsid w:val="00821E1B"/>
    <w:rsid w:val="00822641"/>
    <w:rsid w:val="008227D5"/>
    <w:rsid w:val="00822A81"/>
    <w:rsid w:val="00822E37"/>
    <w:rsid w:val="008235CF"/>
    <w:rsid w:val="00823894"/>
    <w:rsid w:val="00823B02"/>
    <w:rsid w:val="00823D17"/>
    <w:rsid w:val="008259DA"/>
    <w:rsid w:val="00825C01"/>
    <w:rsid w:val="0082632D"/>
    <w:rsid w:val="00826643"/>
    <w:rsid w:val="00826762"/>
    <w:rsid w:val="008267F8"/>
    <w:rsid w:val="0082760E"/>
    <w:rsid w:val="008279A5"/>
    <w:rsid w:val="00827A03"/>
    <w:rsid w:val="00831136"/>
    <w:rsid w:val="00831156"/>
    <w:rsid w:val="00831337"/>
    <w:rsid w:val="008318AE"/>
    <w:rsid w:val="00831AB5"/>
    <w:rsid w:val="00831AD2"/>
    <w:rsid w:val="00831FFA"/>
    <w:rsid w:val="0083241D"/>
    <w:rsid w:val="00832489"/>
    <w:rsid w:val="00832A2C"/>
    <w:rsid w:val="008332BC"/>
    <w:rsid w:val="0083338A"/>
    <w:rsid w:val="00833422"/>
    <w:rsid w:val="0083349D"/>
    <w:rsid w:val="008334F3"/>
    <w:rsid w:val="00833654"/>
    <w:rsid w:val="008337B2"/>
    <w:rsid w:val="00834B0A"/>
    <w:rsid w:val="0083579A"/>
    <w:rsid w:val="00835A92"/>
    <w:rsid w:val="00836D28"/>
    <w:rsid w:val="00836EF3"/>
    <w:rsid w:val="0083745C"/>
    <w:rsid w:val="0083754F"/>
    <w:rsid w:val="008401ED"/>
    <w:rsid w:val="00840498"/>
    <w:rsid w:val="00840781"/>
    <w:rsid w:val="008411EA"/>
    <w:rsid w:val="0084158D"/>
    <w:rsid w:val="00842073"/>
    <w:rsid w:val="00842403"/>
    <w:rsid w:val="00842FE0"/>
    <w:rsid w:val="00843425"/>
    <w:rsid w:val="0084345A"/>
    <w:rsid w:val="00843515"/>
    <w:rsid w:val="00843636"/>
    <w:rsid w:val="008438E2"/>
    <w:rsid w:val="00844980"/>
    <w:rsid w:val="00844B94"/>
    <w:rsid w:val="00844D69"/>
    <w:rsid w:val="008454F9"/>
    <w:rsid w:val="00845AD8"/>
    <w:rsid w:val="00845B3B"/>
    <w:rsid w:val="00845B97"/>
    <w:rsid w:val="008469DB"/>
    <w:rsid w:val="00846A21"/>
    <w:rsid w:val="0084701E"/>
    <w:rsid w:val="008474C4"/>
    <w:rsid w:val="008474CC"/>
    <w:rsid w:val="0084791A"/>
    <w:rsid w:val="00847A55"/>
    <w:rsid w:val="00847FF5"/>
    <w:rsid w:val="00850893"/>
    <w:rsid w:val="00850B2E"/>
    <w:rsid w:val="00850BB5"/>
    <w:rsid w:val="00851485"/>
    <w:rsid w:val="0085157E"/>
    <w:rsid w:val="0085180D"/>
    <w:rsid w:val="00851A93"/>
    <w:rsid w:val="00851AEE"/>
    <w:rsid w:val="00851FA8"/>
    <w:rsid w:val="008527DC"/>
    <w:rsid w:val="00852A2D"/>
    <w:rsid w:val="00852DDC"/>
    <w:rsid w:val="00853013"/>
    <w:rsid w:val="00853340"/>
    <w:rsid w:val="008544D6"/>
    <w:rsid w:val="00854BEB"/>
    <w:rsid w:val="008559C0"/>
    <w:rsid w:val="00855D7E"/>
    <w:rsid w:val="00855E39"/>
    <w:rsid w:val="008560A7"/>
    <w:rsid w:val="008560D3"/>
    <w:rsid w:val="00856CF6"/>
    <w:rsid w:val="00856DB7"/>
    <w:rsid w:val="00857C0E"/>
    <w:rsid w:val="00857CF5"/>
    <w:rsid w:val="00857D04"/>
    <w:rsid w:val="00860DE8"/>
    <w:rsid w:val="00861322"/>
    <w:rsid w:val="008614EF"/>
    <w:rsid w:val="0086176F"/>
    <w:rsid w:val="0086258D"/>
    <w:rsid w:val="0086291C"/>
    <w:rsid w:val="00862969"/>
    <w:rsid w:val="00862D53"/>
    <w:rsid w:val="0086485C"/>
    <w:rsid w:val="00864FD1"/>
    <w:rsid w:val="00865182"/>
    <w:rsid w:val="008652BA"/>
    <w:rsid w:val="00865365"/>
    <w:rsid w:val="008656E2"/>
    <w:rsid w:val="00866242"/>
    <w:rsid w:val="008662E6"/>
    <w:rsid w:val="0086653A"/>
    <w:rsid w:val="00866730"/>
    <w:rsid w:val="00866819"/>
    <w:rsid w:val="00866B34"/>
    <w:rsid w:val="00866D3C"/>
    <w:rsid w:val="00866FC5"/>
    <w:rsid w:val="0086710C"/>
    <w:rsid w:val="008671DD"/>
    <w:rsid w:val="008675B0"/>
    <w:rsid w:val="008676BD"/>
    <w:rsid w:val="008677BD"/>
    <w:rsid w:val="00867DA0"/>
    <w:rsid w:val="00870143"/>
    <w:rsid w:val="00870515"/>
    <w:rsid w:val="008708DD"/>
    <w:rsid w:val="00870AF5"/>
    <w:rsid w:val="00870F61"/>
    <w:rsid w:val="0087133E"/>
    <w:rsid w:val="008716B8"/>
    <w:rsid w:val="008719F0"/>
    <w:rsid w:val="00871B27"/>
    <w:rsid w:val="00871CF3"/>
    <w:rsid w:val="00871D19"/>
    <w:rsid w:val="00873924"/>
    <w:rsid w:val="00873DC2"/>
    <w:rsid w:val="00874083"/>
    <w:rsid w:val="00874153"/>
    <w:rsid w:val="008749A7"/>
    <w:rsid w:val="00874EBB"/>
    <w:rsid w:val="0087533F"/>
    <w:rsid w:val="008755F4"/>
    <w:rsid w:val="00875F4B"/>
    <w:rsid w:val="00875FEF"/>
    <w:rsid w:val="0087603A"/>
    <w:rsid w:val="00876716"/>
    <w:rsid w:val="008767FB"/>
    <w:rsid w:val="0087689E"/>
    <w:rsid w:val="00877462"/>
    <w:rsid w:val="00877950"/>
    <w:rsid w:val="0088038A"/>
    <w:rsid w:val="00880475"/>
    <w:rsid w:val="00882326"/>
    <w:rsid w:val="00882794"/>
    <w:rsid w:val="008832DA"/>
    <w:rsid w:val="00883B33"/>
    <w:rsid w:val="0088533E"/>
    <w:rsid w:val="008869E8"/>
    <w:rsid w:val="008871D8"/>
    <w:rsid w:val="008872A7"/>
    <w:rsid w:val="008873C9"/>
    <w:rsid w:val="008877CC"/>
    <w:rsid w:val="008878BB"/>
    <w:rsid w:val="00887934"/>
    <w:rsid w:val="008911D3"/>
    <w:rsid w:val="008913A0"/>
    <w:rsid w:val="00891513"/>
    <w:rsid w:val="00892389"/>
    <w:rsid w:val="00892580"/>
    <w:rsid w:val="0089258C"/>
    <w:rsid w:val="008932EA"/>
    <w:rsid w:val="00893374"/>
    <w:rsid w:val="008933D5"/>
    <w:rsid w:val="00893510"/>
    <w:rsid w:val="00893FBD"/>
    <w:rsid w:val="00894599"/>
    <w:rsid w:val="00894836"/>
    <w:rsid w:val="00895014"/>
    <w:rsid w:val="00895FDE"/>
    <w:rsid w:val="008978DB"/>
    <w:rsid w:val="00897C73"/>
    <w:rsid w:val="008A02BB"/>
    <w:rsid w:val="008A0689"/>
    <w:rsid w:val="008A0D79"/>
    <w:rsid w:val="008A0FBE"/>
    <w:rsid w:val="008A11EB"/>
    <w:rsid w:val="008A14E8"/>
    <w:rsid w:val="008A1A8E"/>
    <w:rsid w:val="008A230F"/>
    <w:rsid w:val="008A262D"/>
    <w:rsid w:val="008A3242"/>
    <w:rsid w:val="008A3A04"/>
    <w:rsid w:val="008A4608"/>
    <w:rsid w:val="008A466B"/>
    <w:rsid w:val="008A5259"/>
    <w:rsid w:val="008A5476"/>
    <w:rsid w:val="008A5D78"/>
    <w:rsid w:val="008A61A7"/>
    <w:rsid w:val="008A7184"/>
    <w:rsid w:val="008A7263"/>
    <w:rsid w:val="008A7538"/>
    <w:rsid w:val="008A7D9D"/>
    <w:rsid w:val="008A7FB6"/>
    <w:rsid w:val="008B191C"/>
    <w:rsid w:val="008B23C8"/>
    <w:rsid w:val="008B2857"/>
    <w:rsid w:val="008B2F58"/>
    <w:rsid w:val="008B3023"/>
    <w:rsid w:val="008B3589"/>
    <w:rsid w:val="008B3F53"/>
    <w:rsid w:val="008B420A"/>
    <w:rsid w:val="008B423E"/>
    <w:rsid w:val="008B47A0"/>
    <w:rsid w:val="008B4DDF"/>
    <w:rsid w:val="008B4EF0"/>
    <w:rsid w:val="008B5947"/>
    <w:rsid w:val="008B61BA"/>
    <w:rsid w:val="008B69D0"/>
    <w:rsid w:val="008B6B75"/>
    <w:rsid w:val="008B6E4D"/>
    <w:rsid w:val="008B76E3"/>
    <w:rsid w:val="008B7888"/>
    <w:rsid w:val="008B7F8C"/>
    <w:rsid w:val="008C16E2"/>
    <w:rsid w:val="008C17BF"/>
    <w:rsid w:val="008C1CD9"/>
    <w:rsid w:val="008C1F30"/>
    <w:rsid w:val="008C2084"/>
    <w:rsid w:val="008C20E2"/>
    <w:rsid w:val="008C255C"/>
    <w:rsid w:val="008C2BF8"/>
    <w:rsid w:val="008C2C84"/>
    <w:rsid w:val="008C2EAC"/>
    <w:rsid w:val="008C3356"/>
    <w:rsid w:val="008C3383"/>
    <w:rsid w:val="008C3D68"/>
    <w:rsid w:val="008C4389"/>
    <w:rsid w:val="008C4B16"/>
    <w:rsid w:val="008C4B1D"/>
    <w:rsid w:val="008C4E14"/>
    <w:rsid w:val="008C5300"/>
    <w:rsid w:val="008C5778"/>
    <w:rsid w:val="008C6019"/>
    <w:rsid w:val="008C61FE"/>
    <w:rsid w:val="008C7285"/>
    <w:rsid w:val="008C7B4B"/>
    <w:rsid w:val="008D0BC6"/>
    <w:rsid w:val="008D0BD1"/>
    <w:rsid w:val="008D0F07"/>
    <w:rsid w:val="008D1442"/>
    <w:rsid w:val="008D1C06"/>
    <w:rsid w:val="008D1F1B"/>
    <w:rsid w:val="008D2B33"/>
    <w:rsid w:val="008D2BA0"/>
    <w:rsid w:val="008D35EB"/>
    <w:rsid w:val="008D3856"/>
    <w:rsid w:val="008D389C"/>
    <w:rsid w:val="008D390E"/>
    <w:rsid w:val="008D3A1E"/>
    <w:rsid w:val="008D3B02"/>
    <w:rsid w:val="008D3B07"/>
    <w:rsid w:val="008D3F18"/>
    <w:rsid w:val="008D418B"/>
    <w:rsid w:val="008D4D64"/>
    <w:rsid w:val="008D4F45"/>
    <w:rsid w:val="008D506A"/>
    <w:rsid w:val="008D5291"/>
    <w:rsid w:val="008D54FA"/>
    <w:rsid w:val="008D554E"/>
    <w:rsid w:val="008D592D"/>
    <w:rsid w:val="008D7F32"/>
    <w:rsid w:val="008E0739"/>
    <w:rsid w:val="008E15D1"/>
    <w:rsid w:val="008E242A"/>
    <w:rsid w:val="008E28EB"/>
    <w:rsid w:val="008E367F"/>
    <w:rsid w:val="008E36F0"/>
    <w:rsid w:val="008E3892"/>
    <w:rsid w:val="008E3987"/>
    <w:rsid w:val="008E3E25"/>
    <w:rsid w:val="008E3EA6"/>
    <w:rsid w:val="008E4224"/>
    <w:rsid w:val="008E435F"/>
    <w:rsid w:val="008E487F"/>
    <w:rsid w:val="008E5231"/>
    <w:rsid w:val="008E65A4"/>
    <w:rsid w:val="008E6906"/>
    <w:rsid w:val="008E6FA6"/>
    <w:rsid w:val="008E7DDB"/>
    <w:rsid w:val="008E7E11"/>
    <w:rsid w:val="008F0299"/>
    <w:rsid w:val="008F097D"/>
    <w:rsid w:val="008F0D4B"/>
    <w:rsid w:val="008F1539"/>
    <w:rsid w:val="008F15E9"/>
    <w:rsid w:val="008F2127"/>
    <w:rsid w:val="008F2DA3"/>
    <w:rsid w:val="008F2F99"/>
    <w:rsid w:val="008F3766"/>
    <w:rsid w:val="008F40F4"/>
    <w:rsid w:val="008F46C8"/>
    <w:rsid w:val="008F5013"/>
    <w:rsid w:val="008F5874"/>
    <w:rsid w:val="008F5E70"/>
    <w:rsid w:val="008F624B"/>
    <w:rsid w:val="008F64CB"/>
    <w:rsid w:val="008F65E7"/>
    <w:rsid w:val="008F6779"/>
    <w:rsid w:val="008F69CB"/>
    <w:rsid w:val="008F707E"/>
    <w:rsid w:val="008F7139"/>
    <w:rsid w:val="008F77E1"/>
    <w:rsid w:val="009007A2"/>
    <w:rsid w:val="009012ED"/>
    <w:rsid w:val="00901581"/>
    <w:rsid w:val="0090187F"/>
    <w:rsid w:val="00901F49"/>
    <w:rsid w:val="00902053"/>
    <w:rsid w:val="00902940"/>
    <w:rsid w:val="00902C67"/>
    <w:rsid w:val="0090375B"/>
    <w:rsid w:val="00903AF0"/>
    <w:rsid w:val="00904172"/>
    <w:rsid w:val="009042CD"/>
    <w:rsid w:val="00905B90"/>
    <w:rsid w:val="00906222"/>
    <w:rsid w:val="009064BF"/>
    <w:rsid w:val="00906873"/>
    <w:rsid w:val="00906895"/>
    <w:rsid w:val="00906930"/>
    <w:rsid w:val="00906A6D"/>
    <w:rsid w:val="00906BAA"/>
    <w:rsid w:val="00906D29"/>
    <w:rsid w:val="00906EEF"/>
    <w:rsid w:val="0090719E"/>
    <w:rsid w:val="00907AD8"/>
    <w:rsid w:val="00907C2F"/>
    <w:rsid w:val="00907E6E"/>
    <w:rsid w:val="00910244"/>
    <w:rsid w:val="00910797"/>
    <w:rsid w:val="009107A0"/>
    <w:rsid w:val="009107FE"/>
    <w:rsid w:val="00911351"/>
    <w:rsid w:val="00911C2E"/>
    <w:rsid w:val="00912288"/>
    <w:rsid w:val="00912366"/>
    <w:rsid w:val="00912D35"/>
    <w:rsid w:val="00913A01"/>
    <w:rsid w:val="00913AFD"/>
    <w:rsid w:val="0091419C"/>
    <w:rsid w:val="0091467D"/>
    <w:rsid w:val="0091505C"/>
    <w:rsid w:val="00916029"/>
    <w:rsid w:val="009164EB"/>
    <w:rsid w:val="00916740"/>
    <w:rsid w:val="0091703D"/>
    <w:rsid w:val="009178BA"/>
    <w:rsid w:val="009178C5"/>
    <w:rsid w:val="009178DC"/>
    <w:rsid w:val="00917CDC"/>
    <w:rsid w:val="00917E97"/>
    <w:rsid w:val="00920387"/>
    <w:rsid w:val="00920F0B"/>
    <w:rsid w:val="009210D9"/>
    <w:rsid w:val="009219FD"/>
    <w:rsid w:val="00921A94"/>
    <w:rsid w:val="0092215F"/>
    <w:rsid w:val="0092217A"/>
    <w:rsid w:val="009221B6"/>
    <w:rsid w:val="0092247F"/>
    <w:rsid w:val="0092249B"/>
    <w:rsid w:val="0092328D"/>
    <w:rsid w:val="00923734"/>
    <w:rsid w:val="00923D1E"/>
    <w:rsid w:val="0092479E"/>
    <w:rsid w:val="009247ED"/>
    <w:rsid w:val="00924B4C"/>
    <w:rsid w:val="0092503D"/>
    <w:rsid w:val="00925A46"/>
    <w:rsid w:val="0092626B"/>
    <w:rsid w:val="00926359"/>
    <w:rsid w:val="00926AE6"/>
    <w:rsid w:val="00926F34"/>
    <w:rsid w:val="009270AE"/>
    <w:rsid w:val="00930100"/>
    <w:rsid w:val="009307CB"/>
    <w:rsid w:val="0093095B"/>
    <w:rsid w:val="00931657"/>
    <w:rsid w:val="0093171C"/>
    <w:rsid w:val="00931B26"/>
    <w:rsid w:val="00932188"/>
    <w:rsid w:val="0093296A"/>
    <w:rsid w:val="00933104"/>
    <w:rsid w:val="009331D6"/>
    <w:rsid w:val="00934057"/>
    <w:rsid w:val="0093447B"/>
    <w:rsid w:val="00934D17"/>
    <w:rsid w:val="009357F8"/>
    <w:rsid w:val="00935B2E"/>
    <w:rsid w:val="00935B81"/>
    <w:rsid w:val="00935C2D"/>
    <w:rsid w:val="00935CB6"/>
    <w:rsid w:val="00935FED"/>
    <w:rsid w:val="00936100"/>
    <w:rsid w:val="00937908"/>
    <w:rsid w:val="00937B84"/>
    <w:rsid w:val="00937BB0"/>
    <w:rsid w:val="009401BC"/>
    <w:rsid w:val="0094079C"/>
    <w:rsid w:val="009407BD"/>
    <w:rsid w:val="00940AA1"/>
    <w:rsid w:val="00940B9E"/>
    <w:rsid w:val="00941134"/>
    <w:rsid w:val="00941AEE"/>
    <w:rsid w:val="00941D76"/>
    <w:rsid w:val="00941E5B"/>
    <w:rsid w:val="0094226C"/>
    <w:rsid w:val="009424EC"/>
    <w:rsid w:val="00942CF4"/>
    <w:rsid w:val="00942DAE"/>
    <w:rsid w:val="009457CF"/>
    <w:rsid w:val="009458DD"/>
    <w:rsid w:val="00945F79"/>
    <w:rsid w:val="00946542"/>
    <w:rsid w:val="00946E93"/>
    <w:rsid w:val="00947306"/>
    <w:rsid w:val="009473B6"/>
    <w:rsid w:val="00947C89"/>
    <w:rsid w:val="00947CD2"/>
    <w:rsid w:val="00947E64"/>
    <w:rsid w:val="00950064"/>
    <w:rsid w:val="00950148"/>
    <w:rsid w:val="00950954"/>
    <w:rsid w:val="0095116B"/>
    <w:rsid w:val="00951635"/>
    <w:rsid w:val="00951953"/>
    <w:rsid w:val="00951C9B"/>
    <w:rsid w:val="00953411"/>
    <w:rsid w:val="0095372F"/>
    <w:rsid w:val="009539D0"/>
    <w:rsid w:val="00954008"/>
    <w:rsid w:val="009559FE"/>
    <w:rsid w:val="00955D28"/>
    <w:rsid w:val="00955E08"/>
    <w:rsid w:val="0095642D"/>
    <w:rsid w:val="00956692"/>
    <w:rsid w:val="009569E5"/>
    <w:rsid w:val="00956E0A"/>
    <w:rsid w:val="00956E80"/>
    <w:rsid w:val="0095722B"/>
    <w:rsid w:val="00957804"/>
    <w:rsid w:val="009601F3"/>
    <w:rsid w:val="00960973"/>
    <w:rsid w:val="009609F5"/>
    <w:rsid w:val="00960D43"/>
    <w:rsid w:val="00961081"/>
    <w:rsid w:val="00961D94"/>
    <w:rsid w:val="00962B7C"/>
    <w:rsid w:val="00962E32"/>
    <w:rsid w:val="009637BA"/>
    <w:rsid w:val="00964CFF"/>
    <w:rsid w:val="00965A52"/>
    <w:rsid w:val="00965BA6"/>
    <w:rsid w:val="009664A2"/>
    <w:rsid w:val="00966C6A"/>
    <w:rsid w:val="00966DB4"/>
    <w:rsid w:val="00966E43"/>
    <w:rsid w:val="00967163"/>
    <w:rsid w:val="0097057F"/>
    <w:rsid w:val="00970D32"/>
    <w:rsid w:val="0097123D"/>
    <w:rsid w:val="00971831"/>
    <w:rsid w:val="00971D24"/>
    <w:rsid w:val="00972075"/>
    <w:rsid w:val="0097212E"/>
    <w:rsid w:val="0097269E"/>
    <w:rsid w:val="00972779"/>
    <w:rsid w:val="009735A5"/>
    <w:rsid w:val="00973AED"/>
    <w:rsid w:val="00973BA9"/>
    <w:rsid w:val="00973F82"/>
    <w:rsid w:val="0097405D"/>
    <w:rsid w:val="00975A05"/>
    <w:rsid w:val="009762FE"/>
    <w:rsid w:val="009763BC"/>
    <w:rsid w:val="00976EB3"/>
    <w:rsid w:val="009776D3"/>
    <w:rsid w:val="0097777F"/>
    <w:rsid w:val="009779E6"/>
    <w:rsid w:val="00977C1E"/>
    <w:rsid w:val="00977C45"/>
    <w:rsid w:val="0098086A"/>
    <w:rsid w:val="00981762"/>
    <w:rsid w:val="00981805"/>
    <w:rsid w:val="00981CCA"/>
    <w:rsid w:val="00984099"/>
    <w:rsid w:val="00984251"/>
    <w:rsid w:val="0098427F"/>
    <w:rsid w:val="00984B93"/>
    <w:rsid w:val="00984FE4"/>
    <w:rsid w:val="00985D82"/>
    <w:rsid w:val="00985ECC"/>
    <w:rsid w:val="00985F31"/>
    <w:rsid w:val="00986142"/>
    <w:rsid w:val="00986248"/>
    <w:rsid w:val="00986856"/>
    <w:rsid w:val="00986CFA"/>
    <w:rsid w:val="00986FA8"/>
    <w:rsid w:val="009871F6"/>
    <w:rsid w:val="00987359"/>
    <w:rsid w:val="00987655"/>
    <w:rsid w:val="009877BA"/>
    <w:rsid w:val="00987934"/>
    <w:rsid w:val="00987AE1"/>
    <w:rsid w:val="00990007"/>
    <w:rsid w:val="00990028"/>
    <w:rsid w:val="0099016F"/>
    <w:rsid w:val="00990D1C"/>
    <w:rsid w:val="00991369"/>
    <w:rsid w:val="00991478"/>
    <w:rsid w:val="0099148E"/>
    <w:rsid w:val="009921D9"/>
    <w:rsid w:val="0099246C"/>
    <w:rsid w:val="009934F6"/>
    <w:rsid w:val="00993890"/>
    <w:rsid w:val="00994872"/>
    <w:rsid w:val="00995075"/>
    <w:rsid w:val="009954C3"/>
    <w:rsid w:val="00995A2A"/>
    <w:rsid w:val="00996226"/>
    <w:rsid w:val="00996622"/>
    <w:rsid w:val="00996D9C"/>
    <w:rsid w:val="00996FE2"/>
    <w:rsid w:val="00996FF7"/>
    <w:rsid w:val="00997262"/>
    <w:rsid w:val="009972A8"/>
    <w:rsid w:val="009975DC"/>
    <w:rsid w:val="009A01FC"/>
    <w:rsid w:val="009A0573"/>
    <w:rsid w:val="009A072F"/>
    <w:rsid w:val="009A1775"/>
    <w:rsid w:val="009A195C"/>
    <w:rsid w:val="009A1D45"/>
    <w:rsid w:val="009A228E"/>
    <w:rsid w:val="009A27FE"/>
    <w:rsid w:val="009A294C"/>
    <w:rsid w:val="009A2DCF"/>
    <w:rsid w:val="009A35FE"/>
    <w:rsid w:val="009A392A"/>
    <w:rsid w:val="009A423D"/>
    <w:rsid w:val="009A43B3"/>
    <w:rsid w:val="009A49CD"/>
    <w:rsid w:val="009A4A14"/>
    <w:rsid w:val="009A5B60"/>
    <w:rsid w:val="009A6141"/>
    <w:rsid w:val="009A64BD"/>
    <w:rsid w:val="009A670B"/>
    <w:rsid w:val="009A7072"/>
    <w:rsid w:val="009A74A6"/>
    <w:rsid w:val="009B06C2"/>
    <w:rsid w:val="009B0C08"/>
    <w:rsid w:val="009B0C6E"/>
    <w:rsid w:val="009B1069"/>
    <w:rsid w:val="009B1C4E"/>
    <w:rsid w:val="009B2881"/>
    <w:rsid w:val="009B3224"/>
    <w:rsid w:val="009B3351"/>
    <w:rsid w:val="009B37A0"/>
    <w:rsid w:val="009B42B1"/>
    <w:rsid w:val="009B4C22"/>
    <w:rsid w:val="009B4C93"/>
    <w:rsid w:val="009B5471"/>
    <w:rsid w:val="009B641A"/>
    <w:rsid w:val="009B6911"/>
    <w:rsid w:val="009B79D8"/>
    <w:rsid w:val="009C0192"/>
    <w:rsid w:val="009C1390"/>
    <w:rsid w:val="009C1B97"/>
    <w:rsid w:val="009C2A04"/>
    <w:rsid w:val="009C2DAD"/>
    <w:rsid w:val="009C3067"/>
    <w:rsid w:val="009C4169"/>
    <w:rsid w:val="009C45D5"/>
    <w:rsid w:val="009C5063"/>
    <w:rsid w:val="009C53B5"/>
    <w:rsid w:val="009C5747"/>
    <w:rsid w:val="009C59BC"/>
    <w:rsid w:val="009C5A46"/>
    <w:rsid w:val="009C5E71"/>
    <w:rsid w:val="009C5EB6"/>
    <w:rsid w:val="009C650C"/>
    <w:rsid w:val="009C6821"/>
    <w:rsid w:val="009C6A35"/>
    <w:rsid w:val="009C6C52"/>
    <w:rsid w:val="009C6DC4"/>
    <w:rsid w:val="009C6F39"/>
    <w:rsid w:val="009C6F40"/>
    <w:rsid w:val="009C71F5"/>
    <w:rsid w:val="009C7210"/>
    <w:rsid w:val="009C75AA"/>
    <w:rsid w:val="009D03D1"/>
    <w:rsid w:val="009D0698"/>
    <w:rsid w:val="009D071E"/>
    <w:rsid w:val="009D0A1F"/>
    <w:rsid w:val="009D115F"/>
    <w:rsid w:val="009D1216"/>
    <w:rsid w:val="009D121F"/>
    <w:rsid w:val="009D2840"/>
    <w:rsid w:val="009D3C5D"/>
    <w:rsid w:val="009D4637"/>
    <w:rsid w:val="009D467B"/>
    <w:rsid w:val="009D5109"/>
    <w:rsid w:val="009D5A65"/>
    <w:rsid w:val="009D6315"/>
    <w:rsid w:val="009D6892"/>
    <w:rsid w:val="009D691C"/>
    <w:rsid w:val="009D77DB"/>
    <w:rsid w:val="009D77FB"/>
    <w:rsid w:val="009D7B48"/>
    <w:rsid w:val="009E03A2"/>
    <w:rsid w:val="009E1624"/>
    <w:rsid w:val="009E197E"/>
    <w:rsid w:val="009E1F03"/>
    <w:rsid w:val="009E2102"/>
    <w:rsid w:val="009E2717"/>
    <w:rsid w:val="009E2AC1"/>
    <w:rsid w:val="009E2E18"/>
    <w:rsid w:val="009E2E75"/>
    <w:rsid w:val="009E328C"/>
    <w:rsid w:val="009E3377"/>
    <w:rsid w:val="009E3A59"/>
    <w:rsid w:val="009E3BB2"/>
    <w:rsid w:val="009E3C4C"/>
    <w:rsid w:val="009E4153"/>
    <w:rsid w:val="009E49A9"/>
    <w:rsid w:val="009E52E6"/>
    <w:rsid w:val="009E5868"/>
    <w:rsid w:val="009E5F56"/>
    <w:rsid w:val="009E6C09"/>
    <w:rsid w:val="009E7703"/>
    <w:rsid w:val="009E7A19"/>
    <w:rsid w:val="009E7C9E"/>
    <w:rsid w:val="009E7F7F"/>
    <w:rsid w:val="009F006D"/>
    <w:rsid w:val="009F0341"/>
    <w:rsid w:val="009F034F"/>
    <w:rsid w:val="009F0C10"/>
    <w:rsid w:val="009F1297"/>
    <w:rsid w:val="009F16F5"/>
    <w:rsid w:val="009F19D9"/>
    <w:rsid w:val="009F1DB8"/>
    <w:rsid w:val="009F3283"/>
    <w:rsid w:val="009F3551"/>
    <w:rsid w:val="009F3924"/>
    <w:rsid w:val="009F3EB1"/>
    <w:rsid w:val="009F3ECB"/>
    <w:rsid w:val="009F40D3"/>
    <w:rsid w:val="009F4454"/>
    <w:rsid w:val="009F4B05"/>
    <w:rsid w:val="009F4D0F"/>
    <w:rsid w:val="009F510A"/>
    <w:rsid w:val="009F52FA"/>
    <w:rsid w:val="009F53B5"/>
    <w:rsid w:val="009F5D2C"/>
    <w:rsid w:val="009F6539"/>
    <w:rsid w:val="009F68EF"/>
    <w:rsid w:val="009F6D3C"/>
    <w:rsid w:val="009F7476"/>
    <w:rsid w:val="009F7BFD"/>
    <w:rsid w:val="00A002AF"/>
    <w:rsid w:val="00A00FEC"/>
    <w:rsid w:val="00A02193"/>
    <w:rsid w:val="00A02F87"/>
    <w:rsid w:val="00A02FA7"/>
    <w:rsid w:val="00A03BF0"/>
    <w:rsid w:val="00A03F09"/>
    <w:rsid w:val="00A0407E"/>
    <w:rsid w:val="00A0432B"/>
    <w:rsid w:val="00A054E8"/>
    <w:rsid w:val="00A056DB"/>
    <w:rsid w:val="00A05E21"/>
    <w:rsid w:val="00A06C75"/>
    <w:rsid w:val="00A06DBE"/>
    <w:rsid w:val="00A07285"/>
    <w:rsid w:val="00A07399"/>
    <w:rsid w:val="00A07BCD"/>
    <w:rsid w:val="00A10018"/>
    <w:rsid w:val="00A10549"/>
    <w:rsid w:val="00A1068C"/>
    <w:rsid w:val="00A10974"/>
    <w:rsid w:val="00A11AB9"/>
    <w:rsid w:val="00A11EB3"/>
    <w:rsid w:val="00A12688"/>
    <w:rsid w:val="00A129D1"/>
    <w:rsid w:val="00A13007"/>
    <w:rsid w:val="00A13222"/>
    <w:rsid w:val="00A1326A"/>
    <w:rsid w:val="00A13CB5"/>
    <w:rsid w:val="00A13CE9"/>
    <w:rsid w:val="00A14164"/>
    <w:rsid w:val="00A1447B"/>
    <w:rsid w:val="00A14514"/>
    <w:rsid w:val="00A146AE"/>
    <w:rsid w:val="00A1483F"/>
    <w:rsid w:val="00A150EF"/>
    <w:rsid w:val="00A15465"/>
    <w:rsid w:val="00A16554"/>
    <w:rsid w:val="00A16668"/>
    <w:rsid w:val="00A177F4"/>
    <w:rsid w:val="00A20064"/>
    <w:rsid w:val="00A208EE"/>
    <w:rsid w:val="00A20AD3"/>
    <w:rsid w:val="00A20C3E"/>
    <w:rsid w:val="00A20E52"/>
    <w:rsid w:val="00A214AF"/>
    <w:rsid w:val="00A21725"/>
    <w:rsid w:val="00A22F82"/>
    <w:rsid w:val="00A2329B"/>
    <w:rsid w:val="00A247BC"/>
    <w:rsid w:val="00A248A2"/>
    <w:rsid w:val="00A24BCB"/>
    <w:rsid w:val="00A2537F"/>
    <w:rsid w:val="00A25651"/>
    <w:rsid w:val="00A262B4"/>
    <w:rsid w:val="00A269E9"/>
    <w:rsid w:val="00A277E7"/>
    <w:rsid w:val="00A3043B"/>
    <w:rsid w:val="00A31853"/>
    <w:rsid w:val="00A31AC5"/>
    <w:rsid w:val="00A31DEF"/>
    <w:rsid w:val="00A325B9"/>
    <w:rsid w:val="00A32D2B"/>
    <w:rsid w:val="00A33866"/>
    <w:rsid w:val="00A341BE"/>
    <w:rsid w:val="00A34426"/>
    <w:rsid w:val="00A346D4"/>
    <w:rsid w:val="00A35076"/>
    <w:rsid w:val="00A35118"/>
    <w:rsid w:val="00A358AA"/>
    <w:rsid w:val="00A365DE"/>
    <w:rsid w:val="00A37065"/>
    <w:rsid w:val="00A37133"/>
    <w:rsid w:val="00A37342"/>
    <w:rsid w:val="00A3743D"/>
    <w:rsid w:val="00A37584"/>
    <w:rsid w:val="00A37CF8"/>
    <w:rsid w:val="00A4029C"/>
    <w:rsid w:val="00A40F12"/>
    <w:rsid w:val="00A413CC"/>
    <w:rsid w:val="00A418D7"/>
    <w:rsid w:val="00A41AA4"/>
    <w:rsid w:val="00A41E11"/>
    <w:rsid w:val="00A41EA8"/>
    <w:rsid w:val="00A42B10"/>
    <w:rsid w:val="00A439A8"/>
    <w:rsid w:val="00A43CB0"/>
    <w:rsid w:val="00A44574"/>
    <w:rsid w:val="00A44DC9"/>
    <w:rsid w:val="00A456A4"/>
    <w:rsid w:val="00A45BE6"/>
    <w:rsid w:val="00A4600C"/>
    <w:rsid w:val="00A46C18"/>
    <w:rsid w:val="00A478CB"/>
    <w:rsid w:val="00A47CEA"/>
    <w:rsid w:val="00A47D2E"/>
    <w:rsid w:val="00A5025E"/>
    <w:rsid w:val="00A50835"/>
    <w:rsid w:val="00A508F7"/>
    <w:rsid w:val="00A50A16"/>
    <w:rsid w:val="00A50E49"/>
    <w:rsid w:val="00A512D4"/>
    <w:rsid w:val="00A51733"/>
    <w:rsid w:val="00A517B9"/>
    <w:rsid w:val="00A51B1F"/>
    <w:rsid w:val="00A51CD3"/>
    <w:rsid w:val="00A520C1"/>
    <w:rsid w:val="00A5270C"/>
    <w:rsid w:val="00A527E7"/>
    <w:rsid w:val="00A528A0"/>
    <w:rsid w:val="00A5323E"/>
    <w:rsid w:val="00A5414B"/>
    <w:rsid w:val="00A54564"/>
    <w:rsid w:val="00A55395"/>
    <w:rsid w:val="00A55B46"/>
    <w:rsid w:val="00A55CF0"/>
    <w:rsid w:val="00A56378"/>
    <w:rsid w:val="00A56C5F"/>
    <w:rsid w:val="00A573B3"/>
    <w:rsid w:val="00A5763F"/>
    <w:rsid w:val="00A57759"/>
    <w:rsid w:val="00A57981"/>
    <w:rsid w:val="00A60594"/>
    <w:rsid w:val="00A607AB"/>
    <w:rsid w:val="00A60A11"/>
    <w:rsid w:val="00A60A14"/>
    <w:rsid w:val="00A60BBF"/>
    <w:rsid w:val="00A60C4A"/>
    <w:rsid w:val="00A61012"/>
    <w:rsid w:val="00A6136E"/>
    <w:rsid w:val="00A61AA4"/>
    <w:rsid w:val="00A62B70"/>
    <w:rsid w:val="00A62DC3"/>
    <w:rsid w:val="00A62E71"/>
    <w:rsid w:val="00A639B8"/>
    <w:rsid w:val="00A641DE"/>
    <w:rsid w:val="00A6463A"/>
    <w:rsid w:val="00A646F1"/>
    <w:rsid w:val="00A64BBD"/>
    <w:rsid w:val="00A64C11"/>
    <w:rsid w:val="00A64F33"/>
    <w:rsid w:val="00A66441"/>
    <w:rsid w:val="00A66B39"/>
    <w:rsid w:val="00A66E3A"/>
    <w:rsid w:val="00A67CBC"/>
    <w:rsid w:val="00A70029"/>
    <w:rsid w:val="00A70F24"/>
    <w:rsid w:val="00A7174C"/>
    <w:rsid w:val="00A72102"/>
    <w:rsid w:val="00A72265"/>
    <w:rsid w:val="00A72702"/>
    <w:rsid w:val="00A7380E"/>
    <w:rsid w:val="00A73CC0"/>
    <w:rsid w:val="00A74644"/>
    <w:rsid w:val="00A74696"/>
    <w:rsid w:val="00A74851"/>
    <w:rsid w:val="00A749CE"/>
    <w:rsid w:val="00A74BD8"/>
    <w:rsid w:val="00A74E15"/>
    <w:rsid w:val="00A74E59"/>
    <w:rsid w:val="00A75B62"/>
    <w:rsid w:val="00A75F61"/>
    <w:rsid w:val="00A761DA"/>
    <w:rsid w:val="00A76E50"/>
    <w:rsid w:val="00A772AC"/>
    <w:rsid w:val="00A77757"/>
    <w:rsid w:val="00A77A97"/>
    <w:rsid w:val="00A801DB"/>
    <w:rsid w:val="00A801EA"/>
    <w:rsid w:val="00A80792"/>
    <w:rsid w:val="00A82536"/>
    <w:rsid w:val="00A82A34"/>
    <w:rsid w:val="00A8350D"/>
    <w:rsid w:val="00A835D7"/>
    <w:rsid w:val="00A8381A"/>
    <w:rsid w:val="00A839AD"/>
    <w:rsid w:val="00A84528"/>
    <w:rsid w:val="00A84D4D"/>
    <w:rsid w:val="00A84DF7"/>
    <w:rsid w:val="00A85116"/>
    <w:rsid w:val="00A85AB5"/>
    <w:rsid w:val="00A86231"/>
    <w:rsid w:val="00A866EC"/>
    <w:rsid w:val="00A86F28"/>
    <w:rsid w:val="00A871DF"/>
    <w:rsid w:val="00A87416"/>
    <w:rsid w:val="00A8795D"/>
    <w:rsid w:val="00A87B45"/>
    <w:rsid w:val="00A9035B"/>
    <w:rsid w:val="00A9050A"/>
    <w:rsid w:val="00A907F3"/>
    <w:rsid w:val="00A908B1"/>
    <w:rsid w:val="00A90BEB"/>
    <w:rsid w:val="00A9122B"/>
    <w:rsid w:val="00A914CA"/>
    <w:rsid w:val="00A92300"/>
    <w:rsid w:val="00A92838"/>
    <w:rsid w:val="00A92A9C"/>
    <w:rsid w:val="00A92AA5"/>
    <w:rsid w:val="00A92AC4"/>
    <w:rsid w:val="00A93E6F"/>
    <w:rsid w:val="00A93F61"/>
    <w:rsid w:val="00A940AC"/>
    <w:rsid w:val="00A943CD"/>
    <w:rsid w:val="00A94729"/>
    <w:rsid w:val="00A94B18"/>
    <w:rsid w:val="00A94D56"/>
    <w:rsid w:val="00A95BBD"/>
    <w:rsid w:val="00A95E03"/>
    <w:rsid w:val="00A9602A"/>
    <w:rsid w:val="00A960D3"/>
    <w:rsid w:val="00A96521"/>
    <w:rsid w:val="00A96B56"/>
    <w:rsid w:val="00A96DBE"/>
    <w:rsid w:val="00A97B72"/>
    <w:rsid w:val="00A97B79"/>
    <w:rsid w:val="00AA0661"/>
    <w:rsid w:val="00AA0A82"/>
    <w:rsid w:val="00AA11E4"/>
    <w:rsid w:val="00AA18E3"/>
    <w:rsid w:val="00AA1F52"/>
    <w:rsid w:val="00AA20B1"/>
    <w:rsid w:val="00AA2409"/>
    <w:rsid w:val="00AA28AC"/>
    <w:rsid w:val="00AA2A6D"/>
    <w:rsid w:val="00AA2F33"/>
    <w:rsid w:val="00AA36C6"/>
    <w:rsid w:val="00AA37FB"/>
    <w:rsid w:val="00AA3A0E"/>
    <w:rsid w:val="00AA3B71"/>
    <w:rsid w:val="00AA4A3E"/>
    <w:rsid w:val="00AA4BD5"/>
    <w:rsid w:val="00AA53FB"/>
    <w:rsid w:val="00AA56FB"/>
    <w:rsid w:val="00AA60C2"/>
    <w:rsid w:val="00AA632B"/>
    <w:rsid w:val="00AA75C5"/>
    <w:rsid w:val="00AA7BC4"/>
    <w:rsid w:val="00AB04F5"/>
    <w:rsid w:val="00AB193F"/>
    <w:rsid w:val="00AB1E11"/>
    <w:rsid w:val="00AB292D"/>
    <w:rsid w:val="00AB2C46"/>
    <w:rsid w:val="00AB2C4C"/>
    <w:rsid w:val="00AB312E"/>
    <w:rsid w:val="00AB34C3"/>
    <w:rsid w:val="00AB3ACC"/>
    <w:rsid w:val="00AB477B"/>
    <w:rsid w:val="00AB4C2C"/>
    <w:rsid w:val="00AB50EA"/>
    <w:rsid w:val="00AB5D85"/>
    <w:rsid w:val="00AB617B"/>
    <w:rsid w:val="00AB6DD4"/>
    <w:rsid w:val="00AB6E29"/>
    <w:rsid w:val="00AB6ECD"/>
    <w:rsid w:val="00AB7414"/>
    <w:rsid w:val="00AB76EF"/>
    <w:rsid w:val="00AB771A"/>
    <w:rsid w:val="00AB7930"/>
    <w:rsid w:val="00AB7B4F"/>
    <w:rsid w:val="00AB7E29"/>
    <w:rsid w:val="00AC018F"/>
    <w:rsid w:val="00AC01B8"/>
    <w:rsid w:val="00AC01C5"/>
    <w:rsid w:val="00AC0311"/>
    <w:rsid w:val="00AC1A5E"/>
    <w:rsid w:val="00AC1B0D"/>
    <w:rsid w:val="00AC1FA3"/>
    <w:rsid w:val="00AC2738"/>
    <w:rsid w:val="00AC28C2"/>
    <w:rsid w:val="00AC29C8"/>
    <w:rsid w:val="00AC2BE9"/>
    <w:rsid w:val="00AC2C70"/>
    <w:rsid w:val="00AC2E2E"/>
    <w:rsid w:val="00AC47AC"/>
    <w:rsid w:val="00AC47D1"/>
    <w:rsid w:val="00AC47D5"/>
    <w:rsid w:val="00AC483B"/>
    <w:rsid w:val="00AC681F"/>
    <w:rsid w:val="00AC6C3A"/>
    <w:rsid w:val="00AC705C"/>
    <w:rsid w:val="00AC7E97"/>
    <w:rsid w:val="00AC7ED2"/>
    <w:rsid w:val="00AD0036"/>
    <w:rsid w:val="00AD018F"/>
    <w:rsid w:val="00AD02D9"/>
    <w:rsid w:val="00AD1100"/>
    <w:rsid w:val="00AD2779"/>
    <w:rsid w:val="00AD2B0B"/>
    <w:rsid w:val="00AD2E9C"/>
    <w:rsid w:val="00AD33DB"/>
    <w:rsid w:val="00AD34B0"/>
    <w:rsid w:val="00AD3D07"/>
    <w:rsid w:val="00AD3ED2"/>
    <w:rsid w:val="00AD3FE9"/>
    <w:rsid w:val="00AD4374"/>
    <w:rsid w:val="00AD49A4"/>
    <w:rsid w:val="00AD5955"/>
    <w:rsid w:val="00AD5C5F"/>
    <w:rsid w:val="00AD5DCE"/>
    <w:rsid w:val="00AD6089"/>
    <w:rsid w:val="00AD60DE"/>
    <w:rsid w:val="00AD6308"/>
    <w:rsid w:val="00AD67C8"/>
    <w:rsid w:val="00AD68D5"/>
    <w:rsid w:val="00AD69AB"/>
    <w:rsid w:val="00AD6EB9"/>
    <w:rsid w:val="00AD6EE7"/>
    <w:rsid w:val="00AD7056"/>
    <w:rsid w:val="00AD7883"/>
    <w:rsid w:val="00AD7E04"/>
    <w:rsid w:val="00AD7F3E"/>
    <w:rsid w:val="00AE0732"/>
    <w:rsid w:val="00AE1866"/>
    <w:rsid w:val="00AE18B5"/>
    <w:rsid w:val="00AE1B9D"/>
    <w:rsid w:val="00AE1E6B"/>
    <w:rsid w:val="00AE238A"/>
    <w:rsid w:val="00AE2AEA"/>
    <w:rsid w:val="00AE2C2E"/>
    <w:rsid w:val="00AE2D5B"/>
    <w:rsid w:val="00AE311F"/>
    <w:rsid w:val="00AE31E1"/>
    <w:rsid w:val="00AE3576"/>
    <w:rsid w:val="00AE3B6F"/>
    <w:rsid w:val="00AE3D28"/>
    <w:rsid w:val="00AE4124"/>
    <w:rsid w:val="00AE4635"/>
    <w:rsid w:val="00AE47A7"/>
    <w:rsid w:val="00AE4881"/>
    <w:rsid w:val="00AE5173"/>
    <w:rsid w:val="00AE51BD"/>
    <w:rsid w:val="00AE55F9"/>
    <w:rsid w:val="00AE586F"/>
    <w:rsid w:val="00AE5B33"/>
    <w:rsid w:val="00AE5B6A"/>
    <w:rsid w:val="00AE68B1"/>
    <w:rsid w:val="00AE690B"/>
    <w:rsid w:val="00AE77C5"/>
    <w:rsid w:val="00AE7897"/>
    <w:rsid w:val="00AE7A26"/>
    <w:rsid w:val="00AE7E29"/>
    <w:rsid w:val="00AE7F8E"/>
    <w:rsid w:val="00AF0015"/>
    <w:rsid w:val="00AF003A"/>
    <w:rsid w:val="00AF07F9"/>
    <w:rsid w:val="00AF09CC"/>
    <w:rsid w:val="00AF0CEA"/>
    <w:rsid w:val="00AF1297"/>
    <w:rsid w:val="00AF133D"/>
    <w:rsid w:val="00AF17B0"/>
    <w:rsid w:val="00AF246F"/>
    <w:rsid w:val="00AF2511"/>
    <w:rsid w:val="00AF2675"/>
    <w:rsid w:val="00AF28D5"/>
    <w:rsid w:val="00AF2A90"/>
    <w:rsid w:val="00AF2D4D"/>
    <w:rsid w:val="00AF4008"/>
    <w:rsid w:val="00AF4126"/>
    <w:rsid w:val="00AF47B2"/>
    <w:rsid w:val="00AF60A7"/>
    <w:rsid w:val="00AF61BE"/>
    <w:rsid w:val="00AF6B75"/>
    <w:rsid w:val="00AF77CB"/>
    <w:rsid w:val="00AF7C19"/>
    <w:rsid w:val="00AF7DF4"/>
    <w:rsid w:val="00B00736"/>
    <w:rsid w:val="00B00C63"/>
    <w:rsid w:val="00B010DA"/>
    <w:rsid w:val="00B01342"/>
    <w:rsid w:val="00B016D8"/>
    <w:rsid w:val="00B016ED"/>
    <w:rsid w:val="00B01DBE"/>
    <w:rsid w:val="00B02FDB"/>
    <w:rsid w:val="00B03171"/>
    <w:rsid w:val="00B035FA"/>
    <w:rsid w:val="00B038DD"/>
    <w:rsid w:val="00B03C63"/>
    <w:rsid w:val="00B03FCD"/>
    <w:rsid w:val="00B0462B"/>
    <w:rsid w:val="00B04E2C"/>
    <w:rsid w:val="00B04EAD"/>
    <w:rsid w:val="00B0528D"/>
    <w:rsid w:val="00B057F9"/>
    <w:rsid w:val="00B0613B"/>
    <w:rsid w:val="00B0634C"/>
    <w:rsid w:val="00B06942"/>
    <w:rsid w:val="00B06B1D"/>
    <w:rsid w:val="00B071C3"/>
    <w:rsid w:val="00B07251"/>
    <w:rsid w:val="00B075A3"/>
    <w:rsid w:val="00B07756"/>
    <w:rsid w:val="00B10400"/>
    <w:rsid w:val="00B10901"/>
    <w:rsid w:val="00B10B4D"/>
    <w:rsid w:val="00B10C1E"/>
    <w:rsid w:val="00B10E8A"/>
    <w:rsid w:val="00B11230"/>
    <w:rsid w:val="00B112C0"/>
    <w:rsid w:val="00B127A4"/>
    <w:rsid w:val="00B12A03"/>
    <w:rsid w:val="00B12B59"/>
    <w:rsid w:val="00B13E41"/>
    <w:rsid w:val="00B16606"/>
    <w:rsid w:val="00B1665C"/>
    <w:rsid w:val="00B166F3"/>
    <w:rsid w:val="00B16D11"/>
    <w:rsid w:val="00B1737D"/>
    <w:rsid w:val="00B1787F"/>
    <w:rsid w:val="00B179F9"/>
    <w:rsid w:val="00B20F19"/>
    <w:rsid w:val="00B20FC8"/>
    <w:rsid w:val="00B21F88"/>
    <w:rsid w:val="00B224E2"/>
    <w:rsid w:val="00B2282E"/>
    <w:rsid w:val="00B2375C"/>
    <w:rsid w:val="00B23A7D"/>
    <w:rsid w:val="00B24258"/>
    <w:rsid w:val="00B2452C"/>
    <w:rsid w:val="00B245BB"/>
    <w:rsid w:val="00B2700D"/>
    <w:rsid w:val="00B27A7B"/>
    <w:rsid w:val="00B27B66"/>
    <w:rsid w:val="00B30160"/>
    <w:rsid w:val="00B301C3"/>
    <w:rsid w:val="00B303BD"/>
    <w:rsid w:val="00B31093"/>
    <w:rsid w:val="00B3209D"/>
    <w:rsid w:val="00B325E4"/>
    <w:rsid w:val="00B33D5E"/>
    <w:rsid w:val="00B34ABD"/>
    <w:rsid w:val="00B34E5C"/>
    <w:rsid w:val="00B34F43"/>
    <w:rsid w:val="00B356E7"/>
    <w:rsid w:val="00B35DC0"/>
    <w:rsid w:val="00B360BE"/>
    <w:rsid w:val="00B36183"/>
    <w:rsid w:val="00B361FA"/>
    <w:rsid w:val="00B36AD7"/>
    <w:rsid w:val="00B36BC0"/>
    <w:rsid w:val="00B37493"/>
    <w:rsid w:val="00B37DCB"/>
    <w:rsid w:val="00B405B2"/>
    <w:rsid w:val="00B4068C"/>
    <w:rsid w:val="00B40A29"/>
    <w:rsid w:val="00B40BAB"/>
    <w:rsid w:val="00B41292"/>
    <w:rsid w:val="00B41581"/>
    <w:rsid w:val="00B41BFB"/>
    <w:rsid w:val="00B42487"/>
    <w:rsid w:val="00B42DEA"/>
    <w:rsid w:val="00B43019"/>
    <w:rsid w:val="00B430BB"/>
    <w:rsid w:val="00B43CEE"/>
    <w:rsid w:val="00B44132"/>
    <w:rsid w:val="00B44393"/>
    <w:rsid w:val="00B445AC"/>
    <w:rsid w:val="00B45042"/>
    <w:rsid w:val="00B4628E"/>
    <w:rsid w:val="00B464E4"/>
    <w:rsid w:val="00B47162"/>
    <w:rsid w:val="00B47398"/>
    <w:rsid w:val="00B50A5E"/>
    <w:rsid w:val="00B51440"/>
    <w:rsid w:val="00B51EC7"/>
    <w:rsid w:val="00B521D0"/>
    <w:rsid w:val="00B523BC"/>
    <w:rsid w:val="00B533D9"/>
    <w:rsid w:val="00B53916"/>
    <w:rsid w:val="00B53A37"/>
    <w:rsid w:val="00B544E6"/>
    <w:rsid w:val="00B5497C"/>
    <w:rsid w:val="00B54C13"/>
    <w:rsid w:val="00B5512E"/>
    <w:rsid w:val="00B5513D"/>
    <w:rsid w:val="00B55A82"/>
    <w:rsid w:val="00B561B6"/>
    <w:rsid w:val="00B56A56"/>
    <w:rsid w:val="00B60508"/>
    <w:rsid w:val="00B60612"/>
    <w:rsid w:val="00B611C3"/>
    <w:rsid w:val="00B6127C"/>
    <w:rsid w:val="00B6128F"/>
    <w:rsid w:val="00B614F8"/>
    <w:rsid w:val="00B616E2"/>
    <w:rsid w:val="00B61B60"/>
    <w:rsid w:val="00B6248A"/>
    <w:rsid w:val="00B62DBB"/>
    <w:rsid w:val="00B62FB0"/>
    <w:rsid w:val="00B631D8"/>
    <w:rsid w:val="00B632A0"/>
    <w:rsid w:val="00B63A89"/>
    <w:rsid w:val="00B642F4"/>
    <w:rsid w:val="00B643D5"/>
    <w:rsid w:val="00B64936"/>
    <w:rsid w:val="00B64F69"/>
    <w:rsid w:val="00B6566C"/>
    <w:rsid w:val="00B6592C"/>
    <w:rsid w:val="00B65D80"/>
    <w:rsid w:val="00B65DE6"/>
    <w:rsid w:val="00B666B6"/>
    <w:rsid w:val="00B66E95"/>
    <w:rsid w:val="00B67664"/>
    <w:rsid w:val="00B67698"/>
    <w:rsid w:val="00B677E3"/>
    <w:rsid w:val="00B70216"/>
    <w:rsid w:val="00B71169"/>
    <w:rsid w:val="00B7223B"/>
    <w:rsid w:val="00B72319"/>
    <w:rsid w:val="00B72811"/>
    <w:rsid w:val="00B72892"/>
    <w:rsid w:val="00B72C6D"/>
    <w:rsid w:val="00B7320E"/>
    <w:rsid w:val="00B735C7"/>
    <w:rsid w:val="00B73F70"/>
    <w:rsid w:val="00B74133"/>
    <w:rsid w:val="00B742DB"/>
    <w:rsid w:val="00B743E7"/>
    <w:rsid w:val="00B74540"/>
    <w:rsid w:val="00B74B2F"/>
    <w:rsid w:val="00B751A6"/>
    <w:rsid w:val="00B75278"/>
    <w:rsid w:val="00B753E0"/>
    <w:rsid w:val="00B753FC"/>
    <w:rsid w:val="00B76F9D"/>
    <w:rsid w:val="00B77807"/>
    <w:rsid w:val="00B77AFB"/>
    <w:rsid w:val="00B77B7C"/>
    <w:rsid w:val="00B80007"/>
    <w:rsid w:val="00B8052A"/>
    <w:rsid w:val="00B80982"/>
    <w:rsid w:val="00B81D12"/>
    <w:rsid w:val="00B82FF8"/>
    <w:rsid w:val="00B83037"/>
    <w:rsid w:val="00B8359E"/>
    <w:rsid w:val="00B839D1"/>
    <w:rsid w:val="00B83A4D"/>
    <w:rsid w:val="00B83B5E"/>
    <w:rsid w:val="00B84745"/>
    <w:rsid w:val="00B84D77"/>
    <w:rsid w:val="00B85632"/>
    <w:rsid w:val="00B85B2D"/>
    <w:rsid w:val="00B85EBA"/>
    <w:rsid w:val="00B85FF6"/>
    <w:rsid w:val="00B86745"/>
    <w:rsid w:val="00B86A41"/>
    <w:rsid w:val="00B86B3E"/>
    <w:rsid w:val="00B86C50"/>
    <w:rsid w:val="00B86FE2"/>
    <w:rsid w:val="00B910CD"/>
    <w:rsid w:val="00B91524"/>
    <w:rsid w:val="00B91567"/>
    <w:rsid w:val="00B91866"/>
    <w:rsid w:val="00B91B42"/>
    <w:rsid w:val="00B91E54"/>
    <w:rsid w:val="00B9217A"/>
    <w:rsid w:val="00B9237D"/>
    <w:rsid w:val="00B92582"/>
    <w:rsid w:val="00B92DA9"/>
    <w:rsid w:val="00B931C0"/>
    <w:rsid w:val="00B93742"/>
    <w:rsid w:val="00B937AB"/>
    <w:rsid w:val="00B93C52"/>
    <w:rsid w:val="00B93D4B"/>
    <w:rsid w:val="00B93DC8"/>
    <w:rsid w:val="00B94231"/>
    <w:rsid w:val="00B947B9"/>
    <w:rsid w:val="00B94B74"/>
    <w:rsid w:val="00B95607"/>
    <w:rsid w:val="00B96348"/>
    <w:rsid w:val="00B96D5C"/>
    <w:rsid w:val="00B97384"/>
    <w:rsid w:val="00B974F8"/>
    <w:rsid w:val="00B9785F"/>
    <w:rsid w:val="00B97A8A"/>
    <w:rsid w:val="00BA0030"/>
    <w:rsid w:val="00BA0215"/>
    <w:rsid w:val="00BA04ED"/>
    <w:rsid w:val="00BA083A"/>
    <w:rsid w:val="00BA1112"/>
    <w:rsid w:val="00BA1434"/>
    <w:rsid w:val="00BA242C"/>
    <w:rsid w:val="00BA2826"/>
    <w:rsid w:val="00BA360F"/>
    <w:rsid w:val="00BA4582"/>
    <w:rsid w:val="00BA4855"/>
    <w:rsid w:val="00BA4AE9"/>
    <w:rsid w:val="00BA5BDE"/>
    <w:rsid w:val="00BA66E2"/>
    <w:rsid w:val="00BA7009"/>
    <w:rsid w:val="00BA7083"/>
    <w:rsid w:val="00BA70C3"/>
    <w:rsid w:val="00BA7824"/>
    <w:rsid w:val="00BA788B"/>
    <w:rsid w:val="00BA78C5"/>
    <w:rsid w:val="00BB079C"/>
    <w:rsid w:val="00BB0E18"/>
    <w:rsid w:val="00BB0F30"/>
    <w:rsid w:val="00BB1566"/>
    <w:rsid w:val="00BB156B"/>
    <w:rsid w:val="00BB17C4"/>
    <w:rsid w:val="00BB1C61"/>
    <w:rsid w:val="00BB21AC"/>
    <w:rsid w:val="00BB23A1"/>
    <w:rsid w:val="00BB285D"/>
    <w:rsid w:val="00BB2B59"/>
    <w:rsid w:val="00BB2C7B"/>
    <w:rsid w:val="00BB3760"/>
    <w:rsid w:val="00BB38FE"/>
    <w:rsid w:val="00BB4AEC"/>
    <w:rsid w:val="00BB4B38"/>
    <w:rsid w:val="00BB4DDF"/>
    <w:rsid w:val="00BB532D"/>
    <w:rsid w:val="00BB57F6"/>
    <w:rsid w:val="00BB5BC6"/>
    <w:rsid w:val="00BB5DB7"/>
    <w:rsid w:val="00BB6860"/>
    <w:rsid w:val="00BB69B1"/>
    <w:rsid w:val="00BB6FB9"/>
    <w:rsid w:val="00BB7006"/>
    <w:rsid w:val="00BB7A4F"/>
    <w:rsid w:val="00BB7B76"/>
    <w:rsid w:val="00BC063B"/>
    <w:rsid w:val="00BC0D82"/>
    <w:rsid w:val="00BC2643"/>
    <w:rsid w:val="00BC27CC"/>
    <w:rsid w:val="00BC2920"/>
    <w:rsid w:val="00BC2B40"/>
    <w:rsid w:val="00BC2F8C"/>
    <w:rsid w:val="00BC3273"/>
    <w:rsid w:val="00BC32B0"/>
    <w:rsid w:val="00BC44AC"/>
    <w:rsid w:val="00BC5303"/>
    <w:rsid w:val="00BC55EE"/>
    <w:rsid w:val="00BC5E62"/>
    <w:rsid w:val="00BC5F0A"/>
    <w:rsid w:val="00BC6008"/>
    <w:rsid w:val="00BC61B3"/>
    <w:rsid w:val="00BC70E4"/>
    <w:rsid w:val="00BC764B"/>
    <w:rsid w:val="00BD0258"/>
    <w:rsid w:val="00BD172A"/>
    <w:rsid w:val="00BD17AE"/>
    <w:rsid w:val="00BD1927"/>
    <w:rsid w:val="00BD1B8A"/>
    <w:rsid w:val="00BD22DD"/>
    <w:rsid w:val="00BD2FA3"/>
    <w:rsid w:val="00BD3265"/>
    <w:rsid w:val="00BD35DB"/>
    <w:rsid w:val="00BD43E6"/>
    <w:rsid w:val="00BD4D41"/>
    <w:rsid w:val="00BD50C6"/>
    <w:rsid w:val="00BD5428"/>
    <w:rsid w:val="00BD633F"/>
    <w:rsid w:val="00BD66CE"/>
    <w:rsid w:val="00BD6879"/>
    <w:rsid w:val="00BD69C7"/>
    <w:rsid w:val="00BD6A62"/>
    <w:rsid w:val="00BD6B23"/>
    <w:rsid w:val="00BD7956"/>
    <w:rsid w:val="00BD7965"/>
    <w:rsid w:val="00BE003D"/>
    <w:rsid w:val="00BE0532"/>
    <w:rsid w:val="00BE066E"/>
    <w:rsid w:val="00BE073A"/>
    <w:rsid w:val="00BE08A9"/>
    <w:rsid w:val="00BE0AB2"/>
    <w:rsid w:val="00BE15FB"/>
    <w:rsid w:val="00BE2881"/>
    <w:rsid w:val="00BE2EAE"/>
    <w:rsid w:val="00BE3D61"/>
    <w:rsid w:val="00BE42AB"/>
    <w:rsid w:val="00BE51E0"/>
    <w:rsid w:val="00BE6DBF"/>
    <w:rsid w:val="00BE6E6C"/>
    <w:rsid w:val="00BE6FCC"/>
    <w:rsid w:val="00BE7AED"/>
    <w:rsid w:val="00BF0292"/>
    <w:rsid w:val="00BF0AE1"/>
    <w:rsid w:val="00BF0C72"/>
    <w:rsid w:val="00BF0CE0"/>
    <w:rsid w:val="00BF0D38"/>
    <w:rsid w:val="00BF1394"/>
    <w:rsid w:val="00BF160B"/>
    <w:rsid w:val="00BF161D"/>
    <w:rsid w:val="00BF1FC2"/>
    <w:rsid w:val="00BF204A"/>
    <w:rsid w:val="00BF27E4"/>
    <w:rsid w:val="00BF29D0"/>
    <w:rsid w:val="00BF2C90"/>
    <w:rsid w:val="00BF2E92"/>
    <w:rsid w:val="00BF2F43"/>
    <w:rsid w:val="00BF3493"/>
    <w:rsid w:val="00BF3594"/>
    <w:rsid w:val="00BF40EC"/>
    <w:rsid w:val="00BF486D"/>
    <w:rsid w:val="00BF5615"/>
    <w:rsid w:val="00BF59AE"/>
    <w:rsid w:val="00BF5BB8"/>
    <w:rsid w:val="00BF5FAE"/>
    <w:rsid w:val="00BF6052"/>
    <w:rsid w:val="00BF768A"/>
    <w:rsid w:val="00C00E4A"/>
    <w:rsid w:val="00C017C8"/>
    <w:rsid w:val="00C0182B"/>
    <w:rsid w:val="00C02B30"/>
    <w:rsid w:val="00C02D28"/>
    <w:rsid w:val="00C03D6A"/>
    <w:rsid w:val="00C040AB"/>
    <w:rsid w:val="00C040C2"/>
    <w:rsid w:val="00C04574"/>
    <w:rsid w:val="00C04CFE"/>
    <w:rsid w:val="00C04DB3"/>
    <w:rsid w:val="00C04E56"/>
    <w:rsid w:val="00C053E9"/>
    <w:rsid w:val="00C05CE4"/>
    <w:rsid w:val="00C05E04"/>
    <w:rsid w:val="00C06322"/>
    <w:rsid w:val="00C064DE"/>
    <w:rsid w:val="00C0673F"/>
    <w:rsid w:val="00C0697B"/>
    <w:rsid w:val="00C0709B"/>
    <w:rsid w:val="00C0745B"/>
    <w:rsid w:val="00C07793"/>
    <w:rsid w:val="00C077B1"/>
    <w:rsid w:val="00C07964"/>
    <w:rsid w:val="00C105E8"/>
    <w:rsid w:val="00C10B38"/>
    <w:rsid w:val="00C10C8C"/>
    <w:rsid w:val="00C10CE2"/>
    <w:rsid w:val="00C11B91"/>
    <w:rsid w:val="00C1222F"/>
    <w:rsid w:val="00C12980"/>
    <w:rsid w:val="00C12A40"/>
    <w:rsid w:val="00C12BBD"/>
    <w:rsid w:val="00C12C9C"/>
    <w:rsid w:val="00C12D8C"/>
    <w:rsid w:val="00C140FE"/>
    <w:rsid w:val="00C1445F"/>
    <w:rsid w:val="00C14822"/>
    <w:rsid w:val="00C14BEF"/>
    <w:rsid w:val="00C14CD8"/>
    <w:rsid w:val="00C14FE9"/>
    <w:rsid w:val="00C1530D"/>
    <w:rsid w:val="00C15A7F"/>
    <w:rsid w:val="00C15AEB"/>
    <w:rsid w:val="00C162A5"/>
    <w:rsid w:val="00C169A8"/>
    <w:rsid w:val="00C16F5A"/>
    <w:rsid w:val="00C175A2"/>
    <w:rsid w:val="00C1766F"/>
    <w:rsid w:val="00C1779F"/>
    <w:rsid w:val="00C17990"/>
    <w:rsid w:val="00C20CEC"/>
    <w:rsid w:val="00C20D1C"/>
    <w:rsid w:val="00C21797"/>
    <w:rsid w:val="00C21E66"/>
    <w:rsid w:val="00C21F38"/>
    <w:rsid w:val="00C23465"/>
    <w:rsid w:val="00C23540"/>
    <w:rsid w:val="00C237C0"/>
    <w:rsid w:val="00C23A50"/>
    <w:rsid w:val="00C23DE8"/>
    <w:rsid w:val="00C23E01"/>
    <w:rsid w:val="00C23EAA"/>
    <w:rsid w:val="00C23F17"/>
    <w:rsid w:val="00C24110"/>
    <w:rsid w:val="00C24792"/>
    <w:rsid w:val="00C256B1"/>
    <w:rsid w:val="00C273CB"/>
    <w:rsid w:val="00C2785E"/>
    <w:rsid w:val="00C27AB4"/>
    <w:rsid w:val="00C30846"/>
    <w:rsid w:val="00C30B7C"/>
    <w:rsid w:val="00C322F5"/>
    <w:rsid w:val="00C32A1D"/>
    <w:rsid w:val="00C32EF3"/>
    <w:rsid w:val="00C330C4"/>
    <w:rsid w:val="00C33A1A"/>
    <w:rsid w:val="00C33D30"/>
    <w:rsid w:val="00C33DE0"/>
    <w:rsid w:val="00C34C13"/>
    <w:rsid w:val="00C35436"/>
    <w:rsid w:val="00C35630"/>
    <w:rsid w:val="00C36CD5"/>
    <w:rsid w:val="00C374D6"/>
    <w:rsid w:val="00C4003D"/>
    <w:rsid w:val="00C400F2"/>
    <w:rsid w:val="00C403AF"/>
    <w:rsid w:val="00C4099F"/>
    <w:rsid w:val="00C40B92"/>
    <w:rsid w:val="00C40CEE"/>
    <w:rsid w:val="00C40D57"/>
    <w:rsid w:val="00C4121A"/>
    <w:rsid w:val="00C419D9"/>
    <w:rsid w:val="00C41B80"/>
    <w:rsid w:val="00C41E0A"/>
    <w:rsid w:val="00C42EF0"/>
    <w:rsid w:val="00C431B0"/>
    <w:rsid w:val="00C4329A"/>
    <w:rsid w:val="00C4341A"/>
    <w:rsid w:val="00C43819"/>
    <w:rsid w:val="00C43B4A"/>
    <w:rsid w:val="00C44C5A"/>
    <w:rsid w:val="00C44FDE"/>
    <w:rsid w:val="00C4566B"/>
    <w:rsid w:val="00C458CA"/>
    <w:rsid w:val="00C45A0B"/>
    <w:rsid w:val="00C46274"/>
    <w:rsid w:val="00C46AB9"/>
    <w:rsid w:val="00C46B15"/>
    <w:rsid w:val="00C46D4E"/>
    <w:rsid w:val="00C46D9D"/>
    <w:rsid w:val="00C4747F"/>
    <w:rsid w:val="00C47CD5"/>
    <w:rsid w:val="00C506CB"/>
    <w:rsid w:val="00C5121B"/>
    <w:rsid w:val="00C512E2"/>
    <w:rsid w:val="00C5147E"/>
    <w:rsid w:val="00C51A5B"/>
    <w:rsid w:val="00C51E5D"/>
    <w:rsid w:val="00C526B2"/>
    <w:rsid w:val="00C52DC1"/>
    <w:rsid w:val="00C52FAC"/>
    <w:rsid w:val="00C53F24"/>
    <w:rsid w:val="00C53F39"/>
    <w:rsid w:val="00C54664"/>
    <w:rsid w:val="00C54DED"/>
    <w:rsid w:val="00C5598F"/>
    <w:rsid w:val="00C55E63"/>
    <w:rsid w:val="00C55E66"/>
    <w:rsid w:val="00C55FCE"/>
    <w:rsid w:val="00C56141"/>
    <w:rsid w:val="00C56478"/>
    <w:rsid w:val="00C56617"/>
    <w:rsid w:val="00C57301"/>
    <w:rsid w:val="00C57566"/>
    <w:rsid w:val="00C57AE9"/>
    <w:rsid w:val="00C57B43"/>
    <w:rsid w:val="00C60065"/>
    <w:rsid w:val="00C61825"/>
    <w:rsid w:val="00C61934"/>
    <w:rsid w:val="00C61ADA"/>
    <w:rsid w:val="00C61BFE"/>
    <w:rsid w:val="00C62ADF"/>
    <w:rsid w:val="00C62DF9"/>
    <w:rsid w:val="00C62ED2"/>
    <w:rsid w:val="00C6376B"/>
    <w:rsid w:val="00C637E7"/>
    <w:rsid w:val="00C63EFD"/>
    <w:rsid w:val="00C64498"/>
    <w:rsid w:val="00C648F1"/>
    <w:rsid w:val="00C649ED"/>
    <w:rsid w:val="00C65490"/>
    <w:rsid w:val="00C65609"/>
    <w:rsid w:val="00C657D3"/>
    <w:rsid w:val="00C65F8A"/>
    <w:rsid w:val="00C66213"/>
    <w:rsid w:val="00C6738A"/>
    <w:rsid w:val="00C67821"/>
    <w:rsid w:val="00C67869"/>
    <w:rsid w:val="00C67FD0"/>
    <w:rsid w:val="00C70068"/>
    <w:rsid w:val="00C700DC"/>
    <w:rsid w:val="00C70144"/>
    <w:rsid w:val="00C7029B"/>
    <w:rsid w:val="00C70409"/>
    <w:rsid w:val="00C71304"/>
    <w:rsid w:val="00C7132F"/>
    <w:rsid w:val="00C71F0B"/>
    <w:rsid w:val="00C729E7"/>
    <w:rsid w:val="00C72A82"/>
    <w:rsid w:val="00C730A1"/>
    <w:rsid w:val="00C730CB"/>
    <w:rsid w:val="00C732C0"/>
    <w:rsid w:val="00C747FF"/>
    <w:rsid w:val="00C74944"/>
    <w:rsid w:val="00C7524B"/>
    <w:rsid w:val="00C753D1"/>
    <w:rsid w:val="00C7592B"/>
    <w:rsid w:val="00C7670F"/>
    <w:rsid w:val="00C76B2B"/>
    <w:rsid w:val="00C7713B"/>
    <w:rsid w:val="00C77408"/>
    <w:rsid w:val="00C77519"/>
    <w:rsid w:val="00C7777E"/>
    <w:rsid w:val="00C77B9E"/>
    <w:rsid w:val="00C77BE9"/>
    <w:rsid w:val="00C77EAA"/>
    <w:rsid w:val="00C80112"/>
    <w:rsid w:val="00C8026C"/>
    <w:rsid w:val="00C8055D"/>
    <w:rsid w:val="00C80978"/>
    <w:rsid w:val="00C80C15"/>
    <w:rsid w:val="00C81EBC"/>
    <w:rsid w:val="00C8215C"/>
    <w:rsid w:val="00C8216B"/>
    <w:rsid w:val="00C8241F"/>
    <w:rsid w:val="00C831F4"/>
    <w:rsid w:val="00C835C5"/>
    <w:rsid w:val="00C838A3"/>
    <w:rsid w:val="00C83C31"/>
    <w:rsid w:val="00C83D33"/>
    <w:rsid w:val="00C83DA9"/>
    <w:rsid w:val="00C83E04"/>
    <w:rsid w:val="00C8431D"/>
    <w:rsid w:val="00C8453B"/>
    <w:rsid w:val="00C84C49"/>
    <w:rsid w:val="00C84C8D"/>
    <w:rsid w:val="00C84CF0"/>
    <w:rsid w:val="00C858C4"/>
    <w:rsid w:val="00C85D16"/>
    <w:rsid w:val="00C85E06"/>
    <w:rsid w:val="00C86622"/>
    <w:rsid w:val="00C86DD1"/>
    <w:rsid w:val="00C87142"/>
    <w:rsid w:val="00C87262"/>
    <w:rsid w:val="00C875F7"/>
    <w:rsid w:val="00C9011C"/>
    <w:rsid w:val="00C90A45"/>
    <w:rsid w:val="00C90B01"/>
    <w:rsid w:val="00C90CAC"/>
    <w:rsid w:val="00C90DA0"/>
    <w:rsid w:val="00C92388"/>
    <w:rsid w:val="00C9280D"/>
    <w:rsid w:val="00C92AD4"/>
    <w:rsid w:val="00C92B41"/>
    <w:rsid w:val="00C9418E"/>
    <w:rsid w:val="00C942CD"/>
    <w:rsid w:val="00C94577"/>
    <w:rsid w:val="00C947E6"/>
    <w:rsid w:val="00C949E3"/>
    <w:rsid w:val="00C94A53"/>
    <w:rsid w:val="00C9577B"/>
    <w:rsid w:val="00C958C0"/>
    <w:rsid w:val="00C96064"/>
    <w:rsid w:val="00C97024"/>
    <w:rsid w:val="00C9710A"/>
    <w:rsid w:val="00C972EC"/>
    <w:rsid w:val="00C9769D"/>
    <w:rsid w:val="00C97F4F"/>
    <w:rsid w:val="00CA0591"/>
    <w:rsid w:val="00CA0C36"/>
    <w:rsid w:val="00CA11CB"/>
    <w:rsid w:val="00CA12C9"/>
    <w:rsid w:val="00CA2A98"/>
    <w:rsid w:val="00CA3128"/>
    <w:rsid w:val="00CA32CE"/>
    <w:rsid w:val="00CA3909"/>
    <w:rsid w:val="00CA4021"/>
    <w:rsid w:val="00CA4841"/>
    <w:rsid w:val="00CA4A5B"/>
    <w:rsid w:val="00CA51B5"/>
    <w:rsid w:val="00CA52A6"/>
    <w:rsid w:val="00CA53D0"/>
    <w:rsid w:val="00CA551B"/>
    <w:rsid w:val="00CA5DA7"/>
    <w:rsid w:val="00CA6D02"/>
    <w:rsid w:val="00CA6D86"/>
    <w:rsid w:val="00CA6F0B"/>
    <w:rsid w:val="00CA761A"/>
    <w:rsid w:val="00CB0171"/>
    <w:rsid w:val="00CB06E5"/>
    <w:rsid w:val="00CB1135"/>
    <w:rsid w:val="00CB151F"/>
    <w:rsid w:val="00CB1682"/>
    <w:rsid w:val="00CB18AC"/>
    <w:rsid w:val="00CB2274"/>
    <w:rsid w:val="00CB2C7A"/>
    <w:rsid w:val="00CB2CD1"/>
    <w:rsid w:val="00CB316E"/>
    <w:rsid w:val="00CB324E"/>
    <w:rsid w:val="00CB417F"/>
    <w:rsid w:val="00CB4317"/>
    <w:rsid w:val="00CB4348"/>
    <w:rsid w:val="00CB435F"/>
    <w:rsid w:val="00CB4F13"/>
    <w:rsid w:val="00CB54C0"/>
    <w:rsid w:val="00CB5A86"/>
    <w:rsid w:val="00CB68E1"/>
    <w:rsid w:val="00CB69FF"/>
    <w:rsid w:val="00CB6E14"/>
    <w:rsid w:val="00CB7C60"/>
    <w:rsid w:val="00CB7DDB"/>
    <w:rsid w:val="00CC0080"/>
    <w:rsid w:val="00CC0D5F"/>
    <w:rsid w:val="00CC26A5"/>
    <w:rsid w:val="00CC2D48"/>
    <w:rsid w:val="00CC2E2A"/>
    <w:rsid w:val="00CC2FFC"/>
    <w:rsid w:val="00CC3359"/>
    <w:rsid w:val="00CC3ADF"/>
    <w:rsid w:val="00CC4652"/>
    <w:rsid w:val="00CC53E4"/>
    <w:rsid w:val="00CC5538"/>
    <w:rsid w:val="00CC57FC"/>
    <w:rsid w:val="00CC5EBD"/>
    <w:rsid w:val="00CC60D3"/>
    <w:rsid w:val="00CC6A6C"/>
    <w:rsid w:val="00CC6E9A"/>
    <w:rsid w:val="00CC79DF"/>
    <w:rsid w:val="00CC7A9E"/>
    <w:rsid w:val="00CC7D17"/>
    <w:rsid w:val="00CC7D50"/>
    <w:rsid w:val="00CD04BD"/>
    <w:rsid w:val="00CD087E"/>
    <w:rsid w:val="00CD0884"/>
    <w:rsid w:val="00CD090D"/>
    <w:rsid w:val="00CD0C2A"/>
    <w:rsid w:val="00CD0E34"/>
    <w:rsid w:val="00CD0EC0"/>
    <w:rsid w:val="00CD2263"/>
    <w:rsid w:val="00CD29D4"/>
    <w:rsid w:val="00CD2B77"/>
    <w:rsid w:val="00CD2C70"/>
    <w:rsid w:val="00CD2FE7"/>
    <w:rsid w:val="00CD3472"/>
    <w:rsid w:val="00CD371E"/>
    <w:rsid w:val="00CD3AB1"/>
    <w:rsid w:val="00CD3E1E"/>
    <w:rsid w:val="00CD4596"/>
    <w:rsid w:val="00CD4804"/>
    <w:rsid w:val="00CD4940"/>
    <w:rsid w:val="00CD4BA9"/>
    <w:rsid w:val="00CD4EDF"/>
    <w:rsid w:val="00CD5AAE"/>
    <w:rsid w:val="00CD5BAB"/>
    <w:rsid w:val="00CD5D4A"/>
    <w:rsid w:val="00CD65A4"/>
    <w:rsid w:val="00CD785B"/>
    <w:rsid w:val="00CE0225"/>
    <w:rsid w:val="00CE054D"/>
    <w:rsid w:val="00CE0563"/>
    <w:rsid w:val="00CE0AA2"/>
    <w:rsid w:val="00CE0BB2"/>
    <w:rsid w:val="00CE1171"/>
    <w:rsid w:val="00CE1897"/>
    <w:rsid w:val="00CE279B"/>
    <w:rsid w:val="00CE2DBB"/>
    <w:rsid w:val="00CE2EE7"/>
    <w:rsid w:val="00CE3356"/>
    <w:rsid w:val="00CE36B3"/>
    <w:rsid w:val="00CE3748"/>
    <w:rsid w:val="00CE4010"/>
    <w:rsid w:val="00CE427B"/>
    <w:rsid w:val="00CE53BF"/>
    <w:rsid w:val="00CE5557"/>
    <w:rsid w:val="00CE56B6"/>
    <w:rsid w:val="00CE57AA"/>
    <w:rsid w:val="00CE5A56"/>
    <w:rsid w:val="00CE5B03"/>
    <w:rsid w:val="00CE5D04"/>
    <w:rsid w:val="00CE60B7"/>
    <w:rsid w:val="00CE60BC"/>
    <w:rsid w:val="00CE62D8"/>
    <w:rsid w:val="00CE6408"/>
    <w:rsid w:val="00CE6963"/>
    <w:rsid w:val="00CF06D4"/>
    <w:rsid w:val="00CF0713"/>
    <w:rsid w:val="00CF09A8"/>
    <w:rsid w:val="00CF1231"/>
    <w:rsid w:val="00CF149B"/>
    <w:rsid w:val="00CF1CD9"/>
    <w:rsid w:val="00CF23B5"/>
    <w:rsid w:val="00CF2632"/>
    <w:rsid w:val="00CF3286"/>
    <w:rsid w:val="00CF33F1"/>
    <w:rsid w:val="00CF37A3"/>
    <w:rsid w:val="00CF37D5"/>
    <w:rsid w:val="00CF3CBD"/>
    <w:rsid w:val="00CF4070"/>
    <w:rsid w:val="00CF43D1"/>
    <w:rsid w:val="00CF4B96"/>
    <w:rsid w:val="00CF4BA3"/>
    <w:rsid w:val="00CF4C7C"/>
    <w:rsid w:val="00CF54F4"/>
    <w:rsid w:val="00CF56D2"/>
    <w:rsid w:val="00CF5C94"/>
    <w:rsid w:val="00CF6913"/>
    <w:rsid w:val="00CF6A13"/>
    <w:rsid w:val="00CF7419"/>
    <w:rsid w:val="00CF76A6"/>
    <w:rsid w:val="00CF7C20"/>
    <w:rsid w:val="00CF7D0E"/>
    <w:rsid w:val="00CF7D24"/>
    <w:rsid w:val="00D00142"/>
    <w:rsid w:val="00D00666"/>
    <w:rsid w:val="00D0088E"/>
    <w:rsid w:val="00D0199F"/>
    <w:rsid w:val="00D01B05"/>
    <w:rsid w:val="00D021E8"/>
    <w:rsid w:val="00D022A0"/>
    <w:rsid w:val="00D02390"/>
    <w:rsid w:val="00D024AA"/>
    <w:rsid w:val="00D02715"/>
    <w:rsid w:val="00D0304B"/>
    <w:rsid w:val="00D03BD5"/>
    <w:rsid w:val="00D03F41"/>
    <w:rsid w:val="00D0403D"/>
    <w:rsid w:val="00D0445C"/>
    <w:rsid w:val="00D04685"/>
    <w:rsid w:val="00D04937"/>
    <w:rsid w:val="00D05C67"/>
    <w:rsid w:val="00D05E34"/>
    <w:rsid w:val="00D05F41"/>
    <w:rsid w:val="00D065B6"/>
    <w:rsid w:val="00D07378"/>
    <w:rsid w:val="00D075DF"/>
    <w:rsid w:val="00D07628"/>
    <w:rsid w:val="00D079FC"/>
    <w:rsid w:val="00D07E47"/>
    <w:rsid w:val="00D07F0A"/>
    <w:rsid w:val="00D104CA"/>
    <w:rsid w:val="00D10CE1"/>
    <w:rsid w:val="00D1183C"/>
    <w:rsid w:val="00D119FA"/>
    <w:rsid w:val="00D11B53"/>
    <w:rsid w:val="00D12121"/>
    <w:rsid w:val="00D12235"/>
    <w:rsid w:val="00D135C9"/>
    <w:rsid w:val="00D136A9"/>
    <w:rsid w:val="00D137BA"/>
    <w:rsid w:val="00D13B9F"/>
    <w:rsid w:val="00D140BC"/>
    <w:rsid w:val="00D1417F"/>
    <w:rsid w:val="00D142F8"/>
    <w:rsid w:val="00D14BD7"/>
    <w:rsid w:val="00D14EFC"/>
    <w:rsid w:val="00D1551E"/>
    <w:rsid w:val="00D15776"/>
    <w:rsid w:val="00D158DC"/>
    <w:rsid w:val="00D159F7"/>
    <w:rsid w:val="00D15B59"/>
    <w:rsid w:val="00D15BA5"/>
    <w:rsid w:val="00D163CA"/>
    <w:rsid w:val="00D1663F"/>
    <w:rsid w:val="00D168BF"/>
    <w:rsid w:val="00D16914"/>
    <w:rsid w:val="00D16CE0"/>
    <w:rsid w:val="00D176F3"/>
    <w:rsid w:val="00D17898"/>
    <w:rsid w:val="00D202E5"/>
    <w:rsid w:val="00D20E7A"/>
    <w:rsid w:val="00D20FA2"/>
    <w:rsid w:val="00D21112"/>
    <w:rsid w:val="00D21D88"/>
    <w:rsid w:val="00D2209F"/>
    <w:rsid w:val="00D227F6"/>
    <w:rsid w:val="00D22907"/>
    <w:rsid w:val="00D22BD3"/>
    <w:rsid w:val="00D22F79"/>
    <w:rsid w:val="00D22F8F"/>
    <w:rsid w:val="00D236C0"/>
    <w:rsid w:val="00D23C93"/>
    <w:rsid w:val="00D23D58"/>
    <w:rsid w:val="00D23D65"/>
    <w:rsid w:val="00D2407B"/>
    <w:rsid w:val="00D242EF"/>
    <w:rsid w:val="00D243B6"/>
    <w:rsid w:val="00D2448E"/>
    <w:rsid w:val="00D24F8B"/>
    <w:rsid w:val="00D2529B"/>
    <w:rsid w:val="00D25F68"/>
    <w:rsid w:val="00D26B74"/>
    <w:rsid w:val="00D26C87"/>
    <w:rsid w:val="00D275E3"/>
    <w:rsid w:val="00D276A4"/>
    <w:rsid w:val="00D277DA"/>
    <w:rsid w:val="00D27D37"/>
    <w:rsid w:val="00D30023"/>
    <w:rsid w:val="00D30DA4"/>
    <w:rsid w:val="00D30F60"/>
    <w:rsid w:val="00D310F4"/>
    <w:rsid w:val="00D3159A"/>
    <w:rsid w:val="00D316BD"/>
    <w:rsid w:val="00D31ABE"/>
    <w:rsid w:val="00D31EDC"/>
    <w:rsid w:val="00D31F4F"/>
    <w:rsid w:val="00D32BE4"/>
    <w:rsid w:val="00D32E30"/>
    <w:rsid w:val="00D32E43"/>
    <w:rsid w:val="00D32F28"/>
    <w:rsid w:val="00D33020"/>
    <w:rsid w:val="00D33A24"/>
    <w:rsid w:val="00D345DE"/>
    <w:rsid w:val="00D3469C"/>
    <w:rsid w:val="00D346D6"/>
    <w:rsid w:val="00D348D2"/>
    <w:rsid w:val="00D34A6A"/>
    <w:rsid w:val="00D35337"/>
    <w:rsid w:val="00D35428"/>
    <w:rsid w:val="00D35B50"/>
    <w:rsid w:val="00D36347"/>
    <w:rsid w:val="00D36C5F"/>
    <w:rsid w:val="00D36E35"/>
    <w:rsid w:val="00D37111"/>
    <w:rsid w:val="00D3748D"/>
    <w:rsid w:val="00D377F8"/>
    <w:rsid w:val="00D378BD"/>
    <w:rsid w:val="00D405A8"/>
    <w:rsid w:val="00D405EA"/>
    <w:rsid w:val="00D41DC3"/>
    <w:rsid w:val="00D41F2A"/>
    <w:rsid w:val="00D4212F"/>
    <w:rsid w:val="00D42636"/>
    <w:rsid w:val="00D4272A"/>
    <w:rsid w:val="00D433CE"/>
    <w:rsid w:val="00D435A7"/>
    <w:rsid w:val="00D438FA"/>
    <w:rsid w:val="00D4390B"/>
    <w:rsid w:val="00D43EFB"/>
    <w:rsid w:val="00D44A52"/>
    <w:rsid w:val="00D452C8"/>
    <w:rsid w:val="00D45307"/>
    <w:rsid w:val="00D455A7"/>
    <w:rsid w:val="00D455EA"/>
    <w:rsid w:val="00D4596E"/>
    <w:rsid w:val="00D45D4C"/>
    <w:rsid w:val="00D46521"/>
    <w:rsid w:val="00D4683D"/>
    <w:rsid w:val="00D46AD1"/>
    <w:rsid w:val="00D46B18"/>
    <w:rsid w:val="00D46B6A"/>
    <w:rsid w:val="00D47154"/>
    <w:rsid w:val="00D47A84"/>
    <w:rsid w:val="00D50B8A"/>
    <w:rsid w:val="00D50CCC"/>
    <w:rsid w:val="00D50E6D"/>
    <w:rsid w:val="00D512C1"/>
    <w:rsid w:val="00D516BA"/>
    <w:rsid w:val="00D517FF"/>
    <w:rsid w:val="00D520ED"/>
    <w:rsid w:val="00D52CE3"/>
    <w:rsid w:val="00D530D4"/>
    <w:rsid w:val="00D5322C"/>
    <w:rsid w:val="00D533AB"/>
    <w:rsid w:val="00D53462"/>
    <w:rsid w:val="00D535CB"/>
    <w:rsid w:val="00D53E25"/>
    <w:rsid w:val="00D54415"/>
    <w:rsid w:val="00D54E45"/>
    <w:rsid w:val="00D55E4D"/>
    <w:rsid w:val="00D5638F"/>
    <w:rsid w:val="00D56DD9"/>
    <w:rsid w:val="00D57038"/>
    <w:rsid w:val="00D57402"/>
    <w:rsid w:val="00D576CD"/>
    <w:rsid w:val="00D6166A"/>
    <w:rsid w:val="00D61A98"/>
    <w:rsid w:val="00D61CF4"/>
    <w:rsid w:val="00D61D11"/>
    <w:rsid w:val="00D63F8A"/>
    <w:rsid w:val="00D640CE"/>
    <w:rsid w:val="00D645E3"/>
    <w:rsid w:val="00D64A1E"/>
    <w:rsid w:val="00D65414"/>
    <w:rsid w:val="00D6577C"/>
    <w:rsid w:val="00D65945"/>
    <w:rsid w:val="00D65DEC"/>
    <w:rsid w:val="00D66091"/>
    <w:rsid w:val="00D668D4"/>
    <w:rsid w:val="00D66E28"/>
    <w:rsid w:val="00D670A1"/>
    <w:rsid w:val="00D675B5"/>
    <w:rsid w:val="00D67D10"/>
    <w:rsid w:val="00D7080B"/>
    <w:rsid w:val="00D70851"/>
    <w:rsid w:val="00D70CC1"/>
    <w:rsid w:val="00D71181"/>
    <w:rsid w:val="00D71A28"/>
    <w:rsid w:val="00D71EA3"/>
    <w:rsid w:val="00D720D3"/>
    <w:rsid w:val="00D721DC"/>
    <w:rsid w:val="00D72467"/>
    <w:rsid w:val="00D7299E"/>
    <w:rsid w:val="00D7388A"/>
    <w:rsid w:val="00D7415D"/>
    <w:rsid w:val="00D7446A"/>
    <w:rsid w:val="00D75182"/>
    <w:rsid w:val="00D75422"/>
    <w:rsid w:val="00D75AE6"/>
    <w:rsid w:val="00D76186"/>
    <w:rsid w:val="00D7653F"/>
    <w:rsid w:val="00D76575"/>
    <w:rsid w:val="00D769E6"/>
    <w:rsid w:val="00D76C45"/>
    <w:rsid w:val="00D77894"/>
    <w:rsid w:val="00D77B72"/>
    <w:rsid w:val="00D77DFD"/>
    <w:rsid w:val="00D80C85"/>
    <w:rsid w:val="00D80F8C"/>
    <w:rsid w:val="00D81963"/>
    <w:rsid w:val="00D81A45"/>
    <w:rsid w:val="00D8231D"/>
    <w:rsid w:val="00D823CD"/>
    <w:rsid w:val="00D82652"/>
    <w:rsid w:val="00D8290B"/>
    <w:rsid w:val="00D82943"/>
    <w:rsid w:val="00D829BE"/>
    <w:rsid w:val="00D82C21"/>
    <w:rsid w:val="00D82CF0"/>
    <w:rsid w:val="00D832CD"/>
    <w:rsid w:val="00D8337A"/>
    <w:rsid w:val="00D83559"/>
    <w:rsid w:val="00D83A2F"/>
    <w:rsid w:val="00D84768"/>
    <w:rsid w:val="00D84837"/>
    <w:rsid w:val="00D84F44"/>
    <w:rsid w:val="00D85086"/>
    <w:rsid w:val="00D852BE"/>
    <w:rsid w:val="00D8571F"/>
    <w:rsid w:val="00D86380"/>
    <w:rsid w:val="00D86F8A"/>
    <w:rsid w:val="00D87310"/>
    <w:rsid w:val="00D87353"/>
    <w:rsid w:val="00D87703"/>
    <w:rsid w:val="00D87A01"/>
    <w:rsid w:val="00D87CC3"/>
    <w:rsid w:val="00D87D8F"/>
    <w:rsid w:val="00D9010E"/>
    <w:rsid w:val="00D90802"/>
    <w:rsid w:val="00D909AC"/>
    <w:rsid w:val="00D9115C"/>
    <w:rsid w:val="00D91E2F"/>
    <w:rsid w:val="00D91EC0"/>
    <w:rsid w:val="00D92464"/>
    <w:rsid w:val="00D928A4"/>
    <w:rsid w:val="00D92EC6"/>
    <w:rsid w:val="00D93EEF"/>
    <w:rsid w:val="00D94224"/>
    <w:rsid w:val="00D94282"/>
    <w:rsid w:val="00D94401"/>
    <w:rsid w:val="00D9482A"/>
    <w:rsid w:val="00D948CA"/>
    <w:rsid w:val="00D94B45"/>
    <w:rsid w:val="00D95371"/>
    <w:rsid w:val="00D95C7E"/>
    <w:rsid w:val="00D965FF"/>
    <w:rsid w:val="00D96D1B"/>
    <w:rsid w:val="00D96EDD"/>
    <w:rsid w:val="00D97008"/>
    <w:rsid w:val="00D97318"/>
    <w:rsid w:val="00D976A3"/>
    <w:rsid w:val="00D97922"/>
    <w:rsid w:val="00DA0154"/>
    <w:rsid w:val="00DA069E"/>
    <w:rsid w:val="00DA1C9E"/>
    <w:rsid w:val="00DA24BB"/>
    <w:rsid w:val="00DA319B"/>
    <w:rsid w:val="00DA37A4"/>
    <w:rsid w:val="00DA38D2"/>
    <w:rsid w:val="00DA3D03"/>
    <w:rsid w:val="00DA3FBC"/>
    <w:rsid w:val="00DA4202"/>
    <w:rsid w:val="00DA48E1"/>
    <w:rsid w:val="00DA49D7"/>
    <w:rsid w:val="00DA4C45"/>
    <w:rsid w:val="00DA4DA3"/>
    <w:rsid w:val="00DA5380"/>
    <w:rsid w:val="00DA5A00"/>
    <w:rsid w:val="00DA5E45"/>
    <w:rsid w:val="00DA6049"/>
    <w:rsid w:val="00DA63A3"/>
    <w:rsid w:val="00DA6D78"/>
    <w:rsid w:val="00DA79AF"/>
    <w:rsid w:val="00DA7F50"/>
    <w:rsid w:val="00DB1027"/>
    <w:rsid w:val="00DB2314"/>
    <w:rsid w:val="00DB23DA"/>
    <w:rsid w:val="00DB2757"/>
    <w:rsid w:val="00DB2B05"/>
    <w:rsid w:val="00DB3050"/>
    <w:rsid w:val="00DB3AA5"/>
    <w:rsid w:val="00DB3DEC"/>
    <w:rsid w:val="00DB4205"/>
    <w:rsid w:val="00DB428F"/>
    <w:rsid w:val="00DB433C"/>
    <w:rsid w:val="00DB67E8"/>
    <w:rsid w:val="00DB6944"/>
    <w:rsid w:val="00DB6BE9"/>
    <w:rsid w:val="00DB6D3B"/>
    <w:rsid w:val="00DB7087"/>
    <w:rsid w:val="00DC01FB"/>
    <w:rsid w:val="00DC08DA"/>
    <w:rsid w:val="00DC0967"/>
    <w:rsid w:val="00DC0D62"/>
    <w:rsid w:val="00DC1117"/>
    <w:rsid w:val="00DC125F"/>
    <w:rsid w:val="00DC1BA3"/>
    <w:rsid w:val="00DC1C1E"/>
    <w:rsid w:val="00DC2A0E"/>
    <w:rsid w:val="00DC2C7B"/>
    <w:rsid w:val="00DC30E3"/>
    <w:rsid w:val="00DC3444"/>
    <w:rsid w:val="00DC4BF2"/>
    <w:rsid w:val="00DC6C7A"/>
    <w:rsid w:val="00DC6FD5"/>
    <w:rsid w:val="00DC7830"/>
    <w:rsid w:val="00DC78E2"/>
    <w:rsid w:val="00DC7914"/>
    <w:rsid w:val="00DD0C5E"/>
    <w:rsid w:val="00DD1011"/>
    <w:rsid w:val="00DD12FC"/>
    <w:rsid w:val="00DD32BF"/>
    <w:rsid w:val="00DD3740"/>
    <w:rsid w:val="00DD3C97"/>
    <w:rsid w:val="00DD4C8B"/>
    <w:rsid w:val="00DD5A8D"/>
    <w:rsid w:val="00DD5BFC"/>
    <w:rsid w:val="00DD5CD6"/>
    <w:rsid w:val="00DD5E70"/>
    <w:rsid w:val="00DD61CF"/>
    <w:rsid w:val="00DD6B85"/>
    <w:rsid w:val="00DD6C36"/>
    <w:rsid w:val="00DD6E0F"/>
    <w:rsid w:val="00DD7F51"/>
    <w:rsid w:val="00DE039D"/>
    <w:rsid w:val="00DE057E"/>
    <w:rsid w:val="00DE0C70"/>
    <w:rsid w:val="00DE0CC7"/>
    <w:rsid w:val="00DE106A"/>
    <w:rsid w:val="00DE132A"/>
    <w:rsid w:val="00DE199B"/>
    <w:rsid w:val="00DE1AD6"/>
    <w:rsid w:val="00DE1E41"/>
    <w:rsid w:val="00DE1F50"/>
    <w:rsid w:val="00DE219C"/>
    <w:rsid w:val="00DE2A48"/>
    <w:rsid w:val="00DE2ED2"/>
    <w:rsid w:val="00DE30E7"/>
    <w:rsid w:val="00DE3349"/>
    <w:rsid w:val="00DE3496"/>
    <w:rsid w:val="00DE355C"/>
    <w:rsid w:val="00DE3D9B"/>
    <w:rsid w:val="00DE43E9"/>
    <w:rsid w:val="00DE46A8"/>
    <w:rsid w:val="00DE48CF"/>
    <w:rsid w:val="00DE4ABA"/>
    <w:rsid w:val="00DE5829"/>
    <w:rsid w:val="00DE62A2"/>
    <w:rsid w:val="00DE657D"/>
    <w:rsid w:val="00DE6D53"/>
    <w:rsid w:val="00DE7367"/>
    <w:rsid w:val="00DE737F"/>
    <w:rsid w:val="00DE7572"/>
    <w:rsid w:val="00DE7856"/>
    <w:rsid w:val="00DE7B54"/>
    <w:rsid w:val="00DF07CC"/>
    <w:rsid w:val="00DF0A76"/>
    <w:rsid w:val="00DF0C6E"/>
    <w:rsid w:val="00DF14C5"/>
    <w:rsid w:val="00DF1502"/>
    <w:rsid w:val="00DF152A"/>
    <w:rsid w:val="00DF16C9"/>
    <w:rsid w:val="00DF1817"/>
    <w:rsid w:val="00DF1A22"/>
    <w:rsid w:val="00DF1F34"/>
    <w:rsid w:val="00DF1F56"/>
    <w:rsid w:val="00DF1FFD"/>
    <w:rsid w:val="00DF218B"/>
    <w:rsid w:val="00DF22B9"/>
    <w:rsid w:val="00DF4627"/>
    <w:rsid w:val="00DF5612"/>
    <w:rsid w:val="00DF598A"/>
    <w:rsid w:val="00DF5DD4"/>
    <w:rsid w:val="00DF6037"/>
    <w:rsid w:val="00DF65C4"/>
    <w:rsid w:val="00DF7D08"/>
    <w:rsid w:val="00E00317"/>
    <w:rsid w:val="00E005B1"/>
    <w:rsid w:val="00E00B8C"/>
    <w:rsid w:val="00E01D4F"/>
    <w:rsid w:val="00E01E31"/>
    <w:rsid w:val="00E0229F"/>
    <w:rsid w:val="00E02597"/>
    <w:rsid w:val="00E02702"/>
    <w:rsid w:val="00E02762"/>
    <w:rsid w:val="00E0287F"/>
    <w:rsid w:val="00E02D77"/>
    <w:rsid w:val="00E036DD"/>
    <w:rsid w:val="00E038AA"/>
    <w:rsid w:val="00E0393F"/>
    <w:rsid w:val="00E03A09"/>
    <w:rsid w:val="00E03A17"/>
    <w:rsid w:val="00E03B1A"/>
    <w:rsid w:val="00E03E95"/>
    <w:rsid w:val="00E04194"/>
    <w:rsid w:val="00E044BC"/>
    <w:rsid w:val="00E04C46"/>
    <w:rsid w:val="00E04FF2"/>
    <w:rsid w:val="00E054BF"/>
    <w:rsid w:val="00E057E4"/>
    <w:rsid w:val="00E05950"/>
    <w:rsid w:val="00E0661F"/>
    <w:rsid w:val="00E06A5B"/>
    <w:rsid w:val="00E06CCF"/>
    <w:rsid w:val="00E0734D"/>
    <w:rsid w:val="00E078A6"/>
    <w:rsid w:val="00E0796F"/>
    <w:rsid w:val="00E10438"/>
    <w:rsid w:val="00E113E3"/>
    <w:rsid w:val="00E11551"/>
    <w:rsid w:val="00E11777"/>
    <w:rsid w:val="00E11813"/>
    <w:rsid w:val="00E11C19"/>
    <w:rsid w:val="00E11E24"/>
    <w:rsid w:val="00E11E84"/>
    <w:rsid w:val="00E11EF7"/>
    <w:rsid w:val="00E1200F"/>
    <w:rsid w:val="00E12998"/>
    <w:rsid w:val="00E12EE6"/>
    <w:rsid w:val="00E13565"/>
    <w:rsid w:val="00E13833"/>
    <w:rsid w:val="00E13BFF"/>
    <w:rsid w:val="00E14647"/>
    <w:rsid w:val="00E14BDD"/>
    <w:rsid w:val="00E14F85"/>
    <w:rsid w:val="00E15633"/>
    <w:rsid w:val="00E15685"/>
    <w:rsid w:val="00E162F8"/>
    <w:rsid w:val="00E16549"/>
    <w:rsid w:val="00E16B13"/>
    <w:rsid w:val="00E17358"/>
    <w:rsid w:val="00E17666"/>
    <w:rsid w:val="00E17B0B"/>
    <w:rsid w:val="00E17BE2"/>
    <w:rsid w:val="00E2032B"/>
    <w:rsid w:val="00E20B49"/>
    <w:rsid w:val="00E217AD"/>
    <w:rsid w:val="00E21AEE"/>
    <w:rsid w:val="00E21D40"/>
    <w:rsid w:val="00E2230F"/>
    <w:rsid w:val="00E225FB"/>
    <w:rsid w:val="00E22E2A"/>
    <w:rsid w:val="00E22FE7"/>
    <w:rsid w:val="00E23075"/>
    <w:rsid w:val="00E232AE"/>
    <w:rsid w:val="00E232C5"/>
    <w:rsid w:val="00E23924"/>
    <w:rsid w:val="00E2396A"/>
    <w:rsid w:val="00E23A68"/>
    <w:rsid w:val="00E23B9A"/>
    <w:rsid w:val="00E2457E"/>
    <w:rsid w:val="00E246C3"/>
    <w:rsid w:val="00E2487F"/>
    <w:rsid w:val="00E249A1"/>
    <w:rsid w:val="00E24DA2"/>
    <w:rsid w:val="00E24DD9"/>
    <w:rsid w:val="00E26374"/>
    <w:rsid w:val="00E2692D"/>
    <w:rsid w:val="00E26956"/>
    <w:rsid w:val="00E2721A"/>
    <w:rsid w:val="00E278BD"/>
    <w:rsid w:val="00E27B8A"/>
    <w:rsid w:val="00E27C1C"/>
    <w:rsid w:val="00E304B1"/>
    <w:rsid w:val="00E30561"/>
    <w:rsid w:val="00E30684"/>
    <w:rsid w:val="00E31106"/>
    <w:rsid w:val="00E3131C"/>
    <w:rsid w:val="00E31A16"/>
    <w:rsid w:val="00E32354"/>
    <w:rsid w:val="00E323F3"/>
    <w:rsid w:val="00E325ED"/>
    <w:rsid w:val="00E326BA"/>
    <w:rsid w:val="00E329AF"/>
    <w:rsid w:val="00E32E19"/>
    <w:rsid w:val="00E32F00"/>
    <w:rsid w:val="00E336AD"/>
    <w:rsid w:val="00E336E2"/>
    <w:rsid w:val="00E3419B"/>
    <w:rsid w:val="00E343C1"/>
    <w:rsid w:val="00E3476C"/>
    <w:rsid w:val="00E34E9B"/>
    <w:rsid w:val="00E35036"/>
    <w:rsid w:val="00E3505A"/>
    <w:rsid w:val="00E352B8"/>
    <w:rsid w:val="00E35897"/>
    <w:rsid w:val="00E364EB"/>
    <w:rsid w:val="00E36BB1"/>
    <w:rsid w:val="00E36C5D"/>
    <w:rsid w:val="00E36C66"/>
    <w:rsid w:val="00E36D17"/>
    <w:rsid w:val="00E36F80"/>
    <w:rsid w:val="00E370E2"/>
    <w:rsid w:val="00E37191"/>
    <w:rsid w:val="00E377A6"/>
    <w:rsid w:val="00E377BA"/>
    <w:rsid w:val="00E37B7F"/>
    <w:rsid w:val="00E37D27"/>
    <w:rsid w:val="00E40CEB"/>
    <w:rsid w:val="00E41317"/>
    <w:rsid w:val="00E41F5C"/>
    <w:rsid w:val="00E42527"/>
    <w:rsid w:val="00E425B1"/>
    <w:rsid w:val="00E433DE"/>
    <w:rsid w:val="00E43913"/>
    <w:rsid w:val="00E44266"/>
    <w:rsid w:val="00E44A3E"/>
    <w:rsid w:val="00E44AC4"/>
    <w:rsid w:val="00E44FEC"/>
    <w:rsid w:val="00E4538D"/>
    <w:rsid w:val="00E453AF"/>
    <w:rsid w:val="00E453BF"/>
    <w:rsid w:val="00E4562A"/>
    <w:rsid w:val="00E4589B"/>
    <w:rsid w:val="00E46049"/>
    <w:rsid w:val="00E46C3D"/>
    <w:rsid w:val="00E46F44"/>
    <w:rsid w:val="00E47772"/>
    <w:rsid w:val="00E47A84"/>
    <w:rsid w:val="00E47CBC"/>
    <w:rsid w:val="00E50236"/>
    <w:rsid w:val="00E50952"/>
    <w:rsid w:val="00E50B43"/>
    <w:rsid w:val="00E517C3"/>
    <w:rsid w:val="00E5226B"/>
    <w:rsid w:val="00E52297"/>
    <w:rsid w:val="00E525AF"/>
    <w:rsid w:val="00E527C4"/>
    <w:rsid w:val="00E52D05"/>
    <w:rsid w:val="00E52EB4"/>
    <w:rsid w:val="00E5349A"/>
    <w:rsid w:val="00E54991"/>
    <w:rsid w:val="00E54EC2"/>
    <w:rsid w:val="00E559F4"/>
    <w:rsid w:val="00E559FE"/>
    <w:rsid w:val="00E55C0C"/>
    <w:rsid w:val="00E560A9"/>
    <w:rsid w:val="00E561C9"/>
    <w:rsid w:val="00E569DD"/>
    <w:rsid w:val="00E56BFB"/>
    <w:rsid w:val="00E56D16"/>
    <w:rsid w:val="00E578B0"/>
    <w:rsid w:val="00E60C09"/>
    <w:rsid w:val="00E60F50"/>
    <w:rsid w:val="00E61BA8"/>
    <w:rsid w:val="00E621F8"/>
    <w:rsid w:val="00E62490"/>
    <w:rsid w:val="00E625CA"/>
    <w:rsid w:val="00E62BA6"/>
    <w:rsid w:val="00E62BD5"/>
    <w:rsid w:val="00E6328D"/>
    <w:rsid w:val="00E64019"/>
    <w:rsid w:val="00E64EE9"/>
    <w:rsid w:val="00E651F1"/>
    <w:rsid w:val="00E655AD"/>
    <w:rsid w:val="00E65709"/>
    <w:rsid w:val="00E65AF6"/>
    <w:rsid w:val="00E663BD"/>
    <w:rsid w:val="00E66695"/>
    <w:rsid w:val="00E66B88"/>
    <w:rsid w:val="00E66CFE"/>
    <w:rsid w:val="00E672BB"/>
    <w:rsid w:val="00E67976"/>
    <w:rsid w:val="00E67C3B"/>
    <w:rsid w:val="00E67D2D"/>
    <w:rsid w:val="00E700A6"/>
    <w:rsid w:val="00E70846"/>
    <w:rsid w:val="00E708DA"/>
    <w:rsid w:val="00E7091E"/>
    <w:rsid w:val="00E70A77"/>
    <w:rsid w:val="00E70BD3"/>
    <w:rsid w:val="00E70D82"/>
    <w:rsid w:val="00E70E31"/>
    <w:rsid w:val="00E71623"/>
    <w:rsid w:val="00E719DA"/>
    <w:rsid w:val="00E7303E"/>
    <w:rsid w:val="00E735CA"/>
    <w:rsid w:val="00E73736"/>
    <w:rsid w:val="00E73966"/>
    <w:rsid w:val="00E73F83"/>
    <w:rsid w:val="00E73FF7"/>
    <w:rsid w:val="00E741D7"/>
    <w:rsid w:val="00E743EF"/>
    <w:rsid w:val="00E75631"/>
    <w:rsid w:val="00E758A3"/>
    <w:rsid w:val="00E77452"/>
    <w:rsid w:val="00E77E35"/>
    <w:rsid w:val="00E802DB"/>
    <w:rsid w:val="00E8038E"/>
    <w:rsid w:val="00E805BF"/>
    <w:rsid w:val="00E81C14"/>
    <w:rsid w:val="00E824C7"/>
    <w:rsid w:val="00E82AA4"/>
    <w:rsid w:val="00E82FCC"/>
    <w:rsid w:val="00E84BF7"/>
    <w:rsid w:val="00E84CE4"/>
    <w:rsid w:val="00E85059"/>
    <w:rsid w:val="00E87567"/>
    <w:rsid w:val="00E875B8"/>
    <w:rsid w:val="00E875BD"/>
    <w:rsid w:val="00E87A79"/>
    <w:rsid w:val="00E87DCD"/>
    <w:rsid w:val="00E87FEC"/>
    <w:rsid w:val="00E903DF"/>
    <w:rsid w:val="00E90CDD"/>
    <w:rsid w:val="00E910C6"/>
    <w:rsid w:val="00E915FE"/>
    <w:rsid w:val="00E91732"/>
    <w:rsid w:val="00E9177D"/>
    <w:rsid w:val="00E92CB5"/>
    <w:rsid w:val="00E92F32"/>
    <w:rsid w:val="00E93560"/>
    <w:rsid w:val="00E93D83"/>
    <w:rsid w:val="00E93E3B"/>
    <w:rsid w:val="00E93FE1"/>
    <w:rsid w:val="00E94056"/>
    <w:rsid w:val="00E94478"/>
    <w:rsid w:val="00E9497C"/>
    <w:rsid w:val="00E9599B"/>
    <w:rsid w:val="00E95BFB"/>
    <w:rsid w:val="00E96176"/>
    <w:rsid w:val="00E96639"/>
    <w:rsid w:val="00E96C41"/>
    <w:rsid w:val="00E97094"/>
    <w:rsid w:val="00E97BE8"/>
    <w:rsid w:val="00EA00A8"/>
    <w:rsid w:val="00EA03F5"/>
    <w:rsid w:val="00EA0922"/>
    <w:rsid w:val="00EA095B"/>
    <w:rsid w:val="00EA0BA7"/>
    <w:rsid w:val="00EA2136"/>
    <w:rsid w:val="00EA21E4"/>
    <w:rsid w:val="00EA2A0B"/>
    <w:rsid w:val="00EA2EBF"/>
    <w:rsid w:val="00EA2F90"/>
    <w:rsid w:val="00EA35B8"/>
    <w:rsid w:val="00EA36B7"/>
    <w:rsid w:val="00EA3C0A"/>
    <w:rsid w:val="00EA4049"/>
    <w:rsid w:val="00EA407F"/>
    <w:rsid w:val="00EA4AEE"/>
    <w:rsid w:val="00EA4CF4"/>
    <w:rsid w:val="00EA5248"/>
    <w:rsid w:val="00EA53F8"/>
    <w:rsid w:val="00EA6061"/>
    <w:rsid w:val="00EA66E8"/>
    <w:rsid w:val="00EA6D79"/>
    <w:rsid w:val="00EA7089"/>
    <w:rsid w:val="00EA7177"/>
    <w:rsid w:val="00EA761C"/>
    <w:rsid w:val="00EA7A07"/>
    <w:rsid w:val="00EB0CDC"/>
    <w:rsid w:val="00EB0F2A"/>
    <w:rsid w:val="00EB13A8"/>
    <w:rsid w:val="00EB1AF7"/>
    <w:rsid w:val="00EB231E"/>
    <w:rsid w:val="00EB25E2"/>
    <w:rsid w:val="00EB28C5"/>
    <w:rsid w:val="00EB2B92"/>
    <w:rsid w:val="00EB2D20"/>
    <w:rsid w:val="00EB3205"/>
    <w:rsid w:val="00EB32CF"/>
    <w:rsid w:val="00EB3AFF"/>
    <w:rsid w:val="00EB3B74"/>
    <w:rsid w:val="00EB3D11"/>
    <w:rsid w:val="00EB4416"/>
    <w:rsid w:val="00EB49F8"/>
    <w:rsid w:val="00EB4E65"/>
    <w:rsid w:val="00EB4EC8"/>
    <w:rsid w:val="00EB50A0"/>
    <w:rsid w:val="00EB55BE"/>
    <w:rsid w:val="00EB564C"/>
    <w:rsid w:val="00EB6084"/>
    <w:rsid w:val="00EB63D5"/>
    <w:rsid w:val="00EB7F0D"/>
    <w:rsid w:val="00EB7F48"/>
    <w:rsid w:val="00EC0312"/>
    <w:rsid w:val="00EC0744"/>
    <w:rsid w:val="00EC1551"/>
    <w:rsid w:val="00EC17AA"/>
    <w:rsid w:val="00EC19D1"/>
    <w:rsid w:val="00EC1AE3"/>
    <w:rsid w:val="00EC1C1A"/>
    <w:rsid w:val="00EC1F22"/>
    <w:rsid w:val="00EC23DA"/>
    <w:rsid w:val="00EC275A"/>
    <w:rsid w:val="00EC2B4C"/>
    <w:rsid w:val="00EC2D0A"/>
    <w:rsid w:val="00EC30E6"/>
    <w:rsid w:val="00EC33FC"/>
    <w:rsid w:val="00EC38AC"/>
    <w:rsid w:val="00EC3916"/>
    <w:rsid w:val="00EC4223"/>
    <w:rsid w:val="00EC4694"/>
    <w:rsid w:val="00EC4975"/>
    <w:rsid w:val="00EC4CA6"/>
    <w:rsid w:val="00EC4D8F"/>
    <w:rsid w:val="00EC4F97"/>
    <w:rsid w:val="00EC5356"/>
    <w:rsid w:val="00EC53FE"/>
    <w:rsid w:val="00EC566C"/>
    <w:rsid w:val="00EC5E4C"/>
    <w:rsid w:val="00EC6AA1"/>
    <w:rsid w:val="00EC6D3C"/>
    <w:rsid w:val="00EC7613"/>
    <w:rsid w:val="00ED060F"/>
    <w:rsid w:val="00ED06B4"/>
    <w:rsid w:val="00ED0CC4"/>
    <w:rsid w:val="00ED17C2"/>
    <w:rsid w:val="00ED20D3"/>
    <w:rsid w:val="00ED2333"/>
    <w:rsid w:val="00ED266C"/>
    <w:rsid w:val="00ED2A44"/>
    <w:rsid w:val="00ED2CD8"/>
    <w:rsid w:val="00ED301D"/>
    <w:rsid w:val="00ED317A"/>
    <w:rsid w:val="00ED3202"/>
    <w:rsid w:val="00ED39AA"/>
    <w:rsid w:val="00ED3F17"/>
    <w:rsid w:val="00ED4BAC"/>
    <w:rsid w:val="00ED4CB5"/>
    <w:rsid w:val="00ED6B53"/>
    <w:rsid w:val="00ED6DF4"/>
    <w:rsid w:val="00ED6F71"/>
    <w:rsid w:val="00ED7015"/>
    <w:rsid w:val="00ED74D1"/>
    <w:rsid w:val="00ED769B"/>
    <w:rsid w:val="00ED7799"/>
    <w:rsid w:val="00ED7DAC"/>
    <w:rsid w:val="00EE0295"/>
    <w:rsid w:val="00EE0460"/>
    <w:rsid w:val="00EE066A"/>
    <w:rsid w:val="00EE06CF"/>
    <w:rsid w:val="00EE122D"/>
    <w:rsid w:val="00EE1672"/>
    <w:rsid w:val="00EE1792"/>
    <w:rsid w:val="00EE1F1C"/>
    <w:rsid w:val="00EE2019"/>
    <w:rsid w:val="00EE2163"/>
    <w:rsid w:val="00EE2229"/>
    <w:rsid w:val="00EE260E"/>
    <w:rsid w:val="00EE2CF9"/>
    <w:rsid w:val="00EE2D3B"/>
    <w:rsid w:val="00EE35F3"/>
    <w:rsid w:val="00EE3638"/>
    <w:rsid w:val="00EE38CD"/>
    <w:rsid w:val="00EE398F"/>
    <w:rsid w:val="00EE3DBC"/>
    <w:rsid w:val="00EE3FE3"/>
    <w:rsid w:val="00EE4619"/>
    <w:rsid w:val="00EE4C90"/>
    <w:rsid w:val="00EE5D36"/>
    <w:rsid w:val="00EE686E"/>
    <w:rsid w:val="00EE6ED5"/>
    <w:rsid w:val="00EE7609"/>
    <w:rsid w:val="00EF0128"/>
    <w:rsid w:val="00EF03CD"/>
    <w:rsid w:val="00EF04AE"/>
    <w:rsid w:val="00EF0974"/>
    <w:rsid w:val="00EF0C26"/>
    <w:rsid w:val="00EF148E"/>
    <w:rsid w:val="00EF226C"/>
    <w:rsid w:val="00EF22BB"/>
    <w:rsid w:val="00EF2767"/>
    <w:rsid w:val="00EF27B3"/>
    <w:rsid w:val="00EF2BDB"/>
    <w:rsid w:val="00EF370C"/>
    <w:rsid w:val="00EF3961"/>
    <w:rsid w:val="00EF453F"/>
    <w:rsid w:val="00EF45D9"/>
    <w:rsid w:val="00EF4FB0"/>
    <w:rsid w:val="00EF518B"/>
    <w:rsid w:val="00EF522D"/>
    <w:rsid w:val="00EF5838"/>
    <w:rsid w:val="00EF5F08"/>
    <w:rsid w:val="00EF638B"/>
    <w:rsid w:val="00EF6DA2"/>
    <w:rsid w:val="00EF7028"/>
    <w:rsid w:val="00EF7175"/>
    <w:rsid w:val="00EF7685"/>
    <w:rsid w:val="00EF7DDA"/>
    <w:rsid w:val="00F006A4"/>
    <w:rsid w:val="00F00CCD"/>
    <w:rsid w:val="00F00FE3"/>
    <w:rsid w:val="00F01267"/>
    <w:rsid w:val="00F0127C"/>
    <w:rsid w:val="00F014ED"/>
    <w:rsid w:val="00F027B5"/>
    <w:rsid w:val="00F03032"/>
    <w:rsid w:val="00F03463"/>
    <w:rsid w:val="00F04173"/>
    <w:rsid w:val="00F04244"/>
    <w:rsid w:val="00F05951"/>
    <w:rsid w:val="00F05B5B"/>
    <w:rsid w:val="00F05F68"/>
    <w:rsid w:val="00F06022"/>
    <w:rsid w:val="00F06421"/>
    <w:rsid w:val="00F06473"/>
    <w:rsid w:val="00F06765"/>
    <w:rsid w:val="00F073A3"/>
    <w:rsid w:val="00F076F5"/>
    <w:rsid w:val="00F07740"/>
    <w:rsid w:val="00F10689"/>
    <w:rsid w:val="00F1106A"/>
    <w:rsid w:val="00F11284"/>
    <w:rsid w:val="00F11A3F"/>
    <w:rsid w:val="00F11A72"/>
    <w:rsid w:val="00F11DDF"/>
    <w:rsid w:val="00F12148"/>
    <w:rsid w:val="00F12171"/>
    <w:rsid w:val="00F12A84"/>
    <w:rsid w:val="00F12F28"/>
    <w:rsid w:val="00F1319C"/>
    <w:rsid w:val="00F137CD"/>
    <w:rsid w:val="00F155D4"/>
    <w:rsid w:val="00F15BDD"/>
    <w:rsid w:val="00F15CDC"/>
    <w:rsid w:val="00F15E18"/>
    <w:rsid w:val="00F15F97"/>
    <w:rsid w:val="00F1623A"/>
    <w:rsid w:val="00F16DBE"/>
    <w:rsid w:val="00F2012D"/>
    <w:rsid w:val="00F207BD"/>
    <w:rsid w:val="00F21127"/>
    <w:rsid w:val="00F21463"/>
    <w:rsid w:val="00F21964"/>
    <w:rsid w:val="00F21D8D"/>
    <w:rsid w:val="00F2294E"/>
    <w:rsid w:val="00F23003"/>
    <w:rsid w:val="00F235A5"/>
    <w:rsid w:val="00F236E4"/>
    <w:rsid w:val="00F23DEB"/>
    <w:rsid w:val="00F23FBD"/>
    <w:rsid w:val="00F240C3"/>
    <w:rsid w:val="00F24182"/>
    <w:rsid w:val="00F24503"/>
    <w:rsid w:val="00F24664"/>
    <w:rsid w:val="00F24DBD"/>
    <w:rsid w:val="00F24DCF"/>
    <w:rsid w:val="00F25758"/>
    <w:rsid w:val="00F25AE3"/>
    <w:rsid w:val="00F25D9E"/>
    <w:rsid w:val="00F25EED"/>
    <w:rsid w:val="00F261A9"/>
    <w:rsid w:val="00F27BF2"/>
    <w:rsid w:val="00F303E6"/>
    <w:rsid w:val="00F3050B"/>
    <w:rsid w:val="00F30666"/>
    <w:rsid w:val="00F31575"/>
    <w:rsid w:val="00F32031"/>
    <w:rsid w:val="00F32465"/>
    <w:rsid w:val="00F32904"/>
    <w:rsid w:val="00F32E8C"/>
    <w:rsid w:val="00F3321A"/>
    <w:rsid w:val="00F336E2"/>
    <w:rsid w:val="00F33ABA"/>
    <w:rsid w:val="00F33C3A"/>
    <w:rsid w:val="00F34191"/>
    <w:rsid w:val="00F34267"/>
    <w:rsid w:val="00F34475"/>
    <w:rsid w:val="00F34824"/>
    <w:rsid w:val="00F34D96"/>
    <w:rsid w:val="00F353EE"/>
    <w:rsid w:val="00F35703"/>
    <w:rsid w:val="00F35F60"/>
    <w:rsid w:val="00F363CC"/>
    <w:rsid w:val="00F364AE"/>
    <w:rsid w:val="00F36832"/>
    <w:rsid w:val="00F3758B"/>
    <w:rsid w:val="00F37627"/>
    <w:rsid w:val="00F4016E"/>
    <w:rsid w:val="00F40BF3"/>
    <w:rsid w:val="00F410EC"/>
    <w:rsid w:val="00F41321"/>
    <w:rsid w:val="00F4169C"/>
    <w:rsid w:val="00F41727"/>
    <w:rsid w:val="00F41971"/>
    <w:rsid w:val="00F41EBE"/>
    <w:rsid w:val="00F41F43"/>
    <w:rsid w:val="00F42069"/>
    <w:rsid w:val="00F420F5"/>
    <w:rsid w:val="00F424C5"/>
    <w:rsid w:val="00F425FA"/>
    <w:rsid w:val="00F428DE"/>
    <w:rsid w:val="00F433DE"/>
    <w:rsid w:val="00F43532"/>
    <w:rsid w:val="00F43598"/>
    <w:rsid w:val="00F44299"/>
    <w:rsid w:val="00F44385"/>
    <w:rsid w:val="00F44839"/>
    <w:rsid w:val="00F4485C"/>
    <w:rsid w:val="00F44E67"/>
    <w:rsid w:val="00F4561B"/>
    <w:rsid w:val="00F458D5"/>
    <w:rsid w:val="00F46246"/>
    <w:rsid w:val="00F4665F"/>
    <w:rsid w:val="00F46A0B"/>
    <w:rsid w:val="00F475B9"/>
    <w:rsid w:val="00F4765A"/>
    <w:rsid w:val="00F47AB6"/>
    <w:rsid w:val="00F47EC3"/>
    <w:rsid w:val="00F50674"/>
    <w:rsid w:val="00F508E6"/>
    <w:rsid w:val="00F50A8C"/>
    <w:rsid w:val="00F50BAF"/>
    <w:rsid w:val="00F50C24"/>
    <w:rsid w:val="00F514F8"/>
    <w:rsid w:val="00F517E7"/>
    <w:rsid w:val="00F51942"/>
    <w:rsid w:val="00F51D23"/>
    <w:rsid w:val="00F521B7"/>
    <w:rsid w:val="00F522D7"/>
    <w:rsid w:val="00F52305"/>
    <w:rsid w:val="00F5315D"/>
    <w:rsid w:val="00F532C6"/>
    <w:rsid w:val="00F53E9F"/>
    <w:rsid w:val="00F53EE0"/>
    <w:rsid w:val="00F53FC3"/>
    <w:rsid w:val="00F54811"/>
    <w:rsid w:val="00F54FAE"/>
    <w:rsid w:val="00F555D7"/>
    <w:rsid w:val="00F5580E"/>
    <w:rsid w:val="00F558C4"/>
    <w:rsid w:val="00F5641D"/>
    <w:rsid w:val="00F56D3C"/>
    <w:rsid w:val="00F5748C"/>
    <w:rsid w:val="00F579C0"/>
    <w:rsid w:val="00F57E4B"/>
    <w:rsid w:val="00F61471"/>
    <w:rsid w:val="00F61DE2"/>
    <w:rsid w:val="00F627BD"/>
    <w:rsid w:val="00F65034"/>
    <w:rsid w:val="00F654DD"/>
    <w:rsid w:val="00F65D80"/>
    <w:rsid w:val="00F65F7E"/>
    <w:rsid w:val="00F66098"/>
    <w:rsid w:val="00F661C8"/>
    <w:rsid w:val="00F666E2"/>
    <w:rsid w:val="00F6737B"/>
    <w:rsid w:val="00F673E4"/>
    <w:rsid w:val="00F675CE"/>
    <w:rsid w:val="00F67791"/>
    <w:rsid w:val="00F67AA6"/>
    <w:rsid w:val="00F70C5A"/>
    <w:rsid w:val="00F70EBC"/>
    <w:rsid w:val="00F7118F"/>
    <w:rsid w:val="00F711E3"/>
    <w:rsid w:val="00F712A4"/>
    <w:rsid w:val="00F7200A"/>
    <w:rsid w:val="00F731FD"/>
    <w:rsid w:val="00F73B2C"/>
    <w:rsid w:val="00F74176"/>
    <w:rsid w:val="00F7432D"/>
    <w:rsid w:val="00F7460C"/>
    <w:rsid w:val="00F74A44"/>
    <w:rsid w:val="00F74CE4"/>
    <w:rsid w:val="00F755B4"/>
    <w:rsid w:val="00F75646"/>
    <w:rsid w:val="00F7574C"/>
    <w:rsid w:val="00F75C38"/>
    <w:rsid w:val="00F76AAD"/>
    <w:rsid w:val="00F76B75"/>
    <w:rsid w:val="00F77154"/>
    <w:rsid w:val="00F774EE"/>
    <w:rsid w:val="00F77916"/>
    <w:rsid w:val="00F77C35"/>
    <w:rsid w:val="00F77CED"/>
    <w:rsid w:val="00F77E38"/>
    <w:rsid w:val="00F8021E"/>
    <w:rsid w:val="00F80C10"/>
    <w:rsid w:val="00F81264"/>
    <w:rsid w:val="00F81D01"/>
    <w:rsid w:val="00F822B1"/>
    <w:rsid w:val="00F822D5"/>
    <w:rsid w:val="00F82F21"/>
    <w:rsid w:val="00F83F06"/>
    <w:rsid w:val="00F83F9C"/>
    <w:rsid w:val="00F843CD"/>
    <w:rsid w:val="00F84947"/>
    <w:rsid w:val="00F850B2"/>
    <w:rsid w:val="00F86065"/>
    <w:rsid w:val="00F86252"/>
    <w:rsid w:val="00F86573"/>
    <w:rsid w:val="00F865AB"/>
    <w:rsid w:val="00F865CC"/>
    <w:rsid w:val="00F867E4"/>
    <w:rsid w:val="00F87077"/>
    <w:rsid w:val="00F871D8"/>
    <w:rsid w:val="00F8775E"/>
    <w:rsid w:val="00F8779E"/>
    <w:rsid w:val="00F90D44"/>
    <w:rsid w:val="00F91099"/>
    <w:rsid w:val="00F918B0"/>
    <w:rsid w:val="00F92D59"/>
    <w:rsid w:val="00F92EB8"/>
    <w:rsid w:val="00F94521"/>
    <w:rsid w:val="00F94573"/>
    <w:rsid w:val="00F94993"/>
    <w:rsid w:val="00F94CAC"/>
    <w:rsid w:val="00F952AD"/>
    <w:rsid w:val="00F958B7"/>
    <w:rsid w:val="00F95A19"/>
    <w:rsid w:val="00F95D8F"/>
    <w:rsid w:val="00F9620F"/>
    <w:rsid w:val="00F9630A"/>
    <w:rsid w:val="00F96BB2"/>
    <w:rsid w:val="00F970C1"/>
    <w:rsid w:val="00F9789C"/>
    <w:rsid w:val="00F9799A"/>
    <w:rsid w:val="00F97AA9"/>
    <w:rsid w:val="00F97B93"/>
    <w:rsid w:val="00F97C50"/>
    <w:rsid w:val="00FA008E"/>
    <w:rsid w:val="00FA0166"/>
    <w:rsid w:val="00FA02C5"/>
    <w:rsid w:val="00FA031C"/>
    <w:rsid w:val="00FA054C"/>
    <w:rsid w:val="00FA1881"/>
    <w:rsid w:val="00FA1F41"/>
    <w:rsid w:val="00FA2308"/>
    <w:rsid w:val="00FA27AA"/>
    <w:rsid w:val="00FA2BFA"/>
    <w:rsid w:val="00FA3068"/>
    <w:rsid w:val="00FA3180"/>
    <w:rsid w:val="00FA334B"/>
    <w:rsid w:val="00FA4769"/>
    <w:rsid w:val="00FA575E"/>
    <w:rsid w:val="00FA5A37"/>
    <w:rsid w:val="00FA5AAA"/>
    <w:rsid w:val="00FA5C3E"/>
    <w:rsid w:val="00FA5D0C"/>
    <w:rsid w:val="00FA60C0"/>
    <w:rsid w:val="00FA65F9"/>
    <w:rsid w:val="00FA66BC"/>
    <w:rsid w:val="00FA6721"/>
    <w:rsid w:val="00FA6A89"/>
    <w:rsid w:val="00FA71C7"/>
    <w:rsid w:val="00FA780F"/>
    <w:rsid w:val="00FA7BF2"/>
    <w:rsid w:val="00FA7C15"/>
    <w:rsid w:val="00FA7EB7"/>
    <w:rsid w:val="00FB00F4"/>
    <w:rsid w:val="00FB0A43"/>
    <w:rsid w:val="00FB0F3C"/>
    <w:rsid w:val="00FB13B1"/>
    <w:rsid w:val="00FB17CF"/>
    <w:rsid w:val="00FB1A6B"/>
    <w:rsid w:val="00FB1CBE"/>
    <w:rsid w:val="00FB1D69"/>
    <w:rsid w:val="00FB1E1D"/>
    <w:rsid w:val="00FB228E"/>
    <w:rsid w:val="00FB22DF"/>
    <w:rsid w:val="00FB2E8A"/>
    <w:rsid w:val="00FB3258"/>
    <w:rsid w:val="00FB35AB"/>
    <w:rsid w:val="00FB3F39"/>
    <w:rsid w:val="00FB4B20"/>
    <w:rsid w:val="00FB4EC9"/>
    <w:rsid w:val="00FB5246"/>
    <w:rsid w:val="00FB666A"/>
    <w:rsid w:val="00FB680E"/>
    <w:rsid w:val="00FB7D3C"/>
    <w:rsid w:val="00FB7DA9"/>
    <w:rsid w:val="00FB7FDB"/>
    <w:rsid w:val="00FC0962"/>
    <w:rsid w:val="00FC1C23"/>
    <w:rsid w:val="00FC2261"/>
    <w:rsid w:val="00FC22F3"/>
    <w:rsid w:val="00FC27ED"/>
    <w:rsid w:val="00FC2EF6"/>
    <w:rsid w:val="00FC313F"/>
    <w:rsid w:val="00FC3195"/>
    <w:rsid w:val="00FC3388"/>
    <w:rsid w:val="00FC3EDA"/>
    <w:rsid w:val="00FC3EF9"/>
    <w:rsid w:val="00FC3FCF"/>
    <w:rsid w:val="00FC3FD1"/>
    <w:rsid w:val="00FC4A0B"/>
    <w:rsid w:val="00FC4BA3"/>
    <w:rsid w:val="00FC5AA5"/>
    <w:rsid w:val="00FC5DF3"/>
    <w:rsid w:val="00FC5FE3"/>
    <w:rsid w:val="00FC66F9"/>
    <w:rsid w:val="00FC69C1"/>
    <w:rsid w:val="00FC7090"/>
    <w:rsid w:val="00FC79CF"/>
    <w:rsid w:val="00FD0458"/>
    <w:rsid w:val="00FD0719"/>
    <w:rsid w:val="00FD0B96"/>
    <w:rsid w:val="00FD1278"/>
    <w:rsid w:val="00FD19ED"/>
    <w:rsid w:val="00FD1B4C"/>
    <w:rsid w:val="00FD27C9"/>
    <w:rsid w:val="00FD2B6E"/>
    <w:rsid w:val="00FD3341"/>
    <w:rsid w:val="00FD34AF"/>
    <w:rsid w:val="00FD422A"/>
    <w:rsid w:val="00FD4281"/>
    <w:rsid w:val="00FD479A"/>
    <w:rsid w:val="00FD4EAB"/>
    <w:rsid w:val="00FD4F95"/>
    <w:rsid w:val="00FD55B1"/>
    <w:rsid w:val="00FD626D"/>
    <w:rsid w:val="00FD631A"/>
    <w:rsid w:val="00FD6510"/>
    <w:rsid w:val="00FD679B"/>
    <w:rsid w:val="00FD694F"/>
    <w:rsid w:val="00FD6F96"/>
    <w:rsid w:val="00FD738C"/>
    <w:rsid w:val="00FD73AF"/>
    <w:rsid w:val="00FD749E"/>
    <w:rsid w:val="00FD7FC2"/>
    <w:rsid w:val="00FE0746"/>
    <w:rsid w:val="00FE0952"/>
    <w:rsid w:val="00FE0A81"/>
    <w:rsid w:val="00FE165B"/>
    <w:rsid w:val="00FE1B61"/>
    <w:rsid w:val="00FE2649"/>
    <w:rsid w:val="00FE28A6"/>
    <w:rsid w:val="00FE2B14"/>
    <w:rsid w:val="00FE2D36"/>
    <w:rsid w:val="00FE302C"/>
    <w:rsid w:val="00FE3588"/>
    <w:rsid w:val="00FE3C6D"/>
    <w:rsid w:val="00FE3FFF"/>
    <w:rsid w:val="00FE5D61"/>
    <w:rsid w:val="00FE6CA8"/>
    <w:rsid w:val="00FE7112"/>
    <w:rsid w:val="00FE74B6"/>
    <w:rsid w:val="00FE7ADC"/>
    <w:rsid w:val="00FF06A0"/>
    <w:rsid w:val="00FF0754"/>
    <w:rsid w:val="00FF174D"/>
    <w:rsid w:val="00FF175A"/>
    <w:rsid w:val="00FF180C"/>
    <w:rsid w:val="00FF1863"/>
    <w:rsid w:val="00FF3966"/>
    <w:rsid w:val="00FF4627"/>
    <w:rsid w:val="00FF4A05"/>
    <w:rsid w:val="00FF5411"/>
    <w:rsid w:val="00FF5730"/>
    <w:rsid w:val="00FF625F"/>
    <w:rsid w:val="00FF752D"/>
    <w:rsid w:val="00FF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286BC2"/>
  <w15:chartTrackingRefBased/>
  <w15:docId w15:val="{181606FE-8BA0-4F5C-B1A7-C665F153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4473C"/>
    <w:pPr>
      <w:suppressAutoHyphens/>
    </w:pPr>
    <w:rPr>
      <w:sz w:val="24"/>
      <w:szCs w:val="24"/>
      <w:lang w:eastAsia="ar-SA"/>
    </w:rPr>
  </w:style>
  <w:style w:type="paragraph" w:styleId="1">
    <w:name w:val="heading 1"/>
    <w:basedOn w:val="a0"/>
    <w:next w:val="a0"/>
    <w:link w:val="10"/>
    <w:qFormat/>
    <w:rsid w:val="00337F8D"/>
    <w:pPr>
      <w:keepNext/>
      <w:jc w:val="right"/>
      <w:outlineLvl w:val="0"/>
    </w:pPr>
    <w:rPr>
      <w:rFonts w:ascii="Arial" w:hAnsi="Arial"/>
      <w:b/>
      <w:sz w:val="28"/>
      <w:szCs w:val="20"/>
      <w:lang w:val="en-US"/>
    </w:rPr>
  </w:style>
  <w:style w:type="paragraph" w:styleId="2">
    <w:name w:val="heading 2"/>
    <w:basedOn w:val="a0"/>
    <w:next w:val="a0"/>
    <w:link w:val="20"/>
    <w:uiPriority w:val="9"/>
    <w:qFormat/>
    <w:pPr>
      <w:keepNext/>
      <w:spacing w:line="480" w:lineRule="auto"/>
      <w:jc w:val="center"/>
      <w:outlineLvl w:val="1"/>
    </w:pPr>
    <w:rPr>
      <w:sz w:val="28"/>
      <w:szCs w:val="20"/>
    </w:rPr>
  </w:style>
  <w:style w:type="paragraph" w:styleId="3">
    <w:name w:val="heading 3"/>
    <w:basedOn w:val="a0"/>
    <w:next w:val="a0"/>
    <w:link w:val="30"/>
    <w:qFormat/>
    <w:rsid w:val="00337F8D"/>
    <w:pPr>
      <w:keepNext/>
      <w:tabs>
        <w:tab w:val="num" w:pos="0"/>
      </w:tabs>
      <w:spacing w:before="240" w:after="60"/>
      <w:outlineLvl w:val="2"/>
    </w:pPr>
    <w:rPr>
      <w:rFonts w:ascii="Arial" w:hAnsi="Arial" w:cs="Arial"/>
      <w:b/>
      <w:bCs/>
      <w:sz w:val="28"/>
      <w:szCs w:val="26"/>
    </w:rPr>
  </w:style>
  <w:style w:type="paragraph" w:styleId="4">
    <w:name w:val="heading 4"/>
    <w:basedOn w:val="a0"/>
    <w:next w:val="a0"/>
    <w:link w:val="40"/>
    <w:qFormat/>
    <w:pPr>
      <w:keepNext/>
      <w:spacing w:line="480" w:lineRule="auto"/>
      <w:jc w:val="center"/>
      <w:outlineLvl w:val="3"/>
    </w:pPr>
    <w:rPr>
      <w:b/>
      <w:sz w:val="28"/>
      <w:szCs w:val="20"/>
    </w:rPr>
  </w:style>
  <w:style w:type="paragraph" w:styleId="5">
    <w:name w:val="heading 5"/>
    <w:basedOn w:val="a0"/>
    <w:next w:val="a0"/>
    <w:link w:val="50"/>
    <w:qFormat/>
    <w:pPr>
      <w:keepNext/>
      <w:spacing w:line="480" w:lineRule="auto"/>
      <w:outlineLvl w:val="4"/>
    </w:pPr>
    <w:rPr>
      <w:sz w:val="28"/>
      <w:szCs w:val="20"/>
    </w:rPr>
  </w:style>
  <w:style w:type="paragraph" w:styleId="6">
    <w:name w:val="heading 6"/>
    <w:basedOn w:val="a0"/>
    <w:next w:val="a0"/>
    <w:link w:val="60"/>
    <w:qFormat/>
    <w:pPr>
      <w:keepNext/>
      <w:spacing w:line="480" w:lineRule="auto"/>
      <w:jc w:val="center"/>
      <w:outlineLvl w:val="5"/>
    </w:pPr>
    <w:rPr>
      <w:b/>
      <w:sz w:val="28"/>
      <w:szCs w:val="20"/>
    </w:rPr>
  </w:style>
  <w:style w:type="paragraph" w:styleId="7">
    <w:name w:val="heading 7"/>
    <w:basedOn w:val="a0"/>
    <w:next w:val="a0"/>
    <w:link w:val="70"/>
    <w:qFormat/>
    <w:rsid w:val="00870515"/>
    <w:pPr>
      <w:tabs>
        <w:tab w:val="num" w:pos="0"/>
      </w:tabs>
      <w:spacing w:before="240" w:after="60"/>
      <w:outlineLvl w:val="6"/>
    </w:pPr>
  </w:style>
  <w:style w:type="paragraph" w:styleId="8">
    <w:name w:val="heading 8"/>
    <w:basedOn w:val="a0"/>
    <w:next w:val="a0"/>
    <w:link w:val="80"/>
    <w:qFormat/>
    <w:pPr>
      <w:keepNext/>
      <w:spacing w:line="480" w:lineRule="auto"/>
      <w:outlineLvl w:val="7"/>
    </w:pPr>
    <w:rPr>
      <w:b/>
      <w:sz w:val="28"/>
      <w:szCs w:val="20"/>
    </w:rPr>
  </w:style>
  <w:style w:type="paragraph" w:styleId="9">
    <w:name w:val="heading 9"/>
    <w:basedOn w:val="a0"/>
    <w:next w:val="a0"/>
    <w:link w:val="90"/>
    <w:unhideWhenUsed/>
    <w:qFormat/>
    <w:rsid w:val="00870515"/>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37F8D"/>
    <w:rPr>
      <w:rFonts w:ascii="Arial" w:hAnsi="Arial"/>
      <w:b/>
      <w:sz w:val="28"/>
      <w:lang w:val="en-US" w:eastAsia="ar-SA"/>
    </w:rPr>
  </w:style>
  <w:style w:type="character" w:customStyle="1" w:styleId="20">
    <w:name w:val="Заголовок 2 Знак"/>
    <w:link w:val="2"/>
    <w:uiPriority w:val="9"/>
    <w:rsid w:val="00870515"/>
    <w:rPr>
      <w:sz w:val="28"/>
      <w:lang w:eastAsia="ar-SA"/>
    </w:rPr>
  </w:style>
  <w:style w:type="character" w:customStyle="1" w:styleId="30">
    <w:name w:val="Заголовок 3 Знак"/>
    <w:link w:val="3"/>
    <w:rsid w:val="00337F8D"/>
    <w:rPr>
      <w:rFonts w:ascii="Arial" w:hAnsi="Arial" w:cs="Arial"/>
      <w:b/>
      <w:bCs/>
      <w:sz w:val="28"/>
      <w:szCs w:val="26"/>
      <w:lang w:eastAsia="ar-SA"/>
    </w:rPr>
  </w:style>
  <w:style w:type="character" w:customStyle="1" w:styleId="40">
    <w:name w:val="Заголовок 4 Знак"/>
    <w:link w:val="4"/>
    <w:rsid w:val="00870515"/>
    <w:rPr>
      <w:b/>
      <w:sz w:val="28"/>
      <w:lang w:eastAsia="ar-SA"/>
    </w:rPr>
  </w:style>
  <w:style w:type="character" w:customStyle="1" w:styleId="50">
    <w:name w:val="Заголовок 5 Знак"/>
    <w:link w:val="5"/>
    <w:rsid w:val="00870515"/>
    <w:rPr>
      <w:sz w:val="28"/>
      <w:lang w:eastAsia="ar-SA"/>
    </w:rPr>
  </w:style>
  <w:style w:type="character" w:customStyle="1" w:styleId="60">
    <w:name w:val="Заголовок 6 Знак"/>
    <w:link w:val="6"/>
    <w:rsid w:val="00870515"/>
    <w:rPr>
      <w:b/>
      <w:sz w:val="28"/>
      <w:lang w:eastAsia="ar-SA"/>
    </w:rPr>
  </w:style>
  <w:style w:type="character" w:customStyle="1" w:styleId="70">
    <w:name w:val="Заголовок 7 Знак"/>
    <w:link w:val="7"/>
    <w:rsid w:val="00870515"/>
    <w:rPr>
      <w:sz w:val="24"/>
      <w:szCs w:val="24"/>
      <w:lang w:eastAsia="ar-SA"/>
    </w:rPr>
  </w:style>
  <w:style w:type="character" w:customStyle="1" w:styleId="80">
    <w:name w:val="Заголовок 8 Знак"/>
    <w:link w:val="8"/>
    <w:rsid w:val="00870515"/>
    <w:rPr>
      <w:b/>
      <w:sz w:val="28"/>
      <w:lang w:eastAsia="ar-SA"/>
    </w:rPr>
  </w:style>
  <w:style w:type="character" w:customStyle="1" w:styleId="90">
    <w:name w:val="Заголовок 9 Знак"/>
    <w:link w:val="9"/>
    <w:rsid w:val="00870515"/>
    <w:rPr>
      <w:rFonts w:ascii="Cambria" w:eastAsia="Times New Roman" w:hAnsi="Cambria" w:cs="Times New Roman"/>
      <w:sz w:val="22"/>
      <w:szCs w:val="22"/>
      <w:lang w:eastAsia="ar-SA"/>
    </w:rPr>
  </w:style>
  <w:style w:type="character" w:customStyle="1" w:styleId="11">
    <w:name w:val="Основной шрифт абзаца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b/>
    </w:rPr>
  </w:style>
  <w:style w:type="character" w:customStyle="1" w:styleId="WW8Num4z0">
    <w:name w:val="WW8Num4z0"/>
    <w:rPr>
      <w:b/>
    </w:rPr>
  </w:style>
  <w:style w:type="character" w:customStyle="1" w:styleId="WW8Num5z0">
    <w:name w:val="WW8Num5z0"/>
    <w:rPr>
      <w:b/>
      <w:sz w:val="28"/>
    </w:rPr>
  </w:style>
  <w:style w:type="character" w:customStyle="1" w:styleId="WW8Num7z0">
    <w:name w:val="WW8Num7z0"/>
    <w:rPr>
      <w:b/>
    </w:rPr>
  </w:style>
  <w:style w:type="character" w:customStyle="1" w:styleId="WW8Num10z0">
    <w:name w:val="WW8Num10z0"/>
    <w:rPr>
      <w:b/>
    </w:rPr>
  </w:style>
  <w:style w:type="character" w:customStyle="1" w:styleId="WW8Num12z0">
    <w:name w:val="WW8Num12z0"/>
    <w:rPr>
      <w:b/>
    </w:rPr>
  </w:style>
  <w:style w:type="character" w:customStyle="1" w:styleId="WW8Num15z0">
    <w:name w:val="WW8Num15z0"/>
    <w:rPr>
      <w:sz w:val="20"/>
    </w:rPr>
  </w:style>
  <w:style w:type="character" w:customStyle="1" w:styleId="WW8Num15z1">
    <w:name w:val="WW8Num15z1"/>
    <w:rPr>
      <w:b/>
    </w:rPr>
  </w:style>
  <w:style w:type="character" w:customStyle="1" w:styleId="WW8Num16z0">
    <w:name w:val="WW8Num16z0"/>
    <w:rPr>
      <w:b/>
    </w:rPr>
  </w:style>
  <w:style w:type="character" w:customStyle="1" w:styleId="WW8Num17z0">
    <w:name w:val="WW8Num17z0"/>
    <w:rPr>
      <w:b/>
    </w:rPr>
  </w:style>
  <w:style w:type="character" w:customStyle="1" w:styleId="WW8Num21z0">
    <w:name w:val="WW8Num21z0"/>
    <w:rPr>
      <w:b/>
    </w:rPr>
  </w:style>
  <w:style w:type="character" w:customStyle="1" w:styleId="WW8Num28z0">
    <w:name w:val="WW8Num28z0"/>
    <w:rPr>
      <w:b/>
    </w:rPr>
  </w:style>
  <w:style w:type="character" w:customStyle="1" w:styleId="WW8Num29z0">
    <w:name w:val="WW8Num29z0"/>
    <w:rPr>
      <w:sz w:val="20"/>
    </w:rPr>
  </w:style>
  <w:style w:type="character" w:customStyle="1" w:styleId="WW8Num29z1">
    <w:name w:val="WW8Num29z1"/>
    <w:rPr>
      <w:b/>
    </w:rPr>
  </w:style>
  <w:style w:type="character" w:customStyle="1" w:styleId="WW8Num34z0">
    <w:name w:val="WW8Num34z0"/>
    <w:rPr>
      <w:b/>
    </w:rPr>
  </w:style>
  <w:style w:type="character" w:customStyle="1" w:styleId="WW8Num35z0">
    <w:name w:val="WW8Num35z0"/>
    <w:rPr>
      <w:b/>
    </w:rPr>
  </w:style>
  <w:style w:type="character" w:customStyle="1" w:styleId="WW8Num39z0">
    <w:name w:val="WW8Num39z0"/>
    <w:rPr>
      <w:b/>
    </w:rPr>
  </w:style>
  <w:style w:type="character" w:customStyle="1" w:styleId="WW8Num42z0">
    <w:name w:val="WW8Num42z0"/>
    <w:rPr>
      <w:b/>
    </w:rPr>
  </w:style>
  <w:style w:type="character" w:customStyle="1" w:styleId="WW8Num44z0">
    <w:name w:val="WW8Num44z0"/>
    <w:rPr>
      <w:b/>
    </w:rPr>
  </w:style>
  <w:style w:type="character" w:customStyle="1" w:styleId="WW8Num47z0">
    <w:name w:val="WW8Num47z0"/>
    <w:rPr>
      <w:b/>
    </w:rPr>
  </w:style>
  <w:style w:type="character" w:customStyle="1" w:styleId="WW8Num48z0">
    <w:name w:val="WW8Num48z0"/>
    <w:rPr>
      <w:rFonts w:ascii="Symbol" w:hAnsi="Symbol"/>
    </w:rPr>
  </w:style>
  <w:style w:type="character" w:customStyle="1" w:styleId="WW8Num49z0">
    <w:name w:val="WW8Num49z0"/>
    <w:rPr>
      <w:b/>
      <w:sz w:val="28"/>
    </w:rPr>
  </w:style>
  <w:style w:type="character" w:customStyle="1" w:styleId="WW8Num50z0">
    <w:name w:val="WW8Num50z0"/>
    <w:rPr>
      <w:b/>
    </w:rPr>
  </w:style>
  <w:style w:type="character" w:customStyle="1" w:styleId="WW8Num53z0">
    <w:name w:val="WW8Num53z0"/>
    <w:rPr>
      <w:b/>
    </w:rPr>
  </w:style>
  <w:style w:type="character" w:customStyle="1" w:styleId="WW8Num54z1">
    <w:name w:val="WW8Num54z1"/>
    <w:rPr>
      <w:b/>
    </w:rPr>
  </w:style>
  <w:style w:type="character" w:customStyle="1" w:styleId="WW8Num56z1">
    <w:name w:val="WW8Num56z1"/>
    <w:rPr>
      <w:b/>
    </w:rPr>
  </w:style>
  <w:style w:type="character" w:customStyle="1" w:styleId="WW8Num57z0">
    <w:name w:val="WW8Num57z0"/>
    <w:rPr>
      <w:b/>
    </w:rPr>
  </w:style>
  <w:style w:type="character" w:customStyle="1" w:styleId="WW8Num58z1">
    <w:name w:val="WW8Num58z1"/>
    <w:rPr>
      <w:b/>
    </w:rPr>
  </w:style>
  <w:style w:type="character" w:customStyle="1" w:styleId="WW8Num59z0">
    <w:name w:val="WW8Num59z0"/>
    <w:rPr>
      <w:b/>
    </w:rPr>
  </w:style>
  <w:style w:type="character" w:customStyle="1" w:styleId="WW8Num60z0">
    <w:name w:val="WW8Num60z0"/>
    <w:rPr>
      <w:b/>
    </w:rPr>
  </w:style>
  <w:style w:type="character" w:customStyle="1" w:styleId="WW8Num61z0">
    <w:name w:val="WW8Num61z0"/>
    <w:rPr>
      <w:b/>
    </w:rPr>
  </w:style>
  <w:style w:type="character" w:customStyle="1" w:styleId="WW8Num62z1">
    <w:name w:val="WW8Num62z1"/>
    <w:rPr>
      <w:b/>
    </w:rPr>
  </w:style>
  <w:style w:type="character" w:customStyle="1" w:styleId="WW8Num63z0">
    <w:name w:val="WW8Num63z0"/>
    <w:rPr>
      <w:b/>
    </w:rPr>
  </w:style>
  <w:style w:type="character" w:customStyle="1" w:styleId="WW8Num65z0">
    <w:name w:val="WW8Num65z0"/>
    <w:rPr>
      <w:b/>
    </w:rPr>
  </w:style>
  <w:style w:type="character" w:customStyle="1" w:styleId="WW8Num66z0">
    <w:name w:val="WW8Num66z0"/>
    <w:rPr>
      <w:b/>
    </w:rPr>
  </w:style>
  <w:style w:type="character" w:customStyle="1" w:styleId="WW8Num68z0">
    <w:name w:val="WW8Num68z0"/>
    <w:rPr>
      <w:b/>
    </w:rPr>
  </w:style>
  <w:style w:type="character" w:customStyle="1" w:styleId="WW8Num70z0">
    <w:name w:val="WW8Num70z0"/>
    <w:rPr>
      <w:sz w:val="20"/>
    </w:rPr>
  </w:style>
  <w:style w:type="character" w:customStyle="1" w:styleId="WW8Num70z1">
    <w:name w:val="WW8Num70z1"/>
    <w:rPr>
      <w:b/>
    </w:rPr>
  </w:style>
  <w:style w:type="character" w:customStyle="1" w:styleId="WW8Num72z0">
    <w:name w:val="WW8Num72z0"/>
    <w:rPr>
      <w:rFonts w:ascii="Symbol" w:hAnsi="Symbol"/>
    </w:rPr>
  </w:style>
  <w:style w:type="character" w:customStyle="1" w:styleId="WW8Num73z0">
    <w:name w:val="WW8Num73z0"/>
    <w:rPr>
      <w:b/>
    </w:rPr>
  </w:style>
  <w:style w:type="character" w:customStyle="1" w:styleId="WW8Num74z0">
    <w:name w:val="WW8Num74z0"/>
    <w:rPr>
      <w:rFonts w:ascii="Arial" w:hAnsi="Arial"/>
      <w:b w:val="0"/>
      <w:i w:val="0"/>
      <w:sz w:val="24"/>
      <w:u w:val="none"/>
    </w:rPr>
  </w:style>
  <w:style w:type="character" w:customStyle="1" w:styleId="WW8Num75z0">
    <w:name w:val="WW8Num75z0"/>
    <w:rPr>
      <w:rFonts w:ascii="Arial" w:hAnsi="Arial"/>
      <w:b w:val="0"/>
      <w:i w:val="0"/>
      <w:sz w:val="24"/>
      <w:u w:val="none"/>
    </w:rPr>
  </w:style>
  <w:style w:type="character" w:customStyle="1" w:styleId="WW8Num76z0">
    <w:name w:val="WW8Num76z0"/>
    <w:rPr>
      <w:b/>
    </w:rPr>
  </w:style>
  <w:style w:type="character" w:customStyle="1" w:styleId="WW8Num79z0">
    <w:name w:val="WW8Num79z0"/>
    <w:rPr>
      <w:b/>
    </w:rPr>
  </w:style>
  <w:style w:type="character" w:customStyle="1" w:styleId="WW8Num80z0">
    <w:name w:val="WW8Num80z0"/>
    <w:rPr>
      <w:b/>
    </w:rPr>
  </w:style>
  <w:style w:type="character" w:customStyle="1" w:styleId="WW8Num81z0">
    <w:name w:val="WW8Num81z0"/>
    <w:rPr>
      <w:b/>
    </w:rPr>
  </w:style>
  <w:style w:type="character" w:customStyle="1" w:styleId="WW8Num83z0">
    <w:name w:val="WW8Num83z0"/>
    <w:rPr>
      <w:b/>
    </w:rPr>
  </w:style>
  <w:style w:type="character" w:customStyle="1" w:styleId="WW8Num85z1">
    <w:name w:val="WW8Num85z1"/>
    <w:rPr>
      <w:b/>
    </w:rPr>
  </w:style>
  <w:style w:type="character" w:customStyle="1" w:styleId="WW8Num87z0">
    <w:name w:val="WW8Num87z0"/>
    <w:rPr>
      <w:rFonts w:ascii="Arial" w:hAnsi="Arial"/>
      <w:b w:val="0"/>
      <w:i w:val="0"/>
      <w:sz w:val="24"/>
      <w:u w:val="none"/>
    </w:rPr>
  </w:style>
  <w:style w:type="character" w:customStyle="1" w:styleId="WW8Num88z0">
    <w:name w:val="WW8Num88z0"/>
    <w:rPr>
      <w:rFonts w:ascii="Symbol" w:hAnsi="Symbol"/>
    </w:rPr>
  </w:style>
  <w:style w:type="character" w:customStyle="1" w:styleId="WW8Num93z0">
    <w:name w:val="WW8Num93z0"/>
    <w:rPr>
      <w:b/>
    </w:rPr>
  </w:style>
  <w:style w:type="character" w:customStyle="1" w:styleId="WW8Num95z0">
    <w:name w:val="WW8Num95z0"/>
    <w:rPr>
      <w:b/>
    </w:rPr>
  </w:style>
  <w:style w:type="character" w:customStyle="1" w:styleId="WW8Num96z0">
    <w:name w:val="WW8Num96z0"/>
    <w:rPr>
      <w:b/>
    </w:rPr>
  </w:style>
  <w:style w:type="character" w:customStyle="1" w:styleId="WW8Num99z0">
    <w:name w:val="WW8Num99z0"/>
    <w:rPr>
      <w:b/>
    </w:rPr>
  </w:style>
  <w:style w:type="character" w:customStyle="1" w:styleId="WW8Num101z0">
    <w:name w:val="WW8Num101z0"/>
    <w:rPr>
      <w:b/>
    </w:rPr>
  </w:style>
  <w:style w:type="character" w:customStyle="1" w:styleId="WW8Num103z0">
    <w:name w:val="WW8Num103z0"/>
    <w:rPr>
      <w:rFonts w:ascii="Symbol" w:hAnsi="Symbol"/>
      <w:i w:val="0"/>
    </w:rPr>
  </w:style>
  <w:style w:type="character" w:customStyle="1" w:styleId="WW8Num104z0">
    <w:name w:val="WW8Num104z0"/>
    <w:rPr>
      <w:b/>
    </w:rPr>
  </w:style>
  <w:style w:type="character" w:customStyle="1" w:styleId="WW8Num106z0">
    <w:name w:val="WW8Num106z0"/>
    <w:rPr>
      <w:b/>
    </w:rPr>
  </w:style>
  <w:style w:type="character" w:customStyle="1" w:styleId="WW8Num107z0">
    <w:name w:val="WW8Num107z0"/>
    <w:rPr>
      <w:b/>
    </w:rPr>
  </w:style>
  <w:style w:type="character" w:customStyle="1" w:styleId="WW8Num110z0">
    <w:name w:val="WW8Num110z0"/>
    <w:rPr>
      <w:rFonts w:ascii="Symbol" w:hAnsi="Symbol"/>
    </w:rPr>
  </w:style>
  <w:style w:type="character" w:customStyle="1" w:styleId="WW8Num111z0">
    <w:name w:val="WW8Num111z0"/>
    <w:rPr>
      <w:b/>
    </w:rPr>
  </w:style>
  <w:style w:type="character" w:customStyle="1" w:styleId="WW8Num112z0">
    <w:name w:val="WW8Num112z0"/>
    <w:rPr>
      <w:b/>
    </w:rPr>
  </w:style>
  <w:style w:type="character" w:customStyle="1" w:styleId="WW8Num117z0">
    <w:name w:val="WW8Num117z0"/>
    <w:rPr>
      <w:b/>
    </w:rPr>
  </w:style>
  <w:style w:type="character" w:customStyle="1" w:styleId="WW8Num120z0">
    <w:name w:val="WW8Num120z0"/>
    <w:rPr>
      <w:sz w:val="20"/>
    </w:rPr>
  </w:style>
  <w:style w:type="character" w:customStyle="1" w:styleId="WW8Num120z1">
    <w:name w:val="WW8Num120z1"/>
    <w:rPr>
      <w:b/>
    </w:rPr>
  </w:style>
  <w:style w:type="character" w:customStyle="1" w:styleId="WW8Num123z0">
    <w:name w:val="WW8Num123z0"/>
    <w:rPr>
      <w:b/>
    </w:rPr>
  </w:style>
  <w:style w:type="character" w:customStyle="1" w:styleId="WW-">
    <w:name w:val="WW-Основной шрифт абзаца"/>
  </w:style>
  <w:style w:type="character" w:styleId="a4">
    <w:name w:val="page number"/>
    <w:basedOn w:val="WW-"/>
    <w:semiHidden/>
  </w:style>
  <w:style w:type="paragraph" w:customStyle="1" w:styleId="12">
    <w:name w:val="Заголовок1"/>
    <w:basedOn w:val="a0"/>
    <w:next w:val="a5"/>
    <w:pPr>
      <w:keepNext/>
      <w:spacing w:before="240" w:after="120"/>
    </w:pPr>
    <w:rPr>
      <w:rFonts w:ascii="Arial" w:eastAsia="Lucida Sans Unicode" w:hAnsi="Arial" w:cs="Tahoma"/>
      <w:sz w:val="28"/>
      <w:szCs w:val="28"/>
    </w:rPr>
  </w:style>
  <w:style w:type="paragraph" w:styleId="a5">
    <w:name w:val="Body Text"/>
    <w:basedOn w:val="a0"/>
    <w:link w:val="a6"/>
    <w:uiPriority w:val="1"/>
    <w:qFormat/>
    <w:pPr>
      <w:jc w:val="both"/>
    </w:pPr>
    <w:rPr>
      <w:sz w:val="28"/>
      <w:szCs w:val="20"/>
    </w:rPr>
  </w:style>
  <w:style w:type="character" w:customStyle="1" w:styleId="a6">
    <w:name w:val="Основной текст Знак"/>
    <w:link w:val="a5"/>
    <w:uiPriority w:val="1"/>
    <w:rsid w:val="00870515"/>
    <w:rPr>
      <w:sz w:val="28"/>
      <w:lang w:eastAsia="ar-SA"/>
    </w:rPr>
  </w:style>
  <w:style w:type="paragraph" w:styleId="a7">
    <w:name w:val="List"/>
    <w:basedOn w:val="a5"/>
    <w:semiHidden/>
    <w:rPr>
      <w:rFonts w:cs="Tahoma"/>
    </w:rPr>
  </w:style>
  <w:style w:type="paragraph" w:customStyle="1" w:styleId="13">
    <w:name w:val="Название1"/>
    <w:basedOn w:val="a0"/>
    <w:pPr>
      <w:suppressLineNumbers/>
      <w:spacing w:before="120" w:after="120"/>
    </w:pPr>
    <w:rPr>
      <w:rFonts w:cs="Tahoma"/>
      <w:i/>
      <w:iCs/>
      <w:sz w:val="20"/>
    </w:rPr>
  </w:style>
  <w:style w:type="paragraph" w:customStyle="1" w:styleId="14">
    <w:name w:val="Указатель1"/>
    <w:basedOn w:val="a0"/>
    <w:pPr>
      <w:suppressLineNumbers/>
    </w:pPr>
    <w:rPr>
      <w:rFonts w:cs="Tahoma"/>
    </w:rPr>
  </w:style>
  <w:style w:type="paragraph" w:styleId="a8">
    <w:name w:val="Title"/>
    <w:basedOn w:val="a0"/>
    <w:next w:val="a9"/>
    <w:link w:val="aa"/>
    <w:qFormat/>
    <w:pPr>
      <w:suppressLineNumbers/>
      <w:spacing w:before="120" w:after="120"/>
    </w:pPr>
    <w:rPr>
      <w:rFonts w:cs="Tahoma"/>
      <w:i/>
      <w:iCs/>
    </w:rPr>
  </w:style>
  <w:style w:type="paragraph" w:styleId="a9">
    <w:name w:val="Subtitle"/>
    <w:basedOn w:val="12"/>
    <w:next w:val="a5"/>
    <w:qFormat/>
    <w:pPr>
      <w:jc w:val="center"/>
    </w:pPr>
    <w:rPr>
      <w:i/>
      <w:iCs/>
    </w:rPr>
  </w:style>
  <w:style w:type="character" w:customStyle="1" w:styleId="aa">
    <w:name w:val="Заголовок Знак"/>
    <w:link w:val="a8"/>
    <w:rsid w:val="00870515"/>
    <w:rPr>
      <w:rFonts w:cs="Tahoma"/>
      <w:i/>
      <w:iCs/>
      <w:sz w:val="24"/>
      <w:szCs w:val="24"/>
      <w:lang w:eastAsia="ar-SA"/>
    </w:rPr>
  </w:style>
  <w:style w:type="paragraph" w:styleId="ab">
    <w:name w:val="index heading"/>
    <w:basedOn w:val="a0"/>
    <w:semiHidden/>
    <w:pPr>
      <w:suppressLineNumbers/>
    </w:pPr>
    <w:rPr>
      <w:rFonts w:cs="Tahoma"/>
    </w:rPr>
  </w:style>
  <w:style w:type="paragraph" w:styleId="ac">
    <w:name w:val="header"/>
    <w:basedOn w:val="a0"/>
    <w:link w:val="ad"/>
    <w:uiPriority w:val="99"/>
    <w:pPr>
      <w:tabs>
        <w:tab w:val="center" w:pos="4677"/>
        <w:tab w:val="right" w:pos="9355"/>
      </w:tabs>
    </w:pPr>
  </w:style>
  <w:style w:type="character" w:customStyle="1" w:styleId="ad">
    <w:name w:val="Верхний колонтитул Знак"/>
    <w:link w:val="ac"/>
    <w:uiPriority w:val="99"/>
    <w:rsid w:val="00870515"/>
    <w:rPr>
      <w:sz w:val="24"/>
      <w:szCs w:val="24"/>
      <w:lang w:eastAsia="ar-SA"/>
    </w:rPr>
  </w:style>
  <w:style w:type="paragraph" w:styleId="ae">
    <w:name w:val="footer"/>
    <w:basedOn w:val="a0"/>
    <w:link w:val="af"/>
    <w:uiPriority w:val="99"/>
    <w:pPr>
      <w:tabs>
        <w:tab w:val="center" w:pos="4677"/>
        <w:tab w:val="right" w:pos="9355"/>
      </w:tabs>
    </w:pPr>
  </w:style>
  <w:style w:type="character" w:customStyle="1" w:styleId="af">
    <w:name w:val="Нижний колонтитул Знак"/>
    <w:link w:val="ae"/>
    <w:uiPriority w:val="99"/>
    <w:rsid w:val="00870515"/>
    <w:rPr>
      <w:sz w:val="24"/>
      <w:szCs w:val="24"/>
      <w:lang w:eastAsia="ar-SA"/>
    </w:rPr>
  </w:style>
  <w:style w:type="paragraph" w:styleId="af0">
    <w:name w:val="Body Text Indent"/>
    <w:basedOn w:val="a0"/>
    <w:link w:val="af1"/>
    <w:pPr>
      <w:ind w:left="567"/>
    </w:pPr>
    <w:rPr>
      <w:szCs w:val="20"/>
    </w:rPr>
  </w:style>
  <w:style w:type="character" w:customStyle="1" w:styleId="af1">
    <w:name w:val="Основной текст с отступом Знак"/>
    <w:link w:val="af0"/>
    <w:rsid w:val="00870515"/>
    <w:rPr>
      <w:sz w:val="24"/>
      <w:lang w:eastAsia="ar-SA"/>
    </w:rPr>
  </w:style>
  <w:style w:type="paragraph" w:customStyle="1" w:styleId="31">
    <w:name w:val="Основной текст с отступом 31"/>
    <w:basedOn w:val="a0"/>
    <w:pPr>
      <w:spacing w:line="480" w:lineRule="auto"/>
      <w:ind w:firstLine="567"/>
      <w:jc w:val="both"/>
    </w:pPr>
    <w:rPr>
      <w:sz w:val="28"/>
      <w:szCs w:val="20"/>
    </w:rPr>
  </w:style>
  <w:style w:type="paragraph" w:customStyle="1" w:styleId="21">
    <w:name w:val="Основной текст с отступом 21"/>
    <w:basedOn w:val="a0"/>
    <w:pPr>
      <w:spacing w:line="480" w:lineRule="auto"/>
      <w:ind w:firstLine="567"/>
    </w:pPr>
    <w:rPr>
      <w:sz w:val="28"/>
      <w:szCs w:val="20"/>
    </w:rPr>
  </w:style>
  <w:style w:type="paragraph" w:customStyle="1" w:styleId="210">
    <w:name w:val="Основной текст 21"/>
    <w:basedOn w:val="a0"/>
    <w:pPr>
      <w:spacing w:line="480" w:lineRule="auto"/>
    </w:pPr>
    <w:rPr>
      <w:sz w:val="28"/>
      <w:szCs w:val="20"/>
    </w:rPr>
  </w:style>
  <w:style w:type="paragraph" w:customStyle="1" w:styleId="22">
    <w:name w:val="заголовок 2"/>
    <w:basedOn w:val="a0"/>
    <w:next w:val="a0"/>
    <w:pPr>
      <w:keepNext/>
      <w:tabs>
        <w:tab w:val="left" w:pos="317"/>
      </w:tabs>
      <w:autoSpaceDE w:val="0"/>
      <w:ind w:left="3719" w:right="2318" w:hanging="3719"/>
    </w:pPr>
    <w:rPr>
      <w:b/>
      <w:bCs/>
      <w:sz w:val="28"/>
      <w:szCs w:val="28"/>
    </w:rPr>
  </w:style>
  <w:style w:type="paragraph" w:customStyle="1" w:styleId="15">
    <w:name w:val="заголовок 1"/>
    <w:basedOn w:val="a0"/>
    <w:next w:val="a0"/>
    <w:pPr>
      <w:keepNext/>
      <w:autoSpaceDE w:val="0"/>
      <w:ind w:right="2318"/>
    </w:pPr>
    <w:rPr>
      <w:b/>
      <w:bCs/>
      <w:sz w:val="28"/>
      <w:szCs w:val="28"/>
    </w:rPr>
  </w:style>
  <w:style w:type="paragraph" w:customStyle="1" w:styleId="af2">
    <w:name w:val="Содержимое таблицы"/>
    <w:basedOn w:val="a0"/>
    <w:pPr>
      <w:suppressLineNumbers/>
    </w:pPr>
  </w:style>
  <w:style w:type="paragraph" w:customStyle="1" w:styleId="af3">
    <w:name w:val="Заголовок таблицы"/>
    <w:basedOn w:val="af2"/>
    <w:pPr>
      <w:jc w:val="center"/>
    </w:pPr>
    <w:rPr>
      <w:b/>
      <w:bCs/>
      <w:i/>
      <w:iCs/>
    </w:rPr>
  </w:style>
  <w:style w:type="paragraph" w:customStyle="1" w:styleId="af4">
    <w:name w:val="Содержимое врезки"/>
    <w:basedOn w:val="a5"/>
  </w:style>
  <w:style w:type="character" w:customStyle="1" w:styleId="WW8Num6z0">
    <w:name w:val="WW8Num6z0"/>
    <w:rsid w:val="00870515"/>
    <w:rPr>
      <w:rFonts w:ascii="Times New Roman" w:hAnsi="Times New Roman"/>
      <w:b w:val="0"/>
      <w:i w:val="0"/>
      <w:sz w:val="28"/>
      <w:u w:val="none"/>
    </w:rPr>
  </w:style>
  <w:style w:type="character" w:customStyle="1" w:styleId="WW8Num8z0">
    <w:name w:val="WW8Num8z0"/>
    <w:rsid w:val="00870515"/>
    <w:rPr>
      <w:rFonts w:ascii="Times New Roman" w:hAnsi="Times New Roman"/>
      <w:b w:val="0"/>
      <w:i w:val="0"/>
      <w:sz w:val="28"/>
      <w:u w:val="none"/>
    </w:rPr>
  </w:style>
  <w:style w:type="character" w:customStyle="1" w:styleId="WW8Num9z0">
    <w:name w:val="WW8Num9z0"/>
    <w:rsid w:val="00870515"/>
    <w:rPr>
      <w:rFonts w:ascii="Times New Roman" w:hAnsi="Times New Roman"/>
      <w:b w:val="0"/>
      <w:i w:val="0"/>
      <w:sz w:val="28"/>
      <w:u w:val="none"/>
    </w:rPr>
  </w:style>
  <w:style w:type="character" w:customStyle="1" w:styleId="WW8Num11z0">
    <w:name w:val="WW8Num11z0"/>
    <w:rsid w:val="00870515"/>
    <w:rPr>
      <w:sz w:val="28"/>
      <w:szCs w:val="24"/>
    </w:rPr>
  </w:style>
  <w:style w:type="character" w:customStyle="1" w:styleId="WW8Num13z0">
    <w:name w:val="WW8Num13z0"/>
    <w:rsid w:val="00870515"/>
    <w:rPr>
      <w:b/>
    </w:rPr>
  </w:style>
  <w:style w:type="character" w:customStyle="1" w:styleId="WW8Num14z0">
    <w:name w:val="WW8Num14z0"/>
    <w:rsid w:val="00870515"/>
    <w:rPr>
      <w:rFonts w:ascii="Times New Roman" w:hAnsi="Times New Roman"/>
      <w:b w:val="0"/>
      <w:i w:val="0"/>
      <w:sz w:val="28"/>
      <w:u w:val="none"/>
    </w:rPr>
  </w:style>
  <w:style w:type="character" w:customStyle="1" w:styleId="WW8Num18z0">
    <w:name w:val="WW8Num18z0"/>
    <w:rsid w:val="00870515"/>
    <w:rPr>
      <w:sz w:val="28"/>
      <w:szCs w:val="24"/>
    </w:rPr>
  </w:style>
  <w:style w:type="character" w:customStyle="1" w:styleId="WW8Num19z0">
    <w:name w:val="WW8Num19z0"/>
    <w:rsid w:val="00870515"/>
    <w:rPr>
      <w:sz w:val="28"/>
      <w:szCs w:val="24"/>
    </w:rPr>
  </w:style>
  <w:style w:type="character" w:customStyle="1" w:styleId="WW8Num20z0">
    <w:name w:val="WW8Num20z0"/>
    <w:rsid w:val="00870515"/>
    <w:rPr>
      <w:sz w:val="28"/>
      <w:szCs w:val="24"/>
    </w:rPr>
  </w:style>
  <w:style w:type="character" w:customStyle="1" w:styleId="WW-Absatz-Standardschriftart11">
    <w:name w:val="WW-Absatz-Standardschriftart11"/>
    <w:rsid w:val="00870515"/>
  </w:style>
  <w:style w:type="character" w:customStyle="1" w:styleId="WW8Num22z0">
    <w:name w:val="WW8Num22z0"/>
    <w:rsid w:val="00870515"/>
    <w:rPr>
      <w:b/>
    </w:rPr>
  </w:style>
  <w:style w:type="character" w:customStyle="1" w:styleId="WW8Num23z0">
    <w:name w:val="WW8Num23z0"/>
    <w:rsid w:val="00870515"/>
    <w:rPr>
      <w:rFonts w:ascii="Times New Roman" w:hAnsi="Times New Roman"/>
      <w:b w:val="0"/>
      <w:i w:val="0"/>
      <w:sz w:val="28"/>
      <w:u w:val="none"/>
    </w:rPr>
  </w:style>
  <w:style w:type="character" w:customStyle="1" w:styleId="WW8Num25z0">
    <w:name w:val="WW8Num25z0"/>
    <w:rsid w:val="00870515"/>
    <w:rPr>
      <w:b/>
    </w:rPr>
  </w:style>
  <w:style w:type="character" w:customStyle="1" w:styleId="WW8Num26z0">
    <w:name w:val="WW8Num26z0"/>
    <w:rsid w:val="00870515"/>
    <w:rPr>
      <w:rFonts w:ascii="Times New Roman" w:hAnsi="Times New Roman"/>
      <w:b w:val="0"/>
      <w:i w:val="0"/>
      <w:sz w:val="28"/>
      <w:u w:val="none"/>
    </w:rPr>
  </w:style>
  <w:style w:type="character" w:customStyle="1" w:styleId="WW8Num27z0">
    <w:name w:val="WW8Num27z0"/>
    <w:rsid w:val="00870515"/>
    <w:rPr>
      <w:rFonts w:ascii="Times New Roman" w:hAnsi="Times New Roman"/>
      <w:b w:val="0"/>
      <w:i w:val="0"/>
      <w:sz w:val="28"/>
      <w:u w:val="none"/>
    </w:rPr>
  </w:style>
  <w:style w:type="character" w:customStyle="1" w:styleId="WW8Num31z0">
    <w:name w:val="WW8Num31z0"/>
    <w:rsid w:val="00870515"/>
    <w:rPr>
      <w:sz w:val="20"/>
    </w:rPr>
  </w:style>
  <w:style w:type="character" w:customStyle="1" w:styleId="WW8Num31z1">
    <w:name w:val="WW8Num31z1"/>
    <w:rsid w:val="00870515"/>
    <w:rPr>
      <w:b/>
    </w:rPr>
  </w:style>
  <w:style w:type="character" w:customStyle="1" w:styleId="WW8Num32z0">
    <w:name w:val="WW8Num32z0"/>
    <w:rsid w:val="00870515"/>
    <w:rPr>
      <w:b/>
    </w:rPr>
  </w:style>
  <w:style w:type="character" w:customStyle="1" w:styleId="WW8Num33z0">
    <w:name w:val="WW8Num33z0"/>
    <w:rsid w:val="00870515"/>
    <w:rPr>
      <w:rFonts w:ascii="Times New Roman" w:hAnsi="Times New Roman"/>
      <w:b w:val="0"/>
      <w:i w:val="0"/>
      <w:sz w:val="28"/>
      <w:u w:val="none"/>
    </w:rPr>
  </w:style>
  <w:style w:type="character" w:customStyle="1" w:styleId="WW8Num40z0">
    <w:name w:val="WW8Num40z0"/>
    <w:rsid w:val="00870515"/>
    <w:rPr>
      <w:rFonts w:ascii="Times New Roman" w:hAnsi="Times New Roman"/>
      <w:b w:val="0"/>
      <w:i w:val="0"/>
      <w:sz w:val="28"/>
      <w:u w:val="none"/>
    </w:rPr>
  </w:style>
  <w:style w:type="character" w:customStyle="1" w:styleId="WW8Num43z0">
    <w:name w:val="WW8Num43z0"/>
    <w:rsid w:val="00870515"/>
    <w:rPr>
      <w:rFonts w:ascii="Times New Roman" w:hAnsi="Times New Roman"/>
      <w:b w:val="0"/>
      <w:i w:val="0"/>
      <w:sz w:val="28"/>
      <w:u w:val="none"/>
    </w:rPr>
  </w:style>
  <w:style w:type="character" w:customStyle="1" w:styleId="WW8Num45z0">
    <w:name w:val="WW8Num45z0"/>
    <w:rsid w:val="00870515"/>
    <w:rPr>
      <w:rFonts w:ascii="Times New Roman" w:hAnsi="Times New Roman"/>
      <w:b w:val="0"/>
      <w:i w:val="0"/>
      <w:sz w:val="28"/>
      <w:u w:val="none"/>
    </w:rPr>
  </w:style>
  <w:style w:type="character" w:customStyle="1" w:styleId="WW8Num46z0">
    <w:name w:val="WW8Num46z0"/>
    <w:rsid w:val="00870515"/>
    <w:rPr>
      <w:b/>
    </w:rPr>
  </w:style>
  <w:style w:type="character" w:customStyle="1" w:styleId="WW8Num55z0">
    <w:name w:val="WW8Num55z0"/>
    <w:rsid w:val="00870515"/>
    <w:rPr>
      <w:rFonts w:ascii="Times New Roman" w:hAnsi="Times New Roman"/>
      <w:b w:val="0"/>
      <w:i w:val="0"/>
      <w:sz w:val="28"/>
      <w:u w:val="none"/>
    </w:rPr>
  </w:style>
  <w:style w:type="character" w:customStyle="1" w:styleId="WW8Num58z0">
    <w:name w:val="WW8Num58z0"/>
    <w:rsid w:val="00870515"/>
    <w:rPr>
      <w:sz w:val="20"/>
    </w:rPr>
  </w:style>
  <w:style w:type="character" w:customStyle="1" w:styleId="WW8Num64z0">
    <w:name w:val="WW8Num64z0"/>
    <w:rsid w:val="00870515"/>
    <w:rPr>
      <w:rFonts w:ascii="Times New Roman" w:hAnsi="Times New Roman"/>
      <w:b/>
      <w:i w:val="0"/>
      <w:sz w:val="28"/>
      <w:u w:val="none"/>
    </w:rPr>
  </w:style>
  <w:style w:type="character" w:customStyle="1" w:styleId="WW8Num82z0">
    <w:name w:val="WW8Num82z0"/>
    <w:rsid w:val="00870515"/>
    <w:rPr>
      <w:rFonts w:ascii="Symbol" w:hAnsi="Symbol"/>
    </w:rPr>
  </w:style>
  <w:style w:type="character" w:customStyle="1" w:styleId="WW8Num84z0">
    <w:name w:val="WW8Num84z0"/>
    <w:rsid w:val="00870515"/>
    <w:rPr>
      <w:b/>
    </w:rPr>
  </w:style>
  <w:style w:type="character" w:customStyle="1" w:styleId="WW8Num85z0">
    <w:name w:val="WW8Num85z0"/>
    <w:rsid w:val="00870515"/>
    <w:rPr>
      <w:rFonts w:ascii="Times New Roman" w:hAnsi="Times New Roman"/>
      <w:b w:val="0"/>
      <w:i w:val="0"/>
      <w:sz w:val="28"/>
      <w:u w:val="none"/>
    </w:rPr>
  </w:style>
  <w:style w:type="character" w:customStyle="1" w:styleId="WW8Num89z1">
    <w:name w:val="WW8Num89z1"/>
    <w:rsid w:val="00870515"/>
    <w:rPr>
      <w:b/>
    </w:rPr>
  </w:style>
  <w:style w:type="character" w:customStyle="1" w:styleId="WW8Num91z1">
    <w:name w:val="WW8Num91z1"/>
    <w:rsid w:val="00870515"/>
    <w:rPr>
      <w:b/>
    </w:rPr>
  </w:style>
  <w:style w:type="character" w:customStyle="1" w:styleId="WW8Num92z0">
    <w:name w:val="WW8Num92z0"/>
    <w:rsid w:val="00870515"/>
    <w:rPr>
      <w:b/>
    </w:rPr>
  </w:style>
  <w:style w:type="character" w:customStyle="1" w:styleId="WW8Num94z1">
    <w:name w:val="WW8Num94z1"/>
    <w:rsid w:val="00870515"/>
    <w:rPr>
      <w:b/>
    </w:rPr>
  </w:style>
  <w:style w:type="character" w:customStyle="1" w:styleId="WW8Num97z0">
    <w:name w:val="WW8Num97z0"/>
    <w:rsid w:val="00870515"/>
    <w:rPr>
      <w:b/>
    </w:rPr>
  </w:style>
  <w:style w:type="character" w:customStyle="1" w:styleId="WW8Num98z0">
    <w:name w:val="WW8Num98z0"/>
    <w:rsid w:val="00870515"/>
    <w:rPr>
      <w:b/>
    </w:rPr>
  </w:style>
  <w:style w:type="character" w:customStyle="1" w:styleId="WW8Num99z1">
    <w:name w:val="WW8Num99z1"/>
    <w:rsid w:val="00870515"/>
    <w:rPr>
      <w:b/>
    </w:rPr>
  </w:style>
  <w:style w:type="character" w:customStyle="1" w:styleId="WW8Num100z0">
    <w:name w:val="WW8Num100z0"/>
    <w:rsid w:val="00870515"/>
    <w:rPr>
      <w:rFonts w:ascii="Times New Roman" w:hAnsi="Times New Roman"/>
      <w:b w:val="0"/>
      <w:i w:val="0"/>
      <w:sz w:val="32"/>
    </w:rPr>
  </w:style>
  <w:style w:type="character" w:customStyle="1" w:styleId="WW8Num102z0">
    <w:name w:val="WW8Num102z0"/>
    <w:rsid w:val="00870515"/>
    <w:rPr>
      <w:rFonts w:ascii="Times New Roman" w:hAnsi="Times New Roman"/>
      <w:b w:val="0"/>
      <w:i w:val="0"/>
      <w:sz w:val="28"/>
      <w:u w:val="none"/>
    </w:rPr>
  </w:style>
  <w:style w:type="character" w:customStyle="1" w:styleId="WW8Num108z0">
    <w:name w:val="WW8Num108z0"/>
    <w:rsid w:val="00870515"/>
    <w:rPr>
      <w:b/>
    </w:rPr>
  </w:style>
  <w:style w:type="character" w:customStyle="1" w:styleId="WW8Num109z0">
    <w:name w:val="WW8Num109z0"/>
    <w:rsid w:val="00870515"/>
    <w:rPr>
      <w:b/>
    </w:rPr>
  </w:style>
  <w:style w:type="character" w:customStyle="1" w:styleId="WW8Num114z0">
    <w:name w:val="WW8Num114z0"/>
    <w:rsid w:val="00870515"/>
    <w:rPr>
      <w:sz w:val="20"/>
    </w:rPr>
  </w:style>
  <w:style w:type="character" w:customStyle="1" w:styleId="WW8Num114z1">
    <w:name w:val="WW8Num114z1"/>
    <w:rsid w:val="00870515"/>
    <w:rPr>
      <w:b/>
    </w:rPr>
  </w:style>
  <w:style w:type="character" w:customStyle="1" w:styleId="WW8Num115z0">
    <w:name w:val="WW8Num115z0"/>
    <w:rsid w:val="00870515"/>
    <w:rPr>
      <w:rFonts w:ascii="Times New Roman" w:hAnsi="Times New Roman"/>
      <w:b w:val="0"/>
      <w:i w:val="0"/>
      <w:sz w:val="28"/>
      <w:u w:val="none"/>
    </w:rPr>
  </w:style>
  <w:style w:type="character" w:customStyle="1" w:styleId="WW8Num118z0">
    <w:name w:val="WW8Num118z0"/>
    <w:rsid w:val="00870515"/>
    <w:rPr>
      <w:b/>
    </w:rPr>
  </w:style>
  <w:style w:type="character" w:customStyle="1" w:styleId="WW8Num119z0">
    <w:name w:val="WW8Num119z0"/>
    <w:rsid w:val="00870515"/>
    <w:rPr>
      <w:rFonts w:ascii="Arial" w:hAnsi="Arial"/>
      <w:b w:val="0"/>
      <w:i w:val="0"/>
      <w:sz w:val="24"/>
      <w:u w:val="none"/>
    </w:rPr>
  </w:style>
  <w:style w:type="character" w:customStyle="1" w:styleId="WW8Num121z0">
    <w:name w:val="WW8Num121z0"/>
    <w:rsid w:val="00870515"/>
    <w:rPr>
      <w:rFonts w:ascii="Times New Roman" w:hAnsi="Times New Roman"/>
      <w:b w:val="0"/>
      <w:i w:val="0"/>
      <w:sz w:val="32"/>
    </w:rPr>
  </w:style>
  <w:style w:type="character" w:customStyle="1" w:styleId="WW8Num122z0">
    <w:name w:val="WW8Num122z0"/>
    <w:rsid w:val="00870515"/>
    <w:rPr>
      <w:b/>
    </w:rPr>
  </w:style>
  <w:style w:type="character" w:customStyle="1" w:styleId="WW8Num126z0">
    <w:name w:val="WW8Num126z0"/>
    <w:rsid w:val="00870515"/>
    <w:rPr>
      <w:b/>
    </w:rPr>
  </w:style>
  <w:style w:type="character" w:customStyle="1" w:styleId="WW8Num127z0">
    <w:name w:val="WW8Num127z0"/>
    <w:rsid w:val="00870515"/>
    <w:rPr>
      <w:rFonts w:ascii="Times New Roman" w:hAnsi="Times New Roman"/>
      <w:b w:val="0"/>
      <w:i w:val="0"/>
      <w:sz w:val="28"/>
      <w:u w:val="none"/>
    </w:rPr>
  </w:style>
  <w:style w:type="character" w:customStyle="1" w:styleId="WW8Num128z0">
    <w:name w:val="WW8Num128z0"/>
    <w:rsid w:val="00870515"/>
    <w:rPr>
      <w:rFonts w:ascii="Times New Roman" w:hAnsi="Times New Roman"/>
      <w:b w:val="0"/>
      <w:i w:val="0"/>
      <w:sz w:val="28"/>
      <w:u w:val="none"/>
    </w:rPr>
  </w:style>
  <w:style w:type="character" w:customStyle="1" w:styleId="WW8Num129z0">
    <w:name w:val="WW8Num129z0"/>
    <w:rsid w:val="00870515"/>
    <w:rPr>
      <w:rFonts w:ascii="Times New Roman" w:hAnsi="Times New Roman"/>
      <w:b w:val="0"/>
      <w:i w:val="0"/>
      <w:sz w:val="28"/>
      <w:u w:val="none"/>
    </w:rPr>
  </w:style>
  <w:style w:type="character" w:customStyle="1" w:styleId="WW8Num131z0">
    <w:name w:val="WW8Num131z0"/>
    <w:rsid w:val="00870515"/>
    <w:rPr>
      <w:rFonts w:ascii="Times New Roman" w:hAnsi="Times New Roman"/>
      <w:b/>
      <w:i w:val="0"/>
      <w:sz w:val="28"/>
      <w:u w:val="none"/>
    </w:rPr>
  </w:style>
  <w:style w:type="character" w:customStyle="1" w:styleId="WW8Num132z0">
    <w:name w:val="WW8Num132z0"/>
    <w:rsid w:val="00870515"/>
    <w:rPr>
      <w:b/>
    </w:rPr>
  </w:style>
  <w:style w:type="character" w:customStyle="1" w:styleId="WW8Num133z0">
    <w:name w:val="WW8Num133z0"/>
    <w:rsid w:val="00870515"/>
    <w:rPr>
      <w:b/>
    </w:rPr>
  </w:style>
  <w:style w:type="character" w:customStyle="1" w:styleId="WW8Num134z0">
    <w:name w:val="WW8Num134z0"/>
    <w:rsid w:val="00870515"/>
    <w:rPr>
      <w:rFonts w:ascii="Times New Roman" w:hAnsi="Times New Roman"/>
      <w:b w:val="0"/>
      <w:i w:val="0"/>
      <w:sz w:val="28"/>
      <w:u w:val="none"/>
    </w:rPr>
  </w:style>
  <w:style w:type="character" w:customStyle="1" w:styleId="WW8Num136z0">
    <w:name w:val="WW8Num136z0"/>
    <w:rsid w:val="00870515"/>
    <w:rPr>
      <w:rFonts w:ascii="Times New Roman" w:hAnsi="Times New Roman"/>
      <w:b w:val="0"/>
      <w:i w:val="0"/>
      <w:sz w:val="28"/>
      <w:u w:val="none"/>
    </w:rPr>
  </w:style>
  <w:style w:type="character" w:customStyle="1" w:styleId="WW8Num138z0">
    <w:name w:val="WW8Num138z0"/>
    <w:rsid w:val="00870515"/>
    <w:rPr>
      <w:b/>
    </w:rPr>
  </w:style>
  <w:style w:type="character" w:customStyle="1" w:styleId="WW8Num139z0">
    <w:name w:val="WW8Num139z0"/>
    <w:rsid w:val="00870515"/>
    <w:rPr>
      <w:rFonts w:ascii="Times New Roman" w:hAnsi="Times New Roman"/>
      <w:b w:val="0"/>
      <w:i w:val="0"/>
      <w:sz w:val="28"/>
      <w:u w:val="none"/>
    </w:rPr>
  </w:style>
  <w:style w:type="character" w:customStyle="1" w:styleId="WW8Num140z0">
    <w:name w:val="WW8Num140z0"/>
    <w:rsid w:val="00870515"/>
    <w:rPr>
      <w:rFonts w:ascii="Times New Roman" w:hAnsi="Times New Roman"/>
      <w:b w:val="0"/>
      <w:i w:val="0"/>
      <w:sz w:val="28"/>
    </w:rPr>
  </w:style>
  <w:style w:type="character" w:customStyle="1" w:styleId="WW8Num143z0">
    <w:name w:val="WW8Num143z0"/>
    <w:rsid w:val="00870515"/>
    <w:rPr>
      <w:rFonts w:ascii="Times New Roman" w:hAnsi="Times New Roman"/>
      <w:b w:val="0"/>
      <w:i w:val="0"/>
      <w:sz w:val="28"/>
      <w:u w:val="none"/>
    </w:rPr>
  </w:style>
  <w:style w:type="character" w:customStyle="1" w:styleId="WW8Num144z1">
    <w:name w:val="WW8Num144z1"/>
    <w:rsid w:val="00870515"/>
    <w:rPr>
      <w:b/>
    </w:rPr>
  </w:style>
  <w:style w:type="character" w:customStyle="1" w:styleId="WW8Num145z0">
    <w:name w:val="WW8Num145z0"/>
    <w:rsid w:val="00870515"/>
    <w:rPr>
      <w:rFonts w:ascii="Times New Roman" w:hAnsi="Times New Roman"/>
      <w:b/>
      <w:i w:val="0"/>
      <w:sz w:val="28"/>
      <w:u w:val="none"/>
    </w:rPr>
  </w:style>
  <w:style w:type="character" w:customStyle="1" w:styleId="WW8Num147z0">
    <w:name w:val="WW8Num147z0"/>
    <w:rsid w:val="00870515"/>
    <w:rPr>
      <w:rFonts w:ascii="Arial" w:hAnsi="Arial"/>
      <w:b w:val="0"/>
      <w:i w:val="0"/>
      <w:sz w:val="24"/>
      <w:u w:val="none"/>
    </w:rPr>
  </w:style>
  <w:style w:type="character" w:customStyle="1" w:styleId="WW8Num148z0">
    <w:name w:val="WW8Num148z0"/>
    <w:rsid w:val="00870515"/>
    <w:rPr>
      <w:rFonts w:ascii="Times New Roman" w:hAnsi="Times New Roman"/>
      <w:b w:val="0"/>
      <w:i w:val="0"/>
      <w:sz w:val="28"/>
      <w:u w:val="none"/>
    </w:rPr>
  </w:style>
  <w:style w:type="character" w:customStyle="1" w:styleId="WW8Num149z0">
    <w:name w:val="WW8Num149z0"/>
    <w:rsid w:val="00870515"/>
    <w:rPr>
      <w:rFonts w:ascii="Symbol" w:hAnsi="Symbol"/>
    </w:rPr>
  </w:style>
  <w:style w:type="character" w:customStyle="1" w:styleId="WW8Num152z0">
    <w:name w:val="WW8Num152z0"/>
    <w:rsid w:val="00870515"/>
    <w:rPr>
      <w:rFonts w:ascii="Times New Roman" w:hAnsi="Times New Roman"/>
      <w:b w:val="0"/>
      <w:i w:val="0"/>
      <w:sz w:val="28"/>
      <w:u w:val="none"/>
    </w:rPr>
  </w:style>
  <w:style w:type="character" w:customStyle="1" w:styleId="WW8Num154z0">
    <w:name w:val="WW8Num154z0"/>
    <w:rsid w:val="00870515"/>
    <w:rPr>
      <w:rFonts w:ascii="Times New Roman" w:hAnsi="Times New Roman"/>
      <w:b/>
      <w:i w:val="0"/>
      <w:sz w:val="28"/>
      <w:u w:val="none"/>
    </w:rPr>
  </w:style>
  <w:style w:type="character" w:customStyle="1" w:styleId="WW8Num157z0">
    <w:name w:val="WW8Num157z0"/>
    <w:rsid w:val="00870515"/>
    <w:rPr>
      <w:b/>
    </w:rPr>
  </w:style>
  <w:style w:type="character" w:customStyle="1" w:styleId="WW8Num159z0">
    <w:name w:val="WW8Num159z0"/>
    <w:rsid w:val="00870515"/>
    <w:rPr>
      <w:rFonts w:ascii="Times New Roman" w:hAnsi="Times New Roman"/>
      <w:b w:val="0"/>
      <w:i w:val="0"/>
      <w:sz w:val="28"/>
      <w:u w:val="none"/>
    </w:rPr>
  </w:style>
  <w:style w:type="character" w:customStyle="1" w:styleId="WW8Num160z0">
    <w:name w:val="WW8Num160z0"/>
    <w:rsid w:val="00870515"/>
    <w:rPr>
      <w:rFonts w:ascii="Times New Roman" w:hAnsi="Times New Roman"/>
      <w:b w:val="0"/>
      <w:i w:val="0"/>
      <w:sz w:val="28"/>
      <w:u w:val="none"/>
    </w:rPr>
  </w:style>
  <w:style w:type="character" w:customStyle="1" w:styleId="WW8Num162z0">
    <w:name w:val="WW8Num162z0"/>
    <w:rsid w:val="00870515"/>
    <w:rPr>
      <w:b/>
    </w:rPr>
  </w:style>
  <w:style w:type="character" w:customStyle="1" w:styleId="WW8Num165z0">
    <w:name w:val="WW8Num165z0"/>
    <w:rsid w:val="00870515"/>
    <w:rPr>
      <w:b/>
    </w:rPr>
  </w:style>
  <w:style w:type="character" w:customStyle="1" w:styleId="WW8Num166z0">
    <w:name w:val="WW8Num166z0"/>
    <w:rsid w:val="00870515"/>
    <w:rPr>
      <w:rFonts w:ascii="Times New Roman" w:hAnsi="Times New Roman"/>
      <w:b w:val="0"/>
      <w:i w:val="0"/>
      <w:sz w:val="28"/>
      <w:u w:val="none"/>
    </w:rPr>
  </w:style>
  <w:style w:type="character" w:customStyle="1" w:styleId="WW8Num167z0">
    <w:name w:val="WW8Num167z0"/>
    <w:rsid w:val="00870515"/>
    <w:rPr>
      <w:rFonts w:ascii="Times New Roman" w:hAnsi="Times New Roman"/>
      <w:b w:val="0"/>
      <w:i w:val="0"/>
      <w:sz w:val="28"/>
      <w:u w:val="none"/>
    </w:rPr>
  </w:style>
  <w:style w:type="character" w:customStyle="1" w:styleId="WW8Num170z0">
    <w:name w:val="WW8Num170z0"/>
    <w:rsid w:val="00870515"/>
    <w:rPr>
      <w:b/>
    </w:rPr>
  </w:style>
  <w:style w:type="character" w:customStyle="1" w:styleId="WW8Num172z0">
    <w:name w:val="WW8Num172z0"/>
    <w:rsid w:val="00870515"/>
    <w:rPr>
      <w:b/>
    </w:rPr>
  </w:style>
  <w:style w:type="character" w:customStyle="1" w:styleId="WW8Num174z0">
    <w:name w:val="WW8Num174z0"/>
    <w:rsid w:val="00870515"/>
    <w:rPr>
      <w:rFonts w:ascii="Symbol" w:hAnsi="Symbol"/>
      <w:i w:val="0"/>
    </w:rPr>
  </w:style>
  <w:style w:type="character" w:customStyle="1" w:styleId="WW8Num175z0">
    <w:name w:val="WW8Num175z0"/>
    <w:rsid w:val="00870515"/>
    <w:rPr>
      <w:b/>
    </w:rPr>
  </w:style>
  <w:style w:type="character" w:customStyle="1" w:styleId="WW8Num177z0">
    <w:name w:val="WW8Num177z0"/>
    <w:rsid w:val="00870515"/>
    <w:rPr>
      <w:b/>
    </w:rPr>
  </w:style>
  <w:style w:type="character" w:customStyle="1" w:styleId="WW8Num178z0">
    <w:name w:val="WW8Num178z0"/>
    <w:rsid w:val="00870515"/>
    <w:rPr>
      <w:rFonts w:ascii="Times New Roman" w:hAnsi="Times New Roman"/>
      <w:b w:val="0"/>
      <w:i w:val="0"/>
      <w:sz w:val="32"/>
    </w:rPr>
  </w:style>
  <w:style w:type="character" w:customStyle="1" w:styleId="WW8Num179z0">
    <w:name w:val="WW8Num179z0"/>
    <w:rsid w:val="00870515"/>
    <w:rPr>
      <w:b/>
    </w:rPr>
  </w:style>
  <w:style w:type="character" w:customStyle="1" w:styleId="WW8Num180z0">
    <w:name w:val="WW8Num180z0"/>
    <w:rsid w:val="00870515"/>
    <w:rPr>
      <w:rFonts w:ascii="Times New Roman" w:hAnsi="Times New Roman"/>
      <w:b w:val="0"/>
      <w:i w:val="0"/>
      <w:sz w:val="28"/>
      <w:u w:val="none"/>
    </w:rPr>
  </w:style>
  <w:style w:type="character" w:customStyle="1" w:styleId="WW8Num181z0">
    <w:name w:val="WW8Num181z0"/>
    <w:rsid w:val="00870515"/>
    <w:rPr>
      <w:rFonts w:ascii="Times New Roman" w:hAnsi="Times New Roman"/>
      <w:b/>
      <w:i w:val="0"/>
      <w:sz w:val="28"/>
      <w:u w:val="none"/>
    </w:rPr>
  </w:style>
  <w:style w:type="character" w:customStyle="1" w:styleId="WW8Num182z0">
    <w:name w:val="WW8Num182z0"/>
    <w:rsid w:val="00870515"/>
    <w:rPr>
      <w:rFonts w:ascii="Times New Roman" w:hAnsi="Times New Roman"/>
      <w:b w:val="0"/>
      <w:i w:val="0"/>
      <w:sz w:val="28"/>
      <w:u w:val="none"/>
    </w:rPr>
  </w:style>
  <w:style w:type="character" w:customStyle="1" w:styleId="WW8Num183z0">
    <w:name w:val="WW8Num183z0"/>
    <w:rsid w:val="00870515"/>
    <w:rPr>
      <w:rFonts w:ascii="Times New Roman" w:hAnsi="Times New Roman"/>
      <w:b w:val="0"/>
      <w:i w:val="0"/>
      <w:sz w:val="28"/>
      <w:u w:val="none"/>
    </w:rPr>
  </w:style>
  <w:style w:type="character" w:customStyle="1" w:styleId="WW8Num184z0">
    <w:name w:val="WW8Num184z0"/>
    <w:rsid w:val="00870515"/>
    <w:rPr>
      <w:rFonts w:ascii="Times New Roman" w:hAnsi="Times New Roman"/>
      <w:b w:val="0"/>
      <w:i w:val="0"/>
      <w:sz w:val="22"/>
    </w:rPr>
  </w:style>
  <w:style w:type="character" w:customStyle="1" w:styleId="WW8Num187z0">
    <w:name w:val="WW8Num187z0"/>
    <w:rsid w:val="00870515"/>
    <w:rPr>
      <w:rFonts w:ascii="Symbol" w:hAnsi="Symbol"/>
    </w:rPr>
  </w:style>
  <w:style w:type="character" w:customStyle="1" w:styleId="WW8Num188z0">
    <w:name w:val="WW8Num188z0"/>
    <w:rsid w:val="00870515"/>
    <w:rPr>
      <w:rFonts w:ascii="Times New Roman" w:hAnsi="Times New Roman"/>
      <w:b w:val="0"/>
      <w:i w:val="0"/>
      <w:sz w:val="28"/>
      <w:u w:val="none"/>
    </w:rPr>
  </w:style>
  <w:style w:type="character" w:customStyle="1" w:styleId="WW8Num189z0">
    <w:name w:val="WW8Num189z0"/>
    <w:rsid w:val="00870515"/>
    <w:rPr>
      <w:b/>
    </w:rPr>
  </w:style>
  <w:style w:type="character" w:customStyle="1" w:styleId="WW8Num190z0">
    <w:name w:val="WW8Num190z0"/>
    <w:rsid w:val="00870515"/>
    <w:rPr>
      <w:rFonts w:ascii="Times New Roman" w:hAnsi="Times New Roman"/>
      <w:b w:val="0"/>
      <w:i w:val="0"/>
      <w:sz w:val="28"/>
      <w:u w:val="none"/>
    </w:rPr>
  </w:style>
  <w:style w:type="character" w:customStyle="1" w:styleId="WW8Num191z0">
    <w:name w:val="WW8Num191z0"/>
    <w:rsid w:val="00870515"/>
    <w:rPr>
      <w:rFonts w:ascii="Times New Roman" w:hAnsi="Times New Roman"/>
      <w:b w:val="0"/>
      <w:i w:val="0"/>
      <w:sz w:val="28"/>
      <w:u w:val="none"/>
    </w:rPr>
  </w:style>
  <w:style w:type="character" w:customStyle="1" w:styleId="WW8Num192z0">
    <w:name w:val="WW8Num192z0"/>
    <w:rsid w:val="00870515"/>
    <w:rPr>
      <w:b/>
    </w:rPr>
  </w:style>
  <w:style w:type="character" w:customStyle="1" w:styleId="WW8Num199z0">
    <w:name w:val="WW8Num199z0"/>
    <w:rsid w:val="00870515"/>
    <w:rPr>
      <w:rFonts w:ascii="Times New Roman" w:hAnsi="Times New Roman"/>
      <w:b/>
      <w:i w:val="0"/>
      <w:sz w:val="28"/>
      <w:u w:val="none"/>
    </w:rPr>
  </w:style>
  <w:style w:type="character" w:customStyle="1" w:styleId="WW8Num200z0">
    <w:name w:val="WW8Num200z0"/>
    <w:rsid w:val="00870515"/>
    <w:rPr>
      <w:rFonts w:ascii="Symbol" w:hAnsi="Symbol"/>
    </w:rPr>
  </w:style>
  <w:style w:type="character" w:customStyle="1" w:styleId="WW8Num205z0">
    <w:name w:val="WW8Num205z0"/>
    <w:rsid w:val="00870515"/>
    <w:rPr>
      <w:rFonts w:ascii="Times New Roman" w:hAnsi="Times New Roman"/>
      <w:b w:val="0"/>
      <w:i w:val="0"/>
      <w:sz w:val="32"/>
    </w:rPr>
  </w:style>
  <w:style w:type="character" w:customStyle="1" w:styleId="WW8Num206z0">
    <w:name w:val="WW8Num206z0"/>
    <w:rsid w:val="00870515"/>
    <w:rPr>
      <w:b/>
    </w:rPr>
  </w:style>
  <w:style w:type="character" w:customStyle="1" w:styleId="WW8Num209z0">
    <w:name w:val="WW8Num209z0"/>
    <w:rsid w:val="00870515"/>
    <w:rPr>
      <w:rFonts w:ascii="Times New Roman" w:hAnsi="Times New Roman"/>
      <w:b/>
      <w:i w:val="0"/>
      <w:sz w:val="28"/>
      <w:u w:val="none"/>
    </w:rPr>
  </w:style>
  <w:style w:type="character" w:customStyle="1" w:styleId="WW8Num212z0">
    <w:name w:val="WW8Num212z0"/>
    <w:rsid w:val="00870515"/>
    <w:rPr>
      <w:sz w:val="20"/>
    </w:rPr>
  </w:style>
  <w:style w:type="character" w:customStyle="1" w:styleId="WW8Num212z1">
    <w:name w:val="WW8Num212z1"/>
    <w:rsid w:val="00870515"/>
    <w:rPr>
      <w:b/>
    </w:rPr>
  </w:style>
  <w:style w:type="character" w:customStyle="1" w:styleId="WW8Num214z0">
    <w:name w:val="WW8Num214z0"/>
    <w:rsid w:val="00870515"/>
    <w:rPr>
      <w:rFonts w:ascii="Times New Roman" w:hAnsi="Times New Roman"/>
      <w:b w:val="0"/>
      <w:i w:val="0"/>
      <w:sz w:val="28"/>
      <w:u w:val="none"/>
    </w:rPr>
  </w:style>
  <w:style w:type="character" w:customStyle="1" w:styleId="WW8Num216z0">
    <w:name w:val="WW8Num216z0"/>
    <w:rsid w:val="00870515"/>
    <w:rPr>
      <w:rFonts w:ascii="Times New Roman" w:hAnsi="Times New Roman"/>
      <w:b/>
      <w:i w:val="0"/>
      <w:sz w:val="28"/>
      <w:u w:val="none"/>
    </w:rPr>
  </w:style>
  <w:style w:type="character" w:customStyle="1" w:styleId="WW8Num217z0">
    <w:name w:val="WW8Num217z0"/>
    <w:rsid w:val="00870515"/>
    <w:rPr>
      <w:b/>
    </w:rPr>
  </w:style>
  <w:style w:type="character" w:customStyle="1" w:styleId="WW8Num218z0">
    <w:name w:val="WW8Num218z0"/>
    <w:rsid w:val="00870515"/>
    <w:rPr>
      <w:rFonts w:ascii="Times New Roman" w:hAnsi="Times New Roman"/>
      <w:b w:val="0"/>
      <w:i w:val="0"/>
      <w:sz w:val="28"/>
      <w:u w:val="none"/>
    </w:rPr>
  </w:style>
  <w:style w:type="character" w:customStyle="1" w:styleId="WW8NumSt143z0">
    <w:name w:val="WW8NumSt143z0"/>
    <w:rsid w:val="00870515"/>
    <w:rPr>
      <w:rFonts w:ascii="Times New Roman" w:hAnsi="Times New Roman"/>
      <w:b w:val="0"/>
      <w:i w:val="0"/>
      <w:sz w:val="28"/>
      <w:u w:val="none"/>
    </w:rPr>
  </w:style>
  <w:style w:type="character" w:customStyle="1" w:styleId="WW8NumSt155z0">
    <w:name w:val="WW8NumSt155z0"/>
    <w:rsid w:val="00870515"/>
    <w:rPr>
      <w:rFonts w:ascii="Times New Roman" w:hAnsi="Times New Roman"/>
      <w:b w:val="0"/>
      <w:i w:val="0"/>
      <w:sz w:val="28"/>
      <w:u w:val="none"/>
    </w:rPr>
  </w:style>
  <w:style w:type="character" w:customStyle="1" w:styleId="WW8NumSt173z0">
    <w:name w:val="WW8NumSt173z0"/>
    <w:rsid w:val="00870515"/>
    <w:rPr>
      <w:rFonts w:ascii="Times New Roman" w:hAnsi="Times New Roman"/>
      <w:b w:val="0"/>
      <w:i w:val="0"/>
      <w:sz w:val="32"/>
    </w:rPr>
  </w:style>
  <w:style w:type="character" w:customStyle="1" w:styleId="WW8NumSt190z0">
    <w:name w:val="WW8NumSt190z0"/>
    <w:rsid w:val="00870515"/>
    <w:rPr>
      <w:rFonts w:ascii="Times New Roman" w:hAnsi="Times New Roman"/>
      <w:b w:val="0"/>
      <w:i w:val="0"/>
      <w:sz w:val="28"/>
      <w:u w:val="none"/>
    </w:rPr>
  </w:style>
  <w:style w:type="character" w:customStyle="1" w:styleId="af5">
    <w:name w:val="Символ нумерации"/>
    <w:rsid w:val="00870515"/>
    <w:rPr>
      <w:sz w:val="28"/>
      <w:szCs w:val="24"/>
    </w:rPr>
  </w:style>
  <w:style w:type="paragraph" w:styleId="23">
    <w:name w:val="Body Text Indent 2"/>
    <w:basedOn w:val="a0"/>
    <w:link w:val="24"/>
    <w:rsid w:val="00870515"/>
    <w:pPr>
      <w:spacing w:line="480" w:lineRule="auto"/>
      <w:ind w:firstLine="567"/>
    </w:pPr>
    <w:rPr>
      <w:sz w:val="28"/>
      <w:szCs w:val="20"/>
    </w:rPr>
  </w:style>
  <w:style w:type="character" w:customStyle="1" w:styleId="24">
    <w:name w:val="Основной текст с отступом 2 Знак"/>
    <w:link w:val="23"/>
    <w:rsid w:val="00870515"/>
    <w:rPr>
      <w:sz w:val="28"/>
      <w:lang w:eastAsia="ar-SA"/>
    </w:rPr>
  </w:style>
  <w:style w:type="paragraph" w:styleId="32">
    <w:name w:val="Body Text Indent 3"/>
    <w:basedOn w:val="a0"/>
    <w:link w:val="33"/>
    <w:rsid w:val="00870515"/>
    <w:pPr>
      <w:spacing w:line="480" w:lineRule="auto"/>
      <w:ind w:firstLine="539"/>
    </w:pPr>
    <w:rPr>
      <w:sz w:val="28"/>
    </w:rPr>
  </w:style>
  <w:style w:type="character" w:customStyle="1" w:styleId="33">
    <w:name w:val="Основной текст с отступом 3 Знак"/>
    <w:link w:val="32"/>
    <w:rsid w:val="00870515"/>
    <w:rPr>
      <w:sz w:val="28"/>
      <w:szCs w:val="24"/>
      <w:lang w:eastAsia="ar-SA"/>
    </w:rPr>
  </w:style>
  <w:style w:type="character" w:customStyle="1" w:styleId="25">
    <w:name w:val="Основной текст 2 Знак"/>
    <w:link w:val="26"/>
    <w:rsid w:val="00870515"/>
    <w:rPr>
      <w:sz w:val="28"/>
      <w:lang w:eastAsia="ar-SA"/>
    </w:rPr>
  </w:style>
  <w:style w:type="paragraph" w:styleId="26">
    <w:name w:val="Body Text 2"/>
    <w:basedOn w:val="a0"/>
    <w:link w:val="25"/>
    <w:rsid w:val="00870515"/>
    <w:pPr>
      <w:spacing w:line="480" w:lineRule="auto"/>
    </w:pPr>
    <w:rPr>
      <w:sz w:val="28"/>
      <w:szCs w:val="20"/>
    </w:rPr>
  </w:style>
  <w:style w:type="character" w:customStyle="1" w:styleId="211">
    <w:name w:val="Основной текст 2 Знак1"/>
    <w:uiPriority w:val="99"/>
    <w:semiHidden/>
    <w:rsid w:val="00870515"/>
    <w:rPr>
      <w:sz w:val="24"/>
      <w:szCs w:val="24"/>
      <w:lang w:eastAsia="ar-SA"/>
    </w:rPr>
  </w:style>
  <w:style w:type="paragraph" w:customStyle="1" w:styleId="16">
    <w:name w:val="Обычный1"/>
    <w:rsid w:val="00870515"/>
    <w:pPr>
      <w:suppressAutoHyphens/>
    </w:pPr>
    <w:rPr>
      <w:rFonts w:ascii="Courier New" w:hAnsi="Courier New"/>
      <w:sz w:val="24"/>
      <w:lang w:eastAsia="ar-SA"/>
    </w:rPr>
  </w:style>
  <w:style w:type="character" w:customStyle="1" w:styleId="34">
    <w:name w:val="Основной текст 3 Знак"/>
    <w:link w:val="35"/>
    <w:uiPriority w:val="99"/>
    <w:rsid w:val="00870515"/>
    <w:rPr>
      <w:sz w:val="28"/>
      <w:lang w:eastAsia="ar-SA"/>
    </w:rPr>
  </w:style>
  <w:style w:type="paragraph" w:styleId="35">
    <w:name w:val="Body Text 3"/>
    <w:basedOn w:val="a0"/>
    <w:link w:val="34"/>
    <w:rsid w:val="00870515"/>
    <w:pPr>
      <w:jc w:val="both"/>
    </w:pPr>
    <w:rPr>
      <w:sz w:val="28"/>
      <w:szCs w:val="20"/>
    </w:rPr>
  </w:style>
  <w:style w:type="character" w:customStyle="1" w:styleId="310">
    <w:name w:val="Основной текст 3 Знак1"/>
    <w:uiPriority w:val="99"/>
    <w:semiHidden/>
    <w:rsid w:val="00870515"/>
    <w:rPr>
      <w:sz w:val="16"/>
      <w:szCs w:val="16"/>
      <w:lang w:eastAsia="ar-SA"/>
    </w:rPr>
  </w:style>
  <w:style w:type="paragraph" w:customStyle="1" w:styleId="FR1">
    <w:name w:val="FR1"/>
    <w:rsid w:val="00870515"/>
    <w:pPr>
      <w:widowControl w:val="0"/>
      <w:suppressAutoHyphens/>
      <w:ind w:firstLine="360"/>
    </w:pPr>
    <w:rPr>
      <w:sz w:val="16"/>
      <w:lang w:eastAsia="ar-SA"/>
    </w:rPr>
  </w:style>
  <w:style w:type="paragraph" w:customStyle="1" w:styleId="FR2">
    <w:name w:val="FR2"/>
    <w:rsid w:val="00870515"/>
    <w:pPr>
      <w:widowControl w:val="0"/>
      <w:suppressAutoHyphens/>
      <w:ind w:left="80" w:firstLine="340"/>
    </w:pPr>
    <w:rPr>
      <w:sz w:val="16"/>
      <w:lang w:eastAsia="ar-SA"/>
    </w:rPr>
  </w:style>
  <w:style w:type="character" w:customStyle="1" w:styleId="af6">
    <w:name w:val="Текст выноски Знак"/>
    <w:link w:val="af7"/>
    <w:uiPriority w:val="99"/>
    <w:semiHidden/>
    <w:rsid w:val="00870515"/>
    <w:rPr>
      <w:rFonts w:ascii="Tahoma" w:hAnsi="Tahoma" w:cs="Tahoma"/>
      <w:sz w:val="16"/>
      <w:szCs w:val="16"/>
      <w:lang w:eastAsia="ar-SA"/>
    </w:rPr>
  </w:style>
  <w:style w:type="paragraph" w:styleId="af7">
    <w:name w:val="Balloon Text"/>
    <w:basedOn w:val="a0"/>
    <w:link w:val="af6"/>
    <w:uiPriority w:val="99"/>
    <w:semiHidden/>
    <w:unhideWhenUsed/>
    <w:rsid w:val="00870515"/>
    <w:rPr>
      <w:rFonts w:ascii="Tahoma" w:hAnsi="Tahoma" w:cs="Tahoma"/>
      <w:sz w:val="16"/>
      <w:szCs w:val="16"/>
    </w:rPr>
  </w:style>
  <w:style w:type="character" w:customStyle="1" w:styleId="17">
    <w:name w:val="Текст выноски Знак1"/>
    <w:uiPriority w:val="99"/>
    <w:semiHidden/>
    <w:rsid w:val="00870515"/>
    <w:rPr>
      <w:rFonts w:ascii="Tahoma" w:hAnsi="Tahoma" w:cs="Tahoma"/>
      <w:sz w:val="16"/>
      <w:szCs w:val="16"/>
      <w:lang w:eastAsia="ar-SA"/>
    </w:rPr>
  </w:style>
  <w:style w:type="paragraph" w:styleId="af8">
    <w:name w:val="Revision"/>
    <w:hidden/>
    <w:uiPriority w:val="99"/>
    <w:semiHidden/>
    <w:rsid w:val="00870515"/>
    <w:rPr>
      <w:sz w:val="24"/>
      <w:szCs w:val="24"/>
      <w:lang w:eastAsia="ar-SA"/>
    </w:rPr>
  </w:style>
  <w:style w:type="paragraph" w:customStyle="1" w:styleId="FR3">
    <w:name w:val="FR3"/>
    <w:rsid w:val="00870515"/>
    <w:pPr>
      <w:widowControl w:val="0"/>
      <w:spacing w:before="420" w:line="320" w:lineRule="auto"/>
      <w:ind w:left="40" w:right="1000"/>
    </w:pPr>
    <w:rPr>
      <w:sz w:val="12"/>
    </w:rPr>
  </w:style>
  <w:style w:type="paragraph" w:styleId="af9">
    <w:name w:val="caption"/>
    <w:basedOn w:val="a0"/>
    <w:next w:val="a0"/>
    <w:qFormat/>
    <w:rsid w:val="00870515"/>
    <w:pPr>
      <w:suppressAutoHyphens w:val="0"/>
      <w:ind w:firstLine="567"/>
    </w:pPr>
    <w:rPr>
      <w:sz w:val="28"/>
      <w:szCs w:val="20"/>
      <w:lang w:eastAsia="ru-RU"/>
    </w:rPr>
  </w:style>
  <w:style w:type="paragraph" w:styleId="18">
    <w:name w:val="index 1"/>
    <w:basedOn w:val="a0"/>
    <w:next w:val="a0"/>
    <w:autoRedefine/>
    <w:uiPriority w:val="99"/>
    <w:semiHidden/>
    <w:unhideWhenUsed/>
    <w:rsid w:val="00870515"/>
    <w:pPr>
      <w:suppressAutoHyphens w:val="0"/>
      <w:ind w:left="240" w:hanging="240"/>
    </w:pPr>
    <w:rPr>
      <w:szCs w:val="20"/>
      <w:lang w:eastAsia="ru-RU"/>
    </w:rPr>
  </w:style>
  <w:style w:type="paragraph" w:styleId="afa">
    <w:name w:val="Block Text"/>
    <w:basedOn w:val="a0"/>
    <w:rsid w:val="00870515"/>
    <w:pPr>
      <w:ind w:left="567" w:right="334"/>
      <w:jc w:val="both"/>
    </w:pPr>
    <w:rPr>
      <w:sz w:val="20"/>
      <w:szCs w:val="20"/>
    </w:rPr>
  </w:style>
  <w:style w:type="table" w:styleId="afb">
    <w:name w:val="Table Grid"/>
    <w:basedOn w:val="a2"/>
    <w:rsid w:val="004D17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сновной текст1"/>
    <w:basedOn w:val="16"/>
    <w:rsid w:val="00E16549"/>
    <w:pPr>
      <w:suppressAutoHyphens w:val="0"/>
    </w:pPr>
    <w:rPr>
      <w:snapToGrid w:val="0"/>
      <w:sz w:val="28"/>
      <w:lang w:eastAsia="ru-RU"/>
    </w:rPr>
  </w:style>
  <w:style w:type="character" w:customStyle="1" w:styleId="WW-Absatz-Standardschriftart111">
    <w:name w:val="WW-Absatz-Standardschriftart111"/>
    <w:rsid w:val="00B611C3"/>
  </w:style>
  <w:style w:type="character" w:customStyle="1" w:styleId="WW-Absatz-Standardschriftart1111">
    <w:name w:val="WW-Absatz-Standardschriftart1111"/>
    <w:rsid w:val="00B611C3"/>
  </w:style>
  <w:style w:type="character" w:customStyle="1" w:styleId="WW-Absatz-Standardschriftart11111">
    <w:name w:val="WW-Absatz-Standardschriftart11111"/>
    <w:rsid w:val="00B611C3"/>
  </w:style>
  <w:style w:type="character" w:customStyle="1" w:styleId="WW-Absatz-Standardschriftart111111">
    <w:name w:val="WW-Absatz-Standardschriftart111111"/>
    <w:rsid w:val="00B611C3"/>
  </w:style>
  <w:style w:type="character" w:customStyle="1" w:styleId="WW-Absatz-Standardschriftart1111111">
    <w:name w:val="WW-Absatz-Standardschriftart1111111"/>
    <w:rsid w:val="00B611C3"/>
  </w:style>
  <w:style w:type="character" w:customStyle="1" w:styleId="WW-Absatz-Standardschriftart11111111">
    <w:name w:val="WW-Absatz-Standardschriftart11111111"/>
    <w:rsid w:val="00B611C3"/>
  </w:style>
  <w:style w:type="character" w:customStyle="1" w:styleId="WW-Absatz-Standardschriftart111111111">
    <w:name w:val="WW-Absatz-Standardschriftart111111111"/>
    <w:rsid w:val="00B611C3"/>
  </w:style>
  <w:style w:type="character" w:customStyle="1" w:styleId="WW-Absatz-Standardschriftart1111111111">
    <w:name w:val="WW-Absatz-Standardschriftart1111111111"/>
    <w:rsid w:val="00B611C3"/>
  </w:style>
  <w:style w:type="character" w:customStyle="1" w:styleId="WW-Absatz-Standardschriftart11111111111">
    <w:name w:val="WW-Absatz-Standardschriftart11111111111"/>
    <w:rsid w:val="00B611C3"/>
  </w:style>
  <w:style w:type="character" w:customStyle="1" w:styleId="WW-Absatz-Standardschriftart111111111111">
    <w:name w:val="WW-Absatz-Standardschriftart111111111111"/>
    <w:rsid w:val="00B611C3"/>
  </w:style>
  <w:style w:type="character" w:customStyle="1" w:styleId="WW-Absatz-Standardschriftart1111111111111">
    <w:name w:val="WW-Absatz-Standardschriftart1111111111111"/>
    <w:rsid w:val="00B611C3"/>
  </w:style>
  <w:style w:type="character" w:customStyle="1" w:styleId="WW-Absatz-Standardschriftart11111111111111">
    <w:name w:val="WW-Absatz-Standardschriftart11111111111111"/>
    <w:rsid w:val="00B611C3"/>
  </w:style>
  <w:style w:type="character" w:customStyle="1" w:styleId="WW-Absatz-Standardschriftart111111111111111">
    <w:name w:val="WW-Absatz-Standardschriftart111111111111111"/>
    <w:rsid w:val="00B611C3"/>
  </w:style>
  <w:style w:type="character" w:customStyle="1" w:styleId="WW-Absatz-Standardschriftart1111111111111111">
    <w:name w:val="WW-Absatz-Standardschriftart1111111111111111"/>
    <w:rsid w:val="00B611C3"/>
  </w:style>
  <w:style w:type="character" w:customStyle="1" w:styleId="WW-Absatz-Standardschriftart11111111111111111">
    <w:name w:val="WW-Absatz-Standardschriftart11111111111111111"/>
    <w:rsid w:val="00B611C3"/>
  </w:style>
  <w:style w:type="character" w:customStyle="1" w:styleId="WW-Absatz-Standardschriftart111111111111111111">
    <w:name w:val="WW-Absatz-Standardschriftart111111111111111111"/>
    <w:rsid w:val="00B611C3"/>
  </w:style>
  <w:style w:type="character" w:customStyle="1" w:styleId="WW-Absatz-Standardschriftart1111111111111111111">
    <w:name w:val="WW-Absatz-Standardschriftart1111111111111111111"/>
    <w:rsid w:val="00B611C3"/>
  </w:style>
  <w:style w:type="character" w:customStyle="1" w:styleId="WW-Absatz-Standardschriftart11111111111111111111">
    <w:name w:val="WW-Absatz-Standardschriftart11111111111111111111"/>
    <w:rsid w:val="00B611C3"/>
  </w:style>
  <w:style w:type="paragraph" w:customStyle="1" w:styleId="311">
    <w:name w:val="Основной текст 31"/>
    <w:basedOn w:val="a0"/>
    <w:rsid w:val="00B611C3"/>
    <w:pPr>
      <w:jc w:val="both"/>
    </w:pPr>
    <w:rPr>
      <w:sz w:val="28"/>
      <w:szCs w:val="20"/>
    </w:rPr>
  </w:style>
  <w:style w:type="paragraph" w:customStyle="1" w:styleId="1a">
    <w:name w:val="Цитата1"/>
    <w:basedOn w:val="a0"/>
    <w:rsid w:val="00B611C3"/>
    <w:pPr>
      <w:ind w:left="567" w:right="334"/>
      <w:jc w:val="both"/>
    </w:pPr>
    <w:rPr>
      <w:sz w:val="20"/>
      <w:szCs w:val="20"/>
    </w:rPr>
  </w:style>
  <w:style w:type="character" w:customStyle="1" w:styleId="27">
    <w:name w:val="Основной текст (2)_"/>
    <w:link w:val="212"/>
    <w:rsid w:val="00221203"/>
    <w:rPr>
      <w:i/>
      <w:iCs/>
      <w:sz w:val="19"/>
      <w:szCs w:val="19"/>
      <w:shd w:val="clear" w:color="auto" w:fill="FFFFFF"/>
    </w:rPr>
  </w:style>
  <w:style w:type="paragraph" w:customStyle="1" w:styleId="212">
    <w:name w:val="Основной текст (2)1"/>
    <w:basedOn w:val="a0"/>
    <w:link w:val="27"/>
    <w:rsid w:val="00221203"/>
    <w:pPr>
      <w:shd w:val="clear" w:color="auto" w:fill="FFFFFF"/>
      <w:suppressAutoHyphens w:val="0"/>
      <w:spacing w:before="60" w:after="480" w:line="240" w:lineRule="atLeast"/>
      <w:jc w:val="right"/>
    </w:pPr>
    <w:rPr>
      <w:i/>
      <w:iCs/>
      <w:sz w:val="19"/>
      <w:szCs w:val="19"/>
      <w:lang w:eastAsia="ru-RU"/>
    </w:rPr>
  </w:style>
  <w:style w:type="character" w:customStyle="1" w:styleId="36">
    <w:name w:val="Основной текст (3)_"/>
    <w:link w:val="312"/>
    <w:rsid w:val="00221203"/>
    <w:rPr>
      <w:sz w:val="18"/>
      <w:szCs w:val="18"/>
      <w:shd w:val="clear" w:color="auto" w:fill="FFFFFF"/>
    </w:rPr>
  </w:style>
  <w:style w:type="paragraph" w:customStyle="1" w:styleId="312">
    <w:name w:val="Основной текст (3)1"/>
    <w:basedOn w:val="a0"/>
    <w:link w:val="36"/>
    <w:rsid w:val="00221203"/>
    <w:pPr>
      <w:shd w:val="clear" w:color="auto" w:fill="FFFFFF"/>
      <w:suppressAutoHyphens w:val="0"/>
      <w:spacing w:before="180" w:line="206" w:lineRule="exact"/>
      <w:jc w:val="both"/>
    </w:pPr>
    <w:rPr>
      <w:sz w:val="18"/>
      <w:szCs w:val="18"/>
      <w:lang w:eastAsia="ru-RU"/>
    </w:rPr>
  </w:style>
  <w:style w:type="character" w:customStyle="1" w:styleId="37">
    <w:name w:val="Основной текст (3)"/>
    <w:basedOn w:val="36"/>
    <w:rsid w:val="00221203"/>
    <w:rPr>
      <w:sz w:val="18"/>
      <w:szCs w:val="18"/>
      <w:shd w:val="clear" w:color="auto" w:fill="FFFFFF"/>
    </w:rPr>
  </w:style>
  <w:style w:type="character" w:customStyle="1" w:styleId="39">
    <w:name w:val="Основной текст (3) + 9"/>
    <w:aliases w:val="5 pt,Курсив"/>
    <w:rsid w:val="00221203"/>
    <w:rPr>
      <w:i/>
      <w:iCs/>
      <w:sz w:val="19"/>
      <w:szCs w:val="19"/>
      <w:shd w:val="clear" w:color="auto" w:fill="FFFFFF"/>
    </w:rPr>
  </w:style>
  <w:style w:type="character" w:customStyle="1" w:styleId="9pt">
    <w:name w:val="Основной текст + 9 pt"/>
    <w:rsid w:val="008878BB"/>
    <w:rPr>
      <w:rFonts w:ascii="Arial" w:eastAsia="Arial Unicode MS" w:hAnsi="Arial" w:cs="Times New Roman"/>
      <w:spacing w:val="0"/>
      <w:kern w:val="1"/>
      <w:sz w:val="18"/>
      <w:szCs w:val="18"/>
    </w:rPr>
  </w:style>
  <w:style w:type="character" w:styleId="afc">
    <w:name w:val="Hyperlink"/>
    <w:uiPriority w:val="99"/>
    <w:unhideWhenUsed/>
    <w:rsid w:val="009F52FA"/>
    <w:rPr>
      <w:color w:val="0000FF"/>
      <w:u w:val="single"/>
    </w:rPr>
  </w:style>
  <w:style w:type="character" w:customStyle="1" w:styleId="220">
    <w:name w:val="Заголовок №2 (2)_"/>
    <w:link w:val="221"/>
    <w:rsid w:val="001A77AC"/>
    <w:rPr>
      <w:b/>
      <w:bCs/>
      <w:sz w:val="19"/>
      <w:szCs w:val="19"/>
      <w:shd w:val="clear" w:color="auto" w:fill="FFFFFF"/>
    </w:rPr>
  </w:style>
  <w:style w:type="paragraph" w:customStyle="1" w:styleId="221">
    <w:name w:val="Заголовок №2 (2)"/>
    <w:basedOn w:val="a0"/>
    <w:link w:val="220"/>
    <w:rsid w:val="001A77AC"/>
    <w:pPr>
      <w:shd w:val="clear" w:color="auto" w:fill="FFFFFF"/>
      <w:suppressAutoHyphens w:val="0"/>
      <w:spacing w:before="180" w:line="461" w:lineRule="exact"/>
      <w:jc w:val="center"/>
      <w:outlineLvl w:val="1"/>
    </w:pPr>
    <w:rPr>
      <w:b/>
      <w:bCs/>
      <w:sz w:val="19"/>
      <w:szCs w:val="19"/>
      <w:lang w:eastAsia="ru-RU"/>
    </w:rPr>
  </w:style>
  <w:style w:type="character" w:customStyle="1" w:styleId="afd">
    <w:name w:val="Основной текст + Полужирный"/>
    <w:rsid w:val="001A77AC"/>
    <w:rPr>
      <w:rFonts w:ascii="Arial" w:eastAsia="Arial Unicode MS" w:hAnsi="Arial" w:cs="Times New Roman"/>
      <w:b/>
      <w:bCs/>
      <w:spacing w:val="0"/>
      <w:kern w:val="1"/>
      <w:szCs w:val="24"/>
    </w:rPr>
  </w:style>
  <w:style w:type="character" w:customStyle="1" w:styleId="28">
    <w:name w:val="Сноска (2)_"/>
    <w:link w:val="213"/>
    <w:rsid w:val="00786CD5"/>
    <w:rPr>
      <w:sz w:val="18"/>
      <w:szCs w:val="18"/>
      <w:shd w:val="clear" w:color="auto" w:fill="FFFFFF"/>
    </w:rPr>
  </w:style>
  <w:style w:type="paragraph" w:customStyle="1" w:styleId="213">
    <w:name w:val="Сноска (2)1"/>
    <w:basedOn w:val="a0"/>
    <w:link w:val="28"/>
    <w:rsid w:val="00786CD5"/>
    <w:pPr>
      <w:shd w:val="clear" w:color="auto" w:fill="FFFFFF"/>
      <w:suppressAutoHyphens w:val="0"/>
      <w:spacing w:line="206" w:lineRule="exact"/>
      <w:jc w:val="both"/>
    </w:pPr>
    <w:rPr>
      <w:sz w:val="18"/>
      <w:szCs w:val="18"/>
      <w:lang w:eastAsia="ru-RU"/>
    </w:rPr>
  </w:style>
  <w:style w:type="character" w:customStyle="1" w:styleId="29">
    <w:name w:val="Сноска (2)"/>
    <w:basedOn w:val="28"/>
    <w:rsid w:val="00786CD5"/>
    <w:rPr>
      <w:sz w:val="18"/>
      <w:szCs w:val="18"/>
      <w:shd w:val="clear" w:color="auto" w:fill="FFFFFF"/>
    </w:rPr>
  </w:style>
  <w:style w:type="character" w:customStyle="1" w:styleId="38">
    <w:name w:val="Сноска (3)_"/>
    <w:link w:val="3a"/>
    <w:rsid w:val="00786CD5"/>
    <w:rPr>
      <w:b/>
      <w:bCs/>
      <w:sz w:val="19"/>
      <w:szCs w:val="19"/>
      <w:shd w:val="clear" w:color="auto" w:fill="FFFFFF"/>
    </w:rPr>
  </w:style>
  <w:style w:type="paragraph" w:customStyle="1" w:styleId="3a">
    <w:name w:val="Сноска (3)"/>
    <w:basedOn w:val="a0"/>
    <w:link w:val="38"/>
    <w:rsid w:val="00786CD5"/>
    <w:pPr>
      <w:shd w:val="clear" w:color="auto" w:fill="FFFFFF"/>
      <w:suppressAutoHyphens w:val="0"/>
      <w:spacing w:before="180" w:line="226" w:lineRule="exact"/>
      <w:ind w:firstLine="280"/>
      <w:jc w:val="both"/>
    </w:pPr>
    <w:rPr>
      <w:b/>
      <w:bCs/>
      <w:sz w:val="19"/>
      <w:szCs w:val="19"/>
      <w:lang w:eastAsia="ru-RU"/>
    </w:rPr>
  </w:style>
  <w:style w:type="character" w:customStyle="1" w:styleId="afe">
    <w:name w:val="Сноска_"/>
    <w:link w:val="aff"/>
    <w:rsid w:val="00786CD5"/>
    <w:rPr>
      <w:sz w:val="19"/>
      <w:szCs w:val="19"/>
      <w:shd w:val="clear" w:color="auto" w:fill="FFFFFF"/>
    </w:rPr>
  </w:style>
  <w:style w:type="paragraph" w:customStyle="1" w:styleId="aff">
    <w:name w:val="Сноска"/>
    <w:basedOn w:val="a0"/>
    <w:link w:val="afe"/>
    <w:rsid w:val="00786CD5"/>
    <w:pPr>
      <w:shd w:val="clear" w:color="auto" w:fill="FFFFFF"/>
      <w:suppressAutoHyphens w:val="0"/>
      <w:spacing w:line="226" w:lineRule="exact"/>
      <w:jc w:val="both"/>
    </w:pPr>
    <w:rPr>
      <w:sz w:val="19"/>
      <w:szCs w:val="19"/>
      <w:lang w:eastAsia="ru-RU"/>
    </w:rPr>
  </w:style>
  <w:style w:type="character" w:customStyle="1" w:styleId="2a">
    <w:name w:val="Основной текст + Полужирный2"/>
    <w:aliases w:val="Курсив25"/>
    <w:rsid w:val="00786CD5"/>
    <w:rPr>
      <w:rFonts w:ascii="Arial" w:eastAsia="Arial Unicode MS" w:hAnsi="Arial" w:cs="Times New Roman"/>
      <w:b/>
      <w:bCs/>
      <w:i/>
      <w:iCs/>
      <w:spacing w:val="0"/>
      <w:kern w:val="1"/>
      <w:szCs w:val="24"/>
    </w:rPr>
  </w:style>
  <w:style w:type="character" w:customStyle="1" w:styleId="aff0">
    <w:name w:val="Основной текст + Курсив"/>
    <w:rsid w:val="00786CD5"/>
    <w:rPr>
      <w:rFonts w:ascii="Arial" w:eastAsia="Arial Unicode MS" w:hAnsi="Arial" w:cs="Times New Roman"/>
      <w:i/>
      <w:iCs/>
      <w:spacing w:val="0"/>
      <w:kern w:val="1"/>
      <w:szCs w:val="24"/>
      <w:lang w:val="en-US" w:eastAsia="en-US"/>
    </w:rPr>
  </w:style>
  <w:style w:type="character" w:customStyle="1" w:styleId="LucidaSansUnicode">
    <w:name w:val="Основной текст + Lucida Sans Unicode"/>
    <w:aliases w:val="8 pt"/>
    <w:rsid w:val="00786CD5"/>
    <w:rPr>
      <w:rFonts w:ascii="Lucida Sans Unicode" w:eastAsia="Arial Unicode MS" w:hAnsi="Lucida Sans Unicode" w:cs="Lucida Sans Unicode"/>
      <w:spacing w:val="0"/>
      <w:kern w:val="1"/>
      <w:sz w:val="16"/>
      <w:szCs w:val="16"/>
    </w:rPr>
  </w:style>
  <w:style w:type="character" w:customStyle="1" w:styleId="aff1">
    <w:name w:val="Сноска + Полужирный"/>
    <w:rsid w:val="00786CD5"/>
    <w:rPr>
      <w:b/>
      <w:bCs/>
      <w:sz w:val="19"/>
      <w:szCs w:val="19"/>
      <w:shd w:val="clear" w:color="auto" w:fill="FFFFFF"/>
    </w:rPr>
  </w:style>
  <w:style w:type="character" w:customStyle="1" w:styleId="3914">
    <w:name w:val="Основной текст (3) + 914"/>
    <w:aliases w:val="5 pt35,Курсив24"/>
    <w:rsid w:val="00230A28"/>
    <w:rPr>
      <w:rFonts w:cs="Times New Roman"/>
      <w:i/>
      <w:iCs/>
      <w:spacing w:val="0"/>
      <w:sz w:val="19"/>
      <w:szCs w:val="19"/>
      <w:shd w:val="clear" w:color="auto" w:fill="FFFFFF"/>
      <w:lang w:val="en-US" w:eastAsia="en-US"/>
    </w:rPr>
  </w:style>
  <w:style w:type="character" w:customStyle="1" w:styleId="3912">
    <w:name w:val="Основной текст (3) + 912"/>
    <w:aliases w:val="5 pt33,Курсив23"/>
    <w:rsid w:val="00230A28"/>
    <w:rPr>
      <w:rFonts w:cs="Times New Roman"/>
      <w:i/>
      <w:iCs/>
      <w:spacing w:val="0"/>
      <w:sz w:val="19"/>
      <w:szCs w:val="19"/>
      <w:shd w:val="clear" w:color="auto" w:fill="FFFFFF"/>
      <w:lang w:val="en-US" w:eastAsia="en-US"/>
    </w:rPr>
  </w:style>
  <w:style w:type="character" w:customStyle="1" w:styleId="1b">
    <w:name w:val="Основной текст + Полужирный1"/>
    <w:aliases w:val="Курсив22,Интервал 2 pt"/>
    <w:rsid w:val="00230A28"/>
    <w:rPr>
      <w:rFonts w:ascii="Arial" w:eastAsia="Arial Unicode MS" w:hAnsi="Arial" w:cs="Times New Roman"/>
      <w:b/>
      <w:bCs/>
      <w:i/>
      <w:iCs/>
      <w:spacing w:val="40"/>
      <w:kern w:val="1"/>
      <w:szCs w:val="24"/>
      <w:lang w:val="en-US" w:eastAsia="en-US"/>
    </w:rPr>
  </w:style>
  <w:style w:type="character" w:customStyle="1" w:styleId="51">
    <w:name w:val="Основной текст (5)_"/>
    <w:link w:val="52"/>
    <w:rsid w:val="00EB6084"/>
    <w:rPr>
      <w:b/>
      <w:bCs/>
      <w:sz w:val="19"/>
      <w:szCs w:val="19"/>
      <w:shd w:val="clear" w:color="auto" w:fill="FFFFFF"/>
    </w:rPr>
  </w:style>
  <w:style w:type="paragraph" w:customStyle="1" w:styleId="52">
    <w:name w:val="Основной текст (5)"/>
    <w:basedOn w:val="a0"/>
    <w:link w:val="51"/>
    <w:rsid w:val="00EB6084"/>
    <w:pPr>
      <w:shd w:val="clear" w:color="auto" w:fill="FFFFFF"/>
      <w:suppressAutoHyphens w:val="0"/>
      <w:spacing w:before="180" w:after="300" w:line="240" w:lineRule="atLeast"/>
      <w:jc w:val="both"/>
    </w:pPr>
    <w:rPr>
      <w:b/>
      <w:bCs/>
      <w:sz w:val="19"/>
      <w:szCs w:val="19"/>
      <w:lang w:eastAsia="ru-RU"/>
    </w:rPr>
  </w:style>
  <w:style w:type="character" w:customStyle="1" w:styleId="53">
    <w:name w:val="Основной текст (5) + Курсив"/>
    <w:rsid w:val="00EB6084"/>
    <w:rPr>
      <w:b/>
      <w:bCs/>
      <w:i/>
      <w:iCs/>
      <w:sz w:val="19"/>
      <w:szCs w:val="19"/>
      <w:shd w:val="clear" w:color="auto" w:fill="FFFFFF"/>
      <w:lang w:val="en-US" w:eastAsia="en-US"/>
    </w:rPr>
  </w:style>
  <w:style w:type="character" w:customStyle="1" w:styleId="9pt1">
    <w:name w:val="Основной текст + 9 pt1"/>
    <w:rsid w:val="00EB6084"/>
    <w:rPr>
      <w:rFonts w:ascii="Arial" w:eastAsia="Arial Unicode MS" w:hAnsi="Arial" w:cs="Times New Roman"/>
      <w:spacing w:val="0"/>
      <w:kern w:val="1"/>
      <w:sz w:val="18"/>
      <w:szCs w:val="18"/>
      <w:lang w:val="en-US" w:eastAsia="en-US"/>
    </w:rPr>
  </w:style>
  <w:style w:type="character" w:customStyle="1" w:styleId="aff2">
    <w:name w:val="Подпись к таблице_"/>
    <w:link w:val="1c"/>
    <w:rsid w:val="00EC5E4C"/>
    <w:rPr>
      <w:sz w:val="19"/>
      <w:szCs w:val="19"/>
      <w:shd w:val="clear" w:color="auto" w:fill="FFFFFF"/>
    </w:rPr>
  </w:style>
  <w:style w:type="paragraph" w:customStyle="1" w:styleId="1c">
    <w:name w:val="Подпись к таблице1"/>
    <w:basedOn w:val="a0"/>
    <w:link w:val="aff2"/>
    <w:rsid w:val="00EC5E4C"/>
    <w:pPr>
      <w:shd w:val="clear" w:color="auto" w:fill="FFFFFF"/>
      <w:suppressAutoHyphens w:val="0"/>
      <w:spacing w:line="230" w:lineRule="exact"/>
      <w:ind w:hanging="1840"/>
    </w:pPr>
    <w:rPr>
      <w:sz w:val="19"/>
      <w:szCs w:val="19"/>
      <w:lang w:eastAsia="ru-RU"/>
    </w:rPr>
  </w:style>
  <w:style w:type="character" w:customStyle="1" w:styleId="aff3">
    <w:name w:val="Сноска + Курсив"/>
    <w:rsid w:val="00593D6F"/>
    <w:rPr>
      <w:rFonts w:cs="Times New Roman"/>
      <w:i/>
      <w:iCs/>
      <w:spacing w:val="0"/>
      <w:sz w:val="19"/>
      <w:szCs w:val="19"/>
      <w:shd w:val="clear" w:color="auto" w:fill="FFFFFF"/>
    </w:rPr>
  </w:style>
  <w:style w:type="character" w:customStyle="1" w:styleId="222">
    <w:name w:val="Заголовок №2 (2) + Не полужирный"/>
    <w:rsid w:val="00593D6F"/>
    <w:rPr>
      <w:rFonts w:cs="Times New Roman"/>
      <w:b w:val="0"/>
      <w:bCs w:val="0"/>
      <w:spacing w:val="0"/>
      <w:sz w:val="19"/>
      <w:szCs w:val="19"/>
      <w:shd w:val="clear" w:color="auto" w:fill="FFFFFF"/>
    </w:rPr>
  </w:style>
  <w:style w:type="character" w:customStyle="1" w:styleId="3911">
    <w:name w:val="Основной текст (3) + 911"/>
    <w:aliases w:val="5 pt32,Курсив21"/>
    <w:rsid w:val="00593D6F"/>
    <w:rPr>
      <w:rFonts w:cs="Times New Roman"/>
      <w:i/>
      <w:iCs/>
      <w:spacing w:val="0"/>
      <w:sz w:val="19"/>
      <w:szCs w:val="19"/>
      <w:shd w:val="clear" w:color="auto" w:fill="FFFFFF"/>
      <w:lang w:val="en-US" w:eastAsia="en-US"/>
    </w:rPr>
  </w:style>
  <w:style w:type="character" w:customStyle="1" w:styleId="aff4">
    <w:name w:val="Подпись к таблице + Курсив"/>
    <w:rsid w:val="00D1417F"/>
    <w:rPr>
      <w:rFonts w:cs="Times New Roman"/>
      <w:i/>
      <w:iCs/>
      <w:spacing w:val="0"/>
      <w:sz w:val="19"/>
      <w:szCs w:val="19"/>
      <w:shd w:val="clear" w:color="auto" w:fill="FFFFFF"/>
      <w:lang w:val="en-US" w:eastAsia="en-US"/>
    </w:rPr>
  </w:style>
  <w:style w:type="character" w:customStyle="1" w:styleId="71">
    <w:name w:val="Основной текст (7)_"/>
    <w:link w:val="72"/>
    <w:rsid w:val="00D1417F"/>
    <w:rPr>
      <w:i/>
      <w:iCs/>
      <w:sz w:val="12"/>
      <w:szCs w:val="12"/>
      <w:shd w:val="clear" w:color="auto" w:fill="FFFFFF"/>
      <w:lang w:val="en-US" w:eastAsia="en-US"/>
    </w:rPr>
  </w:style>
  <w:style w:type="paragraph" w:customStyle="1" w:styleId="72">
    <w:name w:val="Основной текст (7)"/>
    <w:basedOn w:val="a0"/>
    <w:link w:val="71"/>
    <w:rsid w:val="00D1417F"/>
    <w:pPr>
      <w:shd w:val="clear" w:color="auto" w:fill="FFFFFF"/>
      <w:suppressAutoHyphens w:val="0"/>
      <w:spacing w:line="240" w:lineRule="atLeast"/>
    </w:pPr>
    <w:rPr>
      <w:i/>
      <w:iCs/>
      <w:sz w:val="12"/>
      <w:szCs w:val="12"/>
      <w:lang w:val="en-US" w:eastAsia="en-US"/>
    </w:rPr>
  </w:style>
  <w:style w:type="character" w:customStyle="1" w:styleId="6pt">
    <w:name w:val="Основной текст + 6 pt"/>
    <w:aliases w:val="Курсив20"/>
    <w:rsid w:val="00D1417F"/>
    <w:rPr>
      <w:rFonts w:ascii="Arial" w:eastAsia="Arial Unicode MS" w:hAnsi="Arial" w:cs="Times New Roman"/>
      <w:i/>
      <w:iCs/>
      <w:spacing w:val="0"/>
      <w:kern w:val="1"/>
      <w:sz w:val="12"/>
      <w:szCs w:val="12"/>
      <w:lang w:val="en-US" w:eastAsia="en-US"/>
    </w:rPr>
  </w:style>
  <w:style w:type="character" w:customStyle="1" w:styleId="2b">
    <w:name w:val="Подпись к таблице (2)"/>
    <w:rsid w:val="00EC19D1"/>
    <w:rPr>
      <w:i/>
      <w:iCs/>
      <w:sz w:val="19"/>
      <w:szCs w:val="19"/>
      <w:shd w:val="clear" w:color="auto" w:fill="FFFFFF"/>
      <w:lang w:val="en-US" w:eastAsia="en-US"/>
    </w:rPr>
  </w:style>
  <w:style w:type="character" w:customStyle="1" w:styleId="2c">
    <w:name w:val="Подпись к таблице (2) + Не курсив"/>
    <w:rsid w:val="00EC19D1"/>
    <w:rPr>
      <w:i/>
      <w:iCs/>
      <w:noProof/>
      <w:sz w:val="19"/>
      <w:szCs w:val="19"/>
      <w:shd w:val="clear" w:color="auto" w:fill="FFFFFF"/>
      <w:lang w:val="en-US" w:eastAsia="en-US"/>
    </w:rPr>
  </w:style>
  <w:style w:type="character" w:customStyle="1" w:styleId="aff5">
    <w:name w:val="Подпись к таблице"/>
    <w:rsid w:val="00EC19D1"/>
    <w:rPr>
      <w:rFonts w:cs="Times New Roman"/>
      <w:spacing w:val="0"/>
      <w:sz w:val="19"/>
      <w:szCs w:val="19"/>
      <w:u w:val="single"/>
      <w:shd w:val="clear" w:color="auto" w:fill="FFFFFF"/>
    </w:rPr>
  </w:style>
  <w:style w:type="character" w:customStyle="1" w:styleId="2100">
    <w:name w:val="Основной текст (2)10"/>
    <w:rsid w:val="00EC19D1"/>
    <w:rPr>
      <w:rFonts w:cs="Times New Roman"/>
      <w:i w:val="0"/>
      <w:iCs w:val="0"/>
      <w:spacing w:val="0"/>
      <w:sz w:val="19"/>
      <w:szCs w:val="19"/>
      <w:shd w:val="clear" w:color="auto" w:fill="FFFFFF"/>
      <w:lang w:val="en-US" w:eastAsia="en-US"/>
    </w:rPr>
  </w:style>
  <w:style w:type="character" w:customStyle="1" w:styleId="81">
    <w:name w:val="Основной текст (8)_"/>
    <w:link w:val="82"/>
    <w:rsid w:val="00EC19D1"/>
    <w:rPr>
      <w:rFonts w:ascii="Microsoft Sans Serif" w:hAnsi="Microsoft Sans Serif" w:cs="Microsoft Sans Serif"/>
      <w:noProof/>
      <w:sz w:val="8"/>
      <w:szCs w:val="8"/>
      <w:shd w:val="clear" w:color="auto" w:fill="FFFFFF"/>
    </w:rPr>
  </w:style>
  <w:style w:type="paragraph" w:customStyle="1" w:styleId="82">
    <w:name w:val="Основной текст (8)"/>
    <w:basedOn w:val="a0"/>
    <w:link w:val="81"/>
    <w:rsid w:val="00EC19D1"/>
    <w:pPr>
      <w:shd w:val="clear" w:color="auto" w:fill="FFFFFF"/>
      <w:suppressAutoHyphens w:val="0"/>
      <w:spacing w:line="240" w:lineRule="atLeast"/>
    </w:pPr>
    <w:rPr>
      <w:rFonts w:ascii="Microsoft Sans Serif" w:hAnsi="Microsoft Sans Serif" w:cs="Microsoft Sans Serif"/>
      <w:noProof/>
      <w:sz w:val="8"/>
      <w:szCs w:val="8"/>
      <w:lang w:eastAsia="ru-RU"/>
    </w:rPr>
  </w:style>
  <w:style w:type="character" w:customStyle="1" w:styleId="8TimesNewRoman">
    <w:name w:val="Основной текст (8) + Times New Roman"/>
    <w:rsid w:val="00EC19D1"/>
    <w:rPr>
      <w:rFonts w:ascii="Times New Roman" w:hAnsi="Times New Roman" w:cs="Times New Roman"/>
      <w:noProof/>
      <w:sz w:val="8"/>
      <w:szCs w:val="8"/>
      <w:shd w:val="clear" w:color="auto" w:fill="FFFFFF"/>
    </w:rPr>
  </w:style>
  <w:style w:type="character" w:customStyle="1" w:styleId="91">
    <w:name w:val="Основной текст (9)_"/>
    <w:link w:val="92"/>
    <w:rsid w:val="00EC19D1"/>
    <w:rPr>
      <w:rFonts w:ascii="Microsoft Sans Serif" w:hAnsi="Microsoft Sans Serif" w:cs="Microsoft Sans Serif"/>
      <w:noProof/>
      <w:sz w:val="8"/>
      <w:szCs w:val="8"/>
      <w:shd w:val="clear" w:color="auto" w:fill="FFFFFF"/>
    </w:rPr>
  </w:style>
  <w:style w:type="paragraph" w:customStyle="1" w:styleId="92">
    <w:name w:val="Основной текст (9)"/>
    <w:basedOn w:val="a0"/>
    <w:link w:val="91"/>
    <w:rsid w:val="00EC19D1"/>
    <w:pPr>
      <w:shd w:val="clear" w:color="auto" w:fill="FFFFFF"/>
      <w:suppressAutoHyphens w:val="0"/>
      <w:spacing w:line="240" w:lineRule="atLeast"/>
    </w:pPr>
    <w:rPr>
      <w:rFonts w:ascii="Microsoft Sans Serif" w:hAnsi="Microsoft Sans Serif" w:cs="Microsoft Sans Serif"/>
      <w:noProof/>
      <w:sz w:val="8"/>
      <w:szCs w:val="8"/>
      <w:lang w:eastAsia="ru-RU"/>
    </w:rPr>
  </w:style>
  <w:style w:type="character" w:customStyle="1" w:styleId="9TimesNewRoman">
    <w:name w:val="Основной текст (9) + Times New Roman"/>
    <w:rsid w:val="00EC19D1"/>
    <w:rPr>
      <w:rFonts w:ascii="Times New Roman" w:hAnsi="Times New Roman" w:cs="Times New Roman"/>
      <w:noProof/>
      <w:sz w:val="8"/>
      <w:szCs w:val="8"/>
      <w:shd w:val="clear" w:color="auto" w:fill="FFFFFF"/>
    </w:rPr>
  </w:style>
  <w:style w:type="character" w:customStyle="1" w:styleId="100">
    <w:name w:val="Основной текст (10)_"/>
    <w:link w:val="101"/>
    <w:rsid w:val="00EC19D1"/>
    <w:rPr>
      <w:rFonts w:ascii="Microsoft Sans Serif" w:hAnsi="Microsoft Sans Serif" w:cs="Microsoft Sans Serif"/>
      <w:noProof/>
      <w:sz w:val="8"/>
      <w:szCs w:val="8"/>
      <w:shd w:val="clear" w:color="auto" w:fill="FFFFFF"/>
    </w:rPr>
  </w:style>
  <w:style w:type="paragraph" w:customStyle="1" w:styleId="101">
    <w:name w:val="Основной текст (10)"/>
    <w:basedOn w:val="a0"/>
    <w:link w:val="100"/>
    <w:rsid w:val="00EC19D1"/>
    <w:pPr>
      <w:shd w:val="clear" w:color="auto" w:fill="FFFFFF"/>
      <w:suppressAutoHyphens w:val="0"/>
      <w:spacing w:line="240" w:lineRule="atLeast"/>
    </w:pPr>
    <w:rPr>
      <w:rFonts w:ascii="Microsoft Sans Serif" w:hAnsi="Microsoft Sans Serif" w:cs="Microsoft Sans Serif"/>
      <w:noProof/>
      <w:sz w:val="8"/>
      <w:szCs w:val="8"/>
      <w:lang w:eastAsia="ru-RU"/>
    </w:rPr>
  </w:style>
  <w:style w:type="character" w:customStyle="1" w:styleId="10TimesNewRoman">
    <w:name w:val="Основной текст (10) + Times New Roman"/>
    <w:rsid w:val="00EC19D1"/>
    <w:rPr>
      <w:rFonts w:ascii="Times New Roman" w:hAnsi="Times New Roman" w:cs="Times New Roman"/>
      <w:noProof/>
      <w:sz w:val="8"/>
      <w:szCs w:val="8"/>
      <w:shd w:val="clear" w:color="auto" w:fill="FFFFFF"/>
    </w:rPr>
  </w:style>
  <w:style w:type="character" w:customStyle="1" w:styleId="110">
    <w:name w:val="Основной текст (11)_"/>
    <w:link w:val="111"/>
    <w:rsid w:val="00EC19D1"/>
    <w:rPr>
      <w:rFonts w:ascii="Microsoft Sans Serif" w:hAnsi="Microsoft Sans Serif" w:cs="Microsoft Sans Serif"/>
      <w:noProof/>
      <w:sz w:val="8"/>
      <w:szCs w:val="8"/>
      <w:shd w:val="clear" w:color="auto" w:fill="FFFFFF"/>
    </w:rPr>
  </w:style>
  <w:style w:type="paragraph" w:customStyle="1" w:styleId="111">
    <w:name w:val="Основной текст (11)"/>
    <w:basedOn w:val="a0"/>
    <w:link w:val="110"/>
    <w:rsid w:val="00EC19D1"/>
    <w:pPr>
      <w:shd w:val="clear" w:color="auto" w:fill="FFFFFF"/>
      <w:suppressAutoHyphens w:val="0"/>
      <w:spacing w:line="240" w:lineRule="atLeast"/>
    </w:pPr>
    <w:rPr>
      <w:rFonts w:ascii="Microsoft Sans Serif" w:hAnsi="Microsoft Sans Serif" w:cs="Microsoft Sans Serif"/>
      <w:noProof/>
      <w:sz w:val="8"/>
      <w:szCs w:val="8"/>
      <w:lang w:eastAsia="ru-RU"/>
    </w:rPr>
  </w:style>
  <w:style w:type="character" w:customStyle="1" w:styleId="11TimesNewRoman">
    <w:name w:val="Основной текст (11) + Times New Roman"/>
    <w:rsid w:val="00EC19D1"/>
    <w:rPr>
      <w:rFonts w:ascii="Times New Roman" w:hAnsi="Times New Roman" w:cs="Times New Roman"/>
      <w:noProof/>
      <w:sz w:val="8"/>
      <w:szCs w:val="8"/>
      <w:shd w:val="clear" w:color="auto" w:fill="FFFFFF"/>
    </w:rPr>
  </w:style>
  <w:style w:type="character" w:customStyle="1" w:styleId="3910">
    <w:name w:val="Основной текст (3) + 910"/>
    <w:aliases w:val="5 pt31,Курсив19"/>
    <w:rsid w:val="00EC19D1"/>
    <w:rPr>
      <w:rFonts w:cs="Times New Roman"/>
      <w:i/>
      <w:iCs/>
      <w:spacing w:val="0"/>
      <w:sz w:val="19"/>
      <w:szCs w:val="19"/>
      <w:shd w:val="clear" w:color="auto" w:fill="FFFFFF"/>
      <w:lang w:val="en-US" w:eastAsia="en-US"/>
    </w:rPr>
  </w:style>
  <w:style w:type="character" w:customStyle="1" w:styleId="399">
    <w:name w:val="Основной текст (3) + 99"/>
    <w:aliases w:val="5 pt30,Курсив18"/>
    <w:rsid w:val="00DF5DD4"/>
    <w:rPr>
      <w:rFonts w:cs="Times New Roman"/>
      <w:i/>
      <w:iCs/>
      <w:spacing w:val="0"/>
      <w:sz w:val="19"/>
      <w:szCs w:val="19"/>
      <w:shd w:val="clear" w:color="auto" w:fill="FFFFFF"/>
    </w:rPr>
  </w:style>
  <w:style w:type="character" w:customStyle="1" w:styleId="320">
    <w:name w:val="Основной текст (3)2"/>
    <w:rsid w:val="00230CF5"/>
    <w:rPr>
      <w:rFonts w:cs="Times New Roman"/>
      <w:spacing w:val="0"/>
      <w:sz w:val="18"/>
      <w:szCs w:val="18"/>
      <w:u w:val="single"/>
      <w:shd w:val="clear" w:color="auto" w:fill="FFFFFF"/>
    </w:rPr>
  </w:style>
  <w:style w:type="character" w:customStyle="1" w:styleId="LucidaSansUnicode0">
    <w:name w:val="Подпись к таблице + Lucida Sans Unicode"/>
    <w:aliases w:val="8 pt7"/>
    <w:rsid w:val="00230CF5"/>
    <w:rPr>
      <w:rFonts w:ascii="Lucida Sans Unicode" w:hAnsi="Lucida Sans Unicode" w:cs="Lucida Sans Unicode"/>
      <w:noProof/>
      <w:spacing w:val="0"/>
      <w:sz w:val="16"/>
      <w:szCs w:val="16"/>
      <w:shd w:val="clear" w:color="auto" w:fill="FFFFFF"/>
    </w:rPr>
  </w:style>
  <w:style w:type="character" w:customStyle="1" w:styleId="9pt0">
    <w:name w:val="Подпись к таблице + 9 pt"/>
    <w:rsid w:val="00230CF5"/>
    <w:rPr>
      <w:rFonts w:cs="Times New Roman"/>
      <w:spacing w:val="0"/>
      <w:sz w:val="18"/>
      <w:szCs w:val="18"/>
      <w:shd w:val="clear" w:color="auto" w:fill="FFFFFF"/>
      <w:lang w:val="en-US" w:eastAsia="en-US"/>
    </w:rPr>
  </w:style>
  <w:style w:type="character" w:customStyle="1" w:styleId="6pt1">
    <w:name w:val="Основной текст + 6 pt1"/>
    <w:rsid w:val="00230CF5"/>
    <w:rPr>
      <w:rFonts w:ascii="Arial" w:eastAsia="Arial Unicode MS" w:hAnsi="Arial" w:cs="Times New Roman"/>
      <w:spacing w:val="0"/>
      <w:kern w:val="1"/>
      <w:sz w:val="12"/>
      <w:szCs w:val="12"/>
      <w:lang w:val="en-US" w:eastAsia="en-US"/>
    </w:rPr>
  </w:style>
  <w:style w:type="character" w:customStyle="1" w:styleId="130">
    <w:name w:val="Основной текст (13)_"/>
    <w:link w:val="131"/>
    <w:rsid w:val="00230CF5"/>
    <w:rPr>
      <w:sz w:val="12"/>
      <w:szCs w:val="12"/>
      <w:shd w:val="clear" w:color="auto" w:fill="FFFFFF"/>
    </w:rPr>
  </w:style>
  <w:style w:type="paragraph" w:customStyle="1" w:styleId="131">
    <w:name w:val="Основной текст (13)1"/>
    <w:basedOn w:val="a0"/>
    <w:link w:val="130"/>
    <w:rsid w:val="00230CF5"/>
    <w:pPr>
      <w:shd w:val="clear" w:color="auto" w:fill="FFFFFF"/>
      <w:suppressAutoHyphens w:val="0"/>
      <w:spacing w:line="211" w:lineRule="exact"/>
      <w:jc w:val="center"/>
    </w:pPr>
    <w:rPr>
      <w:sz w:val="12"/>
      <w:szCs w:val="12"/>
      <w:lang w:eastAsia="ru-RU"/>
    </w:rPr>
  </w:style>
  <w:style w:type="character" w:customStyle="1" w:styleId="139">
    <w:name w:val="Основной текст (13) + 9"/>
    <w:aliases w:val="5 pt29"/>
    <w:rsid w:val="00230CF5"/>
    <w:rPr>
      <w:sz w:val="19"/>
      <w:szCs w:val="19"/>
      <w:shd w:val="clear" w:color="auto" w:fill="FFFFFF"/>
    </w:rPr>
  </w:style>
  <w:style w:type="character" w:customStyle="1" w:styleId="132">
    <w:name w:val="Основной текст (13)"/>
    <w:basedOn w:val="130"/>
    <w:rsid w:val="00230CF5"/>
    <w:rPr>
      <w:sz w:val="12"/>
      <w:szCs w:val="12"/>
      <w:shd w:val="clear" w:color="auto" w:fill="FFFFFF"/>
    </w:rPr>
  </w:style>
  <w:style w:type="character" w:customStyle="1" w:styleId="398">
    <w:name w:val="Основной текст (3) + 98"/>
    <w:aliases w:val="5 pt28,Курсив17"/>
    <w:rsid w:val="00230CF5"/>
    <w:rPr>
      <w:rFonts w:cs="Times New Roman"/>
      <w:i/>
      <w:iCs/>
      <w:spacing w:val="0"/>
      <w:sz w:val="19"/>
      <w:szCs w:val="19"/>
      <w:shd w:val="clear" w:color="auto" w:fill="FFFFFF"/>
    </w:rPr>
  </w:style>
  <w:style w:type="character" w:customStyle="1" w:styleId="330">
    <w:name w:val="Основной текст (3)3"/>
    <w:rsid w:val="00230CF5"/>
    <w:rPr>
      <w:rFonts w:cs="Times New Roman"/>
      <w:spacing w:val="0"/>
      <w:sz w:val="18"/>
      <w:szCs w:val="18"/>
      <w:u w:val="single"/>
      <w:shd w:val="clear" w:color="auto" w:fill="FFFFFF"/>
    </w:rPr>
  </w:style>
  <w:style w:type="character" w:customStyle="1" w:styleId="223">
    <w:name w:val="Заголовок №2 (2) + Курсив"/>
    <w:rsid w:val="009424EC"/>
    <w:rPr>
      <w:rFonts w:cs="Times New Roman"/>
      <w:b w:val="0"/>
      <w:bCs w:val="0"/>
      <w:i/>
      <w:iCs/>
      <w:spacing w:val="0"/>
      <w:sz w:val="19"/>
      <w:szCs w:val="19"/>
      <w:shd w:val="clear" w:color="auto" w:fill="FFFFFF"/>
      <w:lang w:val="en-US" w:eastAsia="en-US"/>
    </w:rPr>
  </w:style>
  <w:style w:type="character" w:customStyle="1" w:styleId="1392">
    <w:name w:val="Основной текст (13) + 92"/>
    <w:aliases w:val="5 pt27,Курсив16"/>
    <w:rsid w:val="00170ED9"/>
    <w:rPr>
      <w:rFonts w:cs="Times New Roman"/>
      <w:i/>
      <w:iCs/>
      <w:spacing w:val="0"/>
      <w:sz w:val="19"/>
      <w:szCs w:val="19"/>
      <w:shd w:val="clear" w:color="auto" w:fill="FFFFFF"/>
      <w:lang w:val="en-US" w:eastAsia="en-US"/>
    </w:rPr>
  </w:style>
  <w:style w:type="character" w:customStyle="1" w:styleId="LucidaSansUnicode2">
    <w:name w:val="Основной текст + Lucida Sans Unicode2"/>
    <w:aliases w:val="8 pt6"/>
    <w:rsid w:val="00170ED9"/>
    <w:rPr>
      <w:rFonts w:ascii="Lucida Sans Unicode" w:eastAsia="Arial Unicode MS" w:hAnsi="Lucida Sans Unicode" w:cs="Lucida Sans Unicode"/>
      <w:spacing w:val="0"/>
      <w:kern w:val="1"/>
      <w:sz w:val="16"/>
      <w:szCs w:val="16"/>
    </w:rPr>
  </w:style>
  <w:style w:type="character" w:customStyle="1" w:styleId="290">
    <w:name w:val="Основной текст (2)9"/>
    <w:rsid w:val="00170ED9"/>
    <w:rPr>
      <w:rFonts w:cs="Times New Roman"/>
      <w:i w:val="0"/>
      <w:iCs w:val="0"/>
      <w:spacing w:val="0"/>
      <w:sz w:val="19"/>
      <w:szCs w:val="19"/>
      <w:shd w:val="clear" w:color="auto" w:fill="FFFFFF"/>
      <w:lang w:val="en-US" w:eastAsia="en-US"/>
    </w:rPr>
  </w:style>
  <w:style w:type="character" w:customStyle="1" w:styleId="260">
    <w:name w:val="Основной текст (26)_"/>
    <w:link w:val="261"/>
    <w:rsid w:val="00BF3493"/>
    <w:rPr>
      <w:sz w:val="18"/>
      <w:szCs w:val="18"/>
      <w:shd w:val="clear" w:color="auto" w:fill="FFFFFF"/>
    </w:rPr>
  </w:style>
  <w:style w:type="paragraph" w:customStyle="1" w:styleId="261">
    <w:name w:val="Основной текст (26)1"/>
    <w:basedOn w:val="a0"/>
    <w:link w:val="260"/>
    <w:rsid w:val="00BF3493"/>
    <w:pPr>
      <w:shd w:val="clear" w:color="auto" w:fill="FFFFFF"/>
      <w:suppressAutoHyphens w:val="0"/>
      <w:spacing w:after="300" w:line="240" w:lineRule="atLeast"/>
    </w:pPr>
    <w:rPr>
      <w:sz w:val="18"/>
      <w:szCs w:val="18"/>
      <w:lang w:eastAsia="ru-RU"/>
    </w:rPr>
  </w:style>
  <w:style w:type="character" w:customStyle="1" w:styleId="280">
    <w:name w:val="Основной текст (2)8"/>
    <w:rsid w:val="00BF3493"/>
    <w:rPr>
      <w:rFonts w:cs="Times New Roman"/>
      <w:i w:val="0"/>
      <w:iCs w:val="0"/>
      <w:noProof/>
      <w:spacing w:val="0"/>
      <w:sz w:val="19"/>
      <w:szCs w:val="19"/>
      <w:shd w:val="clear" w:color="auto" w:fill="FFFFFF"/>
    </w:rPr>
  </w:style>
  <w:style w:type="character" w:customStyle="1" w:styleId="397">
    <w:name w:val="Основной текст (3) + 97"/>
    <w:aliases w:val="5 pt26,Курсив15"/>
    <w:rsid w:val="00BF3493"/>
    <w:rPr>
      <w:rFonts w:cs="Times New Roman"/>
      <w:i/>
      <w:iCs/>
      <w:spacing w:val="0"/>
      <w:sz w:val="19"/>
      <w:szCs w:val="19"/>
      <w:shd w:val="clear" w:color="auto" w:fill="FFFFFF"/>
      <w:lang w:val="en-US" w:eastAsia="en-US"/>
    </w:rPr>
  </w:style>
  <w:style w:type="character" w:customStyle="1" w:styleId="262">
    <w:name w:val="Основной текст (26)"/>
    <w:rsid w:val="00BF3493"/>
    <w:rPr>
      <w:rFonts w:cs="Times New Roman"/>
      <w:spacing w:val="0"/>
      <w:sz w:val="18"/>
      <w:szCs w:val="18"/>
      <w:shd w:val="clear" w:color="auto" w:fill="FFFFFF"/>
      <w:lang w:val="en-US" w:eastAsia="en-US"/>
    </w:rPr>
  </w:style>
  <w:style w:type="character" w:customStyle="1" w:styleId="265">
    <w:name w:val="Основной текст (26) + 5"/>
    <w:aliases w:val="5 pt25"/>
    <w:rsid w:val="00BF3493"/>
    <w:rPr>
      <w:rFonts w:cs="Times New Roman"/>
      <w:spacing w:val="0"/>
      <w:sz w:val="11"/>
      <w:szCs w:val="11"/>
      <w:shd w:val="clear" w:color="auto" w:fill="FFFFFF"/>
      <w:lang w:val="en-US" w:eastAsia="en-US"/>
    </w:rPr>
  </w:style>
  <w:style w:type="character" w:customStyle="1" w:styleId="350">
    <w:name w:val="Основной текст (3) + 5"/>
    <w:aliases w:val="5 pt24"/>
    <w:rsid w:val="00BF3493"/>
    <w:rPr>
      <w:rFonts w:cs="Times New Roman"/>
      <w:spacing w:val="0"/>
      <w:sz w:val="11"/>
      <w:szCs w:val="11"/>
      <w:shd w:val="clear" w:color="auto" w:fill="FFFFFF"/>
    </w:rPr>
  </w:style>
  <w:style w:type="character" w:customStyle="1" w:styleId="396">
    <w:name w:val="Основной текст (3) + 96"/>
    <w:aliases w:val="5 pt22,Курсив14"/>
    <w:rsid w:val="00167325"/>
    <w:rPr>
      <w:rFonts w:cs="Times New Roman"/>
      <w:i/>
      <w:iCs/>
      <w:spacing w:val="0"/>
      <w:sz w:val="19"/>
      <w:szCs w:val="19"/>
      <w:shd w:val="clear" w:color="auto" w:fill="FFFFFF"/>
      <w:lang w:val="en-US" w:eastAsia="en-US"/>
    </w:rPr>
  </w:style>
  <w:style w:type="character" w:customStyle="1" w:styleId="263">
    <w:name w:val="Основной текст (2)6"/>
    <w:rsid w:val="002E0DF2"/>
    <w:rPr>
      <w:rFonts w:cs="Times New Roman"/>
      <w:i w:val="0"/>
      <w:iCs w:val="0"/>
      <w:noProof/>
      <w:spacing w:val="0"/>
      <w:sz w:val="19"/>
      <w:szCs w:val="19"/>
      <w:shd w:val="clear" w:color="auto" w:fill="FFFFFF"/>
    </w:rPr>
  </w:style>
  <w:style w:type="character" w:customStyle="1" w:styleId="395">
    <w:name w:val="Основной текст (3) + 95"/>
    <w:aliases w:val="5 pt20,Курсив13"/>
    <w:rsid w:val="002E0DF2"/>
    <w:rPr>
      <w:rFonts w:cs="Times New Roman"/>
      <w:i/>
      <w:iCs/>
      <w:spacing w:val="0"/>
      <w:sz w:val="19"/>
      <w:szCs w:val="19"/>
      <w:shd w:val="clear" w:color="auto" w:fill="FFFFFF"/>
      <w:lang w:val="en-US" w:eastAsia="en-US"/>
    </w:rPr>
  </w:style>
  <w:style w:type="character" w:customStyle="1" w:styleId="394">
    <w:name w:val="Основной текст (3) + 94"/>
    <w:aliases w:val="5 pt18,Курсив12"/>
    <w:rsid w:val="0039262A"/>
    <w:rPr>
      <w:rFonts w:cs="Times New Roman"/>
      <w:i/>
      <w:iCs/>
      <w:spacing w:val="0"/>
      <w:sz w:val="19"/>
      <w:szCs w:val="19"/>
      <w:shd w:val="clear" w:color="auto" w:fill="FFFFFF"/>
      <w:lang w:val="en-US" w:eastAsia="en-US"/>
    </w:rPr>
  </w:style>
  <w:style w:type="character" w:customStyle="1" w:styleId="264">
    <w:name w:val="Основной текст (26)4"/>
    <w:rsid w:val="0039262A"/>
    <w:rPr>
      <w:rFonts w:cs="Times New Roman"/>
      <w:spacing w:val="0"/>
      <w:sz w:val="18"/>
      <w:szCs w:val="18"/>
      <w:shd w:val="clear" w:color="auto" w:fill="FFFFFF"/>
    </w:rPr>
  </w:style>
  <w:style w:type="character" w:customStyle="1" w:styleId="140">
    <w:name w:val="Основной текст (14)_"/>
    <w:link w:val="141"/>
    <w:rsid w:val="00D405EA"/>
    <w:rPr>
      <w:sz w:val="11"/>
      <w:szCs w:val="11"/>
      <w:shd w:val="clear" w:color="auto" w:fill="FFFFFF"/>
    </w:rPr>
  </w:style>
  <w:style w:type="paragraph" w:customStyle="1" w:styleId="141">
    <w:name w:val="Основной текст (14)1"/>
    <w:basedOn w:val="a0"/>
    <w:link w:val="140"/>
    <w:rsid w:val="00D405EA"/>
    <w:pPr>
      <w:shd w:val="clear" w:color="auto" w:fill="FFFFFF"/>
      <w:suppressAutoHyphens w:val="0"/>
      <w:spacing w:line="240" w:lineRule="atLeast"/>
    </w:pPr>
    <w:rPr>
      <w:sz w:val="11"/>
      <w:szCs w:val="11"/>
      <w:lang w:eastAsia="ru-RU"/>
    </w:rPr>
  </w:style>
  <w:style w:type="character" w:customStyle="1" w:styleId="2630">
    <w:name w:val="Основной текст (26)3"/>
    <w:rsid w:val="00D405EA"/>
    <w:rPr>
      <w:rFonts w:cs="Times New Roman"/>
      <w:spacing w:val="0"/>
      <w:sz w:val="18"/>
      <w:szCs w:val="18"/>
      <w:shd w:val="clear" w:color="auto" w:fill="FFFFFF"/>
      <w:lang w:val="en-US" w:eastAsia="en-US"/>
    </w:rPr>
  </w:style>
  <w:style w:type="character" w:customStyle="1" w:styleId="250">
    <w:name w:val="Основной текст (2)5"/>
    <w:rsid w:val="00D405EA"/>
    <w:rPr>
      <w:rFonts w:cs="Times New Roman"/>
      <w:i w:val="0"/>
      <w:iCs w:val="0"/>
      <w:spacing w:val="0"/>
      <w:sz w:val="19"/>
      <w:szCs w:val="19"/>
      <w:shd w:val="clear" w:color="auto" w:fill="FFFFFF"/>
    </w:rPr>
  </w:style>
  <w:style w:type="character" w:customStyle="1" w:styleId="149pt">
    <w:name w:val="Основной текст (14) + 9 pt"/>
    <w:rsid w:val="00D405EA"/>
    <w:rPr>
      <w:rFonts w:cs="Times New Roman"/>
      <w:noProof/>
      <w:spacing w:val="0"/>
      <w:sz w:val="18"/>
      <w:szCs w:val="18"/>
      <w:shd w:val="clear" w:color="auto" w:fill="FFFFFF"/>
    </w:rPr>
  </w:style>
  <w:style w:type="character" w:customStyle="1" w:styleId="143">
    <w:name w:val="Основной текст (14)3"/>
    <w:rsid w:val="00D405EA"/>
    <w:rPr>
      <w:rFonts w:cs="Times New Roman"/>
      <w:spacing w:val="0"/>
      <w:sz w:val="11"/>
      <w:szCs w:val="11"/>
      <w:shd w:val="clear" w:color="auto" w:fill="FFFFFF"/>
    </w:rPr>
  </w:style>
  <w:style w:type="character" w:customStyle="1" w:styleId="2652">
    <w:name w:val="Основной текст (26) + 52"/>
    <w:aliases w:val="5 pt17"/>
    <w:rsid w:val="00D405EA"/>
    <w:rPr>
      <w:rFonts w:cs="Times New Roman"/>
      <w:noProof/>
      <w:spacing w:val="0"/>
      <w:sz w:val="11"/>
      <w:szCs w:val="11"/>
      <w:shd w:val="clear" w:color="auto" w:fill="FFFFFF"/>
    </w:rPr>
  </w:style>
  <w:style w:type="character" w:customStyle="1" w:styleId="269">
    <w:name w:val="Основной текст (26) + 9"/>
    <w:aliases w:val="5 pt16,Курсив11"/>
    <w:rsid w:val="00D405EA"/>
    <w:rPr>
      <w:rFonts w:cs="Times New Roman"/>
      <w:i/>
      <w:iCs/>
      <w:spacing w:val="0"/>
      <w:sz w:val="19"/>
      <w:szCs w:val="19"/>
      <w:shd w:val="clear" w:color="auto" w:fill="FFFFFF"/>
      <w:lang w:val="en-US" w:eastAsia="en-US"/>
    </w:rPr>
  </w:style>
  <w:style w:type="character" w:customStyle="1" w:styleId="29pt">
    <w:name w:val="Основной текст (2) + 9 pt"/>
    <w:aliases w:val="Не курсив"/>
    <w:rsid w:val="00D405EA"/>
    <w:rPr>
      <w:rFonts w:cs="Times New Roman"/>
      <w:i w:val="0"/>
      <w:iCs w:val="0"/>
      <w:spacing w:val="0"/>
      <w:sz w:val="18"/>
      <w:szCs w:val="18"/>
      <w:shd w:val="clear" w:color="auto" w:fill="FFFFFF"/>
      <w:lang w:val="en-US" w:eastAsia="en-US"/>
    </w:rPr>
  </w:style>
  <w:style w:type="character" w:customStyle="1" w:styleId="29pt1">
    <w:name w:val="Основной текст (2) + 9 pt1"/>
    <w:aliases w:val="Не курсив2"/>
    <w:rsid w:val="00D405EA"/>
    <w:rPr>
      <w:rFonts w:cs="Times New Roman"/>
      <w:i w:val="0"/>
      <w:iCs w:val="0"/>
      <w:spacing w:val="0"/>
      <w:sz w:val="18"/>
      <w:szCs w:val="18"/>
      <w:shd w:val="clear" w:color="auto" w:fill="FFFFFF"/>
    </w:rPr>
  </w:style>
  <w:style w:type="character" w:customStyle="1" w:styleId="251">
    <w:name w:val="Основной текст (2) + 5"/>
    <w:aliases w:val="5 pt15,Не курсив1"/>
    <w:rsid w:val="00D405EA"/>
    <w:rPr>
      <w:rFonts w:cs="Times New Roman"/>
      <w:i w:val="0"/>
      <w:iCs w:val="0"/>
      <w:noProof/>
      <w:spacing w:val="0"/>
      <w:sz w:val="11"/>
      <w:szCs w:val="11"/>
      <w:shd w:val="clear" w:color="auto" w:fill="FFFFFF"/>
    </w:rPr>
  </w:style>
  <w:style w:type="character" w:customStyle="1" w:styleId="149pt1">
    <w:name w:val="Основной текст (14) + 9 pt1"/>
    <w:rsid w:val="00D405EA"/>
    <w:rPr>
      <w:rFonts w:cs="Times New Roman"/>
      <w:noProof/>
      <w:spacing w:val="0"/>
      <w:sz w:val="18"/>
      <w:szCs w:val="18"/>
      <w:shd w:val="clear" w:color="auto" w:fill="FFFFFF"/>
    </w:rPr>
  </w:style>
  <w:style w:type="character" w:customStyle="1" w:styleId="352">
    <w:name w:val="Основной текст (3) + 52"/>
    <w:aliases w:val="5 pt14"/>
    <w:rsid w:val="00D405EA"/>
    <w:rPr>
      <w:rFonts w:cs="Times New Roman"/>
      <w:spacing w:val="0"/>
      <w:sz w:val="11"/>
      <w:szCs w:val="11"/>
      <w:shd w:val="clear" w:color="auto" w:fill="FFFFFF"/>
    </w:rPr>
  </w:style>
  <w:style w:type="character" w:customStyle="1" w:styleId="393">
    <w:name w:val="Основной текст (3) + 93"/>
    <w:aliases w:val="5 pt13,Курсив10"/>
    <w:rsid w:val="00D405EA"/>
    <w:rPr>
      <w:rFonts w:cs="Times New Roman"/>
      <w:i/>
      <w:iCs/>
      <w:spacing w:val="0"/>
      <w:sz w:val="19"/>
      <w:szCs w:val="19"/>
      <w:shd w:val="clear" w:color="auto" w:fill="FFFFFF"/>
      <w:lang w:val="en-US" w:eastAsia="en-US"/>
    </w:rPr>
  </w:style>
  <w:style w:type="character" w:customStyle="1" w:styleId="2620">
    <w:name w:val="Основной текст (26)2"/>
    <w:rsid w:val="00335E39"/>
    <w:rPr>
      <w:rFonts w:cs="Times New Roman"/>
      <w:spacing w:val="0"/>
      <w:sz w:val="18"/>
      <w:szCs w:val="18"/>
      <w:shd w:val="clear" w:color="auto" w:fill="FFFFFF"/>
    </w:rPr>
  </w:style>
  <w:style w:type="character" w:customStyle="1" w:styleId="142">
    <w:name w:val="Основной текст (14)2"/>
    <w:rsid w:val="00335E39"/>
    <w:rPr>
      <w:rFonts w:cs="Times New Roman"/>
      <w:noProof/>
      <w:spacing w:val="0"/>
      <w:sz w:val="11"/>
      <w:szCs w:val="11"/>
      <w:shd w:val="clear" w:color="auto" w:fill="FFFFFF"/>
    </w:rPr>
  </w:style>
  <w:style w:type="character" w:customStyle="1" w:styleId="2691">
    <w:name w:val="Основной текст (26) + 91"/>
    <w:aliases w:val="5 pt11,Курсив9"/>
    <w:rsid w:val="00335E39"/>
    <w:rPr>
      <w:rFonts w:cs="Times New Roman"/>
      <w:i/>
      <w:iCs/>
      <w:spacing w:val="0"/>
      <w:sz w:val="19"/>
      <w:szCs w:val="19"/>
      <w:shd w:val="clear" w:color="auto" w:fill="FFFFFF"/>
      <w:lang w:val="en-US" w:eastAsia="en-US"/>
    </w:rPr>
  </w:style>
  <w:style w:type="character" w:customStyle="1" w:styleId="2651">
    <w:name w:val="Основной текст (26) + 51"/>
    <w:aliases w:val="5 pt10"/>
    <w:rsid w:val="00335E39"/>
    <w:rPr>
      <w:rFonts w:cs="Times New Roman"/>
      <w:spacing w:val="0"/>
      <w:sz w:val="11"/>
      <w:szCs w:val="11"/>
      <w:shd w:val="clear" w:color="auto" w:fill="FFFFFF"/>
    </w:rPr>
  </w:style>
  <w:style w:type="character" w:customStyle="1" w:styleId="392">
    <w:name w:val="Основной текст (3) + 92"/>
    <w:aliases w:val="5 pt9,Курсив8"/>
    <w:rsid w:val="008105A9"/>
    <w:rPr>
      <w:rFonts w:cs="Times New Roman"/>
      <w:i/>
      <w:iCs/>
      <w:spacing w:val="0"/>
      <w:sz w:val="19"/>
      <w:szCs w:val="19"/>
      <w:shd w:val="clear" w:color="auto" w:fill="FFFFFF"/>
      <w:lang w:val="en-US" w:eastAsia="en-US"/>
    </w:rPr>
  </w:style>
  <w:style w:type="character" w:customStyle="1" w:styleId="5LucidaSansUnicode">
    <w:name w:val="Основной текст (5) + Lucida Sans Unicode"/>
    <w:aliases w:val="11 pt,Не полужирный,Курсив5"/>
    <w:rsid w:val="00D135C9"/>
    <w:rPr>
      <w:rFonts w:ascii="Lucida Sans Unicode" w:hAnsi="Lucida Sans Unicode" w:cs="Lucida Sans Unicode"/>
      <w:b/>
      <w:bCs/>
      <w:i/>
      <w:iCs/>
      <w:noProof/>
      <w:w w:val="100"/>
      <w:sz w:val="22"/>
      <w:szCs w:val="22"/>
      <w:shd w:val="clear" w:color="auto" w:fill="FFFFFF"/>
    </w:rPr>
  </w:style>
  <w:style w:type="paragraph" w:customStyle="1" w:styleId="1OsnAbz">
    <w:name w:val="1_Osn_Abz"/>
    <w:rsid w:val="00552213"/>
    <w:pPr>
      <w:widowControl w:val="0"/>
      <w:spacing w:before="120" w:after="120"/>
      <w:jc w:val="both"/>
    </w:pPr>
    <w:rPr>
      <w:rFonts w:ascii="Arial" w:eastAsia="MS Mincho" w:hAnsi="Arial" w:cs="Arial"/>
      <w:color w:val="000000"/>
    </w:rPr>
  </w:style>
  <w:style w:type="paragraph" w:styleId="a">
    <w:name w:val="List Number"/>
    <w:basedOn w:val="a0"/>
    <w:uiPriority w:val="99"/>
    <w:semiHidden/>
    <w:unhideWhenUsed/>
    <w:rsid w:val="00552213"/>
    <w:pPr>
      <w:numPr>
        <w:numId w:val="2"/>
      </w:numPr>
      <w:contextualSpacing/>
    </w:pPr>
  </w:style>
  <w:style w:type="paragraph" w:customStyle="1" w:styleId="aff6">
    <w:name w:val="Предисловие"/>
    <w:basedOn w:val="a0"/>
    <w:rsid w:val="00552213"/>
    <w:pPr>
      <w:suppressAutoHyphens w:val="0"/>
      <w:spacing w:before="480" w:after="240"/>
      <w:jc w:val="center"/>
    </w:pPr>
    <w:rPr>
      <w:rFonts w:ascii="Arial" w:hAnsi="Arial"/>
      <w:b/>
      <w:sz w:val="22"/>
      <w:szCs w:val="20"/>
      <w:lang w:eastAsia="ru-RU"/>
    </w:rPr>
  </w:style>
  <w:style w:type="paragraph" w:customStyle="1" w:styleId="aff7">
    <w:name w:val="СТБ_Основной"/>
    <w:rsid w:val="00552213"/>
    <w:pPr>
      <w:ind w:firstLine="397"/>
      <w:jc w:val="both"/>
    </w:pPr>
    <w:rPr>
      <w:rFonts w:ascii="Arial" w:eastAsia="Calibri" w:hAnsi="Arial" w:cs="Arial"/>
      <w:lang w:eastAsia="en-US"/>
    </w:rPr>
  </w:style>
  <w:style w:type="paragraph" w:styleId="aff8">
    <w:name w:val="List Paragraph"/>
    <w:basedOn w:val="a0"/>
    <w:uiPriority w:val="1"/>
    <w:qFormat/>
    <w:rsid w:val="0033014E"/>
    <w:pPr>
      <w:suppressAutoHyphens w:val="0"/>
      <w:ind w:left="720"/>
      <w:contextualSpacing/>
    </w:pPr>
    <w:rPr>
      <w:rFonts w:eastAsia="MS Mincho"/>
      <w:lang w:eastAsia="ja-JP"/>
    </w:rPr>
  </w:style>
  <w:style w:type="paragraph" w:customStyle="1" w:styleId="1ZagL1">
    <w:name w:val="1_Zag_L1"/>
    <w:next w:val="1OsnAbz"/>
    <w:rsid w:val="00357C12"/>
    <w:pPr>
      <w:widowControl w:val="0"/>
      <w:spacing w:before="120" w:after="120"/>
      <w:jc w:val="both"/>
      <w:outlineLvl w:val="0"/>
    </w:pPr>
    <w:rPr>
      <w:rFonts w:ascii="Arial" w:eastAsia="MS Mincho" w:hAnsi="Arial" w:cs="Arial"/>
      <w:b/>
      <w:color w:val="000000"/>
      <w:sz w:val="24"/>
    </w:rPr>
  </w:style>
  <w:style w:type="table" w:customStyle="1" w:styleId="TableNormal">
    <w:name w:val="Table Normal"/>
    <w:uiPriority w:val="2"/>
    <w:semiHidden/>
    <w:unhideWhenUsed/>
    <w:qFormat/>
    <w:rsid w:val="00357C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57C12"/>
    <w:pPr>
      <w:widowControl w:val="0"/>
      <w:suppressAutoHyphens w:val="0"/>
      <w:autoSpaceDE w:val="0"/>
      <w:autoSpaceDN w:val="0"/>
      <w:spacing w:before="56"/>
      <w:jc w:val="center"/>
    </w:pPr>
    <w:rPr>
      <w:rFonts w:ascii="Arial" w:eastAsia="Arial" w:hAnsi="Arial" w:cs="Arial"/>
      <w:sz w:val="22"/>
      <w:szCs w:val="22"/>
      <w:lang w:val="en-US" w:eastAsia="en-US"/>
    </w:rPr>
  </w:style>
  <w:style w:type="character" w:customStyle="1" w:styleId="MSGENFONTSTYLENAMETEMPLATEROLENUMBERMSGENFONTSTYLENAMEBYROLETEXT6">
    <w:name w:val="MSG_EN_FONT_STYLE_NAME_TEMPLATE_ROLE_NUMBER MSG_EN_FONT_STYLE_NAME_BY_ROLE_TEXT 6"/>
    <w:rsid w:val="0026754E"/>
    <w:rPr>
      <w:rFonts w:ascii="Arial" w:eastAsia="Arial" w:hAnsi="Arial" w:cs="Arial" w:hint="default"/>
      <w:b/>
      <w:bCs/>
      <w:i w:val="0"/>
      <w:iCs w:val="0"/>
      <w:smallCaps w:val="0"/>
      <w:strike w:val="0"/>
      <w:dstrike w:val="0"/>
      <w:color w:val="005AA1"/>
      <w:spacing w:val="0"/>
      <w:w w:val="100"/>
      <w:position w:val="0"/>
      <w:sz w:val="24"/>
      <w:szCs w:val="24"/>
      <w:u w:val="none"/>
      <w:effect w:val="none"/>
      <w:lang w:val="ru-RU" w:eastAsia="ru-RU" w:bidi="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26754E"/>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26754E"/>
    <w:pPr>
      <w:widowControl w:val="0"/>
      <w:shd w:val="clear" w:color="auto" w:fill="FFFFFF"/>
      <w:suppressAutoHyphens w:val="0"/>
      <w:spacing w:before="280" w:after="280" w:line="230" w:lineRule="exact"/>
      <w:ind w:hanging="380"/>
      <w:jc w:val="both"/>
    </w:pPr>
    <w:rPr>
      <w:rFonts w:ascii="Arial" w:eastAsia="Arial" w:hAnsi="Arial" w:cs="Arial"/>
      <w:sz w:val="21"/>
      <w:szCs w:val="21"/>
      <w:lang w:eastAsia="ru-RU"/>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rsid w:val="0026754E"/>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2MSGENFONTSTYLEMODIFERSIZE8">
    <w:name w:val="MSG_EN_FONT_STYLE_NAME_TEMPLATE_ROLE_NUMBER MSG_EN_FONT_STYLE_NAME_BY_ROLE_TEXT 2 + MSG_EN_FONT_STYLE_MODIFER_SIZE 8"/>
    <w:rsid w:val="0026754E"/>
    <w:rPr>
      <w:rFonts w:ascii="Arial" w:eastAsia="Arial" w:hAnsi="Arial" w:cs="Arial"/>
      <w:color w:val="000000"/>
      <w:spacing w:val="0"/>
      <w:w w:val="100"/>
      <w:position w:val="0"/>
      <w:sz w:val="16"/>
      <w:szCs w:val="16"/>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892389"/>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rsid w:val="00892389"/>
    <w:pPr>
      <w:widowControl w:val="0"/>
      <w:shd w:val="clear" w:color="auto" w:fill="FFFFFF"/>
      <w:suppressAutoHyphens w:val="0"/>
      <w:spacing w:after="960" w:line="178" w:lineRule="exact"/>
      <w:ind w:hanging="320"/>
    </w:pPr>
    <w:rPr>
      <w:rFonts w:ascii="Arial" w:eastAsia="Arial" w:hAnsi="Arial" w:cs="Arial"/>
      <w:sz w:val="16"/>
      <w:szCs w:val="16"/>
      <w:lang w:eastAsia="ru-RU"/>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locked/>
    <w:rsid w:val="00892389"/>
    <w:rPr>
      <w:rFonts w:ascii="Arial" w:eastAsia="Arial" w:hAnsi="Arial" w:cs="Arial"/>
      <w:i/>
      <w:iCs/>
      <w:sz w:val="21"/>
      <w:szCs w:val="21"/>
      <w:shd w:val="clear" w:color="auto" w:fill="FFFFFF"/>
    </w:rPr>
  </w:style>
  <w:style w:type="paragraph" w:customStyle="1" w:styleId="MSGENFONTSTYLENAMETEMPLATEROLENUMBERMSGENFONTSTYLENAMEBYROLETEXT100">
    <w:name w:val="MSG_EN_FONT_STYLE_NAME_TEMPLATE_ROLE_NUMBER MSG_EN_FONT_STYLE_NAME_BY_ROLE_TEXT 10"/>
    <w:basedOn w:val="a0"/>
    <w:link w:val="MSGENFONTSTYLENAMETEMPLATEROLENUMBERMSGENFONTSTYLENAMEBYROLETEXT10"/>
    <w:rsid w:val="00892389"/>
    <w:pPr>
      <w:widowControl w:val="0"/>
      <w:shd w:val="clear" w:color="auto" w:fill="FFFFFF"/>
      <w:suppressAutoHyphens w:val="0"/>
      <w:spacing w:after="280" w:line="235" w:lineRule="exact"/>
      <w:jc w:val="both"/>
    </w:pPr>
    <w:rPr>
      <w:rFonts w:ascii="Arial" w:eastAsia="Arial" w:hAnsi="Arial" w:cs="Arial"/>
      <w:i/>
      <w:iCs/>
      <w:sz w:val="21"/>
      <w:szCs w:val="21"/>
      <w:lang w:eastAsia="ru-RU"/>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892389"/>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rsid w:val="00892389"/>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locked/>
    <w:rsid w:val="005815A9"/>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5815A9"/>
    <w:pPr>
      <w:widowControl w:val="0"/>
      <w:shd w:val="clear" w:color="auto" w:fill="FFFFFF"/>
      <w:suppressAutoHyphens w:val="0"/>
      <w:spacing w:before="580" w:line="234" w:lineRule="exact"/>
    </w:pPr>
    <w:rPr>
      <w:rFonts w:ascii="Arial" w:eastAsia="Arial" w:hAnsi="Arial" w:cs="Arial"/>
      <w:b/>
      <w:bCs/>
      <w:sz w:val="21"/>
      <w:szCs w:val="21"/>
      <w:lang w:eastAsia="ru-RU"/>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5815A9"/>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0"/>
    <w:link w:val="MSGENFONTSTYLENAMETEMPLATEROLELEVELMSGENFONTSTYLENAMEBYROLEHEADING3"/>
    <w:rsid w:val="005815A9"/>
    <w:pPr>
      <w:widowControl w:val="0"/>
      <w:shd w:val="clear" w:color="auto" w:fill="FFFFFF"/>
      <w:suppressAutoHyphens w:val="0"/>
      <w:spacing w:before="280" w:line="234" w:lineRule="exact"/>
      <w:jc w:val="both"/>
      <w:outlineLvl w:val="2"/>
    </w:pPr>
    <w:rPr>
      <w:rFonts w:ascii="Arial" w:eastAsia="Arial" w:hAnsi="Arial" w:cs="Arial"/>
      <w:b/>
      <w:bCs/>
      <w:sz w:val="21"/>
      <w:szCs w:val="21"/>
      <w:lang w:eastAsia="ru-RU"/>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0"/>
    <w:locked/>
    <w:rsid w:val="005815A9"/>
    <w:rPr>
      <w:rFonts w:ascii="Arial" w:eastAsia="Arial" w:hAnsi="Arial" w:cs="Arial"/>
      <w:b/>
      <w:bCs/>
      <w:sz w:val="17"/>
      <w:szCs w:val="17"/>
      <w:shd w:val="clear" w:color="auto" w:fill="FFFFFF"/>
    </w:rPr>
  </w:style>
  <w:style w:type="paragraph" w:customStyle="1" w:styleId="MSGENFONTSTYLENAMETEMPLATEROLELEVELNUMBERMSGENFONTSTYLENAMEBYROLEHEADING320">
    <w:name w:val="MSG_EN_FONT_STYLE_NAME_TEMPLATE_ROLE_LEVEL_NUMBER MSG_EN_FONT_STYLE_NAME_BY_ROLE_HEADING 3 2"/>
    <w:basedOn w:val="a0"/>
    <w:link w:val="MSGENFONTSTYLENAMETEMPLATEROLELEVELNUMBERMSGENFONTSTYLENAMEBYROLEHEADING32"/>
    <w:rsid w:val="005815A9"/>
    <w:pPr>
      <w:widowControl w:val="0"/>
      <w:shd w:val="clear" w:color="auto" w:fill="FFFFFF"/>
      <w:suppressAutoHyphens w:val="0"/>
      <w:spacing w:after="60" w:line="230" w:lineRule="exact"/>
      <w:jc w:val="both"/>
      <w:outlineLvl w:val="2"/>
    </w:pPr>
    <w:rPr>
      <w:rFonts w:ascii="Arial" w:eastAsia="Arial" w:hAnsi="Arial" w:cs="Arial"/>
      <w:b/>
      <w:bCs/>
      <w:sz w:val="17"/>
      <w:szCs w:val="17"/>
      <w:lang w:eastAsia="ru-RU"/>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locked/>
    <w:rsid w:val="005815A9"/>
    <w:rPr>
      <w:rFonts w:ascii="Arial" w:eastAsia="Arial" w:hAnsi="Arial" w:cs="Arial"/>
      <w:b/>
      <w:bCs/>
      <w:sz w:val="17"/>
      <w:szCs w:val="17"/>
      <w:shd w:val="clear" w:color="auto" w:fill="FFFFFF"/>
    </w:rPr>
  </w:style>
  <w:style w:type="paragraph" w:customStyle="1" w:styleId="MSGENFONTSTYLENAMETEMPLATEROLENUMBERMSGENFONTSTYLENAMEBYROLETEXT110">
    <w:name w:val="MSG_EN_FONT_STYLE_NAME_TEMPLATE_ROLE_NUMBER MSG_EN_FONT_STYLE_NAME_BY_ROLE_TEXT 11"/>
    <w:basedOn w:val="a0"/>
    <w:link w:val="MSGENFONTSTYLENAMETEMPLATEROLENUMBERMSGENFONTSTYLENAMEBYROLETEXT11"/>
    <w:rsid w:val="005815A9"/>
    <w:pPr>
      <w:widowControl w:val="0"/>
      <w:shd w:val="clear" w:color="auto" w:fill="FFFFFF"/>
      <w:suppressAutoHyphens w:val="0"/>
      <w:spacing w:before="60" w:line="230" w:lineRule="exact"/>
      <w:jc w:val="both"/>
    </w:pPr>
    <w:rPr>
      <w:rFonts w:ascii="Arial" w:eastAsia="Arial" w:hAnsi="Arial" w:cs="Arial"/>
      <w:b/>
      <w:bCs/>
      <w:sz w:val="17"/>
      <w:szCs w:val="17"/>
      <w:lang w:eastAsia="ru-RU"/>
    </w:rPr>
  </w:style>
  <w:style w:type="character" w:customStyle="1" w:styleId="MSGENFONTSTYLENAMETEMPLATEROLENUMBERMSGENFONTSTYLENAMEBYROLETEXT7MSGENFONTSTYLEMODIFERSIZE85">
    <w:name w:val="MSG_EN_FONT_STYLE_NAME_TEMPLATE_ROLE_NUMBER MSG_EN_FONT_STYLE_NAME_BY_ROLE_TEXT 7 + MSG_EN_FONT_STYLE_MODIFER_SIZE 8.5"/>
    <w:rsid w:val="005815A9"/>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7MSGENFONTSTYLEMODIFERSMALLCAPS">
    <w:name w:val="MSG_EN_FONT_STYLE_NAME_TEMPLATE_ROLE_NUMBER MSG_EN_FONT_STYLE_NAME_BY_ROLE_TEXT 7 + MSG_EN_FONT_STYLE_MODIFER_SMALL_CAPS"/>
    <w:rsid w:val="005815A9"/>
    <w:rPr>
      <w:rFonts w:ascii="Arial" w:eastAsia="Arial" w:hAnsi="Arial" w:cs="Arial"/>
      <w:b/>
      <w:bCs/>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SMALL_CAPS"/>
    <w:rsid w:val="005815A9"/>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rsid w:val="005815A9"/>
    <w:rPr>
      <w:rFonts w:ascii="Arial" w:eastAsia="Arial" w:hAnsi="Arial" w:cs="Arial"/>
      <w:color w:val="000000"/>
      <w:spacing w:val="10"/>
      <w:w w:val="100"/>
      <w:position w:val="0"/>
      <w:sz w:val="13"/>
      <w:szCs w:val="13"/>
      <w:shd w:val="clear" w:color="auto" w:fill="FFFFFF"/>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5815A9"/>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ITALIC">
    <w:name w:val="MSG_EN_FONT_STYLE_NAME_TEMPLATE_ROLE_NUMBER MSG_EN_FONT_STYLE_NAME_BY_ROLE_TEXT 3 + MSG_EN_FONT_STYLE_MODIFER_ITALIC"/>
    <w:rsid w:val="005815A9"/>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5815A9"/>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0"/>
    <w:link w:val="MSGENFONTSTYLENAMETEMPLATEROLEMSGENFONTSTYLENAMEBYROLETABLECAPTION"/>
    <w:rsid w:val="005815A9"/>
    <w:pPr>
      <w:widowControl w:val="0"/>
      <w:shd w:val="clear" w:color="auto" w:fill="FFFFFF"/>
      <w:suppressAutoHyphens w:val="0"/>
      <w:spacing w:line="230" w:lineRule="exact"/>
    </w:pPr>
    <w:rPr>
      <w:rFonts w:ascii="Arial" w:eastAsia="Arial" w:hAnsi="Arial" w:cs="Arial"/>
      <w:b/>
      <w:bCs/>
      <w:sz w:val="21"/>
      <w:szCs w:val="21"/>
      <w:lang w:eastAsia="ru-RU"/>
    </w:rPr>
  </w:style>
  <w:style w:type="character" w:customStyle="1" w:styleId="MSGENFONTSTYLENAMETEMPLATEROLENUMBERMSGENFONTSTYLENAMEBYROLETEXT8MSGENFONTSTYLEMODIFERSPACING0">
    <w:name w:val="MSG_EN_FONT_STYLE_NAME_TEMPLATE_ROLE_NUMBER MSG_EN_FONT_STYLE_NAME_BY_ROLE_TEXT 8 + MSG_EN_FONT_STYLE_MODIFER_SPACING 0"/>
    <w:rsid w:val="005815A9"/>
    <w:rPr>
      <w:rFonts w:ascii="Arial" w:eastAsia="Arial" w:hAnsi="Arial" w:cs="Arial"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rsid w:val="005815A9"/>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
    <w:rsid w:val="005815A9"/>
    <w:rPr>
      <w:rFonts w:ascii="Arial" w:eastAsia="Arial" w:hAnsi="Arial" w:cs="Arial"/>
      <w:i/>
      <w:iCs/>
      <w:color w:val="000000"/>
      <w:spacing w:val="40"/>
      <w:w w:val="100"/>
      <w:position w:val="0"/>
      <w:sz w:val="14"/>
      <w:szCs w:val="14"/>
      <w:shd w:val="clear" w:color="auto" w:fill="FFFFFF"/>
      <w:lang w:val="ru-RU" w:eastAsia="ru-RU" w:bidi="ru-RU"/>
    </w:rPr>
  </w:style>
  <w:style w:type="character" w:customStyle="1" w:styleId="MSGENFONTSTYLENAMETEMPLATEROLENUMBERMSGENFONTSTYLENAMEBYROLETEXT60">
    <w:name w:val="MSG_EN_FONT_STYLE_NAME_TEMPLATE_ROLE_NUMBER MSG_EN_FONT_STYLE_NAME_BY_ROLE_TEXT 6_"/>
    <w:rsid w:val="004950FC"/>
    <w:rPr>
      <w:rFonts w:ascii="Arial" w:eastAsia="Arial" w:hAnsi="Arial" w:cs="Arial"/>
      <w:b/>
      <w:bCs/>
      <w:i w:val="0"/>
      <w:iCs w:val="0"/>
      <w:smallCaps w:val="0"/>
      <w:strike w:val="0"/>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rsid w:val="004950FC"/>
    <w:rPr>
      <w:rFonts w:ascii="Arial" w:eastAsia="Arial" w:hAnsi="Arial" w:cs="Arial"/>
      <w:shd w:val="clear" w:color="auto" w:fill="FFFFFF"/>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4950FC"/>
    <w:rPr>
      <w:rFonts w:ascii="Arial" w:eastAsia="Arial" w:hAnsi="Arial" w:cs="Arial"/>
      <w:shd w:val="clear" w:color="auto" w:fill="FFFFFF"/>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rsid w:val="004950FC"/>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MSGENFONTSTYLENAMETEMPLATEROLENUMBERMSGENFONTSTYLENAMEBYROLETEXT11MSGENFONTSTYLEMODIFERSIZE7MSGENFONTSTYLEMODIFERNOTBOLDMSGENFONTSTYLEMODIFERITALICMSGENFONTSTYLEMODIFERSPACING0">
    <w:name w:val="MSG_EN_FONT_STYLE_NAME_TEMPLATE_ROLE_NUMBER MSG_EN_FONT_STYLE_NAME_BY_ROLE_TEXT 11 + MSG_EN_FONT_STYLE_MODIFER_SIZE 7;MSG_EN_FONT_STYLE_MODIFER_NOT_BOLD;MSG_EN_FONT_STYLE_MODIFER_ITALIC;MSG_EN_FONT_STYLE_MODIFER_SPACING 0"/>
    <w:rsid w:val="004950FC"/>
    <w:rPr>
      <w:rFonts w:ascii="Arial" w:eastAsia="Arial" w:hAnsi="Arial" w:cs="Arial"/>
      <w:b/>
      <w:bCs/>
      <w:i/>
      <w:iCs/>
      <w:smallCaps w:val="0"/>
      <w:strike w:val="0"/>
      <w:color w:val="000000"/>
      <w:spacing w:val="10"/>
      <w:w w:val="100"/>
      <w:position w:val="0"/>
      <w:sz w:val="14"/>
      <w:szCs w:val="14"/>
      <w:u w:val="none"/>
      <w:shd w:val="clear" w:color="auto" w:fill="FFFFFF"/>
      <w:lang w:val="ru-RU" w:eastAsia="ru-RU" w:bidi="ru-RU"/>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rsid w:val="004950FC"/>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rsid w:val="004950FC"/>
    <w:rPr>
      <w:rFonts w:ascii="Arial" w:eastAsia="Arial" w:hAnsi="Arial" w:cs="Arial"/>
      <w:sz w:val="13"/>
      <w:szCs w:val="13"/>
      <w:shd w:val="clear" w:color="auto" w:fill="FFFFFF"/>
    </w:rPr>
  </w:style>
  <w:style w:type="character" w:customStyle="1" w:styleId="MSGENFONTSTYLENAMETEMPLATEROLENUMBERMSGENFONTSTYLENAMEBYROLETEXT2MSGENFONTSTYLEMODIFERSIZE65">
    <w:name w:val="MSG_EN_FONT_STYLE_NAME_TEMPLATE_ROLE_NUMBER MSG_EN_FONT_STYLE_NAME_BY_ROLE_TEXT 2 + MSG_EN_FONT_STYLE_MODIFER_SIZE 6.5"/>
    <w:rsid w:val="004950F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4950FC"/>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950FC"/>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10Exact">
    <w:name w:val="MSG_EN_FONT_STYLE_NAME_TEMPLATE_ROLE_NUMBER MSG_EN_FONT_STYLE_NAME_BY_ROLE_TEXT 10 Exact"/>
    <w:rsid w:val="004950FC"/>
    <w:rPr>
      <w:rFonts w:ascii="Arial" w:eastAsia="Arial" w:hAnsi="Arial" w:cs="Arial"/>
      <w:b w:val="0"/>
      <w:bCs w:val="0"/>
      <w:i/>
      <w:iCs/>
      <w:smallCaps w:val="0"/>
      <w:strike w:val="0"/>
      <w:sz w:val="21"/>
      <w:szCs w:val="21"/>
      <w:u w:val="none"/>
    </w:rPr>
  </w:style>
  <w:style w:type="paragraph" w:customStyle="1" w:styleId="MSGENFONTSTYLENAMETEMPLATEROLELEVELMSGENFONTSTYLENAMEBYROLEHEADING20">
    <w:name w:val="MSG_EN_FONT_STYLE_NAME_TEMPLATE_ROLE_LEVEL MSG_EN_FONT_STYLE_NAME_BY_ROLE_HEADING 2"/>
    <w:basedOn w:val="a0"/>
    <w:link w:val="MSGENFONTSTYLENAMETEMPLATEROLELEVELMSGENFONTSTYLENAMEBYROLEHEADING2"/>
    <w:rsid w:val="004950FC"/>
    <w:pPr>
      <w:widowControl w:val="0"/>
      <w:shd w:val="clear" w:color="auto" w:fill="FFFFFF"/>
      <w:suppressAutoHyphens w:val="0"/>
      <w:spacing w:after="400" w:line="268" w:lineRule="exact"/>
      <w:jc w:val="center"/>
      <w:outlineLvl w:val="1"/>
    </w:pPr>
    <w:rPr>
      <w:rFonts w:ascii="Arial" w:eastAsia="Arial" w:hAnsi="Arial" w:cs="Arial"/>
      <w:sz w:val="20"/>
      <w:szCs w:val="20"/>
      <w:lang w:eastAsia="ru-RU"/>
    </w:rPr>
  </w:style>
  <w:style w:type="paragraph" w:customStyle="1" w:styleId="MSGENFONTSTYLENAMETEMPLATEROLENUMBERMSGENFONTSTYLENAMEBYROLETEXT90">
    <w:name w:val="MSG_EN_FONT_STYLE_NAME_TEMPLATE_ROLE_NUMBER MSG_EN_FONT_STYLE_NAME_BY_ROLE_TEXT 9"/>
    <w:basedOn w:val="a0"/>
    <w:link w:val="MSGENFONTSTYLENAMETEMPLATEROLENUMBERMSGENFONTSTYLENAMEBYROLETEXT9"/>
    <w:rsid w:val="004950FC"/>
    <w:pPr>
      <w:widowControl w:val="0"/>
      <w:shd w:val="clear" w:color="auto" w:fill="FFFFFF"/>
      <w:suppressAutoHyphens w:val="0"/>
      <w:spacing w:after="280" w:line="268" w:lineRule="exact"/>
      <w:jc w:val="center"/>
    </w:pPr>
    <w:rPr>
      <w:rFonts w:ascii="Arial" w:eastAsia="Arial" w:hAnsi="Arial" w:cs="Arial"/>
      <w:sz w:val="20"/>
      <w:szCs w:val="20"/>
      <w:lang w:eastAsia="ru-RU"/>
    </w:rPr>
  </w:style>
  <w:style w:type="paragraph" w:customStyle="1" w:styleId="MSGENFONTSTYLENAMETEMPLATEROLENUMBERMSGENFONTSTYLENAMEBYROLETEXT130">
    <w:name w:val="MSG_EN_FONT_STYLE_NAME_TEMPLATE_ROLE_NUMBER MSG_EN_FONT_STYLE_NAME_BY_ROLE_TEXT 13"/>
    <w:basedOn w:val="a0"/>
    <w:link w:val="MSGENFONTSTYLENAMETEMPLATEROLENUMBERMSGENFONTSTYLENAMEBYROLETEXT13"/>
    <w:rsid w:val="004950FC"/>
    <w:pPr>
      <w:widowControl w:val="0"/>
      <w:shd w:val="clear" w:color="auto" w:fill="FFFFFF"/>
      <w:suppressAutoHyphens w:val="0"/>
      <w:spacing w:before="240" w:after="240" w:line="182" w:lineRule="exact"/>
      <w:jc w:val="both"/>
    </w:pPr>
    <w:rPr>
      <w:rFonts w:ascii="Arial" w:eastAsia="Arial" w:hAnsi="Arial" w:cs="Arial"/>
      <w:sz w:val="13"/>
      <w:szCs w:val="13"/>
      <w:lang w:eastAsia="ru-RU"/>
    </w:rPr>
  </w:style>
  <w:style w:type="character" w:styleId="aff9">
    <w:name w:val="Emphasis"/>
    <w:uiPriority w:val="20"/>
    <w:qFormat/>
    <w:rsid w:val="00337F8D"/>
    <w:rPr>
      <w:i/>
      <w:iCs/>
    </w:rPr>
  </w:style>
  <w:style w:type="character" w:styleId="affa">
    <w:name w:val="Subtle Emphasis"/>
    <w:uiPriority w:val="19"/>
    <w:qFormat/>
    <w:rsid w:val="00337F8D"/>
    <w:rPr>
      <w:i/>
      <w:iCs/>
      <w:color w:val="808080"/>
    </w:rPr>
  </w:style>
  <w:style w:type="paragraph" w:styleId="affb">
    <w:name w:val="TOC Heading"/>
    <w:basedOn w:val="1"/>
    <w:next w:val="a0"/>
    <w:uiPriority w:val="39"/>
    <w:semiHidden/>
    <w:unhideWhenUsed/>
    <w:qFormat/>
    <w:rsid w:val="005F282C"/>
    <w:pPr>
      <w:keepLines/>
      <w:suppressAutoHyphens w:val="0"/>
      <w:spacing w:before="480" w:line="276" w:lineRule="auto"/>
      <w:jc w:val="left"/>
      <w:outlineLvl w:val="9"/>
    </w:pPr>
    <w:rPr>
      <w:rFonts w:ascii="Cambria" w:hAnsi="Cambria"/>
      <w:bCs/>
      <w:color w:val="365F91"/>
      <w:szCs w:val="28"/>
      <w:lang w:val="ru-RU" w:eastAsia="ru-RU"/>
    </w:rPr>
  </w:style>
  <w:style w:type="paragraph" w:styleId="3b">
    <w:name w:val="toc 3"/>
    <w:basedOn w:val="a0"/>
    <w:next w:val="a0"/>
    <w:autoRedefine/>
    <w:uiPriority w:val="39"/>
    <w:unhideWhenUsed/>
    <w:rsid w:val="00902053"/>
    <w:pPr>
      <w:tabs>
        <w:tab w:val="right" w:leader="dot" w:pos="9498"/>
      </w:tabs>
      <w:spacing w:line="360" w:lineRule="auto"/>
      <w:ind w:left="1418" w:right="-215" w:hanging="1418"/>
    </w:pPr>
    <w:rPr>
      <w:rFonts w:ascii="Arial" w:hAnsi="Arial" w:cs="Arial"/>
      <w:szCs w:val="22"/>
    </w:rPr>
  </w:style>
  <w:style w:type="paragraph" w:styleId="2d">
    <w:name w:val="toc 2"/>
    <w:basedOn w:val="a0"/>
    <w:next w:val="a0"/>
    <w:autoRedefine/>
    <w:uiPriority w:val="39"/>
    <w:unhideWhenUsed/>
    <w:rsid w:val="005F282C"/>
    <w:pPr>
      <w:ind w:left="240"/>
    </w:pPr>
  </w:style>
  <w:style w:type="paragraph" w:styleId="1d">
    <w:name w:val="toc 1"/>
    <w:basedOn w:val="a0"/>
    <w:next w:val="a0"/>
    <w:autoRedefine/>
    <w:uiPriority w:val="39"/>
    <w:unhideWhenUsed/>
    <w:rsid w:val="005F282C"/>
  </w:style>
  <w:style w:type="paragraph" w:styleId="affc">
    <w:name w:val="footnote text"/>
    <w:basedOn w:val="a0"/>
    <w:link w:val="affd"/>
    <w:semiHidden/>
    <w:rsid w:val="00345C8C"/>
    <w:pPr>
      <w:widowControl w:val="0"/>
    </w:pPr>
    <w:rPr>
      <w:kern w:val="1"/>
      <w:sz w:val="20"/>
      <w:szCs w:val="20"/>
      <w:lang w:eastAsia="en-US"/>
    </w:rPr>
  </w:style>
  <w:style w:type="character" w:customStyle="1" w:styleId="affd">
    <w:name w:val="Текст сноски Знак"/>
    <w:link w:val="affc"/>
    <w:semiHidden/>
    <w:rsid w:val="00345C8C"/>
    <w:rPr>
      <w:kern w:val="1"/>
      <w:lang w:eastAsia="en-US"/>
    </w:rPr>
  </w:style>
  <w:style w:type="character" w:styleId="affe">
    <w:name w:val="footnote reference"/>
    <w:semiHidden/>
    <w:rsid w:val="00345C8C"/>
    <w:rPr>
      <w:rFonts w:cs="Times New Roman"/>
      <w:vertAlign w:val="superscript"/>
    </w:rPr>
  </w:style>
  <w:style w:type="character" w:styleId="afff">
    <w:name w:val="annotation reference"/>
    <w:uiPriority w:val="99"/>
    <w:semiHidden/>
    <w:unhideWhenUsed/>
    <w:rsid w:val="00804E2F"/>
    <w:rPr>
      <w:sz w:val="16"/>
      <w:szCs w:val="16"/>
    </w:rPr>
  </w:style>
  <w:style w:type="paragraph" w:styleId="afff0">
    <w:name w:val="annotation text"/>
    <w:basedOn w:val="a0"/>
    <w:link w:val="afff1"/>
    <w:uiPriority w:val="99"/>
    <w:semiHidden/>
    <w:unhideWhenUsed/>
    <w:rsid w:val="00804E2F"/>
    <w:rPr>
      <w:sz w:val="20"/>
      <w:szCs w:val="20"/>
    </w:rPr>
  </w:style>
  <w:style w:type="character" w:customStyle="1" w:styleId="afff1">
    <w:name w:val="Текст примечания Знак"/>
    <w:link w:val="afff0"/>
    <w:uiPriority w:val="99"/>
    <w:semiHidden/>
    <w:rsid w:val="00804E2F"/>
    <w:rPr>
      <w:lang w:eastAsia="ar-SA"/>
    </w:rPr>
  </w:style>
  <w:style w:type="paragraph" w:styleId="afff2">
    <w:name w:val="annotation subject"/>
    <w:basedOn w:val="afff0"/>
    <w:next w:val="afff0"/>
    <w:link w:val="afff3"/>
    <w:uiPriority w:val="99"/>
    <w:semiHidden/>
    <w:unhideWhenUsed/>
    <w:rsid w:val="00804E2F"/>
    <w:rPr>
      <w:b/>
      <w:bCs/>
    </w:rPr>
  </w:style>
  <w:style w:type="character" w:customStyle="1" w:styleId="afff3">
    <w:name w:val="Тема примечания Знак"/>
    <w:link w:val="afff2"/>
    <w:uiPriority w:val="99"/>
    <w:semiHidden/>
    <w:rsid w:val="00804E2F"/>
    <w:rPr>
      <w:b/>
      <w:bCs/>
      <w:lang w:eastAsia="ar-SA"/>
    </w:rPr>
  </w:style>
  <w:style w:type="paragraph" w:customStyle="1" w:styleId="MSGENFONTSTYLENAMETEMPLATEROLENUMBERMSGENFONTSTYLENAMEBYROLETEXT21">
    <w:name w:val="MSG_EN_FONT_STYLE_NAME_TEMPLATE_ROLE_NUMBER MSG_EN_FONT_STYLE_NAME_BY_ROLE_TEXT 21"/>
    <w:basedOn w:val="a0"/>
    <w:rsid w:val="00422D68"/>
    <w:pPr>
      <w:widowControl w:val="0"/>
      <w:shd w:val="clear" w:color="auto" w:fill="FFFFFF"/>
      <w:suppressAutoHyphens w:val="0"/>
      <w:spacing w:before="1040" w:after="820" w:line="230" w:lineRule="exact"/>
      <w:ind w:hanging="320"/>
    </w:pPr>
    <w:rPr>
      <w:rFonts w:ascii="Arial" w:eastAsia="Arial" w:hAnsi="Arial" w:cs="Arial"/>
      <w:sz w:val="18"/>
      <w:szCs w:val="18"/>
      <w:lang w:eastAsia="ru-RU"/>
    </w:rPr>
  </w:style>
  <w:style w:type="character" w:customStyle="1" w:styleId="MSGENFONTSTYLENAMETEMPLATEROLEMSGENFONTSTYLENAMEBYROLETABLECAPTIONExact">
    <w:name w:val="MSG_EN_FONT_STYLE_NAME_TEMPLATE_ROLE MSG_EN_FONT_STYLE_NAME_BY_ROLE_TABLE_CAPTION Exact"/>
    <w:rsid w:val="007A3F90"/>
    <w:rPr>
      <w:rFonts w:ascii="Arial" w:eastAsia="Arial" w:hAnsi="Arial" w:cs="Arial"/>
      <w:b w:val="0"/>
      <w:bCs w:val="0"/>
      <w:i w:val="0"/>
      <w:iCs w:val="0"/>
      <w:smallCaps w:val="0"/>
      <w:strike w:val="0"/>
      <w:sz w:val="18"/>
      <w:szCs w:val="18"/>
      <w:u w:val="none"/>
    </w:rPr>
  </w:style>
  <w:style w:type="character" w:customStyle="1" w:styleId="MSGENFONTSTYLENAMETEMPLATEROLELEVELNUMBERMSGENFONTSTYLENAMEBYROLEHEADING42">
    <w:name w:val="MSG_EN_FONT_STYLE_NAME_TEMPLATE_ROLE_LEVEL_NUMBER MSG_EN_FONT_STYLE_NAME_BY_ROLE_HEADING 4 2_"/>
    <w:link w:val="MSGENFONTSTYLENAMETEMPLATEROLELEVELNUMBERMSGENFONTSTYLENAMEBYROLEHEADING420"/>
    <w:rsid w:val="00057550"/>
    <w:rPr>
      <w:rFonts w:ascii="Arial" w:eastAsia="Arial" w:hAnsi="Arial" w:cs="Arial"/>
      <w:b/>
      <w:bCs/>
      <w:sz w:val="19"/>
      <w:szCs w:val="19"/>
      <w:shd w:val="clear" w:color="auto" w:fill="FFFFFF"/>
    </w:rPr>
  </w:style>
  <w:style w:type="paragraph" w:customStyle="1" w:styleId="MSGENFONTSTYLENAMETEMPLATEROLELEVELNUMBERMSGENFONTSTYLENAMEBYROLEHEADING420">
    <w:name w:val="MSG_EN_FONT_STYLE_NAME_TEMPLATE_ROLE_LEVEL_NUMBER MSG_EN_FONT_STYLE_NAME_BY_ROLE_HEADING 4 2"/>
    <w:basedOn w:val="a0"/>
    <w:link w:val="MSGENFONTSTYLENAMETEMPLATEROLELEVELNUMBERMSGENFONTSTYLENAMEBYROLEHEADING42"/>
    <w:rsid w:val="00057550"/>
    <w:pPr>
      <w:widowControl w:val="0"/>
      <w:shd w:val="clear" w:color="auto" w:fill="FFFFFF"/>
      <w:suppressAutoHyphens w:val="0"/>
      <w:spacing w:line="230" w:lineRule="exact"/>
      <w:jc w:val="both"/>
      <w:outlineLvl w:val="3"/>
    </w:pPr>
    <w:rPr>
      <w:rFonts w:ascii="Arial" w:eastAsia="Arial" w:hAnsi="Arial" w:cs="Arial"/>
      <w:b/>
      <w:bCs/>
      <w:sz w:val="19"/>
      <w:szCs w:val="19"/>
      <w:lang w:eastAsia="ru-RU"/>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rsid w:val="000F486F"/>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rsid w:val="00BC0D82"/>
    <w:rPr>
      <w:rFonts w:ascii="Arial" w:eastAsia="Arial" w:hAnsi="Arial" w:cs="Arial"/>
      <w:b w:val="0"/>
      <w:bCs w:val="0"/>
      <w:i w:val="0"/>
      <w:iCs w:val="0"/>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2B6C10"/>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rsid w:val="008E3E25"/>
    <w:rPr>
      <w:rFonts w:ascii="Arial" w:eastAsia="Arial" w:hAnsi="Arial" w:cs="Arial"/>
      <w:b/>
      <w:bCs/>
      <w:shd w:val="clear" w:color="auto" w:fill="FFFFFF"/>
    </w:rPr>
  </w:style>
  <w:style w:type="paragraph" w:customStyle="1" w:styleId="MSGENFONTSTYLENAMETEMPLATEROLENUMBERMSGENFONTSTYLENAMEBYROLETEXT160">
    <w:name w:val="MSG_EN_FONT_STYLE_NAME_TEMPLATE_ROLE_NUMBER MSG_EN_FONT_STYLE_NAME_BY_ROLE_TEXT 16"/>
    <w:basedOn w:val="a0"/>
    <w:link w:val="MSGENFONTSTYLENAMETEMPLATEROLENUMBERMSGENFONTSTYLENAMEBYROLETEXT16"/>
    <w:rsid w:val="008E3E25"/>
    <w:pPr>
      <w:widowControl w:val="0"/>
      <w:shd w:val="clear" w:color="auto" w:fill="FFFFFF"/>
      <w:suppressAutoHyphens w:val="0"/>
      <w:spacing w:before="620" w:line="224" w:lineRule="exact"/>
      <w:jc w:val="both"/>
    </w:pPr>
    <w:rPr>
      <w:rFonts w:ascii="Arial" w:eastAsia="Arial" w:hAnsi="Arial" w:cs="Arial"/>
      <w:b/>
      <w:bCs/>
      <w:sz w:val="20"/>
      <w:szCs w:val="20"/>
      <w:lang w:eastAsia="ru-RU"/>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0"/>
    <w:rsid w:val="008E3E25"/>
    <w:rPr>
      <w:rFonts w:ascii="Arial" w:eastAsia="Arial" w:hAnsi="Arial" w:cs="Arial"/>
      <w:b/>
      <w:bCs/>
      <w:sz w:val="16"/>
      <w:szCs w:val="16"/>
      <w:shd w:val="clear" w:color="auto" w:fill="FFFFFF"/>
    </w:rPr>
  </w:style>
  <w:style w:type="paragraph" w:customStyle="1" w:styleId="MSGENFONTSTYLENAMETEMPLATEROLENUMBERMSGENFONTSTYLENAMEBYROLETEXT140">
    <w:name w:val="MSG_EN_FONT_STYLE_NAME_TEMPLATE_ROLE_NUMBER MSG_EN_FONT_STYLE_NAME_BY_ROLE_TEXT 14"/>
    <w:basedOn w:val="a0"/>
    <w:link w:val="MSGENFONTSTYLENAMETEMPLATEROLENUMBERMSGENFONTSTYLENAMEBYROLETEXT14"/>
    <w:rsid w:val="008E3E25"/>
    <w:pPr>
      <w:widowControl w:val="0"/>
      <w:shd w:val="clear" w:color="auto" w:fill="FFFFFF"/>
      <w:suppressAutoHyphens w:val="0"/>
      <w:spacing w:before="160" w:line="182" w:lineRule="exact"/>
      <w:jc w:val="both"/>
    </w:pPr>
    <w:rPr>
      <w:rFonts w:ascii="Arial" w:eastAsia="Arial" w:hAnsi="Arial" w:cs="Arial"/>
      <w:b/>
      <w:bCs/>
      <w:sz w:val="16"/>
      <w:szCs w:val="16"/>
      <w:lang w:eastAsia="ru-RU"/>
    </w:rPr>
  </w:style>
  <w:style w:type="character" w:customStyle="1" w:styleId="MSGENFONTSTYLENAMETEMPLATEROLENUMBERMSGENFONTSTYLENAMEBYROLETEXT16MSGENFONTSTYLEMODIFERSIZE8">
    <w:name w:val="MSG_EN_FONT_STYLE_NAME_TEMPLATE_ROLE_NUMBER MSG_EN_FONT_STYLE_NAME_BY_ROLE_TEXT 16 + MSG_EN_FONT_STYLE_MODIFER_SIZE 8"/>
    <w:rsid w:val="008E3E25"/>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F04173"/>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a0"/>
    <w:link w:val="MSGENFONTSTYLENAMETEMPLATEROLELEVELMSGENFONTSTYLENAMEBYROLEHEADING5"/>
    <w:rsid w:val="00F04173"/>
    <w:pPr>
      <w:widowControl w:val="0"/>
      <w:shd w:val="clear" w:color="auto" w:fill="FFFFFF"/>
      <w:suppressAutoHyphens w:val="0"/>
      <w:spacing w:line="293" w:lineRule="exact"/>
      <w:ind w:firstLine="220"/>
      <w:outlineLvl w:val="4"/>
    </w:pPr>
    <w:rPr>
      <w:rFonts w:ascii="Arial" w:eastAsia="Arial" w:hAnsi="Arial" w:cs="Arial"/>
      <w:b/>
      <w:bCs/>
      <w:sz w:val="20"/>
      <w:szCs w:val="20"/>
      <w:lang w:eastAsia="ru-RU"/>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rsid w:val="00F04173"/>
    <w:rPr>
      <w:rFonts w:ascii="Arial" w:eastAsia="Arial" w:hAnsi="Arial" w:cs="Arial"/>
      <w:b/>
      <w:bCs/>
      <w:i/>
      <w:iCs/>
      <w:sz w:val="17"/>
      <w:szCs w:val="17"/>
      <w:shd w:val="clear" w:color="auto" w:fill="FFFFFF"/>
    </w:rPr>
  </w:style>
  <w:style w:type="paragraph" w:customStyle="1" w:styleId="MSGENFONTSTYLENAMETEMPLATEROLENUMBERMSGENFONTSTYLENAMEBYROLETEXT190">
    <w:name w:val="MSG_EN_FONT_STYLE_NAME_TEMPLATE_ROLE_NUMBER MSG_EN_FONT_STYLE_NAME_BY_ROLE_TEXT 19"/>
    <w:basedOn w:val="a0"/>
    <w:link w:val="MSGENFONTSTYLENAMETEMPLATEROLENUMBERMSGENFONTSTYLENAMEBYROLETEXT19"/>
    <w:rsid w:val="00F04173"/>
    <w:pPr>
      <w:widowControl w:val="0"/>
      <w:shd w:val="clear" w:color="auto" w:fill="FFFFFF"/>
      <w:suppressAutoHyphens w:val="0"/>
      <w:spacing w:after="280" w:line="230" w:lineRule="exact"/>
      <w:ind w:hanging="380"/>
    </w:pPr>
    <w:rPr>
      <w:rFonts w:ascii="Arial" w:eastAsia="Arial" w:hAnsi="Arial" w:cs="Arial"/>
      <w:b/>
      <w:bCs/>
      <w:i/>
      <w:iCs/>
      <w:sz w:val="17"/>
      <w:szCs w:val="17"/>
      <w:lang w:eastAsia="ru-RU"/>
    </w:rPr>
  </w:style>
  <w:style w:type="character" w:customStyle="1" w:styleId="MSGENFONTSTYLENAMETEMPLATEROLENUMBERMSGENFONTSTYLENAMEBYROLETEXT7MSGENFONTSTYLEMODIFERNAMETimesNewRomanMSGENFONTSTYLEMODIFERSIZE10MSGENFONTSTYLEMODIFERBOLD">
    <w:name w:val="MSG_EN_FONT_STYLE_NAME_TEMPLATE_ROLE_NUMBER MSG_EN_FONT_STYLE_NAME_BY_ROLE_TEXT 7 + MSG_EN_FONT_STYLE_MODIFER_NAME Times New Roman;MSG_EN_FONT_STYLE_MODIFER_SIZE 10;MSG_EN_FONT_STYLE_MODIFER_BOLD"/>
    <w:rsid w:val="00D0239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rsid w:val="00D02390"/>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rsid w:val="00D02390"/>
    <w:rPr>
      <w:rFonts w:ascii="Arial" w:eastAsia="Arial" w:hAnsi="Arial" w:cs="Arial"/>
      <w:b w:val="0"/>
      <w:bCs w:val="0"/>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MSGENFONTSTYLEMODIFERNAMETimesNewRomanMSGENFONTSTYLEMODIFERSIZE10MSGENFONTSTYLEMODIFERBOLD">
    <w:name w:val="MSG_EN_FONT_STYLE_NAME_TEMPLATE_ROLE_NUMBER MSG_EN_FONT_STYLE_NAME_BY_ROLE_TEXT 2 + MSG_EN_FONT_STYLE_MODIFER_NAME Times New Roman;MSG_EN_FONT_STYLE_MODIFER_SIZE 10;MSG_EN_FONT_STYLE_MODIFER_BOLD"/>
    <w:rsid w:val="00D0239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rsid w:val="00D02390"/>
    <w:rPr>
      <w:b/>
      <w:bCs/>
      <w:shd w:val="clear" w:color="auto" w:fill="FFFFFF"/>
    </w:rPr>
  </w:style>
  <w:style w:type="paragraph" w:customStyle="1" w:styleId="MSGENFONTSTYLENAMETEMPLATEROLENUMBERMSGENFONTSTYLENAMEBYROLETEXT201">
    <w:name w:val="MSG_EN_FONT_STYLE_NAME_TEMPLATE_ROLE_NUMBER MSG_EN_FONT_STYLE_NAME_BY_ROLE_TEXT 20"/>
    <w:basedOn w:val="a0"/>
    <w:link w:val="MSGENFONTSTYLENAMETEMPLATEROLENUMBERMSGENFONTSTYLENAMEBYROLETEXT200"/>
    <w:rsid w:val="00D02390"/>
    <w:pPr>
      <w:widowControl w:val="0"/>
      <w:shd w:val="clear" w:color="auto" w:fill="FFFFFF"/>
      <w:suppressAutoHyphens w:val="0"/>
      <w:spacing w:before="260" w:after="260" w:line="222" w:lineRule="exact"/>
      <w:jc w:val="both"/>
    </w:pPr>
    <w:rPr>
      <w:b/>
      <w:bCs/>
      <w:sz w:val="20"/>
      <w:szCs w:val="20"/>
      <w:lang w:eastAsia="ru-RU"/>
    </w:rPr>
  </w:style>
  <w:style w:type="character" w:customStyle="1" w:styleId="MSGENFONTSTYLENAMETEMPLATEROLENUMBERMSGENFONTSTYLENAMEBYROLETEXT2MSGENFONTSTYLEMODIFERSIZE6MSGENFONTSTYLEMODIFERITALICMSGENFONTSTYLEMODIFERSCALING150">
    <w:name w:val="MSG_EN_FONT_STYLE_NAME_TEMPLATE_ROLE_NUMBER MSG_EN_FONT_STYLE_NAME_BY_ROLE_TEXT 2 + MSG_EN_FONT_STYLE_MODIFER_SIZE 6;MSG_EN_FONT_STYLE_MODIFER_ITALIC;MSG_EN_FONT_STYLE_MODIFER_SCALING 150"/>
    <w:rsid w:val="00D02390"/>
    <w:rPr>
      <w:rFonts w:ascii="Arial" w:eastAsia="Arial" w:hAnsi="Arial" w:cs="Arial"/>
      <w:b w:val="0"/>
      <w:bCs w:val="0"/>
      <w:i/>
      <w:iCs/>
      <w:smallCaps w:val="0"/>
      <w:strike w:val="0"/>
      <w:color w:val="000000"/>
      <w:spacing w:val="0"/>
      <w:w w:val="150"/>
      <w:position w:val="0"/>
      <w:sz w:val="12"/>
      <w:szCs w:val="12"/>
      <w:u w:val="none"/>
      <w:lang w:val="ru-RU" w:eastAsia="en-US" w:bidi="en-US"/>
    </w:rPr>
  </w:style>
  <w:style w:type="character" w:customStyle="1" w:styleId="MSGENFONTSTYLENAMETEMPLATEROLENUMBERMSGENFONTSTYLENAMEBYROLETEXT7MSGENFONTSTYLEMODIFERSIZE85MSGENFONTSTYLEMODIFERBOLDMSGENFONTSTYLEMODIFERITALIC">
    <w:name w:val="MSG_EN_FONT_STYLE_NAME_TEMPLATE_ROLE_NUMBER MSG_EN_FONT_STYLE_NAME_BY_ROLE_TEXT 7 + MSG_EN_FONT_STYLE_MODIFER_SIZE 8.5;MSG_EN_FONT_STYLE_MODIFER_BOLD;MSG_EN_FONT_STYLE_MODIFER_ITALIC"/>
    <w:rsid w:val="00D02390"/>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5MSGENFONTSTYLEMODIFERITALICMSGENFONTSTYLEMODIFERSPACING0">
    <w:name w:val="MSG_EN_FONT_STYLE_NAME_TEMPLATE_ROLE_NUMBER MSG_EN_FONT_STYLE_NAME_BY_ROLE_TEXT 7 + MSG_EN_FONT_STYLE_MODIFER_SIZE 7.5;MSG_EN_FONT_STYLE_MODIFER_ITALIC;MSG_EN_FONT_STYLE_MODIFER_SPACING 0"/>
    <w:rsid w:val="00D02390"/>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7MSGENFONTSTYLEMODIFERSIZE75">
    <w:name w:val="MSG_EN_FONT_STYLE_NAME_TEMPLATE_ROLE_NUMBER MSG_EN_FONT_STYLE_NAME_BY_ROLE_TEXT 7 + MSG_EN_FONT_STYLE_MODIFER_SIZE 7.5"/>
    <w:rsid w:val="00D02390"/>
    <w:rPr>
      <w:rFonts w:ascii="Arial" w:eastAsia="Arial" w:hAnsi="Arial" w:cs="Arial"/>
      <w:b w:val="0"/>
      <w:bCs w:val="0"/>
      <w:i w:val="0"/>
      <w:iCs w:val="0"/>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0"/>
    <w:rsid w:val="00D02390"/>
    <w:rPr>
      <w:b/>
      <w:bCs/>
      <w:sz w:val="16"/>
      <w:szCs w:val="16"/>
      <w:shd w:val="clear" w:color="auto" w:fill="FFFFFF"/>
    </w:rPr>
  </w:style>
  <w:style w:type="paragraph" w:customStyle="1" w:styleId="MSGENFONTSTYLENAMETEMPLATEROLENUMBERMSGENFONTSTYLENAMEBYROLETEXT230">
    <w:name w:val="MSG_EN_FONT_STYLE_NAME_TEMPLATE_ROLE_NUMBER MSG_EN_FONT_STYLE_NAME_BY_ROLE_TEXT 23"/>
    <w:basedOn w:val="a0"/>
    <w:link w:val="MSGENFONTSTYLENAMETEMPLATEROLENUMBERMSGENFONTSTYLENAMEBYROLETEXT23"/>
    <w:rsid w:val="00D02390"/>
    <w:pPr>
      <w:widowControl w:val="0"/>
      <w:shd w:val="clear" w:color="auto" w:fill="FFFFFF"/>
      <w:suppressAutoHyphens w:val="0"/>
      <w:spacing w:after="260" w:line="178" w:lineRule="exact"/>
    </w:pPr>
    <w:rPr>
      <w:b/>
      <w:bCs/>
      <w:sz w:val="16"/>
      <w:szCs w:val="16"/>
      <w:lang w:eastAsia="ru-RU"/>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E336AD"/>
    <w:rPr>
      <w:rFonts w:ascii="Arial" w:eastAsia="Arial" w:hAnsi="Arial" w:cs="Arial"/>
      <w:b/>
      <w:bCs/>
      <w:sz w:val="22"/>
      <w:szCs w:val="22"/>
      <w:shd w:val="clear" w:color="auto" w:fill="FFFFFF"/>
    </w:rPr>
  </w:style>
  <w:style w:type="paragraph" w:customStyle="1" w:styleId="MSGENFONTSTYLENAMETEMPLATEROLELEVELMSGENFONTSTYLENAMEBYROLEHEADING40">
    <w:name w:val="MSG_EN_FONT_STYLE_NAME_TEMPLATE_ROLE_LEVEL MSG_EN_FONT_STYLE_NAME_BY_ROLE_HEADING 4"/>
    <w:basedOn w:val="a0"/>
    <w:link w:val="MSGENFONTSTYLENAMETEMPLATEROLELEVELMSGENFONTSTYLENAMEBYROLEHEADING4"/>
    <w:rsid w:val="00E336AD"/>
    <w:pPr>
      <w:widowControl w:val="0"/>
      <w:shd w:val="clear" w:color="auto" w:fill="FFFFFF"/>
      <w:suppressAutoHyphens w:val="0"/>
      <w:spacing w:before="1000" w:after="280" w:line="246" w:lineRule="exact"/>
      <w:ind w:hanging="380"/>
      <w:jc w:val="both"/>
      <w:outlineLvl w:val="3"/>
    </w:pPr>
    <w:rPr>
      <w:rFonts w:ascii="Arial" w:eastAsia="Arial" w:hAnsi="Arial" w:cs="Arial"/>
      <w:b/>
      <w:bCs/>
      <w:sz w:val="22"/>
      <w:szCs w:val="22"/>
      <w:lang w:eastAsia="ru-RU"/>
    </w:rPr>
  </w:style>
  <w:style w:type="character" w:customStyle="1" w:styleId="MSGENFONTSTYLENAMETEMPLATEROLENUMBERMSGENFONTSTYLENAMEBYROLETEXT7MSGENFONTSTYLEMODIFERSIZE7">
    <w:name w:val="MSG_EN_FONT_STYLE_NAME_TEMPLATE_ROLE_NUMBER MSG_EN_FONT_STYLE_NAME_BY_ROLE_TEXT 7 + MSG_EN_FONT_STYLE_MODIFER_SIZE 7"/>
    <w:rsid w:val="00A02FA7"/>
    <w:rPr>
      <w:rFonts w:ascii="Arial" w:eastAsia="Arial" w:hAnsi="Arial" w:cs="Arial"/>
      <w:b w:val="0"/>
      <w:bCs w:val="0"/>
      <w:i w:val="0"/>
      <w:iCs w:val="0"/>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4">
    <w:name w:val="MSG_EN_FONT_STYLE_NAME_TEMPLATE_ROLE_NUMBER MSG_EN_FONT_STYLE_NAME_BY_ROLE_TEXT 24_"/>
    <w:link w:val="MSGENFONTSTYLENAMETEMPLATEROLENUMBERMSGENFONTSTYLENAMEBYROLETEXT240"/>
    <w:rsid w:val="00A02FA7"/>
    <w:rPr>
      <w:rFonts w:ascii="Arial" w:eastAsia="Arial" w:hAnsi="Arial" w:cs="Arial"/>
      <w:sz w:val="14"/>
      <w:szCs w:val="14"/>
      <w:shd w:val="clear" w:color="auto" w:fill="FFFFFF"/>
    </w:rPr>
  </w:style>
  <w:style w:type="paragraph" w:customStyle="1" w:styleId="MSGENFONTSTYLENAMETEMPLATEROLENUMBERMSGENFONTSTYLENAMEBYROLETEXT240">
    <w:name w:val="MSG_EN_FONT_STYLE_NAME_TEMPLATE_ROLE_NUMBER MSG_EN_FONT_STYLE_NAME_BY_ROLE_TEXT 24"/>
    <w:basedOn w:val="a0"/>
    <w:link w:val="MSGENFONTSTYLENAMETEMPLATEROLENUMBERMSGENFONTSTYLENAMEBYROLETEXT24"/>
    <w:rsid w:val="00A02FA7"/>
    <w:pPr>
      <w:widowControl w:val="0"/>
      <w:shd w:val="clear" w:color="auto" w:fill="FFFFFF"/>
      <w:suppressAutoHyphens w:val="0"/>
      <w:spacing w:after="260" w:line="168" w:lineRule="exact"/>
      <w:jc w:val="both"/>
    </w:pPr>
    <w:rPr>
      <w:rFonts w:ascii="Arial" w:eastAsia="Arial" w:hAnsi="Arial" w:cs="Arial"/>
      <w:sz w:val="14"/>
      <w:szCs w:val="14"/>
      <w:lang w:eastAsia="ru-RU"/>
    </w:rPr>
  </w:style>
  <w:style w:type="character" w:customStyle="1" w:styleId="MSGENFONTSTYLENAMETEMPLATEROLENUMBERMSGENFONTSTYLENAMEBYROLETEXT24MSGENFONTSTYLEMODIFERSIZE75MSGENFONTSTYLEMODIFERITALICMSGENFONTSTYLEMODIFERSPACING0">
    <w:name w:val="MSG_EN_FONT_STYLE_NAME_TEMPLATE_ROLE_NUMBER MSG_EN_FONT_STYLE_NAME_BY_ROLE_TEXT 24 + MSG_EN_FONT_STYLE_MODIFER_SIZE 7.5;MSG_EN_FONT_STYLE_MODIFER_ITALIC;MSG_EN_FONT_STYLE_MODIFER_SPACING 0"/>
    <w:rsid w:val="00A02FA7"/>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24MSGENFONTSTYLEMODIFERSIZE6MSGENFONTSTYLEMODIFERSPACING0">
    <w:name w:val="MSG_EN_FONT_STYLE_NAME_TEMPLATE_ROLE_NUMBER MSG_EN_FONT_STYLE_NAME_BY_ROLE_TEXT 24 + MSG_EN_FONT_STYLE_MODIFER_SIZE 6;MSG_EN_FONT_STYLE_MODIFER_SPACING 0"/>
    <w:rsid w:val="00A02FA7"/>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ABLECAPTION2">
    <w:name w:val="MSG_EN_FONT_STYLE_NAME_TEMPLATE_ROLE_NUMBER MSG_EN_FONT_STYLE_NAME_BY_ROLE_TABLE_CAPTION 2_"/>
    <w:link w:val="MSGENFONTSTYLENAMETEMPLATEROLENUMBERMSGENFONTSTYLENAMEBYROLETABLECAPTION20"/>
    <w:rsid w:val="00954008"/>
    <w:rPr>
      <w:rFonts w:ascii="Arial" w:eastAsia="Arial" w:hAnsi="Arial" w:cs="Arial"/>
      <w:sz w:val="21"/>
      <w:szCs w:val="21"/>
      <w:shd w:val="clear" w:color="auto" w:fill="FFFFFF"/>
    </w:rPr>
  </w:style>
  <w:style w:type="paragraph" w:customStyle="1" w:styleId="MSGENFONTSTYLENAMETEMPLATEROLENUMBERMSGENFONTSTYLENAMEBYROLETABLECAPTION20">
    <w:name w:val="MSG_EN_FONT_STYLE_NAME_TEMPLATE_ROLE_NUMBER MSG_EN_FONT_STYLE_NAME_BY_ROLE_TABLE_CAPTION 2"/>
    <w:basedOn w:val="a0"/>
    <w:link w:val="MSGENFONTSTYLENAMETEMPLATEROLENUMBERMSGENFONTSTYLENAMEBYROLETABLECAPTION2"/>
    <w:rsid w:val="00954008"/>
    <w:pPr>
      <w:widowControl w:val="0"/>
      <w:shd w:val="clear" w:color="auto" w:fill="FFFFFF"/>
      <w:suppressAutoHyphens w:val="0"/>
      <w:spacing w:line="234" w:lineRule="exact"/>
    </w:pPr>
    <w:rPr>
      <w:rFonts w:ascii="Arial" w:eastAsia="Arial" w:hAnsi="Arial" w:cs="Arial"/>
      <w:sz w:val="21"/>
      <w:szCs w:val="21"/>
      <w:lang w:eastAsia="ru-RU"/>
    </w:rPr>
  </w:style>
  <w:style w:type="character" w:customStyle="1" w:styleId="MSGENFONTSTYLENAMETEMPLATEROLENUMBERMSGENFONTSTYLENAMEBYROLETEXT2MSGENFONTSTYLEMODIFERSIZE10MSGENFONTSTYLEMODIFERBOLD">
    <w:name w:val="MSG_EN_FONT_STYLE_NAME_TEMPLATE_ROLE_NUMBER MSG_EN_FONT_STYLE_NAME_BY_ROLE_TEXT 2 + MSG_EN_FONT_STYLE_MODIFER_SIZE 10;MSG_EN_FONT_STYLE_MODIFER_BOLD"/>
    <w:rsid w:val="00954008"/>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PICTURECAPTION4Exact">
    <w:name w:val="MSG_EN_FONT_STYLE_NAME_TEMPLATE_ROLE_NUMBER MSG_EN_FONT_STYLE_NAME_BY_ROLE_PICTURE_CAPTION 4 Exact"/>
    <w:rsid w:val="00296B23"/>
    <w:rPr>
      <w:rFonts w:ascii="Arial" w:eastAsia="Arial" w:hAnsi="Arial" w:cs="Arial"/>
      <w:b/>
      <w:bCs/>
      <w:i w:val="0"/>
      <w:iCs w:val="0"/>
      <w:smallCaps w:val="0"/>
      <w:strike w:val="0"/>
      <w:sz w:val="20"/>
      <w:szCs w:val="20"/>
      <w:u w:val="none"/>
    </w:rPr>
  </w:style>
  <w:style w:type="character" w:customStyle="1" w:styleId="MSGENFONTSTYLENAMETEMPLATEROLENUMBERMSGENFONTSTYLENAMEBYROLEPICTURECAPTION4">
    <w:name w:val="MSG_EN_FONT_STYLE_NAME_TEMPLATE_ROLE_NUMBER MSG_EN_FONT_STYLE_NAME_BY_ROLE_PICTURE_CAPTION 4_"/>
    <w:link w:val="MSGENFONTSTYLENAMETEMPLATEROLENUMBERMSGENFONTSTYLENAMEBYROLEPICTURECAPTION40"/>
    <w:rsid w:val="00296B23"/>
    <w:rPr>
      <w:rFonts w:ascii="Arial" w:eastAsia="Arial" w:hAnsi="Arial" w:cs="Arial"/>
      <w:b/>
      <w:bCs/>
      <w:shd w:val="clear" w:color="auto" w:fill="FFFFFF"/>
    </w:rPr>
  </w:style>
  <w:style w:type="paragraph" w:customStyle="1" w:styleId="MSGENFONTSTYLENAMETEMPLATEROLENUMBERMSGENFONTSTYLENAMEBYROLEPICTURECAPTION40">
    <w:name w:val="MSG_EN_FONT_STYLE_NAME_TEMPLATE_ROLE_NUMBER MSG_EN_FONT_STYLE_NAME_BY_ROLE_PICTURE_CAPTION 4"/>
    <w:basedOn w:val="a0"/>
    <w:link w:val="MSGENFONTSTYLENAMETEMPLATEROLENUMBERMSGENFONTSTYLENAMEBYROLEPICTURECAPTION4"/>
    <w:rsid w:val="00296B23"/>
    <w:pPr>
      <w:widowControl w:val="0"/>
      <w:shd w:val="clear" w:color="auto" w:fill="FFFFFF"/>
      <w:suppressAutoHyphens w:val="0"/>
      <w:spacing w:line="224" w:lineRule="exact"/>
    </w:pPr>
    <w:rPr>
      <w:rFonts w:ascii="Arial" w:eastAsia="Arial" w:hAnsi="Arial" w:cs="Arial"/>
      <w:b/>
      <w:bCs/>
      <w:sz w:val="20"/>
      <w:szCs w:val="20"/>
      <w:lang w:eastAsia="ru-RU"/>
    </w:rPr>
  </w:style>
  <w:style w:type="character" w:customStyle="1" w:styleId="MSGENFONTSTYLENAMETEMPLATEROLENUMBERMSGENFONTSTYLENAMEBYROLEPICTURECAPTION5Exact">
    <w:name w:val="MSG_EN_FONT_STYLE_NAME_TEMPLATE_ROLE_NUMBER MSG_EN_FONT_STYLE_NAME_BY_ROLE_PICTURE_CAPTION 5 Exact"/>
    <w:rsid w:val="00296B23"/>
    <w:rPr>
      <w:rFonts w:ascii="Arial" w:eastAsia="Arial" w:hAnsi="Arial" w:cs="Arial"/>
      <w:b w:val="0"/>
      <w:bCs w:val="0"/>
      <w:i w:val="0"/>
      <w:iCs w:val="0"/>
      <w:smallCaps w:val="0"/>
      <w:strike w:val="0"/>
      <w:sz w:val="14"/>
      <w:szCs w:val="14"/>
      <w:u w:val="none"/>
    </w:rPr>
  </w:style>
  <w:style w:type="character" w:customStyle="1" w:styleId="MSGENFONTSTYLENAMETEMPLATEROLENUMBERMSGENFONTSTYLENAMEBYROLEPICTURECAPTION5MSGENFONTSTYLEMODIFERSIZE75MSGENFONTSTYLEMODIFERITALICMSGENFONTSTYLEMODIFERSPACING0Exact">
    <w:name w:val="MSG_EN_FONT_STYLE_NAME_TEMPLATE_ROLE_NUMBER MSG_EN_FONT_STYLE_NAME_BY_ROLE_PICTURE_CAPTION 5 + MSG_EN_FONT_STYLE_MODIFER_SIZE 7.5;MSG_EN_FONT_STYLE_MODIFER_ITALIC;MSG_EN_FONT_STYLE_MODIFER_SPACING 0 Exact"/>
    <w:rsid w:val="00296B23"/>
    <w:rPr>
      <w:rFonts w:ascii="Arial" w:eastAsia="Arial" w:hAnsi="Arial" w:cs="Arial"/>
      <w:b w:val="0"/>
      <w:bCs w:val="0"/>
      <w:i/>
      <w:iCs/>
      <w:smallCaps w:val="0"/>
      <w:strike w:val="0"/>
      <w:spacing w:val="10"/>
      <w:sz w:val="15"/>
      <w:szCs w:val="15"/>
      <w:u w:val="none"/>
    </w:rPr>
  </w:style>
  <w:style w:type="character" w:customStyle="1" w:styleId="MSGENFONTSTYLENAMETEMPLATEROLENUMBERMSGENFONTSTYLENAMEBYROLEPICTURECAPTION5">
    <w:name w:val="MSG_EN_FONT_STYLE_NAME_TEMPLATE_ROLE_NUMBER MSG_EN_FONT_STYLE_NAME_BY_ROLE_PICTURE_CAPTION 5_"/>
    <w:link w:val="MSGENFONTSTYLENAMETEMPLATEROLENUMBERMSGENFONTSTYLENAMEBYROLEPICTURECAPTION50"/>
    <w:rsid w:val="00296B23"/>
    <w:rPr>
      <w:rFonts w:ascii="Arial" w:eastAsia="Arial" w:hAnsi="Arial" w:cs="Arial"/>
      <w:sz w:val="14"/>
      <w:szCs w:val="14"/>
      <w:shd w:val="clear" w:color="auto" w:fill="FFFFFF"/>
    </w:rPr>
  </w:style>
  <w:style w:type="paragraph" w:customStyle="1" w:styleId="MSGENFONTSTYLENAMETEMPLATEROLENUMBERMSGENFONTSTYLENAMEBYROLEPICTURECAPTION50">
    <w:name w:val="MSG_EN_FONT_STYLE_NAME_TEMPLATE_ROLE_NUMBER MSG_EN_FONT_STYLE_NAME_BY_ROLE_PICTURE_CAPTION 5"/>
    <w:basedOn w:val="a0"/>
    <w:link w:val="MSGENFONTSTYLENAMETEMPLATEROLENUMBERMSGENFONTSTYLENAMEBYROLEPICTURECAPTION5"/>
    <w:rsid w:val="00296B23"/>
    <w:pPr>
      <w:widowControl w:val="0"/>
      <w:shd w:val="clear" w:color="auto" w:fill="FFFFFF"/>
      <w:suppressAutoHyphens w:val="0"/>
      <w:spacing w:line="302" w:lineRule="exact"/>
      <w:jc w:val="both"/>
    </w:pPr>
    <w:rPr>
      <w:rFonts w:ascii="Arial" w:eastAsia="Arial" w:hAnsi="Arial" w:cs="Arial"/>
      <w:sz w:val="14"/>
      <w:szCs w:val="14"/>
      <w:lang w:eastAsia="ru-RU"/>
    </w:rPr>
  </w:style>
  <w:style w:type="character" w:customStyle="1" w:styleId="MSGENFONTSTYLENAMETEMPLATEROLENUMBERMSGENFONTSTYLENAMEBYROLEPICTURECAPTION5MSGENFONTSTYLEMODIFERNAMETimesNewRomanMSGENFONTSTYLEMODIFERSIZE65MSGENFONTSTYLEMODIFERBOLDMSGENFONTSTYLEMODIFERSMALLCAPSMSGENF">
    <w:name w:val="MSG_EN_FONT_STYLE_NAME_TEMPLATE_ROLE_NUMBER MSG_EN_FONT_STYLE_NAME_BY_ROLE_PICTURE_CAPTION 5 + MSG_EN_FONT_STYLE_MODIFER_NAME Times New Roman;MSG_EN_FONT_STYLE_MODIFER_SIZE 6.5;MSG_EN_FONT_STYLE_MODIFER_BOLD;MSG_EN_FONT_STYLE_MODIFER_SMALL_CAPS;MSG_EN_F"/>
    <w:rsid w:val="00296B23"/>
    <w:rPr>
      <w:rFonts w:ascii="Times New Roman" w:eastAsia="Times New Roman" w:hAnsi="Times New Roman" w:cs="Times New Roman"/>
      <w:b/>
      <w:bCs/>
      <w:i w:val="0"/>
      <w:iCs w:val="0"/>
      <w:smallCaps/>
      <w:strike w:val="0"/>
      <w:spacing w:val="10"/>
      <w:sz w:val="13"/>
      <w:szCs w:val="13"/>
      <w:u w:val="none"/>
    </w:rPr>
  </w:style>
  <w:style w:type="character" w:customStyle="1" w:styleId="MSGENFONTSTYLENAMETEMPLATEROLENUMBERMSGENFONTSTYLENAMEBYROLEPICTURECAPTION5MSGENFONTSTYLEMODIFERSIZE6MSGENFONTSTYLEMODIFERSPACING0Exact">
    <w:name w:val="MSG_EN_FONT_STYLE_NAME_TEMPLATE_ROLE_NUMBER MSG_EN_FONT_STYLE_NAME_BY_ROLE_PICTURE_CAPTION 5 + MSG_EN_FONT_STYLE_MODIFER_SIZE 6;MSG_EN_FONT_STYLE_MODIFER_SPACING 0 Exact"/>
    <w:rsid w:val="00296B23"/>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rsid w:val="00296B23"/>
    <w:rPr>
      <w:rFonts w:ascii="Arial" w:eastAsia="Arial" w:hAnsi="Arial" w:cs="Arial"/>
      <w:sz w:val="12"/>
      <w:szCs w:val="12"/>
      <w:shd w:val="clear" w:color="auto" w:fill="FFFFFF"/>
    </w:rPr>
  </w:style>
  <w:style w:type="paragraph" w:customStyle="1" w:styleId="MSGENFONTSTYLENAMETEMPLATEROLENUMBERMSGENFONTSTYLENAMEBYROLETEXT170">
    <w:name w:val="MSG_EN_FONT_STYLE_NAME_TEMPLATE_ROLE_NUMBER MSG_EN_FONT_STYLE_NAME_BY_ROLE_TEXT 17"/>
    <w:basedOn w:val="a0"/>
    <w:link w:val="MSGENFONTSTYLENAMETEMPLATEROLENUMBERMSGENFONTSTYLENAMEBYROLETEXT17"/>
    <w:rsid w:val="00296B23"/>
    <w:pPr>
      <w:widowControl w:val="0"/>
      <w:shd w:val="clear" w:color="auto" w:fill="FFFFFF"/>
      <w:suppressAutoHyphens w:val="0"/>
      <w:spacing w:before="340" w:line="139" w:lineRule="exact"/>
      <w:jc w:val="center"/>
    </w:pPr>
    <w:rPr>
      <w:rFonts w:ascii="Arial" w:eastAsia="Arial" w:hAnsi="Arial" w:cs="Arial"/>
      <w:sz w:val="12"/>
      <w:szCs w:val="12"/>
      <w:lang w:eastAsia="ru-RU"/>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rsid w:val="00296B23"/>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PICTURECAPTION6">
    <w:name w:val="MSG_EN_FONT_STYLE_NAME_TEMPLATE_ROLE_NUMBER MSG_EN_FONT_STYLE_NAME_BY_ROLE_PICTURE_CAPTION 6_"/>
    <w:link w:val="MSGENFONTSTYLENAMETEMPLATEROLENUMBERMSGENFONTSTYLENAMEBYROLEPICTURECAPTION60"/>
    <w:rsid w:val="00296B23"/>
    <w:rPr>
      <w:rFonts w:ascii="Arial" w:eastAsia="Arial" w:hAnsi="Arial" w:cs="Arial"/>
      <w:spacing w:val="10"/>
      <w:sz w:val="12"/>
      <w:szCs w:val="12"/>
      <w:shd w:val="clear" w:color="auto" w:fill="FFFFFF"/>
    </w:rPr>
  </w:style>
  <w:style w:type="paragraph" w:customStyle="1" w:styleId="MSGENFONTSTYLENAMETEMPLATEROLENUMBERMSGENFONTSTYLENAMEBYROLEPICTURECAPTION60">
    <w:name w:val="MSG_EN_FONT_STYLE_NAME_TEMPLATE_ROLE_NUMBER MSG_EN_FONT_STYLE_NAME_BY_ROLE_PICTURE_CAPTION 6"/>
    <w:basedOn w:val="a0"/>
    <w:link w:val="MSGENFONTSTYLENAMETEMPLATEROLENUMBERMSGENFONTSTYLENAMEBYROLEPICTURECAPTION6"/>
    <w:rsid w:val="00296B23"/>
    <w:pPr>
      <w:widowControl w:val="0"/>
      <w:shd w:val="clear" w:color="auto" w:fill="FFFFFF"/>
      <w:suppressAutoHyphens w:val="0"/>
      <w:spacing w:line="302" w:lineRule="exact"/>
    </w:pPr>
    <w:rPr>
      <w:rFonts w:ascii="Arial" w:eastAsia="Arial" w:hAnsi="Arial" w:cs="Arial"/>
      <w:spacing w:val="10"/>
      <w:sz w:val="12"/>
      <w:szCs w:val="12"/>
      <w:lang w:eastAsia="ru-RU"/>
    </w:rPr>
  </w:style>
  <w:style w:type="character" w:customStyle="1" w:styleId="MSGENFONTSTYLENAMETEMPLATEROLENUMBERMSGENFONTSTYLENAMEBYROLETEXT20MSGENFONTSTYLEMODIFERSIZE65MSGENFONTSTYLEMODIFERSMALLCAPSMSGENFONTSTYLEMODIFERSPACING0">
    <w:name w:val="MSG_EN_FONT_STYLE_NAME_TEMPLATE_ROLE_NUMBER MSG_EN_FONT_STYLE_NAME_BY_ROLE_TEXT 20 + MSG_EN_FONT_STYLE_MODIFER_SIZE 6.5;MSG_EN_FONT_STYLE_MODIFER_SMALL_CAPS;MSG_EN_FONT_STYLE_MODIFER_SPACING 0"/>
    <w:rsid w:val="00C92B41"/>
    <w:rPr>
      <w:rFonts w:ascii="Times New Roman" w:eastAsia="Times New Roman" w:hAnsi="Times New Roman" w:cs="Times New Roman"/>
      <w:b/>
      <w:bCs/>
      <w:i w:val="0"/>
      <w:iCs w:val="0"/>
      <w:smallCaps/>
      <w:strike w:val="0"/>
      <w:color w:val="000000"/>
      <w:spacing w:val="10"/>
      <w:w w:val="100"/>
      <w:position w:val="0"/>
      <w:sz w:val="13"/>
      <w:szCs w:val="13"/>
      <w:u w:val="none"/>
      <w:lang w:val="ru-RU" w:eastAsia="en-US" w:bidi="en-US"/>
    </w:rPr>
  </w:style>
  <w:style w:type="character" w:customStyle="1" w:styleId="MSGENFONTSTYLENAMETEMPLATEROLENUMBERMSGENFONTSTYLENAMEBYROLEPICTURECAPTION4MSGENFONTSTYLEMODIFERSIZE8">
    <w:name w:val="MSG_EN_FONT_STYLE_NAME_TEMPLATE_ROLE_NUMBER MSG_EN_FONT_STYLE_NAME_BY_ROLE_PICTURE_CAPTION 4 + MSG_EN_FONT_STYLE_MODIFER_SIZE 8"/>
    <w:rsid w:val="00C92B41"/>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LEVELMSGENFONTSTYLENAMEBYROLEHEADING4MSGENFONTSTYLEMODIFERSIZE10">
    <w:name w:val="MSG_EN_FONT_STYLE_NAME_TEMPLATE_ROLE_LEVEL MSG_EN_FONT_STYLE_NAME_BY_ROLE_HEADING 4 + MSG_EN_FONT_STYLE_MODIFER_SIZE 10"/>
    <w:rsid w:val="00D675B5"/>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2MSGENFONTSTYLEMODIFERSIZE6MSGENFONTSTYLEMODIFERSPACING0">
    <w:name w:val="MSG_EN_FONT_STYLE_NAME_TEMPLATE_ROLE_NUMBER MSG_EN_FONT_STYLE_NAME_BY_ROLE_TEXT 2 + MSG_EN_FONT_STYLE_MODIFER_SIZE 6;MSG_EN_FONT_STYLE_MODIFER_SPACING 0"/>
    <w:rsid w:val="00A512D4"/>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ABLECAPTION2MSGENFONTSTYLEMODIFERNAMETimesNewRomanMSGENFONTSTYLEMODIFERBOLDMSGENFONTSTYLEMODIFERITALICMSGENFONTSTYLEMODIFERSPACING0">
    <w:name w:val="MSG_EN_FONT_STYLE_NAME_TEMPLATE_ROLE_NUMBER MSG_EN_FONT_STYLE_NAME_BY_ROLE_TABLE_CAPTION 2 + MSG_EN_FONT_STYLE_MODIFER_NAME Times New Roman;MSG_EN_FONT_STYLE_MODIFER_BOLD;MSG_EN_FONT_STYLE_MODIFER_ITALIC;MSG_EN_FONT_STYLE_MODIFER_SPACING 0"/>
    <w:rsid w:val="00F532C6"/>
    <w:rPr>
      <w:rFonts w:ascii="Times New Roman" w:eastAsia="Times New Roman" w:hAnsi="Times New Roman" w:cs="Times New Roman"/>
      <w:b/>
      <w:bCs/>
      <w:i/>
      <w:iCs/>
      <w:smallCaps w:val="0"/>
      <w:strike w:val="0"/>
      <w:color w:val="000000"/>
      <w:spacing w:val="0"/>
      <w:w w:val="100"/>
      <w:position w:val="0"/>
      <w:sz w:val="12"/>
      <w:szCs w:val="12"/>
      <w:u w:val="none"/>
      <w:lang w:val="ru-RU" w:eastAsia="en-US" w:bidi="en-US"/>
    </w:rPr>
  </w:style>
  <w:style w:type="table" w:customStyle="1" w:styleId="TableNormal1">
    <w:name w:val="Table Normal1"/>
    <w:uiPriority w:val="2"/>
    <w:semiHidden/>
    <w:unhideWhenUsed/>
    <w:qFormat/>
    <w:rsid w:val="005E7A6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4">
    <w:name w:val="Placeholder Text"/>
    <w:basedOn w:val="a1"/>
    <w:uiPriority w:val="99"/>
    <w:semiHidden/>
    <w:rsid w:val="003A20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0803">
      <w:bodyDiv w:val="1"/>
      <w:marLeft w:val="0"/>
      <w:marRight w:val="0"/>
      <w:marTop w:val="0"/>
      <w:marBottom w:val="0"/>
      <w:divBdr>
        <w:top w:val="none" w:sz="0" w:space="0" w:color="auto"/>
        <w:left w:val="none" w:sz="0" w:space="0" w:color="auto"/>
        <w:bottom w:val="none" w:sz="0" w:space="0" w:color="auto"/>
        <w:right w:val="none" w:sz="0" w:space="0" w:color="auto"/>
      </w:divBdr>
    </w:div>
    <w:div w:id="46954859">
      <w:bodyDiv w:val="1"/>
      <w:marLeft w:val="0"/>
      <w:marRight w:val="0"/>
      <w:marTop w:val="0"/>
      <w:marBottom w:val="0"/>
      <w:divBdr>
        <w:top w:val="none" w:sz="0" w:space="0" w:color="auto"/>
        <w:left w:val="none" w:sz="0" w:space="0" w:color="auto"/>
        <w:bottom w:val="none" w:sz="0" w:space="0" w:color="auto"/>
        <w:right w:val="none" w:sz="0" w:space="0" w:color="auto"/>
      </w:divBdr>
    </w:div>
    <w:div w:id="104079434">
      <w:bodyDiv w:val="1"/>
      <w:marLeft w:val="0"/>
      <w:marRight w:val="0"/>
      <w:marTop w:val="0"/>
      <w:marBottom w:val="0"/>
      <w:divBdr>
        <w:top w:val="none" w:sz="0" w:space="0" w:color="auto"/>
        <w:left w:val="none" w:sz="0" w:space="0" w:color="auto"/>
        <w:bottom w:val="none" w:sz="0" w:space="0" w:color="auto"/>
        <w:right w:val="none" w:sz="0" w:space="0" w:color="auto"/>
      </w:divBdr>
      <w:divsChild>
        <w:div w:id="1351024944">
          <w:marLeft w:val="0"/>
          <w:marRight w:val="0"/>
          <w:marTop w:val="0"/>
          <w:marBottom w:val="0"/>
          <w:divBdr>
            <w:top w:val="none" w:sz="0" w:space="0" w:color="auto"/>
            <w:left w:val="none" w:sz="0" w:space="0" w:color="auto"/>
            <w:bottom w:val="none" w:sz="0" w:space="0" w:color="auto"/>
            <w:right w:val="none" w:sz="0" w:space="0" w:color="auto"/>
          </w:divBdr>
        </w:div>
      </w:divsChild>
    </w:div>
    <w:div w:id="156382372">
      <w:bodyDiv w:val="1"/>
      <w:marLeft w:val="0"/>
      <w:marRight w:val="0"/>
      <w:marTop w:val="0"/>
      <w:marBottom w:val="0"/>
      <w:divBdr>
        <w:top w:val="none" w:sz="0" w:space="0" w:color="auto"/>
        <w:left w:val="none" w:sz="0" w:space="0" w:color="auto"/>
        <w:bottom w:val="none" w:sz="0" w:space="0" w:color="auto"/>
        <w:right w:val="none" w:sz="0" w:space="0" w:color="auto"/>
      </w:divBdr>
    </w:div>
    <w:div w:id="169485988">
      <w:bodyDiv w:val="1"/>
      <w:marLeft w:val="0"/>
      <w:marRight w:val="0"/>
      <w:marTop w:val="0"/>
      <w:marBottom w:val="0"/>
      <w:divBdr>
        <w:top w:val="none" w:sz="0" w:space="0" w:color="auto"/>
        <w:left w:val="none" w:sz="0" w:space="0" w:color="auto"/>
        <w:bottom w:val="none" w:sz="0" w:space="0" w:color="auto"/>
        <w:right w:val="none" w:sz="0" w:space="0" w:color="auto"/>
      </w:divBdr>
    </w:div>
    <w:div w:id="242880229">
      <w:bodyDiv w:val="1"/>
      <w:marLeft w:val="0"/>
      <w:marRight w:val="0"/>
      <w:marTop w:val="0"/>
      <w:marBottom w:val="0"/>
      <w:divBdr>
        <w:top w:val="none" w:sz="0" w:space="0" w:color="auto"/>
        <w:left w:val="none" w:sz="0" w:space="0" w:color="auto"/>
        <w:bottom w:val="none" w:sz="0" w:space="0" w:color="auto"/>
        <w:right w:val="none" w:sz="0" w:space="0" w:color="auto"/>
      </w:divBdr>
      <w:divsChild>
        <w:div w:id="354314031">
          <w:marLeft w:val="0"/>
          <w:marRight w:val="0"/>
          <w:marTop w:val="0"/>
          <w:marBottom w:val="0"/>
          <w:divBdr>
            <w:top w:val="none" w:sz="0" w:space="0" w:color="auto"/>
            <w:left w:val="none" w:sz="0" w:space="0" w:color="auto"/>
            <w:bottom w:val="none" w:sz="0" w:space="0" w:color="auto"/>
            <w:right w:val="none" w:sz="0" w:space="0" w:color="auto"/>
          </w:divBdr>
        </w:div>
      </w:divsChild>
    </w:div>
    <w:div w:id="269363404">
      <w:bodyDiv w:val="1"/>
      <w:marLeft w:val="0"/>
      <w:marRight w:val="0"/>
      <w:marTop w:val="0"/>
      <w:marBottom w:val="0"/>
      <w:divBdr>
        <w:top w:val="none" w:sz="0" w:space="0" w:color="auto"/>
        <w:left w:val="none" w:sz="0" w:space="0" w:color="auto"/>
        <w:bottom w:val="none" w:sz="0" w:space="0" w:color="auto"/>
        <w:right w:val="none" w:sz="0" w:space="0" w:color="auto"/>
      </w:divBdr>
    </w:div>
    <w:div w:id="382565422">
      <w:bodyDiv w:val="1"/>
      <w:marLeft w:val="0"/>
      <w:marRight w:val="0"/>
      <w:marTop w:val="0"/>
      <w:marBottom w:val="0"/>
      <w:divBdr>
        <w:top w:val="none" w:sz="0" w:space="0" w:color="auto"/>
        <w:left w:val="none" w:sz="0" w:space="0" w:color="auto"/>
        <w:bottom w:val="none" w:sz="0" w:space="0" w:color="auto"/>
        <w:right w:val="none" w:sz="0" w:space="0" w:color="auto"/>
      </w:divBdr>
      <w:divsChild>
        <w:div w:id="143159591">
          <w:marLeft w:val="0"/>
          <w:marRight w:val="0"/>
          <w:marTop w:val="0"/>
          <w:marBottom w:val="0"/>
          <w:divBdr>
            <w:top w:val="none" w:sz="0" w:space="0" w:color="auto"/>
            <w:left w:val="none" w:sz="0" w:space="0" w:color="auto"/>
            <w:bottom w:val="none" w:sz="0" w:space="0" w:color="auto"/>
            <w:right w:val="none" w:sz="0" w:space="0" w:color="auto"/>
          </w:divBdr>
          <w:divsChild>
            <w:div w:id="17735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3560">
      <w:bodyDiv w:val="1"/>
      <w:marLeft w:val="0"/>
      <w:marRight w:val="0"/>
      <w:marTop w:val="0"/>
      <w:marBottom w:val="0"/>
      <w:divBdr>
        <w:top w:val="none" w:sz="0" w:space="0" w:color="auto"/>
        <w:left w:val="none" w:sz="0" w:space="0" w:color="auto"/>
        <w:bottom w:val="none" w:sz="0" w:space="0" w:color="auto"/>
        <w:right w:val="none" w:sz="0" w:space="0" w:color="auto"/>
      </w:divBdr>
    </w:div>
    <w:div w:id="629823902">
      <w:bodyDiv w:val="1"/>
      <w:marLeft w:val="0"/>
      <w:marRight w:val="0"/>
      <w:marTop w:val="0"/>
      <w:marBottom w:val="0"/>
      <w:divBdr>
        <w:top w:val="none" w:sz="0" w:space="0" w:color="auto"/>
        <w:left w:val="none" w:sz="0" w:space="0" w:color="auto"/>
        <w:bottom w:val="none" w:sz="0" w:space="0" w:color="auto"/>
        <w:right w:val="none" w:sz="0" w:space="0" w:color="auto"/>
      </w:divBdr>
    </w:div>
    <w:div w:id="669602477">
      <w:bodyDiv w:val="1"/>
      <w:marLeft w:val="0"/>
      <w:marRight w:val="0"/>
      <w:marTop w:val="0"/>
      <w:marBottom w:val="0"/>
      <w:divBdr>
        <w:top w:val="none" w:sz="0" w:space="0" w:color="auto"/>
        <w:left w:val="none" w:sz="0" w:space="0" w:color="auto"/>
        <w:bottom w:val="none" w:sz="0" w:space="0" w:color="auto"/>
        <w:right w:val="none" w:sz="0" w:space="0" w:color="auto"/>
      </w:divBdr>
    </w:div>
    <w:div w:id="694307481">
      <w:bodyDiv w:val="1"/>
      <w:marLeft w:val="0"/>
      <w:marRight w:val="0"/>
      <w:marTop w:val="0"/>
      <w:marBottom w:val="0"/>
      <w:divBdr>
        <w:top w:val="none" w:sz="0" w:space="0" w:color="auto"/>
        <w:left w:val="none" w:sz="0" w:space="0" w:color="auto"/>
        <w:bottom w:val="none" w:sz="0" w:space="0" w:color="auto"/>
        <w:right w:val="none" w:sz="0" w:space="0" w:color="auto"/>
      </w:divBdr>
    </w:div>
    <w:div w:id="744642547">
      <w:bodyDiv w:val="1"/>
      <w:marLeft w:val="0"/>
      <w:marRight w:val="0"/>
      <w:marTop w:val="0"/>
      <w:marBottom w:val="0"/>
      <w:divBdr>
        <w:top w:val="none" w:sz="0" w:space="0" w:color="auto"/>
        <w:left w:val="none" w:sz="0" w:space="0" w:color="auto"/>
        <w:bottom w:val="none" w:sz="0" w:space="0" w:color="auto"/>
        <w:right w:val="none" w:sz="0" w:space="0" w:color="auto"/>
      </w:divBdr>
    </w:div>
    <w:div w:id="751511803">
      <w:bodyDiv w:val="1"/>
      <w:marLeft w:val="0"/>
      <w:marRight w:val="0"/>
      <w:marTop w:val="0"/>
      <w:marBottom w:val="0"/>
      <w:divBdr>
        <w:top w:val="none" w:sz="0" w:space="0" w:color="auto"/>
        <w:left w:val="none" w:sz="0" w:space="0" w:color="auto"/>
        <w:bottom w:val="none" w:sz="0" w:space="0" w:color="auto"/>
        <w:right w:val="none" w:sz="0" w:space="0" w:color="auto"/>
      </w:divBdr>
    </w:div>
    <w:div w:id="752237218">
      <w:bodyDiv w:val="1"/>
      <w:marLeft w:val="0"/>
      <w:marRight w:val="0"/>
      <w:marTop w:val="0"/>
      <w:marBottom w:val="0"/>
      <w:divBdr>
        <w:top w:val="none" w:sz="0" w:space="0" w:color="auto"/>
        <w:left w:val="none" w:sz="0" w:space="0" w:color="auto"/>
        <w:bottom w:val="none" w:sz="0" w:space="0" w:color="auto"/>
        <w:right w:val="none" w:sz="0" w:space="0" w:color="auto"/>
      </w:divBdr>
    </w:div>
    <w:div w:id="793791574">
      <w:bodyDiv w:val="1"/>
      <w:marLeft w:val="0"/>
      <w:marRight w:val="0"/>
      <w:marTop w:val="0"/>
      <w:marBottom w:val="0"/>
      <w:divBdr>
        <w:top w:val="none" w:sz="0" w:space="0" w:color="auto"/>
        <w:left w:val="none" w:sz="0" w:space="0" w:color="auto"/>
        <w:bottom w:val="none" w:sz="0" w:space="0" w:color="auto"/>
        <w:right w:val="none" w:sz="0" w:space="0" w:color="auto"/>
      </w:divBdr>
    </w:div>
    <w:div w:id="794912911">
      <w:bodyDiv w:val="1"/>
      <w:marLeft w:val="0"/>
      <w:marRight w:val="0"/>
      <w:marTop w:val="0"/>
      <w:marBottom w:val="0"/>
      <w:divBdr>
        <w:top w:val="none" w:sz="0" w:space="0" w:color="auto"/>
        <w:left w:val="none" w:sz="0" w:space="0" w:color="auto"/>
        <w:bottom w:val="none" w:sz="0" w:space="0" w:color="auto"/>
        <w:right w:val="none" w:sz="0" w:space="0" w:color="auto"/>
      </w:divBdr>
    </w:div>
    <w:div w:id="930284644">
      <w:bodyDiv w:val="1"/>
      <w:marLeft w:val="0"/>
      <w:marRight w:val="0"/>
      <w:marTop w:val="0"/>
      <w:marBottom w:val="0"/>
      <w:divBdr>
        <w:top w:val="none" w:sz="0" w:space="0" w:color="auto"/>
        <w:left w:val="none" w:sz="0" w:space="0" w:color="auto"/>
        <w:bottom w:val="none" w:sz="0" w:space="0" w:color="auto"/>
        <w:right w:val="none" w:sz="0" w:space="0" w:color="auto"/>
      </w:divBdr>
    </w:div>
    <w:div w:id="1153331805">
      <w:bodyDiv w:val="1"/>
      <w:marLeft w:val="0"/>
      <w:marRight w:val="0"/>
      <w:marTop w:val="0"/>
      <w:marBottom w:val="0"/>
      <w:divBdr>
        <w:top w:val="none" w:sz="0" w:space="0" w:color="auto"/>
        <w:left w:val="none" w:sz="0" w:space="0" w:color="auto"/>
        <w:bottom w:val="none" w:sz="0" w:space="0" w:color="auto"/>
        <w:right w:val="none" w:sz="0" w:space="0" w:color="auto"/>
      </w:divBdr>
    </w:div>
    <w:div w:id="1186670230">
      <w:bodyDiv w:val="1"/>
      <w:marLeft w:val="0"/>
      <w:marRight w:val="0"/>
      <w:marTop w:val="0"/>
      <w:marBottom w:val="0"/>
      <w:divBdr>
        <w:top w:val="none" w:sz="0" w:space="0" w:color="auto"/>
        <w:left w:val="none" w:sz="0" w:space="0" w:color="auto"/>
        <w:bottom w:val="none" w:sz="0" w:space="0" w:color="auto"/>
        <w:right w:val="none" w:sz="0" w:space="0" w:color="auto"/>
      </w:divBdr>
    </w:div>
    <w:div w:id="1348870915">
      <w:bodyDiv w:val="1"/>
      <w:marLeft w:val="0"/>
      <w:marRight w:val="0"/>
      <w:marTop w:val="0"/>
      <w:marBottom w:val="0"/>
      <w:divBdr>
        <w:top w:val="none" w:sz="0" w:space="0" w:color="auto"/>
        <w:left w:val="none" w:sz="0" w:space="0" w:color="auto"/>
        <w:bottom w:val="none" w:sz="0" w:space="0" w:color="auto"/>
        <w:right w:val="none" w:sz="0" w:space="0" w:color="auto"/>
      </w:divBdr>
    </w:div>
    <w:div w:id="1423531657">
      <w:bodyDiv w:val="1"/>
      <w:marLeft w:val="0"/>
      <w:marRight w:val="0"/>
      <w:marTop w:val="0"/>
      <w:marBottom w:val="0"/>
      <w:divBdr>
        <w:top w:val="none" w:sz="0" w:space="0" w:color="auto"/>
        <w:left w:val="none" w:sz="0" w:space="0" w:color="auto"/>
        <w:bottom w:val="none" w:sz="0" w:space="0" w:color="auto"/>
        <w:right w:val="none" w:sz="0" w:space="0" w:color="auto"/>
      </w:divBdr>
    </w:div>
    <w:div w:id="1447626240">
      <w:bodyDiv w:val="1"/>
      <w:marLeft w:val="0"/>
      <w:marRight w:val="0"/>
      <w:marTop w:val="0"/>
      <w:marBottom w:val="0"/>
      <w:divBdr>
        <w:top w:val="none" w:sz="0" w:space="0" w:color="auto"/>
        <w:left w:val="none" w:sz="0" w:space="0" w:color="auto"/>
        <w:bottom w:val="none" w:sz="0" w:space="0" w:color="auto"/>
        <w:right w:val="none" w:sz="0" w:space="0" w:color="auto"/>
      </w:divBdr>
    </w:div>
    <w:div w:id="1520050254">
      <w:bodyDiv w:val="1"/>
      <w:marLeft w:val="0"/>
      <w:marRight w:val="0"/>
      <w:marTop w:val="0"/>
      <w:marBottom w:val="0"/>
      <w:divBdr>
        <w:top w:val="none" w:sz="0" w:space="0" w:color="auto"/>
        <w:left w:val="none" w:sz="0" w:space="0" w:color="auto"/>
        <w:bottom w:val="none" w:sz="0" w:space="0" w:color="auto"/>
        <w:right w:val="none" w:sz="0" w:space="0" w:color="auto"/>
      </w:divBdr>
      <w:divsChild>
        <w:div w:id="828907715">
          <w:marLeft w:val="0"/>
          <w:marRight w:val="0"/>
          <w:marTop w:val="0"/>
          <w:marBottom w:val="0"/>
          <w:divBdr>
            <w:top w:val="none" w:sz="0" w:space="0" w:color="auto"/>
            <w:left w:val="none" w:sz="0" w:space="0" w:color="auto"/>
            <w:bottom w:val="none" w:sz="0" w:space="0" w:color="auto"/>
            <w:right w:val="none" w:sz="0" w:space="0" w:color="auto"/>
          </w:divBdr>
          <w:divsChild>
            <w:div w:id="479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7086">
      <w:bodyDiv w:val="1"/>
      <w:marLeft w:val="0"/>
      <w:marRight w:val="0"/>
      <w:marTop w:val="0"/>
      <w:marBottom w:val="0"/>
      <w:divBdr>
        <w:top w:val="none" w:sz="0" w:space="0" w:color="auto"/>
        <w:left w:val="none" w:sz="0" w:space="0" w:color="auto"/>
        <w:bottom w:val="none" w:sz="0" w:space="0" w:color="auto"/>
        <w:right w:val="none" w:sz="0" w:space="0" w:color="auto"/>
      </w:divBdr>
    </w:div>
    <w:div w:id="1626882662">
      <w:bodyDiv w:val="1"/>
      <w:marLeft w:val="0"/>
      <w:marRight w:val="0"/>
      <w:marTop w:val="0"/>
      <w:marBottom w:val="0"/>
      <w:divBdr>
        <w:top w:val="none" w:sz="0" w:space="0" w:color="auto"/>
        <w:left w:val="none" w:sz="0" w:space="0" w:color="auto"/>
        <w:bottom w:val="none" w:sz="0" w:space="0" w:color="auto"/>
        <w:right w:val="none" w:sz="0" w:space="0" w:color="auto"/>
      </w:divBdr>
    </w:div>
    <w:div w:id="1689789919">
      <w:bodyDiv w:val="1"/>
      <w:marLeft w:val="0"/>
      <w:marRight w:val="0"/>
      <w:marTop w:val="0"/>
      <w:marBottom w:val="0"/>
      <w:divBdr>
        <w:top w:val="none" w:sz="0" w:space="0" w:color="auto"/>
        <w:left w:val="none" w:sz="0" w:space="0" w:color="auto"/>
        <w:bottom w:val="none" w:sz="0" w:space="0" w:color="auto"/>
        <w:right w:val="none" w:sz="0" w:space="0" w:color="auto"/>
      </w:divBdr>
    </w:div>
    <w:div w:id="1696811835">
      <w:bodyDiv w:val="1"/>
      <w:marLeft w:val="0"/>
      <w:marRight w:val="0"/>
      <w:marTop w:val="0"/>
      <w:marBottom w:val="0"/>
      <w:divBdr>
        <w:top w:val="none" w:sz="0" w:space="0" w:color="auto"/>
        <w:left w:val="none" w:sz="0" w:space="0" w:color="auto"/>
        <w:bottom w:val="none" w:sz="0" w:space="0" w:color="auto"/>
        <w:right w:val="none" w:sz="0" w:space="0" w:color="auto"/>
      </w:divBdr>
    </w:div>
    <w:div w:id="1710496098">
      <w:bodyDiv w:val="1"/>
      <w:marLeft w:val="0"/>
      <w:marRight w:val="0"/>
      <w:marTop w:val="0"/>
      <w:marBottom w:val="0"/>
      <w:divBdr>
        <w:top w:val="none" w:sz="0" w:space="0" w:color="auto"/>
        <w:left w:val="none" w:sz="0" w:space="0" w:color="auto"/>
        <w:bottom w:val="none" w:sz="0" w:space="0" w:color="auto"/>
        <w:right w:val="none" w:sz="0" w:space="0" w:color="auto"/>
      </w:divBdr>
      <w:divsChild>
        <w:div w:id="310601784">
          <w:marLeft w:val="0"/>
          <w:marRight w:val="0"/>
          <w:marTop w:val="0"/>
          <w:marBottom w:val="0"/>
          <w:divBdr>
            <w:top w:val="none" w:sz="0" w:space="0" w:color="auto"/>
            <w:left w:val="none" w:sz="0" w:space="0" w:color="auto"/>
            <w:bottom w:val="none" w:sz="0" w:space="0" w:color="auto"/>
            <w:right w:val="none" w:sz="0" w:space="0" w:color="auto"/>
          </w:divBdr>
          <w:divsChild>
            <w:div w:id="7604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291">
      <w:bodyDiv w:val="1"/>
      <w:marLeft w:val="0"/>
      <w:marRight w:val="0"/>
      <w:marTop w:val="0"/>
      <w:marBottom w:val="0"/>
      <w:divBdr>
        <w:top w:val="none" w:sz="0" w:space="0" w:color="auto"/>
        <w:left w:val="none" w:sz="0" w:space="0" w:color="auto"/>
        <w:bottom w:val="none" w:sz="0" w:space="0" w:color="auto"/>
        <w:right w:val="none" w:sz="0" w:space="0" w:color="auto"/>
      </w:divBdr>
    </w:div>
    <w:div w:id="1905675082">
      <w:bodyDiv w:val="1"/>
      <w:marLeft w:val="0"/>
      <w:marRight w:val="0"/>
      <w:marTop w:val="0"/>
      <w:marBottom w:val="0"/>
      <w:divBdr>
        <w:top w:val="none" w:sz="0" w:space="0" w:color="auto"/>
        <w:left w:val="none" w:sz="0" w:space="0" w:color="auto"/>
        <w:bottom w:val="none" w:sz="0" w:space="0" w:color="auto"/>
        <w:right w:val="none" w:sz="0" w:space="0" w:color="auto"/>
      </w:divBdr>
    </w:div>
    <w:div w:id="1908346509">
      <w:bodyDiv w:val="1"/>
      <w:marLeft w:val="0"/>
      <w:marRight w:val="0"/>
      <w:marTop w:val="0"/>
      <w:marBottom w:val="0"/>
      <w:divBdr>
        <w:top w:val="none" w:sz="0" w:space="0" w:color="auto"/>
        <w:left w:val="none" w:sz="0" w:space="0" w:color="auto"/>
        <w:bottom w:val="none" w:sz="0" w:space="0" w:color="auto"/>
        <w:right w:val="none" w:sz="0" w:space="0" w:color="auto"/>
      </w:divBdr>
    </w:div>
    <w:div w:id="1920020025">
      <w:bodyDiv w:val="1"/>
      <w:marLeft w:val="0"/>
      <w:marRight w:val="0"/>
      <w:marTop w:val="0"/>
      <w:marBottom w:val="0"/>
      <w:divBdr>
        <w:top w:val="none" w:sz="0" w:space="0" w:color="auto"/>
        <w:left w:val="none" w:sz="0" w:space="0" w:color="auto"/>
        <w:bottom w:val="none" w:sz="0" w:space="0" w:color="auto"/>
        <w:right w:val="none" w:sz="0" w:space="0" w:color="auto"/>
      </w:divBdr>
    </w:div>
    <w:div w:id="2049262188">
      <w:bodyDiv w:val="1"/>
      <w:marLeft w:val="0"/>
      <w:marRight w:val="0"/>
      <w:marTop w:val="0"/>
      <w:marBottom w:val="0"/>
      <w:divBdr>
        <w:top w:val="none" w:sz="0" w:space="0" w:color="auto"/>
        <w:left w:val="none" w:sz="0" w:space="0" w:color="auto"/>
        <w:bottom w:val="none" w:sz="0" w:space="0" w:color="auto"/>
        <w:right w:val="none" w:sz="0" w:space="0" w:color="auto"/>
      </w:divBdr>
    </w:div>
    <w:div w:id="2111585346">
      <w:bodyDiv w:val="1"/>
      <w:marLeft w:val="0"/>
      <w:marRight w:val="0"/>
      <w:marTop w:val="0"/>
      <w:marBottom w:val="0"/>
      <w:divBdr>
        <w:top w:val="none" w:sz="0" w:space="0" w:color="auto"/>
        <w:left w:val="none" w:sz="0" w:space="0" w:color="auto"/>
        <w:bottom w:val="none" w:sz="0" w:space="0" w:color="auto"/>
        <w:right w:val="none" w:sz="0" w:space="0" w:color="auto"/>
      </w:divBdr>
    </w:div>
    <w:div w:id="2117669473">
      <w:bodyDiv w:val="1"/>
      <w:marLeft w:val="0"/>
      <w:marRight w:val="0"/>
      <w:marTop w:val="0"/>
      <w:marBottom w:val="0"/>
      <w:divBdr>
        <w:top w:val="none" w:sz="0" w:space="0" w:color="auto"/>
        <w:left w:val="none" w:sz="0" w:space="0" w:color="auto"/>
        <w:bottom w:val="none" w:sz="0" w:space="0" w:color="auto"/>
        <w:right w:val="none" w:sz="0" w:space="0" w:color="auto"/>
      </w:divBdr>
    </w:div>
    <w:div w:id="2125345440">
      <w:bodyDiv w:val="1"/>
      <w:marLeft w:val="0"/>
      <w:marRight w:val="0"/>
      <w:marTop w:val="0"/>
      <w:marBottom w:val="0"/>
      <w:divBdr>
        <w:top w:val="none" w:sz="0" w:space="0" w:color="auto"/>
        <w:left w:val="none" w:sz="0" w:space="0" w:color="auto"/>
        <w:bottom w:val="none" w:sz="0" w:space="0" w:color="auto"/>
        <w:right w:val="none" w:sz="0" w:space="0" w:color="auto"/>
      </w:divBdr>
      <w:divsChild>
        <w:div w:id="1769420070">
          <w:marLeft w:val="0"/>
          <w:marRight w:val="0"/>
          <w:marTop w:val="0"/>
          <w:marBottom w:val="0"/>
          <w:divBdr>
            <w:top w:val="none" w:sz="0" w:space="0" w:color="auto"/>
            <w:left w:val="none" w:sz="0" w:space="0" w:color="auto"/>
            <w:bottom w:val="none" w:sz="0" w:space="0" w:color="auto"/>
            <w:right w:val="none" w:sz="0" w:space="0" w:color="auto"/>
          </w:divBdr>
        </w:div>
      </w:divsChild>
    </w:div>
    <w:div w:id="2128040510">
      <w:bodyDiv w:val="1"/>
      <w:marLeft w:val="0"/>
      <w:marRight w:val="0"/>
      <w:marTop w:val="0"/>
      <w:marBottom w:val="0"/>
      <w:divBdr>
        <w:top w:val="none" w:sz="0" w:space="0" w:color="auto"/>
        <w:left w:val="none" w:sz="0" w:space="0" w:color="auto"/>
        <w:bottom w:val="none" w:sz="0" w:space="0" w:color="auto"/>
        <w:right w:val="none" w:sz="0" w:space="0" w:color="auto"/>
      </w:divBdr>
    </w:div>
    <w:div w:id="21471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iso.org/obp" TargetMode="External"/><Relationship Id="rId26" Type="http://schemas.openxmlformats.org/officeDocument/2006/relationships/footer" Target="footer6.xml"/><Relationship Id="rId39" Type="http://schemas.openxmlformats.org/officeDocument/2006/relationships/image" Target="media/image17.png"/><Relationship Id="rId21" Type="http://schemas.openxmlformats.org/officeDocument/2006/relationships/image" Target="media/image4.jpg"/><Relationship Id="rId34" Type="http://schemas.openxmlformats.org/officeDocument/2006/relationships/image" Target="media/image12.JP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header" Target="header7.xm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g"/><Relationship Id="rId29"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oleObject" Target="embeddings/oleObject1.bin"/><Relationship Id="rId45" Type="http://schemas.openxmlformats.org/officeDocument/2006/relationships/image" Target="media/image22.jpg"/><Relationship Id="rId53" Type="http://schemas.openxmlformats.org/officeDocument/2006/relationships/header" Target="header8.xm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footer" Target="footer8.xml"/><Relationship Id="rId36" Type="http://schemas.openxmlformats.org/officeDocument/2006/relationships/image" Target="media/image14.jpg"/><Relationship Id="rId49" Type="http://schemas.openxmlformats.org/officeDocument/2006/relationships/image" Target="media/image25.png"/><Relationship Id="rId57" Type="http://schemas.openxmlformats.org/officeDocument/2006/relationships/header" Target="header10.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media/image21.jp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jpg"/><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www.cenelec.eu" TargetMode="External"/><Relationship Id="rId56" Type="http://schemas.openxmlformats.org/officeDocument/2006/relationships/footer" Target="footer12.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C091603-F68D-45FC-A2A5-AF18C6E09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10527</TotalTime>
  <Pages>133</Pages>
  <Words>34048</Words>
  <Characters>194077</Characters>
  <Application>Microsoft Office Word</Application>
  <DocSecurity>0</DocSecurity>
  <Lines>1617</Lines>
  <Paragraphs>455</Paragraphs>
  <ScaleCrop>false</ScaleCrop>
  <HeadingPairs>
    <vt:vector size="2" baseType="variant">
      <vt:variant>
        <vt:lpstr>Название</vt:lpstr>
      </vt:variant>
      <vt:variant>
        <vt:i4>1</vt:i4>
      </vt:variant>
    </vt:vector>
  </HeadingPairs>
  <TitlesOfParts>
    <vt:vector size="1" baseType="lpstr">
      <vt:lpstr>ФЕДЕРАЛЬНОЕ АГЕНСТВО РОССИЙСКОЙ ФЕДЕРАЦИИ</vt:lpstr>
    </vt:vector>
  </TitlesOfParts>
  <Company>ВНИИэлектроаппарат</Company>
  <LinksUpToDate>false</LinksUpToDate>
  <CharactersWithSpaces>227670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РОССИЙСКОЙ ФЕДЕРАЦИИ</dc:title>
  <dc:subject/>
  <dc:creator>В.С. Гандрабуров</dc:creator>
  <cp:keywords/>
  <dc:description/>
  <cp:lastModifiedBy>Землина Ольга Валерьевна</cp:lastModifiedBy>
  <cp:revision>461</cp:revision>
  <cp:lastPrinted>2022-12-23T11:20:00Z</cp:lastPrinted>
  <dcterms:created xsi:type="dcterms:W3CDTF">2022-12-06T11:52:00Z</dcterms:created>
  <dcterms:modified xsi:type="dcterms:W3CDTF">2023-04-27T11:41:00Z</dcterms:modified>
</cp:coreProperties>
</file>