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Ind w:w="250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4528"/>
        <w:gridCol w:w="3306"/>
      </w:tblGrid>
      <w:tr w:rsidR="000835EE" w:rsidRPr="000835EE" w:rsidTr="00B2691C">
        <w:tc>
          <w:tcPr>
            <w:tcW w:w="1011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:rsidR="00F647CA" w:rsidRPr="005E0C0F" w:rsidRDefault="00F647CA" w:rsidP="00F647CA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5E0C0F">
              <w:rPr>
                <w:rFonts w:eastAsia="MS Mincho" w:cs="Arial"/>
                <w:b/>
                <w:sz w:val="22"/>
                <w:szCs w:val="22"/>
              </w:rPr>
              <w:t>ЕВРАЗИЙСКИЙ СОВЕТ ПО СТАНДАРТИЗАЦИИ, МЕТРОЛОГИИ И СЕРТИФИКАЦИИ</w:t>
            </w:r>
          </w:p>
          <w:p w:rsidR="00F647CA" w:rsidRPr="005E0C0F" w:rsidRDefault="00F647CA" w:rsidP="00F647CA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(EACC)</w:t>
            </w:r>
          </w:p>
          <w:p w:rsidR="00F647CA" w:rsidRPr="005E0C0F" w:rsidRDefault="00F647CA" w:rsidP="00F647CA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EURO-ASIAN COUNCIL FOR STANDARDIZATION, METROLOGY AND CERTIFICATION</w:t>
            </w:r>
          </w:p>
          <w:p w:rsidR="000835EE" w:rsidRPr="000835EE" w:rsidRDefault="00F647CA" w:rsidP="00F647CA">
            <w:pPr>
              <w:spacing w:after="120" w:line="240" w:lineRule="auto"/>
              <w:ind w:firstLine="0"/>
              <w:jc w:val="center"/>
              <w:rPr>
                <w:rFonts w:eastAsia="MS Mincho" w:cs="Arial"/>
                <w:b/>
                <w:sz w:val="20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(EASC)</w:t>
            </w:r>
          </w:p>
        </w:tc>
      </w:tr>
      <w:tr w:rsidR="000835EE" w:rsidRPr="000835EE" w:rsidTr="00B2691C">
        <w:tc>
          <w:tcPr>
            <w:tcW w:w="227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0835EE" w:rsidRPr="000835EE" w:rsidRDefault="00F647CA" w:rsidP="000835EE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Cs w:val="24"/>
                <w:lang w:val="en-US"/>
              </w:rPr>
            </w:pPr>
            <w:r w:rsidRPr="005E0C0F"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 wp14:anchorId="39CED401" wp14:editId="623B0167">
                  <wp:extent cx="1282700" cy="1255395"/>
                  <wp:effectExtent l="0" t="0" r="0" b="1905"/>
                  <wp:docPr id="6" name="Рисунок 6" descr="Описание: Значок ЕАСС негатив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Значок ЕАСС негатив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0835EE" w:rsidRPr="000835EE" w:rsidRDefault="000835EE" w:rsidP="000835EE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</w:p>
          <w:p w:rsidR="000835EE" w:rsidRPr="000835EE" w:rsidRDefault="000835EE" w:rsidP="000835EE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  <w:r w:rsidRPr="000835EE">
              <w:rPr>
                <w:rFonts w:eastAsia="MS Mincho" w:cs="Arial"/>
                <w:b/>
                <w:szCs w:val="24"/>
              </w:rPr>
              <w:t xml:space="preserve">М Е Ж Г О С У Д А Р С Т В Е Н </w:t>
            </w:r>
            <w:proofErr w:type="spellStart"/>
            <w:r w:rsidRPr="000835EE">
              <w:rPr>
                <w:rFonts w:eastAsia="MS Mincho" w:cs="Arial"/>
                <w:b/>
                <w:szCs w:val="24"/>
              </w:rPr>
              <w:t>Н</w:t>
            </w:r>
            <w:proofErr w:type="spellEnd"/>
            <w:r w:rsidRPr="000835EE">
              <w:rPr>
                <w:rFonts w:eastAsia="MS Mincho" w:cs="Arial"/>
                <w:b/>
                <w:szCs w:val="24"/>
              </w:rPr>
              <w:t xml:space="preserve"> Ы Й</w:t>
            </w:r>
          </w:p>
          <w:p w:rsidR="000835EE" w:rsidRPr="000835EE" w:rsidRDefault="000835EE" w:rsidP="000835EE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  <w:r w:rsidRPr="000835EE">
              <w:rPr>
                <w:rFonts w:eastAsia="MS Mincho" w:cs="Arial"/>
                <w:b/>
                <w:szCs w:val="24"/>
              </w:rPr>
              <w:t>С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Н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Д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Р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</w:p>
          <w:p w:rsidR="000835EE" w:rsidRPr="000835EE" w:rsidRDefault="000835EE" w:rsidP="000835EE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</w:p>
        </w:tc>
        <w:tc>
          <w:tcPr>
            <w:tcW w:w="330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:rsidR="000835EE" w:rsidRPr="00B2691C" w:rsidRDefault="000835EE" w:rsidP="000835EE">
            <w:pPr>
              <w:spacing w:before="120"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 w:rsidRPr="00B2691C">
              <w:rPr>
                <w:rFonts w:eastAsia="MS Mincho" w:cs="Arial"/>
                <w:b/>
                <w:sz w:val="36"/>
                <w:szCs w:val="36"/>
              </w:rPr>
              <w:t xml:space="preserve">ГОСТ </w:t>
            </w:r>
          </w:p>
          <w:p w:rsidR="000835EE" w:rsidRPr="00B2691C" w:rsidRDefault="00802861" w:rsidP="000835EE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>
              <w:rPr>
                <w:rFonts w:eastAsia="MS Mincho" w:cs="Arial"/>
                <w:b/>
                <w:sz w:val="36"/>
                <w:szCs w:val="36"/>
                <w:lang w:val="en-US"/>
              </w:rPr>
              <w:t>ISO</w:t>
            </w:r>
            <w:r>
              <w:rPr>
                <w:rFonts w:eastAsia="MS Mincho" w:cs="Arial"/>
                <w:b/>
                <w:sz w:val="36"/>
                <w:szCs w:val="36"/>
              </w:rPr>
              <w:t xml:space="preserve"> 11200</w:t>
            </w:r>
            <w:r w:rsidR="000835EE" w:rsidRPr="00B2691C">
              <w:rPr>
                <w:rFonts w:eastAsia="MS Mincho" w:cs="Arial"/>
                <w:b/>
                <w:sz w:val="36"/>
                <w:szCs w:val="36"/>
              </w:rPr>
              <w:t>—</w:t>
            </w:r>
          </w:p>
          <w:p w:rsidR="00767EAD" w:rsidRPr="00785EE7" w:rsidRDefault="00767EAD" w:rsidP="00767EAD">
            <w:pPr>
              <w:spacing w:line="240" w:lineRule="auto"/>
              <w:ind w:firstLine="0"/>
              <w:jc w:val="left"/>
              <w:rPr>
                <w:rFonts w:cs="Arial"/>
                <w:b/>
                <w:snapToGrid w:val="0"/>
                <w:sz w:val="32"/>
                <w:szCs w:val="32"/>
              </w:rPr>
            </w:pPr>
            <w:r w:rsidRPr="00802861">
              <w:rPr>
                <w:rFonts w:cs="Arial"/>
                <w:b/>
                <w:snapToGrid w:val="0"/>
                <w:color w:val="FFFFFF" w:themeColor="background1"/>
                <w:sz w:val="32"/>
                <w:szCs w:val="32"/>
              </w:rPr>
              <w:t>2023</w:t>
            </w:r>
          </w:p>
          <w:p w:rsidR="000835EE" w:rsidRPr="000835EE" w:rsidRDefault="000835EE" w:rsidP="000835EE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bCs/>
                <w:sz w:val="32"/>
                <w:szCs w:val="32"/>
              </w:rPr>
            </w:pPr>
            <w:r w:rsidRPr="001752C3">
              <w:rPr>
                <w:rFonts w:eastAsia="MS Mincho" w:cs="Arial"/>
                <w:b/>
                <w:color w:val="FFFFFF" w:themeColor="background1"/>
                <w:sz w:val="32"/>
                <w:szCs w:val="32"/>
              </w:rPr>
              <w:t>(</w:t>
            </w:r>
            <w:r w:rsidR="00AE1F84" w:rsidRPr="001752C3">
              <w:rPr>
                <w:rFonts w:eastAsia="MS Mincho" w:cs="Arial"/>
                <w:b/>
                <w:color w:val="FFFFFF" w:themeColor="background1"/>
                <w:sz w:val="32"/>
                <w:szCs w:val="32"/>
                <w:lang w:val="en-US"/>
              </w:rPr>
              <w:t>ISO</w:t>
            </w:r>
            <w:r w:rsidR="00AE1F84" w:rsidRPr="001752C3">
              <w:rPr>
                <w:rFonts w:eastAsia="MS Mincho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785EE7" w:rsidRPr="001752C3">
              <w:rPr>
                <w:rFonts w:eastAsia="MS Mincho" w:cs="Arial"/>
                <w:b/>
                <w:color w:val="FFFFFF" w:themeColor="background1"/>
                <w:sz w:val="32"/>
                <w:szCs w:val="32"/>
              </w:rPr>
              <w:t>11200</w:t>
            </w:r>
            <w:r w:rsidR="00AE1F84" w:rsidRPr="001752C3">
              <w:rPr>
                <w:rFonts w:eastAsia="MS Mincho" w:cs="Arial"/>
                <w:b/>
                <w:color w:val="FFFFFF" w:themeColor="background1"/>
                <w:sz w:val="32"/>
                <w:szCs w:val="32"/>
              </w:rPr>
              <w:t>:20</w:t>
            </w:r>
            <w:r w:rsidR="00741CF6" w:rsidRPr="001752C3">
              <w:rPr>
                <w:rFonts w:eastAsia="MS Mincho" w:cs="Arial"/>
                <w:b/>
                <w:color w:val="FFFFFF" w:themeColor="background1"/>
                <w:sz w:val="32"/>
                <w:szCs w:val="32"/>
              </w:rPr>
              <w:t>1</w:t>
            </w:r>
            <w:r w:rsidR="00785EE7" w:rsidRPr="001752C3">
              <w:rPr>
                <w:rFonts w:eastAsia="MS Mincho" w:cs="Arial"/>
                <w:b/>
                <w:color w:val="FFFFFF" w:themeColor="background1"/>
                <w:sz w:val="32"/>
                <w:szCs w:val="32"/>
              </w:rPr>
              <w:t>4</w:t>
            </w:r>
            <w:r w:rsidRPr="001752C3">
              <w:rPr>
                <w:rFonts w:eastAsia="MS Mincho" w:cs="Arial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  <w:p w:rsidR="000835EE" w:rsidRPr="00B2691C" w:rsidRDefault="000835EE" w:rsidP="000835EE">
            <w:pPr>
              <w:spacing w:before="120" w:after="120" w:line="240" w:lineRule="auto"/>
              <w:ind w:firstLine="0"/>
              <w:jc w:val="left"/>
              <w:rPr>
                <w:rFonts w:eastAsia="MS Mincho" w:cs="Arial"/>
                <w:b/>
                <w:sz w:val="22"/>
                <w:szCs w:val="22"/>
              </w:rPr>
            </w:pPr>
            <w:r w:rsidRPr="00B2691C">
              <w:rPr>
                <w:rFonts w:eastAsia="MS Mincho" w:cs="Arial"/>
                <w:b/>
                <w:sz w:val="22"/>
                <w:szCs w:val="22"/>
              </w:rPr>
              <w:t>(</w:t>
            </w:r>
            <w:r w:rsidRPr="00B2691C">
              <w:rPr>
                <w:rFonts w:eastAsia="MS Mincho" w:cs="Arial"/>
                <w:b/>
                <w:i/>
                <w:sz w:val="22"/>
                <w:szCs w:val="22"/>
              </w:rPr>
              <w:t xml:space="preserve">проект, </w:t>
            </w:r>
            <w:r w:rsidRPr="00B2691C">
              <w:rPr>
                <w:rFonts w:eastAsia="MS Mincho" w:cs="Arial"/>
                <w:b/>
                <w:i/>
                <w:sz w:val="22"/>
                <w:szCs w:val="22"/>
                <w:lang w:val="en-US"/>
              </w:rPr>
              <w:t>RU</w:t>
            </w:r>
            <w:r w:rsidRPr="00B2691C">
              <w:rPr>
                <w:rFonts w:eastAsia="MS Mincho" w:cs="Arial"/>
                <w:b/>
                <w:i/>
                <w:sz w:val="22"/>
                <w:szCs w:val="22"/>
              </w:rPr>
              <w:t>, 1-я редакция</w:t>
            </w:r>
            <w:r w:rsidRPr="00B2691C">
              <w:rPr>
                <w:rFonts w:eastAsia="MS Mincho" w:cs="Arial"/>
                <w:b/>
                <w:sz w:val="22"/>
                <w:szCs w:val="22"/>
              </w:rPr>
              <w:t>)</w:t>
            </w:r>
          </w:p>
        </w:tc>
      </w:tr>
    </w:tbl>
    <w:p w:rsidR="00580976" w:rsidRPr="004629C2" w:rsidRDefault="00AE1F84" w:rsidP="00785EE7">
      <w:pPr>
        <w:pStyle w:val="af"/>
        <w:widowControl w:val="0"/>
        <w:spacing w:before="1920" w:after="240" w:line="24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Акустика</w:t>
      </w:r>
    </w:p>
    <w:p w:rsidR="004629C2" w:rsidRDefault="00785EE7" w:rsidP="00741CF6">
      <w:pPr>
        <w:pStyle w:val="af"/>
        <w:widowControl w:val="0"/>
        <w:spacing w:before="0" w:after="240" w:line="240" w:lineRule="auto"/>
        <w:rPr>
          <w:caps/>
          <w:noProof/>
        </w:rPr>
      </w:pPr>
      <w:r>
        <w:rPr>
          <w:caps/>
          <w:noProof/>
        </w:rPr>
        <w:t>Шум машин и оборудовани</w:t>
      </w:r>
      <w:r w:rsidR="00B349E4">
        <w:rPr>
          <w:caps/>
          <w:noProof/>
        </w:rPr>
        <w:t>я</w:t>
      </w:r>
    </w:p>
    <w:p w:rsidR="00785EE7" w:rsidRPr="00785EE7" w:rsidRDefault="00785EE7" w:rsidP="00785EE7">
      <w:pPr>
        <w:pStyle w:val="af"/>
        <w:widowControl w:val="0"/>
        <w:spacing w:before="0" w:after="240" w:line="24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Руководство по применению базовых стандартов для определения уровней звукового давления излучения на рабочем месте и в других контрольных точках</w:t>
      </w:r>
    </w:p>
    <w:p w:rsidR="00785EE7" w:rsidRDefault="00CF6353" w:rsidP="00785EE7">
      <w:pPr>
        <w:pStyle w:val="af"/>
        <w:widowControl w:val="0"/>
        <w:spacing w:before="0" w:after="240" w:line="240" w:lineRule="auto"/>
        <w:rPr>
          <w:noProof/>
          <w:sz w:val="32"/>
          <w:szCs w:val="32"/>
        </w:rPr>
      </w:pPr>
      <w:r w:rsidRPr="004629C2">
        <w:rPr>
          <w:noProof/>
          <w:sz w:val="32"/>
          <w:szCs w:val="32"/>
        </w:rPr>
        <w:t xml:space="preserve"> </w:t>
      </w:r>
    </w:p>
    <w:p w:rsidR="00625501" w:rsidRPr="00B5602B" w:rsidRDefault="001D0046" w:rsidP="00785EE7">
      <w:pPr>
        <w:pStyle w:val="af"/>
        <w:widowControl w:val="0"/>
        <w:spacing w:before="0" w:after="240" w:line="240" w:lineRule="auto"/>
        <w:rPr>
          <w:noProof/>
          <w:sz w:val="28"/>
        </w:rPr>
      </w:pPr>
      <w:r>
        <w:rPr>
          <w:noProof/>
          <w:sz w:val="28"/>
        </w:rPr>
        <w:t>(</w:t>
      </w:r>
      <w:r w:rsidR="00AE1F84">
        <w:rPr>
          <w:noProof/>
          <w:sz w:val="28"/>
          <w:lang w:val="en-US"/>
        </w:rPr>
        <w:t>ISO</w:t>
      </w:r>
      <w:r w:rsidR="005263E2" w:rsidRPr="00B5602B">
        <w:rPr>
          <w:noProof/>
          <w:sz w:val="28"/>
        </w:rPr>
        <w:t xml:space="preserve"> </w:t>
      </w:r>
      <w:r w:rsidR="00785EE7">
        <w:rPr>
          <w:noProof/>
          <w:sz w:val="28"/>
        </w:rPr>
        <w:t>1</w:t>
      </w:r>
      <w:r w:rsidR="00802861">
        <w:rPr>
          <w:noProof/>
          <w:sz w:val="28"/>
        </w:rPr>
        <w:t>1</w:t>
      </w:r>
      <w:r w:rsidR="00785EE7">
        <w:rPr>
          <w:noProof/>
          <w:sz w:val="28"/>
        </w:rPr>
        <w:t>200</w:t>
      </w:r>
      <w:r w:rsidR="005263E2" w:rsidRPr="00B5602B">
        <w:rPr>
          <w:noProof/>
          <w:sz w:val="28"/>
        </w:rPr>
        <w:t>:20</w:t>
      </w:r>
      <w:r w:rsidR="00741CF6">
        <w:rPr>
          <w:noProof/>
          <w:sz w:val="28"/>
        </w:rPr>
        <w:t>1</w:t>
      </w:r>
      <w:r w:rsidR="00785EE7">
        <w:rPr>
          <w:noProof/>
          <w:sz w:val="28"/>
        </w:rPr>
        <w:t>4</w:t>
      </w:r>
      <w:r>
        <w:rPr>
          <w:noProof/>
          <w:sz w:val="28"/>
        </w:rPr>
        <w:t xml:space="preserve">, </w:t>
      </w:r>
      <w:r w:rsidR="00802861">
        <w:rPr>
          <w:noProof/>
          <w:sz w:val="28"/>
          <w:lang w:val="en-US"/>
        </w:rPr>
        <w:t>IDT</w:t>
      </w:r>
      <w:r w:rsidR="00E534D2" w:rsidRPr="00B5602B">
        <w:rPr>
          <w:noProof/>
          <w:sz w:val="28"/>
        </w:rPr>
        <w:t>)</w:t>
      </w:r>
    </w:p>
    <w:p w:rsidR="00625501" w:rsidRPr="00B5602B" w:rsidRDefault="00625501">
      <w:pPr>
        <w:pStyle w:val="af2"/>
        <w:ind w:firstLine="0"/>
        <w:jc w:val="center"/>
        <w:rPr>
          <w:b/>
        </w:rPr>
      </w:pPr>
    </w:p>
    <w:p w:rsidR="000835EE" w:rsidRDefault="000835EE" w:rsidP="000835EE">
      <w:pPr>
        <w:pStyle w:val="af2"/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Настоящий проект стандарта не подлежит применению до его принятия</w:t>
      </w:r>
    </w:p>
    <w:p w:rsidR="000835EE" w:rsidRDefault="000835EE" w:rsidP="000835EE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:rsidR="000425DB" w:rsidRDefault="000425DB" w:rsidP="000835EE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:rsidR="000835EE" w:rsidRDefault="000835EE" w:rsidP="000835EE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:rsidR="000835EE" w:rsidRDefault="000835EE" w:rsidP="000835EE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:rsidR="000835EE" w:rsidRDefault="000835EE" w:rsidP="000835EE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:rsidR="000835EE" w:rsidRDefault="000835EE" w:rsidP="00785EE7">
      <w:pPr>
        <w:spacing w:before="1920" w:line="240" w:lineRule="auto"/>
        <w:ind w:firstLine="0"/>
        <w:jc w:val="center"/>
        <w:rPr>
          <w:rFonts w:cs="Arial"/>
          <w:b/>
          <w:sz w:val="22"/>
          <w:szCs w:val="28"/>
        </w:rPr>
      </w:pPr>
      <w:r>
        <w:rPr>
          <w:rFonts w:cs="Arial"/>
          <w:b/>
          <w:sz w:val="22"/>
          <w:szCs w:val="28"/>
        </w:rPr>
        <w:t>Минск</w:t>
      </w:r>
    </w:p>
    <w:p w:rsidR="00785EE7" w:rsidRDefault="000835EE" w:rsidP="00785EE7">
      <w:pPr>
        <w:pStyle w:val="af2"/>
        <w:tabs>
          <w:tab w:val="clear" w:pos="720"/>
        </w:tabs>
        <w:spacing w:line="240" w:lineRule="auto"/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Евразийский совет по стандартизации, метрологии и сертификации </w:t>
      </w:r>
    </w:p>
    <w:p w:rsidR="00785EE7" w:rsidRPr="00785EE7" w:rsidRDefault="00625501" w:rsidP="00785EE7">
      <w:pPr>
        <w:pStyle w:val="af2"/>
        <w:tabs>
          <w:tab w:val="clear" w:pos="720"/>
        </w:tabs>
        <w:spacing w:line="480" w:lineRule="auto"/>
        <w:ind w:firstLine="0"/>
        <w:jc w:val="center"/>
        <w:rPr>
          <w:rFonts w:cs="Arial"/>
          <w:b/>
          <w:color w:val="FFFFFF" w:themeColor="background1"/>
          <w:sz w:val="20"/>
        </w:rPr>
      </w:pPr>
      <w:r w:rsidRPr="00785EE7">
        <w:rPr>
          <w:rFonts w:cs="Arial"/>
          <w:b/>
          <w:color w:val="FFFFFF" w:themeColor="background1"/>
          <w:sz w:val="20"/>
        </w:rPr>
        <w:t>20</w:t>
      </w:r>
      <w:r w:rsidR="00993FFB" w:rsidRPr="00785EE7">
        <w:rPr>
          <w:rFonts w:cs="Arial"/>
          <w:b/>
          <w:color w:val="FFFFFF" w:themeColor="background1"/>
          <w:sz w:val="20"/>
        </w:rPr>
        <w:t>1</w:t>
      </w:r>
      <w:r w:rsidR="00BA1D30" w:rsidRPr="00785EE7">
        <w:rPr>
          <w:rFonts w:cs="Arial"/>
          <w:b/>
          <w:color w:val="FFFFFF" w:themeColor="background1"/>
          <w:sz w:val="20"/>
        </w:rPr>
        <w:t>6</w:t>
      </w:r>
      <w:r w:rsidRPr="00785EE7">
        <w:rPr>
          <w:rFonts w:cs="Arial"/>
          <w:b/>
          <w:color w:val="FFFFFF" w:themeColor="background1"/>
          <w:sz w:val="20"/>
        </w:rPr>
        <w:t xml:space="preserve"> </w:t>
      </w:r>
    </w:p>
    <w:p w:rsidR="00625501" w:rsidRDefault="00625501" w:rsidP="00837A2B">
      <w:pPr>
        <w:pStyle w:val="af2"/>
        <w:pageBreakBefore/>
        <w:spacing w:after="240" w:line="276" w:lineRule="auto"/>
        <w:ind w:firstLine="0"/>
        <w:jc w:val="center"/>
        <w:rPr>
          <w:b/>
        </w:rPr>
      </w:pPr>
      <w:r>
        <w:rPr>
          <w:b/>
        </w:rPr>
        <w:lastRenderedPageBreak/>
        <w:t>Предисловие</w:t>
      </w:r>
    </w:p>
    <w:p w:rsidR="00F647CA" w:rsidRPr="00DE0EE6" w:rsidRDefault="00F647CA" w:rsidP="00F647CA">
      <w:pPr>
        <w:widowControl w:val="0"/>
        <w:tabs>
          <w:tab w:val="left" w:pos="720"/>
        </w:tabs>
        <w:spacing w:line="276" w:lineRule="auto"/>
        <w:rPr>
          <w:rFonts w:eastAsia="MS Mincho" w:cs="Arial"/>
          <w:snapToGrid w:val="0"/>
          <w:color w:val="000000"/>
          <w:sz w:val="18"/>
          <w:szCs w:val="18"/>
        </w:rPr>
      </w:pPr>
      <w:r w:rsidRPr="00DE0EE6">
        <w:rPr>
          <w:rFonts w:eastAsia="MS Mincho" w:cs="Arial"/>
          <w:snapToGrid w:val="0"/>
          <w:color w:val="000000"/>
          <w:sz w:val="18"/>
          <w:szCs w:val="18"/>
        </w:rPr>
        <w:t>Евразийский совет по стандартизации, метрологии и сертификации (ЕАСС) представляет собой реги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о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нальное объединение национальных органов по стандартизации государств, входящих в Содружество Незав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и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 xml:space="preserve">симых Государств. В </w:t>
      </w:r>
      <w:proofErr w:type="gramStart"/>
      <w:r w:rsidRPr="00DE0EE6">
        <w:rPr>
          <w:rFonts w:eastAsia="MS Mincho" w:cs="Arial"/>
          <w:snapToGrid w:val="0"/>
          <w:color w:val="000000"/>
          <w:sz w:val="18"/>
          <w:szCs w:val="18"/>
        </w:rPr>
        <w:t>дальнейшем</w:t>
      </w:r>
      <w:proofErr w:type="gramEnd"/>
      <w:r w:rsidRPr="00DE0EE6">
        <w:rPr>
          <w:rFonts w:eastAsia="MS Mincho" w:cs="Arial"/>
          <w:snapToGrid w:val="0"/>
          <w:color w:val="000000"/>
          <w:sz w:val="18"/>
          <w:szCs w:val="18"/>
        </w:rPr>
        <w:t xml:space="preserve"> возможно вступление в ЕАСС национальных органов по стандартизации др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у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гих государств.</w:t>
      </w:r>
    </w:p>
    <w:p w:rsidR="00F647CA" w:rsidRPr="00F647CA" w:rsidRDefault="00F647CA" w:rsidP="00F647CA">
      <w:pPr>
        <w:widowControl w:val="0"/>
        <w:tabs>
          <w:tab w:val="left" w:pos="720"/>
        </w:tabs>
        <w:spacing w:line="276" w:lineRule="auto"/>
        <w:rPr>
          <w:rFonts w:eastAsia="MS Mincho" w:cs="Arial"/>
          <w:snapToGrid w:val="0"/>
          <w:color w:val="000000"/>
          <w:sz w:val="22"/>
          <w:szCs w:val="22"/>
        </w:rPr>
      </w:pPr>
      <w:r w:rsidRPr="00DE0EE6">
        <w:rPr>
          <w:rFonts w:eastAsia="MS Mincho" w:cs="Arial"/>
          <w:snapToGrid w:val="0"/>
          <w:color w:val="000000"/>
          <w:sz w:val="18"/>
          <w:szCs w:val="18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ж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государственная система стандартизации. Стандарты межгосударственные, правила и рекомендации по межг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о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сударственной стандартизации. Правила разработки, принятия, обновления и отмены»</w:t>
      </w:r>
    </w:p>
    <w:p w:rsidR="00257761" w:rsidRPr="00EE18AF" w:rsidRDefault="00257761" w:rsidP="00DE0EE6">
      <w:pPr>
        <w:widowControl w:val="0"/>
        <w:tabs>
          <w:tab w:val="left" w:pos="720"/>
        </w:tabs>
        <w:spacing w:before="120" w:line="276" w:lineRule="auto"/>
        <w:rPr>
          <w:rFonts w:eastAsia="MS Mincho" w:cs="Arial"/>
          <w:b/>
          <w:bCs/>
          <w:snapToGrid w:val="0"/>
          <w:color w:val="000000"/>
          <w:sz w:val="22"/>
          <w:szCs w:val="22"/>
        </w:rPr>
      </w:pPr>
      <w:r w:rsidRPr="00EE18AF">
        <w:rPr>
          <w:rFonts w:eastAsia="MS Mincho" w:cs="Arial"/>
          <w:b/>
          <w:bCs/>
          <w:snapToGrid w:val="0"/>
          <w:color w:val="000000"/>
          <w:sz w:val="22"/>
          <w:szCs w:val="22"/>
        </w:rPr>
        <w:t>Сведения о стандарте</w:t>
      </w:r>
    </w:p>
    <w:p w:rsidR="00257761" w:rsidRPr="00EE18AF" w:rsidRDefault="00257761" w:rsidP="00DE0EE6">
      <w:pPr>
        <w:widowControl w:val="0"/>
        <w:tabs>
          <w:tab w:val="left" w:pos="720"/>
        </w:tabs>
        <w:spacing w:before="120" w:line="276" w:lineRule="auto"/>
        <w:rPr>
          <w:rFonts w:eastAsia="MS Mincho" w:cs="Arial"/>
          <w:snapToGrid w:val="0"/>
          <w:sz w:val="22"/>
          <w:szCs w:val="22"/>
        </w:rPr>
      </w:pPr>
      <w:r w:rsidRPr="00EE18AF">
        <w:rPr>
          <w:rFonts w:eastAsia="MS Mincho" w:cs="Arial"/>
          <w:snapToGrid w:val="0"/>
          <w:sz w:val="22"/>
          <w:szCs w:val="22"/>
        </w:rPr>
        <w:t>1 ПОДГОТОВЛЕН</w:t>
      </w:r>
      <w:r w:rsidRPr="00EE18AF">
        <w:rPr>
          <w:rFonts w:eastAsia="MS Mincho" w:cs="Arial"/>
          <w:snapToGrid w:val="0"/>
          <w:sz w:val="22"/>
          <w:szCs w:val="22"/>
        </w:rPr>
        <w:tab/>
        <w:t xml:space="preserve">Закрытым акционерным обществом «Научно-исследовательский центр контроля и диагностики технических систем» (ЗАО «НИЦ КД») на основе собственного перевода на русский язык англоязычной версии стандарта, указанного в пункте 4 </w:t>
      </w:r>
    </w:p>
    <w:p w:rsidR="00257761" w:rsidRPr="00EE18AF" w:rsidRDefault="00257761" w:rsidP="00DE0EE6">
      <w:pPr>
        <w:widowControl w:val="0"/>
        <w:spacing w:before="120" w:line="276" w:lineRule="auto"/>
        <w:rPr>
          <w:rFonts w:eastAsia="MS Mincho" w:cs="Arial"/>
          <w:sz w:val="22"/>
          <w:szCs w:val="22"/>
        </w:rPr>
      </w:pPr>
      <w:r w:rsidRPr="00EE18AF">
        <w:rPr>
          <w:rFonts w:eastAsia="MS Mincho" w:cs="Arial"/>
          <w:sz w:val="22"/>
          <w:szCs w:val="22"/>
        </w:rPr>
        <w:t xml:space="preserve">2 </w:t>
      </w:r>
      <w:proofErr w:type="gramStart"/>
      <w:r w:rsidRPr="00EE18AF">
        <w:rPr>
          <w:rFonts w:eastAsia="MS Mincho" w:cs="Arial"/>
          <w:sz w:val="22"/>
          <w:szCs w:val="22"/>
        </w:rPr>
        <w:t>ВНЕСЕН</w:t>
      </w:r>
      <w:proofErr w:type="gramEnd"/>
      <w:r w:rsidRPr="00EE18AF">
        <w:rPr>
          <w:rFonts w:eastAsia="MS Mincho" w:cs="Arial"/>
          <w:sz w:val="22"/>
          <w:szCs w:val="22"/>
        </w:rPr>
        <w:tab/>
        <w:t>Федеральным агентством по техническому регулированию и метрол</w:t>
      </w:r>
      <w:r w:rsidRPr="00EE18AF">
        <w:rPr>
          <w:rFonts w:eastAsia="MS Mincho" w:cs="Arial"/>
          <w:sz w:val="22"/>
          <w:szCs w:val="22"/>
        </w:rPr>
        <w:t>о</w:t>
      </w:r>
      <w:r w:rsidRPr="00EE18AF">
        <w:rPr>
          <w:rFonts w:eastAsia="MS Mincho" w:cs="Arial"/>
          <w:sz w:val="22"/>
          <w:szCs w:val="22"/>
        </w:rPr>
        <w:t xml:space="preserve">гии </w:t>
      </w:r>
    </w:p>
    <w:p w:rsidR="00257761" w:rsidRPr="00EE18AF" w:rsidRDefault="00257761" w:rsidP="00DE0EE6">
      <w:pPr>
        <w:widowControl w:val="0"/>
        <w:spacing w:before="120" w:line="276" w:lineRule="auto"/>
        <w:rPr>
          <w:rFonts w:eastAsia="MS Mincho" w:cs="Arial"/>
          <w:sz w:val="22"/>
          <w:szCs w:val="22"/>
        </w:rPr>
      </w:pPr>
      <w:r w:rsidRPr="00EE18AF">
        <w:rPr>
          <w:rFonts w:eastAsia="MS Mincho" w:cs="Arial"/>
          <w:sz w:val="22"/>
          <w:szCs w:val="22"/>
        </w:rPr>
        <w:t xml:space="preserve">3 </w:t>
      </w:r>
      <w:r w:rsidRPr="00EE18AF">
        <w:rPr>
          <w:rFonts w:eastAsia="MS Mincho" w:cs="Arial"/>
          <w:caps/>
          <w:sz w:val="22"/>
          <w:szCs w:val="22"/>
        </w:rPr>
        <w:t>принят</w:t>
      </w:r>
      <w:r w:rsidRPr="00EE18AF">
        <w:rPr>
          <w:rFonts w:eastAsia="MS Mincho" w:cs="Arial"/>
          <w:sz w:val="22"/>
          <w:szCs w:val="22"/>
        </w:rPr>
        <w:tab/>
        <w:t xml:space="preserve">Евразийским советом по стандартизации, метрологии и сертификации (протокол от </w:t>
      </w:r>
      <w:r w:rsidRPr="00EE18AF">
        <w:rPr>
          <w:rFonts w:eastAsia="MS Mincho" w:cs="Arial"/>
          <w:color w:val="FFFFFF"/>
          <w:sz w:val="22"/>
          <w:szCs w:val="22"/>
        </w:rPr>
        <w:t>27 сентября 2012</w:t>
      </w:r>
      <w:r w:rsidRPr="00EE18AF">
        <w:rPr>
          <w:rFonts w:eastAsia="MS Mincho" w:cs="Arial"/>
          <w:sz w:val="22"/>
          <w:szCs w:val="22"/>
        </w:rPr>
        <w:t xml:space="preserve"> г. № </w:t>
      </w:r>
      <w:r w:rsidRPr="00EE18AF">
        <w:rPr>
          <w:rFonts w:eastAsia="MS Mincho" w:cs="Arial"/>
          <w:color w:val="FFFFFF"/>
          <w:sz w:val="22"/>
          <w:szCs w:val="22"/>
        </w:rPr>
        <w:t>38-2010</w:t>
      </w:r>
      <w:r w:rsidRPr="00EE18AF">
        <w:rPr>
          <w:rFonts w:eastAsia="MS Mincho" w:cs="Arial"/>
          <w:sz w:val="22"/>
          <w:szCs w:val="22"/>
        </w:rPr>
        <w:t>)</w:t>
      </w:r>
    </w:p>
    <w:p w:rsidR="00257761" w:rsidRPr="00837A2B" w:rsidRDefault="00257761" w:rsidP="00DE0E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before="120" w:line="240" w:lineRule="auto"/>
        <w:ind w:left="-142" w:firstLine="851"/>
        <w:jc w:val="left"/>
        <w:rPr>
          <w:rFonts w:eastAsia="MS Mincho" w:cs="Arial"/>
          <w:szCs w:val="24"/>
        </w:rPr>
      </w:pPr>
      <w:r w:rsidRPr="00837A2B">
        <w:rPr>
          <w:rFonts w:eastAsia="MS Mincho" w:cs="Arial"/>
          <w:szCs w:val="24"/>
        </w:rPr>
        <w:t>За принятие проголосовали:</w:t>
      </w:r>
    </w:p>
    <w:tbl>
      <w:tblPr>
        <w:tblW w:w="1003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4507"/>
      </w:tblGrid>
      <w:tr w:rsidR="00257761" w:rsidRPr="00257761" w:rsidTr="00EF4CDC">
        <w:tc>
          <w:tcPr>
            <w:tcW w:w="2977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57761" w:rsidRPr="00257761" w:rsidRDefault="00257761" w:rsidP="00257761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0"/>
              </w:rPr>
            </w:pPr>
            <w:r w:rsidRPr="00257761">
              <w:rPr>
                <w:rFonts w:eastAsia="MS Mincho" w:cs="Arial"/>
                <w:bCs/>
                <w:sz w:val="20"/>
              </w:rPr>
              <w:t>Краткое наименование стр</w:t>
            </w:r>
            <w:r w:rsidRPr="00257761">
              <w:rPr>
                <w:rFonts w:eastAsia="MS Mincho" w:cs="Arial"/>
                <w:bCs/>
                <w:sz w:val="20"/>
              </w:rPr>
              <w:t>а</w:t>
            </w:r>
            <w:r w:rsidRPr="00257761">
              <w:rPr>
                <w:rFonts w:eastAsia="MS Mincho" w:cs="Arial"/>
                <w:bCs/>
                <w:sz w:val="20"/>
              </w:rPr>
              <w:t>ны по   МК (ИСО 3166)004-97</w:t>
            </w:r>
          </w:p>
        </w:tc>
        <w:tc>
          <w:tcPr>
            <w:tcW w:w="2552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57761" w:rsidRPr="00257761" w:rsidRDefault="00257761" w:rsidP="00257761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0"/>
              </w:rPr>
            </w:pPr>
            <w:r w:rsidRPr="00257761">
              <w:rPr>
                <w:rFonts w:eastAsia="MS Mincho" w:cs="Arial"/>
                <w:bCs/>
                <w:sz w:val="20"/>
              </w:rPr>
              <w:t xml:space="preserve">Код страны </w:t>
            </w:r>
          </w:p>
          <w:p w:rsidR="00257761" w:rsidRPr="00257761" w:rsidRDefault="00257761" w:rsidP="00257761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0"/>
              </w:rPr>
            </w:pPr>
            <w:r w:rsidRPr="00257761">
              <w:rPr>
                <w:rFonts w:eastAsia="MS Mincho" w:cs="Arial"/>
                <w:bCs/>
                <w:sz w:val="20"/>
              </w:rPr>
              <w:t>по МК (ИСО 3166)004-97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57761" w:rsidRPr="00257761" w:rsidRDefault="00257761" w:rsidP="00257761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0"/>
              </w:rPr>
            </w:pPr>
            <w:r w:rsidRPr="00257761">
              <w:rPr>
                <w:rFonts w:eastAsia="MS Mincho" w:cs="Arial"/>
                <w:bCs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257761" w:rsidRPr="00257761" w:rsidTr="00EF4CDC">
        <w:tc>
          <w:tcPr>
            <w:tcW w:w="2977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57761" w:rsidRPr="00257761" w:rsidRDefault="00257761" w:rsidP="00257761">
            <w:pPr>
              <w:spacing w:line="240" w:lineRule="auto"/>
              <w:ind w:firstLine="0"/>
              <w:jc w:val="left"/>
              <w:rPr>
                <w:rFonts w:eastAsia="MS Mincho" w:cs="Arial"/>
                <w:bCs/>
                <w:sz w:val="20"/>
              </w:rPr>
            </w:pPr>
          </w:p>
          <w:p w:rsidR="00257761" w:rsidRPr="00257761" w:rsidRDefault="00257761" w:rsidP="00257761">
            <w:pPr>
              <w:spacing w:line="240" w:lineRule="auto"/>
              <w:ind w:firstLine="0"/>
              <w:jc w:val="left"/>
              <w:rPr>
                <w:rFonts w:eastAsia="MS Mincho" w:cs="Arial"/>
                <w:bCs/>
                <w:sz w:val="20"/>
              </w:rPr>
            </w:pPr>
          </w:p>
          <w:p w:rsidR="00257761" w:rsidRPr="00257761" w:rsidRDefault="00257761" w:rsidP="00257761">
            <w:pPr>
              <w:spacing w:line="240" w:lineRule="auto"/>
              <w:ind w:firstLine="0"/>
              <w:jc w:val="left"/>
              <w:rPr>
                <w:rFonts w:eastAsia="MS Mincho" w:cs="Arial"/>
                <w:bCs/>
                <w:sz w:val="20"/>
              </w:rPr>
            </w:pPr>
          </w:p>
          <w:p w:rsidR="00257761" w:rsidRPr="00257761" w:rsidRDefault="00257761" w:rsidP="00257761">
            <w:pPr>
              <w:spacing w:line="240" w:lineRule="auto"/>
              <w:ind w:firstLine="0"/>
              <w:jc w:val="left"/>
              <w:rPr>
                <w:rFonts w:eastAsia="MS Mincho" w:cs="Arial"/>
                <w:bCs/>
                <w:sz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57761" w:rsidRPr="00257761" w:rsidRDefault="00257761" w:rsidP="00257761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0"/>
              </w:rPr>
            </w:pPr>
          </w:p>
        </w:tc>
        <w:tc>
          <w:tcPr>
            <w:tcW w:w="45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257761" w:rsidRPr="00257761" w:rsidRDefault="00257761" w:rsidP="00257761">
            <w:pPr>
              <w:spacing w:line="240" w:lineRule="auto"/>
              <w:ind w:firstLine="0"/>
              <w:jc w:val="left"/>
              <w:rPr>
                <w:rFonts w:eastAsia="MS Mincho" w:cs="Arial"/>
                <w:bCs/>
                <w:sz w:val="20"/>
              </w:rPr>
            </w:pPr>
          </w:p>
        </w:tc>
      </w:tr>
    </w:tbl>
    <w:p w:rsidR="000835EE" w:rsidRPr="000835EE" w:rsidRDefault="000835EE" w:rsidP="00837A2B">
      <w:pPr>
        <w:widowControl w:val="0"/>
        <w:spacing w:line="240" w:lineRule="auto"/>
        <w:ind w:left="720" w:firstLine="0"/>
        <w:rPr>
          <w:sz w:val="20"/>
        </w:rPr>
      </w:pPr>
    </w:p>
    <w:p w:rsidR="00767EAD" w:rsidRDefault="00257761" w:rsidP="00741CF6">
      <w:pPr>
        <w:widowControl w:val="0"/>
        <w:spacing w:line="276" w:lineRule="auto"/>
        <w:rPr>
          <w:rFonts w:eastAsia="MS Mincho" w:cs="Arial"/>
          <w:sz w:val="22"/>
          <w:szCs w:val="22"/>
        </w:rPr>
      </w:pPr>
      <w:r w:rsidRPr="00257761">
        <w:rPr>
          <w:rFonts w:eastAsia="MS Mincho" w:cs="Arial"/>
          <w:sz w:val="22"/>
          <w:szCs w:val="22"/>
        </w:rPr>
        <w:t xml:space="preserve">4 </w:t>
      </w:r>
      <w:r w:rsidR="005263E2" w:rsidRPr="00257761">
        <w:rPr>
          <w:rFonts w:eastAsia="MS Mincho" w:cs="Arial"/>
          <w:sz w:val="22"/>
          <w:szCs w:val="22"/>
        </w:rPr>
        <w:t>Настоящий стандарт</w:t>
      </w:r>
      <w:r w:rsidR="00251584">
        <w:rPr>
          <w:rFonts w:eastAsia="MS Mincho" w:cs="Arial"/>
          <w:sz w:val="22"/>
          <w:szCs w:val="22"/>
        </w:rPr>
        <w:t xml:space="preserve"> </w:t>
      </w:r>
      <w:r w:rsidR="00802861">
        <w:rPr>
          <w:rFonts w:eastAsia="MS Mincho" w:cs="Arial"/>
          <w:sz w:val="22"/>
          <w:szCs w:val="22"/>
        </w:rPr>
        <w:t>идентичен</w:t>
      </w:r>
      <w:r w:rsidR="005263E2" w:rsidRPr="00257761">
        <w:rPr>
          <w:rFonts w:eastAsia="MS Mincho" w:cs="Arial"/>
          <w:sz w:val="22"/>
          <w:szCs w:val="22"/>
        </w:rPr>
        <w:t xml:space="preserve"> международному </w:t>
      </w:r>
      <w:r w:rsidR="0025448F" w:rsidRPr="00257761">
        <w:rPr>
          <w:rFonts w:eastAsia="MS Mincho" w:cs="Arial"/>
          <w:sz w:val="22"/>
          <w:szCs w:val="22"/>
        </w:rPr>
        <w:t>стандарту</w:t>
      </w:r>
      <w:r w:rsidR="005263E2" w:rsidRPr="00257761">
        <w:rPr>
          <w:rFonts w:eastAsia="MS Mincho" w:cs="Arial"/>
          <w:sz w:val="22"/>
          <w:szCs w:val="22"/>
        </w:rPr>
        <w:t xml:space="preserve"> </w:t>
      </w:r>
      <w:r w:rsidR="00AE1F84" w:rsidRPr="00AE1F84">
        <w:rPr>
          <w:rFonts w:eastAsia="MS Mincho" w:cs="Arial"/>
          <w:sz w:val="22"/>
          <w:szCs w:val="22"/>
        </w:rPr>
        <w:t xml:space="preserve">ISO </w:t>
      </w:r>
      <w:r w:rsidR="00251584">
        <w:rPr>
          <w:rFonts w:eastAsia="MS Mincho" w:cs="Arial"/>
          <w:sz w:val="22"/>
          <w:szCs w:val="22"/>
        </w:rPr>
        <w:t>11200</w:t>
      </w:r>
      <w:r w:rsidR="00AE1F84" w:rsidRPr="00AE1F84">
        <w:rPr>
          <w:rFonts w:eastAsia="MS Mincho" w:cs="Arial"/>
          <w:sz w:val="22"/>
          <w:szCs w:val="22"/>
        </w:rPr>
        <w:t>:20</w:t>
      </w:r>
      <w:r w:rsidR="00741CF6">
        <w:rPr>
          <w:rFonts w:eastAsia="MS Mincho" w:cs="Arial"/>
          <w:sz w:val="22"/>
          <w:szCs w:val="22"/>
        </w:rPr>
        <w:t>1</w:t>
      </w:r>
      <w:r w:rsidR="00251584">
        <w:rPr>
          <w:rFonts w:eastAsia="MS Mincho" w:cs="Arial"/>
          <w:sz w:val="22"/>
          <w:szCs w:val="22"/>
        </w:rPr>
        <w:t>4</w:t>
      </w:r>
      <w:r w:rsidR="00AE1F84" w:rsidRPr="00AE1F84">
        <w:rPr>
          <w:rFonts w:eastAsia="MS Mincho" w:cs="Arial"/>
          <w:sz w:val="22"/>
          <w:szCs w:val="22"/>
        </w:rPr>
        <w:t xml:space="preserve"> </w:t>
      </w:r>
      <w:r w:rsidR="005263E2" w:rsidRPr="00251584">
        <w:rPr>
          <w:sz w:val="22"/>
          <w:szCs w:val="22"/>
        </w:rPr>
        <w:t>«</w:t>
      </w:r>
      <w:bookmarkStart w:id="1" w:name="_Hlk92275000"/>
      <w:r w:rsidR="00741CF6" w:rsidRPr="00251584">
        <w:rPr>
          <w:sz w:val="22"/>
          <w:szCs w:val="22"/>
        </w:rPr>
        <w:t>Ак</w:t>
      </w:r>
      <w:r w:rsidR="00741CF6" w:rsidRPr="00251584">
        <w:rPr>
          <w:sz w:val="22"/>
          <w:szCs w:val="22"/>
        </w:rPr>
        <w:t>у</w:t>
      </w:r>
      <w:r w:rsidR="00741CF6" w:rsidRPr="00251584">
        <w:rPr>
          <w:sz w:val="22"/>
          <w:szCs w:val="22"/>
        </w:rPr>
        <w:t xml:space="preserve">стика. </w:t>
      </w:r>
      <w:bookmarkStart w:id="2" w:name="_Hlk87779211"/>
      <w:r w:rsidR="00251584" w:rsidRPr="00251584">
        <w:rPr>
          <w:sz w:val="22"/>
          <w:szCs w:val="22"/>
        </w:rPr>
        <w:t xml:space="preserve">Шум машин и </w:t>
      </w:r>
      <w:r w:rsidR="00741CF6" w:rsidRPr="00251584">
        <w:rPr>
          <w:sz w:val="22"/>
          <w:szCs w:val="22"/>
        </w:rPr>
        <w:t>оборудовани</w:t>
      </w:r>
      <w:r w:rsidR="00B349E4">
        <w:rPr>
          <w:sz w:val="22"/>
          <w:szCs w:val="22"/>
        </w:rPr>
        <w:t>я</w:t>
      </w:r>
      <w:bookmarkEnd w:id="1"/>
      <w:bookmarkEnd w:id="2"/>
      <w:r w:rsidR="00251584" w:rsidRPr="00251584">
        <w:rPr>
          <w:sz w:val="22"/>
          <w:szCs w:val="22"/>
        </w:rPr>
        <w:t xml:space="preserve">. </w:t>
      </w:r>
      <w:proofErr w:type="gramStart"/>
      <w:r w:rsidR="00251584" w:rsidRPr="00251584">
        <w:rPr>
          <w:sz w:val="22"/>
          <w:szCs w:val="22"/>
        </w:rPr>
        <w:t>Руководство</w:t>
      </w:r>
      <w:r w:rsidR="00251584">
        <w:rPr>
          <w:sz w:val="22"/>
          <w:szCs w:val="22"/>
        </w:rPr>
        <w:t xml:space="preserve"> </w:t>
      </w:r>
      <w:r w:rsidR="00251584" w:rsidRPr="00251584">
        <w:rPr>
          <w:sz w:val="22"/>
          <w:szCs w:val="22"/>
        </w:rPr>
        <w:t>по применению базовых стандартов для определения уровней звукового давления излучения на рабочем месте и в других контрол</w:t>
      </w:r>
      <w:r w:rsidR="00251584" w:rsidRPr="00251584">
        <w:rPr>
          <w:sz w:val="22"/>
          <w:szCs w:val="22"/>
        </w:rPr>
        <w:t>ь</w:t>
      </w:r>
      <w:r w:rsidR="00251584" w:rsidRPr="00251584">
        <w:rPr>
          <w:sz w:val="22"/>
          <w:szCs w:val="22"/>
        </w:rPr>
        <w:t>ных точках</w:t>
      </w:r>
      <w:r w:rsidR="005263E2" w:rsidRPr="00251584">
        <w:rPr>
          <w:sz w:val="22"/>
          <w:szCs w:val="22"/>
        </w:rPr>
        <w:t>»</w:t>
      </w:r>
      <w:r w:rsidR="005263E2" w:rsidRPr="00251584">
        <w:rPr>
          <w:rFonts w:eastAsia="MS Mincho" w:cs="Arial"/>
          <w:sz w:val="22"/>
          <w:szCs w:val="22"/>
          <w:lang w:val="en-US"/>
        </w:rPr>
        <w:t xml:space="preserve"> (</w:t>
      </w:r>
      <w:bookmarkStart w:id="3" w:name="_Hlk84145757"/>
      <w:bookmarkStart w:id="4" w:name="_Hlk87779183"/>
      <w:r w:rsidR="00251584" w:rsidRPr="00251584">
        <w:rPr>
          <w:rFonts w:eastAsia="MS Mincho" w:cs="Arial"/>
          <w:sz w:val="22"/>
          <w:szCs w:val="22"/>
          <w:lang w:val="en-US"/>
        </w:rPr>
        <w:t>Acoustics — Noise emitted by machinery and equipment</w:t>
      </w:r>
      <w:r w:rsidR="00251584">
        <w:rPr>
          <w:rFonts w:eastAsia="MS Mincho" w:cs="Arial"/>
          <w:sz w:val="22"/>
          <w:szCs w:val="22"/>
        </w:rPr>
        <w:t xml:space="preserve"> </w:t>
      </w:r>
      <w:r w:rsidR="00251584" w:rsidRPr="00251584">
        <w:rPr>
          <w:rFonts w:eastAsia="MS Mincho" w:cs="Arial"/>
          <w:sz w:val="22"/>
          <w:szCs w:val="22"/>
          <w:lang w:val="en-US"/>
        </w:rPr>
        <w:t>— Guidelines for the use of basic standards</w:t>
      </w:r>
      <w:r w:rsidR="00251584">
        <w:rPr>
          <w:rFonts w:eastAsia="MS Mincho" w:cs="Arial"/>
          <w:sz w:val="22"/>
          <w:szCs w:val="22"/>
        </w:rPr>
        <w:t xml:space="preserve"> </w:t>
      </w:r>
      <w:r w:rsidR="00251584" w:rsidRPr="00251584">
        <w:rPr>
          <w:rFonts w:eastAsia="MS Mincho" w:cs="Arial"/>
          <w:sz w:val="22"/>
          <w:szCs w:val="22"/>
          <w:lang w:val="en-US"/>
        </w:rPr>
        <w:t>for the determination of emission sound pressure levels</w:t>
      </w:r>
      <w:r w:rsidR="00251584">
        <w:rPr>
          <w:rFonts w:eastAsia="MS Mincho" w:cs="Arial"/>
          <w:sz w:val="22"/>
          <w:szCs w:val="22"/>
        </w:rPr>
        <w:t xml:space="preserve"> </w:t>
      </w:r>
      <w:r w:rsidR="00251584" w:rsidRPr="00251584">
        <w:rPr>
          <w:rFonts w:eastAsia="MS Mincho" w:cs="Arial"/>
          <w:sz w:val="22"/>
          <w:szCs w:val="22"/>
          <w:lang w:val="en-US"/>
        </w:rPr>
        <w:t>at a work station and at other specified</w:t>
      </w:r>
      <w:r w:rsidR="00251584">
        <w:rPr>
          <w:rFonts w:eastAsia="MS Mincho" w:cs="Arial"/>
          <w:sz w:val="22"/>
          <w:szCs w:val="22"/>
        </w:rPr>
        <w:t xml:space="preserve"> </w:t>
      </w:r>
      <w:r w:rsidR="00251584" w:rsidRPr="00251584">
        <w:rPr>
          <w:rFonts w:eastAsia="MS Mincho" w:cs="Arial"/>
          <w:sz w:val="22"/>
          <w:szCs w:val="22"/>
          <w:lang w:val="en-US"/>
        </w:rPr>
        <w:t>positions</w:t>
      </w:r>
      <w:bookmarkEnd w:id="3"/>
      <w:bookmarkEnd w:id="4"/>
      <w:r w:rsidR="00216C75" w:rsidRPr="00EE18AF">
        <w:rPr>
          <w:rFonts w:eastAsia="MS Mincho" w:cs="Arial"/>
          <w:sz w:val="22"/>
          <w:szCs w:val="22"/>
        </w:rPr>
        <w:t xml:space="preserve">, </w:t>
      </w:r>
      <w:r w:rsidR="00E941F4">
        <w:rPr>
          <w:rFonts w:eastAsia="MS Mincho" w:cs="Arial"/>
          <w:sz w:val="22"/>
          <w:szCs w:val="22"/>
          <w:lang w:val="en-US"/>
        </w:rPr>
        <w:t>IDT</w:t>
      </w:r>
      <w:r w:rsidR="00F4101A" w:rsidRPr="003358C2">
        <w:rPr>
          <w:rFonts w:eastAsia="MS Mincho" w:cs="Arial"/>
          <w:sz w:val="22"/>
          <w:szCs w:val="22"/>
        </w:rPr>
        <w:t>)</w:t>
      </w:r>
      <w:r w:rsidR="00251584">
        <w:rPr>
          <w:rFonts w:eastAsia="MS Mincho" w:cs="Arial"/>
          <w:sz w:val="22"/>
          <w:szCs w:val="22"/>
        </w:rPr>
        <w:t xml:space="preserve">, включая изменение </w:t>
      </w:r>
      <w:r w:rsidR="00251584">
        <w:rPr>
          <w:rFonts w:eastAsia="MS Mincho" w:cs="Arial"/>
          <w:sz w:val="22"/>
          <w:szCs w:val="22"/>
          <w:lang w:val="en-US"/>
        </w:rPr>
        <w:t>AMD </w:t>
      </w:r>
      <w:r w:rsidR="00251584" w:rsidRPr="00932A8B">
        <w:rPr>
          <w:rFonts w:eastAsia="MS Mincho" w:cs="Arial"/>
          <w:sz w:val="22"/>
          <w:szCs w:val="22"/>
        </w:rPr>
        <w:t>1:20</w:t>
      </w:r>
      <w:r w:rsidR="00251584">
        <w:rPr>
          <w:rFonts w:eastAsia="MS Mincho" w:cs="Arial"/>
          <w:sz w:val="22"/>
          <w:szCs w:val="22"/>
        </w:rPr>
        <w:t>18</w:t>
      </w:r>
      <w:r w:rsidR="00767EAD">
        <w:rPr>
          <w:rFonts w:eastAsia="MS Mincho" w:cs="Arial"/>
          <w:sz w:val="22"/>
          <w:szCs w:val="22"/>
        </w:rPr>
        <w:t>.</w:t>
      </w:r>
      <w:proofErr w:type="gramEnd"/>
    </w:p>
    <w:p w:rsidR="00536D41" w:rsidRPr="00EE18AF" w:rsidRDefault="00767EAD" w:rsidP="00DE0EE6">
      <w:pPr>
        <w:widowControl w:val="0"/>
        <w:spacing w:line="276" w:lineRule="auto"/>
        <w:rPr>
          <w:rFonts w:eastAsia="MS Mincho" w:cs="Arial"/>
          <w:sz w:val="22"/>
          <w:szCs w:val="22"/>
        </w:rPr>
      </w:pPr>
      <w:r w:rsidRPr="000C1036">
        <w:rPr>
          <w:sz w:val="22"/>
          <w:szCs w:val="22"/>
        </w:rPr>
        <w:t xml:space="preserve">Международный стандарт </w:t>
      </w:r>
      <w:r w:rsidR="00251584" w:rsidRPr="000C1036">
        <w:rPr>
          <w:sz w:val="22"/>
          <w:szCs w:val="22"/>
        </w:rPr>
        <w:t xml:space="preserve">разработан Техническим комитетом по стандартизации </w:t>
      </w:r>
      <w:r w:rsidR="00251584">
        <w:rPr>
          <w:sz w:val="22"/>
          <w:szCs w:val="22"/>
          <w:lang w:val="en-US"/>
        </w:rPr>
        <w:t>ISO</w:t>
      </w:r>
      <w:r w:rsidR="00251584">
        <w:rPr>
          <w:sz w:val="22"/>
          <w:szCs w:val="22"/>
        </w:rPr>
        <w:t> </w:t>
      </w:r>
      <w:r w:rsidR="00251584" w:rsidRPr="00767EAD">
        <w:rPr>
          <w:sz w:val="22"/>
          <w:szCs w:val="22"/>
        </w:rPr>
        <w:t>43</w:t>
      </w:r>
      <w:r w:rsidR="00251584" w:rsidRPr="000C1036">
        <w:rPr>
          <w:sz w:val="22"/>
          <w:szCs w:val="22"/>
        </w:rPr>
        <w:t xml:space="preserve"> «</w:t>
      </w:r>
      <w:r w:rsidR="00251584">
        <w:rPr>
          <w:sz w:val="22"/>
          <w:szCs w:val="22"/>
        </w:rPr>
        <w:t>Акустика</w:t>
      </w:r>
      <w:r w:rsidR="00251584" w:rsidRPr="000C1036">
        <w:rPr>
          <w:sz w:val="22"/>
          <w:szCs w:val="22"/>
        </w:rPr>
        <w:t>»</w:t>
      </w:r>
      <w:r w:rsidR="00251584" w:rsidRPr="00EE18AF">
        <w:rPr>
          <w:rFonts w:eastAsia="MS Mincho" w:cs="Arial"/>
          <w:sz w:val="22"/>
          <w:szCs w:val="22"/>
        </w:rPr>
        <w:t xml:space="preserve"> </w:t>
      </w:r>
      <w:r w:rsidR="00251584">
        <w:rPr>
          <w:rFonts w:eastAsia="MS Mincho" w:cs="Arial"/>
          <w:sz w:val="22"/>
          <w:szCs w:val="22"/>
        </w:rPr>
        <w:t xml:space="preserve">Подкомитетом </w:t>
      </w:r>
      <w:r w:rsidR="00251584">
        <w:rPr>
          <w:rFonts w:eastAsia="MS Mincho" w:cs="Arial"/>
          <w:sz w:val="22"/>
          <w:szCs w:val="22"/>
          <w:lang w:val="en-US"/>
        </w:rPr>
        <w:t xml:space="preserve">1 </w:t>
      </w:r>
      <w:r w:rsidR="00251584">
        <w:rPr>
          <w:rFonts w:eastAsia="MS Mincho" w:cs="Arial"/>
          <w:sz w:val="22"/>
          <w:szCs w:val="22"/>
        </w:rPr>
        <w:t>«Шум» Международной организации по стандартизации (</w:t>
      </w:r>
      <w:r w:rsidR="00251584">
        <w:rPr>
          <w:rFonts w:eastAsia="MS Mincho" w:cs="Arial"/>
          <w:sz w:val="22"/>
          <w:szCs w:val="22"/>
          <w:lang w:val="en-US"/>
        </w:rPr>
        <w:t>ISO</w:t>
      </w:r>
      <w:r w:rsidR="00251584">
        <w:rPr>
          <w:rFonts w:eastAsia="MS Mincho" w:cs="Arial"/>
          <w:sz w:val="22"/>
          <w:szCs w:val="22"/>
        </w:rPr>
        <w:t>).</w:t>
      </w:r>
      <w:r w:rsidR="00536D41" w:rsidRPr="00EE18AF">
        <w:rPr>
          <w:rFonts w:eastAsia="MS Mincho" w:cs="Arial"/>
          <w:sz w:val="22"/>
          <w:szCs w:val="22"/>
        </w:rPr>
        <w:t xml:space="preserve"> </w:t>
      </w:r>
    </w:p>
    <w:p w:rsidR="00837A2B" w:rsidRDefault="00DE0EE6" w:rsidP="00DE0EE6">
      <w:pPr>
        <w:widowControl w:val="0"/>
        <w:spacing w:line="276" w:lineRule="auto"/>
        <w:rPr>
          <w:rFonts w:eastAsia="MS Mincho" w:cs="Arial"/>
          <w:sz w:val="22"/>
          <w:szCs w:val="22"/>
        </w:rPr>
      </w:pPr>
      <w:r>
        <w:rPr>
          <w:sz w:val="22"/>
          <w:szCs w:val="22"/>
        </w:rPr>
        <w:t>При применении настоящего стандарта рекомендуется использовать вместо ссыло</w:t>
      </w:r>
      <w:r>
        <w:rPr>
          <w:sz w:val="22"/>
          <w:szCs w:val="22"/>
        </w:rPr>
        <w:t>ч</w:t>
      </w:r>
      <w:r>
        <w:rPr>
          <w:sz w:val="22"/>
          <w:szCs w:val="22"/>
        </w:rPr>
        <w:t>ных международных стандартов соответствующие им межгосударственные стандарты, св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дения о которых приведены </w:t>
      </w:r>
      <w:r w:rsidR="00426E34" w:rsidRPr="00002DB6">
        <w:rPr>
          <w:sz w:val="22"/>
          <w:szCs w:val="22"/>
        </w:rPr>
        <w:t>в дополнительном приложении ДА</w:t>
      </w:r>
    </w:p>
    <w:p w:rsidR="00625501" w:rsidRPr="00C35F57" w:rsidRDefault="00F647CA" w:rsidP="00DE0EE6">
      <w:pPr>
        <w:widowControl w:val="0"/>
        <w:spacing w:before="120" w:line="276" w:lineRule="auto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5 </w:t>
      </w:r>
      <w:bookmarkStart w:id="5" w:name="_Hlk84761920"/>
      <w:r w:rsidR="00802861">
        <w:rPr>
          <w:rFonts w:eastAsia="MS Mincho" w:cs="Arial"/>
          <w:sz w:val="22"/>
          <w:szCs w:val="22"/>
        </w:rPr>
        <w:t>ВЗАМЕН ГОСТ 31171–2003</w:t>
      </w:r>
    </w:p>
    <w:bookmarkEnd w:id="5"/>
    <w:p w:rsidR="00F647CA" w:rsidRPr="003B09BA" w:rsidRDefault="00F647CA" w:rsidP="00DE0E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before="120" w:line="240" w:lineRule="auto"/>
        <w:rPr>
          <w:i/>
          <w:sz w:val="20"/>
        </w:rPr>
      </w:pPr>
      <w:r w:rsidRPr="003B09BA">
        <w:rPr>
          <w:i/>
          <w:sz w:val="20"/>
        </w:rPr>
        <w:t>Информация о введении в действие (прекращении действия) настоящего стандарта и и</w:t>
      </w:r>
      <w:r w:rsidRPr="003B09BA">
        <w:rPr>
          <w:i/>
          <w:sz w:val="20"/>
        </w:rPr>
        <w:t>з</w:t>
      </w:r>
      <w:r w:rsidRPr="003B09BA">
        <w:rPr>
          <w:i/>
          <w:sz w:val="20"/>
        </w:rPr>
        <w:t>менений к нему на территории указанных выше государств публикуется в указателях национал</w:t>
      </w:r>
      <w:r w:rsidRPr="003B09BA">
        <w:rPr>
          <w:i/>
          <w:sz w:val="20"/>
        </w:rPr>
        <w:t>ь</w:t>
      </w:r>
      <w:r w:rsidRPr="003B09BA">
        <w:rPr>
          <w:i/>
          <w:sz w:val="20"/>
        </w:rPr>
        <w:t>ных (государственных)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F647CA" w:rsidRPr="003B09BA" w:rsidRDefault="00F647CA" w:rsidP="00DE0E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before="120" w:line="240" w:lineRule="auto"/>
        <w:rPr>
          <w:i/>
          <w:sz w:val="20"/>
        </w:rPr>
      </w:pPr>
      <w:r w:rsidRPr="003B09BA">
        <w:rPr>
          <w:i/>
          <w:sz w:val="20"/>
        </w:rPr>
        <w:t>В случае пересмотра, изменения или отмены настоящего стандарта соответствующая информация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:rsidR="00767EAD" w:rsidRDefault="00F647CA" w:rsidP="00DE0EE6">
      <w:pPr>
        <w:widowControl w:val="0"/>
        <w:spacing w:before="240" w:line="240" w:lineRule="auto"/>
        <w:ind w:firstLine="510"/>
        <w:rPr>
          <w:rFonts w:cs="Arial"/>
          <w:sz w:val="20"/>
        </w:rPr>
      </w:pPr>
      <w:r w:rsidRPr="00FA1AAA">
        <w:rPr>
          <w:rFonts w:cs="Arial"/>
          <w:sz w:val="20"/>
        </w:rPr>
        <w:t>Исключительное право официального опубликования настоящего стандарта на территории ук</w:t>
      </w:r>
      <w:r w:rsidRPr="00FA1AAA">
        <w:rPr>
          <w:rFonts w:cs="Arial"/>
          <w:sz w:val="20"/>
        </w:rPr>
        <w:t>а</w:t>
      </w:r>
      <w:r w:rsidRPr="00FA1AAA">
        <w:rPr>
          <w:rFonts w:cs="Arial"/>
          <w:sz w:val="20"/>
        </w:rPr>
        <w:t>занных выше госуда</w:t>
      </w:r>
      <w:proofErr w:type="gramStart"/>
      <w:r w:rsidRPr="00FA1AAA">
        <w:rPr>
          <w:rFonts w:cs="Arial"/>
          <w:sz w:val="20"/>
        </w:rPr>
        <w:t>рств пр</w:t>
      </w:r>
      <w:proofErr w:type="gramEnd"/>
      <w:r w:rsidRPr="00FA1AAA">
        <w:rPr>
          <w:rFonts w:cs="Arial"/>
          <w:sz w:val="20"/>
        </w:rPr>
        <w:t>инадлежит национальным (государственным) органам по стандартизации этих государств</w:t>
      </w:r>
    </w:p>
    <w:p w:rsidR="00A45C0E" w:rsidRPr="00426E34" w:rsidRDefault="00A45C0E">
      <w:pPr>
        <w:spacing w:line="240" w:lineRule="auto"/>
        <w:ind w:firstLine="0"/>
        <w:jc w:val="left"/>
        <w:rPr>
          <w:sz w:val="2"/>
          <w:szCs w:val="2"/>
        </w:rPr>
      </w:pPr>
    </w:p>
    <w:p w:rsidR="00625501" w:rsidRPr="00A45C0E" w:rsidRDefault="00625501" w:rsidP="00B120C1">
      <w:pPr>
        <w:spacing w:before="240" w:after="360"/>
        <w:ind w:firstLine="0"/>
        <w:jc w:val="center"/>
        <w:rPr>
          <w:b/>
          <w:bCs/>
        </w:rPr>
      </w:pPr>
      <w:r w:rsidRPr="00A45C0E">
        <w:rPr>
          <w:b/>
          <w:bCs/>
        </w:rPr>
        <w:t>Содержание</w:t>
      </w:r>
    </w:p>
    <w:p w:rsidR="00625501" w:rsidRPr="003358C2" w:rsidRDefault="00A45C0E" w:rsidP="002F3C79">
      <w:pPr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1 Область применения ……………………………</w:t>
      </w:r>
      <w:r w:rsidR="002F3C79" w:rsidRPr="003358C2">
        <w:rPr>
          <w:sz w:val="22"/>
          <w:szCs w:val="22"/>
        </w:rPr>
        <w:t>...</w:t>
      </w:r>
      <w:r w:rsidRPr="003358C2">
        <w:rPr>
          <w:sz w:val="22"/>
          <w:szCs w:val="22"/>
        </w:rPr>
        <w:t>…………………………………</w:t>
      </w:r>
      <w:r w:rsidR="00077633" w:rsidRPr="003358C2">
        <w:rPr>
          <w:sz w:val="22"/>
          <w:szCs w:val="22"/>
        </w:rPr>
        <w:t>…………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:rsidR="00A45C0E" w:rsidRPr="003358C2" w:rsidRDefault="00A45C0E" w:rsidP="002F3C79">
      <w:pPr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2 Нормативные ссылки ……………………………………………………</w:t>
      </w:r>
      <w:r w:rsidR="002F3C79" w:rsidRPr="003358C2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………………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:rsidR="00A45C0E" w:rsidRPr="003358C2" w:rsidRDefault="00A45C0E" w:rsidP="002F3C79">
      <w:pPr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3 Термины и определения</w:t>
      </w:r>
      <w:proofErr w:type="gramStart"/>
      <w:r w:rsidRPr="003358C2">
        <w:rPr>
          <w:sz w:val="22"/>
          <w:szCs w:val="22"/>
        </w:rPr>
        <w:t xml:space="preserve"> …………………………………………………</w:t>
      </w:r>
      <w:r w:rsidR="002F3C79" w:rsidRPr="003358C2">
        <w:rPr>
          <w:sz w:val="22"/>
          <w:szCs w:val="22"/>
        </w:rPr>
        <w:t>....</w:t>
      </w:r>
      <w:r w:rsidRPr="003358C2">
        <w:rPr>
          <w:sz w:val="22"/>
          <w:szCs w:val="22"/>
        </w:rPr>
        <w:t>……</w:t>
      </w:r>
      <w:r w:rsidR="00077633" w:rsidRPr="003358C2">
        <w:rPr>
          <w:sz w:val="22"/>
          <w:szCs w:val="22"/>
        </w:rPr>
        <w:t>……</w:t>
      </w:r>
      <w:r w:rsidRPr="003358C2">
        <w:rPr>
          <w:sz w:val="22"/>
          <w:szCs w:val="22"/>
        </w:rPr>
        <w:t>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  <w:proofErr w:type="gramEnd"/>
    </w:p>
    <w:p w:rsidR="00AB557F" w:rsidRPr="003358C2" w:rsidRDefault="00A45C0E" w:rsidP="006C76A7">
      <w:pPr>
        <w:suppressAutoHyphens/>
        <w:ind w:left="227" w:hanging="22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 xml:space="preserve">4 </w:t>
      </w:r>
      <w:r w:rsidR="006C76A7" w:rsidRPr="006C76A7">
        <w:rPr>
          <w:sz w:val="22"/>
          <w:szCs w:val="22"/>
        </w:rPr>
        <w:t>Особенности описания шума машин через уровни звукового давления на рабочих местах и в других контрольных точках</w:t>
      </w:r>
      <w:r w:rsidR="00FA290D" w:rsidRPr="003358C2">
        <w:rPr>
          <w:sz w:val="22"/>
          <w:szCs w:val="22"/>
        </w:rPr>
        <w:t xml:space="preserve"> </w:t>
      </w:r>
      <w:r w:rsidRPr="003358C2">
        <w:rPr>
          <w:sz w:val="22"/>
          <w:szCs w:val="22"/>
        </w:rPr>
        <w:t>………</w:t>
      </w:r>
      <w:r w:rsidR="00077633" w:rsidRPr="003358C2">
        <w:rPr>
          <w:sz w:val="22"/>
          <w:szCs w:val="22"/>
        </w:rPr>
        <w:t>……</w:t>
      </w:r>
      <w:r w:rsidRPr="003358C2">
        <w:rPr>
          <w:sz w:val="22"/>
          <w:szCs w:val="22"/>
        </w:rPr>
        <w:t>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..............</w:t>
      </w:r>
      <w:r w:rsidR="00077633" w:rsidRPr="003358C2">
        <w:rPr>
          <w:sz w:val="22"/>
          <w:szCs w:val="22"/>
        </w:rPr>
        <w:t>.</w:t>
      </w:r>
      <w:r w:rsidR="006C76A7">
        <w:rPr>
          <w:sz w:val="22"/>
          <w:szCs w:val="22"/>
        </w:rPr>
        <w:t>............................................................</w:t>
      </w:r>
    </w:p>
    <w:p w:rsidR="006C76A7" w:rsidRPr="003358C2" w:rsidRDefault="006C76A7" w:rsidP="006C76A7">
      <w:pPr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   </w:t>
      </w:r>
      <w:r>
        <w:rPr>
          <w:sz w:val="22"/>
          <w:szCs w:val="22"/>
        </w:rPr>
        <w:t>4</w:t>
      </w:r>
      <w:r w:rsidRPr="003358C2">
        <w:rPr>
          <w:sz w:val="22"/>
          <w:szCs w:val="22"/>
        </w:rPr>
        <w:t>.1 </w:t>
      </w:r>
      <w:r>
        <w:rPr>
          <w:sz w:val="22"/>
          <w:szCs w:val="22"/>
        </w:rPr>
        <w:t>Физические основы</w:t>
      </w:r>
      <w:proofErr w:type="gramStart"/>
      <w:r w:rsidRPr="003358C2">
        <w:rPr>
          <w:sz w:val="22"/>
          <w:szCs w:val="22"/>
        </w:rPr>
        <w:t>…………………………............…………………..…………………….……</w:t>
      </w:r>
      <w:r>
        <w:rPr>
          <w:sz w:val="22"/>
          <w:szCs w:val="22"/>
        </w:rPr>
        <w:t>...</w:t>
      </w:r>
      <w:proofErr w:type="gramEnd"/>
    </w:p>
    <w:p w:rsidR="006C76A7" w:rsidRPr="003358C2" w:rsidRDefault="006C76A7" w:rsidP="006C76A7">
      <w:pPr>
        <w:suppressAutoHyphens/>
        <w:ind w:left="567" w:hanging="56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 xml:space="preserve">   </w:t>
      </w:r>
      <w:r>
        <w:rPr>
          <w:sz w:val="22"/>
          <w:szCs w:val="22"/>
        </w:rPr>
        <w:t>4</w:t>
      </w:r>
      <w:r w:rsidRPr="003358C2">
        <w:rPr>
          <w:sz w:val="22"/>
          <w:szCs w:val="22"/>
        </w:rPr>
        <w:t xml:space="preserve">.2 </w:t>
      </w:r>
      <w:r w:rsidRPr="006C76A7">
        <w:rPr>
          <w:sz w:val="22"/>
          <w:szCs w:val="22"/>
        </w:rPr>
        <w:t>Воздействие шума на работника и шумовая характеристика машины</w:t>
      </w:r>
      <w:proofErr w:type="gramStart"/>
      <w:r w:rsidRPr="003358C2">
        <w:rPr>
          <w:sz w:val="22"/>
          <w:szCs w:val="22"/>
        </w:rPr>
        <w:t xml:space="preserve"> ............……………</w:t>
      </w:r>
      <w:r>
        <w:rPr>
          <w:sz w:val="22"/>
          <w:szCs w:val="22"/>
        </w:rPr>
        <w:t>.</w:t>
      </w:r>
      <w:proofErr w:type="gramEnd"/>
    </w:p>
    <w:p w:rsidR="006C76A7" w:rsidRPr="003358C2" w:rsidRDefault="006C76A7" w:rsidP="006C76A7">
      <w:pPr>
        <w:suppressAutoHyphens/>
        <w:ind w:left="567" w:hanging="567"/>
        <w:jc w:val="left"/>
        <w:rPr>
          <w:snapToGrid w:val="0"/>
          <w:sz w:val="22"/>
          <w:szCs w:val="22"/>
        </w:rPr>
      </w:pPr>
      <w:r w:rsidRPr="003358C2">
        <w:rPr>
          <w:sz w:val="22"/>
          <w:szCs w:val="22"/>
        </w:rPr>
        <w:t xml:space="preserve">   </w:t>
      </w:r>
      <w:r>
        <w:rPr>
          <w:sz w:val="22"/>
          <w:szCs w:val="22"/>
        </w:rPr>
        <w:t>4</w:t>
      </w:r>
      <w:r w:rsidRPr="003358C2">
        <w:rPr>
          <w:sz w:val="22"/>
          <w:szCs w:val="22"/>
        </w:rPr>
        <w:t xml:space="preserve">.3 </w:t>
      </w:r>
      <w:r w:rsidRPr="006C76A7">
        <w:rPr>
          <w:snapToGrid w:val="0"/>
          <w:sz w:val="22"/>
          <w:szCs w:val="22"/>
        </w:rPr>
        <w:t>Разные способы описания шума машин</w:t>
      </w:r>
      <w:proofErr w:type="gramStart"/>
      <w:r w:rsidRPr="003358C2">
        <w:rPr>
          <w:snapToGrid w:val="0"/>
          <w:sz w:val="22"/>
          <w:szCs w:val="22"/>
        </w:rPr>
        <w:t>......….</w:t>
      </w:r>
      <w:r>
        <w:rPr>
          <w:snapToGrid w:val="0"/>
          <w:sz w:val="22"/>
          <w:szCs w:val="22"/>
        </w:rPr>
        <w:t>.......................................................................</w:t>
      </w:r>
      <w:proofErr w:type="gramEnd"/>
    </w:p>
    <w:p w:rsidR="006C76A7" w:rsidRPr="003358C2" w:rsidRDefault="006C76A7" w:rsidP="006C76A7">
      <w:pPr>
        <w:suppressAutoHyphens/>
        <w:ind w:left="567" w:hanging="567"/>
        <w:jc w:val="left"/>
        <w:rPr>
          <w:snapToGrid w:val="0"/>
          <w:sz w:val="22"/>
          <w:szCs w:val="22"/>
        </w:rPr>
      </w:pPr>
      <w:r w:rsidRPr="003358C2">
        <w:rPr>
          <w:sz w:val="22"/>
          <w:szCs w:val="22"/>
        </w:rPr>
        <w:t xml:space="preserve">   </w:t>
      </w:r>
      <w:r>
        <w:rPr>
          <w:sz w:val="22"/>
          <w:szCs w:val="22"/>
        </w:rPr>
        <w:t>4</w:t>
      </w:r>
      <w:r w:rsidRPr="003358C2">
        <w:rPr>
          <w:sz w:val="22"/>
          <w:szCs w:val="22"/>
        </w:rPr>
        <w:t xml:space="preserve">.4 </w:t>
      </w:r>
      <w:r w:rsidRPr="006C76A7">
        <w:rPr>
          <w:snapToGrid w:val="0"/>
          <w:sz w:val="22"/>
          <w:szCs w:val="22"/>
        </w:rPr>
        <w:t xml:space="preserve">Основания для измерения уровня звукового давления излучения </w:t>
      </w:r>
      <w:r w:rsidRPr="003358C2">
        <w:rPr>
          <w:snapToGrid w:val="0"/>
          <w:sz w:val="22"/>
          <w:szCs w:val="22"/>
        </w:rPr>
        <w:t>…...............</w:t>
      </w:r>
      <w:r>
        <w:rPr>
          <w:snapToGrid w:val="0"/>
          <w:sz w:val="22"/>
          <w:szCs w:val="22"/>
        </w:rPr>
        <w:t>...................</w:t>
      </w:r>
    </w:p>
    <w:p w:rsidR="006C76A7" w:rsidRPr="003358C2" w:rsidRDefault="006C76A7" w:rsidP="006C76A7">
      <w:pPr>
        <w:suppressAutoHyphens/>
        <w:ind w:left="567" w:hanging="56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 xml:space="preserve">   </w:t>
      </w:r>
      <w:r>
        <w:rPr>
          <w:sz w:val="22"/>
          <w:szCs w:val="22"/>
        </w:rPr>
        <w:t>4</w:t>
      </w:r>
      <w:r w:rsidRPr="003358C2">
        <w:rPr>
          <w:sz w:val="22"/>
          <w:szCs w:val="22"/>
        </w:rPr>
        <w:t xml:space="preserve">.5 </w:t>
      </w:r>
      <w:r w:rsidRPr="006C76A7">
        <w:rPr>
          <w:snapToGrid w:val="0"/>
          <w:sz w:val="22"/>
          <w:szCs w:val="22"/>
        </w:rPr>
        <w:t>Направленность излучения</w:t>
      </w:r>
      <w:r w:rsidRPr="003358C2">
        <w:rPr>
          <w:sz w:val="22"/>
          <w:szCs w:val="22"/>
        </w:rPr>
        <w:t xml:space="preserve"> ………………............................</w:t>
      </w:r>
      <w:r>
        <w:rPr>
          <w:sz w:val="22"/>
          <w:szCs w:val="22"/>
        </w:rPr>
        <w:t>...................................................</w:t>
      </w:r>
    </w:p>
    <w:p w:rsidR="00077633" w:rsidRPr="003358C2" w:rsidRDefault="00077633" w:rsidP="006C76A7">
      <w:pPr>
        <w:suppressAutoHyphens/>
        <w:ind w:left="227" w:hanging="22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5 </w:t>
      </w:r>
      <w:r w:rsidR="006C76A7" w:rsidRPr="006C76A7">
        <w:rPr>
          <w:sz w:val="22"/>
          <w:szCs w:val="22"/>
        </w:rPr>
        <w:t>Обзор методов, установленных базовыми стандартами</w:t>
      </w:r>
      <w:r w:rsidR="006C76A7" w:rsidRPr="003358C2">
        <w:rPr>
          <w:sz w:val="22"/>
          <w:szCs w:val="22"/>
        </w:rPr>
        <w:t xml:space="preserve"> </w:t>
      </w:r>
      <w:r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</w:t>
      </w:r>
      <w:r w:rsidR="002F3C79" w:rsidRPr="003358C2">
        <w:rPr>
          <w:sz w:val="22"/>
          <w:szCs w:val="22"/>
        </w:rPr>
        <w:t>.........</w:t>
      </w:r>
      <w:r w:rsidR="005F54BB" w:rsidRPr="003358C2">
        <w:rPr>
          <w:sz w:val="22"/>
          <w:szCs w:val="22"/>
        </w:rPr>
        <w:t>.....</w:t>
      </w:r>
      <w:r w:rsidR="002F3C79" w:rsidRPr="003358C2">
        <w:rPr>
          <w:sz w:val="22"/>
          <w:szCs w:val="22"/>
        </w:rPr>
        <w:t>.....</w:t>
      </w:r>
      <w:r w:rsidRPr="003358C2">
        <w:rPr>
          <w:sz w:val="22"/>
          <w:szCs w:val="22"/>
        </w:rPr>
        <w:t>…</w:t>
      </w:r>
      <w:r w:rsidR="006C76A7">
        <w:rPr>
          <w:sz w:val="22"/>
          <w:szCs w:val="22"/>
        </w:rPr>
        <w:t>.............</w:t>
      </w:r>
    </w:p>
    <w:p w:rsidR="00DA06B9" w:rsidRDefault="00DA06B9" w:rsidP="006C76A7">
      <w:pPr>
        <w:suppressAutoHyphens/>
        <w:ind w:left="227" w:hanging="22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 xml:space="preserve">6 </w:t>
      </w:r>
      <w:r w:rsidR="006C76A7" w:rsidRPr="006C76A7">
        <w:rPr>
          <w:sz w:val="22"/>
          <w:szCs w:val="22"/>
        </w:rPr>
        <w:t>Выбор метода измерений</w:t>
      </w:r>
      <w:r w:rsidRPr="003358C2">
        <w:rPr>
          <w:sz w:val="22"/>
          <w:szCs w:val="22"/>
        </w:rPr>
        <w:t xml:space="preserve"> ………………………….</w:t>
      </w:r>
      <w:r w:rsidR="002F3C79" w:rsidRPr="003358C2">
        <w:rPr>
          <w:sz w:val="22"/>
          <w:szCs w:val="22"/>
        </w:rPr>
        <w:t>............</w:t>
      </w:r>
      <w:r w:rsidR="006C76A7">
        <w:rPr>
          <w:sz w:val="22"/>
          <w:szCs w:val="22"/>
        </w:rPr>
        <w:t>.............................................................</w:t>
      </w:r>
    </w:p>
    <w:p w:rsidR="003358C2" w:rsidRDefault="003358C2" w:rsidP="002F3C79">
      <w:pPr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6.1 </w:t>
      </w:r>
      <w:r w:rsidR="006C76A7" w:rsidRPr="006C76A7">
        <w:rPr>
          <w:sz w:val="22"/>
          <w:szCs w:val="22"/>
        </w:rPr>
        <w:t>Измеряемые и рассчитываемые величины</w:t>
      </w:r>
      <w:r w:rsidR="006C76A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</w:t>
      </w:r>
    </w:p>
    <w:p w:rsidR="003358C2" w:rsidRPr="006C76A7" w:rsidRDefault="003358C2" w:rsidP="002F3C79">
      <w:pPr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6,2 </w:t>
      </w:r>
      <w:r w:rsidR="006C76A7" w:rsidRPr="006C76A7">
        <w:rPr>
          <w:sz w:val="22"/>
          <w:szCs w:val="22"/>
        </w:rPr>
        <w:t xml:space="preserve">Технические факторы, влияющие на выбор метода измерений </w:t>
      </w:r>
      <w:r w:rsidRPr="006C76A7">
        <w:rPr>
          <w:sz w:val="22"/>
          <w:szCs w:val="22"/>
        </w:rPr>
        <w:t>……………………………</w:t>
      </w:r>
      <w:r w:rsidR="006C76A7">
        <w:rPr>
          <w:sz w:val="22"/>
          <w:szCs w:val="22"/>
        </w:rPr>
        <w:t>..</w:t>
      </w:r>
    </w:p>
    <w:p w:rsidR="003358C2" w:rsidRPr="006C76A7" w:rsidRDefault="003358C2" w:rsidP="002F3C79">
      <w:pPr>
        <w:suppressAutoHyphens/>
        <w:ind w:left="567" w:hanging="567"/>
        <w:jc w:val="left"/>
        <w:rPr>
          <w:sz w:val="22"/>
          <w:szCs w:val="22"/>
        </w:rPr>
      </w:pPr>
      <w:r w:rsidRPr="006C76A7">
        <w:rPr>
          <w:sz w:val="22"/>
          <w:szCs w:val="22"/>
        </w:rPr>
        <w:t xml:space="preserve">   </w:t>
      </w:r>
      <w:r w:rsidR="00D549A4" w:rsidRPr="006C76A7">
        <w:rPr>
          <w:sz w:val="22"/>
          <w:szCs w:val="22"/>
        </w:rPr>
        <w:t xml:space="preserve">6.3 </w:t>
      </w:r>
      <w:r w:rsidR="006C76A7" w:rsidRPr="006C76A7">
        <w:rPr>
          <w:sz w:val="22"/>
          <w:szCs w:val="22"/>
        </w:rPr>
        <w:t xml:space="preserve">Организационные факторы, влияющие на выбор метода измерений </w:t>
      </w:r>
      <w:r w:rsidR="00D549A4" w:rsidRPr="006C76A7">
        <w:rPr>
          <w:sz w:val="22"/>
          <w:szCs w:val="22"/>
        </w:rPr>
        <w:t>………………………</w:t>
      </w:r>
    </w:p>
    <w:p w:rsidR="00D549A4" w:rsidRPr="00B7769E" w:rsidRDefault="00D549A4" w:rsidP="006C76A7">
      <w:pPr>
        <w:suppressAutoHyphens/>
        <w:ind w:left="567" w:hanging="567"/>
        <w:jc w:val="left"/>
      </w:pPr>
      <w:r w:rsidRPr="006C76A7">
        <w:rPr>
          <w:sz w:val="22"/>
          <w:szCs w:val="22"/>
        </w:rPr>
        <w:t xml:space="preserve">   6.4 </w:t>
      </w:r>
      <w:r w:rsidR="006C76A7">
        <w:rPr>
          <w:sz w:val="22"/>
          <w:szCs w:val="22"/>
        </w:rPr>
        <w:t>В</w:t>
      </w:r>
      <w:r w:rsidR="006C76A7" w:rsidRPr="006C76A7">
        <w:rPr>
          <w:sz w:val="22"/>
          <w:szCs w:val="22"/>
        </w:rPr>
        <w:t xml:space="preserve">ыводы </w:t>
      </w:r>
      <w:r w:rsidRPr="006C76A7">
        <w:rPr>
          <w:sz w:val="22"/>
          <w:szCs w:val="22"/>
        </w:rPr>
        <w:t>………………………………</w:t>
      </w:r>
      <w:r w:rsidR="00B7769E" w:rsidRPr="006C76A7">
        <w:rPr>
          <w:sz w:val="22"/>
          <w:szCs w:val="22"/>
        </w:rPr>
        <w:t>..</w:t>
      </w:r>
      <w:r w:rsidR="006C76A7">
        <w:rPr>
          <w:sz w:val="22"/>
          <w:szCs w:val="22"/>
        </w:rPr>
        <w:t>........................................................................................</w:t>
      </w:r>
      <w:r w:rsidRPr="00D549A4">
        <w:t xml:space="preserve">   </w:t>
      </w:r>
    </w:p>
    <w:p w:rsidR="00D549A4" w:rsidRPr="006C76A7" w:rsidRDefault="00D549A4" w:rsidP="006C76A7">
      <w:pPr>
        <w:suppressAutoHyphens/>
        <w:ind w:left="227" w:hanging="227"/>
        <w:jc w:val="left"/>
        <w:rPr>
          <w:sz w:val="22"/>
          <w:szCs w:val="22"/>
        </w:rPr>
      </w:pPr>
      <w:r w:rsidRPr="006C76A7">
        <w:rPr>
          <w:sz w:val="22"/>
          <w:szCs w:val="22"/>
        </w:rPr>
        <w:t xml:space="preserve">7 </w:t>
      </w:r>
      <w:r w:rsidR="006C76A7" w:rsidRPr="006C76A7">
        <w:rPr>
          <w:sz w:val="22"/>
          <w:szCs w:val="22"/>
        </w:rPr>
        <w:t xml:space="preserve">Выбор задаваемых точек измерений </w:t>
      </w:r>
      <w:r w:rsidRPr="006C76A7">
        <w:rPr>
          <w:sz w:val="22"/>
          <w:szCs w:val="22"/>
        </w:rPr>
        <w:t>…………………………………………….</w:t>
      </w:r>
      <w:r w:rsidR="006C76A7">
        <w:rPr>
          <w:sz w:val="22"/>
          <w:szCs w:val="22"/>
        </w:rPr>
        <w:t>.............................</w:t>
      </w:r>
    </w:p>
    <w:p w:rsidR="00DA06B9" w:rsidRDefault="00DA06B9" w:rsidP="006C76A7">
      <w:pPr>
        <w:suppressAutoHyphens/>
        <w:ind w:left="227" w:hanging="22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 xml:space="preserve">8 </w:t>
      </w:r>
      <w:r w:rsidR="006C76A7" w:rsidRPr="006C76A7">
        <w:rPr>
          <w:sz w:val="22"/>
          <w:szCs w:val="22"/>
        </w:rPr>
        <w:t>Анализ неопределенности измерения в ISO 11201, ISO 11202 и ISO 11204</w:t>
      </w:r>
      <w:r w:rsidRPr="003358C2">
        <w:rPr>
          <w:sz w:val="22"/>
          <w:szCs w:val="22"/>
        </w:rPr>
        <w:t>……..</w:t>
      </w:r>
      <w:r w:rsidR="002F3C79" w:rsidRPr="003358C2">
        <w:rPr>
          <w:sz w:val="22"/>
          <w:szCs w:val="22"/>
        </w:rPr>
        <w:t>..............</w:t>
      </w:r>
      <w:r w:rsidR="006C76A7">
        <w:rPr>
          <w:sz w:val="22"/>
          <w:szCs w:val="22"/>
        </w:rPr>
        <w:t>......</w:t>
      </w:r>
    </w:p>
    <w:p w:rsidR="00F72020" w:rsidRDefault="00F72020" w:rsidP="00F72020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>Приложение А</w:t>
      </w:r>
      <w:r>
        <w:rPr>
          <w:sz w:val="22"/>
          <w:szCs w:val="22"/>
        </w:rPr>
        <w:t xml:space="preserve"> </w:t>
      </w:r>
      <w:r w:rsidRPr="00F72020">
        <w:rPr>
          <w:sz w:val="22"/>
          <w:szCs w:val="22"/>
        </w:rPr>
        <w:t>(</w:t>
      </w:r>
      <w:r w:rsidR="003C7B46">
        <w:rPr>
          <w:sz w:val="22"/>
          <w:szCs w:val="22"/>
        </w:rPr>
        <w:t>справочное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3C7B46" w:rsidRPr="003C7B46">
        <w:rPr>
          <w:sz w:val="22"/>
          <w:szCs w:val="22"/>
        </w:rPr>
        <w:t xml:space="preserve">Требования к испытательному пространству и коррекции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</m:oMath>
      <w:r w:rsidR="003C7B46" w:rsidRPr="003C7B46">
        <w:rPr>
          <w:sz w:val="22"/>
          <w:szCs w:val="22"/>
        </w:rPr>
        <w:t xml:space="preserve"> в базовых стандартах</w:t>
      </w:r>
      <w:r w:rsidR="003C7B46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………………………….</w:t>
      </w:r>
      <w:r w:rsidR="003C7B46">
        <w:rPr>
          <w:sz w:val="22"/>
          <w:szCs w:val="22"/>
        </w:rPr>
        <w:t>..............................................................</w:t>
      </w:r>
    </w:p>
    <w:p w:rsidR="003C7B46" w:rsidRDefault="003C7B46" w:rsidP="003C7B46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В </w:t>
      </w:r>
      <w:r w:rsidRPr="00F72020">
        <w:rPr>
          <w:sz w:val="22"/>
          <w:szCs w:val="22"/>
        </w:rPr>
        <w:t>(</w:t>
      </w:r>
      <w:r>
        <w:rPr>
          <w:sz w:val="22"/>
          <w:szCs w:val="22"/>
        </w:rPr>
        <w:t>справочное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Примеры из практики …………………………....................................</w:t>
      </w:r>
    </w:p>
    <w:p w:rsidR="00EB7822" w:rsidRPr="003358C2" w:rsidRDefault="00EB7822" w:rsidP="002F3C79">
      <w:pPr>
        <w:suppressAutoHyphens/>
        <w:ind w:left="1418" w:hanging="1418"/>
        <w:jc w:val="left"/>
        <w:rPr>
          <w:sz w:val="22"/>
          <w:szCs w:val="22"/>
        </w:rPr>
      </w:pPr>
      <w:r w:rsidRPr="003358C2">
        <w:rPr>
          <w:sz w:val="22"/>
          <w:szCs w:val="22"/>
        </w:rPr>
        <w:t xml:space="preserve">Приложение ДА (справочное) </w:t>
      </w:r>
      <w:r w:rsidR="00FA12B7" w:rsidRPr="003358C2">
        <w:rPr>
          <w:rFonts w:eastAsia="MS Mincho" w:cs="Arial"/>
          <w:bCs/>
          <w:sz w:val="22"/>
          <w:szCs w:val="22"/>
        </w:rPr>
        <w:t xml:space="preserve">Сведения о соответствии ссылочных </w:t>
      </w:r>
      <w:r w:rsidR="003C7B46">
        <w:rPr>
          <w:rFonts w:eastAsia="MS Mincho" w:cs="Arial"/>
          <w:bCs/>
          <w:sz w:val="22"/>
          <w:szCs w:val="22"/>
        </w:rPr>
        <w:t>международных</w:t>
      </w:r>
      <w:r w:rsidR="00FA12B7" w:rsidRPr="003358C2">
        <w:rPr>
          <w:rFonts w:eastAsia="MS Mincho" w:cs="Arial"/>
          <w:bCs/>
          <w:sz w:val="22"/>
          <w:szCs w:val="22"/>
        </w:rPr>
        <w:t xml:space="preserve"> стандартов меж</w:t>
      </w:r>
      <w:r w:rsidR="003C7B46">
        <w:rPr>
          <w:rFonts w:eastAsia="MS Mincho" w:cs="Arial"/>
          <w:bCs/>
          <w:sz w:val="22"/>
          <w:szCs w:val="22"/>
        </w:rPr>
        <w:t xml:space="preserve">государственным </w:t>
      </w:r>
      <w:r w:rsidR="00FA12B7" w:rsidRPr="003358C2">
        <w:rPr>
          <w:rFonts w:eastAsia="MS Mincho" w:cs="Arial"/>
          <w:bCs/>
          <w:sz w:val="22"/>
          <w:szCs w:val="22"/>
        </w:rPr>
        <w:t xml:space="preserve">стандартам </w:t>
      </w:r>
      <w:r w:rsidRPr="003358C2">
        <w:rPr>
          <w:rFonts w:eastAsia="MS Mincho" w:cs="Arial"/>
          <w:bCs/>
          <w:sz w:val="22"/>
          <w:szCs w:val="22"/>
        </w:rPr>
        <w:t>………</w:t>
      </w:r>
      <w:r w:rsidR="00FA12B7" w:rsidRPr="003358C2">
        <w:rPr>
          <w:rFonts w:eastAsia="MS Mincho" w:cs="Arial"/>
          <w:bCs/>
          <w:sz w:val="22"/>
          <w:szCs w:val="22"/>
        </w:rPr>
        <w:t>…</w:t>
      </w:r>
      <w:r w:rsidRPr="003358C2">
        <w:rPr>
          <w:rFonts w:eastAsia="MS Mincho" w:cs="Arial"/>
          <w:bCs/>
          <w:sz w:val="22"/>
          <w:szCs w:val="22"/>
        </w:rPr>
        <w:t>….</w:t>
      </w:r>
      <w:r w:rsidR="002F3C79" w:rsidRPr="003358C2">
        <w:rPr>
          <w:rFonts w:eastAsia="MS Mincho" w:cs="Arial"/>
          <w:bCs/>
          <w:sz w:val="22"/>
          <w:szCs w:val="22"/>
        </w:rPr>
        <w:t>......................</w:t>
      </w:r>
      <w:r w:rsidR="003C7B46">
        <w:rPr>
          <w:rFonts w:eastAsia="MS Mincho" w:cs="Arial"/>
          <w:bCs/>
          <w:sz w:val="22"/>
          <w:szCs w:val="22"/>
        </w:rPr>
        <w:t>...............</w:t>
      </w:r>
    </w:p>
    <w:p w:rsidR="00DA06B9" w:rsidRPr="002F3C79" w:rsidRDefault="00DA06B9" w:rsidP="002F3C79">
      <w:pPr>
        <w:suppressAutoHyphens/>
        <w:ind w:left="567" w:hanging="56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Библиография …………………………………………………………………………………….</w:t>
      </w:r>
      <w:r w:rsidR="002F3C79" w:rsidRPr="003358C2">
        <w:rPr>
          <w:sz w:val="22"/>
          <w:szCs w:val="22"/>
        </w:rPr>
        <w:t>...............</w:t>
      </w:r>
    </w:p>
    <w:p w:rsidR="00E93C38" w:rsidRPr="003C6FD6" w:rsidRDefault="00E93C38" w:rsidP="00B120C1">
      <w:pPr>
        <w:pStyle w:val="Introduction"/>
        <w:spacing w:before="240" w:after="360" w:line="240" w:lineRule="auto"/>
        <w:jc w:val="center"/>
        <w:rPr>
          <w:sz w:val="24"/>
          <w:szCs w:val="24"/>
          <w:lang w:val="ru-RU"/>
        </w:rPr>
      </w:pPr>
      <w:r w:rsidRPr="003C6FD6">
        <w:rPr>
          <w:sz w:val="24"/>
          <w:szCs w:val="24"/>
          <w:lang w:val="ru-RU"/>
        </w:rPr>
        <w:t>Введение</w:t>
      </w:r>
    </w:p>
    <w:p w:rsidR="00AF2A2C" w:rsidRDefault="00AF2A2C" w:rsidP="00B120C1">
      <w:pPr>
        <w:ind w:firstLine="709"/>
        <w:rPr>
          <w:rFonts w:eastAsia="Arial" w:cs="Arial"/>
          <w:color w:val="000000"/>
          <w:szCs w:val="24"/>
          <w:lang w:bidi="ru-RU"/>
        </w:rPr>
      </w:pPr>
      <w:r>
        <w:rPr>
          <w:rFonts w:eastAsia="Arial" w:cs="Arial"/>
          <w:color w:val="000000"/>
          <w:szCs w:val="24"/>
          <w:lang w:bidi="ru-RU"/>
        </w:rPr>
        <w:t>Снижение шума, излучаемого машинами и оборудованием, требует эффе</w:t>
      </w:r>
      <w:r>
        <w:rPr>
          <w:rFonts w:eastAsia="Arial" w:cs="Arial"/>
          <w:color w:val="000000"/>
          <w:szCs w:val="24"/>
          <w:lang w:bidi="ru-RU"/>
        </w:rPr>
        <w:t>к</w:t>
      </w:r>
      <w:r>
        <w:rPr>
          <w:rFonts w:eastAsia="Arial" w:cs="Arial"/>
          <w:color w:val="000000"/>
          <w:szCs w:val="24"/>
          <w:lang w:bidi="ru-RU"/>
        </w:rPr>
        <w:t>тивного взаимодействия всех заинтересованных сторон, в первую очередь, изгот</w:t>
      </w:r>
      <w:r>
        <w:rPr>
          <w:rFonts w:eastAsia="Arial" w:cs="Arial"/>
          <w:color w:val="000000"/>
          <w:szCs w:val="24"/>
          <w:lang w:bidi="ru-RU"/>
        </w:rPr>
        <w:t>о</w:t>
      </w:r>
      <w:r>
        <w:rPr>
          <w:rFonts w:eastAsia="Arial" w:cs="Arial"/>
          <w:color w:val="000000"/>
          <w:szCs w:val="24"/>
          <w:lang w:bidi="ru-RU"/>
        </w:rPr>
        <w:t xml:space="preserve">вителя и </w:t>
      </w:r>
      <w:r w:rsidR="007C00C0">
        <w:rPr>
          <w:rFonts w:eastAsia="Arial" w:cs="Arial"/>
          <w:color w:val="000000"/>
          <w:szCs w:val="24"/>
          <w:lang w:bidi="ru-RU"/>
        </w:rPr>
        <w:t>покупателя. Это взаимодействие основывается на данных, получаемых в процессе измерений шума.</w:t>
      </w:r>
    </w:p>
    <w:p w:rsidR="007C00C0" w:rsidRDefault="007C00C0" w:rsidP="00B120C1">
      <w:pPr>
        <w:ind w:firstLine="709"/>
        <w:rPr>
          <w:rFonts w:eastAsia="Arial" w:cs="Arial"/>
          <w:color w:val="000000"/>
          <w:szCs w:val="24"/>
          <w:lang w:bidi="ru-RU"/>
        </w:rPr>
      </w:pPr>
      <w:r>
        <w:rPr>
          <w:rFonts w:eastAsia="Arial" w:cs="Arial"/>
          <w:color w:val="000000"/>
          <w:szCs w:val="24"/>
          <w:lang w:bidi="ru-RU"/>
        </w:rPr>
        <w:t xml:space="preserve">Данные измерений будут содержательными только в том случае, если они  выражены через определенные акустические величины,  получены в </w:t>
      </w:r>
      <w:r w:rsidR="009E5F71">
        <w:rPr>
          <w:rFonts w:eastAsia="Arial" w:cs="Arial"/>
          <w:color w:val="000000"/>
          <w:szCs w:val="24"/>
          <w:lang w:bidi="ru-RU"/>
        </w:rPr>
        <w:t>заданных</w:t>
      </w:r>
      <w:r>
        <w:rPr>
          <w:rFonts w:eastAsia="Arial" w:cs="Arial"/>
          <w:color w:val="000000"/>
          <w:szCs w:val="24"/>
          <w:lang w:bidi="ru-RU"/>
        </w:rPr>
        <w:t xml:space="preserve"> усл</w:t>
      </w:r>
      <w:r>
        <w:rPr>
          <w:rFonts w:eastAsia="Arial" w:cs="Arial"/>
          <w:color w:val="000000"/>
          <w:szCs w:val="24"/>
          <w:lang w:bidi="ru-RU"/>
        </w:rPr>
        <w:t>о</w:t>
      </w:r>
      <w:r>
        <w:rPr>
          <w:rFonts w:eastAsia="Arial" w:cs="Arial"/>
          <w:color w:val="000000"/>
          <w:szCs w:val="24"/>
          <w:lang w:bidi="ru-RU"/>
        </w:rPr>
        <w:t>виях измерений с применением стандартизованных средств измерений.</w:t>
      </w:r>
    </w:p>
    <w:p w:rsidR="009E5F71" w:rsidRDefault="007C00C0" w:rsidP="00B120C1">
      <w:pPr>
        <w:ind w:firstLine="709"/>
        <w:rPr>
          <w:rFonts w:eastAsia="Arial" w:cs="Arial"/>
          <w:color w:val="000000"/>
          <w:szCs w:val="24"/>
          <w:lang w:bidi="ru-RU"/>
        </w:rPr>
      </w:pPr>
      <w:r>
        <w:rPr>
          <w:rFonts w:eastAsia="Arial" w:cs="Arial"/>
          <w:color w:val="000000"/>
          <w:szCs w:val="24"/>
          <w:lang w:bidi="ru-RU"/>
        </w:rPr>
        <w:t>Для описания шумового излучения машин используют две взаимодополня</w:t>
      </w:r>
      <w:r>
        <w:rPr>
          <w:rFonts w:eastAsia="Arial" w:cs="Arial"/>
          <w:color w:val="000000"/>
          <w:szCs w:val="24"/>
          <w:lang w:bidi="ru-RU"/>
        </w:rPr>
        <w:t>ю</w:t>
      </w:r>
      <w:r>
        <w:rPr>
          <w:rFonts w:eastAsia="Arial" w:cs="Arial"/>
          <w:color w:val="000000"/>
          <w:szCs w:val="24"/>
          <w:lang w:bidi="ru-RU"/>
        </w:rPr>
        <w:t xml:space="preserve">щие характеристики: уровень звуковой мощности и уровень звукового давления </w:t>
      </w:r>
      <w:r w:rsidR="009E5F71">
        <w:rPr>
          <w:rFonts w:eastAsia="Arial" w:cs="Arial"/>
          <w:color w:val="000000"/>
          <w:szCs w:val="24"/>
          <w:lang w:bidi="ru-RU"/>
        </w:rPr>
        <w:t>и</w:t>
      </w:r>
      <w:r w:rsidR="009E5F71">
        <w:rPr>
          <w:rFonts w:eastAsia="Arial" w:cs="Arial"/>
          <w:color w:val="000000"/>
          <w:szCs w:val="24"/>
          <w:lang w:bidi="ru-RU"/>
        </w:rPr>
        <w:t>з</w:t>
      </w:r>
      <w:r w:rsidR="009E5F71">
        <w:rPr>
          <w:rFonts w:eastAsia="Arial" w:cs="Arial"/>
          <w:color w:val="000000"/>
          <w:szCs w:val="24"/>
          <w:lang w:bidi="ru-RU"/>
        </w:rPr>
        <w:t xml:space="preserve">лучения в заданных точках. Определению первой </w:t>
      </w:r>
      <w:r w:rsidR="00F42045">
        <w:rPr>
          <w:rFonts w:eastAsia="Arial" w:cs="Arial"/>
          <w:color w:val="000000"/>
          <w:szCs w:val="24"/>
          <w:lang w:bidi="ru-RU"/>
        </w:rPr>
        <w:t xml:space="preserve">из перечисленных </w:t>
      </w:r>
      <w:r w:rsidR="009E5F71">
        <w:rPr>
          <w:rFonts w:eastAsia="Arial" w:cs="Arial"/>
          <w:color w:val="000000"/>
          <w:szCs w:val="24"/>
          <w:lang w:bidi="ru-RU"/>
        </w:rPr>
        <w:t>характеристик посвящены</w:t>
      </w:r>
      <w:r w:rsidR="00511F1E">
        <w:rPr>
          <w:rFonts w:eastAsia="Arial" w:cs="Arial"/>
          <w:color w:val="000000"/>
          <w:szCs w:val="24"/>
          <w:lang w:bidi="ru-RU"/>
        </w:rPr>
        <w:t xml:space="preserve"> </w:t>
      </w:r>
      <w:r w:rsidR="009E5F71">
        <w:rPr>
          <w:rFonts w:eastAsia="Arial" w:cs="Arial"/>
          <w:color w:val="000000"/>
          <w:szCs w:val="24"/>
          <w:lang w:bidi="ru-RU"/>
        </w:rPr>
        <w:t>сери</w:t>
      </w:r>
      <w:r w:rsidR="00E515F1">
        <w:rPr>
          <w:rFonts w:eastAsia="Arial" w:cs="Arial"/>
          <w:color w:val="000000"/>
          <w:szCs w:val="24"/>
          <w:lang w:bidi="ru-RU"/>
        </w:rPr>
        <w:t>и</w:t>
      </w:r>
      <w:r w:rsidR="009E5F71">
        <w:rPr>
          <w:rFonts w:eastAsia="Arial" w:cs="Arial"/>
          <w:color w:val="000000"/>
          <w:szCs w:val="24"/>
          <w:lang w:bidi="ru-RU"/>
        </w:rPr>
        <w:t xml:space="preserve"> международных стандартов </w:t>
      </w:r>
      <w:r w:rsidR="009E5F71">
        <w:rPr>
          <w:rFonts w:eastAsia="Arial" w:cs="Arial"/>
          <w:color w:val="000000"/>
          <w:szCs w:val="24"/>
          <w:lang w:val="en-US" w:bidi="ru-RU"/>
        </w:rPr>
        <w:t>ISO</w:t>
      </w:r>
      <w:r w:rsidR="009E5F71">
        <w:rPr>
          <w:rFonts w:eastAsia="Arial" w:cs="Arial"/>
          <w:color w:val="000000"/>
          <w:szCs w:val="24"/>
          <w:lang w:bidi="ru-RU"/>
        </w:rPr>
        <w:t xml:space="preserve"> 3740</w:t>
      </w:r>
      <w:r>
        <w:rPr>
          <w:rFonts w:eastAsia="Arial" w:cs="Arial"/>
          <w:color w:val="000000"/>
          <w:szCs w:val="24"/>
          <w:lang w:bidi="ru-RU"/>
        </w:rPr>
        <w:t xml:space="preserve"> </w:t>
      </w:r>
      <w:r w:rsidR="009E5F71">
        <w:rPr>
          <w:rFonts w:eastAsia="Arial" w:cs="Arial"/>
          <w:color w:val="000000"/>
          <w:szCs w:val="24"/>
          <w:lang w:bidi="ru-RU"/>
        </w:rPr>
        <w:t xml:space="preserve">(расчет звуковой мощности через измерения уровней звукового давления) и </w:t>
      </w:r>
      <w:r w:rsidR="009E5F71">
        <w:rPr>
          <w:rFonts w:eastAsia="Arial" w:cs="Arial"/>
          <w:color w:val="000000"/>
          <w:szCs w:val="24"/>
          <w:lang w:val="en-US" w:bidi="ru-RU"/>
        </w:rPr>
        <w:t>ISO</w:t>
      </w:r>
      <w:r w:rsidR="009E5F71">
        <w:rPr>
          <w:rFonts w:eastAsia="Arial" w:cs="Arial"/>
          <w:color w:val="000000"/>
          <w:szCs w:val="24"/>
          <w:lang w:bidi="ru-RU"/>
        </w:rPr>
        <w:t xml:space="preserve"> 9614 (методы интенсиметрии). </w:t>
      </w:r>
    </w:p>
    <w:p w:rsidR="007C00C0" w:rsidRDefault="009E5F71" w:rsidP="00B120C1">
      <w:pPr>
        <w:ind w:firstLine="709"/>
        <w:rPr>
          <w:rFonts w:eastAsia="Arial" w:cs="Arial"/>
          <w:color w:val="000000"/>
          <w:szCs w:val="24"/>
          <w:lang w:bidi="ru-RU"/>
        </w:rPr>
      </w:pPr>
      <w:r>
        <w:rPr>
          <w:rFonts w:eastAsia="Arial" w:cs="Arial"/>
          <w:color w:val="000000"/>
          <w:szCs w:val="24"/>
          <w:lang w:bidi="ru-RU"/>
        </w:rPr>
        <w:t>Настоящий стандарт является вводным для группы стандартов, посвященных измерениям уровня звукового давления излучения в заданных точках для разных типов источников, условий измерений и рабочих мест. Эти измерения предназнач</w:t>
      </w:r>
      <w:r>
        <w:rPr>
          <w:rFonts w:eastAsia="Arial" w:cs="Arial"/>
          <w:color w:val="000000"/>
          <w:szCs w:val="24"/>
          <w:lang w:bidi="ru-RU"/>
        </w:rPr>
        <w:t>е</w:t>
      </w:r>
      <w:r>
        <w:rPr>
          <w:rFonts w:eastAsia="Arial" w:cs="Arial"/>
          <w:color w:val="000000"/>
          <w:szCs w:val="24"/>
          <w:lang w:bidi="ru-RU"/>
        </w:rPr>
        <w:t xml:space="preserve">ны только для описания </w:t>
      </w:r>
      <w:r w:rsidR="00511F1E">
        <w:rPr>
          <w:rFonts w:eastAsia="Arial" w:cs="Arial"/>
          <w:color w:val="000000"/>
          <w:szCs w:val="24"/>
          <w:lang w:bidi="ru-RU"/>
        </w:rPr>
        <w:t xml:space="preserve">машины с точки </w:t>
      </w:r>
      <w:proofErr w:type="gramStart"/>
      <w:r w:rsidR="00511F1E">
        <w:rPr>
          <w:rFonts w:eastAsia="Arial" w:cs="Arial"/>
          <w:color w:val="000000"/>
          <w:szCs w:val="24"/>
          <w:lang w:bidi="ru-RU"/>
        </w:rPr>
        <w:t>зрения</w:t>
      </w:r>
      <w:proofErr w:type="gramEnd"/>
      <w:r w:rsidR="00511F1E">
        <w:rPr>
          <w:rFonts w:eastAsia="Arial" w:cs="Arial"/>
          <w:color w:val="000000"/>
          <w:szCs w:val="24"/>
          <w:lang w:bidi="ru-RU"/>
        </w:rPr>
        <w:t xml:space="preserve"> излучаемого ею шума (например, в целях </w:t>
      </w:r>
      <w:r w:rsidR="00C344BB">
        <w:rPr>
          <w:rFonts w:eastAsia="Arial" w:cs="Arial"/>
          <w:color w:val="000000"/>
          <w:szCs w:val="24"/>
          <w:lang w:bidi="ru-RU"/>
        </w:rPr>
        <w:t>заявления и подтверждения шумовых характеристик</w:t>
      </w:r>
      <w:r w:rsidR="00511F1E">
        <w:rPr>
          <w:rFonts w:eastAsia="Arial" w:cs="Arial"/>
          <w:color w:val="000000"/>
          <w:szCs w:val="24"/>
          <w:lang w:bidi="ru-RU"/>
        </w:rPr>
        <w:t>, сравнения разных и</w:t>
      </w:r>
      <w:r w:rsidR="00511F1E">
        <w:rPr>
          <w:rFonts w:eastAsia="Arial" w:cs="Arial"/>
          <w:color w:val="000000"/>
          <w:szCs w:val="24"/>
          <w:lang w:bidi="ru-RU"/>
        </w:rPr>
        <w:t>с</w:t>
      </w:r>
      <w:r w:rsidR="00511F1E">
        <w:rPr>
          <w:rFonts w:eastAsia="Arial" w:cs="Arial"/>
          <w:color w:val="000000"/>
          <w:szCs w:val="24"/>
          <w:lang w:bidi="ru-RU"/>
        </w:rPr>
        <w:t>точников шума или прогнозирования шума машины в определенных условиях ра</w:t>
      </w:r>
      <w:r w:rsidR="00511F1E">
        <w:rPr>
          <w:rFonts w:eastAsia="Arial" w:cs="Arial"/>
          <w:color w:val="000000"/>
          <w:szCs w:val="24"/>
          <w:lang w:bidi="ru-RU"/>
        </w:rPr>
        <w:t>с</w:t>
      </w:r>
      <w:r w:rsidR="00511F1E">
        <w:rPr>
          <w:rFonts w:eastAsia="Arial" w:cs="Arial"/>
          <w:color w:val="000000"/>
          <w:szCs w:val="24"/>
          <w:lang w:bidi="ru-RU"/>
        </w:rPr>
        <w:t xml:space="preserve">пространения звука) и не предназначены для непосредственной оценки воздействия шума на конкретном рабочем месте, которую получают с использованием стандарта </w:t>
      </w:r>
      <w:r w:rsidR="00511F1E">
        <w:rPr>
          <w:rFonts w:eastAsia="Arial" w:cs="Arial"/>
          <w:color w:val="000000"/>
          <w:szCs w:val="24"/>
          <w:lang w:val="en-US" w:bidi="ru-RU"/>
        </w:rPr>
        <w:t>[4]</w:t>
      </w:r>
      <w:r w:rsidR="00511F1E">
        <w:rPr>
          <w:rFonts w:eastAsia="Arial" w:cs="Arial"/>
          <w:color w:val="000000"/>
          <w:szCs w:val="24"/>
          <w:lang w:bidi="ru-RU"/>
        </w:rPr>
        <w:t xml:space="preserve">. </w:t>
      </w:r>
    </w:p>
    <w:p w:rsidR="00511F1E" w:rsidRDefault="00BA3261" w:rsidP="00B120C1">
      <w:pPr>
        <w:ind w:firstLine="709"/>
        <w:rPr>
          <w:rFonts w:eastAsia="Arial" w:cs="Arial"/>
          <w:color w:val="000000"/>
          <w:szCs w:val="24"/>
          <w:lang w:bidi="ru-RU"/>
        </w:rPr>
      </w:pPr>
      <w:proofErr w:type="gramStart"/>
      <w:r>
        <w:rPr>
          <w:rFonts w:eastAsia="Arial" w:cs="Arial"/>
          <w:color w:val="000000"/>
          <w:szCs w:val="24"/>
          <w:lang w:bidi="ru-RU"/>
        </w:rPr>
        <w:t>Базовые стандарты</w:t>
      </w:r>
      <w:r w:rsidR="00511F1E">
        <w:rPr>
          <w:rFonts w:eastAsia="Arial" w:cs="Arial"/>
          <w:color w:val="000000"/>
          <w:szCs w:val="24"/>
          <w:lang w:bidi="ru-RU"/>
        </w:rPr>
        <w:t xml:space="preserve"> на методы измерений уровня звукового давления излуч</w:t>
      </w:r>
      <w:r w:rsidR="00511F1E">
        <w:rPr>
          <w:rFonts w:eastAsia="Arial" w:cs="Arial"/>
          <w:color w:val="000000"/>
          <w:szCs w:val="24"/>
          <w:lang w:bidi="ru-RU"/>
        </w:rPr>
        <w:t>е</w:t>
      </w:r>
      <w:r w:rsidR="00511F1E">
        <w:rPr>
          <w:rFonts w:eastAsia="Arial" w:cs="Arial"/>
          <w:color w:val="000000"/>
          <w:szCs w:val="24"/>
          <w:lang w:bidi="ru-RU"/>
        </w:rPr>
        <w:t xml:space="preserve">ния в заданных точках включает в себя три стандарта </w:t>
      </w:r>
      <w:r>
        <w:rPr>
          <w:rFonts w:eastAsia="Arial" w:cs="Arial"/>
          <w:color w:val="000000"/>
          <w:szCs w:val="24"/>
          <w:lang w:bidi="ru-RU"/>
        </w:rPr>
        <w:t>(</w:t>
      </w:r>
      <w:r w:rsidR="00232A3B" w:rsidRPr="00AF2A2C">
        <w:rPr>
          <w:rFonts w:eastAsia="Arial" w:cs="Arial"/>
          <w:color w:val="000000"/>
          <w:lang w:bidi="ru-RU"/>
        </w:rPr>
        <w:t>ISO</w:t>
      </w:r>
      <w:r w:rsidR="00232A3B" w:rsidRPr="00AF2A2C">
        <w:rPr>
          <w:rFonts w:eastAsia="Arial" w:cs="Arial"/>
          <w:color w:val="000000"/>
          <w:szCs w:val="24"/>
          <w:lang w:bidi="ru-RU"/>
        </w:rPr>
        <w:t> </w:t>
      </w:r>
      <w:r w:rsidR="00232A3B" w:rsidRPr="00AF2A2C">
        <w:rPr>
          <w:rFonts w:eastAsia="Arial" w:cs="Arial"/>
          <w:color w:val="000000"/>
          <w:lang w:bidi="ru-RU"/>
        </w:rPr>
        <w:t>11201</w:t>
      </w:r>
      <w:r w:rsidR="00232A3B" w:rsidRPr="00AF2A2C">
        <w:rPr>
          <w:rFonts w:eastAsia="Arial" w:cs="Arial"/>
          <w:color w:val="000000"/>
          <w:szCs w:val="24"/>
          <w:lang w:bidi="ru-RU"/>
        </w:rPr>
        <w:t xml:space="preserve">, </w:t>
      </w:r>
      <w:r w:rsidR="00232A3B" w:rsidRPr="00AF2A2C">
        <w:rPr>
          <w:rFonts w:eastAsia="Arial" w:cs="Arial"/>
          <w:color w:val="000000"/>
          <w:lang w:bidi="ru-RU"/>
        </w:rPr>
        <w:t>ISO</w:t>
      </w:r>
      <w:r w:rsidR="00232A3B" w:rsidRPr="00AF2A2C">
        <w:rPr>
          <w:rFonts w:eastAsia="Arial" w:cs="Arial"/>
          <w:color w:val="000000"/>
          <w:szCs w:val="24"/>
          <w:lang w:bidi="ru-RU"/>
        </w:rPr>
        <w:t> </w:t>
      </w:r>
      <w:r w:rsidR="00232A3B" w:rsidRPr="00AF2A2C">
        <w:rPr>
          <w:rFonts w:eastAsia="Arial" w:cs="Arial"/>
          <w:color w:val="000000"/>
          <w:lang w:bidi="ru-RU"/>
        </w:rPr>
        <w:t>11202</w:t>
      </w:r>
      <w:r w:rsidR="00232A3B" w:rsidRPr="00AF2A2C">
        <w:rPr>
          <w:rFonts w:eastAsia="Arial" w:cs="Arial"/>
          <w:color w:val="000000"/>
          <w:szCs w:val="24"/>
          <w:lang w:bidi="ru-RU"/>
        </w:rPr>
        <w:t xml:space="preserve"> </w:t>
      </w:r>
      <w:r w:rsidR="00232A3B">
        <w:rPr>
          <w:rFonts w:eastAsia="Arial" w:cs="Arial"/>
          <w:color w:val="000000"/>
          <w:szCs w:val="24"/>
          <w:lang w:bidi="ru-RU"/>
        </w:rPr>
        <w:t>и</w:t>
      </w:r>
      <w:r w:rsidR="00232A3B" w:rsidRPr="00AF2A2C">
        <w:rPr>
          <w:rFonts w:eastAsia="Arial" w:cs="Arial"/>
          <w:color w:val="000000"/>
          <w:szCs w:val="24"/>
          <w:lang w:bidi="ru-RU"/>
        </w:rPr>
        <w:t xml:space="preserve"> </w:t>
      </w:r>
      <w:r w:rsidR="00232A3B" w:rsidRPr="00AF2A2C">
        <w:rPr>
          <w:rFonts w:eastAsia="Arial" w:cs="Arial"/>
          <w:color w:val="000000"/>
          <w:lang w:bidi="ru-RU"/>
        </w:rPr>
        <w:t>ISO</w:t>
      </w:r>
      <w:r w:rsidR="00232A3B" w:rsidRPr="00AF2A2C">
        <w:rPr>
          <w:rFonts w:eastAsia="Arial" w:cs="Arial"/>
          <w:color w:val="000000"/>
          <w:szCs w:val="24"/>
          <w:lang w:bidi="ru-RU"/>
        </w:rPr>
        <w:t> </w:t>
      </w:r>
      <w:r w:rsidR="00232A3B" w:rsidRPr="00AF2A2C">
        <w:rPr>
          <w:rFonts w:eastAsia="Arial" w:cs="Arial"/>
          <w:color w:val="000000"/>
          <w:lang w:bidi="ru-RU"/>
        </w:rPr>
        <w:t>11204</w:t>
      </w:r>
      <w:r>
        <w:rPr>
          <w:rFonts w:eastAsia="Arial" w:cs="Arial"/>
          <w:color w:val="000000"/>
          <w:lang w:bidi="ru-RU"/>
        </w:rPr>
        <w:t>)</w:t>
      </w:r>
      <w:r w:rsidR="00511F1E">
        <w:rPr>
          <w:rFonts w:eastAsia="Arial" w:cs="Arial"/>
          <w:color w:val="000000"/>
          <w:szCs w:val="24"/>
          <w:lang w:bidi="ru-RU"/>
        </w:rPr>
        <w:t xml:space="preserve">, </w:t>
      </w:r>
      <w:r w:rsidR="00232A3B">
        <w:rPr>
          <w:rFonts w:eastAsia="Arial" w:cs="Arial"/>
          <w:color w:val="000000"/>
          <w:szCs w:val="24"/>
          <w:lang w:bidi="ru-RU"/>
        </w:rPr>
        <w:t>устанавливающих методы</w:t>
      </w:r>
      <w:r w:rsidR="00511F1E">
        <w:rPr>
          <w:rFonts w:eastAsia="Arial" w:cs="Arial"/>
          <w:color w:val="000000"/>
          <w:szCs w:val="24"/>
          <w:lang w:bidi="ru-RU"/>
        </w:rPr>
        <w:t xml:space="preserve"> непосредственны</w:t>
      </w:r>
      <w:r w:rsidR="00232A3B">
        <w:rPr>
          <w:rFonts w:eastAsia="Arial" w:cs="Arial"/>
          <w:color w:val="000000"/>
          <w:szCs w:val="24"/>
          <w:lang w:bidi="ru-RU"/>
        </w:rPr>
        <w:t>х</w:t>
      </w:r>
      <w:r w:rsidR="00511F1E">
        <w:rPr>
          <w:rFonts w:eastAsia="Arial" w:cs="Arial"/>
          <w:color w:val="000000"/>
          <w:szCs w:val="24"/>
          <w:lang w:bidi="ru-RU"/>
        </w:rPr>
        <w:t xml:space="preserve"> измерени</w:t>
      </w:r>
      <w:r w:rsidR="00232A3B">
        <w:rPr>
          <w:rFonts w:eastAsia="Arial" w:cs="Arial"/>
          <w:color w:val="000000"/>
          <w:szCs w:val="24"/>
          <w:lang w:bidi="ru-RU"/>
        </w:rPr>
        <w:t>й</w:t>
      </w:r>
      <w:r w:rsidR="00511F1E">
        <w:rPr>
          <w:rFonts w:eastAsia="Arial" w:cs="Arial"/>
          <w:color w:val="000000"/>
          <w:szCs w:val="24"/>
          <w:lang w:bidi="ru-RU"/>
        </w:rPr>
        <w:t xml:space="preserve"> указанной х</w:t>
      </w:r>
      <w:r w:rsidR="00511F1E">
        <w:rPr>
          <w:rFonts w:eastAsia="Arial" w:cs="Arial"/>
          <w:color w:val="000000"/>
          <w:szCs w:val="24"/>
          <w:lang w:bidi="ru-RU"/>
        </w:rPr>
        <w:t>а</w:t>
      </w:r>
      <w:r w:rsidR="00511F1E">
        <w:rPr>
          <w:rFonts w:eastAsia="Arial" w:cs="Arial"/>
          <w:color w:val="000000"/>
          <w:szCs w:val="24"/>
          <w:lang w:bidi="ru-RU"/>
        </w:rPr>
        <w:t xml:space="preserve">рактеристики в разных акустических условиях, </w:t>
      </w:r>
      <w:r w:rsidR="00232A3B">
        <w:rPr>
          <w:rFonts w:eastAsia="Arial" w:cs="Arial"/>
          <w:color w:val="000000"/>
          <w:szCs w:val="24"/>
          <w:lang w:bidi="ru-RU"/>
        </w:rPr>
        <w:t xml:space="preserve">один стандарт </w:t>
      </w:r>
      <w:r>
        <w:rPr>
          <w:rFonts w:eastAsia="Arial" w:cs="Arial"/>
          <w:color w:val="000000"/>
          <w:szCs w:val="24"/>
          <w:lang w:bidi="ru-RU"/>
        </w:rPr>
        <w:t>(</w:t>
      </w:r>
      <w:r w:rsidR="00232A3B" w:rsidRPr="00AF2A2C">
        <w:rPr>
          <w:rFonts w:eastAsia="Arial" w:cs="Arial"/>
          <w:color w:val="000000"/>
          <w:lang w:bidi="ru-RU"/>
        </w:rPr>
        <w:t>ISO</w:t>
      </w:r>
      <w:r w:rsidR="00232A3B" w:rsidRPr="00AF2A2C">
        <w:rPr>
          <w:rFonts w:eastAsia="Arial" w:cs="Arial"/>
          <w:color w:val="000000"/>
          <w:szCs w:val="24"/>
          <w:lang w:bidi="ru-RU"/>
        </w:rPr>
        <w:t> </w:t>
      </w:r>
      <w:r w:rsidR="00232A3B" w:rsidRPr="00AF2A2C">
        <w:rPr>
          <w:rFonts w:eastAsia="Arial" w:cs="Arial"/>
          <w:color w:val="000000"/>
          <w:lang w:bidi="ru-RU"/>
        </w:rPr>
        <w:t>11203</w:t>
      </w:r>
      <w:r>
        <w:rPr>
          <w:rFonts w:eastAsia="Arial" w:cs="Arial"/>
          <w:color w:val="000000"/>
          <w:lang w:bidi="ru-RU"/>
        </w:rPr>
        <w:t>)</w:t>
      </w:r>
      <w:r w:rsidR="00232A3B">
        <w:rPr>
          <w:rFonts w:eastAsia="Arial" w:cs="Arial"/>
          <w:color w:val="000000"/>
          <w:lang w:bidi="ru-RU"/>
        </w:rPr>
        <w:t>, посв</w:t>
      </w:r>
      <w:r w:rsidR="00232A3B">
        <w:rPr>
          <w:rFonts w:eastAsia="Arial" w:cs="Arial"/>
          <w:color w:val="000000"/>
          <w:lang w:bidi="ru-RU"/>
        </w:rPr>
        <w:t>я</w:t>
      </w:r>
      <w:r w:rsidR="00232A3B">
        <w:rPr>
          <w:rFonts w:eastAsia="Arial" w:cs="Arial"/>
          <w:color w:val="000000"/>
          <w:lang w:bidi="ru-RU"/>
        </w:rPr>
        <w:t>щенный расчету уровня звукового давления по известному уровню звуковой мощн</w:t>
      </w:r>
      <w:r w:rsidR="00232A3B">
        <w:rPr>
          <w:rFonts w:eastAsia="Arial" w:cs="Arial"/>
          <w:color w:val="000000"/>
          <w:lang w:bidi="ru-RU"/>
        </w:rPr>
        <w:t>о</w:t>
      </w:r>
      <w:r w:rsidR="00232A3B">
        <w:rPr>
          <w:rFonts w:eastAsia="Arial" w:cs="Arial"/>
          <w:color w:val="000000"/>
          <w:lang w:bidi="ru-RU"/>
        </w:rPr>
        <w:t>сти и один стандарт</w:t>
      </w:r>
      <w:r>
        <w:rPr>
          <w:rFonts w:eastAsia="Arial" w:cs="Arial"/>
          <w:color w:val="000000"/>
          <w:lang w:bidi="ru-RU"/>
        </w:rPr>
        <w:t xml:space="preserve"> (</w:t>
      </w:r>
      <w:r w:rsidR="00232A3B" w:rsidRPr="00AF2A2C">
        <w:rPr>
          <w:rFonts w:eastAsia="Arial" w:cs="Arial"/>
          <w:color w:val="000000"/>
          <w:lang w:bidi="ru-RU"/>
        </w:rPr>
        <w:t>ISO</w:t>
      </w:r>
      <w:r w:rsidR="00232A3B" w:rsidRPr="00AF2A2C">
        <w:rPr>
          <w:rFonts w:eastAsia="Arial" w:cs="Arial"/>
          <w:color w:val="000000"/>
          <w:szCs w:val="24"/>
          <w:lang w:bidi="ru-RU"/>
        </w:rPr>
        <w:t> </w:t>
      </w:r>
      <w:r w:rsidR="00232A3B" w:rsidRPr="00AF2A2C">
        <w:rPr>
          <w:rFonts w:eastAsia="Arial" w:cs="Arial"/>
          <w:color w:val="000000"/>
          <w:lang w:bidi="ru-RU"/>
        </w:rPr>
        <w:t>11205</w:t>
      </w:r>
      <w:r>
        <w:rPr>
          <w:rFonts w:eastAsia="Arial" w:cs="Arial"/>
          <w:color w:val="000000"/>
          <w:lang w:bidi="ru-RU"/>
        </w:rPr>
        <w:t>)</w:t>
      </w:r>
      <w:r w:rsidR="00232A3B">
        <w:rPr>
          <w:rFonts w:eastAsia="Arial" w:cs="Arial"/>
          <w:color w:val="000000"/>
          <w:lang w:bidi="ru-RU"/>
        </w:rPr>
        <w:t>, посвященный расчету уровня звукового давления по известной</w:t>
      </w:r>
      <w:proofErr w:type="gramEnd"/>
      <w:r w:rsidR="00232A3B">
        <w:rPr>
          <w:rFonts w:eastAsia="Arial" w:cs="Arial"/>
          <w:color w:val="000000"/>
          <w:lang w:bidi="ru-RU"/>
        </w:rPr>
        <w:t xml:space="preserve"> интенсивности звука. </w:t>
      </w:r>
    </w:p>
    <w:p w:rsidR="00FB7A47" w:rsidRPr="00FA12B7" w:rsidRDefault="00FB7A47" w:rsidP="00B120C1">
      <w:pPr>
        <w:ind w:firstLine="709"/>
        <w:rPr>
          <w:rFonts w:eastAsia="Arial" w:cs="Arial"/>
          <w:color w:val="000000"/>
          <w:szCs w:val="24"/>
          <w:lang w:bidi="ru-RU"/>
        </w:rPr>
        <w:sectPr w:rsidR="00FB7A47" w:rsidRPr="00FA12B7" w:rsidSect="00E4163B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1134" w:bottom="1134" w:left="1134" w:header="720" w:footer="720" w:gutter="0"/>
          <w:pgNumType w:fmt="upperRoman" w:start="1"/>
          <w:cols w:space="720"/>
          <w:titlePg/>
        </w:sectPr>
      </w:pPr>
    </w:p>
    <w:bookmarkStart w:id="6" w:name="_Toc34413784"/>
    <w:bookmarkStart w:id="7" w:name="_Hlk49252145"/>
    <w:p w:rsidR="001E77AF" w:rsidRPr="00BC6722" w:rsidRDefault="00CE5EF2" w:rsidP="001E77AF">
      <w:pPr>
        <w:pStyle w:val="21"/>
        <w:rPr>
          <w:b w:val="0"/>
          <w:spacing w:val="2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0999C8" wp14:editId="3E5D7342">
                <wp:simplePos x="0" y="0"/>
                <wp:positionH relativeFrom="column">
                  <wp:posOffset>87630</wp:posOffset>
                </wp:positionH>
                <wp:positionV relativeFrom="paragraph">
                  <wp:posOffset>162560</wp:posOffset>
                </wp:positionV>
                <wp:extent cx="5825490" cy="0"/>
                <wp:effectExtent l="0" t="19050" r="3810" b="1905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2.8pt" to="465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k3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" o:allowincell="f" strokeweight="2.25pt"/>
            </w:pict>
          </mc:Fallback>
        </mc:AlternateContent>
      </w:r>
      <w:r w:rsidR="001E77AF" w:rsidRPr="00BC6722">
        <w:rPr>
          <w:spacing w:val="220"/>
          <w:sz w:val="20"/>
        </w:rPr>
        <w:t>МЕЖГОСУДАРСТВЕННЫЙ САНДАРТ</w:t>
      </w:r>
    </w:p>
    <w:bookmarkEnd w:id="6"/>
    <w:bookmarkEnd w:id="7"/>
    <w:p w:rsidR="00C35F57" w:rsidRDefault="00C35F57" w:rsidP="00EE18AF">
      <w:pPr>
        <w:ind w:firstLine="0"/>
        <w:jc w:val="center"/>
        <w:rPr>
          <w:b/>
          <w:bCs/>
        </w:rPr>
      </w:pPr>
      <w:r w:rsidRPr="00C35F57">
        <w:rPr>
          <w:b/>
          <w:bCs/>
        </w:rPr>
        <w:t>Акустика</w:t>
      </w:r>
    </w:p>
    <w:p w:rsidR="00C35F57" w:rsidRDefault="00B1350F" w:rsidP="00EE18AF">
      <w:pPr>
        <w:ind w:firstLine="0"/>
        <w:jc w:val="center"/>
        <w:rPr>
          <w:b/>
          <w:bCs/>
        </w:rPr>
      </w:pPr>
      <w:r w:rsidRPr="00B1350F">
        <w:rPr>
          <w:b/>
          <w:bCs/>
        </w:rPr>
        <w:t>ШУМ МАШИН И ОБОРУДОВАНИ</w:t>
      </w:r>
      <w:r w:rsidR="00B349E4">
        <w:rPr>
          <w:b/>
          <w:bCs/>
        </w:rPr>
        <w:t>Я</w:t>
      </w:r>
      <w:r w:rsidR="00C35F57" w:rsidRPr="00C35F57">
        <w:rPr>
          <w:b/>
          <w:bCs/>
        </w:rPr>
        <w:t xml:space="preserve"> </w:t>
      </w:r>
    </w:p>
    <w:p w:rsidR="0021077A" w:rsidRDefault="0021077A" w:rsidP="0021077A">
      <w:pPr>
        <w:suppressAutoHyphens/>
        <w:ind w:firstLine="0"/>
        <w:jc w:val="center"/>
        <w:rPr>
          <w:b/>
          <w:bCs/>
        </w:rPr>
      </w:pPr>
      <w:r w:rsidRPr="0021077A">
        <w:rPr>
          <w:b/>
          <w:bCs/>
        </w:rPr>
        <w:t>Руководство по применению базовых стандартов для определения уровней звукового давления излучения на рабочем месте и в других контрольных точках</w:t>
      </w:r>
    </w:p>
    <w:p w:rsidR="00B46D87" w:rsidRPr="0021077A" w:rsidRDefault="00CE5EF2" w:rsidP="00EE18AF">
      <w:pPr>
        <w:ind w:firstLine="0"/>
        <w:jc w:val="center"/>
      </w:pPr>
      <w:r w:rsidRPr="00350CB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BF753C" wp14:editId="3C05D49B">
                <wp:simplePos x="0" y="0"/>
                <wp:positionH relativeFrom="column">
                  <wp:posOffset>194310</wp:posOffset>
                </wp:positionH>
                <wp:positionV relativeFrom="paragraph">
                  <wp:posOffset>724535</wp:posOffset>
                </wp:positionV>
                <wp:extent cx="5825490" cy="0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C84FB0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57.05pt" to="474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" strokeweight="1pt"/>
            </w:pict>
          </mc:Fallback>
        </mc:AlternateContent>
      </w:r>
      <w:r w:rsidR="00C35F57" w:rsidRPr="00B704AB">
        <w:rPr>
          <w:rFonts w:eastAsia="MS Mincho" w:cs="Arial"/>
          <w:sz w:val="22"/>
          <w:szCs w:val="22"/>
          <w:lang w:val="en-US"/>
        </w:rPr>
        <w:t xml:space="preserve"> </w:t>
      </w:r>
      <w:r w:rsidR="0021077A" w:rsidRPr="0021077A">
        <w:rPr>
          <w:noProof/>
          <w:lang w:val="en-US"/>
        </w:rPr>
        <w:t>Acoustics — Noise emitted by machinery and equipment — Guidelines for the use of basic standards for the determination of emission sound pressure levels at a work station and at other specified positions</w:t>
      </w:r>
    </w:p>
    <w:p w:rsidR="00E4163B" w:rsidRPr="00617DAF" w:rsidRDefault="00E4163B" w:rsidP="005C6ED0">
      <w:pPr>
        <w:pStyle w:val="31"/>
        <w:spacing w:line="240" w:lineRule="auto"/>
        <w:ind w:firstLine="510"/>
        <w:rPr>
          <w:rFonts w:cs="Arial"/>
          <w:szCs w:val="24"/>
          <w:lang w:val="en-US"/>
        </w:rPr>
      </w:pPr>
      <w:bookmarkStart w:id="8" w:name="_Toc27739849"/>
    </w:p>
    <w:p w:rsidR="00DB2830" w:rsidRPr="00BD696D" w:rsidRDefault="005C6ED0" w:rsidP="00C21536">
      <w:pPr>
        <w:pStyle w:val="31"/>
        <w:tabs>
          <w:tab w:val="right" w:pos="9639"/>
        </w:tabs>
        <w:spacing w:line="240" w:lineRule="auto"/>
        <w:ind w:firstLine="510"/>
        <w:rPr>
          <w:rFonts w:cs="Arial"/>
          <w:color w:val="FFFFFF"/>
          <w:szCs w:val="24"/>
        </w:rPr>
      </w:pPr>
      <w:r w:rsidRPr="00E4163B">
        <w:rPr>
          <w:rFonts w:cs="Arial"/>
          <w:szCs w:val="24"/>
        </w:rPr>
        <w:t>Дата</w:t>
      </w:r>
      <w:r w:rsidRPr="00BD696D">
        <w:rPr>
          <w:rFonts w:cs="Arial"/>
          <w:szCs w:val="24"/>
        </w:rPr>
        <w:t xml:space="preserve"> </w:t>
      </w:r>
      <w:r w:rsidRPr="00E4163B">
        <w:rPr>
          <w:rFonts w:cs="Arial"/>
          <w:szCs w:val="24"/>
        </w:rPr>
        <w:t>введения</w:t>
      </w:r>
      <w:bookmarkEnd w:id="8"/>
      <w:r w:rsidRPr="00BD696D">
        <w:rPr>
          <w:rFonts w:cs="Arial"/>
          <w:szCs w:val="24"/>
        </w:rPr>
        <w:t xml:space="preserve"> — </w:t>
      </w:r>
      <w:r w:rsidR="00C21536" w:rsidRPr="00FB7A47">
        <w:rPr>
          <w:rFonts w:cs="Arial"/>
          <w:color w:val="FFFFFF" w:themeColor="background1"/>
          <w:szCs w:val="24"/>
        </w:rPr>
        <w:t>__–__–__</w:t>
      </w:r>
      <w:r w:rsidRPr="00BD696D">
        <w:rPr>
          <w:rFonts w:cs="Arial"/>
          <w:color w:val="FFFFFF"/>
          <w:szCs w:val="24"/>
        </w:rPr>
        <w:t>20</w:t>
      </w:r>
    </w:p>
    <w:p w:rsidR="00350CB1" w:rsidRPr="00BD696D" w:rsidRDefault="00350CB1" w:rsidP="00350CB1"/>
    <w:p w:rsidR="00625501" w:rsidRPr="00571E0D" w:rsidRDefault="00DB2830" w:rsidP="00404FF2">
      <w:pPr>
        <w:pStyle w:val="10"/>
      </w:pPr>
      <w:bookmarkStart w:id="9" w:name="_Toc501378947"/>
      <w:r w:rsidRPr="00571E0D">
        <w:t>1  </w:t>
      </w:r>
      <w:r w:rsidR="00625501" w:rsidRPr="00571E0D">
        <w:t>Область применения</w:t>
      </w:r>
      <w:r w:rsidR="00B87306" w:rsidRPr="00571E0D">
        <w:t xml:space="preserve"> </w:t>
      </w:r>
      <w:bookmarkEnd w:id="9"/>
    </w:p>
    <w:p w:rsidR="00DB2830" w:rsidRDefault="00DB2830" w:rsidP="00FB7A47">
      <w:pPr>
        <w:pStyle w:val="120"/>
        <w:spacing w:line="240" w:lineRule="auto"/>
      </w:pPr>
    </w:p>
    <w:p w:rsidR="00D67C45" w:rsidRDefault="00D67C45" w:rsidP="00D67C45">
      <w:pPr>
        <w:pStyle w:val="affff3"/>
        <w:rPr>
          <w:snapToGrid w:val="0"/>
          <w:sz w:val="24"/>
        </w:rPr>
      </w:pPr>
      <w:r>
        <w:rPr>
          <w:snapToGrid w:val="0"/>
          <w:sz w:val="24"/>
        </w:rPr>
        <w:t>Настоящий стандарт устанавливает руководство по применению базовых стандартов (</w:t>
      </w:r>
      <w:r w:rsidRPr="00802861">
        <w:rPr>
          <w:snapToGrid w:val="0"/>
          <w:sz w:val="24"/>
          <w:lang w:val="en-US"/>
        </w:rPr>
        <w:t xml:space="preserve">ISO </w:t>
      </w:r>
      <w:r w:rsidRPr="00802861">
        <w:rPr>
          <w:snapToGrid w:val="0"/>
          <w:sz w:val="24"/>
        </w:rPr>
        <w:t xml:space="preserve">11201, </w:t>
      </w:r>
      <w:r w:rsidRPr="00802861">
        <w:rPr>
          <w:snapToGrid w:val="0"/>
          <w:sz w:val="24"/>
          <w:lang w:val="en-US"/>
        </w:rPr>
        <w:t xml:space="preserve">ISO </w:t>
      </w:r>
      <w:r w:rsidRPr="00802861">
        <w:rPr>
          <w:snapToGrid w:val="0"/>
          <w:sz w:val="24"/>
        </w:rPr>
        <w:t xml:space="preserve">11202, </w:t>
      </w:r>
      <w:r w:rsidR="00802861" w:rsidRPr="00802861">
        <w:rPr>
          <w:snapToGrid w:val="0"/>
          <w:sz w:val="24"/>
          <w:lang w:val="en-US"/>
        </w:rPr>
        <w:t xml:space="preserve">ISO </w:t>
      </w:r>
      <w:r w:rsidR="00802861" w:rsidRPr="00802861">
        <w:rPr>
          <w:snapToGrid w:val="0"/>
          <w:sz w:val="24"/>
        </w:rPr>
        <w:t>1120</w:t>
      </w:r>
      <w:r w:rsidR="00802861" w:rsidRPr="00802861">
        <w:rPr>
          <w:snapToGrid w:val="0"/>
          <w:sz w:val="24"/>
          <w:lang w:val="en-US"/>
        </w:rPr>
        <w:t>3</w:t>
      </w:r>
      <w:r w:rsidRPr="00802861">
        <w:rPr>
          <w:snapToGrid w:val="0"/>
          <w:sz w:val="24"/>
        </w:rPr>
        <w:t xml:space="preserve">, </w:t>
      </w:r>
      <w:r w:rsidRPr="00802861">
        <w:rPr>
          <w:snapToGrid w:val="0"/>
          <w:sz w:val="24"/>
          <w:lang w:val="en-US"/>
        </w:rPr>
        <w:t xml:space="preserve">ISO </w:t>
      </w:r>
      <w:r w:rsidRPr="00802861">
        <w:rPr>
          <w:snapToGrid w:val="0"/>
          <w:sz w:val="24"/>
        </w:rPr>
        <w:t xml:space="preserve">11204 и </w:t>
      </w:r>
      <w:r w:rsidR="00802861" w:rsidRPr="00802861">
        <w:rPr>
          <w:snapToGrid w:val="0"/>
          <w:sz w:val="24"/>
          <w:lang w:val="en-US"/>
        </w:rPr>
        <w:t>ISO</w:t>
      </w:r>
      <w:r w:rsidRPr="00802861">
        <w:rPr>
          <w:snapToGrid w:val="0"/>
          <w:sz w:val="24"/>
        </w:rPr>
        <w:t xml:space="preserve"> 11205</w:t>
      </w:r>
      <w:r>
        <w:rPr>
          <w:snapToGrid w:val="0"/>
          <w:sz w:val="24"/>
        </w:rPr>
        <w:t>) на методы определения уровней звукового давления излучения на рабочем месте и в других контрольных точках, включая:</w:t>
      </w:r>
    </w:p>
    <w:p w:rsidR="00D67C45" w:rsidRDefault="00D67C45" w:rsidP="00D67C45">
      <w:pPr>
        <w:pStyle w:val="affff3"/>
        <w:rPr>
          <w:snapToGrid w:val="0"/>
          <w:sz w:val="24"/>
        </w:rPr>
      </w:pPr>
      <w:r>
        <w:rPr>
          <w:snapToGrid w:val="0"/>
          <w:sz w:val="24"/>
        </w:rPr>
        <w:t>- их использование для составления испытательных кодов по шуму для о</w:t>
      </w:r>
      <w:r>
        <w:rPr>
          <w:snapToGrid w:val="0"/>
          <w:sz w:val="24"/>
        </w:rPr>
        <w:t>т</w:t>
      </w:r>
      <w:r>
        <w:rPr>
          <w:snapToGrid w:val="0"/>
          <w:sz w:val="24"/>
        </w:rPr>
        <w:t>дельных групп машин и оборудования (далее – машины);</w:t>
      </w:r>
    </w:p>
    <w:p w:rsidR="006F2263" w:rsidRDefault="00D67C45" w:rsidP="00D67C45">
      <w:pPr>
        <w:pStyle w:val="affff3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6F2263">
        <w:rPr>
          <w:snapToGrid w:val="0"/>
          <w:sz w:val="24"/>
        </w:rPr>
        <w:t xml:space="preserve">сравнение получаемых с их помощью шумовых характеристик машин с </w:t>
      </w:r>
      <w:r>
        <w:rPr>
          <w:snapToGrid w:val="0"/>
          <w:sz w:val="24"/>
        </w:rPr>
        <w:t xml:space="preserve"> </w:t>
      </w:r>
      <w:r w:rsidR="006F2263">
        <w:rPr>
          <w:snapToGrid w:val="0"/>
          <w:sz w:val="24"/>
        </w:rPr>
        <w:t>ш</w:t>
      </w:r>
      <w:r w:rsidR="006F2263">
        <w:rPr>
          <w:snapToGrid w:val="0"/>
          <w:sz w:val="24"/>
        </w:rPr>
        <w:t>у</w:t>
      </w:r>
      <w:r w:rsidR="006F2263">
        <w:rPr>
          <w:snapToGrid w:val="0"/>
          <w:sz w:val="24"/>
        </w:rPr>
        <w:t>мовыми характеристиками, получаемыми другими методами (см. 4.1–4.3);</w:t>
      </w:r>
    </w:p>
    <w:p w:rsidR="006F2263" w:rsidRDefault="006F2263" w:rsidP="00D67C45">
      <w:pPr>
        <w:pStyle w:val="affff3"/>
        <w:rPr>
          <w:snapToGrid w:val="0"/>
          <w:sz w:val="24"/>
        </w:rPr>
      </w:pPr>
      <w:r>
        <w:rPr>
          <w:snapToGrid w:val="0"/>
          <w:sz w:val="24"/>
        </w:rPr>
        <w:t>- сопоставления методов измерений, устанавливаемых базовыми стандарт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ми (см. таблицу 1);</w:t>
      </w:r>
    </w:p>
    <w:p w:rsidR="00D67C45" w:rsidRDefault="006F2263" w:rsidP="00D67C45">
      <w:pPr>
        <w:pStyle w:val="affff3"/>
        <w:rPr>
          <w:snapToGrid w:val="0"/>
          <w:sz w:val="24"/>
        </w:rPr>
      </w:pPr>
      <w:r>
        <w:rPr>
          <w:snapToGrid w:val="0"/>
          <w:sz w:val="24"/>
        </w:rPr>
        <w:t>- выбор метода измерений, наиболее подходящего для данной измерительной задачи (см. раздел 6).</w:t>
      </w:r>
      <w:r w:rsidR="00D67C45">
        <w:rPr>
          <w:snapToGrid w:val="0"/>
          <w:sz w:val="24"/>
        </w:rPr>
        <w:t xml:space="preserve"> </w:t>
      </w:r>
    </w:p>
    <w:p w:rsidR="006F2263" w:rsidRDefault="006F2263" w:rsidP="00D67C45">
      <w:pPr>
        <w:pStyle w:val="affff3"/>
        <w:rPr>
          <w:snapToGrid w:val="0"/>
          <w:sz w:val="24"/>
        </w:rPr>
      </w:pPr>
      <w:r>
        <w:rPr>
          <w:snapToGrid w:val="0"/>
          <w:sz w:val="24"/>
        </w:rPr>
        <w:t>Для наглядности руководство представлено с использованием блок-схем, таблиц и описанием конкретных случаев применения.</w:t>
      </w:r>
    </w:p>
    <w:p w:rsidR="00C344BB" w:rsidRDefault="006F2263" w:rsidP="00D67C45">
      <w:pPr>
        <w:pStyle w:val="affff3"/>
        <w:rPr>
          <w:snapToGrid w:val="0"/>
          <w:sz w:val="24"/>
        </w:rPr>
      </w:pPr>
      <w:r>
        <w:rPr>
          <w:snapToGrid w:val="0"/>
          <w:sz w:val="24"/>
        </w:rPr>
        <w:t>Руководство распространяется на измерения только воздушного шума – при непосредственном использовании базовых стандартов или при использовании ра</w:t>
      </w:r>
      <w:r>
        <w:rPr>
          <w:snapToGrid w:val="0"/>
          <w:sz w:val="24"/>
        </w:rPr>
        <w:t>з</w:t>
      </w:r>
      <w:r>
        <w:rPr>
          <w:snapToGrid w:val="0"/>
          <w:sz w:val="24"/>
        </w:rPr>
        <w:t xml:space="preserve">работанных на их основе испытательных кодов по шуму. </w:t>
      </w:r>
    </w:p>
    <w:p w:rsidR="006F2263" w:rsidRDefault="00C344BB" w:rsidP="00F958BB">
      <w:pPr>
        <w:pStyle w:val="affff3"/>
        <w:widowControl w:val="0"/>
        <w:rPr>
          <w:snapToGrid w:val="0"/>
          <w:sz w:val="24"/>
        </w:rPr>
      </w:pPr>
      <w:proofErr w:type="gramStart"/>
      <w:r>
        <w:rPr>
          <w:snapToGrid w:val="0"/>
          <w:sz w:val="24"/>
        </w:rPr>
        <w:t>В испытательном коде по шуму применение соответствующего базового ста</w:t>
      </w:r>
      <w:r>
        <w:rPr>
          <w:snapToGrid w:val="0"/>
          <w:sz w:val="24"/>
        </w:rPr>
        <w:t>н</w:t>
      </w:r>
      <w:r>
        <w:rPr>
          <w:snapToGrid w:val="0"/>
          <w:sz w:val="24"/>
        </w:rPr>
        <w:t>дарта конкретизировано с точки зрения условий установки машины, режимов ее р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 xml:space="preserve">боты, расположения контрольных точек. </w:t>
      </w:r>
      <w:proofErr w:type="gramEnd"/>
    </w:p>
    <w:p w:rsidR="006F2263" w:rsidRPr="006F2263" w:rsidRDefault="00C344BB" w:rsidP="00D67C45">
      <w:pPr>
        <w:pStyle w:val="affff3"/>
        <w:rPr>
          <w:snapToGrid w:val="0"/>
          <w:sz w:val="24"/>
        </w:rPr>
      </w:pPr>
      <w:r>
        <w:rPr>
          <w:snapToGrid w:val="0"/>
          <w:sz w:val="24"/>
        </w:rPr>
        <w:t>Основным назначением испытательного кода по шуму является</w:t>
      </w:r>
      <w:r w:rsidR="00D67C45" w:rsidRPr="00D67C45">
        <w:rPr>
          <w:snapToGrid w:val="0"/>
          <w:sz w:val="24"/>
        </w:rPr>
        <w:t xml:space="preserve"> заявлени</w:t>
      </w:r>
      <w:r>
        <w:rPr>
          <w:snapToGrid w:val="0"/>
          <w:sz w:val="24"/>
        </w:rPr>
        <w:t>е</w:t>
      </w:r>
      <w:r w:rsidR="00D67C45" w:rsidRPr="00D67C45">
        <w:rPr>
          <w:snapToGrid w:val="0"/>
          <w:sz w:val="24"/>
        </w:rPr>
        <w:t xml:space="preserve"> и</w:t>
      </w:r>
      <w:r w:rsidR="00D67C45">
        <w:rPr>
          <w:snapToGrid w:val="0"/>
          <w:sz w:val="24"/>
        </w:rPr>
        <w:t xml:space="preserve"> </w:t>
      </w:r>
      <w:r w:rsidR="006F2263">
        <w:rPr>
          <w:snapToGrid w:val="0"/>
          <w:sz w:val="24"/>
        </w:rPr>
        <w:t>подтверждени</w:t>
      </w:r>
      <w:r>
        <w:rPr>
          <w:snapToGrid w:val="0"/>
          <w:sz w:val="24"/>
        </w:rPr>
        <w:t>е</w:t>
      </w:r>
      <w:r w:rsidR="00D67C45" w:rsidRPr="00D67C45">
        <w:rPr>
          <w:snapToGrid w:val="0"/>
          <w:sz w:val="24"/>
        </w:rPr>
        <w:t xml:space="preserve"> шумовых характеристик машин</w:t>
      </w:r>
      <w:r w:rsidR="006F2263">
        <w:rPr>
          <w:snapToGrid w:val="0"/>
          <w:sz w:val="24"/>
        </w:rPr>
        <w:t xml:space="preserve"> (см. </w:t>
      </w:r>
      <w:r w:rsidR="006F2263">
        <w:rPr>
          <w:snapToGrid w:val="0"/>
          <w:sz w:val="24"/>
          <w:lang w:val="en-US"/>
        </w:rPr>
        <w:t>[3])</w:t>
      </w:r>
      <w:r w:rsidR="006F2263">
        <w:rPr>
          <w:snapToGrid w:val="0"/>
          <w:sz w:val="24"/>
        </w:rPr>
        <w:t>.</w:t>
      </w:r>
    </w:p>
    <w:p w:rsidR="00FB7A47" w:rsidRDefault="00FB7A47" w:rsidP="00FB7A47">
      <w:pPr>
        <w:pStyle w:val="120"/>
        <w:spacing w:line="240" w:lineRule="auto"/>
      </w:pPr>
      <w:bookmarkStart w:id="10" w:name="1.3_Measurement_uncertainty"/>
      <w:bookmarkStart w:id="11" w:name="_Toc501378948"/>
      <w:bookmarkEnd w:id="10"/>
    </w:p>
    <w:p w:rsidR="00F55ECC" w:rsidRPr="00673BD3" w:rsidRDefault="00DB2830" w:rsidP="00404FF2">
      <w:pPr>
        <w:pStyle w:val="10"/>
      </w:pPr>
      <w:r>
        <w:t>2  </w:t>
      </w:r>
      <w:r w:rsidR="00C943F8" w:rsidRPr="00DB2830">
        <w:t>Нормативные</w:t>
      </w:r>
      <w:r w:rsidR="00C943F8" w:rsidRPr="00673BD3">
        <w:t xml:space="preserve"> ссылки</w:t>
      </w:r>
      <w:bookmarkEnd w:id="11"/>
    </w:p>
    <w:p w:rsidR="00FB7A47" w:rsidRDefault="00FB7A47" w:rsidP="00FB7A47">
      <w:pPr>
        <w:pStyle w:val="120"/>
        <w:spacing w:line="240" w:lineRule="auto"/>
      </w:pPr>
      <w:bookmarkStart w:id="12" w:name="_Toc225769025"/>
    </w:p>
    <w:p w:rsidR="00DB2830" w:rsidRDefault="001019E9" w:rsidP="00A45C0E">
      <w:pPr>
        <w:rPr>
          <w:snapToGrid w:val="0"/>
        </w:rPr>
      </w:pPr>
      <w:r w:rsidRPr="001019E9">
        <w:rPr>
          <w:snapToGrid w:val="0"/>
        </w:rPr>
        <w:t xml:space="preserve">В </w:t>
      </w:r>
      <w:proofErr w:type="gramStart"/>
      <w:r w:rsidRPr="001019E9">
        <w:rPr>
          <w:snapToGrid w:val="0"/>
        </w:rPr>
        <w:t>настоящем</w:t>
      </w:r>
      <w:proofErr w:type="gramEnd"/>
      <w:r w:rsidRPr="001019E9">
        <w:rPr>
          <w:snapToGrid w:val="0"/>
        </w:rPr>
        <w:t xml:space="preserve"> стандарте использованы </w:t>
      </w:r>
      <w:r w:rsidR="007C282E">
        <w:rPr>
          <w:snapToGrid w:val="0"/>
        </w:rPr>
        <w:t xml:space="preserve">нормативные </w:t>
      </w:r>
      <w:r w:rsidRPr="001019E9">
        <w:rPr>
          <w:snapToGrid w:val="0"/>
        </w:rPr>
        <w:t>ссылки на следующие стандарты</w:t>
      </w:r>
      <w:r w:rsidR="00A530EA">
        <w:rPr>
          <w:snapToGrid w:val="0"/>
        </w:rPr>
        <w:t>.</w:t>
      </w:r>
    </w:p>
    <w:p w:rsidR="00802861" w:rsidRPr="004E44B4" w:rsidRDefault="00802861" w:rsidP="00802861">
      <w:pPr>
        <w:rPr>
          <w:noProof/>
          <w:lang w:val="en-US"/>
        </w:rPr>
      </w:pPr>
      <w:r w:rsidRPr="004E44B4">
        <w:rPr>
          <w:noProof/>
          <w:lang w:val="en-US"/>
        </w:rPr>
        <w:t>ISO 3741, Acoustics — Determination of sound power levels and sound energy levels of noise sources using sound pressure — Precision methods for reverberation test rooms</w:t>
      </w:r>
      <w:r w:rsidR="004E44B4">
        <w:rPr>
          <w:noProof/>
          <w:lang w:val="en-US"/>
        </w:rPr>
        <w:t xml:space="preserve"> (</w:t>
      </w:r>
      <w:r w:rsidR="004E44B4">
        <w:t>Акустика. Определение уровней звуковой мощности и уровней звуковой эне</w:t>
      </w:r>
      <w:r w:rsidR="004E44B4">
        <w:t>р</w:t>
      </w:r>
      <w:r w:rsidR="004E44B4">
        <w:t xml:space="preserve">гии источников шума с применением звукового давления. </w:t>
      </w:r>
      <w:proofErr w:type="gramStart"/>
      <w:r w:rsidR="004E44B4">
        <w:t>Точные методы для р</w:t>
      </w:r>
      <w:r w:rsidR="004E44B4">
        <w:t>е</w:t>
      </w:r>
      <w:r w:rsidR="004E44B4">
        <w:t>верберационных камер</w:t>
      </w:r>
      <w:r w:rsidR="004E44B4">
        <w:rPr>
          <w:noProof/>
          <w:lang w:val="en-US"/>
        </w:rPr>
        <w:t>)</w:t>
      </w:r>
      <w:proofErr w:type="gramEnd"/>
    </w:p>
    <w:p w:rsidR="00802861" w:rsidRPr="004E44B4" w:rsidRDefault="00802861" w:rsidP="00802861">
      <w:pPr>
        <w:rPr>
          <w:noProof/>
          <w:lang w:val="en-US"/>
        </w:rPr>
      </w:pPr>
      <w:r w:rsidRPr="004E44B4">
        <w:rPr>
          <w:noProof/>
          <w:lang w:val="en-US"/>
        </w:rPr>
        <w:t>ISO 3743</w:t>
      </w:r>
      <w:r w:rsidRPr="004E44B4">
        <w:rPr>
          <w:noProof/>
          <w:lang w:val="en-US"/>
        </w:rPr>
        <w:noBreakHyphen/>
        <w:t>1, Acoustics — Determination of sound power levels and sound energy levels of noise sources using sound pressure — Engineering methods for small movable sources in reverberant fields — Part 1: Comparison method for a hard-walled test room</w:t>
      </w:r>
      <w:r w:rsidR="004E44B4">
        <w:rPr>
          <w:noProof/>
          <w:lang w:val="en-US"/>
        </w:rPr>
        <w:t xml:space="preserve"> (</w:t>
      </w:r>
      <w:r w:rsidR="004E44B4">
        <w:t>Акустика. Определение уровней звуковой мощности и звуковой энергии источников шума по звуковому давлению. Технические методы для малых переносных источн</w:t>
      </w:r>
      <w:r w:rsidR="004E44B4">
        <w:t>и</w:t>
      </w:r>
      <w:r w:rsidR="004E44B4">
        <w:t xml:space="preserve">ков шума в реверберационных полях. Часть 1. </w:t>
      </w:r>
      <w:proofErr w:type="gramStart"/>
      <w:r w:rsidR="004E44B4">
        <w:t>Метод сравнения для испытательного помещения с жесткими стенами</w:t>
      </w:r>
      <w:r w:rsidR="004E44B4">
        <w:rPr>
          <w:noProof/>
          <w:lang w:val="en-US"/>
        </w:rPr>
        <w:t>)</w:t>
      </w:r>
      <w:proofErr w:type="gramEnd"/>
    </w:p>
    <w:p w:rsidR="00802861" w:rsidRPr="004E44B4" w:rsidRDefault="00802861" w:rsidP="00802861">
      <w:pPr>
        <w:rPr>
          <w:noProof/>
          <w:lang w:val="en-US"/>
        </w:rPr>
      </w:pPr>
      <w:r w:rsidRPr="004E44B4">
        <w:rPr>
          <w:noProof/>
          <w:lang w:val="en-US"/>
        </w:rPr>
        <w:t>ISO 3743</w:t>
      </w:r>
      <w:r w:rsidRPr="004E44B4">
        <w:rPr>
          <w:noProof/>
          <w:lang w:val="en-US"/>
        </w:rPr>
        <w:noBreakHyphen/>
        <w:t>2, Acoustics — Determination of sound power levels of noise sources using sound pressure — Engineering methods for small, movable sources in reverberant fields — Part 2: Methods for special reverberation test rooms</w:t>
      </w:r>
      <w:r w:rsidR="004E44B4">
        <w:rPr>
          <w:noProof/>
          <w:lang w:val="en-US"/>
        </w:rPr>
        <w:t xml:space="preserve"> (</w:t>
      </w:r>
      <w:r w:rsidR="004E44B4">
        <w:t>Акустика. Определение уровней звуковой мощности и звуковой энергии источников шума по звуковому да</w:t>
      </w:r>
      <w:r w:rsidR="004E44B4">
        <w:t>в</w:t>
      </w:r>
      <w:r w:rsidR="004E44B4">
        <w:t>лению. Технические методы для малых переносных источников шума в ревербер</w:t>
      </w:r>
      <w:r w:rsidR="004E44B4">
        <w:t>а</w:t>
      </w:r>
      <w:r w:rsidR="004E44B4">
        <w:t xml:space="preserve">ционных полях. Часть </w:t>
      </w:r>
      <w:r w:rsidR="004E44B4">
        <w:rPr>
          <w:lang w:val="en-US"/>
        </w:rPr>
        <w:t>2</w:t>
      </w:r>
      <w:r w:rsidR="004E44B4">
        <w:t xml:space="preserve">. </w:t>
      </w:r>
      <w:proofErr w:type="gramStart"/>
      <w:r w:rsidR="004E44B4">
        <w:t>Метод для реверберационных камер</w:t>
      </w:r>
      <w:r w:rsidR="004E44B4">
        <w:rPr>
          <w:noProof/>
          <w:lang w:val="en-US"/>
        </w:rPr>
        <w:t>)</w:t>
      </w:r>
      <w:proofErr w:type="gramEnd"/>
    </w:p>
    <w:p w:rsidR="00802861" w:rsidRPr="004E44B4" w:rsidRDefault="00802861" w:rsidP="00802861">
      <w:pPr>
        <w:rPr>
          <w:noProof/>
        </w:rPr>
      </w:pPr>
      <w:r w:rsidRPr="004E44B4">
        <w:rPr>
          <w:noProof/>
          <w:lang w:val="en-US"/>
        </w:rPr>
        <w:t>ISO 3744, Acoustics — Determination of sound power levels and sound energy levels of noise sources using sound pressure — Engineering methods for an essentially free field over a reflecting plane</w:t>
      </w:r>
      <w:r w:rsidR="004E44B4">
        <w:rPr>
          <w:noProof/>
        </w:rPr>
        <w:t xml:space="preserve"> (</w:t>
      </w:r>
      <w:r w:rsidR="004E44B4">
        <w:t xml:space="preserve">Акустика. Определение уровней звуковой мощности и звуковой энергии источников шума по звуковому давлению. </w:t>
      </w:r>
      <w:proofErr w:type="gramStart"/>
      <w:r w:rsidR="004E44B4">
        <w:t>Технический метод в существенно свободном звуковом поле над звукоотражающей плоскостью</w:t>
      </w:r>
      <w:r w:rsidR="004E44B4">
        <w:rPr>
          <w:noProof/>
        </w:rPr>
        <w:t>)</w:t>
      </w:r>
      <w:proofErr w:type="gramEnd"/>
    </w:p>
    <w:p w:rsidR="00802861" w:rsidRPr="004E44B4" w:rsidRDefault="00802861" w:rsidP="00802861">
      <w:pPr>
        <w:rPr>
          <w:noProof/>
        </w:rPr>
      </w:pPr>
      <w:r w:rsidRPr="004E44B4">
        <w:rPr>
          <w:noProof/>
          <w:lang w:val="en-US"/>
        </w:rPr>
        <w:t>ISO 3745, Acoustics — Determination of sound power levels and sound energy levels of noise sources using sound pressure — Precision methods for anechoic rooms and hemi-anechoic rooms</w:t>
      </w:r>
      <w:r w:rsidR="004E44B4">
        <w:rPr>
          <w:noProof/>
        </w:rPr>
        <w:t xml:space="preserve"> (</w:t>
      </w:r>
      <w:r w:rsidR="004E44B4">
        <w:t>Акустика. Определение уровней звуковой мощности и зв</w:t>
      </w:r>
      <w:r w:rsidR="004E44B4">
        <w:t>у</w:t>
      </w:r>
      <w:r w:rsidR="004E44B4">
        <w:t xml:space="preserve">ковой энергии источников шума по звуковому давлению. </w:t>
      </w:r>
      <w:proofErr w:type="gramStart"/>
      <w:r w:rsidR="004E44B4">
        <w:t>Точные методы для загл</w:t>
      </w:r>
      <w:r w:rsidR="004E44B4">
        <w:t>у</w:t>
      </w:r>
      <w:r w:rsidR="004E44B4">
        <w:t>шенных и полузаглушенных камер</w:t>
      </w:r>
      <w:r w:rsidR="004E44B4">
        <w:rPr>
          <w:noProof/>
        </w:rPr>
        <w:t>)</w:t>
      </w:r>
      <w:proofErr w:type="gramEnd"/>
    </w:p>
    <w:p w:rsidR="00802861" w:rsidRPr="004E44B4" w:rsidRDefault="00802861" w:rsidP="00802861">
      <w:pPr>
        <w:rPr>
          <w:noProof/>
        </w:rPr>
      </w:pPr>
      <w:r w:rsidRPr="004E44B4">
        <w:rPr>
          <w:noProof/>
          <w:lang w:val="en-US"/>
        </w:rPr>
        <w:t>ISO 3746, Acoustics — Determination of sound power levels and sound energy levels of noise sources using sound pressure — Survey method using an enveloping measurement surface over a reflecting plane</w:t>
      </w:r>
      <w:r w:rsidR="004E44B4">
        <w:rPr>
          <w:noProof/>
        </w:rPr>
        <w:t xml:space="preserve"> (</w:t>
      </w:r>
      <w:r w:rsidR="004E44B4">
        <w:t xml:space="preserve">Акустика. Определение уровней звуковой мощности и звуковой энергии источников шума по звуковому давлению. </w:t>
      </w:r>
      <w:proofErr w:type="gramStart"/>
      <w:r w:rsidR="004E44B4">
        <w:t>Ориентир</w:t>
      </w:r>
      <w:r w:rsidR="004E44B4">
        <w:t>о</w:t>
      </w:r>
      <w:r w:rsidR="004E44B4">
        <w:t>вочный метод с использованием измерительной поверхности над звукоотражающей плоскостью</w:t>
      </w:r>
      <w:r w:rsidR="004E44B4">
        <w:rPr>
          <w:noProof/>
        </w:rPr>
        <w:t>)</w:t>
      </w:r>
      <w:proofErr w:type="gramEnd"/>
    </w:p>
    <w:p w:rsidR="00802861" w:rsidRPr="004E44B4" w:rsidRDefault="00802861" w:rsidP="00802861">
      <w:pPr>
        <w:rPr>
          <w:noProof/>
        </w:rPr>
      </w:pPr>
      <w:r w:rsidRPr="004E44B4">
        <w:rPr>
          <w:noProof/>
          <w:lang w:val="en-US"/>
        </w:rPr>
        <w:t>ISO 3747, Acoustics — Determination of sound power levels and sound energy levels of noise sources using sound pressure — Engineering/survey methods for use in situ in a reverberant environment</w:t>
      </w:r>
      <w:r w:rsidR="004E44B4">
        <w:rPr>
          <w:noProof/>
        </w:rPr>
        <w:t xml:space="preserve"> (</w:t>
      </w:r>
      <w:r w:rsidR="004E44B4">
        <w:t xml:space="preserve">Акустика. Определение уровней звуковой мощности и звуковой энергии источников шума по звуковому давлению. </w:t>
      </w:r>
      <w:proofErr w:type="gramStart"/>
      <w:r w:rsidR="004E44B4">
        <w:t>Технич</w:t>
      </w:r>
      <w:r w:rsidR="004E44B4">
        <w:t>е</w:t>
      </w:r>
      <w:r w:rsidR="004E44B4">
        <w:t>ский/ориентировочный метод в реверберационном звуковом поле на месте устано</w:t>
      </w:r>
      <w:r w:rsidR="004E44B4">
        <w:t>в</w:t>
      </w:r>
      <w:r w:rsidR="004E44B4">
        <w:t>ки</w:t>
      </w:r>
      <w:r w:rsidR="004E44B4">
        <w:rPr>
          <w:noProof/>
        </w:rPr>
        <w:t>)</w:t>
      </w:r>
      <w:proofErr w:type="gramEnd"/>
    </w:p>
    <w:p w:rsidR="00802861" w:rsidRPr="004E44B4" w:rsidRDefault="00802861" w:rsidP="00802861">
      <w:pPr>
        <w:rPr>
          <w:noProof/>
        </w:rPr>
      </w:pPr>
      <w:r w:rsidRPr="004E44B4">
        <w:rPr>
          <w:noProof/>
          <w:lang w:val="en-US"/>
        </w:rPr>
        <w:t>ISO 9614</w:t>
      </w:r>
      <w:r w:rsidRPr="004E44B4">
        <w:rPr>
          <w:noProof/>
          <w:lang w:val="en-US"/>
        </w:rPr>
        <w:noBreakHyphen/>
        <w:t>1, Acoustics — Determination of sound power levels of noise sources using sound intensity — Part 1: Measurement at discrete points</w:t>
      </w:r>
      <w:r w:rsidR="004E44B4">
        <w:rPr>
          <w:noProof/>
        </w:rPr>
        <w:t xml:space="preserve"> (</w:t>
      </w:r>
      <w:r w:rsidR="004E44B4">
        <w:t xml:space="preserve">Акустика. Определение уровней звуковой мощности источников шума на основе интенсивности звука. </w:t>
      </w:r>
      <w:r w:rsidR="00B349E4">
        <w:t xml:space="preserve">Часть 1. </w:t>
      </w:r>
      <w:proofErr w:type="gramStart"/>
      <w:r w:rsidR="004E44B4">
        <w:t>Измерение в дискретных точках</w:t>
      </w:r>
      <w:r w:rsidR="004E44B4">
        <w:rPr>
          <w:noProof/>
        </w:rPr>
        <w:t>)</w:t>
      </w:r>
      <w:proofErr w:type="gramEnd"/>
    </w:p>
    <w:p w:rsidR="00802861" w:rsidRPr="00B349E4" w:rsidRDefault="00802861" w:rsidP="00802861">
      <w:pPr>
        <w:rPr>
          <w:noProof/>
        </w:rPr>
      </w:pPr>
      <w:r w:rsidRPr="004E44B4">
        <w:rPr>
          <w:noProof/>
          <w:lang w:val="en-US"/>
        </w:rPr>
        <w:t>ISO 9614</w:t>
      </w:r>
      <w:r w:rsidRPr="004E44B4">
        <w:rPr>
          <w:noProof/>
          <w:lang w:val="en-US"/>
        </w:rPr>
        <w:noBreakHyphen/>
        <w:t>2, Acoustics — Determination of sound power levels of noise sources using sound intensity — Part 2: Measurement by scanning</w:t>
      </w:r>
      <w:r w:rsidR="00B349E4">
        <w:rPr>
          <w:noProof/>
        </w:rPr>
        <w:t xml:space="preserve"> (</w:t>
      </w:r>
      <w:r w:rsidR="00B349E4">
        <w:t xml:space="preserve">Акустика. Определение уровней звуковой мощности источников шума на основе интенсивности звука. Часть 2. </w:t>
      </w:r>
      <w:proofErr w:type="gramStart"/>
      <w:r w:rsidR="00B349E4">
        <w:t>Измерение сканированием</w:t>
      </w:r>
      <w:r w:rsidR="00B349E4">
        <w:rPr>
          <w:noProof/>
        </w:rPr>
        <w:t>)</w:t>
      </w:r>
      <w:proofErr w:type="gramEnd"/>
    </w:p>
    <w:p w:rsidR="00802861" w:rsidRPr="00B349E4" w:rsidRDefault="00802861" w:rsidP="00802861">
      <w:pPr>
        <w:rPr>
          <w:noProof/>
        </w:rPr>
      </w:pPr>
      <w:r w:rsidRPr="004E44B4">
        <w:rPr>
          <w:noProof/>
          <w:lang w:val="en-US"/>
        </w:rPr>
        <w:t>ISO 9614</w:t>
      </w:r>
      <w:r w:rsidRPr="004E44B4">
        <w:rPr>
          <w:noProof/>
          <w:lang w:val="en-US"/>
        </w:rPr>
        <w:noBreakHyphen/>
        <w:t>3, Acoustics — Determination of sound power levels of noise sources using sound intensity — Part 3: Precision method for measurement by scanning</w:t>
      </w:r>
      <w:r w:rsidR="00B349E4">
        <w:rPr>
          <w:noProof/>
        </w:rPr>
        <w:t xml:space="preserve"> (</w:t>
      </w:r>
      <w:r w:rsidR="00B349E4">
        <w:t>Акуст</w:t>
      </w:r>
      <w:r w:rsidR="00B349E4">
        <w:t>и</w:t>
      </w:r>
      <w:r w:rsidR="00B349E4">
        <w:t xml:space="preserve">ка. Определение уровней звуковой мощности источников шума по интенсивности звука. Часть 3. </w:t>
      </w:r>
      <w:proofErr w:type="gramStart"/>
      <w:r w:rsidR="00B349E4">
        <w:t>Точный метод для измерения сканированием</w:t>
      </w:r>
      <w:r w:rsidR="00B349E4">
        <w:rPr>
          <w:noProof/>
        </w:rPr>
        <w:t>)</w:t>
      </w:r>
      <w:proofErr w:type="gramEnd"/>
    </w:p>
    <w:p w:rsidR="00802861" w:rsidRPr="00B349E4" w:rsidRDefault="00802861" w:rsidP="00802861">
      <w:pPr>
        <w:rPr>
          <w:noProof/>
        </w:rPr>
      </w:pPr>
      <w:r w:rsidRPr="004E44B4">
        <w:rPr>
          <w:noProof/>
          <w:lang w:val="en-US"/>
        </w:rPr>
        <w:t>ISO 11201:2010, Acoustics — Noise emitted by machinery and equipment — Determination of emission sound pressure levels at a work station and at other specified positions in an essentially free field over a reflecting plane with negligible environmental corrections</w:t>
      </w:r>
      <w:r w:rsidR="00B349E4">
        <w:rPr>
          <w:noProof/>
        </w:rPr>
        <w:t xml:space="preserve"> (</w:t>
      </w:r>
      <w:r w:rsidR="00B349E4">
        <w:t xml:space="preserve">Акустика. Шум машин и оборудования. </w:t>
      </w:r>
      <w:proofErr w:type="gramStart"/>
      <w:r w:rsidR="00B349E4">
        <w:t>Определение уровней звукового давления излучения на рабочем месте и в других контрольных точках в существенно свободном звуковом поле над звукоотражающей плоскостью без учета влияния и</w:t>
      </w:r>
      <w:r w:rsidR="00B349E4">
        <w:t>с</w:t>
      </w:r>
      <w:r w:rsidR="00B349E4">
        <w:t>пытательного пространства</w:t>
      </w:r>
      <w:r w:rsidR="00B349E4">
        <w:rPr>
          <w:noProof/>
        </w:rPr>
        <w:t>)</w:t>
      </w:r>
      <w:proofErr w:type="gramEnd"/>
    </w:p>
    <w:p w:rsidR="00802861" w:rsidRPr="00B349E4" w:rsidRDefault="00802861" w:rsidP="00802861">
      <w:pPr>
        <w:rPr>
          <w:noProof/>
        </w:rPr>
      </w:pPr>
      <w:r w:rsidRPr="004E44B4">
        <w:rPr>
          <w:noProof/>
          <w:lang w:val="en-US"/>
        </w:rPr>
        <w:t>ISO 11202:2010, Acoustics — Noise emitted by machinery and equipment — Determination of emission sound pressure levels at a work station and at other specified positions applying approximate environmental corrections</w:t>
      </w:r>
      <w:r w:rsidR="00B349E4">
        <w:rPr>
          <w:noProof/>
        </w:rPr>
        <w:t xml:space="preserve"> (</w:t>
      </w:r>
      <w:r w:rsidR="00B349E4">
        <w:t>Акустика. Шум машин и об</w:t>
      </w:r>
      <w:r w:rsidR="00B349E4">
        <w:t>о</w:t>
      </w:r>
      <w:r w:rsidR="00B349E4">
        <w:t xml:space="preserve">рудования. </w:t>
      </w:r>
      <w:proofErr w:type="gramStart"/>
      <w:r w:rsidR="00B349E4">
        <w:t>Определение уровней звукового давления излучения на рабочем месте и в других контрольных точках с приближенными коррекциями на свойства испыт</w:t>
      </w:r>
      <w:r w:rsidR="00B349E4">
        <w:t>а</w:t>
      </w:r>
      <w:r w:rsidR="00B349E4">
        <w:t>тельного пространства</w:t>
      </w:r>
      <w:r w:rsidR="00B349E4">
        <w:rPr>
          <w:noProof/>
        </w:rPr>
        <w:t>)</w:t>
      </w:r>
      <w:proofErr w:type="gramEnd"/>
    </w:p>
    <w:p w:rsidR="00802861" w:rsidRPr="00B349E4" w:rsidRDefault="00802861" w:rsidP="00802861">
      <w:pPr>
        <w:rPr>
          <w:noProof/>
        </w:rPr>
      </w:pPr>
      <w:r w:rsidRPr="004E44B4">
        <w:rPr>
          <w:noProof/>
          <w:lang w:val="en-US"/>
        </w:rPr>
        <w:t>ISO 11203</w:t>
      </w:r>
      <w:r w:rsidR="00350FE4">
        <w:rPr>
          <w:noProof/>
        </w:rPr>
        <w:t>:1995</w:t>
      </w:r>
      <w:r w:rsidRPr="004E44B4">
        <w:rPr>
          <w:noProof/>
          <w:lang w:val="en-US"/>
        </w:rPr>
        <w:t>, Acoustics — Noise emitted by machinery and equipment — Determination of emission sound pressure levels at a work station and at other specified positions from the sound power level</w:t>
      </w:r>
      <w:r w:rsidR="00B349E4">
        <w:rPr>
          <w:noProof/>
        </w:rPr>
        <w:t xml:space="preserve"> (</w:t>
      </w:r>
      <w:r w:rsidR="00B349E4">
        <w:t xml:space="preserve">Акустика. Шум машин и оборудования. </w:t>
      </w:r>
      <w:proofErr w:type="gramStart"/>
      <w:r w:rsidR="00B349E4">
        <w:t>Опред</w:t>
      </w:r>
      <w:r w:rsidR="00B349E4">
        <w:t>е</w:t>
      </w:r>
      <w:r w:rsidR="00B349E4">
        <w:t>ление уровней звукового давления излучения на рабочем месте и в других ко</w:t>
      </w:r>
      <w:r w:rsidR="00B349E4">
        <w:t>н</w:t>
      </w:r>
      <w:r w:rsidR="00B349E4">
        <w:t>трольных точках по уровню звуковой мощности</w:t>
      </w:r>
      <w:r w:rsidR="00B349E4">
        <w:rPr>
          <w:noProof/>
        </w:rPr>
        <w:t>)</w:t>
      </w:r>
      <w:proofErr w:type="gramEnd"/>
    </w:p>
    <w:p w:rsidR="00802861" w:rsidRPr="00B349E4" w:rsidRDefault="00802861" w:rsidP="00802861">
      <w:pPr>
        <w:rPr>
          <w:noProof/>
        </w:rPr>
      </w:pPr>
      <w:r w:rsidRPr="004E44B4">
        <w:rPr>
          <w:noProof/>
          <w:lang w:val="en-US"/>
        </w:rPr>
        <w:t>ISO 11204:2010, Acoustics — Noise emitted by machinery and equipment — Determination of emission sound pressure levels at a work station and at other specified positions applying accurate environmental corrections</w:t>
      </w:r>
      <w:r w:rsidR="00B349E4">
        <w:rPr>
          <w:noProof/>
        </w:rPr>
        <w:t xml:space="preserve"> (</w:t>
      </w:r>
      <w:r w:rsidR="00C52DBD">
        <w:t>Акустика. Шум машин и оборуд</w:t>
      </w:r>
      <w:r w:rsidR="00C52DBD">
        <w:t>о</w:t>
      </w:r>
      <w:r w:rsidR="00C52DBD">
        <w:t xml:space="preserve">вания. </w:t>
      </w:r>
      <w:proofErr w:type="gramStart"/>
      <w:r w:rsidR="00C52DBD">
        <w:t>Определение уровней звукового давления излучения на рабочем месте и в других контрольных точках с точными коррекциями на свойства испытательного пр</w:t>
      </w:r>
      <w:r w:rsidR="00C52DBD">
        <w:t>о</w:t>
      </w:r>
      <w:r w:rsidR="00C52DBD">
        <w:t>странства</w:t>
      </w:r>
      <w:r w:rsidR="00B349E4">
        <w:rPr>
          <w:noProof/>
        </w:rPr>
        <w:t>)</w:t>
      </w:r>
      <w:proofErr w:type="gramEnd"/>
    </w:p>
    <w:p w:rsidR="00802861" w:rsidRPr="00C52DBD" w:rsidRDefault="00802861" w:rsidP="00802861">
      <w:pPr>
        <w:rPr>
          <w:noProof/>
        </w:rPr>
      </w:pPr>
      <w:r w:rsidRPr="004E44B4">
        <w:rPr>
          <w:noProof/>
          <w:lang w:val="en-US"/>
        </w:rPr>
        <w:t>ISO 11205</w:t>
      </w:r>
      <w:r w:rsidR="00350FE4">
        <w:rPr>
          <w:noProof/>
        </w:rPr>
        <w:t>:2003</w:t>
      </w:r>
      <w:r w:rsidRPr="004E44B4">
        <w:rPr>
          <w:noProof/>
          <w:lang w:val="en-US"/>
        </w:rPr>
        <w:t>, Acoustics —</w:t>
      </w:r>
      <w:r w:rsidR="00C52DBD">
        <w:rPr>
          <w:noProof/>
        </w:rPr>
        <w:t xml:space="preserve"> </w:t>
      </w:r>
      <w:r w:rsidRPr="004E44B4">
        <w:rPr>
          <w:noProof/>
          <w:lang w:val="en-US"/>
        </w:rPr>
        <w:t>Noise emitted by machinery and equipment — Engineering method for the determination of emission sound pressure levels in situ at the work station and at other specified positions using sound intensity</w:t>
      </w:r>
      <w:r w:rsidR="00C52DBD">
        <w:rPr>
          <w:noProof/>
        </w:rPr>
        <w:t xml:space="preserve"> (</w:t>
      </w:r>
      <w:r w:rsidR="00C52DBD">
        <w:t xml:space="preserve">Акустика. Шум машин и оборудования. </w:t>
      </w:r>
      <w:proofErr w:type="gramStart"/>
      <w:r w:rsidR="00C52DBD">
        <w:t xml:space="preserve">Определение уровней звукового давления излучения на рабочем месте и в других контрольных точках </w:t>
      </w:r>
      <w:r w:rsidR="00C52DBD">
        <w:rPr>
          <w:lang w:val="en-US"/>
        </w:rPr>
        <w:t xml:space="preserve">c </w:t>
      </w:r>
      <w:r w:rsidR="00C52DBD">
        <w:t>по интенсивности звука</w:t>
      </w:r>
      <w:r w:rsidR="00C52DBD">
        <w:rPr>
          <w:noProof/>
        </w:rPr>
        <w:t>)</w:t>
      </w:r>
      <w:proofErr w:type="gramEnd"/>
    </w:p>
    <w:p w:rsidR="00802861" w:rsidRPr="00C52DBD" w:rsidRDefault="00802861" w:rsidP="00802861">
      <w:pPr>
        <w:rPr>
          <w:noProof/>
        </w:rPr>
      </w:pPr>
      <w:r w:rsidRPr="004E44B4">
        <w:rPr>
          <w:noProof/>
          <w:lang w:val="en-US"/>
        </w:rPr>
        <w:t>ISO/IEC Guide 98</w:t>
      </w:r>
      <w:r w:rsidRPr="004E44B4">
        <w:rPr>
          <w:noProof/>
          <w:lang w:val="en-US"/>
        </w:rPr>
        <w:noBreakHyphen/>
        <w:t>3, Uncertainty of measurement — Part 3: Guide to the expression of uncertainty in measurement (GUM:1995)</w:t>
      </w:r>
      <w:r w:rsidR="00C52DBD">
        <w:rPr>
          <w:noProof/>
        </w:rPr>
        <w:t xml:space="preserve"> </w:t>
      </w:r>
      <w:r w:rsidR="00C52DBD">
        <w:rPr>
          <w:noProof/>
          <w:lang w:val="en-US"/>
        </w:rPr>
        <w:t>[</w:t>
      </w:r>
      <w:r w:rsidR="00C52DBD">
        <w:rPr>
          <w:noProof/>
        </w:rPr>
        <w:t xml:space="preserve">Неопределенность измерения. Часть 3. </w:t>
      </w:r>
      <w:proofErr w:type="gramStart"/>
      <w:r w:rsidR="00C52DBD">
        <w:rPr>
          <w:noProof/>
        </w:rPr>
        <w:t>Руководство по выражению неопределенности измерения (</w:t>
      </w:r>
      <w:r w:rsidR="00C52DBD">
        <w:rPr>
          <w:noProof/>
          <w:lang w:val="en-US"/>
        </w:rPr>
        <w:t>GUM)]</w:t>
      </w:r>
      <w:r w:rsidR="00C52DBD">
        <w:rPr>
          <w:noProof/>
        </w:rPr>
        <w:t xml:space="preserve"> </w:t>
      </w:r>
      <w:proofErr w:type="gramEnd"/>
    </w:p>
    <w:p w:rsidR="00802861" w:rsidRPr="00C52DBD" w:rsidRDefault="00802861" w:rsidP="00802861">
      <w:pPr>
        <w:rPr>
          <w:noProof/>
        </w:rPr>
      </w:pPr>
      <w:r w:rsidRPr="004E44B4">
        <w:rPr>
          <w:noProof/>
          <w:lang w:val="en-US"/>
        </w:rPr>
        <w:t>IEC 60942, Electroacoustics — Sound calibrators</w:t>
      </w:r>
      <w:r w:rsidR="00C52DBD">
        <w:rPr>
          <w:noProof/>
        </w:rPr>
        <w:t xml:space="preserve"> (Электроакустика. Калибраторы акустические)</w:t>
      </w:r>
    </w:p>
    <w:p w:rsidR="00802861" w:rsidRPr="00C52DBD" w:rsidRDefault="00802861" w:rsidP="00D92B38">
      <w:pPr>
        <w:widowControl w:val="0"/>
        <w:rPr>
          <w:noProof/>
        </w:rPr>
      </w:pPr>
      <w:r w:rsidRPr="004E44B4">
        <w:rPr>
          <w:noProof/>
          <w:lang w:val="en-US"/>
        </w:rPr>
        <w:t>IEC 61043, Electroacoustics — Instruments for the measurement of sound intensity — Measurement with pairs of pressure sensing microphones</w:t>
      </w:r>
      <w:r w:rsidR="00C52DBD">
        <w:rPr>
          <w:noProof/>
        </w:rPr>
        <w:t xml:space="preserve"> (Электроакустика. Средства измерений интенсивности звука. </w:t>
      </w:r>
      <w:proofErr w:type="gramStart"/>
      <w:r w:rsidR="00C52DBD">
        <w:rPr>
          <w:noProof/>
        </w:rPr>
        <w:t xml:space="preserve">Измерения с применением пары </w:t>
      </w:r>
      <w:r w:rsidR="00350FE4">
        <w:rPr>
          <w:noProof/>
        </w:rPr>
        <w:t>микрофонов – приемников давления)</w:t>
      </w:r>
      <w:proofErr w:type="gramEnd"/>
    </w:p>
    <w:p w:rsidR="00802861" w:rsidRPr="00350FE4" w:rsidRDefault="00802861" w:rsidP="00350FE4">
      <w:pPr>
        <w:widowControl w:val="0"/>
        <w:rPr>
          <w:noProof/>
        </w:rPr>
      </w:pPr>
      <w:r w:rsidRPr="004E44B4">
        <w:rPr>
          <w:noProof/>
          <w:lang w:val="en-US"/>
        </w:rPr>
        <w:t>IEC 61260, Electroacoustics — Octave-band and fractional-octave-band filters</w:t>
      </w:r>
      <w:r w:rsidR="00350FE4">
        <w:rPr>
          <w:noProof/>
        </w:rPr>
        <w:t xml:space="preserve"> (Электроакустика. Фильтры полосовые октавные и на долю октавы)</w:t>
      </w:r>
    </w:p>
    <w:p w:rsidR="00802861" w:rsidRPr="00350FE4" w:rsidRDefault="00802861" w:rsidP="00802861">
      <w:pPr>
        <w:rPr>
          <w:noProof/>
        </w:rPr>
      </w:pPr>
      <w:r w:rsidRPr="004E44B4">
        <w:rPr>
          <w:noProof/>
          <w:lang w:val="en-US"/>
        </w:rPr>
        <w:t>IEC 61672</w:t>
      </w:r>
      <w:r w:rsidRPr="004E44B4">
        <w:rPr>
          <w:noProof/>
          <w:lang w:val="en-US"/>
        </w:rPr>
        <w:noBreakHyphen/>
        <w:t>1, Electroacoustics — Sound level meters — Part 1: Specifications</w:t>
      </w:r>
      <w:r w:rsidR="00350FE4">
        <w:rPr>
          <w:noProof/>
        </w:rPr>
        <w:t xml:space="preserve"> (Электроакустика. Шумомеры. Часть 1. </w:t>
      </w:r>
      <w:proofErr w:type="gramStart"/>
      <w:r w:rsidR="00350FE4">
        <w:rPr>
          <w:noProof/>
        </w:rPr>
        <w:t>Технические требования)</w:t>
      </w:r>
      <w:proofErr w:type="gramEnd"/>
    </w:p>
    <w:p w:rsidR="00FB7A47" w:rsidRDefault="00FB7A47" w:rsidP="00FB7A47">
      <w:pPr>
        <w:pStyle w:val="120"/>
        <w:spacing w:line="240" w:lineRule="auto"/>
      </w:pPr>
    </w:p>
    <w:p w:rsidR="00CA09CE" w:rsidRPr="0075616B" w:rsidRDefault="00DB2830" w:rsidP="0075616B">
      <w:pPr>
        <w:pStyle w:val="10"/>
      </w:pPr>
      <w:r w:rsidRPr="0075616B">
        <w:t>3  </w:t>
      </w:r>
      <w:r w:rsidR="00CA09CE" w:rsidRPr="0075616B">
        <w:t>Термины и определения</w:t>
      </w:r>
    </w:p>
    <w:p w:rsidR="00FB7A47" w:rsidRDefault="00FB7A47" w:rsidP="00FB7A47">
      <w:pPr>
        <w:pStyle w:val="120"/>
        <w:spacing w:line="240" w:lineRule="auto"/>
      </w:pPr>
    </w:p>
    <w:p w:rsidR="00201A5D" w:rsidRDefault="00105D4B" w:rsidP="00350FE4">
      <w:pPr>
        <w:pStyle w:val="120"/>
        <w:keepNext w:val="0"/>
      </w:pPr>
      <w:r>
        <w:t xml:space="preserve">В </w:t>
      </w:r>
      <w:proofErr w:type="gramStart"/>
      <w:r>
        <w:t>настоящем</w:t>
      </w:r>
      <w:proofErr w:type="gramEnd"/>
      <w:r>
        <w:t xml:space="preserve"> стандарте примен</w:t>
      </w:r>
      <w:r w:rsidR="00350FE4">
        <w:t>ены</w:t>
      </w:r>
      <w:r w:rsidR="00A95A53" w:rsidRPr="00A95A53">
        <w:t xml:space="preserve"> </w:t>
      </w:r>
      <w:r w:rsidR="00350FE4">
        <w:t>следующие термины с соответствующими определениями</w:t>
      </w:r>
      <w:r w:rsidR="00A95A53">
        <w:t>.</w:t>
      </w:r>
    </w:p>
    <w:p w:rsidR="00350FE4" w:rsidRPr="008776BA" w:rsidRDefault="00350FE4" w:rsidP="00350FE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eastAsia="en-US"/>
        </w:rPr>
      </w:pPr>
      <w:r w:rsidRPr="008C153F">
        <w:rPr>
          <w:lang w:eastAsia="en-US"/>
        </w:rPr>
        <w:t>3.1</w:t>
      </w:r>
      <w:r w:rsidRPr="008776BA">
        <w:rPr>
          <w:lang w:eastAsia="en-US"/>
        </w:rPr>
        <w:t xml:space="preserve"> </w:t>
      </w:r>
      <w:r>
        <w:rPr>
          <w:b/>
          <w:lang w:eastAsia="en-US"/>
        </w:rPr>
        <w:t>излучение</w:t>
      </w:r>
      <w:r w:rsidRPr="008776BA">
        <w:rPr>
          <w:lang w:eastAsia="en-US"/>
        </w:rPr>
        <w:t xml:space="preserve"> (</w:t>
      </w:r>
      <w:r w:rsidRPr="00350FE4">
        <w:rPr>
          <w:lang w:val="en-US"/>
        </w:rPr>
        <w:t>emission</w:t>
      </w:r>
      <w:r w:rsidRPr="008776BA">
        <w:rPr>
          <w:lang w:eastAsia="en-US"/>
        </w:rPr>
        <w:t xml:space="preserve">): </w:t>
      </w:r>
      <w:r>
        <w:t>Распространяющийся по воздуху (воздушный) ак</w:t>
      </w:r>
      <w:r>
        <w:t>у</w:t>
      </w:r>
      <w:r>
        <w:t>стический шум, созданный определенным источником</w:t>
      </w:r>
      <w:r w:rsidR="00535D9D">
        <w:t xml:space="preserve"> (</w:t>
      </w:r>
      <w:r>
        <w:t>например, испытуемой м</w:t>
      </w:r>
      <w:r>
        <w:t>а</w:t>
      </w:r>
      <w:r>
        <w:t>шиной</w:t>
      </w:r>
      <w:r w:rsidR="00535D9D">
        <w:t>)</w:t>
      </w:r>
      <w:r w:rsidRPr="008776BA">
        <w:rPr>
          <w:rFonts w:cs="Arial"/>
        </w:rPr>
        <w:t>.</w:t>
      </w:r>
    </w:p>
    <w:p w:rsidR="00535D9D" w:rsidRDefault="00535D9D" w:rsidP="00535D9D">
      <w:pPr>
        <w:keepNext/>
        <w:spacing w:line="240" w:lineRule="auto"/>
        <w:rPr>
          <w:b/>
        </w:rPr>
      </w:pPr>
    </w:p>
    <w:p w:rsidR="00535D9D" w:rsidRPr="00535D9D" w:rsidRDefault="00535D9D" w:rsidP="00535D9D">
      <w:pPr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535D9D">
        <w:rPr>
          <w:sz w:val="22"/>
          <w:szCs w:val="22"/>
        </w:rPr>
        <w:t xml:space="preserve">Шумовые характеристики машины могут быть указаны на </w:t>
      </w:r>
      <w:r>
        <w:rPr>
          <w:sz w:val="22"/>
          <w:szCs w:val="22"/>
        </w:rPr>
        <w:t xml:space="preserve">самой </w:t>
      </w:r>
      <w:r w:rsidRPr="00535D9D">
        <w:rPr>
          <w:sz w:val="22"/>
          <w:szCs w:val="22"/>
        </w:rPr>
        <w:t>машине</w:t>
      </w:r>
      <w:r w:rsidR="00BA3261">
        <w:rPr>
          <w:sz w:val="22"/>
          <w:szCs w:val="22"/>
        </w:rPr>
        <w:t xml:space="preserve"> (паспортной табличке)</w:t>
      </w:r>
      <w:r w:rsidRPr="00535D9D">
        <w:rPr>
          <w:sz w:val="22"/>
          <w:szCs w:val="22"/>
        </w:rPr>
        <w:t xml:space="preserve"> и/или в технической документации. К основным шумовым х</w:t>
      </w:r>
      <w:r w:rsidRPr="00535D9D">
        <w:rPr>
          <w:sz w:val="22"/>
          <w:szCs w:val="22"/>
        </w:rPr>
        <w:t>а</w:t>
      </w:r>
      <w:r w:rsidRPr="00535D9D">
        <w:rPr>
          <w:sz w:val="22"/>
          <w:szCs w:val="22"/>
        </w:rPr>
        <w:t>рактеристикам относят уровень звуковой мощности и уровни звукового давления излучения на рабочем месте и в других контрольных точках вблизи источника шума</w:t>
      </w:r>
      <w:r>
        <w:rPr>
          <w:sz w:val="22"/>
          <w:szCs w:val="22"/>
        </w:rPr>
        <w:t>.</w:t>
      </w:r>
    </w:p>
    <w:p w:rsidR="00535D9D" w:rsidRDefault="00535D9D" w:rsidP="00535D9D">
      <w:pPr>
        <w:keepNext/>
        <w:spacing w:line="240" w:lineRule="auto"/>
        <w:rPr>
          <w:b/>
        </w:rPr>
      </w:pPr>
    </w:p>
    <w:p w:rsidR="00535D9D" w:rsidRDefault="00535D9D" w:rsidP="00535D9D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</w:t>
      </w:r>
      <w:r>
        <w:rPr>
          <w:lang w:val="en-US" w:eastAsia="en-US"/>
        </w:rPr>
        <w:t>1]</w:t>
      </w:r>
    </w:p>
    <w:p w:rsidR="0001274B" w:rsidRDefault="0001274B" w:rsidP="0001274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rPr>
          <w:lang w:eastAsia="en-US"/>
        </w:rPr>
        <w:t>3.2</w:t>
      </w:r>
      <w:r w:rsidRPr="0001274B">
        <w:rPr>
          <w:b/>
          <w:lang w:eastAsia="en-US"/>
        </w:rPr>
        <w:t xml:space="preserve"> звуковое давление излучения</w:t>
      </w: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p</m:t>
        </m:r>
      </m:oMath>
      <w:r>
        <w:t xml:space="preserve"> (</w:t>
      </w:r>
      <w:r w:rsidRPr="0001274B">
        <w:rPr>
          <w:lang w:val="en-US"/>
        </w:rPr>
        <w:t>emission</w:t>
      </w:r>
      <w:r>
        <w:rPr>
          <w:lang w:val="en-US"/>
        </w:rPr>
        <w:t xml:space="preserve"> </w:t>
      </w:r>
      <w:r w:rsidRPr="0001274B">
        <w:rPr>
          <w:lang w:val="en-US"/>
        </w:rPr>
        <w:t>sound pressure</w:t>
      </w:r>
      <w:r>
        <w:t>): Звуковое да</w:t>
      </w:r>
      <w:r>
        <w:t>в</w:t>
      </w:r>
      <w:r>
        <w:t>ление на рабочем месте или в другой контрольной точке вблизи источника шума, к</w:t>
      </w:r>
      <w:r>
        <w:t>о</w:t>
      </w:r>
      <w:r>
        <w:t xml:space="preserve">гда он установлен и работает в заданном режиме над звукоотражающей плоскостью, исключая вклад фонового шума и отражений от поверхностей, кроме тех, что </w:t>
      </w:r>
      <w:proofErr w:type="gramStart"/>
      <w:r>
        <w:t>нео</w:t>
      </w:r>
      <w:r>
        <w:t>б</w:t>
      </w:r>
      <w:r>
        <w:t>ходимы</w:t>
      </w:r>
      <w:proofErr w:type="gramEnd"/>
      <w:r>
        <w:t xml:space="preserve"> по условиям испытаний.</w:t>
      </w:r>
    </w:p>
    <w:p w:rsidR="0001274B" w:rsidRDefault="0001274B" w:rsidP="0001274B">
      <w:pPr>
        <w:keepNext/>
        <w:spacing w:line="240" w:lineRule="auto"/>
        <w:rPr>
          <w:b/>
        </w:rPr>
      </w:pPr>
    </w:p>
    <w:p w:rsidR="0001274B" w:rsidRPr="00535D9D" w:rsidRDefault="0001274B" w:rsidP="0001274B">
      <w:pPr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В</w:t>
      </w:r>
      <w:r w:rsidRPr="0001274B">
        <w:rPr>
          <w:sz w:val="22"/>
          <w:szCs w:val="22"/>
        </w:rPr>
        <w:t>ыражается в паскалях (Па).</w:t>
      </w:r>
    </w:p>
    <w:p w:rsidR="0001274B" w:rsidRDefault="0001274B" w:rsidP="0001274B">
      <w:pPr>
        <w:keepNext/>
        <w:spacing w:line="240" w:lineRule="auto"/>
        <w:rPr>
          <w:b/>
        </w:rPr>
      </w:pPr>
    </w:p>
    <w:p w:rsidR="0001274B" w:rsidRDefault="0001274B" w:rsidP="0001274B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.2</w:t>
      </w:r>
      <w:r>
        <w:rPr>
          <w:lang w:val="en-US" w:eastAsia="en-US"/>
        </w:rPr>
        <w:t>]</w:t>
      </w:r>
    </w:p>
    <w:p w:rsidR="0001274B" w:rsidRDefault="0001274B" w:rsidP="0001274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val="en-US"/>
        </w:rPr>
      </w:pPr>
      <w:r>
        <w:t xml:space="preserve">3.3 </w:t>
      </w:r>
      <w:r w:rsidRPr="0001274B">
        <w:rPr>
          <w:b/>
        </w:rPr>
        <w:t>уровень звукового давления излучения</w:t>
      </w:r>
      <w:r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sub>
        </m:sSub>
      </m:oMath>
      <w:r>
        <w:t xml:space="preserve"> (</w:t>
      </w:r>
      <w:r w:rsidRPr="0001274B">
        <w:rPr>
          <w:lang w:val="en-US"/>
        </w:rPr>
        <w:t>emission</w:t>
      </w:r>
      <w:r>
        <w:t xml:space="preserve"> </w:t>
      </w:r>
      <w:r w:rsidRPr="0001274B">
        <w:rPr>
          <w:lang w:val="en-US"/>
        </w:rPr>
        <w:t>sound pressure le</w:t>
      </w:r>
      <w:r w:rsidRPr="0001274B">
        <w:rPr>
          <w:lang w:val="en-US"/>
        </w:rPr>
        <w:t>v</w:t>
      </w:r>
      <w:r w:rsidRPr="0001274B">
        <w:rPr>
          <w:lang w:val="en-US"/>
        </w:rPr>
        <w:t>el</w:t>
      </w:r>
      <w:r>
        <w:t>): Десятикратный десятичный логарифм отношения квадрат</w:t>
      </w:r>
      <w:r w:rsidR="00CB19E2">
        <w:t>ов</w:t>
      </w:r>
      <w:r>
        <w:t xml:space="preserve"> звукового давления излучения </w:t>
      </w:r>
      <m:oMath>
        <m:r>
          <w:rPr>
            <w:rFonts w:ascii="Cambria Math" w:hAnsi="Cambria Math"/>
            <w:sz w:val="26"/>
            <w:szCs w:val="26"/>
          </w:rPr>
          <m:t>p</m:t>
        </m:r>
      </m:oMath>
      <w:r>
        <w:t xml:space="preserve"> и опорного звукового давления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>
        <w:rPr>
          <w:sz w:val="26"/>
          <w:szCs w:val="26"/>
          <w:lang w:val="en-US"/>
        </w:rPr>
        <w:t xml:space="preserve"> </w:t>
      </w:r>
      <w:r>
        <w:t>=</w:t>
      </w:r>
      <w:r>
        <w:rPr>
          <w:lang w:val="en-US"/>
        </w:rPr>
        <w:t xml:space="preserve"> </w:t>
      </w:r>
      <w:r>
        <w:t>20 мкПа), выраженный</w:t>
      </w:r>
      <w:r>
        <w:rPr>
          <w:lang w:val="en-US"/>
        </w:rPr>
        <w:t xml:space="preserve"> </w:t>
      </w:r>
      <w:r>
        <w:t>в дец</w:t>
      </w:r>
      <w:r>
        <w:t>и</w:t>
      </w:r>
      <w:r>
        <w:t>белах и вычисляемый по формуле</w:t>
      </w:r>
    </w:p>
    <w:p w:rsidR="0001274B" w:rsidRDefault="0001274B" w:rsidP="0001274B">
      <w:pPr>
        <w:tabs>
          <w:tab w:val="center" w:pos="4820"/>
          <w:tab w:val="right" w:pos="9639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01274B">
        <w:rPr>
          <w:rFonts w:eastAsia="MS Mincho"/>
          <w:position w:val="-36"/>
          <w:szCs w:val="24"/>
        </w:rPr>
        <w:object w:dxaOrig="1500" w:dyaOrig="859" w14:anchorId="08CAA057">
          <v:shape id="_x0000_i1027" type="#_x0000_t75" style="width:75pt;height:42.75pt" o:ole="">
            <v:imagedata r:id="rId15" o:title=""/>
          </v:shape>
          <o:OLEObject Type="Embed" ProgID="Equation.DSMT4" ShapeID="_x0000_i1027" DrawAspect="Content" ObjectID="_1742126592" r:id="rId16"/>
        </w:object>
      </w:r>
      <w:r>
        <w:rPr>
          <w:b/>
          <w:bCs/>
          <w:color w:val="000000"/>
          <w:lang w:val="en-US"/>
        </w:rPr>
        <w:t>.</w:t>
      </w:r>
    </w:p>
    <w:p w:rsidR="00B14CC3" w:rsidRDefault="00B14CC3" w:rsidP="00B14CC3">
      <w:pPr>
        <w:keepNext/>
        <w:spacing w:line="240" w:lineRule="auto"/>
        <w:rPr>
          <w:b/>
        </w:rPr>
      </w:pPr>
    </w:p>
    <w:p w:rsidR="00D92B38" w:rsidRPr="00535D9D" w:rsidRDefault="00D92B38" w:rsidP="00D92B38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D92B38">
        <w:rPr>
          <w:sz w:val="22"/>
          <w:szCs w:val="22"/>
        </w:rPr>
        <w:t>Для определения уровня звукового давления излучения на раб</w:t>
      </w:r>
      <w:r w:rsidRPr="00D92B38">
        <w:rPr>
          <w:sz w:val="22"/>
          <w:szCs w:val="22"/>
        </w:rPr>
        <w:t>о</w:t>
      </w:r>
      <w:r w:rsidRPr="00D92B38">
        <w:rPr>
          <w:sz w:val="22"/>
          <w:szCs w:val="22"/>
        </w:rPr>
        <w:t xml:space="preserve">чем месте и в других контрольных точках руководствуются испытательным кодом по шуму, </w:t>
      </w:r>
      <w:r w:rsidR="00E27EF7">
        <w:rPr>
          <w:sz w:val="22"/>
          <w:szCs w:val="22"/>
        </w:rPr>
        <w:t>а</w:t>
      </w:r>
      <w:r w:rsidR="00E27EF7">
        <w:rPr>
          <w:sz w:val="22"/>
          <w:szCs w:val="22"/>
          <w:lang w:val="en-US"/>
        </w:rPr>
        <w:t xml:space="preserve"> </w:t>
      </w:r>
      <w:r w:rsidRPr="00D92B38">
        <w:rPr>
          <w:sz w:val="22"/>
          <w:szCs w:val="22"/>
        </w:rPr>
        <w:t xml:space="preserve">при его отсутствии используют один из </w:t>
      </w:r>
      <w:r w:rsidR="00E27EF7">
        <w:rPr>
          <w:sz w:val="22"/>
          <w:szCs w:val="22"/>
        </w:rPr>
        <w:t xml:space="preserve">базовых </w:t>
      </w:r>
      <w:r w:rsidRPr="00D92B38">
        <w:rPr>
          <w:sz w:val="22"/>
          <w:szCs w:val="22"/>
        </w:rPr>
        <w:t xml:space="preserve">стандартов серии ISO 11200 </w:t>
      </w:r>
      <w:r w:rsidR="00E27EF7" w:rsidRPr="00E27EF7">
        <w:rPr>
          <w:sz w:val="22"/>
          <w:szCs w:val="22"/>
        </w:rPr>
        <w:t>(ISO 11201, ISO 11202, ISO 11203, ISO 11204 или ISO 11205)</w:t>
      </w:r>
      <w:r w:rsidR="00E27EF7">
        <w:rPr>
          <w:sz w:val="22"/>
          <w:szCs w:val="22"/>
        </w:rPr>
        <w:t>.</w:t>
      </w:r>
    </w:p>
    <w:p w:rsidR="00D92B38" w:rsidRDefault="00D92B38" w:rsidP="00D92B38">
      <w:pPr>
        <w:keepNext/>
        <w:spacing w:line="240" w:lineRule="auto"/>
        <w:rPr>
          <w:b/>
        </w:rPr>
      </w:pPr>
    </w:p>
    <w:p w:rsidR="00E27EF7" w:rsidRDefault="00E27EF7" w:rsidP="00E27EF7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 xml:space="preserve">.3 с изменением – в примечании перечислены все базовые стандарты серии </w:t>
      </w:r>
      <w:r w:rsidRPr="00E27EF7">
        <w:rPr>
          <w:lang w:eastAsia="en-US"/>
        </w:rPr>
        <w:t>ISO 11200]</w:t>
      </w:r>
    </w:p>
    <w:p w:rsidR="0001274B" w:rsidRPr="00E27EF7" w:rsidRDefault="0001274B" w:rsidP="00E27EF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val="en-US"/>
        </w:rPr>
      </w:pPr>
      <w:r w:rsidRPr="008C153F">
        <w:t>3.4</w:t>
      </w:r>
      <w:r w:rsidRPr="00E27EF7">
        <w:rPr>
          <w:b/>
        </w:rPr>
        <w:t xml:space="preserve"> эквивалентный уровень звукового давления излучения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p,T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 xml:space="preserve"> </m:t>
        </m:r>
      </m:oMath>
      <w:r>
        <w:t>(</w:t>
      </w:r>
      <w:r w:rsidRPr="00E27EF7">
        <w:rPr>
          <w:lang w:val="en-US"/>
        </w:rPr>
        <w:t>time-averaged emission sound pressure</w:t>
      </w:r>
      <w:r w:rsidR="00E27EF7">
        <w:rPr>
          <w:lang w:val="en-US"/>
        </w:rPr>
        <w:t xml:space="preserve"> </w:t>
      </w:r>
      <w:r w:rsidRPr="00E27EF7">
        <w:rPr>
          <w:lang w:val="en-US"/>
        </w:rPr>
        <w:t>level</w:t>
      </w:r>
      <w:r>
        <w:t>): Десятикратный десятичный логарифм отн</w:t>
      </w:r>
      <w:r>
        <w:t>о</w:t>
      </w:r>
      <w:r>
        <w:t>шения усредненного на заданном временном интервале</w:t>
      </w:r>
      <w:r w:rsidR="00E27EF7">
        <w:rPr>
          <w:lang w:val="en-US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T</m:t>
        </m:r>
      </m:oMath>
      <w:r>
        <w:t xml:space="preserve"> (от момента времени</w:t>
      </w:r>
      <w:r w:rsidR="00E27EF7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>
        <w:t xml:space="preserve"> до</w:t>
      </w:r>
      <w:r w:rsidR="00E27EF7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  <w:r>
        <w:t xml:space="preserve">) квадрата звукового давления излучения </w:t>
      </w:r>
      <m:oMath>
        <m:r>
          <w:rPr>
            <w:rFonts w:ascii="Cambria Math" w:hAnsi="Cambria Math"/>
            <w:sz w:val="26"/>
            <w:szCs w:val="26"/>
          </w:rPr>
          <m:t>p</m:t>
        </m:r>
      </m:oMath>
      <w:r>
        <w:t xml:space="preserve"> к квадрату опорного звукового да</w:t>
      </w:r>
      <w:r>
        <w:t>в</w:t>
      </w:r>
      <w:r>
        <w:t>ления</w:t>
      </w:r>
      <w:r w:rsidR="00E27EF7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>
        <w:t>, выраженный в децибелах</w:t>
      </w:r>
      <w:r w:rsidR="00E27EF7">
        <w:rPr>
          <w:lang w:val="en-US"/>
        </w:rPr>
        <w:t xml:space="preserve"> </w:t>
      </w:r>
      <w:r w:rsidR="00E27EF7">
        <w:t>и вычисляемый</w:t>
      </w:r>
      <w:r>
        <w:t xml:space="preserve"> по формуле</w:t>
      </w:r>
      <w:r w:rsidR="00E27EF7">
        <w:rPr>
          <w:lang w:val="en-US"/>
        </w:rPr>
        <w:t xml:space="preserve"> </w:t>
      </w:r>
    </w:p>
    <w:p w:rsidR="00E27EF7" w:rsidRDefault="00E27EF7" w:rsidP="00E27EF7">
      <w:pPr>
        <w:tabs>
          <w:tab w:val="center" w:pos="4820"/>
          <w:tab w:val="right" w:pos="9639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7A63F7" w:rsidRPr="007A63F7">
        <w:rPr>
          <w:rFonts w:eastAsia="MS Mincho"/>
          <w:position w:val="-50"/>
          <w:szCs w:val="24"/>
        </w:rPr>
        <w:object w:dxaOrig="2920" w:dyaOrig="1120" w14:anchorId="5D080A35">
          <v:shape id="_x0000_i1028" type="#_x0000_t75" style="width:146.25pt;height:56.25pt" o:ole="">
            <v:imagedata r:id="rId17" o:title=""/>
          </v:shape>
          <o:OLEObject Type="Embed" ProgID="Equation.DSMT4" ShapeID="_x0000_i1028" DrawAspect="Content" ObjectID="_1742126593" r:id="rId18"/>
        </w:object>
      </w:r>
      <w:r>
        <w:rPr>
          <w:b/>
          <w:bCs/>
          <w:color w:val="000000"/>
          <w:lang w:val="en-US"/>
        </w:rPr>
        <w:t>.</w:t>
      </w:r>
    </w:p>
    <w:p w:rsidR="00B14CC3" w:rsidRDefault="00B14CC3" w:rsidP="00B14CC3">
      <w:pPr>
        <w:keepNext/>
        <w:spacing w:line="240" w:lineRule="auto"/>
        <w:rPr>
          <w:b/>
        </w:rPr>
      </w:pPr>
    </w:p>
    <w:p w:rsidR="007A63F7" w:rsidRPr="00535D9D" w:rsidRDefault="007A63F7" w:rsidP="007A63F7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1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7A63F7">
        <w:rPr>
          <w:sz w:val="22"/>
          <w:szCs w:val="22"/>
        </w:rPr>
        <w:t xml:space="preserve">Для </w:t>
      </w:r>
      <w:r>
        <w:rPr>
          <w:sz w:val="22"/>
          <w:szCs w:val="22"/>
        </w:rPr>
        <w:t>упрощения записи</w:t>
      </w:r>
      <w:r w:rsidRPr="007A63F7">
        <w:rPr>
          <w:sz w:val="22"/>
          <w:szCs w:val="22"/>
        </w:rPr>
        <w:t xml:space="preserve"> подстрочный индекс </w:t>
      </w:r>
      <m:oMath>
        <m:r>
          <w:rPr>
            <w:rFonts w:ascii="Cambria Math" w:hAnsi="Cambria Math"/>
            <w:sz w:val="26"/>
            <w:szCs w:val="26"/>
          </w:rPr>
          <m:t>T</m:t>
        </m:r>
      </m:oMath>
      <w:r w:rsidRPr="007A63F7">
        <w:rPr>
          <w:sz w:val="22"/>
          <w:szCs w:val="22"/>
        </w:rPr>
        <w:t xml:space="preserve"> в обозначении эквивалентного уровня звукового давления далее</w:t>
      </w:r>
      <w:r>
        <w:rPr>
          <w:sz w:val="22"/>
          <w:szCs w:val="22"/>
        </w:rPr>
        <w:t xml:space="preserve"> будет</w:t>
      </w:r>
      <w:r w:rsidRPr="007A63F7">
        <w:rPr>
          <w:sz w:val="22"/>
          <w:szCs w:val="22"/>
        </w:rPr>
        <w:t xml:space="preserve"> опущен</w:t>
      </w:r>
      <w:r>
        <w:rPr>
          <w:sz w:val="22"/>
          <w:szCs w:val="22"/>
        </w:rPr>
        <w:t>.</w:t>
      </w:r>
    </w:p>
    <w:p w:rsidR="007A63F7" w:rsidRPr="00535D9D" w:rsidRDefault="007A63F7" w:rsidP="007A63F7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2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7A63F7">
        <w:rPr>
          <w:sz w:val="22"/>
          <w:szCs w:val="22"/>
        </w:rPr>
        <w:t>Если измеряемые величины получены с применением часто</w:t>
      </w:r>
      <w:r w:rsidRPr="007A63F7">
        <w:rPr>
          <w:sz w:val="22"/>
          <w:szCs w:val="22"/>
        </w:rPr>
        <w:t>т</w:t>
      </w:r>
      <w:r w:rsidRPr="007A63F7">
        <w:rPr>
          <w:sz w:val="22"/>
          <w:szCs w:val="22"/>
        </w:rPr>
        <w:t>ных или временных характеристик</w:t>
      </w:r>
      <w:r>
        <w:rPr>
          <w:sz w:val="22"/>
          <w:szCs w:val="22"/>
        </w:rPr>
        <w:t xml:space="preserve"> по </w:t>
      </w:r>
      <w:r w:rsidRPr="007A63F7">
        <w:rPr>
          <w:sz w:val="22"/>
          <w:szCs w:val="22"/>
        </w:rPr>
        <w:t>IEC 61672-1, а также в случае измерений в заданной полосе частот, это указывают соответствующими подстрочными индексами</w:t>
      </w:r>
      <w:r w:rsidR="00722B03">
        <w:rPr>
          <w:sz w:val="22"/>
          <w:szCs w:val="22"/>
        </w:rPr>
        <w:t>. Н</w:t>
      </w:r>
      <w:r w:rsidRPr="007A63F7">
        <w:rPr>
          <w:sz w:val="22"/>
          <w:szCs w:val="22"/>
        </w:rPr>
        <w:t>апример</w:t>
      </w:r>
      <w:r w:rsidR="00722B0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sub>
        </m:sSub>
      </m:oMath>
      <w:r w:rsidRPr="007A63F7">
        <w:rPr>
          <w:sz w:val="22"/>
          <w:szCs w:val="22"/>
        </w:rPr>
        <w:t xml:space="preserve"> обозначает уровень корректированного по A звукового давления излучения (далее </w:t>
      </w:r>
      <w:r>
        <w:rPr>
          <w:sz w:val="22"/>
          <w:szCs w:val="22"/>
          <w:lang w:val="en-US"/>
        </w:rPr>
        <w:t>–</w:t>
      </w:r>
      <w:r w:rsidRPr="007A63F7">
        <w:rPr>
          <w:sz w:val="22"/>
          <w:szCs w:val="22"/>
        </w:rPr>
        <w:t xml:space="preserve"> ур</w:t>
      </w:r>
      <w:r w:rsidRPr="007A63F7">
        <w:rPr>
          <w:sz w:val="22"/>
          <w:szCs w:val="22"/>
        </w:rPr>
        <w:t>о</w:t>
      </w:r>
      <w:r w:rsidRPr="007A63F7">
        <w:rPr>
          <w:sz w:val="22"/>
          <w:szCs w:val="22"/>
        </w:rPr>
        <w:t>вень звука A)</w:t>
      </w:r>
      <w:r>
        <w:rPr>
          <w:sz w:val="22"/>
          <w:szCs w:val="22"/>
        </w:rPr>
        <w:t>.</w:t>
      </w:r>
    </w:p>
    <w:p w:rsidR="007A63F7" w:rsidRPr="00535D9D" w:rsidRDefault="007A63F7" w:rsidP="007A63F7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3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3231A">
        <w:rPr>
          <w:sz w:val="22"/>
          <w:szCs w:val="22"/>
        </w:rPr>
        <w:t>Приведенная</w:t>
      </w:r>
      <w:r>
        <w:rPr>
          <w:sz w:val="22"/>
          <w:szCs w:val="22"/>
        </w:rPr>
        <w:t xml:space="preserve"> формула</w:t>
      </w:r>
      <w:r w:rsidRPr="007A63F7">
        <w:rPr>
          <w:sz w:val="22"/>
          <w:szCs w:val="22"/>
        </w:rPr>
        <w:t xml:space="preserve"> </w:t>
      </w:r>
      <w:r w:rsidR="002E0405">
        <w:rPr>
          <w:sz w:val="22"/>
          <w:szCs w:val="22"/>
        </w:rPr>
        <w:t xml:space="preserve">имеет тот же вид, что и для </w:t>
      </w:r>
      <w:r w:rsidRPr="007A63F7">
        <w:rPr>
          <w:sz w:val="22"/>
          <w:szCs w:val="22"/>
        </w:rPr>
        <w:t>определ</w:t>
      </w:r>
      <w:r w:rsidR="002E0405">
        <w:rPr>
          <w:sz w:val="22"/>
          <w:szCs w:val="22"/>
        </w:rPr>
        <w:t>е</w:t>
      </w:r>
      <w:r w:rsidR="002E0405">
        <w:rPr>
          <w:sz w:val="22"/>
          <w:szCs w:val="22"/>
        </w:rPr>
        <w:t>ния</w:t>
      </w:r>
      <w:r w:rsidRPr="007A63F7">
        <w:rPr>
          <w:sz w:val="22"/>
          <w:szCs w:val="22"/>
        </w:rPr>
        <w:t xml:space="preserve"> эквивалентн</w:t>
      </w:r>
      <w:r w:rsidR="002E0405">
        <w:rPr>
          <w:sz w:val="22"/>
          <w:szCs w:val="22"/>
        </w:rPr>
        <w:t>ого</w:t>
      </w:r>
      <w:r w:rsidRPr="007A63F7">
        <w:rPr>
          <w:sz w:val="22"/>
          <w:szCs w:val="22"/>
        </w:rPr>
        <w:t xml:space="preserve"> непрерывн</w:t>
      </w:r>
      <w:r w:rsidR="002E0405">
        <w:rPr>
          <w:sz w:val="22"/>
          <w:szCs w:val="22"/>
        </w:rPr>
        <w:t>ого</w:t>
      </w:r>
      <w:r w:rsidRPr="007A63F7">
        <w:rPr>
          <w:sz w:val="22"/>
          <w:szCs w:val="22"/>
        </w:rPr>
        <w:t xml:space="preserve"> уровн</w:t>
      </w:r>
      <w:r w:rsidR="002E0405">
        <w:rPr>
          <w:sz w:val="22"/>
          <w:szCs w:val="22"/>
        </w:rPr>
        <w:t>я</w:t>
      </w:r>
      <w:r w:rsidRPr="007A63F7">
        <w:rPr>
          <w:sz w:val="22"/>
          <w:szCs w:val="22"/>
        </w:rPr>
        <w:t xml:space="preserve"> звукового давления</w:t>
      </w:r>
      <w:r w:rsidR="002E0405">
        <w:rPr>
          <w:sz w:val="22"/>
          <w:szCs w:val="22"/>
        </w:rPr>
        <w:t xml:space="preserve"> по</w:t>
      </w:r>
      <w:r w:rsidRPr="007A63F7">
        <w:rPr>
          <w:sz w:val="22"/>
          <w:szCs w:val="22"/>
        </w:rPr>
        <w:t xml:space="preserve"> [1]. Однако</w:t>
      </w:r>
      <w:r>
        <w:rPr>
          <w:sz w:val="22"/>
          <w:szCs w:val="22"/>
        </w:rPr>
        <w:t xml:space="preserve"> в отличие от </w:t>
      </w:r>
      <w:r w:rsidRPr="007A63F7">
        <w:rPr>
          <w:sz w:val="22"/>
          <w:szCs w:val="22"/>
        </w:rPr>
        <w:t>[1] определ</w:t>
      </w:r>
      <w:r>
        <w:rPr>
          <w:sz w:val="22"/>
          <w:szCs w:val="22"/>
        </w:rPr>
        <w:t>я</w:t>
      </w:r>
      <w:r w:rsidRPr="007A63F7">
        <w:rPr>
          <w:sz w:val="22"/>
          <w:szCs w:val="22"/>
        </w:rPr>
        <w:t>е</w:t>
      </w:r>
      <w:r>
        <w:rPr>
          <w:sz w:val="22"/>
          <w:szCs w:val="22"/>
        </w:rPr>
        <w:t xml:space="preserve">мая </w:t>
      </w:r>
      <w:r w:rsidR="002E0405">
        <w:rPr>
          <w:sz w:val="22"/>
          <w:szCs w:val="22"/>
        </w:rPr>
        <w:t>ею</w:t>
      </w:r>
      <w:r w:rsidRPr="007A63F7">
        <w:rPr>
          <w:sz w:val="22"/>
          <w:szCs w:val="22"/>
        </w:rPr>
        <w:t xml:space="preserve"> величина характеризует собственный шум испытуемого источника, изл</w:t>
      </w:r>
      <w:r w:rsidRPr="007A63F7">
        <w:rPr>
          <w:sz w:val="22"/>
          <w:szCs w:val="22"/>
        </w:rPr>
        <w:t>у</w:t>
      </w:r>
      <w:r w:rsidRPr="007A63F7">
        <w:rPr>
          <w:sz w:val="22"/>
          <w:szCs w:val="22"/>
        </w:rPr>
        <w:t>чаемый им в стандартных условиях работы и в определенном испытательном пространстве</w:t>
      </w:r>
      <w:r>
        <w:rPr>
          <w:sz w:val="22"/>
          <w:szCs w:val="22"/>
        </w:rPr>
        <w:t>.</w:t>
      </w:r>
    </w:p>
    <w:p w:rsidR="007A63F7" w:rsidRPr="002903F3" w:rsidRDefault="007A63F7" w:rsidP="007A63F7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4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903F3" w:rsidRPr="002903F3">
        <w:rPr>
          <w:sz w:val="22"/>
          <w:szCs w:val="22"/>
        </w:rPr>
        <w:t>В</w:t>
      </w:r>
      <w:r w:rsidR="002903F3" w:rsidRPr="002903F3">
        <w:rPr>
          <w:rFonts w:eastAsia="MS Mincho"/>
          <w:sz w:val="22"/>
          <w:szCs w:val="22"/>
        </w:rPr>
        <w:t xml:space="preserve"> </w:t>
      </w:r>
      <w:r w:rsidR="002903F3" w:rsidRPr="002903F3">
        <w:rPr>
          <w:sz w:val="22"/>
          <w:szCs w:val="22"/>
        </w:rPr>
        <w:t>ISO 11205</w:t>
      </w:r>
      <w:r w:rsidR="002903F3">
        <w:rPr>
          <w:sz w:val="22"/>
          <w:szCs w:val="22"/>
        </w:rPr>
        <w:t xml:space="preserve"> вместо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p,T</m:t>
            </m:r>
          </m:sub>
        </m:sSub>
      </m:oMath>
      <w:r w:rsidR="002903F3">
        <w:rPr>
          <w:sz w:val="22"/>
          <w:szCs w:val="22"/>
        </w:rPr>
        <w:t xml:space="preserve"> используют величину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</m:sub>
        </m:sSub>
      </m:oMath>
      <w:r w:rsidR="002903F3">
        <w:rPr>
          <w:sz w:val="22"/>
          <w:szCs w:val="22"/>
        </w:rPr>
        <w:t>, которая опр</w:t>
      </w:r>
      <w:r w:rsidR="002903F3">
        <w:rPr>
          <w:sz w:val="22"/>
          <w:szCs w:val="22"/>
        </w:rPr>
        <w:t>е</w:t>
      </w:r>
      <w:r w:rsidR="002903F3">
        <w:rPr>
          <w:sz w:val="22"/>
          <w:szCs w:val="22"/>
        </w:rPr>
        <w:t xml:space="preserve">делена заменой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="002903F3">
        <w:rPr>
          <w:sz w:val="22"/>
          <w:szCs w:val="22"/>
        </w:rPr>
        <w:t xml:space="preserve"> на модуль вектора интенсивности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</m:d>
      </m:oMath>
      <w:r w:rsidR="002903F3">
        <w:rPr>
          <w:sz w:val="22"/>
          <w:szCs w:val="22"/>
        </w:rPr>
        <w:t xml:space="preserve"> и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</m:oMath>
      <w:r w:rsidR="002903F3">
        <w:rPr>
          <w:sz w:val="26"/>
          <w:szCs w:val="26"/>
          <w:lang w:val="en-US"/>
        </w:rPr>
        <w:t xml:space="preserve"> </w:t>
      </w:r>
      <w:r w:rsidR="002903F3" w:rsidRPr="002903F3">
        <w:rPr>
          <w:sz w:val="22"/>
          <w:szCs w:val="22"/>
        </w:rPr>
        <w:t xml:space="preserve">на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I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 w:rsidR="002903F3">
        <w:rPr>
          <w:sz w:val="26"/>
          <w:szCs w:val="26"/>
          <w:lang w:val="en-US"/>
        </w:rPr>
        <w:t xml:space="preserve"> </w:t>
      </w:r>
      <w:r w:rsidR="002903F3" w:rsidRPr="002903F3">
        <w:rPr>
          <w:sz w:val="22"/>
          <w:szCs w:val="22"/>
          <w:lang w:val="en-US"/>
        </w:rPr>
        <w:t>= 10</w:t>
      </w:r>
      <w:r w:rsidR="002903F3" w:rsidRPr="002903F3">
        <w:rPr>
          <w:sz w:val="22"/>
          <w:szCs w:val="22"/>
          <w:vertAlign w:val="superscript"/>
          <w:lang w:val="en-US"/>
        </w:rPr>
        <w:t>-12</w:t>
      </w:r>
      <w:r w:rsidR="002903F3" w:rsidRPr="002903F3">
        <w:rPr>
          <w:sz w:val="22"/>
          <w:szCs w:val="22"/>
          <w:lang w:val="en-US"/>
        </w:rPr>
        <w:t xml:space="preserve">  </w:t>
      </w:r>
      <w:r w:rsidR="002903F3">
        <w:rPr>
          <w:sz w:val="22"/>
          <w:szCs w:val="22"/>
        </w:rPr>
        <w:t>Вт/м</w:t>
      </w:r>
      <w:proofErr w:type="gramStart"/>
      <w:r w:rsidR="002903F3" w:rsidRPr="002903F3">
        <w:rPr>
          <w:sz w:val="22"/>
          <w:szCs w:val="22"/>
          <w:vertAlign w:val="superscript"/>
        </w:rPr>
        <w:t>2</w:t>
      </w:r>
      <w:proofErr w:type="gramEnd"/>
      <w:r w:rsidRPr="002903F3">
        <w:rPr>
          <w:sz w:val="22"/>
          <w:szCs w:val="22"/>
        </w:rPr>
        <w:t>.</w:t>
      </w:r>
    </w:p>
    <w:p w:rsidR="007A63F7" w:rsidRDefault="007A63F7" w:rsidP="007A63F7">
      <w:pPr>
        <w:keepNext/>
        <w:spacing w:line="240" w:lineRule="auto"/>
        <w:rPr>
          <w:b/>
        </w:rPr>
      </w:pPr>
    </w:p>
    <w:p w:rsidR="00B14CC3" w:rsidRDefault="00B14CC3" w:rsidP="00B14CC3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.4 с изменением – перенумерованы примечания 1–3, д</w:t>
      </w:r>
      <w:r>
        <w:rPr>
          <w:lang w:eastAsia="en-US"/>
        </w:rPr>
        <w:t>о</w:t>
      </w:r>
      <w:r>
        <w:rPr>
          <w:lang w:eastAsia="en-US"/>
        </w:rPr>
        <w:t>бавлено примечание 4</w:t>
      </w:r>
      <w:r w:rsidRPr="00E27EF7">
        <w:rPr>
          <w:lang w:eastAsia="en-US"/>
        </w:rPr>
        <w:t>]</w:t>
      </w:r>
    </w:p>
    <w:p w:rsidR="0001274B" w:rsidRDefault="0001274B" w:rsidP="002E0405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3.5</w:t>
      </w:r>
      <w:r w:rsidRPr="002E0405">
        <w:rPr>
          <w:b/>
        </w:rPr>
        <w:t xml:space="preserve"> пиковое звуковое давление излучения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peak</m:t>
            </m:r>
          </m:sub>
        </m:sSub>
      </m:oMath>
      <w:r>
        <w:t xml:space="preserve"> (</w:t>
      </w:r>
      <w:r w:rsidRPr="002E0405">
        <w:rPr>
          <w:lang w:val="en-US"/>
        </w:rPr>
        <w:t>peak</w:t>
      </w:r>
      <w:r w:rsidR="002E0405">
        <w:rPr>
          <w:lang w:val="en-US"/>
        </w:rPr>
        <w:t xml:space="preserve"> </w:t>
      </w:r>
      <w:r w:rsidRPr="002E0405">
        <w:rPr>
          <w:lang w:val="en-US"/>
        </w:rPr>
        <w:t>emission sound pre</w:t>
      </w:r>
      <w:r w:rsidRPr="002E0405">
        <w:rPr>
          <w:lang w:val="en-US"/>
        </w:rPr>
        <w:t>s</w:t>
      </w:r>
      <w:r w:rsidRPr="002E0405">
        <w:rPr>
          <w:lang w:val="en-US"/>
        </w:rPr>
        <w:t>sure):</w:t>
      </w:r>
      <w:r>
        <w:t xml:space="preserve"> </w:t>
      </w:r>
      <w:r w:rsidR="002E0405">
        <w:t>Максимум модуля</w:t>
      </w:r>
      <w:r>
        <w:t xml:space="preserve"> звукового давления излучения на заданном временном и</w:t>
      </w:r>
      <w:r>
        <w:t>н</w:t>
      </w:r>
      <w:r>
        <w:t>тервале.</w:t>
      </w:r>
    </w:p>
    <w:p w:rsidR="002E0405" w:rsidRDefault="002E0405" w:rsidP="002E0405">
      <w:pPr>
        <w:keepNext/>
        <w:spacing w:line="240" w:lineRule="auto"/>
        <w:rPr>
          <w:b/>
        </w:rPr>
      </w:pPr>
    </w:p>
    <w:p w:rsidR="002E0405" w:rsidRPr="00535D9D" w:rsidRDefault="002E0405" w:rsidP="002E0405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1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В</w:t>
      </w:r>
      <w:r w:rsidRPr="002E0405">
        <w:rPr>
          <w:sz w:val="22"/>
          <w:szCs w:val="22"/>
        </w:rPr>
        <w:t>ыражают в паскалях (Па)</w:t>
      </w:r>
      <w:r>
        <w:rPr>
          <w:sz w:val="22"/>
          <w:szCs w:val="22"/>
        </w:rPr>
        <w:t>.</w:t>
      </w:r>
    </w:p>
    <w:p w:rsidR="002E0405" w:rsidRPr="00535D9D" w:rsidRDefault="002E0405" w:rsidP="002E0405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2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М</w:t>
      </w:r>
      <w:r w:rsidRPr="002E0405">
        <w:rPr>
          <w:sz w:val="22"/>
          <w:szCs w:val="22"/>
        </w:rPr>
        <w:t>ожет соответствовать положительному или отрицательному значению звукового давления</w:t>
      </w:r>
      <w:r>
        <w:rPr>
          <w:sz w:val="22"/>
          <w:szCs w:val="22"/>
        </w:rPr>
        <w:t>.</w:t>
      </w:r>
    </w:p>
    <w:p w:rsidR="002E0405" w:rsidRDefault="002E0405" w:rsidP="002E0405">
      <w:pPr>
        <w:keepNext/>
        <w:spacing w:line="240" w:lineRule="auto"/>
        <w:rPr>
          <w:b/>
        </w:rPr>
      </w:pPr>
    </w:p>
    <w:p w:rsidR="002E0405" w:rsidRDefault="002E0405" w:rsidP="002E0405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.5</w:t>
      </w:r>
      <w:r w:rsidRPr="00E27EF7">
        <w:rPr>
          <w:lang w:eastAsia="en-US"/>
        </w:rPr>
        <w:t>]</w:t>
      </w:r>
    </w:p>
    <w:p w:rsidR="0001274B" w:rsidRDefault="0001274B" w:rsidP="0018748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3.6</w:t>
      </w:r>
      <w:r w:rsidRPr="00187483">
        <w:rPr>
          <w:b/>
        </w:rPr>
        <w:t xml:space="preserve"> пиковый уровень звукового давления излучения</w:t>
      </w:r>
      <w:r w:rsidR="00187483"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p,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peak</m:t>
            </m:r>
          </m:sub>
        </m:sSub>
      </m:oMath>
      <w:r>
        <w:t xml:space="preserve"> (</w:t>
      </w:r>
      <w:r w:rsidRPr="00187483">
        <w:rPr>
          <w:lang w:val="en-US"/>
        </w:rPr>
        <w:t>peak</w:t>
      </w:r>
      <w:r w:rsidR="00187483">
        <w:rPr>
          <w:lang w:val="en-US"/>
        </w:rPr>
        <w:t xml:space="preserve"> </w:t>
      </w:r>
      <w:r w:rsidRPr="00187483">
        <w:rPr>
          <w:lang w:val="en-US"/>
        </w:rPr>
        <w:t>emission sound pressure level</w:t>
      </w:r>
      <w:r>
        <w:t>): Десятикратный десятичный логарифм отношения квадрата п</w:t>
      </w:r>
      <w:r>
        <w:t>и</w:t>
      </w:r>
      <w:r>
        <w:t>кового звукового давления излучения</w:t>
      </w:r>
      <w:r w:rsidR="00F41035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peak</m:t>
            </m:r>
          </m:sub>
        </m:sSub>
      </m:oMath>
      <w:r w:rsidR="00F41035">
        <w:t xml:space="preserve"> </w:t>
      </w:r>
      <w:r>
        <w:t xml:space="preserve">к </w:t>
      </w:r>
      <w:r w:rsidR="00F41035">
        <w:t>квадрату опорного звукового давления</w:t>
      </w:r>
      <w:r w:rsidR="00F41035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 w:rsidR="00F41035">
        <w:t>,</w:t>
      </w:r>
      <w:r>
        <w:t xml:space="preserve"> выраженный в децибелах (дБ)</w:t>
      </w:r>
      <w:r w:rsidR="00187483">
        <w:rPr>
          <w:lang w:val="en-US"/>
        </w:rPr>
        <w:t xml:space="preserve"> </w:t>
      </w:r>
      <w:r w:rsidR="00187483">
        <w:t xml:space="preserve">и вычисляемый </w:t>
      </w:r>
      <w:r>
        <w:t>по формуле</w:t>
      </w:r>
    </w:p>
    <w:p w:rsidR="00F41035" w:rsidRDefault="00F41035" w:rsidP="00F41035">
      <w:pPr>
        <w:tabs>
          <w:tab w:val="center" w:pos="4820"/>
          <w:tab w:val="right" w:pos="9639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F41035">
        <w:rPr>
          <w:rFonts w:eastAsia="MS Mincho"/>
          <w:position w:val="-36"/>
          <w:szCs w:val="24"/>
        </w:rPr>
        <w:object w:dxaOrig="2380" w:dyaOrig="900" w14:anchorId="122BE0F5">
          <v:shape id="_x0000_i1029" type="#_x0000_t75" style="width:119.25pt;height:45pt" o:ole="">
            <v:imagedata r:id="rId19" o:title=""/>
          </v:shape>
          <o:OLEObject Type="Embed" ProgID="Equation.DSMT4" ShapeID="_x0000_i1029" DrawAspect="Content" ObjectID="_1742126594" r:id="rId20"/>
        </w:object>
      </w:r>
      <w:r>
        <w:rPr>
          <w:b/>
          <w:bCs/>
          <w:color w:val="000000"/>
          <w:lang w:val="en-US"/>
        </w:rPr>
        <w:t>.</w:t>
      </w:r>
    </w:p>
    <w:p w:rsidR="00F41035" w:rsidRDefault="00F41035" w:rsidP="00F41035">
      <w:pPr>
        <w:keepNext/>
        <w:spacing w:line="240" w:lineRule="auto"/>
        <w:rPr>
          <w:b/>
        </w:rPr>
      </w:pPr>
    </w:p>
    <w:p w:rsidR="00F41035" w:rsidRPr="00535D9D" w:rsidRDefault="00F41035" w:rsidP="00F41035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Обычно используют п</w:t>
      </w:r>
      <w:r w:rsidRPr="00F41035">
        <w:rPr>
          <w:sz w:val="22"/>
          <w:szCs w:val="22"/>
        </w:rPr>
        <w:t>иковый уровень звукового давления излуч</w:t>
      </w:r>
      <w:r w:rsidRPr="00F41035">
        <w:rPr>
          <w:sz w:val="22"/>
          <w:szCs w:val="22"/>
        </w:rPr>
        <w:t>е</w:t>
      </w:r>
      <w:r w:rsidRPr="00F41035">
        <w:rPr>
          <w:sz w:val="22"/>
          <w:szCs w:val="22"/>
        </w:rPr>
        <w:t xml:space="preserve">ния </w:t>
      </w:r>
      <w:r>
        <w:rPr>
          <w:sz w:val="22"/>
          <w:szCs w:val="22"/>
        </w:rPr>
        <w:t xml:space="preserve">с коррекцией </w:t>
      </w:r>
      <w:r w:rsidRPr="00F41035">
        <w:rPr>
          <w:sz w:val="22"/>
          <w:szCs w:val="22"/>
        </w:rPr>
        <w:t>по частотной характеристике C</w:t>
      </w:r>
      <w:r>
        <w:rPr>
          <w:sz w:val="22"/>
          <w:szCs w:val="22"/>
        </w:rPr>
        <w:t xml:space="preserve">, обозначаемый как </w:t>
      </w:r>
      <w:r w:rsidRPr="00F41035">
        <w:rPr>
          <w:sz w:val="22"/>
          <w:szCs w:val="22"/>
        </w:rPr>
        <w:t xml:space="preserve"> и обозначается как</w:t>
      </w: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  <m:r>
              <w:rPr>
                <w:rFonts w:ascii="Cambria Math" w:hAnsi="Cambria Math"/>
                <w:sz w:val="26"/>
                <w:szCs w:val="26"/>
                <w:lang w:val="en-US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peak</m:t>
            </m:r>
          </m:sub>
        </m:sSub>
      </m:oMath>
      <w:r w:rsidRPr="00F41035">
        <w:rPr>
          <w:sz w:val="22"/>
          <w:szCs w:val="22"/>
        </w:rPr>
        <w:t xml:space="preserve"> (далее </w:t>
      </w:r>
      <w:r>
        <w:rPr>
          <w:sz w:val="22"/>
          <w:szCs w:val="22"/>
          <w:lang w:val="en-US"/>
        </w:rPr>
        <w:t>–</w:t>
      </w:r>
      <w:r w:rsidRPr="00F41035">
        <w:rPr>
          <w:sz w:val="22"/>
          <w:szCs w:val="22"/>
        </w:rPr>
        <w:t xml:space="preserve"> пиковый уровень звука C).</w:t>
      </w:r>
    </w:p>
    <w:p w:rsidR="00F41035" w:rsidRDefault="00F41035" w:rsidP="00F41035">
      <w:pPr>
        <w:keepNext/>
        <w:spacing w:line="240" w:lineRule="auto"/>
        <w:rPr>
          <w:b/>
        </w:rPr>
      </w:pPr>
    </w:p>
    <w:p w:rsidR="00F41035" w:rsidRDefault="00F41035" w:rsidP="00F41035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.6</w:t>
      </w:r>
      <w:r w:rsidRPr="00E27EF7">
        <w:rPr>
          <w:lang w:eastAsia="en-US"/>
        </w:rPr>
        <w:t>]</w:t>
      </w:r>
    </w:p>
    <w:p w:rsidR="0001274B" w:rsidRDefault="0001274B" w:rsidP="00F41035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3.7</w:t>
      </w:r>
      <w:r w:rsidRPr="00F41035">
        <w:rPr>
          <w:b/>
        </w:rPr>
        <w:t xml:space="preserve"> уровень звукового давления излучения </w:t>
      </w:r>
      <w:r w:rsidR="00F41035">
        <w:rPr>
          <w:b/>
        </w:rPr>
        <w:t xml:space="preserve">отдельного акустического события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E</m:t>
            </m:r>
          </m:sub>
        </m:sSub>
      </m:oMath>
      <w:r w:rsidRPr="00F41035">
        <w:rPr>
          <w:b/>
        </w:rPr>
        <w:t xml:space="preserve"> </w:t>
      </w:r>
      <w:r>
        <w:t>(</w:t>
      </w:r>
      <w:r w:rsidRPr="00F41035">
        <w:rPr>
          <w:lang w:val="en-US"/>
        </w:rPr>
        <w:t>single event</w:t>
      </w:r>
      <w:r w:rsidR="00F41035">
        <w:rPr>
          <w:lang w:val="en-US"/>
        </w:rPr>
        <w:t xml:space="preserve"> </w:t>
      </w:r>
      <w:r w:rsidRPr="00F41035">
        <w:rPr>
          <w:lang w:val="en-US"/>
        </w:rPr>
        <w:t>emission sound pressure level</w:t>
      </w:r>
      <w:r>
        <w:t xml:space="preserve">): </w:t>
      </w:r>
      <w:proofErr w:type="gramStart"/>
      <w:r>
        <w:t>Десятикратный десятичный логарифм нормированного на опорный временной интервал</w:t>
      </w:r>
      <w:r w:rsidR="007745D4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>
        <w:t xml:space="preserve"> =</w:t>
      </w:r>
      <w:r w:rsidR="007745D4">
        <w:rPr>
          <w:lang w:val="en-US"/>
        </w:rPr>
        <w:t xml:space="preserve"> </w:t>
      </w:r>
      <w:r>
        <w:t>1 с интеграла о</w:t>
      </w:r>
      <w:r>
        <w:t>т</w:t>
      </w:r>
      <w:r>
        <w:t xml:space="preserve">ношения квадрата звукового давления излучения </w:t>
      </w:r>
      <m:oMath>
        <m:r>
          <w:rPr>
            <w:rFonts w:ascii="Cambria Math" w:hAnsi="Cambria Math"/>
            <w:sz w:val="26"/>
            <w:szCs w:val="26"/>
          </w:rPr>
          <m:t>p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t</m:t>
            </m:r>
          </m:e>
        </m:d>
      </m:oMath>
      <w:r>
        <w:t xml:space="preserve"> отдельного </w:t>
      </w:r>
      <w:r w:rsidR="007745D4">
        <w:t>акустического</w:t>
      </w:r>
      <w:r>
        <w:t xml:space="preserve"> с</w:t>
      </w:r>
      <w:r>
        <w:t>о</w:t>
      </w:r>
      <w:r>
        <w:t xml:space="preserve">бытия (звукового импульса или переходного процесса) </w:t>
      </w:r>
      <w:r w:rsidR="007745D4">
        <w:t>на интервале</w:t>
      </w:r>
      <w:r>
        <w:t xml:space="preserve"> его </w:t>
      </w:r>
      <w:r w:rsidR="007745D4">
        <w:t>действия</w:t>
      </w: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T</m:t>
        </m:r>
      </m:oMath>
      <w:r>
        <w:t xml:space="preserve"> (или </w:t>
      </w:r>
      <w:r w:rsidR="007745D4">
        <w:t xml:space="preserve">на интервале </w:t>
      </w:r>
      <w:r>
        <w:t>измерения</w:t>
      </w:r>
      <w:r w:rsidR="007745D4">
        <w:t xml:space="preserve"> </w:t>
      </w:r>
      <m:oMath>
        <m:r>
          <w:rPr>
            <w:rFonts w:ascii="Cambria Math" w:hAnsi="Cambria Math"/>
            <w:sz w:val="26"/>
            <w:szCs w:val="26"/>
          </w:rPr>
          <m:t>T</m:t>
        </m:r>
        <m:r>
          <w:rPr>
            <w:rFonts w:ascii="Cambria Math" w:hAnsi="Cambria Math"/>
            <w:sz w:val="26"/>
            <w:szCs w:val="26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t xml:space="preserve">, </w:t>
      </w:r>
      <w:r w:rsidR="007745D4">
        <w:t>согласованном с акустическим событием</w:t>
      </w:r>
      <w:r>
        <w:t>) к квадрату опорного звукового давления</w:t>
      </w:r>
      <w:r w:rsidR="007745D4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 w:rsidR="007745D4">
        <w:t xml:space="preserve">, </w:t>
      </w:r>
      <w:r>
        <w:t>выраженный в децибелах (дБ)  и вычи</w:t>
      </w:r>
      <w:r>
        <w:t>с</w:t>
      </w:r>
      <w:r>
        <w:t>ляемый по формуле</w:t>
      </w:r>
      <w:proofErr w:type="gramEnd"/>
    </w:p>
    <w:p w:rsidR="007745D4" w:rsidRDefault="007745D4" w:rsidP="007745D4">
      <w:pPr>
        <w:tabs>
          <w:tab w:val="center" w:pos="4820"/>
          <w:tab w:val="right" w:pos="9639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8B44EB">
        <w:rPr>
          <w:position w:val="-42"/>
        </w:rPr>
        <w:object w:dxaOrig="4099" w:dyaOrig="960" w14:anchorId="6BCD9502">
          <v:shape id="_x0000_i1030" type="#_x0000_t75" style="width:204.75pt;height:48pt" o:ole="">
            <v:imagedata r:id="rId21" o:title=""/>
          </v:shape>
          <o:OLEObject Type="Embed" ProgID="Equation.DSMT4" ShapeID="_x0000_i1030" DrawAspect="Content" ObjectID="_1742126595" r:id="rId22"/>
        </w:object>
      </w:r>
      <w:r>
        <w:rPr>
          <w:b/>
          <w:bCs/>
          <w:color w:val="000000"/>
          <w:lang w:val="en-US"/>
        </w:rPr>
        <w:t>.</w:t>
      </w:r>
    </w:p>
    <w:p w:rsidR="007745D4" w:rsidRDefault="007745D4" w:rsidP="007745D4">
      <w:pPr>
        <w:keepNext/>
        <w:spacing w:line="240" w:lineRule="auto"/>
        <w:rPr>
          <w:b/>
        </w:rPr>
      </w:pPr>
    </w:p>
    <w:p w:rsidR="007745D4" w:rsidRPr="00535D9D" w:rsidRDefault="007745D4" w:rsidP="007745D4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3231A">
        <w:rPr>
          <w:sz w:val="22"/>
          <w:szCs w:val="22"/>
        </w:rPr>
        <w:t>Приведенная формула</w:t>
      </w:r>
      <w:r w:rsidR="00F3231A" w:rsidRPr="007A63F7">
        <w:rPr>
          <w:sz w:val="22"/>
          <w:szCs w:val="22"/>
        </w:rPr>
        <w:t xml:space="preserve"> </w:t>
      </w:r>
      <w:r w:rsidR="00F3231A">
        <w:rPr>
          <w:sz w:val="22"/>
          <w:szCs w:val="22"/>
        </w:rPr>
        <w:t xml:space="preserve">имеет тот же вид, что и для </w:t>
      </w:r>
      <w:r w:rsidR="00F3231A" w:rsidRPr="007A63F7">
        <w:rPr>
          <w:sz w:val="22"/>
          <w:szCs w:val="22"/>
        </w:rPr>
        <w:t>определ</w:t>
      </w:r>
      <w:r w:rsidR="00F3231A">
        <w:rPr>
          <w:sz w:val="22"/>
          <w:szCs w:val="22"/>
        </w:rPr>
        <w:t>ения</w:t>
      </w:r>
      <w:r w:rsidR="00F3231A" w:rsidRPr="007A63F7">
        <w:rPr>
          <w:sz w:val="22"/>
          <w:szCs w:val="22"/>
        </w:rPr>
        <w:t xml:space="preserve"> уровн</w:t>
      </w:r>
      <w:r w:rsidR="00F3231A">
        <w:rPr>
          <w:sz w:val="22"/>
          <w:szCs w:val="22"/>
        </w:rPr>
        <w:t>я</w:t>
      </w:r>
      <w:r w:rsidR="00F3231A" w:rsidRPr="007A63F7">
        <w:rPr>
          <w:sz w:val="22"/>
          <w:szCs w:val="22"/>
        </w:rPr>
        <w:t xml:space="preserve"> звукового </w:t>
      </w:r>
      <w:r w:rsidR="00F3231A">
        <w:rPr>
          <w:sz w:val="22"/>
          <w:szCs w:val="22"/>
        </w:rPr>
        <w:t>воздействия при описании шумового загрязнения среды</w:t>
      </w:r>
      <w:r w:rsidRPr="00F41035">
        <w:rPr>
          <w:sz w:val="22"/>
          <w:szCs w:val="22"/>
        </w:rPr>
        <w:t>.</w:t>
      </w:r>
      <w:r w:rsidR="00F3231A">
        <w:rPr>
          <w:sz w:val="22"/>
          <w:szCs w:val="22"/>
        </w:rPr>
        <w:t xml:space="preserve"> </w:t>
      </w:r>
      <w:r w:rsidR="00F3231A" w:rsidRPr="007A63F7">
        <w:rPr>
          <w:sz w:val="22"/>
          <w:szCs w:val="22"/>
        </w:rPr>
        <w:t>Однако</w:t>
      </w:r>
      <w:r w:rsidR="00F3231A">
        <w:rPr>
          <w:sz w:val="22"/>
          <w:szCs w:val="22"/>
        </w:rPr>
        <w:t xml:space="preserve"> в данном случае </w:t>
      </w:r>
      <w:r w:rsidR="00F3231A" w:rsidRPr="007A63F7">
        <w:rPr>
          <w:sz w:val="22"/>
          <w:szCs w:val="22"/>
        </w:rPr>
        <w:t>определ</w:t>
      </w:r>
      <w:r w:rsidR="00F3231A">
        <w:rPr>
          <w:sz w:val="22"/>
          <w:szCs w:val="22"/>
        </w:rPr>
        <w:t>я</w:t>
      </w:r>
      <w:r w:rsidR="00F3231A" w:rsidRPr="007A63F7">
        <w:rPr>
          <w:sz w:val="22"/>
          <w:szCs w:val="22"/>
        </w:rPr>
        <w:t>е</w:t>
      </w:r>
      <w:r w:rsidR="00F3231A">
        <w:rPr>
          <w:sz w:val="22"/>
          <w:szCs w:val="22"/>
        </w:rPr>
        <w:t>мая ею</w:t>
      </w:r>
      <w:r w:rsidR="00F3231A" w:rsidRPr="007A63F7">
        <w:rPr>
          <w:sz w:val="22"/>
          <w:szCs w:val="22"/>
        </w:rPr>
        <w:t xml:space="preserve"> величина характеризует собственный шум испытуемого источника</w:t>
      </w:r>
      <w:r w:rsidR="00F3231A">
        <w:rPr>
          <w:sz w:val="22"/>
          <w:szCs w:val="22"/>
        </w:rPr>
        <w:t xml:space="preserve">, </w:t>
      </w:r>
      <w:r w:rsidR="00F3231A" w:rsidRPr="007745D4">
        <w:rPr>
          <w:sz w:val="22"/>
          <w:szCs w:val="22"/>
        </w:rPr>
        <w:t>излучаемый им в стандартных условиях работы и в определенном испытательном пр</w:t>
      </w:r>
      <w:r w:rsidR="00F3231A" w:rsidRPr="007745D4">
        <w:rPr>
          <w:sz w:val="22"/>
          <w:szCs w:val="22"/>
        </w:rPr>
        <w:t>о</w:t>
      </w:r>
      <w:r w:rsidR="00F3231A" w:rsidRPr="007745D4">
        <w:rPr>
          <w:sz w:val="22"/>
          <w:szCs w:val="22"/>
        </w:rPr>
        <w:t>странстве.</w:t>
      </w:r>
    </w:p>
    <w:p w:rsidR="007745D4" w:rsidRDefault="007745D4" w:rsidP="007745D4">
      <w:pPr>
        <w:keepNext/>
        <w:spacing w:line="240" w:lineRule="auto"/>
        <w:rPr>
          <w:b/>
        </w:rPr>
      </w:pPr>
    </w:p>
    <w:p w:rsidR="007745D4" w:rsidRDefault="007745D4" w:rsidP="007745D4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</w:t>
      </w:r>
      <w:r w:rsidR="00F3231A">
        <w:rPr>
          <w:lang w:eastAsia="en-US"/>
        </w:rPr>
        <w:t>7 с изменением – из примечания удален источник «уровня звукового воздействия»</w:t>
      </w:r>
      <w:r w:rsidRPr="00E27EF7">
        <w:rPr>
          <w:lang w:eastAsia="en-US"/>
        </w:rPr>
        <w:t>]</w:t>
      </w:r>
    </w:p>
    <w:p w:rsidR="00CA0FB0" w:rsidRDefault="00CA0FB0" w:rsidP="00CA0FB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3.8</w:t>
      </w:r>
      <w:r w:rsidRPr="00CA0FB0">
        <w:rPr>
          <w:b/>
        </w:rPr>
        <w:t xml:space="preserve"> рабочее место </w:t>
      </w:r>
      <w:r>
        <w:t>(</w:t>
      </w:r>
      <w:r w:rsidRPr="00CA0FB0">
        <w:rPr>
          <w:lang w:val="en-US"/>
        </w:rPr>
        <w:t>work station,</w:t>
      </w:r>
      <w:r>
        <w:t xml:space="preserve"> </w:t>
      </w:r>
      <w:r w:rsidRPr="00CA0FB0">
        <w:rPr>
          <w:lang w:val="en-US"/>
        </w:rPr>
        <w:t>operation's position</w:t>
      </w:r>
      <w:r>
        <w:t>): Предназначенное для оператора место вблизи испытуемой машины.</w:t>
      </w:r>
    </w:p>
    <w:p w:rsidR="00CA0FB0" w:rsidRDefault="00CA0FB0" w:rsidP="00CA0FB0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.11</w:t>
      </w:r>
      <w:r w:rsidRPr="00E27EF7">
        <w:rPr>
          <w:lang w:eastAsia="en-US"/>
        </w:rPr>
        <w:t>]</w:t>
      </w:r>
    </w:p>
    <w:p w:rsidR="00CA0FB0" w:rsidRDefault="00CA0FB0" w:rsidP="00CA0FB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3.9</w:t>
      </w:r>
      <w:r w:rsidRPr="009E030F">
        <w:rPr>
          <w:b/>
        </w:rPr>
        <w:t xml:space="preserve"> оператор</w:t>
      </w:r>
      <w:r>
        <w:t xml:space="preserve"> (</w:t>
      </w:r>
      <w:r w:rsidRPr="009E030F">
        <w:rPr>
          <w:lang w:val="en-US"/>
        </w:rPr>
        <w:t>operator</w:t>
      </w:r>
      <w:r>
        <w:t>): Лицо, чье рабочее место и выполняемые функции связаны с данной машиной.</w:t>
      </w:r>
    </w:p>
    <w:p w:rsidR="009E030F" w:rsidRDefault="009E030F" w:rsidP="009E030F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.12</w:t>
      </w:r>
      <w:r w:rsidRPr="00E27EF7">
        <w:rPr>
          <w:lang w:eastAsia="en-US"/>
        </w:rPr>
        <w:t>]</w:t>
      </w:r>
    </w:p>
    <w:p w:rsidR="00CA0FB0" w:rsidRDefault="00CA0FB0" w:rsidP="009E030F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3.1</w:t>
      </w:r>
      <w:r w:rsidR="009E030F" w:rsidRPr="008C153F">
        <w:t>0</w:t>
      </w:r>
      <w:r w:rsidRPr="009E030F">
        <w:rPr>
          <w:b/>
        </w:rPr>
        <w:t xml:space="preserve"> контрольная точка</w:t>
      </w:r>
      <w:r>
        <w:t xml:space="preserve"> (</w:t>
      </w:r>
      <w:r w:rsidRPr="009E030F">
        <w:rPr>
          <w:lang w:val="en-US"/>
        </w:rPr>
        <w:t>specified</w:t>
      </w:r>
      <w:r w:rsidR="009E030F">
        <w:t xml:space="preserve"> </w:t>
      </w:r>
      <w:r w:rsidRPr="009E030F">
        <w:rPr>
          <w:lang w:val="en-US"/>
        </w:rPr>
        <w:t>position</w:t>
      </w:r>
      <w:r>
        <w:t xml:space="preserve">): </w:t>
      </w:r>
      <w:r w:rsidR="009E030F">
        <w:t>Заданное место</w:t>
      </w:r>
      <w:r>
        <w:t>положение отн</w:t>
      </w:r>
      <w:r>
        <w:t>о</w:t>
      </w:r>
      <w:r>
        <w:t xml:space="preserve">сительно машины, </w:t>
      </w:r>
      <w:r w:rsidR="009E030F">
        <w:t>включая рабочее место</w:t>
      </w:r>
      <w:r>
        <w:t>.</w:t>
      </w:r>
    </w:p>
    <w:p w:rsidR="009E030F" w:rsidRDefault="009E030F" w:rsidP="009E030F">
      <w:pPr>
        <w:keepNext/>
        <w:spacing w:line="240" w:lineRule="auto"/>
        <w:rPr>
          <w:b/>
        </w:rPr>
      </w:pPr>
    </w:p>
    <w:p w:rsidR="009E030F" w:rsidRPr="00535D9D" w:rsidRDefault="009E030F" w:rsidP="009E030F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1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Заданное местоположение</w:t>
      </w:r>
      <w:r w:rsidRPr="009E030F">
        <w:rPr>
          <w:sz w:val="22"/>
          <w:szCs w:val="22"/>
        </w:rPr>
        <w:t xml:space="preserve"> может представлять собой одну фиксированную точку или совокупность точек вдоль </w:t>
      </w:r>
      <w:r>
        <w:rPr>
          <w:sz w:val="22"/>
          <w:szCs w:val="22"/>
        </w:rPr>
        <w:t xml:space="preserve">некоторой </w:t>
      </w:r>
      <w:r w:rsidRPr="009E030F">
        <w:rPr>
          <w:sz w:val="22"/>
          <w:szCs w:val="22"/>
        </w:rPr>
        <w:t>траектории или</w:t>
      </w:r>
      <w:r>
        <w:rPr>
          <w:sz w:val="22"/>
          <w:szCs w:val="22"/>
        </w:rPr>
        <w:t xml:space="preserve"> на некоторой</w:t>
      </w:r>
      <w:r w:rsidRPr="009E030F">
        <w:rPr>
          <w:sz w:val="22"/>
          <w:szCs w:val="22"/>
        </w:rPr>
        <w:t xml:space="preserve"> поверхности, расположенной на указанном расстоянии от машины, как это установлено в соответствующем испытательном коде по шуму (при его наличии).</w:t>
      </w:r>
    </w:p>
    <w:p w:rsidR="009E030F" w:rsidRPr="00535D9D" w:rsidRDefault="009E030F" w:rsidP="009E030F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2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9E030F">
        <w:rPr>
          <w:sz w:val="22"/>
          <w:szCs w:val="22"/>
        </w:rPr>
        <w:t>Точки около рабочего места или вблизи необслуживаемой м</w:t>
      </w:r>
      <w:r w:rsidRPr="009E030F">
        <w:rPr>
          <w:sz w:val="22"/>
          <w:szCs w:val="22"/>
        </w:rPr>
        <w:t>а</w:t>
      </w:r>
      <w:r w:rsidRPr="009E030F">
        <w:rPr>
          <w:sz w:val="22"/>
          <w:szCs w:val="22"/>
        </w:rPr>
        <w:t>шины называют точками наблюдения.</w:t>
      </w:r>
    </w:p>
    <w:p w:rsidR="009E030F" w:rsidRDefault="009E030F" w:rsidP="009E030F">
      <w:pPr>
        <w:keepNext/>
        <w:spacing w:line="240" w:lineRule="auto"/>
        <w:rPr>
          <w:b/>
        </w:rPr>
      </w:pPr>
    </w:p>
    <w:p w:rsidR="009E030F" w:rsidRDefault="009E030F" w:rsidP="009E030F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.13 с изменением – удалено примечание 3</w:t>
      </w:r>
      <w:r w:rsidRPr="00E27EF7">
        <w:rPr>
          <w:lang w:eastAsia="en-US"/>
        </w:rPr>
        <w:t>]</w:t>
      </w:r>
    </w:p>
    <w:p w:rsidR="00CA0FB0" w:rsidRDefault="00CA0FB0" w:rsidP="009E030F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3.1</w:t>
      </w:r>
      <w:r w:rsidR="009E030F" w:rsidRPr="008C153F">
        <w:t>1</w:t>
      </w:r>
      <w:r>
        <w:t xml:space="preserve"> </w:t>
      </w:r>
      <w:r w:rsidR="000B5065">
        <w:rPr>
          <w:b/>
        </w:rPr>
        <w:t>продолжительность</w:t>
      </w:r>
      <w:r w:rsidRPr="009E030F">
        <w:rPr>
          <w:b/>
        </w:rPr>
        <w:t xml:space="preserve"> </w:t>
      </w:r>
      <w:r w:rsidR="000B5065">
        <w:rPr>
          <w:b/>
        </w:rPr>
        <w:t>(</w:t>
      </w:r>
      <w:r w:rsidRPr="009E030F">
        <w:rPr>
          <w:b/>
        </w:rPr>
        <w:t>рабочей</w:t>
      </w:r>
      <w:r w:rsidR="000B5065">
        <w:rPr>
          <w:b/>
        </w:rPr>
        <w:t>)</w:t>
      </w:r>
      <w:r w:rsidRPr="009E030F">
        <w:rPr>
          <w:b/>
        </w:rPr>
        <w:t xml:space="preserve"> операции</w:t>
      </w:r>
      <w:r>
        <w:t xml:space="preserve"> (</w:t>
      </w:r>
      <w:r w:rsidRPr="000B5065">
        <w:rPr>
          <w:lang w:val="en-US"/>
        </w:rPr>
        <w:t>operational</w:t>
      </w:r>
      <w:r w:rsidR="000B5065">
        <w:t xml:space="preserve"> </w:t>
      </w:r>
      <w:r w:rsidRPr="000B5065">
        <w:rPr>
          <w:lang w:val="en-US"/>
        </w:rPr>
        <w:t>period</w:t>
      </w:r>
      <w:r>
        <w:t>): Интервал времени, в течение которого испытуемая машина выполняет определенную рабочую операцию.</w:t>
      </w:r>
    </w:p>
    <w:p w:rsidR="000B5065" w:rsidRDefault="000B5065" w:rsidP="000B5065">
      <w:pPr>
        <w:keepNext/>
        <w:spacing w:line="240" w:lineRule="auto"/>
        <w:rPr>
          <w:b/>
        </w:rPr>
      </w:pPr>
    </w:p>
    <w:p w:rsidR="000B5065" w:rsidRPr="000B5065" w:rsidRDefault="000B5065" w:rsidP="000B5065">
      <w:pPr>
        <w:widowControl w:val="0"/>
        <w:rPr>
          <w:b/>
          <w:i/>
          <w:sz w:val="22"/>
          <w:szCs w:val="22"/>
        </w:rPr>
      </w:pPr>
      <w:r w:rsidRPr="000B5065">
        <w:rPr>
          <w:b/>
          <w:i/>
          <w:sz w:val="22"/>
          <w:szCs w:val="22"/>
        </w:rPr>
        <w:t>Пример</w:t>
      </w:r>
      <w:r w:rsidRPr="000B5065">
        <w:rPr>
          <w:b/>
          <w:i/>
          <w:spacing w:val="40"/>
          <w:sz w:val="22"/>
          <w:szCs w:val="22"/>
        </w:rPr>
        <w:t xml:space="preserve"> </w:t>
      </w:r>
      <w:r w:rsidRPr="000B5065">
        <w:rPr>
          <w:b/>
          <w:i/>
          <w:sz w:val="22"/>
          <w:szCs w:val="22"/>
        </w:rPr>
        <w:t xml:space="preserve">– Для посудомоечной машины </w:t>
      </w:r>
      <w:r w:rsidR="005957B8">
        <w:rPr>
          <w:b/>
          <w:i/>
          <w:sz w:val="22"/>
          <w:szCs w:val="22"/>
        </w:rPr>
        <w:t>рассматриваются продолжительн</w:t>
      </w:r>
      <w:r w:rsidR="005957B8">
        <w:rPr>
          <w:b/>
          <w:i/>
          <w:sz w:val="22"/>
          <w:szCs w:val="22"/>
        </w:rPr>
        <w:t>о</w:t>
      </w:r>
      <w:r w:rsidR="005957B8">
        <w:rPr>
          <w:b/>
          <w:i/>
          <w:sz w:val="22"/>
          <w:szCs w:val="22"/>
        </w:rPr>
        <w:t xml:space="preserve">сти таких </w:t>
      </w:r>
      <w:r w:rsidRPr="000B5065">
        <w:rPr>
          <w:b/>
          <w:i/>
          <w:sz w:val="22"/>
          <w:szCs w:val="22"/>
        </w:rPr>
        <w:t>рабочи</w:t>
      </w:r>
      <w:r w:rsidR="005957B8">
        <w:rPr>
          <w:b/>
          <w:i/>
          <w:sz w:val="22"/>
          <w:szCs w:val="22"/>
        </w:rPr>
        <w:t xml:space="preserve">х </w:t>
      </w:r>
      <w:r w:rsidRPr="000B5065">
        <w:rPr>
          <w:b/>
          <w:i/>
          <w:sz w:val="22"/>
          <w:szCs w:val="22"/>
        </w:rPr>
        <w:t>операци</w:t>
      </w:r>
      <w:r w:rsidR="005957B8">
        <w:rPr>
          <w:b/>
          <w:i/>
          <w:sz w:val="22"/>
          <w:szCs w:val="22"/>
        </w:rPr>
        <w:t>й, как</w:t>
      </w:r>
      <w:r w:rsidRPr="000B5065">
        <w:rPr>
          <w:b/>
          <w:i/>
          <w:sz w:val="22"/>
          <w:szCs w:val="22"/>
        </w:rPr>
        <w:t xml:space="preserve"> мойка, ополаскивание или сушка.</w:t>
      </w:r>
    </w:p>
    <w:p w:rsidR="000B5065" w:rsidRDefault="000B5065" w:rsidP="000B5065">
      <w:pPr>
        <w:keepNext/>
        <w:spacing w:line="240" w:lineRule="auto"/>
        <w:rPr>
          <w:b/>
        </w:rPr>
      </w:pPr>
    </w:p>
    <w:p w:rsidR="000B5065" w:rsidRDefault="000B5065" w:rsidP="000B5065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.14</w:t>
      </w:r>
      <w:r w:rsidRPr="00E27EF7">
        <w:rPr>
          <w:lang w:eastAsia="en-US"/>
        </w:rPr>
        <w:t>]</w:t>
      </w:r>
    </w:p>
    <w:p w:rsidR="00CA0FB0" w:rsidRDefault="00CA0FB0" w:rsidP="005957B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3.1</w:t>
      </w:r>
      <w:r w:rsidR="005957B8" w:rsidRPr="008C153F">
        <w:t>2</w:t>
      </w:r>
      <w:r w:rsidRPr="005957B8">
        <w:rPr>
          <w:b/>
        </w:rPr>
        <w:t xml:space="preserve"> рабочий цикл</w:t>
      </w:r>
      <w:r>
        <w:t xml:space="preserve"> (</w:t>
      </w:r>
      <w:r w:rsidRPr="005957B8">
        <w:rPr>
          <w:lang w:val="en-US"/>
        </w:rPr>
        <w:t>operational</w:t>
      </w:r>
      <w:r w:rsidR="005957B8">
        <w:t xml:space="preserve"> </w:t>
      </w:r>
      <w:r w:rsidRPr="005957B8">
        <w:rPr>
          <w:lang w:val="en-US"/>
        </w:rPr>
        <w:t>cycle</w:t>
      </w:r>
      <w:r>
        <w:t xml:space="preserve">): </w:t>
      </w:r>
      <w:r w:rsidR="005957B8">
        <w:t>Продолжительность</w:t>
      </w:r>
      <w:r>
        <w:t xml:space="preserve"> определенной п</w:t>
      </w:r>
      <w:r>
        <w:t>о</w:t>
      </w:r>
      <w:r>
        <w:t>следовательности рабочих операций, однократно или несколько раз выполняемых испытуемой машиной.</w:t>
      </w:r>
    </w:p>
    <w:p w:rsidR="005957B8" w:rsidRDefault="005957B8" w:rsidP="005957B8">
      <w:pPr>
        <w:keepNext/>
        <w:spacing w:line="240" w:lineRule="auto"/>
        <w:rPr>
          <w:b/>
        </w:rPr>
      </w:pPr>
    </w:p>
    <w:p w:rsidR="005957B8" w:rsidRPr="000B5065" w:rsidRDefault="005957B8" w:rsidP="005957B8">
      <w:pPr>
        <w:widowControl w:val="0"/>
        <w:rPr>
          <w:b/>
          <w:i/>
          <w:sz w:val="22"/>
          <w:szCs w:val="22"/>
        </w:rPr>
      </w:pPr>
      <w:r w:rsidRPr="000B5065">
        <w:rPr>
          <w:b/>
          <w:i/>
          <w:sz w:val="22"/>
          <w:szCs w:val="22"/>
        </w:rPr>
        <w:t>Пример</w:t>
      </w:r>
      <w:r w:rsidRPr="000B5065">
        <w:rPr>
          <w:b/>
          <w:i/>
          <w:spacing w:val="40"/>
          <w:sz w:val="22"/>
          <w:szCs w:val="22"/>
        </w:rPr>
        <w:t xml:space="preserve"> </w:t>
      </w:r>
      <w:r w:rsidRPr="000B5065">
        <w:rPr>
          <w:b/>
          <w:i/>
          <w:sz w:val="22"/>
          <w:szCs w:val="22"/>
        </w:rPr>
        <w:t xml:space="preserve">– </w:t>
      </w:r>
      <w:r w:rsidRPr="005957B8">
        <w:rPr>
          <w:b/>
          <w:i/>
          <w:sz w:val="22"/>
          <w:szCs w:val="22"/>
        </w:rPr>
        <w:t>Рабочий цикл посудомоечной машины состоит из суммарной дл</w:t>
      </w:r>
      <w:r w:rsidRPr="005957B8">
        <w:rPr>
          <w:b/>
          <w:i/>
          <w:sz w:val="22"/>
          <w:szCs w:val="22"/>
        </w:rPr>
        <w:t>и</w:t>
      </w:r>
      <w:r w:rsidRPr="005957B8">
        <w:rPr>
          <w:b/>
          <w:i/>
          <w:sz w:val="22"/>
          <w:szCs w:val="22"/>
        </w:rPr>
        <w:t>тельности последовательно выполняемых рабочих операций мойки, ополаскив</w:t>
      </w:r>
      <w:r w:rsidRPr="005957B8">
        <w:rPr>
          <w:b/>
          <w:i/>
          <w:sz w:val="22"/>
          <w:szCs w:val="22"/>
        </w:rPr>
        <w:t>а</w:t>
      </w:r>
      <w:r w:rsidRPr="005957B8">
        <w:rPr>
          <w:b/>
          <w:i/>
          <w:sz w:val="22"/>
          <w:szCs w:val="22"/>
        </w:rPr>
        <w:t>ния и сушки</w:t>
      </w:r>
      <w:r w:rsidRPr="000B5065">
        <w:rPr>
          <w:b/>
          <w:i/>
          <w:sz w:val="22"/>
          <w:szCs w:val="22"/>
        </w:rPr>
        <w:t>.</w:t>
      </w:r>
    </w:p>
    <w:p w:rsidR="005957B8" w:rsidRDefault="005957B8" w:rsidP="005957B8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.15</w:t>
      </w:r>
      <w:r w:rsidRPr="00E27EF7">
        <w:rPr>
          <w:lang w:eastAsia="en-US"/>
        </w:rPr>
        <w:t>]</w:t>
      </w:r>
    </w:p>
    <w:p w:rsidR="00CA0FB0" w:rsidRDefault="00CA0FB0" w:rsidP="005957B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3.1</w:t>
      </w:r>
      <w:r w:rsidR="005957B8" w:rsidRPr="008C153F">
        <w:t>3</w:t>
      </w:r>
      <w:r w:rsidRPr="005957B8">
        <w:rPr>
          <w:b/>
        </w:rPr>
        <w:t xml:space="preserve"> </w:t>
      </w:r>
      <w:r w:rsidR="005957B8">
        <w:rPr>
          <w:b/>
        </w:rPr>
        <w:t>время</w:t>
      </w:r>
      <w:r w:rsidRPr="005957B8">
        <w:rPr>
          <w:b/>
        </w:rPr>
        <w:t xml:space="preserve"> измерени</w:t>
      </w:r>
      <w:r w:rsidR="005957B8">
        <w:rPr>
          <w:b/>
        </w:rPr>
        <w:t>я</w:t>
      </w:r>
      <w:r>
        <w:t xml:space="preserve"> (</w:t>
      </w:r>
      <w:r w:rsidRPr="005957B8">
        <w:rPr>
          <w:lang w:val="en-US"/>
        </w:rPr>
        <w:t>measurement</w:t>
      </w:r>
      <w:r w:rsidR="005957B8">
        <w:t xml:space="preserve"> </w:t>
      </w:r>
      <w:r w:rsidRPr="005957B8">
        <w:rPr>
          <w:lang w:val="en-US"/>
        </w:rPr>
        <w:t>time interval</w:t>
      </w:r>
      <w:r>
        <w:t>): Период времени, включ</w:t>
      </w:r>
      <w:r>
        <w:t>а</w:t>
      </w:r>
      <w:r>
        <w:t xml:space="preserve">ющий в себя часть рабочего цикла или несколько рабочих циклов машины, в </w:t>
      </w:r>
      <w:proofErr w:type="gramStart"/>
      <w:r>
        <w:t>течение</w:t>
      </w:r>
      <w:proofErr w:type="gramEnd"/>
      <w:r>
        <w:t xml:space="preserve"> которого проводят измерения эквивалентного или максимального уровня звукового давления излучения.</w:t>
      </w:r>
    </w:p>
    <w:p w:rsidR="005957B8" w:rsidRDefault="005957B8" w:rsidP="005957B8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.16</w:t>
      </w:r>
      <w:r w:rsidRPr="00E27EF7">
        <w:rPr>
          <w:lang w:eastAsia="en-US"/>
        </w:rPr>
        <w:t>]</w:t>
      </w:r>
    </w:p>
    <w:p w:rsidR="00CA0FB0" w:rsidRPr="00654417" w:rsidRDefault="00CA0FB0" w:rsidP="0065441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3.1</w:t>
      </w:r>
      <w:r w:rsidR="00654417" w:rsidRPr="008C153F">
        <w:t>4</w:t>
      </w:r>
      <w:r w:rsidRPr="00654417">
        <w:rPr>
          <w:b/>
        </w:rPr>
        <w:t xml:space="preserve"> фоновый шум</w:t>
      </w:r>
      <w:r w:rsidRPr="00654417">
        <w:t xml:space="preserve"> (</w:t>
      </w:r>
      <w:r w:rsidRPr="00654417">
        <w:rPr>
          <w:lang w:val="en-US"/>
        </w:rPr>
        <w:t>background</w:t>
      </w:r>
      <w:r w:rsidR="00654417">
        <w:t xml:space="preserve"> </w:t>
      </w:r>
      <w:r w:rsidRPr="00654417">
        <w:rPr>
          <w:lang w:val="en-US"/>
        </w:rPr>
        <w:t>noise</w:t>
      </w:r>
      <w:r w:rsidRPr="00654417">
        <w:t>): Шум всех источников, кроме испыту</w:t>
      </w:r>
      <w:r w:rsidRPr="00654417">
        <w:t>е</w:t>
      </w:r>
      <w:r w:rsidRPr="00654417">
        <w:t>мого.</w:t>
      </w:r>
    </w:p>
    <w:p w:rsidR="00654417" w:rsidRDefault="00654417" w:rsidP="00654417">
      <w:pPr>
        <w:keepNext/>
        <w:spacing w:line="240" w:lineRule="auto"/>
        <w:rPr>
          <w:b/>
        </w:rPr>
      </w:pPr>
    </w:p>
    <w:p w:rsidR="00654417" w:rsidRPr="00535D9D" w:rsidRDefault="00654417" w:rsidP="00654417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54417">
        <w:rPr>
          <w:sz w:val="22"/>
          <w:szCs w:val="22"/>
        </w:rPr>
        <w:t xml:space="preserve">Фоновый шум может включать в себя воздушный шум, </w:t>
      </w:r>
      <w:r>
        <w:rPr>
          <w:sz w:val="22"/>
          <w:szCs w:val="22"/>
        </w:rPr>
        <w:t>шум от</w:t>
      </w:r>
      <w:r w:rsidRPr="00654417">
        <w:rPr>
          <w:sz w:val="22"/>
          <w:szCs w:val="22"/>
        </w:rPr>
        <w:t xml:space="preserve"> вибрирующих поверхностей, электрический шум средств измерений.</w:t>
      </w:r>
    </w:p>
    <w:p w:rsidR="00654417" w:rsidRDefault="00654417" w:rsidP="00654417">
      <w:pPr>
        <w:keepNext/>
        <w:spacing w:line="240" w:lineRule="auto"/>
        <w:rPr>
          <w:b/>
        </w:rPr>
      </w:pPr>
    </w:p>
    <w:p w:rsidR="00654417" w:rsidRDefault="00654417" w:rsidP="00654417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.18</w:t>
      </w:r>
      <w:r w:rsidRPr="00E27EF7">
        <w:rPr>
          <w:lang w:eastAsia="en-US"/>
        </w:rPr>
        <w:t>]</w:t>
      </w:r>
    </w:p>
    <w:p w:rsidR="00CA0FB0" w:rsidRDefault="00CA0FB0" w:rsidP="0065441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3.1</w:t>
      </w:r>
      <w:r w:rsidR="00654417" w:rsidRPr="008C153F">
        <w:t>5</w:t>
      </w:r>
      <w:r w:rsidRPr="00654417">
        <w:rPr>
          <w:b/>
        </w:rPr>
        <w:t xml:space="preserve"> коррекция на фоновый шум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>
        <w:t>, (background noise correction): Поправка к измеренным уровням звукового давления, вносимая для учета влияния фонового шума.</w:t>
      </w:r>
    </w:p>
    <w:p w:rsidR="00654417" w:rsidRDefault="00654417" w:rsidP="00654417">
      <w:pPr>
        <w:keepNext/>
        <w:spacing w:line="240" w:lineRule="auto"/>
        <w:rPr>
          <w:b/>
        </w:rPr>
      </w:pPr>
    </w:p>
    <w:p w:rsidR="00654417" w:rsidRPr="00535D9D" w:rsidRDefault="00654417" w:rsidP="00654417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1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В</w:t>
      </w:r>
      <w:r w:rsidRPr="00654417">
        <w:rPr>
          <w:sz w:val="22"/>
          <w:szCs w:val="22"/>
        </w:rPr>
        <w:t>ыражают в децибелах (дБ).</w:t>
      </w:r>
    </w:p>
    <w:p w:rsidR="00654417" w:rsidRPr="00535D9D" w:rsidRDefault="00654417" w:rsidP="00654417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2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За</w:t>
      </w:r>
      <w:r w:rsidRPr="00654417">
        <w:rPr>
          <w:sz w:val="22"/>
          <w:szCs w:val="22"/>
        </w:rPr>
        <w:t xml:space="preserve">висит от частоты. </w:t>
      </w:r>
      <w:r w:rsidR="00F958BB">
        <w:rPr>
          <w:sz w:val="22"/>
          <w:szCs w:val="22"/>
        </w:rPr>
        <w:t xml:space="preserve">В </w:t>
      </w:r>
      <w:proofErr w:type="gramStart"/>
      <w:r w:rsidR="00F958BB">
        <w:rPr>
          <w:sz w:val="22"/>
          <w:szCs w:val="22"/>
        </w:rPr>
        <w:t>случае</w:t>
      </w:r>
      <w:proofErr w:type="gramEnd"/>
      <w:r w:rsidR="00F958BB">
        <w:rPr>
          <w:sz w:val="22"/>
          <w:szCs w:val="22"/>
        </w:rPr>
        <w:t xml:space="preserve"> применения </w:t>
      </w:r>
      <w:r w:rsidRPr="00654417">
        <w:rPr>
          <w:sz w:val="22"/>
          <w:szCs w:val="22"/>
        </w:rPr>
        <w:t>коррекци</w:t>
      </w:r>
      <w:r w:rsidR="00F958BB">
        <w:rPr>
          <w:sz w:val="22"/>
          <w:szCs w:val="22"/>
        </w:rPr>
        <w:t>и</w:t>
      </w:r>
      <w:r w:rsidRPr="00654417">
        <w:rPr>
          <w:sz w:val="22"/>
          <w:szCs w:val="22"/>
        </w:rPr>
        <w:t xml:space="preserve"> по часто</w:t>
      </w:r>
      <w:r w:rsidRPr="00654417">
        <w:rPr>
          <w:sz w:val="22"/>
          <w:szCs w:val="22"/>
        </w:rPr>
        <w:t>т</w:t>
      </w:r>
      <w:r w:rsidRPr="00654417">
        <w:rPr>
          <w:sz w:val="22"/>
          <w:szCs w:val="22"/>
        </w:rPr>
        <w:t xml:space="preserve">ной характеристике A коррекцию на фоновый шум обозначают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A</m:t>
            </m:r>
          </m:sub>
        </m:sSub>
      </m:oMath>
      <w:r w:rsidRPr="00654417">
        <w:rPr>
          <w:sz w:val="22"/>
          <w:szCs w:val="22"/>
        </w:rPr>
        <w:t>.</w:t>
      </w:r>
    </w:p>
    <w:p w:rsidR="00654417" w:rsidRDefault="00654417" w:rsidP="00654417">
      <w:pPr>
        <w:keepNext/>
        <w:spacing w:line="240" w:lineRule="auto"/>
        <w:rPr>
          <w:b/>
        </w:rPr>
      </w:pPr>
    </w:p>
    <w:p w:rsidR="00654417" w:rsidRDefault="00654417" w:rsidP="00654417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.19</w:t>
      </w:r>
      <w:r w:rsidRPr="00E27EF7">
        <w:rPr>
          <w:lang w:eastAsia="en-US"/>
        </w:rPr>
        <w:t>]</w:t>
      </w:r>
    </w:p>
    <w:p w:rsidR="00CA0FB0" w:rsidRDefault="00CA0FB0" w:rsidP="0065441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</w:t>
      </w:r>
      <w:r w:rsidR="00654417" w:rsidRPr="008C153F">
        <w:t>16</w:t>
      </w:r>
      <w:r w:rsidRPr="00654417">
        <w:rPr>
          <w:b/>
        </w:rPr>
        <w:t xml:space="preserve"> огибающий параллелепипед</w:t>
      </w:r>
      <w:r>
        <w:t xml:space="preserve"> (</w:t>
      </w:r>
      <w:r w:rsidRPr="00654417">
        <w:rPr>
          <w:lang w:val="en-US"/>
        </w:rPr>
        <w:t>reference</w:t>
      </w:r>
      <w:r w:rsidR="00654417">
        <w:t xml:space="preserve"> </w:t>
      </w:r>
      <w:r w:rsidRPr="00654417">
        <w:rPr>
          <w:lang w:val="en-US"/>
        </w:rPr>
        <w:t>box</w:t>
      </w:r>
      <w:r>
        <w:t>): Воображаемый прям</w:t>
      </w:r>
      <w:r>
        <w:t>о</w:t>
      </w:r>
      <w:r>
        <w:t>угольный параллелепипед наименьшего объема, опирающийся одной гранью на звукоотражающую плоскость (или несколькими гранями на несколько звукоотраж</w:t>
      </w:r>
      <w:r>
        <w:t>а</w:t>
      </w:r>
      <w:r>
        <w:t>ющих плоскостей) и заключающий в себе все элементы испытуемого источника ш</w:t>
      </w:r>
      <w:r>
        <w:t>у</w:t>
      </w:r>
      <w:r>
        <w:t>ма, излучение которых дает существенный вклад в общий шум источника, вместе с испытательным столом (стендом), на котором установлен источник шума.</w:t>
      </w:r>
    </w:p>
    <w:p w:rsidR="00654417" w:rsidRDefault="00654417" w:rsidP="00654417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.20</w:t>
      </w:r>
      <w:r w:rsidRPr="00E27EF7">
        <w:rPr>
          <w:lang w:eastAsia="en-US"/>
        </w:rPr>
        <w:t>]</w:t>
      </w:r>
    </w:p>
    <w:p w:rsidR="00CA0FB0" w:rsidRDefault="00CA0FB0" w:rsidP="0065441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3.1</w:t>
      </w:r>
      <w:r w:rsidR="00654417" w:rsidRPr="008C153F">
        <w:rPr>
          <w:lang w:val="en-US"/>
        </w:rPr>
        <w:t>7</w:t>
      </w:r>
      <w:r w:rsidRPr="00654417">
        <w:rPr>
          <w:b/>
        </w:rPr>
        <w:t xml:space="preserve"> измерительная поверхность</w:t>
      </w:r>
      <w:r w:rsidR="0065441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>
        <w:t xml:space="preserve"> (</w:t>
      </w:r>
      <w:r w:rsidRPr="00654417">
        <w:rPr>
          <w:lang w:val="en-US"/>
        </w:rPr>
        <w:t>reference</w:t>
      </w:r>
      <w:r w:rsidR="00654417">
        <w:rPr>
          <w:lang w:val="en-US"/>
        </w:rPr>
        <w:t xml:space="preserve"> </w:t>
      </w:r>
      <w:r w:rsidRPr="00654417">
        <w:rPr>
          <w:lang w:val="en-US"/>
        </w:rPr>
        <w:t>measurement surface</w:t>
      </w:r>
      <w:r>
        <w:t>): Воо</w:t>
      </w:r>
      <w:r>
        <w:t>б</w:t>
      </w:r>
      <w:r>
        <w:t>ражаемая поверхность, охватывающая испытуемый источник шума, со сторонами параллельными и эквидистантными сторонам огибающего параллелепипеда, и оканчивающаяся на звукоотражающе</w:t>
      </w:r>
      <w:proofErr w:type="gramStart"/>
      <w:r>
        <w:t>й(</w:t>
      </w:r>
      <w:proofErr w:type="gramEnd"/>
      <w:r>
        <w:t>их) плоскости(</w:t>
      </w:r>
      <w:proofErr w:type="spellStart"/>
      <w:r>
        <w:t>ях</w:t>
      </w:r>
      <w:proofErr w:type="spellEnd"/>
      <w:r>
        <w:t>).</w:t>
      </w:r>
    </w:p>
    <w:p w:rsidR="00654417" w:rsidRDefault="00654417" w:rsidP="00654417">
      <w:pPr>
        <w:rPr>
          <w:lang w:val="en-US" w:eastAsia="en-US"/>
        </w:rPr>
      </w:pPr>
      <w:r>
        <w:rPr>
          <w:lang w:val="en-US" w:eastAsia="en-US"/>
        </w:rPr>
        <w:t>[ISO 11201:2010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</w:t>
      </w:r>
      <w:r>
        <w:rPr>
          <w:lang w:val="en-US" w:eastAsia="en-US"/>
        </w:rPr>
        <w:t>21</w:t>
      </w:r>
      <w:r w:rsidRPr="00E27EF7">
        <w:rPr>
          <w:lang w:eastAsia="en-US"/>
        </w:rPr>
        <w:t>]</w:t>
      </w:r>
    </w:p>
    <w:p w:rsidR="00085EF1" w:rsidRDefault="00085EF1" w:rsidP="00085EF1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3.18</w:t>
      </w:r>
      <w:r w:rsidRPr="00654417">
        <w:rPr>
          <w:b/>
        </w:rPr>
        <w:t xml:space="preserve"> </w:t>
      </w:r>
      <w:r>
        <w:rPr>
          <w:b/>
        </w:rPr>
        <w:t>звуковая мощность</w:t>
      </w:r>
      <w:r>
        <w:t xml:space="preserve"> </w:t>
      </w:r>
      <m:oMath>
        <m:r>
          <w:rPr>
            <w:rFonts w:ascii="Cambria Math" w:hAnsi="Cambria Math"/>
            <w:lang w:val="en-US"/>
          </w:rPr>
          <m:t>P</m:t>
        </m:r>
      </m:oMath>
      <w:r>
        <w:t xml:space="preserve"> (</w:t>
      </w:r>
      <w:r w:rsidRPr="00085EF1">
        <w:rPr>
          <w:lang w:val="en-US"/>
        </w:rPr>
        <w:t>sound</w:t>
      </w:r>
      <w:r>
        <w:rPr>
          <w:lang w:val="en-US"/>
        </w:rPr>
        <w:t xml:space="preserve"> </w:t>
      </w:r>
      <w:r w:rsidRPr="00085EF1">
        <w:rPr>
          <w:lang w:val="en-US"/>
        </w:rPr>
        <w:t>power</w:t>
      </w:r>
      <w:r>
        <w:t xml:space="preserve">): </w:t>
      </w:r>
      <w:r w:rsidR="00C3720E">
        <w:t>Звуковая энергия, излучаемая и</w:t>
      </w:r>
      <w:r w:rsidR="00C3720E">
        <w:t>с</w:t>
      </w:r>
      <w:r w:rsidR="00C3720E">
        <w:t>точником звука в воздушную среду в единицу времени</w:t>
      </w:r>
      <w:r>
        <w:t>.</w:t>
      </w:r>
    </w:p>
    <w:p w:rsidR="00C3720E" w:rsidRDefault="00C3720E" w:rsidP="00C3720E">
      <w:pPr>
        <w:keepNext/>
        <w:spacing w:line="240" w:lineRule="auto"/>
        <w:rPr>
          <w:b/>
        </w:rPr>
      </w:pPr>
    </w:p>
    <w:p w:rsidR="00C3720E" w:rsidRPr="00535D9D" w:rsidRDefault="00C3720E" w:rsidP="00C3720E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Выражают в ваттах (</w:t>
      </w:r>
      <w:proofErr w:type="gramStart"/>
      <w:r>
        <w:rPr>
          <w:sz w:val="22"/>
          <w:szCs w:val="22"/>
        </w:rPr>
        <w:t>Вт</w:t>
      </w:r>
      <w:proofErr w:type="gramEnd"/>
      <w:r>
        <w:rPr>
          <w:sz w:val="22"/>
          <w:szCs w:val="22"/>
        </w:rPr>
        <w:t>)</w:t>
      </w:r>
      <w:r w:rsidRPr="00654417">
        <w:rPr>
          <w:sz w:val="22"/>
          <w:szCs w:val="22"/>
        </w:rPr>
        <w:t>.</w:t>
      </w:r>
    </w:p>
    <w:p w:rsidR="00C3720E" w:rsidRDefault="00C3720E" w:rsidP="00C3720E">
      <w:pPr>
        <w:keepNext/>
        <w:spacing w:line="240" w:lineRule="auto"/>
        <w:rPr>
          <w:b/>
        </w:rPr>
      </w:pPr>
    </w:p>
    <w:p w:rsidR="00C3720E" w:rsidRDefault="00C3720E" w:rsidP="0017775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3.19</w:t>
      </w:r>
      <w:r w:rsidRPr="00C3720E">
        <w:rPr>
          <w:b/>
        </w:rPr>
        <w:t xml:space="preserve"> уровень звуковой мощности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W</m:t>
            </m:r>
          </m:sub>
        </m:sSub>
      </m:oMath>
      <w:r>
        <w:t xml:space="preserve"> (</w:t>
      </w:r>
      <w:r w:rsidRPr="00C3720E">
        <w:rPr>
          <w:lang w:val="en-US"/>
        </w:rPr>
        <w:t>sound</w:t>
      </w:r>
      <w:r>
        <w:t xml:space="preserve"> </w:t>
      </w:r>
      <w:r w:rsidRPr="00C3720E">
        <w:rPr>
          <w:lang w:val="en-US"/>
        </w:rPr>
        <w:t>power level</w:t>
      </w:r>
      <w:r>
        <w:t>): Десятикратный д</w:t>
      </w:r>
      <w:r>
        <w:t>е</w:t>
      </w:r>
      <w:r>
        <w:t xml:space="preserve">сятичный логарифм отношения звуковой мощности </w:t>
      </w:r>
      <m:oMath>
        <m:r>
          <w:rPr>
            <w:rFonts w:ascii="Cambria Math" w:hAnsi="Cambria Math"/>
            <w:lang w:val="en-US"/>
          </w:rPr>
          <m:t>P</m:t>
        </m:r>
      </m:oMath>
      <w:r>
        <w:t xml:space="preserve"> к опорной звуковой мощности</w:t>
      </w:r>
      <w:r w:rsidR="0017775C">
        <w:t xml:space="preserve">. </w:t>
      </w:r>
    </w:p>
    <w:p w:rsidR="0017775C" w:rsidRDefault="0017775C" w:rsidP="0017775C">
      <w:pPr>
        <w:keepNext/>
        <w:spacing w:line="240" w:lineRule="auto"/>
        <w:rPr>
          <w:b/>
        </w:rPr>
      </w:pPr>
    </w:p>
    <w:p w:rsidR="0017775C" w:rsidRPr="00535D9D" w:rsidRDefault="0017775C" w:rsidP="0017775C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1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В</w:t>
      </w:r>
      <w:r w:rsidRPr="00654417">
        <w:rPr>
          <w:sz w:val="22"/>
          <w:szCs w:val="22"/>
        </w:rPr>
        <w:t>ыражают в децибелах (дБ).</w:t>
      </w:r>
    </w:p>
    <w:p w:rsidR="0017775C" w:rsidRPr="00535D9D" w:rsidRDefault="0017775C" w:rsidP="0017775C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2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Опорная звуковая мощность равна 1 </w:t>
      </w:r>
      <w:proofErr w:type="spellStart"/>
      <w:r>
        <w:rPr>
          <w:sz w:val="22"/>
          <w:szCs w:val="22"/>
        </w:rPr>
        <w:t>пкВт</w:t>
      </w:r>
      <w:proofErr w:type="spellEnd"/>
      <w:r>
        <w:rPr>
          <w:sz w:val="22"/>
          <w:szCs w:val="22"/>
        </w:rPr>
        <w:t xml:space="preserve"> (10</w:t>
      </w:r>
      <w:r w:rsidRPr="0017775C">
        <w:rPr>
          <w:sz w:val="22"/>
          <w:szCs w:val="22"/>
          <w:vertAlign w:val="superscript"/>
        </w:rPr>
        <w:t>-12</w:t>
      </w:r>
      <w:r>
        <w:rPr>
          <w:sz w:val="22"/>
          <w:szCs w:val="22"/>
        </w:rPr>
        <w:t xml:space="preserve"> Вт)</w:t>
      </w:r>
    </w:p>
    <w:p w:rsidR="0017775C" w:rsidRDefault="0017775C" w:rsidP="0017775C">
      <w:pPr>
        <w:keepNext/>
        <w:spacing w:line="240" w:lineRule="auto"/>
        <w:rPr>
          <w:b/>
        </w:rPr>
      </w:pPr>
    </w:p>
    <w:p w:rsidR="0017775C" w:rsidRDefault="0017775C" w:rsidP="0017775C">
      <w:pPr>
        <w:rPr>
          <w:lang w:val="en-US" w:eastAsia="en-US"/>
        </w:rPr>
      </w:pPr>
      <w:r>
        <w:rPr>
          <w:lang w:val="en-US" w:eastAsia="en-US"/>
        </w:rPr>
        <w:t xml:space="preserve">[ISO </w:t>
      </w:r>
      <w:r>
        <w:rPr>
          <w:lang w:eastAsia="en-US"/>
        </w:rPr>
        <w:t>3744</w:t>
      </w:r>
      <w:r>
        <w:rPr>
          <w:lang w:val="en-US" w:eastAsia="en-US"/>
        </w:rPr>
        <w:t>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.21 с изменением определения, примечаний 1 и 2</w:t>
      </w:r>
      <w:r w:rsidRPr="00E27EF7">
        <w:rPr>
          <w:lang w:eastAsia="en-US"/>
        </w:rPr>
        <w:t>]</w:t>
      </w:r>
    </w:p>
    <w:p w:rsidR="0017775C" w:rsidRDefault="0017775C" w:rsidP="0017775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3.2</w:t>
      </w:r>
      <w:r w:rsidR="00B574CD" w:rsidRPr="008C153F">
        <w:rPr>
          <w:lang w:val="en-US"/>
        </w:rPr>
        <w:t>0</w:t>
      </w:r>
      <w:r w:rsidRPr="0017775C">
        <w:rPr>
          <w:b/>
        </w:rPr>
        <w:t xml:space="preserve"> коррекция на свойства испытательного пространства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 </m:t>
        </m:r>
      </m:oMath>
      <w:r>
        <w:rPr>
          <w:sz w:val="26"/>
          <w:szCs w:val="26"/>
        </w:rPr>
        <w:t xml:space="preserve"> </w:t>
      </w:r>
      <w:r>
        <w:t>(</w:t>
      </w:r>
      <w:r w:rsidRPr="0017775C">
        <w:rPr>
          <w:lang w:val="en-US"/>
        </w:rPr>
        <w:t>enviro</w:t>
      </w:r>
      <w:r w:rsidRPr="0017775C">
        <w:rPr>
          <w:lang w:val="en-US"/>
        </w:rPr>
        <w:t>n</w:t>
      </w:r>
      <w:r w:rsidRPr="0017775C">
        <w:rPr>
          <w:lang w:val="en-US"/>
        </w:rPr>
        <w:t>mental</w:t>
      </w:r>
      <w:r>
        <w:t xml:space="preserve"> </w:t>
      </w:r>
      <w:r w:rsidRPr="0017775C">
        <w:rPr>
          <w:lang w:val="en-US"/>
        </w:rPr>
        <w:t>correction</w:t>
      </w:r>
      <w:r>
        <w:t>): Поправка к усредненному (методом энергетического суммиров</w:t>
      </w:r>
      <w:r>
        <w:t>а</w:t>
      </w:r>
      <w:r>
        <w:t>ния) по измерительной поверхности уровню звукового давления, вносимая для учета влияния отраженного звука и выраженная в децибелах (дБ).</w:t>
      </w:r>
    </w:p>
    <w:p w:rsidR="0017775C" w:rsidRDefault="0017775C" w:rsidP="0017775C">
      <w:pPr>
        <w:keepNext/>
        <w:spacing w:line="240" w:lineRule="auto"/>
        <w:rPr>
          <w:b/>
        </w:rPr>
      </w:pPr>
    </w:p>
    <w:p w:rsidR="0017775C" w:rsidRPr="00535D9D" w:rsidRDefault="0017775C" w:rsidP="0017775C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B574CD">
        <w:rPr>
          <w:sz w:val="22"/>
          <w:szCs w:val="22"/>
        </w:rPr>
        <w:t>З</w:t>
      </w:r>
      <w:r w:rsidRPr="0017775C">
        <w:rPr>
          <w:sz w:val="22"/>
          <w:szCs w:val="22"/>
        </w:rPr>
        <w:t>ависит от частоты</w:t>
      </w:r>
      <w:r>
        <w:rPr>
          <w:sz w:val="22"/>
          <w:szCs w:val="22"/>
        </w:rPr>
        <w:t xml:space="preserve"> и может быть </w:t>
      </w:r>
      <w:proofErr w:type="gramStart"/>
      <w:r>
        <w:rPr>
          <w:sz w:val="22"/>
          <w:szCs w:val="22"/>
        </w:rPr>
        <w:t>определена</w:t>
      </w:r>
      <w:proofErr w:type="gramEnd"/>
      <w:r>
        <w:rPr>
          <w:sz w:val="22"/>
          <w:szCs w:val="22"/>
        </w:rPr>
        <w:t xml:space="preserve"> по </w:t>
      </w:r>
      <w:r>
        <w:rPr>
          <w:sz w:val="22"/>
          <w:szCs w:val="22"/>
          <w:lang w:val="en-US"/>
        </w:rPr>
        <w:t>ISO</w:t>
      </w:r>
      <w:r>
        <w:rPr>
          <w:sz w:val="22"/>
          <w:szCs w:val="22"/>
        </w:rPr>
        <w:t xml:space="preserve"> 3744 или</w:t>
      </w:r>
      <w:r>
        <w:rPr>
          <w:sz w:val="22"/>
          <w:szCs w:val="22"/>
          <w:lang w:val="en-US"/>
        </w:rPr>
        <w:t xml:space="preserve"> ISO</w:t>
      </w:r>
      <w:r>
        <w:rPr>
          <w:sz w:val="22"/>
          <w:szCs w:val="22"/>
        </w:rPr>
        <w:t xml:space="preserve"> 3746</w:t>
      </w:r>
      <w:r w:rsidRPr="0017775C">
        <w:rPr>
          <w:sz w:val="22"/>
          <w:szCs w:val="22"/>
        </w:rPr>
        <w:t xml:space="preserve">. </w:t>
      </w:r>
      <w:r w:rsidR="00B574CD">
        <w:rPr>
          <w:sz w:val="22"/>
          <w:szCs w:val="22"/>
        </w:rPr>
        <w:t xml:space="preserve">В </w:t>
      </w:r>
      <w:proofErr w:type="gramStart"/>
      <w:r w:rsidR="00B574CD">
        <w:rPr>
          <w:sz w:val="22"/>
          <w:szCs w:val="22"/>
        </w:rPr>
        <w:t>случае</w:t>
      </w:r>
      <w:proofErr w:type="gramEnd"/>
      <w:r w:rsidR="00B574CD">
        <w:rPr>
          <w:sz w:val="22"/>
          <w:szCs w:val="22"/>
        </w:rPr>
        <w:t xml:space="preserve"> применения </w:t>
      </w:r>
      <w:r w:rsidRPr="0017775C">
        <w:rPr>
          <w:sz w:val="22"/>
          <w:szCs w:val="22"/>
        </w:rPr>
        <w:t>коррекци</w:t>
      </w:r>
      <w:r w:rsidR="00B574CD">
        <w:rPr>
          <w:sz w:val="22"/>
          <w:szCs w:val="22"/>
        </w:rPr>
        <w:t>и</w:t>
      </w:r>
      <w:r w:rsidRPr="0017775C">
        <w:rPr>
          <w:sz w:val="22"/>
          <w:szCs w:val="22"/>
        </w:rPr>
        <w:t xml:space="preserve"> по частотной характеристике A коррекцию на сво</w:t>
      </w:r>
      <w:r w:rsidRPr="0017775C">
        <w:rPr>
          <w:sz w:val="22"/>
          <w:szCs w:val="22"/>
        </w:rPr>
        <w:t>й</w:t>
      </w:r>
      <w:r w:rsidRPr="0017775C">
        <w:rPr>
          <w:sz w:val="22"/>
          <w:szCs w:val="22"/>
        </w:rPr>
        <w:t>ства испытательного пространства обозначают</w:t>
      </w:r>
      <w:r w:rsidR="00B574C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A</m:t>
            </m:r>
          </m:sub>
        </m:sSub>
      </m:oMath>
      <w:r w:rsidRPr="0017775C">
        <w:rPr>
          <w:sz w:val="22"/>
          <w:szCs w:val="22"/>
        </w:rPr>
        <w:t xml:space="preserve"> .</w:t>
      </w:r>
    </w:p>
    <w:p w:rsidR="0017775C" w:rsidRDefault="0017775C" w:rsidP="0017775C">
      <w:pPr>
        <w:keepNext/>
        <w:spacing w:line="240" w:lineRule="auto"/>
        <w:rPr>
          <w:b/>
        </w:rPr>
      </w:pPr>
    </w:p>
    <w:p w:rsidR="0017775C" w:rsidRDefault="0017775C" w:rsidP="0017775C">
      <w:pPr>
        <w:rPr>
          <w:lang w:val="en-US" w:eastAsia="en-US"/>
        </w:rPr>
      </w:pPr>
      <w:r>
        <w:rPr>
          <w:lang w:val="en-US" w:eastAsia="en-US"/>
        </w:rPr>
        <w:t xml:space="preserve">[ISO </w:t>
      </w:r>
      <w:r w:rsidR="00B574CD">
        <w:rPr>
          <w:lang w:val="en-US" w:eastAsia="en-US"/>
        </w:rPr>
        <w:t>11201</w:t>
      </w:r>
      <w:r>
        <w:rPr>
          <w:lang w:val="en-US" w:eastAsia="en-US"/>
        </w:rPr>
        <w:t>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.2</w:t>
      </w:r>
      <w:r w:rsidR="00B574CD">
        <w:rPr>
          <w:lang w:val="en-US" w:eastAsia="en-US"/>
        </w:rPr>
        <w:t>2</w:t>
      </w:r>
      <w:r w:rsidRPr="00E27EF7">
        <w:rPr>
          <w:lang w:eastAsia="en-US"/>
        </w:rPr>
        <w:t>]</w:t>
      </w:r>
    </w:p>
    <w:p w:rsidR="00B574CD" w:rsidRDefault="00B574CD" w:rsidP="00B574CD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3.2</w:t>
      </w:r>
      <w:r w:rsidRPr="008C153F">
        <w:rPr>
          <w:lang w:val="en-US"/>
        </w:rPr>
        <w:t>1</w:t>
      </w:r>
      <w:r w:rsidRPr="00B574CD">
        <w:rPr>
          <w:b/>
        </w:rPr>
        <w:t xml:space="preserve"> локальная коррекция на</w:t>
      </w:r>
      <w:r>
        <w:rPr>
          <w:b/>
          <w:lang w:val="en-US"/>
        </w:rPr>
        <w:t xml:space="preserve"> </w:t>
      </w:r>
      <w:r>
        <w:rPr>
          <w:b/>
        </w:rPr>
        <w:t>свойства</w:t>
      </w:r>
      <w:r w:rsidRPr="00B574CD">
        <w:rPr>
          <w:b/>
        </w:rPr>
        <w:t xml:space="preserve"> испытательно</w:t>
      </w:r>
      <w:r>
        <w:rPr>
          <w:b/>
        </w:rPr>
        <w:t>го</w:t>
      </w:r>
      <w:r w:rsidRPr="00B574CD">
        <w:rPr>
          <w:b/>
        </w:rPr>
        <w:t xml:space="preserve"> пространств</w:t>
      </w:r>
      <w:r>
        <w:rPr>
          <w:b/>
        </w:rPr>
        <w:t xml:space="preserve">а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</m:oMath>
      <w:r>
        <w:t xml:space="preserve"> (</w:t>
      </w:r>
      <w:r w:rsidRPr="00B574CD">
        <w:rPr>
          <w:lang w:val="en-US"/>
        </w:rPr>
        <w:t>local environmental</w:t>
      </w:r>
      <w:r>
        <w:t xml:space="preserve"> </w:t>
      </w:r>
      <w:r w:rsidRPr="00B574CD">
        <w:rPr>
          <w:lang w:val="en-US"/>
        </w:rPr>
        <w:t>correction</w:t>
      </w:r>
      <w:r>
        <w:t>): Поправка к измеренным на рабочем месте уровням звукового давления, вносимая для учета влияния отраженного звука и выраженная в децибелах (дБ).</w:t>
      </w:r>
    </w:p>
    <w:p w:rsidR="00B574CD" w:rsidRDefault="00B574CD" w:rsidP="00B574CD">
      <w:pPr>
        <w:keepNext/>
        <w:spacing w:line="240" w:lineRule="auto"/>
        <w:rPr>
          <w:b/>
        </w:rPr>
      </w:pPr>
    </w:p>
    <w:p w:rsidR="00B574CD" w:rsidRPr="00535D9D" w:rsidRDefault="00B574CD" w:rsidP="00B574CD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1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З</w:t>
      </w:r>
      <w:r w:rsidRPr="0017775C">
        <w:rPr>
          <w:sz w:val="22"/>
          <w:szCs w:val="22"/>
        </w:rPr>
        <w:t>ависит от частоты</w:t>
      </w:r>
      <w:r>
        <w:rPr>
          <w:sz w:val="22"/>
          <w:szCs w:val="22"/>
        </w:rPr>
        <w:t xml:space="preserve">. В </w:t>
      </w:r>
      <w:proofErr w:type="gramStart"/>
      <w:r>
        <w:rPr>
          <w:sz w:val="22"/>
          <w:szCs w:val="22"/>
        </w:rPr>
        <w:t>случае</w:t>
      </w:r>
      <w:proofErr w:type="gramEnd"/>
      <w:r>
        <w:rPr>
          <w:sz w:val="22"/>
          <w:szCs w:val="22"/>
        </w:rPr>
        <w:t xml:space="preserve"> применения </w:t>
      </w:r>
      <w:r w:rsidRPr="0017775C">
        <w:rPr>
          <w:sz w:val="22"/>
          <w:szCs w:val="22"/>
        </w:rPr>
        <w:t>коррекци</w:t>
      </w:r>
      <w:r>
        <w:rPr>
          <w:sz w:val="22"/>
          <w:szCs w:val="22"/>
        </w:rPr>
        <w:t>и</w:t>
      </w:r>
      <w:r w:rsidRPr="0017775C">
        <w:rPr>
          <w:sz w:val="22"/>
          <w:szCs w:val="22"/>
        </w:rPr>
        <w:t xml:space="preserve"> по часто</w:t>
      </w:r>
      <w:r w:rsidRPr="0017775C">
        <w:rPr>
          <w:sz w:val="22"/>
          <w:szCs w:val="22"/>
        </w:rPr>
        <w:t>т</w:t>
      </w:r>
      <w:r w:rsidRPr="0017775C">
        <w:rPr>
          <w:sz w:val="22"/>
          <w:szCs w:val="22"/>
        </w:rPr>
        <w:t>ной характеристике A коррекцию на свойства испытательного пространства обозначают</w:t>
      </w: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A</m:t>
            </m:r>
          </m:sub>
        </m:sSub>
      </m:oMath>
      <w:r>
        <w:rPr>
          <w:szCs w:val="24"/>
        </w:rPr>
        <w:t>.</w:t>
      </w:r>
      <w:r w:rsidRPr="0017775C">
        <w:rPr>
          <w:sz w:val="22"/>
          <w:szCs w:val="22"/>
        </w:rPr>
        <w:t xml:space="preserve"> </w:t>
      </w:r>
    </w:p>
    <w:p w:rsidR="00B574CD" w:rsidRPr="00535D9D" w:rsidRDefault="00B574CD" w:rsidP="00B574CD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2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Может быть </w:t>
      </w:r>
      <w:proofErr w:type="gramStart"/>
      <w:r>
        <w:rPr>
          <w:sz w:val="22"/>
          <w:szCs w:val="22"/>
        </w:rPr>
        <w:t>рассчитана</w:t>
      </w:r>
      <w:proofErr w:type="gramEnd"/>
      <w:r>
        <w:rPr>
          <w:sz w:val="22"/>
          <w:szCs w:val="22"/>
        </w:rPr>
        <w:t xml:space="preserve"> только после завершения испытаний.</w:t>
      </w:r>
    </w:p>
    <w:p w:rsidR="00B574CD" w:rsidRDefault="00B574CD" w:rsidP="00B574CD">
      <w:pPr>
        <w:keepNext/>
        <w:spacing w:line="240" w:lineRule="auto"/>
        <w:rPr>
          <w:b/>
        </w:rPr>
      </w:pPr>
    </w:p>
    <w:p w:rsidR="00B574CD" w:rsidRDefault="00B574CD" w:rsidP="00B574CD">
      <w:pPr>
        <w:rPr>
          <w:lang w:val="en-US" w:eastAsia="en-US"/>
        </w:rPr>
      </w:pPr>
      <w:r>
        <w:rPr>
          <w:lang w:val="en-US" w:eastAsia="en-US"/>
        </w:rPr>
        <w:t xml:space="preserve">[ISO </w:t>
      </w:r>
      <w:r>
        <w:rPr>
          <w:lang w:eastAsia="en-US"/>
        </w:rPr>
        <w:t>11202</w:t>
      </w:r>
      <w:r>
        <w:rPr>
          <w:lang w:val="en-US" w:eastAsia="en-US"/>
        </w:rPr>
        <w:t>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.25 с изменением –добавлено примечание 2</w:t>
      </w:r>
      <w:r w:rsidRPr="00E27EF7">
        <w:rPr>
          <w:lang w:eastAsia="en-US"/>
        </w:rPr>
        <w:t>]</w:t>
      </w:r>
    </w:p>
    <w:p w:rsidR="00DA03B4" w:rsidRDefault="00DA03B4" w:rsidP="00DA03B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3.22</w:t>
      </w:r>
      <w:r w:rsidRPr="00DA03B4">
        <w:rPr>
          <w:b/>
        </w:rPr>
        <w:t xml:space="preserve"> показатель направленности на рабочее место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I,op</m:t>
            </m:r>
          </m:sub>
        </m:sSub>
      </m:oMath>
      <w:r>
        <w:t>, (</w:t>
      </w:r>
      <w:r w:rsidRPr="004F510C">
        <w:rPr>
          <w:lang w:val="en-US"/>
        </w:rPr>
        <w:t>work station d</w:t>
      </w:r>
      <w:r w:rsidRPr="004F510C">
        <w:rPr>
          <w:lang w:val="en-US"/>
        </w:rPr>
        <w:t>i</w:t>
      </w:r>
      <w:r w:rsidRPr="004F510C">
        <w:rPr>
          <w:lang w:val="en-US"/>
        </w:rPr>
        <w:t>rectivity index</w:t>
      </w:r>
      <w:r>
        <w:t>): Величина, характеризующая степень направленности излучения звука испытуемым источником шума в направлении рабочего места (положения операт</w:t>
      </w:r>
      <w:r>
        <w:t>о</w:t>
      </w:r>
      <w:r>
        <w:t>ра) относительно излучения, усредненного по всей измерительной поверхности, в</w:t>
      </w:r>
      <w:r>
        <w:t>ы</w:t>
      </w:r>
      <w:r>
        <w:t>раженная в децибелах (дБ) и определяемая по формуле</w:t>
      </w:r>
    </w:p>
    <w:p w:rsidR="00DA03B4" w:rsidRPr="00DA03B4" w:rsidRDefault="00DA03B4" w:rsidP="00DA03B4">
      <w:pPr>
        <w:tabs>
          <w:tab w:val="center" w:pos="4820"/>
          <w:tab w:val="right" w:pos="9639"/>
        </w:tabs>
        <w:ind w:firstLine="709"/>
        <w:rPr>
          <w:bCs/>
          <w:color w:val="000000"/>
        </w:rPr>
      </w:pPr>
      <w:r>
        <w:rPr>
          <w:b/>
          <w:bCs/>
          <w:color w:val="000000"/>
        </w:rPr>
        <w:tab/>
      </w:r>
      <w:r w:rsidRPr="00DA03B4">
        <w:rPr>
          <w:rFonts w:eastAsia="MS Mincho"/>
          <w:position w:val="-16"/>
          <w:szCs w:val="24"/>
        </w:rPr>
        <w:object w:dxaOrig="1740" w:dyaOrig="460" w14:anchorId="31D5FD26">
          <v:shape id="_x0000_i1031" type="#_x0000_t75" style="width:87pt;height:23.25pt" o:ole="">
            <v:imagedata r:id="rId23" o:title=""/>
          </v:shape>
          <o:OLEObject Type="Embed" ProgID="Equation.DSMT4" ShapeID="_x0000_i1031" DrawAspect="Content" ObjectID="_1742126596" r:id="rId24"/>
        </w:object>
      </w:r>
      <w:r>
        <w:rPr>
          <w:bCs/>
          <w:color w:val="000000"/>
        </w:rPr>
        <w:t>,</w:t>
      </w:r>
    </w:p>
    <w:p w:rsidR="00DA03B4" w:rsidRPr="00DA03B4" w:rsidRDefault="00DA03B4" w:rsidP="00DA03B4">
      <w:pPr>
        <w:widowControl w:val="0"/>
        <w:tabs>
          <w:tab w:val="left" w:pos="-4820"/>
          <w:tab w:val="left" w:pos="709"/>
          <w:tab w:val="left" w:pos="2160"/>
          <w:tab w:val="left" w:pos="2736"/>
          <w:tab w:val="left" w:pos="3744"/>
          <w:tab w:val="left" w:pos="5184"/>
          <w:tab w:val="left" w:pos="6768"/>
        </w:tabs>
        <w:ind w:firstLine="0"/>
      </w:pPr>
      <w:r>
        <w:t>где</w:t>
      </w:r>
      <w: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p</m:t>
            </m:r>
          </m:sub>
        </m:sSub>
      </m:oMath>
      <w:r>
        <w:t xml:space="preserve"> </w:t>
      </w:r>
      <w:r>
        <w:rPr>
          <w:lang w:val="en-US"/>
        </w:rPr>
        <w:t>–</w:t>
      </w:r>
      <w:r>
        <w:t xml:space="preserve"> уровень звукового давления излучения на рабочем месте оператора;</w:t>
      </w:r>
    </w:p>
    <w:p w:rsidR="00DA03B4" w:rsidRDefault="0038497B" w:rsidP="00DA03B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m:oMath>
        <m:acc>
          <m:accPr>
            <m:chr m:val="̅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sub>
            </m:sSub>
          </m:e>
        </m:acc>
      </m:oMath>
      <w:r w:rsidR="00DA03B4">
        <w:rPr>
          <w:sz w:val="26"/>
          <w:szCs w:val="26"/>
        </w:rPr>
        <w:t xml:space="preserve"> –</w:t>
      </w:r>
      <w:r w:rsidR="00DA03B4">
        <w:t xml:space="preserve"> средний на измерительной поверхности уровень звукового давления (в соответствии с ISO 3744). </w:t>
      </w:r>
    </w:p>
    <w:p w:rsidR="00DA03B4" w:rsidRDefault="00DA03B4" w:rsidP="00DA03B4">
      <w:pPr>
        <w:keepNext/>
        <w:spacing w:line="240" w:lineRule="auto"/>
        <w:rPr>
          <w:b/>
        </w:rPr>
      </w:pPr>
    </w:p>
    <w:p w:rsidR="00DA03B4" w:rsidRPr="002E5CE5" w:rsidRDefault="00DA03B4" w:rsidP="00DA03B4">
      <w:pPr>
        <w:widowControl w:val="0"/>
        <w:rPr>
          <w:sz w:val="22"/>
          <w:szCs w:val="22"/>
          <w:lang w:val="en-US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DA03B4">
        <w:rPr>
          <w:sz w:val="22"/>
          <w:szCs w:val="22"/>
        </w:rPr>
        <w:t xml:space="preserve">Данные уровни </w:t>
      </w:r>
      <w:r>
        <w:rPr>
          <w:sz w:val="22"/>
          <w:szCs w:val="22"/>
        </w:rPr>
        <w:t>определяют</w:t>
      </w:r>
      <w:r w:rsidRPr="00DA03B4">
        <w:rPr>
          <w:sz w:val="22"/>
          <w:szCs w:val="22"/>
        </w:rPr>
        <w:t xml:space="preserve"> в условиях </w:t>
      </w:r>
      <w:proofErr w:type="gramStart"/>
      <w:r w:rsidRPr="00DA03B4">
        <w:rPr>
          <w:sz w:val="22"/>
          <w:szCs w:val="22"/>
        </w:rPr>
        <w:t>существенно свободного</w:t>
      </w:r>
      <w:proofErr w:type="gramEnd"/>
      <w:r w:rsidRPr="00DA03B4">
        <w:rPr>
          <w:sz w:val="22"/>
          <w:szCs w:val="22"/>
        </w:rPr>
        <w:t xml:space="preserve"> звукового поля над звукоотражающей плоскостью </w:t>
      </w:r>
      <w:r w:rsidR="00A06F88">
        <w:rPr>
          <w:sz w:val="22"/>
          <w:szCs w:val="22"/>
        </w:rPr>
        <w:t xml:space="preserve">с коррекциями при необходимости </w:t>
      </w:r>
      <w:r w:rsidRPr="00DA03B4">
        <w:rPr>
          <w:sz w:val="22"/>
          <w:szCs w:val="22"/>
        </w:rPr>
        <w:t>на ф</w:t>
      </w:r>
      <w:r w:rsidRPr="00DA03B4">
        <w:rPr>
          <w:sz w:val="22"/>
          <w:szCs w:val="22"/>
        </w:rPr>
        <w:t>о</w:t>
      </w:r>
      <w:r w:rsidRPr="00DA03B4">
        <w:rPr>
          <w:sz w:val="22"/>
          <w:szCs w:val="22"/>
        </w:rPr>
        <w:t>новый шум и на свойства испытательного пространства</w:t>
      </w:r>
      <w:r w:rsidR="002E5CE5">
        <w:rPr>
          <w:sz w:val="22"/>
          <w:szCs w:val="22"/>
          <w:lang w:val="en-US"/>
        </w:rPr>
        <w:t>.</w:t>
      </w:r>
    </w:p>
    <w:p w:rsidR="00DA03B4" w:rsidRDefault="00DA03B4" w:rsidP="00DA03B4">
      <w:pPr>
        <w:keepNext/>
        <w:spacing w:line="240" w:lineRule="auto"/>
        <w:rPr>
          <w:b/>
        </w:rPr>
      </w:pPr>
    </w:p>
    <w:p w:rsidR="00DA03B4" w:rsidRDefault="00DA03B4" w:rsidP="00DA03B4">
      <w:pPr>
        <w:rPr>
          <w:lang w:val="en-US" w:eastAsia="en-US"/>
        </w:rPr>
      </w:pPr>
      <w:r>
        <w:rPr>
          <w:lang w:val="en-US" w:eastAsia="en-US"/>
        </w:rPr>
        <w:t>[ISO 1120</w:t>
      </w:r>
      <w:r>
        <w:rPr>
          <w:lang w:eastAsia="en-US"/>
        </w:rPr>
        <w:t>2</w:t>
      </w:r>
      <w:r>
        <w:rPr>
          <w:lang w:val="en-US" w:eastAsia="en-US"/>
        </w:rPr>
        <w:t>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.2</w:t>
      </w:r>
      <w:r>
        <w:rPr>
          <w:lang w:val="en-US" w:eastAsia="en-US"/>
        </w:rPr>
        <w:t>2</w:t>
      </w:r>
      <w:r w:rsidRPr="00E27EF7">
        <w:rPr>
          <w:lang w:eastAsia="en-US"/>
        </w:rPr>
        <w:t>]</w:t>
      </w:r>
    </w:p>
    <w:p w:rsidR="00DA03B4" w:rsidRDefault="00DA03B4" w:rsidP="00A06F8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3.23</w:t>
      </w:r>
      <w:r w:rsidRPr="004F510C">
        <w:rPr>
          <w:b/>
        </w:rPr>
        <w:t xml:space="preserve"> </w:t>
      </w:r>
      <w:r w:rsidR="008556AD">
        <w:rPr>
          <w:b/>
        </w:rPr>
        <w:t>кажущийся</w:t>
      </w:r>
      <w:r w:rsidRPr="004F510C">
        <w:rPr>
          <w:b/>
        </w:rPr>
        <w:t xml:space="preserve"> показатель направленности</w:t>
      </w:r>
      <w:r w:rsidR="00414E88" w:rsidRPr="004F510C">
        <w:rPr>
          <w:b/>
        </w:rPr>
        <w:t xml:space="preserve"> на</w:t>
      </w:r>
      <w:r w:rsidRPr="004F510C">
        <w:rPr>
          <w:b/>
        </w:rPr>
        <w:t xml:space="preserve"> рабоче</w:t>
      </w:r>
      <w:r w:rsidR="00414E88" w:rsidRPr="004F510C">
        <w:rPr>
          <w:b/>
        </w:rPr>
        <w:t>е</w:t>
      </w:r>
      <w:r w:rsidRPr="004F510C">
        <w:rPr>
          <w:b/>
        </w:rPr>
        <w:t xml:space="preserve"> мест</w:t>
      </w:r>
      <w:r w:rsidR="00414E88" w:rsidRPr="004F510C">
        <w:rPr>
          <w:b/>
        </w:rPr>
        <w:t>о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I,op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*</m:t>
            </m:r>
          </m:sup>
        </m:sSubSup>
        <m:r>
          <w:rPr>
            <w:rFonts w:ascii="Cambria Math" w:hAnsi="Cambria Math"/>
            <w:sz w:val="26"/>
            <w:szCs w:val="26"/>
          </w:rPr>
          <m:t xml:space="preserve"> </m:t>
        </m:r>
      </m:oMath>
      <w:r>
        <w:t>(</w:t>
      </w:r>
      <w:r w:rsidRPr="004F510C">
        <w:rPr>
          <w:lang w:val="en-US"/>
        </w:rPr>
        <w:t>a</w:t>
      </w:r>
      <w:r w:rsidRPr="004F510C">
        <w:rPr>
          <w:lang w:val="en-US"/>
        </w:rPr>
        <w:t>p</w:t>
      </w:r>
      <w:r w:rsidRPr="004F510C">
        <w:rPr>
          <w:lang w:val="en-US"/>
        </w:rPr>
        <w:t>parent w</w:t>
      </w:r>
      <w:r w:rsidR="004F510C" w:rsidRPr="004F510C">
        <w:rPr>
          <w:lang w:val="en-US"/>
        </w:rPr>
        <w:t>ork</w:t>
      </w:r>
      <w:r w:rsidR="004F510C">
        <w:t xml:space="preserve"> </w:t>
      </w:r>
      <w:r w:rsidR="004F510C" w:rsidRPr="004F510C">
        <w:rPr>
          <w:lang w:val="en-US"/>
        </w:rPr>
        <w:t>station directivity index</w:t>
      </w:r>
      <w:r w:rsidR="004F510C">
        <w:t>): Величина, выраженная в децибелах и определ</w:t>
      </w:r>
      <w:r w:rsidR="004F510C">
        <w:t>я</w:t>
      </w:r>
      <w:r w:rsidR="004F510C">
        <w:t xml:space="preserve">емая по формуле </w:t>
      </w:r>
    </w:p>
    <w:p w:rsidR="004F510C" w:rsidRPr="00DA03B4" w:rsidRDefault="004F510C" w:rsidP="004F510C">
      <w:pPr>
        <w:tabs>
          <w:tab w:val="center" w:pos="4820"/>
          <w:tab w:val="right" w:pos="9639"/>
        </w:tabs>
        <w:ind w:firstLine="709"/>
        <w:rPr>
          <w:bCs/>
          <w:color w:val="000000"/>
        </w:rPr>
      </w:pPr>
      <w:r>
        <w:rPr>
          <w:b/>
          <w:bCs/>
          <w:color w:val="000000"/>
        </w:rPr>
        <w:tab/>
      </w:r>
      <w:r w:rsidRPr="004F510C">
        <w:rPr>
          <w:rFonts w:eastAsia="MS Mincho"/>
          <w:position w:val="-16"/>
          <w:szCs w:val="24"/>
        </w:rPr>
        <w:object w:dxaOrig="1700" w:dyaOrig="540" w14:anchorId="0647C124">
          <v:shape id="_x0000_i1032" type="#_x0000_t75" style="width:84.75pt;height:27pt" o:ole="">
            <v:imagedata r:id="rId25" o:title=""/>
          </v:shape>
          <o:OLEObject Type="Embed" ProgID="Equation.DSMT4" ShapeID="_x0000_i1032" DrawAspect="Content" ObjectID="_1742126597" r:id="rId26"/>
        </w:object>
      </w:r>
      <w:r>
        <w:rPr>
          <w:bCs/>
          <w:color w:val="000000"/>
        </w:rPr>
        <w:t>,</w:t>
      </w:r>
    </w:p>
    <w:p w:rsidR="00DA03B4" w:rsidRDefault="00DA03B4" w:rsidP="004F510C">
      <w:pPr>
        <w:widowControl w:val="0"/>
        <w:tabs>
          <w:tab w:val="left" w:pos="-4820"/>
          <w:tab w:val="left" w:pos="709"/>
          <w:tab w:val="left" w:pos="2160"/>
          <w:tab w:val="left" w:pos="2736"/>
          <w:tab w:val="left" w:pos="3744"/>
          <w:tab w:val="left" w:pos="5184"/>
          <w:tab w:val="left" w:pos="6768"/>
        </w:tabs>
        <w:ind w:firstLine="0"/>
      </w:pPr>
      <w:r>
        <w:t>где</w:t>
      </w:r>
      <w:r w:rsidR="004F510C">
        <w:tab/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 xml:space="preserve">L 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p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*</m:t>
            </m:r>
          </m:sup>
        </m:sSubSup>
        <m:r>
          <w:rPr>
            <w:rFonts w:ascii="Cambria Math" w:hAnsi="Cambria Math"/>
            <w:sz w:val="26"/>
            <w:szCs w:val="26"/>
          </w:rPr>
          <m:t xml:space="preserve"> </m:t>
        </m:r>
      </m:oMath>
      <w:r w:rsidR="004F510C">
        <w:t>–</w:t>
      </w:r>
      <w:r>
        <w:t xml:space="preserve"> уровень звукового давления на рабочем месте оператора</w:t>
      </w:r>
      <w:r w:rsidR="004F510C">
        <w:rPr>
          <w:lang w:val="en-US"/>
        </w:rPr>
        <w:t xml:space="preserve"> </w:t>
      </w:r>
      <w:r w:rsidR="004F510C">
        <w:t xml:space="preserve">с учетом </w:t>
      </w:r>
      <w:r>
        <w:t>ко</w:t>
      </w:r>
      <w:r>
        <w:t>р</w:t>
      </w:r>
      <w:r>
        <w:t>рек</w:t>
      </w:r>
      <w:r w:rsidR="004F510C">
        <w:t>ции</w:t>
      </w:r>
      <w:r>
        <w:t xml:space="preserve"> на фоновый шум,</w:t>
      </w:r>
      <w:r w:rsidR="004F510C">
        <w:t xml:space="preserve"> но</w:t>
      </w:r>
      <w:r>
        <w:t xml:space="preserve"> без</w:t>
      </w:r>
      <w:r w:rsidR="004F510C">
        <w:t xml:space="preserve"> учета</w:t>
      </w:r>
      <w:r>
        <w:t xml:space="preserve"> коррекции на свойства испытательного пр</w:t>
      </w:r>
      <w:r>
        <w:t>о</w:t>
      </w:r>
      <w:r>
        <w:t>странства;</w:t>
      </w:r>
    </w:p>
    <w:p w:rsidR="00DA03B4" w:rsidRPr="004F510C" w:rsidRDefault="0038497B" w:rsidP="004F510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val="en-US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sSubSup>
              <m:sSub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 xml:space="preserve">L 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*</m:t>
                </m:r>
              </m:sup>
            </m:sSubSup>
            <m:r>
              <w:rPr>
                <w:rFonts w:ascii="Cambria Math" w:hAnsi="Cambria Math"/>
                <w:sz w:val="26"/>
                <w:szCs w:val="26"/>
              </w:rPr>
              <m:t xml:space="preserve"> </m:t>
            </m:r>
          </m:e>
        </m:acc>
      </m:oMath>
      <w:r w:rsidR="004F510C">
        <w:rPr>
          <w:sz w:val="26"/>
          <w:szCs w:val="26"/>
        </w:rPr>
        <w:t xml:space="preserve"> </w:t>
      </w:r>
      <w:r w:rsidR="004F510C">
        <w:t>–</w:t>
      </w:r>
      <w:r w:rsidR="00DA03B4">
        <w:t xml:space="preserve"> средний на измерительной поверхности уровень звукового давления</w:t>
      </w:r>
      <w:r w:rsidR="004F510C">
        <w:t xml:space="preserve"> с учетом коррекции на фоновый шум, но без учета коррекции на свойства испыт</w:t>
      </w:r>
      <w:r w:rsidR="004F510C">
        <w:t>а</w:t>
      </w:r>
      <w:r w:rsidR="004F510C">
        <w:t>тельного пространства</w:t>
      </w:r>
      <w:r w:rsidR="00DA03B4">
        <w:t>.</w:t>
      </w:r>
      <w:r w:rsidR="004F510C">
        <w:t xml:space="preserve"> </w:t>
      </w:r>
    </w:p>
    <w:p w:rsidR="004F510C" w:rsidRDefault="004F510C" w:rsidP="004F510C">
      <w:pPr>
        <w:rPr>
          <w:lang w:val="en-US" w:eastAsia="en-US"/>
        </w:rPr>
      </w:pPr>
      <w:r>
        <w:rPr>
          <w:lang w:val="en-US" w:eastAsia="en-US"/>
        </w:rPr>
        <w:t>[ISO 1120</w:t>
      </w:r>
      <w:r>
        <w:rPr>
          <w:lang w:eastAsia="en-US"/>
        </w:rPr>
        <w:t>2</w:t>
      </w:r>
      <w:r>
        <w:rPr>
          <w:lang w:val="en-US" w:eastAsia="en-US"/>
        </w:rPr>
        <w:t>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.23</w:t>
      </w:r>
      <w:r w:rsidRPr="00E27EF7">
        <w:rPr>
          <w:lang w:eastAsia="en-US"/>
        </w:rPr>
        <w:t>]</w:t>
      </w:r>
    </w:p>
    <w:p w:rsidR="00DA03B4" w:rsidRDefault="00DA03B4" w:rsidP="004F510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3.24</w:t>
      </w:r>
      <w:r w:rsidRPr="004F510C">
        <w:rPr>
          <w:b/>
        </w:rPr>
        <w:t xml:space="preserve"> приближенн</w:t>
      </w:r>
      <w:r w:rsidR="007A3179">
        <w:rPr>
          <w:b/>
        </w:rPr>
        <w:t>ый</w:t>
      </w:r>
      <w:r w:rsidRPr="004F510C">
        <w:rPr>
          <w:b/>
        </w:rPr>
        <w:t xml:space="preserve"> </w:t>
      </w:r>
      <w:r w:rsidR="008556AD">
        <w:rPr>
          <w:b/>
        </w:rPr>
        <w:t>кажущийся</w:t>
      </w:r>
      <w:r w:rsidR="007A3179" w:rsidRPr="004F510C">
        <w:rPr>
          <w:b/>
        </w:rPr>
        <w:t xml:space="preserve"> показатель направленности на рабочее место</w:t>
      </w:r>
      <w:r w:rsidR="007A3179">
        <w:rPr>
          <w:b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I,op,approx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*</m:t>
            </m:r>
          </m:sup>
        </m:sSubSup>
      </m:oMath>
      <w:r>
        <w:t xml:space="preserve"> (</w:t>
      </w:r>
      <w:r w:rsidRPr="007A3179">
        <w:rPr>
          <w:lang w:val="en-US"/>
        </w:rPr>
        <w:t>approximate apparent work station</w:t>
      </w:r>
      <w:r w:rsidR="007A3179">
        <w:rPr>
          <w:lang w:val="en-US"/>
        </w:rPr>
        <w:t xml:space="preserve"> </w:t>
      </w:r>
      <w:r w:rsidRPr="007A3179">
        <w:rPr>
          <w:lang w:val="en-US"/>
        </w:rPr>
        <w:t>directivity index</w:t>
      </w:r>
      <w:r>
        <w:t xml:space="preserve">): </w:t>
      </w:r>
      <w:r w:rsidR="007A3179">
        <w:t>Величина, выр</w:t>
      </w:r>
      <w:r w:rsidR="007A3179">
        <w:t>а</w:t>
      </w:r>
      <w:r w:rsidR="007A3179">
        <w:t>женная в децибелах и определяемая по формуле</w:t>
      </w:r>
    </w:p>
    <w:p w:rsidR="007A3179" w:rsidRPr="00DA03B4" w:rsidRDefault="007A3179" w:rsidP="007A3179">
      <w:pPr>
        <w:tabs>
          <w:tab w:val="center" w:pos="4820"/>
          <w:tab w:val="right" w:pos="9639"/>
        </w:tabs>
        <w:ind w:firstLine="709"/>
        <w:rPr>
          <w:bCs/>
          <w:color w:val="000000"/>
        </w:rPr>
      </w:pPr>
      <w:r>
        <w:rPr>
          <w:b/>
          <w:bCs/>
          <w:color w:val="000000"/>
        </w:rPr>
        <w:tab/>
      </w:r>
      <w:r w:rsidRPr="007A3179">
        <w:rPr>
          <w:rFonts w:eastAsia="MS Mincho"/>
          <w:position w:val="-16"/>
          <w:szCs w:val="24"/>
        </w:rPr>
        <w:object w:dxaOrig="3019" w:dyaOrig="540" w14:anchorId="617D82DD">
          <v:shape id="_x0000_i1033" type="#_x0000_t75" style="width:150.75pt;height:27pt" o:ole="">
            <v:imagedata r:id="rId27" o:title=""/>
          </v:shape>
          <o:OLEObject Type="Embed" ProgID="Equation.DSMT4" ShapeID="_x0000_i1033" DrawAspect="Content" ObjectID="_1742126598" r:id="rId28"/>
        </w:object>
      </w:r>
      <w:r>
        <w:rPr>
          <w:bCs/>
          <w:color w:val="000000"/>
        </w:rPr>
        <w:t>,</w:t>
      </w:r>
    </w:p>
    <w:p w:rsidR="007A3179" w:rsidRDefault="007A3179" w:rsidP="007A3179">
      <w:pPr>
        <w:widowControl w:val="0"/>
        <w:tabs>
          <w:tab w:val="left" w:pos="-4820"/>
          <w:tab w:val="left" w:pos="709"/>
          <w:tab w:val="left" w:pos="2160"/>
          <w:tab w:val="left" w:pos="2736"/>
          <w:tab w:val="left" w:pos="3744"/>
          <w:tab w:val="left" w:pos="5184"/>
          <w:tab w:val="left" w:pos="6768"/>
        </w:tabs>
        <w:ind w:firstLine="0"/>
      </w:pPr>
      <w:r>
        <w:t>где</w:t>
      </w:r>
      <w:r>
        <w:tab/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 xml:space="preserve">L 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p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*</m:t>
            </m:r>
          </m:sup>
        </m:sSubSup>
        <m:r>
          <w:rPr>
            <w:rFonts w:ascii="Cambria Math" w:hAnsi="Cambria Math"/>
            <w:sz w:val="26"/>
            <w:szCs w:val="26"/>
          </w:rPr>
          <m:t xml:space="preserve"> </m:t>
        </m:r>
      </m:oMath>
      <w:r>
        <w:t>– уровень звукового давления на рабочем месте оператора</w:t>
      </w:r>
      <w:r>
        <w:rPr>
          <w:lang w:val="en-US"/>
        </w:rPr>
        <w:t xml:space="preserve"> </w:t>
      </w:r>
      <w:r>
        <w:t>с учетом ко</w:t>
      </w:r>
      <w:r>
        <w:t>р</w:t>
      </w:r>
      <w:r>
        <w:t>рекции на фоновый шум, но без учета коррекции на свойства испытательного пр</w:t>
      </w:r>
      <w:r>
        <w:t>о</w:t>
      </w:r>
      <w:r>
        <w:t>странства;</w:t>
      </w:r>
    </w:p>
    <w:p w:rsidR="007A3179" w:rsidRPr="004F510C" w:rsidRDefault="0038497B" w:rsidP="007A3179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val="en-US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sSubSup>
              <m:sSub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 xml:space="preserve">L 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approx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*</m:t>
                </m:r>
              </m:sup>
            </m:sSubSup>
            <m:r>
              <w:rPr>
                <w:rFonts w:ascii="Cambria Math" w:hAnsi="Cambria Math"/>
                <w:sz w:val="26"/>
                <w:szCs w:val="26"/>
              </w:rPr>
              <m:t xml:space="preserve"> </m:t>
            </m:r>
          </m:e>
        </m:acc>
      </m:oMath>
      <w:r w:rsidR="007A3179">
        <w:rPr>
          <w:sz w:val="26"/>
          <w:szCs w:val="26"/>
        </w:rPr>
        <w:t xml:space="preserve"> </w:t>
      </w:r>
      <w:r w:rsidR="007A3179">
        <w:t>– средний на измерительной поверхности уровень звукового давл</w:t>
      </w:r>
      <w:r w:rsidR="007A3179">
        <w:t>е</w:t>
      </w:r>
      <w:r w:rsidR="007A3179">
        <w:t>ния с учетом коррекции на фоновый шум, но без учета коррекции на свойства исп</w:t>
      </w:r>
      <w:r w:rsidR="007A3179">
        <w:t>ы</w:t>
      </w:r>
      <w:r w:rsidR="007A3179">
        <w:t>тательного пространства, определяемый по измерениям в уменьшенном числе п</w:t>
      </w:r>
      <w:r w:rsidR="007A3179">
        <w:t>о</w:t>
      </w:r>
      <w:r w:rsidR="007A3179">
        <w:t xml:space="preserve">ложений микрофона. </w:t>
      </w:r>
    </w:p>
    <w:p w:rsidR="007A3179" w:rsidRDefault="007A3179" w:rsidP="007A3179">
      <w:pPr>
        <w:rPr>
          <w:lang w:val="en-US" w:eastAsia="en-US"/>
        </w:rPr>
      </w:pPr>
      <w:r>
        <w:rPr>
          <w:lang w:val="en-US" w:eastAsia="en-US"/>
        </w:rPr>
        <w:t>[ISO 1120</w:t>
      </w:r>
      <w:r>
        <w:rPr>
          <w:lang w:eastAsia="en-US"/>
        </w:rPr>
        <w:t>2</w:t>
      </w:r>
      <w:r>
        <w:rPr>
          <w:lang w:val="en-US" w:eastAsia="en-US"/>
        </w:rPr>
        <w:t>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.24</w:t>
      </w:r>
      <w:r w:rsidRPr="00E27EF7">
        <w:rPr>
          <w:lang w:eastAsia="en-US"/>
        </w:rPr>
        <w:t>]</w:t>
      </w:r>
    </w:p>
    <w:p w:rsidR="007A3179" w:rsidRDefault="007A3179" w:rsidP="007A3179">
      <w:pPr>
        <w:rPr>
          <w:lang w:eastAsia="en-US"/>
        </w:rPr>
      </w:pPr>
      <w:r w:rsidRPr="008C153F">
        <w:t>3.25</w:t>
      </w:r>
      <w:r w:rsidRPr="007A3179">
        <w:rPr>
          <w:b/>
        </w:rPr>
        <w:t xml:space="preserve"> испытательный код по шуму </w:t>
      </w:r>
      <w:r>
        <w:t>(</w:t>
      </w:r>
      <w:r w:rsidRPr="007A3179">
        <w:rPr>
          <w:lang w:val="en-US"/>
        </w:rPr>
        <w:t>noise</w:t>
      </w:r>
      <w:r>
        <w:t xml:space="preserve"> </w:t>
      </w:r>
      <w:r w:rsidRPr="007A3179">
        <w:rPr>
          <w:lang w:val="en-US"/>
        </w:rPr>
        <w:t>test code</w:t>
      </w:r>
      <w:r w:rsidRPr="007D2B63">
        <w:rPr>
          <w:lang w:val="en-US"/>
        </w:rPr>
        <w:t>)</w:t>
      </w:r>
      <w:r w:rsidRPr="00DF5654">
        <w:rPr>
          <w:lang w:eastAsia="en-US"/>
        </w:rPr>
        <w:t xml:space="preserve">: </w:t>
      </w:r>
      <w:r>
        <w:rPr>
          <w:lang w:eastAsia="en-US"/>
        </w:rPr>
        <w:t>Стандарт, распростран</w:t>
      </w:r>
      <w:r>
        <w:rPr>
          <w:lang w:eastAsia="en-US"/>
        </w:rPr>
        <w:t>я</w:t>
      </w:r>
      <w:r>
        <w:rPr>
          <w:lang w:eastAsia="en-US"/>
        </w:rPr>
        <w:t>ющийся на семейство машин определенного вида и устанавливающий методы и</w:t>
      </w:r>
      <w:r>
        <w:rPr>
          <w:lang w:eastAsia="en-US"/>
        </w:rPr>
        <w:t>з</w:t>
      </w:r>
      <w:r>
        <w:rPr>
          <w:lang w:eastAsia="en-US"/>
        </w:rPr>
        <w:t>мерения, заявления и подтверждения шумовой харак</w:t>
      </w:r>
      <w:r w:rsidR="003D6290">
        <w:rPr>
          <w:lang w:eastAsia="en-US"/>
        </w:rPr>
        <w:t>те</w:t>
      </w:r>
      <w:r>
        <w:rPr>
          <w:lang w:eastAsia="en-US"/>
        </w:rPr>
        <w:t>ристики машины.</w:t>
      </w:r>
    </w:p>
    <w:p w:rsidR="003D6290" w:rsidRDefault="003D6290" w:rsidP="003D6290">
      <w:pPr>
        <w:rPr>
          <w:lang w:val="en-US" w:eastAsia="en-US"/>
        </w:rPr>
      </w:pPr>
      <w:r>
        <w:rPr>
          <w:lang w:val="en-US" w:eastAsia="en-US"/>
        </w:rPr>
        <w:t>[ISO 120</w:t>
      </w:r>
      <w:r>
        <w:rPr>
          <w:lang w:eastAsia="en-US"/>
        </w:rPr>
        <w:t>01</w:t>
      </w:r>
      <w:r>
        <w:rPr>
          <w:lang w:val="en-US" w:eastAsia="en-US"/>
        </w:rPr>
        <w:t>:</w:t>
      </w:r>
      <w:r>
        <w:rPr>
          <w:lang w:eastAsia="en-US"/>
        </w:rPr>
        <w:t xml:space="preserve">1996, </w:t>
      </w:r>
      <w:r>
        <w:rPr>
          <w:lang w:val="en-US" w:eastAsia="en-US"/>
        </w:rPr>
        <w:t>3</w:t>
      </w:r>
      <w:r>
        <w:rPr>
          <w:lang w:eastAsia="en-US"/>
        </w:rPr>
        <w:t>.2</w:t>
      </w:r>
      <w:r w:rsidRPr="00E27EF7">
        <w:rPr>
          <w:lang w:eastAsia="en-US"/>
        </w:rPr>
        <w:t>]</w:t>
      </w:r>
    </w:p>
    <w:p w:rsidR="00350FE4" w:rsidRDefault="00350FE4" w:rsidP="00350FE4">
      <w:pPr>
        <w:rPr>
          <w:lang w:eastAsia="en-US"/>
        </w:rPr>
      </w:pPr>
      <w:r w:rsidRPr="008C153F">
        <w:rPr>
          <w:lang w:eastAsia="en-US"/>
        </w:rPr>
        <w:t>3.2</w:t>
      </w:r>
      <w:r w:rsidR="003D6290" w:rsidRPr="008C153F">
        <w:rPr>
          <w:lang w:eastAsia="en-US"/>
        </w:rPr>
        <w:t>6</w:t>
      </w:r>
      <w:r w:rsidRPr="00DF5654">
        <w:rPr>
          <w:lang w:eastAsia="en-US"/>
        </w:rPr>
        <w:t xml:space="preserve"> </w:t>
      </w:r>
      <w:r w:rsidR="003D6290">
        <w:rPr>
          <w:b/>
        </w:rPr>
        <w:t xml:space="preserve">стандартное отклонение воспроизводимости (метода)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σ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R0</m:t>
            </m:r>
          </m:sub>
        </m:sSub>
      </m:oMath>
      <w:r>
        <w:rPr>
          <w:b/>
        </w:rPr>
        <w:t xml:space="preserve"> </w:t>
      </w:r>
      <w:r>
        <w:t>(</w:t>
      </w:r>
      <w:r w:rsidR="003D6290" w:rsidRPr="003D6290">
        <w:rPr>
          <w:lang w:val="en-US"/>
        </w:rPr>
        <w:t>standard</w:t>
      </w:r>
      <w:r w:rsidR="003D6290">
        <w:t xml:space="preserve"> </w:t>
      </w:r>
      <w:r w:rsidR="003D6290" w:rsidRPr="003D6290">
        <w:rPr>
          <w:lang w:val="en-US"/>
        </w:rPr>
        <w:t>deviation of reproducibility of</w:t>
      </w:r>
      <w:r w:rsidR="003D6290">
        <w:t xml:space="preserve"> </w:t>
      </w:r>
      <w:r w:rsidR="003D6290" w:rsidRPr="003D6290">
        <w:rPr>
          <w:lang w:val="en-US"/>
        </w:rPr>
        <w:t>the method</w:t>
      </w:r>
      <w:r w:rsidRPr="007D2B63">
        <w:rPr>
          <w:lang w:val="en-US"/>
        </w:rPr>
        <w:t>)</w:t>
      </w:r>
      <w:r w:rsidRPr="00DF5654">
        <w:rPr>
          <w:lang w:eastAsia="en-US"/>
        </w:rPr>
        <w:t xml:space="preserve">: </w:t>
      </w:r>
      <w:r w:rsidR="003D6290">
        <w:rPr>
          <w:lang w:eastAsia="en-US"/>
        </w:rPr>
        <w:t>Выборочное стандартное отклонение ра</w:t>
      </w:r>
      <w:r w:rsidR="003D6290">
        <w:rPr>
          <w:lang w:eastAsia="en-US"/>
        </w:rPr>
        <w:t>с</w:t>
      </w:r>
      <w:r w:rsidR="003D6290">
        <w:rPr>
          <w:lang w:eastAsia="en-US"/>
        </w:rPr>
        <w:t>пределения шумовой характеристики машины, полученное по измерениям в услов</w:t>
      </w:r>
      <w:r w:rsidR="003D6290">
        <w:rPr>
          <w:lang w:eastAsia="en-US"/>
        </w:rPr>
        <w:t>и</w:t>
      </w:r>
      <w:r w:rsidR="003D6290">
        <w:rPr>
          <w:lang w:eastAsia="en-US"/>
        </w:rPr>
        <w:t>ях воспроизводимости (разные испытательные пространства, разные испытател</w:t>
      </w:r>
      <w:r w:rsidR="003D6290">
        <w:rPr>
          <w:lang w:eastAsia="en-US"/>
        </w:rPr>
        <w:t>ь</w:t>
      </w:r>
      <w:r w:rsidR="003D6290">
        <w:rPr>
          <w:lang w:eastAsia="en-US"/>
        </w:rPr>
        <w:t>ные лаборатории, разные средства измерений)</w:t>
      </w:r>
      <w:r w:rsidR="003D6290">
        <w:rPr>
          <w:lang w:val="en-US" w:eastAsia="en-US"/>
        </w:rPr>
        <w:t xml:space="preserve"> </w:t>
      </w:r>
      <w:r w:rsidR="003D6290">
        <w:rPr>
          <w:lang w:eastAsia="en-US"/>
        </w:rPr>
        <w:t>для стабильного источника шума</w:t>
      </w:r>
      <w:r>
        <w:rPr>
          <w:lang w:eastAsia="en-US"/>
        </w:rPr>
        <w:t>.</w:t>
      </w:r>
    </w:p>
    <w:p w:rsidR="00350FE4" w:rsidRPr="00D30536" w:rsidRDefault="00350FE4" w:rsidP="00350FE4">
      <w:pPr>
        <w:widowControl w:val="0"/>
        <w:rPr>
          <w:lang w:eastAsia="en-US"/>
        </w:rPr>
      </w:pPr>
      <w:r w:rsidRPr="008C153F">
        <w:rPr>
          <w:lang w:eastAsia="en-US"/>
        </w:rPr>
        <w:t>3.</w:t>
      </w:r>
      <w:r w:rsidR="003D6290" w:rsidRPr="008C153F">
        <w:rPr>
          <w:lang w:eastAsia="en-US"/>
        </w:rPr>
        <w:t>27</w:t>
      </w:r>
      <w:r w:rsidRPr="00DF5654">
        <w:rPr>
          <w:lang w:eastAsia="en-US"/>
        </w:rPr>
        <w:t xml:space="preserve"> </w:t>
      </w:r>
      <w:r w:rsidR="003D6290">
        <w:rPr>
          <w:b/>
          <w:lang w:eastAsia="en-US"/>
        </w:rPr>
        <w:t xml:space="preserve">стандартное отклонение </w:t>
      </w:r>
      <w:r w:rsidR="00D30536">
        <w:rPr>
          <w:b/>
          <w:lang w:eastAsia="en-US"/>
        </w:rPr>
        <w:t>вследствие вариабельности условий уст</w:t>
      </w:r>
      <w:r w:rsidR="00D30536">
        <w:rPr>
          <w:b/>
          <w:lang w:eastAsia="en-US"/>
        </w:rPr>
        <w:t>а</w:t>
      </w:r>
      <w:r w:rsidR="00D30536">
        <w:rPr>
          <w:b/>
          <w:lang w:eastAsia="en-US"/>
        </w:rPr>
        <w:t xml:space="preserve">новки и </w:t>
      </w:r>
      <w:r w:rsidR="00FF0B0A">
        <w:rPr>
          <w:b/>
          <w:lang w:eastAsia="en-US"/>
        </w:rPr>
        <w:t>нестабильности</w:t>
      </w:r>
      <w:r w:rsidR="00D30536">
        <w:rPr>
          <w:b/>
          <w:lang w:eastAsia="en-US"/>
        </w:rPr>
        <w:t xml:space="preserve"> работы (источника шума)</w:t>
      </w:r>
      <w:r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omc</m:t>
            </m:r>
          </m:sub>
        </m:sSub>
      </m:oMath>
      <w:r w:rsidR="00D30536">
        <w:t xml:space="preserve"> </w:t>
      </w:r>
      <w:r>
        <w:t>(</w:t>
      </w:r>
      <w:r w:rsidR="00D30536" w:rsidRPr="00D30536">
        <w:rPr>
          <w:lang w:val="en-US"/>
        </w:rPr>
        <w:t>standard deviation</w:t>
      </w:r>
      <w:r w:rsidR="00D30536">
        <w:t xml:space="preserve"> </w:t>
      </w:r>
      <w:r w:rsidR="00D30536" w:rsidRPr="00D30536">
        <w:rPr>
          <w:lang w:val="en-US"/>
        </w:rPr>
        <w:t>due to operating and mounting</w:t>
      </w:r>
      <w:r w:rsidR="00D30536">
        <w:t xml:space="preserve"> </w:t>
      </w:r>
      <w:r w:rsidR="00D30536" w:rsidRPr="00D30536">
        <w:rPr>
          <w:lang w:val="en-US"/>
        </w:rPr>
        <w:t>conditions of the sound</w:t>
      </w:r>
      <w:r w:rsidR="00D30536">
        <w:t xml:space="preserve"> </w:t>
      </w:r>
      <w:r w:rsidR="00D30536" w:rsidRPr="00D30536">
        <w:rPr>
          <w:lang w:val="en-US"/>
        </w:rPr>
        <w:t>source</w:t>
      </w:r>
      <w:r>
        <w:t>):</w:t>
      </w:r>
      <w:r w:rsidRPr="00DF5654">
        <w:rPr>
          <w:lang w:eastAsia="en-US"/>
        </w:rPr>
        <w:t xml:space="preserve"> </w:t>
      </w:r>
      <w:r w:rsidR="00D30536">
        <w:rPr>
          <w:lang w:eastAsia="en-US"/>
        </w:rPr>
        <w:t>Выборочное стандартное о</w:t>
      </w:r>
      <w:r w:rsidR="00D30536">
        <w:rPr>
          <w:lang w:eastAsia="en-US"/>
        </w:rPr>
        <w:t>т</w:t>
      </w:r>
      <w:r w:rsidR="00D30536">
        <w:rPr>
          <w:lang w:eastAsia="en-US"/>
        </w:rPr>
        <w:t>клонение шумовой характеристики, полученное в результате повторных измерений с применением заданного метода измерений и максимальной фиксацией всех исто</w:t>
      </w:r>
      <w:r w:rsidR="00D30536">
        <w:rPr>
          <w:lang w:eastAsia="en-US"/>
        </w:rPr>
        <w:t>ч</w:t>
      </w:r>
      <w:r w:rsidR="00D30536">
        <w:rPr>
          <w:lang w:eastAsia="en-US"/>
        </w:rPr>
        <w:t>ников вариабельности (одно испытательное пространство, одна испытательная л</w:t>
      </w:r>
      <w:r w:rsidR="00D30536">
        <w:rPr>
          <w:lang w:eastAsia="en-US"/>
        </w:rPr>
        <w:t>а</w:t>
      </w:r>
      <w:r w:rsidR="00D30536">
        <w:rPr>
          <w:lang w:eastAsia="en-US"/>
        </w:rPr>
        <w:t>боратория, одно средство измерений), за исключением условий установки и ст</w:t>
      </w:r>
      <w:r w:rsidR="00D30536">
        <w:rPr>
          <w:lang w:eastAsia="en-US"/>
        </w:rPr>
        <w:t>а</w:t>
      </w:r>
      <w:r w:rsidR="00D30536">
        <w:rPr>
          <w:lang w:eastAsia="en-US"/>
        </w:rPr>
        <w:t>бильности работы источника шума.</w:t>
      </w:r>
    </w:p>
    <w:p w:rsidR="00D30536" w:rsidRDefault="00D30536" w:rsidP="00D30536">
      <w:pPr>
        <w:keepNext/>
        <w:spacing w:line="240" w:lineRule="auto"/>
        <w:rPr>
          <w:b/>
        </w:rPr>
      </w:pPr>
    </w:p>
    <w:p w:rsidR="00D30536" w:rsidRPr="00535D9D" w:rsidRDefault="00D30536" w:rsidP="00D30536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Определяет степень нестабильности излучения шума источником.</w:t>
      </w:r>
    </w:p>
    <w:p w:rsidR="00D30536" w:rsidRDefault="00D30536" w:rsidP="00D30536">
      <w:pPr>
        <w:keepNext/>
        <w:spacing w:line="240" w:lineRule="auto"/>
        <w:rPr>
          <w:b/>
        </w:rPr>
      </w:pPr>
    </w:p>
    <w:p w:rsidR="00350FE4" w:rsidRDefault="00350FE4" w:rsidP="00350FE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rPr>
          <w:lang w:eastAsia="en-US"/>
        </w:rPr>
        <w:t>3.</w:t>
      </w:r>
      <w:r w:rsidR="003D6290" w:rsidRPr="008C153F">
        <w:rPr>
          <w:lang w:eastAsia="en-US"/>
        </w:rPr>
        <w:t>28</w:t>
      </w:r>
      <w:r w:rsidRPr="008776BA">
        <w:rPr>
          <w:lang w:eastAsia="en-US"/>
        </w:rPr>
        <w:t xml:space="preserve"> </w:t>
      </w:r>
      <w:r w:rsidR="00D30536">
        <w:rPr>
          <w:b/>
          <w:lang w:eastAsia="en-US"/>
        </w:rPr>
        <w:t>общее стандартное отклонение</w:t>
      </w:r>
      <w:r w:rsidRPr="008776BA">
        <w:rPr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tot</m:t>
            </m:r>
          </m:sub>
        </m:sSub>
      </m:oMath>
      <w:r w:rsidR="00D30536" w:rsidRPr="008776BA">
        <w:rPr>
          <w:lang w:eastAsia="en-US"/>
        </w:rPr>
        <w:t xml:space="preserve"> </w:t>
      </w:r>
      <w:r w:rsidRPr="008776BA">
        <w:rPr>
          <w:lang w:eastAsia="en-US"/>
        </w:rPr>
        <w:t>(</w:t>
      </w:r>
      <w:r w:rsidR="00D30536" w:rsidRPr="00D30536">
        <w:rPr>
          <w:lang w:val="en-US"/>
        </w:rPr>
        <w:t>total standard</w:t>
      </w:r>
      <w:r w:rsidR="00D30536">
        <w:t xml:space="preserve"> </w:t>
      </w:r>
      <w:r w:rsidR="00D30536" w:rsidRPr="00D30536">
        <w:rPr>
          <w:lang w:val="en-US"/>
        </w:rPr>
        <w:t>deviation</w:t>
      </w:r>
      <w:r w:rsidRPr="008776BA">
        <w:rPr>
          <w:lang w:eastAsia="en-US"/>
        </w:rPr>
        <w:t xml:space="preserve">): </w:t>
      </w:r>
      <w:r w:rsidR="00D30536">
        <w:t xml:space="preserve">Величина, рассчитываемая через стандартное отклонение воспроизводимости и стандартное отклонение вследствие вариабельности условий установки и </w:t>
      </w:r>
      <w:r w:rsidR="00FF0B0A">
        <w:t>нестабильности</w:t>
      </w:r>
      <w:r w:rsidR="00D30536">
        <w:t xml:space="preserve"> раб</w:t>
      </w:r>
      <w:r w:rsidR="00D30536">
        <w:t>о</w:t>
      </w:r>
      <w:r w:rsidR="00D30536">
        <w:t>ты по формуле</w:t>
      </w:r>
    </w:p>
    <w:p w:rsidR="00D30536" w:rsidRPr="00DA03B4" w:rsidRDefault="00D30536" w:rsidP="00D30536">
      <w:pPr>
        <w:tabs>
          <w:tab w:val="center" w:pos="4820"/>
          <w:tab w:val="right" w:pos="9639"/>
        </w:tabs>
        <w:ind w:firstLine="709"/>
        <w:rPr>
          <w:bCs/>
          <w:color w:val="000000"/>
        </w:rPr>
      </w:pPr>
      <w:r>
        <w:rPr>
          <w:b/>
          <w:bCs/>
          <w:color w:val="000000"/>
        </w:rPr>
        <w:tab/>
      </w:r>
      <w:r w:rsidRPr="007F55E6">
        <w:rPr>
          <w:rFonts w:eastAsia="MS Mincho"/>
          <w:position w:val="-14"/>
          <w:szCs w:val="24"/>
        </w:rPr>
        <w:object w:dxaOrig="2299" w:dyaOrig="520" w14:anchorId="21159764">
          <v:shape id="_x0000_i1034" type="#_x0000_t75" style="width:114.75pt;height:26.25pt" o:ole="">
            <v:imagedata r:id="rId29" o:title=""/>
          </v:shape>
          <o:OLEObject Type="Embed" ProgID="Equation.DSMT4" ShapeID="_x0000_i1034" DrawAspect="Content" ObjectID="_1742126599" r:id="rId30"/>
        </w:object>
      </w:r>
      <w:r>
        <w:rPr>
          <w:bCs/>
          <w:color w:val="000000"/>
        </w:rPr>
        <w:t>,</w:t>
      </w:r>
    </w:p>
    <w:p w:rsidR="00D30536" w:rsidRDefault="00D30536" w:rsidP="00D30536">
      <w:pPr>
        <w:keepNext/>
        <w:spacing w:line="240" w:lineRule="auto"/>
        <w:rPr>
          <w:b/>
        </w:rPr>
      </w:pPr>
    </w:p>
    <w:p w:rsidR="00D30536" w:rsidRPr="00535D9D" w:rsidRDefault="00D30536" w:rsidP="00D30536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E5CE5">
        <w:rPr>
          <w:sz w:val="22"/>
          <w:szCs w:val="22"/>
        </w:rPr>
        <w:t xml:space="preserve">Для совокупности (например, партии) номинально идентичных машин разброс значений шумовых характеристик помимо общего стандартного отклонения будет определяться также стандартным отклонением производства (см. </w:t>
      </w:r>
      <w:r w:rsidR="002E5CE5">
        <w:rPr>
          <w:sz w:val="22"/>
          <w:szCs w:val="22"/>
          <w:lang w:val="en-US"/>
        </w:rPr>
        <w:t>[3])</w:t>
      </w:r>
      <w:r>
        <w:rPr>
          <w:sz w:val="22"/>
          <w:szCs w:val="22"/>
        </w:rPr>
        <w:t>.</w:t>
      </w:r>
    </w:p>
    <w:p w:rsidR="00D30536" w:rsidRDefault="00D30536" w:rsidP="00F958BB">
      <w:pPr>
        <w:spacing w:line="240" w:lineRule="auto"/>
        <w:rPr>
          <w:b/>
        </w:rPr>
      </w:pPr>
    </w:p>
    <w:p w:rsidR="002E5CE5" w:rsidRDefault="002E5CE5" w:rsidP="002E5CE5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8C153F">
        <w:t>3.29</w:t>
      </w:r>
      <w:r w:rsidRPr="002E5CE5">
        <w:rPr>
          <w:b/>
        </w:rPr>
        <w:t xml:space="preserve"> типичное расстояние</w:t>
      </w: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>
        <w:t xml:space="preserve"> (</w:t>
      </w:r>
      <w:r w:rsidRPr="002E5CE5">
        <w:rPr>
          <w:lang w:val="en-US"/>
        </w:rPr>
        <w:t>typical</w:t>
      </w:r>
      <w:r>
        <w:rPr>
          <w:lang w:val="en-US"/>
        </w:rPr>
        <w:t xml:space="preserve"> </w:t>
      </w:r>
      <w:r w:rsidRPr="002E5CE5">
        <w:rPr>
          <w:lang w:val="en-US"/>
        </w:rPr>
        <w:t>distance</w:t>
      </w:r>
      <w:r>
        <w:t>): Расстояние от рабочего места оператора до ближайшего значимого источника шума испытуемой машины, наход</w:t>
      </w:r>
      <w:r w:rsidR="003541AF">
        <w:t>я</w:t>
      </w:r>
      <w:r>
        <w:t>щегося в прямой видимости с рабочего места и не экранированного выступающими объектами.</w:t>
      </w:r>
    </w:p>
    <w:p w:rsidR="002E5CE5" w:rsidRDefault="002E5CE5" w:rsidP="002E5CE5">
      <w:pPr>
        <w:keepNext/>
        <w:spacing w:line="240" w:lineRule="auto"/>
        <w:rPr>
          <w:b/>
        </w:rPr>
      </w:pPr>
    </w:p>
    <w:p w:rsidR="002E5CE5" w:rsidRPr="00535D9D" w:rsidRDefault="002E5CE5" w:rsidP="002E5CE5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2E5CE5">
        <w:rPr>
          <w:sz w:val="22"/>
          <w:szCs w:val="22"/>
        </w:rPr>
        <w:t xml:space="preserve">В </w:t>
      </w:r>
      <w:proofErr w:type="gramStart"/>
      <w:r w:rsidRPr="002E5CE5">
        <w:rPr>
          <w:sz w:val="22"/>
          <w:szCs w:val="22"/>
        </w:rPr>
        <w:t>случае</w:t>
      </w:r>
      <w:proofErr w:type="gramEnd"/>
      <w:r w:rsidRPr="002E5CE5">
        <w:rPr>
          <w:sz w:val="22"/>
          <w:szCs w:val="22"/>
        </w:rPr>
        <w:t xml:space="preserve"> измерения шума протяженных объектов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Pr="002E5CE5">
        <w:rPr>
          <w:sz w:val="22"/>
          <w:szCs w:val="22"/>
        </w:rPr>
        <w:t xml:space="preserve"> определяют как кратчайшее расстояние между источником шума и рабочим местом.</w:t>
      </w:r>
    </w:p>
    <w:p w:rsidR="002E5CE5" w:rsidRDefault="002E5CE5" w:rsidP="002E5CE5">
      <w:pPr>
        <w:keepNext/>
        <w:spacing w:line="240" w:lineRule="auto"/>
        <w:rPr>
          <w:b/>
        </w:rPr>
      </w:pPr>
    </w:p>
    <w:p w:rsidR="002E5CE5" w:rsidRDefault="002E5CE5" w:rsidP="002E5CE5">
      <w:pPr>
        <w:rPr>
          <w:lang w:val="en-US" w:eastAsia="en-US"/>
        </w:rPr>
      </w:pPr>
      <w:r>
        <w:rPr>
          <w:lang w:val="en-US" w:eastAsia="en-US"/>
        </w:rPr>
        <w:t>[ISO 1120</w:t>
      </w:r>
      <w:r>
        <w:rPr>
          <w:lang w:eastAsia="en-US"/>
        </w:rPr>
        <w:t>2</w:t>
      </w:r>
      <w:r>
        <w:rPr>
          <w:lang w:val="en-US" w:eastAsia="en-US"/>
        </w:rPr>
        <w:t>:2010</w:t>
      </w:r>
      <w:r>
        <w:rPr>
          <w:lang w:eastAsia="en-US"/>
        </w:rPr>
        <w:t xml:space="preserve">, </w:t>
      </w:r>
      <w:r>
        <w:rPr>
          <w:lang w:val="en-US" w:eastAsia="en-US"/>
        </w:rPr>
        <w:t>3</w:t>
      </w:r>
      <w:r>
        <w:rPr>
          <w:lang w:eastAsia="en-US"/>
        </w:rPr>
        <w:t>.2</w:t>
      </w:r>
      <w:r>
        <w:rPr>
          <w:lang w:val="en-US" w:eastAsia="en-US"/>
        </w:rPr>
        <w:t>6</w:t>
      </w:r>
      <w:r w:rsidRPr="00E27EF7">
        <w:rPr>
          <w:lang w:eastAsia="en-US"/>
        </w:rPr>
        <w:t>]</w:t>
      </w:r>
    </w:p>
    <w:p w:rsidR="00FB7A47" w:rsidRDefault="00FB7A47" w:rsidP="00FB7A47">
      <w:pPr>
        <w:pStyle w:val="120"/>
        <w:spacing w:line="240" w:lineRule="auto"/>
      </w:pPr>
    </w:p>
    <w:p w:rsidR="00966187" w:rsidRPr="00673BD3" w:rsidRDefault="00153258" w:rsidP="00404FF2">
      <w:pPr>
        <w:pStyle w:val="10"/>
      </w:pPr>
      <w:bookmarkStart w:id="13" w:name="_Toc501378950"/>
      <w:r>
        <w:t>4  </w:t>
      </w:r>
      <w:bookmarkEnd w:id="13"/>
      <w:r w:rsidR="004C0C30">
        <w:t>Особенности описания шума машин через уровни звукового давления на рабочих местах и в других контрольных точках</w:t>
      </w:r>
    </w:p>
    <w:p w:rsidR="004C0C30" w:rsidRDefault="004C0C30" w:rsidP="004C0C30">
      <w:pPr>
        <w:keepNext/>
        <w:spacing w:line="240" w:lineRule="auto"/>
        <w:rPr>
          <w:b/>
        </w:rPr>
      </w:pPr>
    </w:p>
    <w:p w:rsidR="004C0C30" w:rsidRDefault="004C0C30" w:rsidP="004C0C30">
      <w:pPr>
        <w:pStyle w:val="affff0"/>
      </w:pPr>
      <w:r>
        <w:t>4.1 Физические основы</w:t>
      </w:r>
      <w:r w:rsidRPr="005436AE">
        <w:t xml:space="preserve"> </w:t>
      </w:r>
    </w:p>
    <w:p w:rsidR="004C0C30" w:rsidRDefault="004C0C30" w:rsidP="004C0C30">
      <w:pPr>
        <w:keepNext/>
        <w:spacing w:line="240" w:lineRule="auto"/>
        <w:rPr>
          <w:b/>
        </w:rPr>
      </w:pPr>
    </w:p>
    <w:p w:rsidR="001E116E" w:rsidRDefault="004C0C30" w:rsidP="0088241B">
      <w:pPr>
        <w:pStyle w:val="120"/>
        <w:keepNext w:val="0"/>
      </w:pPr>
      <w:r>
        <w:t>Микрофон, размещенный на рабочем месте или в заданной точке, будет и</w:t>
      </w:r>
      <w:r>
        <w:t>з</w:t>
      </w:r>
      <w:r>
        <w:t>мерять не только уровень звукового давления излучения испытуемой машины, но общий шум от всех близко расположенных источников с учетом отражений звука от пола, стен, потолка и предметов, расположенных в помещении, в котором проводя</w:t>
      </w:r>
      <w:r>
        <w:t>т</w:t>
      </w:r>
      <w:r>
        <w:t>ся испытания.</w:t>
      </w:r>
    </w:p>
    <w:p w:rsidR="004C0C30" w:rsidRDefault="004C0C30" w:rsidP="0088241B">
      <w:pPr>
        <w:pStyle w:val="120"/>
        <w:keepNext w:val="0"/>
      </w:pPr>
      <w:r>
        <w:t>Таким образом, для определения шумовой характеристики испытуемой маш</w:t>
      </w:r>
      <w:r>
        <w:t>и</w:t>
      </w:r>
      <w:r>
        <w:t>ны необходимо выделить из общего шума ту его составляющую, которая обусловл</w:t>
      </w:r>
      <w:r>
        <w:t>е</w:t>
      </w:r>
      <w:r>
        <w:t>на излучением данной машины. Это особенно сложно</w:t>
      </w:r>
      <w:r w:rsidR="002E37EB">
        <w:t xml:space="preserve"> сделать</w:t>
      </w:r>
      <w:r>
        <w:t xml:space="preserve">, когда </w:t>
      </w:r>
      <w:r w:rsidR="002E37EB">
        <w:t xml:space="preserve">значительной составляющей </w:t>
      </w:r>
      <w:r>
        <w:t>шум</w:t>
      </w:r>
      <w:r w:rsidR="002E37EB">
        <w:t>а</w:t>
      </w:r>
      <w:r>
        <w:t xml:space="preserve"> на рабочем месте (или в заданной точке) </w:t>
      </w:r>
      <w:r w:rsidR="002E37EB">
        <w:t>является шум окр</w:t>
      </w:r>
      <w:r w:rsidR="002E37EB">
        <w:t>у</w:t>
      </w:r>
      <w:r w:rsidR="002E37EB">
        <w:t>жающей среды, что, например, имеет место для машины в реверберационном п</w:t>
      </w:r>
      <w:r w:rsidR="002E37EB">
        <w:t>о</w:t>
      </w:r>
      <w:r w:rsidR="002E37EB">
        <w:t>мещении при отсутствии прямого пути распространения звука от его источника в машине до рабочего места. Данный пример показывает важную роль направленн</w:t>
      </w:r>
      <w:r w:rsidR="002E37EB">
        <w:t>о</w:t>
      </w:r>
      <w:r w:rsidR="002E37EB">
        <w:t>сти излучения в заданном испытательном пространстве (см. 4.5) и объясняет, поч</w:t>
      </w:r>
      <w:r w:rsidR="002E37EB">
        <w:t>е</w:t>
      </w:r>
      <w:r w:rsidR="002E37EB">
        <w:t xml:space="preserve">му определение уровня звукового давления является более сложной задачей, чем изначально можно было ожидать. </w:t>
      </w:r>
    </w:p>
    <w:p w:rsidR="0005571B" w:rsidRDefault="0005571B" w:rsidP="0088241B">
      <w:pPr>
        <w:pStyle w:val="120"/>
        <w:keepNext w:val="0"/>
      </w:pPr>
      <w:proofErr w:type="gramStart"/>
      <w:r>
        <w:t>Уровень звукового давления излучения в заданной точке для заданного сп</w:t>
      </w:r>
      <w:r>
        <w:t>о</w:t>
      </w:r>
      <w:r>
        <w:t>соба установки и режима работы машины, определенный в соответствии с одним из базовых стандартов</w:t>
      </w:r>
      <w:r w:rsidR="00825C1E">
        <w:t>, указанных в разделе 1,</w:t>
      </w:r>
      <w:r>
        <w:t xml:space="preserve"> будет в общем случае ниже измеренн</w:t>
      </w:r>
      <w:r>
        <w:t>о</w:t>
      </w:r>
      <w:r>
        <w:t>го уровня звукового давления на месте применения машины, поскольку в последний дают вклад отражения звука и шум от других машин.</w:t>
      </w:r>
      <w:proofErr w:type="gramEnd"/>
      <w:r>
        <w:t xml:space="preserve"> Метод расчета уровней звук</w:t>
      </w:r>
      <w:r>
        <w:t>о</w:t>
      </w:r>
      <w:r>
        <w:t xml:space="preserve">вого давления в точках вблизи машины, работающей в помещении </w:t>
      </w:r>
      <w:r w:rsidR="000F330E">
        <w:t>при отсутствии</w:t>
      </w:r>
      <w:r>
        <w:t xml:space="preserve"> других источников шума, приведен в </w:t>
      </w:r>
      <w:r>
        <w:rPr>
          <w:lang w:val="en-US"/>
        </w:rPr>
        <w:t>[5]</w:t>
      </w:r>
      <w:r>
        <w:t>. Разница в результатах расчета с шумовой характеристикой машины, полученной по одному из базовых стандартов, обычно с</w:t>
      </w:r>
      <w:r>
        <w:t>о</w:t>
      </w:r>
      <w:r>
        <w:t>ставит от 1 до 5 дБ, но в ряде случаев может быть даже больше.</w:t>
      </w:r>
    </w:p>
    <w:p w:rsidR="002E37EB" w:rsidRDefault="0005571B" w:rsidP="0088241B">
      <w:pPr>
        <w:pStyle w:val="120"/>
        <w:keepNext w:val="0"/>
      </w:pPr>
      <w:r>
        <w:t xml:space="preserve">Влияние испытательного пространства на результаты измерений на рабочем месте и в других контрольных точках устраняется коррекцией 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</m:oMath>
      <w:r w:rsidR="004E01AB">
        <w:t>. Методы опред</w:t>
      </w:r>
      <w:r w:rsidR="004E01AB">
        <w:t>е</w:t>
      </w:r>
      <w:r w:rsidR="004E01AB">
        <w:t xml:space="preserve">ления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</m:oMath>
      <w:r w:rsidR="004E01AB">
        <w:t xml:space="preserve"> приведены в </w:t>
      </w:r>
      <w:r w:rsidR="004E01AB" w:rsidRPr="00802861">
        <w:rPr>
          <w:lang w:val="en-US"/>
        </w:rPr>
        <w:t xml:space="preserve">ISO </w:t>
      </w:r>
      <w:r w:rsidR="004E01AB" w:rsidRPr="00802861">
        <w:t>11202</w:t>
      </w:r>
      <w:r w:rsidR="004E01AB">
        <w:t xml:space="preserve"> и</w:t>
      </w:r>
      <w:r w:rsidR="004E01AB" w:rsidRPr="00802861">
        <w:t xml:space="preserve"> </w:t>
      </w:r>
      <w:r w:rsidR="004E01AB" w:rsidRPr="00802861">
        <w:rPr>
          <w:lang w:val="en-US"/>
        </w:rPr>
        <w:t xml:space="preserve">ISO </w:t>
      </w:r>
      <w:r w:rsidR="004E01AB" w:rsidRPr="00802861">
        <w:t>11204</w:t>
      </w:r>
      <w:r w:rsidR="004E01AB">
        <w:t xml:space="preserve">. В </w:t>
      </w:r>
      <w:r w:rsidR="004E01AB" w:rsidRPr="00802861">
        <w:rPr>
          <w:lang w:val="en-US"/>
        </w:rPr>
        <w:t xml:space="preserve">ISO </w:t>
      </w:r>
      <w:r w:rsidR="004E01AB" w:rsidRPr="00802861">
        <w:t>11201</w:t>
      </w:r>
      <w:r w:rsidR="004E01AB">
        <w:t xml:space="preserve">коррекция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</m:oMath>
      <w:r w:rsidR="004E01AB">
        <w:t xml:space="preserve"> не рассма</w:t>
      </w:r>
      <w:r w:rsidR="004E01AB">
        <w:t>т</w:t>
      </w:r>
      <w:r w:rsidR="004E01AB">
        <w:t xml:space="preserve">ривается, поскольку этот стандарт применяют в </w:t>
      </w:r>
      <w:r w:rsidR="000F330E">
        <w:t>случаях</w:t>
      </w:r>
      <w:r w:rsidR="004E01AB">
        <w:t>, когда влияние испытател</w:t>
      </w:r>
      <w:r w:rsidR="004E01AB">
        <w:t>ь</w:t>
      </w:r>
      <w:r w:rsidR="004E01AB">
        <w:t>ного пространства на результаты измерений пренебрежимо мало, т. е. можно пр</w:t>
      </w:r>
      <w:r w:rsidR="004E01AB">
        <w:t>и</w:t>
      </w:r>
      <w:r w:rsidR="004E01AB">
        <w:t xml:space="preserve">нять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  <m:r>
          <w:rPr>
            <w:rFonts w:ascii="Cambria Math" w:hAnsi="Cambria Math"/>
            <w:sz w:val="26"/>
            <w:szCs w:val="26"/>
          </w:rPr>
          <m:t>=0</m:t>
        </m:r>
      </m:oMath>
      <w:r w:rsidR="004E01AB">
        <w:t>.</w:t>
      </w:r>
    </w:p>
    <w:p w:rsidR="004E01AB" w:rsidRDefault="004E01AB" w:rsidP="004E01AB">
      <w:pPr>
        <w:keepNext/>
        <w:spacing w:line="240" w:lineRule="auto"/>
        <w:rPr>
          <w:b/>
        </w:rPr>
      </w:pPr>
    </w:p>
    <w:p w:rsidR="004E01AB" w:rsidRDefault="004E01AB" w:rsidP="004E01AB">
      <w:pPr>
        <w:pStyle w:val="affff0"/>
      </w:pPr>
      <w:r>
        <w:t>4.2 Воздействие шума на работника и шумовая</w:t>
      </w:r>
      <w:r w:rsidRPr="005436AE">
        <w:t xml:space="preserve"> </w:t>
      </w:r>
      <w:r>
        <w:t>характеристика машины</w:t>
      </w:r>
    </w:p>
    <w:p w:rsidR="004E01AB" w:rsidRDefault="004E01AB" w:rsidP="004E01AB">
      <w:pPr>
        <w:keepNext/>
        <w:spacing w:line="240" w:lineRule="auto"/>
        <w:rPr>
          <w:b/>
        </w:rPr>
      </w:pPr>
    </w:p>
    <w:p w:rsidR="00392039" w:rsidRDefault="004E01AB" w:rsidP="0088241B">
      <w:pPr>
        <w:pStyle w:val="120"/>
        <w:keepNext w:val="0"/>
      </w:pPr>
      <w:r>
        <w:t>Следует различать шум, воздействующий на работника, и шумовую характ</w:t>
      </w:r>
      <w:r>
        <w:t>е</w:t>
      </w:r>
      <w:r>
        <w:t>ристику машины, определенную для той же точки, где предположительно будет находиться работник, хотя каждый из них описан в единицах уровня звукового да</w:t>
      </w:r>
      <w:r>
        <w:t>в</w:t>
      </w:r>
      <w:r>
        <w:t xml:space="preserve">ления. На работника воздействует шум в конкретных акустических условиях, в то время как шумовая характеристика машины от акустических условий не зависит. </w:t>
      </w:r>
    </w:p>
    <w:p w:rsidR="004E01AB" w:rsidRPr="0005571B" w:rsidRDefault="00392039" w:rsidP="0088241B">
      <w:pPr>
        <w:pStyle w:val="120"/>
        <w:keepNext w:val="0"/>
      </w:pPr>
      <w:r>
        <w:t>В связи с этим не следует рассматривать результаты измерений, полученные в соответствии с одним из базовых стандартов</w:t>
      </w:r>
      <w:r w:rsidR="00825C1E">
        <w:t>,</w:t>
      </w:r>
      <w:r>
        <w:t xml:space="preserve"> в качестве оценки эквивалентного уровня звукового давления шума, воздействующего на работника. </w:t>
      </w:r>
      <w:proofErr w:type="gramStart"/>
      <w:r>
        <w:t>Последний</w:t>
      </w:r>
      <w:proofErr w:type="gramEnd"/>
      <w:r>
        <w:t>, п</w:t>
      </w:r>
      <w:r>
        <w:t>о</w:t>
      </w:r>
      <w:r>
        <w:t>мимо влияния акустических условий, зависит также от общей продолжительности измерений, в ходе которых машина может выполнять разные рабочие операции с разными настройками в условиях разных нагрузок. Методы измерения шума на р</w:t>
      </w:r>
      <w:r>
        <w:t>а</w:t>
      </w:r>
      <w:r>
        <w:t xml:space="preserve">бочем месте рассмотрены в </w:t>
      </w:r>
      <w:r>
        <w:rPr>
          <w:lang w:val="en-US"/>
        </w:rPr>
        <w:t>[4].</w:t>
      </w:r>
      <w:r w:rsidR="004E01AB">
        <w:t xml:space="preserve"> </w:t>
      </w:r>
    </w:p>
    <w:p w:rsidR="00392039" w:rsidRDefault="00392039" w:rsidP="00392039">
      <w:pPr>
        <w:keepNext/>
        <w:spacing w:line="240" w:lineRule="auto"/>
        <w:rPr>
          <w:b/>
        </w:rPr>
      </w:pPr>
    </w:p>
    <w:p w:rsidR="00392039" w:rsidRDefault="00392039" w:rsidP="00392039">
      <w:pPr>
        <w:pStyle w:val="affff0"/>
      </w:pPr>
      <w:r>
        <w:t xml:space="preserve">4.3 </w:t>
      </w:r>
      <w:r w:rsidR="0082589F">
        <w:t>Разные способы описания шума машин</w:t>
      </w:r>
    </w:p>
    <w:p w:rsidR="00392039" w:rsidRDefault="00392039" w:rsidP="00392039">
      <w:pPr>
        <w:keepNext/>
        <w:spacing w:line="240" w:lineRule="auto"/>
        <w:rPr>
          <w:b/>
        </w:rPr>
      </w:pPr>
    </w:p>
    <w:p w:rsidR="00392039" w:rsidRDefault="0082589F" w:rsidP="000A320F">
      <w:pPr>
        <w:pStyle w:val="120"/>
        <w:keepNext w:val="0"/>
        <w:widowControl w:val="0"/>
      </w:pPr>
      <w:r>
        <w:t>Шум, излучаемый машиной, может быть описан разными способами</w:t>
      </w:r>
      <w:r w:rsidR="000F330E">
        <w:t xml:space="preserve">, </w:t>
      </w:r>
      <w:proofErr w:type="gramStart"/>
      <w:r w:rsidR="000F330E">
        <w:t>напр</w:t>
      </w:r>
      <w:r w:rsidR="000F330E">
        <w:t>и</w:t>
      </w:r>
      <w:r w:rsidR="000F330E">
        <w:t>мер</w:t>
      </w:r>
      <w:proofErr w:type="gramEnd"/>
      <w:r w:rsidR="000F330E">
        <w:t xml:space="preserve"> через у</w:t>
      </w:r>
      <w:r>
        <w:t>ровень звуковой мощности</w:t>
      </w:r>
      <w:r w:rsidR="000F330E">
        <w:t>, который</w:t>
      </w:r>
      <w:r>
        <w:t xml:space="preserve"> характеризует излученную в воздух акустическую энергию источника при заданных условиях установки в заданном р</w:t>
      </w:r>
      <w:r>
        <w:t>е</w:t>
      </w:r>
      <w:r>
        <w:t>жиме работы. Эт</w:t>
      </w:r>
      <w:r w:rsidR="00123A7F">
        <w:t>а характеристика</w:t>
      </w:r>
      <w:r>
        <w:t xml:space="preserve"> источника не завис</w:t>
      </w:r>
      <w:r w:rsidR="00123A7F">
        <w:t>ит</w:t>
      </w:r>
      <w:r>
        <w:t xml:space="preserve"> от условий</w:t>
      </w:r>
      <w:r w:rsidR="00123A7F">
        <w:t xml:space="preserve"> его</w:t>
      </w:r>
      <w:r>
        <w:t xml:space="preserve"> применения. </w:t>
      </w:r>
    </w:p>
    <w:p w:rsidR="0082589F" w:rsidRDefault="0082589F" w:rsidP="00F958BB">
      <w:pPr>
        <w:pStyle w:val="120"/>
        <w:keepNext w:val="0"/>
        <w:widowControl w:val="0"/>
      </w:pPr>
      <w:r>
        <w:t>В отличие от уровня звуковой мощности уровень звукового давления излуч</w:t>
      </w:r>
      <w:r>
        <w:t>е</w:t>
      </w:r>
      <w:r>
        <w:t xml:space="preserve">ния зависит от задания конкретной точки пространства. Но эта величина также </w:t>
      </w:r>
      <w:proofErr w:type="gramStart"/>
      <w:r>
        <w:t>оп</w:t>
      </w:r>
      <w:r>
        <w:t>и</w:t>
      </w:r>
      <w:r>
        <w:t xml:space="preserve">сывает </w:t>
      </w:r>
      <w:r w:rsidR="00072892">
        <w:t>собственные</w:t>
      </w:r>
      <w:r>
        <w:t xml:space="preserve"> свойства источника и может</w:t>
      </w:r>
      <w:proofErr w:type="gramEnd"/>
      <w:r>
        <w:t xml:space="preserve"> быть использована в качестве его шумовой характеристики.</w:t>
      </w:r>
    </w:p>
    <w:p w:rsidR="000F330E" w:rsidRDefault="000F330E" w:rsidP="000F330E">
      <w:pPr>
        <w:keepNext/>
        <w:spacing w:line="240" w:lineRule="auto"/>
        <w:rPr>
          <w:b/>
        </w:rPr>
      </w:pPr>
    </w:p>
    <w:p w:rsidR="000A320F" w:rsidRDefault="000A320F" w:rsidP="000A320F">
      <w:pPr>
        <w:pStyle w:val="affff0"/>
      </w:pPr>
      <w:r>
        <w:t>4.4 Основания для измерения уровня звукового давления излучения</w:t>
      </w:r>
    </w:p>
    <w:p w:rsidR="000A320F" w:rsidRDefault="000A320F" w:rsidP="000A320F">
      <w:pPr>
        <w:keepNext/>
        <w:spacing w:line="240" w:lineRule="auto"/>
        <w:rPr>
          <w:b/>
        </w:rPr>
      </w:pPr>
    </w:p>
    <w:p w:rsidR="004C0C30" w:rsidRDefault="003541AF" w:rsidP="0082589F">
      <w:pPr>
        <w:pStyle w:val="120"/>
        <w:keepNext w:val="0"/>
      </w:pPr>
      <w:r>
        <w:t>Примерами ситуаций, в которых шумовая характеристика в виде уровня зв</w:t>
      </w:r>
      <w:r>
        <w:t>у</w:t>
      </w:r>
      <w:r>
        <w:t>кового давления излучения в заданной точке может представлять особый интерес, являются:</w:t>
      </w:r>
    </w:p>
    <w:p w:rsidR="003541AF" w:rsidRDefault="003541AF" w:rsidP="0082589F">
      <w:pPr>
        <w:pStyle w:val="120"/>
        <w:keepNext w:val="0"/>
      </w:pPr>
      <w:r>
        <w:t>- законодательство требует заявлять шумовую характеристику машины в да</w:t>
      </w:r>
      <w:r>
        <w:t>н</w:t>
      </w:r>
      <w:r>
        <w:t>ном виде;</w:t>
      </w:r>
    </w:p>
    <w:p w:rsidR="003541AF" w:rsidRDefault="003541AF" w:rsidP="0082589F">
      <w:pPr>
        <w:pStyle w:val="120"/>
        <w:keepNext w:val="0"/>
      </w:pPr>
      <w:r>
        <w:t>- покупатель машины намерен выполнить на основе данной характеристики расчеты воздействия шума на работников;</w:t>
      </w:r>
    </w:p>
    <w:p w:rsidR="003541AF" w:rsidRDefault="003541AF" w:rsidP="0082589F">
      <w:pPr>
        <w:pStyle w:val="120"/>
        <w:keepNext w:val="0"/>
      </w:pPr>
      <w:r>
        <w:t xml:space="preserve">- покупатель машины желает сравнить ее </w:t>
      </w:r>
      <w:r w:rsidR="00A85414">
        <w:t xml:space="preserve">по акустическим характеристикам </w:t>
      </w:r>
      <w:r>
        <w:t>с другими аналогичными машинами, имеющимися на рынке (например, в случае, пр</w:t>
      </w:r>
      <w:r>
        <w:t>о</w:t>
      </w:r>
      <w:r>
        <w:t>дукции тяжелого машиностроения с хорошо определенным местом оператора).</w:t>
      </w:r>
    </w:p>
    <w:p w:rsidR="003541AF" w:rsidRDefault="003541AF" w:rsidP="003541AF">
      <w:pPr>
        <w:keepNext/>
        <w:spacing w:line="240" w:lineRule="auto"/>
        <w:rPr>
          <w:b/>
        </w:rPr>
      </w:pPr>
    </w:p>
    <w:p w:rsidR="003541AF" w:rsidRPr="00535D9D" w:rsidRDefault="003541AF" w:rsidP="003541AF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В </w:t>
      </w:r>
      <w:proofErr w:type="gramStart"/>
      <w:r>
        <w:rPr>
          <w:sz w:val="22"/>
          <w:szCs w:val="22"/>
        </w:rPr>
        <w:t>отношении</w:t>
      </w:r>
      <w:proofErr w:type="gramEnd"/>
      <w:r>
        <w:rPr>
          <w:sz w:val="22"/>
          <w:szCs w:val="22"/>
        </w:rPr>
        <w:t xml:space="preserve"> некоторых видов машин (например, оборудования для информационных технологий) в качестве предпочтительной шумовой характеристикой для сравнения разных моделей оборудования принят уровень звукового давления;</w:t>
      </w:r>
    </w:p>
    <w:p w:rsidR="003541AF" w:rsidRDefault="003541AF" w:rsidP="003541AF">
      <w:pPr>
        <w:keepNext/>
        <w:spacing w:line="240" w:lineRule="auto"/>
        <w:rPr>
          <w:b/>
        </w:rPr>
      </w:pPr>
    </w:p>
    <w:p w:rsidR="003541AF" w:rsidRDefault="003541AF" w:rsidP="0082589F">
      <w:pPr>
        <w:pStyle w:val="120"/>
        <w:keepNext w:val="0"/>
      </w:pPr>
      <w:r>
        <w:t xml:space="preserve">- </w:t>
      </w:r>
      <w:r w:rsidR="00D901DF">
        <w:t xml:space="preserve">соответствующий документ требует контролировать уровень шума </w:t>
      </w:r>
      <w:r w:rsidR="00A85414">
        <w:t>машины</w:t>
      </w:r>
      <w:r w:rsidR="00D901DF">
        <w:t xml:space="preserve"> безотносительно условий е</w:t>
      </w:r>
      <w:r w:rsidR="00A85414">
        <w:t>е</w:t>
      </w:r>
      <w:r w:rsidR="00D901DF">
        <w:t xml:space="preserve"> применения.</w:t>
      </w:r>
    </w:p>
    <w:p w:rsidR="00D901DF" w:rsidRDefault="00D901DF" w:rsidP="00D901DF">
      <w:pPr>
        <w:keepNext/>
        <w:spacing w:line="240" w:lineRule="auto"/>
        <w:rPr>
          <w:b/>
        </w:rPr>
      </w:pPr>
    </w:p>
    <w:p w:rsidR="00D901DF" w:rsidRDefault="00D901DF" w:rsidP="00D901DF">
      <w:pPr>
        <w:pStyle w:val="affff0"/>
      </w:pPr>
      <w:r>
        <w:t xml:space="preserve">4.5 </w:t>
      </w:r>
      <w:r w:rsidR="0079117F">
        <w:t>Н</w:t>
      </w:r>
      <w:r>
        <w:t>аправленност</w:t>
      </w:r>
      <w:r w:rsidR="00621931">
        <w:t>ь</w:t>
      </w:r>
      <w:r>
        <w:t xml:space="preserve"> излучения </w:t>
      </w:r>
    </w:p>
    <w:p w:rsidR="00D901DF" w:rsidRDefault="00D901DF" w:rsidP="00D901DF">
      <w:pPr>
        <w:keepNext/>
        <w:spacing w:line="240" w:lineRule="auto"/>
        <w:rPr>
          <w:b/>
        </w:rPr>
      </w:pPr>
    </w:p>
    <w:p w:rsidR="003541AF" w:rsidRDefault="00D901DF" w:rsidP="0082589F">
      <w:pPr>
        <w:pStyle w:val="120"/>
        <w:keepNext w:val="0"/>
      </w:pPr>
      <w:r>
        <w:t>Направленность излучения</w:t>
      </w:r>
      <w:r w:rsidR="00825C1E">
        <w:t xml:space="preserve"> источника</w:t>
      </w:r>
      <w:r>
        <w:t xml:space="preserve"> рассматривается в </w:t>
      </w:r>
      <w:r w:rsidRPr="00802861">
        <w:rPr>
          <w:lang w:val="en-US"/>
        </w:rPr>
        <w:t xml:space="preserve">ISO </w:t>
      </w:r>
      <w:r w:rsidRPr="00802861">
        <w:t>11202</w:t>
      </w:r>
      <w:r>
        <w:t xml:space="preserve"> и</w:t>
      </w:r>
      <w:r w:rsidRPr="00802861">
        <w:t xml:space="preserve"> </w:t>
      </w:r>
      <w:r w:rsidRPr="00802861">
        <w:rPr>
          <w:lang w:val="en-US"/>
        </w:rPr>
        <w:t xml:space="preserve">ISO </w:t>
      </w:r>
      <w:r w:rsidRPr="00802861">
        <w:t>11204</w:t>
      </w:r>
      <w:r>
        <w:t>.</w:t>
      </w:r>
    </w:p>
    <w:p w:rsidR="006C4217" w:rsidRDefault="00313EBA" w:rsidP="0082589F">
      <w:pPr>
        <w:pStyle w:val="120"/>
        <w:keepNext w:val="0"/>
      </w:pPr>
      <w:r>
        <w:t xml:space="preserve">В </w:t>
      </w:r>
      <w:r w:rsidRPr="00802861">
        <w:rPr>
          <w:lang w:val="en-US"/>
        </w:rPr>
        <w:t xml:space="preserve">ISO </w:t>
      </w:r>
      <w:r w:rsidRPr="00802861">
        <w:t>11202</w:t>
      </w:r>
      <w:r>
        <w:t xml:space="preserve"> (метод А.2) и</w:t>
      </w:r>
      <w:r w:rsidRPr="00802861">
        <w:t xml:space="preserve"> </w:t>
      </w:r>
      <w:r w:rsidRPr="00802861">
        <w:rPr>
          <w:lang w:val="en-US"/>
        </w:rPr>
        <w:t xml:space="preserve">ISO </w:t>
      </w:r>
      <w:r w:rsidRPr="00802861">
        <w:t>11204</w:t>
      </w:r>
      <w:r>
        <w:t xml:space="preserve"> направленность излучения </w:t>
      </w:r>
      <w:r w:rsidR="006C4217">
        <w:t>оценивают</w:t>
      </w:r>
      <w:r>
        <w:t xml:space="preserve"> </w:t>
      </w:r>
      <w:r w:rsidR="006C4217">
        <w:t>по измерениям уровня звука А в точках, расположенных вокруг источника на фиксир</w:t>
      </w:r>
      <w:r w:rsidR="006C4217">
        <w:t>о</w:t>
      </w:r>
      <w:r w:rsidR="006C4217">
        <w:t xml:space="preserve">ванном расстоянии от него. Ввиду того, что результаты таких измерений зависят от свойств испытательного пространства (отражений звука), определяемой величиной будет </w:t>
      </w:r>
      <w:r w:rsidR="008556AD">
        <w:t>кажущийся</w:t>
      </w:r>
      <w:r w:rsidR="006C4217">
        <w:t xml:space="preserve"> показатель направленности на рабочее место. В </w:t>
      </w:r>
      <w:r w:rsidR="006C4217" w:rsidRPr="00802861">
        <w:rPr>
          <w:lang w:val="en-US"/>
        </w:rPr>
        <w:t xml:space="preserve">ISO </w:t>
      </w:r>
      <w:r w:rsidR="006C4217" w:rsidRPr="00802861">
        <w:t>11202</w:t>
      </w:r>
      <w:r w:rsidR="006C4217">
        <w:t xml:space="preserve"> (метод А.2) для упрощения измерения проводят по траектории вокруг машины на фиксир</w:t>
      </w:r>
      <w:r w:rsidR="006C4217">
        <w:t>о</w:t>
      </w:r>
      <w:r w:rsidR="006C4217">
        <w:t xml:space="preserve">ванном расстоянии от поверхности пола. В </w:t>
      </w:r>
      <w:r w:rsidR="006C4217" w:rsidRPr="00802861">
        <w:rPr>
          <w:lang w:val="en-US"/>
        </w:rPr>
        <w:t xml:space="preserve">ISO </w:t>
      </w:r>
      <w:r w:rsidR="006C4217" w:rsidRPr="00802861">
        <w:t>11204</w:t>
      </w:r>
      <w:r w:rsidR="006C4217">
        <w:t xml:space="preserve"> измерения проводят в точках на замкнутой поверхности, окружающей машину</w:t>
      </w:r>
      <w:r w:rsidR="0019543B">
        <w:t>, что требует большего числа точек измерений и увеличения затрат на их проведение, но позволяет оценить показатель направленности на рабочее место с большей точностью</w:t>
      </w:r>
      <w:r w:rsidR="006C4217">
        <w:t xml:space="preserve">.  </w:t>
      </w:r>
    </w:p>
    <w:p w:rsidR="00D901DF" w:rsidRDefault="006C4217" w:rsidP="00F958BB">
      <w:pPr>
        <w:pStyle w:val="120"/>
        <w:keepNext w:val="0"/>
        <w:widowControl w:val="0"/>
      </w:pPr>
      <w:r>
        <w:t xml:space="preserve"> </w:t>
      </w:r>
      <w:r w:rsidR="00313EBA">
        <w:t xml:space="preserve"> </w:t>
      </w:r>
      <w:r w:rsidR="0019543B">
        <w:t>Обычно для оценки показателя направленности излучения микрофоны ра</w:t>
      </w:r>
      <w:r w:rsidR="0019543B">
        <w:t>с</w:t>
      </w:r>
      <w:r w:rsidR="0019543B">
        <w:t>полагают на расстоянии 1 м от машины независимо от того, на каком расстоянии от нее находится рабочее место. К результатам измерений в заданных точках прим</w:t>
      </w:r>
      <w:r w:rsidR="0019543B">
        <w:t>е</w:t>
      </w:r>
      <w:r w:rsidR="0019543B">
        <w:t xml:space="preserve">няют </w:t>
      </w:r>
      <w:r w:rsidR="0019543B" w:rsidRPr="0019543B">
        <w:t>локальн</w:t>
      </w:r>
      <w:r w:rsidR="0019543B">
        <w:t>ую</w:t>
      </w:r>
      <w:r w:rsidR="0019543B" w:rsidRPr="0019543B">
        <w:t xml:space="preserve"> коррекци</w:t>
      </w:r>
      <w:r w:rsidR="0019543B">
        <w:t>ю</w:t>
      </w:r>
      <w:r w:rsidR="0019543B" w:rsidRPr="0019543B">
        <w:t xml:space="preserve"> на свойства испытательного пространства</w:t>
      </w:r>
      <w:r w:rsidR="0019543B"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</m:oMath>
      <w:r w:rsidR="0019543B">
        <w:rPr>
          <w:sz w:val="26"/>
          <w:szCs w:val="26"/>
        </w:rPr>
        <w:t>, опред</w:t>
      </w:r>
      <w:r w:rsidR="0019543B">
        <w:rPr>
          <w:sz w:val="26"/>
          <w:szCs w:val="26"/>
        </w:rPr>
        <w:t>е</w:t>
      </w:r>
      <w:r w:rsidR="0019543B">
        <w:rPr>
          <w:sz w:val="26"/>
          <w:szCs w:val="26"/>
        </w:rPr>
        <w:t xml:space="preserve">ленную в соответствии с </w:t>
      </w:r>
      <w:r w:rsidR="0019543B" w:rsidRPr="00802861">
        <w:rPr>
          <w:lang w:val="en-US"/>
        </w:rPr>
        <w:t xml:space="preserve">ISO </w:t>
      </w:r>
      <w:r w:rsidR="0019543B" w:rsidRPr="00802861">
        <w:t>11202</w:t>
      </w:r>
      <w:r w:rsidR="0019543B">
        <w:t xml:space="preserve"> или</w:t>
      </w:r>
      <w:r w:rsidR="0019543B" w:rsidRPr="00802861">
        <w:t xml:space="preserve"> </w:t>
      </w:r>
      <w:r w:rsidR="0019543B" w:rsidRPr="00802861">
        <w:rPr>
          <w:lang w:val="en-US"/>
        </w:rPr>
        <w:t xml:space="preserve">ISO </w:t>
      </w:r>
      <w:r w:rsidR="0019543B" w:rsidRPr="00802861">
        <w:t>11204</w:t>
      </w:r>
    </w:p>
    <w:p w:rsidR="00FB7A47" w:rsidRDefault="00FB7A47" w:rsidP="00FB7A47">
      <w:pPr>
        <w:pStyle w:val="120"/>
        <w:spacing w:line="240" w:lineRule="auto"/>
      </w:pPr>
      <w:bookmarkStart w:id="14" w:name="_Toc16180171"/>
      <w:bookmarkEnd w:id="12"/>
    </w:p>
    <w:p w:rsidR="0088241B" w:rsidRDefault="0088241B" w:rsidP="0088241B">
      <w:pPr>
        <w:pStyle w:val="10"/>
      </w:pPr>
      <w:r>
        <w:t xml:space="preserve">5 </w:t>
      </w:r>
      <w:r w:rsidR="00825C1E">
        <w:t>Обзор методов, установленных базовыми стандартами</w:t>
      </w:r>
      <w:r>
        <w:t xml:space="preserve"> </w:t>
      </w:r>
    </w:p>
    <w:p w:rsidR="00825C1E" w:rsidRDefault="00825C1E" w:rsidP="00825C1E">
      <w:pPr>
        <w:pStyle w:val="120"/>
        <w:spacing w:line="240" w:lineRule="auto"/>
      </w:pPr>
    </w:p>
    <w:p w:rsidR="00BB0667" w:rsidRDefault="00BB0667" w:rsidP="0088241B">
      <w:r>
        <w:t xml:space="preserve">В </w:t>
      </w:r>
      <w:r w:rsidRPr="00802861">
        <w:rPr>
          <w:lang w:val="en-US"/>
        </w:rPr>
        <w:t xml:space="preserve">ISO </w:t>
      </w:r>
      <w:r>
        <w:t xml:space="preserve">11201 рассмотрены два метода измерений: точный (класс точности 1) и технический (класс точности 2). Оба метода предполагают существование условий </w:t>
      </w:r>
      <w:proofErr w:type="gramStart"/>
      <w:r>
        <w:t>существенно свободного</w:t>
      </w:r>
      <w:proofErr w:type="gramEnd"/>
      <w:r>
        <w:t xml:space="preserve"> звукового поля над звукоотражающей плоскостью. Корре</w:t>
      </w:r>
      <w:r>
        <w:t>к</w:t>
      </w:r>
      <w:r>
        <w:t>ция на свойства испытательного пространства не предусматривается.</w:t>
      </w:r>
    </w:p>
    <w:p w:rsidR="00BB0667" w:rsidRDefault="00BB0667" w:rsidP="0088241B">
      <w:r>
        <w:t xml:space="preserve">В </w:t>
      </w:r>
      <w:r w:rsidRPr="00802861">
        <w:rPr>
          <w:lang w:val="en-US"/>
        </w:rPr>
        <w:t xml:space="preserve">ISO </w:t>
      </w:r>
      <w:r>
        <w:t>11202 рассмотрены технические</w:t>
      </w:r>
      <w:r w:rsidR="00953486">
        <w:t xml:space="preserve"> и ориентировочные (класс точности 3)</w:t>
      </w:r>
      <w:r>
        <w:t xml:space="preserve"> методы измерений в отношении источников шума двух видов: </w:t>
      </w:r>
    </w:p>
    <w:p w:rsidR="00BB0667" w:rsidRDefault="00BB0667" w:rsidP="0088241B">
      <w:r>
        <w:t>- источников малых размеров или оборудования с локализованным источн</w:t>
      </w:r>
      <w:r>
        <w:t>и</w:t>
      </w:r>
      <w:r>
        <w:t>ком шума (</w:t>
      </w:r>
      <w:r w:rsidR="000F330E">
        <w:t xml:space="preserve">метод </w:t>
      </w:r>
      <w:r>
        <w:t>А.1);</w:t>
      </w:r>
    </w:p>
    <w:p w:rsidR="00BB0667" w:rsidRDefault="00BB0667" w:rsidP="0088241B">
      <w:r>
        <w:t>- для всех остальных источников (</w:t>
      </w:r>
      <w:r w:rsidR="000F330E">
        <w:t xml:space="preserve">метод </w:t>
      </w:r>
      <w:r>
        <w:t xml:space="preserve">А.2). </w:t>
      </w:r>
    </w:p>
    <w:p w:rsidR="00BB0667" w:rsidRDefault="00BB0667" w:rsidP="0088241B">
      <w:r>
        <w:t>Предусматривается прибли</w:t>
      </w:r>
      <w:r w:rsidR="00953486">
        <w:t>зительный</w:t>
      </w:r>
      <w:r>
        <w:t xml:space="preserve"> расчет коррекции на свойства и</w:t>
      </w:r>
      <w:r w:rsidR="00953486">
        <w:t>спыт</w:t>
      </w:r>
      <w:r w:rsidR="00953486">
        <w:t>а</w:t>
      </w:r>
      <w:r w:rsidR="00953486">
        <w:t>тельного пространства.</w:t>
      </w:r>
    </w:p>
    <w:p w:rsidR="00953486" w:rsidRDefault="00953486" w:rsidP="0088241B">
      <w:r>
        <w:t xml:space="preserve">В </w:t>
      </w:r>
      <w:r w:rsidRPr="00802861">
        <w:rPr>
          <w:lang w:val="en-US"/>
        </w:rPr>
        <w:t xml:space="preserve">ISO </w:t>
      </w:r>
      <w:r>
        <w:t>11203 рассмотрены два альтернативных метода (классы точности 2 и 3) оценки уровней звукового давления излучения по известному уровню звуковой мо</w:t>
      </w:r>
      <w:r>
        <w:t>щ</w:t>
      </w:r>
      <w:r>
        <w:t>ности источника.</w:t>
      </w:r>
    </w:p>
    <w:p w:rsidR="00953486" w:rsidRDefault="00953486" w:rsidP="0088241B">
      <w:r>
        <w:t xml:space="preserve">В </w:t>
      </w:r>
      <w:r w:rsidRPr="00802861">
        <w:rPr>
          <w:lang w:val="en-US"/>
        </w:rPr>
        <w:t xml:space="preserve">ISO </w:t>
      </w:r>
      <w:r>
        <w:t>11204 рассмотрен метод измерений (класс точности 2 или 3) с расчетом точной коррекции на свойства испытательного пространства.</w:t>
      </w:r>
    </w:p>
    <w:p w:rsidR="00BB0667" w:rsidRDefault="00953486" w:rsidP="0088241B">
      <w:r>
        <w:t xml:space="preserve">В </w:t>
      </w:r>
      <w:r w:rsidRPr="00802861">
        <w:rPr>
          <w:lang w:val="en-US"/>
        </w:rPr>
        <w:t xml:space="preserve">ISO </w:t>
      </w:r>
      <w:r>
        <w:t>11205 рассмотрен технический метод измерений уровня звукового да</w:t>
      </w:r>
      <w:r>
        <w:t>в</w:t>
      </w:r>
      <w:r>
        <w:t>ления источника на месте его применения по результатам измерений интенсивности звука.</w:t>
      </w:r>
    </w:p>
    <w:p w:rsidR="00C44E93" w:rsidRDefault="00C44E93" w:rsidP="00C44E93">
      <w:pPr>
        <w:keepNext/>
        <w:spacing w:line="240" w:lineRule="auto"/>
        <w:rPr>
          <w:b/>
        </w:rPr>
      </w:pPr>
    </w:p>
    <w:p w:rsidR="00C44E93" w:rsidRPr="00535D9D" w:rsidRDefault="00C44E93" w:rsidP="00C44E93">
      <w:pPr>
        <w:widowControl w:val="0"/>
        <w:rPr>
          <w:sz w:val="22"/>
          <w:szCs w:val="22"/>
        </w:rPr>
      </w:pPr>
      <w:r w:rsidRPr="00F62D9C">
        <w:rPr>
          <w:spacing w:val="40"/>
          <w:sz w:val="22"/>
          <w:szCs w:val="22"/>
        </w:rPr>
        <w:t>Примечание</w:t>
      </w:r>
      <w:r>
        <w:rPr>
          <w:spacing w:val="40"/>
          <w:sz w:val="22"/>
          <w:szCs w:val="22"/>
        </w:rPr>
        <w:t xml:space="preserve"> </w:t>
      </w:r>
      <w:r w:rsidRPr="00F62D9C">
        <w:rPr>
          <w:sz w:val="22"/>
          <w:szCs w:val="22"/>
        </w:rPr>
        <w:t>–</w:t>
      </w:r>
      <w:r>
        <w:rPr>
          <w:sz w:val="22"/>
          <w:szCs w:val="22"/>
        </w:rPr>
        <w:t xml:space="preserve"> Классы точности методов измерений рассмотрены в </w:t>
      </w:r>
      <w:r>
        <w:rPr>
          <w:sz w:val="22"/>
          <w:szCs w:val="22"/>
          <w:lang w:val="en-US"/>
        </w:rPr>
        <w:t>[6]</w:t>
      </w:r>
      <w:r>
        <w:rPr>
          <w:sz w:val="22"/>
          <w:szCs w:val="22"/>
        </w:rPr>
        <w:t>.</w:t>
      </w:r>
    </w:p>
    <w:p w:rsidR="00C44E93" w:rsidRDefault="00C44E93" w:rsidP="00C44E93">
      <w:pPr>
        <w:spacing w:line="240" w:lineRule="auto"/>
        <w:rPr>
          <w:b/>
        </w:rPr>
      </w:pPr>
    </w:p>
    <w:p w:rsidR="00C44E93" w:rsidRDefault="00C44E93" w:rsidP="00F958BB">
      <w:pPr>
        <w:widowControl w:val="0"/>
      </w:pPr>
      <w:r w:rsidRPr="00C44E93">
        <w:t xml:space="preserve">Более подробная </w:t>
      </w:r>
      <w:r>
        <w:t>сводка характерных особенностей методов измерений, установленных базовыми стандартами, приведена в таблице 1.</w:t>
      </w:r>
    </w:p>
    <w:p w:rsidR="00C44E93" w:rsidRPr="00C44E93" w:rsidRDefault="00C44E93" w:rsidP="00C44E93">
      <w:r>
        <w:t xml:space="preserve"> В </w:t>
      </w:r>
      <w:proofErr w:type="gramStart"/>
      <w:r>
        <w:t>приложении</w:t>
      </w:r>
      <w:proofErr w:type="gramEnd"/>
      <w:r>
        <w:t xml:space="preserve"> А приведено руководство по оценке испытательного простра</w:t>
      </w:r>
      <w:r>
        <w:t>н</w:t>
      </w:r>
      <w:r>
        <w:t xml:space="preserve">ства и расчету коррекции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  <w:r>
        <w:t>.</w:t>
      </w:r>
    </w:p>
    <w:p w:rsidR="00C44E93" w:rsidRDefault="00C44E93" w:rsidP="00C44E93">
      <w:r>
        <w:t>Примеры практического применения методов приведены в приложении В.</w:t>
      </w:r>
    </w:p>
    <w:tbl>
      <w:tblPr>
        <w:tblStyle w:val="aff0"/>
        <w:tblW w:w="9683" w:type="dxa"/>
        <w:tblLook w:val="04A0" w:firstRow="1" w:lastRow="0" w:firstColumn="1" w:lastColumn="0" w:noHBand="0" w:noVBand="1"/>
      </w:tblPr>
      <w:tblGrid>
        <w:gridCol w:w="672"/>
        <w:gridCol w:w="1131"/>
        <w:gridCol w:w="1270"/>
        <w:gridCol w:w="3108"/>
        <w:gridCol w:w="1979"/>
        <w:gridCol w:w="848"/>
        <w:gridCol w:w="675"/>
      </w:tblGrid>
      <w:tr w:rsidR="001F0F5B" w:rsidTr="001F0F5B">
        <w:trPr>
          <w:cantSplit/>
          <w:trHeight w:val="2286"/>
        </w:trPr>
        <w:tc>
          <w:tcPr>
            <w:tcW w:w="672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1F0F5B" w:rsidRPr="004A3504" w:rsidRDefault="001F0F5B" w:rsidP="001F0F5B">
            <w:pPr>
              <w:spacing w:after="0"/>
              <w:ind w:left="113" w:right="113" w:firstLine="0"/>
              <w:rPr>
                <w:sz w:val="22"/>
                <w:szCs w:val="22"/>
              </w:rPr>
            </w:pPr>
            <w:r w:rsidRPr="00EF79AB">
              <w:rPr>
                <w:spacing w:val="40"/>
                <w:sz w:val="22"/>
                <w:szCs w:val="18"/>
                <w:lang w:eastAsia="en-US"/>
              </w:rPr>
              <w:t>Таблица</w:t>
            </w:r>
            <w:r w:rsidRPr="00EF79AB">
              <w:rPr>
                <w:sz w:val="22"/>
                <w:szCs w:val="18"/>
                <w:lang w:eastAsia="en-US"/>
              </w:rPr>
              <w:t xml:space="preserve"> 1 </w:t>
            </w:r>
            <w:r>
              <w:rPr>
                <w:sz w:val="22"/>
                <w:szCs w:val="18"/>
                <w:lang w:eastAsia="en-US"/>
              </w:rPr>
              <w:t>–</w:t>
            </w:r>
            <w:r w:rsidRPr="00EF79AB">
              <w:rPr>
                <w:sz w:val="22"/>
                <w:szCs w:val="18"/>
                <w:lang w:eastAsia="en-US"/>
              </w:rPr>
              <w:t xml:space="preserve"> </w:t>
            </w:r>
            <w:r>
              <w:rPr>
                <w:sz w:val="22"/>
                <w:szCs w:val="18"/>
                <w:lang w:eastAsia="en-US"/>
              </w:rPr>
              <w:t>Обзор методов измерений, установленных базовыми стандартами</w:t>
            </w: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E42A26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11205</w:t>
            </w:r>
          </w:p>
          <w:p w:rsidR="001F0F5B" w:rsidRPr="004A3504" w:rsidRDefault="001F0F5B" w:rsidP="00E42A26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измерений с классом точности 2</w:t>
            </w:r>
          </w:p>
        </w:tc>
        <w:tc>
          <w:tcPr>
            <w:tcW w:w="1270" w:type="dxa"/>
            <w:vMerge w:val="restart"/>
            <w:tcBorders>
              <w:left w:val="double" w:sz="4" w:space="0" w:color="auto"/>
            </w:tcBorders>
            <w:textDirection w:val="btLr"/>
          </w:tcPr>
          <w:p w:rsidR="001F0F5B" w:rsidRPr="00C645C6" w:rsidRDefault="001F0F5B" w:rsidP="00123A7F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 w:rsidRPr="00C645C6">
              <w:rPr>
                <w:sz w:val="16"/>
                <w:szCs w:val="16"/>
              </w:rPr>
              <w:t xml:space="preserve">В </w:t>
            </w:r>
            <w:proofErr w:type="gramStart"/>
            <w:r w:rsidRPr="00C645C6">
              <w:rPr>
                <w:sz w:val="16"/>
                <w:szCs w:val="16"/>
              </w:rPr>
              <w:t>помещении</w:t>
            </w:r>
            <w:proofErr w:type="gramEnd"/>
            <w:r w:rsidRPr="00C645C6">
              <w:rPr>
                <w:sz w:val="16"/>
                <w:szCs w:val="16"/>
              </w:rPr>
              <w:t xml:space="preserve"> или вне помещения</w:t>
            </w:r>
          </w:p>
        </w:tc>
        <w:tc>
          <w:tcPr>
            <w:tcW w:w="3108" w:type="dxa"/>
            <w:textDirection w:val="btLr"/>
          </w:tcPr>
          <w:p w:rsidR="001F0F5B" w:rsidRDefault="001F0F5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любого помещения:</w:t>
            </w:r>
          </w:p>
          <w:p w:rsidR="001F0F5B" w:rsidRDefault="001F0F5B" w:rsidP="008C2FB5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разность между уровнями звукового давления и инте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сивности менее 10 дБ;</w:t>
            </w:r>
          </w:p>
          <w:p w:rsidR="001F0F5B" w:rsidRDefault="001F0F5B" w:rsidP="008C2FB5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 вектор интенсивности в точке измерений направлен от машины;</w:t>
            </w:r>
          </w:p>
          <w:p w:rsidR="001F0F5B" w:rsidRPr="00C645C6" w:rsidRDefault="001F0F5B" w:rsidP="008C2FB5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если точка измерений находится между машиной и стеной, то расстояние от нее до стены не менее 1 м</w:t>
            </w:r>
          </w:p>
        </w:tc>
        <w:tc>
          <w:tcPr>
            <w:tcW w:w="1979" w:type="dxa"/>
            <w:textDirection w:val="btLr"/>
          </w:tcPr>
          <w:p w:rsidR="001F0F5B" w:rsidRPr="00C645C6" w:rsidRDefault="001F0F5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применяют</w:t>
            </w:r>
          </w:p>
        </w:tc>
        <w:tc>
          <w:tcPr>
            <w:tcW w:w="848" w:type="dxa"/>
            <w:vMerge w:val="restart"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Ограничен</w:t>
            </w:r>
            <w:proofErr w:type="gramEnd"/>
            <w:r>
              <w:rPr>
                <w:sz w:val="16"/>
                <w:szCs w:val="16"/>
              </w:rPr>
              <w:t xml:space="preserve"> только размерами испытательного простра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675" w:type="dxa"/>
            <w:vMerge w:val="restart"/>
            <w:textDirection w:val="btLr"/>
          </w:tcPr>
          <w:p w:rsidR="001F0F5B" w:rsidRPr="009F213B" w:rsidRDefault="001F0F5B" w:rsidP="009F213B">
            <w:pPr>
              <w:spacing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 w:rsidRPr="009F213B">
              <w:rPr>
                <w:sz w:val="18"/>
                <w:szCs w:val="18"/>
                <w:vertAlign w:val="superscript"/>
              </w:rPr>
              <w:t>а</w:t>
            </w:r>
            <w:r>
              <w:rPr>
                <w:sz w:val="16"/>
                <w:szCs w:val="16"/>
              </w:rPr>
              <w:t xml:space="preserve"> Обычно при экранировании рабочего места от источника шума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превышает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>
              <w:rPr>
                <w:sz w:val="16"/>
                <w:szCs w:val="16"/>
              </w:rPr>
              <w:t>. Если же на пути распространения звука от источника до рабочего места препятствия отсутств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ют, то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>
              <w:rPr>
                <w:sz w:val="18"/>
                <w:szCs w:val="18"/>
              </w:rPr>
              <w:t xml:space="preserve">, как правило, </w:t>
            </w:r>
            <w:r>
              <w:rPr>
                <w:sz w:val="16"/>
                <w:szCs w:val="16"/>
              </w:rPr>
              <w:t xml:space="preserve">меньше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sub>
              </m:sSub>
            </m:oMath>
            <w:r>
              <w:rPr>
                <w:sz w:val="16"/>
                <w:szCs w:val="16"/>
              </w:rPr>
              <w:t>.</w:t>
            </w:r>
          </w:p>
        </w:tc>
      </w:tr>
      <w:tr w:rsidR="001F0F5B" w:rsidTr="001F0F5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4A3504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E42A26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11204</w:t>
            </w:r>
          </w:p>
          <w:p w:rsidR="001F0F5B" w:rsidRPr="004A3504" w:rsidRDefault="001F0F5B" w:rsidP="00E42A26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измерений с классом точности 2 или 3</w:t>
            </w:r>
          </w:p>
        </w:tc>
        <w:tc>
          <w:tcPr>
            <w:tcW w:w="1270" w:type="dxa"/>
            <w:vMerge/>
            <w:tcBorders>
              <w:left w:val="double" w:sz="4" w:space="0" w:color="auto"/>
            </w:tcBorders>
            <w:textDirection w:val="btLr"/>
          </w:tcPr>
          <w:p w:rsidR="001F0F5B" w:rsidRPr="00C645C6" w:rsidRDefault="001F0F5B" w:rsidP="00E42A2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08" w:type="dxa"/>
            <w:textDirection w:val="btLr"/>
          </w:tcPr>
          <w:p w:rsidR="001F0F5B" w:rsidRPr="00C645C6" w:rsidRDefault="0038497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 А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≤7 </m:t>
              </m:r>
            </m:oMath>
            <w:r w:rsidR="001F0F5B">
              <w:rPr>
                <w:sz w:val="18"/>
                <w:szCs w:val="18"/>
                <w:lang w:val="en-US"/>
              </w:rPr>
              <w:t xml:space="preserve"> </w:t>
            </w:r>
            <w:r w:rsidR="001F0F5B" w:rsidRPr="00C645C6">
              <w:rPr>
                <w:sz w:val="16"/>
                <w:szCs w:val="16"/>
              </w:rPr>
              <w:t>дБ</w:t>
            </w:r>
          </w:p>
        </w:tc>
        <w:tc>
          <w:tcPr>
            <w:tcW w:w="1979" w:type="dxa"/>
            <w:textDirection w:val="btLr"/>
          </w:tcPr>
          <w:p w:rsidR="001F0F5B" w:rsidRDefault="0038497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≤</m:t>
              </m:r>
            </m:oMath>
            <w:r w:rsidR="001F0F5B">
              <w:rPr>
                <w:sz w:val="16"/>
                <w:szCs w:val="16"/>
              </w:rPr>
              <w:t xml:space="preserve"> 4 дБ (класс точности 2);</w:t>
            </w:r>
          </w:p>
          <w:p w:rsidR="001F0F5B" w:rsidRPr="00A446C4" w:rsidRDefault="001F0F5B" w:rsidP="009F62D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 w:rsidRPr="00A446C4">
              <w:rPr>
                <w:sz w:val="16"/>
                <w:szCs w:val="16"/>
              </w:rPr>
              <w:t>4дБ</w:t>
            </w:r>
            <w:r>
              <w:rPr>
                <w:sz w:val="16"/>
                <w:szCs w:val="16"/>
                <w:lang w:val="en-US"/>
              </w:rPr>
              <w:t xml:space="preserve"> &lt;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≤</m:t>
              </m:r>
            </m:oMath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 дБ (класс точности 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).</w:t>
            </w:r>
          </w:p>
          <w:p w:rsidR="001F0F5B" w:rsidRPr="00A446C4" w:rsidRDefault="0038497B" w:rsidP="009F62D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 w:rsidR="001F0F5B">
              <w:rPr>
                <w:sz w:val="16"/>
                <w:szCs w:val="16"/>
              </w:rPr>
              <w:t xml:space="preserve">и класс точности (2 или 3) зависят от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 w:rsidR="001F0F5B">
              <w:rPr>
                <w:sz w:val="18"/>
                <w:szCs w:val="18"/>
              </w:rPr>
              <w:t xml:space="preserve"> </w:t>
            </w:r>
            <w:r w:rsidR="001F0F5B" w:rsidRPr="00A446C4">
              <w:rPr>
                <w:sz w:val="16"/>
                <w:szCs w:val="16"/>
              </w:rPr>
              <w:t>и показ</w:t>
            </w:r>
            <w:r w:rsidR="001F0F5B" w:rsidRPr="00A446C4">
              <w:rPr>
                <w:sz w:val="16"/>
                <w:szCs w:val="16"/>
              </w:rPr>
              <w:t>а</w:t>
            </w:r>
            <w:r w:rsidR="001F0F5B" w:rsidRPr="00A446C4">
              <w:rPr>
                <w:sz w:val="16"/>
                <w:szCs w:val="16"/>
              </w:rPr>
              <w:t>теля направлен</w:t>
            </w:r>
            <w:r w:rsidR="001F0F5B">
              <w:rPr>
                <w:sz w:val="16"/>
                <w:szCs w:val="16"/>
              </w:rPr>
              <w:t>ности исто</w:t>
            </w:r>
            <w:r w:rsidR="001F0F5B">
              <w:rPr>
                <w:sz w:val="16"/>
                <w:szCs w:val="16"/>
              </w:rPr>
              <w:t>ч</w:t>
            </w:r>
            <w:r w:rsidR="001F0F5B">
              <w:rPr>
                <w:sz w:val="16"/>
                <w:szCs w:val="16"/>
              </w:rPr>
              <w:t>ника</w:t>
            </w:r>
          </w:p>
          <w:p w:rsidR="001F0F5B" w:rsidRPr="00C645C6" w:rsidRDefault="001F0F5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</w:p>
        </w:tc>
        <w:tc>
          <w:tcPr>
            <w:tcW w:w="848" w:type="dxa"/>
            <w:vMerge/>
            <w:textDirection w:val="btLr"/>
          </w:tcPr>
          <w:p w:rsidR="001F0F5B" w:rsidRPr="00C645C6" w:rsidRDefault="001F0F5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</w:p>
        </w:tc>
        <w:tc>
          <w:tcPr>
            <w:tcW w:w="675" w:type="dxa"/>
            <w:vMerge/>
            <w:textDirection w:val="btLr"/>
          </w:tcPr>
          <w:p w:rsidR="001F0F5B" w:rsidRPr="00C645C6" w:rsidRDefault="001F0F5B" w:rsidP="00E42A26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</w:tr>
      <w:tr w:rsidR="001F0F5B" w:rsidTr="001F0F5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4A3504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E42A26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11203</w:t>
            </w:r>
          </w:p>
          <w:p w:rsidR="001F0F5B" w:rsidRPr="004A3504" w:rsidRDefault="001F0F5B" w:rsidP="00E42A26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расчета по уровню звуковой мощности с классом точности 2 или 3</w:t>
            </w:r>
          </w:p>
        </w:tc>
        <w:tc>
          <w:tcPr>
            <w:tcW w:w="1270" w:type="dxa"/>
            <w:tcBorders>
              <w:left w:val="double" w:sz="4" w:space="0" w:color="auto"/>
            </w:tcBorders>
            <w:textDirection w:val="btLr"/>
          </w:tcPr>
          <w:p w:rsidR="001F0F5B" w:rsidRPr="00C645C6" w:rsidRDefault="001F0F5B" w:rsidP="00E42A2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 w:rsidRPr="00C645C6">
              <w:rPr>
                <w:sz w:val="16"/>
                <w:szCs w:val="16"/>
              </w:rPr>
              <w:t xml:space="preserve">В </w:t>
            </w:r>
            <w:proofErr w:type="gramStart"/>
            <w:r w:rsidRPr="00C645C6">
              <w:rPr>
                <w:sz w:val="16"/>
                <w:szCs w:val="16"/>
              </w:rPr>
              <w:t>помещении</w:t>
            </w:r>
            <w:proofErr w:type="gramEnd"/>
            <w:r w:rsidRPr="00C645C6">
              <w:rPr>
                <w:sz w:val="16"/>
                <w:szCs w:val="16"/>
              </w:rPr>
              <w:t xml:space="preserve"> или вне п</w:t>
            </w:r>
            <w:r w:rsidRPr="00C645C6">
              <w:rPr>
                <w:sz w:val="16"/>
                <w:szCs w:val="16"/>
              </w:rPr>
              <w:t>о</w:t>
            </w:r>
            <w:r w:rsidRPr="00C645C6">
              <w:rPr>
                <w:sz w:val="16"/>
                <w:szCs w:val="16"/>
              </w:rPr>
              <w:t>мещения в зависимости от примененного метода изм</w:t>
            </w:r>
            <w:r w:rsidRPr="00C645C6">
              <w:rPr>
                <w:sz w:val="16"/>
                <w:szCs w:val="16"/>
              </w:rPr>
              <w:t>е</w:t>
            </w:r>
            <w:r w:rsidRPr="00C645C6">
              <w:rPr>
                <w:sz w:val="16"/>
                <w:szCs w:val="16"/>
              </w:rPr>
              <w:t>рений уровня звуковой мощности</w:t>
            </w:r>
          </w:p>
        </w:tc>
        <w:tc>
          <w:tcPr>
            <w:tcW w:w="3108" w:type="dxa"/>
            <w:textDirection w:val="btLr"/>
          </w:tcPr>
          <w:p w:rsidR="001F0F5B" w:rsidRPr="00C645C6" w:rsidRDefault="001F0F5B" w:rsidP="00C645C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gramStart"/>
            <w:r>
              <w:rPr>
                <w:sz w:val="16"/>
                <w:szCs w:val="16"/>
              </w:rPr>
              <w:t>соответствии</w:t>
            </w:r>
            <w:proofErr w:type="gramEnd"/>
            <w:r>
              <w:rPr>
                <w:sz w:val="16"/>
                <w:szCs w:val="16"/>
              </w:rPr>
              <w:t xml:space="preserve"> с примене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 методом измерений уровня звуковой мощности</w:t>
            </w:r>
          </w:p>
        </w:tc>
        <w:tc>
          <w:tcPr>
            <w:tcW w:w="1979" w:type="dxa"/>
            <w:textDirection w:val="btLr"/>
          </w:tcPr>
          <w:p w:rsidR="001F0F5B" w:rsidRPr="00C645C6" w:rsidRDefault="0038497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</m:sSub>
            </m:oMath>
            <w:r w:rsidR="001F0F5B">
              <w:rPr>
                <w:sz w:val="18"/>
                <w:szCs w:val="18"/>
              </w:rPr>
              <w:t xml:space="preserve"> </w:t>
            </w:r>
            <w:r w:rsidR="001F0F5B" w:rsidRPr="00A446C4">
              <w:rPr>
                <w:sz w:val="16"/>
                <w:szCs w:val="16"/>
              </w:rPr>
              <w:t>не определяют</w:t>
            </w:r>
          </w:p>
        </w:tc>
        <w:tc>
          <w:tcPr>
            <w:tcW w:w="848" w:type="dxa"/>
            <w:textDirection w:val="btLr"/>
          </w:tcPr>
          <w:p w:rsidR="001F0F5B" w:rsidRPr="00C645C6" w:rsidRDefault="001F0F5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Обычно менее 1 м, но в 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которых случаях применим для более крупных машин</w:t>
            </w:r>
          </w:p>
        </w:tc>
        <w:tc>
          <w:tcPr>
            <w:tcW w:w="675" w:type="dxa"/>
            <w:vMerge/>
            <w:textDirection w:val="btLr"/>
          </w:tcPr>
          <w:p w:rsidR="001F0F5B" w:rsidRDefault="001F0F5B" w:rsidP="00E42A26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</w:tr>
      <w:tr w:rsidR="001F0F5B" w:rsidTr="001F0F5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4A3504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E42A26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11202</w:t>
            </w:r>
          </w:p>
          <w:p w:rsidR="001F0F5B" w:rsidRPr="004A3504" w:rsidRDefault="001F0F5B" w:rsidP="00E42A26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 измерений (А.1 или А.2) с классом точности 2 или 3 </w:t>
            </w:r>
          </w:p>
        </w:tc>
        <w:tc>
          <w:tcPr>
            <w:tcW w:w="1270" w:type="dxa"/>
            <w:vMerge w:val="restart"/>
            <w:tcBorders>
              <w:left w:val="double" w:sz="4" w:space="0" w:color="auto"/>
            </w:tcBorders>
            <w:textDirection w:val="btLr"/>
          </w:tcPr>
          <w:p w:rsidR="001F0F5B" w:rsidRPr="00C645C6" w:rsidRDefault="001F0F5B" w:rsidP="00123A7F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 w:rsidRPr="00C645C6">
              <w:rPr>
                <w:sz w:val="16"/>
                <w:szCs w:val="16"/>
              </w:rPr>
              <w:t xml:space="preserve">В </w:t>
            </w:r>
            <w:proofErr w:type="gramStart"/>
            <w:r w:rsidRPr="00C645C6">
              <w:rPr>
                <w:sz w:val="16"/>
                <w:szCs w:val="16"/>
              </w:rPr>
              <w:t>помещении</w:t>
            </w:r>
            <w:proofErr w:type="gramEnd"/>
            <w:r w:rsidRPr="00C645C6">
              <w:rPr>
                <w:sz w:val="16"/>
                <w:szCs w:val="16"/>
              </w:rPr>
              <w:t xml:space="preserve"> или вне помещения</w:t>
            </w:r>
          </w:p>
        </w:tc>
        <w:tc>
          <w:tcPr>
            <w:tcW w:w="3108" w:type="dxa"/>
            <w:textDirection w:val="btLr"/>
          </w:tcPr>
          <w:p w:rsidR="001F0F5B" w:rsidRPr="00C645C6" w:rsidRDefault="0038497B" w:rsidP="00C645C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 А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≤7 </m:t>
              </m:r>
            </m:oMath>
            <w:r w:rsidR="001F0F5B">
              <w:rPr>
                <w:sz w:val="18"/>
                <w:szCs w:val="18"/>
                <w:lang w:val="en-US"/>
              </w:rPr>
              <w:t xml:space="preserve"> </w:t>
            </w:r>
            <w:r w:rsidR="001F0F5B" w:rsidRPr="00C645C6">
              <w:rPr>
                <w:sz w:val="16"/>
                <w:szCs w:val="16"/>
              </w:rPr>
              <w:t>дБ</w:t>
            </w:r>
            <w:r w:rsidR="001F0F5B">
              <w:rPr>
                <w:sz w:val="16"/>
                <w:szCs w:val="16"/>
              </w:rPr>
              <w:t>.</w:t>
            </w:r>
          </w:p>
        </w:tc>
        <w:tc>
          <w:tcPr>
            <w:tcW w:w="1979" w:type="dxa"/>
            <w:textDirection w:val="btLr"/>
          </w:tcPr>
          <w:p w:rsidR="001F0F5B" w:rsidRDefault="001F0F5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 А.1:</w:t>
            </w:r>
          </w:p>
          <w:p w:rsidR="001F0F5B" w:rsidRDefault="0038497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≤</m:t>
              </m:r>
            </m:oMath>
            <w:r w:rsidR="001F0F5B">
              <w:rPr>
                <w:sz w:val="16"/>
                <w:szCs w:val="16"/>
              </w:rPr>
              <w:t xml:space="preserve"> 4 дБ (класс точности 2);</w:t>
            </w:r>
          </w:p>
          <w:p w:rsidR="001F0F5B" w:rsidRPr="00A446C4" w:rsidRDefault="001F0F5B" w:rsidP="00A446C4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 w:rsidRPr="00A446C4">
              <w:rPr>
                <w:sz w:val="16"/>
                <w:szCs w:val="16"/>
              </w:rPr>
              <w:t>4дБ</w:t>
            </w:r>
            <w:r>
              <w:rPr>
                <w:sz w:val="16"/>
                <w:szCs w:val="16"/>
                <w:lang w:val="en-US"/>
              </w:rPr>
              <w:t xml:space="preserve"> &lt;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≤</m:t>
              </m:r>
            </m:oMath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 дБ (класс точности 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).</w:t>
            </w:r>
          </w:p>
          <w:p w:rsidR="001F0F5B" w:rsidRPr="00A446C4" w:rsidRDefault="001F0F5B" w:rsidP="00A446C4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Метод А.2: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sz w:val="16"/>
                <w:szCs w:val="16"/>
              </w:rPr>
              <w:t>и класс то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ности (2 или 3) зависят от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</w:t>
            </w:r>
            <w:r w:rsidRPr="00A446C4">
              <w:rPr>
                <w:sz w:val="16"/>
                <w:szCs w:val="16"/>
              </w:rPr>
              <w:t>и показателя направле</w:t>
            </w:r>
            <w:r w:rsidRPr="00A446C4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ности источника</w:t>
            </w:r>
          </w:p>
          <w:p w:rsidR="001F0F5B" w:rsidRPr="00A446C4" w:rsidRDefault="001F0F5B" w:rsidP="00A446C4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  <w:vMerge w:val="restart"/>
            <w:textDirection w:val="btLr"/>
          </w:tcPr>
          <w:p w:rsidR="001F0F5B" w:rsidRPr="00C645C6" w:rsidRDefault="001F0F5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Ограничен</w:t>
            </w:r>
            <w:proofErr w:type="gramEnd"/>
            <w:r>
              <w:rPr>
                <w:sz w:val="16"/>
                <w:szCs w:val="16"/>
              </w:rPr>
              <w:t xml:space="preserve"> только размерами испытательного простра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675" w:type="dxa"/>
            <w:vMerge/>
            <w:textDirection w:val="btLr"/>
          </w:tcPr>
          <w:p w:rsidR="001F0F5B" w:rsidRDefault="001F0F5B" w:rsidP="00E42A26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</w:tr>
      <w:tr w:rsidR="001F0F5B" w:rsidTr="001F0F5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4A3504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E42A26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ISO 11201</w:t>
            </w:r>
          </w:p>
          <w:p w:rsidR="001F0F5B" w:rsidRPr="004A3504" w:rsidRDefault="001F0F5B" w:rsidP="00E42A26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измерений с классом точности 1 или 2</w:t>
            </w:r>
          </w:p>
        </w:tc>
        <w:tc>
          <w:tcPr>
            <w:tcW w:w="1270" w:type="dxa"/>
            <w:vMerge/>
            <w:tcBorders>
              <w:left w:val="double" w:sz="4" w:space="0" w:color="auto"/>
            </w:tcBorders>
            <w:textDirection w:val="btLr"/>
          </w:tcPr>
          <w:p w:rsidR="001F0F5B" w:rsidRPr="00C645C6" w:rsidRDefault="001F0F5B" w:rsidP="00E42A2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08" w:type="dxa"/>
            <w:textDirection w:val="btLr"/>
          </w:tcPr>
          <w:p w:rsidR="001F0F5B" w:rsidRPr="00C645C6" w:rsidRDefault="001F0F5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 w:rsidRPr="00C645C6">
              <w:rPr>
                <w:sz w:val="16"/>
                <w:szCs w:val="16"/>
              </w:rPr>
              <w:t xml:space="preserve">В </w:t>
            </w:r>
            <w:proofErr w:type="gramStart"/>
            <w:r w:rsidRPr="00C645C6">
              <w:rPr>
                <w:sz w:val="16"/>
                <w:szCs w:val="16"/>
              </w:rPr>
              <w:t>помещении</w:t>
            </w:r>
            <w:proofErr w:type="gramEnd"/>
            <w:r w:rsidRPr="00C645C6">
              <w:rPr>
                <w:sz w:val="16"/>
                <w:szCs w:val="16"/>
              </w:rPr>
              <w:t>:</w:t>
            </w:r>
          </w:p>
          <w:p w:rsidR="001F0F5B" w:rsidRDefault="001F0F5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 w:rsidRPr="00C645C6">
              <w:rPr>
                <w:sz w:val="16"/>
                <w:szCs w:val="16"/>
              </w:rPr>
              <w:t>- полузаглушенная камера</w:t>
            </w:r>
            <w:r>
              <w:rPr>
                <w:sz w:val="16"/>
                <w:szCs w:val="16"/>
              </w:rPr>
              <w:t xml:space="preserve"> (класс точности 1);</w:t>
            </w:r>
          </w:p>
          <w:p w:rsidR="001F0F5B" w:rsidRDefault="001F0F5B" w:rsidP="00C645C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2 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≤2 </m:t>
              </m:r>
            </m:oMath>
            <w:r>
              <w:rPr>
                <w:sz w:val="18"/>
                <w:szCs w:val="18"/>
                <w:lang w:val="en-US"/>
              </w:rPr>
              <w:t xml:space="preserve"> </w:t>
            </w:r>
            <w:r w:rsidRPr="00C645C6">
              <w:rPr>
                <w:sz w:val="16"/>
                <w:szCs w:val="16"/>
              </w:rPr>
              <w:t>дБ</w:t>
            </w:r>
            <w:r>
              <w:rPr>
                <w:sz w:val="16"/>
                <w:szCs w:val="16"/>
              </w:rPr>
              <w:t xml:space="preserve"> (класс точности 2).</w:t>
            </w:r>
          </w:p>
          <w:p w:rsidR="001F0F5B" w:rsidRDefault="001F0F5B" w:rsidP="00C645C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 помещения:</w:t>
            </w:r>
          </w:p>
          <w:p w:rsidR="001F0F5B" w:rsidRDefault="001F0F5B" w:rsidP="00C645C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звукоотражающая повер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ность без отражающих об</w:t>
            </w:r>
            <w:r>
              <w:rPr>
                <w:sz w:val="16"/>
                <w:szCs w:val="16"/>
              </w:rPr>
              <w:t>ъ</w:t>
            </w:r>
            <w:r>
              <w:rPr>
                <w:sz w:val="16"/>
                <w:szCs w:val="16"/>
              </w:rPr>
              <w:t>ектов поблизости (класс точности 1);</w:t>
            </w:r>
          </w:p>
          <w:p w:rsidR="001F0F5B" w:rsidRPr="00C645C6" w:rsidRDefault="001F0F5B" w:rsidP="00C645C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звукоотражающая повер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ность с ближайшим отраж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ющим объектом на зада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ном расстоянии (класс то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ности 2)</w:t>
            </w:r>
          </w:p>
        </w:tc>
        <w:tc>
          <w:tcPr>
            <w:tcW w:w="1979" w:type="dxa"/>
            <w:textDirection w:val="btLr"/>
          </w:tcPr>
          <w:p w:rsidR="001F0F5B" w:rsidRPr="00A446C4" w:rsidRDefault="001F0F5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Коррекцию на свойства 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пытательного пространства не применяют</w:t>
            </w:r>
          </w:p>
        </w:tc>
        <w:tc>
          <w:tcPr>
            <w:tcW w:w="848" w:type="dxa"/>
            <w:vMerge/>
            <w:textDirection w:val="btLr"/>
          </w:tcPr>
          <w:p w:rsidR="001F0F5B" w:rsidRPr="00C645C6" w:rsidRDefault="001F0F5B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</w:p>
        </w:tc>
        <w:tc>
          <w:tcPr>
            <w:tcW w:w="675" w:type="dxa"/>
            <w:vMerge/>
            <w:textDirection w:val="btLr"/>
          </w:tcPr>
          <w:p w:rsidR="001F0F5B" w:rsidRPr="00C645C6" w:rsidRDefault="001F0F5B" w:rsidP="00E42A26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</w:tr>
      <w:tr w:rsidR="001F0F5B" w:rsidTr="001F0F5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4A3504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Pr="004A3504" w:rsidRDefault="001F0F5B" w:rsidP="006E5896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применимости метода</w:t>
            </w:r>
          </w:p>
        </w:tc>
        <w:tc>
          <w:tcPr>
            <w:tcW w:w="1270" w:type="dxa"/>
            <w:tcBorders>
              <w:left w:val="double" w:sz="4" w:space="0" w:color="auto"/>
            </w:tcBorders>
            <w:textDirection w:val="btLr"/>
          </w:tcPr>
          <w:p w:rsidR="001F0F5B" w:rsidRPr="00C645C6" w:rsidRDefault="001F0F5B" w:rsidP="00E42A2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 w:rsidRPr="00C645C6">
              <w:rPr>
                <w:sz w:val="16"/>
                <w:szCs w:val="16"/>
              </w:rPr>
              <w:t>Испытательное простра</w:t>
            </w:r>
            <w:r w:rsidRPr="00C645C6">
              <w:rPr>
                <w:sz w:val="16"/>
                <w:szCs w:val="16"/>
              </w:rPr>
              <w:t>н</w:t>
            </w:r>
            <w:r w:rsidRPr="00C645C6">
              <w:rPr>
                <w:sz w:val="16"/>
                <w:szCs w:val="16"/>
              </w:rPr>
              <w:t>ство</w:t>
            </w:r>
          </w:p>
        </w:tc>
        <w:tc>
          <w:tcPr>
            <w:tcW w:w="3108" w:type="dxa"/>
            <w:textDirection w:val="btLr"/>
          </w:tcPr>
          <w:p w:rsidR="001F0F5B" w:rsidRPr="00C645C6" w:rsidRDefault="000659AD" w:rsidP="006E589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Требования к испытател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ному пространству</w:t>
            </w:r>
          </w:p>
        </w:tc>
        <w:tc>
          <w:tcPr>
            <w:tcW w:w="1979" w:type="dxa"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Предельные значения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</w:t>
            </w:r>
            <w:r w:rsidRPr="009F62D0">
              <w:rPr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848" w:type="dxa"/>
            <w:textDirection w:val="btLr"/>
          </w:tcPr>
          <w:p w:rsidR="001F0F5B" w:rsidRPr="00C645C6" w:rsidRDefault="006B2730" w:rsidP="00E42A26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Линейный</w:t>
            </w:r>
            <w:r w:rsidR="001F0F5B">
              <w:rPr>
                <w:sz w:val="16"/>
                <w:szCs w:val="16"/>
              </w:rPr>
              <w:t xml:space="preserve"> размер источника звука</w:t>
            </w:r>
          </w:p>
        </w:tc>
        <w:tc>
          <w:tcPr>
            <w:tcW w:w="675" w:type="dxa"/>
            <w:vMerge/>
            <w:textDirection w:val="btLr"/>
          </w:tcPr>
          <w:p w:rsidR="001F0F5B" w:rsidRDefault="001F0F5B" w:rsidP="00E42A26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</w:tr>
    </w:tbl>
    <w:p w:rsidR="00F958BB" w:rsidRPr="004A3504" w:rsidRDefault="00F958BB" w:rsidP="00C44E93">
      <w:pPr>
        <w:rPr>
          <w:sz w:val="2"/>
          <w:szCs w:val="2"/>
        </w:rPr>
      </w:pPr>
    </w:p>
    <w:tbl>
      <w:tblPr>
        <w:tblStyle w:val="aff0"/>
        <w:tblW w:w="9889" w:type="dxa"/>
        <w:tblLayout w:type="fixed"/>
        <w:tblLook w:val="04A0" w:firstRow="1" w:lastRow="0" w:firstColumn="1" w:lastColumn="0" w:noHBand="0" w:noVBand="1"/>
      </w:tblPr>
      <w:tblGrid>
        <w:gridCol w:w="672"/>
        <w:gridCol w:w="1131"/>
        <w:gridCol w:w="999"/>
        <w:gridCol w:w="992"/>
        <w:gridCol w:w="992"/>
        <w:gridCol w:w="2268"/>
        <w:gridCol w:w="567"/>
        <w:gridCol w:w="425"/>
        <w:gridCol w:w="426"/>
        <w:gridCol w:w="850"/>
        <w:gridCol w:w="567"/>
      </w:tblGrid>
      <w:tr w:rsidR="001F0F5B" w:rsidTr="001F0F5B">
        <w:trPr>
          <w:cantSplit/>
          <w:trHeight w:val="2286"/>
        </w:trPr>
        <w:tc>
          <w:tcPr>
            <w:tcW w:w="672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1F0F5B" w:rsidRPr="001F0F5B" w:rsidRDefault="001F0F5B" w:rsidP="001F0F5B">
            <w:pPr>
              <w:spacing w:after="0"/>
              <w:ind w:left="113" w:right="113" w:firstLine="0"/>
              <w:rPr>
                <w:i/>
                <w:sz w:val="22"/>
                <w:szCs w:val="22"/>
              </w:rPr>
            </w:pPr>
            <w:r w:rsidRPr="001F0F5B">
              <w:rPr>
                <w:i/>
                <w:sz w:val="22"/>
                <w:szCs w:val="22"/>
              </w:rPr>
              <w:t>Продолжение таблицы 1</w:t>
            </w: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9F62D0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11205</w:t>
            </w:r>
          </w:p>
          <w:p w:rsidR="001F0F5B" w:rsidRPr="004A3504" w:rsidRDefault="001F0F5B" w:rsidP="009F62D0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измерений с классом точности 2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textDirection w:val="btLr"/>
          </w:tcPr>
          <w:p w:rsidR="001F0F5B" w:rsidRPr="00C645C6" w:rsidRDefault="001F0F5B" w:rsidP="009F62D0">
            <w:pPr>
              <w:spacing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Стационарный широкоп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лосный шум. Возможны  отдельные узкополосные составляющие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1F0F5B" w:rsidRPr="00C645C6" w:rsidRDefault="001F0F5B" w:rsidP="006E589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∆L≥</m:t>
              </m:r>
            </m:oMath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дБ (для интенси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ности звука)</w:t>
            </w:r>
          </w:p>
        </w:tc>
        <w:tc>
          <w:tcPr>
            <w:tcW w:w="992" w:type="dxa"/>
            <w:vMerge w:val="restart"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Рабочие места и другие заданные точки</w:t>
            </w:r>
          </w:p>
        </w:tc>
        <w:tc>
          <w:tcPr>
            <w:tcW w:w="2268" w:type="dxa"/>
            <w:textDirection w:val="btLr"/>
          </w:tcPr>
          <w:p w:rsidR="001F0F5B" w:rsidRPr="00C645C6" w:rsidRDefault="001F0F5B" w:rsidP="00DB2F25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Рабочие места и другие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данные точки в каждом из трех взаимно перпендик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лярных направлений</w:t>
            </w:r>
          </w:p>
        </w:tc>
        <w:tc>
          <w:tcPr>
            <w:tcW w:w="567" w:type="dxa"/>
            <w:textDirection w:val="btLr"/>
          </w:tcPr>
          <w:p w:rsidR="001F0F5B" w:rsidRPr="00C645C6" w:rsidRDefault="001F0F5B" w:rsidP="00232563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Класс 1 по </w:t>
            </w:r>
            <w:r>
              <w:rPr>
                <w:sz w:val="16"/>
                <w:szCs w:val="16"/>
                <w:lang w:val="en-US"/>
              </w:rPr>
              <w:t xml:space="preserve">IEC </w:t>
            </w:r>
            <w:r>
              <w:rPr>
                <w:sz w:val="16"/>
                <w:szCs w:val="16"/>
              </w:rPr>
              <w:t>61043</w:t>
            </w:r>
          </w:p>
        </w:tc>
        <w:tc>
          <w:tcPr>
            <w:tcW w:w="425" w:type="dxa"/>
            <w:textDirection w:val="btLr"/>
          </w:tcPr>
          <w:p w:rsidR="001F0F5B" w:rsidRDefault="001F0F5B" w:rsidP="00232563">
            <w:pPr>
              <w:spacing w:line="240" w:lineRule="auto"/>
              <w:ind w:left="57" w:right="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26" w:type="dxa"/>
            <w:vMerge w:val="restart"/>
            <w:textDirection w:val="btLr"/>
          </w:tcPr>
          <w:p w:rsidR="001F0F5B" w:rsidRDefault="001F0F5B" w:rsidP="00232563">
            <w:pPr>
              <w:spacing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Класс 1 по </w:t>
            </w:r>
            <w:r>
              <w:rPr>
                <w:sz w:val="16"/>
                <w:szCs w:val="16"/>
                <w:lang w:val="en-US"/>
              </w:rPr>
              <w:t xml:space="preserve">IEC </w:t>
            </w:r>
            <w:r w:rsidR="00794A3B">
              <w:rPr>
                <w:sz w:val="16"/>
                <w:szCs w:val="16"/>
              </w:rPr>
              <w:t>60942</w:t>
            </w:r>
          </w:p>
        </w:tc>
        <w:tc>
          <w:tcPr>
            <w:tcW w:w="850" w:type="dxa"/>
            <w:textDirection w:val="btLr"/>
          </w:tcPr>
          <w:p w:rsidR="001F0F5B" w:rsidRDefault="0038497B" w:rsidP="00CF3E42">
            <w:pPr>
              <w:spacing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</m:sSub>
            </m:oMath>
            <w:r w:rsidR="001F0F5B">
              <w:rPr>
                <w:sz w:val="16"/>
                <w:szCs w:val="16"/>
                <w:lang w:val="en-US"/>
              </w:rPr>
              <w:t xml:space="preserve"> </w:t>
            </w:r>
            <w:r w:rsidR="001F0F5B">
              <w:rPr>
                <w:sz w:val="16"/>
                <w:szCs w:val="16"/>
              </w:rPr>
              <w:t>в диапазоне октавных полос с центральными ч</w:t>
            </w:r>
            <w:r w:rsidR="001F0F5B">
              <w:rPr>
                <w:sz w:val="16"/>
                <w:szCs w:val="16"/>
              </w:rPr>
              <w:t>а</w:t>
            </w:r>
            <w:r w:rsidR="001F0F5B">
              <w:rPr>
                <w:sz w:val="16"/>
                <w:szCs w:val="16"/>
              </w:rPr>
              <w:t>стотами от  63 Гц до 8 кГц</w:t>
            </w:r>
          </w:p>
        </w:tc>
        <w:tc>
          <w:tcPr>
            <w:tcW w:w="567" w:type="dxa"/>
            <w:vMerge w:val="restart"/>
            <w:textDirection w:val="btLr"/>
          </w:tcPr>
          <w:p w:rsidR="001F0F5B" w:rsidRPr="00CF3E42" w:rsidRDefault="001F0F5B" w:rsidP="00CF3E42">
            <w:pPr>
              <w:spacing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 w:rsidRPr="00CF3E42">
              <w:rPr>
                <w:sz w:val="18"/>
                <w:szCs w:val="18"/>
                <w:vertAlign w:val="superscript"/>
                <w:lang w:val="en-US"/>
              </w:rPr>
              <w:t xml:space="preserve">b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∆L</m:t>
              </m:r>
            </m:oMath>
            <w:r>
              <w:rPr>
                <w:sz w:val="16"/>
                <w:szCs w:val="16"/>
              </w:rPr>
              <w:t xml:space="preserve"> – </w:t>
            </w:r>
            <w:proofErr w:type="gramStart"/>
            <w:r>
              <w:rPr>
                <w:sz w:val="16"/>
                <w:szCs w:val="16"/>
              </w:rPr>
              <w:t>разность</w:t>
            </w:r>
            <w:proofErr w:type="gramEnd"/>
            <w:r>
              <w:rPr>
                <w:sz w:val="16"/>
                <w:szCs w:val="16"/>
              </w:rPr>
              <w:t xml:space="preserve"> между измеренным уровнем звукового давления при работе испытуемой машины и уровнем фонового шума.</w:t>
            </w:r>
          </w:p>
        </w:tc>
      </w:tr>
      <w:tr w:rsidR="001F0F5B" w:rsidTr="001F0F5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9F62D0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9F62D0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11204</w:t>
            </w:r>
          </w:p>
          <w:p w:rsidR="001F0F5B" w:rsidRPr="004A3504" w:rsidRDefault="001F0F5B" w:rsidP="009F62D0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измерений с классом точности 2 или 3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textDirection w:val="btLr"/>
          </w:tcPr>
          <w:p w:rsidR="001F0F5B" w:rsidRPr="00C645C6" w:rsidRDefault="001F0F5B" w:rsidP="009F62D0">
            <w:pPr>
              <w:spacing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Любой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1F0F5B" w:rsidRDefault="001F0F5B" w:rsidP="006E589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∆L≥</m:t>
              </m:r>
            </m:oMath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дБ (класс точности 2)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</w:p>
          <w:p w:rsidR="001F0F5B" w:rsidRPr="00C645C6" w:rsidRDefault="001F0F5B" w:rsidP="006E589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∆L≥</m:t>
              </m:r>
            </m:oMath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дБ (класс точности 3)</w:t>
            </w:r>
          </w:p>
        </w:tc>
        <w:tc>
          <w:tcPr>
            <w:tcW w:w="992" w:type="dxa"/>
            <w:vMerge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</w:p>
        </w:tc>
        <w:tc>
          <w:tcPr>
            <w:tcW w:w="2268" w:type="dxa"/>
            <w:textDirection w:val="btLr"/>
          </w:tcPr>
          <w:p w:rsidR="001F0F5B" w:rsidRPr="00C645C6" w:rsidRDefault="001F0F5B" w:rsidP="00794A3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Рабочие места и другие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данные точки, а также в то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ках измерений для соотве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ствующего метода измер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уровня звуковой мощн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(по крайней </w:t>
            </w:r>
            <w:proofErr w:type="gramStart"/>
            <w:r>
              <w:rPr>
                <w:sz w:val="16"/>
                <w:szCs w:val="16"/>
              </w:rPr>
              <w:t>мере</w:t>
            </w:r>
            <w:proofErr w:type="gramEnd"/>
            <w:r>
              <w:rPr>
                <w:sz w:val="16"/>
                <w:szCs w:val="16"/>
              </w:rPr>
              <w:t xml:space="preserve"> пять для класса точности 3 и 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вять для класса точности 2)</w:t>
            </w:r>
          </w:p>
        </w:tc>
        <w:tc>
          <w:tcPr>
            <w:tcW w:w="567" w:type="dxa"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Класс 1 по </w:t>
            </w:r>
            <w:r>
              <w:rPr>
                <w:sz w:val="16"/>
                <w:szCs w:val="16"/>
                <w:lang w:val="en-US"/>
              </w:rPr>
              <w:t>IEC 61672-1</w:t>
            </w:r>
          </w:p>
        </w:tc>
        <w:tc>
          <w:tcPr>
            <w:tcW w:w="425" w:type="dxa"/>
            <w:textDirection w:val="btLr"/>
          </w:tcPr>
          <w:p w:rsidR="001F0F5B" w:rsidRPr="00C645C6" w:rsidRDefault="001F0F5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Класс 1 по </w:t>
            </w:r>
            <w:r>
              <w:rPr>
                <w:sz w:val="16"/>
                <w:szCs w:val="16"/>
                <w:lang w:val="en-US"/>
              </w:rPr>
              <w:t xml:space="preserve">IEC </w:t>
            </w:r>
            <w:r>
              <w:rPr>
                <w:sz w:val="16"/>
                <w:szCs w:val="16"/>
              </w:rPr>
              <w:t>61260</w:t>
            </w:r>
          </w:p>
        </w:tc>
        <w:tc>
          <w:tcPr>
            <w:tcW w:w="426" w:type="dxa"/>
            <w:vMerge/>
            <w:textDirection w:val="btLr"/>
          </w:tcPr>
          <w:p w:rsidR="001F0F5B" w:rsidRDefault="001F0F5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1F0F5B" w:rsidRDefault="0038497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</m:sSub>
            </m:oMath>
            <w:r w:rsidR="001F0F5B">
              <w:rPr>
                <w:sz w:val="16"/>
                <w:szCs w:val="16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C,peak</m:t>
                  </m:r>
                </m:sub>
              </m:sSub>
            </m:oMath>
            <w:r w:rsidR="001F0F5B">
              <w:rPr>
                <w:sz w:val="16"/>
                <w:szCs w:val="16"/>
                <w:lang w:val="en-US"/>
              </w:rPr>
              <w:t xml:space="preserve">, </w:t>
            </w:r>
            <w:r w:rsidR="001F0F5B">
              <w:rPr>
                <w:sz w:val="16"/>
                <w:szCs w:val="16"/>
              </w:rPr>
              <w:t>возможны и</w:t>
            </w:r>
            <w:r w:rsidR="001F0F5B">
              <w:rPr>
                <w:sz w:val="16"/>
                <w:szCs w:val="16"/>
              </w:rPr>
              <w:t>з</w:t>
            </w:r>
            <w:r w:rsidR="001F0F5B">
              <w:rPr>
                <w:sz w:val="16"/>
                <w:szCs w:val="16"/>
              </w:rPr>
              <w:t xml:space="preserve">мерения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sub>
              </m:sSub>
            </m:oMath>
            <w:r w:rsidR="001F0F5B">
              <w:rPr>
                <w:sz w:val="18"/>
                <w:szCs w:val="18"/>
              </w:rPr>
              <w:t xml:space="preserve"> </w:t>
            </w:r>
            <w:r w:rsidR="001F0F5B">
              <w:rPr>
                <w:sz w:val="16"/>
                <w:szCs w:val="16"/>
              </w:rPr>
              <w:t>в полосах ч</w:t>
            </w:r>
            <w:r w:rsidR="001F0F5B">
              <w:rPr>
                <w:sz w:val="16"/>
                <w:szCs w:val="16"/>
              </w:rPr>
              <w:t>а</w:t>
            </w:r>
            <w:r w:rsidR="00794A3B">
              <w:rPr>
                <w:sz w:val="16"/>
                <w:szCs w:val="16"/>
              </w:rPr>
              <w:t>стот</w:t>
            </w:r>
          </w:p>
        </w:tc>
        <w:tc>
          <w:tcPr>
            <w:tcW w:w="567" w:type="dxa"/>
            <w:vMerge/>
            <w:textDirection w:val="btLr"/>
          </w:tcPr>
          <w:p w:rsidR="001F0F5B" w:rsidRDefault="001F0F5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</w:tr>
      <w:tr w:rsidR="001F0F5B" w:rsidTr="001F0F5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9F62D0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9F62D0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11203</w:t>
            </w:r>
          </w:p>
          <w:p w:rsidR="001F0F5B" w:rsidRPr="004A3504" w:rsidRDefault="001F0F5B" w:rsidP="009F62D0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расчета по уровню звуковой мощности с классом точности 2 или 3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textDirection w:val="btLr"/>
          </w:tcPr>
          <w:p w:rsidR="001F0F5B" w:rsidRPr="00C645C6" w:rsidRDefault="001F0F5B" w:rsidP="009F62D0">
            <w:pPr>
              <w:spacing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gramStart"/>
            <w:r>
              <w:rPr>
                <w:sz w:val="16"/>
                <w:szCs w:val="16"/>
              </w:rPr>
              <w:t>соответствии</w:t>
            </w:r>
            <w:proofErr w:type="gramEnd"/>
            <w:r>
              <w:rPr>
                <w:sz w:val="16"/>
                <w:szCs w:val="16"/>
              </w:rPr>
              <w:t xml:space="preserve"> с примене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 методом измерений уровня звуковой мощности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gramStart"/>
            <w:r>
              <w:rPr>
                <w:sz w:val="16"/>
                <w:szCs w:val="16"/>
              </w:rPr>
              <w:t>соответствии</w:t>
            </w:r>
            <w:proofErr w:type="gramEnd"/>
            <w:r>
              <w:rPr>
                <w:sz w:val="16"/>
                <w:szCs w:val="16"/>
              </w:rPr>
              <w:t xml:space="preserve"> с примене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 методом измерений уровня звуковой мощности</w:t>
            </w:r>
          </w:p>
        </w:tc>
        <w:tc>
          <w:tcPr>
            <w:tcW w:w="992" w:type="dxa"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Рабочие места и другие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данные точки (за исключ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нием кабин и аналогичных им выгородок)</w:t>
            </w:r>
          </w:p>
        </w:tc>
        <w:tc>
          <w:tcPr>
            <w:tcW w:w="2268" w:type="dxa"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применяют</w:t>
            </w:r>
          </w:p>
        </w:tc>
        <w:tc>
          <w:tcPr>
            <w:tcW w:w="567" w:type="dxa"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применяют</w:t>
            </w:r>
          </w:p>
        </w:tc>
        <w:tc>
          <w:tcPr>
            <w:tcW w:w="425" w:type="dxa"/>
            <w:textDirection w:val="btLr"/>
          </w:tcPr>
          <w:p w:rsidR="001F0F5B" w:rsidRDefault="00794A3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применяют</w:t>
            </w:r>
          </w:p>
        </w:tc>
        <w:tc>
          <w:tcPr>
            <w:tcW w:w="426" w:type="dxa"/>
            <w:textDirection w:val="btLr"/>
          </w:tcPr>
          <w:p w:rsidR="001F0F5B" w:rsidRDefault="00794A3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применяют</w:t>
            </w:r>
          </w:p>
        </w:tc>
        <w:tc>
          <w:tcPr>
            <w:tcW w:w="850" w:type="dxa"/>
            <w:textDirection w:val="btLr"/>
          </w:tcPr>
          <w:p w:rsidR="001F0F5B" w:rsidRDefault="001F0F5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gramStart"/>
            <w:r>
              <w:rPr>
                <w:sz w:val="16"/>
                <w:szCs w:val="16"/>
              </w:rPr>
              <w:t>соответствии</w:t>
            </w:r>
            <w:proofErr w:type="gramEnd"/>
            <w:r>
              <w:rPr>
                <w:sz w:val="16"/>
                <w:szCs w:val="16"/>
              </w:rPr>
              <w:t xml:space="preserve"> с примене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 методом изм</w:t>
            </w:r>
            <w:r w:rsidR="00794A3B">
              <w:rPr>
                <w:sz w:val="16"/>
                <w:szCs w:val="16"/>
              </w:rPr>
              <w:t>ерений уровня звуковой мощности</w:t>
            </w:r>
          </w:p>
        </w:tc>
        <w:tc>
          <w:tcPr>
            <w:tcW w:w="567" w:type="dxa"/>
            <w:vMerge/>
            <w:textDirection w:val="btLr"/>
          </w:tcPr>
          <w:p w:rsidR="001F0F5B" w:rsidRDefault="001F0F5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</w:tr>
      <w:tr w:rsidR="001F0F5B" w:rsidTr="001F0F5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9F62D0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9F62D0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11202</w:t>
            </w:r>
          </w:p>
          <w:p w:rsidR="001F0F5B" w:rsidRPr="004A3504" w:rsidRDefault="001F0F5B" w:rsidP="009F62D0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 измерений (А.1 или А.2) с классом точности 2 или 3 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  <w:textDirection w:val="btLr"/>
          </w:tcPr>
          <w:p w:rsidR="001F0F5B" w:rsidRPr="00C645C6" w:rsidRDefault="001F0F5B" w:rsidP="009F62D0">
            <w:pPr>
              <w:spacing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Любой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1F0F5B" w:rsidRDefault="001F0F5B" w:rsidP="006E589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∆L≥</m:t>
              </m:r>
            </m:oMath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дБ (класс точности 2)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</w:p>
          <w:p w:rsidR="001F0F5B" w:rsidRPr="00C645C6" w:rsidRDefault="001F0F5B" w:rsidP="006E589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∆L≥</m:t>
              </m:r>
            </m:oMath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дБ (класс точности 3).</w:t>
            </w:r>
          </w:p>
        </w:tc>
        <w:tc>
          <w:tcPr>
            <w:tcW w:w="992" w:type="dxa"/>
            <w:vMerge w:val="restart"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Рабочие места и другие заданные точки</w:t>
            </w:r>
          </w:p>
        </w:tc>
        <w:tc>
          <w:tcPr>
            <w:tcW w:w="2268" w:type="dxa"/>
            <w:textDirection w:val="btLr"/>
          </w:tcPr>
          <w:p w:rsidR="001F0F5B" w:rsidRDefault="001F0F5B" w:rsidP="009F62D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известном доминиру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щем источнике звука:</w:t>
            </w:r>
          </w:p>
          <w:p w:rsidR="001F0F5B" w:rsidRDefault="001F0F5B" w:rsidP="009F62D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рабочие места и другие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данные точки.</w:t>
            </w:r>
          </w:p>
          <w:p w:rsidR="001F0F5B" w:rsidRDefault="001F0F5B" w:rsidP="009F62D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Когда доминирующий 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точник звука н е выявлен:</w:t>
            </w:r>
          </w:p>
          <w:p w:rsidR="001F0F5B" w:rsidRPr="00A446C4" w:rsidRDefault="001F0F5B" w:rsidP="00DB2F25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рабочие места и другие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данные точки, а </w:t>
            </w:r>
            <w:proofErr w:type="gramStart"/>
            <w:r>
              <w:rPr>
                <w:sz w:val="16"/>
                <w:szCs w:val="16"/>
              </w:rPr>
              <w:t>также</w:t>
            </w:r>
            <w:proofErr w:type="gramEnd"/>
            <w:r>
              <w:rPr>
                <w:sz w:val="16"/>
                <w:szCs w:val="16"/>
              </w:rPr>
              <w:t xml:space="preserve"> по крайней мере один микр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фон с каждой из четырех сторон источника</w:t>
            </w:r>
          </w:p>
        </w:tc>
        <w:tc>
          <w:tcPr>
            <w:tcW w:w="567" w:type="dxa"/>
            <w:textDirection w:val="btLr"/>
          </w:tcPr>
          <w:p w:rsidR="001F0F5B" w:rsidRPr="00C645C6" w:rsidRDefault="001F0F5B" w:rsidP="00232563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Класс 1 (или 2 для класса точности 3) по </w:t>
            </w:r>
            <w:r>
              <w:rPr>
                <w:sz w:val="16"/>
                <w:szCs w:val="16"/>
                <w:lang w:val="en-US"/>
              </w:rPr>
              <w:t>IEC 61672-1</w:t>
            </w:r>
          </w:p>
        </w:tc>
        <w:tc>
          <w:tcPr>
            <w:tcW w:w="425" w:type="dxa"/>
            <w:vMerge w:val="restart"/>
            <w:textDirection w:val="btLr"/>
          </w:tcPr>
          <w:p w:rsidR="001F0F5B" w:rsidRDefault="001F0F5B" w:rsidP="00232563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Класс 1 по </w:t>
            </w:r>
            <w:r>
              <w:rPr>
                <w:sz w:val="16"/>
                <w:szCs w:val="16"/>
                <w:lang w:val="en-US"/>
              </w:rPr>
              <w:t xml:space="preserve">IEC </w:t>
            </w:r>
            <w:r w:rsidR="00794A3B">
              <w:rPr>
                <w:sz w:val="16"/>
                <w:szCs w:val="16"/>
              </w:rPr>
              <w:t>61260</w:t>
            </w:r>
          </w:p>
        </w:tc>
        <w:tc>
          <w:tcPr>
            <w:tcW w:w="426" w:type="dxa"/>
            <w:vMerge w:val="restart"/>
            <w:textDirection w:val="btLr"/>
          </w:tcPr>
          <w:p w:rsidR="001F0F5B" w:rsidRDefault="001F0F5B" w:rsidP="00232563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Класс 1 по </w:t>
            </w:r>
            <w:r>
              <w:rPr>
                <w:sz w:val="16"/>
                <w:szCs w:val="16"/>
                <w:lang w:val="en-US"/>
              </w:rPr>
              <w:t xml:space="preserve">IEC </w:t>
            </w:r>
            <w:r w:rsidR="00794A3B">
              <w:rPr>
                <w:sz w:val="16"/>
                <w:szCs w:val="16"/>
              </w:rPr>
              <w:t>60942</w:t>
            </w:r>
          </w:p>
        </w:tc>
        <w:tc>
          <w:tcPr>
            <w:tcW w:w="850" w:type="dxa"/>
            <w:vMerge w:val="restart"/>
            <w:textDirection w:val="btLr"/>
          </w:tcPr>
          <w:p w:rsidR="001F0F5B" w:rsidRPr="00232563" w:rsidRDefault="0038497B" w:rsidP="00CF3E42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</m:sSub>
            </m:oMath>
            <w:r w:rsidR="001F0F5B">
              <w:rPr>
                <w:sz w:val="16"/>
                <w:szCs w:val="16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C,peak</m:t>
                  </m:r>
                </m:sub>
              </m:sSub>
            </m:oMath>
            <w:r w:rsidR="001F0F5B">
              <w:rPr>
                <w:sz w:val="16"/>
                <w:szCs w:val="16"/>
                <w:lang w:val="en-US"/>
              </w:rPr>
              <w:t xml:space="preserve">, </w:t>
            </w:r>
            <w:r w:rsidR="001F0F5B">
              <w:rPr>
                <w:sz w:val="16"/>
                <w:szCs w:val="16"/>
              </w:rPr>
              <w:t xml:space="preserve">возможны измерения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sub>
              </m:sSub>
            </m:oMath>
            <w:r w:rsidR="001F0F5B">
              <w:rPr>
                <w:sz w:val="18"/>
                <w:szCs w:val="18"/>
              </w:rPr>
              <w:t xml:space="preserve"> </w:t>
            </w:r>
            <w:r w:rsidR="001F0F5B">
              <w:rPr>
                <w:sz w:val="16"/>
                <w:szCs w:val="16"/>
              </w:rPr>
              <w:t>в полосах частот</w:t>
            </w:r>
          </w:p>
        </w:tc>
        <w:tc>
          <w:tcPr>
            <w:tcW w:w="567" w:type="dxa"/>
            <w:vMerge/>
            <w:textDirection w:val="btLr"/>
          </w:tcPr>
          <w:p w:rsidR="001F0F5B" w:rsidRDefault="001F0F5B" w:rsidP="00232563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</w:tr>
      <w:tr w:rsidR="001F0F5B" w:rsidTr="001F0F5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9F62D0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9F62D0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ISO 11201</w:t>
            </w:r>
          </w:p>
          <w:p w:rsidR="001F0F5B" w:rsidRPr="004A3504" w:rsidRDefault="001F0F5B" w:rsidP="009F62D0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измерений с классом точности 1 или 2</w:t>
            </w:r>
          </w:p>
        </w:tc>
        <w:tc>
          <w:tcPr>
            <w:tcW w:w="999" w:type="dxa"/>
            <w:vMerge/>
            <w:tcBorders>
              <w:right w:val="single" w:sz="4" w:space="0" w:color="auto"/>
            </w:tcBorders>
            <w:textDirection w:val="btLr"/>
          </w:tcPr>
          <w:p w:rsidR="001F0F5B" w:rsidRPr="00C645C6" w:rsidRDefault="001F0F5B" w:rsidP="009F62D0">
            <w:pPr>
              <w:spacing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1F0F5B" w:rsidRDefault="001F0F5B" w:rsidP="006E589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∆L≥</m:t>
              </m:r>
            </m:oMath>
            <w:r>
              <w:rPr>
                <w:sz w:val="16"/>
                <w:szCs w:val="16"/>
                <w:lang w:val="en-US"/>
              </w:rPr>
              <w:t xml:space="preserve"> 10 </w:t>
            </w:r>
            <w:r>
              <w:rPr>
                <w:sz w:val="16"/>
                <w:szCs w:val="16"/>
              </w:rPr>
              <w:t xml:space="preserve">дБ (класс точности 1) </w:t>
            </w:r>
            <w:r w:rsidRPr="006E5896">
              <w:rPr>
                <w:sz w:val="18"/>
                <w:szCs w:val="18"/>
                <w:vertAlign w:val="superscript"/>
                <w:lang w:val="en-US"/>
              </w:rPr>
              <w:t>b</w:t>
            </w:r>
            <w:r>
              <w:rPr>
                <w:sz w:val="16"/>
                <w:szCs w:val="16"/>
              </w:rPr>
              <w:t>;</w:t>
            </w:r>
          </w:p>
          <w:p w:rsidR="001F0F5B" w:rsidRPr="006E5896" w:rsidRDefault="001F0F5B" w:rsidP="006E5896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∆L≥</m:t>
              </m:r>
            </m:oMath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дБ (класс точности 2) </w:t>
            </w:r>
          </w:p>
        </w:tc>
        <w:tc>
          <w:tcPr>
            <w:tcW w:w="992" w:type="dxa"/>
            <w:vMerge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</w:p>
        </w:tc>
        <w:tc>
          <w:tcPr>
            <w:tcW w:w="2268" w:type="dxa"/>
            <w:textDirection w:val="btLr"/>
          </w:tcPr>
          <w:p w:rsidR="001F0F5B" w:rsidRPr="00A446C4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Рабочие места и другие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данные точки</w:t>
            </w:r>
          </w:p>
        </w:tc>
        <w:tc>
          <w:tcPr>
            <w:tcW w:w="567" w:type="dxa"/>
            <w:textDirection w:val="btLr"/>
          </w:tcPr>
          <w:p w:rsidR="001F0F5B" w:rsidRPr="00232563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Класс 1 по </w:t>
            </w:r>
            <w:r>
              <w:rPr>
                <w:sz w:val="16"/>
                <w:szCs w:val="16"/>
                <w:lang w:val="en-US"/>
              </w:rPr>
              <w:t>IEC 61672-1</w:t>
            </w:r>
          </w:p>
        </w:tc>
        <w:tc>
          <w:tcPr>
            <w:tcW w:w="425" w:type="dxa"/>
            <w:vMerge/>
            <w:textDirection w:val="btLr"/>
          </w:tcPr>
          <w:p w:rsidR="001F0F5B" w:rsidRPr="00C645C6" w:rsidRDefault="001F0F5B" w:rsidP="00232563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:rsidR="001F0F5B" w:rsidRPr="00C645C6" w:rsidRDefault="001F0F5B" w:rsidP="00232563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</w:tcPr>
          <w:p w:rsidR="001F0F5B" w:rsidRPr="00C645C6" w:rsidRDefault="001F0F5B" w:rsidP="00232563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1F0F5B" w:rsidRPr="00C645C6" w:rsidRDefault="001F0F5B" w:rsidP="00232563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</w:tr>
      <w:tr w:rsidR="001F0F5B" w:rsidTr="001F0F5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9F62D0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Pr="004A3504" w:rsidRDefault="001F0F5B" w:rsidP="009F62D0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применимости метода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textDirection w:val="btLr"/>
          </w:tcPr>
          <w:p w:rsidR="001F0F5B" w:rsidRPr="00C645C6" w:rsidRDefault="001F0F5B" w:rsidP="00EC46F8">
            <w:pPr>
              <w:spacing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излучаемого шума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1F0F5B" w:rsidRPr="00C645C6" w:rsidRDefault="001F0F5B" w:rsidP="00E21B6D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Фоновый шум</w:t>
            </w:r>
          </w:p>
        </w:tc>
        <w:tc>
          <w:tcPr>
            <w:tcW w:w="992" w:type="dxa"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Точки определения уровня звукового давления излуч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2268" w:type="dxa"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Места установки микроф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нов</w:t>
            </w:r>
          </w:p>
        </w:tc>
        <w:tc>
          <w:tcPr>
            <w:tcW w:w="567" w:type="dxa"/>
            <w:textDirection w:val="btLr"/>
          </w:tcPr>
          <w:p w:rsidR="001F0F5B" w:rsidRPr="00C645C6" w:rsidRDefault="001F0F5B" w:rsidP="009F62D0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измерений</w:t>
            </w:r>
          </w:p>
        </w:tc>
        <w:tc>
          <w:tcPr>
            <w:tcW w:w="425" w:type="dxa"/>
            <w:textDirection w:val="btLr"/>
          </w:tcPr>
          <w:p w:rsidR="001F0F5B" w:rsidRDefault="001F0F5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Фильтры</w:t>
            </w:r>
          </w:p>
        </w:tc>
        <w:tc>
          <w:tcPr>
            <w:tcW w:w="426" w:type="dxa"/>
            <w:textDirection w:val="btLr"/>
          </w:tcPr>
          <w:p w:rsidR="001F0F5B" w:rsidRDefault="001F0F5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Акустический калибратор</w:t>
            </w:r>
          </w:p>
        </w:tc>
        <w:tc>
          <w:tcPr>
            <w:tcW w:w="850" w:type="dxa"/>
            <w:textDirection w:val="btLr"/>
          </w:tcPr>
          <w:p w:rsidR="001F0F5B" w:rsidRDefault="001F0F5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Измеряемая величина</w:t>
            </w:r>
          </w:p>
        </w:tc>
        <w:tc>
          <w:tcPr>
            <w:tcW w:w="567" w:type="dxa"/>
            <w:vMerge/>
            <w:textDirection w:val="btLr"/>
          </w:tcPr>
          <w:p w:rsidR="001F0F5B" w:rsidRDefault="001F0F5B" w:rsidP="009F62D0">
            <w:pPr>
              <w:spacing w:line="240" w:lineRule="auto"/>
              <w:ind w:left="57" w:right="57" w:firstLine="0"/>
              <w:rPr>
                <w:sz w:val="16"/>
                <w:szCs w:val="16"/>
              </w:rPr>
            </w:pPr>
          </w:p>
        </w:tc>
      </w:tr>
    </w:tbl>
    <w:p w:rsidR="009F62D0" w:rsidRPr="004A3504" w:rsidRDefault="009F62D0" w:rsidP="009F62D0">
      <w:pPr>
        <w:rPr>
          <w:sz w:val="2"/>
          <w:szCs w:val="2"/>
        </w:rPr>
      </w:pPr>
    </w:p>
    <w:tbl>
      <w:tblPr>
        <w:tblStyle w:val="aff0"/>
        <w:tblW w:w="6487" w:type="dxa"/>
        <w:tblLayout w:type="fixed"/>
        <w:tblLook w:val="04A0" w:firstRow="1" w:lastRow="0" w:firstColumn="1" w:lastColumn="0" w:noHBand="0" w:noVBand="1"/>
      </w:tblPr>
      <w:tblGrid>
        <w:gridCol w:w="672"/>
        <w:gridCol w:w="1131"/>
        <w:gridCol w:w="857"/>
        <w:gridCol w:w="992"/>
        <w:gridCol w:w="2835"/>
      </w:tblGrid>
      <w:tr w:rsidR="001F0F5B" w:rsidRPr="00CF3E42" w:rsidTr="00794A3B">
        <w:trPr>
          <w:cantSplit/>
          <w:trHeight w:val="2286"/>
        </w:trPr>
        <w:tc>
          <w:tcPr>
            <w:tcW w:w="672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1F0F5B" w:rsidRPr="001F0F5B" w:rsidRDefault="001F0F5B" w:rsidP="001F0F5B">
            <w:pPr>
              <w:spacing w:after="0"/>
              <w:ind w:left="113" w:right="113"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Окончание таблицы 1</w:t>
            </w: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CF3E42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11205</w:t>
            </w:r>
          </w:p>
          <w:p w:rsidR="001F0F5B" w:rsidRPr="004A3504" w:rsidRDefault="001F0F5B" w:rsidP="00CF3E42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измерений с классом точности 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textDirection w:val="btLr"/>
          </w:tcPr>
          <w:p w:rsidR="001F0F5B" w:rsidRPr="00C645C6" w:rsidRDefault="001F0F5B" w:rsidP="001F0F5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1,5 дБ </w:t>
            </w:r>
          </w:p>
        </w:tc>
        <w:tc>
          <w:tcPr>
            <w:tcW w:w="992" w:type="dxa"/>
            <w:textDirection w:val="btLr"/>
          </w:tcPr>
          <w:p w:rsidR="001F0F5B" w:rsidRPr="00C645C6" w:rsidRDefault="00740A50" w:rsidP="00740A5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 w:rsidRPr="00740A50">
              <w:rPr>
                <w:sz w:val="16"/>
                <w:szCs w:val="16"/>
                <w:lang w:val="en-US"/>
              </w:rPr>
              <w:t xml:space="preserve">ISO </w:t>
            </w:r>
            <w:r>
              <w:rPr>
                <w:sz w:val="16"/>
                <w:szCs w:val="16"/>
              </w:rPr>
              <w:t>9614</w:t>
            </w:r>
            <w:r w:rsidRPr="00740A5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все части</w:t>
            </w:r>
            <w:r w:rsidRPr="00740A5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740A50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35" w:type="dxa"/>
            <w:textDirection w:val="btLr"/>
          </w:tcPr>
          <w:p w:rsidR="001F0F5B" w:rsidRPr="00C645C6" w:rsidRDefault="00794A3B" w:rsidP="00CF3E42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применяют</w:t>
            </w:r>
          </w:p>
        </w:tc>
      </w:tr>
      <w:tr w:rsidR="001F0F5B" w:rsidTr="00794A3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CF3E42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CF3E42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11204</w:t>
            </w:r>
          </w:p>
          <w:p w:rsidR="001F0F5B" w:rsidRPr="004A3504" w:rsidRDefault="001F0F5B" w:rsidP="00CF3E42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измерений с классом точности 2 или 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textDirection w:val="btLr"/>
          </w:tcPr>
          <w:p w:rsidR="001F0F5B" w:rsidRPr="00C645C6" w:rsidRDefault="001F0F5B" w:rsidP="00CF3E42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1,5 дБ для класса точности 2 и 3 дБ для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са точности 3</w:t>
            </w:r>
          </w:p>
        </w:tc>
        <w:tc>
          <w:tcPr>
            <w:tcW w:w="992" w:type="dxa"/>
            <w:textDirection w:val="btLr"/>
          </w:tcPr>
          <w:p w:rsidR="001F0F5B" w:rsidRPr="00C645C6" w:rsidRDefault="00740A50" w:rsidP="00CF3E42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 w:rsidRPr="00740A50">
              <w:rPr>
                <w:sz w:val="16"/>
                <w:szCs w:val="16"/>
                <w:lang w:val="en-US"/>
              </w:rPr>
              <w:t>ISO 374</w:t>
            </w:r>
            <w:r>
              <w:rPr>
                <w:sz w:val="16"/>
                <w:szCs w:val="16"/>
              </w:rPr>
              <w:t>4</w:t>
            </w:r>
            <w:r w:rsidRPr="00740A50">
              <w:rPr>
                <w:sz w:val="16"/>
                <w:szCs w:val="16"/>
              </w:rPr>
              <w:t xml:space="preserve"> (класс точности </w:t>
            </w:r>
            <w:r>
              <w:rPr>
                <w:sz w:val="16"/>
                <w:szCs w:val="16"/>
              </w:rPr>
              <w:t>2</w:t>
            </w:r>
            <w:r w:rsidRPr="00740A50">
              <w:rPr>
                <w:sz w:val="16"/>
                <w:szCs w:val="16"/>
              </w:rPr>
              <w:t>),</w:t>
            </w:r>
            <w:r w:rsidRPr="00740A50">
              <w:rPr>
                <w:sz w:val="16"/>
                <w:szCs w:val="16"/>
                <w:lang w:val="en-US"/>
              </w:rPr>
              <w:t xml:space="preserve"> ISO 374</w:t>
            </w:r>
            <w:r>
              <w:rPr>
                <w:sz w:val="16"/>
                <w:szCs w:val="16"/>
              </w:rPr>
              <w:t>6</w:t>
            </w:r>
            <w:r w:rsidRPr="00740A50">
              <w:rPr>
                <w:sz w:val="16"/>
                <w:szCs w:val="16"/>
              </w:rPr>
              <w:t xml:space="preserve"> (класс точности </w:t>
            </w:r>
            <w:r>
              <w:rPr>
                <w:sz w:val="16"/>
                <w:szCs w:val="16"/>
              </w:rPr>
              <w:t>3</w:t>
            </w:r>
            <w:r w:rsidRPr="00740A50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  <w:textDirection w:val="btLr"/>
          </w:tcPr>
          <w:p w:rsidR="00794A3B" w:rsidRDefault="00794A3B" w:rsidP="00794A3B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 точности 2:</w:t>
            </w:r>
          </w:p>
          <w:p w:rsidR="00794A3B" w:rsidRDefault="00794A3B" w:rsidP="00794A3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поправки на статическое давление и температуру воздуха в испытательном пространстве при высоте более 500 м над уровнем моря.</w:t>
            </w:r>
          </w:p>
          <w:p w:rsidR="00794A3B" w:rsidRDefault="00794A3B" w:rsidP="00794A3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Класс точности 3: </w:t>
            </w:r>
          </w:p>
          <w:p w:rsidR="001F0F5B" w:rsidRPr="00C645C6" w:rsidRDefault="00794A3B" w:rsidP="00794A3B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поправки на статическое давление и температуру воздуха в испытательном пространстве при высоте более 800 м над уровнем моря</w:t>
            </w:r>
          </w:p>
        </w:tc>
      </w:tr>
      <w:tr w:rsidR="001F0F5B" w:rsidTr="00794A3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CF3E42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CF3E42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11203</w:t>
            </w:r>
          </w:p>
          <w:p w:rsidR="001F0F5B" w:rsidRPr="004A3504" w:rsidRDefault="001F0F5B" w:rsidP="00CF3E42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расчета по уровню звуковой мощности с классом точности 2 или 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textDirection w:val="btLr"/>
          </w:tcPr>
          <w:p w:rsidR="001F0F5B" w:rsidRPr="00C645C6" w:rsidRDefault="001F0F5B" w:rsidP="001F0F5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 же, что и в  примененном методе измерений уровня звуковой мощности</w:t>
            </w:r>
          </w:p>
        </w:tc>
        <w:tc>
          <w:tcPr>
            <w:tcW w:w="992" w:type="dxa"/>
            <w:textDirection w:val="btLr"/>
          </w:tcPr>
          <w:p w:rsidR="001F0F5B" w:rsidRPr="00740A50" w:rsidRDefault="00740A50" w:rsidP="00CF3E42">
            <w:pPr>
              <w:spacing w:after="0" w:line="240" w:lineRule="auto"/>
              <w:ind w:left="57" w:right="57"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ISO 3741, ISO 3743 </w:t>
            </w:r>
            <w:r>
              <w:rPr>
                <w:sz w:val="16"/>
                <w:szCs w:val="16"/>
              </w:rPr>
              <w:t>(все 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сти),</w:t>
            </w:r>
            <w:r>
              <w:rPr>
                <w:sz w:val="16"/>
                <w:szCs w:val="16"/>
                <w:lang w:val="en-US"/>
              </w:rPr>
              <w:t xml:space="preserve"> ISO 3744, ISO 3745, ISO 3746, ISO 3747, ISO 9614 </w:t>
            </w:r>
            <w:r>
              <w:rPr>
                <w:sz w:val="16"/>
                <w:szCs w:val="16"/>
              </w:rPr>
              <w:t xml:space="preserve">(все части) – см. </w:t>
            </w:r>
            <w:r>
              <w:rPr>
                <w:sz w:val="16"/>
                <w:szCs w:val="16"/>
                <w:lang w:val="en-US"/>
              </w:rPr>
              <w:t>[2]</w:t>
            </w:r>
          </w:p>
        </w:tc>
        <w:tc>
          <w:tcPr>
            <w:tcW w:w="2835" w:type="dxa"/>
            <w:textDirection w:val="btLr"/>
          </w:tcPr>
          <w:p w:rsidR="001F0F5B" w:rsidRPr="00C645C6" w:rsidRDefault="00794A3B" w:rsidP="00CF3E42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gramStart"/>
            <w:r>
              <w:rPr>
                <w:sz w:val="16"/>
                <w:szCs w:val="16"/>
              </w:rPr>
              <w:t>соответствии</w:t>
            </w:r>
            <w:proofErr w:type="gramEnd"/>
            <w:r>
              <w:rPr>
                <w:sz w:val="16"/>
                <w:szCs w:val="16"/>
              </w:rPr>
              <w:t xml:space="preserve"> с примене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 методом измерений уровня звуковой мощности</w:t>
            </w:r>
          </w:p>
        </w:tc>
      </w:tr>
      <w:tr w:rsidR="001F0F5B" w:rsidTr="00794A3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CF3E42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CF3E42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ISO 11202</w:t>
            </w:r>
          </w:p>
          <w:p w:rsidR="001F0F5B" w:rsidRPr="004A3504" w:rsidRDefault="001F0F5B" w:rsidP="00CF3E42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 измерений (А.1 или А.2) с классом точности 2 или 3 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textDirection w:val="btLr"/>
          </w:tcPr>
          <w:p w:rsidR="001F0F5B" w:rsidRPr="00C645C6" w:rsidRDefault="001F0F5B" w:rsidP="001F0F5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1,5 дБ для класса точности 2 и 3 дБ для кла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са точности 3</w:t>
            </w:r>
          </w:p>
        </w:tc>
        <w:tc>
          <w:tcPr>
            <w:tcW w:w="992" w:type="dxa"/>
            <w:textDirection w:val="btLr"/>
          </w:tcPr>
          <w:p w:rsidR="001F0F5B" w:rsidRPr="00A446C4" w:rsidRDefault="00740A50" w:rsidP="00740A5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 w:rsidRPr="00740A50">
              <w:rPr>
                <w:sz w:val="16"/>
                <w:szCs w:val="16"/>
                <w:lang w:val="en-US"/>
              </w:rPr>
              <w:t>ISO 374</w:t>
            </w:r>
            <w:r>
              <w:rPr>
                <w:sz w:val="16"/>
                <w:szCs w:val="16"/>
              </w:rPr>
              <w:t>4</w:t>
            </w:r>
            <w:r w:rsidRPr="00740A50">
              <w:rPr>
                <w:sz w:val="16"/>
                <w:szCs w:val="16"/>
              </w:rPr>
              <w:t xml:space="preserve"> (класс точности </w:t>
            </w:r>
            <w:r>
              <w:rPr>
                <w:sz w:val="16"/>
                <w:szCs w:val="16"/>
              </w:rPr>
              <w:t>2</w:t>
            </w:r>
            <w:r w:rsidRPr="00740A50">
              <w:rPr>
                <w:sz w:val="16"/>
                <w:szCs w:val="16"/>
              </w:rPr>
              <w:t>),</w:t>
            </w:r>
            <w:r w:rsidRPr="00740A50">
              <w:rPr>
                <w:sz w:val="16"/>
                <w:szCs w:val="16"/>
                <w:lang w:val="en-US"/>
              </w:rPr>
              <w:t xml:space="preserve"> ISO 374</w:t>
            </w:r>
            <w:r>
              <w:rPr>
                <w:sz w:val="16"/>
                <w:szCs w:val="16"/>
              </w:rPr>
              <w:t>6</w:t>
            </w:r>
            <w:r w:rsidRPr="00740A50">
              <w:rPr>
                <w:sz w:val="16"/>
                <w:szCs w:val="16"/>
              </w:rPr>
              <w:t xml:space="preserve"> (класс точности </w:t>
            </w:r>
            <w:r>
              <w:rPr>
                <w:sz w:val="16"/>
                <w:szCs w:val="16"/>
              </w:rPr>
              <w:t>3</w:t>
            </w:r>
            <w:r w:rsidRPr="00740A50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  <w:textDirection w:val="btLr"/>
          </w:tcPr>
          <w:p w:rsidR="00794A3B" w:rsidRDefault="00794A3B" w:rsidP="00794A3B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 точности 2:</w:t>
            </w:r>
          </w:p>
          <w:p w:rsidR="00794A3B" w:rsidRDefault="00794A3B" w:rsidP="00794A3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поправки на статическое давление и температуру воздуха в испытательном пространстве при высоте более 500 м над уровнем моря.</w:t>
            </w:r>
          </w:p>
          <w:p w:rsidR="00794A3B" w:rsidRDefault="00794A3B" w:rsidP="00794A3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Класс точности 3: </w:t>
            </w:r>
          </w:p>
          <w:p w:rsidR="001F0F5B" w:rsidRPr="00C645C6" w:rsidRDefault="00794A3B" w:rsidP="00794A3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поправки на статическое давление и температуру воздуха в испытательном пространстве при высоте более 800 м над уровнем моря</w:t>
            </w:r>
          </w:p>
        </w:tc>
      </w:tr>
      <w:tr w:rsidR="001F0F5B" w:rsidRPr="00C645C6" w:rsidTr="00794A3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CF3E42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Default="001F0F5B" w:rsidP="00CF3E42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ISO 11201</w:t>
            </w:r>
          </w:p>
          <w:p w:rsidR="001F0F5B" w:rsidRPr="004A3504" w:rsidRDefault="001F0F5B" w:rsidP="00CF3E42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измерений с классом точности 1 или 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textDirection w:val="btLr"/>
          </w:tcPr>
          <w:p w:rsidR="001F0F5B" w:rsidRPr="006E5896" w:rsidRDefault="001F0F5B" w:rsidP="00CF3E42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0,5 дБ для класса точности 1 и 1,5 дБ для класса точности 2</w:t>
            </w:r>
          </w:p>
        </w:tc>
        <w:tc>
          <w:tcPr>
            <w:tcW w:w="992" w:type="dxa"/>
            <w:textDirection w:val="btLr"/>
          </w:tcPr>
          <w:p w:rsidR="001F0F5B" w:rsidRPr="00740A50" w:rsidRDefault="001F0F5B" w:rsidP="001F0F5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 w:rsidRPr="00740A50">
              <w:rPr>
                <w:sz w:val="16"/>
                <w:szCs w:val="16"/>
                <w:lang w:val="en-US"/>
              </w:rPr>
              <w:t>ISO 3745</w:t>
            </w:r>
            <w:r w:rsidRPr="00740A50">
              <w:rPr>
                <w:sz w:val="16"/>
                <w:szCs w:val="16"/>
              </w:rPr>
              <w:t xml:space="preserve"> (класс точности 1),</w:t>
            </w:r>
            <w:r w:rsidRPr="00740A50">
              <w:rPr>
                <w:sz w:val="16"/>
                <w:szCs w:val="16"/>
                <w:lang w:val="en-US"/>
              </w:rPr>
              <w:t xml:space="preserve"> ISO 3744</w:t>
            </w:r>
            <w:r w:rsidRPr="00740A50">
              <w:rPr>
                <w:sz w:val="16"/>
                <w:szCs w:val="16"/>
              </w:rPr>
              <w:t xml:space="preserve"> (класс точности 2)</w:t>
            </w:r>
          </w:p>
        </w:tc>
        <w:tc>
          <w:tcPr>
            <w:tcW w:w="2835" w:type="dxa"/>
            <w:textDirection w:val="btLr"/>
          </w:tcPr>
          <w:p w:rsidR="001F0F5B" w:rsidRDefault="00740A50" w:rsidP="00CF3E42">
            <w:pPr>
              <w:spacing w:after="0" w:line="240" w:lineRule="auto"/>
              <w:ind w:left="57" w:right="5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 точности 1:</w:t>
            </w:r>
          </w:p>
          <w:p w:rsidR="00740A50" w:rsidRDefault="00740A50" w:rsidP="00740A5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поправки на статическое давление и температуру воздуха в испытательном пространстве.</w:t>
            </w:r>
          </w:p>
          <w:p w:rsidR="00740A50" w:rsidRDefault="00740A50" w:rsidP="00740A5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Класс точности 2: </w:t>
            </w:r>
          </w:p>
          <w:p w:rsidR="00740A50" w:rsidRPr="00232563" w:rsidRDefault="00740A50" w:rsidP="00740A5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поправки на статическое давление и температуру воздуха в испытательном пространстве при высоте более 500 м над уровнем моря</w:t>
            </w:r>
          </w:p>
        </w:tc>
      </w:tr>
      <w:tr w:rsidR="001F0F5B" w:rsidTr="00794A3B">
        <w:trPr>
          <w:cantSplit/>
          <w:trHeight w:val="2286"/>
        </w:trPr>
        <w:tc>
          <w:tcPr>
            <w:tcW w:w="672" w:type="dxa"/>
            <w:vMerge/>
            <w:tcBorders>
              <w:left w:val="nil"/>
              <w:bottom w:val="nil"/>
            </w:tcBorders>
            <w:textDirection w:val="btLr"/>
          </w:tcPr>
          <w:p w:rsidR="001F0F5B" w:rsidRPr="004A3504" w:rsidRDefault="001F0F5B" w:rsidP="00CF3E42">
            <w:pPr>
              <w:ind w:left="113" w:right="113"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double" w:sz="4" w:space="0" w:color="auto"/>
            </w:tcBorders>
            <w:textDirection w:val="btLr"/>
          </w:tcPr>
          <w:p w:rsidR="001F0F5B" w:rsidRPr="004A3504" w:rsidRDefault="001F0F5B" w:rsidP="00CF3E42">
            <w:pPr>
              <w:suppressAutoHyphens/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применимости метода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textDirection w:val="btLr"/>
          </w:tcPr>
          <w:p w:rsidR="001F0F5B" w:rsidRPr="00C645C6" w:rsidRDefault="001F0F5B" w:rsidP="001F0F5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Стандартное отклонение воспроизводимости для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b>
              </m:sSub>
            </m:oMath>
          </w:p>
        </w:tc>
        <w:tc>
          <w:tcPr>
            <w:tcW w:w="992" w:type="dxa"/>
            <w:textDirection w:val="btLr"/>
          </w:tcPr>
          <w:p w:rsidR="001F0F5B" w:rsidRPr="00C645C6" w:rsidRDefault="001F0F5B" w:rsidP="001F0F5B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Соответствующий стандарт на метод измерений уровня звуковой мощности</w:t>
            </w:r>
          </w:p>
        </w:tc>
        <w:tc>
          <w:tcPr>
            <w:tcW w:w="2835" w:type="dxa"/>
            <w:textDirection w:val="btLr"/>
          </w:tcPr>
          <w:p w:rsidR="001F0F5B" w:rsidRPr="00740A50" w:rsidRDefault="00740A50" w:rsidP="00740A50">
            <w:pPr>
              <w:spacing w:after="0" w:line="240" w:lineRule="auto"/>
              <w:ind w:left="57" w:right="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Приведение к нормальным атмосферным условиям</w:t>
            </w:r>
          </w:p>
        </w:tc>
      </w:tr>
    </w:tbl>
    <w:p w:rsidR="008745F3" w:rsidRDefault="008745F3" w:rsidP="008745F3">
      <w:pPr>
        <w:pStyle w:val="10"/>
      </w:pPr>
      <w:r>
        <w:t xml:space="preserve">6 </w:t>
      </w:r>
      <w:r w:rsidR="000C4994">
        <w:t>Выбор метода измерений</w:t>
      </w:r>
    </w:p>
    <w:p w:rsidR="000C4994" w:rsidRDefault="000C4994" w:rsidP="000C4994">
      <w:pPr>
        <w:spacing w:line="240" w:lineRule="auto"/>
        <w:rPr>
          <w:b/>
        </w:rPr>
      </w:pPr>
    </w:p>
    <w:p w:rsidR="006528AC" w:rsidRDefault="006528AC" w:rsidP="006528AC">
      <w:pPr>
        <w:pStyle w:val="affff0"/>
        <w:rPr>
          <w:lang w:eastAsia="en-US"/>
        </w:rPr>
      </w:pPr>
      <w:r>
        <w:rPr>
          <w:lang w:eastAsia="en-US"/>
        </w:rPr>
        <w:t xml:space="preserve">6.1 </w:t>
      </w:r>
      <w:r w:rsidR="00A35B33">
        <w:rPr>
          <w:lang w:eastAsia="en-US"/>
        </w:rPr>
        <w:t>Измеряемые и рассчитываемые величины</w:t>
      </w:r>
    </w:p>
    <w:p w:rsidR="000C4994" w:rsidRDefault="000C4994" w:rsidP="000C4994">
      <w:pPr>
        <w:spacing w:line="240" w:lineRule="auto"/>
        <w:rPr>
          <w:b/>
        </w:rPr>
      </w:pPr>
    </w:p>
    <w:p w:rsidR="00A35B33" w:rsidRDefault="00A35B33" w:rsidP="006528AC">
      <w:pPr>
        <w:rPr>
          <w:lang w:eastAsia="en-US"/>
        </w:rPr>
      </w:pPr>
      <w:r>
        <w:rPr>
          <w:lang w:eastAsia="en-US"/>
        </w:rPr>
        <w:t>Базовые стандарты, перечисленные в разделе 1, устанавливают методы определения уровня звукового давления по результатам непосредственных измер</w:t>
      </w:r>
      <w:r>
        <w:rPr>
          <w:lang w:eastAsia="en-US"/>
        </w:rPr>
        <w:t>е</w:t>
      </w:r>
      <w:r>
        <w:rPr>
          <w:lang w:eastAsia="en-US"/>
        </w:rPr>
        <w:t xml:space="preserve">ний звукового давления или на основе расчетов по уровням звуковой мощности. В зависимости от целей измерений определяемые величины могут предусматривать усреднение на заданном интервале времени, частотную коррекцию или </w:t>
      </w:r>
      <w:r w:rsidR="00800FD0">
        <w:rPr>
          <w:lang w:eastAsia="en-US"/>
        </w:rPr>
        <w:t>нахождение пикового значения. Для частотной коррекции, как правило, используют частотную характеристику А за исключением определения пиковых значений, для которых пр</w:t>
      </w:r>
      <w:r w:rsidR="00800FD0">
        <w:rPr>
          <w:lang w:eastAsia="en-US"/>
        </w:rPr>
        <w:t>и</w:t>
      </w:r>
      <w:r w:rsidR="00800FD0">
        <w:rPr>
          <w:lang w:eastAsia="en-US"/>
        </w:rPr>
        <w:t>меняют частотную характеристику С.</w:t>
      </w:r>
    </w:p>
    <w:p w:rsidR="00800FD0" w:rsidRDefault="00800FD0" w:rsidP="00800FD0">
      <w:pPr>
        <w:spacing w:line="240" w:lineRule="auto"/>
        <w:rPr>
          <w:b/>
        </w:rPr>
      </w:pPr>
    </w:p>
    <w:p w:rsidR="00800FD0" w:rsidRDefault="00800FD0" w:rsidP="00800FD0">
      <w:pPr>
        <w:pStyle w:val="affff0"/>
        <w:rPr>
          <w:lang w:eastAsia="en-US"/>
        </w:rPr>
      </w:pPr>
      <w:r>
        <w:rPr>
          <w:lang w:eastAsia="en-US"/>
        </w:rPr>
        <w:t xml:space="preserve">6.2 </w:t>
      </w:r>
      <w:r w:rsidR="00D20B47">
        <w:rPr>
          <w:lang w:eastAsia="en-US"/>
        </w:rPr>
        <w:t>Технические ф</w:t>
      </w:r>
      <w:r>
        <w:rPr>
          <w:lang w:eastAsia="en-US"/>
        </w:rPr>
        <w:t>акторы, влияющие на выбор метода измерений</w:t>
      </w:r>
    </w:p>
    <w:p w:rsidR="00800FD0" w:rsidRDefault="00800FD0" w:rsidP="00800FD0">
      <w:pPr>
        <w:spacing w:line="240" w:lineRule="auto"/>
        <w:rPr>
          <w:b/>
        </w:rPr>
      </w:pPr>
    </w:p>
    <w:p w:rsidR="00A35B33" w:rsidRDefault="00800FD0" w:rsidP="006528AC">
      <w:pPr>
        <w:rPr>
          <w:lang w:eastAsia="en-US"/>
        </w:rPr>
      </w:pPr>
      <w:r>
        <w:rPr>
          <w:lang w:eastAsia="en-US"/>
        </w:rPr>
        <w:t>При выборе базового стандарта, в наибольшей степени подходящего для ко</w:t>
      </w:r>
      <w:r>
        <w:rPr>
          <w:lang w:eastAsia="en-US"/>
        </w:rPr>
        <w:t>н</w:t>
      </w:r>
      <w:r>
        <w:rPr>
          <w:lang w:eastAsia="en-US"/>
        </w:rPr>
        <w:t xml:space="preserve">кретной измерительной задачи, учитывают следующие </w:t>
      </w:r>
      <w:r w:rsidR="0085799F">
        <w:rPr>
          <w:lang w:eastAsia="en-US"/>
        </w:rPr>
        <w:t xml:space="preserve">технические </w:t>
      </w:r>
      <w:r>
        <w:rPr>
          <w:lang w:eastAsia="en-US"/>
        </w:rPr>
        <w:t>факторы:</w:t>
      </w:r>
    </w:p>
    <w:p w:rsidR="00800FD0" w:rsidRPr="00800FD0" w:rsidRDefault="00800FD0" w:rsidP="006528AC">
      <w:pPr>
        <w:rPr>
          <w:lang w:eastAsia="en-US"/>
        </w:rPr>
      </w:pPr>
      <w:r>
        <w:rPr>
          <w:lang w:val="en-US" w:eastAsia="en-US"/>
        </w:rPr>
        <w:t xml:space="preserve">a) </w:t>
      </w:r>
      <w:proofErr w:type="gramStart"/>
      <w:r>
        <w:rPr>
          <w:lang w:eastAsia="en-US"/>
        </w:rPr>
        <w:t>возможность</w:t>
      </w:r>
      <w:proofErr w:type="gramEnd"/>
      <w:r>
        <w:rPr>
          <w:lang w:eastAsia="en-US"/>
        </w:rPr>
        <w:t xml:space="preserve"> применения испытательного когда по шуму или другой уст</w:t>
      </w:r>
      <w:r>
        <w:rPr>
          <w:lang w:eastAsia="en-US"/>
        </w:rPr>
        <w:t>а</w:t>
      </w:r>
      <w:r>
        <w:rPr>
          <w:lang w:eastAsia="en-US"/>
        </w:rPr>
        <w:t>новленной процедуры измерений, в которой дана ссылка на соответствующий баз</w:t>
      </w:r>
      <w:r>
        <w:rPr>
          <w:lang w:eastAsia="en-US"/>
        </w:rPr>
        <w:t>о</w:t>
      </w:r>
      <w:r>
        <w:rPr>
          <w:lang w:eastAsia="en-US"/>
        </w:rPr>
        <w:t>вый стандарт;</w:t>
      </w:r>
    </w:p>
    <w:p w:rsidR="00800FD0" w:rsidRDefault="00800FD0" w:rsidP="006528AC">
      <w:pPr>
        <w:rPr>
          <w:lang w:eastAsia="en-US"/>
        </w:rPr>
      </w:pPr>
      <w:r>
        <w:rPr>
          <w:lang w:val="en-US" w:eastAsia="en-US"/>
        </w:rPr>
        <w:t>b)</w:t>
      </w:r>
      <w:r>
        <w:rPr>
          <w:lang w:eastAsia="en-US"/>
        </w:rPr>
        <w:t xml:space="preserve"> </w:t>
      </w:r>
      <w:proofErr w:type="gramStart"/>
      <w:r>
        <w:rPr>
          <w:lang w:eastAsia="en-US"/>
        </w:rPr>
        <w:t>повторяемость</w:t>
      </w:r>
      <w:proofErr w:type="gramEnd"/>
      <w:r>
        <w:rPr>
          <w:lang w:eastAsia="en-US"/>
        </w:rPr>
        <w:t xml:space="preserve"> и воспроизводимость уровня звукового давления при изм</w:t>
      </w:r>
      <w:r>
        <w:rPr>
          <w:lang w:eastAsia="en-US"/>
        </w:rPr>
        <w:t>е</w:t>
      </w:r>
      <w:r>
        <w:rPr>
          <w:lang w:eastAsia="en-US"/>
        </w:rPr>
        <w:t>рениях. Преимущества от использования более точного метода измерений теряются в случае плохой повторяемости (см. рисунок 2);</w:t>
      </w:r>
    </w:p>
    <w:p w:rsidR="00800FD0" w:rsidRPr="00800FD0" w:rsidRDefault="00800FD0" w:rsidP="006528AC">
      <w:pPr>
        <w:rPr>
          <w:lang w:eastAsia="en-US"/>
        </w:rPr>
      </w:pPr>
      <w:r>
        <w:rPr>
          <w:lang w:val="en-US" w:eastAsia="en-US"/>
        </w:rPr>
        <w:t>c)</w:t>
      </w:r>
      <w:r>
        <w:rPr>
          <w:lang w:eastAsia="en-US"/>
        </w:rPr>
        <w:t xml:space="preserve"> </w:t>
      </w:r>
      <w:proofErr w:type="gramStart"/>
      <w:r>
        <w:rPr>
          <w:lang w:eastAsia="en-US"/>
        </w:rPr>
        <w:t>размеры</w:t>
      </w:r>
      <w:proofErr w:type="gramEnd"/>
      <w:r>
        <w:rPr>
          <w:lang w:eastAsia="en-US"/>
        </w:rPr>
        <w:t xml:space="preserve"> и транспортабельность испытуемой машины, </w:t>
      </w:r>
      <w:r w:rsidR="002D558B">
        <w:rPr>
          <w:lang w:eastAsia="en-US"/>
        </w:rPr>
        <w:t>от чего зависит, в частности, возможность ее установки в помещении или камере, используемо</w:t>
      </w:r>
      <w:r w:rsidR="008556AD">
        <w:rPr>
          <w:lang w:eastAsia="en-US"/>
        </w:rPr>
        <w:t>й</w:t>
      </w:r>
      <w:r w:rsidR="002D558B">
        <w:rPr>
          <w:lang w:eastAsia="en-US"/>
        </w:rPr>
        <w:t xml:space="preserve"> исп</w:t>
      </w:r>
      <w:r w:rsidR="002D558B">
        <w:rPr>
          <w:lang w:eastAsia="en-US"/>
        </w:rPr>
        <w:t>ы</w:t>
      </w:r>
      <w:r w:rsidR="002D558B">
        <w:rPr>
          <w:lang w:eastAsia="en-US"/>
        </w:rPr>
        <w:t>тательной лабораторией. Так, ручные машины можно обычно считать достаточно малыми и транспортабельными для испытаний в камере;</w:t>
      </w:r>
    </w:p>
    <w:p w:rsidR="00800FD0" w:rsidRPr="002D558B" w:rsidRDefault="00800FD0" w:rsidP="006528AC">
      <w:pPr>
        <w:rPr>
          <w:lang w:eastAsia="en-US"/>
        </w:rPr>
      </w:pPr>
      <w:r>
        <w:rPr>
          <w:lang w:val="en-US" w:eastAsia="en-US"/>
        </w:rPr>
        <w:t>d)</w:t>
      </w:r>
      <w:r w:rsidR="002D558B">
        <w:rPr>
          <w:lang w:eastAsia="en-US"/>
        </w:rPr>
        <w:t xml:space="preserve"> </w:t>
      </w:r>
      <w:proofErr w:type="gramStart"/>
      <w:r w:rsidR="002D558B">
        <w:rPr>
          <w:lang w:eastAsia="en-US"/>
        </w:rPr>
        <w:t>имеет</w:t>
      </w:r>
      <w:proofErr w:type="gramEnd"/>
      <w:r w:rsidR="002D558B">
        <w:rPr>
          <w:lang w:eastAsia="en-US"/>
        </w:rPr>
        <w:t xml:space="preserve"> ли машина четко идентифицированное рабочее место. Такого раб</w:t>
      </w:r>
      <w:r w:rsidR="002D558B">
        <w:rPr>
          <w:lang w:eastAsia="en-US"/>
        </w:rPr>
        <w:t>о</w:t>
      </w:r>
      <w:r w:rsidR="002D558B">
        <w:rPr>
          <w:lang w:eastAsia="en-US"/>
        </w:rPr>
        <w:t>чего места нет, например, у воздушного компрессора, используемого в строител</w:t>
      </w:r>
      <w:r w:rsidR="002D558B">
        <w:rPr>
          <w:lang w:eastAsia="en-US"/>
        </w:rPr>
        <w:t>ь</w:t>
      </w:r>
      <w:r w:rsidR="002D558B">
        <w:rPr>
          <w:lang w:eastAsia="en-US"/>
        </w:rPr>
        <w:t>ных работах;</w:t>
      </w:r>
    </w:p>
    <w:p w:rsidR="00800FD0" w:rsidRPr="002D558B" w:rsidRDefault="00800FD0" w:rsidP="006528AC">
      <w:pPr>
        <w:rPr>
          <w:lang w:eastAsia="en-US"/>
        </w:rPr>
      </w:pPr>
      <w:r>
        <w:rPr>
          <w:lang w:val="en-US" w:eastAsia="en-US"/>
        </w:rPr>
        <w:t>e)</w:t>
      </w:r>
      <w:r w:rsidR="002D558B">
        <w:rPr>
          <w:lang w:eastAsia="en-US"/>
        </w:rPr>
        <w:t xml:space="preserve"> </w:t>
      </w:r>
      <w:proofErr w:type="gramStart"/>
      <w:r w:rsidR="002D558B">
        <w:rPr>
          <w:lang w:eastAsia="en-US"/>
        </w:rPr>
        <w:t>наличие</w:t>
      </w:r>
      <w:proofErr w:type="gramEnd"/>
      <w:r w:rsidR="002D558B">
        <w:rPr>
          <w:lang w:eastAsia="en-US"/>
        </w:rPr>
        <w:t xml:space="preserve"> соответствующего испытательного пространства (см. таблицу 2). Как правило, шумовую характеристику машин, предназначенных для использования на открытом воздухе, определяют по измерениям вне помещения;</w:t>
      </w:r>
    </w:p>
    <w:p w:rsidR="00800FD0" w:rsidRPr="002D558B" w:rsidRDefault="00800FD0" w:rsidP="006528AC">
      <w:pPr>
        <w:rPr>
          <w:lang w:eastAsia="en-US"/>
        </w:rPr>
      </w:pPr>
      <w:r>
        <w:rPr>
          <w:lang w:val="en-US" w:eastAsia="en-US"/>
        </w:rPr>
        <w:t xml:space="preserve">f) </w:t>
      </w:r>
      <w:proofErr w:type="gramStart"/>
      <w:r w:rsidR="002D558B">
        <w:rPr>
          <w:lang w:eastAsia="en-US"/>
        </w:rPr>
        <w:t>требуемый</w:t>
      </w:r>
      <w:proofErr w:type="gramEnd"/>
      <w:r w:rsidR="002D558B">
        <w:rPr>
          <w:lang w:eastAsia="en-US"/>
        </w:rPr>
        <w:t xml:space="preserve"> класс точности. Для большинства приложений достаточно пр</w:t>
      </w:r>
      <w:r w:rsidR="002D558B">
        <w:rPr>
          <w:lang w:eastAsia="en-US"/>
        </w:rPr>
        <w:t>и</w:t>
      </w:r>
      <w:r w:rsidR="002D558B">
        <w:rPr>
          <w:lang w:eastAsia="en-US"/>
        </w:rPr>
        <w:t>менения технического метода измерений (класс точности 2);</w:t>
      </w:r>
    </w:p>
    <w:p w:rsidR="00800FD0" w:rsidRPr="002D558B" w:rsidRDefault="00800FD0" w:rsidP="006528AC">
      <w:pPr>
        <w:rPr>
          <w:lang w:eastAsia="en-US"/>
        </w:rPr>
      </w:pPr>
      <w:r>
        <w:rPr>
          <w:lang w:val="en-US" w:eastAsia="en-US"/>
        </w:rPr>
        <w:t>g)</w:t>
      </w:r>
      <w:r w:rsidR="002D558B">
        <w:rPr>
          <w:lang w:eastAsia="en-US"/>
        </w:rPr>
        <w:t xml:space="preserve"> </w:t>
      </w:r>
      <w:proofErr w:type="gramStart"/>
      <w:r w:rsidR="002D558B">
        <w:rPr>
          <w:lang w:eastAsia="en-US"/>
        </w:rPr>
        <w:t>наличие</w:t>
      </w:r>
      <w:proofErr w:type="gramEnd"/>
      <w:r w:rsidR="002D558B">
        <w:rPr>
          <w:lang w:eastAsia="en-US"/>
        </w:rPr>
        <w:t xml:space="preserve"> соответствующих средств измерений (см. таблицу 3). Рекоменд</w:t>
      </w:r>
      <w:r w:rsidR="002D558B">
        <w:rPr>
          <w:lang w:eastAsia="en-US"/>
        </w:rPr>
        <w:t>у</w:t>
      </w:r>
      <w:r w:rsidR="002D558B">
        <w:rPr>
          <w:lang w:eastAsia="en-US"/>
        </w:rPr>
        <w:t>ется применять средства измерений класса 1. Средства измерений класса 2 спосо</w:t>
      </w:r>
      <w:r w:rsidR="002D558B">
        <w:rPr>
          <w:lang w:eastAsia="en-US"/>
        </w:rPr>
        <w:t>б</w:t>
      </w:r>
      <w:r w:rsidR="002D558B">
        <w:rPr>
          <w:lang w:eastAsia="en-US"/>
        </w:rPr>
        <w:t>ны обеспечить только грубую оценку</w:t>
      </w:r>
      <w:r w:rsidR="008556AD">
        <w:rPr>
          <w:lang w:eastAsia="en-US"/>
        </w:rPr>
        <w:t>, и</w:t>
      </w:r>
      <w:r w:rsidR="002D558B">
        <w:rPr>
          <w:lang w:eastAsia="en-US"/>
        </w:rPr>
        <w:t xml:space="preserve"> и</w:t>
      </w:r>
      <w:r w:rsidR="008556AD">
        <w:rPr>
          <w:lang w:eastAsia="en-US"/>
        </w:rPr>
        <w:t>х</w:t>
      </w:r>
      <w:r w:rsidR="002D558B">
        <w:rPr>
          <w:lang w:eastAsia="en-US"/>
        </w:rPr>
        <w:t xml:space="preserve"> применяют в методах класс</w:t>
      </w:r>
      <w:r w:rsidR="008556AD">
        <w:rPr>
          <w:lang w:eastAsia="en-US"/>
        </w:rPr>
        <w:t>а</w:t>
      </w:r>
      <w:r w:rsidR="002D558B">
        <w:rPr>
          <w:lang w:eastAsia="en-US"/>
        </w:rPr>
        <w:t xml:space="preserve"> точности 3; </w:t>
      </w:r>
    </w:p>
    <w:p w:rsidR="00800FD0" w:rsidRPr="00ED2C4C" w:rsidRDefault="00800FD0" w:rsidP="006528AC">
      <w:pPr>
        <w:rPr>
          <w:lang w:eastAsia="en-US"/>
        </w:rPr>
      </w:pPr>
      <w:r>
        <w:rPr>
          <w:lang w:val="en-US" w:eastAsia="en-US"/>
        </w:rPr>
        <w:t xml:space="preserve">h) </w:t>
      </w:r>
      <w:proofErr w:type="gramStart"/>
      <w:r w:rsidR="00ED2C4C">
        <w:rPr>
          <w:lang w:eastAsia="en-US"/>
        </w:rPr>
        <w:t>наличие</w:t>
      </w:r>
      <w:proofErr w:type="gramEnd"/>
      <w:r w:rsidR="00ED2C4C">
        <w:rPr>
          <w:lang w:eastAsia="en-US"/>
        </w:rPr>
        <w:t xml:space="preserve"> неустранимого фонового шума (см. таблицу 4). Так, при измерен</w:t>
      </w:r>
      <w:r w:rsidR="00ED2C4C">
        <w:rPr>
          <w:lang w:eastAsia="en-US"/>
        </w:rPr>
        <w:t>и</w:t>
      </w:r>
      <w:r w:rsidR="00ED2C4C">
        <w:rPr>
          <w:lang w:eastAsia="en-US"/>
        </w:rPr>
        <w:t>ях в помещениях бывает невозможно отключить устройства вентиляции или вспом</w:t>
      </w:r>
      <w:r w:rsidR="00ED2C4C">
        <w:rPr>
          <w:lang w:eastAsia="en-US"/>
        </w:rPr>
        <w:t>о</w:t>
      </w:r>
      <w:r w:rsidR="00ED2C4C">
        <w:rPr>
          <w:lang w:eastAsia="en-US"/>
        </w:rPr>
        <w:t>гательное оборудование, что может оказать влияние на результаты измерений уровня звукового давления;</w:t>
      </w:r>
    </w:p>
    <w:p w:rsidR="00800FD0" w:rsidRPr="00ED2C4C" w:rsidRDefault="00800FD0" w:rsidP="006528AC">
      <w:pPr>
        <w:rPr>
          <w:lang w:eastAsia="en-US"/>
        </w:rPr>
      </w:pPr>
      <w:proofErr w:type="spellStart"/>
      <w:r>
        <w:rPr>
          <w:lang w:val="en-US" w:eastAsia="en-US"/>
        </w:rPr>
        <w:t>i</w:t>
      </w:r>
      <w:proofErr w:type="spellEnd"/>
      <w:r>
        <w:rPr>
          <w:lang w:val="en-US" w:eastAsia="en-US"/>
        </w:rPr>
        <w:t>)</w:t>
      </w:r>
      <w:r w:rsidR="00ED2C4C">
        <w:rPr>
          <w:lang w:eastAsia="en-US"/>
        </w:rPr>
        <w:t xml:space="preserve"> </w:t>
      </w:r>
      <w:proofErr w:type="gramStart"/>
      <w:r w:rsidR="00ED2C4C">
        <w:rPr>
          <w:lang w:eastAsia="en-US"/>
        </w:rPr>
        <w:t>способ</w:t>
      </w:r>
      <w:proofErr w:type="gramEnd"/>
      <w:r w:rsidR="00ED2C4C">
        <w:rPr>
          <w:lang w:eastAsia="en-US"/>
        </w:rPr>
        <w:t xml:space="preserve"> определения локальной коррекции на свойства испытательного пр</w:t>
      </w:r>
      <w:r w:rsidR="00ED2C4C">
        <w:rPr>
          <w:lang w:eastAsia="en-US"/>
        </w:rPr>
        <w:t>о</w:t>
      </w:r>
      <w:r w:rsidR="00ED2C4C">
        <w:rPr>
          <w:lang w:eastAsia="en-US"/>
        </w:rPr>
        <w:t xml:space="preserve">странства (см. таблицу 5); </w:t>
      </w:r>
    </w:p>
    <w:p w:rsidR="00800FD0" w:rsidRDefault="00800FD0" w:rsidP="006528AC">
      <w:pPr>
        <w:rPr>
          <w:lang w:eastAsia="en-US"/>
        </w:rPr>
      </w:pPr>
      <w:r>
        <w:rPr>
          <w:lang w:val="en-US" w:eastAsia="en-US"/>
        </w:rPr>
        <w:t>j)</w:t>
      </w:r>
      <w:r w:rsidR="00ED2C4C">
        <w:rPr>
          <w:lang w:eastAsia="en-US"/>
        </w:rPr>
        <w:t xml:space="preserve"> </w:t>
      </w:r>
      <w:proofErr w:type="gramStart"/>
      <w:r w:rsidR="00ED2C4C">
        <w:rPr>
          <w:lang w:eastAsia="en-US"/>
        </w:rPr>
        <w:t>стабильность</w:t>
      </w:r>
      <w:proofErr w:type="gramEnd"/>
      <w:r w:rsidR="00ED2C4C">
        <w:rPr>
          <w:lang w:eastAsia="en-US"/>
        </w:rPr>
        <w:t xml:space="preserve"> излучения шума испытуемой машиной (см. таблицу 6).</w:t>
      </w:r>
    </w:p>
    <w:p w:rsidR="00ED2C4C" w:rsidRDefault="00ED2C4C" w:rsidP="00ED2C4C">
      <w:pPr>
        <w:spacing w:line="240" w:lineRule="auto"/>
        <w:rPr>
          <w:b/>
        </w:rPr>
      </w:pPr>
    </w:p>
    <w:p w:rsidR="00ED2C4C" w:rsidRPr="00EF79AB" w:rsidRDefault="00ED2C4C" w:rsidP="00ED2C4C">
      <w:pPr>
        <w:keepNext/>
        <w:ind w:firstLine="0"/>
        <w:rPr>
          <w:sz w:val="22"/>
          <w:szCs w:val="18"/>
          <w:lang w:eastAsia="en-US"/>
        </w:rPr>
      </w:pPr>
      <w:r w:rsidRPr="00EF79AB">
        <w:rPr>
          <w:spacing w:val="40"/>
          <w:sz w:val="22"/>
          <w:szCs w:val="18"/>
          <w:lang w:eastAsia="en-US"/>
        </w:rPr>
        <w:t>Таблица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2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–</w:t>
      </w:r>
      <w:r w:rsidRPr="00EF79AB">
        <w:rPr>
          <w:sz w:val="22"/>
          <w:szCs w:val="18"/>
          <w:lang w:eastAsia="en-US"/>
        </w:rPr>
        <w:t xml:space="preserve"> </w:t>
      </w:r>
      <w:r w:rsidR="00433917">
        <w:rPr>
          <w:sz w:val="22"/>
          <w:szCs w:val="18"/>
          <w:lang w:eastAsia="en-US"/>
        </w:rPr>
        <w:t>Применимость метода в зависимости от испытательного пространства</w:t>
      </w:r>
      <w:r>
        <w:rPr>
          <w:sz w:val="22"/>
          <w:szCs w:val="18"/>
          <w:lang w:eastAsia="en-US"/>
        </w:rPr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526"/>
        <w:gridCol w:w="2416"/>
        <w:gridCol w:w="1971"/>
        <w:gridCol w:w="1971"/>
        <w:gridCol w:w="1971"/>
      </w:tblGrid>
      <w:tr w:rsidR="00034C91" w:rsidTr="00034C91">
        <w:tc>
          <w:tcPr>
            <w:tcW w:w="1526" w:type="dxa"/>
            <w:vMerge w:val="restart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Базовый стандарт</w:t>
            </w:r>
          </w:p>
        </w:tc>
        <w:tc>
          <w:tcPr>
            <w:tcW w:w="8329" w:type="dxa"/>
            <w:gridSpan w:val="4"/>
          </w:tcPr>
          <w:p w:rsidR="00034C91" w:rsidRPr="00433917" w:rsidRDefault="00034C91" w:rsidP="00433917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Испытательное пространство</w:t>
            </w:r>
          </w:p>
        </w:tc>
      </w:tr>
      <w:tr w:rsidR="00034C91" w:rsidTr="00034C91">
        <w:tc>
          <w:tcPr>
            <w:tcW w:w="1526" w:type="dxa"/>
            <w:vMerge/>
          </w:tcPr>
          <w:p w:rsidR="00034C91" w:rsidRPr="00433917" w:rsidRDefault="00034C91" w:rsidP="00433917">
            <w:pPr>
              <w:spacing w:before="60" w:after="60"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2416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Площадка на открытом воздухе или полуз</w:t>
            </w:r>
            <w:r>
              <w:rPr>
                <w:sz w:val="20"/>
                <w:lang w:eastAsia="en-US"/>
              </w:rPr>
              <w:t>а</w:t>
            </w:r>
            <w:r>
              <w:rPr>
                <w:sz w:val="20"/>
                <w:lang w:eastAsia="en-US"/>
              </w:rPr>
              <w:t>глушенная камера</w:t>
            </w:r>
          </w:p>
        </w:tc>
        <w:tc>
          <w:tcPr>
            <w:tcW w:w="5913" w:type="dxa"/>
            <w:gridSpan w:val="3"/>
          </w:tcPr>
          <w:p w:rsidR="00034C91" w:rsidRPr="00034C91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Внутри помещения</w:t>
            </w:r>
          </w:p>
        </w:tc>
      </w:tr>
      <w:tr w:rsidR="00034C91" w:rsidTr="00034C91">
        <w:tc>
          <w:tcPr>
            <w:tcW w:w="1526" w:type="dxa"/>
            <w:vMerge/>
            <w:tcBorders>
              <w:bottom w:val="double" w:sz="4" w:space="0" w:color="auto"/>
            </w:tcBorders>
          </w:tcPr>
          <w:p w:rsidR="00034C91" w:rsidRPr="00034C91" w:rsidRDefault="00034C91" w:rsidP="00433917">
            <w:pPr>
              <w:spacing w:before="60" w:after="60"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2416" w:type="dxa"/>
            <w:tcBorders>
              <w:bottom w:val="double" w:sz="4" w:space="0" w:color="auto"/>
            </w:tcBorders>
          </w:tcPr>
          <w:p w:rsidR="00034C91" w:rsidRPr="00034C91" w:rsidRDefault="0038497B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lang w:eastAsia="en-US"/>
                </w:rPr>
                <m:t>≈</m:t>
              </m:r>
            </m:oMath>
            <w:r w:rsidR="00034C91">
              <w:rPr>
                <w:sz w:val="20"/>
                <w:lang w:val="en-US" w:eastAsia="en-US"/>
              </w:rPr>
              <w:t xml:space="preserve"> 0 </w:t>
            </w:r>
            <w:r w:rsidR="00034C91">
              <w:rPr>
                <w:sz w:val="20"/>
                <w:lang w:eastAsia="en-US"/>
              </w:rPr>
              <w:t>дБ</w:t>
            </w:r>
          </w:p>
        </w:tc>
        <w:tc>
          <w:tcPr>
            <w:tcW w:w="1971" w:type="dxa"/>
            <w:tcBorders>
              <w:bottom w:val="double" w:sz="4" w:space="0" w:color="auto"/>
            </w:tcBorders>
          </w:tcPr>
          <w:p w:rsidR="00034C91" w:rsidRPr="00433917" w:rsidRDefault="0038497B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lang w:eastAsia="en-US"/>
                </w:rPr>
                <m:t>≤</m:t>
              </m:r>
            </m:oMath>
            <w:r w:rsidR="00034C91">
              <w:rPr>
                <w:sz w:val="20"/>
                <w:lang w:val="en-US" w:eastAsia="en-US"/>
              </w:rPr>
              <w:t xml:space="preserve"> </w:t>
            </w:r>
            <w:r w:rsidR="00034C91">
              <w:rPr>
                <w:sz w:val="20"/>
                <w:lang w:eastAsia="en-US"/>
              </w:rPr>
              <w:t>2</w:t>
            </w:r>
            <w:r w:rsidR="00034C91">
              <w:rPr>
                <w:sz w:val="20"/>
                <w:lang w:val="en-US" w:eastAsia="en-US"/>
              </w:rPr>
              <w:t xml:space="preserve"> </w:t>
            </w:r>
            <w:r w:rsidR="00034C91">
              <w:rPr>
                <w:sz w:val="20"/>
                <w:lang w:eastAsia="en-US"/>
              </w:rPr>
              <w:t>дБ</w:t>
            </w:r>
          </w:p>
        </w:tc>
        <w:tc>
          <w:tcPr>
            <w:tcW w:w="1971" w:type="dxa"/>
            <w:tcBorders>
              <w:bottom w:val="double" w:sz="4" w:space="0" w:color="auto"/>
            </w:tcBorders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2 дБ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&lt;K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lang w:eastAsia="en-US"/>
                </w:rPr>
                <m:t>≤</m:t>
              </m:r>
            </m:oMath>
            <w:r>
              <w:rPr>
                <w:sz w:val="20"/>
                <w:lang w:val="en-US" w:eastAsia="en-US"/>
              </w:rPr>
              <w:t xml:space="preserve"> </w:t>
            </w:r>
            <w:r>
              <w:rPr>
                <w:sz w:val="20"/>
                <w:lang w:eastAsia="en-US"/>
              </w:rPr>
              <w:t>7</w:t>
            </w:r>
            <w:r>
              <w:rPr>
                <w:sz w:val="20"/>
                <w:lang w:val="en-US" w:eastAsia="en-US"/>
              </w:rPr>
              <w:t xml:space="preserve"> </w:t>
            </w:r>
            <w:r>
              <w:rPr>
                <w:sz w:val="20"/>
                <w:lang w:eastAsia="en-US"/>
              </w:rPr>
              <w:t>дБ</w:t>
            </w:r>
          </w:p>
        </w:tc>
        <w:tc>
          <w:tcPr>
            <w:tcW w:w="1971" w:type="dxa"/>
            <w:tcBorders>
              <w:bottom w:val="double" w:sz="4" w:space="0" w:color="auto"/>
            </w:tcBorders>
          </w:tcPr>
          <w:p w:rsidR="00034C91" w:rsidRPr="00433917" w:rsidRDefault="0038497B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lang w:eastAsia="en-US"/>
                </w:rPr>
                <m:t>&gt;</m:t>
              </m:r>
            </m:oMath>
            <w:r w:rsidR="00034C91">
              <w:rPr>
                <w:sz w:val="20"/>
                <w:lang w:val="en-US" w:eastAsia="en-US"/>
              </w:rPr>
              <w:t xml:space="preserve"> </w:t>
            </w:r>
            <w:r w:rsidR="00034C91">
              <w:rPr>
                <w:sz w:val="20"/>
                <w:lang w:eastAsia="en-US"/>
              </w:rPr>
              <w:t>7</w:t>
            </w:r>
            <w:r w:rsidR="00034C91">
              <w:rPr>
                <w:sz w:val="20"/>
                <w:lang w:val="en-US" w:eastAsia="en-US"/>
              </w:rPr>
              <w:t xml:space="preserve"> </w:t>
            </w:r>
            <w:r w:rsidR="00034C91">
              <w:rPr>
                <w:sz w:val="20"/>
                <w:lang w:eastAsia="en-US"/>
              </w:rPr>
              <w:t>дБ</w:t>
            </w:r>
          </w:p>
        </w:tc>
      </w:tr>
      <w:tr w:rsidR="00034C91" w:rsidTr="00034C91">
        <w:tc>
          <w:tcPr>
            <w:tcW w:w="1526" w:type="dxa"/>
            <w:tcBorders>
              <w:top w:val="double" w:sz="4" w:space="0" w:color="auto"/>
            </w:tcBorders>
          </w:tcPr>
          <w:p w:rsidR="00034C91" w:rsidRDefault="00034C91" w:rsidP="00034C91">
            <w:pPr>
              <w:spacing w:before="60" w:after="60" w:line="240" w:lineRule="auto"/>
              <w:ind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ISO 11201</w:t>
            </w:r>
          </w:p>
        </w:tc>
        <w:tc>
          <w:tcPr>
            <w:tcW w:w="2416" w:type="dxa"/>
            <w:tcBorders>
              <w:top w:val="double" w:sz="4" w:space="0" w:color="auto"/>
            </w:tcBorders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Предпочтителен</w:t>
            </w:r>
          </w:p>
        </w:tc>
        <w:tc>
          <w:tcPr>
            <w:tcW w:w="1971" w:type="dxa"/>
            <w:tcBorders>
              <w:top w:val="double" w:sz="4" w:space="0" w:color="auto"/>
            </w:tcBorders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Предпочтителен</w:t>
            </w:r>
          </w:p>
        </w:tc>
        <w:tc>
          <w:tcPr>
            <w:tcW w:w="1971" w:type="dxa"/>
            <w:tcBorders>
              <w:top w:val="double" w:sz="4" w:space="0" w:color="auto"/>
            </w:tcBorders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применим</w:t>
            </w:r>
          </w:p>
        </w:tc>
        <w:tc>
          <w:tcPr>
            <w:tcW w:w="1971" w:type="dxa"/>
            <w:tcBorders>
              <w:top w:val="double" w:sz="4" w:space="0" w:color="auto"/>
            </w:tcBorders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применим</w:t>
            </w:r>
          </w:p>
        </w:tc>
      </w:tr>
      <w:tr w:rsidR="00034C91" w:rsidTr="00034C91">
        <w:tc>
          <w:tcPr>
            <w:tcW w:w="1526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11202</w:t>
            </w:r>
          </w:p>
        </w:tc>
        <w:tc>
          <w:tcPr>
            <w:tcW w:w="2416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Возможен</w:t>
            </w:r>
          </w:p>
        </w:tc>
        <w:tc>
          <w:tcPr>
            <w:tcW w:w="1971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Предпочтителен</w:t>
            </w:r>
          </w:p>
        </w:tc>
        <w:tc>
          <w:tcPr>
            <w:tcW w:w="1971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Предпочтителен</w:t>
            </w:r>
          </w:p>
        </w:tc>
        <w:tc>
          <w:tcPr>
            <w:tcW w:w="1971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применим</w:t>
            </w:r>
          </w:p>
        </w:tc>
      </w:tr>
      <w:tr w:rsidR="00034C91" w:rsidTr="00034C91">
        <w:tc>
          <w:tcPr>
            <w:tcW w:w="1526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11204</w:t>
            </w:r>
          </w:p>
        </w:tc>
        <w:tc>
          <w:tcPr>
            <w:tcW w:w="2416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Возможен</w:t>
            </w:r>
          </w:p>
        </w:tc>
        <w:tc>
          <w:tcPr>
            <w:tcW w:w="1971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Предпочтителен</w:t>
            </w:r>
          </w:p>
        </w:tc>
        <w:tc>
          <w:tcPr>
            <w:tcW w:w="1971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Предпочтителен</w:t>
            </w:r>
          </w:p>
        </w:tc>
        <w:tc>
          <w:tcPr>
            <w:tcW w:w="1971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применим</w:t>
            </w:r>
          </w:p>
        </w:tc>
      </w:tr>
      <w:tr w:rsidR="00034C91" w:rsidTr="00034C91">
        <w:tc>
          <w:tcPr>
            <w:tcW w:w="1526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11205</w:t>
            </w:r>
          </w:p>
        </w:tc>
        <w:tc>
          <w:tcPr>
            <w:tcW w:w="2416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Предпочтителен</w:t>
            </w:r>
          </w:p>
        </w:tc>
        <w:tc>
          <w:tcPr>
            <w:tcW w:w="1971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Предпочтителен</w:t>
            </w:r>
          </w:p>
        </w:tc>
        <w:tc>
          <w:tcPr>
            <w:tcW w:w="1971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Предпочтителен</w:t>
            </w:r>
          </w:p>
        </w:tc>
        <w:tc>
          <w:tcPr>
            <w:tcW w:w="1971" w:type="dxa"/>
          </w:tcPr>
          <w:p w:rsidR="00034C91" w:rsidRPr="00433917" w:rsidRDefault="00034C91" w:rsidP="00034C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Предпочтителен</w:t>
            </w:r>
          </w:p>
        </w:tc>
      </w:tr>
      <w:tr w:rsidR="00034C91" w:rsidTr="00034C91">
        <w:tc>
          <w:tcPr>
            <w:tcW w:w="9855" w:type="dxa"/>
            <w:gridSpan w:val="5"/>
          </w:tcPr>
          <w:p w:rsidR="00034C91" w:rsidRPr="009A0AA4" w:rsidRDefault="009A0AA4" w:rsidP="009A0AA4">
            <w:pPr>
              <w:widowControl w:val="0"/>
              <w:spacing w:before="60" w:after="60"/>
              <w:rPr>
                <w:sz w:val="20"/>
                <w:lang w:eastAsia="en-US"/>
              </w:rPr>
            </w:pPr>
            <w:r w:rsidRPr="009A0AA4">
              <w:rPr>
                <w:spacing w:val="40"/>
                <w:sz w:val="20"/>
              </w:rPr>
              <w:t xml:space="preserve">Примечание </w:t>
            </w:r>
            <w:r w:rsidRPr="009A0AA4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Применение </w:t>
            </w:r>
            <w:r>
              <w:rPr>
                <w:sz w:val="20"/>
                <w:lang w:val="en-US" w:eastAsia="en-US"/>
              </w:rPr>
              <w:t>ISO 1120</w:t>
            </w:r>
            <w:r>
              <w:rPr>
                <w:sz w:val="20"/>
                <w:lang w:eastAsia="en-US"/>
              </w:rPr>
              <w:t>3</w:t>
            </w:r>
            <w:r w:rsidRPr="009A0AA4">
              <w:rPr>
                <w:sz w:val="20"/>
              </w:rPr>
              <w:t xml:space="preserve"> </w:t>
            </w:r>
            <w:r>
              <w:rPr>
                <w:sz w:val="20"/>
              </w:rPr>
              <w:t>предпочтительно для источников, не имеющих определенного рабочего места. Он может быть использован для любых испытательных пространств, определяемых в соответствии с примененным методом измерений уровня звуковой мощности.</w:t>
            </w:r>
          </w:p>
        </w:tc>
      </w:tr>
    </w:tbl>
    <w:p w:rsidR="00ED2C4C" w:rsidRPr="00ED2C4C" w:rsidRDefault="00ED2C4C" w:rsidP="006528AC">
      <w:pPr>
        <w:rPr>
          <w:lang w:eastAsia="en-US"/>
        </w:rPr>
      </w:pPr>
    </w:p>
    <w:p w:rsidR="009A0AA4" w:rsidRPr="00EF79AB" w:rsidRDefault="009A0AA4" w:rsidP="009A0AA4">
      <w:pPr>
        <w:keepNext/>
        <w:suppressAutoHyphens/>
        <w:ind w:firstLine="0"/>
        <w:rPr>
          <w:sz w:val="22"/>
          <w:szCs w:val="18"/>
          <w:lang w:eastAsia="en-US"/>
        </w:rPr>
      </w:pPr>
      <w:r w:rsidRPr="00EF79AB">
        <w:rPr>
          <w:spacing w:val="40"/>
          <w:sz w:val="22"/>
          <w:szCs w:val="18"/>
          <w:lang w:eastAsia="en-US"/>
        </w:rPr>
        <w:t>Таблица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3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–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 xml:space="preserve">Классы средств измерений и классы точности измерений для разных методов измерений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9A0AA4" w:rsidTr="009A0AA4">
        <w:tc>
          <w:tcPr>
            <w:tcW w:w="9855" w:type="dxa"/>
            <w:gridSpan w:val="5"/>
          </w:tcPr>
          <w:p w:rsidR="009A0AA4" w:rsidRPr="009A0AA4" w:rsidRDefault="009A0AA4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</w:t>
            </w:r>
            <w:r w:rsidR="00103DC3">
              <w:rPr>
                <w:sz w:val="20"/>
                <w:lang w:eastAsia="en-US"/>
              </w:rPr>
              <w:t>ы</w:t>
            </w:r>
            <w:r>
              <w:rPr>
                <w:sz w:val="20"/>
                <w:lang w:eastAsia="en-US"/>
              </w:rPr>
              <w:t xml:space="preserve"> средств измерений</w:t>
            </w:r>
            <w:r w:rsidR="00103DC3">
              <w:rPr>
                <w:sz w:val="20"/>
                <w:lang w:eastAsia="en-US"/>
              </w:rPr>
              <w:t xml:space="preserve"> для базовых стандартов</w:t>
            </w:r>
          </w:p>
        </w:tc>
      </w:tr>
      <w:tr w:rsidR="009A0AA4" w:rsidTr="009A0AA4">
        <w:tc>
          <w:tcPr>
            <w:tcW w:w="1971" w:type="dxa"/>
            <w:tcBorders>
              <w:bottom w:val="double" w:sz="4" w:space="0" w:color="auto"/>
            </w:tcBorders>
          </w:tcPr>
          <w:p w:rsidR="009A0AA4" w:rsidRPr="009A0AA4" w:rsidRDefault="009A0AA4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11201</w:t>
            </w:r>
          </w:p>
        </w:tc>
        <w:tc>
          <w:tcPr>
            <w:tcW w:w="1971" w:type="dxa"/>
            <w:tcBorders>
              <w:bottom w:val="double" w:sz="4" w:space="0" w:color="auto"/>
            </w:tcBorders>
          </w:tcPr>
          <w:p w:rsidR="009A0AA4" w:rsidRPr="009A0AA4" w:rsidRDefault="009A0AA4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</w:t>
            </w: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971" w:type="dxa"/>
            <w:tcBorders>
              <w:bottom w:val="double" w:sz="4" w:space="0" w:color="auto"/>
            </w:tcBorders>
          </w:tcPr>
          <w:p w:rsidR="009A0AA4" w:rsidRPr="009A0AA4" w:rsidRDefault="009A0AA4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</w:t>
            </w: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971" w:type="dxa"/>
            <w:tcBorders>
              <w:bottom w:val="double" w:sz="4" w:space="0" w:color="auto"/>
            </w:tcBorders>
          </w:tcPr>
          <w:p w:rsidR="009A0AA4" w:rsidRPr="009A0AA4" w:rsidRDefault="009A0AA4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</w:t>
            </w: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971" w:type="dxa"/>
            <w:tcBorders>
              <w:bottom w:val="double" w:sz="4" w:space="0" w:color="auto"/>
            </w:tcBorders>
          </w:tcPr>
          <w:p w:rsidR="009A0AA4" w:rsidRPr="009A0AA4" w:rsidRDefault="009A0AA4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</w:t>
            </w:r>
            <w:r>
              <w:rPr>
                <w:sz w:val="20"/>
                <w:lang w:eastAsia="en-US"/>
              </w:rPr>
              <w:t>5</w:t>
            </w:r>
          </w:p>
        </w:tc>
      </w:tr>
      <w:tr w:rsidR="009A0AA4" w:rsidTr="009A0AA4">
        <w:tc>
          <w:tcPr>
            <w:tcW w:w="1971" w:type="dxa"/>
            <w:tcBorders>
              <w:top w:val="double" w:sz="4" w:space="0" w:color="auto"/>
            </w:tcBorders>
          </w:tcPr>
          <w:p w:rsidR="009A0AA4" w:rsidRPr="009A0AA4" w:rsidRDefault="009A0AA4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 1</w:t>
            </w:r>
          </w:p>
        </w:tc>
        <w:tc>
          <w:tcPr>
            <w:tcW w:w="1971" w:type="dxa"/>
            <w:tcBorders>
              <w:top w:val="double" w:sz="4" w:space="0" w:color="auto"/>
            </w:tcBorders>
          </w:tcPr>
          <w:p w:rsidR="009A0AA4" w:rsidRDefault="009A0AA4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 1 (класс точности 2)</w:t>
            </w:r>
          </w:p>
          <w:p w:rsidR="009A0AA4" w:rsidRPr="009A0AA4" w:rsidRDefault="009A0AA4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 2 (класс точности 3)</w:t>
            </w:r>
          </w:p>
        </w:tc>
        <w:tc>
          <w:tcPr>
            <w:tcW w:w="1971" w:type="dxa"/>
            <w:tcBorders>
              <w:top w:val="double" w:sz="4" w:space="0" w:color="auto"/>
            </w:tcBorders>
          </w:tcPr>
          <w:p w:rsidR="009A0AA4" w:rsidRDefault="00103DC3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 1 (классы точности 1 и 2)</w:t>
            </w:r>
          </w:p>
          <w:p w:rsidR="00103DC3" w:rsidRDefault="00103DC3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 2 (класс точности 3)</w:t>
            </w:r>
          </w:p>
          <w:p w:rsidR="00103DC3" w:rsidRPr="009A0AA4" w:rsidRDefault="00103DC3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(в зависимости от метода измерений уровня звуковой мощности)</w:t>
            </w:r>
          </w:p>
        </w:tc>
        <w:tc>
          <w:tcPr>
            <w:tcW w:w="1971" w:type="dxa"/>
            <w:tcBorders>
              <w:top w:val="double" w:sz="4" w:space="0" w:color="auto"/>
            </w:tcBorders>
          </w:tcPr>
          <w:p w:rsidR="009A0AA4" w:rsidRPr="009A0AA4" w:rsidRDefault="00103DC3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 1</w:t>
            </w:r>
          </w:p>
        </w:tc>
        <w:tc>
          <w:tcPr>
            <w:tcW w:w="1971" w:type="dxa"/>
            <w:tcBorders>
              <w:top w:val="double" w:sz="4" w:space="0" w:color="auto"/>
            </w:tcBorders>
          </w:tcPr>
          <w:p w:rsidR="009A0AA4" w:rsidRPr="009A0AA4" w:rsidRDefault="00103DC3" w:rsidP="009A0AA4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 1</w:t>
            </w:r>
          </w:p>
        </w:tc>
      </w:tr>
    </w:tbl>
    <w:p w:rsidR="00433917" w:rsidRDefault="00433917" w:rsidP="006528AC">
      <w:pPr>
        <w:rPr>
          <w:lang w:eastAsia="en-US"/>
        </w:rPr>
      </w:pPr>
    </w:p>
    <w:p w:rsidR="00103DC3" w:rsidRDefault="00103DC3" w:rsidP="00103DC3">
      <w:pPr>
        <w:keepNext/>
        <w:suppressAutoHyphens/>
        <w:ind w:firstLine="0"/>
        <w:rPr>
          <w:sz w:val="22"/>
          <w:szCs w:val="18"/>
          <w:lang w:eastAsia="en-US"/>
        </w:rPr>
      </w:pPr>
      <w:r w:rsidRPr="00EF79AB">
        <w:rPr>
          <w:spacing w:val="40"/>
          <w:sz w:val="22"/>
          <w:szCs w:val="18"/>
          <w:lang w:eastAsia="en-US"/>
        </w:rPr>
        <w:t>Таблица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4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–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Применимость метода в зависимости от фонового шума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384"/>
        <w:gridCol w:w="2117"/>
        <w:gridCol w:w="2118"/>
        <w:gridCol w:w="2118"/>
        <w:gridCol w:w="2118"/>
      </w:tblGrid>
      <w:tr w:rsidR="00CA58F5" w:rsidTr="00E65191">
        <w:tc>
          <w:tcPr>
            <w:tcW w:w="1384" w:type="dxa"/>
            <w:vMerge w:val="restart"/>
          </w:tcPr>
          <w:p w:rsidR="00CA58F5" w:rsidRPr="00103DC3" w:rsidRDefault="00CA58F5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Базовый стандарт</w:t>
            </w:r>
          </w:p>
        </w:tc>
        <w:tc>
          <w:tcPr>
            <w:tcW w:w="8471" w:type="dxa"/>
            <w:gridSpan w:val="4"/>
          </w:tcPr>
          <w:p w:rsidR="00CA58F5" w:rsidRPr="00103DC3" w:rsidRDefault="00CA58F5" w:rsidP="00103DC3">
            <w:pPr>
              <w:suppressAutoHyphens/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</w:t>
            </w:r>
            <w:r w:rsidRPr="00103DC3">
              <w:rPr>
                <w:sz w:val="20"/>
                <w:lang w:eastAsia="en-US"/>
              </w:rPr>
              <w:t>азность между измеренным уровнем звукового давления при работе испытуемой машины и уровнем фонового шума</w:t>
            </w:r>
            <w:r>
              <w:rPr>
                <w:sz w:val="20"/>
                <w:lang w:eastAsia="en-US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∆L</m:t>
              </m:r>
            </m:oMath>
          </w:p>
        </w:tc>
      </w:tr>
      <w:tr w:rsidR="00CA58F5" w:rsidTr="00CA58F5"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CA58F5" w:rsidRPr="00103DC3" w:rsidRDefault="00CA58F5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17" w:type="dxa"/>
            <w:tcBorders>
              <w:bottom w:val="double" w:sz="4" w:space="0" w:color="auto"/>
            </w:tcBorders>
          </w:tcPr>
          <w:p w:rsidR="00CA58F5" w:rsidRPr="00103DC3" w:rsidRDefault="00CA58F5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∆L≥</m:t>
              </m:r>
            </m:oMath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03DC3">
              <w:rPr>
                <w:sz w:val="20"/>
                <w:lang w:val="en-US" w:eastAsia="en-US"/>
              </w:rPr>
              <w:t>10</w:t>
            </w:r>
            <w:r w:rsidRPr="00103DC3">
              <w:rPr>
                <w:sz w:val="20"/>
                <w:lang w:eastAsia="en-US"/>
              </w:rPr>
              <w:t xml:space="preserve"> дБ</w:t>
            </w:r>
          </w:p>
        </w:tc>
        <w:tc>
          <w:tcPr>
            <w:tcW w:w="2118" w:type="dxa"/>
            <w:tcBorders>
              <w:bottom w:val="double" w:sz="4" w:space="0" w:color="auto"/>
            </w:tcBorders>
          </w:tcPr>
          <w:p w:rsidR="00CA58F5" w:rsidRPr="00103DC3" w:rsidRDefault="00CA58F5" w:rsidP="00E651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Pr="00103DC3">
              <w:rPr>
                <w:sz w:val="20"/>
                <w:lang w:eastAsia="en-US"/>
              </w:rPr>
              <w:t xml:space="preserve"> дБ</w:t>
            </w:r>
            <w:r>
              <w:rPr>
                <w:sz w:val="20"/>
                <w:lang w:eastAsia="en-US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≥∆L&lt;</m:t>
              </m:r>
            </m:oMath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03DC3">
              <w:rPr>
                <w:sz w:val="20"/>
                <w:lang w:val="en-US" w:eastAsia="en-US"/>
              </w:rPr>
              <w:t>10</w:t>
            </w:r>
            <w:r w:rsidRPr="00103DC3">
              <w:rPr>
                <w:sz w:val="20"/>
                <w:lang w:eastAsia="en-US"/>
              </w:rPr>
              <w:t xml:space="preserve"> дБ</w:t>
            </w:r>
          </w:p>
        </w:tc>
        <w:tc>
          <w:tcPr>
            <w:tcW w:w="2118" w:type="dxa"/>
            <w:tcBorders>
              <w:bottom w:val="double" w:sz="4" w:space="0" w:color="auto"/>
            </w:tcBorders>
          </w:tcPr>
          <w:p w:rsidR="00CA58F5" w:rsidRPr="00103DC3" w:rsidRDefault="00CA58F5" w:rsidP="00E651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  <w:r w:rsidRPr="00103DC3">
              <w:rPr>
                <w:sz w:val="20"/>
                <w:lang w:eastAsia="en-US"/>
              </w:rPr>
              <w:t xml:space="preserve"> дБ</w:t>
            </w:r>
            <w:r>
              <w:rPr>
                <w:sz w:val="20"/>
                <w:lang w:eastAsia="en-US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≥∆L&lt;</m:t>
              </m:r>
            </m:oMath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6</w:t>
            </w:r>
            <w:r w:rsidRPr="00103DC3">
              <w:rPr>
                <w:sz w:val="20"/>
                <w:lang w:eastAsia="en-US"/>
              </w:rPr>
              <w:t xml:space="preserve"> дБ</w:t>
            </w:r>
          </w:p>
        </w:tc>
        <w:tc>
          <w:tcPr>
            <w:tcW w:w="2118" w:type="dxa"/>
            <w:tcBorders>
              <w:bottom w:val="double" w:sz="4" w:space="0" w:color="auto"/>
            </w:tcBorders>
          </w:tcPr>
          <w:p w:rsidR="00CA58F5" w:rsidRPr="00103DC3" w:rsidRDefault="00CA58F5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∆L&lt;</m:t>
              </m:r>
            </m:oMath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3</w:t>
            </w:r>
            <w:r w:rsidRPr="00103DC3">
              <w:rPr>
                <w:sz w:val="20"/>
                <w:lang w:eastAsia="en-US"/>
              </w:rPr>
              <w:t xml:space="preserve"> дБ</w:t>
            </w:r>
          </w:p>
        </w:tc>
      </w:tr>
      <w:tr w:rsidR="00E65191" w:rsidTr="00CA58F5">
        <w:tc>
          <w:tcPr>
            <w:tcW w:w="1384" w:type="dxa"/>
            <w:tcBorders>
              <w:top w:val="double" w:sz="4" w:space="0" w:color="auto"/>
            </w:tcBorders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11201</w:t>
            </w:r>
          </w:p>
        </w:tc>
        <w:tc>
          <w:tcPr>
            <w:tcW w:w="2117" w:type="dxa"/>
            <w:tcBorders>
              <w:top w:val="double" w:sz="4" w:space="0" w:color="auto"/>
            </w:tcBorders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Классы точности 1 и 2</w:t>
            </w:r>
          </w:p>
        </w:tc>
        <w:tc>
          <w:tcPr>
            <w:tcW w:w="2118" w:type="dxa"/>
            <w:tcBorders>
              <w:top w:val="double" w:sz="4" w:space="0" w:color="auto"/>
            </w:tcBorders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 точности 2</w:t>
            </w:r>
          </w:p>
        </w:tc>
        <w:tc>
          <w:tcPr>
            <w:tcW w:w="2118" w:type="dxa"/>
            <w:tcBorders>
              <w:top w:val="double" w:sz="4" w:space="0" w:color="auto"/>
            </w:tcBorders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применим</w:t>
            </w:r>
          </w:p>
        </w:tc>
        <w:tc>
          <w:tcPr>
            <w:tcW w:w="2118" w:type="dxa"/>
            <w:tcBorders>
              <w:top w:val="double" w:sz="4" w:space="0" w:color="auto"/>
            </w:tcBorders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применим</w:t>
            </w:r>
          </w:p>
        </w:tc>
      </w:tr>
      <w:tr w:rsidR="00E65191" w:rsidTr="00E65191">
        <w:tc>
          <w:tcPr>
            <w:tcW w:w="1384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11202</w:t>
            </w:r>
          </w:p>
        </w:tc>
        <w:tc>
          <w:tcPr>
            <w:tcW w:w="2117" w:type="dxa"/>
          </w:tcPr>
          <w:p w:rsidR="00E65191" w:rsidRPr="00103DC3" w:rsidRDefault="00E65191" w:rsidP="00E651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Классы точности 2 и 3</w:t>
            </w:r>
          </w:p>
        </w:tc>
        <w:tc>
          <w:tcPr>
            <w:tcW w:w="2118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Классы точности 2 и 3</w:t>
            </w:r>
          </w:p>
        </w:tc>
        <w:tc>
          <w:tcPr>
            <w:tcW w:w="2118" w:type="dxa"/>
          </w:tcPr>
          <w:p w:rsidR="00E65191" w:rsidRPr="00103DC3" w:rsidRDefault="00E65191" w:rsidP="00E651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 точности 3</w:t>
            </w:r>
          </w:p>
        </w:tc>
        <w:tc>
          <w:tcPr>
            <w:tcW w:w="2118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применим</w:t>
            </w:r>
          </w:p>
        </w:tc>
      </w:tr>
      <w:tr w:rsidR="00E65191" w:rsidTr="00E65191">
        <w:tc>
          <w:tcPr>
            <w:tcW w:w="1384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</w:t>
            </w: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2117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 основе </w:t>
            </w:r>
            <w:proofErr w:type="gramStart"/>
            <w:r>
              <w:rPr>
                <w:sz w:val="20"/>
                <w:lang w:eastAsia="en-US"/>
              </w:rPr>
              <w:t>метода измерений уровня звуковой мощности класса точности</w:t>
            </w:r>
            <w:proofErr w:type="gramEnd"/>
            <w:r>
              <w:rPr>
                <w:sz w:val="20"/>
                <w:lang w:eastAsia="en-US"/>
              </w:rPr>
              <w:t xml:space="preserve"> 1</w:t>
            </w:r>
          </w:p>
        </w:tc>
        <w:tc>
          <w:tcPr>
            <w:tcW w:w="2118" w:type="dxa"/>
          </w:tcPr>
          <w:p w:rsidR="00E65191" w:rsidRPr="00103DC3" w:rsidRDefault="00E65191" w:rsidP="00E651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 основе </w:t>
            </w:r>
            <w:proofErr w:type="gramStart"/>
            <w:r>
              <w:rPr>
                <w:sz w:val="20"/>
                <w:lang w:eastAsia="en-US"/>
              </w:rPr>
              <w:t>метода измерений уровня звуковой мощности класса точности</w:t>
            </w:r>
            <w:proofErr w:type="gramEnd"/>
            <w:r>
              <w:rPr>
                <w:sz w:val="20"/>
                <w:lang w:eastAsia="en-US"/>
              </w:rPr>
              <w:t xml:space="preserve"> 2</w:t>
            </w:r>
          </w:p>
        </w:tc>
        <w:tc>
          <w:tcPr>
            <w:tcW w:w="2118" w:type="dxa"/>
          </w:tcPr>
          <w:p w:rsidR="00E65191" w:rsidRPr="00103DC3" w:rsidRDefault="00E65191" w:rsidP="00E65191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 основе </w:t>
            </w:r>
            <w:proofErr w:type="gramStart"/>
            <w:r>
              <w:rPr>
                <w:sz w:val="20"/>
                <w:lang w:eastAsia="en-US"/>
              </w:rPr>
              <w:t>метода измерений уровня звуковой мощности класса точности</w:t>
            </w:r>
            <w:proofErr w:type="gramEnd"/>
            <w:r>
              <w:rPr>
                <w:sz w:val="20"/>
                <w:lang w:eastAsia="en-US"/>
              </w:rPr>
              <w:t xml:space="preserve"> 3</w:t>
            </w:r>
          </w:p>
        </w:tc>
        <w:tc>
          <w:tcPr>
            <w:tcW w:w="2118" w:type="dxa"/>
          </w:tcPr>
          <w:p w:rsidR="00E65191" w:rsidRPr="00103DC3" w:rsidRDefault="00E65191" w:rsidP="00316836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 основе метода </w:t>
            </w:r>
            <w:proofErr w:type="spellStart"/>
            <w:r>
              <w:rPr>
                <w:sz w:val="20"/>
                <w:lang w:eastAsia="en-US"/>
              </w:rPr>
              <w:t>интенсинометрии</w:t>
            </w:r>
            <w:proofErr w:type="spellEnd"/>
          </w:p>
        </w:tc>
      </w:tr>
      <w:tr w:rsidR="00E65191" w:rsidTr="00E65191">
        <w:tc>
          <w:tcPr>
            <w:tcW w:w="1384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11204</w:t>
            </w:r>
          </w:p>
        </w:tc>
        <w:tc>
          <w:tcPr>
            <w:tcW w:w="2117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Классы точности 2 и 3</w:t>
            </w:r>
          </w:p>
        </w:tc>
        <w:tc>
          <w:tcPr>
            <w:tcW w:w="2118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Классы точности 2 и 3</w:t>
            </w:r>
          </w:p>
        </w:tc>
        <w:tc>
          <w:tcPr>
            <w:tcW w:w="2118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Класс точности 3</w:t>
            </w:r>
          </w:p>
        </w:tc>
        <w:tc>
          <w:tcPr>
            <w:tcW w:w="2118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применим</w:t>
            </w:r>
          </w:p>
        </w:tc>
      </w:tr>
      <w:tr w:rsidR="00E65191" w:rsidTr="00E65191">
        <w:tc>
          <w:tcPr>
            <w:tcW w:w="1384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11205</w:t>
            </w:r>
          </w:p>
        </w:tc>
        <w:tc>
          <w:tcPr>
            <w:tcW w:w="2117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Применим </w:t>
            </w:r>
            <w:r w:rsidRPr="00E65191">
              <w:rPr>
                <w:sz w:val="20"/>
                <w:vertAlign w:val="superscript"/>
                <w:lang w:eastAsia="en-US"/>
              </w:rPr>
              <w:t>а</w:t>
            </w:r>
          </w:p>
        </w:tc>
        <w:tc>
          <w:tcPr>
            <w:tcW w:w="2118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применим</w:t>
            </w:r>
          </w:p>
        </w:tc>
        <w:tc>
          <w:tcPr>
            <w:tcW w:w="2118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применим</w:t>
            </w:r>
          </w:p>
        </w:tc>
        <w:tc>
          <w:tcPr>
            <w:tcW w:w="2118" w:type="dxa"/>
          </w:tcPr>
          <w:p w:rsidR="00E65191" w:rsidRPr="00103DC3" w:rsidRDefault="00E65191" w:rsidP="00103DC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применим</w:t>
            </w:r>
          </w:p>
        </w:tc>
      </w:tr>
      <w:tr w:rsidR="00E65191" w:rsidTr="00CA58F5">
        <w:tc>
          <w:tcPr>
            <w:tcW w:w="9855" w:type="dxa"/>
            <w:gridSpan w:val="5"/>
          </w:tcPr>
          <w:p w:rsidR="00E65191" w:rsidRPr="00103DC3" w:rsidRDefault="00E65191" w:rsidP="00CA58F5">
            <w:pPr>
              <w:spacing w:before="60" w:after="60" w:line="240" w:lineRule="auto"/>
              <w:ind w:firstLine="0"/>
              <w:rPr>
                <w:sz w:val="20"/>
                <w:lang w:eastAsia="en-US"/>
              </w:rPr>
            </w:pPr>
            <w:r w:rsidRPr="00E65191">
              <w:rPr>
                <w:sz w:val="20"/>
                <w:vertAlign w:val="superscript"/>
                <w:lang w:eastAsia="en-US"/>
              </w:rPr>
              <w:t>а</w:t>
            </w:r>
            <w:r>
              <w:rPr>
                <w:sz w:val="20"/>
                <w:lang w:eastAsia="en-US"/>
              </w:rPr>
              <w:t xml:space="preserve"> </w:t>
            </w:r>
            <w:r w:rsidR="00CA58F5">
              <w:rPr>
                <w:sz w:val="20"/>
                <w:lang w:eastAsia="en-US"/>
              </w:rPr>
              <w:t xml:space="preserve">Величина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∆L</m:t>
              </m:r>
            </m:oMath>
            <w:r>
              <w:rPr>
                <w:sz w:val="20"/>
                <w:lang w:eastAsia="en-US"/>
              </w:rPr>
              <w:t xml:space="preserve"> </w:t>
            </w:r>
            <w:r w:rsidR="00CA58F5">
              <w:rPr>
                <w:sz w:val="20"/>
                <w:lang w:eastAsia="en-US"/>
              </w:rPr>
              <w:t xml:space="preserve">определена как разность уровней звуковой интенсивности. </w:t>
            </w:r>
          </w:p>
        </w:tc>
      </w:tr>
    </w:tbl>
    <w:p w:rsidR="00103DC3" w:rsidRPr="00EF79AB" w:rsidRDefault="00103DC3" w:rsidP="00103DC3">
      <w:pPr>
        <w:keepNext/>
        <w:suppressAutoHyphens/>
        <w:ind w:firstLine="0"/>
        <w:rPr>
          <w:sz w:val="22"/>
          <w:szCs w:val="18"/>
          <w:lang w:eastAsia="en-US"/>
        </w:rPr>
      </w:pPr>
      <w:r>
        <w:rPr>
          <w:sz w:val="22"/>
          <w:szCs w:val="18"/>
          <w:lang w:eastAsia="en-US"/>
        </w:rPr>
        <w:t xml:space="preserve"> </w:t>
      </w:r>
    </w:p>
    <w:p w:rsidR="00CA58F5" w:rsidRDefault="00CA58F5" w:rsidP="00CA58F5">
      <w:pPr>
        <w:keepNext/>
        <w:suppressAutoHyphens/>
        <w:ind w:firstLine="0"/>
        <w:rPr>
          <w:sz w:val="22"/>
          <w:szCs w:val="18"/>
          <w:lang w:eastAsia="en-US"/>
        </w:rPr>
      </w:pPr>
      <w:r w:rsidRPr="00EF79AB">
        <w:rPr>
          <w:spacing w:val="40"/>
          <w:sz w:val="22"/>
          <w:szCs w:val="18"/>
          <w:lang w:eastAsia="en-US"/>
        </w:rPr>
        <w:t>Таблица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5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–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Этапы определения локальной коррекции на свойства испытательного пространства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20"/>
        <w:gridCol w:w="1661"/>
        <w:gridCol w:w="1737"/>
        <w:gridCol w:w="1613"/>
        <w:gridCol w:w="1614"/>
        <w:gridCol w:w="1610"/>
      </w:tblGrid>
      <w:tr w:rsidR="00CA58F5" w:rsidTr="007937A7">
        <w:tc>
          <w:tcPr>
            <w:tcW w:w="1620" w:type="dxa"/>
            <w:tcBorders>
              <w:bottom w:val="double" w:sz="4" w:space="0" w:color="auto"/>
            </w:tcBorders>
          </w:tcPr>
          <w:p w:rsidR="00CA58F5" w:rsidRPr="00CA58F5" w:rsidRDefault="00CA58F5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Этапы</w:t>
            </w:r>
          </w:p>
        </w:tc>
        <w:tc>
          <w:tcPr>
            <w:tcW w:w="1661" w:type="dxa"/>
            <w:tcBorders>
              <w:bottom w:val="double" w:sz="4" w:space="0" w:color="auto"/>
            </w:tcBorders>
          </w:tcPr>
          <w:p w:rsidR="00CA58F5" w:rsidRPr="00CA58F5" w:rsidRDefault="00CA58F5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11201</w:t>
            </w:r>
          </w:p>
        </w:tc>
        <w:tc>
          <w:tcPr>
            <w:tcW w:w="1737" w:type="dxa"/>
            <w:tcBorders>
              <w:bottom w:val="double" w:sz="4" w:space="0" w:color="auto"/>
            </w:tcBorders>
          </w:tcPr>
          <w:p w:rsidR="00CA58F5" w:rsidRPr="00CA58F5" w:rsidRDefault="00CA58F5" w:rsidP="00CA58F5">
            <w:pPr>
              <w:suppressAutoHyphens/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</w:t>
            </w:r>
            <w:r>
              <w:rPr>
                <w:sz w:val="20"/>
                <w:lang w:eastAsia="en-US"/>
              </w:rPr>
              <w:t>2, метод А.1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CA58F5" w:rsidRPr="00CA58F5" w:rsidRDefault="00CA58F5" w:rsidP="00CA58F5">
            <w:pPr>
              <w:suppressAutoHyphens/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</w:t>
            </w:r>
            <w:r>
              <w:rPr>
                <w:sz w:val="20"/>
                <w:lang w:eastAsia="en-US"/>
              </w:rPr>
              <w:t>2, метод А.2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A58F5" w:rsidRPr="00CA58F5" w:rsidRDefault="00CA58F5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</w:t>
            </w: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610" w:type="dxa"/>
            <w:tcBorders>
              <w:bottom w:val="double" w:sz="4" w:space="0" w:color="auto"/>
            </w:tcBorders>
          </w:tcPr>
          <w:p w:rsidR="00CA58F5" w:rsidRPr="00CA58F5" w:rsidRDefault="00CA58F5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</w:t>
            </w:r>
            <w:r>
              <w:rPr>
                <w:sz w:val="20"/>
                <w:lang w:eastAsia="en-US"/>
              </w:rPr>
              <w:t>5</w:t>
            </w:r>
          </w:p>
        </w:tc>
      </w:tr>
      <w:tr w:rsidR="00CA58F5" w:rsidTr="007937A7">
        <w:tc>
          <w:tcPr>
            <w:tcW w:w="1620" w:type="dxa"/>
            <w:tcBorders>
              <w:top w:val="double" w:sz="4" w:space="0" w:color="auto"/>
            </w:tcBorders>
          </w:tcPr>
          <w:p w:rsidR="00CA58F5" w:rsidRPr="00CA58F5" w:rsidRDefault="00CA58F5" w:rsidP="00CA58F5">
            <w:pPr>
              <w:suppressAutoHyphens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 Размер источника</w:t>
            </w:r>
          </w:p>
        </w:tc>
        <w:tc>
          <w:tcPr>
            <w:tcW w:w="1661" w:type="dxa"/>
            <w:tcBorders>
              <w:top w:val="double" w:sz="4" w:space="0" w:color="auto"/>
            </w:tcBorders>
          </w:tcPr>
          <w:p w:rsidR="00CA58F5" w:rsidRPr="00CA58F5" w:rsidRDefault="00CA58F5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Любой</w:t>
            </w:r>
          </w:p>
        </w:tc>
        <w:tc>
          <w:tcPr>
            <w:tcW w:w="1737" w:type="dxa"/>
            <w:tcBorders>
              <w:top w:val="double" w:sz="4" w:space="0" w:color="auto"/>
            </w:tcBorders>
          </w:tcPr>
          <w:p w:rsidR="00CA58F5" w:rsidRPr="00CA58F5" w:rsidRDefault="00CA58F5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Любой, но с малой обл</w:t>
            </w:r>
            <w:r>
              <w:rPr>
                <w:sz w:val="20"/>
                <w:lang w:eastAsia="en-US"/>
              </w:rPr>
              <w:t>а</w:t>
            </w:r>
            <w:r>
              <w:rPr>
                <w:sz w:val="20"/>
                <w:lang w:eastAsia="en-US"/>
              </w:rPr>
              <w:t>стью домин</w:t>
            </w:r>
            <w:r>
              <w:rPr>
                <w:sz w:val="20"/>
                <w:lang w:eastAsia="en-US"/>
              </w:rPr>
              <w:t>и</w:t>
            </w:r>
            <w:r>
              <w:rPr>
                <w:sz w:val="20"/>
                <w:lang w:eastAsia="en-US"/>
              </w:rPr>
              <w:t>рующего изл</w:t>
            </w:r>
            <w:r>
              <w:rPr>
                <w:sz w:val="20"/>
                <w:lang w:eastAsia="en-US"/>
              </w:rPr>
              <w:t>у</w:t>
            </w:r>
            <w:r>
              <w:rPr>
                <w:sz w:val="20"/>
                <w:lang w:eastAsia="en-US"/>
              </w:rPr>
              <w:t>чения шума</w:t>
            </w:r>
          </w:p>
        </w:tc>
        <w:tc>
          <w:tcPr>
            <w:tcW w:w="4837" w:type="dxa"/>
            <w:gridSpan w:val="3"/>
            <w:tcBorders>
              <w:top w:val="double" w:sz="4" w:space="0" w:color="auto"/>
            </w:tcBorders>
          </w:tcPr>
          <w:p w:rsidR="00CA58F5" w:rsidRPr="00CA58F5" w:rsidRDefault="00CA58F5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Любой</w:t>
            </w:r>
          </w:p>
        </w:tc>
      </w:tr>
      <w:tr w:rsidR="00CA58F5" w:rsidTr="007937A7">
        <w:tc>
          <w:tcPr>
            <w:tcW w:w="1620" w:type="dxa"/>
          </w:tcPr>
          <w:p w:rsidR="00CA58F5" w:rsidRPr="00CA58F5" w:rsidRDefault="00CA58F5" w:rsidP="00CA58F5">
            <w:pPr>
              <w:suppressAutoHyphens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 Измерения</w:t>
            </w:r>
          </w:p>
        </w:tc>
        <w:tc>
          <w:tcPr>
            <w:tcW w:w="3398" w:type="dxa"/>
            <w:gridSpan w:val="2"/>
          </w:tcPr>
          <w:p w:rsidR="00CA58F5" w:rsidRPr="00CA58F5" w:rsidRDefault="00CA58F5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одной заданной точке (напр</w:t>
            </w:r>
            <w:r>
              <w:rPr>
                <w:sz w:val="20"/>
                <w:lang w:eastAsia="en-US"/>
              </w:rPr>
              <w:t>и</w:t>
            </w:r>
            <w:r>
              <w:rPr>
                <w:sz w:val="20"/>
                <w:lang w:eastAsia="en-US"/>
              </w:rPr>
              <w:t>мер, на рабочем месте)</w:t>
            </w:r>
          </w:p>
        </w:tc>
        <w:tc>
          <w:tcPr>
            <w:tcW w:w="1613" w:type="dxa"/>
          </w:tcPr>
          <w:p w:rsidR="00CA58F5" w:rsidRPr="00CA58F5" w:rsidRDefault="00316836" w:rsidP="00316836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 </w:t>
            </w:r>
            <w:proofErr w:type="gramStart"/>
            <w:r>
              <w:rPr>
                <w:sz w:val="20"/>
                <w:lang w:eastAsia="en-US"/>
              </w:rPr>
              <w:t>точках</w:t>
            </w:r>
            <w:proofErr w:type="gramEnd"/>
            <w:r>
              <w:rPr>
                <w:sz w:val="20"/>
                <w:lang w:eastAsia="en-US"/>
              </w:rPr>
              <w:t xml:space="preserve"> тр</w:t>
            </w:r>
            <w:r>
              <w:rPr>
                <w:sz w:val="20"/>
                <w:lang w:eastAsia="en-US"/>
              </w:rPr>
              <w:t>а</w:t>
            </w:r>
            <w:r>
              <w:rPr>
                <w:sz w:val="20"/>
                <w:lang w:eastAsia="en-US"/>
              </w:rPr>
              <w:t>ектории на высоте, ра</w:t>
            </w:r>
            <w:r>
              <w:rPr>
                <w:sz w:val="20"/>
                <w:lang w:eastAsia="en-US"/>
              </w:rPr>
              <w:t>в</w:t>
            </w:r>
            <w:r>
              <w:rPr>
                <w:sz w:val="20"/>
                <w:lang w:eastAsia="en-US"/>
              </w:rPr>
              <w:t>ной половине высоты исто</w:t>
            </w:r>
            <w:r>
              <w:rPr>
                <w:sz w:val="20"/>
                <w:lang w:eastAsia="en-US"/>
              </w:rPr>
              <w:t>ч</w:t>
            </w:r>
            <w:r>
              <w:rPr>
                <w:sz w:val="20"/>
                <w:lang w:eastAsia="en-US"/>
              </w:rPr>
              <w:t>ника, или (1,55</w:t>
            </w:r>
            <w:r>
              <w:rPr>
                <w:rFonts w:cs="Arial"/>
                <w:sz w:val="20"/>
                <w:lang w:eastAsia="en-US"/>
              </w:rPr>
              <w:t>±0,075) м</w:t>
            </w:r>
          </w:p>
        </w:tc>
        <w:tc>
          <w:tcPr>
            <w:tcW w:w="1614" w:type="dxa"/>
          </w:tcPr>
          <w:p w:rsidR="00CA58F5" w:rsidRPr="00316836" w:rsidRDefault="00316836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 xml:space="preserve">В </w:t>
            </w:r>
            <w:proofErr w:type="gramStart"/>
            <w:r>
              <w:rPr>
                <w:sz w:val="20"/>
                <w:lang w:eastAsia="en-US"/>
              </w:rPr>
              <w:t>точках</w:t>
            </w:r>
            <w:proofErr w:type="gramEnd"/>
            <w:r>
              <w:rPr>
                <w:sz w:val="20"/>
                <w:lang w:eastAsia="en-US"/>
              </w:rPr>
              <w:t xml:space="preserve"> на замкнутой п</w:t>
            </w:r>
            <w:r>
              <w:rPr>
                <w:sz w:val="20"/>
                <w:lang w:eastAsia="en-US"/>
              </w:rPr>
              <w:t>о</w:t>
            </w:r>
            <w:r>
              <w:rPr>
                <w:sz w:val="20"/>
                <w:lang w:eastAsia="en-US"/>
              </w:rPr>
              <w:t xml:space="preserve">верхности (см. </w:t>
            </w:r>
            <w:r>
              <w:rPr>
                <w:sz w:val="20"/>
                <w:lang w:val="en-US" w:eastAsia="en-US"/>
              </w:rPr>
              <w:t>ISO 3744</w:t>
            </w:r>
            <w:r>
              <w:rPr>
                <w:sz w:val="20"/>
                <w:lang w:eastAsia="en-US"/>
              </w:rPr>
              <w:t xml:space="preserve"> или</w:t>
            </w:r>
            <w:r>
              <w:rPr>
                <w:sz w:val="20"/>
                <w:lang w:val="en-US" w:eastAsia="en-US"/>
              </w:rPr>
              <w:t xml:space="preserve"> ISO 3746)</w:t>
            </w:r>
          </w:p>
        </w:tc>
        <w:tc>
          <w:tcPr>
            <w:tcW w:w="1610" w:type="dxa"/>
          </w:tcPr>
          <w:p w:rsidR="00CA58F5" w:rsidRPr="00CA58F5" w:rsidRDefault="00316836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одной з</w:t>
            </w:r>
            <w:r>
              <w:rPr>
                <w:sz w:val="20"/>
                <w:lang w:eastAsia="en-US"/>
              </w:rPr>
              <w:t>а</w:t>
            </w:r>
            <w:r>
              <w:rPr>
                <w:sz w:val="20"/>
                <w:lang w:eastAsia="en-US"/>
              </w:rPr>
              <w:t>данной точке</w:t>
            </w:r>
          </w:p>
        </w:tc>
      </w:tr>
      <w:tr w:rsidR="007937A7" w:rsidTr="007937A7">
        <w:tc>
          <w:tcPr>
            <w:tcW w:w="1620" w:type="dxa"/>
          </w:tcPr>
          <w:p w:rsidR="007937A7" w:rsidRPr="00CA58F5" w:rsidRDefault="007937A7" w:rsidP="00CA58F5">
            <w:pPr>
              <w:suppressAutoHyphens/>
              <w:spacing w:before="60" w:after="60" w:line="240" w:lineRule="auto"/>
              <w:ind w:firstLine="0"/>
              <w:jc w:val="left"/>
              <w:rPr>
                <w:i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 xml:space="preserve">3. Коррекция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2</m:t>
                  </m:r>
                </m:sub>
              </m:sSub>
            </m:oMath>
          </w:p>
        </w:tc>
        <w:tc>
          <w:tcPr>
            <w:tcW w:w="1661" w:type="dxa"/>
          </w:tcPr>
          <w:p w:rsidR="007937A7" w:rsidRPr="00CA58F5" w:rsidRDefault="007937A7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Определяют</w:t>
            </w:r>
          </w:p>
        </w:tc>
        <w:tc>
          <w:tcPr>
            <w:tcW w:w="1737" w:type="dxa"/>
          </w:tcPr>
          <w:p w:rsidR="007937A7" w:rsidRPr="007937A7" w:rsidRDefault="007937A7" w:rsidP="000C6CA3">
            <w:pPr>
              <w:spacing w:before="60" w:after="60" w:line="240" w:lineRule="auto"/>
              <w:ind w:left="-57" w:right="-57"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Определяют</w:t>
            </w:r>
            <w:r w:rsidR="000C6CA3">
              <w:rPr>
                <w:sz w:val="20"/>
                <w:lang w:eastAsia="en-US"/>
              </w:rPr>
              <w:t xml:space="preserve"> эквивалентную площадь</w:t>
            </w:r>
            <w:r>
              <w:rPr>
                <w:sz w:val="20"/>
                <w:lang w:eastAsia="en-US"/>
              </w:rPr>
              <w:t xml:space="preserve"> </w:t>
            </w:r>
            <w:r w:rsidR="000C6CA3">
              <w:rPr>
                <w:sz w:val="20"/>
                <w:lang w:eastAsia="en-US"/>
              </w:rPr>
              <w:t>звук</w:t>
            </w:r>
            <w:r w:rsidR="000C6CA3">
              <w:rPr>
                <w:sz w:val="20"/>
                <w:lang w:eastAsia="en-US"/>
              </w:rPr>
              <w:t>о</w:t>
            </w:r>
            <w:r w:rsidR="000C6CA3">
              <w:rPr>
                <w:sz w:val="20"/>
                <w:lang w:eastAsia="en-US"/>
              </w:rPr>
              <w:t xml:space="preserve">поглощения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A</m:t>
              </m:r>
            </m:oMath>
          </w:p>
        </w:tc>
        <w:tc>
          <w:tcPr>
            <w:tcW w:w="1613" w:type="dxa"/>
          </w:tcPr>
          <w:p w:rsidR="007937A7" w:rsidRPr="007937A7" w:rsidRDefault="007937A7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Определяют вместе с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I,op,approx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*</m:t>
                  </m:r>
                </m:sup>
              </m:sSubSup>
            </m:oMath>
          </w:p>
        </w:tc>
        <w:tc>
          <w:tcPr>
            <w:tcW w:w="1614" w:type="dxa"/>
          </w:tcPr>
          <w:p w:rsidR="007937A7" w:rsidRPr="00CA58F5" w:rsidRDefault="007937A7" w:rsidP="007937A7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Определяют вместе с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I,op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*</m:t>
                  </m:r>
                </m:sup>
              </m:sSubSup>
            </m:oMath>
          </w:p>
        </w:tc>
        <w:tc>
          <w:tcPr>
            <w:tcW w:w="1610" w:type="dxa"/>
          </w:tcPr>
          <w:p w:rsidR="007937A7" w:rsidRPr="00CA58F5" w:rsidRDefault="007937A7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применяют</w:t>
            </w:r>
          </w:p>
        </w:tc>
      </w:tr>
      <w:tr w:rsidR="000C6CA3" w:rsidTr="007937A7">
        <w:tc>
          <w:tcPr>
            <w:tcW w:w="1620" w:type="dxa"/>
          </w:tcPr>
          <w:p w:rsidR="000C6CA3" w:rsidRPr="00CA58F5" w:rsidRDefault="000C6CA3" w:rsidP="00CA58F5">
            <w:pPr>
              <w:suppressAutoHyphens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4</w:t>
            </w:r>
            <w:r>
              <w:rPr>
                <w:sz w:val="20"/>
                <w:lang w:eastAsia="en-US"/>
              </w:rPr>
              <w:t xml:space="preserve">. Коррекция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3</m:t>
                  </m:r>
                </m:sub>
              </m:sSub>
            </m:oMath>
          </w:p>
        </w:tc>
        <w:tc>
          <w:tcPr>
            <w:tcW w:w="1661" w:type="dxa"/>
          </w:tcPr>
          <w:p w:rsidR="000C6CA3" w:rsidRPr="00CA58F5" w:rsidRDefault="000C6CA3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рассматр</w:t>
            </w:r>
            <w:r>
              <w:rPr>
                <w:sz w:val="20"/>
                <w:lang w:eastAsia="en-US"/>
              </w:rPr>
              <w:t>и</w:t>
            </w:r>
            <w:r>
              <w:rPr>
                <w:sz w:val="20"/>
                <w:lang w:eastAsia="en-US"/>
              </w:rPr>
              <w:t>вают</w:t>
            </w:r>
          </w:p>
        </w:tc>
        <w:tc>
          <w:tcPr>
            <w:tcW w:w="1737" w:type="dxa"/>
          </w:tcPr>
          <w:p w:rsidR="000C6CA3" w:rsidRPr="007937A7" w:rsidRDefault="000C6CA3" w:rsidP="007937A7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Определяют  как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lang w:eastAsia="en-US"/>
                </w:rPr>
                <m:t>=10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lang w:val="en-US" w:eastAsia="en-US"/>
                </w:rPr>
                <m:t>lg</m:t>
              </m:r>
              <m:d>
                <m:dPr>
                  <m:ctrlPr>
                    <w:rPr>
                      <w:rFonts w:ascii="Cambria Math" w:hAnsi="Cambria Math"/>
                      <w:sz w:val="20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lang w:val="en-US" w:eastAsia="en-US"/>
                    </w:rPr>
                    <m:t>1+4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 w:val="20"/>
                          <w:lang w:val="en-US"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lang w:val="en-US" w:eastAsia="en-US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lang w:val="en-US" w:eastAsia="en-US"/>
                        </w:rPr>
                        <m:t>A</m:t>
                      </m:r>
                    </m:den>
                  </m:f>
                </m:e>
              </m:d>
            </m:oMath>
            <w:r w:rsidRPr="007937A7"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1613" w:type="dxa"/>
          </w:tcPr>
          <w:p w:rsidR="000C6CA3" w:rsidRPr="00CA58F5" w:rsidRDefault="000C6CA3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Определяют по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2</m:t>
                  </m:r>
                </m:sub>
              </m:sSub>
            </m:oMath>
            <w:r>
              <w:rPr>
                <w:sz w:val="20"/>
                <w:lang w:eastAsia="en-US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I,op,approx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*</m:t>
                  </m:r>
                </m:sup>
              </m:sSubSup>
            </m:oMath>
          </w:p>
        </w:tc>
        <w:tc>
          <w:tcPr>
            <w:tcW w:w="1614" w:type="dxa"/>
          </w:tcPr>
          <w:p w:rsidR="000C6CA3" w:rsidRPr="00CA58F5" w:rsidRDefault="000C6CA3" w:rsidP="000C6CA3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Определяют по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eastAsia="en-US"/>
                    </w:rPr>
                    <m:t>2</m:t>
                  </m:r>
                </m:sub>
              </m:sSub>
            </m:oMath>
            <w:r>
              <w:rPr>
                <w:sz w:val="20"/>
                <w:lang w:eastAsia="en-US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I,op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*</m:t>
                  </m:r>
                </m:sup>
              </m:sSubSup>
            </m:oMath>
          </w:p>
        </w:tc>
        <w:tc>
          <w:tcPr>
            <w:tcW w:w="1610" w:type="dxa"/>
          </w:tcPr>
          <w:p w:rsidR="000C6CA3" w:rsidRPr="00CA58F5" w:rsidRDefault="000C6CA3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применяют</w:t>
            </w:r>
          </w:p>
        </w:tc>
      </w:tr>
      <w:tr w:rsidR="000C6CA3" w:rsidTr="007937A7">
        <w:tc>
          <w:tcPr>
            <w:tcW w:w="1620" w:type="dxa"/>
          </w:tcPr>
          <w:p w:rsidR="000C6CA3" w:rsidRPr="00CA58F5" w:rsidRDefault="000C6CA3" w:rsidP="00CA58F5">
            <w:pPr>
              <w:suppressAutoHyphens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5</w:t>
            </w:r>
            <w:r>
              <w:rPr>
                <w:sz w:val="20"/>
                <w:lang w:eastAsia="en-US"/>
              </w:rPr>
              <w:t>. Класс точности</w:t>
            </w:r>
          </w:p>
        </w:tc>
        <w:tc>
          <w:tcPr>
            <w:tcW w:w="1661" w:type="dxa"/>
          </w:tcPr>
          <w:p w:rsidR="000C6CA3" w:rsidRPr="00CA58F5" w:rsidRDefault="000C6CA3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 или 2</w:t>
            </w:r>
          </w:p>
        </w:tc>
        <w:tc>
          <w:tcPr>
            <w:tcW w:w="1737" w:type="dxa"/>
          </w:tcPr>
          <w:p w:rsidR="000C6CA3" w:rsidRPr="00CA58F5" w:rsidRDefault="000C6CA3" w:rsidP="007937A7">
            <w:pPr>
              <w:spacing w:before="60" w:after="60" w:line="240" w:lineRule="auto"/>
              <w:ind w:left="-57" w:right="-57"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3,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≤</m:t>
              </m:r>
            </m:oMath>
            <w:r>
              <w:rPr>
                <w:sz w:val="20"/>
                <w:lang w:val="en-US" w:eastAsia="en-US"/>
              </w:rPr>
              <w:t xml:space="preserve"> 4</w:t>
            </w:r>
            <w:r>
              <w:rPr>
                <w:sz w:val="20"/>
                <w:lang w:eastAsia="en-US"/>
              </w:rPr>
              <w:t xml:space="preserve"> дБ) 3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3,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&gt;</m:t>
              </m:r>
            </m:oMath>
            <w:r>
              <w:rPr>
                <w:sz w:val="20"/>
                <w:lang w:val="en-US" w:eastAsia="en-US"/>
              </w:rPr>
              <w:t xml:space="preserve"> 4</w:t>
            </w:r>
            <w:r>
              <w:rPr>
                <w:sz w:val="20"/>
                <w:lang w:eastAsia="en-US"/>
              </w:rPr>
              <w:t xml:space="preserve"> дБ)</w:t>
            </w:r>
          </w:p>
        </w:tc>
        <w:tc>
          <w:tcPr>
            <w:tcW w:w="3227" w:type="dxa"/>
            <w:gridSpan w:val="2"/>
          </w:tcPr>
          <w:p w:rsidR="000C6CA3" w:rsidRPr="00CA58F5" w:rsidRDefault="000C6CA3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 или 3</w:t>
            </w:r>
          </w:p>
        </w:tc>
        <w:tc>
          <w:tcPr>
            <w:tcW w:w="1610" w:type="dxa"/>
          </w:tcPr>
          <w:p w:rsidR="000C6CA3" w:rsidRPr="00CA58F5" w:rsidRDefault="000C6CA3" w:rsidP="00CA58F5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</w:tr>
      <w:tr w:rsidR="000C6CA3" w:rsidTr="00CA58F5">
        <w:tc>
          <w:tcPr>
            <w:tcW w:w="9855" w:type="dxa"/>
            <w:gridSpan w:val="6"/>
          </w:tcPr>
          <w:p w:rsidR="000C6CA3" w:rsidRPr="00CA58F5" w:rsidRDefault="000C6CA3" w:rsidP="00AF2E90">
            <w:pPr>
              <w:spacing w:before="60" w:after="60"/>
              <w:ind w:firstLine="357"/>
              <w:rPr>
                <w:sz w:val="20"/>
                <w:lang w:eastAsia="en-US"/>
              </w:rPr>
            </w:pPr>
            <w:r w:rsidRPr="009A0AA4">
              <w:rPr>
                <w:spacing w:val="40"/>
                <w:sz w:val="20"/>
              </w:rPr>
              <w:t xml:space="preserve">Примечание </w:t>
            </w:r>
            <w:r w:rsidRPr="009A0AA4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В </w:t>
            </w:r>
            <w:r>
              <w:rPr>
                <w:sz w:val="20"/>
                <w:lang w:val="en-US" w:eastAsia="en-US"/>
              </w:rPr>
              <w:t>ISO 1120</w:t>
            </w:r>
            <w:r>
              <w:rPr>
                <w:sz w:val="20"/>
                <w:lang w:eastAsia="en-US"/>
              </w:rPr>
              <w:t xml:space="preserve">2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A</m:t>
              </m:r>
            </m:oMath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</w:rPr>
              <w:t>– эквивалентная площадь звукопоглощения помещения (</w:t>
            </w:r>
            <w:r w:rsidR="00AF2E90">
              <w:rPr>
                <w:sz w:val="20"/>
              </w:rPr>
              <w:t>опр</w:t>
            </w:r>
            <w:r w:rsidR="00AF2E90">
              <w:rPr>
                <w:sz w:val="20"/>
              </w:rPr>
              <w:t>е</w:t>
            </w:r>
            <w:r w:rsidR="00AF2E90">
              <w:rPr>
                <w:sz w:val="20"/>
              </w:rPr>
              <w:t xml:space="preserve">деляют, например, по </w:t>
            </w:r>
            <w:r w:rsidR="00AF2E90">
              <w:rPr>
                <w:sz w:val="20"/>
                <w:lang w:val="en-US" w:eastAsia="en-US"/>
              </w:rPr>
              <w:t xml:space="preserve">ISO </w:t>
            </w:r>
            <w:r w:rsidR="00AF2E90">
              <w:rPr>
                <w:sz w:val="20"/>
                <w:lang w:eastAsia="en-US"/>
              </w:rPr>
              <w:t xml:space="preserve">3744), </w:t>
            </w:r>
            <m:oMath>
              <m:r>
                <w:rPr>
                  <w:rFonts w:ascii="Cambria Math" w:hAnsi="Cambria Math"/>
                  <w:sz w:val="20"/>
                  <w:lang w:val="en-US" w:eastAsia="en-US"/>
                </w:rPr>
                <m:t>S</m:t>
              </m:r>
            </m:oMath>
            <w:r w:rsidR="00AF2E90">
              <w:rPr>
                <w:sz w:val="20"/>
                <w:lang w:eastAsia="en-US"/>
              </w:rPr>
              <w:t xml:space="preserve"> –</w:t>
            </w:r>
            <w:r w:rsidR="00AF2E90">
              <w:rPr>
                <w:sz w:val="20"/>
              </w:rPr>
              <w:t xml:space="preserve"> площадь измерительной поверхности</w:t>
            </w:r>
            <w:r>
              <w:rPr>
                <w:sz w:val="20"/>
              </w:rPr>
              <w:t>.</w:t>
            </w:r>
          </w:p>
        </w:tc>
      </w:tr>
    </w:tbl>
    <w:p w:rsidR="00103DC3" w:rsidRDefault="00103DC3" w:rsidP="006528AC">
      <w:pPr>
        <w:rPr>
          <w:lang w:eastAsia="en-US"/>
        </w:rPr>
      </w:pPr>
    </w:p>
    <w:p w:rsidR="00AF2E90" w:rsidRDefault="00AF2E90" w:rsidP="00AF2E90">
      <w:pPr>
        <w:keepNext/>
        <w:suppressAutoHyphens/>
        <w:ind w:firstLine="0"/>
        <w:rPr>
          <w:sz w:val="22"/>
          <w:szCs w:val="18"/>
          <w:lang w:eastAsia="en-US"/>
        </w:rPr>
      </w:pPr>
      <w:r w:rsidRPr="00EF79AB">
        <w:rPr>
          <w:spacing w:val="40"/>
          <w:sz w:val="22"/>
          <w:szCs w:val="18"/>
          <w:lang w:eastAsia="en-US"/>
        </w:rPr>
        <w:t>Таблица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6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–</w:t>
      </w:r>
      <w:r w:rsidRPr="00EF79AB">
        <w:rPr>
          <w:sz w:val="22"/>
          <w:szCs w:val="18"/>
          <w:lang w:eastAsia="en-US"/>
        </w:rPr>
        <w:t xml:space="preserve"> </w:t>
      </w:r>
      <w:r w:rsidR="00D9218E">
        <w:rPr>
          <w:sz w:val="22"/>
          <w:szCs w:val="18"/>
          <w:lang w:eastAsia="en-US"/>
        </w:rPr>
        <w:t xml:space="preserve">Ориентировочные оценки влияния стабильности излучения источника на общее стандартное отклонение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tot</m:t>
            </m:r>
          </m:sub>
        </m:sSub>
      </m:oMath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00094A" w:rsidTr="00D9218E">
        <w:tc>
          <w:tcPr>
            <w:tcW w:w="2463" w:type="dxa"/>
            <w:vMerge w:val="restart"/>
          </w:tcPr>
          <w:p w:rsidR="0000094A" w:rsidRPr="00D9218E" w:rsidRDefault="0000094A" w:rsidP="0000094A">
            <w:pPr>
              <w:suppressAutoHyphens/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Стандартное отклонение воспроизводимости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O</m:t>
                  </m:r>
                </m:sub>
              </m:sSub>
            </m:oMath>
            <w:r>
              <w:rPr>
                <w:sz w:val="20"/>
                <w:lang w:eastAsia="en-US"/>
              </w:rPr>
              <w:t>, дБ</w:t>
            </w:r>
          </w:p>
        </w:tc>
        <w:tc>
          <w:tcPr>
            <w:tcW w:w="7392" w:type="dxa"/>
            <w:gridSpan w:val="3"/>
          </w:tcPr>
          <w:p w:rsidR="0000094A" w:rsidRPr="00D9218E" w:rsidRDefault="0000094A" w:rsidP="00FF0B0A">
            <w:pPr>
              <w:suppressAutoHyphens/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D9218E">
              <w:rPr>
                <w:sz w:val="20"/>
                <w:lang w:eastAsia="en-US"/>
              </w:rPr>
              <w:t>Общее стандартное отклонение</w:t>
            </w:r>
            <w:r>
              <w:rPr>
                <w:sz w:val="22"/>
                <w:szCs w:val="18"/>
                <w:lang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tot</m:t>
                  </m:r>
                </m:sub>
              </m:sSub>
            </m:oMath>
            <w:r>
              <w:rPr>
                <w:sz w:val="22"/>
                <w:szCs w:val="22"/>
              </w:rPr>
              <w:t xml:space="preserve">, </w:t>
            </w:r>
            <w:r>
              <w:rPr>
                <w:sz w:val="20"/>
              </w:rPr>
              <w:t xml:space="preserve">дБ, для разных </w:t>
            </w:r>
            <w:r w:rsidR="00FF0B0A">
              <w:rPr>
                <w:sz w:val="20"/>
              </w:rPr>
              <w:t>характеров</w:t>
            </w:r>
            <w:r>
              <w:rPr>
                <w:sz w:val="20"/>
              </w:rPr>
              <w:t xml:space="preserve"> работы источника</w:t>
            </w:r>
          </w:p>
        </w:tc>
      </w:tr>
      <w:tr w:rsidR="0000094A" w:rsidTr="00D9218E">
        <w:tc>
          <w:tcPr>
            <w:tcW w:w="2463" w:type="dxa"/>
            <w:vMerge/>
          </w:tcPr>
          <w:p w:rsidR="0000094A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464" w:type="dxa"/>
          </w:tcPr>
          <w:p w:rsidR="0000094A" w:rsidRPr="0000094A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стабильный</w:t>
            </w:r>
          </w:p>
        </w:tc>
        <w:tc>
          <w:tcPr>
            <w:tcW w:w="2464" w:type="dxa"/>
          </w:tcPr>
          <w:p w:rsidR="0000094A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нестабильный</w:t>
            </w:r>
          </w:p>
        </w:tc>
        <w:tc>
          <w:tcPr>
            <w:tcW w:w="2464" w:type="dxa"/>
          </w:tcPr>
          <w:p w:rsidR="0000094A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очень нестабильный</w:t>
            </w:r>
          </w:p>
        </w:tc>
      </w:tr>
      <w:tr w:rsidR="0000094A" w:rsidTr="0000094A">
        <w:tc>
          <w:tcPr>
            <w:tcW w:w="2463" w:type="dxa"/>
            <w:vMerge/>
            <w:tcBorders>
              <w:bottom w:val="double" w:sz="4" w:space="0" w:color="auto"/>
            </w:tcBorders>
          </w:tcPr>
          <w:p w:rsidR="0000094A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464" w:type="dxa"/>
            <w:tcBorders>
              <w:bottom w:val="double" w:sz="4" w:space="0" w:color="auto"/>
            </w:tcBorders>
          </w:tcPr>
          <w:p w:rsidR="0000094A" w:rsidRPr="0000094A" w:rsidRDefault="0038497B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omc</m:t>
                  </m:r>
                </m:sub>
              </m:sSub>
            </m:oMath>
            <w:r w:rsidR="0000094A">
              <w:rPr>
                <w:sz w:val="22"/>
                <w:szCs w:val="22"/>
              </w:rPr>
              <w:t xml:space="preserve"> </w:t>
            </w:r>
            <w:r w:rsidR="0000094A">
              <w:rPr>
                <w:sz w:val="20"/>
              </w:rPr>
              <w:t>= 0,5 дБ</w:t>
            </w:r>
          </w:p>
        </w:tc>
        <w:tc>
          <w:tcPr>
            <w:tcW w:w="2464" w:type="dxa"/>
            <w:tcBorders>
              <w:bottom w:val="double" w:sz="4" w:space="0" w:color="auto"/>
            </w:tcBorders>
          </w:tcPr>
          <w:p w:rsidR="0000094A" w:rsidRPr="00D9218E" w:rsidRDefault="0038497B" w:rsidP="0000094A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omc</m:t>
                  </m:r>
                </m:sub>
              </m:sSub>
            </m:oMath>
            <w:r w:rsidR="0000094A">
              <w:rPr>
                <w:sz w:val="22"/>
                <w:szCs w:val="22"/>
              </w:rPr>
              <w:t xml:space="preserve"> </w:t>
            </w:r>
            <w:r w:rsidR="0000094A">
              <w:rPr>
                <w:sz w:val="20"/>
              </w:rPr>
              <w:t>= 2 дБ</w:t>
            </w:r>
          </w:p>
        </w:tc>
        <w:tc>
          <w:tcPr>
            <w:tcW w:w="2464" w:type="dxa"/>
            <w:tcBorders>
              <w:bottom w:val="double" w:sz="4" w:space="0" w:color="auto"/>
            </w:tcBorders>
          </w:tcPr>
          <w:p w:rsidR="0000094A" w:rsidRPr="00D9218E" w:rsidRDefault="0038497B" w:rsidP="0000094A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omc</m:t>
                  </m:r>
                </m:sub>
              </m:sSub>
            </m:oMath>
            <w:r w:rsidR="0000094A">
              <w:rPr>
                <w:sz w:val="22"/>
                <w:szCs w:val="22"/>
              </w:rPr>
              <w:t xml:space="preserve"> </w:t>
            </w:r>
            <w:r w:rsidR="0000094A">
              <w:rPr>
                <w:sz w:val="20"/>
              </w:rPr>
              <w:t>= 4 дБ</w:t>
            </w:r>
          </w:p>
        </w:tc>
      </w:tr>
      <w:tr w:rsidR="00D9218E" w:rsidTr="0000094A">
        <w:tc>
          <w:tcPr>
            <w:tcW w:w="2463" w:type="dxa"/>
            <w:tcBorders>
              <w:top w:val="double" w:sz="4" w:space="0" w:color="auto"/>
            </w:tcBorders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0,5 (класс точности 1)</w:t>
            </w:r>
          </w:p>
        </w:tc>
        <w:tc>
          <w:tcPr>
            <w:tcW w:w="2464" w:type="dxa"/>
            <w:tcBorders>
              <w:top w:val="double" w:sz="4" w:space="0" w:color="auto"/>
            </w:tcBorders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0,7</w:t>
            </w:r>
          </w:p>
        </w:tc>
        <w:tc>
          <w:tcPr>
            <w:tcW w:w="2464" w:type="dxa"/>
            <w:tcBorders>
              <w:top w:val="double" w:sz="4" w:space="0" w:color="auto"/>
            </w:tcBorders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2,1</w:t>
            </w:r>
          </w:p>
        </w:tc>
        <w:tc>
          <w:tcPr>
            <w:tcW w:w="2464" w:type="dxa"/>
            <w:tcBorders>
              <w:top w:val="double" w:sz="4" w:space="0" w:color="auto"/>
            </w:tcBorders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4,0</w:t>
            </w:r>
          </w:p>
        </w:tc>
      </w:tr>
      <w:tr w:rsidR="00D9218E" w:rsidTr="00D9218E">
        <w:tc>
          <w:tcPr>
            <w:tcW w:w="2463" w:type="dxa"/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1,5 (класс точности 2)</w:t>
            </w:r>
          </w:p>
        </w:tc>
        <w:tc>
          <w:tcPr>
            <w:tcW w:w="2464" w:type="dxa"/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1,6</w:t>
            </w:r>
          </w:p>
        </w:tc>
        <w:tc>
          <w:tcPr>
            <w:tcW w:w="2464" w:type="dxa"/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2,5</w:t>
            </w:r>
          </w:p>
        </w:tc>
        <w:tc>
          <w:tcPr>
            <w:tcW w:w="2464" w:type="dxa"/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4,3</w:t>
            </w:r>
          </w:p>
        </w:tc>
      </w:tr>
      <w:tr w:rsidR="00D9218E" w:rsidTr="00D9218E">
        <w:tc>
          <w:tcPr>
            <w:tcW w:w="2463" w:type="dxa"/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3,0 (класс точности 3)</w:t>
            </w:r>
          </w:p>
        </w:tc>
        <w:tc>
          <w:tcPr>
            <w:tcW w:w="2464" w:type="dxa"/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3,0</w:t>
            </w:r>
          </w:p>
        </w:tc>
        <w:tc>
          <w:tcPr>
            <w:tcW w:w="2464" w:type="dxa"/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3,6</w:t>
            </w:r>
          </w:p>
        </w:tc>
        <w:tc>
          <w:tcPr>
            <w:tcW w:w="2464" w:type="dxa"/>
          </w:tcPr>
          <w:p w:rsidR="00D9218E" w:rsidRPr="00D9218E" w:rsidRDefault="0000094A" w:rsidP="00D9218E">
            <w:pPr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5,0</w:t>
            </w:r>
          </w:p>
        </w:tc>
      </w:tr>
    </w:tbl>
    <w:p w:rsidR="00D20B47" w:rsidRDefault="00D20B47" w:rsidP="00D20B47">
      <w:pPr>
        <w:spacing w:line="240" w:lineRule="auto"/>
        <w:rPr>
          <w:b/>
        </w:rPr>
      </w:pPr>
    </w:p>
    <w:p w:rsidR="00D20B47" w:rsidRDefault="00D20B47" w:rsidP="00D20B47">
      <w:pPr>
        <w:pStyle w:val="affff0"/>
        <w:rPr>
          <w:lang w:eastAsia="en-US"/>
        </w:rPr>
      </w:pPr>
      <w:r>
        <w:rPr>
          <w:lang w:eastAsia="en-US"/>
        </w:rPr>
        <w:t>6.3 Организационные факторы, влияющие на выбор метода измерений</w:t>
      </w:r>
    </w:p>
    <w:p w:rsidR="0085799F" w:rsidRDefault="0085799F" w:rsidP="0085799F">
      <w:pPr>
        <w:spacing w:line="240" w:lineRule="auto"/>
        <w:rPr>
          <w:b/>
        </w:rPr>
      </w:pPr>
    </w:p>
    <w:p w:rsidR="00AF2E90" w:rsidRDefault="0085799F" w:rsidP="006528AC">
      <w:pPr>
        <w:rPr>
          <w:lang w:eastAsia="en-US"/>
        </w:rPr>
      </w:pPr>
      <w:r>
        <w:rPr>
          <w:lang w:eastAsia="en-US"/>
        </w:rPr>
        <w:t>При выборе базового стандарта, в наибольшей степени подходящего для ко</w:t>
      </w:r>
      <w:r>
        <w:rPr>
          <w:lang w:eastAsia="en-US"/>
        </w:rPr>
        <w:t>н</w:t>
      </w:r>
      <w:r>
        <w:rPr>
          <w:lang w:eastAsia="en-US"/>
        </w:rPr>
        <w:t>кретной измерительной задачи, учитывают следующие организационные факторы:</w:t>
      </w:r>
    </w:p>
    <w:p w:rsidR="0085799F" w:rsidRDefault="0085799F" w:rsidP="0085799F">
      <w:pPr>
        <w:rPr>
          <w:lang w:eastAsia="en-US"/>
        </w:rPr>
      </w:pPr>
      <w:r>
        <w:rPr>
          <w:lang w:val="en-US" w:eastAsia="en-US"/>
        </w:rPr>
        <w:t xml:space="preserve">a) </w:t>
      </w:r>
      <w:proofErr w:type="gramStart"/>
      <w:r>
        <w:rPr>
          <w:lang w:eastAsia="en-US"/>
        </w:rPr>
        <w:t>требуемый</w:t>
      </w:r>
      <w:proofErr w:type="gramEnd"/>
      <w:r>
        <w:rPr>
          <w:lang w:eastAsia="en-US"/>
        </w:rPr>
        <w:t xml:space="preserve"> класс точности метода:</w:t>
      </w:r>
    </w:p>
    <w:p w:rsidR="00100FE1" w:rsidRDefault="0085799F" w:rsidP="0085799F">
      <w:pPr>
        <w:rPr>
          <w:lang w:eastAsia="en-US"/>
        </w:rPr>
      </w:pPr>
      <w:r>
        <w:rPr>
          <w:lang w:eastAsia="en-US"/>
        </w:rPr>
        <w:t>- для целей заявления шумовой характеристики машины предпочтительным будет технический метод (класс точности 2). Такую точность почти всегда обеспеч</w:t>
      </w:r>
      <w:r>
        <w:rPr>
          <w:lang w:eastAsia="en-US"/>
        </w:rPr>
        <w:t>и</w:t>
      </w:r>
      <w:r>
        <w:rPr>
          <w:lang w:eastAsia="en-US"/>
        </w:rPr>
        <w:t xml:space="preserve">вают </w:t>
      </w:r>
      <w:r w:rsidR="00100FE1">
        <w:rPr>
          <w:lang w:val="en-US" w:eastAsia="en-US"/>
        </w:rPr>
        <w:t xml:space="preserve">ISO </w:t>
      </w:r>
      <w:r w:rsidR="00100FE1">
        <w:rPr>
          <w:lang w:eastAsia="en-US"/>
        </w:rPr>
        <w:t>11202 и</w:t>
      </w:r>
      <w:r w:rsidR="00100FE1">
        <w:rPr>
          <w:lang w:val="en-US" w:eastAsia="en-US"/>
        </w:rPr>
        <w:t xml:space="preserve"> ISO</w:t>
      </w:r>
      <w:r w:rsidR="00100FE1">
        <w:rPr>
          <w:lang w:eastAsia="en-US"/>
        </w:rPr>
        <w:t xml:space="preserve"> 11204 при условии, что рабочее место находится поблизости от доминирующего источника шума, а фоновый шум мал,</w:t>
      </w:r>
    </w:p>
    <w:p w:rsidR="0085799F" w:rsidRDefault="00100FE1" w:rsidP="0085799F">
      <w:pPr>
        <w:rPr>
          <w:lang w:eastAsia="en-US"/>
        </w:rPr>
      </w:pPr>
      <w:r>
        <w:rPr>
          <w:lang w:eastAsia="en-US"/>
        </w:rPr>
        <w:t>- среди всех методов измерений только метод по</w:t>
      </w:r>
      <w:r w:rsidRPr="00100FE1">
        <w:rPr>
          <w:lang w:val="en-US" w:eastAsia="en-US"/>
        </w:rPr>
        <w:t xml:space="preserve"> </w:t>
      </w:r>
      <w:r>
        <w:rPr>
          <w:lang w:val="en-US" w:eastAsia="en-US"/>
        </w:rPr>
        <w:t xml:space="preserve">ISO </w:t>
      </w:r>
      <w:r>
        <w:rPr>
          <w:lang w:eastAsia="en-US"/>
        </w:rPr>
        <w:t>11202 допускает прим</w:t>
      </w:r>
      <w:r>
        <w:rPr>
          <w:lang w:eastAsia="en-US"/>
        </w:rPr>
        <w:t>е</w:t>
      </w:r>
      <w:r>
        <w:rPr>
          <w:lang w:eastAsia="en-US"/>
        </w:rPr>
        <w:t>нение средств измерений класса 2 (при классе точности 3), хотя применение средств измерений более высокого класса дает возможность обеспечить точность технич</w:t>
      </w:r>
      <w:r>
        <w:rPr>
          <w:lang w:eastAsia="en-US"/>
        </w:rPr>
        <w:t>е</w:t>
      </w:r>
      <w:r>
        <w:rPr>
          <w:lang w:eastAsia="en-US"/>
        </w:rPr>
        <w:t>ского метода,</w:t>
      </w:r>
    </w:p>
    <w:p w:rsidR="00100FE1" w:rsidRDefault="00100FE1" w:rsidP="0085799F">
      <w:pPr>
        <w:rPr>
          <w:lang w:eastAsia="en-US"/>
        </w:rPr>
      </w:pPr>
      <w:r>
        <w:rPr>
          <w:lang w:eastAsia="en-US"/>
        </w:rPr>
        <w:t xml:space="preserve">- в случае применения </w:t>
      </w:r>
      <w:r>
        <w:rPr>
          <w:lang w:val="en-US" w:eastAsia="en-US"/>
        </w:rPr>
        <w:t xml:space="preserve">ISO </w:t>
      </w:r>
      <w:r>
        <w:rPr>
          <w:lang w:eastAsia="en-US"/>
        </w:rPr>
        <w:t>11202 или</w:t>
      </w:r>
      <w:r>
        <w:rPr>
          <w:lang w:val="en-US" w:eastAsia="en-US"/>
        </w:rPr>
        <w:t xml:space="preserve"> ISO</w:t>
      </w:r>
      <w:r>
        <w:rPr>
          <w:lang w:eastAsia="en-US"/>
        </w:rPr>
        <w:t xml:space="preserve"> 11204 класс точности метода не может быть гарантирован заранее – его определяют только по результатам пров</w:t>
      </w:r>
      <w:r>
        <w:rPr>
          <w:lang w:eastAsia="en-US"/>
        </w:rPr>
        <w:t>е</w:t>
      </w:r>
      <w:r>
        <w:rPr>
          <w:lang w:eastAsia="en-US"/>
        </w:rPr>
        <w:t>денных измерений;</w:t>
      </w:r>
    </w:p>
    <w:p w:rsidR="00100FE1" w:rsidRDefault="00100FE1" w:rsidP="0085799F">
      <w:pPr>
        <w:rPr>
          <w:lang w:eastAsia="en-US"/>
        </w:rPr>
      </w:pPr>
      <w:r>
        <w:rPr>
          <w:lang w:eastAsia="en-US"/>
        </w:rPr>
        <w:t xml:space="preserve">- в случае применения </w:t>
      </w:r>
      <w:r>
        <w:rPr>
          <w:lang w:val="en-US" w:eastAsia="en-US"/>
        </w:rPr>
        <w:t xml:space="preserve">ISO </w:t>
      </w:r>
      <w:r>
        <w:rPr>
          <w:lang w:eastAsia="en-US"/>
        </w:rPr>
        <w:t>11202 или</w:t>
      </w:r>
      <w:r>
        <w:rPr>
          <w:lang w:val="en-US" w:eastAsia="en-US"/>
        </w:rPr>
        <w:t xml:space="preserve"> ISO</w:t>
      </w:r>
      <w:r>
        <w:rPr>
          <w:lang w:eastAsia="en-US"/>
        </w:rPr>
        <w:t xml:space="preserve"> 11204 для разных заданных ко</w:t>
      </w:r>
      <w:r>
        <w:rPr>
          <w:lang w:eastAsia="en-US"/>
        </w:rPr>
        <w:t>н</w:t>
      </w:r>
      <w:r>
        <w:rPr>
          <w:lang w:eastAsia="en-US"/>
        </w:rPr>
        <w:t>трольных точек может быть получен разный класс точности;</w:t>
      </w:r>
    </w:p>
    <w:p w:rsidR="0085799F" w:rsidRDefault="0085799F" w:rsidP="0085799F">
      <w:pPr>
        <w:rPr>
          <w:lang w:eastAsia="en-US"/>
        </w:rPr>
      </w:pPr>
      <w:r>
        <w:rPr>
          <w:lang w:val="en-US" w:eastAsia="en-US"/>
        </w:rPr>
        <w:t>b)</w:t>
      </w:r>
      <w:r>
        <w:rPr>
          <w:lang w:eastAsia="en-US"/>
        </w:rPr>
        <w:t xml:space="preserve"> </w:t>
      </w:r>
      <w:proofErr w:type="gramStart"/>
      <w:r w:rsidR="00100FE1">
        <w:rPr>
          <w:lang w:eastAsia="en-US"/>
        </w:rPr>
        <w:t>затраты</w:t>
      </w:r>
      <w:proofErr w:type="gramEnd"/>
      <w:r w:rsidR="00100FE1">
        <w:rPr>
          <w:lang w:eastAsia="en-US"/>
        </w:rPr>
        <w:t xml:space="preserve"> на проведение измерений:</w:t>
      </w:r>
    </w:p>
    <w:p w:rsidR="00AE0639" w:rsidRDefault="00100FE1" w:rsidP="0085799F">
      <w:pPr>
        <w:rPr>
          <w:lang w:eastAsia="en-US"/>
        </w:rPr>
      </w:pPr>
      <w:r>
        <w:rPr>
          <w:lang w:eastAsia="en-US"/>
        </w:rPr>
        <w:t xml:space="preserve">- применение </w:t>
      </w:r>
      <w:r>
        <w:rPr>
          <w:lang w:val="en-US" w:eastAsia="en-US"/>
        </w:rPr>
        <w:t xml:space="preserve">ISO </w:t>
      </w:r>
      <w:r>
        <w:rPr>
          <w:lang w:eastAsia="en-US"/>
        </w:rPr>
        <w:t>11201 (вне помещения) или</w:t>
      </w:r>
      <w:r>
        <w:rPr>
          <w:lang w:val="en-US" w:eastAsia="en-US"/>
        </w:rPr>
        <w:t xml:space="preserve"> ISO</w:t>
      </w:r>
      <w:r w:rsidR="00AE0639">
        <w:rPr>
          <w:lang w:eastAsia="en-US"/>
        </w:rPr>
        <w:t xml:space="preserve"> 11202</w:t>
      </w:r>
      <w:r>
        <w:rPr>
          <w:lang w:eastAsia="en-US"/>
        </w:rPr>
        <w:t xml:space="preserve"> (метод А.1) предп</w:t>
      </w:r>
      <w:r>
        <w:rPr>
          <w:lang w:eastAsia="en-US"/>
        </w:rPr>
        <w:t>о</w:t>
      </w:r>
      <w:r>
        <w:rPr>
          <w:lang w:eastAsia="en-US"/>
        </w:rPr>
        <w:t>лагает проведение только одного измерения на рабочем месте</w:t>
      </w:r>
      <w:r w:rsidR="00AE0639">
        <w:rPr>
          <w:lang w:eastAsia="en-US"/>
        </w:rPr>
        <w:t>,</w:t>
      </w:r>
    </w:p>
    <w:p w:rsidR="00100FE1" w:rsidRDefault="00100FE1" w:rsidP="00AE0639">
      <w:pPr>
        <w:widowControl w:val="0"/>
        <w:rPr>
          <w:lang w:eastAsia="en-US"/>
        </w:rPr>
      </w:pPr>
      <w:r>
        <w:rPr>
          <w:lang w:eastAsia="en-US"/>
        </w:rPr>
        <w:t xml:space="preserve"> </w:t>
      </w:r>
      <w:r w:rsidR="00AE0639">
        <w:rPr>
          <w:lang w:eastAsia="en-US"/>
        </w:rPr>
        <w:t xml:space="preserve">- в случае применения </w:t>
      </w:r>
      <w:r w:rsidR="00AE0639">
        <w:rPr>
          <w:lang w:val="en-US" w:eastAsia="en-US"/>
        </w:rPr>
        <w:t>ISO</w:t>
      </w:r>
      <w:r w:rsidR="00AE0639">
        <w:rPr>
          <w:lang w:eastAsia="en-US"/>
        </w:rPr>
        <w:t xml:space="preserve"> 11204 затраты на проведение измерений будут т</w:t>
      </w:r>
      <w:r w:rsidR="00AE0639">
        <w:rPr>
          <w:lang w:eastAsia="en-US"/>
        </w:rPr>
        <w:t>а</w:t>
      </w:r>
      <w:r w:rsidR="00AE0639">
        <w:rPr>
          <w:lang w:eastAsia="en-US"/>
        </w:rPr>
        <w:t>кими же, как при измерении уровня звуковой мощности. Поэтому если измерител</w:t>
      </w:r>
      <w:r w:rsidR="00AE0639">
        <w:rPr>
          <w:lang w:eastAsia="en-US"/>
        </w:rPr>
        <w:t>ь</w:t>
      </w:r>
      <w:r w:rsidR="00AE0639">
        <w:rPr>
          <w:lang w:eastAsia="en-US"/>
        </w:rPr>
        <w:t>ная задача требует также определения уровня звуковой мощности машины, допо</w:t>
      </w:r>
      <w:r w:rsidR="00AE0639">
        <w:rPr>
          <w:lang w:eastAsia="en-US"/>
        </w:rPr>
        <w:t>л</w:t>
      </w:r>
      <w:r w:rsidR="00AE0639">
        <w:rPr>
          <w:lang w:eastAsia="en-US"/>
        </w:rPr>
        <w:t xml:space="preserve">нительные затраты на измерения согласно </w:t>
      </w:r>
      <w:r w:rsidR="00AE0639">
        <w:rPr>
          <w:lang w:val="en-US" w:eastAsia="en-US"/>
        </w:rPr>
        <w:t>ISO</w:t>
      </w:r>
      <w:r w:rsidR="00AE0639">
        <w:rPr>
          <w:lang w:eastAsia="en-US"/>
        </w:rPr>
        <w:t xml:space="preserve"> 11204 будут минимальными,</w:t>
      </w:r>
    </w:p>
    <w:p w:rsidR="00AE0639" w:rsidRDefault="00AE0639" w:rsidP="0085799F">
      <w:pPr>
        <w:rPr>
          <w:lang w:eastAsia="en-US"/>
        </w:rPr>
      </w:pPr>
      <w:r>
        <w:rPr>
          <w:lang w:eastAsia="en-US"/>
        </w:rPr>
        <w:t>- измерения на открытой площадке облегчают обеспечение требуемого класса точности (1 или 2),</w:t>
      </w:r>
    </w:p>
    <w:p w:rsidR="00AE0639" w:rsidRDefault="00AE0639" w:rsidP="0085799F">
      <w:pPr>
        <w:rPr>
          <w:lang w:eastAsia="en-US"/>
        </w:rPr>
      </w:pPr>
      <w:r>
        <w:rPr>
          <w:lang w:eastAsia="en-US"/>
        </w:rPr>
        <w:t xml:space="preserve">- в случае применения </w:t>
      </w:r>
      <w:r>
        <w:rPr>
          <w:lang w:val="en-US" w:eastAsia="en-US"/>
        </w:rPr>
        <w:t xml:space="preserve">ISO </w:t>
      </w:r>
      <w:r>
        <w:rPr>
          <w:lang w:eastAsia="en-US"/>
        </w:rPr>
        <w:t>11202 (метод А.2) или</w:t>
      </w:r>
      <w:r>
        <w:rPr>
          <w:lang w:val="en-US" w:eastAsia="en-US"/>
        </w:rPr>
        <w:t xml:space="preserve"> ISO</w:t>
      </w:r>
      <w:r>
        <w:rPr>
          <w:lang w:eastAsia="en-US"/>
        </w:rPr>
        <w:t xml:space="preserve"> 11204 необходимо пр</w:t>
      </w:r>
      <w:r>
        <w:rPr>
          <w:lang w:eastAsia="en-US"/>
        </w:rPr>
        <w:t>о</w:t>
      </w:r>
      <w:r>
        <w:rPr>
          <w:lang w:eastAsia="en-US"/>
        </w:rPr>
        <w:t>водить не менее пяти измерений в разных точках вокруг машины (для оценки направленности излучения);</w:t>
      </w:r>
    </w:p>
    <w:p w:rsidR="0085799F" w:rsidRDefault="0085799F" w:rsidP="0085799F">
      <w:pPr>
        <w:rPr>
          <w:lang w:eastAsia="en-US"/>
        </w:rPr>
      </w:pPr>
      <w:r>
        <w:rPr>
          <w:lang w:val="en-US" w:eastAsia="en-US"/>
        </w:rPr>
        <w:t>c)</w:t>
      </w:r>
      <w:r>
        <w:rPr>
          <w:lang w:eastAsia="en-US"/>
        </w:rPr>
        <w:t xml:space="preserve"> </w:t>
      </w:r>
      <w:proofErr w:type="gramStart"/>
      <w:r w:rsidR="00AE0639">
        <w:rPr>
          <w:lang w:eastAsia="en-US"/>
        </w:rPr>
        <w:t>применимость</w:t>
      </w:r>
      <w:proofErr w:type="gramEnd"/>
      <w:r w:rsidR="00AE0639">
        <w:rPr>
          <w:lang w:eastAsia="en-US"/>
        </w:rPr>
        <w:t xml:space="preserve"> метода:</w:t>
      </w:r>
    </w:p>
    <w:p w:rsidR="00AE0639" w:rsidRDefault="00AE0639" w:rsidP="0085799F">
      <w:pPr>
        <w:rPr>
          <w:lang w:eastAsia="en-US"/>
        </w:rPr>
      </w:pPr>
      <w:r>
        <w:rPr>
          <w:lang w:eastAsia="en-US"/>
        </w:rPr>
        <w:t xml:space="preserve">- </w:t>
      </w:r>
      <w:r>
        <w:rPr>
          <w:lang w:val="en-US" w:eastAsia="en-US"/>
        </w:rPr>
        <w:t>ISO</w:t>
      </w:r>
      <w:r>
        <w:rPr>
          <w:lang w:eastAsia="en-US"/>
        </w:rPr>
        <w:t xml:space="preserve"> 11202 (метод А.1) применяют только в отношении машин, у которых о</w:t>
      </w:r>
      <w:r>
        <w:rPr>
          <w:lang w:eastAsia="en-US"/>
        </w:rPr>
        <w:t>б</w:t>
      </w:r>
      <w:r>
        <w:rPr>
          <w:lang w:eastAsia="en-US"/>
        </w:rPr>
        <w:t>ласть доминирующего излучения шума мала по сравнению с расстоянием до точки измерений. Это условие выполняется для машин малых размеров, а также для м</w:t>
      </w:r>
      <w:r>
        <w:rPr>
          <w:lang w:eastAsia="en-US"/>
        </w:rPr>
        <w:t>а</w:t>
      </w:r>
      <w:r>
        <w:rPr>
          <w:lang w:eastAsia="en-US"/>
        </w:rPr>
        <w:t>шин, у которых идентифицированный основной источник шума локализован в н</w:t>
      </w:r>
      <w:r>
        <w:rPr>
          <w:lang w:eastAsia="en-US"/>
        </w:rPr>
        <w:t>е</w:t>
      </w:r>
      <w:r>
        <w:rPr>
          <w:lang w:eastAsia="en-US"/>
        </w:rPr>
        <w:t>большом объеме,</w:t>
      </w:r>
    </w:p>
    <w:p w:rsidR="00AE0639" w:rsidRPr="00800FD0" w:rsidRDefault="00AE0639" w:rsidP="0085799F">
      <w:pPr>
        <w:rPr>
          <w:lang w:eastAsia="en-US"/>
        </w:rPr>
      </w:pPr>
      <w:r>
        <w:rPr>
          <w:lang w:eastAsia="en-US"/>
        </w:rPr>
        <w:t>- если уровень звукового давления излучения требуется определить в точках, лежащих на некоторой траектории вокруг машины, то наиболее подходящим мет</w:t>
      </w:r>
      <w:r>
        <w:rPr>
          <w:lang w:eastAsia="en-US"/>
        </w:rPr>
        <w:t>о</w:t>
      </w:r>
      <w:r>
        <w:rPr>
          <w:lang w:eastAsia="en-US"/>
        </w:rPr>
        <w:t xml:space="preserve">дом (за исключением </w:t>
      </w:r>
      <w:r>
        <w:rPr>
          <w:lang w:val="en-US" w:eastAsia="en-US"/>
        </w:rPr>
        <w:t>ISO</w:t>
      </w:r>
      <w:r>
        <w:rPr>
          <w:lang w:eastAsia="en-US"/>
        </w:rPr>
        <w:t xml:space="preserve"> 11203) может быть </w:t>
      </w:r>
      <w:r>
        <w:rPr>
          <w:lang w:val="en-US" w:eastAsia="en-US"/>
        </w:rPr>
        <w:t>ISO</w:t>
      </w:r>
      <w:r>
        <w:rPr>
          <w:lang w:eastAsia="en-US"/>
        </w:rPr>
        <w:t xml:space="preserve"> 11204.</w:t>
      </w:r>
    </w:p>
    <w:p w:rsidR="00AE0639" w:rsidRDefault="00AE0639" w:rsidP="00AE0639">
      <w:pPr>
        <w:spacing w:line="240" w:lineRule="auto"/>
        <w:rPr>
          <w:b/>
        </w:rPr>
      </w:pPr>
    </w:p>
    <w:p w:rsidR="00AE0639" w:rsidRDefault="00AE0639" w:rsidP="00AE0639">
      <w:pPr>
        <w:pStyle w:val="affff0"/>
        <w:rPr>
          <w:lang w:eastAsia="en-US"/>
        </w:rPr>
      </w:pPr>
      <w:r>
        <w:rPr>
          <w:lang w:eastAsia="en-US"/>
        </w:rPr>
        <w:t xml:space="preserve">6.4 </w:t>
      </w:r>
      <w:r w:rsidR="006C76A7">
        <w:rPr>
          <w:lang w:eastAsia="en-US"/>
        </w:rPr>
        <w:t>В</w:t>
      </w:r>
      <w:r w:rsidR="00C95850">
        <w:rPr>
          <w:lang w:eastAsia="en-US"/>
        </w:rPr>
        <w:t>ыводы</w:t>
      </w:r>
    </w:p>
    <w:p w:rsidR="00AE0639" w:rsidRDefault="00AE0639" w:rsidP="00AE0639">
      <w:pPr>
        <w:spacing w:line="240" w:lineRule="auto"/>
        <w:rPr>
          <w:b/>
        </w:rPr>
      </w:pPr>
    </w:p>
    <w:p w:rsidR="0085799F" w:rsidRPr="00D7285C" w:rsidRDefault="00D7285C" w:rsidP="006528AC">
      <w:pPr>
        <w:rPr>
          <w:b/>
          <w:lang w:eastAsia="en-US"/>
        </w:rPr>
      </w:pPr>
      <w:r w:rsidRPr="00D7285C">
        <w:rPr>
          <w:b/>
          <w:lang w:eastAsia="en-US"/>
        </w:rPr>
        <w:t>6.4.1</w:t>
      </w:r>
      <w:r w:rsidRPr="00D7285C">
        <w:rPr>
          <w:b/>
          <w:lang w:eastAsia="en-US"/>
        </w:rPr>
        <w:tab/>
        <w:t>Процедура выбора</w:t>
      </w:r>
      <w:r w:rsidR="009665ED">
        <w:rPr>
          <w:b/>
          <w:lang w:eastAsia="en-US"/>
        </w:rPr>
        <w:t xml:space="preserve"> метода измерений</w:t>
      </w:r>
    </w:p>
    <w:p w:rsidR="0085799F" w:rsidRDefault="00D7285C" w:rsidP="006528AC">
      <w:pPr>
        <w:rPr>
          <w:lang w:eastAsia="en-US"/>
        </w:rPr>
      </w:pPr>
      <w:r>
        <w:rPr>
          <w:lang w:eastAsia="en-US"/>
        </w:rPr>
        <w:t>Базовые стандарты, перечисленные в разделе 1, применимы к испытаниям машин всех видов</w:t>
      </w:r>
      <w:r w:rsidR="00926B7C">
        <w:rPr>
          <w:lang w:eastAsia="en-US"/>
        </w:rPr>
        <w:t xml:space="preserve">, поэтому при выборе метода </w:t>
      </w:r>
      <w:r w:rsidR="003122DD">
        <w:rPr>
          <w:lang w:eastAsia="en-US"/>
        </w:rPr>
        <w:t>измерений</w:t>
      </w:r>
      <w:r w:rsidR="00926B7C">
        <w:rPr>
          <w:lang w:eastAsia="en-US"/>
        </w:rPr>
        <w:t xml:space="preserve"> следует исходить из те</w:t>
      </w:r>
      <w:r w:rsidR="00926B7C">
        <w:rPr>
          <w:lang w:eastAsia="en-US"/>
        </w:rPr>
        <w:t>х</w:t>
      </w:r>
      <w:r w:rsidR="00926B7C">
        <w:rPr>
          <w:lang w:eastAsia="en-US"/>
        </w:rPr>
        <w:t>нических и практических соображений. Процедура выбора метода иллюстрирована блок-схемами, показанными на</w:t>
      </w:r>
      <w:r>
        <w:rPr>
          <w:lang w:eastAsia="en-US"/>
        </w:rPr>
        <w:t xml:space="preserve"> </w:t>
      </w:r>
      <w:r w:rsidR="00926B7C">
        <w:rPr>
          <w:lang w:eastAsia="en-US"/>
        </w:rPr>
        <w:t xml:space="preserve">рисунках 1–3. За исключением случая возможного применения </w:t>
      </w:r>
      <w:r w:rsidR="00926B7C">
        <w:rPr>
          <w:lang w:val="en-US" w:eastAsia="en-US"/>
        </w:rPr>
        <w:t>ISO</w:t>
      </w:r>
      <w:r w:rsidR="00926B7C">
        <w:rPr>
          <w:lang w:eastAsia="en-US"/>
        </w:rPr>
        <w:t xml:space="preserve"> 11203, для которого начало процедуры показано на рисунке 1, ста</w:t>
      </w:r>
      <w:r w:rsidR="00926B7C">
        <w:rPr>
          <w:lang w:eastAsia="en-US"/>
        </w:rPr>
        <w:t>р</w:t>
      </w:r>
      <w:r w:rsidR="00926B7C">
        <w:rPr>
          <w:lang w:eastAsia="en-US"/>
        </w:rPr>
        <w:t>товой точкой процедуры</w:t>
      </w:r>
      <w:r w:rsidR="003122DD">
        <w:rPr>
          <w:lang w:eastAsia="en-US"/>
        </w:rPr>
        <w:t xml:space="preserve"> выбора</w:t>
      </w:r>
      <w:r w:rsidR="00926B7C">
        <w:rPr>
          <w:lang w:eastAsia="en-US"/>
        </w:rPr>
        <w:t xml:space="preserve"> будет рассмотрение вопроса повторяемости р</w:t>
      </w:r>
      <w:r w:rsidR="00926B7C">
        <w:rPr>
          <w:lang w:eastAsia="en-US"/>
        </w:rPr>
        <w:t>е</w:t>
      </w:r>
      <w:r w:rsidR="00926B7C">
        <w:rPr>
          <w:lang w:eastAsia="en-US"/>
        </w:rPr>
        <w:t>зультата измерений (см. рисунок 2), после чего следует переходить к шагам, пок</w:t>
      </w:r>
      <w:r w:rsidR="00926B7C">
        <w:rPr>
          <w:lang w:eastAsia="en-US"/>
        </w:rPr>
        <w:t>а</w:t>
      </w:r>
      <w:r w:rsidR="00926B7C">
        <w:rPr>
          <w:lang w:eastAsia="en-US"/>
        </w:rPr>
        <w:t>занным на рисунке 3.</w:t>
      </w:r>
    </w:p>
    <w:p w:rsidR="00926B7C" w:rsidRDefault="00292E34" w:rsidP="00292E34">
      <w:pPr>
        <w:ind w:firstLine="0"/>
        <w:rPr>
          <w:lang w:eastAsia="en-US"/>
        </w:rPr>
      </w:pPr>
      <w:r>
        <w:rPr>
          <w:noProof/>
        </w:rPr>
        <w:drawing>
          <wp:inline distT="0" distB="0" distL="0" distR="0" wp14:anchorId="6A10DC3F" wp14:editId="0D80D6CF">
            <wp:extent cx="6120765" cy="6036945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Т ISO 11200_Рисунок 1.tif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03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34" w:rsidRDefault="00292E34" w:rsidP="002E2B09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1</w:t>
      </w:r>
      <w:r w:rsidRPr="00F753A6">
        <w:rPr>
          <w:szCs w:val="22"/>
        </w:rPr>
        <w:t xml:space="preserve"> – </w:t>
      </w:r>
      <w:r>
        <w:rPr>
          <w:szCs w:val="22"/>
        </w:rPr>
        <w:t xml:space="preserve">Применение </w:t>
      </w:r>
      <w:r>
        <w:rPr>
          <w:szCs w:val="22"/>
          <w:lang w:val="en-US"/>
        </w:rPr>
        <w:t xml:space="preserve">ISO 11203 </w:t>
      </w:r>
      <w:r>
        <w:rPr>
          <w:szCs w:val="22"/>
        </w:rPr>
        <w:t xml:space="preserve">для определения уровня звукового давления излучения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p</m:t>
            </m:r>
          </m:sub>
        </m:sSub>
      </m:oMath>
      <w:r>
        <w:rPr>
          <w:sz w:val="26"/>
          <w:szCs w:val="26"/>
        </w:rPr>
        <w:t xml:space="preserve"> </w:t>
      </w:r>
      <w:r>
        <w:rPr>
          <w:szCs w:val="22"/>
        </w:rPr>
        <w:t xml:space="preserve">по известному уровню звуковой мощности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W</m:t>
            </m:r>
          </m:sub>
        </m:sSub>
      </m:oMath>
      <w:r>
        <w:rPr>
          <w:szCs w:val="22"/>
        </w:rPr>
        <w:t xml:space="preserve"> (без проведения измерений)</w:t>
      </w:r>
    </w:p>
    <w:p w:rsidR="00C63EE0" w:rsidRPr="00F753A6" w:rsidRDefault="002F2949" w:rsidP="00292E34">
      <w:pPr>
        <w:pStyle w:val="af6"/>
        <w:suppressAutoHyphens/>
        <w:autoSpaceDE w:val="0"/>
        <w:autoSpaceDN w:val="0"/>
        <w:adjustRightInd w:val="0"/>
        <w:spacing w:before="240" w:after="0" w:line="360" w:lineRule="auto"/>
        <w:jc w:val="center"/>
        <w:rPr>
          <w:szCs w:val="22"/>
        </w:rPr>
      </w:pPr>
      <w:r>
        <w:rPr>
          <w:noProof/>
          <w:szCs w:val="22"/>
        </w:rPr>
        <w:drawing>
          <wp:inline distT="0" distB="0" distL="0" distR="0" wp14:anchorId="0EABF9D0" wp14:editId="43608DDC">
            <wp:extent cx="6120765" cy="46183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Т ISO 11200_Рисунок 2.tif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EE0" w:rsidRDefault="00C63EE0" w:rsidP="002E2B09">
      <w:pPr>
        <w:pStyle w:val="af6"/>
        <w:suppressAutoHyphens/>
        <w:autoSpaceDE w:val="0"/>
        <w:autoSpaceDN w:val="0"/>
        <w:adjustRightInd w:val="0"/>
        <w:spacing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2</w:t>
      </w:r>
      <w:r w:rsidRPr="00F753A6">
        <w:rPr>
          <w:szCs w:val="22"/>
        </w:rPr>
        <w:t xml:space="preserve"> – </w:t>
      </w:r>
      <w:r>
        <w:rPr>
          <w:szCs w:val="22"/>
        </w:rPr>
        <w:t>Методы с применением измерений. Начальный этап – оценка повторяемости результатов измерений</w:t>
      </w:r>
    </w:p>
    <w:p w:rsidR="002E2B09" w:rsidRDefault="002E2B09" w:rsidP="00C63EE0">
      <w:pPr>
        <w:pStyle w:val="af6"/>
        <w:suppressAutoHyphens/>
        <w:autoSpaceDE w:val="0"/>
        <w:autoSpaceDN w:val="0"/>
        <w:adjustRightInd w:val="0"/>
        <w:spacing w:before="240" w:after="0" w:line="360" w:lineRule="auto"/>
        <w:jc w:val="center"/>
        <w:rPr>
          <w:szCs w:val="22"/>
        </w:rPr>
      </w:pPr>
      <w:r>
        <w:rPr>
          <w:noProof/>
          <w:szCs w:val="22"/>
        </w:rPr>
        <w:drawing>
          <wp:inline distT="0" distB="0" distL="0" distR="0" wp14:anchorId="58B070AE" wp14:editId="08955794">
            <wp:extent cx="4730400" cy="8535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Т ISO 11200_Рисунок 3.tif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400" cy="85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B09" w:rsidRDefault="002E2B09" w:rsidP="002E2B09">
      <w:pPr>
        <w:pStyle w:val="af6"/>
        <w:suppressAutoHyphens/>
        <w:autoSpaceDE w:val="0"/>
        <w:autoSpaceDN w:val="0"/>
        <w:adjustRightInd w:val="0"/>
        <w:spacing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3</w:t>
      </w:r>
      <w:r w:rsidRPr="00F753A6">
        <w:rPr>
          <w:szCs w:val="22"/>
        </w:rPr>
        <w:t xml:space="preserve"> – </w:t>
      </w:r>
      <w:r>
        <w:rPr>
          <w:szCs w:val="22"/>
        </w:rPr>
        <w:t>Методы с применением измерений. Выбор базового стандарта</w:t>
      </w:r>
    </w:p>
    <w:p w:rsidR="002E2B09" w:rsidRPr="00D7285C" w:rsidRDefault="002E2B09" w:rsidP="002E2B09">
      <w:pPr>
        <w:rPr>
          <w:b/>
          <w:lang w:eastAsia="en-US"/>
        </w:rPr>
      </w:pPr>
      <w:r w:rsidRPr="00D7285C">
        <w:rPr>
          <w:b/>
          <w:lang w:eastAsia="en-US"/>
        </w:rPr>
        <w:t>6.4.</w:t>
      </w:r>
      <w:r>
        <w:rPr>
          <w:b/>
          <w:lang w:eastAsia="en-US"/>
        </w:rPr>
        <w:t>2</w:t>
      </w:r>
      <w:r w:rsidRPr="00D7285C">
        <w:rPr>
          <w:b/>
          <w:lang w:eastAsia="en-US"/>
        </w:rPr>
        <w:tab/>
      </w:r>
      <w:r>
        <w:rPr>
          <w:b/>
          <w:lang w:eastAsia="en-US"/>
        </w:rPr>
        <w:t xml:space="preserve">Достоинства и </w:t>
      </w:r>
      <w:r w:rsidR="008A75CA">
        <w:rPr>
          <w:b/>
          <w:lang w:eastAsia="en-US"/>
        </w:rPr>
        <w:t>ограничения</w:t>
      </w:r>
      <w:r>
        <w:rPr>
          <w:b/>
          <w:lang w:eastAsia="en-US"/>
        </w:rPr>
        <w:t xml:space="preserve"> методов</w:t>
      </w:r>
    </w:p>
    <w:p w:rsidR="002E2B09" w:rsidRDefault="002E2B09" w:rsidP="006528AC">
      <w:pPr>
        <w:rPr>
          <w:lang w:eastAsia="en-US"/>
        </w:rPr>
      </w:pPr>
      <w:r>
        <w:rPr>
          <w:lang w:eastAsia="en-US"/>
        </w:rPr>
        <w:t>В таблице 7 приведены сравнительные достоинства и ограничения методов, установленных базовыми стандартами.</w:t>
      </w:r>
    </w:p>
    <w:p w:rsidR="00C631E9" w:rsidRDefault="00C631E9" w:rsidP="00C631E9">
      <w:pPr>
        <w:spacing w:line="240" w:lineRule="auto"/>
        <w:rPr>
          <w:b/>
        </w:rPr>
      </w:pPr>
    </w:p>
    <w:p w:rsidR="002E2B09" w:rsidRDefault="002E2B09" w:rsidP="002E2B09">
      <w:pPr>
        <w:keepNext/>
        <w:suppressAutoHyphens/>
        <w:ind w:firstLine="0"/>
        <w:rPr>
          <w:sz w:val="22"/>
          <w:szCs w:val="18"/>
          <w:lang w:eastAsia="en-US"/>
        </w:rPr>
      </w:pPr>
      <w:r w:rsidRPr="00EF79AB">
        <w:rPr>
          <w:spacing w:val="40"/>
          <w:sz w:val="22"/>
          <w:szCs w:val="18"/>
          <w:lang w:eastAsia="en-US"/>
        </w:rPr>
        <w:t>Таблица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7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–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Достоинства и ограничения методов измерений, установленных базовыми стандартами по измерениям уровней звукового давления излучения в заданных точках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3935"/>
      </w:tblGrid>
      <w:tr w:rsidR="002E2B09" w:rsidTr="00C631E9">
        <w:tc>
          <w:tcPr>
            <w:tcW w:w="1668" w:type="dxa"/>
            <w:tcBorders>
              <w:bottom w:val="double" w:sz="4" w:space="0" w:color="auto"/>
            </w:tcBorders>
          </w:tcPr>
          <w:p w:rsidR="002E2B09" w:rsidRPr="002E2B09" w:rsidRDefault="008A75CA" w:rsidP="008A75CA">
            <w:pPr>
              <w:keepNext/>
              <w:suppressAutoHyphens/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Стандарт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:rsidR="002E2B09" w:rsidRPr="002E2B09" w:rsidRDefault="008A75CA" w:rsidP="008A75CA">
            <w:pPr>
              <w:keepNext/>
              <w:suppressAutoHyphens/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Достоинства метода</w:t>
            </w:r>
          </w:p>
        </w:tc>
        <w:tc>
          <w:tcPr>
            <w:tcW w:w="3935" w:type="dxa"/>
            <w:tcBorders>
              <w:bottom w:val="double" w:sz="4" w:space="0" w:color="auto"/>
            </w:tcBorders>
          </w:tcPr>
          <w:p w:rsidR="002E2B09" w:rsidRPr="002E2B09" w:rsidRDefault="008A75CA" w:rsidP="008A75CA">
            <w:pPr>
              <w:keepNext/>
              <w:suppressAutoHyphens/>
              <w:spacing w:before="60" w:after="60"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Ограничения метода</w:t>
            </w:r>
          </w:p>
        </w:tc>
      </w:tr>
      <w:tr w:rsidR="002E2B09" w:rsidTr="00C631E9">
        <w:tc>
          <w:tcPr>
            <w:tcW w:w="1668" w:type="dxa"/>
            <w:tcBorders>
              <w:top w:val="double" w:sz="4" w:space="0" w:color="auto"/>
            </w:tcBorders>
          </w:tcPr>
          <w:p w:rsidR="002E2B09" w:rsidRPr="008A75CA" w:rsidRDefault="008A75CA" w:rsidP="00C631E9">
            <w:pPr>
              <w:keepNext/>
              <w:suppressAutoHyphens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ISO 11201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:rsidR="002E2B09" w:rsidRDefault="008A75CA" w:rsidP="008A75CA">
            <w:pPr>
              <w:keepNext/>
              <w:suppressAutoHyphens/>
              <w:spacing w:before="60" w:after="60" w:line="240" w:lineRule="auto"/>
              <w:ind w:right="-57"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 примен</w:t>
            </w:r>
            <w:r w:rsidR="00C631E9">
              <w:rPr>
                <w:sz w:val="20"/>
                <w:lang w:eastAsia="en-US"/>
              </w:rPr>
              <w:t>им</w:t>
            </w:r>
            <w:r>
              <w:rPr>
                <w:sz w:val="20"/>
                <w:lang w:eastAsia="en-US"/>
              </w:rPr>
              <w:t xml:space="preserve"> на открытых площадках.</w:t>
            </w:r>
          </w:p>
          <w:p w:rsidR="008A75CA" w:rsidRPr="002E2B09" w:rsidRDefault="008A75CA" w:rsidP="008A75CA">
            <w:pPr>
              <w:keepNext/>
              <w:suppressAutoHyphens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Меньшая неопределенность измерения (класс точности 1)</w:t>
            </w:r>
          </w:p>
        </w:tc>
        <w:tc>
          <w:tcPr>
            <w:tcW w:w="3935" w:type="dxa"/>
            <w:tcBorders>
              <w:top w:val="double" w:sz="4" w:space="0" w:color="auto"/>
            </w:tcBorders>
          </w:tcPr>
          <w:p w:rsidR="002E2B09" w:rsidRPr="002E2B09" w:rsidRDefault="008A75CA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 позволяет применять коррекцию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oMath>
            <w:r>
              <w:rPr>
                <w:sz w:val="22"/>
                <w:szCs w:val="22"/>
              </w:rPr>
              <w:t xml:space="preserve">, </w:t>
            </w:r>
            <w:r w:rsidRPr="008A75CA">
              <w:rPr>
                <w:sz w:val="20"/>
              </w:rPr>
              <w:t>т. е.</w:t>
            </w:r>
            <w:r>
              <w:rPr>
                <w:sz w:val="20"/>
              </w:rPr>
              <w:t xml:space="preserve"> устанавливает более жесткие требования к испытательному 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странству</w:t>
            </w:r>
          </w:p>
        </w:tc>
      </w:tr>
      <w:tr w:rsidR="002E2B09" w:rsidTr="00C631E9">
        <w:tc>
          <w:tcPr>
            <w:tcW w:w="1668" w:type="dxa"/>
          </w:tcPr>
          <w:p w:rsidR="002E2B09" w:rsidRPr="008A75CA" w:rsidRDefault="008A75CA" w:rsidP="00C631E9">
            <w:pPr>
              <w:keepNext/>
              <w:suppressAutoHyphens/>
              <w:spacing w:before="60" w:after="60" w:line="240" w:lineRule="auto"/>
              <w:ind w:firstLine="0"/>
              <w:jc w:val="lef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ISO 11202</w:t>
            </w:r>
            <w:r>
              <w:rPr>
                <w:sz w:val="20"/>
                <w:lang w:eastAsia="en-US"/>
              </w:rPr>
              <w:t>, метод А.1</w:t>
            </w:r>
          </w:p>
        </w:tc>
        <w:tc>
          <w:tcPr>
            <w:tcW w:w="4252" w:type="dxa"/>
          </w:tcPr>
          <w:p w:rsidR="002E2B09" w:rsidRDefault="008A75CA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 применять.</w:t>
            </w:r>
          </w:p>
          <w:p w:rsidR="008A75CA" w:rsidRDefault="008A75CA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Допускает использование коррекции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oMath>
            <w:r>
              <w:rPr>
                <w:sz w:val="20"/>
                <w:lang w:eastAsia="en-US"/>
              </w:rPr>
              <w:t>.</w:t>
            </w:r>
          </w:p>
          <w:p w:rsidR="008A75CA" w:rsidRPr="002E2B09" w:rsidRDefault="008A75CA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 необходимости проверять соотве</w:t>
            </w:r>
            <w:r>
              <w:rPr>
                <w:sz w:val="20"/>
                <w:lang w:eastAsia="en-US"/>
              </w:rPr>
              <w:t>т</w:t>
            </w:r>
            <w:r>
              <w:rPr>
                <w:sz w:val="20"/>
                <w:lang w:eastAsia="en-US"/>
              </w:rPr>
              <w:t>ствие испытательного пространства для обеспечения класса точности 2</w:t>
            </w:r>
          </w:p>
        </w:tc>
        <w:tc>
          <w:tcPr>
            <w:tcW w:w="3935" w:type="dxa"/>
          </w:tcPr>
          <w:p w:rsidR="002E2B09" w:rsidRPr="002E2B09" w:rsidRDefault="008A75CA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Применим только к машинам с дом</w:t>
            </w:r>
            <w:r>
              <w:rPr>
                <w:sz w:val="20"/>
                <w:lang w:eastAsia="en-US"/>
              </w:rPr>
              <w:t>и</w:t>
            </w:r>
            <w:r>
              <w:rPr>
                <w:sz w:val="20"/>
                <w:lang w:eastAsia="en-US"/>
              </w:rPr>
              <w:t>нирующим источником звука малых размеров</w:t>
            </w:r>
          </w:p>
        </w:tc>
      </w:tr>
      <w:tr w:rsidR="002E2B09" w:rsidTr="00C631E9">
        <w:tc>
          <w:tcPr>
            <w:tcW w:w="1668" w:type="dxa"/>
          </w:tcPr>
          <w:p w:rsidR="002E2B09" w:rsidRPr="008A75CA" w:rsidRDefault="008A75CA" w:rsidP="00C631E9">
            <w:pPr>
              <w:keepNext/>
              <w:suppressAutoHyphens/>
              <w:spacing w:before="60" w:after="60" w:line="240" w:lineRule="auto"/>
              <w:ind w:firstLine="0"/>
              <w:jc w:val="lef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ISO 11202</w:t>
            </w:r>
            <w:r>
              <w:rPr>
                <w:sz w:val="20"/>
                <w:lang w:eastAsia="en-US"/>
              </w:rPr>
              <w:t>, метод А.2</w:t>
            </w:r>
          </w:p>
        </w:tc>
        <w:tc>
          <w:tcPr>
            <w:tcW w:w="4252" w:type="dxa"/>
          </w:tcPr>
          <w:p w:rsidR="008A75CA" w:rsidRDefault="008A75CA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Допускает использование коррекции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oMath>
            <w:r>
              <w:rPr>
                <w:sz w:val="20"/>
                <w:lang w:eastAsia="en-US"/>
              </w:rPr>
              <w:t>.</w:t>
            </w:r>
          </w:p>
          <w:p w:rsidR="002E2B09" w:rsidRPr="002E2B09" w:rsidRDefault="008A75CA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 необходимости проверять соотве</w:t>
            </w:r>
            <w:r>
              <w:rPr>
                <w:sz w:val="20"/>
                <w:lang w:eastAsia="en-US"/>
              </w:rPr>
              <w:t>т</w:t>
            </w:r>
            <w:r>
              <w:rPr>
                <w:sz w:val="20"/>
                <w:lang w:eastAsia="en-US"/>
              </w:rPr>
              <w:t>ствие испытательного пространства для обеспечения класса точности 2</w:t>
            </w:r>
          </w:p>
        </w:tc>
        <w:tc>
          <w:tcPr>
            <w:tcW w:w="3935" w:type="dxa"/>
          </w:tcPr>
          <w:p w:rsidR="002E2B09" w:rsidRPr="002E2B09" w:rsidRDefault="008A75CA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Требует проведения измерений в д</w:t>
            </w:r>
            <w:r>
              <w:rPr>
                <w:sz w:val="20"/>
                <w:lang w:eastAsia="en-US"/>
              </w:rPr>
              <w:t>о</w:t>
            </w:r>
            <w:r>
              <w:rPr>
                <w:sz w:val="20"/>
                <w:lang w:eastAsia="en-US"/>
              </w:rPr>
              <w:t>полнительных точках</w:t>
            </w:r>
          </w:p>
        </w:tc>
      </w:tr>
      <w:tr w:rsidR="002E2B09" w:rsidTr="00C631E9">
        <w:tc>
          <w:tcPr>
            <w:tcW w:w="1668" w:type="dxa"/>
          </w:tcPr>
          <w:p w:rsidR="002E2B09" w:rsidRPr="008A75CA" w:rsidRDefault="008A75CA" w:rsidP="00C631E9">
            <w:pPr>
              <w:keepNext/>
              <w:suppressAutoHyphens/>
              <w:spacing w:before="60" w:after="60" w:line="240" w:lineRule="auto"/>
              <w:ind w:firstLine="0"/>
              <w:jc w:val="lef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ISO 11203</w:t>
            </w:r>
          </w:p>
        </w:tc>
        <w:tc>
          <w:tcPr>
            <w:tcW w:w="4252" w:type="dxa"/>
          </w:tcPr>
          <w:p w:rsidR="002E2B09" w:rsidRDefault="005B5466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требует проведения измерений при известном уровне звуковой мощности.</w:t>
            </w:r>
          </w:p>
          <w:p w:rsidR="005B5466" w:rsidRPr="002E2B09" w:rsidRDefault="005B5466" w:rsidP="005B5466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Единственный</w:t>
            </w:r>
            <w:proofErr w:type="gramEnd"/>
            <w:r>
              <w:rPr>
                <w:sz w:val="20"/>
                <w:lang w:eastAsia="en-US"/>
              </w:rPr>
              <w:t xml:space="preserve"> из тех, что может быть применен при наличии сторонних источн</w:t>
            </w:r>
            <w:r>
              <w:rPr>
                <w:sz w:val="20"/>
                <w:lang w:eastAsia="en-US"/>
              </w:rPr>
              <w:t>и</w:t>
            </w:r>
            <w:r>
              <w:rPr>
                <w:sz w:val="20"/>
                <w:lang w:eastAsia="en-US"/>
              </w:rPr>
              <w:t>ков шума (например, источника питания)</w:t>
            </w:r>
          </w:p>
        </w:tc>
        <w:tc>
          <w:tcPr>
            <w:tcW w:w="3935" w:type="dxa"/>
          </w:tcPr>
          <w:p w:rsidR="002E2B09" w:rsidRDefault="005B5466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Требует знания уровня звуковой мо</w:t>
            </w:r>
            <w:r>
              <w:rPr>
                <w:sz w:val="20"/>
                <w:lang w:eastAsia="en-US"/>
              </w:rPr>
              <w:t>щ</w:t>
            </w:r>
            <w:r>
              <w:rPr>
                <w:sz w:val="20"/>
                <w:lang w:eastAsia="en-US"/>
              </w:rPr>
              <w:t>ности машины.</w:t>
            </w:r>
          </w:p>
          <w:p w:rsidR="005B5466" w:rsidRDefault="005B5466" w:rsidP="005B5466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Если у машины есть определенное рабочее место, требует знания корр</w:t>
            </w:r>
            <w:r>
              <w:rPr>
                <w:sz w:val="20"/>
                <w:lang w:eastAsia="en-US"/>
              </w:rPr>
              <w:t>е</w:t>
            </w:r>
            <w:r>
              <w:rPr>
                <w:sz w:val="20"/>
                <w:lang w:eastAsia="en-US"/>
              </w:rPr>
              <w:t>ляции между уровнем звукового да</w:t>
            </w:r>
            <w:r>
              <w:rPr>
                <w:sz w:val="20"/>
                <w:lang w:eastAsia="en-US"/>
              </w:rPr>
              <w:t>в</w:t>
            </w:r>
            <w:r>
              <w:rPr>
                <w:sz w:val="20"/>
                <w:lang w:eastAsia="en-US"/>
              </w:rPr>
              <w:t>ления излучения и уровнем звуковой мощности.</w:t>
            </w:r>
          </w:p>
          <w:p w:rsidR="005B5466" w:rsidRPr="002E2B09" w:rsidRDefault="005B5466" w:rsidP="005B5466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Обеспечивает оценку среднего уровня звукового давления излучения вокруг машины </w:t>
            </w:r>
          </w:p>
        </w:tc>
      </w:tr>
      <w:tr w:rsidR="002E2B09" w:rsidTr="00C631E9">
        <w:tc>
          <w:tcPr>
            <w:tcW w:w="1668" w:type="dxa"/>
          </w:tcPr>
          <w:p w:rsidR="002E2B09" w:rsidRPr="008A75CA" w:rsidRDefault="008A75CA" w:rsidP="00C631E9">
            <w:pPr>
              <w:keepNext/>
              <w:suppressAutoHyphens/>
              <w:spacing w:before="60" w:after="60" w:line="240" w:lineRule="auto"/>
              <w:ind w:firstLine="0"/>
              <w:jc w:val="lef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ISO 11204</w:t>
            </w:r>
          </w:p>
        </w:tc>
        <w:tc>
          <w:tcPr>
            <w:tcW w:w="4252" w:type="dxa"/>
          </w:tcPr>
          <w:p w:rsidR="002E2B09" w:rsidRDefault="005B5466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Более </w:t>
            </w:r>
            <w:proofErr w:type="gramStart"/>
            <w:r>
              <w:rPr>
                <w:sz w:val="20"/>
                <w:lang w:eastAsia="en-US"/>
              </w:rPr>
              <w:t>точный</w:t>
            </w:r>
            <w:proofErr w:type="gramEnd"/>
            <w:r>
              <w:rPr>
                <w:sz w:val="20"/>
                <w:lang w:eastAsia="en-US"/>
              </w:rPr>
              <w:t xml:space="preserve"> по сравнению с устано</w:t>
            </w:r>
            <w:r>
              <w:rPr>
                <w:sz w:val="20"/>
                <w:lang w:eastAsia="en-US"/>
              </w:rPr>
              <w:t>в</w:t>
            </w:r>
            <w:r>
              <w:rPr>
                <w:sz w:val="20"/>
                <w:lang w:eastAsia="en-US"/>
              </w:rPr>
              <w:t xml:space="preserve">ленным </w:t>
            </w:r>
            <w:r>
              <w:rPr>
                <w:sz w:val="20"/>
                <w:lang w:val="en-US" w:eastAsia="en-US"/>
              </w:rPr>
              <w:t>ISO 11202</w:t>
            </w:r>
            <w:r>
              <w:rPr>
                <w:sz w:val="20"/>
                <w:lang w:eastAsia="en-US"/>
              </w:rPr>
              <w:t>.</w:t>
            </w:r>
          </w:p>
          <w:p w:rsidR="005B5466" w:rsidRPr="005B5466" w:rsidRDefault="005B5466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 необходимости проверять соотве</w:t>
            </w:r>
            <w:r>
              <w:rPr>
                <w:sz w:val="20"/>
                <w:lang w:eastAsia="en-US"/>
              </w:rPr>
              <w:t>т</w:t>
            </w:r>
            <w:r>
              <w:rPr>
                <w:sz w:val="20"/>
                <w:lang w:eastAsia="en-US"/>
              </w:rPr>
              <w:t>ствие испытательного пространства для обеспечения класса точности 2</w:t>
            </w:r>
          </w:p>
        </w:tc>
        <w:tc>
          <w:tcPr>
            <w:tcW w:w="3935" w:type="dxa"/>
          </w:tcPr>
          <w:p w:rsidR="002E2B09" w:rsidRDefault="005B5466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Эту повышенную точность нельзя о</w:t>
            </w:r>
            <w:r>
              <w:rPr>
                <w:sz w:val="20"/>
                <w:lang w:eastAsia="en-US"/>
              </w:rPr>
              <w:t>д</w:t>
            </w:r>
            <w:r>
              <w:rPr>
                <w:sz w:val="20"/>
                <w:lang w:eastAsia="en-US"/>
              </w:rPr>
              <w:t>нозначно связать с классом точности метода.</w:t>
            </w:r>
          </w:p>
          <w:p w:rsidR="005B5466" w:rsidRPr="002E2B09" w:rsidRDefault="005B5466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Требует </w:t>
            </w:r>
            <w:r w:rsidR="00A476B6">
              <w:rPr>
                <w:sz w:val="20"/>
                <w:lang w:eastAsia="en-US"/>
              </w:rPr>
              <w:t xml:space="preserve">проведения </w:t>
            </w:r>
            <w:r>
              <w:rPr>
                <w:sz w:val="20"/>
                <w:lang w:eastAsia="en-US"/>
              </w:rPr>
              <w:t xml:space="preserve">измерений </w:t>
            </w:r>
            <w:r w:rsidR="00C631E9">
              <w:rPr>
                <w:sz w:val="20"/>
                <w:lang w:eastAsia="en-US"/>
              </w:rPr>
              <w:t>в большом числе точек (как в методе измерений уровня звуковой мощности) без гарантии повышения точности</w:t>
            </w:r>
          </w:p>
        </w:tc>
      </w:tr>
      <w:tr w:rsidR="002E2B09" w:rsidTr="00C631E9">
        <w:tc>
          <w:tcPr>
            <w:tcW w:w="1668" w:type="dxa"/>
          </w:tcPr>
          <w:p w:rsidR="002E2B09" w:rsidRPr="008A75CA" w:rsidRDefault="008A75CA" w:rsidP="00C631E9">
            <w:pPr>
              <w:keepNext/>
              <w:suppressAutoHyphens/>
              <w:spacing w:before="60" w:after="60" w:line="240" w:lineRule="auto"/>
              <w:ind w:firstLine="0"/>
              <w:jc w:val="lef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ISO 11205</w:t>
            </w:r>
          </w:p>
        </w:tc>
        <w:tc>
          <w:tcPr>
            <w:tcW w:w="4252" w:type="dxa"/>
          </w:tcPr>
          <w:p w:rsidR="002E2B09" w:rsidRDefault="00C631E9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Обеспечивает высокое качество результ</w:t>
            </w:r>
            <w:r>
              <w:rPr>
                <w:sz w:val="20"/>
                <w:lang w:eastAsia="en-US"/>
              </w:rPr>
              <w:t>а</w:t>
            </w:r>
            <w:r>
              <w:rPr>
                <w:sz w:val="20"/>
                <w:lang w:eastAsia="en-US"/>
              </w:rPr>
              <w:t>тов, в частности, для стационарно уст</w:t>
            </w:r>
            <w:r>
              <w:rPr>
                <w:sz w:val="20"/>
                <w:lang w:eastAsia="en-US"/>
              </w:rPr>
              <w:t>а</w:t>
            </w:r>
            <w:r>
              <w:rPr>
                <w:sz w:val="20"/>
                <w:lang w:eastAsia="en-US"/>
              </w:rPr>
              <w:t>новленных машин.</w:t>
            </w:r>
          </w:p>
          <w:p w:rsidR="00C631E9" w:rsidRPr="002E2B09" w:rsidRDefault="00C631E9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Единственный</w:t>
            </w:r>
            <w:proofErr w:type="gramEnd"/>
            <w:r>
              <w:rPr>
                <w:sz w:val="20"/>
                <w:lang w:eastAsia="en-US"/>
              </w:rPr>
              <w:t xml:space="preserve"> из тех, что может быть применен в существенно реверберацио</w:t>
            </w:r>
            <w:r>
              <w:rPr>
                <w:sz w:val="20"/>
                <w:lang w:eastAsia="en-US"/>
              </w:rPr>
              <w:t>н</w:t>
            </w:r>
            <w:r>
              <w:rPr>
                <w:sz w:val="20"/>
                <w:lang w:eastAsia="en-US"/>
              </w:rPr>
              <w:t xml:space="preserve">ном звуковом поле </w:t>
            </w:r>
          </w:p>
        </w:tc>
        <w:tc>
          <w:tcPr>
            <w:tcW w:w="3935" w:type="dxa"/>
          </w:tcPr>
          <w:p w:rsidR="002E2B09" w:rsidRPr="002E2B09" w:rsidRDefault="00C631E9" w:rsidP="008A75CA">
            <w:pPr>
              <w:keepNext/>
              <w:spacing w:before="60" w:after="60" w:line="240" w:lineRule="auto"/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Требует средств измерений и поним</w:t>
            </w:r>
            <w:r>
              <w:rPr>
                <w:sz w:val="20"/>
                <w:lang w:eastAsia="en-US"/>
              </w:rPr>
              <w:t>а</w:t>
            </w:r>
            <w:r>
              <w:rPr>
                <w:sz w:val="20"/>
                <w:lang w:eastAsia="en-US"/>
              </w:rPr>
              <w:t>ния принципов измерений интенсивн</w:t>
            </w:r>
            <w:r>
              <w:rPr>
                <w:sz w:val="20"/>
                <w:lang w:eastAsia="en-US"/>
              </w:rPr>
              <w:t>о</w:t>
            </w:r>
            <w:r>
              <w:rPr>
                <w:sz w:val="20"/>
                <w:lang w:eastAsia="en-US"/>
              </w:rPr>
              <w:t xml:space="preserve">сти звука </w:t>
            </w:r>
          </w:p>
        </w:tc>
      </w:tr>
    </w:tbl>
    <w:p w:rsidR="002E2B09" w:rsidRDefault="002E2B09" w:rsidP="002E2B09">
      <w:pPr>
        <w:keepNext/>
        <w:suppressAutoHyphens/>
        <w:ind w:firstLine="0"/>
        <w:rPr>
          <w:sz w:val="22"/>
          <w:szCs w:val="18"/>
          <w:lang w:eastAsia="en-US"/>
        </w:rPr>
      </w:pPr>
    </w:p>
    <w:p w:rsidR="007A1234" w:rsidRDefault="007A1234" w:rsidP="007A1234">
      <w:pPr>
        <w:pStyle w:val="120"/>
        <w:keepNext w:val="0"/>
        <w:widowControl w:val="0"/>
        <w:spacing w:line="240" w:lineRule="auto"/>
      </w:pPr>
    </w:p>
    <w:p w:rsidR="007A1234" w:rsidRDefault="007A1234" w:rsidP="007A1234">
      <w:pPr>
        <w:pStyle w:val="10"/>
      </w:pPr>
      <w:r>
        <w:t xml:space="preserve">7 Выбор задаваемых точек измерений </w:t>
      </w:r>
    </w:p>
    <w:p w:rsidR="007A1234" w:rsidRDefault="007A1234" w:rsidP="007A1234">
      <w:pPr>
        <w:pStyle w:val="120"/>
        <w:spacing w:line="240" w:lineRule="auto"/>
      </w:pPr>
    </w:p>
    <w:p w:rsidR="005749C2" w:rsidRDefault="007A1234" w:rsidP="006528AC">
      <w:pPr>
        <w:rPr>
          <w:lang w:eastAsia="en-US"/>
        </w:rPr>
      </w:pPr>
      <w:r>
        <w:rPr>
          <w:lang w:eastAsia="en-US"/>
        </w:rPr>
        <w:t xml:space="preserve">В базовых </w:t>
      </w:r>
      <w:proofErr w:type="gramStart"/>
      <w:r>
        <w:rPr>
          <w:lang w:eastAsia="en-US"/>
        </w:rPr>
        <w:t>стандартах</w:t>
      </w:r>
      <w:proofErr w:type="gramEnd"/>
      <w:r>
        <w:rPr>
          <w:lang w:eastAsia="en-US"/>
        </w:rPr>
        <w:t>, указанных в разделе 1, рассматриваются разные во</w:t>
      </w:r>
      <w:r>
        <w:rPr>
          <w:lang w:eastAsia="en-US"/>
        </w:rPr>
        <w:t>з</w:t>
      </w:r>
      <w:r>
        <w:rPr>
          <w:lang w:eastAsia="en-US"/>
        </w:rPr>
        <w:t>можные положения оператора относительно обслуживаемой им машины: сидя, стоя, в фиксированном месте, с перемещением по заданной трае</w:t>
      </w:r>
      <w:r w:rsidR="005749C2">
        <w:rPr>
          <w:lang w:eastAsia="en-US"/>
        </w:rPr>
        <w:t>к</w:t>
      </w:r>
      <w:r>
        <w:rPr>
          <w:lang w:eastAsia="en-US"/>
        </w:rPr>
        <w:t xml:space="preserve">тории. </w:t>
      </w:r>
      <w:r w:rsidR="005749C2">
        <w:rPr>
          <w:lang w:eastAsia="en-US"/>
        </w:rPr>
        <w:t>Рассматриваю</w:t>
      </w:r>
      <w:r w:rsidR="005749C2">
        <w:rPr>
          <w:lang w:eastAsia="en-US"/>
        </w:rPr>
        <w:t>т</w:t>
      </w:r>
      <w:r w:rsidR="005749C2">
        <w:rPr>
          <w:lang w:eastAsia="en-US"/>
        </w:rPr>
        <w:t>ся также изолированные рабочие места, возможные позиции наблюдателей и нео</w:t>
      </w:r>
      <w:r w:rsidR="005749C2">
        <w:rPr>
          <w:lang w:eastAsia="en-US"/>
        </w:rPr>
        <w:t>б</w:t>
      </w:r>
      <w:r w:rsidR="005749C2">
        <w:rPr>
          <w:lang w:eastAsia="en-US"/>
        </w:rPr>
        <w:t xml:space="preserve">служиваемые машины, за исключением того, что </w:t>
      </w:r>
      <w:r w:rsidR="005749C2">
        <w:rPr>
          <w:lang w:val="en-US" w:eastAsia="en-US"/>
        </w:rPr>
        <w:t>ISO 11203</w:t>
      </w:r>
      <w:r w:rsidR="005749C2">
        <w:rPr>
          <w:lang w:eastAsia="en-US"/>
        </w:rPr>
        <w:t xml:space="preserve"> не применим к рабочим местам внутри кабин, выгородок или тем или иным способом защищенных от прям</w:t>
      </w:r>
      <w:r w:rsidR="005749C2">
        <w:rPr>
          <w:lang w:eastAsia="en-US"/>
        </w:rPr>
        <w:t>о</w:t>
      </w:r>
      <w:r w:rsidR="005749C2">
        <w:rPr>
          <w:lang w:eastAsia="en-US"/>
        </w:rPr>
        <w:t>го распространения звука.</w:t>
      </w:r>
    </w:p>
    <w:p w:rsidR="005749C2" w:rsidRDefault="005749C2" w:rsidP="005749C2">
      <w:pPr>
        <w:pStyle w:val="120"/>
        <w:keepNext w:val="0"/>
        <w:widowControl w:val="0"/>
        <w:spacing w:line="240" w:lineRule="auto"/>
      </w:pPr>
    </w:p>
    <w:p w:rsidR="005749C2" w:rsidRPr="005749C2" w:rsidRDefault="005749C2" w:rsidP="005749C2">
      <w:pPr>
        <w:pStyle w:val="10"/>
        <w:rPr>
          <w:lang w:val="en-US"/>
        </w:rPr>
      </w:pPr>
      <w:r>
        <w:t xml:space="preserve">8 </w:t>
      </w:r>
      <w:r w:rsidR="00C52863">
        <w:t>Анализ</w:t>
      </w:r>
      <w:r>
        <w:t xml:space="preserve"> неопределенности измерения в </w:t>
      </w:r>
      <w:r>
        <w:rPr>
          <w:lang w:val="en-US"/>
        </w:rPr>
        <w:t>ISO 11201, ISO 11202</w:t>
      </w:r>
      <w:r>
        <w:t xml:space="preserve"> и</w:t>
      </w:r>
      <w:r>
        <w:rPr>
          <w:lang w:val="en-US"/>
        </w:rPr>
        <w:t xml:space="preserve"> ISO 11204</w:t>
      </w:r>
    </w:p>
    <w:p w:rsidR="005749C2" w:rsidRDefault="005749C2" w:rsidP="005749C2">
      <w:pPr>
        <w:pStyle w:val="120"/>
        <w:spacing w:line="240" w:lineRule="auto"/>
      </w:pPr>
    </w:p>
    <w:p w:rsidR="005749C2" w:rsidRDefault="005749C2" w:rsidP="006528AC">
      <w:r>
        <w:rPr>
          <w:lang w:eastAsia="en-US"/>
        </w:rPr>
        <w:t xml:space="preserve">В </w:t>
      </w:r>
      <w:r>
        <w:rPr>
          <w:lang w:val="en-US"/>
        </w:rPr>
        <w:t>ISO 11201, ISO 11202</w:t>
      </w:r>
      <w:r>
        <w:t xml:space="preserve"> и</w:t>
      </w:r>
      <w:r>
        <w:rPr>
          <w:lang w:val="en-US"/>
        </w:rPr>
        <w:t xml:space="preserve"> ISO 11204</w:t>
      </w:r>
      <w:r>
        <w:t xml:space="preserve"> вопросы оценки неопределенности изм</w:t>
      </w:r>
      <w:r>
        <w:t>е</w:t>
      </w:r>
      <w:r>
        <w:t>рения рассмотрены более подробно, включая:</w:t>
      </w:r>
    </w:p>
    <w:p w:rsidR="005749C2" w:rsidRDefault="005749C2" w:rsidP="006528AC">
      <w:pPr>
        <w:rPr>
          <w:lang w:val="en-US"/>
        </w:rPr>
      </w:pPr>
      <w:r>
        <w:t xml:space="preserve">- обращение к базовым принципам, установленным </w:t>
      </w:r>
      <w:r w:rsidRPr="005749C2">
        <w:t>ISO/IEC</w:t>
      </w:r>
      <w:r>
        <w:t xml:space="preserve"> </w:t>
      </w:r>
      <w:r>
        <w:rPr>
          <w:lang w:val="en-US"/>
        </w:rPr>
        <w:t>Guide</w:t>
      </w:r>
      <w:r w:rsidRPr="005749C2">
        <w:t> 98</w:t>
      </w:r>
      <w:r w:rsidRPr="005749C2">
        <w:noBreakHyphen/>
        <w:t>3</w:t>
      </w:r>
      <w:r>
        <w:rPr>
          <w:lang w:val="en-US"/>
        </w:rPr>
        <w:t>$</w:t>
      </w:r>
    </w:p>
    <w:p w:rsidR="005749C2" w:rsidRDefault="005749C2" w:rsidP="006528AC">
      <w:r>
        <w:rPr>
          <w:lang w:val="en-US"/>
        </w:rPr>
        <w:t xml:space="preserve">- </w:t>
      </w:r>
      <w:proofErr w:type="gramStart"/>
      <w:r w:rsidR="002A022C">
        <w:t>выделение</w:t>
      </w:r>
      <w:proofErr w:type="gramEnd"/>
      <w:r>
        <w:t xml:space="preserve"> двух основных составляющих неопределенности: связанн</w:t>
      </w:r>
      <w:r w:rsidR="002A022C">
        <w:t>ых</w:t>
      </w:r>
      <w:r>
        <w:t xml:space="preserve"> с примененным методом измерений (выражается через стандартное отклонение во</w:t>
      </w:r>
      <w:r>
        <w:t>с</w:t>
      </w:r>
      <w:r>
        <w:t>производимо</w:t>
      </w:r>
      <w:r w:rsidR="00C52863">
        <w:t xml:space="preserve">сти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σ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R0</m:t>
            </m:r>
          </m:sub>
        </m:sSub>
      </m:oMath>
      <w:r>
        <w:t>)</w:t>
      </w:r>
      <w:r w:rsidR="00C52863">
        <w:t xml:space="preserve"> и с особенностями установки и </w:t>
      </w:r>
      <w:r w:rsidR="00FF0B0A">
        <w:t>нестабильностью</w:t>
      </w:r>
      <w:r w:rsidR="00C52863">
        <w:t xml:space="preserve"> работы м</w:t>
      </w:r>
      <w:r w:rsidR="00C52863">
        <w:t>а</w:t>
      </w:r>
      <w:r w:rsidR="00C52863">
        <w:t xml:space="preserve">шины (выражается через стандартное отклонение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omc</m:t>
            </m:r>
          </m:sub>
        </m:sSub>
      </m:oMath>
      <w:r w:rsidR="00C52863">
        <w:t>).</w:t>
      </w:r>
    </w:p>
    <w:p w:rsidR="00C52863" w:rsidRDefault="00C52863" w:rsidP="006528AC">
      <w:r>
        <w:t>Во всех стандартах использован общий подход:</w:t>
      </w:r>
    </w:p>
    <w:p w:rsidR="00C52863" w:rsidRDefault="00C52863" w:rsidP="006528AC">
      <w:r>
        <w:t>- основой для оценки неопределенности, связанной с применяемым методом измерений, является класс точности метода;</w:t>
      </w:r>
    </w:p>
    <w:p w:rsidR="00C52863" w:rsidRPr="00C52863" w:rsidRDefault="00C52863" w:rsidP="006528AC">
      <w:r>
        <w:t>- при отсутствии данных для конкретного семейства машин используются верхние границы неопределенности.</w:t>
      </w:r>
    </w:p>
    <w:p w:rsidR="00FE1F76" w:rsidRDefault="005749C2" w:rsidP="006528AC">
      <w:pPr>
        <w:rPr>
          <w:lang w:eastAsia="en-US"/>
        </w:rPr>
      </w:pPr>
      <w:r>
        <w:rPr>
          <w:lang w:eastAsia="en-US"/>
        </w:rPr>
        <w:t xml:space="preserve"> </w:t>
      </w:r>
      <w:r w:rsidR="00C52863">
        <w:rPr>
          <w:lang w:eastAsia="en-US"/>
        </w:rPr>
        <w:t xml:space="preserve">Стандарты содержат разделы по неопределенности измерения, дополненные приложениями, в которых приведены рекомендации по расчету неопределенности, включая </w:t>
      </w:r>
      <w:r w:rsidR="00FE1F76">
        <w:rPr>
          <w:lang w:eastAsia="en-US"/>
        </w:rPr>
        <w:t>составление бюджета неопределенности (расчет вкладов всех составля</w:t>
      </w:r>
      <w:r w:rsidR="00FE1F76">
        <w:rPr>
          <w:lang w:eastAsia="en-US"/>
        </w:rPr>
        <w:t>ю</w:t>
      </w:r>
      <w:r w:rsidR="00FE1F76">
        <w:rPr>
          <w:lang w:eastAsia="en-US"/>
        </w:rPr>
        <w:t>щих неопределенности в общую неопределенность измерения)</w:t>
      </w:r>
      <w:r w:rsidR="00C52863">
        <w:rPr>
          <w:lang w:eastAsia="en-US"/>
        </w:rPr>
        <w:t>.</w:t>
      </w:r>
      <w:r w:rsidR="00FE1F76">
        <w:rPr>
          <w:lang w:eastAsia="en-US"/>
        </w:rPr>
        <w:t xml:space="preserve"> По возможности д</w:t>
      </w:r>
      <w:r w:rsidR="00FE1F76">
        <w:rPr>
          <w:lang w:eastAsia="en-US"/>
        </w:rPr>
        <w:t>а</w:t>
      </w:r>
      <w:r w:rsidR="00FE1F76">
        <w:rPr>
          <w:lang w:eastAsia="en-US"/>
        </w:rPr>
        <w:t>ны количественные оценки для каждой составляющей.</w:t>
      </w:r>
    </w:p>
    <w:p w:rsidR="007A1234" w:rsidRDefault="00FE1F76" w:rsidP="006528AC">
      <w:pPr>
        <w:rPr>
          <w:lang w:eastAsia="en-US"/>
        </w:rPr>
      </w:pPr>
      <w:r>
        <w:rPr>
          <w:lang w:eastAsia="en-US"/>
        </w:rPr>
        <w:t xml:space="preserve">В </w:t>
      </w:r>
      <w:proofErr w:type="gramStart"/>
      <w:r>
        <w:rPr>
          <w:lang w:eastAsia="en-US"/>
        </w:rPr>
        <w:t>стандартах</w:t>
      </w:r>
      <w:proofErr w:type="gramEnd"/>
      <w:r>
        <w:rPr>
          <w:lang w:eastAsia="en-US"/>
        </w:rPr>
        <w:t xml:space="preserve"> изложена методология оценивания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R</m:t>
            </m:r>
            <m:r>
              <w:rPr>
                <w:rFonts w:ascii="Cambria Math" w:hAnsi="Cambria Math"/>
                <w:sz w:val="26"/>
                <w:szCs w:val="26"/>
                <w:lang w:val="en-US"/>
              </w:rPr>
              <m:t>0</m:t>
            </m:r>
          </m:sub>
        </m:sSub>
      </m:oMath>
      <w:r>
        <w:rPr>
          <w:sz w:val="26"/>
          <w:szCs w:val="26"/>
        </w:rPr>
        <w:t xml:space="preserve"> и</w:t>
      </w:r>
      <w:r>
        <w:rPr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omc</m:t>
            </m:r>
          </m:sub>
        </m:sSub>
      </m:oMath>
      <w:r>
        <w:rPr>
          <w:lang w:eastAsia="en-US"/>
        </w:rPr>
        <w:t xml:space="preserve">, которая должна быть применена всякий раз при составлении испытательного кода по шуму. </w:t>
      </w:r>
      <w:r w:rsidR="00C52863">
        <w:rPr>
          <w:lang w:eastAsia="en-US"/>
        </w:rPr>
        <w:t xml:space="preserve"> </w:t>
      </w:r>
    </w:p>
    <w:p w:rsidR="00D5661C" w:rsidRDefault="00D5661C">
      <w:pPr>
        <w:spacing w:line="240" w:lineRule="auto"/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:rsidR="00D5661C" w:rsidRPr="009230A8" w:rsidRDefault="00D5661C" w:rsidP="00D5661C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t>Приложение А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 w:rsidR="00FE1F76">
        <w:rPr>
          <w:rFonts w:eastAsia="MS Mincho" w:cs="Arial"/>
          <w:b/>
          <w:szCs w:val="24"/>
        </w:rPr>
        <w:t>справочное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:rsidR="009230A8" w:rsidRPr="00FE1F76" w:rsidRDefault="00411F3E" w:rsidP="00FE1F76">
      <w:pPr>
        <w:pStyle w:val="affff0"/>
        <w:ind w:firstLine="0"/>
        <w:jc w:val="center"/>
        <w:rPr>
          <w:rFonts w:eastAsia="MS Mincho"/>
        </w:rPr>
      </w:pPr>
      <w:r>
        <w:rPr>
          <w:rFonts w:eastAsia="MS Mincho"/>
        </w:rPr>
        <w:t xml:space="preserve">Требования к испытательному пространству и </w:t>
      </w:r>
      <w:r w:rsidR="00FE1F76">
        <w:rPr>
          <w:rFonts w:eastAsia="MS Mincho"/>
        </w:rPr>
        <w:t xml:space="preserve">коррекции </w:t>
      </w:r>
      <m:oMath>
        <m:sSub>
          <m:sSubPr>
            <m:ctrlPr>
              <w:rPr>
                <w:rFonts w:ascii="Cambria Math" w:eastAsia="MS Mincho" w:hAnsi="Cambria Math"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/>
                <w:sz w:val="26"/>
                <w:szCs w:val="26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="MS Mincho" w:hAnsi="Cambria Math"/>
                <w:sz w:val="26"/>
                <w:szCs w:val="26"/>
              </w:rPr>
              <m:t>2</m:t>
            </m:r>
          </m:sub>
        </m:sSub>
      </m:oMath>
      <w:r w:rsidR="00FE1F76">
        <w:rPr>
          <w:rFonts w:eastAsia="MS Mincho"/>
          <w:lang w:val="en-US"/>
        </w:rPr>
        <w:t xml:space="preserve"> </w:t>
      </w:r>
      <w:r w:rsidR="00FE1F76">
        <w:rPr>
          <w:rFonts w:eastAsia="MS Mincho"/>
        </w:rPr>
        <w:t>в базовых стандартах</w:t>
      </w:r>
    </w:p>
    <w:p w:rsidR="00016798" w:rsidRDefault="00016798" w:rsidP="00D5661C">
      <w:pPr>
        <w:rPr>
          <w:snapToGrid w:val="0"/>
          <w:szCs w:val="24"/>
          <w:lang w:eastAsia="en-US"/>
        </w:rPr>
      </w:pPr>
    </w:p>
    <w:p w:rsidR="00426E34" w:rsidRPr="00426E34" w:rsidRDefault="00426E34" w:rsidP="00D5661C">
      <w:pPr>
        <w:rPr>
          <w:b/>
          <w:snapToGrid w:val="0"/>
          <w:sz w:val="22"/>
          <w:szCs w:val="22"/>
          <w:lang w:eastAsia="en-US"/>
        </w:rPr>
      </w:pPr>
      <w:r w:rsidRPr="00426E34">
        <w:rPr>
          <w:b/>
          <w:snapToGrid w:val="0"/>
          <w:sz w:val="22"/>
          <w:szCs w:val="22"/>
          <w:lang w:eastAsia="en-US"/>
        </w:rPr>
        <w:t xml:space="preserve">А.1 </w:t>
      </w:r>
      <w:r>
        <w:rPr>
          <w:b/>
          <w:snapToGrid w:val="0"/>
          <w:sz w:val="22"/>
          <w:szCs w:val="22"/>
          <w:lang w:val="en-US" w:eastAsia="en-US"/>
        </w:rPr>
        <w:t xml:space="preserve"> </w:t>
      </w:r>
      <w:r w:rsidRPr="00426E34">
        <w:rPr>
          <w:b/>
          <w:snapToGrid w:val="0"/>
          <w:sz w:val="22"/>
          <w:szCs w:val="22"/>
          <w:lang w:val="en-US" w:eastAsia="en-US"/>
        </w:rPr>
        <w:t>ISO</w:t>
      </w:r>
      <w:r w:rsidRPr="00426E34">
        <w:rPr>
          <w:b/>
          <w:snapToGrid w:val="0"/>
          <w:sz w:val="22"/>
          <w:szCs w:val="22"/>
          <w:lang w:eastAsia="en-US"/>
        </w:rPr>
        <w:t xml:space="preserve"> 11201</w:t>
      </w:r>
    </w:p>
    <w:p w:rsidR="00426E34" w:rsidRDefault="00032831" w:rsidP="00D5661C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Измерения внутри помещений:</w:t>
      </w:r>
    </w:p>
    <w:p w:rsidR="00032831" w:rsidRDefault="00032831" w:rsidP="00D5661C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- полузаглушенн</w:t>
      </w:r>
      <w:r w:rsidR="00411F3E">
        <w:rPr>
          <w:snapToGrid w:val="0"/>
          <w:sz w:val="22"/>
          <w:szCs w:val="22"/>
          <w:lang w:eastAsia="en-US"/>
        </w:rPr>
        <w:t>ая</w:t>
      </w:r>
      <w:r>
        <w:rPr>
          <w:snapToGrid w:val="0"/>
          <w:sz w:val="22"/>
          <w:szCs w:val="22"/>
          <w:lang w:eastAsia="en-US"/>
        </w:rPr>
        <w:t xml:space="preserve"> камер</w:t>
      </w:r>
      <w:r w:rsidR="00411F3E">
        <w:rPr>
          <w:snapToGrid w:val="0"/>
          <w:sz w:val="22"/>
          <w:szCs w:val="22"/>
          <w:lang w:eastAsia="en-US"/>
        </w:rPr>
        <w:t>а</w:t>
      </w:r>
      <w:r>
        <w:rPr>
          <w:snapToGrid w:val="0"/>
          <w:sz w:val="22"/>
          <w:szCs w:val="22"/>
          <w:lang w:eastAsia="en-US"/>
        </w:rPr>
        <w:t xml:space="preserve"> (класс точности 1);</w:t>
      </w:r>
    </w:p>
    <w:p w:rsidR="00411F3E" w:rsidRDefault="00032831" w:rsidP="00D5661C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- помещения, для которых </w:t>
      </w:r>
      <m:oMath>
        <m:sSub>
          <m:sSubPr>
            <m:ctrlPr>
              <w:rPr>
                <w:rFonts w:ascii="Cambria Math" w:hAnsi="Cambria Math"/>
                <w:i/>
                <w:snapToGrid w:val="0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napToGrid w:val="0"/>
                <w:szCs w:val="24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snapToGrid w:val="0"/>
                <w:szCs w:val="24"/>
                <w:lang w:eastAsia="en-US"/>
              </w:rPr>
              <m:t>2</m:t>
            </m:r>
          </m:sub>
        </m:sSub>
        <m:r>
          <w:rPr>
            <w:rFonts w:ascii="Cambria Math" w:hAnsi="Cambria Math"/>
            <w:snapToGrid w:val="0"/>
            <w:szCs w:val="24"/>
            <w:lang w:eastAsia="en-US"/>
          </w:rPr>
          <m:t>≤</m:t>
        </m:r>
      </m:oMath>
      <w:r>
        <w:rPr>
          <w:snapToGrid w:val="0"/>
          <w:szCs w:val="24"/>
          <w:lang w:val="en-US" w:eastAsia="en-US"/>
        </w:rPr>
        <w:t xml:space="preserve"> </w:t>
      </w:r>
      <w:r w:rsidRPr="00032831">
        <w:rPr>
          <w:snapToGrid w:val="0"/>
          <w:sz w:val="22"/>
          <w:szCs w:val="22"/>
          <w:lang w:val="en-US" w:eastAsia="en-US"/>
        </w:rPr>
        <w:t xml:space="preserve">2 </w:t>
      </w:r>
      <w:r w:rsidRPr="00032831">
        <w:rPr>
          <w:snapToGrid w:val="0"/>
          <w:sz w:val="22"/>
          <w:szCs w:val="22"/>
          <w:lang w:eastAsia="en-US"/>
        </w:rPr>
        <w:t>дБ</w:t>
      </w:r>
      <w:r>
        <w:rPr>
          <w:snapToGrid w:val="0"/>
          <w:sz w:val="22"/>
          <w:szCs w:val="22"/>
          <w:lang w:eastAsia="en-US"/>
        </w:rPr>
        <w:t>. Таким условиям обычно соответствуют маши</w:t>
      </w:r>
      <w:r>
        <w:rPr>
          <w:snapToGrid w:val="0"/>
          <w:sz w:val="22"/>
          <w:szCs w:val="22"/>
          <w:lang w:eastAsia="en-US"/>
        </w:rPr>
        <w:t>н</w:t>
      </w:r>
      <w:r>
        <w:rPr>
          <w:snapToGrid w:val="0"/>
          <w:sz w:val="22"/>
          <w:szCs w:val="22"/>
          <w:lang w:eastAsia="en-US"/>
        </w:rPr>
        <w:t>ные залы, чьи размеры по длине и ширине как минимум в восемь раз</w:t>
      </w:r>
      <w:r w:rsidR="00411F3E">
        <w:rPr>
          <w:snapToGrid w:val="0"/>
          <w:sz w:val="22"/>
          <w:szCs w:val="22"/>
          <w:lang w:eastAsia="en-US"/>
        </w:rPr>
        <w:t>, а высота потолка как минимум в четыре раза</w:t>
      </w:r>
      <w:r>
        <w:rPr>
          <w:snapToGrid w:val="0"/>
          <w:sz w:val="22"/>
          <w:szCs w:val="22"/>
          <w:lang w:eastAsia="en-US"/>
        </w:rPr>
        <w:t xml:space="preserve"> превышают максимальный габаритный размер испытуемой машины</w:t>
      </w:r>
      <w:r w:rsidR="00411F3E">
        <w:rPr>
          <w:snapToGrid w:val="0"/>
          <w:sz w:val="22"/>
          <w:szCs w:val="22"/>
          <w:lang w:eastAsia="en-US"/>
        </w:rPr>
        <w:t xml:space="preserve">, и в радиусе не </w:t>
      </w:r>
      <w:proofErr w:type="gramStart"/>
      <w:r w:rsidR="00411F3E">
        <w:rPr>
          <w:snapToGrid w:val="0"/>
          <w:sz w:val="22"/>
          <w:szCs w:val="22"/>
          <w:lang w:eastAsia="en-US"/>
        </w:rPr>
        <w:t>менее двукратного</w:t>
      </w:r>
      <w:proofErr w:type="gramEnd"/>
      <w:r w:rsidR="00411F3E">
        <w:rPr>
          <w:snapToGrid w:val="0"/>
          <w:sz w:val="22"/>
          <w:szCs w:val="22"/>
          <w:lang w:eastAsia="en-US"/>
        </w:rPr>
        <w:t xml:space="preserve"> максимального габаритного размера машины отсутствуют какие-либо предметы. При испытаниях машин малых размеров ширина и длина помещения должны быть не менее 16 м, высота – не менее 4 м, границы пространства, свободного от предметов, – не менее 4 м от машины.</w:t>
      </w:r>
    </w:p>
    <w:p w:rsidR="00411F3E" w:rsidRDefault="00411F3E" w:rsidP="00D5661C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Измерения вне помещений:</w:t>
      </w:r>
    </w:p>
    <w:p w:rsidR="00032831" w:rsidRDefault="00411F3E" w:rsidP="00D5661C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- </w:t>
      </w:r>
      <w:r w:rsidR="00032831">
        <w:rPr>
          <w:snapToGrid w:val="0"/>
          <w:sz w:val="22"/>
          <w:szCs w:val="22"/>
          <w:lang w:eastAsia="en-US"/>
        </w:rPr>
        <w:t xml:space="preserve"> </w:t>
      </w:r>
      <w:r>
        <w:rPr>
          <w:snapToGrid w:val="0"/>
          <w:sz w:val="22"/>
          <w:szCs w:val="22"/>
          <w:lang w:eastAsia="en-US"/>
        </w:rPr>
        <w:t>плоская площадка с твердым покрытием и отсутствием отражающих объектов вблизи нее (класс точности 1);</w:t>
      </w:r>
    </w:p>
    <w:p w:rsidR="00411F3E" w:rsidRDefault="00411F3E" w:rsidP="00D5661C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- </w:t>
      </w:r>
      <w:r w:rsidR="00465466">
        <w:rPr>
          <w:snapToGrid w:val="0"/>
          <w:sz w:val="22"/>
          <w:szCs w:val="22"/>
          <w:lang w:eastAsia="en-US"/>
        </w:rPr>
        <w:t xml:space="preserve">площадка со звукоотражающей поверхностью и звукоотражающими объектами на расстоянии, не меньшем </w:t>
      </w:r>
      <w:proofErr w:type="gramStart"/>
      <w:r w:rsidR="00465466">
        <w:rPr>
          <w:snapToGrid w:val="0"/>
          <w:sz w:val="22"/>
          <w:szCs w:val="22"/>
          <w:lang w:eastAsia="en-US"/>
        </w:rPr>
        <w:t>заданного</w:t>
      </w:r>
      <w:proofErr w:type="gramEnd"/>
      <w:r>
        <w:rPr>
          <w:snapToGrid w:val="0"/>
          <w:sz w:val="22"/>
          <w:szCs w:val="22"/>
          <w:lang w:eastAsia="en-US"/>
        </w:rPr>
        <w:t xml:space="preserve"> </w:t>
      </w:r>
      <w:r w:rsidR="00465466">
        <w:rPr>
          <w:snapToGrid w:val="0"/>
          <w:sz w:val="22"/>
          <w:szCs w:val="22"/>
          <w:lang w:eastAsia="en-US"/>
        </w:rPr>
        <w:t xml:space="preserve">(класс точности 2). Обычно достаточно иметь свободное пространство в радиусе, </w:t>
      </w:r>
      <w:proofErr w:type="gramStart"/>
      <w:r w:rsidR="00465466">
        <w:rPr>
          <w:snapToGrid w:val="0"/>
          <w:sz w:val="22"/>
          <w:szCs w:val="22"/>
          <w:lang w:eastAsia="en-US"/>
        </w:rPr>
        <w:t>превышающем</w:t>
      </w:r>
      <w:proofErr w:type="gramEnd"/>
      <w:r w:rsidR="00465466">
        <w:rPr>
          <w:snapToGrid w:val="0"/>
          <w:sz w:val="22"/>
          <w:szCs w:val="22"/>
          <w:lang w:eastAsia="en-US"/>
        </w:rPr>
        <w:t xml:space="preserve"> по крайней мере вдвое максимальный габаритный размер машины. Для машин малых размеров свободным должно быть пространство на ра</w:t>
      </w:r>
      <w:r w:rsidR="00465466">
        <w:rPr>
          <w:snapToGrid w:val="0"/>
          <w:sz w:val="22"/>
          <w:szCs w:val="22"/>
          <w:lang w:eastAsia="en-US"/>
        </w:rPr>
        <w:t>с</w:t>
      </w:r>
      <w:r w:rsidR="00465466">
        <w:rPr>
          <w:snapToGrid w:val="0"/>
          <w:sz w:val="22"/>
          <w:szCs w:val="22"/>
          <w:lang w:eastAsia="en-US"/>
        </w:rPr>
        <w:t>стоянии не менее 4 м от машины.</w:t>
      </w:r>
    </w:p>
    <w:p w:rsidR="00465466" w:rsidRPr="00426E34" w:rsidRDefault="00465466" w:rsidP="00465466">
      <w:pPr>
        <w:rPr>
          <w:b/>
          <w:snapToGrid w:val="0"/>
          <w:sz w:val="22"/>
          <w:szCs w:val="22"/>
          <w:lang w:eastAsia="en-US"/>
        </w:rPr>
      </w:pPr>
      <w:r w:rsidRPr="00426E34">
        <w:rPr>
          <w:b/>
          <w:snapToGrid w:val="0"/>
          <w:sz w:val="22"/>
          <w:szCs w:val="22"/>
          <w:lang w:eastAsia="en-US"/>
        </w:rPr>
        <w:t>А.</w:t>
      </w:r>
      <w:r>
        <w:rPr>
          <w:b/>
          <w:snapToGrid w:val="0"/>
          <w:sz w:val="22"/>
          <w:szCs w:val="22"/>
          <w:lang w:eastAsia="en-US"/>
        </w:rPr>
        <w:t>2</w:t>
      </w:r>
      <w:r w:rsidRPr="00426E34">
        <w:rPr>
          <w:b/>
          <w:snapToGrid w:val="0"/>
          <w:sz w:val="22"/>
          <w:szCs w:val="22"/>
          <w:lang w:eastAsia="en-US"/>
        </w:rPr>
        <w:t xml:space="preserve"> </w:t>
      </w:r>
      <w:r>
        <w:rPr>
          <w:b/>
          <w:snapToGrid w:val="0"/>
          <w:sz w:val="22"/>
          <w:szCs w:val="22"/>
          <w:lang w:val="en-US" w:eastAsia="en-US"/>
        </w:rPr>
        <w:t xml:space="preserve"> </w:t>
      </w:r>
      <w:r w:rsidRPr="00426E34">
        <w:rPr>
          <w:b/>
          <w:snapToGrid w:val="0"/>
          <w:sz w:val="22"/>
          <w:szCs w:val="22"/>
          <w:lang w:val="en-US" w:eastAsia="en-US"/>
        </w:rPr>
        <w:t>ISO</w:t>
      </w:r>
      <w:r w:rsidRPr="00426E34">
        <w:rPr>
          <w:b/>
          <w:snapToGrid w:val="0"/>
          <w:sz w:val="22"/>
          <w:szCs w:val="22"/>
          <w:lang w:eastAsia="en-US"/>
        </w:rPr>
        <w:t xml:space="preserve"> 1120</w:t>
      </w:r>
      <w:r>
        <w:rPr>
          <w:b/>
          <w:snapToGrid w:val="0"/>
          <w:sz w:val="22"/>
          <w:szCs w:val="22"/>
          <w:lang w:eastAsia="en-US"/>
        </w:rPr>
        <w:t>2</w:t>
      </w:r>
    </w:p>
    <w:p w:rsidR="00465466" w:rsidRDefault="00465466" w:rsidP="00465466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Измерения внутри помещений:</w:t>
      </w:r>
    </w:p>
    <w:p w:rsidR="00465466" w:rsidRDefault="00465466" w:rsidP="00D5661C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- помещения, для которых </w:t>
      </w:r>
      <m:oMath>
        <m:sSub>
          <m:sSubPr>
            <m:ctrlPr>
              <w:rPr>
                <w:rFonts w:ascii="Cambria Math" w:hAnsi="Cambria Math"/>
                <w:i/>
                <w:snapToGrid w:val="0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napToGrid w:val="0"/>
                <w:szCs w:val="24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snapToGrid w:val="0"/>
                <w:szCs w:val="24"/>
                <w:lang w:eastAsia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napToGrid w:val="0"/>
                <w:szCs w:val="24"/>
                <w:lang w:eastAsia="en-US"/>
              </w:rPr>
              <m:t>A</m:t>
            </m:r>
          </m:sub>
        </m:sSub>
        <m:r>
          <w:rPr>
            <w:rFonts w:ascii="Cambria Math" w:hAnsi="Cambria Math"/>
            <w:snapToGrid w:val="0"/>
            <w:szCs w:val="24"/>
            <w:lang w:eastAsia="en-US"/>
          </w:rPr>
          <m:t>≤</m:t>
        </m:r>
      </m:oMath>
      <w:r>
        <w:rPr>
          <w:snapToGrid w:val="0"/>
          <w:szCs w:val="24"/>
          <w:lang w:val="en-US" w:eastAsia="en-US"/>
        </w:rPr>
        <w:t xml:space="preserve"> </w:t>
      </w:r>
      <w:r>
        <w:rPr>
          <w:snapToGrid w:val="0"/>
          <w:szCs w:val="24"/>
          <w:lang w:eastAsia="en-US"/>
        </w:rPr>
        <w:t>7</w:t>
      </w:r>
      <w:r w:rsidRPr="00032831">
        <w:rPr>
          <w:snapToGrid w:val="0"/>
          <w:sz w:val="22"/>
          <w:szCs w:val="22"/>
          <w:lang w:val="en-US" w:eastAsia="en-US"/>
        </w:rPr>
        <w:t xml:space="preserve"> </w:t>
      </w:r>
      <w:r w:rsidRPr="00032831">
        <w:rPr>
          <w:snapToGrid w:val="0"/>
          <w:sz w:val="22"/>
          <w:szCs w:val="22"/>
          <w:lang w:eastAsia="en-US"/>
        </w:rPr>
        <w:t>дБ</w:t>
      </w:r>
      <w:r>
        <w:rPr>
          <w:snapToGrid w:val="0"/>
          <w:sz w:val="22"/>
          <w:szCs w:val="22"/>
          <w:lang w:eastAsia="en-US"/>
        </w:rPr>
        <w:t>. Таким условиям обычно соответствуют м</w:t>
      </w:r>
      <w:r>
        <w:rPr>
          <w:snapToGrid w:val="0"/>
          <w:sz w:val="22"/>
          <w:szCs w:val="22"/>
          <w:lang w:eastAsia="en-US"/>
        </w:rPr>
        <w:t>а</w:t>
      </w:r>
      <w:r>
        <w:rPr>
          <w:snapToGrid w:val="0"/>
          <w:sz w:val="22"/>
          <w:szCs w:val="22"/>
          <w:lang w:eastAsia="en-US"/>
        </w:rPr>
        <w:t>шинные залы, чьи размеры по длине и ширине как минимум в три раза, а высота потолка как минимум в полтора раза превышают максимальный габаритный размер испытуемой маш</w:t>
      </w:r>
      <w:r>
        <w:rPr>
          <w:snapToGrid w:val="0"/>
          <w:sz w:val="22"/>
          <w:szCs w:val="22"/>
          <w:lang w:eastAsia="en-US"/>
        </w:rPr>
        <w:t>и</w:t>
      </w:r>
      <w:r>
        <w:rPr>
          <w:snapToGrid w:val="0"/>
          <w:sz w:val="22"/>
          <w:szCs w:val="22"/>
          <w:lang w:eastAsia="en-US"/>
        </w:rPr>
        <w:t xml:space="preserve">ны, и в радиусе не </w:t>
      </w:r>
      <w:proofErr w:type="gramStart"/>
      <w:r>
        <w:rPr>
          <w:snapToGrid w:val="0"/>
          <w:sz w:val="22"/>
          <w:szCs w:val="22"/>
          <w:lang w:eastAsia="en-US"/>
        </w:rPr>
        <w:t>менее максимального</w:t>
      </w:r>
      <w:proofErr w:type="gramEnd"/>
      <w:r>
        <w:rPr>
          <w:snapToGrid w:val="0"/>
          <w:sz w:val="22"/>
          <w:szCs w:val="22"/>
          <w:lang w:eastAsia="en-US"/>
        </w:rPr>
        <w:t xml:space="preserve"> габаритного размера машины отсутствуют какие-либо предметы. При испытаниях машин малых размеров ширина и длина помещения дол</w:t>
      </w:r>
      <w:r>
        <w:rPr>
          <w:snapToGrid w:val="0"/>
          <w:sz w:val="22"/>
          <w:szCs w:val="22"/>
          <w:lang w:eastAsia="en-US"/>
        </w:rPr>
        <w:t>ж</w:t>
      </w:r>
      <w:r>
        <w:rPr>
          <w:snapToGrid w:val="0"/>
          <w:sz w:val="22"/>
          <w:szCs w:val="22"/>
          <w:lang w:eastAsia="en-US"/>
        </w:rPr>
        <w:t>ны быть не менее 6 м, высота – не менее 3 м, границы пространства, свободного от предм</w:t>
      </w:r>
      <w:r>
        <w:rPr>
          <w:snapToGrid w:val="0"/>
          <w:sz w:val="22"/>
          <w:szCs w:val="22"/>
          <w:lang w:eastAsia="en-US"/>
        </w:rPr>
        <w:t>е</w:t>
      </w:r>
      <w:r>
        <w:rPr>
          <w:snapToGrid w:val="0"/>
          <w:sz w:val="22"/>
          <w:szCs w:val="22"/>
          <w:lang w:eastAsia="en-US"/>
        </w:rPr>
        <w:t>тов, – не менее 2 м от машины.</w:t>
      </w:r>
    </w:p>
    <w:p w:rsidR="00465466" w:rsidRDefault="00465466" w:rsidP="00465466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Измерения вне помещений:</w:t>
      </w:r>
    </w:p>
    <w:p w:rsidR="00411F3E" w:rsidRDefault="00465466" w:rsidP="00D5661C">
      <w:pPr>
        <w:rPr>
          <w:snapToGrid w:val="0"/>
          <w:sz w:val="22"/>
          <w:szCs w:val="22"/>
          <w:lang w:eastAsia="en-US"/>
        </w:rPr>
      </w:pPr>
      <w:r>
        <w:rPr>
          <w:snapToGrid w:val="0"/>
          <w:szCs w:val="24"/>
          <w:lang w:eastAsia="en-US"/>
        </w:rPr>
        <w:t xml:space="preserve">- </w:t>
      </w:r>
      <w:r>
        <w:rPr>
          <w:snapToGrid w:val="0"/>
          <w:sz w:val="22"/>
          <w:szCs w:val="22"/>
          <w:lang w:eastAsia="en-US"/>
        </w:rPr>
        <w:t>плоская площадка с твердым покрытием и отсутствием отражающих объектов вбл</w:t>
      </w:r>
      <w:r>
        <w:rPr>
          <w:snapToGrid w:val="0"/>
          <w:sz w:val="22"/>
          <w:szCs w:val="22"/>
          <w:lang w:eastAsia="en-US"/>
        </w:rPr>
        <w:t>и</w:t>
      </w:r>
      <w:r>
        <w:rPr>
          <w:snapToGrid w:val="0"/>
          <w:sz w:val="22"/>
          <w:szCs w:val="22"/>
          <w:lang w:eastAsia="en-US"/>
        </w:rPr>
        <w:t>зи нее;</w:t>
      </w:r>
    </w:p>
    <w:p w:rsidR="00465466" w:rsidRPr="00032831" w:rsidRDefault="00465466" w:rsidP="00D5661C">
      <w:pPr>
        <w:rPr>
          <w:snapToGrid w:val="0"/>
          <w:szCs w:val="24"/>
          <w:lang w:eastAsia="en-US"/>
        </w:rPr>
      </w:pPr>
      <w:r>
        <w:rPr>
          <w:snapToGrid w:val="0"/>
          <w:sz w:val="22"/>
          <w:szCs w:val="22"/>
          <w:lang w:eastAsia="en-US"/>
        </w:rPr>
        <w:t>- площадка со звукоотражающей поверхностью, свободная от звукоотражающих об</w:t>
      </w:r>
      <w:r>
        <w:rPr>
          <w:snapToGrid w:val="0"/>
          <w:sz w:val="22"/>
          <w:szCs w:val="22"/>
          <w:lang w:eastAsia="en-US"/>
        </w:rPr>
        <w:t>ъ</w:t>
      </w:r>
      <w:r>
        <w:rPr>
          <w:snapToGrid w:val="0"/>
          <w:sz w:val="22"/>
          <w:szCs w:val="22"/>
          <w:lang w:eastAsia="en-US"/>
        </w:rPr>
        <w:t>ектов в радиусе не меньшем, чем максимальный габаритный размер машины.</w:t>
      </w:r>
    </w:p>
    <w:p w:rsidR="00465466" w:rsidRPr="00426E34" w:rsidRDefault="00465466" w:rsidP="00465466">
      <w:pPr>
        <w:rPr>
          <w:b/>
          <w:snapToGrid w:val="0"/>
          <w:sz w:val="22"/>
          <w:szCs w:val="22"/>
          <w:lang w:eastAsia="en-US"/>
        </w:rPr>
      </w:pPr>
      <w:r w:rsidRPr="00426E34">
        <w:rPr>
          <w:b/>
          <w:snapToGrid w:val="0"/>
          <w:sz w:val="22"/>
          <w:szCs w:val="22"/>
          <w:lang w:eastAsia="en-US"/>
        </w:rPr>
        <w:t>А.</w:t>
      </w:r>
      <w:r>
        <w:rPr>
          <w:b/>
          <w:snapToGrid w:val="0"/>
          <w:sz w:val="22"/>
          <w:szCs w:val="22"/>
          <w:lang w:eastAsia="en-US"/>
        </w:rPr>
        <w:t>3</w:t>
      </w:r>
      <w:r w:rsidRPr="00426E34">
        <w:rPr>
          <w:b/>
          <w:snapToGrid w:val="0"/>
          <w:sz w:val="22"/>
          <w:szCs w:val="22"/>
          <w:lang w:eastAsia="en-US"/>
        </w:rPr>
        <w:t xml:space="preserve"> </w:t>
      </w:r>
      <w:r>
        <w:rPr>
          <w:b/>
          <w:snapToGrid w:val="0"/>
          <w:sz w:val="22"/>
          <w:szCs w:val="22"/>
          <w:lang w:val="en-US" w:eastAsia="en-US"/>
        </w:rPr>
        <w:t xml:space="preserve"> </w:t>
      </w:r>
      <w:r w:rsidRPr="00426E34">
        <w:rPr>
          <w:b/>
          <w:snapToGrid w:val="0"/>
          <w:sz w:val="22"/>
          <w:szCs w:val="22"/>
          <w:lang w:val="en-US" w:eastAsia="en-US"/>
        </w:rPr>
        <w:t>ISO</w:t>
      </w:r>
      <w:r w:rsidRPr="00426E34">
        <w:rPr>
          <w:b/>
          <w:snapToGrid w:val="0"/>
          <w:sz w:val="22"/>
          <w:szCs w:val="22"/>
          <w:lang w:eastAsia="en-US"/>
        </w:rPr>
        <w:t xml:space="preserve"> 1120</w:t>
      </w:r>
      <w:r>
        <w:rPr>
          <w:b/>
          <w:snapToGrid w:val="0"/>
          <w:sz w:val="22"/>
          <w:szCs w:val="22"/>
          <w:lang w:eastAsia="en-US"/>
        </w:rPr>
        <w:t>4</w:t>
      </w:r>
    </w:p>
    <w:p w:rsidR="00465466" w:rsidRPr="00465466" w:rsidRDefault="00465466" w:rsidP="00465466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То же, что для </w:t>
      </w:r>
      <w:r>
        <w:rPr>
          <w:snapToGrid w:val="0"/>
          <w:sz w:val="22"/>
          <w:szCs w:val="22"/>
          <w:lang w:val="en-US" w:eastAsia="en-US"/>
        </w:rPr>
        <w:t>ISO 11202</w:t>
      </w:r>
      <w:r>
        <w:rPr>
          <w:snapToGrid w:val="0"/>
          <w:sz w:val="22"/>
          <w:szCs w:val="22"/>
          <w:lang w:eastAsia="en-US"/>
        </w:rPr>
        <w:t>.</w:t>
      </w:r>
    </w:p>
    <w:p w:rsidR="00AC7D5F" w:rsidRPr="00426E34" w:rsidRDefault="00AC7D5F" w:rsidP="00AC7D5F">
      <w:pPr>
        <w:rPr>
          <w:b/>
          <w:snapToGrid w:val="0"/>
          <w:sz w:val="22"/>
          <w:szCs w:val="22"/>
          <w:lang w:eastAsia="en-US"/>
        </w:rPr>
      </w:pPr>
      <w:r w:rsidRPr="00426E34">
        <w:rPr>
          <w:b/>
          <w:snapToGrid w:val="0"/>
          <w:sz w:val="22"/>
          <w:szCs w:val="22"/>
          <w:lang w:eastAsia="en-US"/>
        </w:rPr>
        <w:t>А.</w:t>
      </w:r>
      <w:r>
        <w:rPr>
          <w:b/>
          <w:snapToGrid w:val="0"/>
          <w:sz w:val="22"/>
          <w:szCs w:val="22"/>
          <w:lang w:eastAsia="en-US"/>
        </w:rPr>
        <w:t>4</w:t>
      </w:r>
      <w:r w:rsidRPr="00426E34">
        <w:rPr>
          <w:b/>
          <w:snapToGrid w:val="0"/>
          <w:sz w:val="22"/>
          <w:szCs w:val="22"/>
          <w:lang w:eastAsia="en-US"/>
        </w:rPr>
        <w:t xml:space="preserve"> </w:t>
      </w:r>
      <w:r>
        <w:rPr>
          <w:b/>
          <w:snapToGrid w:val="0"/>
          <w:sz w:val="22"/>
          <w:szCs w:val="22"/>
          <w:lang w:val="en-US" w:eastAsia="en-US"/>
        </w:rPr>
        <w:t xml:space="preserve"> </w:t>
      </w:r>
      <w:r w:rsidRPr="00426E34">
        <w:rPr>
          <w:b/>
          <w:snapToGrid w:val="0"/>
          <w:sz w:val="22"/>
          <w:szCs w:val="22"/>
          <w:lang w:val="en-US" w:eastAsia="en-US"/>
        </w:rPr>
        <w:t>ISO</w:t>
      </w:r>
      <w:r w:rsidRPr="00426E34">
        <w:rPr>
          <w:b/>
          <w:snapToGrid w:val="0"/>
          <w:sz w:val="22"/>
          <w:szCs w:val="22"/>
          <w:lang w:eastAsia="en-US"/>
        </w:rPr>
        <w:t xml:space="preserve"> 1120</w:t>
      </w:r>
      <w:r>
        <w:rPr>
          <w:b/>
          <w:snapToGrid w:val="0"/>
          <w:sz w:val="22"/>
          <w:szCs w:val="22"/>
          <w:lang w:eastAsia="en-US"/>
        </w:rPr>
        <w:t>5</w:t>
      </w:r>
    </w:p>
    <w:p w:rsidR="00032831" w:rsidRDefault="00AC7D5F" w:rsidP="00D5661C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Если точка, в которой проводят измерения, расположена между машиной и стеной, то она должна быть на расстоянии не менее 1 м от стены.</w:t>
      </w:r>
    </w:p>
    <w:p w:rsidR="00AC7D5F" w:rsidRDefault="00AC7D5F" w:rsidP="00D5661C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Измерения внутри помещений:</w:t>
      </w:r>
    </w:p>
    <w:p w:rsidR="00AC7D5F" w:rsidRDefault="00AC7D5F" w:rsidP="00AC7D5F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- должно быть выполнено требование </w:t>
      </w:r>
      <m:oMath>
        <m:sSub>
          <m:sSubPr>
            <m:ctrlPr>
              <w:rPr>
                <w:rFonts w:ascii="Cambria Math" w:hAnsi="Cambria Math"/>
                <w:i/>
                <w:snapToGrid w:val="0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napToGrid w:val="0"/>
                <w:szCs w:val="24"/>
                <w:lang w:eastAsia="en-US"/>
              </w:rPr>
              <m:t>F</m:t>
            </m:r>
          </m:e>
          <m:sub>
            <m:r>
              <w:rPr>
                <w:rFonts w:ascii="Cambria Math" w:hAnsi="Cambria Math"/>
                <w:snapToGrid w:val="0"/>
                <w:szCs w:val="24"/>
                <w:lang w:eastAsia="en-US"/>
              </w:rPr>
              <m:t>pl,xyz</m:t>
            </m:r>
          </m:sub>
        </m:sSub>
        <m:r>
          <w:rPr>
            <w:rFonts w:ascii="Cambria Math" w:hAnsi="Cambria Math"/>
            <w:snapToGrid w:val="0"/>
            <w:szCs w:val="24"/>
            <w:lang w:eastAsia="en-US"/>
          </w:rPr>
          <m:t>&lt;</m:t>
        </m:r>
      </m:oMath>
      <w:r>
        <w:rPr>
          <w:snapToGrid w:val="0"/>
          <w:szCs w:val="24"/>
          <w:lang w:val="en-US" w:eastAsia="en-US"/>
        </w:rPr>
        <w:t xml:space="preserve"> 10 </w:t>
      </w:r>
      <w:r w:rsidRPr="00AC7D5F">
        <w:rPr>
          <w:snapToGrid w:val="0"/>
          <w:sz w:val="22"/>
          <w:szCs w:val="22"/>
          <w:lang w:eastAsia="en-US"/>
        </w:rPr>
        <w:t>дБ</w:t>
      </w:r>
      <w:r>
        <w:rPr>
          <w:snapToGrid w:val="0"/>
          <w:sz w:val="22"/>
          <w:szCs w:val="22"/>
          <w:lang w:eastAsia="en-US"/>
        </w:rPr>
        <w:t>. Обычно ему удовлетворяют машинные залы, длина, ширина и высота которых не менее чем в два раза превосходят максимальный габаритный размер машины.</w:t>
      </w:r>
    </w:p>
    <w:p w:rsidR="00AC7D5F" w:rsidRDefault="00AC7D5F" w:rsidP="00AC7D5F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Измерения вне помещений:</w:t>
      </w:r>
    </w:p>
    <w:p w:rsidR="00AC7D5F" w:rsidRDefault="00AC7D5F" w:rsidP="00AC7D5F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- </w:t>
      </w:r>
      <w:r w:rsidR="00F7635B">
        <w:rPr>
          <w:snapToGrid w:val="0"/>
          <w:sz w:val="22"/>
          <w:szCs w:val="22"/>
          <w:lang w:eastAsia="en-US"/>
        </w:rPr>
        <w:t xml:space="preserve">звукоотражающая плоская поверхность. Измерения могут быть проведены только при отсутствии ветра. </w:t>
      </w:r>
      <w:r>
        <w:rPr>
          <w:snapToGrid w:val="0"/>
          <w:sz w:val="22"/>
          <w:szCs w:val="22"/>
          <w:lang w:eastAsia="en-US"/>
        </w:rPr>
        <w:t xml:space="preserve"> </w:t>
      </w:r>
    </w:p>
    <w:p w:rsidR="00F7635B" w:rsidRPr="009230A8" w:rsidRDefault="00F7635B" w:rsidP="00F7635B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t xml:space="preserve">Приложение </w:t>
      </w:r>
      <w:r>
        <w:rPr>
          <w:rFonts w:eastAsia="MS Mincho" w:cs="Arial"/>
          <w:b/>
          <w:szCs w:val="24"/>
          <w:lang w:val="en-US"/>
        </w:rPr>
        <w:t>B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>
        <w:rPr>
          <w:rFonts w:eastAsia="MS Mincho" w:cs="Arial"/>
          <w:b/>
          <w:szCs w:val="24"/>
        </w:rPr>
        <w:t>справочное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:rsidR="00F7635B" w:rsidRPr="00F7635B" w:rsidRDefault="00F7635B" w:rsidP="00F7635B">
      <w:pPr>
        <w:pStyle w:val="affff0"/>
        <w:ind w:firstLine="0"/>
        <w:jc w:val="center"/>
        <w:rPr>
          <w:rFonts w:eastAsia="MS Mincho"/>
        </w:rPr>
      </w:pPr>
      <w:r>
        <w:rPr>
          <w:rFonts w:eastAsia="MS Mincho"/>
        </w:rPr>
        <w:t>Примеры из практики</w:t>
      </w:r>
    </w:p>
    <w:p w:rsidR="00F7635B" w:rsidRDefault="00F7635B" w:rsidP="00F7635B">
      <w:pPr>
        <w:rPr>
          <w:snapToGrid w:val="0"/>
          <w:szCs w:val="24"/>
          <w:lang w:eastAsia="en-US"/>
        </w:rPr>
      </w:pPr>
    </w:p>
    <w:p w:rsidR="00F7635B" w:rsidRPr="00F7635B" w:rsidRDefault="00F7635B" w:rsidP="00F7635B">
      <w:pPr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В</w:t>
      </w:r>
      <w:r w:rsidRPr="00426E34">
        <w:rPr>
          <w:b/>
          <w:snapToGrid w:val="0"/>
          <w:sz w:val="22"/>
          <w:szCs w:val="22"/>
          <w:lang w:eastAsia="en-US"/>
        </w:rPr>
        <w:t xml:space="preserve">.1 </w:t>
      </w:r>
      <w:r>
        <w:rPr>
          <w:b/>
          <w:snapToGrid w:val="0"/>
          <w:sz w:val="22"/>
          <w:szCs w:val="22"/>
          <w:lang w:val="en-US" w:eastAsia="en-US"/>
        </w:rPr>
        <w:t xml:space="preserve"> </w:t>
      </w:r>
      <w:r>
        <w:rPr>
          <w:b/>
          <w:snapToGrid w:val="0"/>
          <w:sz w:val="22"/>
          <w:szCs w:val="22"/>
          <w:lang w:eastAsia="en-US"/>
        </w:rPr>
        <w:t>Общие положения</w:t>
      </w:r>
    </w:p>
    <w:p w:rsidR="00F7635B" w:rsidRPr="00611ED9" w:rsidRDefault="004408CD" w:rsidP="00F7635B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В </w:t>
      </w:r>
      <w:proofErr w:type="gramStart"/>
      <w:r>
        <w:rPr>
          <w:snapToGrid w:val="0"/>
          <w:sz w:val="22"/>
          <w:szCs w:val="22"/>
          <w:lang w:eastAsia="en-US"/>
        </w:rPr>
        <w:t>настоящем</w:t>
      </w:r>
      <w:proofErr w:type="gramEnd"/>
      <w:r>
        <w:rPr>
          <w:snapToGrid w:val="0"/>
          <w:sz w:val="22"/>
          <w:szCs w:val="22"/>
          <w:lang w:eastAsia="en-US"/>
        </w:rPr>
        <w:t xml:space="preserve"> приложении рассмотрены примеры применения методов, установле</w:t>
      </w:r>
      <w:r w:rsidR="00611ED9">
        <w:rPr>
          <w:snapToGrid w:val="0"/>
          <w:sz w:val="22"/>
          <w:szCs w:val="22"/>
          <w:lang w:eastAsia="en-US"/>
        </w:rPr>
        <w:t>н</w:t>
      </w:r>
      <w:r>
        <w:rPr>
          <w:snapToGrid w:val="0"/>
          <w:sz w:val="22"/>
          <w:szCs w:val="22"/>
          <w:lang w:eastAsia="en-US"/>
        </w:rPr>
        <w:t xml:space="preserve">ных базовыми стандартами </w:t>
      </w:r>
      <w:r>
        <w:rPr>
          <w:snapToGrid w:val="0"/>
          <w:sz w:val="22"/>
          <w:szCs w:val="22"/>
          <w:lang w:val="en-US" w:eastAsia="en-US"/>
        </w:rPr>
        <w:t>ISO 11</w:t>
      </w:r>
      <w:r w:rsidR="00611ED9">
        <w:rPr>
          <w:snapToGrid w:val="0"/>
          <w:sz w:val="22"/>
          <w:szCs w:val="22"/>
          <w:lang w:val="en-US" w:eastAsia="en-US"/>
        </w:rPr>
        <w:t>201, ISO 11202, ISO 11202</w:t>
      </w:r>
      <w:r w:rsidR="00611ED9">
        <w:rPr>
          <w:snapToGrid w:val="0"/>
          <w:sz w:val="22"/>
          <w:szCs w:val="22"/>
          <w:lang w:eastAsia="en-US"/>
        </w:rPr>
        <w:t xml:space="preserve"> и</w:t>
      </w:r>
      <w:r w:rsidR="00611ED9">
        <w:rPr>
          <w:snapToGrid w:val="0"/>
          <w:sz w:val="22"/>
          <w:szCs w:val="22"/>
          <w:lang w:val="en-US" w:eastAsia="en-US"/>
        </w:rPr>
        <w:t xml:space="preserve"> ISO 11204.</w:t>
      </w:r>
    </w:p>
    <w:p w:rsidR="00611ED9" w:rsidRPr="00F7635B" w:rsidRDefault="00611ED9" w:rsidP="00611ED9">
      <w:pPr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В</w:t>
      </w:r>
      <w:r w:rsidRPr="00426E34">
        <w:rPr>
          <w:b/>
          <w:snapToGrid w:val="0"/>
          <w:sz w:val="22"/>
          <w:szCs w:val="22"/>
          <w:lang w:eastAsia="en-US"/>
        </w:rPr>
        <w:t>.</w:t>
      </w:r>
      <w:r>
        <w:rPr>
          <w:b/>
          <w:snapToGrid w:val="0"/>
          <w:sz w:val="22"/>
          <w:szCs w:val="22"/>
          <w:lang w:eastAsia="en-US"/>
        </w:rPr>
        <w:t>2</w:t>
      </w:r>
      <w:r w:rsidRPr="00426E34">
        <w:rPr>
          <w:b/>
          <w:snapToGrid w:val="0"/>
          <w:sz w:val="22"/>
          <w:szCs w:val="22"/>
          <w:lang w:eastAsia="en-US"/>
        </w:rPr>
        <w:t xml:space="preserve"> </w:t>
      </w:r>
      <w:r>
        <w:rPr>
          <w:b/>
          <w:snapToGrid w:val="0"/>
          <w:sz w:val="22"/>
          <w:szCs w:val="22"/>
          <w:lang w:val="en-US" w:eastAsia="en-US"/>
        </w:rPr>
        <w:t xml:space="preserve"> </w:t>
      </w:r>
      <w:r>
        <w:rPr>
          <w:b/>
          <w:snapToGrid w:val="0"/>
          <w:sz w:val="22"/>
          <w:szCs w:val="22"/>
          <w:lang w:eastAsia="en-US"/>
        </w:rPr>
        <w:t>Пример 1</w:t>
      </w:r>
    </w:p>
    <w:p w:rsidR="00F7635B" w:rsidRDefault="00611ED9" w:rsidP="00AC7D5F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В данном </w:t>
      </w:r>
      <w:proofErr w:type="gramStart"/>
      <w:r>
        <w:rPr>
          <w:snapToGrid w:val="0"/>
          <w:sz w:val="22"/>
          <w:szCs w:val="22"/>
          <w:lang w:eastAsia="en-US"/>
        </w:rPr>
        <w:t>примере</w:t>
      </w:r>
      <w:proofErr w:type="gramEnd"/>
      <w:r>
        <w:rPr>
          <w:snapToGrid w:val="0"/>
          <w:sz w:val="22"/>
          <w:szCs w:val="22"/>
          <w:lang w:eastAsia="en-US"/>
        </w:rPr>
        <w:t xml:space="preserve"> рассматривается применение </w:t>
      </w:r>
      <w:r>
        <w:rPr>
          <w:snapToGrid w:val="0"/>
          <w:sz w:val="22"/>
          <w:szCs w:val="22"/>
          <w:lang w:val="en-US" w:eastAsia="en-US"/>
        </w:rPr>
        <w:t>ISO 11201</w:t>
      </w:r>
      <w:r>
        <w:rPr>
          <w:snapToGrid w:val="0"/>
          <w:sz w:val="22"/>
          <w:szCs w:val="22"/>
          <w:lang w:eastAsia="en-US"/>
        </w:rPr>
        <w:t xml:space="preserve"> в отношении переносной машины малых размеров.</w:t>
      </w:r>
    </w:p>
    <w:p w:rsidR="00611ED9" w:rsidRDefault="00611ED9" w:rsidP="00AC7D5F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Измерительная задача: определить уровень звука А для машины без идентифицир</w:t>
      </w:r>
      <w:r>
        <w:rPr>
          <w:snapToGrid w:val="0"/>
          <w:sz w:val="22"/>
          <w:szCs w:val="22"/>
          <w:lang w:eastAsia="en-US"/>
        </w:rPr>
        <w:t>о</w:t>
      </w:r>
      <w:r>
        <w:rPr>
          <w:snapToGrid w:val="0"/>
          <w:sz w:val="22"/>
          <w:szCs w:val="22"/>
          <w:lang w:eastAsia="en-US"/>
        </w:rPr>
        <w:t xml:space="preserve">ванного рабочего места оператора в целях заявления ее шумовой характеристики. В </w:t>
      </w:r>
      <w:proofErr w:type="gramStart"/>
      <w:r>
        <w:rPr>
          <w:snapToGrid w:val="0"/>
          <w:sz w:val="22"/>
          <w:szCs w:val="22"/>
          <w:lang w:eastAsia="en-US"/>
        </w:rPr>
        <w:t>отн</w:t>
      </w:r>
      <w:r>
        <w:rPr>
          <w:snapToGrid w:val="0"/>
          <w:sz w:val="22"/>
          <w:szCs w:val="22"/>
          <w:lang w:eastAsia="en-US"/>
        </w:rPr>
        <w:t>о</w:t>
      </w:r>
      <w:r>
        <w:rPr>
          <w:snapToGrid w:val="0"/>
          <w:sz w:val="22"/>
          <w:szCs w:val="22"/>
          <w:lang w:eastAsia="en-US"/>
        </w:rPr>
        <w:t>шении</w:t>
      </w:r>
      <w:proofErr w:type="gramEnd"/>
      <w:r>
        <w:rPr>
          <w:snapToGrid w:val="0"/>
          <w:sz w:val="22"/>
          <w:szCs w:val="22"/>
          <w:lang w:eastAsia="en-US"/>
        </w:rPr>
        <w:t xml:space="preserve"> машин данного семейства действует соответствующий испытательный код по шуму.</w:t>
      </w:r>
    </w:p>
    <w:p w:rsidR="00611ED9" w:rsidRDefault="00611ED9" w:rsidP="00AC7D5F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Ввиду малых габаритов машины и возможностей ее перемещения измерения легко могут быть выполнены на открытой площадке. В данных обстоятельствах предпочтител</w:t>
      </w:r>
      <w:r>
        <w:rPr>
          <w:snapToGrid w:val="0"/>
          <w:sz w:val="22"/>
          <w:szCs w:val="22"/>
          <w:lang w:eastAsia="en-US"/>
        </w:rPr>
        <w:t>ь</w:t>
      </w:r>
      <w:r>
        <w:rPr>
          <w:snapToGrid w:val="0"/>
          <w:sz w:val="22"/>
          <w:szCs w:val="22"/>
          <w:lang w:eastAsia="en-US"/>
        </w:rPr>
        <w:t xml:space="preserve">ным будет применение </w:t>
      </w:r>
      <w:r>
        <w:rPr>
          <w:snapToGrid w:val="0"/>
          <w:sz w:val="22"/>
          <w:szCs w:val="22"/>
          <w:lang w:val="en-US" w:eastAsia="en-US"/>
        </w:rPr>
        <w:t>ISO 11201</w:t>
      </w:r>
      <w:r>
        <w:rPr>
          <w:snapToGrid w:val="0"/>
          <w:sz w:val="22"/>
          <w:szCs w:val="22"/>
          <w:lang w:eastAsia="en-US"/>
        </w:rPr>
        <w:t>. Поскольку целью является заявление шумовой характ</w:t>
      </w:r>
      <w:r>
        <w:rPr>
          <w:snapToGrid w:val="0"/>
          <w:sz w:val="22"/>
          <w:szCs w:val="22"/>
          <w:lang w:eastAsia="en-US"/>
        </w:rPr>
        <w:t>е</w:t>
      </w:r>
      <w:r>
        <w:rPr>
          <w:snapToGrid w:val="0"/>
          <w:sz w:val="22"/>
          <w:szCs w:val="22"/>
          <w:lang w:eastAsia="en-US"/>
        </w:rPr>
        <w:t xml:space="preserve">ристики, измерения достаточно выполнить методом с классом точности 2. </w:t>
      </w:r>
      <w:r w:rsidR="00E57062">
        <w:rPr>
          <w:snapToGrid w:val="0"/>
          <w:sz w:val="22"/>
          <w:szCs w:val="22"/>
          <w:lang w:eastAsia="en-US"/>
        </w:rPr>
        <w:t>Такой метод и</w:t>
      </w:r>
      <w:r w:rsidR="00E57062">
        <w:rPr>
          <w:snapToGrid w:val="0"/>
          <w:sz w:val="22"/>
          <w:szCs w:val="22"/>
          <w:lang w:eastAsia="en-US"/>
        </w:rPr>
        <w:t>з</w:t>
      </w:r>
      <w:r w:rsidR="00E57062">
        <w:rPr>
          <w:snapToGrid w:val="0"/>
          <w:sz w:val="22"/>
          <w:szCs w:val="22"/>
          <w:lang w:eastAsia="en-US"/>
        </w:rPr>
        <w:t>мерений является одним из предусмотренных испытательным кодом.</w:t>
      </w:r>
    </w:p>
    <w:p w:rsidR="00E57062" w:rsidRDefault="00E57062" w:rsidP="00AC7D5F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Поскольку у машины нет </w:t>
      </w:r>
      <w:r w:rsidR="00D14B5B">
        <w:rPr>
          <w:snapToGrid w:val="0"/>
          <w:sz w:val="22"/>
          <w:szCs w:val="22"/>
          <w:lang w:eastAsia="en-US"/>
        </w:rPr>
        <w:t>определенного</w:t>
      </w:r>
      <w:r>
        <w:rPr>
          <w:snapToGrid w:val="0"/>
          <w:sz w:val="22"/>
          <w:szCs w:val="22"/>
          <w:lang w:eastAsia="en-US"/>
        </w:rPr>
        <w:t xml:space="preserve"> рабочего места, измерения проводят в ч</w:t>
      </w:r>
      <w:r>
        <w:rPr>
          <w:snapToGrid w:val="0"/>
          <w:sz w:val="22"/>
          <w:szCs w:val="22"/>
          <w:lang w:eastAsia="en-US"/>
        </w:rPr>
        <w:t>е</w:t>
      </w:r>
      <w:r>
        <w:rPr>
          <w:snapToGrid w:val="0"/>
          <w:sz w:val="22"/>
          <w:szCs w:val="22"/>
          <w:lang w:eastAsia="en-US"/>
        </w:rPr>
        <w:t xml:space="preserve">тырех точках </w:t>
      </w:r>
      <w:r w:rsidR="00D74025">
        <w:rPr>
          <w:snapToGrid w:val="0"/>
          <w:sz w:val="22"/>
          <w:szCs w:val="22"/>
          <w:lang w:eastAsia="en-US"/>
        </w:rPr>
        <w:t>(см. рисунок В.1 и таблицу В.1) –</w:t>
      </w:r>
      <w:r>
        <w:rPr>
          <w:snapToGrid w:val="0"/>
          <w:sz w:val="22"/>
          <w:szCs w:val="22"/>
          <w:lang w:eastAsia="en-US"/>
        </w:rPr>
        <w:t xml:space="preserve"> по одной с каждой стороны машины</w:t>
      </w:r>
      <w:r w:rsidR="00D74025">
        <w:rPr>
          <w:snapToGrid w:val="0"/>
          <w:sz w:val="22"/>
          <w:szCs w:val="22"/>
          <w:lang w:eastAsia="en-US"/>
        </w:rPr>
        <w:t xml:space="preserve"> (на р</w:t>
      </w:r>
      <w:r w:rsidR="00D74025">
        <w:rPr>
          <w:snapToGrid w:val="0"/>
          <w:sz w:val="22"/>
          <w:szCs w:val="22"/>
          <w:lang w:eastAsia="en-US"/>
        </w:rPr>
        <w:t>и</w:t>
      </w:r>
      <w:r w:rsidR="00D74025">
        <w:rPr>
          <w:snapToGrid w:val="0"/>
          <w:sz w:val="22"/>
          <w:szCs w:val="22"/>
          <w:lang w:eastAsia="en-US"/>
        </w:rPr>
        <w:t>сунке В.1</w:t>
      </w:r>
      <w:r w:rsidR="00D14B5B">
        <w:rPr>
          <w:snapToGrid w:val="0"/>
          <w:sz w:val="22"/>
          <w:szCs w:val="22"/>
          <w:lang w:eastAsia="en-US"/>
        </w:rPr>
        <w:t xml:space="preserve"> и последующих</w:t>
      </w:r>
      <w:r w:rsidR="00D74025">
        <w:rPr>
          <w:snapToGrid w:val="0"/>
          <w:sz w:val="22"/>
          <w:szCs w:val="22"/>
          <w:lang w:eastAsia="en-US"/>
        </w:rPr>
        <w:t xml:space="preserve"> положение машины показано через огибающий параллелепипед)</w:t>
      </w:r>
      <w:r>
        <w:rPr>
          <w:snapToGrid w:val="0"/>
          <w:sz w:val="22"/>
          <w:szCs w:val="22"/>
          <w:lang w:eastAsia="en-US"/>
        </w:rPr>
        <w:t>.</w:t>
      </w:r>
    </w:p>
    <w:p w:rsidR="00E57062" w:rsidRPr="00611ED9" w:rsidRDefault="00E57062" w:rsidP="00E57062">
      <w:pPr>
        <w:tabs>
          <w:tab w:val="right" w:pos="9639"/>
        </w:tabs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ab/>
      </w:r>
      <w:r>
        <w:rPr>
          <w:snapToGrid w:val="0"/>
          <w:sz w:val="18"/>
          <w:szCs w:val="18"/>
          <w:lang w:eastAsia="en-US"/>
        </w:rPr>
        <w:t>Размеры в метрах</w:t>
      </w:r>
      <w:r>
        <w:rPr>
          <w:snapToGrid w:val="0"/>
          <w:sz w:val="22"/>
          <w:szCs w:val="22"/>
          <w:lang w:eastAsia="en-US"/>
        </w:rPr>
        <w:t xml:space="preserve"> 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A56BFD" w:rsidTr="00D74025">
        <w:tc>
          <w:tcPr>
            <w:tcW w:w="4927" w:type="dxa"/>
          </w:tcPr>
          <w:p w:rsidR="00A56BFD" w:rsidRDefault="00A56BFD" w:rsidP="00A56BFD">
            <w:pPr>
              <w:spacing w:before="6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91FFDA1" wp14:editId="0B51E8BA">
                  <wp:extent cx="2371726" cy="2286001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Т ISO 11200_Рисунок B.1a.tif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6" cy="2286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A56BFD" w:rsidRDefault="00A56BFD" w:rsidP="00A56BFD">
            <w:pPr>
              <w:spacing w:before="12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7B1A45C" wp14:editId="64FB27AD">
                  <wp:extent cx="2657476" cy="155257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Т ISO 11200_Рисунок B.1b.tif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6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BFD" w:rsidTr="00D74025">
        <w:tc>
          <w:tcPr>
            <w:tcW w:w="4927" w:type="dxa"/>
          </w:tcPr>
          <w:p w:rsidR="00A56BFD" w:rsidRPr="00A56BFD" w:rsidRDefault="00A56BFD" w:rsidP="00A56BFD">
            <w:pPr>
              <w:spacing w:before="6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val="en-US" w:eastAsia="en-US"/>
              </w:rPr>
              <w:t xml:space="preserve">a) </w:t>
            </w:r>
            <w:r>
              <w:rPr>
                <w:snapToGrid w:val="0"/>
                <w:sz w:val="22"/>
                <w:szCs w:val="22"/>
                <w:lang w:eastAsia="en-US"/>
              </w:rPr>
              <w:t>Вид сверху</w:t>
            </w:r>
          </w:p>
        </w:tc>
        <w:tc>
          <w:tcPr>
            <w:tcW w:w="4928" w:type="dxa"/>
          </w:tcPr>
          <w:p w:rsidR="00A56BFD" w:rsidRPr="00A56BFD" w:rsidRDefault="00A56BFD" w:rsidP="00A56BFD">
            <w:pPr>
              <w:spacing w:before="6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val="en-US" w:eastAsia="en-US"/>
              </w:rPr>
              <w:t>b)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Вид сбоку</w:t>
            </w:r>
          </w:p>
        </w:tc>
      </w:tr>
    </w:tbl>
    <w:p w:rsidR="00A56BFD" w:rsidRPr="001F763A" w:rsidRDefault="00A56BFD" w:rsidP="00A56BFD">
      <w:pPr>
        <w:pStyle w:val="KeyText"/>
        <w:numPr>
          <w:ilvl w:val="0"/>
          <w:numId w:val="31"/>
        </w:numPr>
        <w:tabs>
          <w:tab w:val="clear" w:pos="346"/>
          <w:tab w:val="left" w:pos="426"/>
          <w:tab w:val="left" w:pos="5529"/>
        </w:tabs>
        <w:spacing w:before="120" w:after="0" w:line="360" w:lineRule="auto"/>
        <w:jc w:val="center"/>
        <w:rPr>
          <w:lang w:val="ru-RU"/>
        </w:rPr>
      </w:pP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 xml:space="preserve">положение микрофона </w:t>
      </w:r>
    </w:p>
    <w:p w:rsidR="00A56BFD" w:rsidRPr="00F753A6" w:rsidRDefault="00A56BFD" w:rsidP="00A56BFD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В.1</w:t>
      </w:r>
      <w:r w:rsidRPr="00F753A6">
        <w:rPr>
          <w:szCs w:val="22"/>
        </w:rPr>
        <w:t xml:space="preserve"> – </w:t>
      </w:r>
      <w:r>
        <w:rPr>
          <w:szCs w:val="22"/>
        </w:rPr>
        <w:t>Расположение микрофонов относительно машины</w:t>
      </w:r>
    </w:p>
    <w:p w:rsidR="00D74025" w:rsidRDefault="00D74025" w:rsidP="00D74025">
      <w:pPr>
        <w:keepNext/>
        <w:suppressAutoHyphens/>
        <w:ind w:firstLine="0"/>
        <w:rPr>
          <w:sz w:val="22"/>
          <w:szCs w:val="18"/>
          <w:lang w:eastAsia="en-US"/>
        </w:rPr>
      </w:pPr>
      <w:r w:rsidRPr="00EF79AB">
        <w:rPr>
          <w:spacing w:val="40"/>
          <w:sz w:val="22"/>
          <w:szCs w:val="18"/>
          <w:lang w:eastAsia="en-US"/>
        </w:rPr>
        <w:t>Таблица</w:t>
      </w:r>
      <w:r w:rsidRPr="00EF79AB">
        <w:rPr>
          <w:sz w:val="22"/>
          <w:szCs w:val="18"/>
          <w:lang w:eastAsia="en-US"/>
        </w:rPr>
        <w:t xml:space="preserve"> </w:t>
      </w:r>
      <w:r w:rsidR="0054692D">
        <w:rPr>
          <w:sz w:val="22"/>
          <w:szCs w:val="18"/>
          <w:lang w:val="en-US" w:eastAsia="en-US"/>
        </w:rPr>
        <w:t>B.1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–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Данные</w:t>
      </w:r>
      <w:r w:rsidR="000C1A6C">
        <w:rPr>
          <w:sz w:val="22"/>
          <w:szCs w:val="18"/>
          <w:lang w:eastAsia="en-US"/>
        </w:rPr>
        <w:t xml:space="preserve"> и результаты расчетов</w:t>
      </w:r>
      <w:r>
        <w:rPr>
          <w:sz w:val="22"/>
          <w:szCs w:val="18"/>
          <w:lang w:eastAsia="en-US"/>
        </w:rPr>
        <w:t xml:space="preserve"> для примера 1</w:t>
      </w:r>
      <w:r w:rsidR="004E6D07">
        <w:rPr>
          <w:sz w:val="22"/>
          <w:szCs w:val="18"/>
          <w:lang w:eastAsia="en-US"/>
        </w:rPr>
        <w:t xml:space="preserve"> (см. рисунок В.1)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450"/>
        <w:gridCol w:w="3639"/>
      </w:tblGrid>
      <w:tr w:rsidR="00D74025" w:rsidRPr="007F55E6" w:rsidTr="00D74025">
        <w:tc>
          <w:tcPr>
            <w:tcW w:w="9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025" w:rsidRPr="00CB65D3" w:rsidRDefault="00D74025" w:rsidP="001518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CB65D3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Начальный этап – оценка повторяемости результатов измерений</w:t>
            </w:r>
          </w:p>
        </w:tc>
      </w:tr>
      <w:tr w:rsidR="00D74025" w:rsidRPr="007F55E6" w:rsidTr="00D7402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025" w:rsidRPr="00D74025" w:rsidRDefault="00D74025" w:rsidP="004E6D07">
            <w:pPr>
              <w:pStyle w:val="Tablebody"/>
              <w:ind w:left="113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Результаты трех повторных измерений уровня зв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ка А</w:t>
            </w:r>
            <w:r w:rsid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, дБ,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в точке 1, выполненные в условиях уст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новки и режима работы машины согласно испыт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тельному коду по шуму (в пренебрежении фон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вым шумом)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6D07" w:rsidRDefault="00D74025" w:rsidP="004E6D0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94,5 </w:t>
            </w:r>
          </w:p>
          <w:p w:rsidR="004E6D07" w:rsidRDefault="00D74025" w:rsidP="004E6D0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94,3</w:t>
            </w:r>
          </w:p>
          <w:p w:rsidR="00D74025" w:rsidRPr="00D74025" w:rsidRDefault="00D74025" w:rsidP="004E6D0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93,8</w:t>
            </w:r>
          </w:p>
        </w:tc>
      </w:tr>
      <w:tr w:rsidR="00D74025" w:rsidRPr="007F55E6" w:rsidTr="00D7402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025" w:rsidRPr="004E6D07" w:rsidRDefault="004E6D07" w:rsidP="004E6D07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Выборочное стандартное отклонение</w:t>
            </w:r>
            <w:r>
              <w:rPr>
                <w:rFonts w:ascii="Arial" w:eastAsia="MS Mincho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omc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, дБ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025" w:rsidRPr="00D74025" w:rsidRDefault="00D74025" w:rsidP="004E6D0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0,3 </w:t>
            </w:r>
          </w:p>
        </w:tc>
      </w:tr>
      <w:tr w:rsidR="00D74025" w:rsidRPr="007F55E6" w:rsidTr="004E6D07">
        <w:trPr>
          <w:trHeight w:val="573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D74025" w:rsidRDefault="004E6D07" w:rsidP="004E6D07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Вывод по начальному этапу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025" w:rsidRPr="00D74025" w:rsidRDefault="004E6D07" w:rsidP="004E6D0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Шум машины 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стабилен и допускает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применение метода измерений класса точности 2 </w:t>
            </w:r>
          </w:p>
        </w:tc>
      </w:tr>
      <w:tr w:rsidR="00D74025" w:rsidRPr="007F55E6" w:rsidTr="00D7402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E6D07" w:rsidRDefault="00551D3E" w:rsidP="00551D3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Выбранный б</w:t>
            </w:r>
            <w:r w:rsid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азовый стандарт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E6D07" w:rsidRDefault="00D74025" w:rsidP="004E6D0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ISO 11201</w:t>
            </w:r>
            <w:r w:rsid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, технический метод</w:t>
            </w:r>
          </w:p>
        </w:tc>
      </w:tr>
      <w:tr w:rsidR="00D74025" w:rsidRPr="007F55E6" w:rsidTr="00D7402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E6D07" w:rsidRDefault="004E6D07" w:rsidP="00D740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Тип источника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E6D07" w:rsidRDefault="004E6D07" w:rsidP="004E6D0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Переносная машина малых размеров без рабочего места</w:t>
            </w:r>
          </w:p>
        </w:tc>
      </w:tr>
      <w:tr w:rsidR="00D74025" w:rsidRPr="007F55E6" w:rsidTr="00D7402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E6D07" w:rsidRDefault="004E6D07" w:rsidP="00D740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Положение источника 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E6D07" w:rsidRDefault="004E6D07" w:rsidP="004E6D0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Над звукоотражающей поверхностью </w:t>
            </w:r>
            <w:r w:rsidR="00D74025"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(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бетон или асфальт</w:t>
            </w:r>
            <w:r w:rsidR="00D74025"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74025" w:rsidRPr="007F55E6" w:rsidTr="00D7402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E6D07" w:rsidRDefault="004E6D07" w:rsidP="00D740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Испытательное пространство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E6D07" w:rsidRDefault="004E6D07" w:rsidP="004E6D07">
            <w:pPr>
              <w:pStyle w:val="Tablebody"/>
              <w:suppressAutoHyphens/>
              <w:autoSpaceDE w:val="0"/>
              <w:autoSpaceDN w:val="0"/>
              <w:adjustRightInd w:val="0"/>
              <w:ind w:left="403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Свободное звуковое поле над звукоотражающей поверхностью (вне помещения)</w:t>
            </w:r>
          </w:p>
        </w:tc>
      </w:tr>
      <w:tr w:rsidR="00D74025" w:rsidRPr="007F55E6" w:rsidTr="00D7402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CB65D3" w:rsidRDefault="00CB65D3" w:rsidP="00D740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Условия установки и режим работы машины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CB65D3" w:rsidRDefault="00CB65D3" w:rsidP="00D74025">
            <w:pPr>
              <w:pStyle w:val="Tablebody"/>
              <w:autoSpaceDE w:val="0"/>
              <w:autoSpaceDN w:val="0"/>
              <w:adjustRightInd w:val="0"/>
              <w:ind w:left="40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В 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соответствии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с испытательным кодом</w:t>
            </w:r>
          </w:p>
        </w:tc>
      </w:tr>
      <w:tr w:rsidR="00D74025" w:rsidRPr="007F55E6" w:rsidTr="00D7402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CB65D3" w:rsidRDefault="00CB65D3" w:rsidP="00D740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Размеры источника, 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proofErr w:type="gramEnd"/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D74025" w:rsidRDefault="00CB65D3" w:rsidP="00CB65D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Длина</w:t>
            </w:r>
            <w:r w:rsidR="00D74025" w:rsidRPr="00D74025">
              <w:rPr>
                <w:rFonts w:ascii="Arial" w:eastAsia="MS Mincho" w:hAnsi="Arial" w:cs="Arial"/>
                <w:sz w:val="18"/>
                <w:szCs w:val="18"/>
              </w:rPr>
              <w:t>: 0,8</w:t>
            </w:r>
          </w:p>
          <w:p w:rsidR="00D74025" w:rsidRPr="00D74025" w:rsidRDefault="00CB65D3" w:rsidP="00CB65D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Ширина</w:t>
            </w:r>
            <w:r w:rsidR="00D74025" w:rsidRPr="00D74025">
              <w:rPr>
                <w:rFonts w:ascii="Arial" w:eastAsia="MS Mincho" w:hAnsi="Arial" w:cs="Arial"/>
                <w:sz w:val="18"/>
                <w:szCs w:val="18"/>
              </w:rPr>
              <w:t>: 0,5 </w:t>
            </w:r>
          </w:p>
          <w:p w:rsidR="00D74025" w:rsidRPr="00D74025" w:rsidRDefault="00CB65D3" w:rsidP="00CB65D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Высота</w:t>
            </w:r>
            <w:r w:rsidR="00D74025" w:rsidRPr="00D74025">
              <w:rPr>
                <w:rFonts w:ascii="Arial" w:eastAsia="MS Mincho" w:hAnsi="Arial" w:cs="Arial"/>
                <w:sz w:val="18"/>
                <w:szCs w:val="18"/>
              </w:rPr>
              <w:t>: 0,6</w:t>
            </w:r>
          </w:p>
        </w:tc>
      </w:tr>
      <w:tr w:rsidR="00D74025" w:rsidRPr="007F55E6" w:rsidTr="00D7402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CB65D3" w:rsidRDefault="00CB65D3" w:rsidP="00D740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Положения микрофонов (четыре точки)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D74025" w:rsidRDefault="00CB65D3" w:rsidP="00CB65D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Расстояние от машины</w:t>
            </w:r>
            <w:r w:rsidR="00D74025" w:rsidRPr="00D74025">
              <w:rPr>
                <w:rFonts w:ascii="Arial" w:eastAsia="MS Mincho" w:hAnsi="Arial" w:cs="Arial"/>
                <w:sz w:val="18"/>
                <w:szCs w:val="18"/>
              </w:rPr>
              <w:t>: 1 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</w:p>
          <w:p w:rsidR="00D74025" w:rsidRPr="00D74025" w:rsidRDefault="00CB65D3" w:rsidP="00CB65D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Высота над звукоотражающей поверхностью</w:t>
            </w:r>
            <w:r w:rsidR="00D74025" w:rsidRPr="00D74025">
              <w:rPr>
                <w:rFonts w:ascii="Arial" w:eastAsia="MS Mincho" w:hAnsi="Arial" w:cs="Arial"/>
                <w:sz w:val="18"/>
                <w:szCs w:val="18"/>
              </w:rPr>
              <w:t>: 1,55 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</w:p>
        </w:tc>
      </w:tr>
      <w:tr w:rsidR="00D74025" w:rsidRPr="007F55E6" w:rsidTr="00D7402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CB65D3" w:rsidRDefault="00CB65D3" w:rsidP="00D740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Средство измерений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CB65D3" w:rsidRDefault="00CB65D3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Шумомер класса 1</w:t>
            </w:r>
          </w:p>
        </w:tc>
      </w:tr>
      <w:tr w:rsidR="00D74025" w:rsidRPr="007F55E6" w:rsidTr="00D74025">
        <w:tc>
          <w:tcPr>
            <w:tcW w:w="9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D74025" w:rsidRDefault="00CB65D3" w:rsidP="001518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Определение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1</m:t>
                  </m:r>
                </m:sub>
              </m:sSub>
            </m:oMath>
          </w:p>
        </w:tc>
      </w:tr>
      <w:tr w:rsidR="00D74025" w:rsidRPr="007F55E6" w:rsidTr="00D7402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9019E" w:rsidRDefault="0049019E" w:rsidP="00D740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Уровень звука А фонового шума, дБ</w:t>
            </w:r>
          </w:p>
          <w:p w:rsidR="00D74025" w:rsidRPr="00D74025" w:rsidRDefault="0049019E" w:rsidP="0049019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Коррекция на фоновый шум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1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дБ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D74025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Менее </w:t>
            </w:r>
            <w:r w:rsidR="00D74025" w:rsidRPr="00D74025">
              <w:rPr>
                <w:rFonts w:ascii="Arial" w:eastAsia="MS Mincho" w:hAnsi="Arial" w:cs="Arial"/>
                <w:sz w:val="18"/>
                <w:szCs w:val="18"/>
              </w:rPr>
              <w:t>60</w:t>
            </w:r>
          </w:p>
          <w:p w:rsidR="00D74025" w:rsidRPr="00D74025" w:rsidRDefault="00D74025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0 </w:t>
            </w:r>
          </w:p>
        </w:tc>
      </w:tr>
      <w:tr w:rsidR="00D74025" w:rsidRPr="007F55E6" w:rsidTr="00D74025">
        <w:tc>
          <w:tcPr>
            <w:tcW w:w="9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151853" w:rsidRDefault="0049019E" w:rsidP="001518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151853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Результаты измерений</w:t>
            </w:r>
          </w:p>
        </w:tc>
      </w:tr>
      <w:tr w:rsidR="00D74025" w:rsidRPr="007F55E6" w:rsidTr="00D74025">
        <w:trPr>
          <w:trHeight w:val="58"/>
        </w:trPr>
        <w:tc>
          <w:tcPr>
            <w:tcW w:w="460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019E" w:rsidRDefault="0049019E" w:rsidP="00D740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Уровни звука А в каждой точке установки микроф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на с коррекцией на фоновый шум, дБ</w:t>
            </w:r>
          </w:p>
          <w:p w:rsidR="00D74025" w:rsidRPr="00D74025" w:rsidRDefault="0049019E" w:rsidP="0049019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(в соответствии с требованиями испытательного кода в каждой точке проведено по три измерения) </w:t>
            </w: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9019E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="00D74025"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D74025" w:rsidRDefault="00D74025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94,5; 94,3; 93,8</w:t>
            </w:r>
          </w:p>
        </w:tc>
      </w:tr>
      <w:tr w:rsidR="00D74025" w:rsidRPr="007F55E6" w:rsidTr="00D74025">
        <w:trPr>
          <w:trHeight w:val="54"/>
        </w:trPr>
        <w:tc>
          <w:tcPr>
            <w:tcW w:w="4607" w:type="dxa"/>
            <w:vMerge/>
            <w:vAlign w:val="center"/>
          </w:tcPr>
          <w:p w:rsidR="00D74025" w:rsidRPr="00D74025" w:rsidRDefault="00D74025" w:rsidP="00D74025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9019E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="00D74025"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D74025" w:rsidRDefault="00D74025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93,5; 93,1; 93,3</w:t>
            </w:r>
          </w:p>
        </w:tc>
      </w:tr>
      <w:tr w:rsidR="00D74025" w:rsidRPr="007F55E6" w:rsidTr="00D74025">
        <w:trPr>
          <w:trHeight w:val="54"/>
        </w:trPr>
        <w:tc>
          <w:tcPr>
            <w:tcW w:w="4607" w:type="dxa"/>
            <w:vMerge/>
            <w:vAlign w:val="center"/>
          </w:tcPr>
          <w:p w:rsidR="00D74025" w:rsidRPr="00D74025" w:rsidRDefault="00D74025" w:rsidP="00D74025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9019E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="00D74025"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D74025" w:rsidRDefault="00D74025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93,6; 93,0; 93,4</w:t>
            </w:r>
          </w:p>
        </w:tc>
      </w:tr>
      <w:tr w:rsidR="00D74025" w:rsidRPr="007F55E6" w:rsidTr="00D74025">
        <w:trPr>
          <w:trHeight w:val="54"/>
        </w:trPr>
        <w:tc>
          <w:tcPr>
            <w:tcW w:w="4607" w:type="dxa"/>
            <w:vMerge/>
            <w:vAlign w:val="center"/>
          </w:tcPr>
          <w:p w:rsidR="00D74025" w:rsidRPr="00D74025" w:rsidRDefault="00D74025" w:rsidP="00D74025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49019E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="00D74025"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D74025" w:rsidRDefault="00D74025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93,4; 92,6; 92,8</w:t>
            </w:r>
          </w:p>
        </w:tc>
      </w:tr>
      <w:tr w:rsidR="0049019E" w:rsidRPr="007F55E6" w:rsidTr="00D74025">
        <w:trPr>
          <w:trHeight w:val="58"/>
        </w:trPr>
        <w:tc>
          <w:tcPr>
            <w:tcW w:w="460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019E" w:rsidRPr="0049019E" w:rsidRDefault="0049019E" w:rsidP="00D740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Средний уровень звука А в каждой точке, дБ</w:t>
            </w:r>
          </w:p>
          <w:p w:rsidR="0049019E" w:rsidRPr="00D74025" w:rsidRDefault="0049019E" w:rsidP="0049019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(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 соответствии с требованиями испытательного кода среднее арифметическое определяют по двум максимальным значениям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)</w:t>
            </w: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019E" w:rsidRPr="0049019E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019E" w:rsidRPr="00D74025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94,4</w:t>
            </w:r>
          </w:p>
        </w:tc>
      </w:tr>
      <w:tr w:rsidR="0049019E" w:rsidRPr="007F55E6" w:rsidTr="00D74025">
        <w:trPr>
          <w:trHeight w:val="54"/>
        </w:trPr>
        <w:tc>
          <w:tcPr>
            <w:tcW w:w="4607" w:type="dxa"/>
            <w:vMerge/>
            <w:vAlign w:val="center"/>
          </w:tcPr>
          <w:p w:rsidR="0049019E" w:rsidRPr="00D74025" w:rsidRDefault="0049019E" w:rsidP="00D74025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019E" w:rsidRPr="0049019E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019E" w:rsidRPr="00D74025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93,4</w:t>
            </w:r>
          </w:p>
        </w:tc>
      </w:tr>
      <w:tr w:rsidR="0049019E" w:rsidRPr="007F55E6" w:rsidTr="00D74025">
        <w:trPr>
          <w:trHeight w:val="54"/>
        </w:trPr>
        <w:tc>
          <w:tcPr>
            <w:tcW w:w="4607" w:type="dxa"/>
            <w:vMerge/>
            <w:vAlign w:val="center"/>
          </w:tcPr>
          <w:p w:rsidR="0049019E" w:rsidRPr="00D74025" w:rsidRDefault="0049019E" w:rsidP="00D74025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019E" w:rsidRPr="0049019E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019E" w:rsidRPr="00D74025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93,5</w:t>
            </w:r>
          </w:p>
        </w:tc>
      </w:tr>
      <w:tr w:rsidR="0049019E" w:rsidRPr="007F55E6" w:rsidTr="00D74025">
        <w:trPr>
          <w:trHeight w:val="54"/>
        </w:trPr>
        <w:tc>
          <w:tcPr>
            <w:tcW w:w="4607" w:type="dxa"/>
            <w:vMerge/>
            <w:vAlign w:val="center"/>
          </w:tcPr>
          <w:p w:rsidR="0049019E" w:rsidRPr="00D74025" w:rsidRDefault="0049019E" w:rsidP="00D74025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019E" w:rsidRPr="0049019E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019E" w:rsidRPr="00D74025" w:rsidRDefault="0049019E" w:rsidP="0049019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93,1</w:t>
            </w:r>
          </w:p>
        </w:tc>
      </w:tr>
    </w:tbl>
    <w:p w:rsidR="00CE21B4" w:rsidRPr="00571339" w:rsidRDefault="00CE21B4" w:rsidP="00CE21B4">
      <w:pPr>
        <w:keepNext/>
        <w:ind w:firstLine="0"/>
        <w:rPr>
          <w:i/>
          <w:sz w:val="22"/>
          <w:szCs w:val="22"/>
        </w:rPr>
      </w:pPr>
      <w:r w:rsidRPr="00571339">
        <w:rPr>
          <w:i/>
          <w:sz w:val="22"/>
          <w:szCs w:val="22"/>
        </w:rPr>
        <w:t>Окончание таблицы В.1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5089"/>
      </w:tblGrid>
      <w:tr w:rsidR="00D74025" w:rsidRPr="007F55E6" w:rsidTr="00D74025">
        <w:trPr>
          <w:trHeight w:val="537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019E" w:rsidRDefault="0049019E" w:rsidP="00D740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Максимальный средний уровень звука А по всем точкам измерений, дБ</w:t>
            </w:r>
          </w:p>
          <w:p w:rsidR="00D74025" w:rsidRPr="00D74025" w:rsidRDefault="0049019E" w:rsidP="0049019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(в соответствии с требованиями испытательного кода шумовую характеристику машины заявляют на основании максимального среднего уровня зв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ка А)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025" w:rsidRPr="00151853" w:rsidRDefault="00D74025" w:rsidP="001518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94,4</w:t>
            </w:r>
          </w:p>
        </w:tc>
      </w:tr>
      <w:tr w:rsidR="00D74025" w:rsidRPr="007F55E6" w:rsidTr="00D74025"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4025" w:rsidRPr="00151853" w:rsidRDefault="00151853" w:rsidP="001518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Неопределенность</w:t>
            </w:r>
          </w:p>
        </w:tc>
      </w:tr>
      <w:tr w:rsidR="00D74025" w:rsidRPr="007F55E6" w:rsidTr="00D74025">
        <w:trPr>
          <w:trHeight w:val="477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51853" w:rsidRDefault="00151853" w:rsidP="00151853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Стандартное отклонение воспроизводимости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0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дБ </w:t>
            </w:r>
          </w:p>
          <w:p w:rsidR="00D74025" w:rsidRPr="00D74025" w:rsidRDefault="00151853" w:rsidP="00151853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SymbolMT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(взято из </w:t>
            </w:r>
            <w:r w:rsidR="00D74025" w:rsidRPr="00151853">
              <w:rPr>
                <w:rFonts w:ascii="Arial" w:eastAsia="MS Mincho" w:hAnsi="Arial" w:cs="Arial"/>
                <w:sz w:val="18"/>
                <w:szCs w:val="18"/>
                <w:lang w:val="ru-RU"/>
              </w:rPr>
              <w:t>ISO 11201</w:t>
            </w:r>
            <w:r w:rsidR="00D74025" w:rsidRPr="00D74025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для метода класса точности 2, поскольку иное испытательным кодом не пред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смотрено</w:t>
            </w:r>
            <w:r w:rsidR="00D74025" w:rsidRPr="00D74025">
              <w:rPr>
                <w:rFonts w:ascii="Arial" w:eastAsia="MS Mincho" w:hAnsi="Arial" w:cs="Arial"/>
                <w:sz w:val="18"/>
                <w:szCs w:val="18"/>
              </w:rPr>
              <w:t>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025" w:rsidRPr="00151853" w:rsidRDefault="00D74025" w:rsidP="001518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1,5 </w:t>
            </w:r>
          </w:p>
        </w:tc>
      </w:tr>
      <w:tr w:rsidR="00D74025" w:rsidRPr="007F55E6" w:rsidTr="00D74025">
        <w:trPr>
          <w:trHeight w:val="400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025" w:rsidRPr="00D74025" w:rsidRDefault="00151853" w:rsidP="00151853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Общее стандартное отклонение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tot</m:t>
                  </m:r>
                </m:sub>
              </m:sSub>
            </m:oMath>
            <w:r w:rsidR="00D74025" w:rsidRPr="00D74025">
              <w:rPr>
                <w:rFonts w:ascii="Arial" w:eastAsia="MS Mincho" w:hAnsi="Arial" w:cs="Arial"/>
                <w:sz w:val="18"/>
                <w:szCs w:val="18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дБ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025" w:rsidRPr="00151853" w:rsidRDefault="00D74025" w:rsidP="001518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1,5</w:t>
            </w:r>
          </w:p>
        </w:tc>
      </w:tr>
      <w:tr w:rsidR="00D74025" w:rsidRPr="007F55E6" w:rsidTr="00D74025">
        <w:trPr>
          <w:trHeight w:val="400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025" w:rsidRPr="00D74025" w:rsidRDefault="00151853" w:rsidP="00FC5519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Расширенная неопределенность, дБ</w:t>
            </w:r>
            <w:r w:rsidR="00D74025" w:rsidRPr="00D74025">
              <w:rPr>
                <w:rFonts w:ascii="Arial" w:eastAsia="MS Mincho" w:hAnsi="Arial" w:cs="Arial"/>
                <w:sz w:val="18"/>
                <w:szCs w:val="18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для коэфф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циента охвата </w:t>
            </w: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k=</m:t>
              </m:r>
            </m:oMath>
            <w:r w:rsidR="00D74025" w:rsidRPr="00D74025">
              <w:rPr>
                <w:rFonts w:ascii="Arial" w:eastAsia="MS Mincho" w:hAnsi="Arial" w:cs="Arial"/>
                <w:sz w:val="18"/>
                <w:szCs w:val="18"/>
              </w:rPr>
              <w:t xml:space="preserve"> 1,6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4025" w:rsidRPr="00151853" w:rsidRDefault="00D74025" w:rsidP="001518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2,4</w:t>
            </w:r>
          </w:p>
        </w:tc>
      </w:tr>
    </w:tbl>
    <w:p w:rsidR="00611ED9" w:rsidRDefault="00611ED9" w:rsidP="003F0646">
      <w:pPr>
        <w:spacing w:line="240" w:lineRule="auto"/>
        <w:rPr>
          <w:snapToGrid w:val="0"/>
          <w:sz w:val="22"/>
          <w:szCs w:val="22"/>
          <w:lang w:eastAsia="en-US"/>
        </w:rPr>
      </w:pPr>
    </w:p>
    <w:p w:rsidR="003F0646" w:rsidRPr="00F7635B" w:rsidRDefault="003F0646" w:rsidP="003F0646">
      <w:pPr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В</w:t>
      </w:r>
      <w:r w:rsidRPr="00426E34">
        <w:rPr>
          <w:b/>
          <w:snapToGrid w:val="0"/>
          <w:sz w:val="22"/>
          <w:szCs w:val="22"/>
          <w:lang w:eastAsia="en-US"/>
        </w:rPr>
        <w:t>.</w:t>
      </w:r>
      <w:r>
        <w:rPr>
          <w:b/>
          <w:snapToGrid w:val="0"/>
          <w:sz w:val="22"/>
          <w:szCs w:val="22"/>
          <w:lang w:eastAsia="en-US"/>
        </w:rPr>
        <w:t>3</w:t>
      </w:r>
      <w:r w:rsidRPr="00426E34">
        <w:rPr>
          <w:b/>
          <w:snapToGrid w:val="0"/>
          <w:sz w:val="22"/>
          <w:szCs w:val="22"/>
          <w:lang w:eastAsia="en-US"/>
        </w:rPr>
        <w:t xml:space="preserve"> </w:t>
      </w:r>
      <w:r>
        <w:rPr>
          <w:b/>
          <w:snapToGrid w:val="0"/>
          <w:sz w:val="22"/>
          <w:szCs w:val="22"/>
          <w:lang w:val="en-US" w:eastAsia="en-US"/>
        </w:rPr>
        <w:t xml:space="preserve"> </w:t>
      </w:r>
      <w:r>
        <w:rPr>
          <w:b/>
          <w:snapToGrid w:val="0"/>
          <w:sz w:val="22"/>
          <w:szCs w:val="22"/>
          <w:lang w:eastAsia="en-US"/>
        </w:rPr>
        <w:t>Пример 2</w:t>
      </w:r>
    </w:p>
    <w:p w:rsidR="003F0646" w:rsidRDefault="003F0646" w:rsidP="003F0646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В данном </w:t>
      </w:r>
      <w:proofErr w:type="gramStart"/>
      <w:r>
        <w:rPr>
          <w:snapToGrid w:val="0"/>
          <w:sz w:val="22"/>
          <w:szCs w:val="22"/>
          <w:lang w:eastAsia="en-US"/>
        </w:rPr>
        <w:t>примере</w:t>
      </w:r>
      <w:proofErr w:type="gramEnd"/>
      <w:r>
        <w:rPr>
          <w:snapToGrid w:val="0"/>
          <w:sz w:val="22"/>
          <w:szCs w:val="22"/>
          <w:lang w:eastAsia="en-US"/>
        </w:rPr>
        <w:t xml:space="preserve"> рассматривается применение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 xml:space="preserve">2 (метод А.1) в отношении машины с легко идентифицируемым доминирующим источником </w:t>
      </w:r>
      <w:r w:rsidR="009B362D">
        <w:rPr>
          <w:snapToGrid w:val="0"/>
          <w:sz w:val="22"/>
          <w:szCs w:val="22"/>
          <w:lang w:eastAsia="en-US"/>
        </w:rPr>
        <w:t>шума</w:t>
      </w:r>
      <w:r>
        <w:rPr>
          <w:snapToGrid w:val="0"/>
          <w:sz w:val="22"/>
          <w:szCs w:val="22"/>
          <w:lang w:eastAsia="en-US"/>
        </w:rPr>
        <w:t>.</w:t>
      </w:r>
    </w:p>
    <w:p w:rsidR="003F0646" w:rsidRDefault="003F0646" w:rsidP="003F0646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Измерительная задача: определить уровень звука А для прототипа машины в пр</w:t>
      </w:r>
      <w:r>
        <w:rPr>
          <w:snapToGrid w:val="0"/>
          <w:sz w:val="22"/>
          <w:szCs w:val="22"/>
          <w:lang w:eastAsia="en-US"/>
        </w:rPr>
        <w:t>о</w:t>
      </w:r>
      <w:r>
        <w:rPr>
          <w:snapToGrid w:val="0"/>
          <w:sz w:val="22"/>
          <w:szCs w:val="22"/>
          <w:lang w:eastAsia="en-US"/>
        </w:rPr>
        <w:t>цессе ее проектирования. Машине соответствует определенное рабочее место. Испыт</w:t>
      </w:r>
      <w:r>
        <w:rPr>
          <w:snapToGrid w:val="0"/>
          <w:sz w:val="22"/>
          <w:szCs w:val="22"/>
          <w:lang w:eastAsia="en-US"/>
        </w:rPr>
        <w:t>а</w:t>
      </w:r>
      <w:r>
        <w:rPr>
          <w:snapToGrid w:val="0"/>
          <w:sz w:val="22"/>
          <w:szCs w:val="22"/>
          <w:lang w:eastAsia="en-US"/>
        </w:rPr>
        <w:t>тельный код по шуму для машин данного семейства отсутствует.</w:t>
      </w:r>
    </w:p>
    <w:p w:rsidR="003F0646" w:rsidRDefault="003F0646" w:rsidP="003F0646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Прототип машины может работать только в сборочном цехе изготовителя. Поскольку доминирующий источник </w:t>
      </w:r>
      <w:r w:rsidR="009B362D">
        <w:rPr>
          <w:snapToGrid w:val="0"/>
          <w:sz w:val="22"/>
          <w:szCs w:val="22"/>
          <w:lang w:eastAsia="en-US"/>
        </w:rPr>
        <w:t>шума</w:t>
      </w:r>
      <w:r>
        <w:rPr>
          <w:snapToGrid w:val="0"/>
          <w:sz w:val="22"/>
          <w:szCs w:val="22"/>
          <w:lang w:eastAsia="en-US"/>
        </w:rPr>
        <w:t xml:space="preserve"> легко идентифицируем, подходящим методом измерений б</w:t>
      </w:r>
      <w:r>
        <w:rPr>
          <w:snapToGrid w:val="0"/>
          <w:sz w:val="22"/>
          <w:szCs w:val="22"/>
          <w:lang w:eastAsia="en-US"/>
        </w:rPr>
        <w:t>у</w:t>
      </w:r>
      <w:r>
        <w:rPr>
          <w:snapToGrid w:val="0"/>
          <w:sz w:val="22"/>
          <w:szCs w:val="22"/>
          <w:lang w:eastAsia="en-US"/>
        </w:rPr>
        <w:t xml:space="preserve">дет метод А.1 из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>2</w:t>
      </w:r>
      <w:r w:rsidR="00D14B5B">
        <w:rPr>
          <w:snapToGrid w:val="0"/>
          <w:sz w:val="22"/>
          <w:szCs w:val="22"/>
          <w:lang w:eastAsia="en-US"/>
        </w:rPr>
        <w:t xml:space="preserve"> (см. рисунок В.2 и таблицу В.2)</w:t>
      </w:r>
      <w:r>
        <w:rPr>
          <w:snapToGrid w:val="0"/>
          <w:sz w:val="22"/>
          <w:szCs w:val="22"/>
          <w:lang w:eastAsia="en-US"/>
        </w:rPr>
        <w:t xml:space="preserve">. </w:t>
      </w:r>
      <w:proofErr w:type="gramStart"/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>4, который также может быть использован для данной измерительной задачи, требует больше затрат на проведение измерений.</w:t>
      </w:r>
      <w:proofErr w:type="gramEnd"/>
    </w:p>
    <w:p w:rsidR="003F0646" w:rsidRDefault="003F0646" w:rsidP="003F0646">
      <w:pPr>
        <w:tabs>
          <w:tab w:val="right" w:pos="9639"/>
        </w:tabs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ab/>
      </w:r>
      <w:r>
        <w:rPr>
          <w:snapToGrid w:val="0"/>
          <w:sz w:val="18"/>
          <w:szCs w:val="18"/>
          <w:lang w:eastAsia="en-US"/>
        </w:rPr>
        <w:t>Размеры в метрах</w:t>
      </w:r>
      <w:r>
        <w:rPr>
          <w:snapToGrid w:val="0"/>
          <w:sz w:val="22"/>
          <w:szCs w:val="22"/>
          <w:lang w:eastAsia="en-US"/>
        </w:rPr>
        <w:t xml:space="preserve"> </w:t>
      </w:r>
    </w:p>
    <w:p w:rsidR="009B362D" w:rsidRPr="00611ED9" w:rsidRDefault="009B362D" w:rsidP="009B362D">
      <w:pPr>
        <w:ind w:firstLine="0"/>
        <w:jc w:val="center"/>
        <w:rPr>
          <w:snapToGrid w:val="0"/>
          <w:sz w:val="22"/>
          <w:szCs w:val="22"/>
          <w:lang w:eastAsia="en-US"/>
        </w:rPr>
      </w:pPr>
      <w:r>
        <w:rPr>
          <w:noProof/>
          <w:sz w:val="22"/>
          <w:szCs w:val="22"/>
        </w:rPr>
        <w:drawing>
          <wp:inline distT="0" distB="0" distL="0" distR="0">
            <wp:extent cx="1943100" cy="1762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Т ISO 11200_Рисунок B.2.tif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646" w:rsidRPr="001F763A" w:rsidRDefault="003F0646" w:rsidP="009B362D">
      <w:pPr>
        <w:pStyle w:val="KeyText"/>
        <w:numPr>
          <w:ilvl w:val="0"/>
          <w:numId w:val="32"/>
        </w:numPr>
        <w:tabs>
          <w:tab w:val="clear" w:pos="346"/>
          <w:tab w:val="left" w:pos="426"/>
          <w:tab w:val="left" w:pos="5529"/>
        </w:tabs>
        <w:spacing w:before="120" w:after="0" w:line="360" w:lineRule="auto"/>
        <w:jc w:val="center"/>
        <w:rPr>
          <w:lang w:val="ru-RU"/>
        </w:rPr>
      </w:pP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положение микрофона</w:t>
      </w:r>
      <w:r w:rsidR="009B362D">
        <w:rPr>
          <w:rFonts w:ascii="Arial" w:eastAsia="Times New Roman" w:hAnsi="Arial"/>
          <w:sz w:val="20"/>
          <w:lang w:val="ru-RU"/>
        </w:rPr>
        <w:t xml:space="preserve"> на рабочем месте; </w:t>
      </w:r>
      <w:r w:rsidR="009B362D" w:rsidRPr="009B362D">
        <w:rPr>
          <w:rFonts w:ascii="Arial" w:eastAsia="Times New Roman" w:hAnsi="Arial"/>
          <w:i/>
          <w:sz w:val="20"/>
          <w:lang w:val="ru-RU"/>
        </w:rPr>
        <w:t>1</w:t>
      </w:r>
      <w:r w:rsidR="009B362D">
        <w:rPr>
          <w:rFonts w:ascii="Arial" w:eastAsia="Times New Roman" w:hAnsi="Arial"/>
          <w:sz w:val="20"/>
          <w:lang w:val="ru-RU"/>
        </w:rPr>
        <w:t xml:space="preserve"> – доминирующий источник звука</w:t>
      </w:r>
    </w:p>
    <w:p w:rsidR="003F0646" w:rsidRPr="00F753A6" w:rsidRDefault="003F0646" w:rsidP="003F0646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В.</w:t>
      </w:r>
      <w:r w:rsidR="009B362D">
        <w:rPr>
          <w:szCs w:val="22"/>
        </w:rPr>
        <w:t>2</w:t>
      </w:r>
      <w:r w:rsidRPr="00F753A6">
        <w:rPr>
          <w:szCs w:val="22"/>
        </w:rPr>
        <w:t xml:space="preserve"> – </w:t>
      </w:r>
      <w:r w:rsidR="009B362D">
        <w:rPr>
          <w:szCs w:val="22"/>
        </w:rPr>
        <w:t>Вид сверху на машину с указанием рабочего места</w:t>
      </w:r>
    </w:p>
    <w:p w:rsidR="003F0646" w:rsidRDefault="003F0646" w:rsidP="003F0646">
      <w:pPr>
        <w:keepNext/>
        <w:suppressAutoHyphens/>
        <w:ind w:firstLine="0"/>
        <w:rPr>
          <w:sz w:val="22"/>
          <w:szCs w:val="18"/>
          <w:lang w:eastAsia="en-US"/>
        </w:rPr>
      </w:pPr>
      <w:r w:rsidRPr="00EF79AB">
        <w:rPr>
          <w:spacing w:val="40"/>
          <w:sz w:val="22"/>
          <w:szCs w:val="18"/>
          <w:lang w:eastAsia="en-US"/>
        </w:rPr>
        <w:t>Таблица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val="en-US" w:eastAsia="en-US"/>
        </w:rPr>
        <w:t>B.</w:t>
      </w:r>
      <w:r w:rsidR="009B362D">
        <w:rPr>
          <w:sz w:val="22"/>
          <w:szCs w:val="18"/>
          <w:lang w:eastAsia="en-US"/>
        </w:rPr>
        <w:t>2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–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 xml:space="preserve">Данные </w:t>
      </w:r>
      <w:r w:rsidR="000C1A6C">
        <w:rPr>
          <w:sz w:val="22"/>
          <w:szCs w:val="18"/>
          <w:lang w:eastAsia="en-US"/>
        </w:rPr>
        <w:t xml:space="preserve">и результаты расчетов </w:t>
      </w:r>
      <w:r>
        <w:rPr>
          <w:sz w:val="22"/>
          <w:szCs w:val="18"/>
          <w:lang w:eastAsia="en-US"/>
        </w:rPr>
        <w:t xml:space="preserve">для примера </w:t>
      </w:r>
      <w:r w:rsidR="009B362D">
        <w:rPr>
          <w:sz w:val="22"/>
          <w:szCs w:val="18"/>
          <w:lang w:eastAsia="en-US"/>
        </w:rPr>
        <w:t>2</w:t>
      </w:r>
      <w:r>
        <w:rPr>
          <w:sz w:val="22"/>
          <w:szCs w:val="18"/>
          <w:lang w:eastAsia="en-US"/>
        </w:rPr>
        <w:t xml:space="preserve"> (см. рисунок В.</w:t>
      </w:r>
      <w:r w:rsidR="009B362D">
        <w:rPr>
          <w:sz w:val="22"/>
          <w:szCs w:val="18"/>
          <w:lang w:eastAsia="en-US"/>
        </w:rPr>
        <w:t>2</w:t>
      </w:r>
      <w:r>
        <w:rPr>
          <w:sz w:val="22"/>
          <w:szCs w:val="18"/>
          <w:lang w:eastAsia="en-US"/>
        </w:rPr>
        <w:t>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5089"/>
      </w:tblGrid>
      <w:tr w:rsidR="003F0646" w:rsidRPr="007F55E6" w:rsidTr="003F0646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4E6D07" w:rsidRDefault="00551D3E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Выбранный б</w:t>
            </w:r>
            <w:r w:rsidR="003F0646">
              <w:rPr>
                <w:rFonts w:ascii="Arial" w:eastAsia="MS Mincho" w:hAnsi="Arial" w:cs="Arial"/>
                <w:sz w:val="18"/>
                <w:szCs w:val="18"/>
                <w:lang w:val="ru-RU"/>
              </w:rPr>
              <w:t>азовый стандарт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4E6D07" w:rsidRDefault="003F0646" w:rsidP="009B362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ISO 1120</w:t>
            </w:r>
            <w:r w:rsidR="009B362D"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метод</w:t>
            </w:r>
            <w:r w:rsidR="009B362D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А.1</w:t>
            </w:r>
          </w:p>
        </w:tc>
      </w:tr>
      <w:tr w:rsidR="003F0646" w:rsidRPr="007F55E6" w:rsidTr="003F0646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4E6D07" w:rsidRDefault="003F0646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Тип источника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4E6D07" w:rsidRDefault="009B362D" w:rsidP="009B362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r w:rsidR="003F0646">
              <w:rPr>
                <w:rFonts w:ascii="Arial" w:eastAsia="MS Mincho" w:hAnsi="Arial" w:cs="Arial"/>
                <w:sz w:val="18"/>
                <w:szCs w:val="18"/>
                <w:lang w:val="ru-RU"/>
              </w:rPr>
              <w:t>ашина малых размеров</w:t>
            </w:r>
          </w:p>
        </w:tc>
      </w:tr>
      <w:tr w:rsidR="003F0646" w:rsidRPr="007F55E6" w:rsidTr="003F0646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4E6D07" w:rsidRDefault="003F0646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Положение источника 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4E6D07" w:rsidRDefault="003F0646" w:rsidP="009B362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Над звукоотражающей поверхностью </w:t>
            </w: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(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бетон</w:t>
            </w: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3F0646" w:rsidRPr="007F55E6" w:rsidTr="003F0646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4E6D07" w:rsidRDefault="003F0646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Испытательное пространство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4E6D07" w:rsidRDefault="009B362D" w:rsidP="003F0646">
            <w:pPr>
              <w:pStyle w:val="Tablebody"/>
              <w:suppressAutoHyphens/>
              <w:autoSpaceDE w:val="0"/>
              <w:autoSpaceDN w:val="0"/>
              <w:adjustRightInd w:val="0"/>
              <w:ind w:left="403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Сборочный цех</w:t>
            </w:r>
          </w:p>
        </w:tc>
      </w:tr>
      <w:tr w:rsidR="003F0646" w:rsidRPr="007F55E6" w:rsidTr="003F0646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CB65D3" w:rsidRDefault="003F0646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Условия установки и режим работы машины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CB65D3" w:rsidRDefault="009B362D" w:rsidP="003F0646">
            <w:pPr>
              <w:pStyle w:val="Tablebody"/>
              <w:autoSpaceDE w:val="0"/>
              <w:autoSpaceDN w:val="0"/>
              <w:adjustRightInd w:val="0"/>
              <w:ind w:left="40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Заданы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изготовителем</w:t>
            </w:r>
          </w:p>
        </w:tc>
      </w:tr>
      <w:tr w:rsidR="003F0646" w:rsidRPr="007F55E6" w:rsidTr="003F0646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CB65D3" w:rsidRDefault="003F0646" w:rsidP="004D6D6B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Размеры </w:t>
            </w:r>
            <w:r w:rsidR="004D6D6B">
              <w:rPr>
                <w:rFonts w:ascii="Arial" w:eastAsia="MS Mincho" w:hAnsi="Arial" w:cs="Arial"/>
                <w:sz w:val="18"/>
                <w:szCs w:val="18"/>
                <w:lang w:val="ru-RU"/>
              </w:rPr>
              <w:t>машины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, 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proofErr w:type="gramEnd"/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9B362D" w:rsidRDefault="003F0646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Длина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 w:rsidR="009B362D">
              <w:rPr>
                <w:rFonts w:ascii="Arial" w:eastAsia="MS Mincho" w:hAnsi="Arial" w:cs="Arial"/>
                <w:sz w:val="18"/>
                <w:szCs w:val="18"/>
                <w:lang w:val="ru-RU"/>
              </w:rPr>
              <w:t>2,00</w:t>
            </w:r>
          </w:p>
          <w:p w:rsidR="003F0646" w:rsidRPr="00D74025" w:rsidRDefault="003F0646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Ширина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: 0,</w:t>
            </w:r>
            <w:r w:rsidR="009B362D">
              <w:rPr>
                <w:rFonts w:ascii="Arial" w:eastAsia="MS Mincho" w:hAnsi="Arial" w:cs="Arial"/>
                <w:sz w:val="18"/>
                <w:szCs w:val="18"/>
                <w:lang w:val="ru-RU"/>
              </w:rPr>
              <w:t>98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</w:p>
          <w:p w:rsidR="003F0646" w:rsidRPr="00D74025" w:rsidRDefault="003F0646" w:rsidP="009B362D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Высота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 w:rsidR="009B362D">
              <w:rPr>
                <w:rFonts w:ascii="Arial" w:eastAsia="MS Mincho" w:hAnsi="Arial" w:cs="Arial"/>
                <w:sz w:val="18"/>
                <w:szCs w:val="18"/>
                <w:lang w:val="ru-RU"/>
              </w:rPr>
              <w:t>1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="009B362D">
              <w:rPr>
                <w:rFonts w:ascii="Arial" w:eastAsia="MS Mincho" w:hAnsi="Arial" w:cs="Arial"/>
                <w:sz w:val="18"/>
                <w:szCs w:val="18"/>
                <w:lang w:val="ru-RU"/>
              </w:rPr>
              <w:t>10</w:t>
            </w:r>
          </w:p>
        </w:tc>
      </w:tr>
      <w:tr w:rsidR="003F0646" w:rsidRPr="007F55E6" w:rsidTr="003F0646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CB65D3" w:rsidRDefault="003F0646" w:rsidP="009B362D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Положени</w:t>
            </w:r>
            <w:r w:rsidR="009B362D">
              <w:rPr>
                <w:rFonts w:ascii="Arial" w:eastAsia="MS Mincho" w:hAnsi="Arial" w:cs="Arial"/>
                <w:sz w:val="18"/>
                <w:szCs w:val="18"/>
                <w:lang w:val="ru-RU"/>
              </w:rPr>
              <w:t>е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микрофон</w:t>
            </w:r>
            <w:r w:rsidR="009B362D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а 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Default="009B362D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На рабочем месте с одной стороны машины</w:t>
            </w:r>
          </w:p>
          <w:p w:rsidR="004D6D6B" w:rsidRPr="004D6D6B" w:rsidRDefault="004D6D6B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Расстояние от машины: 0,5 м</w:t>
            </w:r>
          </w:p>
          <w:p w:rsidR="003F0646" w:rsidRPr="00D74025" w:rsidRDefault="003F0646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Высота над звукоотражающей поверхностью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: 1,55 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</w:p>
        </w:tc>
      </w:tr>
      <w:tr w:rsidR="003F0646" w:rsidRPr="007F55E6" w:rsidTr="003F0646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CB65D3" w:rsidRDefault="003F0646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Средство измерений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CB65D3" w:rsidRDefault="003F0646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Шумомер класса 1</w:t>
            </w:r>
          </w:p>
        </w:tc>
      </w:tr>
      <w:tr w:rsidR="004D6D6B" w:rsidRPr="007F55E6" w:rsidTr="003F0646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4D6D6B" w:rsidP="004D6D6B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Размеры доминирующего источника шума, 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proofErr w:type="gramEnd"/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4D6D6B" w:rsidP="004D6D6B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D6D6B">
              <w:rPr>
                <w:rFonts w:ascii="Arial" w:eastAsia="MS Mincho" w:hAnsi="Arial" w:cs="Arial"/>
                <w:sz w:val="18"/>
                <w:szCs w:val="18"/>
                <w:lang w:val="ru-RU"/>
              </w:rPr>
              <w:t>0,5 × 0,4 × 0,2</w:t>
            </w:r>
          </w:p>
        </w:tc>
      </w:tr>
      <w:tr w:rsidR="004D6D6B" w:rsidRPr="007F55E6" w:rsidTr="003F0646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4D6D6B" w:rsidP="004F46B8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Расстояние</w:t>
            </w:r>
            <w:r w:rsidR="004F46B8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d</m:t>
              </m:r>
            </m:oMath>
            <w:r w:rsidR="004F46B8">
              <w:rPr>
                <w:rFonts w:ascii="Arial" w:eastAsia="MS Mincho" w:hAnsi="Arial" w:cs="Arial"/>
                <w:szCs w:val="20"/>
                <w:lang w:val="ru-RU"/>
              </w:rPr>
              <w:t xml:space="preserve">, </w:t>
            </w:r>
            <w:proofErr w:type="gramStart"/>
            <w:r w:rsidR="004F46B8">
              <w:rPr>
                <w:rFonts w:ascii="Arial" w:eastAsia="MS Mincho" w:hAnsi="Arial" w:cs="Arial"/>
                <w:szCs w:val="20"/>
                <w:lang w:val="ru-RU"/>
              </w:rPr>
              <w:t>м</w:t>
            </w:r>
            <w:proofErr w:type="gramEnd"/>
            <w:r w:rsidR="004F46B8">
              <w:rPr>
                <w:rFonts w:ascii="Arial" w:eastAsia="MS Mincho" w:hAnsi="Arial" w:cs="Arial"/>
                <w:szCs w:val="20"/>
                <w:lang w:val="ru-RU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от точки измерений до домин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рующего источника шума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4D6D6B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1,6</w:t>
            </w:r>
          </w:p>
        </w:tc>
      </w:tr>
      <w:tr w:rsidR="004D6D6B" w:rsidRPr="007F55E6" w:rsidTr="00571339">
        <w:tc>
          <w:tcPr>
            <w:tcW w:w="9696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4D6D6B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/>
                <w:szCs w:val="20"/>
                <w:lang w:val="ru-RU"/>
              </w:rPr>
              <w:t xml:space="preserve"> Определение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3</m:t>
                  </m:r>
                </m:sub>
              </m:sSub>
            </m:oMath>
          </w:p>
        </w:tc>
      </w:tr>
      <w:tr w:rsidR="004D6D6B" w:rsidRPr="007F55E6" w:rsidTr="00571339">
        <w:tc>
          <w:tcPr>
            <w:tcW w:w="4607" w:type="dxa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Pr="004F46B8" w:rsidRDefault="004F46B8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Измеренное время реверберации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r</m:t>
                  </m:r>
                </m:sub>
              </m:sSub>
            </m:oMath>
            <w:r>
              <w:rPr>
                <w:rFonts w:ascii="Arial" w:eastAsia="MS Mincho" w:hAnsi="Arial" w:cs="Arial"/>
                <w:szCs w:val="20"/>
                <w:lang w:val="ru-RU"/>
              </w:rPr>
              <w:t xml:space="preserve">, </w:t>
            </w:r>
            <w:proofErr w:type="gramStart"/>
            <w:r>
              <w:rPr>
                <w:rFonts w:ascii="Arial" w:eastAsia="MS Mincho" w:hAnsi="Arial" w:cs="Arial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5089" w:type="dxa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4F46B8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1,2</w:t>
            </w:r>
          </w:p>
        </w:tc>
      </w:tr>
      <w:tr w:rsidR="004D6D6B" w:rsidRPr="007F55E6" w:rsidTr="00571339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4F46B8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Размеры помещения</w:t>
            </w:r>
            <w:proofErr w:type="gramStart"/>
            <w:r w:rsidR="005048AE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м</w:t>
            </w:r>
          </w:p>
        </w:tc>
        <w:tc>
          <w:tcPr>
            <w:tcW w:w="5089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4F46B8" w:rsidP="004F46B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F46B8">
              <w:rPr>
                <w:rFonts w:ascii="Arial" w:eastAsia="MS Mincho" w:hAnsi="Arial" w:cs="Arial"/>
                <w:sz w:val="18"/>
                <w:szCs w:val="18"/>
                <w:lang w:val="ru-RU"/>
              </w:rPr>
              <w:t>11 × 8 × 4</w:t>
            </w:r>
          </w:p>
        </w:tc>
      </w:tr>
      <w:tr w:rsidR="004D6D6B" w:rsidRPr="007F55E6" w:rsidTr="00571339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4F46B8" w:rsidP="005048A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Объем помещения</w:t>
            </w:r>
            <w:r w:rsidR="005048AE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V</m:t>
              </m:r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м</w:t>
            </w:r>
            <w:r w:rsidRPr="004F46B8">
              <w:rPr>
                <w:rFonts w:ascii="Arial" w:eastAsia="MS Mincho" w:hAnsi="Arial" w:cs="Arial"/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5089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4F46B8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352</w:t>
            </w:r>
          </w:p>
        </w:tc>
      </w:tr>
      <w:tr w:rsidR="004D6D6B" w:rsidRPr="007F55E6" w:rsidTr="00571339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Pr="005048AE" w:rsidRDefault="004F46B8" w:rsidP="005048A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Эквивалентная область поглощения звука в пом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е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щении  </w:t>
            </w:r>
            <m:oMath>
              <m:r>
                <w:rPr>
                  <w:rFonts w:ascii="Cambria Math" w:eastAsia="MS Mincho" w:hAnsi="Cambria Math" w:cs="Arial"/>
                  <w:szCs w:val="20"/>
                  <w:lang w:val="en-US"/>
                </w:rPr>
                <m:t>A=0,16</m:t>
              </m:r>
              <m:d>
                <m:d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en-US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MS Mincho" w:hAnsi="Cambria Math" w:cs="Arial"/>
                          <w:i/>
                          <w:szCs w:val="2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Arial"/>
                          <w:szCs w:val="20"/>
                          <w:lang w:val="en-US"/>
                        </w:rPr>
                        <m:t>V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MS Mincho" w:hAnsi="Cambria Math" w:cs="Arial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 w:cs="Arial"/>
                              <w:szCs w:val="20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MS Mincho" w:hAnsi="Cambria Math" w:cs="Arial"/>
                              <w:szCs w:val="20"/>
                              <w:lang w:val="en-US"/>
                            </w:rPr>
                            <m:t>r</m:t>
                          </m:r>
                        </m:sub>
                      </m:sSub>
                    </m:den>
                  </m:f>
                </m:e>
              </m:d>
            </m:oMath>
            <w:r w:rsidR="005048AE">
              <w:rPr>
                <w:rFonts w:ascii="Arial" w:eastAsia="MS Mincho" w:hAnsi="Arial" w:cs="Arial"/>
                <w:szCs w:val="20"/>
                <w:lang w:val="ru-RU"/>
              </w:rPr>
              <w:t>, м</w:t>
            </w:r>
            <w:proofErr w:type="gramStart"/>
            <w:r w:rsidR="005048AE" w:rsidRPr="005048AE">
              <w:rPr>
                <w:rFonts w:ascii="Arial" w:eastAsia="MS Mincho" w:hAnsi="Arial" w:cs="Arial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5089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5048AE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47</w:t>
            </w:r>
          </w:p>
        </w:tc>
      </w:tr>
      <w:tr w:rsidR="004D6D6B" w:rsidRPr="007F55E6" w:rsidTr="00571339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Pr="005048AE" w:rsidRDefault="005048AE" w:rsidP="005048A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Cs w:val="20"/>
                <w:lang w:val="ru-RU"/>
              </w:rPr>
            </w:pP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S=2π</m:t>
              </m:r>
              <m:sSup>
                <m:sSup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d</m:t>
                  </m:r>
                </m:e>
                <m:sup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2</m:t>
                  </m:r>
                </m:sup>
              </m:sSup>
            </m:oMath>
            <w:r>
              <w:rPr>
                <w:rFonts w:ascii="Arial" w:eastAsia="MS Mincho" w:hAnsi="Arial" w:cs="Arial"/>
                <w:szCs w:val="20"/>
                <w:lang w:val="en-US"/>
              </w:rPr>
              <w:t xml:space="preserve">, </w:t>
            </w:r>
            <w:r w:rsidRPr="005048AE"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r w:rsidRPr="005048AE">
              <w:rPr>
                <w:rFonts w:ascii="Arial" w:eastAsia="MS Mincho" w:hAnsi="Arial" w:cs="Arial"/>
                <w:sz w:val="18"/>
                <w:szCs w:val="18"/>
                <w:vertAlign w:val="superscript"/>
                <w:lang w:val="ru-RU"/>
              </w:rPr>
              <w:t>2</w:t>
            </w:r>
          </w:p>
        </w:tc>
        <w:tc>
          <w:tcPr>
            <w:tcW w:w="5089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5048AE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16</w:t>
            </w:r>
          </w:p>
        </w:tc>
      </w:tr>
      <w:tr w:rsidR="004D6D6B" w:rsidRPr="007F55E6" w:rsidTr="00571339">
        <w:tc>
          <w:tcPr>
            <w:tcW w:w="4607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Pr="005048AE" w:rsidRDefault="00EC5794" w:rsidP="00EC5794">
            <w:pPr>
              <w:pStyle w:val="Tablebody"/>
              <w:autoSpaceDE w:val="0"/>
              <w:autoSpaceDN w:val="0"/>
              <w:adjustRightInd w:val="0"/>
              <w:spacing w:before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7F55E6">
              <w:rPr>
                <w:rFonts w:eastAsia="MS Mincho"/>
                <w:position w:val="-26"/>
                <w:szCs w:val="24"/>
              </w:rPr>
              <w:object w:dxaOrig="1820" w:dyaOrig="620">
                <v:shape id="_x0000_i1035" type="#_x0000_t75" style="width:90.75pt;height:30.75pt" o:ole="">
                  <v:imagedata r:id="rId37" o:title=""/>
                </v:shape>
                <o:OLEObject Type="Embed" ProgID="Equation.DSMT4" ShapeID="_x0000_i1035" DrawAspect="Content" ObjectID="_1742126600" r:id="rId38"/>
              </w:object>
            </w:r>
            <w:r w:rsidR="005048AE">
              <w:rPr>
                <w:rFonts w:eastAsia="MS Mincho"/>
                <w:szCs w:val="24"/>
                <w:lang w:val="ru-RU"/>
              </w:rPr>
              <w:t xml:space="preserve">, </w:t>
            </w:r>
            <w:r w:rsidR="005048AE" w:rsidRPr="005048AE">
              <w:rPr>
                <w:rFonts w:ascii="Arial" w:eastAsia="MS Mincho" w:hAnsi="Arial" w:cs="Arial"/>
                <w:sz w:val="18"/>
                <w:szCs w:val="18"/>
                <w:lang w:val="ru-RU"/>
              </w:rPr>
              <w:t>дБ</w:t>
            </w:r>
          </w:p>
        </w:tc>
        <w:tc>
          <w:tcPr>
            <w:tcW w:w="5089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6D6B" w:rsidRDefault="005048AE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3,7</w:t>
            </w:r>
          </w:p>
          <w:p w:rsidR="005048AE" w:rsidRPr="005048AE" w:rsidRDefault="005048AE" w:rsidP="005048AE">
            <w:pPr>
              <w:pStyle w:val="Tablebody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(поскольку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Cs w:val="20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&lt;</m:t>
              </m:r>
            </m:oMath>
            <w:r>
              <w:rPr>
                <w:rFonts w:ascii="Arial" w:eastAsia="MS Mincho" w:hAnsi="Arial" w:cs="Arial"/>
                <w:szCs w:val="20"/>
                <w:lang w:val="en-US"/>
              </w:rPr>
              <w:t xml:space="preserve"> </w:t>
            </w:r>
            <w:r w:rsidRPr="005048AE">
              <w:rPr>
                <w:rFonts w:ascii="Arial" w:eastAsia="MS Mincho" w:hAnsi="Arial" w:cs="Arial"/>
                <w:sz w:val="18"/>
                <w:szCs w:val="18"/>
                <w:lang w:val="en-US"/>
              </w:rPr>
              <w:t xml:space="preserve">4 </w:t>
            </w:r>
            <w:r w:rsidRPr="005048AE">
              <w:rPr>
                <w:rFonts w:ascii="Arial" w:eastAsia="MS Mincho" w:hAnsi="Arial" w:cs="Arial"/>
                <w:sz w:val="18"/>
                <w:szCs w:val="18"/>
                <w:lang w:val="ru-RU"/>
              </w:rPr>
              <w:t>дБ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метод измерений имеет класс точности 2)</w:t>
            </w:r>
          </w:p>
        </w:tc>
      </w:tr>
      <w:tr w:rsidR="003F0646" w:rsidRPr="007F55E6" w:rsidTr="003F0646"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D74025" w:rsidRDefault="003F0646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Определение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1</m:t>
                  </m:r>
                </m:sub>
              </m:sSub>
            </m:oMath>
          </w:p>
        </w:tc>
      </w:tr>
      <w:tr w:rsidR="003F0646" w:rsidRPr="007F55E6" w:rsidTr="003F0646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49019E" w:rsidRDefault="003F0646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Уровень звука А фонового шума, дБ</w:t>
            </w:r>
          </w:p>
          <w:p w:rsidR="003F0646" w:rsidRPr="00D74025" w:rsidRDefault="003F0646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Коррекция на фоновый шум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1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дБ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D74025" w:rsidRDefault="003F0646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Менее 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60</w:t>
            </w:r>
          </w:p>
          <w:p w:rsidR="003F0646" w:rsidRPr="00D74025" w:rsidRDefault="003F0646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0 </w:t>
            </w:r>
          </w:p>
        </w:tc>
      </w:tr>
      <w:tr w:rsidR="003F0646" w:rsidRPr="007F55E6" w:rsidTr="003F0646"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151853" w:rsidRDefault="003F0646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151853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Результаты измерений</w:t>
            </w:r>
          </w:p>
        </w:tc>
      </w:tr>
      <w:tr w:rsidR="005A7931" w:rsidRPr="007F55E6" w:rsidTr="005A7931">
        <w:trPr>
          <w:trHeight w:val="58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A7931" w:rsidRDefault="005A7931" w:rsidP="005A7931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Уровни звука А на рабочем месте, дБ</w:t>
            </w:r>
          </w:p>
          <w:p w:rsidR="005A7931" w:rsidRDefault="005A7931" w:rsidP="005A7931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(выполнено пять повторных 30-секундных измер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е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ний)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A7931" w:rsidRPr="00D74025" w:rsidRDefault="005A7931" w:rsidP="005A793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F55E6">
              <w:rPr>
                <w:rFonts w:eastAsia="MS Mincho"/>
                <w:szCs w:val="24"/>
              </w:rPr>
              <w:t>77,5; 76,0; 77,2; 77,7; 75,9</w:t>
            </w:r>
          </w:p>
        </w:tc>
      </w:tr>
      <w:tr w:rsidR="005A7931" w:rsidRPr="007F55E6" w:rsidTr="005A7931">
        <w:trPr>
          <w:trHeight w:val="58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A7931" w:rsidRDefault="005A7931" w:rsidP="005A7931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Средний уровень звука А на рабочем месте, дБ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A7931" w:rsidRPr="005A7931" w:rsidRDefault="005A7931" w:rsidP="005A793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eastAsia="MS Mincho"/>
                <w:szCs w:val="24"/>
                <w:lang w:val="ru-RU"/>
              </w:rPr>
            </w:pPr>
            <w:r>
              <w:rPr>
                <w:rFonts w:eastAsia="MS Mincho"/>
                <w:szCs w:val="24"/>
                <w:lang w:val="ru-RU"/>
              </w:rPr>
              <w:t>76,9</w:t>
            </w:r>
          </w:p>
        </w:tc>
      </w:tr>
    </w:tbl>
    <w:p w:rsidR="003F0646" w:rsidRPr="005A7931" w:rsidRDefault="003F0646" w:rsidP="003F0646">
      <w:pPr>
        <w:keepNext/>
        <w:ind w:firstLine="0"/>
        <w:rPr>
          <w:i/>
          <w:sz w:val="22"/>
          <w:szCs w:val="22"/>
        </w:rPr>
      </w:pPr>
      <w:r w:rsidRPr="005A7931">
        <w:rPr>
          <w:i/>
          <w:sz w:val="22"/>
          <w:szCs w:val="22"/>
        </w:rPr>
        <w:t>Окончание таблицы В.</w:t>
      </w:r>
      <w:r w:rsidR="005A7931">
        <w:rPr>
          <w:i/>
          <w:sz w:val="22"/>
          <w:szCs w:val="22"/>
        </w:rPr>
        <w:t>2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5089"/>
      </w:tblGrid>
      <w:tr w:rsidR="003F0646" w:rsidRPr="007F55E6" w:rsidTr="003F0646">
        <w:trPr>
          <w:trHeight w:val="537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0646" w:rsidRDefault="005A7931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Средний уровень звука А на рабочем месте после учета локальной коррекции на свойства испыт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тельного пространства, дБ</w:t>
            </w:r>
          </w:p>
          <w:p w:rsidR="005A7931" w:rsidRPr="00D74025" w:rsidRDefault="005A7931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(из среднего уровня звука А вычтена поправка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Cs w:val="20"/>
                      <w:lang w:val="en-US"/>
                    </w:rPr>
                    <m:t>A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0646" w:rsidRPr="005A7931" w:rsidRDefault="005A7931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73,2</w:t>
            </w:r>
          </w:p>
        </w:tc>
      </w:tr>
      <w:tr w:rsidR="003F0646" w:rsidRPr="007F55E6" w:rsidTr="003F0646"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646" w:rsidRPr="00151853" w:rsidRDefault="003F0646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Неопределенность</w:t>
            </w:r>
          </w:p>
        </w:tc>
      </w:tr>
      <w:tr w:rsidR="005A7931" w:rsidRPr="007F55E6" w:rsidTr="003F0646">
        <w:trPr>
          <w:trHeight w:val="477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931" w:rsidRDefault="005A7931" w:rsidP="005A7931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Выборочное стандартное отклонение</w:t>
            </w:r>
            <w:r>
              <w:rPr>
                <w:rFonts w:ascii="Arial" w:eastAsia="MS Mincho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omc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, дБ</w:t>
            </w:r>
          </w:p>
          <w:p w:rsidR="005A7931" w:rsidRPr="004E6D07" w:rsidRDefault="005A7931" w:rsidP="005A7931">
            <w:pPr>
              <w:pStyle w:val="Tablebody"/>
              <w:autoSpaceDE w:val="0"/>
              <w:autoSpaceDN w:val="0"/>
              <w:adjustRightInd w:val="0"/>
              <w:ind w:left="113" w:right="-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(получено обработкой результатов пяти измерений)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931" w:rsidRDefault="005A7931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</w:t>
            </w:r>
          </w:p>
          <w:p w:rsidR="005A7931" w:rsidRPr="005A7931" w:rsidRDefault="005A7931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(излучаемый шум стабилен, что подтверждает обосн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ванность использования метода </w:t>
            </w:r>
            <w:r w:rsidR="006917CE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с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классом точности 2)</w:t>
            </w:r>
          </w:p>
        </w:tc>
      </w:tr>
      <w:tr w:rsidR="005A7931" w:rsidRPr="007F55E6" w:rsidTr="003F0646">
        <w:trPr>
          <w:trHeight w:val="477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931" w:rsidRDefault="005A7931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Стандартное отклонение воспроизводимости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0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дБ </w:t>
            </w:r>
          </w:p>
          <w:p w:rsidR="005A7931" w:rsidRPr="00D74025" w:rsidRDefault="005A7931" w:rsidP="006917C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SymbolMT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(взято из </w:t>
            </w:r>
            <w:r w:rsidRPr="00151853">
              <w:rPr>
                <w:rFonts w:ascii="Arial" w:eastAsia="MS Mincho" w:hAnsi="Arial" w:cs="Arial"/>
                <w:sz w:val="18"/>
                <w:szCs w:val="18"/>
                <w:lang w:val="ru-RU"/>
              </w:rPr>
              <w:t>ISO 1120</w:t>
            </w:r>
            <w:r w:rsidR="006917CE"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для метода класса точности 2, поскольку </w:t>
            </w:r>
            <w:r w:rsidR="006917CE">
              <w:rPr>
                <w:rFonts w:ascii="Arial" w:eastAsia="MS Mincho" w:hAnsi="Arial" w:cs="Arial"/>
                <w:sz w:val="18"/>
                <w:szCs w:val="18"/>
                <w:lang w:val="ru-RU"/>
              </w:rPr>
              <w:t>информация для принятия другого р</w:t>
            </w:r>
            <w:r w:rsidR="006917CE">
              <w:rPr>
                <w:rFonts w:ascii="Arial" w:eastAsia="MS Mincho" w:hAnsi="Arial" w:cs="Arial"/>
                <w:sz w:val="18"/>
                <w:szCs w:val="18"/>
                <w:lang w:val="ru-RU"/>
              </w:rPr>
              <w:t>е</w:t>
            </w:r>
            <w:r w:rsidR="006917CE">
              <w:rPr>
                <w:rFonts w:ascii="Arial" w:eastAsia="MS Mincho" w:hAnsi="Arial" w:cs="Arial"/>
                <w:sz w:val="18"/>
                <w:szCs w:val="18"/>
                <w:lang w:val="ru-RU"/>
              </w:rPr>
              <w:t>шения отсутствует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931" w:rsidRPr="00151853" w:rsidRDefault="005A7931" w:rsidP="003F064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1,5 </w:t>
            </w:r>
          </w:p>
        </w:tc>
      </w:tr>
      <w:tr w:rsidR="005A7931" w:rsidRPr="007F55E6" w:rsidTr="003F0646">
        <w:trPr>
          <w:trHeight w:val="400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931" w:rsidRPr="00D74025" w:rsidRDefault="005A7931" w:rsidP="003F0646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Общее стандартное отклонение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tot</m:t>
                  </m:r>
                </m:sub>
              </m:sSub>
            </m:oMath>
            <w:r w:rsidRPr="00D74025">
              <w:rPr>
                <w:rFonts w:ascii="Arial" w:eastAsia="MS Mincho" w:hAnsi="Arial" w:cs="Arial"/>
                <w:sz w:val="18"/>
                <w:szCs w:val="18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дБ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931" w:rsidRPr="006917CE" w:rsidRDefault="005A7931" w:rsidP="006917C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1,</w:t>
            </w:r>
            <w:r w:rsidR="006917CE">
              <w:rPr>
                <w:rFonts w:ascii="Arial" w:eastAsia="MS Mincho" w:hAnsi="Arial" w:cs="Arial"/>
                <w:sz w:val="18"/>
                <w:szCs w:val="18"/>
                <w:lang w:val="ru-RU"/>
              </w:rPr>
              <w:t>8</w:t>
            </w:r>
          </w:p>
        </w:tc>
      </w:tr>
      <w:tr w:rsidR="005A7931" w:rsidRPr="007F55E6" w:rsidTr="003F0646">
        <w:trPr>
          <w:trHeight w:val="400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931" w:rsidRPr="00D74025" w:rsidRDefault="005A7931" w:rsidP="00FC5519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Расширенная неопределенность, дБ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для коэфф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циента охвата </w:t>
            </w: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k=</m:t>
              </m:r>
            </m:oMath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 1,6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7931" w:rsidRPr="006917CE" w:rsidRDefault="005A7931" w:rsidP="006917C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2,</w:t>
            </w:r>
            <w:r w:rsidR="006917CE">
              <w:rPr>
                <w:rFonts w:ascii="Arial" w:eastAsia="MS Mincho" w:hAnsi="Arial" w:cs="Arial"/>
                <w:sz w:val="18"/>
                <w:szCs w:val="18"/>
                <w:lang w:val="ru-RU"/>
              </w:rPr>
              <w:t>9</w:t>
            </w:r>
          </w:p>
        </w:tc>
      </w:tr>
    </w:tbl>
    <w:p w:rsidR="003F0646" w:rsidRPr="00AC7D5F" w:rsidRDefault="003F0646" w:rsidP="00470345">
      <w:pPr>
        <w:spacing w:line="240" w:lineRule="auto"/>
        <w:rPr>
          <w:snapToGrid w:val="0"/>
          <w:sz w:val="22"/>
          <w:szCs w:val="22"/>
          <w:lang w:eastAsia="en-US"/>
        </w:rPr>
      </w:pPr>
    </w:p>
    <w:p w:rsidR="00470345" w:rsidRPr="00F7635B" w:rsidRDefault="00470345" w:rsidP="00470345">
      <w:pPr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В</w:t>
      </w:r>
      <w:r w:rsidRPr="00426E34">
        <w:rPr>
          <w:b/>
          <w:snapToGrid w:val="0"/>
          <w:sz w:val="22"/>
          <w:szCs w:val="22"/>
          <w:lang w:eastAsia="en-US"/>
        </w:rPr>
        <w:t>.</w:t>
      </w:r>
      <w:r>
        <w:rPr>
          <w:b/>
          <w:snapToGrid w:val="0"/>
          <w:sz w:val="22"/>
          <w:szCs w:val="22"/>
          <w:lang w:eastAsia="en-US"/>
        </w:rPr>
        <w:t>4</w:t>
      </w:r>
      <w:r w:rsidRPr="00426E34">
        <w:rPr>
          <w:b/>
          <w:snapToGrid w:val="0"/>
          <w:sz w:val="22"/>
          <w:szCs w:val="22"/>
          <w:lang w:eastAsia="en-US"/>
        </w:rPr>
        <w:t xml:space="preserve"> </w:t>
      </w:r>
      <w:r>
        <w:rPr>
          <w:b/>
          <w:snapToGrid w:val="0"/>
          <w:sz w:val="22"/>
          <w:szCs w:val="22"/>
          <w:lang w:val="en-US" w:eastAsia="en-US"/>
        </w:rPr>
        <w:t xml:space="preserve"> </w:t>
      </w:r>
      <w:r>
        <w:rPr>
          <w:b/>
          <w:snapToGrid w:val="0"/>
          <w:sz w:val="22"/>
          <w:szCs w:val="22"/>
          <w:lang w:eastAsia="en-US"/>
        </w:rPr>
        <w:t>Пример 3</w:t>
      </w:r>
    </w:p>
    <w:p w:rsidR="00470345" w:rsidRDefault="00470345" w:rsidP="00470345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В данном </w:t>
      </w:r>
      <w:proofErr w:type="gramStart"/>
      <w:r>
        <w:rPr>
          <w:snapToGrid w:val="0"/>
          <w:sz w:val="22"/>
          <w:szCs w:val="22"/>
          <w:lang w:eastAsia="en-US"/>
        </w:rPr>
        <w:t>примере</w:t>
      </w:r>
      <w:proofErr w:type="gramEnd"/>
      <w:r>
        <w:rPr>
          <w:snapToGrid w:val="0"/>
          <w:sz w:val="22"/>
          <w:szCs w:val="22"/>
          <w:lang w:eastAsia="en-US"/>
        </w:rPr>
        <w:t xml:space="preserve"> рассматривается применение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>2 (метод А.2) в отношении машины без идентифицируемого доминирующего источника звука и со слабым излучением шума вверх.</w:t>
      </w:r>
    </w:p>
    <w:p w:rsidR="00470345" w:rsidRDefault="00470345" w:rsidP="00470345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Измерительная задача: определить уровень звука А для машины с одним рабочим местом при наличии соответствующего испытательного кода по шуму.</w:t>
      </w:r>
    </w:p>
    <w:p w:rsidR="00470345" w:rsidRDefault="00470345" w:rsidP="00470345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Испытательный код по шуму допускает применение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 xml:space="preserve">2 или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 xml:space="preserve">4. Метод по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>1 неприменим из-за невозможности работы машины на открытом воздухе.</w:t>
      </w:r>
    </w:p>
    <w:p w:rsidR="0021283B" w:rsidRDefault="00470345" w:rsidP="0021283B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Поскольку у машин нет доминирующего источника звука, </w:t>
      </w:r>
      <w:r w:rsidR="0021283B">
        <w:rPr>
          <w:snapToGrid w:val="0"/>
          <w:sz w:val="22"/>
          <w:szCs w:val="22"/>
          <w:lang w:eastAsia="en-US"/>
        </w:rPr>
        <w:t xml:space="preserve">метод А.1 из </w:t>
      </w:r>
      <w:r w:rsidR="0021283B">
        <w:rPr>
          <w:snapToGrid w:val="0"/>
          <w:sz w:val="22"/>
          <w:szCs w:val="22"/>
          <w:lang w:val="en-US" w:eastAsia="en-US"/>
        </w:rPr>
        <w:t>ISO 1120</w:t>
      </w:r>
      <w:r w:rsidR="0021283B">
        <w:rPr>
          <w:snapToGrid w:val="0"/>
          <w:sz w:val="22"/>
          <w:szCs w:val="22"/>
          <w:lang w:eastAsia="en-US"/>
        </w:rPr>
        <w:t xml:space="preserve">2 применен быть не может. Уровень звуковой мощности </w:t>
      </w:r>
      <w:proofErr w:type="gramStart"/>
      <w:r w:rsidR="0021283B">
        <w:rPr>
          <w:snapToGrid w:val="0"/>
          <w:sz w:val="22"/>
          <w:szCs w:val="22"/>
          <w:lang w:eastAsia="en-US"/>
        </w:rPr>
        <w:t>неизвестен и его знания не требуе</w:t>
      </w:r>
      <w:r w:rsidR="0021283B">
        <w:rPr>
          <w:snapToGrid w:val="0"/>
          <w:sz w:val="22"/>
          <w:szCs w:val="22"/>
          <w:lang w:eastAsia="en-US"/>
        </w:rPr>
        <w:t>т</w:t>
      </w:r>
      <w:r w:rsidR="0021283B">
        <w:rPr>
          <w:snapToGrid w:val="0"/>
          <w:sz w:val="22"/>
          <w:szCs w:val="22"/>
          <w:lang w:eastAsia="en-US"/>
        </w:rPr>
        <w:t>ся</w:t>
      </w:r>
      <w:proofErr w:type="gramEnd"/>
      <w:r w:rsidR="0021283B">
        <w:rPr>
          <w:snapToGrid w:val="0"/>
          <w:sz w:val="22"/>
          <w:szCs w:val="22"/>
          <w:lang w:eastAsia="en-US"/>
        </w:rPr>
        <w:t xml:space="preserve">. В данных обстоятельствах подходящим методом измерений будет метод А.2 из </w:t>
      </w:r>
      <w:r w:rsidR="0021283B">
        <w:rPr>
          <w:snapToGrid w:val="0"/>
          <w:sz w:val="22"/>
          <w:szCs w:val="22"/>
          <w:lang w:val="en-US" w:eastAsia="en-US"/>
        </w:rPr>
        <w:t>ISO 1120</w:t>
      </w:r>
      <w:r w:rsidR="0021283B">
        <w:rPr>
          <w:snapToGrid w:val="0"/>
          <w:sz w:val="22"/>
          <w:szCs w:val="22"/>
          <w:lang w:eastAsia="en-US"/>
        </w:rPr>
        <w:t>2 (см. рисунок В.3 и таблицу В.3).</w:t>
      </w:r>
    </w:p>
    <w:p w:rsidR="00470345" w:rsidRPr="00611ED9" w:rsidRDefault="00470345" w:rsidP="00D57466">
      <w:pPr>
        <w:keepNext/>
        <w:tabs>
          <w:tab w:val="right" w:pos="9639"/>
        </w:tabs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ab/>
      </w:r>
      <w:r>
        <w:rPr>
          <w:snapToGrid w:val="0"/>
          <w:sz w:val="18"/>
          <w:szCs w:val="18"/>
          <w:lang w:eastAsia="en-US"/>
        </w:rPr>
        <w:t>Размеры в метрах</w:t>
      </w:r>
      <w:r>
        <w:rPr>
          <w:snapToGrid w:val="0"/>
          <w:sz w:val="22"/>
          <w:szCs w:val="22"/>
          <w:lang w:eastAsia="en-US"/>
        </w:rPr>
        <w:t xml:space="preserve"> 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4559"/>
      </w:tblGrid>
      <w:tr w:rsidR="00470345" w:rsidTr="0021283B">
        <w:tc>
          <w:tcPr>
            <w:tcW w:w="5296" w:type="dxa"/>
          </w:tcPr>
          <w:p w:rsidR="00470345" w:rsidRDefault="00CA2125" w:rsidP="00470345">
            <w:pPr>
              <w:spacing w:before="6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81301" cy="18859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Т ISO 11200_Рисунок B.3a.tif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1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9" w:type="dxa"/>
          </w:tcPr>
          <w:p w:rsidR="00470345" w:rsidRDefault="00CA2125" w:rsidP="00470345">
            <w:pPr>
              <w:spacing w:before="12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190751" cy="14382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Т ISO 11200_Рисунок B.3b.tif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1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345" w:rsidTr="0021283B">
        <w:tc>
          <w:tcPr>
            <w:tcW w:w="5296" w:type="dxa"/>
          </w:tcPr>
          <w:p w:rsidR="00470345" w:rsidRPr="00A56BFD" w:rsidRDefault="00470345" w:rsidP="00470345">
            <w:pPr>
              <w:spacing w:before="6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val="en-US" w:eastAsia="en-US"/>
              </w:rPr>
              <w:t xml:space="preserve">a) </w:t>
            </w:r>
            <w:r>
              <w:rPr>
                <w:snapToGrid w:val="0"/>
                <w:sz w:val="22"/>
                <w:szCs w:val="22"/>
                <w:lang w:eastAsia="en-US"/>
              </w:rPr>
              <w:t>Вид сверху</w:t>
            </w:r>
          </w:p>
        </w:tc>
        <w:tc>
          <w:tcPr>
            <w:tcW w:w="4559" w:type="dxa"/>
          </w:tcPr>
          <w:p w:rsidR="00470345" w:rsidRPr="00A56BFD" w:rsidRDefault="00470345" w:rsidP="00470345">
            <w:pPr>
              <w:spacing w:before="6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val="en-US" w:eastAsia="en-US"/>
              </w:rPr>
              <w:t>b)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Вид сбоку</w:t>
            </w:r>
          </w:p>
        </w:tc>
      </w:tr>
    </w:tbl>
    <w:p w:rsidR="0021283B" w:rsidRPr="0021283B" w:rsidRDefault="0021283B" w:rsidP="00D57466">
      <w:pPr>
        <w:pStyle w:val="KeyText"/>
        <w:numPr>
          <w:ilvl w:val="0"/>
          <w:numId w:val="32"/>
        </w:numPr>
        <w:tabs>
          <w:tab w:val="clear" w:pos="346"/>
          <w:tab w:val="left" w:pos="426"/>
          <w:tab w:val="left" w:pos="5529"/>
        </w:tabs>
        <w:spacing w:before="120" w:after="0" w:line="240" w:lineRule="auto"/>
        <w:ind w:left="357" w:firstLine="0"/>
        <w:jc w:val="center"/>
        <w:rPr>
          <w:lang w:val="ru-RU"/>
        </w:rPr>
      </w:pPr>
      <w:r w:rsidRPr="0021283B">
        <w:rPr>
          <w:rFonts w:ascii="Arial" w:eastAsia="Times New Roman" w:hAnsi="Arial"/>
          <w:sz w:val="20"/>
          <w:lang w:val="ru-RU"/>
        </w:rPr>
        <w:t>– положение микрофона на рабочем месте;</w:t>
      </w:r>
    </w:p>
    <w:p w:rsidR="00470345" w:rsidRPr="001F763A" w:rsidRDefault="00470345" w:rsidP="00D57466">
      <w:pPr>
        <w:pStyle w:val="KeyText"/>
        <w:numPr>
          <w:ilvl w:val="0"/>
          <w:numId w:val="31"/>
        </w:numPr>
        <w:tabs>
          <w:tab w:val="clear" w:pos="346"/>
          <w:tab w:val="left" w:pos="426"/>
          <w:tab w:val="left" w:pos="5529"/>
        </w:tabs>
        <w:spacing w:after="0" w:line="360" w:lineRule="auto"/>
        <w:ind w:left="714" w:hanging="357"/>
        <w:jc w:val="center"/>
        <w:rPr>
          <w:lang w:val="ru-RU"/>
        </w:rPr>
      </w:pP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положение микрофон</w:t>
      </w:r>
      <w:r w:rsidR="00D57466">
        <w:rPr>
          <w:rFonts w:ascii="Arial" w:eastAsia="Times New Roman" w:hAnsi="Arial"/>
          <w:sz w:val="20"/>
          <w:lang w:val="ru-RU"/>
        </w:rPr>
        <w:t>ов, используемых для оценки направленности звука</w:t>
      </w:r>
    </w:p>
    <w:p w:rsidR="00470345" w:rsidRPr="00F753A6" w:rsidRDefault="00470345" w:rsidP="00470345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В.</w:t>
      </w:r>
      <w:r w:rsidR="00D57466">
        <w:rPr>
          <w:szCs w:val="22"/>
        </w:rPr>
        <w:t>3</w:t>
      </w:r>
      <w:r w:rsidRPr="00F753A6">
        <w:rPr>
          <w:szCs w:val="22"/>
        </w:rPr>
        <w:t xml:space="preserve"> – </w:t>
      </w:r>
      <w:r>
        <w:rPr>
          <w:szCs w:val="22"/>
        </w:rPr>
        <w:t>Расположение микрофонов относительно машины</w:t>
      </w:r>
    </w:p>
    <w:p w:rsidR="00D57466" w:rsidRDefault="00D57466" w:rsidP="00D57466">
      <w:pPr>
        <w:keepNext/>
        <w:suppressAutoHyphens/>
        <w:spacing w:line="240" w:lineRule="auto"/>
        <w:ind w:firstLine="0"/>
        <w:rPr>
          <w:spacing w:val="40"/>
          <w:sz w:val="22"/>
          <w:szCs w:val="18"/>
          <w:lang w:eastAsia="en-US"/>
        </w:rPr>
      </w:pPr>
    </w:p>
    <w:p w:rsidR="00470345" w:rsidRDefault="00470345" w:rsidP="00470345">
      <w:pPr>
        <w:keepNext/>
        <w:suppressAutoHyphens/>
        <w:ind w:firstLine="0"/>
        <w:rPr>
          <w:sz w:val="22"/>
          <w:szCs w:val="18"/>
          <w:lang w:eastAsia="en-US"/>
        </w:rPr>
      </w:pPr>
      <w:r w:rsidRPr="00EF79AB">
        <w:rPr>
          <w:spacing w:val="40"/>
          <w:sz w:val="22"/>
          <w:szCs w:val="18"/>
          <w:lang w:eastAsia="en-US"/>
        </w:rPr>
        <w:t>Таблица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val="en-US" w:eastAsia="en-US"/>
        </w:rPr>
        <w:t>B.</w:t>
      </w:r>
      <w:r w:rsidR="00D57466">
        <w:rPr>
          <w:sz w:val="22"/>
          <w:szCs w:val="18"/>
          <w:lang w:eastAsia="en-US"/>
        </w:rPr>
        <w:t>3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–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 xml:space="preserve">Данные </w:t>
      </w:r>
      <w:r w:rsidR="000C1A6C">
        <w:rPr>
          <w:sz w:val="22"/>
          <w:szCs w:val="18"/>
          <w:lang w:eastAsia="en-US"/>
        </w:rPr>
        <w:t xml:space="preserve">и результаты расчетов </w:t>
      </w:r>
      <w:r>
        <w:rPr>
          <w:sz w:val="22"/>
          <w:szCs w:val="18"/>
          <w:lang w:eastAsia="en-US"/>
        </w:rPr>
        <w:t xml:space="preserve">для примера </w:t>
      </w:r>
      <w:r w:rsidR="00D57466">
        <w:rPr>
          <w:sz w:val="22"/>
          <w:szCs w:val="18"/>
          <w:lang w:eastAsia="en-US"/>
        </w:rPr>
        <w:t>3</w:t>
      </w:r>
      <w:r>
        <w:rPr>
          <w:sz w:val="22"/>
          <w:szCs w:val="18"/>
          <w:lang w:eastAsia="en-US"/>
        </w:rPr>
        <w:t xml:space="preserve"> (см. рисунок В.</w:t>
      </w:r>
      <w:r w:rsidR="00D57466">
        <w:rPr>
          <w:sz w:val="22"/>
          <w:szCs w:val="18"/>
          <w:lang w:eastAsia="en-US"/>
        </w:rPr>
        <w:t>3</w:t>
      </w:r>
      <w:r>
        <w:rPr>
          <w:sz w:val="22"/>
          <w:szCs w:val="18"/>
          <w:lang w:eastAsia="en-US"/>
        </w:rPr>
        <w:t>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5089"/>
      </w:tblGrid>
      <w:tr w:rsidR="00470345" w:rsidRPr="007F55E6" w:rsidTr="00470345"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0345" w:rsidRPr="00CB65D3" w:rsidRDefault="00470345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CB65D3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Начальный этап – оценка повторяемости результатов измерений</w:t>
            </w:r>
          </w:p>
        </w:tc>
      </w:tr>
      <w:tr w:rsidR="0047034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0345" w:rsidRPr="00D74025" w:rsidRDefault="00470345" w:rsidP="00551D3E">
            <w:pPr>
              <w:pStyle w:val="Tablebody"/>
              <w:ind w:left="113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Результаты трех повторных измерений уровня зв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ка А, дБ, </w:t>
            </w:r>
            <w:r w:rsidR="00551D3E">
              <w:rPr>
                <w:rFonts w:ascii="Arial" w:eastAsia="MS Mincho" w:hAnsi="Arial" w:cs="Arial"/>
                <w:sz w:val="18"/>
                <w:szCs w:val="18"/>
                <w:lang w:val="ru-RU"/>
              </w:rPr>
              <w:t>на рабочем месте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, выполненные </w:t>
            </w:r>
            <w:r w:rsidR="00551D3E">
              <w:rPr>
                <w:rFonts w:ascii="Arial" w:eastAsia="MS Mincho" w:hAnsi="Arial" w:cs="Arial"/>
                <w:sz w:val="18"/>
                <w:szCs w:val="18"/>
                <w:lang w:val="ru-RU"/>
              </w:rPr>
              <w:t>для з</w:t>
            </w:r>
            <w:r w:rsidR="00551D3E">
              <w:rPr>
                <w:rFonts w:ascii="Arial" w:eastAsia="MS Mincho" w:hAnsi="Arial" w:cs="Arial"/>
                <w:sz w:val="18"/>
                <w:szCs w:val="18"/>
                <w:lang w:val="ru-RU"/>
              </w:rPr>
              <w:t>а</w:t>
            </w:r>
            <w:r w:rsidR="00551D3E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данных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услови</w:t>
            </w:r>
            <w:r w:rsidR="00551D3E">
              <w:rPr>
                <w:rFonts w:ascii="Arial" w:eastAsia="MS Mincho" w:hAnsi="Arial" w:cs="Arial"/>
                <w:sz w:val="18"/>
                <w:szCs w:val="18"/>
                <w:lang w:val="ru-RU"/>
              </w:rPr>
              <w:t>й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установки и режима работы маш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ны </w:t>
            </w:r>
            <w:r w:rsidR="00551D3E">
              <w:rPr>
                <w:rFonts w:ascii="Arial" w:eastAsia="MS Mincho" w:hAnsi="Arial" w:cs="Arial"/>
                <w:sz w:val="18"/>
                <w:szCs w:val="18"/>
                <w:lang w:val="ru-RU"/>
              </w:rPr>
              <w:t>(с коррекцией на фоновый шум)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0345" w:rsidRDefault="00551D3E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79,0</w:t>
            </w:r>
            <w:r w:rsidR="00470345"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</w:p>
          <w:p w:rsidR="00470345" w:rsidRDefault="00551D3E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80,2</w:t>
            </w:r>
          </w:p>
          <w:p w:rsidR="00470345" w:rsidRPr="00D74025" w:rsidRDefault="00551D3E" w:rsidP="00551D3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82</w:t>
            </w:r>
            <w:r w:rsidR="00470345" w:rsidRPr="00D74025">
              <w:rPr>
                <w:rFonts w:ascii="Arial" w:eastAsia="MS Mincho" w:hAnsi="Arial" w:cs="Arial"/>
                <w:sz w:val="18"/>
                <w:szCs w:val="18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9</w:t>
            </w:r>
          </w:p>
        </w:tc>
      </w:tr>
      <w:tr w:rsidR="0047034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0345" w:rsidRPr="004E6D07" w:rsidRDefault="00470345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Выборочное стандартное отклонение</w:t>
            </w:r>
            <w:r>
              <w:rPr>
                <w:rFonts w:ascii="Arial" w:eastAsia="MS Mincho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omc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, дБ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0345" w:rsidRPr="00D74025" w:rsidRDefault="00551D3E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  <w:r w:rsidR="00470345"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</w:p>
        </w:tc>
      </w:tr>
      <w:tr w:rsidR="00470345" w:rsidRPr="007F55E6" w:rsidTr="00470345">
        <w:trPr>
          <w:trHeight w:val="573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D74025" w:rsidRDefault="00470345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Вывод по начальному этапу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0345" w:rsidRPr="00D74025" w:rsidRDefault="00470345" w:rsidP="00551D3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Шум машины </w:t>
            </w:r>
            <w:r w:rsidR="00551D3E">
              <w:rPr>
                <w:rFonts w:ascii="Arial" w:eastAsia="MS Mincho" w:hAnsi="Arial" w:cs="Arial"/>
                <w:sz w:val="18"/>
                <w:szCs w:val="18"/>
                <w:lang w:val="ru-RU"/>
              </w:rPr>
              <w:t>не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стабилен</w:t>
            </w:r>
            <w:r w:rsidR="00551D3E">
              <w:rPr>
                <w:rFonts w:ascii="Arial" w:eastAsia="MS Mincho" w:hAnsi="Arial" w:cs="Arial"/>
                <w:sz w:val="18"/>
                <w:szCs w:val="18"/>
                <w:lang w:val="ru-RU"/>
              </w:rPr>
              <w:t>, поэтому ожидается высокая неопределенность измерения, какой бы базовый стандарт ни был выбран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47034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4E6D07" w:rsidRDefault="00551D3E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Выбранный б</w:t>
            </w:r>
            <w:r w:rsidR="00470345">
              <w:rPr>
                <w:rFonts w:ascii="Arial" w:eastAsia="MS Mincho" w:hAnsi="Arial" w:cs="Arial"/>
                <w:sz w:val="18"/>
                <w:szCs w:val="18"/>
                <w:lang w:val="ru-RU"/>
              </w:rPr>
              <w:t>азовый стандарт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4E6D07" w:rsidRDefault="00470345" w:rsidP="00551D3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ISO 1120</w:t>
            </w:r>
            <w:r w:rsidR="00551D3E"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метод</w:t>
            </w:r>
            <w:r w:rsidR="00551D3E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А.2</w:t>
            </w:r>
          </w:p>
        </w:tc>
      </w:tr>
      <w:tr w:rsidR="0047034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4E6D07" w:rsidRDefault="00470345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Тип источника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4E6D07" w:rsidRDefault="005B6587" w:rsidP="005B658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r w:rsidR="00470345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ашина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без идентифицируемого доминирующего исто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ч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ника звука</w:t>
            </w:r>
          </w:p>
        </w:tc>
      </w:tr>
      <w:tr w:rsidR="0047034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4E6D07" w:rsidRDefault="00470345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Положение источника 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4E6D07" w:rsidRDefault="00470345" w:rsidP="005B658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Над звукоотражающей поверхностью </w:t>
            </w: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(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бетон</w:t>
            </w: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47034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4E6D07" w:rsidRDefault="00470345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Испытательное пространство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4E6D07" w:rsidRDefault="005B6587" w:rsidP="00470345">
            <w:pPr>
              <w:pStyle w:val="Tablebody"/>
              <w:suppressAutoHyphens/>
              <w:autoSpaceDE w:val="0"/>
              <w:autoSpaceDN w:val="0"/>
              <w:adjustRightInd w:val="0"/>
              <w:ind w:left="403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Сборочный цех</w:t>
            </w:r>
          </w:p>
        </w:tc>
      </w:tr>
      <w:tr w:rsidR="0047034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CB65D3" w:rsidRDefault="00470345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Условия установки и режим работы машины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CB65D3" w:rsidRDefault="00470345" w:rsidP="00470345">
            <w:pPr>
              <w:pStyle w:val="Tablebody"/>
              <w:autoSpaceDE w:val="0"/>
              <w:autoSpaceDN w:val="0"/>
              <w:adjustRightInd w:val="0"/>
              <w:ind w:left="40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В 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соответствии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с испытательным кодом</w:t>
            </w:r>
          </w:p>
        </w:tc>
      </w:tr>
      <w:tr w:rsidR="0047034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CB65D3" w:rsidRDefault="00470345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Размеры источника, 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proofErr w:type="gramEnd"/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5B6587" w:rsidRDefault="00470345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Длина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 w:rsidR="005B6587"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</w:p>
          <w:p w:rsidR="00470345" w:rsidRPr="00D74025" w:rsidRDefault="00470345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Ширина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 w:rsidR="005B6587">
              <w:rPr>
                <w:rFonts w:ascii="Arial" w:eastAsia="MS Mincho" w:hAnsi="Arial" w:cs="Arial"/>
                <w:sz w:val="18"/>
                <w:szCs w:val="18"/>
                <w:lang w:val="ru-RU"/>
              </w:rPr>
              <w:t>1,4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</w:p>
          <w:p w:rsidR="00470345" w:rsidRPr="005B6587" w:rsidRDefault="00470345" w:rsidP="005B658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Высота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 w:rsidR="005B6587">
              <w:rPr>
                <w:rFonts w:ascii="Arial" w:eastAsia="MS Mincho" w:hAnsi="Arial" w:cs="Arial"/>
                <w:sz w:val="18"/>
                <w:szCs w:val="18"/>
                <w:lang w:val="ru-RU"/>
              </w:rPr>
              <w:t>3</w:t>
            </w:r>
          </w:p>
        </w:tc>
      </w:tr>
      <w:tr w:rsidR="00CA212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A2125" w:rsidRDefault="00CA2125" w:rsidP="00CA21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Положение микрофона на рабочем месте </w:t>
            </w:r>
          </w:p>
          <w:p w:rsidR="00CA2125" w:rsidRPr="00CB65D3" w:rsidRDefault="00CA2125" w:rsidP="00CA212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(согласно требованиям испытательного кода)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A2125" w:rsidRDefault="00CA2125" w:rsidP="00CA212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Перед машиной</w:t>
            </w:r>
          </w:p>
          <w:p w:rsidR="00CA2125" w:rsidRPr="004D6D6B" w:rsidRDefault="00CA2125" w:rsidP="00CA212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Расстояние от машины: 0,5 м</w:t>
            </w:r>
          </w:p>
          <w:p w:rsidR="00CA2125" w:rsidRPr="00D74025" w:rsidRDefault="00CA2125" w:rsidP="00CA212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Высота над звукоотражающей поверхностью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: 1,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6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</w:p>
        </w:tc>
      </w:tr>
    </w:tbl>
    <w:p w:rsidR="00DA4459" w:rsidRPr="00571339" w:rsidRDefault="005537D1" w:rsidP="00DA4459">
      <w:pPr>
        <w:keepNext/>
        <w:ind w:firstLine="0"/>
        <w:rPr>
          <w:i/>
          <w:sz w:val="22"/>
          <w:szCs w:val="22"/>
        </w:rPr>
      </w:pPr>
      <w:r>
        <w:rPr>
          <w:i/>
          <w:sz w:val="22"/>
          <w:szCs w:val="22"/>
        </w:rPr>
        <w:t>Продолжение</w:t>
      </w:r>
      <w:r w:rsidR="00DA4459" w:rsidRPr="00571339">
        <w:rPr>
          <w:i/>
          <w:sz w:val="22"/>
          <w:szCs w:val="22"/>
        </w:rPr>
        <w:t xml:space="preserve"> таблицы В.</w:t>
      </w:r>
      <w:r w:rsidR="00DA4459">
        <w:rPr>
          <w:i/>
          <w:sz w:val="22"/>
          <w:szCs w:val="22"/>
        </w:rPr>
        <w:t>3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450"/>
        <w:gridCol w:w="3639"/>
      </w:tblGrid>
      <w:tr w:rsidR="00DA4459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459" w:rsidRPr="00CB65D3" w:rsidRDefault="00DA4459" w:rsidP="00DA4459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Средство измерений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459" w:rsidRPr="00CB65D3" w:rsidRDefault="00DA4459" w:rsidP="00DA4459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Шумомер класса 1</w:t>
            </w:r>
          </w:p>
        </w:tc>
      </w:tr>
      <w:tr w:rsidR="0047034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CB65D3" w:rsidRDefault="00470345" w:rsidP="00DA4459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Положения микрофонов (</w:t>
            </w:r>
            <w:r w:rsidR="00DA4459">
              <w:rPr>
                <w:rFonts w:ascii="Arial" w:eastAsia="MS Mincho" w:hAnsi="Arial" w:cs="Arial"/>
                <w:sz w:val="18"/>
                <w:szCs w:val="18"/>
                <w:lang w:val="ru-RU"/>
              </w:rPr>
              <w:t>шесть точек), использу</w:t>
            </w:r>
            <w:r w:rsidR="00DA4459">
              <w:rPr>
                <w:rFonts w:ascii="Arial" w:eastAsia="MS Mincho" w:hAnsi="Arial" w:cs="Arial"/>
                <w:sz w:val="18"/>
                <w:szCs w:val="18"/>
                <w:lang w:val="ru-RU"/>
              </w:rPr>
              <w:t>е</w:t>
            </w:r>
            <w:r w:rsidR="00DA4459">
              <w:rPr>
                <w:rFonts w:ascii="Arial" w:eastAsia="MS Mincho" w:hAnsi="Arial" w:cs="Arial"/>
                <w:sz w:val="18"/>
                <w:szCs w:val="18"/>
                <w:lang w:val="ru-RU"/>
              </w:rPr>
              <w:t>мых для оценки направленности источника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D74025" w:rsidRDefault="00470345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Расстояние от машины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: 1 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</w:p>
          <w:p w:rsidR="00470345" w:rsidRPr="00D74025" w:rsidRDefault="00470345" w:rsidP="00DA4459">
            <w:pPr>
              <w:pStyle w:val="Tablebody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Высота над звукоотражающей поверхностью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: 1,5 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r w:rsidR="00DA4459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(половина высоты машины)</w:t>
            </w:r>
          </w:p>
        </w:tc>
      </w:tr>
      <w:tr w:rsidR="0047034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CB65D3" w:rsidRDefault="00DA4459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Измеренный уровень звука А на рабочем месте, дБ 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CB65D3" w:rsidRDefault="00DA4459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79,0</w:t>
            </w:r>
          </w:p>
        </w:tc>
      </w:tr>
      <w:tr w:rsidR="00470345" w:rsidRPr="007F55E6" w:rsidTr="00470345">
        <w:tc>
          <w:tcPr>
            <w:tcW w:w="9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D74025" w:rsidRDefault="00470345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Определение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1</m:t>
                  </m:r>
                </m:sub>
              </m:sSub>
            </m:oMath>
          </w:p>
        </w:tc>
      </w:tr>
      <w:tr w:rsidR="00470345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49019E" w:rsidRDefault="00470345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Уровень звука А фонового шума, дБ</w:t>
            </w:r>
          </w:p>
          <w:p w:rsidR="00470345" w:rsidRPr="00D74025" w:rsidRDefault="00470345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Коррекция на фоновый шум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1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дБ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DA4459" w:rsidRDefault="00DA4459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Приблизительно</w:t>
            </w:r>
            <w:r w:rsidR="00470345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7</w:t>
            </w:r>
            <w:r w:rsidR="00470345" w:rsidRPr="00D74025">
              <w:rPr>
                <w:rFonts w:ascii="Arial" w:eastAsia="MS Mincho" w:hAnsi="Arial" w:cs="Arial"/>
                <w:sz w:val="18"/>
                <w:szCs w:val="18"/>
              </w:rPr>
              <w:t>0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,0</w:t>
            </w:r>
          </w:p>
          <w:p w:rsidR="00470345" w:rsidRPr="00D74025" w:rsidRDefault="00DA4459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Приблизительно 0,6</w:t>
            </w:r>
            <w:r w:rsidR="00470345"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</w:p>
        </w:tc>
      </w:tr>
      <w:tr w:rsidR="00DA4459" w:rsidRPr="007F55E6" w:rsidTr="00470345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459" w:rsidRDefault="00DA4459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Измеренный уровень звука А на рабочем месте с учетом коррекции на фоновый шум, дБ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459" w:rsidRDefault="00DA4459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78,4</w:t>
            </w:r>
          </w:p>
        </w:tc>
      </w:tr>
      <w:tr w:rsidR="00470345" w:rsidRPr="007F55E6" w:rsidTr="00470345">
        <w:tc>
          <w:tcPr>
            <w:tcW w:w="9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0345" w:rsidRPr="00151853" w:rsidRDefault="00470345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151853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Результаты измерений</w:t>
            </w:r>
            <w:r w:rsidR="00DA4459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для оценки направленности источника</w:t>
            </w:r>
          </w:p>
        </w:tc>
      </w:tr>
      <w:tr w:rsidR="00FE0351" w:rsidRPr="007F55E6" w:rsidTr="00470345">
        <w:trPr>
          <w:trHeight w:val="58"/>
        </w:trPr>
        <w:tc>
          <w:tcPr>
            <w:tcW w:w="460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Default="00FE0351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Измеренные уровни звука А в шести точках уст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новки микрофона с коррекцией на фоновый шум, дБ</w:t>
            </w:r>
          </w:p>
          <w:p w:rsidR="00FE0351" w:rsidRPr="00D74025" w:rsidRDefault="00FE0351" w:rsidP="00470345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(в соответствии с требованиями испытательного кода в каждой точке проведено по три измерения) </w:t>
            </w: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49019E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FE0351">
              <w:rPr>
                <w:rFonts w:ascii="Arial" w:eastAsia="MS Mincho" w:hAnsi="Arial" w:cs="Arial"/>
                <w:sz w:val="18"/>
                <w:szCs w:val="18"/>
                <w:lang w:val="ru-RU"/>
              </w:rPr>
              <w:t>80,5</w:t>
            </w:r>
          </w:p>
        </w:tc>
      </w:tr>
      <w:tr w:rsidR="00FE0351" w:rsidRPr="007F55E6" w:rsidTr="00470345">
        <w:trPr>
          <w:trHeight w:val="54"/>
        </w:trPr>
        <w:tc>
          <w:tcPr>
            <w:tcW w:w="4607" w:type="dxa"/>
            <w:vMerge/>
            <w:vAlign w:val="center"/>
          </w:tcPr>
          <w:p w:rsidR="00FE0351" w:rsidRPr="00D74025" w:rsidRDefault="00FE0351" w:rsidP="00470345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49019E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FE0351">
              <w:rPr>
                <w:rFonts w:ascii="Arial" w:eastAsia="MS Mincho" w:hAnsi="Arial" w:cs="Arial"/>
                <w:sz w:val="18"/>
                <w:szCs w:val="18"/>
                <w:lang w:val="ru-RU"/>
              </w:rPr>
              <w:t>81,0</w:t>
            </w:r>
          </w:p>
        </w:tc>
      </w:tr>
      <w:tr w:rsidR="00FE0351" w:rsidRPr="007F55E6" w:rsidTr="00470345">
        <w:trPr>
          <w:trHeight w:val="54"/>
        </w:trPr>
        <w:tc>
          <w:tcPr>
            <w:tcW w:w="4607" w:type="dxa"/>
            <w:vMerge/>
            <w:vAlign w:val="center"/>
          </w:tcPr>
          <w:p w:rsidR="00FE0351" w:rsidRPr="00D74025" w:rsidRDefault="00FE0351" w:rsidP="00470345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49019E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FE0351">
              <w:rPr>
                <w:rFonts w:ascii="Arial" w:eastAsia="MS Mincho" w:hAnsi="Arial" w:cs="Arial"/>
                <w:sz w:val="18"/>
                <w:szCs w:val="18"/>
                <w:lang w:val="ru-RU"/>
              </w:rPr>
              <w:t>76,0</w:t>
            </w:r>
          </w:p>
        </w:tc>
      </w:tr>
      <w:tr w:rsidR="00FE0351" w:rsidRPr="007F55E6" w:rsidTr="00470345">
        <w:trPr>
          <w:trHeight w:val="54"/>
        </w:trPr>
        <w:tc>
          <w:tcPr>
            <w:tcW w:w="4607" w:type="dxa"/>
            <w:vMerge/>
            <w:vAlign w:val="center"/>
          </w:tcPr>
          <w:p w:rsidR="00FE0351" w:rsidRPr="00D74025" w:rsidRDefault="00FE0351" w:rsidP="00470345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49019E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FE0351">
              <w:rPr>
                <w:rFonts w:ascii="Arial" w:eastAsia="MS Mincho" w:hAnsi="Arial" w:cs="Arial"/>
                <w:sz w:val="18"/>
                <w:szCs w:val="18"/>
                <w:lang w:val="ru-RU"/>
              </w:rPr>
              <w:t>75,0</w:t>
            </w:r>
          </w:p>
        </w:tc>
      </w:tr>
      <w:tr w:rsidR="00FE0351" w:rsidRPr="007F55E6" w:rsidTr="00470345">
        <w:trPr>
          <w:trHeight w:val="54"/>
        </w:trPr>
        <w:tc>
          <w:tcPr>
            <w:tcW w:w="4607" w:type="dxa"/>
            <w:vMerge/>
            <w:vAlign w:val="center"/>
          </w:tcPr>
          <w:p w:rsidR="00FE0351" w:rsidRPr="00D74025" w:rsidRDefault="00FE0351" w:rsidP="00470345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49019E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 5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FE0351">
              <w:rPr>
                <w:rFonts w:ascii="Arial" w:eastAsia="MS Mincho" w:hAnsi="Arial" w:cs="Arial"/>
                <w:sz w:val="18"/>
                <w:szCs w:val="18"/>
                <w:lang w:val="ru-RU"/>
              </w:rPr>
              <w:t>74,0</w:t>
            </w:r>
          </w:p>
        </w:tc>
      </w:tr>
      <w:tr w:rsidR="00FE0351" w:rsidRPr="007F55E6" w:rsidTr="00470345">
        <w:trPr>
          <w:trHeight w:val="54"/>
        </w:trPr>
        <w:tc>
          <w:tcPr>
            <w:tcW w:w="4607" w:type="dxa"/>
            <w:vMerge/>
            <w:vAlign w:val="center"/>
          </w:tcPr>
          <w:p w:rsidR="00FE0351" w:rsidRPr="00D74025" w:rsidRDefault="00FE0351" w:rsidP="00470345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49019E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 6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FE0351">
              <w:rPr>
                <w:rFonts w:ascii="Arial" w:eastAsia="MS Mincho" w:hAnsi="Arial" w:cs="Arial"/>
                <w:sz w:val="18"/>
                <w:szCs w:val="18"/>
                <w:lang w:val="ru-RU"/>
              </w:rPr>
              <w:t>72,0</w:t>
            </w:r>
          </w:p>
        </w:tc>
      </w:tr>
      <w:tr w:rsidR="00FE0351" w:rsidRPr="007F55E6" w:rsidTr="00FE0351">
        <w:trPr>
          <w:trHeight w:val="346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D74025" w:rsidRDefault="00FE0351" w:rsidP="00FE0351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Средний уровень звука А, усредненный по шести точкам измерений, дБ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FE0351" w:rsidRDefault="00FE0351" w:rsidP="00FE035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FE0351">
              <w:rPr>
                <w:rFonts w:ascii="Arial" w:eastAsia="MS Mincho" w:hAnsi="Arial" w:cs="Arial"/>
                <w:sz w:val="18"/>
                <w:szCs w:val="18"/>
                <w:lang w:val="ru-RU"/>
              </w:rPr>
              <w:t>77,7</w:t>
            </w:r>
          </w:p>
        </w:tc>
      </w:tr>
      <w:tr w:rsidR="00FE0351" w:rsidRPr="007F55E6" w:rsidTr="00FE0351">
        <w:trPr>
          <w:trHeight w:val="346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FE0351" w:rsidRDefault="0038497B" w:rsidP="00FE0351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I,op,approx</m:t>
                  </m:r>
                </m:sub>
                <m:sup>
                  <m:r>
                    <w:rPr>
                      <w:rFonts w:ascii="Cambria Math" w:hAnsi="Cambria Math"/>
                      <w:szCs w:val="20"/>
                    </w:rPr>
                    <m:t>*</m:t>
                  </m:r>
                </m:sup>
              </m:sSubSup>
            </m:oMath>
            <w:r w:rsidR="00FE0351" w:rsidRPr="00FE0351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, </w:t>
            </w:r>
            <w:r w:rsidR="00FE0351">
              <w:rPr>
                <w:rFonts w:ascii="Arial" w:eastAsia="MS Mincho" w:hAnsi="Arial" w:cs="Arial"/>
                <w:sz w:val="18"/>
                <w:szCs w:val="18"/>
                <w:lang w:val="ru-RU"/>
              </w:rPr>
              <w:t>дБ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FE0351" w:rsidRDefault="00FE0351" w:rsidP="00FE035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0,7</w:t>
            </w:r>
          </w:p>
        </w:tc>
      </w:tr>
      <w:tr w:rsidR="00FE0351" w:rsidTr="005537D1">
        <w:tc>
          <w:tcPr>
            <w:tcW w:w="9696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Default="00FE0351" w:rsidP="00FE035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/>
                <w:szCs w:val="20"/>
                <w:lang w:val="ru-RU"/>
              </w:rPr>
              <w:t xml:space="preserve"> Определение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2</m:t>
                  </m:r>
                </m:sub>
              </m:sSub>
            </m:oMath>
          </w:p>
        </w:tc>
      </w:tr>
      <w:tr w:rsidR="00FE0351" w:rsidTr="00FE0351">
        <w:tc>
          <w:tcPr>
            <w:tcW w:w="4607" w:type="dxa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4F46B8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Измеренное время реверберации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r</m:t>
                  </m:r>
                </m:sub>
              </m:sSub>
            </m:oMath>
            <w:r>
              <w:rPr>
                <w:rFonts w:ascii="Arial" w:eastAsia="MS Mincho" w:hAnsi="Arial" w:cs="Arial"/>
                <w:szCs w:val="20"/>
                <w:lang w:val="ru-RU"/>
              </w:rPr>
              <w:t xml:space="preserve">, </w:t>
            </w:r>
            <w:proofErr w:type="gramStart"/>
            <w:r>
              <w:rPr>
                <w:rFonts w:ascii="Arial" w:eastAsia="MS Mincho" w:hAnsi="Arial" w:cs="Arial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5089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1,8</w:t>
            </w:r>
          </w:p>
        </w:tc>
      </w:tr>
      <w:tr w:rsidR="00FE0351" w:rsidTr="00FE0351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Размеры помещения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м</w:t>
            </w:r>
          </w:p>
        </w:tc>
        <w:tc>
          <w:tcPr>
            <w:tcW w:w="5089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20</w:t>
            </w:r>
            <w:r w:rsidRPr="004F46B8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× 8 ×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6</w:t>
            </w:r>
          </w:p>
        </w:tc>
      </w:tr>
      <w:tr w:rsidR="00FE0351" w:rsidTr="00FE0351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Объем помещения </w:t>
            </w: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V</m:t>
              </m:r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м</w:t>
            </w:r>
            <w:r w:rsidRPr="004F46B8">
              <w:rPr>
                <w:rFonts w:ascii="Arial" w:eastAsia="MS Mincho" w:hAnsi="Arial" w:cs="Arial"/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5089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960</w:t>
            </w:r>
          </w:p>
        </w:tc>
      </w:tr>
      <w:tr w:rsidR="00FE0351" w:rsidTr="00FE0351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5048AE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Эквивалентная область поглощения звука в пом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е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щении  </w:t>
            </w:r>
            <m:oMath>
              <m:r>
                <w:rPr>
                  <w:rFonts w:ascii="Cambria Math" w:eastAsia="MS Mincho" w:hAnsi="Cambria Math" w:cs="Arial"/>
                  <w:szCs w:val="20"/>
                  <w:lang w:val="en-US"/>
                </w:rPr>
                <m:t>A=0,16</m:t>
              </m:r>
              <m:d>
                <m:d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en-US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MS Mincho" w:hAnsi="Cambria Math" w:cs="Arial"/>
                          <w:i/>
                          <w:szCs w:val="2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Arial"/>
                          <w:szCs w:val="20"/>
                          <w:lang w:val="en-US"/>
                        </w:rPr>
                        <m:t>V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MS Mincho" w:hAnsi="Cambria Math" w:cs="Arial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 w:cs="Arial"/>
                              <w:szCs w:val="20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MS Mincho" w:hAnsi="Cambria Math" w:cs="Arial"/>
                              <w:szCs w:val="20"/>
                              <w:lang w:val="en-US"/>
                            </w:rPr>
                            <m:t>r</m:t>
                          </m:r>
                        </m:sub>
                      </m:sSub>
                    </m:den>
                  </m:f>
                </m:e>
              </m:d>
            </m:oMath>
            <w:r>
              <w:rPr>
                <w:rFonts w:ascii="Arial" w:eastAsia="MS Mincho" w:hAnsi="Arial" w:cs="Arial"/>
                <w:szCs w:val="20"/>
                <w:lang w:val="ru-RU"/>
              </w:rPr>
              <w:t>, м</w:t>
            </w:r>
            <w:proofErr w:type="gramStart"/>
            <w:r w:rsidRPr="005048AE">
              <w:rPr>
                <w:rFonts w:ascii="Arial" w:eastAsia="MS Mincho" w:hAnsi="Arial" w:cs="Arial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5089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Default="00FE035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85</w:t>
            </w:r>
          </w:p>
        </w:tc>
      </w:tr>
      <w:tr w:rsidR="00FE0351" w:rsidTr="00FE0351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5048AE" w:rsidRDefault="005537D1" w:rsidP="00CA2125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Cs w:val="20"/>
                <w:lang w:val="ru-RU"/>
              </w:rPr>
            </w:pPr>
            <w:r>
              <w:rPr>
                <w:rFonts w:ascii="Arial" w:eastAsia="MS Mincho" w:hAnsi="Arial" w:cs="Arial"/>
                <w:szCs w:val="20"/>
                <w:lang w:val="ru-RU"/>
              </w:rPr>
              <w:t xml:space="preserve">Размеры </w:t>
            </w:r>
            <w:r w:rsidR="00CA2125">
              <w:rPr>
                <w:rFonts w:ascii="Arial" w:eastAsia="MS Mincho" w:hAnsi="Arial" w:cs="Arial"/>
                <w:szCs w:val="20"/>
                <w:lang w:val="ru-RU"/>
              </w:rPr>
              <w:t>измерительной поверхности</w:t>
            </w:r>
            <w:r>
              <w:rPr>
                <w:rFonts w:ascii="Arial" w:eastAsia="MS Mincho" w:hAnsi="Arial" w:cs="Arial"/>
                <w:szCs w:val="20"/>
                <w:lang w:val="ru-RU"/>
              </w:rPr>
              <w:t xml:space="preserve"> </w:t>
            </w:r>
            <w:r w:rsidR="00CA2125">
              <w:rPr>
                <w:rFonts w:ascii="Arial" w:eastAsia="MS Mincho" w:hAnsi="Arial" w:cs="Arial"/>
                <w:szCs w:val="20"/>
                <w:lang w:val="ru-RU"/>
              </w:rPr>
              <w:t>(</w:t>
            </w:r>
            <w:r>
              <w:rPr>
                <w:rFonts w:ascii="Arial" w:eastAsia="MS Mincho" w:hAnsi="Arial" w:cs="Arial"/>
                <w:szCs w:val="20"/>
                <w:lang w:val="ru-RU"/>
              </w:rPr>
              <w:t>на</w:t>
            </w:r>
            <w:r w:rsidR="00CA2125">
              <w:rPr>
                <w:rFonts w:ascii="Arial" w:eastAsia="MS Mincho" w:hAnsi="Arial" w:cs="Arial"/>
                <w:szCs w:val="20"/>
                <w:lang w:val="ru-RU"/>
              </w:rPr>
              <w:t> </w:t>
            </w:r>
            <w:r>
              <w:rPr>
                <w:rFonts w:ascii="Arial" w:eastAsia="MS Mincho" w:hAnsi="Arial" w:cs="Arial"/>
                <w:szCs w:val="20"/>
                <w:lang w:val="ru-RU"/>
              </w:rPr>
              <w:t>расстоянии 1 м</w:t>
            </w:r>
            <w:r w:rsidR="00CA2125">
              <w:rPr>
                <w:rFonts w:ascii="Arial" w:eastAsia="MS Mincho" w:hAnsi="Arial" w:cs="Arial"/>
                <w:szCs w:val="20"/>
                <w:lang w:val="ru-RU"/>
              </w:rPr>
              <w:t xml:space="preserve"> от огибающего паралл</w:t>
            </w:r>
            <w:r w:rsidR="00CA2125">
              <w:rPr>
                <w:rFonts w:ascii="Arial" w:eastAsia="MS Mincho" w:hAnsi="Arial" w:cs="Arial"/>
                <w:szCs w:val="20"/>
                <w:lang w:val="ru-RU"/>
              </w:rPr>
              <w:t>е</w:t>
            </w:r>
            <w:r w:rsidR="00CA2125">
              <w:rPr>
                <w:rFonts w:ascii="Arial" w:eastAsia="MS Mincho" w:hAnsi="Arial" w:cs="Arial"/>
                <w:szCs w:val="20"/>
                <w:lang w:val="ru-RU"/>
              </w:rPr>
              <w:t>лепипеда)</w:t>
            </w:r>
            <w:r>
              <w:rPr>
                <w:rFonts w:ascii="Arial" w:eastAsia="MS Mincho" w:hAnsi="Arial" w:cs="Arial"/>
                <w:szCs w:val="20"/>
                <w:lang w:val="ru-RU"/>
              </w:rPr>
              <w:t>, м</w:t>
            </w:r>
          </w:p>
        </w:tc>
        <w:tc>
          <w:tcPr>
            <w:tcW w:w="5089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Default="005537D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5537D1">
              <w:rPr>
                <w:rFonts w:ascii="Arial" w:eastAsia="MS Mincho" w:hAnsi="Arial" w:cs="Arial"/>
                <w:sz w:val="18"/>
                <w:szCs w:val="18"/>
                <w:lang w:val="ru-RU"/>
              </w:rPr>
              <w:t>4 × 3,4 × 4</w:t>
            </w:r>
          </w:p>
        </w:tc>
      </w:tr>
      <w:tr w:rsidR="005537D1" w:rsidRPr="005048AE" w:rsidTr="005537D1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D1" w:rsidRPr="005048AE" w:rsidRDefault="005537D1" w:rsidP="00CA2125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Cs w:val="20"/>
                <w:lang w:val="ru-RU"/>
              </w:rPr>
            </w:pPr>
            <w:r>
              <w:rPr>
                <w:rFonts w:ascii="Arial" w:eastAsia="MS Mincho" w:hAnsi="Arial" w:cs="Arial"/>
                <w:szCs w:val="20"/>
                <w:lang w:val="ru-RU"/>
              </w:rPr>
              <w:t xml:space="preserve">Площадь </w:t>
            </w:r>
            <w:r w:rsidR="00CA2125">
              <w:rPr>
                <w:rFonts w:ascii="Arial" w:eastAsia="MS Mincho" w:hAnsi="Arial" w:cs="Arial"/>
                <w:szCs w:val="20"/>
                <w:lang w:val="ru-RU"/>
              </w:rPr>
              <w:t>измерительной поверхности</w:t>
            </w:r>
            <w:r>
              <w:rPr>
                <w:rFonts w:ascii="Arial" w:eastAsia="MS Mincho" w:hAnsi="Arial" w:cs="Arial"/>
                <w:szCs w:val="20"/>
                <w:lang w:val="ru-RU"/>
              </w:rPr>
              <w:t xml:space="preserve"> </w:t>
            </w: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S</m:t>
              </m:r>
            </m:oMath>
            <w:r>
              <w:rPr>
                <w:rFonts w:ascii="Arial" w:eastAsia="MS Mincho" w:hAnsi="Arial" w:cs="Arial"/>
                <w:szCs w:val="20"/>
                <w:lang w:val="en-US"/>
              </w:rPr>
              <w:t xml:space="preserve">, </w:t>
            </w:r>
            <w:r w:rsidRPr="005048AE"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proofErr w:type="gramStart"/>
            <w:r w:rsidRPr="005048AE">
              <w:rPr>
                <w:rFonts w:ascii="Arial" w:eastAsia="MS Mincho" w:hAnsi="Arial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5089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D1" w:rsidRDefault="005537D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72,8</w:t>
            </w:r>
          </w:p>
        </w:tc>
      </w:tr>
      <w:tr w:rsidR="00FE0351" w:rsidRPr="005048AE" w:rsidTr="00FE0351">
        <w:tc>
          <w:tcPr>
            <w:tcW w:w="4607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5048AE" w:rsidRDefault="005537D1" w:rsidP="005537D1">
            <w:pPr>
              <w:pStyle w:val="Tablebody"/>
              <w:autoSpaceDE w:val="0"/>
              <w:autoSpaceDN w:val="0"/>
              <w:adjustRightInd w:val="0"/>
              <w:spacing w:before="40" w:after="40" w:line="240" w:lineRule="auto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7F55E6">
              <w:rPr>
                <w:rFonts w:eastAsia="MS Mincho"/>
                <w:position w:val="-26"/>
                <w:szCs w:val="24"/>
              </w:rPr>
              <w:object w:dxaOrig="1820" w:dyaOrig="620">
                <v:shape id="_x0000_i1036" type="#_x0000_t75" style="width:90.75pt;height:30.75pt" o:ole="">
                  <v:imagedata r:id="rId41" o:title=""/>
                </v:shape>
                <o:OLEObject Type="Embed" ProgID="Equation.DSMT4" ShapeID="_x0000_i1036" DrawAspect="Content" ObjectID="_1742126601" r:id="rId42"/>
              </w:object>
            </w:r>
            <w:r w:rsidR="00FE0351">
              <w:rPr>
                <w:rFonts w:eastAsia="MS Mincho"/>
                <w:szCs w:val="24"/>
                <w:lang w:val="ru-RU"/>
              </w:rPr>
              <w:t xml:space="preserve">, </w:t>
            </w:r>
            <w:r w:rsidR="00FE0351" w:rsidRPr="005048AE">
              <w:rPr>
                <w:rFonts w:ascii="Arial" w:eastAsia="MS Mincho" w:hAnsi="Arial" w:cs="Arial"/>
                <w:sz w:val="18"/>
                <w:szCs w:val="18"/>
                <w:lang w:val="ru-RU"/>
              </w:rPr>
              <w:t>дБ</w:t>
            </w:r>
          </w:p>
        </w:tc>
        <w:tc>
          <w:tcPr>
            <w:tcW w:w="5089" w:type="dxa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0351" w:rsidRPr="005048AE" w:rsidRDefault="005537D1" w:rsidP="005537D1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6,5</w:t>
            </w:r>
          </w:p>
        </w:tc>
      </w:tr>
    </w:tbl>
    <w:p w:rsidR="005537D1" w:rsidRPr="00571339" w:rsidRDefault="005537D1" w:rsidP="00CA2125">
      <w:pPr>
        <w:keepNext/>
        <w:pageBreakBefore/>
        <w:ind w:firstLine="0"/>
        <w:rPr>
          <w:i/>
          <w:sz w:val="22"/>
          <w:szCs w:val="22"/>
        </w:rPr>
      </w:pPr>
      <w:r w:rsidRPr="00571339">
        <w:rPr>
          <w:i/>
          <w:sz w:val="22"/>
          <w:szCs w:val="22"/>
        </w:rPr>
        <w:t>Окончание таблицы В.</w:t>
      </w:r>
      <w:r>
        <w:rPr>
          <w:i/>
          <w:sz w:val="22"/>
          <w:szCs w:val="22"/>
        </w:rPr>
        <w:t>3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5089"/>
      </w:tblGrid>
      <w:tr w:rsidR="005537D1" w:rsidRPr="007F55E6" w:rsidTr="00FE0351">
        <w:trPr>
          <w:trHeight w:val="346"/>
        </w:trPr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D1" w:rsidRDefault="005537D1" w:rsidP="005537D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/>
                <w:szCs w:val="20"/>
                <w:lang w:val="ru-RU"/>
              </w:rPr>
              <w:t xml:space="preserve"> Определение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3</m:t>
                  </m:r>
                </m:sub>
              </m:sSub>
            </m:oMath>
          </w:p>
        </w:tc>
      </w:tr>
      <w:tr w:rsidR="005537D1" w:rsidRPr="007F55E6" w:rsidTr="00FE0351">
        <w:trPr>
          <w:trHeight w:val="346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D1" w:rsidRPr="005537D1" w:rsidRDefault="005537D1" w:rsidP="005537D1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Times New Roman" w:hAnsi="Arial"/>
                <w:sz w:val="18"/>
                <w:szCs w:val="18"/>
                <w:lang w:val="ru-RU"/>
              </w:rPr>
            </w:pPr>
            <m:oMath>
              <m:r>
                <w:rPr>
                  <w:rFonts w:ascii="Cambria Math" w:eastAsia="Times New Roman" w:hAnsi="Cambria Math"/>
                  <w:sz w:val="18"/>
                  <w:szCs w:val="18"/>
                </w:rPr>
                <m:t>z</m:t>
              </m:r>
            </m:oMath>
            <w:r>
              <w:rPr>
                <w:rFonts w:ascii="Arial" w:eastAsia="Times New Roman" w:hAnsi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/>
                <w:sz w:val="18"/>
                <w:szCs w:val="18"/>
                <w:lang w:val="ru-RU"/>
              </w:rPr>
              <w:t xml:space="preserve">рассчитывается по </w:t>
            </w:r>
            <w:r>
              <w:rPr>
                <w:rFonts w:ascii="Arial" w:eastAsia="Times New Roman" w:hAnsi="Arial"/>
                <w:sz w:val="18"/>
                <w:szCs w:val="18"/>
                <w:lang w:val="en-US"/>
              </w:rPr>
              <w:t>ISO</w:t>
            </w:r>
            <w:r>
              <w:rPr>
                <w:rFonts w:ascii="Arial" w:eastAsia="Times New Roman" w:hAnsi="Arial"/>
                <w:sz w:val="18"/>
                <w:szCs w:val="18"/>
                <w:lang w:val="ru-RU"/>
              </w:rPr>
              <w:t xml:space="preserve"> 11202, </w:t>
            </w:r>
            <w:r w:rsidR="00EC5794">
              <w:rPr>
                <w:rFonts w:ascii="Arial" w:eastAsia="Times New Roman" w:hAnsi="Arial"/>
                <w:sz w:val="18"/>
                <w:szCs w:val="18"/>
                <w:lang w:val="ru-RU"/>
              </w:rPr>
              <w:t>А.2.4)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D1" w:rsidRDefault="00EC5794" w:rsidP="00FE035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0,34</w:t>
            </w:r>
          </w:p>
        </w:tc>
      </w:tr>
      <w:tr w:rsidR="005537D1" w:rsidRPr="007F55E6" w:rsidTr="00FE0351">
        <w:trPr>
          <w:trHeight w:val="346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D1" w:rsidRPr="00FE0351" w:rsidRDefault="00EC5794" w:rsidP="00EC5794">
            <w:pPr>
              <w:pStyle w:val="Tablebody"/>
              <w:autoSpaceDE w:val="0"/>
              <w:autoSpaceDN w:val="0"/>
              <w:adjustRightInd w:val="0"/>
              <w:spacing w:before="0"/>
              <w:ind w:left="113"/>
              <w:rPr>
                <w:rFonts w:ascii="Arial" w:eastAsia="Times New Roman" w:hAnsi="Arial"/>
                <w:szCs w:val="20"/>
              </w:rPr>
            </w:pPr>
            <w:r w:rsidRPr="007F55E6">
              <w:rPr>
                <w:rFonts w:eastAsia="MS Mincho"/>
                <w:position w:val="-12"/>
                <w:szCs w:val="24"/>
              </w:rPr>
              <w:object w:dxaOrig="1480" w:dyaOrig="340">
                <v:shape id="_x0000_i1037" type="#_x0000_t75" style="width:74.25pt;height:17.25pt" o:ole="">
                  <v:imagedata r:id="rId43" o:title=""/>
                </v:shape>
                <o:OLEObject Type="Embed" ProgID="Equation.DSMT4" ShapeID="_x0000_i1037" DrawAspect="Content" ObjectID="_1742126602" r:id="rId44"/>
              </w:objec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D1" w:rsidRDefault="00EC5794" w:rsidP="00FE035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4,7</w:t>
            </w:r>
          </w:p>
          <w:p w:rsidR="00EC5794" w:rsidRDefault="00EC5794" w:rsidP="00FE035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(соответствует классу точности 3)</w:t>
            </w:r>
          </w:p>
        </w:tc>
      </w:tr>
      <w:tr w:rsidR="00EC5794" w:rsidRPr="007F55E6" w:rsidTr="000C1A6C">
        <w:trPr>
          <w:trHeight w:val="346"/>
        </w:trPr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794" w:rsidRDefault="00EC5794" w:rsidP="00FE035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Результат измерений</w:t>
            </w:r>
          </w:p>
        </w:tc>
      </w:tr>
      <w:tr w:rsidR="00EC5794" w:rsidRPr="007F55E6" w:rsidTr="00FE0351">
        <w:trPr>
          <w:trHeight w:val="346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794" w:rsidRDefault="00EC5794" w:rsidP="00EC5794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Уровень звука А на рабочем месте с учетом ко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рекций на фоновый шум и испытательное пр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странство, дБ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794" w:rsidRDefault="00EC5794" w:rsidP="00FE035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73,7</w:t>
            </w:r>
          </w:p>
        </w:tc>
      </w:tr>
      <w:tr w:rsidR="00EC5794" w:rsidRPr="007F55E6" w:rsidTr="00470345"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5794" w:rsidRPr="00151853" w:rsidRDefault="00EC5794" w:rsidP="00470345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Неопределенность</w:t>
            </w:r>
          </w:p>
        </w:tc>
      </w:tr>
      <w:tr w:rsidR="00EC5794" w:rsidRPr="007F55E6" w:rsidTr="00470345">
        <w:trPr>
          <w:trHeight w:val="477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794" w:rsidRDefault="00EC5794" w:rsidP="000C1A6C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Выборочное стандартное отклонение</w:t>
            </w:r>
            <w:r>
              <w:rPr>
                <w:rFonts w:ascii="Arial" w:eastAsia="MS Mincho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omc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, дБ</w:t>
            </w:r>
          </w:p>
          <w:p w:rsidR="00EC5794" w:rsidRPr="004E6D07" w:rsidRDefault="00EC5794" w:rsidP="00EC5794">
            <w:pPr>
              <w:pStyle w:val="Tablebody"/>
              <w:autoSpaceDE w:val="0"/>
              <w:autoSpaceDN w:val="0"/>
              <w:adjustRightInd w:val="0"/>
              <w:ind w:left="113" w:right="-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(получено обработкой результатов трех измерений)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794" w:rsidRDefault="00EC5794" w:rsidP="000C1A6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</w:p>
          <w:p w:rsidR="00EC5794" w:rsidRPr="005A7931" w:rsidRDefault="00EC5794" w:rsidP="000C1A6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</w:p>
        </w:tc>
      </w:tr>
      <w:tr w:rsidR="00EC5794" w:rsidRPr="007F55E6" w:rsidTr="00470345">
        <w:trPr>
          <w:trHeight w:val="477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794" w:rsidRDefault="00EC5794" w:rsidP="000C1A6C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Стандартное отклонение воспроизводимости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0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дБ </w:t>
            </w:r>
          </w:p>
          <w:p w:rsidR="00EC5794" w:rsidRPr="00D74025" w:rsidRDefault="00EC5794" w:rsidP="00EC5794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SymbolMT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(взято из </w:t>
            </w:r>
            <w:r w:rsidRPr="00151853">
              <w:rPr>
                <w:rFonts w:ascii="Arial" w:eastAsia="MS Mincho" w:hAnsi="Arial" w:cs="Arial"/>
                <w:sz w:val="18"/>
                <w:szCs w:val="18"/>
                <w:lang w:val="ru-RU"/>
              </w:rPr>
              <w:t>ISO 1120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для метода класса точности 3, поскольку иное испытательным кодом не пред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смотрено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794" w:rsidRPr="00151853" w:rsidRDefault="00EC5794" w:rsidP="000C1A6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3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</w:p>
        </w:tc>
      </w:tr>
      <w:tr w:rsidR="00EC5794" w:rsidRPr="007F55E6" w:rsidTr="00470345">
        <w:trPr>
          <w:trHeight w:val="400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794" w:rsidRPr="00D74025" w:rsidRDefault="00EC5794" w:rsidP="000C1A6C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Общее стандартное отклонение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tot</m:t>
                  </m:r>
                </m:sub>
              </m:sSub>
            </m:oMath>
            <w:r w:rsidRPr="00D74025">
              <w:rPr>
                <w:rFonts w:ascii="Arial" w:eastAsia="MS Mincho" w:hAnsi="Arial" w:cs="Arial"/>
                <w:sz w:val="18"/>
                <w:szCs w:val="18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дБ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794" w:rsidRPr="00EC5794" w:rsidRDefault="00EC5794" w:rsidP="000C1A6C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3,6</w:t>
            </w:r>
          </w:p>
        </w:tc>
      </w:tr>
      <w:tr w:rsidR="00EC5794" w:rsidRPr="007F55E6" w:rsidTr="00470345">
        <w:trPr>
          <w:trHeight w:val="400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794" w:rsidRPr="00D74025" w:rsidRDefault="00EC5794" w:rsidP="00FC5519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Расширенная неопределенность, дБ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для коэфф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циента охвата </w:t>
            </w: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k=</m:t>
              </m:r>
            </m:oMath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 1,6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5794" w:rsidRPr="006917CE" w:rsidRDefault="00EC5794" w:rsidP="00EC5794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5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7</w:t>
            </w:r>
          </w:p>
        </w:tc>
      </w:tr>
    </w:tbl>
    <w:p w:rsidR="00470345" w:rsidRDefault="00470345" w:rsidP="00470345">
      <w:pPr>
        <w:spacing w:line="240" w:lineRule="auto"/>
        <w:rPr>
          <w:snapToGrid w:val="0"/>
          <w:sz w:val="22"/>
          <w:szCs w:val="22"/>
          <w:lang w:eastAsia="en-US"/>
        </w:rPr>
      </w:pPr>
    </w:p>
    <w:p w:rsidR="00CE01AA" w:rsidRPr="00F7635B" w:rsidRDefault="00CE01AA" w:rsidP="00CE01AA">
      <w:pPr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В</w:t>
      </w:r>
      <w:r w:rsidRPr="00426E34">
        <w:rPr>
          <w:b/>
          <w:snapToGrid w:val="0"/>
          <w:sz w:val="22"/>
          <w:szCs w:val="22"/>
          <w:lang w:eastAsia="en-US"/>
        </w:rPr>
        <w:t>.</w:t>
      </w:r>
      <w:r>
        <w:rPr>
          <w:b/>
          <w:snapToGrid w:val="0"/>
          <w:sz w:val="22"/>
          <w:szCs w:val="22"/>
          <w:lang w:eastAsia="en-US"/>
        </w:rPr>
        <w:t>5</w:t>
      </w:r>
      <w:r w:rsidRPr="00426E34">
        <w:rPr>
          <w:b/>
          <w:snapToGrid w:val="0"/>
          <w:sz w:val="22"/>
          <w:szCs w:val="22"/>
          <w:lang w:eastAsia="en-US"/>
        </w:rPr>
        <w:t xml:space="preserve"> </w:t>
      </w:r>
      <w:r>
        <w:rPr>
          <w:b/>
          <w:snapToGrid w:val="0"/>
          <w:sz w:val="22"/>
          <w:szCs w:val="22"/>
          <w:lang w:val="en-US" w:eastAsia="en-US"/>
        </w:rPr>
        <w:t xml:space="preserve"> </w:t>
      </w:r>
      <w:r>
        <w:rPr>
          <w:b/>
          <w:snapToGrid w:val="0"/>
          <w:sz w:val="22"/>
          <w:szCs w:val="22"/>
          <w:lang w:eastAsia="en-US"/>
        </w:rPr>
        <w:t>Пример 4</w:t>
      </w:r>
    </w:p>
    <w:p w:rsidR="00CE01AA" w:rsidRDefault="00CE01AA" w:rsidP="00CE01AA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В данном </w:t>
      </w:r>
      <w:proofErr w:type="gramStart"/>
      <w:r>
        <w:rPr>
          <w:snapToGrid w:val="0"/>
          <w:sz w:val="22"/>
          <w:szCs w:val="22"/>
          <w:lang w:eastAsia="en-US"/>
        </w:rPr>
        <w:t>примере</w:t>
      </w:r>
      <w:proofErr w:type="gramEnd"/>
      <w:r>
        <w:rPr>
          <w:snapToGrid w:val="0"/>
          <w:sz w:val="22"/>
          <w:szCs w:val="22"/>
          <w:lang w:eastAsia="en-US"/>
        </w:rPr>
        <w:t xml:space="preserve"> рассматривается применение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>4.</w:t>
      </w:r>
    </w:p>
    <w:p w:rsidR="00CE01AA" w:rsidRDefault="00CE01AA" w:rsidP="00CE01AA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Измерительная задача: определить уровень звука А для машины с одним рабочим местом при наличии соответствующего испытательного кода по шуму</w:t>
      </w:r>
      <w:r w:rsidR="00B33616">
        <w:rPr>
          <w:snapToGrid w:val="0"/>
          <w:sz w:val="22"/>
          <w:szCs w:val="22"/>
          <w:lang w:eastAsia="en-US"/>
        </w:rPr>
        <w:t xml:space="preserve"> и известн</w:t>
      </w:r>
      <w:r w:rsidR="008A443F">
        <w:rPr>
          <w:snapToGrid w:val="0"/>
          <w:sz w:val="22"/>
          <w:szCs w:val="22"/>
          <w:lang w:eastAsia="en-US"/>
        </w:rPr>
        <w:t>ых результ</w:t>
      </w:r>
      <w:r w:rsidR="008A443F">
        <w:rPr>
          <w:snapToGrid w:val="0"/>
          <w:sz w:val="22"/>
          <w:szCs w:val="22"/>
          <w:lang w:eastAsia="en-US"/>
        </w:rPr>
        <w:t>а</w:t>
      </w:r>
      <w:r w:rsidR="008A443F">
        <w:rPr>
          <w:snapToGrid w:val="0"/>
          <w:sz w:val="22"/>
          <w:szCs w:val="22"/>
          <w:lang w:eastAsia="en-US"/>
        </w:rPr>
        <w:t xml:space="preserve">тах измерений </w:t>
      </w:r>
      <w:r w:rsidR="00B33616">
        <w:rPr>
          <w:snapToGrid w:val="0"/>
          <w:sz w:val="22"/>
          <w:szCs w:val="22"/>
          <w:lang w:eastAsia="en-US"/>
        </w:rPr>
        <w:t>корректированно</w:t>
      </w:r>
      <w:r w:rsidR="008A443F">
        <w:rPr>
          <w:snapToGrid w:val="0"/>
          <w:sz w:val="22"/>
          <w:szCs w:val="22"/>
          <w:lang w:eastAsia="en-US"/>
        </w:rPr>
        <w:t>го</w:t>
      </w:r>
      <w:r w:rsidR="00B33616">
        <w:rPr>
          <w:snapToGrid w:val="0"/>
          <w:sz w:val="22"/>
          <w:szCs w:val="22"/>
          <w:lang w:eastAsia="en-US"/>
        </w:rPr>
        <w:t xml:space="preserve"> по А уровн</w:t>
      </w:r>
      <w:r w:rsidR="008A443F">
        <w:rPr>
          <w:snapToGrid w:val="0"/>
          <w:sz w:val="22"/>
          <w:szCs w:val="22"/>
          <w:lang w:eastAsia="en-US"/>
        </w:rPr>
        <w:t>я</w:t>
      </w:r>
      <w:r w:rsidR="00B33616">
        <w:rPr>
          <w:snapToGrid w:val="0"/>
          <w:sz w:val="22"/>
          <w:szCs w:val="22"/>
          <w:lang w:eastAsia="en-US"/>
        </w:rPr>
        <w:t xml:space="preserve"> звуковой мощности </w:t>
      </w:r>
      <m:oMath>
        <m:sSub>
          <m:sSubPr>
            <m:ctrlPr>
              <w:rPr>
                <w:rFonts w:ascii="Cambria Math" w:hAnsi="Cambria Math"/>
                <w:i/>
                <w:snapToGrid w:val="0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napToGrid w:val="0"/>
                <w:szCs w:val="24"/>
                <w:lang w:eastAsia="en-US"/>
              </w:rPr>
              <m:t>L</m:t>
            </m:r>
          </m:e>
          <m:sub>
            <m:r>
              <w:rPr>
                <w:rFonts w:ascii="Cambria Math" w:hAnsi="Cambria Math"/>
                <w:snapToGrid w:val="0"/>
                <w:szCs w:val="24"/>
                <w:lang w:eastAsia="en-US"/>
              </w:rPr>
              <m:t>W</m:t>
            </m:r>
            <m:r>
              <m:rPr>
                <m:sty m:val="p"/>
              </m:rPr>
              <w:rPr>
                <w:rFonts w:ascii="Cambria Math" w:hAnsi="Cambria Math"/>
                <w:snapToGrid w:val="0"/>
                <w:szCs w:val="24"/>
                <w:lang w:eastAsia="en-US"/>
              </w:rPr>
              <m:t>A</m:t>
            </m:r>
          </m:sub>
        </m:sSub>
      </m:oMath>
      <w:r>
        <w:rPr>
          <w:snapToGrid w:val="0"/>
          <w:sz w:val="22"/>
          <w:szCs w:val="22"/>
          <w:lang w:eastAsia="en-US"/>
        </w:rPr>
        <w:t>.</w:t>
      </w:r>
    </w:p>
    <w:p w:rsidR="00B33616" w:rsidRDefault="00CE01AA" w:rsidP="00CE01AA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Испытательный код по шуму допускает применение </w:t>
      </w:r>
      <w:r w:rsidR="00B33616">
        <w:rPr>
          <w:snapToGrid w:val="0"/>
          <w:sz w:val="22"/>
          <w:szCs w:val="22"/>
          <w:lang w:val="en-US" w:eastAsia="en-US"/>
        </w:rPr>
        <w:t>ISO 1120</w:t>
      </w:r>
      <w:r w:rsidR="00B33616">
        <w:rPr>
          <w:snapToGrid w:val="0"/>
          <w:sz w:val="22"/>
          <w:szCs w:val="22"/>
          <w:lang w:eastAsia="en-US"/>
        </w:rPr>
        <w:t xml:space="preserve">1,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 xml:space="preserve">2 или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>4. Метод</w:t>
      </w:r>
      <w:r w:rsidR="00B33616">
        <w:rPr>
          <w:snapToGrid w:val="0"/>
          <w:sz w:val="22"/>
          <w:szCs w:val="22"/>
          <w:lang w:eastAsia="en-US"/>
        </w:rPr>
        <w:t xml:space="preserve"> измерений </w:t>
      </w:r>
      <w:r>
        <w:rPr>
          <w:snapToGrid w:val="0"/>
          <w:sz w:val="22"/>
          <w:szCs w:val="22"/>
          <w:lang w:eastAsia="en-US"/>
        </w:rPr>
        <w:t xml:space="preserve">по </w:t>
      </w:r>
      <w:r>
        <w:rPr>
          <w:snapToGrid w:val="0"/>
          <w:sz w:val="22"/>
          <w:szCs w:val="22"/>
          <w:lang w:val="en-US" w:eastAsia="en-US"/>
        </w:rPr>
        <w:t>ISO 1120</w:t>
      </w:r>
      <w:r w:rsidR="00B33616">
        <w:rPr>
          <w:snapToGrid w:val="0"/>
          <w:sz w:val="22"/>
          <w:szCs w:val="22"/>
          <w:lang w:eastAsia="en-US"/>
        </w:rPr>
        <w:t>4 принят исходя из следующих соображений:</w:t>
      </w:r>
    </w:p>
    <w:p w:rsidR="00B33616" w:rsidRDefault="00B33616" w:rsidP="00CE01AA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- машина не может работать на открытом воздухе;</w:t>
      </w:r>
    </w:p>
    <w:p w:rsidR="00B33616" w:rsidRDefault="00B33616" w:rsidP="00CE01AA">
      <w:pPr>
        <w:rPr>
          <w:snapToGrid w:val="0"/>
          <w:szCs w:val="24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- </w:t>
      </w:r>
      <w:r w:rsidR="00D9464E">
        <w:rPr>
          <w:snapToGrid w:val="0"/>
          <w:sz w:val="22"/>
          <w:szCs w:val="22"/>
          <w:lang w:eastAsia="en-US"/>
        </w:rPr>
        <w:t xml:space="preserve">требуемый согласно </w:t>
      </w:r>
      <w:r w:rsidR="00D9464E">
        <w:rPr>
          <w:snapToGrid w:val="0"/>
          <w:sz w:val="22"/>
          <w:szCs w:val="22"/>
          <w:lang w:val="en-US" w:eastAsia="en-US"/>
        </w:rPr>
        <w:t>ISO 1120</w:t>
      </w:r>
      <w:r w:rsidR="00D9464E">
        <w:rPr>
          <w:snapToGrid w:val="0"/>
          <w:sz w:val="22"/>
          <w:szCs w:val="22"/>
          <w:lang w:eastAsia="en-US"/>
        </w:rPr>
        <w:t xml:space="preserve">4 средний уровень звукового давления излучения по охватывающей машину поверхности может быть легко получен из </w:t>
      </w:r>
      <w:r w:rsidR="008A443F">
        <w:rPr>
          <w:snapToGrid w:val="0"/>
          <w:sz w:val="22"/>
          <w:szCs w:val="22"/>
          <w:lang w:eastAsia="en-US"/>
        </w:rPr>
        <w:t>измерений</w:t>
      </w:r>
      <w:r w:rsidR="00D9464E">
        <w:rPr>
          <w:snapToGrid w:val="0"/>
          <w:sz w:val="22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napToGrid w:val="0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napToGrid w:val="0"/>
                <w:szCs w:val="24"/>
                <w:lang w:eastAsia="en-US"/>
              </w:rPr>
              <m:t>L</m:t>
            </m:r>
          </m:e>
          <m:sub>
            <m:r>
              <w:rPr>
                <w:rFonts w:ascii="Cambria Math" w:hAnsi="Cambria Math"/>
                <w:snapToGrid w:val="0"/>
                <w:szCs w:val="24"/>
                <w:lang w:eastAsia="en-US"/>
              </w:rPr>
              <m:t>W</m:t>
            </m:r>
            <m:r>
              <m:rPr>
                <m:sty m:val="p"/>
              </m:rPr>
              <w:rPr>
                <w:rFonts w:ascii="Cambria Math" w:hAnsi="Cambria Math"/>
                <w:snapToGrid w:val="0"/>
                <w:szCs w:val="24"/>
                <w:lang w:eastAsia="en-US"/>
              </w:rPr>
              <m:t>A</m:t>
            </m:r>
          </m:sub>
        </m:sSub>
      </m:oMath>
      <w:r w:rsidR="00D9464E">
        <w:rPr>
          <w:snapToGrid w:val="0"/>
          <w:szCs w:val="24"/>
          <w:lang w:eastAsia="en-US"/>
        </w:rPr>
        <w:t>;</w:t>
      </w:r>
    </w:p>
    <w:p w:rsidR="00D9464E" w:rsidRDefault="00D9464E" w:rsidP="00CE01AA">
      <w:pPr>
        <w:rPr>
          <w:snapToGrid w:val="0"/>
          <w:sz w:val="22"/>
          <w:szCs w:val="22"/>
          <w:lang w:eastAsia="en-US"/>
        </w:rPr>
      </w:pPr>
      <w:r>
        <w:rPr>
          <w:snapToGrid w:val="0"/>
          <w:szCs w:val="24"/>
          <w:lang w:eastAsia="en-US"/>
        </w:rPr>
        <w:t xml:space="preserve">- хотя класс точности метода может быть окончательно определен только по завершении измерений, применение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>4 способно с большей вероятностью обе</w:t>
      </w:r>
      <w:r>
        <w:rPr>
          <w:snapToGrid w:val="0"/>
          <w:sz w:val="22"/>
          <w:szCs w:val="22"/>
          <w:lang w:eastAsia="en-US"/>
        </w:rPr>
        <w:t>с</w:t>
      </w:r>
      <w:r>
        <w:rPr>
          <w:snapToGrid w:val="0"/>
          <w:sz w:val="22"/>
          <w:szCs w:val="22"/>
          <w:lang w:eastAsia="en-US"/>
        </w:rPr>
        <w:t>печить класс точности 2;</w:t>
      </w:r>
    </w:p>
    <w:p w:rsidR="00D9464E" w:rsidRDefault="00D9464E" w:rsidP="00CE01AA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- шум, излучаемый машиной, стабилен.</w:t>
      </w:r>
    </w:p>
    <w:p w:rsidR="00D9464E" w:rsidRPr="00D9464E" w:rsidRDefault="00D9464E" w:rsidP="00CE01AA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Подробности приведены на рисунке В.4 и в таблице В.4.</w:t>
      </w:r>
    </w:p>
    <w:p w:rsidR="00CE01AA" w:rsidRPr="00611ED9" w:rsidRDefault="00CE01AA" w:rsidP="00CE01AA">
      <w:pPr>
        <w:keepNext/>
        <w:tabs>
          <w:tab w:val="right" w:pos="9639"/>
        </w:tabs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ab/>
      </w:r>
      <w:r>
        <w:rPr>
          <w:snapToGrid w:val="0"/>
          <w:sz w:val="18"/>
          <w:szCs w:val="18"/>
          <w:lang w:eastAsia="en-US"/>
        </w:rPr>
        <w:t>Размеры в метрах</w:t>
      </w:r>
      <w:r>
        <w:rPr>
          <w:snapToGrid w:val="0"/>
          <w:sz w:val="22"/>
          <w:szCs w:val="22"/>
          <w:lang w:eastAsia="en-US"/>
        </w:rPr>
        <w:t xml:space="preserve"> 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4559"/>
      </w:tblGrid>
      <w:tr w:rsidR="00CE01AA" w:rsidTr="00CE01AA">
        <w:tc>
          <w:tcPr>
            <w:tcW w:w="5296" w:type="dxa"/>
          </w:tcPr>
          <w:p w:rsidR="00CE01AA" w:rsidRDefault="00CE01AA" w:rsidP="00CE01AA">
            <w:pPr>
              <w:spacing w:before="6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00A2330" wp14:editId="2FF4B65D">
                  <wp:extent cx="3409951" cy="2657476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Т ISO 11200_Рисунок B.3a.tif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1" cy="2657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9" w:type="dxa"/>
          </w:tcPr>
          <w:p w:rsidR="00CE01AA" w:rsidRDefault="00CE01AA" w:rsidP="00CE01AA">
            <w:pPr>
              <w:spacing w:before="12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A04E407" wp14:editId="08ACBD02">
                  <wp:extent cx="2914651" cy="238125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Т ISO 11200_Рисунок B.3b.tif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1" cy="238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1AA" w:rsidTr="00CE01AA">
        <w:tc>
          <w:tcPr>
            <w:tcW w:w="5296" w:type="dxa"/>
          </w:tcPr>
          <w:p w:rsidR="00CE01AA" w:rsidRPr="00A56BFD" w:rsidRDefault="00CE01AA" w:rsidP="00CE01AA">
            <w:pPr>
              <w:spacing w:before="6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val="en-US" w:eastAsia="en-US"/>
              </w:rPr>
              <w:t xml:space="preserve">a) </w:t>
            </w:r>
            <w:r>
              <w:rPr>
                <w:snapToGrid w:val="0"/>
                <w:sz w:val="22"/>
                <w:szCs w:val="22"/>
                <w:lang w:eastAsia="en-US"/>
              </w:rPr>
              <w:t>Вид сверху</w:t>
            </w:r>
          </w:p>
        </w:tc>
        <w:tc>
          <w:tcPr>
            <w:tcW w:w="4559" w:type="dxa"/>
          </w:tcPr>
          <w:p w:rsidR="00CE01AA" w:rsidRPr="00A56BFD" w:rsidRDefault="00CE01AA" w:rsidP="00CE01AA">
            <w:pPr>
              <w:spacing w:before="60" w:after="60" w:line="240" w:lineRule="auto"/>
              <w:ind w:firstLine="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val="en-US" w:eastAsia="en-US"/>
              </w:rPr>
              <w:t>b)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Вид сбоку</w:t>
            </w:r>
          </w:p>
        </w:tc>
      </w:tr>
    </w:tbl>
    <w:p w:rsidR="00CE01AA" w:rsidRPr="0021283B" w:rsidRDefault="00CE01AA" w:rsidP="00CE01AA">
      <w:pPr>
        <w:pStyle w:val="KeyText"/>
        <w:numPr>
          <w:ilvl w:val="0"/>
          <w:numId w:val="32"/>
        </w:numPr>
        <w:tabs>
          <w:tab w:val="clear" w:pos="346"/>
          <w:tab w:val="left" w:pos="426"/>
          <w:tab w:val="left" w:pos="5529"/>
        </w:tabs>
        <w:spacing w:before="120" w:after="0" w:line="240" w:lineRule="auto"/>
        <w:ind w:left="357" w:firstLine="0"/>
        <w:jc w:val="center"/>
        <w:rPr>
          <w:lang w:val="ru-RU"/>
        </w:rPr>
      </w:pPr>
      <w:r w:rsidRPr="0021283B">
        <w:rPr>
          <w:rFonts w:ascii="Arial" w:eastAsia="Times New Roman" w:hAnsi="Arial"/>
          <w:sz w:val="20"/>
          <w:lang w:val="ru-RU"/>
        </w:rPr>
        <w:t>– положение микрофона на рабочем месте;</w:t>
      </w:r>
    </w:p>
    <w:p w:rsidR="00CE01AA" w:rsidRPr="001F763A" w:rsidRDefault="00CE01AA" w:rsidP="00CE01AA">
      <w:pPr>
        <w:pStyle w:val="KeyText"/>
        <w:numPr>
          <w:ilvl w:val="0"/>
          <w:numId w:val="31"/>
        </w:numPr>
        <w:tabs>
          <w:tab w:val="clear" w:pos="346"/>
          <w:tab w:val="left" w:pos="426"/>
          <w:tab w:val="left" w:pos="5529"/>
        </w:tabs>
        <w:spacing w:after="0" w:line="360" w:lineRule="auto"/>
        <w:ind w:left="714" w:hanging="357"/>
        <w:jc w:val="center"/>
        <w:rPr>
          <w:lang w:val="ru-RU"/>
        </w:rPr>
      </w:pP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положение микрофонов, используемых для оценки направленности звука</w:t>
      </w:r>
    </w:p>
    <w:p w:rsidR="00CE01AA" w:rsidRPr="00F753A6" w:rsidRDefault="00CE01AA" w:rsidP="00CE01AA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В.3</w:t>
      </w:r>
      <w:r w:rsidRPr="00F753A6">
        <w:rPr>
          <w:szCs w:val="22"/>
        </w:rPr>
        <w:t xml:space="preserve"> – </w:t>
      </w:r>
      <w:r>
        <w:rPr>
          <w:szCs w:val="22"/>
        </w:rPr>
        <w:t>Расположение микрофонов относительно машины</w:t>
      </w:r>
    </w:p>
    <w:p w:rsidR="00CE01AA" w:rsidRDefault="00CE01AA" w:rsidP="00CE01AA">
      <w:pPr>
        <w:keepNext/>
        <w:suppressAutoHyphens/>
        <w:spacing w:line="240" w:lineRule="auto"/>
        <w:ind w:firstLine="0"/>
        <w:rPr>
          <w:spacing w:val="40"/>
          <w:sz w:val="22"/>
          <w:szCs w:val="18"/>
          <w:lang w:eastAsia="en-US"/>
        </w:rPr>
      </w:pPr>
    </w:p>
    <w:p w:rsidR="00CE01AA" w:rsidRDefault="00CE01AA" w:rsidP="00CE01AA">
      <w:pPr>
        <w:keepNext/>
        <w:suppressAutoHyphens/>
        <w:ind w:firstLine="0"/>
        <w:rPr>
          <w:sz w:val="22"/>
          <w:szCs w:val="18"/>
          <w:lang w:eastAsia="en-US"/>
        </w:rPr>
      </w:pPr>
      <w:r w:rsidRPr="00EF79AB">
        <w:rPr>
          <w:spacing w:val="40"/>
          <w:sz w:val="22"/>
          <w:szCs w:val="18"/>
          <w:lang w:eastAsia="en-US"/>
        </w:rPr>
        <w:t>Таблица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val="en-US" w:eastAsia="en-US"/>
        </w:rPr>
        <w:t>B.</w:t>
      </w:r>
      <w:r w:rsidR="00D9464E">
        <w:rPr>
          <w:sz w:val="22"/>
          <w:szCs w:val="18"/>
          <w:lang w:eastAsia="en-US"/>
        </w:rPr>
        <w:t>4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–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 xml:space="preserve">Данные и результаты расчетов для примера </w:t>
      </w:r>
      <w:r w:rsidR="00D9464E">
        <w:rPr>
          <w:sz w:val="22"/>
          <w:szCs w:val="18"/>
          <w:lang w:eastAsia="en-US"/>
        </w:rPr>
        <w:t>4</w:t>
      </w:r>
      <w:r>
        <w:rPr>
          <w:sz w:val="22"/>
          <w:szCs w:val="18"/>
          <w:lang w:eastAsia="en-US"/>
        </w:rPr>
        <w:t xml:space="preserve"> (см. рисунок В.</w:t>
      </w:r>
      <w:r w:rsidR="00D9464E">
        <w:rPr>
          <w:sz w:val="22"/>
          <w:szCs w:val="18"/>
          <w:lang w:eastAsia="en-US"/>
        </w:rPr>
        <w:t>4</w:t>
      </w:r>
      <w:r>
        <w:rPr>
          <w:sz w:val="22"/>
          <w:szCs w:val="18"/>
          <w:lang w:eastAsia="en-US"/>
        </w:rPr>
        <w:t>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5089"/>
      </w:tblGrid>
      <w:tr w:rsidR="00CE01AA" w:rsidRPr="007F55E6" w:rsidTr="00CE01AA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4E6D07" w:rsidRDefault="00CE01AA" w:rsidP="00CE01AA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Выбранный базовый стандарт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4E6D07" w:rsidRDefault="00CE01AA" w:rsidP="008A443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ISO 1120</w:t>
            </w:r>
            <w:r w:rsidR="008A443F">
              <w:rPr>
                <w:rFonts w:ascii="Arial" w:eastAsia="MS Mincho" w:hAnsi="Arial" w:cs="Arial"/>
                <w:sz w:val="18"/>
                <w:szCs w:val="18"/>
                <w:lang w:val="ru-RU"/>
              </w:rPr>
              <w:t>4</w:t>
            </w:r>
          </w:p>
        </w:tc>
      </w:tr>
      <w:tr w:rsidR="00CE01AA" w:rsidRPr="007F55E6" w:rsidTr="00CE01AA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4E6D07" w:rsidRDefault="00CE01AA" w:rsidP="00CE01AA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Положение источника 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4E6D07" w:rsidRDefault="00CE01AA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Над звукоотражающей поверхностью </w:t>
            </w: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(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бетон</w:t>
            </w: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CE01AA" w:rsidRPr="007F55E6" w:rsidTr="00CE01AA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4E6D07" w:rsidRDefault="00CE01AA" w:rsidP="00CE01AA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Испытательное пространство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4E6D07" w:rsidRDefault="00CE01AA" w:rsidP="00CE01AA">
            <w:pPr>
              <w:pStyle w:val="Tablebody"/>
              <w:suppressAutoHyphens/>
              <w:autoSpaceDE w:val="0"/>
              <w:autoSpaceDN w:val="0"/>
              <w:adjustRightInd w:val="0"/>
              <w:ind w:left="403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Сборочный цех</w:t>
            </w:r>
          </w:p>
        </w:tc>
      </w:tr>
      <w:tr w:rsidR="00CE01AA" w:rsidRPr="007F55E6" w:rsidTr="00CE01AA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CB65D3" w:rsidRDefault="00CE01AA" w:rsidP="00CE01AA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Условия установки и режим работы машины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CB65D3" w:rsidRDefault="00CE01AA" w:rsidP="00CE01AA">
            <w:pPr>
              <w:pStyle w:val="Tablebody"/>
              <w:autoSpaceDE w:val="0"/>
              <w:autoSpaceDN w:val="0"/>
              <w:adjustRightInd w:val="0"/>
              <w:ind w:left="40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В 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соответствии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с испытательным кодом</w:t>
            </w:r>
          </w:p>
        </w:tc>
      </w:tr>
      <w:tr w:rsidR="00CE01AA" w:rsidRPr="007F55E6" w:rsidTr="00CE01AA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CB65D3" w:rsidRDefault="00CE01AA" w:rsidP="00CE01AA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Размеры источника, 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proofErr w:type="gramEnd"/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5B6587" w:rsidRDefault="00CE01AA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Длина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  <w:r w:rsidR="008A443F">
              <w:rPr>
                <w:rFonts w:ascii="Arial" w:eastAsia="MS Mincho" w:hAnsi="Arial" w:cs="Arial"/>
                <w:sz w:val="18"/>
                <w:szCs w:val="18"/>
                <w:lang w:val="ru-RU"/>
              </w:rPr>
              <w:t>,96</w:t>
            </w:r>
          </w:p>
          <w:p w:rsidR="00CE01AA" w:rsidRPr="00D74025" w:rsidRDefault="00CE01AA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Ширина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1,4</w:t>
            </w:r>
            <w:r w:rsidR="008A443F">
              <w:rPr>
                <w:rFonts w:ascii="Arial" w:eastAsia="MS Mincho" w:hAnsi="Arial" w:cs="Arial"/>
                <w:sz w:val="18"/>
                <w:szCs w:val="18"/>
                <w:lang w:val="ru-RU"/>
              </w:rPr>
              <w:t>8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</w:p>
          <w:p w:rsidR="00CE01AA" w:rsidRPr="005B6587" w:rsidRDefault="00CE01AA" w:rsidP="008A443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Высота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 w:rsidR="008A443F">
              <w:rPr>
                <w:rFonts w:ascii="Arial" w:eastAsia="MS Mincho" w:hAnsi="Arial" w:cs="Arial"/>
                <w:sz w:val="18"/>
                <w:szCs w:val="18"/>
                <w:lang w:val="ru-RU"/>
              </w:rPr>
              <w:t>1,84</w:t>
            </w:r>
          </w:p>
        </w:tc>
      </w:tr>
      <w:tr w:rsidR="008A443F" w:rsidRPr="007F55E6" w:rsidTr="00CE01AA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43F" w:rsidRDefault="008A443F" w:rsidP="008A443F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Положение микрофона на рабочем месте </w:t>
            </w:r>
          </w:p>
          <w:p w:rsidR="008A443F" w:rsidRPr="00CB65D3" w:rsidRDefault="008A443F" w:rsidP="008A443F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(согласно требованиям испытательного кода)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43F" w:rsidRDefault="008A443F" w:rsidP="008A443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Перед машиной</w:t>
            </w:r>
          </w:p>
          <w:p w:rsidR="008A443F" w:rsidRPr="004D6D6B" w:rsidRDefault="008A443F" w:rsidP="008A443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Расстояние от машины: 0,5 м</w:t>
            </w:r>
          </w:p>
          <w:p w:rsidR="008A443F" w:rsidRPr="00D74025" w:rsidRDefault="008A443F" w:rsidP="008A443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Высота над звукоотражающей поверхностью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: 1,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6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</w:p>
        </w:tc>
      </w:tr>
      <w:tr w:rsidR="008A443F" w:rsidRPr="007F55E6" w:rsidTr="00CE01AA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43F" w:rsidRPr="00CB65D3" w:rsidRDefault="008A443F" w:rsidP="008A443F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Средство измерений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43F" w:rsidRPr="00CB65D3" w:rsidRDefault="008A443F" w:rsidP="008A443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Шумомер класса 1</w:t>
            </w:r>
          </w:p>
        </w:tc>
      </w:tr>
      <w:tr w:rsidR="008A443F" w:rsidRPr="007F55E6" w:rsidTr="00CE01AA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43F" w:rsidRPr="008A443F" w:rsidRDefault="008A443F" w:rsidP="00343C0C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Положения микрофонов (</w:t>
            </w:r>
            <w:r w:rsidR="00343C0C">
              <w:rPr>
                <w:rFonts w:ascii="Arial" w:eastAsia="MS Mincho" w:hAnsi="Arial" w:cs="Arial"/>
                <w:sz w:val="18"/>
                <w:szCs w:val="18"/>
                <w:lang w:val="ru-RU"/>
              </w:rPr>
              <w:t>десять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точек), использу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е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мых для оценки уровня звуковой мощности (в де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й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ствительности 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измеренном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согласно </w:t>
            </w:r>
            <w:r>
              <w:rPr>
                <w:rFonts w:ascii="Arial" w:eastAsia="MS Mincho" w:hAnsi="Arial" w:cs="Arial"/>
                <w:sz w:val="18"/>
                <w:szCs w:val="18"/>
                <w:lang w:val="en-US"/>
              </w:rPr>
              <w:t>ISO 3746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, </w:t>
            </w:r>
            <w:r w:rsidR="00343C0C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что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допускается испытательным кодом)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43F" w:rsidRPr="00D74025" w:rsidRDefault="008A443F" w:rsidP="008A443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Расстояние от машины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: 1 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</w:p>
          <w:p w:rsidR="008A443F" w:rsidRDefault="008A443F" w:rsidP="008A443F">
            <w:pPr>
              <w:pStyle w:val="Tablebody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Высота над звукоотражающей поверхностью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</w:p>
          <w:p w:rsidR="008A443F" w:rsidRDefault="008A443F" w:rsidP="008A443F">
            <w:pPr>
              <w:pStyle w:val="Tablebody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74025">
              <w:rPr>
                <w:rFonts w:ascii="Arial" w:eastAsia="MS Mincho" w:hAnsi="Arial" w:cs="Arial"/>
                <w:sz w:val="18"/>
                <w:szCs w:val="18"/>
              </w:rPr>
              <w:t>1,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42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 (</w:t>
            </w:r>
            <w:r w:rsidR="00343C0C">
              <w:rPr>
                <w:rFonts w:ascii="Arial" w:eastAsia="MS Mincho" w:hAnsi="Arial" w:cs="Arial"/>
                <w:sz w:val="18"/>
                <w:szCs w:val="18"/>
                <w:lang w:val="ru-RU"/>
              </w:rPr>
              <w:t>восемь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точек</w:t>
            </w:r>
            <w:r w:rsidR="00343C0C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вокруг машины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)</w:t>
            </w:r>
          </w:p>
          <w:p w:rsidR="008A443F" w:rsidRPr="00D74025" w:rsidRDefault="008A443F" w:rsidP="008A443F">
            <w:pPr>
              <w:pStyle w:val="Tablebody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2,84 (две точки</w:t>
            </w:r>
            <w:r w:rsidR="00343C0C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над машиной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8A443F" w:rsidRPr="007F55E6" w:rsidTr="00CE01AA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43F" w:rsidRPr="00CB65D3" w:rsidRDefault="008A443F" w:rsidP="008A443F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Измеренный уровень звука А на рабочем месте, дБ 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43F" w:rsidRPr="00CB65D3" w:rsidRDefault="008A443F" w:rsidP="008A443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89,0</w:t>
            </w:r>
          </w:p>
        </w:tc>
      </w:tr>
    </w:tbl>
    <w:p w:rsidR="00CE01AA" w:rsidRPr="00571339" w:rsidRDefault="00CE01AA" w:rsidP="00CE01AA">
      <w:pPr>
        <w:keepNext/>
        <w:ind w:firstLine="0"/>
        <w:rPr>
          <w:i/>
          <w:sz w:val="22"/>
          <w:szCs w:val="22"/>
        </w:rPr>
      </w:pPr>
      <w:r>
        <w:rPr>
          <w:i/>
          <w:sz w:val="22"/>
          <w:szCs w:val="22"/>
        </w:rPr>
        <w:t>Продолжение</w:t>
      </w:r>
      <w:r w:rsidRPr="00571339">
        <w:rPr>
          <w:i/>
          <w:sz w:val="22"/>
          <w:szCs w:val="22"/>
        </w:rPr>
        <w:t xml:space="preserve"> таблицы В.</w:t>
      </w:r>
      <w:r w:rsidR="00833527">
        <w:rPr>
          <w:i/>
          <w:sz w:val="22"/>
          <w:szCs w:val="22"/>
        </w:rPr>
        <w:t>4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450"/>
        <w:gridCol w:w="3639"/>
      </w:tblGrid>
      <w:tr w:rsidR="00CE01AA" w:rsidRPr="007F55E6" w:rsidTr="00CE01AA">
        <w:tc>
          <w:tcPr>
            <w:tcW w:w="9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D74025" w:rsidRDefault="00CE01AA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Определение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1</m:t>
                  </m:r>
                </m:sub>
              </m:sSub>
            </m:oMath>
          </w:p>
        </w:tc>
      </w:tr>
      <w:tr w:rsidR="00CE01AA" w:rsidRPr="007F55E6" w:rsidTr="00CE01AA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49019E" w:rsidRDefault="00CE01AA" w:rsidP="00CE01AA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Уровень звука А фонового шума, дБ</w:t>
            </w:r>
          </w:p>
          <w:p w:rsidR="00CE01AA" w:rsidRPr="00D74025" w:rsidRDefault="00CE01AA" w:rsidP="00CE01AA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Коррекция на фоновый шум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1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дБ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DA4459" w:rsidRDefault="00CE01AA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Приблизительно 7</w:t>
            </w:r>
            <w:r w:rsidR="008A443F">
              <w:rPr>
                <w:rFonts w:ascii="Arial" w:eastAsia="MS Mincho" w:hAnsi="Arial" w:cs="Arial"/>
                <w:sz w:val="18"/>
                <w:szCs w:val="18"/>
                <w:lang w:val="ru-RU"/>
              </w:rPr>
              <w:t>5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,0</w:t>
            </w:r>
          </w:p>
          <w:p w:rsidR="00CE01AA" w:rsidRPr="00D74025" w:rsidRDefault="00CE01AA" w:rsidP="008A443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Приблизительно 0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</w:p>
        </w:tc>
      </w:tr>
      <w:tr w:rsidR="00CE01AA" w:rsidRPr="007F55E6" w:rsidTr="00CE01AA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CE01AA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Измеренный уровень звука А на рабочем месте с учетом коррекции на фоновый шум, дБ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8A443F" w:rsidP="008A443F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89</w:t>
            </w:r>
            <w:r w:rsidR="00CE01AA">
              <w:rPr>
                <w:rFonts w:ascii="Arial" w:eastAsia="MS Mincho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0</w:t>
            </w:r>
          </w:p>
        </w:tc>
      </w:tr>
      <w:tr w:rsidR="00CE01AA" w:rsidRPr="007F55E6" w:rsidTr="00CE01AA">
        <w:tc>
          <w:tcPr>
            <w:tcW w:w="9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151853" w:rsidRDefault="00CE01AA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151853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Результаты измерений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для оценки</w:t>
            </w:r>
            <w:r w:rsidR="008A443F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уровня звуковой мощности и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направленности источника</w:t>
            </w:r>
          </w:p>
        </w:tc>
      </w:tr>
      <w:tr w:rsidR="00D9716E" w:rsidRPr="007F55E6" w:rsidTr="00CE01AA">
        <w:trPr>
          <w:trHeight w:val="58"/>
        </w:trPr>
        <w:tc>
          <w:tcPr>
            <w:tcW w:w="460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D74025" w:rsidRDefault="00D9716E" w:rsidP="00D9716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Измеренные уровни звука А в десяти точках уст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новки микрофона с коррекцией на фоновый шум, дБ </w:t>
            </w: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49019E" w:rsidRDefault="00D9716E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D9716E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90,5</w:t>
            </w:r>
          </w:p>
        </w:tc>
      </w:tr>
      <w:tr w:rsidR="00D9716E" w:rsidRPr="007F55E6" w:rsidTr="00CE01AA">
        <w:trPr>
          <w:trHeight w:val="54"/>
        </w:trPr>
        <w:tc>
          <w:tcPr>
            <w:tcW w:w="4607" w:type="dxa"/>
            <w:vMerge/>
            <w:vAlign w:val="center"/>
          </w:tcPr>
          <w:p w:rsidR="00D9716E" w:rsidRPr="00D74025" w:rsidRDefault="00D9716E" w:rsidP="00CE01AA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49019E" w:rsidRDefault="00D9716E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D9716E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91,0</w:t>
            </w:r>
          </w:p>
        </w:tc>
      </w:tr>
      <w:tr w:rsidR="00D9716E" w:rsidRPr="007F55E6" w:rsidTr="00CE01AA">
        <w:trPr>
          <w:trHeight w:val="54"/>
        </w:trPr>
        <w:tc>
          <w:tcPr>
            <w:tcW w:w="4607" w:type="dxa"/>
            <w:vMerge/>
            <w:vAlign w:val="center"/>
          </w:tcPr>
          <w:p w:rsidR="00D9716E" w:rsidRPr="00D74025" w:rsidRDefault="00D9716E" w:rsidP="00CE01AA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49019E" w:rsidRDefault="00D9716E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D9716E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86,0</w:t>
            </w:r>
          </w:p>
        </w:tc>
      </w:tr>
      <w:tr w:rsidR="00D9716E" w:rsidRPr="007F55E6" w:rsidTr="00CE01AA">
        <w:trPr>
          <w:trHeight w:val="54"/>
        </w:trPr>
        <w:tc>
          <w:tcPr>
            <w:tcW w:w="4607" w:type="dxa"/>
            <w:vMerge/>
            <w:vAlign w:val="center"/>
          </w:tcPr>
          <w:p w:rsidR="00D9716E" w:rsidRPr="00D74025" w:rsidRDefault="00D9716E" w:rsidP="00CE01AA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49019E" w:rsidRDefault="00D9716E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 w:rsidRPr="0049019E">
              <w:rPr>
                <w:rFonts w:ascii="Arial" w:eastAsia="MS Mincho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D9716E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85,0</w:t>
            </w:r>
          </w:p>
        </w:tc>
      </w:tr>
      <w:tr w:rsidR="00D9716E" w:rsidRPr="007F55E6" w:rsidTr="00CE01AA">
        <w:trPr>
          <w:trHeight w:val="54"/>
        </w:trPr>
        <w:tc>
          <w:tcPr>
            <w:tcW w:w="4607" w:type="dxa"/>
            <w:vMerge/>
            <w:vAlign w:val="center"/>
          </w:tcPr>
          <w:p w:rsidR="00D9716E" w:rsidRPr="00D74025" w:rsidRDefault="00D9716E" w:rsidP="00CE01AA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49019E" w:rsidRDefault="00D9716E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 5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D9716E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84,0</w:t>
            </w:r>
          </w:p>
        </w:tc>
      </w:tr>
      <w:tr w:rsidR="00D9716E" w:rsidRPr="007F55E6" w:rsidTr="00CE01AA">
        <w:trPr>
          <w:trHeight w:val="54"/>
        </w:trPr>
        <w:tc>
          <w:tcPr>
            <w:tcW w:w="4607" w:type="dxa"/>
            <w:vMerge/>
            <w:vAlign w:val="center"/>
          </w:tcPr>
          <w:p w:rsidR="00D9716E" w:rsidRPr="00D74025" w:rsidRDefault="00D9716E" w:rsidP="00CE01AA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49019E" w:rsidRDefault="00D9716E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 6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D9716E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82,0</w:t>
            </w:r>
          </w:p>
        </w:tc>
      </w:tr>
      <w:tr w:rsidR="00D9716E" w:rsidRPr="007F55E6" w:rsidTr="00CE01AA">
        <w:trPr>
          <w:trHeight w:val="54"/>
        </w:trPr>
        <w:tc>
          <w:tcPr>
            <w:tcW w:w="4607" w:type="dxa"/>
            <w:vMerge/>
            <w:vAlign w:val="center"/>
          </w:tcPr>
          <w:p w:rsidR="00D9716E" w:rsidRPr="00D74025" w:rsidRDefault="00D9716E" w:rsidP="00CE01AA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Default="00D9716E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 7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D9716E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83,0</w:t>
            </w:r>
          </w:p>
        </w:tc>
      </w:tr>
      <w:tr w:rsidR="00D9716E" w:rsidRPr="007F55E6" w:rsidTr="00CE01AA">
        <w:trPr>
          <w:trHeight w:val="54"/>
        </w:trPr>
        <w:tc>
          <w:tcPr>
            <w:tcW w:w="4607" w:type="dxa"/>
            <w:vMerge/>
            <w:vAlign w:val="center"/>
          </w:tcPr>
          <w:p w:rsidR="00D9716E" w:rsidRPr="00D74025" w:rsidRDefault="00D9716E" w:rsidP="00CE01AA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Default="00D9716E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 8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D9716E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85,0</w:t>
            </w:r>
          </w:p>
        </w:tc>
      </w:tr>
      <w:tr w:rsidR="00D9716E" w:rsidRPr="007F55E6" w:rsidTr="00CE01AA">
        <w:trPr>
          <w:trHeight w:val="54"/>
        </w:trPr>
        <w:tc>
          <w:tcPr>
            <w:tcW w:w="4607" w:type="dxa"/>
            <w:vMerge/>
            <w:vAlign w:val="center"/>
          </w:tcPr>
          <w:p w:rsidR="00D9716E" w:rsidRPr="00D74025" w:rsidRDefault="00D9716E" w:rsidP="00CE01AA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Default="00D9716E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 9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D9716E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89,0</w:t>
            </w:r>
          </w:p>
        </w:tc>
      </w:tr>
      <w:tr w:rsidR="00D9716E" w:rsidRPr="007F55E6" w:rsidTr="00CE01AA">
        <w:trPr>
          <w:trHeight w:val="54"/>
        </w:trPr>
        <w:tc>
          <w:tcPr>
            <w:tcW w:w="4607" w:type="dxa"/>
            <w:vMerge/>
            <w:vAlign w:val="center"/>
          </w:tcPr>
          <w:p w:rsidR="00D9716E" w:rsidRPr="00D74025" w:rsidRDefault="00D9716E" w:rsidP="00CE01AA">
            <w:pPr>
              <w:pStyle w:val="Tablebody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Default="00D9716E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Точка 10</w:t>
            </w:r>
          </w:p>
        </w:tc>
        <w:tc>
          <w:tcPr>
            <w:tcW w:w="3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716E" w:rsidRPr="00D9716E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88,0</w:t>
            </w:r>
          </w:p>
        </w:tc>
      </w:tr>
      <w:tr w:rsidR="00CE01AA" w:rsidRPr="007F55E6" w:rsidTr="00CE01AA">
        <w:trPr>
          <w:trHeight w:val="346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D74025" w:rsidRDefault="00CE01AA" w:rsidP="00D9716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Средний уровень звука А, усредненный по </w:t>
            </w:r>
            <w:r w:rsid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десяти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точкам измерений, дБ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FE0351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8</w:t>
            </w:r>
            <w:r w:rsidR="00CE01AA" w:rsidRPr="00FE0351">
              <w:rPr>
                <w:rFonts w:ascii="Arial" w:eastAsia="MS Mincho" w:hAnsi="Arial" w:cs="Arial"/>
                <w:sz w:val="18"/>
                <w:szCs w:val="18"/>
                <w:lang w:val="ru-RU"/>
              </w:rPr>
              <w:t>7,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4</w:t>
            </w:r>
          </w:p>
        </w:tc>
      </w:tr>
      <w:tr w:rsidR="00CE01AA" w:rsidRPr="007F55E6" w:rsidTr="00CE01AA">
        <w:trPr>
          <w:trHeight w:val="346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FE0351" w:rsidRDefault="0038497B" w:rsidP="00D9716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I,op</m:t>
                  </m:r>
                </m:sub>
                <m:sup>
                  <m:r>
                    <w:rPr>
                      <w:rFonts w:ascii="Cambria Math" w:hAnsi="Cambria Math"/>
                      <w:szCs w:val="20"/>
                    </w:rPr>
                    <m:t>*</m:t>
                  </m:r>
                </m:sup>
              </m:sSubSup>
            </m:oMath>
            <w:r w:rsidR="00CE01AA" w:rsidRPr="00FE0351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, </w:t>
            </w:r>
            <w:r w:rsidR="00CE01AA">
              <w:rPr>
                <w:rFonts w:ascii="Arial" w:eastAsia="MS Mincho" w:hAnsi="Arial" w:cs="Arial"/>
                <w:sz w:val="18"/>
                <w:szCs w:val="18"/>
                <w:lang w:val="ru-RU"/>
              </w:rPr>
              <w:t>дБ</w:t>
            </w:r>
          </w:p>
        </w:tc>
        <w:tc>
          <w:tcPr>
            <w:tcW w:w="5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FE0351" w:rsidRDefault="00D9716E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1,6</w:t>
            </w:r>
          </w:p>
        </w:tc>
      </w:tr>
      <w:tr w:rsidR="00CE01AA" w:rsidTr="00CE01AA">
        <w:tc>
          <w:tcPr>
            <w:tcW w:w="9696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/>
                <w:szCs w:val="20"/>
                <w:lang w:val="ru-RU"/>
              </w:rPr>
              <w:t xml:space="preserve"> Определение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2</m:t>
                  </m:r>
                </m:sub>
              </m:sSub>
            </m:oMath>
          </w:p>
        </w:tc>
      </w:tr>
      <w:tr w:rsidR="00CE01AA" w:rsidTr="00CE01AA">
        <w:tc>
          <w:tcPr>
            <w:tcW w:w="4607" w:type="dxa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4F46B8" w:rsidRDefault="00CE01AA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Измеренное время реверберации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r</m:t>
                  </m:r>
                </m:sub>
              </m:sSub>
            </m:oMath>
            <w:r>
              <w:rPr>
                <w:rFonts w:ascii="Arial" w:eastAsia="MS Mincho" w:hAnsi="Arial" w:cs="Arial"/>
                <w:szCs w:val="20"/>
                <w:lang w:val="ru-RU"/>
              </w:rPr>
              <w:t xml:space="preserve">, </w:t>
            </w:r>
            <w:proofErr w:type="gramStart"/>
            <w:r>
              <w:rPr>
                <w:rFonts w:ascii="Arial" w:eastAsia="MS Mincho" w:hAnsi="Arial" w:cs="Arial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5089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1,8</w:t>
            </w:r>
          </w:p>
        </w:tc>
      </w:tr>
      <w:tr w:rsidR="00CE01AA" w:rsidTr="00CE01AA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Размеры помещения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м</w:t>
            </w:r>
          </w:p>
        </w:tc>
        <w:tc>
          <w:tcPr>
            <w:tcW w:w="5089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20</w:t>
            </w:r>
            <w:r w:rsidRPr="004F46B8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× 8 ×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6</w:t>
            </w:r>
          </w:p>
        </w:tc>
      </w:tr>
      <w:tr w:rsidR="00CE01AA" w:rsidTr="00CE01AA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Объем помещения </w:t>
            </w: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V</m:t>
              </m:r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м</w:t>
            </w:r>
            <w:r w:rsidRPr="004F46B8">
              <w:rPr>
                <w:rFonts w:ascii="Arial" w:eastAsia="MS Mincho" w:hAnsi="Arial" w:cs="Arial"/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5089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960</w:t>
            </w:r>
          </w:p>
        </w:tc>
      </w:tr>
      <w:tr w:rsidR="00CE01AA" w:rsidTr="00CE01AA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5048AE" w:rsidRDefault="00CE01AA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Эквивалентная область поглощения звука в пом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е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щении  </w:t>
            </w:r>
            <m:oMath>
              <m:r>
                <w:rPr>
                  <w:rFonts w:ascii="Cambria Math" w:eastAsia="MS Mincho" w:hAnsi="Cambria Math" w:cs="Arial"/>
                  <w:szCs w:val="20"/>
                  <w:lang w:val="en-US"/>
                </w:rPr>
                <m:t>A=0,16</m:t>
              </m:r>
              <m:d>
                <m:d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en-US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MS Mincho" w:hAnsi="Cambria Math" w:cs="Arial"/>
                          <w:i/>
                          <w:szCs w:val="2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Arial"/>
                          <w:szCs w:val="20"/>
                          <w:lang w:val="en-US"/>
                        </w:rPr>
                        <m:t>V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MS Mincho" w:hAnsi="Cambria Math" w:cs="Arial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 w:cs="Arial"/>
                              <w:szCs w:val="20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MS Mincho" w:hAnsi="Cambria Math" w:cs="Arial"/>
                              <w:szCs w:val="20"/>
                              <w:lang w:val="en-US"/>
                            </w:rPr>
                            <m:t>r</m:t>
                          </m:r>
                        </m:sub>
                      </m:sSub>
                    </m:den>
                  </m:f>
                </m:e>
              </m:d>
            </m:oMath>
            <w:r>
              <w:rPr>
                <w:rFonts w:ascii="Arial" w:eastAsia="MS Mincho" w:hAnsi="Arial" w:cs="Arial"/>
                <w:szCs w:val="20"/>
                <w:lang w:val="ru-RU"/>
              </w:rPr>
              <w:t>, м</w:t>
            </w:r>
            <w:proofErr w:type="gramStart"/>
            <w:r w:rsidRPr="005048AE">
              <w:rPr>
                <w:rFonts w:ascii="Arial" w:eastAsia="MS Mincho" w:hAnsi="Arial" w:cs="Arial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5089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85</w:t>
            </w:r>
          </w:p>
        </w:tc>
      </w:tr>
      <w:tr w:rsidR="00CE01AA" w:rsidTr="00CE01AA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5048AE" w:rsidRDefault="00CE01AA" w:rsidP="00D9716E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Cs w:val="20"/>
                <w:lang w:val="ru-RU"/>
              </w:rPr>
            </w:pPr>
            <w:r>
              <w:rPr>
                <w:rFonts w:ascii="Arial" w:eastAsia="MS Mincho" w:hAnsi="Arial" w:cs="Arial"/>
                <w:szCs w:val="20"/>
                <w:lang w:val="ru-RU"/>
              </w:rPr>
              <w:t xml:space="preserve">Размеры </w:t>
            </w:r>
            <w:r w:rsidR="00D9716E">
              <w:rPr>
                <w:rFonts w:ascii="Arial" w:eastAsia="MS Mincho" w:hAnsi="Arial" w:cs="Arial"/>
                <w:szCs w:val="20"/>
                <w:lang w:val="ru-RU"/>
              </w:rPr>
              <w:t>измерительной поверхности</w:t>
            </w:r>
            <w:r>
              <w:rPr>
                <w:rFonts w:ascii="Arial" w:eastAsia="MS Mincho" w:hAnsi="Arial" w:cs="Arial"/>
                <w:szCs w:val="20"/>
                <w:lang w:val="ru-RU"/>
              </w:rPr>
              <w:t xml:space="preserve"> на ра</w:t>
            </w:r>
            <w:r>
              <w:rPr>
                <w:rFonts w:ascii="Arial" w:eastAsia="MS Mincho" w:hAnsi="Arial" w:cs="Arial"/>
                <w:szCs w:val="20"/>
                <w:lang w:val="ru-RU"/>
              </w:rPr>
              <w:t>с</w:t>
            </w:r>
            <w:r>
              <w:rPr>
                <w:rFonts w:ascii="Arial" w:eastAsia="MS Mincho" w:hAnsi="Arial" w:cs="Arial"/>
                <w:szCs w:val="20"/>
                <w:lang w:val="ru-RU"/>
              </w:rPr>
              <w:t>стоянии 1 м, м</w:t>
            </w:r>
          </w:p>
        </w:tc>
        <w:tc>
          <w:tcPr>
            <w:tcW w:w="5089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D9716E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5537D1">
              <w:rPr>
                <w:rFonts w:ascii="Arial" w:eastAsia="MS Mincho" w:hAnsi="Arial" w:cs="Arial"/>
                <w:sz w:val="18"/>
                <w:szCs w:val="18"/>
                <w:lang w:val="ru-RU"/>
              </w:rPr>
              <w:t>4</w:t>
            </w:r>
            <w:r w:rsid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,96</w:t>
            </w:r>
            <w:r w:rsidRPr="005537D1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× 3,4</w:t>
            </w:r>
            <w:r w:rsid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8</w:t>
            </w:r>
            <w:r w:rsidRPr="005537D1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× </w:t>
            </w:r>
            <w:r w:rsid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2,84</w:t>
            </w:r>
          </w:p>
        </w:tc>
      </w:tr>
      <w:tr w:rsidR="00CE01AA" w:rsidRPr="005048AE" w:rsidTr="00CE01AA">
        <w:tc>
          <w:tcPr>
            <w:tcW w:w="4607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5048AE" w:rsidRDefault="00CE01AA" w:rsidP="00D9716E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Cs w:val="20"/>
                <w:lang w:val="ru-RU"/>
              </w:rPr>
            </w:pPr>
            <w:r>
              <w:rPr>
                <w:rFonts w:ascii="Arial" w:eastAsia="MS Mincho" w:hAnsi="Arial" w:cs="Arial"/>
                <w:szCs w:val="20"/>
                <w:lang w:val="ru-RU"/>
              </w:rPr>
              <w:t xml:space="preserve">Площадь </w:t>
            </w:r>
            <w:r w:rsidR="00D9716E">
              <w:rPr>
                <w:rFonts w:ascii="Arial" w:eastAsia="MS Mincho" w:hAnsi="Arial" w:cs="Arial"/>
                <w:szCs w:val="20"/>
                <w:lang w:val="ru-RU"/>
              </w:rPr>
              <w:t>измерительной поверхности</w:t>
            </w:r>
            <w:r>
              <w:rPr>
                <w:rFonts w:ascii="Arial" w:eastAsia="MS Mincho" w:hAnsi="Arial" w:cs="Arial"/>
                <w:szCs w:val="20"/>
                <w:lang w:val="ru-RU"/>
              </w:rPr>
              <w:t xml:space="preserve"> </w:t>
            </w: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S</m:t>
              </m:r>
            </m:oMath>
            <w:r>
              <w:rPr>
                <w:rFonts w:ascii="Arial" w:eastAsia="MS Mincho" w:hAnsi="Arial" w:cs="Arial"/>
                <w:szCs w:val="20"/>
                <w:lang w:val="en-US"/>
              </w:rPr>
              <w:t xml:space="preserve">, </w:t>
            </w:r>
            <w:r w:rsidRPr="005048AE"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proofErr w:type="gramStart"/>
            <w:r w:rsidRPr="005048AE">
              <w:rPr>
                <w:rFonts w:ascii="Arial" w:eastAsia="MS Mincho" w:hAnsi="Arial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5089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D9716E" w:rsidP="00CE01AA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65,2</w:t>
            </w:r>
          </w:p>
        </w:tc>
      </w:tr>
      <w:tr w:rsidR="00CE01AA" w:rsidRPr="005048AE" w:rsidTr="00CE01AA">
        <w:tc>
          <w:tcPr>
            <w:tcW w:w="4607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5048AE" w:rsidRDefault="00CE01AA" w:rsidP="00CE01AA">
            <w:pPr>
              <w:pStyle w:val="Tablebody"/>
              <w:autoSpaceDE w:val="0"/>
              <w:autoSpaceDN w:val="0"/>
              <w:adjustRightInd w:val="0"/>
              <w:spacing w:before="40" w:after="40" w:line="240" w:lineRule="auto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7F55E6">
              <w:rPr>
                <w:rFonts w:eastAsia="MS Mincho"/>
                <w:position w:val="-26"/>
                <w:szCs w:val="24"/>
              </w:rPr>
              <w:object w:dxaOrig="1820" w:dyaOrig="620">
                <v:shape id="_x0000_i1038" type="#_x0000_t75" style="width:90.75pt;height:30.75pt" o:ole="">
                  <v:imagedata r:id="rId41" o:title=""/>
                </v:shape>
                <o:OLEObject Type="Embed" ProgID="Equation.DSMT4" ShapeID="_x0000_i1038" DrawAspect="Content" ObjectID="_1742126603" r:id="rId47"/>
              </w:object>
            </w:r>
            <w:r>
              <w:rPr>
                <w:rFonts w:eastAsia="MS Mincho"/>
                <w:szCs w:val="24"/>
                <w:lang w:val="ru-RU"/>
              </w:rPr>
              <w:t xml:space="preserve">, </w:t>
            </w:r>
            <w:r w:rsidRPr="005048AE">
              <w:rPr>
                <w:rFonts w:ascii="Arial" w:eastAsia="MS Mincho" w:hAnsi="Arial" w:cs="Arial"/>
                <w:sz w:val="18"/>
                <w:szCs w:val="18"/>
                <w:lang w:val="ru-RU"/>
              </w:rPr>
              <w:t>дБ</w:t>
            </w:r>
          </w:p>
        </w:tc>
        <w:tc>
          <w:tcPr>
            <w:tcW w:w="5089" w:type="dxa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5048AE" w:rsidRDefault="00CE01AA" w:rsidP="00D9716E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6</w:t>
            </w:r>
          </w:p>
        </w:tc>
      </w:tr>
    </w:tbl>
    <w:p w:rsidR="00CE01AA" w:rsidRPr="00571339" w:rsidRDefault="00CE01AA" w:rsidP="00D9716E">
      <w:pPr>
        <w:keepNext/>
        <w:pageBreakBefore/>
        <w:ind w:firstLine="0"/>
        <w:rPr>
          <w:i/>
          <w:sz w:val="22"/>
          <w:szCs w:val="22"/>
        </w:rPr>
      </w:pPr>
      <w:r w:rsidRPr="00571339">
        <w:rPr>
          <w:i/>
          <w:sz w:val="22"/>
          <w:szCs w:val="22"/>
        </w:rPr>
        <w:t>Окончание таблицы В.</w:t>
      </w:r>
      <w:r w:rsidR="00833527">
        <w:rPr>
          <w:i/>
          <w:sz w:val="22"/>
          <w:szCs w:val="22"/>
        </w:rPr>
        <w:t>4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5089"/>
      </w:tblGrid>
      <w:tr w:rsidR="00CE01AA" w:rsidRPr="007F55E6" w:rsidTr="00CE01AA">
        <w:trPr>
          <w:trHeight w:val="346"/>
        </w:trPr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/>
                <w:szCs w:val="20"/>
                <w:lang w:val="ru-RU"/>
              </w:rPr>
              <w:t xml:space="preserve"> Определение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3</m:t>
                  </m:r>
                </m:sub>
              </m:sSub>
            </m:oMath>
          </w:p>
        </w:tc>
      </w:tr>
      <w:tr w:rsidR="00CE01AA" w:rsidRPr="007F55E6" w:rsidTr="00CE01AA">
        <w:trPr>
          <w:trHeight w:val="346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5537D1" w:rsidRDefault="00CE01AA" w:rsidP="00D9716E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Times New Roman" w:hAnsi="Arial"/>
                <w:sz w:val="18"/>
                <w:szCs w:val="18"/>
                <w:lang w:val="ru-RU"/>
              </w:rPr>
            </w:pPr>
            <m:oMath>
              <m:r>
                <w:rPr>
                  <w:rFonts w:ascii="Cambria Math" w:eastAsia="Times New Roman" w:hAnsi="Cambria Math"/>
                  <w:sz w:val="18"/>
                  <w:szCs w:val="18"/>
                </w:rPr>
                <m:t>z</m:t>
              </m:r>
            </m:oMath>
            <w:r>
              <w:rPr>
                <w:rFonts w:ascii="Arial" w:eastAsia="Times New Roman" w:hAnsi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/>
                <w:sz w:val="18"/>
                <w:szCs w:val="18"/>
                <w:lang w:val="ru-RU"/>
              </w:rPr>
              <w:t xml:space="preserve">рассчитывается по </w:t>
            </w:r>
            <w:r>
              <w:rPr>
                <w:rFonts w:ascii="Arial" w:eastAsia="Times New Roman" w:hAnsi="Arial"/>
                <w:sz w:val="18"/>
                <w:szCs w:val="18"/>
                <w:lang w:val="en-US"/>
              </w:rPr>
              <w:t>ISO</w:t>
            </w:r>
            <w:r>
              <w:rPr>
                <w:rFonts w:ascii="Arial" w:eastAsia="Times New Roman" w:hAnsi="Arial"/>
                <w:sz w:val="18"/>
                <w:szCs w:val="18"/>
                <w:lang w:val="ru-RU"/>
              </w:rPr>
              <w:t xml:space="preserve"> 1120</w:t>
            </w:r>
            <w:r w:rsidR="00D9716E">
              <w:rPr>
                <w:rFonts w:ascii="Arial" w:eastAsia="Times New Roman" w:hAnsi="Arial"/>
                <w:sz w:val="18"/>
                <w:szCs w:val="18"/>
                <w:lang w:val="ru-RU"/>
              </w:rPr>
              <w:t>4</w:t>
            </w:r>
            <w:r>
              <w:rPr>
                <w:rFonts w:ascii="Arial" w:eastAsia="Times New Roman" w:hAnsi="Arial"/>
                <w:sz w:val="18"/>
                <w:szCs w:val="18"/>
                <w:lang w:val="ru-RU"/>
              </w:rPr>
              <w:t>, А.2)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0,</w:t>
            </w:r>
            <w:r w:rsid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48</w:t>
            </w:r>
          </w:p>
        </w:tc>
      </w:tr>
      <w:tr w:rsidR="00CE01AA" w:rsidRPr="007F55E6" w:rsidTr="00CE01AA">
        <w:trPr>
          <w:trHeight w:val="346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FE0351" w:rsidRDefault="00CE01AA" w:rsidP="00CE01AA">
            <w:pPr>
              <w:pStyle w:val="Tablebody"/>
              <w:autoSpaceDE w:val="0"/>
              <w:autoSpaceDN w:val="0"/>
              <w:adjustRightInd w:val="0"/>
              <w:spacing w:before="0"/>
              <w:ind w:left="113"/>
              <w:rPr>
                <w:rFonts w:ascii="Arial" w:eastAsia="Times New Roman" w:hAnsi="Arial"/>
                <w:szCs w:val="20"/>
              </w:rPr>
            </w:pPr>
            <w:r w:rsidRPr="007F55E6">
              <w:rPr>
                <w:rFonts w:eastAsia="MS Mincho"/>
                <w:position w:val="-12"/>
                <w:szCs w:val="24"/>
              </w:rPr>
              <w:object w:dxaOrig="1480" w:dyaOrig="340">
                <v:shape id="_x0000_i1039" type="#_x0000_t75" style="width:74.25pt;height:17.25pt" o:ole="">
                  <v:imagedata r:id="rId43" o:title=""/>
                </v:shape>
                <o:OLEObject Type="Embed" ProgID="Equation.DSMT4" ShapeID="_x0000_i1039" DrawAspect="Content" ObjectID="_1742126604" r:id="rId48"/>
              </w:objec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D9716E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3</w:t>
            </w:r>
            <w:r w:rsidR="00CE01AA">
              <w:rPr>
                <w:rFonts w:ascii="Arial" w:eastAsia="MS Mincho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</w:p>
          <w:p w:rsidR="00CE01AA" w:rsidRDefault="00CE01AA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(соответствует классу точности </w:t>
            </w:r>
            <w:r w:rsidR="00D9716E"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CE01AA" w:rsidRPr="007F55E6" w:rsidTr="00CE01AA">
        <w:trPr>
          <w:trHeight w:val="346"/>
        </w:trPr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Результат измерений</w:t>
            </w:r>
          </w:p>
        </w:tc>
      </w:tr>
      <w:tr w:rsidR="00CE01AA" w:rsidRPr="007F55E6" w:rsidTr="00CE01AA">
        <w:trPr>
          <w:trHeight w:val="346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CE01AA" w:rsidP="00CE01AA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Уровень звука А на рабочем месте с учетом ко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рекций на фоновый шум и испытательное пр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странство, дБ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Default="00D9716E" w:rsidP="00D9716E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85</w:t>
            </w:r>
            <w:r w:rsidR="00CE01AA">
              <w:rPr>
                <w:rFonts w:ascii="Arial" w:eastAsia="MS Mincho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8</w:t>
            </w:r>
          </w:p>
        </w:tc>
      </w:tr>
      <w:tr w:rsidR="00CE01AA" w:rsidRPr="007F55E6" w:rsidTr="00CE01AA"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01AA" w:rsidRPr="00151853" w:rsidRDefault="00CE01AA" w:rsidP="00CE01A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Неопределенность</w:t>
            </w:r>
          </w:p>
        </w:tc>
      </w:tr>
      <w:tr w:rsidR="00CE01AA" w:rsidRPr="007F55E6" w:rsidTr="00CE01AA">
        <w:trPr>
          <w:trHeight w:val="477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1AA" w:rsidRDefault="00CE01AA" w:rsidP="00833527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Выборочное стандартное отклонение</w:t>
            </w:r>
            <w:r>
              <w:rPr>
                <w:rFonts w:ascii="Arial" w:eastAsia="MS Mincho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omc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дБ</w:t>
            </w:r>
          </w:p>
          <w:p w:rsidR="00CE01AA" w:rsidRPr="004E6D07" w:rsidRDefault="00CE01AA" w:rsidP="00833527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 w:right="-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(получено обработкой результатов </w:t>
            </w:r>
            <w:r w:rsidR="00952883">
              <w:rPr>
                <w:rFonts w:ascii="Arial" w:eastAsia="MS Mincho" w:hAnsi="Arial" w:cs="Arial"/>
                <w:sz w:val="18"/>
                <w:szCs w:val="18"/>
                <w:lang w:val="ru-RU"/>
              </w:rPr>
              <w:t>пяти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измерений)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1AA" w:rsidRDefault="00952883" w:rsidP="00833527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0,5</w:t>
            </w:r>
          </w:p>
          <w:p w:rsidR="00CE01AA" w:rsidRPr="005A7931" w:rsidRDefault="00952883" w:rsidP="00833527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7F55E6">
              <w:rPr>
                <w:rFonts w:eastAsia="MS Mincho"/>
                <w:szCs w:val="24"/>
              </w:rPr>
              <w:t>(90,2; 89,9; 90,0; 91,2; 90,5)</w:t>
            </w:r>
          </w:p>
        </w:tc>
      </w:tr>
      <w:tr w:rsidR="00CE01AA" w:rsidRPr="007F55E6" w:rsidTr="00CE01AA">
        <w:trPr>
          <w:trHeight w:val="477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1AA" w:rsidRDefault="00CE01AA" w:rsidP="00833527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Стандартное отклонение воспроизводимости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0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дБ </w:t>
            </w:r>
          </w:p>
          <w:p w:rsidR="00CE01AA" w:rsidRPr="00D74025" w:rsidRDefault="00CE01AA" w:rsidP="00833527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eastAsia="SymbolMT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(взято из </w:t>
            </w:r>
            <w:r w:rsidRPr="00151853">
              <w:rPr>
                <w:rFonts w:ascii="Arial" w:eastAsia="MS Mincho" w:hAnsi="Arial" w:cs="Arial"/>
                <w:sz w:val="18"/>
                <w:szCs w:val="18"/>
                <w:lang w:val="ru-RU"/>
              </w:rPr>
              <w:t>ISO 1120</w:t>
            </w:r>
            <w:r w:rsidR="00952883">
              <w:rPr>
                <w:rFonts w:ascii="Arial" w:eastAsia="MS Mincho" w:hAnsi="Arial" w:cs="Arial"/>
                <w:sz w:val="18"/>
                <w:szCs w:val="18"/>
                <w:lang w:val="ru-RU"/>
              </w:rPr>
              <w:t>4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для метода класса точности </w:t>
            </w:r>
            <w:r w:rsidR="00952883"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поскольку иное испытательным кодом не пред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смотрено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1AA" w:rsidRPr="00151853" w:rsidRDefault="00952883" w:rsidP="00833527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1,5</w:t>
            </w:r>
            <w:r w:rsidR="00CE01AA"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</w:p>
        </w:tc>
      </w:tr>
      <w:tr w:rsidR="00CE01AA" w:rsidRPr="007F55E6" w:rsidTr="00CE01AA">
        <w:trPr>
          <w:trHeight w:val="400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1AA" w:rsidRPr="00D74025" w:rsidRDefault="00CE01AA" w:rsidP="00833527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Общее стандартное отклонение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 w:val="22"/>
                      <w:lang w:val="ru-RU"/>
                    </w:rPr>
                    <m:t>tot</m:t>
                  </m:r>
                </m:sub>
              </m:sSub>
            </m:oMath>
            <w:r w:rsidRPr="00D74025">
              <w:rPr>
                <w:rFonts w:ascii="Arial" w:eastAsia="MS Mincho" w:hAnsi="Arial" w:cs="Arial"/>
                <w:sz w:val="18"/>
                <w:szCs w:val="18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дБ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1AA" w:rsidRPr="00EC5794" w:rsidRDefault="00952883" w:rsidP="00833527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</w:t>
            </w:r>
            <w:r w:rsidR="00CE01AA">
              <w:rPr>
                <w:rFonts w:ascii="Arial" w:eastAsia="MS Mincho" w:hAnsi="Arial" w:cs="Arial"/>
                <w:sz w:val="18"/>
                <w:szCs w:val="18"/>
                <w:lang w:val="ru-RU"/>
              </w:rPr>
              <w:t>,6</w:t>
            </w:r>
          </w:p>
        </w:tc>
      </w:tr>
      <w:tr w:rsidR="00CE01AA" w:rsidRPr="007F55E6" w:rsidTr="00CE01AA">
        <w:trPr>
          <w:trHeight w:val="400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1AA" w:rsidRPr="00D74025" w:rsidRDefault="00CE01AA" w:rsidP="00FC5519">
            <w:pPr>
              <w:pStyle w:val="Tablebody"/>
              <w:autoSpaceDE w:val="0"/>
              <w:autoSpaceDN w:val="0"/>
              <w:adjustRightInd w:val="0"/>
              <w:spacing w:before="40" w:after="40"/>
              <w:ind w:lef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Расширенная неопределенность, дБ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для коэфф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циента охвата </w:t>
            </w: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k=</m:t>
              </m:r>
            </m:oMath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 1,6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01AA" w:rsidRPr="006917CE" w:rsidRDefault="00952883" w:rsidP="00833527">
            <w:pPr>
              <w:pStyle w:val="Tablebody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2,6</w:t>
            </w:r>
          </w:p>
        </w:tc>
      </w:tr>
    </w:tbl>
    <w:p w:rsidR="00285249" w:rsidRDefault="00285249" w:rsidP="00285249">
      <w:pPr>
        <w:spacing w:line="240" w:lineRule="auto"/>
        <w:rPr>
          <w:snapToGrid w:val="0"/>
          <w:sz w:val="22"/>
          <w:szCs w:val="22"/>
          <w:lang w:eastAsia="en-US"/>
        </w:rPr>
      </w:pPr>
    </w:p>
    <w:p w:rsidR="00285249" w:rsidRPr="00F7635B" w:rsidRDefault="00285249" w:rsidP="00285249">
      <w:pPr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В</w:t>
      </w:r>
      <w:r w:rsidRPr="00426E34">
        <w:rPr>
          <w:b/>
          <w:snapToGrid w:val="0"/>
          <w:sz w:val="22"/>
          <w:szCs w:val="22"/>
          <w:lang w:eastAsia="en-US"/>
        </w:rPr>
        <w:t>.</w:t>
      </w:r>
      <w:r>
        <w:rPr>
          <w:b/>
          <w:snapToGrid w:val="0"/>
          <w:sz w:val="22"/>
          <w:szCs w:val="22"/>
          <w:lang w:eastAsia="en-US"/>
        </w:rPr>
        <w:t>6</w:t>
      </w:r>
      <w:r w:rsidRPr="00426E34">
        <w:rPr>
          <w:b/>
          <w:snapToGrid w:val="0"/>
          <w:sz w:val="22"/>
          <w:szCs w:val="22"/>
          <w:lang w:eastAsia="en-US"/>
        </w:rPr>
        <w:t xml:space="preserve"> </w:t>
      </w:r>
      <w:r>
        <w:rPr>
          <w:b/>
          <w:snapToGrid w:val="0"/>
          <w:sz w:val="22"/>
          <w:szCs w:val="22"/>
          <w:lang w:val="en-US" w:eastAsia="en-US"/>
        </w:rPr>
        <w:t xml:space="preserve"> </w:t>
      </w:r>
      <w:r>
        <w:rPr>
          <w:b/>
          <w:snapToGrid w:val="0"/>
          <w:sz w:val="22"/>
          <w:szCs w:val="22"/>
          <w:lang w:eastAsia="en-US"/>
        </w:rPr>
        <w:t>Пример 5</w:t>
      </w:r>
    </w:p>
    <w:p w:rsidR="00285249" w:rsidRDefault="00285249" w:rsidP="00285249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 xml:space="preserve">В данном </w:t>
      </w:r>
      <w:proofErr w:type="gramStart"/>
      <w:r>
        <w:rPr>
          <w:snapToGrid w:val="0"/>
          <w:sz w:val="22"/>
          <w:szCs w:val="22"/>
          <w:lang w:eastAsia="en-US"/>
        </w:rPr>
        <w:t>примере</w:t>
      </w:r>
      <w:proofErr w:type="gramEnd"/>
      <w:r>
        <w:rPr>
          <w:snapToGrid w:val="0"/>
          <w:sz w:val="22"/>
          <w:szCs w:val="22"/>
          <w:lang w:eastAsia="en-US"/>
        </w:rPr>
        <w:t xml:space="preserve"> рассматривается применение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>3.</w:t>
      </w:r>
    </w:p>
    <w:p w:rsidR="00285249" w:rsidRDefault="00285249" w:rsidP="00285249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Измерительная задача: определить уровень звука А для машины без рабочего места, для которой предварительно был определен уровень звуковой мощности.</w:t>
      </w:r>
    </w:p>
    <w:p w:rsidR="00285249" w:rsidRDefault="00285249" w:rsidP="00285249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Машина приводится в действие с помощью внешнего привода, не являющегося с</w:t>
      </w:r>
      <w:r>
        <w:rPr>
          <w:snapToGrid w:val="0"/>
          <w:sz w:val="22"/>
          <w:szCs w:val="22"/>
          <w:lang w:eastAsia="en-US"/>
        </w:rPr>
        <w:t>о</w:t>
      </w:r>
      <w:r>
        <w:rPr>
          <w:snapToGrid w:val="0"/>
          <w:sz w:val="22"/>
          <w:szCs w:val="22"/>
          <w:lang w:eastAsia="en-US"/>
        </w:rPr>
        <w:t xml:space="preserve">ставной частью машины и излучающего шум больший, чем сама испытуемая машина. В данных обстоятельствах из всех базовых стандартов, указанных в разделе 1, может быть </w:t>
      </w:r>
      <w:proofErr w:type="gramStart"/>
      <w:r>
        <w:rPr>
          <w:snapToGrid w:val="0"/>
          <w:sz w:val="22"/>
          <w:szCs w:val="22"/>
          <w:lang w:eastAsia="en-US"/>
        </w:rPr>
        <w:t>применен</w:t>
      </w:r>
      <w:proofErr w:type="gramEnd"/>
      <w:r>
        <w:rPr>
          <w:snapToGrid w:val="0"/>
          <w:sz w:val="22"/>
          <w:szCs w:val="22"/>
          <w:lang w:eastAsia="en-US"/>
        </w:rPr>
        <w:t xml:space="preserve"> только </w:t>
      </w:r>
      <w:r>
        <w:rPr>
          <w:snapToGrid w:val="0"/>
          <w:sz w:val="22"/>
          <w:szCs w:val="22"/>
          <w:lang w:val="en-US" w:eastAsia="en-US"/>
        </w:rPr>
        <w:t>ISO 1120</w:t>
      </w:r>
      <w:r>
        <w:rPr>
          <w:snapToGrid w:val="0"/>
          <w:sz w:val="22"/>
          <w:szCs w:val="22"/>
          <w:lang w:eastAsia="en-US"/>
        </w:rPr>
        <w:t>3. За результат измерений уровня звука А принимают средний уровень звукового давления излучения по измерительной поверхности на расстоянии 1 м от огибающего параллелепипеда</w:t>
      </w:r>
      <w:r w:rsidR="00833527">
        <w:rPr>
          <w:snapToGrid w:val="0"/>
          <w:sz w:val="22"/>
          <w:szCs w:val="22"/>
          <w:lang w:eastAsia="en-US"/>
        </w:rPr>
        <w:t xml:space="preserve"> (см. рисунок В.5 и таблицу В.5).</w:t>
      </w:r>
    </w:p>
    <w:p w:rsidR="003F0646" w:rsidRDefault="00833527" w:rsidP="00833527">
      <w:pPr>
        <w:ind w:firstLine="0"/>
        <w:jc w:val="center"/>
        <w:rPr>
          <w:snapToGrid w:val="0"/>
          <w:sz w:val="22"/>
          <w:szCs w:val="22"/>
          <w:lang w:eastAsia="en-US"/>
        </w:rPr>
      </w:pPr>
      <w:r>
        <w:rPr>
          <w:noProof/>
          <w:sz w:val="22"/>
          <w:szCs w:val="22"/>
        </w:rPr>
        <w:drawing>
          <wp:inline distT="0" distB="0" distL="0" distR="0">
            <wp:extent cx="1562100" cy="9620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Т ISO 11200_Рисунок B.5.tif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527" w:rsidRPr="001F763A" w:rsidRDefault="00833527" w:rsidP="00833527">
      <w:pPr>
        <w:pStyle w:val="KeyText"/>
        <w:tabs>
          <w:tab w:val="clear" w:pos="346"/>
          <w:tab w:val="left" w:pos="426"/>
          <w:tab w:val="left" w:pos="5529"/>
        </w:tabs>
        <w:spacing w:before="120" w:after="0" w:line="360" w:lineRule="auto"/>
        <w:jc w:val="center"/>
        <w:rPr>
          <w:lang w:val="ru-RU"/>
        </w:rPr>
      </w:pPr>
      <w:r w:rsidRPr="009B362D">
        <w:rPr>
          <w:rFonts w:ascii="Arial" w:eastAsia="Times New Roman" w:hAnsi="Arial"/>
          <w:i/>
          <w:sz w:val="20"/>
          <w:lang w:val="ru-RU"/>
        </w:rPr>
        <w:t>1</w:t>
      </w:r>
      <w:r>
        <w:rPr>
          <w:rFonts w:ascii="Arial" w:eastAsia="Times New Roman" w:hAnsi="Arial"/>
          <w:sz w:val="20"/>
          <w:lang w:val="ru-RU"/>
        </w:rPr>
        <w:t xml:space="preserve"> – машина; </w:t>
      </w:r>
      <w:r w:rsidRPr="00833527">
        <w:rPr>
          <w:rFonts w:ascii="Arial" w:eastAsia="Times New Roman" w:hAnsi="Arial"/>
          <w:i/>
          <w:sz w:val="20"/>
          <w:lang w:val="ru-RU"/>
        </w:rPr>
        <w:t>2</w:t>
      </w:r>
      <w:r>
        <w:rPr>
          <w:rFonts w:ascii="Arial" w:eastAsia="Times New Roman" w:hAnsi="Arial"/>
          <w:sz w:val="20"/>
          <w:lang w:val="ru-RU"/>
        </w:rPr>
        <w:t xml:space="preserve"> – привод</w:t>
      </w:r>
    </w:p>
    <w:p w:rsidR="00833527" w:rsidRPr="00F753A6" w:rsidRDefault="00833527" w:rsidP="00833527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В.5</w:t>
      </w:r>
      <w:r w:rsidRPr="00F753A6">
        <w:rPr>
          <w:szCs w:val="22"/>
        </w:rPr>
        <w:t xml:space="preserve"> – </w:t>
      </w:r>
      <w:r>
        <w:rPr>
          <w:szCs w:val="22"/>
        </w:rPr>
        <w:t>Схематичное изображение машины и ее привода</w:t>
      </w:r>
    </w:p>
    <w:p w:rsidR="00833527" w:rsidRDefault="00833527" w:rsidP="00833527">
      <w:pPr>
        <w:keepNext/>
        <w:suppressAutoHyphens/>
        <w:ind w:firstLine="0"/>
        <w:rPr>
          <w:sz w:val="22"/>
          <w:szCs w:val="18"/>
          <w:lang w:eastAsia="en-US"/>
        </w:rPr>
      </w:pPr>
      <w:r w:rsidRPr="00EF79AB">
        <w:rPr>
          <w:spacing w:val="40"/>
          <w:sz w:val="22"/>
          <w:szCs w:val="18"/>
          <w:lang w:eastAsia="en-US"/>
        </w:rPr>
        <w:t>Таблица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val="en-US" w:eastAsia="en-US"/>
        </w:rPr>
        <w:t>B.</w:t>
      </w:r>
      <w:r>
        <w:rPr>
          <w:sz w:val="22"/>
          <w:szCs w:val="18"/>
          <w:lang w:eastAsia="en-US"/>
        </w:rPr>
        <w:t>5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–</w:t>
      </w:r>
      <w:r w:rsidRPr="00EF79AB">
        <w:rPr>
          <w:sz w:val="22"/>
          <w:szCs w:val="18"/>
          <w:lang w:eastAsia="en-US"/>
        </w:rPr>
        <w:t xml:space="preserve"> </w:t>
      </w:r>
      <w:r>
        <w:rPr>
          <w:sz w:val="22"/>
          <w:szCs w:val="18"/>
          <w:lang w:eastAsia="en-US"/>
        </w:rPr>
        <w:t>Данные и результаты расчетов для примера 5 (см. рисунок В.5)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5089"/>
      </w:tblGrid>
      <w:tr w:rsidR="00833527" w:rsidRPr="007F55E6" w:rsidTr="00833527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4E6D07" w:rsidRDefault="00833527" w:rsidP="00833527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Выбранный базовый стандарт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4E6D07" w:rsidRDefault="00833527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ISO 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11203</w:t>
            </w:r>
          </w:p>
        </w:tc>
      </w:tr>
      <w:tr w:rsidR="00833527" w:rsidRPr="007F55E6" w:rsidTr="00833527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4E6D07" w:rsidRDefault="00833527" w:rsidP="00833527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Тип источника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4E6D07" w:rsidRDefault="00833527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Машина с независимым приводом</w:t>
            </w:r>
          </w:p>
        </w:tc>
      </w:tr>
      <w:tr w:rsidR="00833527" w:rsidRPr="007F55E6" w:rsidTr="00833527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4E6D07" w:rsidRDefault="00833527" w:rsidP="00833527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Положение источника 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4E6D07" w:rsidRDefault="00833527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Над звукоотражающей поверхностью </w:t>
            </w: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(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бетон</w:t>
            </w:r>
            <w:r w:rsidRPr="004E6D07">
              <w:rPr>
                <w:rFonts w:ascii="Arial" w:eastAsia="MS Mincho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833527" w:rsidRPr="007F55E6" w:rsidTr="00833527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4E6D07" w:rsidRDefault="00833527" w:rsidP="00833527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Испытательное пространство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4E6D07" w:rsidRDefault="00833527" w:rsidP="00833527">
            <w:pPr>
              <w:pStyle w:val="Tablebody"/>
              <w:suppressAutoHyphens/>
              <w:autoSpaceDE w:val="0"/>
              <w:autoSpaceDN w:val="0"/>
              <w:adjustRightInd w:val="0"/>
              <w:ind w:left="403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На месте установки машины</w:t>
            </w:r>
          </w:p>
        </w:tc>
      </w:tr>
      <w:tr w:rsidR="00833527" w:rsidRPr="007F55E6" w:rsidTr="00833527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CB65D3" w:rsidRDefault="00833527" w:rsidP="00833527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Условия установки и режим работы машины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CB65D3" w:rsidRDefault="00833527" w:rsidP="00833527">
            <w:pPr>
              <w:pStyle w:val="Tablebody"/>
              <w:autoSpaceDE w:val="0"/>
              <w:autoSpaceDN w:val="0"/>
              <w:adjustRightInd w:val="0"/>
              <w:ind w:left="40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Те же, при которых был определен уровень звуковой мощности</w:t>
            </w:r>
          </w:p>
        </w:tc>
      </w:tr>
      <w:tr w:rsidR="00833527" w:rsidRPr="007F55E6" w:rsidTr="00833527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CB65D3" w:rsidRDefault="00833527" w:rsidP="00833527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Размеры машины, 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м</w:t>
            </w:r>
            <w:proofErr w:type="gramEnd"/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9B362D" w:rsidRDefault="00833527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Длина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0,8</w:t>
            </w:r>
          </w:p>
          <w:p w:rsidR="00833527" w:rsidRPr="00D74025" w:rsidRDefault="00833527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Ширина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: 0,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5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> </w:t>
            </w:r>
          </w:p>
          <w:p w:rsidR="00833527" w:rsidRPr="00D74025" w:rsidRDefault="00833527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Высота</w:t>
            </w:r>
            <w:r w:rsidRPr="00D74025"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0,6</w:t>
            </w:r>
          </w:p>
        </w:tc>
      </w:tr>
      <w:tr w:rsidR="001D1BE8" w:rsidRPr="007F55E6" w:rsidTr="001D1BE8"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1BE8" w:rsidRDefault="001D1BE8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Результаты</w:t>
            </w:r>
          </w:p>
        </w:tc>
      </w:tr>
      <w:tr w:rsidR="00833527" w:rsidRPr="007F55E6" w:rsidTr="00833527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Default="001D1BE8" w:rsidP="001D1BE8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Корректированный по А уровень звуковой мощн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сти </w:t>
            </w:r>
            <w:r w:rsidR="00833527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A</m:t>
                  </m:r>
                </m:sub>
              </m:sSub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дБ</w:t>
            </w:r>
          </w:p>
          <w:p w:rsidR="001D1BE8" w:rsidRDefault="001D1BE8" w:rsidP="001D1BE8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и его расширенная неопределенность </w:t>
            </w:r>
            <m:oMath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U</m:t>
              </m:r>
            </m:oMath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, дБ</w:t>
            </w:r>
          </w:p>
          <w:p w:rsidR="001D1BE8" w:rsidRPr="001D1BE8" w:rsidRDefault="001D1BE8" w:rsidP="001D1BE8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(получены измерениями на месте установки маш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и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ны по </w:t>
            </w:r>
            <w:r>
              <w:rPr>
                <w:rFonts w:ascii="Arial" w:eastAsia="MS Mincho" w:hAnsi="Arial" w:cs="Arial"/>
                <w:sz w:val="18"/>
                <w:szCs w:val="18"/>
                <w:lang w:val="en-US"/>
              </w:rPr>
              <w:t>ISO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9614-2)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Default="001D1BE8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94,5</w:t>
            </w:r>
          </w:p>
          <w:p w:rsidR="001D1BE8" w:rsidRDefault="001D1BE8" w:rsidP="001D1BE8">
            <w:pPr>
              <w:pStyle w:val="Tablebody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1D1BE8" w:rsidRPr="001D1BE8" w:rsidRDefault="001D1BE8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</w:tr>
      <w:tr w:rsidR="001D1BE8" w:rsidRPr="007F55E6" w:rsidTr="00833527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1BE8" w:rsidRPr="00CB65D3" w:rsidRDefault="001D1BE8" w:rsidP="00833527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Cs w:val="20"/>
                <w:lang w:val="ru-RU"/>
              </w:rPr>
              <w:t>Размеры измерительной поверхности на ра</w:t>
            </w:r>
            <w:r>
              <w:rPr>
                <w:rFonts w:ascii="Arial" w:eastAsia="MS Mincho" w:hAnsi="Arial" w:cs="Arial"/>
                <w:szCs w:val="20"/>
                <w:lang w:val="ru-RU"/>
              </w:rPr>
              <w:t>с</w:t>
            </w:r>
            <w:r>
              <w:rPr>
                <w:rFonts w:ascii="Arial" w:eastAsia="MS Mincho" w:hAnsi="Arial" w:cs="Arial"/>
                <w:szCs w:val="20"/>
                <w:lang w:val="ru-RU"/>
              </w:rPr>
              <w:t>стоянии 1 м, м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D1BE8" w:rsidRDefault="001D1BE8" w:rsidP="001D1BE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  <w:r w:rsidRPr="004D6D6B">
              <w:rPr>
                <w:rFonts w:ascii="Arial" w:eastAsia="MS Mincho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8</w:t>
            </w:r>
            <w:r w:rsidRPr="004D6D6B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 ×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</w:t>
            </w:r>
            <w:r w:rsidRPr="004D6D6B">
              <w:rPr>
                <w:rFonts w:ascii="Arial" w:eastAsia="MS Mincho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5</w:t>
            </w:r>
            <w:r w:rsidRPr="004D6D6B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 ×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</w:t>
            </w:r>
            <w:r w:rsidRPr="004D6D6B">
              <w:rPr>
                <w:rFonts w:ascii="Arial" w:eastAsia="MS Mincho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6</w:t>
            </w:r>
          </w:p>
        </w:tc>
      </w:tr>
      <w:tr w:rsidR="00833527" w:rsidRPr="007F55E6" w:rsidTr="00833527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Default="001D1BE8" w:rsidP="00833527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Площадь измерительной поверхности</w:t>
            </w:r>
            <w:r w:rsidR="00833527">
              <w:rPr>
                <w:rFonts w:ascii="Arial" w:eastAsia="MS Mincho" w:hAnsi="Arial" w:cs="Arial"/>
                <w:sz w:val="18"/>
                <w:szCs w:val="18"/>
                <w:lang w:val="ru-RU"/>
              </w:rPr>
              <w:t>, м</w:t>
            </w:r>
            <w:proofErr w:type="gramStart"/>
            <w:r w:rsidRPr="001D1BE8">
              <w:rPr>
                <w:rFonts w:ascii="Arial" w:eastAsia="MS Mincho" w:hAnsi="Arial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Default="001D1BE8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24</w:t>
            </w:r>
          </w:p>
        </w:tc>
      </w:tr>
      <w:tr w:rsidR="00833527" w:rsidRPr="007F55E6" w:rsidTr="00833527"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1D1BE8" w:rsidRDefault="001D1BE8" w:rsidP="001D1BE8">
            <w:pPr>
              <w:pStyle w:val="Tablebody"/>
              <w:autoSpaceDE w:val="0"/>
              <w:autoSpaceDN w:val="0"/>
              <w:adjustRightInd w:val="0"/>
              <w:spacing w:before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 w:rsidRPr="001D1BE8">
              <w:rPr>
                <w:rFonts w:eastAsia="MS Mincho"/>
                <w:position w:val="-26"/>
                <w:szCs w:val="24"/>
              </w:rPr>
              <w:object w:dxaOrig="1160" w:dyaOrig="600">
                <v:shape id="_x0000_i1040" type="#_x0000_t75" style="width:57.75pt;height:30pt" o:ole="">
                  <v:imagedata r:id="rId50" o:title=""/>
                </v:shape>
                <o:OLEObject Type="Embed" ProgID="Equation.DSMT4" ShapeID="_x0000_i1040" DrawAspect="Content" ObjectID="_1742126605" r:id="rId51"/>
              </w:object>
            </w:r>
            <w:r w:rsidRPr="001D1BE8">
              <w:rPr>
                <w:rFonts w:ascii="Arial" w:eastAsia="MS Mincho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дБ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Default="001D1BE8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13,8</w:t>
            </w:r>
          </w:p>
        </w:tc>
      </w:tr>
      <w:tr w:rsidR="00833527" w:rsidRPr="007F55E6" w:rsidTr="00833527">
        <w:trPr>
          <w:trHeight w:val="58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Default="001D1BE8" w:rsidP="00FC5519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Среднее значение у</w:t>
            </w:r>
            <w:r w:rsidR="00833527">
              <w:rPr>
                <w:rFonts w:ascii="Arial" w:eastAsia="MS Mincho" w:hAnsi="Arial" w:cs="Arial"/>
                <w:sz w:val="18"/>
                <w:szCs w:val="18"/>
                <w:lang w:val="ru-RU"/>
              </w:rPr>
              <w:t>ровн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я</w:t>
            </w:r>
            <w:r w:rsidR="00833527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звука А на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 расстоянии 1</w:t>
            </w:r>
            <w:r w:rsidR="00FC5519">
              <w:rPr>
                <w:rFonts w:ascii="Arial" w:eastAsia="MS Mincho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м от машины </w:t>
            </w:r>
            <m:oMath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A</m:t>
                  </m:r>
                </m:sub>
              </m:sSub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A</m:t>
                  </m:r>
                </m:sub>
              </m:sSub>
              <m:r>
                <w:rPr>
                  <w:rFonts w:ascii="Cambria Math" w:eastAsia="MS Mincho" w:hAnsi="Cambria Math" w:cs="Arial"/>
                  <w:szCs w:val="20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eastAsia="MS Mincho" w:hAnsi="Cambria Math" w:cs="Arial"/>
                      <w:i/>
                      <w:szCs w:val="20"/>
                      <w:lang w:val="ru-RU"/>
                    </w:rPr>
                  </m:ctrlPr>
                </m:sSubPr>
                <m:e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 w:cs="Arial"/>
                      <w:szCs w:val="20"/>
                      <w:lang w:val="ru-RU"/>
                    </w:rPr>
                    <m:t>2</m:t>
                  </m:r>
                </m:sub>
              </m:sSub>
            </m:oMath>
            <w:r w:rsidR="00FC5519">
              <w:rPr>
                <w:rFonts w:ascii="Arial" w:eastAsia="MS Mincho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дБ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FC5519" w:rsidRDefault="00FC5519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eastAsia="MS Mincho"/>
                <w:szCs w:val="24"/>
                <w:lang w:val="ru-RU"/>
              </w:rPr>
              <w:t>80,7</w:t>
            </w:r>
          </w:p>
        </w:tc>
      </w:tr>
      <w:tr w:rsidR="00833527" w:rsidRPr="007F55E6" w:rsidTr="00833527">
        <w:tc>
          <w:tcPr>
            <w:tcW w:w="969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3527" w:rsidRPr="00151853" w:rsidRDefault="00833527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Неопределенность</w:t>
            </w:r>
          </w:p>
        </w:tc>
      </w:tr>
      <w:tr w:rsidR="00833527" w:rsidRPr="007F55E6" w:rsidTr="00833527">
        <w:trPr>
          <w:trHeight w:val="400"/>
        </w:trPr>
        <w:tc>
          <w:tcPr>
            <w:tcW w:w="46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3527" w:rsidRDefault="00833527" w:rsidP="00FC5519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Расширенная я неопределенность, дБ</w:t>
            </w:r>
          </w:p>
          <w:p w:rsidR="00FC5519" w:rsidRPr="00D74025" w:rsidRDefault="00FC5519" w:rsidP="00FC5519">
            <w:pPr>
              <w:pStyle w:val="Tablebody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(используют ту же неопределенность, что для м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е</w:t>
            </w: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тода измерения уровня звуковой мощности)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3527" w:rsidRPr="00FC5519" w:rsidRDefault="00FC5519" w:rsidP="00833527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ru-RU"/>
              </w:rPr>
              <w:t>4</w:t>
            </w:r>
          </w:p>
        </w:tc>
      </w:tr>
    </w:tbl>
    <w:p w:rsidR="00833527" w:rsidRPr="00AC7D5F" w:rsidRDefault="00833527" w:rsidP="00833527">
      <w:pPr>
        <w:ind w:firstLine="0"/>
        <w:jc w:val="center"/>
        <w:rPr>
          <w:snapToGrid w:val="0"/>
          <w:sz w:val="22"/>
          <w:szCs w:val="22"/>
          <w:lang w:eastAsia="en-US"/>
        </w:rPr>
      </w:pPr>
    </w:p>
    <w:p w:rsidR="009230A8" w:rsidRPr="00E256D0" w:rsidRDefault="009230A8" w:rsidP="009230A8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bookmarkStart w:id="15" w:name="_Toc114062201"/>
      <w:bookmarkStart w:id="16" w:name="_Toc480553629"/>
      <w:bookmarkStart w:id="17" w:name="_Toc491445279"/>
      <w:bookmarkStart w:id="18" w:name="_Hlk88737174"/>
      <w:r>
        <w:rPr>
          <w:rFonts w:eastAsia="MS Mincho" w:cs="Arial"/>
          <w:b/>
          <w:szCs w:val="24"/>
        </w:rPr>
        <w:t>Прило</w:t>
      </w:r>
      <w:r w:rsidR="00EB7822">
        <w:rPr>
          <w:rFonts w:eastAsia="MS Mincho" w:cs="Arial"/>
          <w:b/>
          <w:szCs w:val="24"/>
        </w:rPr>
        <w:t>ж</w:t>
      </w:r>
      <w:r>
        <w:rPr>
          <w:rFonts w:eastAsia="MS Mincho" w:cs="Arial"/>
          <w:b/>
          <w:szCs w:val="24"/>
        </w:rPr>
        <w:t>ение Д</w:t>
      </w:r>
      <w:r w:rsidR="00EB7822">
        <w:rPr>
          <w:rFonts w:eastAsia="MS Mincho" w:cs="Arial"/>
          <w:b/>
          <w:szCs w:val="24"/>
        </w:rPr>
        <w:t>А</w:t>
      </w:r>
      <w:r w:rsidR="00EB7822"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(справочное)</w:t>
      </w:r>
      <w:r w:rsidRPr="009230A8">
        <w:rPr>
          <w:rFonts w:eastAsia="MS Mincho" w:cs="Arial"/>
          <w:b/>
          <w:szCs w:val="24"/>
        </w:rPr>
        <w:br/>
      </w:r>
      <w:bookmarkEnd w:id="15"/>
      <w:r w:rsidRPr="00E256D0">
        <w:rPr>
          <w:rFonts w:eastAsia="MS Mincho" w:cs="Arial"/>
          <w:b/>
          <w:color w:val="FFFFFF"/>
          <w:szCs w:val="24"/>
        </w:rPr>
        <w:t xml:space="preserve">Сведения о соответствии ссылочных международных стандартов </w:t>
      </w:r>
      <w:bookmarkEnd w:id="16"/>
      <w:bookmarkEnd w:id="17"/>
    </w:p>
    <w:p w:rsidR="009230A8" w:rsidRPr="00E256D0" w:rsidRDefault="00EB7822" w:rsidP="009230A8">
      <w:pPr>
        <w:suppressAutoHyphens/>
        <w:ind w:firstLine="0"/>
        <w:jc w:val="center"/>
        <w:rPr>
          <w:rFonts w:eastAsia="MS Mincho" w:cs="Arial"/>
          <w:b/>
          <w:szCs w:val="24"/>
        </w:rPr>
      </w:pPr>
      <w:bookmarkStart w:id="19" w:name="_Hlk84750207"/>
      <w:r w:rsidRPr="00E256D0">
        <w:rPr>
          <w:rFonts w:eastAsia="MS Mincho" w:cs="Arial"/>
          <w:b/>
          <w:szCs w:val="24"/>
        </w:rPr>
        <w:t xml:space="preserve">Сведения о соответствии ссылочных </w:t>
      </w:r>
      <w:r w:rsidR="00E14628">
        <w:rPr>
          <w:rFonts w:eastAsia="MS Mincho" w:cs="Arial"/>
          <w:b/>
          <w:szCs w:val="24"/>
        </w:rPr>
        <w:t>международных</w:t>
      </w:r>
      <w:r w:rsidRPr="00E256D0">
        <w:rPr>
          <w:rFonts w:eastAsia="MS Mincho" w:cs="Arial"/>
          <w:b/>
          <w:szCs w:val="24"/>
        </w:rPr>
        <w:t xml:space="preserve"> стандартов </w:t>
      </w:r>
      <w:bookmarkEnd w:id="18"/>
      <w:bookmarkEnd w:id="19"/>
      <w:r w:rsidR="00E14628">
        <w:rPr>
          <w:rFonts w:eastAsia="MS Mincho" w:cs="Arial"/>
          <w:b/>
          <w:szCs w:val="24"/>
        </w:rPr>
        <w:t>межгосударственным стандартам</w:t>
      </w:r>
    </w:p>
    <w:p w:rsidR="009230A8" w:rsidRPr="00C971B5" w:rsidRDefault="009230A8" w:rsidP="009230A8">
      <w:pPr>
        <w:spacing w:line="240" w:lineRule="auto"/>
        <w:ind w:firstLine="0"/>
        <w:jc w:val="center"/>
        <w:rPr>
          <w:rFonts w:eastAsia="MS Mincho" w:cs="Arial"/>
          <w:spacing w:val="20"/>
          <w:sz w:val="18"/>
          <w:szCs w:val="18"/>
          <w:highlight w:val="yellow"/>
        </w:rPr>
      </w:pPr>
    </w:p>
    <w:p w:rsidR="009230A8" w:rsidRPr="00E256D0" w:rsidRDefault="009230A8" w:rsidP="009230A8">
      <w:pPr>
        <w:spacing w:after="120" w:line="240" w:lineRule="auto"/>
        <w:ind w:firstLine="0"/>
        <w:rPr>
          <w:rFonts w:eastAsia="MS Mincho" w:cs="Arial"/>
          <w:spacing w:val="20"/>
          <w:sz w:val="22"/>
          <w:szCs w:val="22"/>
        </w:rPr>
      </w:pPr>
      <w:r w:rsidRPr="00E256D0">
        <w:rPr>
          <w:spacing w:val="40"/>
          <w:sz w:val="22"/>
          <w:szCs w:val="22"/>
          <w:lang w:eastAsia="en-US"/>
        </w:rPr>
        <w:t>Таблица</w:t>
      </w:r>
      <w:r w:rsidRPr="00E256D0">
        <w:rPr>
          <w:rFonts w:eastAsia="MS Mincho" w:cs="Arial"/>
          <w:spacing w:val="20"/>
          <w:sz w:val="22"/>
          <w:szCs w:val="22"/>
        </w:rPr>
        <w:t xml:space="preserve"> ДА.1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5528"/>
      </w:tblGrid>
      <w:tr w:rsidR="009230A8" w:rsidRPr="00E256D0" w:rsidTr="00807787">
        <w:tc>
          <w:tcPr>
            <w:tcW w:w="3085" w:type="dxa"/>
            <w:tcBorders>
              <w:bottom w:val="double" w:sz="4" w:space="0" w:color="auto"/>
            </w:tcBorders>
          </w:tcPr>
          <w:p w:rsidR="009230A8" w:rsidRPr="00E256D0" w:rsidRDefault="00EB7822" w:rsidP="00C42036">
            <w:pPr>
              <w:suppressAutoHyphens/>
              <w:spacing w:before="20" w:after="20" w:line="240" w:lineRule="auto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Обозначение ссылочного меж</w:t>
            </w:r>
            <w:r w:rsidR="00E14628">
              <w:rPr>
                <w:snapToGrid w:val="0"/>
                <w:sz w:val="22"/>
                <w:szCs w:val="22"/>
              </w:rPr>
              <w:t>дународного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230A8" w:rsidRPr="00E256D0" w:rsidRDefault="009230A8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Степень соответствия</w:t>
            </w:r>
          </w:p>
        </w:tc>
        <w:tc>
          <w:tcPr>
            <w:tcW w:w="5528" w:type="dxa"/>
            <w:tcBorders>
              <w:bottom w:val="double" w:sz="4" w:space="0" w:color="auto"/>
            </w:tcBorders>
          </w:tcPr>
          <w:p w:rsidR="009230A8" w:rsidRPr="00E256D0" w:rsidRDefault="00EB7822" w:rsidP="00C42036">
            <w:pPr>
              <w:suppressAutoHyphens/>
              <w:spacing w:before="20" w:after="20" w:line="240" w:lineRule="auto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 xml:space="preserve">Обозначение и наименование </w:t>
            </w:r>
            <w:r w:rsidR="00E14628">
              <w:rPr>
                <w:snapToGrid w:val="0"/>
                <w:sz w:val="22"/>
                <w:szCs w:val="22"/>
              </w:rPr>
              <w:t>соответствующего</w:t>
            </w:r>
            <w:r w:rsidRPr="00E256D0">
              <w:rPr>
                <w:snapToGrid w:val="0"/>
                <w:sz w:val="22"/>
                <w:szCs w:val="22"/>
              </w:rPr>
              <w:t xml:space="preserve"> </w:t>
            </w:r>
            <w:r w:rsidR="00E14628">
              <w:rPr>
                <w:snapToGrid w:val="0"/>
                <w:sz w:val="22"/>
                <w:szCs w:val="22"/>
              </w:rPr>
              <w:t>межгосударственного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</w:tr>
      <w:tr w:rsidR="009230A8" w:rsidRPr="00E256D0" w:rsidTr="00807787">
        <w:tc>
          <w:tcPr>
            <w:tcW w:w="3085" w:type="dxa"/>
            <w:tcBorders>
              <w:top w:val="double" w:sz="4" w:space="0" w:color="auto"/>
              <w:bottom w:val="single" w:sz="4" w:space="0" w:color="auto"/>
            </w:tcBorders>
          </w:tcPr>
          <w:p w:rsidR="009230A8" w:rsidRPr="00E14628" w:rsidRDefault="00DE0EE6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3741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9230A8" w:rsidRPr="00E14628" w:rsidRDefault="009230A8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single" w:sz="4" w:space="0" w:color="auto"/>
            </w:tcBorders>
          </w:tcPr>
          <w:p w:rsidR="009230A8" w:rsidRPr="00E14628" w:rsidRDefault="00C42036" w:rsidP="00C42036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C42036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3743</w:t>
            </w:r>
            <w:r w:rsidRPr="00E14628">
              <w:rPr>
                <w:noProof/>
                <w:sz w:val="22"/>
                <w:szCs w:val="22"/>
                <w:lang w:val="en-US"/>
              </w:rPr>
              <w:noBreakHyphen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C42036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3743</w:t>
            </w:r>
            <w:r w:rsidRPr="00E14628">
              <w:rPr>
                <w:noProof/>
                <w:sz w:val="22"/>
                <w:szCs w:val="22"/>
                <w:lang w:val="en-US"/>
              </w:rPr>
              <w:noBreakHyphen/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C42036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3744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DE0EE6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E0EE6" w:rsidRPr="00E14628" w:rsidRDefault="00DE0EE6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3745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0EE6" w:rsidRPr="00E14628" w:rsidRDefault="00AE0431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E0EE6" w:rsidRPr="00C42036" w:rsidRDefault="00C42036" w:rsidP="00C42036">
            <w:pPr>
              <w:spacing w:before="20" w:after="20"/>
              <w:ind w:firstLine="0"/>
              <w:rPr>
                <w:sz w:val="22"/>
                <w:szCs w:val="22"/>
                <w:lang w:val="en-US"/>
              </w:rPr>
            </w:pPr>
            <w:r w:rsidRPr="00C42036">
              <w:rPr>
                <w:sz w:val="22"/>
                <w:szCs w:val="22"/>
              </w:rPr>
              <w:t>ГОСТ ISO 3745</w:t>
            </w:r>
            <w:r>
              <w:rPr>
                <w:sz w:val="22"/>
                <w:szCs w:val="22"/>
              </w:rPr>
              <w:t>–</w:t>
            </w:r>
            <w:r w:rsidRPr="00C42036">
              <w:rPr>
                <w:sz w:val="22"/>
                <w:szCs w:val="22"/>
              </w:rPr>
              <w:t>2014 «Акустика. Определение уровней звуковой мощности и звуковой энергии источников шума по звуковому давлению. Точные методы для заглушенных и полузаглушенных к</w:t>
            </w:r>
            <w:r w:rsidRPr="00C42036">
              <w:rPr>
                <w:sz w:val="22"/>
                <w:szCs w:val="22"/>
              </w:rPr>
              <w:t>а</w:t>
            </w:r>
            <w:r w:rsidRPr="00C42036">
              <w:rPr>
                <w:sz w:val="22"/>
                <w:szCs w:val="22"/>
              </w:rPr>
              <w:t>мер»</w:t>
            </w:r>
          </w:p>
        </w:tc>
      </w:tr>
      <w:tr w:rsidR="00C42036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3746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C42036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3747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DE0EE6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E0EE6" w:rsidRPr="00E14628" w:rsidRDefault="00DE0EE6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9614</w:t>
            </w:r>
            <w:r w:rsidRPr="00E14628">
              <w:rPr>
                <w:noProof/>
                <w:sz w:val="22"/>
                <w:szCs w:val="22"/>
                <w:lang w:val="en-US"/>
              </w:rPr>
              <w:noBreakHyphen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0EE6" w:rsidRPr="00E14628" w:rsidRDefault="00AE0431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MOD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E0EE6" w:rsidRPr="00C42036" w:rsidRDefault="00C42036" w:rsidP="00C42036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C42036">
              <w:rPr>
                <w:sz w:val="22"/>
                <w:szCs w:val="22"/>
              </w:rPr>
              <w:t>ГОСТ 30457–97 (ИСО 9614-1-93) «Акустика. Опр</w:t>
            </w:r>
            <w:r w:rsidRPr="00C42036">
              <w:rPr>
                <w:sz w:val="22"/>
                <w:szCs w:val="22"/>
              </w:rPr>
              <w:t>е</w:t>
            </w:r>
            <w:r w:rsidRPr="00C42036">
              <w:rPr>
                <w:sz w:val="22"/>
                <w:szCs w:val="22"/>
              </w:rPr>
              <w:t>деление уровней звуковой мощности источников шума на основе интенсивности звука. Измерение в дискретных точках. Технический метод»</w:t>
            </w:r>
          </w:p>
        </w:tc>
      </w:tr>
      <w:tr w:rsidR="00C42036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9614</w:t>
            </w:r>
            <w:r w:rsidRPr="00E14628">
              <w:rPr>
                <w:noProof/>
                <w:sz w:val="22"/>
                <w:szCs w:val="22"/>
                <w:lang w:val="en-US"/>
              </w:rPr>
              <w:noBreakHyphen/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C42036" w:rsidRPr="00E14628" w:rsidRDefault="00C42036" w:rsidP="00C42036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AE0431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9614</w:t>
            </w:r>
            <w:r w:rsidRPr="00E14628">
              <w:rPr>
                <w:noProof/>
                <w:sz w:val="22"/>
                <w:szCs w:val="22"/>
                <w:lang w:val="en-US"/>
              </w:rPr>
              <w:noBreakHyphen/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6C76A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MOD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C42036" w:rsidRDefault="00AE0431" w:rsidP="00C42036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C42036">
              <w:rPr>
                <w:sz w:val="22"/>
                <w:szCs w:val="22"/>
              </w:rPr>
              <w:t>ГОСТ 30457.3–2006 (ИСО 9614-3:2002) «Акустика. Определение уровней звуковой мощности исто</w:t>
            </w:r>
            <w:r w:rsidRPr="00C42036">
              <w:rPr>
                <w:sz w:val="22"/>
                <w:szCs w:val="22"/>
              </w:rPr>
              <w:t>ч</w:t>
            </w:r>
            <w:r w:rsidRPr="00C42036">
              <w:rPr>
                <w:sz w:val="22"/>
                <w:szCs w:val="22"/>
              </w:rPr>
              <w:t>ников шума по интенсивности звука. Часть 3. То</w:t>
            </w:r>
            <w:r w:rsidRPr="00C42036">
              <w:rPr>
                <w:sz w:val="22"/>
                <w:szCs w:val="22"/>
              </w:rPr>
              <w:t>ч</w:t>
            </w:r>
            <w:r w:rsidRPr="00C42036">
              <w:rPr>
                <w:sz w:val="22"/>
                <w:szCs w:val="22"/>
              </w:rPr>
              <w:t>ный метод для измерения сканированием»</w:t>
            </w:r>
          </w:p>
        </w:tc>
      </w:tr>
      <w:tr w:rsidR="00AE0431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11201:2010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6C76A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C42036" w:rsidRDefault="00AE0431" w:rsidP="00C42036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C42036">
              <w:rPr>
                <w:sz w:val="22"/>
                <w:szCs w:val="22"/>
              </w:rPr>
              <w:t xml:space="preserve">ГОСТ ISO 11201–2016 «Шум машин. Определение уровней звукового давления излучения на рабочем месте и в других контрольных точках в </w:t>
            </w:r>
            <w:proofErr w:type="gramStart"/>
            <w:r w:rsidRPr="00C42036">
              <w:rPr>
                <w:sz w:val="22"/>
                <w:szCs w:val="22"/>
              </w:rPr>
              <w:t>существе</w:t>
            </w:r>
            <w:r w:rsidRPr="00C42036">
              <w:rPr>
                <w:sz w:val="22"/>
                <w:szCs w:val="22"/>
              </w:rPr>
              <w:t>н</w:t>
            </w:r>
            <w:r w:rsidRPr="00C42036">
              <w:rPr>
                <w:sz w:val="22"/>
                <w:szCs w:val="22"/>
              </w:rPr>
              <w:t>но свободном</w:t>
            </w:r>
            <w:proofErr w:type="gramEnd"/>
            <w:r w:rsidRPr="00C42036">
              <w:rPr>
                <w:sz w:val="22"/>
                <w:szCs w:val="22"/>
              </w:rPr>
              <w:t xml:space="preserve"> звуковом поле над звукоотража</w:t>
            </w:r>
            <w:r w:rsidRPr="00C42036">
              <w:rPr>
                <w:sz w:val="22"/>
                <w:szCs w:val="22"/>
              </w:rPr>
              <w:t>ю</w:t>
            </w:r>
            <w:r w:rsidRPr="00C42036">
              <w:rPr>
                <w:sz w:val="22"/>
                <w:szCs w:val="22"/>
              </w:rPr>
              <w:t>щей плоскостью»</w:t>
            </w:r>
          </w:p>
        </w:tc>
      </w:tr>
    </w:tbl>
    <w:p w:rsidR="00C42036" w:rsidRPr="00C42036" w:rsidRDefault="00C42036" w:rsidP="00C42036">
      <w:pPr>
        <w:keepNext/>
        <w:keepLines/>
        <w:ind w:firstLine="0"/>
        <w:rPr>
          <w:i/>
          <w:sz w:val="22"/>
          <w:szCs w:val="22"/>
        </w:rPr>
      </w:pPr>
      <w:r w:rsidRPr="00C42036">
        <w:rPr>
          <w:i/>
          <w:sz w:val="22"/>
          <w:szCs w:val="22"/>
        </w:rPr>
        <w:t>Окончание таблицы ДА.1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5528"/>
      </w:tblGrid>
      <w:tr w:rsidR="00C42036" w:rsidRPr="00E256D0" w:rsidTr="00C42036">
        <w:tc>
          <w:tcPr>
            <w:tcW w:w="3085" w:type="dxa"/>
            <w:tcBorders>
              <w:top w:val="single" w:sz="4" w:space="0" w:color="auto"/>
              <w:bottom w:val="double" w:sz="4" w:space="0" w:color="auto"/>
            </w:tcBorders>
          </w:tcPr>
          <w:p w:rsidR="00C42036" w:rsidRPr="00E256D0" w:rsidRDefault="00C42036" w:rsidP="00C42036">
            <w:pPr>
              <w:keepNext/>
              <w:keepLines/>
              <w:suppressAutoHyphens/>
              <w:spacing w:before="20" w:after="20" w:line="240" w:lineRule="auto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Обозначение ссылочного меж</w:t>
            </w:r>
            <w:r>
              <w:rPr>
                <w:snapToGrid w:val="0"/>
                <w:sz w:val="22"/>
                <w:szCs w:val="22"/>
              </w:rPr>
              <w:t>дународного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C42036" w:rsidRPr="00E256D0" w:rsidRDefault="00C42036" w:rsidP="00C42036">
            <w:pPr>
              <w:keepNext/>
              <w:keepLines/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Степень соответствия</w:t>
            </w:r>
          </w:p>
        </w:tc>
        <w:tc>
          <w:tcPr>
            <w:tcW w:w="5528" w:type="dxa"/>
            <w:tcBorders>
              <w:top w:val="single" w:sz="4" w:space="0" w:color="auto"/>
              <w:bottom w:val="double" w:sz="4" w:space="0" w:color="auto"/>
            </w:tcBorders>
          </w:tcPr>
          <w:p w:rsidR="00C42036" w:rsidRPr="00E256D0" w:rsidRDefault="00C42036" w:rsidP="00C42036">
            <w:pPr>
              <w:keepNext/>
              <w:keepLines/>
              <w:suppressAutoHyphens/>
              <w:spacing w:before="20" w:after="20" w:line="240" w:lineRule="auto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 xml:space="preserve">Обозначение и наименование </w:t>
            </w:r>
            <w:r>
              <w:rPr>
                <w:snapToGrid w:val="0"/>
                <w:sz w:val="22"/>
                <w:szCs w:val="22"/>
              </w:rPr>
              <w:t>соответствующего</w:t>
            </w:r>
            <w:r w:rsidRPr="00E256D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межгосударственного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</w:tr>
      <w:tr w:rsidR="00AE0431" w:rsidRPr="00E256D0" w:rsidTr="00C42036">
        <w:tc>
          <w:tcPr>
            <w:tcW w:w="3085" w:type="dxa"/>
            <w:tcBorders>
              <w:top w:val="doub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keepNext/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11202:2010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AE0431" w:rsidRPr="00E14628" w:rsidRDefault="00AE0431" w:rsidP="006C76A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28" w:type="dxa"/>
            <w:tcBorders>
              <w:top w:val="double" w:sz="4" w:space="0" w:color="auto"/>
              <w:bottom w:val="single" w:sz="4" w:space="0" w:color="auto"/>
            </w:tcBorders>
          </w:tcPr>
          <w:p w:rsidR="00AE0431" w:rsidRPr="00C42036" w:rsidRDefault="00AE0431" w:rsidP="00AE0431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C42036">
              <w:rPr>
                <w:sz w:val="22"/>
                <w:szCs w:val="22"/>
              </w:rPr>
              <w:t>ГОСТ ISO 11202</w:t>
            </w:r>
            <w:r>
              <w:rPr>
                <w:sz w:val="22"/>
                <w:szCs w:val="22"/>
              </w:rPr>
              <w:t>–</w:t>
            </w:r>
            <w:r w:rsidRPr="00C42036">
              <w:rPr>
                <w:sz w:val="22"/>
                <w:szCs w:val="22"/>
              </w:rPr>
              <w:t>2016 «Шум машин. Определение уровней звукового давления излучения на рабочем месте и в других контрольных точках с приближе</w:t>
            </w:r>
            <w:r w:rsidRPr="00C42036">
              <w:rPr>
                <w:sz w:val="22"/>
                <w:szCs w:val="22"/>
              </w:rPr>
              <w:t>н</w:t>
            </w:r>
            <w:r w:rsidRPr="00C42036">
              <w:rPr>
                <w:sz w:val="22"/>
                <w:szCs w:val="22"/>
              </w:rPr>
              <w:t>ными коррекциями на свойства испытательного пространства»</w:t>
            </w:r>
          </w:p>
        </w:tc>
      </w:tr>
      <w:tr w:rsidR="00AE0431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11203</w:t>
            </w:r>
            <w:r w:rsidRPr="00E14628">
              <w:rPr>
                <w:noProof/>
                <w:sz w:val="22"/>
                <w:szCs w:val="22"/>
              </w:rPr>
              <w:t>:1995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6C76A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MOD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AE0431" w:rsidRDefault="00AE0431" w:rsidP="00AE0431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AE0431">
              <w:rPr>
                <w:sz w:val="22"/>
                <w:szCs w:val="22"/>
              </w:rPr>
              <w:t>ГОСТ 30720–2001 (ИСО 11203-95) «Шум машин. Определение уровней звукового давления излуч</w:t>
            </w:r>
            <w:r w:rsidRPr="00AE0431">
              <w:rPr>
                <w:sz w:val="22"/>
                <w:szCs w:val="22"/>
              </w:rPr>
              <w:t>е</w:t>
            </w:r>
            <w:r w:rsidRPr="00AE0431">
              <w:rPr>
                <w:sz w:val="22"/>
                <w:szCs w:val="22"/>
              </w:rPr>
              <w:t>ния на рабочем месте и в других контрольных то</w:t>
            </w:r>
            <w:r w:rsidRPr="00AE0431">
              <w:rPr>
                <w:sz w:val="22"/>
                <w:szCs w:val="22"/>
              </w:rPr>
              <w:t>ч</w:t>
            </w:r>
            <w:r w:rsidRPr="00AE0431">
              <w:rPr>
                <w:sz w:val="22"/>
                <w:szCs w:val="22"/>
              </w:rPr>
              <w:t>ках по уровню звуковой мощности»</w:t>
            </w:r>
          </w:p>
        </w:tc>
      </w:tr>
      <w:tr w:rsidR="00AE0431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11204:2010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6C76A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AE0431" w:rsidRDefault="00AE0431" w:rsidP="00AE0431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AE0431">
              <w:rPr>
                <w:sz w:val="22"/>
                <w:szCs w:val="22"/>
              </w:rPr>
              <w:t>ГОСТ ISO 11204–2016 «Шум машин. Определение уровней звукового давления излучения на рабочем месте и в других контрольных точках с точными коррекциями на свойства испытательного пр</w:t>
            </w:r>
            <w:r w:rsidRPr="00AE0431">
              <w:rPr>
                <w:sz w:val="22"/>
                <w:szCs w:val="22"/>
              </w:rPr>
              <w:t>о</w:t>
            </w:r>
            <w:r w:rsidRPr="00AE0431">
              <w:rPr>
                <w:sz w:val="22"/>
                <w:szCs w:val="22"/>
              </w:rPr>
              <w:t>странства»</w:t>
            </w:r>
          </w:p>
        </w:tc>
      </w:tr>
      <w:tr w:rsidR="00AE0431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 11205</w:t>
            </w:r>
            <w:r w:rsidRPr="00E14628">
              <w:rPr>
                <w:noProof/>
                <w:sz w:val="22"/>
                <w:szCs w:val="22"/>
              </w:rPr>
              <w:t>:2003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6C76A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AE0431" w:rsidRDefault="00AE0431" w:rsidP="00AE0431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AE0431">
              <w:rPr>
                <w:sz w:val="22"/>
                <w:szCs w:val="22"/>
              </w:rPr>
              <w:t>ГОСТ ИСО 11205</w:t>
            </w:r>
            <w:r>
              <w:rPr>
                <w:sz w:val="22"/>
                <w:szCs w:val="22"/>
              </w:rPr>
              <w:t>–</w:t>
            </w:r>
            <w:r w:rsidRPr="00AE0431">
              <w:rPr>
                <w:sz w:val="22"/>
                <w:szCs w:val="22"/>
              </w:rPr>
              <w:t>2006 «Шум машин. Определ</w:t>
            </w:r>
            <w:r w:rsidRPr="00AE0431">
              <w:rPr>
                <w:sz w:val="22"/>
                <w:szCs w:val="22"/>
              </w:rPr>
              <w:t>е</w:t>
            </w:r>
            <w:r w:rsidRPr="00AE0431">
              <w:rPr>
                <w:sz w:val="22"/>
                <w:szCs w:val="22"/>
              </w:rPr>
              <w:t>ние уровней звукового давления излучения на р</w:t>
            </w:r>
            <w:r w:rsidRPr="00AE0431">
              <w:rPr>
                <w:sz w:val="22"/>
                <w:szCs w:val="22"/>
              </w:rPr>
              <w:t>а</w:t>
            </w:r>
            <w:r w:rsidRPr="00AE0431">
              <w:rPr>
                <w:sz w:val="22"/>
                <w:szCs w:val="22"/>
              </w:rPr>
              <w:t>бочем месте и в других заданных точках по инте</w:t>
            </w:r>
            <w:r w:rsidRPr="00AE0431">
              <w:rPr>
                <w:sz w:val="22"/>
                <w:szCs w:val="22"/>
              </w:rPr>
              <w:t>н</w:t>
            </w:r>
            <w:r w:rsidRPr="00AE0431">
              <w:rPr>
                <w:sz w:val="22"/>
                <w:szCs w:val="22"/>
              </w:rPr>
              <w:t>сивности звука. Технический метод»</w:t>
            </w:r>
          </w:p>
        </w:tc>
      </w:tr>
      <w:tr w:rsidR="00AE0431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ISO/IEC Guide 98</w:t>
            </w:r>
            <w:r w:rsidRPr="00E14628">
              <w:rPr>
                <w:noProof/>
                <w:sz w:val="22"/>
                <w:szCs w:val="22"/>
                <w:lang w:val="en-US"/>
              </w:rPr>
              <w:noBreakHyphen/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6C76A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MOD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AE0431" w:rsidRDefault="00AE0431" w:rsidP="00AE0431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AE0431">
              <w:rPr>
                <w:sz w:val="22"/>
                <w:szCs w:val="22"/>
              </w:rPr>
              <w:t xml:space="preserve">ГОСТ 34100.3-2017/ISO/IEC </w:t>
            </w:r>
            <w:proofErr w:type="spellStart"/>
            <w:r w:rsidRPr="00AE0431">
              <w:rPr>
                <w:sz w:val="22"/>
                <w:szCs w:val="22"/>
              </w:rPr>
              <w:t>Guide</w:t>
            </w:r>
            <w:proofErr w:type="spellEnd"/>
            <w:r w:rsidRPr="00AE0431">
              <w:rPr>
                <w:sz w:val="22"/>
                <w:szCs w:val="22"/>
              </w:rPr>
              <w:t xml:space="preserve"> 98-3:2008 «Н</w:t>
            </w:r>
            <w:r w:rsidRPr="00AE0431">
              <w:rPr>
                <w:sz w:val="22"/>
                <w:szCs w:val="22"/>
              </w:rPr>
              <w:t>е</w:t>
            </w:r>
            <w:r w:rsidRPr="00AE0431">
              <w:rPr>
                <w:sz w:val="22"/>
                <w:szCs w:val="22"/>
              </w:rPr>
              <w:t>определенность измерения. Часть 3. Руководство по выражению неопределенности измерения»</w:t>
            </w:r>
          </w:p>
        </w:tc>
      </w:tr>
      <w:tr w:rsidR="00AE0431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IEC 60942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6C76A7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AE0431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IEC 61043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6C76A7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AE0431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IEC 61260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6C76A7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AE0431" w:rsidRPr="00E256D0" w:rsidTr="00EB782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C42036">
            <w:pPr>
              <w:suppressAutoHyphens/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E14628">
              <w:rPr>
                <w:noProof/>
                <w:sz w:val="22"/>
                <w:szCs w:val="22"/>
                <w:lang w:val="en-US"/>
              </w:rPr>
              <w:t>IEC 61672</w:t>
            </w:r>
            <w:r w:rsidRPr="00E14628">
              <w:rPr>
                <w:noProof/>
                <w:sz w:val="22"/>
                <w:szCs w:val="22"/>
                <w:lang w:val="en-US"/>
              </w:rPr>
              <w:noBreakHyphen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E14628" w:rsidRDefault="00AE0431" w:rsidP="006C76A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MOD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E0431" w:rsidRPr="00AE0431" w:rsidRDefault="00AE0431" w:rsidP="00AE0431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AE0431">
              <w:rPr>
                <w:sz w:val="22"/>
                <w:szCs w:val="22"/>
              </w:rPr>
              <w:t>ГОСТ 17187–2010 (IEC 61672-1:2002) «Шумомеры. Часть 1. Технические требования»</w:t>
            </w:r>
          </w:p>
        </w:tc>
      </w:tr>
      <w:tr w:rsidR="00AE0431" w:rsidRPr="009230A8" w:rsidTr="006656C3"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0431" w:rsidRPr="00AE0431" w:rsidRDefault="00AE0431" w:rsidP="00C42036">
            <w:pPr>
              <w:spacing w:before="60" w:after="20"/>
              <w:ind w:left="-57" w:right="-57"/>
              <w:rPr>
                <w:snapToGrid w:val="0"/>
                <w:sz w:val="20"/>
                <w:szCs w:val="18"/>
              </w:rPr>
            </w:pPr>
            <w:r>
              <w:rPr>
                <w:snapToGrid w:val="0"/>
                <w:spacing w:val="40"/>
                <w:sz w:val="20"/>
                <w:szCs w:val="18"/>
              </w:rPr>
              <w:t xml:space="preserve">* </w:t>
            </w:r>
            <w:r w:rsidRPr="00AE0431">
              <w:rPr>
                <w:snapToGrid w:val="0"/>
                <w:sz w:val="20"/>
                <w:szCs w:val="18"/>
              </w:rPr>
              <w:t>Соответствующий межгосударственный</w:t>
            </w:r>
            <w:r>
              <w:rPr>
                <w:snapToGrid w:val="0"/>
                <w:sz w:val="20"/>
                <w:szCs w:val="18"/>
              </w:rPr>
              <w:t xml:space="preserve">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:rsidR="00AE0431" w:rsidRPr="00A20A9B" w:rsidRDefault="00AE0431" w:rsidP="00C42036">
            <w:pPr>
              <w:spacing w:before="60" w:after="20"/>
              <w:ind w:left="-57" w:right="-57"/>
              <w:rPr>
                <w:sz w:val="20"/>
                <w:szCs w:val="18"/>
              </w:rPr>
            </w:pPr>
            <w:r w:rsidRPr="00A20A9B">
              <w:rPr>
                <w:snapToGrid w:val="0"/>
                <w:spacing w:val="40"/>
                <w:sz w:val="20"/>
                <w:szCs w:val="18"/>
              </w:rPr>
              <w:t>Примечание</w:t>
            </w:r>
            <w:r w:rsidRPr="00A20A9B">
              <w:rPr>
                <w:snapToGrid w:val="0"/>
                <w:sz w:val="20"/>
                <w:szCs w:val="18"/>
              </w:rPr>
              <w:t xml:space="preserve"> – </w:t>
            </w:r>
            <w:r w:rsidRPr="00A20A9B">
              <w:rPr>
                <w:sz w:val="20"/>
                <w:szCs w:val="18"/>
              </w:rPr>
              <w:t>В настоящей таблице использован</w:t>
            </w:r>
            <w:r>
              <w:rPr>
                <w:sz w:val="20"/>
                <w:szCs w:val="18"/>
              </w:rPr>
              <w:t>о</w:t>
            </w:r>
            <w:r w:rsidRPr="00A20A9B">
              <w:rPr>
                <w:sz w:val="20"/>
                <w:szCs w:val="18"/>
              </w:rPr>
              <w:t xml:space="preserve"> следующ</w:t>
            </w:r>
            <w:r>
              <w:rPr>
                <w:sz w:val="20"/>
                <w:szCs w:val="18"/>
              </w:rPr>
              <w:t>ие</w:t>
            </w:r>
            <w:r w:rsidRPr="00A20A9B">
              <w:rPr>
                <w:sz w:val="20"/>
                <w:szCs w:val="18"/>
              </w:rPr>
              <w:t xml:space="preserve"> условн</w:t>
            </w:r>
            <w:r>
              <w:rPr>
                <w:sz w:val="20"/>
                <w:szCs w:val="18"/>
              </w:rPr>
              <w:t>ы</w:t>
            </w:r>
            <w:r w:rsidRPr="00A20A9B">
              <w:rPr>
                <w:sz w:val="20"/>
                <w:szCs w:val="18"/>
              </w:rPr>
              <w:t>е обозначени</w:t>
            </w:r>
            <w:r>
              <w:rPr>
                <w:sz w:val="20"/>
                <w:szCs w:val="18"/>
              </w:rPr>
              <w:t>я</w:t>
            </w:r>
            <w:r w:rsidRPr="00A20A9B">
              <w:rPr>
                <w:sz w:val="20"/>
                <w:szCs w:val="18"/>
              </w:rPr>
              <w:t xml:space="preserve"> степ</w:t>
            </w:r>
            <w:r w:rsidRPr="00A20A9B">
              <w:rPr>
                <w:sz w:val="20"/>
                <w:szCs w:val="18"/>
              </w:rPr>
              <w:t>е</w:t>
            </w:r>
            <w:r w:rsidRPr="00A20A9B">
              <w:rPr>
                <w:sz w:val="20"/>
                <w:szCs w:val="18"/>
              </w:rPr>
              <w:t>ни соответствия стандарт</w:t>
            </w:r>
            <w:r>
              <w:rPr>
                <w:sz w:val="20"/>
                <w:szCs w:val="18"/>
              </w:rPr>
              <w:t>ов</w:t>
            </w:r>
            <w:r w:rsidRPr="00A20A9B">
              <w:rPr>
                <w:sz w:val="20"/>
                <w:szCs w:val="18"/>
              </w:rPr>
              <w:t>:</w:t>
            </w:r>
          </w:p>
          <w:p w:rsidR="00AE0431" w:rsidRPr="00AE0431" w:rsidRDefault="00AE0431" w:rsidP="00AE0431">
            <w:pPr>
              <w:widowControl w:val="0"/>
              <w:tabs>
                <w:tab w:val="left" w:pos="-4678"/>
                <w:tab w:val="left" w:pos="-1701"/>
              </w:tabs>
              <w:spacing w:before="20" w:after="20"/>
              <w:ind w:left="709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- IDT</w:t>
            </w:r>
            <w:r>
              <w:rPr>
                <w:sz w:val="20"/>
                <w:szCs w:val="18"/>
              </w:rPr>
              <w:t xml:space="preserve"> – идентичные стандарты;</w:t>
            </w:r>
          </w:p>
          <w:p w:rsidR="00AE0431" w:rsidRPr="00A20A9B" w:rsidRDefault="00AE0431" w:rsidP="00AE0431">
            <w:pPr>
              <w:widowControl w:val="0"/>
              <w:tabs>
                <w:tab w:val="left" w:pos="-4678"/>
                <w:tab w:val="left" w:pos="-1701"/>
              </w:tabs>
              <w:spacing w:before="20" w:after="20"/>
              <w:ind w:left="709" w:firstLine="0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 xml:space="preserve">- </w:t>
            </w:r>
            <w:r>
              <w:rPr>
                <w:sz w:val="20"/>
                <w:szCs w:val="18"/>
                <w:lang w:val="en-US"/>
              </w:rPr>
              <w:t>MOD</w:t>
            </w:r>
            <w:r>
              <w:rPr>
                <w:sz w:val="20"/>
                <w:szCs w:val="18"/>
              </w:rPr>
              <w:t xml:space="preserve"> – модифицированные стандарты.</w:t>
            </w:r>
          </w:p>
        </w:tc>
      </w:tr>
    </w:tbl>
    <w:p w:rsidR="00DE0EE6" w:rsidRDefault="00DE0EE6" w:rsidP="00E14628">
      <w:pPr>
        <w:rPr>
          <w:noProof/>
          <w:sz w:val="22"/>
          <w:szCs w:val="22"/>
        </w:rPr>
      </w:pPr>
    </w:p>
    <w:p w:rsidR="00283BF1" w:rsidRPr="00967A12" w:rsidRDefault="00283BF1" w:rsidP="00B120C1">
      <w:pPr>
        <w:pStyle w:val="ANNEX"/>
        <w:numPr>
          <w:ilvl w:val="0"/>
          <w:numId w:val="0"/>
        </w:numPr>
        <w:spacing w:before="240" w:after="360" w:line="360" w:lineRule="auto"/>
        <w:ind w:left="425" w:hanging="425"/>
        <w:rPr>
          <w:rFonts w:cs="Arial"/>
          <w:sz w:val="24"/>
          <w:szCs w:val="24"/>
          <w:lang w:val="ru-RU"/>
        </w:rPr>
      </w:pPr>
      <w:bookmarkStart w:id="20" w:name="_Toc480553630"/>
      <w:bookmarkStart w:id="21" w:name="_Toc491445280"/>
      <w:bookmarkStart w:id="22" w:name="_Toc501378959"/>
      <w:r w:rsidRPr="00967A12">
        <w:rPr>
          <w:rFonts w:cs="Arial"/>
          <w:sz w:val="24"/>
          <w:szCs w:val="24"/>
          <w:lang w:val="ru-RU"/>
        </w:rPr>
        <w:t>Библиография</w:t>
      </w:r>
      <w:bookmarkEnd w:id="20"/>
      <w:bookmarkEnd w:id="21"/>
      <w:bookmarkEnd w:id="22"/>
    </w:p>
    <w:p w:rsidR="00FE1F76" w:rsidRPr="00E81181" w:rsidRDefault="00FE1F76" w:rsidP="00E81181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 "x_+3"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"&lt;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"std"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= AND(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COMPARE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,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COMPARE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"x_a"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)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!Syntax Error, ,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= 1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"&gt;"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 _id=\"b1\""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 xml:space="preserve"> _id="b1"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t>ISO 1996</w:t>
      </w:r>
      <w:r w:rsidRPr="00E81181">
        <w:rPr>
          <w:sz w:val="22"/>
          <w:szCs w:val="22"/>
          <w:lang w:val="ru-RU"/>
        </w:rPr>
        <w:noBreakHyphen/>
        <w:t xml:space="preserve">1, </w:t>
      </w:r>
      <w:r w:rsidRPr="00E81181">
        <w:rPr>
          <w:rFonts w:eastAsia="MS Mincho" w:cs="Arial"/>
          <w:sz w:val="22"/>
          <w:szCs w:val="22"/>
          <w:lang w:val="en-US"/>
        </w:rPr>
        <w:t>Acoustics — Description,</w:t>
      </w:r>
      <w:r w:rsidR="00E81181">
        <w:rPr>
          <w:rFonts w:eastAsia="MS Mincho" w:cs="Arial"/>
          <w:sz w:val="22"/>
          <w:szCs w:val="22"/>
          <w:lang w:val="ru-RU"/>
        </w:rPr>
        <w:t xml:space="preserve"> </w:t>
      </w:r>
      <w:r w:rsidRPr="00E81181">
        <w:rPr>
          <w:rFonts w:eastAsia="MS Mincho" w:cs="Arial"/>
          <w:sz w:val="22"/>
          <w:szCs w:val="22"/>
          <w:lang w:val="en-US"/>
        </w:rPr>
        <w:t>measurement and assessment of environmental noise — Part 1: Basic quantities and assessment procedures</w:t>
      </w:r>
      <w:r w:rsidR="00E81181">
        <w:rPr>
          <w:rFonts w:eastAsia="MS Mincho" w:cs="Arial"/>
          <w:sz w:val="22"/>
          <w:szCs w:val="22"/>
          <w:lang w:val="ru-RU"/>
        </w:rPr>
        <w:t xml:space="preserve"> (Акустика. Описание, изм</w:t>
      </w:r>
      <w:r w:rsidR="00E81181">
        <w:rPr>
          <w:rFonts w:eastAsia="MS Mincho" w:cs="Arial"/>
          <w:sz w:val="22"/>
          <w:szCs w:val="22"/>
          <w:lang w:val="ru-RU"/>
        </w:rPr>
        <w:t>е</w:t>
      </w:r>
      <w:r w:rsidR="00E81181">
        <w:rPr>
          <w:rFonts w:eastAsia="MS Mincho" w:cs="Arial"/>
          <w:sz w:val="22"/>
          <w:szCs w:val="22"/>
          <w:lang w:val="ru-RU"/>
        </w:rPr>
        <w:t xml:space="preserve">рение и оценка шума на местности. Часть 1. </w:t>
      </w:r>
      <w:proofErr w:type="gramStart"/>
      <w:r w:rsidR="00E81181">
        <w:rPr>
          <w:rFonts w:eastAsia="MS Mincho" w:cs="Arial"/>
          <w:sz w:val="22"/>
          <w:szCs w:val="22"/>
          <w:lang w:val="ru-RU"/>
        </w:rPr>
        <w:t>Основные величины и процедуры оценки)</w:t>
      </w:r>
      <w:r w:rsidR="008823EB">
        <w:rPr>
          <w:rStyle w:val="af3"/>
          <w:rFonts w:eastAsia="MS Mincho" w:cs="Arial"/>
          <w:sz w:val="22"/>
          <w:szCs w:val="22"/>
          <w:lang w:val="ru-RU"/>
        </w:rPr>
        <w:footnoteReference w:customMarkFollows="1" w:id="1"/>
        <w:t>*</w:t>
      </w:r>
      <w:r w:rsidR="008823EB" w:rsidRPr="00E81181">
        <w:rPr>
          <w:sz w:val="22"/>
          <w:szCs w:val="22"/>
          <w:lang w:val="ru-RU"/>
        </w:rPr>
        <w:t xml:space="preserve"> </w: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 "x_-3"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"&lt;/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"std"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"&gt;"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 ""</w:instrText>
      </w:r>
      <w:r w:rsidRPr="00E81181">
        <w:rPr>
          <w:sz w:val="22"/>
          <w:szCs w:val="22"/>
          <w:lang w:val="ru-RU"/>
        </w:rPr>
        <w:fldChar w:fldCharType="end"/>
      </w:r>
      <w:proofErr w:type="gramEnd"/>
    </w:p>
    <w:p w:rsidR="00FE1F76" w:rsidRPr="00E81181" w:rsidRDefault="00FE1F76" w:rsidP="00780EAB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 "x_+3"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"&lt;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"std"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= AND(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COMPARE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,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COMPARE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"x_a"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)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!Syntax Error, ,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= 1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"&gt;"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 _id=\"b2\""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 xml:space="preserve"> _id="b2"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proofErr w:type="gramStart"/>
      <w:r w:rsidRPr="00E81181">
        <w:rPr>
          <w:sz w:val="22"/>
          <w:szCs w:val="22"/>
          <w:lang w:val="ru-RU"/>
        </w:rPr>
        <w:t xml:space="preserve">ISO 3740, </w:t>
      </w:r>
      <w:r w:rsidRPr="00E81181">
        <w:rPr>
          <w:rFonts w:eastAsia="MS Mincho" w:cs="Arial"/>
          <w:sz w:val="22"/>
          <w:szCs w:val="22"/>
          <w:lang w:val="en-US"/>
        </w:rPr>
        <w:t>Acoustics — Determination</w:t>
      </w:r>
      <w:r w:rsidR="00E81181">
        <w:rPr>
          <w:rFonts w:eastAsia="MS Mincho" w:cs="Arial"/>
          <w:sz w:val="22"/>
          <w:szCs w:val="22"/>
          <w:lang w:val="ru-RU"/>
        </w:rPr>
        <w:t xml:space="preserve"> </w:t>
      </w:r>
      <w:r w:rsidRPr="00E81181">
        <w:rPr>
          <w:rFonts w:eastAsia="MS Mincho" w:cs="Arial"/>
          <w:sz w:val="22"/>
          <w:szCs w:val="22"/>
          <w:lang w:val="en-US"/>
        </w:rPr>
        <w:t>of sound power levels of noise sources — Guidelines for</w:t>
      </w:r>
      <w:r w:rsidR="00E81181">
        <w:rPr>
          <w:rFonts w:eastAsia="MS Mincho" w:cs="Arial"/>
          <w:sz w:val="22"/>
          <w:szCs w:val="22"/>
          <w:lang w:val="ru-RU"/>
        </w:rPr>
        <w:t xml:space="preserve"> </w:t>
      </w:r>
      <w:r w:rsidRPr="00E81181">
        <w:rPr>
          <w:rFonts w:eastAsia="MS Mincho" w:cs="Arial"/>
          <w:sz w:val="22"/>
          <w:szCs w:val="22"/>
          <w:lang w:val="en-US"/>
        </w:rPr>
        <w:t>the use of basic</w:t>
      </w:r>
      <w:r w:rsidR="00E81181">
        <w:rPr>
          <w:rFonts w:eastAsia="MS Mincho" w:cs="Arial"/>
          <w:sz w:val="22"/>
          <w:szCs w:val="22"/>
          <w:lang w:val="ru-RU"/>
        </w:rPr>
        <w:t xml:space="preserve"> </w:t>
      </w:r>
      <w:r w:rsidRPr="00E81181">
        <w:rPr>
          <w:rFonts w:eastAsia="MS Mincho" w:cs="Arial"/>
          <w:sz w:val="22"/>
          <w:szCs w:val="22"/>
          <w:lang w:val="en-US"/>
        </w:rPr>
        <w:t>standards</w:t>
      </w:r>
      <w:r w:rsidR="00E81181">
        <w:rPr>
          <w:sz w:val="22"/>
          <w:szCs w:val="22"/>
          <w:lang w:val="ru-RU"/>
        </w:rPr>
        <w:t xml:space="preserve"> (Акустика.</w:t>
      </w:r>
      <w:proofErr w:type="gramEnd"/>
      <w:r w:rsidR="00E81181">
        <w:rPr>
          <w:sz w:val="22"/>
          <w:szCs w:val="22"/>
          <w:lang w:val="ru-RU"/>
        </w:rPr>
        <w:t xml:space="preserve"> Определение уровней звуковой мощности и</w:t>
      </w:r>
      <w:r w:rsidR="00E81181">
        <w:rPr>
          <w:sz w:val="22"/>
          <w:szCs w:val="22"/>
          <w:lang w:val="ru-RU"/>
        </w:rPr>
        <w:t>с</w:t>
      </w:r>
      <w:r w:rsidR="00E81181">
        <w:rPr>
          <w:sz w:val="22"/>
          <w:szCs w:val="22"/>
          <w:lang w:val="ru-RU"/>
        </w:rPr>
        <w:t xml:space="preserve">точников шума. </w:t>
      </w:r>
      <w:proofErr w:type="gramStart"/>
      <w:r w:rsidR="00E81181">
        <w:rPr>
          <w:sz w:val="22"/>
          <w:szCs w:val="22"/>
          <w:lang w:val="ru-RU"/>
        </w:rPr>
        <w:t>Руководство по применению базовых стандартов)</w: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 "x_-3"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"&lt;/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"std"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"&gt;"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 ""</w:instrText>
      </w:r>
      <w:r w:rsidRPr="00E81181">
        <w:rPr>
          <w:sz w:val="22"/>
          <w:szCs w:val="22"/>
          <w:lang w:val="ru-RU"/>
        </w:rPr>
        <w:fldChar w:fldCharType="end"/>
      </w:r>
      <w:proofErr w:type="gramEnd"/>
    </w:p>
    <w:p w:rsidR="00E81181" w:rsidRDefault="00E81181" w:rsidP="00E81181">
      <w:pPr>
        <w:pStyle w:val="1"/>
        <w:numPr>
          <w:ilvl w:val="0"/>
          <w:numId w:val="0"/>
        </w:numPr>
        <w:spacing w:after="0" w:line="240" w:lineRule="auto"/>
        <w:ind w:left="357" w:hanging="357"/>
        <w:rPr>
          <w:spacing w:val="40"/>
          <w:lang w:val="ru-RU"/>
        </w:rPr>
      </w:pPr>
    </w:p>
    <w:p w:rsidR="00E81181" w:rsidRPr="00780EAB" w:rsidRDefault="00780EAB" w:rsidP="00780EAB">
      <w:pPr>
        <w:pStyle w:val="1"/>
        <w:numPr>
          <w:ilvl w:val="0"/>
          <w:numId w:val="0"/>
        </w:numPr>
        <w:spacing w:after="0" w:line="360" w:lineRule="auto"/>
        <w:ind w:firstLine="567"/>
        <w:rPr>
          <w:sz w:val="22"/>
          <w:szCs w:val="22"/>
        </w:rPr>
      </w:pPr>
      <w:r w:rsidRPr="00780EAB">
        <w:rPr>
          <w:spacing w:val="40"/>
          <w:sz w:val="22"/>
          <w:szCs w:val="22"/>
          <w:lang w:val="ru-RU"/>
        </w:rPr>
        <w:t>Примечание</w:t>
      </w:r>
      <w:r>
        <w:rPr>
          <w:spacing w:val="40"/>
          <w:sz w:val="22"/>
          <w:szCs w:val="22"/>
          <w:lang w:val="ru-RU"/>
        </w:rPr>
        <w:t xml:space="preserve"> </w:t>
      </w:r>
      <w:r w:rsidRPr="00F62D9C">
        <w:rPr>
          <w:sz w:val="22"/>
          <w:szCs w:val="22"/>
        </w:rPr>
        <w:t>–</w:t>
      </w:r>
      <w:r w:rsidR="00E81181" w:rsidRPr="00780EAB">
        <w:rPr>
          <w:sz w:val="22"/>
          <w:szCs w:val="22"/>
        </w:rPr>
        <w:t xml:space="preserve"> </w:t>
      </w:r>
      <w:r w:rsidR="00E81181" w:rsidRPr="00780EAB">
        <w:rPr>
          <w:sz w:val="22"/>
          <w:szCs w:val="22"/>
          <w:lang w:val="ru-RU"/>
        </w:rPr>
        <w:t>Рекомендуется применять</w:t>
      </w:r>
      <w:r>
        <w:rPr>
          <w:sz w:val="22"/>
          <w:szCs w:val="22"/>
          <w:lang w:val="ru-RU"/>
        </w:rPr>
        <w:t xml:space="preserve"> </w:t>
      </w:r>
      <w:r w:rsidR="00E81181" w:rsidRPr="00780EAB">
        <w:rPr>
          <w:sz w:val="22"/>
          <w:szCs w:val="22"/>
          <w:lang w:val="ru-RU"/>
        </w:rPr>
        <w:t xml:space="preserve">гармонизированный стандарт ГОСТ </w:t>
      </w:r>
      <w:r>
        <w:rPr>
          <w:sz w:val="22"/>
          <w:szCs w:val="22"/>
          <w:lang w:val="en-US"/>
        </w:rPr>
        <w:t>ISO</w:t>
      </w:r>
      <w:r w:rsidR="00E81181" w:rsidRPr="00780EA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3740</w:t>
      </w:r>
      <w:r w:rsidR="00E81181" w:rsidRPr="00780EAB">
        <w:rPr>
          <w:sz w:val="22"/>
          <w:szCs w:val="22"/>
          <w:lang w:val="ru-RU"/>
        </w:rPr>
        <w:t>:202</w:t>
      </w:r>
      <w:r>
        <w:rPr>
          <w:sz w:val="22"/>
          <w:szCs w:val="22"/>
          <w:lang w:val="ru-RU"/>
        </w:rPr>
        <w:t>3</w:t>
      </w:r>
      <w:r w:rsidR="00E81181" w:rsidRPr="00780EAB">
        <w:rPr>
          <w:sz w:val="22"/>
          <w:szCs w:val="22"/>
          <w:lang w:val="ru-RU"/>
        </w:rPr>
        <w:t xml:space="preserve"> «</w:t>
      </w:r>
      <w:r>
        <w:rPr>
          <w:sz w:val="22"/>
          <w:szCs w:val="22"/>
          <w:lang w:val="ru-RU"/>
        </w:rPr>
        <w:t>Акустика. Определение уровней звуковой мощности источников шума. Руково</w:t>
      </w:r>
      <w:r>
        <w:rPr>
          <w:sz w:val="22"/>
          <w:szCs w:val="22"/>
          <w:lang w:val="ru-RU"/>
        </w:rPr>
        <w:t>д</w:t>
      </w:r>
      <w:r>
        <w:rPr>
          <w:sz w:val="22"/>
          <w:szCs w:val="22"/>
          <w:lang w:val="ru-RU"/>
        </w:rPr>
        <w:t>ство по применению базовых стандартов</w:t>
      </w:r>
      <w:r w:rsidR="00E81181" w:rsidRPr="00780EAB">
        <w:rPr>
          <w:sz w:val="22"/>
          <w:szCs w:val="22"/>
          <w:lang w:val="ru-RU"/>
        </w:rPr>
        <w:t>»</w:t>
      </w:r>
    </w:p>
    <w:p w:rsidR="00E81181" w:rsidRDefault="00E81181" w:rsidP="00E81181">
      <w:pPr>
        <w:pStyle w:val="1"/>
        <w:numPr>
          <w:ilvl w:val="0"/>
          <w:numId w:val="0"/>
        </w:numPr>
        <w:spacing w:after="0" w:line="240" w:lineRule="auto"/>
        <w:ind w:left="357" w:hanging="357"/>
      </w:pPr>
    </w:p>
    <w:p w:rsidR="00780EAB" w:rsidRPr="00780EAB" w:rsidRDefault="00FE1F76" w:rsidP="00E81181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IF "x_+3"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IF 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DOCPROPERTY "x_t" 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 &lt;&gt; N "&lt;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QUOTE "std" 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" 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IF 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= AND(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COMPARE 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DOCPROPERTY "x_t" 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 &lt;&gt; N 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,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COMPARE 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DOCPROPERTY "x_a" 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 &lt;&gt; N 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) 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!Syntax Error, ,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 = 1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QUOTE "" 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" 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IF 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DOCPROPERTY "x_t" 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 &lt;&gt; N "&gt;" 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QUOTE "" 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" </w:instrText>
      </w:r>
      <w:r w:rsidRPr="00E81181">
        <w:rPr>
          <w:sz w:val="22"/>
          <w:szCs w:val="22"/>
          <w:lang w:val="ru-RU"/>
        </w:rPr>
        <w:fldChar w:fldCharType="end"/>
      </w:r>
      <w:proofErr w:type="gramStart"/>
      <w:r w:rsidRPr="00E81181">
        <w:rPr>
          <w:sz w:val="22"/>
          <w:szCs w:val="22"/>
          <w:lang w:val="ru-RU"/>
        </w:rPr>
        <w:t xml:space="preserve">ISO 4871, </w:t>
      </w:r>
      <w:r w:rsidRPr="00780EAB">
        <w:rPr>
          <w:rFonts w:eastAsia="MS Mincho" w:cs="Arial"/>
          <w:sz w:val="22"/>
          <w:szCs w:val="22"/>
          <w:lang w:val="en-US"/>
        </w:rPr>
        <w:t>Acoustics —</w:t>
      </w:r>
      <w:r w:rsidR="00780EAB">
        <w:rPr>
          <w:rFonts w:eastAsia="MS Mincho" w:cs="Arial"/>
          <w:sz w:val="22"/>
          <w:szCs w:val="22"/>
          <w:lang w:val="ru-RU"/>
        </w:rPr>
        <w:t xml:space="preserve"> </w:t>
      </w:r>
      <w:r w:rsidRPr="00780EAB">
        <w:rPr>
          <w:rFonts w:eastAsia="MS Mincho" w:cs="Arial"/>
          <w:sz w:val="22"/>
          <w:szCs w:val="22"/>
          <w:lang w:val="en-US"/>
        </w:rPr>
        <w:t>Declaration and verification of noise emission values of machinery and equipment</w:t>
      </w:r>
      <w:r w:rsidR="00780EAB">
        <w:rPr>
          <w:rFonts w:eastAsia="MS Mincho" w:cs="Arial"/>
          <w:sz w:val="22"/>
          <w:szCs w:val="22"/>
          <w:lang w:val="ru-RU"/>
        </w:rPr>
        <w:t xml:space="preserve"> (Акустика.</w:t>
      </w:r>
      <w:proofErr w:type="gramEnd"/>
      <w:r w:rsidR="00780EAB">
        <w:rPr>
          <w:rFonts w:eastAsia="MS Mincho" w:cs="Arial"/>
          <w:sz w:val="22"/>
          <w:szCs w:val="22"/>
          <w:lang w:val="ru-RU"/>
        </w:rPr>
        <w:t xml:space="preserve"> </w:t>
      </w:r>
      <w:proofErr w:type="gramStart"/>
      <w:r w:rsidR="00780EAB">
        <w:rPr>
          <w:rFonts w:eastAsia="MS Mincho" w:cs="Arial"/>
          <w:sz w:val="22"/>
          <w:szCs w:val="22"/>
          <w:lang w:val="ru-RU"/>
        </w:rPr>
        <w:t>Заявление и подтверждение шумовых характеристик машин и оборудования)</w:t>
      </w:r>
      <w:proofErr w:type="gramEnd"/>
    </w:p>
    <w:p w:rsidR="00780EAB" w:rsidRDefault="00780EAB" w:rsidP="00780EAB">
      <w:pPr>
        <w:pStyle w:val="1"/>
        <w:numPr>
          <w:ilvl w:val="0"/>
          <w:numId w:val="0"/>
        </w:numPr>
        <w:spacing w:after="0" w:line="240" w:lineRule="auto"/>
        <w:ind w:left="357" w:hanging="357"/>
        <w:rPr>
          <w:spacing w:val="40"/>
          <w:lang w:val="ru-RU"/>
        </w:rPr>
      </w:pPr>
    </w:p>
    <w:p w:rsidR="00780EAB" w:rsidRPr="00780EAB" w:rsidRDefault="00780EAB" w:rsidP="00780EAB">
      <w:pPr>
        <w:pStyle w:val="1"/>
        <w:numPr>
          <w:ilvl w:val="0"/>
          <w:numId w:val="0"/>
        </w:numPr>
        <w:spacing w:after="0" w:line="360" w:lineRule="auto"/>
        <w:ind w:firstLine="567"/>
        <w:rPr>
          <w:sz w:val="22"/>
          <w:szCs w:val="22"/>
        </w:rPr>
      </w:pPr>
      <w:r w:rsidRPr="00780EAB">
        <w:rPr>
          <w:spacing w:val="40"/>
          <w:sz w:val="22"/>
          <w:szCs w:val="22"/>
          <w:lang w:val="ru-RU"/>
        </w:rPr>
        <w:t xml:space="preserve">Примечание </w:t>
      </w:r>
      <w:r w:rsidRPr="00F62D9C">
        <w:rPr>
          <w:sz w:val="22"/>
          <w:szCs w:val="22"/>
        </w:rPr>
        <w:t>–</w:t>
      </w:r>
      <w:r w:rsidRPr="00780EAB">
        <w:rPr>
          <w:sz w:val="22"/>
          <w:szCs w:val="22"/>
        </w:rPr>
        <w:t xml:space="preserve"> </w:t>
      </w:r>
      <w:r w:rsidRPr="00780EAB">
        <w:rPr>
          <w:sz w:val="22"/>
          <w:szCs w:val="22"/>
          <w:lang w:val="ru-RU"/>
        </w:rPr>
        <w:t>Рекомендуется применять</w:t>
      </w:r>
      <w:r>
        <w:rPr>
          <w:sz w:val="22"/>
          <w:szCs w:val="22"/>
          <w:lang w:val="ru-RU"/>
        </w:rPr>
        <w:t xml:space="preserve"> </w:t>
      </w:r>
      <w:r w:rsidRPr="00780EAB">
        <w:rPr>
          <w:sz w:val="22"/>
          <w:szCs w:val="22"/>
          <w:lang w:val="ru-RU"/>
        </w:rPr>
        <w:t>гармонизированный стандарт ГОСТ</w:t>
      </w:r>
      <w:r>
        <w:rPr>
          <w:sz w:val="22"/>
          <w:szCs w:val="22"/>
          <w:lang w:val="ru-RU"/>
        </w:rPr>
        <w:t xml:space="preserve"> 30691–20</w:t>
      </w:r>
      <w:r w:rsidR="008823EB">
        <w:rPr>
          <w:sz w:val="22"/>
          <w:szCs w:val="22"/>
          <w:lang w:val="ru-RU"/>
        </w:rPr>
        <w:t>0</w:t>
      </w:r>
      <w:r>
        <w:rPr>
          <w:sz w:val="22"/>
          <w:szCs w:val="22"/>
          <w:lang w:val="ru-RU"/>
        </w:rPr>
        <w:t>1</w:t>
      </w:r>
      <w:r w:rsidRPr="00780EA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(ИСО</w:t>
      </w:r>
      <w:r w:rsidRPr="00780EA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4871–96</w:t>
      </w:r>
      <w:r w:rsidRPr="00780EAB">
        <w:rPr>
          <w:sz w:val="22"/>
          <w:szCs w:val="22"/>
          <w:lang w:val="ru-RU"/>
        </w:rPr>
        <w:t>) «</w:t>
      </w:r>
      <w:r>
        <w:rPr>
          <w:sz w:val="22"/>
          <w:szCs w:val="22"/>
          <w:lang w:val="ru-RU"/>
        </w:rPr>
        <w:t>Шум машин. Заявление и контроль значений шумовых хара</w:t>
      </w:r>
      <w:r>
        <w:rPr>
          <w:sz w:val="22"/>
          <w:szCs w:val="22"/>
          <w:lang w:val="ru-RU"/>
        </w:rPr>
        <w:t>к</w:t>
      </w:r>
      <w:r>
        <w:rPr>
          <w:sz w:val="22"/>
          <w:szCs w:val="22"/>
          <w:lang w:val="ru-RU"/>
        </w:rPr>
        <w:t>теристик</w:t>
      </w:r>
      <w:r w:rsidRPr="00780EAB">
        <w:rPr>
          <w:sz w:val="22"/>
          <w:szCs w:val="22"/>
          <w:lang w:val="ru-RU"/>
        </w:rPr>
        <w:t>»</w:t>
      </w:r>
    </w:p>
    <w:p w:rsidR="00FE1F76" w:rsidRPr="00E81181" w:rsidRDefault="00FE1F76" w:rsidP="00780EAB">
      <w:pPr>
        <w:pStyle w:val="1"/>
        <w:numPr>
          <w:ilvl w:val="0"/>
          <w:numId w:val="0"/>
        </w:numPr>
        <w:spacing w:after="0" w:line="240" w:lineRule="auto"/>
        <w:ind w:left="357" w:hanging="357"/>
        <w:rPr>
          <w:sz w:val="22"/>
          <w:szCs w:val="22"/>
          <w:lang w:val="ru-RU"/>
        </w:rPr>
      </w:pP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IF "x_-3"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IF 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DOCPROPERTY "x_t" 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 &lt;&gt; N "&lt;/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QUOTE "std" 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" 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IF 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 xml:space="preserve"> DOCPROPERTY "x_t" 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 &lt;&gt; N "&gt;" 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 xml:space="preserve">" "" </w:instrText>
      </w:r>
      <w:r w:rsidRPr="00E81181">
        <w:rPr>
          <w:sz w:val="22"/>
          <w:szCs w:val="22"/>
          <w:lang w:val="ru-RU"/>
        </w:rPr>
        <w:fldChar w:fldCharType="end"/>
      </w:r>
    </w:p>
    <w:p w:rsidR="00780EAB" w:rsidRDefault="00FE1F76" w:rsidP="00E81181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 "x_+3"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"&lt;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"std"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= AND(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COMPARE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,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COMPARE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"x_a"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)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!Syntax Error, ,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= 1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"&gt;"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 _id=\"b3\""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 xml:space="preserve"> _id="b3"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proofErr w:type="gramStart"/>
      <w:r w:rsidRPr="00E81181">
        <w:rPr>
          <w:sz w:val="22"/>
          <w:szCs w:val="22"/>
          <w:lang w:val="ru-RU"/>
        </w:rPr>
        <w:t xml:space="preserve">ISO 9612, </w:t>
      </w:r>
      <w:r w:rsidRPr="008823EB">
        <w:rPr>
          <w:rFonts w:eastAsia="MS Mincho" w:cs="Arial"/>
          <w:sz w:val="22"/>
          <w:szCs w:val="22"/>
          <w:lang w:val="en-US"/>
        </w:rPr>
        <w:t>Acoustics</w:t>
      </w:r>
      <w:r w:rsidR="008823EB">
        <w:rPr>
          <w:rFonts w:eastAsia="MS Mincho" w:cs="Arial"/>
          <w:sz w:val="22"/>
          <w:szCs w:val="22"/>
          <w:lang w:val="ru-RU"/>
        </w:rPr>
        <w:t xml:space="preserve"> </w:t>
      </w:r>
      <w:r w:rsidRPr="008823EB">
        <w:rPr>
          <w:rFonts w:eastAsia="MS Mincho" w:cs="Arial"/>
          <w:sz w:val="22"/>
          <w:szCs w:val="22"/>
          <w:lang w:val="en-US"/>
        </w:rPr>
        <w:t>— Determination of occupational noise</w:t>
      </w:r>
      <w:r w:rsidR="008823EB">
        <w:rPr>
          <w:rFonts w:eastAsia="MS Mincho" w:cs="Arial"/>
          <w:sz w:val="22"/>
          <w:szCs w:val="22"/>
          <w:lang w:val="ru-RU"/>
        </w:rPr>
        <w:t xml:space="preserve"> </w:t>
      </w:r>
      <w:r w:rsidRPr="008823EB">
        <w:rPr>
          <w:rFonts w:eastAsia="MS Mincho" w:cs="Arial"/>
          <w:sz w:val="22"/>
          <w:szCs w:val="22"/>
          <w:lang w:val="en-US"/>
        </w:rPr>
        <w:t>exposure — Engineering met</w:t>
      </w:r>
      <w:r w:rsidRPr="008823EB">
        <w:rPr>
          <w:rFonts w:eastAsia="MS Mincho" w:cs="Arial"/>
          <w:sz w:val="22"/>
          <w:szCs w:val="22"/>
          <w:lang w:val="en-US"/>
        </w:rPr>
        <w:t>h</w:t>
      </w:r>
      <w:r w:rsidRPr="008823EB">
        <w:rPr>
          <w:rFonts w:eastAsia="MS Mincho" w:cs="Arial"/>
          <w:sz w:val="22"/>
          <w:szCs w:val="22"/>
          <w:lang w:val="en-US"/>
        </w:rPr>
        <w:t>od</w:t>
      </w:r>
      <w:r w:rsidR="008823EB">
        <w:rPr>
          <w:rFonts w:eastAsia="MS Mincho" w:cs="Arial"/>
          <w:sz w:val="22"/>
          <w:szCs w:val="22"/>
          <w:lang w:val="ru-RU"/>
        </w:rPr>
        <w:t xml:space="preserve"> (Акустика.</w:t>
      </w:r>
      <w:proofErr w:type="gramEnd"/>
      <w:r w:rsidR="008823EB">
        <w:rPr>
          <w:rFonts w:eastAsia="MS Mincho" w:cs="Arial"/>
          <w:sz w:val="22"/>
          <w:szCs w:val="22"/>
          <w:lang w:val="ru-RU"/>
        </w:rPr>
        <w:t xml:space="preserve"> Оценка воздействия производственного шума. </w:t>
      </w:r>
      <w:proofErr w:type="gramStart"/>
      <w:r w:rsidR="008823EB">
        <w:rPr>
          <w:rFonts w:eastAsia="MS Mincho" w:cs="Arial"/>
          <w:sz w:val="22"/>
          <w:szCs w:val="22"/>
          <w:lang w:val="ru-RU"/>
        </w:rPr>
        <w:t>Технический метод»)</w:t>
      </w:r>
      <w:proofErr w:type="gramEnd"/>
    </w:p>
    <w:p w:rsidR="00780EAB" w:rsidRDefault="00780EAB" w:rsidP="00780EAB">
      <w:pPr>
        <w:pStyle w:val="1"/>
        <w:numPr>
          <w:ilvl w:val="0"/>
          <w:numId w:val="0"/>
        </w:numPr>
        <w:spacing w:after="0" w:line="240" w:lineRule="auto"/>
        <w:ind w:left="357" w:hanging="357"/>
        <w:rPr>
          <w:spacing w:val="40"/>
          <w:lang w:val="ru-RU"/>
        </w:rPr>
      </w:pPr>
    </w:p>
    <w:p w:rsidR="00780EAB" w:rsidRPr="00780EAB" w:rsidRDefault="00780EAB" w:rsidP="00780EAB">
      <w:pPr>
        <w:pStyle w:val="1"/>
        <w:numPr>
          <w:ilvl w:val="0"/>
          <w:numId w:val="0"/>
        </w:numPr>
        <w:spacing w:after="0" w:line="360" w:lineRule="auto"/>
        <w:ind w:firstLine="567"/>
        <w:rPr>
          <w:sz w:val="22"/>
          <w:szCs w:val="22"/>
        </w:rPr>
      </w:pPr>
      <w:r w:rsidRPr="00780EAB">
        <w:rPr>
          <w:spacing w:val="40"/>
          <w:sz w:val="22"/>
          <w:szCs w:val="22"/>
          <w:lang w:val="ru-RU"/>
        </w:rPr>
        <w:t xml:space="preserve">Примечание </w:t>
      </w:r>
      <w:r w:rsidRPr="00F62D9C">
        <w:rPr>
          <w:sz w:val="22"/>
          <w:szCs w:val="22"/>
        </w:rPr>
        <w:t>–</w:t>
      </w:r>
      <w:r w:rsidRPr="00780EAB">
        <w:rPr>
          <w:sz w:val="22"/>
          <w:szCs w:val="22"/>
        </w:rPr>
        <w:t xml:space="preserve"> </w:t>
      </w:r>
      <w:r w:rsidRPr="00780EAB">
        <w:rPr>
          <w:sz w:val="22"/>
          <w:szCs w:val="22"/>
          <w:lang w:val="ru-RU"/>
        </w:rPr>
        <w:t>Рекомендуется применять</w:t>
      </w:r>
      <w:r>
        <w:rPr>
          <w:sz w:val="22"/>
          <w:szCs w:val="22"/>
          <w:lang w:val="ru-RU"/>
        </w:rPr>
        <w:t xml:space="preserve"> </w:t>
      </w:r>
      <w:r w:rsidRPr="00780EAB">
        <w:rPr>
          <w:sz w:val="22"/>
          <w:szCs w:val="22"/>
          <w:lang w:val="ru-RU"/>
        </w:rPr>
        <w:t>гармонизированный стандарт ГОСТ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en-US"/>
        </w:rPr>
        <w:t>ISO</w:t>
      </w:r>
      <w:r>
        <w:rPr>
          <w:sz w:val="22"/>
          <w:szCs w:val="22"/>
          <w:lang w:val="ru-RU"/>
        </w:rPr>
        <w:t xml:space="preserve"> 9612–201</w:t>
      </w:r>
      <w:r w:rsidR="008823EB">
        <w:rPr>
          <w:sz w:val="22"/>
          <w:szCs w:val="22"/>
          <w:lang w:val="ru-RU"/>
        </w:rPr>
        <w:t>6</w:t>
      </w:r>
      <w:r w:rsidRPr="00780EAB">
        <w:rPr>
          <w:sz w:val="22"/>
          <w:szCs w:val="22"/>
          <w:lang w:val="ru-RU"/>
        </w:rPr>
        <w:t xml:space="preserve"> «</w:t>
      </w:r>
      <w:r w:rsidR="008823EB" w:rsidRPr="008823EB">
        <w:rPr>
          <w:sz w:val="22"/>
          <w:szCs w:val="22"/>
          <w:lang w:val="ru-RU"/>
        </w:rPr>
        <w:t>Акустика. Измерения шум</w:t>
      </w:r>
      <w:r w:rsidR="008823EB">
        <w:rPr>
          <w:sz w:val="22"/>
          <w:szCs w:val="22"/>
          <w:lang w:val="ru-RU"/>
        </w:rPr>
        <w:t>а</w:t>
      </w:r>
      <w:r w:rsidR="008823EB" w:rsidRPr="008823EB">
        <w:rPr>
          <w:sz w:val="22"/>
          <w:szCs w:val="22"/>
          <w:lang w:val="ru-RU"/>
        </w:rPr>
        <w:t xml:space="preserve"> для оценки его воздействия на человека.</w:t>
      </w:r>
      <w:r w:rsidR="008823EB">
        <w:rPr>
          <w:sz w:val="22"/>
          <w:szCs w:val="22"/>
          <w:lang w:val="ru-RU"/>
        </w:rPr>
        <w:t xml:space="preserve"> </w:t>
      </w:r>
      <w:r w:rsidR="008823EB" w:rsidRPr="008823EB">
        <w:rPr>
          <w:sz w:val="22"/>
          <w:szCs w:val="22"/>
          <w:lang w:val="ru-RU"/>
        </w:rPr>
        <w:t>Метод и</w:t>
      </w:r>
      <w:r w:rsidR="008823EB" w:rsidRPr="008823EB">
        <w:rPr>
          <w:sz w:val="22"/>
          <w:szCs w:val="22"/>
          <w:lang w:val="ru-RU"/>
        </w:rPr>
        <w:t>з</w:t>
      </w:r>
      <w:r w:rsidR="008823EB" w:rsidRPr="008823EB">
        <w:rPr>
          <w:sz w:val="22"/>
          <w:szCs w:val="22"/>
          <w:lang w:val="ru-RU"/>
        </w:rPr>
        <w:t>мерений на рабочих места</w:t>
      </w:r>
      <w:r w:rsidR="008823EB">
        <w:rPr>
          <w:sz w:val="22"/>
          <w:szCs w:val="22"/>
          <w:lang w:val="ru-RU"/>
        </w:rPr>
        <w:t>х</w:t>
      </w:r>
      <w:r w:rsidRPr="00780EAB">
        <w:rPr>
          <w:sz w:val="22"/>
          <w:szCs w:val="22"/>
          <w:lang w:val="ru-RU"/>
        </w:rPr>
        <w:t>»</w:t>
      </w:r>
    </w:p>
    <w:p w:rsidR="00FE1F76" w:rsidRPr="00E81181" w:rsidRDefault="00FE1F76" w:rsidP="008823EB">
      <w:pPr>
        <w:pStyle w:val="1"/>
        <w:numPr>
          <w:ilvl w:val="0"/>
          <w:numId w:val="0"/>
        </w:numPr>
        <w:spacing w:after="0" w:line="240" w:lineRule="auto"/>
        <w:ind w:left="357" w:hanging="357"/>
        <w:rPr>
          <w:sz w:val="22"/>
          <w:szCs w:val="22"/>
          <w:lang w:val="ru-RU"/>
        </w:rPr>
      </w:pP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 "x_-3"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"&lt;/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"std"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"&gt;"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 ""</w:instrText>
      </w:r>
      <w:r w:rsidRPr="00E81181">
        <w:rPr>
          <w:sz w:val="22"/>
          <w:szCs w:val="22"/>
          <w:lang w:val="ru-RU"/>
        </w:rPr>
        <w:fldChar w:fldCharType="end"/>
      </w:r>
    </w:p>
    <w:p w:rsidR="00FE1F76" w:rsidRPr="00E81181" w:rsidRDefault="00FE1F76" w:rsidP="00E81181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 "x_+3"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"&lt;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"std"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= AND(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COMPARE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,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COMPARE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"x_a"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)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!Syntax Error, ,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= 1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"&gt;"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 _id=\"b4\""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 xml:space="preserve"> _id="b4"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t>ISO/TR 11690</w:t>
      </w:r>
      <w:r w:rsidRPr="00E81181">
        <w:rPr>
          <w:sz w:val="22"/>
          <w:szCs w:val="22"/>
          <w:lang w:val="ru-RU"/>
        </w:rPr>
        <w:noBreakHyphen/>
        <w:t xml:space="preserve">3, </w:t>
      </w:r>
      <w:r w:rsidRPr="008823EB">
        <w:rPr>
          <w:rFonts w:eastAsia="MS Mincho" w:cs="Arial"/>
          <w:sz w:val="22"/>
          <w:szCs w:val="22"/>
          <w:lang w:val="en-US"/>
        </w:rPr>
        <w:t>Acoustics — Recommended practice for the design of low-noise workpla</w:t>
      </w:r>
      <w:r w:rsidRPr="008823EB">
        <w:rPr>
          <w:rFonts w:eastAsia="MS Mincho" w:cs="Arial"/>
          <w:sz w:val="22"/>
          <w:szCs w:val="22"/>
          <w:lang w:val="en-US"/>
        </w:rPr>
        <w:t>c</w:t>
      </w:r>
      <w:r w:rsidRPr="008823EB">
        <w:rPr>
          <w:rFonts w:eastAsia="MS Mincho" w:cs="Arial"/>
          <w:sz w:val="22"/>
          <w:szCs w:val="22"/>
          <w:lang w:val="en-US"/>
        </w:rPr>
        <w:t>es containing machinery — Part 3: Sound propagation and noise</w:t>
      </w:r>
      <w:r w:rsidR="008823EB">
        <w:rPr>
          <w:rFonts w:eastAsia="MS Mincho" w:cs="Arial"/>
          <w:sz w:val="22"/>
          <w:szCs w:val="22"/>
          <w:lang w:val="ru-RU"/>
        </w:rPr>
        <w:t xml:space="preserve"> </w:t>
      </w:r>
      <w:r w:rsidRPr="008823EB">
        <w:rPr>
          <w:rFonts w:eastAsia="MS Mincho" w:cs="Arial"/>
          <w:sz w:val="22"/>
          <w:szCs w:val="22"/>
          <w:lang w:val="en-US"/>
        </w:rPr>
        <w:t>prediction in workrooms</w:t>
      </w:r>
      <w:r w:rsidR="008823EB">
        <w:rPr>
          <w:sz w:val="22"/>
          <w:szCs w:val="22"/>
          <w:lang w:val="ru-RU"/>
        </w:rPr>
        <w:t xml:space="preserve"> (</w:t>
      </w:r>
      <w:r w:rsidR="008823EB" w:rsidRPr="008823EB">
        <w:rPr>
          <w:rFonts w:eastAsia="MS Mincho" w:cs="Arial"/>
          <w:sz w:val="22"/>
          <w:szCs w:val="22"/>
          <w:lang w:val="ru-RU"/>
        </w:rPr>
        <w:t>Акустика. Рекомендуемые</w:t>
      </w:r>
      <w:r w:rsidR="008823EB">
        <w:rPr>
          <w:rFonts w:eastAsia="MS Mincho" w:cs="Arial"/>
          <w:sz w:val="22"/>
          <w:szCs w:val="22"/>
          <w:lang w:val="ru-RU"/>
        </w:rPr>
        <w:t xml:space="preserve"> </w:t>
      </w:r>
      <w:r w:rsidR="008823EB" w:rsidRPr="008823EB">
        <w:rPr>
          <w:rFonts w:eastAsia="MS Mincho" w:cs="Arial"/>
          <w:sz w:val="22"/>
          <w:szCs w:val="22"/>
          <w:lang w:val="ru-RU"/>
        </w:rPr>
        <w:t>методы проектирования малошумных рабочих мест прои</w:t>
      </w:r>
      <w:r w:rsidR="008823EB" w:rsidRPr="008823EB">
        <w:rPr>
          <w:rFonts w:eastAsia="MS Mincho" w:cs="Arial"/>
          <w:sz w:val="22"/>
          <w:szCs w:val="22"/>
          <w:lang w:val="ru-RU"/>
        </w:rPr>
        <w:t>з</w:t>
      </w:r>
      <w:r w:rsidR="008823EB" w:rsidRPr="008823EB">
        <w:rPr>
          <w:rFonts w:eastAsia="MS Mincho" w:cs="Arial"/>
          <w:sz w:val="22"/>
          <w:szCs w:val="22"/>
          <w:lang w:val="ru-RU"/>
        </w:rPr>
        <w:t>водственных</w:t>
      </w:r>
      <w:r w:rsidR="008823EB">
        <w:rPr>
          <w:rFonts w:eastAsia="MS Mincho" w:cs="Arial"/>
          <w:sz w:val="22"/>
          <w:szCs w:val="22"/>
          <w:lang w:val="ru-RU"/>
        </w:rPr>
        <w:t xml:space="preserve"> </w:t>
      </w:r>
      <w:r w:rsidR="008823EB" w:rsidRPr="008823EB">
        <w:rPr>
          <w:rFonts w:eastAsia="MS Mincho" w:cs="Arial"/>
          <w:sz w:val="22"/>
          <w:szCs w:val="22"/>
          <w:lang w:val="ru-RU"/>
        </w:rPr>
        <w:t>помещений. Часть 3.</w:t>
      </w:r>
      <w:r w:rsidR="008823EB">
        <w:rPr>
          <w:rFonts w:eastAsia="MS Mincho" w:cs="Arial"/>
          <w:sz w:val="22"/>
          <w:szCs w:val="22"/>
          <w:lang w:val="ru-RU"/>
        </w:rPr>
        <w:t xml:space="preserve"> </w:t>
      </w:r>
      <w:proofErr w:type="gramStart"/>
      <w:r w:rsidR="008823EB" w:rsidRPr="008823EB">
        <w:rPr>
          <w:rFonts w:eastAsia="MS Mincho" w:cs="Arial"/>
          <w:sz w:val="22"/>
          <w:szCs w:val="22"/>
          <w:lang w:val="ru-RU"/>
        </w:rPr>
        <w:t>Распространение звука и прогнозирование уровня шума</w:t>
      </w:r>
      <w:r w:rsidR="008823EB">
        <w:rPr>
          <w:rFonts w:eastAsia="MS Mincho" w:cs="Arial"/>
          <w:sz w:val="22"/>
          <w:szCs w:val="22"/>
          <w:lang w:val="ru-RU"/>
        </w:rPr>
        <w:t xml:space="preserve"> </w:t>
      </w:r>
      <w:r w:rsidR="008823EB" w:rsidRPr="008823EB">
        <w:rPr>
          <w:rFonts w:eastAsia="MS Mincho" w:cs="Arial"/>
          <w:sz w:val="22"/>
          <w:szCs w:val="22"/>
          <w:lang w:val="ru-RU"/>
        </w:rPr>
        <w:t>в рабочих помещениях</w:t>
      </w:r>
      <w:r w:rsidR="008823EB">
        <w:rPr>
          <w:sz w:val="22"/>
          <w:szCs w:val="22"/>
          <w:lang w:val="ru-RU"/>
        </w:rPr>
        <w:t>)</w: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 "x_-3"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"&lt;/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"std"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"&gt;"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 ""</w:instrText>
      </w:r>
      <w:r w:rsidRPr="00E81181">
        <w:rPr>
          <w:sz w:val="22"/>
          <w:szCs w:val="22"/>
          <w:lang w:val="ru-RU"/>
        </w:rPr>
        <w:fldChar w:fldCharType="end"/>
      </w:r>
      <w:r w:rsidR="008823EB">
        <w:rPr>
          <w:rStyle w:val="af3"/>
          <w:sz w:val="22"/>
          <w:szCs w:val="22"/>
          <w:lang w:val="ru-RU"/>
        </w:rPr>
        <w:footnoteReference w:customMarkFollows="1" w:id="2"/>
        <w:t>**</w:t>
      </w:r>
      <w:proofErr w:type="gramEnd"/>
    </w:p>
    <w:p w:rsidR="00FE1F76" w:rsidRPr="00E81181" w:rsidRDefault="00FE1F76" w:rsidP="00E81181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 "x_+3"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"&lt;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"std"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= AND(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COMPARE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,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COMPARE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"x_a"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0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)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!Syntax Error, ,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= 1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"&gt;"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 _id=\"b5\""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 xml:space="preserve"> _id="b5"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proofErr w:type="gramStart"/>
      <w:r w:rsidRPr="00E81181">
        <w:rPr>
          <w:sz w:val="22"/>
          <w:szCs w:val="22"/>
          <w:lang w:val="ru-RU"/>
        </w:rPr>
        <w:t xml:space="preserve">ISO 12001, </w:t>
      </w:r>
      <w:r w:rsidRPr="00780EAB">
        <w:rPr>
          <w:rFonts w:eastAsia="MS Mincho" w:cs="Arial"/>
          <w:sz w:val="22"/>
          <w:szCs w:val="22"/>
          <w:lang w:val="en-US"/>
        </w:rPr>
        <w:t>Acoustics — Noise</w:t>
      </w:r>
      <w:r w:rsidR="00780EAB">
        <w:rPr>
          <w:rFonts w:eastAsia="MS Mincho" w:cs="Arial"/>
          <w:sz w:val="22"/>
          <w:szCs w:val="22"/>
          <w:lang w:val="ru-RU"/>
        </w:rPr>
        <w:t xml:space="preserve"> </w:t>
      </w:r>
      <w:r w:rsidRPr="00780EAB">
        <w:rPr>
          <w:rFonts w:eastAsia="MS Mincho" w:cs="Arial"/>
          <w:sz w:val="22"/>
          <w:szCs w:val="22"/>
          <w:lang w:val="en-US"/>
        </w:rPr>
        <w:t>emitted by machinery and equipment — Rules</w:t>
      </w:r>
      <w:r w:rsidR="00780EAB">
        <w:rPr>
          <w:rFonts w:eastAsia="MS Mincho" w:cs="Arial"/>
          <w:sz w:val="22"/>
          <w:szCs w:val="22"/>
          <w:lang w:val="ru-RU"/>
        </w:rPr>
        <w:t xml:space="preserve"> </w:t>
      </w:r>
      <w:r w:rsidRPr="00780EAB">
        <w:rPr>
          <w:rFonts w:eastAsia="MS Mincho" w:cs="Arial"/>
          <w:sz w:val="22"/>
          <w:szCs w:val="22"/>
          <w:lang w:val="en-US"/>
        </w:rPr>
        <w:t>for the draf</w:t>
      </w:r>
      <w:r w:rsidRPr="00780EAB">
        <w:rPr>
          <w:rFonts w:eastAsia="MS Mincho" w:cs="Arial"/>
          <w:sz w:val="22"/>
          <w:szCs w:val="22"/>
          <w:lang w:val="en-US"/>
        </w:rPr>
        <w:t>t</w:t>
      </w:r>
      <w:r w:rsidRPr="00780EAB">
        <w:rPr>
          <w:rFonts w:eastAsia="MS Mincho" w:cs="Arial"/>
          <w:sz w:val="22"/>
          <w:szCs w:val="22"/>
          <w:lang w:val="en-US"/>
        </w:rPr>
        <w:t>ing and presentation</w:t>
      </w:r>
      <w:r w:rsidR="00780EAB">
        <w:rPr>
          <w:rFonts w:eastAsia="MS Mincho" w:cs="Arial"/>
          <w:sz w:val="22"/>
          <w:szCs w:val="22"/>
          <w:lang w:val="ru-RU"/>
        </w:rPr>
        <w:t xml:space="preserve"> </w:t>
      </w:r>
      <w:r w:rsidRPr="00780EAB">
        <w:rPr>
          <w:rFonts w:eastAsia="MS Mincho" w:cs="Arial"/>
          <w:sz w:val="22"/>
          <w:szCs w:val="22"/>
          <w:lang w:val="en-US"/>
        </w:rPr>
        <w:t>of a noise test</w:t>
      </w:r>
      <w:r w:rsidR="00780EAB">
        <w:rPr>
          <w:rFonts w:eastAsia="MS Mincho" w:cs="Arial"/>
          <w:sz w:val="22"/>
          <w:szCs w:val="22"/>
          <w:lang w:val="ru-RU"/>
        </w:rPr>
        <w:t xml:space="preserve"> </w:t>
      </w:r>
      <w:r w:rsidRPr="00780EAB">
        <w:rPr>
          <w:rFonts w:eastAsia="MS Mincho" w:cs="Arial"/>
          <w:sz w:val="22"/>
          <w:szCs w:val="22"/>
          <w:lang w:val="en-US"/>
        </w:rPr>
        <w:t>code</w:t>
      </w:r>
      <w:r w:rsidR="00780EAB">
        <w:rPr>
          <w:sz w:val="22"/>
          <w:szCs w:val="22"/>
          <w:lang w:val="en-US"/>
        </w:rPr>
        <w:t xml:space="preserve"> (</w:t>
      </w:r>
      <w:r w:rsidR="00780EAB">
        <w:rPr>
          <w:sz w:val="22"/>
          <w:szCs w:val="22"/>
          <w:lang w:val="ru-RU"/>
        </w:rPr>
        <w:t>Акустика.</w:t>
      </w:r>
      <w:proofErr w:type="gramEnd"/>
      <w:r w:rsidR="00780EAB">
        <w:rPr>
          <w:sz w:val="22"/>
          <w:szCs w:val="22"/>
          <w:lang w:val="ru-RU"/>
        </w:rPr>
        <w:t xml:space="preserve"> Шум машин и оборудования. </w:t>
      </w:r>
      <w:proofErr w:type="gramStart"/>
      <w:r w:rsidR="00780EAB">
        <w:rPr>
          <w:sz w:val="22"/>
          <w:szCs w:val="22"/>
          <w:lang w:val="ru-RU"/>
        </w:rPr>
        <w:t xml:space="preserve">Правила построения и изложения испытательных кодов по шуму) </w: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 "x_-3" "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"&lt;/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QUOTE "std"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std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IF</w:instrText>
      </w:r>
      <w:r w:rsidRPr="00E81181">
        <w:rPr>
          <w:sz w:val="22"/>
          <w:szCs w:val="22"/>
          <w:lang w:val="ru-RU"/>
        </w:rPr>
        <w:fldChar w:fldCharType="begin"/>
      </w:r>
      <w:r w:rsidRPr="00E81181">
        <w:rPr>
          <w:sz w:val="22"/>
          <w:szCs w:val="22"/>
          <w:lang w:val="ru-RU"/>
        </w:rPr>
        <w:instrText>DOCPROPERTY "x_t"</w:instrText>
      </w:r>
      <w:r w:rsidRPr="00E81181">
        <w:rPr>
          <w:sz w:val="22"/>
          <w:szCs w:val="22"/>
          <w:lang w:val="ru-RU"/>
        </w:rPr>
        <w:fldChar w:fldCharType="separate"/>
      </w:r>
      <w:r w:rsidRPr="00E81181">
        <w:rPr>
          <w:sz w:val="22"/>
          <w:szCs w:val="22"/>
          <w:lang w:val="ru-RU"/>
        </w:rPr>
        <w:instrText>N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&lt;&gt; N "&gt;"</w:instrText>
      </w:r>
      <w:r w:rsidRPr="00E81181">
        <w:rPr>
          <w:sz w:val="22"/>
          <w:szCs w:val="22"/>
          <w:lang w:val="ru-RU"/>
        </w:rPr>
        <w:fldChar w:fldCharType="end"/>
      </w:r>
      <w:r w:rsidRPr="00E81181">
        <w:rPr>
          <w:sz w:val="22"/>
          <w:szCs w:val="22"/>
          <w:lang w:val="ru-RU"/>
        </w:rPr>
        <w:instrText>" ""</w:instrText>
      </w:r>
      <w:r w:rsidRPr="00E81181">
        <w:rPr>
          <w:sz w:val="22"/>
          <w:szCs w:val="22"/>
          <w:lang w:val="ru-RU"/>
        </w:rPr>
        <w:fldChar w:fldCharType="end"/>
      </w:r>
      <w:proofErr w:type="gramEnd"/>
    </w:p>
    <w:p w:rsidR="00C971B5" w:rsidRDefault="00C971B5" w:rsidP="00FE1F76">
      <w:pPr>
        <w:pStyle w:val="1"/>
        <w:numPr>
          <w:ilvl w:val="0"/>
          <w:numId w:val="0"/>
        </w:numPr>
        <w:spacing w:line="360" w:lineRule="auto"/>
        <w:ind w:left="567" w:hanging="567"/>
        <w:rPr>
          <w:sz w:val="22"/>
          <w:szCs w:val="22"/>
          <w:lang w:val="en-US"/>
        </w:rPr>
      </w:pPr>
    </w:p>
    <w:p w:rsidR="00C971B5" w:rsidRDefault="00C971B5">
      <w:pPr>
        <w:spacing w:line="240" w:lineRule="auto"/>
        <w:ind w:firstLine="0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:rsidR="006C6C96" w:rsidRPr="002158CF" w:rsidRDefault="006C6C96" w:rsidP="00C971B5">
      <w:pPr>
        <w:pStyle w:val="1"/>
        <w:numPr>
          <w:ilvl w:val="0"/>
          <w:numId w:val="0"/>
        </w:numPr>
        <w:spacing w:line="360" w:lineRule="auto"/>
        <w:rPr>
          <w:szCs w:val="24"/>
          <w:lang w:eastAsia="en-US"/>
        </w:rPr>
      </w:pPr>
    </w:p>
    <w:bookmarkEnd w:id="14"/>
    <w:p w:rsidR="00FF1FD9" w:rsidRPr="00CA0D51" w:rsidRDefault="00CE5EF2" w:rsidP="00FF1FD9">
      <w:pPr>
        <w:tabs>
          <w:tab w:val="right" w:pos="9639"/>
        </w:tabs>
        <w:ind w:firstLine="0"/>
        <w:rPr>
          <w:snapToGrid w:val="0"/>
          <w:szCs w:val="24"/>
        </w:rPr>
      </w:pPr>
      <w:r w:rsidRPr="00967A1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013F76" wp14:editId="1E5655DA">
                <wp:simplePos x="0" y="0"/>
                <wp:positionH relativeFrom="column">
                  <wp:posOffset>-2540</wp:posOffset>
                </wp:positionH>
                <wp:positionV relativeFrom="paragraph">
                  <wp:posOffset>-29210</wp:posOffset>
                </wp:positionV>
                <wp:extent cx="6309360" cy="0"/>
                <wp:effectExtent l="0" t="0" r="0" b="0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46A81A4" id="Line 10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2.3pt" to="496.6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"/>
            </w:pict>
          </mc:Fallback>
        </mc:AlternateContent>
      </w:r>
      <w:r w:rsidR="00A30151" w:rsidRPr="00CA0D51">
        <w:rPr>
          <w:szCs w:val="24"/>
        </w:rPr>
        <w:t xml:space="preserve"> </w:t>
      </w:r>
      <w:r w:rsidR="00A30151" w:rsidRPr="00967A12">
        <w:rPr>
          <w:szCs w:val="24"/>
        </w:rPr>
        <w:t>УДК 534.</w:t>
      </w:r>
      <w:r w:rsidR="004408CD">
        <w:rPr>
          <w:szCs w:val="24"/>
        </w:rPr>
        <w:t>322</w:t>
      </w:r>
      <w:r w:rsidR="00A30151" w:rsidRPr="00967A12">
        <w:rPr>
          <w:szCs w:val="24"/>
        </w:rPr>
        <w:t>.</w:t>
      </w:r>
      <w:r w:rsidR="004408CD">
        <w:rPr>
          <w:szCs w:val="24"/>
        </w:rPr>
        <w:t>3</w:t>
      </w:r>
      <w:r w:rsidR="00A30151" w:rsidRPr="00967A12">
        <w:rPr>
          <w:szCs w:val="24"/>
        </w:rPr>
        <w:t>.</w:t>
      </w:r>
      <w:r w:rsidR="004408CD">
        <w:rPr>
          <w:szCs w:val="24"/>
        </w:rPr>
        <w:t>08</w:t>
      </w:r>
      <w:r w:rsidR="00A30151" w:rsidRPr="00967A12">
        <w:rPr>
          <w:szCs w:val="24"/>
        </w:rPr>
        <w:t>:006.354</w:t>
      </w:r>
      <w:r w:rsidR="00A814B6" w:rsidRPr="00967A12">
        <w:rPr>
          <w:snapToGrid w:val="0"/>
          <w:szCs w:val="24"/>
        </w:rPr>
        <w:t xml:space="preserve"> </w:t>
      </w:r>
      <w:r w:rsidR="00FF1FD9">
        <w:rPr>
          <w:snapToGrid w:val="0"/>
          <w:szCs w:val="24"/>
        </w:rPr>
        <w:tab/>
      </w:r>
      <w:r w:rsidR="004408CD">
        <w:rPr>
          <w:snapToGrid w:val="0"/>
          <w:szCs w:val="24"/>
        </w:rPr>
        <w:t>М</w:t>
      </w:r>
      <w:r w:rsidR="00A814B6" w:rsidRPr="00967A12">
        <w:rPr>
          <w:snapToGrid w:val="0"/>
          <w:szCs w:val="24"/>
        </w:rPr>
        <w:t xml:space="preserve">КС </w:t>
      </w:r>
      <w:r w:rsidR="00753C0B" w:rsidRPr="00967A12">
        <w:rPr>
          <w:snapToGrid w:val="0"/>
          <w:szCs w:val="24"/>
        </w:rPr>
        <w:t>1</w:t>
      </w:r>
      <w:r w:rsidR="004F1228" w:rsidRPr="00967A12">
        <w:rPr>
          <w:snapToGrid w:val="0"/>
          <w:szCs w:val="24"/>
        </w:rPr>
        <w:t>7</w:t>
      </w:r>
      <w:r w:rsidR="00A814B6" w:rsidRPr="00967A12">
        <w:rPr>
          <w:snapToGrid w:val="0"/>
          <w:szCs w:val="24"/>
        </w:rPr>
        <w:t>.</w:t>
      </w:r>
      <w:r w:rsidR="001E0DD5" w:rsidRPr="00967A12">
        <w:rPr>
          <w:snapToGrid w:val="0"/>
          <w:szCs w:val="24"/>
        </w:rPr>
        <w:t>1</w:t>
      </w:r>
      <w:r w:rsidR="004F1228" w:rsidRPr="00967A12">
        <w:rPr>
          <w:snapToGrid w:val="0"/>
          <w:szCs w:val="24"/>
        </w:rPr>
        <w:t>4</w:t>
      </w:r>
      <w:r w:rsidR="00753C0B" w:rsidRPr="00967A12">
        <w:rPr>
          <w:snapToGrid w:val="0"/>
          <w:szCs w:val="24"/>
        </w:rPr>
        <w:t>0</w:t>
      </w:r>
      <w:r w:rsidR="004F1228" w:rsidRPr="00967A12">
        <w:rPr>
          <w:snapToGrid w:val="0"/>
          <w:szCs w:val="24"/>
        </w:rPr>
        <w:t>.20</w:t>
      </w:r>
    </w:p>
    <w:p w:rsidR="006C6C96" w:rsidRPr="00967A12" w:rsidRDefault="00A814B6" w:rsidP="00106B20">
      <w:pPr>
        <w:suppressAutoHyphens/>
        <w:ind w:firstLine="0"/>
        <w:rPr>
          <w:snapToGrid w:val="0"/>
          <w:szCs w:val="24"/>
        </w:rPr>
      </w:pPr>
      <w:r w:rsidRPr="00967A12">
        <w:rPr>
          <w:snapToGrid w:val="0"/>
          <w:szCs w:val="24"/>
        </w:rPr>
        <w:t xml:space="preserve">Ключевые слова: </w:t>
      </w:r>
      <w:r w:rsidR="0005414A">
        <w:rPr>
          <w:snapToGrid w:val="0"/>
          <w:szCs w:val="24"/>
        </w:rPr>
        <w:t>шум</w:t>
      </w:r>
      <w:r w:rsidR="00753C0B" w:rsidRPr="00967A12">
        <w:rPr>
          <w:snapToGrid w:val="0"/>
          <w:szCs w:val="24"/>
        </w:rPr>
        <w:t>,</w:t>
      </w:r>
      <w:r w:rsidR="004408CD">
        <w:rPr>
          <w:snapToGrid w:val="0"/>
          <w:szCs w:val="24"/>
        </w:rPr>
        <w:t xml:space="preserve"> шумовая характеристика, уровень звукового давления излучения, измерения, базовый стандарт, процедура выбора</w:t>
      </w:r>
      <w:r w:rsidR="0005414A">
        <w:rPr>
          <w:snapToGrid w:val="0"/>
          <w:szCs w:val="24"/>
        </w:rPr>
        <w:t xml:space="preserve"> </w:t>
      </w:r>
    </w:p>
    <w:p w:rsidR="006C6C96" w:rsidRPr="00967A12" w:rsidRDefault="00CE5EF2" w:rsidP="00967A12">
      <w:pPr>
        <w:ind w:left="720" w:hanging="720"/>
        <w:rPr>
          <w:b/>
          <w:sz w:val="32"/>
          <w:szCs w:val="24"/>
        </w:rPr>
      </w:pPr>
      <w:r w:rsidRPr="00967A12">
        <w:rPr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EC6257" wp14:editId="3B17AB11">
                <wp:simplePos x="0" y="0"/>
                <wp:positionH relativeFrom="column">
                  <wp:posOffset>-2540</wp:posOffset>
                </wp:positionH>
                <wp:positionV relativeFrom="paragraph">
                  <wp:posOffset>67310</wp:posOffset>
                </wp:positionV>
                <wp:extent cx="6309360" cy="0"/>
                <wp:effectExtent l="0" t="0" r="0" b="0"/>
                <wp:wrapNone/>
                <wp:docPr id="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9954165" id="Line 10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3pt" to="496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" o:allowincell="f"/>
            </w:pict>
          </mc:Fallback>
        </mc:AlternateContent>
      </w:r>
    </w:p>
    <w:p w:rsidR="006C6C96" w:rsidRPr="00967A12" w:rsidRDefault="006C6C96" w:rsidP="00967A12">
      <w:pPr>
        <w:pStyle w:val="211"/>
        <w:ind w:left="720" w:hanging="720"/>
        <w:rPr>
          <w:sz w:val="32"/>
          <w:szCs w:val="24"/>
        </w:rPr>
      </w:pPr>
    </w:p>
    <w:p w:rsidR="006C6C96" w:rsidRDefault="006C6C96" w:rsidP="006C6C96">
      <w:pPr>
        <w:pStyle w:val="211"/>
        <w:ind w:left="720" w:hanging="720"/>
      </w:pPr>
    </w:p>
    <w:p w:rsidR="006C6C96" w:rsidRDefault="006C6C96" w:rsidP="006C6C96">
      <w:pPr>
        <w:pStyle w:val="211"/>
        <w:ind w:left="720" w:hanging="720"/>
      </w:pPr>
    </w:p>
    <w:p w:rsidR="006C6C96" w:rsidRDefault="006C6C96" w:rsidP="006C6C96">
      <w:pPr>
        <w:pStyle w:val="211"/>
        <w:ind w:left="720" w:hanging="720"/>
      </w:pPr>
    </w:p>
    <w:p w:rsidR="004408CD" w:rsidRPr="00D34FA2" w:rsidRDefault="004408CD" w:rsidP="004408CD">
      <w:pPr>
        <w:pStyle w:val="211"/>
        <w:ind w:left="720" w:hanging="720"/>
        <w:rPr>
          <w:szCs w:val="24"/>
        </w:rPr>
      </w:pPr>
      <w:r w:rsidRPr="00D34FA2">
        <w:rPr>
          <w:szCs w:val="24"/>
        </w:rPr>
        <w:t xml:space="preserve">Генеральный директор </w:t>
      </w:r>
      <w:r>
        <w:rPr>
          <w:szCs w:val="24"/>
        </w:rPr>
        <w:t>З</w:t>
      </w:r>
      <w:r w:rsidRPr="00D34FA2">
        <w:rPr>
          <w:szCs w:val="24"/>
        </w:rPr>
        <w:t>АО НИЦ КД</w:t>
      </w:r>
      <w:r w:rsidRPr="00D34FA2">
        <w:rPr>
          <w:szCs w:val="24"/>
        </w:rPr>
        <w:tab/>
      </w:r>
      <w:r w:rsidRPr="00D34FA2">
        <w:rPr>
          <w:szCs w:val="24"/>
        </w:rPr>
        <w:tab/>
      </w:r>
      <w:r w:rsidRPr="00D34FA2">
        <w:rPr>
          <w:szCs w:val="24"/>
        </w:rPr>
        <w:tab/>
      </w:r>
      <w:r w:rsidRPr="00D34FA2">
        <w:rPr>
          <w:szCs w:val="24"/>
        </w:rPr>
        <w:tab/>
      </w:r>
      <w:r w:rsidRPr="00D34FA2">
        <w:rPr>
          <w:szCs w:val="24"/>
        </w:rPr>
        <w:tab/>
        <w:t xml:space="preserve">В.Г. </w:t>
      </w:r>
      <w:proofErr w:type="spellStart"/>
      <w:r w:rsidRPr="00D34FA2">
        <w:rPr>
          <w:szCs w:val="24"/>
        </w:rPr>
        <w:t>Шолкин</w:t>
      </w:r>
      <w:proofErr w:type="spellEnd"/>
    </w:p>
    <w:p w:rsidR="004408CD" w:rsidRDefault="004408CD" w:rsidP="00AE49DE">
      <w:pPr>
        <w:pStyle w:val="211"/>
        <w:ind w:left="720" w:hanging="720"/>
        <w:rPr>
          <w:rFonts w:cs="Arial"/>
          <w:szCs w:val="24"/>
        </w:rPr>
      </w:pPr>
    </w:p>
    <w:p w:rsidR="004408CD" w:rsidRDefault="004408CD" w:rsidP="00AE49DE">
      <w:pPr>
        <w:pStyle w:val="211"/>
        <w:ind w:left="720" w:hanging="720"/>
        <w:rPr>
          <w:rFonts w:cs="Arial"/>
          <w:szCs w:val="24"/>
        </w:rPr>
      </w:pPr>
    </w:p>
    <w:p w:rsidR="00AE49DE" w:rsidRPr="00982730" w:rsidRDefault="00AE49DE" w:rsidP="00AE49DE">
      <w:pPr>
        <w:pStyle w:val="211"/>
        <w:ind w:left="720" w:hanging="720"/>
        <w:rPr>
          <w:rFonts w:cs="Arial"/>
          <w:szCs w:val="24"/>
        </w:rPr>
      </w:pPr>
      <w:r w:rsidRPr="00982730">
        <w:rPr>
          <w:rFonts w:cs="Arial"/>
          <w:szCs w:val="24"/>
        </w:rPr>
        <w:t>Руководитель разработки</w:t>
      </w:r>
      <w:r w:rsidRPr="00982730"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 w:rsidR="004408CD">
        <w:rPr>
          <w:rFonts w:cs="Arial"/>
          <w:szCs w:val="24"/>
        </w:rPr>
        <w:t>И.Р. Шайняк</w:t>
      </w:r>
    </w:p>
    <w:p w:rsidR="006C6C96" w:rsidRDefault="006C6C96" w:rsidP="006C6C96">
      <w:pPr>
        <w:pStyle w:val="211"/>
        <w:ind w:left="720" w:hanging="720"/>
      </w:pPr>
    </w:p>
    <w:p w:rsidR="006C6C96" w:rsidRPr="00D34FA2" w:rsidRDefault="006C6C96" w:rsidP="006C6C96">
      <w:pPr>
        <w:pStyle w:val="211"/>
        <w:spacing w:line="240" w:lineRule="auto"/>
        <w:ind w:left="720" w:hanging="720"/>
        <w:rPr>
          <w:szCs w:val="24"/>
        </w:rPr>
      </w:pPr>
    </w:p>
    <w:p w:rsidR="006C6C96" w:rsidRDefault="006C6C96" w:rsidP="006C6C96">
      <w:pPr>
        <w:pStyle w:val="211"/>
        <w:ind w:left="720" w:hanging="720"/>
        <w:rPr>
          <w:sz w:val="32"/>
          <w:szCs w:val="24"/>
        </w:rPr>
      </w:pPr>
    </w:p>
    <w:p w:rsidR="00D34FA2" w:rsidRPr="005E6202" w:rsidRDefault="00D34FA2" w:rsidP="006C6C96">
      <w:pPr>
        <w:pStyle w:val="211"/>
        <w:ind w:left="720" w:hanging="720"/>
      </w:pPr>
    </w:p>
    <w:p w:rsidR="00625501" w:rsidRDefault="00625501">
      <w:pPr>
        <w:pStyle w:val="aa"/>
        <w:tabs>
          <w:tab w:val="clear" w:pos="4153"/>
          <w:tab w:val="clear" w:pos="8306"/>
        </w:tabs>
      </w:pPr>
    </w:p>
    <w:sectPr w:rsidR="00625501" w:rsidSect="00D92B38">
      <w:headerReference w:type="first" r:id="rId52"/>
      <w:footerReference w:type="first" r:id="rId53"/>
      <w:footnotePr>
        <w:numFmt w:val="chicago"/>
        <w:numStart w:val="5"/>
      </w:footnotePr>
      <w:pgSz w:w="11907" w:h="16840" w:code="9"/>
      <w:pgMar w:top="1530" w:right="1134" w:bottom="1440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6AD" w:rsidRDefault="008556AD">
      <w:r>
        <w:separator/>
      </w:r>
    </w:p>
  </w:endnote>
  <w:endnote w:type="continuationSeparator" w:id="0">
    <w:p w:rsidR="008556AD" w:rsidRDefault="0085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D" w:rsidRPr="00E4163B" w:rsidRDefault="008556AD">
    <w:pPr>
      <w:pStyle w:val="ac"/>
      <w:ind w:firstLine="0"/>
      <w:rPr>
        <w:sz w:val="22"/>
        <w:szCs w:val="22"/>
      </w:rPr>
    </w:pPr>
    <w:r w:rsidRPr="00E4163B">
      <w:rPr>
        <w:rStyle w:val="af1"/>
        <w:sz w:val="22"/>
        <w:szCs w:val="22"/>
      </w:rPr>
      <w:fldChar w:fldCharType="begin"/>
    </w:r>
    <w:r w:rsidRPr="00E4163B">
      <w:rPr>
        <w:rStyle w:val="af1"/>
        <w:sz w:val="22"/>
        <w:szCs w:val="22"/>
      </w:rPr>
      <w:instrText xml:space="preserve"> PAGE </w:instrText>
    </w:r>
    <w:r w:rsidRPr="00E4163B">
      <w:rPr>
        <w:rStyle w:val="af1"/>
        <w:sz w:val="22"/>
        <w:szCs w:val="22"/>
      </w:rPr>
      <w:fldChar w:fldCharType="separate"/>
    </w:r>
    <w:r w:rsidR="0038497B">
      <w:rPr>
        <w:rStyle w:val="af1"/>
        <w:noProof/>
        <w:sz w:val="22"/>
        <w:szCs w:val="22"/>
      </w:rPr>
      <w:t>II</w:t>
    </w:r>
    <w:r w:rsidRPr="00E4163B">
      <w:rPr>
        <w:rStyle w:val="af1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D" w:rsidRPr="00E4163B" w:rsidRDefault="008556AD">
    <w:pPr>
      <w:pStyle w:val="ac"/>
      <w:jc w:val="right"/>
      <w:rPr>
        <w:sz w:val="22"/>
        <w:szCs w:val="22"/>
      </w:rPr>
    </w:pPr>
    <w:r w:rsidRPr="00E4163B">
      <w:rPr>
        <w:rStyle w:val="af1"/>
        <w:sz w:val="22"/>
        <w:szCs w:val="22"/>
      </w:rPr>
      <w:fldChar w:fldCharType="begin"/>
    </w:r>
    <w:r w:rsidRPr="00E4163B">
      <w:rPr>
        <w:rStyle w:val="af1"/>
        <w:sz w:val="22"/>
        <w:szCs w:val="22"/>
      </w:rPr>
      <w:instrText xml:space="preserve"> PAGE </w:instrText>
    </w:r>
    <w:r w:rsidRPr="00E4163B">
      <w:rPr>
        <w:rStyle w:val="af1"/>
        <w:sz w:val="22"/>
        <w:szCs w:val="22"/>
      </w:rPr>
      <w:fldChar w:fldCharType="separate"/>
    </w:r>
    <w:r w:rsidR="0038497B">
      <w:rPr>
        <w:rStyle w:val="af1"/>
        <w:noProof/>
        <w:sz w:val="22"/>
        <w:szCs w:val="22"/>
      </w:rPr>
      <w:t>III</w:t>
    </w:r>
    <w:r w:rsidRPr="00E4163B">
      <w:rPr>
        <w:rStyle w:val="af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D" w:rsidRDefault="008556AD">
    <w:pPr>
      <w:pStyle w:val="ac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D" w:rsidRDefault="008556AD">
    <w:pPr>
      <w:pStyle w:val="ac"/>
      <w:spacing w:line="240" w:lineRule="auto"/>
      <w:ind w:firstLine="0"/>
      <w:jc w:val="left"/>
      <w:rPr>
        <w:rStyle w:val="af1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D872932" wp14:editId="6048A7F6">
              <wp:simplePos x="0" y="0"/>
              <wp:positionH relativeFrom="column">
                <wp:posOffset>17145</wp:posOffset>
              </wp:positionH>
              <wp:positionV relativeFrom="paragraph">
                <wp:posOffset>123190</wp:posOffset>
              </wp:positionV>
              <wp:extent cx="6057900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5ED38D8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7pt" to="478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" o:allowincell="f" strokeweight="1.5pt"/>
          </w:pict>
        </mc:Fallback>
      </mc:AlternateContent>
    </w:r>
  </w:p>
  <w:p w:rsidR="008556AD" w:rsidRPr="003D4699" w:rsidRDefault="008556AD" w:rsidP="00EA239B">
    <w:pPr>
      <w:pStyle w:val="ac"/>
      <w:spacing w:line="240" w:lineRule="auto"/>
      <w:ind w:firstLine="0"/>
      <w:jc w:val="left"/>
      <w:rPr>
        <w:rStyle w:val="af1"/>
        <w:b/>
        <w:sz w:val="22"/>
      </w:rPr>
    </w:pPr>
    <w:r>
      <w:rPr>
        <w:rStyle w:val="af1"/>
        <w:b/>
        <w:i/>
        <w:sz w:val="22"/>
      </w:rPr>
      <w:t xml:space="preserve">Проект, </w:t>
    </w:r>
    <w:r>
      <w:rPr>
        <w:rStyle w:val="af1"/>
        <w:b/>
        <w:i/>
        <w:sz w:val="22"/>
        <w:lang w:val="en-US"/>
      </w:rPr>
      <w:t xml:space="preserve">RU, </w:t>
    </w:r>
    <w:r>
      <w:rPr>
        <w:rStyle w:val="af1"/>
        <w:b/>
        <w:i/>
        <w:sz w:val="22"/>
      </w:rPr>
      <w:t>1-я редакция</w:t>
    </w:r>
    <w:r w:rsidRPr="0025448F">
      <w:rPr>
        <w:rStyle w:val="af1"/>
        <w:b/>
        <w:i/>
        <w:sz w:val="22"/>
      </w:rPr>
      <w:t xml:space="preserve"> </w:t>
    </w:r>
  </w:p>
  <w:p w:rsidR="008556AD" w:rsidRDefault="008556AD">
    <w:pPr>
      <w:pStyle w:val="ac"/>
      <w:spacing w:line="240" w:lineRule="auto"/>
      <w:ind w:firstLine="0"/>
      <w:jc w:val="left"/>
    </w:pPr>
  </w:p>
  <w:p w:rsidR="008556AD" w:rsidRPr="00E4163B" w:rsidRDefault="008556AD">
    <w:pPr>
      <w:pStyle w:val="ac"/>
      <w:jc w:val="right"/>
      <w:rPr>
        <w:sz w:val="22"/>
        <w:szCs w:val="18"/>
      </w:rPr>
    </w:pPr>
    <w:r w:rsidRPr="00E4163B">
      <w:rPr>
        <w:rStyle w:val="af1"/>
        <w:sz w:val="22"/>
        <w:szCs w:val="18"/>
      </w:rPr>
      <w:fldChar w:fldCharType="begin"/>
    </w:r>
    <w:r w:rsidRPr="00E4163B">
      <w:rPr>
        <w:rStyle w:val="af1"/>
        <w:sz w:val="22"/>
        <w:szCs w:val="18"/>
      </w:rPr>
      <w:instrText xml:space="preserve"> PAGE </w:instrText>
    </w:r>
    <w:r w:rsidRPr="00E4163B">
      <w:rPr>
        <w:rStyle w:val="af1"/>
        <w:sz w:val="22"/>
        <w:szCs w:val="18"/>
      </w:rPr>
      <w:fldChar w:fldCharType="separate"/>
    </w:r>
    <w:r w:rsidR="0038497B">
      <w:rPr>
        <w:rStyle w:val="af1"/>
        <w:noProof/>
        <w:sz w:val="22"/>
        <w:szCs w:val="18"/>
      </w:rPr>
      <w:t>1</w:t>
    </w:r>
    <w:r w:rsidRPr="00E4163B">
      <w:rPr>
        <w:rStyle w:val="af1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6AD" w:rsidRDefault="008556AD">
      <w:r>
        <w:separator/>
      </w:r>
    </w:p>
  </w:footnote>
  <w:footnote w:type="continuationSeparator" w:id="0">
    <w:p w:rsidR="008556AD" w:rsidRDefault="008556AD">
      <w:r>
        <w:continuationSeparator/>
      </w:r>
    </w:p>
  </w:footnote>
  <w:footnote w:id="1">
    <w:p w:rsidR="008556AD" w:rsidRDefault="008556AD" w:rsidP="008823EB">
      <w:pPr>
        <w:pStyle w:val="af4"/>
        <w:ind w:firstLine="567"/>
        <w:jc w:val="both"/>
      </w:pPr>
      <w:r>
        <w:rPr>
          <w:rStyle w:val="af3"/>
        </w:rPr>
        <w:t>*</w:t>
      </w:r>
      <w:r>
        <w:t xml:space="preserve"> </w:t>
      </w:r>
      <w:r w:rsidRPr="00E81181">
        <w:rPr>
          <w:rFonts w:ascii="Arial" w:hAnsi="Arial" w:cs="Arial"/>
          <w:sz w:val="18"/>
          <w:szCs w:val="18"/>
          <w:shd w:val="clear" w:color="auto" w:fill="FFFFFF"/>
        </w:rPr>
        <w:t>В Российской Федерации действует</w:t>
      </w:r>
      <w:r w:rsidRPr="00E81181">
        <w:rPr>
          <w:sz w:val="18"/>
          <w:szCs w:val="18"/>
        </w:rPr>
        <w:t xml:space="preserve"> </w:t>
      </w:r>
      <w:r w:rsidRPr="00E81181">
        <w:rPr>
          <w:rFonts w:ascii="Arial" w:hAnsi="Arial" w:cs="Arial"/>
          <w:sz w:val="18"/>
          <w:szCs w:val="18"/>
          <w:shd w:val="clear" w:color="auto" w:fill="FFFFFF"/>
        </w:rPr>
        <w:t xml:space="preserve">ГОСТ </w:t>
      </w:r>
      <w:proofErr w:type="gramStart"/>
      <w:r w:rsidRPr="00E81181">
        <w:rPr>
          <w:rFonts w:ascii="Arial" w:hAnsi="Arial" w:cs="Arial"/>
          <w:sz w:val="18"/>
          <w:szCs w:val="18"/>
          <w:shd w:val="clear" w:color="auto" w:fill="FFFFFF"/>
        </w:rPr>
        <w:t>Р</w:t>
      </w:r>
      <w:proofErr w:type="gramEnd"/>
      <w:r w:rsidRPr="00E81181">
        <w:rPr>
          <w:rFonts w:ascii="Arial" w:hAnsi="Arial" w:cs="Arial"/>
          <w:sz w:val="18"/>
          <w:szCs w:val="18"/>
          <w:shd w:val="clear" w:color="auto" w:fill="FFFFFF"/>
        </w:rPr>
        <w:t xml:space="preserve"> ИСО 1996-1–2019 «Акустика. Описание, измерение и оценка шума на местности. Часть 1. Основные величины и процедуры оценки».</w:t>
      </w:r>
    </w:p>
  </w:footnote>
  <w:footnote w:id="2">
    <w:p w:rsidR="008556AD" w:rsidRDefault="008556AD" w:rsidP="008823EB">
      <w:pPr>
        <w:pStyle w:val="af4"/>
        <w:ind w:firstLine="567"/>
        <w:jc w:val="both"/>
      </w:pPr>
      <w:r>
        <w:rPr>
          <w:rStyle w:val="af3"/>
        </w:rPr>
        <w:t>**</w:t>
      </w:r>
      <w:r>
        <w:t xml:space="preserve"> </w:t>
      </w:r>
      <w:r w:rsidRPr="00E81181">
        <w:rPr>
          <w:rFonts w:ascii="Arial" w:hAnsi="Arial" w:cs="Arial"/>
          <w:sz w:val="18"/>
          <w:szCs w:val="18"/>
          <w:shd w:val="clear" w:color="auto" w:fill="FFFFFF"/>
        </w:rPr>
        <w:t>В Российской Федерации действует</w:t>
      </w:r>
      <w:r w:rsidRPr="00E81181">
        <w:rPr>
          <w:sz w:val="18"/>
          <w:szCs w:val="18"/>
        </w:rPr>
        <w:t xml:space="preserve"> </w:t>
      </w:r>
      <w:r w:rsidRPr="00E81181">
        <w:rPr>
          <w:rFonts w:ascii="Arial" w:hAnsi="Arial" w:cs="Arial"/>
          <w:sz w:val="18"/>
          <w:szCs w:val="18"/>
          <w:shd w:val="clear" w:color="auto" w:fill="FFFFFF"/>
        </w:rPr>
        <w:t xml:space="preserve">ГОСТ </w:t>
      </w:r>
      <w:proofErr w:type="gramStart"/>
      <w:r w:rsidRPr="00E81181">
        <w:rPr>
          <w:rFonts w:ascii="Arial" w:hAnsi="Arial" w:cs="Arial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sz w:val="18"/>
          <w:szCs w:val="18"/>
          <w:shd w:val="clear" w:color="auto" w:fill="FFFFFF"/>
        </w:rPr>
        <w:t xml:space="preserve"> 52797.3–2007</w:t>
      </w:r>
      <w:r w:rsidRPr="00E8118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z w:val="18"/>
          <w:szCs w:val="18"/>
          <w:shd w:val="clear" w:color="auto" w:fill="FFFFFF"/>
        </w:rPr>
        <w:t>(</w:t>
      </w:r>
      <w:r w:rsidRPr="00E81181">
        <w:rPr>
          <w:rFonts w:ascii="Arial" w:hAnsi="Arial" w:cs="Arial"/>
          <w:sz w:val="18"/>
          <w:szCs w:val="18"/>
          <w:shd w:val="clear" w:color="auto" w:fill="FFFFFF"/>
        </w:rPr>
        <w:t>ИСО</w:t>
      </w:r>
      <w:r>
        <w:rPr>
          <w:rFonts w:ascii="Arial" w:hAnsi="Arial" w:cs="Arial"/>
          <w:sz w:val="18"/>
          <w:szCs w:val="18"/>
          <w:shd w:val="clear" w:color="auto" w:fill="FFFFFF"/>
        </w:rPr>
        <w:t>/ТО</w:t>
      </w:r>
      <w:r w:rsidRPr="00E8118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z w:val="18"/>
          <w:szCs w:val="18"/>
          <w:shd w:val="clear" w:color="auto" w:fill="FFFFFF"/>
        </w:rPr>
        <w:t>11690-3:1997)</w:t>
      </w:r>
      <w:r w:rsidRPr="00E81181">
        <w:rPr>
          <w:rFonts w:ascii="Arial" w:hAnsi="Arial" w:cs="Arial"/>
          <w:sz w:val="18"/>
          <w:szCs w:val="18"/>
          <w:shd w:val="clear" w:color="auto" w:fill="FFFFFF"/>
        </w:rPr>
        <w:t xml:space="preserve"> «</w:t>
      </w:r>
      <w:r w:rsidRPr="008823EB">
        <w:rPr>
          <w:rFonts w:ascii="Arial" w:hAnsi="Arial" w:cs="Arial"/>
          <w:sz w:val="18"/>
          <w:szCs w:val="18"/>
          <w:shd w:val="clear" w:color="auto" w:fill="FFFFFF"/>
        </w:rPr>
        <w:t>Акустика. Рекоме</w:t>
      </w:r>
      <w:r w:rsidRPr="008823EB">
        <w:rPr>
          <w:rFonts w:ascii="Arial" w:hAnsi="Arial" w:cs="Arial"/>
          <w:sz w:val="18"/>
          <w:szCs w:val="18"/>
          <w:shd w:val="clear" w:color="auto" w:fill="FFFFFF"/>
        </w:rPr>
        <w:t>н</w:t>
      </w:r>
      <w:r w:rsidRPr="008823EB">
        <w:rPr>
          <w:rFonts w:ascii="Arial" w:hAnsi="Arial" w:cs="Arial"/>
          <w:sz w:val="18"/>
          <w:szCs w:val="18"/>
          <w:shd w:val="clear" w:color="auto" w:fill="FFFFFF"/>
        </w:rPr>
        <w:t>дуемые методы проектирования малошумных рабочих мест производственных помещений. Часть 3. Распростр</w:t>
      </w:r>
      <w:r w:rsidRPr="008823EB">
        <w:rPr>
          <w:rFonts w:ascii="Arial" w:hAnsi="Arial" w:cs="Arial"/>
          <w:sz w:val="18"/>
          <w:szCs w:val="18"/>
          <w:shd w:val="clear" w:color="auto" w:fill="FFFFFF"/>
        </w:rPr>
        <w:t>а</w:t>
      </w:r>
      <w:r w:rsidRPr="008823EB">
        <w:rPr>
          <w:rFonts w:ascii="Arial" w:hAnsi="Arial" w:cs="Arial"/>
          <w:sz w:val="18"/>
          <w:szCs w:val="18"/>
          <w:shd w:val="clear" w:color="auto" w:fill="FFFFFF"/>
        </w:rPr>
        <w:t>нение звука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в производственных помещениях</w:t>
      </w:r>
      <w:r w:rsidRPr="008823EB">
        <w:rPr>
          <w:rFonts w:ascii="Arial" w:hAnsi="Arial" w:cs="Arial"/>
          <w:sz w:val="18"/>
          <w:szCs w:val="18"/>
          <w:shd w:val="clear" w:color="auto" w:fill="FFFFFF"/>
        </w:rPr>
        <w:t xml:space="preserve"> и прогнозирование шума</w:t>
      </w:r>
      <w:r w:rsidRPr="00E81181">
        <w:rPr>
          <w:rFonts w:ascii="Arial" w:hAnsi="Arial" w:cs="Arial"/>
          <w:sz w:val="18"/>
          <w:szCs w:val="18"/>
          <w:shd w:val="clear" w:color="auto" w:fill="FFFFFF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D" w:rsidRPr="00E4163B" w:rsidRDefault="008556AD" w:rsidP="00725D4C">
    <w:pPr>
      <w:pStyle w:val="aa"/>
      <w:tabs>
        <w:tab w:val="clear" w:pos="8306"/>
        <w:tab w:val="right" w:pos="9638"/>
      </w:tabs>
      <w:spacing w:line="240" w:lineRule="auto"/>
      <w:ind w:firstLine="0"/>
      <w:rPr>
        <w:b/>
        <w:color w:val="FFFFFF"/>
        <w:szCs w:val="24"/>
      </w:rPr>
    </w:pPr>
    <w:r w:rsidRPr="00E4163B">
      <w:rPr>
        <w:b/>
        <w:szCs w:val="24"/>
      </w:rPr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11200</w:t>
    </w:r>
    <w:r w:rsidRPr="00785EE7">
      <w:rPr>
        <w:b/>
        <w:color w:val="FFFFFF" w:themeColor="background1"/>
        <w:szCs w:val="24"/>
      </w:rPr>
      <w:t>–2023</w:t>
    </w:r>
  </w:p>
  <w:p w:rsidR="008556AD" w:rsidRPr="00E4163B" w:rsidRDefault="008556AD" w:rsidP="00E4163B">
    <w:pPr>
      <w:pStyle w:val="aa"/>
      <w:tabs>
        <w:tab w:val="clear" w:pos="8306"/>
        <w:tab w:val="right" w:pos="9638"/>
      </w:tabs>
      <w:spacing w:line="240" w:lineRule="auto"/>
      <w:ind w:firstLine="0"/>
      <w:rPr>
        <w:szCs w:val="24"/>
      </w:rPr>
    </w:pPr>
    <w:r w:rsidRPr="00E4163B">
      <w:rPr>
        <w:szCs w:val="24"/>
      </w:rPr>
      <w:t>(</w:t>
    </w:r>
    <w:r w:rsidRPr="00E4163B">
      <w:rPr>
        <w:i/>
        <w:szCs w:val="24"/>
      </w:rPr>
      <w:t xml:space="preserve">проект, </w:t>
    </w:r>
    <w:r>
      <w:rPr>
        <w:i/>
        <w:szCs w:val="24"/>
        <w:lang w:val="en-US"/>
      </w:rPr>
      <w:t>RU</w:t>
    </w:r>
    <w:r w:rsidRPr="00A548B3">
      <w:rPr>
        <w:i/>
        <w:szCs w:val="24"/>
      </w:rPr>
      <w:t xml:space="preserve">, </w:t>
    </w:r>
    <w:r w:rsidRPr="00E4163B">
      <w:rPr>
        <w:i/>
        <w:szCs w:val="24"/>
      </w:rPr>
      <w:t>1-я редакция</w:t>
    </w:r>
    <w:r w:rsidRPr="00E4163B">
      <w:rPr>
        <w:szCs w:val="24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D" w:rsidRPr="00E4163B" w:rsidRDefault="008556AD" w:rsidP="00725D4C">
    <w:pPr>
      <w:pStyle w:val="aa"/>
      <w:tabs>
        <w:tab w:val="clear" w:pos="4153"/>
        <w:tab w:val="clear" w:pos="8306"/>
        <w:tab w:val="right" w:pos="9638"/>
      </w:tabs>
      <w:spacing w:line="240" w:lineRule="auto"/>
      <w:ind w:firstLine="0"/>
      <w:rPr>
        <w:b/>
        <w:color w:val="FFFFFF"/>
        <w:szCs w:val="24"/>
      </w:rPr>
    </w:pPr>
    <w:r w:rsidRPr="00E4163B">
      <w:rPr>
        <w:b/>
        <w:szCs w:val="24"/>
      </w:rPr>
      <w:tab/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11200</w:t>
    </w:r>
    <w:r w:rsidRPr="00785EE7">
      <w:rPr>
        <w:b/>
        <w:color w:val="FFFFFF" w:themeColor="background1"/>
        <w:szCs w:val="24"/>
      </w:rPr>
      <w:t>–2023</w:t>
    </w:r>
    <w:r w:rsidRPr="00E4163B">
      <w:rPr>
        <w:b/>
        <w:color w:val="FFFFFF"/>
        <w:szCs w:val="24"/>
      </w:rPr>
      <w:t>7</w:t>
    </w:r>
  </w:p>
  <w:p w:rsidR="008556AD" w:rsidRPr="00E4163B" w:rsidRDefault="008556AD" w:rsidP="00E4163B">
    <w:pPr>
      <w:pStyle w:val="aa"/>
      <w:tabs>
        <w:tab w:val="clear" w:pos="8306"/>
        <w:tab w:val="left" w:pos="7371"/>
        <w:tab w:val="right" w:pos="9638"/>
      </w:tabs>
      <w:spacing w:line="240" w:lineRule="auto"/>
      <w:ind w:firstLine="0"/>
      <w:jc w:val="right"/>
      <w:rPr>
        <w:color w:val="FFFFFF"/>
        <w:szCs w:val="24"/>
      </w:rPr>
    </w:pPr>
    <w:r w:rsidRPr="00E4163B">
      <w:rPr>
        <w:szCs w:val="24"/>
      </w:rPr>
      <w:t>(</w:t>
    </w:r>
    <w:r w:rsidRPr="00E4163B">
      <w:rPr>
        <w:i/>
        <w:szCs w:val="24"/>
      </w:rPr>
      <w:t xml:space="preserve">проект, </w:t>
    </w:r>
    <w:r>
      <w:rPr>
        <w:i/>
        <w:szCs w:val="24"/>
        <w:lang w:val="en-US"/>
      </w:rPr>
      <w:t>RU</w:t>
    </w:r>
    <w:r w:rsidRPr="002F3C79">
      <w:rPr>
        <w:i/>
        <w:szCs w:val="24"/>
      </w:rPr>
      <w:t xml:space="preserve">, </w:t>
    </w:r>
    <w:r w:rsidRPr="00E4163B">
      <w:rPr>
        <w:i/>
        <w:szCs w:val="24"/>
      </w:rPr>
      <w:t>1-я редакция</w:t>
    </w:r>
    <w:r w:rsidRPr="00E4163B">
      <w:rPr>
        <w:szCs w:val="24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D" w:rsidRPr="00785EE7" w:rsidRDefault="008556AD" w:rsidP="00E4163B">
    <w:pPr>
      <w:pStyle w:val="aa"/>
      <w:tabs>
        <w:tab w:val="clear" w:pos="4153"/>
        <w:tab w:val="clear" w:pos="8306"/>
        <w:tab w:val="right" w:pos="9639"/>
      </w:tabs>
      <w:spacing w:line="240" w:lineRule="auto"/>
      <w:ind w:firstLine="0"/>
      <w:rPr>
        <w:b/>
        <w:sz w:val="28"/>
        <w:szCs w:val="28"/>
      </w:rPr>
    </w:pPr>
    <w:r>
      <w:rPr>
        <w:b/>
        <w:sz w:val="20"/>
      </w:rPr>
      <w:tab/>
    </w:r>
    <w:r w:rsidRPr="00785EE7">
      <w:rPr>
        <w:b/>
        <w:sz w:val="28"/>
        <w:szCs w:val="28"/>
      </w:rPr>
      <w:t>ГОСТ </w:t>
    </w:r>
    <w:r>
      <w:rPr>
        <w:b/>
        <w:sz w:val="28"/>
        <w:szCs w:val="28"/>
        <w:lang w:val="en-US"/>
      </w:rPr>
      <w:t>ISO 11200</w:t>
    </w:r>
    <w:r w:rsidRPr="00785EE7">
      <w:rPr>
        <w:b/>
        <w:color w:val="FFFFFF" w:themeColor="background1"/>
        <w:sz w:val="28"/>
        <w:szCs w:val="28"/>
      </w:rPr>
      <w:t>–2023</w:t>
    </w:r>
  </w:p>
  <w:p w:rsidR="008556AD" w:rsidRPr="0025448F" w:rsidRDefault="008556AD" w:rsidP="00E4163B">
    <w:pPr>
      <w:pStyle w:val="aa"/>
      <w:tabs>
        <w:tab w:val="clear" w:pos="4153"/>
        <w:tab w:val="clear" w:pos="8306"/>
        <w:tab w:val="right" w:pos="9639"/>
      </w:tabs>
      <w:spacing w:line="240" w:lineRule="auto"/>
      <w:ind w:firstLine="0"/>
    </w:pPr>
    <w:r>
      <w:rPr>
        <w:b/>
        <w:szCs w:val="24"/>
      </w:rPr>
      <w:tab/>
    </w:r>
    <w:r w:rsidRPr="0025448F">
      <w:t>(</w:t>
    </w:r>
    <w:r w:rsidRPr="0025448F">
      <w:rPr>
        <w:i/>
      </w:rPr>
      <w:t xml:space="preserve">проект, </w:t>
    </w:r>
    <w:r w:rsidRPr="0025448F">
      <w:rPr>
        <w:i/>
        <w:lang w:val="en-US"/>
      </w:rPr>
      <w:t>RU</w:t>
    </w:r>
    <w:r w:rsidRPr="0025448F">
      <w:rPr>
        <w:i/>
      </w:rPr>
      <w:t>, 1-я редакция</w:t>
    </w:r>
    <w:r w:rsidRPr="0025448F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11200_ed2figB1_1" style="width:9pt;height:9pt;visibility:visible;mso-wrap-style:square" o:bullet="t">
        <v:imagedata r:id="rId1" o:title="11200_ed2figB1_1"/>
      </v:shape>
    </w:pict>
  </w:numPicBullet>
  <w:numPicBullet w:numPicBulletId="1">
    <w:pict>
      <v:shape id="_x0000_i1029" type="#_x0000_t75" style="width:1237.5pt;height:1099.5pt;visibility:visible;mso-wrap-style:square" o:bullet="t">
        <v:imagedata r:id="rId2" o:title=""/>
      </v:shape>
    </w:pict>
  </w:numPicBullet>
  <w:abstractNum w:abstractNumId="0">
    <w:nsid w:val="FFFFFF80"/>
    <w:multiLevelType w:val="singleLevel"/>
    <w:tmpl w:val="FBDA7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5F252BD"/>
    <w:multiLevelType w:val="singleLevel"/>
    <w:tmpl w:val="B224B3F4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32"/>
      </w:rPr>
    </w:lvl>
  </w:abstractNum>
  <w:abstractNum w:abstractNumId="2">
    <w:nsid w:val="077F4677"/>
    <w:multiLevelType w:val="multilevel"/>
    <w:tmpl w:val="874266EE"/>
    <w:lvl w:ilvl="0">
      <w:start w:val="1"/>
      <w:numFmt w:val="upperLetter"/>
      <w:suff w:val="space"/>
      <w:lvlText w:val="Приложение %1"/>
      <w:lvlJc w:val="left"/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>
    <w:nsid w:val="08A55008"/>
    <w:multiLevelType w:val="multilevel"/>
    <w:tmpl w:val="874266EE"/>
    <w:lvl w:ilvl="0">
      <w:start w:val="1"/>
      <w:numFmt w:val="upperLetter"/>
      <w:pStyle w:val="ANNEX"/>
      <w:suff w:val="space"/>
      <w:lvlText w:val="Приложение %1"/>
      <w:lvlJc w:val="left"/>
      <w:rPr>
        <w:b/>
        <w:i w:val="0"/>
      </w:rPr>
    </w:lvl>
    <w:lvl w:ilvl="1">
      <w:start w:val="1"/>
      <w:numFmt w:val="decimal"/>
      <w:pStyle w:val="a2"/>
      <w:lvlText w:val="%1.%2"/>
      <w:lvlJc w:val="left"/>
      <w:pPr>
        <w:tabs>
          <w:tab w:val="num" w:pos="2910"/>
        </w:tabs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3270"/>
        </w:tabs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3630"/>
        </w:tabs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3630"/>
        </w:tabs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3990"/>
        </w:tabs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7590"/>
        </w:tabs>
        <w:ind w:left="6870"/>
      </w:pPr>
    </w:lvl>
    <w:lvl w:ilvl="7">
      <w:start w:val="1"/>
      <w:numFmt w:val="lowerLetter"/>
      <w:lvlText w:val="(%8)"/>
      <w:lvlJc w:val="left"/>
      <w:pPr>
        <w:tabs>
          <w:tab w:val="num" w:pos="7950"/>
        </w:tabs>
        <w:ind w:left="7590"/>
      </w:pPr>
    </w:lvl>
    <w:lvl w:ilvl="8">
      <w:start w:val="1"/>
      <w:numFmt w:val="lowerRoman"/>
      <w:lvlText w:val="(%9)"/>
      <w:lvlJc w:val="left"/>
      <w:pPr>
        <w:tabs>
          <w:tab w:val="num" w:pos="8670"/>
        </w:tabs>
        <w:ind w:left="8310"/>
      </w:pPr>
    </w:lvl>
  </w:abstractNum>
  <w:abstractNum w:abstractNumId="4">
    <w:nsid w:val="123707A9"/>
    <w:multiLevelType w:val="hybridMultilevel"/>
    <w:tmpl w:val="3244AFCC"/>
    <w:lvl w:ilvl="0" w:tplc="D924DA28">
      <w:start w:val="1"/>
      <w:numFmt w:val="bullet"/>
      <w:lvlText w:val="–"/>
      <w:lvlJc w:val="left"/>
      <w:pPr>
        <w:ind w:left="458" w:hanging="341"/>
      </w:pPr>
      <w:rPr>
        <w:rFonts w:ascii="Arial" w:eastAsia="Arial" w:hAnsi="Arial" w:cs="Arial" w:hint="default"/>
        <w:w w:val="99"/>
        <w:sz w:val="20"/>
        <w:szCs w:val="20"/>
      </w:rPr>
    </w:lvl>
    <w:lvl w:ilvl="1" w:tplc="E6001086">
      <w:start w:val="1"/>
      <w:numFmt w:val="bullet"/>
      <w:lvlText w:val="•"/>
      <w:lvlJc w:val="left"/>
      <w:pPr>
        <w:ind w:left="1474" w:hanging="341"/>
      </w:pPr>
      <w:rPr>
        <w:rFonts w:hint="default"/>
      </w:rPr>
    </w:lvl>
    <w:lvl w:ilvl="2" w:tplc="408CC39C">
      <w:start w:val="1"/>
      <w:numFmt w:val="bullet"/>
      <w:lvlText w:val="•"/>
      <w:lvlJc w:val="left"/>
      <w:pPr>
        <w:ind w:left="2489" w:hanging="341"/>
      </w:pPr>
      <w:rPr>
        <w:rFonts w:hint="default"/>
      </w:rPr>
    </w:lvl>
    <w:lvl w:ilvl="3" w:tplc="AA8C44C2">
      <w:start w:val="1"/>
      <w:numFmt w:val="bullet"/>
      <w:lvlText w:val="•"/>
      <w:lvlJc w:val="left"/>
      <w:pPr>
        <w:ind w:left="3503" w:hanging="341"/>
      </w:pPr>
      <w:rPr>
        <w:rFonts w:hint="default"/>
      </w:rPr>
    </w:lvl>
    <w:lvl w:ilvl="4" w:tplc="2356F27A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5" w:tplc="C31CA4DC">
      <w:start w:val="1"/>
      <w:numFmt w:val="bullet"/>
      <w:lvlText w:val="•"/>
      <w:lvlJc w:val="left"/>
      <w:pPr>
        <w:ind w:left="5533" w:hanging="341"/>
      </w:pPr>
      <w:rPr>
        <w:rFonts w:hint="default"/>
      </w:rPr>
    </w:lvl>
    <w:lvl w:ilvl="6" w:tplc="F9944BA2">
      <w:start w:val="1"/>
      <w:numFmt w:val="bullet"/>
      <w:lvlText w:val="•"/>
      <w:lvlJc w:val="left"/>
      <w:pPr>
        <w:ind w:left="6547" w:hanging="341"/>
      </w:pPr>
      <w:rPr>
        <w:rFonts w:hint="default"/>
      </w:rPr>
    </w:lvl>
    <w:lvl w:ilvl="7" w:tplc="D7100DC2">
      <w:start w:val="1"/>
      <w:numFmt w:val="bullet"/>
      <w:lvlText w:val="•"/>
      <w:lvlJc w:val="left"/>
      <w:pPr>
        <w:ind w:left="7562" w:hanging="341"/>
      </w:pPr>
      <w:rPr>
        <w:rFonts w:hint="default"/>
      </w:rPr>
    </w:lvl>
    <w:lvl w:ilvl="8" w:tplc="4AE0F07A">
      <w:start w:val="1"/>
      <w:numFmt w:val="bullet"/>
      <w:lvlText w:val="•"/>
      <w:lvlJc w:val="left"/>
      <w:pPr>
        <w:ind w:left="8577" w:hanging="341"/>
      </w:pPr>
      <w:rPr>
        <w:rFonts w:hint="default"/>
      </w:rPr>
    </w:lvl>
  </w:abstractNum>
  <w:abstractNum w:abstractNumId="5">
    <w:nsid w:val="1E8A514D"/>
    <w:multiLevelType w:val="hybridMultilevel"/>
    <w:tmpl w:val="D1648420"/>
    <w:lvl w:ilvl="0" w:tplc="6FD0DA72">
      <w:start w:val="6"/>
      <w:numFmt w:val="bullet"/>
      <w:lvlText w:val="-"/>
      <w:lvlJc w:val="left"/>
      <w:pPr>
        <w:ind w:left="93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269316E0"/>
    <w:multiLevelType w:val="hybridMultilevel"/>
    <w:tmpl w:val="80E08942"/>
    <w:lvl w:ilvl="0" w:tplc="9564BDD6">
      <w:start w:val="1"/>
      <w:numFmt w:val="bullet"/>
      <w:lvlText w:val="-"/>
      <w:lvlJc w:val="left"/>
      <w:pPr>
        <w:tabs>
          <w:tab w:val="num" w:pos="478"/>
        </w:tabs>
        <w:ind w:left="478" w:hanging="360"/>
      </w:pPr>
      <w:rPr>
        <w:rFonts w:ascii="Arial" w:hAnsi="Arial" w:hint="default"/>
        <w:w w:val="99"/>
        <w:sz w:val="20"/>
        <w:szCs w:val="20"/>
      </w:rPr>
    </w:lvl>
    <w:lvl w:ilvl="1" w:tplc="87E494B6">
      <w:start w:val="1"/>
      <w:numFmt w:val="bullet"/>
      <w:lvlText w:val="•"/>
      <w:lvlJc w:val="left"/>
      <w:pPr>
        <w:ind w:left="1344" w:hanging="341"/>
      </w:pPr>
      <w:rPr>
        <w:rFonts w:hint="default"/>
      </w:rPr>
    </w:lvl>
    <w:lvl w:ilvl="2" w:tplc="B24A41E0">
      <w:start w:val="1"/>
      <w:numFmt w:val="bullet"/>
      <w:lvlText w:val="•"/>
      <w:lvlJc w:val="left"/>
      <w:pPr>
        <w:ind w:left="2228" w:hanging="341"/>
      </w:pPr>
      <w:rPr>
        <w:rFonts w:hint="default"/>
      </w:rPr>
    </w:lvl>
    <w:lvl w:ilvl="3" w:tplc="84BC9938">
      <w:start w:val="1"/>
      <w:numFmt w:val="bullet"/>
      <w:lvlText w:val="•"/>
      <w:lvlJc w:val="left"/>
      <w:pPr>
        <w:ind w:left="3113" w:hanging="341"/>
      </w:pPr>
      <w:rPr>
        <w:rFonts w:hint="default"/>
      </w:rPr>
    </w:lvl>
    <w:lvl w:ilvl="4" w:tplc="7A3E01FC">
      <w:start w:val="1"/>
      <w:numFmt w:val="bullet"/>
      <w:lvlText w:val="•"/>
      <w:lvlJc w:val="left"/>
      <w:pPr>
        <w:ind w:left="3997" w:hanging="341"/>
      </w:pPr>
      <w:rPr>
        <w:rFonts w:hint="default"/>
      </w:rPr>
    </w:lvl>
    <w:lvl w:ilvl="5" w:tplc="5FB8AFAE">
      <w:start w:val="1"/>
      <w:numFmt w:val="bullet"/>
      <w:lvlText w:val="•"/>
      <w:lvlJc w:val="left"/>
      <w:pPr>
        <w:ind w:left="4882" w:hanging="341"/>
      </w:pPr>
      <w:rPr>
        <w:rFonts w:hint="default"/>
      </w:rPr>
    </w:lvl>
    <w:lvl w:ilvl="6" w:tplc="4E84867E">
      <w:start w:val="1"/>
      <w:numFmt w:val="bullet"/>
      <w:lvlText w:val="•"/>
      <w:lvlJc w:val="left"/>
      <w:pPr>
        <w:ind w:left="5766" w:hanging="341"/>
      </w:pPr>
      <w:rPr>
        <w:rFonts w:hint="default"/>
      </w:rPr>
    </w:lvl>
    <w:lvl w:ilvl="7" w:tplc="0E16D858">
      <w:start w:val="1"/>
      <w:numFmt w:val="bullet"/>
      <w:lvlText w:val="•"/>
      <w:lvlJc w:val="left"/>
      <w:pPr>
        <w:ind w:left="6651" w:hanging="341"/>
      </w:pPr>
      <w:rPr>
        <w:rFonts w:hint="default"/>
      </w:rPr>
    </w:lvl>
    <w:lvl w:ilvl="8" w:tplc="679ADFE4">
      <w:start w:val="1"/>
      <w:numFmt w:val="bullet"/>
      <w:lvlText w:val="•"/>
      <w:lvlJc w:val="left"/>
      <w:pPr>
        <w:ind w:left="7535" w:hanging="341"/>
      </w:pPr>
      <w:rPr>
        <w:rFonts w:hint="default"/>
      </w:rPr>
    </w:lvl>
  </w:abstractNum>
  <w:abstractNum w:abstractNumId="7">
    <w:nsid w:val="27C01B25"/>
    <w:multiLevelType w:val="multilevel"/>
    <w:tmpl w:val="1262842E"/>
    <w:lvl w:ilvl="0">
      <w:start w:val="10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8">
    <w:nsid w:val="28FD38F9"/>
    <w:multiLevelType w:val="hybridMultilevel"/>
    <w:tmpl w:val="93C4519E"/>
    <w:lvl w:ilvl="0" w:tplc="3ED86E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D2103D"/>
    <w:multiLevelType w:val="hybridMultilevel"/>
    <w:tmpl w:val="59A0E664"/>
    <w:lvl w:ilvl="0" w:tplc="39FCFF2A">
      <w:start w:val="1"/>
      <w:numFmt w:val="bullet"/>
      <w:lvlText w:val="–"/>
      <w:lvlJc w:val="left"/>
      <w:pPr>
        <w:ind w:left="458" w:hanging="341"/>
      </w:pPr>
      <w:rPr>
        <w:rFonts w:ascii="Arial" w:eastAsia="Arial" w:hAnsi="Arial" w:cs="Arial" w:hint="default"/>
        <w:w w:val="99"/>
        <w:sz w:val="20"/>
        <w:szCs w:val="20"/>
      </w:rPr>
    </w:lvl>
    <w:lvl w:ilvl="1" w:tplc="9A8EB09A">
      <w:start w:val="1"/>
      <w:numFmt w:val="bullet"/>
      <w:lvlText w:val="•"/>
      <w:lvlJc w:val="left"/>
      <w:pPr>
        <w:ind w:left="1474" w:hanging="341"/>
      </w:pPr>
      <w:rPr>
        <w:rFonts w:hint="default"/>
      </w:rPr>
    </w:lvl>
    <w:lvl w:ilvl="2" w:tplc="95B823E8">
      <w:start w:val="1"/>
      <w:numFmt w:val="bullet"/>
      <w:lvlText w:val="•"/>
      <w:lvlJc w:val="left"/>
      <w:pPr>
        <w:ind w:left="2489" w:hanging="341"/>
      </w:pPr>
      <w:rPr>
        <w:rFonts w:hint="default"/>
      </w:rPr>
    </w:lvl>
    <w:lvl w:ilvl="3" w:tplc="DFC8B116">
      <w:start w:val="1"/>
      <w:numFmt w:val="bullet"/>
      <w:lvlText w:val="•"/>
      <w:lvlJc w:val="left"/>
      <w:pPr>
        <w:ind w:left="3503" w:hanging="341"/>
      </w:pPr>
      <w:rPr>
        <w:rFonts w:hint="default"/>
      </w:rPr>
    </w:lvl>
    <w:lvl w:ilvl="4" w:tplc="1700C8A2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5" w:tplc="62887C86">
      <w:start w:val="1"/>
      <w:numFmt w:val="bullet"/>
      <w:lvlText w:val="•"/>
      <w:lvlJc w:val="left"/>
      <w:pPr>
        <w:ind w:left="5533" w:hanging="341"/>
      </w:pPr>
      <w:rPr>
        <w:rFonts w:hint="default"/>
      </w:rPr>
    </w:lvl>
    <w:lvl w:ilvl="6" w:tplc="9A4E223A">
      <w:start w:val="1"/>
      <w:numFmt w:val="bullet"/>
      <w:lvlText w:val="•"/>
      <w:lvlJc w:val="left"/>
      <w:pPr>
        <w:ind w:left="6547" w:hanging="341"/>
      </w:pPr>
      <w:rPr>
        <w:rFonts w:hint="default"/>
      </w:rPr>
    </w:lvl>
    <w:lvl w:ilvl="7" w:tplc="4EA0CBFC">
      <w:start w:val="1"/>
      <w:numFmt w:val="bullet"/>
      <w:lvlText w:val="•"/>
      <w:lvlJc w:val="left"/>
      <w:pPr>
        <w:ind w:left="7562" w:hanging="341"/>
      </w:pPr>
      <w:rPr>
        <w:rFonts w:hint="default"/>
      </w:rPr>
    </w:lvl>
    <w:lvl w:ilvl="8" w:tplc="35AA2B6C">
      <w:start w:val="1"/>
      <w:numFmt w:val="bullet"/>
      <w:lvlText w:val="•"/>
      <w:lvlJc w:val="left"/>
      <w:pPr>
        <w:ind w:left="8577" w:hanging="341"/>
      </w:pPr>
      <w:rPr>
        <w:rFonts w:hint="default"/>
      </w:rPr>
    </w:lvl>
  </w:abstractNum>
  <w:abstractNum w:abstractNumId="10">
    <w:nsid w:val="2CA206D7"/>
    <w:multiLevelType w:val="hybridMultilevel"/>
    <w:tmpl w:val="314A405A"/>
    <w:lvl w:ilvl="0" w:tplc="9564BDD6">
      <w:start w:val="1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">
    <w:nsid w:val="2EE66CDF"/>
    <w:multiLevelType w:val="singleLevel"/>
    <w:tmpl w:val="CB1C84AC"/>
    <w:lvl w:ilvl="0">
      <w:start w:val="1"/>
      <w:numFmt w:val="bullet"/>
      <w:pStyle w:val="2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18D3C65"/>
    <w:multiLevelType w:val="multilevel"/>
    <w:tmpl w:val="DED65430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32F648A4"/>
    <w:multiLevelType w:val="hybridMultilevel"/>
    <w:tmpl w:val="099AC28C"/>
    <w:lvl w:ilvl="0" w:tplc="E97498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46B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61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B24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72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AC5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58C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668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26F5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7C52D4C"/>
    <w:multiLevelType w:val="singleLevel"/>
    <w:tmpl w:val="0E3A49BC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F432CC0"/>
    <w:multiLevelType w:val="hybridMultilevel"/>
    <w:tmpl w:val="0D8E694E"/>
    <w:lvl w:ilvl="0" w:tplc="9564BD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595C2F"/>
    <w:multiLevelType w:val="hybridMultilevel"/>
    <w:tmpl w:val="7178678E"/>
    <w:lvl w:ilvl="0" w:tplc="3B9C55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52F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642B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29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7A35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A86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900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2C1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1A0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60A0F7C"/>
    <w:multiLevelType w:val="hybridMultilevel"/>
    <w:tmpl w:val="57F6EFAA"/>
    <w:lvl w:ilvl="0" w:tplc="0E9E47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B96B3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96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E0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72B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F4C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147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258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3C2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337557"/>
    <w:multiLevelType w:val="multilevel"/>
    <w:tmpl w:val="A2E46E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E971A6F"/>
    <w:multiLevelType w:val="multilevel"/>
    <w:tmpl w:val="1B502836"/>
    <w:lvl w:ilvl="0">
      <w:start w:val="1"/>
      <w:numFmt w:val="upperLetter"/>
      <w:pStyle w:val="ANNEXZ"/>
      <w:suff w:val="nothing"/>
      <w:lvlText w:val="Приложение Д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20">
    <w:nsid w:val="5EFB19C4"/>
    <w:multiLevelType w:val="hybridMultilevel"/>
    <w:tmpl w:val="57E8F76A"/>
    <w:lvl w:ilvl="0" w:tplc="FAA652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6360A"/>
    <w:multiLevelType w:val="hybridMultilevel"/>
    <w:tmpl w:val="D4929230"/>
    <w:lvl w:ilvl="0" w:tplc="FAA652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867B99"/>
    <w:multiLevelType w:val="singleLevel"/>
    <w:tmpl w:val="0784BFD2"/>
    <w:lvl w:ilvl="0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6C7A5115"/>
    <w:multiLevelType w:val="singleLevel"/>
    <w:tmpl w:val="FF5AC1F4"/>
    <w:lvl w:ilvl="0">
      <w:start w:val="1"/>
      <w:numFmt w:val="bullet"/>
      <w:pStyle w:val="3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880A28"/>
    <w:multiLevelType w:val="multilevel"/>
    <w:tmpl w:val="C6925274"/>
    <w:lvl w:ilvl="0">
      <w:start w:val="1"/>
      <w:numFmt w:val="lowerLetter"/>
      <w:pStyle w:val="a0"/>
      <w:lvlText w:val="%1)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sz w:val="24"/>
        <w:szCs w:val="24"/>
      </w:rPr>
    </w:lvl>
    <w:lvl w:ilvl="1">
      <w:start w:val="1"/>
      <w:numFmt w:val="decimal"/>
      <w:pStyle w:val="5"/>
      <w:lvlText w:val="%2)"/>
      <w:lvlJc w:val="left"/>
      <w:pPr>
        <w:tabs>
          <w:tab w:val="num" w:pos="1080"/>
        </w:tabs>
        <w:ind w:left="800" w:hanging="400"/>
      </w:pPr>
      <w:rPr>
        <w:rFonts w:hint="default"/>
      </w:rPr>
    </w:lvl>
    <w:lvl w:ilvl="2">
      <w:start w:val="1"/>
      <w:numFmt w:val="lowerRoman"/>
      <w:pStyle w:val="20"/>
      <w:lvlText w:val="%3)"/>
      <w:lvlJc w:val="left"/>
      <w:pPr>
        <w:tabs>
          <w:tab w:val="num" w:pos="1800"/>
        </w:tabs>
        <w:ind w:left="1200" w:hanging="400"/>
      </w:pPr>
      <w:rPr>
        <w:rFonts w:hint="default"/>
      </w:rPr>
    </w:lvl>
    <w:lvl w:ilvl="3">
      <w:start w:val="1"/>
      <w:numFmt w:val="upperRoman"/>
      <w:pStyle w:val="30"/>
      <w:lvlText w:val="%4)"/>
      <w:lvlJc w:val="left"/>
      <w:pPr>
        <w:tabs>
          <w:tab w:val="num" w:pos="2520"/>
        </w:tabs>
        <w:ind w:left="1600" w:hanging="4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>
    <w:nsid w:val="7AA55F79"/>
    <w:multiLevelType w:val="hybridMultilevel"/>
    <w:tmpl w:val="DCC29CF2"/>
    <w:lvl w:ilvl="0" w:tplc="9564BDD6">
      <w:start w:val="1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3"/>
  </w:num>
  <w:num w:numId="4">
    <w:abstractNumId w:val="24"/>
  </w:num>
  <w:num w:numId="5">
    <w:abstractNumId w:val="1"/>
  </w:num>
  <w:num w:numId="6">
    <w:abstractNumId w:val="19"/>
  </w:num>
  <w:num w:numId="7">
    <w:abstractNumId w:val="12"/>
  </w:num>
  <w:num w:numId="8">
    <w:abstractNumId w:val="11"/>
  </w:num>
  <w:num w:numId="9">
    <w:abstractNumId w:val="3"/>
  </w:num>
  <w:num w:numId="10">
    <w:abstractNumId w:val="6"/>
  </w:num>
  <w:num w:numId="11">
    <w:abstractNumId w:val="5"/>
  </w:num>
  <w:num w:numId="12">
    <w:abstractNumId w:val="21"/>
  </w:num>
  <w:num w:numId="13">
    <w:abstractNumId w:val="20"/>
  </w:num>
  <w:num w:numId="14">
    <w:abstractNumId w:val="12"/>
  </w:num>
  <w:num w:numId="15">
    <w:abstractNumId w:val="0"/>
  </w:num>
  <w:num w:numId="16">
    <w:abstractNumId w:val="7"/>
  </w:num>
  <w:num w:numId="17">
    <w:abstractNumId w:val="1"/>
  </w:num>
  <w:num w:numId="18">
    <w:abstractNumId w:val="25"/>
  </w:num>
  <w:num w:numId="19">
    <w:abstractNumId w:val="4"/>
  </w:num>
  <w:num w:numId="20">
    <w:abstractNumId w:val="9"/>
  </w:num>
  <w:num w:numId="21">
    <w:abstractNumId w:val="2"/>
  </w:num>
  <w:num w:numId="22">
    <w:abstractNumId w:val="10"/>
  </w:num>
  <w:num w:numId="23">
    <w:abstractNumId w:val="15"/>
  </w:num>
  <w:num w:numId="24">
    <w:abstractNumId w:val="1"/>
  </w:num>
  <w:num w:numId="25">
    <w:abstractNumId w:val="18"/>
  </w:num>
  <w:num w:numId="26">
    <w:abstractNumId w:val="8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6"/>
  </w:num>
  <w:num w:numId="32">
    <w:abstractNumId w:val="13"/>
  </w:num>
  <w:num w:numId="3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01"/>
    <w:rsid w:val="0000094A"/>
    <w:rsid w:val="0000501B"/>
    <w:rsid w:val="0000516A"/>
    <w:rsid w:val="0000570B"/>
    <w:rsid w:val="0000581E"/>
    <w:rsid w:val="00007302"/>
    <w:rsid w:val="0001124D"/>
    <w:rsid w:val="000119E5"/>
    <w:rsid w:val="00011ACA"/>
    <w:rsid w:val="00011AED"/>
    <w:rsid w:val="00012283"/>
    <w:rsid w:val="0001239E"/>
    <w:rsid w:val="0001274B"/>
    <w:rsid w:val="00012C8D"/>
    <w:rsid w:val="00013562"/>
    <w:rsid w:val="00015632"/>
    <w:rsid w:val="00015708"/>
    <w:rsid w:val="00016346"/>
    <w:rsid w:val="0001646D"/>
    <w:rsid w:val="00016798"/>
    <w:rsid w:val="000168F0"/>
    <w:rsid w:val="00017519"/>
    <w:rsid w:val="00017723"/>
    <w:rsid w:val="00017A06"/>
    <w:rsid w:val="00017B68"/>
    <w:rsid w:val="000217A8"/>
    <w:rsid w:val="00022A9F"/>
    <w:rsid w:val="00023A0C"/>
    <w:rsid w:val="00024148"/>
    <w:rsid w:val="000243F9"/>
    <w:rsid w:val="00024A89"/>
    <w:rsid w:val="00024F40"/>
    <w:rsid w:val="000253B1"/>
    <w:rsid w:val="00025A0A"/>
    <w:rsid w:val="00026BFC"/>
    <w:rsid w:val="00027880"/>
    <w:rsid w:val="00031722"/>
    <w:rsid w:val="00032303"/>
    <w:rsid w:val="00032831"/>
    <w:rsid w:val="00032B88"/>
    <w:rsid w:val="00034C91"/>
    <w:rsid w:val="000350F7"/>
    <w:rsid w:val="000357EE"/>
    <w:rsid w:val="00035B86"/>
    <w:rsid w:val="00035FAB"/>
    <w:rsid w:val="00036B2D"/>
    <w:rsid w:val="00036D32"/>
    <w:rsid w:val="0003755E"/>
    <w:rsid w:val="00037819"/>
    <w:rsid w:val="00037AE6"/>
    <w:rsid w:val="00037B27"/>
    <w:rsid w:val="00040E31"/>
    <w:rsid w:val="00041419"/>
    <w:rsid w:val="00041427"/>
    <w:rsid w:val="000425DB"/>
    <w:rsid w:val="00042EDA"/>
    <w:rsid w:val="000432F0"/>
    <w:rsid w:val="00045421"/>
    <w:rsid w:val="000459F9"/>
    <w:rsid w:val="00047C6B"/>
    <w:rsid w:val="000508DC"/>
    <w:rsid w:val="0005193B"/>
    <w:rsid w:val="00052866"/>
    <w:rsid w:val="0005315B"/>
    <w:rsid w:val="00053CB5"/>
    <w:rsid w:val="0005414A"/>
    <w:rsid w:val="0005459A"/>
    <w:rsid w:val="0005571B"/>
    <w:rsid w:val="00055752"/>
    <w:rsid w:val="000560AB"/>
    <w:rsid w:val="00056229"/>
    <w:rsid w:val="0005640E"/>
    <w:rsid w:val="0005662E"/>
    <w:rsid w:val="00057000"/>
    <w:rsid w:val="000572A6"/>
    <w:rsid w:val="0006029D"/>
    <w:rsid w:val="00061288"/>
    <w:rsid w:val="00061D92"/>
    <w:rsid w:val="000634A8"/>
    <w:rsid w:val="000647CB"/>
    <w:rsid w:val="00064A05"/>
    <w:rsid w:val="00065142"/>
    <w:rsid w:val="000659AD"/>
    <w:rsid w:val="000669DB"/>
    <w:rsid w:val="000672E2"/>
    <w:rsid w:val="00070652"/>
    <w:rsid w:val="00070FF9"/>
    <w:rsid w:val="0007179D"/>
    <w:rsid w:val="00071D30"/>
    <w:rsid w:val="00072892"/>
    <w:rsid w:val="0007469A"/>
    <w:rsid w:val="000749FF"/>
    <w:rsid w:val="000753CD"/>
    <w:rsid w:val="00075D1D"/>
    <w:rsid w:val="00076223"/>
    <w:rsid w:val="0007632F"/>
    <w:rsid w:val="00076458"/>
    <w:rsid w:val="00077633"/>
    <w:rsid w:val="00077902"/>
    <w:rsid w:val="00082655"/>
    <w:rsid w:val="00082AD9"/>
    <w:rsid w:val="00082ADF"/>
    <w:rsid w:val="000830A5"/>
    <w:rsid w:val="000831A3"/>
    <w:rsid w:val="000835EE"/>
    <w:rsid w:val="00084C30"/>
    <w:rsid w:val="00085011"/>
    <w:rsid w:val="00085EF1"/>
    <w:rsid w:val="00085F27"/>
    <w:rsid w:val="0008618A"/>
    <w:rsid w:val="00086A11"/>
    <w:rsid w:val="00086B8A"/>
    <w:rsid w:val="00086EE2"/>
    <w:rsid w:val="00087F9D"/>
    <w:rsid w:val="00090D74"/>
    <w:rsid w:val="000921DE"/>
    <w:rsid w:val="00092892"/>
    <w:rsid w:val="000935F5"/>
    <w:rsid w:val="00093D9E"/>
    <w:rsid w:val="0009402A"/>
    <w:rsid w:val="00094F54"/>
    <w:rsid w:val="00095026"/>
    <w:rsid w:val="00095A76"/>
    <w:rsid w:val="000A14F1"/>
    <w:rsid w:val="000A2850"/>
    <w:rsid w:val="000A320F"/>
    <w:rsid w:val="000A3B04"/>
    <w:rsid w:val="000A467D"/>
    <w:rsid w:val="000A52DA"/>
    <w:rsid w:val="000A55C3"/>
    <w:rsid w:val="000A5C8A"/>
    <w:rsid w:val="000A5CBA"/>
    <w:rsid w:val="000A6414"/>
    <w:rsid w:val="000A6A5E"/>
    <w:rsid w:val="000A795B"/>
    <w:rsid w:val="000A7986"/>
    <w:rsid w:val="000A7AA1"/>
    <w:rsid w:val="000B064A"/>
    <w:rsid w:val="000B080C"/>
    <w:rsid w:val="000B0A96"/>
    <w:rsid w:val="000B14B9"/>
    <w:rsid w:val="000B166F"/>
    <w:rsid w:val="000B221E"/>
    <w:rsid w:val="000B2FAB"/>
    <w:rsid w:val="000B5065"/>
    <w:rsid w:val="000B522A"/>
    <w:rsid w:val="000B64B1"/>
    <w:rsid w:val="000B6AED"/>
    <w:rsid w:val="000B6D7A"/>
    <w:rsid w:val="000B6EA9"/>
    <w:rsid w:val="000B6F6E"/>
    <w:rsid w:val="000C0AB0"/>
    <w:rsid w:val="000C0C98"/>
    <w:rsid w:val="000C0D5B"/>
    <w:rsid w:val="000C11A7"/>
    <w:rsid w:val="000C18F1"/>
    <w:rsid w:val="000C1A6C"/>
    <w:rsid w:val="000C1CE2"/>
    <w:rsid w:val="000C1ED7"/>
    <w:rsid w:val="000C216D"/>
    <w:rsid w:val="000C29F4"/>
    <w:rsid w:val="000C2AA9"/>
    <w:rsid w:val="000C31EF"/>
    <w:rsid w:val="000C3D9B"/>
    <w:rsid w:val="000C4994"/>
    <w:rsid w:val="000C5E42"/>
    <w:rsid w:val="000C67EB"/>
    <w:rsid w:val="000C6CA3"/>
    <w:rsid w:val="000C7945"/>
    <w:rsid w:val="000C7E95"/>
    <w:rsid w:val="000D198B"/>
    <w:rsid w:val="000D2442"/>
    <w:rsid w:val="000D2BF8"/>
    <w:rsid w:val="000D3D28"/>
    <w:rsid w:val="000D5A85"/>
    <w:rsid w:val="000D69C4"/>
    <w:rsid w:val="000D719D"/>
    <w:rsid w:val="000E0728"/>
    <w:rsid w:val="000E187C"/>
    <w:rsid w:val="000E2AAD"/>
    <w:rsid w:val="000E3983"/>
    <w:rsid w:val="000E3C7B"/>
    <w:rsid w:val="000E5692"/>
    <w:rsid w:val="000E6481"/>
    <w:rsid w:val="000E6926"/>
    <w:rsid w:val="000E6A99"/>
    <w:rsid w:val="000E6B6A"/>
    <w:rsid w:val="000F006E"/>
    <w:rsid w:val="000F1726"/>
    <w:rsid w:val="000F330E"/>
    <w:rsid w:val="000F39DD"/>
    <w:rsid w:val="000F43BA"/>
    <w:rsid w:val="000F6B24"/>
    <w:rsid w:val="00100751"/>
    <w:rsid w:val="00100FE1"/>
    <w:rsid w:val="0010118B"/>
    <w:rsid w:val="001014E9"/>
    <w:rsid w:val="00101773"/>
    <w:rsid w:val="001019E9"/>
    <w:rsid w:val="00101B4E"/>
    <w:rsid w:val="00102077"/>
    <w:rsid w:val="00102AF7"/>
    <w:rsid w:val="00102CAA"/>
    <w:rsid w:val="001036F3"/>
    <w:rsid w:val="00103C56"/>
    <w:rsid w:val="00103DC3"/>
    <w:rsid w:val="0010400B"/>
    <w:rsid w:val="00104556"/>
    <w:rsid w:val="001051E9"/>
    <w:rsid w:val="00105293"/>
    <w:rsid w:val="00105D4B"/>
    <w:rsid w:val="001063C0"/>
    <w:rsid w:val="00106B20"/>
    <w:rsid w:val="00106D38"/>
    <w:rsid w:val="00107E06"/>
    <w:rsid w:val="00110513"/>
    <w:rsid w:val="001111D4"/>
    <w:rsid w:val="00111E82"/>
    <w:rsid w:val="00113A26"/>
    <w:rsid w:val="00113C8E"/>
    <w:rsid w:val="00114318"/>
    <w:rsid w:val="00114750"/>
    <w:rsid w:val="00117C5D"/>
    <w:rsid w:val="00120162"/>
    <w:rsid w:val="0012030C"/>
    <w:rsid w:val="0012051B"/>
    <w:rsid w:val="00120C5E"/>
    <w:rsid w:val="001213BE"/>
    <w:rsid w:val="001215F2"/>
    <w:rsid w:val="00123A2D"/>
    <w:rsid w:val="00123A7F"/>
    <w:rsid w:val="00123D00"/>
    <w:rsid w:val="00125701"/>
    <w:rsid w:val="00126F6C"/>
    <w:rsid w:val="00127C5B"/>
    <w:rsid w:val="00127D5D"/>
    <w:rsid w:val="00130977"/>
    <w:rsid w:val="00131B7F"/>
    <w:rsid w:val="00134C21"/>
    <w:rsid w:val="00134FF8"/>
    <w:rsid w:val="00135AA4"/>
    <w:rsid w:val="00135EE0"/>
    <w:rsid w:val="00137A6C"/>
    <w:rsid w:val="00137F61"/>
    <w:rsid w:val="00140DD2"/>
    <w:rsid w:val="001410FA"/>
    <w:rsid w:val="0014132B"/>
    <w:rsid w:val="00141660"/>
    <w:rsid w:val="00141FAF"/>
    <w:rsid w:val="00142EDF"/>
    <w:rsid w:val="00143308"/>
    <w:rsid w:val="001437BC"/>
    <w:rsid w:val="0014436D"/>
    <w:rsid w:val="00144513"/>
    <w:rsid w:val="0014493B"/>
    <w:rsid w:val="001479EC"/>
    <w:rsid w:val="00147F07"/>
    <w:rsid w:val="00150047"/>
    <w:rsid w:val="00150BC9"/>
    <w:rsid w:val="00150E0F"/>
    <w:rsid w:val="00151853"/>
    <w:rsid w:val="00151C59"/>
    <w:rsid w:val="00152100"/>
    <w:rsid w:val="00153258"/>
    <w:rsid w:val="00153F0B"/>
    <w:rsid w:val="00154127"/>
    <w:rsid w:val="001545CF"/>
    <w:rsid w:val="00154C0D"/>
    <w:rsid w:val="00154F1E"/>
    <w:rsid w:val="00155694"/>
    <w:rsid w:val="00155AB0"/>
    <w:rsid w:val="001560B7"/>
    <w:rsid w:val="00160135"/>
    <w:rsid w:val="00160811"/>
    <w:rsid w:val="001609D6"/>
    <w:rsid w:val="001621C5"/>
    <w:rsid w:val="00162275"/>
    <w:rsid w:val="0016387C"/>
    <w:rsid w:val="00163DBF"/>
    <w:rsid w:val="00164FE8"/>
    <w:rsid w:val="00166D38"/>
    <w:rsid w:val="001703B9"/>
    <w:rsid w:val="00170D19"/>
    <w:rsid w:val="00170E9E"/>
    <w:rsid w:val="00171C85"/>
    <w:rsid w:val="00171EFF"/>
    <w:rsid w:val="00172371"/>
    <w:rsid w:val="001739AC"/>
    <w:rsid w:val="0017501A"/>
    <w:rsid w:val="001752C3"/>
    <w:rsid w:val="00176000"/>
    <w:rsid w:val="001772A2"/>
    <w:rsid w:val="0017775C"/>
    <w:rsid w:val="00177BFD"/>
    <w:rsid w:val="00177CB2"/>
    <w:rsid w:val="00177FE9"/>
    <w:rsid w:val="00180146"/>
    <w:rsid w:val="0018077F"/>
    <w:rsid w:val="00180FCC"/>
    <w:rsid w:val="00181312"/>
    <w:rsid w:val="001819EE"/>
    <w:rsid w:val="001820B0"/>
    <w:rsid w:val="00182291"/>
    <w:rsid w:val="00182AAC"/>
    <w:rsid w:val="00183198"/>
    <w:rsid w:val="00183844"/>
    <w:rsid w:val="001847E5"/>
    <w:rsid w:val="00185B0D"/>
    <w:rsid w:val="00185D4E"/>
    <w:rsid w:val="00186125"/>
    <w:rsid w:val="00187483"/>
    <w:rsid w:val="00191518"/>
    <w:rsid w:val="001915F9"/>
    <w:rsid w:val="00193037"/>
    <w:rsid w:val="00193205"/>
    <w:rsid w:val="0019324A"/>
    <w:rsid w:val="0019389F"/>
    <w:rsid w:val="00193B9A"/>
    <w:rsid w:val="0019543B"/>
    <w:rsid w:val="00196F6A"/>
    <w:rsid w:val="00196F92"/>
    <w:rsid w:val="0019793B"/>
    <w:rsid w:val="001A0F14"/>
    <w:rsid w:val="001A19DC"/>
    <w:rsid w:val="001A1E07"/>
    <w:rsid w:val="001A373B"/>
    <w:rsid w:val="001A3A8D"/>
    <w:rsid w:val="001A5DAB"/>
    <w:rsid w:val="001A628D"/>
    <w:rsid w:val="001A6D49"/>
    <w:rsid w:val="001A7E3E"/>
    <w:rsid w:val="001B032E"/>
    <w:rsid w:val="001B06FD"/>
    <w:rsid w:val="001B265D"/>
    <w:rsid w:val="001B2A8A"/>
    <w:rsid w:val="001B3FF1"/>
    <w:rsid w:val="001B423E"/>
    <w:rsid w:val="001B42AC"/>
    <w:rsid w:val="001B477F"/>
    <w:rsid w:val="001B5134"/>
    <w:rsid w:val="001B5759"/>
    <w:rsid w:val="001B620F"/>
    <w:rsid w:val="001B6761"/>
    <w:rsid w:val="001B71C1"/>
    <w:rsid w:val="001C03B8"/>
    <w:rsid w:val="001C08E0"/>
    <w:rsid w:val="001C0D9C"/>
    <w:rsid w:val="001C3D55"/>
    <w:rsid w:val="001C3F18"/>
    <w:rsid w:val="001C4BFC"/>
    <w:rsid w:val="001C4D10"/>
    <w:rsid w:val="001C52FB"/>
    <w:rsid w:val="001C5379"/>
    <w:rsid w:val="001C5E9C"/>
    <w:rsid w:val="001C6728"/>
    <w:rsid w:val="001C6BB8"/>
    <w:rsid w:val="001C7D30"/>
    <w:rsid w:val="001C7D84"/>
    <w:rsid w:val="001D0046"/>
    <w:rsid w:val="001D01EB"/>
    <w:rsid w:val="001D0605"/>
    <w:rsid w:val="001D06A5"/>
    <w:rsid w:val="001D123A"/>
    <w:rsid w:val="001D177F"/>
    <w:rsid w:val="001D1BE8"/>
    <w:rsid w:val="001D2993"/>
    <w:rsid w:val="001D30D6"/>
    <w:rsid w:val="001D3553"/>
    <w:rsid w:val="001D5862"/>
    <w:rsid w:val="001E0DAD"/>
    <w:rsid w:val="001E0DD5"/>
    <w:rsid w:val="001E116E"/>
    <w:rsid w:val="001E1CD6"/>
    <w:rsid w:val="001E2764"/>
    <w:rsid w:val="001E3950"/>
    <w:rsid w:val="001E4D5A"/>
    <w:rsid w:val="001E5600"/>
    <w:rsid w:val="001E67C1"/>
    <w:rsid w:val="001E77AF"/>
    <w:rsid w:val="001E7A84"/>
    <w:rsid w:val="001F0A93"/>
    <w:rsid w:val="001F0AF9"/>
    <w:rsid w:val="001F0C26"/>
    <w:rsid w:val="001F0F5B"/>
    <w:rsid w:val="001F167A"/>
    <w:rsid w:val="001F33FD"/>
    <w:rsid w:val="001F345F"/>
    <w:rsid w:val="001F363B"/>
    <w:rsid w:val="001F4B94"/>
    <w:rsid w:val="001F7F5C"/>
    <w:rsid w:val="00200980"/>
    <w:rsid w:val="00200C4C"/>
    <w:rsid w:val="00201A5D"/>
    <w:rsid w:val="002025FD"/>
    <w:rsid w:val="00202CF6"/>
    <w:rsid w:val="00203455"/>
    <w:rsid w:val="002038F2"/>
    <w:rsid w:val="00205894"/>
    <w:rsid w:val="00206172"/>
    <w:rsid w:val="002061B8"/>
    <w:rsid w:val="00206943"/>
    <w:rsid w:val="00206A31"/>
    <w:rsid w:val="00206F6F"/>
    <w:rsid w:val="0021077A"/>
    <w:rsid w:val="00210A14"/>
    <w:rsid w:val="00210E15"/>
    <w:rsid w:val="00210F33"/>
    <w:rsid w:val="002111A2"/>
    <w:rsid w:val="00211819"/>
    <w:rsid w:val="00212216"/>
    <w:rsid w:val="00212668"/>
    <w:rsid w:val="0021283B"/>
    <w:rsid w:val="00212C93"/>
    <w:rsid w:val="00213139"/>
    <w:rsid w:val="002138A3"/>
    <w:rsid w:val="00213AF7"/>
    <w:rsid w:val="00214E1A"/>
    <w:rsid w:val="002158CF"/>
    <w:rsid w:val="00216C75"/>
    <w:rsid w:val="002171A0"/>
    <w:rsid w:val="00217BD7"/>
    <w:rsid w:val="0022126C"/>
    <w:rsid w:val="002222CD"/>
    <w:rsid w:val="002223D8"/>
    <w:rsid w:val="002226BD"/>
    <w:rsid w:val="002241E2"/>
    <w:rsid w:val="00225121"/>
    <w:rsid w:val="00225882"/>
    <w:rsid w:val="00225F62"/>
    <w:rsid w:val="002324DC"/>
    <w:rsid w:val="002324F0"/>
    <w:rsid w:val="00232563"/>
    <w:rsid w:val="00232A3B"/>
    <w:rsid w:val="00232E0E"/>
    <w:rsid w:val="0023315C"/>
    <w:rsid w:val="00233969"/>
    <w:rsid w:val="002344DB"/>
    <w:rsid w:val="00234719"/>
    <w:rsid w:val="0023536B"/>
    <w:rsid w:val="00235A94"/>
    <w:rsid w:val="00236684"/>
    <w:rsid w:val="002372DE"/>
    <w:rsid w:val="0023749C"/>
    <w:rsid w:val="00240A6F"/>
    <w:rsid w:val="002419B4"/>
    <w:rsid w:val="00242A4D"/>
    <w:rsid w:val="00243340"/>
    <w:rsid w:val="00243521"/>
    <w:rsid w:val="0024380D"/>
    <w:rsid w:val="0024385A"/>
    <w:rsid w:val="00244ED8"/>
    <w:rsid w:val="00245F9D"/>
    <w:rsid w:val="002468C2"/>
    <w:rsid w:val="00246B99"/>
    <w:rsid w:val="00246F11"/>
    <w:rsid w:val="00247155"/>
    <w:rsid w:val="00247C7C"/>
    <w:rsid w:val="00247FD6"/>
    <w:rsid w:val="00250171"/>
    <w:rsid w:val="00250491"/>
    <w:rsid w:val="00250B17"/>
    <w:rsid w:val="00250F5E"/>
    <w:rsid w:val="00251584"/>
    <w:rsid w:val="0025158A"/>
    <w:rsid w:val="002526B5"/>
    <w:rsid w:val="0025448F"/>
    <w:rsid w:val="00254AE8"/>
    <w:rsid w:val="002557EC"/>
    <w:rsid w:val="002571A0"/>
    <w:rsid w:val="00257761"/>
    <w:rsid w:val="00257D97"/>
    <w:rsid w:val="002602D4"/>
    <w:rsid w:val="00262385"/>
    <w:rsid w:val="00263C5E"/>
    <w:rsid w:val="00264833"/>
    <w:rsid w:val="00265169"/>
    <w:rsid w:val="00265FAB"/>
    <w:rsid w:val="00267050"/>
    <w:rsid w:val="002674BE"/>
    <w:rsid w:val="00271019"/>
    <w:rsid w:val="00271305"/>
    <w:rsid w:val="00271A67"/>
    <w:rsid w:val="00271AA5"/>
    <w:rsid w:val="002758E1"/>
    <w:rsid w:val="00277037"/>
    <w:rsid w:val="00277346"/>
    <w:rsid w:val="002779C1"/>
    <w:rsid w:val="002779DD"/>
    <w:rsid w:val="002805D4"/>
    <w:rsid w:val="0028161C"/>
    <w:rsid w:val="0028369F"/>
    <w:rsid w:val="00283BF1"/>
    <w:rsid w:val="0028419A"/>
    <w:rsid w:val="002841FF"/>
    <w:rsid w:val="002845A3"/>
    <w:rsid w:val="00285249"/>
    <w:rsid w:val="00286080"/>
    <w:rsid w:val="0028638F"/>
    <w:rsid w:val="00286D9D"/>
    <w:rsid w:val="002901A5"/>
    <w:rsid w:val="002901F3"/>
    <w:rsid w:val="002902D7"/>
    <w:rsid w:val="002903F3"/>
    <w:rsid w:val="00290531"/>
    <w:rsid w:val="0029104E"/>
    <w:rsid w:val="002921BA"/>
    <w:rsid w:val="002921D7"/>
    <w:rsid w:val="00292575"/>
    <w:rsid w:val="00292CA5"/>
    <w:rsid w:val="00292E34"/>
    <w:rsid w:val="002947C5"/>
    <w:rsid w:val="0029510B"/>
    <w:rsid w:val="00295843"/>
    <w:rsid w:val="00297EED"/>
    <w:rsid w:val="002A022C"/>
    <w:rsid w:val="002A0331"/>
    <w:rsid w:val="002A07E6"/>
    <w:rsid w:val="002A10D5"/>
    <w:rsid w:val="002A11A8"/>
    <w:rsid w:val="002A2953"/>
    <w:rsid w:val="002A4FD6"/>
    <w:rsid w:val="002A6EDF"/>
    <w:rsid w:val="002A6EFE"/>
    <w:rsid w:val="002B0D3F"/>
    <w:rsid w:val="002B0F90"/>
    <w:rsid w:val="002B1FE2"/>
    <w:rsid w:val="002B4342"/>
    <w:rsid w:val="002B458A"/>
    <w:rsid w:val="002B4F92"/>
    <w:rsid w:val="002B61AC"/>
    <w:rsid w:val="002B6C2C"/>
    <w:rsid w:val="002B6F68"/>
    <w:rsid w:val="002B6F8F"/>
    <w:rsid w:val="002B740B"/>
    <w:rsid w:val="002B753A"/>
    <w:rsid w:val="002B7911"/>
    <w:rsid w:val="002C0514"/>
    <w:rsid w:val="002C098A"/>
    <w:rsid w:val="002C1EAE"/>
    <w:rsid w:val="002C2A77"/>
    <w:rsid w:val="002C390A"/>
    <w:rsid w:val="002C4468"/>
    <w:rsid w:val="002C44A6"/>
    <w:rsid w:val="002C505E"/>
    <w:rsid w:val="002C5390"/>
    <w:rsid w:val="002C5B46"/>
    <w:rsid w:val="002C6EB1"/>
    <w:rsid w:val="002C7CDB"/>
    <w:rsid w:val="002D21E6"/>
    <w:rsid w:val="002D28DC"/>
    <w:rsid w:val="002D2DD7"/>
    <w:rsid w:val="002D318E"/>
    <w:rsid w:val="002D33C0"/>
    <w:rsid w:val="002D3ABA"/>
    <w:rsid w:val="002D3C1B"/>
    <w:rsid w:val="002D45AA"/>
    <w:rsid w:val="002D4712"/>
    <w:rsid w:val="002D558B"/>
    <w:rsid w:val="002D7C7B"/>
    <w:rsid w:val="002E0405"/>
    <w:rsid w:val="002E05A9"/>
    <w:rsid w:val="002E2552"/>
    <w:rsid w:val="002E2B09"/>
    <w:rsid w:val="002E37EB"/>
    <w:rsid w:val="002E4244"/>
    <w:rsid w:val="002E54F2"/>
    <w:rsid w:val="002E559D"/>
    <w:rsid w:val="002E5CE5"/>
    <w:rsid w:val="002E5F61"/>
    <w:rsid w:val="002E6217"/>
    <w:rsid w:val="002E7B9D"/>
    <w:rsid w:val="002F1294"/>
    <w:rsid w:val="002F1B95"/>
    <w:rsid w:val="002F1FD8"/>
    <w:rsid w:val="002F2949"/>
    <w:rsid w:val="002F2973"/>
    <w:rsid w:val="002F2CD6"/>
    <w:rsid w:val="002F2FAA"/>
    <w:rsid w:val="002F388B"/>
    <w:rsid w:val="002F3C79"/>
    <w:rsid w:val="002F3EBE"/>
    <w:rsid w:val="002F65EE"/>
    <w:rsid w:val="002F6D33"/>
    <w:rsid w:val="002F7511"/>
    <w:rsid w:val="002F77E1"/>
    <w:rsid w:val="003006EE"/>
    <w:rsid w:val="003009BA"/>
    <w:rsid w:val="00302C7A"/>
    <w:rsid w:val="003049B2"/>
    <w:rsid w:val="00304A23"/>
    <w:rsid w:val="00306A89"/>
    <w:rsid w:val="003076BF"/>
    <w:rsid w:val="003101A1"/>
    <w:rsid w:val="00310BA3"/>
    <w:rsid w:val="00311E33"/>
    <w:rsid w:val="003122DD"/>
    <w:rsid w:val="00312477"/>
    <w:rsid w:val="00312A5C"/>
    <w:rsid w:val="00312C76"/>
    <w:rsid w:val="00313EBA"/>
    <w:rsid w:val="0031541F"/>
    <w:rsid w:val="003157D4"/>
    <w:rsid w:val="00315AB1"/>
    <w:rsid w:val="00316836"/>
    <w:rsid w:val="00317409"/>
    <w:rsid w:val="00321163"/>
    <w:rsid w:val="00321F0D"/>
    <w:rsid w:val="003225F8"/>
    <w:rsid w:val="00324567"/>
    <w:rsid w:val="003247C3"/>
    <w:rsid w:val="00324CDB"/>
    <w:rsid w:val="00325595"/>
    <w:rsid w:val="00325D45"/>
    <w:rsid w:val="00325D4F"/>
    <w:rsid w:val="00325F06"/>
    <w:rsid w:val="0032641D"/>
    <w:rsid w:val="003318AF"/>
    <w:rsid w:val="00332178"/>
    <w:rsid w:val="003322C4"/>
    <w:rsid w:val="0033238B"/>
    <w:rsid w:val="003325D7"/>
    <w:rsid w:val="00333525"/>
    <w:rsid w:val="00334FC4"/>
    <w:rsid w:val="003358C2"/>
    <w:rsid w:val="003365C0"/>
    <w:rsid w:val="00336823"/>
    <w:rsid w:val="00341411"/>
    <w:rsid w:val="00341B13"/>
    <w:rsid w:val="00342969"/>
    <w:rsid w:val="00343C0C"/>
    <w:rsid w:val="00344FDF"/>
    <w:rsid w:val="00345DF8"/>
    <w:rsid w:val="00346C9B"/>
    <w:rsid w:val="00350CB1"/>
    <w:rsid w:val="00350FE4"/>
    <w:rsid w:val="0035160E"/>
    <w:rsid w:val="003516B0"/>
    <w:rsid w:val="00353731"/>
    <w:rsid w:val="003541AF"/>
    <w:rsid w:val="00354583"/>
    <w:rsid w:val="003577E4"/>
    <w:rsid w:val="00357D44"/>
    <w:rsid w:val="003608DF"/>
    <w:rsid w:val="00360BEB"/>
    <w:rsid w:val="0036223C"/>
    <w:rsid w:val="00362D35"/>
    <w:rsid w:val="00363135"/>
    <w:rsid w:val="003636C1"/>
    <w:rsid w:val="00365136"/>
    <w:rsid w:val="0036613E"/>
    <w:rsid w:val="00367199"/>
    <w:rsid w:val="003674F1"/>
    <w:rsid w:val="00367CFF"/>
    <w:rsid w:val="00367FFB"/>
    <w:rsid w:val="003713C4"/>
    <w:rsid w:val="0037199E"/>
    <w:rsid w:val="00371F31"/>
    <w:rsid w:val="003720D9"/>
    <w:rsid w:val="0037215A"/>
    <w:rsid w:val="00372661"/>
    <w:rsid w:val="00374C61"/>
    <w:rsid w:val="00375198"/>
    <w:rsid w:val="00375E62"/>
    <w:rsid w:val="003777DD"/>
    <w:rsid w:val="0037784B"/>
    <w:rsid w:val="0038193D"/>
    <w:rsid w:val="00381D2A"/>
    <w:rsid w:val="00383289"/>
    <w:rsid w:val="0038497B"/>
    <w:rsid w:val="00392039"/>
    <w:rsid w:val="003923CA"/>
    <w:rsid w:val="00392969"/>
    <w:rsid w:val="00393BB5"/>
    <w:rsid w:val="003940B7"/>
    <w:rsid w:val="00394289"/>
    <w:rsid w:val="003952BF"/>
    <w:rsid w:val="0039591F"/>
    <w:rsid w:val="003967AA"/>
    <w:rsid w:val="00397135"/>
    <w:rsid w:val="00397296"/>
    <w:rsid w:val="003A03EC"/>
    <w:rsid w:val="003A1894"/>
    <w:rsid w:val="003A1F58"/>
    <w:rsid w:val="003A26A0"/>
    <w:rsid w:val="003A2977"/>
    <w:rsid w:val="003A39B0"/>
    <w:rsid w:val="003A3EE6"/>
    <w:rsid w:val="003A4558"/>
    <w:rsid w:val="003A55A4"/>
    <w:rsid w:val="003A5A8A"/>
    <w:rsid w:val="003A67D4"/>
    <w:rsid w:val="003A6856"/>
    <w:rsid w:val="003A75D0"/>
    <w:rsid w:val="003B0977"/>
    <w:rsid w:val="003B217D"/>
    <w:rsid w:val="003B3747"/>
    <w:rsid w:val="003B3C13"/>
    <w:rsid w:val="003B4CF4"/>
    <w:rsid w:val="003B5676"/>
    <w:rsid w:val="003B5B9E"/>
    <w:rsid w:val="003B5BEA"/>
    <w:rsid w:val="003B6307"/>
    <w:rsid w:val="003B63CB"/>
    <w:rsid w:val="003B6773"/>
    <w:rsid w:val="003B6D45"/>
    <w:rsid w:val="003B71B9"/>
    <w:rsid w:val="003C0A44"/>
    <w:rsid w:val="003C115A"/>
    <w:rsid w:val="003C123E"/>
    <w:rsid w:val="003C1B01"/>
    <w:rsid w:val="003C3180"/>
    <w:rsid w:val="003C374D"/>
    <w:rsid w:val="003C3E58"/>
    <w:rsid w:val="003C4609"/>
    <w:rsid w:val="003C4D3B"/>
    <w:rsid w:val="003C5B43"/>
    <w:rsid w:val="003C5B49"/>
    <w:rsid w:val="003C5E91"/>
    <w:rsid w:val="003C6120"/>
    <w:rsid w:val="003C6F33"/>
    <w:rsid w:val="003C79DE"/>
    <w:rsid w:val="003C7B46"/>
    <w:rsid w:val="003D18D4"/>
    <w:rsid w:val="003D1D62"/>
    <w:rsid w:val="003D208D"/>
    <w:rsid w:val="003D37D3"/>
    <w:rsid w:val="003D4699"/>
    <w:rsid w:val="003D48FF"/>
    <w:rsid w:val="003D4B97"/>
    <w:rsid w:val="003D4F15"/>
    <w:rsid w:val="003D568D"/>
    <w:rsid w:val="003D56FB"/>
    <w:rsid w:val="003D5E41"/>
    <w:rsid w:val="003D6290"/>
    <w:rsid w:val="003D777C"/>
    <w:rsid w:val="003D7AEC"/>
    <w:rsid w:val="003D7EF6"/>
    <w:rsid w:val="003E0412"/>
    <w:rsid w:val="003E0C5C"/>
    <w:rsid w:val="003E15B7"/>
    <w:rsid w:val="003E388A"/>
    <w:rsid w:val="003E4B2F"/>
    <w:rsid w:val="003E6E2F"/>
    <w:rsid w:val="003F0318"/>
    <w:rsid w:val="003F0646"/>
    <w:rsid w:val="003F0841"/>
    <w:rsid w:val="003F0E09"/>
    <w:rsid w:val="003F268B"/>
    <w:rsid w:val="003F3375"/>
    <w:rsid w:val="003F338C"/>
    <w:rsid w:val="003F339B"/>
    <w:rsid w:val="003F3618"/>
    <w:rsid w:val="003F4823"/>
    <w:rsid w:val="003F4A8B"/>
    <w:rsid w:val="003F4E99"/>
    <w:rsid w:val="003F5B3C"/>
    <w:rsid w:val="003F61A5"/>
    <w:rsid w:val="003F724D"/>
    <w:rsid w:val="003F79A0"/>
    <w:rsid w:val="00400361"/>
    <w:rsid w:val="00401329"/>
    <w:rsid w:val="00401C1E"/>
    <w:rsid w:val="00402284"/>
    <w:rsid w:val="0040288C"/>
    <w:rsid w:val="00404FF2"/>
    <w:rsid w:val="00406A26"/>
    <w:rsid w:val="0040799D"/>
    <w:rsid w:val="004079A7"/>
    <w:rsid w:val="00410094"/>
    <w:rsid w:val="00410316"/>
    <w:rsid w:val="00411200"/>
    <w:rsid w:val="004118E2"/>
    <w:rsid w:val="00411F3E"/>
    <w:rsid w:val="00412019"/>
    <w:rsid w:val="0041258A"/>
    <w:rsid w:val="00412841"/>
    <w:rsid w:val="004149F3"/>
    <w:rsid w:val="00414E88"/>
    <w:rsid w:val="00414EB5"/>
    <w:rsid w:val="0041590A"/>
    <w:rsid w:val="00415D20"/>
    <w:rsid w:val="00416483"/>
    <w:rsid w:val="00416764"/>
    <w:rsid w:val="00416F02"/>
    <w:rsid w:val="0041797C"/>
    <w:rsid w:val="00424068"/>
    <w:rsid w:val="00424AB7"/>
    <w:rsid w:val="00424E10"/>
    <w:rsid w:val="00425C7E"/>
    <w:rsid w:val="00425CB0"/>
    <w:rsid w:val="004266F2"/>
    <w:rsid w:val="00426E34"/>
    <w:rsid w:val="0042746F"/>
    <w:rsid w:val="004317EF"/>
    <w:rsid w:val="00432A5F"/>
    <w:rsid w:val="00432CE9"/>
    <w:rsid w:val="00433917"/>
    <w:rsid w:val="00435605"/>
    <w:rsid w:val="00435717"/>
    <w:rsid w:val="004360CC"/>
    <w:rsid w:val="0043629B"/>
    <w:rsid w:val="00436C3B"/>
    <w:rsid w:val="00436FB8"/>
    <w:rsid w:val="00437519"/>
    <w:rsid w:val="00437566"/>
    <w:rsid w:val="0044020C"/>
    <w:rsid w:val="00440765"/>
    <w:rsid w:val="0044079D"/>
    <w:rsid w:val="00440888"/>
    <w:rsid w:val="004408AE"/>
    <w:rsid w:val="004408CD"/>
    <w:rsid w:val="004413DB"/>
    <w:rsid w:val="00441F68"/>
    <w:rsid w:val="004432FA"/>
    <w:rsid w:val="00444571"/>
    <w:rsid w:val="00446101"/>
    <w:rsid w:val="00446832"/>
    <w:rsid w:val="00446B48"/>
    <w:rsid w:val="0044737A"/>
    <w:rsid w:val="00447ECC"/>
    <w:rsid w:val="00450EF6"/>
    <w:rsid w:val="00451B66"/>
    <w:rsid w:val="00451D83"/>
    <w:rsid w:val="0045317D"/>
    <w:rsid w:val="00453547"/>
    <w:rsid w:val="00453668"/>
    <w:rsid w:val="00453B49"/>
    <w:rsid w:val="004545CA"/>
    <w:rsid w:val="004551E5"/>
    <w:rsid w:val="00455FEC"/>
    <w:rsid w:val="00461591"/>
    <w:rsid w:val="004629C2"/>
    <w:rsid w:val="0046303B"/>
    <w:rsid w:val="004639D5"/>
    <w:rsid w:val="00463BDE"/>
    <w:rsid w:val="004652BD"/>
    <w:rsid w:val="004653E1"/>
    <w:rsid w:val="00465466"/>
    <w:rsid w:val="0046588E"/>
    <w:rsid w:val="00470345"/>
    <w:rsid w:val="00470CF8"/>
    <w:rsid w:val="0047199B"/>
    <w:rsid w:val="00471F1C"/>
    <w:rsid w:val="00473632"/>
    <w:rsid w:val="00477C3D"/>
    <w:rsid w:val="00477FEB"/>
    <w:rsid w:val="0048021E"/>
    <w:rsid w:val="00480319"/>
    <w:rsid w:val="00480343"/>
    <w:rsid w:val="0048128F"/>
    <w:rsid w:val="004815A5"/>
    <w:rsid w:val="00484173"/>
    <w:rsid w:val="00484642"/>
    <w:rsid w:val="004862E8"/>
    <w:rsid w:val="004863FF"/>
    <w:rsid w:val="004870B9"/>
    <w:rsid w:val="0049019E"/>
    <w:rsid w:val="004902C4"/>
    <w:rsid w:val="00490989"/>
    <w:rsid w:val="004923AF"/>
    <w:rsid w:val="0049257D"/>
    <w:rsid w:val="004932BD"/>
    <w:rsid w:val="0049417C"/>
    <w:rsid w:val="0049498D"/>
    <w:rsid w:val="004960C2"/>
    <w:rsid w:val="004962F0"/>
    <w:rsid w:val="0049779D"/>
    <w:rsid w:val="00497875"/>
    <w:rsid w:val="00497AB0"/>
    <w:rsid w:val="00497D10"/>
    <w:rsid w:val="004A180E"/>
    <w:rsid w:val="004A2156"/>
    <w:rsid w:val="004A3504"/>
    <w:rsid w:val="004A39EE"/>
    <w:rsid w:val="004A4C18"/>
    <w:rsid w:val="004A5D48"/>
    <w:rsid w:val="004A6113"/>
    <w:rsid w:val="004A62A9"/>
    <w:rsid w:val="004A6A81"/>
    <w:rsid w:val="004A70B6"/>
    <w:rsid w:val="004A788F"/>
    <w:rsid w:val="004A7A8D"/>
    <w:rsid w:val="004B0835"/>
    <w:rsid w:val="004B08C8"/>
    <w:rsid w:val="004B0AD0"/>
    <w:rsid w:val="004B11B8"/>
    <w:rsid w:val="004B24CB"/>
    <w:rsid w:val="004B2763"/>
    <w:rsid w:val="004B2FCD"/>
    <w:rsid w:val="004B3F80"/>
    <w:rsid w:val="004B401F"/>
    <w:rsid w:val="004B64B9"/>
    <w:rsid w:val="004B6584"/>
    <w:rsid w:val="004B6F6E"/>
    <w:rsid w:val="004B70FA"/>
    <w:rsid w:val="004B7255"/>
    <w:rsid w:val="004B7409"/>
    <w:rsid w:val="004B7420"/>
    <w:rsid w:val="004B76E9"/>
    <w:rsid w:val="004B7837"/>
    <w:rsid w:val="004C0C30"/>
    <w:rsid w:val="004C0FD4"/>
    <w:rsid w:val="004C1510"/>
    <w:rsid w:val="004C159A"/>
    <w:rsid w:val="004C1D03"/>
    <w:rsid w:val="004C1EE7"/>
    <w:rsid w:val="004C250A"/>
    <w:rsid w:val="004C2BED"/>
    <w:rsid w:val="004C329B"/>
    <w:rsid w:val="004C481C"/>
    <w:rsid w:val="004C57E1"/>
    <w:rsid w:val="004C5DDD"/>
    <w:rsid w:val="004C655A"/>
    <w:rsid w:val="004C6A0A"/>
    <w:rsid w:val="004C6E92"/>
    <w:rsid w:val="004C6EB6"/>
    <w:rsid w:val="004C719D"/>
    <w:rsid w:val="004C76C6"/>
    <w:rsid w:val="004C7BDE"/>
    <w:rsid w:val="004D0F41"/>
    <w:rsid w:val="004D1930"/>
    <w:rsid w:val="004D1E6F"/>
    <w:rsid w:val="004D396F"/>
    <w:rsid w:val="004D447D"/>
    <w:rsid w:val="004D4692"/>
    <w:rsid w:val="004D4BAA"/>
    <w:rsid w:val="004D52A4"/>
    <w:rsid w:val="004D6470"/>
    <w:rsid w:val="004D6D6B"/>
    <w:rsid w:val="004D7049"/>
    <w:rsid w:val="004D7EBF"/>
    <w:rsid w:val="004E00FF"/>
    <w:rsid w:val="004E01AB"/>
    <w:rsid w:val="004E068A"/>
    <w:rsid w:val="004E167E"/>
    <w:rsid w:val="004E2408"/>
    <w:rsid w:val="004E3187"/>
    <w:rsid w:val="004E3CBF"/>
    <w:rsid w:val="004E44B4"/>
    <w:rsid w:val="004E467B"/>
    <w:rsid w:val="004E6D07"/>
    <w:rsid w:val="004E6DE1"/>
    <w:rsid w:val="004E7573"/>
    <w:rsid w:val="004E7C12"/>
    <w:rsid w:val="004F005F"/>
    <w:rsid w:val="004F03DB"/>
    <w:rsid w:val="004F08B0"/>
    <w:rsid w:val="004F0E9E"/>
    <w:rsid w:val="004F0F0B"/>
    <w:rsid w:val="004F1228"/>
    <w:rsid w:val="004F1EDF"/>
    <w:rsid w:val="004F203F"/>
    <w:rsid w:val="004F3360"/>
    <w:rsid w:val="004F3B2C"/>
    <w:rsid w:val="004F3CC1"/>
    <w:rsid w:val="004F3EA1"/>
    <w:rsid w:val="004F46B8"/>
    <w:rsid w:val="004F510C"/>
    <w:rsid w:val="004F6642"/>
    <w:rsid w:val="004F6B5B"/>
    <w:rsid w:val="004F715D"/>
    <w:rsid w:val="004F73D2"/>
    <w:rsid w:val="0050022B"/>
    <w:rsid w:val="00500F77"/>
    <w:rsid w:val="00502C69"/>
    <w:rsid w:val="00503F19"/>
    <w:rsid w:val="005041FA"/>
    <w:rsid w:val="005048AE"/>
    <w:rsid w:val="00504CD6"/>
    <w:rsid w:val="00505271"/>
    <w:rsid w:val="005053CF"/>
    <w:rsid w:val="00505730"/>
    <w:rsid w:val="00505F53"/>
    <w:rsid w:val="00506564"/>
    <w:rsid w:val="0050726B"/>
    <w:rsid w:val="005075A8"/>
    <w:rsid w:val="00507659"/>
    <w:rsid w:val="0051058E"/>
    <w:rsid w:val="0051123E"/>
    <w:rsid w:val="00511B7A"/>
    <w:rsid w:val="00511F1E"/>
    <w:rsid w:val="0051216D"/>
    <w:rsid w:val="00513D33"/>
    <w:rsid w:val="00513F94"/>
    <w:rsid w:val="005144AF"/>
    <w:rsid w:val="00515494"/>
    <w:rsid w:val="00516AC8"/>
    <w:rsid w:val="005171D1"/>
    <w:rsid w:val="00517FB1"/>
    <w:rsid w:val="00520662"/>
    <w:rsid w:val="0052182B"/>
    <w:rsid w:val="00522A30"/>
    <w:rsid w:val="005230DF"/>
    <w:rsid w:val="005235AE"/>
    <w:rsid w:val="0052564C"/>
    <w:rsid w:val="00525699"/>
    <w:rsid w:val="0052610C"/>
    <w:rsid w:val="005263E2"/>
    <w:rsid w:val="00530DE1"/>
    <w:rsid w:val="00532017"/>
    <w:rsid w:val="005342E4"/>
    <w:rsid w:val="00535D9D"/>
    <w:rsid w:val="00536CD2"/>
    <w:rsid w:val="00536D41"/>
    <w:rsid w:val="005410AB"/>
    <w:rsid w:val="005415A6"/>
    <w:rsid w:val="005416C0"/>
    <w:rsid w:val="005419B1"/>
    <w:rsid w:val="00541E1C"/>
    <w:rsid w:val="0054278D"/>
    <w:rsid w:val="00542A2E"/>
    <w:rsid w:val="005431E8"/>
    <w:rsid w:val="00543224"/>
    <w:rsid w:val="005436AE"/>
    <w:rsid w:val="0054474A"/>
    <w:rsid w:val="00544B58"/>
    <w:rsid w:val="0054692D"/>
    <w:rsid w:val="005471E3"/>
    <w:rsid w:val="00547B22"/>
    <w:rsid w:val="00547B3D"/>
    <w:rsid w:val="005519D8"/>
    <w:rsid w:val="00551D3E"/>
    <w:rsid w:val="0055214D"/>
    <w:rsid w:val="005524F5"/>
    <w:rsid w:val="0055254B"/>
    <w:rsid w:val="00552CD4"/>
    <w:rsid w:val="005537D1"/>
    <w:rsid w:val="00554009"/>
    <w:rsid w:val="0055414F"/>
    <w:rsid w:val="00555573"/>
    <w:rsid w:val="00555F8B"/>
    <w:rsid w:val="005564B9"/>
    <w:rsid w:val="00556C48"/>
    <w:rsid w:val="005606B4"/>
    <w:rsid w:val="005607DD"/>
    <w:rsid w:val="00561179"/>
    <w:rsid w:val="00561975"/>
    <w:rsid w:val="005624F3"/>
    <w:rsid w:val="0056316B"/>
    <w:rsid w:val="00563873"/>
    <w:rsid w:val="00564C87"/>
    <w:rsid w:val="00565291"/>
    <w:rsid w:val="005660B5"/>
    <w:rsid w:val="005661F8"/>
    <w:rsid w:val="005670CE"/>
    <w:rsid w:val="00567650"/>
    <w:rsid w:val="00570DE2"/>
    <w:rsid w:val="00570EA2"/>
    <w:rsid w:val="00571339"/>
    <w:rsid w:val="00571BE7"/>
    <w:rsid w:val="00571E0D"/>
    <w:rsid w:val="00571F02"/>
    <w:rsid w:val="00572397"/>
    <w:rsid w:val="005724B3"/>
    <w:rsid w:val="00572BC1"/>
    <w:rsid w:val="005731D2"/>
    <w:rsid w:val="005743B4"/>
    <w:rsid w:val="005749C2"/>
    <w:rsid w:val="00575091"/>
    <w:rsid w:val="00575165"/>
    <w:rsid w:val="005755DA"/>
    <w:rsid w:val="005756E0"/>
    <w:rsid w:val="005765D3"/>
    <w:rsid w:val="00576CA0"/>
    <w:rsid w:val="00580976"/>
    <w:rsid w:val="00581123"/>
    <w:rsid w:val="005811F8"/>
    <w:rsid w:val="00582338"/>
    <w:rsid w:val="00582B0C"/>
    <w:rsid w:val="00582DD2"/>
    <w:rsid w:val="00582E06"/>
    <w:rsid w:val="00583191"/>
    <w:rsid w:val="0058385D"/>
    <w:rsid w:val="00584378"/>
    <w:rsid w:val="00585AF8"/>
    <w:rsid w:val="0058666B"/>
    <w:rsid w:val="00590076"/>
    <w:rsid w:val="00590096"/>
    <w:rsid w:val="00590B5B"/>
    <w:rsid w:val="00592F1D"/>
    <w:rsid w:val="005957B8"/>
    <w:rsid w:val="00595848"/>
    <w:rsid w:val="00595FB4"/>
    <w:rsid w:val="005963CB"/>
    <w:rsid w:val="005A0000"/>
    <w:rsid w:val="005A1548"/>
    <w:rsid w:val="005A1AC7"/>
    <w:rsid w:val="005A1FD9"/>
    <w:rsid w:val="005A1FF1"/>
    <w:rsid w:val="005A24EE"/>
    <w:rsid w:val="005A2A4C"/>
    <w:rsid w:val="005A2C7B"/>
    <w:rsid w:val="005A3527"/>
    <w:rsid w:val="005A474D"/>
    <w:rsid w:val="005A6280"/>
    <w:rsid w:val="005A66B8"/>
    <w:rsid w:val="005A731C"/>
    <w:rsid w:val="005A7931"/>
    <w:rsid w:val="005B0D92"/>
    <w:rsid w:val="005B1C99"/>
    <w:rsid w:val="005B1FBE"/>
    <w:rsid w:val="005B234D"/>
    <w:rsid w:val="005B3B88"/>
    <w:rsid w:val="005B3FEB"/>
    <w:rsid w:val="005B4033"/>
    <w:rsid w:val="005B5027"/>
    <w:rsid w:val="005B5389"/>
    <w:rsid w:val="005B5466"/>
    <w:rsid w:val="005B57D2"/>
    <w:rsid w:val="005B5FC9"/>
    <w:rsid w:val="005B6587"/>
    <w:rsid w:val="005B703B"/>
    <w:rsid w:val="005B7510"/>
    <w:rsid w:val="005C0885"/>
    <w:rsid w:val="005C08B6"/>
    <w:rsid w:val="005C09E6"/>
    <w:rsid w:val="005C0B83"/>
    <w:rsid w:val="005C129E"/>
    <w:rsid w:val="005C1371"/>
    <w:rsid w:val="005C13FB"/>
    <w:rsid w:val="005C1600"/>
    <w:rsid w:val="005C35DF"/>
    <w:rsid w:val="005C38CA"/>
    <w:rsid w:val="005C41B0"/>
    <w:rsid w:val="005C4227"/>
    <w:rsid w:val="005C5009"/>
    <w:rsid w:val="005C55D4"/>
    <w:rsid w:val="005C6ED0"/>
    <w:rsid w:val="005C7FD8"/>
    <w:rsid w:val="005D08CD"/>
    <w:rsid w:val="005D1B00"/>
    <w:rsid w:val="005D1DC4"/>
    <w:rsid w:val="005D1FAD"/>
    <w:rsid w:val="005D2954"/>
    <w:rsid w:val="005D3675"/>
    <w:rsid w:val="005D3D7B"/>
    <w:rsid w:val="005D4480"/>
    <w:rsid w:val="005D46E9"/>
    <w:rsid w:val="005D51F9"/>
    <w:rsid w:val="005D7B28"/>
    <w:rsid w:val="005D7D8F"/>
    <w:rsid w:val="005E0BD6"/>
    <w:rsid w:val="005E26AE"/>
    <w:rsid w:val="005E2BF3"/>
    <w:rsid w:val="005E32DC"/>
    <w:rsid w:val="005E3BCE"/>
    <w:rsid w:val="005E41C2"/>
    <w:rsid w:val="005E4402"/>
    <w:rsid w:val="005E6202"/>
    <w:rsid w:val="005E6DCF"/>
    <w:rsid w:val="005E7633"/>
    <w:rsid w:val="005F0844"/>
    <w:rsid w:val="005F29A9"/>
    <w:rsid w:val="005F33DA"/>
    <w:rsid w:val="005F3E36"/>
    <w:rsid w:val="005F40CB"/>
    <w:rsid w:val="005F54BB"/>
    <w:rsid w:val="005F6235"/>
    <w:rsid w:val="005F649E"/>
    <w:rsid w:val="005F794B"/>
    <w:rsid w:val="00600167"/>
    <w:rsid w:val="00600D8E"/>
    <w:rsid w:val="00600FA8"/>
    <w:rsid w:val="006031CB"/>
    <w:rsid w:val="00603A52"/>
    <w:rsid w:val="00603BC9"/>
    <w:rsid w:val="00604751"/>
    <w:rsid w:val="00604B94"/>
    <w:rsid w:val="0060596E"/>
    <w:rsid w:val="00605AE8"/>
    <w:rsid w:val="00606B54"/>
    <w:rsid w:val="0060730A"/>
    <w:rsid w:val="00610D00"/>
    <w:rsid w:val="006111BE"/>
    <w:rsid w:val="00611842"/>
    <w:rsid w:val="00611ED9"/>
    <w:rsid w:val="006120D6"/>
    <w:rsid w:val="006128D1"/>
    <w:rsid w:val="00613858"/>
    <w:rsid w:val="00613A1D"/>
    <w:rsid w:val="00613F8E"/>
    <w:rsid w:val="006140E5"/>
    <w:rsid w:val="00614B7A"/>
    <w:rsid w:val="00617DAF"/>
    <w:rsid w:val="00621931"/>
    <w:rsid w:val="00622260"/>
    <w:rsid w:val="00624953"/>
    <w:rsid w:val="00624CA7"/>
    <w:rsid w:val="00625501"/>
    <w:rsid w:val="00625557"/>
    <w:rsid w:val="00626705"/>
    <w:rsid w:val="00630099"/>
    <w:rsid w:val="006310D4"/>
    <w:rsid w:val="006318B5"/>
    <w:rsid w:val="00631BC2"/>
    <w:rsid w:val="006327D9"/>
    <w:rsid w:val="00632F3C"/>
    <w:rsid w:val="00633130"/>
    <w:rsid w:val="006355C9"/>
    <w:rsid w:val="00636D35"/>
    <w:rsid w:val="0063705B"/>
    <w:rsid w:val="006375CB"/>
    <w:rsid w:val="00640116"/>
    <w:rsid w:val="006401E5"/>
    <w:rsid w:val="006418C0"/>
    <w:rsid w:val="00641DFC"/>
    <w:rsid w:val="00641E8E"/>
    <w:rsid w:val="00642154"/>
    <w:rsid w:val="0064316C"/>
    <w:rsid w:val="00643368"/>
    <w:rsid w:val="00644DAE"/>
    <w:rsid w:val="00645228"/>
    <w:rsid w:val="006467DC"/>
    <w:rsid w:val="006469E6"/>
    <w:rsid w:val="006476AD"/>
    <w:rsid w:val="006479ED"/>
    <w:rsid w:val="0065039B"/>
    <w:rsid w:val="0065186F"/>
    <w:rsid w:val="0065238D"/>
    <w:rsid w:val="006528AC"/>
    <w:rsid w:val="006529A5"/>
    <w:rsid w:val="00652FBD"/>
    <w:rsid w:val="00653CAD"/>
    <w:rsid w:val="006543EA"/>
    <w:rsid w:val="00654417"/>
    <w:rsid w:val="006544E8"/>
    <w:rsid w:val="00655332"/>
    <w:rsid w:val="006576CB"/>
    <w:rsid w:val="006577C7"/>
    <w:rsid w:val="00657DAD"/>
    <w:rsid w:val="0066055B"/>
    <w:rsid w:val="00660828"/>
    <w:rsid w:val="006639CB"/>
    <w:rsid w:val="0066449F"/>
    <w:rsid w:val="00664E5B"/>
    <w:rsid w:val="006656C3"/>
    <w:rsid w:val="00667666"/>
    <w:rsid w:val="00670E03"/>
    <w:rsid w:val="0067106E"/>
    <w:rsid w:val="006712F8"/>
    <w:rsid w:val="00671370"/>
    <w:rsid w:val="00671A7D"/>
    <w:rsid w:val="00672138"/>
    <w:rsid w:val="00672AED"/>
    <w:rsid w:val="00673654"/>
    <w:rsid w:val="00673704"/>
    <w:rsid w:val="00673964"/>
    <w:rsid w:val="00673BD3"/>
    <w:rsid w:val="00674666"/>
    <w:rsid w:val="00674EB8"/>
    <w:rsid w:val="00675688"/>
    <w:rsid w:val="00675D88"/>
    <w:rsid w:val="00675FDE"/>
    <w:rsid w:val="006772DF"/>
    <w:rsid w:val="00677D08"/>
    <w:rsid w:val="00677D15"/>
    <w:rsid w:val="00677E45"/>
    <w:rsid w:val="00680338"/>
    <w:rsid w:val="006809BF"/>
    <w:rsid w:val="00682237"/>
    <w:rsid w:val="006822D9"/>
    <w:rsid w:val="006824F6"/>
    <w:rsid w:val="00682E7F"/>
    <w:rsid w:val="006830CF"/>
    <w:rsid w:val="0068353F"/>
    <w:rsid w:val="00683776"/>
    <w:rsid w:val="00683DC9"/>
    <w:rsid w:val="00685AD6"/>
    <w:rsid w:val="00686980"/>
    <w:rsid w:val="00687B65"/>
    <w:rsid w:val="006907BA"/>
    <w:rsid w:val="00690AFB"/>
    <w:rsid w:val="00690C14"/>
    <w:rsid w:val="006917CE"/>
    <w:rsid w:val="00691B15"/>
    <w:rsid w:val="00692124"/>
    <w:rsid w:val="006935C9"/>
    <w:rsid w:val="006946BE"/>
    <w:rsid w:val="00694974"/>
    <w:rsid w:val="00694C52"/>
    <w:rsid w:val="0069515C"/>
    <w:rsid w:val="00696114"/>
    <w:rsid w:val="0069642F"/>
    <w:rsid w:val="006965D5"/>
    <w:rsid w:val="006966F3"/>
    <w:rsid w:val="00696EB3"/>
    <w:rsid w:val="0069704C"/>
    <w:rsid w:val="0069798F"/>
    <w:rsid w:val="00697E22"/>
    <w:rsid w:val="006A1532"/>
    <w:rsid w:val="006A62B3"/>
    <w:rsid w:val="006A71EA"/>
    <w:rsid w:val="006A78AC"/>
    <w:rsid w:val="006B0277"/>
    <w:rsid w:val="006B06DC"/>
    <w:rsid w:val="006B0EEA"/>
    <w:rsid w:val="006B1812"/>
    <w:rsid w:val="006B1BA1"/>
    <w:rsid w:val="006B26A2"/>
    <w:rsid w:val="006B2730"/>
    <w:rsid w:val="006B2DF3"/>
    <w:rsid w:val="006B33C2"/>
    <w:rsid w:val="006B3711"/>
    <w:rsid w:val="006B3ABF"/>
    <w:rsid w:val="006B5353"/>
    <w:rsid w:val="006B58D7"/>
    <w:rsid w:val="006B58DD"/>
    <w:rsid w:val="006B6BC1"/>
    <w:rsid w:val="006B7979"/>
    <w:rsid w:val="006C0197"/>
    <w:rsid w:val="006C0BBE"/>
    <w:rsid w:val="006C3438"/>
    <w:rsid w:val="006C4217"/>
    <w:rsid w:val="006C5090"/>
    <w:rsid w:val="006C67E2"/>
    <w:rsid w:val="006C6C96"/>
    <w:rsid w:val="006C76A7"/>
    <w:rsid w:val="006D076A"/>
    <w:rsid w:val="006D089F"/>
    <w:rsid w:val="006D20FF"/>
    <w:rsid w:val="006D2D9D"/>
    <w:rsid w:val="006D4D88"/>
    <w:rsid w:val="006D51E8"/>
    <w:rsid w:val="006D52BC"/>
    <w:rsid w:val="006D5A2B"/>
    <w:rsid w:val="006D7B1F"/>
    <w:rsid w:val="006D7D34"/>
    <w:rsid w:val="006E06A7"/>
    <w:rsid w:val="006E0B1D"/>
    <w:rsid w:val="006E1119"/>
    <w:rsid w:val="006E1CC3"/>
    <w:rsid w:val="006E2430"/>
    <w:rsid w:val="006E2779"/>
    <w:rsid w:val="006E27B9"/>
    <w:rsid w:val="006E30AF"/>
    <w:rsid w:val="006E32C1"/>
    <w:rsid w:val="006E3743"/>
    <w:rsid w:val="006E3EB5"/>
    <w:rsid w:val="006E5896"/>
    <w:rsid w:val="006E6641"/>
    <w:rsid w:val="006E67C3"/>
    <w:rsid w:val="006E7AD9"/>
    <w:rsid w:val="006E7D42"/>
    <w:rsid w:val="006E7E81"/>
    <w:rsid w:val="006F0F51"/>
    <w:rsid w:val="006F0F92"/>
    <w:rsid w:val="006F2263"/>
    <w:rsid w:val="006F2365"/>
    <w:rsid w:val="006F3A44"/>
    <w:rsid w:val="006F4F29"/>
    <w:rsid w:val="006F5EAC"/>
    <w:rsid w:val="006F61DB"/>
    <w:rsid w:val="00700BEC"/>
    <w:rsid w:val="00701E1F"/>
    <w:rsid w:val="0070337B"/>
    <w:rsid w:val="0070392B"/>
    <w:rsid w:val="007041DB"/>
    <w:rsid w:val="007049D8"/>
    <w:rsid w:val="007050FD"/>
    <w:rsid w:val="00705D8B"/>
    <w:rsid w:val="0070613E"/>
    <w:rsid w:val="0070681F"/>
    <w:rsid w:val="007071C4"/>
    <w:rsid w:val="00707305"/>
    <w:rsid w:val="00710910"/>
    <w:rsid w:val="0071299C"/>
    <w:rsid w:val="007134B2"/>
    <w:rsid w:val="007144F2"/>
    <w:rsid w:val="0071452E"/>
    <w:rsid w:val="00714666"/>
    <w:rsid w:val="0071508A"/>
    <w:rsid w:val="0071511C"/>
    <w:rsid w:val="00715F21"/>
    <w:rsid w:val="00717062"/>
    <w:rsid w:val="0071785F"/>
    <w:rsid w:val="00720627"/>
    <w:rsid w:val="00721B70"/>
    <w:rsid w:val="0072264D"/>
    <w:rsid w:val="00722B03"/>
    <w:rsid w:val="00723328"/>
    <w:rsid w:val="00723DBF"/>
    <w:rsid w:val="007240E6"/>
    <w:rsid w:val="0072433D"/>
    <w:rsid w:val="00725140"/>
    <w:rsid w:val="00725D4C"/>
    <w:rsid w:val="00726680"/>
    <w:rsid w:val="007275BE"/>
    <w:rsid w:val="0073145C"/>
    <w:rsid w:val="007323D0"/>
    <w:rsid w:val="00733585"/>
    <w:rsid w:val="007335FA"/>
    <w:rsid w:val="00734C42"/>
    <w:rsid w:val="00735E5F"/>
    <w:rsid w:val="007360FA"/>
    <w:rsid w:val="00736EF7"/>
    <w:rsid w:val="00737AA3"/>
    <w:rsid w:val="00740A50"/>
    <w:rsid w:val="00740B94"/>
    <w:rsid w:val="00741BA9"/>
    <w:rsid w:val="00741CB2"/>
    <w:rsid w:val="00741CF6"/>
    <w:rsid w:val="00741FF2"/>
    <w:rsid w:val="007420C2"/>
    <w:rsid w:val="0074242B"/>
    <w:rsid w:val="0074313D"/>
    <w:rsid w:val="007436AF"/>
    <w:rsid w:val="007446BE"/>
    <w:rsid w:val="00745ED1"/>
    <w:rsid w:val="007460CA"/>
    <w:rsid w:val="007460F0"/>
    <w:rsid w:val="00747D20"/>
    <w:rsid w:val="00750160"/>
    <w:rsid w:val="00750C0F"/>
    <w:rsid w:val="0075217B"/>
    <w:rsid w:val="00753C0B"/>
    <w:rsid w:val="00753CE6"/>
    <w:rsid w:val="007542C4"/>
    <w:rsid w:val="007548FC"/>
    <w:rsid w:val="0075493C"/>
    <w:rsid w:val="0075616B"/>
    <w:rsid w:val="007576AE"/>
    <w:rsid w:val="00760733"/>
    <w:rsid w:val="0076163F"/>
    <w:rsid w:val="007618F5"/>
    <w:rsid w:val="0076226B"/>
    <w:rsid w:val="007622F3"/>
    <w:rsid w:val="0076295E"/>
    <w:rsid w:val="00763067"/>
    <w:rsid w:val="00764216"/>
    <w:rsid w:val="00765AA2"/>
    <w:rsid w:val="00765C58"/>
    <w:rsid w:val="00766C22"/>
    <w:rsid w:val="0076726D"/>
    <w:rsid w:val="00767BD4"/>
    <w:rsid w:val="00767EAD"/>
    <w:rsid w:val="007715FC"/>
    <w:rsid w:val="00771F70"/>
    <w:rsid w:val="007728C3"/>
    <w:rsid w:val="007739BB"/>
    <w:rsid w:val="00774052"/>
    <w:rsid w:val="007741F2"/>
    <w:rsid w:val="007745D4"/>
    <w:rsid w:val="0077490C"/>
    <w:rsid w:val="00774D43"/>
    <w:rsid w:val="00774DA4"/>
    <w:rsid w:val="00775558"/>
    <w:rsid w:val="007758AE"/>
    <w:rsid w:val="007767B5"/>
    <w:rsid w:val="00777DA4"/>
    <w:rsid w:val="00780EAB"/>
    <w:rsid w:val="00781085"/>
    <w:rsid w:val="007815F0"/>
    <w:rsid w:val="00781B7A"/>
    <w:rsid w:val="0078208C"/>
    <w:rsid w:val="00782F7D"/>
    <w:rsid w:val="00783307"/>
    <w:rsid w:val="00783411"/>
    <w:rsid w:val="00783DE1"/>
    <w:rsid w:val="00784034"/>
    <w:rsid w:val="00785788"/>
    <w:rsid w:val="00785EE7"/>
    <w:rsid w:val="00785FE6"/>
    <w:rsid w:val="007863D2"/>
    <w:rsid w:val="007877CD"/>
    <w:rsid w:val="00790A49"/>
    <w:rsid w:val="0079116A"/>
    <w:rsid w:val="0079117F"/>
    <w:rsid w:val="00791FA7"/>
    <w:rsid w:val="00792167"/>
    <w:rsid w:val="007929A2"/>
    <w:rsid w:val="00792EEA"/>
    <w:rsid w:val="007937A7"/>
    <w:rsid w:val="0079382D"/>
    <w:rsid w:val="00794A3B"/>
    <w:rsid w:val="00794C80"/>
    <w:rsid w:val="007950CF"/>
    <w:rsid w:val="0079540C"/>
    <w:rsid w:val="0079692F"/>
    <w:rsid w:val="00797CE5"/>
    <w:rsid w:val="007A00E6"/>
    <w:rsid w:val="007A02C7"/>
    <w:rsid w:val="007A1234"/>
    <w:rsid w:val="007A1827"/>
    <w:rsid w:val="007A1EBF"/>
    <w:rsid w:val="007A29F7"/>
    <w:rsid w:val="007A2EE9"/>
    <w:rsid w:val="007A3179"/>
    <w:rsid w:val="007A39A4"/>
    <w:rsid w:val="007A4740"/>
    <w:rsid w:val="007A53C0"/>
    <w:rsid w:val="007A5561"/>
    <w:rsid w:val="007A63F7"/>
    <w:rsid w:val="007A7477"/>
    <w:rsid w:val="007A7560"/>
    <w:rsid w:val="007A766D"/>
    <w:rsid w:val="007B006A"/>
    <w:rsid w:val="007B08CF"/>
    <w:rsid w:val="007B1D5E"/>
    <w:rsid w:val="007B2E13"/>
    <w:rsid w:val="007B2E2B"/>
    <w:rsid w:val="007B3386"/>
    <w:rsid w:val="007B3FC7"/>
    <w:rsid w:val="007B4C6A"/>
    <w:rsid w:val="007B660C"/>
    <w:rsid w:val="007B79DE"/>
    <w:rsid w:val="007B7D59"/>
    <w:rsid w:val="007C00C0"/>
    <w:rsid w:val="007C0382"/>
    <w:rsid w:val="007C0CF6"/>
    <w:rsid w:val="007C1266"/>
    <w:rsid w:val="007C14DB"/>
    <w:rsid w:val="007C172B"/>
    <w:rsid w:val="007C1CA4"/>
    <w:rsid w:val="007C1DC5"/>
    <w:rsid w:val="007C282E"/>
    <w:rsid w:val="007C2FEE"/>
    <w:rsid w:val="007C307C"/>
    <w:rsid w:val="007C3958"/>
    <w:rsid w:val="007C3DA8"/>
    <w:rsid w:val="007C49FE"/>
    <w:rsid w:val="007C5226"/>
    <w:rsid w:val="007C6562"/>
    <w:rsid w:val="007C6CB8"/>
    <w:rsid w:val="007C732C"/>
    <w:rsid w:val="007D0344"/>
    <w:rsid w:val="007D0F07"/>
    <w:rsid w:val="007D106D"/>
    <w:rsid w:val="007D2305"/>
    <w:rsid w:val="007D319B"/>
    <w:rsid w:val="007D39A9"/>
    <w:rsid w:val="007D3E1A"/>
    <w:rsid w:val="007D446C"/>
    <w:rsid w:val="007D4D03"/>
    <w:rsid w:val="007D64A4"/>
    <w:rsid w:val="007D667A"/>
    <w:rsid w:val="007D776F"/>
    <w:rsid w:val="007E041A"/>
    <w:rsid w:val="007E2275"/>
    <w:rsid w:val="007E2A02"/>
    <w:rsid w:val="007E2B94"/>
    <w:rsid w:val="007E32B0"/>
    <w:rsid w:val="007E33EF"/>
    <w:rsid w:val="007E386F"/>
    <w:rsid w:val="007E5B2E"/>
    <w:rsid w:val="007E5EBD"/>
    <w:rsid w:val="007E7EE0"/>
    <w:rsid w:val="007F07A6"/>
    <w:rsid w:val="007F2365"/>
    <w:rsid w:val="007F2AD4"/>
    <w:rsid w:val="007F3766"/>
    <w:rsid w:val="007F4348"/>
    <w:rsid w:val="007F54C9"/>
    <w:rsid w:val="007F6DF4"/>
    <w:rsid w:val="007F745F"/>
    <w:rsid w:val="007F7498"/>
    <w:rsid w:val="007F78E8"/>
    <w:rsid w:val="007F7FFA"/>
    <w:rsid w:val="00800FD0"/>
    <w:rsid w:val="00801365"/>
    <w:rsid w:val="0080194D"/>
    <w:rsid w:val="00802861"/>
    <w:rsid w:val="00803D3D"/>
    <w:rsid w:val="00804EEF"/>
    <w:rsid w:val="00805876"/>
    <w:rsid w:val="00805F85"/>
    <w:rsid w:val="0080772E"/>
    <w:rsid w:val="00807787"/>
    <w:rsid w:val="00810516"/>
    <w:rsid w:val="008107BE"/>
    <w:rsid w:val="008126E8"/>
    <w:rsid w:val="00813007"/>
    <w:rsid w:val="00813BEA"/>
    <w:rsid w:val="00813C42"/>
    <w:rsid w:val="00815749"/>
    <w:rsid w:val="0081672E"/>
    <w:rsid w:val="00816C1B"/>
    <w:rsid w:val="0082040A"/>
    <w:rsid w:val="00822A19"/>
    <w:rsid w:val="00823802"/>
    <w:rsid w:val="00823832"/>
    <w:rsid w:val="0082403C"/>
    <w:rsid w:val="0082411D"/>
    <w:rsid w:val="00824FB9"/>
    <w:rsid w:val="008253EC"/>
    <w:rsid w:val="0082589F"/>
    <w:rsid w:val="00825C1E"/>
    <w:rsid w:val="0082710A"/>
    <w:rsid w:val="00827AAB"/>
    <w:rsid w:val="00827BAC"/>
    <w:rsid w:val="00827E82"/>
    <w:rsid w:val="00830612"/>
    <w:rsid w:val="00830AB0"/>
    <w:rsid w:val="0083101A"/>
    <w:rsid w:val="00832FB3"/>
    <w:rsid w:val="0083315D"/>
    <w:rsid w:val="0083329A"/>
    <w:rsid w:val="00833306"/>
    <w:rsid w:val="00833527"/>
    <w:rsid w:val="00834361"/>
    <w:rsid w:val="00836EA9"/>
    <w:rsid w:val="008373C9"/>
    <w:rsid w:val="00837A2B"/>
    <w:rsid w:val="008401A0"/>
    <w:rsid w:val="00840543"/>
    <w:rsid w:val="00842658"/>
    <w:rsid w:val="0084549D"/>
    <w:rsid w:val="00845CA1"/>
    <w:rsid w:val="00846182"/>
    <w:rsid w:val="00847C13"/>
    <w:rsid w:val="00847D49"/>
    <w:rsid w:val="00850288"/>
    <w:rsid w:val="00851722"/>
    <w:rsid w:val="00853D6F"/>
    <w:rsid w:val="00853EB3"/>
    <w:rsid w:val="008556AD"/>
    <w:rsid w:val="008567D9"/>
    <w:rsid w:val="00856A3E"/>
    <w:rsid w:val="00856BEB"/>
    <w:rsid w:val="0085799F"/>
    <w:rsid w:val="00860D8F"/>
    <w:rsid w:val="00860FEB"/>
    <w:rsid w:val="008623B3"/>
    <w:rsid w:val="0086259D"/>
    <w:rsid w:val="00863DDC"/>
    <w:rsid w:val="0086458E"/>
    <w:rsid w:val="008655B5"/>
    <w:rsid w:val="00865637"/>
    <w:rsid w:val="00866775"/>
    <w:rsid w:val="00866ABA"/>
    <w:rsid w:val="00866AD8"/>
    <w:rsid w:val="00870288"/>
    <w:rsid w:val="00870614"/>
    <w:rsid w:val="0087099B"/>
    <w:rsid w:val="008709AF"/>
    <w:rsid w:val="00871725"/>
    <w:rsid w:val="00873727"/>
    <w:rsid w:val="008745F3"/>
    <w:rsid w:val="0087748C"/>
    <w:rsid w:val="00877677"/>
    <w:rsid w:val="00877810"/>
    <w:rsid w:val="00877C8E"/>
    <w:rsid w:val="008818FB"/>
    <w:rsid w:val="00881A30"/>
    <w:rsid w:val="008823EB"/>
    <w:rsid w:val="0088241B"/>
    <w:rsid w:val="008844FA"/>
    <w:rsid w:val="0088475B"/>
    <w:rsid w:val="00885C90"/>
    <w:rsid w:val="008869DA"/>
    <w:rsid w:val="00886B74"/>
    <w:rsid w:val="00886BF9"/>
    <w:rsid w:val="00886C79"/>
    <w:rsid w:val="00891350"/>
    <w:rsid w:val="0089199E"/>
    <w:rsid w:val="0089203E"/>
    <w:rsid w:val="00892EE3"/>
    <w:rsid w:val="00893770"/>
    <w:rsid w:val="0089423F"/>
    <w:rsid w:val="0089471B"/>
    <w:rsid w:val="00894C09"/>
    <w:rsid w:val="0089602D"/>
    <w:rsid w:val="0089611E"/>
    <w:rsid w:val="008A120E"/>
    <w:rsid w:val="008A1DC8"/>
    <w:rsid w:val="008A2726"/>
    <w:rsid w:val="008A2B55"/>
    <w:rsid w:val="008A36E8"/>
    <w:rsid w:val="008A3B6B"/>
    <w:rsid w:val="008A443F"/>
    <w:rsid w:val="008A6435"/>
    <w:rsid w:val="008A6DB1"/>
    <w:rsid w:val="008A75CA"/>
    <w:rsid w:val="008B0177"/>
    <w:rsid w:val="008B0E86"/>
    <w:rsid w:val="008B1704"/>
    <w:rsid w:val="008B2402"/>
    <w:rsid w:val="008B55B3"/>
    <w:rsid w:val="008B5B4B"/>
    <w:rsid w:val="008B604E"/>
    <w:rsid w:val="008B691C"/>
    <w:rsid w:val="008C090F"/>
    <w:rsid w:val="008C0B8F"/>
    <w:rsid w:val="008C0CD1"/>
    <w:rsid w:val="008C1386"/>
    <w:rsid w:val="008C153F"/>
    <w:rsid w:val="008C25A5"/>
    <w:rsid w:val="008C2FB5"/>
    <w:rsid w:val="008C39C8"/>
    <w:rsid w:val="008C4293"/>
    <w:rsid w:val="008C4623"/>
    <w:rsid w:val="008C4F08"/>
    <w:rsid w:val="008C5687"/>
    <w:rsid w:val="008C5818"/>
    <w:rsid w:val="008C5C90"/>
    <w:rsid w:val="008C5DEB"/>
    <w:rsid w:val="008C5EB8"/>
    <w:rsid w:val="008C79BD"/>
    <w:rsid w:val="008C7B26"/>
    <w:rsid w:val="008D192F"/>
    <w:rsid w:val="008D21B5"/>
    <w:rsid w:val="008D273E"/>
    <w:rsid w:val="008D28DF"/>
    <w:rsid w:val="008D2E19"/>
    <w:rsid w:val="008D3965"/>
    <w:rsid w:val="008D3BBF"/>
    <w:rsid w:val="008D6602"/>
    <w:rsid w:val="008D68D4"/>
    <w:rsid w:val="008D6E8E"/>
    <w:rsid w:val="008D6E9C"/>
    <w:rsid w:val="008D7292"/>
    <w:rsid w:val="008D72BF"/>
    <w:rsid w:val="008E051C"/>
    <w:rsid w:val="008E3AFA"/>
    <w:rsid w:val="008E3C78"/>
    <w:rsid w:val="008E616C"/>
    <w:rsid w:val="008E6A8C"/>
    <w:rsid w:val="008F14AC"/>
    <w:rsid w:val="008F1668"/>
    <w:rsid w:val="008F16AE"/>
    <w:rsid w:val="008F184B"/>
    <w:rsid w:val="008F1D22"/>
    <w:rsid w:val="008F23BA"/>
    <w:rsid w:val="008F24D4"/>
    <w:rsid w:val="008F2617"/>
    <w:rsid w:val="008F3C88"/>
    <w:rsid w:val="008F3F5F"/>
    <w:rsid w:val="008F42E5"/>
    <w:rsid w:val="008F4BA9"/>
    <w:rsid w:val="008F66FA"/>
    <w:rsid w:val="00900014"/>
    <w:rsid w:val="00901A8E"/>
    <w:rsid w:val="0090204D"/>
    <w:rsid w:val="00902CB1"/>
    <w:rsid w:val="00902FD1"/>
    <w:rsid w:val="00903864"/>
    <w:rsid w:val="00904352"/>
    <w:rsid w:val="0090571B"/>
    <w:rsid w:val="00905BBD"/>
    <w:rsid w:val="00905D8F"/>
    <w:rsid w:val="00906C02"/>
    <w:rsid w:val="00910716"/>
    <w:rsid w:val="00910854"/>
    <w:rsid w:val="00911EE5"/>
    <w:rsid w:val="0091282F"/>
    <w:rsid w:val="00913347"/>
    <w:rsid w:val="009137B2"/>
    <w:rsid w:val="00914B8F"/>
    <w:rsid w:val="0091513D"/>
    <w:rsid w:val="00915AB2"/>
    <w:rsid w:val="00915F7E"/>
    <w:rsid w:val="00922545"/>
    <w:rsid w:val="009228E5"/>
    <w:rsid w:val="00922B22"/>
    <w:rsid w:val="009230A8"/>
    <w:rsid w:val="00923278"/>
    <w:rsid w:val="00923463"/>
    <w:rsid w:val="00924808"/>
    <w:rsid w:val="0092525A"/>
    <w:rsid w:val="009252F4"/>
    <w:rsid w:val="00925715"/>
    <w:rsid w:val="00925A2A"/>
    <w:rsid w:val="00926B7C"/>
    <w:rsid w:val="00927DD0"/>
    <w:rsid w:val="00930452"/>
    <w:rsid w:val="0093056C"/>
    <w:rsid w:val="009306BF"/>
    <w:rsid w:val="009322A1"/>
    <w:rsid w:val="0093238D"/>
    <w:rsid w:val="0093295E"/>
    <w:rsid w:val="009329FD"/>
    <w:rsid w:val="00935A4C"/>
    <w:rsid w:val="0093655D"/>
    <w:rsid w:val="00937892"/>
    <w:rsid w:val="0094019E"/>
    <w:rsid w:val="00940E98"/>
    <w:rsid w:val="00941AB0"/>
    <w:rsid w:val="00941E51"/>
    <w:rsid w:val="00942EBE"/>
    <w:rsid w:val="00943D95"/>
    <w:rsid w:val="00944B94"/>
    <w:rsid w:val="00944CC4"/>
    <w:rsid w:val="00944EC9"/>
    <w:rsid w:val="00945648"/>
    <w:rsid w:val="00946CCF"/>
    <w:rsid w:val="00946DC9"/>
    <w:rsid w:val="00947430"/>
    <w:rsid w:val="00947794"/>
    <w:rsid w:val="00947AE4"/>
    <w:rsid w:val="009504F0"/>
    <w:rsid w:val="00950A29"/>
    <w:rsid w:val="009514B0"/>
    <w:rsid w:val="00951CE7"/>
    <w:rsid w:val="00951F8C"/>
    <w:rsid w:val="00952883"/>
    <w:rsid w:val="00952D3C"/>
    <w:rsid w:val="0095328A"/>
    <w:rsid w:val="00953486"/>
    <w:rsid w:val="009542E1"/>
    <w:rsid w:val="009542FE"/>
    <w:rsid w:val="00956E3B"/>
    <w:rsid w:val="009576D3"/>
    <w:rsid w:val="00957D24"/>
    <w:rsid w:val="0096014B"/>
    <w:rsid w:val="009607C2"/>
    <w:rsid w:val="00961B01"/>
    <w:rsid w:val="00961F79"/>
    <w:rsid w:val="009638D4"/>
    <w:rsid w:val="00964CB0"/>
    <w:rsid w:val="00964E65"/>
    <w:rsid w:val="009655CB"/>
    <w:rsid w:val="00966187"/>
    <w:rsid w:val="009665ED"/>
    <w:rsid w:val="00967871"/>
    <w:rsid w:val="00967A12"/>
    <w:rsid w:val="00967D9B"/>
    <w:rsid w:val="009709A1"/>
    <w:rsid w:val="0097258C"/>
    <w:rsid w:val="0097270C"/>
    <w:rsid w:val="00973324"/>
    <w:rsid w:val="00973B9D"/>
    <w:rsid w:val="009748F4"/>
    <w:rsid w:val="00975631"/>
    <w:rsid w:val="00976FE0"/>
    <w:rsid w:val="00980FA2"/>
    <w:rsid w:val="00981C13"/>
    <w:rsid w:val="00982DCD"/>
    <w:rsid w:val="009839A9"/>
    <w:rsid w:val="00983E9A"/>
    <w:rsid w:val="00985730"/>
    <w:rsid w:val="00985FA8"/>
    <w:rsid w:val="00986318"/>
    <w:rsid w:val="009867B5"/>
    <w:rsid w:val="00986C73"/>
    <w:rsid w:val="00986D95"/>
    <w:rsid w:val="009879C9"/>
    <w:rsid w:val="00987B51"/>
    <w:rsid w:val="009919D2"/>
    <w:rsid w:val="00992139"/>
    <w:rsid w:val="009927AC"/>
    <w:rsid w:val="00993B3C"/>
    <w:rsid w:val="00993FFB"/>
    <w:rsid w:val="00995BBE"/>
    <w:rsid w:val="009961D2"/>
    <w:rsid w:val="00996600"/>
    <w:rsid w:val="009967B0"/>
    <w:rsid w:val="00996BB3"/>
    <w:rsid w:val="00996EF1"/>
    <w:rsid w:val="009A071A"/>
    <w:rsid w:val="009A0AA4"/>
    <w:rsid w:val="009A15FC"/>
    <w:rsid w:val="009A199D"/>
    <w:rsid w:val="009A1EA5"/>
    <w:rsid w:val="009A35CD"/>
    <w:rsid w:val="009A4941"/>
    <w:rsid w:val="009A4B6A"/>
    <w:rsid w:val="009A6D74"/>
    <w:rsid w:val="009B0CDC"/>
    <w:rsid w:val="009B1E7E"/>
    <w:rsid w:val="009B29F3"/>
    <w:rsid w:val="009B2C84"/>
    <w:rsid w:val="009B3544"/>
    <w:rsid w:val="009B362D"/>
    <w:rsid w:val="009B3885"/>
    <w:rsid w:val="009B63F5"/>
    <w:rsid w:val="009B6AD7"/>
    <w:rsid w:val="009C0A52"/>
    <w:rsid w:val="009C17BB"/>
    <w:rsid w:val="009C2466"/>
    <w:rsid w:val="009C2B1D"/>
    <w:rsid w:val="009C2C04"/>
    <w:rsid w:val="009C335D"/>
    <w:rsid w:val="009C3409"/>
    <w:rsid w:val="009C374E"/>
    <w:rsid w:val="009C3C19"/>
    <w:rsid w:val="009C4B8C"/>
    <w:rsid w:val="009C4CBE"/>
    <w:rsid w:val="009C5156"/>
    <w:rsid w:val="009C5D10"/>
    <w:rsid w:val="009C7F92"/>
    <w:rsid w:val="009D065E"/>
    <w:rsid w:val="009D2379"/>
    <w:rsid w:val="009D2EBB"/>
    <w:rsid w:val="009D3659"/>
    <w:rsid w:val="009D5B75"/>
    <w:rsid w:val="009D6DC3"/>
    <w:rsid w:val="009D71FE"/>
    <w:rsid w:val="009D746C"/>
    <w:rsid w:val="009D77FD"/>
    <w:rsid w:val="009E0110"/>
    <w:rsid w:val="009E030F"/>
    <w:rsid w:val="009E0A34"/>
    <w:rsid w:val="009E1D69"/>
    <w:rsid w:val="009E1F11"/>
    <w:rsid w:val="009E1F97"/>
    <w:rsid w:val="009E2D6F"/>
    <w:rsid w:val="009E33DA"/>
    <w:rsid w:val="009E52F1"/>
    <w:rsid w:val="009E5EA4"/>
    <w:rsid w:val="009E5F22"/>
    <w:rsid w:val="009E5F71"/>
    <w:rsid w:val="009E6374"/>
    <w:rsid w:val="009E68AA"/>
    <w:rsid w:val="009E6D7A"/>
    <w:rsid w:val="009E7F51"/>
    <w:rsid w:val="009F0746"/>
    <w:rsid w:val="009F1B28"/>
    <w:rsid w:val="009F1C77"/>
    <w:rsid w:val="009F213B"/>
    <w:rsid w:val="009F32BA"/>
    <w:rsid w:val="009F35BE"/>
    <w:rsid w:val="009F45E5"/>
    <w:rsid w:val="009F5DD5"/>
    <w:rsid w:val="009F62D0"/>
    <w:rsid w:val="009F636A"/>
    <w:rsid w:val="009F7C84"/>
    <w:rsid w:val="009F7D86"/>
    <w:rsid w:val="00A00F69"/>
    <w:rsid w:val="00A02028"/>
    <w:rsid w:val="00A02232"/>
    <w:rsid w:val="00A024F1"/>
    <w:rsid w:val="00A02C94"/>
    <w:rsid w:val="00A05265"/>
    <w:rsid w:val="00A06F88"/>
    <w:rsid w:val="00A10286"/>
    <w:rsid w:val="00A105E1"/>
    <w:rsid w:val="00A1150D"/>
    <w:rsid w:val="00A12AEA"/>
    <w:rsid w:val="00A12C2E"/>
    <w:rsid w:val="00A155D3"/>
    <w:rsid w:val="00A157B4"/>
    <w:rsid w:val="00A15842"/>
    <w:rsid w:val="00A15962"/>
    <w:rsid w:val="00A17486"/>
    <w:rsid w:val="00A200C9"/>
    <w:rsid w:val="00A20B00"/>
    <w:rsid w:val="00A20E65"/>
    <w:rsid w:val="00A2241F"/>
    <w:rsid w:val="00A23188"/>
    <w:rsid w:val="00A239A9"/>
    <w:rsid w:val="00A23B6C"/>
    <w:rsid w:val="00A30151"/>
    <w:rsid w:val="00A308DC"/>
    <w:rsid w:val="00A30ADC"/>
    <w:rsid w:val="00A30B52"/>
    <w:rsid w:val="00A3113F"/>
    <w:rsid w:val="00A31788"/>
    <w:rsid w:val="00A33CF1"/>
    <w:rsid w:val="00A34088"/>
    <w:rsid w:val="00A34F28"/>
    <w:rsid w:val="00A35589"/>
    <w:rsid w:val="00A35B33"/>
    <w:rsid w:val="00A35D4A"/>
    <w:rsid w:val="00A35DA0"/>
    <w:rsid w:val="00A35F30"/>
    <w:rsid w:val="00A3601D"/>
    <w:rsid w:val="00A36270"/>
    <w:rsid w:val="00A365B0"/>
    <w:rsid w:val="00A406DA"/>
    <w:rsid w:val="00A4125D"/>
    <w:rsid w:val="00A42252"/>
    <w:rsid w:val="00A42E84"/>
    <w:rsid w:val="00A43CE5"/>
    <w:rsid w:val="00A442E5"/>
    <w:rsid w:val="00A446C4"/>
    <w:rsid w:val="00A45C0E"/>
    <w:rsid w:val="00A4674A"/>
    <w:rsid w:val="00A47181"/>
    <w:rsid w:val="00A476B6"/>
    <w:rsid w:val="00A5004F"/>
    <w:rsid w:val="00A503BF"/>
    <w:rsid w:val="00A509A8"/>
    <w:rsid w:val="00A52EB9"/>
    <w:rsid w:val="00A52F20"/>
    <w:rsid w:val="00A530EA"/>
    <w:rsid w:val="00A53CD2"/>
    <w:rsid w:val="00A54366"/>
    <w:rsid w:val="00A548B3"/>
    <w:rsid w:val="00A54AD8"/>
    <w:rsid w:val="00A55BDE"/>
    <w:rsid w:val="00A56BFD"/>
    <w:rsid w:val="00A56E94"/>
    <w:rsid w:val="00A637DA"/>
    <w:rsid w:val="00A64B96"/>
    <w:rsid w:val="00A64DC8"/>
    <w:rsid w:val="00A659A4"/>
    <w:rsid w:val="00A65E61"/>
    <w:rsid w:val="00A67D13"/>
    <w:rsid w:val="00A70846"/>
    <w:rsid w:val="00A70D62"/>
    <w:rsid w:val="00A7143F"/>
    <w:rsid w:val="00A71DAA"/>
    <w:rsid w:val="00A725FB"/>
    <w:rsid w:val="00A7302C"/>
    <w:rsid w:val="00A733C2"/>
    <w:rsid w:val="00A73850"/>
    <w:rsid w:val="00A73E45"/>
    <w:rsid w:val="00A743CA"/>
    <w:rsid w:val="00A75358"/>
    <w:rsid w:val="00A75FA7"/>
    <w:rsid w:val="00A76B76"/>
    <w:rsid w:val="00A76E73"/>
    <w:rsid w:val="00A8060D"/>
    <w:rsid w:val="00A814B6"/>
    <w:rsid w:val="00A814D4"/>
    <w:rsid w:val="00A81938"/>
    <w:rsid w:val="00A819C7"/>
    <w:rsid w:val="00A81ED8"/>
    <w:rsid w:val="00A8261C"/>
    <w:rsid w:val="00A82B41"/>
    <w:rsid w:val="00A84B1E"/>
    <w:rsid w:val="00A85338"/>
    <w:rsid w:val="00A85414"/>
    <w:rsid w:val="00A86271"/>
    <w:rsid w:val="00A865E0"/>
    <w:rsid w:val="00A86F82"/>
    <w:rsid w:val="00A87597"/>
    <w:rsid w:val="00A90474"/>
    <w:rsid w:val="00A906E7"/>
    <w:rsid w:val="00A90C86"/>
    <w:rsid w:val="00A90CAA"/>
    <w:rsid w:val="00A95A53"/>
    <w:rsid w:val="00A9723F"/>
    <w:rsid w:val="00A97530"/>
    <w:rsid w:val="00A979BC"/>
    <w:rsid w:val="00AA0019"/>
    <w:rsid w:val="00AA0942"/>
    <w:rsid w:val="00AA2092"/>
    <w:rsid w:val="00AA3617"/>
    <w:rsid w:val="00AA37DE"/>
    <w:rsid w:val="00AA3A2A"/>
    <w:rsid w:val="00AA4981"/>
    <w:rsid w:val="00AA5ED7"/>
    <w:rsid w:val="00AB103F"/>
    <w:rsid w:val="00AB11BC"/>
    <w:rsid w:val="00AB1394"/>
    <w:rsid w:val="00AB1E47"/>
    <w:rsid w:val="00AB2504"/>
    <w:rsid w:val="00AB3583"/>
    <w:rsid w:val="00AB4404"/>
    <w:rsid w:val="00AB4A74"/>
    <w:rsid w:val="00AB5268"/>
    <w:rsid w:val="00AB557F"/>
    <w:rsid w:val="00AB6530"/>
    <w:rsid w:val="00AB6910"/>
    <w:rsid w:val="00AB6EC0"/>
    <w:rsid w:val="00AB757E"/>
    <w:rsid w:val="00AB7C47"/>
    <w:rsid w:val="00AC0CB9"/>
    <w:rsid w:val="00AC0E36"/>
    <w:rsid w:val="00AC25DE"/>
    <w:rsid w:val="00AC28E7"/>
    <w:rsid w:val="00AC3D35"/>
    <w:rsid w:val="00AC4089"/>
    <w:rsid w:val="00AC44EC"/>
    <w:rsid w:val="00AC4A4D"/>
    <w:rsid w:val="00AC51F0"/>
    <w:rsid w:val="00AC6AC5"/>
    <w:rsid w:val="00AC7D5F"/>
    <w:rsid w:val="00AD0820"/>
    <w:rsid w:val="00AD0A6F"/>
    <w:rsid w:val="00AD1595"/>
    <w:rsid w:val="00AD171F"/>
    <w:rsid w:val="00AD2957"/>
    <w:rsid w:val="00AD3EDF"/>
    <w:rsid w:val="00AD518F"/>
    <w:rsid w:val="00AD5AAD"/>
    <w:rsid w:val="00AD5BE8"/>
    <w:rsid w:val="00AD6122"/>
    <w:rsid w:val="00AD65DF"/>
    <w:rsid w:val="00AD72A3"/>
    <w:rsid w:val="00AE0431"/>
    <w:rsid w:val="00AE0639"/>
    <w:rsid w:val="00AE0679"/>
    <w:rsid w:val="00AE13EC"/>
    <w:rsid w:val="00AE1836"/>
    <w:rsid w:val="00AE1F75"/>
    <w:rsid w:val="00AE1F84"/>
    <w:rsid w:val="00AE2595"/>
    <w:rsid w:val="00AE38F2"/>
    <w:rsid w:val="00AE4106"/>
    <w:rsid w:val="00AE44D1"/>
    <w:rsid w:val="00AE49DE"/>
    <w:rsid w:val="00AE597E"/>
    <w:rsid w:val="00AE5DD0"/>
    <w:rsid w:val="00AE6385"/>
    <w:rsid w:val="00AE6599"/>
    <w:rsid w:val="00AE69EC"/>
    <w:rsid w:val="00AE713A"/>
    <w:rsid w:val="00AE78CA"/>
    <w:rsid w:val="00AE7A85"/>
    <w:rsid w:val="00AF032D"/>
    <w:rsid w:val="00AF0E68"/>
    <w:rsid w:val="00AF1EAB"/>
    <w:rsid w:val="00AF1F63"/>
    <w:rsid w:val="00AF24DE"/>
    <w:rsid w:val="00AF2A2C"/>
    <w:rsid w:val="00AF2CD1"/>
    <w:rsid w:val="00AF2E90"/>
    <w:rsid w:val="00AF34DE"/>
    <w:rsid w:val="00AF51AA"/>
    <w:rsid w:val="00AF7257"/>
    <w:rsid w:val="00AF7951"/>
    <w:rsid w:val="00B002B7"/>
    <w:rsid w:val="00B00F3B"/>
    <w:rsid w:val="00B02AFF"/>
    <w:rsid w:val="00B02DC0"/>
    <w:rsid w:val="00B05511"/>
    <w:rsid w:val="00B0617B"/>
    <w:rsid w:val="00B06FC9"/>
    <w:rsid w:val="00B07D8B"/>
    <w:rsid w:val="00B07DAC"/>
    <w:rsid w:val="00B10853"/>
    <w:rsid w:val="00B10E73"/>
    <w:rsid w:val="00B120C1"/>
    <w:rsid w:val="00B123E7"/>
    <w:rsid w:val="00B1350F"/>
    <w:rsid w:val="00B13906"/>
    <w:rsid w:val="00B14CC3"/>
    <w:rsid w:val="00B14E7F"/>
    <w:rsid w:val="00B14FEB"/>
    <w:rsid w:val="00B153D2"/>
    <w:rsid w:val="00B15908"/>
    <w:rsid w:val="00B15C55"/>
    <w:rsid w:val="00B1649A"/>
    <w:rsid w:val="00B217E7"/>
    <w:rsid w:val="00B21D60"/>
    <w:rsid w:val="00B2257A"/>
    <w:rsid w:val="00B22E4B"/>
    <w:rsid w:val="00B23376"/>
    <w:rsid w:val="00B23E55"/>
    <w:rsid w:val="00B24FF3"/>
    <w:rsid w:val="00B25A65"/>
    <w:rsid w:val="00B25EFF"/>
    <w:rsid w:val="00B26105"/>
    <w:rsid w:val="00B26200"/>
    <w:rsid w:val="00B2691C"/>
    <w:rsid w:val="00B26BFA"/>
    <w:rsid w:val="00B30E34"/>
    <w:rsid w:val="00B30EB0"/>
    <w:rsid w:val="00B311B9"/>
    <w:rsid w:val="00B316D3"/>
    <w:rsid w:val="00B31762"/>
    <w:rsid w:val="00B330EB"/>
    <w:rsid w:val="00B33616"/>
    <w:rsid w:val="00B34206"/>
    <w:rsid w:val="00B349E4"/>
    <w:rsid w:val="00B35C79"/>
    <w:rsid w:val="00B3699A"/>
    <w:rsid w:val="00B40616"/>
    <w:rsid w:val="00B406ED"/>
    <w:rsid w:val="00B41802"/>
    <w:rsid w:val="00B424A6"/>
    <w:rsid w:val="00B42DDA"/>
    <w:rsid w:val="00B42E9F"/>
    <w:rsid w:val="00B4331B"/>
    <w:rsid w:val="00B452E6"/>
    <w:rsid w:val="00B46193"/>
    <w:rsid w:val="00B46212"/>
    <w:rsid w:val="00B464EC"/>
    <w:rsid w:val="00B466E2"/>
    <w:rsid w:val="00B469E2"/>
    <w:rsid w:val="00B46D87"/>
    <w:rsid w:val="00B47382"/>
    <w:rsid w:val="00B474BF"/>
    <w:rsid w:val="00B47EFF"/>
    <w:rsid w:val="00B51810"/>
    <w:rsid w:val="00B529D1"/>
    <w:rsid w:val="00B53229"/>
    <w:rsid w:val="00B54C7B"/>
    <w:rsid w:val="00B5531C"/>
    <w:rsid w:val="00B55B30"/>
    <w:rsid w:val="00B5602B"/>
    <w:rsid w:val="00B56120"/>
    <w:rsid w:val="00B574CD"/>
    <w:rsid w:val="00B57514"/>
    <w:rsid w:val="00B57714"/>
    <w:rsid w:val="00B60103"/>
    <w:rsid w:val="00B60DFB"/>
    <w:rsid w:val="00B625B2"/>
    <w:rsid w:val="00B64394"/>
    <w:rsid w:val="00B65530"/>
    <w:rsid w:val="00B65BB7"/>
    <w:rsid w:val="00B65F57"/>
    <w:rsid w:val="00B664EF"/>
    <w:rsid w:val="00B67194"/>
    <w:rsid w:val="00B675CA"/>
    <w:rsid w:val="00B704AB"/>
    <w:rsid w:val="00B70C88"/>
    <w:rsid w:val="00B73EC5"/>
    <w:rsid w:val="00B741C3"/>
    <w:rsid w:val="00B7447E"/>
    <w:rsid w:val="00B7451A"/>
    <w:rsid w:val="00B750D0"/>
    <w:rsid w:val="00B758E3"/>
    <w:rsid w:val="00B7600A"/>
    <w:rsid w:val="00B7769E"/>
    <w:rsid w:val="00B778A2"/>
    <w:rsid w:val="00B80385"/>
    <w:rsid w:val="00B8088A"/>
    <w:rsid w:val="00B80A84"/>
    <w:rsid w:val="00B82059"/>
    <w:rsid w:val="00B821B4"/>
    <w:rsid w:val="00B82600"/>
    <w:rsid w:val="00B83DFE"/>
    <w:rsid w:val="00B846F2"/>
    <w:rsid w:val="00B855E9"/>
    <w:rsid w:val="00B857BB"/>
    <w:rsid w:val="00B85884"/>
    <w:rsid w:val="00B871AB"/>
    <w:rsid w:val="00B87306"/>
    <w:rsid w:val="00B87D36"/>
    <w:rsid w:val="00B9073A"/>
    <w:rsid w:val="00B917CE"/>
    <w:rsid w:val="00B92A03"/>
    <w:rsid w:val="00B945A0"/>
    <w:rsid w:val="00B947F0"/>
    <w:rsid w:val="00B9481C"/>
    <w:rsid w:val="00B956C2"/>
    <w:rsid w:val="00B97096"/>
    <w:rsid w:val="00B97445"/>
    <w:rsid w:val="00B97CCC"/>
    <w:rsid w:val="00BA1366"/>
    <w:rsid w:val="00BA1AF1"/>
    <w:rsid w:val="00BA1D30"/>
    <w:rsid w:val="00BA2F61"/>
    <w:rsid w:val="00BA3261"/>
    <w:rsid w:val="00BA3271"/>
    <w:rsid w:val="00BA3613"/>
    <w:rsid w:val="00BA3663"/>
    <w:rsid w:val="00BA403E"/>
    <w:rsid w:val="00BA40A8"/>
    <w:rsid w:val="00BA49E5"/>
    <w:rsid w:val="00BA4B87"/>
    <w:rsid w:val="00BA6F5C"/>
    <w:rsid w:val="00BB0264"/>
    <w:rsid w:val="00BB0667"/>
    <w:rsid w:val="00BB1125"/>
    <w:rsid w:val="00BB1470"/>
    <w:rsid w:val="00BB2230"/>
    <w:rsid w:val="00BB2798"/>
    <w:rsid w:val="00BB2B67"/>
    <w:rsid w:val="00BB312D"/>
    <w:rsid w:val="00BB4B30"/>
    <w:rsid w:val="00BB4EA5"/>
    <w:rsid w:val="00BB5649"/>
    <w:rsid w:val="00BB618A"/>
    <w:rsid w:val="00BB76E0"/>
    <w:rsid w:val="00BB78F7"/>
    <w:rsid w:val="00BB7945"/>
    <w:rsid w:val="00BC0CB9"/>
    <w:rsid w:val="00BC0F32"/>
    <w:rsid w:val="00BC13A1"/>
    <w:rsid w:val="00BC1438"/>
    <w:rsid w:val="00BC152C"/>
    <w:rsid w:val="00BC236D"/>
    <w:rsid w:val="00BC2BBB"/>
    <w:rsid w:val="00BC30E8"/>
    <w:rsid w:val="00BC320B"/>
    <w:rsid w:val="00BC3A1F"/>
    <w:rsid w:val="00BC3A4C"/>
    <w:rsid w:val="00BC3F1C"/>
    <w:rsid w:val="00BC42D5"/>
    <w:rsid w:val="00BC44D1"/>
    <w:rsid w:val="00BC4568"/>
    <w:rsid w:val="00BC57D6"/>
    <w:rsid w:val="00BC5B24"/>
    <w:rsid w:val="00BD17AE"/>
    <w:rsid w:val="00BD1B01"/>
    <w:rsid w:val="00BD1D01"/>
    <w:rsid w:val="00BD1D9F"/>
    <w:rsid w:val="00BD1FAB"/>
    <w:rsid w:val="00BD2141"/>
    <w:rsid w:val="00BD227A"/>
    <w:rsid w:val="00BD27D5"/>
    <w:rsid w:val="00BD3CAF"/>
    <w:rsid w:val="00BD4756"/>
    <w:rsid w:val="00BD4771"/>
    <w:rsid w:val="00BD4CCA"/>
    <w:rsid w:val="00BD5202"/>
    <w:rsid w:val="00BD696D"/>
    <w:rsid w:val="00BD7872"/>
    <w:rsid w:val="00BE00A8"/>
    <w:rsid w:val="00BE0612"/>
    <w:rsid w:val="00BE4A57"/>
    <w:rsid w:val="00BE56BC"/>
    <w:rsid w:val="00BE60D6"/>
    <w:rsid w:val="00BE6B1E"/>
    <w:rsid w:val="00BE7433"/>
    <w:rsid w:val="00BE75E2"/>
    <w:rsid w:val="00BE7DB7"/>
    <w:rsid w:val="00BE7F01"/>
    <w:rsid w:val="00BF081E"/>
    <w:rsid w:val="00BF1032"/>
    <w:rsid w:val="00BF2CB8"/>
    <w:rsid w:val="00BF3290"/>
    <w:rsid w:val="00BF3B8F"/>
    <w:rsid w:val="00BF474F"/>
    <w:rsid w:val="00BF4852"/>
    <w:rsid w:val="00BF4984"/>
    <w:rsid w:val="00BF4DB5"/>
    <w:rsid w:val="00BF5A38"/>
    <w:rsid w:val="00BF63B8"/>
    <w:rsid w:val="00BF68AF"/>
    <w:rsid w:val="00BF699A"/>
    <w:rsid w:val="00BF7063"/>
    <w:rsid w:val="00BF776F"/>
    <w:rsid w:val="00BF7FC4"/>
    <w:rsid w:val="00C00919"/>
    <w:rsid w:val="00C01C0C"/>
    <w:rsid w:val="00C04625"/>
    <w:rsid w:val="00C0486F"/>
    <w:rsid w:val="00C072BD"/>
    <w:rsid w:val="00C07D7E"/>
    <w:rsid w:val="00C11AC6"/>
    <w:rsid w:val="00C12EF2"/>
    <w:rsid w:val="00C13D00"/>
    <w:rsid w:val="00C1561B"/>
    <w:rsid w:val="00C157A9"/>
    <w:rsid w:val="00C15D3B"/>
    <w:rsid w:val="00C164B1"/>
    <w:rsid w:val="00C17B03"/>
    <w:rsid w:val="00C17CD8"/>
    <w:rsid w:val="00C20266"/>
    <w:rsid w:val="00C2068A"/>
    <w:rsid w:val="00C21536"/>
    <w:rsid w:val="00C2218E"/>
    <w:rsid w:val="00C224B8"/>
    <w:rsid w:val="00C23028"/>
    <w:rsid w:val="00C236B8"/>
    <w:rsid w:val="00C23E0E"/>
    <w:rsid w:val="00C250AE"/>
    <w:rsid w:val="00C25539"/>
    <w:rsid w:val="00C26358"/>
    <w:rsid w:val="00C26B28"/>
    <w:rsid w:val="00C26C96"/>
    <w:rsid w:val="00C26D21"/>
    <w:rsid w:val="00C277A1"/>
    <w:rsid w:val="00C30B5D"/>
    <w:rsid w:val="00C30BF1"/>
    <w:rsid w:val="00C31347"/>
    <w:rsid w:val="00C31DBB"/>
    <w:rsid w:val="00C32F95"/>
    <w:rsid w:val="00C332B3"/>
    <w:rsid w:val="00C33D19"/>
    <w:rsid w:val="00C344BB"/>
    <w:rsid w:val="00C34A7F"/>
    <w:rsid w:val="00C35F57"/>
    <w:rsid w:val="00C366CA"/>
    <w:rsid w:val="00C3720E"/>
    <w:rsid w:val="00C40332"/>
    <w:rsid w:val="00C42036"/>
    <w:rsid w:val="00C4213C"/>
    <w:rsid w:val="00C446C9"/>
    <w:rsid w:val="00C44E93"/>
    <w:rsid w:val="00C475FD"/>
    <w:rsid w:val="00C47A4B"/>
    <w:rsid w:val="00C47F09"/>
    <w:rsid w:val="00C50CF8"/>
    <w:rsid w:val="00C5117E"/>
    <w:rsid w:val="00C51463"/>
    <w:rsid w:val="00C52863"/>
    <w:rsid w:val="00C52DBD"/>
    <w:rsid w:val="00C52FC2"/>
    <w:rsid w:val="00C53159"/>
    <w:rsid w:val="00C53667"/>
    <w:rsid w:val="00C53B15"/>
    <w:rsid w:val="00C543E6"/>
    <w:rsid w:val="00C54994"/>
    <w:rsid w:val="00C54BCA"/>
    <w:rsid w:val="00C54ED3"/>
    <w:rsid w:val="00C5524B"/>
    <w:rsid w:val="00C553BF"/>
    <w:rsid w:val="00C5640F"/>
    <w:rsid w:val="00C60658"/>
    <w:rsid w:val="00C612BE"/>
    <w:rsid w:val="00C61431"/>
    <w:rsid w:val="00C6146A"/>
    <w:rsid w:val="00C62966"/>
    <w:rsid w:val="00C631E9"/>
    <w:rsid w:val="00C63696"/>
    <w:rsid w:val="00C63EE0"/>
    <w:rsid w:val="00C645C6"/>
    <w:rsid w:val="00C6571C"/>
    <w:rsid w:val="00C66F71"/>
    <w:rsid w:val="00C67266"/>
    <w:rsid w:val="00C70B44"/>
    <w:rsid w:val="00C715DE"/>
    <w:rsid w:val="00C73150"/>
    <w:rsid w:val="00C7442C"/>
    <w:rsid w:val="00C751C5"/>
    <w:rsid w:val="00C75CB4"/>
    <w:rsid w:val="00C76AA5"/>
    <w:rsid w:val="00C76BB1"/>
    <w:rsid w:val="00C82ACD"/>
    <w:rsid w:val="00C830E2"/>
    <w:rsid w:val="00C83107"/>
    <w:rsid w:val="00C866A5"/>
    <w:rsid w:val="00C87670"/>
    <w:rsid w:val="00C879E8"/>
    <w:rsid w:val="00C87F5D"/>
    <w:rsid w:val="00C90246"/>
    <w:rsid w:val="00C91A2A"/>
    <w:rsid w:val="00C91EB5"/>
    <w:rsid w:val="00C92778"/>
    <w:rsid w:val="00C9316D"/>
    <w:rsid w:val="00C943F8"/>
    <w:rsid w:val="00C9550F"/>
    <w:rsid w:val="00C95850"/>
    <w:rsid w:val="00C95E43"/>
    <w:rsid w:val="00C97009"/>
    <w:rsid w:val="00C971B5"/>
    <w:rsid w:val="00C97A17"/>
    <w:rsid w:val="00CA09CE"/>
    <w:rsid w:val="00CA0D51"/>
    <w:rsid w:val="00CA0FB0"/>
    <w:rsid w:val="00CA1428"/>
    <w:rsid w:val="00CA196F"/>
    <w:rsid w:val="00CA1F11"/>
    <w:rsid w:val="00CA2125"/>
    <w:rsid w:val="00CA2176"/>
    <w:rsid w:val="00CA3C88"/>
    <w:rsid w:val="00CA3D1C"/>
    <w:rsid w:val="00CA4E6D"/>
    <w:rsid w:val="00CA54C9"/>
    <w:rsid w:val="00CA58F5"/>
    <w:rsid w:val="00CA6D55"/>
    <w:rsid w:val="00CA6EBE"/>
    <w:rsid w:val="00CB0377"/>
    <w:rsid w:val="00CB1027"/>
    <w:rsid w:val="00CB13C4"/>
    <w:rsid w:val="00CB19E2"/>
    <w:rsid w:val="00CB30F2"/>
    <w:rsid w:val="00CB32E6"/>
    <w:rsid w:val="00CB3B38"/>
    <w:rsid w:val="00CB44FB"/>
    <w:rsid w:val="00CB465C"/>
    <w:rsid w:val="00CB4DD6"/>
    <w:rsid w:val="00CB5133"/>
    <w:rsid w:val="00CB59B1"/>
    <w:rsid w:val="00CB65D3"/>
    <w:rsid w:val="00CB7E07"/>
    <w:rsid w:val="00CB7FAA"/>
    <w:rsid w:val="00CB7FB6"/>
    <w:rsid w:val="00CB7FF2"/>
    <w:rsid w:val="00CC02FE"/>
    <w:rsid w:val="00CC082D"/>
    <w:rsid w:val="00CC0B65"/>
    <w:rsid w:val="00CC2354"/>
    <w:rsid w:val="00CC2E3A"/>
    <w:rsid w:val="00CC3C58"/>
    <w:rsid w:val="00CC4079"/>
    <w:rsid w:val="00CC537F"/>
    <w:rsid w:val="00CC5794"/>
    <w:rsid w:val="00CC64AF"/>
    <w:rsid w:val="00CC701B"/>
    <w:rsid w:val="00CC762F"/>
    <w:rsid w:val="00CC7FB7"/>
    <w:rsid w:val="00CD08A0"/>
    <w:rsid w:val="00CD1518"/>
    <w:rsid w:val="00CD2C38"/>
    <w:rsid w:val="00CD3E22"/>
    <w:rsid w:val="00CD3E81"/>
    <w:rsid w:val="00CD3EC5"/>
    <w:rsid w:val="00CD3EEC"/>
    <w:rsid w:val="00CD426E"/>
    <w:rsid w:val="00CD468F"/>
    <w:rsid w:val="00CD56F0"/>
    <w:rsid w:val="00CD648F"/>
    <w:rsid w:val="00CE01AA"/>
    <w:rsid w:val="00CE028D"/>
    <w:rsid w:val="00CE0F72"/>
    <w:rsid w:val="00CE1D75"/>
    <w:rsid w:val="00CE21B4"/>
    <w:rsid w:val="00CE319E"/>
    <w:rsid w:val="00CE3253"/>
    <w:rsid w:val="00CE36C2"/>
    <w:rsid w:val="00CE3FCE"/>
    <w:rsid w:val="00CE5EF2"/>
    <w:rsid w:val="00CE620B"/>
    <w:rsid w:val="00CE7B01"/>
    <w:rsid w:val="00CF0556"/>
    <w:rsid w:val="00CF057A"/>
    <w:rsid w:val="00CF14ED"/>
    <w:rsid w:val="00CF2E81"/>
    <w:rsid w:val="00CF32A2"/>
    <w:rsid w:val="00CF3E42"/>
    <w:rsid w:val="00CF5427"/>
    <w:rsid w:val="00CF5549"/>
    <w:rsid w:val="00CF6353"/>
    <w:rsid w:val="00CF65AC"/>
    <w:rsid w:val="00CF6649"/>
    <w:rsid w:val="00D0145F"/>
    <w:rsid w:val="00D01D77"/>
    <w:rsid w:val="00D02939"/>
    <w:rsid w:val="00D029E7"/>
    <w:rsid w:val="00D02BC9"/>
    <w:rsid w:val="00D03782"/>
    <w:rsid w:val="00D041F4"/>
    <w:rsid w:val="00D04603"/>
    <w:rsid w:val="00D05564"/>
    <w:rsid w:val="00D06B89"/>
    <w:rsid w:val="00D06C55"/>
    <w:rsid w:val="00D0755A"/>
    <w:rsid w:val="00D079F5"/>
    <w:rsid w:val="00D1138F"/>
    <w:rsid w:val="00D13955"/>
    <w:rsid w:val="00D14B5B"/>
    <w:rsid w:val="00D1538F"/>
    <w:rsid w:val="00D153F9"/>
    <w:rsid w:val="00D156C6"/>
    <w:rsid w:val="00D15D38"/>
    <w:rsid w:val="00D16065"/>
    <w:rsid w:val="00D16500"/>
    <w:rsid w:val="00D16A99"/>
    <w:rsid w:val="00D17044"/>
    <w:rsid w:val="00D17DDE"/>
    <w:rsid w:val="00D20A83"/>
    <w:rsid w:val="00D20B47"/>
    <w:rsid w:val="00D20ED1"/>
    <w:rsid w:val="00D211E1"/>
    <w:rsid w:val="00D21BD4"/>
    <w:rsid w:val="00D22EE7"/>
    <w:rsid w:val="00D24EAA"/>
    <w:rsid w:val="00D24FEF"/>
    <w:rsid w:val="00D25490"/>
    <w:rsid w:val="00D25F60"/>
    <w:rsid w:val="00D26368"/>
    <w:rsid w:val="00D27409"/>
    <w:rsid w:val="00D276B6"/>
    <w:rsid w:val="00D302C4"/>
    <w:rsid w:val="00D30536"/>
    <w:rsid w:val="00D30CA8"/>
    <w:rsid w:val="00D31B04"/>
    <w:rsid w:val="00D33714"/>
    <w:rsid w:val="00D33B33"/>
    <w:rsid w:val="00D340AC"/>
    <w:rsid w:val="00D34FA2"/>
    <w:rsid w:val="00D3637F"/>
    <w:rsid w:val="00D36685"/>
    <w:rsid w:val="00D36FEC"/>
    <w:rsid w:val="00D37811"/>
    <w:rsid w:val="00D37899"/>
    <w:rsid w:val="00D41307"/>
    <w:rsid w:val="00D45B84"/>
    <w:rsid w:val="00D46006"/>
    <w:rsid w:val="00D47176"/>
    <w:rsid w:val="00D4750E"/>
    <w:rsid w:val="00D478A5"/>
    <w:rsid w:val="00D51007"/>
    <w:rsid w:val="00D51CCD"/>
    <w:rsid w:val="00D525C3"/>
    <w:rsid w:val="00D5393B"/>
    <w:rsid w:val="00D54243"/>
    <w:rsid w:val="00D549A4"/>
    <w:rsid w:val="00D54ED7"/>
    <w:rsid w:val="00D55026"/>
    <w:rsid w:val="00D5661C"/>
    <w:rsid w:val="00D566B3"/>
    <w:rsid w:val="00D569A0"/>
    <w:rsid w:val="00D57466"/>
    <w:rsid w:val="00D605D8"/>
    <w:rsid w:val="00D60ADE"/>
    <w:rsid w:val="00D6141D"/>
    <w:rsid w:val="00D61E71"/>
    <w:rsid w:val="00D6367C"/>
    <w:rsid w:val="00D66481"/>
    <w:rsid w:val="00D6670A"/>
    <w:rsid w:val="00D672E8"/>
    <w:rsid w:val="00D672EA"/>
    <w:rsid w:val="00D675CC"/>
    <w:rsid w:val="00D67C45"/>
    <w:rsid w:val="00D71215"/>
    <w:rsid w:val="00D71368"/>
    <w:rsid w:val="00D714D9"/>
    <w:rsid w:val="00D72130"/>
    <w:rsid w:val="00D7285C"/>
    <w:rsid w:val="00D72AFA"/>
    <w:rsid w:val="00D73FA5"/>
    <w:rsid w:val="00D74025"/>
    <w:rsid w:val="00D756EA"/>
    <w:rsid w:val="00D75E01"/>
    <w:rsid w:val="00D76AF2"/>
    <w:rsid w:val="00D76D41"/>
    <w:rsid w:val="00D7798D"/>
    <w:rsid w:val="00D80666"/>
    <w:rsid w:val="00D80D6B"/>
    <w:rsid w:val="00D8159D"/>
    <w:rsid w:val="00D81A5B"/>
    <w:rsid w:val="00D81BDE"/>
    <w:rsid w:val="00D83ADA"/>
    <w:rsid w:val="00D83F21"/>
    <w:rsid w:val="00D84CA0"/>
    <w:rsid w:val="00D84FD6"/>
    <w:rsid w:val="00D86723"/>
    <w:rsid w:val="00D87F3B"/>
    <w:rsid w:val="00D901DF"/>
    <w:rsid w:val="00D9027A"/>
    <w:rsid w:val="00D90A4D"/>
    <w:rsid w:val="00D9218E"/>
    <w:rsid w:val="00D9238B"/>
    <w:rsid w:val="00D9256A"/>
    <w:rsid w:val="00D92B38"/>
    <w:rsid w:val="00D93F0E"/>
    <w:rsid w:val="00D9464E"/>
    <w:rsid w:val="00D94719"/>
    <w:rsid w:val="00D95D84"/>
    <w:rsid w:val="00D9716E"/>
    <w:rsid w:val="00D97DDB"/>
    <w:rsid w:val="00D97F44"/>
    <w:rsid w:val="00DA0037"/>
    <w:rsid w:val="00DA00E2"/>
    <w:rsid w:val="00DA03B4"/>
    <w:rsid w:val="00DA06B9"/>
    <w:rsid w:val="00DA1298"/>
    <w:rsid w:val="00DA12A6"/>
    <w:rsid w:val="00DA193B"/>
    <w:rsid w:val="00DA2095"/>
    <w:rsid w:val="00DA29D7"/>
    <w:rsid w:val="00DA4459"/>
    <w:rsid w:val="00DA5679"/>
    <w:rsid w:val="00DA6C92"/>
    <w:rsid w:val="00DA7169"/>
    <w:rsid w:val="00DA7A2E"/>
    <w:rsid w:val="00DB0E38"/>
    <w:rsid w:val="00DB1173"/>
    <w:rsid w:val="00DB1834"/>
    <w:rsid w:val="00DB1ADF"/>
    <w:rsid w:val="00DB2830"/>
    <w:rsid w:val="00DB2F25"/>
    <w:rsid w:val="00DB3C10"/>
    <w:rsid w:val="00DB420E"/>
    <w:rsid w:val="00DB6515"/>
    <w:rsid w:val="00DB65E3"/>
    <w:rsid w:val="00DB7C8A"/>
    <w:rsid w:val="00DC0C04"/>
    <w:rsid w:val="00DC0F5E"/>
    <w:rsid w:val="00DC16CA"/>
    <w:rsid w:val="00DC187F"/>
    <w:rsid w:val="00DC2404"/>
    <w:rsid w:val="00DC29AF"/>
    <w:rsid w:val="00DC29E7"/>
    <w:rsid w:val="00DC2E54"/>
    <w:rsid w:val="00DC4956"/>
    <w:rsid w:val="00DC4DB3"/>
    <w:rsid w:val="00DC526C"/>
    <w:rsid w:val="00DC57D8"/>
    <w:rsid w:val="00DC69F3"/>
    <w:rsid w:val="00DC725D"/>
    <w:rsid w:val="00DD03EA"/>
    <w:rsid w:val="00DD263E"/>
    <w:rsid w:val="00DD3A44"/>
    <w:rsid w:val="00DD3DD8"/>
    <w:rsid w:val="00DD3EC4"/>
    <w:rsid w:val="00DD3EF2"/>
    <w:rsid w:val="00DD4126"/>
    <w:rsid w:val="00DD4A41"/>
    <w:rsid w:val="00DD52CE"/>
    <w:rsid w:val="00DD54DA"/>
    <w:rsid w:val="00DD5770"/>
    <w:rsid w:val="00DD5C03"/>
    <w:rsid w:val="00DD604B"/>
    <w:rsid w:val="00DD64BC"/>
    <w:rsid w:val="00DD6605"/>
    <w:rsid w:val="00DE04FD"/>
    <w:rsid w:val="00DE0EE6"/>
    <w:rsid w:val="00DE1C20"/>
    <w:rsid w:val="00DE1E84"/>
    <w:rsid w:val="00DE3BEF"/>
    <w:rsid w:val="00DE53F8"/>
    <w:rsid w:val="00DE5EED"/>
    <w:rsid w:val="00DE622A"/>
    <w:rsid w:val="00DE64CC"/>
    <w:rsid w:val="00DF0412"/>
    <w:rsid w:val="00DF0F71"/>
    <w:rsid w:val="00DF1F09"/>
    <w:rsid w:val="00DF3E64"/>
    <w:rsid w:val="00DF4FFE"/>
    <w:rsid w:val="00DF5D18"/>
    <w:rsid w:val="00DF7520"/>
    <w:rsid w:val="00E0088F"/>
    <w:rsid w:val="00E00927"/>
    <w:rsid w:val="00E010EE"/>
    <w:rsid w:val="00E02489"/>
    <w:rsid w:val="00E028C6"/>
    <w:rsid w:val="00E02C9D"/>
    <w:rsid w:val="00E034CC"/>
    <w:rsid w:val="00E03524"/>
    <w:rsid w:val="00E04097"/>
    <w:rsid w:val="00E0421A"/>
    <w:rsid w:val="00E05230"/>
    <w:rsid w:val="00E063A3"/>
    <w:rsid w:val="00E064AA"/>
    <w:rsid w:val="00E06809"/>
    <w:rsid w:val="00E0734E"/>
    <w:rsid w:val="00E07FCD"/>
    <w:rsid w:val="00E103AC"/>
    <w:rsid w:val="00E10587"/>
    <w:rsid w:val="00E10614"/>
    <w:rsid w:val="00E11952"/>
    <w:rsid w:val="00E1198F"/>
    <w:rsid w:val="00E11AB6"/>
    <w:rsid w:val="00E12B6C"/>
    <w:rsid w:val="00E1351E"/>
    <w:rsid w:val="00E14628"/>
    <w:rsid w:val="00E155BD"/>
    <w:rsid w:val="00E155DC"/>
    <w:rsid w:val="00E16C80"/>
    <w:rsid w:val="00E17203"/>
    <w:rsid w:val="00E200D1"/>
    <w:rsid w:val="00E21B6D"/>
    <w:rsid w:val="00E21C83"/>
    <w:rsid w:val="00E22400"/>
    <w:rsid w:val="00E22A5D"/>
    <w:rsid w:val="00E234C5"/>
    <w:rsid w:val="00E23A46"/>
    <w:rsid w:val="00E24D04"/>
    <w:rsid w:val="00E256D0"/>
    <w:rsid w:val="00E25936"/>
    <w:rsid w:val="00E262CB"/>
    <w:rsid w:val="00E26487"/>
    <w:rsid w:val="00E270EE"/>
    <w:rsid w:val="00E27EF7"/>
    <w:rsid w:val="00E30243"/>
    <w:rsid w:val="00E3230F"/>
    <w:rsid w:val="00E323A2"/>
    <w:rsid w:val="00E331DE"/>
    <w:rsid w:val="00E33FFB"/>
    <w:rsid w:val="00E3479F"/>
    <w:rsid w:val="00E35D3C"/>
    <w:rsid w:val="00E35DA8"/>
    <w:rsid w:val="00E374F2"/>
    <w:rsid w:val="00E376C5"/>
    <w:rsid w:val="00E414C1"/>
    <w:rsid w:val="00E4163B"/>
    <w:rsid w:val="00E416F9"/>
    <w:rsid w:val="00E417E6"/>
    <w:rsid w:val="00E4186E"/>
    <w:rsid w:val="00E42391"/>
    <w:rsid w:val="00E423B3"/>
    <w:rsid w:val="00E42568"/>
    <w:rsid w:val="00E42A26"/>
    <w:rsid w:val="00E440DB"/>
    <w:rsid w:val="00E442EC"/>
    <w:rsid w:val="00E4632A"/>
    <w:rsid w:val="00E469D7"/>
    <w:rsid w:val="00E47957"/>
    <w:rsid w:val="00E47B1E"/>
    <w:rsid w:val="00E515F1"/>
    <w:rsid w:val="00E534D2"/>
    <w:rsid w:val="00E54B70"/>
    <w:rsid w:val="00E54F36"/>
    <w:rsid w:val="00E566F6"/>
    <w:rsid w:val="00E57062"/>
    <w:rsid w:val="00E6030F"/>
    <w:rsid w:val="00E61439"/>
    <w:rsid w:val="00E61859"/>
    <w:rsid w:val="00E618FE"/>
    <w:rsid w:val="00E61AD7"/>
    <w:rsid w:val="00E636D2"/>
    <w:rsid w:val="00E643E8"/>
    <w:rsid w:val="00E6488A"/>
    <w:rsid w:val="00E65191"/>
    <w:rsid w:val="00E6559D"/>
    <w:rsid w:val="00E65CCB"/>
    <w:rsid w:val="00E6645A"/>
    <w:rsid w:val="00E66770"/>
    <w:rsid w:val="00E66D12"/>
    <w:rsid w:val="00E66E60"/>
    <w:rsid w:val="00E67A0B"/>
    <w:rsid w:val="00E70668"/>
    <w:rsid w:val="00E70871"/>
    <w:rsid w:val="00E70E45"/>
    <w:rsid w:val="00E7199A"/>
    <w:rsid w:val="00E739D8"/>
    <w:rsid w:val="00E74CDA"/>
    <w:rsid w:val="00E7508D"/>
    <w:rsid w:val="00E76493"/>
    <w:rsid w:val="00E76B8A"/>
    <w:rsid w:val="00E81181"/>
    <w:rsid w:val="00E815B0"/>
    <w:rsid w:val="00E81603"/>
    <w:rsid w:val="00E82722"/>
    <w:rsid w:val="00E8303F"/>
    <w:rsid w:val="00E83CC6"/>
    <w:rsid w:val="00E84051"/>
    <w:rsid w:val="00E85673"/>
    <w:rsid w:val="00E8579A"/>
    <w:rsid w:val="00E859EE"/>
    <w:rsid w:val="00E86167"/>
    <w:rsid w:val="00E86EA4"/>
    <w:rsid w:val="00E8753A"/>
    <w:rsid w:val="00E87761"/>
    <w:rsid w:val="00E9034D"/>
    <w:rsid w:val="00E91ADE"/>
    <w:rsid w:val="00E927C0"/>
    <w:rsid w:val="00E93C38"/>
    <w:rsid w:val="00E941F4"/>
    <w:rsid w:val="00E94E1E"/>
    <w:rsid w:val="00E9512C"/>
    <w:rsid w:val="00E9545D"/>
    <w:rsid w:val="00E966B1"/>
    <w:rsid w:val="00E97204"/>
    <w:rsid w:val="00EA020B"/>
    <w:rsid w:val="00EA0217"/>
    <w:rsid w:val="00EA0976"/>
    <w:rsid w:val="00EA239B"/>
    <w:rsid w:val="00EA2A67"/>
    <w:rsid w:val="00EA3392"/>
    <w:rsid w:val="00EA46DF"/>
    <w:rsid w:val="00EA4808"/>
    <w:rsid w:val="00EA4F2D"/>
    <w:rsid w:val="00EA5EFA"/>
    <w:rsid w:val="00EA5F94"/>
    <w:rsid w:val="00EA722F"/>
    <w:rsid w:val="00EA73AB"/>
    <w:rsid w:val="00EB0A35"/>
    <w:rsid w:val="00EB0AB0"/>
    <w:rsid w:val="00EB0DC6"/>
    <w:rsid w:val="00EB13D5"/>
    <w:rsid w:val="00EB1860"/>
    <w:rsid w:val="00EB52ED"/>
    <w:rsid w:val="00EB53DA"/>
    <w:rsid w:val="00EB73F4"/>
    <w:rsid w:val="00EB747E"/>
    <w:rsid w:val="00EB7822"/>
    <w:rsid w:val="00EC06D8"/>
    <w:rsid w:val="00EC14DA"/>
    <w:rsid w:val="00EC1B48"/>
    <w:rsid w:val="00EC46F8"/>
    <w:rsid w:val="00EC5794"/>
    <w:rsid w:val="00EC6142"/>
    <w:rsid w:val="00EC639D"/>
    <w:rsid w:val="00EC6949"/>
    <w:rsid w:val="00EC6F67"/>
    <w:rsid w:val="00EC72FC"/>
    <w:rsid w:val="00EC778D"/>
    <w:rsid w:val="00EC7C0F"/>
    <w:rsid w:val="00ED0710"/>
    <w:rsid w:val="00ED1FD0"/>
    <w:rsid w:val="00ED2724"/>
    <w:rsid w:val="00ED2B4C"/>
    <w:rsid w:val="00ED2C4C"/>
    <w:rsid w:val="00ED3154"/>
    <w:rsid w:val="00ED36C7"/>
    <w:rsid w:val="00ED5DEF"/>
    <w:rsid w:val="00ED60DA"/>
    <w:rsid w:val="00ED68CC"/>
    <w:rsid w:val="00ED6D7F"/>
    <w:rsid w:val="00ED75C9"/>
    <w:rsid w:val="00ED7A7F"/>
    <w:rsid w:val="00ED7C97"/>
    <w:rsid w:val="00EE147D"/>
    <w:rsid w:val="00EE18AF"/>
    <w:rsid w:val="00EE1DAA"/>
    <w:rsid w:val="00EE2EB0"/>
    <w:rsid w:val="00EE3559"/>
    <w:rsid w:val="00EE5EBA"/>
    <w:rsid w:val="00EF1093"/>
    <w:rsid w:val="00EF18F3"/>
    <w:rsid w:val="00EF32D4"/>
    <w:rsid w:val="00EF38E8"/>
    <w:rsid w:val="00EF45C1"/>
    <w:rsid w:val="00EF4BDC"/>
    <w:rsid w:val="00EF4CDC"/>
    <w:rsid w:val="00EF4E25"/>
    <w:rsid w:val="00EF554D"/>
    <w:rsid w:val="00EF665F"/>
    <w:rsid w:val="00EF705E"/>
    <w:rsid w:val="00EF79AB"/>
    <w:rsid w:val="00EF7E6D"/>
    <w:rsid w:val="00F02552"/>
    <w:rsid w:val="00F032C2"/>
    <w:rsid w:val="00F03CEF"/>
    <w:rsid w:val="00F05E4C"/>
    <w:rsid w:val="00F07A9A"/>
    <w:rsid w:val="00F07F5A"/>
    <w:rsid w:val="00F11F3D"/>
    <w:rsid w:val="00F123AB"/>
    <w:rsid w:val="00F14B5B"/>
    <w:rsid w:val="00F14C1C"/>
    <w:rsid w:val="00F14CFF"/>
    <w:rsid w:val="00F1502B"/>
    <w:rsid w:val="00F176F1"/>
    <w:rsid w:val="00F2004D"/>
    <w:rsid w:val="00F20636"/>
    <w:rsid w:val="00F219C0"/>
    <w:rsid w:val="00F229D9"/>
    <w:rsid w:val="00F22E2C"/>
    <w:rsid w:val="00F23694"/>
    <w:rsid w:val="00F25866"/>
    <w:rsid w:val="00F26135"/>
    <w:rsid w:val="00F27E98"/>
    <w:rsid w:val="00F311DB"/>
    <w:rsid w:val="00F320CE"/>
    <w:rsid w:val="00F3231A"/>
    <w:rsid w:val="00F33990"/>
    <w:rsid w:val="00F33E69"/>
    <w:rsid w:val="00F34A0B"/>
    <w:rsid w:val="00F35333"/>
    <w:rsid w:val="00F3533C"/>
    <w:rsid w:val="00F3696B"/>
    <w:rsid w:val="00F37151"/>
    <w:rsid w:val="00F374C5"/>
    <w:rsid w:val="00F4101A"/>
    <w:rsid w:val="00F41035"/>
    <w:rsid w:val="00F41073"/>
    <w:rsid w:val="00F42045"/>
    <w:rsid w:val="00F42323"/>
    <w:rsid w:val="00F423E5"/>
    <w:rsid w:val="00F43555"/>
    <w:rsid w:val="00F435C3"/>
    <w:rsid w:val="00F45052"/>
    <w:rsid w:val="00F4574A"/>
    <w:rsid w:val="00F46359"/>
    <w:rsid w:val="00F46EA6"/>
    <w:rsid w:val="00F5047E"/>
    <w:rsid w:val="00F51C9B"/>
    <w:rsid w:val="00F52C20"/>
    <w:rsid w:val="00F53001"/>
    <w:rsid w:val="00F53015"/>
    <w:rsid w:val="00F53154"/>
    <w:rsid w:val="00F54909"/>
    <w:rsid w:val="00F553C2"/>
    <w:rsid w:val="00F55ECC"/>
    <w:rsid w:val="00F568C9"/>
    <w:rsid w:val="00F57CD0"/>
    <w:rsid w:val="00F57CE4"/>
    <w:rsid w:val="00F601CF"/>
    <w:rsid w:val="00F60D13"/>
    <w:rsid w:val="00F61740"/>
    <w:rsid w:val="00F628BE"/>
    <w:rsid w:val="00F636EB"/>
    <w:rsid w:val="00F64196"/>
    <w:rsid w:val="00F647CA"/>
    <w:rsid w:val="00F66232"/>
    <w:rsid w:val="00F6705D"/>
    <w:rsid w:val="00F71F0C"/>
    <w:rsid w:val="00F72020"/>
    <w:rsid w:val="00F720D4"/>
    <w:rsid w:val="00F7307F"/>
    <w:rsid w:val="00F731D5"/>
    <w:rsid w:val="00F73232"/>
    <w:rsid w:val="00F738DA"/>
    <w:rsid w:val="00F73924"/>
    <w:rsid w:val="00F73FA8"/>
    <w:rsid w:val="00F74C4E"/>
    <w:rsid w:val="00F7635B"/>
    <w:rsid w:val="00F80E97"/>
    <w:rsid w:val="00F8140A"/>
    <w:rsid w:val="00F815D3"/>
    <w:rsid w:val="00F81A10"/>
    <w:rsid w:val="00F81F2C"/>
    <w:rsid w:val="00F82150"/>
    <w:rsid w:val="00F82F89"/>
    <w:rsid w:val="00F84807"/>
    <w:rsid w:val="00F849F6"/>
    <w:rsid w:val="00F84F18"/>
    <w:rsid w:val="00F854F5"/>
    <w:rsid w:val="00F85B5F"/>
    <w:rsid w:val="00F87A48"/>
    <w:rsid w:val="00F87CFE"/>
    <w:rsid w:val="00F905BF"/>
    <w:rsid w:val="00F9082F"/>
    <w:rsid w:val="00F913D6"/>
    <w:rsid w:val="00F91703"/>
    <w:rsid w:val="00F92FF7"/>
    <w:rsid w:val="00F932FA"/>
    <w:rsid w:val="00F9370C"/>
    <w:rsid w:val="00F93C42"/>
    <w:rsid w:val="00F94253"/>
    <w:rsid w:val="00F95087"/>
    <w:rsid w:val="00F95193"/>
    <w:rsid w:val="00F958BB"/>
    <w:rsid w:val="00F97546"/>
    <w:rsid w:val="00F97A9D"/>
    <w:rsid w:val="00F97C94"/>
    <w:rsid w:val="00FA00BC"/>
    <w:rsid w:val="00FA12B7"/>
    <w:rsid w:val="00FA1D40"/>
    <w:rsid w:val="00FA290D"/>
    <w:rsid w:val="00FA3CAD"/>
    <w:rsid w:val="00FA550F"/>
    <w:rsid w:val="00FA70AC"/>
    <w:rsid w:val="00FA748B"/>
    <w:rsid w:val="00FA76FB"/>
    <w:rsid w:val="00FA779A"/>
    <w:rsid w:val="00FA7DD4"/>
    <w:rsid w:val="00FB081A"/>
    <w:rsid w:val="00FB0844"/>
    <w:rsid w:val="00FB34B6"/>
    <w:rsid w:val="00FB3C4C"/>
    <w:rsid w:val="00FB4D44"/>
    <w:rsid w:val="00FB5510"/>
    <w:rsid w:val="00FB58F9"/>
    <w:rsid w:val="00FB73AE"/>
    <w:rsid w:val="00FB7A47"/>
    <w:rsid w:val="00FC2A4F"/>
    <w:rsid w:val="00FC31E4"/>
    <w:rsid w:val="00FC3AB3"/>
    <w:rsid w:val="00FC4EBB"/>
    <w:rsid w:val="00FC5507"/>
    <w:rsid w:val="00FC5519"/>
    <w:rsid w:val="00FC5732"/>
    <w:rsid w:val="00FC587B"/>
    <w:rsid w:val="00FC6A8E"/>
    <w:rsid w:val="00FC6AE3"/>
    <w:rsid w:val="00FD236B"/>
    <w:rsid w:val="00FD3DAC"/>
    <w:rsid w:val="00FD5231"/>
    <w:rsid w:val="00FD5AA9"/>
    <w:rsid w:val="00FD6258"/>
    <w:rsid w:val="00FD7452"/>
    <w:rsid w:val="00FD772A"/>
    <w:rsid w:val="00FE0171"/>
    <w:rsid w:val="00FE0351"/>
    <w:rsid w:val="00FE1A6E"/>
    <w:rsid w:val="00FE1F76"/>
    <w:rsid w:val="00FE2938"/>
    <w:rsid w:val="00FE2E0A"/>
    <w:rsid w:val="00FE2ED0"/>
    <w:rsid w:val="00FE35EA"/>
    <w:rsid w:val="00FE4BCD"/>
    <w:rsid w:val="00FE6038"/>
    <w:rsid w:val="00FE6F4D"/>
    <w:rsid w:val="00FE7B54"/>
    <w:rsid w:val="00FE7DAF"/>
    <w:rsid w:val="00FF0268"/>
    <w:rsid w:val="00FF0B0A"/>
    <w:rsid w:val="00FF1FD9"/>
    <w:rsid w:val="00FF2D3B"/>
    <w:rsid w:val="00FF2F71"/>
    <w:rsid w:val="00FF4D2D"/>
    <w:rsid w:val="00FF5871"/>
    <w:rsid w:val="00FF5C40"/>
    <w:rsid w:val="00FF5FCB"/>
    <w:rsid w:val="00FF666C"/>
    <w:rsid w:val="00FF67AA"/>
    <w:rsid w:val="00FF7F76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31F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List Number" w:uiPriority="99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_Абзац"/>
    <w:qFormat/>
    <w:rsid w:val="00C879E8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aliases w:val="_-Раздел"/>
    <w:basedOn w:val="a1"/>
    <w:next w:val="a1"/>
    <w:link w:val="11"/>
    <w:uiPriority w:val="9"/>
    <w:qFormat/>
    <w:rsid w:val="00A45C0E"/>
    <w:pPr>
      <w:keepNext/>
      <w:suppressAutoHyphens/>
      <w:outlineLvl w:val="0"/>
    </w:pPr>
    <w:rPr>
      <w:b/>
      <w:sz w:val="28"/>
      <w:szCs w:val="28"/>
      <w:lang w:eastAsia="en-US"/>
    </w:rPr>
  </w:style>
  <w:style w:type="paragraph" w:styleId="21">
    <w:name w:val="heading 2"/>
    <w:basedOn w:val="a1"/>
    <w:next w:val="a1"/>
    <w:link w:val="22"/>
    <w:qFormat/>
    <w:pPr>
      <w:keepNext/>
      <w:ind w:firstLine="0"/>
      <w:jc w:val="center"/>
      <w:outlineLvl w:val="1"/>
    </w:pPr>
    <w:rPr>
      <w:b/>
      <w:sz w:val="28"/>
    </w:rPr>
  </w:style>
  <w:style w:type="paragraph" w:styleId="31">
    <w:name w:val="heading 3"/>
    <w:basedOn w:val="a1"/>
    <w:next w:val="a1"/>
    <w:qFormat/>
    <w:pPr>
      <w:keepNext/>
      <w:ind w:firstLine="0"/>
      <w:jc w:val="right"/>
      <w:outlineLvl w:val="2"/>
    </w:pPr>
    <w:rPr>
      <w:b/>
    </w:rPr>
  </w:style>
  <w:style w:type="paragraph" w:styleId="4">
    <w:name w:val="heading 4"/>
    <w:aliases w:val="_Раздел"/>
    <w:next w:val="a1"/>
    <w:link w:val="40"/>
    <w:rsid w:val="004F1EDF"/>
    <w:pPr>
      <w:spacing w:line="360" w:lineRule="auto"/>
      <w:ind w:firstLine="720"/>
      <w:outlineLvl w:val="3"/>
    </w:pPr>
    <w:rPr>
      <w:rFonts w:ascii="Arial" w:hAnsi="Arial"/>
      <w:b/>
      <w:color w:val="000000"/>
      <w:sz w:val="28"/>
      <w:szCs w:val="32"/>
      <w:lang w:val="fr-FR" w:eastAsia="en-US"/>
    </w:rPr>
  </w:style>
  <w:style w:type="paragraph" w:styleId="50">
    <w:name w:val="heading 5"/>
    <w:basedOn w:val="a1"/>
    <w:next w:val="a1"/>
    <w:qFormat/>
    <w:pPr>
      <w:keepNext/>
      <w:tabs>
        <w:tab w:val="num" w:pos="1080"/>
      </w:tabs>
      <w:spacing w:before="120" w:line="240" w:lineRule="auto"/>
      <w:ind w:left="1077" w:hanging="357"/>
      <w:outlineLvl w:val="4"/>
    </w:pPr>
    <w:rPr>
      <w:b/>
    </w:rPr>
  </w:style>
  <w:style w:type="paragraph" w:styleId="6">
    <w:name w:val="heading 6"/>
    <w:basedOn w:val="50"/>
    <w:next w:val="a1"/>
    <w:qFormat/>
    <w:pPr>
      <w:tabs>
        <w:tab w:val="num" w:pos="360"/>
      </w:tabs>
      <w:suppressAutoHyphens/>
      <w:spacing w:before="60" w:after="240" w:line="230" w:lineRule="exact"/>
      <w:ind w:left="0" w:firstLine="0"/>
      <w:jc w:val="left"/>
      <w:outlineLvl w:val="5"/>
    </w:pPr>
    <w:rPr>
      <w:sz w:val="20"/>
      <w:lang w:val="en-GB"/>
    </w:rPr>
  </w:style>
  <w:style w:type="paragraph" w:styleId="7">
    <w:name w:val="heading 7"/>
    <w:basedOn w:val="6"/>
    <w:next w:val="a1"/>
    <w:qFormat/>
    <w:pPr>
      <w:ind w:left="1080" w:hanging="360"/>
      <w:outlineLvl w:val="6"/>
    </w:pPr>
  </w:style>
  <w:style w:type="paragraph" w:styleId="8">
    <w:name w:val="heading 8"/>
    <w:basedOn w:val="6"/>
    <w:next w:val="a1"/>
    <w:qFormat/>
    <w:pPr>
      <w:ind w:left="1080" w:hanging="360"/>
      <w:outlineLvl w:val="7"/>
    </w:pPr>
  </w:style>
  <w:style w:type="paragraph" w:styleId="9">
    <w:name w:val="heading 9"/>
    <w:basedOn w:val="6"/>
    <w:next w:val="a1"/>
    <w:qFormat/>
    <w:pPr>
      <w:ind w:left="1080" w:hanging="360"/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1"/>
    <w:link w:val="ab"/>
    <w:pPr>
      <w:tabs>
        <w:tab w:val="center" w:pos="4153"/>
        <w:tab w:val="right" w:pos="8306"/>
      </w:tabs>
    </w:pPr>
  </w:style>
  <w:style w:type="paragraph" w:styleId="ac">
    <w:name w:val="footer"/>
    <w:basedOn w:val="a1"/>
    <w:pPr>
      <w:tabs>
        <w:tab w:val="center" w:pos="4153"/>
        <w:tab w:val="right" w:pos="8306"/>
      </w:tabs>
    </w:pPr>
  </w:style>
  <w:style w:type="paragraph" w:styleId="ad">
    <w:name w:val="Title"/>
    <w:basedOn w:val="a1"/>
    <w:link w:val="ae"/>
    <w:qFormat/>
    <w:pPr>
      <w:spacing w:before="120"/>
      <w:ind w:firstLine="0"/>
      <w:jc w:val="center"/>
    </w:pPr>
    <w:rPr>
      <w:b/>
      <w:sz w:val="28"/>
    </w:rPr>
  </w:style>
  <w:style w:type="paragraph" w:styleId="af">
    <w:name w:val="Subtitle"/>
    <w:basedOn w:val="a1"/>
    <w:link w:val="af0"/>
    <w:qFormat/>
    <w:pPr>
      <w:spacing w:before="3480"/>
      <w:ind w:firstLine="0"/>
      <w:jc w:val="center"/>
    </w:pPr>
    <w:rPr>
      <w:b/>
      <w:sz w:val="36"/>
    </w:rPr>
  </w:style>
  <w:style w:type="character" w:styleId="af1">
    <w:name w:val="page number"/>
    <w:basedOn w:val="a7"/>
  </w:style>
  <w:style w:type="paragraph" w:styleId="af2">
    <w:name w:val="Body Text Indent"/>
    <w:basedOn w:val="a1"/>
    <w:pPr>
      <w:widowControl w:val="0"/>
      <w:tabs>
        <w:tab w:val="left" w:pos="720"/>
      </w:tabs>
    </w:pPr>
    <w:rPr>
      <w:snapToGrid w:val="0"/>
    </w:rPr>
  </w:style>
  <w:style w:type="paragraph" w:styleId="23">
    <w:name w:val="Body Text Indent 2"/>
    <w:basedOn w:val="a1"/>
  </w:style>
  <w:style w:type="paragraph" w:customStyle="1" w:styleId="210">
    <w:name w:val="Основной текст 21"/>
    <w:basedOn w:val="a1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11">
    <w:name w:val="Основной текст с отступом 21"/>
    <w:basedOn w:val="a1"/>
    <w:pPr>
      <w:widowControl w:val="0"/>
      <w:tabs>
        <w:tab w:val="left" w:pos="720"/>
      </w:tabs>
    </w:pPr>
  </w:style>
  <w:style w:type="paragraph" w:styleId="12">
    <w:name w:val="toc 1"/>
    <w:basedOn w:val="a1"/>
    <w:next w:val="a1"/>
    <w:autoRedefine/>
    <w:semiHidden/>
    <w:rsid w:val="004C6E92"/>
    <w:pPr>
      <w:keepNext/>
      <w:tabs>
        <w:tab w:val="left" w:pos="284"/>
        <w:tab w:val="right" w:leader="dot" w:pos="9628"/>
      </w:tabs>
      <w:spacing w:after="120" w:line="240" w:lineRule="auto"/>
      <w:ind w:left="1134" w:hanging="1134"/>
      <w:jc w:val="left"/>
    </w:pPr>
    <w:rPr>
      <w:noProof/>
    </w:rPr>
  </w:style>
  <w:style w:type="paragraph" w:styleId="24">
    <w:name w:val="toc 2"/>
    <w:basedOn w:val="a1"/>
    <w:next w:val="a1"/>
    <w:autoRedefine/>
    <w:semiHidden/>
    <w:pPr>
      <w:spacing w:after="120" w:line="240" w:lineRule="auto"/>
      <w:ind w:left="220"/>
    </w:pPr>
    <w:rPr>
      <w:sz w:val="22"/>
    </w:rPr>
  </w:style>
  <w:style w:type="paragraph" w:styleId="32">
    <w:name w:val="toc 3"/>
    <w:basedOn w:val="a1"/>
    <w:next w:val="a1"/>
    <w:autoRedefine/>
    <w:semiHidden/>
    <w:pPr>
      <w:spacing w:after="120" w:line="240" w:lineRule="auto"/>
      <w:ind w:left="440"/>
    </w:pPr>
    <w:rPr>
      <w:sz w:val="22"/>
    </w:rPr>
  </w:style>
  <w:style w:type="paragraph" w:styleId="41">
    <w:name w:val="toc 4"/>
    <w:basedOn w:val="a1"/>
    <w:next w:val="a1"/>
    <w:autoRedefine/>
    <w:semiHidden/>
    <w:pPr>
      <w:spacing w:after="120" w:line="240" w:lineRule="auto"/>
      <w:ind w:left="660"/>
    </w:pPr>
    <w:rPr>
      <w:sz w:val="22"/>
    </w:rPr>
  </w:style>
  <w:style w:type="paragraph" w:styleId="51">
    <w:name w:val="toc 5"/>
    <w:basedOn w:val="a1"/>
    <w:next w:val="a1"/>
    <w:autoRedefine/>
    <w:semiHidden/>
    <w:pPr>
      <w:spacing w:after="120" w:line="240" w:lineRule="auto"/>
      <w:ind w:left="880"/>
    </w:pPr>
    <w:rPr>
      <w:sz w:val="22"/>
    </w:rPr>
  </w:style>
  <w:style w:type="paragraph" w:styleId="60">
    <w:name w:val="toc 6"/>
    <w:basedOn w:val="a1"/>
    <w:next w:val="a1"/>
    <w:autoRedefine/>
    <w:semiHidden/>
    <w:pPr>
      <w:spacing w:after="120" w:line="240" w:lineRule="auto"/>
      <w:ind w:left="1100"/>
    </w:pPr>
    <w:rPr>
      <w:sz w:val="22"/>
    </w:rPr>
  </w:style>
  <w:style w:type="paragraph" w:styleId="70">
    <w:name w:val="toc 7"/>
    <w:basedOn w:val="a1"/>
    <w:next w:val="a1"/>
    <w:autoRedefine/>
    <w:semiHidden/>
    <w:pPr>
      <w:spacing w:after="120" w:line="240" w:lineRule="auto"/>
      <w:ind w:left="1320"/>
    </w:pPr>
    <w:rPr>
      <w:sz w:val="22"/>
    </w:rPr>
  </w:style>
  <w:style w:type="paragraph" w:styleId="80">
    <w:name w:val="toc 8"/>
    <w:basedOn w:val="a1"/>
    <w:next w:val="a1"/>
    <w:autoRedefine/>
    <w:semiHidden/>
    <w:pPr>
      <w:spacing w:after="120" w:line="240" w:lineRule="auto"/>
      <w:ind w:left="1540"/>
    </w:pPr>
    <w:rPr>
      <w:sz w:val="22"/>
    </w:rPr>
  </w:style>
  <w:style w:type="paragraph" w:styleId="90">
    <w:name w:val="toc 9"/>
    <w:basedOn w:val="a1"/>
    <w:next w:val="a1"/>
    <w:autoRedefine/>
    <w:semiHidden/>
    <w:pPr>
      <w:spacing w:after="120" w:line="240" w:lineRule="auto"/>
      <w:ind w:left="1760"/>
    </w:pPr>
    <w:rPr>
      <w:sz w:val="22"/>
    </w:rPr>
  </w:style>
  <w:style w:type="character" w:styleId="af3">
    <w:name w:val="footnote reference"/>
    <w:semiHidden/>
    <w:rPr>
      <w:vertAlign w:val="superscript"/>
    </w:rPr>
  </w:style>
  <w:style w:type="paragraph" w:styleId="af4">
    <w:name w:val="footnote text"/>
    <w:basedOn w:val="a1"/>
    <w:link w:val="af5"/>
    <w:semiHidden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aaieiaie1">
    <w:name w:val="caaieiaie 1"/>
    <w:basedOn w:val="a1"/>
    <w:next w:val="a1"/>
    <w:pPr>
      <w:keepNext/>
      <w:spacing w:line="240" w:lineRule="auto"/>
      <w:ind w:firstLine="0"/>
      <w:jc w:val="left"/>
    </w:pPr>
    <w:rPr>
      <w:sz w:val="28"/>
    </w:rPr>
  </w:style>
  <w:style w:type="paragraph" w:customStyle="1" w:styleId="caaieiaie2">
    <w:name w:val="caaieiaie 2"/>
    <w:basedOn w:val="a1"/>
    <w:next w:val="a1"/>
    <w:pPr>
      <w:keepNext/>
      <w:spacing w:line="240" w:lineRule="auto"/>
      <w:ind w:firstLine="0"/>
      <w:jc w:val="right"/>
    </w:pPr>
    <w:rPr>
      <w:b/>
      <w:sz w:val="28"/>
    </w:rPr>
  </w:style>
  <w:style w:type="paragraph" w:customStyle="1" w:styleId="caaieiaie3">
    <w:name w:val="caaieiaie 3"/>
    <w:basedOn w:val="a1"/>
    <w:next w:val="a1"/>
    <w:pPr>
      <w:keepNext/>
      <w:widowControl w:val="0"/>
      <w:tabs>
        <w:tab w:val="left" w:pos="720"/>
        <w:tab w:val="left" w:pos="2016"/>
        <w:tab w:val="left" w:pos="4608"/>
      </w:tabs>
      <w:spacing w:line="240" w:lineRule="auto"/>
      <w:ind w:firstLine="0"/>
    </w:pPr>
    <w:rPr>
      <w:b/>
      <w:sz w:val="22"/>
    </w:rPr>
  </w:style>
  <w:style w:type="paragraph" w:customStyle="1" w:styleId="caaieiaie4">
    <w:name w:val="caaieiaie 4"/>
    <w:basedOn w:val="a1"/>
    <w:next w:val="a1"/>
    <w:pPr>
      <w:keepNext/>
      <w:widowControl w:val="0"/>
      <w:tabs>
        <w:tab w:val="left" w:pos="720"/>
        <w:tab w:val="left" w:pos="4608"/>
      </w:tabs>
      <w:spacing w:before="120" w:after="120" w:line="240" w:lineRule="auto"/>
      <w:ind w:firstLine="0"/>
    </w:pPr>
    <w:rPr>
      <w:b/>
    </w:rPr>
  </w:style>
  <w:style w:type="character" w:customStyle="1" w:styleId="Iniiaiieoeoo">
    <w:name w:val="Iniiaiie o?eoo"/>
  </w:style>
  <w:style w:type="character" w:customStyle="1" w:styleId="iiianoaieou">
    <w:name w:val="iiia? no?aieou"/>
    <w:basedOn w:val="Iniiaiieoeoo"/>
  </w:style>
  <w:style w:type="paragraph" w:customStyle="1" w:styleId="oaenoniinee">
    <w:name w:val="oaeno niinee"/>
    <w:basedOn w:val="a1"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ciaeniinee">
    <w:name w:val="ciae niinee"/>
    <w:rPr>
      <w:vertAlign w:val="superscript"/>
    </w:rPr>
  </w:style>
  <w:style w:type="paragraph" w:styleId="af6">
    <w:name w:val="Body Text"/>
    <w:basedOn w:val="a1"/>
    <w:link w:val="af7"/>
    <w:pPr>
      <w:widowControl w:val="0"/>
      <w:tabs>
        <w:tab w:val="left" w:pos="720"/>
        <w:tab w:val="left" w:pos="4608"/>
      </w:tabs>
      <w:spacing w:after="120" w:line="240" w:lineRule="auto"/>
      <w:ind w:firstLine="0"/>
    </w:pPr>
    <w:rPr>
      <w:sz w:val="22"/>
    </w:rPr>
  </w:style>
  <w:style w:type="paragraph" w:customStyle="1" w:styleId="310">
    <w:name w:val="Основной текст 31"/>
    <w:basedOn w:val="a1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11">
    <w:name w:val="Основной текст с отступом 31"/>
    <w:basedOn w:val="a1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styleId="33">
    <w:name w:val="Body Text Indent 3"/>
    <w:basedOn w:val="a1"/>
    <w:pPr>
      <w:spacing w:after="120" w:line="240" w:lineRule="auto"/>
    </w:pPr>
    <w:rPr>
      <w:sz w:val="20"/>
    </w:rPr>
  </w:style>
  <w:style w:type="paragraph" w:styleId="a">
    <w:name w:val="List Bullet"/>
    <w:basedOn w:val="a1"/>
    <w:autoRedefine/>
    <w:pPr>
      <w:numPr>
        <w:numId w:val="2"/>
      </w:numPr>
    </w:pPr>
  </w:style>
  <w:style w:type="paragraph" w:customStyle="1" w:styleId="zzCover">
    <w:name w:val="zzCover"/>
    <w:basedOn w:val="a1"/>
    <w:pPr>
      <w:spacing w:after="220" w:line="230" w:lineRule="atLeast"/>
      <w:ind w:firstLine="0"/>
      <w:jc w:val="right"/>
    </w:pPr>
    <w:rPr>
      <w:b/>
      <w:color w:val="000000"/>
      <w:lang w:val="en-GB"/>
    </w:rPr>
  </w:style>
  <w:style w:type="paragraph" w:customStyle="1" w:styleId="Introduction">
    <w:name w:val="Introduction"/>
    <w:basedOn w:val="a1"/>
    <w:next w:val="a1"/>
    <w:pPr>
      <w:keepNext/>
      <w:pageBreakBefore/>
      <w:tabs>
        <w:tab w:val="left" w:pos="400"/>
      </w:tabs>
      <w:suppressAutoHyphens/>
      <w:spacing w:before="960" w:after="310" w:line="310" w:lineRule="exact"/>
      <w:ind w:firstLine="0"/>
      <w:jc w:val="left"/>
    </w:pPr>
    <w:rPr>
      <w:b/>
      <w:sz w:val="28"/>
      <w:lang w:val="en-GB"/>
    </w:rPr>
  </w:style>
  <w:style w:type="paragraph" w:styleId="2">
    <w:name w:val="List Bullet 2"/>
    <w:basedOn w:val="a1"/>
    <w:autoRedefine/>
    <w:pPr>
      <w:numPr>
        <w:numId w:val="8"/>
      </w:numPr>
    </w:pPr>
  </w:style>
  <w:style w:type="paragraph" w:customStyle="1" w:styleId="RefNorm">
    <w:name w:val="RefNorm"/>
    <w:basedOn w:val="a1"/>
    <w:next w:val="a1"/>
    <w:pPr>
      <w:spacing w:after="240" w:line="230" w:lineRule="atLeast"/>
      <w:ind w:firstLine="0"/>
    </w:pPr>
    <w:rPr>
      <w:sz w:val="20"/>
      <w:lang w:val="en-GB"/>
    </w:rPr>
  </w:style>
  <w:style w:type="paragraph" w:customStyle="1" w:styleId="Definition">
    <w:name w:val="Definition"/>
    <w:basedOn w:val="a1"/>
    <w:next w:val="a1"/>
    <w:pPr>
      <w:spacing w:after="240" w:line="230" w:lineRule="atLeast"/>
      <w:ind w:firstLine="0"/>
    </w:pPr>
    <w:rPr>
      <w:sz w:val="20"/>
      <w:lang w:val="en-GB"/>
    </w:rPr>
  </w:style>
  <w:style w:type="paragraph" w:customStyle="1" w:styleId="Example">
    <w:name w:val="Example"/>
    <w:basedOn w:val="a1"/>
    <w:next w:val="a1"/>
    <w:pPr>
      <w:tabs>
        <w:tab w:val="left" w:pos="1360"/>
      </w:tabs>
      <w:spacing w:after="240" w:line="210" w:lineRule="atLeast"/>
      <w:ind w:firstLine="0"/>
    </w:pPr>
    <w:rPr>
      <w:sz w:val="18"/>
      <w:lang w:val="en-GB"/>
    </w:rPr>
  </w:style>
  <w:style w:type="paragraph" w:customStyle="1" w:styleId="Terms">
    <w:name w:val="Term(s)"/>
    <w:basedOn w:val="a1"/>
    <w:next w:val="Definition"/>
    <w:pPr>
      <w:keepNext/>
      <w:suppressAutoHyphens/>
      <w:spacing w:line="230" w:lineRule="atLeast"/>
      <w:ind w:firstLine="0"/>
      <w:jc w:val="left"/>
    </w:pPr>
    <w:rPr>
      <w:b/>
      <w:sz w:val="20"/>
      <w:lang w:val="en-GB"/>
    </w:rPr>
  </w:style>
  <w:style w:type="paragraph" w:customStyle="1" w:styleId="TermNum">
    <w:name w:val="TermNum"/>
    <w:basedOn w:val="a1"/>
    <w:next w:val="Terms"/>
    <w:pPr>
      <w:keepNext/>
      <w:spacing w:line="230" w:lineRule="atLeast"/>
      <w:ind w:firstLine="0"/>
    </w:pPr>
    <w:rPr>
      <w:b/>
      <w:sz w:val="20"/>
      <w:lang w:val="en-GB"/>
    </w:rPr>
  </w:style>
  <w:style w:type="paragraph" w:customStyle="1" w:styleId="Formula">
    <w:name w:val="Formula"/>
    <w:basedOn w:val="a1"/>
    <w:next w:val="a1"/>
    <w:pPr>
      <w:tabs>
        <w:tab w:val="right" w:pos="10206"/>
      </w:tabs>
      <w:spacing w:after="220" w:line="240" w:lineRule="auto"/>
      <w:ind w:left="400" w:firstLine="0"/>
      <w:jc w:val="left"/>
    </w:pPr>
    <w:rPr>
      <w:sz w:val="20"/>
      <w:lang w:val="en-GB"/>
    </w:rPr>
  </w:style>
  <w:style w:type="paragraph" w:styleId="a0">
    <w:name w:val="List Number"/>
    <w:basedOn w:val="a1"/>
    <w:uiPriority w:val="99"/>
    <w:pPr>
      <w:numPr>
        <w:numId w:val="4"/>
      </w:numPr>
      <w:tabs>
        <w:tab w:val="left" w:pos="400"/>
      </w:tabs>
      <w:spacing w:after="240" w:line="230" w:lineRule="atLeast"/>
    </w:pPr>
    <w:rPr>
      <w:sz w:val="20"/>
      <w:lang w:val="en-GB"/>
    </w:rPr>
  </w:style>
  <w:style w:type="paragraph" w:customStyle="1" w:styleId="Note">
    <w:name w:val="Note"/>
    <w:basedOn w:val="a1"/>
    <w:next w:val="a1"/>
    <w:pPr>
      <w:tabs>
        <w:tab w:val="left" w:pos="960"/>
      </w:tabs>
      <w:spacing w:after="240" w:line="210" w:lineRule="atLeast"/>
      <w:ind w:firstLine="0"/>
    </w:pPr>
    <w:rPr>
      <w:sz w:val="18"/>
      <w:lang w:val="en-GB"/>
    </w:rPr>
  </w:style>
  <w:style w:type="paragraph" w:styleId="25">
    <w:name w:val="List 2"/>
    <w:basedOn w:val="a1"/>
    <w:pPr>
      <w:spacing w:after="240" w:line="230" w:lineRule="atLeast"/>
      <w:ind w:left="566" w:hanging="283"/>
    </w:pPr>
    <w:rPr>
      <w:sz w:val="20"/>
      <w:lang w:val="en-GB"/>
    </w:rPr>
  </w:style>
  <w:style w:type="paragraph" w:styleId="3">
    <w:name w:val="List Bullet 3"/>
    <w:basedOn w:val="a1"/>
    <w:autoRedefine/>
    <w:pPr>
      <w:numPr>
        <w:numId w:val="3"/>
      </w:numPr>
      <w:spacing w:after="240" w:line="230" w:lineRule="atLeast"/>
    </w:pPr>
    <w:rPr>
      <w:sz w:val="20"/>
    </w:rPr>
  </w:style>
  <w:style w:type="paragraph" w:customStyle="1" w:styleId="a2">
    <w:name w:val="a2"/>
    <w:basedOn w:val="21"/>
    <w:next w:val="a1"/>
    <w:pPr>
      <w:numPr>
        <w:ilvl w:val="1"/>
        <w:numId w:val="9"/>
      </w:num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sz w:val="24"/>
      <w:lang w:val="en-GB"/>
    </w:rPr>
  </w:style>
  <w:style w:type="paragraph" w:customStyle="1" w:styleId="a3">
    <w:name w:val="a3"/>
    <w:basedOn w:val="31"/>
    <w:next w:val="a1"/>
    <w:pPr>
      <w:numPr>
        <w:ilvl w:val="2"/>
        <w:numId w:val="9"/>
      </w:num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sz w:val="22"/>
      <w:lang w:val="en-GB"/>
    </w:rPr>
  </w:style>
  <w:style w:type="paragraph" w:customStyle="1" w:styleId="a4">
    <w:name w:val="a4"/>
    <w:basedOn w:val="4"/>
    <w:next w:val="a1"/>
    <w:pPr>
      <w:numPr>
        <w:ilvl w:val="3"/>
        <w:numId w:val="9"/>
      </w:numPr>
      <w:tabs>
        <w:tab w:val="left" w:pos="880"/>
      </w:tabs>
      <w:suppressAutoHyphens/>
      <w:spacing w:before="60" w:after="240" w:line="230" w:lineRule="exact"/>
      <w:ind w:firstLine="0"/>
    </w:pPr>
    <w:rPr>
      <w:sz w:val="20"/>
      <w:lang w:val="en-GB" w:eastAsia="ru-RU"/>
    </w:rPr>
  </w:style>
  <w:style w:type="paragraph" w:customStyle="1" w:styleId="a5">
    <w:name w:val="a5"/>
    <w:basedOn w:val="50"/>
    <w:next w:val="a1"/>
    <w:pPr>
      <w:numPr>
        <w:ilvl w:val="4"/>
        <w:numId w:val="9"/>
      </w:numPr>
      <w:tabs>
        <w:tab w:val="left" w:pos="1140"/>
        <w:tab w:val="left" w:pos="1360"/>
      </w:tabs>
      <w:suppressAutoHyphens/>
      <w:spacing w:before="60" w:after="240" w:line="230" w:lineRule="exact"/>
      <w:ind w:left="0" w:firstLine="0"/>
      <w:jc w:val="left"/>
    </w:pPr>
    <w:rPr>
      <w:sz w:val="20"/>
      <w:lang w:val="en-GB"/>
    </w:rPr>
  </w:style>
  <w:style w:type="paragraph" w:customStyle="1" w:styleId="a6">
    <w:name w:val="a6"/>
    <w:basedOn w:val="6"/>
    <w:next w:val="a1"/>
    <w:pPr>
      <w:numPr>
        <w:ilvl w:val="5"/>
        <w:numId w:val="9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1"/>
    <w:next w:val="a1"/>
    <w:link w:val="ANNEX0"/>
    <w:pPr>
      <w:keepNext/>
      <w:pageBreakBefore/>
      <w:numPr>
        <w:numId w:val="9"/>
      </w:numPr>
      <w:spacing w:after="760" w:line="310" w:lineRule="exact"/>
      <w:ind w:firstLine="0"/>
      <w:jc w:val="center"/>
      <w:outlineLvl w:val="0"/>
    </w:pPr>
    <w:rPr>
      <w:b/>
      <w:sz w:val="28"/>
      <w:lang w:val="en-GB"/>
    </w:rPr>
  </w:style>
  <w:style w:type="character" w:customStyle="1" w:styleId="ANNEX0">
    <w:name w:val="ANNEX Знак"/>
    <w:link w:val="ANNEX"/>
    <w:rsid w:val="006C6C96"/>
    <w:rPr>
      <w:rFonts w:ascii="Arial" w:hAnsi="Arial"/>
      <w:b/>
      <w:sz w:val="28"/>
      <w:lang w:val="en-GB" w:eastAsia="ru-RU" w:bidi="ar-SA"/>
    </w:rPr>
  </w:style>
  <w:style w:type="paragraph" w:customStyle="1" w:styleId="Figuretitle">
    <w:name w:val="Figure title"/>
    <w:basedOn w:val="a1"/>
    <w:next w:val="a1"/>
    <w:pPr>
      <w:suppressAutoHyphens/>
      <w:spacing w:before="220" w:after="220" w:line="230" w:lineRule="atLeast"/>
      <w:ind w:firstLine="0"/>
      <w:jc w:val="center"/>
    </w:pPr>
    <w:rPr>
      <w:b/>
      <w:sz w:val="20"/>
      <w:lang w:val="en-GB"/>
    </w:rPr>
  </w:style>
  <w:style w:type="paragraph" w:customStyle="1" w:styleId="zzLc5">
    <w:name w:val="zzLc5"/>
    <w:basedOn w:val="a1"/>
    <w:next w:val="a1"/>
    <w:pPr>
      <w:spacing w:after="240" w:line="230" w:lineRule="atLeast"/>
      <w:ind w:firstLine="0"/>
      <w:jc w:val="left"/>
    </w:pPr>
    <w:rPr>
      <w:sz w:val="20"/>
      <w:lang w:val="en-GB"/>
    </w:rPr>
  </w:style>
  <w:style w:type="paragraph" w:styleId="26">
    <w:name w:val="Body Text 2"/>
    <w:basedOn w:val="a1"/>
    <w:pPr>
      <w:spacing w:before="20" w:after="20" w:line="240" w:lineRule="auto"/>
      <w:ind w:firstLine="0"/>
    </w:pPr>
  </w:style>
  <w:style w:type="paragraph" w:styleId="13">
    <w:name w:val="index 1"/>
    <w:basedOn w:val="a1"/>
    <w:next w:val="a1"/>
    <w:autoRedefine/>
    <w:semiHidden/>
    <w:pPr>
      <w:spacing w:line="210" w:lineRule="atLeast"/>
      <w:ind w:left="340" w:hanging="340"/>
      <w:jc w:val="left"/>
    </w:pPr>
    <w:rPr>
      <w:b/>
      <w:lang w:val="en-GB"/>
    </w:rPr>
  </w:style>
  <w:style w:type="paragraph" w:styleId="af8">
    <w:name w:val="index heading"/>
    <w:basedOn w:val="a1"/>
    <w:next w:val="13"/>
    <w:semiHidden/>
    <w:pPr>
      <w:keepNext/>
      <w:spacing w:before="480" w:after="210" w:line="230" w:lineRule="atLeast"/>
      <w:ind w:firstLine="0"/>
      <w:jc w:val="center"/>
    </w:pPr>
    <w:rPr>
      <w:sz w:val="20"/>
      <w:lang w:val="en-GB"/>
    </w:rPr>
  </w:style>
  <w:style w:type="paragraph" w:styleId="5">
    <w:name w:val="List 5"/>
    <w:basedOn w:val="a1"/>
    <w:pPr>
      <w:numPr>
        <w:ilvl w:val="1"/>
        <w:numId w:val="4"/>
      </w:numPr>
      <w:spacing w:after="240" w:line="230" w:lineRule="atLeast"/>
    </w:pPr>
    <w:rPr>
      <w:sz w:val="20"/>
      <w:lang w:val="en-GB"/>
    </w:rPr>
  </w:style>
  <w:style w:type="paragraph" w:styleId="20">
    <w:name w:val="List Number 2"/>
    <w:basedOn w:val="a1"/>
    <w:pPr>
      <w:numPr>
        <w:ilvl w:val="2"/>
        <w:numId w:val="4"/>
      </w:numPr>
    </w:pPr>
  </w:style>
  <w:style w:type="paragraph" w:styleId="30">
    <w:name w:val="List Number 3"/>
    <w:basedOn w:val="a1"/>
    <w:pPr>
      <w:numPr>
        <w:ilvl w:val="3"/>
        <w:numId w:val="4"/>
      </w:numPr>
    </w:pPr>
  </w:style>
  <w:style w:type="paragraph" w:styleId="42">
    <w:name w:val="List Number 4"/>
    <w:basedOn w:val="a1"/>
    <w:pPr>
      <w:tabs>
        <w:tab w:val="num" w:pos="2520"/>
      </w:tabs>
      <w:ind w:left="1600" w:hanging="400"/>
    </w:pPr>
  </w:style>
  <w:style w:type="paragraph" w:styleId="af9">
    <w:name w:val="List Continue"/>
    <w:basedOn w:val="a1"/>
    <w:pPr>
      <w:tabs>
        <w:tab w:val="left" w:pos="4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Tablefootnote">
    <w:name w:val="Table footnote"/>
    <w:basedOn w:val="a1"/>
    <w:link w:val="Tablefootnote0"/>
    <w:pPr>
      <w:tabs>
        <w:tab w:val="left" w:pos="340"/>
      </w:tabs>
      <w:spacing w:before="60" w:after="60" w:line="210" w:lineRule="atLeast"/>
      <w:ind w:firstLine="0"/>
    </w:pPr>
    <w:rPr>
      <w:sz w:val="18"/>
      <w:lang w:val="en-GB"/>
    </w:rPr>
  </w:style>
  <w:style w:type="paragraph" w:customStyle="1" w:styleId="Tabletitle">
    <w:name w:val="Table title"/>
    <w:basedOn w:val="a1"/>
    <w:next w:val="a1"/>
    <w:pPr>
      <w:keepNext/>
      <w:suppressAutoHyphens/>
      <w:spacing w:before="120" w:after="120" w:line="230" w:lineRule="exact"/>
      <w:ind w:firstLine="0"/>
      <w:jc w:val="center"/>
    </w:pPr>
    <w:rPr>
      <w:b/>
      <w:sz w:val="20"/>
      <w:lang w:val="en-GB"/>
    </w:rPr>
  </w:style>
  <w:style w:type="paragraph" w:customStyle="1" w:styleId="1">
    <w:name w:val="Список литературы1"/>
    <w:basedOn w:val="a1"/>
    <w:pPr>
      <w:numPr>
        <w:numId w:val="5"/>
      </w:numPr>
      <w:tabs>
        <w:tab w:val="left" w:pos="660"/>
      </w:tabs>
      <w:spacing w:after="240" w:line="230" w:lineRule="atLeast"/>
    </w:pPr>
    <w:rPr>
      <w:sz w:val="20"/>
      <w:lang w:val="en-GB"/>
    </w:rPr>
  </w:style>
  <w:style w:type="paragraph" w:customStyle="1" w:styleId="ANNEXZ">
    <w:name w:val="ANNEXZ"/>
    <w:basedOn w:val="ANNEX"/>
    <w:next w:val="a1"/>
    <w:pPr>
      <w:numPr>
        <w:numId w:val="6"/>
      </w:numPr>
    </w:pPr>
  </w:style>
  <w:style w:type="paragraph" w:customStyle="1" w:styleId="na2">
    <w:name w:val="na2"/>
    <w:basedOn w:val="a2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3">
    <w:name w:val="na3"/>
    <w:basedOn w:val="a3"/>
    <w:next w:val="a1"/>
    <w:pPr>
      <w:numPr>
        <w:ilvl w:val="0"/>
        <w:numId w:val="0"/>
      </w:numPr>
      <w:tabs>
        <w:tab w:val="clear" w:pos="640"/>
        <w:tab w:val="num" w:pos="643"/>
      </w:tabs>
      <w:ind w:left="643" w:hanging="360"/>
    </w:pPr>
  </w:style>
  <w:style w:type="paragraph" w:customStyle="1" w:styleId="na4">
    <w:name w:val="na4"/>
    <w:basedOn w:val="a4"/>
    <w:next w:val="a1"/>
    <w:pPr>
      <w:numPr>
        <w:ilvl w:val="0"/>
        <w:numId w:val="0"/>
      </w:numPr>
      <w:tabs>
        <w:tab w:val="num" w:pos="643"/>
        <w:tab w:val="left" w:pos="1060"/>
      </w:tabs>
      <w:ind w:left="643" w:hanging="360"/>
    </w:pPr>
  </w:style>
  <w:style w:type="paragraph" w:customStyle="1" w:styleId="na5">
    <w:name w:val="na5"/>
    <w:basedOn w:val="a5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6">
    <w:name w:val="na6"/>
    <w:basedOn w:val="a6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styleId="43">
    <w:name w:val="List Bullet 4"/>
    <w:basedOn w:val="a1"/>
    <w:autoRedefine/>
    <w:pPr>
      <w:tabs>
        <w:tab w:val="num" w:pos="1209"/>
      </w:tabs>
      <w:spacing w:after="240" w:line="230" w:lineRule="atLeast"/>
      <w:ind w:left="1209" w:hanging="360"/>
    </w:pPr>
    <w:rPr>
      <w:sz w:val="20"/>
      <w:lang w:val="en-GB"/>
    </w:rPr>
  </w:style>
  <w:style w:type="paragraph" w:styleId="52">
    <w:name w:val="List Bullet 5"/>
    <w:basedOn w:val="a1"/>
    <w:autoRedefine/>
    <w:pPr>
      <w:tabs>
        <w:tab w:val="num" w:pos="1492"/>
      </w:tabs>
      <w:spacing w:after="240" w:line="230" w:lineRule="atLeast"/>
      <w:ind w:left="1492" w:hanging="360"/>
    </w:pPr>
    <w:rPr>
      <w:sz w:val="20"/>
      <w:lang w:val="en-GB"/>
    </w:rPr>
  </w:style>
  <w:style w:type="paragraph" w:styleId="53">
    <w:name w:val="List Number 5"/>
    <w:basedOn w:val="a1"/>
    <w:pPr>
      <w:tabs>
        <w:tab w:val="num" w:pos="360"/>
      </w:tabs>
      <w:spacing w:after="240" w:line="230" w:lineRule="atLeast"/>
      <w:ind w:left="360" w:hanging="360"/>
    </w:pPr>
    <w:rPr>
      <w:sz w:val="20"/>
      <w:lang w:val="en-GB"/>
    </w:rPr>
  </w:style>
  <w:style w:type="paragraph" w:customStyle="1" w:styleId="afa">
    <w:name w:val="Стиль абзаца"/>
    <w:basedOn w:val="a1"/>
    <w:rPr>
      <w:rFonts w:ascii="Times New Roman" w:hAnsi="Times New Roman"/>
      <w:spacing w:val="20"/>
      <w:sz w:val="28"/>
    </w:rPr>
  </w:style>
  <w:style w:type="paragraph" w:customStyle="1" w:styleId="afb">
    <w:name w:val="Стиль подзаголовка"/>
    <w:basedOn w:val="afa"/>
    <w:rPr>
      <w:b/>
    </w:rPr>
  </w:style>
  <w:style w:type="character" w:customStyle="1" w:styleId="afc">
    <w:name w:val="номер страницы"/>
    <w:basedOn w:val="a7"/>
  </w:style>
  <w:style w:type="paragraph" w:customStyle="1" w:styleId="afd">
    <w:name w:val="Стиль заголовка"/>
    <w:basedOn w:val="a1"/>
    <w:pPr>
      <w:spacing w:line="240" w:lineRule="auto"/>
      <w:ind w:firstLine="0"/>
      <w:jc w:val="left"/>
    </w:pPr>
    <w:rPr>
      <w:rFonts w:ascii="Times New Roman" w:hAnsi="Times New Roman"/>
      <w:b/>
      <w:sz w:val="28"/>
    </w:rPr>
  </w:style>
  <w:style w:type="paragraph" w:customStyle="1" w:styleId="zzContents">
    <w:name w:val="zzContents"/>
    <w:basedOn w:val="Introduction"/>
    <w:next w:val="12"/>
    <w:pPr>
      <w:tabs>
        <w:tab w:val="clear" w:pos="400"/>
      </w:tabs>
    </w:pPr>
  </w:style>
  <w:style w:type="character" w:styleId="afe">
    <w:name w:val="endnote reference"/>
    <w:semiHidden/>
    <w:rsid w:val="00A503BF"/>
    <w:rPr>
      <w:noProof w:val="0"/>
      <w:vertAlign w:val="superscript"/>
      <w:lang w:val="en-GB"/>
    </w:rPr>
  </w:style>
  <w:style w:type="character" w:styleId="aff">
    <w:name w:val="Hyperlink"/>
    <w:rPr>
      <w:color w:val="0000FF"/>
      <w:u w:val="single"/>
    </w:rPr>
  </w:style>
  <w:style w:type="table" w:styleId="aff0">
    <w:name w:val="Table Grid"/>
    <w:basedOn w:val="a8"/>
    <w:rsid w:val="004A39EE"/>
    <w:pPr>
      <w:spacing w:after="240" w:line="23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">
    <w:name w:val="ANNEXN"/>
    <w:basedOn w:val="ANNEX"/>
    <w:next w:val="a1"/>
    <w:rsid w:val="006C6C96"/>
    <w:pPr>
      <w:numPr>
        <w:numId w:val="0"/>
      </w:numPr>
    </w:pPr>
  </w:style>
  <w:style w:type="paragraph" w:styleId="34">
    <w:name w:val="Body Text 3"/>
    <w:basedOn w:val="a1"/>
    <w:rsid w:val="006C6C96"/>
    <w:pPr>
      <w:spacing w:before="60" w:after="60" w:line="190" w:lineRule="atLeast"/>
      <w:ind w:firstLine="0"/>
    </w:pPr>
    <w:rPr>
      <w:sz w:val="16"/>
      <w:lang w:val="en-GB"/>
    </w:rPr>
  </w:style>
  <w:style w:type="paragraph" w:styleId="27">
    <w:name w:val="Body Text First Indent 2"/>
    <w:basedOn w:val="a1"/>
    <w:rsid w:val="006C6C96"/>
    <w:pPr>
      <w:spacing w:after="240" w:line="230" w:lineRule="atLeast"/>
      <w:ind w:firstLine="210"/>
    </w:pPr>
    <w:rPr>
      <w:sz w:val="20"/>
      <w:lang w:val="en-GB"/>
    </w:rPr>
  </w:style>
  <w:style w:type="character" w:customStyle="1" w:styleId="Defterms">
    <w:name w:val="Defterms"/>
    <w:rsid w:val="006C6C96"/>
    <w:rPr>
      <w:noProof w:val="0"/>
      <w:color w:val="auto"/>
      <w:lang w:val="en-GB"/>
    </w:rPr>
  </w:style>
  <w:style w:type="character" w:customStyle="1" w:styleId="ExtXref">
    <w:name w:val="ExtXref"/>
    <w:rsid w:val="006C6C96"/>
    <w:rPr>
      <w:noProof w:val="0"/>
      <w:color w:val="auto"/>
      <w:lang w:val="en-GB"/>
    </w:rPr>
  </w:style>
  <w:style w:type="paragraph" w:customStyle="1" w:styleId="Figurefootnote">
    <w:name w:val="Figure footnote"/>
    <w:basedOn w:val="a1"/>
    <w:rsid w:val="006C6C96"/>
    <w:pPr>
      <w:keepNext/>
      <w:tabs>
        <w:tab w:val="left" w:pos="340"/>
      </w:tabs>
      <w:spacing w:after="60" w:line="210" w:lineRule="atLeast"/>
      <w:ind w:firstLine="0"/>
    </w:pPr>
    <w:rPr>
      <w:sz w:val="18"/>
      <w:lang w:val="en-GB"/>
    </w:rPr>
  </w:style>
  <w:style w:type="paragraph" w:customStyle="1" w:styleId="Foreword">
    <w:name w:val="Foreword"/>
    <w:basedOn w:val="a1"/>
    <w:next w:val="a1"/>
    <w:rsid w:val="006C6C96"/>
    <w:pPr>
      <w:spacing w:after="240" w:line="230" w:lineRule="atLeast"/>
      <w:ind w:firstLine="0"/>
    </w:pPr>
    <w:rPr>
      <w:color w:val="0000FF"/>
      <w:sz w:val="20"/>
      <w:lang w:val="en-GB"/>
    </w:rPr>
  </w:style>
  <w:style w:type="paragraph" w:styleId="28">
    <w:name w:val="index 2"/>
    <w:basedOn w:val="a1"/>
    <w:next w:val="a1"/>
    <w:autoRedefine/>
    <w:semiHidden/>
    <w:rsid w:val="006C6C96"/>
    <w:pPr>
      <w:spacing w:after="240" w:line="210" w:lineRule="atLeast"/>
      <w:ind w:left="600" w:hanging="200"/>
    </w:pPr>
    <w:rPr>
      <w:b/>
      <w:sz w:val="18"/>
      <w:lang w:val="en-GB"/>
    </w:rPr>
  </w:style>
  <w:style w:type="paragraph" w:styleId="35">
    <w:name w:val="index 3"/>
    <w:basedOn w:val="a1"/>
    <w:next w:val="a1"/>
    <w:autoRedefine/>
    <w:semiHidden/>
    <w:rsid w:val="006C6C96"/>
    <w:pPr>
      <w:spacing w:after="240" w:line="220" w:lineRule="atLeast"/>
      <w:ind w:left="600" w:hanging="200"/>
    </w:pPr>
    <w:rPr>
      <w:b/>
      <w:sz w:val="20"/>
      <w:lang w:val="en-GB"/>
    </w:rPr>
  </w:style>
  <w:style w:type="paragraph" w:styleId="44">
    <w:name w:val="index 4"/>
    <w:basedOn w:val="a1"/>
    <w:next w:val="a1"/>
    <w:autoRedefine/>
    <w:semiHidden/>
    <w:rsid w:val="006C6C96"/>
    <w:pPr>
      <w:spacing w:after="240" w:line="220" w:lineRule="atLeast"/>
      <w:ind w:left="800" w:hanging="200"/>
    </w:pPr>
    <w:rPr>
      <w:b/>
      <w:sz w:val="20"/>
      <w:lang w:val="en-GB"/>
    </w:rPr>
  </w:style>
  <w:style w:type="paragraph" w:styleId="54">
    <w:name w:val="index 5"/>
    <w:basedOn w:val="a1"/>
    <w:next w:val="a1"/>
    <w:autoRedefine/>
    <w:semiHidden/>
    <w:rsid w:val="006C6C96"/>
    <w:pPr>
      <w:spacing w:after="240" w:line="220" w:lineRule="atLeast"/>
      <w:ind w:left="1000" w:hanging="200"/>
    </w:pPr>
    <w:rPr>
      <w:b/>
      <w:sz w:val="20"/>
      <w:lang w:val="en-GB"/>
    </w:rPr>
  </w:style>
  <w:style w:type="paragraph" w:styleId="61">
    <w:name w:val="index 6"/>
    <w:basedOn w:val="a1"/>
    <w:next w:val="a1"/>
    <w:autoRedefine/>
    <w:semiHidden/>
    <w:rsid w:val="006C6C96"/>
    <w:pPr>
      <w:spacing w:after="240" w:line="220" w:lineRule="atLeast"/>
      <w:ind w:left="1200" w:hanging="200"/>
    </w:pPr>
    <w:rPr>
      <w:b/>
      <w:sz w:val="20"/>
      <w:lang w:val="en-GB"/>
    </w:rPr>
  </w:style>
  <w:style w:type="paragraph" w:styleId="71">
    <w:name w:val="index 7"/>
    <w:basedOn w:val="a1"/>
    <w:next w:val="a1"/>
    <w:autoRedefine/>
    <w:semiHidden/>
    <w:rsid w:val="006C6C96"/>
    <w:pPr>
      <w:spacing w:after="240" w:line="220" w:lineRule="atLeast"/>
      <w:ind w:left="1400" w:hanging="200"/>
    </w:pPr>
    <w:rPr>
      <w:b/>
      <w:sz w:val="20"/>
      <w:lang w:val="en-GB"/>
    </w:rPr>
  </w:style>
  <w:style w:type="paragraph" w:styleId="81">
    <w:name w:val="index 8"/>
    <w:basedOn w:val="a1"/>
    <w:next w:val="a1"/>
    <w:autoRedefine/>
    <w:semiHidden/>
    <w:rsid w:val="006C6C96"/>
    <w:pPr>
      <w:spacing w:after="240" w:line="220" w:lineRule="atLeast"/>
      <w:ind w:left="1600" w:hanging="200"/>
    </w:pPr>
    <w:rPr>
      <w:b/>
      <w:sz w:val="20"/>
      <w:lang w:val="en-GB"/>
    </w:rPr>
  </w:style>
  <w:style w:type="paragraph" w:styleId="91">
    <w:name w:val="index 9"/>
    <w:basedOn w:val="a1"/>
    <w:next w:val="a1"/>
    <w:autoRedefine/>
    <w:semiHidden/>
    <w:rsid w:val="006C6C96"/>
    <w:pPr>
      <w:spacing w:after="240" w:line="220" w:lineRule="atLeast"/>
      <w:ind w:left="1800" w:hanging="200"/>
    </w:pPr>
    <w:rPr>
      <w:b/>
      <w:sz w:val="20"/>
      <w:lang w:val="en-GB"/>
    </w:rPr>
  </w:style>
  <w:style w:type="paragraph" w:styleId="29">
    <w:name w:val="List Continue 2"/>
    <w:basedOn w:val="af9"/>
    <w:rsid w:val="006C6C96"/>
    <w:pPr>
      <w:tabs>
        <w:tab w:val="clear" w:pos="400"/>
        <w:tab w:val="left" w:pos="800"/>
      </w:tabs>
    </w:pPr>
  </w:style>
  <w:style w:type="paragraph" w:styleId="36">
    <w:name w:val="List Continue 3"/>
    <w:basedOn w:val="af9"/>
    <w:rsid w:val="006C6C96"/>
    <w:pPr>
      <w:tabs>
        <w:tab w:val="clear" w:pos="400"/>
        <w:tab w:val="left" w:pos="1200"/>
      </w:tabs>
    </w:pPr>
  </w:style>
  <w:style w:type="paragraph" w:styleId="45">
    <w:name w:val="List Continue 4"/>
    <w:basedOn w:val="af9"/>
    <w:rsid w:val="006C6C96"/>
    <w:pPr>
      <w:tabs>
        <w:tab w:val="clear" w:pos="400"/>
        <w:tab w:val="left" w:pos="1600"/>
      </w:tabs>
    </w:pPr>
  </w:style>
  <w:style w:type="paragraph" w:customStyle="1" w:styleId="MSDNFR">
    <w:name w:val="MSDNFR"/>
    <w:basedOn w:val="a1"/>
    <w:next w:val="a1"/>
    <w:rsid w:val="006C6C96"/>
    <w:pPr>
      <w:spacing w:after="240" w:line="220" w:lineRule="atLeast"/>
      <w:ind w:firstLine="0"/>
    </w:pPr>
    <w:rPr>
      <w:color w:val="0000FF"/>
      <w:sz w:val="20"/>
      <w:lang w:val="en-GB"/>
    </w:rPr>
  </w:style>
  <w:style w:type="paragraph" w:customStyle="1" w:styleId="p2">
    <w:name w:val="p2"/>
    <w:basedOn w:val="a1"/>
    <w:next w:val="a1"/>
    <w:rsid w:val="006C6C96"/>
    <w:pPr>
      <w:tabs>
        <w:tab w:val="left" w:pos="56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3">
    <w:name w:val="p3"/>
    <w:basedOn w:val="a1"/>
    <w:next w:val="a1"/>
    <w:rsid w:val="006C6C96"/>
    <w:pPr>
      <w:tabs>
        <w:tab w:val="left" w:pos="72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4">
    <w:name w:val="p4"/>
    <w:basedOn w:val="a1"/>
    <w:next w:val="a1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5">
    <w:name w:val="p5"/>
    <w:basedOn w:val="a1"/>
    <w:next w:val="a1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6">
    <w:name w:val="p6"/>
    <w:basedOn w:val="a1"/>
    <w:next w:val="a1"/>
    <w:rsid w:val="006C6C96"/>
    <w:pPr>
      <w:tabs>
        <w:tab w:val="left" w:pos="144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Special">
    <w:name w:val="Special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character" w:customStyle="1" w:styleId="TableFootNoteXref">
    <w:name w:val="TableFootNoteXref"/>
    <w:rsid w:val="006C6C96"/>
    <w:rPr>
      <w:noProof w:val="0"/>
      <w:position w:val="6"/>
      <w:sz w:val="16"/>
      <w:lang w:val="en-GB"/>
    </w:rPr>
  </w:style>
  <w:style w:type="paragraph" w:customStyle="1" w:styleId="zzBiblio">
    <w:name w:val="zzBiblio"/>
    <w:basedOn w:val="a1"/>
    <w:next w:val="1"/>
    <w:rsid w:val="006C6C96"/>
    <w:pPr>
      <w:pageBreakBefore/>
      <w:spacing w:after="760" w:line="310" w:lineRule="exact"/>
      <w:ind w:firstLine="0"/>
      <w:jc w:val="center"/>
    </w:pPr>
    <w:rPr>
      <w:b/>
      <w:sz w:val="28"/>
      <w:lang w:val="en-GB"/>
    </w:rPr>
  </w:style>
  <w:style w:type="paragraph" w:customStyle="1" w:styleId="zzCopyright">
    <w:name w:val="zzCopyright"/>
    <w:basedOn w:val="a1"/>
    <w:next w:val="a1"/>
    <w:rsid w:val="006C6C9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 w:firstLine="0"/>
    </w:pPr>
    <w:rPr>
      <w:color w:val="0000FF"/>
      <w:sz w:val="20"/>
      <w:lang w:val="en-GB"/>
    </w:rPr>
  </w:style>
  <w:style w:type="paragraph" w:customStyle="1" w:styleId="zzForeword">
    <w:name w:val="zzForeword"/>
    <w:basedOn w:val="Introduction"/>
    <w:next w:val="a1"/>
    <w:rsid w:val="006C6C96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1"/>
    <w:rsid w:val="006C6C96"/>
    <w:pPr>
      <w:spacing w:after="240" w:line="230" w:lineRule="atLeast"/>
      <w:ind w:firstLine="0"/>
    </w:pPr>
    <w:rPr>
      <w:color w:val="008000"/>
      <w:sz w:val="20"/>
      <w:lang w:val="en-GB"/>
    </w:rPr>
  </w:style>
  <w:style w:type="paragraph" w:customStyle="1" w:styleId="zzIndex">
    <w:name w:val="zzIndex"/>
    <w:basedOn w:val="zzBiblio"/>
    <w:next w:val="a1"/>
    <w:rsid w:val="006C6C96"/>
  </w:style>
  <w:style w:type="paragraph" w:customStyle="1" w:styleId="zzLc6">
    <w:name w:val="zzLc6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5">
    <w:name w:val="zzLn5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6">
    <w:name w:val="zzLn6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STDTitle">
    <w:name w:val="zzSTDTitle"/>
    <w:basedOn w:val="a1"/>
    <w:next w:val="a1"/>
    <w:rsid w:val="006C6C96"/>
    <w:pPr>
      <w:suppressAutoHyphens/>
      <w:spacing w:before="400" w:after="760" w:line="350" w:lineRule="exact"/>
      <w:ind w:firstLine="0"/>
      <w:jc w:val="left"/>
    </w:pPr>
    <w:rPr>
      <w:b/>
      <w:color w:val="0000FF"/>
      <w:sz w:val="32"/>
      <w:lang w:val="en-GB"/>
    </w:rPr>
  </w:style>
  <w:style w:type="paragraph" w:styleId="aff1">
    <w:name w:val="envelope address"/>
    <w:basedOn w:val="a1"/>
    <w:rsid w:val="006C6C96"/>
    <w:pPr>
      <w:framePr w:w="7920" w:h="1980" w:hRule="exact" w:hSpace="180" w:wrap="auto" w:hAnchor="page" w:xAlign="center" w:yAlign="bottom"/>
      <w:spacing w:after="240" w:line="230" w:lineRule="atLeast"/>
      <w:ind w:left="2880" w:firstLine="0"/>
    </w:pPr>
    <w:rPr>
      <w:lang w:val="en-GB"/>
    </w:rPr>
  </w:style>
  <w:style w:type="character" w:styleId="aff2">
    <w:name w:val="Emphasis"/>
    <w:qFormat/>
    <w:rsid w:val="006C6C96"/>
    <w:rPr>
      <w:i/>
      <w:noProof w:val="0"/>
      <w:lang w:val="en-GB"/>
    </w:rPr>
  </w:style>
  <w:style w:type="paragraph" w:styleId="aff3">
    <w:name w:val="Date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4">
    <w:name w:val="Note Heading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5">
    <w:name w:val="toa heading"/>
    <w:basedOn w:val="a1"/>
    <w:next w:val="a1"/>
    <w:semiHidden/>
    <w:rsid w:val="006C6C96"/>
    <w:pPr>
      <w:spacing w:before="120" w:after="240" w:line="230" w:lineRule="atLeast"/>
      <w:ind w:firstLine="0"/>
    </w:pPr>
    <w:rPr>
      <w:b/>
      <w:lang w:val="en-GB"/>
    </w:rPr>
  </w:style>
  <w:style w:type="paragraph" w:styleId="aff6">
    <w:name w:val="Body Text First Indent"/>
    <w:basedOn w:val="af6"/>
    <w:rsid w:val="006C6C96"/>
    <w:pPr>
      <w:widowControl/>
      <w:tabs>
        <w:tab w:val="clear" w:pos="720"/>
        <w:tab w:val="clear" w:pos="4608"/>
      </w:tabs>
      <w:spacing w:line="230" w:lineRule="atLeast"/>
      <w:ind w:firstLine="210"/>
    </w:pPr>
    <w:rPr>
      <w:sz w:val="20"/>
      <w:lang w:val="en-GB"/>
    </w:rPr>
  </w:style>
  <w:style w:type="paragraph" w:styleId="aff7">
    <w:name w:val="caption"/>
    <w:basedOn w:val="a1"/>
    <w:next w:val="a1"/>
    <w:qFormat/>
    <w:rsid w:val="006C6C96"/>
    <w:pPr>
      <w:spacing w:before="120" w:after="120" w:line="230" w:lineRule="atLeast"/>
      <w:ind w:firstLine="0"/>
    </w:pPr>
    <w:rPr>
      <w:b/>
      <w:sz w:val="20"/>
      <w:lang w:val="en-GB"/>
    </w:rPr>
  </w:style>
  <w:style w:type="character" w:styleId="aff8">
    <w:name w:val="line number"/>
    <w:rsid w:val="006C6C96"/>
    <w:rPr>
      <w:noProof w:val="0"/>
      <w:lang w:val="en-GB"/>
    </w:rPr>
  </w:style>
  <w:style w:type="paragraph" w:styleId="2a">
    <w:name w:val="envelope return"/>
    <w:basedOn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9">
    <w:name w:val="Normal Indent"/>
    <w:basedOn w:val="a1"/>
    <w:rsid w:val="006C6C96"/>
    <w:pPr>
      <w:spacing w:after="240" w:line="230" w:lineRule="atLeast"/>
      <w:ind w:left="720" w:firstLine="0"/>
    </w:pPr>
    <w:rPr>
      <w:sz w:val="20"/>
      <w:lang w:val="en-GB"/>
    </w:rPr>
  </w:style>
  <w:style w:type="paragraph" w:styleId="affa">
    <w:name w:val="table of figures"/>
    <w:basedOn w:val="a1"/>
    <w:next w:val="a1"/>
    <w:semiHidden/>
    <w:rsid w:val="006C6C96"/>
    <w:pPr>
      <w:spacing w:after="240" w:line="230" w:lineRule="atLeast"/>
      <w:ind w:left="400" w:hanging="400"/>
    </w:pPr>
    <w:rPr>
      <w:sz w:val="20"/>
      <w:lang w:val="en-GB"/>
    </w:rPr>
  </w:style>
  <w:style w:type="paragraph" w:styleId="affb">
    <w:name w:val="Signature"/>
    <w:basedOn w:val="a1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c">
    <w:name w:val="Salutation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55">
    <w:name w:val="List Continue 5"/>
    <w:basedOn w:val="a1"/>
    <w:rsid w:val="006C6C96"/>
    <w:pPr>
      <w:spacing w:after="120" w:line="230" w:lineRule="atLeast"/>
      <w:ind w:left="1415" w:firstLine="0"/>
    </w:pPr>
    <w:rPr>
      <w:sz w:val="20"/>
      <w:lang w:val="en-GB"/>
    </w:rPr>
  </w:style>
  <w:style w:type="character" w:styleId="affd">
    <w:name w:val="FollowedHyperlink"/>
    <w:rsid w:val="006C6C96"/>
    <w:rPr>
      <w:noProof w:val="0"/>
      <w:color w:val="800080"/>
      <w:u w:val="single"/>
      <w:lang w:val="en-GB"/>
    </w:rPr>
  </w:style>
  <w:style w:type="paragraph" w:styleId="affe">
    <w:name w:val="Closing"/>
    <w:basedOn w:val="a1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f">
    <w:name w:val="List"/>
    <w:basedOn w:val="a1"/>
    <w:rsid w:val="006C6C96"/>
    <w:pPr>
      <w:spacing w:after="240" w:line="230" w:lineRule="atLeast"/>
      <w:ind w:left="283" w:hanging="283"/>
    </w:pPr>
    <w:rPr>
      <w:sz w:val="20"/>
      <w:lang w:val="en-GB"/>
    </w:rPr>
  </w:style>
  <w:style w:type="paragraph" w:styleId="37">
    <w:name w:val="List 3"/>
    <w:basedOn w:val="a1"/>
    <w:rsid w:val="006C6C96"/>
    <w:pPr>
      <w:spacing w:after="240" w:line="230" w:lineRule="atLeast"/>
      <w:ind w:left="849" w:hanging="283"/>
    </w:pPr>
    <w:rPr>
      <w:sz w:val="20"/>
      <w:lang w:val="en-GB"/>
    </w:rPr>
  </w:style>
  <w:style w:type="paragraph" w:styleId="46">
    <w:name w:val="List 4"/>
    <w:basedOn w:val="a1"/>
    <w:rsid w:val="006C6C96"/>
    <w:pPr>
      <w:spacing w:after="240" w:line="230" w:lineRule="atLeast"/>
      <w:ind w:left="1132" w:hanging="283"/>
    </w:pPr>
    <w:rPr>
      <w:sz w:val="20"/>
      <w:lang w:val="en-GB"/>
    </w:rPr>
  </w:style>
  <w:style w:type="character" w:styleId="afff0">
    <w:name w:val="Strong"/>
    <w:qFormat/>
    <w:rsid w:val="006C6C96"/>
    <w:rPr>
      <w:b/>
      <w:noProof w:val="0"/>
      <w:lang w:val="en-GB"/>
    </w:rPr>
  </w:style>
  <w:style w:type="paragraph" w:styleId="afff1">
    <w:name w:val="Document Map"/>
    <w:basedOn w:val="a1"/>
    <w:semiHidden/>
    <w:rsid w:val="006C6C96"/>
    <w:pPr>
      <w:shd w:val="clear" w:color="auto" w:fill="000080"/>
      <w:spacing w:after="240" w:line="230" w:lineRule="atLeast"/>
      <w:ind w:firstLine="0"/>
    </w:pPr>
    <w:rPr>
      <w:rFonts w:ascii="Tahoma" w:hAnsi="Tahoma"/>
      <w:sz w:val="20"/>
      <w:lang w:val="en-GB"/>
    </w:rPr>
  </w:style>
  <w:style w:type="paragraph" w:styleId="afff2">
    <w:name w:val="table of authorities"/>
    <w:basedOn w:val="a1"/>
    <w:next w:val="a1"/>
    <w:semiHidden/>
    <w:rsid w:val="006C6C96"/>
    <w:pPr>
      <w:spacing w:after="240" w:line="230" w:lineRule="atLeast"/>
      <w:ind w:left="200" w:hanging="200"/>
    </w:pPr>
    <w:rPr>
      <w:sz w:val="20"/>
      <w:lang w:val="en-GB"/>
    </w:rPr>
  </w:style>
  <w:style w:type="paragraph" w:styleId="afff3">
    <w:name w:val="Plain Text"/>
    <w:basedOn w:val="a1"/>
    <w:rsid w:val="006C6C96"/>
    <w:pPr>
      <w:spacing w:after="240" w:line="230" w:lineRule="atLeast"/>
      <w:ind w:firstLine="0"/>
    </w:pPr>
    <w:rPr>
      <w:rFonts w:ascii="Courier New" w:hAnsi="Courier New"/>
      <w:sz w:val="20"/>
      <w:lang w:val="en-GB"/>
    </w:rPr>
  </w:style>
  <w:style w:type="paragraph" w:styleId="afff4">
    <w:name w:val="endnote text"/>
    <w:basedOn w:val="a1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5">
    <w:name w:val="macro"/>
    <w:semiHidden/>
    <w:rsid w:val="006C6C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/>
    </w:rPr>
  </w:style>
  <w:style w:type="paragraph" w:styleId="afff6">
    <w:name w:val="annotation text"/>
    <w:basedOn w:val="a1"/>
    <w:link w:val="afff7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8">
    <w:name w:val="Block Text"/>
    <w:basedOn w:val="a1"/>
    <w:rsid w:val="006C6C96"/>
    <w:pPr>
      <w:spacing w:after="120" w:line="230" w:lineRule="atLeast"/>
      <w:ind w:left="1440" w:right="1440" w:firstLine="0"/>
    </w:pPr>
    <w:rPr>
      <w:sz w:val="20"/>
      <w:lang w:val="en-GB"/>
    </w:rPr>
  </w:style>
  <w:style w:type="paragraph" w:styleId="afff9">
    <w:name w:val="Message Header"/>
    <w:basedOn w:val="a1"/>
    <w:rsid w:val="006C6C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</w:pPr>
    <w:rPr>
      <w:lang w:val="en-GB"/>
    </w:rPr>
  </w:style>
  <w:style w:type="paragraph" w:customStyle="1" w:styleId="CHAMPSEU">
    <w:name w:val="CHAMPSEU"/>
    <w:rsid w:val="006C6C96"/>
    <w:pPr>
      <w:spacing w:after="240" w:line="230" w:lineRule="atLeast"/>
      <w:jc w:val="both"/>
    </w:pPr>
    <w:rPr>
      <w:rFonts w:ascii="Arial" w:hAnsi="Arial"/>
      <w:lang w:val="en-GB"/>
    </w:rPr>
  </w:style>
  <w:style w:type="paragraph" w:customStyle="1" w:styleId="CHAMPSFR">
    <w:name w:val="CHAMPSFR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CHAMPSGEN">
    <w:name w:val="CHAMPSGEN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paragraph1">
    <w:name w:val="Обычный.paragraph1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list-1">
    <w:name w:val="Продолжение списка.list-1"/>
    <w:basedOn w:val="paragraph1"/>
    <w:rsid w:val="006C6C96"/>
    <w:pPr>
      <w:tabs>
        <w:tab w:val="left" w:pos="800"/>
      </w:tabs>
      <w:ind w:left="403" w:hanging="403"/>
    </w:pPr>
  </w:style>
  <w:style w:type="paragraph" w:customStyle="1" w:styleId="1h1">
    <w:name w:val="заголовок 1.h1"/>
    <w:basedOn w:val="a1"/>
    <w:next w:val="a1"/>
    <w:rsid w:val="006C6C96"/>
    <w:pPr>
      <w:keepNext/>
      <w:tabs>
        <w:tab w:val="num" w:pos="1080"/>
      </w:tabs>
      <w:suppressAutoHyphens/>
      <w:spacing w:before="260" w:after="260" w:line="260" w:lineRule="exact"/>
      <w:ind w:firstLine="0"/>
      <w:outlineLvl w:val="0"/>
    </w:pPr>
    <w:rPr>
      <w:rFonts w:ascii="Helvetica" w:hAnsi="Helvetica"/>
      <w:b/>
      <w:color w:val="000000"/>
      <w:lang w:val="fr-FR"/>
    </w:rPr>
  </w:style>
  <w:style w:type="paragraph" w:customStyle="1" w:styleId="2h2">
    <w:name w:val="заголовок 2.h2"/>
    <w:basedOn w:val="a1"/>
    <w:next w:val="a1"/>
    <w:rsid w:val="006C6C96"/>
    <w:pPr>
      <w:keepNext/>
      <w:tabs>
        <w:tab w:val="num" w:pos="1080"/>
      </w:tabs>
      <w:suppressAutoHyphens/>
      <w:spacing w:after="240" w:line="240" w:lineRule="exact"/>
      <w:ind w:firstLine="0"/>
      <w:outlineLvl w:val="1"/>
    </w:pPr>
    <w:rPr>
      <w:rFonts w:ascii="Helvetica" w:hAnsi="Helvetica"/>
      <w:b/>
      <w:color w:val="000000"/>
      <w:sz w:val="22"/>
      <w:lang w:val="fr-FR"/>
    </w:rPr>
  </w:style>
  <w:style w:type="paragraph" w:customStyle="1" w:styleId="3h3">
    <w:name w:val="заголовок 3.h3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2"/>
    </w:pPr>
    <w:rPr>
      <w:rFonts w:ascii="Helvetica" w:hAnsi="Helvetica"/>
      <w:b/>
      <w:color w:val="000000"/>
      <w:sz w:val="20"/>
      <w:lang w:val="fr-FR"/>
    </w:rPr>
  </w:style>
  <w:style w:type="paragraph" w:customStyle="1" w:styleId="4h4">
    <w:name w:val="заголовок 4.h4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3"/>
    </w:pPr>
    <w:rPr>
      <w:rFonts w:ascii="Helvetica" w:hAnsi="Helvetica"/>
      <w:b/>
      <w:color w:val="000000"/>
      <w:sz w:val="20"/>
      <w:lang w:val="fr-FR"/>
    </w:rPr>
  </w:style>
  <w:style w:type="paragraph" w:customStyle="1" w:styleId="5h5">
    <w:name w:val="заголовок 5.h5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4"/>
    </w:pPr>
    <w:rPr>
      <w:rFonts w:ascii="Helvetica" w:hAnsi="Helvetica"/>
      <w:b/>
      <w:color w:val="000000"/>
      <w:sz w:val="20"/>
      <w:lang w:val="fr-FR"/>
    </w:rPr>
  </w:style>
  <w:style w:type="paragraph" w:customStyle="1" w:styleId="6h6">
    <w:name w:val="заголовок 6.h6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5"/>
    </w:pPr>
    <w:rPr>
      <w:rFonts w:ascii="Helvetica" w:hAnsi="Helvetica"/>
      <w:b/>
      <w:color w:val="000000"/>
      <w:sz w:val="20"/>
      <w:lang w:val="fr-FR"/>
    </w:rPr>
  </w:style>
  <w:style w:type="character" w:customStyle="1" w:styleId="afffa">
    <w:name w:val="Основной шрифт"/>
    <w:rsid w:val="006C6C96"/>
  </w:style>
  <w:style w:type="paragraph" w:customStyle="1" w:styleId="paragraph2">
    <w:name w:val="Обычный.paragraph2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MatLab">
    <w:name w:val="MatLab"/>
    <w:rsid w:val="006C6C96"/>
    <w:pPr>
      <w:shd w:val="clear" w:color="auto" w:fill="FFFFFF"/>
      <w:spacing w:line="360" w:lineRule="exact"/>
    </w:pPr>
    <w:rPr>
      <w:rFonts w:ascii="Courier New" w:hAnsi="Courier New"/>
      <w:color w:val="000000"/>
      <w:lang w:val="en-US"/>
    </w:rPr>
  </w:style>
  <w:style w:type="paragraph" w:styleId="afffb">
    <w:name w:val="Balloon Text"/>
    <w:basedOn w:val="a1"/>
    <w:semiHidden/>
    <w:rsid w:val="006C6C96"/>
    <w:rPr>
      <w:rFonts w:ascii="Tahoma" w:hAnsi="Tahoma" w:cs="Tahoma"/>
      <w:sz w:val="16"/>
      <w:szCs w:val="16"/>
      <w:lang w:eastAsia="en-US"/>
    </w:rPr>
  </w:style>
  <w:style w:type="paragraph" w:customStyle="1" w:styleId="afffc">
    <w:name w:val="Стиль таблицы"/>
    <w:basedOn w:val="a1"/>
    <w:rsid w:val="00451B66"/>
    <w:pPr>
      <w:spacing w:line="240" w:lineRule="auto"/>
      <w:ind w:firstLine="0"/>
    </w:pPr>
    <w:rPr>
      <w:rFonts w:ascii="Times New Roman" w:hAnsi="Times New Roman"/>
      <w:spacing w:val="20"/>
      <w:sz w:val="28"/>
    </w:rPr>
  </w:style>
  <w:style w:type="character" w:customStyle="1" w:styleId="Tablefootnote0">
    <w:name w:val="Table footnote Знак"/>
    <w:link w:val="Tablefootnote"/>
    <w:rsid w:val="00792EEA"/>
    <w:rPr>
      <w:rFonts w:ascii="Arial" w:hAnsi="Arial"/>
      <w:sz w:val="18"/>
      <w:lang w:val="en-GB" w:eastAsia="ru-RU" w:bidi="ar-SA"/>
    </w:rPr>
  </w:style>
  <w:style w:type="paragraph" w:customStyle="1" w:styleId="2h20">
    <w:name w:val="Заголовок 2.h2"/>
    <w:basedOn w:val="a1"/>
    <w:next w:val="a1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h30">
    <w:name w:val="Заголовок 3.h3"/>
    <w:basedOn w:val="a1"/>
    <w:next w:val="a1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2list-2">
    <w:name w:val="Продолжение списка 2.list-2"/>
    <w:basedOn w:val="paragraph1"/>
    <w:rsid w:val="00F815D3"/>
    <w:pPr>
      <w:tabs>
        <w:tab w:val="left" w:pos="1200"/>
      </w:tabs>
      <w:autoSpaceDE w:val="0"/>
      <w:autoSpaceDN w:val="0"/>
      <w:ind w:left="806" w:hanging="403"/>
    </w:pPr>
    <w:rPr>
      <w:rFonts w:cs="Helvetica"/>
      <w:snapToGrid/>
    </w:rPr>
  </w:style>
  <w:style w:type="paragraph" w:customStyle="1" w:styleId="3list-3">
    <w:name w:val="Продолжение списка 3.list-3"/>
    <w:basedOn w:val="paragraph1"/>
    <w:rsid w:val="00F815D3"/>
    <w:pPr>
      <w:tabs>
        <w:tab w:val="left" w:pos="1600"/>
      </w:tabs>
      <w:autoSpaceDE w:val="0"/>
      <w:autoSpaceDN w:val="0"/>
      <w:ind w:left="1202" w:hanging="403"/>
    </w:pPr>
    <w:rPr>
      <w:rFonts w:cs="Helvetica"/>
      <w:snapToGrid/>
    </w:rPr>
  </w:style>
  <w:style w:type="paragraph" w:customStyle="1" w:styleId="2b">
    <w:name w:val="заголовок 2"/>
    <w:basedOn w:val="a1"/>
    <w:next w:val="a1"/>
    <w:rsid w:val="00BD27D5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8">
    <w:name w:val="заголовок 3"/>
    <w:basedOn w:val="a1"/>
    <w:next w:val="a1"/>
    <w:rsid w:val="004902C4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paragraph3">
    <w:name w:val="Обычный.paragraph3"/>
    <w:rsid w:val="00292CA5"/>
    <w:pPr>
      <w:autoSpaceDE w:val="0"/>
      <w:autoSpaceDN w:val="0"/>
      <w:spacing w:after="220"/>
      <w:jc w:val="both"/>
    </w:pPr>
    <w:rPr>
      <w:rFonts w:ascii="Helvetica" w:hAnsi="Helvetica" w:cs="Helvetica"/>
      <w:color w:val="000000"/>
      <w:lang w:val="fr-FR"/>
    </w:rPr>
  </w:style>
  <w:style w:type="character" w:customStyle="1" w:styleId="qfztst">
    <w:name w:val="qfztst"/>
    <w:basedOn w:val="a7"/>
    <w:rsid w:val="00F55ECC"/>
  </w:style>
  <w:style w:type="character" w:customStyle="1" w:styleId="ae">
    <w:name w:val="Название Знак"/>
    <w:link w:val="ad"/>
    <w:rsid w:val="001111D4"/>
    <w:rPr>
      <w:rFonts w:ascii="Arial" w:hAnsi="Arial"/>
      <w:b/>
      <w:sz w:val="28"/>
      <w:lang w:val="ru-RU" w:eastAsia="ru-RU" w:bidi="ar-SA"/>
    </w:rPr>
  </w:style>
  <w:style w:type="paragraph" w:customStyle="1" w:styleId="afffd">
    <w:name w:val="текст"/>
    <w:basedOn w:val="a1"/>
    <w:link w:val="afffe"/>
    <w:qFormat/>
    <w:rsid w:val="009A6D74"/>
    <w:pPr>
      <w:widowControl w:val="0"/>
      <w:spacing w:before="120" w:after="120" w:line="240" w:lineRule="auto"/>
      <w:ind w:firstLine="0"/>
    </w:pPr>
    <w:rPr>
      <w:rFonts w:cs="Arial"/>
      <w:color w:val="000000"/>
      <w:sz w:val="20"/>
      <w:lang w:bidi="ru-RU"/>
    </w:rPr>
  </w:style>
  <w:style w:type="character" w:customStyle="1" w:styleId="afffe">
    <w:name w:val="текст Знак"/>
    <w:link w:val="afffd"/>
    <w:rsid w:val="009A6D74"/>
    <w:rPr>
      <w:rFonts w:ascii="Arial" w:hAnsi="Arial" w:cs="Arial"/>
      <w:color w:val="000000"/>
      <w:lang w:val="ru-RU" w:eastAsia="ru-RU" w:bidi="ru-RU"/>
    </w:rPr>
  </w:style>
  <w:style w:type="paragraph" w:customStyle="1" w:styleId="14">
    <w:name w:val="1"/>
    <w:basedOn w:val="a1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0"/>
    </w:pPr>
    <w:rPr>
      <w:rFonts w:cs="Arial"/>
      <w:b/>
      <w:color w:val="000000"/>
      <w:lang w:val="en-US"/>
    </w:rPr>
  </w:style>
  <w:style w:type="paragraph" w:customStyle="1" w:styleId="110">
    <w:name w:val="1.1"/>
    <w:basedOn w:val="a1"/>
    <w:qFormat/>
    <w:rsid w:val="002A11A8"/>
    <w:pPr>
      <w:widowControl w:val="0"/>
      <w:tabs>
        <w:tab w:val="left" w:pos="600"/>
      </w:tabs>
      <w:spacing w:before="120" w:after="120" w:line="240" w:lineRule="auto"/>
      <w:ind w:firstLine="0"/>
      <w:outlineLvl w:val="1"/>
    </w:pPr>
    <w:rPr>
      <w:b/>
      <w:bCs/>
      <w:color w:val="000000"/>
      <w:sz w:val="22"/>
    </w:rPr>
  </w:style>
  <w:style w:type="paragraph" w:customStyle="1" w:styleId="111">
    <w:name w:val="1.1.1"/>
    <w:basedOn w:val="a1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2"/>
    </w:pPr>
    <w:rPr>
      <w:rFonts w:cs="Arial"/>
      <w:b/>
      <w:color w:val="000000"/>
      <w:sz w:val="20"/>
    </w:rPr>
  </w:style>
  <w:style w:type="paragraph" w:styleId="affff">
    <w:name w:val="List Paragraph"/>
    <w:basedOn w:val="a1"/>
    <w:qFormat/>
    <w:rsid w:val="002A11A8"/>
    <w:pPr>
      <w:spacing w:after="292" w:line="248" w:lineRule="auto"/>
      <w:ind w:left="720" w:hanging="8"/>
      <w:contextualSpacing/>
    </w:pPr>
    <w:rPr>
      <w:rFonts w:eastAsia="Arial" w:cs="Arial"/>
      <w:color w:val="000000"/>
      <w:sz w:val="20"/>
      <w:szCs w:val="22"/>
      <w:lang w:bidi="ru-RU"/>
    </w:rPr>
  </w:style>
  <w:style w:type="paragraph" w:customStyle="1" w:styleId="100">
    <w:name w:val="10"/>
    <w:basedOn w:val="af6"/>
    <w:link w:val="101"/>
    <w:qFormat/>
    <w:rsid w:val="002A11A8"/>
    <w:pPr>
      <w:widowControl/>
      <w:tabs>
        <w:tab w:val="clear" w:pos="720"/>
        <w:tab w:val="clear" w:pos="4608"/>
        <w:tab w:val="left" w:pos="0"/>
        <w:tab w:val="left" w:pos="567"/>
      </w:tabs>
      <w:spacing w:before="120"/>
      <w:ind w:right="114"/>
    </w:pPr>
    <w:rPr>
      <w:rFonts w:eastAsia="MS Mincho"/>
      <w:spacing w:val="5"/>
      <w:sz w:val="20"/>
      <w:lang w:eastAsia="ja-JP"/>
    </w:rPr>
  </w:style>
  <w:style w:type="character" w:customStyle="1" w:styleId="af7">
    <w:name w:val="Основной текст Знак"/>
    <w:link w:val="af6"/>
    <w:rsid w:val="002A11A8"/>
    <w:rPr>
      <w:rFonts w:ascii="Arial" w:hAnsi="Arial"/>
      <w:sz w:val="22"/>
      <w:lang w:val="ru-RU" w:eastAsia="ru-RU" w:bidi="ar-SA"/>
    </w:rPr>
  </w:style>
  <w:style w:type="character" w:customStyle="1" w:styleId="101">
    <w:name w:val="10 Знак"/>
    <w:link w:val="100"/>
    <w:rsid w:val="002A11A8"/>
    <w:rPr>
      <w:rFonts w:ascii="Arial" w:eastAsia="MS Mincho" w:hAnsi="Arial"/>
      <w:spacing w:val="5"/>
      <w:lang w:val="ru-RU" w:eastAsia="ja-JP" w:bidi="ar-SA"/>
    </w:rPr>
  </w:style>
  <w:style w:type="paragraph" w:customStyle="1" w:styleId="ric">
    <w:name w:val="ric"/>
    <w:basedOn w:val="a1"/>
    <w:qFormat/>
    <w:rsid w:val="00745ED1"/>
    <w:pPr>
      <w:widowControl w:val="0"/>
      <w:spacing w:before="120" w:after="120" w:line="240" w:lineRule="auto"/>
      <w:ind w:firstLine="0"/>
      <w:jc w:val="center"/>
    </w:pPr>
    <w:rPr>
      <w:rFonts w:cs="Arial"/>
      <w:b/>
      <w:color w:val="000000"/>
      <w:sz w:val="20"/>
    </w:rPr>
  </w:style>
  <w:style w:type="character" w:customStyle="1" w:styleId="af5">
    <w:name w:val="Текст сноски Знак"/>
    <w:link w:val="af4"/>
    <w:rsid w:val="00846182"/>
    <w:rPr>
      <w:lang w:val="ru-RU" w:eastAsia="ru-RU" w:bidi="ar-SA"/>
    </w:rPr>
  </w:style>
  <w:style w:type="paragraph" w:customStyle="1" w:styleId="TableParagraph">
    <w:name w:val="Table Paragraph"/>
    <w:basedOn w:val="a1"/>
    <w:qFormat/>
    <w:rsid w:val="004B7255"/>
    <w:pPr>
      <w:widowControl w:val="0"/>
      <w:spacing w:before="42" w:line="240" w:lineRule="auto"/>
      <w:ind w:left="35" w:firstLine="0"/>
      <w:jc w:val="left"/>
    </w:pPr>
    <w:rPr>
      <w:rFonts w:eastAsia="Arial" w:cs="Arial"/>
      <w:sz w:val="22"/>
      <w:szCs w:val="22"/>
      <w:lang w:val="en-US" w:eastAsia="en-US"/>
    </w:rPr>
  </w:style>
  <w:style w:type="character" w:customStyle="1" w:styleId="22">
    <w:name w:val="Заголовок 2 Знак"/>
    <w:link w:val="21"/>
    <w:rsid w:val="001E77AF"/>
    <w:rPr>
      <w:rFonts w:ascii="Arial" w:hAnsi="Arial"/>
      <w:b/>
      <w:sz w:val="28"/>
    </w:rPr>
  </w:style>
  <w:style w:type="paragraph" w:customStyle="1" w:styleId="affff0">
    <w:name w:val="_ПунктПодп"/>
    <w:basedOn w:val="a1"/>
    <w:qFormat/>
    <w:rsid w:val="00ED2724"/>
    <w:pPr>
      <w:keepNext/>
      <w:suppressAutoHyphens/>
      <w:outlineLvl w:val="1"/>
    </w:pPr>
    <w:rPr>
      <w:rFonts w:cs="Arial"/>
      <w:b/>
      <w:color w:val="000000"/>
    </w:rPr>
  </w:style>
  <w:style w:type="character" w:customStyle="1" w:styleId="ab">
    <w:name w:val="Верхний колонтитул Знак"/>
    <w:link w:val="aa"/>
    <w:rsid w:val="0087748C"/>
    <w:rPr>
      <w:rFonts w:ascii="Arial" w:hAnsi="Arial"/>
      <w:sz w:val="24"/>
    </w:rPr>
  </w:style>
  <w:style w:type="character" w:customStyle="1" w:styleId="fontstyle01">
    <w:name w:val="fontstyle01"/>
    <w:rsid w:val="00C6146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C6146A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customStyle="1" w:styleId="affff1">
    <w:name w:val="_ПодПункт"/>
    <w:basedOn w:val="affff0"/>
    <w:link w:val="affff2"/>
    <w:qFormat/>
    <w:rsid w:val="00D6367C"/>
    <w:pPr>
      <w:tabs>
        <w:tab w:val="left" w:pos="1134"/>
      </w:tabs>
      <w:outlineLvl w:val="2"/>
    </w:pPr>
    <w:rPr>
      <w:rFonts w:ascii="Helvetica" w:eastAsia="MS Mincho" w:hAnsi="Helvetica" w:cs="Helvetica"/>
    </w:rPr>
  </w:style>
  <w:style w:type="character" w:customStyle="1" w:styleId="affff2">
    <w:name w:val="_ПодПункт Знак"/>
    <w:link w:val="affff1"/>
    <w:rsid w:val="00D6367C"/>
    <w:rPr>
      <w:rFonts w:ascii="Helvetica" w:eastAsia="MS Mincho" w:hAnsi="Helvetica" w:cs="Helvetica"/>
      <w:b/>
      <w:color w:val="000000"/>
      <w:sz w:val="24"/>
    </w:rPr>
  </w:style>
  <w:style w:type="paragraph" w:customStyle="1" w:styleId="formattext">
    <w:name w:val="formattext"/>
    <w:basedOn w:val="a1"/>
    <w:rsid w:val="00C830E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ffff3">
    <w:name w:val="_Прим"/>
    <w:basedOn w:val="a1"/>
    <w:link w:val="affff4"/>
    <w:qFormat/>
    <w:rsid w:val="00DB2830"/>
    <w:rPr>
      <w:sz w:val="22"/>
    </w:rPr>
  </w:style>
  <w:style w:type="paragraph" w:customStyle="1" w:styleId="120">
    <w:name w:val="_Пустой12"/>
    <w:basedOn w:val="a1"/>
    <w:link w:val="121"/>
    <w:qFormat/>
    <w:rsid w:val="00153258"/>
    <w:pPr>
      <w:keepNext/>
    </w:pPr>
    <w:rPr>
      <w:snapToGrid w:val="0"/>
      <w:szCs w:val="24"/>
    </w:rPr>
  </w:style>
  <w:style w:type="character" w:customStyle="1" w:styleId="affff4">
    <w:name w:val="_Прим Знак"/>
    <w:link w:val="affff3"/>
    <w:rsid w:val="00DB2830"/>
    <w:rPr>
      <w:rFonts w:ascii="Arial" w:hAnsi="Arial"/>
      <w:sz w:val="22"/>
    </w:rPr>
  </w:style>
  <w:style w:type="character" w:customStyle="1" w:styleId="11">
    <w:name w:val="Заголовок 1 Знак"/>
    <w:aliases w:val="_-Раздел Знак"/>
    <w:link w:val="10"/>
    <w:uiPriority w:val="9"/>
    <w:rsid w:val="00A45C0E"/>
    <w:rPr>
      <w:rFonts w:ascii="Arial" w:hAnsi="Arial"/>
      <w:b/>
      <w:sz w:val="28"/>
      <w:szCs w:val="28"/>
      <w:lang w:eastAsia="en-US"/>
    </w:rPr>
  </w:style>
  <w:style w:type="character" w:customStyle="1" w:styleId="121">
    <w:name w:val="_Пустой12 Знак"/>
    <w:basedOn w:val="a7"/>
    <w:link w:val="120"/>
    <w:rsid w:val="00153258"/>
    <w:rPr>
      <w:rFonts w:ascii="Arial" w:hAnsi="Arial"/>
      <w:snapToGrid w:val="0"/>
      <w:sz w:val="24"/>
      <w:szCs w:val="24"/>
    </w:rPr>
  </w:style>
  <w:style w:type="character" w:customStyle="1" w:styleId="40">
    <w:name w:val="Заголовок 4 Знак"/>
    <w:aliases w:val="_Раздел Знак"/>
    <w:basedOn w:val="11"/>
    <w:link w:val="4"/>
    <w:rsid w:val="004F1EDF"/>
    <w:rPr>
      <w:rFonts w:ascii="Arial" w:hAnsi="Arial"/>
      <w:b/>
      <w:color w:val="000000"/>
      <w:sz w:val="28"/>
      <w:szCs w:val="32"/>
      <w:lang w:val="fr-FR" w:eastAsia="en-US"/>
    </w:rPr>
  </w:style>
  <w:style w:type="paragraph" w:customStyle="1" w:styleId="ANNEX121261">
    <w:name w:val="Стиль ANNEX + 12 пт Перед:  12 пт после: 6 пт междустрочный  1..."/>
    <w:basedOn w:val="ANNEX"/>
    <w:rsid w:val="00EA5EFA"/>
    <w:pPr>
      <w:spacing w:before="240" w:after="120" w:line="360" w:lineRule="auto"/>
    </w:pPr>
    <w:rPr>
      <w:bCs/>
      <w:sz w:val="24"/>
    </w:rPr>
  </w:style>
  <w:style w:type="paragraph" w:customStyle="1" w:styleId="ANNEX12007512">
    <w:name w:val="Стиль ANNEX + 12 пт Слева:  0 см Выступ:  075 см Перед:  12 пт..."/>
    <w:basedOn w:val="ANNEX"/>
    <w:rsid w:val="002324F0"/>
    <w:pPr>
      <w:spacing w:before="240" w:after="360" w:line="360" w:lineRule="auto"/>
    </w:pPr>
    <w:rPr>
      <w:bCs/>
      <w:sz w:val="24"/>
    </w:rPr>
  </w:style>
  <w:style w:type="character" w:customStyle="1" w:styleId="UnresolvedMention">
    <w:name w:val="Unresolved Mention"/>
    <w:basedOn w:val="a7"/>
    <w:uiPriority w:val="99"/>
    <w:semiHidden/>
    <w:unhideWhenUsed/>
    <w:rsid w:val="00C971B5"/>
    <w:rPr>
      <w:color w:val="605E5C"/>
      <w:shd w:val="clear" w:color="auto" w:fill="E1DFDD"/>
    </w:rPr>
  </w:style>
  <w:style w:type="character" w:customStyle="1" w:styleId="af0">
    <w:name w:val="Подзаголовок Знак"/>
    <w:link w:val="af"/>
    <w:rsid w:val="00767EAD"/>
    <w:rPr>
      <w:rFonts w:ascii="Arial" w:hAnsi="Arial"/>
      <w:b/>
      <w:sz w:val="36"/>
    </w:rPr>
  </w:style>
  <w:style w:type="character" w:customStyle="1" w:styleId="citebib">
    <w:name w:val="cite_bib"/>
    <w:rsid w:val="00AF2A2C"/>
    <w:rPr>
      <w:rFonts w:ascii="Cambria" w:hAnsi="Cambria"/>
      <w:sz w:val="22"/>
      <w:bdr w:val="none" w:sz="0" w:space="0" w:color="auto"/>
      <w:shd w:val="clear" w:color="auto" w:fill="CCFFFF"/>
    </w:rPr>
  </w:style>
  <w:style w:type="character" w:customStyle="1" w:styleId="stddocNumber">
    <w:name w:val="std_docNumber"/>
    <w:rsid w:val="00AF2A2C"/>
    <w:rPr>
      <w:rFonts w:ascii="Cambria" w:hAnsi="Cambria"/>
      <w:sz w:val="22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AF2A2C"/>
    <w:rPr>
      <w:rFonts w:ascii="Cambria" w:hAnsi="Cambria"/>
      <w:sz w:val="22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AF2A2C"/>
    <w:rPr>
      <w:rFonts w:ascii="Cambria" w:hAnsi="Cambria"/>
      <w:sz w:val="22"/>
      <w:bdr w:val="none" w:sz="0" w:space="0" w:color="auto"/>
      <w:shd w:val="clear" w:color="auto" w:fill="C6D9F1"/>
    </w:rPr>
  </w:style>
  <w:style w:type="character" w:customStyle="1" w:styleId="stddocTitle">
    <w:name w:val="std_docTitle"/>
    <w:rsid w:val="00802861"/>
    <w:rPr>
      <w:rFonts w:ascii="Cambria" w:hAnsi="Cambria"/>
      <w:i/>
      <w:sz w:val="22"/>
      <w:bdr w:val="none" w:sz="0" w:space="0" w:color="auto"/>
      <w:shd w:val="clear" w:color="auto" w:fill="FDE9D9"/>
    </w:rPr>
  </w:style>
  <w:style w:type="character" w:customStyle="1" w:styleId="stdyear">
    <w:name w:val="std_year"/>
    <w:rsid w:val="00802861"/>
    <w:rPr>
      <w:rFonts w:ascii="Cambria" w:hAnsi="Cambria"/>
      <w:sz w:val="22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802861"/>
    <w:rPr>
      <w:rFonts w:ascii="Cambria" w:hAnsi="Cambria"/>
      <w:sz w:val="22"/>
      <w:bdr w:val="none" w:sz="0" w:space="0" w:color="auto"/>
      <w:shd w:val="clear" w:color="auto" w:fill="7DE1DF"/>
    </w:rPr>
  </w:style>
  <w:style w:type="character" w:styleId="affff5">
    <w:name w:val="Placeholder Text"/>
    <w:basedOn w:val="a7"/>
    <w:uiPriority w:val="99"/>
    <w:semiHidden/>
    <w:rsid w:val="0001274B"/>
    <w:rPr>
      <w:color w:val="808080"/>
    </w:rPr>
  </w:style>
  <w:style w:type="paragraph" w:styleId="affff6">
    <w:name w:val="annotation subject"/>
    <w:basedOn w:val="afff6"/>
    <w:next w:val="afff6"/>
    <w:link w:val="affff7"/>
    <w:uiPriority w:val="99"/>
    <w:rsid w:val="004C0C30"/>
    <w:rPr>
      <w:rFonts w:ascii="Cambria" w:eastAsia="MS Mincho" w:hAnsi="Cambria"/>
      <w:b/>
      <w:bCs/>
      <w:sz w:val="22"/>
      <w:lang w:eastAsia="fr-FR"/>
    </w:rPr>
  </w:style>
  <w:style w:type="character" w:customStyle="1" w:styleId="afff7">
    <w:name w:val="Текст примечания Знак"/>
    <w:basedOn w:val="a7"/>
    <w:link w:val="afff6"/>
    <w:semiHidden/>
    <w:rsid w:val="004C0C30"/>
    <w:rPr>
      <w:rFonts w:ascii="Arial" w:hAnsi="Arial"/>
      <w:lang w:val="en-GB"/>
    </w:rPr>
  </w:style>
  <w:style w:type="character" w:customStyle="1" w:styleId="affff7">
    <w:name w:val="Тема примечания Знак"/>
    <w:basedOn w:val="afff7"/>
    <w:link w:val="affff6"/>
    <w:uiPriority w:val="99"/>
    <w:rsid w:val="004C0C30"/>
    <w:rPr>
      <w:rFonts w:ascii="Cambria" w:eastAsia="MS Mincho" w:hAnsi="Cambria"/>
      <w:b/>
      <w:bCs/>
      <w:sz w:val="22"/>
      <w:lang w:val="en-GB" w:eastAsia="fr-FR"/>
    </w:rPr>
  </w:style>
  <w:style w:type="character" w:customStyle="1" w:styleId="citesec">
    <w:name w:val="cite_sec"/>
    <w:rsid w:val="004C0C30"/>
    <w:rPr>
      <w:rFonts w:ascii="Cambria" w:hAnsi="Cambria"/>
      <w:sz w:val="22"/>
      <w:bdr w:val="none" w:sz="0" w:space="0" w:color="auto"/>
      <w:shd w:val="clear" w:color="auto" w:fill="FFCCCC"/>
    </w:rPr>
  </w:style>
  <w:style w:type="paragraph" w:customStyle="1" w:styleId="ListContinue1">
    <w:name w:val="List Continue 1"/>
    <w:basedOn w:val="a1"/>
    <w:rsid w:val="003541AF"/>
    <w:pPr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Noteindent">
    <w:name w:val="Note indent"/>
    <w:basedOn w:val="Note"/>
    <w:rsid w:val="003541AF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character" w:customStyle="1" w:styleId="citetbl">
    <w:name w:val="cite_tbl"/>
    <w:rsid w:val="00BB0667"/>
    <w:rPr>
      <w:rFonts w:ascii="Cambria" w:hAnsi="Cambria"/>
      <w:color w:val="auto"/>
      <w:sz w:val="22"/>
      <w:bdr w:val="none" w:sz="0" w:space="0" w:color="auto"/>
      <w:shd w:val="clear" w:color="auto" w:fill="FF9999"/>
    </w:rPr>
  </w:style>
  <w:style w:type="character" w:customStyle="1" w:styleId="bibnumber">
    <w:name w:val="bib_number"/>
    <w:rsid w:val="00FE1F76"/>
    <w:rPr>
      <w:rFonts w:ascii="Cambria" w:hAnsi="Cambria"/>
      <w:sz w:val="22"/>
      <w:bdr w:val="none" w:sz="0" w:space="0" w:color="auto"/>
      <w:shd w:val="clear" w:color="auto" w:fill="CCCCFF"/>
    </w:rPr>
  </w:style>
  <w:style w:type="paragraph" w:customStyle="1" w:styleId="BiblioEntry">
    <w:name w:val="Biblio Entry"/>
    <w:basedOn w:val="a1"/>
    <w:link w:val="BiblioEntryChar"/>
    <w:rsid w:val="00FE1F76"/>
    <w:pPr>
      <w:spacing w:after="240" w:line="240" w:lineRule="atLeast"/>
      <w:ind w:left="662" w:hanging="662"/>
      <w:jc w:val="left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BiblioEntryChar">
    <w:name w:val="Biblio Entry Char"/>
    <w:basedOn w:val="a7"/>
    <w:link w:val="BiblioEntry"/>
    <w:rsid w:val="00FE1F76"/>
    <w:rPr>
      <w:rFonts w:ascii="Cambria" w:eastAsia="Calibri" w:hAnsi="Cambria"/>
      <w:sz w:val="22"/>
      <w:szCs w:val="22"/>
      <w:lang w:val="en-GB" w:eastAsia="en-US"/>
    </w:rPr>
  </w:style>
  <w:style w:type="paragraph" w:customStyle="1" w:styleId="BodyTextindent1">
    <w:name w:val="Body Text indent 1"/>
    <w:basedOn w:val="a1"/>
    <w:rsid w:val="00AC7D5F"/>
    <w:pPr>
      <w:spacing w:after="240" w:line="240" w:lineRule="atLeast"/>
      <w:ind w:left="403" w:firstLine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KeyText">
    <w:name w:val="Key Text"/>
    <w:basedOn w:val="a1"/>
    <w:link w:val="KeyTextChar"/>
    <w:rsid w:val="00A56BFD"/>
    <w:pPr>
      <w:tabs>
        <w:tab w:val="left" w:pos="346"/>
      </w:tabs>
      <w:spacing w:after="60" w:line="220" w:lineRule="atLeast"/>
      <w:ind w:left="346" w:hanging="346"/>
    </w:pPr>
    <w:rPr>
      <w:rFonts w:ascii="Cambria" w:eastAsia="Calibri" w:hAnsi="Cambria"/>
      <w:sz w:val="18"/>
      <w:szCs w:val="22"/>
      <w:lang w:val="en-GB" w:eastAsia="en-US"/>
    </w:rPr>
  </w:style>
  <w:style w:type="character" w:customStyle="1" w:styleId="KeyTextChar">
    <w:name w:val="Key Text Char"/>
    <w:link w:val="KeyText"/>
    <w:rsid w:val="00A56BFD"/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">
    <w:name w:val="Table body"/>
    <w:basedOn w:val="a1"/>
    <w:link w:val="TablebodyChar"/>
    <w:rsid w:val="00D74025"/>
    <w:pPr>
      <w:spacing w:before="60" w:after="60" w:line="210" w:lineRule="atLeast"/>
      <w:ind w:firstLine="0"/>
      <w:jc w:val="lef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TablebodyChar">
    <w:name w:val="Table body Char"/>
    <w:basedOn w:val="a7"/>
    <w:link w:val="Tablebody"/>
    <w:rsid w:val="00D74025"/>
    <w:rPr>
      <w:rFonts w:ascii="Cambria" w:eastAsia="Calibri" w:hAnsi="Cambria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List Number" w:uiPriority="99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_Абзац"/>
    <w:qFormat/>
    <w:rsid w:val="00C879E8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aliases w:val="_-Раздел"/>
    <w:basedOn w:val="a1"/>
    <w:next w:val="a1"/>
    <w:link w:val="11"/>
    <w:uiPriority w:val="9"/>
    <w:qFormat/>
    <w:rsid w:val="00A45C0E"/>
    <w:pPr>
      <w:keepNext/>
      <w:suppressAutoHyphens/>
      <w:outlineLvl w:val="0"/>
    </w:pPr>
    <w:rPr>
      <w:b/>
      <w:sz w:val="28"/>
      <w:szCs w:val="28"/>
      <w:lang w:eastAsia="en-US"/>
    </w:rPr>
  </w:style>
  <w:style w:type="paragraph" w:styleId="21">
    <w:name w:val="heading 2"/>
    <w:basedOn w:val="a1"/>
    <w:next w:val="a1"/>
    <w:link w:val="22"/>
    <w:qFormat/>
    <w:pPr>
      <w:keepNext/>
      <w:ind w:firstLine="0"/>
      <w:jc w:val="center"/>
      <w:outlineLvl w:val="1"/>
    </w:pPr>
    <w:rPr>
      <w:b/>
      <w:sz w:val="28"/>
    </w:rPr>
  </w:style>
  <w:style w:type="paragraph" w:styleId="31">
    <w:name w:val="heading 3"/>
    <w:basedOn w:val="a1"/>
    <w:next w:val="a1"/>
    <w:qFormat/>
    <w:pPr>
      <w:keepNext/>
      <w:ind w:firstLine="0"/>
      <w:jc w:val="right"/>
      <w:outlineLvl w:val="2"/>
    </w:pPr>
    <w:rPr>
      <w:b/>
    </w:rPr>
  </w:style>
  <w:style w:type="paragraph" w:styleId="4">
    <w:name w:val="heading 4"/>
    <w:aliases w:val="_Раздел"/>
    <w:next w:val="a1"/>
    <w:link w:val="40"/>
    <w:rsid w:val="004F1EDF"/>
    <w:pPr>
      <w:spacing w:line="360" w:lineRule="auto"/>
      <w:ind w:firstLine="720"/>
      <w:outlineLvl w:val="3"/>
    </w:pPr>
    <w:rPr>
      <w:rFonts w:ascii="Arial" w:hAnsi="Arial"/>
      <w:b/>
      <w:color w:val="000000"/>
      <w:sz w:val="28"/>
      <w:szCs w:val="32"/>
      <w:lang w:val="fr-FR" w:eastAsia="en-US"/>
    </w:rPr>
  </w:style>
  <w:style w:type="paragraph" w:styleId="50">
    <w:name w:val="heading 5"/>
    <w:basedOn w:val="a1"/>
    <w:next w:val="a1"/>
    <w:qFormat/>
    <w:pPr>
      <w:keepNext/>
      <w:tabs>
        <w:tab w:val="num" w:pos="1080"/>
      </w:tabs>
      <w:spacing w:before="120" w:line="240" w:lineRule="auto"/>
      <w:ind w:left="1077" w:hanging="357"/>
      <w:outlineLvl w:val="4"/>
    </w:pPr>
    <w:rPr>
      <w:b/>
    </w:rPr>
  </w:style>
  <w:style w:type="paragraph" w:styleId="6">
    <w:name w:val="heading 6"/>
    <w:basedOn w:val="50"/>
    <w:next w:val="a1"/>
    <w:qFormat/>
    <w:pPr>
      <w:tabs>
        <w:tab w:val="num" w:pos="360"/>
      </w:tabs>
      <w:suppressAutoHyphens/>
      <w:spacing w:before="60" w:after="240" w:line="230" w:lineRule="exact"/>
      <w:ind w:left="0" w:firstLine="0"/>
      <w:jc w:val="left"/>
      <w:outlineLvl w:val="5"/>
    </w:pPr>
    <w:rPr>
      <w:sz w:val="20"/>
      <w:lang w:val="en-GB"/>
    </w:rPr>
  </w:style>
  <w:style w:type="paragraph" w:styleId="7">
    <w:name w:val="heading 7"/>
    <w:basedOn w:val="6"/>
    <w:next w:val="a1"/>
    <w:qFormat/>
    <w:pPr>
      <w:ind w:left="1080" w:hanging="360"/>
      <w:outlineLvl w:val="6"/>
    </w:pPr>
  </w:style>
  <w:style w:type="paragraph" w:styleId="8">
    <w:name w:val="heading 8"/>
    <w:basedOn w:val="6"/>
    <w:next w:val="a1"/>
    <w:qFormat/>
    <w:pPr>
      <w:ind w:left="1080" w:hanging="360"/>
      <w:outlineLvl w:val="7"/>
    </w:pPr>
  </w:style>
  <w:style w:type="paragraph" w:styleId="9">
    <w:name w:val="heading 9"/>
    <w:basedOn w:val="6"/>
    <w:next w:val="a1"/>
    <w:qFormat/>
    <w:pPr>
      <w:ind w:left="1080" w:hanging="360"/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1"/>
    <w:link w:val="ab"/>
    <w:pPr>
      <w:tabs>
        <w:tab w:val="center" w:pos="4153"/>
        <w:tab w:val="right" w:pos="8306"/>
      </w:tabs>
    </w:pPr>
  </w:style>
  <w:style w:type="paragraph" w:styleId="ac">
    <w:name w:val="footer"/>
    <w:basedOn w:val="a1"/>
    <w:pPr>
      <w:tabs>
        <w:tab w:val="center" w:pos="4153"/>
        <w:tab w:val="right" w:pos="8306"/>
      </w:tabs>
    </w:pPr>
  </w:style>
  <w:style w:type="paragraph" w:styleId="ad">
    <w:name w:val="Title"/>
    <w:basedOn w:val="a1"/>
    <w:link w:val="ae"/>
    <w:qFormat/>
    <w:pPr>
      <w:spacing w:before="120"/>
      <w:ind w:firstLine="0"/>
      <w:jc w:val="center"/>
    </w:pPr>
    <w:rPr>
      <w:b/>
      <w:sz w:val="28"/>
    </w:rPr>
  </w:style>
  <w:style w:type="paragraph" w:styleId="af">
    <w:name w:val="Subtitle"/>
    <w:basedOn w:val="a1"/>
    <w:link w:val="af0"/>
    <w:qFormat/>
    <w:pPr>
      <w:spacing w:before="3480"/>
      <w:ind w:firstLine="0"/>
      <w:jc w:val="center"/>
    </w:pPr>
    <w:rPr>
      <w:b/>
      <w:sz w:val="36"/>
    </w:rPr>
  </w:style>
  <w:style w:type="character" w:styleId="af1">
    <w:name w:val="page number"/>
    <w:basedOn w:val="a7"/>
  </w:style>
  <w:style w:type="paragraph" w:styleId="af2">
    <w:name w:val="Body Text Indent"/>
    <w:basedOn w:val="a1"/>
    <w:pPr>
      <w:widowControl w:val="0"/>
      <w:tabs>
        <w:tab w:val="left" w:pos="720"/>
      </w:tabs>
    </w:pPr>
    <w:rPr>
      <w:snapToGrid w:val="0"/>
    </w:rPr>
  </w:style>
  <w:style w:type="paragraph" w:styleId="23">
    <w:name w:val="Body Text Indent 2"/>
    <w:basedOn w:val="a1"/>
  </w:style>
  <w:style w:type="paragraph" w:customStyle="1" w:styleId="210">
    <w:name w:val="Основной текст 21"/>
    <w:basedOn w:val="a1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11">
    <w:name w:val="Основной текст с отступом 21"/>
    <w:basedOn w:val="a1"/>
    <w:pPr>
      <w:widowControl w:val="0"/>
      <w:tabs>
        <w:tab w:val="left" w:pos="720"/>
      </w:tabs>
    </w:pPr>
  </w:style>
  <w:style w:type="paragraph" w:styleId="12">
    <w:name w:val="toc 1"/>
    <w:basedOn w:val="a1"/>
    <w:next w:val="a1"/>
    <w:autoRedefine/>
    <w:semiHidden/>
    <w:rsid w:val="004C6E92"/>
    <w:pPr>
      <w:keepNext/>
      <w:tabs>
        <w:tab w:val="left" w:pos="284"/>
        <w:tab w:val="right" w:leader="dot" w:pos="9628"/>
      </w:tabs>
      <w:spacing w:after="120" w:line="240" w:lineRule="auto"/>
      <w:ind w:left="1134" w:hanging="1134"/>
      <w:jc w:val="left"/>
    </w:pPr>
    <w:rPr>
      <w:noProof/>
    </w:rPr>
  </w:style>
  <w:style w:type="paragraph" w:styleId="24">
    <w:name w:val="toc 2"/>
    <w:basedOn w:val="a1"/>
    <w:next w:val="a1"/>
    <w:autoRedefine/>
    <w:semiHidden/>
    <w:pPr>
      <w:spacing w:after="120" w:line="240" w:lineRule="auto"/>
      <w:ind w:left="220"/>
    </w:pPr>
    <w:rPr>
      <w:sz w:val="22"/>
    </w:rPr>
  </w:style>
  <w:style w:type="paragraph" w:styleId="32">
    <w:name w:val="toc 3"/>
    <w:basedOn w:val="a1"/>
    <w:next w:val="a1"/>
    <w:autoRedefine/>
    <w:semiHidden/>
    <w:pPr>
      <w:spacing w:after="120" w:line="240" w:lineRule="auto"/>
      <w:ind w:left="440"/>
    </w:pPr>
    <w:rPr>
      <w:sz w:val="22"/>
    </w:rPr>
  </w:style>
  <w:style w:type="paragraph" w:styleId="41">
    <w:name w:val="toc 4"/>
    <w:basedOn w:val="a1"/>
    <w:next w:val="a1"/>
    <w:autoRedefine/>
    <w:semiHidden/>
    <w:pPr>
      <w:spacing w:after="120" w:line="240" w:lineRule="auto"/>
      <w:ind w:left="660"/>
    </w:pPr>
    <w:rPr>
      <w:sz w:val="22"/>
    </w:rPr>
  </w:style>
  <w:style w:type="paragraph" w:styleId="51">
    <w:name w:val="toc 5"/>
    <w:basedOn w:val="a1"/>
    <w:next w:val="a1"/>
    <w:autoRedefine/>
    <w:semiHidden/>
    <w:pPr>
      <w:spacing w:after="120" w:line="240" w:lineRule="auto"/>
      <w:ind w:left="880"/>
    </w:pPr>
    <w:rPr>
      <w:sz w:val="22"/>
    </w:rPr>
  </w:style>
  <w:style w:type="paragraph" w:styleId="60">
    <w:name w:val="toc 6"/>
    <w:basedOn w:val="a1"/>
    <w:next w:val="a1"/>
    <w:autoRedefine/>
    <w:semiHidden/>
    <w:pPr>
      <w:spacing w:after="120" w:line="240" w:lineRule="auto"/>
      <w:ind w:left="1100"/>
    </w:pPr>
    <w:rPr>
      <w:sz w:val="22"/>
    </w:rPr>
  </w:style>
  <w:style w:type="paragraph" w:styleId="70">
    <w:name w:val="toc 7"/>
    <w:basedOn w:val="a1"/>
    <w:next w:val="a1"/>
    <w:autoRedefine/>
    <w:semiHidden/>
    <w:pPr>
      <w:spacing w:after="120" w:line="240" w:lineRule="auto"/>
      <w:ind w:left="1320"/>
    </w:pPr>
    <w:rPr>
      <w:sz w:val="22"/>
    </w:rPr>
  </w:style>
  <w:style w:type="paragraph" w:styleId="80">
    <w:name w:val="toc 8"/>
    <w:basedOn w:val="a1"/>
    <w:next w:val="a1"/>
    <w:autoRedefine/>
    <w:semiHidden/>
    <w:pPr>
      <w:spacing w:after="120" w:line="240" w:lineRule="auto"/>
      <w:ind w:left="1540"/>
    </w:pPr>
    <w:rPr>
      <w:sz w:val="22"/>
    </w:rPr>
  </w:style>
  <w:style w:type="paragraph" w:styleId="90">
    <w:name w:val="toc 9"/>
    <w:basedOn w:val="a1"/>
    <w:next w:val="a1"/>
    <w:autoRedefine/>
    <w:semiHidden/>
    <w:pPr>
      <w:spacing w:after="120" w:line="240" w:lineRule="auto"/>
      <w:ind w:left="1760"/>
    </w:pPr>
    <w:rPr>
      <w:sz w:val="22"/>
    </w:rPr>
  </w:style>
  <w:style w:type="character" w:styleId="af3">
    <w:name w:val="footnote reference"/>
    <w:semiHidden/>
    <w:rPr>
      <w:vertAlign w:val="superscript"/>
    </w:rPr>
  </w:style>
  <w:style w:type="paragraph" w:styleId="af4">
    <w:name w:val="footnote text"/>
    <w:basedOn w:val="a1"/>
    <w:link w:val="af5"/>
    <w:semiHidden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aaieiaie1">
    <w:name w:val="caaieiaie 1"/>
    <w:basedOn w:val="a1"/>
    <w:next w:val="a1"/>
    <w:pPr>
      <w:keepNext/>
      <w:spacing w:line="240" w:lineRule="auto"/>
      <w:ind w:firstLine="0"/>
      <w:jc w:val="left"/>
    </w:pPr>
    <w:rPr>
      <w:sz w:val="28"/>
    </w:rPr>
  </w:style>
  <w:style w:type="paragraph" w:customStyle="1" w:styleId="caaieiaie2">
    <w:name w:val="caaieiaie 2"/>
    <w:basedOn w:val="a1"/>
    <w:next w:val="a1"/>
    <w:pPr>
      <w:keepNext/>
      <w:spacing w:line="240" w:lineRule="auto"/>
      <w:ind w:firstLine="0"/>
      <w:jc w:val="right"/>
    </w:pPr>
    <w:rPr>
      <w:b/>
      <w:sz w:val="28"/>
    </w:rPr>
  </w:style>
  <w:style w:type="paragraph" w:customStyle="1" w:styleId="caaieiaie3">
    <w:name w:val="caaieiaie 3"/>
    <w:basedOn w:val="a1"/>
    <w:next w:val="a1"/>
    <w:pPr>
      <w:keepNext/>
      <w:widowControl w:val="0"/>
      <w:tabs>
        <w:tab w:val="left" w:pos="720"/>
        <w:tab w:val="left" w:pos="2016"/>
        <w:tab w:val="left" w:pos="4608"/>
      </w:tabs>
      <w:spacing w:line="240" w:lineRule="auto"/>
      <w:ind w:firstLine="0"/>
    </w:pPr>
    <w:rPr>
      <w:b/>
      <w:sz w:val="22"/>
    </w:rPr>
  </w:style>
  <w:style w:type="paragraph" w:customStyle="1" w:styleId="caaieiaie4">
    <w:name w:val="caaieiaie 4"/>
    <w:basedOn w:val="a1"/>
    <w:next w:val="a1"/>
    <w:pPr>
      <w:keepNext/>
      <w:widowControl w:val="0"/>
      <w:tabs>
        <w:tab w:val="left" w:pos="720"/>
        <w:tab w:val="left" w:pos="4608"/>
      </w:tabs>
      <w:spacing w:before="120" w:after="120" w:line="240" w:lineRule="auto"/>
      <w:ind w:firstLine="0"/>
    </w:pPr>
    <w:rPr>
      <w:b/>
    </w:rPr>
  </w:style>
  <w:style w:type="character" w:customStyle="1" w:styleId="Iniiaiieoeoo">
    <w:name w:val="Iniiaiie o?eoo"/>
  </w:style>
  <w:style w:type="character" w:customStyle="1" w:styleId="iiianoaieou">
    <w:name w:val="iiia? no?aieou"/>
    <w:basedOn w:val="Iniiaiieoeoo"/>
  </w:style>
  <w:style w:type="paragraph" w:customStyle="1" w:styleId="oaenoniinee">
    <w:name w:val="oaeno niinee"/>
    <w:basedOn w:val="a1"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ciaeniinee">
    <w:name w:val="ciae niinee"/>
    <w:rPr>
      <w:vertAlign w:val="superscript"/>
    </w:rPr>
  </w:style>
  <w:style w:type="paragraph" w:styleId="af6">
    <w:name w:val="Body Text"/>
    <w:basedOn w:val="a1"/>
    <w:link w:val="af7"/>
    <w:pPr>
      <w:widowControl w:val="0"/>
      <w:tabs>
        <w:tab w:val="left" w:pos="720"/>
        <w:tab w:val="left" w:pos="4608"/>
      </w:tabs>
      <w:spacing w:after="120" w:line="240" w:lineRule="auto"/>
      <w:ind w:firstLine="0"/>
    </w:pPr>
    <w:rPr>
      <w:sz w:val="22"/>
    </w:rPr>
  </w:style>
  <w:style w:type="paragraph" w:customStyle="1" w:styleId="310">
    <w:name w:val="Основной текст 31"/>
    <w:basedOn w:val="a1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11">
    <w:name w:val="Основной текст с отступом 31"/>
    <w:basedOn w:val="a1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styleId="33">
    <w:name w:val="Body Text Indent 3"/>
    <w:basedOn w:val="a1"/>
    <w:pPr>
      <w:spacing w:after="120" w:line="240" w:lineRule="auto"/>
    </w:pPr>
    <w:rPr>
      <w:sz w:val="20"/>
    </w:rPr>
  </w:style>
  <w:style w:type="paragraph" w:styleId="a">
    <w:name w:val="List Bullet"/>
    <w:basedOn w:val="a1"/>
    <w:autoRedefine/>
    <w:pPr>
      <w:numPr>
        <w:numId w:val="2"/>
      </w:numPr>
    </w:pPr>
  </w:style>
  <w:style w:type="paragraph" w:customStyle="1" w:styleId="zzCover">
    <w:name w:val="zzCover"/>
    <w:basedOn w:val="a1"/>
    <w:pPr>
      <w:spacing w:after="220" w:line="230" w:lineRule="atLeast"/>
      <w:ind w:firstLine="0"/>
      <w:jc w:val="right"/>
    </w:pPr>
    <w:rPr>
      <w:b/>
      <w:color w:val="000000"/>
      <w:lang w:val="en-GB"/>
    </w:rPr>
  </w:style>
  <w:style w:type="paragraph" w:customStyle="1" w:styleId="Introduction">
    <w:name w:val="Introduction"/>
    <w:basedOn w:val="a1"/>
    <w:next w:val="a1"/>
    <w:pPr>
      <w:keepNext/>
      <w:pageBreakBefore/>
      <w:tabs>
        <w:tab w:val="left" w:pos="400"/>
      </w:tabs>
      <w:suppressAutoHyphens/>
      <w:spacing w:before="960" w:after="310" w:line="310" w:lineRule="exact"/>
      <w:ind w:firstLine="0"/>
      <w:jc w:val="left"/>
    </w:pPr>
    <w:rPr>
      <w:b/>
      <w:sz w:val="28"/>
      <w:lang w:val="en-GB"/>
    </w:rPr>
  </w:style>
  <w:style w:type="paragraph" w:styleId="2">
    <w:name w:val="List Bullet 2"/>
    <w:basedOn w:val="a1"/>
    <w:autoRedefine/>
    <w:pPr>
      <w:numPr>
        <w:numId w:val="8"/>
      </w:numPr>
    </w:pPr>
  </w:style>
  <w:style w:type="paragraph" w:customStyle="1" w:styleId="RefNorm">
    <w:name w:val="RefNorm"/>
    <w:basedOn w:val="a1"/>
    <w:next w:val="a1"/>
    <w:pPr>
      <w:spacing w:after="240" w:line="230" w:lineRule="atLeast"/>
      <w:ind w:firstLine="0"/>
    </w:pPr>
    <w:rPr>
      <w:sz w:val="20"/>
      <w:lang w:val="en-GB"/>
    </w:rPr>
  </w:style>
  <w:style w:type="paragraph" w:customStyle="1" w:styleId="Definition">
    <w:name w:val="Definition"/>
    <w:basedOn w:val="a1"/>
    <w:next w:val="a1"/>
    <w:pPr>
      <w:spacing w:after="240" w:line="230" w:lineRule="atLeast"/>
      <w:ind w:firstLine="0"/>
    </w:pPr>
    <w:rPr>
      <w:sz w:val="20"/>
      <w:lang w:val="en-GB"/>
    </w:rPr>
  </w:style>
  <w:style w:type="paragraph" w:customStyle="1" w:styleId="Example">
    <w:name w:val="Example"/>
    <w:basedOn w:val="a1"/>
    <w:next w:val="a1"/>
    <w:pPr>
      <w:tabs>
        <w:tab w:val="left" w:pos="1360"/>
      </w:tabs>
      <w:spacing w:after="240" w:line="210" w:lineRule="atLeast"/>
      <w:ind w:firstLine="0"/>
    </w:pPr>
    <w:rPr>
      <w:sz w:val="18"/>
      <w:lang w:val="en-GB"/>
    </w:rPr>
  </w:style>
  <w:style w:type="paragraph" w:customStyle="1" w:styleId="Terms">
    <w:name w:val="Term(s)"/>
    <w:basedOn w:val="a1"/>
    <w:next w:val="Definition"/>
    <w:pPr>
      <w:keepNext/>
      <w:suppressAutoHyphens/>
      <w:spacing w:line="230" w:lineRule="atLeast"/>
      <w:ind w:firstLine="0"/>
      <w:jc w:val="left"/>
    </w:pPr>
    <w:rPr>
      <w:b/>
      <w:sz w:val="20"/>
      <w:lang w:val="en-GB"/>
    </w:rPr>
  </w:style>
  <w:style w:type="paragraph" w:customStyle="1" w:styleId="TermNum">
    <w:name w:val="TermNum"/>
    <w:basedOn w:val="a1"/>
    <w:next w:val="Terms"/>
    <w:pPr>
      <w:keepNext/>
      <w:spacing w:line="230" w:lineRule="atLeast"/>
      <w:ind w:firstLine="0"/>
    </w:pPr>
    <w:rPr>
      <w:b/>
      <w:sz w:val="20"/>
      <w:lang w:val="en-GB"/>
    </w:rPr>
  </w:style>
  <w:style w:type="paragraph" w:customStyle="1" w:styleId="Formula">
    <w:name w:val="Formula"/>
    <w:basedOn w:val="a1"/>
    <w:next w:val="a1"/>
    <w:pPr>
      <w:tabs>
        <w:tab w:val="right" w:pos="10206"/>
      </w:tabs>
      <w:spacing w:after="220" w:line="240" w:lineRule="auto"/>
      <w:ind w:left="400" w:firstLine="0"/>
      <w:jc w:val="left"/>
    </w:pPr>
    <w:rPr>
      <w:sz w:val="20"/>
      <w:lang w:val="en-GB"/>
    </w:rPr>
  </w:style>
  <w:style w:type="paragraph" w:styleId="a0">
    <w:name w:val="List Number"/>
    <w:basedOn w:val="a1"/>
    <w:uiPriority w:val="99"/>
    <w:pPr>
      <w:numPr>
        <w:numId w:val="4"/>
      </w:numPr>
      <w:tabs>
        <w:tab w:val="left" w:pos="400"/>
      </w:tabs>
      <w:spacing w:after="240" w:line="230" w:lineRule="atLeast"/>
    </w:pPr>
    <w:rPr>
      <w:sz w:val="20"/>
      <w:lang w:val="en-GB"/>
    </w:rPr>
  </w:style>
  <w:style w:type="paragraph" w:customStyle="1" w:styleId="Note">
    <w:name w:val="Note"/>
    <w:basedOn w:val="a1"/>
    <w:next w:val="a1"/>
    <w:pPr>
      <w:tabs>
        <w:tab w:val="left" w:pos="960"/>
      </w:tabs>
      <w:spacing w:after="240" w:line="210" w:lineRule="atLeast"/>
      <w:ind w:firstLine="0"/>
    </w:pPr>
    <w:rPr>
      <w:sz w:val="18"/>
      <w:lang w:val="en-GB"/>
    </w:rPr>
  </w:style>
  <w:style w:type="paragraph" w:styleId="25">
    <w:name w:val="List 2"/>
    <w:basedOn w:val="a1"/>
    <w:pPr>
      <w:spacing w:after="240" w:line="230" w:lineRule="atLeast"/>
      <w:ind w:left="566" w:hanging="283"/>
    </w:pPr>
    <w:rPr>
      <w:sz w:val="20"/>
      <w:lang w:val="en-GB"/>
    </w:rPr>
  </w:style>
  <w:style w:type="paragraph" w:styleId="3">
    <w:name w:val="List Bullet 3"/>
    <w:basedOn w:val="a1"/>
    <w:autoRedefine/>
    <w:pPr>
      <w:numPr>
        <w:numId w:val="3"/>
      </w:numPr>
      <w:spacing w:after="240" w:line="230" w:lineRule="atLeast"/>
    </w:pPr>
    <w:rPr>
      <w:sz w:val="20"/>
    </w:rPr>
  </w:style>
  <w:style w:type="paragraph" w:customStyle="1" w:styleId="a2">
    <w:name w:val="a2"/>
    <w:basedOn w:val="21"/>
    <w:next w:val="a1"/>
    <w:pPr>
      <w:numPr>
        <w:ilvl w:val="1"/>
        <w:numId w:val="9"/>
      </w:num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sz w:val="24"/>
      <w:lang w:val="en-GB"/>
    </w:rPr>
  </w:style>
  <w:style w:type="paragraph" w:customStyle="1" w:styleId="a3">
    <w:name w:val="a3"/>
    <w:basedOn w:val="31"/>
    <w:next w:val="a1"/>
    <w:pPr>
      <w:numPr>
        <w:ilvl w:val="2"/>
        <w:numId w:val="9"/>
      </w:num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sz w:val="22"/>
      <w:lang w:val="en-GB"/>
    </w:rPr>
  </w:style>
  <w:style w:type="paragraph" w:customStyle="1" w:styleId="a4">
    <w:name w:val="a4"/>
    <w:basedOn w:val="4"/>
    <w:next w:val="a1"/>
    <w:pPr>
      <w:numPr>
        <w:ilvl w:val="3"/>
        <w:numId w:val="9"/>
      </w:numPr>
      <w:tabs>
        <w:tab w:val="left" w:pos="880"/>
      </w:tabs>
      <w:suppressAutoHyphens/>
      <w:spacing w:before="60" w:after="240" w:line="230" w:lineRule="exact"/>
      <w:ind w:firstLine="0"/>
    </w:pPr>
    <w:rPr>
      <w:sz w:val="20"/>
      <w:lang w:val="en-GB" w:eastAsia="ru-RU"/>
    </w:rPr>
  </w:style>
  <w:style w:type="paragraph" w:customStyle="1" w:styleId="a5">
    <w:name w:val="a5"/>
    <w:basedOn w:val="50"/>
    <w:next w:val="a1"/>
    <w:pPr>
      <w:numPr>
        <w:ilvl w:val="4"/>
        <w:numId w:val="9"/>
      </w:numPr>
      <w:tabs>
        <w:tab w:val="left" w:pos="1140"/>
        <w:tab w:val="left" w:pos="1360"/>
      </w:tabs>
      <w:suppressAutoHyphens/>
      <w:spacing w:before="60" w:after="240" w:line="230" w:lineRule="exact"/>
      <w:ind w:left="0" w:firstLine="0"/>
      <w:jc w:val="left"/>
    </w:pPr>
    <w:rPr>
      <w:sz w:val="20"/>
      <w:lang w:val="en-GB"/>
    </w:rPr>
  </w:style>
  <w:style w:type="paragraph" w:customStyle="1" w:styleId="a6">
    <w:name w:val="a6"/>
    <w:basedOn w:val="6"/>
    <w:next w:val="a1"/>
    <w:pPr>
      <w:numPr>
        <w:ilvl w:val="5"/>
        <w:numId w:val="9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1"/>
    <w:next w:val="a1"/>
    <w:link w:val="ANNEX0"/>
    <w:pPr>
      <w:keepNext/>
      <w:pageBreakBefore/>
      <w:numPr>
        <w:numId w:val="9"/>
      </w:numPr>
      <w:spacing w:after="760" w:line="310" w:lineRule="exact"/>
      <w:ind w:firstLine="0"/>
      <w:jc w:val="center"/>
      <w:outlineLvl w:val="0"/>
    </w:pPr>
    <w:rPr>
      <w:b/>
      <w:sz w:val="28"/>
      <w:lang w:val="en-GB"/>
    </w:rPr>
  </w:style>
  <w:style w:type="character" w:customStyle="1" w:styleId="ANNEX0">
    <w:name w:val="ANNEX Знак"/>
    <w:link w:val="ANNEX"/>
    <w:rsid w:val="006C6C96"/>
    <w:rPr>
      <w:rFonts w:ascii="Arial" w:hAnsi="Arial"/>
      <w:b/>
      <w:sz w:val="28"/>
      <w:lang w:val="en-GB" w:eastAsia="ru-RU" w:bidi="ar-SA"/>
    </w:rPr>
  </w:style>
  <w:style w:type="paragraph" w:customStyle="1" w:styleId="Figuretitle">
    <w:name w:val="Figure title"/>
    <w:basedOn w:val="a1"/>
    <w:next w:val="a1"/>
    <w:pPr>
      <w:suppressAutoHyphens/>
      <w:spacing w:before="220" w:after="220" w:line="230" w:lineRule="atLeast"/>
      <w:ind w:firstLine="0"/>
      <w:jc w:val="center"/>
    </w:pPr>
    <w:rPr>
      <w:b/>
      <w:sz w:val="20"/>
      <w:lang w:val="en-GB"/>
    </w:rPr>
  </w:style>
  <w:style w:type="paragraph" w:customStyle="1" w:styleId="zzLc5">
    <w:name w:val="zzLc5"/>
    <w:basedOn w:val="a1"/>
    <w:next w:val="a1"/>
    <w:pPr>
      <w:spacing w:after="240" w:line="230" w:lineRule="atLeast"/>
      <w:ind w:firstLine="0"/>
      <w:jc w:val="left"/>
    </w:pPr>
    <w:rPr>
      <w:sz w:val="20"/>
      <w:lang w:val="en-GB"/>
    </w:rPr>
  </w:style>
  <w:style w:type="paragraph" w:styleId="26">
    <w:name w:val="Body Text 2"/>
    <w:basedOn w:val="a1"/>
    <w:pPr>
      <w:spacing w:before="20" w:after="20" w:line="240" w:lineRule="auto"/>
      <w:ind w:firstLine="0"/>
    </w:pPr>
  </w:style>
  <w:style w:type="paragraph" w:styleId="13">
    <w:name w:val="index 1"/>
    <w:basedOn w:val="a1"/>
    <w:next w:val="a1"/>
    <w:autoRedefine/>
    <w:semiHidden/>
    <w:pPr>
      <w:spacing w:line="210" w:lineRule="atLeast"/>
      <w:ind w:left="340" w:hanging="340"/>
      <w:jc w:val="left"/>
    </w:pPr>
    <w:rPr>
      <w:b/>
      <w:lang w:val="en-GB"/>
    </w:rPr>
  </w:style>
  <w:style w:type="paragraph" w:styleId="af8">
    <w:name w:val="index heading"/>
    <w:basedOn w:val="a1"/>
    <w:next w:val="13"/>
    <w:semiHidden/>
    <w:pPr>
      <w:keepNext/>
      <w:spacing w:before="480" w:after="210" w:line="230" w:lineRule="atLeast"/>
      <w:ind w:firstLine="0"/>
      <w:jc w:val="center"/>
    </w:pPr>
    <w:rPr>
      <w:sz w:val="20"/>
      <w:lang w:val="en-GB"/>
    </w:rPr>
  </w:style>
  <w:style w:type="paragraph" w:styleId="5">
    <w:name w:val="List 5"/>
    <w:basedOn w:val="a1"/>
    <w:pPr>
      <w:numPr>
        <w:ilvl w:val="1"/>
        <w:numId w:val="4"/>
      </w:numPr>
      <w:spacing w:after="240" w:line="230" w:lineRule="atLeast"/>
    </w:pPr>
    <w:rPr>
      <w:sz w:val="20"/>
      <w:lang w:val="en-GB"/>
    </w:rPr>
  </w:style>
  <w:style w:type="paragraph" w:styleId="20">
    <w:name w:val="List Number 2"/>
    <w:basedOn w:val="a1"/>
    <w:pPr>
      <w:numPr>
        <w:ilvl w:val="2"/>
        <w:numId w:val="4"/>
      </w:numPr>
    </w:pPr>
  </w:style>
  <w:style w:type="paragraph" w:styleId="30">
    <w:name w:val="List Number 3"/>
    <w:basedOn w:val="a1"/>
    <w:pPr>
      <w:numPr>
        <w:ilvl w:val="3"/>
        <w:numId w:val="4"/>
      </w:numPr>
    </w:pPr>
  </w:style>
  <w:style w:type="paragraph" w:styleId="42">
    <w:name w:val="List Number 4"/>
    <w:basedOn w:val="a1"/>
    <w:pPr>
      <w:tabs>
        <w:tab w:val="num" w:pos="2520"/>
      </w:tabs>
      <w:ind w:left="1600" w:hanging="400"/>
    </w:pPr>
  </w:style>
  <w:style w:type="paragraph" w:styleId="af9">
    <w:name w:val="List Continue"/>
    <w:basedOn w:val="a1"/>
    <w:pPr>
      <w:tabs>
        <w:tab w:val="left" w:pos="4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Tablefootnote">
    <w:name w:val="Table footnote"/>
    <w:basedOn w:val="a1"/>
    <w:link w:val="Tablefootnote0"/>
    <w:pPr>
      <w:tabs>
        <w:tab w:val="left" w:pos="340"/>
      </w:tabs>
      <w:spacing w:before="60" w:after="60" w:line="210" w:lineRule="atLeast"/>
      <w:ind w:firstLine="0"/>
    </w:pPr>
    <w:rPr>
      <w:sz w:val="18"/>
      <w:lang w:val="en-GB"/>
    </w:rPr>
  </w:style>
  <w:style w:type="paragraph" w:customStyle="1" w:styleId="Tabletitle">
    <w:name w:val="Table title"/>
    <w:basedOn w:val="a1"/>
    <w:next w:val="a1"/>
    <w:pPr>
      <w:keepNext/>
      <w:suppressAutoHyphens/>
      <w:spacing w:before="120" w:after="120" w:line="230" w:lineRule="exact"/>
      <w:ind w:firstLine="0"/>
      <w:jc w:val="center"/>
    </w:pPr>
    <w:rPr>
      <w:b/>
      <w:sz w:val="20"/>
      <w:lang w:val="en-GB"/>
    </w:rPr>
  </w:style>
  <w:style w:type="paragraph" w:customStyle="1" w:styleId="1">
    <w:name w:val="Список литературы1"/>
    <w:basedOn w:val="a1"/>
    <w:pPr>
      <w:numPr>
        <w:numId w:val="5"/>
      </w:numPr>
      <w:tabs>
        <w:tab w:val="left" w:pos="660"/>
      </w:tabs>
      <w:spacing w:after="240" w:line="230" w:lineRule="atLeast"/>
    </w:pPr>
    <w:rPr>
      <w:sz w:val="20"/>
      <w:lang w:val="en-GB"/>
    </w:rPr>
  </w:style>
  <w:style w:type="paragraph" w:customStyle="1" w:styleId="ANNEXZ">
    <w:name w:val="ANNEXZ"/>
    <w:basedOn w:val="ANNEX"/>
    <w:next w:val="a1"/>
    <w:pPr>
      <w:numPr>
        <w:numId w:val="6"/>
      </w:numPr>
    </w:pPr>
  </w:style>
  <w:style w:type="paragraph" w:customStyle="1" w:styleId="na2">
    <w:name w:val="na2"/>
    <w:basedOn w:val="a2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3">
    <w:name w:val="na3"/>
    <w:basedOn w:val="a3"/>
    <w:next w:val="a1"/>
    <w:pPr>
      <w:numPr>
        <w:ilvl w:val="0"/>
        <w:numId w:val="0"/>
      </w:numPr>
      <w:tabs>
        <w:tab w:val="clear" w:pos="640"/>
        <w:tab w:val="num" w:pos="643"/>
      </w:tabs>
      <w:ind w:left="643" w:hanging="360"/>
    </w:pPr>
  </w:style>
  <w:style w:type="paragraph" w:customStyle="1" w:styleId="na4">
    <w:name w:val="na4"/>
    <w:basedOn w:val="a4"/>
    <w:next w:val="a1"/>
    <w:pPr>
      <w:numPr>
        <w:ilvl w:val="0"/>
        <w:numId w:val="0"/>
      </w:numPr>
      <w:tabs>
        <w:tab w:val="num" w:pos="643"/>
        <w:tab w:val="left" w:pos="1060"/>
      </w:tabs>
      <w:ind w:left="643" w:hanging="360"/>
    </w:pPr>
  </w:style>
  <w:style w:type="paragraph" w:customStyle="1" w:styleId="na5">
    <w:name w:val="na5"/>
    <w:basedOn w:val="a5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6">
    <w:name w:val="na6"/>
    <w:basedOn w:val="a6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styleId="43">
    <w:name w:val="List Bullet 4"/>
    <w:basedOn w:val="a1"/>
    <w:autoRedefine/>
    <w:pPr>
      <w:tabs>
        <w:tab w:val="num" w:pos="1209"/>
      </w:tabs>
      <w:spacing w:after="240" w:line="230" w:lineRule="atLeast"/>
      <w:ind w:left="1209" w:hanging="360"/>
    </w:pPr>
    <w:rPr>
      <w:sz w:val="20"/>
      <w:lang w:val="en-GB"/>
    </w:rPr>
  </w:style>
  <w:style w:type="paragraph" w:styleId="52">
    <w:name w:val="List Bullet 5"/>
    <w:basedOn w:val="a1"/>
    <w:autoRedefine/>
    <w:pPr>
      <w:tabs>
        <w:tab w:val="num" w:pos="1492"/>
      </w:tabs>
      <w:spacing w:after="240" w:line="230" w:lineRule="atLeast"/>
      <w:ind w:left="1492" w:hanging="360"/>
    </w:pPr>
    <w:rPr>
      <w:sz w:val="20"/>
      <w:lang w:val="en-GB"/>
    </w:rPr>
  </w:style>
  <w:style w:type="paragraph" w:styleId="53">
    <w:name w:val="List Number 5"/>
    <w:basedOn w:val="a1"/>
    <w:pPr>
      <w:tabs>
        <w:tab w:val="num" w:pos="360"/>
      </w:tabs>
      <w:spacing w:after="240" w:line="230" w:lineRule="atLeast"/>
      <w:ind w:left="360" w:hanging="360"/>
    </w:pPr>
    <w:rPr>
      <w:sz w:val="20"/>
      <w:lang w:val="en-GB"/>
    </w:rPr>
  </w:style>
  <w:style w:type="paragraph" w:customStyle="1" w:styleId="afa">
    <w:name w:val="Стиль абзаца"/>
    <w:basedOn w:val="a1"/>
    <w:rPr>
      <w:rFonts w:ascii="Times New Roman" w:hAnsi="Times New Roman"/>
      <w:spacing w:val="20"/>
      <w:sz w:val="28"/>
    </w:rPr>
  </w:style>
  <w:style w:type="paragraph" w:customStyle="1" w:styleId="afb">
    <w:name w:val="Стиль подзаголовка"/>
    <w:basedOn w:val="afa"/>
    <w:rPr>
      <w:b/>
    </w:rPr>
  </w:style>
  <w:style w:type="character" w:customStyle="1" w:styleId="afc">
    <w:name w:val="номер страницы"/>
    <w:basedOn w:val="a7"/>
  </w:style>
  <w:style w:type="paragraph" w:customStyle="1" w:styleId="afd">
    <w:name w:val="Стиль заголовка"/>
    <w:basedOn w:val="a1"/>
    <w:pPr>
      <w:spacing w:line="240" w:lineRule="auto"/>
      <w:ind w:firstLine="0"/>
      <w:jc w:val="left"/>
    </w:pPr>
    <w:rPr>
      <w:rFonts w:ascii="Times New Roman" w:hAnsi="Times New Roman"/>
      <w:b/>
      <w:sz w:val="28"/>
    </w:rPr>
  </w:style>
  <w:style w:type="paragraph" w:customStyle="1" w:styleId="zzContents">
    <w:name w:val="zzContents"/>
    <w:basedOn w:val="Introduction"/>
    <w:next w:val="12"/>
    <w:pPr>
      <w:tabs>
        <w:tab w:val="clear" w:pos="400"/>
      </w:tabs>
    </w:pPr>
  </w:style>
  <w:style w:type="character" w:styleId="afe">
    <w:name w:val="endnote reference"/>
    <w:semiHidden/>
    <w:rsid w:val="00A503BF"/>
    <w:rPr>
      <w:noProof w:val="0"/>
      <w:vertAlign w:val="superscript"/>
      <w:lang w:val="en-GB"/>
    </w:rPr>
  </w:style>
  <w:style w:type="character" w:styleId="aff">
    <w:name w:val="Hyperlink"/>
    <w:rPr>
      <w:color w:val="0000FF"/>
      <w:u w:val="single"/>
    </w:rPr>
  </w:style>
  <w:style w:type="table" w:styleId="aff0">
    <w:name w:val="Table Grid"/>
    <w:basedOn w:val="a8"/>
    <w:rsid w:val="004A39EE"/>
    <w:pPr>
      <w:spacing w:after="240" w:line="23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">
    <w:name w:val="ANNEXN"/>
    <w:basedOn w:val="ANNEX"/>
    <w:next w:val="a1"/>
    <w:rsid w:val="006C6C96"/>
    <w:pPr>
      <w:numPr>
        <w:numId w:val="0"/>
      </w:numPr>
    </w:pPr>
  </w:style>
  <w:style w:type="paragraph" w:styleId="34">
    <w:name w:val="Body Text 3"/>
    <w:basedOn w:val="a1"/>
    <w:rsid w:val="006C6C96"/>
    <w:pPr>
      <w:spacing w:before="60" w:after="60" w:line="190" w:lineRule="atLeast"/>
      <w:ind w:firstLine="0"/>
    </w:pPr>
    <w:rPr>
      <w:sz w:val="16"/>
      <w:lang w:val="en-GB"/>
    </w:rPr>
  </w:style>
  <w:style w:type="paragraph" w:styleId="27">
    <w:name w:val="Body Text First Indent 2"/>
    <w:basedOn w:val="a1"/>
    <w:rsid w:val="006C6C96"/>
    <w:pPr>
      <w:spacing w:after="240" w:line="230" w:lineRule="atLeast"/>
      <w:ind w:firstLine="210"/>
    </w:pPr>
    <w:rPr>
      <w:sz w:val="20"/>
      <w:lang w:val="en-GB"/>
    </w:rPr>
  </w:style>
  <w:style w:type="character" w:customStyle="1" w:styleId="Defterms">
    <w:name w:val="Defterms"/>
    <w:rsid w:val="006C6C96"/>
    <w:rPr>
      <w:noProof w:val="0"/>
      <w:color w:val="auto"/>
      <w:lang w:val="en-GB"/>
    </w:rPr>
  </w:style>
  <w:style w:type="character" w:customStyle="1" w:styleId="ExtXref">
    <w:name w:val="ExtXref"/>
    <w:rsid w:val="006C6C96"/>
    <w:rPr>
      <w:noProof w:val="0"/>
      <w:color w:val="auto"/>
      <w:lang w:val="en-GB"/>
    </w:rPr>
  </w:style>
  <w:style w:type="paragraph" w:customStyle="1" w:styleId="Figurefootnote">
    <w:name w:val="Figure footnote"/>
    <w:basedOn w:val="a1"/>
    <w:rsid w:val="006C6C96"/>
    <w:pPr>
      <w:keepNext/>
      <w:tabs>
        <w:tab w:val="left" w:pos="340"/>
      </w:tabs>
      <w:spacing w:after="60" w:line="210" w:lineRule="atLeast"/>
      <w:ind w:firstLine="0"/>
    </w:pPr>
    <w:rPr>
      <w:sz w:val="18"/>
      <w:lang w:val="en-GB"/>
    </w:rPr>
  </w:style>
  <w:style w:type="paragraph" w:customStyle="1" w:styleId="Foreword">
    <w:name w:val="Foreword"/>
    <w:basedOn w:val="a1"/>
    <w:next w:val="a1"/>
    <w:rsid w:val="006C6C96"/>
    <w:pPr>
      <w:spacing w:after="240" w:line="230" w:lineRule="atLeast"/>
      <w:ind w:firstLine="0"/>
    </w:pPr>
    <w:rPr>
      <w:color w:val="0000FF"/>
      <w:sz w:val="20"/>
      <w:lang w:val="en-GB"/>
    </w:rPr>
  </w:style>
  <w:style w:type="paragraph" w:styleId="28">
    <w:name w:val="index 2"/>
    <w:basedOn w:val="a1"/>
    <w:next w:val="a1"/>
    <w:autoRedefine/>
    <w:semiHidden/>
    <w:rsid w:val="006C6C96"/>
    <w:pPr>
      <w:spacing w:after="240" w:line="210" w:lineRule="atLeast"/>
      <w:ind w:left="600" w:hanging="200"/>
    </w:pPr>
    <w:rPr>
      <w:b/>
      <w:sz w:val="18"/>
      <w:lang w:val="en-GB"/>
    </w:rPr>
  </w:style>
  <w:style w:type="paragraph" w:styleId="35">
    <w:name w:val="index 3"/>
    <w:basedOn w:val="a1"/>
    <w:next w:val="a1"/>
    <w:autoRedefine/>
    <w:semiHidden/>
    <w:rsid w:val="006C6C96"/>
    <w:pPr>
      <w:spacing w:after="240" w:line="220" w:lineRule="atLeast"/>
      <w:ind w:left="600" w:hanging="200"/>
    </w:pPr>
    <w:rPr>
      <w:b/>
      <w:sz w:val="20"/>
      <w:lang w:val="en-GB"/>
    </w:rPr>
  </w:style>
  <w:style w:type="paragraph" w:styleId="44">
    <w:name w:val="index 4"/>
    <w:basedOn w:val="a1"/>
    <w:next w:val="a1"/>
    <w:autoRedefine/>
    <w:semiHidden/>
    <w:rsid w:val="006C6C96"/>
    <w:pPr>
      <w:spacing w:after="240" w:line="220" w:lineRule="atLeast"/>
      <w:ind w:left="800" w:hanging="200"/>
    </w:pPr>
    <w:rPr>
      <w:b/>
      <w:sz w:val="20"/>
      <w:lang w:val="en-GB"/>
    </w:rPr>
  </w:style>
  <w:style w:type="paragraph" w:styleId="54">
    <w:name w:val="index 5"/>
    <w:basedOn w:val="a1"/>
    <w:next w:val="a1"/>
    <w:autoRedefine/>
    <w:semiHidden/>
    <w:rsid w:val="006C6C96"/>
    <w:pPr>
      <w:spacing w:after="240" w:line="220" w:lineRule="atLeast"/>
      <w:ind w:left="1000" w:hanging="200"/>
    </w:pPr>
    <w:rPr>
      <w:b/>
      <w:sz w:val="20"/>
      <w:lang w:val="en-GB"/>
    </w:rPr>
  </w:style>
  <w:style w:type="paragraph" w:styleId="61">
    <w:name w:val="index 6"/>
    <w:basedOn w:val="a1"/>
    <w:next w:val="a1"/>
    <w:autoRedefine/>
    <w:semiHidden/>
    <w:rsid w:val="006C6C96"/>
    <w:pPr>
      <w:spacing w:after="240" w:line="220" w:lineRule="atLeast"/>
      <w:ind w:left="1200" w:hanging="200"/>
    </w:pPr>
    <w:rPr>
      <w:b/>
      <w:sz w:val="20"/>
      <w:lang w:val="en-GB"/>
    </w:rPr>
  </w:style>
  <w:style w:type="paragraph" w:styleId="71">
    <w:name w:val="index 7"/>
    <w:basedOn w:val="a1"/>
    <w:next w:val="a1"/>
    <w:autoRedefine/>
    <w:semiHidden/>
    <w:rsid w:val="006C6C96"/>
    <w:pPr>
      <w:spacing w:after="240" w:line="220" w:lineRule="atLeast"/>
      <w:ind w:left="1400" w:hanging="200"/>
    </w:pPr>
    <w:rPr>
      <w:b/>
      <w:sz w:val="20"/>
      <w:lang w:val="en-GB"/>
    </w:rPr>
  </w:style>
  <w:style w:type="paragraph" w:styleId="81">
    <w:name w:val="index 8"/>
    <w:basedOn w:val="a1"/>
    <w:next w:val="a1"/>
    <w:autoRedefine/>
    <w:semiHidden/>
    <w:rsid w:val="006C6C96"/>
    <w:pPr>
      <w:spacing w:after="240" w:line="220" w:lineRule="atLeast"/>
      <w:ind w:left="1600" w:hanging="200"/>
    </w:pPr>
    <w:rPr>
      <w:b/>
      <w:sz w:val="20"/>
      <w:lang w:val="en-GB"/>
    </w:rPr>
  </w:style>
  <w:style w:type="paragraph" w:styleId="91">
    <w:name w:val="index 9"/>
    <w:basedOn w:val="a1"/>
    <w:next w:val="a1"/>
    <w:autoRedefine/>
    <w:semiHidden/>
    <w:rsid w:val="006C6C96"/>
    <w:pPr>
      <w:spacing w:after="240" w:line="220" w:lineRule="atLeast"/>
      <w:ind w:left="1800" w:hanging="200"/>
    </w:pPr>
    <w:rPr>
      <w:b/>
      <w:sz w:val="20"/>
      <w:lang w:val="en-GB"/>
    </w:rPr>
  </w:style>
  <w:style w:type="paragraph" w:styleId="29">
    <w:name w:val="List Continue 2"/>
    <w:basedOn w:val="af9"/>
    <w:rsid w:val="006C6C96"/>
    <w:pPr>
      <w:tabs>
        <w:tab w:val="clear" w:pos="400"/>
        <w:tab w:val="left" w:pos="800"/>
      </w:tabs>
    </w:pPr>
  </w:style>
  <w:style w:type="paragraph" w:styleId="36">
    <w:name w:val="List Continue 3"/>
    <w:basedOn w:val="af9"/>
    <w:rsid w:val="006C6C96"/>
    <w:pPr>
      <w:tabs>
        <w:tab w:val="clear" w:pos="400"/>
        <w:tab w:val="left" w:pos="1200"/>
      </w:tabs>
    </w:pPr>
  </w:style>
  <w:style w:type="paragraph" w:styleId="45">
    <w:name w:val="List Continue 4"/>
    <w:basedOn w:val="af9"/>
    <w:rsid w:val="006C6C96"/>
    <w:pPr>
      <w:tabs>
        <w:tab w:val="clear" w:pos="400"/>
        <w:tab w:val="left" w:pos="1600"/>
      </w:tabs>
    </w:pPr>
  </w:style>
  <w:style w:type="paragraph" w:customStyle="1" w:styleId="MSDNFR">
    <w:name w:val="MSDNFR"/>
    <w:basedOn w:val="a1"/>
    <w:next w:val="a1"/>
    <w:rsid w:val="006C6C96"/>
    <w:pPr>
      <w:spacing w:after="240" w:line="220" w:lineRule="atLeast"/>
      <w:ind w:firstLine="0"/>
    </w:pPr>
    <w:rPr>
      <w:color w:val="0000FF"/>
      <w:sz w:val="20"/>
      <w:lang w:val="en-GB"/>
    </w:rPr>
  </w:style>
  <w:style w:type="paragraph" w:customStyle="1" w:styleId="p2">
    <w:name w:val="p2"/>
    <w:basedOn w:val="a1"/>
    <w:next w:val="a1"/>
    <w:rsid w:val="006C6C96"/>
    <w:pPr>
      <w:tabs>
        <w:tab w:val="left" w:pos="56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3">
    <w:name w:val="p3"/>
    <w:basedOn w:val="a1"/>
    <w:next w:val="a1"/>
    <w:rsid w:val="006C6C96"/>
    <w:pPr>
      <w:tabs>
        <w:tab w:val="left" w:pos="72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4">
    <w:name w:val="p4"/>
    <w:basedOn w:val="a1"/>
    <w:next w:val="a1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5">
    <w:name w:val="p5"/>
    <w:basedOn w:val="a1"/>
    <w:next w:val="a1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6">
    <w:name w:val="p6"/>
    <w:basedOn w:val="a1"/>
    <w:next w:val="a1"/>
    <w:rsid w:val="006C6C96"/>
    <w:pPr>
      <w:tabs>
        <w:tab w:val="left" w:pos="144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Special">
    <w:name w:val="Special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character" w:customStyle="1" w:styleId="TableFootNoteXref">
    <w:name w:val="TableFootNoteXref"/>
    <w:rsid w:val="006C6C96"/>
    <w:rPr>
      <w:noProof w:val="0"/>
      <w:position w:val="6"/>
      <w:sz w:val="16"/>
      <w:lang w:val="en-GB"/>
    </w:rPr>
  </w:style>
  <w:style w:type="paragraph" w:customStyle="1" w:styleId="zzBiblio">
    <w:name w:val="zzBiblio"/>
    <w:basedOn w:val="a1"/>
    <w:next w:val="1"/>
    <w:rsid w:val="006C6C96"/>
    <w:pPr>
      <w:pageBreakBefore/>
      <w:spacing w:after="760" w:line="310" w:lineRule="exact"/>
      <w:ind w:firstLine="0"/>
      <w:jc w:val="center"/>
    </w:pPr>
    <w:rPr>
      <w:b/>
      <w:sz w:val="28"/>
      <w:lang w:val="en-GB"/>
    </w:rPr>
  </w:style>
  <w:style w:type="paragraph" w:customStyle="1" w:styleId="zzCopyright">
    <w:name w:val="zzCopyright"/>
    <w:basedOn w:val="a1"/>
    <w:next w:val="a1"/>
    <w:rsid w:val="006C6C9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 w:firstLine="0"/>
    </w:pPr>
    <w:rPr>
      <w:color w:val="0000FF"/>
      <w:sz w:val="20"/>
      <w:lang w:val="en-GB"/>
    </w:rPr>
  </w:style>
  <w:style w:type="paragraph" w:customStyle="1" w:styleId="zzForeword">
    <w:name w:val="zzForeword"/>
    <w:basedOn w:val="Introduction"/>
    <w:next w:val="a1"/>
    <w:rsid w:val="006C6C96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1"/>
    <w:rsid w:val="006C6C96"/>
    <w:pPr>
      <w:spacing w:after="240" w:line="230" w:lineRule="atLeast"/>
      <w:ind w:firstLine="0"/>
    </w:pPr>
    <w:rPr>
      <w:color w:val="008000"/>
      <w:sz w:val="20"/>
      <w:lang w:val="en-GB"/>
    </w:rPr>
  </w:style>
  <w:style w:type="paragraph" w:customStyle="1" w:styleId="zzIndex">
    <w:name w:val="zzIndex"/>
    <w:basedOn w:val="zzBiblio"/>
    <w:next w:val="a1"/>
    <w:rsid w:val="006C6C96"/>
  </w:style>
  <w:style w:type="paragraph" w:customStyle="1" w:styleId="zzLc6">
    <w:name w:val="zzLc6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5">
    <w:name w:val="zzLn5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6">
    <w:name w:val="zzLn6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STDTitle">
    <w:name w:val="zzSTDTitle"/>
    <w:basedOn w:val="a1"/>
    <w:next w:val="a1"/>
    <w:rsid w:val="006C6C96"/>
    <w:pPr>
      <w:suppressAutoHyphens/>
      <w:spacing w:before="400" w:after="760" w:line="350" w:lineRule="exact"/>
      <w:ind w:firstLine="0"/>
      <w:jc w:val="left"/>
    </w:pPr>
    <w:rPr>
      <w:b/>
      <w:color w:val="0000FF"/>
      <w:sz w:val="32"/>
      <w:lang w:val="en-GB"/>
    </w:rPr>
  </w:style>
  <w:style w:type="paragraph" w:styleId="aff1">
    <w:name w:val="envelope address"/>
    <w:basedOn w:val="a1"/>
    <w:rsid w:val="006C6C96"/>
    <w:pPr>
      <w:framePr w:w="7920" w:h="1980" w:hRule="exact" w:hSpace="180" w:wrap="auto" w:hAnchor="page" w:xAlign="center" w:yAlign="bottom"/>
      <w:spacing w:after="240" w:line="230" w:lineRule="atLeast"/>
      <w:ind w:left="2880" w:firstLine="0"/>
    </w:pPr>
    <w:rPr>
      <w:lang w:val="en-GB"/>
    </w:rPr>
  </w:style>
  <w:style w:type="character" w:styleId="aff2">
    <w:name w:val="Emphasis"/>
    <w:qFormat/>
    <w:rsid w:val="006C6C96"/>
    <w:rPr>
      <w:i/>
      <w:noProof w:val="0"/>
      <w:lang w:val="en-GB"/>
    </w:rPr>
  </w:style>
  <w:style w:type="paragraph" w:styleId="aff3">
    <w:name w:val="Date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4">
    <w:name w:val="Note Heading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5">
    <w:name w:val="toa heading"/>
    <w:basedOn w:val="a1"/>
    <w:next w:val="a1"/>
    <w:semiHidden/>
    <w:rsid w:val="006C6C96"/>
    <w:pPr>
      <w:spacing w:before="120" w:after="240" w:line="230" w:lineRule="atLeast"/>
      <w:ind w:firstLine="0"/>
    </w:pPr>
    <w:rPr>
      <w:b/>
      <w:lang w:val="en-GB"/>
    </w:rPr>
  </w:style>
  <w:style w:type="paragraph" w:styleId="aff6">
    <w:name w:val="Body Text First Indent"/>
    <w:basedOn w:val="af6"/>
    <w:rsid w:val="006C6C96"/>
    <w:pPr>
      <w:widowControl/>
      <w:tabs>
        <w:tab w:val="clear" w:pos="720"/>
        <w:tab w:val="clear" w:pos="4608"/>
      </w:tabs>
      <w:spacing w:line="230" w:lineRule="atLeast"/>
      <w:ind w:firstLine="210"/>
    </w:pPr>
    <w:rPr>
      <w:sz w:val="20"/>
      <w:lang w:val="en-GB"/>
    </w:rPr>
  </w:style>
  <w:style w:type="paragraph" w:styleId="aff7">
    <w:name w:val="caption"/>
    <w:basedOn w:val="a1"/>
    <w:next w:val="a1"/>
    <w:qFormat/>
    <w:rsid w:val="006C6C96"/>
    <w:pPr>
      <w:spacing w:before="120" w:after="120" w:line="230" w:lineRule="atLeast"/>
      <w:ind w:firstLine="0"/>
    </w:pPr>
    <w:rPr>
      <w:b/>
      <w:sz w:val="20"/>
      <w:lang w:val="en-GB"/>
    </w:rPr>
  </w:style>
  <w:style w:type="character" w:styleId="aff8">
    <w:name w:val="line number"/>
    <w:rsid w:val="006C6C96"/>
    <w:rPr>
      <w:noProof w:val="0"/>
      <w:lang w:val="en-GB"/>
    </w:rPr>
  </w:style>
  <w:style w:type="paragraph" w:styleId="2a">
    <w:name w:val="envelope return"/>
    <w:basedOn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9">
    <w:name w:val="Normal Indent"/>
    <w:basedOn w:val="a1"/>
    <w:rsid w:val="006C6C96"/>
    <w:pPr>
      <w:spacing w:after="240" w:line="230" w:lineRule="atLeast"/>
      <w:ind w:left="720" w:firstLine="0"/>
    </w:pPr>
    <w:rPr>
      <w:sz w:val="20"/>
      <w:lang w:val="en-GB"/>
    </w:rPr>
  </w:style>
  <w:style w:type="paragraph" w:styleId="affa">
    <w:name w:val="table of figures"/>
    <w:basedOn w:val="a1"/>
    <w:next w:val="a1"/>
    <w:semiHidden/>
    <w:rsid w:val="006C6C96"/>
    <w:pPr>
      <w:spacing w:after="240" w:line="230" w:lineRule="atLeast"/>
      <w:ind w:left="400" w:hanging="400"/>
    </w:pPr>
    <w:rPr>
      <w:sz w:val="20"/>
      <w:lang w:val="en-GB"/>
    </w:rPr>
  </w:style>
  <w:style w:type="paragraph" w:styleId="affb">
    <w:name w:val="Signature"/>
    <w:basedOn w:val="a1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c">
    <w:name w:val="Salutation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55">
    <w:name w:val="List Continue 5"/>
    <w:basedOn w:val="a1"/>
    <w:rsid w:val="006C6C96"/>
    <w:pPr>
      <w:spacing w:after="120" w:line="230" w:lineRule="atLeast"/>
      <w:ind w:left="1415" w:firstLine="0"/>
    </w:pPr>
    <w:rPr>
      <w:sz w:val="20"/>
      <w:lang w:val="en-GB"/>
    </w:rPr>
  </w:style>
  <w:style w:type="character" w:styleId="affd">
    <w:name w:val="FollowedHyperlink"/>
    <w:rsid w:val="006C6C96"/>
    <w:rPr>
      <w:noProof w:val="0"/>
      <w:color w:val="800080"/>
      <w:u w:val="single"/>
      <w:lang w:val="en-GB"/>
    </w:rPr>
  </w:style>
  <w:style w:type="paragraph" w:styleId="affe">
    <w:name w:val="Closing"/>
    <w:basedOn w:val="a1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f">
    <w:name w:val="List"/>
    <w:basedOn w:val="a1"/>
    <w:rsid w:val="006C6C96"/>
    <w:pPr>
      <w:spacing w:after="240" w:line="230" w:lineRule="atLeast"/>
      <w:ind w:left="283" w:hanging="283"/>
    </w:pPr>
    <w:rPr>
      <w:sz w:val="20"/>
      <w:lang w:val="en-GB"/>
    </w:rPr>
  </w:style>
  <w:style w:type="paragraph" w:styleId="37">
    <w:name w:val="List 3"/>
    <w:basedOn w:val="a1"/>
    <w:rsid w:val="006C6C96"/>
    <w:pPr>
      <w:spacing w:after="240" w:line="230" w:lineRule="atLeast"/>
      <w:ind w:left="849" w:hanging="283"/>
    </w:pPr>
    <w:rPr>
      <w:sz w:val="20"/>
      <w:lang w:val="en-GB"/>
    </w:rPr>
  </w:style>
  <w:style w:type="paragraph" w:styleId="46">
    <w:name w:val="List 4"/>
    <w:basedOn w:val="a1"/>
    <w:rsid w:val="006C6C96"/>
    <w:pPr>
      <w:spacing w:after="240" w:line="230" w:lineRule="atLeast"/>
      <w:ind w:left="1132" w:hanging="283"/>
    </w:pPr>
    <w:rPr>
      <w:sz w:val="20"/>
      <w:lang w:val="en-GB"/>
    </w:rPr>
  </w:style>
  <w:style w:type="character" w:styleId="afff0">
    <w:name w:val="Strong"/>
    <w:qFormat/>
    <w:rsid w:val="006C6C96"/>
    <w:rPr>
      <w:b/>
      <w:noProof w:val="0"/>
      <w:lang w:val="en-GB"/>
    </w:rPr>
  </w:style>
  <w:style w:type="paragraph" w:styleId="afff1">
    <w:name w:val="Document Map"/>
    <w:basedOn w:val="a1"/>
    <w:semiHidden/>
    <w:rsid w:val="006C6C96"/>
    <w:pPr>
      <w:shd w:val="clear" w:color="auto" w:fill="000080"/>
      <w:spacing w:after="240" w:line="230" w:lineRule="atLeast"/>
      <w:ind w:firstLine="0"/>
    </w:pPr>
    <w:rPr>
      <w:rFonts w:ascii="Tahoma" w:hAnsi="Tahoma"/>
      <w:sz w:val="20"/>
      <w:lang w:val="en-GB"/>
    </w:rPr>
  </w:style>
  <w:style w:type="paragraph" w:styleId="afff2">
    <w:name w:val="table of authorities"/>
    <w:basedOn w:val="a1"/>
    <w:next w:val="a1"/>
    <w:semiHidden/>
    <w:rsid w:val="006C6C96"/>
    <w:pPr>
      <w:spacing w:after="240" w:line="230" w:lineRule="atLeast"/>
      <w:ind w:left="200" w:hanging="200"/>
    </w:pPr>
    <w:rPr>
      <w:sz w:val="20"/>
      <w:lang w:val="en-GB"/>
    </w:rPr>
  </w:style>
  <w:style w:type="paragraph" w:styleId="afff3">
    <w:name w:val="Plain Text"/>
    <w:basedOn w:val="a1"/>
    <w:rsid w:val="006C6C96"/>
    <w:pPr>
      <w:spacing w:after="240" w:line="230" w:lineRule="atLeast"/>
      <w:ind w:firstLine="0"/>
    </w:pPr>
    <w:rPr>
      <w:rFonts w:ascii="Courier New" w:hAnsi="Courier New"/>
      <w:sz w:val="20"/>
      <w:lang w:val="en-GB"/>
    </w:rPr>
  </w:style>
  <w:style w:type="paragraph" w:styleId="afff4">
    <w:name w:val="endnote text"/>
    <w:basedOn w:val="a1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5">
    <w:name w:val="macro"/>
    <w:semiHidden/>
    <w:rsid w:val="006C6C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/>
    </w:rPr>
  </w:style>
  <w:style w:type="paragraph" w:styleId="afff6">
    <w:name w:val="annotation text"/>
    <w:basedOn w:val="a1"/>
    <w:link w:val="afff7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8">
    <w:name w:val="Block Text"/>
    <w:basedOn w:val="a1"/>
    <w:rsid w:val="006C6C96"/>
    <w:pPr>
      <w:spacing w:after="120" w:line="230" w:lineRule="atLeast"/>
      <w:ind w:left="1440" w:right="1440" w:firstLine="0"/>
    </w:pPr>
    <w:rPr>
      <w:sz w:val="20"/>
      <w:lang w:val="en-GB"/>
    </w:rPr>
  </w:style>
  <w:style w:type="paragraph" w:styleId="afff9">
    <w:name w:val="Message Header"/>
    <w:basedOn w:val="a1"/>
    <w:rsid w:val="006C6C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</w:pPr>
    <w:rPr>
      <w:lang w:val="en-GB"/>
    </w:rPr>
  </w:style>
  <w:style w:type="paragraph" w:customStyle="1" w:styleId="CHAMPSEU">
    <w:name w:val="CHAMPSEU"/>
    <w:rsid w:val="006C6C96"/>
    <w:pPr>
      <w:spacing w:after="240" w:line="230" w:lineRule="atLeast"/>
      <w:jc w:val="both"/>
    </w:pPr>
    <w:rPr>
      <w:rFonts w:ascii="Arial" w:hAnsi="Arial"/>
      <w:lang w:val="en-GB"/>
    </w:rPr>
  </w:style>
  <w:style w:type="paragraph" w:customStyle="1" w:styleId="CHAMPSFR">
    <w:name w:val="CHAMPSFR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CHAMPSGEN">
    <w:name w:val="CHAMPSGEN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paragraph1">
    <w:name w:val="Обычный.paragraph1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list-1">
    <w:name w:val="Продолжение списка.list-1"/>
    <w:basedOn w:val="paragraph1"/>
    <w:rsid w:val="006C6C96"/>
    <w:pPr>
      <w:tabs>
        <w:tab w:val="left" w:pos="800"/>
      </w:tabs>
      <w:ind w:left="403" w:hanging="403"/>
    </w:pPr>
  </w:style>
  <w:style w:type="paragraph" w:customStyle="1" w:styleId="1h1">
    <w:name w:val="заголовок 1.h1"/>
    <w:basedOn w:val="a1"/>
    <w:next w:val="a1"/>
    <w:rsid w:val="006C6C96"/>
    <w:pPr>
      <w:keepNext/>
      <w:tabs>
        <w:tab w:val="num" w:pos="1080"/>
      </w:tabs>
      <w:suppressAutoHyphens/>
      <w:spacing w:before="260" w:after="260" w:line="260" w:lineRule="exact"/>
      <w:ind w:firstLine="0"/>
      <w:outlineLvl w:val="0"/>
    </w:pPr>
    <w:rPr>
      <w:rFonts w:ascii="Helvetica" w:hAnsi="Helvetica"/>
      <w:b/>
      <w:color w:val="000000"/>
      <w:lang w:val="fr-FR"/>
    </w:rPr>
  </w:style>
  <w:style w:type="paragraph" w:customStyle="1" w:styleId="2h2">
    <w:name w:val="заголовок 2.h2"/>
    <w:basedOn w:val="a1"/>
    <w:next w:val="a1"/>
    <w:rsid w:val="006C6C96"/>
    <w:pPr>
      <w:keepNext/>
      <w:tabs>
        <w:tab w:val="num" w:pos="1080"/>
      </w:tabs>
      <w:suppressAutoHyphens/>
      <w:spacing w:after="240" w:line="240" w:lineRule="exact"/>
      <w:ind w:firstLine="0"/>
      <w:outlineLvl w:val="1"/>
    </w:pPr>
    <w:rPr>
      <w:rFonts w:ascii="Helvetica" w:hAnsi="Helvetica"/>
      <w:b/>
      <w:color w:val="000000"/>
      <w:sz w:val="22"/>
      <w:lang w:val="fr-FR"/>
    </w:rPr>
  </w:style>
  <w:style w:type="paragraph" w:customStyle="1" w:styleId="3h3">
    <w:name w:val="заголовок 3.h3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2"/>
    </w:pPr>
    <w:rPr>
      <w:rFonts w:ascii="Helvetica" w:hAnsi="Helvetica"/>
      <w:b/>
      <w:color w:val="000000"/>
      <w:sz w:val="20"/>
      <w:lang w:val="fr-FR"/>
    </w:rPr>
  </w:style>
  <w:style w:type="paragraph" w:customStyle="1" w:styleId="4h4">
    <w:name w:val="заголовок 4.h4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3"/>
    </w:pPr>
    <w:rPr>
      <w:rFonts w:ascii="Helvetica" w:hAnsi="Helvetica"/>
      <w:b/>
      <w:color w:val="000000"/>
      <w:sz w:val="20"/>
      <w:lang w:val="fr-FR"/>
    </w:rPr>
  </w:style>
  <w:style w:type="paragraph" w:customStyle="1" w:styleId="5h5">
    <w:name w:val="заголовок 5.h5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4"/>
    </w:pPr>
    <w:rPr>
      <w:rFonts w:ascii="Helvetica" w:hAnsi="Helvetica"/>
      <w:b/>
      <w:color w:val="000000"/>
      <w:sz w:val="20"/>
      <w:lang w:val="fr-FR"/>
    </w:rPr>
  </w:style>
  <w:style w:type="paragraph" w:customStyle="1" w:styleId="6h6">
    <w:name w:val="заголовок 6.h6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5"/>
    </w:pPr>
    <w:rPr>
      <w:rFonts w:ascii="Helvetica" w:hAnsi="Helvetica"/>
      <w:b/>
      <w:color w:val="000000"/>
      <w:sz w:val="20"/>
      <w:lang w:val="fr-FR"/>
    </w:rPr>
  </w:style>
  <w:style w:type="character" w:customStyle="1" w:styleId="afffa">
    <w:name w:val="Основной шрифт"/>
    <w:rsid w:val="006C6C96"/>
  </w:style>
  <w:style w:type="paragraph" w:customStyle="1" w:styleId="paragraph2">
    <w:name w:val="Обычный.paragraph2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MatLab">
    <w:name w:val="MatLab"/>
    <w:rsid w:val="006C6C96"/>
    <w:pPr>
      <w:shd w:val="clear" w:color="auto" w:fill="FFFFFF"/>
      <w:spacing w:line="360" w:lineRule="exact"/>
    </w:pPr>
    <w:rPr>
      <w:rFonts w:ascii="Courier New" w:hAnsi="Courier New"/>
      <w:color w:val="000000"/>
      <w:lang w:val="en-US"/>
    </w:rPr>
  </w:style>
  <w:style w:type="paragraph" w:styleId="afffb">
    <w:name w:val="Balloon Text"/>
    <w:basedOn w:val="a1"/>
    <w:semiHidden/>
    <w:rsid w:val="006C6C96"/>
    <w:rPr>
      <w:rFonts w:ascii="Tahoma" w:hAnsi="Tahoma" w:cs="Tahoma"/>
      <w:sz w:val="16"/>
      <w:szCs w:val="16"/>
      <w:lang w:eastAsia="en-US"/>
    </w:rPr>
  </w:style>
  <w:style w:type="paragraph" w:customStyle="1" w:styleId="afffc">
    <w:name w:val="Стиль таблицы"/>
    <w:basedOn w:val="a1"/>
    <w:rsid w:val="00451B66"/>
    <w:pPr>
      <w:spacing w:line="240" w:lineRule="auto"/>
      <w:ind w:firstLine="0"/>
    </w:pPr>
    <w:rPr>
      <w:rFonts w:ascii="Times New Roman" w:hAnsi="Times New Roman"/>
      <w:spacing w:val="20"/>
      <w:sz w:val="28"/>
    </w:rPr>
  </w:style>
  <w:style w:type="character" w:customStyle="1" w:styleId="Tablefootnote0">
    <w:name w:val="Table footnote Знак"/>
    <w:link w:val="Tablefootnote"/>
    <w:rsid w:val="00792EEA"/>
    <w:rPr>
      <w:rFonts w:ascii="Arial" w:hAnsi="Arial"/>
      <w:sz w:val="18"/>
      <w:lang w:val="en-GB" w:eastAsia="ru-RU" w:bidi="ar-SA"/>
    </w:rPr>
  </w:style>
  <w:style w:type="paragraph" w:customStyle="1" w:styleId="2h20">
    <w:name w:val="Заголовок 2.h2"/>
    <w:basedOn w:val="a1"/>
    <w:next w:val="a1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h30">
    <w:name w:val="Заголовок 3.h3"/>
    <w:basedOn w:val="a1"/>
    <w:next w:val="a1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2list-2">
    <w:name w:val="Продолжение списка 2.list-2"/>
    <w:basedOn w:val="paragraph1"/>
    <w:rsid w:val="00F815D3"/>
    <w:pPr>
      <w:tabs>
        <w:tab w:val="left" w:pos="1200"/>
      </w:tabs>
      <w:autoSpaceDE w:val="0"/>
      <w:autoSpaceDN w:val="0"/>
      <w:ind w:left="806" w:hanging="403"/>
    </w:pPr>
    <w:rPr>
      <w:rFonts w:cs="Helvetica"/>
      <w:snapToGrid/>
    </w:rPr>
  </w:style>
  <w:style w:type="paragraph" w:customStyle="1" w:styleId="3list-3">
    <w:name w:val="Продолжение списка 3.list-3"/>
    <w:basedOn w:val="paragraph1"/>
    <w:rsid w:val="00F815D3"/>
    <w:pPr>
      <w:tabs>
        <w:tab w:val="left" w:pos="1600"/>
      </w:tabs>
      <w:autoSpaceDE w:val="0"/>
      <w:autoSpaceDN w:val="0"/>
      <w:ind w:left="1202" w:hanging="403"/>
    </w:pPr>
    <w:rPr>
      <w:rFonts w:cs="Helvetica"/>
      <w:snapToGrid/>
    </w:rPr>
  </w:style>
  <w:style w:type="paragraph" w:customStyle="1" w:styleId="2b">
    <w:name w:val="заголовок 2"/>
    <w:basedOn w:val="a1"/>
    <w:next w:val="a1"/>
    <w:rsid w:val="00BD27D5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8">
    <w:name w:val="заголовок 3"/>
    <w:basedOn w:val="a1"/>
    <w:next w:val="a1"/>
    <w:rsid w:val="004902C4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paragraph3">
    <w:name w:val="Обычный.paragraph3"/>
    <w:rsid w:val="00292CA5"/>
    <w:pPr>
      <w:autoSpaceDE w:val="0"/>
      <w:autoSpaceDN w:val="0"/>
      <w:spacing w:after="220"/>
      <w:jc w:val="both"/>
    </w:pPr>
    <w:rPr>
      <w:rFonts w:ascii="Helvetica" w:hAnsi="Helvetica" w:cs="Helvetica"/>
      <w:color w:val="000000"/>
      <w:lang w:val="fr-FR"/>
    </w:rPr>
  </w:style>
  <w:style w:type="character" w:customStyle="1" w:styleId="qfztst">
    <w:name w:val="qfztst"/>
    <w:basedOn w:val="a7"/>
    <w:rsid w:val="00F55ECC"/>
  </w:style>
  <w:style w:type="character" w:customStyle="1" w:styleId="ae">
    <w:name w:val="Название Знак"/>
    <w:link w:val="ad"/>
    <w:rsid w:val="001111D4"/>
    <w:rPr>
      <w:rFonts w:ascii="Arial" w:hAnsi="Arial"/>
      <w:b/>
      <w:sz w:val="28"/>
      <w:lang w:val="ru-RU" w:eastAsia="ru-RU" w:bidi="ar-SA"/>
    </w:rPr>
  </w:style>
  <w:style w:type="paragraph" w:customStyle="1" w:styleId="afffd">
    <w:name w:val="текст"/>
    <w:basedOn w:val="a1"/>
    <w:link w:val="afffe"/>
    <w:qFormat/>
    <w:rsid w:val="009A6D74"/>
    <w:pPr>
      <w:widowControl w:val="0"/>
      <w:spacing w:before="120" w:after="120" w:line="240" w:lineRule="auto"/>
      <w:ind w:firstLine="0"/>
    </w:pPr>
    <w:rPr>
      <w:rFonts w:cs="Arial"/>
      <w:color w:val="000000"/>
      <w:sz w:val="20"/>
      <w:lang w:bidi="ru-RU"/>
    </w:rPr>
  </w:style>
  <w:style w:type="character" w:customStyle="1" w:styleId="afffe">
    <w:name w:val="текст Знак"/>
    <w:link w:val="afffd"/>
    <w:rsid w:val="009A6D74"/>
    <w:rPr>
      <w:rFonts w:ascii="Arial" w:hAnsi="Arial" w:cs="Arial"/>
      <w:color w:val="000000"/>
      <w:lang w:val="ru-RU" w:eastAsia="ru-RU" w:bidi="ru-RU"/>
    </w:rPr>
  </w:style>
  <w:style w:type="paragraph" w:customStyle="1" w:styleId="14">
    <w:name w:val="1"/>
    <w:basedOn w:val="a1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0"/>
    </w:pPr>
    <w:rPr>
      <w:rFonts w:cs="Arial"/>
      <w:b/>
      <w:color w:val="000000"/>
      <w:lang w:val="en-US"/>
    </w:rPr>
  </w:style>
  <w:style w:type="paragraph" w:customStyle="1" w:styleId="110">
    <w:name w:val="1.1"/>
    <w:basedOn w:val="a1"/>
    <w:qFormat/>
    <w:rsid w:val="002A11A8"/>
    <w:pPr>
      <w:widowControl w:val="0"/>
      <w:tabs>
        <w:tab w:val="left" w:pos="600"/>
      </w:tabs>
      <w:spacing w:before="120" w:after="120" w:line="240" w:lineRule="auto"/>
      <w:ind w:firstLine="0"/>
      <w:outlineLvl w:val="1"/>
    </w:pPr>
    <w:rPr>
      <w:b/>
      <w:bCs/>
      <w:color w:val="000000"/>
      <w:sz w:val="22"/>
    </w:rPr>
  </w:style>
  <w:style w:type="paragraph" w:customStyle="1" w:styleId="111">
    <w:name w:val="1.1.1"/>
    <w:basedOn w:val="a1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2"/>
    </w:pPr>
    <w:rPr>
      <w:rFonts w:cs="Arial"/>
      <w:b/>
      <w:color w:val="000000"/>
      <w:sz w:val="20"/>
    </w:rPr>
  </w:style>
  <w:style w:type="paragraph" w:styleId="affff">
    <w:name w:val="List Paragraph"/>
    <w:basedOn w:val="a1"/>
    <w:qFormat/>
    <w:rsid w:val="002A11A8"/>
    <w:pPr>
      <w:spacing w:after="292" w:line="248" w:lineRule="auto"/>
      <w:ind w:left="720" w:hanging="8"/>
      <w:contextualSpacing/>
    </w:pPr>
    <w:rPr>
      <w:rFonts w:eastAsia="Arial" w:cs="Arial"/>
      <w:color w:val="000000"/>
      <w:sz w:val="20"/>
      <w:szCs w:val="22"/>
      <w:lang w:bidi="ru-RU"/>
    </w:rPr>
  </w:style>
  <w:style w:type="paragraph" w:customStyle="1" w:styleId="100">
    <w:name w:val="10"/>
    <w:basedOn w:val="af6"/>
    <w:link w:val="101"/>
    <w:qFormat/>
    <w:rsid w:val="002A11A8"/>
    <w:pPr>
      <w:widowControl/>
      <w:tabs>
        <w:tab w:val="clear" w:pos="720"/>
        <w:tab w:val="clear" w:pos="4608"/>
        <w:tab w:val="left" w:pos="0"/>
        <w:tab w:val="left" w:pos="567"/>
      </w:tabs>
      <w:spacing w:before="120"/>
      <w:ind w:right="114"/>
    </w:pPr>
    <w:rPr>
      <w:rFonts w:eastAsia="MS Mincho"/>
      <w:spacing w:val="5"/>
      <w:sz w:val="20"/>
      <w:lang w:eastAsia="ja-JP"/>
    </w:rPr>
  </w:style>
  <w:style w:type="character" w:customStyle="1" w:styleId="af7">
    <w:name w:val="Основной текст Знак"/>
    <w:link w:val="af6"/>
    <w:rsid w:val="002A11A8"/>
    <w:rPr>
      <w:rFonts w:ascii="Arial" w:hAnsi="Arial"/>
      <w:sz w:val="22"/>
      <w:lang w:val="ru-RU" w:eastAsia="ru-RU" w:bidi="ar-SA"/>
    </w:rPr>
  </w:style>
  <w:style w:type="character" w:customStyle="1" w:styleId="101">
    <w:name w:val="10 Знак"/>
    <w:link w:val="100"/>
    <w:rsid w:val="002A11A8"/>
    <w:rPr>
      <w:rFonts w:ascii="Arial" w:eastAsia="MS Mincho" w:hAnsi="Arial"/>
      <w:spacing w:val="5"/>
      <w:lang w:val="ru-RU" w:eastAsia="ja-JP" w:bidi="ar-SA"/>
    </w:rPr>
  </w:style>
  <w:style w:type="paragraph" w:customStyle="1" w:styleId="ric">
    <w:name w:val="ric"/>
    <w:basedOn w:val="a1"/>
    <w:qFormat/>
    <w:rsid w:val="00745ED1"/>
    <w:pPr>
      <w:widowControl w:val="0"/>
      <w:spacing w:before="120" w:after="120" w:line="240" w:lineRule="auto"/>
      <w:ind w:firstLine="0"/>
      <w:jc w:val="center"/>
    </w:pPr>
    <w:rPr>
      <w:rFonts w:cs="Arial"/>
      <w:b/>
      <w:color w:val="000000"/>
      <w:sz w:val="20"/>
    </w:rPr>
  </w:style>
  <w:style w:type="character" w:customStyle="1" w:styleId="af5">
    <w:name w:val="Текст сноски Знак"/>
    <w:link w:val="af4"/>
    <w:rsid w:val="00846182"/>
    <w:rPr>
      <w:lang w:val="ru-RU" w:eastAsia="ru-RU" w:bidi="ar-SA"/>
    </w:rPr>
  </w:style>
  <w:style w:type="paragraph" w:customStyle="1" w:styleId="TableParagraph">
    <w:name w:val="Table Paragraph"/>
    <w:basedOn w:val="a1"/>
    <w:qFormat/>
    <w:rsid w:val="004B7255"/>
    <w:pPr>
      <w:widowControl w:val="0"/>
      <w:spacing w:before="42" w:line="240" w:lineRule="auto"/>
      <w:ind w:left="35" w:firstLine="0"/>
      <w:jc w:val="left"/>
    </w:pPr>
    <w:rPr>
      <w:rFonts w:eastAsia="Arial" w:cs="Arial"/>
      <w:sz w:val="22"/>
      <w:szCs w:val="22"/>
      <w:lang w:val="en-US" w:eastAsia="en-US"/>
    </w:rPr>
  </w:style>
  <w:style w:type="character" w:customStyle="1" w:styleId="22">
    <w:name w:val="Заголовок 2 Знак"/>
    <w:link w:val="21"/>
    <w:rsid w:val="001E77AF"/>
    <w:rPr>
      <w:rFonts w:ascii="Arial" w:hAnsi="Arial"/>
      <w:b/>
      <w:sz w:val="28"/>
    </w:rPr>
  </w:style>
  <w:style w:type="paragraph" w:customStyle="1" w:styleId="affff0">
    <w:name w:val="_ПунктПодп"/>
    <w:basedOn w:val="a1"/>
    <w:qFormat/>
    <w:rsid w:val="00ED2724"/>
    <w:pPr>
      <w:keepNext/>
      <w:suppressAutoHyphens/>
      <w:outlineLvl w:val="1"/>
    </w:pPr>
    <w:rPr>
      <w:rFonts w:cs="Arial"/>
      <w:b/>
      <w:color w:val="000000"/>
    </w:rPr>
  </w:style>
  <w:style w:type="character" w:customStyle="1" w:styleId="ab">
    <w:name w:val="Верхний колонтитул Знак"/>
    <w:link w:val="aa"/>
    <w:rsid w:val="0087748C"/>
    <w:rPr>
      <w:rFonts w:ascii="Arial" w:hAnsi="Arial"/>
      <w:sz w:val="24"/>
    </w:rPr>
  </w:style>
  <w:style w:type="character" w:customStyle="1" w:styleId="fontstyle01">
    <w:name w:val="fontstyle01"/>
    <w:rsid w:val="00C6146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C6146A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customStyle="1" w:styleId="affff1">
    <w:name w:val="_ПодПункт"/>
    <w:basedOn w:val="affff0"/>
    <w:link w:val="affff2"/>
    <w:qFormat/>
    <w:rsid w:val="00D6367C"/>
    <w:pPr>
      <w:tabs>
        <w:tab w:val="left" w:pos="1134"/>
      </w:tabs>
      <w:outlineLvl w:val="2"/>
    </w:pPr>
    <w:rPr>
      <w:rFonts w:ascii="Helvetica" w:eastAsia="MS Mincho" w:hAnsi="Helvetica" w:cs="Helvetica"/>
    </w:rPr>
  </w:style>
  <w:style w:type="character" w:customStyle="1" w:styleId="affff2">
    <w:name w:val="_ПодПункт Знак"/>
    <w:link w:val="affff1"/>
    <w:rsid w:val="00D6367C"/>
    <w:rPr>
      <w:rFonts w:ascii="Helvetica" w:eastAsia="MS Mincho" w:hAnsi="Helvetica" w:cs="Helvetica"/>
      <w:b/>
      <w:color w:val="000000"/>
      <w:sz w:val="24"/>
    </w:rPr>
  </w:style>
  <w:style w:type="paragraph" w:customStyle="1" w:styleId="formattext">
    <w:name w:val="formattext"/>
    <w:basedOn w:val="a1"/>
    <w:rsid w:val="00C830E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ffff3">
    <w:name w:val="_Прим"/>
    <w:basedOn w:val="a1"/>
    <w:link w:val="affff4"/>
    <w:qFormat/>
    <w:rsid w:val="00DB2830"/>
    <w:rPr>
      <w:sz w:val="22"/>
    </w:rPr>
  </w:style>
  <w:style w:type="paragraph" w:customStyle="1" w:styleId="120">
    <w:name w:val="_Пустой12"/>
    <w:basedOn w:val="a1"/>
    <w:link w:val="121"/>
    <w:qFormat/>
    <w:rsid w:val="00153258"/>
    <w:pPr>
      <w:keepNext/>
    </w:pPr>
    <w:rPr>
      <w:snapToGrid w:val="0"/>
      <w:szCs w:val="24"/>
    </w:rPr>
  </w:style>
  <w:style w:type="character" w:customStyle="1" w:styleId="affff4">
    <w:name w:val="_Прим Знак"/>
    <w:link w:val="affff3"/>
    <w:rsid w:val="00DB2830"/>
    <w:rPr>
      <w:rFonts w:ascii="Arial" w:hAnsi="Arial"/>
      <w:sz w:val="22"/>
    </w:rPr>
  </w:style>
  <w:style w:type="character" w:customStyle="1" w:styleId="11">
    <w:name w:val="Заголовок 1 Знак"/>
    <w:aliases w:val="_-Раздел Знак"/>
    <w:link w:val="10"/>
    <w:uiPriority w:val="9"/>
    <w:rsid w:val="00A45C0E"/>
    <w:rPr>
      <w:rFonts w:ascii="Arial" w:hAnsi="Arial"/>
      <w:b/>
      <w:sz w:val="28"/>
      <w:szCs w:val="28"/>
      <w:lang w:eastAsia="en-US"/>
    </w:rPr>
  </w:style>
  <w:style w:type="character" w:customStyle="1" w:styleId="121">
    <w:name w:val="_Пустой12 Знак"/>
    <w:basedOn w:val="a7"/>
    <w:link w:val="120"/>
    <w:rsid w:val="00153258"/>
    <w:rPr>
      <w:rFonts w:ascii="Arial" w:hAnsi="Arial"/>
      <w:snapToGrid w:val="0"/>
      <w:sz w:val="24"/>
      <w:szCs w:val="24"/>
    </w:rPr>
  </w:style>
  <w:style w:type="character" w:customStyle="1" w:styleId="40">
    <w:name w:val="Заголовок 4 Знак"/>
    <w:aliases w:val="_Раздел Знак"/>
    <w:basedOn w:val="11"/>
    <w:link w:val="4"/>
    <w:rsid w:val="004F1EDF"/>
    <w:rPr>
      <w:rFonts w:ascii="Arial" w:hAnsi="Arial"/>
      <w:b/>
      <w:color w:val="000000"/>
      <w:sz w:val="28"/>
      <w:szCs w:val="32"/>
      <w:lang w:val="fr-FR" w:eastAsia="en-US"/>
    </w:rPr>
  </w:style>
  <w:style w:type="paragraph" w:customStyle="1" w:styleId="ANNEX121261">
    <w:name w:val="Стиль ANNEX + 12 пт Перед:  12 пт после: 6 пт междустрочный  1..."/>
    <w:basedOn w:val="ANNEX"/>
    <w:rsid w:val="00EA5EFA"/>
    <w:pPr>
      <w:spacing w:before="240" w:after="120" w:line="360" w:lineRule="auto"/>
    </w:pPr>
    <w:rPr>
      <w:bCs/>
      <w:sz w:val="24"/>
    </w:rPr>
  </w:style>
  <w:style w:type="paragraph" w:customStyle="1" w:styleId="ANNEX12007512">
    <w:name w:val="Стиль ANNEX + 12 пт Слева:  0 см Выступ:  075 см Перед:  12 пт..."/>
    <w:basedOn w:val="ANNEX"/>
    <w:rsid w:val="002324F0"/>
    <w:pPr>
      <w:spacing w:before="240" w:after="360" w:line="360" w:lineRule="auto"/>
    </w:pPr>
    <w:rPr>
      <w:bCs/>
      <w:sz w:val="24"/>
    </w:rPr>
  </w:style>
  <w:style w:type="character" w:customStyle="1" w:styleId="UnresolvedMention">
    <w:name w:val="Unresolved Mention"/>
    <w:basedOn w:val="a7"/>
    <w:uiPriority w:val="99"/>
    <w:semiHidden/>
    <w:unhideWhenUsed/>
    <w:rsid w:val="00C971B5"/>
    <w:rPr>
      <w:color w:val="605E5C"/>
      <w:shd w:val="clear" w:color="auto" w:fill="E1DFDD"/>
    </w:rPr>
  </w:style>
  <w:style w:type="character" w:customStyle="1" w:styleId="af0">
    <w:name w:val="Подзаголовок Знак"/>
    <w:link w:val="af"/>
    <w:rsid w:val="00767EAD"/>
    <w:rPr>
      <w:rFonts w:ascii="Arial" w:hAnsi="Arial"/>
      <w:b/>
      <w:sz w:val="36"/>
    </w:rPr>
  </w:style>
  <w:style w:type="character" w:customStyle="1" w:styleId="citebib">
    <w:name w:val="cite_bib"/>
    <w:rsid w:val="00AF2A2C"/>
    <w:rPr>
      <w:rFonts w:ascii="Cambria" w:hAnsi="Cambria"/>
      <w:sz w:val="22"/>
      <w:bdr w:val="none" w:sz="0" w:space="0" w:color="auto"/>
      <w:shd w:val="clear" w:color="auto" w:fill="CCFFFF"/>
    </w:rPr>
  </w:style>
  <w:style w:type="character" w:customStyle="1" w:styleId="stddocNumber">
    <w:name w:val="std_docNumber"/>
    <w:rsid w:val="00AF2A2C"/>
    <w:rPr>
      <w:rFonts w:ascii="Cambria" w:hAnsi="Cambria"/>
      <w:sz w:val="22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AF2A2C"/>
    <w:rPr>
      <w:rFonts w:ascii="Cambria" w:hAnsi="Cambria"/>
      <w:sz w:val="22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AF2A2C"/>
    <w:rPr>
      <w:rFonts w:ascii="Cambria" w:hAnsi="Cambria"/>
      <w:sz w:val="22"/>
      <w:bdr w:val="none" w:sz="0" w:space="0" w:color="auto"/>
      <w:shd w:val="clear" w:color="auto" w:fill="C6D9F1"/>
    </w:rPr>
  </w:style>
  <w:style w:type="character" w:customStyle="1" w:styleId="stddocTitle">
    <w:name w:val="std_docTitle"/>
    <w:rsid w:val="00802861"/>
    <w:rPr>
      <w:rFonts w:ascii="Cambria" w:hAnsi="Cambria"/>
      <w:i/>
      <w:sz w:val="22"/>
      <w:bdr w:val="none" w:sz="0" w:space="0" w:color="auto"/>
      <w:shd w:val="clear" w:color="auto" w:fill="FDE9D9"/>
    </w:rPr>
  </w:style>
  <w:style w:type="character" w:customStyle="1" w:styleId="stdyear">
    <w:name w:val="std_year"/>
    <w:rsid w:val="00802861"/>
    <w:rPr>
      <w:rFonts w:ascii="Cambria" w:hAnsi="Cambria"/>
      <w:sz w:val="22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802861"/>
    <w:rPr>
      <w:rFonts w:ascii="Cambria" w:hAnsi="Cambria"/>
      <w:sz w:val="22"/>
      <w:bdr w:val="none" w:sz="0" w:space="0" w:color="auto"/>
      <w:shd w:val="clear" w:color="auto" w:fill="7DE1DF"/>
    </w:rPr>
  </w:style>
  <w:style w:type="character" w:styleId="affff5">
    <w:name w:val="Placeholder Text"/>
    <w:basedOn w:val="a7"/>
    <w:uiPriority w:val="99"/>
    <w:semiHidden/>
    <w:rsid w:val="0001274B"/>
    <w:rPr>
      <w:color w:val="808080"/>
    </w:rPr>
  </w:style>
  <w:style w:type="paragraph" w:styleId="affff6">
    <w:name w:val="annotation subject"/>
    <w:basedOn w:val="afff6"/>
    <w:next w:val="afff6"/>
    <w:link w:val="affff7"/>
    <w:uiPriority w:val="99"/>
    <w:rsid w:val="004C0C30"/>
    <w:rPr>
      <w:rFonts w:ascii="Cambria" w:eastAsia="MS Mincho" w:hAnsi="Cambria"/>
      <w:b/>
      <w:bCs/>
      <w:sz w:val="22"/>
      <w:lang w:eastAsia="fr-FR"/>
    </w:rPr>
  </w:style>
  <w:style w:type="character" w:customStyle="1" w:styleId="afff7">
    <w:name w:val="Текст примечания Знак"/>
    <w:basedOn w:val="a7"/>
    <w:link w:val="afff6"/>
    <w:semiHidden/>
    <w:rsid w:val="004C0C30"/>
    <w:rPr>
      <w:rFonts w:ascii="Arial" w:hAnsi="Arial"/>
      <w:lang w:val="en-GB"/>
    </w:rPr>
  </w:style>
  <w:style w:type="character" w:customStyle="1" w:styleId="affff7">
    <w:name w:val="Тема примечания Знак"/>
    <w:basedOn w:val="afff7"/>
    <w:link w:val="affff6"/>
    <w:uiPriority w:val="99"/>
    <w:rsid w:val="004C0C30"/>
    <w:rPr>
      <w:rFonts w:ascii="Cambria" w:eastAsia="MS Mincho" w:hAnsi="Cambria"/>
      <w:b/>
      <w:bCs/>
      <w:sz w:val="22"/>
      <w:lang w:val="en-GB" w:eastAsia="fr-FR"/>
    </w:rPr>
  </w:style>
  <w:style w:type="character" w:customStyle="1" w:styleId="citesec">
    <w:name w:val="cite_sec"/>
    <w:rsid w:val="004C0C30"/>
    <w:rPr>
      <w:rFonts w:ascii="Cambria" w:hAnsi="Cambria"/>
      <w:sz w:val="22"/>
      <w:bdr w:val="none" w:sz="0" w:space="0" w:color="auto"/>
      <w:shd w:val="clear" w:color="auto" w:fill="FFCCCC"/>
    </w:rPr>
  </w:style>
  <w:style w:type="paragraph" w:customStyle="1" w:styleId="ListContinue1">
    <w:name w:val="List Continue 1"/>
    <w:basedOn w:val="a1"/>
    <w:rsid w:val="003541AF"/>
    <w:pPr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Noteindent">
    <w:name w:val="Note indent"/>
    <w:basedOn w:val="Note"/>
    <w:rsid w:val="003541AF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character" w:customStyle="1" w:styleId="citetbl">
    <w:name w:val="cite_tbl"/>
    <w:rsid w:val="00BB0667"/>
    <w:rPr>
      <w:rFonts w:ascii="Cambria" w:hAnsi="Cambria"/>
      <w:color w:val="auto"/>
      <w:sz w:val="22"/>
      <w:bdr w:val="none" w:sz="0" w:space="0" w:color="auto"/>
      <w:shd w:val="clear" w:color="auto" w:fill="FF9999"/>
    </w:rPr>
  </w:style>
  <w:style w:type="character" w:customStyle="1" w:styleId="bibnumber">
    <w:name w:val="bib_number"/>
    <w:rsid w:val="00FE1F76"/>
    <w:rPr>
      <w:rFonts w:ascii="Cambria" w:hAnsi="Cambria"/>
      <w:sz w:val="22"/>
      <w:bdr w:val="none" w:sz="0" w:space="0" w:color="auto"/>
      <w:shd w:val="clear" w:color="auto" w:fill="CCCCFF"/>
    </w:rPr>
  </w:style>
  <w:style w:type="paragraph" w:customStyle="1" w:styleId="BiblioEntry">
    <w:name w:val="Biblio Entry"/>
    <w:basedOn w:val="a1"/>
    <w:link w:val="BiblioEntryChar"/>
    <w:rsid w:val="00FE1F76"/>
    <w:pPr>
      <w:spacing w:after="240" w:line="240" w:lineRule="atLeast"/>
      <w:ind w:left="662" w:hanging="662"/>
      <w:jc w:val="left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BiblioEntryChar">
    <w:name w:val="Biblio Entry Char"/>
    <w:basedOn w:val="a7"/>
    <w:link w:val="BiblioEntry"/>
    <w:rsid w:val="00FE1F76"/>
    <w:rPr>
      <w:rFonts w:ascii="Cambria" w:eastAsia="Calibri" w:hAnsi="Cambria"/>
      <w:sz w:val="22"/>
      <w:szCs w:val="22"/>
      <w:lang w:val="en-GB" w:eastAsia="en-US"/>
    </w:rPr>
  </w:style>
  <w:style w:type="paragraph" w:customStyle="1" w:styleId="BodyTextindent1">
    <w:name w:val="Body Text indent 1"/>
    <w:basedOn w:val="a1"/>
    <w:rsid w:val="00AC7D5F"/>
    <w:pPr>
      <w:spacing w:after="240" w:line="240" w:lineRule="atLeast"/>
      <w:ind w:left="403" w:firstLine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KeyText">
    <w:name w:val="Key Text"/>
    <w:basedOn w:val="a1"/>
    <w:link w:val="KeyTextChar"/>
    <w:rsid w:val="00A56BFD"/>
    <w:pPr>
      <w:tabs>
        <w:tab w:val="left" w:pos="346"/>
      </w:tabs>
      <w:spacing w:after="60" w:line="220" w:lineRule="atLeast"/>
      <w:ind w:left="346" w:hanging="346"/>
    </w:pPr>
    <w:rPr>
      <w:rFonts w:ascii="Cambria" w:eastAsia="Calibri" w:hAnsi="Cambria"/>
      <w:sz w:val="18"/>
      <w:szCs w:val="22"/>
      <w:lang w:val="en-GB" w:eastAsia="en-US"/>
    </w:rPr>
  </w:style>
  <w:style w:type="character" w:customStyle="1" w:styleId="KeyTextChar">
    <w:name w:val="Key Text Char"/>
    <w:link w:val="KeyText"/>
    <w:rsid w:val="00A56BFD"/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">
    <w:name w:val="Table body"/>
    <w:basedOn w:val="a1"/>
    <w:link w:val="TablebodyChar"/>
    <w:rsid w:val="00D74025"/>
    <w:pPr>
      <w:spacing w:before="60" w:after="60" w:line="210" w:lineRule="atLeast"/>
      <w:ind w:firstLine="0"/>
      <w:jc w:val="lef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TablebodyChar">
    <w:name w:val="Table body Char"/>
    <w:basedOn w:val="a7"/>
    <w:link w:val="Tablebody"/>
    <w:rsid w:val="00D74025"/>
    <w:rPr>
      <w:rFonts w:ascii="Cambria" w:eastAsia="Calibri" w:hAnsi="Cambria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9.tif"/><Relationship Id="rId21" Type="http://schemas.openxmlformats.org/officeDocument/2006/relationships/image" Target="media/image7.wmf"/><Relationship Id="rId34" Type="http://schemas.openxmlformats.org/officeDocument/2006/relationships/image" Target="media/image15.tif"/><Relationship Id="rId42" Type="http://schemas.openxmlformats.org/officeDocument/2006/relationships/oleObject" Target="embeddings/oleObject10.bin"/><Relationship Id="rId47" Type="http://schemas.openxmlformats.org/officeDocument/2006/relationships/oleObject" Target="embeddings/oleObject12.bin"/><Relationship Id="rId50" Type="http://schemas.openxmlformats.org/officeDocument/2006/relationships/image" Target="media/image26.wmf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4.tif"/><Relationship Id="rId38" Type="http://schemas.openxmlformats.org/officeDocument/2006/relationships/oleObject" Target="embeddings/oleObject9.bin"/><Relationship Id="rId46" Type="http://schemas.openxmlformats.org/officeDocument/2006/relationships/image" Target="media/image24.ti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1.wmf"/><Relationship Id="rId41" Type="http://schemas.openxmlformats.org/officeDocument/2006/relationships/image" Target="media/image21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5.bin"/><Relationship Id="rId32" Type="http://schemas.openxmlformats.org/officeDocument/2006/relationships/image" Target="media/image13.tif"/><Relationship Id="rId37" Type="http://schemas.openxmlformats.org/officeDocument/2006/relationships/image" Target="media/image18.wmf"/><Relationship Id="rId40" Type="http://schemas.openxmlformats.org/officeDocument/2006/relationships/image" Target="media/image20.tif"/><Relationship Id="rId45" Type="http://schemas.openxmlformats.org/officeDocument/2006/relationships/image" Target="media/image23.tif"/><Relationship Id="rId53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7.bin"/><Relationship Id="rId36" Type="http://schemas.openxmlformats.org/officeDocument/2006/relationships/image" Target="media/image17.tif"/><Relationship Id="rId49" Type="http://schemas.openxmlformats.org/officeDocument/2006/relationships/image" Target="media/image25.tif"/><Relationship Id="rId10" Type="http://schemas.openxmlformats.org/officeDocument/2006/relationships/header" Target="header1.xml"/><Relationship Id="rId19" Type="http://schemas.openxmlformats.org/officeDocument/2006/relationships/image" Target="media/image6.wmf"/><Relationship Id="rId31" Type="http://schemas.openxmlformats.org/officeDocument/2006/relationships/image" Target="media/image12.tif"/><Relationship Id="rId44" Type="http://schemas.openxmlformats.org/officeDocument/2006/relationships/oleObject" Target="embeddings/oleObject11.bin"/><Relationship Id="rId52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image" Target="media/image10.wmf"/><Relationship Id="rId30" Type="http://schemas.openxmlformats.org/officeDocument/2006/relationships/oleObject" Target="embeddings/oleObject8.bin"/><Relationship Id="rId35" Type="http://schemas.openxmlformats.org/officeDocument/2006/relationships/image" Target="media/image16.tif"/><Relationship Id="rId43" Type="http://schemas.openxmlformats.org/officeDocument/2006/relationships/image" Target="media/image22.wmf"/><Relationship Id="rId48" Type="http://schemas.openxmlformats.org/officeDocument/2006/relationships/oleObject" Target="embeddings/oleObject13.bin"/><Relationship Id="rId8" Type="http://schemas.openxmlformats.org/officeDocument/2006/relationships/endnotes" Target="endnotes.xml"/><Relationship Id="rId51" Type="http://schemas.openxmlformats.org/officeDocument/2006/relationships/oleObject" Target="embeddings/oleObject14.bin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A0D62-A75C-4919-A6B7-A255CEFA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12510</Words>
  <Characters>71313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СТАНДАРТ РОССИЙСКОЙ ФЕДЕРАЦИИ</vt:lpstr>
    </vt:vector>
  </TitlesOfParts>
  <Company>АО НИЦ КД</Company>
  <LinksUpToDate>false</LinksUpToDate>
  <CharactersWithSpaces>83656</CharactersWithSpaces>
  <SharedDoc>false</SharedDoc>
  <HLinks>
    <vt:vector size="78" baseType="variant"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_Toc501378959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_Toc501378958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_Toc501378957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_Toc501378956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_Toc501378955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_Toc501378954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_Toc501378953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_Toc501378952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_Toc501378951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_Toc501378950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_Toc501378949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_Toc501378948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_Toc501378947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РОССИЙСКОЙ ФЕДЕРАЦИИ</dc:title>
  <dc:creator>Игорь Шайняк</dc:creator>
  <cp:lastModifiedBy>Igor Szajniak</cp:lastModifiedBy>
  <cp:revision>2</cp:revision>
  <cp:lastPrinted>2016-05-10T15:23:00Z</cp:lastPrinted>
  <dcterms:created xsi:type="dcterms:W3CDTF">2023-04-04T12:16:00Z</dcterms:created>
  <dcterms:modified xsi:type="dcterms:W3CDTF">2023-04-04T12:16:00Z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