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1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9"/>
        <w:gridCol w:w="5220"/>
        <w:gridCol w:w="2716"/>
        <w:gridCol w:w="46"/>
      </w:tblGrid>
      <w:tr w:rsidR="00F51D9B" w:rsidRPr="00F51D9B" w14:paraId="2E10C0B5" w14:textId="77777777" w:rsidTr="00A04B61">
        <w:tc>
          <w:tcPr>
            <w:tcW w:w="9915" w:type="dxa"/>
            <w:gridSpan w:val="3"/>
            <w:tcBorders>
              <w:top w:val="single" w:sz="20" w:space="0" w:color="000000"/>
              <w:bottom w:val="single" w:sz="20" w:space="0" w:color="000000"/>
            </w:tcBorders>
            <w:shd w:val="clear" w:color="auto" w:fill="auto"/>
          </w:tcPr>
          <w:p w14:paraId="4803FFB4" w14:textId="77777777" w:rsidR="00E75D94" w:rsidRPr="00F51D9B" w:rsidRDefault="00E75D94" w:rsidP="005A3837">
            <w:pPr>
              <w:suppressAutoHyphens/>
              <w:spacing w:before="120" w:line="240" w:lineRule="auto"/>
              <w:ind w:firstLine="0"/>
              <w:jc w:val="center"/>
              <w:rPr>
                <w:b/>
                <w:lang w:eastAsia="ar-SA"/>
              </w:rPr>
            </w:pPr>
            <w:r w:rsidRPr="00F51D9B">
              <w:rPr>
                <w:b/>
                <w:lang w:eastAsia="ar-SA"/>
              </w:rPr>
              <w:t>ЕВРАЗИЙСКИЙ СОВЕТ ПО СТАНДАРТИЗАЦИИ, МЕТРОЛОГИИ И СЕРТИФИКАЦИИ</w:t>
            </w:r>
          </w:p>
          <w:p w14:paraId="5C75715C" w14:textId="77777777" w:rsidR="00E75D94" w:rsidRPr="00F51D9B" w:rsidRDefault="00E75D94" w:rsidP="005A3837">
            <w:pPr>
              <w:suppressAutoHyphens/>
              <w:spacing w:line="240" w:lineRule="auto"/>
              <w:ind w:firstLine="0"/>
              <w:jc w:val="center"/>
              <w:rPr>
                <w:b/>
                <w:lang w:val="en-US" w:eastAsia="ar-SA"/>
              </w:rPr>
            </w:pPr>
            <w:r w:rsidRPr="00F51D9B">
              <w:rPr>
                <w:b/>
                <w:lang w:val="en-US" w:eastAsia="ar-SA"/>
              </w:rPr>
              <w:t>(</w:t>
            </w:r>
            <w:r w:rsidRPr="00F51D9B">
              <w:rPr>
                <w:b/>
                <w:lang w:eastAsia="ar-SA"/>
              </w:rPr>
              <w:t>ЕАСС</w:t>
            </w:r>
            <w:r w:rsidRPr="00F51D9B">
              <w:rPr>
                <w:b/>
                <w:lang w:val="en-US" w:eastAsia="ar-SA"/>
              </w:rPr>
              <w:t>)</w:t>
            </w:r>
          </w:p>
          <w:p w14:paraId="208AAF84" w14:textId="77777777" w:rsidR="00E75D94" w:rsidRPr="00F51D9B" w:rsidRDefault="00E75D94" w:rsidP="005A3837">
            <w:pPr>
              <w:suppressAutoHyphens/>
              <w:spacing w:line="240" w:lineRule="auto"/>
              <w:ind w:firstLine="0"/>
              <w:jc w:val="center"/>
              <w:rPr>
                <w:b/>
                <w:lang w:val="en-US" w:eastAsia="ar-SA"/>
              </w:rPr>
            </w:pPr>
          </w:p>
          <w:p w14:paraId="037C0D4F" w14:textId="77777777" w:rsidR="00E75D94" w:rsidRPr="00F51D9B" w:rsidRDefault="00E75D94" w:rsidP="005A3837">
            <w:pPr>
              <w:suppressAutoHyphens/>
              <w:spacing w:line="240" w:lineRule="auto"/>
              <w:ind w:firstLine="0"/>
              <w:jc w:val="center"/>
              <w:rPr>
                <w:b/>
                <w:lang w:val="en-US" w:eastAsia="ar-SA"/>
              </w:rPr>
            </w:pPr>
            <w:r w:rsidRPr="00F51D9B">
              <w:rPr>
                <w:b/>
                <w:lang w:val="en-US" w:eastAsia="ar-SA"/>
              </w:rPr>
              <w:t>EURO-ASIAN COUNCIL FOR STANDARDIZATION, METROLOGY AND CERTIFICATION</w:t>
            </w:r>
          </w:p>
          <w:p w14:paraId="49174593" w14:textId="77777777" w:rsidR="00E75D94" w:rsidRPr="00F51D9B" w:rsidRDefault="00E75D94" w:rsidP="005A3837">
            <w:pPr>
              <w:suppressAutoHyphens/>
              <w:spacing w:after="120" w:line="240" w:lineRule="auto"/>
              <w:ind w:firstLine="0"/>
              <w:jc w:val="center"/>
              <w:rPr>
                <w:lang w:eastAsia="ar-SA"/>
              </w:rPr>
            </w:pPr>
            <w:r w:rsidRPr="00F51D9B">
              <w:rPr>
                <w:b/>
                <w:lang w:val="en-US" w:eastAsia="ar-SA"/>
              </w:rPr>
              <w:t>(EASC)</w:t>
            </w:r>
          </w:p>
        </w:tc>
        <w:tc>
          <w:tcPr>
            <w:tcW w:w="46" w:type="dxa"/>
            <w:shd w:val="clear" w:color="auto" w:fill="auto"/>
          </w:tcPr>
          <w:p w14:paraId="1CD4E2E2" w14:textId="77777777" w:rsidR="00E75D94" w:rsidRPr="00F51D9B" w:rsidRDefault="00E75D94" w:rsidP="005A3837">
            <w:pPr>
              <w:suppressAutoHyphens/>
              <w:snapToGrid w:val="0"/>
              <w:spacing w:line="240" w:lineRule="auto"/>
              <w:ind w:firstLine="0"/>
              <w:jc w:val="left"/>
              <w:rPr>
                <w:lang w:eastAsia="ar-SA"/>
              </w:rPr>
            </w:pPr>
          </w:p>
        </w:tc>
      </w:tr>
      <w:tr w:rsidR="00F51D9B" w:rsidRPr="00F51D9B" w14:paraId="738568DC" w14:textId="77777777" w:rsidTr="00A04B61">
        <w:tblPrEx>
          <w:tblCellMar>
            <w:left w:w="108" w:type="dxa"/>
            <w:right w:w="108" w:type="dxa"/>
          </w:tblCellMar>
        </w:tblPrEx>
        <w:tc>
          <w:tcPr>
            <w:tcW w:w="1979" w:type="dxa"/>
            <w:tcBorders>
              <w:top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3BDB9F7" w14:textId="77777777" w:rsidR="00E75D94" w:rsidRPr="00F51D9B" w:rsidRDefault="00E75D94" w:rsidP="005A3837">
            <w:pPr>
              <w:suppressAutoHyphens/>
              <w:snapToGrid w:val="0"/>
              <w:spacing w:line="240" w:lineRule="auto"/>
              <w:ind w:firstLine="0"/>
              <w:jc w:val="left"/>
              <w:rPr>
                <w:b/>
                <w:sz w:val="28"/>
                <w:szCs w:val="28"/>
                <w:lang w:eastAsia="ar-SA"/>
              </w:rPr>
            </w:pPr>
            <w:r w:rsidRPr="00F51D9B">
              <w:rPr>
                <w:b/>
                <w:noProof/>
              </w:rPr>
              <w:drawing>
                <wp:inline distT="0" distB="0" distL="0" distR="0" wp14:anchorId="6014AF7D" wp14:editId="149D3A16">
                  <wp:extent cx="1090930" cy="109093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10909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0942D3F" w14:textId="77777777" w:rsidR="00E75D94" w:rsidRPr="00F51D9B" w:rsidRDefault="00E75D94" w:rsidP="005A3837">
            <w:pPr>
              <w:suppressAutoHyphens/>
              <w:ind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F51D9B">
              <w:rPr>
                <w:b/>
                <w:sz w:val="28"/>
                <w:szCs w:val="28"/>
                <w:lang w:eastAsia="ar-SA"/>
              </w:rPr>
              <w:t xml:space="preserve">М Е Ж Г О С У Д А Р С Т В Е Н </w:t>
            </w:r>
            <w:proofErr w:type="spellStart"/>
            <w:r w:rsidRPr="00F51D9B">
              <w:rPr>
                <w:b/>
                <w:sz w:val="28"/>
                <w:szCs w:val="28"/>
                <w:lang w:eastAsia="ar-SA"/>
              </w:rPr>
              <w:t>Н</w:t>
            </w:r>
            <w:proofErr w:type="spellEnd"/>
            <w:r w:rsidRPr="00F51D9B">
              <w:rPr>
                <w:b/>
                <w:sz w:val="28"/>
                <w:szCs w:val="28"/>
                <w:lang w:eastAsia="ar-SA"/>
              </w:rPr>
              <w:t xml:space="preserve"> Ы Й</w:t>
            </w:r>
          </w:p>
          <w:p w14:paraId="3F988EAC" w14:textId="77777777" w:rsidR="00E75D94" w:rsidRPr="00F51D9B" w:rsidRDefault="00E75D94" w:rsidP="005A3837">
            <w:pPr>
              <w:suppressAutoHyphens/>
              <w:ind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F51D9B">
              <w:rPr>
                <w:b/>
                <w:sz w:val="28"/>
                <w:szCs w:val="28"/>
                <w:lang w:eastAsia="ar-SA"/>
              </w:rPr>
              <w:t>С Т А Н Д А Р Т</w:t>
            </w:r>
          </w:p>
        </w:tc>
        <w:tc>
          <w:tcPr>
            <w:tcW w:w="2762" w:type="dxa"/>
            <w:gridSpan w:val="2"/>
            <w:tcBorders>
              <w:top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40930A3" w14:textId="147DEA1E" w:rsidR="00E75D94" w:rsidRPr="00F51D9B" w:rsidRDefault="00E75D94" w:rsidP="00561A43">
            <w:pPr>
              <w:suppressAutoHyphens/>
              <w:spacing w:line="240" w:lineRule="auto"/>
              <w:ind w:left="283" w:firstLine="0"/>
              <w:jc w:val="left"/>
              <w:rPr>
                <w:b/>
                <w:bCs/>
                <w:sz w:val="28"/>
                <w:szCs w:val="28"/>
                <w:lang w:eastAsia="ar-SA"/>
              </w:rPr>
            </w:pPr>
            <w:r w:rsidRPr="00F51D9B">
              <w:rPr>
                <w:b/>
                <w:sz w:val="28"/>
                <w:szCs w:val="28"/>
                <w:lang w:eastAsia="ar-SA"/>
              </w:rPr>
              <w:t xml:space="preserve">ГОСТ </w:t>
            </w:r>
            <w:r w:rsidRPr="00D9545A">
              <w:rPr>
                <w:b/>
                <w:bCs/>
                <w:sz w:val="28"/>
                <w:szCs w:val="28"/>
                <w:lang w:eastAsia="ar-SA"/>
              </w:rPr>
              <w:t>32998</w:t>
            </w:r>
            <w:r w:rsidRPr="00F51D9B">
              <w:rPr>
                <w:b/>
                <w:bCs/>
                <w:sz w:val="28"/>
                <w:szCs w:val="28"/>
                <w:lang w:eastAsia="ar-SA"/>
              </w:rPr>
              <w:t>.</w:t>
            </w:r>
            <w:r w:rsidRPr="00D9545A">
              <w:rPr>
                <w:b/>
                <w:bCs/>
                <w:sz w:val="28"/>
                <w:szCs w:val="28"/>
                <w:lang w:eastAsia="ar-SA"/>
              </w:rPr>
              <w:t>6</w:t>
            </w:r>
            <w:r w:rsidR="00561A43" w:rsidRPr="00D9545A">
              <w:rPr>
                <w:b/>
                <w:bCs/>
                <w:sz w:val="28"/>
                <w:szCs w:val="28"/>
                <w:lang w:eastAsia="ar-SA"/>
              </w:rPr>
              <w:t>–</w:t>
            </w:r>
          </w:p>
          <w:p w14:paraId="25E92953" w14:textId="72CAC186" w:rsidR="00E75D94" w:rsidRPr="00A04B61" w:rsidRDefault="00E75D94" w:rsidP="00561A43">
            <w:pPr>
              <w:suppressAutoHyphens/>
              <w:spacing w:line="240" w:lineRule="auto"/>
              <w:ind w:left="283" w:firstLine="0"/>
              <w:jc w:val="left"/>
              <w:rPr>
                <w:b/>
                <w:sz w:val="28"/>
                <w:szCs w:val="28"/>
                <w:lang w:eastAsia="ar-SA"/>
              </w:rPr>
            </w:pPr>
            <w:r w:rsidRPr="00F51D9B">
              <w:rPr>
                <w:b/>
                <w:sz w:val="28"/>
                <w:szCs w:val="28"/>
                <w:lang w:eastAsia="ar-SA"/>
              </w:rPr>
              <w:t>20</w:t>
            </w:r>
            <w:r w:rsidRPr="00D9545A">
              <w:rPr>
                <w:b/>
                <w:sz w:val="28"/>
                <w:szCs w:val="28"/>
                <w:lang w:eastAsia="ar-SA"/>
              </w:rPr>
              <w:t>2</w:t>
            </w:r>
            <w:r w:rsidR="00A04B61">
              <w:rPr>
                <w:b/>
                <w:sz w:val="28"/>
                <w:szCs w:val="28"/>
                <w:lang w:eastAsia="ar-SA"/>
              </w:rPr>
              <w:t>_</w:t>
            </w:r>
          </w:p>
          <w:p w14:paraId="76852865" w14:textId="77777777" w:rsidR="00561A43" w:rsidRDefault="00561A43" w:rsidP="00561A43">
            <w:pPr>
              <w:suppressAutoHyphens/>
              <w:spacing w:line="240" w:lineRule="auto"/>
              <w:ind w:left="283" w:firstLine="0"/>
              <w:jc w:val="left"/>
              <w:rPr>
                <w:b/>
                <w:sz w:val="28"/>
                <w:szCs w:val="28"/>
                <w:lang w:eastAsia="ar-SA"/>
              </w:rPr>
            </w:pPr>
            <w:r w:rsidRPr="00F51D9B">
              <w:rPr>
                <w:b/>
                <w:sz w:val="28"/>
                <w:szCs w:val="28"/>
                <w:lang w:eastAsia="ar-SA"/>
              </w:rPr>
              <w:t>(</w:t>
            </w:r>
            <w:r w:rsidRPr="00F51D9B">
              <w:rPr>
                <w:b/>
                <w:sz w:val="28"/>
                <w:szCs w:val="28"/>
                <w:lang w:val="en-US" w:eastAsia="ar-SA"/>
              </w:rPr>
              <w:t>EN</w:t>
            </w:r>
            <w:r w:rsidRPr="00D9545A">
              <w:rPr>
                <w:b/>
                <w:sz w:val="28"/>
                <w:szCs w:val="28"/>
                <w:lang w:eastAsia="ar-SA"/>
              </w:rPr>
              <w:t xml:space="preserve"> 1279-6:2018</w:t>
            </w:r>
            <w:r w:rsidRPr="00F51D9B">
              <w:rPr>
                <w:b/>
                <w:sz w:val="28"/>
                <w:szCs w:val="28"/>
                <w:lang w:eastAsia="ar-SA"/>
              </w:rPr>
              <w:t>)</w:t>
            </w:r>
          </w:p>
          <w:p w14:paraId="5F9BB541" w14:textId="6D6BB1E6" w:rsidR="00A04B61" w:rsidRPr="00F51D9B" w:rsidRDefault="00A04B61" w:rsidP="00561A43">
            <w:pPr>
              <w:suppressAutoHyphens/>
              <w:spacing w:line="240" w:lineRule="auto"/>
              <w:ind w:left="283" w:firstLine="0"/>
              <w:jc w:val="left"/>
              <w:rPr>
                <w:b/>
                <w:sz w:val="28"/>
                <w:szCs w:val="28"/>
                <w:lang w:eastAsia="ar-SA"/>
              </w:rPr>
            </w:pPr>
            <w:r w:rsidRPr="00E8330B">
              <w:rPr>
                <w:i/>
              </w:rPr>
              <w:t xml:space="preserve">(проект </w:t>
            </w:r>
            <w:r w:rsidRPr="00E8330B">
              <w:rPr>
                <w:i/>
                <w:lang w:val="en-US"/>
              </w:rPr>
              <w:t>RU</w:t>
            </w:r>
            <w:r>
              <w:rPr>
                <w:i/>
              </w:rPr>
              <w:t>, первая редакция)</w:t>
            </w:r>
          </w:p>
        </w:tc>
      </w:tr>
    </w:tbl>
    <w:p w14:paraId="4EBEE74C" w14:textId="77777777" w:rsidR="001A46D8" w:rsidRPr="00F51D9B" w:rsidRDefault="001A46D8" w:rsidP="005A3837"/>
    <w:p w14:paraId="0CBC2C59" w14:textId="77777777" w:rsidR="001A46D8" w:rsidRPr="00F51D9B" w:rsidRDefault="001A46D8" w:rsidP="005A3837"/>
    <w:p w14:paraId="29FE0EBA" w14:textId="77777777" w:rsidR="001A46D8" w:rsidRPr="00F51D9B" w:rsidRDefault="001A46D8" w:rsidP="005A3837"/>
    <w:p w14:paraId="1287B87C" w14:textId="77777777" w:rsidR="001A46D8" w:rsidRPr="00F51D9B" w:rsidRDefault="001A46D8" w:rsidP="005A3837"/>
    <w:p w14:paraId="7BBD2863" w14:textId="77777777" w:rsidR="001A46D8" w:rsidRPr="00F51D9B" w:rsidRDefault="001A46D8" w:rsidP="005A3837"/>
    <w:p w14:paraId="22C358C6" w14:textId="77777777" w:rsidR="001A46D8" w:rsidRPr="00F51D9B" w:rsidRDefault="001A46D8" w:rsidP="005A3837"/>
    <w:p w14:paraId="3B3172AE" w14:textId="77777777" w:rsidR="001A46D8" w:rsidRPr="00F51D9B" w:rsidRDefault="001A46D8" w:rsidP="005A3837"/>
    <w:p w14:paraId="449BB1E1" w14:textId="2CB43D8B" w:rsidR="00925450" w:rsidRPr="00F51D9B" w:rsidRDefault="00925450" w:rsidP="005A3837">
      <w:pPr>
        <w:pStyle w:val="HEADERTEXT"/>
        <w:widowControl/>
        <w:jc w:val="center"/>
        <w:rPr>
          <w:rFonts w:eastAsia="Times New Roman"/>
          <w:b/>
          <w:bCs/>
          <w:color w:val="auto"/>
          <w:sz w:val="36"/>
          <w:szCs w:val="36"/>
        </w:rPr>
      </w:pPr>
      <w:r w:rsidRPr="00F51D9B">
        <w:rPr>
          <w:rFonts w:eastAsia="Times New Roman"/>
          <w:b/>
          <w:bCs/>
          <w:color w:val="auto"/>
          <w:sz w:val="36"/>
          <w:szCs w:val="36"/>
        </w:rPr>
        <w:t>СТЕКЛОПАКЕТЫ КЛЕЕНЫЕ</w:t>
      </w:r>
    </w:p>
    <w:p w14:paraId="47D085BB" w14:textId="2403DCEE" w:rsidR="00380B95" w:rsidRPr="00F51D9B" w:rsidRDefault="00925450" w:rsidP="005A3837">
      <w:pPr>
        <w:pStyle w:val="HEADERTEXT"/>
        <w:widowControl/>
        <w:spacing w:before="240"/>
        <w:jc w:val="center"/>
        <w:rPr>
          <w:b/>
          <w:bCs/>
          <w:color w:val="auto"/>
          <w:sz w:val="36"/>
          <w:szCs w:val="36"/>
        </w:rPr>
      </w:pPr>
      <w:r w:rsidRPr="00F51D9B">
        <w:rPr>
          <w:rFonts w:eastAsia="Times New Roman"/>
          <w:b/>
          <w:bCs/>
          <w:color w:val="auto"/>
          <w:sz w:val="36"/>
          <w:szCs w:val="36"/>
        </w:rPr>
        <w:t>Правила и методы обеспечения качества продукции</w:t>
      </w:r>
    </w:p>
    <w:p w14:paraId="25A73A84" w14:textId="77777777" w:rsidR="00380B95" w:rsidRPr="00F51D9B" w:rsidRDefault="00380B95" w:rsidP="005A3837">
      <w:pPr>
        <w:pStyle w:val="HEADERTEXT"/>
        <w:widowControl/>
        <w:jc w:val="center"/>
        <w:rPr>
          <w:b/>
          <w:bCs/>
          <w:color w:val="auto"/>
          <w:sz w:val="36"/>
          <w:szCs w:val="36"/>
        </w:rPr>
      </w:pPr>
    </w:p>
    <w:p w14:paraId="1B7C9CCB" w14:textId="69D25428" w:rsidR="003B3C99" w:rsidRPr="00F51D9B" w:rsidRDefault="00CB3623" w:rsidP="00CB3623">
      <w:pPr>
        <w:jc w:val="center"/>
        <w:rPr>
          <w:b/>
          <w:bCs/>
        </w:rPr>
      </w:pPr>
      <w:r w:rsidRPr="00F51D9B">
        <w:rPr>
          <w:b/>
          <w:bCs/>
        </w:rPr>
        <w:t>(EN 1279-6:20</w:t>
      </w:r>
      <w:r w:rsidRPr="00A04B61">
        <w:rPr>
          <w:b/>
          <w:bCs/>
        </w:rPr>
        <w:t>18</w:t>
      </w:r>
      <w:r w:rsidRPr="00F51D9B">
        <w:rPr>
          <w:b/>
          <w:bCs/>
        </w:rPr>
        <w:t>, MOD)</w:t>
      </w:r>
    </w:p>
    <w:p w14:paraId="1697CC20" w14:textId="77777777" w:rsidR="003B3C99" w:rsidRPr="00F51D9B" w:rsidRDefault="003B3C99" w:rsidP="005A3837">
      <w:pPr>
        <w:pStyle w:val="FR4"/>
        <w:widowControl/>
        <w:spacing w:before="120" w:after="120" w:line="276" w:lineRule="auto"/>
        <w:ind w:left="0"/>
        <w:rPr>
          <w:rFonts w:ascii="Arial" w:hAnsi="Arial" w:cs="Arial"/>
          <w:sz w:val="24"/>
          <w:szCs w:val="24"/>
          <w:lang w:val="ru-RU"/>
        </w:rPr>
      </w:pPr>
    </w:p>
    <w:p w14:paraId="587E99D3" w14:textId="77777777" w:rsidR="003B3C99" w:rsidRPr="00F51D9B" w:rsidRDefault="003B3C99" w:rsidP="005A3837">
      <w:pPr>
        <w:pStyle w:val="FR4"/>
        <w:widowControl/>
        <w:spacing w:before="120" w:after="120" w:line="276" w:lineRule="auto"/>
        <w:ind w:left="0"/>
        <w:rPr>
          <w:rFonts w:ascii="Arial" w:hAnsi="Arial" w:cs="Arial"/>
          <w:sz w:val="24"/>
          <w:szCs w:val="24"/>
          <w:lang w:val="ru-RU"/>
        </w:rPr>
      </w:pPr>
    </w:p>
    <w:p w14:paraId="0BE02852" w14:textId="77777777" w:rsidR="001A46D8" w:rsidRPr="00F51D9B" w:rsidRDefault="001A46D8" w:rsidP="005A3837"/>
    <w:p w14:paraId="502F3FA9" w14:textId="1015A84F" w:rsidR="001A46D8" w:rsidRPr="00F51D9B" w:rsidRDefault="001A46D8" w:rsidP="005A3837">
      <w:pPr>
        <w:rPr>
          <w:b/>
          <w:bCs/>
          <w:sz w:val="22"/>
          <w:szCs w:val="22"/>
        </w:rPr>
      </w:pPr>
      <w:r w:rsidRPr="00F51D9B">
        <w:rPr>
          <w:b/>
          <w:bCs/>
        </w:rPr>
        <w:t>Настоящий проект стандарта не подлежит применению</w:t>
      </w:r>
      <w:r w:rsidR="00654480" w:rsidRPr="00F51D9B">
        <w:rPr>
          <w:b/>
          <w:bCs/>
        </w:rPr>
        <w:t xml:space="preserve"> </w:t>
      </w:r>
      <w:r w:rsidRPr="00F51D9B">
        <w:rPr>
          <w:b/>
          <w:bCs/>
        </w:rPr>
        <w:t>до его принятия</w:t>
      </w:r>
    </w:p>
    <w:p w14:paraId="3FAA17A7" w14:textId="77777777" w:rsidR="00F57AE2" w:rsidRPr="00F51D9B" w:rsidRDefault="00F57AE2" w:rsidP="005A3837">
      <w:pPr>
        <w:pStyle w:val="FR4"/>
        <w:widowControl/>
        <w:spacing w:before="120" w:after="120" w:line="276" w:lineRule="auto"/>
        <w:ind w:left="0"/>
        <w:rPr>
          <w:rFonts w:ascii="Arial" w:hAnsi="Arial" w:cs="Arial"/>
          <w:sz w:val="24"/>
          <w:szCs w:val="24"/>
          <w:lang w:val="ru-RU"/>
        </w:rPr>
      </w:pPr>
    </w:p>
    <w:p w14:paraId="7B5A32AA" w14:textId="77777777" w:rsidR="001A46D8" w:rsidRPr="00F51D9B" w:rsidRDefault="001A46D8" w:rsidP="005A3837">
      <w:pPr>
        <w:pStyle w:val="FR4"/>
        <w:widowControl/>
        <w:spacing w:before="120" w:after="120" w:line="276" w:lineRule="auto"/>
        <w:ind w:left="0"/>
        <w:rPr>
          <w:rFonts w:ascii="Arial" w:hAnsi="Arial" w:cs="Arial"/>
          <w:sz w:val="24"/>
          <w:szCs w:val="24"/>
          <w:lang w:val="ru-RU"/>
        </w:rPr>
      </w:pPr>
    </w:p>
    <w:p w14:paraId="4E568B29" w14:textId="77777777" w:rsidR="00056572" w:rsidRPr="00F51D9B" w:rsidRDefault="00056572" w:rsidP="005A3837">
      <w:pPr>
        <w:pStyle w:val="FR4"/>
        <w:widowControl/>
        <w:spacing w:before="120" w:after="120" w:line="276" w:lineRule="auto"/>
        <w:ind w:left="0"/>
        <w:rPr>
          <w:rFonts w:ascii="Arial" w:hAnsi="Arial" w:cs="Arial"/>
          <w:sz w:val="24"/>
          <w:szCs w:val="24"/>
          <w:lang w:val="ru-RU"/>
        </w:rPr>
      </w:pPr>
    </w:p>
    <w:p w14:paraId="692570D8" w14:textId="77777777" w:rsidR="00056572" w:rsidRPr="00F51D9B" w:rsidRDefault="00056572" w:rsidP="005A3837">
      <w:pPr>
        <w:pStyle w:val="FR4"/>
        <w:widowControl/>
        <w:spacing w:before="120" w:after="120" w:line="276" w:lineRule="auto"/>
        <w:ind w:left="0"/>
        <w:rPr>
          <w:rFonts w:ascii="Arial" w:hAnsi="Arial" w:cs="Arial"/>
          <w:sz w:val="24"/>
          <w:szCs w:val="24"/>
          <w:lang w:val="ru-RU"/>
        </w:rPr>
      </w:pPr>
    </w:p>
    <w:p w14:paraId="5C66FD36" w14:textId="77777777" w:rsidR="00EB4057" w:rsidRPr="00F51D9B" w:rsidRDefault="00EB4057" w:rsidP="005A3837">
      <w:pPr>
        <w:pStyle w:val="FR4"/>
        <w:widowControl/>
        <w:spacing w:before="120" w:after="120" w:line="276" w:lineRule="auto"/>
        <w:ind w:left="0"/>
        <w:rPr>
          <w:rFonts w:ascii="Arial" w:hAnsi="Arial" w:cs="Arial"/>
          <w:sz w:val="24"/>
          <w:szCs w:val="24"/>
          <w:lang w:val="ru-RU"/>
        </w:rPr>
      </w:pPr>
    </w:p>
    <w:p w14:paraId="760CEC49" w14:textId="77777777" w:rsidR="00EB4057" w:rsidRPr="00F51D9B" w:rsidRDefault="00EB4057" w:rsidP="005A3837">
      <w:pPr>
        <w:pStyle w:val="FR4"/>
        <w:widowControl/>
        <w:spacing w:before="120" w:after="120" w:line="276" w:lineRule="auto"/>
        <w:ind w:left="0"/>
        <w:rPr>
          <w:rFonts w:ascii="Arial" w:hAnsi="Arial" w:cs="Arial"/>
          <w:sz w:val="24"/>
          <w:szCs w:val="24"/>
          <w:lang w:val="ru-RU"/>
        </w:rPr>
      </w:pPr>
    </w:p>
    <w:p w14:paraId="68D1AD65" w14:textId="77777777" w:rsidR="00EB4057" w:rsidRPr="00F51D9B" w:rsidRDefault="00EB4057" w:rsidP="005A3837">
      <w:pPr>
        <w:pStyle w:val="FR4"/>
        <w:widowControl/>
        <w:spacing w:before="120" w:after="120" w:line="276" w:lineRule="auto"/>
        <w:ind w:left="0"/>
        <w:rPr>
          <w:rFonts w:ascii="Arial" w:hAnsi="Arial" w:cs="Arial"/>
          <w:sz w:val="24"/>
          <w:szCs w:val="24"/>
          <w:lang w:val="ru-RU"/>
        </w:rPr>
      </w:pPr>
    </w:p>
    <w:p w14:paraId="4EF5E5B7" w14:textId="77777777" w:rsidR="001A46D8" w:rsidRPr="00F51D9B" w:rsidRDefault="001A46D8" w:rsidP="005A3837">
      <w:pPr>
        <w:jc w:val="center"/>
        <w:rPr>
          <w:b/>
          <w:bCs/>
        </w:rPr>
      </w:pPr>
      <w:r w:rsidRPr="00F51D9B">
        <w:rPr>
          <w:b/>
          <w:bCs/>
        </w:rPr>
        <w:t>Минск</w:t>
      </w:r>
    </w:p>
    <w:p w14:paraId="4A7A7825" w14:textId="77777777" w:rsidR="001A46D8" w:rsidRPr="00F51D9B" w:rsidRDefault="001A46D8" w:rsidP="005A3837">
      <w:pPr>
        <w:jc w:val="center"/>
        <w:rPr>
          <w:b/>
          <w:bCs/>
        </w:rPr>
      </w:pPr>
      <w:r w:rsidRPr="00F51D9B">
        <w:rPr>
          <w:b/>
          <w:bCs/>
        </w:rPr>
        <w:t>Евразийский совет по стандартизации, метрологии и сертификации</w:t>
      </w:r>
    </w:p>
    <w:p w14:paraId="575FF50A" w14:textId="30B1133A" w:rsidR="00C805FB" w:rsidRPr="00F51D9B" w:rsidRDefault="001A46D8" w:rsidP="005A3837">
      <w:pPr>
        <w:jc w:val="center"/>
        <w:rPr>
          <w:b/>
          <w:bCs/>
        </w:rPr>
      </w:pPr>
      <w:r w:rsidRPr="00F51D9B">
        <w:rPr>
          <w:b/>
          <w:bCs/>
        </w:rPr>
        <w:t>202</w:t>
      </w:r>
      <w:r w:rsidR="00A04B61">
        <w:rPr>
          <w:b/>
          <w:bCs/>
          <w:lang w:eastAsia="ar-SA"/>
        </w:rPr>
        <w:t>_</w:t>
      </w:r>
    </w:p>
    <w:p w14:paraId="1748530F" w14:textId="77777777" w:rsidR="003B3C99" w:rsidRPr="00F51D9B" w:rsidRDefault="003B3C99" w:rsidP="005A3837">
      <w:pPr>
        <w:pageBreakBefore/>
        <w:ind w:firstLine="0"/>
        <w:jc w:val="center"/>
        <w:rPr>
          <w:b/>
          <w:bCs/>
          <w:sz w:val="28"/>
          <w:szCs w:val="28"/>
        </w:rPr>
      </w:pPr>
      <w:r w:rsidRPr="00F51D9B">
        <w:rPr>
          <w:b/>
          <w:bCs/>
          <w:sz w:val="28"/>
          <w:szCs w:val="28"/>
        </w:rPr>
        <w:lastRenderedPageBreak/>
        <w:t>Предисловие</w:t>
      </w:r>
    </w:p>
    <w:p w14:paraId="4CA7126F" w14:textId="77777777" w:rsidR="001A46D8" w:rsidRPr="00F51D9B" w:rsidRDefault="001A46D8" w:rsidP="005A3837">
      <w:r w:rsidRPr="00F51D9B"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407AF7B4" w14:textId="166AF042" w:rsidR="001A46D8" w:rsidRPr="00F51D9B" w:rsidRDefault="001A46D8" w:rsidP="005A3837">
      <w:r w:rsidRPr="00F51D9B">
        <w:t>Цели, основные принципы и общие правила проведения работ по межгосударственной стандартизации установлены в ГОСТ 1.0 «Межгосударственная система стандартизации. Основные положения» и ГОСТ 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  <w:r w:rsidR="00EA3834" w:rsidRPr="00F51D9B">
        <w:t>.</w:t>
      </w:r>
    </w:p>
    <w:p w14:paraId="123990F5" w14:textId="77777777" w:rsidR="003B3C99" w:rsidRPr="00F51D9B" w:rsidRDefault="003B3C99" w:rsidP="005A3837">
      <w:pPr>
        <w:rPr>
          <w:b/>
          <w:bCs/>
        </w:rPr>
      </w:pPr>
      <w:r w:rsidRPr="00F51D9B">
        <w:rPr>
          <w:b/>
          <w:bCs/>
        </w:rPr>
        <w:t>Сведения о стандарте</w:t>
      </w:r>
    </w:p>
    <w:p w14:paraId="06CC19C3" w14:textId="5F05068F" w:rsidR="00A04B61" w:rsidRPr="00D35E01" w:rsidRDefault="00727A42" w:rsidP="00A04B61">
      <w:pPr>
        <w:widowControl w:val="0"/>
        <w:ind w:firstLine="567"/>
        <w:rPr>
          <w:rFonts w:ascii="Times New Roman" w:eastAsia="MS Mincho" w:hAnsi="Times New Roman"/>
          <w:sz w:val="20"/>
          <w:lang w:eastAsia="ja-JP"/>
        </w:rPr>
      </w:pPr>
      <w:r w:rsidRPr="00244A66">
        <w:t xml:space="preserve">1 </w:t>
      </w:r>
      <w:r w:rsidR="00A04B61" w:rsidRPr="00244A66">
        <w:t>ПОДГОТОВЛЕН</w:t>
      </w:r>
      <w:r w:rsidRPr="00244A66">
        <w:t xml:space="preserve"> </w:t>
      </w:r>
      <w:r w:rsidR="00253D94" w:rsidRPr="00244A66">
        <w:t>Союзом Стекольных Предприятий</w:t>
      </w:r>
      <w:r w:rsidR="00A04B61" w:rsidRPr="00244A66">
        <w:t xml:space="preserve"> (ССП)</w:t>
      </w:r>
      <w:r w:rsidR="00A04B61" w:rsidRPr="00244A66">
        <w:rPr>
          <w:szCs w:val="28"/>
        </w:rPr>
        <w:t xml:space="preserve"> на основе официального перевода на русский язык англоязычной версии, указанного в пункте 4 стандарта, </w:t>
      </w:r>
      <w:r w:rsidR="00A04B61" w:rsidRPr="00244A66">
        <w:t>который выполнен Федеральным государственным бюджетным учреждением «Российский институт стандартизации» (ФГБУ «Институт стандартизации»)</w:t>
      </w:r>
    </w:p>
    <w:p w14:paraId="2D3B10F2" w14:textId="612D8AD6" w:rsidR="00727A42" w:rsidRPr="00F51D9B" w:rsidRDefault="00727A42" w:rsidP="005A3837">
      <w:pPr>
        <w:pStyle w:val="formattext"/>
        <w:spacing w:before="120" w:beforeAutospacing="0" w:after="0" w:afterAutospacing="0" w:line="360" w:lineRule="auto"/>
        <w:rPr>
          <w:rFonts w:ascii="Arial" w:hAnsi="Arial" w:cs="Arial"/>
        </w:rPr>
      </w:pPr>
      <w:r w:rsidRPr="00F51D9B">
        <w:rPr>
          <w:rFonts w:ascii="Arial" w:hAnsi="Arial" w:cs="Arial"/>
        </w:rPr>
        <w:t xml:space="preserve">2 </w:t>
      </w:r>
      <w:r w:rsidR="001A46D8" w:rsidRPr="00F51D9B">
        <w:rPr>
          <w:rFonts w:ascii="Arial" w:hAnsi="Arial" w:cs="Arial"/>
        </w:rPr>
        <w:t>ВНЕСЕН Межгосударственным т</w:t>
      </w:r>
      <w:r w:rsidRPr="00F51D9B">
        <w:rPr>
          <w:rFonts w:ascii="Arial" w:hAnsi="Arial" w:cs="Arial"/>
        </w:rPr>
        <w:t xml:space="preserve">ехническим комитетом по стандартизации </w:t>
      </w:r>
      <w:r w:rsidR="00253D94" w:rsidRPr="00F51D9B">
        <w:rPr>
          <w:rFonts w:ascii="Arial" w:hAnsi="Arial" w:cs="Arial"/>
        </w:rPr>
        <w:t>МТК 133 «Стекло»</w:t>
      </w:r>
    </w:p>
    <w:p w14:paraId="531D46B1" w14:textId="698015F0" w:rsidR="001B7963" w:rsidRPr="00F51D9B" w:rsidRDefault="00CE06E8" w:rsidP="005A3837">
      <w:pPr>
        <w:spacing w:before="120"/>
        <w:rPr>
          <w:rFonts w:eastAsia="Calibri"/>
          <w:lang w:eastAsia="en-US"/>
        </w:rPr>
      </w:pPr>
      <w:r w:rsidRPr="00F51D9B">
        <w:rPr>
          <w:rFonts w:eastAsia="Calibri"/>
          <w:lang w:eastAsia="en-US"/>
        </w:rPr>
        <w:t xml:space="preserve">3 </w:t>
      </w:r>
      <w:r w:rsidR="001B7963" w:rsidRPr="00F51D9B">
        <w:rPr>
          <w:rFonts w:eastAsia="Calibri"/>
          <w:lang w:eastAsia="en-US"/>
        </w:rPr>
        <w:t xml:space="preserve">ПРИНЯТ </w:t>
      </w:r>
      <w:r w:rsidR="004C74C9" w:rsidRPr="00F51D9B">
        <w:t xml:space="preserve">Евразийским советом по стандартизации, метрологии и сертификации (протокол от </w:t>
      </w:r>
      <w:r w:rsidR="00A04B61">
        <w:rPr>
          <w:b/>
          <w:lang w:eastAsia="ar-SA"/>
        </w:rPr>
        <w:t xml:space="preserve">             </w:t>
      </w:r>
      <w:r w:rsidR="004C74C9" w:rsidRPr="00F51D9B">
        <w:t>202</w:t>
      </w:r>
      <w:r w:rsidR="00A04B61">
        <w:t xml:space="preserve">  </w:t>
      </w:r>
      <w:r w:rsidR="004C74C9" w:rsidRPr="00F51D9B">
        <w:t xml:space="preserve">   г.   №</w:t>
      </w:r>
      <w:r w:rsidR="00A04B61">
        <w:rPr>
          <w:b/>
          <w:lang w:eastAsia="ar-SA"/>
        </w:rPr>
        <w:t xml:space="preserve">           </w:t>
      </w:r>
      <w:r w:rsidR="004C74C9" w:rsidRPr="00F51D9B">
        <w:t>)</w:t>
      </w:r>
    </w:p>
    <w:p w14:paraId="252DD5DC" w14:textId="77777777" w:rsidR="001B7963" w:rsidRPr="00F51D9B" w:rsidRDefault="004C74C9" w:rsidP="005A3837">
      <w:pPr>
        <w:spacing w:before="120"/>
      </w:pPr>
      <w:r w:rsidRPr="00F51D9B">
        <w:t>За принятие проголосовали:</w:t>
      </w:r>
    </w:p>
    <w:tbl>
      <w:tblPr>
        <w:tblW w:w="10268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2410"/>
        <w:gridCol w:w="4677"/>
      </w:tblGrid>
      <w:tr w:rsidR="00F51D9B" w:rsidRPr="00F51D9B" w14:paraId="4DC327B2" w14:textId="77777777" w:rsidTr="00654480">
        <w:trPr>
          <w:cantSplit/>
          <w:trHeight w:val="2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A721F6D" w14:textId="77777777" w:rsidR="004C74C9" w:rsidRPr="00F51D9B" w:rsidRDefault="004C74C9" w:rsidP="005A3837">
            <w:pPr>
              <w:spacing w:line="240" w:lineRule="auto"/>
              <w:ind w:firstLine="0"/>
              <w:jc w:val="center"/>
              <w:rPr>
                <w:rFonts w:eastAsia="MS Mincho"/>
              </w:rPr>
            </w:pPr>
            <w:r w:rsidRPr="00F51D9B">
              <w:rPr>
                <w:rFonts w:eastAsia="MS Mincho"/>
              </w:rPr>
              <w:t>Краткое наименование страны по МК (ИСО 3166) 004—97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72C95E1" w14:textId="161DB8AC" w:rsidR="004C74C9" w:rsidRPr="00F51D9B" w:rsidRDefault="004C74C9" w:rsidP="005A3837">
            <w:pPr>
              <w:spacing w:line="240" w:lineRule="auto"/>
              <w:ind w:firstLine="0"/>
              <w:jc w:val="center"/>
              <w:rPr>
                <w:rFonts w:eastAsia="MS Mincho"/>
              </w:rPr>
            </w:pPr>
            <w:r w:rsidRPr="00F51D9B">
              <w:rPr>
                <w:rFonts w:eastAsia="MS Mincho"/>
              </w:rPr>
              <w:t>Код страны по МК</w:t>
            </w:r>
          </w:p>
          <w:p w14:paraId="447EA730" w14:textId="77777777" w:rsidR="004C74C9" w:rsidRPr="00F51D9B" w:rsidRDefault="004C74C9" w:rsidP="005A3837">
            <w:pPr>
              <w:spacing w:line="240" w:lineRule="auto"/>
              <w:ind w:firstLine="0"/>
              <w:jc w:val="center"/>
              <w:rPr>
                <w:rFonts w:eastAsia="MS Mincho"/>
              </w:rPr>
            </w:pPr>
            <w:r w:rsidRPr="00F51D9B">
              <w:rPr>
                <w:rFonts w:eastAsia="MS Mincho"/>
              </w:rPr>
              <w:t>(ИСО 3166) 004–97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9E0BD18" w14:textId="77777777" w:rsidR="004C74C9" w:rsidRPr="00F51D9B" w:rsidRDefault="004C74C9" w:rsidP="005A3837">
            <w:pPr>
              <w:spacing w:line="240" w:lineRule="auto"/>
              <w:ind w:firstLine="0"/>
              <w:jc w:val="center"/>
              <w:rPr>
                <w:rFonts w:eastAsia="MS Mincho"/>
              </w:rPr>
            </w:pPr>
            <w:r w:rsidRPr="00F51D9B">
              <w:rPr>
                <w:rFonts w:eastAsia="MS Mincho"/>
              </w:rPr>
              <w:t>Сокращенное наименование национального органа по стандартизации</w:t>
            </w:r>
          </w:p>
        </w:tc>
      </w:tr>
      <w:tr w:rsidR="00F51D9B" w:rsidRPr="00F51D9B" w14:paraId="6D03D5F0" w14:textId="77777777" w:rsidTr="00654480">
        <w:trPr>
          <w:cantSplit/>
          <w:trHeight w:val="20"/>
        </w:trPr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8BEAE" w14:textId="3900D559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</w:rPr>
            </w:pPr>
            <w:r w:rsidRPr="00F51D9B">
              <w:rPr>
                <w:rFonts w:eastAsia="MS Mincho"/>
              </w:rPr>
              <w:t>Азербайджан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7D5AE" w14:textId="07E76A66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  <w:lang w:val="en-US"/>
              </w:rPr>
            </w:pPr>
            <w:r w:rsidRPr="00F51D9B">
              <w:rPr>
                <w:rFonts w:eastAsia="MS Mincho"/>
                <w:lang w:val="en-US"/>
              </w:rPr>
              <w:t>AZ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D3E16" w14:textId="7DE6D908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</w:rPr>
            </w:pPr>
            <w:proofErr w:type="spellStart"/>
            <w:r w:rsidRPr="00F51D9B">
              <w:rPr>
                <w:rFonts w:eastAsia="MS Mincho"/>
              </w:rPr>
              <w:t>Азстандарт</w:t>
            </w:r>
            <w:proofErr w:type="spellEnd"/>
          </w:p>
        </w:tc>
      </w:tr>
      <w:tr w:rsidR="00F51D9B" w:rsidRPr="00F51D9B" w14:paraId="00AE6278" w14:textId="77777777" w:rsidTr="00654480">
        <w:trPr>
          <w:cantSplit/>
          <w:trHeight w:val="20"/>
        </w:trPr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1D20F" w14:textId="6AD50370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</w:rPr>
            </w:pPr>
            <w:r w:rsidRPr="00F51D9B">
              <w:rPr>
                <w:rFonts w:eastAsia="MS Mincho"/>
              </w:rPr>
              <w:t>Армения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47E30" w14:textId="6467D86C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  <w:lang w:val="en-US"/>
              </w:rPr>
            </w:pPr>
            <w:r w:rsidRPr="00F51D9B">
              <w:rPr>
                <w:rFonts w:eastAsia="MS Mincho"/>
                <w:lang w:val="en-US"/>
              </w:rPr>
              <w:t>AM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9D147" w14:textId="194620A2" w:rsidR="00253D94" w:rsidRPr="00F51D9B" w:rsidRDefault="00253D94" w:rsidP="005A3837">
            <w:pPr>
              <w:spacing w:line="240" w:lineRule="auto"/>
              <w:ind w:firstLine="0"/>
              <w:jc w:val="left"/>
              <w:rPr>
                <w:rFonts w:eastAsia="MS Mincho"/>
              </w:rPr>
            </w:pPr>
            <w:proofErr w:type="gramStart"/>
            <w:r w:rsidRPr="00F51D9B">
              <w:rPr>
                <w:rFonts w:eastAsia="MS Mincho"/>
              </w:rPr>
              <w:t>ЗАО «Национальный орган по стандартизации и метрологии»</w:t>
            </w:r>
            <w:proofErr w:type="gramEnd"/>
            <w:r w:rsidRPr="00F51D9B">
              <w:rPr>
                <w:rFonts w:eastAsia="MS Mincho"/>
              </w:rPr>
              <w:t xml:space="preserve"> Республики Армения</w:t>
            </w:r>
          </w:p>
        </w:tc>
      </w:tr>
      <w:tr w:rsidR="00F51D9B" w:rsidRPr="00F51D9B" w14:paraId="7E9B0188" w14:textId="77777777" w:rsidTr="00654480">
        <w:trPr>
          <w:cantSplit/>
          <w:trHeight w:val="20"/>
        </w:trPr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CA3F2" w14:textId="439E3631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</w:rPr>
            </w:pPr>
            <w:r w:rsidRPr="00F51D9B">
              <w:rPr>
                <w:rFonts w:eastAsia="MS Mincho"/>
              </w:rPr>
              <w:t>Беларусь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A7173" w14:textId="3B665D93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  <w:lang w:val="en-US"/>
              </w:rPr>
            </w:pPr>
            <w:r w:rsidRPr="00F51D9B">
              <w:rPr>
                <w:rFonts w:eastAsia="MS Mincho"/>
                <w:lang w:val="en-US"/>
              </w:rPr>
              <w:t>BY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F3042" w14:textId="610BD420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</w:rPr>
            </w:pPr>
            <w:r w:rsidRPr="00F51D9B">
              <w:rPr>
                <w:rFonts w:eastAsia="MS Mincho"/>
              </w:rPr>
              <w:t>Госстандарт Республики Беларусь</w:t>
            </w:r>
          </w:p>
        </w:tc>
      </w:tr>
      <w:tr w:rsidR="00F51D9B" w:rsidRPr="00F51D9B" w14:paraId="0C79B16D" w14:textId="77777777" w:rsidTr="00654480">
        <w:trPr>
          <w:cantSplit/>
          <w:trHeight w:val="20"/>
        </w:trPr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396B0" w14:textId="21195A76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</w:rPr>
            </w:pPr>
            <w:r w:rsidRPr="00F51D9B">
              <w:rPr>
                <w:rFonts w:eastAsia="MS Mincho"/>
              </w:rPr>
              <w:t>Грузия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8940A" w14:textId="5BFA350D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  <w:lang w:val="en-US"/>
              </w:rPr>
            </w:pPr>
            <w:r w:rsidRPr="00F51D9B">
              <w:rPr>
                <w:rFonts w:eastAsia="MS Mincho"/>
                <w:lang w:val="en-US"/>
              </w:rPr>
              <w:t>G</w:t>
            </w:r>
            <w:r w:rsidRPr="00F51D9B">
              <w:rPr>
                <w:rFonts w:eastAsia="MS Mincho"/>
              </w:rPr>
              <w:t>Е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40828" w14:textId="220298A3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</w:rPr>
            </w:pPr>
            <w:proofErr w:type="spellStart"/>
            <w:r w:rsidRPr="00F51D9B">
              <w:rPr>
                <w:rFonts w:eastAsia="MS Mincho"/>
              </w:rPr>
              <w:t>Грузстандарт</w:t>
            </w:r>
            <w:proofErr w:type="spellEnd"/>
          </w:p>
        </w:tc>
      </w:tr>
      <w:tr w:rsidR="00F51D9B" w:rsidRPr="00F51D9B" w14:paraId="6321445E" w14:textId="77777777" w:rsidTr="00654480">
        <w:trPr>
          <w:cantSplit/>
          <w:trHeight w:val="20"/>
        </w:trPr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29732" w14:textId="3A02D08D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</w:rPr>
            </w:pPr>
            <w:r w:rsidRPr="00F51D9B">
              <w:rPr>
                <w:rFonts w:eastAsia="MS Mincho"/>
              </w:rPr>
              <w:t>Казахстан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F012D" w14:textId="3BEF49B8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  <w:lang w:val="en-US"/>
              </w:rPr>
            </w:pPr>
            <w:r w:rsidRPr="00F51D9B">
              <w:rPr>
                <w:rFonts w:eastAsia="MS Mincho"/>
                <w:lang w:val="en-US"/>
              </w:rPr>
              <w:t>KZ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CF509" w14:textId="092979D1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</w:rPr>
            </w:pPr>
            <w:r w:rsidRPr="00F51D9B">
              <w:rPr>
                <w:rFonts w:eastAsia="MS Mincho"/>
              </w:rPr>
              <w:t>Госстандарт Республики Казахстан</w:t>
            </w:r>
          </w:p>
        </w:tc>
      </w:tr>
      <w:tr w:rsidR="00F51D9B" w:rsidRPr="00F51D9B" w14:paraId="6507AC2A" w14:textId="77777777" w:rsidTr="00654480">
        <w:trPr>
          <w:cantSplit/>
          <w:trHeight w:val="20"/>
        </w:trPr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DACA1" w14:textId="24D502FE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</w:rPr>
            </w:pPr>
            <w:r w:rsidRPr="00F51D9B">
              <w:rPr>
                <w:rFonts w:eastAsia="MS Mincho"/>
              </w:rPr>
              <w:t>Киргизия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4799F" w14:textId="6C5254CA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  <w:lang w:val="en-US"/>
              </w:rPr>
            </w:pPr>
            <w:r w:rsidRPr="00F51D9B">
              <w:rPr>
                <w:rFonts w:eastAsia="MS Mincho"/>
                <w:lang w:val="en-US"/>
              </w:rPr>
              <w:t>KG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AC080" w14:textId="45AAE60C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</w:rPr>
            </w:pPr>
            <w:proofErr w:type="spellStart"/>
            <w:r w:rsidRPr="00F51D9B">
              <w:rPr>
                <w:rFonts w:eastAsia="MS Mincho"/>
              </w:rPr>
              <w:t>Кыргызстандарт</w:t>
            </w:r>
            <w:proofErr w:type="spellEnd"/>
          </w:p>
        </w:tc>
      </w:tr>
      <w:tr w:rsidR="00F51D9B" w:rsidRPr="00F51D9B" w14:paraId="6C8151F9" w14:textId="77777777" w:rsidTr="00654480">
        <w:trPr>
          <w:cantSplit/>
          <w:trHeight w:val="20"/>
        </w:trPr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06BDA" w14:textId="17933C7B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</w:rPr>
            </w:pPr>
            <w:r w:rsidRPr="00F51D9B">
              <w:rPr>
                <w:rFonts w:eastAsia="MS Mincho"/>
              </w:rPr>
              <w:t>Молдова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6769D" w14:textId="3A8F3D8C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  <w:lang w:val="en-US"/>
              </w:rPr>
            </w:pPr>
            <w:r w:rsidRPr="00F51D9B">
              <w:rPr>
                <w:rFonts w:eastAsia="MS Mincho"/>
                <w:lang w:val="en-US"/>
              </w:rPr>
              <w:t>MD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15EDF" w14:textId="372FDD77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</w:rPr>
            </w:pPr>
            <w:r w:rsidRPr="00F51D9B">
              <w:rPr>
                <w:rFonts w:eastAsia="MS Mincho"/>
              </w:rPr>
              <w:t>Институт стандартизации Молдовы</w:t>
            </w:r>
          </w:p>
        </w:tc>
      </w:tr>
      <w:tr w:rsidR="00F51D9B" w:rsidRPr="00F51D9B" w14:paraId="4A3B7400" w14:textId="77777777" w:rsidTr="00654480">
        <w:trPr>
          <w:cantSplit/>
          <w:trHeight w:val="20"/>
        </w:trPr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A587F" w14:textId="5B2F0549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</w:rPr>
            </w:pPr>
            <w:r w:rsidRPr="00F51D9B">
              <w:rPr>
                <w:rFonts w:eastAsia="MS Mincho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1B256" w14:textId="38495A89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  <w:lang w:val="en-US"/>
              </w:rPr>
            </w:pPr>
            <w:r w:rsidRPr="00F51D9B">
              <w:rPr>
                <w:rFonts w:eastAsia="MS Mincho"/>
                <w:lang w:val="en-US"/>
              </w:rPr>
              <w:t>RU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381E9" w14:textId="5B45043D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</w:rPr>
            </w:pPr>
            <w:r w:rsidRPr="00F51D9B">
              <w:rPr>
                <w:rFonts w:eastAsia="MS Mincho"/>
              </w:rPr>
              <w:t>Росстандарт</w:t>
            </w:r>
          </w:p>
        </w:tc>
      </w:tr>
      <w:tr w:rsidR="00F51D9B" w:rsidRPr="00F51D9B" w14:paraId="2AE5F2C7" w14:textId="77777777" w:rsidTr="00654480">
        <w:trPr>
          <w:cantSplit/>
          <w:trHeight w:val="20"/>
        </w:trPr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2A938" w14:textId="34EB6FBA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</w:rPr>
            </w:pPr>
            <w:r w:rsidRPr="00F51D9B">
              <w:rPr>
                <w:rFonts w:eastAsia="MS Mincho"/>
              </w:rPr>
              <w:t>Таджикистан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2CFB0" w14:textId="4D85D32A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  <w:lang w:val="en-US"/>
              </w:rPr>
            </w:pPr>
            <w:r w:rsidRPr="00F51D9B">
              <w:rPr>
                <w:rFonts w:eastAsia="MS Mincho"/>
                <w:lang w:val="en-US"/>
              </w:rPr>
              <w:t>TJ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68701" w14:textId="0B7EF95C" w:rsidR="00253D94" w:rsidRPr="00F51D9B" w:rsidRDefault="00253D94" w:rsidP="005A3837">
            <w:pPr>
              <w:spacing w:line="240" w:lineRule="auto"/>
              <w:ind w:firstLine="0"/>
              <w:rPr>
                <w:rFonts w:eastAsia="MS Mincho"/>
              </w:rPr>
            </w:pPr>
            <w:proofErr w:type="spellStart"/>
            <w:r w:rsidRPr="00F51D9B">
              <w:rPr>
                <w:rFonts w:eastAsia="MS Mincho"/>
              </w:rPr>
              <w:t>Таджикстандарт</w:t>
            </w:r>
            <w:proofErr w:type="spellEnd"/>
          </w:p>
        </w:tc>
      </w:tr>
      <w:tr w:rsidR="00F51D9B" w:rsidRPr="00F51D9B" w14:paraId="5939F6DD" w14:textId="77777777" w:rsidTr="00654480">
        <w:trPr>
          <w:cantSplit/>
          <w:trHeight w:val="20"/>
        </w:trPr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33B2A" w14:textId="2F32571D" w:rsidR="00946D28" w:rsidRPr="00F51D9B" w:rsidRDefault="00946D28" w:rsidP="00946D28">
            <w:pPr>
              <w:spacing w:line="240" w:lineRule="auto"/>
              <w:ind w:firstLine="0"/>
              <w:rPr>
                <w:rFonts w:eastAsia="MS Mincho"/>
              </w:rPr>
            </w:pPr>
            <w:r w:rsidRPr="00F51D9B">
              <w:rPr>
                <w:rFonts w:eastAsia="MS Mincho"/>
              </w:rPr>
              <w:t>Туркменистан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19A05" w14:textId="3944BC85" w:rsidR="00946D28" w:rsidRPr="00F51D9B" w:rsidRDefault="00946D28" w:rsidP="00946D28">
            <w:pPr>
              <w:spacing w:line="240" w:lineRule="auto"/>
              <w:ind w:firstLine="0"/>
              <w:rPr>
                <w:rFonts w:eastAsia="MS Mincho"/>
                <w:lang w:val="en-US"/>
              </w:rPr>
            </w:pPr>
            <w:r w:rsidRPr="00F51D9B">
              <w:rPr>
                <w:rFonts w:eastAsia="MS Mincho"/>
                <w:lang w:val="en-US"/>
              </w:rPr>
              <w:t>TM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E6A89" w14:textId="1D0101A7" w:rsidR="00946D28" w:rsidRPr="00F51D9B" w:rsidRDefault="00946D28" w:rsidP="00946D28">
            <w:pPr>
              <w:spacing w:line="240" w:lineRule="auto"/>
              <w:ind w:firstLine="0"/>
              <w:rPr>
                <w:rFonts w:eastAsia="MS Mincho"/>
              </w:rPr>
            </w:pPr>
            <w:proofErr w:type="spellStart"/>
            <w:r w:rsidRPr="00F51D9B">
              <w:rPr>
                <w:rFonts w:eastAsia="MS Mincho"/>
              </w:rPr>
              <w:t>Главгосслужба</w:t>
            </w:r>
            <w:proofErr w:type="spellEnd"/>
            <w:r w:rsidRPr="00F51D9B">
              <w:rPr>
                <w:rFonts w:eastAsia="MS Mincho"/>
              </w:rPr>
              <w:t xml:space="preserve"> "</w:t>
            </w:r>
            <w:proofErr w:type="spellStart"/>
            <w:r w:rsidRPr="00F51D9B">
              <w:rPr>
                <w:rFonts w:eastAsia="MS Mincho"/>
              </w:rPr>
              <w:t>Туркменстандартлары</w:t>
            </w:r>
            <w:proofErr w:type="spellEnd"/>
            <w:r w:rsidRPr="00F51D9B">
              <w:rPr>
                <w:rFonts w:eastAsia="MS Mincho"/>
              </w:rPr>
              <w:t>"</w:t>
            </w:r>
          </w:p>
        </w:tc>
      </w:tr>
      <w:tr w:rsidR="00F51D9B" w:rsidRPr="00F51D9B" w14:paraId="344DEFBE" w14:textId="77777777" w:rsidTr="00A04B61">
        <w:trPr>
          <w:cantSplit/>
          <w:trHeight w:val="20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1DDC" w14:textId="5F683308" w:rsidR="00946D28" w:rsidRPr="00F51D9B" w:rsidRDefault="00946D28" w:rsidP="00946D28">
            <w:pPr>
              <w:spacing w:line="240" w:lineRule="auto"/>
              <w:ind w:firstLine="0"/>
              <w:rPr>
                <w:rFonts w:eastAsia="MS Mincho"/>
              </w:rPr>
            </w:pPr>
            <w:r w:rsidRPr="00F51D9B">
              <w:rPr>
                <w:rFonts w:eastAsia="MS Mincho"/>
              </w:rPr>
              <w:t>Узбекистан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0A6" w14:textId="1D03F4C3" w:rsidR="00946D28" w:rsidRPr="00F51D9B" w:rsidRDefault="00946D28" w:rsidP="00946D28">
            <w:pPr>
              <w:spacing w:line="240" w:lineRule="auto"/>
              <w:ind w:firstLine="0"/>
              <w:rPr>
                <w:rFonts w:eastAsia="MS Mincho"/>
                <w:lang w:val="en-US"/>
              </w:rPr>
            </w:pPr>
            <w:r w:rsidRPr="00F51D9B">
              <w:rPr>
                <w:rFonts w:eastAsia="MS Mincho"/>
                <w:lang w:val="en-US"/>
              </w:rPr>
              <w:t>UZ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ADF8" w14:textId="701DDD9B" w:rsidR="00946D28" w:rsidRPr="00F51D9B" w:rsidRDefault="00946D28" w:rsidP="00946D28">
            <w:pPr>
              <w:spacing w:line="240" w:lineRule="auto"/>
              <w:ind w:firstLine="0"/>
              <w:rPr>
                <w:rFonts w:eastAsia="MS Mincho"/>
              </w:rPr>
            </w:pPr>
            <w:proofErr w:type="spellStart"/>
            <w:r w:rsidRPr="00F51D9B">
              <w:rPr>
                <w:rFonts w:eastAsia="MS Mincho"/>
              </w:rPr>
              <w:t>Узстандарт</w:t>
            </w:r>
            <w:proofErr w:type="spellEnd"/>
          </w:p>
        </w:tc>
      </w:tr>
    </w:tbl>
    <w:p w14:paraId="630A6DA8" w14:textId="0E403502" w:rsidR="00EA3834" w:rsidRPr="00D9545A" w:rsidRDefault="004C74C9" w:rsidP="00A04B61">
      <w:pPr>
        <w:spacing w:before="120"/>
      </w:pPr>
      <w:r w:rsidRPr="00F51D9B">
        <w:rPr>
          <w:spacing w:val="1"/>
        </w:rPr>
        <w:lastRenderedPageBreak/>
        <w:t>4</w:t>
      </w:r>
      <w:r w:rsidR="008630DB" w:rsidRPr="00F51D9B">
        <w:rPr>
          <w:spacing w:val="1"/>
        </w:rPr>
        <w:t xml:space="preserve"> </w:t>
      </w:r>
      <w:r w:rsidR="00F9606B" w:rsidRPr="00F51D9B">
        <w:t xml:space="preserve">Настоящий стандарт </w:t>
      </w:r>
      <w:r w:rsidR="00A04B61" w:rsidRPr="00A00BC6">
        <w:t xml:space="preserve">является модифицированным </w:t>
      </w:r>
      <w:r w:rsidR="00F9606B" w:rsidRPr="00F51D9B">
        <w:t xml:space="preserve">по отношению к стандарту EN 1279-6:2018 </w:t>
      </w:r>
      <w:r w:rsidR="00A04B61">
        <w:t>«</w:t>
      </w:r>
      <w:r w:rsidR="00A04B61" w:rsidRPr="00F51D9B">
        <w:t>Стекло в строительстве. Стеклопакеты. Часть 6. Производственный</w:t>
      </w:r>
      <w:r w:rsidR="00A04B61" w:rsidRPr="00A04B61">
        <w:t xml:space="preserve"> </w:t>
      </w:r>
      <w:r w:rsidR="00A04B61" w:rsidRPr="00F51D9B">
        <w:t>контроль</w:t>
      </w:r>
      <w:r w:rsidR="00A04B61" w:rsidRPr="00A04B61">
        <w:t xml:space="preserve"> </w:t>
      </w:r>
      <w:r w:rsidR="00A04B61" w:rsidRPr="00F51D9B">
        <w:t>продукции</w:t>
      </w:r>
      <w:r w:rsidR="00A04B61" w:rsidRPr="00A04B61">
        <w:t xml:space="preserve"> </w:t>
      </w:r>
      <w:r w:rsidR="00A04B61" w:rsidRPr="00F51D9B">
        <w:t>и</w:t>
      </w:r>
      <w:r w:rsidR="00A04B61" w:rsidRPr="00A04B61">
        <w:t xml:space="preserve"> </w:t>
      </w:r>
      <w:r w:rsidR="00A04B61" w:rsidRPr="00F51D9B">
        <w:t>периодические</w:t>
      </w:r>
      <w:r w:rsidR="00A04B61" w:rsidRPr="00A04B61">
        <w:t xml:space="preserve"> </w:t>
      </w:r>
      <w:r w:rsidR="00A04B61" w:rsidRPr="00F51D9B">
        <w:t>испытания</w:t>
      </w:r>
      <w:r w:rsidR="00A04B61" w:rsidRPr="00A04B61">
        <w:t>» (</w:t>
      </w:r>
      <w:r w:rsidR="00F9606B" w:rsidRPr="00F51D9B">
        <w:rPr>
          <w:lang w:val="en-US"/>
        </w:rPr>
        <w:t>Glass</w:t>
      </w:r>
      <w:r w:rsidR="00F9606B" w:rsidRPr="00A04B61">
        <w:t xml:space="preserve"> </w:t>
      </w:r>
      <w:r w:rsidR="00F9606B" w:rsidRPr="00F51D9B">
        <w:rPr>
          <w:lang w:val="en-US"/>
        </w:rPr>
        <w:t>in</w:t>
      </w:r>
      <w:r w:rsidR="00F9606B" w:rsidRPr="00A04B61">
        <w:t xml:space="preserve"> </w:t>
      </w:r>
      <w:r w:rsidR="00F9606B" w:rsidRPr="00F51D9B">
        <w:rPr>
          <w:lang w:val="en-US"/>
        </w:rPr>
        <w:t>building</w:t>
      </w:r>
      <w:r w:rsidR="00F9606B" w:rsidRPr="00A04B61">
        <w:t xml:space="preserve"> - </w:t>
      </w:r>
      <w:r w:rsidR="00F9606B" w:rsidRPr="00F51D9B">
        <w:rPr>
          <w:lang w:val="en-US"/>
        </w:rPr>
        <w:t>Insulating</w:t>
      </w:r>
      <w:r w:rsidR="00F9606B" w:rsidRPr="00A04B61">
        <w:t xml:space="preserve"> </w:t>
      </w:r>
      <w:r w:rsidR="00F9606B" w:rsidRPr="00F51D9B">
        <w:rPr>
          <w:lang w:val="en-US"/>
        </w:rPr>
        <w:t>glass</w:t>
      </w:r>
      <w:r w:rsidR="00F9606B" w:rsidRPr="00A04B61">
        <w:t xml:space="preserve"> </w:t>
      </w:r>
      <w:r w:rsidR="00F9606B" w:rsidRPr="00F51D9B">
        <w:rPr>
          <w:lang w:val="en-US"/>
        </w:rPr>
        <w:t>units</w:t>
      </w:r>
      <w:r w:rsidR="00F9606B" w:rsidRPr="00A04B61">
        <w:t xml:space="preserve"> - </w:t>
      </w:r>
      <w:r w:rsidR="00F9606B" w:rsidRPr="00F51D9B">
        <w:rPr>
          <w:lang w:val="en-US"/>
        </w:rPr>
        <w:t>Part</w:t>
      </w:r>
      <w:r w:rsidR="00F9606B" w:rsidRPr="00A04B61">
        <w:t xml:space="preserve"> 6: </w:t>
      </w:r>
      <w:r w:rsidR="00F9606B" w:rsidRPr="00F51D9B">
        <w:rPr>
          <w:lang w:val="en-US"/>
        </w:rPr>
        <w:t>Factory</w:t>
      </w:r>
      <w:r w:rsidR="00F9606B" w:rsidRPr="00A04B61">
        <w:t xml:space="preserve"> </w:t>
      </w:r>
      <w:r w:rsidR="00F9606B" w:rsidRPr="00F51D9B">
        <w:rPr>
          <w:lang w:val="en-US"/>
        </w:rPr>
        <w:t>production</w:t>
      </w:r>
      <w:r w:rsidR="00F9606B" w:rsidRPr="00A04B61">
        <w:t xml:space="preserve"> </w:t>
      </w:r>
      <w:r w:rsidR="00F9606B" w:rsidRPr="00F51D9B">
        <w:rPr>
          <w:lang w:val="en-US"/>
        </w:rPr>
        <w:t>control</w:t>
      </w:r>
      <w:r w:rsidR="00F9606B" w:rsidRPr="00A04B61">
        <w:t xml:space="preserve"> </w:t>
      </w:r>
      <w:r w:rsidR="00F9606B" w:rsidRPr="00F51D9B">
        <w:rPr>
          <w:lang w:val="en-US"/>
        </w:rPr>
        <w:t>and</w:t>
      </w:r>
      <w:r w:rsidR="00F9606B" w:rsidRPr="00A04B61">
        <w:t xml:space="preserve"> </w:t>
      </w:r>
      <w:r w:rsidR="00F9606B" w:rsidRPr="00F51D9B">
        <w:rPr>
          <w:lang w:val="en-US"/>
        </w:rPr>
        <w:t>periodic</w:t>
      </w:r>
      <w:r w:rsidR="00F9606B" w:rsidRPr="00A04B61">
        <w:t xml:space="preserve"> </w:t>
      </w:r>
      <w:r w:rsidR="00F9606B" w:rsidRPr="00F51D9B">
        <w:rPr>
          <w:lang w:val="en-US"/>
        </w:rPr>
        <w:t>tests</w:t>
      </w:r>
      <w:r w:rsidR="00A04B61" w:rsidRPr="00A04B61">
        <w:t>)</w:t>
      </w:r>
      <w:r w:rsidR="00EA3834" w:rsidRPr="00A04B61">
        <w:t xml:space="preserve"> </w:t>
      </w:r>
      <w:r w:rsidR="00EA3834" w:rsidRPr="00F51D9B">
        <w:t>путем</w:t>
      </w:r>
      <w:r w:rsidR="00A04B61" w:rsidRPr="00A04B61">
        <w:t xml:space="preserve"> </w:t>
      </w:r>
      <w:r w:rsidR="00EA3834" w:rsidRPr="00F51D9B">
        <w:t>исключения пунктов А.5, А.6, А.7 приложения А, приложения Н, которые нецелесообразно применять, в связи с тем, что настоящий стандарт ра</w:t>
      </w:r>
      <w:r w:rsidR="00A04B61">
        <w:t>зработан в развитие ГОСТ 24866</w:t>
      </w:r>
      <w:r w:rsidR="00AC33BF">
        <w:t>–2014</w:t>
      </w:r>
      <w:r w:rsidR="00A04B61">
        <w:t xml:space="preserve"> «</w:t>
      </w:r>
      <w:r w:rsidR="00EA3834" w:rsidRPr="00F51D9B">
        <w:t>Стеклопакеты клееные. Технические условия</w:t>
      </w:r>
      <w:r w:rsidR="00A04B61">
        <w:t>»</w:t>
      </w:r>
      <w:r w:rsidR="00EA3834" w:rsidRPr="00F51D9B">
        <w:t>.</w:t>
      </w:r>
    </w:p>
    <w:p w14:paraId="67626A79" w14:textId="0FBC6D83" w:rsidR="00EA3834" w:rsidRPr="00244A66" w:rsidRDefault="00EA3834" w:rsidP="00CB3623">
      <w:r w:rsidRPr="00F51D9B">
        <w:t>Ссылки</w:t>
      </w:r>
      <w:r w:rsidR="00A04B61">
        <w:t xml:space="preserve"> </w:t>
      </w:r>
      <w:r w:rsidRPr="00F51D9B">
        <w:t xml:space="preserve">на европейские региональные стандарты, которые приняты в качестве межгосударственных стандартов, заменены в разделе </w:t>
      </w:r>
      <w:r w:rsidR="00A04B61">
        <w:t>«Нормативные ссылки»</w:t>
      </w:r>
      <w:r w:rsidRPr="00F51D9B">
        <w:t xml:space="preserve"> и тексте стандарта на соответствующие</w:t>
      </w:r>
      <w:r w:rsidR="00D9545A">
        <w:t xml:space="preserve"> </w:t>
      </w:r>
      <w:r w:rsidR="00D9545A" w:rsidRPr="00244A66">
        <w:t>гармонизированные с ними</w:t>
      </w:r>
      <w:r w:rsidRPr="00244A66">
        <w:t xml:space="preserve"> межгосударственные стандарты.</w:t>
      </w:r>
    </w:p>
    <w:p w14:paraId="7B57F435" w14:textId="53F84AB7" w:rsidR="00EA3834" w:rsidRPr="00244A66" w:rsidRDefault="00EA3834" w:rsidP="00CB3623">
      <w:r w:rsidRPr="00244A66">
        <w:t>Ссылки на евро</w:t>
      </w:r>
      <w:r w:rsidR="00D9545A" w:rsidRPr="00244A66">
        <w:t xml:space="preserve">пейские региональные стандарты, </w:t>
      </w:r>
      <w:r w:rsidRPr="00244A66">
        <w:t xml:space="preserve">которые не приняты в качестве межгосударственных </w:t>
      </w:r>
      <w:r w:rsidR="00D9545A" w:rsidRPr="00244A66">
        <w:t>стандартов, заменены в разделе «Нормативные ссылки»</w:t>
      </w:r>
      <w:r w:rsidRPr="00244A66">
        <w:t xml:space="preserve"> и тексте стандарта ссылками </w:t>
      </w:r>
      <w:r w:rsidR="00D9545A" w:rsidRPr="00244A66">
        <w:t>на межгосударственные стандарты, которые распространяются на тот же объект и аспект стандартизации, но не являются гармонизированным со ссылочным стандартами.</w:t>
      </w:r>
    </w:p>
    <w:p w14:paraId="640FD051" w14:textId="77777777" w:rsidR="00D9545A" w:rsidRPr="00244A66" w:rsidRDefault="00D9545A" w:rsidP="00D9545A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510"/>
        <w:textAlignment w:val="baseline"/>
        <w:rPr>
          <w:rFonts w:ascii="Arial" w:hAnsi="Arial" w:cs="Arial"/>
        </w:rPr>
      </w:pPr>
      <w:r w:rsidRPr="00244A66">
        <w:rPr>
          <w:rFonts w:ascii="Arial" w:hAnsi="Arial" w:cs="Arial"/>
        </w:rPr>
        <w:t>Сведения о соответствии ссылочных межгосударственных стандартов европейским стандартам, использованным в качестве ссылочных в примененном европейском стандарте, приведены в дополнительном приложении ДА.</w:t>
      </w:r>
    </w:p>
    <w:p w14:paraId="1C23A09A" w14:textId="77777777" w:rsidR="00D9545A" w:rsidRDefault="00D9545A" w:rsidP="00D9545A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510"/>
        <w:textAlignment w:val="baseline"/>
        <w:rPr>
          <w:rFonts w:ascii="Arial" w:hAnsi="Arial" w:cs="Arial"/>
        </w:rPr>
      </w:pPr>
      <w:r w:rsidRPr="00244A66">
        <w:rPr>
          <w:rFonts w:ascii="Arial" w:hAnsi="Arial" w:cs="Arial"/>
        </w:rPr>
        <w:t>Наименование настоящего стандарта изменено относительно наименования указанного европейского стандарта для приведения в соответствие с ГОСТ 1.5 (подраздел 3.6).</w:t>
      </w:r>
    </w:p>
    <w:p w14:paraId="42F09B8F" w14:textId="70440F69" w:rsidR="009F414D" w:rsidRPr="00F51D9B" w:rsidRDefault="00690656" w:rsidP="005A3837">
      <w:pPr>
        <w:spacing w:before="120"/>
      </w:pPr>
      <w:r w:rsidRPr="00F51D9B">
        <w:t>5</w:t>
      </w:r>
      <w:r w:rsidR="005367CF" w:rsidRPr="00F51D9B">
        <w:t xml:space="preserve"> </w:t>
      </w:r>
      <w:r w:rsidR="001B7963" w:rsidRPr="00F51D9B">
        <w:t>ВЗАМЕН</w:t>
      </w:r>
      <w:r w:rsidR="00AC5EE5" w:rsidRPr="00F51D9B">
        <w:t xml:space="preserve"> </w:t>
      </w:r>
      <w:r w:rsidR="00F9606B" w:rsidRPr="00F51D9B">
        <w:t>ГОСТ 32998.6-2014 (EN 1279-6:2002)</w:t>
      </w:r>
    </w:p>
    <w:p w14:paraId="00FE2AF8" w14:textId="77777777" w:rsidR="00690656" w:rsidRPr="00F51D9B" w:rsidRDefault="00690656" w:rsidP="005A3837">
      <w:pPr>
        <w:spacing w:before="120"/>
        <w:rPr>
          <w:i/>
          <w:iCs/>
        </w:rPr>
      </w:pPr>
      <w:r w:rsidRPr="00F51D9B">
        <w:rPr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31C32245" w14:textId="0F1F8728" w:rsidR="00690656" w:rsidRPr="00F51D9B" w:rsidRDefault="00690656" w:rsidP="005A3837">
      <w:pPr>
        <w:rPr>
          <w:i/>
          <w:iCs/>
        </w:rPr>
      </w:pPr>
      <w:r w:rsidRPr="00F51D9B">
        <w:rPr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  <w:r w:rsidR="00EA3834" w:rsidRPr="00F51D9B">
        <w:rPr>
          <w:i/>
          <w:iCs/>
        </w:rPr>
        <w:t>.</w:t>
      </w:r>
    </w:p>
    <w:p w14:paraId="2606710F" w14:textId="77777777" w:rsidR="001B7963" w:rsidRPr="00F51D9B" w:rsidRDefault="001B7963" w:rsidP="005A3837"/>
    <w:p w14:paraId="037CCD64" w14:textId="2A872FDD" w:rsidR="00EB4057" w:rsidRPr="00F51D9B" w:rsidRDefault="00690656" w:rsidP="005A3837">
      <w:pPr>
        <w:rPr>
          <w:b/>
          <w:caps/>
          <w:sz w:val="28"/>
          <w:szCs w:val="28"/>
        </w:rPr>
      </w:pPr>
      <w:r w:rsidRPr="00F51D9B">
        <w:lastRenderedPageBreak/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bookmarkStart w:id="0" w:name="_Hlk133524901" w:displacedByCustomXml="next"/>
    <w:sdt>
      <w:sdtPr>
        <w:rPr>
          <w:rFonts w:ascii="Arial" w:eastAsia="Times New Roman" w:hAnsi="Arial" w:cs="Arial"/>
          <w:color w:val="auto"/>
          <w:sz w:val="24"/>
          <w:szCs w:val="24"/>
        </w:rPr>
        <w:id w:val="14500482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EE5279" w14:textId="2920E742" w:rsidR="00654480" w:rsidRPr="00D9545A" w:rsidRDefault="00654480" w:rsidP="001447F0">
          <w:pPr>
            <w:pStyle w:val="aff2"/>
            <w:pageBreakBefore/>
            <w:jc w:val="center"/>
            <w:rPr>
              <w:rFonts w:ascii="Arial" w:hAnsi="Arial" w:cs="Arial"/>
              <w:b/>
              <w:bCs/>
              <w:color w:val="auto"/>
              <w:sz w:val="28"/>
              <w:szCs w:val="28"/>
            </w:rPr>
          </w:pPr>
          <w:r w:rsidRPr="00D9545A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Содержание</w:t>
          </w:r>
        </w:p>
        <w:bookmarkEnd w:id="0"/>
        <w:p w14:paraId="418853D2" w14:textId="1510A1D9" w:rsidR="00D462B7" w:rsidRPr="00D9545A" w:rsidRDefault="00D462B7" w:rsidP="00D9545A">
          <w:pPr>
            <w:pStyle w:val="13"/>
            <w:rPr>
              <w:rFonts w:eastAsiaTheme="minorEastAsia"/>
              <w:sz w:val="22"/>
              <w:szCs w:val="22"/>
            </w:rPr>
          </w:pPr>
          <w:r w:rsidRPr="00D9545A">
            <w:rPr>
              <w:rStyle w:val="a4"/>
              <w:color w:val="auto"/>
              <w:u w:val="none"/>
            </w:rPr>
            <w:t>1 Область применения</w:t>
          </w:r>
          <w:r w:rsidRPr="00D9545A">
            <w:rPr>
              <w:webHidden/>
            </w:rPr>
            <w:tab/>
          </w:r>
        </w:p>
        <w:p w14:paraId="26047B74" w14:textId="3A1DBB14" w:rsidR="00D462B7" w:rsidRPr="00D9545A" w:rsidRDefault="00D462B7" w:rsidP="00D9545A">
          <w:pPr>
            <w:pStyle w:val="13"/>
            <w:rPr>
              <w:rFonts w:eastAsiaTheme="minorEastAsia"/>
              <w:sz w:val="22"/>
              <w:szCs w:val="22"/>
            </w:rPr>
          </w:pPr>
          <w:r w:rsidRPr="00D9545A">
            <w:rPr>
              <w:rStyle w:val="a4"/>
              <w:color w:val="auto"/>
              <w:u w:val="none"/>
            </w:rPr>
            <w:t>2 Нормативные ссылки</w:t>
          </w:r>
          <w:r w:rsidRPr="00D9545A">
            <w:rPr>
              <w:webHidden/>
            </w:rPr>
            <w:tab/>
          </w:r>
        </w:p>
        <w:p w14:paraId="1500D4A7" w14:textId="0D76F2F1" w:rsidR="00D462B7" w:rsidRPr="00D9545A" w:rsidRDefault="00D462B7" w:rsidP="00D9545A">
          <w:pPr>
            <w:pStyle w:val="13"/>
            <w:rPr>
              <w:rFonts w:eastAsiaTheme="minorEastAsia"/>
              <w:sz w:val="22"/>
              <w:szCs w:val="22"/>
            </w:rPr>
          </w:pPr>
          <w:r w:rsidRPr="00D9545A">
            <w:rPr>
              <w:rStyle w:val="a4"/>
              <w:color w:val="auto"/>
              <w:u w:val="none"/>
            </w:rPr>
            <w:t>3 Термины и определения</w:t>
          </w:r>
          <w:r w:rsidRPr="00D9545A">
            <w:rPr>
              <w:webHidden/>
            </w:rPr>
            <w:tab/>
          </w:r>
        </w:p>
        <w:p w14:paraId="5BEAD765" w14:textId="2752B8DB" w:rsidR="00D462B7" w:rsidRPr="00D9545A" w:rsidRDefault="00D462B7" w:rsidP="00D9545A">
          <w:pPr>
            <w:pStyle w:val="13"/>
            <w:rPr>
              <w:rFonts w:eastAsiaTheme="minorEastAsia"/>
              <w:sz w:val="22"/>
              <w:szCs w:val="22"/>
            </w:rPr>
          </w:pPr>
          <w:r w:rsidRPr="00D9545A">
            <w:rPr>
              <w:rStyle w:val="a4"/>
              <w:color w:val="auto"/>
              <w:u w:val="none"/>
            </w:rPr>
            <w:t>4 Требования к производственному контролю на предприятии-изготовителе</w:t>
          </w:r>
          <w:r w:rsidRPr="00D9545A">
            <w:rPr>
              <w:webHidden/>
            </w:rPr>
            <w:tab/>
          </w:r>
        </w:p>
        <w:p w14:paraId="5B561787" w14:textId="2B8A70F8" w:rsidR="00D462B7" w:rsidRPr="00D9545A" w:rsidRDefault="00D462B7">
          <w:pPr>
            <w:pStyle w:val="26"/>
            <w:rPr>
              <w:rFonts w:eastAsiaTheme="minorEastAsia"/>
              <w:sz w:val="22"/>
              <w:szCs w:val="22"/>
            </w:rPr>
          </w:pPr>
          <w:r w:rsidRPr="00D9545A">
            <w:rPr>
              <w:rStyle w:val="a4"/>
              <w:color w:val="auto"/>
              <w:u w:val="none"/>
            </w:rPr>
            <w:t>4.1 Общие сведения</w:t>
          </w:r>
          <w:r w:rsidRPr="00D9545A">
            <w:rPr>
              <w:webHidden/>
            </w:rPr>
            <w:tab/>
          </w:r>
        </w:p>
        <w:p w14:paraId="10D18E15" w14:textId="580844DB" w:rsidR="00D462B7" w:rsidRPr="00D9545A" w:rsidRDefault="00D462B7">
          <w:pPr>
            <w:pStyle w:val="26"/>
            <w:rPr>
              <w:rFonts w:eastAsiaTheme="minorEastAsia"/>
              <w:sz w:val="22"/>
              <w:szCs w:val="22"/>
            </w:rPr>
          </w:pPr>
          <w:r w:rsidRPr="00D9545A">
            <w:rPr>
              <w:rStyle w:val="a4"/>
              <w:color w:val="auto"/>
              <w:u w:val="none"/>
            </w:rPr>
            <w:t>4.2 Организация</w:t>
          </w:r>
          <w:r w:rsidRPr="00D9545A">
            <w:rPr>
              <w:webHidden/>
            </w:rPr>
            <w:tab/>
          </w:r>
        </w:p>
        <w:p w14:paraId="52446EA7" w14:textId="387B8A12" w:rsidR="00D462B7" w:rsidRPr="00D9545A" w:rsidRDefault="00D462B7">
          <w:pPr>
            <w:pStyle w:val="26"/>
            <w:rPr>
              <w:rFonts w:eastAsiaTheme="minorEastAsia"/>
              <w:sz w:val="22"/>
              <w:szCs w:val="22"/>
            </w:rPr>
          </w:pPr>
          <w:r w:rsidRPr="00D9545A">
            <w:rPr>
              <w:rStyle w:val="a4"/>
              <w:color w:val="auto"/>
              <w:u w:val="none"/>
            </w:rPr>
            <w:t>4.3 Система заводского производственного контроля</w:t>
          </w:r>
          <w:r w:rsidRPr="00D9545A">
            <w:rPr>
              <w:webHidden/>
            </w:rPr>
            <w:tab/>
          </w:r>
        </w:p>
        <w:p w14:paraId="2655F142" w14:textId="4076676A" w:rsidR="00D462B7" w:rsidRPr="00D9545A" w:rsidRDefault="00D462B7">
          <w:pPr>
            <w:pStyle w:val="26"/>
            <w:rPr>
              <w:rFonts w:eastAsiaTheme="minorEastAsia"/>
              <w:sz w:val="22"/>
              <w:szCs w:val="22"/>
            </w:rPr>
          </w:pPr>
          <w:r w:rsidRPr="00D9545A">
            <w:rPr>
              <w:rStyle w:val="a4"/>
              <w:color w:val="auto"/>
              <w:u w:val="none"/>
            </w:rPr>
            <w:t>4.4 Оборудование</w:t>
          </w:r>
          <w:r w:rsidRPr="00D9545A">
            <w:rPr>
              <w:webHidden/>
            </w:rPr>
            <w:tab/>
          </w:r>
        </w:p>
        <w:p w14:paraId="4A153CBB" w14:textId="545AA6A2" w:rsidR="00D462B7" w:rsidRPr="00D9545A" w:rsidRDefault="00D462B7" w:rsidP="00D9545A">
          <w:pPr>
            <w:pStyle w:val="13"/>
            <w:rPr>
              <w:rFonts w:eastAsiaTheme="minorEastAsia"/>
              <w:sz w:val="22"/>
              <w:szCs w:val="22"/>
            </w:rPr>
          </w:pPr>
          <w:r w:rsidRPr="00D9545A">
            <w:rPr>
              <w:rStyle w:val="a4"/>
              <w:bCs/>
              <w:color w:val="auto"/>
              <w:u w:val="none"/>
            </w:rPr>
            <w:t>Приложение</w:t>
          </w:r>
          <w:r w:rsidR="00D9545A">
            <w:rPr>
              <w:rStyle w:val="a4"/>
              <w:bCs/>
              <w:color w:val="auto"/>
              <w:u w:val="none"/>
            </w:rPr>
            <w:t> </w:t>
          </w:r>
          <w:r w:rsidRPr="00D9545A">
            <w:rPr>
              <w:rStyle w:val="a4"/>
              <w:bCs/>
              <w:color w:val="auto"/>
              <w:u w:val="none"/>
            </w:rPr>
            <w:t>А</w:t>
          </w:r>
          <w:r w:rsidR="00D9545A">
            <w:rPr>
              <w:rStyle w:val="a4"/>
              <w:bCs/>
              <w:color w:val="auto"/>
              <w:u w:val="none"/>
            </w:rPr>
            <w:t> </w:t>
          </w:r>
          <w:r w:rsidR="00D9545A">
            <w:rPr>
              <w:rStyle w:val="a4"/>
              <w:color w:val="auto"/>
              <w:u w:val="none"/>
            </w:rPr>
            <w:t xml:space="preserve">(обязательное) </w:t>
          </w:r>
          <w:r w:rsidRPr="00D9545A">
            <w:rPr>
              <w:rStyle w:val="a4"/>
              <w:color w:val="auto"/>
              <w:u w:val="none"/>
            </w:rPr>
            <w:t>Проведение испытаний и проверок стеклопакетов</w:t>
          </w:r>
          <w:r w:rsidRPr="00D9545A">
            <w:rPr>
              <w:webHidden/>
            </w:rPr>
            <w:tab/>
          </w:r>
        </w:p>
        <w:p w14:paraId="295250F5" w14:textId="7CB986FC" w:rsidR="00D462B7" w:rsidRPr="00D9545A" w:rsidRDefault="00D462B7" w:rsidP="00D9545A">
          <w:pPr>
            <w:pStyle w:val="13"/>
            <w:rPr>
              <w:rFonts w:eastAsiaTheme="minorEastAsia"/>
              <w:sz w:val="22"/>
              <w:szCs w:val="22"/>
            </w:rPr>
          </w:pPr>
          <w:r w:rsidRPr="00D9545A">
            <w:rPr>
              <w:rStyle w:val="a4"/>
              <w:bCs/>
              <w:color w:val="auto"/>
              <w:u w:val="none"/>
            </w:rPr>
            <w:t xml:space="preserve">Приложение В </w:t>
          </w:r>
          <w:r w:rsidR="00D9545A">
            <w:rPr>
              <w:rStyle w:val="a4"/>
              <w:color w:val="auto"/>
              <w:u w:val="none"/>
            </w:rPr>
            <w:t xml:space="preserve">(обязательное) </w:t>
          </w:r>
          <w:r w:rsidRPr="00D9545A">
            <w:rPr>
              <w:rStyle w:val="a4"/>
              <w:color w:val="auto"/>
              <w:u w:val="none"/>
            </w:rPr>
            <w:t>Периодические испытания и проверки</w:t>
          </w:r>
          <w:r w:rsidRPr="00D9545A">
            <w:rPr>
              <w:webHidden/>
            </w:rPr>
            <w:tab/>
          </w:r>
        </w:p>
        <w:p w14:paraId="0821FEF1" w14:textId="0072280B" w:rsidR="00D462B7" w:rsidRPr="00D9545A" w:rsidRDefault="00D462B7" w:rsidP="00D9545A">
          <w:pPr>
            <w:pStyle w:val="13"/>
            <w:rPr>
              <w:rFonts w:eastAsiaTheme="minorEastAsia"/>
              <w:sz w:val="22"/>
              <w:szCs w:val="22"/>
            </w:rPr>
          </w:pPr>
          <w:r w:rsidRPr="00D9545A">
            <w:rPr>
              <w:rStyle w:val="a4"/>
              <w:bCs/>
              <w:color w:val="auto"/>
              <w:u w:val="none"/>
            </w:rPr>
            <w:t xml:space="preserve">Приложение </w:t>
          </w:r>
          <w:r w:rsidRPr="00D9545A">
            <w:rPr>
              <w:rStyle w:val="a4"/>
              <w:bCs/>
              <w:color w:val="auto"/>
              <w:u w:val="none"/>
              <w:lang w:val="en-US"/>
            </w:rPr>
            <w:t>C</w:t>
          </w:r>
          <w:r w:rsidRPr="00D9545A">
            <w:rPr>
              <w:rStyle w:val="a4"/>
              <w:bCs/>
              <w:color w:val="auto"/>
              <w:u w:val="none"/>
            </w:rPr>
            <w:t xml:space="preserve"> </w:t>
          </w:r>
          <w:r w:rsidR="00D9545A">
            <w:rPr>
              <w:rStyle w:val="a4"/>
              <w:color w:val="auto"/>
              <w:u w:val="none"/>
            </w:rPr>
            <w:t>(справочное)</w:t>
          </w:r>
          <w:r w:rsidRPr="00D9545A">
            <w:rPr>
              <w:rStyle w:val="a4"/>
              <w:color w:val="auto"/>
              <w:u w:val="none"/>
            </w:rPr>
            <w:t xml:space="preserve"> Испытания витражной ленты на адгезию</w:t>
          </w:r>
          <w:r w:rsidRPr="00D9545A">
            <w:rPr>
              <w:webHidden/>
            </w:rPr>
            <w:tab/>
          </w:r>
        </w:p>
        <w:p w14:paraId="523601E3" w14:textId="3B851FC9" w:rsidR="00D462B7" w:rsidRPr="00D9545A" w:rsidRDefault="00D462B7" w:rsidP="00D9545A">
          <w:pPr>
            <w:pStyle w:val="13"/>
            <w:rPr>
              <w:rFonts w:eastAsiaTheme="minorEastAsia"/>
              <w:sz w:val="22"/>
              <w:szCs w:val="22"/>
            </w:rPr>
          </w:pPr>
          <w:r w:rsidRPr="00D9545A">
            <w:rPr>
              <w:rStyle w:val="a4"/>
              <w:bCs/>
              <w:color w:val="auto"/>
              <w:u w:val="none"/>
            </w:rPr>
            <w:t xml:space="preserve">Приложение </w:t>
          </w:r>
          <w:r w:rsidRPr="00D9545A">
            <w:rPr>
              <w:rStyle w:val="a4"/>
              <w:bCs/>
              <w:color w:val="auto"/>
              <w:u w:val="none"/>
              <w:lang w:val="en-US"/>
            </w:rPr>
            <w:t>D</w:t>
          </w:r>
          <w:r w:rsidRPr="00D9545A">
            <w:rPr>
              <w:rStyle w:val="a4"/>
              <w:bCs/>
              <w:color w:val="auto"/>
              <w:u w:val="none"/>
            </w:rPr>
            <w:t xml:space="preserve"> </w:t>
          </w:r>
          <w:r w:rsidR="00D9545A">
            <w:rPr>
              <w:rStyle w:val="a4"/>
              <w:color w:val="auto"/>
              <w:u w:val="none"/>
            </w:rPr>
            <w:t xml:space="preserve">(справочное) </w:t>
          </w:r>
          <w:r w:rsidRPr="00D9545A">
            <w:rPr>
              <w:rStyle w:val="a4"/>
              <w:color w:val="auto"/>
              <w:u w:val="none"/>
            </w:rPr>
            <w:t>Определение адгезионных свойств герметиков</w:t>
          </w:r>
          <w:r w:rsidRPr="00D9545A">
            <w:rPr>
              <w:webHidden/>
            </w:rPr>
            <w:tab/>
          </w:r>
        </w:p>
        <w:p w14:paraId="481AA37F" w14:textId="589B9DD5" w:rsidR="00D462B7" w:rsidRPr="00D9545A" w:rsidRDefault="00D462B7" w:rsidP="00D9545A">
          <w:pPr>
            <w:pStyle w:val="13"/>
            <w:rPr>
              <w:rFonts w:eastAsiaTheme="minorEastAsia"/>
              <w:sz w:val="22"/>
              <w:szCs w:val="22"/>
            </w:rPr>
          </w:pPr>
          <w:r w:rsidRPr="00D9545A">
            <w:rPr>
              <w:rStyle w:val="a4"/>
              <w:bCs/>
              <w:color w:val="auto"/>
              <w:u w:val="none"/>
            </w:rPr>
            <w:t xml:space="preserve">Приложение Е </w:t>
          </w:r>
          <w:r w:rsidR="00D9545A">
            <w:rPr>
              <w:rStyle w:val="a4"/>
              <w:color w:val="auto"/>
              <w:u w:val="none"/>
            </w:rPr>
            <w:t>(справочное)</w:t>
          </w:r>
          <w:r w:rsidRPr="00D9545A">
            <w:rPr>
              <w:rStyle w:val="a4"/>
              <w:color w:val="auto"/>
              <w:u w:val="none"/>
            </w:rPr>
            <w:t xml:space="preserve"> Определение твердости герметиков</w:t>
          </w:r>
          <w:r w:rsidRPr="00D9545A">
            <w:rPr>
              <w:webHidden/>
            </w:rPr>
            <w:tab/>
          </w:r>
        </w:p>
        <w:p w14:paraId="1557A098" w14:textId="45F24A0B" w:rsidR="00D462B7" w:rsidRPr="00D9545A" w:rsidRDefault="00D462B7" w:rsidP="00D9545A">
          <w:pPr>
            <w:pStyle w:val="13"/>
            <w:rPr>
              <w:rFonts w:eastAsiaTheme="minorEastAsia"/>
              <w:sz w:val="22"/>
              <w:szCs w:val="22"/>
            </w:rPr>
          </w:pPr>
          <w:r w:rsidRPr="00D9545A">
            <w:rPr>
              <w:rStyle w:val="a4"/>
              <w:bCs/>
              <w:color w:val="auto"/>
              <w:u w:val="none"/>
            </w:rPr>
            <w:t>Приложение</w:t>
          </w:r>
          <w:r w:rsidR="00D9545A">
            <w:rPr>
              <w:rStyle w:val="a4"/>
              <w:bCs/>
              <w:color w:val="auto"/>
              <w:u w:val="none"/>
            </w:rPr>
            <w:t> </w:t>
          </w:r>
          <w:r w:rsidRPr="00D9545A">
            <w:rPr>
              <w:rStyle w:val="a4"/>
              <w:bCs/>
              <w:color w:val="auto"/>
              <w:u w:val="none"/>
              <w:lang w:val="en-US"/>
            </w:rPr>
            <w:t>F</w:t>
          </w:r>
          <w:r w:rsidR="00D9545A">
            <w:rPr>
              <w:rStyle w:val="a4"/>
              <w:bCs/>
              <w:color w:val="auto"/>
              <w:u w:val="none"/>
            </w:rPr>
            <w:t> </w:t>
          </w:r>
          <w:r w:rsidRPr="00D9545A">
            <w:rPr>
              <w:rStyle w:val="a4"/>
              <w:color w:val="auto"/>
              <w:u w:val="none"/>
            </w:rPr>
            <w:t>(справоч</w:t>
          </w:r>
          <w:r w:rsidR="00D9545A">
            <w:rPr>
              <w:rStyle w:val="a4"/>
              <w:color w:val="auto"/>
              <w:u w:val="none"/>
            </w:rPr>
            <w:t>ное</w:t>
          </w:r>
          <w:r w:rsidR="00DB34EE">
            <w:rPr>
              <w:rStyle w:val="a4"/>
              <w:color w:val="auto"/>
              <w:u w:val="none"/>
            </w:rPr>
            <w:t xml:space="preserve"> </w:t>
          </w:r>
          <w:r w:rsidRPr="00D9545A">
            <w:rPr>
              <w:rStyle w:val="a4"/>
              <w:color w:val="auto"/>
              <w:u w:val="none"/>
            </w:rPr>
            <w:t>Двухкомпонентные герметики: контроль тщательности смешивания</w:t>
          </w:r>
          <w:r w:rsidRPr="00D9545A">
            <w:rPr>
              <w:webHidden/>
            </w:rPr>
            <w:tab/>
          </w:r>
        </w:p>
        <w:p w14:paraId="11430C0B" w14:textId="7B0F62A8" w:rsidR="00D462B7" w:rsidRPr="00D9545A" w:rsidRDefault="00D462B7" w:rsidP="00D9545A">
          <w:pPr>
            <w:pStyle w:val="13"/>
            <w:rPr>
              <w:rFonts w:eastAsiaTheme="minorEastAsia"/>
              <w:sz w:val="22"/>
              <w:szCs w:val="22"/>
            </w:rPr>
          </w:pPr>
          <w:r w:rsidRPr="00D9545A">
            <w:rPr>
              <w:rStyle w:val="a4"/>
              <w:color w:val="auto"/>
              <w:u w:val="none"/>
            </w:rPr>
            <w:t>Приложение G (справочное) Проверка герметичности полой дистанционной рамки, заваренной с обратной стороны</w:t>
          </w:r>
          <w:r w:rsidRPr="00D9545A">
            <w:rPr>
              <w:webHidden/>
            </w:rPr>
            <w:tab/>
          </w:r>
        </w:p>
        <w:p w14:paraId="7153F70C" w14:textId="39D3E8C5" w:rsidR="00D462B7" w:rsidRPr="00D9545A" w:rsidRDefault="00D462B7" w:rsidP="00D9545A">
          <w:pPr>
            <w:pStyle w:val="13"/>
            <w:rPr>
              <w:rFonts w:eastAsiaTheme="minorEastAsia"/>
              <w:sz w:val="22"/>
              <w:szCs w:val="22"/>
            </w:rPr>
          </w:pPr>
          <w:r w:rsidRPr="00D9545A">
            <w:rPr>
              <w:rStyle w:val="a4"/>
              <w:bCs/>
              <w:color w:val="auto"/>
              <w:u w:val="none"/>
            </w:rPr>
            <w:t xml:space="preserve">Приложение </w:t>
          </w:r>
          <w:r w:rsidRPr="00D9545A">
            <w:rPr>
              <w:rStyle w:val="a4"/>
              <w:bCs/>
              <w:color w:val="auto"/>
              <w:u w:val="none"/>
              <w:lang w:val="en-US"/>
            </w:rPr>
            <w:t>H</w:t>
          </w:r>
          <w:r w:rsidRPr="00D9545A">
            <w:rPr>
              <w:rStyle w:val="a4"/>
              <w:bCs/>
              <w:color w:val="auto"/>
              <w:u w:val="none"/>
            </w:rPr>
            <w:t xml:space="preserve"> </w:t>
          </w:r>
          <w:r w:rsidR="00DB34EE">
            <w:rPr>
              <w:rStyle w:val="a4"/>
              <w:color w:val="auto"/>
              <w:u w:val="none"/>
            </w:rPr>
            <w:t xml:space="preserve">(справочное) </w:t>
          </w:r>
          <w:r w:rsidRPr="00D9545A">
            <w:rPr>
              <w:rStyle w:val="a4"/>
              <w:color w:val="auto"/>
              <w:u w:val="none"/>
            </w:rPr>
            <w:t>Проверка поглощающей способности влагопоглотителя</w:t>
          </w:r>
          <w:r w:rsidRPr="00D9545A">
            <w:rPr>
              <w:webHidden/>
            </w:rPr>
            <w:tab/>
          </w:r>
        </w:p>
        <w:p w14:paraId="07CE9AE9" w14:textId="41BC7BF1" w:rsidR="00D462B7" w:rsidRPr="00D9545A" w:rsidRDefault="00D462B7" w:rsidP="00D9545A">
          <w:pPr>
            <w:pStyle w:val="13"/>
            <w:rPr>
              <w:rFonts w:eastAsiaTheme="minorEastAsia"/>
              <w:sz w:val="22"/>
              <w:szCs w:val="22"/>
            </w:rPr>
          </w:pPr>
          <w:r w:rsidRPr="00D9545A">
            <w:rPr>
              <w:rStyle w:val="a4"/>
              <w:color w:val="auto"/>
              <w:u w:val="none"/>
            </w:rPr>
            <w:t>Приложение </w:t>
          </w:r>
          <w:r w:rsidRPr="00D9545A">
            <w:rPr>
              <w:rStyle w:val="a4"/>
              <w:color w:val="auto"/>
              <w:u w:val="none"/>
              <w:lang w:val="de-DE"/>
            </w:rPr>
            <w:t xml:space="preserve">I </w:t>
          </w:r>
          <w:r w:rsidR="00DB34EE">
            <w:rPr>
              <w:rStyle w:val="a4"/>
              <w:color w:val="auto"/>
              <w:u w:val="none"/>
            </w:rPr>
            <w:t xml:space="preserve">(справочное) </w:t>
          </w:r>
          <w:r w:rsidRPr="00D9545A">
            <w:rPr>
              <w:rStyle w:val="a4"/>
              <w:color w:val="auto"/>
              <w:u w:val="none"/>
            </w:rPr>
            <w:t>Испытание адгезии влагопоглощающей матрицы в открытых П-образных профилях</w:t>
          </w:r>
          <w:r w:rsidRPr="00D9545A">
            <w:rPr>
              <w:webHidden/>
            </w:rPr>
            <w:tab/>
          </w:r>
        </w:p>
        <w:p w14:paraId="7A62E26D" w14:textId="5C848F36" w:rsidR="00D462B7" w:rsidRPr="00D9545A" w:rsidRDefault="00D462B7" w:rsidP="00D9545A">
          <w:pPr>
            <w:pStyle w:val="13"/>
            <w:rPr>
              <w:rFonts w:eastAsiaTheme="minorEastAsia"/>
              <w:sz w:val="22"/>
              <w:szCs w:val="22"/>
            </w:rPr>
          </w:pPr>
          <w:r w:rsidRPr="00D9545A">
            <w:rPr>
              <w:rStyle w:val="a4"/>
              <w:color w:val="auto"/>
              <w:u w:val="none"/>
            </w:rPr>
            <w:t>Приложение </w:t>
          </w:r>
          <w:r w:rsidRPr="00D9545A">
            <w:rPr>
              <w:rStyle w:val="a4"/>
              <w:color w:val="auto"/>
              <w:u w:val="none"/>
              <w:lang w:val="de-DE"/>
            </w:rPr>
            <w:t xml:space="preserve">J </w:t>
          </w:r>
          <w:r w:rsidR="00DB34EE">
            <w:rPr>
              <w:rStyle w:val="a4"/>
              <w:color w:val="auto"/>
              <w:u w:val="none"/>
            </w:rPr>
            <w:t xml:space="preserve">(справочное) </w:t>
          </w:r>
          <w:r w:rsidRPr="00D9545A">
            <w:rPr>
              <w:rStyle w:val="a4"/>
              <w:color w:val="auto"/>
              <w:u w:val="none"/>
            </w:rPr>
            <w:t>Испытания на адгезию стеклопакета с готовой гибкой дистанционной рамкой с влагопоглотителем</w:t>
          </w:r>
          <w:r w:rsidRPr="00D9545A">
            <w:rPr>
              <w:webHidden/>
            </w:rPr>
            <w:tab/>
          </w:r>
        </w:p>
        <w:p w14:paraId="6372F8D1" w14:textId="352FF35C" w:rsidR="00D462B7" w:rsidRPr="00D9545A" w:rsidRDefault="00D462B7" w:rsidP="00D9545A">
          <w:pPr>
            <w:pStyle w:val="13"/>
            <w:rPr>
              <w:rFonts w:eastAsiaTheme="minorEastAsia"/>
              <w:sz w:val="22"/>
              <w:szCs w:val="22"/>
            </w:rPr>
          </w:pPr>
          <w:r w:rsidRPr="00D9545A">
            <w:rPr>
              <w:rStyle w:val="a4"/>
              <w:color w:val="auto"/>
              <w:u w:val="none"/>
            </w:rPr>
            <w:t>Приложение </w:t>
          </w:r>
          <w:r w:rsidRPr="00D9545A">
            <w:rPr>
              <w:rStyle w:val="a4"/>
              <w:color w:val="auto"/>
              <w:u w:val="none"/>
              <w:lang w:val="de-DE"/>
            </w:rPr>
            <w:t xml:space="preserve">K </w:t>
          </w:r>
          <w:r w:rsidRPr="00D9545A">
            <w:rPr>
              <w:rStyle w:val="a4"/>
              <w:color w:val="auto"/>
              <w:u w:val="none"/>
            </w:rPr>
            <w:t>(спр</w:t>
          </w:r>
          <w:r w:rsidR="00DB34EE">
            <w:rPr>
              <w:rStyle w:val="a4"/>
              <w:color w:val="auto"/>
              <w:u w:val="none"/>
            </w:rPr>
            <w:t xml:space="preserve">авочное) </w:t>
          </w:r>
          <w:r w:rsidRPr="00D9545A">
            <w:rPr>
              <w:rStyle w:val="a4"/>
              <w:color w:val="auto"/>
              <w:u w:val="none"/>
            </w:rPr>
            <w:t>Контрольный метод по измерению температуры точки росы</w:t>
          </w:r>
          <w:r w:rsidRPr="00D9545A">
            <w:rPr>
              <w:webHidden/>
            </w:rPr>
            <w:tab/>
          </w:r>
        </w:p>
        <w:p w14:paraId="6F7F9C4C" w14:textId="0B192099" w:rsidR="00D462B7" w:rsidRPr="00D9545A" w:rsidRDefault="00D462B7" w:rsidP="00D9545A">
          <w:pPr>
            <w:pStyle w:val="13"/>
            <w:rPr>
              <w:rFonts w:eastAsiaTheme="minorEastAsia"/>
              <w:sz w:val="22"/>
              <w:szCs w:val="22"/>
            </w:rPr>
          </w:pPr>
          <w:r w:rsidRPr="00D9545A">
            <w:rPr>
              <w:rStyle w:val="a4"/>
              <w:bCs/>
              <w:color w:val="auto"/>
              <w:u w:val="none"/>
            </w:rPr>
            <w:t xml:space="preserve">Приложение ДА </w:t>
          </w:r>
          <w:r w:rsidR="00D9545A">
            <w:rPr>
              <w:rStyle w:val="a4"/>
              <w:color w:val="auto"/>
              <w:u w:val="none"/>
            </w:rPr>
            <w:t xml:space="preserve">(справочное) </w:t>
          </w:r>
          <w:r w:rsidRPr="00D9545A">
            <w:rPr>
              <w:rStyle w:val="a4"/>
              <w:color w:val="auto"/>
              <w:u w:val="none"/>
            </w:rPr>
            <w:t>Сведения о соответствии межгосударственных стандартов ссылочным международным и европейским региональным стандартам, использованным в качестве ссылочных в примененном европейском региональном стандарте</w:t>
          </w:r>
          <w:r w:rsidRPr="00D9545A">
            <w:rPr>
              <w:webHidden/>
            </w:rPr>
            <w:tab/>
          </w:r>
        </w:p>
        <w:p w14:paraId="0D9C05C6" w14:textId="488DC1BE" w:rsidR="00D462B7" w:rsidRPr="00F51D9B" w:rsidRDefault="00D462B7" w:rsidP="00D9545A">
          <w:pPr>
            <w:pStyle w:val="13"/>
            <w:rPr>
              <w:rFonts w:eastAsiaTheme="minorEastAsia"/>
              <w:sz w:val="22"/>
              <w:szCs w:val="22"/>
            </w:rPr>
          </w:pPr>
          <w:r w:rsidRPr="00D9545A">
            <w:rPr>
              <w:rStyle w:val="a4"/>
              <w:color w:val="auto"/>
              <w:u w:val="none"/>
            </w:rPr>
            <w:t>Библиография</w:t>
          </w:r>
          <w:r w:rsidRPr="00F51D9B">
            <w:rPr>
              <w:webHidden/>
            </w:rPr>
            <w:tab/>
          </w:r>
        </w:p>
        <w:p w14:paraId="53DEED6F" w14:textId="1B111F18" w:rsidR="00654480" w:rsidRPr="00F51D9B" w:rsidRDefault="00000000" w:rsidP="005A3837"/>
      </w:sdtContent>
    </w:sdt>
    <w:p w14:paraId="05BE06A2" w14:textId="77777777" w:rsidR="00727ED7" w:rsidRPr="00F51D9B" w:rsidRDefault="00727ED7" w:rsidP="005A3837"/>
    <w:p w14:paraId="661134C3" w14:textId="77777777" w:rsidR="00727ED7" w:rsidRPr="00F51D9B" w:rsidRDefault="00727ED7" w:rsidP="005A3837"/>
    <w:p w14:paraId="3D221AB8" w14:textId="77777777" w:rsidR="00F46873" w:rsidRPr="00F51D9B" w:rsidRDefault="00F46873" w:rsidP="005A3837">
      <w:pPr>
        <w:sectPr w:rsidR="00F46873" w:rsidRPr="00F51D9B" w:rsidSect="00F46873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134" w:right="1418" w:bottom="1134" w:left="851" w:header="709" w:footer="709" w:gutter="0"/>
          <w:pgNumType w:fmt="upperRoman" w:start="1"/>
          <w:cols w:space="708"/>
          <w:titlePg/>
          <w:docGrid w:linePitch="360"/>
        </w:sectPr>
      </w:pPr>
    </w:p>
    <w:p w14:paraId="71BDF50B" w14:textId="77777777" w:rsidR="00272873" w:rsidRPr="00F51D9B" w:rsidRDefault="00272873" w:rsidP="005A3837">
      <w:pPr>
        <w:pStyle w:val="FR4"/>
        <w:widowControl/>
        <w:spacing w:line="360" w:lineRule="auto"/>
        <w:ind w:left="0" w:firstLine="426"/>
        <w:rPr>
          <w:rFonts w:ascii="Arial" w:hAnsi="Arial" w:cs="Arial"/>
          <w:sz w:val="24"/>
          <w:szCs w:val="24"/>
          <w:lang w:val="ru-RU"/>
        </w:rPr>
      </w:pPr>
      <w:r w:rsidRPr="00F51D9B">
        <w:rPr>
          <w:rFonts w:ascii="Arial" w:hAnsi="Arial" w:cs="Arial"/>
          <w:caps/>
          <w:spacing w:val="140"/>
          <w:sz w:val="24"/>
          <w:szCs w:val="24"/>
          <w:lang w:val="ru-RU"/>
        </w:rPr>
        <w:lastRenderedPageBreak/>
        <w:t>Межгосударственный стандарт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F51D9B" w:rsidRPr="00A04B61" w14:paraId="5B9F4D28" w14:textId="77777777" w:rsidTr="00272873">
        <w:tc>
          <w:tcPr>
            <w:tcW w:w="9281" w:type="dxa"/>
            <w:tcBorders>
              <w:top w:val="single" w:sz="24" w:space="0" w:color="000000"/>
              <w:left w:val="nil"/>
              <w:right w:val="nil"/>
            </w:tcBorders>
          </w:tcPr>
          <w:p w14:paraId="294F7CCF" w14:textId="77777777" w:rsidR="00272873" w:rsidRPr="00F51D9B" w:rsidRDefault="00272873" w:rsidP="005A3837">
            <w:pPr>
              <w:spacing w:before="120" w:after="120" w:line="276" w:lineRule="auto"/>
              <w:ind w:firstLine="0"/>
              <w:contextualSpacing/>
              <w:jc w:val="center"/>
              <w:rPr>
                <w:b/>
                <w:bCs/>
                <w:sz w:val="36"/>
                <w:szCs w:val="36"/>
              </w:rPr>
            </w:pPr>
            <w:r w:rsidRPr="00F51D9B">
              <w:rPr>
                <w:b/>
                <w:bCs/>
                <w:sz w:val="36"/>
                <w:szCs w:val="36"/>
              </w:rPr>
              <w:t>СТЕКЛОПАКЕТЫ КЛЕЕНЫЕ</w:t>
            </w:r>
          </w:p>
          <w:p w14:paraId="739DFADC" w14:textId="6973E6D7" w:rsidR="00272873" w:rsidRPr="00F51D9B" w:rsidRDefault="00272873" w:rsidP="005A3837">
            <w:pPr>
              <w:ind w:firstLine="426"/>
              <w:jc w:val="center"/>
              <w:rPr>
                <w:b/>
                <w:sz w:val="28"/>
                <w:szCs w:val="28"/>
              </w:rPr>
            </w:pPr>
            <w:r w:rsidRPr="00F51D9B">
              <w:rPr>
                <w:b/>
                <w:bCs/>
                <w:sz w:val="32"/>
                <w:szCs w:val="32"/>
              </w:rPr>
              <w:t>Правила и методы обеспечения качества продукции</w:t>
            </w:r>
          </w:p>
          <w:p w14:paraId="0EADBF90" w14:textId="7822E8E8" w:rsidR="00272873" w:rsidRPr="00F51D9B" w:rsidRDefault="00272873" w:rsidP="005A3837">
            <w:pPr>
              <w:pStyle w:val="HEADERTEXT"/>
              <w:widowControl/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 w:rsidRPr="00F51D9B">
              <w:rPr>
                <w:bCs/>
                <w:color w:val="auto"/>
                <w:sz w:val="24"/>
                <w:szCs w:val="24"/>
                <w:lang w:val="en-US"/>
              </w:rPr>
              <w:t xml:space="preserve">Insulating glass units. Rules and methods of products quality assurance </w:t>
            </w:r>
          </w:p>
          <w:p w14:paraId="3A9AB1AF" w14:textId="77777777" w:rsidR="00272873" w:rsidRPr="00F51D9B" w:rsidRDefault="00272873" w:rsidP="005A3837">
            <w:pPr>
              <w:pStyle w:val="FR4"/>
              <w:widowControl/>
              <w:spacing w:line="360" w:lineRule="auto"/>
              <w:ind w:left="0" w:firstLine="42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5FD56C" w14:textId="52D2A8F1" w:rsidR="00272873" w:rsidRPr="00D9545A" w:rsidRDefault="00272873" w:rsidP="005A3837">
      <w:pPr>
        <w:pBdr>
          <w:top w:val="single" w:sz="6" w:space="0" w:color="auto"/>
        </w:pBdr>
        <w:ind w:firstLine="426"/>
        <w:jc w:val="right"/>
      </w:pPr>
      <w:r w:rsidRPr="00F51D9B">
        <w:rPr>
          <w:b/>
        </w:rPr>
        <w:t xml:space="preserve">Дата </w:t>
      </w:r>
      <w:r w:rsidRPr="00D9545A">
        <w:rPr>
          <w:b/>
        </w:rPr>
        <w:t>введения ― 202</w:t>
      </w:r>
      <w:r w:rsidR="00D9545A" w:rsidRPr="00D9545A">
        <w:rPr>
          <w:b/>
        </w:rPr>
        <w:t xml:space="preserve">  </w:t>
      </w:r>
      <w:r w:rsidRPr="00D9545A">
        <w:rPr>
          <w:b/>
        </w:rPr>
        <w:t>―</w:t>
      </w:r>
      <w:r w:rsidR="00D9545A" w:rsidRPr="00D9545A">
        <w:rPr>
          <w:b/>
        </w:rPr>
        <w:t xml:space="preserve">   </w:t>
      </w:r>
      <w:r w:rsidRPr="00D9545A">
        <w:rPr>
          <w:b/>
        </w:rPr>
        <w:t>―</w:t>
      </w:r>
      <w:r w:rsidR="00D9545A" w:rsidRPr="00D9545A">
        <w:rPr>
          <w:b/>
        </w:rPr>
        <w:t xml:space="preserve">    </w:t>
      </w:r>
    </w:p>
    <w:p w14:paraId="6C20484F" w14:textId="152EB634" w:rsidR="003C3B8A" w:rsidRPr="00F51D9B" w:rsidRDefault="003C3B8A" w:rsidP="00DF36F9">
      <w:pPr>
        <w:pStyle w:val="1"/>
      </w:pPr>
      <w:bookmarkStart w:id="1" w:name="_Toc132315681"/>
      <w:r w:rsidRPr="00F51D9B">
        <w:t>1 Область применения</w:t>
      </w:r>
      <w:bookmarkEnd w:id="1"/>
    </w:p>
    <w:p w14:paraId="3A58DE17" w14:textId="1CD7882E" w:rsidR="001F35C1" w:rsidRPr="00F51D9B" w:rsidRDefault="001F35C1" w:rsidP="001F35C1">
      <w:r w:rsidRPr="00244A66">
        <w:t xml:space="preserve">Настоящий </w:t>
      </w:r>
      <w:r w:rsidR="004C18E0" w:rsidRPr="00244A66">
        <w:t>стандарт</w:t>
      </w:r>
      <w:r w:rsidRPr="00244A66">
        <w:t xml:space="preserve"> описывает процедуры внутреннего производственного контроля на заводе-изготовителе в штатном режиме, периодического осмотра и наблюдения, а также методы испытаний для проверки соответствия стеклопакетов </w:t>
      </w:r>
      <w:r w:rsidR="00DB34EE" w:rsidRPr="00244A66">
        <w:t xml:space="preserve">требованиям </w:t>
      </w:r>
      <w:r w:rsidRPr="00244A66">
        <w:t>системы.</w:t>
      </w:r>
    </w:p>
    <w:p w14:paraId="773425CE" w14:textId="1E004A4D" w:rsidR="00046E05" w:rsidRPr="00DB34EE" w:rsidRDefault="00046E05" w:rsidP="005A3837">
      <w:pPr>
        <w:rPr>
          <w:i/>
        </w:rPr>
      </w:pPr>
      <w:r w:rsidRPr="00DB34EE">
        <w:rPr>
          <w:i/>
        </w:rPr>
        <w:t xml:space="preserve">Настоящий стандарт, действует вместе с </w:t>
      </w:r>
      <w:r w:rsidRPr="00DB34EE">
        <w:rPr>
          <w:i/>
          <w:iCs/>
        </w:rPr>
        <w:t>ГОСТ 24866, ГОСТ 30779, ГОСТ 32998.4</w:t>
      </w:r>
      <w:r w:rsidRPr="00DB34EE">
        <w:rPr>
          <w:i/>
        </w:rPr>
        <w:t xml:space="preserve"> на стеклопакеты и устанавливает правила и методы обеспечения качества продукции, указанные в приложениях А, В, С.</w:t>
      </w:r>
    </w:p>
    <w:p w14:paraId="2B5A0FE6" w14:textId="692ABBD9" w:rsidR="00477BBC" w:rsidRPr="00F51D9B" w:rsidRDefault="003C3B8A" w:rsidP="00DF36F9">
      <w:pPr>
        <w:pStyle w:val="1"/>
      </w:pPr>
      <w:bookmarkStart w:id="2" w:name="_Toc132315682"/>
      <w:r w:rsidRPr="00F51D9B">
        <w:t>2 Нормативные ссылки</w:t>
      </w:r>
      <w:bookmarkEnd w:id="2"/>
    </w:p>
    <w:p w14:paraId="5BC0BC95" w14:textId="77777777" w:rsidR="00D6573F" w:rsidRPr="00F51D9B" w:rsidRDefault="00D6573F" w:rsidP="005A3837">
      <w:pPr>
        <w:rPr>
          <w:i/>
          <w:iCs/>
        </w:rPr>
      </w:pPr>
      <w:r w:rsidRPr="00F51D9B">
        <w:rPr>
          <w:i/>
          <w:iCs/>
        </w:rPr>
        <w:t>В настоящем стандарте использованы ссылки на следующие межгосударственные стандарты:</w:t>
      </w:r>
    </w:p>
    <w:p w14:paraId="4CC082FC" w14:textId="707DAE49" w:rsidR="00D6573F" w:rsidRPr="00F51D9B" w:rsidRDefault="00D6573F" w:rsidP="005A3837">
      <w:pPr>
        <w:rPr>
          <w:i/>
          <w:iCs/>
        </w:rPr>
      </w:pPr>
      <w:bookmarkStart w:id="3" w:name="Norms_ГОСТ_ISO_2137"/>
      <w:r w:rsidRPr="00F51D9B">
        <w:rPr>
          <w:i/>
          <w:iCs/>
        </w:rPr>
        <w:t>ГОСТ ISO</w:t>
      </w:r>
      <w:r w:rsidR="005A3837" w:rsidRPr="00F51D9B">
        <w:rPr>
          <w:i/>
          <w:iCs/>
        </w:rPr>
        <w:t xml:space="preserve"> </w:t>
      </w:r>
      <w:r w:rsidRPr="00F51D9B">
        <w:rPr>
          <w:i/>
          <w:iCs/>
        </w:rPr>
        <w:t>2137</w:t>
      </w:r>
      <w:bookmarkEnd w:id="3"/>
      <w:r w:rsidRPr="00F51D9B">
        <w:rPr>
          <w:i/>
          <w:iCs/>
        </w:rPr>
        <w:t xml:space="preserve">-2013 Нефтепродукты. Смазки пластичные и </w:t>
      </w:r>
      <w:proofErr w:type="spellStart"/>
      <w:r w:rsidRPr="00F51D9B">
        <w:rPr>
          <w:i/>
          <w:iCs/>
        </w:rPr>
        <w:t>петролатум</w:t>
      </w:r>
      <w:proofErr w:type="spellEnd"/>
      <w:r w:rsidRPr="00F51D9B">
        <w:rPr>
          <w:i/>
          <w:iCs/>
        </w:rPr>
        <w:t>. Определение пенетрации конусом</w:t>
      </w:r>
    </w:p>
    <w:p w14:paraId="60B34539" w14:textId="209407DB" w:rsidR="00D6573F" w:rsidRPr="00F51D9B" w:rsidRDefault="00D6573F" w:rsidP="005A3837">
      <w:pPr>
        <w:rPr>
          <w:i/>
          <w:iCs/>
        </w:rPr>
      </w:pPr>
      <w:bookmarkStart w:id="4" w:name="Norms_ГОСТ_ISO_2859_1"/>
      <w:r w:rsidRPr="00F51D9B">
        <w:rPr>
          <w:i/>
          <w:iCs/>
        </w:rPr>
        <w:t>ГОСТ ISO 2859-1</w:t>
      </w:r>
      <w:bookmarkEnd w:id="4"/>
      <w:r w:rsidRPr="00F51D9B">
        <w:rPr>
          <w:i/>
          <w:iCs/>
        </w:rPr>
        <w:t>-2009 Статистические методы. Процедуры выборочного контроля по альтернативному признаку. Часть 1. Планы выборочного контроля последовательных партий на основе приемлемого уровня качества</w:t>
      </w:r>
    </w:p>
    <w:p w14:paraId="463F9445" w14:textId="4716D3D8" w:rsidR="00661E9F" w:rsidRPr="00F51D9B" w:rsidRDefault="00D6573F" w:rsidP="005A3837">
      <w:pPr>
        <w:rPr>
          <w:i/>
          <w:iCs/>
        </w:rPr>
      </w:pPr>
      <w:bookmarkStart w:id="5" w:name="Norms_ГОСТ_ISO_9001"/>
      <w:r w:rsidRPr="00F51D9B">
        <w:rPr>
          <w:i/>
          <w:iCs/>
        </w:rPr>
        <w:t>ГОСТ ISO 9001</w:t>
      </w:r>
      <w:bookmarkEnd w:id="5"/>
      <w:r w:rsidRPr="00F51D9B">
        <w:rPr>
          <w:i/>
          <w:iCs/>
        </w:rPr>
        <w:t>-2011 Системы менеджмента качества.</w:t>
      </w:r>
      <w:r w:rsidR="00661E9F" w:rsidRPr="00A04B61">
        <w:rPr>
          <w:i/>
          <w:iCs/>
        </w:rPr>
        <w:t xml:space="preserve"> </w:t>
      </w:r>
      <w:r w:rsidRPr="00F51D9B">
        <w:rPr>
          <w:i/>
          <w:iCs/>
        </w:rPr>
        <w:t>Требования</w:t>
      </w:r>
    </w:p>
    <w:p w14:paraId="613A847A" w14:textId="426BD8A3" w:rsidR="00D6573F" w:rsidRPr="00F51D9B" w:rsidRDefault="00D6573F" w:rsidP="005A3837">
      <w:pPr>
        <w:rPr>
          <w:i/>
          <w:iCs/>
        </w:rPr>
      </w:pPr>
      <w:bookmarkStart w:id="6" w:name="Norms_ГОСТ_32998_4"/>
      <w:r w:rsidRPr="00F51D9B">
        <w:rPr>
          <w:i/>
          <w:iCs/>
        </w:rPr>
        <w:t>ГОСТ 32998.4</w:t>
      </w:r>
      <w:bookmarkEnd w:id="6"/>
      <w:r w:rsidRPr="00F51D9B">
        <w:rPr>
          <w:i/>
          <w:iCs/>
        </w:rPr>
        <w:t>-2014 (EN 1279-4:2002) Стеклопакеты клееные. Методы определения физических характеристик герметизирующих слоев</w:t>
      </w:r>
    </w:p>
    <w:p w14:paraId="1D85D588" w14:textId="6D42DB90" w:rsidR="00D6573F" w:rsidRPr="00F51D9B" w:rsidRDefault="00D6573F" w:rsidP="005A3837">
      <w:pPr>
        <w:rPr>
          <w:i/>
          <w:iCs/>
        </w:rPr>
      </w:pPr>
      <w:bookmarkStart w:id="7" w:name="Norms_ГОСТ_24866"/>
      <w:r w:rsidRPr="00F51D9B">
        <w:rPr>
          <w:i/>
          <w:iCs/>
        </w:rPr>
        <w:t>ГОСТ 24866</w:t>
      </w:r>
      <w:bookmarkEnd w:id="7"/>
      <w:r w:rsidRPr="00F51D9B">
        <w:rPr>
          <w:i/>
          <w:iCs/>
        </w:rPr>
        <w:t>-2014 Стеклопакеты клееные. Технические условия</w:t>
      </w:r>
    </w:p>
    <w:p w14:paraId="6803CDBA" w14:textId="38EE0EE9" w:rsidR="00D6573F" w:rsidRPr="00F51D9B" w:rsidRDefault="00D6573F" w:rsidP="005A3837">
      <w:bookmarkStart w:id="8" w:name="Norms_ГОСТ_30779"/>
      <w:r w:rsidRPr="00F51D9B">
        <w:rPr>
          <w:i/>
          <w:iCs/>
        </w:rPr>
        <w:t>ГОСТ 30779</w:t>
      </w:r>
      <w:bookmarkEnd w:id="8"/>
      <w:r w:rsidRPr="00F51D9B">
        <w:rPr>
          <w:i/>
          <w:iCs/>
        </w:rPr>
        <w:t>-2014 Стеклопакеты клееные. Метод оценки долговечности</w:t>
      </w:r>
      <w:r w:rsidRPr="00F51D9B">
        <w:t xml:space="preserve"> </w:t>
      </w:r>
    </w:p>
    <w:p w14:paraId="5274FE0B" w14:textId="77777777" w:rsidR="00D96CA6" w:rsidRPr="00A00BC6" w:rsidRDefault="00D96CA6" w:rsidP="00D96CA6">
      <w:pPr>
        <w:spacing w:line="240" w:lineRule="auto"/>
        <w:rPr>
          <w:bCs/>
          <w:sz w:val="22"/>
          <w:szCs w:val="22"/>
        </w:rPr>
      </w:pPr>
      <w:bookmarkStart w:id="9" w:name="_Toc132315683"/>
      <w:r w:rsidRPr="00A00BC6">
        <w:rPr>
          <w:bCs/>
          <w:spacing w:val="40"/>
          <w:sz w:val="22"/>
          <w:szCs w:val="22"/>
        </w:rPr>
        <w:t>Примечание</w:t>
      </w:r>
      <w:r w:rsidRPr="00A00BC6">
        <w:rPr>
          <w:bCs/>
          <w:sz w:val="22"/>
          <w:szCs w:val="22"/>
        </w:rPr>
        <w:t xml:space="preserve"> – 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</w:t>
      </w:r>
      <w:r w:rsidRPr="00A00BC6">
        <w:rPr>
          <w:bCs/>
          <w:sz w:val="22"/>
          <w:szCs w:val="22"/>
          <w:lang w:val="en-US"/>
        </w:rPr>
        <w:t>www</w:t>
      </w:r>
      <w:r w:rsidRPr="00A00BC6">
        <w:rPr>
          <w:bCs/>
          <w:sz w:val="22"/>
          <w:szCs w:val="22"/>
        </w:rPr>
        <w:t>.</w:t>
      </w:r>
      <w:proofErr w:type="spellStart"/>
      <w:r w:rsidRPr="00A00BC6">
        <w:rPr>
          <w:bCs/>
          <w:sz w:val="22"/>
          <w:szCs w:val="22"/>
          <w:lang w:val="en-US"/>
        </w:rPr>
        <w:t>easc</w:t>
      </w:r>
      <w:proofErr w:type="spellEnd"/>
      <w:r w:rsidRPr="00A00BC6">
        <w:rPr>
          <w:bCs/>
          <w:sz w:val="22"/>
          <w:szCs w:val="22"/>
        </w:rPr>
        <w:t>.</w:t>
      </w:r>
      <w:r w:rsidRPr="00A00BC6">
        <w:rPr>
          <w:bCs/>
          <w:sz w:val="22"/>
          <w:szCs w:val="22"/>
          <w:lang w:val="en-US"/>
        </w:rPr>
        <w:t>by</w:t>
      </w:r>
      <w:r w:rsidRPr="00A00BC6">
        <w:rPr>
          <w:bCs/>
          <w:sz w:val="22"/>
          <w:szCs w:val="22"/>
        </w:rPr>
        <w:t xml:space="preserve">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</w:t>
      </w:r>
      <w:proofErr w:type="gramStart"/>
      <w:r w:rsidRPr="00A00BC6">
        <w:rPr>
          <w:bCs/>
          <w:sz w:val="22"/>
          <w:szCs w:val="22"/>
        </w:rPr>
        <w:t>на текущий момент</w:t>
      </w:r>
      <w:proofErr w:type="gramEnd"/>
      <w:r w:rsidRPr="00A00BC6">
        <w:rPr>
          <w:bCs/>
          <w:sz w:val="22"/>
          <w:szCs w:val="22"/>
        </w:rPr>
        <w:t xml:space="preserve">, с учетом всех внесенных в него изменений. Если заменен ссылочный </w:t>
      </w:r>
      <w:r w:rsidRPr="00A00BC6">
        <w:rPr>
          <w:bCs/>
          <w:sz w:val="22"/>
          <w:szCs w:val="22"/>
        </w:rPr>
        <w:lastRenderedPageBreak/>
        <w:t xml:space="preserve">документ, на который дана датированная ссылка, то следует использовать указанную версию этого документа. Если после принятия настоящего стандарта </w:t>
      </w:r>
      <w:proofErr w:type="gramStart"/>
      <w:r w:rsidRPr="00A00BC6">
        <w:rPr>
          <w:bCs/>
          <w:sz w:val="22"/>
          <w:szCs w:val="22"/>
        </w:rPr>
        <w:t>в ссылочный документ</w:t>
      </w:r>
      <w:proofErr w:type="gramEnd"/>
      <w:r w:rsidRPr="00A00BC6">
        <w:rPr>
          <w:bCs/>
          <w:sz w:val="22"/>
          <w:szCs w:val="22"/>
        </w:rPr>
        <w:t xml:space="preserve">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02C7912B" w14:textId="13524B72" w:rsidR="003C3B8A" w:rsidRPr="00F51D9B" w:rsidRDefault="003C3B8A" w:rsidP="00DF36F9">
      <w:pPr>
        <w:pStyle w:val="1"/>
      </w:pPr>
      <w:r w:rsidRPr="00244A66">
        <w:t>3 Термины</w:t>
      </w:r>
      <w:r w:rsidR="00BB15DF" w:rsidRPr="00244A66">
        <w:t xml:space="preserve"> </w:t>
      </w:r>
      <w:r w:rsidRPr="00244A66">
        <w:t>и определения</w:t>
      </w:r>
      <w:bookmarkEnd w:id="9"/>
      <w:r w:rsidR="00D96CA6" w:rsidRPr="00244A66">
        <w:t>, условные обозначения</w:t>
      </w:r>
    </w:p>
    <w:p w14:paraId="2FD288BB" w14:textId="674D33D0" w:rsidR="0000155B" w:rsidRPr="00F51D9B" w:rsidRDefault="00D96CA6" w:rsidP="00090359">
      <w:pPr>
        <w:pStyle w:val="ad"/>
        <w:spacing w:after="0"/>
        <w:rPr>
          <w:i/>
          <w:iCs/>
        </w:rPr>
      </w:pPr>
      <w:r w:rsidRPr="00D96CA6">
        <w:rPr>
          <w:b/>
          <w:shd w:val="clear" w:color="auto" w:fill="FFFFFF"/>
        </w:rPr>
        <w:t>3.1</w:t>
      </w:r>
      <w:r>
        <w:rPr>
          <w:shd w:val="clear" w:color="auto" w:fill="FFFFFF"/>
        </w:rPr>
        <w:t xml:space="preserve"> </w:t>
      </w:r>
      <w:r w:rsidR="00485C92" w:rsidRPr="00F51D9B">
        <w:rPr>
          <w:shd w:val="clear" w:color="auto" w:fill="FFFFFF"/>
        </w:rPr>
        <w:t>В настоящем</w:t>
      </w:r>
      <w:r w:rsidR="008513B1" w:rsidRPr="00F51D9B">
        <w:rPr>
          <w:shd w:val="clear" w:color="auto" w:fill="FFFFFF"/>
        </w:rPr>
        <w:t xml:space="preserve"> стандарте </w:t>
      </w:r>
      <w:r w:rsidRPr="00EC062A">
        <w:t xml:space="preserve">применены </w:t>
      </w:r>
      <w:r w:rsidR="004C18E0" w:rsidRPr="00F51D9B">
        <w:rPr>
          <w:shd w:val="clear" w:color="auto" w:fill="FFFFFF"/>
        </w:rPr>
        <w:t xml:space="preserve">термины по </w:t>
      </w:r>
      <w:r w:rsidR="004C18E0" w:rsidRPr="00F51D9B">
        <w:rPr>
          <w:shd w:val="clear" w:color="auto" w:fill="FFFFFF"/>
        </w:rPr>
        <w:fldChar w:fldCharType="begin"/>
      </w:r>
      <w:r w:rsidR="004C18E0" w:rsidRPr="00F51D9B">
        <w:rPr>
          <w:shd w:val="clear" w:color="auto" w:fill="FFFFFF"/>
        </w:rPr>
        <w:instrText xml:space="preserve"> REF _Ref131613737 \r \h </w:instrText>
      </w:r>
      <w:r w:rsidR="00D462B7" w:rsidRPr="00F51D9B">
        <w:rPr>
          <w:shd w:val="clear" w:color="auto" w:fill="FFFFFF"/>
        </w:rPr>
        <w:instrText xml:space="preserve"> \* MERGEFORMAT </w:instrText>
      </w:r>
      <w:r w:rsidR="004C18E0" w:rsidRPr="00F51D9B">
        <w:rPr>
          <w:shd w:val="clear" w:color="auto" w:fill="FFFFFF"/>
        </w:rPr>
      </w:r>
      <w:r w:rsidR="004C18E0" w:rsidRPr="00F51D9B">
        <w:rPr>
          <w:shd w:val="clear" w:color="auto" w:fill="FFFFFF"/>
        </w:rPr>
        <w:fldChar w:fldCharType="separate"/>
      </w:r>
      <w:r w:rsidR="00550884">
        <w:rPr>
          <w:shd w:val="clear" w:color="auto" w:fill="FFFFFF"/>
        </w:rPr>
        <w:t>[13]</w:t>
      </w:r>
      <w:r w:rsidR="004C18E0" w:rsidRPr="00F51D9B">
        <w:rPr>
          <w:shd w:val="clear" w:color="auto" w:fill="FFFFFF"/>
        </w:rPr>
        <w:fldChar w:fldCharType="end"/>
      </w:r>
      <w:bookmarkStart w:id="10" w:name="_Toc13787403"/>
      <w:r w:rsidR="00CF7D61" w:rsidRPr="00F51D9B">
        <w:rPr>
          <w:i/>
          <w:iCs/>
        </w:rPr>
        <w:t>.</w:t>
      </w:r>
    </w:p>
    <w:p w14:paraId="1E1C4F64" w14:textId="3FF54AC1" w:rsidR="004C18E0" w:rsidRPr="00D96CA6" w:rsidRDefault="00D96CA6" w:rsidP="004C18E0">
      <w:pPr>
        <w:pStyle w:val="ad"/>
        <w:spacing w:after="0"/>
        <w:rPr>
          <w:b/>
          <w:iCs/>
        </w:rPr>
      </w:pPr>
      <w:bookmarkStart w:id="11" w:name="_Toc127529241"/>
      <w:r w:rsidRPr="00D96CA6">
        <w:rPr>
          <w:b/>
          <w:iCs/>
        </w:rPr>
        <w:t xml:space="preserve">3.2 </w:t>
      </w:r>
      <w:r w:rsidR="004C18E0" w:rsidRPr="00D96CA6">
        <w:rPr>
          <w:b/>
          <w:iCs/>
        </w:rPr>
        <w:t>Условные обозначения</w:t>
      </w:r>
      <w:bookmarkEnd w:id="11"/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6996"/>
        <w:gridCol w:w="1564"/>
      </w:tblGrid>
      <w:tr w:rsidR="00F51D9B" w:rsidRPr="00F51D9B" w14:paraId="63E8C8AA" w14:textId="77777777" w:rsidTr="00D462B7">
        <w:trPr>
          <w:trHeight w:val="20"/>
          <w:jc w:val="center"/>
        </w:trPr>
        <w:tc>
          <w:tcPr>
            <w:tcW w:w="1192" w:type="dxa"/>
            <w:tcBorders>
              <w:right w:val="single" w:sz="6" w:space="0" w:color="000000"/>
            </w:tcBorders>
          </w:tcPr>
          <w:p w14:paraId="3F1E7430" w14:textId="77777777" w:rsidR="004C18E0" w:rsidRPr="00F51D9B" w:rsidRDefault="004C18E0" w:rsidP="00D462B7">
            <w:pPr>
              <w:pStyle w:val="ad"/>
              <w:suppressAutoHyphens/>
              <w:spacing w:after="0" w:line="240" w:lineRule="auto"/>
              <w:ind w:firstLine="0"/>
              <w:rPr>
                <w:b/>
                <w:i/>
                <w:iCs/>
              </w:rPr>
            </w:pPr>
            <w:r w:rsidRPr="00F51D9B">
              <w:rPr>
                <w:b/>
                <w:i/>
                <w:iCs/>
              </w:rPr>
              <w:t>Символ</w:t>
            </w:r>
          </w:p>
        </w:tc>
        <w:tc>
          <w:tcPr>
            <w:tcW w:w="6996" w:type="dxa"/>
            <w:tcBorders>
              <w:left w:val="single" w:sz="6" w:space="0" w:color="000000"/>
              <w:right w:val="single" w:sz="6" w:space="0" w:color="000000"/>
            </w:tcBorders>
          </w:tcPr>
          <w:p w14:paraId="0E5C2C82" w14:textId="77777777" w:rsidR="004C18E0" w:rsidRPr="00F51D9B" w:rsidRDefault="004C18E0" w:rsidP="00D462B7">
            <w:pPr>
              <w:pStyle w:val="ad"/>
              <w:suppressAutoHyphens/>
              <w:spacing w:after="0" w:line="240" w:lineRule="auto"/>
              <w:ind w:firstLine="0"/>
              <w:rPr>
                <w:b/>
                <w:i/>
                <w:iCs/>
              </w:rPr>
            </w:pPr>
            <w:r w:rsidRPr="00F51D9B">
              <w:rPr>
                <w:b/>
                <w:i/>
                <w:iCs/>
              </w:rPr>
              <w:t>Признак</w:t>
            </w:r>
          </w:p>
        </w:tc>
        <w:tc>
          <w:tcPr>
            <w:tcW w:w="1564" w:type="dxa"/>
            <w:tcBorders>
              <w:left w:val="single" w:sz="6" w:space="0" w:color="000000"/>
            </w:tcBorders>
          </w:tcPr>
          <w:p w14:paraId="01242D41" w14:textId="77777777" w:rsidR="004C18E0" w:rsidRPr="00F51D9B" w:rsidRDefault="004C18E0" w:rsidP="00D462B7">
            <w:pPr>
              <w:pStyle w:val="ad"/>
              <w:suppressAutoHyphens/>
              <w:spacing w:after="0" w:line="240" w:lineRule="auto"/>
              <w:ind w:firstLine="0"/>
              <w:rPr>
                <w:b/>
                <w:i/>
                <w:iCs/>
              </w:rPr>
            </w:pPr>
            <w:r w:rsidRPr="00F51D9B">
              <w:rPr>
                <w:b/>
                <w:i/>
                <w:iCs/>
              </w:rPr>
              <w:t>Единица измерения</w:t>
            </w:r>
          </w:p>
        </w:tc>
      </w:tr>
      <w:tr w:rsidR="00F51D9B" w:rsidRPr="00F51D9B" w14:paraId="3B38B99B" w14:textId="77777777" w:rsidTr="00D462B7">
        <w:trPr>
          <w:trHeight w:val="20"/>
          <w:jc w:val="center"/>
        </w:trPr>
        <w:tc>
          <w:tcPr>
            <w:tcW w:w="1192" w:type="dxa"/>
            <w:tcBorders>
              <w:bottom w:val="single" w:sz="6" w:space="0" w:color="000000"/>
              <w:right w:val="single" w:sz="6" w:space="0" w:color="000000"/>
            </w:tcBorders>
          </w:tcPr>
          <w:p w14:paraId="7467087C" w14:textId="2F8F41AC" w:rsidR="004C18E0" w:rsidRPr="00F51D9B" w:rsidRDefault="004C18E0" w:rsidP="00D462B7">
            <w:pPr>
              <w:pStyle w:val="ad"/>
              <w:spacing w:after="0" w:line="240" w:lineRule="auto"/>
              <w:ind w:firstLine="0"/>
              <w:rPr>
                <w:b/>
                <w:bCs/>
                <w:i/>
                <w:iCs/>
                <w:lang w:val="en-US"/>
              </w:rPr>
            </w:pPr>
            <w:r w:rsidRPr="00F51D9B">
              <w:rPr>
                <w:b/>
                <w:bCs/>
                <w:i/>
                <w:iCs/>
              </w:rPr>
              <w:t>c</w:t>
            </w:r>
            <w:proofErr w:type="spellStart"/>
            <w:r w:rsidRPr="00F51D9B">
              <w:rPr>
                <w:b/>
                <w:bCs/>
                <w:i/>
                <w:iCs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D637A" w14:textId="0077970E" w:rsidR="004C18E0" w:rsidRPr="00F51D9B" w:rsidRDefault="004C18E0" w:rsidP="00D462B7">
            <w:pPr>
              <w:pStyle w:val="ad"/>
              <w:spacing w:after="0" w:line="240" w:lineRule="auto"/>
              <w:ind w:firstLine="0"/>
              <w:rPr>
                <w:i/>
                <w:iCs/>
              </w:rPr>
            </w:pPr>
            <w:r w:rsidRPr="00F51D9B">
              <w:rPr>
                <w:i/>
                <w:iCs/>
              </w:rPr>
              <w:t xml:space="preserve">концентрация </w:t>
            </w:r>
            <w:proofErr w:type="spellStart"/>
            <w:r w:rsidRPr="00F51D9B">
              <w:rPr>
                <w:i/>
                <w:iCs/>
                <w:lang w:val="en-US"/>
              </w:rPr>
              <w:t>i</w:t>
            </w:r>
            <w:proofErr w:type="spellEnd"/>
            <w:r w:rsidRPr="00F51D9B">
              <w:rPr>
                <w:i/>
                <w:iCs/>
              </w:rPr>
              <w:t xml:space="preserve">-го газа, определенная согласно EN 1279-3:2018, </w:t>
            </w:r>
            <w:r w:rsidR="00994354" w:rsidRPr="00F51D9B">
              <w:rPr>
                <w:i/>
                <w:iCs/>
              </w:rPr>
              <w:t xml:space="preserve">п. </w:t>
            </w:r>
            <w:r w:rsidRPr="00F51D9B">
              <w:rPr>
                <w:i/>
                <w:iCs/>
              </w:rPr>
              <w:t>6.3</w:t>
            </w:r>
            <w:r w:rsidR="00994354" w:rsidRPr="00F51D9B">
              <w:rPr>
                <w:i/>
                <w:iCs/>
              </w:rPr>
              <w:t>.</w:t>
            </w:r>
            <w:r w:rsidRPr="00F51D9B">
              <w:rPr>
                <w:i/>
                <w:iCs/>
              </w:rPr>
              <w:t>4, до испытаний на долговечность (см. Приложение B)</w:t>
            </w:r>
          </w:p>
        </w:tc>
        <w:tc>
          <w:tcPr>
            <w:tcW w:w="1564" w:type="dxa"/>
            <w:tcBorders>
              <w:left w:val="single" w:sz="6" w:space="0" w:color="000000"/>
              <w:bottom w:val="single" w:sz="6" w:space="0" w:color="000000"/>
            </w:tcBorders>
          </w:tcPr>
          <w:p w14:paraId="0F9DFE7D" w14:textId="77777777" w:rsidR="004C18E0" w:rsidRPr="00F51D9B" w:rsidRDefault="004C18E0" w:rsidP="00D462B7">
            <w:pPr>
              <w:pStyle w:val="ad"/>
              <w:spacing w:after="0" w:line="240" w:lineRule="auto"/>
              <w:ind w:firstLine="0"/>
              <w:jc w:val="left"/>
              <w:rPr>
                <w:i/>
                <w:iCs/>
              </w:rPr>
            </w:pPr>
            <w:r w:rsidRPr="00F51D9B">
              <w:rPr>
                <w:i/>
                <w:iCs/>
              </w:rPr>
              <w:t>%</w:t>
            </w:r>
          </w:p>
        </w:tc>
      </w:tr>
      <w:tr w:rsidR="00F51D9B" w:rsidRPr="00F51D9B" w14:paraId="41DC5145" w14:textId="77777777" w:rsidTr="00D462B7">
        <w:trPr>
          <w:trHeight w:val="20"/>
          <w:jc w:val="center"/>
        </w:trPr>
        <w:tc>
          <w:tcPr>
            <w:tcW w:w="1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51FE" w14:textId="77777777" w:rsidR="004C18E0" w:rsidRPr="00F51D9B" w:rsidRDefault="004C18E0" w:rsidP="00D462B7">
            <w:pPr>
              <w:pStyle w:val="ad"/>
              <w:spacing w:after="0" w:line="240" w:lineRule="auto"/>
              <w:ind w:firstLine="0"/>
              <w:rPr>
                <w:b/>
                <w:bCs/>
                <w:i/>
                <w:iCs/>
              </w:rPr>
            </w:pPr>
            <w:proofErr w:type="spellStart"/>
            <w:r w:rsidRPr="00F51D9B">
              <w:rPr>
                <w:b/>
                <w:bCs/>
                <w:i/>
                <w:iCs/>
              </w:rPr>
              <w:t>c</w:t>
            </w:r>
            <w:r w:rsidRPr="00F51D9B">
              <w:rPr>
                <w:b/>
                <w:bCs/>
                <w:i/>
                <w:iCs/>
                <w:vertAlign w:val="subscript"/>
              </w:rPr>
              <w:t>s</w:t>
            </w:r>
            <w:proofErr w:type="spellEnd"/>
          </w:p>
        </w:tc>
        <w:tc>
          <w:tcPr>
            <w:tcW w:w="6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3937" w14:textId="0A697418" w:rsidR="004C18E0" w:rsidRPr="00F51D9B" w:rsidRDefault="004C18E0" w:rsidP="00D462B7">
            <w:pPr>
              <w:pStyle w:val="ad"/>
              <w:spacing w:after="0" w:line="240" w:lineRule="auto"/>
              <w:ind w:firstLine="0"/>
              <w:rPr>
                <w:i/>
                <w:iCs/>
              </w:rPr>
            </w:pPr>
            <w:r w:rsidRPr="00F51D9B">
              <w:rPr>
                <w:i/>
                <w:iCs/>
              </w:rPr>
              <w:t xml:space="preserve">концентрация </w:t>
            </w:r>
            <w:proofErr w:type="spellStart"/>
            <w:r w:rsidRPr="00F51D9B">
              <w:rPr>
                <w:i/>
                <w:iCs/>
                <w:lang w:val="en-US"/>
              </w:rPr>
              <w:t>i</w:t>
            </w:r>
            <w:proofErr w:type="spellEnd"/>
            <w:r w:rsidRPr="00F51D9B">
              <w:rPr>
                <w:i/>
                <w:iCs/>
              </w:rPr>
              <w:t xml:space="preserve">-го газа, определенная согласно EN 1279-3:2018, </w:t>
            </w:r>
            <w:r w:rsidR="00994354" w:rsidRPr="00F51D9B">
              <w:rPr>
                <w:i/>
                <w:iCs/>
              </w:rPr>
              <w:t xml:space="preserve">п. </w:t>
            </w:r>
            <w:r w:rsidRPr="00F51D9B">
              <w:rPr>
                <w:i/>
                <w:iCs/>
              </w:rPr>
              <w:t>6.3</w:t>
            </w:r>
            <w:r w:rsidR="00994354" w:rsidRPr="00F51D9B">
              <w:rPr>
                <w:i/>
                <w:iCs/>
              </w:rPr>
              <w:t>.</w:t>
            </w:r>
            <w:r w:rsidRPr="00F51D9B">
              <w:rPr>
                <w:i/>
                <w:iCs/>
              </w:rPr>
              <w:t>4, после испытаний на долговечность (см. Приложение B)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7AD8CF" w14:textId="77777777" w:rsidR="004C18E0" w:rsidRPr="00F51D9B" w:rsidRDefault="004C18E0" w:rsidP="00D462B7">
            <w:pPr>
              <w:pStyle w:val="ad"/>
              <w:spacing w:after="0" w:line="240" w:lineRule="auto"/>
              <w:ind w:firstLine="0"/>
              <w:jc w:val="left"/>
              <w:rPr>
                <w:i/>
                <w:iCs/>
              </w:rPr>
            </w:pPr>
            <w:r w:rsidRPr="00F51D9B">
              <w:rPr>
                <w:i/>
                <w:iCs/>
              </w:rPr>
              <w:t>%</w:t>
            </w:r>
          </w:p>
        </w:tc>
      </w:tr>
      <w:tr w:rsidR="00F51D9B" w:rsidRPr="00F51D9B" w14:paraId="641B9C73" w14:textId="77777777" w:rsidTr="00D462B7">
        <w:trPr>
          <w:trHeight w:val="20"/>
          <w:jc w:val="center"/>
        </w:trPr>
        <w:tc>
          <w:tcPr>
            <w:tcW w:w="1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69643" w14:textId="77777777" w:rsidR="004C18E0" w:rsidRPr="00F51D9B" w:rsidRDefault="004C18E0" w:rsidP="00D462B7">
            <w:pPr>
              <w:pStyle w:val="ad"/>
              <w:spacing w:after="0" w:line="240" w:lineRule="auto"/>
              <w:ind w:firstLine="0"/>
              <w:rPr>
                <w:b/>
                <w:bCs/>
                <w:i/>
                <w:iCs/>
              </w:rPr>
            </w:pPr>
            <w:r w:rsidRPr="00F51D9B">
              <w:rPr>
                <w:b/>
                <w:bCs/>
                <w:i/>
                <w:iCs/>
              </w:rPr>
              <w:t>I</w:t>
            </w:r>
          </w:p>
        </w:tc>
        <w:tc>
          <w:tcPr>
            <w:tcW w:w="6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F6C25" w14:textId="77777777" w:rsidR="004C18E0" w:rsidRPr="00F51D9B" w:rsidRDefault="004C18E0" w:rsidP="00D462B7">
            <w:pPr>
              <w:pStyle w:val="ad"/>
              <w:spacing w:after="0" w:line="240" w:lineRule="auto"/>
              <w:ind w:firstLine="0"/>
              <w:rPr>
                <w:i/>
                <w:iCs/>
              </w:rPr>
            </w:pPr>
            <w:r w:rsidRPr="00F51D9B">
              <w:rPr>
                <w:i/>
                <w:iCs/>
              </w:rPr>
              <w:t xml:space="preserve">показатель </w:t>
            </w:r>
            <w:proofErr w:type="spellStart"/>
            <w:r w:rsidRPr="00F51D9B">
              <w:rPr>
                <w:i/>
                <w:iCs/>
              </w:rPr>
              <w:t>влагопроницаемости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C49F2E" w14:textId="77777777" w:rsidR="004C18E0" w:rsidRPr="00F51D9B" w:rsidRDefault="004C18E0" w:rsidP="00D462B7">
            <w:pPr>
              <w:pStyle w:val="ad"/>
              <w:spacing w:after="0" w:line="240" w:lineRule="auto"/>
              <w:ind w:firstLine="0"/>
              <w:rPr>
                <w:i/>
                <w:iCs/>
              </w:rPr>
            </w:pPr>
          </w:p>
        </w:tc>
      </w:tr>
      <w:tr w:rsidR="00F51D9B" w:rsidRPr="00F51D9B" w14:paraId="6E2F73AF" w14:textId="77777777" w:rsidTr="00D462B7">
        <w:trPr>
          <w:trHeight w:val="20"/>
          <w:jc w:val="center"/>
        </w:trPr>
        <w:tc>
          <w:tcPr>
            <w:tcW w:w="1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DC19F" w14:textId="77777777" w:rsidR="004C18E0" w:rsidRPr="00F51D9B" w:rsidRDefault="004C18E0" w:rsidP="00D462B7">
            <w:pPr>
              <w:pStyle w:val="ad"/>
              <w:spacing w:after="0" w:line="240" w:lineRule="auto"/>
              <w:ind w:firstLine="0"/>
              <w:rPr>
                <w:b/>
                <w:bCs/>
                <w:i/>
                <w:iCs/>
              </w:rPr>
            </w:pPr>
            <w:proofErr w:type="spellStart"/>
            <w:r w:rsidRPr="00F51D9B">
              <w:rPr>
                <w:b/>
                <w:bCs/>
                <w:i/>
                <w:iCs/>
              </w:rPr>
              <w:t>I</w:t>
            </w:r>
            <w:r w:rsidRPr="00F51D9B">
              <w:rPr>
                <w:b/>
                <w:bCs/>
                <w:i/>
                <w:iCs/>
                <w:vertAlign w:val="subscript"/>
              </w:rPr>
              <w:t>req</w:t>
            </w:r>
            <w:proofErr w:type="spellEnd"/>
          </w:p>
        </w:tc>
        <w:tc>
          <w:tcPr>
            <w:tcW w:w="6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99C12" w14:textId="77777777" w:rsidR="004C18E0" w:rsidRPr="00F51D9B" w:rsidRDefault="004C18E0" w:rsidP="00D462B7">
            <w:pPr>
              <w:pStyle w:val="ad"/>
              <w:spacing w:after="0" w:line="240" w:lineRule="auto"/>
              <w:ind w:firstLine="0"/>
              <w:rPr>
                <w:i/>
                <w:iCs/>
              </w:rPr>
            </w:pPr>
            <w:r w:rsidRPr="00F51D9B">
              <w:rPr>
                <w:i/>
                <w:iCs/>
              </w:rPr>
              <w:t xml:space="preserve">требования к показателю </w:t>
            </w:r>
            <w:proofErr w:type="spellStart"/>
            <w:r w:rsidRPr="00F51D9B">
              <w:rPr>
                <w:i/>
                <w:iCs/>
              </w:rPr>
              <w:t>влагопроницаемости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B537EE" w14:textId="77777777" w:rsidR="004C18E0" w:rsidRPr="00F51D9B" w:rsidRDefault="004C18E0" w:rsidP="00D462B7">
            <w:pPr>
              <w:pStyle w:val="ad"/>
              <w:spacing w:after="0" w:line="240" w:lineRule="auto"/>
              <w:ind w:firstLine="0"/>
              <w:rPr>
                <w:i/>
                <w:iCs/>
              </w:rPr>
            </w:pPr>
          </w:p>
        </w:tc>
      </w:tr>
      <w:tr w:rsidR="00F51D9B" w:rsidRPr="00F51D9B" w14:paraId="64573B41" w14:textId="77777777" w:rsidTr="00D462B7">
        <w:trPr>
          <w:trHeight w:val="20"/>
          <w:jc w:val="center"/>
        </w:trPr>
        <w:tc>
          <w:tcPr>
            <w:tcW w:w="1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5F2B1" w14:textId="77777777" w:rsidR="004C18E0" w:rsidRPr="00F51D9B" w:rsidRDefault="004C18E0" w:rsidP="00D462B7">
            <w:pPr>
              <w:pStyle w:val="ad"/>
              <w:spacing w:after="0" w:line="240" w:lineRule="auto"/>
              <w:ind w:firstLine="0"/>
              <w:rPr>
                <w:b/>
                <w:bCs/>
                <w:i/>
                <w:iCs/>
              </w:rPr>
            </w:pPr>
            <w:proofErr w:type="spellStart"/>
            <w:r w:rsidRPr="00F51D9B">
              <w:rPr>
                <w:b/>
                <w:bCs/>
                <w:i/>
                <w:iCs/>
              </w:rPr>
              <w:t>T</w:t>
            </w:r>
            <w:r w:rsidRPr="00F51D9B">
              <w:rPr>
                <w:b/>
                <w:bCs/>
                <w:i/>
                <w:iCs/>
                <w:vertAlign w:val="subscript"/>
              </w:rPr>
              <w:t>i</w:t>
            </w:r>
            <w:proofErr w:type="spellEnd"/>
          </w:p>
        </w:tc>
        <w:tc>
          <w:tcPr>
            <w:tcW w:w="6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C3C5B" w14:textId="77777777" w:rsidR="004C18E0" w:rsidRPr="00F51D9B" w:rsidRDefault="004C18E0" w:rsidP="00D462B7">
            <w:pPr>
              <w:pStyle w:val="ad"/>
              <w:spacing w:after="0" w:line="240" w:lineRule="auto"/>
              <w:ind w:firstLine="0"/>
              <w:rPr>
                <w:i/>
                <w:iCs/>
              </w:rPr>
            </w:pPr>
            <w:r w:rsidRPr="00F51D9B">
              <w:rPr>
                <w:i/>
                <w:iCs/>
              </w:rPr>
              <w:t>исходное содержание влаги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D4308C" w14:textId="77777777" w:rsidR="004C18E0" w:rsidRPr="00F51D9B" w:rsidRDefault="004C18E0" w:rsidP="00D462B7">
            <w:pPr>
              <w:pStyle w:val="ad"/>
              <w:spacing w:after="0" w:line="240" w:lineRule="auto"/>
              <w:ind w:firstLine="0"/>
              <w:rPr>
                <w:i/>
                <w:iCs/>
              </w:rPr>
            </w:pPr>
          </w:p>
        </w:tc>
      </w:tr>
      <w:tr w:rsidR="00F51D9B" w:rsidRPr="00F51D9B" w14:paraId="1CED74D7" w14:textId="77777777" w:rsidTr="00D462B7">
        <w:trPr>
          <w:trHeight w:val="20"/>
          <w:jc w:val="center"/>
        </w:trPr>
        <w:tc>
          <w:tcPr>
            <w:tcW w:w="1192" w:type="dxa"/>
            <w:tcBorders>
              <w:top w:val="single" w:sz="6" w:space="0" w:color="000000"/>
              <w:right w:val="single" w:sz="6" w:space="0" w:color="000000"/>
            </w:tcBorders>
          </w:tcPr>
          <w:p w14:paraId="01892900" w14:textId="77777777" w:rsidR="004C18E0" w:rsidRPr="00F51D9B" w:rsidRDefault="004C18E0" w:rsidP="00D462B7">
            <w:pPr>
              <w:pStyle w:val="ad"/>
              <w:spacing w:after="0" w:line="240" w:lineRule="auto"/>
              <w:ind w:firstLine="0"/>
              <w:rPr>
                <w:b/>
                <w:bCs/>
                <w:i/>
                <w:iCs/>
              </w:rPr>
            </w:pPr>
            <w:proofErr w:type="spellStart"/>
            <w:r w:rsidRPr="00F51D9B">
              <w:rPr>
                <w:b/>
                <w:bCs/>
                <w:i/>
                <w:iCs/>
              </w:rPr>
              <w:t>T</w:t>
            </w:r>
            <w:r w:rsidRPr="00F51D9B">
              <w:rPr>
                <w:b/>
                <w:bCs/>
                <w:i/>
                <w:iCs/>
                <w:vertAlign w:val="subscript"/>
              </w:rPr>
              <w:t>f</w:t>
            </w:r>
            <w:proofErr w:type="spellEnd"/>
          </w:p>
        </w:tc>
        <w:tc>
          <w:tcPr>
            <w:tcW w:w="69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F68632" w14:textId="77777777" w:rsidR="004C18E0" w:rsidRPr="00F51D9B" w:rsidRDefault="004C18E0" w:rsidP="00D462B7">
            <w:pPr>
              <w:pStyle w:val="ad"/>
              <w:spacing w:after="0" w:line="240" w:lineRule="auto"/>
              <w:ind w:firstLine="0"/>
              <w:rPr>
                <w:i/>
                <w:iCs/>
              </w:rPr>
            </w:pPr>
            <w:r w:rsidRPr="00F51D9B">
              <w:rPr>
                <w:i/>
                <w:iCs/>
              </w:rPr>
              <w:t>конечное содержание влаги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</w:tcBorders>
          </w:tcPr>
          <w:p w14:paraId="5D86F18C" w14:textId="77777777" w:rsidR="004C18E0" w:rsidRPr="00F51D9B" w:rsidRDefault="004C18E0" w:rsidP="00D462B7">
            <w:pPr>
              <w:pStyle w:val="ad"/>
              <w:spacing w:after="0" w:line="240" w:lineRule="auto"/>
              <w:ind w:firstLine="0"/>
              <w:rPr>
                <w:i/>
                <w:iCs/>
              </w:rPr>
            </w:pPr>
          </w:p>
        </w:tc>
      </w:tr>
    </w:tbl>
    <w:p w14:paraId="4373C824" w14:textId="77777777" w:rsidR="004C18E0" w:rsidRPr="00F51D9B" w:rsidRDefault="004C18E0" w:rsidP="00090359">
      <w:pPr>
        <w:pStyle w:val="ad"/>
        <w:spacing w:after="0"/>
      </w:pPr>
    </w:p>
    <w:p w14:paraId="396BDAA4" w14:textId="5E682847" w:rsidR="00267B03" w:rsidRPr="00F51D9B" w:rsidRDefault="005676EE" w:rsidP="00DF36F9">
      <w:pPr>
        <w:pStyle w:val="1"/>
      </w:pPr>
      <w:bookmarkStart w:id="12" w:name="_Toc132315684"/>
      <w:bookmarkEnd w:id="10"/>
      <w:r w:rsidRPr="00F51D9B">
        <w:t xml:space="preserve">4 </w:t>
      </w:r>
      <w:r w:rsidR="00267B03" w:rsidRPr="00F51D9B">
        <w:t>Требования к производственному контролю на предприятии-изготовителе</w:t>
      </w:r>
      <w:bookmarkEnd w:id="12"/>
      <w:r w:rsidR="00267B03" w:rsidRPr="00F51D9B">
        <w:t xml:space="preserve"> </w:t>
      </w:r>
    </w:p>
    <w:p w14:paraId="5D452F4C" w14:textId="15E61BD3" w:rsidR="005676EE" w:rsidRPr="00F51D9B" w:rsidRDefault="005676EE" w:rsidP="005676EE">
      <w:pPr>
        <w:pStyle w:val="2"/>
      </w:pPr>
      <w:bookmarkStart w:id="13" w:name="_Toc39245073"/>
      <w:bookmarkStart w:id="14" w:name="_Toc39245365"/>
      <w:bookmarkStart w:id="15" w:name="_Toc39249502"/>
      <w:bookmarkStart w:id="16" w:name="_Toc39584998"/>
      <w:bookmarkStart w:id="17" w:name="_Toc127529243"/>
      <w:bookmarkStart w:id="18" w:name="_Toc132315685"/>
      <w:r w:rsidRPr="00F51D9B">
        <w:t xml:space="preserve">4.1 </w:t>
      </w:r>
      <w:bookmarkEnd w:id="13"/>
      <w:bookmarkEnd w:id="14"/>
      <w:bookmarkEnd w:id="15"/>
      <w:bookmarkEnd w:id="16"/>
      <w:r w:rsidRPr="00F51D9B">
        <w:t>Общие сведения</w:t>
      </w:r>
      <w:bookmarkEnd w:id="17"/>
      <w:bookmarkEnd w:id="18"/>
    </w:p>
    <w:p w14:paraId="423464FB" w14:textId="77777777" w:rsidR="005676EE" w:rsidRPr="00F51D9B" w:rsidRDefault="005676EE" w:rsidP="00D462B7">
      <w:pPr>
        <w:ind w:firstLine="567"/>
      </w:pPr>
      <w:r w:rsidRPr="00F51D9B">
        <w:rPr>
          <w:rFonts w:eastAsiaTheme="minorEastAsia"/>
        </w:rPr>
        <w:t>Система заводского производственного контроля должна включать в себя описание технологии производства, выполнение регулярных проверок и испытаний и/или оценочных процедур, а также правила применения их результатов для контроля исходного сырья и других материалов или комплектующих, оборудования, производственного процесса и изделия.</w:t>
      </w:r>
    </w:p>
    <w:p w14:paraId="6F12BA03" w14:textId="3A5C6F97" w:rsidR="005676EE" w:rsidRPr="00F51D9B" w:rsidRDefault="005676EE" w:rsidP="00D462B7">
      <w:pPr>
        <w:ind w:firstLine="567"/>
      </w:pPr>
      <w:r w:rsidRPr="00F51D9B">
        <w:rPr>
          <w:rFonts w:eastAsiaTheme="minorEastAsia"/>
          <w:spacing w:val="20"/>
        </w:rPr>
        <w:t>Примечание</w:t>
      </w:r>
      <w:r w:rsidRPr="00F51D9B">
        <w:rPr>
          <w:rFonts w:eastAsiaTheme="minorEastAsia"/>
        </w:rPr>
        <w:t xml:space="preserve">: предполагается, что система внутреннего производственного контроля на заводе-изготовителе соответствует стандарту </w:t>
      </w:r>
      <w:r w:rsidRPr="00D35DE9">
        <w:rPr>
          <w:rFonts w:eastAsiaTheme="minorEastAsia"/>
        </w:rPr>
        <w:t>EN ISO 9001 [1]</w:t>
      </w:r>
      <w:r w:rsidRPr="00F51D9B">
        <w:rPr>
          <w:rFonts w:eastAsiaTheme="minorEastAsia"/>
        </w:rPr>
        <w:t xml:space="preserve"> и учитывает положения настоящего пункта, отвечает требованиям этого пункта.</w:t>
      </w:r>
    </w:p>
    <w:p w14:paraId="7BF172DC" w14:textId="076CD949" w:rsidR="00267B03" w:rsidRPr="00F51D9B" w:rsidRDefault="005676EE" w:rsidP="008B4BDA">
      <w:pPr>
        <w:pStyle w:val="2"/>
      </w:pPr>
      <w:bookmarkStart w:id="19" w:name="_Toc132315686"/>
      <w:r w:rsidRPr="00F51D9B">
        <w:t>4.2</w:t>
      </w:r>
      <w:r w:rsidR="00267B03" w:rsidRPr="00F51D9B">
        <w:t xml:space="preserve"> Организация</w:t>
      </w:r>
      <w:bookmarkEnd w:id="19"/>
      <w:r w:rsidR="00267B03" w:rsidRPr="00F51D9B">
        <w:t xml:space="preserve"> </w:t>
      </w:r>
    </w:p>
    <w:p w14:paraId="78D06E42" w14:textId="3B9EDE4D" w:rsidR="00267B03" w:rsidRPr="00F51D9B" w:rsidRDefault="005676EE" w:rsidP="005A3837">
      <w:pPr>
        <w:pStyle w:val="3"/>
      </w:pPr>
      <w:r w:rsidRPr="00F51D9B">
        <w:t>4.2</w:t>
      </w:r>
      <w:r w:rsidR="00267B03" w:rsidRPr="00F51D9B">
        <w:t xml:space="preserve">.1 Ответственность и полномочия </w:t>
      </w:r>
    </w:p>
    <w:p w14:paraId="6F22E26B" w14:textId="77777777" w:rsidR="00267B03" w:rsidRPr="00F51D9B" w:rsidRDefault="00267B03" w:rsidP="005A3837">
      <w:pPr>
        <w:pStyle w:val="FORMATTEXT0"/>
        <w:widowControl/>
        <w:spacing w:line="360" w:lineRule="auto"/>
        <w:ind w:firstLine="510"/>
        <w:jc w:val="both"/>
        <w:rPr>
          <w:sz w:val="24"/>
          <w:szCs w:val="24"/>
        </w:rPr>
      </w:pPr>
      <w:r w:rsidRPr="00F51D9B">
        <w:rPr>
          <w:sz w:val="24"/>
          <w:szCs w:val="24"/>
        </w:rPr>
        <w:t xml:space="preserve">Необходимо четко определить сферу ответственности, полномочий и взаимодействия всего персонала, вовлеченного в управление, осуществляющего проверку работ, </w:t>
      </w:r>
      <w:r w:rsidRPr="00F51D9B">
        <w:rPr>
          <w:sz w:val="24"/>
          <w:szCs w:val="24"/>
        </w:rPr>
        <w:lastRenderedPageBreak/>
        <w:t>влияющих на качество, в особенности для персонала, которому необходимы независимость и полномочия для:</w:t>
      </w:r>
    </w:p>
    <w:p w14:paraId="63DC30E8" w14:textId="593242BF" w:rsidR="00267B03" w:rsidRPr="00F51D9B" w:rsidRDefault="00267B03" w:rsidP="005A3837">
      <w:pPr>
        <w:pStyle w:val="FORMATTEXT0"/>
        <w:widowControl/>
        <w:spacing w:line="360" w:lineRule="auto"/>
        <w:ind w:firstLine="510"/>
        <w:jc w:val="both"/>
        <w:rPr>
          <w:sz w:val="24"/>
          <w:szCs w:val="24"/>
        </w:rPr>
      </w:pPr>
      <w:r w:rsidRPr="00F51D9B">
        <w:rPr>
          <w:sz w:val="24"/>
          <w:szCs w:val="24"/>
        </w:rPr>
        <w:t xml:space="preserve"> a) организации мероприятий по предупреждению изготовления некачественных стеклопакетов;</w:t>
      </w:r>
    </w:p>
    <w:p w14:paraId="77FBA0DE" w14:textId="026BE853" w:rsidR="00267B03" w:rsidRPr="00F51D9B" w:rsidRDefault="00267B03" w:rsidP="005A3837">
      <w:pPr>
        <w:pStyle w:val="FORMATTEXT0"/>
        <w:widowControl/>
        <w:spacing w:line="360" w:lineRule="auto"/>
        <w:ind w:firstLine="510"/>
        <w:jc w:val="both"/>
        <w:rPr>
          <w:sz w:val="24"/>
          <w:szCs w:val="24"/>
        </w:rPr>
      </w:pPr>
      <w:r w:rsidRPr="00F51D9B">
        <w:rPr>
          <w:sz w:val="24"/>
          <w:szCs w:val="24"/>
        </w:rPr>
        <w:t xml:space="preserve"> b) выявления и регистрации любых фактов, свидетельствующих о снижении качества стеклопакетов. </w:t>
      </w:r>
    </w:p>
    <w:p w14:paraId="0B576202" w14:textId="58C30E02" w:rsidR="00267B03" w:rsidRPr="00F51D9B" w:rsidRDefault="005676EE" w:rsidP="005A3837">
      <w:pPr>
        <w:pStyle w:val="FORMATTEXT0"/>
        <w:widowControl/>
        <w:spacing w:line="360" w:lineRule="auto"/>
        <w:ind w:firstLine="510"/>
        <w:jc w:val="both"/>
        <w:rPr>
          <w:sz w:val="24"/>
          <w:szCs w:val="24"/>
        </w:rPr>
      </w:pPr>
      <w:r w:rsidRPr="00F51D9B">
        <w:rPr>
          <w:b/>
          <w:bCs/>
          <w:sz w:val="24"/>
          <w:szCs w:val="24"/>
        </w:rPr>
        <w:t>4.2</w:t>
      </w:r>
      <w:r w:rsidR="00267B03" w:rsidRPr="00F51D9B">
        <w:rPr>
          <w:b/>
          <w:bCs/>
          <w:sz w:val="24"/>
          <w:szCs w:val="24"/>
        </w:rPr>
        <w:t>.2 Руководитель производственного контроля на предприятии</w:t>
      </w:r>
      <w:r w:rsidR="00267B03" w:rsidRPr="00F51D9B">
        <w:rPr>
          <w:sz w:val="24"/>
          <w:szCs w:val="24"/>
        </w:rPr>
        <w:t xml:space="preserve"> </w:t>
      </w:r>
    </w:p>
    <w:p w14:paraId="0BEDB2DC" w14:textId="147211B6" w:rsidR="00267B03" w:rsidRPr="00F51D9B" w:rsidRDefault="00994354" w:rsidP="005A3837">
      <w:pPr>
        <w:pStyle w:val="FORMATTEXT0"/>
        <w:widowControl/>
        <w:spacing w:line="360" w:lineRule="auto"/>
        <w:ind w:firstLine="510"/>
        <w:jc w:val="both"/>
        <w:rPr>
          <w:sz w:val="24"/>
          <w:szCs w:val="24"/>
        </w:rPr>
      </w:pPr>
      <w:r w:rsidRPr="00F51D9B">
        <w:rPr>
          <w:sz w:val="24"/>
          <w:szCs w:val="24"/>
        </w:rPr>
        <w:t>Завод-изготовитель должен назначить представителя из руководства заводом/предприятием, который, без ущерба для других своих обязанностей, должен иметь четкие полномочия и отвечать за выполнение и постоянное соблюдение требований настоящего документа по оценке соответствия</w:t>
      </w:r>
      <w:r w:rsidR="00267B03" w:rsidRPr="00F51D9B">
        <w:rPr>
          <w:sz w:val="24"/>
          <w:szCs w:val="24"/>
        </w:rPr>
        <w:t xml:space="preserve">. </w:t>
      </w:r>
    </w:p>
    <w:p w14:paraId="38F353C0" w14:textId="5DD63321" w:rsidR="00267B03" w:rsidRPr="00F51D9B" w:rsidRDefault="005676EE" w:rsidP="005A3837">
      <w:pPr>
        <w:pStyle w:val="FORMATTEXT0"/>
        <w:widowControl/>
        <w:spacing w:line="360" w:lineRule="auto"/>
        <w:ind w:firstLine="510"/>
        <w:jc w:val="both"/>
        <w:rPr>
          <w:sz w:val="24"/>
          <w:szCs w:val="24"/>
        </w:rPr>
      </w:pPr>
      <w:r w:rsidRPr="00F51D9B">
        <w:rPr>
          <w:b/>
          <w:bCs/>
          <w:sz w:val="24"/>
          <w:szCs w:val="24"/>
        </w:rPr>
        <w:t>4.2</w:t>
      </w:r>
      <w:r w:rsidR="00267B03" w:rsidRPr="00F51D9B">
        <w:rPr>
          <w:b/>
          <w:bCs/>
          <w:sz w:val="24"/>
          <w:szCs w:val="24"/>
        </w:rPr>
        <w:t>.3 </w:t>
      </w:r>
      <w:r w:rsidR="00994354" w:rsidRPr="00F51D9B">
        <w:rPr>
          <w:b/>
          <w:bCs/>
          <w:sz w:val="24"/>
          <w:szCs w:val="24"/>
        </w:rPr>
        <w:t>Оценка со стороны руководства предприятием</w:t>
      </w:r>
      <w:r w:rsidR="00267B03" w:rsidRPr="00F51D9B">
        <w:rPr>
          <w:sz w:val="24"/>
          <w:szCs w:val="24"/>
        </w:rPr>
        <w:t xml:space="preserve"> </w:t>
      </w:r>
    </w:p>
    <w:p w14:paraId="7028B221" w14:textId="0A42EDA3" w:rsidR="00267B03" w:rsidRPr="00F51D9B" w:rsidRDefault="00994354" w:rsidP="00752546">
      <w:pPr>
        <w:pStyle w:val="FORMATTEXT0"/>
        <w:widowControl/>
        <w:spacing w:line="360" w:lineRule="auto"/>
        <w:ind w:firstLine="510"/>
        <w:jc w:val="both"/>
        <w:rPr>
          <w:b/>
          <w:bCs/>
          <w:sz w:val="24"/>
          <w:szCs w:val="24"/>
        </w:rPr>
      </w:pPr>
      <w:r w:rsidRPr="00F51D9B">
        <w:rPr>
          <w:sz w:val="24"/>
          <w:szCs w:val="24"/>
        </w:rPr>
        <w:t xml:space="preserve">Система контроля производственного процесса должна оцениваться </w:t>
      </w:r>
      <w:bookmarkStart w:id="20" w:name="_Hlk131766280"/>
      <w:r w:rsidRPr="00F51D9B">
        <w:rPr>
          <w:sz w:val="24"/>
          <w:szCs w:val="24"/>
        </w:rPr>
        <w:t>руководством предприятия-</w:t>
      </w:r>
      <w:bookmarkEnd w:id="20"/>
      <w:r w:rsidRPr="00F51D9B">
        <w:rPr>
          <w:sz w:val="24"/>
          <w:szCs w:val="24"/>
        </w:rPr>
        <w:t xml:space="preserve">изготовителя через надлежащие промежутки времени в соответствии с системой контроля изготовителя, для обеспечения постоянной пригодности и эффективности этой системы. Протоколы </w:t>
      </w:r>
      <w:bookmarkStart w:id="21" w:name="_Hlk131766340"/>
      <w:r w:rsidRPr="00F51D9B">
        <w:rPr>
          <w:sz w:val="24"/>
          <w:szCs w:val="24"/>
        </w:rPr>
        <w:t>оценки</w:t>
      </w:r>
      <w:bookmarkEnd w:id="21"/>
      <w:r w:rsidRPr="00F51D9B">
        <w:rPr>
          <w:sz w:val="24"/>
          <w:szCs w:val="24"/>
        </w:rPr>
        <w:t xml:space="preserve"> хранятся не менее 10 лет</w:t>
      </w:r>
      <w:r w:rsidR="00267B03" w:rsidRPr="00F51D9B">
        <w:rPr>
          <w:sz w:val="24"/>
          <w:szCs w:val="24"/>
        </w:rPr>
        <w:t>.</w:t>
      </w:r>
    </w:p>
    <w:p w14:paraId="64468F00" w14:textId="47AF0D07" w:rsidR="00267B03" w:rsidRPr="00F51D9B" w:rsidRDefault="005676EE" w:rsidP="008B4BDA">
      <w:pPr>
        <w:pStyle w:val="2"/>
      </w:pPr>
      <w:bookmarkStart w:id="22" w:name="_Toc132315687"/>
      <w:r w:rsidRPr="00F51D9B">
        <w:t>4.3</w:t>
      </w:r>
      <w:r w:rsidR="00267B03" w:rsidRPr="00F51D9B">
        <w:t xml:space="preserve"> Система </w:t>
      </w:r>
      <w:r w:rsidR="00A140E2" w:rsidRPr="00F51D9B">
        <w:t>заводского производственного контроля</w:t>
      </w:r>
      <w:bookmarkEnd w:id="22"/>
      <w:r w:rsidR="00267B03" w:rsidRPr="00F51D9B">
        <w:t xml:space="preserve"> </w:t>
      </w:r>
    </w:p>
    <w:p w14:paraId="01E8EC50" w14:textId="6F1DDAC4" w:rsidR="00267B03" w:rsidRPr="00F51D9B" w:rsidRDefault="005676EE" w:rsidP="005A3837">
      <w:pPr>
        <w:pStyle w:val="3"/>
      </w:pPr>
      <w:r w:rsidRPr="00F51D9B">
        <w:t>4.3</w:t>
      </w:r>
      <w:r w:rsidR="00267B03" w:rsidRPr="00F51D9B">
        <w:t xml:space="preserve">.1 Общие положения </w:t>
      </w:r>
    </w:p>
    <w:p w14:paraId="27C6D6C4" w14:textId="6A5CB21E" w:rsidR="00267B03" w:rsidRPr="00F51D9B" w:rsidRDefault="00267B03" w:rsidP="005A3837">
      <w:pPr>
        <w:pStyle w:val="FORMATTEXT0"/>
        <w:widowControl/>
        <w:spacing w:line="360" w:lineRule="auto"/>
        <w:ind w:firstLine="510"/>
        <w:jc w:val="both"/>
        <w:rPr>
          <w:sz w:val="24"/>
          <w:szCs w:val="24"/>
        </w:rPr>
      </w:pPr>
      <w:r w:rsidRPr="00F51D9B">
        <w:rPr>
          <w:sz w:val="24"/>
          <w:szCs w:val="24"/>
        </w:rPr>
        <w:t xml:space="preserve">Изготовитель разрабатывает и поддерживает в рабочем состоянии систему по контролю качества, гарантирующую соответствие стеклопакетов требованиям </w:t>
      </w:r>
      <w:r w:rsidR="00A140E2" w:rsidRPr="00F51D9B">
        <w:rPr>
          <w:sz w:val="24"/>
          <w:szCs w:val="24"/>
        </w:rPr>
        <w:fldChar w:fldCharType="begin"/>
      </w:r>
      <w:r w:rsidR="00A140E2" w:rsidRPr="00F51D9B">
        <w:rPr>
          <w:sz w:val="24"/>
          <w:szCs w:val="24"/>
        </w:rPr>
        <w:instrText xml:space="preserve"> REF Norms_ГОСТ_24866 \h  \* MERGEFORMAT </w:instrText>
      </w:r>
      <w:r w:rsidR="00A140E2" w:rsidRPr="00F51D9B">
        <w:rPr>
          <w:sz w:val="24"/>
          <w:szCs w:val="24"/>
        </w:rPr>
      </w:r>
      <w:r w:rsidR="00A140E2" w:rsidRPr="00F51D9B">
        <w:rPr>
          <w:sz w:val="24"/>
          <w:szCs w:val="24"/>
        </w:rPr>
        <w:fldChar w:fldCharType="separate"/>
      </w:r>
      <w:r w:rsidR="00550884" w:rsidRPr="00550884">
        <w:rPr>
          <w:sz w:val="24"/>
          <w:szCs w:val="24"/>
        </w:rPr>
        <w:t>ГОСТ 24866</w:t>
      </w:r>
      <w:r w:rsidR="00A140E2" w:rsidRPr="00F51D9B">
        <w:rPr>
          <w:sz w:val="24"/>
          <w:szCs w:val="24"/>
        </w:rPr>
        <w:fldChar w:fldCharType="end"/>
      </w:r>
      <w:r w:rsidRPr="00F51D9B">
        <w:rPr>
          <w:sz w:val="24"/>
          <w:szCs w:val="24"/>
        </w:rPr>
        <w:t xml:space="preserve">. </w:t>
      </w:r>
      <w:r w:rsidR="00A140E2" w:rsidRPr="00F51D9B">
        <w:rPr>
          <w:sz w:val="24"/>
          <w:szCs w:val="24"/>
        </w:rPr>
        <w:t>Необходимо выполнять следующие требования</w:t>
      </w:r>
      <w:r w:rsidRPr="00F51D9B">
        <w:rPr>
          <w:sz w:val="24"/>
          <w:szCs w:val="24"/>
        </w:rPr>
        <w:t>.</w:t>
      </w:r>
    </w:p>
    <w:p w14:paraId="1229DFF8" w14:textId="477AE8BD" w:rsidR="00267B03" w:rsidRPr="00F51D9B" w:rsidRDefault="005676EE" w:rsidP="005A3837">
      <w:pPr>
        <w:pStyle w:val="3"/>
      </w:pPr>
      <w:r w:rsidRPr="00F51D9B">
        <w:t>4.3</w:t>
      </w:r>
      <w:r w:rsidR="00267B03" w:rsidRPr="00F51D9B">
        <w:t xml:space="preserve">.2 Персонал </w:t>
      </w:r>
    </w:p>
    <w:p w14:paraId="6FA83D2F" w14:textId="0CAF89CB" w:rsidR="00267B03" w:rsidRPr="00F51D9B" w:rsidRDefault="00CD62BB" w:rsidP="005A3837">
      <w:pPr>
        <w:pStyle w:val="FORMATTEXT0"/>
        <w:widowControl/>
        <w:spacing w:line="360" w:lineRule="auto"/>
        <w:ind w:firstLine="510"/>
        <w:jc w:val="both"/>
        <w:rPr>
          <w:sz w:val="24"/>
          <w:szCs w:val="24"/>
        </w:rPr>
      </w:pPr>
      <w:r w:rsidRPr="00F51D9B">
        <w:rPr>
          <w:sz w:val="24"/>
          <w:szCs w:val="24"/>
        </w:rPr>
        <w:t>Изготовитель должен назначить для эксплуатации и проверок всего производственного и контрольно-испытательного оборудования персонал, обученный соответствующим образом</w:t>
      </w:r>
      <w:r w:rsidR="00267B03" w:rsidRPr="00F51D9B">
        <w:rPr>
          <w:sz w:val="24"/>
          <w:szCs w:val="24"/>
        </w:rPr>
        <w:t xml:space="preserve">. </w:t>
      </w:r>
    </w:p>
    <w:p w14:paraId="24402871" w14:textId="4545E712" w:rsidR="00267B03" w:rsidRPr="00F51D9B" w:rsidRDefault="00994354" w:rsidP="005A3837">
      <w:pPr>
        <w:pStyle w:val="3"/>
      </w:pPr>
      <w:r w:rsidRPr="00F51D9B">
        <w:t>4.3</w:t>
      </w:r>
      <w:r w:rsidR="00267B03" w:rsidRPr="00F51D9B">
        <w:t xml:space="preserve">.3 Документация </w:t>
      </w:r>
    </w:p>
    <w:p w14:paraId="4C5C2DF9" w14:textId="29960838" w:rsidR="00267B03" w:rsidRPr="00F51D9B" w:rsidRDefault="00267B03" w:rsidP="005A3837">
      <w:pPr>
        <w:pStyle w:val="FORMATTEXT0"/>
        <w:widowControl/>
        <w:spacing w:line="360" w:lineRule="auto"/>
        <w:ind w:firstLine="510"/>
        <w:jc w:val="both"/>
        <w:rPr>
          <w:sz w:val="24"/>
          <w:szCs w:val="24"/>
        </w:rPr>
      </w:pPr>
      <w:r w:rsidRPr="00F51D9B">
        <w:rPr>
          <w:sz w:val="24"/>
          <w:szCs w:val="24"/>
        </w:rPr>
        <w:t xml:space="preserve">Производственная документация должна соответствовать </w:t>
      </w:r>
      <w:r w:rsidR="00CD62BB" w:rsidRPr="00F51D9B">
        <w:rPr>
          <w:sz w:val="24"/>
          <w:szCs w:val="24"/>
        </w:rPr>
        <w:t xml:space="preserve">производственному </w:t>
      </w:r>
      <w:r w:rsidRPr="00F51D9B">
        <w:rPr>
          <w:sz w:val="24"/>
          <w:szCs w:val="24"/>
        </w:rPr>
        <w:t xml:space="preserve">процессу и </w:t>
      </w:r>
      <w:r w:rsidR="00CD62BB" w:rsidRPr="00F51D9B">
        <w:rPr>
          <w:sz w:val="24"/>
          <w:szCs w:val="24"/>
        </w:rPr>
        <w:t xml:space="preserve">производственному </w:t>
      </w:r>
      <w:r w:rsidRPr="00F51D9B">
        <w:rPr>
          <w:sz w:val="24"/>
          <w:szCs w:val="24"/>
        </w:rPr>
        <w:t>контролю стеклопакетов</w:t>
      </w:r>
      <w:r w:rsidR="00CD62BB" w:rsidRPr="00F51D9B">
        <w:rPr>
          <w:sz w:val="24"/>
          <w:szCs w:val="24"/>
        </w:rPr>
        <w:t>, а также надлежащим образом описываться в руководстве, включающем следующие разделы</w:t>
      </w:r>
      <w:r w:rsidRPr="00F51D9B">
        <w:rPr>
          <w:sz w:val="24"/>
          <w:szCs w:val="24"/>
        </w:rPr>
        <w:t>:</w:t>
      </w:r>
    </w:p>
    <w:p w14:paraId="03F7A2D8" w14:textId="6CC10562" w:rsidR="00267B03" w:rsidRPr="00F51D9B" w:rsidRDefault="00267B03" w:rsidP="005A3837">
      <w:pPr>
        <w:pStyle w:val="FORMATTEXT0"/>
        <w:widowControl/>
        <w:spacing w:line="360" w:lineRule="auto"/>
        <w:ind w:firstLine="510"/>
        <w:jc w:val="both"/>
        <w:rPr>
          <w:sz w:val="24"/>
          <w:szCs w:val="24"/>
        </w:rPr>
      </w:pPr>
      <w:r w:rsidRPr="00F51D9B">
        <w:rPr>
          <w:sz w:val="24"/>
          <w:szCs w:val="24"/>
        </w:rPr>
        <w:t xml:space="preserve"> a) </w:t>
      </w:r>
      <w:r w:rsidR="00CD62BB" w:rsidRPr="00F51D9B">
        <w:rPr>
          <w:sz w:val="24"/>
          <w:szCs w:val="24"/>
        </w:rPr>
        <w:t>организационная структура</w:t>
      </w:r>
      <w:r w:rsidRPr="00F51D9B">
        <w:rPr>
          <w:sz w:val="24"/>
          <w:szCs w:val="24"/>
        </w:rPr>
        <w:t>, ответственность и полномочия руководства</w:t>
      </w:r>
      <w:r w:rsidR="00CD62BB" w:rsidRPr="00F51D9B">
        <w:rPr>
          <w:rFonts w:eastAsia="Arial"/>
          <w:lang w:eastAsia="en-US"/>
        </w:rPr>
        <w:t xml:space="preserve"> </w:t>
      </w:r>
      <w:r w:rsidR="00CD62BB" w:rsidRPr="00F51D9B">
        <w:rPr>
          <w:sz w:val="24"/>
          <w:szCs w:val="24"/>
        </w:rPr>
        <w:t xml:space="preserve">в части соответствия </w:t>
      </w:r>
      <w:bookmarkStart w:id="23" w:name="_Hlk131767702"/>
      <w:r w:rsidR="00CD62BB" w:rsidRPr="00F51D9B">
        <w:rPr>
          <w:sz w:val="24"/>
          <w:szCs w:val="24"/>
        </w:rPr>
        <w:t>продукции</w:t>
      </w:r>
      <w:bookmarkEnd w:id="23"/>
      <w:r w:rsidRPr="00F51D9B">
        <w:rPr>
          <w:sz w:val="24"/>
          <w:szCs w:val="24"/>
        </w:rPr>
        <w:t>;</w:t>
      </w:r>
    </w:p>
    <w:p w14:paraId="79F60AE2" w14:textId="644F2531" w:rsidR="00267B03" w:rsidRPr="00F51D9B" w:rsidRDefault="00267B03" w:rsidP="005A3837">
      <w:pPr>
        <w:pStyle w:val="FORMATTEXT0"/>
        <w:widowControl/>
        <w:spacing w:line="360" w:lineRule="auto"/>
        <w:ind w:firstLine="510"/>
        <w:jc w:val="both"/>
        <w:rPr>
          <w:sz w:val="24"/>
          <w:szCs w:val="24"/>
        </w:rPr>
      </w:pPr>
      <w:r w:rsidRPr="00F51D9B">
        <w:rPr>
          <w:sz w:val="24"/>
          <w:szCs w:val="24"/>
        </w:rPr>
        <w:t xml:space="preserve"> b) </w:t>
      </w:r>
      <w:bookmarkStart w:id="24" w:name="_Hlk131767847"/>
      <w:r w:rsidRPr="00F51D9B">
        <w:rPr>
          <w:sz w:val="24"/>
          <w:szCs w:val="24"/>
        </w:rPr>
        <w:t xml:space="preserve">процедура входного контроля </w:t>
      </w:r>
      <w:r w:rsidR="000248A4" w:rsidRPr="00F51D9B">
        <w:rPr>
          <w:sz w:val="24"/>
          <w:szCs w:val="24"/>
        </w:rPr>
        <w:t xml:space="preserve">сырья и </w:t>
      </w:r>
      <w:r w:rsidRPr="00F51D9B">
        <w:rPr>
          <w:sz w:val="24"/>
          <w:szCs w:val="24"/>
        </w:rPr>
        <w:t>материалов</w:t>
      </w:r>
      <w:bookmarkEnd w:id="24"/>
      <w:r w:rsidRPr="00F51D9B">
        <w:rPr>
          <w:sz w:val="24"/>
          <w:szCs w:val="24"/>
        </w:rPr>
        <w:t>;</w:t>
      </w:r>
    </w:p>
    <w:p w14:paraId="4D3E6689" w14:textId="2752F04F" w:rsidR="00267B03" w:rsidRPr="00F51D9B" w:rsidRDefault="00267B03" w:rsidP="005A3837">
      <w:pPr>
        <w:pStyle w:val="FORMATTEXT0"/>
        <w:widowControl/>
        <w:spacing w:line="360" w:lineRule="auto"/>
        <w:ind w:firstLine="510"/>
        <w:jc w:val="both"/>
        <w:rPr>
          <w:sz w:val="24"/>
          <w:szCs w:val="24"/>
        </w:rPr>
      </w:pPr>
      <w:r w:rsidRPr="00F51D9B">
        <w:rPr>
          <w:sz w:val="24"/>
          <w:szCs w:val="24"/>
        </w:rPr>
        <w:t xml:space="preserve"> c) </w:t>
      </w:r>
      <w:bookmarkStart w:id="25" w:name="_Hlk131768050"/>
      <w:r w:rsidRPr="00F51D9B">
        <w:rPr>
          <w:sz w:val="24"/>
          <w:szCs w:val="24"/>
        </w:rPr>
        <w:t>технология производства, система производственного контроля</w:t>
      </w:r>
      <w:bookmarkEnd w:id="25"/>
      <w:r w:rsidR="000248A4" w:rsidRPr="00F51D9B">
        <w:rPr>
          <w:sz w:val="24"/>
          <w:szCs w:val="24"/>
        </w:rPr>
        <w:t xml:space="preserve"> и другие методы, процессы и систематические мероприятия</w:t>
      </w:r>
      <w:r w:rsidRPr="00F51D9B">
        <w:rPr>
          <w:sz w:val="24"/>
          <w:szCs w:val="24"/>
        </w:rPr>
        <w:t>;</w:t>
      </w:r>
    </w:p>
    <w:p w14:paraId="3A8695E6" w14:textId="25EF8BAC" w:rsidR="00267B03" w:rsidRPr="00F51D9B" w:rsidRDefault="00267B03" w:rsidP="005A3837">
      <w:pPr>
        <w:pStyle w:val="FORMATTEXT0"/>
        <w:widowControl/>
        <w:spacing w:line="360" w:lineRule="auto"/>
        <w:ind w:firstLine="510"/>
        <w:jc w:val="both"/>
        <w:rPr>
          <w:sz w:val="24"/>
          <w:szCs w:val="24"/>
        </w:rPr>
      </w:pPr>
      <w:r w:rsidRPr="00F51D9B">
        <w:rPr>
          <w:sz w:val="24"/>
          <w:szCs w:val="24"/>
        </w:rPr>
        <w:lastRenderedPageBreak/>
        <w:t xml:space="preserve"> d) проверки и испытания, которые будут проводиться до, во время и после завершения производственного процесса и периодичность их проведения;</w:t>
      </w:r>
    </w:p>
    <w:p w14:paraId="7A82EF6E" w14:textId="521D187A" w:rsidR="00267B03" w:rsidRPr="00F51D9B" w:rsidRDefault="00267B03" w:rsidP="005A3837">
      <w:pPr>
        <w:pStyle w:val="FORMATTEXT0"/>
        <w:widowControl/>
        <w:spacing w:line="360" w:lineRule="auto"/>
        <w:ind w:firstLine="510"/>
        <w:jc w:val="both"/>
        <w:rPr>
          <w:sz w:val="24"/>
          <w:szCs w:val="24"/>
        </w:rPr>
      </w:pPr>
      <w:r w:rsidRPr="00F51D9B">
        <w:rPr>
          <w:sz w:val="24"/>
          <w:szCs w:val="24"/>
        </w:rPr>
        <w:t xml:space="preserve"> e) </w:t>
      </w:r>
      <w:r w:rsidR="000248A4" w:rsidRPr="00F51D9B">
        <w:rPr>
          <w:sz w:val="24"/>
          <w:szCs w:val="24"/>
        </w:rPr>
        <w:t xml:space="preserve">записи </w:t>
      </w:r>
      <w:r w:rsidRPr="00F51D9B">
        <w:rPr>
          <w:sz w:val="24"/>
          <w:szCs w:val="24"/>
        </w:rPr>
        <w:t>о результатах проверок</w:t>
      </w:r>
      <w:r w:rsidR="000248A4" w:rsidRPr="00F51D9B">
        <w:rPr>
          <w:sz w:val="24"/>
          <w:szCs w:val="24"/>
        </w:rPr>
        <w:t>,</w:t>
      </w:r>
      <w:r w:rsidRPr="00F51D9B">
        <w:rPr>
          <w:sz w:val="24"/>
          <w:szCs w:val="24"/>
        </w:rPr>
        <w:t xml:space="preserve"> испытаний</w:t>
      </w:r>
      <w:r w:rsidR="000248A4" w:rsidRPr="00F51D9B">
        <w:rPr>
          <w:sz w:val="24"/>
          <w:szCs w:val="24"/>
        </w:rPr>
        <w:t xml:space="preserve"> и оценок</w:t>
      </w:r>
      <w:r w:rsidRPr="00F51D9B">
        <w:rPr>
          <w:sz w:val="24"/>
          <w:szCs w:val="24"/>
        </w:rPr>
        <w:t>;</w:t>
      </w:r>
    </w:p>
    <w:p w14:paraId="1EF123A9" w14:textId="61A4C91F" w:rsidR="00267B03" w:rsidRPr="00F51D9B" w:rsidRDefault="00267B03" w:rsidP="00542F70">
      <w:pPr>
        <w:pStyle w:val="FORMATTEXT0"/>
        <w:widowControl/>
        <w:spacing w:line="360" w:lineRule="auto"/>
        <w:ind w:firstLine="510"/>
        <w:jc w:val="both"/>
        <w:rPr>
          <w:sz w:val="24"/>
          <w:szCs w:val="24"/>
        </w:rPr>
      </w:pPr>
      <w:r w:rsidRPr="00F51D9B">
        <w:rPr>
          <w:sz w:val="24"/>
          <w:szCs w:val="24"/>
        </w:rPr>
        <w:t xml:space="preserve"> f) </w:t>
      </w:r>
      <w:r w:rsidR="00542F70" w:rsidRPr="00F51D9B">
        <w:rPr>
          <w:sz w:val="24"/>
          <w:szCs w:val="24"/>
        </w:rPr>
        <w:t>обнаруженные несоответствия, требующие корректирующих действий, и предпринятые действия</w:t>
      </w:r>
      <w:r w:rsidRPr="00F51D9B">
        <w:rPr>
          <w:sz w:val="24"/>
          <w:szCs w:val="24"/>
        </w:rPr>
        <w:t xml:space="preserve">. </w:t>
      </w:r>
    </w:p>
    <w:p w14:paraId="0F414EBC" w14:textId="43E81EDA" w:rsidR="00542F70" w:rsidRPr="00A04B61" w:rsidRDefault="00542F70" w:rsidP="00D462B7">
      <w:pPr>
        <w:pStyle w:val="2"/>
      </w:pPr>
      <w:bookmarkStart w:id="26" w:name="_Toc127529252"/>
      <w:bookmarkStart w:id="27" w:name="_Toc132315688"/>
      <w:r w:rsidRPr="00F51D9B">
        <w:t xml:space="preserve">4.4 </w:t>
      </w:r>
      <w:bookmarkEnd w:id="26"/>
      <w:r w:rsidRPr="00F51D9B">
        <w:t>Оборудование</w:t>
      </w:r>
      <w:bookmarkEnd w:id="27"/>
    </w:p>
    <w:p w14:paraId="23F1BF25" w14:textId="38B5AC0E" w:rsidR="00267B03" w:rsidRPr="00F51D9B" w:rsidRDefault="00263BB8" w:rsidP="005A3837">
      <w:pPr>
        <w:pStyle w:val="3"/>
      </w:pPr>
      <w:r w:rsidRPr="00F51D9B">
        <w:t>4.4.1</w:t>
      </w:r>
      <w:r w:rsidR="00267B03" w:rsidRPr="00F51D9B">
        <w:t> </w:t>
      </w:r>
      <w:bookmarkStart w:id="28" w:name="_Hlk131768999"/>
      <w:r w:rsidR="00267B03" w:rsidRPr="00F51D9B">
        <w:t>Испытательное оборудование</w:t>
      </w:r>
      <w:bookmarkEnd w:id="28"/>
      <w:r w:rsidR="00267B03" w:rsidRPr="00F51D9B">
        <w:t xml:space="preserve"> </w:t>
      </w:r>
    </w:p>
    <w:p w14:paraId="5EDE4C1A" w14:textId="6CFD078B" w:rsidR="00267B03" w:rsidRPr="00F51D9B" w:rsidRDefault="00267B03" w:rsidP="005A3837">
      <w:pPr>
        <w:pStyle w:val="FORMATTEXT0"/>
        <w:widowControl/>
        <w:spacing w:line="360" w:lineRule="auto"/>
        <w:ind w:firstLine="510"/>
        <w:jc w:val="both"/>
        <w:rPr>
          <w:i/>
          <w:iCs/>
          <w:sz w:val="24"/>
          <w:szCs w:val="24"/>
        </w:rPr>
      </w:pPr>
      <w:r w:rsidRPr="00F51D9B">
        <w:rPr>
          <w:i/>
          <w:iCs/>
          <w:sz w:val="24"/>
          <w:szCs w:val="24"/>
        </w:rPr>
        <w:t xml:space="preserve">Испытательное оборудование и средства измерений для производственного контроля на предприятии должны быть метрологически аттестованы, </w:t>
      </w:r>
      <w:proofErr w:type="spellStart"/>
      <w:r w:rsidRPr="00F51D9B">
        <w:rPr>
          <w:i/>
          <w:iCs/>
          <w:sz w:val="24"/>
          <w:szCs w:val="24"/>
        </w:rPr>
        <w:t>поверены</w:t>
      </w:r>
      <w:proofErr w:type="spellEnd"/>
      <w:r w:rsidRPr="00F51D9B">
        <w:rPr>
          <w:i/>
          <w:iCs/>
          <w:sz w:val="24"/>
          <w:szCs w:val="24"/>
        </w:rPr>
        <w:t xml:space="preserve"> или откалиброваны в соответствии с требованиями нормативных документов.</w:t>
      </w:r>
    </w:p>
    <w:p w14:paraId="5907702D" w14:textId="3B826688" w:rsidR="00263BB8" w:rsidRPr="00F51D9B" w:rsidRDefault="00263BB8" w:rsidP="00263BB8">
      <w:pPr>
        <w:pStyle w:val="FORMATTEXT0"/>
        <w:widowControl/>
        <w:spacing w:line="360" w:lineRule="auto"/>
        <w:ind w:firstLine="510"/>
      </w:pPr>
      <w:r w:rsidRPr="00F51D9B">
        <w:rPr>
          <w:spacing w:val="20"/>
        </w:rPr>
        <w:t>ПРИМЕЧАНИЕ</w:t>
      </w:r>
      <w:r w:rsidRPr="00F51D9B">
        <w:t xml:space="preserve">: Требуемая точность калибровки зависит от погрешности метода испытания и </w:t>
      </w:r>
      <w:bookmarkStart w:id="29" w:name="_Hlk131769221"/>
      <w:r w:rsidRPr="00F51D9B">
        <w:t xml:space="preserve">предельно допустимых </w:t>
      </w:r>
      <w:bookmarkEnd w:id="29"/>
      <w:r w:rsidRPr="00F51D9B">
        <w:t>отклонений.</w:t>
      </w:r>
    </w:p>
    <w:p w14:paraId="03D29E9C" w14:textId="01020708" w:rsidR="00263BB8" w:rsidRPr="00F51D9B" w:rsidRDefault="00263BB8" w:rsidP="007E1B91">
      <w:pPr>
        <w:pStyle w:val="3"/>
      </w:pPr>
      <w:bookmarkStart w:id="30" w:name="_Toc127529254"/>
      <w:r w:rsidRPr="00F51D9B">
        <w:t xml:space="preserve">4.4.2 </w:t>
      </w:r>
      <w:bookmarkEnd w:id="30"/>
      <w:r w:rsidRPr="00F51D9B">
        <w:t>Производственное оборудование</w:t>
      </w:r>
    </w:p>
    <w:p w14:paraId="43481160" w14:textId="1457234B" w:rsidR="00263BB8" w:rsidRPr="00F51D9B" w:rsidRDefault="00263BB8" w:rsidP="00D462B7">
      <w:pPr>
        <w:spacing w:after="230"/>
      </w:pPr>
      <w:r w:rsidRPr="00F51D9B">
        <w:t xml:space="preserve">Все используемое в производственном процессе </w:t>
      </w:r>
      <w:bookmarkStart w:id="31" w:name="_Hlk131769386"/>
      <w:r w:rsidRPr="00F51D9B">
        <w:t>оборудование</w:t>
      </w:r>
      <w:bookmarkEnd w:id="31"/>
      <w:r w:rsidRPr="00F51D9B">
        <w:t xml:space="preserve"> должно регулярно проверяться и содержаться в исправном состоянии, так чтобы эксплуатация, износ или поломка не приводили к нарушениям в производственном процессе. Проверки и обслуживание должны проводиться согласно письменными технологическим инструкциям изготовителя, а записи должны храниться в течение срока, установленного процедурой производственного контроля завода-изготовителя.</w:t>
      </w:r>
    </w:p>
    <w:p w14:paraId="111A7C68" w14:textId="2CB646A7" w:rsidR="00267B03" w:rsidRPr="00F51D9B" w:rsidRDefault="00154F7A" w:rsidP="005A3837">
      <w:pPr>
        <w:pStyle w:val="3"/>
      </w:pPr>
      <w:r w:rsidRPr="00F51D9B">
        <w:t>4.4.3</w:t>
      </w:r>
      <w:r w:rsidR="00267B03" w:rsidRPr="00F51D9B">
        <w:t xml:space="preserve"> Проверки и испытания </w:t>
      </w:r>
    </w:p>
    <w:p w14:paraId="2FF56B91" w14:textId="77777777" w:rsidR="00154F7A" w:rsidRPr="00F51D9B" w:rsidRDefault="00154F7A" w:rsidP="00154F7A">
      <w:pPr>
        <w:pStyle w:val="FORMATTEXT0"/>
        <w:widowControl/>
        <w:spacing w:line="360" w:lineRule="auto"/>
        <w:ind w:firstLine="510"/>
        <w:rPr>
          <w:sz w:val="24"/>
          <w:szCs w:val="24"/>
        </w:rPr>
      </w:pPr>
      <w:r w:rsidRPr="00F51D9B">
        <w:rPr>
          <w:sz w:val="24"/>
          <w:szCs w:val="24"/>
        </w:rPr>
        <w:t>Проверки и испытания указаны в А.2 в виде таблиц. Требования и документальные материалы должны соответствовать предписаниям.</w:t>
      </w:r>
    </w:p>
    <w:p w14:paraId="752C5C22" w14:textId="77777777" w:rsidR="00154F7A" w:rsidRPr="00F51D9B" w:rsidRDefault="00154F7A" w:rsidP="00154F7A">
      <w:pPr>
        <w:pStyle w:val="FORMATTEXT0"/>
        <w:widowControl/>
        <w:spacing w:line="360" w:lineRule="auto"/>
        <w:ind w:firstLine="510"/>
        <w:rPr>
          <w:sz w:val="24"/>
          <w:szCs w:val="24"/>
        </w:rPr>
      </w:pPr>
      <w:r w:rsidRPr="00F51D9B">
        <w:rPr>
          <w:sz w:val="24"/>
          <w:szCs w:val="24"/>
        </w:rPr>
        <w:t>Указанную частоту следует понимать, как рекомендуемый минимальный интервал.</w:t>
      </w:r>
    </w:p>
    <w:p w14:paraId="41D788FA" w14:textId="11C911FF" w:rsidR="00154F7A" w:rsidRPr="00F51D9B" w:rsidRDefault="00154F7A" w:rsidP="00D462B7">
      <w:pPr>
        <w:pStyle w:val="3"/>
        <w:spacing w:line="360" w:lineRule="auto"/>
      </w:pPr>
      <w:bookmarkStart w:id="32" w:name="_bookmark21"/>
      <w:bookmarkStart w:id="33" w:name="_Toc127529256"/>
      <w:bookmarkEnd w:id="32"/>
      <w:r w:rsidRPr="00F51D9B">
        <w:t>4.4.4 Материалы/изделия, не соответствующие требованиям</w:t>
      </w:r>
      <w:bookmarkEnd w:id="33"/>
    </w:p>
    <w:p w14:paraId="04AEA5C8" w14:textId="77777777" w:rsidR="00154F7A" w:rsidRPr="00F51D9B" w:rsidRDefault="00154F7A" w:rsidP="00154F7A">
      <w:pPr>
        <w:pStyle w:val="FORMATTEXT0"/>
        <w:widowControl/>
        <w:spacing w:line="360" w:lineRule="auto"/>
        <w:ind w:firstLine="510"/>
        <w:rPr>
          <w:sz w:val="24"/>
          <w:szCs w:val="24"/>
        </w:rPr>
      </w:pPr>
      <w:r w:rsidRPr="00F51D9B">
        <w:rPr>
          <w:sz w:val="24"/>
          <w:szCs w:val="24"/>
        </w:rPr>
        <w:t>Изготовитель должен располагать документальным описанием процедур, определяющих способы обработки материалов/изделий, которые не соответствуют требованиям.</w:t>
      </w:r>
    </w:p>
    <w:p w14:paraId="3B1A9DA8" w14:textId="77777777" w:rsidR="00154F7A" w:rsidRPr="00F51D9B" w:rsidRDefault="00154F7A" w:rsidP="00154F7A">
      <w:pPr>
        <w:pStyle w:val="FORMATTEXT0"/>
        <w:widowControl/>
        <w:spacing w:line="360" w:lineRule="auto"/>
        <w:ind w:firstLine="510"/>
        <w:rPr>
          <w:sz w:val="24"/>
          <w:szCs w:val="24"/>
        </w:rPr>
      </w:pPr>
      <w:r w:rsidRPr="00F51D9B">
        <w:rPr>
          <w:sz w:val="24"/>
          <w:szCs w:val="24"/>
        </w:rPr>
        <w:t>Необходимо принять надлежащие меры, чтобы</w:t>
      </w:r>
    </w:p>
    <w:p w14:paraId="071F121F" w14:textId="77777777" w:rsidR="00154F7A" w:rsidRPr="00F51D9B" w:rsidRDefault="00154F7A" w:rsidP="00590705">
      <w:pPr>
        <w:pStyle w:val="FORMATTEXT0"/>
        <w:widowControl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51D9B">
        <w:rPr>
          <w:sz w:val="24"/>
          <w:szCs w:val="24"/>
        </w:rPr>
        <w:t>не допустить использования исходных материалов, не соответствующих требованиям к качеству;</w:t>
      </w:r>
    </w:p>
    <w:p w14:paraId="4E06EBCE" w14:textId="77777777" w:rsidR="00154F7A" w:rsidRPr="00F51D9B" w:rsidRDefault="00154F7A" w:rsidP="00590705">
      <w:pPr>
        <w:pStyle w:val="FORMATTEXT0"/>
        <w:widowControl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51D9B">
        <w:rPr>
          <w:sz w:val="24"/>
          <w:szCs w:val="24"/>
        </w:rPr>
        <w:t>не допустить поставки заказчику изделий, не соответствующие требованиям к качеству.</w:t>
      </w:r>
    </w:p>
    <w:p w14:paraId="6CED0115" w14:textId="19855455" w:rsidR="00AF160C" w:rsidRPr="00F51D9B" w:rsidRDefault="00AF160C" w:rsidP="00CB3623">
      <w:pPr>
        <w:pStyle w:val="HEADERTEXT"/>
        <w:pageBreakBefore/>
        <w:widowControl/>
        <w:spacing w:line="276" w:lineRule="auto"/>
        <w:jc w:val="center"/>
        <w:outlineLvl w:val="0"/>
        <w:rPr>
          <w:color w:val="auto"/>
          <w:sz w:val="24"/>
          <w:szCs w:val="24"/>
        </w:rPr>
      </w:pPr>
      <w:bookmarkStart w:id="34" w:name="_Toc132315689"/>
      <w:r w:rsidRPr="00F51D9B">
        <w:rPr>
          <w:b/>
          <w:bCs/>
          <w:color w:val="auto"/>
          <w:sz w:val="24"/>
          <w:szCs w:val="24"/>
        </w:rPr>
        <w:lastRenderedPageBreak/>
        <w:t>Приложение А</w:t>
      </w:r>
      <w:r w:rsidR="002939CF" w:rsidRPr="00F51D9B">
        <w:rPr>
          <w:b/>
          <w:bCs/>
          <w:color w:val="auto"/>
          <w:sz w:val="24"/>
          <w:szCs w:val="24"/>
        </w:rPr>
        <w:br/>
      </w:r>
      <w:r w:rsidRPr="00F51D9B">
        <w:rPr>
          <w:color w:val="auto"/>
          <w:sz w:val="24"/>
          <w:szCs w:val="24"/>
        </w:rPr>
        <w:t>(обязательное)</w:t>
      </w:r>
      <w:r w:rsidR="00CB3623" w:rsidRPr="00F51D9B">
        <w:rPr>
          <w:color w:val="auto"/>
          <w:sz w:val="24"/>
          <w:szCs w:val="24"/>
        </w:rPr>
        <w:br/>
      </w:r>
      <w:r w:rsidR="00CB3623" w:rsidRPr="00F51D9B">
        <w:rPr>
          <w:color w:val="auto"/>
          <w:sz w:val="24"/>
          <w:szCs w:val="24"/>
        </w:rPr>
        <w:br/>
      </w:r>
      <w:r w:rsidRPr="00F51D9B">
        <w:rPr>
          <w:color w:val="auto"/>
          <w:sz w:val="24"/>
          <w:szCs w:val="24"/>
        </w:rPr>
        <w:t>Проведение испытаний и проверок стеклопакетов</w:t>
      </w:r>
      <w:bookmarkEnd w:id="34"/>
    </w:p>
    <w:p w14:paraId="622ECE56" w14:textId="3E0F9317" w:rsidR="00771B96" w:rsidRPr="00F51D9B" w:rsidRDefault="00771B96" w:rsidP="00771B96">
      <w:pPr>
        <w:pStyle w:val="2"/>
      </w:pPr>
      <w:bookmarkStart w:id="35" w:name="_Toc127529260"/>
      <w:bookmarkStart w:id="36" w:name="_Toc132315690"/>
      <w:r w:rsidRPr="00F51D9B">
        <w:t>А.1</w:t>
      </w:r>
      <w:r w:rsidR="00FD6DC6" w:rsidRPr="00F51D9B">
        <w:t xml:space="preserve"> </w:t>
      </w:r>
      <w:r w:rsidRPr="00F51D9B">
        <w:t xml:space="preserve">Общие </w:t>
      </w:r>
      <w:bookmarkEnd w:id="35"/>
      <w:r w:rsidR="007A11B5" w:rsidRPr="00F51D9B">
        <w:t>положения</w:t>
      </w:r>
      <w:bookmarkEnd w:id="36"/>
    </w:p>
    <w:p w14:paraId="38AEA42A" w14:textId="7DCE1565" w:rsidR="00771B96" w:rsidRPr="00F51D9B" w:rsidRDefault="00771B96" w:rsidP="00D462B7">
      <w:pPr>
        <w:pStyle w:val="ad"/>
        <w:spacing w:after="0"/>
      </w:pPr>
      <w:r w:rsidRPr="00F51D9B">
        <w:t xml:space="preserve">В Таблице A.1 указаны проверки и испытания; в Таблице A.2 указана схема </w:t>
      </w:r>
      <w:bookmarkStart w:id="37" w:name="_Hlk131777446"/>
      <w:r w:rsidRPr="00F51D9B">
        <w:t>выборочн</w:t>
      </w:r>
      <w:r w:rsidR="00FD6DC6" w:rsidRPr="00F51D9B">
        <w:t>ого</w:t>
      </w:r>
      <w:r w:rsidRPr="00F51D9B">
        <w:t xml:space="preserve"> </w:t>
      </w:r>
      <w:r w:rsidR="00FD6DC6" w:rsidRPr="00F51D9B">
        <w:t>контроля</w:t>
      </w:r>
      <w:bookmarkEnd w:id="37"/>
      <w:r w:rsidRPr="00F51D9B">
        <w:t>.</w:t>
      </w:r>
    </w:p>
    <w:p w14:paraId="1EDCC0D1" w14:textId="77777777" w:rsidR="00771B96" w:rsidRPr="00F51D9B" w:rsidRDefault="00771B96" w:rsidP="00D462B7">
      <w:pPr>
        <w:spacing w:before="120" w:after="120" w:line="276" w:lineRule="auto"/>
        <w:jc w:val="center"/>
        <w:rPr>
          <w:b/>
        </w:rPr>
      </w:pPr>
      <w:bookmarkStart w:id="38" w:name="_Toc127529261"/>
      <w:r w:rsidRPr="00F51D9B">
        <w:rPr>
          <w:b/>
        </w:rPr>
        <w:t>Таблица A.1. — Требуемые проверки и испытания для определенных конструктивных исполнений стеклопакетов и компонентов стеклопакетов</w:t>
      </w:r>
      <w:bookmarkEnd w:id="38"/>
    </w:p>
    <w:tbl>
      <w:tblPr>
        <w:tblStyle w:val="TableNormal"/>
        <w:tblW w:w="1039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44"/>
        <w:gridCol w:w="497"/>
        <w:gridCol w:w="975"/>
        <w:gridCol w:w="941"/>
        <w:gridCol w:w="875"/>
        <w:gridCol w:w="955"/>
        <w:gridCol w:w="695"/>
        <w:gridCol w:w="1146"/>
        <w:gridCol w:w="850"/>
        <w:gridCol w:w="969"/>
        <w:gridCol w:w="1250"/>
      </w:tblGrid>
      <w:tr w:rsidR="00F51D9B" w:rsidRPr="00F51D9B" w14:paraId="00FAD2CA" w14:textId="77777777" w:rsidTr="00244A66">
        <w:trPr>
          <w:trHeight w:val="20"/>
          <w:jc w:val="center"/>
        </w:trPr>
        <w:tc>
          <w:tcPr>
            <w:tcW w:w="1244" w:type="dxa"/>
            <w:tcBorders>
              <w:bottom w:val="single" w:sz="6" w:space="0" w:color="000000"/>
              <w:right w:val="single" w:sz="6" w:space="0" w:color="000000"/>
            </w:tcBorders>
          </w:tcPr>
          <w:p w14:paraId="15DDD870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Проверочная таблица</w:t>
            </w:r>
          </w:p>
        </w:tc>
        <w:tc>
          <w:tcPr>
            <w:tcW w:w="4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4F13D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A.3</w:t>
            </w:r>
          </w:p>
        </w:tc>
        <w:tc>
          <w:tcPr>
            <w:tcW w:w="9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7A5F9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A.4</w:t>
            </w:r>
          </w:p>
        </w:tc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2230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A.5</w:t>
            </w:r>
          </w:p>
        </w:tc>
        <w:tc>
          <w:tcPr>
            <w:tcW w:w="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77875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A.6</w:t>
            </w:r>
          </w:p>
        </w:tc>
        <w:tc>
          <w:tcPr>
            <w:tcW w:w="9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055C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A.7</w:t>
            </w:r>
          </w:p>
        </w:tc>
        <w:tc>
          <w:tcPr>
            <w:tcW w:w="6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60A2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A.8</w:t>
            </w:r>
          </w:p>
        </w:tc>
        <w:tc>
          <w:tcPr>
            <w:tcW w:w="1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E1E5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A.9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4ED20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A.10</w:t>
            </w:r>
          </w:p>
        </w:tc>
        <w:tc>
          <w:tcPr>
            <w:tcW w:w="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9C3C8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A.11</w:t>
            </w:r>
          </w:p>
        </w:tc>
        <w:tc>
          <w:tcPr>
            <w:tcW w:w="1250" w:type="dxa"/>
            <w:tcBorders>
              <w:left w:val="single" w:sz="6" w:space="0" w:color="000000"/>
              <w:bottom w:val="single" w:sz="6" w:space="0" w:color="000000"/>
            </w:tcBorders>
          </w:tcPr>
          <w:p w14:paraId="5838C3B8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A.12</w:t>
            </w:r>
          </w:p>
        </w:tc>
      </w:tr>
      <w:tr w:rsidR="00F51D9B" w:rsidRPr="00F51D9B" w14:paraId="0A5FAC4F" w14:textId="77777777" w:rsidTr="00244A66">
        <w:trPr>
          <w:trHeight w:val="20"/>
          <w:jc w:val="center"/>
        </w:trPr>
        <w:tc>
          <w:tcPr>
            <w:tcW w:w="124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47A2A53" w14:textId="185B0C7B" w:rsidR="00771B96" w:rsidRPr="00F51D9B" w:rsidRDefault="000F2A6F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Тип</w:t>
            </w:r>
            <w:r w:rsidR="00771B96" w:rsidRPr="00F51D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4A66" w:rsidRPr="00F51D9B">
              <w:rPr>
                <w:rFonts w:ascii="Arial" w:hAnsi="Arial" w:cs="Arial"/>
                <w:sz w:val="20"/>
                <w:szCs w:val="20"/>
              </w:rPr>
              <w:t>стеклопакета</w:t>
            </w:r>
          </w:p>
        </w:tc>
        <w:tc>
          <w:tcPr>
            <w:tcW w:w="4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B66A0C" w14:textId="15A9041A" w:rsidR="00771B96" w:rsidRPr="00F51D9B" w:rsidRDefault="000F2A6F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Все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0F3B87" w14:textId="1769F532" w:rsidR="00771B96" w:rsidRPr="00F51D9B" w:rsidRDefault="000F2A6F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Запол</w:t>
            </w:r>
            <w:r w:rsidR="00771B96" w:rsidRPr="00F51D9B">
              <w:rPr>
                <w:rFonts w:ascii="Arial" w:hAnsi="Arial" w:cs="Arial"/>
                <w:sz w:val="20"/>
                <w:szCs w:val="20"/>
              </w:rPr>
              <w:t>ненные газом</w:t>
            </w:r>
          </w:p>
        </w:tc>
        <w:tc>
          <w:tcPr>
            <w:tcW w:w="1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B9CE9" w14:textId="766FA5BB" w:rsidR="00771B96" w:rsidRPr="00F51D9B" w:rsidRDefault="000F2A6F" w:rsidP="00D462B7">
            <w:pPr>
              <w:pStyle w:val="TableParagraph"/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 xml:space="preserve">Вторичный </w:t>
            </w:r>
            <w:r w:rsidR="00771B96" w:rsidRPr="00F51D9B">
              <w:rPr>
                <w:rFonts w:ascii="Arial" w:hAnsi="Arial" w:cs="Arial"/>
                <w:sz w:val="20"/>
                <w:szCs w:val="20"/>
              </w:rPr>
              <w:t>герметик</w:t>
            </w:r>
          </w:p>
        </w:tc>
        <w:tc>
          <w:tcPr>
            <w:tcW w:w="9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6F5B94" w14:textId="1C19B754" w:rsidR="00771B96" w:rsidRPr="00F51D9B" w:rsidRDefault="000F2A6F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Первич</w:t>
            </w:r>
            <w:r w:rsidR="00771B96" w:rsidRPr="00F51D9B">
              <w:rPr>
                <w:rFonts w:ascii="Arial" w:hAnsi="Arial" w:cs="Arial"/>
                <w:sz w:val="20"/>
                <w:szCs w:val="20"/>
              </w:rPr>
              <w:t>ный герметик</w:t>
            </w:r>
          </w:p>
        </w:tc>
        <w:tc>
          <w:tcPr>
            <w:tcW w:w="49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191ACD" w14:textId="3FB109CB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Дистанционн</w:t>
            </w:r>
            <w:r w:rsidR="00FD6DC6" w:rsidRPr="00F51D9B">
              <w:rPr>
                <w:rFonts w:ascii="Arial" w:hAnsi="Arial" w:cs="Arial"/>
                <w:sz w:val="20"/>
                <w:szCs w:val="20"/>
              </w:rPr>
              <w:t>ая</w:t>
            </w:r>
            <w:r w:rsidRPr="00F51D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6DC6" w:rsidRPr="00F51D9B">
              <w:rPr>
                <w:rFonts w:ascii="Arial" w:hAnsi="Arial" w:cs="Arial"/>
                <w:sz w:val="20"/>
                <w:szCs w:val="20"/>
              </w:rPr>
              <w:t>рамка</w:t>
            </w:r>
          </w:p>
        </w:tc>
      </w:tr>
      <w:tr w:rsidR="00F51D9B" w:rsidRPr="00F51D9B" w14:paraId="7BE38714" w14:textId="77777777" w:rsidTr="00244A66">
        <w:trPr>
          <w:trHeight w:val="20"/>
          <w:jc w:val="center"/>
        </w:trPr>
        <w:tc>
          <w:tcPr>
            <w:tcW w:w="1244" w:type="dxa"/>
            <w:vMerge/>
            <w:tcBorders>
              <w:top w:val="nil"/>
              <w:right w:val="single" w:sz="6" w:space="0" w:color="000000"/>
            </w:tcBorders>
          </w:tcPr>
          <w:p w14:paraId="2243E574" w14:textId="77777777" w:rsidR="00771B96" w:rsidRPr="00F51D9B" w:rsidRDefault="00771B96" w:rsidP="00D462B7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1C64FFC" w14:textId="77777777" w:rsidR="00771B96" w:rsidRPr="00F51D9B" w:rsidRDefault="00771B96" w:rsidP="00D462B7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FF73CE7" w14:textId="77777777" w:rsidR="00771B96" w:rsidRPr="00F51D9B" w:rsidRDefault="00771B96" w:rsidP="00D462B7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E85943" w14:textId="6A0B44D4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Холод</w:t>
            </w:r>
            <w:r w:rsidR="000F2A6F" w:rsidRPr="00F51D9B">
              <w:rPr>
                <w:rFonts w:ascii="Arial" w:hAnsi="Arial" w:cs="Arial"/>
                <w:sz w:val="20"/>
                <w:szCs w:val="20"/>
              </w:rPr>
              <w:t>ного нанесения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B53609" w14:textId="680B636C" w:rsidR="00771B96" w:rsidRPr="00F51D9B" w:rsidRDefault="000F2A6F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Горячего нанесения</w:t>
            </w: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E6B0D1" w14:textId="77777777" w:rsidR="00771B96" w:rsidRPr="00F51D9B" w:rsidRDefault="00771B96" w:rsidP="00D462B7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1A0896" w14:textId="7EF987EC" w:rsidR="00771B96" w:rsidRPr="00F51D9B" w:rsidRDefault="000F2A6F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Жесткая</w:t>
            </w:r>
            <w:r w:rsidR="00771B96" w:rsidRPr="00F51D9B">
              <w:rPr>
                <w:rFonts w:ascii="Arial" w:hAnsi="Arial" w:cs="Arial"/>
                <w:sz w:val="20"/>
                <w:szCs w:val="20"/>
              </w:rPr>
              <w:t xml:space="preserve"> полая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C820FC" w14:textId="62517F63" w:rsidR="00771B96" w:rsidRPr="00F51D9B" w:rsidRDefault="000F2A6F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Г</w:t>
            </w:r>
            <w:r w:rsidR="00771B96" w:rsidRPr="00F51D9B">
              <w:rPr>
                <w:rFonts w:ascii="Arial" w:hAnsi="Arial" w:cs="Arial"/>
                <w:sz w:val="20"/>
                <w:szCs w:val="20"/>
              </w:rPr>
              <w:t>оряч</w:t>
            </w:r>
            <w:r w:rsidRPr="00F51D9B">
              <w:rPr>
                <w:rFonts w:ascii="Arial" w:hAnsi="Arial" w:cs="Arial"/>
                <w:sz w:val="20"/>
                <w:szCs w:val="20"/>
              </w:rPr>
              <w:t>его</w:t>
            </w:r>
            <w:r w:rsidR="00771B96" w:rsidRPr="00F51D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1D9B">
              <w:rPr>
                <w:rFonts w:ascii="Arial" w:hAnsi="Arial" w:cs="Arial"/>
                <w:sz w:val="20"/>
                <w:szCs w:val="20"/>
              </w:rPr>
              <w:t>нане</w:t>
            </w:r>
            <w:r w:rsidR="007A11B5" w:rsidRPr="00F51D9B">
              <w:rPr>
                <w:rFonts w:ascii="Arial" w:hAnsi="Arial" w:cs="Arial"/>
                <w:sz w:val="20"/>
                <w:szCs w:val="20"/>
              </w:rPr>
              <w:softHyphen/>
            </w:r>
            <w:r w:rsidRPr="00F51D9B">
              <w:rPr>
                <w:rFonts w:ascii="Arial" w:hAnsi="Arial" w:cs="Arial"/>
                <w:sz w:val="20"/>
                <w:szCs w:val="20"/>
              </w:rPr>
              <w:t>се</w:t>
            </w:r>
            <w:r w:rsidR="007A11B5" w:rsidRPr="00F51D9B">
              <w:rPr>
                <w:rFonts w:ascii="Arial" w:hAnsi="Arial" w:cs="Arial"/>
                <w:sz w:val="20"/>
                <w:szCs w:val="20"/>
              </w:rPr>
              <w:softHyphen/>
            </w:r>
            <w:r w:rsidRPr="00F51D9B">
              <w:rPr>
                <w:rFonts w:ascii="Arial" w:hAnsi="Arial" w:cs="Arial"/>
                <w:sz w:val="20"/>
                <w:szCs w:val="20"/>
              </w:rPr>
              <w:t>ния</w:t>
            </w:r>
            <w:r w:rsidR="00771B96" w:rsidRPr="00F51D9B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A629C2" w14:textId="55296A47" w:rsidR="00771B96" w:rsidRPr="00F51D9B" w:rsidRDefault="00A55701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Г</w:t>
            </w:r>
            <w:r w:rsidR="00771B96" w:rsidRPr="00F51D9B">
              <w:rPr>
                <w:rFonts w:ascii="Arial" w:hAnsi="Arial" w:cs="Arial"/>
                <w:sz w:val="20"/>
                <w:szCs w:val="20"/>
              </w:rPr>
              <w:t>отовая</w:t>
            </w:r>
            <w:r w:rsidR="007A11B5" w:rsidRPr="00F51D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A11B5" w:rsidRPr="00F51D9B">
              <w:rPr>
                <w:rFonts w:ascii="Arial" w:hAnsi="Arial" w:cs="Arial"/>
                <w:sz w:val="20"/>
                <w:szCs w:val="20"/>
              </w:rPr>
              <w:t>лента</w:t>
            </w:r>
            <w:r w:rsidR="00771B96" w:rsidRPr="00F51D9B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9CB286" w14:textId="3CB18134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П-образн</w:t>
            </w:r>
            <w:r w:rsidR="007B4ED8" w:rsidRPr="00F51D9B">
              <w:rPr>
                <w:rFonts w:ascii="Arial" w:hAnsi="Arial" w:cs="Arial"/>
                <w:sz w:val="20"/>
                <w:szCs w:val="20"/>
              </w:rPr>
              <w:t>ого профиля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</w:tcBorders>
          </w:tcPr>
          <w:p w14:paraId="15797741" w14:textId="5BB1F8D0" w:rsidR="00771B96" w:rsidRPr="00F51D9B" w:rsidRDefault="000F2A6F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Металлическая лента</w:t>
            </w:r>
          </w:p>
        </w:tc>
      </w:tr>
      <w:tr w:rsidR="00F51D9B" w:rsidRPr="00F51D9B" w14:paraId="4737C943" w14:textId="77777777" w:rsidTr="00244A66">
        <w:trPr>
          <w:trHeight w:val="20"/>
          <w:jc w:val="center"/>
        </w:trPr>
        <w:tc>
          <w:tcPr>
            <w:tcW w:w="1244" w:type="dxa"/>
            <w:tcBorders>
              <w:bottom w:val="single" w:sz="6" w:space="0" w:color="000000"/>
              <w:right w:val="single" w:sz="6" w:space="0" w:color="000000"/>
            </w:tcBorders>
          </w:tcPr>
          <w:p w14:paraId="1A02D6D9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4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9043E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AE51" w14:textId="373DE06A" w:rsidR="00771B96" w:rsidRPr="00F51D9B" w:rsidRDefault="007B4ED8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WR</w:t>
            </w:r>
          </w:p>
        </w:tc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3390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708DB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BA8D5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89CBE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1E2B1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26696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64A82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6" w:space="0" w:color="000000"/>
              <w:bottom w:val="single" w:sz="6" w:space="0" w:color="000000"/>
            </w:tcBorders>
          </w:tcPr>
          <w:p w14:paraId="044511AE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1D9B" w:rsidRPr="00F51D9B" w14:paraId="072E463F" w14:textId="77777777" w:rsidTr="00244A66">
        <w:trPr>
          <w:trHeight w:val="20"/>
          <w:jc w:val="center"/>
        </w:trPr>
        <w:tc>
          <w:tcPr>
            <w:tcW w:w="1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2EEC8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B3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F41C1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A4D74" w14:textId="640E9A7F" w:rsidR="00771B96" w:rsidRPr="00F51D9B" w:rsidRDefault="007B4ED8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WR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A016E" w14:textId="6FA9203B" w:rsidR="00771B96" w:rsidRPr="00F51D9B" w:rsidRDefault="007B4ED8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WR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5ABD6" w14:textId="1474A77D" w:rsidR="00771B96" w:rsidRPr="00F51D9B" w:rsidRDefault="007B4ED8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WR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DE02D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DD100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7BEBF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D9135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86B3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E4892B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1D9B" w:rsidRPr="00F51D9B" w14:paraId="01BE842C" w14:textId="77777777" w:rsidTr="00244A66">
        <w:trPr>
          <w:trHeight w:val="20"/>
          <w:jc w:val="center"/>
        </w:trPr>
        <w:tc>
          <w:tcPr>
            <w:tcW w:w="1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64B8D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B4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D5902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7413" w14:textId="67B60C4C" w:rsidR="00771B96" w:rsidRPr="00F51D9B" w:rsidRDefault="007B4ED8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WR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C847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941A8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89928" w14:textId="5A434335" w:rsidR="00771B96" w:rsidRPr="00F51D9B" w:rsidRDefault="007B4ED8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WR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8662D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B39A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AD9F6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882FD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260ED6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1D9B" w:rsidRPr="00F51D9B" w14:paraId="386E89CF" w14:textId="77777777" w:rsidTr="00244A66">
        <w:trPr>
          <w:trHeight w:val="20"/>
          <w:jc w:val="center"/>
        </w:trPr>
        <w:tc>
          <w:tcPr>
            <w:tcW w:w="1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5D7B1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B5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09E95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8895" w14:textId="0EAA4601" w:rsidR="00771B96" w:rsidRPr="00F51D9B" w:rsidRDefault="007B4ED8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WR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766D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F337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240A0" w14:textId="48F445B8" w:rsidR="00771B96" w:rsidRPr="00F51D9B" w:rsidRDefault="007B4ED8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WR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0414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757D1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0E3FC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72C71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00A220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1D9B" w:rsidRPr="00F51D9B" w14:paraId="278742B8" w14:textId="77777777" w:rsidTr="00244A66">
        <w:trPr>
          <w:trHeight w:val="20"/>
          <w:jc w:val="center"/>
        </w:trPr>
        <w:tc>
          <w:tcPr>
            <w:tcW w:w="1244" w:type="dxa"/>
            <w:tcBorders>
              <w:top w:val="single" w:sz="6" w:space="0" w:color="000000"/>
              <w:right w:val="single" w:sz="6" w:space="0" w:color="000000"/>
            </w:tcBorders>
          </w:tcPr>
          <w:p w14:paraId="0047A1A1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B6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104E44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976A10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CCA420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C1684C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CAEB13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A90BF8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3D21A6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40E78C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FFC4A4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</w:tcBorders>
          </w:tcPr>
          <w:p w14:paraId="4327BF2A" w14:textId="77777777" w:rsidR="00771B96" w:rsidRPr="00F51D9B" w:rsidRDefault="00771B96" w:rsidP="00D462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51D9B" w:rsidRPr="00F51D9B" w14:paraId="29221625" w14:textId="77777777" w:rsidTr="00244A66">
        <w:trPr>
          <w:trHeight w:val="20"/>
          <w:jc w:val="center"/>
        </w:trPr>
        <w:tc>
          <w:tcPr>
            <w:tcW w:w="10397" w:type="dxa"/>
            <w:gridSpan w:val="11"/>
          </w:tcPr>
          <w:p w14:paraId="5B257F7A" w14:textId="5052B8A1" w:rsidR="00771B96" w:rsidRPr="00F51D9B" w:rsidRDefault="00771B96" w:rsidP="00D462B7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 xml:space="preserve">X: обязательно, </w:t>
            </w:r>
            <w:r w:rsidR="00A55701" w:rsidRPr="00F51D9B">
              <w:rPr>
                <w:rFonts w:ascii="Arial" w:hAnsi="Arial" w:cs="Arial"/>
                <w:sz w:val="20"/>
                <w:szCs w:val="20"/>
                <w:lang w:val="en-US"/>
              </w:rPr>
              <w:t>WR</w:t>
            </w:r>
            <w:r w:rsidRPr="00F51D9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55701" w:rsidRPr="00F51D9B">
              <w:rPr>
                <w:rFonts w:ascii="Arial" w:hAnsi="Arial" w:cs="Arial"/>
                <w:sz w:val="20"/>
                <w:szCs w:val="20"/>
              </w:rPr>
              <w:t>где применимо</w:t>
            </w:r>
          </w:p>
          <w:p w14:paraId="48985B30" w14:textId="3CC03B87" w:rsidR="00771B96" w:rsidRPr="00F51D9B" w:rsidRDefault="00771B96" w:rsidP="00590705">
            <w:pPr>
              <w:pStyle w:val="TableParagraph"/>
              <w:numPr>
                <w:ilvl w:val="0"/>
                <w:numId w:val="3"/>
              </w:numPr>
              <w:tabs>
                <w:tab w:val="left" w:pos="127"/>
              </w:tabs>
              <w:spacing w:line="276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 xml:space="preserve">Типы конструктивного исполнения </w:t>
            </w:r>
            <w:r w:rsidR="00FD6DC6" w:rsidRPr="00F51D9B">
              <w:rPr>
                <w:rFonts w:ascii="Arial" w:hAnsi="Arial" w:cs="Arial"/>
                <w:sz w:val="20"/>
                <w:szCs w:val="20"/>
              </w:rPr>
              <w:t>стеклопакетов</w:t>
            </w:r>
            <w:r w:rsidRPr="00F51D9B">
              <w:rPr>
                <w:rFonts w:ascii="Arial" w:hAnsi="Arial" w:cs="Arial"/>
                <w:sz w:val="20"/>
                <w:szCs w:val="20"/>
              </w:rPr>
              <w:t xml:space="preserve"> прив</w:t>
            </w:r>
            <w:r w:rsidR="007A11B5" w:rsidRPr="00F51D9B">
              <w:rPr>
                <w:rFonts w:ascii="Arial" w:hAnsi="Arial" w:cs="Arial"/>
                <w:sz w:val="20"/>
                <w:szCs w:val="20"/>
              </w:rPr>
              <w:t>едены</w:t>
            </w:r>
            <w:r w:rsidRPr="00F51D9B">
              <w:rPr>
                <w:rFonts w:ascii="Arial" w:hAnsi="Arial" w:cs="Arial"/>
                <w:sz w:val="20"/>
                <w:szCs w:val="20"/>
              </w:rPr>
              <w:t xml:space="preserve"> в стандарте EN 1279-1:2018, Приложение B.</w:t>
            </w:r>
          </w:p>
          <w:p w14:paraId="17EF218C" w14:textId="4A2E52A3" w:rsidR="00771B96" w:rsidRPr="00F51D9B" w:rsidRDefault="00771B96" w:rsidP="00590705">
            <w:pPr>
              <w:pStyle w:val="TableParagraph"/>
              <w:numPr>
                <w:ilvl w:val="0"/>
                <w:numId w:val="3"/>
              </w:numPr>
              <w:tabs>
                <w:tab w:val="left" w:pos="127"/>
              </w:tabs>
              <w:spacing w:line="276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 xml:space="preserve">Если </w:t>
            </w:r>
            <w:r w:rsidR="007B4ED8" w:rsidRPr="00F51D9B">
              <w:rPr>
                <w:rFonts w:ascii="Arial" w:hAnsi="Arial" w:cs="Arial"/>
                <w:sz w:val="20"/>
                <w:szCs w:val="20"/>
              </w:rPr>
              <w:t>наносимые</w:t>
            </w:r>
            <w:r w:rsidRPr="00F51D9B">
              <w:rPr>
                <w:rFonts w:ascii="Arial" w:hAnsi="Arial" w:cs="Arial"/>
                <w:sz w:val="20"/>
                <w:szCs w:val="20"/>
              </w:rPr>
              <w:t xml:space="preserve"> горячим способом гибкие дистанционные </w:t>
            </w:r>
            <w:r w:rsidR="007A11B5" w:rsidRPr="00F51D9B">
              <w:rPr>
                <w:rFonts w:ascii="Arial" w:hAnsi="Arial" w:cs="Arial"/>
                <w:sz w:val="20"/>
                <w:szCs w:val="20"/>
              </w:rPr>
              <w:t>рамки</w:t>
            </w:r>
            <w:r w:rsidRPr="00F51D9B">
              <w:rPr>
                <w:rFonts w:ascii="Arial" w:hAnsi="Arial" w:cs="Arial"/>
                <w:sz w:val="20"/>
                <w:szCs w:val="20"/>
              </w:rPr>
              <w:t xml:space="preserve"> являются </w:t>
            </w:r>
            <w:r w:rsidR="007A11B5" w:rsidRPr="00F51D9B">
              <w:rPr>
                <w:rFonts w:ascii="Arial" w:hAnsi="Arial" w:cs="Arial"/>
                <w:sz w:val="20"/>
                <w:szCs w:val="20"/>
              </w:rPr>
              <w:t xml:space="preserve">готовыми </w:t>
            </w:r>
            <w:r w:rsidRPr="00F51D9B">
              <w:rPr>
                <w:rFonts w:ascii="Arial" w:hAnsi="Arial" w:cs="Arial"/>
                <w:sz w:val="20"/>
                <w:szCs w:val="20"/>
              </w:rPr>
              <w:t>лентами, то необходимо применять обе таблиц</w:t>
            </w:r>
            <w:r w:rsidR="007A11B5" w:rsidRPr="00F51D9B">
              <w:rPr>
                <w:rFonts w:ascii="Arial" w:hAnsi="Arial" w:cs="Arial"/>
                <w:sz w:val="20"/>
                <w:szCs w:val="20"/>
              </w:rPr>
              <w:t>ы</w:t>
            </w:r>
            <w:r w:rsidRPr="00F51D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D9DB903" w14:textId="77777777" w:rsidR="00771B96" w:rsidRPr="00F51D9B" w:rsidRDefault="00771B96" w:rsidP="00D462B7">
      <w:pPr>
        <w:spacing w:before="120" w:after="120" w:line="276" w:lineRule="auto"/>
        <w:jc w:val="center"/>
        <w:rPr>
          <w:b/>
        </w:rPr>
      </w:pPr>
      <w:r w:rsidRPr="00F51D9B">
        <w:rPr>
          <w:b/>
        </w:rPr>
        <w:t>Таблица A.2 — План выборочного контроля для готовых стеклопакетов (план проверки должен установить изготовитель)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3262"/>
      </w:tblGrid>
      <w:tr w:rsidR="00F51D9B" w:rsidRPr="00F51D9B" w14:paraId="6F07A687" w14:textId="77777777" w:rsidTr="00A04B61">
        <w:trPr>
          <w:trHeight w:val="20"/>
          <w:jc w:val="center"/>
        </w:trPr>
        <w:tc>
          <w:tcPr>
            <w:tcW w:w="3264" w:type="dxa"/>
            <w:tcBorders>
              <w:right w:val="single" w:sz="6" w:space="0" w:color="000000"/>
            </w:tcBorders>
            <w:vAlign w:val="center"/>
          </w:tcPr>
          <w:p w14:paraId="56CF9AA7" w14:textId="46F6F9C3" w:rsidR="00771B96" w:rsidRPr="00F51D9B" w:rsidRDefault="00771B96" w:rsidP="00D462B7">
            <w:pPr>
              <w:pStyle w:val="TableParagraph"/>
              <w:suppressAutoHyphens/>
              <w:spacing w:line="276" w:lineRule="auto"/>
              <w:ind w:lef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D9B">
              <w:rPr>
                <w:rFonts w:ascii="Arial" w:hAnsi="Arial" w:cs="Arial"/>
                <w:sz w:val="24"/>
                <w:szCs w:val="24"/>
              </w:rPr>
              <w:t xml:space="preserve">Партия или </w:t>
            </w:r>
            <w:r w:rsidR="007A11B5" w:rsidRPr="00F51D9B">
              <w:rPr>
                <w:rFonts w:ascii="Arial" w:hAnsi="Arial" w:cs="Arial"/>
                <w:sz w:val="24"/>
                <w:szCs w:val="24"/>
              </w:rPr>
              <w:t>суточный</w:t>
            </w:r>
            <w:r w:rsidRPr="00F51D9B">
              <w:rPr>
                <w:rFonts w:ascii="Arial" w:hAnsi="Arial" w:cs="Arial"/>
                <w:sz w:val="24"/>
                <w:szCs w:val="24"/>
              </w:rPr>
              <w:t xml:space="preserve"> объем производства</w:t>
            </w:r>
          </w:p>
        </w:tc>
        <w:tc>
          <w:tcPr>
            <w:tcW w:w="3262" w:type="dxa"/>
            <w:tcBorders>
              <w:left w:val="single" w:sz="6" w:space="0" w:color="000000"/>
            </w:tcBorders>
            <w:vAlign w:val="center"/>
          </w:tcPr>
          <w:p w14:paraId="756CEE87" w14:textId="0BDF84EF" w:rsidR="00771B96" w:rsidRPr="00F51D9B" w:rsidRDefault="007A11B5" w:rsidP="00D462B7">
            <w:pPr>
              <w:pStyle w:val="TableParagraph"/>
              <w:suppressAutoHyphens/>
              <w:spacing w:line="276" w:lineRule="auto"/>
              <w:ind w:lef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D9B">
              <w:rPr>
                <w:rFonts w:ascii="Arial" w:hAnsi="Arial" w:cs="Arial"/>
                <w:sz w:val="24"/>
                <w:szCs w:val="24"/>
              </w:rPr>
              <w:t>Число</w:t>
            </w:r>
            <w:r w:rsidR="00771B96" w:rsidRPr="00F51D9B">
              <w:rPr>
                <w:rFonts w:ascii="Arial" w:hAnsi="Arial" w:cs="Arial"/>
                <w:sz w:val="24"/>
                <w:szCs w:val="24"/>
              </w:rPr>
              <w:t xml:space="preserve"> образцов для испытаний</w:t>
            </w:r>
          </w:p>
        </w:tc>
      </w:tr>
      <w:tr w:rsidR="00F51D9B" w:rsidRPr="00F51D9B" w14:paraId="371BFCB5" w14:textId="77777777" w:rsidTr="00A04B61">
        <w:trPr>
          <w:trHeight w:val="20"/>
          <w:jc w:val="center"/>
        </w:trPr>
        <w:tc>
          <w:tcPr>
            <w:tcW w:w="3264" w:type="dxa"/>
            <w:tcBorders>
              <w:bottom w:val="single" w:sz="6" w:space="0" w:color="000000"/>
              <w:right w:val="single" w:sz="6" w:space="0" w:color="000000"/>
            </w:tcBorders>
          </w:tcPr>
          <w:p w14:paraId="138C820E" w14:textId="77777777" w:rsidR="00771B96" w:rsidRPr="00F51D9B" w:rsidRDefault="00771B96" w:rsidP="00D462B7">
            <w:pPr>
              <w:pStyle w:val="TableParagraph"/>
              <w:spacing w:line="276" w:lineRule="auto"/>
              <w:ind w:left="340"/>
              <w:rPr>
                <w:rFonts w:ascii="Arial" w:hAnsi="Arial" w:cs="Arial"/>
                <w:b/>
                <w:sz w:val="24"/>
                <w:szCs w:val="24"/>
              </w:rPr>
            </w:pPr>
            <w:r w:rsidRPr="00F51D9B">
              <w:rPr>
                <w:rFonts w:ascii="Arial" w:hAnsi="Arial" w:cs="Arial"/>
                <w:sz w:val="24"/>
                <w:szCs w:val="24"/>
              </w:rPr>
              <w:t>2–15</w:t>
            </w:r>
          </w:p>
        </w:tc>
        <w:tc>
          <w:tcPr>
            <w:tcW w:w="3262" w:type="dxa"/>
            <w:tcBorders>
              <w:left w:val="single" w:sz="6" w:space="0" w:color="000000"/>
              <w:bottom w:val="single" w:sz="6" w:space="0" w:color="000000"/>
            </w:tcBorders>
          </w:tcPr>
          <w:p w14:paraId="1066140D" w14:textId="77777777" w:rsidR="00771B96" w:rsidRPr="00F51D9B" w:rsidRDefault="00771B96" w:rsidP="00D462B7">
            <w:pPr>
              <w:pStyle w:val="TableParagraph"/>
              <w:spacing w:line="276" w:lineRule="auto"/>
              <w:ind w:left="1581"/>
              <w:rPr>
                <w:rFonts w:ascii="Arial" w:hAnsi="Arial" w:cs="Arial"/>
                <w:b/>
                <w:sz w:val="24"/>
                <w:szCs w:val="24"/>
              </w:rPr>
            </w:pPr>
            <w:r w:rsidRPr="00F51D9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51D9B" w:rsidRPr="00F51D9B" w14:paraId="535B08AE" w14:textId="77777777" w:rsidTr="00A04B61">
        <w:trPr>
          <w:trHeight w:val="20"/>
          <w:jc w:val="center"/>
        </w:trPr>
        <w:tc>
          <w:tcPr>
            <w:tcW w:w="3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A7841" w14:textId="77777777" w:rsidR="00771B96" w:rsidRPr="00F51D9B" w:rsidRDefault="00771B96" w:rsidP="00D462B7">
            <w:pPr>
              <w:pStyle w:val="TableParagraph"/>
              <w:spacing w:line="276" w:lineRule="auto"/>
              <w:ind w:left="340"/>
              <w:rPr>
                <w:rFonts w:ascii="Arial" w:hAnsi="Arial" w:cs="Arial"/>
                <w:b/>
                <w:sz w:val="24"/>
                <w:szCs w:val="24"/>
              </w:rPr>
            </w:pPr>
            <w:r w:rsidRPr="00F51D9B">
              <w:rPr>
                <w:rFonts w:ascii="Arial" w:hAnsi="Arial" w:cs="Arial"/>
                <w:sz w:val="24"/>
                <w:szCs w:val="24"/>
              </w:rPr>
              <w:t>16–25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A440E9" w14:textId="77777777" w:rsidR="00771B96" w:rsidRPr="00F51D9B" w:rsidRDefault="00771B96" w:rsidP="00D462B7">
            <w:pPr>
              <w:pStyle w:val="TableParagraph"/>
              <w:spacing w:line="276" w:lineRule="auto"/>
              <w:ind w:left="1581"/>
              <w:rPr>
                <w:rFonts w:ascii="Arial" w:hAnsi="Arial" w:cs="Arial"/>
                <w:b/>
                <w:sz w:val="24"/>
                <w:szCs w:val="24"/>
              </w:rPr>
            </w:pPr>
            <w:r w:rsidRPr="00F51D9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51D9B" w:rsidRPr="00F51D9B" w14:paraId="4D5ABD60" w14:textId="77777777" w:rsidTr="00A04B61">
        <w:trPr>
          <w:trHeight w:val="20"/>
          <w:jc w:val="center"/>
        </w:trPr>
        <w:tc>
          <w:tcPr>
            <w:tcW w:w="3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8D379" w14:textId="77777777" w:rsidR="00771B96" w:rsidRPr="00F51D9B" w:rsidRDefault="00771B96" w:rsidP="00D462B7">
            <w:pPr>
              <w:pStyle w:val="TableParagraph"/>
              <w:spacing w:line="276" w:lineRule="auto"/>
              <w:ind w:left="340"/>
              <w:rPr>
                <w:rFonts w:ascii="Arial" w:hAnsi="Arial" w:cs="Arial"/>
                <w:b/>
                <w:sz w:val="24"/>
                <w:szCs w:val="24"/>
              </w:rPr>
            </w:pPr>
            <w:r w:rsidRPr="00F51D9B">
              <w:rPr>
                <w:rFonts w:ascii="Arial" w:hAnsi="Arial" w:cs="Arial"/>
                <w:sz w:val="24"/>
                <w:szCs w:val="24"/>
              </w:rPr>
              <w:t>26–90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85C81C" w14:textId="77777777" w:rsidR="00771B96" w:rsidRPr="00F51D9B" w:rsidRDefault="00771B96" w:rsidP="00D462B7">
            <w:pPr>
              <w:pStyle w:val="TableParagraph"/>
              <w:spacing w:line="276" w:lineRule="auto"/>
              <w:ind w:left="1581"/>
              <w:rPr>
                <w:rFonts w:ascii="Arial" w:hAnsi="Arial" w:cs="Arial"/>
                <w:b/>
                <w:sz w:val="24"/>
                <w:szCs w:val="24"/>
              </w:rPr>
            </w:pPr>
            <w:r w:rsidRPr="00F51D9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51D9B" w:rsidRPr="00F51D9B" w14:paraId="54514101" w14:textId="77777777" w:rsidTr="00A04B61">
        <w:trPr>
          <w:trHeight w:val="20"/>
          <w:jc w:val="center"/>
        </w:trPr>
        <w:tc>
          <w:tcPr>
            <w:tcW w:w="3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FF899" w14:textId="77777777" w:rsidR="00771B96" w:rsidRPr="00F51D9B" w:rsidRDefault="00771B96" w:rsidP="00D462B7">
            <w:pPr>
              <w:pStyle w:val="TableParagraph"/>
              <w:spacing w:line="276" w:lineRule="auto"/>
              <w:ind w:left="340"/>
              <w:rPr>
                <w:rFonts w:ascii="Arial" w:hAnsi="Arial" w:cs="Arial"/>
                <w:b/>
                <w:sz w:val="24"/>
                <w:szCs w:val="24"/>
              </w:rPr>
            </w:pPr>
            <w:r w:rsidRPr="00F51D9B">
              <w:rPr>
                <w:rFonts w:ascii="Arial" w:hAnsi="Arial" w:cs="Arial"/>
                <w:sz w:val="24"/>
                <w:szCs w:val="24"/>
              </w:rPr>
              <w:t>91–150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90CE90" w14:textId="77777777" w:rsidR="00771B96" w:rsidRPr="00F51D9B" w:rsidRDefault="00771B96" w:rsidP="00D462B7">
            <w:pPr>
              <w:pStyle w:val="TableParagraph"/>
              <w:spacing w:line="276" w:lineRule="auto"/>
              <w:ind w:left="1581"/>
              <w:rPr>
                <w:rFonts w:ascii="Arial" w:hAnsi="Arial" w:cs="Arial"/>
                <w:b/>
                <w:sz w:val="24"/>
                <w:szCs w:val="24"/>
              </w:rPr>
            </w:pPr>
            <w:r w:rsidRPr="00F51D9B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F51D9B" w:rsidRPr="00F51D9B" w14:paraId="6EA1DFD8" w14:textId="77777777" w:rsidTr="00A04B61">
        <w:trPr>
          <w:trHeight w:val="20"/>
          <w:jc w:val="center"/>
        </w:trPr>
        <w:tc>
          <w:tcPr>
            <w:tcW w:w="3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7A345" w14:textId="77777777" w:rsidR="00771B96" w:rsidRPr="00F51D9B" w:rsidRDefault="00771B96" w:rsidP="00D462B7">
            <w:pPr>
              <w:pStyle w:val="TableParagraph"/>
              <w:spacing w:line="276" w:lineRule="auto"/>
              <w:ind w:left="339"/>
              <w:rPr>
                <w:rFonts w:ascii="Arial" w:hAnsi="Arial" w:cs="Arial"/>
                <w:b/>
                <w:sz w:val="24"/>
                <w:szCs w:val="24"/>
              </w:rPr>
            </w:pPr>
            <w:r w:rsidRPr="00F51D9B">
              <w:rPr>
                <w:rFonts w:ascii="Arial" w:hAnsi="Arial" w:cs="Arial"/>
                <w:sz w:val="24"/>
                <w:szCs w:val="24"/>
              </w:rPr>
              <w:t>151–500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7F7B17" w14:textId="77777777" w:rsidR="00771B96" w:rsidRPr="00F51D9B" w:rsidRDefault="00771B96" w:rsidP="00D462B7">
            <w:pPr>
              <w:pStyle w:val="TableParagraph"/>
              <w:spacing w:line="276" w:lineRule="auto"/>
              <w:ind w:left="1523"/>
              <w:rPr>
                <w:rFonts w:ascii="Arial" w:hAnsi="Arial" w:cs="Arial"/>
                <w:b/>
                <w:sz w:val="24"/>
                <w:szCs w:val="24"/>
              </w:rPr>
            </w:pPr>
            <w:r w:rsidRPr="00F51D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F51D9B" w:rsidRPr="00F51D9B" w14:paraId="3A00B970" w14:textId="77777777" w:rsidTr="00A04B61">
        <w:trPr>
          <w:trHeight w:val="20"/>
          <w:jc w:val="center"/>
        </w:trPr>
        <w:tc>
          <w:tcPr>
            <w:tcW w:w="3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4E0A" w14:textId="77777777" w:rsidR="00771B96" w:rsidRPr="00F51D9B" w:rsidRDefault="00771B96" w:rsidP="00D462B7">
            <w:pPr>
              <w:pStyle w:val="TableParagraph"/>
              <w:spacing w:line="276" w:lineRule="auto"/>
              <w:ind w:left="339"/>
              <w:rPr>
                <w:rFonts w:ascii="Arial" w:hAnsi="Arial" w:cs="Arial"/>
                <w:b/>
                <w:sz w:val="24"/>
                <w:szCs w:val="24"/>
              </w:rPr>
            </w:pPr>
            <w:r w:rsidRPr="00F51D9B">
              <w:rPr>
                <w:rFonts w:ascii="Arial" w:hAnsi="Arial" w:cs="Arial"/>
                <w:sz w:val="24"/>
                <w:szCs w:val="24"/>
              </w:rPr>
              <w:t>501–1 200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5FB71D" w14:textId="77777777" w:rsidR="00771B96" w:rsidRPr="00F51D9B" w:rsidRDefault="00771B96" w:rsidP="00D462B7">
            <w:pPr>
              <w:pStyle w:val="TableParagraph"/>
              <w:spacing w:line="276" w:lineRule="auto"/>
              <w:ind w:left="1523"/>
              <w:rPr>
                <w:rFonts w:ascii="Arial" w:hAnsi="Arial" w:cs="Arial"/>
                <w:b/>
                <w:sz w:val="24"/>
                <w:szCs w:val="24"/>
              </w:rPr>
            </w:pPr>
            <w:r w:rsidRPr="00F51D9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F51D9B" w:rsidRPr="00F51D9B" w14:paraId="78C20F1E" w14:textId="77777777" w:rsidTr="00A04B61">
        <w:trPr>
          <w:trHeight w:val="20"/>
          <w:jc w:val="center"/>
        </w:trPr>
        <w:tc>
          <w:tcPr>
            <w:tcW w:w="3264" w:type="dxa"/>
            <w:tcBorders>
              <w:top w:val="single" w:sz="6" w:space="0" w:color="000000"/>
              <w:right w:val="single" w:sz="6" w:space="0" w:color="000000"/>
            </w:tcBorders>
          </w:tcPr>
          <w:p w14:paraId="48D6D8BA" w14:textId="77777777" w:rsidR="00771B96" w:rsidRPr="00F51D9B" w:rsidRDefault="00771B96" w:rsidP="00D462B7">
            <w:pPr>
              <w:pStyle w:val="TableParagraph"/>
              <w:spacing w:line="276" w:lineRule="auto"/>
              <w:ind w:left="339"/>
              <w:rPr>
                <w:rFonts w:ascii="Arial" w:hAnsi="Arial" w:cs="Arial"/>
                <w:b/>
                <w:sz w:val="24"/>
                <w:szCs w:val="24"/>
              </w:rPr>
            </w:pPr>
            <w:r w:rsidRPr="00F51D9B">
              <w:rPr>
                <w:rFonts w:ascii="Arial" w:hAnsi="Arial" w:cs="Arial"/>
                <w:sz w:val="24"/>
                <w:szCs w:val="24"/>
              </w:rPr>
              <w:t>1 201–9 999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</w:tcBorders>
          </w:tcPr>
          <w:p w14:paraId="754525A5" w14:textId="77777777" w:rsidR="00771B96" w:rsidRPr="00F51D9B" w:rsidRDefault="00771B96" w:rsidP="00D462B7">
            <w:pPr>
              <w:pStyle w:val="TableParagraph"/>
              <w:spacing w:line="276" w:lineRule="auto"/>
              <w:ind w:left="1523"/>
              <w:rPr>
                <w:rFonts w:ascii="Arial" w:hAnsi="Arial" w:cs="Arial"/>
                <w:b/>
                <w:sz w:val="24"/>
                <w:szCs w:val="24"/>
              </w:rPr>
            </w:pPr>
            <w:r w:rsidRPr="00F51D9B"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</w:tbl>
    <w:p w14:paraId="47CAEC8E" w14:textId="77777777" w:rsidR="00771B96" w:rsidRPr="00F51D9B" w:rsidRDefault="00771B96" w:rsidP="00D462B7">
      <w:pPr>
        <w:rPr>
          <w:b/>
        </w:rPr>
      </w:pPr>
      <w:r w:rsidRPr="00F51D9B">
        <w:rPr>
          <w:b/>
        </w:rPr>
        <w:br w:type="page"/>
      </w:r>
    </w:p>
    <w:p w14:paraId="4EE1EAC3" w14:textId="77777777" w:rsidR="00771B96" w:rsidRPr="00F51D9B" w:rsidRDefault="00771B96" w:rsidP="00D462B7">
      <w:bookmarkStart w:id="39" w:name="_bookmark20"/>
      <w:bookmarkStart w:id="40" w:name="_bookmark23"/>
      <w:bookmarkEnd w:id="39"/>
      <w:bookmarkEnd w:id="40"/>
      <w:r w:rsidRPr="00F51D9B">
        <w:lastRenderedPageBreak/>
        <w:t>Таблицы А.3–А.12 касаются определенных систем стеклопакетов и состоят из трех разделов:</w:t>
      </w:r>
    </w:p>
    <w:p w14:paraId="4BF81940" w14:textId="77777777" w:rsidR="00771B96" w:rsidRPr="00F51D9B" w:rsidRDefault="00771B96" w:rsidP="00590705">
      <w:pPr>
        <w:pStyle w:val="afa"/>
        <w:widowControl w:val="0"/>
        <w:numPr>
          <w:ilvl w:val="0"/>
          <w:numId w:val="4"/>
        </w:numPr>
        <w:autoSpaceDE w:val="0"/>
        <w:autoSpaceDN w:val="0"/>
        <w:ind w:left="360"/>
        <w:contextualSpacing w:val="0"/>
      </w:pPr>
      <w:r w:rsidRPr="00F51D9B">
        <w:t>первый раздел: входной контроль материалов;</w:t>
      </w:r>
    </w:p>
    <w:p w14:paraId="07ED80FF" w14:textId="77777777" w:rsidR="00771B96" w:rsidRPr="00F51D9B" w:rsidRDefault="00771B96" w:rsidP="00590705">
      <w:pPr>
        <w:pStyle w:val="afa"/>
        <w:widowControl w:val="0"/>
        <w:numPr>
          <w:ilvl w:val="0"/>
          <w:numId w:val="4"/>
        </w:numPr>
        <w:autoSpaceDE w:val="0"/>
        <w:autoSpaceDN w:val="0"/>
        <w:ind w:left="360"/>
        <w:contextualSpacing w:val="0"/>
      </w:pPr>
      <w:r w:rsidRPr="00F51D9B">
        <w:t>второй раздел: производственный контроль;</w:t>
      </w:r>
    </w:p>
    <w:p w14:paraId="3D7A7AD2" w14:textId="77777777" w:rsidR="00771B96" w:rsidRPr="00F51D9B" w:rsidRDefault="00771B96" w:rsidP="00590705">
      <w:pPr>
        <w:pStyle w:val="afa"/>
        <w:widowControl w:val="0"/>
        <w:numPr>
          <w:ilvl w:val="0"/>
          <w:numId w:val="4"/>
        </w:numPr>
        <w:autoSpaceDE w:val="0"/>
        <w:autoSpaceDN w:val="0"/>
        <w:ind w:left="360"/>
        <w:contextualSpacing w:val="0"/>
      </w:pPr>
      <w:r w:rsidRPr="00F51D9B">
        <w:t>третий раздел: контроль изделия.</w:t>
      </w:r>
    </w:p>
    <w:p w14:paraId="1EC6AF5F" w14:textId="77777777" w:rsidR="00771B96" w:rsidRPr="00F51D9B" w:rsidRDefault="00771B96" w:rsidP="00D462B7">
      <w:r w:rsidRPr="00F51D9B">
        <w:t>Если производственный процесс выглядит таким образом, что один или несколько перечисленных проверок или испытаний неприменимы или физически невозможны, то соответствующей проверкой или испытанием можно пренебречь.</w:t>
      </w:r>
    </w:p>
    <w:p w14:paraId="47428443" w14:textId="77777777" w:rsidR="00771B96" w:rsidRPr="00F51D9B" w:rsidRDefault="00771B96" w:rsidP="00D462B7">
      <w:r w:rsidRPr="00F51D9B">
        <w:t>Проверка и/или испытание поставляемых сырьевых материалов должна проводиться до их применения.</w:t>
      </w:r>
    </w:p>
    <w:p w14:paraId="5DD8D362" w14:textId="77777777" w:rsidR="00771B96" w:rsidRPr="00F51D9B" w:rsidRDefault="00771B96" w:rsidP="00D462B7">
      <w:r w:rsidRPr="00F51D9B">
        <w:t>Требуемыми записями согласно Таблицам A.3–A.12 может быть рабочая документация к заказу, производственные документы, журналы и т. Д., описанные в процедурах производственного контроля на заводе-изготовителе и в сопутствующей документации.</w:t>
      </w:r>
    </w:p>
    <w:p w14:paraId="623236A8" w14:textId="77777777" w:rsidR="00771B96" w:rsidRPr="00F51D9B" w:rsidRDefault="00771B96" w:rsidP="00D462B7">
      <w:r w:rsidRPr="00F51D9B">
        <w:t>Сведения изготовителя компонентов должны быть предоставлены согласно требованиям EN 10204, тип 3.1/Таблица A.1 или ISO/IEC 17050-1 и ISO/IEC 17050-2.</w:t>
      </w:r>
    </w:p>
    <w:p w14:paraId="3B67C5FD" w14:textId="77777777" w:rsidR="00771B96" w:rsidRPr="00F51D9B" w:rsidRDefault="00771B96" w:rsidP="00D462B7">
      <w:r w:rsidRPr="00F51D9B">
        <w:t>Для тех критериев, которые не требуют документального оформления, такое положение действует, пока не поступит рекламация. После этого необходимо вести записи, чтобы подтвердить, что предпринятые меры исправления оказали положительное действие.</w:t>
      </w:r>
    </w:p>
    <w:p w14:paraId="17235786" w14:textId="77777777" w:rsidR="00771B96" w:rsidRPr="00F51D9B" w:rsidRDefault="00771B96" w:rsidP="00D462B7">
      <w:r w:rsidRPr="00F51D9B">
        <w:t>Устройства и приборы, используемые для выпуска продукции, необходимо проверять через определенные интервалы времени, соответствующие предписанным изготовителем правилам производственного контроля на основании установленных параметров; для достижения оптимальных результатов эти интервалы необходимо соблюдать или корректировать.</w:t>
      </w:r>
    </w:p>
    <w:p w14:paraId="41E176A3" w14:textId="4EEC8DDF" w:rsidR="00771B96" w:rsidRPr="00F51D9B" w:rsidRDefault="00771B96" w:rsidP="00D462B7">
      <w:pPr>
        <w:pStyle w:val="2"/>
      </w:pPr>
      <w:bookmarkStart w:id="41" w:name="_bookmark24"/>
      <w:bookmarkStart w:id="42" w:name="_Toc127529262"/>
      <w:bookmarkStart w:id="43" w:name="_Toc132315691"/>
      <w:bookmarkEnd w:id="41"/>
      <w:r w:rsidRPr="00F51D9B">
        <w:t>А.2</w:t>
      </w:r>
      <w:r w:rsidR="007A11B5" w:rsidRPr="00F51D9B">
        <w:t xml:space="preserve"> </w:t>
      </w:r>
      <w:r w:rsidRPr="00F51D9B">
        <w:t>Специальные требования</w:t>
      </w:r>
      <w:bookmarkEnd w:id="42"/>
      <w:bookmarkEnd w:id="43"/>
    </w:p>
    <w:p w14:paraId="01912595" w14:textId="77777777" w:rsidR="00771B96" w:rsidRPr="00F51D9B" w:rsidRDefault="00771B96" w:rsidP="00D462B7">
      <w:r w:rsidRPr="00F51D9B">
        <w:t>В силу типа и вида некоторых поставляемых материалов и компонентов изготовитель должен проводить некоторые испытания одновременно с процессом изготовления, если внутренний производственный контроль на заводе-изготовителе обеспечивает достаточный контроль, позволяющий произвести замену/смену в случае отрицательного результата испытания.</w:t>
      </w:r>
    </w:p>
    <w:p w14:paraId="385B7ADA" w14:textId="4F3818C2" w:rsidR="00771B96" w:rsidRPr="00F51D9B" w:rsidRDefault="00582AF1" w:rsidP="00D462B7">
      <w:r>
        <w:t>Проверки из раздела «Контроль изделия»</w:t>
      </w:r>
      <w:r w:rsidR="00771B96" w:rsidRPr="00F51D9B">
        <w:t xml:space="preserve"> могут проводиться во время текущего производства, если заводской производственный контроль включает соответствующий технический регламент.</w:t>
      </w:r>
    </w:p>
    <w:p w14:paraId="2884E01B" w14:textId="43163C86" w:rsidR="00771B96" w:rsidRPr="00F51D9B" w:rsidRDefault="00771B96" w:rsidP="00D462B7">
      <w:r w:rsidRPr="00F51D9B">
        <w:lastRenderedPageBreak/>
        <w:t xml:space="preserve">Раздел </w:t>
      </w:r>
      <w:r w:rsidR="00582AF1">
        <w:t>«Контроль изделия»</w:t>
      </w:r>
      <w:r w:rsidRPr="00F51D9B">
        <w:t xml:space="preserve"> таблиц относится к плану случайной выборки, который приводится в Таблице А.2 в качестве ссылки.</w:t>
      </w:r>
    </w:p>
    <w:p w14:paraId="0C9621C3" w14:textId="048C6A9D" w:rsidR="00771B96" w:rsidRPr="00F51D9B" w:rsidRDefault="007A11B5" w:rsidP="00D462B7">
      <w:pPr>
        <w:tabs>
          <w:tab w:val="left" w:pos="1701"/>
        </w:tabs>
      </w:pPr>
      <w:r w:rsidRPr="00F51D9B">
        <w:rPr>
          <w:spacing w:val="20"/>
        </w:rPr>
        <w:t>Примечание</w:t>
      </w:r>
      <w:r w:rsidRPr="00F51D9B">
        <w:t>: можно</w:t>
      </w:r>
      <w:r w:rsidR="00771B96" w:rsidRPr="00F51D9B">
        <w:t xml:space="preserve"> использовать планы с одинаковой статистической точностью (например, на основании ISO 2859-1).</w:t>
      </w:r>
    </w:p>
    <w:p w14:paraId="7699E0EC" w14:textId="4A992486" w:rsidR="00771B96" w:rsidRPr="00F51D9B" w:rsidRDefault="00771B96" w:rsidP="00D462B7">
      <w:pPr>
        <w:rPr>
          <w:b/>
        </w:rPr>
      </w:pPr>
      <w:r w:rsidRPr="00F51D9B">
        <w:t xml:space="preserve">Если контроль партии или </w:t>
      </w:r>
      <w:r w:rsidR="00DD7DF7" w:rsidRPr="00F51D9B">
        <w:t>суточного</w:t>
      </w:r>
      <w:r w:rsidRPr="00F51D9B">
        <w:t xml:space="preserve"> объема производства выявляет, что число превышений </w:t>
      </w:r>
      <w:proofErr w:type="gramStart"/>
      <w:r w:rsidRPr="00F51D9B">
        <w:t>абсолютного предела</w:t>
      </w:r>
      <w:proofErr w:type="gramEnd"/>
      <w:r w:rsidRPr="00F51D9B">
        <w:t xml:space="preserve"> больше указанного в описании системы согласно EN 1279-1:2018, то необходимо повторно проверить стеклопакеты всей партии или всего </w:t>
      </w:r>
      <w:r w:rsidR="00DD7DF7" w:rsidRPr="00F51D9B">
        <w:t xml:space="preserve">суточного </w:t>
      </w:r>
      <w:r w:rsidRPr="00F51D9B">
        <w:t>объема производства. Стеклопакет, параметры которого превышают абсолютный предел (значения), необходимо дополнительно обработать или изготовить заново. План проверок должен установить изготовитель.</w:t>
      </w:r>
    </w:p>
    <w:p w14:paraId="0856A896" w14:textId="77777777" w:rsidR="00771B96" w:rsidRPr="00F51D9B" w:rsidRDefault="00771B96" w:rsidP="00D462B7">
      <w:r w:rsidRPr="00F51D9B">
        <w:t>Если производственный процесс выглядит таким образом, что один или несколько перечисленных проверок или испытаний неприменимы или физически невозможны, то соответствующей проверкой или испытанием можно пренебречь. В этом случае любая адаптация или пропуск должны быть записаны и обоснованы в документации производственного контроля на заводе-изготовителе.</w:t>
      </w:r>
    </w:p>
    <w:p w14:paraId="7F8E36DD" w14:textId="222B11E7" w:rsidR="00771B96" w:rsidRPr="00F51D9B" w:rsidRDefault="00771B96" w:rsidP="00D462B7">
      <w:pPr>
        <w:pStyle w:val="2"/>
      </w:pPr>
      <w:bookmarkStart w:id="44" w:name="_bookmark25"/>
      <w:bookmarkStart w:id="45" w:name="_Toc127529263"/>
      <w:bookmarkStart w:id="46" w:name="_Toc132315692"/>
      <w:bookmarkEnd w:id="44"/>
      <w:r w:rsidRPr="00F51D9B">
        <w:t>А.3</w:t>
      </w:r>
      <w:r w:rsidR="007A11B5" w:rsidRPr="00F51D9B">
        <w:t xml:space="preserve"> </w:t>
      </w:r>
      <w:r w:rsidRPr="00F51D9B">
        <w:t>Применение альтернативных методов испытаний</w:t>
      </w:r>
      <w:bookmarkEnd w:id="45"/>
      <w:bookmarkEnd w:id="46"/>
    </w:p>
    <w:p w14:paraId="0DDBBB38" w14:textId="77777777" w:rsidR="00771B96" w:rsidRPr="00F51D9B" w:rsidRDefault="00771B96" w:rsidP="00D462B7">
      <w:pPr>
        <w:rPr>
          <w:b/>
        </w:rPr>
      </w:pPr>
      <w:r w:rsidRPr="00F51D9B">
        <w:t>Изготовитель может применять другие процедуры испытаний или оценки, которые отличаются от указанных в Таблицах А.1 и А.2. В этом случае изготовитель отвечает за предоставление надлежащей документации, в которой описаны такие испытания, и взаимное соответствие между ней и рекомендованной процедурой, для обеспечения соответствия фактической и заявленной характеристик.</w:t>
      </w:r>
    </w:p>
    <w:p w14:paraId="41A9FB6E" w14:textId="77777777" w:rsidR="00771B96" w:rsidRPr="00F51D9B" w:rsidRDefault="00771B96" w:rsidP="00771B96">
      <w:pPr>
        <w:spacing w:after="240"/>
        <w:rPr>
          <w:b/>
          <w:sz w:val="20"/>
          <w:szCs w:val="20"/>
        </w:rPr>
        <w:sectPr w:rsidR="00771B96" w:rsidRPr="00F51D9B" w:rsidSect="00D9545A"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94" w:right="737" w:bottom="567" w:left="851" w:header="709" w:footer="468" w:gutter="567"/>
          <w:pgNumType w:start="1"/>
          <w:cols w:space="708"/>
          <w:titlePg/>
          <w:docGrid w:linePitch="360"/>
        </w:sectPr>
      </w:pPr>
    </w:p>
    <w:p w14:paraId="311F8B9F" w14:textId="77777777" w:rsidR="00771B96" w:rsidRPr="00F51D9B" w:rsidRDefault="00771B96" w:rsidP="00771B96">
      <w:pPr>
        <w:spacing w:after="120"/>
        <w:jc w:val="center"/>
        <w:rPr>
          <w:b/>
        </w:rPr>
      </w:pPr>
      <w:r w:rsidRPr="00F51D9B">
        <w:rPr>
          <w:b/>
        </w:rPr>
        <w:lastRenderedPageBreak/>
        <w:t>Таблица A.3 — Контрольные и проверочные таблицы для всех параметров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3"/>
        <w:gridCol w:w="2923"/>
        <w:gridCol w:w="765"/>
        <w:gridCol w:w="2625"/>
        <w:gridCol w:w="482"/>
        <w:gridCol w:w="1967"/>
        <w:gridCol w:w="614"/>
        <w:gridCol w:w="2126"/>
        <w:gridCol w:w="600"/>
        <w:gridCol w:w="2237"/>
        <w:gridCol w:w="58"/>
      </w:tblGrid>
      <w:tr w:rsidR="00157891" w:rsidRPr="00F51D9B" w14:paraId="12E6BEB6" w14:textId="77777777" w:rsidTr="00D462B7">
        <w:trPr>
          <w:trHeight w:val="366"/>
        </w:trPr>
        <w:tc>
          <w:tcPr>
            <w:tcW w:w="15044" w:type="dxa"/>
            <w:gridSpan w:val="11"/>
            <w:tcBorders>
              <w:bottom w:val="single" w:sz="6" w:space="0" w:color="000000"/>
            </w:tcBorders>
            <w:vAlign w:val="center"/>
          </w:tcPr>
          <w:p w14:paraId="223C1261" w14:textId="77777777" w:rsidR="00771B96" w:rsidRPr="00F51D9B" w:rsidRDefault="00771B96" w:rsidP="00D462B7">
            <w:pPr>
              <w:pStyle w:val="TableParagraph"/>
              <w:keepLines/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bCs/>
                <w:sz w:val="20"/>
                <w:szCs w:val="20"/>
              </w:rPr>
              <w:t>Раздел 1: Входной контроль материалов</w:t>
            </w:r>
          </w:p>
        </w:tc>
      </w:tr>
      <w:tr w:rsidR="00157891" w:rsidRPr="00F51D9B" w14:paraId="1E0951C7" w14:textId="77777777" w:rsidTr="00D462B7">
        <w:trPr>
          <w:trHeight w:val="918"/>
        </w:trPr>
        <w:tc>
          <w:tcPr>
            <w:tcW w:w="814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8A27E0F" w14:textId="77777777" w:rsidR="00771B96" w:rsidRPr="00F51D9B" w:rsidRDefault="00771B96" w:rsidP="00D462B7">
            <w:pPr>
              <w:pStyle w:val="TableParagraph"/>
              <w:keepLines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Исх.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CCAC3B6" w14:textId="77777777" w:rsidR="00771B96" w:rsidRPr="00F51D9B" w:rsidRDefault="00771B96" w:rsidP="00D462B7">
            <w:pPr>
              <w:pStyle w:val="TableParagraph"/>
              <w:keepLines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Материал, проверка или испытание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9C31B26" w14:textId="77777777" w:rsidR="00771B96" w:rsidRPr="00F51D9B" w:rsidRDefault="00771B96" w:rsidP="00D462B7">
            <w:pPr>
              <w:pStyle w:val="TableParagraph"/>
              <w:keepLines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Рекомендуемый метод</w:t>
            </w:r>
          </w:p>
          <w:p w14:paraId="1CF5485D" w14:textId="77777777" w:rsidR="00771B96" w:rsidRPr="00F51D9B" w:rsidRDefault="00771B96" w:rsidP="00D462B7">
            <w:pPr>
              <w:pStyle w:val="TableParagraph"/>
              <w:keepLines/>
              <w:widowControl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E5DD2C" w14:textId="77777777" w:rsidR="00771B96" w:rsidRPr="00F51D9B" w:rsidRDefault="00771B96" w:rsidP="00D462B7">
            <w:pPr>
              <w:pStyle w:val="TableParagraph"/>
              <w:keepLines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Требование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30B7759" w14:textId="0E7A92A6" w:rsidR="00771B96" w:rsidRPr="00F51D9B" w:rsidRDefault="00771B96" w:rsidP="00D462B7">
            <w:pPr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Рекомендуемая периодичность</w:t>
            </w:r>
            <w:r w:rsidR="0034050B" w:rsidRPr="00F51D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51D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(решение принимает изготовитель)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49EE6C5F" w14:textId="77777777" w:rsidR="00771B96" w:rsidRPr="00F51D9B" w:rsidRDefault="00771B96" w:rsidP="00D462B7">
            <w:pPr>
              <w:pStyle w:val="TableParagraph"/>
              <w:keepLines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Запись</w:t>
            </w:r>
          </w:p>
        </w:tc>
      </w:tr>
      <w:tr w:rsidR="00157891" w:rsidRPr="00F51D9B" w14:paraId="5085D2BA" w14:textId="77777777" w:rsidTr="00D462B7">
        <w:trPr>
          <w:trHeight w:val="366"/>
        </w:trPr>
        <w:tc>
          <w:tcPr>
            <w:tcW w:w="81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60CCAC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8B6B5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Стекло</w:t>
            </w:r>
          </w:p>
        </w:tc>
        <w:tc>
          <w:tcPr>
            <w:tcW w:w="11340" w:type="dxa"/>
            <w:gridSpan w:val="9"/>
            <w:tcBorders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6EA5F785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7891" w:rsidRPr="00F51D9B" w14:paraId="4A343BAB" w14:textId="77777777" w:rsidTr="00D462B7">
        <w:trPr>
          <w:trHeight w:val="366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7422B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21A9A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Упаковка и маркировка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35B84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A9B10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B92ED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1046F7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40DC7D67" w14:textId="77777777" w:rsidTr="00D462B7">
        <w:trPr>
          <w:trHeight w:val="652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C5891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EA9D1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Обозначение (стекло/стекло с покрытием, согласно соответствующим нормам)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56335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BCF82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46D3E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CFB425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116F5EC0" w14:textId="77777777" w:rsidTr="00D462B7">
        <w:trPr>
          <w:trHeight w:val="61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C0358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90D7A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Размеры (длина/ширина/форма/толщина, если применяется)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6D83C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Измерение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26A9C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0C367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 образец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865335E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61C5D117" w14:textId="77777777" w:rsidTr="00D462B7">
        <w:trPr>
          <w:trHeight w:val="364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2D48E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12460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Установки любого типа</w:t>
            </w:r>
          </w:p>
        </w:tc>
        <w:tc>
          <w:tcPr>
            <w:tcW w:w="113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24ED5A15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7891" w:rsidRPr="00F51D9B" w14:paraId="08B52385" w14:textId="77777777" w:rsidTr="00D462B7">
        <w:trPr>
          <w:trHeight w:val="366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ABBE4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6F086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Упаковка и маркировка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5FE3A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6BDBB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96D6C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77B4CE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360CEC91" w14:textId="77777777" w:rsidTr="00D462B7">
        <w:trPr>
          <w:trHeight w:val="61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8C97C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68D96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Размеры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29C3D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Измерение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0CDF7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A55AB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2 образца на тип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B57243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737306DC" w14:textId="77777777" w:rsidTr="00D462B7">
        <w:trPr>
          <w:trHeight w:val="366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AF9C2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C7540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Внешний вид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ACFB2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EC963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0C01F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 образец на тип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1720FB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4C737364" w14:textId="77777777" w:rsidTr="00D462B7">
        <w:trPr>
          <w:trHeight w:val="700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F023E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5D5AD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Содержание летучих веществ (только при отсутствии сведений от поставщика)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2F675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EN 1279-4:2018, Приложение H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5D193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5E3F8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2 образца на тип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578CB1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7275322B" w14:textId="77777777" w:rsidTr="00D462B7">
        <w:trPr>
          <w:trHeight w:val="364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78D9C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09A54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Витражная лента</w:t>
            </w:r>
          </w:p>
        </w:tc>
        <w:tc>
          <w:tcPr>
            <w:tcW w:w="113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157D3759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7891" w:rsidRPr="00F51D9B" w14:paraId="4ED5E94F" w14:textId="77777777" w:rsidTr="00D462B7">
        <w:trPr>
          <w:trHeight w:val="366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78815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C6B11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Упаковка и маркировка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4320F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13CD8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80AAD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8E7161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65B98F81" w14:textId="77777777" w:rsidTr="00D462B7">
        <w:trPr>
          <w:trHeight w:val="366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6AA60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31E90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Размеры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82D31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Измерение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A7117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15359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2 образца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B076EEC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5BC1A244" w14:textId="77777777" w:rsidTr="00D462B7">
        <w:trPr>
          <w:trHeight w:val="366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899C3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F9FE4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Адгезия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59D56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Испытание на адгезию (Приложение С)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1A5DD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4DCE9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2 образца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1BB760" w14:textId="77777777" w:rsidR="00771B96" w:rsidRPr="00F51D9B" w:rsidRDefault="00771B96" w:rsidP="00D462B7">
            <w:pPr>
              <w:pStyle w:val="TableParagraph"/>
              <w:keepLines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3DD7A090" w14:textId="77777777" w:rsidTr="00D462B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7" w:type="dxa"/>
          <w:trHeight w:val="366"/>
        </w:trPr>
        <w:tc>
          <w:tcPr>
            <w:tcW w:w="14987" w:type="dxa"/>
            <w:gridSpan w:val="10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3960AD" w14:textId="77777777" w:rsidR="00771B96" w:rsidRPr="00F51D9B" w:rsidRDefault="00771B96" w:rsidP="00D462B7">
            <w:pPr>
              <w:keepNext/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lastRenderedPageBreak/>
              <w:t>Раздел 1: Входной контроль материалов</w:t>
            </w:r>
          </w:p>
        </w:tc>
      </w:tr>
      <w:tr w:rsidR="00157891" w:rsidRPr="00F51D9B" w14:paraId="009B1D4D" w14:textId="77777777" w:rsidTr="003405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7" w:type="dxa"/>
          <w:trHeight w:val="918"/>
        </w:trPr>
        <w:tc>
          <w:tcPr>
            <w:tcW w:w="81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CA17345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646" w:type="dxa"/>
            <w:gridSpan w:val="2"/>
            <w:tcBorders>
              <w:bottom w:val="single" w:sz="12" w:space="0" w:color="000000"/>
            </w:tcBorders>
            <w:vAlign w:val="center"/>
          </w:tcPr>
          <w:p w14:paraId="78CFF26F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Материал, проверка или испытание</w:t>
            </w:r>
          </w:p>
        </w:tc>
        <w:tc>
          <w:tcPr>
            <w:tcW w:w="2595" w:type="dxa"/>
            <w:tcBorders>
              <w:bottom w:val="single" w:sz="12" w:space="0" w:color="000000"/>
            </w:tcBorders>
            <w:vAlign w:val="center"/>
          </w:tcPr>
          <w:p w14:paraId="5C947A64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Рекомендуемый метод</w:t>
            </w:r>
            <w:r w:rsidRPr="00F51D9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420" w:type="dxa"/>
            <w:gridSpan w:val="2"/>
            <w:tcBorders>
              <w:bottom w:val="single" w:sz="12" w:space="0" w:color="000000"/>
            </w:tcBorders>
            <w:vAlign w:val="center"/>
          </w:tcPr>
          <w:p w14:paraId="47284816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Требование</w:t>
            </w:r>
          </w:p>
        </w:tc>
        <w:tc>
          <w:tcPr>
            <w:tcW w:w="2708" w:type="dxa"/>
            <w:gridSpan w:val="2"/>
            <w:tcBorders>
              <w:bottom w:val="single" w:sz="12" w:space="0" w:color="000000"/>
            </w:tcBorders>
            <w:vAlign w:val="center"/>
          </w:tcPr>
          <w:p w14:paraId="6F625433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804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A450B0F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46423E40" w14:textId="77777777" w:rsidTr="003405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7" w:type="dxa"/>
          <w:trHeight w:val="858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ACFA9DF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3646" w:type="dxa"/>
            <w:gridSpan w:val="2"/>
            <w:tcBorders>
              <w:top w:val="single" w:sz="12" w:space="0" w:color="000000"/>
            </w:tcBorders>
            <w:vAlign w:val="center"/>
          </w:tcPr>
          <w:p w14:paraId="5BB478D9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Содержание летучих веществ (только при отсутствии сведений поставщика)</w:t>
            </w:r>
          </w:p>
        </w:tc>
        <w:tc>
          <w:tcPr>
            <w:tcW w:w="2595" w:type="dxa"/>
            <w:tcBorders>
              <w:top w:val="single" w:sz="12" w:space="0" w:color="000000"/>
            </w:tcBorders>
            <w:vAlign w:val="center"/>
          </w:tcPr>
          <w:p w14:paraId="358CF672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EN 1279-4:2018, Приложение H</w:t>
            </w:r>
          </w:p>
        </w:tc>
        <w:tc>
          <w:tcPr>
            <w:tcW w:w="2420" w:type="dxa"/>
            <w:gridSpan w:val="2"/>
            <w:tcBorders>
              <w:top w:val="single" w:sz="12" w:space="0" w:color="000000"/>
            </w:tcBorders>
            <w:vAlign w:val="center"/>
          </w:tcPr>
          <w:p w14:paraId="7BD7568A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08" w:type="dxa"/>
            <w:gridSpan w:val="2"/>
            <w:tcBorders>
              <w:top w:val="single" w:sz="12" w:space="0" w:color="000000"/>
            </w:tcBorders>
            <w:vAlign w:val="center"/>
          </w:tcPr>
          <w:p w14:paraId="0F1FF841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2 образца</w:t>
            </w:r>
          </w:p>
        </w:tc>
        <w:tc>
          <w:tcPr>
            <w:tcW w:w="2804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8837C80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527F73FD" w14:textId="77777777" w:rsidTr="003405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7" w:type="dxa"/>
          <w:trHeight w:val="366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4E44AD4D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646" w:type="dxa"/>
            <w:gridSpan w:val="2"/>
            <w:vAlign w:val="center"/>
          </w:tcPr>
          <w:p w14:paraId="3BB93EFC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Маркировочные материалы</w:t>
            </w:r>
          </w:p>
        </w:tc>
        <w:tc>
          <w:tcPr>
            <w:tcW w:w="10527" w:type="dxa"/>
            <w:gridSpan w:val="7"/>
            <w:tcBorders>
              <w:right w:val="single" w:sz="12" w:space="0" w:color="000000"/>
            </w:tcBorders>
            <w:shd w:val="clear" w:color="auto" w:fill="CCCCCC"/>
            <w:vAlign w:val="center"/>
          </w:tcPr>
          <w:p w14:paraId="4CB2257C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1EBAED4D" w14:textId="77777777" w:rsidTr="003405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7" w:type="dxa"/>
          <w:trHeight w:val="366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7763018A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3646" w:type="dxa"/>
            <w:gridSpan w:val="2"/>
            <w:vAlign w:val="center"/>
          </w:tcPr>
          <w:p w14:paraId="2C3F0A36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Упаковка и маркировка</w:t>
            </w:r>
          </w:p>
        </w:tc>
        <w:tc>
          <w:tcPr>
            <w:tcW w:w="2595" w:type="dxa"/>
            <w:vAlign w:val="center"/>
          </w:tcPr>
          <w:p w14:paraId="097795DC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0" w:type="dxa"/>
            <w:gridSpan w:val="2"/>
            <w:vAlign w:val="center"/>
          </w:tcPr>
          <w:p w14:paraId="4BBCBD09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08" w:type="dxa"/>
            <w:gridSpan w:val="2"/>
            <w:vAlign w:val="center"/>
          </w:tcPr>
          <w:p w14:paraId="22ACF13E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804" w:type="dxa"/>
            <w:gridSpan w:val="2"/>
            <w:tcBorders>
              <w:right w:val="single" w:sz="12" w:space="0" w:color="000000"/>
            </w:tcBorders>
            <w:vAlign w:val="center"/>
          </w:tcPr>
          <w:p w14:paraId="5FAF8B5F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5525C4AD" w14:textId="77777777" w:rsidTr="003405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7" w:type="dxa"/>
          <w:trHeight w:val="366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6CA7C153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646" w:type="dxa"/>
            <w:gridSpan w:val="2"/>
            <w:vAlign w:val="center"/>
          </w:tcPr>
          <w:p w14:paraId="7AB083C3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Охлаждающее масло</w:t>
            </w:r>
          </w:p>
        </w:tc>
        <w:tc>
          <w:tcPr>
            <w:tcW w:w="10527" w:type="dxa"/>
            <w:gridSpan w:val="7"/>
            <w:tcBorders>
              <w:right w:val="single" w:sz="12" w:space="0" w:color="000000"/>
            </w:tcBorders>
            <w:shd w:val="clear" w:color="auto" w:fill="CCCCCC"/>
            <w:vAlign w:val="center"/>
          </w:tcPr>
          <w:p w14:paraId="60BBBE5B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5E0B7C17" w14:textId="77777777" w:rsidTr="003405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7" w:type="dxa"/>
          <w:trHeight w:val="366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3831462F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3646" w:type="dxa"/>
            <w:gridSpan w:val="2"/>
            <w:vAlign w:val="center"/>
          </w:tcPr>
          <w:p w14:paraId="555E5DDA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Упаковка и маркировка</w:t>
            </w:r>
          </w:p>
        </w:tc>
        <w:tc>
          <w:tcPr>
            <w:tcW w:w="2595" w:type="dxa"/>
            <w:vAlign w:val="center"/>
          </w:tcPr>
          <w:p w14:paraId="204359CD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0" w:type="dxa"/>
            <w:gridSpan w:val="2"/>
            <w:vAlign w:val="center"/>
          </w:tcPr>
          <w:p w14:paraId="52D8CCA3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08" w:type="dxa"/>
            <w:gridSpan w:val="2"/>
            <w:vAlign w:val="center"/>
          </w:tcPr>
          <w:p w14:paraId="622F67C6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804" w:type="dxa"/>
            <w:gridSpan w:val="2"/>
            <w:tcBorders>
              <w:right w:val="single" w:sz="12" w:space="0" w:color="000000"/>
            </w:tcBorders>
            <w:vAlign w:val="center"/>
          </w:tcPr>
          <w:p w14:paraId="4FACF99C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6D86C826" w14:textId="77777777" w:rsidTr="003405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7" w:type="dxa"/>
          <w:trHeight w:val="366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62CED7A5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46" w:type="dxa"/>
            <w:gridSpan w:val="2"/>
            <w:vAlign w:val="center"/>
          </w:tcPr>
          <w:p w14:paraId="3433CF60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Добавки в промывочную воду</w:t>
            </w:r>
          </w:p>
        </w:tc>
        <w:tc>
          <w:tcPr>
            <w:tcW w:w="10527" w:type="dxa"/>
            <w:gridSpan w:val="7"/>
            <w:tcBorders>
              <w:right w:val="single" w:sz="12" w:space="0" w:color="000000"/>
            </w:tcBorders>
            <w:shd w:val="clear" w:color="auto" w:fill="CCCCCC"/>
            <w:vAlign w:val="center"/>
          </w:tcPr>
          <w:p w14:paraId="42A76812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4FF45F05" w14:textId="77777777" w:rsidTr="003405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7" w:type="dxa"/>
          <w:trHeight w:val="364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45402DB6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3646" w:type="dxa"/>
            <w:gridSpan w:val="2"/>
            <w:vAlign w:val="center"/>
          </w:tcPr>
          <w:p w14:paraId="4A266D7E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Упаковка и маркировка</w:t>
            </w:r>
          </w:p>
        </w:tc>
        <w:tc>
          <w:tcPr>
            <w:tcW w:w="2595" w:type="dxa"/>
            <w:vAlign w:val="center"/>
          </w:tcPr>
          <w:p w14:paraId="3F435477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0" w:type="dxa"/>
            <w:gridSpan w:val="2"/>
            <w:vAlign w:val="center"/>
          </w:tcPr>
          <w:p w14:paraId="150C1CF8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08" w:type="dxa"/>
            <w:gridSpan w:val="2"/>
            <w:vAlign w:val="center"/>
          </w:tcPr>
          <w:p w14:paraId="0CC0115E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804" w:type="dxa"/>
            <w:gridSpan w:val="2"/>
            <w:tcBorders>
              <w:right w:val="single" w:sz="12" w:space="0" w:color="000000"/>
            </w:tcBorders>
            <w:vAlign w:val="center"/>
          </w:tcPr>
          <w:p w14:paraId="3F66EA43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06E21E4B" w14:textId="77777777" w:rsidTr="003405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7" w:type="dxa"/>
          <w:trHeight w:val="366"/>
        </w:trPr>
        <w:tc>
          <w:tcPr>
            <w:tcW w:w="14987" w:type="dxa"/>
            <w:gridSpan w:val="10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BE108A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Раздел 2: Производственный контроль</w:t>
            </w:r>
          </w:p>
        </w:tc>
      </w:tr>
      <w:tr w:rsidR="00157891" w:rsidRPr="00F51D9B" w14:paraId="3F6036FB" w14:textId="77777777" w:rsidTr="003405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7" w:type="dxa"/>
          <w:trHeight w:val="858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2EF33771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646" w:type="dxa"/>
            <w:gridSpan w:val="2"/>
            <w:vAlign w:val="center"/>
          </w:tcPr>
          <w:p w14:paraId="43A2A791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Материал, проверка или испытание</w:t>
            </w:r>
          </w:p>
        </w:tc>
        <w:tc>
          <w:tcPr>
            <w:tcW w:w="2595" w:type="dxa"/>
            <w:vAlign w:val="center"/>
          </w:tcPr>
          <w:p w14:paraId="52034462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Рекомендуемый метод (решение принимает изготовитель)</w:t>
            </w:r>
          </w:p>
        </w:tc>
        <w:tc>
          <w:tcPr>
            <w:tcW w:w="2420" w:type="dxa"/>
            <w:gridSpan w:val="2"/>
            <w:vAlign w:val="center"/>
          </w:tcPr>
          <w:p w14:paraId="62635438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Требование</w:t>
            </w:r>
          </w:p>
        </w:tc>
        <w:tc>
          <w:tcPr>
            <w:tcW w:w="2708" w:type="dxa"/>
            <w:gridSpan w:val="2"/>
            <w:vAlign w:val="center"/>
          </w:tcPr>
          <w:p w14:paraId="17A2C269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 (решение принимает изготовитель)</w:t>
            </w:r>
          </w:p>
        </w:tc>
        <w:tc>
          <w:tcPr>
            <w:tcW w:w="2804" w:type="dxa"/>
            <w:gridSpan w:val="2"/>
            <w:tcBorders>
              <w:right w:val="single" w:sz="12" w:space="0" w:color="000000"/>
            </w:tcBorders>
            <w:vAlign w:val="center"/>
          </w:tcPr>
          <w:p w14:paraId="5A08F65B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43EFF2B5" w14:textId="77777777" w:rsidTr="003405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7" w:type="dxa"/>
          <w:trHeight w:val="366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3EB1AF20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46" w:type="dxa"/>
            <w:gridSpan w:val="2"/>
            <w:vAlign w:val="center"/>
          </w:tcPr>
          <w:p w14:paraId="4198462D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Резка стекла (если применяется)</w:t>
            </w:r>
          </w:p>
        </w:tc>
        <w:tc>
          <w:tcPr>
            <w:tcW w:w="10527" w:type="dxa"/>
            <w:gridSpan w:val="7"/>
            <w:tcBorders>
              <w:right w:val="single" w:sz="12" w:space="0" w:color="000000"/>
            </w:tcBorders>
            <w:shd w:val="clear" w:color="auto" w:fill="CCCCCC"/>
            <w:vAlign w:val="center"/>
          </w:tcPr>
          <w:p w14:paraId="09C9073D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33E913F8" w14:textId="77777777" w:rsidTr="003405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7" w:type="dxa"/>
          <w:trHeight w:val="613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03E5A309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646" w:type="dxa"/>
            <w:gridSpan w:val="2"/>
            <w:vAlign w:val="center"/>
          </w:tcPr>
          <w:p w14:paraId="1BAC3D61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Тип стекла</w:t>
            </w:r>
          </w:p>
        </w:tc>
        <w:tc>
          <w:tcPr>
            <w:tcW w:w="2595" w:type="dxa"/>
            <w:vAlign w:val="center"/>
          </w:tcPr>
          <w:p w14:paraId="39BB816D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0" w:type="dxa"/>
            <w:gridSpan w:val="2"/>
            <w:vAlign w:val="center"/>
          </w:tcPr>
          <w:p w14:paraId="6960F552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соответствующую спецификацию</w:t>
            </w:r>
          </w:p>
        </w:tc>
        <w:tc>
          <w:tcPr>
            <w:tcW w:w="2708" w:type="dxa"/>
            <w:gridSpan w:val="2"/>
            <w:vAlign w:val="center"/>
          </w:tcPr>
          <w:p w14:paraId="47B02E4B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каждое стекло</w:t>
            </w:r>
          </w:p>
        </w:tc>
        <w:tc>
          <w:tcPr>
            <w:tcW w:w="2804" w:type="dxa"/>
            <w:gridSpan w:val="2"/>
            <w:tcBorders>
              <w:right w:val="single" w:sz="12" w:space="0" w:color="000000"/>
            </w:tcBorders>
            <w:vAlign w:val="center"/>
          </w:tcPr>
          <w:p w14:paraId="4CECD57A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3A9F918F" w14:textId="77777777" w:rsidTr="003405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7" w:type="dxa"/>
          <w:trHeight w:val="611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3F6324E7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646" w:type="dxa"/>
            <w:gridSpan w:val="2"/>
            <w:vAlign w:val="center"/>
          </w:tcPr>
          <w:p w14:paraId="598B83BD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Качество реза</w:t>
            </w:r>
          </w:p>
        </w:tc>
        <w:tc>
          <w:tcPr>
            <w:tcW w:w="2595" w:type="dxa"/>
            <w:vAlign w:val="center"/>
          </w:tcPr>
          <w:p w14:paraId="5849D0FC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0" w:type="dxa"/>
            <w:gridSpan w:val="2"/>
            <w:vAlign w:val="center"/>
          </w:tcPr>
          <w:p w14:paraId="22E33FE5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соответствующую спецификацию</w:t>
            </w:r>
          </w:p>
        </w:tc>
        <w:tc>
          <w:tcPr>
            <w:tcW w:w="2708" w:type="dxa"/>
            <w:gridSpan w:val="2"/>
            <w:vAlign w:val="center"/>
          </w:tcPr>
          <w:p w14:paraId="031700B2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каждое стекло</w:t>
            </w:r>
          </w:p>
        </w:tc>
        <w:tc>
          <w:tcPr>
            <w:tcW w:w="2804" w:type="dxa"/>
            <w:gridSpan w:val="2"/>
            <w:tcBorders>
              <w:right w:val="single" w:sz="12" w:space="0" w:color="000000"/>
            </w:tcBorders>
            <w:vAlign w:val="center"/>
          </w:tcPr>
          <w:p w14:paraId="2482719A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25101ECD" w14:textId="77777777" w:rsidTr="003405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7" w:type="dxa"/>
          <w:trHeight w:val="613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0E1F14AC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646" w:type="dxa"/>
            <w:gridSpan w:val="2"/>
            <w:vAlign w:val="center"/>
          </w:tcPr>
          <w:p w14:paraId="5968B3D8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Размеры</w:t>
            </w:r>
          </w:p>
        </w:tc>
        <w:tc>
          <w:tcPr>
            <w:tcW w:w="2595" w:type="dxa"/>
            <w:vAlign w:val="center"/>
          </w:tcPr>
          <w:p w14:paraId="20C84980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Измерение</w:t>
            </w:r>
          </w:p>
        </w:tc>
        <w:tc>
          <w:tcPr>
            <w:tcW w:w="2420" w:type="dxa"/>
            <w:gridSpan w:val="2"/>
            <w:vAlign w:val="center"/>
          </w:tcPr>
          <w:p w14:paraId="3EB879C8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соответствующую спецификацию</w:t>
            </w:r>
          </w:p>
        </w:tc>
        <w:tc>
          <w:tcPr>
            <w:tcW w:w="2708" w:type="dxa"/>
            <w:gridSpan w:val="2"/>
            <w:vAlign w:val="center"/>
          </w:tcPr>
          <w:p w14:paraId="4624D608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 стекло на каждый слой и технологическую линию</w:t>
            </w:r>
          </w:p>
        </w:tc>
        <w:tc>
          <w:tcPr>
            <w:tcW w:w="2804" w:type="dxa"/>
            <w:gridSpan w:val="2"/>
            <w:tcBorders>
              <w:right w:val="single" w:sz="12" w:space="0" w:color="000000"/>
            </w:tcBorders>
            <w:vAlign w:val="center"/>
          </w:tcPr>
          <w:p w14:paraId="0E33CBB9" w14:textId="77777777" w:rsidR="00771B96" w:rsidRPr="00F51D9B" w:rsidRDefault="00771B96" w:rsidP="00D462B7">
            <w:pPr>
              <w:keepLines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</w:tbl>
    <w:p w14:paraId="5242206B" w14:textId="77777777" w:rsidR="00771B96" w:rsidRPr="00F51D9B" w:rsidRDefault="00771B96" w:rsidP="00771B96">
      <w:r w:rsidRPr="00F51D9B">
        <w:br w:type="page"/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4"/>
        <w:gridCol w:w="3689"/>
        <w:gridCol w:w="2625"/>
        <w:gridCol w:w="2448"/>
        <w:gridCol w:w="2740"/>
        <w:gridCol w:w="456"/>
        <w:gridCol w:w="2438"/>
      </w:tblGrid>
      <w:tr w:rsidR="00157891" w:rsidRPr="00F51D9B" w14:paraId="04C05D2C" w14:textId="77777777" w:rsidTr="00D462B7">
        <w:trPr>
          <w:trHeight w:val="366"/>
        </w:trPr>
        <w:tc>
          <w:tcPr>
            <w:tcW w:w="15044" w:type="dxa"/>
            <w:gridSpan w:val="7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E27C1E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lastRenderedPageBreak/>
              <w:t>Раздел 2: Производственный контроль</w:t>
            </w:r>
          </w:p>
        </w:tc>
      </w:tr>
      <w:tr w:rsidR="00157891" w:rsidRPr="00F51D9B" w14:paraId="26719AB2" w14:textId="77777777" w:rsidTr="00D462B7">
        <w:trPr>
          <w:trHeight w:val="918"/>
        </w:trPr>
        <w:tc>
          <w:tcPr>
            <w:tcW w:w="81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2C32564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646" w:type="dxa"/>
            <w:tcBorders>
              <w:bottom w:val="single" w:sz="12" w:space="0" w:color="000000"/>
            </w:tcBorders>
            <w:vAlign w:val="center"/>
          </w:tcPr>
          <w:p w14:paraId="737E674F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Материал, проверка или испытание</w:t>
            </w:r>
          </w:p>
        </w:tc>
        <w:tc>
          <w:tcPr>
            <w:tcW w:w="2595" w:type="dxa"/>
            <w:tcBorders>
              <w:bottom w:val="single" w:sz="12" w:space="0" w:color="000000"/>
            </w:tcBorders>
            <w:vAlign w:val="center"/>
          </w:tcPr>
          <w:p w14:paraId="534E36D0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Рекомендуемый метод</w:t>
            </w:r>
            <w:r w:rsidRPr="00F51D9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420" w:type="dxa"/>
            <w:tcBorders>
              <w:bottom w:val="single" w:sz="12" w:space="0" w:color="000000"/>
            </w:tcBorders>
            <w:vAlign w:val="center"/>
          </w:tcPr>
          <w:p w14:paraId="7A999FCD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Требование</w:t>
            </w:r>
          </w:p>
        </w:tc>
        <w:tc>
          <w:tcPr>
            <w:tcW w:w="3159" w:type="dxa"/>
            <w:gridSpan w:val="2"/>
            <w:tcBorders>
              <w:bottom w:val="single" w:sz="12" w:space="0" w:color="000000"/>
            </w:tcBorders>
            <w:vAlign w:val="center"/>
          </w:tcPr>
          <w:p w14:paraId="72947E4B" w14:textId="0BF6DAF9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</w:t>
            </w:r>
            <w:r w:rsidR="0034050B" w:rsidRPr="00F51D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41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5BE0925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4AB3B4AD" w14:textId="77777777" w:rsidTr="00D462B7">
        <w:trPr>
          <w:trHeight w:val="613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F4878B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646" w:type="dxa"/>
            <w:tcBorders>
              <w:top w:val="single" w:sz="12" w:space="0" w:color="000000"/>
            </w:tcBorders>
            <w:vAlign w:val="center"/>
          </w:tcPr>
          <w:p w14:paraId="4A4C5E26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Толщина</w:t>
            </w:r>
          </w:p>
        </w:tc>
        <w:tc>
          <w:tcPr>
            <w:tcW w:w="2595" w:type="dxa"/>
            <w:tcBorders>
              <w:top w:val="single" w:sz="12" w:space="0" w:color="000000"/>
            </w:tcBorders>
            <w:vAlign w:val="center"/>
          </w:tcPr>
          <w:p w14:paraId="6EC4A4E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0" w:type="dxa"/>
            <w:tcBorders>
              <w:top w:val="single" w:sz="12" w:space="0" w:color="000000"/>
            </w:tcBorders>
            <w:vAlign w:val="center"/>
          </w:tcPr>
          <w:p w14:paraId="08F72E9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соответствующую спецификацию</w:t>
            </w:r>
          </w:p>
        </w:tc>
        <w:tc>
          <w:tcPr>
            <w:tcW w:w="3159" w:type="dxa"/>
            <w:gridSpan w:val="2"/>
            <w:tcBorders>
              <w:top w:val="single" w:sz="12" w:space="0" w:color="000000"/>
            </w:tcBorders>
            <w:vAlign w:val="center"/>
          </w:tcPr>
          <w:p w14:paraId="0DC3870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каждое стекло</w:t>
            </w:r>
          </w:p>
        </w:tc>
        <w:tc>
          <w:tcPr>
            <w:tcW w:w="241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11F595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6E35C6A1" w14:textId="77777777" w:rsidTr="00D462B7">
        <w:trPr>
          <w:trHeight w:val="611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6B2728A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646" w:type="dxa"/>
            <w:vAlign w:val="center"/>
          </w:tcPr>
          <w:p w14:paraId="584FD71A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Расслоение кромок (если имеет значение)</w:t>
            </w:r>
          </w:p>
        </w:tc>
        <w:tc>
          <w:tcPr>
            <w:tcW w:w="2595" w:type="dxa"/>
            <w:vAlign w:val="center"/>
          </w:tcPr>
          <w:p w14:paraId="09FBD61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0" w:type="dxa"/>
            <w:vAlign w:val="center"/>
          </w:tcPr>
          <w:p w14:paraId="1D50FB7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соответствующую спецификацию</w:t>
            </w:r>
          </w:p>
        </w:tc>
        <w:tc>
          <w:tcPr>
            <w:tcW w:w="3159" w:type="dxa"/>
            <w:gridSpan w:val="2"/>
            <w:vAlign w:val="center"/>
          </w:tcPr>
          <w:p w14:paraId="46CAAB5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каждое стекло</w:t>
            </w:r>
          </w:p>
        </w:tc>
        <w:tc>
          <w:tcPr>
            <w:tcW w:w="2410" w:type="dxa"/>
            <w:tcBorders>
              <w:right w:val="single" w:sz="12" w:space="0" w:color="000000"/>
            </w:tcBorders>
            <w:vAlign w:val="center"/>
          </w:tcPr>
          <w:p w14:paraId="681AFBA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78383396" w14:textId="77777777" w:rsidTr="00D462B7">
        <w:trPr>
          <w:trHeight w:val="366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201203D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46" w:type="dxa"/>
            <w:vAlign w:val="center"/>
          </w:tcPr>
          <w:p w14:paraId="6E29A0DF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Эффективность мойки</w:t>
            </w:r>
          </w:p>
        </w:tc>
        <w:tc>
          <w:tcPr>
            <w:tcW w:w="10584" w:type="dxa"/>
            <w:gridSpan w:val="5"/>
            <w:tcBorders>
              <w:right w:val="single" w:sz="12" w:space="0" w:color="000000"/>
            </w:tcBorders>
            <w:shd w:val="clear" w:color="auto" w:fill="CCCCCC"/>
            <w:vAlign w:val="center"/>
          </w:tcPr>
          <w:p w14:paraId="4E0D887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22A36328" w14:textId="77777777" w:rsidTr="00D462B7">
        <w:trPr>
          <w:trHeight w:val="613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1F1FE7D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646" w:type="dxa"/>
            <w:vAlign w:val="center"/>
          </w:tcPr>
          <w:p w14:paraId="260E281B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Качество воды для промывки</w:t>
            </w:r>
          </w:p>
        </w:tc>
        <w:tc>
          <w:tcPr>
            <w:tcW w:w="2595" w:type="dxa"/>
            <w:vAlign w:val="center"/>
          </w:tcPr>
          <w:p w14:paraId="0825571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удельное сопротивление/проводимость</w:t>
            </w:r>
          </w:p>
        </w:tc>
        <w:tc>
          <w:tcPr>
            <w:tcW w:w="2420" w:type="dxa"/>
            <w:vAlign w:val="center"/>
          </w:tcPr>
          <w:p w14:paraId="1B8B11E8" w14:textId="77777777" w:rsidR="00771B96" w:rsidRPr="00F51D9B" w:rsidRDefault="00771B96" w:rsidP="00244A66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внутреннюю спецификацию</w:t>
            </w:r>
          </w:p>
        </w:tc>
        <w:tc>
          <w:tcPr>
            <w:tcW w:w="2708" w:type="dxa"/>
            <w:vAlign w:val="center"/>
          </w:tcPr>
          <w:p w14:paraId="413AB11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 на слой и машину</w:t>
            </w:r>
          </w:p>
        </w:tc>
        <w:tc>
          <w:tcPr>
            <w:tcW w:w="2861" w:type="dxa"/>
            <w:gridSpan w:val="2"/>
            <w:tcBorders>
              <w:right w:val="single" w:sz="12" w:space="0" w:color="000000"/>
            </w:tcBorders>
            <w:vAlign w:val="center"/>
          </w:tcPr>
          <w:p w14:paraId="03A9C2D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4E14C1D8" w14:textId="77777777" w:rsidTr="00D462B7">
        <w:trPr>
          <w:trHeight w:val="611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711FB4D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646" w:type="dxa"/>
            <w:vAlign w:val="center"/>
          </w:tcPr>
          <w:p w14:paraId="6869AEF6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Сухая и чистая поверхность стекла и кромки</w:t>
            </w:r>
          </w:p>
        </w:tc>
        <w:tc>
          <w:tcPr>
            <w:tcW w:w="2595" w:type="dxa"/>
            <w:vAlign w:val="center"/>
          </w:tcPr>
          <w:p w14:paraId="396A142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0" w:type="dxa"/>
            <w:vAlign w:val="center"/>
          </w:tcPr>
          <w:p w14:paraId="359498AD" w14:textId="77777777" w:rsidR="00771B96" w:rsidRPr="00F51D9B" w:rsidRDefault="00771B96" w:rsidP="00244A66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отсутствие видимых загрязнений</w:t>
            </w:r>
          </w:p>
        </w:tc>
        <w:tc>
          <w:tcPr>
            <w:tcW w:w="2708" w:type="dxa"/>
            <w:vAlign w:val="center"/>
          </w:tcPr>
          <w:p w14:paraId="20B203A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каждое стекло</w:t>
            </w:r>
          </w:p>
        </w:tc>
        <w:tc>
          <w:tcPr>
            <w:tcW w:w="2861" w:type="dxa"/>
            <w:gridSpan w:val="2"/>
            <w:tcBorders>
              <w:right w:val="single" w:sz="12" w:space="0" w:color="000000"/>
            </w:tcBorders>
            <w:vAlign w:val="center"/>
          </w:tcPr>
          <w:p w14:paraId="68422F1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48ED71A1" w14:textId="77777777" w:rsidTr="00D462B7">
        <w:trPr>
          <w:trHeight w:val="366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0D5D626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646" w:type="dxa"/>
            <w:vAlign w:val="center"/>
          </w:tcPr>
          <w:p w14:paraId="529592BD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Монтаж</w:t>
            </w:r>
          </w:p>
        </w:tc>
        <w:tc>
          <w:tcPr>
            <w:tcW w:w="10584" w:type="dxa"/>
            <w:gridSpan w:val="5"/>
            <w:tcBorders>
              <w:right w:val="single" w:sz="12" w:space="0" w:color="000000"/>
            </w:tcBorders>
            <w:shd w:val="clear" w:color="auto" w:fill="CCCCCC"/>
            <w:vAlign w:val="center"/>
          </w:tcPr>
          <w:p w14:paraId="4F2B3DC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5BE71D63" w14:textId="77777777" w:rsidTr="00D462B7">
        <w:trPr>
          <w:trHeight w:val="611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582CF6C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646" w:type="dxa"/>
            <w:vAlign w:val="center"/>
          </w:tcPr>
          <w:p w14:paraId="5003AFC5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Компоненты стекла или используемые типы стекла</w:t>
            </w:r>
          </w:p>
        </w:tc>
        <w:tc>
          <w:tcPr>
            <w:tcW w:w="2595" w:type="dxa"/>
            <w:vAlign w:val="center"/>
          </w:tcPr>
          <w:p w14:paraId="387AE7F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0" w:type="dxa"/>
            <w:vAlign w:val="center"/>
          </w:tcPr>
          <w:p w14:paraId="5E22C36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этикетку</w:t>
            </w:r>
          </w:p>
        </w:tc>
        <w:tc>
          <w:tcPr>
            <w:tcW w:w="2708" w:type="dxa"/>
            <w:vAlign w:val="center"/>
          </w:tcPr>
          <w:p w14:paraId="76B029B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План выборочного контроля (Таблица A.2)</w:t>
            </w:r>
          </w:p>
        </w:tc>
        <w:tc>
          <w:tcPr>
            <w:tcW w:w="2861" w:type="dxa"/>
            <w:gridSpan w:val="2"/>
            <w:tcBorders>
              <w:right w:val="single" w:sz="12" w:space="0" w:color="000000"/>
            </w:tcBorders>
            <w:vAlign w:val="center"/>
          </w:tcPr>
          <w:p w14:paraId="5F3DAB7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7BC17AAF" w14:textId="77777777" w:rsidTr="00D462B7">
        <w:trPr>
          <w:trHeight w:val="613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4C5F4B2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3646" w:type="dxa"/>
            <w:vAlign w:val="center"/>
          </w:tcPr>
          <w:p w14:paraId="7ED348D2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Дефекты стекла</w:t>
            </w:r>
          </w:p>
        </w:tc>
        <w:tc>
          <w:tcPr>
            <w:tcW w:w="2595" w:type="dxa"/>
            <w:vAlign w:val="center"/>
          </w:tcPr>
          <w:p w14:paraId="0A9D93D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0" w:type="dxa"/>
            <w:vAlign w:val="center"/>
          </w:tcPr>
          <w:p w14:paraId="5A3D097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 EN 1279-1:2018,</w:t>
            </w:r>
            <w:r w:rsidRPr="00F51D9B">
              <w:rPr>
                <w:rFonts w:ascii="Arial" w:hAnsi="Arial" w:cs="Arial"/>
                <w:sz w:val="20"/>
                <w:szCs w:val="20"/>
              </w:rPr>
              <w:br/>
              <w:t>Приложение F</w:t>
            </w:r>
          </w:p>
        </w:tc>
        <w:tc>
          <w:tcPr>
            <w:tcW w:w="2708" w:type="dxa"/>
            <w:vAlign w:val="center"/>
          </w:tcPr>
          <w:p w14:paraId="72A06E0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План выборочного контроля (Таблица A.2)</w:t>
            </w:r>
          </w:p>
        </w:tc>
        <w:tc>
          <w:tcPr>
            <w:tcW w:w="2861" w:type="dxa"/>
            <w:gridSpan w:val="2"/>
            <w:tcBorders>
              <w:right w:val="single" w:sz="12" w:space="0" w:color="000000"/>
            </w:tcBorders>
            <w:vAlign w:val="center"/>
          </w:tcPr>
          <w:p w14:paraId="0FA9AF9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77F1EFE0" w14:textId="77777777" w:rsidTr="00D462B7">
        <w:trPr>
          <w:trHeight w:val="611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488C751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3646" w:type="dxa"/>
            <w:vAlign w:val="center"/>
          </w:tcPr>
          <w:p w14:paraId="4F742A26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Положение дистанционной рамки</w:t>
            </w:r>
          </w:p>
        </w:tc>
        <w:tc>
          <w:tcPr>
            <w:tcW w:w="2595" w:type="dxa"/>
            <w:vAlign w:val="center"/>
          </w:tcPr>
          <w:p w14:paraId="3681E24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0" w:type="dxa"/>
            <w:vAlign w:val="center"/>
          </w:tcPr>
          <w:p w14:paraId="2FD1810D" w14:textId="77777777" w:rsidR="00771B96" w:rsidRPr="00F51D9B" w:rsidRDefault="00771B96" w:rsidP="00244A66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стеклопакета</w:t>
            </w:r>
          </w:p>
        </w:tc>
        <w:tc>
          <w:tcPr>
            <w:tcW w:w="2708" w:type="dxa"/>
            <w:vAlign w:val="center"/>
          </w:tcPr>
          <w:p w14:paraId="1350945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каждый стеклопакет</w:t>
            </w:r>
          </w:p>
        </w:tc>
        <w:tc>
          <w:tcPr>
            <w:tcW w:w="2861" w:type="dxa"/>
            <w:gridSpan w:val="2"/>
            <w:tcBorders>
              <w:right w:val="single" w:sz="12" w:space="0" w:color="000000"/>
            </w:tcBorders>
            <w:vAlign w:val="center"/>
          </w:tcPr>
          <w:p w14:paraId="15584F9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14:paraId="178C6208" w14:textId="77777777" w:rsidR="00771B96" w:rsidRPr="00F51D9B" w:rsidRDefault="00771B96" w:rsidP="00771B96"/>
    <w:p w14:paraId="7F9997E8" w14:textId="77777777" w:rsidR="00771B96" w:rsidRPr="00F51D9B" w:rsidRDefault="00771B96" w:rsidP="00771B96">
      <w:pPr>
        <w:spacing w:after="240"/>
        <w:rPr>
          <w:b/>
          <w:sz w:val="20"/>
          <w:szCs w:val="20"/>
        </w:rPr>
      </w:pPr>
      <w:r w:rsidRPr="00F51D9B">
        <w:rPr>
          <w:b/>
          <w:sz w:val="20"/>
          <w:szCs w:val="20"/>
        </w:rPr>
        <w:br w:type="page"/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8"/>
        <w:gridCol w:w="3668"/>
        <w:gridCol w:w="2611"/>
        <w:gridCol w:w="2435"/>
        <w:gridCol w:w="2724"/>
        <w:gridCol w:w="2964"/>
      </w:tblGrid>
      <w:tr w:rsidR="00157891" w:rsidRPr="00F51D9B" w14:paraId="4E9E957D" w14:textId="77777777" w:rsidTr="00D462B7">
        <w:trPr>
          <w:trHeight w:val="366"/>
        </w:trPr>
        <w:tc>
          <w:tcPr>
            <w:tcW w:w="15129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6598A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lastRenderedPageBreak/>
              <w:t>Раздел 3: Контроль изделия</w:t>
            </w:r>
          </w:p>
        </w:tc>
      </w:tr>
      <w:tr w:rsidR="00157891" w:rsidRPr="00F51D9B" w14:paraId="3B9B01CF" w14:textId="77777777" w:rsidTr="00D462B7">
        <w:trPr>
          <w:trHeight w:val="850"/>
        </w:trPr>
        <w:tc>
          <w:tcPr>
            <w:tcW w:w="81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4D9AD2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646" w:type="dxa"/>
            <w:tcBorders>
              <w:bottom w:val="single" w:sz="12" w:space="0" w:color="000000"/>
            </w:tcBorders>
            <w:vAlign w:val="center"/>
          </w:tcPr>
          <w:p w14:paraId="1DD5B69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Проверка или испытание</w:t>
            </w:r>
          </w:p>
        </w:tc>
        <w:tc>
          <w:tcPr>
            <w:tcW w:w="2595" w:type="dxa"/>
            <w:tcBorders>
              <w:bottom w:val="single" w:sz="18" w:space="0" w:color="000000"/>
            </w:tcBorders>
            <w:vAlign w:val="center"/>
          </w:tcPr>
          <w:p w14:paraId="2AC9D85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420" w:type="dxa"/>
            <w:tcBorders>
              <w:bottom w:val="single" w:sz="18" w:space="0" w:color="000000"/>
            </w:tcBorders>
            <w:vAlign w:val="center"/>
          </w:tcPr>
          <w:p w14:paraId="1C7DE25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Требование</w:t>
            </w:r>
          </w:p>
        </w:tc>
        <w:tc>
          <w:tcPr>
            <w:tcW w:w="2708" w:type="dxa"/>
            <w:tcBorders>
              <w:bottom w:val="single" w:sz="18" w:space="0" w:color="000000"/>
            </w:tcBorders>
            <w:vAlign w:val="center"/>
          </w:tcPr>
          <w:p w14:paraId="24600D4D" w14:textId="3A9A7FD8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</w:t>
            </w:r>
            <w:r w:rsidR="0034050B" w:rsidRPr="00F51D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946" w:type="dxa"/>
            <w:tcBorders>
              <w:bottom w:val="single" w:sz="18" w:space="0" w:color="000000"/>
              <w:right w:val="single" w:sz="12" w:space="0" w:color="000000"/>
            </w:tcBorders>
            <w:vAlign w:val="center"/>
          </w:tcPr>
          <w:p w14:paraId="13EB0E9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20A8B96C" w14:textId="77777777" w:rsidTr="00D462B7">
        <w:trPr>
          <w:trHeight w:val="358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4A124F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single" w:sz="12" w:space="0" w:color="000000"/>
            </w:tcBorders>
            <w:vAlign w:val="center"/>
          </w:tcPr>
          <w:p w14:paraId="7513C522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Стеклопакет</w:t>
            </w:r>
          </w:p>
        </w:tc>
        <w:tc>
          <w:tcPr>
            <w:tcW w:w="10669" w:type="dxa"/>
            <w:gridSpan w:val="4"/>
            <w:tcBorders>
              <w:top w:val="single" w:sz="12" w:space="0" w:color="000000"/>
              <w:right w:val="single" w:sz="12" w:space="0" w:color="000000"/>
            </w:tcBorders>
            <w:shd w:val="clear" w:color="auto" w:fill="B7B7B7"/>
            <w:vAlign w:val="center"/>
          </w:tcPr>
          <w:p w14:paraId="127EAC67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70DA0A43" w14:textId="77777777" w:rsidTr="00D462B7">
        <w:trPr>
          <w:trHeight w:val="613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03DE1B1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646" w:type="dxa"/>
            <w:vAlign w:val="center"/>
          </w:tcPr>
          <w:p w14:paraId="7AC1CCF7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Компоненты стекла или используемые типы стекла</w:t>
            </w:r>
          </w:p>
        </w:tc>
        <w:tc>
          <w:tcPr>
            <w:tcW w:w="2595" w:type="dxa"/>
            <w:vAlign w:val="center"/>
          </w:tcPr>
          <w:p w14:paraId="77E125D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0" w:type="dxa"/>
            <w:vAlign w:val="center"/>
          </w:tcPr>
          <w:p w14:paraId="1375FB6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этикетку</w:t>
            </w:r>
          </w:p>
        </w:tc>
        <w:tc>
          <w:tcPr>
            <w:tcW w:w="2708" w:type="dxa"/>
            <w:vAlign w:val="center"/>
          </w:tcPr>
          <w:p w14:paraId="303B7FB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План выборочного контроля (Таблица A.2)</w:t>
            </w:r>
          </w:p>
        </w:tc>
        <w:tc>
          <w:tcPr>
            <w:tcW w:w="2946" w:type="dxa"/>
            <w:tcBorders>
              <w:right w:val="single" w:sz="12" w:space="0" w:color="000000"/>
            </w:tcBorders>
            <w:vAlign w:val="center"/>
          </w:tcPr>
          <w:p w14:paraId="759F06F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49506F06" w14:textId="77777777" w:rsidTr="00D462B7">
        <w:trPr>
          <w:trHeight w:val="1103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77C8ADE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646" w:type="dxa"/>
            <w:vAlign w:val="center"/>
          </w:tcPr>
          <w:p w14:paraId="68C3DFEA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Размеры стеклопакета (длина, ширина и общая толщина, смещение кромок), положение дистанционной рамки</w:t>
            </w:r>
          </w:p>
        </w:tc>
        <w:tc>
          <w:tcPr>
            <w:tcW w:w="2595" w:type="dxa"/>
            <w:vAlign w:val="center"/>
          </w:tcPr>
          <w:p w14:paraId="3D71F6F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Измерение</w:t>
            </w:r>
          </w:p>
        </w:tc>
        <w:tc>
          <w:tcPr>
            <w:tcW w:w="2420" w:type="dxa"/>
            <w:vAlign w:val="center"/>
          </w:tcPr>
          <w:p w14:paraId="581D1FB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соответствующую спецификацию</w:t>
            </w:r>
          </w:p>
        </w:tc>
        <w:tc>
          <w:tcPr>
            <w:tcW w:w="2708" w:type="dxa"/>
            <w:vAlign w:val="center"/>
          </w:tcPr>
          <w:p w14:paraId="7056F7E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План выборочного контроля (Таблица A.2)</w:t>
            </w:r>
          </w:p>
        </w:tc>
        <w:tc>
          <w:tcPr>
            <w:tcW w:w="2946" w:type="dxa"/>
            <w:tcBorders>
              <w:right w:val="single" w:sz="12" w:space="0" w:color="000000"/>
            </w:tcBorders>
            <w:vAlign w:val="center"/>
          </w:tcPr>
          <w:p w14:paraId="5371A19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65545944" w14:textId="77777777" w:rsidTr="00D462B7">
        <w:trPr>
          <w:trHeight w:val="613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2DC0253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646" w:type="dxa"/>
            <w:vAlign w:val="center"/>
          </w:tcPr>
          <w:p w14:paraId="3F60F910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Дефекты стекла</w:t>
            </w:r>
          </w:p>
        </w:tc>
        <w:tc>
          <w:tcPr>
            <w:tcW w:w="2595" w:type="dxa"/>
            <w:vAlign w:val="center"/>
          </w:tcPr>
          <w:p w14:paraId="063FB03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0" w:type="dxa"/>
            <w:vAlign w:val="center"/>
          </w:tcPr>
          <w:p w14:paraId="5458A3F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 EN 1279-1:2018,</w:t>
            </w:r>
            <w:r w:rsidRPr="00F51D9B">
              <w:rPr>
                <w:rFonts w:ascii="Arial" w:hAnsi="Arial" w:cs="Arial"/>
                <w:sz w:val="20"/>
                <w:szCs w:val="20"/>
              </w:rPr>
              <w:br/>
              <w:t>Приложение F</w:t>
            </w:r>
          </w:p>
        </w:tc>
        <w:tc>
          <w:tcPr>
            <w:tcW w:w="2708" w:type="dxa"/>
            <w:vAlign w:val="center"/>
          </w:tcPr>
          <w:p w14:paraId="6797477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План выборочного контроля (Таблица A.2)</w:t>
            </w:r>
          </w:p>
        </w:tc>
        <w:tc>
          <w:tcPr>
            <w:tcW w:w="2946" w:type="dxa"/>
            <w:tcBorders>
              <w:right w:val="single" w:sz="12" w:space="0" w:color="000000"/>
            </w:tcBorders>
            <w:vAlign w:val="center"/>
          </w:tcPr>
          <w:p w14:paraId="319CBEE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721D1581" w14:textId="77777777" w:rsidTr="00D462B7">
        <w:trPr>
          <w:trHeight w:val="611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6FF16C2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646" w:type="dxa"/>
            <w:vAlign w:val="center"/>
          </w:tcPr>
          <w:p w14:paraId="1BCE1372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Маркировка</w:t>
            </w:r>
          </w:p>
        </w:tc>
        <w:tc>
          <w:tcPr>
            <w:tcW w:w="2595" w:type="dxa"/>
            <w:vAlign w:val="center"/>
          </w:tcPr>
          <w:p w14:paraId="4BCCADC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0" w:type="dxa"/>
            <w:vAlign w:val="center"/>
          </w:tcPr>
          <w:p w14:paraId="0634132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8" w:type="dxa"/>
            <w:vAlign w:val="center"/>
          </w:tcPr>
          <w:p w14:paraId="16CE65F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План выборочного контроля (Таблица A.2)</w:t>
            </w:r>
          </w:p>
        </w:tc>
        <w:tc>
          <w:tcPr>
            <w:tcW w:w="2946" w:type="dxa"/>
            <w:tcBorders>
              <w:right w:val="single" w:sz="12" w:space="0" w:color="000000"/>
            </w:tcBorders>
            <w:vAlign w:val="center"/>
          </w:tcPr>
          <w:p w14:paraId="072A056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5C179687" w14:textId="77777777" w:rsidTr="00D462B7">
        <w:trPr>
          <w:trHeight w:val="613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60CEE9B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646" w:type="dxa"/>
            <w:vAlign w:val="center"/>
          </w:tcPr>
          <w:p w14:paraId="7CE87155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Отклонение от плоскостности (сразу после герметизации стеклопакета)</w:t>
            </w:r>
          </w:p>
        </w:tc>
        <w:tc>
          <w:tcPr>
            <w:tcW w:w="2595" w:type="dxa"/>
            <w:vAlign w:val="center"/>
          </w:tcPr>
          <w:p w14:paraId="7C50CD0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0" w:type="dxa"/>
            <w:vAlign w:val="center"/>
          </w:tcPr>
          <w:p w14:paraId="42D57468" w14:textId="77777777" w:rsidR="00771B96" w:rsidRPr="00F51D9B" w:rsidRDefault="00771B96" w:rsidP="00244A66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 существенных отклонений</w:t>
            </w:r>
          </w:p>
        </w:tc>
        <w:tc>
          <w:tcPr>
            <w:tcW w:w="2708" w:type="dxa"/>
            <w:vAlign w:val="center"/>
          </w:tcPr>
          <w:p w14:paraId="11DF99E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План выборочного контроля (Таблица A.2)</w:t>
            </w:r>
          </w:p>
        </w:tc>
        <w:tc>
          <w:tcPr>
            <w:tcW w:w="2946" w:type="dxa"/>
            <w:tcBorders>
              <w:right w:val="single" w:sz="12" w:space="0" w:color="000000"/>
            </w:tcBorders>
            <w:vAlign w:val="center"/>
          </w:tcPr>
          <w:p w14:paraId="4A20819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2AC7B4FC" w14:textId="77777777" w:rsidTr="00D462B7">
        <w:trPr>
          <w:trHeight w:val="1163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0FF6A6B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646" w:type="dxa"/>
            <w:vAlign w:val="center"/>
          </w:tcPr>
          <w:p w14:paraId="04677782" w14:textId="3A8BC0ED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 xml:space="preserve">Запотевание (это испытание </w:t>
            </w:r>
            <w:r w:rsidR="00940701" w:rsidRPr="00F51D9B">
              <w:rPr>
                <w:rFonts w:ascii="Arial" w:hAnsi="Arial" w:cs="Arial"/>
                <w:sz w:val="20"/>
                <w:szCs w:val="20"/>
              </w:rPr>
              <w:t>применяется</w:t>
            </w:r>
            <w:r w:rsidRPr="00F51D9B">
              <w:rPr>
                <w:rFonts w:ascii="Arial" w:hAnsi="Arial" w:cs="Arial"/>
                <w:sz w:val="20"/>
                <w:szCs w:val="20"/>
              </w:rPr>
              <w:t>, если нет данных о содержании летучих веществ в соответствующих компонентах)</w:t>
            </w:r>
          </w:p>
        </w:tc>
        <w:tc>
          <w:tcPr>
            <w:tcW w:w="2595" w:type="dxa"/>
            <w:vAlign w:val="center"/>
          </w:tcPr>
          <w:p w14:paraId="1060575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EN 1279-4:2018,</w:t>
            </w:r>
            <w:r w:rsidRPr="00F51D9B">
              <w:rPr>
                <w:rFonts w:ascii="Arial" w:hAnsi="Arial" w:cs="Arial"/>
                <w:sz w:val="20"/>
                <w:szCs w:val="20"/>
              </w:rPr>
              <w:br/>
              <w:t>Приложение С</w:t>
            </w:r>
          </w:p>
        </w:tc>
        <w:tc>
          <w:tcPr>
            <w:tcW w:w="2420" w:type="dxa"/>
            <w:vAlign w:val="center"/>
          </w:tcPr>
          <w:p w14:paraId="5B03AFB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отсутствие видимого конденсата</w:t>
            </w:r>
          </w:p>
        </w:tc>
        <w:tc>
          <w:tcPr>
            <w:tcW w:w="2708" w:type="dxa"/>
            <w:vAlign w:val="center"/>
          </w:tcPr>
          <w:p w14:paraId="377A17FE" w14:textId="77777777" w:rsidR="00771B96" w:rsidRPr="00F51D9B" w:rsidRDefault="00771B96" w:rsidP="00590705">
            <w:pPr>
              <w:pStyle w:val="afa"/>
              <w:numPr>
                <w:ilvl w:val="0"/>
                <w:numId w:val="13"/>
              </w:numPr>
              <w:spacing w:line="240" w:lineRule="auto"/>
              <w:ind w:left="182" w:hanging="218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один раз в год или чаще, если имеет значение;</w:t>
            </w:r>
          </w:p>
          <w:p w14:paraId="61F72A70" w14:textId="77777777" w:rsidR="00771B96" w:rsidRPr="00F51D9B" w:rsidRDefault="00771B96" w:rsidP="00590705">
            <w:pPr>
              <w:pStyle w:val="afa"/>
              <w:numPr>
                <w:ilvl w:val="0"/>
                <w:numId w:val="13"/>
              </w:numPr>
              <w:spacing w:line="240" w:lineRule="auto"/>
              <w:ind w:left="182" w:hanging="218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при замене важных компонентов</w:t>
            </w:r>
          </w:p>
        </w:tc>
        <w:tc>
          <w:tcPr>
            <w:tcW w:w="2946" w:type="dxa"/>
            <w:tcBorders>
              <w:right w:val="single" w:sz="12" w:space="0" w:color="000000"/>
            </w:tcBorders>
            <w:vAlign w:val="center"/>
          </w:tcPr>
          <w:p w14:paraId="6223E93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  <w:r w:rsidRPr="00F51D9B">
              <w:rPr>
                <w:rFonts w:ascii="Arial" w:hAnsi="Arial" w:cs="Arial"/>
                <w:sz w:val="20"/>
                <w:szCs w:val="20"/>
              </w:rPr>
              <w:br/>
            </w:r>
          </w:p>
          <w:p w14:paraId="16B7F89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 xml:space="preserve"> да</w:t>
            </w:r>
          </w:p>
        </w:tc>
      </w:tr>
    </w:tbl>
    <w:p w14:paraId="4A76E703" w14:textId="77777777" w:rsidR="00771B96" w:rsidRPr="00F51D9B" w:rsidRDefault="00771B96" w:rsidP="00771B96">
      <w:pPr>
        <w:spacing w:after="240"/>
        <w:rPr>
          <w:b/>
          <w:sz w:val="20"/>
          <w:szCs w:val="20"/>
        </w:rPr>
      </w:pPr>
      <w:r w:rsidRPr="00F51D9B">
        <w:rPr>
          <w:b/>
          <w:sz w:val="20"/>
          <w:szCs w:val="20"/>
        </w:rPr>
        <w:br w:type="page"/>
      </w:r>
    </w:p>
    <w:p w14:paraId="4E893229" w14:textId="77777777" w:rsidR="00771B96" w:rsidRPr="00F51D9B" w:rsidRDefault="00771B96" w:rsidP="00771B96">
      <w:pPr>
        <w:spacing w:after="120"/>
        <w:jc w:val="center"/>
        <w:rPr>
          <w:b/>
        </w:rPr>
      </w:pPr>
      <w:r w:rsidRPr="00F51D9B">
        <w:rPr>
          <w:b/>
        </w:rPr>
        <w:lastRenderedPageBreak/>
        <w:t>Таблица A.4 — Дополнительные контрольные и проверочные таблицы для всех газонаполненных стеклопакетов</w:t>
      </w:r>
    </w:p>
    <w:tbl>
      <w:tblPr>
        <w:tblStyle w:val="TableNormal"/>
        <w:tblW w:w="4942" w:type="pc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08"/>
        <w:gridCol w:w="3527"/>
        <w:gridCol w:w="61"/>
        <w:gridCol w:w="2430"/>
        <w:gridCol w:w="9"/>
        <w:gridCol w:w="2549"/>
        <w:gridCol w:w="16"/>
        <w:gridCol w:w="2590"/>
        <w:gridCol w:w="2998"/>
        <w:gridCol w:w="55"/>
      </w:tblGrid>
      <w:tr w:rsidR="00157891" w:rsidRPr="00F51D9B" w14:paraId="0340532A" w14:textId="77777777" w:rsidTr="00D462B7">
        <w:trPr>
          <w:trHeight w:val="366"/>
        </w:trPr>
        <w:tc>
          <w:tcPr>
            <w:tcW w:w="15185" w:type="dxa"/>
            <w:gridSpan w:val="10"/>
            <w:tcBorders>
              <w:bottom w:val="single" w:sz="6" w:space="0" w:color="000000"/>
            </w:tcBorders>
            <w:vAlign w:val="center"/>
          </w:tcPr>
          <w:p w14:paraId="0056211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Раздел 1: Входной контроль материалов</w:t>
            </w:r>
          </w:p>
        </w:tc>
      </w:tr>
      <w:tr w:rsidR="00157891" w:rsidRPr="00F51D9B" w14:paraId="1D3841E9" w14:textId="77777777" w:rsidTr="00D462B7">
        <w:trPr>
          <w:trHeight w:val="1105"/>
        </w:trPr>
        <w:tc>
          <w:tcPr>
            <w:tcW w:w="814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5C323A3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62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3B00F7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Материал, проверки или испытание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4A0D8B4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58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9A6241E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Требование</w:t>
            </w:r>
          </w:p>
        </w:tc>
        <w:tc>
          <w:tcPr>
            <w:tcW w:w="263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5C46B9D" w14:textId="22EBD531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</w:t>
            </w:r>
            <w:r w:rsidR="0034050B" w:rsidRPr="00F51D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B614246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1854F463" w14:textId="77777777" w:rsidTr="00D462B7">
        <w:trPr>
          <w:trHeight w:val="858"/>
        </w:trPr>
        <w:tc>
          <w:tcPr>
            <w:tcW w:w="81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45504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48178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Материалы для закрытия отверстий заполнения газом</w:t>
            </w:r>
          </w:p>
        </w:tc>
        <w:tc>
          <w:tcPr>
            <w:tcW w:w="10747" w:type="dxa"/>
            <w:gridSpan w:val="7"/>
            <w:tcBorders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7B878061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7D94D3CB" w14:textId="77777777" w:rsidTr="00D462B7">
        <w:trPr>
          <w:trHeight w:val="366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04A3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BE80F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Упаковка и этикетка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27D9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9B4B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7CC8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CCDC89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38946AC3" w14:textId="77777777" w:rsidTr="00D462B7">
        <w:trPr>
          <w:trHeight w:val="366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E00A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C6594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Газ или газовая смесь</w:t>
            </w:r>
          </w:p>
        </w:tc>
        <w:tc>
          <w:tcPr>
            <w:tcW w:w="107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0991C738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6818B07B" w14:textId="77777777" w:rsidTr="00D462B7">
        <w:trPr>
          <w:trHeight w:val="366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0964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1062B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Упаковка, этикетка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66F3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4A74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15D8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84CDF2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60C7EF9B" w14:textId="77777777" w:rsidTr="00D462B7">
        <w:trPr>
          <w:trHeight w:val="364"/>
        </w:trPr>
        <w:tc>
          <w:tcPr>
            <w:tcW w:w="15185" w:type="dxa"/>
            <w:gridSpan w:val="10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37411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Раздел 2: Производственный контроль</w:t>
            </w:r>
          </w:p>
        </w:tc>
      </w:tr>
      <w:tr w:rsidR="00157891" w:rsidRPr="00F51D9B" w14:paraId="41C420DB" w14:textId="77777777" w:rsidTr="00D462B7">
        <w:trPr>
          <w:trHeight w:val="366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4121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7CECF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Заполнение газом</w:t>
            </w:r>
          </w:p>
        </w:tc>
        <w:tc>
          <w:tcPr>
            <w:tcW w:w="107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7D15A0BB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401A1C6E" w14:textId="77777777" w:rsidTr="00D462B7">
        <w:trPr>
          <w:trHeight w:val="611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D379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B7BDF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Работа системы заполнения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BDAD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Настройка машины</w:t>
            </w:r>
          </w:p>
        </w:tc>
        <w:tc>
          <w:tcPr>
            <w:tcW w:w="2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6AF1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производственную документацию</w:t>
            </w:r>
          </w:p>
        </w:tc>
        <w:tc>
          <w:tcPr>
            <w:tcW w:w="2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6CD8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 слой: 1</w:t>
            </w: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288AB2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141107E5" w14:textId="77777777" w:rsidTr="00D462B7">
        <w:trPr>
          <w:trHeight w:val="61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1831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E44F2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Закрытие отверстий для заполнения газом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7D7F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5400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производственную документацию</w:t>
            </w:r>
          </w:p>
        </w:tc>
        <w:tc>
          <w:tcPr>
            <w:tcW w:w="2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70F5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каждый стеклопакет</w:t>
            </w: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F41D3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75580806" w14:textId="77777777" w:rsidTr="00D462B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6" w:type="dxa"/>
          <w:cantSplit/>
          <w:trHeight w:val="20"/>
        </w:trPr>
        <w:tc>
          <w:tcPr>
            <w:tcW w:w="15129" w:type="dxa"/>
            <w:gridSpan w:val="9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9D401DC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Раздел 3: Контроль изделия</w:t>
            </w:r>
          </w:p>
        </w:tc>
      </w:tr>
      <w:tr w:rsidR="00157891" w:rsidRPr="00F51D9B" w14:paraId="50546693" w14:textId="77777777" w:rsidTr="00D462B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6" w:type="dxa"/>
          <w:cantSplit/>
          <w:trHeight w:val="20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4D38BA60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562" w:type="dxa"/>
            <w:vAlign w:val="center"/>
          </w:tcPr>
          <w:p w14:paraId="1452D9CE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Проверка или испытание</w:t>
            </w:r>
          </w:p>
        </w:tc>
        <w:tc>
          <w:tcPr>
            <w:tcW w:w="2524" w:type="dxa"/>
            <w:gridSpan w:val="3"/>
            <w:vAlign w:val="center"/>
          </w:tcPr>
          <w:p w14:paraId="497A8103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590" w:type="dxa"/>
            <w:gridSpan w:val="2"/>
            <w:vAlign w:val="center"/>
          </w:tcPr>
          <w:p w14:paraId="7BB42D5F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Требования Допуски указаны в %</w:t>
            </w:r>
            <w:r w:rsidRPr="00F51D9B">
              <w:rPr>
                <w:rFonts w:ascii="Arial" w:hAnsi="Arial" w:cs="Arial"/>
                <w:b/>
                <w:sz w:val="20"/>
                <w:szCs w:val="20"/>
              </w:rPr>
              <w:br/>
              <w:t>(абсолютное число)</w:t>
            </w:r>
          </w:p>
        </w:tc>
        <w:tc>
          <w:tcPr>
            <w:tcW w:w="2612" w:type="dxa"/>
            <w:vAlign w:val="center"/>
          </w:tcPr>
          <w:p w14:paraId="4A3D9B2F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3027" w:type="dxa"/>
            <w:tcBorders>
              <w:right w:val="single" w:sz="12" w:space="0" w:color="000000"/>
            </w:tcBorders>
            <w:vAlign w:val="center"/>
          </w:tcPr>
          <w:p w14:paraId="387735B6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2A792265" w14:textId="77777777" w:rsidTr="00D462B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6" w:type="dxa"/>
          <w:cantSplit/>
          <w:trHeight w:val="20"/>
        </w:trPr>
        <w:tc>
          <w:tcPr>
            <w:tcW w:w="814" w:type="dxa"/>
            <w:tcBorders>
              <w:left w:val="single" w:sz="12" w:space="0" w:color="000000"/>
            </w:tcBorders>
          </w:tcPr>
          <w:p w14:paraId="50EFFEF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62" w:type="dxa"/>
          </w:tcPr>
          <w:p w14:paraId="2215940A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Заполнение газом</w:t>
            </w:r>
          </w:p>
        </w:tc>
        <w:tc>
          <w:tcPr>
            <w:tcW w:w="10753" w:type="dxa"/>
            <w:gridSpan w:val="7"/>
            <w:tcBorders>
              <w:right w:val="single" w:sz="12" w:space="0" w:color="000000"/>
            </w:tcBorders>
            <w:shd w:val="clear" w:color="auto" w:fill="B7B7B7"/>
          </w:tcPr>
          <w:p w14:paraId="30DD0798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5613488E" w14:textId="77777777" w:rsidTr="00D462B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56" w:type="dxa"/>
          <w:cantSplit/>
          <w:trHeight w:val="20"/>
        </w:trPr>
        <w:tc>
          <w:tcPr>
            <w:tcW w:w="81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293DC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bottom w:val="single" w:sz="12" w:space="0" w:color="000000"/>
            </w:tcBorders>
            <w:vAlign w:val="center"/>
          </w:tcPr>
          <w:p w14:paraId="3D34DBC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Концентрация газа (</w:t>
            </w:r>
            <w:proofErr w:type="spellStart"/>
            <w:r w:rsidRPr="00F51D9B">
              <w:rPr>
                <w:rFonts w:ascii="Arial" w:hAnsi="Arial" w:cs="Arial"/>
                <w:sz w:val="20"/>
                <w:szCs w:val="20"/>
              </w:rPr>
              <w:t>c</w:t>
            </w:r>
            <w:r w:rsidRPr="00F51D9B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  <w:proofErr w:type="spellEnd"/>
            <w:r w:rsidRPr="00F51D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24" w:type="dxa"/>
            <w:gridSpan w:val="3"/>
            <w:tcBorders>
              <w:bottom w:val="single" w:sz="12" w:space="0" w:color="000000"/>
            </w:tcBorders>
            <w:vAlign w:val="center"/>
          </w:tcPr>
          <w:p w14:paraId="2FDF65B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Измерение</w:t>
            </w:r>
          </w:p>
        </w:tc>
        <w:tc>
          <w:tcPr>
            <w:tcW w:w="2590" w:type="dxa"/>
            <w:gridSpan w:val="2"/>
            <w:tcBorders>
              <w:bottom w:val="single" w:sz="12" w:space="0" w:color="000000"/>
            </w:tcBorders>
            <w:vAlign w:val="center"/>
          </w:tcPr>
          <w:p w14:paraId="284EC95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9B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F51D9B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i</w:t>
            </w:r>
            <w:proofErr w:type="spellEnd"/>
            <w:r w:rsidRPr="00F51D9B">
              <w:rPr>
                <w:rFonts w:ascii="Arial" w:hAnsi="Arial" w:cs="Arial"/>
                <w:sz w:val="20"/>
                <w:szCs w:val="20"/>
              </w:rPr>
              <w:t xml:space="preserve"> = </w:t>
            </w:r>
            <w:proofErr w:type="spellStart"/>
            <w:r w:rsidRPr="00F51D9B">
              <w:rPr>
                <w:rFonts w:ascii="Arial" w:hAnsi="Arial" w:cs="Arial"/>
                <w:sz w:val="20"/>
                <w:szCs w:val="20"/>
              </w:rPr>
              <w:t>c</w:t>
            </w:r>
            <w:r w:rsidRPr="00F51D9B">
              <w:rPr>
                <w:rFonts w:ascii="Arial" w:hAnsi="Arial" w:cs="Arial"/>
                <w:sz w:val="20"/>
                <w:szCs w:val="20"/>
                <w:vertAlign w:val="subscript"/>
              </w:rPr>
              <w:t>i,o</w:t>
            </w:r>
            <w:proofErr w:type="spellEnd"/>
            <w:r w:rsidRPr="00F51D9B">
              <w:rPr>
                <w:rFonts w:ascii="Arial" w:hAnsi="Arial" w:cs="Arial"/>
                <w:sz w:val="20"/>
                <w:szCs w:val="20"/>
              </w:rPr>
              <w:t xml:space="preserve"> (+10 %, − 5 %)</w:t>
            </w:r>
          </w:p>
        </w:tc>
        <w:tc>
          <w:tcPr>
            <w:tcW w:w="2612" w:type="dxa"/>
            <w:tcBorders>
              <w:bottom w:val="single" w:sz="12" w:space="0" w:color="000000"/>
            </w:tcBorders>
            <w:vAlign w:val="center"/>
          </w:tcPr>
          <w:p w14:paraId="718F0BF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 на 1 000 стеклопакетов, мин. производительность 3 шт./24 ч на линии, или</w:t>
            </w:r>
            <w:r w:rsidRPr="00F51D9B">
              <w:rPr>
                <w:rFonts w:ascii="Arial" w:hAnsi="Arial" w:cs="Arial"/>
                <w:sz w:val="20"/>
                <w:szCs w:val="20"/>
              </w:rPr>
              <w:br/>
              <w:t xml:space="preserve">1 шт./день, если </w:t>
            </w:r>
            <w:proofErr w:type="gramStart"/>
            <w:r w:rsidRPr="00F51D9B">
              <w:rPr>
                <w:rFonts w:ascii="Arial" w:hAnsi="Arial" w:cs="Arial"/>
                <w:sz w:val="20"/>
                <w:szCs w:val="20"/>
              </w:rPr>
              <w:t>меньше</w:t>
            </w:r>
            <w:proofErr w:type="gramEnd"/>
            <w:r w:rsidRPr="00F51D9B">
              <w:rPr>
                <w:rFonts w:ascii="Arial" w:hAnsi="Arial" w:cs="Arial"/>
                <w:sz w:val="20"/>
                <w:szCs w:val="20"/>
              </w:rPr>
              <w:t xml:space="preserve"> чем 100 шт./24 ч на линии</w:t>
            </w:r>
          </w:p>
        </w:tc>
        <w:tc>
          <w:tcPr>
            <w:tcW w:w="3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7CAB1C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</w:tbl>
    <w:p w14:paraId="3CD355F0" w14:textId="77777777" w:rsidR="00771B96" w:rsidRPr="00F51D9B" w:rsidRDefault="00771B96" w:rsidP="00771B96">
      <w:pPr>
        <w:spacing w:before="240" w:after="120"/>
        <w:jc w:val="center"/>
        <w:rPr>
          <w:b/>
        </w:rPr>
      </w:pPr>
      <w:r w:rsidRPr="00F51D9B">
        <w:rPr>
          <w:b/>
        </w:rPr>
        <w:lastRenderedPageBreak/>
        <w:t>Таблица A.5 — Дополнительная контрольная и проверочная таблица для реактивных одно- и двухкомпонентных вторичных герметиков, наносимых при температуре окружающей среды</w:t>
      </w:r>
    </w:p>
    <w:tbl>
      <w:tblPr>
        <w:tblStyle w:val="TableNormal"/>
        <w:tblW w:w="502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46"/>
        <w:gridCol w:w="3795"/>
        <w:gridCol w:w="2672"/>
        <w:gridCol w:w="2389"/>
        <w:gridCol w:w="2531"/>
        <w:gridCol w:w="3092"/>
      </w:tblGrid>
      <w:tr w:rsidR="00157891" w:rsidRPr="00F51D9B" w14:paraId="6E30C032" w14:textId="77777777" w:rsidTr="00244A66">
        <w:trPr>
          <w:trHeight w:val="366"/>
        </w:trPr>
        <w:tc>
          <w:tcPr>
            <w:tcW w:w="15450" w:type="dxa"/>
            <w:gridSpan w:val="6"/>
            <w:vAlign w:val="center"/>
          </w:tcPr>
          <w:p w14:paraId="1294B6A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Раздел 1: Входной контроль материалов</w:t>
            </w:r>
          </w:p>
        </w:tc>
      </w:tr>
      <w:tr w:rsidR="00157891" w:rsidRPr="00F51D9B" w14:paraId="0019A435" w14:textId="77777777" w:rsidTr="00244A66">
        <w:trPr>
          <w:trHeight w:val="850"/>
        </w:trPr>
        <w:tc>
          <w:tcPr>
            <w:tcW w:w="851" w:type="dxa"/>
            <w:vAlign w:val="center"/>
          </w:tcPr>
          <w:p w14:paraId="5F4A2497" w14:textId="77777777" w:rsidR="00771B96" w:rsidRPr="00F51D9B" w:rsidRDefault="00771B96" w:rsidP="002A5B4F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827" w:type="dxa"/>
            <w:vAlign w:val="center"/>
          </w:tcPr>
          <w:p w14:paraId="3A6A9A62" w14:textId="77777777" w:rsidR="00771B96" w:rsidRPr="00F51D9B" w:rsidRDefault="00771B96" w:rsidP="002A5B4F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Материал, проверка или испытание</w:t>
            </w:r>
          </w:p>
        </w:tc>
        <w:tc>
          <w:tcPr>
            <w:tcW w:w="2694" w:type="dxa"/>
            <w:vAlign w:val="center"/>
          </w:tcPr>
          <w:p w14:paraId="26B1802A" w14:textId="77777777" w:rsidR="00771B96" w:rsidRPr="00F51D9B" w:rsidRDefault="00771B96" w:rsidP="002A5B4F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409" w:type="dxa"/>
            <w:vAlign w:val="center"/>
          </w:tcPr>
          <w:p w14:paraId="028E8794" w14:textId="77777777" w:rsidR="00771B96" w:rsidRPr="00F51D9B" w:rsidRDefault="00771B96" w:rsidP="002A5B4F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Требование</w:t>
            </w:r>
          </w:p>
        </w:tc>
        <w:tc>
          <w:tcPr>
            <w:tcW w:w="2552" w:type="dxa"/>
            <w:vAlign w:val="center"/>
          </w:tcPr>
          <w:p w14:paraId="30F3F4B6" w14:textId="77777777" w:rsidR="00771B96" w:rsidRPr="00F51D9B" w:rsidRDefault="00771B96" w:rsidP="002A5B4F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3117" w:type="dxa"/>
            <w:vAlign w:val="center"/>
          </w:tcPr>
          <w:p w14:paraId="19FFA996" w14:textId="77777777" w:rsidR="00771B96" w:rsidRPr="00F51D9B" w:rsidRDefault="00771B96" w:rsidP="002A5B4F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10E69A5F" w14:textId="77777777" w:rsidTr="00244A66">
        <w:trPr>
          <w:trHeight w:val="358"/>
        </w:trPr>
        <w:tc>
          <w:tcPr>
            <w:tcW w:w="851" w:type="dxa"/>
            <w:vAlign w:val="center"/>
          </w:tcPr>
          <w:p w14:paraId="72BD280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5DB52C72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Вторичный герметик</w:t>
            </w:r>
          </w:p>
        </w:tc>
        <w:tc>
          <w:tcPr>
            <w:tcW w:w="10772" w:type="dxa"/>
            <w:gridSpan w:val="4"/>
            <w:shd w:val="clear" w:color="auto" w:fill="CCCCCC"/>
            <w:vAlign w:val="center"/>
          </w:tcPr>
          <w:p w14:paraId="0A76F6CC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37107BE8" w14:textId="77777777" w:rsidTr="00244A66">
        <w:trPr>
          <w:trHeight w:val="366"/>
        </w:trPr>
        <w:tc>
          <w:tcPr>
            <w:tcW w:w="851" w:type="dxa"/>
            <w:vAlign w:val="center"/>
          </w:tcPr>
          <w:p w14:paraId="79BCF31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827" w:type="dxa"/>
            <w:vAlign w:val="center"/>
          </w:tcPr>
          <w:p w14:paraId="60C5DB18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Упаковка и маркировка</w:t>
            </w:r>
          </w:p>
        </w:tc>
        <w:tc>
          <w:tcPr>
            <w:tcW w:w="2694" w:type="dxa"/>
            <w:vAlign w:val="center"/>
          </w:tcPr>
          <w:p w14:paraId="217314B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09" w:type="dxa"/>
            <w:vAlign w:val="center"/>
          </w:tcPr>
          <w:p w14:paraId="56EF7B8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552" w:type="dxa"/>
            <w:vAlign w:val="center"/>
          </w:tcPr>
          <w:p w14:paraId="3C623D2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</w:t>
            </w:r>
          </w:p>
        </w:tc>
        <w:tc>
          <w:tcPr>
            <w:tcW w:w="3117" w:type="dxa"/>
            <w:vAlign w:val="center"/>
          </w:tcPr>
          <w:p w14:paraId="1FD12F4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1B1E0B3E" w14:textId="77777777" w:rsidTr="00244A66">
        <w:trPr>
          <w:trHeight w:val="613"/>
        </w:trPr>
        <w:tc>
          <w:tcPr>
            <w:tcW w:w="851" w:type="dxa"/>
            <w:vAlign w:val="center"/>
          </w:tcPr>
          <w:p w14:paraId="0E6E527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827" w:type="dxa"/>
            <w:vAlign w:val="center"/>
          </w:tcPr>
          <w:p w14:paraId="395D86C1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Пригодность к хранению</w:t>
            </w:r>
          </w:p>
        </w:tc>
        <w:tc>
          <w:tcPr>
            <w:tcW w:w="2694" w:type="dxa"/>
            <w:vAlign w:val="center"/>
          </w:tcPr>
          <w:p w14:paraId="54075B7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09" w:type="dxa"/>
            <w:vAlign w:val="center"/>
          </w:tcPr>
          <w:p w14:paraId="394C339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Спецификация поставщика</w:t>
            </w:r>
          </w:p>
        </w:tc>
        <w:tc>
          <w:tcPr>
            <w:tcW w:w="2552" w:type="dxa"/>
            <w:vAlign w:val="center"/>
          </w:tcPr>
          <w:p w14:paraId="3B64793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3117" w:type="dxa"/>
            <w:vAlign w:val="center"/>
          </w:tcPr>
          <w:p w14:paraId="188AAD1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738DD2DE" w14:textId="77777777" w:rsidTr="00244A66">
        <w:trPr>
          <w:trHeight w:val="364"/>
        </w:trPr>
        <w:tc>
          <w:tcPr>
            <w:tcW w:w="851" w:type="dxa"/>
            <w:vMerge w:val="restart"/>
            <w:vAlign w:val="center"/>
          </w:tcPr>
          <w:p w14:paraId="6AA2077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1.3.a</w:t>
            </w:r>
            <w:r w:rsidRPr="00F51D9B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827" w:type="dxa"/>
            <w:vAlign w:val="center"/>
          </w:tcPr>
          <w:p w14:paraId="65062890" w14:textId="6166D6AC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Адгезия на стекле (</w:t>
            </w:r>
            <w:r w:rsidR="00940701" w:rsidRPr="00F51D9B">
              <w:rPr>
                <w:rFonts w:ascii="Arial" w:hAnsi="Arial" w:cs="Arial"/>
                <w:sz w:val="20"/>
                <w:szCs w:val="20"/>
              </w:rPr>
              <w:t xml:space="preserve">стеклопакет – </w:t>
            </w:r>
            <w:r w:rsidRPr="00F51D9B">
              <w:rPr>
                <w:rFonts w:ascii="Arial" w:hAnsi="Arial" w:cs="Arial"/>
                <w:sz w:val="20"/>
                <w:szCs w:val="20"/>
              </w:rPr>
              <w:t>тип</w:t>
            </w:r>
            <w:r w:rsidR="00940701" w:rsidRPr="00F51D9B">
              <w:rPr>
                <w:rFonts w:ascii="Arial" w:hAnsi="Arial" w:cs="Arial"/>
                <w:sz w:val="20"/>
                <w:szCs w:val="20"/>
              </w:rPr>
              <w:t xml:space="preserve">а </w:t>
            </w:r>
            <w:r w:rsidRPr="00F51D9B">
              <w:rPr>
                <w:rFonts w:ascii="Arial" w:hAnsi="Arial" w:cs="Arial"/>
                <w:sz w:val="20"/>
                <w:szCs w:val="20"/>
              </w:rPr>
              <w:t>А)</w:t>
            </w:r>
          </w:p>
        </w:tc>
        <w:tc>
          <w:tcPr>
            <w:tcW w:w="2694" w:type="dxa"/>
            <w:vAlign w:val="center"/>
          </w:tcPr>
          <w:p w14:paraId="384F1A9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Приложение D</w:t>
            </w:r>
          </w:p>
        </w:tc>
        <w:tc>
          <w:tcPr>
            <w:tcW w:w="2409" w:type="dxa"/>
            <w:vAlign w:val="center"/>
          </w:tcPr>
          <w:p w14:paraId="4DBB08F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D.3.1 и D.3.2</w:t>
            </w:r>
          </w:p>
        </w:tc>
        <w:tc>
          <w:tcPr>
            <w:tcW w:w="2552" w:type="dxa"/>
            <w:vAlign w:val="center"/>
          </w:tcPr>
          <w:p w14:paraId="1B54A35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 образец</w:t>
            </w:r>
          </w:p>
        </w:tc>
        <w:tc>
          <w:tcPr>
            <w:tcW w:w="3117" w:type="dxa"/>
            <w:vAlign w:val="center"/>
          </w:tcPr>
          <w:p w14:paraId="190BC4E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141F5C97" w14:textId="77777777" w:rsidTr="00244A66">
        <w:trPr>
          <w:trHeight w:val="366"/>
        </w:trPr>
        <w:tc>
          <w:tcPr>
            <w:tcW w:w="851" w:type="dxa"/>
            <w:vMerge/>
            <w:vAlign w:val="center"/>
          </w:tcPr>
          <w:p w14:paraId="22DF7FA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3308D1E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Адгезия на дистанционной ленте</w:t>
            </w:r>
          </w:p>
        </w:tc>
        <w:tc>
          <w:tcPr>
            <w:tcW w:w="2694" w:type="dxa"/>
            <w:vAlign w:val="center"/>
          </w:tcPr>
          <w:p w14:paraId="28A2B03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Приложение D</w:t>
            </w:r>
          </w:p>
        </w:tc>
        <w:tc>
          <w:tcPr>
            <w:tcW w:w="2409" w:type="dxa"/>
            <w:vAlign w:val="center"/>
          </w:tcPr>
          <w:p w14:paraId="044FBCD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D.2</w:t>
            </w:r>
          </w:p>
        </w:tc>
        <w:tc>
          <w:tcPr>
            <w:tcW w:w="2552" w:type="dxa"/>
            <w:vAlign w:val="center"/>
          </w:tcPr>
          <w:p w14:paraId="020C9C8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 образец</w:t>
            </w:r>
          </w:p>
        </w:tc>
        <w:tc>
          <w:tcPr>
            <w:tcW w:w="3117" w:type="dxa"/>
            <w:vAlign w:val="center"/>
          </w:tcPr>
          <w:p w14:paraId="38DD129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76AA03F7" w14:textId="77777777" w:rsidTr="00244A66">
        <w:trPr>
          <w:trHeight w:val="858"/>
        </w:trPr>
        <w:tc>
          <w:tcPr>
            <w:tcW w:w="851" w:type="dxa"/>
            <w:vAlign w:val="center"/>
          </w:tcPr>
          <w:p w14:paraId="122FD1A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1.3.b</w:t>
            </w:r>
            <w:r w:rsidRPr="00F51D9B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827" w:type="dxa"/>
            <w:vAlign w:val="center"/>
          </w:tcPr>
          <w:p w14:paraId="4F8A50AD" w14:textId="5174E40A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Адгезия на стекле (</w:t>
            </w:r>
            <w:r w:rsidR="00940701" w:rsidRPr="00F51D9B">
              <w:rPr>
                <w:rFonts w:ascii="Arial" w:hAnsi="Arial" w:cs="Arial"/>
                <w:sz w:val="20"/>
                <w:szCs w:val="20"/>
              </w:rPr>
              <w:t xml:space="preserve">стеклопакеты – </w:t>
            </w:r>
            <w:r w:rsidRPr="00F51D9B">
              <w:rPr>
                <w:rFonts w:ascii="Arial" w:hAnsi="Arial" w:cs="Arial"/>
                <w:sz w:val="20"/>
                <w:szCs w:val="20"/>
              </w:rPr>
              <w:t>тип</w:t>
            </w:r>
            <w:r w:rsidR="00940701" w:rsidRPr="00F51D9B">
              <w:rPr>
                <w:rFonts w:ascii="Arial" w:hAnsi="Arial" w:cs="Arial"/>
                <w:sz w:val="20"/>
                <w:szCs w:val="20"/>
              </w:rPr>
              <w:t>ов</w:t>
            </w:r>
            <w:r w:rsidRPr="00F51D9B">
              <w:rPr>
                <w:rFonts w:ascii="Arial" w:hAnsi="Arial" w:cs="Arial"/>
                <w:sz w:val="20"/>
                <w:szCs w:val="20"/>
              </w:rPr>
              <w:t xml:space="preserve"> B и С)</w:t>
            </w:r>
          </w:p>
        </w:tc>
        <w:tc>
          <w:tcPr>
            <w:tcW w:w="2694" w:type="dxa"/>
            <w:vAlign w:val="center"/>
          </w:tcPr>
          <w:p w14:paraId="0845DD5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Испытание на растяжение EN 1279-4:2018,</w:t>
            </w:r>
            <w:r w:rsidRPr="00F51D9B">
              <w:rPr>
                <w:rFonts w:ascii="Arial" w:hAnsi="Arial" w:cs="Arial"/>
                <w:sz w:val="20"/>
                <w:szCs w:val="20"/>
              </w:rPr>
              <w:br/>
              <w:t>Приложение А, без старения</w:t>
            </w:r>
          </w:p>
        </w:tc>
        <w:tc>
          <w:tcPr>
            <w:tcW w:w="2409" w:type="dxa"/>
            <w:vAlign w:val="center"/>
          </w:tcPr>
          <w:p w14:paraId="7B49C41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EN 13022-1</w:t>
            </w:r>
          </w:p>
        </w:tc>
        <w:tc>
          <w:tcPr>
            <w:tcW w:w="2552" w:type="dxa"/>
            <w:vAlign w:val="center"/>
          </w:tcPr>
          <w:p w14:paraId="57F4DD5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 образец</w:t>
            </w:r>
          </w:p>
        </w:tc>
        <w:tc>
          <w:tcPr>
            <w:tcW w:w="3117" w:type="dxa"/>
            <w:vAlign w:val="center"/>
          </w:tcPr>
          <w:p w14:paraId="67DBCF3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592B5E68" w14:textId="77777777" w:rsidTr="00244A66">
        <w:tblPrEx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851" w:type="dxa"/>
          </w:tcPr>
          <w:p w14:paraId="2A5A4129" w14:textId="77777777" w:rsidR="002A5B4F" w:rsidRPr="00F51D9B" w:rsidRDefault="002A5B4F" w:rsidP="00A04B6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1.4</w:t>
            </w:r>
            <w:r w:rsidRPr="00F51D9B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827" w:type="dxa"/>
          </w:tcPr>
          <w:p w14:paraId="6382876D" w14:textId="6D61B8AA" w:rsidR="002A5B4F" w:rsidRPr="00F51D9B" w:rsidRDefault="002A5B4F" w:rsidP="00A04B61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 xml:space="preserve">Твердость: может сочетаться с 1.3, см. также: настоящая таблица, раздел 2 </w:t>
            </w:r>
            <w:r w:rsidR="00336BA3">
              <w:rPr>
                <w:rFonts w:ascii="Arial" w:hAnsi="Arial" w:cs="Arial"/>
                <w:sz w:val="20"/>
                <w:szCs w:val="20"/>
              </w:rPr>
              <w:t>«</w:t>
            </w:r>
            <w:r w:rsidRPr="00F51D9B">
              <w:rPr>
                <w:rFonts w:ascii="Arial" w:hAnsi="Arial" w:cs="Arial"/>
                <w:sz w:val="20"/>
                <w:szCs w:val="20"/>
              </w:rPr>
              <w:t>Производственный контроль</w:t>
            </w:r>
            <w:r w:rsidR="00336BA3">
              <w:rPr>
                <w:rFonts w:ascii="Arial" w:hAnsi="Arial" w:cs="Arial"/>
                <w:sz w:val="20"/>
                <w:szCs w:val="20"/>
              </w:rPr>
              <w:t>»</w:t>
            </w:r>
            <w:r w:rsidRPr="00F51D9B">
              <w:rPr>
                <w:rFonts w:ascii="Arial" w:hAnsi="Arial" w:cs="Arial"/>
                <w:sz w:val="20"/>
                <w:szCs w:val="20"/>
              </w:rPr>
              <w:t>, строка 1.5</w:t>
            </w:r>
          </w:p>
        </w:tc>
        <w:tc>
          <w:tcPr>
            <w:tcW w:w="2694" w:type="dxa"/>
          </w:tcPr>
          <w:p w14:paraId="21925005" w14:textId="77777777" w:rsidR="002A5B4F" w:rsidRPr="00F51D9B" w:rsidRDefault="002A5B4F" w:rsidP="00A04B6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Приложение Е</w:t>
            </w:r>
          </w:p>
        </w:tc>
        <w:tc>
          <w:tcPr>
            <w:tcW w:w="2409" w:type="dxa"/>
          </w:tcPr>
          <w:p w14:paraId="0514871E" w14:textId="77777777" w:rsidR="002A5B4F" w:rsidRPr="00F51D9B" w:rsidRDefault="002A5B4F" w:rsidP="00A04B6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552" w:type="dxa"/>
          </w:tcPr>
          <w:p w14:paraId="7F903F52" w14:textId="77777777" w:rsidR="002A5B4F" w:rsidRPr="00F51D9B" w:rsidRDefault="002A5B4F" w:rsidP="00A04B6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 образец на тип</w:t>
            </w:r>
          </w:p>
        </w:tc>
        <w:tc>
          <w:tcPr>
            <w:tcW w:w="3118" w:type="dxa"/>
          </w:tcPr>
          <w:p w14:paraId="5BDA1A2F" w14:textId="77777777" w:rsidR="002A5B4F" w:rsidRPr="00F51D9B" w:rsidRDefault="002A5B4F" w:rsidP="00A04B6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5210E86E" w14:textId="77777777" w:rsidTr="00244A66">
        <w:tblPrEx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851" w:type="dxa"/>
          </w:tcPr>
          <w:p w14:paraId="6FD193BF" w14:textId="77777777" w:rsidR="002A5B4F" w:rsidRPr="00F51D9B" w:rsidRDefault="002A5B4F" w:rsidP="00A04B6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1.5</w:t>
            </w:r>
            <w:r w:rsidRPr="00F51D9B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827" w:type="dxa"/>
          </w:tcPr>
          <w:p w14:paraId="561DE9AA" w14:textId="77777777" w:rsidR="002A5B4F" w:rsidRPr="00F51D9B" w:rsidRDefault="002A5B4F" w:rsidP="00A04B61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Содержание летучих веществ (только при отсутствии сведений поставщика)</w:t>
            </w:r>
          </w:p>
        </w:tc>
        <w:tc>
          <w:tcPr>
            <w:tcW w:w="2694" w:type="dxa"/>
          </w:tcPr>
          <w:p w14:paraId="549A1285" w14:textId="77777777" w:rsidR="002A5B4F" w:rsidRPr="00F51D9B" w:rsidRDefault="002A5B4F" w:rsidP="00A04B6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 EN 1279-4:2018,</w:t>
            </w:r>
            <w:r w:rsidRPr="00F51D9B">
              <w:rPr>
                <w:rFonts w:ascii="Arial" w:hAnsi="Arial" w:cs="Arial"/>
                <w:sz w:val="20"/>
                <w:szCs w:val="20"/>
              </w:rPr>
              <w:br/>
              <w:t>Приложение H</w:t>
            </w:r>
          </w:p>
        </w:tc>
        <w:tc>
          <w:tcPr>
            <w:tcW w:w="2409" w:type="dxa"/>
          </w:tcPr>
          <w:p w14:paraId="35C56A82" w14:textId="77777777" w:rsidR="002A5B4F" w:rsidRPr="00F51D9B" w:rsidRDefault="002A5B4F" w:rsidP="00A04B6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552" w:type="dxa"/>
          </w:tcPr>
          <w:p w14:paraId="7193D02B" w14:textId="77777777" w:rsidR="002A5B4F" w:rsidRPr="00F51D9B" w:rsidRDefault="002A5B4F" w:rsidP="00A04B6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 образец на тип</w:t>
            </w:r>
          </w:p>
        </w:tc>
        <w:tc>
          <w:tcPr>
            <w:tcW w:w="3118" w:type="dxa"/>
          </w:tcPr>
          <w:p w14:paraId="4EA604BF" w14:textId="77777777" w:rsidR="002A5B4F" w:rsidRPr="00F51D9B" w:rsidRDefault="002A5B4F" w:rsidP="00A04B6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</w:tbl>
    <w:p w14:paraId="73670C65" w14:textId="77777777" w:rsidR="00771B96" w:rsidRPr="00F51D9B" w:rsidRDefault="00771B96" w:rsidP="00771B96"/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4"/>
        <w:gridCol w:w="3681"/>
        <w:gridCol w:w="2645"/>
        <w:gridCol w:w="2438"/>
        <w:gridCol w:w="2737"/>
        <w:gridCol w:w="2895"/>
      </w:tblGrid>
      <w:tr w:rsidR="00157891" w:rsidRPr="00F51D9B" w14:paraId="668FC13A" w14:textId="77777777" w:rsidTr="002A5B4F">
        <w:trPr>
          <w:trHeight w:val="366"/>
        </w:trPr>
        <w:tc>
          <w:tcPr>
            <w:tcW w:w="15364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1D4AA22" w14:textId="77777777" w:rsidR="00771B96" w:rsidRPr="00F51D9B" w:rsidRDefault="00771B96" w:rsidP="002A5B4F">
            <w:pPr>
              <w:keepNext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lastRenderedPageBreak/>
              <w:t>Раздел 2: Производственный контроль</w:t>
            </w:r>
          </w:p>
        </w:tc>
      </w:tr>
      <w:tr w:rsidR="00157891" w:rsidRPr="00F51D9B" w14:paraId="127C9D20" w14:textId="77777777" w:rsidTr="002A5B4F">
        <w:trPr>
          <w:trHeight w:val="858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3F4B6F9" w14:textId="77777777" w:rsidR="00771B96" w:rsidRPr="00F51D9B" w:rsidRDefault="00771B96" w:rsidP="002A5B4F">
            <w:pPr>
              <w:keepNext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716" w:type="dxa"/>
            <w:tcBorders>
              <w:bottom w:val="single" w:sz="12" w:space="0" w:color="000000"/>
            </w:tcBorders>
            <w:vAlign w:val="center"/>
          </w:tcPr>
          <w:p w14:paraId="4E1C2D52" w14:textId="77777777" w:rsidR="00771B96" w:rsidRPr="00F51D9B" w:rsidRDefault="00771B96" w:rsidP="002A5B4F">
            <w:pPr>
              <w:keepNext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Материал, проверка или испытание</w:t>
            </w:r>
          </w:p>
        </w:tc>
        <w:tc>
          <w:tcPr>
            <w:tcW w:w="2670" w:type="dxa"/>
            <w:tcBorders>
              <w:bottom w:val="single" w:sz="12" w:space="0" w:color="000000"/>
            </w:tcBorders>
            <w:vAlign w:val="center"/>
          </w:tcPr>
          <w:p w14:paraId="2A038BD7" w14:textId="77777777" w:rsidR="00771B96" w:rsidRPr="00F51D9B" w:rsidRDefault="00771B96" w:rsidP="002A5B4F">
            <w:pPr>
              <w:keepNext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461" w:type="dxa"/>
            <w:tcBorders>
              <w:bottom w:val="single" w:sz="12" w:space="0" w:color="000000"/>
            </w:tcBorders>
            <w:vAlign w:val="center"/>
          </w:tcPr>
          <w:p w14:paraId="651883E8" w14:textId="77777777" w:rsidR="00771B96" w:rsidRPr="00F51D9B" w:rsidRDefault="00771B96" w:rsidP="002A5B4F">
            <w:pPr>
              <w:keepNext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Требование</w:t>
            </w:r>
          </w:p>
        </w:tc>
        <w:tc>
          <w:tcPr>
            <w:tcW w:w="2763" w:type="dxa"/>
            <w:tcBorders>
              <w:bottom w:val="single" w:sz="12" w:space="0" w:color="000000"/>
            </w:tcBorders>
            <w:vAlign w:val="center"/>
          </w:tcPr>
          <w:p w14:paraId="78893C16" w14:textId="77777777" w:rsidR="00771B96" w:rsidRPr="00F51D9B" w:rsidRDefault="00771B96" w:rsidP="002A5B4F">
            <w:pPr>
              <w:keepNext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923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3D30BE8" w14:textId="77777777" w:rsidR="00771B96" w:rsidRPr="00F51D9B" w:rsidRDefault="00771B96" w:rsidP="002A5B4F">
            <w:pPr>
              <w:keepNext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76A80E01" w14:textId="77777777" w:rsidTr="002A5B4F">
        <w:trPr>
          <w:trHeight w:val="366"/>
        </w:trPr>
        <w:tc>
          <w:tcPr>
            <w:tcW w:w="831" w:type="dxa"/>
            <w:tcBorders>
              <w:left w:val="single" w:sz="12" w:space="0" w:color="000000"/>
            </w:tcBorders>
            <w:vAlign w:val="center"/>
          </w:tcPr>
          <w:p w14:paraId="51A47FE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716" w:type="dxa"/>
            <w:vAlign w:val="center"/>
          </w:tcPr>
          <w:p w14:paraId="2ECCCD37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Вторичный герметик</w:t>
            </w:r>
          </w:p>
        </w:tc>
        <w:tc>
          <w:tcPr>
            <w:tcW w:w="10817" w:type="dxa"/>
            <w:gridSpan w:val="4"/>
            <w:tcBorders>
              <w:right w:val="single" w:sz="12" w:space="0" w:color="000000"/>
            </w:tcBorders>
            <w:shd w:val="clear" w:color="auto" w:fill="CCCCCC"/>
            <w:vAlign w:val="center"/>
          </w:tcPr>
          <w:p w14:paraId="01E98536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55EB6504" w14:textId="77777777" w:rsidTr="002A5B4F">
        <w:trPr>
          <w:trHeight w:val="613"/>
        </w:trPr>
        <w:tc>
          <w:tcPr>
            <w:tcW w:w="831" w:type="dxa"/>
            <w:tcBorders>
              <w:left w:val="single" w:sz="12" w:space="0" w:color="000000"/>
            </w:tcBorders>
            <w:vAlign w:val="center"/>
          </w:tcPr>
          <w:p w14:paraId="282E2EB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716" w:type="dxa"/>
            <w:vAlign w:val="center"/>
          </w:tcPr>
          <w:p w14:paraId="0EC2A75B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Адгезия на стекле и дистанционной ленте (тип А)</w:t>
            </w:r>
          </w:p>
        </w:tc>
        <w:tc>
          <w:tcPr>
            <w:tcW w:w="2670" w:type="dxa"/>
            <w:vAlign w:val="center"/>
          </w:tcPr>
          <w:p w14:paraId="5C9AFA1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Приложение D</w:t>
            </w:r>
          </w:p>
        </w:tc>
        <w:tc>
          <w:tcPr>
            <w:tcW w:w="2461" w:type="dxa"/>
            <w:vAlign w:val="center"/>
          </w:tcPr>
          <w:p w14:paraId="407A233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D.3.1 и D.3.2</w:t>
            </w:r>
          </w:p>
        </w:tc>
        <w:tc>
          <w:tcPr>
            <w:tcW w:w="2763" w:type="dxa"/>
            <w:vAlign w:val="center"/>
          </w:tcPr>
          <w:p w14:paraId="28A6F34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 на слой и линию</w:t>
            </w:r>
          </w:p>
        </w:tc>
        <w:tc>
          <w:tcPr>
            <w:tcW w:w="2923" w:type="dxa"/>
            <w:tcBorders>
              <w:right w:val="single" w:sz="12" w:space="0" w:color="000000"/>
            </w:tcBorders>
            <w:vAlign w:val="center"/>
          </w:tcPr>
          <w:p w14:paraId="27CF473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707974BD" w14:textId="77777777" w:rsidTr="002A5B4F">
        <w:trPr>
          <w:trHeight w:val="1103"/>
        </w:trPr>
        <w:tc>
          <w:tcPr>
            <w:tcW w:w="831" w:type="dxa"/>
            <w:tcBorders>
              <w:left w:val="single" w:sz="12" w:space="0" w:color="000000"/>
            </w:tcBorders>
            <w:vAlign w:val="center"/>
          </w:tcPr>
          <w:p w14:paraId="428F1D1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716" w:type="dxa"/>
            <w:vAlign w:val="center"/>
          </w:tcPr>
          <w:p w14:paraId="075C2F56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Адгезия на стекле и дистанционной ленте (тип B и С)</w:t>
            </w:r>
          </w:p>
        </w:tc>
        <w:tc>
          <w:tcPr>
            <w:tcW w:w="2670" w:type="dxa"/>
            <w:vAlign w:val="center"/>
          </w:tcPr>
          <w:p w14:paraId="7690B54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Испытание на растяжение в состоянии поставки EN 1279-4:2018,</w:t>
            </w:r>
            <w:r w:rsidRPr="00F51D9B">
              <w:rPr>
                <w:rFonts w:ascii="Arial" w:hAnsi="Arial" w:cs="Arial"/>
                <w:sz w:val="20"/>
                <w:szCs w:val="20"/>
              </w:rPr>
              <w:br/>
              <w:t>Приложение А</w:t>
            </w:r>
          </w:p>
        </w:tc>
        <w:tc>
          <w:tcPr>
            <w:tcW w:w="2461" w:type="dxa"/>
            <w:vAlign w:val="center"/>
          </w:tcPr>
          <w:p w14:paraId="2886759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Когезионное разрушение &gt; 90 %</w:t>
            </w:r>
          </w:p>
        </w:tc>
        <w:tc>
          <w:tcPr>
            <w:tcW w:w="2763" w:type="dxa"/>
            <w:vAlign w:val="center"/>
          </w:tcPr>
          <w:p w14:paraId="495A598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 слой: 3 образца на каждый тип поверхности стекла (включая стекло с покрытием)</w:t>
            </w:r>
          </w:p>
        </w:tc>
        <w:tc>
          <w:tcPr>
            <w:tcW w:w="2923" w:type="dxa"/>
            <w:tcBorders>
              <w:right w:val="single" w:sz="12" w:space="0" w:color="000000"/>
            </w:tcBorders>
            <w:vAlign w:val="center"/>
          </w:tcPr>
          <w:p w14:paraId="2A288B6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0A3DA50C" w14:textId="77777777" w:rsidTr="002A5B4F">
        <w:trPr>
          <w:trHeight w:val="858"/>
        </w:trPr>
        <w:tc>
          <w:tcPr>
            <w:tcW w:w="831" w:type="dxa"/>
            <w:tcBorders>
              <w:left w:val="single" w:sz="12" w:space="0" w:color="000000"/>
            </w:tcBorders>
            <w:vAlign w:val="center"/>
          </w:tcPr>
          <w:p w14:paraId="7E8073F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716" w:type="dxa"/>
            <w:vAlign w:val="center"/>
          </w:tcPr>
          <w:p w14:paraId="20ECB301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Пропорции смеси</w:t>
            </w:r>
          </w:p>
        </w:tc>
        <w:tc>
          <w:tcPr>
            <w:tcW w:w="2670" w:type="dxa"/>
            <w:vAlign w:val="center"/>
          </w:tcPr>
          <w:p w14:paraId="339BE7B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спецификацию приспособлений и герметиков</w:t>
            </w:r>
          </w:p>
        </w:tc>
        <w:tc>
          <w:tcPr>
            <w:tcW w:w="2461" w:type="dxa"/>
            <w:vAlign w:val="center"/>
          </w:tcPr>
          <w:p w14:paraId="7F15DDE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спецификацию герметиков</w:t>
            </w:r>
          </w:p>
        </w:tc>
        <w:tc>
          <w:tcPr>
            <w:tcW w:w="2763" w:type="dxa"/>
            <w:vAlign w:val="center"/>
          </w:tcPr>
          <w:p w14:paraId="04EDDEA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минимум дважды в год и при каждом изменении материалов</w:t>
            </w:r>
          </w:p>
        </w:tc>
        <w:tc>
          <w:tcPr>
            <w:tcW w:w="2923" w:type="dxa"/>
            <w:tcBorders>
              <w:right w:val="single" w:sz="12" w:space="0" w:color="000000"/>
            </w:tcBorders>
            <w:vAlign w:val="center"/>
          </w:tcPr>
          <w:p w14:paraId="34826A8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</w:tbl>
    <w:p w14:paraId="79F17554" w14:textId="77777777" w:rsidR="00771B96" w:rsidRPr="00F51D9B" w:rsidRDefault="00771B96" w:rsidP="00771B96">
      <w:pPr>
        <w:spacing w:after="240"/>
        <w:rPr>
          <w:b/>
          <w:sz w:val="20"/>
          <w:szCs w:val="20"/>
        </w:rPr>
      </w:pPr>
    </w:p>
    <w:p w14:paraId="3F2F0BA8" w14:textId="77777777" w:rsidR="00771B96" w:rsidRPr="00F51D9B" w:rsidRDefault="00771B96" w:rsidP="00771B96">
      <w:pPr>
        <w:spacing w:after="240"/>
        <w:rPr>
          <w:b/>
          <w:sz w:val="20"/>
          <w:szCs w:val="20"/>
        </w:rPr>
      </w:pPr>
      <w:r w:rsidRPr="00F51D9B">
        <w:rPr>
          <w:b/>
          <w:sz w:val="20"/>
          <w:szCs w:val="20"/>
        </w:rPr>
        <w:br w:type="page"/>
      </w:r>
    </w:p>
    <w:tbl>
      <w:tblPr>
        <w:tblStyle w:val="TableNormal"/>
        <w:tblW w:w="5000" w:type="pc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6"/>
        <w:gridCol w:w="3696"/>
        <w:gridCol w:w="2655"/>
        <w:gridCol w:w="2447"/>
        <w:gridCol w:w="2747"/>
        <w:gridCol w:w="2849"/>
      </w:tblGrid>
      <w:tr w:rsidR="00157891" w:rsidRPr="00F51D9B" w14:paraId="26562BB0" w14:textId="77777777" w:rsidTr="008E1963">
        <w:trPr>
          <w:trHeight w:val="366"/>
        </w:trPr>
        <w:tc>
          <w:tcPr>
            <w:tcW w:w="15220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DEF47E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lastRenderedPageBreak/>
              <w:t>Раздел 2: Производственный контроль</w:t>
            </w:r>
          </w:p>
        </w:tc>
      </w:tr>
      <w:tr w:rsidR="00157891" w:rsidRPr="00F51D9B" w14:paraId="68985C92" w14:textId="77777777" w:rsidTr="008E1963">
        <w:trPr>
          <w:trHeight w:val="858"/>
        </w:trPr>
        <w:tc>
          <w:tcPr>
            <w:tcW w:w="8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2D6D554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696" w:type="dxa"/>
            <w:tcBorders>
              <w:bottom w:val="single" w:sz="12" w:space="0" w:color="000000"/>
            </w:tcBorders>
            <w:vAlign w:val="center"/>
          </w:tcPr>
          <w:p w14:paraId="16C2E1EB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Материал, проверка или испытание</w:t>
            </w:r>
          </w:p>
        </w:tc>
        <w:tc>
          <w:tcPr>
            <w:tcW w:w="2655" w:type="dxa"/>
            <w:tcBorders>
              <w:bottom w:val="single" w:sz="12" w:space="0" w:color="000000"/>
            </w:tcBorders>
            <w:vAlign w:val="center"/>
          </w:tcPr>
          <w:p w14:paraId="4D61A526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447" w:type="dxa"/>
            <w:tcBorders>
              <w:bottom w:val="single" w:sz="12" w:space="0" w:color="000000"/>
            </w:tcBorders>
            <w:vAlign w:val="center"/>
          </w:tcPr>
          <w:p w14:paraId="36098629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Требование</w:t>
            </w:r>
          </w:p>
        </w:tc>
        <w:tc>
          <w:tcPr>
            <w:tcW w:w="2747" w:type="dxa"/>
            <w:tcBorders>
              <w:bottom w:val="single" w:sz="12" w:space="0" w:color="000000"/>
            </w:tcBorders>
            <w:vAlign w:val="center"/>
          </w:tcPr>
          <w:p w14:paraId="266CA731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84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156C38A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5D8F9B2E" w14:textId="77777777" w:rsidTr="008E1963">
        <w:trPr>
          <w:trHeight w:val="613"/>
        </w:trPr>
        <w:tc>
          <w:tcPr>
            <w:tcW w:w="8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8244C4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696" w:type="dxa"/>
            <w:tcBorders>
              <w:top w:val="single" w:sz="12" w:space="0" w:color="000000"/>
            </w:tcBorders>
            <w:vAlign w:val="center"/>
          </w:tcPr>
          <w:p w14:paraId="638EB6E0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Смешивание</w:t>
            </w:r>
          </w:p>
        </w:tc>
        <w:tc>
          <w:tcPr>
            <w:tcW w:w="2655" w:type="dxa"/>
            <w:tcBorders>
              <w:top w:val="single" w:sz="12" w:space="0" w:color="000000"/>
            </w:tcBorders>
            <w:vAlign w:val="center"/>
          </w:tcPr>
          <w:p w14:paraId="750A97F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Проверка смешивания (Приложение F)</w:t>
            </w:r>
          </w:p>
        </w:tc>
        <w:tc>
          <w:tcPr>
            <w:tcW w:w="2447" w:type="dxa"/>
            <w:tcBorders>
              <w:top w:val="single" w:sz="12" w:space="0" w:color="000000"/>
            </w:tcBorders>
            <w:vAlign w:val="center"/>
          </w:tcPr>
          <w:p w14:paraId="32751B2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отсутствуют разводы</w:t>
            </w:r>
          </w:p>
        </w:tc>
        <w:tc>
          <w:tcPr>
            <w:tcW w:w="2747" w:type="dxa"/>
            <w:tcBorders>
              <w:top w:val="single" w:sz="12" w:space="0" w:color="000000"/>
            </w:tcBorders>
            <w:vAlign w:val="center"/>
          </w:tcPr>
          <w:p w14:paraId="51A0609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 слой: 1 образец</w:t>
            </w:r>
          </w:p>
        </w:tc>
        <w:tc>
          <w:tcPr>
            <w:tcW w:w="284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0A6797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7636ED46" w14:textId="77777777" w:rsidTr="008E1963">
        <w:trPr>
          <w:trHeight w:val="611"/>
        </w:trPr>
        <w:tc>
          <w:tcPr>
            <w:tcW w:w="826" w:type="dxa"/>
            <w:tcBorders>
              <w:left w:val="single" w:sz="12" w:space="0" w:color="000000"/>
            </w:tcBorders>
            <w:vAlign w:val="center"/>
          </w:tcPr>
          <w:p w14:paraId="69412DB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696" w:type="dxa"/>
            <w:vAlign w:val="center"/>
          </w:tcPr>
          <w:p w14:paraId="0482D46B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Твердость</w:t>
            </w:r>
          </w:p>
        </w:tc>
        <w:tc>
          <w:tcPr>
            <w:tcW w:w="2655" w:type="dxa"/>
            <w:vAlign w:val="center"/>
          </w:tcPr>
          <w:p w14:paraId="2A1BBCA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Испытание на твердость (Приложение E)</w:t>
            </w:r>
          </w:p>
        </w:tc>
        <w:tc>
          <w:tcPr>
            <w:tcW w:w="2447" w:type="dxa"/>
            <w:vAlign w:val="center"/>
          </w:tcPr>
          <w:p w14:paraId="05220E5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47" w:type="dxa"/>
            <w:vAlign w:val="center"/>
          </w:tcPr>
          <w:p w14:paraId="068D031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 слой: 1 образец</w:t>
            </w:r>
          </w:p>
        </w:tc>
        <w:tc>
          <w:tcPr>
            <w:tcW w:w="2849" w:type="dxa"/>
            <w:tcBorders>
              <w:right w:val="single" w:sz="12" w:space="0" w:color="000000"/>
            </w:tcBorders>
            <w:vAlign w:val="center"/>
          </w:tcPr>
          <w:p w14:paraId="6ABD2B6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0CE48778" w14:textId="77777777" w:rsidTr="008E1963">
        <w:trPr>
          <w:trHeight w:val="366"/>
        </w:trPr>
        <w:tc>
          <w:tcPr>
            <w:tcW w:w="826" w:type="dxa"/>
            <w:tcBorders>
              <w:left w:val="single" w:sz="12" w:space="0" w:color="000000"/>
            </w:tcBorders>
            <w:vAlign w:val="center"/>
          </w:tcPr>
          <w:p w14:paraId="343994F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696" w:type="dxa"/>
            <w:vAlign w:val="center"/>
          </w:tcPr>
          <w:p w14:paraId="20155972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Загрязнение</w:t>
            </w:r>
          </w:p>
        </w:tc>
        <w:tc>
          <w:tcPr>
            <w:tcW w:w="2655" w:type="dxa"/>
            <w:vAlign w:val="center"/>
          </w:tcPr>
          <w:p w14:paraId="6E15325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47" w:type="dxa"/>
            <w:vAlign w:val="center"/>
          </w:tcPr>
          <w:p w14:paraId="3E39423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отсутствуют загрязнения</w:t>
            </w:r>
          </w:p>
        </w:tc>
        <w:tc>
          <w:tcPr>
            <w:tcW w:w="2747" w:type="dxa"/>
            <w:vAlign w:val="center"/>
          </w:tcPr>
          <w:p w14:paraId="35AD451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 транспортную упаковку</w:t>
            </w:r>
          </w:p>
        </w:tc>
        <w:tc>
          <w:tcPr>
            <w:tcW w:w="2849" w:type="dxa"/>
            <w:tcBorders>
              <w:right w:val="single" w:sz="12" w:space="0" w:color="000000"/>
            </w:tcBorders>
            <w:vAlign w:val="center"/>
          </w:tcPr>
          <w:p w14:paraId="5341584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1361F50D" w14:textId="77777777" w:rsidTr="008E1963">
        <w:trPr>
          <w:trHeight w:val="366"/>
        </w:trPr>
        <w:tc>
          <w:tcPr>
            <w:tcW w:w="15220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2DBAB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Раздел 3: Контроль изделия</w:t>
            </w:r>
          </w:p>
        </w:tc>
      </w:tr>
      <w:tr w:rsidR="00157891" w:rsidRPr="00F51D9B" w14:paraId="088ED9EC" w14:textId="77777777" w:rsidTr="008E1963">
        <w:trPr>
          <w:trHeight w:val="366"/>
        </w:trPr>
        <w:tc>
          <w:tcPr>
            <w:tcW w:w="826" w:type="dxa"/>
            <w:tcBorders>
              <w:left w:val="single" w:sz="12" w:space="0" w:color="000000"/>
            </w:tcBorders>
            <w:vAlign w:val="center"/>
          </w:tcPr>
          <w:p w14:paraId="1D3F1FC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96" w:type="dxa"/>
            <w:vAlign w:val="center"/>
          </w:tcPr>
          <w:p w14:paraId="19B25E4C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Вторичный герметик</w:t>
            </w:r>
          </w:p>
        </w:tc>
        <w:tc>
          <w:tcPr>
            <w:tcW w:w="10698" w:type="dxa"/>
            <w:gridSpan w:val="4"/>
            <w:tcBorders>
              <w:right w:val="single" w:sz="12" w:space="0" w:color="000000"/>
            </w:tcBorders>
            <w:shd w:val="clear" w:color="auto" w:fill="CCCCCC"/>
            <w:vAlign w:val="center"/>
          </w:tcPr>
          <w:p w14:paraId="6AD85702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750A040B" w14:textId="77777777" w:rsidTr="008E1963">
        <w:trPr>
          <w:trHeight w:val="611"/>
        </w:trPr>
        <w:tc>
          <w:tcPr>
            <w:tcW w:w="8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B4ADF5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696" w:type="dxa"/>
            <w:tcBorders>
              <w:bottom w:val="single" w:sz="12" w:space="0" w:color="000000"/>
            </w:tcBorders>
            <w:vAlign w:val="center"/>
          </w:tcPr>
          <w:p w14:paraId="32660330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Превышение абсолютных пределов</w:t>
            </w:r>
          </w:p>
        </w:tc>
        <w:tc>
          <w:tcPr>
            <w:tcW w:w="2655" w:type="dxa"/>
            <w:tcBorders>
              <w:bottom w:val="single" w:sz="12" w:space="0" w:color="000000"/>
            </w:tcBorders>
            <w:vAlign w:val="center"/>
          </w:tcPr>
          <w:p w14:paraId="0E951D7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 и измерение</w:t>
            </w:r>
          </w:p>
        </w:tc>
        <w:tc>
          <w:tcPr>
            <w:tcW w:w="2447" w:type="dxa"/>
            <w:tcBorders>
              <w:bottom w:val="single" w:sz="12" w:space="0" w:color="000000"/>
            </w:tcBorders>
            <w:vAlign w:val="center"/>
          </w:tcPr>
          <w:p w14:paraId="0998D7B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47" w:type="dxa"/>
            <w:tcBorders>
              <w:bottom w:val="single" w:sz="12" w:space="0" w:color="000000"/>
            </w:tcBorders>
            <w:vAlign w:val="center"/>
          </w:tcPr>
          <w:p w14:paraId="4799689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План выборочного контроля (Таблица A.2)</w:t>
            </w:r>
          </w:p>
        </w:tc>
        <w:tc>
          <w:tcPr>
            <w:tcW w:w="284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34F520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505A6AE4" w14:textId="77777777" w:rsidTr="008E1963">
        <w:trPr>
          <w:trHeight w:val="661"/>
        </w:trPr>
        <w:tc>
          <w:tcPr>
            <w:tcW w:w="152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4A1ABA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a</w:t>
            </w:r>
            <w:r w:rsidRPr="00F51D9B">
              <w:rPr>
                <w:rFonts w:ascii="Arial" w:hAnsi="Arial" w:cs="Arial"/>
                <w:sz w:val="20"/>
                <w:szCs w:val="20"/>
              </w:rPr>
              <w:t xml:space="preserve"> При отсутствии сведений поставщика.</w:t>
            </w:r>
          </w:p>
          <w:p w14:paraId="61F00771" w14:textId="69763FA9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b</w:t>
            </w:r>
            <w:r w:rsidR="005508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1D9B">
              <w:rPr>
                <w:rFonts w:ascii="Arial" w:hAnsi="Arial" w:cs="Arial"/>
                <w:sz w:val="20"/>
                <w:szCs w:val="20"/>
              </w:rPr>
              <w:t>Рекомендуется выполнить испытание „бабочка“.</w:t>
            </w:r>
          </w:p>
        </w:tc>
      </w:tr>
    </w:tbl>
    <w:p w14:paraId="37C39BCC" w14:textId="77777777" w:rsidR="00771B96" w:rsidRPr="00F51D9B" w:rsidRDefault="00771B96" w:rsidP="00771B96">
      <w:pPr>
        <w:spacing w:after="240"/>
        <w:rPr>
          <w:b/>
          <w:sz w:val="20"/>
          <w:szCs w:val="20"/>
        </w:rPr>
      </w:pPr>
      <w:r w:rsidRPr="00F51D9B">
        <w:rPr>
          <w:b/>
          <w:sz w:val="20"/>
          <w:szCs w:val="20"/>
        </w:rPr>
        <w:br w:type="page"/>
      </w:r>
    </w:p>
    <w:p w14:paraId="663CBB52" w14:textId="77777777" w:rsidR="00771B96" w:rsidRPr="00F51D9B" w:rsidRDefault="00771B96" w:rsidP="00D462B7">
      <w:pPr>
        <w:spacing w:after="120" w:line="276" w:lineRule="auto"/>
        <w:jc w:val="center"/>
        <w:rPr>
          <w:b/>
        </w:rPr>
      </w:pPr>
      <w:r w:rsidRPr="00F51D9B">
        <w:rPr>
          <w:b/>
        </w:rPr>
        <w:lastRenderedPageBreak/>
        <w:t>Таблица A.6 — Дополнительная контрольная и проверочная таблица для вторичных герметиков, наносимых горячим способом (быстродействующий/не быстродействующий)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5"/>
        <w:gridCol w:w="3866"/>
        <w:gridCol w:w="62"/>
        <w:gridCol w:w="2543"/>
        <w:gridCol w:w="37"/>
        <w:gridCol w:w="2438"/>
        <w:gridCol w:w="20"/>
        <w:gridCol w:w="2534"/>
        <w:gridCol w:w="41"/>
        <w:gridCol w:w="2854"/>
      </w:tblGrid>
      <w:tr w:rsidR="00157891" w:rsidRPr="00F51D9B" w14:paraId="5335CE1F" w14:textId="77777777" w:rsidTr="00D462B7">
        <w:trPr>
          <w:cantSplit/>
          <w:trHeight w:val="20"/>
        </w:trPr>
        <w:tc>
          <w:tcPr>
            <w:tcW w:w="15044" w:type="dxa"/>
            <w:gridSpan w:val="10"/>
            <w:tcBorders>
              <w:bottom w:val="single" w:sz="6" w:space="0" w:color="000000"/>
            </w:tcBorders>
            <w:vAlign w:val="center"/>
          </w:tcPr>
          <w:p w14:paraId="42EB2D4D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Раздел 1: Входной контроль материалов</w:t>
            </w:r>
          </w:p>
        </w:tc>
      </w:tr>
      <w:tr w:rsidR="00157891" w:rsidRPr="00F51D9B" w14:paraId="35C1E3B5" w14:textId="77777777" w:rsidTr="00D462B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2314B5C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882" w:type="dxa"/>
            <w:gridSpan w:val="2"/>
            <w:tcBorders>
              <w:bottom w:val="single" w:sz="12" w:space="0" w:color="000000"/>
            </w:tcBorders>
            <w:vAlign w:val="center"/>
          </w:tcPr>
          <w:p w14:paraId="4824E8EE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Материал, проверка или испытание</w:t>
            </w:r>
          </w:p>
        </w:tc>
        <w:tc>
          <w:tcPr>
            <w:tcW w:w="2551" w:type="dxa"/>
            <w:gridSpan w:val="2"/>
            <w:tcBorders>
              <w:bottom w:val="single" w:sz="12" w:space="0" w:color="000000"/>
            </w:tcBorders>
            <w:vAlign w:val="center"/>
          </w:tcPr>
          <w:p w14:paraId="4B08CA80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vAlign w:val="center"/>
          </w:tcPr>
          <w:p w14:paraId="2B4D7AC0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Требование</w:t>
            </w:r>
          </w:p>
        </w:tc>
        <w:tc>
          <w:tcPr>
            <w:tcW w:w="2525" w:type="dxa"/>
            <w:gridSpan w:val="2"/>
            <w:tcBorders>
              <w:bottom w:val="single" w:sz="12" w:space="0" w:color="000000"/>
            </w:tcBorders>
            <w:vAlign w:val="center"/>
          </w:tcPr>
          <w:p w14:paraId="566AE0F4" w14:textId="10771C3E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</w:t>
            </w:r>
            <w:r w:rsidR="007B1437" w:rsidRPr="00F51D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862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D44DC3C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1C03ADB4" w14:textId="77777777" w:rsidTr="00D462B7">
        <w:trPr>
          <w:cantSplit/>
          <w:trHeight w:val="20"/>
        </w:trPr>
        <w:tc>
          <w:tcPr>
            <w:tcW w:w="81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495E8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C8810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Вторичный герметик</w:t>
            </w:r>
          </w:p>
        </w:tc>
        <w:tc>
          <w:tcPr>
            <w:tcW w:w="10409" w:type="dxa"/>
            <w:gridSpan w:val="8"/>
            <w:tcBorders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2ABC7C9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33D26098" w14:textId="77777777" w:rsidTr="00D462B7">
        <w:trPr>
          <w:cantSplit/>
          <w:trHeight w:val="20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BA2D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3D546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Упаковка и маркировка</w:t>
            </w:r>
          </w:p>
        </w:tc>
        <w:tc>
          <w:tcPr>
            <w:tcW w:w="2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9A1D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3876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E7ED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73F03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017856F1" w14:textId="77777777" w:rsidTr="00D462B7">
        <w:trPr>
          <w:cantSplit/>
          <w:trHeight w:val="20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0641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B802B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Способность к хранению</w:t>
            </w:r>
          </w:p>
        </w:tc>
        <w:tc>
          <w:tcPr>
            <w:tcW w:w="2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0E0F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33A6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Спецификация поставщика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5212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C54F1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3ACFA474" w14:textId="77777777" w:rsidTr="00D462B7">
        <w:trPr>
          <w:cantSplit/>
          <w:trHeight w:val="20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BFB6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83319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Внешний вид</w:t>
            </w:r>
          </w:p>
        </w:tc>
        <w:tc>
          <w:tcPr>
            <w:tcW w:w="2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D308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B0EC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36F9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BCD8A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77335FD9" w14:textId="77777777" w:rsidTr="00D462B7">
        <w:trPr>
          <w:cantSplit/>
          <w:trHeight w:val="20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4DBA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C0DAE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Температура при нанесении</w:t>
            </w:r>
          </w:p>
        </w:tc>
        <w:tc>
          <w:tcPr>
            <w:tcW w:w="2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5AEE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Сведения поставщика</w:t>
            </w:r>
          </w:p>
        </w:tc>
        <w:tc>
          <w:tcPr>
            <w:tcW w:w="2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3432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3552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D799C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6FD3F8BA" w14:textId="77777777" w:rsidTr="00D462B7">
        <w:trPr>
          <w:cantSplit/>
          <w:trHeight w:val="20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1121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F41B0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Адгезия: можно сочетать с данными из текущей таблицы, раздел 2: Производственный контроль, строка 2.2</w:t>
            </w:r>
          </w:p>
        </w:tc>
        <w:tc>
          <w:tcPr>
            <w:tcW w:w="2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7CE2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Приложение D</w:t>
            </w:r>
          </w:p>
        </w:tc>
        <w:tc>
          <w:tcPr>
            <w:tcW w:w="2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CD0D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D.3.2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488B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 образец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ACDE2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482D2E88" w14:textId="77777777" w:rsidTr="00D462B7">
        <w:trPr>
          <w:cantSplit/>
          <w:trHeight w:val="20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9E0F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95FFE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Содержание летучих веществ (только при отсутствии сведений поставщика) или проверка запотевания (только при отсутствии сведений поставщика)</w:t>
            </w:r>
          </w:p>
        </w:tc>
        <w:tc>
          <w:tcPr>
            <w:tcW w:w="2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4667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 EN 1279-4:2018, Приложение Н или С</w:t>
            </w:r>
          </w:p>
        </w:tc>
        <w:tc>
          <w:tcPr>
            <w:tcW w:w="2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AEEB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4D16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 образец на тип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81231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6765980F" w14:textId="77777777" w:rsidTr="00D462B7">
        <w:trPr>
          <w:cantSplit/>
          <w:trHeight w:val="20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F025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3213" w14:textId="1CE0DA6F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Дополнительные вспомогательные мон</w:t>
            </w:r>
            <w:r w:rsidR="00244A66">
              <w:rPr>
                <w:rFonts w:ascii="Arial" w:hAnsi="Arial" w:cs="Arial"/>
                <w:sz w:val="20"/>
                <w:szCs w:val="20"/>
              </w:rPr>
              <w:softHyphen/>
            </w:r>
            <w:r w:rsidRPr="00F51D9B">
              <w:rPr>
                <w:rFonts w:ascii="Arial" w:hAnsi="Arial" w:cs="Arial"/>
                <w:sz w:val="20"/>
                <w:szCs w:val="20"/>
              </w:rPr>
              <w:t xml:space="preserve">тажные средства (если применяются), например, </w:t>
            </w:r>
            <w:proofErr w:type="spellStart"/>
            <w:r w:rsidRPr="00F51D9B">
              <w:rPr>
                <w:rFonts w:ascii="Arial" w:hAnsi="Arial" w:cs="Arial"/>
                <w:sz w:val="20"/>
                <w:szCs w:val="20"/>
              </w:rPr>
              <w:t>термоплавкие</w:t>
            </w:r>
            <w:proofErr w:type="spellEnd"/>
            <w:r w:rsidRPr="00F51D9B">
              <w:rPr>
                <w:rFonts w:ascii="Arial" w:hAnsi="Arial" w:cs="Arial"/>
                <w:sz w:val="20"/>
                <w:szCs w:val="20"/>
              </w:rPr>
              <w:t xml:space="preserve"> первичные герметики/ клей для дистанционной ленты</w:t>
            </w:r>
          </w:p>
        </w:tc>
        <w:tc>
          <w:tcPr>
            <w:tcW w:w="104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7032C96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1AB6503B" w14:textId="77777777" w:rsidTr="00D462B7">
        <w:trPr>
          <w:cantSplit/>
          <w:trHeight w:val="20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76C4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126FF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Упаковка и маркировка</w:t>
            </w:r>
          </w:p>
        </w:tc>
        <w:tc>
          <w:tcPr>
            <w:tcW w:w="2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1EA9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26B0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14EF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6EA4D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235B2245" w14:textId="77777777" w:rsidTr="00D462B7">
        <w:trPr>
          <w:cantSplit/>
          <w:trHeight w:val="20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09A8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54EF6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Способность к хранению</w:t>
            </w:r>
          </w:p>
        </w:tc>
        <w:tc>
          <w:tcPr>
            <w:tcW w:w="2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3215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3B92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Спецификация поставщика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2512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8800C0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1F6B0B0D" w14:textId="77777777" w:rsidTr="00D462B7">
        <w:trPr>
          <w:cantSplit/>
          <w:trHeight w:val="20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E78D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EF71F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Температура при нанесении (только клей для дистанционной ленты)</w:t>
            </w:r>
          </w:p>
        </w:tc>
        <w:tc>
          <w:tcPr>
            <w:tcW w:w="2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B357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Сведения поставщика</w:t>
            </w:r>
          </w:p>
        </w:tc>
        <w:tc>
          <w:tcPr>
            <w:tcW w:w="2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E912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2B81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2 образца/тип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FC418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14:paraId="6893A2E0" w14:textId="77777777" w:rsidR="00771B96" w:rsidRPr="00F51D9B" w:rsidRDefault="00771B96" w:rsidP="00771B96">
      <w:pPr>
        <w:spacing w:after="240"/>
        <w:rPr>
          <w:b/>
          <w:sz w:val="20"/>
          <w:szCs w:val="20"/>
        </w:rPr>
      </w:pPr>
      <w:r w:rsidRPr="00F51D9B">
        <w:rPr>
          <w:b/>
          <w:sz w:val="20"/>
          <w:szCs w:val="20"/>
        </w:rPr>
        <w:br w:type="page"/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9"/>
        <w:gridCol w:w="3862"/>
        <w:gridCol w:w="2624"/>
        <w:gridCol w:w="23"/>
        <w:gridCol w:w="2509"/>
        <w:gridCol w:w="62"/>
        <w:gridCol w:w="2482"/>
        <w:gridCol w:w="46"/>
        <w:gridCol w:w="2783"/>
      </w:tblGrid>
      <w:tr w:rsidR="00157891" w:rsidRPr="00F51D9B" w14:paraId="583E164E" w14:textId="77777777" w:rsidTr="00B37751">
        <w:trPr>
          <w:cantSplit/>
          <w:trHeight w:val="20"/>
        </w:trPr>
        <w:tc>
          <w:tcPr>
            <w:tcW w:w="14959" w:type="dxa"/>
            <w:gridSpan w:val="9"/>
            <w:tcBorders>
              <w:left w:val="single" w:sz="12" w:space="0" w:color="000000"/>
              <w:right w:val="single" w:sz="12" w:space="0" w:color="000000"/>
            </w:tcBorders>
          </w:tcPr>
          <w:p w14:paraId="02DC4B36" w14:textId="77777777" w:rsidR="00771B96" w:rsidRPr="00F51D9B" w:rsidRDefault="00771B96" w:rsidP="00D462B7">
            <w:pPr>
              <w:keepNext/>
              <w:keepLines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lastRenderedPageBreak/>
              <w:t>Раздел 2: Производственный контроль</w:t>
            </w:r>
          </w:p>
        </w:tc>
      </w:tr>
      <w:tr w:rsidR="00157891" w:rsidRPr="00F51D9B" w14:paraId="3DC1C01E" w14:textId="77777777" w:rsidTr="00B37751"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0EA9750" w14:textId="77777777" w:rsidR="00771B96" w:rsidRPr="00F51D9B" w:rsidRDefault="00771B96" w:rsidP="00D462B7">
            <w:pPr>
              <w:keepNext/>
              <w:keepLines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797" w:type="dxa"/>
            <w:tcBorders>
              <w:bottom w:val="single" w:sz="12" w:space="0" w:color="000000"/>
            </w:tcBorders>
            <w:vAlign w:val="center"/>
          </w:tcPr>
          <w:p w14:paraId="22BBB4E7" w14:textId="77777777" w:rsidR="00771B96" w:rsidRPr="00F51D9B" w:rsidRDefault="00771B96" w:rsidP="00D462B7">
            <w:pPr>
              <w:keepNext/>
              <w:keepLines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Материал, проверка или испытание</w:t>
            </w:r>
          </w:p>
        </w:tc>
        <w:tc>
          <w:tcPr>
            <w:tcW w:w="2580" w:type="dxa"/>
            <w:tcBorders>
              <w:bottom w:val="single" w:sz="12" w:space="0" w:color="000000"/>
            </w:tcBorders>
            <w:vAlign w:val="center"/>
          </w:tcPr>
          <w:p w14:paraId="1617B76B" w14:textId="77777777" w:rsidR="00771B96" w:rsidRPr="00F51D9B" w:rsidRDefault="00771B96" w:rsidP="00D462B7">
            <w:pPr>
              <w:keepNext/>
              <w:keepLines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551" w:type="dxa"/>
            <w:gridSpan w:val="3"/>
            <w:tcBorders>
              <w:bottom w:val="single" w:sz="12" w:space="0" w:color="000000"/>
            </w:tcBorders>
            <w:vAlign w:val="center"/>
          </w:tcPr>
          <w:p w14:paraId="26E451E0" w14:textId="77777777" w:rsidR="00771B96" w:rsidRPr="00F51D9B" w:rsidRDefault="00771B96" w:rsidP="00D462B7">
            <w:pPr>
              <w:keepNext/>
              <w:keepLines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Требование</w:t>
            </w:r>
          </w:p>
        </w:tc>
        <w:tc>
          <w:tcPr>
            <w:tcW w:w="2440" w:type="dxa"/>
            <w:tcBorders>
              <w:bottom w:val="single" w:sz="12" w:space="0" w:color="000000"/>
            </w:tcBorders>
            <w:vAlign w:val="center"/>
          </w:tcPr>
          <w:p w14:paraId="2025B53A" w14:textId="77777777" w:rsidR="00771B96" w:rsidRPr="00F51D9B" w:rsidRDefault="00771B96" w:rsidP="00D462B7">
            <w:pPr>
              <w:keepNext/>
              <w:keepLines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777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1A6240C" w14:textId="77777777" w:rsidR="00771B96" w:rsidRPr="00F51D9B" w:rsidRDefault="00771B96" w:rsidP="00D462B7">
            <w:pPr>
              <w:keepNext/>
              <w:keepLines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45548832" w14:textId="77777777" w:rsidTr="00B37751">
        <w:trPr>
          <w:cantSplit/>
          <w:trHeight w:val="20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CF41DF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97" w:type="dxa"/>
            <w:tcBorders>
              <w:top w:val="single" w:sz="12" w:space="0" w:color="000000"/>
            </w:tcBorders>
            <w:vAlign w:val="center"/>
          </w:tcPr>
          <w:p w14:paraId="4C2F1347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Монтажные приспособления (если применяется)</w:t>
            </w:r>
          </w:p>
        </w:tc>
        <w:tc>
          <w:tcPr>
            <w:tcW w:w="10348" w:type="dxa"/>
            <w:gridSpan w:val="7"/>
            <w:tcBorders>
              <w:top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4503769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26CB7E11" w14:textId="77777777" w:rsidTr="00B37751"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27AB6FD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797" w:type="dxa"/>
            <w:vAlign w:val="center"/>
          </w:tcPr>
          <w:p w14:paraId="76EDF36D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Плавный ход</w:t>
            </w:r>
          </w:p>
        </w:tc>
        <w:tc>
          <w:tcPr>
            <w:tcW w:w="2603" w:type="dxa"/>
            <w:gridSpan w:val="2"/>
            <w:vAlign w:val="center"/>
          </w:tcPr>
          <w:p w14:paraId="21A08D8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67" w:type="dxa"/>
            <w:vAlign w:val="center"/>
          </w:tcPr>
          <w:p w14:paraId="2761D09B" w14:textId="77777777" w:rsidR="00771B96" w:rsidRPr="00F51D9B" w:rsidRDefault="00771B96" w:rsidP="00244A66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Рекомендации поставщика</w:t>
            </w:r>
          </w:p>
        </w:tc>
        <w:tc>
          <w:tcPr>
            <w:tcW w:w="2546" w:type="dxa"/>
            <w:gridSpan w:val="3"/>
            <w:vAlign w:val="center"/>
          </w:tcPr>
          <w:p w14:paraId="6E8C810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732" w:type="dxa"/>
            <w:tcBorders>
              <w:right w:val="single" w:sz="12" w:space="0" w:color="000000"/>
            </w:tcBorders>
            <w:vAlign w:val="center"/>
          </w:tcPr>
          <w:p w14:paraId="1F3DF42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63C51D2F" w14:textId="77777777" w:rsidTr="00B37751"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67B0111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797" w:type="dxa"/>
            <w:vAlign w:val="center"/>
          </w:tcPr>
          <w:p w14:paraId="688D758D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Нанесение в углах</w:t>
            </w:r>
          </w:p>
        </w:tc>
        <w:tc>
          <w:tcPr>
            <w:tcW w:w="2603" w:type="dxa"/>
            <w:gridSpan w:val="2"/>
            <w:vAlign w:val="center"/>
          </w:tcPr>
          <w:p w14:paraId="15E3914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67" w:type="dxa"/>
            <w:vAlign w:val="center"/>
          </w:tcPr>
          <w:p w14:paraId="5648BEE2" w14:textId="77777777" w:rsidR="00771B96" w:rsidRPr="00F51D9B" w:rsidRDefault="00771B96" w:rsidP="00244A66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Рекомендации поставщика</w:t>
            </w:r>
          </w:p>
        </w:tc>
        <w:tc>
          <w:tcPr>
            <w:tcW w:w="2546" w:type="dxa"/>
            <w:gridSpan w:val="3"/>
            <w:vAlign w:val="center"/>
          </w:tcPr>
          <w:p w14:paraId="3FCFD47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732" w:type="dxa"/>
            <w:tcBorders>
              <w:right w:val="single" w:sz="12" w:space="0" w:color="000000"/>
            </w:tcBorders>
            <w:vAlign w:val="center"/>
          </w:tcPr>
          <w:p w14:paraId="2317D14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7C6C6A3A" w14:textId="77777777" w:rsidTr="00B37751"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1BFD865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797" w:type="dxa"/>
            <w:vAlign w:val="center"/>
          </w:tcPr>
          <w:p w14:paraId="68179184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 xml:space="preserve">Дозировка (только </w:t>
            </w:r>
            <w:proofErr w:type="spellStart"/>
            <w:r w:rsidRPr="00F51D9B">
              <w:rPr>
                <w:rFonts w:ascii="Arial" w:hAnsi="Arial" w:cs="Arial"/>
                <w:sz w:val="20"/>
                <w:szCs w:val="20"/>
              </w:rPr>
              <w:t>теплоплавкий</w:t>
            </w:r>
            <w:proofErr w:type="spellEnd"/>
            <w:r w:rsidRPr="00F51D9B">
              <w:rPr>
                <w:rFonts w:ascii="Arial" w:hAnsi="Arial" w:cs="Arial"/>
                <w:sz w:val="20"/>
                <w:szCs w:val="20"/>
              </w:rPr>
              <w:t xml:space="preserve"> клей для дистанционной ленты)</w:t>
            </w:r>
          </w:p>
        </w:tc>
        <w:tc>
          <w:tcPr>
            <w:tcW w:w="2603" w:type="dxa"/>
            <w:gridSpan w:val="2"/>
            <w:vAlign w:val="center"/>
          </w:tcPr>
          <w:p w14:paraId="6B3673F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67" w:type="dxa"/>
            <w:vAlign w:val="center"/>
          </w:tcPr>
          <w:p w14:paraId="230B5346" w14:textId="77777777" w:rsidR="00771B96" w:rsidRPr="00F51D9B" w:rsidRDefault="00771B96" w:rsidP="00244A66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Рекомендации поставщика</w:t>
            </w:r>
          </w:p>
        </w:tc>
        <w:tc>
          <w:tcPr>
            <w:tcW w:w="2546" w:type="dxa"/>
            <w:gridSpan w:val="3"/>
            <w:vAlign w:val="center"/>
          </w:tcPr>
          <w:p w14:paraId="0486732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 слой: 1 раз 2 образца</w:t>
            </w:r>
          </w:p>
        </w:tc>
        <w:tc>
          <w:tcPr>
            <w:tcW w:w="2732" w:type="dxa"/>
            <w:tcBorders>
              <w:right w:val="single" w:sz="12" w:space="0" w:color="000000"/>
            </w:tcBorders>
            <w:vAlign w:val="center"/>
          </w:tcPr>
          <w:p w14:paraId="34FD81E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08005E6A" w14:textId="77777777" w:rsidTr="00B37751"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66343CF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797" w:type="dxa"/>
            <w:vAlign w:val="center"/>
          </w:tcPr>
          <w:p w14:paraId="7D12A56A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Загрязнение площади склеивания</w:t>
            </w:r>
          </w:p>
        </w:tc>
        <w:tc>
          <w:tcPr>
            <w:tcW w:w="2603" w:type="dxa"/>
            <w:gridSpan w:val="2"/>
            <w:vAlign w:val="center"/>
          </w:tcPr>
          <w:p w14:paraId="4F60D8B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67" w:type="dxa"/>
            <w:vAlign w:val="center"/>
          </w:tcPr>
          <w:p w14:paraId="5167564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отсутствует загрязнение</w:t>
            </w:r>
          </w:p>
        </w:tc>
        <w:tc>
          <w:tcPr>
            <w:tcW w:w="2546" w:type="dxa"/>
            <w:gridSpan w:val="3"/>
            <w:vAlign w:val="center"/>
          </w:tcPr>
          <w:p w14:paraId="04659B3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732" w:type="dxa"/>
            <w:tcBorders>
              <w:right w:val="single" w:sz="12" w:space="0" w:color="000000"/>
            </w:tcBorders>
            <w:vAlign w:val="center"/>
          </w:tcPr>
          <w:p w14:paraId="48FF5F8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1189989C" w14:textId="77777777" w:rsidTr="00B37751"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1132CDF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797" w:type="dxa"/>
            <w:vAlign w:val="center"/>
          </w:tcPr>
          <w:p w14:paraId="6514652E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Вторичный герметик с </w:t>
            </w:r>
            <w:proofErr w:type="spellStart"/>
            <w:r w:rsidRPr="00F51D9B">
              <w:rPr>
                <w:rFonts w:ascii="Arial" w:hAnsi="Arial" w:cs="Arial"/>
                <w:b/>
                <w:sz w:val="20"/>
                <w:szCs w:val="20"/>
              </w:rPr>
              <w:t>теплоплавким</w:t>
            </w:r>
            <w:proofErr w:type="spellEnd"/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 клеем</w:t>
            </w:r>
          </w:p>
        </w:tc>
        <w:tc>
          <w:tcPr>
            <w:tcW w:w="10348" w:type="dxa"/>
            <w:gridSpan w:val="7"/>
            <w:tcBorders>
              <w:right w:val="single" w:sz="12" w:space="0" w:color="000000"/>
            </w:tcBorders>
            <w:shd w:val="clear" w:color="auto" w:fill="CCCCCC"/>
            <w:vAlign w:val="center"/>
          </w:tcPr>
          <w:p w14:paraId="5A7A777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14A60AAC" w14:textId="77777777" w:rsidTr="00B37751"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68AC13F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797" w:type="dxa"/>
            <w:vAlign w:val="center"/>
          </w:tcPr>
          <w:p w14:paraId="2C87C6D9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Рабочая температура на форсунке</w:t>
            </w:r>
          </w:p>
        </w:tc>
        <w:tc>
          <w:tcPr>
            <w:tcW w:w="2603" w:type="dxa"/>
            <w:gridSpan w:val="2"/>
            <w:vAlign w:val="center"/>
          </w:tcPr>
          <w:p w14:paraId="6FE448E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Измерение</w:t>
            </w:r>
          </w:p>
        </w:tc>
        <w:tc>
          <w:tcPr>
            <w:tcW w:w="2467" w:type="dxa"/>
            <w:vAlign w:val="center"/>
          </w:tcPr>
          <w:p w14:paraId="23CE7AA0" w14:textId="77777777" w:rsidR="00771B96" w:rsidRPr="00F51D9B" w:rsidRDefault="00771B96" w:rsidP="00244A66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Рекомендации поставщика</w:t>
            </w:r>
          </w:p>
        </w:tc>
        <w:tc>
          <w:tcPr>
            <w:tcW w:w="2546" w:type="dxa"/>
            <w:gridSpan w:val="3"/>
            <w:vAlign w:val="center"/>
          </w:tcPr>
          <w:p w14:paraId="43430D6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Начало, середина и конец слоя</w:t>
            </w:r>
          </w:p>
        </w:tc>
        <w:tc>
          <w:tcPr>
            <w:tcW w:w="2732" w:type="dxa"/>
            <w:tcBorders>
              <w:right w:val="single" w:sz="12" w:space="0" w:color="000000"/>
            </w:tcBorders>
            <w:vAlign w:val="center"/>
          </w:tcPr>
          <w:p w14:paraId="7E6570D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0B129AC8" w14:textId="77777777" w:rsidTr="00B37751"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40F42EF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797" w:type="dxa"/>
            <w:vAlign w:val="center"/>
          </w:tcPr>
          <w:p w14:paraId="72BB9D30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Адгезия на стекле и дистанционной ленте</w:t>
            </w:r>
          </w:p>
        </w:tc>
        <w:tc>
          <w:tcPr>
            <w:tcW w:w="2603" w:type="dxa"/>
            <w:gridSpan w:val="2"/>
            <w:vAlign w:val="center"/>
          </w:tcPr>
          <w:p w14:paraId="228A2F4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Измерение: Приложение D</w:t>
            </w:r>
          </w:p>
        </w:tc>
        <w:tc>
          <w:tcPr>
            <w:tcW w:w="2467" w:type="dxa"/>
            <w:vAlign w:val="center"/>
          </w:tcPr>
          <w:p w14:paraId="2A438AF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D.3.2</w:t>
            </w:r>
          </w:p>
        </w:tc>
        <w:tc>
          <w:tcPr>
            <w:tcW w:w="2546" w:type="dxa"/>
            <w:gridSpan w:val="3"/>
            <w:vAlign w:val="center"/>
          </w:tcPr>
          <w:p w14:paraId="7C37AC2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Начало, середина и конец слоя</w:t>
            </w:r>
          </w:p>
        </w:tc>
        <w:tc>
          <w:tcPr>
            <w:tcW w:w="2732" w:type="dxa"/>
            <w:tcBorders>
              <w:right w:val="single" w:sz="12" w:space="0" w:color="000000"/>
            </w:tcBorders>
            <w:vAlign w:val="center"/>
          </w:tcPr>
          <w:p w14:paraId="7ED34BD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03F6B6EB" w14:textId="77777777" w:rsidTr="00B37751"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63C8AC5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3797" w:type="dxa"/>
            <w:vAlign w:val="center"/>
          </w:tcPr>
          <w:p w14:paraId="24897774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Воздушные включения (использовать образцы со строки 2.2 Адгезия)</w:t>
            </w:r>
          </w:p>
        </w:tc>
        <w:tc>
          <w:tcPr>
            <w:tcW w:w="2603" w:type="dxa"/>
            <w:gridSpan w:val="2"/>
            <w:vAlign w:val="center"/>
          </w:tcPr>
          <w:p w14:paraId="48B866C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67" w:type="dxa"/>
            <w:vAlign w:val="center"/>
          </w:tcPr>
          <w:p w14:paraId="654C68C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отсутствуют выраженные воздушные включения</w:t>
            </w:r>
          </w:p>
        </w:tc>
        <w:tc>
          <w:tcPr>
            <w:tcW w:w="2546" w:type="dxa"/>
            <w:gridSpan w:val="3"/>
            <w:vAlign w:val="center"/>
          </w:tcPr>
          <w:p w14:paraId="3F5CEE9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Начало, середина и конец слоя</w:t>
            </w:r>
          </w:p>
        </w:tc>
        <w:tc>
          <w:tcPr>
            <w:tcW w:w="2732" w:type="dxa"/>
            <w:tcBorders>
              <w:right w:val="single" w:sz="12" w:space="0" w:color="000000"/>
            </w:tcBorders>
            <w:vAlign w:val="center"/>
          </w:tcPr>
          <w:p w14:paraId="6B38FAB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08311A42" w14:textId="77777777" w:rsidTr="00B37751"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2AD3FBA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3797" w:type="dxa"/>
            <w:vAlign w:val="center"/>
          </w:tcPr>
          <w:p w14:paraId="216A5544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Загрязнения</w:t>
            </w:r>
          </w:p>
        </w:tc>
        <w:tc>
          <w:tcPr>
            <w:tcW w:w="2603" w:type="dxa"/>
            <w:gridSpan w:val="2"/>
            <w:vAlign w:val="center"/>
          </w:tcPr>
          <w:p w14:paraId="0755E78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67" w:type="dxa"/>
            <w:vAlign w:val="center"/>
          </w:tcPr>
          <w:p w14:paraId="059ECC2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546" w:type="dxa"/>
            <w:gridSpan w:val="3"/>
            <w:vAlign w:val="center"/>
          </w:tcPr>
          <w:p w14:paraId="380AC5E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 образец</w:t>
            </w:r>
          </w:p>
        </w:tc>
        <w:tc>
          <w:tcPr>
            <w:tcW w:w="2732" w:type="dxa"/>
            <w:tcBorders>
              <w:right w:val="single" w:sz="12" w:space="0" w:color="000000"/>
            </w:tcBorders>
            <w:vAlign w:val="center"/>
          </w:tcPr>
          <w:p w14:paraId="1057825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2291D863" w14:textId="77777777" w:rsidTr="00B37751"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5EC8FBB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3797" w:type="dxa"/>
            <w:vAlign w:val="center"/>
          </w:tcPr>
          <w:p w14:paraId="5F6E707A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Пузырьки воздуха</w:t>
            </w:r>
          </w:p>
        </w:tc>
        <w:tc>
          <w:tcPr>
            <w:tcW w:w="2603" w:type="dxa"/>
            <w:gridSpan w:val="2"/>
            <w:vAlign w:val="center"/>
          </w:tcPr>
          <w:p w14:paraId="2ADDEAF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67" w:type="dxa"/>
            <w:vAlign w:val="center"/>
          </w:tcPr>
          <w:p w14:paraId="1E8BB5C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546" w:type="dxa"/>
            <w:gridSpan w:val="3"/>
            <w:vAlign w:val="center"/>
          </w:tcPr>
          <w:p w14:paraId="70C8BDD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 образец</w:t>
            </w:r>
          </w:p>
        </w:tc>
        <w:tc>
          <w:tcPr>
            <w:tcW w:w="2732" w:type="dxa"/>
            <w:tcBorders>
              <w:right w:val="single" w:sz="12" w:space="0" w:color="000000"/>
            </w:tcBorders>
            <w:vAlign w:val="center"/>
          </w:tcPr>
          <w:p w14:paraId="6029118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1F0D3F38" w14:textId="77777777" w:rsidTr="00B37751"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502702D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3797" w:type="dxa"/>
            <w:vAlign w:val="center"/>
          </w:tcPr>
          <w:p w14:paraId="03A5BB45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Завершение соединений</w:t>
            </w:r>
          </w:p>
        </w:tc>
        <w:tc>
          <w:tcPr>
            <w:tcW w:w="2603" w:type="dxa"/>
            <w:gridSpan w:val="2"/>
            <w:vAlign w:val="center"/>
          </w:tcPr>
          <w:p w14:paraId="080DF78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67" w:type="dxa"/>
            <w:vAlign w:val="center"/>
          </w:tcPr>
          <w:p w14:paraId="1ADD7EA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546" w:type="dxa"/>
            <w:gridSpan w:val="3"/>
            <w:vAlign w:val="center"/>
          </w:tcPr>
          <w:p w14:paraId="3E50EEF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732" w:type="dxa"/>
            <w:tcBorders>
              <w:right w:val="single" w:sz="12" w:space="0" w:color="000000"/>
            </w:tcBorders>
            <w:vAlign w:val="center"/>
          </w:tcPr>
          <w:p w14:paraId="41EC3DD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6CB43206" w14:textId="77777777" w:rsidTr="00B37751"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5A3F003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3797" w:type="dxa"/>
            <w:vAlign w:val="center"/>
          </w:tcPr>
          <w:p w14:paraId="3DF812A6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Равновесие (параллельность дисков)</w:t>
            </w:r>
          </w:p>
        </w:tc>
        <w:tc>
          <w:tcPr>
            <w:tcW w:w="2603" w:type="dxa"/>
            <w:gridSpan w:val="2"/>
            <w:vAlign w:val="center"/>
          </w:tcPr>
          <w:p w14:paraId="70F04DE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67" w:type="dxa"/>
            <w:vAlign w:val="center"/>
          </w:tcPr>
          <w:p w14:paraId="4DE8C04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546" w:type="dxa"/>
            <w:gridSpan w:val="3"/>
            <w:vAlign w:val="center"/>
          </w:tcPr>
          <w:p w14:paraId="752624B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 слой: 1 раз 2 образца</w:t>
            </w:r>
          </w:p>
        </w:tc>
        <w:tc>
          <w:tcPr>
            <w:tcW w:w="2732" w:type="dxa"/>
            <w:tcBorders>
              <w:right w:val="single" w:sz="12" w:space="0" w:color="000000"/>
            </w:tcBorders>
            <w:vAlign w:val="center"/>
          </w:tcPr>
          <w:p w14:paraId="535B32A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66C15F97" w14:textId="77777777" w:rsidTr="00B37751">
        <w:trPr>
          <w:cantSplit/>
          <w:trHeight w:val="20"/>
        </w:trPr>
        <w:tc>
          <w:tcPr>
            <w:tcW w:w="14959" w:type="dxa"/>
            <w:gridSpan w:val="9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F727DF" w14:textId="36C9DAFC" w:rsidR="00771B96" w:rsidRPr="00F51D9B" w:rsidRDefault="00771B96" w:rsidP="00D462B7">
            <w:pPr>
              <w:keepNext/>
              <w:keepLines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br w:type="page"/>
              <w:t>Раздел 3: Контроль изделия</w:t>
            </w:r>
          </w:p>
        </w:tc>
      </w:tr>
      <w:tr w:rsidR="00157891" w:rsidRPr="00F51D9B" w14:paraId="07835E04" w14:textId="77777777" w:rsidTr="00D462B7">
        <w:trPr>
          <w:cantSplit/>
          <w:trHeight w:val="20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61D426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97" w:type="dxa"/>
            <w:tcBorders>
              <w:top w:val="single" w:sz="12" w:space="0" w:color="000000"/>
            </w:tcBorders>
            <w:vAlign w:val="center"/>
          </w:tcPr>
          <w:p w14:paraId="0B890EF6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Вторичный герметик</w:t>
            </w:r>
          </w:p>
        </w:tc>
        <w:tc>
          <w:tcPr>
            <w:tcW w:w="10348" w:type="dxa"/>
            <w:gridSpan w:val="7"/>
            <w:tcBorders>
              <w:top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240FA6E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006441F6" w14:textId="77777777" w:rsidTr="00D462B7"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5BA6E5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797" w:type="dxa"/>
            <w:tcBorders>
              <w:bottom w:val="single" w:sz="12" w:space="0" w:color="000000"/>
            </w:tcBorders>
            <w:vAlign w:val="center"/>
          </w:tcPr>
          <w:p w14:paraId="6C288E05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Превышение абсолютных пределов</w:t>
            </w:r>
          </w:p>
        </w:tc>
        <w:tc>
          <w:tcPr>
            <w:tcW w:w="2599" w:type="dxa"/>
            <w:gridSpan w:val="2"/>
            <w:tcBorders>
              <w:bottom w:val="single" w:sz="12" w:space="0" w:color="000000"/>
            </w:tcBorders>
            <w:vAlign w:val="center"/>
          </w:tcPr>
          <w:p w14:paraId="6ADD446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 и измерение</w:t>
            </w:r>
          </w:p>
        </w:tc>
        <w:tc>
          <w:tcPr>
            <w:tcW w:w="2467" w:type="dxa"/>
            <w:tcBorders>
              <w:bottom w:val="single" w:sz="12" w:space="0" w:color="000000"/>
            </w:tcBorders>
            <w:vAlign w:val="center"/>
          </w:tcPr>
          <w:p w14:paraId="45964DE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546" w:type="dxa"/>
            <w:gridSpan w:val="3"/>
            <w:tcBorders>
              <w:bottom w:val="single" w:sz="12" w:space="0" w:color="000000"/>
            </w:tcBorders>
            <w:vAlign w:val="center"/>
          </w:tcPr>
          <w:p w14:paraId="3236939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План выборочного контроля (Таблица A.2)</w:t>
            </w:r>
          </w:p>
        </w:tc>
        <w:tc>
          <w:tcPr>
            <w:tcW w:w="273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2C811E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</w:tbl>
    <w:p w14:paraId="2884D1AE" w14:textId="77777777" w:rsidR="00771B96" w:rsidRPr="00F51D9B" w:rsidRDefault="00771B96" w:rsidP="00D462B7">
      <w:pPr>
        <w:keepNext/>
        <w:keepLines/>
        <w:pageBreakBefore/>
        <w:suppressAutoHyphens/>
        <w:spacing w:before="240"/>
        <w:jc w:val="center"/>
        <w:rPr>
          <w:b/>
        </w:rPr>
      </w:pPr>
      <w:r w:rsidRPr="00F51D9B">
        <w:rPr>
          <w:b/>
        </w:rPr>
        <w:lastRenderedPageBreak/>
        <w:t>Таблица A.7 — Дополнительная контрольная и проверочная таблица для первичных герметиков</w:t>
      </w:r>
    </w:p>
    <w:tbl>
      <w:tblPr>
        <w:tblStyle w:val="TableNormal"/>
        <w:tblW w:w="4914" w:type="pc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08"/>
        <w:gridCol w:w="3610"/>
        <w:gridCol w:w="2589"/>
        <w:gridCol w:w="2387"/>
        <w:gridCol w:w="9"/>
        <w:gridCol w:w="2670"/>
        <w:gridCol w:w="9"/>
        <w:gridCol w:w="2876"/>
      </w:tblGrid>
      <w:tr w:rsidR="00157891" w:rsidRPr="00F51D9B" w14:paraId="37A72B88" w14:textId="77777777" w:rsidTr="00B37751">
        <w:trPr>
          <w:cantSplit/>
          <w:trHeight w:val="20"/>
        </w:trPr>
        <w:tc>
          <w:tcPr>
            <w:tcW w:w="15101" w:type="dxa"/>
            <w:gridSpan w:val="8"/>
            <w:tcBorders>
              <w:bottom w:val="single" w:sz="6" w:space="0" w:color="000000"/>
            </w:tcBorders>
            <w:vAlign w:val="center"/>
          </w:tcPr>
          <w:p w14:paraId="09D11A9C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Раздел 1: Входной контроль материалов</w:t>
            </w:r>
          </w:p>
        </w:tc>
      </w:tr>
      <w:tr w:rsidR="00157891" w:rsidRPr="00F51D9B" w14:paraId="7BA3DFE8" w14:textId="77777777" w:rsidTr="00D462B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DE6ED14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645" w:type="dxa"/>
            <w:tcBorders>
              <w:bottom w:val="single" w:sz="12" w:space="0" w:color="000000"/>
            </w:tcBorders>
            <w:vAlign w:val="center"/>
          </w:tcPr>
          <w:p w14:paraId="2F21FEFE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Материал, проверка или испытание</w:t>
            </w:r>
          </w:p>
        </w:tc>
        <w:tc>
          <w:tcPr>
            <w:tcW w:w="2614" w:type="dxa"/>
            <w:tcBorders>
              <w:bottom w:val="single" w:sz="12" w:space="0" w:color="000000"/>
            </w:tcBorders>
            <w:vAlign w:val="center"/>
          </w:tcPr>
          <w:p w14:paraId="4640313C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vAlign w:val="center"/>
          </w:tcPr>
          <w:p w14:paraId="27ADB845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Требование</w:t>
            </w:r>
          </w:p>
        </w:tc>
        <w:tc>
          <w:tcPr>
            <w:tcW w:w="2705" w:type="dxa"/>
            <w:gridSpan w:val="2"/>
            <w:tcBorders>
              <w:bottom w:val="single" w:sz="12" w:space="0" w:color="000000"/>
            </w:tcBorders>
            <w:vAlign w:val="center"/>
          </w:tcPr>
          <w:p w14:paraId="4E82F101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913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0648736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7AB5BF19" w14:textId="77777777" w:rsidTr="00B37751">
        <w:trPr>
          <w:cantSplit/>
          <w:trHeight w:val="20"/>
        </w:trPr>
        <w:tc>
          <w:tcPr>
            <w:tcW w:w="81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D1B77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78D79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Первичный герметик</w:t>
            </w:r>
          </w:p>
        </w:tc>
        <w:tc>
          <w:tcPr>
            <w:tcW w:w="10642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057B148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2B781677" w14:textId="77777777" w:rsidTr="00B37751">
        <w:trPr>
          <w:cantSplit/>
          <w:trHeight w:val="20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361A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6AA5F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Упаковка и маркировка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2E2C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2546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C5C5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 образец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CF518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5D3F0D75" w14:textId="77777777" w:rsidTr="00B37751">
        <w:trPr>
          <w:cantSplit/>
          <w:trHeight w:val="20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2AC5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99E81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Пенетрация (при отсутствии сведений поставщика)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2971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ISO 2137</w:t>
            </w:r>
          </w:p>
        </w:tc>
        <w:tc>
          <w:tcPr>
            <w:tcW w:w="2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B8AE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D6EB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2 образца на тип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C2CC99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62B3A7E0" w14:textId="77777777" w:rsidTr="00B37751">
        <w:trPr>
          <w:cantSplit/>
          <w:trHeight w:val="20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42CB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4B2A2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Содержание летучих веществ (только при отсутствии сведений поставщика)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5F39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 EN 1279-4:2018,</w:t>
            </w:r>
            <w:r w:rsidRPr="00F51D9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F51D9B">
              <w:rPr>
                <w:rFonts w:ascii="Arial" w:hAnsi="Arial" w:cs="Arial"/>
                <w:sz w:val="20"/>
                <w:szCs w:val="20"/>
              </w:rPr>
              <w:t>Приложение H</w:t>
            </w:r>
          </w:p>
        </w:tc>
        <w:tc>
          <w:tcPr>
            <w:tcW w:w="2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F336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5170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2 образца на тип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A30F1A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20B40BB7" w14:textId="77777777" w:rsidTr="00B377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0"/>
        </w:trPr>
        <w:tc>
          <w:tcPr>
            <w:tcW w:w="15101" w:type="dxa"/>
            <w:gridSpan w:val="8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D0BAC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Раздел 2: Производственный контроль</w:t>
            </w:r>
          </w:p>
        </w:tc>
      </w:tr>
      <w:tr w:rsidR="00157891" w:rsidRPr="00F51D9B" w14:paraId="1428A560" w14:textId="77777777" w:rsidTr="00B377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0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44F5F4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45" w:type="dxa"/>
            <w:tcBorders>
              <w:top w:val="single" w:sz="12" w:space="0" w:color="000000"/>
            </w:tcBorders>
            <w:vAlign w:val="center"/>
          </w:tcPr>
          <w:p w14:paraId="54078E9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Первичный герметик</w:t>
            </w:r>
          </w:p>
        </w:tc>
        <w:tc>
          <w:tcPr>
            <w:tcW w:w="10642" w:type="dxa"/>
            <w:gridSpan w:val="6"/>
            <w:tcBorders>
              <w:top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40F7437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6A05DB9B" w14:textId="77777777" w:rsidTr="00B377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7A3A7F0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645" w:type="dxa"/>
            <w:vAlign w:val="center"/>
          </w:tcPr>
          <w:p w14:paraId="31273D34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Плавный ход</w:t>
            </w:r>
          </w:p>
        </w:tc>
        <w:tc>
          <w:tcPr>
            <w:tcW w:w="2614" w:type="dxa"/>
            <w:vAlign w:val="center"/>
          </w:tcPr>
          <w:p w14:paraId="4963C6D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19" w:type="dxa"/>
            <w:gridSpan w:val="2"/>
            <w:vAlign w:val="center"/>
          </w:tcPr>
          <w:p w14:paraId="13CFDC8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5" w:type="dxa"/>
            <w:gridSpan w:val="2"/>
            <w:vAlign w:val="center"/>
          </w:tcPr>
          <w:p w14:paraId="284B15C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904" w:type="dxa"/>
            <w:tcBorders>
              <w:right w:val="single" w:sz="12" w:space="0" w:color="000000"/>
            </w:tcBorders>
            <w:vAlign w:val="center"/>
          </w:tcPr>
          <w:p w14:paraId="638E859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42365253" w14:textId="77777777" w:rsidTr="00B377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6530B3B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645" w:type="dxa"/>
            <w:vAlign w:val="center"/>
          </w:tcPr>
          <w:p w14:paraId="186C0173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Выход углах</w:t>
            </w:r>
          </w:p>
        </w:tc>
        <w:tc>
          <w:tcPr>
            <w:tcW w:w="2614" w:type="dxa"/>
            <w:vAlign w:val="center"/>
          </w:tcPr>
          <w:p w14:paraId="02805D9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19" w:type="dxa"/>
            <w:gridSpan w:val="2"/>
            <w:vAlign w:val="center"/>
          </w:tcPr>
          <w:p w14:paraId="11922D6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5" w:type="dxa"/>
            <w:gridSpan w:val="2"/>
            <w:vAlign w:val="center"/>
          </w:tcPr>
          <w:p w14:paraId="2FE4F5A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904" w:type="dxa"/>
            <w:tcBorders>
              <w:right w:val="single" w:sz="12" w:space="0" w:color="000000"/>
            </w:tcBorders>
            <w:vAlign w:val="center"/>
          </w:tcPr>
          <w:p w14:paraId="7DB0F6B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6BC13860" w14:textId="77777777" w:rsidTr="00B377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4E07A51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645" w:type="dxa"/>
            <w:vAlign w:val="center"/>
          </w:tcPr>
          <w:p w14:paraId="1654BC65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9B">
              <w:rPr>
                <w:rFonts w:ascii="Arial" w:hAnsi="Arial" w:cs="Arial"/>
                <w:sz w:val="20"/>
                <w:szCs w:val="20"/>
              </w:rPr>
              <w:t>Прессуемость</w:t>
            </w:r>
            <w:proofErr w:type="spellEnd"/>
            <w:r w:rsidRPr="00F51D9B">
              <w:rPr>
                <w:rFonts w:ascii="Arial" w:hAnsi="Arial" w:cs="Arial"/>
                <w:sz w:val="20"/>
                <w:szCs w:val="20"/>
              </w:rPr>
              <w:t xml:space="preserve"> и форма</w:t>
            </w:r>
          </w:p>
        </w:tc>
        <w:tc>
          <w:tcPr>
            <w:tcW w:w="2614" w:type="dxa"/>
            <w:vAlign w:val="center"/>
          </w:tcPr>
          <w:p w14:paraId="4BCC372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19" w:type="dxa"/>
            <w:gridSpan w:val="2"/>
            <w:vAlign w:val="center"/>
          </w:tcPr>
          <w:p w14:paraId="746C791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5" w:type="dxa"/>
            <w:gridSpan w:val="2"/>
            <w:vAlign w:val="center"/>
          </w:tcPr>
          <w:p w14:paraId="006DF10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904" w:type="dxa"/>
            <w:tcBorders>
              <w:right w:val="single" w:sz="12" w:space="0" w:color="000000"/>
            </w:tcBorders>
            <w:vAlign w:val="center"/>
          </w:tcPr>
          <w:p w14:paraId="14C4374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7E22E358" w14:textId="77777777" w:rsidTr="00B377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34C8CE0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645" w:type="dxa"/>
            <w:vAlign w:val="center"/>
          </w:tcPr>
          <w:p w14:paraId="16940616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Загрязнение площади склеивания</w:t>
            </w:r>
          </w:p>
        </w:tc>
        <w:tc>
          <w:tcPr>
            <w:tcW w:w="2614" w:type="dxa"/>
            <w:vAlign w:val="center"/>
          </w:tcPr>
          <w:p w14:paraId="47BA27E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19" w:type="dxa"/>
            <w:gridSpan w:val="2"/>
            <w:vAlign w:val="center"/>
          </w:tcPr>
          <w:p w14:paraId="4B9A6FD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5" w:type="dxa"/>
            <w:gridSpan w:val="2"/>
            <w:vAlign w:val="center"/>
          </w:tcPr>
          <w:p w14:paraId="7EC13C2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904" w:type="dxa"/>
            <w:tcBorders>
              <w:right w:val="single" w:sz="12" w:space="0" w:color="000000"/>
            </w:tcBorders>
            <w:vAlign w:val="center"/>
          </w:tcPr>
          <w:p w14:paraId="562EAFF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71E86D37" w14:textId="77777777" w:rsidTr="00B377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702295C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645" w:type="dxa"/>
            <w:vAlign w:val="center"/>
          </w:tcPr>
          <w:p w14:paraId="79D84150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 xml:space="preserve">Объем </w:t>
            </w:r>
            <w:proofErr w:type="spellStart"/>
            <w:r w:rsidRPr="00F51D9B">
              <w:rPr>
                <w:rFonts w:ascii="Arial" w:hAnsi="Arial" w:cs="Arial"/>
                <w:sz w:val="20"/>
                <w:szCs w:val="20"/>
              </w:rPr>
              <w:t>экструдируемого</w:t>
            </w:r>
            <w:proofErr w:type="spellEnd"/>
            <w:r w:rsidRPr="00F51D9B">
              <w:rPr>
                <w:rFonts w:ascii="Arial" w:hAnsi="Arial" w:cs="Arial"/>
                <w:sz w:val="20"/>
                <w:szCs w:val="20"/>
              </w:rPr>
              <w:t xml:space="preserve"> материала</w:t>
            </w:r>
          </w:p>
        </w:tc>
        <w:tc>
          <w:tcPr>
            <w:tcW w:w="2614" w:type="dxa"/>
            <w:vAlign w:val="center"/>
          </w:tcPr>
          <w:p w14:paraId="784E946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Измерение</w:t>
            </w:r>
          </w:p>
        </w:tc>
        <w:tc>
          <w:tcPr>
            <w:tcW w:w="2419" w:type="dxa"/>
            <w:gridSpan w:val="2"/>
            <w:vAlign w:val="center"/>
          </w:tcPr>
          <w:p w14:paraId="79A0BE8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5" w:type="dxa"/>
            <w:gridSpan w:val="2"/>
            <w:vAlign w:val="center"/>
          </w:tcPr>
          <w:p w14:paraId="26BA7CB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 на слой и используемый тип дистанционной рамки</w:t>
            </w:r>
          </w:p>
        </w:tc>
        <w:tc>
          <w:tcPr>
            <w:tcW w:w="2904" w:type="dxa"/>
            <w:tcBorders>
              <w:right w:val="single" w:sz="12" w:space="0" w:color="000000"/>
            </w:tcBorders>
            <w:vAlign w:val="center"/>
          </w:tcPr>
          <w:p w14:paraId="5B5038F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72ED83B7" w14:textId="77777777" w:rsidTr="00B377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0"/>
        </w:trPr>
        <w:tc>
          <w:tcPr>
            <w:tcW w:w="15101" w:type="dxa"/>
            <w:gridSpan w:val="8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EADE4B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Раздел 3: Контроль изделия</w:t>
            </w:r>
          </w:p>
        </w:tc>
      </w:tr>
      <w:tr w:rsidR="00157891" w:rsidRPr="00F51D9B" w14:paraId="49593596" w14:textId="77777777" w:rsidTr="00B377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728842A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45" w:type="dxa"/>
            <w:vAlign w:val="center"/>
          </w:tcPr>
          <w:p w14:paraId="7072335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Первичный герметик (если применяется)</w:t>
            </w:r>
          </w:p>
        </w:tc>
        <w:tc>
          <w:tcPr>
            <w:tcW w:w="10642" w:type="dxa"/>
            <w:gridSpan w:val="6"/>
            <w:tcBorders>
              <w:right w:val="single" w:sz="12" w:space="0" w:color="000000"/>
            </w:tcBorders>
            <w:shd w:val="clear" w:color="auto" w:fill="CCCCCC"/>
            <w:vAlign w:val="center"/>
          </w:tcPr>
          <w:p w14:paraId="6829A59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6F414AA1" w14:textId="77777777" w:rsidTr="00B377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0"/>
        </w:trPr>
        <w:tc>
          <w:tcPr>
            <w:tcW w:w="81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216EA6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645" w:type="dxa"/>
            <w:tcBorders>
              <w:bottom w:val="single" w:sz="12" w:space="0" w:color="000000"/>
            </w:tcBorders>
            <w:vAlign w:val="center"/>
          </w:tcPr>
          <w:p w14:paraId="242A7E8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Превышение абсолютных пределов</w:t>
            </w:r>
          </w:p>
        </w:tc>
        <w:tc>
          <w:tcPr>
            <w:tcW w:w="2614" w:type="dxa"/>
            <w:tcBorders>
              <w:bottom w:val="single" w:sz="12" w:space="0" w:color="000000"/>
            </w:tcBorders>
            <w:vAlign w:val="center"/>
          </w:tcPr>
          <w:p w14:paraId="0D45D5F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19" w:type="dxa"/>
            <w:gridSpan w:val="2"/>
            <w:tcBorders>
              <w:bottom w:val="single" w:sz="12" w:space="0" w:color="000000"/>
            </w:tcBorders>
            <w:vAlign w:val="center"/>
          </w:tcPr>
          <w:p w14:paraId="4B2E506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5" w:type="dxa"/>
            <w:gridSpan w:val="2"/>
            <w:tcBorders>
              <w:bottom w:val="single" w:sz="12" w:space="0" w:color="000000"/>
            </w:tcBorders>
            <w:vAlign w:val="center"/>
          </w:tcPr>
          <w:p w14:paraId="4ACF59E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План выборочного контроля (Таблица A.2)</w:t>
            </w:r>
          </w:p>
        </w:tc>
        <w:tc>
          <w:tcPr>
            <w:tcW w:w="290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FB9E97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</w:tbl>
    <w:p w14:paraId="110A5BB8" w14:textId="77777777" w:rsidR="00771B96" w:rsidRPr="00F51D9B" w:rsidRDefault="00771B96" w:rsidP="00771B96">
      <w:pPr>
        <w:spacing w:after="240"/>
        <w:rPr>
          <w:b/>
          <w:sz w:val="20"/>
          <w:szCs w:val="20"/>
        </w:rPr>
      </w:pPr>
      <w:r w:rsidRPr="00F51D9B">
        <w:rPr>
          <w:b/>
          <w:sz w:val="20"/>
          <w:szCs w:val="20"/>
        </w:rPr>
        <w:br w:type="page"/>
      </w:r>
    </w:p>
    <w:p w14:paraId="556D4DE7" w14:textId="609E8B8D" w:rsidR="00771B96" w:rsidRPr="00F51D9B" w:rsidRDefault="00771B96" w:rsidP="00D462B7">
      <w:pPr>
        <w:keepNext/>
        <w:keepLines/>
        <w:suppressAutoHyphens/>
        <w:spacing w:line="276" w:lineRule="auto"/>
        <w:jc w:val="center"/>
        <w:rPr>
          <w:b/>
        </w:rPr>
      </w:pPr>
      <w:r w:rsidRPr="00F51D9B">
        <w:rPr>
          <w:b/>
        </w:rPr>
        <w:lastRenderedPageBreak/>
        <w:t>Таблица A.8 — Дополнительная контрольная и проверочная таблица для стеклопакетов с пол</w:t>
      </w:r>
      <w:r w:rsidR="00D61C6E" w:rsidRPr="00F51D9B">
        <w:rPr>
          <w:b/>
        </w:rPr>
        <w:t>ой</w:t>
      </w:r>
      <w:r w:rsidRPr="00F51D9B">
        <w:rPr>
          <w:b/>
        </w:rPr>
        <w:t xml:space="preserve"> дистанционн</w:t>
      </w:r>
      <w:r w:rsidR="00D61C6E" w:rsidRPr="00F51D9B">
        <w:rPr>
          <w:b/>
        </w:rPr>
        <w:t>ой</w:t>
      </w:r>
      <w:r w:rsidRPr="00F51D9B">
        <w:rPr>
          <w:b/>
        </w:rPr>
        <w:t xml:space="preserve"> </w:t>
      </w:r>
      <w:r w:rsidR="00D61C6E" w:rsidRPr="00F51D9B">
        <w:rPr>
          <w:b/>
        </w:rPr>
        <w:t>рамкой</w:t>
      </w:r>
      <w:r w:rsidRPr="00F51D9B">
        <w:rPr>
          <w:b/>
        </w:rPr>
        <w:t xml:space="preserve"> и влагопоглощающим наполнителем</w:t>
      </w:r>
    </w:p>
    <w:p w14:paraId="5D526943" w14:textId="77777777" w:rsidR="00771B96" w:rsidRPr="00F51D9B" w:rsidRDefault="00771B96" w:rsidP="00D462B7">
      <w:pPr>
        <w:keepNext/>
        <w:keepLines/>
        <w:suppressAutoHyphens/>
        <w:jc w:val="center"/>
        <w:rPr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6"/>
        <w:gridCol w:w="3685"/>
        <w:gridCol w:w="2631"/>
        <w:gridCol w:w="14"/>
        <w:gridCol w:w="2437"/>
        <w:gridCol w:w="2736"/>
        <w:gridCol w:w="2891"/>
      </w:tblGrid>
      <w:tr w:rsidR="00157891" w:rsidRPr="00F51D9B" w14:paraId="500AF221" w14:textId="77777777" w:rsidTr="00D462B7">
        <w:trPr>
          <w:trHeight w:val="366"/>
        </w:trPr>
        <w:tc>
          <w:tcPr>
            <w:tcW w:w="15049" w:type="dxa"/>
            <w:gridSpan w:val="7"/>
            <w:tcBorders>
              <w:bottom w:val="single" w:sz="6" w:space="0" w:color="000000"/>
            </w:tcBorders>
            <w:vAlign w:val="center"/>
          </w:tcPr>
          <w:p w14:paraId="3D9D2115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Раздел 1: Входной контроль материалов</w:t>
            </w:r>
          </w:p>
        </w:tc>
      </w:tr>
      <w:tr w:rsidR="00157891" w:rsidRPr="00F51D9B" w14:paraId="3A931DC1" w14:textId="77777777" w:rsidTr="002A7AB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8"/>
        </w:trPr>
        <w:tc>
          <w:tcPr>
            <w:tcW w:w="81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EF7AB1D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644" w:type="dxa"/>
            <w:tcBorders>
              <w:bottom w:val="single" w:sz="12" w:space="0" w:color="000000"/>
            </w:tcBorders>
            <w:vAlign w:val="center"/>
          </w:tcPr>
          <w:p w14:paraId="0E6C4A2F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Материал, проверка или испытание</w:t>
            </w:r>
          </w:p>
        </w:tc>
        <w:tc>
          <w:tcPr>
            <w:tcW w:w="2615" w:type="dxa"/>
            <w:gridSpan w:val="2"/>
            <w:tcBorders>
              <w:bottom w:val="single" w:sz="12" w:space="0" w:color="000000"/>
            </w:tcBorders>
            <w:vAlign w:val="center"/>
          </w:tcPr>
          <w:p w14:paraId="6B66ADF6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vAlign w:val="center"/>
          </w:tcPr>
          <w:p w14:paraId="5D2C9BBE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Требование</w:t>
            </w:r>
          </w:p>
        </w:tc>
        <w:tc>
          <w:tcPr>
            <w:tcW w:w="2705" w:type="dxa"/>
            <w:tcBorders>
              <w:bottom w:val="single" w:sz="12" w:space="0" w:color="000000"/>
            </w:tcBorders>
            <w:vAlign w:val="center"/>
          </w:tcPr>
          <w:p w14:paraId="135FBF16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85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B327A85" w14:textId="77777777" w:rsidR="00771B96" w:rsidRPr="00F51D9B" w:rsidRDefault="00771B96" w:rsidP="00D462B7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791B2310" w14:textId="77777777" w:rsidTr="00D462B7">
        <w:trPr>
          <w:trHeight w:val="366"/>
        </w:trPr>
        <w:tc>
          <w:tcPr>
            <w:tcW w:w="81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E93BF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F7908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Профиль дистанционной рамки</w:t>
            </w:r>
          </w:p>
        </w:tc>
        <w:tc>
          <w:tcPr>
            <w:tcW w:w="10589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74C3081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7891" w:rsidRPr="00F51D9B" w14:paraId="037AF5D5" w14:textId="77777777" w:rsidTr="00D462B7">
        <w:trPr>
          <w:trHeight w:val="366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D179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FFD82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Упаковка и маркировка</w:t>
            </w:r>
          </w:p>
        </w:tc>
        <w:tc>
          <w:tcPr>
            <w:tcW w:w="2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D60C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5C81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B185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C19B9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17094EEE" w14:textId="77777777" w:rsidTr="00D462B7">
        <w:trPr>
          <w:trHeight w:val="611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5972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4F53B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Прямолинейность</w:t>
            </w:r>
          </w:p>
        </w:tc>
        <w:tc>
          <w:tcPr>
            <w:tcW w:w="2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0C38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 и/или измерение</w:t>
            </w:r>
          </w:p>
        </w:tc>
        <w:tc>
          <w:tcPr>
            <w:tcW w:w="2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91B5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B56B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E9811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3AAA234A" w14:textId="77777777" w:rsidTr="00D462B7">
        <w:trPr>
          <w:trHeight w:val="366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5CD9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BE3A1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Размеры (высота, ширина)</w:t>
            </w:r>
          </w:p>
        </w:tc>
        <w:tc>
          <w:tcPr>
            <w:tcW w:w="2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87AE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Измерение</w:t>
            </w:r>
          </w:p>
        </w:tc>
        <w:tc>
          <w:tcPr>
            <w:tcW w:w="2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064A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17DF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 образец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2AEBE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78CF720D" w14:textId="77777777" w:rsidTr="00D462B7">
        <w:trPr>
          <w:trHeight w:val="366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8A43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01BF5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Форма</w:t>
            </w:r>
          </w:p>
        </w:tc>
        <w:tc>
          <w:tcPr>
            <w:tcW w:w="2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614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950A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9216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 образец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52CEA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45CB5DED" w14:textId="77777777" w:rsidTr="00D462B7">
        <w:trPr>
          <w:trHeight w:val="613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754F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40F8E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Состояние поверхности</w:t>
            </w:r>
          </w:p>
        </w:tc>
        <w:tc>
          <w:tcPr>
            <w:tcW w:w="2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5836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Испытание на адгезию</w:t>
            </w:r>
            <w:r w:rsidRPr="00F51D9B">
              <w:rPr>
                <w:rFonts w:ascii="Arial" w:hAnsi="Arial" w:cs="Arial"/>
                <w:sz w:val="20"/>
                <w:szCs w:val="20"/>
              </w:rPr>
              <w:br/>
              <w:t>(напр., D.3)</w:t>
            </w:r>
          </w:p>
        </w:tc>
        <w:tc>
          <w:tcPr>
            <w:tcW w:w="2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F68A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DAA4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 образец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DA2BB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7A150349" w14:textId="77777777" w:rsidTr="00D462B7">
        <w:trPr>
          <w:trHeight w:val="611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F162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1B3D3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Диффузионные отверстия</w:t>
            </w:r>
          </w:p>
        </w:tc>
        <w:tc>
          <w:tcPr>
            <w:tcW w:w="2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CA7C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E50F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415D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 слой и тип: 1 (см. Примечание)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977200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2590BB2B" w14:textId="77777777" w:rsidTr="00D462B7">
        <w:trPr>
          <w:trHeight w:val="611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BF7B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9F1A2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нежелательные отверстия (если имеются, например, заваренные на обратной стороне)</w:t>
            </w:r>
          </w:p>
        </w:tc>
        <w:tc>
          <w:tcPr>
            <w:tcW w:w="2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78D6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 (см. Приложение G)</w:t>
            </w:r>
          </w:p>
        </w:tc>
        <w:tc>
          <w:tcPr>
            <w:tcW w:w="2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848B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отсутствуют отверстия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A52F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 образец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CADE0A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00EA5932" w14:textId="77777777" w:rsidTr="00D462B7">
        <w:trPr>
          <w:trHeight w:val="858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9193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84BF6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Содержание летучих веществ (только при отсутствии сведений поставщика)</w:t>
            </w:r>
          </w:p>
        </w:tc>
        <w:tc>
          <w:tcPr>
            <w:tcW w:w="2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6EA1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EN 1279-4:2018,</w:t>
            </w:r>
            <w:r w:rsidRPr="00F51D9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F51D9B">
              <w:rPr>
                <w:rFonts w:ascii="Arial" w:hAnsi="Arial" w:cs="Arial"/>
                <w:sz w:val="20"/>
                <w:szCs w:val="20"/>
              </w:rPr>
              <w:t>Приложение H</w:t>
            </w:r>
          </w:p>
        </w:tc>
        <w:tc>
          <w:tcPr>
            <w:tcW w:w="2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E75E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CFB3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 образец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28DB1C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1B03B4B9" w14:textId="77777777" w:rsidTr="00D462B7">
        <w:trPr>
          <w:trHeight w:val="366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C793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38A67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51D9B">
              <w:rPr>
                <w:rFonts w:ascii="Arial" w:hAnsi="Arial" w:cs="Arial"/>
                <w:b/>
                <w:sz w:val="20"/>
                <w:szCs w:val="20"/>
              </w:rPr>
              <w:t>Влагопоглотитель</w:t>
            </w:r>
            <w:proofErr w:type="spellEnd"/>
          </w:p>
        </w:tc>
        <w:tc>
          <w:tcPr>
            <w:tcW w:w="105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189158A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1E81FEBA" w14:textId="77777777" w:rsidTr="00D462B7">
        <w:trPr>
          <w:trHeight w:val="366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8E8C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8319B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Упаковка и маркировка</w:t>
            </w:r>
          </w:p>
        </w:tc>
        <w:tc>
          <w:tcPr>
            <w:tcW w:w="2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3CA1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BE84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BFB8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9CD92B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1207C914" w14:textId="77777777" w:rsidTr="00D462B7">
        <w:trPr>
          <w:trHeight w:val="366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5D84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7B452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Адсорбционная емкость</w:t>
            </w:r>
          </w:p>
        </w:tc>
        <w:tc>
          <w:tcPr>
            <w:tcW w:w="2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DB06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Приложение H</w:t>
            </w:r>
          </w:p>
        </w:tc>
        <w:tc>
          <w:tcPr>
            <w:tcW w:w="2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4B6E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8CBA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6A81F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</w:tbl>
    <w:p w14:paraId="4FB9C587" w14:textId="77777777" w:rsidR="00771B96" w:rsidRPr="00F51D9B" w:rsidRDefault="00771B96" w:rsidP="00771B96">
      <w:pPr>
        <w:spacing w:after="240"/>
        <w:rPr>
          <w:b/>
          <w:sz w:val="20"/>
          <w:szCs w:val="20"/>
        </w:rPr>
      </w:pPr>
      <w:r w:rsidRPr="00F51D9B">
        <w:rPr>
          <w:b/>
          <w:sz w:val="20"/>
          <w:szCs w:val="20"/>
        </w:rPr>
        <w:br w:type="page"/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9"/>
        <w:gridCol w:w="3698"/>
        <w:gridCol w:w="2640"/>
        <w:gridCol w:w="14"/>
        <w:gridCol w:w="2446"/>
        <w:gridCol w:w="2745"/>
        <w:gridCol w:w="2848"/>
      </w:tblGrid>
      <w:tr w:rsidR="00157891" w:rsidRPr="00F51D9B" w14:paraId="1AAB32F0" w14:textId="77777777" w:rsidTr="00D462B7">
        <w:trPr>
          <w:trHeight w:val="366"/>
        </w:trPr>
        <w:tc>
          <w:tcPr>
            <w:tcW w:w="14996" w:type="dxa"/>
            <w:gridSpan w:val="7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4DBADE7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lastRenderedPageBreak/>
              <w:t>Раздел 2: Производственный контроль</w:t>
            </w:r>
          </w:p>
        </w:tc>
      </w:tr>
      <w:tr w:rsidR="00157891" w:rsidRPr="00F51D9B" w14:paraId="288AD400" w14:textId="77777777" w:rsidTr="00D462B7">
        <w:trPr>
          <w:trHeight w:val="858"/>
        </w:trPr>
        <w:tc>
          <w:tcPr>
            <w:tcW w:w="81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4CDE79F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644" w:type="dxa"/>
            <w:tcBorders>
              <w:bottom w:val="single" w:sz="12" w:space="0" w:color="000000"/>
            </w:tcBorders>
            <w:vAlign w:val="center"/>
          </w:tcPr>
          <w:p w14:paraId="5A3B8EB5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Материал, проверка или испытание</w:t>
            </w:r>
          </w:p>
        </w:tc>
        <w:tc>
          <w:tcPr>
            <w:tcW w:w="2615" w:type="dxa"/>
            <w:gridSpan w:val="2"/>
            <w:tcBorders>
              <w:bottom w:val="single" w:sz="12" w:space="0" w:color="000000"/>
            </w:tcBorders>
            <w:vAlign w:val="center"/>
          </w:tcPr>
          <w:p w14:paraId="39DEAEB0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vAlign w:val="center"/>
          </w:tcPr>
          <w:p w14:paraId="2EE07639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Требование</w:t>
            </w:r>
          </w:p>
        </w:tc>
        <w:tc>
          <w:tcPr>
            <w:tcW w:w="2705" w:type="dxa"/>
            <w:tcBorders>
              <w:bottom w:val="single" w:sz="12" w:space="0" w:color="000000"/>
            </w:tcBorders>
            <w:vAlign w:val="center"/>
          </w:tcPr>
          <w:p w14:paraId="74242BD7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80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AB2CDB8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753F905B" w14:textId="77777777" w:rsidTr="00D462B7">
        <w:trPr>
          <w:trHeight w:val="358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0F3DAC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44" w:type="dxa"/>
            <w:tcBorders>
              <w:top w:val="single" w:sz="12" w:space="0" w:color="000000"/>
            </w:tcBorders>
            <w:vAlign w:val="center"/>
          </w:tcPr>
          <w:p w14:paraId="561C7814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Дистанционный профиль</w:t>
            </w:r>
          </w:p>
        </w:tc>
        <w:tc>
          <w:tcPr>
            <w:tcW w:w="10536" w:type="dxa"/>
            <w:gridSpan w:val="5"/>
            <w:tcBorders>
              <w:top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1D37803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2E6E448D" w14:textId="77777777" w:rsidTr="00D462B7">
        <w:trPr>
          <w:trHeight w:val="613"/>
        </w:trPr>
        <w:tc>
          <w:tcPr>
            <w:tcW w:w="816" w:type="dxa"/>
            <w:tcBorders>
              <w:left w:val="single" w:sz="12" w:space="0" w:color="000000"/>
            </w:tcBorders>
            <w:vAlign w:val="center"/>
          </w:tcPr>
          <w:p w14:paraId="2291D7F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644" w:type="dxa"/>
            <w:vAlign w:val="center"/>
          </w:tcPr>
          <w:p w14:paraId="5017D229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Размеры относительно размеров стекла</w:t>
            </w:r>
          </w:p>
        </w:tc>
        <w:tc>
          <w:tcPr>
            <w:tcW w:w="2601" w:type="dxa"/>
            <w:vAlign w:val="center"/>
          </w:tcPr>
          <w:p w14:paraId="3CE6532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Измерение</w:t>
            </w:r>
          </w:p>
        </w:tc>
        <w:tc>
          <w:tcPr>
            <w:tcW w:w="2424" w:type="dxa"/>
            <w:gridSpan w:val="2"/>
            <w:vAlign w:val="center"/>
          </w:tcPr>
          <w:p w14:paraId="6B10B3F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стеклопакета</w:t>
            </w:r>
          </w:p>
        </w:tc>
        <w:tc>
          <w:tcPr>
            <w:tcW w:w="2705" w:type="dxa"/>
            <w:vAlign w:val="center"/>
          </w:tcPr>
          <w:p w14:paraId="7AD5F34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 слой: 1 рама</w:t>
            </w:r>
          </w:p>
        </w:tc>
        <w:tc>
          <w:tcPr>
            <w:tcW w:w="2806" w:type="dxa"/>
            <w:tcBorders>
              <w:right w:val="single" w:sz="12" w:space="0" w:color="000000"/>
            </w:tcBorders>
            <w:vAlign w:val="center"/>
          </w:tcPr>
          <w:p w14:paraId="7CE3137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2CC7DEDA" w14:textId="77777777" w:rsidTr="00D462B7">
        <w:trPr>
          <w:trHeight w:val="611"/>
        </w:trPr>
        <w:tc>
          <w:tcPr>
            <w:tcW w:w="816" w:type="dxa"/>
            <w:tcBorders>
              <w:left w:val="single" w:sz="12" w:space="0" w:color="000000"/>
            </w:tcBorders>
            <w:vAlign w:val="center"/>
          </w:tcPr>
          <w:p w14:paraId="57488EF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644" w:type="dxa"/>
            <w:vAlign w:val="center"/>
          </w:tcPr>
          <w:p w14:paraId="15A281D7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Влагопоглощающий наполнитель (количество)</w:t>
            </w:r>
          </w:p>
        </w:tc>
        <w:tc>
          <w:tcPr>
            <w:tcW w:w="2601" w:type="dxa"/>
            <w:vAlign w:val="center"/>
          </w:tcPr>
          <w:p w14:paraId="165BC73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Измерение</w:t>
            </w:r>
          </w:p>
        </w:tc>
        <w:tc>
          <w:tcPr>
            <w:tcW w:w="2424" w:type="dxa"/>
            <w:gridSpan w:val="2"/>
            <w:vAlign w:val="center"/>
          </w:tcPr>
          <w:p w14:paraId="59F7102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стеклопакета</w:t>
            </w:r>
          </w:p>
        </w:tc>
        <w:tc>
          <w:tcPr>
            <w:tcW w:w="2705" w:type="dxa"/>
            <w:vAlign w:val="center"/>
          </w:tcPr>
          <w:p w14:paraId="763298D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 слой: 1 рамка/тип/толщина</w:t>
            </w:r>
          </w:p>
        </w:tc>
        <w:tc>
          <w:tcPr>
            <w:tcW w:w="2806" w:type="dxa"/>
            <w:tcBorders>
              <w:right w:val="single" w:sz="12" w:space="0" w:color="000000"/>
            </w:tcBorders>
            <w:vAlign w:val="center"/>
          </w:tcPr>
          <w:p w14:paraId="0E1DEAD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323DB206" w14:textId="77777777" w:rsidTr="00D462B7">
        <w:trPr>
          <w:trHeight w:val="613"/>
        </w:trPr>
        <w:tc>
          <w:tcPr>
            <w:tcW w:w="816" w:type="dxa"/>
            <w:tcBorders>
              <w:left w:val="single" w:sz="12" w:space="0" w:color="000000"/>
            </w:tcBorders>
            <w:vAlign w:val="center"/>
          </w:tcPr>
          <w:p w14:paraId="0ABD1E6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644" w:type="dxa"/>
            <w:vAlign w:val="center"/>
          </w:tcPr>
          <w:p w14:paraId="1442FFCD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Чистота</w:t>
            </w:r>
          </w:p>
        </w:tc>
        <w:tc>
          <w:tcPr>
            <w:tcW w:w="2601" w:type="dxa"/>
            <w:vAlign w:val="center"/>
          </w:tcPr>
          <w:p w14:paraId="695C146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4" w:type="dxa"/>
            <w:gridSpan w:val="2"/>
            <w:vAlign w:val="center"/>
          </w:tcPr>
          <w:p w14:paraId="0C88288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стеклопакета</w:t>
            </w:r>
          </w:p>
        </w:tc>
        <w:tc>
          <w:tcPr>
            <w:tcW w:w="2705" w:type="dxa"/>
            <w:vAlign w:val="center"/>
          </w:tcPr>
          <w:p w14:paraId="5E86E2A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 слой: 1 рама</w:t>
            </w:r>
          </w:p>
        </w:tc>
        <w:tc>
          <w:tcPr>
            <w:tcW w:w="2806" w:type="dxa"/>
            <w:tcBorders>
              <w:right w:val="single" w:sz="12" w:space="0" w:color="000000"/>
            </w:tcBorders>
            <w:vAlign w:val="center"/>
          </w:tcPr>
          <w:p w14:paraId="77B33D2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001D2595" w14:textId="77777777" w:rsidTr="00D462B7">
        <w:trPr>
          <w:trHeight w:val="611"/>
        </w:trPr>
        <w:tc>
          <w:tcPr>
            <w:tcW w:w="816" w:type="dxa"/>
            <w:tcBorders>
              <w:left w:val="single" w:sz="12" w:space="0" w:color="000000"/>
            </w:tcBorders>
            <w:vAlign w:val="center"/>
          </w:tcPr>
          <w:p w14:paraId="03E3542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644" w:type="dxa"/>
            <w:vAlign w:val="center"/>
          </w:tcPr>
          <w:p w14:paraId="431FB940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Свойства при изгибе: форма, толщина в углах, герметичность</w:t>
            </w:r>
          </w:p>
        </w:tc>
        <w:tc>
          <w:tcPr>
            <w:tcW w:w="2601" w:type="dxa"/>
            <w:vAlign w:val="center"/>
          </w:tcPr>
          <w:p w14:paraId="3312B3B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4" w:type="dxa"/>
            <w:gridSpan w:val="2"/>
            <w:vAlign w:val="center"/>
          </w:tcPr>
          <w:p w14:paraId="6F85BA7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стеклопакета</w:t>
            </w:r>
          </w:p>
        </w:tc>
        <w:tc>
          <w:tcPr>
            <w:tcW w:w="2705" w:type="dxa"/>
            <w:vAlign w:val="center"/>
          </w:tcPr>
          <w:p w14:paraId="7850380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 слой: 1 рамка и тип дистанционной рамки</w:t>
            </w:r>
          </w:p>
        </w:tc>
        <w:tc>
          <w:tcPr>
            <w:tcW w:w="2806" w:type="dxa"/>
            <w:tcBorders>
              <w:right w:val="single" w:sz="12" w:space="0" w:color="000000"/>
            </w:tcBorders>
            <w:vAlign w:val="center"/>
          </w:tcPr>
          <w:p w14:paraId="3882770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27543A3A" w14:textId="77777777" w:rsidTr="00D462B7">
        <w:trPr>
          <w:trHeight w:val="611"/>
        </w:trPr>
        <w:tc>
          <w:tcPr>
            <w:tcW w:w="816" w:type="dxa"/>
            <w:tcBorders>
              <w:left w:val="single" w:sz="12" w:space="0" w:color="000000"/>
            </w:tcBorders>
            <w:vAlign w:val="center"/>
          </w:tcPr>
          <w:p w14:paraId="7937770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644" w:type="dxa"/>
            <w:vAlign w:val="center"/>
          </w:tcPr>
          <w:p w14:paraId="5FDE46B2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Уголок и соединитель</w:t>
            </w:r>
          </w:p>
        </w:tc>
        <w:tc>
          <w:tcPr>
            <w:tcW w:w="2601" w:type="dxa"/>
            <w:vAlign w:val="center"/>
          </w:tcPr>
          <w:p w14:paraId="6D4B0C5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4" w:type="dxa"/>
            <w:gridSpan w:val="2"/>
            <w:vAlign w:val="center"/>
          </w:tcPr>
          <w:p w14:paraId="7324E16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стеклопакета</w:t>
            </w:r>
          </w:p>
        </w:tc>
        <w:tc>
          <w:tcPr>
            <w:tcW w:w="2705" w:type="dxa"/>
            <w:vAlign w:val="center"/>
          </w:tcPr>
          <w:p w14:paraId="68E84C6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 слой: 1 рама</w:t>
            </w:r>
          </w:p>
        </w:tc>
        <w:tc>
          <w:tcPr>
            <w:tcW w:w="2806" w:type="dxa"/>
            <w:tcBorders>
              <w:right w:val="single" w:sz="12" w:space="0" w:color="000000"/>
            </w:tcBorders>
            <w:vAlign w:val="center"/>
          </w:tcPr>
          <w:p w14:paraId="32C76AA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00AF6DC5" w14:textId="77777777" w:rsidTr="00D462B7">
        <w:trPr>
          <w:trHeight w:val="1473"/>
        </w:trPr>
        <w:tc>
          <w:tcPr>
            <w:tcW w:w="816" w:type="dxa"/>
            <w:tcBorders>
              <w:left w:val="single" w:sz="12" w:space="0" w:color="000000"/>
            </w:tcBorders>
            <w:vAlign w:val="center"/>
          </w:tcPr>
          <w:p w14:paraId="654A929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644" w:type="dxa"/>
            <w:vAlign w:val="center"/>
          </w:tcPr>
          <w:p w14:paraId="78E5BA29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Положение рамки на стекле</w:t>
            </w:r>
          </w:p>
        </w:tc>
        <w:tc>
          <w:tcPr>
            <w:tcW w:w="2601" w:type="dxa"/>
            <w:vAlign w:val="center"/>
          </w:tcPr>
          <w:p w14:paraId="2023AFE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4" w:type="dxa"/>
            <w:gridSpan w:val="2"/>
            <w:vAlign w:val="center"/>
          </w:tcPr>
          <w:p w14:paraId="1420183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стеклопакета</w:t>
            </w:r>
          </w:p>
        </w:tc>
        <w:tc>
          <w:tcPr>
            <w:tcW w:w="2705" w:type="dxa"/>
            <w:vAlign w:val="center"/>
          </w:tcPr>
          <w:p w14:paraId="0AC365E4" w14:textId="22D0D242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каждый стеклопакет</w:t>
            </w:r>
            <w:r w:rsidR="002A7ABC" w:rsidRPr="00F51D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1D9B">
              <w:rPr>
                <w:rFonts w:ascii="Arial" w:hAnsi="Arial" w:cs="Arial"/>
                <w:sz w:val="20"/>
                <w:szCs w:val="20"/>
              </w:rPr>
              <w:t>(при нанесении вручную) на один слой: 1 рама</w:t>
            </w:r>
            <w:r w:rsidR="002A7ABC" w:rsidRPr="00F51D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1D9B">
              <w:rPr>
                <w:rFonts w:ascii="Arial" w:hAnsi="Arial" w:cs="Arial"/>
                <w:sz w:val="20"/>
                <w:szCs w:val="20"/>
              </w:rPr>
              <w:t>(при нанесении механическим способом)</w:t>
            </w:r>
          </w:p>
        </w:tc>
        <w:tc>
          <w:tcPr>
            <w:tcW w:w="2806" w:type="dxa"/>
            <w:tcBorders>
              <w:right w:val="single" w:sz="12" w:space="0" w:color="000000"/>
            </w:tcBorders>
            <w:vAlign w:val="center"/>
          </w:tcPr>
          <w:p w14:paraId="0528938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14:paraId="6512D0FE" w14:textId="77777777" w:rsidR="00771B96" w:rsidRPr="00F51D9B" w:rsidRDefault="00771B96" w:rsidP="00771B96">
      <w:pPr>
        <w:spacing w:after="240"/>
        <w:rPr>
          <w:b/>
          <w:sz w:val="20"/>
          <w:szCs w:val="20"/>
        </w:rPr>
      </w:pPr>
      <w:r w:rsidRPr="00F51D9B">
        <w:rPr>
          <w:b/>
          <w:sz w:val="20"/>
          <w:szCs w:val="20"/>
        </w:rPr>
        <w:br w:type="page"/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6"/>
        <w:gridCol w:w="3686"/>
        <w:gridCol w:w="2631"/>
        <w:gridCol w:w="13"/>
        <w:gridCol w:w="2438"/>
        <w:gridCol w:w="2737"/>
        <w:gridCol w:w="2889"/>
      </w:tblGrid>
      <w:tr w:rsidR="00157891" w:rsidRPr="00F51D9B" w14:paraId="7C08D780" w14:textId="77777777" w:rsidTr="00D462B7">
        <w:trPr>
          <w:trHeight w:val="366"/>
        </w:trPr>
        <w:tc>
          <w:tcPr>
            <w:tcW w:w="15044" w:type="dxa"/>
            <w:gridSpan w:val="7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DE8837B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lastRenderedPageBreak/>
              <w:t>Раздел 2: Производственный контроль</w:t>
            </w:r>
          </w:p>
        </w:tc>
      </w:tr>
      <w:tr w:rsidR="00157891" w:rsidRPr="00F51D9B" w14:paraId="6C1EB0E6" w14:textId="77777777" w:rsidTr="00D462B7">
        <w:trPr>
          <w:trHeight w:val="858"/>
        </w:trPr>
        <w:tc>
          <w:tcPr>
            <w:tcW w:w="81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A405730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643" w:type="dxa"/>
            <w:tcBorders>
              <w:bottom w:val="single" w:sz="12" w:space="0" w:color="000000"/>
            </w:tcBorders>
            <w:vAlign w:val="center"/>
          </w:tcPr>
          <w:p w14:paraId="115DB8DD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Материал, проверка или испытание</w:t>
            </w:r>
          </w:p>
        </w:tc>
        <w:tc>
          <w:tcPr>
            <w:tcW w:w="2614" w:type="dxa"/>
            <w:gridSpan w:val="2"/>
            <w:tcBorders>
              <w:bottom w:val="single" w:sz="12" w:space="0" w:color="000000"/>
            </w:tcBorders>
            <w:vAlign w:val="center"/>
          </w:tcPr>
          <w:p w14:paraId="5389A377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vAlign w:val="center"/>
          </w:tcPr>
          <w:p w14:paraId="6250FA60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Требование</w:t>
            </w:r>
          </w:p>
        </w:tc>
        <w:tc>
          <w:tcPr>
            <w:tcW w:w="2705" w:type="dxa"/>
            <w:tcBorders>
              <w:bottom w:val="single" w:sz="12" w:space="0" w:color="000000"/>
            </w:tcBorders>
            <w:vAlign w:val="center"/>
          </w:tcPr>
          <w:p w14:paraId="57A20F2A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85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F2C935F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33C04302" w14:textId="77777777" w:rsidTr="00D462B7">
        <w:trPr>
          <w:trHeight w:val="366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0755E7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43" w:type="dxa"/>
            <w:tcBorders>
              <w:top w:val="single" w:sz="12" w:space="0" w:color="000000"/>
            </w:tcBorders>
            <w:vAlign w:val="center"/>
          </w:tcPr>
          <w:p w14:paraId="61B5DF42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51D9B">
              <w:rPr>
                <w:rFonts w:ascii="Arial" w:hAnsi="Arial" w:cs="Arial"/>
                <w:b/>
                <w:sz w:val="20"/>
                <w:szCs w:val="20"/>
              </w:rPr>
              <w:t>Влагопоглотитель</w:t>
            </w:r>
            <w:proofErr w:type="spellEnd"/>
          </w:p>
        </w:tc>
        <w:tc>
          <w:tcPr>
            <w:tcW w:w="10585" w:type="dxa"/>
            <w:gridSpan w:val="5"/>
            <w:tcBorders>
              <w:top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1942D3B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67EBB1E6" w14:textId="77777777" w:rsidTr="00D462B7">
        <w:trPr>
          <w:trHeight w:val="1597"/>
        </w:trPr>
        <w:tc>
          <w:tcPr>
            <w:tcW w:w="816" w:type="dxa"/>
            <w:tcBorders>
              <w:left w:val="single" w:sz="12" w:space="0" w:color="000000"/>
            </w:tcBorders>
            <w:vAlign w:val="center"/>
          </w:tcPr>
          <w:p w14:paraId="71D77A6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643" w:type="dxa"/>
            <w:vAlign w:val="center"/>
          </w:tcPr>
          <w:p w14:paraId="72803AC7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 xml:space="preserve">Адсорбционная емкость </w:t>
            </w:r>
            <w:proofErr w:type="spellStart"/>
            <w:r w:rsidRPr="00F51D9B">
              <w:rPr>
                <w:rFonts w:ascii="Arial" w:hAnsi="Arial" w:cs="Arial"/>
                <w:sz w:val="20"/>
                <w:szCs w:val="20"/>
              </w:rPr>
              <w:t>влагопоглотителя</w:t>
            </w:r>
            <w:proofErr w:type="spellEnd"/>
            <w:r w:rsidRPr="00F51D9B">
              <w:rPr>
                <w:rFonts w:ascii="Arial" w:hAnsi="Arial" w:cs="Arial"/>
                <w:sz w:val="20"/>
                <w:szCs w:val="20"/>
              </w:rPr>
              <w:t xml:space="preserve"> при вскрытии упаковки: Пороговое значение должно соответствовать данным поставщика </w:t>
            </w:r>
            <w:proofErr w:type="spellStart"/>
            <w:r w:rsidRPr="00F51D9B">
              <w:rPr>
                <w:rFonts w:ascii="Arial" w:hAnsi="Arial" w:cs="Arial"/>
                <w:sz w:val="20"/>
                <w:szCs w:val="20"/>
              </w:rPr>
              <w:t>влагопоглотителя</w:t>
            </w:r>
            <w:proofErr w:type="spellEnd"/>
            <w:r w:rsidRPr="00F51D9B">
              <w:rPr>
                <w:rFonts w:ascii="Arial" w:hAnsi="Arial" w:cs="Arial"/>
                <w:sz w:val="20"/>
                <w:szCs w:val="20"/>
              </w:rPr>
              <w:t>, напр. Измерение ΔT</w:t>
            </w:r>
          </w:p>
        </w:tc>
        <w:tc>
          <w:tcPr>
            <w:tcW w:w="2601" w:type="dxa"/>
            <w:vAlign w:val="center"/>
          </w:tcPr>
          <w:p w14:paraId="3C5BD15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Приложение H</w:t>
            </w:r>
          </w:p>
        </w:tc>
        <w:tc>
          <w:tcPr>
            <w:tcW w:w="2423" w:type="dxa"/>
            <w:gridSpan w:val="2"/>
            <w:vAlign w:val="center"/>
          </w:tcPr>
          <w:p w14:paraId="4106B373" w14:textId="26F12A26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исходное содержание H</w:t>
            </w:r>
            <w:r w:rsidRPr="00F51D9B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F51D9B">
              <w:rPr>
                <w:rFonts w:ascii="Arial" w:hAnsi="Arial" w:cs="Arial"/>
                <w:sz w:val="20"/>
                <w:szCs w:val="20"/>
              </w:rPr>
              <w:t>O</w:t>
            </w:r>
            <w:r w:rsidR="004D7C85" w:rsidRPr="00F51D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1D9B">
              <w:rPr>
                <w:rFonts w:ascii="Arial" w:hAnsi="Arial" w:cs="Arial"/>
                <w:sz w:val="20"/>
                <w:szCs w:val="20"/>
              </w:rPr>
              <w:t>≤ 1,7 %</w:t>
            </w:r>
          </w:p>
        </w:tc>
        <w:tc>
          <w:tcPr>
            <w:tcW w:w="2705" w:type="dxa"/>
            <w:vAlign w:val="center"/>
          </w:tcPr>
          <w:p w14:paraId="391F201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при каждом открытии упаковки</w:t>
            </w:r>
          </w:p>
        </w:tc>
        <w:tc>
          <w:tcPr>
            <w:tcW w:w="2856" w:type="dxa"/>
            <w:tcBorders>
              <w:right w:val="single" w:sz="12" w:space="0" w:color="000000"/>
            </w:tcBorders>
            <w:vAlign w:val="center"/>
          </w:tcPr>
          <w:p w14:paraId="7A1DE51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06F016BE" w14:textId="77777777" w:rsidTr="00D462B7">
        <w:trPr>
          <w:trHeight w:val="858"/>
        </w:trPr>
        <w:tc>
          <w:tcPr>
            <w:tcW w:w="816" w:type="dxa"/>
            <w:tcBorders>
              <w:left w:val="single" w:sz="12" w:space="0" w:color="000000"/>
            </w:tcBorders>
            <w:vAlign w:val="center"/>
          </w:tcPr>
          <w:p w14:paraId="5814A41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643" w:type="dxa"/>
            <w:vAlign w:val="center"/>
          </w:tcPr>
          <w:p w14:paraId="2AE7D089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 xml:space="preserve">Адсорбционная емкость </w:t>
            </w:r>
            <w:proofErr w:type="spellStart"/>
            <w:r w:rsidRPr="00F51D9B">
              <w:rPr>
                <w:rFonts w:ascii="Arial" w:hAnsi="Arial" w:cs="Arial"/>
                <w:sz w:val="20"/>
                <w:szCs w:val="20"/>
              </w:rPr>
              <w:t>влагопоглотителя</w:t>
            </w:r>
            <w:proofErr w:type="spellEnd"/>
            <w:r w:rsidRPr="00F51D9B">
              <w:rPr>
                <w:rFonts w:ascii="Arial" w:hAnsi="Arial" w:cs="Arial"/>
                <w:sz w:val="20"/>
                <w:szCs w:val="20"/>
              </w:rPr>
              <w:t xml:space="preserve"> в каждой точке наполнения</w:t>
            </w:r>
          </w:p>
        </w:tc>
        <w:tc>
          <w:tcPr>
            <w:tcW w:w="2601" w:type="dxa"/>
            <w:vAlign w:val="center"/>
          </w:tcPr>
          <w:p w14:paraId="1A37EAD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Приложение H</w:t>
            </w:r>
          </w:p>
        </w:tc>
        <w:tc>
          <w:tcPr>
            <w:tcW w:w="2423" w:type="dxa"/>
            <w:gridSpan w:val="2"/>
            <w:vAlign w:val="center"/>
          </w:tcPr>
          <w:p w14:paraId="43C43233" w14:textId="450F768A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исходное содержание H</w:t>
            </w:r>
            <w:r w:rsidRPr="00F51D9B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F51D9B">
              <w:rPr>
                <w:rFonts w:ascii="Arial" w:hAnsi="Arial" w:cs="Arial"/>
                <w:sz w:val="20"/>
                <w:szCs w:val="20"/>
              </w:rPr>
              <w:t>O</w:t>
            </w:r>
            <w:r w:rsidR="004D7C85" w:rsidRPr="00F51D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1D9B">
              <w:rPr>
                <w:rFonts w:ascii="Arial" w:hAnsi="Arial" w:cs="Arial"/>
                <w:sz w:val="20"/>
                <w:szCs w:val="20"/>
              </w:rPr>
              <w:t>≤ 3,0 %</w:t>
            </w:r>
          </w:p>
        </w:tc>
        <w:tc>
          <w:tcPr>
            <w:tcW w:w="2705" w:type="dxa"/>
            <w:vAlign w:val="center"/>
          </w:tcPr>
          <w:p w14:paraId="58C6A17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 на слой</w:t>
            </w:r>
          </w:p>
        </w:tc>
        <w:tc>
          <w:tcPr>
            <w:tcW w:w="2856" w:type="dxa"/>
            <w:tcBorders>
              <w:right w:val="single" w:sz="12" w:space="0" w:color="000000"/>
            </w:tcBorders>
            <w:vAlign w:val="center"/>
          </w:tcPr>
          <w:p w14:paraId="572D7BB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6B4B96D3" w14:textId="77777777" w:rsidTr="00D462B7">
        <w:trPr>
          <w:trHeight w:val="1105"/>
        </w:trPr>
        <w:tc>
          <w:tcPr>
            <w:tcW w:w="816" w:type="dxa"/>
            <w:tcBorders>
              <w:left w:val="single" w:sz="12" w:space="0" w:color="000000"/>
            </w:tcBorders>
            <w:vAlign w:val="center"/>
          </w:tcPr>
          <w:p w14:paraId="43A522C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3643" w:type="dxa"/>
            <w:vAlign w:val="center"/>
          </w:tcPr>
          <w:p w14:paraId="31342F7E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 xml:space="preserve">Адсорбционная емкость </w:t>
            </w:r>
            <w:proofErr w:type="spellStart"/>
            <w:r w:rsidRPr="00F51D9B">
              <w:rPr>
                <w:rFonts w:ascii="Arial" w:hAnsi="Arial" w:cs="Arial"/>
                <w:sz w:val="20"/>
                <w:szCs w:val="20"/>
              </w:rPr>
              <w:t>влагопоглотителя</w:t>
            </w:r>
            <w:proofErr w:type="spellEnd"/>
            <w:r w:rsidRPr="00F51D9B">
              <w:rPr>
                <w:rFonts w:ascii="Arial" w:hAnsi="Arial" w:cs="Arial"/>
                <w:sz w:val="20"/>
                <w:szCs w:val="20"/>
              </w:rPr>
              <w:t xml:space="preserve"> в заполненной рамке во время ожидания на открытом участке</w:t>
            </w:r>
          </w:p>
        </w:tc>
        <w:tc>
          <w:tcPr>
            <w:tcW w:w="2601" w:type="dxa"/>
            <w:vAlign w:val="center"/>
          </w:tcPr>
          <w:p w14:paraId="3A0ED0A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Приложение H</w:t>
            </w:r>
          </w:p>
        </w:tc>
        <w:tc>
          <w:tcPr>
            <w:tcW w:w="2423" w:type="dxa"/>
            <w:gridSpan w:val="2"/>
            <w:vAlign w:val="center"/>
          </w:tcPr>
          <w:p w14:paraId="338EDA31" w14:textId="4739EE70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исходное содержание H</w:t>
            </w:r>
            <w:r w:rsidRPr="00F51D9B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F51D9B">
              <w:rPr>
                <w:rFonts w:ascii="Arial" w:hAnsi="Arial" w:cs="Arial"/>
                <w:sz w:val="20"/>
                <w:szCs w:val="20"/>
              </w:rPr>
              <w:t>O</w:t>
            </w:r>
            <w:r w:rsidR="004D7C85" w:rsidRPr="00F51D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1D9B">
              <w:rPr>
                <w:rFonts w:ascii="Arial" w:hAnsi="Arial" w:cs="Arial"/>
                <w:sz w:val="20"/>
                <w:szCs w:val="20"/>
              </w:rPr>
              <w:t>≤ 3,0 %</w:t>
            </w:r>
          </w:p>
        </w:tc>
        <w:tc>
          <w:tcPr>
            <w:tcW w:w="2705" w:type="dxa"/>
            <w:vAlign w:val="center"/>
          </w:tcPr>
          <w:p w14:paraId="0A55622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 рамка на слой, если применяется</w:t>
            </w:r>
          </w:p>
        </w:tc>
        <w:tc>
          <w:tcPr>
            <w:tcW w:w="2856" w:type="dxa"/>
            <w:tcBorders>
              <w:right w:val="single" w:sz="12" w:space="0" w:color="000000"/>
            </w:tcBorders>
            <w:vAlign w:val="center"/>
          </w:tcPr>
          <w:p w14:paraId="08A2DED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65B4002C" w14:textId="77777777" w:rsidTr="00D462B7">
        <w:trPr>
          <w:trHeight w:val="364"/>
        </w:trPr>
        <w:tc>
          <w:tcPr>
            <w:tcW w:w="816" w:type="dxa"/>
            <w:tcBorders>
              <w:left w:val="single" w:sz="12" w:space="0" w:color="000000"/>
            </w:tcBorders>
            <w:vAlign w:val="center"/>
          </w:tcPr>
          <w:p w14:paraId="4DE609B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643" w:type="dxa"/>
            <w:vAlign w:val="center"/>
          </w:tcPr>
          <w:p w14:paraId="0D10D036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Заполнение газом</w:t>
            </w:r>
          </w:p>
        </w:tc>
        <w:tc>
          <w:tcPr>
            <w:tcW w:w="10585" w:type="dxa"/>
            <w:gridSpan w:val="5"/>
            <w:tcBorders>
              <w:right w:val="single" w:sz="12" w:space="0" w:color="000000"/>
            </w:tcBorders>
            <w:shd w:val="clear" w:color="auto" w:fill="CCCCCC"/>
            <w:vAlign w:val="center"/>
          </w:tcPr>
          <w:p w14:paraId="591069B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604B5918" w14:textId="77777777" w:rsidTr="00D462B7">
        <w:trPr>
          <w:trHeight w:val="613"/>
        </w:trPr>
        <w:tc>
          <w:tcPr>
            <w:tcW w:w="81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577736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643" w:type="dxa"/>
            <w:tcBorders>
              <w:bottom w:val="single" w:sz="12" w:space="0" w:color="000000"/>
            </w:tcBorders>
            <w:vAlign w:val="center"/>
          </w:tcPr>
          <w:p w14:paraId="1292DA9D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Закрытие отверстий заполнения газом (если имеются)</w:t>
            </w:r>
          </w:p>
        </w:tc>
        <w:tc>
          <w:tcPr>
            <w:tcW w:w="2601" w:type="dxa"/>
            <w:tcBorders>
              <w:bottom w:val="single" w:sz="12" w:space="0" w:color="000000"/>
            </w:tcBorders>
            <w:vAlign w:val="center"/>
          </w:tcPr>
          <w:p w14:paraId="26D9623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3" w:type="dxa"/>
            <w:gridSpan w:val="2"/>
            <w:tcBorders>
              <w:bottom w:val="single" w:sz="12" w:space="0" w:color="000000"/>
            </w:tcBorders>
            <w:vAlign w:val="center"/>
          </w:tcPr>
          <w:p w14:paraId="7C9AE0F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5" w:type="dxa"/>
            <w:tcBorders>
              <w:bottom w:val="single" w:sz="12" w:space="0" w:color="000000"/>
            </w:tcBorders>
            <w:vAlign w:val="center"/>
          </w:tcPr>
          <w:p w14:paraId="5CB5CBB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каждый стеклопакет</w:t>
            </w:r>
          </w:p>
        </w:tc>
        <w:tc>
          <w:tcPr>
            <w:tcW w:w="285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554C66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052D3BE2" w14:textId="77777777" w:rsidTr="00D462B7">
        <w:trPr>
          <w:trHeight w:val="341"/>
        </w:trPr>
        <w:tc>
          <w:tcPr>
            <w:tcW w:w="1504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A5D019" w14:textId="66D04B4F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pacing w:val="20"/>
                <w:sz w:val="20"/>
                <w:szCs w:val="20"/>
              </w:rPr>
              <w:t>ПРИМЕЧАНИЕ</w:t>
            </w:r>
            <w:proofErr w:type="gramStart"/>
            <w:r w:rsidR="002A7ABC" w:rsidRPr="00F51D9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51D9B"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  <w:r w:rsidRPr="00F51D9B">
              <w:rPr>
                <w:rFonts w:ascii="Arial" w:hAnsi="Arial" w:cs="Arial"/>
                <w:sz w:val="20"/>
                <w:szCs w:val="20"/>
              </w:rPr>
              <w:t xml:space="preserve"> каждый слой означает минимум один раз в день и максимум три раза в день для каждого типа.</w:t>
            </w:r>
          </w:p>
        </w:tc>
      </w:tr>
      <w:tr w:rsidR="00157891" w:rsidRPr="00F51D9B" w14:paraId="5D2A9082" w14:textId="77777777" w:rsidTr="00D462B7">
        <w:trPr>
          <w:trHeight w:val="366"/>
        </w:trPr>
        <w:tc>
          <w:tcPr>
            <w:tcW w:w="15044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5EF6B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Раздел 3: Контроль изделия</w:t>
            </w:r>
          </w:p>
        </w:tc>
      </w:tr>
      <w:tr w:rsidR="00157891" w:rsidRPr="00F51D9B" w14:paraId="461E83BA" w14:textId="77777777" w:rsidTr="00D462B7">
        <w:trPr>
          <w:trHeight w:val="402"/>
        </w:trPr>
        <w:tc>
          <w:tcPr>
            <w:tcW w:w="15044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F6AB82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Дополнительный контроль</w:t>
            </w:r>
            <w:r w:rsidRPr="00F51D9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F51D9B">
              <w:rPr>
                <w:rFonts w:ascii="Arial" w:hAnsi="Arial" w:cs="Arial"/>
                <w:sz w:val="20"/>
                <w:szCs w:val="20"/>
              </w:rPr>
              <w:t>не предусмотрен.</w:t>
            </w:r>
          </w:p>
        </w:tc>
      </w:tr>
    </w:tbl>
    <w:p w14:paraId="1BB046D2" w14:textId="77777777" w:rsidR="00771B96" w:rsidRPr="00F51D9B" w:rsidRDefault="00771B96" w:rsidP="00771B96">
      <w:pPr>
        <w:spacing w:after="240"/>
        <w:rPr>
          <w:b/>
          <w:sz w:val="20"/>
          <w:szCs w:val="20"/>
        </w:rPr>
      </w:pPr>
      <w:r w:rsidRPr="00F51D9B">
        <w:rPr>
          <w:b/>
          <w:sz w:val="20"/>
          <w:szCs w:val="20"/>
        </w:rPr>
        <w:br w:type="page"/>
      </w:r>
    </w:p>
    <w:p w14:paraId="5499AE5F" w14:textId="3AC4D2E9" w:rsidR="00771B96" w:rsidRPr="00F51D9B" w:rsidRDefault="00771B96" w:rsidP="009768C9">
      <w:pPr>
        <w:spacing w:line="276" w:lineRule="auto"/>
        <w:jc w:val="center"/>
        <w:rPr>
          <w:b/>
        </w:rPr>
      </w:pPr>
      <w:r w:rsidRPr="00F51D9B">
        <w:rPr>
          <w:b/>
        </w:rPr>
        <w:lastRenderedPageBreak/>
        <w:t>Таблица A.9 — Дополнительная контрольная и проверочная таблица для стеклопакетов с дистанционн</w:t>
      </w:r>
      <w:r w:rsidR="002A7ABC" w:rsidRPr="00F51D9B">
        <w:rPr>
          <w:b/>
        </w:rPr>
        <w:t>ой</w:t>
      </w:r>
      <w:r w:rsidRPr="00F51D9B">
        <w:rPr>
          <w:b/>
        </w:rPr>
        <w:t xml:space="preserve"> </w:t>
      </w:r>
      <w:r w:rsidR="002A7ABC" w:rsidRPr="00F51D9B">
        <w:rPr>
          <w:b/>
        </w:rPr>
        <w:t>рамкой</w:t>
      </w:r>
      <w:r w:rsidRPr="00F51D9B">
        <w:rPr>
          <w:b/>
        </w:rPr>
        <w:t>, наносим</w:t>
      </w:r>
      <w:r w:rsidR="002A7ABC" w:rsidRPr="00F51D9B">
        <w:rPr>
          <w:b/>
        </w:rPr>
        <w:t>ой</w:t>
      </w:r>
      <w:r w:rsidRPr="00F51D9B">
        <w:rPr>
          <w:b/>
        </w:rPr>
        <w:t xml:space="preserve"> горячим способом, и </w:t>
      </w:r>
      <w:proofErr w:type="spellStart"/>
      <w:r w:rsidRPr="00F51D9B">
        <w:rPr>
          <w:b/>
        </w:rPr>
        <w:t>влагопоглотителем</w:t>
      </w:r>
      <w:proofErr w:type="spellEnd"/>
    </w:p>
    <w:p w14:paraId="43B105FB" w14:textId="77777777" w:rsidR="009768C9" w:rsidRPr="00F51D9B" w:rsidRDefault="009768C9" w:rsidP="00D462B7">
      <w:pPr>
        <w:spacing w:line="276" w:lineRule="auto"/>
        <w:jc w:val="center"/>
        <w:rPr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2"/>
        <w:gridCol w:w="43"/>
        <w:gridCol w:w="3743"/>
        <w:gridCol w:w="2591"/>
        <w:gridCol w:w="18"/>
        <w:gridCol w:w="2429"/>
        <w:gridCol w:w="18"/>
        <w:gridCol w:w="2747"/>
        <w:gridCol w:w="35"/>
        <w:gridCol w:w="2814"/>
      </w:tblGrid>
      <w:tr w:rsidR="00157891" w:rsidRPr="00F51D9B" w14:paraId="74D48430" w14:textId="77777777" w:rsidTr="00D462B7">
        <w:trPr>
          <w:trHeight w:val="366"/>
        </w:trPr>
        <w:tc>
          <w:tcPr>
            <w:tcW w:w="14987" w:type="dxa"/>
            <w:gridSpan w:val="10"/>
            <w:tcBorders>
              <w:bottom w:val="single" w:sz="6" w:space="0" w:color="000000"/>
            </w:tcBorders>
            <w:vAlign w:val="center"/>
          </w:tcPr>
          <w:p w14:paraId="2BD3BBB3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Раздел 1: Входной контроль материалов</w:t>
            </w:r>
          </w:p>
        </w:tc>
      </w:tr>
      <w:tr w:rsidR="00157891" w:rsidRPr="00F51D9B" w14:paraId="71ED8ABA" w14:textId="77777777" w:rsidTr="00D462B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8"/>
        </w:trPr>
        <w:tc>
          <w:tcPr>
            <w:tcW w:w="812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7E00E31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686" w:type="dxa"/>
            <w:tcBorders>
              <w:bottom w:val="single" w:sz="12" w:space="0" w:color="000000"/>
            </w:tcBorders>
            <w:vAlign w:val="center"/>
          </w:tcPr>
          <w:p w14:paraId="098D1EE2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Материал, проверка или испытание</w:t>
            </w:r>
          </w:p>
        </w:tc>
        <w:tc>
          <w:tcPr>
            <w:tcW w:w="2569" w:type="dxa"/>
            <w:gridSpan w:val="2"/>
            <w:tcBorders>
              <w:bottom w:val="single" w:sz="12" w:space="0" w:color="000000"/>
            </w:tcBorders>
            <w:vAlign w:val="center"/>
          </w:tcPr>
          <w:p w14:paraId="05E6769B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410" w:type="dxa"/>
            <w:gridSpan w:val="2"/>
            <w:tcBorders>
              <w:bottom w:val="single" w:sz="12" w:space="0" w:color="000000"/>
            </w:tcBorders>
            <w:vAlign w:val="center"/>
          </w:tcPr>
          <w:p w14:paraId="7560DC1E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Требование</w:t>
            </w:r>
          </w:p>
        </w:tc>
        <w:tc>
          <w:tcPr>
            <w:tcW w:w="2705" w:type="dxa"/>
            <w:tcBorders>
              <w:bottom w:val="single" w:sz="12" w:space="0" w:color="000000"/>
            </w:tcBorders>
            <w:vAlign w:val="center"/>
          </w:tcPr>
          <w:p w14:paraId="1FE95380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80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5351EDB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48E39705" w14:textId="77777777" w:rsidTr="00D462B7">
        <w:trPr>
          <w:trHeight w:val="358"/>
        </w:trPr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EFF33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333C4" w14:textId="1817A9F5" w:rsidR="00771B96" w:rsidRPr="00F51D9B" w:rsidRDefault="007857E2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Дистанционная рамка</w:t>
            </w:r>
          </w:p>
        </w:tc>
        <w:tc>
          <w:tcPr>
            <w:tcW w:w="10489" w:type="dxa"/>
            <w:gridSpan w:val="7"/>
            <w:tcBorders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22F5C06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574B1012" w14:textId="77777777" w:rsidTr="00D462B7">
        <w:trPr>
          <w:trHeight w:val="366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585F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124D4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Упаковка и маркировка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EB98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021B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A7A1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E2AB41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63AA8ED5" w14:textId="77777777" w:rsidTr="00D462B7">
        <w:trPr>
          <w:trHeight w:val="364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4743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ADDC9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Консистенция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B3B4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D71F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A483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21D30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32DEF83B" w14:textId="77777777" w:rsidTr="00D462B7">
        <w:trPr>
          <w:trHeight w:val="1105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67DE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92923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 xml:space="preserve">Адсорбционная емкость </w:t>
            </w:r>
            <w:proofErr w:type="spellStart"/>
            <w:r w:rsidRPr="00F51D9B">
              <w:rPr>
                <w:rFonts w:ascii="Arial" w:hAnsi="Arial" w:cs="Arial"/>
                <w:sz w:val="20"/>
                <w:szCs w:val="20"/>
              </w:rPr>
              <w:t>влагопоглотителя</w:t>
            </w:r>
            <w:proofErr w:type="spellEnd"/>
            <w:r w:rsidRPr="00F51D9B">
              <w:rPr>
                <w:rFonts w:ascii="Arial" w:hAnsi="Arial" w:cs="Arial"/>
                <w:sz w:val="20"/>
                <w:szCs w:val="20"/>
              </w:rPr>
              <w:t xml:space="preserve"> (только при отсутствии сведений поставщика)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C073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если применяется, см. см. H.3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DD19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DD34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 образец на тип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AE898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2E415CCE" w14:textId="77777777" w:rsidTr="00D462B7">
        <w:trPr>
          <w:trHeight w:val="611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5B06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CFF0A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Способность к хранению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0EF2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2D6A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17C5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6DBEDD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0D67B15E" w14:textId="77777777" w:rsidTr="00D462B7">
        <w:trPr>
          <w:trHeight w:val="1137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207A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D6492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Адгезия на стекле (если первичный герметик отсутствует, комбинировать с разделом 2: Производственный контроль в этой таблице, строка 1.11)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7FE0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испытание „бабочка“, D.3.2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8DC8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0472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2 образца на тип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95D06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20C9C45C" w14:textId="77777777" w:rsidTr="00D462B7">
        <w:trPr>
          <w:trHeight w:val="858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C295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B6978" w14:textId="49B9720C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Адгезия на первичном герметике (для стеклопакетов тип</w:t>
            </w:r>
            <w:r w:rsidR="002A7ABC" w:rsidRPr="00F51D9B">
              <w:rPr>
                <w:rFonts w:ascii="Arial" w:hAnsi="Arial" w:cs="Arial"/>
                <w:sz w:val="20"/>
                <w:szCs w:val="20"/>
              </w:rPr>
              <w:t>ов</w:t>
            </w:r>
            <w:r w:rsidRPr="00F51D9B">
              <w:rPr>
                <w:rFonts w:ascii="Arial" w:hAnsi="Arial" w:cs="Arial"/>
                <w:sz w:val="20"/>
                <w:szCs w:val="20"/>
              </w:rPr>
              <w:t xml:space="preserve"> B и С)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9D92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Приложение I (испытание прочности на отслаивание)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CFF6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Неспособность к сцеплению</w:t>
            </w:r>
          </w:p>
        </w:tc>
        <w:tc>
          <w:tcPr>
            <w:tcW w:w="2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F799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C7BDD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45F6E3C7" w14:textId="77777777" w:rsidTr="00D462B7">
        <w:trPr>
          <w:trHeight w:val="1597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EB13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3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0B8B5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Содержание летучих веществ (только при отсутствии сведений поставщика) или проверка запотевания (только при отсутствии сведений поставщика)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AE72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Потеря массы, см. EN 1279-4:2018,</w:t>
            </w:r>
          </w:p>
          <w:p w14:paraId="48A360A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Приложение С или испытание на запотевание, Приложение С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F75B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44DF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2 образца на тип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FFDE0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</w:tbl>
    <w:p w14:paraId="2B8D2CB9" w14:textId="77777777" w:rsidR="00771B96" w:rsidRPr="00F51D9B" w:rsidRDefault="00771B96" w:rsidP="00771B96">
      <w:pPr>
        <w:spacing w:after="240"/>
        <w:rPr>
          <w:b/>
          <w:sz w:val="20"/>
          <w:szCs w:val="20"/>
        </w:rPr>
      </w:pPr>
      <w:r w:rsidRPr="00F51D9B">
        <w:rPr>
          <w:b/>
          <w:sz w:val="20"/>
          <w:szCs w:val="20"/>
        </w:rPr>
        <w:br w:type="page"/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37"/>
        <w:gridCol w:w="44"/>
        <w:gridCol w:w="3843"/>
        <w:gridCol w:w="2552"/>
        <w:gridCol w:w="40"/>
        <w:gridCol w:w="2408"/>
        <w:gridCol w:w="39"/>
        <w:gridCol w:w="2708"/>
        <w:gridCol w:w="35"/>
        <w:gridCol w:w="2814"/>
      </w:tblGrid>
      <w:tr w:rsidR="00157891" w:rsidRPr="00F51D9B" w14:paraId="3E282E93" w14:textId="77777777" w:rsidTr="00D462B7">
        <w:trPr>
          <w:trHeight w:val="366"/>
        </w:trPr>
        <w:tc>
          <w:tcPr>
            <w:tcW w:w="14987" w:type="dxa"/>
            <w:gridSpan w:val="10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F99078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lastRenderedPageBreak/>
              <w:t>Раздел 2: Производственный контроль</w:t>
            </w:r>
          </w:p>
        </w:tc>
      </w:tr>
      <w:tr w:rsidR="00157891" w:rsidRPr="00F51D9B" w14:paraId="215F4947" w14:textId="77777777" w:rsidTr="00D462B7">
        <w:trPr>
          <w:trHeight w:val="858"/>
        </w:trPr>
        <w:tc>
          <w:tcPr>
            <w:tcW w:w="72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68F9538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827" w:type="dxa"/>
            <w:gridSpan w:val="2"/>
            <w:tcBorders>
              <w:bottom w:val="single" w:sz="12" w:space="0" w:color="000000"/>
            </w:tcBorders>
            <w:vAlign w:val="center"/>
          </w:tcPr>
          <w:p w14:paraId="6D5C5AAF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Материал, проверка или испытание</w:t>
            </w:r>
          </w:p>
        </w:tc>
        <w:tc>
          <w:tcPr>
            <w:tcW w:w="2513" w:type="dxa"/>
            <w:tcBorders>
              <w:bottom w:val="single" w:sz="12" w:space="0" w:color="000000"/>
            </w:tcBorders>
            <w:vAlign w:val="center"/>
          </w:tcPr>
          <w:p w14:paraId="0B0FE782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410" w:type="dxa"/>
            <w:gridSpan w:val="2"/>
            <w:tcBorders>
              <w:bottom w:val="single" w:sz="12" w:space="0" w:color="000000"/>
            </w:tcBorders>
            <w:vAlign w:val="center"/>
          </w:tcPr>
          <w:p w14:paraId="7C312A7C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Требование</w:t>
            </w:r>
          </w:p>
        </w:tc>
        <w:tc>
          <w:tcPr>
            <w:tcW w:w="2705" w:type="dxa"/>
            <w:gridSpan w:val="2"/>
            <w:tcBorders>
              <w:bottom w:val="single" w:sz="12" w:space="0" w:color="000000"/>
            </w:tcBorders>
            <w:vAlign w:val="center"/>
          </w:tcPr>
          <w:p w14:paraId="0537C319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80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74446DC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1D69A9D6" w14:textId="77777777" w:rsidTr="00D462B7">
        <w:trPr>
          <w:trHeight w:val="358"/>
        </w:trPr>
        <w:tc>
          <w:tcPr>
            <w:tcW w:w="770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F8AFD1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784" w:type="dxa"/>
            <w:tcBorders>
              <w:top w:val="single" w:sz="12" w:space="0" w:color="000000"/>
            </w:tcBorders>
            <w:vAlign w:val="center"/>
          </w:tcPr>
          <w:p w14:paraId="721C1C17" w14:textId="4D523A65" w:rsidR="00771B96" w:rsidRPr="00F51D9B" w:rsidRDefault="007857E2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Дистанционная рамка</w:t>
            </w:r>
          </w:p>
        </w:tc>
        <w:tc>
          <w:tcPr>
            <w:tcW w:w="10433" w:type="dxa"/>
            <w:gridSpan w:val="7"/>
            <w:tcBorders>
              <w:top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3B6E9C2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5B2FEF1F" w14:textId="77777777" w:rsidTr="00D462B7">
        <w:trPr>
          <w:trHeight w:val="611"/>
        </w:trPr>
        <w:tc>
          <w:tcPr>
            <w:tcW w:w="770" w:type="dxa"/>
            <w:gridSpan w:val="2"/>
            <w:tcBorders>
              <w:left w:val="single" w:sz="12" w:space="0" w:color="000000"/>
            </w:tcBorders>
            <w:vAlign w:val="center"/>
          </w:tcPr>
          <w:p w14:paraId="79A5418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784" w:type="dxa"/>
            <w:vAlign w:val="center"/>
          </w:tcPr>
          <w:p w14:paraId="53CF6FCB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Плавный ход</w:t>
            </w:r>
          </w:p>
        </w:tc>
        <w:tc>
          <w:tcPr>
            <w:tcW w:w="2552" w:type="dxa"/>
            <w:gridSpan w:val="2"/>
            <w:vAlign w:val="center"/>
          </w:tcPr>
          <w:p w14:paraId="5800AEE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09" w:type="dxa"/>
            <w:gridSpan w:val="2"/>
            <w:vAlign w:val="center"/>
          </w:tcPr>
          <w:p w14:paraId="2D431DA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1" w:type="dxa"/>
            <w:gridSpan w:val="2"/>
            <w:vAlign w:val="center"/>
          </w:tcPr>
          <w:p w14:paraId="02D45C12" w14:textId="3147676C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каждый стеклопакет</w:t>
            </w:r>
          </w:p>
        </w:tc>
        <w:tc>
          <w:tcPr>
            <w:tcW w:w="2771" w:type="dxa"/>
            <w:tcBorders>
              <w:right w:val="single" w:sz="12" w:space="0" w:color="000000"/>
            </w:tcBorders>
            <w:vAlign w:val="center"/>
          </w:tcPr>
          <w:p w14:paraId="27DCC2F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49743AFF" w14:textId="77777777" w:rsidTr="00D462B7">
        <w:trPr>
          <w:trHeight w:val="613"/>
        </w:trPr>
        <w:tc>
          <w:tcPr>
            <w:tcW w:w="770" w:type="dxa"/>
            <w:gridSpan w:val="2"/>
            <w:tcBorders>
              <w:left w:val="single" w:sz="12" w:space="0" w:color="000000"/>
            </w:tcBorders>
            <w:vAlign w:val="center"/>
          </w:tcPr>
          <w:p w14:paraId="58F558F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784" w:type="dxa"/>
            <w:vAlign w:val="center"/>
          </w:tcPr>
          <w:p w14:paraId="5763F538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Прочность</w:t>
            </w:r>
          </w:p>
        </w:tc>
        <w:tc>
          <w:tcPr>
            <w:tcW w:w="2552" w:type="dxa"/>
            <w:gridSpan w:val="2"/>
            <w:vAlign w:val="center"/>
          </w:tcPr>
          <w:p w14:paraId="30C3433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09" w:type="dxa"/>
            <w:gridSpan w:val="2"/>
            <w:vAlign w:val="center"/>
          </w:tcPr>
          <w:p w14:paraId="4DF6F8C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1" w:type="dxa"/>
            <w:gridSpan w:val="2"/>
            <w:vAlign w:val="center"/>
          </w:tcPr>
          <w:p w14:paraId="16B231E0" w14:textId="3EE81855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каждый стеклопакет</w:t>
            </w:r>
          </w:p>
        </w:tc>
        <w:tc>
          <w:tcPr>
            <w:tcW w:w="2771" w:type="dxa"/>
            <w:tcBorders>
              <w:right w:val="single" w:sz="12" w:space="0" w:color="000000"/>
            </w:tcBorders>
            <w:vAlign w:val="center"/>
          </w:tcPr>
          <w:p w14:paraId="4D301A7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14DB2947" w14:textId="77777777" w:rsidTr="00D462B7">
        <w:trPr>
          <w:trHeight w:val="611"/>
        </w:trPr>
        <w:tc>
          <w:tcPr>
            <w:tcW w:w="770" w:type="dxa"/>
            <w:gridSpan w:val="2"/>
            <w:tcBorders>
              <w:left w:val="single" w:sz="12" w:space="0" w:color="000000"/>
            </w:tcBorders>
            <w:vAlign w:val="center"/>
          </w:tcPr>
          <w:p w14:paraId="0B08147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784" w:type="dxa"/>
            <w:vAlign w:val="center"/>
          </w:tcPr>
          <w:p w14:paraId="5005EC2D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Положение относительно кромки стекла</w:t>
            </w:r>
          </w:p>
        </w:tc>
        <w:tc>
          <w:tcPr>
            <w:tcW w:w="2552" w:type="dxa"/>
            <w:gridSpan w:val="2"/>
            <w:vAlign w:val="center"/>
          </w:tcPr>
          <w:p w14:paraId="0E42571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09" w:type="dxa"/>
            <w:gridSpan w:val="2"/>
            <w:vAlign w:val="center"/>
          </w:tcPr>
          <w:p w14:paraId="2214A21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1" w:type="dxa"/>
            <w:gridSpan w:val="2"/>
            <w:vAlign w:val="center"/>
          </w:tcPr>
          <w:p w14:paraId="0C9A384D" w14:textId="171B37AD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каждый стеклопакет</w:t>
            </w:r>
          </w:p>
        </w:tc>
        <w:tc>
          <w:tcPr>
            <w:tcW w:w="2771" w:type="dxa"/>
            <w:tcBorders>
              <w:right w:val="single" w:sz="12" w:space="0" w:color="000000"/>
            </w:tcBorders>
            <w:vAlign w:val="center"/>
          </w:tcPr>
          <w:p w14:paraId="136E987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252EB1AA" w14:textId="77777777" w:rsidTr="00D462B7">
        <w:trPr>
          <w:trHeight w:val="613"/>
        </w:trPr>
        <w:tc>
          <w:tcPr>
            <w:tcW w:w="770" w:type="dxa"/>
            <w:gridSpan w:val="2"/>
            <w:tcBorders>
              <w:left w:val="single" w:sz="12" w:space="0" w:color="000000"/>
            </w:tcBorders>
            <w:vAlign w:val="center"/>
          </w:tcPr>
          <w:p w14:paraId="36CB56C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784" w:type="dxa"/>
            <w:vAlign w:val="center"/>
          </w:tcPr>
          <w:p w14:paraId="31CD86F5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Загрязнение площади склеивания (если имеется)</w:t>
            </w:r>
          </w:p>
        </w:tc>
        <w:tc>
          <w:tcPr>
            <w:tcW w:w="2552" w:type="dxa"/>
            <w:gridSpan w:val="2"/>
            <w:vAlign w:val="center"/>
          </w:tcPr>
          <w:p w14:paraId="34BF3D5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09" w:type="dxa"/>
            <w:gridSpan w:val="2"/>
            <w:vAlign w:val="center"/>
          </w:tcPr>
          <w:p w14:paraId="27A138B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1" w:type="dxa"/>
            <w:gridSpan w:val="2"/>
            <w:vAlign w:val="center"/>
          </w:tcPr>
          <w:p w14:paraId="6F0A16A7" w14:textId="54F55F6C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каждый стеклопакет</w:t>
            </w:r>
          </w:p>
        </w:tc>
        <w:tc>
          <w:tcPr>
            <w:tcW w:w="2771" w:type="dxa"/>
            <w:tcBorders>
              <w:right w:val="single" w:sz="12" w:space="0" w:color="000000"/>
            </w:tcBorders>
            <w:vAlign w:val="center"/>
          </w:tcPr>
          <w:p w14:paraId="7113F1C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58D0D661" w14:textId="77777777" w:rsidTr="00D462B7">
        <w:trPr>
          <w:trHeight w:val="611"/>
        </w:trPr>
        <w:tc>
          <w:tcPr>
            <w:tcW w:w="770" w:type="dxa"/>
            <w:gridSpan w:val="2"/>
            <w:tcBorders>
              <w:left w:val="single" w:sz="12" w:space="0" w:color="000000"/>
            </w:tcBorders>
            <w:vAlign w:val="center"/>
          </w:tcPr>
          <w:p w14:paraId="0B6288E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784" w:type="dxa"/>
            <w:vAlign w:val="center"/>
          </w:tcPr>
          <w:p w14:paraId="5E2B881F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Характеристики на соединениях</w:t>
            </w:r>
          </w:p>
        </w:tc>
        <w:tc>
          <w:tcPr>
            <w:tcW w:w="2552" w:type="dxa"/>
            <w:gridSpan w:val="2"/>
            <w:vAlign w:val="center"/>
          </w:tcPr>
          <w:p w14:paraId="4711E48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09" w:type="dxa"/>
            <w:gridSpan w:val="2"/>
            <w:vAlign w:val="center"/>
          </w:tcPr>
          <w:p w14:paraId="1479E68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1" w:type="dxa"/>
            <w:gridSpan w:val="2"/>
            <w:vAlign w:val="center"/>
          </w:tcPr>
          <w:p w14:paraId="238D2202" w14:textId="733EC0C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каждый стеклопакет</w:t>
            </w:r>
          </w:p>
        </w:tc>
        <w:tc>
          <w:tcPr>
            <w:tcW w:w="2771" w:type="dxa"/>
            <w:tcBorders>
              <w:right w:val="single" w:sz="12" w:space="0" w:color="000000"/>
            </w:tcBorders>
            <w:vAlign w:val="center"/>
          </w:tcPr>
          <w:p w14:paraId="785E683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2C8209DD" w14:textId="77777777" w:rsidTr="00D462B7">
        <w:trPr>
          <w:trHeight w:val="611"/>
        </w:trPr>
        <w:tc>
          <w:tcPr>
            <w:tcW w:w="770" w:type="dxa"/>
            <w:gridSpan w:val="2"/>
            <w:tcBorders>
              <w:left w:val="single" w:sz="12" w:space="0" w:color="000000"/>
            </w:tcBorders>
            <w:vAlign w:val="center"/>
          </w:tcPr>
          <w:p w14:paraId="5EBD1D5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784" w:type="dxa"/>
            <w:vAlign w:val="center"/>
          </w:tcPr>
          <w:p w14:paraId="181B1468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Закрытие углового соединения</w:t>
            </w:r>
          </w:p>
        </w:tc>
        <w:tc>
          <w:tcPr>
            <w:tcW w:w="2552" w:type="dxa"/>
            <w:gridSpan w:val="2"/>
            <w:vAlign w:val="center"/>
          </w:tcPr>
          <w:p w14:paraId="61EA9B0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09" w:type="dxa"/>
            <w:gridSpan w:val="2"/>
            <w:vAlign w:val="center"/>
          </w:tcPr>
          <w:p w14:paraId="004AD6D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1" w:type="dxa"/>
            <w:gridSpan w:val="2"/>
            <w:vAlign w:val="center"/>
          </w:tcPr>
          <w:p w14:paraId="52214B93" w14:textId="2A9EE3A1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каждый стеклопакет</w:t>
            </w:r>
          </w:p>
        </w:tc>
        <w:tc>
          <w:tcPr>
            <w:tcW w:w="2771" w:type="dxa"/>
            <w:tcBorders>
              <w:right w:val="single" w:sz="12" w:space="0" w:color="000000"/>
            </w:tcBorders>
            <w:vAlign w:val="center"/>
          </w:tcPr>
          <w:p w14:paraId="625D333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74F4E73E" w14:textId="77777777" w:rsidTr="00D462B7">
        <w:trPr>
          <w:trHeight w:val="613"/>
        </w:trPr>
        <w:tc>
          <w:tcPr>
            <w:tcW w:w="770" w:type="dxa"/>
            <w:gridSpan w:val="2"/>
            <w:tcBorders>
              <w:left w:val="single" w:sz="12" w:space="0" w:color="000000"/>
            </w:tcBorders>
            <w:vAlign w:val="center"/>
          </w:tcPr>
          <w:p w14:paraId="13C1311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3784" w:type="dxa"/>
            <w:vAlign w:val="center"/>
          </w:tcPr>
          <w:p w14:paraId="7583FB1E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Проверка размеров</w:t>
            </w:r>
          </w:p>
        </w:tc>
        <w:tc>
          <w:tcPr>
            <w:tcW w:w="2552" w:type="dxa"/>
            <w:gridSpan w:val="2"/>
            <w:vAlign w:val="center"/>
          </w:tcPr>
          <w:p w14:paraId="6345929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Измерение</w:t>
            </w:r>
          </w:p>
        </w:tc>
        <w:tc>
          <w:tcPr>
            <w:tcW w:w="2409" w:type="dxa"/>
            <w:gridSpan w:val="2"/>
            <w:vAlign w:val="center"/>
          </w:tcPr>
          <w:p w14:paraId="7F15FC9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1" w:type="dxa"/>
            <w:gridSpan w:val="2"/>
            <w:vAlign w:val="center"/>
          </w:tcPr>
          <w:p w14:paraId="0987A36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 слой и тип: 1</w:t>
            </w:r>
          </w:p>
        </w:tc>
        <w:tc>
          <w:tcPr>
            <w:tcW w:w="2771" w:type="dxa"/>
            <w:tcBorders>
              <w:right w:val="single" w:sz="12" w:space="0" w:color="000000"/>
            </w:tcBorders>
            <w:vAlign w:val="center"/>
          </w:tcPr>
          <w:p w14:paraId="3394F7D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71C8DD8A" w14:textId="77777777" w:rsidTr="00D462B7">
        <w:trPr>
          <w:trHeight w:val="611"/>
        </w:trPr>
        <w:tc>
          <w:tcPr>
            <w:tcW w:w="770" w:type="dxa"/>
            <w:gridSpan w:val="2"/>
            <w:tcBorders>
              <w:left w:val="single" w:sz="12" w:space="0" w:color="000000"/>
            </w:tcBorders>
            <w:vAlign w:val="center"/>
          </w:tcPr>
          <w:p w14:paraId="7258243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3784" w:type="dxa"/>
            <w:vAlign w:val="center"/>
          </w:tcPr>
          <w:p w14:paraId="3A715094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Масса экструдированной дистанционной ленты (если применяется)</w:t>
            </w:r>
          </w:p>
        </w:tc>
        <w:tc>
          <w:tcPr>
            <w:tcW w:w="2552" w:type="dxa"/>
            <w:gridSpan w:val="2"/>
            <w:vAlign w:val="center"/>
          </w:tcPr>
          <w:p w14:paraId="282D237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Измерение</w:t>
            </w:r>
          </w:p>
        </w:tc>
        <w:tc>
          <w:tcPr>
            <w:tcW w:w="2409" w:type="dxa"/>
            <w:gridSpan w:val="2"/>
            <w:vAlign w:val="center"/>
          </w:tcPr>
          <w:p w14:paraId="66B5928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1" w:type="dxa"/>
            <w:gridSpan w:val="2"/>
            <w:vAlign w:val="center"/>
          </w:tcPr>
          <w:p w14:paraId="5EC3DF4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 слой и тип: 1</w:t>
            </w:r>
          </w:p>
        </w:tc>
        <w:tc>
          <w:tcPr>
            <w:tcW w:w="2771" w:type="dxa"/>
            <w:tcBorders>
              <w:right w:val="single" w:sz="12" w:space="0" w:color="000000"/>
            </w:tcBorders>
            <w:vAlign w:val="center"/>
          </w:tcPr>
          <w:p w14:paraId="1B5A49A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58645E5C" w14:textId="77777777" w:rsidTr="00D462B7">
        <w:trPr>
          <w:trHeight w:val="613"/>
        </w:trPr>
        <w:tc>
          <w:tcPr>
            <w:tcW w:w="770" w:type="dxa"/>
            <w:gridSpan w:val="2"/>
            <w:tcBorders>
              <w:left w:val="single" w:sz="12" w:space="0" w:color="000000"/>
            </w:tcBorders>
            <w:vAlign w:val="center"/>
          </w:tcPr>
          <w:p w14:paraId="41E7EEB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3784" w:type="dxa"/>
            <w:vAlign w:val="center"/>
          </w:tcPr>
          <w:p w14:paraId="79BDDEC9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Температура экструзии (если применяется)</w:t>
            </w:r>
          </w:p>
        </w:tc>
        <w:tc>
          <w:tcPr>
            <w:tcW w:w="2552" w:type="dxa"/>
            <w:gridSpan w:val="2"/>
            <w:vAlign w:val="center"/>
          </w:tcPr>
          <w:p w14:paraId="0418ABF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Измерение</w:t>
            </w:r>
          </w:p>
        </w:tc>
        <w:tc>
          <w:tcPr>
            <w:tcW w:w="2409" w:type="dxa"/>
            <w:gridSpan w:val="2"/>
            <w:vAlign w:val="center"/>
          </w:tcPr>
          <w:p w14:paraId="418A391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1" w:type="dxa"/>
            <w:gridSpan w:val="2"/>
            <w:vAlign w:val="center"/>
          </w:tcPr>
          <w:p w14:paraId="6EBDD63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 слой: 1</w:t>
            </w:r>
          </w:p>
        </w:tc>
        <w:tc>
          <w:tcPr>
            <w:tcW w:w="2771" w:type="dxa"/>
            <w:tcBorders>
              <w:right w:val="single" w:sz="12" w:space="0" w:color="000000"/>
            </w:tcBorders>
            <w:vAlign w:val="center"/>
          </w:tcPr>
          <w:p w14:paraId="03CFDD2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12CB129C" w14:textId="77777777" w:rsidTr="00D462B7">
        <w:trPr>
          <w:trHeight w:val="611"/>
        </w:trPr>
        <w:tc>
          <w:tcPr>
            <w:tcW w:w="770" w:type="dxa"/>
            <w:gridSpan w:val="2"/>
            <w:tcBorders>
              <w:left w:val="single" w:sz="12" w:space="0" w:color="000000"/>
            </w:tcBorders>
            <w:vAlign w:val="center"/>
          </w:tcPr>
          <w:p w14:paraId="1D84E1E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3784" w:type="dxa"/>
            <w:vAlign w:val="center"/>
          </w:tcPr>
          <w:p w14:paraId="0DDB9678" w14:textId="6D90D072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 xml:space="preserve">Адгезия на стекле </w:t>
            </w:r>
            <w:proofErr w:type="gramStart"/>
            <w:r w:rsidRPr="00F51D9B">
              <w:rPr>
                <w:rFonts w:ascii="Arial" w:hAnsi="Arial" w:cs="Arial"/>
                <w:sz w:val="20"/>
                <w:szCs w:val="20"/>
              </w:rPr>
              <w:t xml:space="preserve">для </w:t>
            </w:r>
            <w:r w:rsidR="00940701" w:rsidRPr="00F51D9B">
              <w:rPr>
                <w:rFonts w:ascii="Arial" w:hAnsi="Arial" w:cs="Arial"/>
                <w:sz w:val="20"/>
                <w:szCs w:val="20"/>
              </w:rPr>
              <w:t>стеклопакет</w:t>
            </w:r>
            <w:proofErr w:type="gramEnd"/>
            <w:r w:rsidR="00940701" w:rsidRPr="00F51D9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F51D9B">
              <w:rPr>
                <w:rFonts w:ascii="Arial" w:hAnsi="Arial" w:cs="Arial"/>
                <w:sz w:val="20"/>
                <w:szCs w:val="20"/>
              </w:rPr>
              <w:t>типа А</w:t>
            </w:r>
          </w:p>
        </w:tc>
        <w:tc>
          <w:tcPr>
            <w:tcW w:w="2552" w:type="dxa"/>
            <w:gridSpan w:val="2"/>
            <w:vAlign w:val="center"/>
          </w:tcPr>
          <w:p w14:paraId="3C281F8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Испытание „бабочка“: D.3.2</w:t>
            </w:r>
          </w:p>
        </w:tc>
        <w:tc>
          <w:tcPr>
            <w:tcW w:w="2409" w:type="dxa"/>
            <w:gridSpan w:val="2"/>
            <w:vAlign w:val="center"/>
          </w:tcPr>
          <w:p w14:paraId="6A4D949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1" w:type="dxa"/>
            <w:gridSpan w:val="2"/>
            <w:vAlign w:val="center"/>
          </w:tcPr>
          <w:p w14:paraId="3D4B5BC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 слой: 1</w:t>
            </w:r>
          </w:p>
        </w:tc>
        <w:tc>
          <w:tcPr>
            <w:tcW w:w="2771" w:type="dxa"/>
            <w:tcBorders>
              <w:right w:val="single" w:sz="12" w:space="0" w:color="000000"/>
            </w:tcBorders>
            <w:vAlign w:val="center"/>
          </w:tcPr>
          <w:p w14:paraId="0F0D784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</w:tbl>
    <w:p w14:paraId="1395989B" w14:textId="77777777" w:rsidR="00771B96" w:rsidRPr="00F51D9B" w:rsidRDefault="00771B96" w:rsidP="00771B96">
      <w:pPr>
        <w:spacing w:after="240"/>
        <w:rPr>
          <w:b/>
          <w:sz w:val="20"/>
          <w:szCs w:val="20"/>
        </w:rPr>
      </w:pPr>
      <w:r w:rsidRPr="00F51D9B">
        <w:rPr>
          <w:b/>
          <w:sz w:val="20"/>
          <w:szCs w:val="20"/>
        </w:rPr>
        <w:br w:type="page"/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1"/>
        <w:gridCol w:w="45"/>
        <w:gridCol w:w="3741"/>
        <w:gridCol w:w="2590"/>
        <w:gridCol w:w="18"/>
        <w:gridCol w:w="2431"/>
        <w:gridCol w:w="16"/>
        <w:gridCol w:w="2747"/>
        <w:gridCol w:w="37"/>
        <w:gridCol w:w="2814"/>
      </w:tblGrid>
      <w:tr w:rsidR="00157891" w:rsidRPr="00F51D9B" w14:paraId="080F2ACE" w14:textId="77777777" w:rsidTr="00D462B7">
        <w:trPr>
          <w:trHeight w:val="366"/>
        </w:trPr>
        <w:tc>
          <w:tcPr>
            <w:tcW w:w="14989" w:type="dxa"/>
            <w:gridSpan w:val="10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D0C330B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lastRenderedPageBreak/>
              <w:t>Раздел 2: Производственный контроль</w:t>
            </w:r>
          </w:p>
        </w:tc>
      </w:tr>
      <w:tr w:rsidR="00157891" w:rsidRPr="00F51D9B" w14:paraId="0FC0C235" w14:textId="77777777" w:rsidTr="00D462B7">
        <w:trPr>
          <w:trHeight w:val="858"/>
        </w:trPr>
        <w:tc>
          <w:tcPr>
            <w:tcW w:w="814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8E9D36A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684" w:type="dxa"/>
            <w:tcBorders>
              <w:bottom w:val="single" w:sz="12" w:space="0" w:color="000000"/>
            </w:tcBorders>
            <w:vAlign w:val="center"/>
          </w:tcPr>
          <w:p w14:paraId="4D605449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Материал, проверка или испытание</w:t>
            </w:r>
          </w:p>
        </w:tc>
        <w:tc>
          <w:tcPr>
            <w:tcW w:w="2569" w:type="dxa"/>
            <w:gridSpan w:val="2"/>
            <w:tcBorders>
              <w:bottom w:val="single" w:sz="12" w:space="0" w:color="000000"/>
            </w:tcBorders>
            <w:vAlign w:val="center"/>
          </w:tcPr>
          <w:p w14:paraId="038E5901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410" w:type="dxa"/>
            <w:gridSpan w:val="2"/>
            <w:tcBorders>
              <w:bottom w:val="single" w:sz="12" w:space="0" w:color="000000"/>
            </w:tcBorders>
            <w:vAlign w:val="center"/>
          </w:tcPr>
          <w:p w14:paraId="06F91EBC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Требование</w:t>
            </w:r>
          </w:p>
        </w:tc>
        <w:tc>
          <w:tcPr>
            <w:tcW w:w="2705" w:type="dxa"/>
            <w:tcBorders>
              <w:bottom w:val="single" w:sz="12" w:space="0" w:color="000000"/>
            </w:tcBorders>
            <w:vAlign w:val="center"/>
          </w:tcPr>
          <w:p w14:paraId="1E1CBB96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807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F552030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222E0386" w14:textId="77777777" w:rsidTr="00D462B7">
        <w:trPr>
          <w:trHeight w:val="856"/>
        </w:trPr>
        <w:tc>
          <w:tcPr>
            <w:tcW w:w="814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0E72CE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84" w:type="dxa"/>
            <w:tcBorders>
              <w:top w:val="single" w:sz="12" w:space="0" w:color="000000"/>
            </w:tcBorders>
            <w:vAlign w:val="center"/>
          </w:tcPr>
          <w:p w14:paraId="6FB20529" w14:textId="4D8DD823" w:rsidR="00771B96" w:rsidRPr="00F51D9B" w:rsidRDefault="007857E2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Дистанционная рамка</w:t>
            </w:r>
          </w:p>
        </w:tc>
        <w:tc>
          <w:tcPr>
            <w:tcW w:w="10491" w:type="dxa"/>
            <w:gridSpan w:val="7"/>
            <w:tcBorders>
              <w:top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1B7CEA1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7891" w:rsidRPr="00F51D9B" w14:paraId="2CC8E4F2" w14:textId="77777777" w:rsidTr="00D462B7">
        <w:trPr>
          <w:trHeight w:val="858"/>
        </w:trPr>
        <w:tc>
          <w:tcPr>
            <w:tcW w:w="814" w:type="dxa"/>
            <w:gridSpan w:val="2"/>
            <w:tcBorders>
              <w:left w:val="single" w:sz="12" w:space="0" w:color="000000"/>
            </w:tcBorders>
            <w:vAlign w:val="center"/>
          </w:tcPr>
          <w:p w14:paraId="5A49ECD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3684" w:type="dxa"/>
            <w:vAlign w:val="center"/>
          </w:tcPr>
          <w:p w14:paraId="6110DB89" w14:textId="0BB2DC4A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Адгезия типов стеклопакетов, B и С:</w:t>
            </w:r>
          </w:p>
          <w:p w14:paraId="5EC2FD45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— Адгезия на стекле</w:t>
            </w:r>
          </w:p>
        </w:tc>
        <w:tc>
          <w:tcPr>
            <w:tcW w:w="2551" w:type="dxa"/>
            <w:vAlign w:val="center"/>
          </w:tcPr>
          <w:p w14:paraId="797B2C7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Испытание на растяжение: EN 1279-4:2018,</w:t>
            </w:r>
          </w:p>
          <w:p w14:paraId="05668AE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Приложение А</w:t>
            </w:r>
          </w:p>
        </w:tc>
        <w:tc>
          <w:tcPr>
            <w:tcW w:w="2412" w:type="dxa"/>
            <w:gridSpan w:val="2"/>
            <w:vAlign w:val="center"/>
          </w:tcPr>
          <w:p w14:paraId="49EAC11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Неспособность к сцеплению, см. EN 1279-4:2018,</w:t>
            </w:r>
          </w:p>
          <w:p w14:paraId="4DFD6F2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Приложение А</w:t>
            </w:r>
          </w:p>
        </w:tc>
        <w:tc>
          <w:tcPr>
            <w:tcW w:w="2757" w:type="dxa"/>
            <w:gridSpan w:val="3"/>
            <w:vAlign w:val="center"/>
          </w:tcPr>
          <w:p w14:paraId="0E9E446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2 образца</w:t>
            </w:r>
          </w:p>
        </w:tc>
        <w:tc>
          <w:tcPr>
            <w:tcW w:w="2771" w:type="dxa"/>
            <w:tcBorders>
              <w:right w:val="single" w:sz="12" w:space="0" w:color="000000"/>
            </w:tcBorders>
            <w:vAlign w:val="center"/>
          </w:tcPr>
          <w:p w14:paraId="68B2C1F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28992D33" w14:textId="77777777" w:rsidTr="00D462B7">
        <w:trPr>
          <w:trHeight w:val="918"/>
        </w:trPr>
        <w:tc>
          <w:tcPr>
            <w:tcW w:w="814" w:type="dxa"/>
            <w:gridSpan w:val="2"/>
            <w:tcBorders>
              <w:left w:val="single" w:sz="12" w:space="0" w:color="000000"/>
            </w:tcBorders>
            <w:vAlign w:val="center"/>
          </w:tcPr>
          <w:p w14:paraId="3203F02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3684" w:type="dxa"/>
            <w:vAlign w:val="center"/>
          </w:tcPr>
          <w:p w14:paraId="5C21ED80" w14:textId="19EF262B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Адгезия типов стеклопакетов, B и С:</w:t>
            </w:r>
          </w:p>
          <w:p w14:paraId="1CA12AB5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— адгезия на вторичном герметике</w:t>
            </w:r>
          </w:p>
        </w:tc>
        <w:tc>
          <w:tcPr>
            <w:tcW w:w="2551" w:type="dxa"/>
            <w:vAlign w:val="center"/>
          </w:tcPr>
          <w:p w14:paraId="6DF0281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Испытание прочности на отслаивание, Приложение I</w:t>
            </w:r>
          </w:p>
        </w:tc>
        <w:tc>
          <w:tcPr>
            <w:tcW w:w="2412" w:type="dxa"/>
            <w:gridSpan w:val="2"/>
            <w:vAlign w:val="center"/>
          </w:tcPr>
          <w:p w14:paraId="313FA98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Неспособность к адгезии, см. EN 1279-4:2018,</w:t>
            </w:r>
          </w:p>
          <w:p w14:paraId="725703C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Приложение А</w:t>
            </w:r>
          </w:p>
        </w:tc>
        <w:tc>
          <w:tcPr>
            <w:tcW w:w="2757" w:type="dxa"/>
            <w:gridSpan w:val="3"/>
            <w:vAlign w:val="center"/>
          </w:tcPr>
          <w:p w14:paraId="0F39709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2 образца</w:t>
            </w:r>
          </w:p>
        </w:tc>
        <w:tc>
          <w:tcPr>
            <w:tcW w:w="2771" w:type="dxa"/>
            <w:tcBorders>
              <w:right w:val="single" w:sz="12" w:space="0" w:color="000000"/>
            </w:tcBorders>
            <w:vAlign w:val="center"/>
          </w:tcPr>
          <w:p w14:paraId="29A135C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5505E1F2" w14:textId="77777777" w:rsidTr="00D462B7">
        <w:trPr>
          <w:trHeight w:val="366"/>
        </w:trPr>
        <w:tc>
          <w:tcPr>
            <w:tcW w:w="814" w:type="dxa"/>
            <w:gridSpan w:val="2"/>
            <w:tcBorders>
              <w:left w:val="single" w:sz="12" w:space="0" w:color="000000"/>
            </w:tcBorders>
            <w:vAlign w:val="center"/>
          </w:tcPr>
          <w:p w14:paraId="1767B47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84" w:type="dxa"/>
            <w:vAlign w:val="center"/>
          </w:tcPr>
          <w:p w14:paraId="00827F17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51D9B">
              <w:rPr>
                <w:rFonts w:ascii="Arial" w:hAnsi="Arial" w:cs="Arial"/>
                <w:b/>
                <w:sz w:val="20"/>
                <w:szCs w:val="20"/>
              </w:rPr>
              <w:t>Подпрессовка</w:t>
            </w:r>
            <w:proofErr w:type="spellEnd"/>
          </w:p>
        </w:tc>
        <w:tc>
          <w:tcPr>
            <w:tcW w:w="10491" w:type="dxa"/>
            <w:gridSpan w:val="7"/>
            <w:tcBorders>
              <w:right w:val="single" w:sz="12" w:space="0" w:color="000000"/>
            </w:tcBorders>
            <w:shd w:val="clear" w:color="auto" w:fill="CCCCCC"/>
            <w:vAlign w:val="center"/>
          </w:tcPr>
          <w:p w14:paraId="29524AA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7891" w:rsidRPr="00F51D9B" w14:paraId="2F252EB1" w14:textId="77777777" w:rsidTr="00D462B7">
        <w:trPr>
          <w:trHeight w:val="611"/>
        </w:trPr>
        <w:tc>
          <w:tcPr>
            <w:tcW w:w="814" w:type="dxa"/>
            <w:gridSpan w:val="2"/>
            <w:tcBorders>
              <w:left w:val="single" w:sz="12" w:space="0" w:color="000000"/>
            </w:tcBorders>
            <w:vAlign w:val="center"/>
          </w:tcPr>
          <w:p w14:paraId="5DB9F5F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684" w:type="dxa"/>
            <w:vAlign w:val="center"/>
          </w:tcPr>
          <w:p w14:paraId="421ED0D0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Температура внутри пресса (если применяется)</w:t>
            </w:r>
          </w:p>
        </w:tc>
        <w:tc>
          <w:tcPr>
            <w:tcW w:w="2551" w:type="dxa"/>
            <w:vAlign w:val="center"/>
          </w:tcPr>
          <w:p w14:paraId="333D969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Измерение</w:t>
            </w:r>
          </w:p>
        </w:tc>
        <w:tc>
          <w:tcPr>
            <w:tcW w:w="2412" w:type="dxa"/>
            <w:gridSpan w:val="2"/>
            <w:vAlign w:val="center"/>
          </w:tcPr>
          <w:p w14:paraId="5CC7600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57" w:type="dxa"/>
            <w:gridSpan w:val="3"/>
            <w:vAlign w:val="center"/>
          </w:tcPr>
          <w:p w14:paraId="67BB83F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каждый стеклопакет</w:t>
            </w:r>
          </w:p>
        </w:tc>
        <w:tc>
          <w:tcPr>
            <w:tcW w:w="2771" w:type="dxa"/>
            <w:tcBorders>
              <w:right w:val="single" w:sz="12" w:space="0" w:color="000000"/>
            </w:tcBorders>
            <w:vAlign w:val="center"/>
          </w:tcPr>
          <w:p w14:paraId="1FC3A1D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47DF1F34" w14:textId="77777777" w:rsidTr="00D462B7">
        <w:trPr>
          <w:trHeight w:val="366"/>
        </w:trPr>
        <w:tc>
          <w:tcPr>
            <w:tcW w:w="814" w:type="dxa"/>
            <w:gridSpan w:val="2"/>
            <w:tcBorders>
              <w:left w:val="single" w:sz="12" w:space="0" w:color="000000"/>
            </w:tcBorders>
            <w:vAlign w:val="center"/>
          </w:tcPr>
          <w:p w14:paraId="407D17D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684" w:type="dxa"/>
            <w:vAlign w:val="center"/>
          </w:tcPr>
          <w:p w14:paraId="1A0951C7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Толщина узла</w:t>
            </w:r>
          </w:p>
        </w:tc>
        <w:tc>
          <w:tcPr>
            <w:tcW w:w="2551" w:type="dxa"/>
            <w:vAlign w:val="center"/>
          </w:tcPr>
          <w:p w14:paraId="7293069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Измерение</w:t>
            </w:r>
          </w:p>
        </w:tc>
        <w:tc>
          <w:tcPr>
            <w:tcW w:w="2412" w:type="dxa"/>
            <w:gridSpan w:val="2"/>
            <w:vAlign w:val="center"/>
          </w:tcPr>
          <w:p w14:paraId="0D71FEF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57" w:type="dxa"/>
            <w:gridSpan w:val="3"/>
            <w:vAlign w:val="center"/>
          </w:tcPr>
          <w:p w14:paraId="694F37A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 слой: 2</w:t>
            </w:r>
          </w:p>
        </w:tc>
        <w:tc>
          <w:tcPr>
            <w:tcW w:w="2771" w:type="dxa"/>
            <w:tcBorders>
              <w:right w:val="single" w:sz="12" w:space="0" w:color="000000"/>
            </w:tcBorders>
            <w:vAlign w:val="center"/>
          </w:tcPr>
          <w:p w14:paraId="1F16C70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4CE18DC9" w14:textId="77777777" w:rsidTr="00D462B7">
        <w:trPr>
          <w:trHeight w:val="366"/>
        </w:trPr>
        <w:tc>
          <w:tcPr>
            <w:tcW w:w="14989" w:type="dxa"/>
            <w:gridSpan w:val="10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BCF3C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Раздел 3: Контроль изделия</w:t>
            </w:r>
          </w:p>
        </w:tc>
      </w:tr>
      <w:tr w:rsidR="00157891" w:rsidRPr="00F51D9B" w14:paraId="44D38E39" w14:textId="77777777" w:rsidTr="00D462B7">
        <w:trPr>
          <w:trHeight w:val="1103"/>
        </w:trPr>
        <w:tc>
          <w:tcPr>
            <w:tcW w:w="770" w:type="dxa"/>
            <w:tcBorders>
              <w:left w:val="single" w:sz="12" w:space="0" w:color="000000"/>
            </w:tcBorders>
            <w:vAlign w:val="center"/>
          </w:tcPr>
          <w:p w14:paraId="0409261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728" w:type="dxa"/>
            <w:gridSpan w:val="2"/>
            <w:vAlign w:val="center"/>
          </w:tcPr>
          <w:p w14:paraId="6E074AE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Проверка или испытание</w:t>
            </w:r>
          </w:p>
        </w:tc>
        <w:tc>
          <w:tcPr>
            <w:tcW w:w="2551" w:type="dxa"/>
            <w:vAlign w:val="center"/>
          </w:tcPr>
          <w:p w14:paraId="28D12DC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412" w:type="dxa"/>
            <w:gridSpan w:val="2"/>
            <w:vAlign w:val="center"/>
          </w:tcPr>
          <w:p w14:paraId="7BD5E50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Требование</w:t>
            </w:r>
          </w:p>
        </w:tc>
        <w:tc>
          <w:tcPr>
            <w:tcW w:w="2757" w:type="dxa"/>
            <w:gridSpan w:val="3"/>
            <w:vAlign w:val="center"/>
          </w:tcPr>
          <w:p w14:paraId="57C1726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771" w:type="dxa"/>
            <w:tcBorders>
              <w:right w:val="single" w:sz="12" w:space="0" w:color="000000"/>
            </w:tcBorders>
            <w:vAlign w:val="center"/>
          </w:tcPr>
          <w:p w14:paraId="334DA58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23AB98ED" w14:textId="77777777" w:rsidTr="00D462B7">
        <w:trPr>
          <w:trHeight w:val="366"/>
        </w:trPr>
        <w:tc>
          <w:tcPr>
            <w:tcW w:w="770" w:type="dxa"/>
            <w:tcBorders>
              <w:left w:val="single" w:sz="12" w:space="0" w:color="000000"/>
            </w:tcBorders>
            <w:vAlign w:val="center"/>
          </w:tcPr>
          <w:p w14:paraId="0303EF5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728" w:type="dxa"/>
            <w:gridSpan w:val="2"/>
            <w:vAlign w:val="center"/>
          </w:tcPr>
          <w:p w14:paraId="490071EE" w14:textId="649FCED1" w:rsidR="00771B96" w:rsidRPr="00F51D9B" w:rsidRDefault="007857E2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Дистанционная рамка</w:t>
            </w:r>
          </w:p>
        </w:tc>
        <w:tc>
          <w:tcPr>
            <w:tcW w:w="10491" w:type="dxa"/>
            <w:gridSpan w:val="7"/>
            <w:tcBorders>
              <w:right w:val="single" w:sz="12" w:space="0" w:color="000000"/>
            </w:tcBorders>
            <w:shd w:val="clear" w:color="auto" w:fill="CCCCCC"/>
            <w:vAlign w:val="center"/>
          </w:tcPr>
          <w:p w14:paraId="311F953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42EE2ABB" w14:textId="77777777" w:rsidTr="00D462B7">
        <w:trPr>
          <w:trHeight w:val="613"/>
        </w:trPr>
        <w:tc>
          <w:tcPr>
            <w:tcW w:w="77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91675F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728" w:type="dxa"/>
            <w:gridSpan w:val="2"/>
            <w:tcBorders>
              <w:bottom w:val="single" w:sz="12" w:space="0" w:color="000000"/>
            </w:tcBorders>
            <w:vAlign w:val="center"/>
          </w:tcPr>
          <w:p w14:paraId="3DB7811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Превышение абсолютных пределов</w:t>
            </w:r>
          </w:p>
        </w:tc>
        <w:tc>
          <w:tcPr>
            <w:tcW w:w="2551" w:type="dxa"/>
            <w:tcBorders>
              <w:bottom w:val="single" w:sz="12" w:space="0" w:color="000000"/>
            </w:tcBorders>
            <w:vAlign w:val="center"/>
          </w:tcPr>
          <w:p w14:paraId="43DFD70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 и измерения</w:t>
            </w:r>
          </w:p>
        </w:tc>
        <w:tc>
          <w:tcPr>
            <w:tcW w:w="2412" w:type="dxa"/>
            <w:gridSpan w:val="2"/>
            <w:tcBorders>
              <w:bottom w:val="single" w:sz="12" w:space="0" w:color="000000"/>
            </w:tcBorders>
            <w:vAlign w:val="center"/>
          </w:tcPr>
          <w:p w14:paraId="7D47E2B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57" w:type="dxa"/>
            <w:gridSpan w:val="3"/>
            <w:tcBorders>
              <w:bottom w:val="single" w:sz="12" w:space="0" w:color="000000"/>
            </w:tcBorders>
            <w:vAlign w:val="center"/>
          </w:tcPr>
          <w:p w14:paraId="49D10D1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План выборочного контроля (Таблица A.2)</w:t>
            </w:r>
          </w:p>
        </w:tc>
        <w:tc>
          <w:tcPr>
            <w:tcW w:w="277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3EF6B2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</w:tbl>
    <w:p w14:paraId="45EA1C14" w14:textId="77777777" w:rsidR="00771B96" w:rsidRPr="00F51D9B" w:rsidRDefault="00771B96" w:rsidP="00771B96">
      <w:pPr>
        <w:spacing w:after="240"/>
        <w:rPr>
          <w:b/>
          <w:sz w:val="20"/>
          <w:szCs w:val="20"/>
        </w:rPr>
      </w:pPr>
      <w:r w:rsidRPr="00F51D9B">
        <w:rPr>
          <w:b/>
          <w:sz w:val="20"/>
          <w:szCs w:val="20"/>
        </w:rPr>
        <w:br w:type="page"/>
      </w:r>
    </w:p>
    <w:p w14:paraId="4144046E" w14:textId="35890127" w:rsidR="00771B96" w:rsidRPr="00F51D9B" w:rsidRDefault="00771B96" w:rsidP="00D462B7">
      <w:pPr>
        <w:keepNext/>
        <w:keepLines/>
        <w:suppressAutoHyphens/>
        <w:spacing w:after="230"/>
        <w:jc w:val="center"/>
        <w:rPr>
          <w:b/>
        </w:rPr>
      </w:pPr>
      <w:r w:rsidRPr="00F51D9B">
        <w:rPr>
          <w:b/>
        </w:rPr>
        <w:lastRenderedPageBreak/>
        <w:t xml:space="preserve">Таблица A.10 — Дополнительная контрольная и проверочная таблица для стеклопакетов с </w:t>
      </w:r>
      <w:r w:rsidR="002A7ABC" w:rsidRPr="00F51D9B">
        <w:rPr>
          <w:b/>
        </w:rPr>
        <w:t>готов</w:t>
      </w:r>
      <w:r w:rsidR="009768C9" w:rsidRPr="00F51D9B">
        <w:rPr>
          <w:b/>
        </w:rPr>
        <w:t>о</w:t>
      </w:r>
      <w:r w:rsidR="002A7ABC" w:rsidRPr="00F51D9B">
        <w:rPr>
          <w:b/>
        </w:rPr>
        <w:t>й</w:t>
      </w:r>
      <w:r w:rsidRPr="00F51D9B">
        <w:rPr>
          <w:b/>
        </w:rPr>
        <w:t xml:space="preserve"> гибк</w:t>
      </w:r>
      <w:r w:rsidR="002A7ABC" w:rsidRPr="00F51D9B">
        <w:rPr>
          <w:b/>
        </w:rPr>
        <w:t>ой</w:t>
      </w:r>
      <w:r w:rsidRPr="00F51D9B">
        <w:rPr>
          <w:b/>
        </w:rPr>
        <w:t xml:space="preserve"> дистанционн</w:t>
      </w:r>
      <w:r w:rsidR="002A7ABC" w:rsidRPr="00F51D9B">
        <w:rPr>
          <w:b/>
        </w:rPr>
        <w:t>ой</w:t>
      </w:r>
      <w:r w:rsidRPr="00F51D9B">
        <w:rPr>
          <w:b/>
        </w:rPr>
        <w:t xml:space="preserve"> </w:t>
      </w:r>
      <w:r w:rsidR="002A7ABC" w:rsidRPr="00F51D9B">
        <w:rPr>
          <w:b/>
        </w:rPr>
        <w:t xml:space="preserve">рамкой </w:t>
      </w:r>
      <w:r w:rsidRPr="00F51D9B">
        <w:rPr>
          <w:b/>
        </w:rPr>
        <w:t xml:space="preserve">с </w:t>
      </w:r>
      <w:proofErr w:type="spellStart"/>
      <w:r w:rsidRPr="00F51D9B">
        <w:rPr>
          <w:b/>
        </w:rPr>
        <w:t>влагопоглотителем</w:t>
      </w:r>
      <w:proofErr w:type="spellEnd"/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4"/>
        <w:gridCol w:w="3682"/>
        <w:gridCol w:w="2632"/>
        <w:gridCol w:w="12"/>
        <w:gridCol w:w="2437"/>
        <w:gridCol w:w="2741"/>
        <w:gridCol w:w="2892"/>
      </w:tblGrid>
      <w:tr w:rsidR="00157891" w:rsidRPr="00F51D9B" w14:paraId="41ACC50F" w14:textId="77777777" w:rsidTr="00D462B7">
        <w:trPr>
          <w:trHeight w:val="366"/>
        </w:trPr>
        <w:tc>
          <w:tcPr>
            <w:tcW w:w="15049" w:type="dxa"/>
            <w:gridSpan w:val="7"/>
            <w:tcBorders>
              <w:bottom w:val="single" w:sz="6" w:space="0" w:color="000000"/>
            </w:tcBorders>
            <w:vAlign w:val="center"/>
          </w:tcPr>
          <w:p w14:paraId="696ACFA4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Раздел 1: Входной контроль материалов</w:t>
            </w:r>
          </w:p>
        </w:tc>
      </w:tr>
      <w:tr w:rsidR="00157891" w:rsidRPr="00F51D9B" w14:paraId="3C0BAABB" w14:textId="77777777" w:rsidTr="00D462B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8"/>
        </w:trPr>
        <w:tc>
          <w:tcPr>
            <w:tcW w:w="81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C109B4E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641" w:type="dxa"/>
            <w:tcBorders>
              <w:bottom w:val="single" w:sz="12" w:space="0" w:color="000000"/>
            </w:tcBorders>
            <w:vAlign w:val="center"/>
          </w:tcPr>
          <w:p w14:paraId="4422C46B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Материал, проверка или испытание</w:t>
            </w:r>
          </w:p>
        </w:tc>
        <w:tc>
          <w:tcPr>
            <w:tcW w:w="2614" w:type="dxa"/>
            <w:gridSpan w:val="2"/>
            <w:tcBorders>
              <w:bottom w:val="single" w:sz="12" w:space="0" w:color="000000"/>
            </w:tcBorders>
            <w:vAlign w:val="center"/>
          </w:tcPr>
          <w:p w14:paraId="04D628D9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vAlign w:val="center"/>
          </w:tcPr>
          <w:p w14:paraId="26E9B67E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Требование</w:t>
            </w:r>
          </w:p>
        </w:tc>
        <w:tc>
          <w:tcPr>
            <w:tcW w:w="2710" w:type="dxa"/>
            <w:tcBorders>
              <w:bottom w:val="single" w:sz="12" w:space="0" w:color="000000"/>
            </w:tcBorders>
            <w:vAlign w:val="center"/>
          </w:tcPr>
          <w:p w14:paraId="6F0AD94F" w14:textId="7013BD2B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</w:t>
            </w:r>
            <w:r w:rsidR="009768C9" w:rsidRPr="00F51D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86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E3FAE3A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203186B3" w14:textId="77777777" w:rsidTr="00D462B7">
        <w:trPr>
          <w:trHeight w:val="358"/>
        </w:trPr>
        <w:tc>
          <w:tcPr>
            <w:tcW w:w="81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A1A29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7992E" w14:textId="3AA485A8" w:rsidR="00771B96" w:rsidRPr="00F51D9B" w:rsidRDefault="007857E2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Дистанционная рамка</w:t>
            </w:r>
            <w:r w:rsidR="00771B96" w:rsidRPr="00F51D9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594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4CEC4C2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68426A1D" w14:textId="77777777" w:rsidTr="00D462B7">
        <w:trPr>
          <w:trHeight w:val="366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94C6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50148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Упаковка и маркировка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EF64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AFAC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471B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8BAB9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233F190B" w14:textId="77777777" w:rsidTr="00D462B7">
        <w:trPr>
          <w:trHeight w:val="366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DC57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CFB0F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Размеры (длина/ширина, форма)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85B5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Измерение</w:t>
            </w:r>
          </w:p>
        </w:tc>
        <w:tc>
          <w:tcPr>
            <w:tcW w:w="2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42FC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9E11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7C727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0FFFFBD8" w14:textId="77777777" w:rsidTr="00D462B7">
        <w:trPr>
          <w:trHeight w:val="611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0731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D219C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Твердость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F441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Измерение, Приложение E</w:t>
            </w:r>
          </w:p>
        </w:tc>
        <w:tc>
          <w:tcPr>
            <w:tcW w:w="2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4589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 (твердость по Шору 0 или A)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8373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1BB51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5B4168CB" w14:textId="77777777" w:rsidTr="00D462B7">
        <w:trPr>
          <w:trHeight w:val="61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D4CE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D40E4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Адгезия дистанционной ленты на вторичном герметике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F636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Испытание на адгезию, Приложение J</w:t>
            </w:r>
          </w:p>
        </w:tc>
        <w:tc>
          <w:tcPr>
            <w:tcW w:w="2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4B0D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12D2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2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DF07F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150E265B" w14:textId="77777777" w:rsidTr="00D462B7">
        <w:trPr>
          <w:trHeight w:val="366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E1A5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4AF2D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Адгезия дистанционной ленты на стекле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1470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Испытание на адгезию, Приложение J</w:t>
            </w:r>
          </w:p>
        </w:tc>
        <w:tc>
          <w:tcPr>
            <w:tcW w:w="2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FF21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6A4C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2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8B88D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3888226D" w14:textId="77777777" w:rsidTr="00D462B7">
        <w:trPr>
          <w:trHeight w:val="1595"/>
        </w:trPr>
        <w:tc>
          <w:tcPr>
            <w:tcW w:w="814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AE2410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4E4BC4C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Содержание летучих веществ (только при отсутствии сведений поставщика) или проверка запотевания (только при отсутствии сведений поставщика)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188FE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Потеря массы, EN 1279-4:2018,</w:t>
            </w:r>
          </w:p>
          <w:p w14:paraId="3755075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Приложение Н, или испытание на запотевание, Приложение С</w:t>
            </w:r>
          </w:p>
        </w:tc>
        <w:tc>
          <w:tcPr>
            <w:tcW w:w="242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406F1C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975B44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2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392245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</w:tbl>
    <w:p w14:paraId="599D71C2" w14:textId="77777777" w:rsidR="00771B96" w:rsidRPr="00F51D9B" w:rsidRDefault="00771B96" w:rsidP="00771B96">
      <w:pPr>
        <w:spacing w:after="240"/>
        <w:rPr>
          <w:b/>
          <w:sz w:val="20"/>
          <w:szCs w:val="20"/>
        </w:rPr>
      </w:pPr>
      <w:r w:rsidRPr="00F51D9B">
        <w:rPr>
          <w:b/>
          <w:sz w:val="20"/>
          <w:szCs w:val="20"/>
        </w:rPr>
        <w:br w:type="page"/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6"/>
        <w:gridCol w:w="3696"/>
        <w:gridCol w:w="2641"/>
        <w:gridCol w:w="12"/>
        <w:gridCol w:w="2446"/>
        <w:gridCol w:w="2751"/>
        <w:gridCol w:w="2840"/>
        <w:gridCol w:w="8"/>
      </w:tblGrid>
      <w:tr w:rsidR="00157891" w:rsidRPr="00F51D9B" w14:paraId="1CA2705D" w14:textId="77777777" w:rsidTr="00D462B7">
        <w:trPr>
          <w:gridAfter w:val="1"/>
          <w:wAfter w:w="8" w:type="dxa"/>
          <w:trHeight w:val="366"/>
        </w:trPr>
        <w:tc>
          <w:tcPr>
            <w:tcW w:w="14987" w:type="dxa"/>
            <w:gridSpan w:val="7"/>
            <w:tcBorders>
              <w:bottom w:val="single" w:sz="6" w:space="0" w:color="000000"/>
            </w:tcBorders>
            <w:vAlign w:val="center"/>
          </w:tcPr>
          <w:p w14:paraId="0822083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lastRenderedPageBreak/>
              <w:t>Раздел 2: Производственный контроль</w:t>
            </w:r>
          </w:p>
        </w:tc>
      </w:tr>
      <w:tr w:rsidR="00157891" w:rsidRPr="00F51D9B" w14:paraId="23DDC652" w14:textId="77777777" w:rsidTr="00D462B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8"/>
        </w:trPr>
        <w:tc>
          <w:tcPr>
            <w:tcW w:w="81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EBD6AB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Исх.</w:t>
            </w:r>
          </w:p>
        </w:tc>
        <w:tc>
          <w:tcPr>
            <w:tcW w:w="3641" w:type="dxa"/>
            <w:tcBorders>
              <w:bottom w:val="single" w:sz="12" w:space="0" w:color="000000"/>
            </w:tcBorders>
            <w:vAlign w:val="center"/>
          </w:tcPr>
          <w:p w14:paraId="63B3BA8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Материал, проверка или испытание</w:t>
            </w:r>
          </w:p>
        </w:tc>
        <w:tc>
          <w:tcPr>
            <w:tcW w:w="2614" w:type="dxa"/>
            <w:gridSpan w:val="2"/>
            <w:tcBorders>
              <w:bottom w:val="single" w:sz="12" w:space="0" w:color="000000"/>
            </w:tcBorders>
            <w:vAlign w:val="center"/>
          </w:tcPr>
          <w:p w14:paraId="0107DB4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18"/>
              </w:rPr>
              <w:t>(решение принимает изготовитель)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vAlign w:val="center"/>
          </w:tcPr>
          <w:p w14:paraId="2573436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Требование</w:t>
            </w:r>
          </w:p>
        </w:tc>
        <w:tc>
          <w:tcPr>
            <w:tcW w:w="2710" w:type="dxa"/>
            <w:tcBorders>
              <w:bottom w:val="single" w:sz="12" w:space="0" w:color="000000"/>
            </w:tcBorders>
            <w:vAlign w:val="center"/>
          </w:tcPr>
          <w:p w14:paraId="51EC8FE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18"/>
              </w:rPr>
              <w:br/>
            </w:r>
            <w:r w:rsidRPr="00F51D9B">
              <w:rPr>
                <w:rFonts w:ascii="Arial" w:hAnsi="Arial" w:cs="Arial"/>
                <w:sz w:val="20"/>
                <w:szCs w:val="18"/>
              </w:rPr>
              <w:t>(решение принимает изготовитель)</w:t>
            </w:r>
          </w:p>
        </w:tc>
        <w:tc>
          <w:tcPr>
            <w:tcW w:w="2806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B59173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Запись</w:t>
            </w:r>
          </w:p>
        </w:tc>
      </w:tr>
      <w:tr w:rsidR="00157891" w:rsidRPr="00F51D9B" w14:paraId="641D0777" w14:textId="77777777" w:rsidTr="00D462B7">
        <w:trPr>
          <w:gridAfter w:val="1"/>
          <w:wAfter w:w="8" w:type="dxa"/>
          <w:trHeight w:val="366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E0A2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7AC18" w14:textId="56D5D37D" w:rsidR="00771B96" w:rsidRPr="00F51D9B" w:rsidRDefault="007857E2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Дистанционная рамка</w:t>
            </w:r>
          </w:p>
        </w:tc>
        <w:tc>
          <w:tcPr>
            <w:tcW w:w="10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7A81E43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57891" w:rsidRPr="00F51D9B" w14:paraId="39AD9442" w14:textId="77777777" w:rsidTr="00D462B7">
        <w:trPr>
          <w:gridAfter w:val="1"/>
          <w:wAfter w:w="8" w:type="dxa"/>
          <w:trHeight w:val="61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4593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1.1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06069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Положение относительно кромки стекла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F818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Измерение</w:t>
            </w:r>
          </w:p>
        </w:tc>
        <w:tc>
          <w:tcPr>
            <w:tcW w:w="2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8C24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описание изделия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2EEE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на слой и ширину дистанционной ленты: 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43A8C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  <w:tr w:rsidR="00157891" w:rsidRPr="00F51D9B" w14:paraId="009A3FA3" w14:textId="77777777" w:rsidTr="00D462B7">
        <w:trPr>
          <w:gridAfter w:val="1"/>
          <w:wAfter w:w="8" w:type="dxa"/>
          <w:trHeight w:val="366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D7EE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1.2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9E5A5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Адсорбционная емкость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BA53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Приложение H, Н.3</w:t>
            </w:r>
          </w:p>
        </w:tc>
        <w:tc>
          <w:tcPr>
            <w:tcW w:w="2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ED4C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Приложение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591F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каждая партия: 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7C6E2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  <w:tr w:rsidR="00157891" w:rsidRPr="00F51D9B" w14:paraId="53A3BEC0" w14:textId="77777777" w:rsidTr="00D462B7">
        <w:trPr>
          <w:gridAfter w:val="1"/>
          <w:wAfter w:w="8" w:type="dxa"/>
          <w:trHeight w:val="364"/>
        </w:trPr>
        <w:tc>
          <w:tcPr>
            <w:tcW w:w="1498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87FA8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Раздел 2: Производственный контроль</w:t>
            </w:r>
          </w:p>
        </w:tc>
      </w:tr>
      <w:tr w:rsidR="00157891" w:rsidRPr="00F51D9B" w14:paraId="6FF56F0E" w14:textId="77777777" w:rsidTr="00D462B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8"/>
        </w:trPr>
        <w:tc>
          <w:tcPr>
            <w:tcW w:w="81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BD9B4A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Исх.</w:t>
            </w:r>
          </w:p>
        </w:tc>
        <w:tc>
          <w:tcPr>
            <w:tcW w:w="3641" w:type="dxa"/>
            <w:tcBorders>
              <w:bottom w:val="single" w:sz="12" w:space="0" w:color="000000"/>
            </w:tcBorders>
            <w:vAlign w:val="center"/>
          </w:tcPr>
          <w:p w14:paraId="79F4298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Материал, проверка или испытание</w:t>
            </w:r>
          </w:p>
        </w:tc>
        <w:tc>
          <w:tcPr>
            <w:tcW w:w="2614" w:type="dxa"/>
            <w:gridSpan w:val="2"/>
            <w:tcBorders>
              <w:bottom w:val="single" w:sz="12" w:space="0" w:color="000000"/>
            </w:tcBorders>
            <w:vAlign w:val="center"/>
          </w:tcPr>
          <w:p w14:paraId="26EA2F7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18"/>
              </w:rPr>
              <w:t>(решение принимает изготовитель)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vAlign w:val="center"/>
          </w:tcPr>
          <w:p w14:paraId="012B687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Требование</w:t>
            </w:r>
          </w:p>
        </w:tc>
        <w:tc>
          <w:tcPr>
            <w:tcW w:w="2710" w:type="dxa"/>
            <w:tcBorders>
              <w:bottom w:val="single" w:sz="12" w:space="0" w:color="000000"/>
            </w:tcBorders>
            <w:vAlign w:val="center"/>
          </w:tcPr>
          <w:p w14:paraId="795318E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18"/>
              </w:rPr>
              <w:br/>
            </w:r>
            <w:r w:rsidRPr="00F51D9B">
              <w:rPr>
                <w:rFonts w:ascii="Arial" w:hAnsi="Arial" w:cs="Arial"/>
                <w:sz w:val="20"/>
                <w:szCs w:val="18"/>
              </w:rPr>
              <w:t>(решение принимает изготовитель)</w:t>
            </w:r>
          </w:p>
        </w:tc>
        <w:tc>
          <w:tcPr>
            <w:tcW w:w="2806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3EE81C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Запись</w:t>
            </w:r>
          </w:p>
        </w:tc>
      </w:tr>
      <w:tr w:rsidR="00157891" w:rsidRPr="00F51D9B" w14:paraId="111E00D4" w14:textId="77777777" w:rsidTr="00D462B7">
        <w:trPr>
          <w:gridAfter w:val="1"/>
          <w:wAfter w:w="8" w:type="dxa"/>
          <w:trHeight w:val="366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25C0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160C5" w14:textId="1DD2CF5D" w:rsidR="00771B96" w:rsidRPr="00F51D9B" w:rsidRDefault="007857E2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Дистанционная рамка</w:t>
            </w:r>
          </w:p>
        </w:tc>
        <w:tc>
          <w:tcPr>
            <w:tcW w:w="10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7C6A327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57891" w:rsidRPr="00F51D9B" w14:paraId="79D1D9F5" w14:textId="77777777" w:rsidTr="00D462B7">
        <w:trPr>
          <w:gridAfter w:val="1"/>
          <w:wAfter w:w="8" w:type="dxa"/>
          <w:trHeight w:val="61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28E8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1.3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2656D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Чистота дистанционной ленты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9C9A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Визуальный контроль</w:t>
            </w:r>
          </w:p>
        </w:tc>
        <w:tc>
          <w:tcPr>
            <w:tcW w:w="2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A21A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отсутствие видимых загрязнений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AB60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на слой и тип: 1 рама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06E02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нет</w:t>
            </w:r>
          </w:p>
        </w:tc>
      </w:tr>
      <w:tr w:rsidR="00157891" w:rsidRPr="00F51D9B" w14:paraId="323DB727" w14:textId="77777777" w:rsidTr="00D462B7">
        <w:trPr>
          <w:gridAfter w:val="1"/>
          <w:wAfter w:w="8" w:type="dxa"/>
          <w:trHeight w:val="364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3892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1.4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0C460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Соединения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A8DB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Визуальный контроль</w:t>
            </w:r>
          </w:p>
        </w:tc>
        <w:tc>
          <w:tcPr>
            <w:tcW w:w="2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B731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отсутствуют отверстия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BB38B" w14:textId="58284383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каждый стеклопакет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13A21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нет</w:t>
            </w:r>
          </w:p>
        </w:tc>
      </w:tr>
      <w:tr w:rsidR="00157891" w:rsidRPr="00F51D9B" w14:paraId="3913AD78" w14:textId="77777777" w:rsidTr="00D462B7">
        <w:trPr>
          <w:gridAfter w:val="1"/>
          <w:wAfter w:w="8" w:type="dxa"/>
          <w:trHeight w:val="61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81D8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1.5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0722B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Адгезия дистанционной ленты на стекле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8BE1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Приложение J (испытание на снятие)</w:t>
            </w:r>
          </w:p>
        </w:tc>
        <w:tc>
          <w:tcPr>
            <w:tcW w:w="2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0D2A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Приложение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EB5F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на слой и ширину дистанционной ленты: 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C6FE3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нет</w:t>
            </w:r>
          </w:p>
        </w:tc>
      </w:tr>
      <w:tr w:rsidR="00157891" w:rsidRPr="00F51D9B" w14:paraId="725CF287" w14:textId="77777777" w:rsidTr="00D462B7">
        <w:trPr>
          <w:gridAfter w:val="1"/>
          <w:wAfter w:w="8" w:type="dxa"/>
          <w:trHeight w:val="366"/>
        </w:trPr>
        <w:tc>
          <w:tcPr>
            <w:tcW w:w="1498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2F2A97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Раздел 3: Контроль изделия</w:t>
            </w:r>
          </w:p>
        </w:tc>
      </w:tr>
      <w:tr w:rsidR="00157891" w:rsidRPr="00F51D9B" w14:paraId="6882FBD9" w14:textId="77777777" w:rsidTr="00D462B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8"/>
        </w:trPr>
        <w:tc>
          <w:tcPr>
            <w:tcW w:w="81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2D1283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Исх.</w:t>
            </w:r>
          </w:p>
        </w:tc>
        <w:tc>
          <w:tcPr>
            <w:tcW w:w="3641" w:type="dxa"/>
            <w:tcBorders>
              <w:bottom w:val="single" w:sz="12" w:space="0" w:color="000000"/>
            </w:tcBorders>
            <w:vAlign w:val="center"/>
          </w:tcPr>
          <w:p w14:paraId="5D01AE7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Материал, проверка или испытание</w:t>
            </w:r>
          </w:p>
        </w:tc>
        <w:tc>
          <w:tcPr>
            <w:tcW w:w="2614" w:type="dxa"/>
            <w:gridSpan w:val="2"/>
            <w:tcBorders>
              <w:bottom w:val="single" w:sz="12" w:space="0" w:color="000000"/>
            </w:tcBorders>
            <w:vAlign w:val="center"/>
          </w:tcPr>
          <w:p w14:paraId="248EB9E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18"/>
              </w:rPr>
              <w:t>(решение принимает изготовитель)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vAlign w:val="center"/>
          </w:tcPr>
          <w:p w14:paraId="127EFFB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Требование</w:t>
            </w:r>
          </w:p>
        </w:tc>
        <w:tc>
          <w:tcPr>
            <w:tcW w:w="2710" w:type="dxa"/>
            <w:tcBorders>
              <w:bottom w:val="single" w:sz="12" w:space="0" w:color="000000"/>
            </w:tcBorders>
            <w:vAlign w:val="center"/>
          </w:tcPr>
          <w:p w14:paraId="2D2470F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18"/>
              </w:rPr>
              <w:br/>
            </w:r>
            <w:r w:rsidRPr="00F51D9B">
              <w:rPr>
                <w:rFonts w:ascii="Arial" w:hAnsi="Arial" w:cs="Arial"/>
                <w:sz w:val="20"/>
                <w:szCs w:val="18"/>
              </w:rPr>
              <w:t>(решение принимает изготовитель)</w:t>
            </w:r>
          </w:p>
        </w:tc>
        <w:tc>
          <w:tcPr>
            <w:tcW w:w="2806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A0F502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Запись</w:t>
            </w:r>
          </w:p>
        </w:tc>
      </w:tr>
      <w:tr w:rsidR="00157891" w:rsidRPr="00F51D9B" w14:paraId="7D6CF931" w14:textId="77777777" w:rsidTr="00D462B7">
        <w:trPr>
          <w:gridAfter w:val="1"/>
          <w:wAfter w:w="8" w:type="dxa"/>
          <w:trHeight w:val="366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4B49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FAE09" w14:textId="686CE191" w:rsidR="00771B96" w:rsidRPr="00F51D9B" w:rsidRDefault="007857E2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Дистанционная рамка</w:t>
            </w:r>
          </w:p>
        </w:tc>
        <w:tc>
          <w:tcPr>
            <w:tcW w:w="10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7A14722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57891" w:rsidRPr="00F51D9B" w14:paraId="23B01FA2" w14:textId="77777777" w:rsidTr="00D462B7">
        <w:trPr>
          <w:gridAfter w:val="1"/>
          <w:wAfter w:w="8" w:type="dxa"/>
          <w:trHeight w:val="611"/>
        </w:trPr>
        <w:tc>
          <w:tcPr>
            <w:tcW w:w="814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8A0CCB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1.1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BD9F1A1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Превышение абсолютных пределов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31777F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Визуальный контроль и измерения</w:t>
            </w:r>
          </w:p>
        </w:tc>
        <w:tc>
          <w:tcPr>
            <w:tcW w:w="242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6622DB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описание изделия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F80063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План выборочного контроля (Таблица A.2)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D7C46A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</w:tbl>
    <w:p w14:paraId="36BA5A1A" w14:textId="77777777" w:rsidR="00771B96" w:rsidRPr="00F51D9B" w:rsidRDefault="00771B96" w:rsidP="00771B96">
      <w:pPr>
        <w:spacing w:after="240"/>
        <w:rPr>
          <w:b/>
          <w:sz w:val="20"/>
          <w:szCs w:val="20"/>
        </w:rPr>
      </w:pPr>
      <w:r w:rsidRPr="00F51D9B">
        <w:rPr>
          <w:b/>
          <w:sz w:val="20"/>
          <w:szCs w:val="20"/>
        </w:rPr>
        <w:br w:type="page"/>
      </w:r>
    </w:p>
    <w:p w14:paraId="261F5F87" w14:textId="2A5ADB90" w:rsidR="00771B96" w:rsidRPr="00F51D9B" w:rsidRDefault="00771B96" w:rsidP="00D462B7">
      <w:pPr>
        <w:keepNext/>
        <w:keepLines/>
        <w:suppressAutoHyphens/>
        <w:spacing w:line="276" w:lineRule="auto"/>
        <w:jc w:val="center"/>
        <w:rPr>
          <w:b/>
        </w:rPr>
      </w:pPr>
      <w:r w:rsidRPr="00F51D9B">
        <w:rPr>
          <w:b/>
        </w:rPr>
        <w:lastRenderedPageBreak/>
        <w:t>Таблица A.11 — Дополнительная контрольная и проверочная таблица для стеклопакетов с жестк</w:t>
      </w:r>
      <w:r w:rsidR="00186498" w:rsidRPr="00F51D9B">
        <w:rPr>
          <w:b/>
        </w:rPr>
        <w:t>ой</w:t>
      </w:r>
      <w:r w:rsidRPr="00F51D9B">
        <w:rPr>
          <w:b/>
        </w:rPr>
        <w:t xml:space="preserve"> дистанционн</w:t>
      </w:r>
      <w:r w:rsidR="00186498" w:rsidRPr="00F51D9B">
        <w:rPr>
          <w:b/>
        </w:rPr>
        <w:t>ой рамкой</w:t>
      </w:r>
      <w:r w:rsidRPr="00F51D9B">
        <w:rPr>
          <w:b/>
        </w:rPr>
        <w:t xml:space="preserve"> П-</w:t>
      </w:r>
      <w:r w:rsidR="00186498" w:rsidRPr="00F51D9B">
        <w:rPr>
          <w:b/>
        </w:rPr>
        <w:t xml:space="preserve">образного </w:t>
      </w:r>
      <w:r w:rsidRPr="00F51D9B">
        <w:rPr>
          <w:b/>
        </w:rPr>
        <w:t>профил</w:t>
      </w:r>
      <w:r w:rsidR="00186498" w:rsidRPr="00F51D9B">
        <w:rPr>
          <w:b/>
        </w:rPr>
        <w:t>я</w:t>
      </w:r>
      <w:r w:rsidRPr="00F51D9B">
        <w:rPr>
          <w:b/>
        </w:rPr>
        <w:t xml:space="preserve"> и полимерной матрицей с </w:t>
      </w:r>
      <w:proofErr w:type="spellStart"/>
      <w:r w:rsidRPr="00F51D9B">
        <w:rPr>
          <w:b/>
        </w:rPr>
        <w:t>влагопоглотителем</w:t>
      </w:r>
      <w:proofErr w:type="spellEnd"/>
    </w:p>
    <w:tbl>
      <w:tblPr>
        <w:tblStyle w:val="TableNormal"/>
        <w:tblW w:w="4850" w:type="pc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61"/>
        <w:gridCol w:w="3508"/>
        <w:gridCol w:w="41"/>
        <w:gridCol w:w="2590"/>
        <w:gridCol w:w="39"/>
        <w:gridCol w:w="2349"/>
        <w:gridCol w:w="38"/>
        <w:gridCol w:w="2642"/>
        <w:gridCol w:w="39"/>
        <w:gridCol w:w="2656"/>
      </w:tblGrid>
      <w:tr w:rsidR="00157891" w:rsidRPr="00F51D9B" w14:paraId="62D039F8" w14:textId="77777777" w:rsidTr="00D462B7">
        <w:trPr>
          <w:trHeight w:val="366"/>
        </w:trPr>
        <w:tc>
          <w:tcPr>
            <w:tcW w:w="14902" w:type="dxa"/>
            <w:gridSpan w:val="10"/>
            <w:tcBorders>
              <w:bottom w:val="single" w:sz="6" w:space="0" w:color="000000"/>
            </w:tcBorders>
            <w:vAlign w:val="center"/>
          </w:tcPr>
          <w:p w14:paraId="566E5C1A" w14:textId="77777777" w:rsidR="00771B96" w:rsidRPr="00F51D9B" w:rsidRDefault="00771B96" w:rsidP="00D462B7">
            <w:pPr>
              <w:keepNext/>
              <w:keepLines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Раздел 1: Входной контроль материалов</w:t>
            </w:r>
          </w:p>
        </w:tc>
      </w:tr>
      <w:tr w:rsidR="00157891" w:rsidRPr="00F51D9B" w14:paraId="7FDFA652" w14:textId="77777777" w:rsidTr="00D462B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8"/>
        </w:trPr>
        <w:tc>
          <w:tcPr>
            <w:tcW w:w="86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94CC7D7" w14:textId="77777777" w:rsidR="00771B96" w:rsidRPr="00F51D9B" w:rsidRDefault="00771B96" w:rsidP="00D462B7">
            <w:pPr>
              <w:keepNext/>
              <w:keepLines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584" w:type="dxa"/>
            <w:gridSpan w:val="2"/>
            <w:tcBorders>
              <w:bottom w:val="single" w:sz="12" w:space="0" w:color="000000"/>
            </w:tcBorders>
            <w:vAlign w:val="center"/>
          </w:tcPr>
          <w:p w14:paraId="419B80C3" w14:textId="77777777" w:rsidR="00771B96" w:rsidRPr="00F51D9B" w:rsidRDefault="00771B96" w:rsidP="00D462B7">
            <w:pPr>
              <w:keepNext/>
              <w:keepLines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Материал, проверка или испытание</w:t>
            </w:r>
          </w:p>
        </w:tc>
        <w:tc>
          <w:tcPr>
            <w:tcW w:w="2614" w:type="dxa"/>
            <w:tcBorders>
              <w:bottom w:val="single" w:sz="12" w:space="0" w:color="000000"/>
            </w:tcBorders>
            <w:vAlign w:val="center"/>
          </w:tcPr>
          <w:p w14:paraId="05A783C6" w14:textId="77777777" w:rsidR="00771B96" w:rsidRPr="00F51D9B" w:rsidRDefault="00771B96" w:rsidP="00D462B7">
            <w:pPr>
              <w:keepNext/>
              <w:keepLines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410" w:type="dxa"/>
            <w:gridSpan w:val="2"/>
            <w:tcBorders>
              <w:bottom w:val="single" w:sz="12" w:space="0" w:color="000000"/>
            </w:tcBorders>
            <w:vAlign w:val="center"/>
          </w:tcPr>
          <w:p w14:paraId="0676E89F" w14:textId="77777777" w:rsidR="00771B96" w:rsidRPr="00F51D9B" w:rsidRDefault="00771B96" w:rsidP="00D462B7">
            <w:pPr>
              <w:keepNext/>
              <w:keepLines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Требование</w:t>
            </w:r>
          </w:p>
        </w:tc>
        <w:tc>
          <w:tcPr>
            <w:tcW w:w="2705" w:type="dxa"/>
            <w:gridSpan w:val="2"/>
            <w:tcBorders>
              <w:bottom w:val="single" w:sz="12" w:space="0" w:color="000000"/>
            </w:tcBorders>
            <w:vAlign w:val="center"/>
          </w:tcPr>
          <w:p w14:paraId="1AC6DD40" w14:textId="77777777" w:rsidR="00771B96" w:rsidRPr="00F51D9B" w:rsidRDefault="00771B96" w:rsidP="00D462B7">
            <w:pPr>
              <w:keepNext/>
              <w:keepLines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720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A22B0A6" w14:textId="77777777" w:rsidR="00771B96" w:rsidRPr="00F51D9B" w:rsidRDefault="00771B96" w:rsidP="00D462B7">
            <w:pPr>
              <w:keepNext/>
              <w:keepLines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6EBE9BF9" w14:textId="77777777" w:rsidTr="00D462B7">
        <w:trPr>
          <w:trHeight w:val="366"/>
        </w:trPr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FC85B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25C94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Матрица </w:t>
            </w:r>
            <w:proofErr w:type="spellStart"/>
            <w:r w:rsidRPr="00F51D9B">
              <w:rPr>
                <w:rFonts w:ascii="Arial" w:hAnsi="Arial" w:cs="Arial"/>
                <w:b/>
                <w:sz w:val="20"/>
                <w:szCs w:val="20"/>
              </w:rPr>
              <w:t>влагопоглотителя</w:t>
            </w:r>
            <w:proofErr w:type="spellEnd"/>
          </w:p>
        </w:tc>
        <w:tc>
          <w:tcPr>
            <w:tcW w:w="10490" w:type="dxa"/>
            <w:gridSpan w:val="8"/>
            <w:tcBorders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62C65BD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493EB2FE" w14:textId="77777777" w:rsidTr="00D462B7">
        <w:trPr>
          <w:trHeight w:val="366"/>
        </w:trPr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2A13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0455A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Упаковка и маркировка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15D4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3F62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7516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FB5D7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1964A0B0" w14:textId="77777777" w:rsidTr="00D462B7">
        <w:trPr>
          <w:trHeight w:val="364"/>
        </w:trPr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59CA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79F77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Адсорбционная емкость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D682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Приложение H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27F4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9CD7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катушка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6B2B3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7C20D441" w14:textId="77777777" w:rsidTr="00D462B7">
        <w:trPr>
          <w:trHeight w:val="613"/>
        </w:trPr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5480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8B79D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Пригодность к хранению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8ED0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A346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A48B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8450E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2B6B1BCB" w14:textId="77777777" w:rsidTr="00D462B7">
        <w:trPr>
          <w:trHeight w:val="858"/>
        </w:trPr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BCB1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BB0A3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Адгезия, с разделом 2 Производственный контроль в этой таблице, следует сочетать строку 2.3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4314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Приложение J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38FB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D434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2 образца на тип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7B1F4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5F52C715" w14:textId="77777777" w:rsidTr="00D462B7">
        <w:trPr>
          <w:trHeight w:val="1190"/>
        </w:trPr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5F50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6669D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Содержание летучих веществ (только при отсутствии сведений поставщика) или проверка запотевания (только при отсутствии сведений поставщика)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B50A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Потеря массы, см. EN 1279-4:2018,</w:t>
            </w:r>
          </w:p>
          <w:p w14:paraId="0CD2ED2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Приложение Н, или испытание на запотевание, Приложение С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148D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3244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2 образца на тип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82E9D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63D59475" w14:textId="77777777" w:rsidTr="00D462B7">
        <w:trPr>
          <w:trHeight w:val="364"/>
        </w:trPr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C5DE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A2DC5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Катушка с дистанционной лентой</w:t>
            </w:r>
          </w:p>
        </w:tc>
        <w:tc>
          <w:tcPr>
            <w:tcW w:w="104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75DABEC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4FD844E5" w14:textId="77777777" w:rsidTr="00D462B7">
        <w:trPr>
          <w:trHeight w:val="366"/>
        </w:trPr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D475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596BC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Упаковка и маркировка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49FD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5949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30ED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AD5D1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35698AC6" w14:textId="77777777" w:rsidTr="00D462B7">
        <w:trPr>
          <w:trHeight w:val="366"/>
        </w:trPr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7D85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44A18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Размеры (толщина, ширина)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B3A3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Измерение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3F12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6EAA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 образец на тип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C45E7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07C7406A" w14:textId="77777777" w:rsidTr="00D462B7">
        <w:trPr>
          <w:trHeight w:val="613"/>
        </w:trPr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D8B9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132DE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Состояние поверхности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930A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Испытание на адгезию (напр., D.3.2)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C9E3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E36C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2 образца на тип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18AD9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0A2BC4A5" w14:textId="77777777" w:rsidTr="00D462B7">
        <w:trPr>
          <w:trHeight w:val="858"/>
        </w:trPr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ECBF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4207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Содержание летучих веществ (только при отсутствии сведений поставщика)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F470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EN 1279-4:2018,</w:t>
            </w:r>
          </w:p>
          <w:p w14:paraId="7D145E3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Приложение H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08DC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B3F3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2 образца на тип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2B5F95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</w:tbl>
    <w:p w14:paraId="4C23A457" w14:textId="77777777" w:rsidR="00771B96" w:rsidRPr="00F51D9B" w:rsidRDefault="00771B96" w:rsidP="00771B96">
      <w:pPr>
        <w:spacing w:after="240"/>
        <w:rPr>
          <w:b/>
          <w:sz w:val="20"/>
          <w:szCs w:val="20"/>
        </w:rPr>
      </w:pPr>
      <w:r w:rsidRPr="00F51D9B">
        <w:rPr>
          <w:b/>
          <w:sz w:val="20"/>
          <w:szCs w:val="20"/>
        </w:rPr>
        <w:br w:type="page"/>
      </w:r>
    </w:p>
    <w:tbl>
      <w:tblPr>
        <w:tblStyle w:val="TableNormal"/>
        <w:tblW w:w="4852" w:type="pc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06"/>
        <w:gridCol w:w="3481"/>
        <w:gridCol w:w="2699"/>
        <w:gridCol w:w="16"/>
        <w:gridCol w:w="2372"/>
        <w:gridCol w:w="16"/>
        <w:gridCol w:w="2680"/>
        <w:gridCol w:w="41"/>
        <w:gridCol w:w="2658"/>
      </w:tblGrid>
      <w:tr w:rsidR="00157891" w:rsidRPr="00F51D9B" w14:paraId="3E896A9F" w14:textId="77777777" w:rsidTr="00D462B7">
        <w:trPr>
          <w:trHeight w:val="366"/>
        </w:trPr>
        <w:tc>
          <w:tcPr>
            <w:tcW w:w="14908" w:type="dxa"/>
            <w:gridSpan w:val="9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647281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lastRenderedPageBreak/>
              <w:t>Раздел 1: Входной контроль материалов</w:t>
            </w:r>
          </w:p>
        </w:tc>
      </w:tr>
      <w:tr w:rsidR="00157891" w:rsidRPr="00F51D9B" w14:paraId="4CB3B455" w14:textId="77777777" w:rsidTr="00D462B7">
        <w:trPr>
          <w:trHeight w:val="858"/>
        </w:trPr>
        <w:tc>
          <w:tcPr>
            <w:tcW w:w="81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8CC3299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514" w:type="dxa"/>
            <w:tcBorders>
              <w:bottom w:val="single" w:sz="12" w:space="0" w:color="000000"/>
            </w:tcBorders>
            <w:vAlign w:val="center"/>
          </w:tcPr>
          <w:p w14:paraId="0CBDF373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Материал, проверка или испытание</w:t>
            </w:r>
          </w:p>
        </w:tc>
        <w:tc>
          <w:tcPr>
            <w:tcW w:w="2741" w:type="dxa"/>
            <w:gridSpan w:val="2"/>
            <w:tcBorders>
              <w:bottom w:val="single" w:sz="12" w:space="0" w:color="000000"/>
            </w:tcBorders>
            <w:vAlign w:val="center"/>
          </w:tcPr>
          <w:p w14:paraId="6E312A69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410" w:type="dxa"/>
            <w:gridSpan w:val="2"/>
            <w:tcBorders>
              <w:bottom w:val="single" w:sz="12" w:space="0" w:color="000000"/>
            </w:tcBorders>
            <w:vAlign w:val="center"/>
          </w:tcPr>
          <w:p w14:paraId="6F3501B7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Требование</w:t>
            </w:r>
          </w:p>
        </w:tc>
        <w:tc>
          <w:tcPr>
            <w:tcW w:w="2705" w:type="dxa"/>
            <w:tcBorders>
              <w:bottom w:val="single" w:sz="12" w:space="0" w:color="000000"/>
            </w:tcBorders>
            <w:vAlign w:val="center"/>
          </w:tcPr>
          <w:p w14:paraId="5F8FC82F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724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9FF92E9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3DA56646" w14:textId="77777777" w:rsidTr="007857E2">
        <w:trPr>
          <w:trHeight w:val="611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251A09D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14" w:type="dxa"/>
            <w:vAlign w:val="center"/>
          </w:tcPr>
          <w:p w14:paraId="72F8DC64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Материал для закрытия отверстий заполнения газом</w:t>
            </w:r>
          </w:p>
        </w:tc>
        <w:tc>
          <w:tcPr>
            <w:tcW w:w="10580" w:type="dxa"/>
            <w:gridSpan w:val="7"/>
            <w:tcBorders>
              <w:right w:val="single" w:sz="12" w:space="0" w:color="000000"/>
            </w:tcBorders>
            <w:shd w:val="clear" w:color="auto" w:fill="CCCCCC"/>
            <w:vAlign w:val="center"/>
          </w:tcPr>
          <w:p w14:paraId="502BCD4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6010B694" w14:textId="77777777" w:rsidTr="007857E2">
        <w:trPr>
          <w:trHeight w:val="366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0C56D75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514" w:type="dxa"/>
            <w:vAlign w:val="center"/>
          </w:tcPr>
          <w:p w14:paraId="7A8F6656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Упаковка и маркировка</w:t>
            </w:r>
          </w:p>
        </w:tc>
        <w:tc>
          <w:tcPr>
            <w:tcW w:w="2725" w:type="dxa"/>
            <w:vAlign w:val="center"/>
          </w:tcPr>
          <w:p w14:paraId="6A55F39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10" w:type="dxa"/>
            <w:gridSpan w:val="2"/>
            <w:vAlign w:val="center"/>
          </w:tcPr>
          <w:p w14:paraId="7E6FD05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требования к поставляемым изделиям</w:t>
            </w:r>
          </w:p>
        </w:tc>
        <w:tc>
          <w:tcPr>
            <w:tcW w:w="2762" w:type="dxa"/>
            <w:gridSpan w:val="3"/>
            <w:vAlign w:val="center"/>
          </w:tcPr>
          <w:p w14:paraId="2298483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каждая партия: 1</w:t>
            </w:r>
          </w:p>
        </w:tc>
        <w:tc>
          <w:tcPr>
            <w:tcW w:w="2683" w:type="dxa"/>
            <w:tcBorders>
              <w:right w:val="single" w:sz="12" w:space="0" w:color="000000"/>
            </w:tcBorders>
            <w:vAlign w:val="center"/>
          </w:tcPr>
          <w:p w14:paraId="471718D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2290A144" w14:textId="77777777" w:rsidTr="00D462B7">
        <w:trPr>
          <w:trHeight w:val="366"/>
        </w:trPr>
        <w:tc>
          <w:tcPr>
            <w:tcW w:w="14908" w:type="dxa"/>
            <w:gridSpan w:val="9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DA9B9E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Раздел 2: Производственный контроль</w:t>
            </w:r>
          </w:p>
        </w:tc>
      </w:tr>
      <w:tr w:rsidR="00157891" w:rsidRPr="00F51D9B" w14:paraId="7926E2A5" w14:textId="77777777" w:rsidTr="00D462B7">
        <w:trPr>
          <w:trHeight w:val="858"/>
        </w:trPr>
        <w:tc>
          <w:tcPr>
            <w:tcW w:w="81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1876F44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Исх.</w:t>
            </w:r>
          </w:p>
        </w:tc>
        <w:tc>
          <w:tcPr>
            <w:tcW w:w="3514" w:type="dxa"/>
            <w:tcBorders>
              <w:bottom w:val="single" w:sz="12" w:space="0" w:color="000000"/>
            </w:tcBorders>
            <w:vAlign w:val="center"/>
          </w:tcPr>
          <w:p w14:paraId="63C45B11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Материал, проверка или испытание</w:t>
            </w:r>
          </w:p>
        </w:tc>
        <w:tc>
          <w:tcPr>
            <w:tcW w:w="2741" w:type="dxa"/>
            <w:gridSpan w:val="2"/>
            <w:tcBorders>
              <w:bottom w:val="single" w:sz="12" w:space="0" w:color="000000"/>
            </w:tcBorders>
            <w:vAlign w:val="center"/>
          </w:tcPr>
          <w:p w14:paraId="7EE6936F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410" w:type="dxa"/>
            <w:gridSpan w:val="2"/>
            <w:tcBorders>
              <w:bottom w:val="single" w:sz="12" w:space="0" w:color="000000"/>
            </w:tcBorders>
            <w:vAlign w:val="center"/>
          </w:tcPr>
          <w:p w14:paraId="6EB2F79E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Требование</w:t>
            </w:r>
          </w:p>
        </w:tc>
        <w:tc>
          <w:tcPr>
            <w:tcW w:w="2705" w:type="dxa"/>
            <w:tcBorders>
              <w:bottom w:val="single" w:sz="12" w:space="0" w:color="000000"/>
            </w:tcBorders>
            <w:vAlign w:val="center"/>
          </w:tcPr>
          <w:p w14:paraId="62D2509F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51D9B">
              <w:rPr>
                <w:rFonts w:ascii="Arial" w:hAnsi="Arial" w:cs="Arial"/>
                <w:sz w:val="20"/>
                <w:szCs w:val="20"/>
              </w:rPr>
              <w:t>(решение принимает изготовитель)</w:t>
            </w:r>
          </w:p>
        </w:tc>
        <w:tc>
          <w:tcPr>
            <w:tcW w:w="2724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96BD714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Запись</w:t>
            </w:r>
          </w:p>
        </w:tc>
      </w:tr>
      <w:tr w:rsidR="00157891" w:rsidRPr="00F51D9B" w14:paraId="28D2D623" w14:textId="77777777" w:rsidTr="007857E2">
        <w:trPr>
          <w:trHeight w:val="368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3D1BF9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14" w:type="dxa"/>
            <w:tcBorders>
              <w:top w:val="single" w:sz="12" w:space="0" w:color="000000"/>
            </w:tcBorders>
            <w:vAlign w:val="center"/>
          </w:tcPr>
          <w:p w14:paraId="00B0C4A1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51D9B">
              <w:rPr>
                <w:rFonts w:ascii="Arial" w:hAnsi="Arial" w:cs="Arial"/>
                <w:b/>
                <w:sz w:val="20"/>
                <w:szCs w:val="20"/>
              </w:rPr>
              <w:t>Профиль дистанционной рамки</w:t>
            </w:r>
          </w:p>
        </w:tc>
        <w:tc>
          <w:tcPr>
            <w:tcW w:w="10580" w:type="dxa"/>
            <w:gridSpan w:val="7"/>
            <w:tcBorders>
              <w:top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1873F8C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91" w:rsidRPr="00F51D9B" w14:paraId="63147816" w14:textId="77777777" w:rsidTr="007857E2">
        <w:trPr>
          <w:trHeight w:val="611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05433C8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514" w:type="dxa"/>
            <w:vAlign w:val="center"/>
          </w:tcPr>
          <w:p w14:paraId="7F74FE68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Размеры относительно размеров стекла</w:t>
            </w:r>
          </w:p>
        </w:tc>
        <w:tc>
          <w:tcPr>
            <w:tcW w:w="2725" w:type="dxa"/>
            <w:vAlign w:val="center"/>
          </w:tcPr>
          <w:p w14:paraId="4650E6A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Измерение</w:t>
            </w:r>
          </w:p>
        </w:tc>
        <w:tc>
          <w:tcPr>
            <w:tcW w:w="2410" w:type="dxa"/>
            <w:gridSpan w:val="2"/>
            <w:vAlign w:val="center"/>
          </w:tcPr>
          <w:p w14:paraId="28ADC1D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62" w:type="dxa"/>
            <w:gridSpan w:val="3"/>
            <w:vAlign w:val="center"/>
          </w:tcPr>
          <w:p w14:paraId="2CF1B31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 слой: 1 рама</w:t>
            </w:r>
          </w:p>
        </w:tc>
        <w:tc>
          <w:tcPr>
            <w:tcW w:w="2683" w:type="dxa"/>
            <w:tcBorders>
              <w:right w:val="single" w:sz="12" w:space="0" w:color="000000"/>
            </w:tcBorders>
            <w:vAlign w:val="center"/>
          </w:tcPr>
          <w:p w14:paraId="4F70415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5A0365B3" w14:textId="77777777" w:rsidTr="007857E2">
        <w:trPr>
          <w:trHeight w:val="611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2949572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514" w:type="dxa"/>
            <w:vAlign w:val="center"/>
          </w:tcPr>
          <w:p w14:paraId="7DA15B51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Чистота</w:t>
            </w:r>
          </w:p>
        </w:tc>
        <w:tc>
          <w:tcPr>
            <w:tcW w:w="2725" w:type="dxa"/>
            <w:vAlign w:val="center"/>
          </w:tcPr>
          <w:p w14:paraId="32391EB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10" w:type="dxa"/>
            <w:gridSpan w:val="2"/>
            <w:vAlign w:val="center"/>
          </w:tcPr>
          <w:p w14:paraId="545B7EA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62" w:type="dxa"/>
            <w:gridSpan w:val="3"/>
            <w:vAlign w:val="center"/>
          </w:tcPr>
          <w:p w14:paraId="5516033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 слой: 1 рама</w:t>
            </w:r>
          </w:p>
        </w:tc>
        <w:tc>
          <w:tcPr>
            <w:tcW w:w="2683" w:type="dxa"/>
            <w:tcBorders>
              <w:right w:val="single" w:sz="12" w:space="0" w:color="000000"/>
            </w:tcBorders>
            <w:vAlign w:val="center"/>
          </w:tcPr>
          <w:p w14:paraId="488714B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6AB8C52D" w14:textId="77777777" w:rsidTr="007857E2">
        <w:trPr>
          <w:trHeight w:val="613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744B624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514" w:type="dxa"/>
            <w:vAlign w:val="center"/>
          </w:tcPr>
          <w:p w14:paraId="0B0763CB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Высота и ширина свернутого участка</w:t>
            </w:r>
          </w:p>
        </w:tc>
        <w:tc>
          <w:tcPr>
            <w:tcW w:w="2725" w:type="dxa"/>
            <w:vAlign w:val="center"/>
          </w:tcPr>
          <w:p w14:paraId="358C21C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Измерение</w:t>
            </w:r>
          </w:p>
        </w:tc>
        <w:tc>
          <w:tcPr>
            <w:tcW w:w="2410" w:type="dxa"/>
            <w:gridSpan w:val="2"/>
            <w:vAlign w:val="center"/>
          </w:tcPr>
          <w:p w14:paraId="5BF8067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62" w:type="dxa"/>
            <w:gridSpan w:val="3"/>
            <w:vAlign w:val="center"/>
          </w:tcPr>
          <w:p w14:paraId="551CC7C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на слой: 1 рама</w:t>
            </w:r>
          </w:p>
        </w:tc>
        <w:tc>
          <w:tcPr>
            <w:tcW w:w="2683" w:type="dxa"/>
            <w:tcBorders>
              <w:right w:val="single" w:sz="12" w:space="0" w:color="000000"/>
            </w:tcBorders>
            <w:vAlign w:val="center"/>
          </w:tcPr>
          <w:p w14:paraId="4C2971F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57891" w:rsidRPr="00F51D9B" w14:paraId="54C84628" w14:textId="77777777" w:rsidTr="007857E2">
        <w:trPr>
          <w:trHeight w:val="611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71A0A35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514" w:type="dxa"/>
            <w:vAlign w:val="center"/>
          </w:tcPr>
          <w:p w14:paraId="3AA81B99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Соединение</w:t>
            </w:r>
          </w:p>
        </w:tc>
        <w:tc>
          <w:tcPr>
            <w:tcW w:w="2725" w:type="dxa"/>
            <w:vAlign w:val="center"/>
          </w:tcPr>
          <w:p w14:paraId="5E379D5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10" w:type="dxa"/>
            <w:gridSpan w:val="2"/>
            <w:vAlign w:val="center"/>
          </w:tcPr>
          <w:p w14:paraId="169AF30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62" w:type="dxa"/>
            <w:gridSpan w:val="3"/>
            <w:vAlign w:val="center"/>
          </w:tcPr>
          <w:p w14:paraId="5169719C" w14:textId="163D36F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каждый стеклопакет</w:t>
            </w:r>
          </w:p>
        </w:tc>
        <w:tc>
          <w:tcPr>
            <w:tcW w:w="2683" w:type="dxa"/>
            <w:tcBorders>
              <w:right w:val="single" w:sz="12" w:space="0" w:color="000000"/>
            </w:tcBorders>
            <w:vAlign w:val="center"/>
          </w:tcPr>
          <w:p w14:paraId="55385E5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0E2DC700" w14:textId="77777777" w:rsidTr="007857E2">
        <w:trPr>
          <w:trHeight w:val="613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1771926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514" w:type="dxa"/>
            <w:vAlign w:val="center"/>
          </w:tcPr>
          <w:p w14:paraId="7B098726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Закрытие углового соединения</w:t>
            </w:r>
          </w:p>
        </w:tc>
        <w:tc>
          <w:tcPr>
            <w:tcW w:w="2725" w:type="dxa"/>
            <w:vAlign w:val="center"/>
          </w:tcPr>
          <w:p w14:paraId="3792BCE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10" w:type="dxa"/>
            <w:gridSpan w:val="2"/>
            <w:vAlign w:val="center"/>
          </w:tcPr>
          <w:p w14:paraId="1366E7A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62" w:type="dxa"/>
            <w:gridSpan w:val="3"/>
            <w:vAlign w:val="center"/>
          </w:tcPr>
          <w:p w14:paraId="6DD2C34B" w14:textId="13F01053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каждый стеклопакет</w:t>
            </w:r>
          </w:p>
        </w:tc>
        <w:tc>
          <w:tcPr>
            <w:tcW w:w="2683" w:type="dxa"/>
            <w:tcBorders>
              <w:right w:val="single" w:sz="12" w:space="0" w:color="000000"/>
            </w:tcBorders>
            <w:vAlign w:val="center"/>
          </w:tcPr>
          <w:p w14:paraId="499B003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57891" w:rsidRPr="00F51D9B" w14:paraId="274D8000" w14:textId="77777777" w:rsidTr="007857E2">
        <w:trPr>
          <w:trHeight w:val="611"/>
        </w:trPr>
        <w:tc>
          <w:tcPr>
            <w:tcW w:w="814" w:type="dxa"/>
            <w:tcBorders>
              <w:left w:val="single" w:sz="12" w:space="0" w:color="000000"/>
            </w:tcBorders>
            <w:vAlign w:val="center"/>
          </w:tcPr>
          <w:p w14:paraId="513CB38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514" w:type="dxa"/>
            <w:vAlign w:val="center"/>
          </w:tcPr>
          <w:p w14:paraId="20C14CFE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Положение рамки на стекле</w:t>
            </w:r>
          </w:p>
        </w:tc>
        <w:tc>
          <w:tcPr>
            <w:tcW w:w="2725" w:type="dxa"/>
            <w:vAlign w:val="center"/>
          </w:tcPr>
          <w:p w14:paraId="32B3702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Визуальный контроль</w:t>
            </w:r>
          </w:p>
        </w:tc>
        <w:tc>
          <w:tcPr>
            <w:tcW w:w="2410" w:type="dxa"/>
            <w:gridSpan w:val="2"/>
            <w:vAlign w:val="center"/>
          </w:tcPr>
          <w:p w14:paraId="28E29E1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см. описание изделия</w:t>
            </w:r>
          </w:p>
        </w:tc>
        <w:tc>
          <w:tcPr>
            <w:tcW w:w="2762" w:type="dxa"/>
            <w:gridSpan w:val="3"/>
            <w:vAlign w:val="center"/>
          </w:tcPr>
          <w:p w14:paraId="18D810AF" w14:textId="1881C9C5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каждый стеклопакет</w:t>
            </w:r>
          </w:p>
        </w:tc>
        <w:tc>
          <w:tcPr>
            <w:tcW w:w="2683" w:type="dxa"/>
            <w:tcBorders>
              <w:right w:val="single" w:sz="12" w:space="0" w:color="000000"/>
            </w:tcBorders>
            <w:vAlign w:val="center"/>
          </w:tcPr>
          <w:p w14:paraId="3404B6C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9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14:paraId="4BB7D644" w14:textId="77777777" w:rsidR="00771B96" w:rsidRPr="00F51D9B" w:rsidRDefault="00771B96" w:rsidP="00771B96">
      <w:pPr>
        <w:spacing w:after="240"/>
        <w:rPr>
          <w:b/>
          <w:sz w:val="20"/>
          <w:szCs w:val="20"/>
        </w:rPr>
      </w:pPr>
      <w:r w:rsidRPr="00F51D9B">
        <w:rPr>
          <w:b/>
          <w:sz w:val="20"/>
          <w:szCs w:val="20"/>
        </w:rPr>
        <w:br w:type="page"/>
      </w:r>
    </w:p>
    <w:tbl>
      <w:tblPr>
        <w:tblStyle w:val="TableNormal"/>
        <w:tblW w:w="4852" w:type="pc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8"/>
        <w:gridCol w:w="28"/>
        <w:gridCol w:w="3481"/>
        <w:gridCol w:w="21"/>
        <w:gridCol w:w="2456"/>
        <w:gridCol w:w="239"/>
        <w:gridCol w:w="2293"/>
        <w:gridCol w:w="94"/>
        <w:gridCol w:w="2680"/>
        <w:gridCol w:w="37"/>
        <w:gridCol w:w="2656"/>
        <w:gridCol w:w="6"/>
      </w:tblGrid>
      <w:tr w:rsidR="00157891" w:rsidRPr="00F51D9B" w14:paraId="17CD0300" w14:textId="77777777" w:rsidTr="007857E2">
        <w:trPr>
          <w:trHeight w:val="366"/>
        </w:trPr>
        <w:tc>
          <w:tcPr>
            <w:tcW w:w="14908" w:type="dxa"/>
            <w:gridSpan w:val="1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2FDA5F" w14:textId="77777777" w:rsidR="007857E2" w:rsidRPr="00F51D9B" w:rsidRDefault="007857E2" w:rsidP="00A04B61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lastRenderedPageBreak/>
              <w:t>Раздел 2: Производственный контроль</w:t>
            </w:r>
          </w:p>
        </w:tc>
      </w:tr>
      <w:tr w:rsidR="00157891" w:rsidRPr="00F51D9B" w14:paraId="0118E89A" w14:textId="77777777" w:rsidTr="007857E2">
        <w:trPr>
          <w:trHeight w:val="858"/>
        </w:trPr>
        <w:tc>
          <w:tcPr>
            <w:tcW w:w="814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55A439D" w14:textId="77777777" w:rsidR="007857E2" w:rsidRPr="00F51D9B" w:rsidRDefault="007857E2" w:rsidP="00A04B61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Исх.</w:t>
            </w:r>
          </w:p>
        </w:tc>
        <w:tc>
          <w:tcPr>
            <w:tcW w:w="3514" w:type="dxa"/>
            <w:tcBorders>
              <w:bottom w:val="single" w:sz="12" w:space="0" w:color="000000"/>
            </w:tcBorders>
            <w:vAlign w:val="center"/>
          </w:tcPr>
          <w:p w14:paraId="52E0C7AF" w14:textId="77777777" w:rsidR="007857E2" w:rsidRPr="00F51D9B" w:rsidRDefault="007857E2" w:rsidP="00A04B61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Материал, проверка или испытание</w:t>
            </w:r>
          </w:p>
        </w:tc>
        <w:tc>
          <w:tcPr>
            <w:tcW w:w="2741" w:type="dxa"/>
            <w:gridSpan w:val="3"/>
            <w:tcBorders>
              <w:bottom w:val="single" w:sz="12" w:space="0" w:color="000000"/>
            </w:tcBorders>
            <w:vAlign w:val="center"/>
          </w:tcPr>
          <w:p w14:paraId="145962C3" w14:textId="77777777" w:rsidR="007857E2" w:rsidRPr="00F51D9B" w:rsidRDefault="007857E2" w:rsidP="00A04B61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18"/>
              </w:rPr>
              <w:t>(решение принимает изготовитель)</w:t>
            </w:r>
          </w:p>
        </w:tc>
        <w:tc>
          <w:tcPr>
            <w:tcW w:w="2410" w:type="dxa"/>
            <w:gridSpan w:val="2"/>
            <w:tcBorders>
              <w:bottom w:val="single" w:sz="12" w:space="0" w:color="000000"/>
            </w:tcBorders>
            <w:vAlign w:val="center"/>
          </w:tcPr>
          <w:p w14:paraId="442E92AE" w14:textId="77777777" w:rsidR="007857E2" w:rsidRPr="00F51D9B" w:rsidRDefault="007857E2" w:rsidP="00A04B61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Требование</w:t>
            </w:r>
          </w:p>
        </w:tc>
        <w:tc>
          <w:tcPr>
            <w:tcW w:w="2705" w:type="dxa"/>
            <w:tcBorders>
              <w:bottom w:val="single" w:sz="12" w:space="0" w:color="000000"/>
            </w:tcBorders>
            <w:vAlign w:val="center"/>
          </w:tcPr>
          <w:p w14:paraId="49BDEDC2" w14:textId="77777777" w:rsidR="007857E2" w:rsidRPr="00F51D9B" w:rsidRDefault="007857E2" w:rsidP="00A04B61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18"/>
              </w:rPr>
              <w:br/>
            </w:r>
            <w:r w:rsidRPr="00F51D9B">
              <w:rPr>
                <w:rFonts w:ascii="Arial" w:hAnsi="Arial" w:cs="Arial"/>
                <w:sz w:val="20"/>
                <w:szCs w:val="18"/>
              </w:rPr>
              <w:t>(решение принимает изготовитель)</w:t>
            </w:r>
          </w:p>
        </w:tc>
        <w:tc>
          <w:tcPr>
            <w:tcW w:w="2724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6570F6F" w14:textId="77777777" w:rsidR="007857E2" w:rsidRPr="00F51D9B" w:rsidRDefault="007857E2" w:rsidP="00A04B61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Запись</w:t>
            </w:r>
          </w:p>
        </w:tc>
      </w:tr>
      <w:tr w:rsidR="00157891" w:rsidRPr="00F51D9B" w14:paraId="4AD6018A" w14:textId="77777777" w:rsidTr="00D462B7">
        <w:trPr>
          <w:gridAfter w:val="1"/>
          <w:wAfter w:w="6" w:type="dxa"/>
          <w:trHeight w:val="613"/>
        </w:trPr>
        <w:tc>
          <w:tcPr>
            <w:tcW w:w="785" w:type="dxa"/>
            <w:tcBorders>
              <w:left w:val="single" w:sz="12" w:space="0" w:color="000000"/>
            </w:tcBorders>
            <w:vAlign w:val="center"/>
          </w:tcPr>
          <w:p w14:paraId="66A3C3D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2</w:t>
            </w:r>
          </w:p>
        </w:tc>
        <w:tc>
          <w:tcPr>
            <w:tcW w:w="3564" w:type="dxa"/>
            <w:gridSpan w:val="3"/>
            <w:vAlign w:val="center"/>
          </w:tcPr>
          <w:p w14:paraId="339C3651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 xml:space="preserve">Полимерная матрица с </w:t>
            </w:r>
            <w:proofErr w:type="spellStart"/>
            <w:r w:rsidRPr="00F51D9B">
              <w:rPr>
                <w:rFonts w:ascii="Arial" w:hAnsi="Arial" w:cs="Arial"/>
                <w:b/>
                <w:sz w:val="20"/>
                <w:szCs w:val="18"/>
              </w:rPr>
              <w:t>влагопоглотителем</w:t>
            </w:r>
            <w:proofErr w:type="spellEnd"/>
          </w:p>
        </w:tc>
        <w:tc>
          <w:tcPr>
            <w:tcW w:w="10553" w:type="dxa"/>
            <w:gridSpan w:val="7"/>
            <w:tcBorders>
              <w:right w:val="single" w:sz="12" w:space="0" w:color="000000"/>
            </w:tcBorders>
            <w:shd w:val="clear" w:color="auto" w:fill="CCCCCC"/>
            <w:vAlign w:val="center"/>
          </w:tcPr>
          <w:p w14:paraId="0ADC91E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57891" w:rsidRPr="00F51D9B" w14:paraId="2BF09FC2" w14:textId="77777777" w:rsidTr="00D462B7">
        <w:trPr>
          <w:gridAfter w:val="1"/>
          <w:wAfter w:w="6" w:type="dxa"/>
          <w:trHeight w:val="611"/>
        </w:trPr>
        <w:tc>
          <w:tcPr>
            <w:tcW w:w="785" w:type="dxa"/>
            <w:tcBorders>
              <w:left w:val="single" w:sz="12" w:space="0" w:color="000000"/>
            </w:tcBorders>
            <w:vAlign w:val="center"/>
          </w:tcPr>
          <w:p w14:paraId="0F05F4E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2.1</w:t>
            </w:r>
          </w:p>
        </w:tc>
        <w:tc>
          <w:tcPr>
            <w:tcW w:w="3564" w:type="dxa"/>
            <w:gridSpan w:val="3"/>
            <w:vAlign w:val="center"/>
          </w:tcPr>
          <w:p w14:paraId="72923A94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 xml:space="preserve">Масса экструдированной полимерной матрицы с </w:t>
            </w:r>
            <w:proofErr w:type="spellStart"/>
            <w:r w:rsidRPr="00F51D9B">
              <w:rPr>
                <w:rFonts w:ascii="Arial" w:hAnsi="Arial" w:cs="Arial"/>
                <w:sz w:val="20"/>
                <w:szCs w:val="18"/>
              </w:rPr>
              <w:t>влагопоглотителем</w:t>
            </w:r>
            <w:proofErr w:type="spellEnd"/>
          </w:p>
        </w:tc>
        <w:tc>
          <w:tcPr>
            <w:tcW w:w="2479" w:type="dxa"/>
            <w:vAlign w:val="center"/>
          </w:tcPr>
          <w:p w14:paraId="6EDE441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Измерение</w:t>
            </w:r>
          </w:p>
        </w:tc>
        <w:tc>
          <w:tcPr>
            <w:tcW w:w="2556" w:type="dxa"/>
            <w:gridSpan w:val="2"/>
            <w:vAlign w:val="center"/>
          </w:tcPr>
          <w:p w14:paraId="5FE6F7C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описание изделия</w:t>
            </w:r>
          </w:p>
        </w:tc>
        <w:tc>
          <w:tcPr>
            <w:tcW w:w="2837" w:type="dxa"/>
            <w:gridSpan w:val="3"/>
            <w:vAlign w:val="center"/>
          </w:tcPr>
          <w:p w14:paraId="3ABD5E6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на слой и тип: 1</w:t>
            </w:r>
          </w:p>
        </w:tc>
        <w:tc>
          <w:tcPr>
            <w:tcW w:w="2681" w:type="dxa"/>
            <w:tcBorders>
              <w:right w:val="single" w:sz="12" w:space="0" w:color="000000"/>
            </w:tcBorders>
            <w:vAlign w:val="center"/>
          </w:tcPr>
          <w:p w14:paraId="0DDB2A4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  <w:tr w:rsidR="00157891" w:rsidRPr="00F51D9B" w14:paraId="573F5189" w14:textId="77777777" w:rsidTr="00D462B7">
        <w:trPr>
          <w:gridAfter w:val="1"/>
          <w:wAfter w:w="6" w:type="dxa"/>
          <w:trHeight w:val="613"/>
        </w:trPr>
        <w:tc>
          <w:tcPr>
            <w:tcW w:w="785" w:type="dxa"/>
            <w:tcBorders>
              <w:left w:val="single" w:sz="12" w:space="0" w:color="000000"/>
            </w:tcBorders>
            <w:vAlign w:val="center"/>
          </w:tcPr>
          <w:p w14:paraId="492DAC6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2.2</w:t>
            </w:r>
          </w:p>
        </w:tc>
        <w:tc>
          <w:tcPr>
            <w:tcW w:w="3564" w:type="dxa"/>
            <w:gridSpan w:val="3"/>
            <w:vAlign w:val="center"/>
          </w:tcPr>
          <w:p w14:paraId="783B6D23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Адсорбционная емкость</w:t>
            </w:r>
          </w:p>
        </w:tc>
        <w:tc>
          <w:tcPr>
            <w:tcW w:w="2479" w:type="dxa"/>
            <w:vAlign w:val="center"/>
          </w:tcPr>
          <w:p w14:paraId="1AD6DEB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H.3</w:t>
            </w:r>
          </w:p>
        </w:tc>
        <w:tc>
          <w:tcPr>
            <w:tcW w:w="2556" w:type="dxa"/>
            <w:gridSpan w:val="2"/>
            <w:vAlign w:val="center"/>
          </w:tcPr>
          <w:p w14:paraId="402BB86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описание изделия</w:t>
            </w:r>
          </w:p>
        </w:tc>
        <w:tc>
          <w:tcPr>
            <w:tcW w:w="2837" w:type="dxa"/>
            <w:gridSpan w:val="3"/>
            <w:vAlign w:val="center"/>
          </w:tcPr>
          <w:p w14:paraId="684EF72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на слой: 1</w:t>
            </w:r>
          </w:p>
        </w:tc>
        <w:tc>
          <w:tcPr>
            <w:tcW w:w="2681" w:type="dxa"/>
            <w:tcBorders>
              <w:right w:val="single" w:sz="12" w:space="0" w:color="000000"/>
            </w:tcBorders>
            <w:vAlign w:val="center"/>
          </w:tcPr>
          <w:p w14:paraId="386D616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  <w:tr w:rsidR="00157891" w:rsidRPr="00F51D9B" w14:paraId="799F2332" w14:textId="77777777" w:rsidTr="00D462B7">
        <w:trPr>
          <w:gridAfter w:val="1"/>
          <w:wAfter w:w="6" w:type="dxa"/>
          <w:trHeight w:val="611"/>
        </w:trPr>
        <w:tc>
          <w:tcPr>
            <w:tcW w:w="785" w:type="dxa"/>
            <w:tcBorders>
              <w:left w:val="single" w:sz="12" w:space="0" w:color="000000"/>
            </w:tcBorders>
            <w:vAlign w:val="center"/>
          </w:tcPr>
          <w:p w14:paraId="3327E4C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2.3</w:t>
            </w:r>
          </w:p>
        </w:tc>
        <w:tc>
          <w:tcPr>
            <w:tcW w:w="3564" w:type="dxa"/>
            <w:gridSpan w:val="3"/>
            <w:vAlign w:val="center"/>
          </w:tcPr>
          <w:p w14:paraId="1C80E211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Адгезия на дистанционной ленте</w:t>
            </w:r>
          </w:p>
        </w:tc>
        <w:tc>
          <w:tcPr>
            <w:tcW w:w="2479" w:type="dxa"/>
            <w:vAlign w:val="center"/>
          </w:tcPr>
          <w:p w14:paraId="176D60F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Приложение J</w:t>
            </w:r>
          </w:p>
        </w:tc>
        <w:tc>
          <w:tcPr>
            <w:tcW w:w="2556" w:type="dxa"/>
            <w:gridSpan w:val="2"/>
            <w:vAlign w:val="center"/>
          </w:tcPr>
          <w:p w14:paraId="5A2EE0A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описание изделия</w:t>
            </w:r>
          </w:p>
        </w:tc>
        <w:tc>
          <w:tcPr>
            <w:tcW w:w="2837" w:type="dxa"/>
            <w:gridSpan w:val="3"/>
            <w:vAlign w:val="center"/>
          </w:tcPr>
          <w:p w14:paraId="536DC54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на слой: 1</w:t>
            </w:r>
          </w:p>
        </w:tc>
        <w:tc>
          <w:tcPr>
            <w:tcW w:w="2681" w:type="dxa"/>
            <w:tcBorders>
              <w:right w:val="single" w:sz="12" w:space="0" w:color="000000"/>
            </w:tcBorders>
            <w:vAlign w:val="center"/>
          </w:tcPr>
          <w:p w14:paraId="353627B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  <w:tr w:rsidR="00157891" w:rsidRPr="00F51D9B" w14:paraId="251406A4" w14:textId="77777777" w:rsidTr="00D462B7">
        <w:trPr>
          <w:gridAfter w:val="1"/>
          <w:wAfter w:w="6" w:type="dxa"/>
          <w:trHeight w:val="366"/>
        </w:trPr>
        <w:tc>
          <w:tcPr>
            <w:tcW w:w="785" w:type="dxa"/>
            <w:tcBorders>
              <w:left w:val="single" w:sz="12" w:space="0" w:color="000000"/>
            </w:tcBorders>
            <w:vAlign w:val="center"/>
          </w:tcPr>
          <w:p w14:paraId="6916357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3</w:t>
            </w:r>
          </w:p>
        </w:tc>
        <w:tc>
          <w:tcPr>
            <w:tcW w:w="3564" w:type="dxa"/>
            <w:gridSpan w:val="3"/>
            <w:vAlign w:val="center"/>
          </w:tcPr>
          <w:p w14:paraId="140D08B2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51D9B">
              <w:rPr>
                <w:rFonts w:ascii="Arial" w:hAnsi="Arial" w:cs="Arial"/>
                <w:b/>
                <w:sz w:val="20"/>
                <w:szCs w:val="18"/>
              </w:rPr>
              <w:t>Подпрессовка</w:t>
            </w:r>
            <w:proofErr w:type="spellEnd"/>
          </w:p>
        </w:tc>
        <w:tc>
          <w:tcPr>
            <w:tcW w:w="10553" w:type="dxa"/>
            <w:gridSpan w:val="7"/>
            <w:tcBorders>
              <w:right w:val="single" w:sz="12" w:space="0" w:color="000000"/>
            </w:tcBorders>
            <w:shd w:val="clear" w:color="auto" w:fill="CCCCCC"/>
            <w:vAlign w:val="center"/>
          </w:tcPr>
          <w:p w14:paraId="5313439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57891" w:rsidRPr="00F51D9B" w14:paraId="146AC166" w14:textId="77777777" w:rsidTr="00D462B7">
        <w:trPr>
          <w:gridAfter w:val="1"/>
          <w:wAfter w:w="6" w:type="dxa"/>
          <w:trHeight w:val="611"/>
        </w:trPr>
        <w:tc>
          <w:tcPr>
            <w:tcW w:w="785" w:type="dxa"/>
            <w:tcBorders>
              <w:left w:val="single" w:sz="12" w:space="0" w:color="000000"/>
            </w:tcBorders>
            <w:vAlign w:val="center"/>
          </w:tcPr>
          <w:p w14:paraId="0C4F89D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3.1</w:t>
            </w:r>
          </w:p>
        </w:tc>
        <w:tc>
          <w:tcPr>
            <w:tcW w:w="3564" w:type="dxa"/>
            <w:gridSpan w:val="3"/>
            <w:vAlign w:val="center"/>
          </w:tcPr>
          <w:p w14:paraId="6266A7EF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Консистенция и свойства герметика</w:t>
            </w:r>
          </w:p>
        </w:tc>
        <w:tc>
          <w:tcPr>
            <w:tcW w:w="2479" w:type="dxa"/>
            <w:vAlign w:val="center"/>
          </w:tcPr>
          <w:p w14:paraId="17455E9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Визуальный контроль</w:t>
            </w:r>
          </w:p>
        </w:tc>
        <w:tc>
          <w:tcPr>
            <w:tcW w:w="2556" w:type="dxa"/>
            <w:gridSpan w:val="2"/>
            <w:vAlign w:val="center"/>
          </w:tcPr>
          <w:p w14:paraId="5B4A3D0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описание изделия</w:t>
            </w:r>
          </w:p>
        </w:tc>
        <w:tc>
          <w:tcPr>
            <w:tcW w:w="2837" w:type="dxa"/>
            <w:gridSpan w:val="3"/>
            <w:vAlign w:val="center"/>
          </w:tcPr>
          <w:p w14:paraId="4A148A57" w14:textId="7636BB26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каждый стеклопакет</w:t>
            </w:r>
          </w:p>
        </w:tc>
        <w:tc>
          <w:tcPr>
            <w:tcW w:w="2681" w:type="dxa"/>
            <w:tcBorders>
              <w:right w:val="single" w:sz="12" w:space="0" w:color="000000"/>
            </w:tcBorders>
            <w:vAlign w:val="center"/>
          </w:tcPr>
          <w:p w14:paraId="110C000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нет</w:t>
            </w:r>
          </w:p>
        </w:tc>
      </w:tr>
      <w:tr w:rsidR="00157891" w:rsidRPr="00F51D9B" w14:paraId="27000FE1" w14:textId="77777777" w:rsidTr="00D462B7">
        <w:trPr>
          <w:gridAfter w:val="1"/>
          <w:wAfter w:w="6" w:type="dxa"/>
          <w:trHeight w:val="366"/>
        </w:trPr>
        <w:tc>
          <w:tcPr>
            <w:tcW w:w="785" w:type="dxa"/>
            <w:tcBorders>
              <w:left w:val="single" w:sz="12" w:space="0" w:color="000000"/>
            </w:tcBorders>
            <w:vAlign w:val="center"/>
          </w:tcPr>
          <w:p w14:paraId="5E8A354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3.2</w:t>
            </w:r>
          </w:p>
        </w:tc>
        <w:tc>
          <w:tcPr>
            <w:tcW w:w="3564" w:type="dxa"/>
            <w:gridSpan w:val="3"/>
            <w:vAlign w:val="center"/>
          </w:tcPr>
          <w:p w14:paraId="7729D839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Толщина узла</w:t>
            </w:r>
          </w:p>
        </w:tc>
        <w:tc>
          <w:tcPr>
            <w:tcW w:w="2479" w:type="dxa"/>
            <w:vAlign w:val="center"/>
          </w:tcPr>
          <w:p w14:paraId="1B590C3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Измерение</w:t>
            </w:r>
          </w:p>
        </w:tc>
        <w:tc>
          <w:tcPr>
            <w:tcW w:w="2556" w:type="dxa"/>
            <w:gridSpan w:val="2"/>
            <w:vAlign w:val="center"/>
          </w:tcPr>
          <w:p w14:paraId="4235E65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требования к поставляемым изделиям</w:t>
            </w:r>
          </w:p>
        </w:tc>
        <w:tc>
          <w:tcPr>
            <w:tcW w:w="2837" w:type="dxa"/>
            <w:gridSpan w:val="3"/>
            <w:vAlign w:val="center"/>
          </w:tcPr>
          <w:p w14:paraId="28D3052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на слой: 2</w:t>
            </w:r>
          </w:p>
        </w:tc>
        <w:tc>
          <w:tcPr>
            <w:tcW w:w="2681" w:type="dxa"/>
            <w:tcBorders>
              <w:right w:val="single" w:sz="12" w:space="0" w:color="000000"/>
            </w:tcBorders>
            <w:vAlign w:val="center"/>
          </w:tcPr>
          <w:p w14:paraId="4278952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нет</w:t>
            </w:r>
          </w:p>
        </w:tc>
      </w:tr>
      <w:tr w:rsidR="00157891" w:rsidRPr="00F51D9B" w14:paraId="7CE8B65F" w14:textId="77777777" w:rsidTr="00D462B7">
        <w:trPr>
          <w:gridAfter w:val="1"/>
          <w:wAfter w:w="6" w:type="dxa"/>
          <w:trHeight w:val="366"/>
        </w:trPr>
        <w:tc>
          <w:tcPr>
            <w:tcW w:w="785" w:type="dxa"/>
            <w:tcBorders>
              <w:left w:val="single" w:sz="12" w:space="0" w:color="000000"/>
            </w:tcBorders>
            <w:vAlign w:val="center"/>
          </w:tcPr>
          <w:p w14:paraId="486E027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3.3</w:t>
            </w:r>
          </w:p>
        </w:tc>
        <w:tc>
          <w:tcPr>
            <w:tcW w:w="3564" w:type="dxa"/>
            <w:gridSpan w:val="3"/>
            <w:vAlign w:val="center"/>
          </w:tcPr>
          <w:p w14:paraId="3F61F70F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Температура на выходе стекла</w:t>
            </w:r>
          </w:p>
        </w:tc>
        <w:tc>
          <w:tcPr>
            <w:tcW w:w="2479" w:type="dxa"/>
            <w:vAlign w:val="center"/>
          </w:tcPr>
          <w:p w14:paraId="2C4FD42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Измерение</w:t>
            </w:r>
          </w:p>
        </w:tc>
        <w:tc>
          <w:tcPr>
            <w:tcW w:w="2556" w:type="dxa"/>
            <w:gridSpan w:val="2"/>
            <w:vAlign w:val="center"/>
          </w:tcPr>
          <w:p w14:paraId="0D8A2CD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спецификацию производственного контроля</w:t>
            </w:r>
          </w:p>
        </w:tc>
        <w:tc>
          <w:tcPr>
            <w:tcW w:w="2837" w:type="dxa"/>
            <w:gridSpan w:val="3"/>
            <w:vAlign w:val="center"/>
          </w:tcPr>
          <w:p w14:paraId="08E6093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1 на слой и линию</w:t>
            </w:r>
          </w:p>
        </w:tc>
        <w:tc>
          <w:tcPr>
            <w:tcW w:w="2681" w:type="dxa"/>
            <w:tcBorders>
              <w:right w:val="single" w:sz="12" w:space="0" w:color="000000"/>
            </w:tcBorders>
            <w:vAlign w:val="center"/>
          </w:tcPr>
          <w:p w14:paraId="7BFB90A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  <w:tr w:rsidR="00157891" w:rsidRPr="00F51D9B" w14:paraId="2BF0A576" w14:textId="77777777" w:rsidTr="00D462B7">
        <w:trPr>
          <w:gridAfter w:val="1"/>
          <w:wAfter w:w="6" w:type="dxa"/>
          <w:trHeight w:val="366"/>
        </w:trPr>
        <w:tc>
          <w:tcPr>
            <w:tcW w:w="785" w:type="dxa"/>
            <w:tcBorders>
              <w:left w:val="single" w:sz="12" w:space="0" w:color="000000"/>
            </w:tcBorders>
            <w:vAlign w:val="center"/>
          </w:tcPr>
          <w:p w14:paraId="06A94FC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4</w:t>
            </w:r>
          </w:p>
        </w:tc>
        <w:tc>
          <w:tcPr>
            <w:tcW w:w="3564" w:type="dxa"/>
            <w:gridSpan w:val="3"/>
            <w:vAlign w:val="center"/>
          </w:tcPr>
          <w:p w14:paraId="2866431C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Заполнение газом</w:t>
            </w:r>
          </w:p>
        </w:tc>
        <w:tc>
          <w:tcPr>
            <w:tcW w:w="10553" w:type="dxa"/>
            <w:gridSpan w:val="7"/>
            <w:tcBorders>
              <w:right w:val="single" w:sz="12" w:space="0" w:color="000000"/>
            </w:tcBorders>
            <w:shd w:val="clear" w:color="auto" w:fill="CCCCCC"/>
            <w:vAlign w:val="center"/>
          </w:tcPr>
          <w:p w14:paraId="76295D6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57891" w:rsidRPr="00F51D9B" w14:paraId="4A8515A2" w14:textId="77777777" w:rsidTr="00D462B7">
        <w:trPr>
          <w:gridAfter w:val="1"/>
          <w:wAfter w:w="6" w:type="dxa"/>
          <w:trHeight w:val="611"/>
        </w:trPr>
        <w:tc>
          <w:tcPr>
            <w:tcW w:w="785" w:type="dxa"/>
            <w:tcBorders>
              <w:left w:val="single" w:sz="12" w:space="0" w:color="000000"/>
            </w:tcBorders>
            <w:vAlign w:val="center"/>
          </w:tcPr>
          <w:p w14:paraId="4A087B8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4.1</w:t>
            </w:r>
          </w:p>
        </w:tc>
        <w:tc>
          <w:tcPr>
            <w:tcW w:w="3564" w:type="dxa"/>
            <w:gridSpan w:val="3"/>
            <w:vAlign w:val="center"/>
          </w:tcPr>
          <w:p w14:paraId="4276E352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Закрытие отверстий заполнения газом (если имеются)</w:t>
            </w:r>
          </w:p>
        </w:tc>
        <w:tc>
          <w:tcPr>
            <w:tcW w:w="2479" w:type="dxa"/>
            <w:vAlign w:val="center"/>
          </w:tcPr>
          <w:p w14:paraId="65FBAA5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Визуальный контроль</w:t>
            </w:r>
          </w:p>
        </w:tc>
        <w:tc>
          <w:tcPr>
            <w:tcW w:w="2556" w:type="dxa"/>
            <w:gridSpan w:val="2"/>
            <w:vAlign w:val="center"/>
          </w:tcPr>
          <w:p w14:paraId="02C3890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требования к поставляемым изделиям</w:t>
            </w:r>
          </w:p>
        </w:tc>
        <w:tc>
          <w:tcPr>
            <w:tcW w:w="2837" w:type="dxa"/>
            <w:gridSpan w:val="3"/>
            <w:vAlign w:val="center"/>
          </w:tcPr>
          <w:p w14:paraId="226BAF5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каждая партия: 1</w:t>
            </w:r>
          </w:p>
        </w:tc>
        <w:tc>
          <w:tcPr>
            <w:tcW w:w="2681" w:type="dxa"/>
            <w:tcBorders>
              <w:right w:val="single" w:sz="12" w:space="0" w:color="000000"/>
            </w:tcBorders>
            <w:vAlign w:val="center"/>
          </w:tcPr>
          <w:p w14:paraId="1831D35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нет</w:t>
            </w:r>
          </w:p>
        </w:tc>
      </w:tr>
      <w:tr w:rsidR="00157891" w:rsidRPr="00F51D9B" w14:paraId="66238ED6" w14:textId="77777777" w:rsidTr="00D462B7">
        <w:trPr>
          <w:gridAfter w:val="1"/>
          <w:wAfter w:w="6" w:type="dxa"/>
          <w:trHeight w:val="366"/>
        </w:trPr>
        <w:tc>
          <w:tcPr>
            <w:tcW w:w="14902" w:type="dxa"/>
            <w:gridSpan w:val="11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E9BB2B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Раздел 3: Контроль изделия</w:t>
            </w:r>
          </w:p>
        </w:tc>
      </w:tr>
      <w:tr w:rsidR="00157891" w:rsidRPr="00F51D9B" w14:paraId="0409B018" w14:textId="77777777" w:rsidTr="00D462B7">
        <w:trPr>
          <w:gridAfter w:val="1"/>
          <w:wAfter w:w="6" w:type="dxa"/>
          <w:trHeight w:val="611"/>
        </w:trPr>
        <w:tc>
          <w:tcPr>
            <w:tcW w:w="78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55A80D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1</w:t>
            </w:r>
          </w:p>
        </w:tc>
        <w:tc>
          <w:tcPr>
            <w:tcW w:w="3564" w:type="dxa"/>
            <w:gridSpan w:val="3"/>
            <w:tcBorders>
              <w:top w:val="single" w:sz="12" w:space="0" w:color="000000"/>
            </w:tcBorders>
            <w:vAlign w:val="center"/>
          </w:tcPr>
          <w:p w14:paraId="0C0D04A2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 xml:space="preserve">Полимерная матрица с </w:t>
            </w:r>
            <w:proofErr w:type="spellStart"/>
            <w:r w:rsidRPr="00F51D9B">
              <w:rPr>
                <w:rFonts w:ascii="Arial" w:hAnsi="Arial" w:cs="Arial"/>
                <w:b/>
                <w:sz w:val="20"/>
                <w:szCs w:val="18"/>
              </w:rPr>
              <w:t>влагопоглотителем</w:t>
            </w:r>
            <w:proofErr w:type="spellEnd"/>
          </w:p>
        </w:tc>
        <w:tc>
          <w:tcPr>
            <w:tcW w:w="10553" w:type="dxa"/>
            <w:gridSpan w:val="7"/>
            <w:tcBorders>
              <w:top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6A77767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57891" w:rsidRPr="00F51D9B" w14:paraId="06D05DAC" w14:textId="77777777" w:rsidTr="00D462B7">
        <w:trPr>
          <w:gridAfter w:val="1"/>
          <w:wAfter w:w="6" w:type="dxa"/>
          <w:trHeight w:val="613"/>
        </w:trPr>
        <w:tc>
          <w:tcPr>
            <w:tcW w:w="78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2B546E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1.1</w:t>
            </w:r>
          </w:p>
        </w:tc>
        <w:tc>
          <w:tcPr>
            <w:tcW w:w="3564" w:type="dxa"/>
            <w:gridSpan w:val="3"/>
            <w:tcBorders>
              <w:bottom w:val="single" w:sz="12" w:space="0" w:color="000000"/>
            </w:tcBorders>
            <w:vAlign w:val="center"/>
          </w:tcPr>
          <w:p w14:paraId="7F6E2957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Превышение абсолютных пределов</w:t>
            </w:r>
          </w:p>
        </w:tc>
        <w:tc>
          <w:tcPr>
            <w:tcW w:w="2479" w:type="dxa"/>
            <w:tcBorders>
              <w:bottom w:val="single" w:sz="12" w:space="0" w:color="000000"/>
            </w:tcBorders>
            <w:vAlign w:val="center"/>
          </w:tcPr>
          <w:p w14:paraId="4034E08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Визуальный контроль</w:t>
            </w:r>
          </w:p>
        </w:tc>
        <w:tc>
          <w:tcPr>
            <w:tcW w:w="2556" w:type="dxa"/>
            <w:gridSpan w:val="2"/>
            <w:tcBorders>
              <w:bottom w:val="single" w:sz="12" w:space="0" w:color="000000"/>
            </w:tcBorders>
            <w:vAlign w:val="center"/>
          </w:tcPr>
          <w:p w14:paraId="47955CA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описание изделия</w:t>
            </w:r>
          </w:p>
        </w:tc>
        <w:tc>
          <w:tcPr>
            <w:tcW w:w="2837" w:type="dxa"/>
            <w:gridSpan w:val="3"/>
            <w:tcBorders>
              <w:bottom w:val="single" w:sz="12" w:space="0" w:color="000000"/>
            </w:tcBorders>
            <w:vAlign w:val="center"/>
          </w:tcPr>
          <w:p w14:paraId="4810377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План выборочного контроля (Таблица A.2)</w:t>
            </w:r>
          </w:p>
        </w:tc>
        <w:tc>
          <w:tcPr>
            <w:tcW w:w="268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12C2D3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</w:tbl>
    <w:p w14:paraId="02A6412A" w14:textId="77777777" w:rsidR="00771B96" w:rsidRPr="00F51D9B" w:rsidRDefault="00771B96" w:rsidP="00771B96">
      <w:pPr>
        <w:spacing w:after="240"/>
        <w:rPr>
          <w:b/>
          <w:sz w:val="20"/>
          <w:szCs w:val="20"/>
        </w:rPr>
      </w:pPr>
      <w:r w:rsidRPr="00F51D9B">
        <w:rPr>
          <w:b/>
          <w:sz w:val="20"/>
          <w:szCs w:val="20"/>
        </w:rPr>
        <w:br w:type="page"/>
      </w:r>
    </w:p>
    <w:p w14:paraId="3F1EAC25" w14:textId="77777777" w:rsidR="00771B96" w:rsidRPr="00F51D9B" w:rsidRDefault="00771B96" w:rsidP="00D462B7">
      <w:pPr>
        <w:keepNext/>
        <w:keepLines/>
        <w:suppressAutoHyphens/>
        <w:spacing w:after="120" w:line="276" w:lineRule="auto"/>
        <w:jc w:val="center"/>
        <w:rPr>
          <w:b/>
        </w:rPr>
      </w:pPr>
      <w:r w:rsidRPr="00F51D9B">
        <w:rPr>
          <w:b/>
        </w:rPr>
        <w:lastRenderedPageBreak/>
        <w:t>Таблица A.12 — Дополнительная контрольная и проверочная таблица для всех стеклопакетов, уплотненных металлическим материалом</w:t>
      </w:r>
    </w:p>
    <w:tbl>
      <w:tblPr>
        <w:tblStyle w:val="TableNormal"/>
        <w:tblW w:w="4880" w:type="pc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8"/>
        <w:gridCol w:w="8"/>
        <w:gridCol w:w="3608"/>
        <w:gridCol w:w="2590"/>
        <w:gridCol w:w="2388"/>
        <w:gridCol w:w="2680"/>
        <w:gridCol w:w="2776"/>
        <w:gridCol w:w="7"/>
      </w:tblGrid>
      <w:tr w:rsidR="00157891" w:rsidRPr="00F51D9B" w14:paraId="7D203AF9" w14:textId="77777777" w:rsidTr="00D462B7">
        <w:trPr>
          <w:gridAfter w:val="1"/>
          <w:wAfter w:w="7" w:type="dxa"/>
          <w:trHeight w:val="366"/>
        </w:trPr>
        <w:tc>
          <w:tcPr>
            <w:tcW w:w="14987" w:type="dxa"/>
            <w:gridSpan w:val="7"/>
            <w:tcBorders>
              <w:bottom w:val="single" w:sz="6" w:space="0" w:color="000000"/>
            </w:tcBorders>
            <w:vAlign w:val="center"/>
          </w:tcPr>
          <w:p w14:paraId="31574C8B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Раздел 1: Входной контроль материалов</w:t>
            </w:r>
          </w:p>
        </w:tc>
      </w:tr>
      <w:tr w:rsidR="00157891" w:rsidRPr="00F51D9B" w14:paraId="326559E0" w14:textId="77777777" w:rsidTr="00D462B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8"/>
        </w:trPr>
        <w:tc>
          <w:tcPr>
            <w:tcW w:w="814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883516D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Исх.</w:t>
            </w:r>
          </w:p>
        </w:tc>
        <w:tc>
          <w:tcPr>
            <w:tcW w:w="3642" w:type="dxa"/>
            <w:tcBorders>
              <w:bottom w:val="single" w:sz="12" w:space="0" w:color="000000"/>
            </w:tcBorders>
            <w:vAlign w:val="center"/>
          </w:tcPr>
          <w:p w14:paraId="40D79CE3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Материал, проверка или испытание</w:t>
            </w:r>
          </w:p>
        </w:tc>
        <w:tc>
          <w:tcPr>
            <w:tcW w:w="2614" w:type="dxa"/>
            <w:tcBorders>
              <w:bottom w:val="single" w:sz="12" w:space="0" w:color="000000"/>
            </w:tcBorders>
            <w:vAlign w:val="center"/>
          </w:tcPr>
          <w:p w14:paraId="2AAA8596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18"/>
              </w:rPr>
              <w:t>(решение принимает изготовитель)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vAlign w:val="center"/>
          </w:tcPr>
          <w:p w14:paraId="6AD38C27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Требование</w:t>
            </w:r>
          </w:p>
        </w:tc>
        <w:tc>
          <w:tcPr>
            <w:tcW w:w="2705" w:type="dxa"/>
            <w:tcBorders>
              <w:bottom w:val="single" w:sz="12" w:space="0" w:color="000000"/>
            </w:tcBorders>
            <w:vAlign w:val="center"/>
          </w:tcPr>
          <w:p w14:paraId="50B4AB01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18"/>
              </w:rPr>
              <w:br/>
            </w:r>
            <w:r w:rsidRPr="00F51D9B">
              <w:rPr>
                <w:rFonts w:ascii="Arial" w:hAnsi="Arial" w:cs="Arial"/>
                <w:sz w:val="20"/>
                <w:szCs w:val="18"/>
              </w:rPr>
              <w:t>(решение принимает изготовитель)</w:t>
            </w:r>
          </w:p>
        </w:tc>
        <w:tc>
          <w:tcPr>
            <w:tcW w:w="2809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E112280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Запись</w:t>
            </w:r>
          </w:p>
        </w:tc>
      </w:tr>
      <w:tr w:rsidR="00157891" w:rsidRPr="00F51D9B" w14:paraId="410B8807" w14:textId="77777777" w:rsidTr="00D462B7">
        <w:trPr>
          <w:gridAfter w:val="1"/>
          <w:wAfter w:w="7" w:type="dxa"/>
          <w:trHeight w:val="366"/>
        </w:trPr>
        <w:tc>
          <w:tcPr>
            <w:tcW w:w="80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35A3E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1</w:t>
            </w:r>
          </w:p>
        </w:tc>
        <w:tc>
          <w:tcPr>
            <w:tcW w:w="36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D408A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Медная проволока</w:t>
            </w:r>
          </w:p>
        </w:tc>
        <w:tc>
          <w:tcPr>
            <w:tcW w:w="10531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3401B86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57891" w:rsidRPr="00F51D9B" w14:paraId="04F9EA14" w14:textId="77777777" w:rsidTr="00D462B7">
        <w:trPr>
          <w:gridAfter w:val="1"/>
          <w:wAfter w:w="7" w:type="dxa"/>
          <w:trHeight w:val="686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E5B1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1.1</w:t>
            </w: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A814B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Упаковка и этикетка; обмотка и отклонения от геометрии; окисление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EC33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Визуальный контроль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495F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требования к поставляемым изделиям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ABF7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каждая катушка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8EEBD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нет</w:t>
            </w:r>
          </w:p>
        </w:tc>
      </w:tr>
      <w:tr w:rsidR="00157891" w:rsidRPr="00F51D9B" w14:paraId="4DE5A93E" w14:textId="77777777" w:rsidTr="00D462B7">
        <w:trPr>
          <w:gridAfter w:val="1"/>
          <w:wAfter w:w="7" w:type="dxa"/>
          <w:trHeight w:val="85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5C55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1.2</w:t>
            </w: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17600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Химический состав (если информация отсутствует); Диаметр проволоки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8C28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Измерение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C4D4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требования к поставляемым изделиям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D5D2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каждая партия: 1 образец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8BA27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  <w:tr w:rsidR="00157891" w:rsidRPr="00F51D9B" w14:paraId="5790A04B" w14:textId="77777777" w:rsidTr="00D462B7">
        <w:trPr>
          <w:gridAfter w:val="1"/>
          <w:wAfter w:w="7" w:type="dxa"/>
          <w:trHeight w:val="613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A97E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1.3</w:t>
            </w: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22D5F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Диаграмма зависимости напряжения и деформации (если отсутствует)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34EA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EN 10218-1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E59C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требования к поставляемым изделиям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6143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каждая партия: 1 образец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021FF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  <w:tr w:rsidR="00157891" w:rsidRPr="00F51D9B" w14:paraId="398A5C2C" w14:textId="77777777" w:rsidTr="00D462B7">
        <w:trPr>
          <w:gridAfter w:val="1"/>
          <w:wAfter w:w="7" w:type="dxa"/>
          <w:trHeight w:val="366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2301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2</w:t>
            </w: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CC4B0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Припой для лужения</w:t>
            </w:r>
          </w:p>
        </w:tc>
        <w:tc>
          <w:tcPr>
            <w:tcW w:w="10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0F72935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57891" w:rsidRPr="00F51D9B" w14:paraId="229E6F4A" w14:textId="77777777" w:rsidTr="00D462B7">
        <w:trPr>
          <w:gridAfter w:val="1"/>
          <w:wAfter w:w="7" w:type="dxa"/>
          <w:trHeight w:val="364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EE45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2.1</w:t>
            </w: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ACE13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Упаковка и маркировка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07B0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Визуальный контроль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CAA5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требования к поставляемым изделиям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07E1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каждая партия: 1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61023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нет</w:t>
            </w:r>
          </w:p>
        </w:tc>
      </w:tr>
      <w:tr w:rsidR="00157891" w:rsidRPr="00F51D9B" w14:paraId="1EC4A9D9" w14:textId="77777777" w:rsidTr="00D462B7">
        <w:trPr>
          <w:gridAfter w:val="1"/>
          <w:wAfter w:w="7" w:type="dxa"/>
          <w:trHeight w:val="1105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0410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2.2</w:t>
            </w: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B6688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Химический состав (при отсутствии информации); Размеры и примеси (при условии их наличия)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96A1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Измерение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6CEF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требования к поставляемым изделиям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F9E6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каждая партия: 1 образец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49C646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  <w:tr w:rsidR="00157891" w:rsidRPr="00F51D9B" w14:paraId="2CEE7572" w14:textId="77777777" w:rsidTr="00D462B7">
        <w:trPr>
          <w:gridAfter w:val="1"/>
          <w:wAfter w:w="7" w:type="dxa"/>
          <w:trHeight w:val="377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4A8EB" w14:textId="77777777" w:rsidR="00FB2081" w:rsidRPr="00F51D9B" w:rsidRDefault="00FB2081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3</w:t>
            </w:r>
          </w:p>
        </w:tc>
        <w:tc>
          <w:tcPr>
            <w:tcW w:w="14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5A8007" w14:textId="12BEB9C7" w:rsidR="00FB2081" w:rsidRPr="00F51D9B" w:rsidRDefault="00FB2081" w:rsidP="00D462B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Припой для герметизации блока (если применимо)</w:t>
            </w:r>
          </w:p>
        </w:tc>
      </w:tr>
      <w:tr w:rsidR="00157891" w:rsidRPr="00F51D9B" w14:paraId="0C9E152C" w14:textId="77777777" w:rsidTr="00D462B7">
        <w:trPr>
          <w:gridAfter w:val="1"/>
          <w:wAfter w:w="7" w:type="dxa"/>
          <w:trHeight w:val="366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C554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3.1</w:t>
            </w: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06DD9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Упаковка и маркировка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2C44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Визуальный контроль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06BE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требования к поставляемым изделиям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7496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каждая партия: 1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38C30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нет</w:t>
            </w:r>
          </w:p>
        </w:tc>
      </w:tr>
      <w:tr w:rsidR="00157891" w:rsidRPr="00F51D9B" w14:paraId="01EF8015" w14:textId="77777777" w:rsidTr="00D462B7">
        <w:trPr>
          <w:gridAfter w:val="1"/>
          <w:wAfter w:w="7" w:type="dxa"/>
          <w:trHeight w:val="613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EEC9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3.2</w:t>
            </w: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7FC49" w14:textId="09539213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 xml:space="preserve">Загрязнения на </w:t>
            </w:r>
            <w:r w:rsidR="00FB2081" w:rsidRPr="00F51D9B">
              <w:rPr>
                <w:rFonts w:ascii="Arial" w:hAnsi="Arial" w:cs="Arial"/>
                <w:sz w:val="18"/>
                <w:szCs w:val="18"/>
              </w:rPr>
              <w:t>прутках припоя</w:t>
            </w:r>
            <w:r w:rsidRPr="00F51D9B">
              <w:rPr>
                <w:rFonts w:ascii="Arial" w:hAnsi="Arial" w:cs="Arial"/>
                <w:sz w:val="20"/>
                <w:szCs w:val="18"/>
              </w:rPr>
              <w:t xml:space="preserve">; поперечное сечение </w:t>
            </w:r>
            <w:r w:rsidR="00FB2081" w:rsidRPr="00F51D9B">
              <w:rPr>
                <w:rFonts w:ascii="Arial" w:hAnsi="Arial" w:cs="Arial"/>
                <w:sz w:val="18"/>
                <w:szCs w:val="18"/>
              </w:rPr>
              <w:t>прутков припоя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6274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Визуальный контроль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EAA5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требования к поставляемым изделиям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883C5" w14:textId="4CD30238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 xml:space="preserve">каждый </w:t>
            </w:r>
            <w:r w:rsidR="00FB2081" w:rsidRPr="00F51D9B">
              <w:rPr>
                <w:rFonts w:ascii="Arial" w:hAnsi="Arial" w:cs="Arial"/>
                <w:sz w:val="18"/>
                <w:szCs w:val="18"/>
              </w:rPr>
              <w:t>пруток припоя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240C1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нет</w:t>
            </w:r>
          </w:p>
        </w:tc>
      </w:tr>
      <w:tr w:rsidR="00157891" w:rsidRPr="00F51D9B" w14:paraId="2DDEB62F" w14:textId="77777777" w:rsidTr="00D462B7">
        <w:trPr>
          <w:gridAfter w:val="1"/>
          <w:wAfter w:w="7" w:type="dxa"/>
          <w:trHeight w:val="611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156E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3.3</w:t>
            </w: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0E49C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Химический состав (если информация отсутствует)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EE76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Измерение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00CC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требования к поставляемым изделиям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6BDC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каждая партия: 2 образца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AC525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</w:tbl>
    <w:p w14:paraId="53FFEADC" w14:textId="77777777" w:rsidR="00771B96" w:rsidRPr="00F51D9B" w:rsidRDefault="00771B96" w:rsidP="00771B96">
      <w:pPr>
        <w:spacing w:after="240"/>
        <w:rPr>
          <w:b/>
          <w:sz w:val="20"/>
          <w:szCs w:val="20"/>
        </w:rPr>
      </w:pPr>
      <w:r w:rsidRPr="00F51D9B">
        <w:rPr>
          <w:b/>
          <w:sz w:val="20"/>
          <w:szCs w:val="20"/>
        </w:rPr>
        <w:br w:type="page"/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5"/>
        <w:gridCol w:w="8"/>
        <w:gridCol w:w="3685"/>
        <w:gridCol w:w="2645"/>
        <w:gridCol w:w="2438"/>
        <w:gridCol w:w="2737"/>
        <w:gridCol w:w="2892"/>
      </w:tblGrid>
      <w:tr w:rsidR="00157891" w:rsidRPr="00F51D9B" w14:paraId="4448D1B3" w14:textId="77777777" w:rsidTr="00D462B7">
        <w:trPr>
          <w:trHeight w:val="366"/>
        </w:trPr>
        <w:tc>
          <w:tcPr>
            <w:tcW w:w="15044" w:type="dxa"/>
            <w:gridSpan w:val="7"/>
            <w:tcBorders>
              <w:bottom w:val="single" w:sz="6" w:space="0" w:color="000000"/>
            </w:tcBorders>
            <w:vAlign w:val="center"/>
          </w:tcPr>
          <w:p w14:paraId="1BE1E632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lastRenderedPageBreak/>
              <w:t>Раздел 1: Входной контроль материалов</w:t>
            </w:r>
          </w:p>
        </w:tc>
      </w:tr>
      <w:tr w:rsidR="00157891" w:rsidRPr="00F51D9B" w14:paraId="26CD4C54" w14:textId="77777777" w:rsidTr="00D462B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8"/>
        </w:trPr>
        <w:tc>
          <w:tcPr>
            <w:tcW w:w="814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8A18915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Исх.</w:t>
            </w:r>
          </w:p>
        </w:tc>
        <w:tc>
          <w:tcPr>
            <w:tcW w:w="3642" w:type="dxa"/>
            <w:tcBorders>
              <w:bottom w:val="single" w:sz="12" w:space="0" w:color="000000"/>
            </w:tcBorders>
            <w:vAlign w:val="center"/>
          </w:tcPr>
          <w:p w14:paraId="2814C84B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Материал, проверка или испытание</w:t>
            </w:r>
          </w:p>
        </w:tc>
        <w:tc>
          <w:tcPr>
            <w:tcW w:w="2614" w:type="dxa"/>
            <w:tcBorders>
              <w:bottom w:val="single" w:sz="12" w:space="0" w:color="000000"/>
            </w:tcBorders>
            <w:vAlign w:val="center"/>
          </w:tcPr>
          <w:p w14:paraId="40549AAC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18"/>
              </w:rPr>
              <w:t>(решение принимает изготовитель)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vAlign w:val="center"/>
          </w:tcPr>
          <w:p w14:paraId="08BE7F85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Требование</w:t>
            </w:r>
          </w:p>
        </w:tc>
        <w:tc>
          <w:tcPr>
            <w:tcW w:w="2705" w:type="dxa"/>
            <w:tcBorders>
              <w:bottom w:val="single" w:sz="12" w:space="0" w:color="000000"/>
            </w:tcBorders>
            <w:vAlign w:val="center"/>
          </w:tcPr>
          <w:p w14:paraId="0F2ECC4A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18"/>
              </w:rPr>
              <w:br/>
            </w:r>
            <w:r w:rsidRPr="00F51D9B">
              <w:rPr>
                <w:rFonts w:ascii="Arial" w:hAnsi="Arial" w:cs="Arial"/>
                <w:sz w:val="20"/>
                <w:szCs w:val="18"/>
              </w:rPr>
              <w:t>(решение принимает изготовитель)</w:t>
            </w:r>
          </w:p>
        </w:tc>
        <w:tc>
          <w:tcPr>
            <w:tcW w:w="285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15FE47D" w14:textId="77777777" w:rsidR="00771B96" w:rsidRPr="00F51D9B" w:rsidRDefault="00771B96" w:rsidP="00D462B7">
            <w:pPr>
              <w:keepNext/>
              <w:keepLines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Запись</w:t>
            </w:r>
          </w:p>
        </w:tc>
      </w:tr>
      <w:tr w:rsidR="00157891" w:rsidRPr="00F51D9B" w14:paraId="3CDB3FAA" w14:textId="77777777" w:rsidTr="00D462B7">
        <w:trPr>
          <w:trHeight w:val="368"/>
        </w:trPr>
        <w:tc>
          <w:tcPr>
            <w:tcW w:w="80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F5FFD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4</w:t>
            </w:r>
          </w:p>
        </w:tc>
        <w:tc>
          <w:tcPr>
            <w:tcW w:w="36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4C653" w14:textId="1375C196" w:rsidR="00771B96" w:rsidRPr="00F51D9B" w:rsidRDefault="00771B96" w:rsidP="00D462B7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Металлическ</w:t>
            </w:r>
            <w:r w:rsidR="00320A28" w:rsidRPr="00F51D9B">
              <w:rPr>
                <w:rFonts w:ascii="Arial" w:hAnsi="Arial" w:cs="Arial"/>
                <w:b/>
                <w:sz w:val="20"/>
                <w:szCs w:val="18"/>
              </w:rPr>
              <w:t>ая д</w:t>
            </w:r>
            <w:r w:rsidR="007857E2" w:rsidRPr="00F51D9B">
              <w:rPr>
                <w:rFonts w:ascii="Arial" w:hAnsi="Arial" w:cs="Arial"/>
                <w:b/>
                <w:sz w:val="20"/>
                <w:szCs w:val="18"/>
              </w:rPr>
              <w:t>истанционная рамка</w:t>
            </w:r>
          </w:p>
        </w:tc>
        <w:tc>
          <w:tcPr>
            <w:tcW w:w="10588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59195B9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157891" w:rsidRPr="00F51D9B" w14:paraId="41F106FB" w14:textId="77777777" w:rsidTr="00D462B7">
        <w:trPr>
          <w:trHeight w:val="1103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6431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4.1</w:t>
            </w: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967A8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Упаковка и этикетка; обмотка; окисление; следы олова (если применимо); царапины; маркировка (если применимо)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A73B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Визуальный контроль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7267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требования к поставляемым изделиям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AEF3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каждая катушка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88820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нет</w:t>
            </w:r>
          </w:p>
        </w:tc>
      </w:tr>
      <w:tr w:rsidR="00157891" w:rsidRPr="00F51D9B" w14:paraId="28F41684" w14:textId="77777777" w:rsidTr="00D462B7">
        <w:trPr>
          <w:trHeight w:val="613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5AD1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4.2</w:t>
            </w: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F1AE3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Химический состав (если информация отсутствует)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738C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Измерение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9FA9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требования к поставляемым изделиям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04E7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каждая партия: 1 образец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1E5D7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  <w:tr w:rsidR="00157891" w:rsidRPr="00F51D9B" w14:paraId="6A348A6B" w14:textId="77777777" w:rsidTr="00D462B7">
        <w:trPr>
          <w:trHeight w:val="611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09B9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4.3</w:t>
            </w: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E07AA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Размеры профиля; толщина слоя олова (если применимо)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8B86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Измерение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6673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требования к поставляемым изделиям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253C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каждая партия: 1 образец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DB4552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нет</w:t>
            </w:r>
          </w:p>
        </w:tc>
      </w:tr>
      <w:tr w:rsidR="00157891" w:rsidRPr="00F51D9B" w14:paraId="2471EDA1" w14:textId="77777777" w:rsidTr="00D462B7">
        <w:trPr>
          <w:trHeight w:val="611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F1A5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5</w:t>
            </w: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34669" w14:textId="77777777" w:rsidR="00771B96" w:rsidRPr="00F51D9B" w:rsidRDefault="00771B96" w:rsidP="00CF4BAE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 xml:space="preserve">Картридж с </w:t>
            </w:r>
            <w:proofErr w:type="spellStart"/>
            <w:r w:rsidRPr="00F51D9B">
              <w:rPr>
                <w:rFonts w:ascii="Arial" w:hAnsi="Arial" w:cs="Arial"/>
                <w:b/>
                <w:sz w:val="20"/>
                <w:szCs w:val="18"/>
              </w:rPr>
              <w:t>влагопоглотителем</w:t>
            </w:r>
            <w:proofErr w:type="spellEnd"/>
            <w:r w:rsidRPr="00F51D9B">
              <w:rPr>
                <w:rFonts w:ascii="Arial" w:hAnsi="Arial" w:cs="Arial"/>
                <w:b/>
                <w:sz w:val="20"/>
                <w:szCs w:val="18"/>
              </w:rPr>
              <w:br/>
              <w:t>(если применимо)</w:t>
            </w:r>
          </w:p>
        </w:tc>
        <w:tc>
          <w:tcPr>
            <w:tcW w:w="105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0101284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157891" w:rsidRPr="00F51D9B" w14:paraId="51552737" w14:textId="77777777" w:rsidTr="00D462B7">
        <w:trPr>
          <w:trHeight w:val="366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5ECD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5.1</w:t>
            </w: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ADD29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Упаковка и этикетка; чистота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35E2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Визуальный контроль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F427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требования к поставляемым изделиям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5188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каждая партия: 1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3B19B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нет</w:t>
            </w:r>
          </w:p>
        </w:tc>
      </w:tr>
      <w:tr w:rsidR="00157891" w:rsidRPr="00F51D9B" w14:paraId="4B6A6555" w14:textId="77777777" w:rsidTr="00D462B7">
        <w:trPr>
          <w:trHeight w:val="613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E3E4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5.2</w:t>
            </w: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6EBD9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Внутреннее и внешнее сечение; длина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2D26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Измерение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F7D5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требования к поставляемым изделиям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808A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каждая партия: 1 картридж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3C0182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нет</w:t>
            </w:r>
          </w:p>
        </w:tc>
      </w:tr>
      <w:tr w:rsidR="00157891" w:rsidRPr="00F51D9B" w14:paraId="706F7E17" w14:textId="77777777" w:rsidTr="00D462B7">
        <w:trPr>
          <w:trHeight w:val="85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E425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5.3</w:t>
            </w: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338D3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Содержание летучих веществ (только при отсутствии сведений поставщика)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7EC3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EN 1279-4:2018, Приложение H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DD39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описание изделия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B515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каждая партия: 1 картридж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37CA91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нет</w:t>
            </w:r>
          </w:p>
        </w:tc>
      </w:tr>
      <w:tr w:rsidR="00157891" w:rsidRPr="00F51D9B" w14:paraId="22916340" w14:textId="77777777" w:rsidTr="00D462B7">
        <w:trPr>
          <w:trHeight w:val="364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5350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6</w:t>
            </w: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07DB2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51D9B">
              <w:rPr>
                <w:rFonts w:ascii="Arial" w:hAnsi="Arial" w:cs="Arial"/>
                <w:b/>
                <w:sz w:val="20"/>
                <w:szCs w:val="18"/>
              </w:rPr>
              <w:t>Влагопоглотитель</w:t>
            </w:r>
            <w:proofErr w:type="spellEnd"/>
          </w:p>
        </w:tc>
        <w:tc>
          <w:tcPr>
            <w:tcW w:w="105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65B3174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157891" w:rsidRPr="00F51D9B" w14:paraId="14F39470" w14:textId="77777777" w:rsidTr="00D462B7">
        <w:trPr>
          <w:trHeight w:val="366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9614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6.1</w:t>
            </w: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577CC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Упаковка и маркировка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19DE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Визуальный контроль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2B99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требования к поставляемым изделиям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6FBE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каждая партия: 1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1A6DD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нет</w:t>
            </w:r>
          </w:p>
        </w:tc>
      </w:tr>
      <w:tr w:rsidR="00157891" w:rsidRPr="00F51D9B" w14:paraId="732BFDF3" w14:textId="77777777" w:rsidTr="00D462B7">
        <w:trPr>
          <w:trHeight w:val="613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2584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6.2</w:t>
            </w: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1F34A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Адсорбционная емкость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F20A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Приложение H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42DB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исходное содержание влаги ≤ 1,7 %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A7BC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каждая единица упаковки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0C5BD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</w:tbl>
    <w:p w14:paraId="79BA51FA" w14:textId="77777777" w:rsidR="00771B96" w:rsidRPr="00F51D9B" w:rsidRDefault="00771B96" w:rsidP="00771B96">
      <w:pPr>
        <w:spacing w:after="240"/>
        <w:rPr>
          <w:b/>
          <w:sz w:val="20"/>
          <w:szCs w:val="20"/>
        </w:rPr>
      </w:pPr>
      <w:r w:rsidRPr="00F51D9B">
        <w:rPr>
          <w:b/>
          <w:sz w:val="20"/>
          <w:szCs w:val="20"/>
        </w:rPr>
        <w:br w:type="page"/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5"/>
        <w:gridCol w:w="8"/>
        <w:gridCol w:w="3685"/>
        <w:gridCol w:w="2645"/>
        <w:gridCol w:w="2438"/>
        <w:gridCol w:w="2737"/>
        <w:gridCol w:w="2892"/>
      </w:tblGrid>
      <w:tr w:rsidR="00157891" w:rsidRPr="00F51D9B" w14:paraId="0B098195" w14:textId="77777777" w:rsidTr="00D462B7">
        <w:trPr>
          <w:trHeight w:val="366"/>
        </w:trPr>
        <w:tc>
          <w:tcPr>
            <w:tcW w:w="15044" w:type="dxa"/>
            <w:gridSpan w:val="7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E7EA03" w14:textId="77777777" w:rsidR="00771B96" w:rsidRPr="00F51D9B" w:rsidRDefault="00771B96" w:rsidP="00D462B7">
            <w:pPr>
              <w:keepNext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lastRenderedPageBreak/>
              <w:t>Раздел 2: Производственный контроль</w:t>
            </w:r>
          </w:p>
        </w:tc>
      </w:tr>
      <w:tr w:rsidR="00157891" w:rsidRPr="00F51D9B" w14:paraId="66887919" w14:textId="77777777" w:rsidTr="00D462B7">
        <w:trPr>
          <w:trHeight w:val="858"/>
        </w:trPr>
        <w:tc>
          <w:tcPr>
            <w:tcW w:w="814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6BCFACA" w14:textId="77777777" w:rsidR="00771B96" w:rsidRPr="00F51D9B" w:rsidRDefault="00771B96" w:rsidP="00D462B7">
            <w:pPr>
              <w:keepNext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Исх.</w:t>
            </w:r>
          </w:p>
        </w:tc>
        <w:tc>
          <w:tcPr>
            <w:tcW w:w="3642" w:type="dxa"/>
            <w:tcBorders>
              <w:bottom w:val="single" w:sz="12" w:space="0" w:color="000000"/>
            </w:tcBorders>
            <w:vAlign w:val="center"/>
          </w:tcPr>
          <w:p w14:paraId="1AEDB9B4" w14:textId="77777777" w:rsidR="00771B96" w:rsidRPr="00F51D9B" w:rsidRDefault="00771B96" w:rsidP="00D462B7">
            <w:pPr>
              <w:keepNext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Материал, проверка или испытание</w:t>
            </w:r>
          </w:p>
        </w:tc>
        <w:tc>
          <w:tcPr>
            <w:tcW w:w="2614" w:type="dxa"/>
            <w:tcBorders>
              <w:bottom w:val="single" w:sz="12" w:space="0" w:color="000000"/>
            </w:tcBorders>
            <w:vAlign w:val="center"/>
          </w:tcPr>
          <w:p w14:paraId="2CF9E936" w14:textId="77777777" w:rsidR="00771B96" w:rsidRPr="00F51D9B" w:rsidRDefault="00771B96" w:rsidP="00D462B7">
            <w:pPr>
              <w:keepNext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18"/>
              </w:rPr>
              <w:t>(решение принимает изготовитель)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vAlign w:val="center"/>
          </w:tcPr>
          <w:p w14:paraId="0A7486A6" w14:textId="77777777" w:rsidR="00771B96" w:rsidRPr="00F51D9B" w:rsidRDefault="00771B96" w:rsidP="00D462B7">
            <w:pPr>
              <w:keepNext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Требование</w:t>
            </w:r>
          </w:p>
        </w:tc>
        <w:tc>
          <w:tcPr>
            <w:tcW w:w="2705" w:type="dxa"/>
            <w:tcBorders>
              <w:bottom w:val="single" w:sz="12" w:space="0" w:color="000000"/>
            </w:tcBorders>
            <w:vAlign w:val="center"/>
          </w:tcPr>
          <w:p w14:paraId="335E5377" w14:textId="77777777" w:rsidR="00771B96" w:rsidRPr="00F51D9B" w:rsidRDefault="00771B96" w:rsidP="00D462B7">
            <w:pPr>
              <w:keepNext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18"/>
              </w:rPr>
              <w:br/>
            </w:r>
            <w:r w:rsidRPr="00F51D9B">
              <w:rPr>
                <w:rFonts w:ascii="Arial" w:hAnsi="Arial" w:cs="Arial"/>
                <w:sz w:val="20"/>
                <w:szCs w:val="18"/>
              </w:rPr>
              <w:t>(решение принимает изготовитель)</w:t>
            </w:r>
          </w:p>
        </w:tc>
        <w:tc>
          <w:tcPr>
            <w:tcW w:w="285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4B4C8CF" w14:textId="77777777" w:rsidR="00771B96" w:rsidRPr="00F51D9B" w:rsidRDefault="00771B96" w:rsidP="00D462B7">
            <w:pPr>
              <w:keepNext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Запись</w:t>
            </w:r>
          </w:p>
        </w:tc>
      </w:tr>
      <w:tr w:rsidR="00157891" w:rsidRPr="00F51D9B" w14:paraId="49831961" w14:textId="77777777" w:rsidTr="00D462B7">
        <w:trPr>
          <w:trHeight w:val="366"/>
        </w:trPr>
        <w:tc>
          <w:tcPr>
            <w:tcW w:w="80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C9AB45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1</w:t>
            </w:r>
          </w:p>
        </w:tc>
        <w:tc>
          <w:tcPr>
            <w:tcW w:w="3650" w:type="dxa"/>
            <w:gridSpan w:val="2"/>
            <w:tcBorders>
              <w:top w:val="single" w:sz="12" w:space="0" w:color="000000"/>
            </w:tcBorders>
            <w:vAlign w:val="center"/>
          </w:tcPr>
          <w:p w14:paraId="7606060F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Металлизация стекла</w:t>
            </w:r>
          </w:p>
        </w:tc>
        <w:tc>
          <w:tcPr>
            <w:tcW w:w="10588" w:type="dxa"/>
            <w:gridSpan w:val="4"/>
            <w:tcBorders>
              <w:top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6023691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57891" w:rsidRPr="00F51D9B" w14:paraId="6A9C76C7" w14:textId="77777777" w:rsidTr="00D462B7">
        <w:trPr>
          <w:trHeight w:val="763"/>
        </w:trPr>
        <w:tc>
          <w:tcPr>
            <w:tcW w:w="806" w:type="dxa"/>
            <w:tcBorders>
              <w:left w:val="single" w:sz="12" w:space="0" w:color="000000"/>
            </w:tcBorders>
            <w:vAlign w:val="center"/>
          </w:tcPr>
          <w:p w14:paraId="4571746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1.1</w:t>
            </w:r>
          </w:p>
        </w:tc>
        <w:tc>
          <w:tcPr>
            <w:tcW w:w="3650" w:type="dxa"/>
            <w:gridSpan w:val="2"/>
            <w:vAlign w:val="center"/>
          </w:tcPr>
          <w:p w14:paraId="2C8B8F47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Равномерность толщины; нанесение олова на угловые соединения; ширина металлизации; толщина слоя олова</w:t>
            </w:r>
          </w:p>
        </w:tc>
        <w:tc>
          <w:tcPr>
            <w:tcW w:w="2614" w:type="dxa"/>
            <w:vAlign w:val="center"/>
          </w:tcPr>
          <w:p w14:paraId="010453F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Визуальный контроль/измерение</w:t>
            </w:r>
          </w:p>
        </w:tc>
        <w:tc>
          <w:tcPr>
            <w:tcW w:w="2410" w:type="dxa"/>
            <w:vAlign w:val="center"/>
          </w:tcPr>
          <w:p w14:paraId="1E14DA0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описание изделия</w:t>
            </w:r>
          </w:p>
        </w:tc>
        <w:tc>
          <w:tcPr>
            <w:tcW w:w="2705" w:type="dxa"/>
            <w:vAlign w:val="center"/>
          </w:tcPr>
          <w:p w14:paraId="20FE29F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на слой: 2 стекла</w:t>
            </w:r>
          </w:p>
        </w:tc>
        <w:tc>
          <w:tcPr>
            <w:tcW w:w="2859" w:type="dxa"/>
            <w:tcBorders>
              <w:right w:val="single" w:sz="12" w:space="0" w:color="000000"/>
            </w:tcBorders>
            <w:vAlign w:val="center"/>
          </w:tcPr>
          <w:p w14:paraId="519C0C9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нет</w:t>
            </w:r>
          </w:p>
        </w:tc>
      </w:tr>
      <w:tr w:rsidR="00157891" w:rsidRPr="00F51D9B" w14:paraId="7DC20223" w14:textId="77777777" w:rsidTr="00D462B7">
        <w:trPr>
          <w:trHeight w:val="420"/>
        </w:trPr>
        <w:tc>
          <w:tcPr>
            <w:tcW w:w="806" w:type="dxa"/>
            <w:tcBorders>
              <w:left w:val="single" w:sz="12" w:space="0" w:color="000000"/>
            </w:tcBorders>
            <w:vAlign w:val="center"/>
          </w:tcPr>
          <w:p w14:paraId="0F8597F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1.2</w:t>
            </w:r>
          </w:p>
        </w:tc>
        <w:tc>
          <w:tcPr>
            <w:tcW w:w="3650" w:type="dxa"/>
            <w:gridSpan w:val="2"/>
            <w:vAlign w:val="center"/>
          </w:tcPr>
          <w:p w14:paraId="1324D41A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Адгезия за счет расслоения кромок</w:t>
            </w:r>
          </w:p>
        </w:tc>
        <w:tc>
          <w:tcPr>
            <w:tcW w:w="2614" w:type="dxa"/>
            <w:vAlign w:val="center"/>
          </w:tcPr>
          <w:p w14:paraId="06E9A15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Приложение D</w:t>
            </w:r>
          </w:p>
        </w:tc>
        <w:tc>
          <w:tcPr>
            <w:tcW w:w="2410" w:type="dxa"/>
            <w:vAlign w:val="center"/>
          </w:tcPr>
          <w:p w14:paraId="4BDF73C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D.3.1</w:t>
            </w:r>
          </w:p>
        </w:tc>
        <w:tc>
          <w:tcPr>
            <w:tcW w:w="2705" w:type="dxa"/>
            <w:vAlign w:val="center"/>
          </w:tcPr>
          <w:p w14:paraId="566965B8" w14:textId="77777777" w:rsidR="00771B96" w:rsidRPr="00F51D9B" w:rsidRDefault="00771B96" w:rsidP="00CF4BAE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на слой; на машину: 2 образца</w:t>
            </w:r>
          </w:p>
        </w:tc>
        <w:tc>
          <w:tcPr>
            <w:tcW w:w="2859" w:type="dxa"/>
            <w:tcBorders>
              <w:right w:val="single" w:sz="12" w:space="0" w:color="000000"/>
            </w:tcBorders>
            <w:vAlign w:val="center"/>
          </w:tcPr>
          <w:p w14:paraId="2470282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  <w:tr w:rsidR="00157891" w:rsidRPr="00F51D9B" w14:paraId="1118F4D0" w14:textId="77777777" w:rsidTr="00D462B7">
        <w:trPr>
          <w:trHeight w:val="366"/>
        </w:trPr>
        <w:tc>
          <w:tcPr>
            <w:tcW w:w="806" w:type="dxa"/>
            <w:tcBorders>
              <w:left w:val="single" w:sz="12" w:space="0" w:color="000000"/>
            </w:tcBorders>
            <w:vAlign w:val="center"/>
          </w:tcPr>
          <w:p w14:paraId="16D8F6F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2</w:t>
            </w:r>
          </w:p>
        </w:tc>
        <w:tc>
          <w:tcPr>
            <w:tcW w:w="3650" w:type="dxa"/>
            <w:gridSpan w:val="2"/>
            <w:vAlign w:val="center"/>
          </w:tcPr>
          <w:p w14:paraId="1C87647C" w14:textId="6DDEA17B" w:rsidR="00771B96" w:rsidRPr="00F51D9B" w:rsidRDefault="00320A28" w:rsidP="00CF4BAE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Металлическая дистанционная рамка</w:t>
            </w:r>
          </w:p>
        </w:tc>
        <w:tc>
          <w:tcPr>
            <w:tcW w:w="10588" w:type="dxa"/>
            <w:gridSpan w:val="4"/>
            <w:tcBorders>
              <w:right w:val="single" w:sz="12" w:space="0" w:color="000000"/>
            </w:tcBorders>
            <w:shd w:val="clear" w:color="auto" w:fill="CCCCCC"/>
            <w:vAlign w:val="center"/>
          </w:tcPr>
          <w:p w14:paraId="11269B1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57891" w:rsidRPr="00F51D9B" w14:paraId="2115368B" w14:textId="77777777" w:rsidTr="00D462B7">
        <w:trPr>
          <w:trHeight w:val="858"/>
        </w:trPr>
        <w:tc>
          <w:tcPr>
            <w:tcW w:w="806" w:type="dxa"/>
            <w:tcBorders>
              <w:left w:val="single" w:sz="12" w:space="0" w:color="000000"/>
            </w:tcBorders>
            <w:vAlign w:val="center"/>
          </w:tcPr>
          <w:p w14:paraId="0574842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2.1</w:t>
            </w:r>
          </w:p>
        </w:tc>
        <w:tc>
          <w:tcPr>
            <w:tcW w:w="3650" w:type="dxa"/>
            <w:gridSpan w:val="2"/>
            <w:vAlign w:val="center"/>
          </w:tcPr>
          <w:p w14:paraId="61FF065D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Положение дистанционной ленты (если применимо); качество соединения; соединения</w:t>
            </w:r>
          </w:p>
        </w:tc>
        <w:tc>
          <w:tcPr>
            <w:tcW w:w="2614" w:type="dxa"/>
            <w:vAlign w:val="center"/>
          </w:tcPr>
          <w:p w14:paraId="0FA4061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Визуальный контроль</w:t>
            </w:r>
          </w:p>
        </w:tc>
        <w:tc>
          <w:tcPr>
            <w:tcW w:w="2410" w:type="dxa"/>
            <w:vAlign w:val="center"/>
          </w:tcPr>
          <w:p w14:paraId="228A4DD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описание изделия</w:t>
            </w:r>
          </w:p>
        </w:tc>
        <w:tc>
          <w:tcPr>
            <w:tcW w:w="2705" w:type="dxa"/>
            <w:vAlign w:val="center"/>
          </w:tcPr>
          <w:p w14:paraId="2ED8EE66" w14:textId="34015D5C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каждый стеклопакет</w:t>
            </w:r>
          </w:p>
        </w:tc>
        <w:tc>
          <w:tcPr>
            <w:tcW w:w="2859" w:type="dxa"/>
            <w:tcBorders>
              <w:right w:val="single" w:sz="12" w:space="0" w:color="000000"/>
            </w:tcBorders>
            <w:vAlign w:val="center"/>
          </w:tcPr>
          <w:p w14:paraId="533E88D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нет</w:t>
            </w:r>
          </w:p>
        </w:tc>
      </w:tr>
      <w:tr w:rsidR="00157891" w:rsidRPr="00F51D9B" w14:paraId="71C1BF07" w14:textId="77777777" w:rsidTr="00D462B7">
        <w:trPr>
          <w:trHeight w:val="366"/>
        </w:trPr>
        <w:tc>
          <w:tcPr>
            <w:tcW w:w="806" w:type="dxa"/>
            <w:tcBorders>
              <w:left w:val="single" w:sz="12" w:space="0" w:color="000000"/>
            </w:tcBorders>
            <w:vAlign w:val="center"/>
          </w:tcPr>
          <w:p w14:paraId="45DA251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3</w:t>
            </w:r>
          </w:p>
        </w:tc>
        <w:tc>
          <w:tcPr>
            <w:tcW w:w="3650" w:type="dxa"/>
            <w:gridSpan w:val="2"/>
            <w:vAlign w:val="center"/>
          </w:tcPr>
          <w:p w14:paraId="5CCD14AE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Пайка</w:t>
            </w:r>
          </w:p>
        </w:tc>
        <w:tc>
          <w:tcPr>
            <w:tcW w:w="10588" w:type="dxa"/>
            <w:gridSpan w:val="4"/>
            <w:tcBorders>
              <w:right w:val="single" w:sz="12" w:space="0" w:color="000000"/>
            </w:tcBorders>
            <w:shd w:val="clear" w:color="auto" w:fill="CCCCCC"/>
            <w:vAlign w:val="center"/>
          </w:tcPr>
          <w:p w14:paraId="429F3BB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57891" w:rsidRPr="00F51D9B" w14:paraId="11FE4FCD" w14:textId="77777777" w:rsidTr="00D462B7">
        <w:trPr>
          <w:trHeight w:val="611"/>
        </w:trPr>
        <w:tc>
          <w:tcPr>
            <w:tcW w:w="806" w:type="dxa"/>
            <w:tcBorders>
              <w:left w:val="single" w:sz="12" w:space="0" w:color="000000"/>
            </w:tcBorders>
            <w:vAlign w:val="center"/>
          </w:tcPr>
          <w:p w14:paraId="30CA658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3.1</w:t>
            </w:r>
          </w:p>
        </w:tc>
        <w:tc>
          <w:tcPr>
            <w:tcW w:w="3650" w:type="dxa"/>
            <w:gridSpan w:val="2"/>
            <w:vAlign w:val="center"/>
          </w:tcPr>
          <w:p w14:paraId="5FA6D5B8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Размер и стабильный ход мениска</w:t>
            </w:r>
          </w:p>
        </w:tc>
        <w:tc>
          <w:tcPr>
            <w:tcW w:w="2614" w:type="dxa"/>
            <w:vAlign w:val="center"/>
          </w:tcPr>
          <w:p w14:paraId="1E61EB9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Визуальный контроль</w:t>
            </w:r>
          </w:p>
        </w:tc>
        <w:tc>
          <w:tcPr>
            <w:tcW w:w="2410" w:type="dxa"/>
            <w:vAlign w:val="center"/>
          </w:tcPr>
          <w:p w14:paraId="2D9770A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описание изделия</w:t>
            </w:r>
          </w:p>
        </w:tc>
        <w:tc>
          <w:tcPr>
            <w:tcW w:w="2705" w:type="dxa"/>
            <w:vAlign w:val="center"/>
          </w:tcPr>
          <w:p w14:paraId="25C948A7" w14:textId="1750B6D1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каждый стеклопакет</w:t>
            </w:r>
          </w:p>
        </w:tc>
        <w:tc>
          <w:tcPr>
            <w:tcW w:w="2859" w:type="dxa"/>
            <w:tcBorders>
              <w:right w:val="single" w:sz="12" w:space="0" w:color="000000"/>
            </w:tcBorders>
            <w:vAlign w:val="center"/>
          </w:tcPr>
          <w:p w14:paraId="35F4F8E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нет</w:t>
            </w:r>
          </w:p>
        </w:tc>
      </w:tr>
      <w:tr w:rsidR="00157891" w:rsidRPr="00F51D9B" w14:paraId="3AB9F0D1" w14:textId="77777777" w:rsidTr="00D462B7">
        <w:trPr>
          <w:trHeight w:val="613"/>
        </w:trPr>
        <w:tc>
          <w:tcPr>
            <w:tcW w:w="806" w:type="dxa"/>
            <w:tcBorders>
              <w:left w:val="single" w:sz="12" w:space="0" w:color="000000"/>
            </w:tcBorders>
            <w:vAlign w:val="center"/>
          </w:tcPr>
          <w:p w14:paraId="64482BA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4</w:t>
            </w:r>
          </w:p>
        </w:tc>
        <w:tc>
          <w:tcPr>
            <w:tcW w:w="3650" w:type="dxa"/>
            <w:gridSpan w:val="2"/>
            <w:vAlign w:val="center"/>
          </w:tcPr>
          <w:p w14:paraId="3FC0CBF7" w14:textId="77777777" w:rsidR="00771B96" w:rsidRPr="00F51D9B" w:rsidRDefault="00771B96" w:rsidP="00CF4BAE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 xml:space="preserve">Картридж с </w:t>
            </w:r>
            <w:proofErr w:type="spellStart"/>
            <w:r w:rsidRPr="00F51D9B">
              <w:rPr>
                <w:rFonts w:ascii="Arial" w:hAnsi="Arial" w:cs="Arial"/>
                <w:b/>
                <w:sz w:val="20"/>
                <w:szCs w:val="18"/>
              </w:rPr>
              <w:t>влагопоглотителем</w:t>
            </w:r>
            <w:proofErr w:type="spellEnd"/>
            <w:r w:rsidRPr="00F51D9B">
              <w:rPr>
                <w:rFonts w:ascii="Arial" w:hAnsi="Arial" w:cs="Arial"/>
                <w:b/>
                <w:sz w:val="20"/>
                <w:szCs w:val="18"/>
              </w:rPr>
              <w:t xml:space="preserve"> (если применимо)</w:t>
            </w:r>
          </w:p>
        </w:tc>
        <w:tc>
          <w:tcPr>
            <w:tcW w:w="10588" w:type="dxa"/>
            <w:gridSpan w:val="4"/>
            <w:tcBorders>
              <w:right w:val="single" w:sz="12" w:space="0" w:color="000000"/>
            </w:tcBorders>
            <w:shd w:val="clear" w:color="auto" w:fill="CCCCCC"/>
            <w:vAlign w:val="center"/>
          </w:tcPr>
          <w:p w14:paraId="625D921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57891" w:rsidRPr="00F51D9B" w14:paraId="144610C1" w14:textId="77777777" w:rsidTr="00D462B7">
        <w:trPr>
          <w:trHeight w:val="858"/>
        </w:trPr>
        <w:tc>
          <w:tcPr>
            <w:tcW w:w="806" w:type="dxa"/>
            <w:tcBorders>
              <w:left w:val="single" w:sz="12" w:space="0" w:color="000000"/>
            </w:tcBorders>
            <w:vAlign w:val="center"/>
          </w:tcPr>
          <w:p w14:paraId="0A585CD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4.1</w:t>
            </w:r>
          </w:p>
        </w:tc>
        <w:tc>
          <w:tcPr>
            <w:tcW w:w="3650" w:type="dxa"/>
            <w:gridSpan w:val="2"/>
            <w:vAlign w:val="center"/>
          </w:tcPr>
          <w:p w14:paraId="7AED7E10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 xml:space="preserve">Чистая поверхность; маркировка (если применимо); заполнение </w:t>
            </w:r>
            <w:proofErr w:type="spellStart"/>
            <w:r w:rsidRPr="00F51D9B">
              <w:rPr>
                <w:rFonts w:ascii="Arial" w:hAnsi="Arial" w:cs="Arial"/>
                <w:sz w:val="20"/>
                <w:szCs w:val="18"/>
              </w:rPr>
              <w:t>влагопоглотителем</w:t>
            </w:r>
            <w:proofErr w:type="spellEnd"/>
          </w:p>
        </w:tc>
        <w:tc>
          <w:tcPr>
            <w:tcW w:w="2614" w:type="dxa"/>
            <w:vAlign w:val="center"/>
          </w:tcPr>
          <w:p w14:paraId="040A183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Визуальный контроль</w:t>
            </w:r>
          </w:p>
        </w:tc>
        <w:tc>
          <w:tcPr>
            <w:tcW w:w="2410" w:type="dxa"/>
            <w:vAlign w:val="center"/>
          </w:tcPr>
          <w:p w14:paraId="1250895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описание изделия</w:t>
            </w:r>
          </w:p>
        </w:tc>
        <w:tc>
          <w:tcPr>
            <w:tcW w:w="2705" w:type="dxa"/>
            <w:vAlign w:val="center"/>
          </w:tcPr>
          <w:p w14:paraId="36B1BCC0" w14:textId="504FDE10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каждый стеклопакет</w:t>
            </w:r>
          </w:p>
        </w:tc>
        <w:tc>
          <w:tcPr>
            <w:tcW w:w="2859" w:type="dxa"/>
            <w:tcBorders>
              <w:right w:val="single" w:sz="12" w:space="0" w:color="000000"/>
            </w:tcBorders>
            <w:vAlign w:val="center"/>
          </w:tcPr>
          <w:p w14:paraId="5BA2EC0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нет</w:t>
            </w:r>
          </w:p>
        </w:tc>
      </w:tr>
      <w:tr w:rsidR="00157891" w:rsidRPr="00F51D9B" w14:paraId="48F4D02E" w14:textId="77777777" w:rsidTr="00D462B7">
        <w:trPr>
          <w:trHeight w:val="424"/>
        </w:trPr>
        <w:tc>
          <w:tcPr>
            <w:tcW w:w="806" w:type="dxa"/>
            <w:tcBorders>
              <w:left w:val="single" w:sz="12" w:space="0" w:color="000000"/>
            </w:tcBorders>
            <w:vAlign w:val="center"/>
          </w:tcPr>
          <w:p w14:paraId="5EFD7CC6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4.2</w:t>
            </w:r>
          </w:p>
        </w:tc>
        <w:tc>
          <w:tcPr>
            <w:tcW w:w="3650" w:type="dxa"/>
            <w:gridSpan w:val="2"/>
            <w:vAlign w:val="center"/>
          </w:tcPr>
          <w:p w14:paraId="3DA8AEC4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Адсорбционная емкость</w:t>
            </w:r>
          </w:p>
        </w:tc>
        <w:tc>
          <w:tcPr>
            <w:tcW w:w="2614" w:type="dxa"/>
            <w:vAlign w:val="center"/>
          </w:tcPr>
          <w:p w14:paraId="0B45723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Приложение H</w:t>
            </w:r>
          </w:p>
        </w:tc>
        <w:tc>
          <w:tcPr>
            <w:tcW w:w="2410" w:type="dxa"/>
            <w:vAlign w:val="center"/>
          </w:tcPr>
          <w:p w14:paraId="023A853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исходное содержание влаги ≤ 1,7 %</w:t>
            </w:r>
          </w:p>
        </w:tc>
        <w:tc>
          <w:tcPr>
            <w:tcW w:w="2705" w:type="dxa"/>
            <w:vAlign w:val="center"/>
          </w:tcPr>
          <w:p w14:paraId="1A163AEC" w14:textId="5C54DCC6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 xml:space="preserve">при каждом </w:t>
            </w:r>
            <w:r w:rsidR="00186498" w:rsidRPr="00F51D9B">
              <w:rPr>
                <w:rFonts w:ascii="Arial" w:hAnsi="Arial" w:cs="Arial"/>
                <w:sz w:val="20"/>
                <w:szCs w:val="18"/>
              </w:rPr>
              <w:t>вс</w:t>
            </w:r>
            <w:r w:rsidRPr="00F51D9B">
              <w:rPr>
                <w:rFonts w:ascii="Arial" w:hAnsi="Arial" w:cs="Arial"/>
                <w:sz w:val="20"/>
                <w:szCs w:val="18"/>
              </w:rPr>
              <w:t>крытии упаковки</w:t>
            </w:r>
          </w:p>
        </w:tc>
        <w:tc>
          <w:tcPr>
            <w:tcW w:w="2859" w:type="dxa"/>
            <w:tcBorders>
              <w:right w:val="single" w:sz="12" w:space="0" w:color="000000"/>
            </w:tcBorders>
            <w:vAlign w:val="center"/>
          </w:tcPr>
          <w:p w14:paraId="61DF275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  <w:tr w:rsidR="00157891" w:rsidRPr="00F51D9B" w14:paraId="55E1C657" w14:textId="77777777" w:rsidTr="00D462B7">
        <w:trPr>
          <w:trHeight w:val="613"/>
        </w:trPr>
        <w:tc>
          <w:tcPr>
            <w:tcW w:w="806" w:type="dxa"/>
            <w:tcBorders>
              <w:left w:val="single" w:sz="12" w:space="0" w:color="000000"/>
            </w:tcBorders>
            <w:vAlign w:val="center"/>
          </w:tcPr>
          <w:p w14:paraId="72E3488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4.3</w:t>
            </w:r>
          </w:p>
        </w:tc>
        <w:tc>
          <w:tcPr>
            <w:tcW w:w="3650" w:type="dxa"/>
            <w:gridSpan w:val="2"/>
            <w:vAlign w:val="center"/>
          </w:tcPr>
          <w:p w14:paraId="1463533E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Адсорбционная емкость при каждом заполнении</w:t>
            </w:r>
          </w:p>
        </w:tc>
        <w:tc>
          <w:tcPr>
            <w:tcW w:w="2614" w:type="dxa"/>
            <w:vAlign w:val="center"/>
          </w:tcPr>
          <w:p w14:paraId="417D3B7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Приложение H</w:t>
            </w:r>
          </w:p>
        </w:tc>
        <w:tc>
          <w:tcPr>
            <w:tcW w:w="2410" w:type="dxa"/>
            <w:vAlign w:val="center"/>
          </w:tcPr>
          <w:p w14:paraId="7C5F9BD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исходное содержание влаги ≤ 3,0 %</w:t>
            </w:r>
          </w:p>
        </w:tc>
        <w:tc>
          <w:tcPr>
            <w:tcW w:w="2705" w:type="dxa"/>
            <w:vAlign w:val="center"/>
          </w:tcPr>
          <w:p w14:paraId="7AEBB11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на слой: 1</w:t>
            </w:r>
          </w:p>
        </w:tc>
        <w:tc>
          <w:tcPr>
            <w:tcW w:w="2859" w:type="dxa"/>
            <w:tcBorders>
              <w:right w:val="single" w:sz="12" w:space="0" w:color="000000"/>
            </w:tcBorders>
            <w:vAlign w:val="center"/>
          </w:tcPr>
          <w:p w14:paraId="3EF4F18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</w:tbl>
    <w:p w14:paraId="5182E7B3" w14:textId="77777777" w:rsidR="00771B96" w:rsidRPr="00F51D9B" w:rsidRDefault="00771B96" w:rsidP="00771B96">
      <w:pPr>
        <w:pStyle w:val="ad"/>
        <w:spacing w:before="5"/>
        <w:rPr>
          <w:b/>
          <w:sz w:val="16"/>
        </w:rPr>
      </w:pPr>
      <w:r w:rsidRPr="00F51D9B">
        <w:rPr>
          <w:b/>
          <w:sz w:val="16"/>
        </w:rPr>
        <w:br w:type="page"/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6"/>
        <w:gridCol w:w="3681"/>
        <w:gridCol w:w="21"/>
        <w:gridCol w:w="2623"/>
        <w:gridCol w:w="30"/>
        <w:gridCol w:w="2407"/>
        <w:gridCol w:w="38"/>
        <w:gridCol w:w="2698"/>
        <w:gridCol w:w="47"/>
        <w:gridCol w:w="2842"/>
        <w:gridCol w:w="7"/>
      </w:tblGrid>
      <w:tr w:rsidR="00157891" w:rsidRPr="00F51D9B" w14:paraId="53082EF1" w14:textId="77777777" w:rsidTr="002A5B4F">
        <w:trPr>
          <w:trHeight w:val="366"/>
        </w:trPr>
        <w:tc>
          <w:tcPr>
            <w:tcW w:w="15364" w:type="dxa"/>
            <w:gridSpan w:val="11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969613" w14:textId="77777777" w:rsidR="002A5B4F" w:rsidRPr="00F51D9B" w:rsidRDefault="002A5B4F" w:rsidP="00A04B61">
            <w:pPr>
              <w:keepNext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lastRenderedPageBreak/>
              <w:t>Раздел 2: Производственный контроль</w:t>
            </w:r>
          </w:p>
        </w:tc>
      </w:tr>
      <w:tr w:rsidR="00157891" w:rsidRPr="00F51D9B" w14:paraId="7ACF7034" w14:textId="77777777" w:rsidTr="002A5B4F">
        <w:trPr>
          <w:trHeight w:val="858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BFDBDCC" w14:textId="77777777" w:rsidR="002A5B4F" w:rsidRPr="00F51D9B" w:rsidRDefault="002A5B4F" w:rsidP="00A04B61">
            <w:pPr>
              <w:keepNext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Исх.</w:t>
            </w:r>
          </w:p>
        </w:tc>
        <w:tc>
          <w:tcPr>
            <w:tcW w:w="3719" w:type="dxa"/>
            <w:tcBorders>
              <w:bottom w:val="single" w:sz="12" w:space="0" w:color="000000"/>
            </w:tcBorders>
            <w:vAlign w:val="center"/>
          </w:tcPr>
          <w:p w14:paraId="50672AAD" w14:textId="77777777" w:rsidR="002A5B4F" w:rsidRPr="00F51D9B" w:rsidRDefault="002A5B4F" w:rsidP="00A04B61">
            <w:pPr>
              <w:keepNext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Материал, проверка или испытание</w:t>
            </w:r>
          </w:p>
        </w:tc>
        <w:tc>
          <w:tcPr>
            <w:tcW w:w="2670" w:type="dxa"/>
            <w:gridSpan w:val="2"/>
            <w:tcBorders>
              <w:bottom w:val="single" w:sz="12" w:space="0" w:color="000000"/>
            </w:tcBorders>
            <w:vAlign w:val="center"/>
          </w:tcPr>
          <w:p w14:paraId="20DD1A86" w14:textId="77777777" w:rsidR="002A5B4F" w:rsidRPr="00F51D9B" w:rsidRDefault="002A5B4F" w:rsidP="00A04B61">
            <w:pPr>
              <w:keepNext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18"/>
              </w:rPr>
              <w:t>(решение принимает изготовитель)</w:t>
            </w:r>
          </w:p>
        </w:tc>
        <w:tc>
          <w:tcPr>
            <w:tcW w:w="2461" w:type="dxa"/>
            <w:gridSpan w:val="2"/>
            <w:tcBorders>
              <w:bottom w:val="single" w:sz="12" w:space="0" w:color="000000"/>
            </w:tcBorders>
            <w:vAlign w:val="center"/>
          </w:tcPr>
          <w:p w14:paraId="5D4F3AD4" w14:textId="77777777" w:rsidR="002A5B4F" w:rsidRPr="00F51D9B" w:rsidRDefault="002A5B4F" w:rsidP="00A04B61">
            <w:pPr>
              <w:keepNext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Требование</w:t>
            </w:r>
          </w:p>
        </w:tc>
        <w:tc>
          <w:tcPr>
            <w:tcW w:w="2763" w:type="dxa"/>
            <w:gridSpan w:val="2"/>
            <w:tcBorders>
              <w:bottom w:val="single" w:sz="12" w:space="0" w:color="000000"/>
            </w:tcBorders>
            <w:vAlign w:val="center"/>
          </w:tcPr>
          <w:p w14:paraId="4390C10A" w14:textId="77777777" w:rsidR="002A5B4F" w:rsidRPr="00F51D9B" w:rsidRDefault="002A5B4F" w:rsidP="00A04B61">
            <w:pPr>
              <w:keepNext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18"/>
              </w:rPr>
              <w:br/>
            </w:r>
            <w:r w:rsidRPr="00F51D9B">
              <w:rPr>
                <w:rFonts w:ascii="Arial" w:hAnsi="Arial" w:cs="Arial"/>
                <w:sz w:val="20"/>
                <w:szCs w:val="18"/>
              </w:rPr>
              <w:t>(решение принимает изготовитель)</w:t>
            </w:r>
          </w:p>
        </w:tc>
        <w:tc>
          <w:tcPr>
            <w:tcW w:w="2920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34A774C" w14:textId="77777777" w:rsidR="002A5B4F" w:rsidRPr="00F51D9B" w:rsidRDefault="002A5B4F" w:rsidP="00A04B61">
            <w:pPr>
              <w:keepNext/>
              <w:widowControl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Запись</w:t>
            </w:r>
          </w:p>
        </w:tc>
      </w:tr>
      <w:tr w:rsidR="00157891" w:rsidRPr="00F51D9B" w14:paraId="787D27EA" w14:textId="77777777" w:rsidTr="002A5B4F">
        <w:trPr>
          <w:gridAfter w:val="1"/>
          <w:wAfter w:w="7" w:type="dxa"/>
          <w:trHeight w:val="858"/>
        </w:trPr>
        <w:tc>
          <w:tcPr>
            <w:tcW w:w="826" w:type="dxa"/>
            <w:tcBorders>
              <w:left w:val="single" w:sz="12" w:space="0" w:color="000000"/>
            </w:tcBorders>
            <w:vAlign w:val="center"/>
          </w:tcPr>
          <w:p w14:paraId="25FF8DA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4.4</w:t>
            </w:r>
          </w:p>
        </w:tc>
        <w:tc>
          <w:tcPr>
            <w:tcW w:w="3740" w:type="dxa"/>
            <w:gridSpan w:val="2"/>
            <w:vAlign w:val="center"/>
          </w:tcPr>
          <w:p w14:paraId="57EB02E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Адсорбционная емкость в заполненной рамке во время ожидания на открытом участке</w:t>
            </w:r>
          </w:p>
        </w:tc>
        <w:tc>
          <w:tcPr>
            <w:tcW w:w="2679" w:type="dxa"/>
            <w:gridSpan w:val="2"/>
            <w:vAlign w:val="center"/>
          </w:tcPr>
          <w:p w14:paraId="6DDB6F0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Приложение H</w:t>
            </w:r>
          </w:p>
        </w:tc>
        <w:tc>
          <w:tcPr>
            <w:tcW w:w="2469" w:type="dxa"/>
            <w:gridSpan w:val="2"/>
            <w:vAlign w:val="center"/>
          </w:tcPr>
          <w:p w14:paraId="1640075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исходное содержание влаги ≤ 3,0 %</w:t>
            </w:r>
          </w:p>
        </w:tc>
        <w:tc>
          <w:tcPr>
            <w:tcW w:w="2772" w:type="dxa"/>
            <w:gridSpan w:val="2"/>
            <w:vAlign w:val="center"/>
          </w:tcPr>
          <w:p w14:paraId="316732C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1 рамка на слой, если применяется</w:t>
            </w:r>
          </w:p>
        </w:tc>
        <w:tc>
          <w:tcPr>
            <w:tcW w:w="2871" w:type="dxa"/>
            <w:tcBorders>
              <w:right w:val="single" w:sz="12" w:space="0" w:color="000000"/>
            </w:tcBorders>
            <w:vAlign w:val="center"/>
          </w:tcPr>
          <w:p w14:paraId="5F130A4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нет</w:t>
            </w:r>
          </w:p>
        </w:tc>
      </w:tr>
      <w:tr w:rsidR="00157891" w:rsidRPr="00F51D9B" w14:paraId="1A2BE5EE" w14:textId="77777777" w:rsidTr="002A5B4F">
        <w:trPr>
          <w:gridAfter w:val="1"/>
          <w:wAfter w:w="7" w:type="dxa"/>
          <w:trHeight w:val="366"/>
        </w:trPr>
        <w:tc>
          <w:tcPr>
            <w:tcW w:w="826" w:type="dxa"/>
            <w:tcBorders>
              <w:left w:val="single" w:sz="12" w:space="0" w:color="000000"/>
            </w:tcBorders>
            <w:vAlign w:val="center"/>
          </w:tcPr>
          <w:p w14:paraId="7471471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5</w:t>
            </w:r>
          </w:p>
        </w:tc>
        <w:tc>
          <w:tcPr>
            <w:tcW w:w="3740" w:type="dxa"/>
            <w:gridSpan w:val="2"/>
            <w:vAlign w:val="center"/>
          </w:tcPr>
          <w:p w14:paraId="38C0828A" w14:textId="77777777" w:rsidR="00771B96" w:rsidRPr="00F51D9B" w:rsidRDefault="00771B96" w:rsidP="00CF4BAE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Сухой воздух (если применимо)</w:t>
            </w:r>
          </w:p>
        </w:tc>
        <w:tc>
          <w:tcPr>
            <w:tcW w:w="10791" w:type="dxa"/>
            <w:gridSpan w:val="7"/>
            <w:tcBorders>
              <w:right w:val="single" w:sz="12" w:space="0" w:color="000000"/>
            </w:tcBorders>
            <w:shd w:val="clear" w:color="auto" w:fill="CCCCCC"/>
            <w:vAlign w:val="center"/>
          </w:tcPr>
          <w:p w14:paraId="4C5CAB7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157891" w:rsidRPr="00F51D9B" w14:paraId="450ADEF3" w14:textId="77777777" w:rsidTr="002A5B4F">
        <w:trPr>
          <w:gridAfter w:val="1"/>
          <w:wAfter w:w="7" w:type="dxa"/>
          <w:trHeight w:val="613"/>
        </w:trPr>
        <w:tc>
          <w:tcPr>
            <w:tcW w:w="826" w:type="dxa"/>
            <w:tcBorders>
              <w:left w:val="single" w:sz="12" w:space="0" w:color="000000"/>
            </w:tcBorders>
            <w:vAlign w:val="center"/>
          </w:tcPr>
          <w:p w14:paraId="2120972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5.1</w:t>
            </w:r>
          </w:p>
        </w:tc>
        <w:tc>
          <w:tcPr>
            <w:tcW w:w="3740" w:type="dxa"/>
            <w:gridSpan w:val="2"/>
            <w:vAlign w:val="center"/>
          </w:tcPr>
          <w:p w14:paraId="7A5490A1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Интенсивность расхода сухого воздуха</w:t>
            </w:r>
          </w:p>
        </w:tc>
        <w:tc>
          <w:tcPr>
            <w:tcW w:w="2679" w:type="dxa"/>
            <w:gridSpan w:val="2"/>
            <w:vAlign w:val="center"/>
          </w:tcPr>
          <w:p w14:paraId="193D774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Измерение</w:t>
            </w:r>
          </w:p>
        </w:tc>
        <w:tc>
          <w:tcPr>
            <w:tcW w:w="2469" w:type="dxa"/>
            <w:gridSpan w:val="2"/>
            <w:vAlign w:val="center"/>
          </w:tcPr>
          <w:p w14:paraId="6615FCA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описание изделия</w:t>
            </w:r>
          </w:p>
        </w:tc>
        <w:tc>
          <w:tcPr>
            <w:tcW w:w="2772" w:type="dxa"/>
            <w:gridSpan w:val="2"/>
            <w:vAlign w:val="center"/>
          </w:tcPr>
          <w:p w14:paraId="748AFB1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на слой: 5 выходных отверстия для воздуха</w:t>
            </w:r>
          </w:p>
        </w:tc>
        <w:tc>
          <w:tcPr>
            <w:tcW w:w="2871" w:type="dxa"/>
            <w:tcBorders>
              <w:right w:val="single" w:sz="12" w:space="0" w:color="000000"/>
            </w:tcBorders>
            <w:vAlign w:val="center"/>
          </w:tcPr>
          <w:p w14:paraId="12CFB2C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  <w:tr w:rsidR="00157891" w:rsidRPr="00F51D9B" w14:paraId="1D2D29DC" w14:textId="77777777" w:rsidTr="002A5B4F">
        <w:trPr>
          <w:gridAfter w:val="1"/>
          <w:wAfter w:w="7" w:type="dxa"/>
          <w:trHeight w:val="611"/>
        </w:trPr>
        <w:tc>
          <w:tcPr>
            <w:tcW w:w="826" w:type="dxa"/>
            <w:tcBorders>
              <w:left w:val="single" w:sz="12" w:space="0" w:color="000000"/>
            </w:tcBorders>
            <w:vAlign w:val="center"/>
          </w:tcPr>
          <w:p w14:paraId="4D17FBE0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5.2</w:t>
            </w:r>
          </w:p>
        </w:tc>
        <w:tc>
          <w:tcPr>
            <w:tcW w:w="3740" w:type="dxa"/>
            <w:gridSpan w:val="2"/>
            <w:vAlign w:val="center"/>
          </w:tcPr>
          <w:p w14:paraId="2C2693EC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Продолжительность расхода сухого воздуха</w:t>
            </w:r>
          </w:p>
        </w:tc>
        <w:tc>
          <w:tcPr>
            <w:tcW w:w="2679" w:type="dxa"/>
            <w:gridSpan w:val="2"/>
            <w:vAlign w:val="center"/>
          </w:tcPr>
          <w:p w14:paraId="5F058C8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Измерение</w:t>
            </w:r>
          </w:p>
        </w:tc>
        <w:tc>
          <w:tcPr>
            <w:tcW w:w="2469" w:type="dxa"/>
            <w:gridSpan w:val="2"/>
            <w:vAlign w:val="center"/>
          </w:tcPr>
          <w:p w14:paraId="72EC7E3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описание изделия</w:t>
            </w:r>
          </w:p>
        </w:tc>
        <w:tc>
          <w:tcPr>
            <w:tcW w:w="2772" w:type="dxa"/>
            <w:gridSpan w:val="2"/>
            <w:vAlign w:val="center"/>
          </w:tcPr>
          <w:p w14:paraId="75B3E5A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на слой: 1 образец</w:t>
            </w:r>
          </w:p>
        </w:tc>
        <w:tc>
          <w:tcPr>
            <w:tcW w:w="2871" w:type="dxa"/>
            <w:tcBorders>
              <w:right w:val="single" w:sz="12" w:space="0" w:color="000000"/>
            </w:tcBorders>
            <w:vAlign w:val="center"/>
          </w:tcPr>
          <w:p w14:paraId="117DAB9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  <w:tr w:rsidR="00157891" w:rsidRPr="00F51D9B" w14:paraId="7EDC16CC" w14:textId="77777777" w:rsidTr="002A5B4F">
        <w:trPr>
          <w:gridAfter w:val="1"/>
          <w:wAfter w:w="7" w:type="dxa"/>
          <w:trHeight w:val="858"/>
        </w:trPr>
        <w:tc>
          <w:tcPr>
            <w:tcW w:w="826" w:type="dxa"/>
            <w:tcBorders>
              <w:left w:val="single" w:sz="12" w:space="0" w:color="000000"/>
            </w:tcBorders>
            <w:vAlign w:val="center"/>
          </w:tcPr>
          <w:p w14:paraId="68AB9A8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5.3</w:t>
            </w:r>
          </w:p>
        </w:tc>
        <w:tc>
          <w:tcPr>
            <w:tcW w:w="3740" w:type="dxa"/>
            <w:gridSpan w:val="2"/>
            <w:vAlign w:val="center"/>
          </w:tcPr>
          <w:p w14:paraId="1A537945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Точка росы</w:t>
            </w:r>
          </w:p>
        </w:tc>
        <w:tc>
          <w:tcPr>
            <w:tcW w:w="2679" w:type="dxa"/>
            <w:gridSpan w:val="2"/>
            <w:vAlign w:val="center"/>
          </w:tcPr>
          <w:p w14:paraId="0F601234" w14:textId="77777777" w:rsidR="00771B96" w:rsidRPr="00F51D9B" w:rsidRDefault="00771B96" w:rsidP="00250924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Измерение, см. Приложение К</w:t>
            </w:r>
          </w:p>
        </w:tc>
        <w:tc>
          <w:tcPr>
            <w:tcW w:w="2469" w:type="dxa"/>
            <w:gridSpan w:val="2"/>
            <w:vAlign w:val="center"/>
          </w:tcPr>
          <w:p w14:paraId="73A708F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описание изделия</w:t>
            </w:r>
          </w:p>
        </w:tc>
        <w:tc>
          <w:tcPr>
            <w:tcW w:w="2772" w:type="dxa"/>
            <w:gridSpan w:val="2"/>
            <w:vAlign w:val="center"/>
          </w:tcPr>
          <w:p w14:paraId="6A0FCEC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Рекомендации поставщика установки</w:t>
            </w:r>
          </w:p>
        </w:tc>
        <w:tc>
          <w:tcPr>
            <w:tcW w:w="2871" w:type="dxa"/>
            <w:tcBorders>
              <w:right w:val="single" w:sz="12" w:space="0" w:color="000000"/>
            </w:tcBorders>
            <w:vAlign w:val="center"/>
          </w:tcPr>
          <w:p w14:paraId="7B7CD3F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  <w:tr w:rsidR="00157891" w:rsidRPr="00F51D9B" w14:paraId="7D61D6C2" w14:textId="77777777" w:rsidTr="002A5B4F">
        <w:trPr>
          <w:gridAfter w:val="1"/>
          <w:wAfter w:w="7" w:type="dxa"/>
          <w:trHeight w:val="366"/>
        </w:trPr>
        <w:tc>
          <w:tcPr>
            <w:tcW w:w="826" w:type="dxa"/>
            <w:tcBorders>
              <w:left w:val="single" w:sz="12" w:space="0" w:color="000000"/>
            </w:tcBorders>
            <w:vAlign w:val="center"/>
          </w:tcPr>
          <w:p w14:paraId="5C63845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6</w:t>
            </w:r>
          </w:p>
        </w:tc>
        <w:tc>
          <w:tcPr>
            <w:tcW w:w="3740" w:type="dxa"/>
            <w:gridSpan w:val="2"/>
            <w:vAlign w:val="center"/>
          </w:tcPr>
          <w:p w14:paraId="70D83380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Качество герметика</w:t>
            </w:r>
          </w:p>
        </w:tc>
        <w:tc>
          <w:tcPr>
            <w:tcW w:w="10791" w:type="dxa"/>
            <w:gridSpan w:val="7"/>
            <w:tcBorders>
              <w:right w:val="single" w:sz="12" w:space="0" w:color="000000"/>
            </w:tcBorders>
            <w:shd w:val="clear" w:color="auto" w:fill="CCCCCC"/>
            <w:vAlign w:val="center"/>
          </w:tcPr>
          <w:p w14:paraId="313C9D0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157891" w:rsidRPr="00F51D9B" w14:paraId="6DA576CC" w14:textId="77777777" w:rsidTr="002A5B4F">
        <w:trPr>
          <w:gridAfter w:val="1"/>
          <w:wAfter w:w="7" w:type="dxa"/>
          <w:trHeight w:val="611"/>
        </w:trPr>
        <w:tc>
          <w:tcPr>
            <w:tcW w:w="826" w:type="dxa"/>
            <w:tcBorders>
              <w:left w:val="single" w:sz="12" w:space="0" w:color="000000"/>
            </w:tcBorders>
            <w:vAlign w:val="center"/>
          </w:tcPr>
          <w:p w14:paraId="2D78C4E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6.1</w:t>
            </w:r>
          </w:p>
        </w:tc>
        <w:tc>
          <w:tcPr>
            <w:tcW w:w="3740" w:type="dxa"/>
            <w:gridSpan w:val="2"/>
            <w:vAlign w:val="center"/>
          </w:tcPr>
          <w:p w14:paraId="0D272957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Герметичность стеклопакета</w:t>
            </w:r>
          </w:p>
        </w:tc>
        <w:tc>
          <w:tcPr>
            <w:tcW w:w="2679" w:type="dxa"/>
            <w:gridSpan w:val="2"/>
            <w:vAlign w:val="center"/>
          </w:tcPr>
          <w:p w14:paraId="3269AA66" w14:textId="77777777" w:rsidR="00771B96" w:rsidRPr="00F51D9B" w:rsidRDefault="00771B96" w:rsidP="00250924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производственную документацию</w:t>
            </w:r>
          </w:p>
        </w:tc>
        <w:tc>
          <w:tcPr>
            <w:tcW w:w="2469" w:type="dxa"/>
            <w:gridSpan w:val="2"/>
            <w:vAlign w:val="center"/>
          </w:tcPr>
          <w:p w14:paraId="1ABAE2F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производственную документацию</w:t>
            </w:r>
          </w:p>
        </w:tc>
        <w:tc>
          <w:tcPr>
            <w:tcW w:w="2772" w:type="dxa"/>
            <w:gridSpan w:val="2"/>
            <w:vAlign w:val="center"/>
          </w:tcPr>
          <w:p w14:paraId="0EA13A3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каждый стеклопакет</w:t>
            </w:r>
          </w:p>
        </w:tc>
        <w:tc>
          <w:tcPr>
            <w:tcW w:w="2871" w:type="dxa"/>
            <w:tcBorders>
              <w:right w:val="single" w:sz="12" w:space="0" w:color="000000"/>
            </w:tcBorders>
            <w:vAlign w:val="center"/>
          </w:tcPr>
          <w:p w14:paraId="5A43948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нет</w:t>
            </w:r>
          </w:p>
        </w:tc>
      </w:tr>
      <w:tr w:rsidR="00157891" w:rsidRPr="00F51D9B" w14:paraId="3ABD3D84" w14:textId="77777777" w:rsidTr="002A5B4F">
        <w:trPr>
          <w:gridAfter w:val="1"/>
          <w:wAfter w:w="7" w:type="dxa"/>
          <w:trHeight w:val="366"/>
        </w:trPr>
        <w:tc>
          <w:tcPr>
            <w:tcW w:w="15357" w:type="dxa"/>
            <w:gridSpan w:val="10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FCB710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Раздел 3: Контроль изделия</w:t>
            </w:r>
          </w:p>
        </w:tc>
      </w:tr>
      <w:tr w:rsidR="00157891" w:rsidRPr="00F51D9B" w14:paraId="69554DCA" w14:textId="77777777" w:rsidTr="002A5B4F">
        <w:trPr>
          <w:trHeight w:val="858"/>
        </w:trPr>
        <w:tc>
          <w:tcPr>
            <w:tcW w:w="83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8EDCE8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Исх.</w:t>
            </w:r>
          </w:p>
        </w:tc>
        <w:tc>
          <w:tcPr>
            <w:tcW w:w="3732" w:type="dxa"/>
            <w:gridSpan w:val="2"/>
            <w:tcBorders>
              <w:bottom w:val="single" w:sz="12" w:space="0" w:color="000000"/>
            </w:tcBorders>
            <w:vAlign w:val="center"/>
          </w:tcPr>
          <w:p w14:paraId="261958F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Материал, проверка или испытание</w:t>
            </w:r>
          </w:p>
        </w:tc>
        <w:tc>
          <w:tcPr>
            <w:tcW w:w="2679" w:type="dxa"/>
            <w:gridSpan w:val="2"/>
            <w:tcBorders>
              <w:bottom w:val="single" w:sz="12" w:space="0" w:color="000000"/>
            </w:tcBorders>
            <w:vAlign w:val="center"/>
          </w:tcPr>
          <w:p w14:paraId="357653CB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 xml:space="preserve">Рекомендуемый метод </w:t>
            </w:r>
            <w:r w:rsidRPr="00F51D9B">
              <w:rPr>
                <w:rFonts w:ascii="Arial" w:hAnsi="Arial" w:cs="Arial"/>
                <w:sz w:val="20"/>
                <w:szCs w:val="18"/>
              </w:rPr>
              <w:t>(решение принимает изготовитель)</w:t>
            </w:r>
          </w:p>
        </w:tc>
        <w:tc>
          <w:tcPr>
            <w:tcW w:w="2469" w:type="dxa"/>
            <w:gridSpan w:val="2"/>
            <w:tcBorders>
              <w:bottom w:val="single" w:sz="12" w:space="0" w:color="000000"/>
            </w:tcBorders>
            <w:vAlign w:val="center"/>
          </w:tcPr>
          <w:p w14:paraId="177973B5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Требование</w:t>
            </w:r>
          </w:p>
        </w:tc>
        <w:tc>
          <w:tcPr>
            <w:tcW w:w="2772" w:type="dxa"/>
            <w:gridSpan w:val="2"/>
            <w:tcBorders>
              <w:bottom w:val="single" w:sz="12" w:space="0" w:color="000000"/>
            </w:tcBorders>
            <w:vAlign w:val="center"/>
          </w:tcPr>
          <w:p w14:paraId="29589BE1" w14:textId="77777777" w:rsidR="00771B96" w:rsidRPr="00F51D9B" w:rsidRDefault="00771B96" w:rsidP="00CF4BAE">
            <w:pPr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Рекомендуемая периодичность</w:t>
            </w:r>
            <w:r w:rsidRPr="00F51D9B">
              <w:rPr>
                <w:rFonts w:ascii="Arial" w:hAnsi="Arial" w:cs="Arial"/>
                <w:b/>
                <w:sz w:val="20"/>
                <w:szCs w:val="18"/>
              </w:rPr>
              <w:br/>
            </w:r>
            <w:r w:rsidRPr="00F51D9B">
              <w:rPr>
                <w:rFonts w:ascii="Arial" w:hAnsi="Arial" w:cs="Arial"/>
                <w:sz w:val="20"/>
                <w:szCs w:val="18"/>
              </w:rPr>
              <w:t>(решение принимает изготовитель)</w:t>
            </w:r>
          </w:p>
        </w:tc>
        <w:tc>
          <w:tcPr>
            <w:tcW w:w="2878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760D84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1D9B">
              <w:rPr>
                <w:rFonts w:ascii="Arial" w:hAnsi="Arial" w:cs="Arial"/>
                <w:b/>
                <w:sz w:val="20"/>
                <w:szCs w:val="18"/>
              </w:rPr>
              <w:t>Запись</w:t>
            </w:r>
          </w:p>
        </w:tc>
      </w:tr>
      <w:tr w:rsidR="00157891" w:rsidRPr="00F51D9B" w14:paraId="7EA6FDAE" w14:textId="77777777" w:rsidTr="002A5B4F">
        <w:trPr>
          <w:gridAfter w:val="1"/>
          <w:wAfter w:w="7" w:type="dxa"/>
          <w:trHeight w:val="613"/>
        </w:trPr>
        <w:tc>
          <w:tcPr>
            <w:tcW w:w="8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8963B38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3740" w:type="dxa"/>
            <w:gridSpan w:val="2"/>
            <w:tcBorders>
              <w:top w:val="single" w:sz="12" w:space="0" w:color="000000"/>
            </w:tcBorders>
            <w:vAlign w:val="center"/>
          </w:tcPr>
          <w:p w14:paraId="066A77FD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Осаждения металлов (превышающие абсолютные пределы)</w:t>
            </w:r>
          </w:p>
        </w:tc>
        <w:tc>
          <w:tcPr>
            <w:tcW w:w="2679" w:type="dxa"/>
            <w:gridSpan w:val="2"/>
            <w:tcBorders>
              <w:top w:val="single" w:sz="12" w:space="0" w:color="000000"/>
            </w:tcBorders>
            <w:vAlign w:val="center"/>
          </w:tcPr>
          <w:p w14:paraId="3D89D19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Визуальный контроль</w:t>
            </w:r>
          </w:p>
        </w:tc>
        <w:tc>
          <w:tcPr>
            <w:tcW w:w="2469" w:type="dxa"/>
            <w:gridSpan w:val="2"/>
            <w:tcBorders>
              <w:top w:val="single" w:sz="12" w:space="0" w:color="000000"/>
            </w:tcBorders>
            <w:vAlign w:val="center"/>
          </w:tcPr>
          <w:p w14:paraId="6B398B67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описание изделия</w:t>
            </w:r>
          </w:p>
        </w:tc>
        <w:tc>
          <w:tcPr>
            <w:tcW w:w="2772" w:type="dxa"/>
            <w:gridSpan w:val="2"/>
            <w:tcBorders>
              <w:top w:val="single" w:sz="12" w:space="0" w:color="000000"/>
            </w:tcBorders>
            <w:vAlign w:val="center"/>
          </w:tcPr>
          <w:p w14:paraId="19A5E58E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План выборочного контроля (Таблица A.2)</w:t>
            </w:r>
          </w:p>
        </w:tc>
        <w:tc>
          <w:tcPr>
            <w:tcW w:w="2871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C644B3C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  <w:tr w:rsidR="00157891" w:rsidRPr="00F51D9B" w14:paraId="5F29691B" w14:textId="77777777" w:rsidTr="002A5B4F">
        <w:trPr>
          <w:gridAfter w:val="1"/>
          <w:wAfter w:w="7" w:type="dxa"/>
          <w:trHeight w:val="611"/>
        </w:trPr>
        <w:tc>
          <w:tcPr>
            <w:tcW w:w="826" w:type="dxa"/>
            <w:tcBorders>
              <w:left w:val="single" w:sz="12" w:space="0" w:color="000000"/>
            </w:tcBorders>
            <w:vAlign w:val="center"/>
          </w:tcPr>
          <w:p w14:paraId="675F07F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2</w:t>
            </w:r>
          </w:p>
        </w:tc>
        <w:tc>
          <w:tcPr>
            <w:tcW w:w="3740" w:type="dxa"/>
            <w:gridSpan w:val="2"/>
            <w:vAlign w:val="center"/>
          </w:tcPr>
          <w:p w14:paraId="43C0EC57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Пайка (превышение абсолютных пределов)</w:t>
            </w:r>
          </w:p>
        </w:tc>
        <w:tc>
          <w:tcPr>
            <w:tcW w:w="2679" w:type="dxa"/>
            <w:gridSpan w:val="2"/>
            <w:vAlign w:val="center"/>
          </w:tcPr>
          <w:p w14:paraId="5B379122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Визуальный контроль</w:t>
            </w:r>
          </w:p>
        </w:tc>
        <w:tc>
          <w:tcPr>
            <w:tcW w:w="2469" w:type="dxa"/>
            <w:gridSpan w:val="2"/>
            <w:vAlign w:val="center"/>
          </w:tcPr>
          <w:p w14:paraId="7DC7A2C9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см. описание изделия</w:t>
            </w:r>
          </w:p>
        </w:tc>
        <w:tc>
          <w:tcPr>
            <w:tcW w:w="2772" w:type="dxa"/>
            <w:gridSpan w:val="2"/>
            <w:vAlign w:val="center"/>
          </w:tcPr>
          <w:p w14:paraId="6EBCE643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План выборочного контроля (Таблица A.2)</w:t>
            </w:r>
          </w:p>
        </w:tc>
        <w:tc>
          <w:tcPr>
            <w:tcW w:w="2871" w:type="dxa"/>
            <w:tcBorders>
              <w:right w:val="single" w:sz="12" w:space="0" w:color="000000"/>
            </w:tcBorders>
            <w:vAlign w:val="center"/>
          </w:tcPr>
          <w:p w14:paraId="5FDA923F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  <w:tr w:rsidR="00157891" w:rsidRPr="00F51D9B" w14:paraId="512141BF" w14:textId="77777777" w:rsidTr="002A5B4F">
        <w:trPr>
          <w:gridAfter w:val="1"/>
          <w:wAfter w:w="7" w:type="dxa"/>
          <w:trHeight w:val="611"/>
        </w:trPr>
        <w:tc>
          <w:tcPr>
            <w:tcW w:w="8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2B2121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3</w:t>
            </w:r>
          </w:p>
        </w:tc>
        <w:tc>
          <w:tcPr>
            <w:tcW w:w="3740" w:type="dxa"/>
            <w:gridSpan w:val="2"/>
            <w:tcBorders>
              <w:bottom w:val="single" w:sz="12" w:space="0" w:color="000000"/>
            </w:tcBorders>
            <w:vAlign w:val="center"/>
          </w:tcPr>
          <w:p w14:paraId="146BE72D" w14:textId="77777777" w:rsidR="00771B96" w:rsidRPr="00F51D9B" w:rsidRDefault="00771B96" w:rsidP="00D462B7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 xml:space="preserve">Точка росы для стеклопакетов без </w:t>
            </w:r>
            <w:proofErr w:type="spellStart"/>
            <w:r w:rsidRPr="00F51D9B">
              <w:rPr>
                <w:rFonts w:ascii="Arial" w:hAnsi="Arial" w:cs="Arial"/>
                <w:sz w:val="20"/>
                <w:szCs w:val="18"/>
              </w:rPr>
              <w:t>влагопоглотителя</w:t>
            </w:r>
            <w:proofErr w:type="spellEnd"/>
          </w:p>
        </w:tc>
        <w:tc>
          <w:tcPr>
            <w:tcW w:w="2679" w:type="dxa"/>
            <w:gridSpan w:val="2"/>
            <w:tcBorders>
              <w:bottom w:val="single" w:sz="12" w:space="0" w:color="000000"/>
            </w:tcBorders>
            <w:vAlign w:val="center"/>
          </w:tcPr>
          <w:p w14:paraId="0A906A64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Испытание</w:t>
            </w:r>
          </w:p>
        </w:tc>
        <w:tc>
          <w:tcPr>
            <w:tcW w:w="2469" w:type="dxa"/>
            <w:gridSpan w:val="2"/>
            <w:tcBorders>
              <w:bottom w:val="single" w:sz="12" w:space="0" w:color="000000"/>
            </w:tcBorders>
            <w:vAlign w:val="center"/>
          </w:tcPr>
          <w:p w14:paraId="614E24EA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отсутствует конденсация</w:t>
            </w:r>
          </w:p>
        </w:tc>
        <w:tc>
          <w:tcPr>
            <w:tcW w:w="2772" w:type="dxa"/>
            <w:gridSpan w:val="2"/>
            <w:tcBorders>
              <w:bottom w:val="single" w:sz="12" w:space="0" w:color="000000"/>
            </w:tcBorders>
            <w:vAlign w:val="center"/>
          </w:tcPr>
          <w:p w14:paraId="0DEB13C1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План выборочного контроля (Таблица A.2)</w:t>
            </w:r>
          </w:p>
        </w:tc>
        <w:tc>
          <w:tcPr>
            <w:tcW w:w="287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E61986D" w14:textId="77777777" w:rsidR="00771B96" w:rsidRPr="00F51D9B" w:rsidRDefault="00771B96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51D9B">
              <w:rPr>
                <w:rFonts w:ascii="Arial" w:hAnsi="Arial" w:cs="Arial"/>
                <w:sz w:val="20"/>
                <w:szCs w:val="18"/>
              </w:rPr>
              <w:t>да</w:t>
            </w:r>
          </w:p>
        </w:tc>
      </w:tr>
    </w:tbl>
    <w:p w14:paraId="03E4266A" w14:textId="77777777" w:rsidR="00771B96" w:rsidRPr="00F51D9B" w:rsidRDefault="00771B96" w:rsidP="00771B96">
      <w:pPr>
        <w:spacing w:after="240"/>
        <w:rPr>
          <w:b/>
          <w:sz w:val="20"/>
          <w:szCs w:val="20"/>
        </w:rPr>
        <w:sectPr w:rsidR="00771B96" w:rsidRPr="00F51D9B" w:rsidSect="00A04B61">
          <w:footerReference w:type="even" r:id="rId17"/>
          <w:pgSz w:w="16838" w:h="11906" w:orient="landscape"/>
          <w:pgMar w:top="794" w:right="737" w:bottom="567" w:left="851" w:header="709" w:footer="499" w:gutter="567"/>
          <w:cols w:space="708"/>
          <w:docGrid w:linePitch="360"/>
        </w:sectPr>
      </w:pPr>
    </w:p>
    <w:p w14:paraId="5C7C603D" w14:textId="471CAA42" w:rsidR="00AF160C" w:rsidRPr="00AC33BF" w:rsidRDefault="00AF160C" w:rsidP="00114C87">
      <w:pPr>
        <w:pStyle w:val="HEADERTEXT"/>
        <w:pageBreakBefore/>
        <w:widowControl/>
        <w:spacing w:line="360" w:lineRule="auto"/>
        <w:jc w:val="center"/>
        <w:outlineLvl w:val="0"/>
        <w:rPr>
          <w:b/>
          <w:color w:val="auto"/>
          <w:sz w:val="24"/>
          <w:szCs w:val="24"/>
        </w:rPr>
      </w:pPr>
      <w:bookmarkStart w:id="47" w:name="_Toc132315693"/>
      <w:r w:rsidRPr="00F51D9B">
        <w:rPr>
          <w:b/>
          <w:bCs/>
          <w:color w:val="auto"/>
          <w:sz w:val="24"/>
          <w:szCs w:val="24"/>
        </w:rPr>
        <w:lastRenderedPageBreak/>
        <w:t>Приложение В</w:t>
      </w:r>
      <w:r w:rsidR="003F5C8F" w:rsidRPr="00F51D9B">
        <w:rPr>
          <w:b/>
          <w:bCs/>
          <w:color w:val="auto"/>
          <w:sz w:val="24"/>
          <w:szCs w:val="24"/>
        </w:rPr>
        <w:br/>
      </w:r>
      <w:r w:rsidRPr="00F51D9B">
        <w:rPr>
          <w:color w:val="auto"/>
          <w:sz w:val="24"/>
          <w:szCs w:val="24"/>
        </w:rPr>
        <w:t>(обязательное)</w:t>
      </w:r>
      <w:r w:rsidR="00114C87" w:rsidRPr="00F51D9B">
        <w:rPr>
          <w:color w:val="auto"/>
          <w:sz w:val="24"/>
          <w:szCs w:val="24"/>
        </w:rPr>
        <w:br/>
      </w:r>
      <w:r w:rsidR="00114C87" w:rsidRPr="00F51D9B">
        <w:rPr>
          <w:color w:val="auto"/>
          <w:sz w:val="24"/>
          <w:szCs w:val="24"/>
        </w:rPr>
        <w:br/>
      </w:r>
      <w:r w:rsidRPr="00AC33BF">
        <w:rPr>
          <w:b/>
          <w:color w:val="auto"/>
          <w:sz w:val="24"/>
          <w:szCs w:val="24"/>
        </w:rPr>
        <w:t>Периодические испытания и проверки</w:t>
      </w:r>
      <w:bookmarkEnd w:id="47"/>
    </w:p>
    <w:p w14:paraId="2A84FDC5" w14:textId="7C81349C" w:rsidR="00AF160C" w:rsidRPr="00F51D9B" w:rsidRDefault="00AF160C" w:rsidP="008B4BDA">
      <w:pPr>
        <w:pStyle w:val="2"/>
      </w:pPr>
      <w:bookmarkStart w:id="48" w:name="_Toc132315694"/>
      <w:r w:rsidRPr="00F51D9B">
        <w:t>B.1 Общие сведения</w:t>
      </w:r>
      <w:bookmarkEnd w:id="48"/>
      <w:r w:rsidRPr="00F51D9B">
        <w:t xml:space="preserve"> </w:t>
      </w:r>
    </w:p>
    <w:p w14:paraId="2E4036FF" w14:textId="5FF3BB01" w:rsidR="00E043D1" w:rsidRPr="00F51D9B" w:rsidRDefault="00AF160C" w:rsidP="00AC33BF">
      <w:pPr>
        <w:pStyle w:val="HEADERTEXT"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Цель периодических испытаний и проверок состоит в подтверждении эффективности производственного контроля продукции, способного обеспечить соответствие стеклопакетов </w:t>
      </w:r>
      <w:r w:rsidR="002D7098" w:rsidRPr="00F51D9B">
        <w:rPr>
          <w:color w:val="auto"/>
          <w:sz w:val="24"/>
          <w:szCs w:val="24"/>
        </w:rPr>
        <w:t xml:space="preserve">техническим характеристикам </w:t>
      </w:r>
      <w:r w:rsidRPr="00F51D9B">
        <w:rPr>
          <w:color w:val="auto"/>
          <w:sz w:val="24"/>
          <w:szCs w:val="24"/>
        </w:rPr>
        <w:t>заданным</w:t>
      </w:r>
      <w:r w:rsidR="002D7098" w:rsidRPr="00F51D9B">
        <w:rPr>
          <w:color w:val="auto"/>
          <w:sz w:val="24"/>
          <w:szCs w:val="24"/>
        </w:rPr>
        <w:t>,</w:t>
      </w:r>
      <w:r w:rsidRPr="00F51D9B">
        <w:rPr>
          <w:color w:val="auto"/>
          <w:sz w:val="24"/>
          <w:szCs w:val="24"/>
        </w:rPr>
        <w:t xml:space="preserve"> </w:t>
      </w:r>
      <w:r w:rsidR="002D7098" w:rsidRPr="00F51D9B">
        <w:rPr>
          <w:color w:val="auto"/>
          <w:sz w:val="24"/>
          <w:szCs w:val="24"/>
        </w:rPr>
        <w:t xml:space="preserve">указанным в описании </w:t>
      </w:r>
      <w:proofErr w:type="gramStart"/>
      <w:r w:rsidR="002D7098" w:rsidRPr="00F51D9B">
        <w:rPr>
          <w:color w:val="auto"/>
          <w:sz w:val="24"/>
          <w:szCs w:val="24"/>
        </w:rPr>
        <w:t>системы</w:t>
      </w:r>
      <w:proofErr w:type="gramEnd"/>
      <w:r w:rsidR="002D7098" w:rsidRPr="00F51D9B">
        <w:rPr>
          <w:color w:val="auto"/>
          <w:sz w:val="24"/>
          <w:szCs w:val="24"/>
        </w:rPr>
        <w:t xml:space="preserve"> а </w:t>
      </w:r>
      <w:r w:rsidRPr="00F51D9B">
        <w:rPr>
          <w:color w:val="auto"/>
          <w:sz w:val="24"/>
          <w:szCs w:val="24"/>
        </w:rPr>
        <w:t>также экономически обоснованному сроку эксплуатации</w:t>
      </w:r>
      <w:r w:rsidR="00E043D1" w:rsidRPr="00F51D9B">
        <w:rPr>
          <w:color w:val="auto"/>
          <w:sz w:val="24"/>
          <w:szCs w:val="24"/>
        </w:rPr>
        <w:t>.</w:t>
      </w:r>
      <w:r w:rsidRPr="00F51D9B">
        <w:rPr>
          <w:color w:val="auto"/>
          <w:sz w:val="24"/>
          <w:szCs w:val="24"/>
        </w:rPr>
        <w:t xml:space="preserve"> </w:t>
      </w:r>
      <w:r w:rsidR="00E043D1" w:rsidRPr="00F51D9B">
        <w:rPr>
          <w:color w:val="auto"/>
          <w:sz w:val="24"/>
          <w:szCs w:val="24"/>
        </w:rPr>
        <w:t xml:space="preserve">Для этого с установленной периодичностью необходимо подвергать один комплект стеклопакетов на систему краткосрочному испытанию </w:t>
      </w:r>
      <w:r w:rsidR="00FB59B9" w:rsidRPr="00F51D9B">
        <w:rPr>
          <w:color w:val="auto"/>
          <w:sz w:val="24"/>
          <w:szCs w:val="24"/>
        </w:rPr>
        <w:t xml:space="preserve">на долговечность </w:t>
      </w:r>
      <w:r w:rsidR="00E043D1" w:rsidRPr="00F51D9B">
        <w:rPr>
          <w:color w:val="auto"/>
          <w:sz w:val="24"/>
          <w:szCs w:val="24"/>
        </w:rPr>
        <w:t>следующим образом:</w:t>
      </w:r>
    </w:p>
    <w:p w14:paraId="708A908A" w14:textId="77777777" w:rsidR="00E043D1" w:rsidRPr="00F51D9B" w:rsidRDefault="00E043D1" w:rsidP="00250924">
      <w:pPr>
        <w:pStyle w:val="HEADERTEXT"/>
        <w:widowControl/>
        <w:numPr>
          <w:ilvl w:val="0"/>
          <w:numId w:val="5"/>
        </w:numPr>
        <w:tabs>
          <w:tab w:val="left" w:pos="993"/>
        </w:tabs>
        <w:spacing w:line="360" w:lineRule="auto"/>
        <w:ind w:left="0"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визуальный осмотр и измерение геометрии </w:t>
      </w:r>
      <w:proofErr w:type="gramStart"/>
      <w:r w:rsidRPr="00F51D9B">
        <w:rPr>
          <w:color w:val="auto"/>
          <w:sz w:val="24"/>
          <w:szCs w:val="24"/>
        </w:rPr>
        <w:t>стеклопакета</w:t>
      </w:r>
      <w:proofErr w:type="gramEnd"/>
      <w:r w:rsidRPr="00F51D9B">
        <w:rPr>
          <w:color w:val="auto"/>
          <w:sz w:val="24"/>
          <w:szCs w:val="24"/>
        </w:rPr>
        <w:t xml:space="preserve"> и герметика на нескольких образцах стеклопакета;</w:t>
      </w:r>
    </w:p>
    <w:p w14:paraId="0ED7F3A9" w14:textId="1BFFDB0A" w:rsidR="00E043D1" w:rsidRPr="00F51D9B" w:rsidRDefault="00E043D1" w:rsidP="00250924">
      <w:pPr>
        <w:pStyle w:val="HEADERTEXT"/>
        <w:widowControl/>
        <w:numPr>
          <w:ilvl w:val="0"/>
          <w:numId w:val="5"/>
        </w:numPr>
        <w:tabs>
          <w:tab w:val="left" w:pos="993"/>
        </w:tabs>
        <w:spacing w:line="360" w:lineRule="auto"/>
        <w:ind w:left="0"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определение показателя </w:t>
      </w:r>
      <w:proofErr w:type="spellStart"/>
      <w:r w:rsidRPr="00F51D9B">
        <w:rPr>
          <w:color w:val="auto"/>
          <w:sz w:val="24"/>
          <w:szCs w:val="24"/>
        </w:rPr>
        <w:t>влагопроницаемости</w:t>
      </w:r>
      <w:proofErr w:type="spellEnd"/>
      <w:r w:rsidRPr="00F51D9B">
        <w:rPr>
          <w:color w:val="auto"/>
          <w:sz w:val="24"/>
          <w:szCs w:val="24"/>
        </w:rPr>
        <w:t xml:space="preserve"> (I) после </w:t>
      </w:r>
      <w:r w:rsidR="00FB59B9" w:rsidRPr="00F51D9B">
        <w:rPr>
          <w:color w:val="auto"/>
          <w:sz w:val="24"/>
          <w:szCs w:val="24"/>
        </w:rPr>
        <w:t xml:space="preserve">проведения </w:t>
      </w:r>
      <w:r w:rsidRPr="00F51D9B">
        <w:rPr>
          <w:color w:val="auto"/>
          <w:sz w:val="24"/>
          <w:szCs w:val="24"/>
        </w:rPr>
        <w:t>периодическ</w:t>
      </w:r>
      <w:r w:rsidR="00FB59B9" w:rsidRPr="00F51D9B">
        <w:rPr>
          <w:color w:val="auto"/>
          <w:sz w:val="24"/>
          <w:szCs w:val="24"/>
        </w:rPr>
        <w:t>их</w:t>
      </w:r>
      <w:r w:rsidRPr="00F51D9B">
        <w:rPr>
          <w:color w:val="auto"/>
          <w:sz w:val="24"/>
          <w:szCs w:val="24"/>
        </w:rPr>
        <w:t xml:space="preserve"> </w:t>
      </w:r>
      <w:r w:rsidR="00FB59B9" w:rsidRPr="00F51D9B">
        <w:rPr>
          <w:color w:val="auto"/>
          <w:sz w:val="24"/>
          <w:szCs w:val="24"/>
        </w:rPr>
        <w:t>испытаний</w:t>
      </w:r>
      <w:r w:rsidRPr="00F51D9B">
        <w:rPr>
          <w:color w:val="auto"/>
          <w:sz w:val="24"/>
          <w:szCs w:val="24"/>
        </w:rPr>
        <w:t>;</w:t>
      </w:r>
    </w:p>
    <w:p w14:paraId="0DAB5D75" w14:textId="77777777" w:rsidR="00E043D1" w:rsidRPr="00F51D9B" w:rsidRDefault="00E043D1" w:rsidP="00250924">
      <w:pPr>
        <w:pStyle w:val="HEADERTEXT"/>
        <w:widowControl/>
        <w:numPr>
          <w:ilvl w:val="0"/>
          <w:numId w:val="5"/>
        </w:numPr>
        <w:tabs>
          <w:tab w:val="left" w:pos="993"/>
        </w:tabs>
        <w:spacing w:line="360" w:lineRule="auto"/>
        <w:ind w:left="0"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для газонаполненных стеклопакетов — определение концентраций газов (</w:t>
      </w:r>
      <w:proofErr w:type="spellStart"/>
      <w:r w:rsidRPr="00F51D9B">
        <w:rPr>
          <w:color w:val="auto"/>
          <w:sz w:val="24"/>
          <w:szCs w:val="24"/>
        </w:rPr>
        <w:t>c</w:t>
      </w:r>
      <w:r w:rsidRPr="00F51D9B">
        <w:rPr>
          <w:color w:val="auto"/>
          <w:sz w:val="24"/>
          <w:szCs w:val="24"/>
          <w:vertAlign w:val="subscript"/>
        </w:rPr>
        <w:t>i</w:t>
      </w:r>
      <w:proofErr w:type="spellEnd"/>
      <w:r w:rsidRPr="00F51D9B">
        <w:rPr>
          <w:color w:val="auto"/>
          <w:sz w:val="24"/>
          <w:szCs w:val="24"/>
        </w:rPr>
        <w:t>) и (</w:t>
      </w:r>
      <w:proofErr w:type="spellStart"/>
      <w:r w:rsidRPr="00F51D9B">
        <w:rPr>
          <w:color w:val="auto"/>
          <w:sz w:val="24"/>
          <w:szCs w:val="24"/>
        </w:rPr>
        <w:t>c</w:t>
      </w:r>
      <w:r w:rsidRPr="00F51D9B">
        <w:rPr>
          <w:color w:val="auto"/>
          <w:sz w:val="24"/>
          <w:szCs w:val="24"/>
          <w:vertAlign w:val="subscript"/>
        </w:rPr>
        <w:t>s</w:t>
      </w:r>
      <w:proofErr w:type="spellEnd"/>
      <w:r w:rsidRPr="00F51D9B">
        <w:rPr>
          <w:color w:val="auto"/>
          <w:sz w:val="24"/>
          <w:szCs w:val="24"/>
        </w:rPr>
        <w:t>) отдельных газов и газовых смесей до и после периодической проверки (если это необходимо).</w:t>
      </w:r>
    </w:p>
    <w:p w14:paraId="5E4197DF" w14:textId="3E9CF947" w:rsidR="00AF160C" w:rsidRPr="00F51D9B" w:rsidRDefault="00E043D1" w:rsidP="00AC33BF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Периодические испытания и проверки являются частью заводского производственного контроля. Испытания необходимо также проводить при замене материала по стандарту EN 1279-1:2018, Приложение D.</w:t>
      </w:r>
    </w:p>
    <w:p w14:paraId="72142896" w14:textId="2713FD6C" w:rsidR="00AF160C" w:rsidRPr="00F51D9B" w:rsidRDefault="00AF160C" w:rsidP="00044A4E">
      <w:pPr>
        <w:pStyle w:val="2"/>
      </w:pPr>
      <w:bookmarkStart w:id="49" w:name="_Toc132315695"/>
      <w:r w:rsidRPr="00F51D9B">
        <w:t>B.2 </w:t>
      </w:r>
      <w:r w:rsidR="007B5952" w:rsidRPr="00F51D9B">
        <w:t>Периодичность и отбор образцов</w:t>
      </w:r>
      <w:bookmarkEnd w:id="49"/>
    </w:p>
    <w:p w14:paraId="3EDDB57A" w14:textId="401EC198" w:rsidR="007B5952" w:rsidRPr="00F51D9B" w:rsidRDefault="007B5952" w:rsidP="00D462B7">
      <w:pPr>
        <w:pStyle w:val="3"/>
      </w:pPr>
      <w:bookmarkStart w:id="50" w:name="_Toc132202321"/>
      <w:r w:rsidRPr="00F51D9B">
        <w:t>В.2.1</w:t>
      </w:r>
      <w:r w:rsidR="00044A4E" w:rsidRPr="00F51D9B">
        <w:t xml:space="preserve"> </w:t>
      </w:r>
      <w:r w:rsidRPr="00F51D9B">
        <w:t>Периодичность</w:t>
      </w:r>
      <w:bookmarkEnd w:id="50"/>
    </w:p>
    <w:p w14:paraId="0A65F55C" w14:textId="1765633E" w:rsidR="00AF160C" w:rsidRPr="00F51D9B" w:rsidRDefault="007B5952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П</w:t>
      </w:r>
      <w:r w:rsidR="00AF160C" w:rsidRPr="00F51D9B">
        <w:rPr>
          <w:color w:val="auto"/>
          <w:sz w:val="24"/>
          <w:szCs w:val="24"/>
        </w:rPr>
        <w:t>ериодические испытания и проверки необходимо проводить не реже двух раз в год</w:t>
      </w:r>
      <w:r w:rsidRPr="00F51D9B">
        <w:rPr>
          <w:color w:val="auto"/>
          <w:sz w:val="24"/>
          <w:szCs w:val="24"/>
        </w:rPr>
        <w:t>, кроме случаев существенной замены материалов в соответствии с EN 1279-1:2018, Приложение D</w:t>
      </w:r>
      <w:r w:rsidR="00AF160C" w:rsidRPr="00F51D9B">
        <w:rPr>
          <w:color w:val="auto"/>
          <w:sz w:val="24"/>
          <w:szCs w:val="24"/>
        </w:rPr>
        <w:t>. Если результаты четырех последовательно проведенных контрольных испытаний подтверждают соответствие требуемым характеристикам, то частоту проверок снижают до одного раза в год.</w:t>
      </w:r>
    </w:p>
    <w:p w14:paraId="4EAAD06B" w14:textId="0AA41141" w:rsidR="007B5952" w:rsidRPr="00F51D9B" w:rsidRDefault="007B5952" w:rsidP="00D462B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В том случае, если произошла значительная замена материала в соответствии с EN 1279-1:2018, Приложение D, то испытание следует проводить в соответствии с B.4. Если это испытание случайно совпадает с предстоящим периодическим испытанием, то его не </w:t>
      </w:r>
      <w:bookmarkStart w:id="51" w:name="_Hlk132202779"/>
      <w:r w:rsidRPr="00F51D9B">
        <w:rPr>
          <w:color w:val="auto"/>
          <w:sz w:val="24"/>
          <w:szCs w:val="24"/>
        </w:rPr>
        <w:t>требуется</w:t>
      </w:r>
      <w:bookmarkEnd w:id="51"/>
      <w:r w:rsidRPr="00F51D9B">
        <w:rPr>
          <w:color w:val="auto"/>
          <w:sz w:val="24"/>
          <w:szCs w:val="24"/>
        </w:rPr>
        <w:t xml:space="preserve"> проводить дважды.</w:t>
      </w:r>
    </w:p>
    <w:p w14:paraId="30E18B81" w14:textId="79979E05" w:rsidR="00AF160C" w:rsidRPr="00F51D9B" w:rsidRDefault="007B5952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Все полученные результаты должны быть отражены в документации.</w:t>
      </w:r>
      <w:r w:rsidR="00AF160C" w:rsidRPr="00F51D9B">
        <w:rPr>
          <w:color w:val="auto"/>
          <w:sz w:val="24"/>
          <w:szCs w:val="24"/>
        </w:rPr>
        <w:t xml:space="preserve"> </w:t>
      </w:r>
    </w:p>
    <w:p w14:paraId="3C874BB6" w14:textId="0D65D72C" w:rsidR="00044A4E" w:rsidRPr="00F51D9B" w:rsidRDefault="00044A4E" w:rsidP="00D462B7">
      <w:pPr>
        <w:pStyle w:val="3"/>
      </w:pPr>
      <w:bookmarkStart w:id="52" w:name="_Toc132202322"/>
      <w:r w:rsidRPr="00F51D9B">
        <w:lastRenderedPageBreak/>
        <w:t>В.2.2 Отбор образцов</w:t>
      </w:r>
      <w:bookmarkEnd w:id="52"/>
    </w:p>
    <w:p w14:paraId="67B550C5" w14:textId="64B46054" w:rsidR="00044A4E" w:rsidRPr="00F51D9B" w:rsidRDefault="00044A4E" w:rsidP="00D462B7">
      <w:pPr>
        <w:spacing w:after="230"/>
      </w:pPr>
      <w:r w:rsidRPr="00F51D9B">
        <w:t xml:space="preserve">Необходимо изготовить не менее пяти стеклопакетов в условиях обычного производства при полной </w:t>
      </w:r>
      <w:bookmarkStart w:id="53" w:name="_Hlk132203049"/>
      <w:proofErr w:type="spellStart"/>
      <w:r w:rsidRPr="00F51D9B">
        <w:t>отслеживаемости</w:t>
      </w:r>
      <w:proofErr w:type="spellEnd"/>
      <w:r w:rsidRPr="00F51D9B">
        <w:t xml:space="preserve"> продукции</w:t>
      </w:r>
      <w:bookmarkEnd w:id="53"/>
      <w:r w:rsidRPr="00F51D9B">
        <w:t>. Образцы стеклопакетов должны быть подготовлены как указано в EN 1279-2:2018, 6.2. Чтобы уменьшить риск разрушения стекла не следует выбирать стеклопакеты с узорчатым или армированным стеклом.</w:t>
      </w:r>
    </w:p>
    <w:p w14:paraId="57B19593" w14:textId="48962558" w:rsidR="00AF160C" w:rsidRPr="00F51D9B" w:rsidRDefault="00AF160C" w:rsidP="008B4BDA">
      <w:pPr>
        <w:pStyle w:val="2"/>
      </w:pPr>
      <w:bookmarkStart w:id="54" w:name="_Toc132315696"/>
      <w:r w:rsidRPr="00F51D9B">
        <w:t xml:space="preserve">B.3 Соответствие </w:t>
      </w:r>
      <w:r w:rsidR="00044A4E" w:rsidRPr="00F51D9B">
        <w:t xml:space="preserve">описанию </w:t>
      </w:r>
      <w:r w:rsidRPr="00F51D9B">
        <w:t>системы</w:t>
      </w:r>
      <w:bookmarkEnd w:id="54"/>
      <w:r w:rsidRPr="00F51D9B">
        <w:t xml:space="preserve"> </w:t>
      </w:r>
    </w:p>
    <w:p w14:paraId="52C40DB4" w14:textId="3BBA8711" w:rsidR="00AF160C" w:rsidRPr="00F51D9B" w:rsidRDefault="00AF160C" w:rsidP="005A3837">
      <w:pPr>
        <w:pStyle w:val="3"/>
      </w:pPr>
      <w:r w:rsidRPr="00F51D9B">
        <w:t>B.3.1 </w:t>
      </w:r>
      <w:r w:rsidR="00EF69EC" w:rsidRPr="00F51D9B">
        <w:t>Контрольный осмотр</w:t>
      </w:r>
      <w:r w:rsidRPr="00F51D9B">
        <w:t xml:space="preserve"> </w:t>
      </w:r>
    </w:p>
    <w:p w14:paraId="51B95ED3" w14:textId="7475312D" w:rsidR="00AF160C" w:rsidRPr="00F51D9B" w:rsidRDefault="00EF69EC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До проведения ускоренного испытания на долговечность необходимо проверить и документально оформить соответствие геометрии всех стеклопакетов описанию системы.</w:t>
      </w:r>
    </w:p>
    <w:p w14:paraId="4F77A5D5" w14:textId="23EF2A8B" w:rsidR="00AF160C" w:rsidRPr="00F51D9B" w:rsidRDefault="00AF160C" w:rsidP="005A3837">
      <w:pPr>
        <w:pStyle w:val="3"/>
      </w:pPr>
      <w:r w:rsidRPr="00F51D9B">
        <w:t>B.3.2 </w:t>
      </w:r>
      <w:r w:rsidR="00EF69EC" w:rsidRPr="00F51D9B">
        <w:t>Требования</w:t>
      </w:r>
      <w:r w:rsidRPr="00F51D9B">
        <w:t xml:space="preserve"> </w:t>
      </w:r>
    </w:p>
    <w:p w14:paraId="0A13D7E1" w14:textId="476EED6D" w:rsidR="00AF160C" w:rsidRPr="00F51D9B" w:rsidRDefault="00EF69EC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Считается, что размеры герметизирующих слоев пяти стеклопакетов соответствуют описанию системы производителя, если отклонения от описания системы встречаются только в одном стеклопакете.</w:t>
      </w:r>
      <w:r w:rsidR="00AF160C" w:rsidRPr="00F51D9B">
        <w:rPr>
          <w:color w:val="auto"/>
          <w:sz w:val="24"/>
          <w:szCs w:val="24"/>
        </w:rPr>
        <w:t xml:space="preserve"> </w:t>
      </w:r>
    </w:p>
    <w:p w14:paraId="46B2F881" w14:textId="77777777" w:rsidR="00EF69EC" w:rsidRPr="00F51D9B" w:rsidRDefault="00EF69EC" w:rsidP="00D462B7">
      <w:pPr>
        <w:pStyle w:val="3"/>
      </w:pPr>
      <w:bookmarkStart w:id="55" w:name="_Toc132202326"/>
      <w:r w:rsidRPr="00F51D9B">
        <w:t>В.3.3</w:t>
      </w:r>
      <w:r w:rsidRPr="00F51D9B">
        <w:tab/>
        <w:t>Корректирующие действия</w:t>
      </w:r>
      <w:bookmarkEnd w:id="55"/>
    </w:p>
    <w:p w14:paraId="5AF44ABF" w14:textId="77777777" w:rsidR="00EF69EC" w:rsidRPr="00F51D9B" w:rsidRDefault="00EF69EC" w:rsidP="00EF69EC">
      <w:pPr>
        <w:spacing w:after="230"/>
      </w:pPr>
      <w:r w:rsidRPr="00F51D9B">
        <w:t>Если проверенные образцы не соответствуют требованиям описания системы, необходимо выполнить корректирующие действия в соответствии с требованиями производственного контроля на заводе, после чего подготовить и проконтролировать новый набор образцов.</w:t>
      </w:r>
    </w:p>
    <w:p w14:paraId="364D943A" w14:textId="7654061D" w:rsidR="00AF160C" w:rsidRPr="00F51D9B" w:rsidRDefault="00AF160C" w:rsidP="008B4BDA">
      <w:pPr>
        <w:pStyle w:val="2"/>
      </w:pPr>
      <w:bookmarkStart w:id="56" w:name="_Toc132315697"/>
      <w:r w:rsidRPr="00F51D9B">
        <w:t xml:space="preserve">B.4 Показатель </w:t>
      </w:r>
      <w:proofErr w:type="spellStart"/>
      <w:r w:rsidRPr="00F51D9B">
        <w:t>влагопроницаемости</w:t>
      </w:r>
      <w:proofErr w:type="spellEnd"/>
      <w:r w:rsidRPr="00F51D9B">
        <w:t xml:space="preserve"> </w:t>
      </w:r>
      <w:r w:rsidR="00EF69EC" w:rsidRPr="00F51D9B">
        <w:t>и концентрация газа</w:t>
      </w:r>
      <w:bookmarkEnd w:id="56"/>
    </w:p>
    <w:p w14:paraId="593C4578" w14:textId="1293AF44" w:rsidR="00AF160C" w:rsidRPr="00F51D9B" w:rsidRDefault="00AF160C" w:rsidP="00A21623">
      <w:pPr>
        <w:pStyle w:val="3"/>
      </w:pPr>
      <w:r w:rsidRPr="00F51D9B">
        <w:t>В.4.1 </w:t>
      </w:r>
      <w:r w:rsidR="00A21623" w:rsidRPr="00F51D9B">
        <w:t>Общие положения</w:t>
      </w:r>
      <w:r w:rsidRPr="00F51D9B">
        <w:t xml:space="preserve"> </w:t>
      </w:r>
    </w:p>
    <w:p w14:paraId="0198552A" w14:textId="77777777" w:rsidR="00A21623" w:rsidRPr="00F51D9B" w:rsidRDefault="00A21623" w:rsidP="00A21623">
      <w:pPr>
        <w:spacing w:after="230"/>
      </w:pPr>
      <w:r w:rsidRPr="00F51D9B">
        <w:t xml:space="preserve">Испытание аналогично длительному испытанию на показатель </w:t>
      </w:r>
      <w:proofErr w:type="spellStart"/>
      <w:r w:rsidRPr="00F51D9B">
        <w:t>влагопроницаемости</w:t>
      </w:r>
      <w:proofErr w:type="spellEnd"/>
      <w:r w:rsidRPr="00F51D9B">
        <w:t>, описанному в EN 1279-2:2018, но имеет модификации, указанные в B.4.2 и B.4.3.</w:t>
      </w:r>
    </w:p>
    <w:p w14:paraId="4C07D2B2" w14:textId="1CA298A9" w:rsidR="00A21623" w:rsidRPr="00F51D9B" w:rsidRDefault="00A21623" w:rsidP="00A21623">
      <w:pPr>
        <w:spacing w:after="230"/>
        <w:rPr>
          <w:sz w:val="18"/>
          <w:szCs w:val="18"/>
        </w:rPr>
      </w:pPr>
      <w:r w:rsidRPr="00F51D9B">
        <w:rPr>
          <w:spacing w:val="20"/>
          <w:sz w:val="18"/>
          <w:szCs w:val="18"/>
        </w:rPr>
        <w:t>Примечание</w:t>
      </w:r>
      <w:r w:rsidRPr="00F51D9B">
        <w:rPr>
          <w:sz w:val="18"/>
          <w:szCs w:val="18"/>
        </w:rPr>
        <w:t>: это испытание указано в EN 1279-1:2018, Приложение D, как „</w:t>
      </w:r>
      <w:r w:rsidRPr="00F51D9B">
        <w:rPr>
          <w:sz w:val="20"/>
          <w:szCs w:val="20"/>
        </w:rPr>
        <w:t xml:space="preserve">ускоренное </w:t>
      </w:r>
      <w:r w:rsidRPr="00F51D9B">
        <w:rPr>
          <w:sz w:val="18"/>
          <w:szCs w:val="18"/>
        </w:rPr>
        <w:t xml:space="preserve">испытание </w:t>
      </w:r>
      <w:r w:rsidRPr="00F51D9B">
        <w:rPr>
          <w:sz w:val="20"/>
          <w:szCs w:val="20"/>
        </w:rPr>
        <w:t>на долговечность</w:t>
      </w:r>
      <w:r w:rsidRPr="00F51D9B">
        <w:rPr>
          <w:sz w:val="18"/>
          <w:szCs w:val="18"/>
        </w:rPr>
        <w:t>“.</w:t>
      </w:r>
    </w:p>
    <w:p w14:paraId="632AD779" w14:textId="422B3CFC" w:rsidR="00A21623" w:rsidRPr="00F51D9B" w:rsidRDefault="00A21623" w:rsidP="00D462B7">
      <w:pPr>
        <w:pStyle w:val="3"/>
      </w:pPr>
      <w:bookmarkStart w:id="57" w:name="_bookmark37"/>
      <w:bookmarkStart w:id="58" w:name="_Toc132202329"/>
      <w:bookmarkEnd w:id="57"/>
      <w:r w:rsidRPr="00F51D9B">
        <w:t>В.4.2 Проведение испытания</w:t>
      </w:r>
      <w:bookmarkEnd w:id="58"/>
    </w:p>
    <w:p w14:paraId="7D9915F8" w14:textId="77777777" w:rsidR="00A21623" w:rsidRDefault="00A21623" w:rsidP="00A21623">
      <w:pPr>
        <w:spacing w:after="230"/>
      </w:pPr>
      <w:r w:rsidRPr="00F51D9B">
        <w:t>В соответствии с Таблицей В.1 должна быть отобраны не менее пяти стеклопакетов, прошедших осмотр:</w:t>
      </w:r>
    </w:p>
    <w:p w14:paraId="74ECC333" w14:textId="77777777" w:rsidR="00A21623" w:rsidRPr="00F51D9B" w:rsidRDefault="00A21623" w:rsidP="00CF4BAE">
      <w:pPr>
        <w:keepNext/>
        <w:spacing w:after="120"/>
        <w:jc w:val="center"/>
        <w:rPr>
          <w:b/>
        </w:rPr>
      </w:pPr>
      <w:r w:rsidRPr="00F51D9B">
        <w:rPr>
          <w:b/>
        </w:rPr>
        <w:lastRenderedPageBreak/>
        <w:t>Таблица B.1 — Назначение стеклопакетов для периодических испытаний</w:t>
      </w:r>
    </w:p>
    <w:tbl>
      <w:tblPr>
        <w:tblStyle w:val="TableNormal"/>
        <w:tblW w:w="4957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90"/>
        <w:gridCol w:w="7134"/>
      </w:tblGrid>
      <w:tr w:rsidR="00157891" w:rsidRPr="00F51D9B" w14:paraId="475C07F2" w14:textId="77777777" w:rsidTr="00D462B7">
        <w:trPr>
          <w:trHeight w:val="20"/>
          <w:jc w:val="center"/>
        </w:trPr>
        <w:tc>
          <w:tcPr>
            <w:tcW w:w="2425" w:type="dxa"/>
            <w:tcBorders>
              <w:right w:val="single" w:sz="6" w:space="0" w:color="000000"/>
            </w:tcBorders>
            <w:vAlign w:val="center"/>
          </w:tcPr>
          <w:p w14:paraId="3A098253" w14:textId="77777777" w:rsidR="00A21623" w:rsidRPr="00F51D9B" w:rsidRDefault="00A21623" w:rsidP="00CF4BAE">
            <w:pPr>
              <w:keepNext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F51D9B">
              <w:rPr>
                <w:rFonts w:ascii="Arial" w:hAnsi="Arial" w:cs="Arial"/>
                <w:b/>
              </w:rPr>
              <w:t>Минимальное число стеклопакетов</w:t>
            </w:r>
          </w:p>
        </w:tc>
        <w:tc>
          <w:tcPr>
            <w:tcW w:w="7242" w:type="dxa"/>
            <w:tcBorders>
              <w:left w:val="single" w:sz="6" w:space="0" w:color="000000"/>
            </w:tcBorders>
            <w:vAlign w:val="center"/>
          </w:tcPr>
          <w:p w14:paraId="19D97B4D" w14:textId="77777777" w:rsidR="00A21623" w:rsidRPr="00F51D9B" w:rsidRDefault="00A21623" w:rsidP="00CF4BAE">
            <w:pPr>
              <w:keepNext/>
              <w:suppressAutoHyphens/>
              <w:spacing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F51D9B">
              <w:rPr>
                <w:rFonts w:ascii="Arial" w:hAnsi="Arial" w:cs="Arial"/>
                <w:b/>
              </w:rPr>
              <w:t>Стеклопакет предназначен для</w:t>
            </w:r>
          </w:p>
        </w:tc>
      </w:tr>
      <w:tr w:rsidR="00157891" w:rsidRPr="00F51D9B" w14:paraId="0CE2AC44" w14:textId="77777777" w:rsidTr="00D462B7">
        <w:trPr>
          <w:trHeight w:val="20"/>
          <w:jc w:val="center"/>
        </w:trPr>
        <w:tc>
          <w:tcPr>
            <w:tcW w:w="24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A9B9FD" w14:textId="77777777" w:rsidR="00A21623" w:rsidRPr="00F51D9B" w:rsidRDefault="00A21623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F51D9B">
              <w:rPr>
                <w:rFonts w:ascii="Arial" w:hAnsi="Arial" w:cs="Arial"/>
              </w:rPr>
              <w:t>2</w:t>
            </w:r>
          </w:p>
        </w:tc>
        <w:tc>
          <w:tcPr>
            <w:tcW w:w="724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A50E809" w14:textId="207E0249" w:rsidR="00A21623" w:rsidRPr="00F51D9B" w:rsidRDefault="00A21623" w:rsidP="00D462B7">
            <w:pPr>
              <w:spacing w:line="240" w:lineRule="auto"/>
              <w:ind w:firstLine="0"/>
              <w:rPr>
                <w:rFonts w:ascii="Arial" w:hAnsi="Arial" w:cs="Arial"/>
              </w:rPr>
            </w:pPr>
            <w:r w:rsidRPr="00F51D9B">
              <w:rPr>
                <w:rFonts w:ascii="Arial" w:hAnsi="Arial" w:cs="Arial"/>
              </w:rPr>
              <w:t>Измерени</w:t>
            </w:r>
            <w:r w:rsidR="00E67546">
              <w:rPr>
                <w:rFonts w:ascii="Arial" w:hAnsi="Arial" w:cs="Arial"/>
              </w:rPr>
              <w:t>я</w:t>
            </w:r>
            <w:r w:rsidRPr="00F51D9B">
              <w:rPr>
                <w:rFonts w:ascii="Arial" w:hAnsi="Arial" w:cs="Arial"/>
              </w:rPr>
              <w:t xml:space="preserve"> начального влагосодержания (</w:t>
            </w:r>
            <w:proofErr w:type="spellStart"/>
            <w:r w:rsidRPr="00F51D9B">
              <w:rPr>
                <w:rFonts w:ascii="Arial" w:hAnsi="Arial" w:cs="Arial"/>
              </w:rPr>
              <w:t>Ti</w:t>
            </w:r>
            <w:proofErr w:type="spellEnd"/>
            <w:r w:rsidRPr="00F51D9B">
              <w:rPr>
                <w:rFonts w:ascii="Arial" w:hAnsi="Arial" w:cs="Arial"/>
              </w:rPr>
              <w:t>) и концентрации газа (</w:t>
            </w:r>
            <w:proofErr w:type="spellStart"/>
            <w:r w:rsidRPr="00F51D9B">
              <w:rPr>
                <w:rFonts w:ascii="Arial" w:hAnsi="Arial" w:cs="Arial"/>
              </w:rPr>
              <w:t>ci</w:t>
            </w:r>
            <w:proofErr w:type="spellEnd"/>
            <w:r w:rsidRPr="00F51D9B">
              <w:rPr>
                <w:rFonts w:ascii="Arial" w:hAnsi="Arial" w:cs="Arial"/>
              </w:rPr>
              <w:t>), если применимо</w:t>
            </w:r>
          </w:p>
        </w:tc>
      </w:tr>
      <w:tr w:rsidR="00157891" w:rsidRPr="00F51D9B" w14:paraId="30AF7234" w14:textId="77777777" w:rsidTr="00D462B7">
        <w:trPr>
          <w:trHeight w:val="20"/>
          <w:jc w:val="center"/>
        </w:trPr>
        <w:tc>
          <w:tcPr>
            <w:tcW w:w="2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75E14" w14:textId="77777777" w:rsidR="00A21623" w:rsidRPr="00F51D9B" w:rsidRDefault="00A21623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F51D9B">
              <w:rPr>
                <w:rFonts w:ascii="Arial" w:hAnsi="Arial" w:cs="Arial"/>
              </w:rPr>
              <w:t>2</w:t>
            </w:r>
          </w:p>
        </w:tc>
        <w:tc>
          <w:tcPr>
            <w:tcW w:w="7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E11A02" w14:textId="77777777" w:rsidR="00A21623" w:rsidRPr="00F51D9B" w:rsidRDefault="00A21623" w:rsidP="00D462B7">
            <w:pPr>
              <w:spacing w:line="240" w:lineRule="auto"/>
              <w:ind w:firstLine="0"/>
              <w:rPr>
                <w:rFonts w:ascii="Arial" w:hAnsi="Arial" w:cs="Arial"/>
              </w:rPr>
            </w:pPr>
            <w:r w:rsidRPr="00F51D9B">
              <w:rPr>
                <w:rFonts w:ascii="Arial" w:hAnsi="Arial" w:cs="Arial"/>
              </w:rPr>
              <w:t xml:space="preserve">Испытания в климатической камере и измерение конечного содержание влаги </w:t>
            </w:r>
            <w:proofErr w:type="spellStart"/>
            <w:r w:rsidRPr="00F51D9B">
              <w:rPr>
                <w:rFonts w:ascii="Arial" w:hAnsi="Arial" w:cs="Arial"/>
              </w:rPr>
              <w:t>влагопоглотителя</w:t>
            </w:r>
            <w:proofErr w:type="spellEnd"/>
            <w:r w:rsidRPr="00F51D9B">
              <w:rPr>
                <w:rFonts w:ascii="Arial" w:hAnsi="Arial" w:cs="Arial"/>
              </w:rPr>
              <w:t xml:space="preserve"> (</w:t>
            </w:r>
            <w:proofErr w:type="spellStart"/>
            <w:r w:rsidRPr="00F51D9B">
              <w:rPr>
                <w:rFonts w:ascii="Arial" w:hAnsi="Arial" w:cs="Arial"/>
              </w:rPr>
              <w:t>Tf</w:t>
            </w:r>
            <w:proofErr w:type="spellEnd"/>
            <w:r w:rsidRPr="00F51D9B">
              <w:rPr>
                <w:rFonts w:ascii="Arial" w:hAnsi="Arial" w:cs="Arial"/>
              </w:rPr>
              <w:t>) и концентрации газа (</w:t>
            </w:r>
            <w:proofErr w:type="spellStart"/>
            <w:r w:rsidRPr="00F51D9B">
              <w:rPr>
                <w:rFonts w:ascii="Arial" w:hAnsi="Arial" w:cs="Arial"/>
              </w:rPr>
              <w:t>cs</w:t>
            </w:r>
            <w:proofErr w:type="spellEnd"/>
            <w:r w:rsidRPr="00F51D9B">
              <w:rPr>
                <w:rFonts w:ascii="Arial" w:hAnsi="Arial" w:cs="Arial"/>
              </w:rPr>
              <w:t>), если применимо</w:t>
            </w:r>
          </w:p>
        </w:tc>
      </w:tr>
      <w:tr w:rsidR="00157891" w:rsidRPr="00F51D9B" w14:paraId="37037727" w14:textId="77777777" w:rsidTr="00D462B7">
        <w:trPr>
          <w:trHeight w:val="20"/>
          <w:jc w:val="center"/>
        </w:trPr>
        <w:tc>
          <w:tcPr>
            <w:tcW w:w="242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5BD0690" w14:textId="77777777" w:rsidR="00A21623" w:rsidRPr="00F51D9B" w:rsidRDefault="00A21623" w:rsidP="00D462B7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F51D9B">
              <w:rPr>
                <w:rFonts w:ascii="Arial" w:hAnsi="Arial" w:cs="Arial"/>
              </w:rPr>
              <w:t>1</w:t>
            </w:r>
          </w:p>
        </w:tc>
        <w:tc>
          <w:tcPr>
            <w:tcW w:w="724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4FB19BB4" w14:textId="77777777" w:rsidR="00A21623" w:rsidRPr="00F51D9B" w:rsidRDefault="00A21623" w:rsidP="00D462B7">
            <w:pPr>
              <w:spacing w:line="240" w:lineRule="auto"/>
              <w:ind w:firstLine="0"/>
              <w:rPr>
                <w:rFonts w:ascii="Arial" w:hAnsi="Arial" w:cs="Arial"/>
              </w:rPr>
            </w:pPr>
            <w:r w:rsidRPr="00F51D9B">
              <w:rPr>
                <w:rFonts w:ascii="Arial" w:hAnsi="Arial" w:cs="Arial"/>
              </w:rPr>
              <w:t>Запасной стеклопакет на случай:</w:t>
            </w:r>
          </w:p>
          <w:p w14:paraId="6BAF169D" w14:textId="77777777" w:rsidR="00A21623" w:rsidRPr="00F51D9B" w:rsidRDefault="00A21623" w:rsidP="00D462B7">
            <w:pPr>
              <w:spacing w:line="240" w:lineRule="auto"/>
              <w:ind w:firstLine="0"/>
              <w:rPr>
                <w:rFonts w:ascii="Arial" w:hAnsi="Arial" w:cs="Arial"/>
              </w:rPr>
            </w:pPr>
            <w:r w:rsidRPr="00F51D9B">
              <w:rPr>
                <w:rFonts w:ascii="Arial" w:hAnsi="Arial" w:cs="Arial"/>
              </w:rPr>
              <w:t>— разрушения стекла</w:t>
            </w:r>
          </w:p>
        </w:tc>
      </w:tr>
    </w:tbl>
    <w:p w14:paraId="51C8CCDC" w14:textId="77777777" w:rsidR="00890B2B" w:rsidRPr="00F51D9B" w:rsidRDefault="00890B2B" w:rsidP="00D462B7">
      <w:bookmarkStart w:id="59" w:name="_Toc132202330"/>
    </w:p>
    <w:p w14:paraId="4C696734" w14:textId="0CF8F5B6" w:rsidR="00890B2B" w:rsidRPr="00F51D9B" w:rsidRDefault="00890B2B" w:rsidP="00D462B7">
      <w:pPr>
        <w:pStyle w:val="3"/>
      </w:pPr>
      <w:r w:rsidRPr="00F51D9B">
        <w:t>В.4.3</w:t>
      </w:r>
      <w:r w:rsidR="00491FC5" w:rsidRPr="00F51D9B">
        <w:t xml:space="preserve"> </w:t>
      </w:r>
      <w:r w:rsidRPr="00F51D9B">
        <w:t>Метод испытания</w:t>
      </w:r>
      <w:bookmarkEnd w:id="59"/>
    </w:p>
    <w:p w14:paraId="02A91EB8" w14:textId="3D8C54D7" w:rsidR="00890B2B" w:rsidRPr="00F51D9B" w:rsidRDefault="00890B2B" w:rsidP="00890B2B">
      <w:pPr>
        <w:spacing w:after="230"/>
      </w:pPr>
      <w:r w:rsidRPr="00F51D9B">
        <w:t xml:space="preserve">Образцы выдерживают в течение трех недель при таких же климатических условиях, </w:t>
      </w:r>
      <w:bookmarkStart w:id="60" w:name="_Hlk132208645"/>
      <w:r w:rsidRPr="00F51D9B">
        <w:t xml:space="preserve">что определены </w:t>
      </w:r>
      <w:bookmarkEnd w:id="60"/>
      <w:r w:rsidRPr="00F51D9B">
        <w:t xml:space="preserve">в стандарте EN 1279-2:2018. Показатель </w:t>
      </w:r>
      <w:proofErr w:type="spellStart"/>
      <w:r w:rsidRPr="00F51D9B">
        <w:t>влагопроницаемости</w:t>
      </w:r>
      <w:proofErr w:type="spellEnd"/>
      <w:r w:rsidRPr="00F51D9B">
        <w:t xml:space="preserve"> </w:t>
      </w:r>
      <w:r w:rsidRPr="00F51D9B">
        <w:rPr>
          <w:i/>
        </w:rPr>
        <w:t>I</w:t>
      </w:r>
      <w:r w:rsidRPr="00F51D9B">
        <w:t xml:space="preserve"> определяют по стандарту EN 1279-2:2018.</w:t>
      </w:r>
    </w:p>
    <w:p w14:paraId="2D0C30BE" w14:textId="77777777" w:rsidR="00890B2B" w:rsidRPr="00F51D9B" w:rsidRDefault="00890B2B" w:rsidP="00890B2B">
      <w:pPr>
        <w:spacing w:after="230"/>
      </w:pPr>
      <w:r w:rsidRPr="00F51D9B">
        <w:t>Испытание на долговечность выполняется так же, как описано в EN 1279-2:2018, за исключением меньшего количества образцов для испытания и условий хранения до и после испытания (более 15 °C в течение периода времени, необходимого для полного отверждения материала).</w:t>
      </w:r>
    </w:p>
    <w:p w14:paraId="47B6AFD5" w14:textId="77777777" w:rsidR="00890B2B" w:rsidRPr="00F51D9B" w:rsidRDefault="00890B2B" w:rsidP="00890B2B">
      <w:pPr>
        <w:spacing w:after="230"/>
      </w:pPr>
      <w:r w:rsidRPr="00F51D9B">
        <w:t xml:space="preserve">Показатель </w:t>
      </w:r>
      <w:proofErr w:type="spellStart"/>
      <w:r w:rsidRPr="00F51D9B">
        <w:t>влагопроницаемости</w:t>
      </w:r>
      <w:proofErr w:type="spellEnd"/>
      <w:r w:rsidRPr="00F51D9B">
        <w:t xml:space="preserve"> (I) должен быть определен для каждого образца.</w:t>
      </w:r>
    </w:p>
    <w:p w14:paraId="468461CF" w14:textId="77777777" w:rsidR="00890B2B" w:rsidRPr="00F51D9B" w:rsidRDefault="00890B2B" w:rsidP="00890B2B">
      <w:pPr>
        <w:spacing w:after="230"/>
      </w:pPr>
      <w:r w:rsidRPr="00F51D9B">
        <w:t xml:space="preserve">Концентрация газа </w:t>
      </w:r>
      <w:proofErr w:type="spellStart"/>
      <w:r w:rsidRPr="00F51D9B">
        <w:rPr>
          <w:i/>
        </w:rPr>
        <w:t>c</w:t>
      </w:r>
      <w:r w:rsidRPr="00F51D9B">
        <w:rPr>
          <w:i/>
          <w:vertAlign w:val="subscript"/>
        </w:rPr>
        <w:t>i</w:t>
      </w:r>
      <w:proofErr w:type="spellEnd"/>
      <w:r w:rsidRPr="00F51D9B">
        <w:t xml:space="preserve"> и </w:t>
      </w:r>
      <w:proofErr w:type="spellStart"/>
      <w:r w:rsidRPr="00F51D9B">
        <w:rPr>
          <w:i/>
        </w:rPr>
        <w:t>c</w:t>
      </w:r>
      <w:r w:rsidRPr="00F51D9B">
        <w:rPr>
          <w:i/>
          <w:vertAlign w:val="subscript"/>
        </w:rPr>
        <w:t>s</w:t>
      </w:r>
      <w:proofErr w:type="spellEnd"/>
      <w:r w:rsidRPr="00F51D9B">
        <w:t xml:space="preserve"> для газонаполненных стеклопакетов должна определяться до и после подходящего метода испытания, который обеспечивает точность 1,5 %.</w:t>
      </w:r>
    </w:p>
    <w:p w14:paraId="5FA91D76" w14:textId="26E2FDC2" w:rsidR="00890B2B" w:rsidRPr="00F51D9B" w:rsidRDefault="00890B2B" w:rsidP="00890B2B">
      <w:pPr>
        <w:tabs>
          <w:tab w:val="left" w:pos="1701"/>
        </w:tabs>
        <w:spacing w:after="230"/>
        <w:rPr>
          <w:sz w:val="18"/>
          <w:szCs w:val="18"/>
        </w:rPr>
      </w:pPr>
      <w:r w:rsidRPr="00F51D9B">
        <w:rPr>
          <w:spacing w:val="20"/>
          <w:sz w:val="18"/>
          <w:szCs w:val="18"/>
        </w:rPr>
        <w:t>Примечание 1: п</w:t>
      </w:r>
      <w:r w:rsidRPr="00F51D9B">
        <w:rPr>
          <w:sz w:val="18"/>
          <w:szCs w:val="18"/>
        </w:rPr>
        <w:t xml:space="preserve">одходящим методом является, например, газовая хроматография (с детектором теплопроводности), </w:t>
      </w:r>
      <w:proofErr w:type="spellStart"/>
      <w:r w:rsidRPr="00F51D9B">
        <w:rPr>
          <w:sz w:val="18"/>
          <w:szCs w:val="18"/>
        </w:rPr>
        <w:t>оксиметрия</w:t>
      </w:r>
      <w:proofErr w:type="spellEnd"/>
      <w:r w:rsidRPr="00F51D9B">
        <w:rPr>
          <w:sz w:val="18"/>
          <w:szCs w:val="18"/>
        </w:rPr>
        <w:t xml:space="preserve">, </w:t>
      </w:r>
      <w:r w:rsidR="00CA4DCF" w:rsidRPr="00F51D9B">
        <w:rPr>
          <w:sz w:val="18"/>
          <w:szCs w:val="18"/>
        </w:rPr>
        <w:t>эмиссионно-</w:t>
      </w:r>
      <w:r w:rsidRPr="00F51D9B">
        <w:rPr>
          <w:sz w:val="18"/>
          <w:szCs w:val="18"/>
        </w:rPr>
        <w:t xml:space="preserve">искровая </w:t>
      </w:r>
      <w:r w:rsidR="00CA4DCF" w:rsidRPr="00F51D9B">
        <w:rPr>
          <w:sz w:val="18"/>
          <w:szCs w:val="18"/>
        </w:rPr>
        <w:t>спектрометрия</w:t>
      </w:r>
      <w:r w:rsidRPr="00F51D9B">
        <w:rPr>
          <w:sz w:val="18"/>
          <w:szCs w:val="18"/>
        </w:rPr>
        <w:t>.</w:t>
      </w:r>
    </w:p>
    <w:p w14:paraId="75DC1AD8" w14:textId="09B9A275" w:rsidR="00890B2B" w:rsidRPr="00F51D9B" w:rsidRDefault="00890B2B" w:rsidP="00890B2B">
      <w:pPr>
        <w:tabs>
          <w:tab w:val="left" w:pos="1701"/>
        </w:tabs>
        <w:spacing w:after="230"/>
        <w:rPr>
          <w:sz w:val="18"/>
          <w:szCs w:val="18"/>
        </w:rPr>
      </w:pPr>
      <w:r w:rsidRPr="00F51D9B">
        <w:rPr>
          <w:spacing w:val="20"/>
          <w:sz w:val="18"/>
          <w:szCs w:val="18"/>
        </w:rPr>
        <w:t>Примечание 2:</w:t>
      </w:r>
      <w:r w:rsidRPr="00F51D9B">
        <w:rPr>
          <w:sz w:val="18"/>
          <w:szCs w:val="18"/>
        </w:rPr>
        <w:tab/>
        <w:t>некоторые методы могут иметь специфические ограничения в части диапазона/точности содержания газа.</w:t>
      </w:r>
    </w:p>
    <w:p w14:paraId="657E2161" w14:textId="223216ED" w:rsidR="00AF160C" w:rsidRPr="00F51D9B" w:rsidRDefault="00890B2B" w:rsidP="00157891">
      <w:pPr>
        <w:spacing w:after="230"/>
      </w:pPr>
      <w:r w:rsidRPr="00F51D9B">
        <w:t xml:space="preserve">Вместо испытания на </w:t>
      </w:r>
      <w:proofErr w:type="spellStart"/>
      <w:r w:rsidRPr="00F51D9B">
        <w:t>влагопроницаемость</w:t>
      </w:r>
      <w:proofErr w:type="spellEnd"/>
      <w:r w:rsidRPr="00F51D9B">
        <w:t xml:space="preserve"> после ускоренного испытания на долговечность </w:t>
      </w:r>
      <w:bookmarkStart w:id="61" w:name="_Hlk132208973"/>
      <w:r w:rsidR="00CA4DCF" w:rsidRPr="00F51D9B">
        <w:t>допускается</w:t>
      </w:r>
      <w:r w:rsidRPr="00F51D9B">
        <w:t xml:space="preserve"> </w:t>
      </w:r>
      <w:bookmarkEnd w:id="61"/>
      <w:r w:rsidRPr="00F51D9B">
        <w:t>провести испытание на утечку газа (согласно EN 1279-3:2018, Приложение A).</w:t>
      </w:r>
    </w:p>
    <w:p w14:paraId="6F6869DA" w14:textId="123D1821" w:rsidR="007E1B91" w:rsidRPr="00F51D9B" w:rsidRDefault="007E1B91" w:rsidP="007E1B91">
      <w:pPr>
        <w:pStyle w:val="3"/>
      </w:pPr>
      <w:bookmarkStart w:id="62" w:name="_Toc132202331"/>
      <w:r w:rsidRPr="00F51D9B">
        <w:lastRenderedPageBreak/>
        <w:t>В.4.4 Требования</w:t>
      </w:r>
      <w:bookmarkEnd w:id="62"/>
    </w:p>
    <w:p w14:paraId="13B1CD2E" w14:textId="4D2EF479" w:rsidR="007E1B91" w:rsidRPr="00F51D9B" w:rsidRDefault="007E1B91" w:rsidP="00B07962">
      <w:pPr>
        <w:pStyle w:val="4"/>
      </w:pPr>
      <w:bookmarkStart w:id="63" w:name="_Toc127529280"/>
      <w:bookmarkStart w:id="64" w:name="_Toc132202332"/>
      <w:r w:rsidRPr="00F51D9B">
        <w:t>В.4.4.1</w:t>
      </w:r>
      <w:r w:rsidR="00491FC5" w:rsidRPr="00F51D9B">
        <w:t xml:space="preserve"> </w:t>
      </w:r>
      <w:r w:rsidRPr="00F51D9B">
        <w:t xml:space="preserve">Требования к </w:t>
      </w:r>
      <w:proofErr w:type="spellStart"/>
      <w:r w:rsidRPr="00F51D9B">
        <w:rPr>
          <w:b/>
        </w:rPr>
        <w:t>Ti</w:t>
      </w:r>
      <w:proofErr w:type="spellEnd"/>
      <w:r w:rsidRPr="00F51D9B">
        <w:t xml:space="preserve"> и показатель </w:t>
      </w:r>
      <w:proofErr w:type="spellStart"/>
      <w:r w:rsidRPr="00F51D9B">
        <w:t>влагопроницаемости</w:t>
      </w:r>
      <w:bookmarkEnd w:id="63"/>
      <w:bookmarkEnd w:id="64"/>
      <w:proofErr w:type="spellEnd"/>
    </w:p>
    <w:p w14:paraId="2719104A" w14:textId="77777777" w:rsidR="007E1B91" w:rsidRPr="00F51D9B" w:rsidRDefault="007E1B91" w:rsidP="00D462B7">
      <w:r w:rsidRPr="00F51D9B">
        <w:t xml:space="preserve">Начальное влагосодержание </w:t>
      </w:r>
      <w:proofErr w:type="spellStart"/>
      <w:r w:rsidRPr="00F51D9B">
        <w:rPr>
          <w:i/>
        </w:rPr>
        <w:t>T</w:t>
      </w:r>
      <w:r w:rsidRPr="00F51D9B">
        <w:rPr>
          <w:i/>
          <w:vertAlign w:val="subscript"/>
        </w:rPr>
        <w:t>i</w:t>
      </w:r>
      <w:proofErr w:type="spellEnd"/>
      <w:r w:rsidRPr="00F51D9B">
        <w:t xml:space="preserve"> для </w:t>
      </w:r>
      <w:proofErr w:type="spellStart"/>
      <w:r w:rsidRPr="00F51D9B">
        <w:t>влагопоглотителя</w:t>
      </w:r>
      <w:proofErr w:type="spellEnd"/>
      <w:r w:rsidRPr="00F51D9B">
        <w:t xml:space="preserve"> россыпью должно составлять не более 3,0 % при 540 °C. Для </w:t>
      </w:r>
      <w:proofErr w:type="spellStart"/>
      <w:r w:rsidRPr="00F51D9B">
        <w:t>влагопоглотителя</w:t>
      </w:r>
      <w:proofErr w:type="spellEnd"/>
      <w:r w:rsidRPr="00F51D9B">
        <w:t xml:space="preserve"> в полимерной матрице показатель </w:t>
      </w:r>
      <w:proofErr w:type="spellStart"/>
      <w:r w:rsidRPr="00F51D9B">
        <w:rPr>
          <w:i/>
        </w:rPr>
        <w:t>T</w:t>
      </w:r>
      <w:r w:rsidRPr="00F51D9B">
        <w:rPr>
          <w:i/>
          <w:vertAlign w:val="subscript"/>
        </w:rPr>
        <w:t>i</w:t>
      </w:r>
      <w:proofErr w:type="spellEnd"/>
      <w:r w:rsidRPr="00F51D9B">
        <w:t xml:space="preserve"> должен составлять менее 20 % от </w:t>
      </w:r>
      <w:proofErr w:type="spellStart"/>
      <w:r w:rsidRPr="00F51D9B">
        <w:rPr>
          <w:i/>
        </w:rPr>
        <w:t>T</w:t>
      </w:r>
      <w:r w:rsidRPr="00F51D9B">
        <w:rPr>
          <w:i/>
          <w:vertAlign w:val="subscript"/>
        </w:rPr>
        <w:t>c</w:t>
      </w:r>
      <w:proofErr w:type="spellEnd"/>
      <w:r w:rsidRPr="00F51D9B">
        <w:t xml:space="preserve">. Показатель </w:t>
      </w:r>
      <w:proofErr w:type="spellStart"/>
      <w:r w:rsidRPr="00F51D9B">
        <w:t>влагопроницаемости</w:t>
      </w:r>
      <w:proofErr w:type="spellEnd"/>
      <w:r w:rsidRPr="00F51D9B">
        <w:t xml:space="preserve"> каждого стеклопакета должен быть меньше или равен </w:t>
      </w:r>
      <w:proofErr w:type="spellStart"/>
      <w:r w:rsidRPr="00F51D9B">
        <w:rPr>
          <w:i/>
        </w:rPr>
        <w:t>I</w:t>
      </w:r>
      <w:r w:rsidRPr="00F51D9B">
        <w:rPr>
          <w:vertAlign w:val="subscript"/>
        </w:rPr>
        <w:t>req</w:t>
      </w:r>
      <w:proofErr w:type="spellEnd"/>
      <w:r w:rsidRPr="00F51D9B">
        <w:t>.</w:t>
      </w:r>
    </w:p>
    <w:p w14:paraId="0792B1AA" w14:textId="77777777" w:rsidR="007E1B91" w:rsidRPr="00F51D9B" w:rsidRDefault="007E1B91" w:rsidP="00D462B7">
      <w:r w:rsidRPr="00F51D9B">
        <w:t xml:space="preserve">Существует два способа определения </w:t>
      </w:r>
      <w:proofErr w:type="spellStart"/>
      <w:r w:rsidRPr="00F51D9B">
        <w:rPr>
          <w:i/>
        </w:rPr>
        <w:t>I</w:t>
      </w:r>
      <w:r w:rsidRPr="00F51D9B">
        <w:rPr>
          <w:vertAlign w:val="subscript"/>
        </w:rPr>
        <w:t>req</w:t>
      </w:r>
      <w:proofErr w:type="spellEnd"/>
      <w:r w:rsidRPr="00F51D9B">
        <w:t>:</w:t>
      </w:r>
    </w:p>
    <w:p w14:paraId="21B684E0" w14:textId="77777777" w:rsidR="007E1B91" w:rsidRPr="00F51D9B" w:rsidRDefault="007E1B91" w:rsidP="00CF4BAE">
      <w:pPr>
        <w:pStyle w:val="afa"/>
        <w:widowControl w:val="0"/>
        <w:numPr>
          <w:ilvl w:val="0"/>
          <w:numId w:val="6"/>
        </w:numPr>
        <w:autoSpaceDE w:val="0"/>
        <w:autoSpaceDN w:val="0"/>
        <w:ind w:left="360"/>
        <w:contextualSpacing w:val="0"/>
      </w:pPr>
      <w:r w:rsidRPr="00F51D9B">
        <w:t xml:space="preserve">если первичное ускоренное испытание проводят параллельно с испытанием типа по стандарту EN 1279-2, то </w:t>
      </w:r>
      <w:proofErr w:type="spellStart"/>
      <w:r w:rsidRPr="00F51D9B">
        <w:rPr>
          <w:i/>
        </w:rPr>
        <w:t>I</w:t>
      </w:r>
      <w:r w:rsidRPr="00F51D9B">
        <w:rPr>
          <w:vertAlign w:val="subscript"/>
        </w:rPr>
        <w:t>req</w:t>
      </w:r>
      <w:proofErr w:type="spellEnd"/>
      <w:r w:rsidRPr="00F51D9B">
        <w:t xml:space="preserve"> должен быть равен начальному значению плюс 2,5 % (или 0,025);</w:t>
      </w:r>
    </w:p>
    <w:p w14:paraId="72144F1A" w14:textId="77777777" w:rsidR="007E1B91" w:rsidRPr="00F51D9B" w:rsidRDefault="007E1B91" w:rsidP="00CF4BAE">
      <w:pPr>
        <w:pStyle w:val="afa"/>
        <w:widowControl w:val="0"/>
        <w:numPr>
          <w:ilvl w:val="0"/>
          <w:numId w:val="6"/>
        </w:numPr>
        <w:autoSpaceDE w:val="0"/>
        <w:autoSpaceDN w:val="0"/>
        <w:ind w:left="360"/>
        <w:contextualSpacing w:val="0"/>
      </w:pPr>
      <w:proofErr w:type="spellStart"/>
      <w:r w:rsidRPr="00F51D9B">
        <w:rPr>
          <w:i/>
        </w:rPr>
        <w:t>I</w:t>
      </w:r>
      <w:r w:rsidRPr="00F51D9B">
        <w:rPr>
          <w:vertAlign w:val="subscript"/>
        </w:rPr>
        <w:t>req</w:t>
      </w:r>
      <w:proofErr w:type="spellEnd"/>
      <w:r w:rsidRPr="00F51D9B">
        <w:t xml:space="preserve"> равен 8,5 % (или 0,085) во всех остальных случаях.</w:t>
      </w:r>
    </w:p>
    <w:p w14:paraId="102B8E76" w14:textId="77777777" w:rsidR="007E1B91" w:rsidRPr="00F51D9B" w:rsidRDefault="007E1B91" w:rsidP="00D462B7">
      <w:r w:rsidRPr="00F51D9B">
        <w:t>Если во время испытания стекло разрушилось, испытание необходимо повторить. Если проверенные образцы не соответствуют требованиям описания системы, необходимо выполнить корректирующие действия в соответствии с требованиями производственного контроля на заводе, а затем повторно проверить перед ускоренным испытанием на долговечность.</w:t>
      </w:r>
    </w:p>
    <w:p w14:paraId="7204FBA3" w14:textId="77777777" w:rsidR="007E1B91" w:rsidRPr="00F51D9B" w:rsidRDefault="007E1B91" w:rsidP="007E1B91">
      <w:pPr>
        <w:spacing w:after="230"/>
      </w:pPr>
      <w:r w:rsidRPr="00F51D9B">
        <w:t>Необходимо проверить и документально зафиксировать соответствие двух образцов требованиям в описании системы после испытаний в климатической камере, а также толщину стеклопакета.</w:t>
      </w:r>
    </w:p>
    <w:p w14:paraId="443693F3" w14:textId="3A7E3B59" w:rsidR="007E1B91" w:rsidRPr="00F51D9B" w:rsidRDefault="007E1B91" w:rsidP="00B07962">
      <w:pPr>
        <w:pStyle w:val="4"/>
      </w:pPr>
      <w:bookmarkStart w:id="65" w:name="_Toc127529281"/>
      <w:bookmarkStart w:id="66" w:name="_Toc132202333"/>
      <w:r w:rsidRPr="00F51D9B">
        <w:t>В.4.4.2</w:t>
      </w:r>
      <w:r w:rsidR="00491FC5" w:rsidRPr="00F51D9B">
        <w:t xml:space="preserve"> </w:t>
      </w:r>
      <w:r w:rsidRPr="00F51D9B">
        <w:t>Требования к концентрации газа</w:t>
      </w:r>
      <w:bookmarkEnd w:id="65"/>
      <w:bookmarkEnd w:id="66"/>
    </w:p>
    <w:p w14:paraId="7CD6B54E" w14:textId="77777777" w:rsidR="007E1B91" w:rsidRPr="00F51D9B" w:rsidRDefault="007E1B91" w:rsidP="00D462B7">
      <w:r w:rsidRPr="00F51D9B">
        <w:t xml:space="preserve">Концентрация газа </w:t>
      </w:r>
      <w:proofErr w:type="spellStart"/>
      <w:r w:rsidRPr="00F51D9B">
        <w:rPr>
          <w:i/>
        </w:rPr>
        <w:t>c</w:t>
      </w:r>
      <w:r w:rsidRPr="00F51D9B">
        <w:rPr>
          <w:i/>
          <w:vertAlign w:val="subscript"/>
        </w:rPr>
        <w:t>i</w:t>
      </w:r>
      <w:proofErr w:type="spellEnd"/>
      <w:r w:rsidRPr="00F51D9B">
        <w:t xml:space="preserve"> в газонаполненных стеклопакетах до и после испытания каждого стеклопакета должна соответствовать описанию системы.</w:t>
      </w:r>
    </w:p>
    <w:p w14:paraId="53F65DFB" w14:textId="77777777" w:rsidR="007E1B91" w:rsidRPr="00F51D9B" w:rsidRDefault="007E1B91" w:rsidP="00D462B7">
      <w:r w:rsidRPr="00F51D9B">
        <w:t>Концентрация газа в каждом стеклопакете должна оставаться в пределах допусков, чтобы коэффициент теплопроводности не превышал значения, заявленного производителем.</w:t>
      </w:r>
    </w:p>
    <w:p w14:paraId="2D804EB6" w14:textId="77777777" w:rsidR="007E1B91" w:rsidRPr="00F51D9B" w:rsidRDefault="007E1B91" w:rsidP="007E1B91">
      <w:pPr>
        <w:spacing w:after="230"/>
      </w:pPr>
      <w:r w:rsidRPr="00F51D9B">
        <w:t>Согласно требованиям метода испытания, в стеклопакете, заполненном аргоном на 90 %, заполнение не должно быть меньше 85 %.</w:t>
      </w:r>
    </w:p>
    <w:p w14:paraId="2E585E81" w14:textId="4D6DE0CB" w:rsidR="007E1B91" w:rsidRPr="00F51D9B" w:rsidRDefault="007E1B91" w:rsidP="007E1B91">
      <w:pPr>
        <w:pStyle w:val="2"/>
        <w:spacing w:after="230"/>
      </w:pPr>
      <w:bookmarkStart w:id="67" w:name="_bookmark40"/>
      <w:bookmarkStart w:id="68" w:name="_Toc132202334"/>
      <w:bookmarkStart w:id="69" w:name="_Toc132315698"/>
      <w:bookmarkEnd w:id="67"/>
      <w:r w:rsidRPr="00F51D9B">
        <w:t>В.5 Корректирующие действия в случае несоответствия требованиям</w:t>
      </w:r>
      <w:bookmarkEnd w:id="68"/>
      <w:bookmarkEnd w:id="69"/>
    </w:p>
    <w:p w14:paraId="45EA39C1" w14:textId="76A63AD1" w:rsidR="00AF160C" w:rsidRPr="00F51D9B" w:rsidRDefault="007E1B91" w:rsidP="00157891">
      <w:pPr>
        <w:spacing w:after="230"/>
      </w:pPr>
      <w:r w:rsidRPr="00F51D9B">
        <w:t xml:space="preserve">Если показатель </w:t>
      </w:r>
      <w:proofErr w:type="spellStart"/>
      <w:r w:rsidRPr="00F51D9B">
        <w:t>влагопроницаемости</w:t>
      </w:r>
      <w:proofErr w:type="spellEnd"/>
      <w:r w:rsidRPr="00F51D9B">
        <w:t xml:space="preserve"> (</w:t>
      </w:r>
      <w:r w:rsidRPr="00F51D9B">
        <w:rPr>
          <w:i/>
        </w:rPr>
        <w:t>I</w:t>
      </w:r>
      <w:r w:rsidRPr="00F51D9B">
        <w:t xml:space="preserve">) и/или концентрация газа </w:t>
      </w:r>
      <w:proofErr w:type="spellStart"/>
      <w:r w:rsidRPr="00F51D9B">
        <w:rPr>
          <w:i/>
        </w:rPr>
        <w:t>c</w:t>
      </w:r>
      <w:r w:rsidRPr="00F51D9B">
        <w:rPr>
          <w:i/>
          <w:vertAlign w:val="subscript"/>
        </w:rPr>
        <w:t>s</w:t>
      </w:r>
      <w:proofErr w:type="spellEnd"/>
      <w:r w:rsidRPr="00F51D9B">
        <w:t xml:space="preserve"> после ускоренного испытания на долговечность не соответствуют требованиям, то необходимо тщательно проверить результаты производственного контроля на заводе и в течение </w:t>
      </w:r>
      <w:r w:rsidRPr="00F51D9B">
        <w:lastRenderedPageBreak/>
        <w:t>двух месяцев провести повторное испытание, при этом периодичность (см. B.2) должна составить два раза в год или оставаться равной двум разам в год.</w:t>
      </w:r>
    </w:p>
    <w:p w14:paraId="45B6685F" w14:textId="32DC6F49" w:rsidR="00AF160C" w:rsidRPr="00F51D9B" w:rsidRDefault="00AF160C" w:rsidP="008B4BDA">
      <w:pPr>
        <w:pStyle w:val="2"/>
      </w:pPr>
      <w:bookmarkStart w:id="70" w:name="_Toc132315699"/>
      <w:r w:rsidRPr="00F51D9B">
        <w:t>B.6 Протокол испытания</w:t>
      </w:r>
      <w:bookmarkEnd w:id="70"/>
    </w:p>
    <w:p w14:paraId="09623E51" w14:textId="77777777" w:rsidR="005B2B24" w:rsidRPr="00F51D9B" w:rsidRDefault="005B2B24" w:rsidP="00CF4BAE">
      <w:r w:rsidRPr="00F51D9B">
        <w:t>Протокол должен содержать следующие сведения:</w:t>
      </w:r>
    </w:p>
    <w:p w14:paraId="18FD563C" w14:textId="77777777" w:rsidR="005B2B24" w:rsidRPr="00F51D9B" w:rsidRDefault="005B2B24" w:rsidP="00CF4BAE">
      <w:pPr>
        <w:pStyle w:val="afa"/>
        <w:widowControl w:val="0"/>
        <w:numPr>
          <w:ilvl w:val="0"/>
          <w:numId w:val="7"/>
        </w:numPr>
        <w:autoSpaceDE w:val="0"/>
        <w:autoSpaceDN w:val="0"/>
        <w:ind w:left="426"/>
        <w:contextualSpacing w:val="0"/>
      </w:pPr>
      <w:r w:rsidRPr="00F51D9B">
        <w:t>дата испытания и размеры герметизирующих слоев всех стеклопакетов в соответствии с описанием системы;</w:t>
      </w:r>
    </w:p>
    <w:p w14:paraId="49E20719" w14:textId="77777777" w:rsidR="005B2B24" w:rsidRPr="00F51D9B" w:rsidRDefault="005B2B24" w:rsidP="00CF4BAE">
      <w:pPr>
        <w:pStyle w:val="afa"/>
        <w:widowControl w:val="0"/>
        <w:numPr>
          <w:ilvl w:val="0"/>
          <w:numId w:val="7"/>
        </w:numPr>
        <w:autoSpaceDE w:val="0"/>
        <w:autoSpaceDN w:val="0"/>
        <w:ind w:left="426"/>
        <w:contextualSpacing w:val="0"/>
      </w:pPr>
      <w:r w:rsidRPr="00F51D9B">
        <w:t xml:space="preserve">показатель </w:t>
      </w:r>
      <w:proofErr w:type="spellStart"/>
      <w:r w:rsidRPr="00F51D9B">
        <w:t>влагопроницаемости</w:t>
      </w:r>
      <w:proofErr w:type="spellEnd"/>
      <w:r w:rsidRPr="00F51D9B">
        <w:t xml:space="preserve"> </w:t>
      </w:r>
      <w:r w:rsidRPr="00F51D9B">
        <w:rPr>
          <w:i/>
        </w:rPr>
        <w:t>I</w:t>
      </w:r>
      <w:r w:rsidRPr="00F51D9B">
        <w:t xml:space="preserve"> каждого испытанного стеклопакета;</w:t>
      </w:r>
    </w:p>
    <w:p w14:paraId="093AB99D" w14:textId="423E0E74" w:rsidR="00AF160C" w:rsidRPr="00F51D9B" w:rsidRDefault="005B2B24" w:rsidP="00CF4BAE">
      <w:pPr>
        <w:pStyle w:val="HEADERTEXT"/>
        <w:widowControl/>
        <w:numPr>
          <w:ilvl w:val="0"/>
          <w:numId w:val="7"/>
        </w:numPr>
        <w:spacing w:line="360" w:lineRule="auto"/>
        <w:ind w:left="426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для газонаполненного стеклопакета — концентрация газа до (</w:t>
      </w:r>
      <w:proofErr w:type="spellStart"/>
      <w:r w:rsidRPr="00F51D9B">
        <w:rPr>
          <w:i/>
          <w:color w:val="auto"/>
          <w:sz w:val="24"/>
          <w:szCs w:val="24"/>
        </w:rPr>
        <w:t>c</w:t>
      </w:r>
      <w:r w:rsidRPr="00F51D9B">
        <w:rPr>
          <w:i/>
          <w:color w:val="auto"/>
          <w:sz w:val="24"/>
          <w:szCs w:val="24"/>
          <w:vertAlign w:val="subscript"/>
        </w:rPr>
        <w:t>i</w:t>
      </w:r>
      <w:proofErr w:type="spellEnd"/>
      <w:r w:rsidRPr="00F51D9B">
        <w:rPr>
          <w:color w:val="auto"/>
          <w:sz w:val="24"/>
          <w:szCs w:val="24"/>
        </w:rPr>
        <w:t>) и после (</w:t>
      </w:r>
      <w:proofErr w:type="spellStart"/>
      <w:r w:rsidRPr="00F51D9B">
        <w:rPr>
          <w:i/>
          <w:color w:val="auto"/>
          <w:sz w:val="24"/>
          <w:szCs w:val="24"/>
        </w:rPr>
        <w:t>c</w:t>
      </w:r>
      <w:r w:rsidRPr="00F51D9B">
        <w:rPr>
          <w:i/>
          <w:color w:val="auto"/>
          <w:sz w:val="24"/>
          <w:szCs w:val="24"/>
          <w:vertAlign w:val="subscript"/>
        </w:rPr>
        <w:t>s</w:t>
      </w:r>
      <w:proofErr w:type="spellEnd"/>
      <w:r w:rsidRPr="00F51D9B">
        <w:rPr>
          <w:color w:val="auto"/>
          <w:sz w:val="24"/>
          <w:szCs w:val="24"/>
        </w:rPr>
        <w:t>) испытания.</w:t>
      </w:r>
      <w:r w:rsidR="00550884">
        <w:rPr>
          <w:color w:val="auto"/>
          <w:sz w:val="24"/>
          <w:szCs w:val="24"/>
        </w:rPr>
        <w:t xml:space="preserve"> </w:t>
      </w:r>
    </w:p>
    <w:p w14:paraId="3ABC2C41" w14:textId="3897097E" w:rsidR="0009419D" w:rsidRPr="00AC33BF" w:rsidRDefault="0009419D" w:rsidP="0009419D">
      <w:pPr>
        <w:pStyle w:val="HEADERTEXT"/>
        <w:pageBreakBefore/>
        <w:widowControl/>
        <w:jc w:val="center"/>
        <w:outlineLvl w:val="0"/>
        <w:rPr>
          <w:b/>
          <w:color w:val="auto"/>
          <w:sz w:val="24"/>
          <w:szCs w:val="24"/>
        </w:rPr>
      </w:pPr>
      <w:bookmarkStart w:id="71" w:name="_Toc132315700"/>
      <w:r w:rsidRPr="00F51D9B">
        <w:rPr>
          <w:b/>
          <w:bCs/>
          <w:color w:val="auto"/>
          <w:sz w:val="24"/>
          <w:szCs w:val="24"/>
        </w:rPr>
        <w:lastRenderedPageBreak/>
        <w:t xml:space="preserve">Приложение </w:t>
      </w:r>
      <w:r w:rsidRPr="00F51D9B">
        <w:rPr>
          <w:b/>
          <w:bCs/>
          <w:color w:val="auto"/>
          <w:sz w:val="24"/>
          <w:szCs w:val="24"/>
          <w:lang w:val="en-US"/>
        </w:rPr>
        <w:t>C</w:t>
      </w:r>
      <w:r w:rsidRPr="00F51D9B">
        <w:rPr>
          <w:b/>
          <w:bCs/>
          <w:color w:val="auto"/>
          <w:sz w:val="24"/>
          <w:szCs w:val="24"/>
        </w:rPr>
        <w:br/>
      </w:r>
      <w:r w:rsidRPr="00F51D9B">
        <w:rPr>
          <w:color w:val="auto"/>
          <w:sz w:val="24"/>
          <w:szCs w:val="24"/>
        </w:rPr>
        <w:t>(справочное)</w:t>
      </w:r>
      <w:r w:rsidRPr="00F51D9B">
        <w:rPr>
          <w:color w:val="auto"/>
          <w:sz w:val="24"/>
          <w:szCs w:val="24"/>
        </w:rPr>
        <w:br/>
      </w:r>
      <w:r w:rsidRPr="00F51D9B">
        <w:rPr>
          <w:color w:val="auto"/>
          <w:sz w:val="24"/>
          <w:szCs w:val="24"/>
        </w:rPr>
        <w:br/>
      </w:r>
      <w:r w:rsidRPr="00AC33BF">
        <w:rPr>
          <w:b/>
          <w:color w:val="auto"/>
          <w:sz w:val="24"/>
          <w:szCs w:val="24"/>
        </w:rPr>
        <w:t>Испытания витражной ленты на адгезию</w:t>
      </w:r>
      <w:bookmarkEnd w:id="71"/>
      <w:r w:rsidR="00550884">
        <w:rPr>
          <w:b/>
          <w:color w:val="auto"/>
          <w:sz w:val="24"/>
          <w:szCs w:val="24"/>
        </w:rPr>
        <w:t xml:space="preserve"> </w:t>
      </w:r>
    </w:p>
    <w:p w14:paraId="5FFA8510" w14:textId="13E6A72D" w:rsidR="0009419D" w:rsidRPr="00F51D9B" w:rsidRDefault="0009419D" w:rsidP="0009419D">
      <w:pPr>
        <w:pStyle w:val="2"/>
      </w:pPr>
      <w:bookmarkStart w:id="72" w:name="_Toc132315701"/>
      <w:r w:rsidRPr="00F51D9B">
        <w:rPr>
          <w:lang w:val="en-US"/>
        </w:rPr>
        <w:t>C</w:t>
      </w:r>
      <w:r w:rsidRPr="00F51D9B">
        <w:t>.1 Общие сведения</w:t>
      </w:r>
      <w:bookmarkEnd w:id="72"/>
      <w:r w:rsidRPr="00F51D9B">
        <w:t xml:space="preserve"> </w:t>
      </w:r>
    </w:p>
    <w:p w14:paraId="28CFB3A5" w14:textId="77777777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В настоящем приложении описывается процедура испытания витражной ленты. </w:t>
      </w:r>
    </w:p>
    <w:p w14:paraId="432B8BF2" w14:textId="12A817A8" w:rsidR="0009419D" w:rsidRPr="00F51D9B" w:rsidRDefault="0009419D" w:rsidP="0009419D">
      <w:pPr>
        <w:pStyle w:val="2"/>
      </w:pPr>
      <w:bookmarkStart w:id="73" w:name="_Toc132315702"/>
      <w:r w:rsidRPr="00F51D9B">
        <w:rPr>
          <w:lang w:val="en-US"/>
        </w:rPr>
        <w:t>C</w:t>
      </w:r>
      <w:r w:rsidRPr="00F51D9B">
        <w:t>.2 Оборудование</w:t>
      </w:r>
      <w:bookmarkEnd w:id="73"/>
      <w:r w:rsidRPr="00F51D9B">
        <w:t xml:space="preserve"> </w:t>
      </w:r>
    </w:p>
    <w:p w14:paraId="78A495EE" w14:textId="4C5205BB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Для проведения испытаний </w:t>
      </w:r>
      <w:r w:rsidR="00B40FB0" w:rsidRPr="00F51D9B">
        <w:rPr>
          <w:color w:val="auto"/>
          <w:sz w:val="24"/>
          <w:szCs w:val="24"/>
        </w:rPr>
        <w:t>требуется следующее оборудование</w:t>
      </w:r>
      <w:r w:rsidRPr="00F51D9B">
        <w:rPr>
          <w:color w:val="auto"/>
          <w:sz w:val="24"/>
          <w:szCs w:val="24"/>
        </w:rPr>
        <w:t>:</w:t>
      </w:r>
    </w:p>
    <w:p w14:paraId="5D18D58D" w14:textId="77777777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- два груза по 1000 г;</w:t>
      </w:r>
    </w:p>
    <w:p w14:paraId="1CC57970" w14:textId="77777777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- два груза по 500 г;</w:t>
      </w:r>
    </w:p>
    <w:p w14:paraId="5ED070C9" w14:textId="77777777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- две стойки;</w:t>
      </w:r>
    </w:p>
    <w:p w14:paraId="7D83CA93" w14:textId="77777777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- два фиксатора;</w:t>
      </w:r>
    </w:p>
    <w:p w14:paraId="43FF5766" w14:textId="77777777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- образец стекла шириной 80 мм и длиной 950 мм</w:t>
      </w:r>
    </w:p>
    <w:p w14:paraId="35C8B068" w14:textId="01B2AF81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- прижим. </w:t>
      </w:r>
    </w:p>
    <w:p w14:paraId="6F246324" w14:textId="3F039B44" w:rsidR="0009419D" w:rsidRPr="00F51D9B" w:rsidRDefault="0009419D" w:rsidP="0009419D">
      <w:pPr>
        <w:pStyle w:val="2"/>
      </w:pPr>
      <w:bookmarkStart w:id="74" w:name="_Toc132315703"/>
      <w:r w:rsidRPr="00F51D9B">
        <w:rPr>
          <w:lang w:val="en-US"/>
        </w:rPr>
        <w:t>C</w:t>
      </w:r>
      <w:r w:rsidRPr="00F51D9B">
        <w:t>.3 Образцы для испытаний</w:t>
      </w:r>
      <w:bookmarkEnd w:id="74"/>
    </w:p>
    <w:p w14:paraId="61FC425A" w14:textId="23FB6C4C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В качестве образцов используют четыре отрезка витражной ленты длиной около </w:t>
      </w:r>
      <w:r w:rsidR="00B40FB0" w:rsidRPr="00F51D9B">
        <w:rPr>
          <w:color w:val="auto"/>
          <w:sz w:val="24"/>
          <w:szCs w:val="24"/>
        </w:rPr>
        <w:t>1100 мм</w:t>
      </w:r>
      <w:r w:rsidRPr="00F51D9B">
        <w:rPr>
          <w:color w:val="auto"/>
          <w:sz w:val="24"/>
          <w:szCs w:val="24"/>
        </w:rPr>
        <w:t xml:space="preserve"> каждый, взятой из рулона, используемого в производстве стеклопакетов (см. рисунок </w:t>
      </w:r>
      <w:r w:rsidR="00B40FB0" w:rsidRPr="00F51D9B">
        <w:rPr>
          <w:color w:val="auto"/>
          <w:sz w:val="24"/>
          <w:szCs w:val="24"/>
          <w:lang w:val="en-US"/>
        </w:rPr>
        <w:t>C</w:t>
      </w:r>
      <w:r w:rsidRPr="00F51D9B">
        <w:rPr>
          <w:color w:val="auto"/>
          <w:sz w:val="24"/>
          <w:szCs w:val="24"/>
        </w:rPr>
        <w:t>.1).</w:t>
      </w:r>
    </w:p>
    <w:p w14:paraId="45B436EB" w14:textId="77777777" w:rsidR="006B2C91" w:rsidRPr="00F51D9B" w:rsidRDefault="006B2C91" w:rsidP="006B2C91">
      <w:pPr>
        <w:keepNext/>
        <w:spacing w:after="120" w:line="240" w:lineRule="auto"/>
        <w:jc w:val="center"/>
        <w:rPr>
          <w:b/>
          <w:sz w:val="18"/>
          <w:szCs w:val="20"/>
        </w:rPr>
      </w:pPr>
      <w:r w:rsidRPr="00F51D9B">
        <w:rPr>
          <w:b/>
          <w:noProof/>
          <w:sz w:val="18"/>
          <w:szCs w:val="20"/>
        </w:rPr>
        <w:lastRenderedPageBreak/>
        <w:drawing>
          <wp:inline distT="0" distB="0" distL="0" distR="0" wp14:anchorId="3521C260" wp14:editId="459C7E97">
            <wp:extent cx="4125468" cy="3685032"/>
            <wp:effectExtent l="0" t="0" r="0" b="0"/>
            <wp:docPr id="73" name="Рисунок 73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Рисунок 73" descr="Изображение выглядит как диаграмма&#10;&#10;Автоматически созданное описание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5468" cy="368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CDB0E" w14:textId="3F83FE01" w:rsidR="006B2C91" w:rsidRPr="00F51D9B" w:rsidRDefault="006B2C91" w:rsidP="006B2C91">
      <w:pPr>
        <w:keepNext/>
        <w:spacing w:after="120" w:line="240" w:lineRule="auto"/>
        <w:jc w:val="left"/>
        <w:rPr>
          <w:sz w:val="18"/>
          <w:szCs w:val="20"/>
        </w:rPr>
      </w:pPr>
      <w:r w:rsidRPr="00F51D9B">
        <w:rPr>
          <w:b/>
          <w:sz w:val="18"/>
          <w:szCs w:val="20"/>
        </w:rPr>
        <w:t>Обозначения</w:t>
      </w:r>
    </w:p>
    <w:p w14:paraId="4F7C9DB9" w14:textId="1851A955" w:rsidR="006B2C91" w:rsidRPr="00F51D9B" w:rsidRDefault="006B2C91" w:rsidP="006B2C91">
      <w:pPr>
        <w:keepNext/>
        <w:spacing w:after="60" w:line="240" w:lineRule="auto"/>
        <w:rPr>
          <w:sz w:val="18"/>
          <w:szCs w:val="20"/>
        </w:rPr>
      </w:pPr>
      <w:r w:rsidRPr="00F51D9B">
        <w:rPr>
          <w:sz w:val="18"/>
          <w:szCs w:val="20"/>
        </w:rPr>
        <w:t>1</w:t>
      </w:r>
      <w:r w:rsidRPr="00F51D9B">
        <w:rPr>
          <w:sz w:val="18"/>
          <w:szCs w:val="20"/>
        </w:rPr>
        <w:tab/>
        <w:t>Измерение прочности на сдвиг</w:t>
      </w:r>
    </w:p>
    <w:p w14:paraId="7ABBA2F0" w14:textId="7E72A838" w:rsidR="006B2C91" w:rsidRPr="00F51D9B" w:rsidRDefault="006B2C91" w:rsidP="006B2C91">
      <w:pPr>
        <w:keepNext/>
        <w:spacing w:after="60" w:line="240" w:lineRule="auto"/>
        <w:rPr>
          <w:sz w:val="18"/>
          <w:szCs w:val="20"/>
        </w:rPr>
      </w:pPr>
      <w:r w:rsidRPr="00F51D9B">
        <w:rPr>
          <w:sz w:val="18"/>
          <w:szCs w:val="20"/>
        </w:rPr>
        <w:t>2</w:t>
      </w:r>
      <w:r w:rsidRPr="00F51D9B">
        <w:rPr>
          <w:sz w:val="18"/>
          <w:szCs w:val="20"/>
        </w:rPr>
        <w:tab/>
        <w:t>Груз массой 1 000 г</w:t>
      </w:r>
    </w:p>
    <w:p w14:paraId="0B66BE23" w14:textId="77777777" w:rsidR="006B2C91" w:rsidRPr="00F51D9B" w:rsidRDefault="006B2C91" w:rsidP="006B2C91">
      <w:pPr>
        <w:keepNext/>
        <w:spacing w:after="60" w:line="240" w:lineRule="auto"/>
        <w:rPr>
          <w:sz w:val="18"/>
          <w:szCs w:val="20"/>
        </w:rPr>
      </w:pPr>
      <w:r w:rsidRPr="00F51D9B">
        <w:rPr>
          <w:sz w:val="18"/>
          <w:szCs w:val="20"/>
        </w:rPr>
        <w:t>3</w:t>
      </w:r>
      <w:r w:rsidRPr="00F51D9B">
        <w:rPr>
          <w:sz w:val="18"/>
          <w:szCs w:val="20"/>
        </w:rPr>
        <w:tab/>
        <w:t>Измерение прочности на отслаивание</w:t>
      </w:r>
    </w:p>
    <w:p w14:paraId="7F98FC62" w14:textId="77777777" w:rsidR="006B2C91" w:rsidRPr="00F51D9B" w:rsidRDefault="006B2C91" w:rsidP="006B2C91">
      <w:pPr>
        <w:keepNext/>
        <w:spacing w:after="60" w:line="240" w:lineRule="auto"/>
        <w:rPr>
          <w:sz w:val="18"/>
          <w:szCs w:val="20"/>
        </w:rPr>
      </w:pPr>
      <w:r w:rsidRPr="00F51D9B">
        <w:rPr>
          <w:sz w:val="18"/>
          <w:szCs w:val="20"/>
        </w:rPr>
        <w:t>4</w:t>
      </w:r>
      <w:r w:rsidRPr="00F51D9B">
        <w:rPr>
          <w:sz w:val="18"/>
          <w:szCs w:val="20"/>
        </w:rPr>
        <w:tab/>
        <w:t>Сложенная витражная лента</w:t>
      </w:r>
    </w:p>
    <w:p w14:paraId="4BA9EB1B" w14:textId="0452C545" w:rsidR="0009419D" w:rsidRPr="00F51D9B" w:rsidRDefault="006B2C91" w:rsidP="006B2C91">
      <w:pPr>
        <w:keepNext/>
        <w:spacing w:after="230" w:line="240" w:lineRule="auto"/>
      </w:pPr>
      <w:r w:rsidRPr="00F51D9B">
        <w:rPr>
          <w:sz w:val="18"/>
          <w:szCs w:val="20"/>
        </w:rPr>
        <w:t>5</w:t>
      </w:r>
      <w:r w:rsidRPr="00F51D9B">
        <w:rPr>
          <w:sz w:val="18"/>
          <w:szCs w:val="20"/>
        </w:rPr>
        <w:tab/>
        <w:t>Груз массой 500 г</w:t>
      </w:r>
    </w:p>
    <w:p w14:paraId="2365D803" w14:textId="7F766464" w:rsidR="0009419D" w:rsidRPr="00F51D9B" w:rsidRDefault="0009419D" w:rsidP="0009419D">
      <w:pPr>
        <w:pStyle w:val="HEADERTEXT"/>
        <w:widowControl/>
        <w:spacing w:line="360" w:lineRule="auto"/>
        <w:jc w:val="center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Рисунок </w:t>
      </w:r>
      <w:r w:rsidR="00B40FB0" w:rsidRPr="00F51D9B">
        <w:rPr>
          <w:color w:val="auto"/>
          <w:sz w:val="24"/>
          <w:szCs w:val="24"/>
          <w:lang w:val="en-US"/>
        </w:rPr>
        <w:t>C</w:t>
      </w:r>
      <w:r w:rsidRPr="00F51D9B">
        <w:rPr>
          <w:color w:val="auto"/>
          <w:sz w:val="24"/>
          <w:szCs w:val="24"/>
        </w:rPr>
        <w:t>.1 - Схема испытаний адгезионной способности витражной ленты</w:t>
      </w:r>
    </w:p>
    <w:p w14:paraId="151CAD68" w14:textId="7BF646C9" w:rsidR="0009419D" w:rsidRPr="00F51D9B" w:rsidRDefault="0009419D" w:rsidP="0009419D">
      <w:pPr>
        <w:pStyle w:val="2"/>
      </w:pPr>
      <w:bookmarkStart w:id="75" w:name="_Toc132315704"/>
      <w:r w:rsidRPr="00F51D9B">
        <w:rPr>
          <w:lang w:val="en-US"/>
        </w:rPr>
        <w:t>C</w:t>
      </w:r>
      <w:r w:rsidRPr="00F51D9B">
        <w:t>.4 Проведение испытания</w:t>
      </w:r>
      <w:bookmarkEnd w:id="75"/>
      <w:r w:rsidRPr="00F51D9B">
        <w:t xml:space="preserve"> </w:t>
      </w:r>
    </w:p>
    <w:p w14:paraId="083518BF" w14:textId="416749D1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На стекло с обеих сторон наклеивают по два образца витражной ленты предварительно, удалив слой защитной бумажной ленты с клеящего слоя, и прижимают концы ленты, используя прижим. </w:t>
      </w:r>
      <w:r w:rsidR="00162243" w:rsidRPr="00F51D9B">
        <w:rPr>
          <w:color w:val="auto"/>
          <w:sz w:val="24"/>
          <w:szCs w:val="24"/>
        </w:rPr>
        <w:t xml:space="preserve">Наклеенную витражную ленту выдерживают в течение одного дня. </w:t>
      </w:r>
      <w:r w:rsidRPr="00F51D9B">
        <w:rPr>
          <w:color w:val="auto"/>
          <w:sz w:val="24"/>
          <w:szCs w:val="24"/>
        </w:rPr>
        <w:t xml:space="preserve">Закрепляют стекло на высоте около </w:t>
      </w:r>
      <w:r w:rsidR="00162243" w:rsidRPr="00F51D9B">
        <w:rPr>
          <w:color w:val="auto"/>
          <w:sz w:val="24"/>
          <w:szCs w:val="24"/>
        </w:rPr>
        <w:t>1100 мм</w:t>
      </w:r>
      <w:r w:rsidRPr="00F51D9B">
        <w:rPr>
          <w:color w:val="auto"/>
          <w:sz w:val="24"/>
          <w:szCs w:val="24"/>
        </w:rPr>
        <w:t xml:space="preserve"> над поверхностью, используя фиксаторы и стойки.</w:t>
      </w:r>
    </w:p>
    <w:p w14:paraId="7862C6C4" w14:textId="3983F39F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Испытание на отслаивание: Ленту обрезают так, чтобы к стеклу</w:t>
      </w:r>
      <w:r w:rsidR="00162243" w:rsidRPr="00F51D9B">
        <w:rPr>
          <w:color w:val="auto"/>
          <w:sz w:val="24"/>
          <w:szCs w:val="24"/>
        </w:rPr>
        <w:t xml:space="preserve"> был приклеен отрезок 75 мм</w:t>
      </w:r>
      <w:r w:rsidRPr="00F51D9B">
        <w:rPr>
          <w:color w:val="auto"/>
          <w:sz w:val="24"/>
          <w:szCs w:val="24"/>
        </w:rPr>
        <w:t xml:space="preserve">. </w:t>
      </w:r>
      <w:r w:rsidR="00162243" w:rsidRPr="00F51D9B">
        <w:rPr>
          <w:color w:val="auto"/>
          <w:sz w:val="24"/>
          <w:szCs w:val="24"/>
        </w:rPr>
        <w:t>Отгибают конец ленты</w:t>
      </w:r>
      <w:r w:rsidRPr="00F51D9B">
        <w:rPr>
          <w:color w:val="auto"/>
          <w:sz w:val="24"/>
          <w:szCs w:val="24"/>
        </w:rPr>
        <w:t xml:space="preserve">. </w:t>
      </w:r>
      <w:r w:rsidR="00162243" w:rsidRPr="00F51D9B">
        <w:rPr>
          <w:color w:val="auto"/>
          <w:sz w:val="24"/>
          <w:szCs w:val="24"/>
        </w:rPr>
        <w:t xml:space="preserve">Стекло закрепляют над рабочей поверхностью на высоте около 1 100 мм с помощью зажимов и стоек так, чтобы конец ленты свисал вертикально вниз. </w:t>
      </w:r>
      <w:r w:rsidRPr="00F51D9B">
        <w:rPr>
          <w:color w:val="auto"/>
          <w:sz w:val="24"/>
          <w:szCs w:val="24"/>
        </w:rPr>
        <w:t xml:space="preserve">Подвешивают грузы по 500 г с двух сторон витражной ленты так, чтобы клеящий слой находился под воздействием растягивающей силы груза в 500 г, приложенной приблизительно на расстоянии </w:t>
      </w:r>
      <w:r w:rsidR="00162243" w:rsidRPr="00F51D9B">
        <w:rPr>
          <w:color w:val="auto"/>
          <w:sz w:val="24"/>
          <w:szCs w:val="24"/>
        </w:rPr>
        <w:t>900 мм</w:t>
      </w:r>
      <w:r w:rsidRPr="00F51D9B">
        <w:rPr>
          <w:color w:val="auto"/>
          <w:sz w:val="24"/>
          <w:szCs w:val="24"/>
        </w:rPr>
        <w:t xml:space="preserve">. Оставляют груз не менее, чем на 30 мин. </w:t>
      </w:r>
    </w:p>
    <w:p w14:paraId="00704D7C" w14:textId="46DB2400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lastRenderedPageBreak/>
        <w:t xml:space="preserve">Испытание на сдвиг: </w:t>
      </w:r>
      <w:proofErr w:type="spellStart"/>
      <w:r w:rsidRPr="00F51D9B">
        <w:rPr>
          <w:color w:val="auto"/>
          <w:sz w:val="24"/>
          <w:szCs w:val="24"/>
        </w:rPr>
        <w:t>нОбрезают</w:t>
      </w:r>
      <w:proofErr w:type="spellEnd"/>
      <w:r w:rsidRPr="00F51D9B">
        <w:rPr>
          <w:color w:val="auto"/>
          <w:sz w:val="24"/>
          <w:szCs w:val="24"/>
        </w:rPr>
        <w:t xml:space="preserve"> ленту так, чтобы </w:t>
      </w:r>
      <w:proofErr w:type="spellStart"/>
      <w:r w:rsidR="00162243" w:rsidRPr="00F51D9B">
        <w:rPr>
          <w:color w:val="auto"/>
          <w:sz w:val="24"/>
          <w:szCs w:val="24"/>
        </w:rPr>
        <w:t>чтобы</w:t>
      </w:r>
      <w:proofErr w:type="spellEnd"/>
      <w:r w:rsidR="00162243" w:rsidRPr="00F51D9B">
        <w:rPr>
          <w:color w:val="auto"/>
          <w:sz w:val="24"/>
          <w:szCs w:val="24"/>
        </w:rPr>
        <w:t xml:space="preserve"> вниз свисало около 900 мм ленты. Стекло закрепляют над рабочим столом на высоте около 1 100 мм с помощью фиксаторов и опор</w:t>
      </w:r>
      <w:r w:rsidRPr="00F51D9B">
        <w:rPr>
          <w:color w:val="auto"/>
          <w:sz w:val="24"/>
          <w:szCs w:val="24"/>
        </w:rPr>
        <w:t xml:space="preserve">. Подвешивают грузы в 1000 г с двух сторон на концы ленты так, чтобы клеящий слой находился под воздействием сдвигового усилия. Оставляют груз не менее, чем на 2 ч. </w:t>
      </w:r>
    </w:p>
    <w:p w14:paraId="6F594052" w14:textId="6000EA17" w:rsidR="0009419D" w:rsidRPr="00F51D9B" w:rsidRDefault="0009419D" w:rsidP="0009419D">
      <w:pPr>
        <w:pStyle w:val="2"/>
      </w:pPr>
      <w:bookmarkStart w:id="76" w:name="_Toc132315705"/>
      <w:r w:rsidRPr="00F51D9B">
        <w:rPr>
          <w:lang w:val="en-US"/>
        </w:rPr>
        <w:t>C</w:t>
      </w:r>
      <w:r w:rsidRPr="00F51D9B">
        <w:t>.5 Протокол испытания</w:t>
      </w:r>
      <w:bookmarkEnd w:id="76"/>
      <w:r w:rsidRPr="00F51D9B">
        <w:t xml:space="preserve"> </w:t>
      </w:r>
    </w:p>
    <w:p w14:paraId="4E05856C" w14:textId="77777777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Протокол испытания на адгезионную способность должен включать в себя:</w:t>
      </w:r>
    </w:p>
    <w:p w14:paraId="44DC5A60" w14:textId="02CF5727" w:rsidR="0009419D" w:rsidRPr="00F51D9B" w:rsidRDefault="006B2C91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- дату испытания, </w:t>
      </w:r>
      <w:r w:rsidR="0009419D" w:rsidRPr="00F51D9B">
        <w:rPr>
          <w:color w:val="auto"/>
          <w:sz w:val="24"/>
          <w:szCs w:val="24"/>
        </w:rPr>
        <w:t xml:space="preserve">обозначение </w:t>
      </w:r>
      <w:r w:rsidRPr="00F51D9B">
        <w:rPr>
          <w:color w:val="auto"/>
          <w:sz w:val="24"/>
          <w:szCs w:val="24"/>
        </w:rPr>
        <w:t xml:space="preserve">витражной </w:t>
      </w:r>
      <w:r w:rsidR="0009419D" w:rsidRPr="00F51D9B">
        <w:rPr>
          <w:color w:val="auto"/>
          <w:sz w:val="24"/>
          <w:szCs w:val="24"/>
        </w:rPr>
        <w:t xml:space="preserve">ленты и номер </w:t>
      </w:r>
      <w:r w:rsidR="003839DE" w:rsidRPr="00F51D9B">
        <w:rPr>
          <w:color w:val="auto"/>
          <w:sz w:val="24"/>
          <w:szCs w:val="24"/>
        </w:rPr>
        <w:t>партии</w:t>
      </w:r>
      <w:r w:rsidR="0009419D" w:rsidRPr="00F51D9B">
        <w:rPr>
          <w:color w:val="auto"/>
          <w:sz w:val="24"/>
          <w:szCs w:val="24"/>
        </w:rPr>
        <w:t>;</w:t>
      </w:r>
    </w:p>
    <w:p w14:paraId="5483DC0E" w14:textId="2B40E2D1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- зарегистрированную </w:t>
      </w:r>
      <w:r w:rsidR="006B2C91" w:rsidRPr="00F51D9B">
        <w:rPr>
          <w:color w:val="auto"/>
          <w:sz w:val="24"/>
          <w:szCs w:val="24"/>
        </w:rPr>
        <w:t>величину отслаивания</w:t>
      </w:r>
      <w:r w:rsidRPr="00F51D9B">
        <w:rPr>
          <w:color w:val="auto"/>
          <w:sz w:val="24"/>
          <w:szCs w:val="24"/>
        </w:rPr>
        <w:t xml:space="preserve"> или время сопротивления;</w:t>
      </w:r>
    </w:p>
    <w:p w14:paraId="619DF45A" w14:textId="77777777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- отступление от условий проведения испытания по данному методу.</w:t>
      </w:r>
    </w:p>
    <w:p w14:paraId="03B416C9" w14:textId="77777777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</w:t>
      </w:r>
    </w:p>
    <w:p w14:paraId="2EDADAB0" w14:textId="77777777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i/>
          <w:iCs/>
          <w:color w:val="auto"/>
          <w:sz w:val="24"/>
          <w:szCs w:val="24"/>
        </w:rPr>
        <w:t>На предприятии-изготовителе допускается фиксировать результаты испытаний в журнале установленной на предприятии формы без оформления протокола испытаний.</w:t>
      </w:r>
      <w:r w:rsidRPr="00F51D9B">
        <w:rPr>
          <w:color w:val="auto"/>
          <w:sz w:val="24"/>
          <w:szCs w:val="24"/>
        </w:rPr>
        <w:t xml:space="preserve"> </w:t>
      </w:r>
    </w:p>
    <w:p w14:paraId="7048B1FE" w14:textId="766EA91B" w:rsidR="00AF160C" w:rsidRPr="00F51D9B" w:rsidRDefault="00AF160C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</w:p>
    <w:p w14:paraId="677EBB5C" w14:textId="77777777" w:rsidR="00AF160C" w:rsidRPr="00F51D9B" w:rsidRDefault="00AF160C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</w:p>
    <w:p w14:paraId="12258840" w14:textId="3F22CCCB" w:rsidR="00AF160C" w:rsidRPr="00AC33BF" w:rsidRDefault="00AF160C" w:rsidP="00114C87">
      <w:pPr>
        <w:pStyle w:val="HEADERTEXT"/>
        <w:pageBreakBefore/>
        <w:widowControl/>
        <w:spacing w:line="276" w:lineRule="auto"/>
        <w:jc w:val="center"/>
        <w:outlineLvl w:val="0"/>
        <w:rPr>
          <w:b/>
          <w:color w:val="auto"/>
          <w:sz w:val="24"/>
          <w:szCs w:val="24"/>
        </w:rPr>
      </w:pPr>
      <w:bookmarkStart w:id="77" w:name="_Toc132315706"/>
      <w:r w:rsidRPr="00F51D9B">
        <w:rPr>
          <w:b/>
          <w:bCs/>
          <w:color w:val="auto"/>
          <w:sz w:val="24"/>
          <w:szCs w:val="24"/>
        </w:rPr>
        <w:lastRenderedPageBreak/>
        <w:t xml:space="preserve">Приложение </w:t>
      </w:r>
      <w:r w:rsidR="0009419D" w:rsidRPr="00F51D9B">
        <w:rPr>
          <w:b/>
          <w:bCs/>
          <w:color w:val="auto"/>
          <w:sz w:val="24"/>
          <w:szCs w:val="24"/>
          <w:lang w:val="en-US"/>
        </w:rPr>
        <w:t>D</w:t>
      </w:r>
      <w:r w:rsidR="00A946C0" w:rsidRPr="00F51D9B">
        <w:rPr>
          <w:b/>
          <w:bCs/>
          <w:color w:val="auto"/>
          <w:sz w:val="24"/>
          <w:szCs w:val="24"/>
        </w:rPr>
        <w:br/>
      </w:r>
      <w:r w:rsidRPr="00F51D9B">
        <w:rPr>
          <w:color w:val="auto"/>
          <w:sz w:val="24"/>
          <w:szCs w:val="24"/>
        </w:rPr>
        <w:t>(справочное)</w:t>
      </w:r>
      <w:r w:rsidR="00114C87" w:rsidRPr="00F51D9B">
        <w:rPr>
          <w:color w:val="auto"/>
          <w:sz w:val="24"/>
          <w:szCs w:val="24"/>
        </w:rPr>
        <w:br/>
      </w:r>
      <w:r w:rsidR="00114C87" w:rsidRPr="00F51D9B">
        <w:rPr>
          <w:color w:val="auto"/>
          <w:sz w:val="24"/>
          <w:szCs w:val="24"/>
        </w:rPr>
        <w:br/>
      </w:r>
      <w:r w:rsidRPr="00AC33BF">
        <w:rPr>
          <w:b/>
          <w:color w:val="auto"/>
          <w:sz w:val="24"/>
          <w:szCs w:val="24"/>
        </w:rPr>
        <w:t>Определение адгезионных свойств герметиков</w:t>
      </w:r>
      <w:bookmarkEnd w:id="77"/>
    </w:p>
    <w:p w14:paraId="44E8CAED" w14:textId="062E8E64" w:rsidR="00AF160C" w:rsidRPr="00F51D9B" w:rsidRDefault="0009419D" w:rsidP="008B4BDA">
      <w:pPr>
        <w:pStyle w:val="2"/>
      </w:pPr>
      <w:bookmarkStart w:id="78" w:name="_Toc132315707"/>
      <w:r w:rsidRPr="00F51D9B">
        <w:rPr>
          <w:lang w:val="en-US"/>
        </w:rPr>
        <w:t>D</w:t>
      </w:r>
      <w:r w:rsidR="00AF160C" w:rsidRPr="00F51D9B">
        <w:t>.1 Общие сведения</w:t>
      </w:r>
      <w:bookmarkEnd w:id="78"/>
      <w:r w:rsidR="00AF160C" w:rsidRPr="00F51D9B">
        <w:t xml:space="preserve"> </w:t>
      </w:r>
    </w:p>
    <w:p w14:paraId="64F52E32" w14:textId="77777777" w:rsidR="000B0DFF" w:rsidRPr="00F51D9B" w:rsidRDefault="000B0DFF" w:rsidP="000B0DFF">
      <w:pPr>
        <w:pStyle w:val="HEADERTEXT"/>
        <w:widowControl/>
        <w:spacing w:line="360" w:lineRule="auto"/>
        <w:ind w:firstLine="510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Данный метод направлен на проверку адгезии герметиков к стеклу и, при необходимости, к жестким дистанционным рамкам. Его можно использовать для поставляемых материалов или во время изготовления стеклопакетов.</w:t>
      </w:r>
    </w:p>
    <w:p w14:paraId="5A19CD99" w14:textId="337AD4CC" w:rsidR="00AF160C" w:rsidRPr="00F51D9B" w:rsidRDefault="000B0DFF" w:rsidP="00157891">
      <w:pPr>
        <w:pStyle w:val="HEADERTEXT"/>
        <w:widowControl/>
        <w:spacing w:line="360" w:lineRule="auto"/>
        <w:ind w:firstLine="510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Стеклопакеты с металлическими кромками описаны в D.3.1.</w:t>
      </w:r>
    </w:p>
    <w:p w14:paraId="55940E4C" w14:textId="05204771" w:rsidR="00AF160C" w:rsidRPr="00F51D9B" w:rsidRDefault="0009419D" w:rsidP="008B4BDA">
      <w:pPr>
        <w:pStyle w:val="2"/>
      </w:pPr>
      <w:bookmarkStart w:id="79" w:name="_Toc132315708"/>
      <w:r w:rsidRPr="00F51D9B">
        <w:rPr>
          <w:lang w:val="en-US"/>
        </w:rPr>
        <w:t>D</w:t>
      </w:r>
      <w:r w:rsidR="00AF160C" w:rsidRPr="00F51D9B">
        <w:t>.</w:t>
      </w:r>
      <w:r w:rsidR="000B0DFF" w:rsidRPr="00A04B61">
        <w:t>2</w:t>
      </w:r>
      <w:r w:rsidR="000B0DFF" w:rsidRPr="00F51D9B">
        <w:t> </w:t>
      </w:r>
      <w:r w:rsidR="00AF160C" w:rsidRPr="00F51D9B">
        <w:t>Основной метод</w:t>
      </w:r>
      <w:bookmarkEnd w:id="79"/>
      <w:r w:rsidR="00AF160C" w:rsidRPr="00F51D9B">
        <w:t xml:space="preserve"> </w:t>
      </w:r>
    </w:p>
    <w:p w14:paraId="2BF56AD4" w14:textId="3E1905E3" w:rsidR="00AF160C" w:rsidRPr="00F51D9B" w:rsidRDefault="0009419D" w:rsidP="00B07962">
      <w:pPr>
        <w:pStyle w:val="3"/>
      </w:pPr>
      <w:r w:rsidRPr="00F51D9B">
        <w:rPr>
          <w:lang w:val="en-US"/>
        </w:rPr>
        <w:t>D</w:t>
      </w:r>
      <w:r w:rsidR="00AF160C" w:rsidRPr="00F51D9B">
        <w:t>.</w:t>
      </w:r>
      <w:r w:rsidR="000B0DFF" w:rsidRPr="00A04B61">
        <w:t>2</w:t>
      </w:r>
      <w:r w:rsidR="00AF160C" w:rsidRPr="00F51D9B">
        <w:t xml:space="preserve">.1 Оборудование </w:t>
      </w:r>
    </w:p>
    <w:p w14:paraId="01100C1B" w14:textId="4DBDC47F" w:rsidR="00AF160C" w:rsidRPr="00F51D9B" w:rsidRDefault="00AF160C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Для достижения заданного значения напряжения при растяжении необходимо использовать испытательное оборудование (см. рисунок </w:t>
      </w:r>
      <w:r w:rsidR="00B07962" w:rsidRPr="00F51D9B">
        <w:rPr>
          <w:color w:val="auto"/>
          <w:sz w:val="24"/>
          <w:szCs w:val="24"/>
          <w:lang w:val="en-US"/>
        </w:rPr>
        <w:t>D</w:t>
      </w:r>
      <w:r w:rsidRPr="00F51D9B">
        <w:rPr>
          <w:color w:val="auto"/>
          <w:sz w:val="24"/>
          <w:szCs w:val="24"/>
        </w:rPr>
        <w:t>.1), которое обеспечивает приложение различных усилий с помощью комплекта</w:t>
      </w:r>
      <w:r w:rsidR="00B07962" w:rsidRPr="00F51D9B">
        <w:rPr>
          <w:color w:val="auto"/>
          <w:sz w:val="24"/>
          <w:szCs w:val="24"/>
        </w:rPr>
        <w:t xml:space="preserve"> соответствующих</w:t>
      </w:r>
      <w:r w:rsidRPr="00F51D9B">
        <w:rPr>
          <w:color w:val="auto"/>
          <w:sz w:val="24"/>
          <w:szCs w:val="24"/>
        </w:rPr>
        <w:t xml:space="preserve"> грузов. Может быть использована </w:t>
      </w:r>
      <w:r w:rsidR="00B07962" w:rsidRPr="00F51D9B">
        <w:rPr>
          <w:color w:val="auto"/>
          <w:sz w:val="24"/>
          <w:szCs w:val="24"/>
        </w:rPr>
        <w:t xml:space="preserve">разрывная </w:t>
      </w:r>
      <w:r w:rsidRPr="00F51D9B">
        <w:rPr>
          <w:color w:val="auto"/>
          <w:sz w:val="24"/>
          <w:szCs w:val="24"/>
        </w:rPr>
        <w:t>машина.</w:t>
      </w:r>
    </w:p>
    <w:p w14:paraId="5FAD070D" w14:textId="77777777" w:rsidR="00AF160C" w:rsidRPr="00F51D9B" w:rsidRDefault="00AF160C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</w:t>
      </w:r>
    </w:p>
    <w:p w14:paraId="0BF4741D" w14:textId="77777777" w:rsidR="00AF160C" w:rsidRPr="00F51D9B" w:rsidRDefault="00AF160C" w:rsidP="008C6F45">
      <w:pPr>
        <w:pStyle w:val="HEADERTEXT"/>
        <w:keepNext/>
        <w:widowControl/>
        <w:spacing w:line="360" w:lineRule="auto"/>
        <w:jc w:val="center"/>
        <w:rPr>
          <w:color w:val="auto"/>
          <w:sz w:val="24"/>
          <w:szCs w:val="24"/>
        </w:rPr>
      </w:pPr>
      <w:r w:rsidRPr="00F51D9B">
        <w:rPr>
          <w:noProof/>
          <w:color w:val="auto"/>
          <w:sz w:val="24"/>
          <w:szCs w:val="24"/>
        </w:rPr>
        <w:drawing>
          <wp:inline distT="0" distB="0" distL="0" distR="0" wp14:anchorId="2EB66AFA" wp14:editId="2732B54A">
            <wp:extent cx="1358900" cy="31877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73B2D" w14:textId="77777777" w:rsidR="00AF160C" w:rsidRPr="00F51D9B" w:rsidRDefault="00AF160C" w:rsidP="008C6F45">
      <w:pPr>
        <w:pStyle w:val="HEADERTEXT"/>
        <w:keepNext/>
        <w:widowControl/>
        <w:spacing w:line="360" w:lineRule="auto"/>
        <w:jc w:val="center"/>
        <w:rPr>
          <w:color w:val="auto"/>
          <w:sz w:val="24"/>
          <w:szCs w:val="24"/>
        </w:rPr>
      </w:pPr>
    </w:p>
    <w:p w14:paraId="6246017E" w14:textId="04281CF3" w:rsidR="00AF160C" w:rsidRPr="00F51D9B" w:rsidRDefault="00AF160C" w:rsidP="008C6F45">
      <w:pPr>
        <w:pStyle w:val="HEADERTEXT"/>
        <w:widowControl/>
        <w:spacing w:line="360" w:lineRule="auto"/>
        <w:jc w:val="center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Рисунок </w:t>
      </w:r>
      <w:r w:rsidR="00B07962" w:rsidRPr="00F51D9B">
        <w:rPr>
          <w:color w:val="auto"/>
          <w:sz w:val="24"/>
          <w:szCs w:val="24"/>
          <w:lang w:val="en-US"/>
        </w:rPr>
        <w:t>D</w:t>
      </w:r>
      <w:r w:rsidRPr="00F51D9B">
        <w:rPr>
          <w:color w:val="auto"/>
          <w:sz w:val="24"/>
          <w:szCs w:val="24"/>
        </w:rPr>
        <w:t>.1 - Пример принципа адгезионного испытания</w:t>
      </w:r>
    </w:p>
    <w:p w14:paraId="32B417F0" w14:textId="43E81C57" w:rsidR="00AF160C" w:rsidRPr="00F51D9B" w:rsidRDefault="0009419D" w:rsidP="00B07962">
      <w:pPr>
        <w:pStyle w:val="3"/>
      </w:pPr>
      <w:r w:rsidRPr="00F51D9B">
        <w:lastRenderedPageBreak/>
        <w:t>D</w:t>
      </w:r>
      <w:r w:rsidR="00AF160C" w:rsidRPr="00F51D9B">
        <w:t>.</w:t>
      </w:r>
      <w:r w:rsidR="00B07962" w:rsidRPr="00F51D9B">
        <w:t>2</w:t>
      </w:r>
      <w:r w:rsidR="00AF160C" w:rsidRPr="00F51D9B">
        <w:t>.2 </w:t>
      </w:r>
      <w:r w:rsidR="002916C2" w:rsidRPr="00F51D9B">
        <w:t>Испытуемые образцы</w:t>
      </w:r>
    </w:p>
    <w:p w14:paraId="29111021" w14:textId="5BB3F2C3" w:rsidR="00AF160C" w:rsidRPr="00F51D9B" w:rsidRDefault="0009419D" w:rsidP="00B07962">
      <w:pPr>
        <w:pStyle w:val="4"/>
      </w:pPr>
      <w:r w:rsidRPr="00F51D9B">
        <w:t>D</w:t>
      </w:r>
      <w:r w:rsidR="00AF160C" w:rsidRPr="00F51D9B">
        <w:t>.</w:t>
      </w:r>
      <w:r w:rsidR="002916C2" w:rsidRPr="00F51D9B">
        <w:t>2</w:t>
      </w:r>
      <w:r w:rsidR="00AF160C" w:rsidRPr="00F51D9B">
        <w:t>.2.1 </w:t>
      </w:r>
      <w:r w:rsidR="002916C2" w:rsidRPr="00F51D9B">
        <w:t>О</w:t>
      </w:r>
      <w:r w:rsidR="00AF160C" w:rsidRPr="00F51D9B">
        <w:t>бразец стекло-стекло</w:t>
      </w:r>
    </w:p>
    <w:p w14:paraId="1669A8D3" w14:textId="77777777" w:rsidR="002916C2" w:rsidRPr="00F51D9B" w:rsidRDefault="002916C2" w:rsidP="00D462B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Образцы из стекла изготавливаются по размерам, указанным в EN 1279-4:2018, A.1.1. Продолжительность, температура и относительная влажность во время выдержки органического герметика должны быть согласованы с поставщиком герметика и указаны в описании системы.</w:t>
      </w:r>
    </w:p>
    <w:p w14:paraId="6E7E679D" w14:textId="77777777" w:rsidR="002916C2" w:rsidRPr="00F51D9B" w:rsidRDefault="002916C2" w:rsidP="00D462B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Образцы могут быть изготовлены из стекла с покрытием, если покрытие не удаляют, а герметик наносят на это покрытие.</w:t>
      </w:r>
    </w:p>
    <w:p w14:paraId="053F3E31" w14:textId="49D08E0E" w:rsidR="00AF160C" w:rsidRPr="00F51D9B" w:rsidRDefault="00AF160C" w:rsidP="002916C2">
      <w:pPr>
        <w:pStyle w:val="4"/>
      </w:pPr>
      <w:r w:rsidRPr="00F51D9B">
        <w:t xml:space="preserve"> </w:t>
      </w:r>
      <w:r w:rsidR="0009419D" w:rsidRPr="00F51D9B">
        <w:rPr>
          <w:lang w:val="en-US"/>
        </w:rPr>
        <w:t>D</w:t>
      </w:r>
      <w:r w:rsidRPr="00F51D9B">
        <w:t>.</w:t>
      </w:r>
      <w:r w:rsidR="002916C2" w:rsidRPr="00F51D9B">
        <w:t>2</w:t>
      </w:r>
      <w:r w:rsidRPr="00F51D9B">
        <w:t>.2.2</w:t>
      </w:r>
      <w:r w:rsidR="00157891" w:rsidRPr="00A04B61">
        <w:t xml:space="preserve"> </w:t>
      </w:r>
      <w:r w:rsidR="002916C2" w:rsidRPr="00F51D9B">
        <w:t>О</w:t>
      </w:r>
      <w:r w:rsidRPr="00F51D9B">
        <w:t>бразец рамка - рамка</w:t>
      </w:r>
    </w:p>
    <w:p w14:paraId="55C23959" w14:textId="77777777" w:rsidR="007D29AD" w:rsidRPr="00F51D9B" w:rsidRDefault="007D29AD" w:rsidP="00D462B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Длина и ширина образцов дистанционной рамки для испытания на адгезию должны соответствовать указаниям D.2.2.1. Ширина слоя герметика должна соответствовать ширине испытуемой дистанционной рамки. Продолжительность, температура и относительная влажность во время выдержки органического герметика должны быть согласованы с поставщиком и указаны в описании системы.</w:t>
      </w:r>
    </w:p>
    <w:p w14:paraId="1570610F" w14:textId="60E68015" w:rsidR="00AF160C" w:rsidRPr="00F51D9B" w:rsidRDefault="007D29AD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Если применяют смазочный материал или </w:t>
      </w:r>
      <w:proofErr w:type="spellStart"/>
      <w:r w:rsidRPr="00F51D9B">
        <w:rPr>
          <w:color w:val="auto"/>
          <w:sz w:val="24"/>
          <w:szCs w:val="24"/>
        </w:rPr>
        <w:t>праймер</w:t>
      </w:r>
      <w:proofErr w:type="spellEnd"/>
      <w:r w:rsidRPr="00F51D9B">
        <w:rPr>
          <w:color w:val="auto"/>
          <w:sz w:val="24"/>
          <w:szCs w:val="24"/>
        </w:rPr>
        <w:t>, то испытание проводят с этими материалами.</w:t>
      </w:r>
    </w:p>
    <w:p w14:paraId="10AC8C0E" w14:textId="36825CEA" w:rsidR="00AF160C" w:rsidRPr="00F51D9B" w:rsidRDefault="0009419D" w:rsidP="002916C2">
      <w:pPr>
        <w:pStyle w:val="3"/>
      </w:pPr>
      <w:r w:rsidRPr="00F51D9B">
        <w:rPr>
          <w:lang w:val="en-US"/>
        </w:rPr>
        <w:t>D</w:t>
      </w:r>
      <w:r w:rsidR="00AF160C" w:rsidRPr="00F51D9B">
        <w:t>.</w:t>
      </w:r>
      <w:r w:rsidR="007D29AD" w:rsidRPr="00F51D9B">
        <w:t>2</w:t>
      </w:r>
      <w:r w:rsidR="00AF160C" w:rsidRPr="00F51D9B">
        <w:t xml:space="preserve">.3 Проведение испытания </w:t>
      </w:r>
    </w:p>
    <w:p w14:paraId="19D85377" w14:textId="77777777" w:rsidR="007D29AD" w:rsidRPr="00F51D9B" w:rsidRDefault="007D29AD" w:rsidP="00D462B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Определение нагрузки основано на ширине выбранного профиля дистанционной рамки и длине опытного образца. При этом необходимо учитывать собственную массу испытательного оборудования и держателя образца, а также используемых грузов. Напряжение растяжения опытного образца должно составлять 0,30 МПа. На протяжения фазы нагружения в течение 10 минут не допускается разрыв.</w:t>
      </w:r>
    </w:p>
    <w:p w14:paraId="65CA87FF" w14:textId="1187A447" w:rsidR="00AF160C" w:rsidRPr="00F51D9B" w:rsidRDefault="00AF160C" w:rsidP="002916C2">
      <w:pPr>
        <w:pStyle w:val="3"/>
      </w:pPr>
      <w:r w:rsidRPr="00F51D9B">
        <w:t xml:space="preserve"> </w:t>
      </w:r>
      <w:r w:rsidR="0009419D" w:rsidRPr="00F51D9B">
        <w:t>D</w:t>
      </w:r>
      <w:r w:rsidRPr="00F51D9B">
        <w:t>.</w:t>
      </w:r>
      <w:r w:rsidR="007D29AD" w:rsidRPr="00F51D9B">
        <w:t>2</w:t>
      </w:r>
      <w:r w:rsidRPr="00F51D9B">
        <w:t xml:space="preserve">.4 Протокол испытания </w:t>
      </w:r>
    </w:p>
    <w:p w14:paraId="25D01BC7" w14:textId="1BB5F756" w:rsidR="00AF160C" w:rsidRPr="00F51D9B" w:rsidRDefault="00AF160C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Протокол испытания </w:t>
      </w:r>
      <w:r w:rsidR="00F93028" w:rsidRPr="00F51D9B">
        <w:rPr>
          <w:color w:val="auto"/>
          <w:sz w:val="24"/>
          <w:szCs w:val="24"/>
        </w:rPr>
        <w:t>на адгезию должен содержать следующие сведения</w:t>
      </w:r>
      <w:r w:rsidRPr="00F51D9B">
        <w:rPr>
          <w:color w:val="auto"/>
          <w:sz w:val="24"/>
          <w:szCs w:val="24"/>
        </w:rPr>
        <w:t>:</w:t>
      </w:r>
    </w:p>
    <w:p w14:paraId="109CFA7D" w14:textId="572847B6" w:rsidR="00F93028" w:rsidRPr="00F51D9B" w:rsidRDefault="00F93028" w:rsidP="00590705">
      <w:pPr>
        <w:pStyle w:val="HEADERTEXT"/>
        <w:widowControl/>
        <w:numPr>
          <w:ilvl w:val="0"/>
          <w:numId w:val="14"/>
        </w:numPr>
        <w:spacing w:line="360" w:lineRule="auto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дату испытания, торговую марку герметика и номер партии, </w:t>
      </w:r>
      <w:r w:rsidR="004662DA" w:rsidRPr="00F51D9B">
        <w:rPr>
          <w:color w:val="auto"/>
          <w:sz w:val="24"/>
          <w:szCs w:val="24"/>
        </w:rPr>
        <w:t>марку смесителя</w:t>
      </w:r>
      <w:r w:rsidRPr="00F51D9B">
        <w:rPr>
          <w:color w:val="auto"/>
          <w:sz w:val="24"/>
          <w:szCs w:val="24"/>
        </w:rPr>
        <w:t>;</w:t>
      </w:r>
    </w:p>
    <w:p w14:paraId="714249E0" w14:textId="77777777" w:rsidR="00F93028" w:rsidRPr="00F51D9B" w:rsidRDefault="00F93028" w:rsidP="00590705">
      <w:pPr>
        <w:pStyle w:val="HEADERTEXT"/>
        <w:widowControl/>
        <w:numPr>
          <w:ilvl w:val="0"/>
          <w:numId w:val="14"/>
        </w:numPr>
        <w:spacing w:line="360" w:lineRule="auto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тип стекла и, при необходимости, тип дистанционной рамки;</w:t>
      </w:r>
    </w:p>
    <w:p w14:paraId="1FC187ED" w14:textId="4EA4EADA" w:rsidR="00AF160C" w:rsidRPr="00F51D9B" w:rsidRDefault="00F93028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продолжительность выдержки, температура и относительная влажность для органического герметика определяют по согласованию с поставщиком.</w:t>
      </w:r>
    </w:p>
    <w:p w14:paraId="5E8846FE" w14:textId="525F7845" w:rsidR="00AF160C" w:rsidRPr="00F51D9B" w:rsidRDefault="0009419D" w:rsidP="002916C2">
      <w:pPr>
        <w:pStyle w:val="2"/>
      </w:pPr>
      <w:bookmarkStart w:id="80" w:name="_Toc132315709"/>
      <w:r w:rsidRPr="00F51D9B">
        <w:t>D</w:t>
      </w:r>
      <w:r w:rsidR="00AF160C" w:rsidRPr="00F51D9B">
        <w:t>.</w:t>
      </w:r>
      <w:r w:rsidR="007D29AD" w:rsidRPr="00F51D9B">
        <w:t>3 </w:t>
      </w:r>
      <w:r w:rsidR="00AF160C" w:rsidRPr="00F51D9B">
        <w:t>Другие методы</w:t>
      </w:r>
      <w:bookmarkEnd w:id="80"/>
      <w:r w:rsidR="00AF160C" w:rsidRPr="00F51D9B">
        <w:t xml:space="preserve"> </w:t>
      </w:r>
    </w:p>
    <w:p w14:paraId="2D186B72" w14:textId="18B5EC10" w:rsidR="00AF160C" w:rsidRPr="00F51D9B" w:rsidRDefault="0009419D" w:rsidP="00391018">
      <w:pPr>
        <w:pStyle w:val="3"/>
      </w:pPr>
      <w:r w:rsidRPr="00F51D9B">
        <w:rPr>
          <w:lang w:val="en-US"/>
        </w:rPr>
        <w:t>D</w:t>
      </w:r>
      <w:r w:rsidR="00AF160C" w:rsidRPr="00F51D9B">
        <w:t>.</w:t>
      </w:r>
      <w:r w:rsidR="00F93028" w:rsidRPr="00F51D9B">
        <w:t>3</w:t>
      </w:r>
      <w:r w:rsidR="00AF160C" w:rsidRPr="00F51D9B">
        <w:t xml:space="preserve">.1 Испытание на растяжение </w:t>
      </w:r>
    </w:p>
    <w:p w14:paraId="4E34CB8B" w14:textId="77777777" w:rsidR="00F93028" w:rsidRPr="00F51D9B" w:rsidRDefault="00F93028" w:rsidP="00F93028">
      <w:pPr>
        <w:pStyle w:val="HEADERTEXT"/>
        <w:widowControl/>
        <w:spacing w:line="360" w:lineRule="auto"/>
        <w:ind w:firstLine="510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Два чистых стекла (20 мм × 30 мм, см. Рисунок D.2) помещают на две фасонные детали и фиксируют лентой. Пространство между ними заполняют герметиком. Продолжительность выдержки, температура и относительная влажность органического </w:t>
      </w:r>
      <w:r w:rsidRPr="00F51D9B">
        <w:rPr>
          <w:color w:val="auto"/>
          <w:sz w:val="24"/>
          <w:szCs w:val="24"/>
        </w:rPr>
        <w:lastRenderedPageBreak/>
        <w:t>герметика должны быть согласованы с поставщиком герметика и указаны в описании системы.</w:t>
      </w:r>
    </w:p>
    <w:p w14:paraId="5A717966" w14:textId="77777777" w:rsidR="00F93028" w:rsidRPr="00F51D9B" w:rsidRDefault="00F93028" w:rsidP="00D462B7">
      <w:pPr>
        <w:pStyle w:val="HEADERTEXT"/>
        <w:widowControl/>
        <w:spacing w:line="360" w:lineRule="auto"/>
        <w:ind w:firstLine="510"/>
        <w:jc w:val="center"/>
        <w:rPr>
          <w:color w:val="auto"/>
          <w:sz w:val="24"/>
          <w:szCs w:val="24"/>
        </w:rPr>
      </w:pPr>
      <w:r w:rsidRPr="00F51D9B">
        <w:rPr>
          <w:noProof/>
          <w:color w:val="auto"/>
          <w:sz w:val="24"/>
          <w:szCs w:val="24"/>
        </w:rPr>
        <w:drawing>
          <wp:inline distT="0" distB="0" distL="0" distR="0" wp14:anchorId="3F6A6254" wp14:editId="23D55543">
            <wp:extent cx="4122858" cy="2404872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2858" cy="240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B1918" w14:textId="77777777" w:rsidR="00F93028" w:rsidRPr="00F93028" w:rsidRDefault="00F93028" w:rsidP="00F93028">
      <w:pPr>
        <w:pStyle w:val="HEADERTEXT"/>
        <w:widowControl/>
        <w:spacing w:line="360" w:lineRule="auto"/>
        <w:ind w:firstLine="510"/>
        <w:rPr>
          <w:b/>
          <w:color w:val="auto"/>
        </w:rPr>
      </w:pPr>
      <w:r w:rsidRPr="00F93028">
        <w:rPr>
          <w:b/>
          <w:color w:val="auto"/>
        </w:rPr>
        <w:t>Обозначение</w:t>
      </w:r>
    </w:p>
    <w:p w14:paraId="320E7BCC" w14:textId="53C0F31C" w:rsidR="00F93028" w:rsidRPr="00F93028" w:rsidRDefault="00F93028" w:rsidP="00F93028">
      <w:pPr>
        <w:pStyle w:val="HEADERTEXT"/>
        <w:widowControl/>
        <w:spacing w:line="360" w:lineRule="auto"/>
        <w:ind w:firstLine="510"/>
        <w:rPr>
          <w:color w:val="auto"/>
        </w:rPr>
      </w:pPr>
      <w:r w:rsidRPr="00F93028">
        <w:rPr>
          <w:i/>
          <w:color w:val="auto"/>
        </w:rPr>
        <w:t>l</w:t>
      </w:r>
      <w:r w:rsidRPr="00F93028">
        <w:rPr>
          <w:i/>
          <w:color w:val="auto"/>
          <w:vertAlign w:val="subscript"/>
        </w:rPr>
        <w:t>1</w:t>
      </w:r>
      <w:r w:rsidRPr="00F93028">
        <w:rPr>
          <w:color w:val="auto"/>
        </w:rPr>
        <w:tab/>
        <w:t>длина</w:t>
      </w:r>
      <w:r w:rsidRPr="00F51D9B">
        <w:rPr>
          <w:color w:val="auto"/>
        </w:rPr>
        <w:t xml:space="preserve"> </w:t>
      </w:r>
      <w:bookmarkStart w:id="81" w:name="_Hlk132308829"/>
      <w:r w:rsidRPr="00F51D9B">
        <w:rPr>
          <w:color w:val="auto"/>
        </w:rPr>
        <w:t>слоя</w:t>
      </w:r>
      <w:r w:rsidRPr="00F93028">
        <w:rPr>
          <w:color w:val="auto"/>
        </w:rPr>
        <w:t xml:space="preserve"> </w:t>
      </w:r>
      <w:bookmarkEnd w:id="81"/>
      <w:r w:rsidRPr="00F93028">
        <w:rPr>
          <w:color w:val="auto"/>
        </w:rPr>
        <w:t>герметика</w:t>
      </w:r>
    </w:p>
    <w:p w14:paraId="70AFFEEC" w14:textId="77777777" w:rsidR="00F93028" w:rsidRPr="00F93028" w:rsidRDefault="00F93028" w:rsidP="00F93028">
      <w:pPr>
        <w:pStyle w:val="HEADERTEXT"/>
        <w:widowControl/>
        <w:spacing w:line="360" w:lineRule="auto"/>
        <w:ind w:firstLine="510"/>
        <w:rPr>
          <w:color w:val="auto"/>
        </w:rPr>
      </w:pPr>
      <w:r w:rsidRPr="00F93028">
        <w:rPr>
          <w:i/>
          <w:color w:val="auto"/>
        </w:rPr>
        <w:t>l</w:t>
      </w:r>
      <w:r w:rsidRPr="00F93028">
        <w:rPr>
          <w:i/>
          <w:color w:val="auto"/>
          <w:vertAlign w:val="subscript"/>
        </w:rPr>
        <w:t>2</w:t>
      </w:r>
      <w:r w:rsidRPr="00F93028">
        <w:rPr>
          <w:color w:val="auto"/>
        </w:rPr>
        <w:tab/>
        <w:t>герметик</w:t>
      </w:r>
    </w:p>
    <w:p w14:paraId="2AD39E52" w14:textId="469A9953" w:rsidR="00F93028" w:rsidRPr="00F93028" w:rsidRDefault="00F93028" w:rsidP="00F93028">
      <w:pPr>
        <w:pStyle w:val="HEADERTEXT"/>
        <w:widowControl/>
        <w:spacing w:line="360" w:lineRule="auto"/>
        <w:ind w:firstLine="510"/>
        <w:rPr>
          <w:color w:val="auto"/>
        </w:rPr>
      </w:pPr>
      <w:r w:rsidRPr="00F93028">
        <w:rPr>
          <w:i/>
          <w:color w:val="auto"/>
        </w:rPr>
        <w:t>l</w:t>
      </w:r>
      <w:r w:rsidRPr="00F93028">
        <w:rPr>
          <w:i/>
          <w:color w:val="auto"/>
          <w:vertAlign w:val="subscript"/>
        </w:rPr>
        <w:t>3</w:t>
      </w:r>
      <w:r w:rsidRPr="00F93028">
        <w:rPr>
          <w:color w:val="auto"/>
        </w:rPr>
        <w:tab/>
        <w:t xml:space="preserve">ширина </w:t>
      </w:r>
      <w:r w:rsidRPr="00F51D9B">
        <w:rPr>
          <w:color w:val="auto"/>
        </w:rPr>
        <w:t>слоя</w:t>
      </w:r>
      <w:r w:rsidRPr="00F93028">
        <w:rPr>
          <w:color w:val="auto"/>
        </w:rPr>
        <w:t xml:space="preserve"> герметика</w:t>
      </w:r>
    </w:p>
    <w:p w14:paraId="136D6990" w14:textId="043CC5F6" w:rsidR="00F93028" w:rsidRPr="00F93028" w:rsidRDefault="00F93028" w:rsidP="00F93028">
      <w:pPr>
        <w:pStyle w:val="HEADERTEXT"/>
        <w:widowControl/>
        <w:spacing w:line="360" w:lineRule="auto"/>
        <w:ind w:firstLine="510"/>
        <w:rPr>
          <w:color w:val="auto"/>
        </w:rPr>
      </w:pPr>
      <w:r w:rsidRPr="00F93028">
        <w:rPr>
          <w:i/>
          <w:color w:val="auto"/>
        </w:rPr>
        <w:t>l</w:t>
      </w:r>
      <w:r w:rsidRPr="00F93028">
        <w:rPr>
          <w:i/>
          <w:color w:val="auto"/>
          <w:vertAlign w:val="subscript"/>
        </w:rPr>
        <w:t>4</w:t>
      </w:r>
      <w:r w:rsidRPr="00F93028">
        <w:rPr>
          <w:color w:val="auto"/>
        </w:rPr>
        <w:tab/>
        <w:t>ширина образца</w:t>
      </w:r>
      <w:r w:rsidR="00F11FDB" w:rsidRPr="00F51D9B">
        <w:rPr>
          <w:color w:val="auto"/>
        </w:rPr>
        <w:t xml:space="preserve"> стекла</w:t>
      </w:r>
    </w:p>
    <w:p w14:paraId="67776E82" w14:textId="24568B93" w:rsidR="00F93028" w:rsidRPr="00157891" w:rsidRDefault="00F93028" w:rsidP="00157891">
      <w:pPr>
        <w:pStyle w:val="HEADERTEXT"/>
        <w:widowControl/>
        <w:spacing w:line="360" w:lineRule="auto"/>
        <w:ind w:firstLine="510"/>
        <w:jc w:val="center"/>
        <w:rPr>
          <w:bCs/>
          <w:color w:val="auto"/>
          <w:sz w:val="24"/>
          <w:szCs w:val="24"/>
        </w:rPr>
      </w:pPr>
      <w:r w:rsidRPr="00157891">
        <w:rPr>
          <w:bCs/>
          <w:color w:val="auto"/>
          <w:sz w:val="24"/>
          <w:szCs w:val="24"/>
        </w:rPr>
        <w:t>Рисунок D.2 — Образ</w:t>
      </w:r>
      <w:r w:rsidR="00F11FDB" w:rsidRPr="00157891">
        <w:rPr>
          <w:bCs/>
          <w:color w:val="auto"/>
          <w:sz w:val="24"/>
          <w:szCs w:val="24"/>
        </w:rPr>
        <w:t>цы</w:t>
      </w:r>
      <w:r w:rsidRPr="00157891">
        <w:rPr>
          <w:bCs/>
          <w:color w:val="auto"/>
          <w:sz w:val="24"/>
          <w:szCs w:val="24"/>
        </w:rPr>
        <w:t>: рамка-рамка (слева); стекло-стекло (справа)</w:t>
      </w:r>
    </w:p>
    <w:tbl>
      <w:tblPr>
        <w:tblW w:w="9689" w:type="dxa"/>
        <w:jc w:val="center"/>
        <w:tblLayout w:type="fixed"/>
        <w:tblLook w:val="01E0" w:firstRow="1" w:lastRow="1" w:firstColumn="1" w:lastColumn="1" w:noHBand="0" w:noVBand="0"/>
      </w:tblPr>
      <w:tblGrid>
        <w:gridCol w:w="5499"/>
        <w:gridCol w:w="4190"/>
      </w:tblGrid>
      <w:tr w:rsidR="00157891" w:rsidRPr="00F51D9B" w14:paraId="2C4CBF1A" w14:textId="77777777" w:rsidTr="00A04B61">
        <w:trPr>
          <w:trHeight w:val="655"/>
          <w:jc w:val="center"/>
        </w:trPr>
        <w:tc>
          <w:tcPr>
            <w:tcW w:w="5499" w:type="dxa"/>
          </w:tcPr>
          <w:p w14:paraId="6BD77014" w14:textId="77777777" w:rsidR="00F93028" w:rsidRPr="00F51D9B" w:rsidRDefault="00F93028" w:rsidP="00D462B7">
            <w:pPr>
              <w:pStyle w:val="HEADERTEXT"/>
              <w:widowControl/>
              <w:rPr>
                <w:color w:val="auto"/>
                <w:sz w:val="24"/>
                <w:szCs w:val="24"/>
              </w:rPr>
            </w:pPr>
            <w:r w:rsidRPr="00F51D9B">
              <w:rPr>
                <w:color w:val="auto"/>
                <w:sz w:val="24"/>
                <w:szCs w:val="24"/>
              </w:rPr>
              <w:t>Образец рамка-рамка (Рисунок D.2, слева):</w:t>
            </w:r>
          </w:p>
        </w:tc>
        <w:tc>
          <w:tcPr>
            <w:tcW w:w="4190" w:type="dxa"/>
          </w:tcPr>
          <w:p w14:paraId="42F39CF6" w14:textId="77777777" w:rsidR="00F93028" w:rsidRPr="00F51D9B" w:rsidRDefault="00F93028" w:rsidP="00D462B7">
            <w:pPr>
              <w:pStyle w:val="HEADERTEXT"/>
              <w:widowControl/>
              <w:rPr>
                <w:color w:val="auto"/>
                <w:sz w:val="24"/>
                <w:szCs w:val="24"/>
              </w:rPr>
            </w:pPr>
            <w:r w:rsidRPr="00F51D9B">
              <w:rPr>
                <w:i/>
                <w:color w:val="auto"/>
                <w:sz w:val="24"/>
                <w:szCs w:val="24"/>
              </w:rPr>
              <w:t>l</w:t>
            </w:r>
            <w:r w:rsidRPr="00F51D9B">
              <w:rPr>
                <w:i/>
                <w:color w:val="auto"/>
                <w:sz w:val="24"/>
                <w:szCs w:val="24"/>
                <w:vertAlign w:val="subscript"/>
              </w:rPr>
              <w:t>1</w:t>
            </w:r>
            <w:r w:rsidRPr="00F51D9B">
              <w:rPr>
                <w:color w:val="auto"/>
                <w:sz w:val="24"/>
                <w:szCs w:val="24"/>
              </w:rPr>
              <w:t xml:space="preserve"> = 20 мм, </w:t>
            </w:r>
            <w:r w:rsidRPr="00F51D9B">
              <w:rPr>
                <w:i/>
                <w:color w:val="auto"/>
                <w:sz w:val="24"/>
                <w:szCs w:val="24"/>
              </w:rPr>
              <w:t>l</w:t>
            </w:r>
            <w:r w:rsidRPr="00F51D9B">
              <w:rPr>
                <w:i/>
                <w:color w:val="auto"/>
                <w:sz w:val="24"/>
                <w:szCs w:val="24"/>
                <w:vertAlign w:val="subscript"/>
              </w:rPr>
              <w:t>2</w:t>
            </w:r>
            <w:r w:rsidRPr="00F51D9B">
              <w:rPr>
                <w:color w:val="auto"/>
                <w:sz w:val="24"/>
                <w:szCs w:val="24"/>
              </w:rPr>
              <w:t xml:space="preserve"> ≥ 11,5 мм и</w:t>
            </w:r>
          </w:p>
          <w:p w14:paraId="16D96036" w14:textId="592D29C5" w:rsidR="00F93028" w:rsidRPr="00F51D9B" w:rsidRDefault="00F93028" w:rsidP="00D462B7">
            <w:pPr>
              <w:pStyle w:val="HEADERTEXT"/>
              <w:widowControl/>
              <w:rPr>
                <w:color w:val="auto"/>
                <w:sz w:val="24"/>
                <w:szCs w:val="24"/>
              </w:rPr>
            </w:pPr>
            <w:r w:rsidRPr="00F51D9B">
              <w:rPr>
                <w:i/>
                <w:color w:val="auto"/>
                <w:sz w:val="24"/>
                <w:szCs w:val="24"/>
              </w:rPr>
              <w:t>l</w:t>
            </w:r>
            <w:r w:rsidRPr="00F51D9B">
              <w:rPr>
                <w:i/>
                <w:color w:val="auto"/>
                <w:sz w:val="24"/>
                <w:szCs w:val="24"/>
                <w:vertAlign w:val="subscript"/>
              </w:rPr>
              <w:t>3</w:t>
            </w:r>
            <w:r w:rsidRPr="00F51D9B">
              <w:rPr>
                <w:color w:val="auto"/>
                <w:sz w:val="24"/>
                <w:szCs w:val="24"/>
              </w:rPr>
              <w:t xml:space="preserve"> = ширина дистанционной </w:t>
            </w:r>
            <w:r w:rsidR="00F11FDB" w:rsidRPr="00F51D9B">
              <w:rPr>
                <w:color w:val="auto"/>
                <w:sz w:val="24"/>
                <w:szCs w:val="24"/>
              </w:rPr>
              <w:t>рамки</w:t>
            </w:r>
          </w:p>
        </w:tc>
      </w:tr>
      <w:tr w:rsidR="00157891" w:rsidRPr="00F51D9B" w14:paraId="3C8344D0" w14:textId="77777777" w:rsidTr="00A04B61">
        <w:trPr>
          <w:trHeight w:val="712"/>
          <w:jc w:val="center"/>
        </w:trPr>
        <w:tc>
          <w:tcPr>
            <w:tcW w:w="5499" w:type="dxa"/>
          </w:tcPr>
          <w:p w14:paraId="174C06DD" w14:textId="77777777" w:rsidR="00F93028" w:rsidRPr="00F51D9B" w:rsidRDefault="00F93028" w:rsidP="00D462B7">
            <w:pPr>
              <w:pStyle w:val="HEADERTEXT"/>
              <w:widowControl/>
              <w:rPr>
                <w:color w:val="auto"/>
                <w:sz w:val="24"/>
                <w:szCs w:val="24"/>
              </w:rPr>
            </w:pPr>
            <w:r w:rsidRPr="00F51D9B">
              <w:rPr>
                <w:color w:val="auto"/>
                <w:sz w:val="24"/>
                <w:szCs w:val="24"/>
              </w:rPr>
              <w:t>Образец стекло-стекло (Рисунок D.2, справа):</w:t>
            </w:r>
          </w:p>
        </w:tc>
        <w:tc>
          <w:tcPr>
            <w:tcW w:w="4190" w:type="dxa"/>
          </w:tcPr>
          <w:p w14:paraId="5AB00B86" w14:textId="77777777" w:rsidR="00F93028" w:rsidRPr="00F51D9B" w:rsidRDefault="00F93028" w:rsidP="00D462B7">
            <w:pPr>
              <w:pStyle w:val="HEADERTEXT"/>
              <w:widowControl/>
              <w:rPr>
                <w:color w:val="auto"/>
                <w:sz w:val="24"/>
                <w:szCs w:val="24"/>
              </w:rPr>
            </w:pPr>
            <w:r w:rsidRPr="00F51D9B">
              <w:rPr>
                <w:i/>
                <w:color w:val="auto"/>
                <w:sz w:val="24"/>
                <w:szCs w:val="24"/>
              </w:rPr>
              <w:t>l</w:t>
            </w:r>
            <w:r w:rsidRPr="00F51D9B">
              <w:rPr>
                <w:i/>
                <w:color w:val="auto"/>
                <w:sz w:val="24"/>
                <w:szCs w:val="24"/>
                <w:vertAlign w:val="subscript"/>
              </w:rPr>
              <w:t>1</w:t>
            </w:r>
            <w:r w:rsidRPr="00F51D9B">
              <w:rPr>
                <w:color w:val="auto"/>
                <w:sz w:val="24"/>
                <w:szCs w:val="24"/>
              </w:rPr>
              <w:t xml:space="preserve"> = 20 мм, </w:t>
            </w:r>
            <w:r w:rsidRPr="00F51D9B">
              <w:rPr>
                <w:i/>
                <w:color w:val="auto"/>
                <w:sz w:val="24"/>
                <w:szCs w:val="24"/>
              </w:rPr>
              <w:t>l</w:t>
            </w:r>
            <w:r w:rsidRPr="00F51D9B">
              <w:rPr>
                <w:i/>
                <w:color w:val="auto"/>
                <w:sz w:val="24"/>
                <w:szCs w:val="24"/>
                <w:vertAlign w:val="subscript"/>
              </w:rPr>
              <w:t>2</w:t>
            </w:r>
            <w:r w:rsidRPr="00F51D9B">
              <w:rPr>
                <w:color w:val="auto"/>
                <w:sz w:val="24"/>
                <w:szCs w:val="24"/>
              </w:rPr>
              <w:t xml:space="preserve"> = 25 мм, </w:t>
            </w:r>
            <w:r w:rsidRPr="00F51D9B">
              <w:rPr>
                <w:i/>
                <w:color w:val="auto"/>
                <w:sz w:val="24"/>
                <w:szCs w:val="24"/>
              </w:rPr>
              <w:t>l</w:t>
            </w:r>
            <w:r w:rsidRPr="00F51D9B">
              <w:rPr>
                <w:i/>
                <w:color w:val="auto"/>
                <w:sz w:val="24"/>
                <w:szCs w:val="24"/>
                <w:vertAlign w:val="subscript"/>
              </w:rPr>
              <w:t>3</w:t>
            </w:r>
            <w:r w:rsidRPr="00F51D9B">
              <w:rPr>
                <w:color w:val="auto"/>
                <w:sz w:val="24"/>
                <w:szCs w:val="24"/>
              </w:rPr>
              <w:t xml:space="preserve"> = 11,5 мм и</w:t>
            </w:r>
          </w:p>
          <w:p w14:paraId="2EB6F935" w14:textId="77777777" w:rsidR="00F93028" w:rsidRPr="00F51D9B" w:rsidRDefault="00F93028" w:rsidP="00D462B7">
            <w:pPr>
              <w:pStyle w:val="HEADERTEXT"/>
              <w:widowControl/>
              <w:rPr>
                <w:color w:val="auto"/>
                <w:sz w:val="24"/>
                <w:szCs w:val="24"/>
              </w:rPr>
            </w:pPr>
            <w:r w:rsidRPr="00F51D9B">
              <w:rPr>
                <w:i/>
                <w:color w:val="auto"/>
                <w:sz w:val="24"/>
                <w:szCs w:val="24"/>
              </w:rPr>
              <w:t>l</w:t>
            </w:r>
            <w:r w:rsidRPr="00F51D9B">
              <w:rPr>
                <w:i/>
                <w:color w:val="auto"/>
                <w:sz w:val="24"/>
                <w:szCs w:val="24"/>
                <w:vertAlign w:val="subscript"/>
              </w:rPr>
              <w:t>4</w:t>
            </w:r>
            <w:r w:rsidRPr="00F51D9B">
              <w:rPr>
                <w:color w:val="auto"/>
                <w:sz w:val="24"/>
                <w:szCs w:val="24"/>
              </w:rPr>
              <w:t xml:space="preserve"> = 30 мм</w:t>
            </w:r>
          </w:p>
        </w:tc>
      </w:tr>
      <w:tr w:rsidR="00157891" w:rsidRPr="00F51D9B" w14:paraId="525FF8D8" w14:textId="77777777" w:rsidTr="00A04B61">
        <w:trPr>
          <w:trHeight w:val="307"/>
          <w:jc w:val="center"/>
        </w:trPr>
        <w:tc>
          <w:tcPr>
            <w:tcW w:w="5499" w:type="dxa"/>
          </w:tcPr>
          <w:p w14:paraId="12F3C23F" w14:textId="77777777" w:rsidR="00F93028" w:rsidRPr="00F51D9B" w:rsidRDefault="00F93028" w:rsidP="00D462B7">
            <w:pPr>
              <w:pStyle w:val="HEADERTEXT"/>
              <w:widowControl/>
              <w:rPr>
                <w:color w:val="auto"/>
                <w:sz w:val="24"/>
                <w:szCs w:val="24"/>
              </w:rPr>
            </w:pPr>
            <w:r w:rsidRPr="00F51D9B">
              <w:rPr>
                <w:color w:val="auto"/>
                <w:sz w:val="24"/>
                <w:szCs w:val="24"/>
              </w:rPr>
              <w:t>Напряжение растяжения: 0,30 МПа, продолжительность испытания 10 мин</w:t>
            </w:r>
          </w:p>
        </w:tc>
        <w:tc>
          <w:tcPr>
            <w:tcW w:w="4190" w:type="dxa"/>
          </w:tcPr>
          <w:p w14:paraId="2C6FA6D5" w14:textId="77777777" w:rsidR="00F93028" w:rsidRPr="00F51D9B" w:rsidRDefault="00F93028" w:rsidP="00D462B7">
            <w:pPr>
              <w:pStyle w:val="HEADERTEXT"/>
              <w:widowControl/>
              <w:rPr>
                <w:color w:val="auto"/>
                <w:sz w:val="24"/>
                <w:szCs w:val="24"/>
              </w:rPr>
            </w:pPr>
          </w:p>
        </w:tc>
      </w:tr>
    </w:tbl>
    <w:p w14:paraId="68B6428E" w14:textId="77777777" w:rsidR="00F11FDB" w:rsidRPr="00F51D9B" w:rsidRDefault="00F11FDB" w:rsidP="00F93028">
      <w:pPr>
        <w:pStyle w:val="HEADERTEXT"/>
        <w:widowControl/>
        <w:spacing w:line="360" w:lineRule="auto"/>
        <w:ind w:firstLine="510"/>
        <w:rPr>
          <w:color w:val="auto"/>
          <w:sz w:val="24"/>
          <w:szCs w:val="24"/>
        </w:rPr>
      </w:pPr>
    </w:p>
    <w:p w14:paraId="46DA4A8A" w14:textId="7F8897C6" w:rsidR="00F93028" w:rsidRPr="00F51D9B" w:rsidRDefault="00F93028" w:rsidP="00F93028">
      <w:pPr>
        <w:pStyle w:val="HEADERTEXT"/>
        <w:widowControl/>
        <w:spacing w:line="360" w:lineRule="auto"/>
        <w:ind w:firstLine="510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Для образцов рамка-рамка два репрезентативных для процесса изготовления отрезка дистанционного профиля (20 мм, см. Рисунок D.2) размещают параллельно друг другу на расстоянии 11,5 мм, при этом задние стороны обоих отрезков обращены друг к другу. Пространство между ними заполняют герметиком, используя с противоположной стороны не </w:t>
      </w:r>
      <w:r w:rsidR="00F11FDB" w:rsidRPr="00F51D9B">
        <w:rPr>
          <w:color w:val="auto"/>
          <w:sz w:val="24"/>
          <w:szCs w:val="24"/>
        </w:rPr>
        <w:t xml:space="preserve">прилипающую </w:t>
      </w:r>
      <w:r w:rsidRPr="00F51D9B">
        <w:rPr>
          <w:color w:val="auto"/>
          <w:sz w:val="24"/>
          <w:szCs w:val="24"/>
        </w:rPr>
        <w:t xml:space="preserve">пластину. Продолжительность, температура и относительная влажность </w:t>
      </w:r>
      <w:bookmarkStart w:id="82" w:name="_Hlk132309262"/>
      <w:r w:rsidR="00F11FDB" w:rsidRPr="00F51D9B">
        <w:rPr>
          <w:color w:val="auto"/>
          <w:sz w:val="24"/>
          <w:szCs w:val="24"/>
        </w:rPr>
        <w:t xml:space="preserve">при </w:t>
      </w:r>
      <w:r w:rsidRPr="00F51D9B">
        <w:rPr>
          <w:color w:val="auto"/>
          <w:sz w:val="24"/>
          <w:szCs w:val="24"/>
        </w:rPr>
        <w:t>выдержк</w:t>
      </w:r>
      <w:r w:rsidR="00F11FDB" w:rsidRPr="00F51D9B">
        <w:rPr>
          <w:color w:val="auto"/>
          <w:sz w:val="24"/>
          <w:szCs w:val="24"/>
        </w:rPr>
        <w:t>е</w:t>
      </w:r>
      <w:r w:rsidRPr="00F51D9B">
        <w:rPr>
          <w:color w:val="auto"/>
          <w:sz w:val="24"/>
          <w:szCs w:val="24"/>
        </w:rPr>
        <w:t xml:space="preserve"> </w:t>
      </w:r>
      <w:bookmarkEnd w:id="82"/>
      <w:r w:rsidRPr="00F51D9B">
        <w:rPr>
          <w:color w:val="auto"/>
          <w:sz w:val="24"/>
          <w:szCs w:val="24"/>
        </w:rPr>
        <w:t>органического герметика должны быть согласованы с поставщиком герметика и указаны в описании системы.</w:t>
      </w:r>
    </w:p>
    <w:p w14:paraId="0B4D707C" w14:textId="65244FC0" w:rsidR="00AF160C" w:rsidRPr="00F51D9B" w:rsidRDefault="0009419D" w:rsidP="00391018">
      <w:pPr>
        <w:pStyle w:val="3"/>
      </w:pPr>
      <w:r w:rsidRPr="00F51D9B">
        <w:rPr>
          <w:lang w:val="en-US"/>
        </w:rPr>
        <w:t>D</w:t>
      </w:r>
      <w:r w:rsidR="00AF160C" w:rsidRPr="00F51D9B">
        <w:t>.</w:t>
      </w:r>
      <w:r w:rsidR="00F93028" w:rsidRPr="00F51D9B">
        <w:t>3</w:t>
      </w:r>
      <w:r w:rsidR="00AF160C" w:rsidRPr="00F51D9B">
        <w:t xml:space="preserve">.2 Испытание "Бабочка" </w:t>
      </w:r>
    </w:p>
    <w:p w14:paraId="356041B7" w14:textId="1625AF99" w:rsidR="00AF160C" w:rsidRPr="00F51D9B" w:rsidRDefault="00AF160C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bookmarkStart w:id="83" w:name="_Hlk132309354"/>
      <w:r w:rsidRPr="00F51D9B">
        <w:rPr>
          <w:color w:val="auto"/>
          <w:sz w:val="24"/>
          <w:szCs w:val="24"/>
        </w:rPr>
        <w:t xml:space="preserve">Данное испытание </w:t>
      </w:r>
      <w:bookmarkEnd w:id="83"/>
      <w:r w:rsidRPr="00F51D9B">
        <w:rPr>
          <w:color w:val="auto"/>
          <w:sz w:val="24"/>
          <w:szCs w:val="24"/>
        </w:rPr>
        <w:t xml:space="preserve">дает информацию об адгезии к стеклу, к стеклу с покрытием, а также к стеклу в тех случаях, когда покрытие необходимо удалять, при условии </w:t>
      </w:r>
      <w:r w:rsidRPr="00F51D9B">
        <w:rPr>
          <w:color w:val="auto"/>
          <w:sz w:val="24"/>
          <w:szCs w:val="24"/>
        </w:rPr>
        <w:lastRenderedPageBreak/>
        <w:t xml:space="preserve">удовлетворительной когезионной прочности в условиях производства. Данное испытание не предназначено для получения информации относительно когезионной прочности. </w:t>
      </w:r>
    </w:p>
    <w:p w14:paraId="48C5DAED" w14:textId="77777777" w:rsidR="00AF160C" w:rsidRPr="00F51D9B" w:rsidRDefault="00AF160C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Стеклопакет подготавливают в соответствии с рисунком F.3, используя чистое стекло, взятое с производственной линии, и спрессовывают на прессе производственной линии. Минимальный размер должен быть достаточен для обработки в </w:t>
      </w:r>
      <w:bookmarkStart w:id="84" w:name="_Hlk132309569"/>
      <w:r w:rsidRPr="00F51D9B">
        <w:rPr>
          <w:color w:val="auto"/>
          <w:sz w:val="24"/>
          <w:szCs w:val="24"/>
        </w:rPr>
        <w:t>моечной машине</w:t>
      </w:r>
      <w:bookmarkEnd w:id="84"/>
      <w:r w:rsidRPr="00F51D9B">
        <w:rPr>
          <w:color w:val="auto"/>
          <w:sz w:val="24"/>
          <w:szCs w:val="24"/>
        </w:rPr>
        <w:t xml:space="preserve"> и на прессе.</w:t>
      </w:r>
    </w:p>
    <w:p w14:paraId="07673E82" w14:textId="3ECE31E3" w:rsidR="00AF160C" w:rsidRPr="00F51D9B" w:rsidRDefault="00AF160C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Стеклопакет выдерживают при температуре 23°С или выше </w:t>
      </w:r>
      <w:bookmarkStart w:id="85" w:name="_Hlk132309624"/>
      <w:r w:rsidRPr="00F51D9B">
        <w:rPr>
          <w:color w:val="auto"/>
          <w:sz w:val="24"/>
          <w:szCs w:val="24"/>
        </w:rPr>
        <w:t>в течение времени</w:t>
      </w:r>
      <w:bookmarkEnd w:id="85"/>
      <w:r w:rsidRPr="00F51D9B">
        <w:rPr>
          <w:color w:val="auto"/>
          <w:sz w:val="24"/>
          <w:szCs w:val="24"/>
        </w:rPr>
        <w:t xml:space="preserve">, указанного </w:t>
      </w:r>
      <w:proofErr w:type="gramStart"/>
      <w:r w:rsidRPr="00F51D9B">
        <w:rPr>
          <w:color w:val="auto"/>
          <w:sz w:val="24"/>
          <w:szCs w:val="24"/>
        </w:rPr>
        <w:t>поставщиком</w:t>
      </w:r>
      <w:proofErr w:type="gramEnd"/>
      <w:r w:rsidRPr="00F51D9B">
        <w:rPr>
          <w:color w:val="auto"/>
          <w:sz w:val="24"/>
          <w:szCs w:val="24"/>
        </w:rPr>
        <w:t xml:space="preserve"> герметика.</w:t>
      </w:r>
    </w:p>
    <w:p w14:paraId="053AA952" w14:textId="54404805" w:rsidR="00AF160C" w:rsidRPr="00F51D9B" w:rsidRDefault="00AF160C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Стекло разрезают по средней линии (см. рисунок </w:t>
      </w:r>
      <w:r w:rsidR="001872BA" w:rsidRPr="00F51D9B">
        <w:rPr>
          <w:color w:val="auto"/>
          <w:sz w:val="24"/>
          <w:szCs w:val="24"/>
          <w:lang w:val="en-US"/>
        </w:rPr>
        <w:t>D</w:t>
      </w:r>
      <w:r w:rsidRPr="00F51D9B">
        <w:rPr>
          <w:color w:val="auto"/>
          <w:sz w:val="24"/>
          <w:szCs w:val="24"/>
        </w:rPr>
        <w:t xml:space="preserve">.3) и в течение 10 с переводят </w:t>
      </w:r>
      <w:r w:rsidR="001872BA" w:rsidRPr="00F51D9B">
        <w:rPr>
          <w:color w:val="auto"/>
          <w:sz w:val="24"/>
          <w:szCs w:val="24"/>
        </w:rPr>
        <w:t xml:space="preserve">оба сегмента </w:t>
      </w:r>
      <w:r w:rsidRPr="00F51D9B">
        <w:rPr>
          <w:color w:val="auto"/>
          <w:sz w:val="24"/>
          <w:szCs w:val="24"/>
        </w:rPr>
        <w:t xml:space="preserve">стекла в положение </w:t>
      </w:r>
      <w:r w:rsidR="001872BA" w:rsidRPr="00F51D9B">
        <w:rPr>
          <w:color w:val="auto"/>
          <w:sz w:val="24"/>
          <w:szCs w:val="24"/>
        </w:rPr>
        <w:t>«</w:t>
      </w:r>
      <w:r w:rsidRPr="00F51D9B">
        <w:rPr>
          <w:color w:val="auto"/>
          <w:sz w:val="24"/>
          <w:szCs w:val="24"/>
        </w:rPr>
        <w:t>В</w:t>
      </w:r>
      <w:r w:rsidR="001872BA" w:rsidRPr="00F51D9B">
        <w:rPr>
          <w:color w:val="auto"/>
          <w:sz w:val="24"/>
          <w:szCs w:val="24"/>
        </w:rPr>
        <w:t>»</w:t>
      </w:r>
      <w:r w:rsidRPr="00F51D9B">
        <w:rPr>
          <w:color w:val="auto"/>
          <w:sz w:val="24"/>
          <w:szCs w:val="24"/>
        </w:rPr>
        <w:t xml:space="preserve"> вручную в защитных перчатках или с помощью специального зажима.</w:t>
      </w:r>
    </w:p>
    <w:p w14:paraId="285EC9F5" w14:textId="066180D3" w:rsidR="00AF160C" w:rsidRPr="00F51D9B" w:rsidRDefault="00AF160C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</w:t>
      </w:r>
      <w:bookmarkStart w:id="86" w:name="_Hlk132309845"/>
      <w:r w:rsidRPr="00F51D9B">
        <w:rPr>
          <w:color w:val="auto"/>
          <w:sz w:val="24"/>
          <w:szCs w:val="24"/>
        </w:rPr>
        <w:t>Отделение герметика от стекла или стекла с покрытием не допускается</w:t>
      </w:r>
      <w:bookmarkEnd w:id="86"/>
      <w:r w:rsidRPr="00F51D9B">
        <w:rPr>
          <w:color w:val="auto"/>
          <w:sz w:val="24"/>
          <w:szCs w:val="24"/>
        </w:rPr>
        <w:t xml:space="preserve">. </w:t>
      </w:r>
    </w:p>
    <w:p w14:paraId="09938E79" w14:textId="27853C4A" w:rsidR="00AF160C" w:rsidRPr="00F51D9B" w:rsidRDefault="00AF160C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Примечание - Данный метод предназначен только для проверки характеристик адгезии к стеклу и покрытию на стекле. Вследствие приложения больших напряжений отделение герметика от дистанционной рамки не означает отрицательный результат. </w:t>
      </w:r>
    </w:p>
    <w:p w14:paraId="5132D22B" w14:textId="77777777" w:rsidR="001872BA" w:rsidRPr="00F51D9B" w:rsidRDefault="001872BA" w:rsidP="001872BA">
      <w:pPr>
        <w:tabs>
          <w:tab w:val="left" w:pos="426"/>
        </w:tabs>
        <w:spacing w:after="120"/>
        <w:jc w:val="center"/>
        <w:rPr>
          <w:b/>
          <w:sz w:val="18"/>
          <w:szCs w:val="20"/>
        </w:rPr>
      </w:pPr>
      <w:r w:rsidRPr="00F51D9B">
        <w:rPr>
          <w:b/>
          <w:noProof/>
          <w:sz w:val="18"/>
          <w:szCs w:val="20"/>
        </w:rPr>
        <w:drawing>
          <wp:inline distT="0" distB="0" distL="0" distR="0" wp14:anchorId="66E44B26" wp14:editId="0AA11582">
            <wp:extent cx="4136140" cy="187452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614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1CED9" w14:textId="4E23DF1A" w:rsidR="001872BA" w:rsidRPr="00F51D9B" w:rsidRDefault="001872BA" w:rsidP="001872BA">
      <w:pPr>
        <w:tabs>
          <w:tab w:val="left" w:pos="426"/>
        </w:tabs>
        <w:spacing w:after="120" w:line="240" w:lineRule="auto"/>
        <w:rPr>
          <w:b/>
          <w:sz w:val="20"/>
          <w:szCs w:val="22"/>
        </w:rPr>
      </w:pPr>
      <w:r w:rsidRPr="00F51D9B">
        <w:rPr>
          <w:b/>
          <w:sz w:val="20"/>
          <w:szCs w:val="22"/>
        </w:rPr>
        <w:t>Обозначения</w:t>
      </w:r>
    </w:p>
    <w:p w14:paraId="4A29447C" w14:textId="77777777" w:rsidR="001872BA" w:rsidRPr="00F51D9B" w:rsidRDefault="001872BA" w:rsidP="001872BA">
      <w:pPr>
        <w:tabs>
          <w:tab w:val="left" w:pos="426"/>
        </w:tabs>
        <w:spacing w:after="60" w:line="240" w:lineRule="auto"/>
        <w:rPr>
          <w:sz w:val="20"/>
          <w:szCs w:val="22"/>
        </w:rPr>
      </w:pPr>
      <w:r w:rsidRPr="00F51D9B">
        <w:rPr>
          <w:sz w:val="20"/>
          <w:szCs w:val="22"/>
        </w:rPr>
        <w:t>1</w:t>
      </w:r>
      <w:r w:rsidRPr="00F51D9B">
        <w:rPr>
          <w:sz w:val="20"/>
          <w:szCs w:val="22"/>
        </w:rPr>
        <w:tab/>
        <w:t>герметик</w:t>
      </w:r>
    </w:p>
    <w:p w14:paraId="2C3517F3" w14:textId="77777777" w:rsidR="001872BA" w:rsidRPr="00F51D9B" w:rsidRDefault="001872BA" w:rsidP="001872BA">
      <w:pPr>
        <w:tabs>
          <w:tab w:val="left" w:pos="426"/>
        </w:tabs>
        <w:spacing w:after="60" w:line="240" w:lineRule="auto"/>
        <w:rPr>
          <w:sz w:val="20"/>
          <w:szCs w:val="22"/>
        </w:rPr>
      </w:pPr>
      <w:r w:rsidRPr="00F51D9B">
        <w:rPr>
          <w:sz w:val="20"/>
          <w:szCs w:val="22"/>
        </w:rPr>
        <w:t>2</w:t>
      </w:r>
      <w:r w:rsidRPr="00F51D9B">
        <w:rPr>
          <w:sz w:val="20"/>
          <w:szCs w:val="22"/>
        </w:rPr>
        <w:tab/>
        <w:t>дистанционная рамка</w:t>
      </w:r>
    </w:p>
    <w:p w14:paraId="0BE48306" w14:textId="77777777" w:rsidR="001872BA" w:rsidRPr="00F51D9B" w:rsidRDefault="001872BA" w:rsidP="001872BA">
      <w:pPr>
        <w:tabs>
          <w:tab w:val="left" w:pos="426"/>
        </w:tabs>
        <w:spacing w:after="60" w:line="240" w:lineRule="auto"/>
        <w:rPr>
          <w:sz w:val="20"/>
          <w:szCs w:val="22"/>
        </w:rPr>
      </w:pPr>
      <w:r w:rsidRPr="00F51D9B">
        <w:rPr>
          <w:sz w:val="20"/>
          <w:szCs w:val="22"/>
        </w:rPr>
        <w:t>3</w:t>
      </w:r>
      <w:r w:rsidRPr="00F51D9B">
        <w:rPr>
          <w:sz w:val="20"/>
          <w:szCs w:val="22"/>
        </w:rPr>
        <w:tab/>
        <w:t>линия разреза</w:t>
      </w:r>
    </w:p>
    <w:p w14:paraId="58832411" w14:textId="16064EC3" w:rsidR="001872BA" w:rsidRPr="00F51D9B" w:rsidRDefault="001872BA" w:rsidP="001872BA">
      <w:pPr>
        <w:tabs>
          <w:tab w:val="left" w:pos="426"/>
        </w:tabs>
        <w:spacing w:after="60" w:line="240" w:lineRule="auto"/>
        <w:rPr>
          <w:sz w:val="20"/>
          <w:szCs w:val="22"/>
        </w:rPr>
      </w:pPr>
      <w:r w:rsidRPr="00F51D9B">
        <w:rPr>
          <w:sz w:val="20"/>
          <w:szCs w:val="22"/>
        </w:rPr>
        <w:t>А</w:t>
      </w:r>
      <w:r w:rsidRPr="00F51D9B">
        <w:rPr>
          <w:sz w:val="20"/>
          <w:szCs w:val="22"/>
        </w:rPr>
        <w:tab/>
      </w:r>
      <w:bookmarkStart w:id="87" w:name="_Hlk132310166"/>
      <w:r w:rsidRPr="00F51D9B">
        <w:rPr>
          <w:sz w:val="20"/>
          <w:szCs w:val="22"/>
        </w:rPr>
        <w:t>положение</w:t>
      </w:r>
      <w:bookmarkEnd w:id="87"/>
      <w:r w:rsidRPr="00F51D9B">
        <w:rPr>
          <w:sz w:val="20"/>
          <w:szCs w:val="22"/>
        </w:rPr>
        <w:t> A</w:t>
      </w:r>
    </w:p>
    <w:p w14:paraId="6FD8D068" w14:textId="69B704CC" w:rsidR="00AF160C" w:rsidRPr="00F51D9B" w:rsidRDefault="001872BA" w:rsidP="001872BA">
      <w:pPr>
        <w:tabs>
          <w:tab w:val="left" w:pos="426"/>
        </w:tabs>
        <w:spacing w:after="230" w:line="240" w:lineRule="auto"/>
      </w:pPr>
      <w:r w:rsidRPr="00F51D9B">
        <w:rPr>
          <w:sz w:val="20"/>
          <w:szCs w:val="22"/>
        </w:rPr>
        <w:t>B</w:t>
      </w:r>
      <w:r w:rsidRPr="00F51D9B">
        <w:rPr>
          <w:sz w:val="20"/>
          <w:szCs w:val="22"/>
        </w:rPr>
        <w:tab/>
        <w:t>положение B</w:t>
      </w:r>
    </w:p>
    <w:p w14:paraId="13BF1311" w14:textId="749C0CC9" w:rsidR="00AF160C" w:rsidRPr="00F51D9B" w:rsidRDefault="00AF160C" w:rsidP="00391018">
      <w:pPr>
        <w:pStyle w:val="HEADERTEXT"/>
        <w:widowControl/>
        <w:spacing w:line="360" w:lineRule="auto"/>
        <w:jc w:val="center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Рисунок </w:t>
      </w:r>
      <w:r w:rsidR="0009419D" w:rsidRPr="00F51D9B">
        <w:rPr>
          <w:color w:val="auto"/>
          <w:sz w:val="24"/>
          <w:szCs w:val="24"/>
          <w:lang w:val="en-US"/>
        </w:rPr>
        <w:t>D</w:t>
      </w:r>
      <w:r w:rsidRPr="00F51D9B">
        <w:rPr>
          <w:color w:val="auto"/>
          <w:sz w:val="24"/>
          <w:szCs w:val="24"/>
        </w:rPr>
        <w:t>.3 - Пример образца для испытания "Бабочка"</w:t>
      </w:r>
    </w:p>
    <w:p w14:paraId="258B8E0F" w14:textId="77777777" w:rsidR="00AF160C" w:rsidRPr="00F51D9B" w:rsidRDefault="00AF160C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</w:p>
    <w:p w14:paraId="7AB14C3C" w14:textId="77777777" w:rsidR="0009419D" w:rsidRPr="00F51D9B" w:rsidRDefault="0009419D" w:rsidP="0009419D">
      <w:pPr>
        <w:pStyle w:val="HEADERTEXT"/>
        <w:pageBreakBefore/>
        <w:widowControl/>
        <w:spacing w:line="276" w:lineRule="auto"/>
        <w:jc w:val="center"/>
        <w:outlineLvl w:val="0"/>
        <w:rPr>
          <w:color w:val="auto"/>
          <w:sz w:val="24"/>
          <w:szCs w:val="24"/>
        </w:rPr>
      </w:pPr>
      <w:bookmarkStart w:id="88" w:name="_Toc132315710"/>
      <w:r w:rsidRPr="00F51D9B">
        <w:rPr>
          <w:b/>
          <w:bCs/>
          <w:color w:val="auto"/>
          <w:sz w:val="24"/>
          <w:szCs w:val="24"/>
        </w:rPr>
        <w:lastRenderedPageBreak/>
        <w:t>Приложение Е</w:t>
      </w:r>
      <w:r w:rsidRPr="00F51D9B">
        <w:rPr>
          <w:b/>
          <w:bCs/>
          <w:color w:val="auto"/>
          <w:sz w:val="24"/>
          <w:szCs w:val="24"/>
        </w:rPr>
        <w:br/>
      </w:r>
      <w:r w:rsidRPr="00F51D9B">
        <w:rPr>
          <w:color w:val="auto"/>
          <w:sz w:val="24"/>
          <w:szCs w:val="24"/>
        </w:rPr>
        <w:t>(справочное)</w:t>
      </w:r>
      <w:r w:rsidRPr="00F51D9B">
        <w:rPr>
          <w:color w:val="auto"/>
          <w:sz w:val="24"/>
          <w:szCs w:val="24"/>
        </w:rPr>
        <w:br/>
      </w:r>
      <w:r w:rsidRPr="00F51D9B">
        <w:rPr>
          <w:color w:val="auto"/>
          <w:sz w:val="24"/>
          <w:szCs w:val="24"/>
        </w:rPr>
        <w:br/>
      </w:r>
      <w:r w:rsidRPr="00AC33BF">
        <w:rPr>
          <w:b/>
          <w:color w:val="auto"/>
          <w:sz w:val="24"/>
          <w:szCs w:val="24"/>
        </w:rPr>
        <w:t>Определение твердости герметиков</w:t>
      </w:r>
      <w:bookmarkEnd w:id="88"/>
    </w:p>
    <w:p w14:paraId="7EC69952" w14:textId="77777777" w:rsidR="0009419D" w:rsidRPr="00F51D9B" w:rsidRDefault="0009419D" w:rsidP="0009419D">
      <w:pPr>
        <w:pStyle w:val="2"/>
      </w:pPr>
      <w:bookmarkStart w:id="89" w:name="_Toc132315711"/>
      <w:r w:rsidRPr="00F51D9B">
        <w:t>Е.1 Общие сведения</w:t>
      </w:r>
      <w:bookmarkEnd w:id="89"/>
      <w:r w:rsidRPr="00F51D9B">
        <w:t xml:space="preserve"> </w:t>
      </w:r>
    </w:p>
    <w:p w14:paraId="614199B1" w14:textId="77777777" w:rsidR="00902696" w:rsidRPr="00F51D9B" w:rsidRDefault="00902696" w:rsidP="00D462B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Твердость герметиков является специфической характеристикой для конкретных марок. Ее можно использовать для отображения профиля отверждения. В любом случае, твердость и ее нарастание в процессе отверждения зависят от температуры. Значительное отклонение от установленных значений может указывать на отклонения в соотношении компонентов смешивания, на наличие воздушных включений или на неподходящие условия отверждения.</w:t>
      </w:r>
    </w:p>
    <w:p w14:paraId="2CB20B3F" w14:textId="77777777" w:rsidR="00902696" w:rsidRPr="00F51D9B" w:rsidRDefault="00902696" w:rsidP="00D462B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Для определения влияния герметика или условий производства необходимо параллельно вручную приготовить смесь, соблюдая заданное соотношение компонентов смеси, и тщательно перемешать.</w:t>
      </w:r>
    </w:p>
    <w:p w14:paraId="45663199" w14:textId="77777777" w:rsidR="00902696" w:rsidRPr="00F51D9B" w:rsidRDefault="00902696" w:rsidP="00D462B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Метод описан в стандарте ISO 7619.</w:t>
      </w:r>
    </w:p>
    <w:p w14:paraId="7C897074" w14:textId="05C45A42" w:rsidR="0009419D" w:rsidRPr="00F51D9B" w:rsidRDefault="0009419D" w:rsidP="0009419D">
      <w:pPr>
        <w:pStyle w:val="2"/>
      </w:pPr>
      <w:bookmarkStart w:id="90" w:name="_Toc132315712"/>
      <w:r w:rsidRPr="00F51D9B">
        <w:t>Е.</w:t>
      </w:r>
      <w:r w:rsidR="00902696" w:rsidRPr="00F51D9B">
        <w:t>2 </w:t>
      </w:r>
      <w:r w:rsidRPr="00F51D9B">
        <w:t>Оборудование</w:t>
      </w:r>
      <w:bookmarkEnd w:id="90"/>
      <w:r w:rsidRPr="00F51D9B">
        <w:t xml:space="preserve"> </w:t>
      </w:r>
    </w:p>
    <w:p w14:paraId="5E990F4F" w14:textId="024A41A8" w:rsidR="0009419D" w:rsidRPr="00F51D9B" w:rsidRDefault="0009419D" w:rsidP="00590705">
      <w:pPr>
        <w:pStyle w:val="HEADERTEXT"/>
        <w:widowControl/>
        <w:numPr>
          <w:ilvl w:val="0"/>
          <w:numId w:val="15"/>
        </w:numPr>
        <w:spacing w:line="360" w:lineRule="auto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Твердомер, для измерения твердости по Шору А. </w:t>
      </w:r>
    </w:p>
    <w:p w14:paraId="30ED3107" w14:textId="35050F0C" w:rsidR="0009419D" w:rsidRPr="00F51D9B" w:rsidRDefault="00902696" w:rsidP="00590705">
      <w:pPr>
        <w:pStyle w:val="HEADERTEXT"/>
        <w:widowControl/>
        <w:numPr>
          <w:ilvl w:val="0"/>
          <w:numId w:val="15"/>
        </w:numPr>
        <w:spacing w:line="360" w:lineRule="auto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Ф</w:t>
      </w:r>
      <w:r w:rsidR="0009419D" w:rsidRPr="00F51D9B">
        <w:rPr>
          <w:color w:val="auto"/>
          <w:sz w:val="24"/>
          <w:szCs w:val="24"/>
        </w:rPr>
        <w:t>орма с внутренним диаметром не менее 50 мм и глубиной не менее 6 мм для приготовления образцов герметика</w:t>
      </w:r>
      <w:r w:rsidRPr="00F51D9B">
        <w:rPr>
          <w:color w:val="auto"/>
          <w:sz w:val="24"/>
          <w:szCs w:val="24"/>
        </w:rPr>
        <w:t>, если используется</w:t>
      </w:r>
      <w:r w:rsidR="0009419D" w:rsidRPr="00F51D9B">
        <w:rPr>
          <w:color w:val="auto"/>
          <w:sz w:val="24"/>
          <w:szCs w:val="24"/>
        </w:rPr>
        <w:t>.</w:t>
      </w:r>
    </w:p>
    <w:p w14:paraId="7DFC64A1" w14:textId="079FBE52" w:rsidR="0009419D" w:rsidRPr="00F51D9B" w:rsidRDefault="0009419D" w:rsidP="0009419D">
      <w:pPr>
        <w:pStyle w:val="2"/>
      </w:pPr>
      <w:bookmarkStart w:id="91" w:name="_Toc132315713"/>
      <w:r w:rsidRPr="00F51D9B">
        <w:t>Е.</w:t>
      </w:r>
      <w:r w:rsidR="00902696" w:rsidRPr="00F51D9B">
        <w:t>3 </w:t>
      </w:r>
      <w:r w:rsidRPr="00F51D9B">
        <w:t>Образцы для испытаний</w:t>
      </w:r>
      <w:bookmarkEnd w:id="91"/>
      <w:r w:rsidRPr="00F51D9B">
        <w:t xml:space="preserve"> </w:t>
      </w:r>
    </w:p>
    <w:p w14:paraId="56AD71B1" w14:textId="77777777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Герметик для приготовления образцов может быть получен двумя способами:</w:t>
      </w:r>
    </w:p>
    <w:p w14:paraId="61300D81" w14:textId="77777777" w:rsidR="00902696" w:rsidRPr="00F51D9B" w:rsidRDefault="00902696" w:rsidP="00590705">
      <w:pPr>
        <w:pStyle w:val="HEADERTEXT"/>
        <w:widowControl/>
        <w:numPr>
          <w:ilvl w:val="0"/>
          <w:numId w:val="8"/>
        </w:numPr>
        <w:spacing w:line="360" w:lineRule="auto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напрямую из непрерывного производственного процесса на технологических линиях;</w:t>
      </w:r>
    </w:p>
    <w:p w14:paraId="0B82F51E" w14:textId="296495FD" w:rsidR="00902696" w:rsidRPr="00F51D9B" w:rsidRDefault="00902696" w:rsidP="00590705">
      <w:pPr>
        <w:pStyle w:val="HEADERTEXT"/>
        <w:widowControl/>
        <w:numPr>
          <w:ilvl w:val="0"/>
          <w:numId w:val="8"/>
        </w:numPr>
        <w:spacing w:line="360" w:lineRule="auto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путем смешивания вручную с помощью смесител</w:t>
      </w:r>
      <w:r w:rsidR="004662DA" w:rsidRPr="00F51D9B">
        <w:rPr>
          <w:color w:val="auto"/>
          <w:sz w:val="24"/>
          <w:szCs w:val="24"/>
        </w:rPr>
        <w:t>ей</w:t>
      </w:r>
      <w:r w:rsidRPr="00F51D9B">
        <w:rPr>
          <w:color w:val="auto"/>
          <w:sz w:val="24"/>
          <w:szCs w:val="24"/>
        </w:rPr>
        <w:t xml:space="preserve"> и без них, не допуская пузырьков воздуха или разбавления воздухом.</w:t>
      </w:r>
    </w:p>
    <w:p w14:paraId="6EF7ACD6" w14:textId="68F406C0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</w:t>
      </w:r>
      <w:r w:rsidR="00902696" w:rsidRPr="00F51D9B">
        <w:rPr>
          <w:color w:val="auto"/>
          <w:sz w:val="24"/>
          <w:szCs w:val="24"/>
        </w:rPr>
        <w:t>Ф</w:t>
      </w:r>
      <w:r w:rsidRPr="00F51D9B">
        <w:rPr>
          <w:color w:val="auto"/>
          <w:sz w:val="24"/>
          <w:szCs w:val="24"/>
        </w:rPr>
        <w:t xml:space="preserve">орма заполняется </w:t>
      </w:r>
      <w:r w:rsidR="00902696" w:rsidRPr="00F51D9B">
        <w:rPr>
          <w:color w:val="auto"/>
          <w:sz w:val="24"/>
          <w:szCs w:val="24"/>
        </w:rPr>
        <w:t xml:space="preserve">герметиком </w:t>
      </w:r>
      <w:r w:rsidRPr="00F51D9B">
        <w:rPr>
          <w:color w:val="auto"/>
          <w:sz w:val="24"/>
          <w:szCs w:val="24"/>
        </w:rPr>
        <w:t>с соблюдением мер предосторожности, направленных на предотвращение попадания воздуха в</w:t>
      </w:r>
      <w:r w:rsidR="00902696" w:rsidRPr="00F51D9B">
        <w:rPr>
          <w:color w:val="auto"/>
          <w:sz w:val="24"/>
          <w:szCs w:val="24"/>
        </w:rPr>
        <w:t xml:space="preserve"> форму и </w:t>
      </w:r>
      <w:proofErr w:type="gramStart"/>
      <w:r w:rsidR="00902696" w:rsidRPr="00F51D9B">
        <w:rPr>
          <w:color w:val="auto"/>
          <w:sz w:val="24"/>
          <w:szCs w:val="24"/>
        </w:rPr>
        <w:t>в</w:t>
      </w:r>
      <w:r w:rsidRPr="00F51D9B">
        <w:rPr>
          <w:color w:val="auto"/>
          <w:sz w:val="24"/>
          <w:szCs w:val="24"/>
        </w:rPr>
        <w:t xml:space="preserve"> герметик</w:t>
      </w:r>
      <w:proofErr w:type="gramEnd"/>
      <w:r w:rsidRPr="00F51D9B">
        <w:rPr>
          <w:color w:val="auto"/>
          <w:sz w:val="24"/>
          <w:szCs w:val="24"/>
        </w:rPr>
        <w:t xml:space="preserve">. </w:t>
      </w:r>
      <w:r w:rsidR="00902696" w:rsidRPr="00F51D9B">
        <w:rPr>
          <w:color w:val="auto"/>
          <w:sz w:val="24"/>
          <w:szCs w:val="24"/>
        </w:rPr>
        <w:t>П</w:t>
      </w:r>
      <w:r w:rsidRPr="00F51D9B">
        <w:rPr>
          <w:color w:val="auto"/>
          <w:sz w:val="24"/>
          <w:szCs w:val="24"/>
        </w:rPr>
        <w:t xml:space="preserve">оверхность </w:t>
      </w:r>
      <w:r w:rsidR="00902696" w:rsidRPr="00F51D9B">
        <w:rPr>
          <w:color w:val="auto"/>
          <w:sz w:val="24"/>
          <w:szCs w:val="24"/>
        </w:rPr>
        <w:t>выравнивают шпателем</w:t>
      </w:r>
      <w:r w:rsidRPr="00F51D9B">
        <w:rPr>
          <w:color w:val="auto"/>
          <w:sz w:val="24"/>
          <w:szCs w:val="24"/>
        </w:rPr>
        <w:t>.</w:t>
      </w:r>
    </w:p>
    <w:p w14:paraId="2EAE73A5" w14:textId="355543C7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Также образец герметика </w:t>
      </w:r>
      <w:r w:rsidR="00E86CE6" w:rsidRPr="00F51D9B">
        <w:rPr>
          <w:color w:val="auto"/>
          <w:sz w:val="24"/>
          <w:szCs w:val="24"/>
        </w:rPr>
        <w:t>можно нанести</w:t>
      </w:r>
      <w:r w:rsidRPr="00F51D9B">
        <w:rPr>
          <w:color w:val="auto"/>
          <w:sz w:val="24"/>
          <w:szCs w:val="24"/>
        </w:rPr>
        <w:t xml:space="preserve"> на лист бумаги</w:t>
      </w:r>
      <w:r w:rsidR="00E86CE6" w:rsidRPr="00F51D9B">
        <w:rPr>
          <w:color w:val="auto"/>
          <w:sz w:val="24"/>
          <w:szCs w:val="24"/>
        </w:rPr>
        <w:t xml:space="preserve"> и разровнять верхнюю часть массы</w:t>
      </w:r>
      <w:r w:rsidRPr="00F51D9B">
        <w:rPr>
          <w:color w:val="auto"/>
          <w:sz w:val="24"/>
          <w:szCs w:val="24"/>
        </w:rPr>
        <w:t xml:space="preserve"> до общей толщины не менее 6 мм, площадь основания - не менее 50 мм в диаметре.</w:t>
      </w:r>
    </w:p>
    <w:p w14:paraId="75975BFA" w14:textId="1FE770FD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В качестве условий отверждения рекомендуются </w:t>
      </w:r>
      <w:r w:rsidR="00E86CE6" w:rsidRPr="00F51D9B">
        <w:rPr>
          <w:color w:val="auto"/>
          <w:sz w:val="24"/>
          <w:szCs w:val="24"/>
        </w:rPr>
        <w:t>один из трех следующих вариантов</w:t>
      </w:r>
      <w:r w:rsidRPr="00F51D9B">
        <w:rPr>
          <w:color w:val="auto"/>
          <w:sz w:val="24"/>
          <w:szCs w:val="24"/>
        </w:rPr>
        <w:t>:</w:t>
      </w:r>
    </w:p>
    <w:p w14:paraId="4AB07A42" w14:textId="36221BAB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lastRenderedPageBreak/>
        <w:t xml:space="preserve"> - А: (60±5) мин, при нагреве до 60°С (например, с помощью инфракрасной лампы, печи и т.д.)</w:t>
      </w:r>
      <w:r w:rsidR="00E86CE6" w:rsidRPr="00F51D9B">
        <w:rPr>
          <w:rFonts w:eastAsia="Arial"/>
          <w:color w:val="auto"/>
          <w:lang w:eastAsia="en-US"/>
        </w:rPr>
        <w:t xml:space="preserve"> </w:t>
      </w:r>
      <w:r w:rsidR="00E86CE6" w:rsidRPr="00F51D9B">
        <w:rPr>
          <w:color w:val="auto"/>
          <w:sz w:val="24"/>
          <w:szCs w:val="24"/>
        </w:rPr>
        <w:t>затем: (60 ± 5) мин при обычных производственных условиях</w:t>
      </w:r>
      <w:r w:rsidRPr="00F51D9B">
        <w:rPr>
          <w:color w:val="auto"/>
          <w:sz w:val="24"/>
          <w:szCs w:val="24"/>
        </w:rPr>
        <w:t>;</w:t>
      </w:r>
    </w:p>
    <w:p w14:paraId="6F4F1A4E" w14:textId="0CE66704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- В: (24±0,5) ч, </w:t>
      </w:r>
      <w:r w:rsidR="00E86CE6" w:rsidRPr="00F51D9B">
        <w:rPr>
          <w:color w:val="auto"/>
          <w:sz w:val="24"/>
          <w:szCs w:val="24"/>
        </w:rPr>
        <w:t>при обычных производственных условиях</w:t>
      </w:r>
      <w:r w:rsidRPr="00F51D9B">
        <w:rPr>
          <w:color w:val="auto"/>
          <w:sz w:val="24"/>
          <w:szCs w:val="24"/>
        </w:rPr>
        <w:t>;</w:t>
      </w:r>
    </w:p>
    <w:p w14:paraId="48B1047E" w14:textId="7E0AB467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- С: (168±4) ч, </w:t>
      </w:r>
      <w:r w:rsidR="00E86CE6" w:rsidRPr="00F51D9B">
        <w:rPr>
          <w:color w:val="auto"/>
          <w:sz w:val="24"/>
          <w:szCs w:val="24"/>
        </w:rPr>
        <w:t>при обычных производственных условиях</w:t>
      </w:r>
      <w:r w:rsidRPr="00F51D9B">
        <w:rPr>
          <w:color w:val="auto"/>
          <w:sz w:val="24"/>
          <w:szCs w:val="24"/>
        </w:rPr>
        <w:t>.</w:t>
      </w:r>
    </w:p>
    <w:p w14:paraId="4A062DD0" w14:textId="77777777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Выбор вариантов условий отверждения А, В или С осуществляется по согласованию с поставщиком герметика. </w:t>
      </w:r>
    </w:p>
    <w:p w14:paraId="6A186ECF" w14:textId="77777777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По окончании периода отверждения образец извлекается из формы (если она использовалась), а его температура снижается до температуры производственного помещения в течение представленных ниже периодов времени, в зависимости от варианта условий отверждения:</w:t>
      </w:r>
    </w:p>
    <w:p w14:paraId="465FEAC4" w14:textId="77777777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- А: (60±5) мин;</w:t>
      </w:r>
    </w:p>
    <w:p w14:paraId="68BE4CCC" w14:textId="77777777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- В и С: (10±2) мин. </w:t>
      </w:r>
    </w:p>
    <w:p w14:paraId="67952804" w14:textId="7BB7DD35" w:rsidR="0009419D" w:rsidRPr="00F51D9B" w:rsidRDefault="0009419D" w:rsidP="0009419D">
      <w:pPr>
        <w:pStyle w:val="2"/>
      </w:pPr>
      <w:bookmarkStart w:id="92" w:name="_Toc132315714"/>
      <w:r w:rsidRPr="00F51D9B">
        <w:t>Е.</w:t>
      </w:r>
      <w:r w:rsidR="00E86CE6" w:rsidRPr="00F51D9B">
        <w:t>4 </w:t>
      </w:r>
      <w:bookmarkStart w:id="93" w:name="_Hlk132311805"/>
      <w:r w:rsidRPr="00F51D9B">
        <w:t>Проведение испытания</w:t>
      </w:r>
      <w:bookmarkEnd w:id="92"/>
      <w:bookmarkEnd w:id="93"/>
    </w:p>
    <w:p w14:paraId="79580375" w14:textId="77777777" w:rsidR="003839DE" w:rsidRPr="00F51D9B" w:rsidRDefault="003839DE" w:rsidP="00D462B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Образец испытывается на прочном и ровном основании. Твердость измеряют на верхней поверхности с усилием (12,5 ± 1) Н. Если используют ручное приспособление, измерительный прибор должен удерживаться с уверенным усилием нажатия пальцем. Значение следует считывать в течение трех секунд после полного контакта прибора с поверхностью герметика. Показания по шкале Шора А следует округлить до ближайшего целого числа. Конечный результат определяется как среднее значение твердости по шкале Шора А, полученным по измерениям в пяти разных точках, округленных до целого числа (при этом расстояние точек измерения от края образца должно быть более 12 мм, а между точками измерения — более 15 мм). Если прибор оснащен индикатором максимальных значений, то его следует использовать. Для температуры окружающей среды можно использовать нормальные производственные условия в диапазоне от 15 °C до 30 °C.</w:t>
      </w:r>
    </w:p>
    <w:p w14:paraId="4089A387" w14:textId="6BBC19F1" w:rsidR="003839DE" w:rsidRPr="003839DE" w:rsidRDefault="003839DE" w:rsidP="00D462B7">
      <w:pPr>
        <w:pStyle w:val="HEADERTEXT"/>
        <w:widowControl/>
        <w:spacing w:line="360" w:lineRule="auto"/>
        <w:ind w:firstLine="510"/>
        <w:jc w:val="both"/>
        <w:rPr>
          <w:color w:val="auto"/>
        </w:rPr>
      </w:pPr>
      <w:r w:rsidRPr="00F51D9B">
        <w:rPr>
          <w:color w:val="auto"/>
          <w:spacing w:val="20"/>
        </w:rPr>
        <w:t>Примечание</w:t>
      </w:r>
      <w:r w:rsidRPr="00F51D9B">
        <w:rPr>
          <w:color w:val="auto"/>
        </w:rPr>
        <w:t xml:space="preserve">: </w:t>
      </w:r>
      <w:r w:rsidRPr="003839DE">
        <w:rPr>
          <w:color w:val="auto"/>
        </w:rPr>
        <w:t>Измерения можно также проводить на поверхности среза или на плоской поверхности, прилегающей к форме. В любом случае поверхности должны быть ровными. При этом можно сравнивать только те результаты, которые получены на одинаковых типах поверхности</w:t>
      </w:r>
    </w:p>
    <w:p w14:paraId="594CA0ED" w14:textId="77777777" w:rsidR="0009419D" w:rsidRPr="00F51D9B" w:rsidRDefault="0009419D" w:rsidP="0009419D">
      <w:pPr>
        <w:pStyle w:val="2"/>
      </w:pPr>
      <w:bookmarkStart w:id="94" w:name="_Toc132315715"/>
      <w:r w:rsidRPr="00F51D9B">
        <w:t>Е.8 Протокол испытания</w:t>
      </w:r>
      <w:bookmarkEnd w:id="94"/>
      <w:r w:rsidRPr="00F51D9B">
        <w:t xml:space="preserve"> </w:t>
      </w:r>
    </w:p>
    <w:p w14:paraId="6BC6813B" w14:textId="05CC8D09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Протокол </w:t>
      </w:r>
      <w:r w:rsidR="003839DE" w:rsidRPr="00F51D9B">
        <w:rPr>
          <w:color w:val="auto"/>
          <w:sz w:val="24"/>
          <w:szCs w:val="24"/>
        </w:rPr>
        <w:t>измерения</w:t>
      </w:r>
      <w:r w:rsidRPr="00F51D9B">
        <w:rPr>
          <w:color w:val="auto"/>
          <w:sz w:val="24"/>
          <w:szCs w:val="24"/>
        </w:rPr>
        <w:t xml:space="preserve"> твердости</w:t>
      </w:r>
      <w:r w:rsidR="00157891" w:rsidRPr="00A04B61">
        <w:rPr>
          <w:color w:val="auto"/>
          <w:sz w:val="24"/>
          <w:szCs w:val="24"/>
        </w:rPr>
        <w:t xml:space="preserve"> </w:t>
      </w:r>
      <w:r w:rsidR="003839DE" w:rsidRPr="00F51D9B">
        <w:rPr>
          <w:color w:val="auto"/>
          <w:sz w:val="24"/>
          <w:szCs w:val="24"/>
        </w:rPr>
        <w:t>должен включать</w:t>
      </w:r>
      <w:r w:rsidRPr="00F51D9B">
        <w:rPr>
          <w:color w:val="auto"/>
          <w:sz w:val="24"/>
          <w:szCs w:val="24"/>
        </w:rPr>
        <w:t xml:space="preserve"> следующие сведения: </w:t>
      </w:r>
    </w:p>
    <w:p w14:paraId="3958AC2B" w14:textId="398512AB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- </w:t>
      </w:r>
      <w:r w:rsidR="003839DE" w:rsidRPr="00F51D9B">
        <w:rPr>
          <w:color w:val="auto"/>
          <w:sz w:val="24"/>
          <w:szCs w:val="24"/>
        </w:rPr>
        <w:t xml:space="preserve">дату испытания, торговое наименование </w:t>
      </w:r>
      <w:r w:rsidRPr="00F51D9B">
        <w:rPr>
          <w:color w:val="auto"/>
          <w:sz w:val="24"/>
          <w:szCs w:val="24"/>
        </w:rPr>
        <w:t xml:space="preserve">герметика и номер </w:t>
      </w:r>
      <w:r w:rsidR="003839DE" w:rsidRPr="00F51D9B">
        <w:rPr>
          <w:color w:val="auto"/>
          <w:sz w:val="24"/>
          <w:szCs w:val="24"/>
        </w:rPr>
        <w:t>партии</w:t>
      </w:r>
      <w:r w:rsidRPr="00F51D9B">
        <w:rPr>
          <w:color w:val="auto"/>
          <w:sz w:val="24"/>
          <w:szCs w:val="24"/>
        </w:rPr>
        <w:t xml:space="preserve">, </w:t>
      </w:r>
      <w:r w:rsidR="004662DA" w:rsidRPr="00F51D9B">
        <w:rPr>
          <w:color w:val="auto"/>
          <w:sz w:val="24"/>
          <w:szCs w:val="24"/>
        </w:rPr>
        <w:t>марку смесителя</w:t>
      </w:r>
      <w:r w:rsidRPr="00F51D9B">
        <w:rPr>
          <w:color w:val="auto"/>
          <w:sz w:val="24"/>
          <w:szCs w:val="24"/>
        </w:rPr>
        <w:t>;</w:t>
      </w:r>
    </w:p>
    <w:p w14:paraId="7ABC905F" w14:textId="70D83FEB" w:rsidR="00970334" w:rsidRPr="00F51D9B" w:rsidRDefault="00970334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-</w:t>
      </w:r>
      <w:r w:rsidRPr="00F51D9B">
        <w:rPr>
          <w:color w:val="auto"/>
          <w:sz w:val="24"/>
          <w:szCs w:val="24"/>
        </w:rPr>
        <w:tab/>
        <w:t>условия отверждения: A, B или C;</w:t>
      </w:r>
    </w:p>
    <w:p w14:paraId="5193D086" w14:textId="07DCC34E" w:rsidR="0009419D" w:rsidRPr="00F51D9B" w:rsidRDefault="0009419D" w:rsidP="00970334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lastRenderedPageBreak/>
        <w:t xml:space="preserve"> - твердость по Шору А.</w:t>
      </w:r>
    </w:p>
    <w:p w14:paraId="2EB377C7" w14:textId="77777777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</w:t>
      </w:r>
    </w:p>
    <w:p w14:paraId="3606D1A1" w14:textId="77777777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i/>
          <w:iCs/>
          <w:color w:val="auto"/>
          <w:sz w:val="24"/>
          <w:szCs w:val="24"/>
        </w:rPr>
        <w:t>На предприятии-изготовителе допускается фиксировать результаты испытаний в журнале установленной на предприятии формы без оформления протокола испытаний.</w:t>
      </w:r>
    </w:p>
    <w:p w14:paraId="5407F01F" w14:textId="67276040" w:rsidR="0009419D" w:rsidRPr="00F51D9B" w:rsidRDefault="0009419D" w:rsidP="0009419D">
      <w:pPr>
        <w:pStyle w:val="HEADERTEXT"/>
        <w:pageBreakBefore/>
        <w:widowControl/>
        <w:spacing w:line="276" w:lineRule="auto"/>
        <w:jc w:val="center"/>
        <w:outlineLvl w:val="0"/>
        <w:rPr>
          <w:color w:val="auto"/>
          <w:sz w:val="24"/>
          <w:szCs w:val="24"/>
        </w:rPr>
      </w:pPr>
      <w:bookmarkStart w:id="95" w:name="_Toc132315716"/>
      <w:r w:rsidRPr="00F51D9B">
        <w:rPr>
          <w:b/>
          <w:bCs/>
          <w:color w:val="auto"/>
          <w:sz w:val="24"/>
          <w:szCs w:val="24"/>
        </w:rPr>
        <w:lastRenderedPageBreak/>
        <w:t xml:space="preserve">Приложение </w:t>
      </w:r>
      <w:r w:rsidRPr="00F51D9B">
        <w:rPr>
          <w:b/>
          <w:bCs/>
          <w:color w:val="auto"/>
          <w:sz w:val="24"/>
          <w:szCs w:val="24"/>
          <w:lang w:val="en-US"/>
        </w:rPr>
        <w:t>F</w:t>
      </w:r>
      <w:r w:rsidRPr="00F51D9B">
        <w:rPr>
          <w:b/>
          <w:bCs/>
          <w:color w:val="auto"/>
          <w:sz w:val="24"/>
          <w:szCs w:val="24"/>
        </w:rPr>
        <w:br/>
      </w:r>
      <w:r w:rsidRPr="00F51D9B">
        <w:rPr>
          <w:color w:val="auto"/>
          <w:sz w:val="24"/>
          <w:szCs w:val="24"/>
        </w:rPr>
        <w:t>(справочное)</w:t>
      </w:r>
      <w:r w:rsidRPr="00F51D9B">
        <w:rPr>
          <w:color w:val="auto"/>
          <w:sz w:val="24"/>
          <w:szCs w:val="24"/>
        </w:rPr>
        <w:br/>
      </w:r>
      <w:r w:rsidRPr="00F51D9B">
        <w:rPr>
          <w:color w:val="auto"/>
          <w:sz w:val="24"/>
          <w:szCs w:val="24"/>
        </w:rPr>
        <w:br/>
      </w:r>
      <w:r w:rsidRPr="00AC33BF">
        <w:rPr>
          <w:b/>
          <w:color w:val="auto"/>
          <w:sz w:val="24"/>
          <w:szCs w:val="24"/>
        </w:rPr>
        <w:t>Двухкомпонентные герметики</w:t>
      </w:r>
      <w:r w:rsidR="00C6683F" w:rsidRPr="00AC33BF">
        <w:rPr>
          <w:b/>
          <w:color w:val="auto"/>
          <w:sz w:val="24"/>
          <w:szCs w:val="24"/>
        </w:rPr>
        <w:t>: контроль</w:t>
      </w:r>
      <w:r w:rsidRPr="00AC33BF">
        <w:rPr>
          <w:b/>
          <w:color w:val="auto"/>
          <w:sz w:val="24"/>
          <w:szCs w:val="24"/>
        </w:rPr>
        <w:t xml:space="preserve"> тщательности смешивания</w:t>
      </w:r>
      <w:bookmarkEnd w:id="95"/>
      <w:r w:rsidR="00550884">
        <w:rPr>
          <w:color w:val="auto"/>
          <w:sz w:val="24"/>
          <w:szCs w:val="24"/>
        </w:rPr>
        <w:t xml:space="preserve"> </w:t>
      </w:r>
    </w:p>
    <w:p w14:paraId="4F93C8E0" w14:textId="425BAC3E" w:rsidR="0009419D" w:rsidRPr="00F51D9B" w:rsidRDefault="0009419D" w:rsidP="0009419D">
      <w:pPr>
        <w:pStyle w:val="2"/>
      </w:pPr>
      <w:bookmarkStart w:id="96" w:name="_Toc132315717"/>
      <w:r w:rsidRPr="00F51D9B">
        <w:rPr>
          <w:lang w:val="en-US"/>
        </w:rPr>
        <w:t>F</w:t>
      </w:r>
      <w:r w:rsidRPr="00F51D9B">
        <w:t>.1 </w:t>
      </w:r>
      <w:r w:rsidR="009563A0" w:rsidRPr="00F51D9B">
        <w:t>Назначение</w:t>
      </w:r>
      <w:bookmarkEnd w:id="96"/>
      <w:r w:rsidRPr="00F51D9B">
        <w:t xml:space="preserve"> </w:t>
      </w:r>
    </w:p>
    <w:p w14:paraId="739BBD3E" w14:textId="26FC550B" w:rsidR="009563A0" w:rsidRPr="00F51D9B" w:rsidRDefault="009563A0" w:rsidP="00D462B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Целью этого испытания является оценка того, насколько тщательно смешиваются два компонента герметика</w:t>
      </w:r>
      <w:r w:rsidRPr="00A04B61">
        <w:rPr>
          <w:color w:val="auto"/>
          <w:sz w:val="24"/>
          <w:szCs w:val="24"/>
        </w:rPr>
        <w:t xml:space="preserve"> </w:t>
      </w:r>
      <w:bookmarkStart w:id="97" w:name="_Hlk132313234"/>
      <w:r w:rsidRPr="00A04B61">
        <w:rPr>
          <w:color w:val="auto"/>
          <w:sz w:val="24"/>
          <w:szCs w:val="24"/>
        </w:rPr>
        <w:t>(</w:t>
      </w:r>
      <w:r w:rsidRPr="00F51D9B">
        <w:rPr>
          <w:color w:val="auto"/>
          <w:sz w:val="24"/>
          <w:szCs w:val="24"/>
        </w:rPr>
        <w:t>основы и отвердителя)</w:t>
      </w:r>
      <w:bookmarkEnd w:id="97"/>
      <w:r w:rsidRPr="00F51D9B">
        <w:rPr>
          <w:color w:val="auto"/>
          <w:sz w:val="24"/>
          <w:szCs w:val="24"/>
        </w:rPr>
        <w:t>.</w:t>
      </w:r>
    </w:p>
    <w:p w14:paraId="38B7E5C1" w14:textId="7CAC2601" w:rsidR="009563A0" w:rsidRPr="009563A0" w:rsidRDefault="00C6683F" w:rsidP="00D462B7">
      <w:pPr>
        <w:pStyle w:val="HEADERTEXT"/>
        <w:widowControl/>
        <w:spacing w:line="360" w:lineRule="auto"/>
        <w:ind w:firstLine="510"/>
        <w:jc w:val="both"/>
        <w:rPr>
          <w:color w:val="auto"/>
        </w:rPr>
      </w:pPr>
      <w:r w:rsidRPr="00F51D9B">
        <w:rPr>
          <w:color w:val="auto"/>
          <w:spacing w:val="20"/>
        </w:rPr>
        <w:t>Примечание</w:t>
      </w:r>
      <w:r w:rsidRPr="00F51D9B">
        <w:rPr>
          <w:color w:val="auto"/>
        </w:rPr>
        <w:t>: п</w:t>
      </w:r>
      <w:r w:rsidR="009563A0" w:rsidRPr="009563A0">
        <w:rPr>
          <w:color w:val="auto"/>
        </w:rPr>
        <w:t>омимо тщательного перемешивания, необходимо также обеспечить заданное соотношение компонентов смеси.</w:t>
      </w:r>
    </w:p>
    <w:p w14:paraId="4BBDFFBB" w14:textId="153FABA8" w:rsidR="0009419D" w:rsidRPr="00F51D9B" w:rsidRDefault="0009419D" w:rsidP="0009419D">
      <w:pPr>
        <w:pStyle w:val="2"/>
      </w:pPr>
      <w:bookmarkStart w:id="98" w:name="_Toc132315718"/>
      <w:r w:rsidRPr="00F51D9B">
        <w:rPr>
          <w:lang w:val="en-US"/>
        </w:rPr>
        <w:t>F</w:t>
      </w:r>
      <w:r w:rsidRPr="00F51D9B">
        <w:t>.</w:t>
      </w:r>
      <w:r w:rsidR="004662DA" w:rsidRPr="00F51D9B">
        <w:t>2 </w:t>
      </w:r>
      <w:r w:rsidR="00C6683F" w:rsidRPr="00F51D9B">
        <w:t>Образцы для испытаний</w:t>
      </w:r>
      <w:bookmarkEnd w:id="98"/>
      <w:r w:rsidR="00C6683F" w:rsidRPr="00F51D9B">
        <w:t xml:space="preserve"> </w:t>
      </w:r>
    </w:p>
    <w:p w14:paraId="7D9ACBE2" w14:textId="1E4D1DEE" w:rsidR="004662DA" w:rsidRPr="00F51D9B" w:rsidRDefault="004662DA" w:rsidP="00D462B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Два образца </w:t>
      </w:r>
      <w:proofErr w:type="spellStart"/>
      <w:r w:rsidRPr="00F51D9B">
        <w:rPr>
          <w:color w:val="auto"/>
          <w:sz w:val="24"/>
          <w:szCs w:val="24"/>
        </w:rPr>
        <w:t>флоат</w:t>
      </w:r>
      <w:proofErr w:type="spellEnd"/>
      <w:r w:rsidRPr="00F51D9B">
        <w:rPr>
          <w:color w:val="auto"/>
          <w:sz w:val="24"/>
          <w:szCs w:val="24"/>
        </w:rPr>
        <w:t>-стекла толщиной 4 мм и размерами примерно 250 мм × 150 мм, должны быть подготовлены таким образом, чтобы они были чистыми без разводов, жирных следов, отпечатков пальцев или других загрязнений.</w:t>
      </w:r>
    </w:p>
    <w:p w14:paraId="368C8FF8" w14:textId="77777777" w:rsidR="004662DA" w:rsidRPr="00F51D9B" w:rsidRDefault="004662DA" w:rsidP="00D462B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Для испытания требуется около 10 г свежеприготовленной смеси герметика, взятой непосредственно с производственной линии.</w:t>
      </w:r>
    </w:p>
    <w:p w14:paraId="0734C720" w14:textId="3339E0A1" w:rsidR="0009419D" w:rsidRPr="00F51D9B" w:rsidRDefault="0009419D" w:rsidP="0009419D">
      <w:pPr>
        <w:pStyle w:val="2"/>
      </w:pPr>
      <w:bookmarkStart w:id="99" w:name="_Toc132315719"/>
      <w:r w:rsidRPr="00F51D9B">
        <w:rPr>
          <w:lang w:val="en-US"/>
        </w:rPr>
        <w:t>F</w:t>
      </w:r>
      <w:r w:rsidRPr="00F51D9B">
        <w:t>.</w:t>
      </w:r>
      <w:r w:rsidR="004662DA" w:rsidRPr="00F51D9B">
        <w:t>3 </w:t>
      </w:r>
      <w:r w:rsidRPr="00F51D9B">
        <w:t>Проведение испытания</w:t>
      </w:r>
      <w:bookmarkEnd w:id="99"/>
      <w:r w:rsidRPr="00F51D9B">
        <w:t xml:space="preserve"> </w:t>
      </w:r>
    </w:p>
    <w:p w14:paraId="7270F6E5" w14:textId="77777777" w:rsidR="004662DA" w:rsidRPr="00F51D9B" w:rsidRDefault="004662DA" w:rsidP="00D462B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Свежеприготовленную смесь герметика наносят на центр образца стекла, стараясь, чтобы воздушных включений было как можно меньше.</w:t>
      </w:r>
    </w:p>
    <w:p w14:paraId="72BCB3D0" w14:textId="77777777" w:rsidR="004662DA" w:rsidRPr="00F51D9B" w:rsidRDefault="004662DA" w:rsidP="00D462B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Герметик должен принять форму конуса. Если используют автоматическое или ручное устройство для дозирования/смешивания, то герметик следует наносить непосредственно из сопла.</w:t>
      </w:r>
    </w:p>
    <w:p w14:paraId="4C4B1FE2" w14:textId="77777777" w:rsidR="004662DA" w:rsidRPr="00F51D9B" w:rsidRDefault="004662DA" w:rsidP="00D462B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Второе стекло накладывают поверх герметика для формирования сэндвича стекло/герметик/стекло; стекла сжимают, пока толщина герметика не достигнет примерно 1 мм.</w:t>
      </w:r>
    </w:p>
    <w:p w14:paraId="7912FB89" w14:textId="77777777" w:rsidR="004662DA" w:rsidRPr="00F51D9B" w:rsidRDefault="004662DA" w:rsidP="00D462B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Сформированный блок осматривают с двух сторон на наличие разводов (мраморной структуры или свилей), что свидетельствует о недостаточно тщательном перемешивании. Герметик должен быть равномерно окрашен с обеих сторон.</w:t>
      </w:r>
    </w:p>
    <w:p w14:paraId="6848C030" w14:textId="40AC0DCD" w:rsidR="004662DA" w:rsidRPr="00F51D9B" w:rsidRDefault="004662DA" w:rsidP="00D462B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pacing w:val="20"/>
          <w:sz w:val="24"/>
          <w:szCs w:val="24"/>
        </w:rPr>
        <w:t>Примечание</w:t>
      </w:r>
      <w:r w:rsidRPr="00F51D9B">
        <w:rPr>
          <w:color w:val="auto"/>
          <w:sz w:val="24"/>
          <w:szCs w:val="24"/>
        </w:rPr>
        <w:t xml:space="preserve">: В данном испытании оттенок цвета не может являться </w:t>
      </w:r>
      <w:bookmarkStart w:id="100" w:name="_Hlk132314281"/>
      <w:r w:rsidRPr="00F51D9B">
        <w:rPr>
          <w:color w:val="auto"/>
          <w:sz w:val="24"/>
          <w:szCs w:val="24"/>
        </w:rPr>
        <w:t xml:space="preserve">свидетельством </w:t>
      </w:r>
      <w:bookmarkEnd w:id="100"/>
      <w:r w:rsidRPr="00F51D9B">
        <w:rPr>
          <w:color w:val="auto"/>
          <w:sz w:val="24"/>
          <w:szCs w:val="24"/>
        </w:rPr>
        <w:t>правильного или неправильного соотношения компонентов смеси.</w:t>
      </w:r>
    </w:p>
    <w:p w14:paraId="5A065B35" w14:textId="5600CDA9" w:rsidR="0009419D" w:rsidRPr="00F51D9B" w:rsidRDefault="0009419D" w:rsidP="0009419D">
      <w:pPr>
        <w:pStyle w:val="2"/>
      </w:pPr>
      <w:bookmarkStart w:id="101" w:name="_Toc132315720"/>
      <w:r w:rsidRPr="00F51D9B">
        <w:rPr>
          <w:lang w:val="en-US"/>
        </w:rPr>
        <w:t>F</w:t>
      </w:r>
      <w:r w:rsidRPr="00F51D9B">
        <w:t>.</w:t>
      </w:r>
      <w:r w:rsidR="004662DA" w:rsidRPr="00F51D9B">
        <w:t>4 </w:t>
      </w:r>
      <w:r w:rsidRPr="00F51D9B">
        <w:t>Протокол испытания</w:t>
      </w:r>
      <w:bookmarkEnd w:id="101"/>
      <w:r w:rsidRPr="00F51D9B">
        <w:t xml:space="preserve"> </w:t>
      </w:r>
    </w:p>
    <w:p w14:paraId="2367B897" w14:textId="77777777" w:rsidR="00EF6B20" w:rsidRPr="00F51D9B" w:rsidRDefault="00EF6B20" w:rsidP="00EF6B20">
      <w:pPr>
        <w:pStyle w:val="HEADERTEXT"/>
        <w:widowControl/>
        <w:spacing w:line="360" w:lineRule="auto"/>
        <w:ind w:firstLine="510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Протокол должен включать следующие сведения:</w:t>
      </w:r>
    </w:p>
    <w:p w14:paraId="5D212C68" w14:textId="77777777" w:rsidR="00EF6B20" w:rsidRPr="00F51D9B" w:rsidRDefault="00EF6B20" w:rsidP="00590705">
      <w:pPr>
        <w:pStyle w:val="HEADERTEXT"/>
        <w:widowControl/>
        <w:numPr>
          <w:ilvl w:val="0"/>
          <w:numId w:val="9"/>
        </w:numPr>
        <w:spacing w:line="360" w:lineRule="auto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дату испытания и марку смесителя;</w:t>
      </w:r>
    </w:p>
    <w:p w14:paraId="5CB16A6C" w14:textId="77777777" w:rsidR="00EF6B20" w:rsidRPr="00F51D9B" w:rsidRDefault="00EF6B20" w:rsidP="00590705">
      <w:pPr>
        <w:pStyle w:val="HEADERTEXT"/>
        <w:widowControl/>
        <w:numPr>
          <w:ilvl w:val="0"/>
          <w:numId w:val="9"/>
        </w:numPr>
        <w:spacing w:line="360" w:lineRule="auto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торговое наименование и номер партии герметика;</w:t>
      </w:r>
    </w:p>
    <w:p w14:paraId="1D4C8681" w14:textId="77777777" w:rsidR="00EF6B20" w:rsidRPr="00F51D9B" w:rsidRDefault="00EF6B20" w:rsidP="00590705">
      <w:pPr>
        <w:pStyle w:val="HEADERTEXT"/>
        <w:widowControl/>
        <w:numPr>
          <w:ilvl w:val="0"/>
          <w:numId w:val="9"/>
        </w:numPr>
        <w:spacing w:line="360" w:lineRule="auto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lastRenderedPageBreak/>
        <w:t>тщательность перемешивания.</w:t>
      </w:r>
    </w:p>
    <w:p w14:paraId="10272DC5" w14:textId="77777777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</w:t>
      </w:r>
    </w:p>
    <w:p w14:paraId="4A1393D7" w14:textId="77777777" w:rsidR="0009419D" w:rsidRPr="00F51D9B" w:rsidRDefault="0009419D" w:rsidP="0009419D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i/>
          <w:iCs/>
          <w:color w:val="auto"/>
          <w:sz w:val="24"/>
          <w:szCs w:val="24"/>
        </w:rPr>
        <w:t>На предприятии-изготовителе допускается фиксировать результаты испытаний в журнале установленной на предприятии формы без оформления протокола испытаний.</w:t>
      </w:r>
    </w:p>
    <w:p w14:paraId="66E67F32" w14:textId="4E405CEA" w:rsidR="009A77A2" w:rsidRPr="00F51D9B" w:rsidRDefault="009A77A2" w:rsidP="00EF6B20">
      <w:pPr>
        <w:pStyle w:val="1"/>
        <w:pageBreakBefore/>
        <w:jc w:val="center"/>
        <w:rPr>
          <w:sz w:val="24"/>
          <w:szCs w:val="24"/>
        </w:rPr>
      </w:pPr>
      <w:bookmarkStart w:id="102" w:name="_Toc132202365"/>
      <w:bookmarkStart w:id="103" w:name="_Toc132315721"/>
      <w:r w:rsidRPr="00F51D9B">
        <w:rPr>
          <w:sz w:val="24"/>
          <w:szCs w:val="24"/>
        </w:rPr>
        <w:lastRenderedPageBreak/>
        <w:t>Приложение G</w:t>
      </w:r>
      <w:r w:rsidRPr="00F51D9B">
        <w:rPr>
          <w:sz w:val="24"/>
          <w:szCs w:val="24"/>
        </w:rPr>
        <w:br/>
      </w:r>
      <w:bookmarkStart w:id="104" w:name="_Toc127529322"/>
      <w:r w:rsidRPr="00F51D9B">
        <w:rPr>
          <w:sz w:val="24"/>
          <w:szCs w:val="24"/>
        </w:rPr>
        <w:t>(справочное)</w:t>
      </w:r>
      <w:bookmarkEnd w:id="104"/>
      <w:r w:rsidRPr="00F51D9B">
        <w:rPr>
          <w:sz w:val="24"/>
          <w:szCs w:val="24"/>
        </w:rPr>
        <w:br/>
      </w:r>
      <w:r w:rsidRPr="00F51D9B">
        <w:rPr>
          <w:sz w:val="24"/>
          <w:szCs w:val="24"/>
        </w:rPr>
        <w:br/>
      </w:r>
      <w:bookmarkStart w:id="105" w:name="_Toc127529323"/>
      <w:r w:rsidRPr="00F51D9B">
        <w:rPr>
          <w:sz w:val="24"/>
          <w:szCs w:val="24"/>
        </w:rPr>
        <w:t>Проверка герметичности полой дистанционной рамки, заваренной с обратной стороны</w:t>
      </w:r>
      <w:bookmarkEnd w:id="102"/>
      <w:bookmarkEnd w:id="103"/>
      <w:bookmarkEnd w:id="105"/>
    </w:p>
    <w:p w14:paraId="33AA9155" w14:textId="47D1184D" w:rsidR="009A77A2" w:rsidRPr="00F51D9B" w:rsidRDefault="009A77A2" w:rsidP="009A77A2">
      <w:pPr>
        <w:pStyle w:val="2"/>
      </w:pPr>
      <w:bookmarkStart w:id="106" w:name="_Toc132202366"/>
      <w:bookmarkStart w:id="107" w:name="_Toc132315722"/>
      <w:r w:rsidRPr="00F51D9B">
        <w:t>G.1</w:t>
      </w:r>
      <w:r w:rsidR="00157891" w:rsidRPr="00A04B61">
        <w:t xml:space="preserve"> </w:t>
      </w:r>
      <w:r w:rsidRPr="00F51D9B">
        <w:t>Назначение</w:t>
      </w:r>
      <w:bookmarkEnd w:id="106"/>
      <w:bookmarkEnd w:id="107"/>
    </w:p>
    <w:p w14:paraId="3196407F" w14:textId="7E937FCD" w:rsidR="009A77A2" w:rsidRPr="00F51D9B" w:rsidRDefault="009A77A2" w:rsidP="009A77A2">
      <w:pPr>
        <w:spacing w:after="230"/>
      </w:pPr>
      <w:bookmarkStart w:id="108" w:name="_bookmark69"/>
      <w:bookmarkStart w:id="109" w:name="_bookmark70"/>
      <w:bookmarkEnd w:id="108"/>
      <w:bookmarkEnd w:id="109"/>
      <w:r w:rsidRPr="00F51D9B">
        <w:t>Это испытание служи для проверки герметичности сварного шва на жестких дистанционных рамках с полым профилем.</w:t>
      </w:r>
    </w:p>
    <w:p w14:paraId="6C352113" w14:textId="3E49ED75" w:rsidR="009A77A2" w:rsidRPr="00F51D9B" w:rsidRDefault="009A77A2" w:rsidP="009A77A2">
      <w:pPr>
        <w:pStyle w:val="2"/>
      </w:pPr>
      <w:bookmarkStart w:id="110" w:name="_bookmark71"/>
      <w:bookmarkStart w:id="111" w:name="_Toc132202367"/>
      <w:bookmarkStart w:id="112" w:name="_Toc132315723"/>
      <w:bookmarkEnd w:id="110"/>
      <w:r w:rsidRPr="00F51D9B">
        <w:t>G.2</w:t>
      </w:r>
      <w:r w:rsidR="00157891" w:rsidRPr="00A04B61">
        <w:t xml:space="preserve"> </w:t>
      </w:r>
      <w:r w:rsidRPr="00F51D9B">
        <w:t>Испытательная среда</w:t>
      </w:r>
      <w:bookmarkEnd w:id="111"/>
      <w:bookmarkEnd w:id="112"/>
    </w:p>
    <w:p w14:paraId="4D42C70B" w14:textId="77777777" w:rsidR="009A77A2" w:rsidRPr="00F51D9B" w:rsidRDefault="009A77A2" w:rsidP="009A77A2">
      <w:pPr>
        <w:spacing w:after="230"/>
      </w:pPr>
      <w:r w:rsidRPr="00F51D9B">
        <w:t>Проникающая жидкость согласно требованиям SAE AMS 2644.</w:t>
      </w:r>
    </w:p>
    <w:p w14:paraId="15DAD5A1" w14:textId="4360D6EC" w:rsidR="009A77A2" w:rsidRPr="00F51D9B" w:rsidRDefault="009A77A2" w:rsidP="009A77A2">
      <w:pPr>
        <w:pStyle w:val="2"/>
      </w:pPr>
      <w:bookmarkStart w:id="113" w:name="_bookmark72"/>
      <w:bookmarkStart w:id="114" w:name="_Toc132202368"/>
      <w:bookmarkStart w:id="115" w:name="_Toc132315724"/>
      <w:bookmarkEnd w:id="113"/>
      <w:r w:rsidRPr="00F51D9B">
        <w:rPr>
          <w:lang w:val="de-DE"/>
        </w:rPr>
        <w:t>G</w:t>
      </w:r>
      <w:r w:rsidRPr="00F51D9B">
        <w:t>.3</w:t>
      </w:r>
      <w:r w:rsidR="00157891" w:rsidRPr="00A04B61">
        <w:t xml:space="preserve"> </w:t>
      </w:r>
      <w:r w:rsidRPr="00F51D9B">
        <w:t>Опытный образец</w:t>
      </w:r>
      <w:bookmarkEnd w:id="114"/>
      <w:bookmarkEnd w:id="115"/>
    </w:p>
    <w:p w14:paraId="074232CB" w14:textId="17AD6E8D" w:rsidR="009A77A2" w:rsidRPr="00F51D9B" w:rsidRDefault="009A77A2" w:rsidP="009A77A2">
      <w:pPr>
        <w:spacing w:after="230"/>
      </w:pPr>
      <w:r w:rsidRPr="00F51D9B">
        <w:t>Дистанционная рамка, около 1 м в длину.</w:t>
      </w:r>
    </w:p>
    <w:p w14:paraId="11A35D28" w14:textId="319AA84D" w:rsidR="009A77A2" w:rsidRPr="00F51D9B" w:rsidRDefault="009A77A2" w:rsidP="009A77A2">
      <w:pPr>
        <w:pStyle w:val="2"/>
      </w:pPr>
      <w:bookmarkStart w:id="116" w:name="_bookmark73"/>
      <w:bookmarkStart w:id="117" w:name="_Toc132202369"/>
      <w:bookmarkStart w:id="118" w:name="_Toc132315725"/>
      <w:bookmarkEnd w:id="116"/>
      <w:r w:rsidRPr="00F51D9B">
        <w:rPr>
          <w:lang w:val="de-DE"/>
        </w:rPr>
        <w:t>G</w:t>
      </w:r>
      <w:r w:rsidRPr="00F51D9B">
        <w:t>.4</w:t>
      </w:r>
      <w:r w:rsidR="00157891" w:rsidRPr="00A04B61">
        <w:t xml:space="preserve"> </w:t>
      </w:r>
      <w:r w:rsidRPr="00F51D9B">
        <w:t>Проведение испытания</w:t>
      </w:r>
      <w:bookmarkEnd w:id="117"/>
      <w:bookmarkEnd w:id="118"/>
    </w:p>
    <w:p w14:paraId="43397EFA" w14:textId="7CF63B06" w:rsidR="009A77A2" w:rsidRPr="00F51D9B" w:rsidRDefault="009A77A2" w:rsidP="009A77A2">
      <w:pPr>
        <w:spacing w:after="230"/>
      </w:pPr>
      <w:r w:rsidRPr="00F51D9B">
        <w:t>Испытуемый образец размещают горизонтально под легким наклоном, причем сварной шов направлен вниз. Проникающую жидкость распыляют внутрь дистанционной рамки до тех пор, пока она не начнет выступать с другого конца. Затем выжидают 5 минут. С помощью ультрафиолетовой лампы проверяют наличие выступившей жидкости вдоль сварного шва.</w:t>
      </w:r>
    </w:p>
    <w:p w14:paraId="0FC9268C" w14:textId="0910692C" w:rsidR="009A77A2" w:rsidRPr="00F51D9B" w:rsidRDefault="009A77A2" w:rsidP="009A77A2">
      <w:pPr>
        <w:pStyle w:val="2"/>
      </w:pPr>
      <w:bookmarkStart w:id="119" w:name="_bookmark74"/>
      <w:bookmarkStart w:id="120" w:name="_Toc132202370"/>
      <w:bookmarkStart w:id="121" w:name="_Toc132315726"/>
      <w:bookmarkEnd w:id="119"/>
      <w:r w:rsidRPr="00F51D9B">
        <w:rPr>
          <w:lang w:val="de-DE"/>
        </w:rPr>
        <w:t>G</w:t>
      </w:r>
      <w:r w:rsidRPr="00F51D9B">
        <w:t>.5</w:t>
      </w:r>
      <w:r w:rsidR="00157891" w:rsidRPr="00A04B61">
        <w:t xml:space="preserve"> </w:t>
      </w:r>
      <w:r w:rsidRPr="00F51D9B">
        <w:t>Протокол испытаний</w:t>
      </w:r>
      <w:bookmarkEnd w:id="120"/>
      <w:bookmarkEnd w:id="121"/>
    </w:p>
    <w:p w14:paraId="32D887A7" w14:textId="77777777" w:rsidR="009A77A2" w:rsidRPr="00F51D9B" w:rsidRDefault="009A77A2" w:rsidP="00157891">
      <w:r w:rsidRPr="00F51D9B">
        <w:t>Протокол проверки герметичности по данному методу должны включать следующие сведения:</w:t>
      </w:r>
    </w:p>
    <w:p w14:paraId="37D8CD63" w14:textId="67FF0713" w:rsidR="009A77A2" w:rsidRPr="00F51D9B" w:rsidRDefault="009A77A2" w:rsidP="00590705">
      <w:pPr>
        <w:pStyle w:val="afa"/>
        <w:widowControl w:val="0"/>
        <w:numPr>
          <w:ilvl w:val="0"/>
          <w:numId w:val="10"/>
        </w:numPr>
        <w:autoSpaceDE w:val="0"/>
        <w:autoSpaceDN w:val="0"/>
        <w:ind w:left="360"/>
        <w:contextualSpacing w:val="0"/>
      </w:pPr>
      <w:r w:rsidRPr="00F51D9B">
        <w:t xml:space="preserve">дату испытания, наименование профиля дистанционной рамки и номер </w:t>
      </w:r>
      <w:r w:rsidR="003839DE" w:rsidRPr="00F51D9B">
        <w:t>партии</w:t>
      </w:r>
      <w:r w:rsidRPr="00F51D9B">
        <w:t>;</w:t>
      </w:r>
    </w:p>
    <w:p w14:paraId="134C1FE4" w14:textId="77777777" w:rsidR="009A77A2" w:rsidRPr="00F51D9B" w:rsidRDefault="009A77A2" w:rsidP="00590705">
      <w:pPr>
        <w:pStyle w:val="afa"/>
        <w:widowControl w:val="0"/>
        <w:numPr>
          <w:ilvl w:val="0"/>
          <w:numId w:val="10"/>
        </w:numPr>
        <w:autoSpaceDE w:val="0"/>
        <w:autoSpaceDN w:val="0"/>
        <w:ind w:left="360"/>
        <w:contextualSpacing w:val="0"/>
      </w:pPr>
      <w:r w:rsidRPr="00F51D9B">
        <w:t>описание протечки, если таковая имеется.</w:t>
      </w:r>
    </w:p>
    <w:p w14:paraId="03CE5829" w14:textId="3DBF57BE" w:rsidR="00AF160C" w:rsidRPr="00D35DE9" w:rsidRDefault="00AF160C" w:rsidP="00391018">
      <w:pPr>
        <w:pStyle w:val="HEADERTEXT"/>
        <w:pageBreakBefore/>
        <w:widowControl/>
        <w:spacing w:line="276" w:lineRule="auto"/>
        <w:jc w:val="center"/>
        <w:outlineLvl w:val="0"/>
        <w:rPr>
          <w:b/>
          <w:color w:val="auto"/>
          <w:sz w:val="24"/>
          <w:szCs w:val="24"/>
        </w:rPr>
      </w:pPr>
      <w:bookmarkStart w:id="122" w:name="_Toc132315727"/>
      <w:r w:rsidRPr="00F51D9B">
        <w:rPr>
          <w:b/>
          <w:bCs/>
          <w:color w:val="auto"/>
          <w:sz w:val="24"/>
          <w:szCs w:val="24"/>
        </w:rPr>
        <w:lastRenderedPageBreak/>
        <w:t xml:space="preserve">Приложение </w:t>
      </w:r>
      <w:r w:rsidR="0009419D" w:rsidRPr="00F51D9B">
        <w:rPr>
          <w:b/>
          <w:bCs/>
          <w:color w:val="auto"/>
          <w:sz w:val="24"/>
          <w:szCs w:val="24"/>
          <w:lang w:val="en-US"/>
        </w:rPr>
        <w:t>H</w:t>
      </w:r>
      <w:r w:rsidR="004863B2" w:rsidRPr="00F51D9B">
        <w:rPr>
          <w:b/>
          <w:bCs/>
          <w:color w:val="auto"/>
          <w:sz w:val="24"/>
          <w:szCs w:val="24"/>
        </w:rPr>
        <w:br/>
      </w:r>
      <w:r w:rsidRPr="00F51D9B">
        <w:rPr>
          <w:color w:val="auto"/>
          <w:sz w:val="24"/>
          <w:szCs w:val="24"/>
        </w:rPr>
        <w:t>(справочное)</w:t>
      </w:r>
      <w:r w:rsidR="00114C87" w:rsidRPr="00F51D9B">
        <w:rPr>
          <w:color w:val="auto"/>
          <w:sz w:val="24"/>
          <w:szCs w:val="24"/>
        </w:rPr>
        <w:br/>
      </w:r>
      <w:r w:rsidR="00114C87" w:rsidRPr="00F51D9B">
        <w:rPr>
          <w:color w:val="auto"/>
          <w:sz w:val="24"/>
          <w:szCs w:val="24"/>
        </w:rPr>
        <w:br/>
      </w:r>
      <w:r w:rsidRPr="00D35DE9">
        <w:rPr>
          <w:b/>
          <w:color w:val="auto"/>
          <w:sz w:val="24"/>
          <w:szCs w:val="24"/>
        </w:rPr>
        <w:t xml:space="preserve">Проверка поглощающей способности </w:t>
      </w:r>
      <w:proofErr w:type="spellStart"/>
      <w:r w:rsidRPr="00D35DE9">
        <w:rPr>
          <w:b/>
          <w:color w:val="auto"/>
          <w:sz w:val="24"/>
          <w:szCs w:val="24"/>
        </w:rPr>
        <w:t>влагопоглотителя</w:t>
      </w:r>
      <w:bookmarkEnd w:id="122"/>
      <w:proofErr w:type="spellEnd"/>
    </w:p>
    <w:p w14:paraId="1E18C655" w14:textId="7E284B16" w:rsidR="00AF160C" w:rsidRPr="00F51D9B" w:rsidRDefault="00550884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</w:p>
    <w:p w14:paraId="5526182A" w14:textId="0A762B7C" w:rsidR="00485036" w:rsidRPr="00F51D9B" w:rsidRDefault="00485036" w:rsidP="00485036">
      <w:pPr>
        <w:pStyle w:val="2"/>
      </w:pPr>
      <w:bookmarkStart w:id="123" w:name="_Toc132202374"/>
      <w:bookmarkStart w:id="124" w:name="_Toc132315728"/>
      <w:r w:rsidRPr="00F51D9B">
        <w:rPr>
          <w:lang w:val="de-DE"/>
        </w:rPr>
        <w:t>H</w:t>
      </w:r>
      <w:r w:rsidRPr="00F51D9B">
        <w:t>.1</w:t>
      </w:r>
      <w:r w:rsidRPr="00A04B61">
        <w:t xml:space="preserve"> </w:t>
      </w:r>
      <w:r w:rsidRPr="00F51D9B">
        <w:t>Общие сведения</w:t>
      </w:r>
      <w:bookmarkEnd w:id="123"/>
      <w:bookmarkEnd w:id="124"/>
    </w:p>
    <w:p w14:paraId="377D6F84" w14:textId="74B185C1" w:rsidR="00AF160C" w:rsidRPr="00F51D9B" w:rsidRDefault="00AF160C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>Поставщики </w:t>
      </w:r>
      <w:proofErr w:type="spellStart"/>
      <w:r w:rsidRPr="00F51D9B">
        <w:rPr>
          <w:color w:val="auto"/>
          <w:sz w:val="24"/>
          <w:szCs w:val="24"/>
        </w:rPr>
        <w:t>влагопоглотителей</w:t>
      </w:r>
      <w:proofErr w:type="spellEnd"/>
      <w:r w:rsidRPr="00F51D9B">
        <w:rPr>
          <w:color w:val="auto"/>
          <w:sz w:val="24"/>
          <w:szCs w:val="24"/>
        </w:rPr>
        <w:t xml:space="preserve"> могут предлагать различные методы проверки поглощающей способности для использования в системе контроля производства на предприятии. Один из возможных методов состоит в измерении роста температуры </w:t>
      </w:r>
      <w:r w:rsidR="00485036" w:rsidRPr="00F51D9B">
        <w:rPr>
          <w:b/>
          <w:bCs/>
          <w:i/>
          <w:iCs/>
          <w:noProof/>
          <w:color w:val="auto"/>
          <w:sz w:val="24"/>
          <w:szCs w:val="24"/>
        </w:rPr>
        <w:t>Δ</w:t>
      </w:r>
      <w:r w:rsidR="00485036" w:rsidRPr="00F51D9B">
        <w:rPr>
          <w:b/>
          <w:bCs/>
          <w:i/>
          <w:iCs/>
          <w:noProof/>
          <w:color w:val="auto"/>
          <w:sz w:val="24"/>
          <w:szCs w:val="24"/>
          <w:lang w:val="en-US"/>
        </w:rPr>
        <w:t>T</w:t>
      </w:r>
      <w:r w:rsidR="00485036" w:rsidRPr="00A04B61">
        <w:rPr>
          <w:noProof/>
          <w:color w:val="auto"/>
          <w:sz w:val="24"/>
          <w:szCs w:val="24"/>
        </w:rPr>
        <w:t xml:space="preserve"> </w:t>
      </w:r>
      <w:r w:rsidRPr="00F51D9B">
        <w:rPr>
          <w:color w:val="auto"/>
          <w:sz w:val="24"/>
          <w:szCs w:val="24"/>
        </w:rPr>
        <w:t xml:space="preserve">при смешении </w:t>
      </w:r>
      <w:proofErr w:type="spellStart"/>
      <w:r w:rsidRPr="00F51D9B">
        <w:rPr>
          <w:color w:val="auto"/>
          <w:sz w:val="24"/>
          <w:szCs w:val="24"/>
        </w:rPr>
        <w:t>влагопоглотителя</w:t>
      </w:r>
      <w:proofErr w:type="spellEnd"/>
      <w:r w:rsidRPr="00F51D9B">
        <w:rPr>
          <w:color w:val="auto"/>
          <w:sz w:val="24"/>
          <w:szCs w:val="24"/>
        </w:rPr>
        <w:t xml:space="preserve"> с водой.</w:t>
      </w:r>
    </w:p>
    <w:p w14:paraId="47CE8A49" w14:textId="11CC7D9C" w:rsidR="00AF160C" w:rsidRPr="00F51D9B" w:rsidRDefault="00AF160C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z w:val="24"/>
          <w:szCs w:val="24"/>
        </w:rPr>
        <w:t xml:space="preserve"> Любой метод проверки должен сопровождаться таблицей, графиком и т.д. для выражения взаимосвязи между измеряемой переменной (например, </w:t>
      </w:r>
      <w:r w:rsidR="00C261FB" w:rsidRPr="00F51D9B">
        <w:rPr>
          <w:b/>
          <w:bCs/>
          <w:i/>
          <w:iCs/>
          <w:color w:val="auto"/>
          <w:sz w:val="24"/>
          <w:szCs w:val="24"/>
        </w:rPr>
        <w:t>Δ</w:t>
      </w:r>
      <w:r w:rsidR="00C261FB" w:rsidRPr="00F51D9B">
        <w:rPr>
          <w:b/>
          <w:bCs/>
          <w:i/>
          <w:iCs/>
          <w:noProof/>
          <w:color w:val="auto"/>
          <w:sz w:val="24"/>
          <w:szCs w:val="24"/>
          <w:lang w:val="en-US"/>
        </w:rPr>
        <w:t>T</w:t>
      </w:r>
      <w:r w:rsidRPr="00F51D9B">
        <w:rPr>
          <w:color w:val="auto"/>
          <w:sz w:val="24"/>
          <w:szCs w:val="24"/>
        </w:rPr>
        <w:t xml:space="preserve">) и фактическим содержанием воды во </w:t>
      </w:r>
      <w:proofErr w:type="spellStart"/>
      <w:r w:rsidRPr="00F51D9B">
        <w:rPr>
          <w:color w:val="auto"/>
          <w:sz w:val="24"/>
          <w:szCs w:val="24"/>
        </w:rPr>
        <w:t>влагопоглотителе</w:t>
      </w:r>
      <w:proofErr w:type="spellEnd"/>
      <w:r w:rsidRPr="00F51D9B">
        <w:rPr>
          <w:color w:val="auto"/>
          <w:sz w:val="24"/>
          <w:szCs w:val="24"/>
        </w:rPr>
        <w:t>.</w:t>
      </w:r>
    </w:p>
    <w:p w14:paraId="2B977CD9" w14:textId="7EEF7A50" w:rsidR="00997EC9" w:rsidRPr="00F51D9B" w:rsidRDefault="00997EC9" w:rsidP="00D462B7">
      <w:pPr>
        <w:pStyle w:val="2"/>
      </w:pPr>
      <w:bookmarkStart w:id="125" w:name="_Toc132202375"/>
      <w:bookmarkStart w:id="126" w:name="_Toc132315729"/>
      <w:r w:rsidRPr="00F51D9B">
        <w:t xml:space="preserve">H.2 Определение адсорбционной способности </w:t>
      </w:r>
      <w:proofErr w:type="spellStart"/>
      <w:r w:rsidRPr="00F51D9B">
        <w:t>влагопоглотителей</w:t>
      </w:r>
      <w:bookmarkEnd w:id="125"/>
      <w:proofErr w:type="spellEnd"/>
      <w:r w:rsidRPr="00F51D9B">
        <w:t xml:space="preserve"> россыпью</w:t>
      </w:r>
      <w:bookmarkEnd w:id="126"/>
    </w:p>
    <w:p w14:paraId="6D9D4D12" w14:textId="450677C9" w:rsidR="00997EC9" w:rsidRPr="00F51D9B" w:rsidRDefault="00997EC9" w:rsidP="00D462B7">
      <w:pPr>
        <w:pStyle w:val="3"/>
      </w:pPr>
      <w:bookmarkStart w:id="127" w:name="_bookmark78"/>
      <w:bookmarkStart w:id="128" w:name="_Toc132202376"/>
      <w:bookmarkEnd w:id="127"/>
      <w:r w:rsidRPr="00F51D9B">
        <w:t>H.2.1 Суть метода</w:t>
      </w:r>
      <w:bookmarkEnd w:id="128"/>
    </w:p>
    <w:p w14:paraId="5BD9C5A8" w14:textId="559F661E" w:rsidR="00997EC9" w:rsidRPr="00F51D9B" w:rsidRDefault="00997EC9" w:rsidP="00D462B7">
      <w:r w:rsidRPr="00F51D9B">
        <w:t xml:space="preserve">В ходе адсорбции воды </w:t>
      </w:r>
      <w:proofErr w:type="spellStart"/>
      <w:r w:rsidRPr="00F51D9B">
        <w:t>влагопоглотителями</w:t>
      </w:r>
      <w:proofErr w:type="spellEnd"/>
      <w:r w:rsidRPr="00F51D9B">
        <w:t xml:space="preserve"> выделяется энергия, которую можно измерить ростом температуры (Δ</w:t>
      </w:r>
      <w:r w:rsidRPr="00F51D9B">
        <w:rPr>
          <w:i/>
        </w:rPr>
        <w:t>T</w:t>
      </w:r>
      <w:r w:rsidRPr="00F51D9B">
        <w:t xml:space="preserve">) в смеси. Так как величина роста температуры связана с количеством адсорбированной воды, этот эффект используется для быстрой оценки оставшейся поглощающей способности </w:t>
      </w:r>
      <w:proofErr w:type="spellStart"/>
      <w:r w:rsidRPr="00F51D9B">
        <w:t>влагопоглотителя</w:t>
      </w:r>
      <w:proofErr w:type="spellEnd"/>
      <w:r w:rsidRPr="00F51D9B">
        <w:t>.</w:t>
      </w:r>
    </w:p>
    <w:p w14:paraId="69DCE72E" w14:textId="77777777" w:rsidR="00997EC9" w:rsidRPr="00F51D9B" w:rsidRDefault="00997EC9" w:rsidP="00D462B7">
      <w:pPr>
        <w:pStyle w:val="3"/>
      </w:pPr>
      <w:bookmarkStart w:id="129" w:name="_bookmark79"/>
      <w:bookmarkStart w:id="130" w:name="_Toc132202377"/>
      <w:bookmarkEnd w:id="129"/>
      <w:r w:rsidRPr="00F51D9B">
        <w:t>Н.2.2</w:t>
      </w:r>
      <w:r w:rsidRPr="00F51D9B">
        <w:tab/>
        <w:t>Аппаратура</w:t>
      </w:r>
      <w:bookmarkEnd w:id="130"/>
    </w:p>
    <w:p w14:paraId="5A9DD0BC" w14:textId="77777777" w:rsidR="00997EC9" w:rsidRPr="00F51D9B" w:rsidRDefault="00997EC9" w:rsidP="00590705">
      <w:pPr>
        <w:pStyle w:val="afa"/>
        <w:widowControl w:val="0"/>
        <w:numPr>
          <w:ilvl w:val="0"/>
          <w:numId w:val="11"/>
        </w:numPr>
        <w:autoSpaceDE w:val="0"/>
        <w:autoSpaceDN w:val="0"/>
        <w:ind w:left="426" w:hanging="426"/>
        <w:contextualSpacing w:val="0"/>
      </w:pPr>
      <w:r w:rsidRPr="00F51D9B">
        <w:t>1 термометр с градуировкой в °C;</w:t>
      </w:r>
    </w:p>
    <w:p w14:paraId="735DB441" w14:textId="77777777" w:rsidR="00997EC9" w:rsidRPr="00F51D9B" w:rsidRDefault="00997EC9" w:rsidP="00590705">
      <w:pPr>
        <w:pStyle w:val="afa"/>
        <w:widowControl w:val="0"/>
        <w:numPr>
          <w:ilvl w:val="0"/>
          <w:numId w:val="11"/>
        </w:numPr>
        <w:autoSpaceDE w:val="0"/>
        <w:autoSpaceDN w:val="0"/>
        <w:ind w:left="426" w:hanging="426"/>
        <w:contextualSpacing w:val="0"/>
      </w:pPr>
      <w:r w:rsidRPr="00F51D9B">
        <w:t>2 пластиковые мензурки (объемом 150 см</w:t>
      </w:r>
      <w:r w:rsidRPr="00F51D9B">
        <w:rPr>
          <w:vertAlign w:val="superscript"/>
        </w:rPr>
        <w:t>3</w:t>
      </w:r>
      <w:r w:rsidRPr="00F51D9B">
        <w:t xml:space="preserve">), одна из которых должна быть </w:t>
      </w:r>
      <w:proofErr w:type="spellStart"/>
      <w:r w:rsidRPr="00F51D9B">
        <w:t>теплоизолирована</w:t>
      </w:r>
      <w:proofErr w:type="spellEnd"/>
      <w:r w:rsidRPr="00F51D9B">
        <w:t>;</w:t>
      </w:r>
    </w:p>
    <w:p w14:paraId="6CD91A65" w14:textId="77777777" w:rsidR="00997EC9" w:rsidRPr="00F51D9B" w:rsidRDefault="00997EC9" w:rsidP="00590705">
      <w:pPr>
        <w:pStyle w:val="afa"/>
        <w:widowControl w:val="0"/>
        <w:numPr>
          <w:ilvl w:val="0"/>
          <w:numId w:val="11"/>
        </w:numPr>
        <w:autoSpaceDE w:val="0"/>
        <w:autoSpaceDN w:val="0"/>
        <w:ind w:left="426" w:hanging="426"/>
        <w:contextualSpacing w:val="0"/>
      </w:pPr>
      <w:r w:rsidRPr="00F51D9B">
        <w:t>1 пластиковый мерный цилиндр (емкость 50 мл);</w:t>
      </w:r>
    </w:p>
    <w:p w14:paraId="5FD68D66" w14:textId="77777777" w:rsidR="00997EC9" w:rsidRPr="00F51D9B" w:rsidRDefault="00997EC9" w:rsidP="00590705">
      <w:pPr>
        <w:pStyle w:val="afa"/>
        <w:widowControl w:val="0"/>
        <w:numPr>
          <w:ilvl w:val="0"/>
          <w:numId w:val="11"/>
        </w:numPr>
        <w:autoSpaceDE w:val="0"/>
        <w:autoSpaceDN w:val="0"/>
        <w:ind w:left="426" w:hanging="426"/>
        <w:contextualSpacing w:val="0"/>
      </w:pPr>
      <w:r w:rsidRPr="00F51D9B">
        <w:t>1 пластиковая воронка с внутренним диаметром 11 мм;</w:t>
      </w:r>
    </w:p>
    <w:p w14:paraId="44FB73DF" w14:textId="77777777" w:rsidR="00997EC9" w:rsidRPr="00F51D9B" w:rsidRDefault="00997EC9" w:rsidP="00590705">
      <w:pPr>
        <w:pStyle w:val="afa"/>
        <w:widowControl w:val="0"/>
        <w:numPr>
          <w:ilvl w:val="0"/>
          <w:numId w:val="11"/>
        </w:numPr>
        <w:autoSpaceDE w:val="0"/>
        <w:autoSpaceDN w:val="0"/>
        <w:ind w:left="426" w:hanging="426"/>
        <w:contextualSpacing w:val="0"/>
      </w:pPr>
      <w:r w:rsidRPr="00F51D9B">
        <w:t>1 пластиковая крышка;</w:t>
      </w:r>
    </w:p>
    <w:p w14:paraId="7D99087A" w14:textId="77777777" w:rsidR="00997EC9" w:rsidRPr="00F51D9B" w:rsidRDefault="00997EC9" w:rsidP="00590705">
      <w:pPr>
        <w:pStyle w:val="afa"/>
        <w:widowControl w:val="0"/>
        <w:numPr>
          <w:ilvl w:val="0"/>
          <w:numId w:val="11"/>
        </w:numPr>
        <w:autoSpaceDE w:val="0"/>
        <w:autoSpaceDN w:val="0"/>
        <w:ind w:left="426" w:hanging="426"/>
        <w:contextualSpacing w:val="0"/>
      </w:pPr>
      <w:r w:rsidRPr="00F51D9B">
        <w:t>весы с погрешностью 0,1 г.</w:t>
      </w:r>
    </w:p>
    <w:p w14:paraId="76FD5643" w14:textId="5F1D8262" w:rsidR="00997EC9" w:rsidRPr="00F51D9B" w:rsidRDefault="00997EC9" w:rsidP="00157891">
      <w:pPr>
        <w:pStyle w:val="3"/>
      </w:pPr>
      <w:bookmarkStart w:id="131" w:name="_bookmark80"/>
      <w:bookmarkStart w:id="132" w:name="_Toc132202378"/>
      <w:bookmarkEnd w:id="131"/>
      <w:r w:rsidRPr="00F51D9B">
        <w:t>Н.2.3</w:t>
      </w:r>
      <w:r w:rsidRPr="00F51D9B">
        <w:tab/>
        <w:t>Проведение испытания</w:t>
      </w:r>
      <w:bookmarkEnd w:id="132"/>
    </w:p>
    <w:p w14:paraId="28043009" w14:textId="77777777" w:rsidR="00997EC9" w:rsidRPr="00F51D9B" w:rsidRDefault="00997EC9" w:rsidP="00D462B7">
      <w:r w:rsidRPr="00F51D9B">
        <w:t>Воду объемом 50 см</w:t>
      </w:r>
      <w:r w:rsidRPr="00F51D9B">
        <w:rPr>
          <w:vertAlign w:val="superscript"/>
        </w:rPr>
        <w:t>3</w:t>
      </w:r>
      <w:r w:rsidRPr="00F51D9B">
        <w:t xml:space="preserve"> наливают в изолированный пластиковый стакан с крышкой, которая фиксирует пластиковую воронку. Перемешав воду дважды термометром, измеряют температура (</w:t>
      </w:r>
      <w:r w:rsidRPr="00F51D9B">
        <w:rPr>
          <w:i/>
        </w:rPr>
        <w:t>T</w:t>
      </w:r>
      <w:r w:rsidRPr="00F51D9B">
        <w:rPr>
          <w:i/>
          <w:vertAlign w:val="subscript"/>
        </w:rPr>
        <w:t>1</w:t>
      </w:r>
      <w:r w:rsidRPr="00F51D9B">
        <w:t xml:space="preserve">). </w:t>
      </w:r>
      <w:proofErr w:type="spellStart"/>
      <w:r w:rsidRPr="00F51D9B">
        <w:t>Влагопоглотитель</w:t>
      </w:r>
      <w:proofErr w:type="spellEnd"/>
      <w:r w:rsidRPr="00F51D9B">
        <w:t xml:space="preserve"> должен иметь ту же температуру, что и вода, предпочтительно (20 ± 2) °C.</w:t>
      </w:r>
    </w:p>
    <w:p w14:paraId="43B38DAE" w14:textId="77777777" w:rsidR="00997EC9" w:rsidRPr="00F51D9B" w:rsidRDefault="00997EC9" w:rsidP="00D462B7">
      <w:r w:rsidRPr="00F51D9B">
        <w:lastRenderedPageBreak/>
        <w:t xml:space="preserve">Все шарики </w:t>
      </w:r>
      <w:proofErr w:type="spellStart"/>
      <w:r w:rsidRPr="00F51D9B">
        <w:t>влагопоглотителя</w:t>
      </w:r>
      <w:proofErr w:type="spellEnd"/>
      <w:r w:rsidRPr="00F51D9B">
        <w:t xml:space="preserve"> массой (50 ± 0,2) г сразу засыпают в наполненный водой стакан, используя воронку. Затем воронку сразу же убирают. Тщательно перемешав смесь шариков и воды десять раз термометром, измеряют температуру. Температурный максимум (</w:t>
      </w:r>
      <w:r w:rsidRPr="00F51D9B">
        <w:rPr>
          <w:i/>
        </w:rPr>
        <w:t>T</w:t>
      </w:r>
      <w:r w:rsidRPr="00F51D9B">
        <w:rPr>
          <w:i/>
          <w:vertAlign w:val="subscript"/>
        </w:rPr>
        <w:t>2</w:t>
      </w:r>
      <w:r w:rsidRPr="00F51D9B">
        <w:t>) записывают.</w:t>
      </w:r>
    </w:p>
    <w:p w14:paraId="2884FD21" w14:textId="76B32669" w:rsidR="00997EC9" w:rsidRPr="00F51D9B" w:rsidRDefault="00997EC9" w:rsidP="00D462B7">
      <w:r w:rsidRPr="00F51D9B">
        <w:t>При этом необходимо уделить внимание, так как температурный максимум может наступить уже через несколько секунд после перемешивания.</w:t>
      </w:r>
    </w:p>
    <w:p w14:paraId="10EFB129" w14:textId="77777777" w:rsidR="00997EC9" w:rsidRPr="00F51D9B" w:rsidRDefault="00997EC9" w:rsidP="00D462B7">
      <w:r w:rsidRPr="00F51D9B">
        <w:t>Результат (Δ</w:t>
      </w:r>
      <w:r w:rsidRPr="00F51D9B">
        <w:rPr>
          <w:i/>
        </w:rPr>
        <w:t>T</w:t>
      </w:r>
      <w:r w:rsidRPr="00F51D9B">
        <w:t>) рассчитывают по уравнению (H.1):</w:t>
      </w:r>
    </w:p>
    <w:tbl>
      <w:tblPr>
        <w:tblStyle w:val="TableNormal"/>
        <w:tblW w:w="9454" w:type="dxa"/>
        <w:tblInd w:w="327" w:type="dxa"/>
        <w:tblLayout w:type="fixed"/>
        <w:tblLook w:val="01E0" w:firstRow="1" w:lastRow="1" w:firstColumn="1" w:lastColumn="1" w:noHBand="0" w:noVBand="0"/>
      </w:tblPr>
      <w:tblGrid>
        <w:gridCol w:w="5224"/>
        <w:gridCol w:w="4230"/>
      </w:tblGrid>
      <w:tr w:rsidR="00157891" w:rsidRPr="00F51D9B" w14:paraId="494209CE" w14:textId="77777777" w:rsidTr="00A04B61">
        <w:trPr>
          <w:trHeight w:val="277"/>
        </w:trPr>
        <w:tc>
          <w:tcPr>
            <w:tcW w:w="5224" w:type="dxa"/>
          </w:tcPr>
          <w:p w14:paraId="566C2106" w14:textId="77777777" w:rsidR="00997EC9" w:rsidRPr="00F51D9B" w:rsidRDefault="00997EC9" w:rsidP="00D462B7">
            <w:pPr>
              <w:rPr>
                <w:rFonts w:ascii="Arial" w:hAnsi="Arial" w:cs="Arial"/>
              </w:rPr>
            </w:pPr>
            <w:r w:rsidRPr="00F51D9B">
              <w:rPr>
                <w:rFonts w:ascii="Arial" w:hAnsi="Arial" w:cs="Arial"/>
              </w:rPr>
              <w:t>∆</w:t>
            </w:r>
            <w:r w:rsidRPr="00F51D9B">
              <w:rPr>
                <w:rFonts w:ascii="Arial" w:hAnsi="Arial" w:cs="Arial"/>
                <w:i/>
                <w:lang w:val="de-DE"/>
              </w:rPr>
              <w:t>T</w:t>
            </w:r>
            <w:r w:rsidRPr="00F51D9B">
              <w:rPr>
                <w:rFonts w:ascii="Arial" w:hAnsi="Arial" w:cs="Arial"/>
              </w:rPr>
              <w:t xml:space="preserve">= </w:t>
            </w:r>
            <w:r w:rsidRPr="00F51D9B">
              <w:rPr>
                <w:rFonts w:ascii="Arial" w:hAnsi="Arial" w:cs="Arial"/>
                <w:lang w:val="de-DE"/>
              </w:rPr>
              <w:t>T</w:t>
            </w:r>
            <w:r w:rsidRPr="00F51D9B">
              <w:rPr>
                <w:rFonts w:ascii="Arial" w:hAnsi="Arial" w:cs="Arial"/>
                <w:vertAlign w:val="subscript"/>
              </w:rPr>
              <w:t>2</w:t>
            </w:r>
            <w:r w:rsidRPr="00F51D9B">
              <w:rPr>
                <w:rFonts w:ascii="Arial" w:hAnsi="Arial" w:cs="Arial"/>
              </w:rPr>
              <w:t xml:space="preserve"> – </w:t>
            </w:r>
            <w:r w:rsidRPr="00F51D9B">
              <w:rPr>
                <w:rFonts w:ascii="Arial" w:hAnsi="Arial" w:cs="Arial"/>
                <w:lang w:val="de-DE"/>
              </w:rPr>
              <w:t>T</w:t>
            </w:r>
            <w:r w:rsidRPr="00F51D9B">
              <w:rPr>
                <w:rFonts w:ascii="Arial" w:hAnsi="Arial" w:cs="Arial"/>
                <w:vertAlign w:val="subscript"/>
              </w:rPr>
              <w:t>1</w:t>
            </w:r>
          </w:p>
        </w:tc>
        <w:tc>
          <w:tcPr>
            <w:tcW w:w="4230" w:type="dxa"/>
          </w:tcPr>
          <w:p w14:paraId="0D3BC6B0" w14:textId="77777777" w:rsidR="00997EC9" w:rsidRPr="00F51D9B" w:rsidRDefault="00997EC9" w:rsidP="00D462B7">
            <w:pPr>
              <w:jc w:val="right"/>
              <w:rPr>
                <w:rFonts w:ascii="Arial" w:hAnsi="Arial" w:cs="Arial"/>
              </w:rPr>
            </w:pPr>
            <w:r w:rsidRPr="00F51D9B">
              <w:rPr>
                <w:rFonts w:ascii="Arial" w:hAnsi="Arial" w:cs="Arial"/>
              </w:rPr>
              <w:t>(H.1)</w:t>
            </w:r>
          </w:p>
        </w:tc>
      </w:tr>
    </w:tbl>
    <w:p w14:paraId="057F02B3" w14:textId="77777777" w:rsidR="00997EC9" w:rsidRPr="00F51D9B" w:rsidRDefault="00997EC9" w:rsidP="00D462B7">
      <w:r w:rsidRPr="00F51D9B">
        <w:t>Δ</w:t>
      </w:r>
      <w:r w:rsidRPr="00F51D9B">
        <w:rPr>
          <w:i/>
        </w:rPr>
        <w:t>T</w:t>
      </w:r>
      <w:r w:rsidRPr="00F51D9B">
        <w:t xml:space="preserve"> используют для определения потерь при прокаливании с помощью кривой корреляции, предоставленной поставщиком </w:t>
      </w:r>
      <w:proofErr w:type="spellStart"/>
      <w:r w:rsidRPr="00F51D9B">
        <w:t>влагопоглотителя</w:t>
      </w:r>
      <w:proofErr w:type="spellEnd"/>
      <w:r w:rsidRPr="00F51D9B">
        <w:t>.</w:t>
      </w:r>
    </w:p>
    <w:p w14:paraId="74973EDA" w14:textId="77777777" w:rsidR="00997EC9" w:rsidRPr="00F51D9B" w:rsidRDefault="00997EC9" w:rsidP="00D462B7">
      <w:r w:rsidRPr="00F51D9B">
        <w:t xml:space="preserve">Если результат отрицательный, измерение необходимо повторить дважды. Если два из трех измерений не соответствуют требованиям, то партию </w:t>
      </w:r>
      <w:proofErr w:type="spellStart"/>
      <w:r w:rsidRPr="00F51D9B">
        <w:t>влагопоглотителя</w:t>
      </w:r>
      <w:proofErr w:type="spellEnd"/>
      <w:r w:rsidRPr="00F51D9B">
        <w:t xml:space="preserve"> следует отбраковать.</w:t>
      </w:r>
    </w:p>
    <w:p w14:paraId="69532961" w14:textId="57B40274" w:rsidR="00997EC9" w:rsidRPr="00F51D9B" w:rsidRDefault="00997EC9" w:rsidP="00D462B7">
      <w:pPr>
        <w:pStyle w:val="2"/>
      </w:pPr>
      <w:bookmarkStart w:id="133" w:name="_bookmark81"/>
      <w:bookmarkStart w:id="134" w:name="_Toc132202379"/>
      <w:bookmarkStart w:id="135" w:name="_Toc132315730"/>
      <w:bookmarkEnd w:id="133"/>
      <w:r w:rsidRPr="00F51D9B">
        <w:rPr>
          <w:lang w:val="de-DE"/>
        </w:rPr>
        <w:t>H</w:t>
      </w:r>
      <w:r w:rsidRPr="00F51D9B">
        <w:t xml:space="preserve">.3 Определение поглощающей способности полимерной матрицы, содержащей </w:t>
      </w:r>
      <w:proofErr w:type="spellStart"/>
      <w:r w:rsidRPr="00F51D9B">
        <w:t>влагопоглотитель</w:t>
      </w:r>
      <w:bookmarkEnd w:id="134"/>
      <w:bookmarkEnd w:id="135"/>
      <w:proofErr w:type="spellEnd"/>
    </w:p>
    <w:p w14:paraId="36675591" w14:textId="77777777" w:rsidR="00997EC9" w:rsidRPr="00F51D9B" w:rsidRDefault="00997EC9" w:rsidP="00997EC9">
      <w:pPr>
        <w:spacing w:after="230"/>
      </w:pPr>
      <w:r w:rsidRPr="00F51D9B">
        <w:t xml:space="preserve">Стеклопакет изготавливают и хранят в условиях окружающей среды. По истечении не менее 24 часов и на 7-й день измеряют точку росы стеклопакета, опираясь на требования в Приложении К. Обе точки росы должны соответствовать требованиям производителя полимерной матрицы, содержащей </w:t>
      </w:r>
      <w:proofErr w:type="spellStart"/>
      <w:r w:rsidRPr="00F51D9B">
        <w:t>влагопоглотитель</w:t>
      </w:r>
      <w:proofErr w:type="spellEnd"/>
      <w:r w:rsidRPr="00F51D9B">
        <w:t>.</w:t>
      </w:r>
    </w:p>
    <w:p w14:paraId="354A61A9" w14:textId="2652BECA" w:rsidR="00997EC9" w:rsidRPr="00F51D9B" w:rsidRDefault="00997EC9" w:rsidP="00997EC9">
      <w:pPr>
        <w:tabs>
          <w:tab w:val="left" w:pos="1701"/>
        </w:tabs>
        <w:spacing w:after="230"/>
      </w:pPr>
      <w:r w:rsidRPr="00F51D9B">
        <w:rPr>
          <w:spacing w:val="20"/>
        </w:rPr>
        <w:t>Примечание</w:t>
      </w:r>
      <w:r w:rsidRPr="00F51D9B">
        <w:t>: существуют и другие методы определения точки росы.</w:t>
      </w:r>
    </w:p>
    <w:p w14:paraId="09624692" w14:textId="77777777" w:rsidR="00485036" w:rsidRPr="00F51D9B" w:rsidRDefault="00485036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</w:p>
    <w:p w14:paraId="599BE9CF" w14:textId="77777777" w:rsidR="00AF160C" w:rsidRPr="00F51D9B" w:rsidRDefault="00AF160C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</w:p>
    <w:p w14:paraId="655CC004" w14:textId="4FFD8EFD" w:rsidR="009A77A2" w:rsidRPr="00F51D9B" w:rsidRDefault="009A77A2" w:rsidP="00157891">
      <w:pPr>
        <w:pStyle w:val="1"/>
        <w:pageBreakBefore/>
        <w:spacing w:before="0"/>
        <w:jc w:val="center"/>
        <w:rPr>
          <w:bCs w:val="0"/>
          <w:sz w:val="24"/>
          <w:szCs w:val="24"/>
        </w:rPr>
      </w:pPr>
      <w:bookmarkStart w:id="136" w:name="_Toc132202380"/>
      <w:bookmarkStart w:id="137" w:name="_Toc132315731"/>
      <w:r w:rsidRPr="00F51D9B">
        <w:rPr>
          <w:sz w:val="24"/>
          <w:szCs w:val="24"/>
        </w:rPr>
        <w:lastRenderedPageBreak/>
        <w:t>Приложение </w:t>
      </w:r>
      <w:r w:rsidRPr="00F51D9B">
        <w:rPr>
          <w:sz w:val="24"/>
          <w:szCs w:val="24"/>
          <w:lang w:val="de-DE"/>
        </w:rPr>
        <w:t>I</w:t>
      </w:r>
      <w:r w:rsidRPr="00F51D9B">
        <w:rPr>
          <w:sz w:val="24"/>
          <w:szCs w:val="24"/>
          <w:lang w:val="de-DE"/>
        </w:rPr>
        <w:br/>
      </w:r>
      <w:bookmarkStart w:id="138" w:name="_Toc127529339"/>
      <w:r w:rsidRPr="00F51D9B">
        <w:rPr>
          <w:b w:val="0"/>
          <w:sz w:val="24"/>
          <w:szCs w:val="24"/>
        </w:rPr>
        <w:t>(справочное)</w:t>
      </w:r>
      <w:bookmarkEnd w:id="138"/>
      <w:r w:rsidRPr="00F51D9B">
        <w:rPr>
          <w:b w:val="0"/>
          <w:sz w:val="24"/>
          <w:szCs w:val="24"/>
        </w:rPr>
        <w:br/>
      </w:r>
      <w:r w:rsidRPr="00F51D9B">
        <w:rPr>
          <w:b w:val="0"/>
          <w:sz w:val="24"/>
          <w:szCs w:val="24"/>
        </w:rPr>
        <w:br/>
      </w:r>
      <w:bookmarkStart w:id="139" w:name="_Toc127529340"/>
      <w:r w:rsidRPr="00F51D9B">
        <w:rPr>
          <w:sz w:val="24"/>
          <w:szCs w:val="24"/>
        </w:rPr>
        <w:t>Испытание адгезии влагопоглощающей матрицы в открытых П-образных профилях</w:t>
      </w:r>
      <w:bookmarkEnd w:id="136"/>
      <w:bookmarkEnd w:id="137"/>
      <w:bookmarkEnd w:id="139"/>
    </w:p>
    <w:p w14:paraId="323F3983" w14:textId="044561ED" w:rsidR="009A77A2" w:rsidRPr="00F51D9B" w:rsidRDefault="009A77A2" w:rsidP="009A77A2">
      <w:pPr>
        <w:pStyle w:val="2"/>
      </w:pPr>
      <w:bookmarkStart w:id="140" w:name="_Toc132202381"/>
      <w:bookmarkStart w:id="141" w:name="_Toc132315732"/>
      <w:r w:rsidRPr="00F51D9B">
        <w:rPr>
          <w:lang w:val="de-DE"/>
        </w:rPr>
        <w:t>I</w:t>
      </w:r>
      <w:r w:rsidRPr="00F51D9B">
        <w:t>.1</w:t>
      </w:r>
      <w:r w:rsidR="00157891" w:rsidRPr="00A04B61">
        <w:t xml:space="preserve"> </w:t>
      </w:r>
      <w:r w:rsidRPr="00F51D9B">
        <w:t>Общие сведения</w:t>
      </w:r>
      <w:bookmarkEnd w:id="140"/>
      <w:bookmarkEnd w:id="141"/>
    </w:p>
    <w:p w14:paraId="3E8E2B2F" w14:textId="05AF5C93" w:rsidR="009A77A2" w:rsidRPr="00F51D9B" w:rsidRDefault="009A77A2" w:rsidP="00157891">
      <w:r w:rsidRPr="00F51D9B">
        <w:t xml:space="preserve">Цель этого испытания заключалась в том, чтобы убедиться, что матрица </w:t>
      </w:r>
      <w:proofErr w:type="spellStart"/>
      <w:r w:rsidRPr="00F51D9B">
        <w:t>влагопоглотителя</w:t>
      </w:r>
      <w:proofErr w:type="spellEnd"/>
      <w:r w:rsidRPr="00F51D9B">
        <w:t xml:space="preserve"> остается в предназначенном для нее положении в течение всего срока службы стеклопакета.</w:t>
      </w:r>
    </w:p>
    <w:p w14:paraId="6F1B86AF" w14:textId="17A1A929" w:rsidR="009A77A2" w:rsidRPr="00F51D9B" w:rsidRDefault="009A77A2" w:rsidP="009A77A2">
      <w:pPr>
        <w:pStyle w:val="2"/>
      </w:pPr>
      <w:bookmarkStart w:id="142" w:name="_bookmark84"/>
      <w:bookmarkStart w:id="143" w:name="_Toc132202382"/>
      <w:bookmarkStart w:id="144" w:name="_Toc132315733"/>
      <w:bookmarkEnd w:id="142"/>
      <w:r w:rsidRPr="00F51D9B">
        <w:rPr>
          <w:lang w:val="de-DE"/>
        </w:rPr>
        <w:t>I</w:t>
      </w:r>
      <w:r w:rsidRPr="00F51D9B">
        <w:t>.2</w:t>
      </w:r>
      <w:r w:rsidR="00157891" w:rsidRPr="00A04B61">
        <w:t xml:space="preserve"> </w:t>
      </w:r>
      <w:r w:rsidRPr="00F51D9B">
        <w:t>Опытный образец</w:t>
      </w:r>
      <w:bookmarkEnd w:id="143"/>
      <w:bookmarkEnd w:id="144"/>
    </w:p>
    <w:p w14:paraId="0E0AD4E6" w14:textId="77777777" w:rsidR="009A77A2" w:rsidRPr="00F51D9B" w:rsidRDefault="009A77A2" w:rsidP="00157891">
      <w:r w:rsidRPr="00F51D9B">
        <w:t xml:space="preserve">Испытаны три П-профиля с нанесенной матрицей с </w:t>
      </w:r>
      <w:proofErr w:type="spellStart"/>
      <w:r w:rsidRPr="00F51D9B">
        <w:t>влагопоглотителем</w:t>
      </w:r>
      <w:proofErr w:type="spellEnd"/>
      <w:r w:rsidRPr="00F51D9B">
        <w:t>, каждый длиной не менее 10 см.</w:t>
      </w:r>
    </w:p>
    <w:p w14:paraId="50962FA1" w14:textId="3E4599B3" w:rsidR="009A77A2" w:rsidRPr="00F51D9B" w:rsidRDefault="009A77A2" w:rsidP="009A77A2">
      <w:pPr>
        <w:pStyle w:val="2"/>
      </w:pPr>
      <w:bookmarkStart w:id="145" w:name="_bookmark85"/>
      <w:bookmarkStart w:id="146" w:name="_Toc132202383"/>
      <w:bookmarkStart w:id="147" w:name="_Toc132315734"/>
      <w:bookmarkEnd w:id="145"/>
      <w:r w:rsidRPr="00F51D9B">
        <w:rPr>
          <w:lang w:val="de-DE"/>
        </w:rPr>
        <w:t>I</w:t>
      </w:r>
      <w:r w:rsidRPr="00F51D9B">
        <w:t>.3</w:t>
      </w:r>
      <w:r w:rsidR="00157891" w:rsidRPr="00A04B61">
        <w:t xml:space="preserve"> </w:t>
      </w:r>
      <w:r w:rsidRPr="00F51D9B">
        <w:t>Проведение испытания</w:t>
      </w:r>
      <w:bookmarkEnd w:id="146"/>
      <w:bookmarkEnd w:id="147"/>
    </w:p>
    <w:p w14:paraId="2CAE168C" w14:textId="77777777" w:rsidR="009A77A2" w:rsidRPr="00F51D9B" w:rsidRDefault="009A77A2" w:rsidP="00157891">
      <w:r w:rsidRPr="00F51D9B">
        <w:t xml:space="preserve">Из одного конца среза П-образного профиля вынимают матрицу с </w:t>
      </w:r>
      <w:proofErr w:type="spellStart"/>
      <w:r w:rsidRPr="00F51D9B">
        <w:t>влагопоглотителем</w:t>
      </w:r>
      <w:proofErr w:type="spellEnd"/>
      <w:r w:rsidRPr="00F51D9B">
        <w:t xml:space="preserve">. Свободный конец оттягивают рукой под углом около 45° до тех пор, пока матрица </w:t>
      </w:r>
      <w:proofErr w:type="spellStart"/>
      <w:r w:rsidRPr="00F51D9B">
        <w:t>влагопоглотителя</w:t>
      </w:r>
      <w:proofErr w:type="spellEnd"/>
      <w:r w:rsidRPr="00F51D9B">
        <w:t xml:space="preserve"> сама не сломается. Измеряют длину матрицы, отделенной от конца среза.</w:t>
      </w:r>
    </w:p>
    <w:p w14:paraId="2DA3B148" w14:textId="46D414B0" w:rsidR="009A77A2" w:rsidRPr="00F51D9B" w:rsidRDefault="009A77A2" w:rsidP="009A77A2">
      <w:pPr>
        <w:pStyle w:val="2"/>
      </w:pPr>
      <w:bookmarkStart w:id="148" w:name="_bookmark86"/>
      <w:bookmarkStart w:id="149" w:name="_Toc132202384"/>
      <w:bookmarkStart w:id="150" w:name="_Toc132315735"/>
      <w:bookmarkEnd w:id="148"/>
      <w:r w:rsidRPr="00F51D9B">
        <w:rPr>
          <w:lang w:val="de-DE"/>
        </w:rPr>
        <w:t>I</w:t>
      </w:r>
      <w:r w:rsidRPr="00F51D9B">
        <w:t>.4</w:t>
      </w:r>
      <w:r w:rsidR="00157891" w:rsidRPr="00A04B61">
        <w:t xml:space="preserve"> </w:t>
      </w:r>
      <w:r w:rsidRPr="00F51D9B">
        <w:t>Требование</w:t>
      </w:r>
      <w:bookmarkEnd w:id="149"/>
      <w:bookmarkEnd w:id="150"/>
    </w:p>
    <w:p w14:paraId="7BD4E860" w14:textId="77777777" w:rsidR="009A77A2" w:rsidRPr="00F51D9B" w:rsidRDefault="009A77A2" w:rsidP="00157891">
      <w:r w:rsidRPr="00F51D9B">
        <w:t>Для всех трех образцов матрица должна обрываться на расстоянии менее 4 см от конца среза П-образного профиля.</w:t>
      </w:r>
    </w:p>
    <w:p w14:paraId="31E3A72F" w14:textId="77777777" w:rsidR="009A77A2" w:rsidRPr="00F51D9B" w:rsidRDefault="009A77A2" w:rsidP="00157891">
      <w:r w:rsidRPr="00F51D9B">
        <w:t>На внутренней стороне П-профиля должен оставаться тонкий слой или тень матрицы, что свидетельствует о хорошей адгезии.</w:t>
      </w:r>
    </w:p>
    <w:p w14:paraId="059176BE" w14:textId="77777777" w:rsidR="009A77A2" w:rsidRPr="00F51D9B" w:rsidRDefault="009A77A2" w:rsidP="009A77A2">
      <w:r w:rsidRPr="00F51D9B">
        <w:br w:type="page"/>
      </w:r>
    </w:p>
    <w:p w14:paraId="38850122" w14:textId="468AD8EE" w:rsidR="009A77A2" w:rsidRPr="00F51D9B" w:rsidRDefault="009A77A2" w:rsidP="00157891">
      <w:pPr>
        <w:pStyle w:val="1"/>
        <w:spacing w:before="0"/>
        <w:jc w:val="center"/>
        <w:rPr>
          <w:bCs w:val="0"/>
          <w:sz w:val="24"/>
          <w:szCs w:val="24"/>
        </w:rPr>
      </w:pPr>
      <w:bookmarkStart w:id="151" w:name="_Toc132202385"/>
      <w:bookmarkStart w:id="152" w:name="_Toc132315736"/>
      <w:r w:rsidRPr="00F51D9B">
        <w:rPr>
          <w:sz w:val="24"/>
          <w:szCs w:val="24"/>
        </w:rPr>
        <w:lastRenderedPageBreak/>
        <w:t>Приложение </w:t>
      </w:r>
      <w:r w:rsidRPr="00F51D9B">
        <w:rPr>
          <w:sz w:val="24"/>
          <w:szCs w:val="24"/>
          <w:lang w:val="de-DE"/>
        </w:rPr>
        <w:t>J</w:t>
      </w:r>
      <w:r w:rsidRPr="00F51D9B">
        <w:rPr>
          <w:sz w:val="24"/>
          <w:szCs w:val="24"/>
          <w:lang w:val="de-DE"/>
        </w:rPr>
        <w:br/>
      </w:r>
      <w:bookmarkStart w:id="153" w:name="_Toc127529346"/>
      <w:r w:rsidRPr="00F51D9B">
        <w:rPr>
          <w:b w:val="0"/>
          <w:sz w:val="24"/>
          <w:szCs w:val="24"/>
        </w:rPr>
        <w:t>(справочное)</w:t>
      </w:r>
      <w:bookmarkEnd w:id="153"/>
      <w:r w:rsidRPr="00F51D9B">
        <w:rPr>
          <w:b w:val="0"/>
          <w:sz w:val="24"/>
          <w:szCs w:val="24"/>
        </w:rPr>
        <w:br/>
      </w:r>
      <w:r w:rsidRPr="00F51D9B">
        <w:rPr>
          <w:b w:val="0"/>
          <w:sz w:val="24"/>
          <w:szCs w:val="24"/>
        </w:rPr>
        <w:br/>
      </w:r>
      <w:bookmarkStart w:id="154" w:name="_Toc127529347"/>
      <w:r w:rsidRPr="00F51D9B">
        <w:rPr>
          <w:sz w:val="24"/>
          <w:szCs w:val="24"/>
        </w:rPr>
        <w:t>Испытания на адгезию стеклопакета с готовой гибкой дистанционной рамкой с влагопоглотителем</w:t>
      </w:r>
      <w:bookmarkEnd w:id="151"/>
      <w:bookmarkEnd w:id="152"/>
      <w:bookmarkEnd w:id="154"/>
    </w:p>
    <w:p w14:paraId="61895256" w14:textId="6473209F" w:rsidR="009A77A2" w:rsidRPr="00F51D9B" w:rsidRDefault="009A77A2" w:rsidP="009A77A2">
      <w:pPr>
        <w:pStyle w:val="2"/>
      </w:pPr>
      <w:bookmarkStart w:id="155" w:name="_Toc132202386"/>
      <w:bookmarkStart w:id="156" w:name="_Toc132315737"/>
      <w:r w:rsidRPr="00F51D9B">
        <w:rPr>
          <w:lang w:val="de-DE"/>
        </w:rPr>
        <w:t>J</w:t>
      </w:r>
      <w:r w:rsidRPr="00F51D9B">
        <w:t>.1</w:t>
      </w:r>
      <w:r w:rsidR="00157891" w:rsidRPr="00A04B61">
        <w:t xml:space="preserve"> </w:t>
      </w:r>
      <w:r w:rsidRPr="00F51D9B">
        <w:t>Проверка адгезии дистанционной рамки к герметику</w:t>
      </w:r>
      <w:bookmarkEnd w:id="155"/>
      <w:bookmarkEnd w:id="156"/>
    </w:p>
    <w:p w14:paraId="6C28970A" w14:textId="27FA89AB" w:rsidR="009A77A2" w:rsidRPr="00F51D9B" w:rsidRDefault="009A77A2" w:rsidP="009A77A2">
      <w:pPr>
        <w:pStyle w:val="3"/>
      </w:pPr>
      <w:bookmarkStart w:id="157" w:name="_bookmark88"/>
      <w:bookmarkStart w:id="158" w:name="_bookmark89"/>
      <w:bookmarkStart w:id="159" w:name="_Toc132202387"/>
      <w:bookmarkEnd w:id="157"/>
      <w:bookmarkEnd w:id="158"/>
      <w:r w:rsidRPr="00F51D9B">
        <w:t>J.1.1</w:t>
      </w:r>
      <w:r w:rsidR="00157891" w:rsidRPr="00D9545A">
        <w:t xml:space="preserve"> </w:t>
      </w:r>
      <w:r w:rsidRPr="00F51D9B">
        <w:t>Общие сведения</w:t>
      </w:r>
      <w:bookmarkEnd w:id="159"/>
    </w:p>
    <w:p w14:paraId="6C3746C1" w14:textId="6C9A595F" w:rsidR="009A77A2" w:rsidRPr="00F51D9B" w:rsidRDefault="009A77A2" w:rsidP="00157891">
      <w:r w:rsidRPr="00F51D9B">
        <w:t xml:space="preserve">Настоящее Приложение описывает испытание адгезии дистанционной рамки </w:t>
      </w:r>
      <w:proofErr w:type="gramStart"/>
      <w:r w:rsidRPr="00F51D9B">
        <w:t>к герметику</w:t>
      </w:r>
      <w:proofErr w:type="gramEnd"/>
      <w:r w:rsidRPr="00F51D9B">
        <w:t xml:space="preserve"> путем проведения испытания на снятие под углом 90°.</w:t>
      </w:r>
    </w:p>
    <w:p w14:paraId="1FA23827" w14:textId="3D9AD075" w:rsidR="009A77A2" w:rsidRPr="00F51D9B" w:rsidRDefault="009A77A2" w:rsidP="009A77A2">
      <w:pPr>
        <w:pStyle w:val="3"/>
      </w:pPr>
      <w:bookmarkStart w:id="160" w:name="_bookmark90"/>
      <w:bookmarkStart w:id="161" w:name="_Toc132202388"/>
      <w:bookmarkEnd w:id="160"/>
      <w:r w:rsidRPr="00F51D9B">
        <w:t>J.1.2</w:t>
      </w:r>
      <w:r w:rsidR="00157891">
        <w:rPr>
          <w:lang w:val="en-US"/>
        </w:rPr>
        <w:t xml:space="preserve"> </w:t>
      </w:r>
      <w:r w:rsidRPr="00F51D9B">
        <w:t>Материал</w:t>
      </w:r>
      <w:bookmarkEnd w:id="161"/>
    </w:p>
    <w:p w14:paraId="2D50E226" w14:textId="77777777" w:rsidR="009A77A2" w:rsidRPr="00F51D9B" w:rsidRDefault="009A77A2" w:rsidP="00590705">
      <w:pPr>
        <w:pStyle w:val="afa"/>
        <w:widowControl w:val="0"/>
        <w:numPr>
          <w:ilvl w:val="0"/>
          <w:numId w:val="16"/>
        </w:numPr>
        <w:autoSpaceDE w:val="0"/>
        <w:autoSpaceDN w:val="0"/>
      </w:pPr>
      <w:r w:rsidRPr="00F51D9B">
        <w:t xml:space="preserve">1 лист только что очищенного </w:t>
      </w:r>
      <w:proofErr w:type="spellStart"/>
      <w:r w:rsidRPr="00F51D9B">
        <w:t>термополированного</w:t>
      </w:r>
      <w:proofErr w:type="spellEnd"/>
      <w:r w:rsidRPr="00F51D9B">
        <w:t xml:space="preserve"> стекла;</w:t>
      </w:r>
    </w:p>
    <w:p w14:paraId="13008534" w14:textId="7863851F" w:rsidR="009A77A2" w:rsidRPr="00F51D9B" w:rsidRDefault="009A77A2" w:rsidP="00590705">
      <w:pPr>
        <w:pStyle w:val="afa"/>
        <w:widowControl w:val="0"/>
        <w:numPr>
          <w:ilvl w:val="0"/>
          <w:numId w:val="16"/>
        </w:numPr>
        <w:autoSpaceDE w:val="0"/>
        <w:autoSpaceDN w:val="0"/>
      </w:pPr>
      <w:r w:rsidRPr="00F51D9B">
        <w:t>дистанционная рамка длиной около 25 см;</w:t>
      </w:r>
    </w:p>
    <w:p w14:paraId="1602D49D" w14:textId="1CF700F5" w:rsidR="009A77A2" w:rsidRPr="00F51D9B" w:rsidRDefault="009A77A2" w:rsidP="00590705">
      <w:pPr>
        <w:pStyle w:val="afa"/>
        <w:widowControl w:val="0"/>
        <w:numPr>
          <w:ilvl w:val="0"/>
          <w:numId w:val="16"/>
        </w:numPr>
        <w:autoSpaceDE w:val="0"/>
        <w:autoSpaceDN w:val="0"/>
      </w:pPr>
      <w:r w:rsidRPr="00F51D9B">
        <w:t>не приклеенный уголок в качестве направляющей для заполнения герметиком пространства между стеклом и профилем дистанционной рамки;</w:t>
      </w:r>
    </w:p>
    <w:p w14:paraId="05A351C5" w14:textId="4AEC72DF" w:rsidR="009A77A2" w:rsidRPr="00F51D9B" w:rsidRDefault="009A77A2" w:rsidP="00590705">
      <w:pPr>
        <w:pStyle w:val="afa"/>
        <w:widowControl w:val="0"/>
        <w:numPr>
          <w:ilvl w:val="0"/>
          <w:numId w:val="16"/>
        </w:numPr>
        <w:autoSpaceDE w:val="0"/>
        <w:autoSpaceDN w:val="0"/>
      </w:pPr>
      <w:r w:rsidRPr="00F51D9B">
        <w:t>свежий, предварительно смешанный или подготовленный герметик, используемый для дистанционной рамки и стекла;</w:t>
      </w:r>
    </w:p>
    <w:p w14:paraId="6584B806" w14:textId="77777777" w:rsidR="009A77A2" w:rsidRDefault="009A77A2" w:rsidP="00590705">
      <w:pPr>
        <w:pStyle w:val="afa"/>
        <w:widowControl w:val="0"/>
        <w:numPr>
          <w:ilvl w:val="0"/>
          <w:numId w:val="16"/>
        </w:numPr>
        <w:autoSpaceDE w:val="0"/>
        <w:autoSpaceDN w:val="0"/>
      </w:pPr>
      <w:r w:rsidRPr="00F51D9B">
        <w:t>шпатель для удаления излишков герметика.</w:t>
      </w:r>
    </w:p>
    <w:p w14:paraId="2568D9FC" w14:textId="77777777" w:rsidR="00157891" w:rsidRPr="00F51D9B" w:rsidRDefault="00157891" w:rsidP="00157891">
      <w:pPr>
        <w:widowControl w:val="0"/>
        <w:autoSpaceDE w:val="0"/>
        <w:autoSpaceDN w:val="0"/>
      </w:pPr>
    </w:p>
    <w:p w14:paraId="2F94A6A2" w14:textId="506E3B6B" w:rsidR="009A77A2" w:rsidRPr="00F51D9B" w:rsidRDefault="009A77A2" w:rsidP="009A77A2">
      <w:pPr>
        <w:pStyle w:val="3"/>
      </w:pPr>
      <w:bookmarkStart w:id="162" w:name="_bookmark91"/>
      <w:bookmarkStart w:id="163" w:name="_Toc132202389"/>
      <w:bookmarkEnd w:id="162"/>
      <w:r w:rsidRPr="00F51D9B">
        <w:t>J.1.3</w:t>
      </w:r>
      <w:r w:rsidR="00157891" w:rsidRPr="00A04B61">
        <w:t xml:space="preserve"> </w:t>
      </w:r>
      <w:r w:rsidRPr="00F51D9B">
        <w:t>Подготовка и проведение испытания</w:t>
      </w:r>
      <w:bookmarkEnd w:id="163"/>
    </w:p>
    <w:p w14:paraId="74C95044" w14:textId="77777777" w:rsidR="009A77A2" w:rsidRPr="00F51D9B" w:rsidRDefault="009A77A2" w:rsidP="00157891">
      <w:r w:rsidRPr="00F51D9B">
        <w:t xml:space="preserve">Один лист </w:t>
      </w:r>
      <w:proofErr w:type="spellStart"/>
      <w:r w:rsidRPr="00F51D9B">
        <w:t>термополированного</w:t>
      </w:r>
      <w:proofErr w:type="spellEnd"/>
      <w:r w:rsidRPr="00F51D9B">
        <w:t xml:space="preserve"> стекла минимального размера, необходимого для машинной обработки, очищают в промывной установке.</w:t>
      </w:r>
    </w:p>
    <w:p w14:paraId="6A19427A" w14:textId="0E0A8C4B" w:rsidR="009A77A2" w:rsidRPr="00F51D9B" w:rsidRDefault="009A77A2" w:rsidP="00157891">
      <w:r w:rsidRPr="00F51D9B">
        <w:t>Не приклеенный уголок помещают на стекло плоской стороной вниз. Дистанционную рамку устанавливают в уголок со стороны пены. Для этого на дистанционную рамку можно нанести акриловый клей, чтобы зафиксировать его в уголке. Уголок с дистанционной рамкой поворачивают таким образом, чтобы один край дистанционной рамки касался стекла, оставляя свободное пространство между задней стороной рамки и стеклом. Это пространство заполняют свежим герметиком из сопла устройства для нанесения герметика. Пузырьки воздуха удаляют шпателем, излишки герметика также удаляют. Затем герметик оставляют для отверждения на 24 часа.</w:t>
      </w:r>
    </w:p>
    <w:p w14:paraId="6618333C" w14:textId="77777777" w:rsidR="009A77A2" w:rsidRPr="00F51D9B" w:rsidRDefault="009A77A2" w:rsidP="00157891">
      <w:r w:rsidRPr="00F51D9B">
        <w:t xml:space="preserve">Время, требуемое для отверждения, может варьироваться в зависимости </w:t>
      </w:r>
      <w:proofErr w:type="gramStart"/>
      <w:r w:rsidRPr="00F51D9B">
        <w:t>от герметика</w:t>
      </w:r>
      <w:proofErr w:type="gramEnd"/>
      <w:r w:rsidRPr="00F51D9B">
        <w:t>. Следует проконсультироваться с поставщиком герметика, чтобы выяснить этот вопрос.</w:t>
      </w:r>
    </w:p>
    <w:p w14:paraId="49727ABC" w14:textId="45B4BFC2" w:rsidR="009A77A2" w:rsidRPr="00F51D9B" w:rsidRDefault="009A77A2" w:rsidP="00157891">
      <w:r w:rsidRPr="00F51D9B">
        <w:t>Уголок снимают со стекла и дистанционной рамки.</w:t>
      </w:r>
    </w:p>
    <w:p w14:paraId="47DB5464" w14:textId="615F500B" w:rsidR="009A77A2" w:rsidRPr="00F51D9B" w:rsidRDefault="009A77A2" w:rsidP="00157891">
      <w:r w:rsidRPr="00F51D9B">
        <w:lastRenderedPageBreak/>
        <w:t>Затем выступающую часть дистанционной рамки оттягивают под прямым углом к поверхности стекла вверх по направлению от рамки и следят за характером разрушения.</w:t>
      </w:r>
    </w:p>
    <w:p w14:paraId="44414EDA" w14:textId="4BD77E95" w:rsidR="009A77A2" w:rsidRPr="00F51D9B" w:rsidRDefault="009A77A2" w:rsidP="009A77A2">
      <w:pPr>
        <w:pStyle w:val="3"/>
      </w:pPr>
      <w:bookmarkStart w:id="164" w:name="_bookmark92"/>
      <w:bookmarkStart w:id="165" w:name="_Toc132202390"/>
      <w:bookmarkEnd w:id="164"/>
      <w:r w:rsidRPr="00F51D9B">
        <w:t>J.1.4</w:t>
      </w:r>
      <w:r w:rsidR="00157891" w:rsidRPr="00A04B61">
        <w:t xml:space="preserve"> </w:t>
      </w:r>
      <w:r w:rsidRPr="00F51D9B">
        <w:t>Требования</w:t>
      </w:r>
      <w:bookmarkEnd w:id="165"/>
    </w:p>
    <w:p w14:paraId="187AE8D3" w14:textId="5DB82175" w:rsidR="009A77A2" w:rsidRPr="00F51D9B" w:rsidRDefault="009A77A2" w:rsidP="00B2595A">
      <w:r w:rsidRPr="00F51D9B">
        <w:t>Большая часть поверхности дистанционной рамки (&gt; 50 %) должна быть покрыта остатками герметика. В противном случае дистанционная рамка испытание не прошла.</w:t>
      </w:r>
    </w:p>
    <w:p w14:paraId="3E42A225" w14:textId="54E80DE3" w:rsidR="009A77A2" w:rsidRPr="00F51D9B" w:rsidRDefault="009A77A2" w:rsidP="009A77A2">
      <w:pPr>
        <w:pStyle w:val="2"/>
      </w:pPr>
      <w:bookmarkStart w:id="166" w:name="_bookmark93"/>
      <w:bookmarkStart w:id="167" w:name="_Toc132202391"/>
      <w:bookmarkStart w:id="168" w:name="_Toc132315738"/>
      <w:bookmarkEnd w:id="166"/>
      <w:r w:rsidRPr="00F51D9B">
        <w:t>J.2</w:t>
      </w:r>
      <w:r w:rsidR="00157891" w:rsidRPr="00A04B61">
        <w:t xml:space="preserve"> </w:t>
      </w:r>
      <w:r w:rsidRPr="00F51D9B">
        <w:t>Испытание на деформацию сдвига при смачивании</w:t>
      </w:r>
      <w:bookmarkEnd w:id="167"/>
      <w:bookmarkEnd w:id="168"/>
    </w:p>
    <w:p w14:paraId="1D5347D3" w14:textId="202BCE02" w:rsidR="009A77A2" w:rsidRPr="00F51D9B" w:rsidRDefault="009A77A2" w:rsidP="009A77A2">
      <w:pPr>
        <w:pStyle w:val="3"/>
      </w:pPr>
      <w:bookmarkStart w:id="169" w:name="_bookmark94"/>
      <w:bookmarkStart w:id="170" w:name="_Toc132202392"/>
      <w:bookmarkEnd w:id="169"/>
      <w:r w:rsidRPr="00F51D9B">
        <w:t>J.2.1</w:t>
      </w:r>
      <w:r w:rsidR="00157891">
        <w:rPr>
          <w:lang w:val="en-US"/>
        </w:rPr>
        <w:t xml:space="preserve"> </w:t>
      </w:r>
      <w:r w:rsidRPr="00F51D9B">
        <w:t>Материалы</w:t>
      </w:r>
      <w:bookmarkEnd w:id="170"/>
    </w:p>
    <w:p w14:paraId="1EF73016" w14:textId="77777777" w:rsidR="009A77A2" w:rsidRPr="00F51D9B" w:rsidRDefault="009A77A2" w:rsidP="00590705">
      <w:pPr>
        <w:pStyle w:val="afa"/>
        <w:widowControl w:val="0"/>
        <w:numPr>
          <w:ilvl w:val="0"/>
          <w:numId w:val="12"/>
        </w:numPr>
        <w:autoSpaceDE w:val="0"/>
        <w:autoSpaceDN w:val="0"/>
        <w:ind w:left="360"/>
        <w:contextualSpacing w:val="0"/>
      </w:pPr>
      <w:r w:rsidRPr="00F51D9B">
        <w:t xml:space="preserve">два образца очищенного </w:t>
      </w:r>
      <w:proofErr w:type="spellStart"/>
      <w:r w:rsidRPr="00F51D9B">
        <w:t>термополированного</w:t>
      </w:r>
      <w:proofErr w:type="spellEnd"/>
      <w:r w:rsidRPr="00F51D9B">
        <w:t xml:space="preserve"> стекла толщиной 4 мм и размером около 75 мм × 125 мм (±2 мм);</w:t>
      </w:r>
    </w:p>
    <w:p w14:paraId="0BFC8BF2" w14:textId="5D20D4A2" w:rsidR="009A77A2" w:rsidRPr="00F51D9B" w:rsidRDefault="009A77A2" w:rsidP="00590705">
      <w:pPr>
        <w:pStyle w:val="afa"/>
        <w:widowControl w:val="0"/>
        <w:numPr>
          <w:ilvl w:val="0"/>
          <w:numId w:val="12"/>
        </w:numPr>
        <w:autoSpaceDE w:val="0"/>
        <w:autoSpaceDN w:val="0"/>
        <w:ind w:left="360"/>
        <w:contextualSpacing w:val="0"/>
      </w:pPr>
      <w:r w:rsidRPr="00F51D9B">
        <w:t>две дистанционных рамки около 45 мм и две дистанционных рамки около 100 мм (±4 мм);</w:t>
      </w:r>
    </w:p>
    <w:p w14:paraId="72916F1E" w14:textId="77777777" w:rsidR="009A77A2" w:rsidRPr="00F51D9B" w:rsidRDefault="009A77A2" w:rsidP="00590705">
      <w:pPr>
        <w:pStyle w:val="afa"/>
        <w:widowControl w:val="0"/>
        <w:numPr>
          <w:ilvl w:val="0"/>
          <w:numId w:val="12"/>
        </w:numPr>
        <w:autoSpaceDE w:val="0"/>
        <w:autoSpaceDN w:val="0"/>
        <w:ind w:left="360"/>
        <w:contextualSpacing w:val="0"/>
      </w:pPr>
      <w:r w:rsidRPr="00F51D9B">
        <w:t>устройство для испытания на сдвиг и деформацию растяжения;</w:t>
      </w:r>
    </w:p>
    <w:p w14:paraId="5060D88B" w14:textId="77777777" w:rsidR="009A77A2" w:rsidRPr="00F51D9B" w:rsidRDefault="009A77A2" w:rsidP="00590705">
      <w:pPr>
        <w:pStyle w:val="afa"/>
        <w:widowControl w:val="0"/>
        <w:numPr>
          <w:ilvl w:val="0"/>
          <w:numId w:val="12"/>
        </w:numPr>
        <w:autoSpaceDE w:val="0"/>
        <w:autoSpaceDN w:val="0"/>
        <w:ind w:left="360"/>
        <w:contextualSpacing w:val="0"/>
      </w:pPr>
      <w:r w:rsidRPr="00F51D9B">
        <w:t>бумажное полотенце и средство для мытья стекол.</w:t>
      </w:r>
    </w:p>
    <w:p w14:paraId="2E603612" w14:textId="2B5077A5" w:rsidR="009A77A2" w:rsidRPr="00F51D9B" w:rsidRDefault="009A77A2" w:rsidP="009A77A2">
      <w:pPr>
        <w:pStyle w:val="3"/>
      </w:pPr>
      <w:bookmarkStart w:id="171" w:name="_bookmark95"/>
      <w:bookmarkStart w:id="172" w:name="_Toc132202393"/>
      <w:bookmarkEnd w:id="171"/>
      <w:r w:rsidRPr="00F51D9B">
        <w:t>J.2.2</w:t>
      </w:r>
      <w:r w:rsidR="00157891" w:rsidRPr="00A04B61">
        <w:t xml:space="preserve"> </w:t>
      </w:r>
      <w:r w:rsidRPr="00F51D9B">
        <w:t>Проведение испытания</w:t>
      </w:r>
      <w:bookmarkEnd w:id="172"/>
    </w:p>
    <w:p w14:paraId="3C0727C2" w14:textId="60707D38" w:rsidR="009A77A2" w:rsidRPr="00F51D9B" w:rsidRDefault="009A77A2" w:rsidP="00B2595A">
      <w:r w:rsidRPr="00F51D9B">
        <w:t>Два стекла очищают надлежащим образом, чтобы можно было обеспечить нормальные условия адгезии, как если бы стекло было очищено в промывной установке. Затем с одной стороны каждого дистанционной рамки снимают защитные полоски с клеевого слоя на акриловой поверхности. Четыре дистанционных рамки крепят с помощью клеевого слоя на акриловой поверхности на первом стекле в виде прямоугольника, как показано на Рисунке J.1, см. a) до с). Всю конструкцию снимают с фиксаторов и переворачивают. Удалив защитные полоски на противоположной стороне дистанционной рамки, как показано на Рисунке J.1 d), приклеивают второе стекло на противоположной стороне прямоугольной конструкции, как показано на Рисунке J.1 e).</w:t>
      </w:r>
    </w:p>
    <w:p w14:paraId="798D016F" w14:textId="77777777" w:rsidR="009A77A2" w:rsidRPr="00F51D9B" w:rsidRDefault="009A77A2" w:rsidP="00B2595A">
      <w:r w:rsidRPr="00F51D9B">
        <w:t>Собранную конструкцию сжимают в течение 1 мин при давлении 9 кг ± 10</w:t>
      </w:r>
      <w:r w:rsidRPr="00F51D9B">
        <w:rPr>
          <w:lang w:val="de-DE"/>
        </w:rPr>
        <w:t> </w:t>
      </w:r>
      <w:r w:rsidRPr="00F51D9B">
        <w:t>%.</w:t>
      </w:r>
    </w:p>
    <w:p w14:paraId="317CF5DD" w14:textId="77777777" w:rsidR="009A77A2" w:rsidRPr="00F51D9B" w:rsidRDefault="009A77A2" w:rsidP="00B2595A">
      <w:r w:rsidRPr="00F51D9B">
        <w:rPr>
          <w:noProof/>
        </w:rPr>
        <w:lastRenderedPageBreak/>
        <w:drawing>
          <wp:anchor distT="0" distB="0" distL="0" distR="0" simplePos="0" relativeHeight="251637760" behindDoc="0" locked="0" layoutInCell="1" allowOverlap="1" wp14:anchorId="39D19555" wp14:editId="3D79DDC3">
            <wp:simplePos x="0" y="0"/>
            <wp:positionH relativeFrom="page">
              <wp:posOffset>1713048</wp:posOffset>
            </wp:positionH>
            <wp:positionV relativeFrom="paragraph">
              <wp:posOffset>160738</wp:posOffset>
            </wp:positionV>
            <wp:extent cx="4566772" cy="2665476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772" cy="2665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F0E08D" w14:textId="77777777" w:rsidR="009A77A2" w:rsidRPr="00F51D9B" w:rsidRDefault="009A77A2" w:rsidP="00B2595A">
      <w:pPr>
        <w:jc w:val="center"/>
        <w:rPr>
          <w:b/>
        </w:rPr>
      </w:pPr>
      <w:r w:rsidRPr="00F51D9B">
        <w:rPr>
          <w:b/>
        </w:rPr>
        <w:t>a)</w:t>
      </w:r>
    </w:p>
    <w:p w14:paraId="30E33CB8" w14:textId="77777777" w:rsidR="009A77A2" w:rsidRPr="00F51D9B" w:rsidRDefault="009A77A2" w:rsidP="00B2595A">
      <w:r w:rsidRPr="00F51D9B">
        <w:rPr>
          <w:noProof/>
        </w:rPr>
        <w:drawing>
          <wp:anchor distT="0" distB="0" distL="0" distR="0" simplePos="0" relativeHeight="251650048" behindDoc="0" locked="0" layoutInCell="1" allowOverlap="1" wp14:anchorId="08869F34" wp14:editId="073D4CFF">
            <wp:simplePos x="0" y="0"/>
            <wp:positionH relativeFrom="page">
              <wp:posOffset>1703898</wp:posOffset>
            </wp:positionH>
            <wp:positionV relativeFrom="paragraph">
              <wp:posOffset>158483</wp:posOffset>
            </wp:positionV>
            <wp:extent cx="4592931" cy="679704"/>
            <wp:effectExtent l="0" t="0" r="0" b="0"/>
            <wp:wrapTopAndBottom/>
            <wp:docPr id="2" name="Рисунок 2" descr="Изображение выглядит как Прямоугольн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Прямоугольник&#10;&#10;Автоматически созданное описание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2931" cy="679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9D1ADD" w14:textId="77777777" w:rsidR="009A77A2" w:rsidRPr="00F51D9B" w:rsidRDefault="009A77A2" w:rsidP="00B2595A">
      <w:pPr>
        <w:jc w:val="center"/>
      </w:pPr>
      <w:r w:rsidRPr="00F51D9B">
        <w:rPr>
          <w:b/>
        </w:rPr>
        <w:t>b)</w:t>
      </w:r>
      <w:r w:rsidRPr="00F51D9B">
        <w:br w:type="page"/>
      </w:r>
    </w:p>
    <w:p w14:paraId="5E1C56B7" w14:textId="77777777" w:rsidR="009A77A2" w:rsidRPr="00F51D9B" w:rsidRDefault="009A77A2" w:rsidP="00B2595A">
      <w:pPr>
        <w:jc w:val="center"/>
      </w:pPr>
      <w:r w:rsidRPr="00F51D9B">
        <w:rPr>
          <w:noProof/>
        </w:rPr>
        <w:lastRenderedPageBreak/>
        <w:drawing>
          <wp:inline distT="0" distB="0" distL="0" distR="0" wp14:anchorId="3419D084" wp14:editId="55BF8D3B">
            <wp:extent cx="4590108" cy="9296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0108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7A0CC" w14:textId="77777777" w:rsidR="009A77A2" w:rsidRPr="00F51D9B" w:rsidRDefault="009A77A2" w:rsidP="00B2595A"/>
    <w:p w14:paraId="71205E50" w14:textId="77777777" w:rsidR="009A77A2" w:rsidRPr="00F51D9B" w:rsidRDefault="009A77A2" w:rsidP="00B2595A">
      <w:pPr>
        <w:jc w:val="center"/>
        <w:rPr>
          <w:b/>
        </w:rPr>
      </w:pPr>
      <w:r w:rsidRPr="00F51D9B">
        <w:rPr>
          <w:b/>
        </w:rPr>
        <w:t>c)</w:t>
      </w:r>
    </w:p>
    <w:p w14:paraId="01CF29B7" w14:textId="77777777" w:rsidR="009A77A2" w:rsidRPr="00F51D9B" w:rsidRDefault="009A77A2" w:rsidP="00B2595A">
      <w:r w:rsidRPr="00F51D9B">
        <w:rPr>
          <w:noProof/>
        </w:rPr>
        <w:drawing>
          <wp:anchor distT="0" distB="0" distL="0" distR="0" simplePos="0" relativeHeight="251662336" behindDoc="0" locked="0" layoutInCell="1" allowOverlap="1" wp14:anchorId="75752244" wp14:editId="3099EBEC">
            <wp:simplePos x="0" y="0"/>
            <wp:positionH relativeFrom="page">
              <wp:posOffset>1271463</wp:posOffset>
            </wp:positionH>
            <wp:positionV relativeFrom="paragraph">
              <wp:posOffset>157387</wp:posOffset>
            </wp:positionV>
            <wp:extent cx="4591059" cy="826007"/>
            <wp:effectExtent l="0" t="0" r="0" b="0"/>
            <wp:wrapTopAndBottom/>
            <wp:docPr id="15" name="image8.png" descr="Изображение выглядит как Прямоугольн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png" descr="Изображение выглядит как Прямоугольник&#10;&#10;Автоматически созданное описание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059" cy="826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7FFCB8" w14:textId="77777777" w:rsidR="009A77A2" w:rsidRPr="00F51D9B" w:rsidRDefault="009A77A2" w:rsidP="00B2595A">
      <w:pPr>
        <w:jc w:val="center"/>
        <w:rPr>
          <w:b/>
        </w:rPr>
      </w:pPr>
      <w:r w:rsidRPr="00F51D9B">
        <w:rPr>
          <w:b/>
        </w:rPr>
        <w:t>d)</w:t>
      </w:r>
    </w:p>
    <w:p w14:paraId="600ECAE7" w14:textId="77777777" w:rsidR="009A77A2" w:rsidRPr="00F51D9B" w:rsidRDefault="009A77A2" w:rsidP="00B2595A">
      <w:r w:rsidRPr="00F51D9B">
        <w:rPr>
          <w:noProof/>
        </w:rPr>
        <w:drawing>
          <wp:anchor distT="0" distB="0" distL="0" distR="0" simplePos="0" relativeHeight="251674624" behindDoc="0" locked="0" layoutInCell="1" allowOverlap="1" wp14:anchorId="76128956" wp14:editId="1BFC8E42">
            <wp:simplePos x="0" y="0"/>
            <wp:positionH relativeFrom="page">
              <wp:posOffset>1275018</wp:posOffset>
            </wp:positionH>
            <wp:positionV relativeFrom="paragraph">
              <wp:posOffset>154976</wp:posOffset>
            </wp:positionV>
            <wp:extent cx="4589933" cy="676655"/>
            <wp:effectExtent l="0" t="0" r="0" b="0"/>
            <wp:wrapTopAndBottom/>
            <wp:docPr id="5" name="Рисунок 5" descr="Изображение выглядит как Прямоугольн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Прямоугольник&#10;&#10;Автоматически созданное описание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9933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8AE942" w14:textId="77777777" w:rsidR="009A77A2" w:rsidRPr="00F51D9B" w:rsidRDefault="009A77A2" w:rsidP="00B2595A">
      <w:pPr>
        <w:jc w:val="center"/>
        <w:rPr>
          <w:b/>
        </w:rPr>
      </w:pPr>
      <w:r w:rsidRPr="00F51D9B">
        <w:rPr>
          <w:b/>
        </w:rPr>
        <w:t>e)</w:t>
      </w:r>
    </w:p>
    <w:p w14:paraId="1623625E" w14:textId="77777777" w:rsidR="009A77A2" w:rsidRPr="00F51D9B" w:rsidRDefault="009A77A2" w:rsidP="00B2595A">
      <w:r w:rsidRPr="00F51D9B">
        <w:rPr>
          <w:noProof/>
        </w:rPr>
        <w:drawing>
          <wp:anchor distT="0" distB="0" distL="0" distR="0" simplePos="0" relativeHeight="251688960" behindDoc="0" locked="0" layoutInCell="1" allowOverlap="1" wp14:anchorId="650C9931" wp14:editId="42EA456E">
            <wp:simplePos x="0" y="0"/>
            <wp:positionH relativeFrom="page">
              <wp:posOffset>1271463</wp:posOffset>
            </wp:positionH>
            <wp:positionV relativeFrom="paragraph">
              <wp:posOffset>156452</wp:posOffset>
            </wp:positionV>
            <wp:extent cx="4594161" cy="1008888"/>
            <wp:effectExtent l="0" t="0" r="0" b="0"/>
            <wp:wrapTopAndBottom/>
            <wp:docPr id="10" name="Рисунок 10" descr="Изображение выглядит как Прямоугольн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Изображение выглядит как Прямоугольник&#10;&#10;Автоматически созданное описание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4161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817E5F" w14:textId="77777777" w:rsidR="009A77A2" w:rsidRPr="00F51D9B" w:rsidRDefault="009A77A2" w:rsidP="00B2595A">
      <w:pPr>
        <w:jc w:val="center"/>
        <w:rPr>
          <w:b/>
        </w:rPr>
      </w:pPr>
      <w:r w:rsidRPr="00F51D9B">
        <w:rPr>
          <w:b/>
        </w:rPr>
        <w:t>f)</w:t>
      </w:r>
    </w:p>
    <w:p w14:paraId="10D9F4A1" w14:textId="77777777" w:rsidR="009A77A2" w:rsidRPr="00F51D9B" w:rsidRDefault="009A77A2" w:rsidP="00B2595A">
      <w:pPr>
        <w:tabs>
          <w:tab w:val="left" w:pos="426"/>
        </w:tabs>
        <w:rPr>
          <w:b/>
        </w:rPr>
      </w:pPr>
      <w:r w:rsidRPr="00F51D9B">
        <w:rPr>
          <w:b/>
        </w:rPr>
        <w:t>Обозначение</w:t>
      </w:r>
    </w:p>
    <w:p w14:paraId="148A9078" w14:textId="77777777" w:rsidR="009A77A2" w:rsidRPr="00F51D9B" w:rsidRDefault="009A77A2" w:rsidP="00B2595A">
      <w:pPr>
        <w:tabs>
          <w:tab w:val="left" w:pos="426"/>
        </w:tabs>
      </w:pPr>
      <w:r w:rsidRPr="00F51D9B">
        <w:t>1</w:t>
      </w:r>
      <w:r w:rsidRPr="00F51D9B">
        <w:tab/>
        <w:t>клеевой состав на акриловой поверхности</w:t>
      </w:r>
    </w:p>
    <w:p w14:paraId="22D5061D" w14:textId="77777777" w:rsidR="009A77A2" w:rsidRPr="00F51D9B" w:rsidRDefault="009A77A2" w:rsidP="00B2595A">
      <w:pPr>
        <w:tabs>
          <w:tab w:val="left" w:pos="426"/>
        </w:tabs>
      </w:pPr>
      <w:r w:rsidRPr="00F51D9B">
        <w:t>2</w:t>
      </w:r>
      <w:r w:rsidRPr="00F51D9B">
        <w:tab/>
        <w:t>первый образец стекла</w:t>
      </w:r>
    </w:p>
    <w:p w14:paraId="61585B0D" w14:textId="77777777" w:rsidR="009A77A2" w:rsidRPr="00F51D9B" w:rsidRDefault="009A77A2" w:rsidP="00B2595A">
      <w:pPr>
        <w:tabs>
          <w:tab w:val="left" w:pos="426"/>
        </w:tabs>
      </w:pPr>
      <w:r w:rsidRPr="00F51D9B">
        <w:t>3</w:t>
      </w:r>
      <w:r w:rsidRPr="00F51D9B">
        <w:tab/>
        <w:t>второй образец стекла</w:t>
      </w:r>
    </w:p>
    <w:p w14:paraId="15A9FDBB" w14:textId="77777777" w:rsidR="009A77A2" w:rsidRPr="00157891" w:rsidRDefault="009A77A2" w:rsidP="00B2595A">
      <w:pPr>
        <w:jc w:val="center"/>
        <w:rPr>
          <w:bCs/>
        </w:rPr>
      </w:pPr>
      <w:r w:rsidRPr="00157891">
        <w:rPr>
          <w:bCs/>
        </w:rPr>
        <w:t>Рисунок J.1 — Сборка испытуемого образца (a–f)</w:t>
      </w:r>
    </w:p>
    <w:p w14:paraId="3577BA03" w14:textId="77777777" w:rsidR="009A77A2" w:rsidRPr="00F51D9B" w:rsidRDefault="009A77A2" w:rsidP="00B2595A">
      <w:r w:rsidRPr="00F51D9B">
        <w:t>Испытуемый образец вставляют в разрывную машину, настроенную на режим сдвига, как показано на Рисунке J.2. Груз массой 9 кг подвешивают на 30 секунд.</w:t>
      </w:r>
    </w:p>
    <w:p w14:paraId="4D27DF14" w14:textId="77777777" w:rsidR="009A77A2" w:rsidRPr="00F51D9B" w:rsidRDefault="009A77A2" w:rsidP="00B2595A">
      <w:r w:rsidRPr="00F51D9B">
        <w:br w:type="page"/>
      </w:r>
    </w:p>
    <w:p w14:paraId="0DA5E1E1" w14:textId="77777777" w:rsidR="009A77A2" w:rsidRPr="00F51D9B" w:rsidRDefault="009A77A2" w:rsidP="00B2595A"/>
    <w:p w14:paraId="2FD71F86" w14:textId="77777777" w:rsidR="009A77A2" w:rsidRPr="00F51D9B" w:rsidRDefault="009A77A2" w:rsidP="00B2595A"/>
    <w:p w14:paraId="6AE126A7" w14:textId="77777777" w:rsidR="009A77A2" w:rsidRPr="00F51D9B" w:rsidRDefault="009A77A2" w:rsidP="00B2595A">
      <w:pPr>
        <w:jc w:val="center"/>
      </w:pPr>
      <w:r w:rsidRPr="00F51D9B">
        <w:rPr>
          <w:noProof/>
        </w:rPr>
        <w:drawing>
          <wp:inline distT="0" distB="0" distL="0" distR="0" wp14:anchorId="3F2F49FF" wp14:editId="3076636E">
            <wp:extent cx="5356504" cy="3304032"/>
            <wp:effectExtent l="0" t="0" r="0" b="0"/>
            <wp:docPr id="14" name="Рисунок 14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Изображение выглядит как диаграмма&#10;&#10;Автоматически созданное описание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6504" cy="330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4BFBD" w14:textId="77777777" w:rsidR="009A77A2" w:rsidRPr="00F51D9B" w:rsidRDefault="009A77A2" w:rsidP="00B2595A">
      <w:pPr>
        <w:tabs>
          <w:tab w:val="left" w:pos="426"/>
        </w:tabs>
      </w:pPr>
      <w:r w:rsidRPr="00F51D9B">
        <w:rPr>
          <w:b/>
        </w:rPr>
        <w:t>Обозначение</w:t>
      </w:r>
    </w:p>
    <w:p w14:paraId="178CA53B" w14:textId="77777777" w:rsidR="009A77A2" w:rsidRPr="00F51D9B" w:rsidRDefault="009A77A2" w:rsidP="00B2595A">
      <w:pPr>
        <w:tabs>
          <w:tab w:val="left" w:pos="426"/>
        </w:tabs>
      </w:pPr>
      <w:r w:rsidRPr="00F51D9B">
        <w:t>1</w:t>
      </w:r>
      <w:r w:rsidRPr="00F51D9B">
        <w:tab/>
        <w:t>испытуемый образец</w:t>
      </w:r>
    </w:p>
    <w:p w14:paraId="09AB8DAC" w14:textId="77777777" w:rsidR="009A77A2" w:rsidRPr="00F51D9B" w:rsidRDefault="009A77A2" w:rsidP="00B2595A">
      <w:pPr>
        <w:tabs>
          <w:tab w:val="left" w:pos="426"/>
        </w:tabs>
      </w:pPr>
      <w:r w:rsidRPr="00F51D9B">
        <w:t>2</w:t>
      </w:r>
      <w:r w:rsidRPr="00F51D9B">
        <w:tab/>
        <w:t>груз массой 9 кг</w:t>
      </w:r>
    </w:p>
    <w:p w14:paraId="1566ACAB" w14:textId="77777777" w:rsidR="009A77A2" w:rsidRPr="00F51D9B" w:rsidRDefault="009A77A2" w:rsidP="00B2595A">
      <w:pPr>
        <w:tabs>
          <w:tab w:val="left" w:pos="426"/>
        </w:tabs>
      </w:pPr>
      <w:r w:rsidRPr="00F51D9B">
        <w:t>3</w:t>
      </w:r>
      <w:r w:rsidRPr="00F51D9B">
        <w:tab/>
        <w:t>рама разрывной машины</w:t>
      </w:r>
    </w:p>
    <w:p w14:paraId="1EFAE3E8" w14:textId="77777777" w:rsidR="009A77A2" w:rsidRPr="00157891" w:rsidRDefault="009A77A2" w:rsidP="00B2595A">
      <w:pPr>
        <w:jc w:val="center"/>
        <w:rPr>
          <w:bCs/>
        </w:rPr>
      </w:pPr>
      <w:r w:rsidRPr="00157891">
        <w:rPr>
          <w:bCs/>
        </w:rPr>
        <w:t>Рисунок J.2 — Разрывная машина в режиме сдвига</w:t>
      </w:r>
    </w:p>
    <w:p w14:paraId="1A05EF36" w14:textId="77777777" w:rsidR="009A77A2" w:rsidRPr="00F51D9B" w:rsidRDefault="009A77A2" w:rsidP="00B2595A">
      <w:r w:rsidRPr="00F51D9B">
        <w:t>Испытуемый образец вставляют в разрывную машину, настроенную на режим растяжения, как показано на Рисунке J.3. Груз массой 9 кг подвешивают на 30 секунд.</w:t>
      </w:r>
    </w:p>
    <w:p w14:paraId="70B6995F" w14:textId="77777777" w:rsidR="009A77A2" w:rsidRPr="00F51D9B" w:rsidRDefault="009A77A2" w:rsidP="00B2595A">
      <w:r w:rsidRPr="00F51D9B">
        <w:br w:type="page"/>
      </w:r>
    </w:p>
    <w:p w14:paraId="2826B88A" w14:textId="77777777" w:rsidR="009A77A2" w:rsidRPr="00F51D9B" w:rsidRDefault="009A77A2" w:rsidP="00B2595A">
      <w:pPr>
        <w:jc w:val="center"/>
      </w:pPr>
      <w:r w:rsidRPr="00F51D9B">
        <w:rPr>
          <w:noProof/>
        </w:rPr>
        <w:lastRenderedPageBreak/>
        <w:drawing>
          <wp:inline distT="0" distB="0" distL="0" distR="0" wp14:anchorId="0B762D7D" wp14:editId="48D13DF7">
            <wp:extent cx="5185402" cy="2965704"/>
            <wp:effectExtent l="0" t="0" r="0" b="0"/>
            <wp:docPr id="16" name="Рисунок 16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Изображение выглядит как диаграмма&#10;&#10;Автоматически созданное описание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5402" cy="2965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256AE" w14:textId="77777777" w:rsidR="009A77A2" w:rsidRPr="00F51D9B" w:rsidRDefault="009A77A2" w:rsidP="00B2595A">
      <w:r w:rsidRPr="00F51D9B">
        <w:rPr>
          <w:b/>
        </w:rPr>
        <w:t>Обозначение</w:t>
      </w:r>
    </w:p>
    <w:p w14:paraId="5344352A" w14:textId="77777777" w:rsidR="009A77A2" w:rsidRPr="00F51D9B" w:rsidRDefault="009A77A2" w:rsidP="00B2595A">
      <w:pPr>
        <w:tabs>
          <w:tab w:val="left" w:pos="426"/>
        </w:tabs>
      </w:pPr>
      <w:r w:rsidRPr="00F51D9B">
        <w:t>1</w:t>
      </w:r>
      <w:r w:rsidRPr="00F51D9B">
        <w:tab/>
        <w:t>испытуемый образец</w:t>
      </w:r>
    </w:p>
    <w:p w14:paraId="7AB87215" w14:textId="77777777" w:rsidR="009A77A2" w:rsidRPr="00F51D9B" w:rsidRDefault="009A77A2" w:rsidP="00B2595A">
      <w:pPr>
        <w:tabs>
          <w:tab w:val="left" w:pos="426"/>
        </w:tabs>
      </w:pPr>
      <w:r w:rsidRPr="00F51D9B">
        <w:t>2</w:t>
      </w:r>
      <w:r w:rsidRPr="00F51D9B">
        <w:tab/>
        <w:t>груз массой 9 кг</w:t>
      </w:r>
    </w:p>
    <w:p w14:paraId="10FD8A11" w14:textId="77777777" w:rsidR="009A77A2" w:rsidRPr="00F51D9B" w:rsidRDefault="009A77A2" w:rsidP="00B2595A">
      <w:pPr>
        <w:tabs>
          <w:tab w:val="left" w:pos="426"/>
        </w:tabs>
      </w:pPr>
      <w:r w:rsidRPr="00F51D9B">
        <w:t>3</w:t>
      </w:r>
      <w:r w:rsidRPr="00F51D9B">
        <w:tab/>
        <w:t>рама разрывной машины</w:t>
      </w:r>
    </w:p>
    <w:p w14:paraId="69A65A28" w14:textId="77777777" w:rsidR="009A77A2" w:rsidRPr="00157891" w:rsidRDefault="009A77A2" w:rsidP="00B2595A">
      <w:pPr>
        <w:jc w:val="center"/>
        <w:rPr>
          <w:bCs/>
        </w:rPr>
      </w:pPr>
      <w:r w:rsidRPr="00157891">
        <w:rPr>
          <w:bCs/>
        </w:rPr>
        <w:t>Рисунок J.3 — Разрывная машина в режиме растяжения</w:t>
      </w:r>
    </w:p>
    <w:p w14:paraId="2DDDA246" w14:textId="77777777" w:rsidR="009A77A2" w:rsidRPr="00F51D9B" w:rsidRDefault="009A77A2" w:rsidP="00B2595A">
      <w:r w:rsidRPr="00F51D9B">
        <w:t>Акриловый клей используют в качестве крепежного средства, поэтому не требуется прикладывать дополнительные усилия.</w:t>
      </w:r>
    </w:p>
    <w:p w14:paraId="2AA726EE" w14:textId="77777777" w:rsidR="009A77A2" w:rsidRPr="00F51D9B" w:rsidRDefault="009A77A2" w:rsidP="00B2595A">
      <w:r w:rsidRPr="00F51D9B">
        <w:t>К этой сборной конструкции последовательно прикладывают усилие на сдвиг и растяжение 90</w:t>
      </w:r>
      <w:r w:rsidRPr="00F51D9B">
        <w:rPr>
          <w:lang w:val="de-DE"/>
        </w:rPr>
        <w:t> </w:t>
      </w:r>
      <w:r w:rsidRPr="00F51D9B">
        <w:t>Н ± 10</w:t>
      </w:r>
      <w:r w:rsidRPr="00F51D9B">
        <w:rPr>
          <w:lang w:val="de-DE"/>
        </w:rPr>
        <w:t> </w:t>
      </w:r>
      <w:r w:rsidRPr="00F51D9B">
        <w:t>%: 30</w:t>
      </w:r>
      <w:r w:rsidRPr="00F51D9B">
        <w:rPr>
          <w:lang w:val="de-DE"/>
        </w:rPr>
        <w:t> </w:t>
      </w:r>
      <w:r w:rsidRPr="00F51D9B">
        <w:t>секунд — на сдвиг и затем 30</w:t>
      </w:r>
      <w:r w:rsidRPr="00F51D9B">
        <w:rPr>
          <w:lang w:val="de-DE"/>
        </w:rPr>
        <w:t> </w:t>
      </w:r>
      <w:r w:rsidRPr="00F51D9B">
        <w:t>секунд на растяжение.</w:t>
      </w:r>
    </w:p>
    <w:p w14:paraId="698D4795" w14:textId="77777777" w:rsidR="009A77A2" w:rsidRPr="00F51D9B" w:rsidRDefault="009A77A2" w:rsidP="00B2595A">
      <w:r w:rsidRPr="00F51D9B">
        <w:t>Так же можно использовать испытание на растяжение в соответствии с Приложением</w:t>
      </w:r>
      <w:r w:rsidRPr="00F51D9B">
        <w:rPr>
          <w:lang w:val="de-DE"/>
        </w:rPr>
        <w:t> </w:t>
      </w:r>
      <w:r w:rsidRPr="00F51D9B">
        <w:t>D, D.3.1. Прикладывают растягивающее усилие 15</w:t>
      </w:r>
      <w:r w:rsidRPr="00F51D9B">
        <w:rPr>
          <w:lang w:val="de-DE"/>
        </w:rPr>
        <w:t> </w:t>
      </w:r>
      <w:r w:rsidRPr="00F51D9B">
        <w:t>Н ± 10</w:t>
      </w:r>
      <w:r w:rsidRPr="00F51D9B">
        <w:rPr>
          <w:lang w:val="de-DE"/>
        </w:rPr>
        <w:t> </w:t>
      </w:r>
      <w:r w:rsidRPr="00F51D9B">
        <w:t>%.</w:t>
      </w:r>
    </w:p>
    <w:p w14:paraId="6C001823" w14:textId="3E94A15D" w:rsidR="009A77A2" w:rsidRPr="00F51D9B" w:rsidRDefault="009A77A2" w:rsidP="009A77A2">
      <w:pPr>
        <w:pStyle w:val="3"/>
      </w:pPr>
      <w:bookmarkStart w:id="173" w:name="_bookmark96"/>
      <w:bookmarkStart w:id="174" w:name="_Toc132202394"/>
      <w:bookmarkEnd w:id="173"/>
      <w:r w:rsidRPr="00F51D9B">
        <w:t>J.2.3</w:t>
      </w:r>
      <w:r w:rsidR="00157891" w:rsidRPr="00A04B61">
        <w:t xml:space="preserve"> </w:t>
      </w:r>
      <w:r w:rsidRPr="00F51D9B">
        <w:t>Требования</w:t>
      </w:r>
      <w:bookmarkEnd w:id="174"/>
    </w:p>
    <w:p w14:paraId="5AAADDF7" w14:textId="063D40D4" w:rsidR="009A77A2" w:rsidRPr="00F51D9B" w:rsidRDefault="009A77A2" w:rsidP="00B2595A">
      <w:r w:rsidRPr="00F51D9B">
        <w:t>Небольшой стеклопакет должен оставаться без повреждений в обоих испытаниях, а дистанционная рамка должна прилегать к обеим сторонам стекла.</w:t>
      </w:r>
    </w:p>
    <w:p w14:paraId="68123242" w14:textId="77777777" w:rsidR="009A77A2" w:rsidRPr="00F51D9B" w:rsidRDefault="009A77A2" w:rsidP="00B2595A">
      <w:r w:rsidRPr="00F51D9B">
        <w:t>Также можно применять аналогичные испытания.</w:t>
      </w:r>
    </w:p>
    <w:p w14:paraId="1D1EEC8A" w14:textId="77777777" w:rsidR="009A77A2" w:rsidRPr="00F51D9B" w:rsidRDefault="009A77A2" w:rsidP="00B2595A">
      <w:r w:rsidRPr="00F51D9B">
        <w:t>В обоих испытаниях образец должен оставаться без повреждений. Если в течение 30</w:t>
      </w:r>
      <w:r w:rsidRPr="00F51D9B">
        <w:rPr>
          <w:lang w:val="de-DE"/>
        </w:rPr>
        <w:t> </w:t>
      </w:r>
      <w:r w:rsidRPr="00F51D9B">
        <w:t>секунд при испытании на сдвиг или растяжение образец отклеивается, то испытание считается не пройденным.</w:t>
      </w:r>
    </w:p>
    <w:p w14:paraId="46652673" w14:textId="77777777" w:rsidR="009A77A2" w:rsidRPr="00F51D9B" w:rsidRDefault="009A77A2" w:rsidP="009A77A2">
      <w:r w:rsidRPr="00F51D9B">
        <w:br w:type="page"/>
      </w:r>
    </w:p>
    <w:p w14:paraId="3180EC16" w14:textId="76ECB09F" w:rsidR="009A77A2" w:rsidRPr="00F51D9B" w:rsidRDefault="009A77A2" w:rsidP="00B2595A">
      <w:pPr>
        <w:pStyle w:val="1"/>
        <w:spacing w:before="0"/>
        <w:jc w:val="center"/>
        <w:rPr>
          <w:bCs w:val="0"/>
          <w:sz w:val="24"/>
          <w:szCs w:val="24"/>
        </w:rPr>
      </w:pPr>
      <w:bookmarkStart w:id="175" w:name="_Toc132202395"/>
      <w:bookmarkStart w:id="176" w:name="_Toc132315739"/>
      <w:r w:rsidRPr="00F51D9B">
        <w:rPr>
          <w:sz w:val="24"/>
          <w:szCs w:val="24"/>
        </w:rPr>
        <w:lastRenderedPageBreak/>
        <w:t>Приложение </w:t>
      </w:r>
      <w:r w:rsidRPr="00F51D9B">
        <w:rPr>
          <w:sz w:val="24"/>
          <w:szCs w:val="24"/>
          <w:lang w:val="de-DE"/>
        </w:rPr>
        <w:t>K</w:t>
      </w:r>
      <w:r w:rsidRPr="00F51D9B">
        <w:rPr>
          <w:sz w:val="24"/>
          <w:szCs w:val="24"/>
          <w:lang w:val="de-DE"/>
        </w:rPr>
        <w:br/>
      </w:r>
      <w:bookmarkStart w:id="177" w:name="_Toc127529358"/>
      <w:r w:rsidRPr="00F51D9B">
        <w:rPr>
          <w:b w:val="0"/>
          <w:sz w:val="24"/>
          <w:szCs w:val="24"/>
        </w:rPr>
        <w:t>(справочное)</w:t>
      </w:r>
      <w:bookmarkEnd w:id="177"/>
      <w:r w:rsidRPr="00F51D9B">
        <w:rPr>
          <w:b w:val="0"/>
          <w:sz w:val="24"/>
          <w:szCs w:val="24"/>
        </w:rPr>
        <w:br/>
      </w:r>
      <w:r w:rsidRPr="00F51D9B">
        <w:rPr>
          <w:b w:val="0"/>
          <w:sz w:val="24"/>
          <w:szCs w:val="24"/>
        </w:rPr>
        <w:br/>
      </w:r>
      <w:bookmarkStart w:id="178" w:name="_Toc127529359"/>
      <w:r w:rsidRPr="00F51D9B">
        <w:rPr>
          <w:sz w:val="24"/>
          <w:szCs w:val="24"/>
        </w:rPr>
        <w:t>Контрольный метод по измерению температуры точки росы</w:t>
      </w:r>
      <w:bookmarkEnd w:id="175"/>
      <w:bookmarkEnd w:id="176"/>
      <w:bookmarkEnd w:id="178"/>
    </w:p>
    <w:p w14:paraId="39EDC775" w14:textId="130B9989" w:rsidR="009A77A2" w:rsidRPr="00F51D9B" w:rsidRDefault="009A77A2" w:rsidP="009A77A2">
      <w:pPr>
        <w:pStyle w:val="2"/>
      </w:pPr>
      <w:bookmarkStart w:id="179" w:name="_Toc132202396"/>
      <w:bookmarkStart w:id="180" w:name="_Toc132315740"/>
      <w:r w:rsidRPr="00F51D9B">
        <w:t>K.1</w:t>
      </w:r>
      <w:r w:rsidR="00B2595A" w:rsidRPr="00A04B61">
        <w:t xml:space="preserve"> </w:t>
      </w:r>
      <w:r w:rsidRPr="00F51D9B">
        <w:t>Общие сведения</w:t>
      </w:r>
      <w:bookmarkEnd w:id="179"/>
      <w:bookmarkEnd w:id="180"/>
    </w:p>
    <w:p w14:paraId="7209A792" w14:textId="77777777" w:rsidR="009A77A2" w:rsidRPr="00F51D9B" w:rsidRDefault="009A77A2" w:rsidP="00B2595A">
      <w:bookmarkStart w:id="181" w:name="_bookmark97"/>
      <w:bookmarkStart w:id="182" w:name="_bookmark98"/>
      <w:bookmarkEnd w:id="181"/>
      <w:bookmarkEnd w:id="182"/>
      <w:r w:rsidRPr="00F51D9B">
        <w:t>Этот метод считается эталонным для процедур, обычно используемых экспертными органами. Сравнение между методами производят путем отбора образцов для испытаний, которые должны быть расположены вертикально на их коротком крае, в соответствии с EN</w:t>
      </w:r>
      <w:r w:rsidRPr="00F51D9B">
        <w:rPr>
          <w:lang w:val="de-DE"/>
        </w:rPr>
        <w:t> </w:t>
      </w:r>
      <w:r w:rsidRPr="00F51D9B">
        <w:t>1279-2.</w:t>
      </w:r>
    </w:p>
    <w:p w14:paraId="776E8498" w14:textId="77777777" w:rsidR="009A77A2" w:rsidRPr="00F51D9B" w:rsidRDefault="009A77A2" w:rsidP="00B2595A">
      <w:r w:rsidRPr="00F51D9B">
        <w:t>Описанный здесь метод не предназначен для точного измерения температуры точки росы. На самом деле, отклонение от точного значения температуры точки росы точно не известно, однако наибольшее отклонение оценивается в 5</w:t>
      </w:r>
      <w:r w:rsidRPr="00F51D9B">
        <w:rPr>
          <w:lang w:val="de-DE"/>
        </w:rPr>
        <w:t> </w:t>
      </w:r>
      <w:r w:rsidRPr="00F51D9B">
        <w:t>°C. Этот метод применяется из-за его надежности, воспроизводимости и простоты.</w:t>
      </w:r>
    </w:p>
    <w:p w14:paraId="65E1C576" w14:textId="77777777" w:rsidR="009A77A2" w:rsidRPr="00F51D9B" w:rsidRDefault="009A77A2" w:rsidP="00B2595A">
      <w:r w:rsidRPr="00F51D9B">
        <w:t>Точка росы характеризуется появлением водяных осадков на стекле.</w:t>
      </w:r>
    </w:p>
    <w:p w14:paraId="21611EA7" w14:textId="77777777" w:rsidR="009A77A2" w:rsidRPr="00F51D9B" w:rsidRDefault="009A77A2" w:rsidP="00B2595A">
      <w:pPr>
        <w:tabs>
          <w:tab w:val="left" w:pos="1701"/>
        </w:tabs>
      </w:pPr>
      <w:proofErr w:type="gramStart"/>
      <w:r w:rsidRPr="00F51D9B">
        <w:t>ПРИМЕЧАНИЕ</w:t>
      </w:r>
      <w:r w:rsidRPr="00F51D9B">
        <w:tab/>
        <w:t>Во время</w:t>
      </w:r>
      <w:proofErr w:type="gramEnd"/>
      <w:r w:rsidRPr="00F51D9B">
        <w:t xml:space="preserve"> измерения температуры точки росы количество конденсата на поверхности стекла, необходимое для наблюдения, удаляют из несвязанной жидкости, поэтому результат измерения температуры точки росы ниже фактического значения. Чем меньше стеклопакеты и ниже точка росы, тем меньше в них содержание влаги и, следовательно, тем больше отклонение измеренной от фактической температуры точки росы. Для стеклопакетов со стандартными размерами температура точки росы слишком сильно отклоняется в сторону ниже -60</w:t>
      </w:r>
      <w:r w:rsidRPr="00F51D9B">
        <w:rPr>
          <w:lang w:val="de-DE"/>
        </w:rPr>
        <w:t> </w:t>
      </w:r>
      <w:r w:rsidRPr="00F51D9B">
        <w:t>°C; тем не менее, содержание влаги в пространстве между стеклами настолько мало, что эти температуры точки росы можно приравнять к -60</w:t>
      </w:r>
      <w:r w:rsidRPr="00F51D9B">
        <w:rPr>
          <w:lang w:val="de-DE"/>
        </w:rPr>
        <w:t> </w:t>
      </w:r>
      <w:r w:rsidRPr="00F51D9B">
        <w:t>°C.</w:t>
      </w:r>
    </w:p>
    <w:p w14:paraId="25E1BDE4" w14:textId="0E5A0550" w:rsidR="009A77A2" w:rsidRPr="00F51D9B" w:rsidRDefault="009A77A2" w:rsidP="009A77A2">
      <w:pPr>
        <w:pStyle w:val="2"/>
      </w:pPr>
      <w:bookmarkStart w:id="183" w:name="_bookmark99"/>
      <w:bookmarkStart w:id="184" w:name="_Toc132202397"/>
      <w:bookmarkStart w:id="185" w:name="_Toc132315741"/>
      <w:bookmarkEnd w:id="183"/>
      <w:r w:rsidRPr="00F51D9B">
        <w:t>K.2</w:t>
      </w:r>
      <w:r w:rsidR="00B2595A" w:rsidRPr="00A04B61">
        <w:t xml:space="preserve"> </w:t>
      </w:r>
      <w:r w:rsidRPr="00F51D9B">
        <w:t>Испытательное оборудование и вспомогательные средства</w:t>
      </w:r>
      <w:bookmarkEnd w:id="184"/>
      <w:bookmarkEnd w:id="185"/>
    </w:p>
    <w:p w14:paraId="603EA9C5" w14:textId="77777777" w:rsidR="009A77A2" w:rsidRPr="00F51D9B" w:rsidRDefault="009A77A2" w:rsidP="00590705">
      <w:pPr>
        <w:pStyle w:val="afa"/>
        <w:widowControl w:val="0"/>
        <w:numPr>
          <w:ilvl w:val="0"/>
          <w:numId w:val="17"/>
        </w:numPr>
        <w:autoSpaceDE w:val="0"/>
        <w:autoSpaceDN w:val="0"/>
      </w:pPr>
      <w:r w:rsidRPr="00F51D9B">
        <w:t>охлаждающая камера в соответствии с Рисунком K.1; можно использовать любую форму (круглую или квадратную), которая может предоставить идентичную площадь контакта;</w:t>
      </w:r>
    </w:p>
    <w:p w14:paraId="5F03D184" w14:textId="77777777" w:rsidR="009A77A2" w:rsidRPr="00F51D9B" w:rsidRDefault="009A77A2" w:rsidP="00590705">
      <w:pPr>
        <w:pStyle w:val="afa"/>
        <w:widowControl w:val="0"/>
        <w:numPr>
          <w:ilvl w:val="0"/>
          <w:numId w:val="17"/>
        </w:numPr>
        <w:autoSpaceDE w:val="0"/>
        <w:autoSpaceDN w:val="0"/>
      </w:pPr>
      <w:r w:rsidRPr="00F51D9B">
        <w:t>охлаждающая жидкость: этанол;</w:t>
      </w:r>
    </w:p>
    <w:p w14:paraId="3089A4D3" w14:textId="77777777" w:rsidR="009A77A2" w:rsidRPr="00F51D9B" w:rsidRDefault="009A77A2" w:rsidP="00590705">
      <w:pPr>
        <w:pStyle w:val="afa"/>
        <w:widowControl w:val="0"/>
        <w:numPr>
          <w:ilvl w:val="0"/>
          <w:numId w:val="17"/>
        </w:numPr>
        <w:autoSpaceDE w:val="0"/>
        <w:autoSpaceDN w:val="0"/>
      </w:pPr>
      <w:r w:rsidRPr="00F51D9B">
        <w:t>охлаждающая жидкость: толченный сухой лед;</w:t>
      </w:r>
    </w:p>
    <w:p w14:paraId="2B84ED66" w14:textId="77777777" w:rsidR="009A77A2" w:rsidRPr="00F51D9B" w:rsidRDefault="009A77A2" w:rsidP="00590705">
      <w:pPr>
        <w:pStyle w:val="afa"/>
        <w:widowControl w:val="0"/>
        <w:numPr>
          <w:ilvl w:val="0"/>
          <w:numId w:val="17"/>
        </w:numPr>
        <w:autoSpaceDE w:val="0"/>
        <w:autoSpaceDN w:val="0"/>
      </w:pPr>
      <w:r w:rsidRPr="00F51D9B">
        <w:t>спиртовой термометр с пределом измерения в диапазоне не менее +30</w:t>
      </w:r>
      <w:r w:rsidRPr="00B2595A">
        <w:rPr>
          <w:lang w:val="de-DE"/>
        </w:rPr>
        <w:t> </w:t>
      </w:r>
      <w:r w:rsidRPr="00F51D9B">
        <w:t>°C до –70</w:t>
      </w:r>
      <w:r w:rsidRPr="00B2595A">
        <w:rPr>
          <w:lang w:val="de-DE"/>
        </w:rPr>
        <w:t> </w:t>
      </w:r>
      <w:r w:rsidRPr="00F51D9B">
        <w:t>°C и погрешностью не менее ±1 °C.</w:t>
      </w:r>
    </w:p>
    <w:p w14:paraId="2594251E" w14:textId="25C8FCB3" w:rsidR="009A77A2" w:rsidRPr="00F51D9B" w:rsidRDefault="009A77A2" w:rsidP="009A77A2">
      <w:pPr>
        <w:pStyle w:val="2"/>
      </w:pPr>
      <w:bookmarkStart w:id="186" w:name="_bookmark100"/>
      <w:bookmarkStart w:id="187" w:name="_Toc132202398"/>
      <w:bookmarkStart w:id="188" w:name="_Toc132315742"/>
      <w:bookmarkEnd w:id="186"/>
      <w:r w:rsidRPr="00F51D9B">
        <w:lastRenderedPageBreak/>
        <w:t>K.3</w:t>
      </w:r>
      <w:r w:rsidR="00B2595A" w:rsidRPr="00A04B61">
        <w:t xml:space="preserve"> </w:t>
      </w:r>
      <w:r w:rsidRPr="00F51D9B">
        <w:t>Проведение испытания</w:t>
      </w:r>
      <w:bookmarkEnd w:id="187"/>
      <w:bookmarkEnd w:id="188"/>
    </w:p>
    <w:p w14:paraId="3F60B92E" w14:textId="77777777" w:rsidR="009A77A2" w:rsidRPr="00F51D9B" w:rsidRDefault="009A77A2" w:rsidP="00B2595A">
      <w:r w:rsidRPr="00F51D9B">
        <w:t>Измерения проводят в стандартных лабораторных условиях. Охлаждающую камеру прижимают к очищенной стеклянной поверхности по центру стеклопакета, при этом между стеклом и отражающей поверхностью помещают несколько капель этанола для оптимальной проводимости. Термометр помещают в охлаждающую камеру. Охлаждающая камера должна быть заполнена этанолом на высоту от 30</w:t>
      </w:r>
      <w:r w:rsidRPr="00F51D9B">
        <w:rPr>
          <w:lang w:val="de-DE"/>
        </w:rPr>
        <w:t> </w:t>
      </w:r>
      <w:r w:rsidRPr="00F51D9B">
        <w:t>мм до 35</w:t>
      </w:r>
      <w:r w:rsidRPr="00F51D9B">
        <w:rPr>
          <w:lang w:val="de-DE"/>
        </w:rPr>
        <w:t> </w:t>
      </w:r>
      <w:r w:rsidRPr="00F51D9B">
        <w:t>мм. Толченный сухой лед добавляют в этанол поэтапно. Скорость охлаждения от температуры примерно на 20</w:t>
      </w:r>
      <w:r w:rsidRPr="00F51D9B">
        <w:rPr>
          <w:lang w:val="de-DE"/>
        </w:rPr>
        <w:t> </w:t>
      </w:r>
      <w:r w:rsidRPr="00F51D9B">
        <w:t>°C выше температуры точки росы не должна превышать 2</w:t>
      </w:r>
      <w:r w:rsidRPr="00F51D9B">
        <w:rPr>
          <w:lang w:val="de-DE"/>
        </w:rPr>
        <w:t> </w:t>
      </w:r>
      <w:r w:rsidRPr="00F51D9B">
        <w:t>К/мин. За внутренней поверхностью стекла, непосредственно прилегающей к отражающей поверхности, постоянно наблюдают. Как только появляются первые признаки конденсата, необходимо посмотреть на термометре температуру охлаждающей жидкости и записать ее. Это и есть температура точки росы.</w:t>
      </w:r>
      <w:r w:rsidRPr="00F51D9B">
        <w:br w:type="page"/>
      </w:r>
    </w:p>
    <w:p w14:paraId="7CACE5E9" w14:textId="77777777" w:rsidR="009A77A2" w:rsidRPr="00F51D9B" w:rsidRDefault="009A77A2" w:rsidP="00B2595A">
      <w:pPr>
        <w:jc w:val="center"/>
      </w:pPr>
      <w:r w:rsidRPr="00F51D9B">
        <w:rPr>
          <w:noProof/>
        </w:rPr>
        <w:lastRenderedPageBreak/>
        <w:drawing>
          <wp:inline distT="0" distB="0" distL="0" distR="0" wp14:anchorId="73F2A9FC" wp14:editId="1E42FFC1">
            <wp:extent cx="5500119" cy="4725924"/>
            <wp:effectExtent l="0" t="0" r="0" b="0"/>
            <wp:docPr id="70" name="Рисунок 70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Рисунок 70" descr="Изображение выглядит как диаграмма&#10;&#10;Автоматически созданное описание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119" cy="472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D116F" w14:textId="77777777" w:rsidR="009A77A2" w:rsidRPr="00F51D9B" w:rsidRDefault="009A77A2" w:rsidP="00B2595A">
      <w:r w:rsidRPr="00F51D9B">
        <w:rPr>
          <w:b/>
        </w:rPr>
        <w:t>Обозначение</w:t>
      </w:r>
    </w:p>
    <w:p w14:paraId="7A92977A" w14:textId="77777777" w:rsidR="009A77A2" w:rsidRPr="00F51D9B" w:rsidRDefault="009A77A2" w:rsidP="00B2595A">
      <w:pPr>
        <w:ind w:left="426" w:hanging="426"/>
      </w:pPr>
      <w:r w:rsidRPr="00F51D9B">
        <w:t>1</w:t>
      </w:r>
      <w:r w:rsidRPr="00F51D9B">
        <w:tab/>
        <w:t>нержавеющая сталь</w:t>
      </w:r>
    </w:p>
    <w:p w14:paraId="64CA2073" w14:textId="77777777" w:rsidR="009A77A2" w:rsidRPr="00F51D9B" w:rsidRDefault="009A77A2" w:rsidP="00B2595A">
      <w:pPr>
        <w:ind w:left="426" w:hanging="426"/>
      </w:pPr>
      <w:r w:rsidRPr="00F51D9B">
        <w:t>2</w:t>
      </w:r>
      <w:r w:rsidRPr="00F51D9B">
        <w:tab/>
        <w:t>спиртовой термометр ±1 °C</w:t>
      </w:r>
    </w:p>
    <w:p w14:paraId="394BC2CE" w14:textId="77777777" w:rsidR="009A77A2" w:rsidRPr="00F51D9B" w:rsidRDefault="009A77A2" w:rsidP="00B2595A">
      <w:pPr>
        <w:ind w:left="426" w:hanging="426"/>
      </w:pPr>
      <w:r w:rsidRPr="00F51D9B">
        <w:t>3</w:t>
      </w:r>
      <w:r w:rsidRPr="00F51D9B">
        <w:tab/>
        <w:t>выпускное отверстие</w:t>
      </w:r>
    </w:p>
    <w:p w14:paraId="2A7D2950" w14:textId="77777777" w:rsidR="009A77A2" w:rsidRPr="00F51D9B" w:rsidRDefault="009A77A2" w:rsidP="00B2595A">
      <w:pPr>
        <w:ind w:left="426" w:hanging="426"/>
      </w:pPr>
      <w:r w:rsidRPr="00F51D9B">
        <w:t>4</w:t>
      </w:r>
      <w:r w:rsidRPr="00F51D9B">
        <w:tab/>
        <w:t>пружинный или винтовой шланговый зажим или кран</w:t>
      </w:r>
    </w:p>
    <w:p w14:paraId="1EA698B0" w14:textId="77777777" w:rsidR="009A77A2" w:rsidRPr="00F51D9B" w:rsidRDefault="009A77A2" w:rsidP="00B2595A">
      <w:pPr>
        <w:ind w:left="426" w:hanging="426"/>
      </w:pPr>
      <w:r w:rsidRPr="00F51D9B">
        <w:t>5</w:t>
      </w:r>
      <w:r w:rsidRPr="00F51D9B">
        <w:tab/>
        <w:t>отражающее стекло (зеркальное), серебряное покрытие и защитное покрытие на обратной стороне</w:t>
      </w:r>
    </w:p>
    <w:p w14:paraId="783C5B5F" w14:textId="77777777" w:rsidR="009A77A2" w:rsidRPr="00F51D9B" w:rsidRDefault="009A77A2" w:rsidP="00B2595A">
      <w:pPr>
        <w:ind w:left="426" w:hanging="426"/>
      </w:pPr>
      <w:r w:rsidRPr="00F51D9B">
        <w:rPr>
          <w:i/>
        </w:rPr>
        <w:t>a</w:t>
      </w:r>
      <w:r w:rsidRPr="00F51D9B">
        <w:tab/>
        <w:t>= (40 ± 2) мм</w:t>
      </w:r>
    </w:p>
    <w:p w14:paraId="3E8A37A2" w14:textId="77777777" w:rsidR="009A77A2" w:rsidRPr="00F51D9B" w:rsidRDefault="009A77A2" w:rsidP="00B2595A">
      <w:pPr>
        <w:ind w:left="426" w:hanging="426"/>
      </w:pPr>
      <w:r w:rsidRPr="00F51D9B">
        <w:rPr>
          <w:i/>
        </w:rPr>
        <w:t>b</w:t>
      </w:r>
      <w:r w:rsidRPr="00F51D9B">
        <w:tab/>
        <w:t>= (60 ± 1) мм</w:t>
      </w:r>
    </w:p>
    <w:p w14:paraId="57851FE3" w14:textId="77777777" w:rsidR="009A77A2" w:rsidRPr="00F51D9B" w:rsidRDefault="009A77A2" w:rsidP="00B2595A">
      <w:pPr>
        <w:ind w:left="426" w:hanging="426"/>
      </w:pPr>
      <w:r w:rsidRPr="00F51D9B">
        <w:rPr>
          <w:i/>
        </w:rPr>
        <w:t>c</w:t>
      </w:r>
      <w:r w:rsidRPr="00F51D9B">
        <w:tab/>
        <w:t>максимум 2 мм, включая покрытие</w:t>
      </w:r>
    </w:p>
    <w:p w14:paraId="29251FBB" w14:textId="77777777" w:rsidR="009A77A2" w:rsidRPr="00F51D9B" w:rsidRDefault="009A77A2" w:rsidP="00B2595A">
      <w:pPr>
        <w:ind w:left="426" w:hanging="426"/>
      </w:pPr>
      <w:r w:rsidRPr="00F51D9B">
        <w:rPr>
          <w:i/>
        </w:rPr>
        <w:t>d</w:t>
      </w:r>
      <w:r w:rsidRPr="00F51D9B">
        <w:tab/>
        <w:t>= (2 ± 0,1) мм</w:t>
      </w:r>
    </w:p>
    <w:p w14:paraId="103F21BA" w14:textId="77777777" w:rsidR="009A77A2" w:rsidRPr="00F51D9B" w:rsidRDefault="009A77A2" w:rsidP="00B2595A">
      <w:pPr>
        <w:ind w:left="426" w:hanging="426"/>
      </w:pPr>
      <w:r w:rsidRPr="00F51D9B">
        <w:rPr>
          <w:i/>
        </w:rPr>
        <w:t>e</w:t>
      </w:r>
      <w:r w:rsidRPr="00F51D9B">
        <w:tab/>
        <w:t>= (10 ± 2) мм</w:t>
      </w:r>
    </w:p>
    <w:p w14:paraId="60FD9969" w14:textId="77777777" w:rsidR="009A77A2" w:rsidRPr="00F51D9B" w:rsidRDefault="009A77A2" w:rsidP="00B2595A">
      <w:pPr>
        <w:ind w:left="426" w:hanging="426"/>
      </w:pPr>
      <w:r w:rsidRPr="00F51D9B">
        <w:rPr>
          <w:i/>
        </w:rPr>
        <w:t>f</w:t>
      </w:r>
      <w:r w:rsidRPr="00F51D9B">
        <w:tab/>
        <w:t>= (10 ± 2) мм</w:t>
      </w:r>
    </w:p>
    <w:p w14:paraId="7BF33DDD" w14:textId="77777777" w:rsidR="009A77A2" w:rsidRPr="00F51D9B" w:rsidRDefault="009A77A2" w:rsidP="00B2595A">
      <w:pPr>
        <w:ind w:left="426" w:hanging="426"/>
      </w:pPr>
      <w:r w:rsidRPr="00F51D9B">
        <w:rPr>
          <w:i/>
        </w:rPr>
        <w:t>g</w:t>
      </w:r>
      <w:r w:rsidRPr="00F51D9B">
        <w:tab/>
        <w:t>= (50 ± 1) мм</w:t>
      </w:r>
    </w:p>
    <w:p w14:paraId="3D9936A1" w14:textId="77777777" w:rsidR="009A77A2" w:rsidRPr="00B2595A" w:rsidRDefault="009A77A2" w:rsidP="00B2595A">
      <w:pPr>
        <w:jc w:val="center"/>
        <w:rPr>
          <w:bCs/>
        </w:rPr>
      </w:pPr>
      <w:r w:rsidRPr="00B2595A">
        <w:rPr>
          <w:bCs/>
        </w:rPr>
        <w:t>Рисунок K.1 — Камера охлаждения точки росы и термометр</w:t>
      </w:r>
    </w:p>
    <w:p w14:paraId="7CDCAF42" w14:textId="32B8B976" w:rsidR="00AF160C" w:rsidRPr="00F51D9B" w:rsidRDefault="00AF160C" w:rsidP="00391018">
      <w:pPr>
        <w:pStyle w:val="HEADERTEXT"/>
        <w:pageBreakBefore/>
        <w:widowControl/>
        <w:spacing w:line="276" w:lineRule="auto"/>
        <w:jc w:val="center"/>
        <w:outlineLvl w:val="0"/>
        <w:rPr>
          <w:b/>
          <w:bCs/>
          <w:color w:val="auto"/>
          <w:sz w:val="24"/>
          <w:szCs w:val="24"/>
        </w:rPr>
      </w:pPr>
      <w:bookmarkStart w:id="189" w:name="_Toc132315743"/>
      <w:r w:rsidRPr="00F51D9B">
        <w:rPr>
          <w:b/>
          <w:bCs/>
          <w:color w:val="auto"/>
          <w:sz w:val="24"/>
          <w:szCs w:val="24"/>
        </w:rPr>
        <w:lastRenderedPageBreak/>
        <w:t>Приложение ДА</w:t>
      </w:r>
      <w:r w:rsidR="004863B2" w:rsidRPr="00F51D9B">
        <w:rPr>
          <w:b/>
          <w:bCs/>
          <w:color w:val="auto"/>
          <w:sz w:val="24"/>
          <w:szCs w:val="24"/>
        </w:rPr>
        <w:br/>
      </w:r>
      <w:r w:rsidRPr="00F51D9B">
        <w:rPr>
          <w:color w:val="auto"/>
          <w:sz w:val="24"/>
          <w:szCs w:val="24"/>
        </w:rPr>
        <w:t>(справочное)</w:t>
      </w:r>
      <w:r w:rsidR="00114C87" w:rsidRPr="00F51D9B">
        <w:rPr>
          <w:color w:val="auto"/>
          <w:sz w:val="24"/>
          <w:szCs w:val="24"/>
        </w:rPr>
        <w:br/>
      </w:r>
      <w:r w:rsidR="00114C87" w:rsidRPr="00F51D9B">
        <w:rPr>
          <w:color w:val="auto"/>
          <w:sz w:val="24"/>
          <w:szCs w:val="24"/>
        </w:rPr>
        <w:br/>
      </w:r>
      <w:r w:rsidRPr="00F51D9B">
        <w:rPr>
          <w:color w:val="auto"/>
          <w:sz w:val="24"/>
          <w:szCs w:val="24"/>
        </w:rPr>
        <w:t>Сведения о соответствии межгосударственных стандартов ссылочным международным и европейским региональным стандартам, использованным в качестве ссылочных в примененном европейском региональном стандарте</w:t>
      </w:r>
      <w:bookmarkEnd w:id="189"/>
    </w:p>
    <w:p w14:paraId="5F2257FA" w14:textId="799090F4" w:rsidR="00AF160C" w:rsidRPr="00F51D9B" w:rsidRDefault="00550884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</w:p>
    <w:p w14:paraId="4395FD91" w14:textId="1BA17528" w:rsidR="00AF160C" w:rsidRPr="00F51D9B" w:rsidRDefault="009B787F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  <w:r w:rsidRPr="00F51D9B">
        <w:rPr>
          <w:color w:val="auto"/>
          <w:spacing w:val="40"/>
          <w:sz w:val="24"/>
          <w:szCs w:val="24"/>
        </w:rPr>
        <w:t>Таблица</w:t>
      </w:r>
      <w:r w:rsidR="00AF160C" w:rsidRPr="00F51D9B">
        <w:rPr>
          <w:color w:val="auto"/>
          <w:sz w:val="24"/>
          <w:szCs w:val="24"/>
        </w:rPr>
        <w:t xml:space="preserve"> ДА.1</w:t>
      </w:r>
    </w:p>
    <w:tbl>
      <w:tblPr>
        <w:tblW w:w="5000" w:type="pct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190"/>
        <w:gridCol w:w="1707"/>
        <w:gridCol w:w="3724"/>
      </w:tblGrid>
      <w:tr w:rsidR="00157891" w:rsidRPr="00F51D9B" w14:paraId="5F0D9C7D" w14:textId="77777777" w:rsidTr="00391018">
        <w:trPr>
          <w:cantSplit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FEC8547" w14:textId="78F2FCB1" w:rsidR="00AF160C" w:rsidRPr="00F51D9B" w:rsidRDefault="00AF160C" w:rsidP="00D358F2">
            <w:pPr>
              <w:pStyle w:val="HEADERTEXT"/>
              <w:widowControl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>Обозначение и наименование ссылочного международного, европейского регионального стандарта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EBB4E24" w14:textId="1CD4FD60" w:rsidR="00AF160C" w:rsidRPr="00F51D9B" w:rsidRDefault="00AF160C" w:rsidP="00D358F2">
            <w:pPr>
              <w:pStyle w:val="HEADERTEXT"/>
              <w:widowControl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>Степень соответствия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6037FDB9" w14:textId="32091515" w:rsidR="00AF160C" w:rsidRPr="00F51D9B" w:rsidRDefault="00AF160C" w:rsidP="00D358F2">
            <w:pPr>
              <w:pStyle w:val="HEADERTEXT"/>
              <w:widowControl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>Обозначение и наименование межгосударственного стандарта</w:t>
            </w:r>
          </w:p>
        </w:tc>
      </w:tr>
      <w:tr w:rsidR="00157891" w:rsidRPr="00F51D9B" w14:paraId="5F7C966E" w14:textId="77777777" w:rsidTr="00391018">
        <w:trPr>
          <w:cantSplit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C51AFA3" w14:textId="2305AB47" w:rsidR="00AF160C" w:rsidRPr="00F51D9B" w:rsidRDefault="00AF160C" w:rsidP="005A3837">
            <w:pPr>
              <w:pStyle w:val="HEADERTEXT"/>
              <w:widowControl/>
              <w:jc w:val="both"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>EN 1279-1:</w:t>
            </w:r>
            <w:r w:rsidR="001915CE" w:rsidRPr="00F51D9B">
              <w:rPr>
                <w:color w:val="auto"/>
                <w:sz w:val="22"/>
                <w:szCs w:val="22"/>
              </w:rPr>
              <w:t>20</w:t>
            </w:r>
            <w:r w:rsidR="001915CE" w:rsidRPr="00A04B61">
              <w:rPr>
                <w:color w:val="auto"/>
                <w:sz w:val="22"/>
                <w:szCs w:val="22"/>
              </w:rPr>
              <w:t>18</w:t>
            </w:r>
            <w:r w:rsidR="001915CE" w:rsidRPr="00F51D9B">
              <w:rPr>
                <w:color w:val="auto"/>
                <w:sz w:val="22"/>
                <w:szCs w:val="22"/>
              </w:rPr>
              <w:t xml:space="preserve"> </w:t>
            </w:r>
            <w:r w:rsidRPr="00F51D9B">
              <w:rPr>
                <w:color w:val="auto"/>
                <w:sz w:val="22"/>
                <w:szCs w:val="22"/>
              </w:rPr>
              <w:t xml:space="preserve">Стекло в строительстве. Стеклопакеты. Часть 1. Общие положения, допуски на размеры и правила описания системы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50FC69B" w14:textId="43796329" w:rsidR="00AF160C" w:rsidRPr="00F51D9B" w:rsidRDefault="00AF160C" w:rsidP="00D358F2">
            <w:pPr>
              <w:pStyle w:val="HEADERTEXT"/>
              <w:widowControl/>
              <w:jc w:val="center"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>NEQ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6D68A18" w14:textId="22DDF656" w:rsidR="00AF160C" w:rsidRPr="00F51D9B" w:rsidRDefault="00AF160C" w:rsidP="005A3837">
            <w:pPr>
              <w:pStyle w:val="HEADERTEXT"/>
              <w:widowControl/>
              <w:jc w:val="both"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 xml:space="preserve">ГОСТ 24866-2014 Стеклопакеты клееные. Технические условия </w:t>
            </w:r>
          </w:p>
        </w:tc>
      </w:tr>
      <w:tr w:rsidR="00157891" w:rsidRPr="00F51D9B" w14:paraId="70864B4D" w14:textId="77777777" w:rsidTr="00391018">
        <w:trPr>
          <w:cantSplit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FFCAF75" w14:textId="2B888B40" w:rsidR="00AF160C" w:rsidRPr="00F51D9B" w:rsidRDefault="00AF160C" w:rsidP="005A3837">
            <w:pPr>
              <w:pStyle w:val="HEADERTEXT"/>
              <w:widowControl/>
              <w:jc w:val="both"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>EN 1279-2:</w:t>
            </w:r>
            <w:r w:rsidR="001915CE" w:rsidRPr="00F51D9B">
              <w:rPr>
                <w:color w:val="auto"/>
                <w:sz w:val="22"/>
                <w:szCs w:val="22"/>
              </w:rPr>
              <w:t>20</w:t>
            </w:r>
            <w:r w:rsidR="001915CE" w:rsidRPr="00A04B61">
              <w:rPr>
                <w:color w:val="auto"/>
                <w:sz w:val="22"/>
                <w:szCs w:val="22"/>
              </w:rPr>
              <w:t>18</w:t>
            </w:r>
            <w:r w:rsidR="001915CE" w:rsidRPr="00F51D9B">
              <w:rPr>
                <w:color w:val="auto"/>
                <w:sz w:val="22"/>
                <w:szCs w:val="22"/>
              </w:rPr>
              <w:t xml:space="preserve"> </w:t>
            </w:r>
            <w:r w:rsidRPr="00F51D9B">
              <w:rPr>
                <w:color w:val="auto"/>
                <w:sz w:val="22"/>
                <w:szCs w:val="22"/>
              </w:rPr>
              <w:t xml:space="preserve">Стекло в строительстве. Стеклопакеты. Часть 2. Метод испытаний на долговечность и требования к </w:t>
            </w:r>
            <w:proofErr w:type="spellStart"/>
            <w:r w:rsidRPr="00F51D9B">
              <w:rPr>
                <w:color w:val="auto"/>
                <w:sz w:val="22"/>
                <w:szCs w:val="22"/>
              </w:rPr>
              <w:t>влагопроницаемости</w:t>
            </w:r>
            <w:proofErr w:type="spellEnd"/>
            <w:r w:rsidRPr="00F51D9B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AF90A0E" w14:textId="60D469E4" w:rsidR="00AF160C" w:rsidRPr="00F51D9B" w:rsidRDefault="00AF160C" w:rsidP="00D358F2">
            <w:pPr>
              <w:pStyle w:val="HEADERTEXT"/>
              <w:widowControl/>
              <w:jc w:val="center"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>NEQ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4086137" w14:textId="4FEF4C22" w:rsidR="00AF160C" w:rsidRPr="00F51D9B" w:rsidRDefault="00AF160C" w:rsidP="005A3837">
            <w:pPr>
              <w:pStyle w:val="HEADERTEXT"/>
              <w:widowControl/>
              <w:jc w:val="both"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 xml:space="preserve">ГОСТ 30779-2014 Стеклопакеты клееные. Метод оценки долговечности </w:t>
            </w:r>
          </w:p>
        </w:tc>
      </w:tr>
      <w:tr w:rsidR="00157891" w:rsidRPr="00F51D9B" w14:paraId="227E4F3C" w14:textId="77777777" w:rsidTr="00391018">
        <w:trPr>
          <w:cantSplit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94E09E6" w14:textId="3052E287" w:rsidR="00AF160C" w:rsidRPr="00F51D9B" w:rsidRDefault="00AF160C" w:rsidP="005A3837">
            <w:pPr>
              <w:pStyle w:val="HEADERTEXT"/>
              <w:widowControl/>
              <w:jc w:val="both"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>EN 1279-4:</w:t>
            </w:r>
            <w:r w:rsidR="001915CE" w:rsidRPr="00F51D9B">
              <w:rPr>
                <w:color w:val="auto"/>
                <w:sz w:val="22"/>
                <w:szCs w:val="22"/>
              </w:rPr>
              <w:t>20</w:t>
            </w:r>
            <w:r w:rsidR="001915CE" w:rsidRPr="00A04B61">
              <w:rPr>
                <w:color w:val="auto"/>
                <w:sz w:val="22"/>
                <w:szCs w:val="22"/>
              </w:rPr>
              <w:t>18</w:t>
            </w:r>
            <w:r w:rsidR="001915CE" w:rsidRPr="00F51D9B">
              <w:rPr>
                <w:color w:val="auto"/>
                <w:sz w:val="22"/>
                <w:szCs w:val="22"/>
              </w:rPr>
              <w:t xml:space="preserve"> </w:t>
            </w:r>
            <w:r w:rsidRPr="00F51D9B">
              <w:rPr>
                <w:color w:val="auto"/>
                <w:sz w:val="22"/>
                <w:szCs w:val="22"/>
              </w:rPr>
              <w:t xml:space="preserve">Стекло в строительстве. Стеклопакеты. Часть 4. Методы определения физических характеристик герметизирующих слоев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F963C65" w14:textId="0777C137" w:rsidR="00AF160C" w:rsidRPr="00F51D9B" w:rsidRDefault="00AF160C" w:rsidP="00D358F2">
            <w:pPr>
              <w:pStyle w:val="HEADERTEXT"/>
              <w:widowControl/>
              <w:jc w:val="center"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>MOD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66241AD" w14:textId="183C1E0B" w:rsidR="00AF160C" w:rsidRPr="00F51D9B" w:rsidRDefault="00AF160C" w:rsidP="005A3837">
            <w:pPr>
              <w:pStyle w:val="HEADERTEXT"/>
              <w:widowControl/>
              <w:jc w:val="both"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 xml:space="preserve">ГОСТ 32998.4-2014 (EN 1279-4:2002) Стеклопакеты клееные. Методы определения физических характеристик герметизирующих слоев </w:t>
            </w:r>
          </w:p>
        </w:tc>
      </w:tr>
      <w:tr w:rsidR="00157891" w:rsidRPr="00F51D9B" w14:paraId="4763BEAC" w14:textId="77777777" w:rsidTr="00391018">
        <w:trPr>
          <w:cantSplit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63526AF" w14:textId="1E942BBA" w:rsidR="00AF160C" w:rsidRPr="00F51D9B" w:rsidRDefault="00AF160C" w:rsidP="005A3837">
            <w:pPr>
              <w:pStyle w:val="HEADERTEXT"/>
              <w:widowControl/>
              <w:jc w:val="both"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>EN ISO 9001:</w:t>
            </w:r>
            <w:r w:rsidR="001915CE" w:rsidRPr="00F51D9B">
              <w:rPr>
                <w:color w:val="auto"/>
                <w:sz w:val="22"/>
                <w:szCs w:val="22"/>
              </w:rPr>
              <w:t>20</w:t>
            </w:r>
            <w:r w:rsidR="001915CE" w:rsidRPr="00A04B61">
              <w:rPr>
                <w:color w:val="auto"/>
                <w:sz w:val="22"/>
                <w:szCs w:val="22"/>
              </w:rPr>
              <w:t>15</w:t>
            </w:r>
            <w:r w:rsidR="001915CE" w:rsidRPr="00F51D9B">
              <w:rPr>
                <w:color w:val="auto"/>
                <w:sz w:val="22"/>
                <w:szCs w:val="22"/>
              </w:rPr>
              <w:t xml:space="preserve"> </w:t>
            </w:r>
            <w:r w:rsidRPr="00F51D9B">
              <w:rPr>
                <w:color w:val="auto"/>
                <w:sz w:val="22"/>
                <w:szCs w:val="22"/>
              </w:rPr>
              <w:t xml:space="preserve">Системы менеджмента качества. Требования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A29055A" w14:textId="4F15160F" w:rsidR="00AF160C" w:rsidRPr="00F51D9B" w:rsidRDefault="00AF160C" w:rsidP="00D358F2">
            <w:pPr>
              <w:pStyle w:val="HEADERTEXT"/>
              <w:widowControl/>
              <w:jc w:val="center"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>IDT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EA6930A" w14:textId="355E2F5A" w:rsidR="00AF160C" w:rsidRPr="00F51D9B" w:rsidRDefault="00AF160C" w:rsidP="005A3837">
            <w:pPr>
              <w:pStyle w:val="HEADERTEXT"/>
              <w:widowControl/>
              <w:jc w:val="both"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>ГОСТ ISO 9001-</w:t>
            </w:r>
            <w:r w:rsidR="001915CE" w:rsidRPr="00F51D9B">
              <w:rPr>
                <w:color w:val="auto"/>
                <w:sz w:val="22"/>
                <w:szCs w:val="22"/>
              </w:rPr>
              <w:t>201</w:t>
            </w:r>
            <w:r w:rsidR="001915CE" w:rsidRPr="00A04B61">
              <w:rPr>
                <w:color w:val="auto"/>
                <w:sz w:val="22"/>
                <w:szCs w:val="22"/>
              </w:rPr>
              <w:t>5</w:t>
            </w:r>
            <w:r w:rsidR="001915CE" w:rsidRPr="00F51D9B">
              <w:rPr>
                <w:color w:val="auto"/>
                <w:sz w:val="22"/>
                <w:szCs w:val="22"/>
              </w:rPr>
              <w:t xml:space="preserve"> </w:t>
            </w:r>
            <w:r w:rsidRPr="00F51D9B">
              <w:rPr>
                <w:color w:val="auto"/>
                <w:sz w:val="22"/>
                <w:szCs w:val="22"/>
              </w:rPr>
              <w:t xml:space="preserve">Системы менеджмента качества. Требования </w:t>
            </w:r>
          </w:p>
        </w:tc>
      </w:tr>
      <w:tr w:rsidR="00157891" w:rsidRPr="00F51D9B" w14:paraId="468B3D3F" w14:textId="77777777" w:rsidTr="00391018">
        <w:trPr>
          <w:cantSplit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8ED1381" w14:textId="432F9FDC" w:rsidR="00AF160C" w:rsidRPr="00F51D9B" w:rsidRDefault="00AF160C" w:rsidP="005A3837">
            <w:pPr>
              <w:pStyle w:val="HEADERTEXT"/>
              <w:widowControl/>
              <w:jc w:val="both"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 xml:space="preserve">ISO 2859:1999 Процедуры выборочного контроля по альтернативному признаку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FC0EFA1" w14:textId="1514A1F4" w:rsidR="00AF160C" w:rsidRPr="00F51D9B" w:rsidRDefault="00AF160C" w:rsidP="00D358F2">
            <w:pPr>
              <w:pStyle w:val="HEADERTEXT"/>
              <w:widowControl/>
              <w:jc w:val="center"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>IDT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118C1841" w14:textId="31B71DBD" w:rsidR="00AF160C" w:rsidRPr="00F51D9B" w:rsidRDefault="00AF160C" w:rsidP="005A3837">
            <w:pPr>
              <w:pStyle w:val="HEADERTEXT"/>
              <w:widowControl/>
              <w:jc w:val="both"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 xml:space="preserve">ГОСТ ISO 2859-1-2009 Статистические методы. Процедуры выборочного контроля по альтернативному признаку. Часть 1. Планы выборочного контроля последовательных партий на основе приемлемого уровня качества </w:t>
            </w:r>
          </w:p>
        </w:tc>
      </w:tr>
      <w:tr w:rsidR="00157891" w:rsidRPr="00F51D9B" w14:paraId="6BEACB2B" w14:textId="77777777" w:rsidTr="00391018">
        <w:trPr>
          <w:cantSplit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8244798" w14:textId="6E7047D6" w:rsidR="00AF160C" w:rsidRPr="00F51D9B" w:rsidRDefault="00AF160C" w:rsidP="005A3837">
            <w:pPr>
              <w:pStyle w:val="HEADERTEXT"/>
              <w:widowControl/>
              <w:jc w:val="both"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 xml:space="preserve">ISO 2137:2007 Нефтепродукты и пластичные смазки. Определение пенетрации пластичных смазок и </w:t>
            </w:r>
            <w:proofErr w:type="spellStart"/>
            <w:r w:rsidRPr="00F51D9B">
              <w:rPr>
                <w:color w:val="auto"/>
                <w:sz w:val="22"/>
                <w:szCs w:val="22"/>
              </w:rPr>
              <w:t>петролатума</w:t>
            </w:r>
            <w:proofErr w:type="spellEnd"/>
            <w:r w:rsidRPr="00F51D9B">
              <w:rPr>
                <w:color w:val="auto"/>
                <w:sz w:val="22"/>
                <w:szCs w:val="22"/>
              </w:rPr>
              <w:t xml:space="preserve"> конусом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6771100" w14:textId="6480E110" w:rsidR="00AF160C" w:rsidRPr="00F51D9B" w:rsidRDefault="00AF160C" w:rsidP="00D358F2">
            <w:pPr>
              <w:pStyle w:val="HEADERTEXT"/>
              <w:widowControl/>
              <w:jc w:val="center"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>IDT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24DC0D0" w14:textId="3F471AA0" w:rsidR="00AF160C" w:rsidRPr="00F51D9B" w:rsidRDefault="00AF160C" w:rsidP="005A3837">
            <w:pPr>
              <w:pStyle w:val="HEADERTEXT"/>
              <w:widowControl/>
              <w:jc w:val="both"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 xml:space="preserve">ГОСТ ISO 2137-2013 Нефтепродукты. Смазки пластичные и </w:t>
            </w:r>
            <w:proofErr w:type="spellStart"/>
            <w:r w:rsidRPr="00F51D9B">
              <w:rPr>
                <w:color w:val="auto"/>
                <w:sz w:val="22"/>
                <w:szCs w:val="22"/>
              </w:rPr>
              <w:t>петролатум</w:t>
            </w:r>
            <w:proofErr w:type="spellEnd"/>
            <w:r w:rsidRPr="00F51D9B">
              <w:rPr>
                <w:color w:val="auto"/>
                <w:sz w:val="22"/>
                <w:szCs w:val="22"/>
              </w:rPr>
              <w:t xml:space="preserve">. Определение пенетрации конусом </w:t>
            </w:r>
          </w:p>
        </w:tc>
      </w:tr>
      <w:tr w:rsidR="00AF160C" w:rsidRPr="00F51D9B" w14:paraId="3245B25B" w14:textId="77777777" w:rsidTr="00391018">
        <w:trPr>
          <w:cantSplit/>
        </w:trPr>
        <w:tc>
          <w:tcPr>
            <w:tcW w:w="9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41E16D0B" w14:textId="77777777" w:rsidR="00A9676A" w:rsidRPr="00F51D9B" w:rsidRDefault="00AF160C" w:rsidP="00A9676A">
            <w:pPr>
              <w:pStyle w:val="HEADERTEXT"/>
              <w:widowControl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>Примечание - В настоящем стандарте использованы следующие условные степени обозначения степени соответствия стандартов:</w:t>
            </w:r>
          </w:p>
          <w:p w14:paraId="107D9E85" w14:textId="77777777" w:rsidR="00A9676A" w:rsidRPr="00F51D9B" w:rsidRDefault="00AF160C" w:rsidP="00A9676A">
            <w:pPr>
              <w:pStyle w:val="HEADERTEXT"/>
              <w:widowControl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>- IDT - идентичные стандарты;</w:t>
            </w:r>
          </w:p>
          <w:p w14:paraId="63747147" w14:textId="77777777" w:rsidR="00A9676A" w:rsidRPr="00F51D9B" w:rsidRDefault="00AF160C" w:rsidP="00A9676A">
            <w:pPr>
              <w:pStyle w:val="HEADERTEXT"/>
              <w:widowControl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>- MOD - модифицированные стандарты;</w:t>
            </w:r>
          </w:p>
          <w:p w14:paraId="50CF0D7F" w14:textId="3E371D86" w:rsidR="00AF160C" w:rsidRPr="00F51D9B" w:rsidRDefault="00AF160C" w:rsidP="00A9676A">
            <w:pPr>
              <w:pStyle w:val="HEADERTEXT"/>
              <w:widowControl/>
              <w:rPr>
                <w:color w:val="auto"/>
                <w:sz w:val="22"/>
                <w:szCs w:val="22"/>
              </w:rPr>
            </w:pPr>
            <w:r w:rsidRPr="00F51D9B">
              <w:rPr>
                <w:color w:val="auto"/>
                <w:sz w:val="22"/>
                <w:szCs w:val="22"/>
              </w:rPr>
              <w:t>- NEQ - неэквивалентные стандарты.</w:t>
            </w:r>
          </w:p>
        </w:tc>
      </w:tr>
    </w:tbl>
    <w:p w14:paraId="36D81225" w14:textId="77777777" w:rsidR="00AF160C" w:rsidRPr="00F51D9B" w:rsidRDefault="00AF160C" w:rsidP="005A3837">
      <w:pPr>
        <w:pStyle w:val="HEADERTEXT"/>
        <w:widowControl/>
        <w:spacing w:line="360" w:lineRule="auto"/>
        <w:ind w:firstLine="510"/>
        <w:jc w:val="both"/>
        <w:rPr>
          <w:color w:val="auto"/>
          <w:sz w:val="24"/>
          <w:szCs w:val="24"/>
        </w:rPr>
      </w:pPr>
    </w:p>
    <w:p w14:paraId="5FB67AD9" w14:textId="254EE4C3" w:rsidR="00AF160C" w:rsidRPr="00F51D9B" w:rsidRDefault="00AF160C" w:rsidP="00AD5659">
      <w:pPr>
        <w:pStyle w:val="1"/>
        <w:spacing w:before="0"/>
        <w:jc w:val="center"/>
        <w:rPr>
          <w:rFonts w:eastAsiaTheme="minorEastAsia"/>
        </w:rPr>
      </w:pPr>
      <w:bookmarkStart w:id="190" w:name="_Toc132315744"/>
      <w:r w:rsidRPr="00F51D9B">
        <w:rPr>
          <w:rFonts w:eastAsiaTheme="minorEastAsia"/>
        </w:rPr>
        <w:t>Библиография</w:t>
      </w:r>
      <w:bookmarkEnd w:id="190"/>
    </w:p>
    <w:p w14:paraId="39CF65DD" w14:textId="77777777" w:rsidR="00F31215" w:rsidRPr="00F51D9B" w:rsidRDefault="00F31215" w:rsidP="00590705">
      <w:pPr>
        <w:pStyle w:val="14"/>
        <w:numPr>
          <w:ilvl w:val="0"/>
          <w:numId w:val="1"/>
        </w:numPr>
        <w:shd w:val="clear" w:color="auto" w:fill="auto"/>
        <w:spacing w:after="230"/>
        <w:ind w:left="567" w:hanging="567"/>
        <w:jc w:val="both"/>
        <w:rPr>
          <w:sz w:val="24"/>
          <w:szCs w:val="24"/>
        </w:rPr>
      </w:pPr>
      <w:r w:rsidRPr="00F51D9B">
        <w:rPr>
          <w:sz w:val="24"/>
          <w:szCs w:val="24"/>
        </w:rPr>
        <w:t>EN ISO 9001:2015, Системы менеджмента качества. Требования (ISO 9001:2015)</w:t>
      </w:r>
    </w:p>
    <w:p w14:paraId="6483AA9F" w14:textId="77777777" w:rsidR="00F31215" w:rsidRPr="00F51D9B" w:rsidRDefault="00F31215" w:rsidP="00590705">
      <w:pPr>
        <w:pStyle w:val="14"/>
        <w:numPr>
          <w:ilvl w:val="0"/>
          <w:numId w:val="1"/>
        </w:numPr>
        <w:shd w:val="clear" w:color="auto" w:fill="auto"/>
        <w:spacing w:after="230"/>
        <w:ind w:left="567" w:hanging="567"/>
        <w:jc w:val="both"/>
        <w:rPr>
          <w:sz w:val="24"/>
          <w:szCs w:val="24"/>
        </w:rPr>
      </w:pPr>
      <w:r w:rsidRPr="00F51D9B">
        <w:rPr>
          <w:sz w:val="24"/>
          <w:szCs w:val="24"/>
        </w:rPr>
        <w:t>EN 10218-1, Проволока стальная и изделия из нее. Общие положения. Часть 1. Методы испытаний</w:t>
      </w:r>
    </w:p>
    <w:p w14:paraId="2A357FB6" w14:textId="77777777" w:rsidR="00F31215" w:rsidRPr="00F51D9B" w:rsidRDefault="00F31215" w:rsidP="00590705">
      <w:pPr>
        <w:pStyle w:val="14"/>
        <w:numPr>
          <w:ilvl w:val="0"/>
          <w:numId w:val="1"/>
        </w:numPr>
        <w:shd w:val="clear" w:color="auto" w:fill="auto"/>
        <w:spacing w:after="230"/>
        <w:ind w:left="567" w:hanging="567"/>
        <w:jc w:val="both"/>
        <w:rPr>
          <w:sz w:val="24"/>
          <w:szCs w:val="24"/>
        </w:rPr>
      </w:pPr>
      <w:r w:rsidRPr="00F51D9B">
        <w:rPr>
          <w:sz w:val="24"/>
          <w:szCs w:val="24"/>
        </w:rPr>
        <w:t xml:space="preserve">ISO 2137, Нефтепродукты. Смазки пластичные и </w:t>
      </w:r>
      <w:proofErr w:type="spellStart"/>
      <w:r w:rsidRPr="00F51D9B">
        <w:rPr>
          <w:sz w:val="24"/>
          <w:szCs w:val="24"/>
        </w:rPr>
        <w:t>петролатум</w:t>
      </w:r>
      <w:proofErr w:type="spellEnd"/>
      <w:r w:rsidRPr="00F51D9B">
        <w:rPr>
          <w:sz w:val="24"/>
          <w:szCs w:val="24"/>
        </w:rPr>
        <w:t>. Определение пенетрации конусом</w:t>
      </w:r>
    </w:p>
    <w:p w14:paraId="61713CCF" w14:textId="77777777" w:rsidR="00F31215" w:rsidRPr="00F51D9B" w:rsidRDefault="00F31215" w:rsidP="00590705">
      <w:pPr>
        <w:pStyle w:val="14"/>
        <w:numPr>
          <w:ilvl w:val="0"/>
          <w:numId w:val="1"/>
        </w:numPr>
        <w:shd w:val="clear" w:color="auto" w:fill="auto"/>
        <w:spacing w:after="230"/>
        <w:ind w:left="567" w:hanging="567"/>
        <w:jc w:val="both"/>
        <w:rPr>
          <w:sz w:val="24"/>
          <w:szCs w:val="24"/>
        </w:rPr>
      </w:pPr>
      <w:r w:rsidRPr="00F51D9B">
        <w:rPr>
          <w:sz w:val="24"/>
          <w:szCs w:val="24"/>
        </w:rPr>
        <w:t>ISO 2859 (все части), Статистические методы. Процедуры выборочного контроля по альтернативному признаку</w:t>
      </w:r>
    </w:p>
    <w:p w14:paraId="5036CD48" w14:textId="77777777" w:rsidR="00F31215" w:rsidRPr="00F51D9B" w:rsidRDefault="00F31215" w:rsidP="00590705">
      <w:pPr>
        <w:pStyle w:val="14"/>
        <w:numPr>
          <w:ilvl w:val="0"/>
          <w:numId w:val="1"/>
        </w:numPr>
        <w:shd w:val="clear" w:color="auto" w:fill="auto"/>
        <w:spacing w:after="230"/>
        <w:ind w:left="567" w:hanging="567"/>
        <w:jc w:val="both"/>
        <w:rPr>
          <w:sz w:val="24"/>
          <w:szCs w:val="24"/>
        </w:rPr>
      </w:pPr>
      <w:r w:rsidRPr="00F51D9B">
        <w:rPr>
          <w:sz w:val="24"/>
          <w:szCs w:val="24"/>
        </w:rPr>
        <w:t>ISO 7619 (все части), Резина вулканизованная или термопластичная. Определение твердости при вдавливании</w:t>
      </w:r>
    </w:p>
    <w:p w14:paraId="616E1533" w14:textId="156FC844" w:rsidR="00F31215" w:rsidRPr="00F51D9B" w:rsidRDefault="00F31215" w:rsidP="00590705">
      <w:pPr>
        <w:pStyle w:val="14"/>
        <w:numPr>
          <w:ilvl w:val="0"/>
          <w:numId w:val="1"/>
        </w:numPr>
        <w:shd w:val="clear" w:color="auto" w:fill="auto"/>
        <w:spacing w:after="230"/>
        <w:ind w:left="567" w:hanging="567"/>
        <w:jc w:val="both"/>
        <w:rPr>
          <w:sz w:val="24"/>
          <w:szCs w:val="24"/>
        </w:rPr>
      </w:pPr>
      <w:r w:rsidRPr="00F51D9B">
        <w:rPr>
          <w:sz w:val="24"/>
          <w:szCs w:val="24"/>
        </w:rPr>
        <w:t>SAE AMS 2644, Вещества для проведения дефектоскопии методом пенетрации</w:t>
      </w:r>
    </w:p>
    <w:p w14:paraId="7C62934B" w14:textId="257484DC" w:rsidR="00F31215" w:rsidRPr="00F51D9B" w:rsidRDefault="00F31215" w:rsidP="00590705">
      <w:pPr>
        <w:pStyle w:val="14"/>
        <w:numPr>
          <w:ilvl w:val="0"/>
          <w:numId w:val="1"/>
        </w:numPr>
        <w:shd w:val="clear" w:color="auto" w:fill="auto"/>
        <w:spacing w:after="230"/>
        <w:ind w:left="567" w:hanging="567"/>
        <w:jc w:val="both"/>
        <w:rPr>
          <w:i/>
          <w:sz w:val="24"/>
          <w:szCs w:val="24"/>
        </w:rPr>
      </w:pPr>
      <w:r w:rsidRPr="00F51D9B">
        <w:rPr>
          <w:i/>
          <w:sz w:val="24"/>
          <w:szCs w:val="24"/>
        </w:rPr>
        <w:t>EN 1279-3:2018, Стекло в строительстве. Стеклопакеты. Часть 3. Метод испытания на долговечность и требования к скорости утечки газа и допускаемым отклонениям на его концентрацию</w:t>
      </w:r>
    </w:p>
    <w:p w14:paraId="78030012" w14:textId="77777777" w:rsidR="00F31215" w:rsidRPr="00F51D9B" w:rsidRDefault="00F31215" w:rsidP="00590705">
      <w:pPr>
        <w:pStyle w:val="14"/>
        <w:numPr>
          <w:ilvl w:val="0"/>
          <w:numId w:val="1"/>
        </w:numPr>
        <w:spacing w:after="230"/>
        <w:ind w:left="567" w:hanging="567"/>
        <w:jc w:val="both"/>
        <w:rPr>
          <w:i/>
          <w:sz w:val="24"/>
          <w:szCs w:val="24"/>
        </w:rPr>
      </w:pPr>
      <w:r w:rsidRPr="00F51D9B">
        <w:rPr>
          <w:i/>
          <w:sz w:val="24"/>
          <w:szCs w:val="24"/>
        </w:rPr>
        <w:t>EN 10204, Изделия металлические. Типы документов для контроля</w:t>
      </w:r>
    </w:p>
    <w:p w14:paraId="2626A495" w14:textId="77777777" w:rsidR="00F31215" w:rsidRPr="00F51D9B" w:rsidRDefault="00F31215" w:rsidP="00590705">
      <w:pPr>
        <w:pStyle w:val="14"/>
        <w:numPr>
          <w:ilvl w:val="0"/>
          <w:numId w:val="1"/>
        </w:numPr>
        <w:spacing w:after="230"/>
        <w:ind w:left="567" w:hanging="567"/>
        <w:jc w:val="both"/>
        <w:rPr>
          <w:i/>
          <w:sz w:val="24"/>
          <w:szCs w:val="24"/>
        </w:rPr>
      </w:pPr>
      <w:r w:rsidRPr="00F51D9B">
        <w:rPr>
          <w:i/>
          <w:sz w:val="24"/>
          <w:szCs w:val="24"/>
        </w:rPr>
        <w:t>EN 13022-1, Стекло в строительстве. Структурное клеевое остекление. Часть 1. Изделия стеклянные для систем структурного клеевого остекления для опорного и безопорного одинарного и многослойного остекления</w:t>
      </w:r>
    </w:p>
    <w:p w14:paraId="3384AD4A" w14:textId="7FD772C8" w:rsidR="00F31215" w:rsidRPr="00F51D9B" w:rsidRDefault="00F31215" w:rsidP="00590705">
      <w:pPr>
        <w:pStyle w:val="14"/>
        <w:numPr>
          <w:ilvl w:val="0"/>
          <w:numId w:val="1"/>
        </w:numPr>
        <w:spacing w:after="230"/>
        <w:ind w:left="567" w:hanging="567"/>
        <w:jc w:val="both"/>
        <w:rPr>
          <w:i/>
          <w:sz w:val="24"/>
          <w:szCs w:val="24"/>
        </w:rPr>
      </w:pPr>
      <w:r w:rsidRPr="00F51D9B">
        <w:rPr>
          <w:i/>
          <w:sz w:val="24"/>
          <w:szCs w:val="24"/>
        </w:rPr>
        <w:t xml:space="preserve">EN 15434, Стекло в строительстве. Стандарт на продукцию для строительного и/или стойкого к </w:t>
      </w:r>
      <w:r w:rsidR="00B96ACC" w:rsidRPr="00F51D9B">
        <w:rPr>
          <w:i/>
          <w:sz w:val="24"/>
          <w:szCs w:val="24"/>
        </w:rPr>
        <w:t>ультрафиолетовому</w:t>
      </w:r>
      <w:r w:rsidRPr="00F51D9B">
        <w:rPr>
          <w:i/>
          <w:sz w:val="24"/>
          <w:szCs w:val="24"/>
        </w:rPr>
        <w:t xml:space="preserve"> излучению герметика (для использования при остеклении со строительным герметиком и/или стеклопакетов с наружным уплотнением)</w:t>
      </w:r>
    </w:p>
    <w:p w14:paraId="03F8BC77" w14:textId="77777777" w:rsidR="00F31215" w:rsidRPr="00F51D9B" w:rsidRDefault="00F31215" w:rsidP="00590705">
      <w:pPr>
        <w:pStyle w:val="14"/>
        <w:numPr>
          <w:ilvl w:val="0"/>
          <w:numId w:val="1"/>
        </w:numPr>
        <w:spacing w:after="230"/>
        <w:ind w:left="567" w:hanging="567"/>
        <w:jc w:val="both"/>
        <w:rPr>
          <w:i/>
          <w:sz w:val="24"/>
          <w:szCs w:val="24"/>
        </w:rPr>
      </w:pPr>
      <w:r w:rsidRPr="00F51D9B">
        <w:rPr>
          <w:i/>
          <w:sz w:val="24"/>
          <w:szCs w:val="24"/>
        </w:rPr>
        <w:t>ISO/IEC 17050-1:2004, Оценка соответствия. Декларация поставщика о соответствии. Часть 1. Общие требования</w:t>
      </w:r>
    </w:p>
    <w:p w14:paraId="0219C311" w14:textId="15E3881D" w:rsidR="00F31215" w:rsidRPr="00F51D9B" w:rsidRDefault="00F31215" w:rsidP="00590705">
      <w:pPr>
        <w:pStyle w:val="14"/>
        <w:numPr>
          <w:ilvl w:val="0"/>
          <w:numId w:val="1"/>
        </w:numPr>
        <w:shd w:val="clear" w:color="auto" w:fill="auto"/>
        <w:spacing w:after="230"/>
        <w:ind w:left="567" w:hanging="567"/>
        <w:jc w:val="both"/>
        <w:rPr>
          <w:i/>
          <w:sz w:val="24"/>
          <w:szCs w:val="24"/>
        </w:rPr>
      </w:pPr>
      <w:r w:rsidRPr="00F51D9B">
        <w:rPr>
          <w:i/>
          <w:sz w:val="24"/>
          <w:szCs w:val="24"/>
        </w:rPr>
        <w:t>ISO/IEC 17050-2:2004, Оценка соответствия. Декларация поставщика о соответствии. Часть 2. Подтверждающая документация</w:t>
      </w:r>
    </w:p>
    <w:p w14:paraId="54E989D0" w14:textId="2B8FF1B9" w:rsidR="004C18E0" w:rsidRPr="00F51D9B" w:rsidRDefault="004C18E0" w:rsidP="00590705">
      <w:pPr>
        <w:pStyle w:val="14"/>
        <w:numPr>
          <w:ilvl w:val="0"/>
          <w:numId w:val="1"/>
        </w:numPr>
        <w:shd w:val="clear" w:color="auto" w:fill="auto"/>
        <w:spacing w:after="230"/>
        <w:ind w:left="567" w:hanging="567"/>
        <w:jc w:val="both"/>
        <w:rPr>
          <w:i/>
          <w:sz w:val="24"/>
          <w:szCs w:val="24"/>
        </w:rPr>
      </w:pPr>
      <w:bookmarkStart w:id="191" w:name="_Ref131613737"/>
      <w:r w:rsidRPr="00F51D9B">
        <w:rPr>
          <w:i/>
          <w:sz w:val="24"/>
          <w:szCs w:val="24"/>
        </w:rPr>
        <w:t>EN 1279-1:2018 Стекло в строительстве. Стеклопакеты. Часть 1. Общие положения, допуски на размеры и правила описания системы</w:t>
      </w:r>
      <w:bookmarkEnd w:id="191"/>
    </w:p>
    <w:p w14:paraId="1AFB08AF" w14:textId="77777777" w:rsidR="00F31215" w:rsidRPr="00F51D9B" w:rsidRDefault="00F31215" w:rsidP="00F31215">
      <w:pPr>
        <w:pStyle w:val="HEADERTEXT"/>
        <w:widowControl/>
        <w:spacing w:line="360" w:lineRule="auto"/>
        <w:jc w:val="both"/>
        <w:rPr>
          <w:color w:val="auto"/>
          <w:sz w:val="24"/>
          <w:szCs w:val="24"/>
        </w:rPr>
      </w:pPr>
    </w:p>
    <w:p w14:paraId="1BA6C26B" w14:textId="77777777" w:rsidR="00F31215" w:rsidRPr="00F51D9B" w:rsidRDefault="00F31215" w:rsidP="00F31215">
      <w:pPr>
        <w:pStyle w:val="HEADERTEXT"/>
        <w:widowControl/>
        <w:spacing w:line="360" w:lineRule="auto"/>
        <w:jc w:val="both"/>
        <w:rPr>
          <w:color w:val="auto"/>
          <w:sz w:val="24"/>
          <w:szCs w:val="24"/>
        </w:rPr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750"/>
        <w:gridCol w:w="2250"/>
        <w:gridCol w:w="3150"/>
      </w:tblGrid>
      <w:tr w:rsidR="00157891" w:rsidRPr="00F51D9B" w14:paraId="4A6F9E08" w14:textId="77777777" w:rsidTr="00A04B61"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A6D1128" w14:textId="3E65E607" w:rsidR="00AF160C" w:rsidRPr="00F51D9B" w:rsidRDefault="00AF160C" w:rsidP="00AD5659">
            <w:pPr>
              <w:pStyle w:val="HEADERTEXT"/>
              <w:pageBreakBefore/>
              <w:widowControl/>
              <w:jc w:val="center"/>
              <w:rPr>
                <w:color w:val="auto"/>
                <w:sz w:val="24"/>
                <w:szCs w:val="24"/>
              </w:rPr>
            </w:pPr>
            <w:r w:rsidRPr="00F51D9B">
              <w:rPr>
                <w:color w:val="auto"/>
                <w:sz w:val="24"/>
                <w:szCs w:val="24"/>
              </w:rPr>
              <w:lastRenderedPageBreak/>
              <w:t>УДК 666.157:006.354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1D6B7CF" w14:textId="66367F3F" w:rsidR="00AF160C" w:rsidRPr="00F51D9B" w:rsidRDefault="00AF160C" w:rsidP="00AD5659">
            <w:pPr>
              <w:pStyle w:val="HEADERTEXT"/>
              <w:widowControl/>
              <w:jc w:val="center"/>
              <w:rPr>
                <w:color w:val="auto"/>
                <w:sz w:val="24"/>
                <w:szCs w:val="24"/>
              </w:rPr>
            </w:pPr>
            <w:r w:rsidRPr="00F51D9B">
              <w:rPr>
                <w:color w:val="auto"/>
                <w:sz w:val="24"/>
                <w:szCs w:val="24"/>
              </w:rPr>
              <w:t>МКС 81.040.20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1C26A29" w14:textId="53BC7285" w:rsidR="00AF160C" w:rsidRPr="00F51D9B" w:rsidRDefault="00AF160C" w:rsidP="00AD5659">
            <w:pPr>
              <w:pStyle w:val="HEADERTEXT"/>
              <w:widowControl/>
              <w:jc w:val="center"/>
              <w:rPr>
                <w:color w:val="auto"/>
                <w:sz w:val="24"/>
                <w:szCs w:val="24"/>
              </w:rPr>
            </w:pPr>
            <w:r w:rsidRPr="00F51D9B">
              <w:rPr>
                <w:color w:val="auto"/>
                <w:sz w:val="24"/>
                <w:szCs w:val="24"/>
              </w:rPr>
              <w:t>MOD</w:t>
            </w:r>
          </w:p>
        </w:tc>
      </w:tr>
      <w:tr w:rsidR="00157891" w:rsidRPr="00F51D9B" w14:paraId="37FCF256" w14:textId="77777777" w:rsidTr="00A04B61">
        <w:tc>
          <w:tcPr>
            <w:tcW w:w="91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F40E779" w14:textId="077A1982" w:rsidR="00AF160C" w:rsidRPr="00F51D9B" w:rsidRDefault="00550884" w:rsidP="00AD5659">
            <w:pPr>
              <w:pStyle w:val="HEADERTEXT"/>
              <w:widowControl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AF160C" w:rsidRPr="00F51D9B" w14:paraId="48795CE3" w14:textId="77777777" w:rsidTr="00A04B61">
        <w:tc>
          <w:tcPr>
            <w:tcW w:w="91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065A1236" w14:textId="5C524A8A" w:rsidR="00AF160C" w:rsidRPr="00F51D9B" w:rsidRDefault="00AF160C" w:rsidP="009B6D33">
            <w:pPr>
              <w:pStyle w:val="HEADERTEXT"/>
              <w:widowControl/>
              <w:jc w:val="both"/>
              <w:rPr>
                <w:color w:val="auto"/>
                <w:sz w:val="24"/>
                <w:szCs w:val="24"/>
              </w:rPr>
            </w:pPr>
            <w:r w:rsidRPr="00F51D9B">
              <w:rPr>
                <w:color w:val="auto"/>
                <w:sz w:val="24"/>
                <w:szCs w:val="24"/>
              </w:rPr>
              <w:t xml:space="preserve">Ключевые слова: стеклопакеты, дистанционная рамка, герметизирующие слои, стекло, </w:t>
            </w:r>
            <w:proofErr w:type="spellStart"/>
            <w:r w:rsidRPr="00F51D9B">
              <w:rPr>
                <w:color w:val="auto"/>
                <w:sz w:val="24"/>
                <w:szCs w:val="24"/>
              </w:rPr>
              <w:t>влагопоглотитель</w:t>
            </w:r>
            <w:proofErr w:type="spellEnd"/>
          </w:p>
        </w:tc>
      </w:tr>
    </w:tbl>
    <w:p w14:paraId="11FFFD2C" w14:textId="77777777" w:rsidR="00680DCC" w:rsidRPr="00F51D9B" w:rsidRDefault="00680DCC" w:rsidP="005A3837">
      <w:pPr>
        <w:pStyle w:val="HEADERTEXT"/>
        <w:widowControl/>
        <w:jc w:val="center"/>
        <w:rPr>
          <w:b/>
          <w:bCs/>
          <w:color w:val="auto"/>
          <w:sz w:val="24"/>
          <w:szCs w:val="24"/>
        </w:rPr>
      </w:pPr>
    </w:p>
    <w:p w14:paraId="24A02DF1" w14:textId="77777777" w:rsidR="00680DCC" w:rsidRPr="00F51D9B" w:rsidRDefault="00680DCC" w:rsidP="005A3837">
      <w:pPr>
        <w:pStyle w:val="HEADERTEXT"/>
        <w:widowControl/>
        <w:jc w:val="center"/>
        <w:rPr>
          <w:b/>
          <w:bCs/>
          <w:color w:val="auto"/>
          <w:sz w:val="24"/>
          <w:szCs w:val="24"/>
        </w:rPr>
      </w:pPr>
    </w:p>
    <w:p w14:paraId="300F4FCB" w14:textId="77777777" w:rsidR="00680DCC" w:rsidRPr="00F51D9B" w:rsidRDefault="00680DCC" w:rsidP="005A3837"/>
    <w:p w14:paraId="3D836C26" w14:textId="77777777" w:rsidR="00AD5659" w:rsidRPr="00F51D9B" w:rsidRDefault="00AD5659" w:rsidP="00AD5659">
      <w:pPr>
        <w:ind w:firstLine="0"/>
      </w:pPr>
      <w:r w:rsidRPr="00F51D9B">
        <w:t>Разработчик: Председатель Комитета по техническому</w:t>
      </w:r>
    </w:p>
    <w:p w14:paraId="5674DF09" w14:textId="70FB7D7B" w:rsidR="00680DCC" w:rsidRPr="00F51D9B" w:rsidRDefault="00AD5659" w:rsidP="00AD5659">
      <w:pPr>
        <w:tabs>
          <w:tab w:val="left" w:pos="6237"/>
          <w:tab w:val="right" w:pos="9637"/>
        </w:tabs>
        <w:ind w:firstLine="0"/>
      </w:pPr>
      <w:r w:rsidRPr="00F51D9B">
        <w:t>регулированию Союза Стекольных Предприятий</w:t>
      </w:r>
      <w:r w:rsidRPr="00F51D9B">
        <w:tab/>
      </w:r>
      <w:r w:rsidRPr="00F51D9B">
        <w:rPr>
          <w:u w:val="single"/>
        </w:rPr>
        <w:tab/>
      </w:r>
      <w:r w:rsidRPr="00F51D9B">
        <w:t>М.И. Смирнов</w:t>
      </w:r>
    </w:p>
    <w:p w14:paraId="321C6957" w14:textId="77777777" w:rsidR="00623490" w:rsidRPr="00F51D9B" w:rsidRDefault="00623490" w:rsidP="005A3837"/>
    <w:sectPr w:rsidR="00623490" w:rsidRPr="00F51D9B" w:rsidSect="00582AF1">
      <w:footerReference w:type="even" r:id="rId31"/>
      <w:headerReference w:type="first" r:id="rId32"/>
      <w:footerReference w:type="first" r:id="rId33"/>
      <w:pgSz w:w="11906" w:h="16838" w:code="9"/>
      <w:pgMar w:top="1134" w:right="1418" w:bottom="1134" w:left="851" w:header="709" w:footer="709" w:gutter="0"/>
      <w:pgNumType w:start="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9700" w14:textId="77777777" w:rsidR="00EF75FB" w:rsidRDefault="00EF75FB" w:rsidP="00046E05">
      <w:r>
        <w:separator/>
      </w:r>
    </w:p>
  </w:endnote>
  <w:endnote w:type="continuationSeparator" w:id="0">
    <w:p w14:paraId="7DCD486A" w14:textId="77777777" w:rsidR="00EF75FB" w:rsidRDefault="00EF75FB" w:rsidP="0004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3280609"/>
      <w:docPartObj>
        <w:docPartGallery w:val="Page Numbers (Bottom of Page)"/>
        <w:docPartUnique/>
      </w:docPartObj>
    </w:sdtPr>
    <w:sdtContent>
      <w:p w14:paraId="3C46478A" w14:textId="77777777" w:rsidR="00A04B61" w:rsidRDefault="00A04B61" w:rsidP="00046E05">
        <w:pPr>
          <w:pStyle w:val="aa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35DE9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9608668"/>
      <w:docPartObj>
        <w:docPartGallery w:val="Page Numbers (Bottom of Page)"/>
        <w:docPartUnique/>
      </w:docPartObj>
    </w:sdtPr>
    <w:sdtContent>
      <w:p w14:paraId="1D7EDD97" w14:textId="77777777" w:rsidR="00A04B61" w:rsidRDefault="00A04B61" w:rsidP="00D9545A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35DE9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2ACD" w14:textId="77777777" w:rsidR="00A04B61" w:rsidRPr="00590705" w:rsidRDefault="00A04B61" w:rsidP="00A04B61">
    <w:pPr>
      <w:pStyle w:val="aa"/>
      <w:spacing w:before="240"/>
    </w:pPr>
    <w:r w:rsidRPr="00590705">
      <w:fldChar w:fldCharType="begin"/>
    </w:r>
    <w:r w:rsidRPr="00590705">
      <w:instrText>PAGE   \* MERGEFORMAT</w:instrText>
    </w:r>
    <w:r w:rsidRPr="00590705">
      <w:fldChar w:fldCharType="separate"/>
    </w:r>
    <w:r w:rsidR="00D35DE9">
      <w:rPr>
        <w:noProof/>
      </w:rPr>
      <w:t>6</w:t>
    </w:r>
    <w:r w:rsidRPr="00590705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181C0" w14:textId="77777777" w:rsidR="00A04B61" w:rsidRPr="00590705" w:rsidRDefault="00A04B61" w:rsidP="00A04B61">
    <w:pPr>
      <w:pStyle w:val="aa"/>
      <w:spacing w:before="240"/>
      <w:jc w:val="right"/>
    </w:pPr>
    <w:r w:rsidRPr="00590705">
      <w:fldChar w:fldCharType="begin"/>
    </w:r>
    <w:r w:rsidRPr="00590705">
      <w:instrText>PAGE   \* MERGEFORMAT</w:instrText>
    </w:r>
    <w:r w:rsidRPr="00590705">
      <w:fldChar w:fldCharType="separate"/>
    </w:r>
    <w:r w:rsidR="00D35DE9">
      <w:rPr>
        <w:noProof/>
      </w:rPr>
      <w:t>15</w:t>
    </w:r>
    <w:r w:rsidRPr="00590705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4D7A" w14:textId="09069571" w:rsidR="00A04B61" w:rsidRPr="00D9545A" w:rsidRDefault="003C50C5" w:rsidP="00D9545A">
    <w:pPr>
      <w:pStyle w:val="aa"/>
      <w:spacing w:before="240"/>
      <w:ind w:firstLine="0"/>
      <w:jc w:val="left"/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2B29D6" wp14:editId="640E05EF">
              <wp:simplePos x="0" y="0"/>
              <wp:positionH relativeFrom="column">
                <wp:posOffset>-81280</wp:posOffset>
              </wp:positionH>
              <wp:positionV relativeFrom="paragraph">
                <wp:posOffset>97790</wp:posOffset>
              </wp:positionV>
              <wp:extent cx="6381750" cy="0"/>
              <wp:effectExtent l="13970" t="12065" r="5080" b="698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17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03A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.4pt;margin-top:7.7pt;width:50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"/>
          </w:pict>
        </mc:Fallback>
      </mc:AlternateContent>
    </w:r>
    <w:r w:rsidR="00D9545A" w:rsidRPr="00D57BED">
      <w:rPr>
        <w:i/>
      </w:rPr>
      <w:t>Проект</w:t>
    </w:r>
    <w:r w:rsidR="00D9545A">
      <w:rPr>
        <w:i/>
      </w:rPr>
      <w:t xml:space="preserve"> </w:t>
    </w:r>
    <w:r w:rsidR="00D9545A">
      <w:rPr>
        <w:i/>
        <w:lang w:val="en-US"/>
      </w:rPr>
      <w:t>RU</w:t>
    </w:r>
    <w:r w:rsidR="00D9545A" w:rsidRPr="00D57BED">
      <w:rPr>
        <w:i/>
      </w:rPr>
      <w:t>, первая редакция</w:t>
    </w:r>
    <w:r w:rsidR="00D9545A" w:rsidRPr="00444981">
      <w:t xml:space="preserve"> </w:t>
    </w:r>
    <w:r w:rsidR="00D9545A">
      <w:tab/>
    </w:r>
    <w:r w:rsidR="00D9545A">
      <w:tab/>
    </w:r>
    <w:r w:rsidR="00A04B61" w:rsidRPr="00D9545A">
      <w:fldChar w:fldCharType="begin"/>
    </w:r>
    <w:r w:rsidR="00A04B61" w:rsidRPr="00D9545A">
      <w:instrText>PAGE   \* MERGEFORMAT</w:instrText>
    </w:r>
    <w:r w:rsidR="00A04B61" w:rsidRPr="00D9545A">
      <w:fldChar w:fldCharType="separate"/>
    </w:r>
    <w:r w:rsidR="00D35DE9">
      <w:rPr>
        <w:noProof/>
      </w:rPr>
      <w:t>1</w:t>
    </w:r>
    <w:r w:rsidR="00A04B61" w:rsidRPr="00D9545A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7E02" w14:textId="77777777" w:rsidR="00A04B61" w:rsidRPr="00A3433C" w:rsidRDefault="00A04B61" w:rsidP="00A04B61">
    <w:pPr>
      <w:pStyle w:val="aa"/>
      <w:spacing w:before="240"/>
      <w:rPr>
        <w:b/>
      </w:rPr>
    </w:pPr>
    <w:r w:rsidRPr="00A3433C">
      <w:rPr>
        <w:b/>
      </w:rPr>
      <w:fldChar w:fldCharType="begin"/>
    </w:r>
    <w:r w:rsidRPr="00A3433C">
      <w:rPr>
        <w:b/>
      </w:rPr>
      <w:instrText>PAGE   \* MERGEFORMAT</w:instrText>
    </w:r>
    <w:r w:rsidRPr="00A3433C">
      <w:rPr>
        <w:b/>
      </w:rPr>
      <w:fldChar w:fldCharType="separate"/>
    </w:r>
    <w:r w:rsidR="00D35DE9">
      <w:rPr>
        <w:b/>
        <w:noProof/>
      </w:rPr>
      <w:t>16</w:t>
    </w:r>
    <w:r w:rsidRPr="00A3433C">
      <w:rPr>
        <w:b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5027079"/>
      <w:docPartObj>
        <w:docPartGallery w:val="Page Numbers (Bottom of Page)"/>
        <w:docPartUnique/>
      </w:docPartObj>
    </w:sdtPr>
    <w:sdtContent>
      <w:p w14:paraId="4EA94F02" w14:textId="77777777" w:rsidR="00A04B61" w:rsidRDefault="00A04B61" w:rsidP="00046E05">
        <w:pPr>
          <w:pStyle w:val="aa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35DE9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2D9464B2" w14:textId="77777777" w:rsidR="00A04B61" w:rsidRDefault="00A04B61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997848"/>
      <w:docPartObj>
        <w:docPartGallery w:val="Page Numbers (Bottom of Page)"/>
        <w:docPartUnique/>
      </w:docPartObj>
    </w:sdtPr>
    <w:sdtContent>
      <w:p w14:paraId="162BEA38" w14:textId="42FBD927" w:rsidR="00A04B61" w:rsidRDefault="00582AF1" w:rsidP="00582AF1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DE9">
          <w:rPr>
            <w:noProof/>
          </w:rPr>
          <w:t>34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D75FB" w14:textId="77777777" w:rsidR="00EF75FB" w:rsidRDefault="00EF75FB" w:rsidP="00046E05">
      <w:r>
        <w:separator/>
      </w:r>
    </w:p>
  </w:footnote>
  <w:footnote w:type="continuationSeparator" w:id="0">
    <w:p w14:paraId="274F1A92" w14:textId="77777777" w:rsidR="00EF75FB" w:rsidRDefault="00EF75FB" w:rsidP="00046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1957E" w14:textId="1D03943A" w:rsidR="00A04B61" w:rsidRPr="00A04B61" w:rsidRDefault="00A04B61" w:rsidP="00046E05">
    <w:pPr>
      <w:pStyle w:val="a8"/>
      <w:rPr>
        <w:b/>
      </w:rPr>
    </w:pPr>
    <w:r w:rsidRPr="00A04B61">
      <w:rPr>
        <w:b/>
      </w:rPr>
      <w:t>ГОСТ 32998.6–202</w:t>
    </w:r>
  </w:p>
  <w:p w14:paraId="0F80CFA7" w14:textId="383C684A" w:rsidR="00A04B61" w:rsidRPr="00A04B61" w:rsidRDefault="00A04B61" w:rsidP="00046E05">
    <w:pPr>
      <w:pStyle w:val="a8"/>
      <w:rPr>
        <w:b/>
      </w:rPr>
    </w:pPr>
    <w:r w:rsidRPr="00A04B61">
      <w:rPr>
        <w:b/>
      </w:rPr>
      <w:t>(проект, первая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B9AD" w14:textId="3A6E9BD3" w:rsidR="00A04B61" w:rsidRPr="00D9545A" w:rsidRDefault="00A04B61" w:rsidP="00D9545A">
    <w:pPr>
      <w:pStyle w:val="a8"/>
      <w:jc w:val="right"/>
      <w:rPr>
        <w:b/>
      </w:rPr>
    </w:pPr>
    <w:r w:rsidRPr="00D9545A">
      <w:rPr>
        <w:b/>
      </w:rPr>
      <w:t>ГОСТ 32998.6</w:t>
    </w:r>
    <w:r w:rsidRPr="00D9545A">
      <w:rPr>
        <w:b/>
        <w:lang w:val="en-US"/>
      </w:rPr>
      <w:t>–</w:t>
    </w:r>
    <w:r w:rsidRPr="00D9545A">
      <w:rPr>
        <w:b/>
      </w:rPr>
      <w:t>202</w:t>
    </w:r>
  </w:p>
  <w:p w14:paraId="46E0FF96" w14:textId="65FC31D4" w:rsidR="00A04B61" w:rsidRPr="00D9545A" w:rsidRDefault="00A04B61" w:rsidP="00D9545A">
    <w:pPr>
      <w:pStyle w:val="a8"/>
      <w:jc w:val="right"/>
      <w:rPr>
        <w:b/>
      </w:rPr>
    </w:pPr>
    <w:r w:rsidRPr="00D9545A">
      <w:rPr>
        <w:b/>
      </w:rPr>
      <w:t>(проект, первая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BA92" w14:textId="77777777" w:rsidR="00D9545A" w:rsidRPr="00D9545A" w:rsidRDefault="00D9545A" w:rsidP="00D9545A">
    <w:pPr>
      <w:pStyle w:val="a8"/>
      <w:jc w:val="right"/>
      <w:rPr>
        <w:b/>
      </w:rPr>
    </w:pPr>
    <w:r w:rsidRPr="00D9545A">
      <w:rPr>
        <w:b/>
      </w:rPr>
      <w:t>ГОСТ 32998.6</w:t>
    </w:r>
    <w:r w:rsidRPr="00D9545A">
      <w:rPr>
        <w:b/>
        <w:lang w:val="en-US"/>
      </w:rPr>
      <w:t>–</w:t>
    </w:r>
    <w:r w:rsidRPr="00D9545A">
      <w:rPr>
        <w:b/>
      </w:rPr>
      <w:t>202</w:t>
    </w:r>
  </w:p>
  <w:p w14:paraId="7CCF5537" w14:textId="0B309458" w:rsidR="00A04B61" w:rsidRPr="00D9545A" w:rsidRDefault="00D9545A" w:rsidP="00D9545A">
    <w:pPr>
      <w:pStyle w:val="a8"/>
      <w:jc w:val="right"/>
      <w:rPr>
        <w:b/>
      </w:rPr>
    </w:pPr>
    <w:r w:rsidRPr="00D9545A">
      <w:rPr>
        <w:b/>
      </w:rPr>
      <w:t>(проект, первая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7FF1" w14:textId="77777777" w:rsidR="00582AF1" w:rsidRPr="00A04B61" w:rsidRDefault="00582AF1" w:rsidP="00582AF1">
    <w:pPr>
      <w:pStyle w:val="a8"/>
      <w:rPr>
        <w:b/>
      </w:rPr>
    </w:pPr>
    <w:r w:rsidRPr="00A04B61">
      <w:rPr>
        <w:b/>
      </w:rPr>
      <w:t>ГОСТ 32998.6–202</w:t>
    </w:r>
  </w:p>
  <w:p w14:paraId="0D797881" w14:textId="7007FD81" w:rsidR="00A04B61" w:rsidRPr="00582AF1" w:rsidRDefault="00582AF1" w:rsidP="00582AF1">
    <w:pPr>
      <w:pStyle w:val="a8"/>
      <w:rPr>
        <w:b/>
      </w:rPr>
    </w:pPr>
    <w:r w:rsidRPr="00A04B61">
      <w:rPr>
        <w:b/>
      </w:rPr>
      <w:t>(проект, первая</w:t>
    </w:r>
    <w:r>
      <w:rPr>
        <w:b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A44"/>
    <w:multiLevelType w:val="hybridMultilevel"/>
    <w:tmpl w:val="0008A18C"/>
    <w:lvl w:ilvl="0" w:tplc="39B414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01B3"/>
    <w:multiLevelType w:val="hybridMultilevel"/>
    <w:tmpl w:val="9AE8499C"/>
    <w:lvl w:ilvl="0" w:tplc="39B414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51F1"/>
    <w:multiLevelType w:val="hybridMultilevel"/>
    <w:tmpl w:val="8206B9DE"/>
    <w:lvl w:ilvl="0" w:tplc="39B414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37F87"/>
    <w:multiLevelType w:val="hybridMultilevel"/>
    <w:tmpl w:val="60D43ADC"/>
    <w:lvl w:ilvl="0" w:tplc="39B414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268A"/>
    <w:multiLevelType w:val="hybridMultilevel"/>
    <w:tmpl w:val="7F323A94"/>
    <w:lvl w:ilvl="0" w:tplc="39B414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33F12"/>
    <w:multiLevelType w:val="hybridMultilevel"/>
    <w:tmpl w:val="C6BA7F2A"/>
    <w:lvl w:ilvl="0" w:tplc="39B414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A14A5"/>
    <w:multiLevelType w:val="hybridMultilevel"/>
    <w:tmpl w:val="754C41F6"/>
    <w:lvl w:ilvl="0" w:tplc="4BBAB3C2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35257C72"/>
    <w:multiLevelType w:val="multilevel"/>
    <w:tmpl w:val="F104CBE4"/>
    <w:lvl w:ilvl="0">
      <w:start w:val="1"/>
      <w:numFmt w:val="decimal"/>
      <w:lvlText w:val="[%1]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184219"/>
    <w:multiLevelType w:val="hybridMultilevel"/>
    <w:tmpl w:val="F23C68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B3B7D"/>
    <w:multiLevelType w:val="hybridMultilevel"/>
    <w:tmpl w:val="E05CAE8C"/>
    <w:lvl w:ilvl="0" w:tplc="4BBAB3C2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4FFB05D1"/>
    <w:multiLevelType w:val="hybridMultilevel"/>
    <w:tmpl w:val="C448AE0C"/>
    <w:lvl w:ilvl="0" w:tplc="39B414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10F05"/>
    <w:multiLevelType w:val="hybridMultilevel"/>
    <w:tmpl w:val="D840CF48"/>
    <w:lvl w:ilvl="0" w:tplc="39B414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102B4"/>
    <w:multiLevelType w:val="hybridMultilevel"/>
    <w:tmpl w:val="B012262A"/>
    <w:lvl w:ilvl="0" w:tplc="683EA5F0">
      <w:start w:val="1"/>
      <w:numFmt w:val="lowerLetter"/>
      <w:lvlText w:val="%1"/>
      <w:lvlJc w:val="left"/>
      <w:pPr>
        <w:ind w:left="448" w:hanging="341"/>
      </w:pPr>
      <w:rPr>
        <w:rFonts w:ascii="Cambria" w:eastAsia="Cambria" w:hAnsi="Cambria" w:cs="Cambria" w:hint="default"/>
        <w:w w:val="100"/>
        <w:position w:val="6"/>
        <w:sz w:val="15"/>
        <w:szCs w:val="15"/>
        <w:lang w:val="de-DE" w:eastAsia="en-US" w:bidi="ar-SA"/>
      </w:rPr>
    </w:lvl>
    <w:lvl w:ilvl="1" w:tplc="722EF318">
      <w:numFmt w:val="bullet"/>
      <w:lvlText w:val="•"/>
      <w:lvlJc w:val="left"/>
      <w:pPr>
        <w:ind w:left="1367" w:hanging="341"/>
      </w:pPr>
      <w:rPr>
        <w:rFonts w:hint="default"/>
        <w:lang w:val="de-DE" w:eastAsia="en-US" w:bidi="ar-SA"/>
      </w:rPr>
    </w:lvl>
    <w:lvl w:ilvl="2" w:tplc="64044660">
      <w:numFmt w:val="bullet"/>
      <w:lvlText w:val="•"/>
      <w:lvlJc w:val="left"/>
      <w:pPr>
        <w:ind w:left="2295" w:hanging="341"/>
      </w:pPr>
      <w:rPr>
        <w:rFonts w:hint="default"/>
        <w:lang w:val="de-DE" w:eastAsia="en-US" w:bidi="ar-SA"/>
      </w:rPr>
    </w:lvl>
    <w:lvl w:ilvl="3" w:tplc="3E025E44">
      <w:numFmt w:val="bullet"/>
      <w:lvlText w:val="•"/>
      <w:lvlJc w:val="left"/>
      <w:pPr>
        <w:ind w:left="3223" w:hanging="341"/>
      </w:pPr>
      <w:rPr>
        <w:rFonts w:hint="default"/>
        <w:lang w:val="de-DE" w:eastAsia="en-US" w:bidi="ar-SA"/>
      </w:rPr>
    </w:lvl>
    <w:lvl w:ilvl="4" w:tplc="D2362316">
      <w:numFmt w:val="bullet"/>
      <w:lvlText w:val="•"/>
      <w:lvlJc w:val="left"/>
      <w:pPr>
        <w:ind w:left="4151" w:hanging="341"/>
      </w:pPr>
      <w:rPr>
        <w:rFonts w:hint="default"/>
        <w:lang w:val="de-DE" w:eastAsia="en-US" w:bidi="ar-SA"/>
      </w:rPr>
    </w:lvl>
    <w:lvl w:ilvl="5" w:tplc="67EADAB2">
      <w:numFmt w:val="bullet"/>
      <w:lvlText w:val="•"/>
      <w:lvlJc w:val="left"/>
      <w:pPr>
        <w:ind w:left="5079" w:hanging="341"/>
      </w:pPr>
      <w:rPr>
        <w:rFonts w:hint="default"/>
        <w:lang w:val="de-DE" w:eastAsia="en-US" w:bidi="ar-SA"/>
      </w:rPr>
    </w:lvl>
    <w:lvl w:ilvl="6" w:tplc="82D6E8B8">
      <w:numFmt w:val="bullet"/>
      <w:lvlText w:val="•"/>
      <w:lvlJc w:val="left"/>
      <w:pPr>
        <w:ind w:left="6006" w:hanging="341"/>
      </w:pPr>
      <w:rPr>
        <w:rFonts w:hint="default"/>
        <w:lang w:val="de-DE" w:eastAsia="en-US" w:bidi="ar-SA"/>
      </w:rPr>
    </w:lvl>
    <w:lvl w:ilvl="7" w:tplc="674A18F6">
      <w:numFmt w:val="bullet"/>
      <w:lvlText w:val="•"/>
      <w:lvlJc w:val="left"/>
      <w:pPr>
        <w:ind w:left="6934" w:hanging="341"/>
      </w:pPr>
      <w:rPr>
        <w:rFonts w:hint="default"/>
        <w:lang w:val="de-DE" w:eastAsia="en-US" w:bidi="ar-SA"/>
      </w:rPr>
    </w:lvl>
    <w:lvl w:ilvl="8" w:tplc="0D303BBE">
      <w:numFmt w:val="bullet"/>
      <w:lvlText w:val="•"/>
      <w:lvlJc w:val="left"/>
      <w:pPr>
        <w:ind w:left="7862" w:hanging="341"/>
      </w:pPr>
      <w:rPr>
        <w:rFonts w:hint="default"/>
        <w:lang w:val="de-DE" w:eastAsia="en-US" w:bidi="ar-SA"/>
      </w:rPr>
    </w:lvl>
  </w:abstractNum>
  <w:abstractNum w:abstractNumId="13" w15:restartNumberingAfterBreak="0">
    <w:nsid w:val="66313278"/>
    <w:multiLevelType w:val="hybridMultilevel"/>
    <w:tmpl w:val="6DBAF89A"/>
    <w:lvl w:ilvl="0" w:tplc="39B414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2623D"/>
    <w:multiLevelType w:val="hybridMultilevel"/>
    <w:tmpl w:val="C02CCB7C"/>
    <w:lvl w:ilvl="0" w:tplc="4BBAB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452D3"/>
    <w:multiLevelType w:val="hybridMultilevel"/>
    <w:tmpl w:val="8ED4BFC8"/>
    <w:lvl w:ilvl="0" w:tplc="4BBAB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54613"/>
    <w:multiLevelType w:val="hybridMultilevel"/>
    <w:tmpl w:val="33328892"/>
    <w:lvl w:ilvl="0" w:tplc="4BBAB3C2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592156434">
    <w:abstractNumId w:val="7"/>
  </w:num>
  <w:num w:numId="2" w16cid:durableId="1653409778">
    <w:abstractNumId w:val="2"/>
  </w:num>
  <w:num w:numId="3" w16cid:durableId="925118438">
    <w:abstractNumId w:val="12"/>
  </w:num>
  <w:num w:numId="4" w16cid:durableId="1279533297">
    <w:abstractNumId w:val="10"/>
  </w:num>
  <w:num w:numId="5" w16cid:durableId="80223590">
    <w:abstractNumId w:val="0"/>
  </w:num>
  <w:num w:numId="6" w16cid:durableId="687219414">
    <w:abstractNumId w:val="8"/>
  </w:num>
  <w:num w:numId="7" w16cid:durableId="1005086630">
    <w:abstractNumId w:val="13"/>
  </w:num>
  <w:num w:numId="8" w16cid:durableId="299117679">
    <w:abstractNumId w:val="3"/>
  </w:num>
  <w:num w:numId="9" w16cid:durableId="1746609208">
    <w:abstractNumId w:val="1"/>
  </w:num>
  <w:num w:numId="10" w16cid:durableId="1733775736">
    <w:abstractNumId w:val="4"/>
  </w:num>
  <w:num w:numId="11" w16cid:durableId="1301037501">
    <w:abstractNumId w:val="11"/>
  </w:num>
  <w:num w:numId="12" w16cid:durableId="852450260">
    <w:abstractNumId w:val="5"/>
  </w:num>
  <w:num w:numId="13" w16cid:durableId="995380819">
    <w:abstractNumId w:val="14"/>
  </w:num>
  <w:num w:numId="14" w16cid:durableId="1283268758">
    <w:abstractNumId w:val="15"/>
  </w:num>
  <w:num w:numId="15" w16cid:durableId="520558157">
    <w:abstractNumId w:val="9"/>
  </w:num>
  <w:num w:numId="16" w16cid:durableId="1866407418">
    <w:abstractNumId w:val="16"/>
  </w:num>
  <w:num w:numId="17" w16cid:durableId="58595942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22"/>
    <w:rsid w:val="00000284"/>
    <w:rsid w:val="0000155B"/>
    <w:rsid w:val="00003838"/>
    <w:rsid w:val="00003991"/>
    <w:rsid w:val="000045A9"/>
    <w:rsid w:val="00004CF9"/>
    <w:rsid w:val="00010D6B"/>
    <w:rsid w:val="00012EAD"/>
    <w:rsid w:val="00016271"/>
    <w:rsid w:val="00016C53"/>
    <w:rsid w:val="0001703E"/>
    <w:rsid w:val="00017B0C"/>
    <w:rsid w:val="00020572"/>
    <w:rsid w:val="000209DA"/>
    <w:rsid w:val="00022044"/>
    <w:rsid w:val="000234FE"/>
    <w:rsid w:val="000248A4"/>
    <w:rsid w:val="0002585A"/>
    <w:rsid w:val="00025E8E"/>
    <w:rsid w:val="00026C69"/>
    <w:rsid w:val="000276F6"/>
    <w:rsid w:val="00027D2F"/>
    <w:rsid w:val="00033654"/>
    <w:rsid w:val="00034A61"/>
    <w:rsid w:val="00036071"/>
    <w:rsid w:val="0003657C"/>
    <w:rsid w:val="0004031F"/>
    <w:rsid w:val="0004232D"/>
    <w:rsid w:val="0004239B"/>
    <w:rsid w:val="0004300F"/>
    <w:rsid w:val="0004351A"/>
    <w:rsid w:val="00044A4E"/>
    <w:rsid w:val="00045177"/>
    <w:rsid w:val="00045D7A"/>
    <w:rsid w:val="00045F85"/>
    <w:rsid w:val="00046E05"/>
    <w:rsid w:val="00047D51"/>
    <w:rsid w:val="00051C56"/>
    <w:rsid w:val="00052906"/>
    <w:rsid w:val="00054545"/>
    <w:rsid w:val="00056572"/>
    <w:rsid w:val="00056DFA"/>
    <w:rsid w:val="00057649"/>
    <w:rsid w:val="00060CAF"/>
    <w:rsid w:val="000613CB"/>
    <w:rsid w:val="00061B89"/>
    <w:rsid w:val="00061DCE"/>
    <w:rsid w:val="00061FA6"/>
    <w:rsid w:val="0006201C"/>
    <w:rsid w:val="000621F3"/>
    <w:rsid w:val="00062602"/>
    <w:rsid w:val="00062A77"/>
    <w:rsid w:val="00063B77"/>
    <w:rsid w:val="00064BC0"/>
    <w:rsid w:val="000650AC"/>
    <w:rsid w:val="000662B3"/>
    <w:rsid w:val="000668BC"/>
    <w:rsid w:val="00070200"/>
    <w:rsid w:val="0007049E"/>
    <w:rsid w:val="000707B8"/>
    <w:rsid w:val="00073033"/>
    <w:rsid w:val="0007342C"/>
    <w:rsid w:val="000735A1"/>
    <w:rsid w:val="0007517F"/>
    <w:rsid w:val="00075713"/>
    <w:rsid w:val="0008052B"/>
    <w:rsid w:val="000808A0"/>
    <w:rsid w:val="0008231C"/>
    <w:rsid w:val="0008267F"/>
    <w:rsid w:val="000838BC"/>
    <w:rsid w:val="00083D2D"/>
    <w:rsid w:val="000846B2"/>
    <w:rsid w:val="00084708"/>
    <w:rsid w:val="00084E81"/>
    <w:rsid w:val="00086AE9"/>
    <w:rsid w:val="00087ED2"/>
    <w:rsid w:val="00087FD7"/>
    <w:rsid w:val="00090359"/>
    <w:rsid w:val="000919DB"/>
    <w:rsid w:val="00093CDD"/>
    <w:rsid w:val="00094070"/>
    <w:rsid w:val="00094123"/>
    <w:rsid w:val="0009419D"/>
    <w:rsid w:val="00095FED"/>
    <w:rsid w:val="00096FBC"/>
    <w:rsid w:val="00097860"/>
    <w:rsid w:val="000A1459"/>
    <w:rsid w:val="000A2858"/>
    <w:rsid w:val="000A4148"/>
    <w:rsid w:val="000A4320"/>
    <w:rsid w:val="000A49A6"/>
    <w:rsid w:val="000A52B4"/>
    <w:rsid w:val="000B0DFF"/>
    <w:rsid w:val="000B105B"/>
    <w:rsid w:val="000B1421"/>
    <w:rsid w:val="000B18FB"/>
    <w:rsid w:val="000B19F5"/>
    <w:rsid w:val="000B2BC1"/>
    <w:rsid w:val="000B4985"/>
    <w:rsid w:val="000B4CD7"/>
    <w:rsid w:val="000B5D59"/>
    <w:rsid w:val="000C1EC8"/>
    <w:rsid w:val="000C3ACA"/>
    <w:rsid w:val="000C4608"/>
    <w:rsid w:val="000C517D"/>
    <w:rsid w:val="000C5253"/>
    <w:rsid w:val="000C6655"/>
    <w:rsid w:val="000D14F8"/>
    <w:rsid w:val="000D6419"/>
    <w:rsid w:val="000D7238"/>
    <w:rsid w:val="000D788C"/>
    <w:rsid w:val="000D7C7C"/>
    <w:rsid w:val="000D7EC7"/>
    <w:rsid w:val="000E0DE2"/>
    <w:rsid w:val="000E3204"/>
    <w:rsid w:val="000E43EB"/>
    <w:rsid w:val="000E50C4"/>
    <w:rsid w:val="000E5460"/>
    <w:rsid w:val="000E76F2"/>
    <w:rsid w:val="000F066B"/>
    <w:rsid w:val="000F18F1"/>
    <w:rsid w:val="000F2A6F"/>
    <w:rsid w:val="000F405B"/>
    <w:rsid w:val="000F4A9C"/>
    <w:rsid w:val="000F4CA7"/>
    <w:rsid w:val="000F576F"/>
    <w:rsid w:val="000F7728"/>
    <w:rsid w:val="0010047C"/>
    <w:rsid w:val="00100EAE"/>
    <w:rsid w:val="0010276E"/>
    <w:rsid w:val="001038EA"/>
    <w:rsid w:val="001052F5"/>
    <w:rsid w:val="00105DB2"/>
    <w:rsid w:val="001062FE"/>
    <w:rsid w:val="001072D8"/>
    <w:rsid w:val="00113039"/>
    <w:rsid w:val="00114C87"/>
    <w:rsid w:val="001151E9"/>
    <w:rsid w:val="00115A97"/>
    <w:rsid w:val="0011619E"/>
    <w:rsid w:val="001161B5"/>
    <w:rsid w:val="00117F1E"/>
    <w:rsid w:val="0012044F"/>
    <w:rsid w:val="00122DAB"/>
    <w:rsid w:val="00124423"/>
    <w:rsid w:val="00126274"/>
    <w:rsid w:val="00127CC1"/>
    <w:rsid w:val="00130CF3"/>
    <w:rsid w:val="00130EC6"/>
    <w:rsid w:val="0013116F"/>
    <w:rsid w:val="0013206D"/>
    <w:rsid w:val="00132124"/>
    <w:rsid w:val="00134336"/>
    <w:rsid w:val="00135B6D"/>
    <w:rsid w:val="00137A76"/>
    <w:rsid w:val="00140E7E"/>
    <w:rsid w:val="00142A87"/>
    <w:rsid w:val="0014429A"/>
    <w:rsid w:val="00144415"/>
    <w:rsid w:val="001447F0"/>
    <w:rsid w:val="00144A3D"/>
    <w:rsid w:val="0014548C"/>
    <w:rsid w:val="00145788"/>
    <w:rsid w:val="0015293C"/>
    <w:rsid w:val="00152AEA"/>
    <w:rsid w:val="00154551"/>
    <w:rsid w:val="00154F7A"/>
    <w:rsid w:val="00155724"/>
    <w:rsid w:val="00155DE0"/>
    <w:rsid w:val="001573BF"/>
    <w:rsid w:val="0015763F"/>
    <w:rsid w:val="00157891"/>
    <w:rsid w:val="00160595"/>
    <w:rsid w:val="00160D5E"/>
    <w:rsid w:val="001619A3"/>
    <w:rsid w:val="00161A6B"/>
    <w:rsid w:val="00162243"/>
    <w:rsid w:val="001673CD"/>
    <w:rsid w:val="00167CB0"/>
    <w:rsid w:val="00170984"/>
    <w:rsid w:val="001709FA"/>
    <w:rsid w:val="001730C4"/>
    <w:rsid w:val="00174C93"/>
    <w:rsid w:val="00176EC8"/>
    <w:rsid w:val="00177F66"/>
    <w:rsid w:val="001802D2"/>
    <w:rsid w:val="00181101"/>
    <w:rsid w:val="001811A0"/>
    <w:rsid w:val="001842CB"/>
    <w:rsid w:val="00184C9C"/>
    <w:rsid w:val="00186498"/>
    <w:rsid w:val="00187005"/>
    <w:rsid w:val="001872BA"/>
    <w:rsid w:val="00187BCE"/>
    <w:rsid w:val="001915CE"/>
    <w:rsid w:val="00193FB9"/>
    <w:rsid w:val="00194F5F"/>
    <w:rsid w:val="00194FDB"/>
    <w:rsid w:val="0019528D"/>
    <w:rsid w:val="0019629B"/>
    <w:rsid w:val="001966AD"/>
    <w:rsid w:val="001A0477"/>
    <w:rsid w:val="001A0D8B"/>
    <w:rsid w:val="001A167C"/>
    <w:rsid w:val="001A46D8"/>
    <w:rsid w:val="001A530C"/>
    <w:rsid w:val="001A6141"/>
    <w:rsid w:val="001A7510"/>
    <w:rsid w:val="001B0465"/>
    <w:rsid w:val="001B53F7"/>
    <w:rsid w:val="001B7963"/>
    <w:rsid w:val="001C0305"/>
    <w:rsid w:val="001C2E6F"/>
    <w:rsid w:val="001C4931"/>
    <w:rsid w:val="001C5484"/>
    <w:rsid w:val="001C5F7A"/>
    <w:rsid w:val="001C640F"/>
    <w:rsid w:val="001C7C9C"/>
    <w:rsid w:val="001D206F"/>
    <w:rsid w:val="001D2C4E"/>
    <w:rsid w:val="001D3424"/>
    <w:rsid w:val="001D4BA5"/>
    <w:rsid w:val="001D72E8"/>
    <w:rsid w:val="001E04D1"/>
    <w:rsid w:val="001E0C23"/>
    <w:rsid w:val="001E3B43"/>
    <w:rsid w:val="001E6DDB"/>
    <w:rsid w:val="001E72AD"/>
    <w:rsid w:val="001F04EF"/>
    <w:rsid w:val="001F35C1"/>
    <w:rsid w:val="001F52DC"/>
    <w:rsid w:val="001F5EED"/>
    <w:rsid w:val="001F67BC"/>
    <w:rsid w:val="001F7105"/>
    <w:rsid w:val="00200416"/>
    <w:rsid w:val="002005B5"/>
    <w:rsid w:val="00204D82"/>
    <w:rsid w:val="00205326"/>
    <w:rsid w:val="00206CFC"/>
    <w:rsid w:val="00212AEA"/>
    <w:rsid w:val="00212D72"/>
    <w:rsid w:val="00214293"/>
    <w:rsid w:val="00215D42"/>
    <w:rsid w:val="0021713D"/>
    <w:rsid w:val="002176F4"/>
    <w:rsid w:val="002206FF"/>
    <w:rsid w:val="00222725"/>
    <w:rsid w:val="0022589F"/>
    <w:rsid w:val="00226B22"/>
    <w:rsid w:val="00230C89"/>
    <w:rsid w:val="002310EE"/>
    <w:rsid w:val="00231567"/>
    <w:rsid w:val="00232ACE"/>
    <w:rsid w:val="00232AD9"/>
    <w:rsid w:val="002332E9"/>
    <w:rsid w:val="0023556E"/>
    <w:rsid w:val="002357F3"/>
    <w:rsid w:val="00236336"/>
    <w:rsid w:val="0023636E"/>
    <w:rsid w:val="002373A8"/>
    <w:rsid w:val="0024011B"/>
    <w:rsid w:val="002403AB"/>
    <w:rsid w:val="00240CD1"/>
    <w:rsid w:val="0024108A"/>
    <w:rsid w:val="00244A66"/>
    <w:rsid w:val="00245C52"/>
    <w:rsid w:val="002462AD"/>
    <w:rsid w:val="002466FE"/>
    <w:rsid w:val="00250924"/>
    <w:rsid w:val="00251969"/>
    <w:rsid w:val="00251F0F"/>
    <w:rsid w:val="00253239"/>
    <w:rsid w:val="00253D94"/>
    <w:rsid w:val="00254EFD"/>
    <w:rsid w:val="002559EC"/>
    <w:rsid w:val="002564A3"/>
    <w:rsid w:val="00257144"/>
    <w:rsid w:val="00257149"/>
    <w:rsid w:val="00257382"/>
    <w:rsid w:val="00261578"/>
    <w:rsid w:val="00263BB8"/>
    <w:rsid w:val="00266E17"/>
    <w:rsid w:val="00267B03"/>
    <w:rsid w:val="00267D15"/>
    <w:rsid w:val="00272873"/>
    <w:rsid w:val="00272B10"/>
    <w:rsid w:val="002736AC"/>
    <w:rsid w:val="00274119"/>
    <w:rsid w:val="0027419D"/>
    <w:rsid w:val="0027706F"/>
    <w:rsid w:val="002777AE"/>
    <w:rsid w:val="00281451"/>
    <w:rsid w:val="002849AD"/>
    <w:rsid w:val="00284C51"/>
    <w:rsid w:val="0028658D"/>
    <w:rsid w:val="002877F8"/>
    <w:rsid w:val="0029008B"/>
    <w:rsid w:val="002916C2"/>
    <w:rsid w:val="002917AD"/>
    <w:rsid w:val="00292F78"/>
    <w:rsid w:val="002939CF"/>
    <w:rsid w:val="0029789E"/>
    <w:rsid w:val="002A0033"/>
    <w:rsid w:val="002A104F"/>
    <w:rsid w:val="002A1FD4"/>
    <w:rsid w:val="002A3E45"/>
    <w:rsid w:val="002A45D2"/>
    <w:rsid w:val="002A52D6"/>
    <w:rsid w:val="002A53AB"/>
    <w:rsid w:val="002A5B4F"/>
    <w:rsid w:val="002A7ABC"/>
    <w:rsid w:val="002B1CF5"/>
    <w:rsid w:val="002B3346"/>
    <w:rsid w:val="002B3B64"/>
    <w:rsid w:val="002B3C63"/>
    <w:rsid w:val="002B6524"/>
    <w:rsid w:val="002C07D9"/>
    <w:rsid w:val="002C30CD"/>
    <w:rsid w:val="002C3508"/>
    <w:rsid w:val="002C3741"/>
    <w:rsid w:val="002C55F9"/>
    <w:rsid w:val="002C5C4A"/>
    <w:rsid w:val="002C5C9F"/>
    <w:rsid w:val="002C78C6"/>
    <w:rsid w:val="002C7C6F"/>
    <w:rsid w:val="002D0F4F"/>
    <w:rsid w:val="002D16AA"/>
    <w:rsid w:val="002D2383"/>
    <w:rsid w:val="002D4807"/>
    <w:rsid w:val="002D55AD"/>
    <w:rsid w:val="002D5898"/>
    <w:rsid w:val="002D6CAB"/>
    <w:rsid w:val="002D7098"/>
    <w:rsid w:val="002D70F7"/>
    <w:rsid w:val="002D7FFD"/>
    <w:rsid w:val="002E15D6"/>
    <w:rsid w:val="002E2105"/>
    <w:rsid w:val="002E47D2"/>
    <w:rsid w:val="002E6B37"/>
    <w:rsid w:val="002F145B"/>
    <w:rsid w:val="002F28A8"/>
    <w:rsid w:val="002F42B4"/>
    <w:rsid w:val="002F6987"/>
    <w:rsid w:val="002F728C"/>
    <w:rsid w:val="0030014C"/>
    <w:rsid w:val="0030071C"/>
    <w:rsid w:val="0030129E"/>
    <w:rsid w:val="00302B64"/>
    <w:rsid w:val="00302F4C"/>
    <w:rsid w:val="00304201"/>
    <w:rsid w:val="00304CD1"/>
    <w:rsid w:val="003052E7"/>
    <w:rsid w:val="00305DDA"/>
    <w:rsid w:val="00306734"/>
    <w:rsid w:val="00306C9C"/>
    <w:rsid w:val="0031018B"/>
    <w:rsid w:val="00310DCA"/>
    <w:rsid w:val="0031260E"/>
    <w:rsid w:val="003140A7"/>
    <w:rsid w:val="0031585B"/>
    <w:rsid w:val="00317CDF"/>
    <w:rsid w:val="0032051C"/>
    <w:rsid w:val="00320A28"/>
    <w:rsid w:val="00322336"/>
    <w:rsid w:val="00322EB2"/>
    <w:rsid w:val="00323681"/>
    <w:rsid w:val="00323EA9"/>
    <w:rsid w:val="003256DA"/>
    <w:rsid w:val="0032620F"/>
    <w:rsid w:val="003279B8"/>
    <w:rsid w:val="00330F33"/>
    <w:rsid w:val="00331071"/>
    <w:rsid w:val="00331499"/>
    <w:rsid w:val="00331996"/>
    <w:rsid w:val="003322DC"/>
    <w:rsid w:val="00332498"/>
    <w:rsid w:val="0033354D"/>
    <w:rsid w:val="0033356E"/>
    <w:rsid w:val="003342D0"/>
    <w:rsid w:val="00335AB4"/>
    <w:rsid w:val="00336BA3"/>
    <w:rsid w:val="0034050B"/>
    <w:rsid w:val="00340A18"/>
    <w:rsid w:val="00341C8C"/>
    <w:rsid w:val="00342549"/>
    <w:rsid w:val="00342BC9"/>
    <w:rsid w:val="0034725B"/>
    <w:rsid w:val="00350FD9"/>
    <w:rsid w:val="00351EA6"/>
    <w:rsid w:val="003530BC"/>
    <w:rsid w:val="00361B67"/>
    <w:rsid w:val="003637C4"/>
    <w:rsid w:val="003649BD"/>
    <w:rsid w:val="00364A88"/>
    <w:rsid w:val="00366334"/>
    <w:rsid w:val="00366B08"/>
    <w:rsid w:val="00367528"/>
    <w:rsid w:val="0037035E"/>
    <w:rsid w:val="00371F5B"/>
    <w:rsid w:val="00372B98"/>
    <w:rsid w:val="003742FE"/>
    <w:rsid w:val="00374917"/>
    <w:rsid w:val="00374B0E"/>
    <w:rsid w:val="003762F0"/>
    <w:rsid w:val="0037634F"/>
    <w:rsid w:val="00380B95"/>
    <w:rsid w:val="00381AC3"/>
    <w:rsid w:val="00381C84"/>
    <w:rsid w:val="00383401"/>
    <w:rsid w:val="003839DE"/>
    <w:rsid w:val="003850FD"/>
    <w:rsid w:val="00387193"/>
    <w:rsid w:val="003872E2"/>
    <w:rsid w:val="0038747D"/>
    <w:rsid w:val="0038753B"/>
    <w:rsid w:val="00391018"/>
    <w:rsid w:val="00391C25"/>
    <w:rsid w:val="003929D9"/>
    <w:rsid w:val="00392FD5"/>
    <w:rsid w:val="00397DC7"/>
    <w:rsid w:val="003A195D"/>
    <w:rsid w:val="003A3285"/>
    <w:rsid w:val="003A5368"/>
    <w:rsid w:val="003A6063"/>
    <w:rsid w:val="003A6DDA"/>
    <w:rsid w:val="003A7DFC"/>
    <w:rsid w:val="003B0C73"/>
    <w:rsid w:val="003B1871"/>
    <w:rsid w:val="003B3C99"/>
    <w:rsid w:val="003B3E2A"/>
    <w:rsid w:val="003B5855"/>
    <w:rsid w:val="003C1208"/>
    <w:rsid w:val="003C23FE"/>
    <w:rsid w:val="003C2954"/>
    <w:rsid w:val="003C3B8A"/>
    <w:rsid w:val="003C4146"/>
    <w:rsid w:val="003C488E"/>
    <w:rsid w:val="003C50C5"/>
    <w:rsid w:val="003D038C"/>
    <w:rsid w:val="003D457F"/>
    <w:rsid w:val="003D7A60"/>
    <w:rsid w:val="003D7DC1"/>
    <w:rsid w:val="003E0035"/>
    <w:rsid w:val="003E3A95"/>
    <w:rsid w:val="003E5234"/>
    <w:rsid w:val="003E52A6"/>
    <w:rsid w:val="003E6B3C"/>
    <w:rsid w:val="003F1480"/>
    <w:rsid w:val="003F2574"/>
    <w:rsid w:val="003F27AC"/>
    <w:rsid w:val="003F33D2"/>
    <w:rsid w:val="003F35B8"/>
    <w:rsid w:val="003F3D3E"/>
    <w:rsid w:val="003F4657"/>
    <w:rsid w:val="003F5627"/>
    <w:rsid w:val="003F5C8F"/>
    <w:rsid w:val="003F705E"/>
    <w:rsid w:val="00401FF9"/>
    <w:rsid w:val="004111EA"/>
    <w:rsid w:val="00412585"/>
    <w:rsid w:val="00412F74"/>
    <w:rsid w:val="00414C8B"/>
    <w:rsid w:val="00414F7D"/>
    <w:rsid w:val="00415257"/>
    <w:rsid w:val="00416279"/>
    <w:rsid w:val="00423AD9"/>
    <w:rsid w:val="00423E30"/>
    <w:rsid w:val="00425C2F"/>
    <w:rsid w:val="00427845"/>
    <w:rsid w:val="00427945"/>
    <w:rsid w:val="00432AF6"/>
    <w:rsid w:val="004333E1"/>
    <w:rsid w:val="004339A5"/>
    <w:rsid w:val="00434474"/>
    <w:rsid w:val="00435EC4"/>
    <w:rsid w:val="004377D7"/>
    <w:rsid w:val="00437800"/>
    <w:rsid w:val="0044154C"/>
    <w:rsid w:val="0044376F"/>
    <w:rsid w:val="004463D6"/>
    <w:rsid w:val="004500FE"/>
    <w:rsid w:val="00454E72"/>
    <w:rsid w:val="00460F83"/>
    <w:rsid w:val="004630C5"/>
    <w:rsid w:val="00463BB7"/>
    <w:rsid w:val="00464D90"/>
    <w:rsid w:val="00465865"/>
    <w:rsid w:val="004659CB"/>
    <w:rsid w:val="00465F73"/>
    <w:rsid w:val="004662DA"/>
    <w:rsid w:val="004679BA"/>
    <w:rsid w:val="00467FAE"/>
    <w:rsid w:val="0047093B"/>
    <w:rsid w:val="00470EB2"/>
    <w:rsid w:val="00471633"/>
    <w:rsid w:val="004724AE"/>
    <w:rsid w:val="00474898"/>
    <w:rsid w:val="004762FF"/>
    <w:rsid w:val="004766E7"/>
    <w:rsid w:val="00477BBC"/>
    <w:rsid w:val="004800EB"/>
    <w:rsid w:val="00481764"/>
    <w:rsid w:val="00481962"/>
    <w:rsid w:val="00481BB6"/>
    <w:rsid w:val="00481D36"/>
    <w:rsid w:val="00483CF3"/>
    <w:rsid w:val="00485036"/>
    <w:rsid w:val="00485C92"/>
    <w:rsid w:val="004863B2"/>
    <w:rsid w:val="0048662D"/>
    <w:rsid w:val="00486997"/>
    <w:rsid w:val="004900DE"/>
    <w:rsid w:val="00491FC5"/>
    <w:rsid w:val="00492115"/>
    <w:rsid w:val="0049265C"/>
    <w:rsid w:val="004950B3"/>
    <w:rsid w:val="00495F66"/>
    <w:rsid w:val="004A117B"/>
    <w:rsid w:val="004A1E54"/>
    <w:rsid w:val="004A4DEC"/>
    <w:rsid w:val="004A5635"/>
    <w:rsid w:val="004A6158"/>
    <w:rsid w:val="004A6498"/>
    <w:rsid w:val="004A6C21"/>
    <w:rsid w:val="004A6E1D"/>
    <w:rsid w:val="004A719E"/>
    <w:rsid w:val="004B21ED"/>
    <w:rsid w:val="004B2AF1"/>
    <w:rsid w:val="004B581E"/>
    <w:rsid w:val="004B5A21"/>
    <w:rsid w:val="004B5A30"/>
    <w:rsid w:val="004B690A"/>
    <w:rsid w:val="004C18E0"/>
    <w:rsid w:val="004C42E0"/>
    <w:rsid w:val="004C5049"/>
    <w:rsid w:val="004C5778"/>
    <w:rsid w:val="004C5BCA"/>
    <w:rsid w:val="004C74C9"/>
    <w:rsid w:val="004C7AF0"/>
    <w:rsid w:val="004D1150"/>
    <w:rsid w:val="004D1791"/>
    <w:rsid w:val="004D2673"/>
    <w:rsid w:val="004D3D9C"/>
    <w:rsid w:val="004D5050"/>
    <w:rsid w:val="004D5802"/>
    <w:rsid w:val="004D615A"/>
    <w:rsid w:val="004D7C85"/>
    <w:rsid w:val="004E046B"/>
    <w:rsid w:val="004E29ED"/>
    <w:rsid w:val="004E3C29"/>
    <w:rsid w:val="004E44F4"/>
    <w:rsid w:val="004E514C"/>
    <w:rsid w:val="004E564A"/>
    <w:rsid w:val="004E6E50"/>
    <w:rsid w:val="004F13EF"/>
    <w:rsid w:val="004F2DF5"/>
    <w:rsid w:val="004F332A"/>
    <w:rsid w:val="004F3F0F"/>
    <w:rsid w:val="004F4781"/>
    <w:rsid w:val="004F4DDD"/>
    <w:rsid w:val="004F6317"/>
    <w:rsid w:val="004F68D8"/>
    <w:rsid w:val="004F6D50"/>
    <w:rsid w:val="004F6DE3"/>
    <w:rsid w:val="005008DA"/>
    <w:rsid w:val="00500914"/>
    <w:rsid w:val="00502D1D"/>
    <w:rsid w:val="005034F0"/>
    <w:rsid w:val="00503D19"/>
    <w:rsid w:val="005049EB"/>
    <w:rsid w:val="00505540"/>
    <w:rsid w:val="00506B49"/>
    <w:rsid w:val="005107D7"/>
    <w:rsid w:val="005145D1"/>
    <w:rsid w:val="00515707"/>
    <w:rsid w:val="00515CC6"/>
    <w:rsid w:val="00516BFC"/>
    <w:rsid w:val="00521703"/>
    <w:rsid w:val="00522134"/>
    <w:rsid w:val="005223D1"/>
    <w:rsid w:val="00522642"/>
    <w:rsid w:val="005258CA"/>
    <w:rsid w:val="0052615A"/>
    <w:rsid w:val="0052787B"/>
    <w:rsid w:val="005302F7"/>
    <w:rsid w:val="005308A8"/>
    <w:rsid w:val="00531C2F"/>
    <w:rsid w:val="005340FB"/>
    <w:rsid w:val="00535319"/>
    <w:rsid w:val="005367CF"/>
    <w:rsid w:val="0053730D"/>
    <w:rsid w:val="00540278"/>
    <w:rsid w:val="00541C75"/>
    <w:rsid w:val="00542765"/>
    <w:rsid w:val="00542DA1"/>
    <w:rsid w:val="00542F70"/>
    <w:rsid w:val="005440F6"/>
    <w:rsid w:val="00544874"/>
    <w:rsid w:val="00544DF7"/>
    <w:rsid w:val="00545487"/>
    <w:rsid w:val="00547ACD"/>
    <w:rsid w:val="00547E58"/>
    <w:rsid w:val="00550884"/>
    <w:rsid w:val="00550F5D"/>
    <w:rsid w:val="00551BF9"/>
    <w:rsid w:val="00551C8E"/>
    <w:rsid w:val="00553706"/>
    <w:rsid w:val="00554FE9"/>
    <w:rsid w:val="005606B4"/>
    <w:rsid w:val="00560B8B"/>
    <w:rsid w:val="00560E52"/>
    <w:rsid w:val="00561A43"/>
    <w:rsid w:val="005623CA"/>
    <w:rsid w:val="00564C09"/>
    <w:rsid w:val="00565032"/>
    <w:rsid w:val="005655E9"/>
    <w:rsid w:val="00567103"/>
    <w:rsid w:val="005676B2"/>
    <w:rsid w:val="005676EE"/>
    <w:rsid w:val="00567CD5"/>
    <w:rsid w:val="005700D9"/>
    <w:rsid w:val="00571716"/>
    <w:rsid w:val="00572C79"/>
    <w:rsid w:val="00573AE8"/>
    <w:rsid w:val="00573D9D"/>
    <w:rsid w:val="00574BDA"/>
    <w:rsid w:val="00575431"/>
    <w:rsid w:val="00577D3B"/>
    <w:rsid w:val="00582AF1"/>
    <w:rsid w:val="0058309E"/>
    <w:rsid w:val="00583A95"/>
    <w:rsid w:val="005844A1"/>
    <w:rsid w:val="00584F21"/>
    <w:rsid w:val="00584F98"/>
    <w:rsid w:val="00587643"/>
    <w:rsid w:val="0059053C"/>
    <w:rsid w:val="00590705"/>
    <w:rsid w:val="00590BB7"/>
    <w:rsid w:val="005931DE"/>
    <w:rsid w:val="0059492D"/>
    <w:rsid w:val="00596431"/>
    <w:rsid w:val="00596C34"/>
    <w:rsid w:val="0059786E"/>
    <w:rsid w:val="005A26AC"/>
    <w:rsid w:val="005A3837"/>
    <w:rsid w:val="005A3971"/>
    <w:rsid w:val="005A4FAB"/>
    <w:rsid w:val="005A66D7"/>
    <w:rsid w:val="005A6DBE"/>
    <w:rsid w:val="005A6EE2"/>
    <w:rsid w:val="005A773E"/>
    <w:rsid w:val="005B2056"/>
    <w:rsid w:val="005B2B24"/>
    <w:rsid w:val="005B2B6B"/>
    <w:rsid w:val="005B322E"/>
    <w:rsid w:val="005B3C40"/>
    <w:rsid w:val="005B4EC1"/>
    <w:rsid w:val="005B58FB"/>
    <w:rsid w:val="005B63F4"/>
    <w:rsid w:val="005C0982"/>
    <w:rsid w:val="005C09CE"/>
    <w:rsid w:val="005C237B"/>
    <w:rsid w:val="005C2743"/>
    <w:rsid w:val="005C3159"/>
    <w:rsid w:val="005C33DE"/>
    <w:rsid w:val="005C3415"/>
    <w:rsid w:val="005C4AE1"/>
    <w:rsid w:val="005D0BC4"/>
    <w:rsid w:val="005D2A1C"/>
    <w:rsid w:val="005D2DBF"/>
    <w:rsid w:val="005D63D8"/>
    <w:rsid w:val="005E030E"/>
    <w:rsid w:val="005E3699"/>
    <w:rsid w:val="005E524A"/>
    <w:rsid w:val="005E649E"/>
    <w:rsid w:val="005F1584"/>
    <w:rsid w:val="005F1BC9"/>
    <w:rsid w:val="005F42B5"/>
    <w:rsid w:val="005F60C1"/>
    <w:rsid w:val="00600127"/>
    <w:rsid w:val="00600FB5"/>
    <w:rsid w:val="00602785"/>
    <w:rsid w:val="00602CCB"/>
    <w:rsid w:val="00604837"/>
    <w:rsid w:val="0060544F"/>
    <w:rsid w:val="00607026"/>
    <w:rsid w:val="00607CD1"/>
    <w:rsid w:val="00610B48"/>
    <w:rsid w:val="00611D4E"/>
    <w:rsid w:val="00612126"/>
    <w:rsid w:val="0061397A"/>
    <w:rsid w:val="00614597"/>
    <w:rsid w:val="00616F64"/>
    <w:rsid w:val="00620026"/>
    <w:rsid w:val="00620C04"/>
    <w:rsid w:val="00623490"/>
    <w:rsid w:val="006234DF"/>
    <w:rsid w:val="00624C3B"/>
    <w:rsid w:val="006263EE"/>
    <w:rsid w:val="00626EF7"/>
    <w:rsid w:val="00634923"/>
    <w:rsid w:val="0063504F"/>
    <w:rsid w:val="00635519"/>
    <w:rsid w:val="00636690"/>
    <w:rsid w:val="00641A26"/>
    <w:rsid w:val="00642A02"/>
    <w:rsid w:val="0064550C"/>
    <w:rsid w:val="006462C6"/>
    <w:rsid w:val="00646E7C"/>
    <w:rsid w:val="00646F1D"/>
    <w:rsid w:val="00652A41"/>
    <w:rsid w:val="00654480"/>
    <w:rsid w:val="006545BA"/>
    <w:rsid w:val="00661E9F"/>
    <w:rsid w:val="00662DD8"/>
    <w:rsid w:val="006661A5"/>
    <w:rsid w:val="00666B89"/>
    <w:rsid w:val="00667923"/>
    <w:rsid w:val="00667F47"/>
    <w:rsid w:val="0067082A"/>
    <w:rsid w:val="00673727"/>
    <w:rsid w:val="00675BAD"/>
    <w:rsid w:val="00675E9C"/>
    <w:rsid w:val="00677F23"/>
    <w:rsid w:val="00680DCC"/>
    <w:rsid w:val="00681D7C"/>
    <w:rsid w:val="00683082"/>
    <w:rsid w:val="006834FD"/>
    <w:rsid w:val="00683EC4"/>
    <w:rsid w:val="00690656"/>
    <w:rsid w:val="00690CDB"/>
    <w:rsid w:val="00690E68"/>
    <w:rsid w:val="00692076"/>
    <w:rsid w:val="0069265A"/>
    <w:rsid w:val="00693D21"/>
    <w:rsid w:val="0069449B"/>
    <w:rsid w:val="00696B50"/>
    <w:rsid w:val="00696FA2"/>
    <w:rsid w:val="00697249"/>
    <w:rsid w:val="00697F4B"/>
    <w:rsid w:val="006A2B57"/>
    <w:rsid w:val="006A31B7"/>
    <w:rsid w:val="006A58F7"/>
    <w:rsid w:val="006A6C4A"/>
    <w:rsid w:val="006A6D34"/>
    <w:rsid w:val="006A7BD5"/>
    <w:rsid w:val="006B2C91"/>
    <w:rsid w:val="006B39D0"/>
    <w:rsid w:val="006B7200"/>
    <w:rsid w:val="006B78BF"/>
    <w:rsid w:val="006C05F9"/>
    <w:rsid w:val="006C0758"/>
    <w:rsid w:val="006C2BBA"/>
    <w:rsid w:val="006C3C21"/>
    <w:rsid w:val="006C3E18"/>
    <w:rsid w:val="006C5E38"/>
    <w:rsid w:val="006C7259"/>
    <w:rsid w:val="006C780B"/>
    <w:rsid w:val="006D010E"/>
    <w:rsid w:val="006D01ED"/>
    <w:rsid w:val="006D0EA4"/>
    <w:rsid w:val="006D0EDA"/>
    <w:rsid w:val="006D15C4"/>
    <w:rsid w:val="006D23C1"/>
    <w:rsid w:val="006D2E0D"/>
    <w:rsid w:val="006D3674"/>
    <w:rsid w:val="006D6C41"/>
    <w:rsid w:val="006D701E"/>
    <w:rsid w:val="006D74D2"/>
    <w:rsid w:val="006D7DD9"/>
    <w:rsid w:val="006E0A93"/>
    <w:rsid w:val="006E1D07"/>
    <w:rsid w:val="006E2216"/>
    <w:rsid w:val="006E2802"/>
    <w:rsid w:val="006E6624"/>
    <w:rsid w:val="006E68F7"/>
    <w:rsid w:val="006F1F8B"/>
    <w:rsid w:val="006F2348"/>
    <w:rsid w:val="007021EF"/>
    <w:rsid w:val="0070263B"/>
    <w:rsid w:val="00702A0A"/>
    <w:rsid w:val="00702EE7"/>
    <w:rsid w:val="00705454"/>
    <w:rsid w:val="007115B9"/>
    <w:rsid w:val="00711A4C"/>
    <w:rsid w:val="00711C07"/>
    <w:rsid w:val="00712FC5"/>
    <w:rsid w:val="007137DF"/>
    <w:rsid w:val="00713CC1"/>
    <w:rsid w:val="00713CD0"/>
    <w:rsid w:val="00716ABC"/>
    <w:rsid w:val="007174A4"/>
    <w:rsid w:val="00720221"/>
    <w:rsid w:val="007228BA"/>
    <w:rsid w:val="00723375"/>
    <w:rsid w:val="0072403D"/>
    <w:rsid w:val="007247B6"/>
    <w:rsid w:val="00725326"/>
    <w:rsid w:val="00727A42"/>
    <w:rsid w:val="00727ED7"/>
    <w:rsid w:val="00730EDE"/>
    <w:rsid w:val="00731854"/>
    <w:rsid w:val="007320D9"/>
    <w:rsid w:val="00733378"/>
    <w:rsid w:val="007339BB"/>
    <w:rsid w:val="00735C72"/>
    <w:rsid w:val="0074283A"/>
    <w:rsid w:val="007449CA"/>
    <w:rsid w:val="00745C95"/>
    <w:rsid w:val="00747C15"/>
    <w:rsid w:val="00750280"/>
    <w:rsid w:val="00751A39"/>
    <w:rsid w:val="00752326"/>
    <w:rsid w:val="00752546"/>
    <w:rsid w:val="00753783"/>
    <w:rsid w:val="007543B3"/>
    <w:rsid w:val="00756ABD"/>
    <w:rsid w:val="00756E0E"/>
    <w:rsid w:val="00761FFC"/>
    <w:rsid w:val="007627A3"/>
    <w:rsid w:val="007632E6"/>
    <w:rsid w:val="0076398E"/>
    <w:rsid w:val="00764094"/>
    <w:rsid w:val="0076469C"/>
    <w:rsid w:val="00764A1B"/>
    <w:rsid w:val="00764BDC"/>
    <w:rsid w:val="007654E3"/>
    <w:rsid w:val="00765BE6"/>
    <w:rsid w:val="00765D15"/>
    <w:rsid w:val="007663D1"/>
    <w:rsid w:val="00766A86"/>
    <w:rsid w:val="007671CB"/>
    <w:rsid w:val="0076755B"/>
    <w:rsid w:val="00767ADE"/>
    <w:rsid w:val="00771B96"/>
    <w:rsid w:val="007755E3"/>
    <w:rsid w:val="00777476"/>
    <w:rsid w:val="00777CA5"/>
    <w:rsid w:val="00781274"/>
    <w:rsid w:val="00782964"/>
    <w:rsid w:val="00783131"/>
    <w:rsid w:val="0078381C"/>
    <w:rsid w:val="00785118"/>
    <w:rsid w:val="007857E2"/>
    <w:rsid w:val="00790851"/>
    <w:rsid w:val="00790A6F"/>
    <w:rsid w:val="00791F2D"/>
    <w:rsid w:val="0079381C"/>
    <w:rsid w:val="00794FB3"/>
    <w:rsid w:val="0079536D"/>
    <w:rsid w:val="00797523"/>
    <w:rsid w:val="007A11B5"/>
    <w:rsid w:val="007A2D4B"/>
    <w:rsid w:val="007A612B"/>
    <w:rsid w:val="007B0C5B"/>
    <w:rsid w:val="007B1437"/>
    <w:rsid w:val="007B448F"/>
    <w:rsid w:val="007B4ED8"/>
    <w:rsid w:val="007B56AD"/>
    <w:rsid w:val="007B5952"/>
    <w:rsid w:val="007B5FE2"/>
    <w:rsid w:val="007B622C"/>
    <w:rsid w:val="007C09EA"/>
    <w:rsid w:val="007C13FB"/>
    <w:rsid w:val="007C1B01"/>
    <w:rsid w:val="007C1F18"/>
    <w:rsid w:val="007C2FCC"/>
    <w:rsid w:val="007C33BA"/>
    <w:rsid w:val="007C5F0E"/>
    <w:rsid w:val="007D0B92"/>
    <w:rsid w:val="007D29AD"/>
    <w:rsid w:val="007D3073"/>
    <w:rsid w:val="007D38E5"/>
    <w:rsid w:val="007D4ABC"/>
    <w:rsid w:val="007E0290"/>
    <w:rsid w:val="007E09C4"/>
    <w:rsid w:val="007E1B91"/>
    <w:rsid w:val="007E1E4D"/>
    <w:rsid w:val="007E1FBC"/>
    <w:rsid w:val="007E2503"/>
    <w:rsid w:val="007E2AA2"/>
    <w:rsid w:val="007E3582"/>
    <w:rsid w:val="007E6DC0"/>
    <w:rsid w:val="007E6F6A"/>
    <w:rsid w:val="007F055C"/>
    <w:rsid w:val="007F1C48"/>
    <w:rsid w:val="007F3478"/>
    <w:rsid w:val="007F5CDB"/>
    <w:rsid w:val="007F5E0B"/>
    <w:rsid w:val="007F666C"/>
    <w:rsid w:val="007F7CF9"/>
    <w:rsid w:val="00800D89"/>
    <w:rsid w:val="0080192D"/>
    <w:rsid w:val="0080654C"/>
    <w:rsid w:val="00806C57"/>
    <w:rsid w:val="00810B6A"/>
    <w:rsid w:val="00811765"/>
    <w:rsid w:val="00811FB1"/>
    <w:rsid w:val="00812CBD"/>
    <w:rsid w:val="00814E43"/>
    <w:rsid w:val="0081576D"/>
    <w:rsid w:val="00816AC1"/>
    <w:rsid w:val="0082014D"/>
    <w:rsid w:val="00820FC0"/>
    <w:rsid w:val="00824A79"/>
    <w:rsid w:val="008250BB"/>
    <w:rsid w:val="00825C22"/>
    <w:rsid w:val="00826BE3"/>
    <w:rsid w:val="008270E8"/>
    <w:rsid w:val="00830D2B"/>
    <w:rsid w:val="00832718"/>
    <w:rsid w:val="008347C1"/>
    <w:rsid w:val="00835228"/>
    <w:rsid w:val="008362DC"/>
    <w:rsid w:val="008403A9"/>
    <w:rsid w:val="00840A15"/>
    <w:rsid w:val="008415F6"/>
    <w:rsid w:val="008439A3"/>
    <w:rsid w:val="0084423B"/>
    <w:rsid w:val="00850A62"/>
    <w:rsid w:val="008513B1"/>
    <w:rsid w:val="00852B99"/>
    <w:rsid w:val="00853CFA"/>
    <w:rsid w:val="00853EF4"/>
    <w:rsid w:val="008560A7"/>
    <w:rsid w:val="00856541"/>
    <w:rsid w:val="00856B78"/>
    <w:rsid w:val="00857208"/>
    <w:rsid w:val="00857791"/>
    <w:rsid w:val="00860734"/>
    <w:rsid w:val="00861692"/>
    <w:rsid w:val="00861D47"/>
    <w:rsid w:val="00862B16"/>
    <w:rsid w:val="008630DB"/>
    <w:rsid w:val="00864230"/>
    <w:rsid w:val="008645F9"/>
    <w:rsid w:val="008651E2"/>
    <w:rsid w:val="0086536E"/>
    <w:rsid w:val="008657DF"/>
    <w:rsid w:val="00866D32"/>
    <w:rsid w:val="008712F6"/>
    <w:rsid w:val="0087208F"/>
    <w:rsid w:val="00872C9C"/>
    <w:rsid w:val="0087369E"/>
    <w:rsid w:val="008749C3"/>
    <w:rsid w:val="00874AF7"/>
    <w:rsid w:val="008766B7"/>
    <w:rsid w:val="00876A5C"/>
    <w:rsid w:val="008775BD"/>
    <w:rsid w:val="00885328"/>
    <w:rsid w:val="008854CB"/>
    <w:rsid w:val="00886796"/>
    <w:rsid w:val="008875DA"/>
    <w:rsid w:val="008878CC"/>
    <w:rsid w:val="00887F90"/>
    <w:rsid w:val="00890B2B"/>
    <w:rsid w:val="00893DAD"/>
    <w:rsid w:val="00896EC6"/>
    <w:rsid w:val="00897570"/>
    <w:rsid w:val="008A026C"/>
    <w:rsid w:val="008A462C"/>
    <w:rsid w:val="008A615F"/>
    <w:rsid w:val="008B07D0"/>
    <w:rsid w:val="008B10D8"/>
    <w:rsid w:val="008B3CF6"/>
    <w:rsid w:val="008B4BDA"/>
    <w:rsid w:val="008B4CB1"/>
    <w:rsid w:val="008B6BC5"/>
    <w:rsid w:val="008B757B"/>
    <w:rsid w:val="008C0571"/>
    <w:rsid w:val="008C0666"/>
    <w:rsid w:val="008C10C9"/>
    <w:rsid w:val="008C1519"/>
    <w:rsid w:val="008C211B"/>
    <w:rsid w:val="008C47C5"/>
    <w:rsid w:val="008C4BC5"/>
    <w:rsid w:val="008C5D41"/>
    <w:rsid w:val="008C6F45"/>
    <w:rsid w:val="008C6FE6"/>
    <w:rsid w:val="008C764A"/>
    <w:rsid w:val="008D1274"/>
    <w:rsid w:val="008D409A"/>
    <w:rsid w:val="008D5932"/>
    <w:rsid w:val="008D7321"/>
    <w:rsid w:val="008E091A"/>
    <w:rsid w:val="008E0F4D"/>
    <w:rsid w:val="008E1963"/>
    <w:rsid w:val="008E27EE"/>
    <w:rsid w:val="008E42C9"/>
    <w:rsid w:val="008E5125"/>
    <w:rsid w:val="008E5E6B"/>
    <w:rsid w:val="008F1F4C"/>
    <w:rsid w:val="008F2087"/>
    <w:rsid w:val="008F47EB"/>
    <w:rsid w:val="008F5A38"/>
    <w:rsid w:val="008F5FA9"/>
    <w:rsid w:val="008F6502"/>
    <w:rsid w:val="008F6DD5"/>
    <w:rsid w:val="008F7190"/>
    <w:rsid w:val="00901C63"/>
    <w:rsid w:val="00902696"/>
    <w:rsid w:val="009031EF"/>
    <w:rsid w:val="00903FF2"/>
    <w:rsid w:val="009041E2"/>
    <w:rsid w:val="00905F31"/>
    <w:rsid w:val="009116D6"/>
    <w:rsid w:val="0091237E"/>
    <w:rsid w:val="009157C0"/>
    <w:rsid w:val="00916294"/>
    <w:rsid w:val="0091705E"/>
    <w:rsid w:val="009170FD"/>
    <w:rsid w:val="009200B5"/>
    <w:rsid w:val="00920996"/>
    <w:rsid w:val="00920CBE"/>
    <w:rsid w:val="009245E3"/>
    <w:rsid w:val="00924C89"/>
    <w:rsid w:val="00925450"/>
    <w:rsid w:val="00925DAF"/>
    <w:rsid w:val="0092602F"/>
    <w:rsid w:val="0093075F"/>
    <w:rsid w:val="00933630"/>
    <w:rsid w:val="0093436D"/>
    <w:rsid w:val="00934EBA"/>
    <w:rsid w:val="00936E0B"/>
    <w:rsid w:val="009370F0"/>
    <w:rsid w:val="00937A20"/>
    <w:rsid w:val="00937FBF"/>
    <w:rsid w:val="00940701"/>
    <w:rsid w:val="009419B1"/>
    <w:rsid w:val="00942121"/>
    <w:rsid w:val="009430A6"/>
    <w:rsid w:val="009434B3"/>
    <w:rsid w:val="00944111"/>
    <w:rsid w:val="009457E8"/>
    <w:rsid w:val="00946D28"/>
    <w:rsid w:val="0094730F"/>
    <w:rsid w:val="00950EC4"/>
    <w:rsid w:val="00953ECF"/>
    <w:rsid w:val="0095450F"/>
    <w:rsid w:val="00954A6D"/>
    <w:rsid w:val="009563A0"/>
    <w:rsid w:val="0096435D"/>
    <w:rsid w:val="00964DCD"/>
    <w:rsid w:val="009658E9"/>
    <w:rsid w:val="00965B4F"/>
    <w:rsid w:val="0096668F"/>
    <w:rsid w:val="00967488"/>
    <w:rsid w:val="00967B86"/>
    <w:rsid w:val="009700A7"/>
    <w:rsid w:val="00970334"/>
    <w:rsid w:val="00970DE0"/>
    <w:rsid w:val="00970EF6"/>
    <w:rsid w:val="00972550"/>
    <w:rsid w:val="00972A09"/>
    <w:rsid w:val="00975304"/>
    <w:rsid w:val="009768C9"/>
    <w:rsid w:val="00977667"/>
    <w:rsid w:val="00980AF3"/>
    <w:rsid w:val="00981CAF"/>
    <w:rsid w:val="009845EC"/>
    <w:rsid w:val="0098470D"/>
    <w:rsid w:val="00984D2E"/>
    <w:rsid w:val="00985108"/>
    <w:rsid w:val="00987375"/>
    <w:rsid w:val="009878BD"/>
    <w:rsid w:val="009915ED"/>
    <w:rsid w:val="00991866"/>
    <w:rsid w:val="00991FF2"/>
    <w:rsid w:val="009923E3"/>
    <w:rsid w:val="00992822"/>
    <w:rsid w:val="00993628"/>
    <w:rsid w:val="00994354"/>
    <w:rsid w:val="00995C84"/>
    <w:rsid w:val="00997C44"/>
    <w:rsid w:val="00997EC9"/>
    <w:rsid w:val="009A50A4"/>
    <w:rsid w:val="009A77A2"/>
    <w:rsid w:val="009A797E"/>
    <w:rsid w:val="009B165C"/>
    <w:rsid w:val="009B2C10"/>
    <w:rsid w:val="009B2F2A"/>
    <w:rsid w:val="009B3201"/>
    <w:rsid w:val="009B353B"/>
    <w:rsid w:val="009B4EF0"/>
    <w:rsid w:val="009B5377"/>
    <w:rsid w:val="009B68C7"/>
    <w:rsid w:val="009B6C25"/>
    <w:rsid w:val="009B6D33"/>
    <w:rsid w:val="009B787F"/>
    <w:rsid w:val="009B7A75"/>
    <w:rsid w:val="009C0C33"/>
    <w:rsid w:val="009C185B"/>
    <w:rsid w:val="009C1D3C"/>
    <w:rsid w:val="009C3775"/>
    <w:rsid w:val="009C3A02"/>
    <w:rsid w:val="009C43DF"/>
    <w:rsid w:val="009C5805"/>
    <w:rsid w:val="009C5A43"/>
    <w:rsid w:val="009C74F4"/>
    <w:rsid w:val="009D103B"/>
    <w:rsid w:val="009D189E"/>
    <w:rsid w:val="009D18BD"/>
    <w:rsid w:val="009D1B25"/>
    <w:rsid w:val="009D518A"/>
    <w:rsid w:val="009D5D66"/>
    <w:rsid w:val="009D6855"/>
    <w:rsid w:val="009D6CE3"/>
    <w:rsid w:val="009D715B"/>
    <w:rsid w:val="009D7670"/>
    <w:rsid w:val="009D7E96"/>
    <w:rsid w:val="009E1476"/>
    <w:rsid w:val="009E2652"/>
    <w:rsid w:val="009E4634"/>
    <w:rsid w:val="009E4E68"/>
    <w:rsid w:val="009E6384"/>
    <w:rsid w:val="009E770C"/>
    <w:rsid w:val="009F0C3A"/>
    <w:rsid w:val="009F1A9C"/>
    <w:rsid w:val="009F35D3"/>
    <w:rsid w:val="009F414D"/>
    <w:rsid w:val="009F4865"/>
    <w:rsid w:val="009F5386"/>
    <w:rsid w:val="009F5BC5"/>
    <w:rsid w:val="009F6000"/>
    <w:rsid w:val="009F623F"/>
    <w:rsid w:val="009F6F3A"/>
    <w:rsid w:val="009F7A21"/>
    <w:rsid w:val="00A02AB3"/>
    <w:rsid w:val="00A04320"/>
    <w:rsid w:val="00A04B61"/>
    <w:rsid w:val="00A05B42"/>
    <w:rsid w:val="00A05B6C"/>
    <w:rsid w:val="00A06FC6"/>
    <w:rsid w:val="00A072FD"/>
    <w:rsid w:val="00A10CDF"/>
    <w:rsid w:val="00A11C7F"/>
    <w:rsid w:val="00A123E7"/>
    <w:rsid w:val="00A12DA9"/>
    <w:rsid w:val="00A13875"/>
    <w:rsid w:val="00A140E2"/>
    <w:rsid w:val="00A1502F"/>
    <w:rsid w:val="00A15E07"/>
    <w:rsid w:val="00A1620D"/>
    <w:rsid w:val="00A1730F"/>
    <w:rsid w:val="00A17334"/>
    <w:rsid w:val="00A21623"/>
    <w:rsid w:val="00A24A60"/>
    <w:rsid w:val="00A2787D"/>
    <w:rsid w:val="00A305EA"/>
    <w:rsid w:val="00A30AD6"/>
    <w:rsid w:val="00A317D8"/>
    <w:rsid w:val="00A31FA9"/>
    <w:rsid w:val="00A35893"/>
    <w:rsid w:val="00A35BA5"/>
    <w:rsid w:val="00A36684"/>
    <w:rsid w:val="00A40C70"/>
    <w:rsid w:val="00A40F26"/>
    <w:rsid w:val="00A433A8"/>
    <w:rsid w:val="00A44A0F"/>
    <w:rsid w:val="00A45E3F"/>
    <w:rsid w:val="00A46837"/>
    <w:rsid w:val="00A50370"/>
    <w:rsid w:val="00A52B2F"/>
    <w:rsid w:val="00A5370C"/>
    <w:rsid w:val="00A53895"/>
    <w:rsid w:val="00A55701"/>
    <w:rsid w:val="00A55CBD"/>
    <w:rsid w:val="00A5688B"/>
    <w:rsid w:val="00A57137"/>
    <w:rsid w:val="00A57184"/>
    <w:rsid w:val="00A60D8C"/>
    <w:rsid w:val="00A612FF"/>
    <w:rsid w:val="00A62D8F"/>
    <w:rsid w:val="00A62E5A"/>
    <w:rsid w:val="00A67077"/>
    <w:rsid w:val="00A6754E"/>
    <w:rsid w:val="00A67C90"/>
    <w:rsid w:val="00A67E85"/>
    <w:rsid w:val="00A7184C"/>
    <w:rsid w:val="00A73D4F"/>
    <w:rsid w:val="00A776D2"/>
    <w:rsid w:val="00A8029B"/>
    <w:rsid w:val="00A81629"/>
    <w:rsid w:val="00A83DB7"/>
    <w:rsid w:val="00A83E02"/>
    <w:rsid w:val="00A84221"/>
    <w:rsid w:val="00A84CFA"/>
    <w:rsid w:val="00A85D7B"/>
    <w:rsid w:val="00A85FFC"/>
    <w:rsid w:val="00A9015F"/>
    <w:rsid w:val="00A9114A"/>
    <w:rsid w:val="00A91DA1"/>
    <w:rsid w:val="00A9204E"/>
    <w:rsid w:val="00A92848"/>
    <w:rsid w:val="00A92910"/>
    <w:rsid w:val="00A9395B"/>
    <w:rsid w:val="00A93D88"/>
    <w:rsid w:val="00A946C0"/>
    <w:rsid w:val="00A9486B"/>
    <w:rsid w:val="00A95C31"/>
    <w:rsid w:val="00A9676A"/>
    <w:rsid w:val="00A97176"/>
    <w:rsid w:val="00A9746E"/>
    <w:rsid w:val="00AA020B"/>
    <w:rsid w:val="00AA10EF"/>
    <w:rsid w:val="00AA13CE"/>
    <w:rsid w:val="00AA24A0"/>
    <w:rsid w:val="00AA3007"/>
    <w:rsid w:val="00AA65CE"/>
    <w:rsid w:val="00AB0056"/>
    <w:rsid w:val="00AB1308"/>
    <w:rsid w:val="00AB1ADC"/>
    <w:rsid w:val="00AB2855"/>
    <w:rsid w:val="00AB343D"/>
    <w:rsid w:val="00AB5300"/>
    <w:rsid w:val="00AB5740"/>
    <w:rsid w:val="00AB5A34"/>
    <w:rsid w:val="00AB5FBE"/>
    <w:rsid w:val="00AB63A9"/>
    <w:rsid w:val="00AC07B6"/>
    <w:rsid w:val="00AC2BFA"/>
    <w:rsid w:val="00AC2D7F"/>
    <w:rsid w:val="00AC33BF"/>
    <w:rsid w:val="00AC5EE5"/>
    <w:rsid w:val="00AD0054"/>
    <w:rsid w:val="00AD5659"/>
    <w:rsid w:val="00AD6D90"/>
    <w:rsid w:val="00AD7083"/>
    <w:rsid w:val="00AE07D4"/>
    <w:rsid w:val="00AE383F"/>
    <w:rsid w:val="00AE3B28"/>
    <w:rsid w:val="00AE4CAD"/>
    <w:rsid w:val="00AE4FD2"/>
    <w:rsid w:val="00AE5D1C"/>
    <w:rsid w:val="00AE682C"/>
    <w:rsid w:val="00AE784A"/>
    <w:rsid w:val="00AF0104"/>
    <w:rsid w:val="00AF0927"/>
    <w:rsid w:val="00AF160C"/>
    <w:rsid w:val="00AF5E47"/>
    <w:rsid w:val="00AF64C7"/>
    <w:rsid w:val="00B0245E"/>
    <w:rsid w:val="00B02B20"/>
    <w:rsid w:val="00B02CCE"/>
    <w:rsid w:val="00B02D24"/>
    <w:rsid w:val="00B0517F"/>
    <w:rsid w:val="00B05B2B"/>
    <w:rsid w:val="00B07962"/>
    <w:rsid w:val="00B1058C"/>
    <w:rsid w:val="00B111E7"/>
    <w:rsid w:val="00B122BC"/>
    <w:rsid w:val="00B130A3"/>
    <w:rsid w:val="00B141EC"/>
    <w:rsid w:val="00B16319"/>
    <w:rsid w:val="00B2018E"/>
    <w:rsid w:val="00B22811"/>
    <w:rsid w:val="00B22F11"/>
    <w:rsid w:val="00B248E6"/>
    <w:rsid w:val="00B255E5"/>
    <w:rsid w:val="00B2595A"/>
    <w:rsid w:val="00B311F0"/>
    <w:rsid w:val="00B31609"/>
    <w:rsid w:val="00B32073"/>
    <w:rsid w:val="00B34C7A"/>
    <w:rsid w:val="00B34EB3"/>
    <w:rsid w:val="00B354E8"/>
    <w:rsid w:val="00B35D9B"/>
    <w:rsid w:val="00B36F6B"/>
    <w:rsid w:val="00B37751"/>
    <w:rsid w:val="00B40069"/>
    <w:rsid w:val="00B40624"/>
    <w:rsid w:val="00B40FB0"/>
    <w:rsid w:val="00B43843"/>
    <w:rsid w:val="00B43DCC"/>
    <w:rsid w:val="00B445FE"/>
    <w:rsid w:val="00B468E2"/>
    <w:rsid w:val="00B473F0"/>
    <w:rsid w:val="00B4767D"/>
    <w:rsid w:val="00B52277"/>
    <w:rsid w:val="00B53E48"/>
    <w:rsid w:val="00B54A7B"/>
    <w:rsid w:val="00B55DD2"/>
    <w:rsid w:val="00B564F9"/>
    <w:rsid w:val="00B566D6"/>
    <w:rsid w:val="00B60580"/>
    <w:rsid w:val="00B6455E"/>
    <w:rsid w:val="00B64610"/>
    <w:rsid w:val="00B64761"/>
    <w:rsid w:val="00B64D78"/>
    <w:rsid w:val="00B65E9F"/>
    <w:rsid w:val="00B710BB"/>
    <w:rsid w:val="00B712FA"/>
    <w:rsid w:val="00B721C4"/>
    <w:rsid w:val="00B726E6"/>
    <w:rsid w:val="00B74EF7"/>
    <w:rsid w:val="00B76208"/>
    <w:rsid w:val="00B765BF"/>
    <w:rsid w:val="00B805BF"/>
    <w:rsid w:val="00B81A83"/>
    <w:rsid w:val="00B81D54"/>
    <w:rsid w:val="00B83556"/>
    <w:rsid w:val="00B86312"/>
    <w:rsid w:val="00B87170"/>
    <w:rsid w:val="00B875AB"/>
    <w:rsid w:val="00B90ED8"/>
    <w:rsid w:val="00B92103"/>
    <w:rsid w:val="00B9436A"/>
    <w:rsid w:val="00B94E65"/>
    <w:rsid w:val="00B94ECD"/>
    <w:rsid w:val="00B95D0B"/>
    <w:rsid w:val="00B96ACC"/>
    <w:rsid w:val="00BA0E0B"/>
    <w:rsid w:val="00BA308C"/>
    <w:rsid w:val="00BA37C0"/>
    <w:rsid w:val="00BA44AD"/>
    <w:rsid w:val="00BA7A05"/>
    <w:rsid w:val="00BB0338"/>
    <w:rsid w:val="00BB15DF"/>
    <w:rsid w:val="00BB1B0A"/>
    <w:rsid w:val="00BB44D0"/>
    <w:rsid w:val="00BB5A8F"/>
    <w:rsid w:val="00BC0506"/>
    <w:rsid w:val="00BC1E71"/>
    <w:rsid w:val="00BC41A6"/>
    <w:rsid w:val="00BC4AC6"/>
    <w:rsid w:val="00BC58D2"/>
    <w:rsid w:val="00BD0685"/>
    <w:rsid w:val="00BD14CE"/>
    <w:rsid w:val="00BD1F2F"/>
    <w:rsid w:val="00BD2FB2"/>
    <w:rsid w:val="00BD43C8"/>
    <w:rsid w:val="00BD4D2B"/>
    <w:rsid w:val="00BD5E9A"/>
    <w:rsid w:val="00BD6C53"/>
    <w:rsid w:val="00BE087A"/>
    <w:rsid w:val="00BE31E2"/>
    <w:rsid w:val="00BE6507"/>
    <w:rsid w:val="00BE67FD"/>
    <w:rsid w:val="00BF045F"/>
    <w:rsid w:val="00BF0DC2"/>
    <w:rsid w:val="00BF12A5"/>
    <w:rsid w:val="00BF5B1F"/>
    <w:rsid w:val="00BF6F67"/>
    <w:rsid w:val="00BF7396"/>
    <w:rsid w:val="00BF7F50"/>
    <w:rsid w:val="00C003A8"/>
    <w:rsid w:val="00C00873"/>
    <w:rsid w:val="00C01751"/>
    <w:rsid w:val="00C01855"/>
    <w:rsid w:val="00C01B02"/>
    <w:rsid w:val="00C01C6C"/>
    <w:rsid w:val="00C021D7"/>
    <w:rsid w:val="00C05BB8"/>
    <w:rsid w:val="00C1042E"/>
    <w:rsid w:val="00C10A87"/>
    <w:rsid w:val="00C1156B"/>
    <w:rsid w:val="00C11B6D"/>
    <w:rsid w:val="00C1341D"/>
    <w:rsid w:val="00C1435D"/>
    <w:rsid w:val="00C160D3"/>
    <w:rsid w:val="00C16E29"/>
    <w:rsid w:val="00C1765C"/>
    <w:rsid w:val="00C21AF9"/>
    <w:rsid w:val="00C22042"/>
    <w:rsid w:val="00C23C06"/>
    <w:rsid w:val="00C25D0B"/>
    <w:rsid w:val="00C25F4D"/>
    <w:rsid w:val="00C260A8"/>
    <w:rsid w:val="00C261FB"/>
    <w:rsid w:val="00C2780A"/>
    <w:rsid w:val="00C325E3"/>
    <w:rsid w:val="00C354DE"/>
    <w:rsid w:val="00C35D16"/>
    <w:rsid w:val="00C3620F"/>
    <w:rsid w:val="00C37692"/>
    <w:rsid w:val="00C37C00"/>
    <w:rsid w:val="00C41D06"/>
    <w:rsid w:val="00C41EC5"/>
    <w:rsid w:val="00C45341"/>
    <w:rsid w:val="00C453DA"/>
    <w:rsid w:val="00C45F4D"/>
    <w:rsid w:val="00C460A1"/>
    <w:rsid w:val="00C46752"/>
    <w:rsid w:val="00C4785C"/>
    <w:rsid w:val="00C47D33"/>
    <w:rsid w:val="00C51229"/>
    <w:rsid w:val="00C52F77"/>
    <w:rsid w:val="00C53C12"/>
    <w:rsid w:val="00C54228"/>
    <w:rsid w:val="00C612F5"/>
    <w:rsid w:val="00C6144E"/>
    <w:rsid w:val="00C64056"/>
    <w:rsid w:val="00C64EDF"/>
    <w:rsid w:val="00C6534F"/>
    <w:rsid w:val="00C657D4"/>
    <w:rsid w:val="00C659B8"/>
    <w:rsid w:val="00C65D94"/>
    <w:rsid w:val="00C65EF1"/>
    <w:rsid w:val="00C6683F"/>
    <w:rsid w:val="00C67629"/>
    <w:rsid w:val="00C70615"/>
    <w:rsid w:val="00C7306E"/>
    <w:rsid w:val="00C7393D"/>
    <w:rsid w:val="00C741EA"/>
    <w:rsid w:val="00C7604A"/>
    <w:rsid w:val="00C767E4"/>
    <w:rsid w:val="00C76D9B"/>
    <w:rsid w:val="00C777A5"/>
    <w:rsid w:val="00C805FB"/>
    <w:rsid w:val="00C80940"/>
    <w:rsid w:val="00C81C86"/>
    <w:rsid w:val="00C82DC8"/>
    <w:rsid w:val="00C838BE"/>
    <w:rsid w:val="00C840A2"/>
    <w:rsid w:val="00C845A1"/>
    <w:rsid w:val="00C90A1C"/>
    <w:rsid w:val="00C91287"/>
    <w:rsid w:val="00C9144B"/>
    <w:rsid w:val="00C924E3"/>
    <w:rsid w:val="00C93E86"/>
    <w:rsid w:val="00C96441"/>
    <w:rsid w:val="00CA27A8"/>
    <w:rsid w:val="00CA3F8B"/>
    <w:rsid w:val="00CA4DCF"/>
    <w:rsid w:val="00CA5526"/>
    <w:rsid w:val="00CA5FCE"/>
    <w:rsid w:val="00CB055E"/>
    <w:rsid w:val="00CB159F"/>
    <w:rsid w:val="00CB19F3"/>
    <w:rsid w:val="00CB2E40"/>
    <w:rsid w:val="00CB3623"/>
    <w:rsid w:val="00CB4D08"/>
    <w:rsid w:val="00CB6753"/>
    <w:rsid w:val="00CB69E2"/>
    <w:rsid w:val="00CC0AE7"/>
    <w:rsid w:val="00CC127B"/>
    <w:rsid w:val="00CC1910"/>
    <w:rsid w:val="00CC1C3D"/>
    <w:rsid w:val="00CC1D67"/>
    <w:rsid w:val="00CC5BCA"/>
    <w:rsid w:val="00CC6B0F"/>
    <w:rsid w:val="00CC7487"/>
    <w:rsid w:val="00CD36EC"/>
    <w:rsid w:val="00CD62BB"/>
    <w:rsid w:val="00CD67F4"/>
    <w:rsid w:val="00CD6E20"/>
    <w:rsid w:val="00CE03B1"/>
    <w:rsid w:val="00CE06E8"/>
    <w:rsid w:val="00CE3F6D"/>
    <w:rsid w:val="00CE687F"/>
    <w:rsid w:val="00CE7BB3"/>
    <w:rsid w:val="00CF11AD"/>
    <w:rsid w:val="00CF1ED6"/>
    <w:rsid w:val="00CF32AD"/>
    <w:rsid w:val="00CF4BAE"/>
    <w:rsid w:val="00CF4F3C"/>
    <w:rsid w:val="00CF5142"/>
    <w:rsid w:val="00CF71C4"/>
    <w:rsid w:val="00CF7D61"/>
    <w:rsid w:val="00D005AE"/>
    <w:rsid w:val="00D00985"/>
    <w:rsid w:val="00D01848"/>
    <w:rsid w:val="00D04F2E"/>
    <w:rsid w:val="00D05595"/>
    <w:rsid w:val="00D0682C"/>
    <w:rsid w:val="00D06B50"/>
    <w:rsid w:val="00D06BB8"/>
    <w:rsid w:val="00D105DD"/>
    <w:rsid w:val="00D11930"/>
    <w:rsid w:val="00D154CC"/>
    <w:rsid w:val="00D1773C"/>
    <w:rsid w:val="00D20C1C"/>
    <w:rsid w:val="00D20C90"/>
    <w:rsid w:val="00D235F0"/>
    <w:rsid w:val="00D23A0C"/>
    <w:rsid w:val="00D258A2"/>
    <w:rsid w:val="00D304DE"/>
    <w:rsid w:val="00D31B7B"/>
    <w:rsid w:val="00D33242"/>
    <w:rsid w:val="00D34ECB"/>
    <w:rsid w:val="00D358F2"/>
    <w:rsid w:val="00D35ADA"/>
    <w:rsid w:val="00D35DE9"/>
    <w:rsid w:val="00D408FE"/>
    <w:rsid w:val="00D41293"/>
    <w:rsid w:val="00D41983"/>
    <w:rsid w:val="00D42285"/>
    <w:rsid w:val="00D428F3"/>
    <w:rsid w:val="00D42CE5"/>
    <w:rsid w:val="00D43C67"/>
    <w:rsid w:val="00D4496C"/>
    <w:rsid w:val="00D45F4F"/>
    <w:rsid w:val="00D462B7"/>
    <w:rsid w:val="00D4668F"/>
    <w:rsid w:val="00D46837"/>
    <w:rsid w:val="00D471EA"/>
    <w:rsid w:val="00D47A03"/>
    <w:rsid w:val="00D5219E"/>
    <w:rsid w:val="00D53B5F"/>
    <w:rsid w:val="00D55A86"/>
    <w:rsid w:val="00D56BFF"/>
    <w:rsid w:val="00D61C6E"/>
    <w:rsid w:val="00D63057"/>
    <w:rsid w:val="00D6573F"/>
    <w:rsid w:val="00D71A5E"/>
    <w:rsid w:val="00D72292"/>
    <w:rsid w:val="00D72477"/>
    <w:rsid w:val="00D74E53"/>
    <w:rsid w:val="00D773F3"/>
    <w:rsid w:val="00D803FF"/>
    <w:rsid w:val="00D810BE"/>
    <w:rsid w:val="00D81831"/>
    <w:rsid w:val="00D82197"/>
    <w:rsid w:val="00D84C53"/>
    <w:rsid w:val="00D85639"/>
    <w:rsid w:val="00D87154"/>
    <w:rsid w:val="00D906C0"/>
    <w:rsid w:val="00D91920"/>
    <w:rsid w:val="00D93702"/>
    <w:rsid w:val="00D93D66"/>
    <w:rsid w:val="00D9545A"/>
    <w:rsid w:val="00D96C96"/>
    <w:rsid w:val="00D96CA6"/>
    <w:rsid w:val="00DA1022"/>
    <w:rsid w:val="00DA25C0"/>
    <w:rsid w:val="00DA41A9"/>
    <w:rsid w:val="00DA48BE"/>
    <w:rsid w:val="00DA5491"/>
    <w:rsid w:val="00DA5958"/>
    <w:rsid w:val="00DB34EE"/>
    <w:rsid w:val="00DB3E6F"/>
    <w:rsid w:val="00DB40C6"/>
    <w:rsid w:val="00DB441E"/>
    <w:rsid w:val="00DB477E"/>
    <w:rsid w:val="00DB5749"/>
    <w:rsid w:val="00DB5868"/>
    <w:rsid w:val="00DB5D86"/>
    <w:rsid w:val="00DB6287"/>
    <w:rsid w:val="00DB673C"/>
    <w:rsid w:val="00DB6FFB"/>
    <w:rsid w:val="00DB7135"/>
    <w:rsid w:val="00DC2C19"/>
    <w:rsid w:val="00DC379E"/>
    <w:rsid w:val="00DC4224"/>
    <w:rsid w:val="00DC56E4"/>
    <w:rsid w:val="00DC5815"/>
    <w:rsid w:val="00DC6069"/>
    <w:rsid w:val="00DC6921"/>
    <w:rsid w:val="00DC777F"/>
    <w:rsid w:val="00DD1127"/>
    <w:rsid w:val="00DD1EA2"/>
    <w:rsid w:val="00DD251E"/>
    <w:rsid w:val="00DD2520"/>
    <w:rsid w:val="00DD50FE"/>
    <w:rsid w:val="00DD5901"/>
    <w:rsid w:val="00DD64FA"/>
    <w:rsid w:val="00DD7A0C"/>
    <w:rsid w:val="00DD7DF7"/>
    <w:rsid w:val="00DE0817"/>
    <w:rsid w:val="00DE0E07"/>
    <w:rsid w:val="00DE15C5"/>
    <w:rsid w:val="00DE31FA"/>
    <w:rsid w:val="00DE3F26"/>
    <w:rsid w:val="00DE4A51"/>
    <w:rsid w:val="00DE728E"/>
    <w:rsid w:val="00DE7A98"/>
    <w:rsid w:val="00DF1855"/>
    <w:rsid w:val="00DF36F9"/>
    <w:rsid w:val="00DF399E"/>
    <w:rsid w:val="00DF582A"/>
    <w:rsid w:val="00DF773D"/>
    <w:rsid w:val="00E0252D"/>
    <w:rsid w:val="00E02E83"/>
    <w:rsid w:val="00E036B2"/>
    <w:rsid w:val="00E03B19"/>
    <w:rsid w:val="00E03CBD"/>
    <w:rsid w:val="00E041C9"/>
    <w:rsid w:val="00E043D1"/>
    <w:rsid w:val="00E0575A"/>
    <w:rsid w:val="00E066E3"/>
    <w:rsid w:val="00E07EA7"/>
    <w:rsid w:val="00E111A0"/>
    <w:rsid w:val="00E12E4E"/>
    <w:rsid w:val="00E13F54"/>
    <w:rsid w:val="00E1573B"/>
    <w:rsid w:val="00E15FA9"/>
    <w:rsid w:val="00E211CD"/>
    <w:rsid w:val="00E215D7"/>
    <w:rsid w:val="00E2355B"/>
    <w:rsid w:val="00E3205C"/>
    <w:rsid w:val="00E32416"/>
    <w:rsid w:val="00E3255B"/>
    <w:rsid w:val="00E33CAC"/>
    <w:rsid w:val="00E343B2"/>
    <w:rsid w:val="00E343CB"/>
    <w:rsid w:val="00E35D04"/>
    <w:rsid w:val="00E367E5"/>
    <w:rsid w:val="00E40014"/>
    <w:rsid w:val="00E403B9"/>
    <w:rsid w:val="00E40FE2"/>
    <w:rsid w:val="00E41AD6"/>
    <w:rsid w:val="00E45E0A"/>
    <w:rsid w:val="00E45F49"/>
    <w:rsid w:val="00E46582"/>
    <w:rsid w:val="00E47BFC"/>
    <w:rsid w:val="00E51F28"/>
    <w:rsid w:val="00E5736A"/>
    <w:rsid w:val="00E579C2"/>
    <w:rsid w:val="00E60373"/>
    <w:rsid w:val="00E61269"/>
    <w:rsid w:val="00E6189F"/>
    <w:rsid w:val="00E626B4"/>
    <w:rsid w:val="00E6281B"/>
    <w:rsid w:val="00E62A5C"/>
    <w:rsid w:val="00E65341"/>
    <w:rsid w:val="00E67546"/>
    <w:rsid w:val="00E678D6"/>
    <w:rsid w:val="00E719A0"/>
    <w:rsid w:val="00E722F5"/>
    <w:rsid w:val="00E72A41"/>
    <w:rsid w:val="00E7406E"/>
    <w:rsid w:val="00E75D94"/>
    <w:rsid w:val="00E75E36"/>
    <w:rsid w:val="00E76B4A"/>
    <w:rsid w:val="00E82363"/>
    <w:rsid w:val="00E834FB"/>
    <w:rsid w:val="00E841AE"/>
    <w:rsid w:val="00E846B5"/>
    <w:rsid w:val="00E84A66"/>
    <w:rsid w:val="00E8533A"/>
    <w:rsid w:val="00E86CE6"/>
    <w:rsid w:val="00E90651"/>
    <w:rsid w:val="00E90735"/>
    <w:rsid w:val="00E91966"/>
    <w:rsid w:val="00E9229D"/>
    <w:rsid w:val="00E94143"/>
    <w:rsid w:val="00E94BEC"/>
    <w:rsid w:val="00E9777A"/>
    <w:rsid w:val="00EA00BA"/>
    <w:rsid w:val="00EA0B87"/>
    <w:rsid w:val="00EA128F"/>
    <w:rsid w:val="00EA1985"/>
    <w:rsid w:val="00EA1E1F"/>
    <w:rsid w:val="00EA2199"/>
    <w:rsid w:val="00EA267C"/>
    <w:rsid w:val="00EA33CB"/>
    <w:rsid w:val="00EA3834"/>
    <w:rsid w:val="00EA3F3D"/>
    <w:rsid w:val="00EA5F35"/>
    <w:rsid w:val="00EA6CF8"/>
    <w:rsid w:val="00EB155D"/>
    <w:rsid w:val="00EB4057"/>
    <w:rsid w:val="00EB44D7"/>
    <w:rsid w:val="00EB4E2B"/>
    <w:rsid w:val="00EB67CE"/>
    <w:rsid w:val="00EB73B3"/>
    <w:rsid w:val="00EC020E"/>
    <w:rsid w:val="00EC0731"/>
    <w:rsid w:val="00EC08B3"/>
    <w:rsid w:val="00EC1B65"/>
    <w:rsid w:val="00EC3C8A"/>
    <w:rsid w:val="00EC4D1E"/>
    <w:rsid w:val="00EC53FB"/>
    <w:rsid w:val="00EC69B0"/>
    <w:rsid w:val="00EC6A6A"/>
    <w:rsid w:val="00EC6ACD"/>
    <w:rsid w:val="00ED0A19"/>
    <w:rsid w:val="00ED3991"/>
    <w:rsid w:val="00ED597B"/>
    <w:rsid w:val="00ED7341"/>
    <w:rsid w:val="00ED7B36"/>
    <w:rsid w:val="00EE0A92"/>
    <w:rsid w:val="00EE2329"/>
    <w:rsid w:val="00EE2614"/>
    <w:rsid w:val="00EE3A94"/>
    <w:rsid w:val="00EE526F"/>
    <w:rsid w:val="00EE58A0"/>
    <w:rsid w:val="00EE592C"/>
    <w:rsid w:val="00EE71A4"/>
    <w:rsid w:val="00EF1160"/>
    <w:rsid w:val="00EF1B21"/>
    <w:rsid w:val="00EF2462"/>
    <w:rsid w:val="00EF342A"/>
    <w:rsid w:val="00EF3795"/>
    <w:rsid w:val="00EF4273"/>
    <w:rsid w:val="00EF4945"/>
    <w:rsid w:val="00EF5F5D"/>
    <w:rsid w:val="00EF69EC"/>
    <w:rsid w:val="00EF6B20"/>
    <w:rsid w:val="00EF714C"/>
    <w:rsid w:val="00EF75FB"/>
    <w:rsid w:val="00EF7FB1"/>
    <w:rsid w:val="00F005B2"/>
    <w:rsid w:val="00F012E5"/>
    <w:rsid w:val="00F024C5"/>
    <w:rsid w:val="00F072C9"/>
    <w:rsid w:val="00F105E2"/>
    <w:rsid w:val="00F10CF9"/>
    <w:rsid w:val="00F11FDB"/>
    <w:rsid w:val="00F125A0"/>
    <w:rsid w:val="00F128F8"/>
    <w:rsid w:val="00F135CF"/>
    <w:rsid w:val="00F14131"/>
    <w:rsid w:val="00F15069"/>
    <w:rsid w:val="00F15780"/>
    <w:rsid w:val="00F1724B"/>
    <w:rsid w:val="00F20B0A"/>
    <w:rsid w:val="00F2181E"/>
    <w:rsid w:val="00F233D0"/>
    <w:rsid w:val="00F2482A"/>
    <w:rsid w:val="00F24B09"/>
    <w:rsid w:val="00F26B43"/>
    <w:rsid w:val="00F3096C"/>
    <w:rsid w:val="00F31215"/>
    <w:rsid w:val="00F32B96"/>
    <w:rsid w:val="00F3319E"/>
    <w:rsid w:val="00F3437B"/>
    <w:rsid w:val="00F34EC1"/>
    <w:rsid w:val="00F37469"/>
    <w:rsid w:val="00F4122F"/>
    <w:rsid w:val="00F44896"/>
    <w:rsid w:val="00F44958"/>
    <w:rsid w:val="00F46873"/>
    <w:rsid w:val="00F5074D"/>
    <w:rsid w:val="00F50845"/>
    <w:rsid w:val="00F51D9B"/>
    <w:rsid w:val="00F51E69"/>
    <w:rsid w:val="00F52361"/>
    <w:rsid w:val="00F52C59"/>
    <w:rsid w:val="00F54531"/>
    <w:rsid w:val="00F572B2"/>
    <w:rsid w:val="00F57AE2"/>
    <w:rsid w:val="00F67887"/>
    <w:rsid w:val="00F67CE3"/>
    <w:rsid w:val="00F7051D"/>
    <w:rsid w:val="00F7096E"/>
    <w:rsid w:val="00F7174D"/>
    <w:rsid w:val="00F731C7"/>
    <w:rsid w:val="00F80AD6"/>
    <w:rsid w:val="00F81CA4"/>
    <w:rsid w:val="00F8323F"/>
    <w:rsid w:val="00F849AF"/>
    <w:rsid w:val="00F856BA"/>
    <w:rsid w:val="00F85D70"/>
    <w:rsid w:val="00F85FA4"/>
    <w:rsid w:val="00F86FDF"/>
    <w:rsid w:val="00F9020E"/>
    <w:rsid w:val="00F90A1B"/>
    <w:rsid w:val="00F917ED"/>
    <w:rsid w:val="00F93028"/>
    <w:rsid w:val="00F9606B"/>
    <w:rsid w:val="00F97547"/>
    <w:rsid w:val="00FA146B"/>
    <w:rsid w:val="00FA4F99"/>
    <w:rsid w:val="00FA576C"/>
    <w:rsid w:val="00FA6F94"/>
    <w:rsid w:val="00FB07B4"/>
    <w:rsid w:val="00FB2081"/>
    <w:rsid w:val="00FB2F3C"/>
    <w:rsid w:val="00FB4838"/>
    <w:rsid w:val="00FB4CDA"/>
    <w:rsid w:val="00FB56FC"/>
    <w:rsid w:val="00FB59B9"/>
    <w:rsid w:val="00FB63BB"/>
    <w:rsid w:val="00FB6516"/>
    <w:rsid w:val="00FB7B2B"/>
    <w:rsid w:val="00FC1C89"/>
    <w:rsid w:val="00FC2626"/>
    <w:rsid w:val="00FC2EB8"/>
    <w:rsid w:val="00FC3068"/>
    <w:rsid w:val="00FC3367"/>
    <w:rsid w:val="00FC33AD"/>
    <w:rsid w:val="00FC3D78"/>
    <w:rsid w:val="00FC4E7C"/>
    <w:rsid w:val="00FC5119"/>
    <w:rsid w:val="00FC6076"/>
    <w:rsid w:val="00FC7A94"/>
    <w:rsid w:val="00FD282C"/>
    <w:rsid w:val="00FD330C"/>
    <w:rsid w:val="00FD56D7"/>
    <w:rsid w:val="00FD5A58"/>
    <w:rsid w:val="00FD60E7"/>
    <w:rsid w:val="00FD6DC6"/>
    <w:rsid w:val="00FD7000"/>
    <w:rsid w:val="00FE1273"/>
    <w:rsid w:val="00FE1593"/>
    <w:rsid w:val="00FE1DF3"/>
    <w:rsid w:val="00FE5099"/>
    <w:rsid w:val="00FE56C9"/>
    <w:rsid w:val="00FE6EB8"/>
    <w:rsid w:val="00FE7E5A"/>
    <w:rsid w:val="00FF128C"/>
    <w:rsid w:val="00FF1E46"/>
    <w:rsid w:val="00FF29B3"/>
    <w:rsid w:val="00FF2CDA"/>
    <w:rsid w:val="00FF49AE"/>
    <w:rsid w:val="00FF6045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9FBB0"/>
  <w15:docId w15:val="{4CB6EA22-C4D3-4DBC-9486-E9087184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46E05"/>
    <w:pPr>
      <w:spacing w:line="360" w:lineRule="auto"/>
      <w:ind w:firstLine="51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36F9"/>
    <w:pPr>
      <w:keepNext/>
      <w:keepLines/>
      <w:suppressAutoHyphens/>
      <w:spacing w:before="240" w:after="240" w:line="276" w:lineRule="auto"/>
      <w:ind w:left="510" w:firstLine="0"/>
      <w:jc w:val="left"/>
      <w:outlineLvl w:val="0"/>
    </w:pPr>
    <w:rPr>
      <w:b/>
      <w:bCs/>
      <w:noProof/>
      <w:sz w:val="28"/>
      <w:szCs w:val="28"/>
    </w:rPr>
  </w:style>
  <w:style w:type="paragraph" w:styleId="2">
    <w:name w:val="heading 2"/>
    <w:basedOn w:val="3"/>
    <w:next w:val="a"/>
    <w:link w:val="20"/>
    <w:uiPriority w:val="9"/>
    <w:unhideWhenUsed/>
    <w:qFormat/>
    <w:rsid w:val="008B4BDA"/>
    <w:pPr>
      <w:spacing w:before="120" w:after="120"/>
      <w:ind w:left="510" w:firstLine="0"/>
      <w:jc w:val="left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267B03"/>
    <w:pPr>
      <w:keepNext/>
      <w:keepLines/>
      <w:suppressAutoHyphens/>
      <w:autoSpaceDE w:val="0"/>
      <w:autoSpaceDN w:val="0"/>
      <w:adjustRightInd w:val="0"/>
      <w:spacing w:line="276" w:lineRule="auto"/>
      <w:outlineLvl w:val="2"/>
    </w:pPr>
    <w:rPr>
      <w:rFonts w:eastAsiaTheme="minorEastAsia"/>
      <w:b/>
      <w:bCs/>
    </w:rPr>
  </w:style>
  <w:style w:type="paragraph" w:styleId="4">
    <w:name w:val="heading 4"/>
    <w:basedOn w:val="a"/>
    <w:next w:val="a"/>
    <w:link w:val="40"/>
    <w:unhideWhenUsed/>
    <w:qFormat/>
    <w:rsid w:val="00B07962"/>
    <w:pPr>
      <w:keepNext/>
      <w:keepLines/>
      <w:suppressAutoHyphens/>
      <w:spacing w:before="12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0668BC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771B96"/>
    <w:pPr>
      <w:keepNext/>
      <w:keepLines/>
      <w:widowControl w:val="0"/>
      <w:autoSpaceDE w:val="0"/>
      <w:autoSpaceDN w:val="0"/>
      <w:spacing w:before="40" w:line="240" w:lineRule="auto"/>
      <w:ind w:firstLine="0"/>
      <w:jc w:val="left"/>
      <w:outlineLvl w:val="5"/>
    </w:pPr>
    <w:rPr>
      <w:rFonts w:eastAsiaTheme="majorEastAsia" w:cstheme="majorBidi"/>
      <w:b/>
      <w:sz w:val="20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771B96"/>
    <w:pPr>
      <w:keepNext/>
      <w:keepLines/>
      <w:widowControl w:val="0"/>
      <w:autoSpaceDE w:val="0"/>
      <w:autoSpaceDN w:val="0"/>
      <w:spacing w:before="40" w:line="240" w:lineRule="auto"/>
      <w:ind w:firstLine="0"/>
      <w:jc w:val="left"/>
      <w:outlineLvl w:val="6"/>
    </w:pPr>
    <w:rPr>
      <w:rFonts w:eastAsiaTheme="majorEastAsia" w:cstheme="majorBidi"/>
      <w:b/>
      <w:iCs/>
      <w:sz w:val="20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771B96"/>
    <w:pPr>
      <w:keepNext/>
      <w:keepLines/>
      <w:widowControl w:val="0"/>
      <w:autoSpaceDE w:val="0"/>
      <w:autoSpaceDN w:val="0"/>
      <w:spacing w:before="200" w:line="240" w:lineRule="auto"/>
      <w:ind w:firstLine="0"/>
      <w:jc w:val="left"/>
      <w:outlineLvl w:val="7"/>
    </w:pPr>
    <w:rPr>
      <w:rFonts w:eastAsiaTheme="majorEastAsia" w:cstheme="majorBidi"/>
      <w:b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837"/>
    <w:pPr>
      <w:spacing w:line="360" w:lineRule="auto"/>
      <w:ind w:firstLine="709"/>
      <w:jc w:val="both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F36F9"/>
    <w:rPr>
      <w:b/>
      <w:bCs/>
      <w:noProof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4BDA"/>
    <w:rPr>
      <w:rFonts w:eastAsiaTheme="minorEastAsia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67B03"/>
    <w:rPr>
      <w:rFonts w:eastAsiaTheme="minorEastAsia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B07962"/>
    <w:rPr>
      <w:sz w:val="24"/>
      <w:szCs w:val="24"/>
    </w:rPr>
  </w:style>
  <w:style w:type="paragraph" w:customStyle="1" w:styleId="11">
    <w:name w:val="Обычный1"/>
    <w:rsid w:val="00AE4FD2"/>
    <w:pPr>
      <w:snapToGrid w:val="0"/>
      <w:spacing w:line="480" w:lineRule="auto"/>
      <w:ind w:firstLine="720"/>
    </w:pPr>
    <w:rPr>
      <w:sz w:val="24"/>
      <w:szCs w:val="24"/>
    </w:rPr>
  </w:style>
  <w:style w:type="paragraph" w:customStyle="1" w:styleId="FR1">
    <w:name w:val="FR1"/>
    <w:rsid w:val="00AE4FD2"/>
    <w:pPr>
      <w:widowControl w:val="0"/>
      <w:snapToGrid w:val="0"/>
      <w:spacing w:before="840" w:line="432" w:lineRule="auto"/>
      <w:jc w:val="center"/>
    </w:pPr>
    <w:rPr>
      <w:rFonts w:ascii="Courier New" w:hAnsi="Courier New"/>
      <w:sz w:val="28"/>
      <w:szCs w:val="24"/>
    </w:rPr>
  </w:style>
  <w:style w:type="character" w:styleId="a4">
    <w:name w:val="Hyperlink"/>
    <w:basedOn w:val="a0"/>
    <w:uiPriority w:val="99"/>
    <w:unhideWhenUsed/>
    <w:rsid w:val="009E2652"/>
    <w:rPr>
      <w:color w:val="008000"/>
      <w:u w:val="single"/>
    </w:rPr>
  </w:style>
  <w:style w:type="paragraph" w:styleId="a5">
    <w:name w:val="Normal (Web)"/>
    <w:basedOn w:val="a"/>
    <w:uiPriority w:val="99"/>
    <w:unhideWhenUsed/>
    <w:rsid w:val="009E2652"/>
    <w:pPr>
      <w:spacing w:before="100" w:beforeAutospacing="1" w:after="100" w:afterAutospacing="1" w:line="240" w:lineRule="auto"/>
      <w:ind w:firstLine="0"/>
      <w:jc w:val="left"/>
    </w:pPr>
  </w:style>
  <w:style w:type="paragraph" w:styleId="a6">
    <w:name w:val="Body Text Indent"/>
    <w:basedOn w:val="a"/>
    <w:link w:val="a7"/>
    <w:uiPriority w:val="99"/>
    <w:semiHidden/>
    <w:unhideWhenUsed/>
    <w:rsid w:val="00D4496C"/>
    <w:pPr>
      <w:widowControl w:val="0"/>
      <w:autoSpaceDE w:val="0"/>
      <w:autoSpaceDN w:val="0"/>
      <w:adjustRightInd w:val="0"/>
      <w:spacing w:line="240" w:lineRule="auto"/>
      <w:ind w:firstLine="284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4496C"/>
    <w:rPr>
      <w:sz w:val="24"/>
    </w:rPr>
  </w:style>
  <w:style w:type="paragraph" w:styleId="a8">
    <w:name w:val="header"/>
    <w:basedOn w:val="a"/>
    <w:link w:val="a9"/>
    <w:unhideWhenUsed/>
    <w:rsid w:val="001811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811A0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1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11A0"/>
    <w:rPr>
      <w:sz w:val="24"/>
      <w:szCs w:val="24"/>
    </w:rPr>
  </w:style>
  <w:style w:type="paragraph" w:customStyle="1" w:styleId="12">
    <w:name w:val="Без интервала1"/>
    <w:rsid w:val="00DC2C19"/>
    <w:rPr>
      <w:rFonts w:ascii="Calibri" w:hAnsi="Calibri"/>
      <w:sz w:val="22"/>
      <w:szCs w:val="22"/>
      <w:lang w:eastAsia="en-US"/>
    </w:rPr>
  </w:style>
  <w:style w:type="paragraph" w:styleId="ac">
    <w:name w:val="Block Text"/>
    <w:basedOn w:val="a"/>
    <w:rsid w:val="00DC2C19"/>
    <w:pPr>
      <w:ind w:left="851" w:right="-2" w:firstLine="0"/>
      <w:jc w:val="left"/>
    </w:pPr>
    <w:rPr>
      <w:sz w:val="26"/>
    </w:rPr>
  </w:style>
  <w:style w:type="character" w:customStyle="1" w:styleId="50">
    <w:name w:val="Заголовок 5 Знак"/>
    <w:basedOn w:val="a0"/>
    <w:link w:val="5"/>
    <w:uiPriority w:val="9"/>
    <w:rsid w:val="000668B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FR3">
    <w:name w:val="FR3"/>
    <w:rsid w:val="003B3C99"/>
    <w:pPr>
      <w:widowControl w:val="0"/>
      <w:overflowPunct w:val="0"/>
      <w:autoSpaceDE w:val="0"/>
      <w:autoSpaceDN w:val="0"/>
      <w:adjustRightInd w:val="0"/>
      <w:spacing w:before="420"/>
      <w:jc w:val="both"/>
      <w:textAlignment w:val="baseline"/>
    </w:pPr>
    <w:rPr>
      <w:rFonts w:ascii="Courier New" w:hAnsi="Courier New" w:cs="Times New Roman"/>
      <w:sz w:val="16"/>
    </w:rPr>
  </w:style>
  <w:style w:type="paragraph" w:customStyle="1" w:styleId="FR4">
    <w:name w:val="FR4"/>
    <w:rsid w:val="003B3C99"/>
    <w:pPr>
      <w:widowControl w:val="0"/>
      <w:overflowPunct w:val="0"/>
      <w:autoSpaceDE w:val="0"/>
      <w:autoSpaceDN w:val="0"/>
      <w:adjustRightInd w:val="0"/>
      <w:ind w:left="120"/>
      <w:jc w:val="center"/>
      <w:textAlignment w:val="baseline"/>
    </w:pPr>
    <w:rPr>
      <w:rFonts w:ascii="Times New Roman" w:hAnsi="Times New Roman" w:cs="Times New Roman"/>
      <w:b/>
      <w:sz w:val="12"/>
      <w:lang w:val="en-US"/>
    </w:rPr>
  </w:style>
  <w:style w:type="paragraph" w:styleId="ad">
    <w:name w:val="Body Text"/>
    <w:basedOn w:val="a"/>
    <w:link w:val="ae"/>
    <w:uiPriority w:val="99"/>
    <w:unhideWhenUsed/>
    <w:rsid w:val="003B3C9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3B3C99"/>
    <w:rPr>
      <w:sz w:val="24"/>
      <w:szCs w:val="24"/>
    </w:rPr>
  </w:style>
  <w:style w:type="paragraph" w:customStyle="1" w:styleId="FR5">
    <w:name w:val="FR5"/>
    <w:rsid w:val="003C3B8A"/>
    <w:pPr>
      <w:widowControl w:val="0"/>
      <w:overflowPunct w:val="0"/>
      <w:autoSpaceDE w:val="0"/>
      <w:autoSpaceDN w:val="0"/>
      <w:adjustRightInd w:val="0"/>
      <w:ind w:left="1320"/>
      <w:textAlignment w:val="baseline"/>
    </w:pPr>
    <w:rPr>
      <w:rFonts w:cs="Times New Roman"/>
      <w:b/>
      <w:i/>
      <w:noProof/>
      <w:sz w:val="12"/>
    </w:rPr>
  </w:style>
  <w:style w:type="paragraph" w:customStyle="1" w:styleId="21">
    <w:name w:val="Основной текст 21"/>
    <w:basedOn w:val="a"/>
    <w:rsid w:val="003C3B8A"/>
    <w:pPr>
      <w:widowControl w:val="0"/>
      <w:overflowPunct w:val="0"/>
      <w:autoSpaceDE w:val="0"/>
      <w:autoSpaceDN w:val="0"/>
      <w:adjustRightInd w:val="0"/>
      <w:spacing w:line="240" w:lineRule="auto"/>
      <w:ind w:firstLine="283"/>
      <w:textAlignment w:val="baseline"/>
    </w:pPr>
    <w:rPr>
      <w:rFonts w:ascii="Times New Roman" w:hAnsi="Times New Roman" w:cs="Times New Roman"/>
      <w:szCs w:val="20"/>
    </w:rPr>
  </w:style>
  <w:style w:type="character" w:customStyle="1" w:styleId="apple-converted-space">
    <w:name w:val="apple-converted-space"/>
    <w:basedOn w:val="a0"/>
    <w:rsid w:val="00D06BB8"/>
  </w:style>
  <w:style w:type="character" w:customStyle="1" w:styleId="af">
    <w:name w:val="Основной текст + Полужирный"/>
    <w:uiPriority w:val="99"/>
    <w:rsid w:val="000E43EB"/>
    <w:rPr>
      <w:rFonts w:ascii="Arial" w:hAnsi="Arial" w:cs="Arial"/>
      <w:b/>
      <w:bCs/>
      <w:spacing w:val="0"/>
      <w:sz w:val="27"/>
      <w:szCs w:val="27"/>
    </w:rPr>
  </w:style>
  <w:style w:type="paragraph" w:styleId="af0">
    <w:name w:val="Balloon Text"/>
    <w:basedOn w:val="a"/>
    <w:link w:val="af1"/>
    <w:uiPriority w:val="99"/>
    <w:semiHidden/>
    <w:unhideWhenUsed/>
    <w:rsid w:val="00620C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20C04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27A42"/>
    <w:pPr>
      <w:spacing w:before="100" w:beforeAutospacing="1" w:after="100" w:afterAutospacing="1" w:line="240" w:lineRule="auto"/>
      <w:ind w:firstLine="454"/>
    </w:pPr>
    <w:rPr>
      <w:rFonts w:ascii="Times New Roman" w:hAnsi="Times New Roman" w:cs="Times New Roman"/>
    </w:rPr>
  </w:style>
  <w:style w:type="table" w:styleId="af2">
    <w:name w:val="Table Grid"/>
    <w:basedOn w:val="a1"/>
    <w:uiPriority w:val="39"/>
    <w:rsid w:val="009B3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8F5FA9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8F5FA9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8F5FA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F5FA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F5FA9"/>
    <w:rPr>
      <w:b/>
      <w:bCs/>
    </w:rPr>
  </w:style>
  <w:style w:type="paragraph" w:styleId="af8">
    <w:name w:val="Revision"/>
    <w:hidden/>
    <w:uiPriority w:val="99"/>
    <w:semiHidden/>
    <w:rsid w:val="008F5FA9"/>
    <w:rPr>
      <w:sz w:val="24"/>
      <w:szCs w:val="24"/>
    </w:rPr>
  </w:style>
  <w:style w:type="character" w:styleId="af9">
    <w:name w:val="Placeholder Text"/>
    <w:basedOn w:val="a0"/>
    <w:uiPriority w:val="99"/>
    <w:semiHidden/>
    <w:rsid w:val="00E036B2"/>
    <w:rPr>
      <w:color w:val="808080"/>
    </w:rPr>
  </w:style>
  <w:style w:type="character" w:customStyle="1" w:styleId="s2">
    <w:name w:val="s2"/>
    <w:uiPriority w:val="99"/>
    <w:rsid w:val="00F57AE2"/>
    <w:rPr>
      <w:rFonts w:cs="Times New Roman"/>
    </w:rPr>
  </w:style>
  <w:style w:type="paragraph" w:styleId="afa">
    <w:name w:val="List Paragraph"/>
    <w:basedOn w:val="a"/>
    <w:uiPriority w:val="1"/>
    <w:qFormat/>
    <w:rsid w:val="002A104F"/>
    <w:pPr>
      <w:ind w:left="720"/>
      <w:contextualSpacing/>
    </w:pPr>
  </w:style>
  <w:style w:type="paragraph" w:customStyle="1" w:styleId="j14">
    <w:name w:val="j14"/>
    <w:basedOn w:val="a"/>
    <w:uiPriority w:val="99"/>
    <w:rsid w:val="00B64761"/>
    <w:pPr>
      <w:spacing w:before="100" w:beforeAutospacing="1" w:after="100" w:afterAutospacing="1" w:line="240" w:lineRule="auto"/>
      <w:ind w:firstLine="454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B1ADC"/>
    <w:pPr>
      <w:widowControl w:val="0"/>
      <w:autoSpaceDE w:val="0"/>
      <w:autoSpaceDN w:val="0"/>
      <w:spacing w:line="240" w:lineRule="auto"/>
      <w:ind w:firstLine="0"/>
      <w:jc w:val="left"/>
    </w:pPr>
    <w:rPr>
      <w:rFonts w:eastAsia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4441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44A0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.HEADERTEXT"/>
    <w:uiPriority w:val="99"/>
    <w:rsid w:val="00380B95"/>
    <w:pPr>
      <w:widowControl w:val="0"/>
      <w:autoSpaceDE w:val="0"/>
      <w:autoSpaceDN w:val="0"/>
      <w:adjustRightInd w:val="0"/>
    </w:pPr>
    <w:rPr>
      <w:rFonts w:eastAsiaTheme="minorEastAsia"/>
      <w:color w:val="2B4279"/>
    </w:rPr>
  </w:style>
  <w:style w:type="paragraph" w:customStyle="1" w:styleId="FORMATTEXT0">
    <w:name w:val=".FORMATTEXT"/>
    <w:uiPriority w:val="99"/>
    <w:rsid w:val="0005657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headertext0">
    <w:name w:val="headertext"/>
    <w:basedOn w:val="a"/>
    <w:rsid w:val="00BD068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</w:rPr>
  </w:style>
  <w:style w:type="character" w:customStyle="1" w:styleId="Arial">
    <w:name w:val="Основной текст + Arial"/>
    <w:aliases w:val="9 pt"/>
    <w:basedOn w:val="a0"/>
    <w:uiPriority w:val="99"/>
    <w:rsid w:val="00A85D7B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/>
    </w:rPr>
  </w:style>
  <w:style w:type="paragraph" w:styleId="afb">
    <w:name w:val="Title"/>
    <w:basedOn w:val="1"/>
    <w:next w:val="a"/>
    <w:link w:val="afc"/>
    <w:qFormat/>
    <w:rsid w:val="00A85D7B"/>
    <w:pPr>
      <w:keepLines w:val="0"/>
      <w:spacing w:after="120"/>
      <w:ind w:firstLine="567"/>
    </w:pPr>
    <w:rPr>
      <w:kern w:val="32"/>
      <w:lang w:eastAsia="en-US"/>
    </w:rPr>
  </w:style>
  <w:style w:type="character" w:customStyle="1" w:styleId="afc">
    <w:name w:val="Заголовок Знак"/>
    <w:basedOn w:val="a0"/>
    <w:link w:val="afb"/>
    <w:rsid w:val="00A85D7B"/>
    <w:rPr>
      <w:b/>
      <w:bCs/>
      <w:kern w:val="32"/>
      <w:sz w:val="28"/>
      <w:szCs w:val="28"/>
      <w:lang w:eastAsia="en-US"/>
    </w:rPr>
  </w:style>
  <w:style w:type="character" w:customStyle="1" w:styleId="searchresult">
    <w:name w:val="search_result"/>
    <w:basedOn w:val="a0"/>
    <w:rsid w:val="008C47C5"/>
  </w:style>
  <w:style w:type="character" w:customStyle="1" w:styleId="22">
    <w:name w:val="Основной текст (2)_"/>
    <w:basedOn w:val="a0"/>
    <w:link w:val="23"/>
    <w:uiPriority w:val="99"/>
    <w:locked/>
    <w:rsid w:val="00495F66"/>
    <w:rPr>
      <w:b/>
      <w:bCs/>
      <w:sz w:val="16"/>
      <w:szCs w:val="16"/>
    </w:rPr>
  </w:style>
  <w:style w:type="paragraph" w:customStyle="1" w:styleId="23">
    <w:name w:val="Основной текст (2)"/>
    <w:basedOn w:val="a"/>
    <w:link w:val="22"/>
    <w:uiPriority w:val="99"/>
    <w:rsid w:val="00495F66"/>
    <w:pPr>
      <w:widowControl w:val="0"/>
      <w:spacing w:line="288" w:lineRule="auto"/>
      <w:ind w:firstLine="520"/>
      <w:jc w:val="left"/>
    </w:pPr>
    <w:rPr>
      <w:b/>
      <w:bCs/>
      <w:sz w:val="16"/>
      <w:szCs w:val="16"/>
    </w:rPr>
  </w:style>
  <w:style w:type="character" w:customStyle="1" w:styleId="24">
    <w:name w:val="Заголовок №2_"/>
    <w:basedOn w:val="a0"/>
    <w:link w:val="25"/>
    <w:locked/>
    <w:rsid w:val="00A67C90"/>
    <w:rPr>
      <w:b/>
      <w:bCs/>
      <w:sz w:val="38"/>
      <w:szCs w:val="38"/>
    </w:rPr>
  </w:style>
  <w:style w:type="character" w:customStyle="1" w:styleId="31">
    <w:name w:val="Заголовок №3_"/>
    <w:basedOn w:val="a0"/>
    <w:link w:val="32"/>
    <w:uiPriority w:val="99"/>
    <w:locked/>
    <w:rsid w:val="00A67C90"/>
    <w:rPr>
      <w:b/>
      <w:bCs/>
      <w:sz w:val="36"/>
      <w:szCs w:val="36"/>
    </w:rPr>
  </w:style>
  <w:style w:type="paragraph" w:customStyle="1" w:styleId="25">
    <w:name w:val="Заголовок №2"/>
    <w:basedOn w:val="a"/>
    <w:link w:val="24"/>
    <w:rsid w:val="00A67C90"/>
    <w:pPr>
      <w:widowControl w:val="0"/>
      <w:spacing w:after="220" w:line="266" w:lineRule="auto"/>
      <w:ind w:firstLine="0"/>
      <w:jc w:val="center"/>
      <w:outlineLvl w:val="1"/>
    </w:pPr>
    <w:rPr>
      <w:b/>
      <w:bCs/>
      <w:sz w:val="38"/>
      <w:szCs w:val="38"/>
    </w:rPr>
  </w:style>
  <w:style w:type="paragraph" w:customStyle="1" w:styleId="32">
    <w:name w:val="Заголовок №3"/>
    <w:basedOn w:val="a"/>
    <w:link w:val="31"/>
    <w:uiPriority w:val="99"/>
    <w:rsid w:val="00A67C90"/>
    <w:pPr>
      <w:widowControl w:val="0"/>
      <w:spacing w:after="750" w:line="240" w:lineRule="auto"/>
      <w:ind w:firstLine="0"/>
      <w:jc w:val="center"/>
      <w:outlineLvl w:val="2"/>
    </w:pPr>
    <w:rPr>
      <w:b/>
      <w:bCs/>
      <w:sz w:val="36"/>
      <w:szCs w:val="36"/>
    </w:rPr>
  </w:style>
  <w:style w:type="paragraph" w:styleId="afd">
    <w:name w:val="footnote text"/>
    <w:basedOn w:val="a"/>
    <w:link w:val="afe"/>
    <w:uiPriority w:val="99"/>
    <w:rsid w:val="0093075F"/>
    <w:pPr>
      <w:spacing w:line="240" w:lineRule="auto"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93075F"/>
    <w:rPr>
      <w:rFonts w:ascii="Times New Roman" w:hAnsi="Times New Roman" w:cs="Times New Roman"/>
    </w:rPr>
  </w:style>
  <w:style w:type="character" w:styleId="aff">
    <w:name w:val="footnote reference"/>
    <w:uiPriority w:val="99"/>
    <w:rsid w:val="0093075F"/>
    <w:rPr>
      <w:vertAlign w:val="superscript"/>
    </w:rPr>
  </w:style>
  <w:style w:type="paragraph" w:customStyle="1" w:styleId="s5">
    <w:name w:val="s5"/>
    <w:basedOn w:val="a"/>
    <w:rsid w:val="0052615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</w:rPr>
  </w:style>
  <w:style w:type="character" w:customStyle="1" w:styleId="s81">
    <w:name w:val="s81"/>
    <w:basedOn w:val="a0"/>
    <w:rsid w:val="0052615A"/>
  </w:style>
  <w:style w:type="character" w:styleId="aff0">
    <w:name w:val="Emphasis"/>
    <w:basedOn w:val="a0"/>
    <w:uiPriority w:val="20"/>
    <w:qFormat/>
    <w:rsid w:val="0052615A"/>
    <w:rPr>
      <w:i/>
      <w:iCs/>
    </w:rPr>
  </w:style>
  <w:style w:type="paragraph" w:customStyle="1" w:styleId="COLBOTTOM">
    <w:name w:val="#COL_BOTTOM"/>
    <w:rsid w:val="00AF160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COLTOP">
    <w:name w:val="#COL_TOP"/>
    <w:uiPriority w:val="99"/>
    <w:rsid w:val="00AF160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PRINTSECTION">
    <w:name w:val="#PRINT_SECTION"/>
    <w:uiPriority w:val="99"/>
    <w:rsid w:val="00AF160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aff1">
    <w:name w:val="."/>
    <w:uiPriority w:val="99"/>
    <w:rsid w:val="00AF160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CENTERTEXT">
    <w:name w:val=".CENTERTEXT"/>
    <w:uiPriority w:val="99"/>
    <w:rsid w:val="00AF160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DJVU">
    <w:name w:val=".DJVU"/>
    <w:uiPriority w:val="99"/>
    <w:rsid w:val="00AF160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EMPTYLINE">
    <w:name w:val=".EMPTY_LINE"/>
    <w:uiPriority w:val="99"/>
    <w:rsid w:val="00AF160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HORIZLINE">
    <w:name w:val=".HORIZLINE"/>
    <w:uiPriority w:val="99"/>
    <w:rsid w:val="00AF160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IMAGE">
    <w:name w:val=".IMAGE"/>
    <w:uiPriority w:val="99"/>
    <w:rsid w:val="00AF160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MIDDLEPICT">
    <w:name w:val=".MIDDLEPICT"/>
    <w:uiPriority w:val="99"/>
    <w:rsid w:val="00AF160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TOPLEVELTEXT">
    <w:name w:val=".TOPLEVELTEXT"/>
    <w:uiPriority w:val="99"/>
    <w:rsid w:val="00AF160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UNFORMATTEXT">
    <w:name w:val=".UNFORMATTEXT"/>
    <w:uiPriority w:val="99"/>
    <w:rsid w:val="00AF160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ja-JP"/>
    </w:rPr>
  </w:style>
  <w:style w:type="paragraph" w:customStyle="1" w:styleId="WIDETABLE">
    <w:name w:val=".WIDETABLE"/>
    <w:uiPriority w:val="99"/>
    <w:rsid w:val="00AF160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BODY">
    <w:name w:val="BODY"/>
    <w:uiPriority w:val="99"/>
    <w:rsid w:val="00AF160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TABLE">
    <w:name w:val="TABLE"/>
    <w:uiPriority w:val="99"/>
    <w:rsid w:val="00AF160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aff2">
    <w:name w:val="TOC Heading"/>
    <w:basedOn w:val="1"/>
    <w:next w:val="a"/>
    <w:uiPriority w:val="39"/>
    <w:unhideWhenUsed/>
    <w:qFormat/>
    <w:rsid w:val="00654480"/>
    <w:pP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365F91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D9545A"/>
    <w:pPr>
      <w:tabs>
        <w:tab w:val="right" w:leader="dot" w:pos="9627"/>
      </w:tabs>
      <w:ind w:left="1985" w:hanging="1475"/>
    </w:pPr>
    <w:rPr>
      <w:noProof/>
    </w:rPr>
  </w:style>
  <w:style w:type="paragraph" w:styleId="26">
    <w:name w:val="toc 2"/>
    <w:basedOn w:val="a"/>
    <w:next w:val="a"/>
    <w:autoRedefine/>
    <w:uiPriority w:val="39"/>
    <w:unhideWhenUsed/>
    <w:rsid w:val="004D7C85"/>
    <w:pPr>
      <w:tabs>
        <w:tab w:val="right" w:leader="dot" w:pos="9627"/>
      </w:tabs>
      <w:ind w:left="240"/>
    </w:pPr>
    <w:rPr>
      <w:noProof/>
    </w:rPr>
  </w:style>
  <w:style w:type="paragraph" w:styleId="33">
    <w:name w:val="toc 3"/>
    <w:basedOn w:val="a"/>
    <w:next w:val="a"/>
    <w:autoRedefine/>
    <w:uiPriority w:val="39"/>
    <w:unhideWhenUsed/>
    <w:rsid w:val="00654480"/>
    <w:pPr>
      <w:tabs>
        <w:tab w:val="right" w:leader="dot" w:pos="9627"/>
      </w:tabs>
      <w:ind w:left="480"/>
    </w:pPr>
    <w:rPr>
      <w:noProof/>
    </w:rPr>
  </w:style>
  <w:style w:type="character" w:customStyle="1" w:styleId="aff3">
    <w:name w:val="Основной текст_"/>
    <w:link w:val="14"/>
    <w:rsid w:val="00F31215"/>
    <w:rPr>
      <w:rFonts w:eastAsia="Arial"/>
      <w:shd w:val="clear" w:color="auto" w:fill="FFFFFF"/>
    </w:rPr>
  </w:style>
  <w:style w:type="paragraph" w:customStyle="1" w:styleId="14">
    <w:name w:val="Основной текст1"/>
    <w:basedOn w:val="a"/>
    <w:link w:val="aff3"/>
    <w:rsid w:val="00F31215"/>
    <w:pPr>
      <w:widowControl w:val="0"/>
      <w:shd w:val="clear" w:color="auto" w:fill="FFFFFF"/>
      <w:spacing w:after="180" w:line="240" w:lineRule="auto"/>
      <w:ind w:firstLine="0"/>
      <w:jc w:val="left"/>
    </w:pPr>
    <w:rPr>
      <w:rFonts w:eastAsia="Arial"/>
      <w:sz w:val="20"/>
      <w:szCs w:val="20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4C18E0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rsid w:val="00771B96"/>
    <w:rPr>
      <w:rFonts w:eastAsiaTheme="majorEastAsia" w:cstheme="majorBidi"/>
      <w:b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771B96"/>
    <w:rPr>
      <w:rFonts w:eastAsiaTheme="majorEastAsia" w:cstheme="majorBidi"/>
      <w:b/>
      <w:iCs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771B96"/>
    <w:rPr>
      <w:rFonts w:eastAsiaTheme="majorEastAsia" w:cstheme="majorBidi"/>
      <w:b/>
      <w:color w:val="404040" w:themeColor="text1" w:themeTint="BF"/>
      <w:lang w:eastAsia="en-US"/>
    </w:rPr>
  </w:style>
  <w:style w:type="paragraph" w:styleId="27">
    <w:name w:val="Body Text 2"/>
    <w:basedOn w:val="a"/>
    <w:link w:val="28"/>
    <w:semiHidden/>
    <w:unhideWhenUsed/>
    <w:rsid w:val="00771B96"/>
    <w:pPr>
      <w:widowControl w:val="0"/>
      <w:suppressAutoHyphens/>
      <w:autoSpaceDE w:val="0"/>
      <w:spacing w:line="240" w:lineRule="auto"/>
      <w:ind w:firstLine="0"/>
      <w:jc w:val="center"/>
    </w:pPr>
    <w:rPr>
      <w:rFonts w:eastAsia="MS Mincho" w:cs="Courier New"/>
      <w:b/>
      <w:szCs w:val="20"/>
      <w:lang w:val="de-DE"/>
    </w:rPr>
  </w:style>
  <w:style w:type="character" w:customStyle="1" w:styleId="28">
    <w:name w:val="Основной текст 2 Знак"/>
    <w:basedOn w:val="a0"/>
    <w:link w:val="27"/>
    <w:semiHidden/>
    <w:rsid w:val="00771B96"/>
    <w:rPr>
      <w:rFonts w:eastAsia="MS Mincho" w:cs="Courier New"/>
      <w:b/>
      <w:sz w:val="24"/>
      <w:lang w:val="de-DE"/>
    </w:rPr>
  </w:style>
  <w:style w:type="paragraph" w:customStyle="1" w:styleId="WW-21">
    <w:name w:val="WW-Основной текст 21"/>
    <w:basedOn w:val="a"/>
    <w:rsid w:val="00771B96"/>
    <w:pPr>
      <w:widowControl w:val="0"/>
      <w:suppressAutoHyphens/>
      <w:spacing w:line="240" w:lineRule="auto"/>
      <w:ind w:firstLine="0"/>
      <w:jc w:val="left"/>
    </w:pPr>
    <w:rPr>
      <w:rFonts w:cs="Courier New"/>
      <w:b/>
      <w:sz w:val="28"/>
      <w:szCs w:val="20"/>
      <w:lang w:val="en-US"/>
    </w:rPr>
  </w:style>
  <w:style w:type="paragraph" w:styleId="41">
    <w:name w:val="toc 4"/>
    <w:basedOn w:val="a"/>
    <w:next w:val="a"/>
    <w:autoRedefine/>
    <w:uiPriority w:val="39"/>
    <w:unhideWhenUsed/>
    <w:rsid w:val="00771B96"/>
    <w:pPr>
      <w:widowControl w:val="0"/>
      <w:tabs>
        <w:tab w:val="left" w:pos="709"/>
        <w:tab w:val="right" w:leader="dot" w:pos="10348"/>
      </w:tabs>
      <w:autoSpaceDE w:val="0"/>
      <w:autoSpaceDN w:val="0"/>
      <w:spacing w:line="240" w:lineRule="auto"/>
      <w:ind w:firstLine="0"/>
      <w:jc w:val="left"/>
    </w:pPr>
    <w:rPr>
      <w:rFonts w:eastAsia="Arial"/>
      <w:sz w:val="22"/>
      <w:szCs w:val="22"/>
      <w:lang w:eastAsia="en-US"/>
    </w:rPr>
  </w:style>
  <w:style w:type="paragraph" w:styleId="aff4">
    <w:name w:val="table of figures"/>
    <w:basedOn w:val="a"/>
    <w:next w:val="a"/>
    <w:uiPriority w:val="99"/>
    <w:unhideWhenUsed/>
    <w:rsid w:val="00771B96"/>
    <w:pPr>
      <w:widowControl w:val="0"/>
      <w:autoSpaceDE w:val="0"/>
      <w:autoSpaceDN w:val="0"/>
      <w:spacing w:line="240" w:lineRule="auto"/>
      <w:ind w:firstLine="0"/>
      <w:jc w:val="left"/>
    </w:pPr>
    <w:rPr>
      <w:rFonts w:eastAsia="Arial"/>
      <w:sz w:val="22"/>
      <w:szCs w:val="22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771B96"/>
    <w:pPr>
      <w:widowControl w:val="0"/>
      <w:tabs>
        <w:tab w:val="left" w:pos="709"/>
        <w:tab w:val="right" w:leader="dot" w:pos="10308"/>
      </w:tabs>
      <w:autoSpaceDE w:val="0"/>
      <w:autoSpaceDN w:val="0"/>
      <w:spacing w:after="100" w:line="240" w:lineRule="auto"/>
      <w:ind w:firstLine="0"/>
      <w:jc w:val="left"/>
    </w:pPr>
    <w:rPr>
      <w:rFonts w:eastAsia="Arial"/>
      <w:sz w:val="22"/>
      <w:szCs w:val="22"/>
      <w:lang w:eastAsia="en-US"/>
    </w:rPr>
  </w:style>
  <w:style w:type="character" w:customStyle="1" w:styleId="WW8Num2z0">
    <w:name w:val="WW8Num2z0"/>
    <w:rsid w:val="00771B96"/>
    <w:rPr>
      <w:rFonts w:ascii="Times New Roman" w:hAnsi="Times New Roman"/>
    </w:rPr>
  </w:style>
  <w:style w:type="paragraph" w:customStyle="1" w:styleId="29">
    <w:name w:val="Обычный2"/>
    <w:rsid w:val="00771B96"/>
    <w:pPr>
      <w:widowControl w:val="0"/>
      <w:suppressAutoHyphens/>
      <w:spacing w:line="396" w:lineRule="auto"/>
      <w:ind w:firstLine="720"/>
    </w:pPr>
    <w:rPr>
      <w:rFonts w:ascii="Courier New" w:hAnsi="Courier New" w:cs="Tahoma"/>
      <w:sz w:val="22"/>
      <w:lang w:eastAsia="en-US"/>
    </w:rPr>
  </w:style>
  <w:style w:type="character" w:customStyle="1" w:styleId="aff5">
    <w:name w:val="Подпись к картинке_"/>
    <w:basedOn w:val="a0"/>
    <w:link w:val="aff6"/>
    <w:rsid w:val="00771B96"/>
    <w:rPr>
      <w:rFonts w:eastAsia="Arial"/>
      <w:sz w:val="18"/>
      <w:szCs w:val="18"/>
      <w:shd w:val="clear" w:color="auto" w:fill="FFFFFF"/>
    </w:rPr>
  </w:style>
  <w:style w:type="paragraph" w:customStyle="1" w:styleId="aff6">
    <w:name w:val="Подпись к картинке"/>
    <w:basedOn w:val="a"/>
    <w:link w:val="aff5"/>
    <w:rsid w:val="00771B96"/>
    <w:pPr>
      <w:widowControl w:val="0"/>
      <w:shd w:val="clear" w:color="auto" w:fill="FFFFFF"/>
      <w:spacing w:line="240" w:lineRule="auto"/>
      <w:ind w:firstLine="0"/>
      <w:jc w:val="left"/>
    </w:pPr>
    <w:rPr>
      <w:rFonts w:eastAsia="Arial"/>
      <w:sz w:val="18"/>
      <w:szCs w:val="18"/>
    </w:rPr>
  </w:style>
  <w:style w:type="character" w:customStyle="1" w:styleId="61">
    <w:name w:val="Основной текст (6)_"/>
    <w:basedOn w:val="a0"/>
    <w:link w:val="62"/>
    <w:rsid w:val="00771B96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71B96"/>
    <w:pPr>
      <w:widowControl w:val="0"/>
      <w:shd w:val="clear" w:color="auto" w:fill="FFFFFF"/>
      <w:spacing w:line="240" w:lineRule="auto"/>
      <w:ind w:firstLine="0"/>
      <w:jc w:val="lef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4">
    <w:name w:val="Основной текст (3)_"/>
    <w:basedOn w:val="a0"/>
    <w:link w:val="35"/>
    <w:rsid w:val="00771B96"/>
    <w:rPr>
      <w:rFonts w:eastAsia="Arial"/>
      <w:sz w:val="16"/>
      <w:szCs w:val="16"/>
      <w:shd w:val="clear" w:color="auto" w:fill="FFFFFF"/>
      <w:lang w:bidi="en-US"/>
    </w:rPr>
  </w:style>
  <w:style w:type="paragraph" w:customStyle="1" w:styleId="35">
    <w:name w:val="Основной текст (3)"/>
    <w:basedOn w:val="a"/>
    <w:link w:val="34"/>
    <w:rsid w:val="00771B96"/>
    <w:pPr>
      <w:widowControl w:val="0"/>
      <w:shd w:val="clear" w:color="auto" w:fill="FFFFFF"/>
      <w:spacing w:line="240" w:lineRule="auto"/>
      <w:ind w:firstLine="0"/>
      <w:jc w:val="left"/>
    </w:pPr>
    <w:rPr>
      <w:rFonts w:eastAsia="Arial"/>
      <w:sz w:val="16"/>
      <w:szCs w:val="16"/>
      <w:lang w:bidi="en-US"/>
    </w:rPr>
  </w:style>
  <w:style w:type="character" w:customStyle="1" w:styleId="aff7">
    <w:name w:val="Другое_"/>
    <w:basedOn w:val="a0"/>
    <w:link w:val="aff8"/>
    <w:rsid w:val="00771B96"/>
    <w:rPr>
      <w:rFonts w:eastAsia="Arial"/>
      <w:shd w:val="clear" w:color="auto" w:fill="FFFFFF"/>
    </w:rPr>
  </w:style>
  <w:style w:type="paragraph" w:customStyle="1" w:styleId="aff8">
    <w:name w:val="Другое"/>
    <w:basedOn w:val="a"/>
    <w:link w:val="aff7"/>
    <w:rsid w:val="00771B96"/>
    <w:pPr>
      <w:widowControl w:val="0"/>
      <w:shd w:val="clear" w:color="auto" w:fill="FFFFFF"/>
      <w:spacing w:after="200" w:line="240" w:lineRule="auto"/>
      <w:ind w:firstLine="0"/>
      <w:jc w:val="left"/>
    </w:pPr>
    <w:rPr>
      <w:rFonts w:eastAsia="Arial"/>
      <w:sz w:val="20"/>
      <w:szCs w:val="20"/>
    </w:rPr>
  </w:style>
  <w:style w:type="character" w:customStyle="1" w:styleId="aff9">
    <w:name w:val="Колонтитул_"/>
    <w:basedOn w:val="a0"/>
    <w:link w:val="affa"/>
    <w:rsid w:val="00771B96"/>
    <w:rPr>
      <w:rFonts w:eastAsia="Arial"/>
      <w:b/>
      <w:bCs/>
      <w:shd w:val="clear" w:color="auto" w:fill="FFFFFF"/>
    </w:rPr>
  </w:style>
  <w:style w:type="paragraph" w:customStyle="1" w:styleId="affa">
    <w:name w:val="Колонтитул"/>
    <w:basedOn w:val="a"/>
    <w:link w:val="aff9"/>
    <w:rsid w:val="00771B96"/>
    <w:pPr>
      <w:widowControl w:val="0"/>
      <w:shd w:val="clear" w:color="auto" w:fill="FFFFFF"/>
      <w:spacing w:line="240" w:lineRule="auto"/>
      <w:ind w:firstLine="0"/>
      <w:jc w:val="left"/>
    </w:pPr>
    <w:rPr>
      <w:rFonts w:eastAsia="Arial"/>
      <w:b/>
      <w:bCs/>
      <w:sz w:val="20"/>
      <w:szCs w:val="20"/>
    </w:rPr>
  </w:style>
  <w:style w:type="character" w:customStyle="1" w:styleId="affb">
    <w:name w:val="Сноска_"/>
    <w:basedOn w:val="a0"/>
    <w:link w:val="affc"/>
    <w:rsid w:val="00771B96"/>
    <w:rPr>
      <w:rFonts w:ascii="Cambria" w:eastAsia="Cambria" w:hAnsi="Cambria" w:cs="Cambria"/>
      <w:sz w:val="19"/>
      <w:szCs w:val="19"/>
      <w:shd w:val="clear" w:color="auto" w:fill="FFFFFF"/>
    </w:rPr>
  </w:style>
  <w:style w:type="paragraph" w:customStyle="1" w:styleId="affc">
    <w:name w:val="Сноска"/>
    <w:basedOn w:val="a"/>
    <w:link w:val="affb"/>
    <w:rsid w:val="00771B96"/>
    <w:pPr>
      <w:widowControl w:val="0"/>
      <w:shd w:val="clear" w:color="auto" w:fill="FFFFFF"/>
      <w:spacing w:line="240" w:lineRule="auto"/>
      <w:ind w:left="360" w:hanging="360"/>
      <w:jc w:val="left"/>
    </w:pPr>
    <w:rPr>
      <w:rFonts w:ascii="Cambria" w:eastAsia="Cambria" w:hAnsi="Cambria" w:cs="Cambria"/>
      <w:sz w:val="19"/>
      <w:szCs w:val="19"/>
    </w:rPr>
  </w:style>
  <w:style w:type="character" w:customStyle="1" w:styleId="affd">
    <w:name w:val="Подпись к таблице_"/>
    <w:basedOn w:val="a0"/>
    <w:link w:val="affe"/>
    <w:rsid w:val="00771B96"/>
    <w:rPr>
      <w:rFonts w:ascii="Cambria" w:eastAsia="Cambria" w:hAnsi="Cambria" w:cs="Cambria"/>
      <w:b/>
      <w:bCs/>
      <w:shd w:val="clear" w:color="auto" w:fill="FFFFFF"/>
    </w:rPr>
  </w:style>
  <w:style w:type="paragraph" w:customStyle="1" w:styleId="affe">
    <w:name w:val="Подпись к таблице"/>
    <w:basedOn w:val="a"/>
    <w:link w:val="affd"/>
    <w:rsid w:val="00771B96"/>
    <w:pPr>
      <w:widowControl w:val="0"/>
      <w:shd w:val="clear" w:color="auto" w:fill="FFFFFF"/>
      <w:spacing w:line="240" w:lineRule="auto"/>
      <w:ind w:firstLine="0"/>
      <w:jc w:val="left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RefNorm">
    <w:name w:val="RefNorm"/>
    <w:basedOn w:val="a"/>
    <w:next w:val="a"/>
    <w:rsid w:val="00771B96"/>
    <w:pPr>
      <w:spacing w:after="240" w:line="230" w:lineRule="atLeast"/>
      <w:ind w:firstLine="0"/>
    </w:pPr>
    <w:rPr>
      <w:rFonts w:eastAsia="MS Mincho" w:cs="Times New Roman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1555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28473">
                      <w:marLeft w:val="42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6C87AD"/>
                            <w:left w:val="single" w:sz="12" w:space="0" w:color="6C87AD"/>
                            <w:bottom w:val="single" w:sz="12" w:space="0" w:color="6C87AD"/>
                            <w:right w:val="single" w:sz="12" w:space="0" w:color="6C87AD"/>
                          </w:divBdr>
                          <w:divsChild>
                            <w:div w:id="142687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2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5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0" w:color="FFFFFF"/>
                                        <w:right w:val="none" w:sz="0" w:space="0" w:color="auto"/>
                                      </w:divBdr>
                                      <w:divsChild>
                                        <w:div w:id="90980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0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2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5" Type="http://schemas.openxmlformats.org/officeDocument/2006/relationships/image" Target="media/image9.png"/><Relationship Id="rId33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image" Target="media/image4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8.png"/><Relationship Id="rId32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10" Type="http://schemas.openxmlformats.org/officeDocument/2006/relationships/header" Target="header2.xml"/><Relationship Id="rId19" Type="http://schemas.openxmlformats.org/officeDocument/2006/relationships/image" Target="media/image3.gif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4B478-37E2-4CB8-A11E-241B6030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72</Pages>
  <Words>13282</Words>
  <Characters>75712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ROYFE</dc:creator>
  <cp:lastModifiedBy>Mikhail Smirnov</cp:lastModifiedBy>
  <cp:revision>7</cp:revision>
  <cp:lastPrinted>2022-11-28T14:54:00Z</cp:lastPrinted>
  <dcterms:created xsi:type="dcterms:W3CDTF">2023-04-27T19:12:00Z</dcterms:created>
  <dcterms:modified xsi:type="dcterms:W3CDTF">2023-04-27T19:20:00Z</dcterms:modified>
</cp:coreProperties>
</file>