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5528"/>
        <w:gridCol w:w="2552"/>
      </w:tblGrid>
      <w:tr w:rsidR="006B3CAF" w:rsidRPr="00260C95" w:rsidTr="00E4036B">
        <w:trPr>
          <w:trHeight w:val="1346"/>
        </w:trPr>
        <w:tc>
          <w:tcPr>
            <w:tcW w:w="9923" w:type="dxa"/>
            <w:gridSpan w:val="3"/>
            <w:tcBorders>
              <w:top w:val="single" w:sz="36" w:space="0" w:color="auto"/>
              <w:left w:val="nil"/>
              <w:bottom w:val="single" w:sz="36" w:space="0" w:color="auto"/>
              <w:right w:val="nil"/>
            </w:tcBorders>
          </w:tcPr>
          <w:p w:rsidR="00844B8E" w:rsidRPr="00844B8E" w:rsidRDefault="00844B8E" w:rsidP="00844B8E">
            <w:pPr>
              <w:spacing w:before="120" w:after="120" w:line="360" w:lineRule="auto"/>
              <w:ind w:left="-142" w:right="-142"/>
              <w:jc w:val="center"/>
              <w:rPr>
                <w:rFonts w:cs="Arial"/>
                <w:b/>
                <w:bCs/>
                <w:snapToGrid w:val="0"/>
                <w:spacing w:val="-4"/>
                <w:sz w:val="22"/>
                <w:szCs w:val="22"/>
                <w:lang w:val="ru-RU"/>
              </w:rPr>
            </w:pPr>
            <w:r w:rsidRPr="00844B8E">
              <w:rPr>
                <w:rFonts w:cs="Arial"/>
                <w:b/>
                <w:bCs/>
                <w:snapToGrid w:val="0"/>
                <w:spacing w:val="-7"/>
                <w:sz w:val="22"/>
                <w:szCs w:val="22"/>
                <w:lang w:val="ru-RU"/>
              </w:rPr>
              <w:t>МЕЖГОСУДАРСТВЕННЫЙ СОВЕТ ПО СТАНДАРТИЗАЦИИ, МЕТРОЛОГИИ И СЕРТИФИКАЦИИ</w:t>
            </w:r>
            <w:r w:rsidRPr="00844B8E">
              <w:rPr>
                <w:rFonts w:cs="Arial"/>
                <w:b/>
                <w:bCs/>
                <w:snapToGrid w:val="0"/>
                <w:spacing w:val="-4"/>
                <w:sz w:val="22"/>
                <w:szCs w:val="22"/>
                <w:lang w:val="ru-RU"/>
              </w:rPr>
              <w:br/>
              <w:t>(МГС)</w:t>
            </w:r>
          </w:p>
          <w:p w:rsidR="00844B8E" w:rsidRPr="00370F01" w:rsidRDefault="00844B8E" w:rsidP="00844B8E">
            <w:pPr>
              <w:pStyle w:val="af7"/>
              <w:snapToGrid w:val="0"/>
              <w:ind w:left="0"/>
              <w:jc w:val="center"/>
              <w:rPr>
                <w:rFonts w:cs="Arial"/>
                <w:b/>
                <w:bCs/>
                <w:sz w:val="22"/>
                <w:szCs w:val="22"/>
              </w:rPr>
            </w:pPr>
            <w:r w:rsidRPr="001135F1">
              <w:rPr>
                <w:rFonts w:cs="Arial"/>
                <w:b/>
                <w:bCs/>
                <w:sz w:val="22"/>
                <w:szCs w:val="22"/>
              </w:rPr>
              <w:t xml:space="preserve">INTERSTATE COUNCIL FOR </w:t>
            </w:r>
            <w:r w:rsidRPr="001135F1">
              <w:rPr>
                <w:rFonts w:cs="Arial"/>
                <w:b/>
                <w:bCs/>
                <w:caps/>
                <w:sz w:val="22"/>
                <w:szCs w:val="22"/>
              </w:rPr>
              <w:t>standardization, metrology and certification</w:t>
            </w:r>
          </w:p>
          <w:p w:rsidR="006B3CAF" w:rsidRPr="00260C95" w:rsidRDefault="00844B8E" w:rsidP="00844B8E">
            <w:pPr>
              <w:jc w:val="center"/>
              <w:rPr>
                <w:rFonts w:cs="Arial"/>
                <w:b/>
              </w:rPr>
            </w:pPr>
            <w:r w:rsidRPr="00C52B2F">
              <w:rPr>
                <w:rFonts w:cs="Arial"/>
                <w:b/>
                <w:bCs/>
                <w:snapToGrid w:val="0"/>
                <w:sz w:val="22"/>
                <w:szCs w:val="22"/>
              </w:rPr>
              <w:t>(</w:t>
            </w:r>
            <w:r w:rsidRPr="001135F1">
              <w:rPr>
                <w:rFonts w:cs="Arial"/>
                <w:b/>
                <w:bCs/>
                <w:snapToGrid w:val="0"/>
                <w:sz w:val="22"/>
                <w:szCs w:val="22"/>
              </w:rPr>
              <w:t>ISC</w:t>
            </w:r>
            <w:r w:rsidRPr="00370F01">
              <w:rPr>
                <w:rFonts w:cs="Arial"/>
                <w:b/>
                <w:bCs/>
                <w:sz w:val="22"/>
                <w:szCs w:val="22"/>
              </w:rPr>
              <w:t>)</w:t>
            </w:r>
          </w:p>
        </w:tc>
      </w:tr>
      <w:tr w:rsidR="00A0639C" w:rsidRPr="00E16B5B" w:rsidTr="00405DF0">
        <w:trPr>
          <w:cantSplit/>
          <w:trHeight w:val="2096"/>
        </w:trPr>
        <w:tc>
          <w:tcPr>
            <w:tcW w:w="1843" w:type="dxa"/>
            <w:tcBorders>
              <w:top w:val="single" w:sz="36" w:space="0" w:color="auto"/>
              <w:left w:val="nil"/>
              <w:right w:val="nil"/>
            </w:tcBorders>
            <w:vAlign w:val="center"/>
          </w:tcPr>
          <w:p w:rsidR="00A0639C" w:rsidRPr="007E23DE" w:rsidRDefault="00A0639C" w:rsidP="00A0639C">
            <w:pPr>
              <w:rPr>
                <w:noProof/>
                <w:sz w:val="28"/>
              </w:rPr>
            </w:pPr>
          </w:p>
          <w:p w:rsidR="00A0639C" w:rsidRPr="00DE725A" w:rsidRDefault="00A0639C" w:rsidP="00A0639C">
            <w:pPr>
              <w:rPr>
                <w:szCs w:val="26"/>
                <w:lang w:val="ru-RU"/>
              </w:rPr>
            </w:pPr>
          </w:p>
        </w:tc>
        <w:tc>
          <w:tcPr>
            <w:tcW w:w="5528" w:type="dxa"/>
            <w:tcBorders>
              <w:top w:val="single" w:sz="36" w:space="0" w:color="auto"/>
              <w:left w:val="nil"/>
              <w:right w:val="nil"/>
            </w:tcBorders>
            <w:vAlign w:val="center"/>
          </w:tcPr>
          <w:p w:rsidR="00A0639C" w:rsidRPr="007A74F1" w:rsidRDefault="00A0639C" w:rsidP="00A0639C">
            <w:pPr>
              <w:spacing w:line="360" w:lineRule="auto"/>
              <w:jc w:val="center"/>
              <w:rPr>
                <w:rFonts w:cs="Arial"/>
                <w:b/>
                <w:spacing w:val="60"/>
                <w:sz w:val="32"/>
                <w:szCs w:val="32"/>
              </w:rPr>
            </w:pPr>
            <w:r w:rsidRPr="007A74F1">
              <w:rPr>
                <w:rFonts w:cs="Arial"/>
                <w:b/>
                <w:spacing w:val="60"/>
                <w:sz w:val="32"/>
                <w:szCs w:val="32"/>
              </w:rPr>
              <w:t>МЕЖГОСУДАРСТВЕННЫЙ</w:t>
            </w:r>
          </w:p>
          <w:p w:rsidR="00A0639C" w:rsidRPr="00D50652" w:rsidRDefault="00A0639C" w:rsidP="00A0639C">
            <w:pPr>
              <w:jc w:val="center"/>
            </w:pPr>
            <w:r w:rsidRPr="007A74F1">
              <w:rPr>
                <w:rFonts w:cs="Arial"/>
                <w:b/>
                <w:spacing w:val="60"/>
                <w:sz w:val="32"/>
                <w:szCs w:val="32"/>
              </w:rPr>
              <w:t>СТАНДАРТ</w:t>
            </w:r>
          </w:p>
        </w:tc>
        <w:tc>
          <w:tcPr>
            <w:tcW w:w="2552" w:type="dxa"/>
            <w:tcBorders>
              <w:top w:val="nil"/>
              <w:left w:val="nil"/>
              <w:right w:val="nil"/>
            </w:tcBorders>
            <w:vAlign w:val="center"/>
          </w:tcPr>
          <w:p w:rsidR="00A0639C" w:rsidRDefault="00A0639C" w:rsidP="00405DF0">
            <w:pPr>
              <w:spacing w:line="360" w:lineRule="auto"/>
              <w:rPr>
                <w:b/>
                <w:sz w:val="32"/>
              </w:rPr>
            </w:pPr>
            <w:r>
              <w:rPr>
                <w:b/>
                <w:sz w:val="32"/>
              </w:rPr>
              <w:t>ГОСТ</w:t>
            </w:r>
          </w:p>
          <w:p w:rsidR="00A0639C" w:rsidRPr="00E16B5B" w:rsidRDefault="00A0639C" w:rsidP="00405DF0">
            <w:pPr>
              <w:spacing w:line="360" w:lineRule="auto"/>
              <w:jc w:val="left"/>
              <w:rPr>
                <w:rFonts w:cs="Arial"/>
                <w:b/>
              </w:rPr>
            </w:pPr>
            <w:r w:rsidRPr="00D37C72">
              <w:rPr>
                <w:b/>
                <w:sz w:val="32"/>
                <w:szCs w:val="32"/>
              </w:rPr>
              <w:t>CISPR 1</w:t>
            </w:r>
            <w:r>
              <w:rPr>
                <w:b/>
                <w:sz w:val="32"/>
                <w:szCs w:val="32"/>
                <w:lang w:val="ru-RU"/>
              </w:rPr>
              <w:t>4</w:t>
            </w:r>
            <w:r w:rsidRPr="00D37C72">
              <w:rPr>
                <w:b/>
                <w:sz w:val="32"/>
                <w:szCs w:val="32"/>
              </w:rPr>
              <w:t>-</w:t>
            </w:r>
            <w:r>
              <w:rPr>
                <w:b/>
                <w:sz w:val="32"/>
                <w:szCs w:val="32"/>
                <w:lang w:val="ru-RU"/>
              </w:rPr>
              <w:t>2</w:t>
            </w:r>
            <w:r w:rsidRPr="00D37C72">
              <w:rPr>
                <w:b/>
                <w:sz w:val="32"/>
                <w:szCs w:val="32"/>
              </w:rPr>
              <w:t xml:space="preserve">─ </w:t>
            </w:r>
            <w:r w:rsidRPr="00D37C72">
              <w:rPr>
                <w:b/>
                <w:bCs/>
                <w:sz w:val="32"/>
                <w:szCs w:val="32"/>
              </w:rPr>
              <w:t>2023</w:t>
            </w:r>
          </w:p>
        </w:tc>
      </w:tr>
      <w:tr w:rsidR="006B3CAF" w:rsidRPr="008042A1" w:rsidTr="00E4036B">
        <w:trPr>
          <w:trHeight w:val="935"/>
        </w:trPr>
        <w:tc>
          <w:tcPr>
            <w:tcW w:w="9923" w:type="dxa"/>
            <w:gridSpan w:val="3"/>
            <w:tcBorders>
              <w:top w:val="single" w:sz="18" w:space="0" w:color="auto"/>
              <w:left w:val="nil"/>
              <w:bottom w:val="nil"/>
              <w:right w:val="nil"/>
            </w:tcBorders>
            <w:vAlign w:val="center"/>
          </w:tcPr>
          <w:p w:rsidR="006B3CAF" w:rsidRPr="008042A1" w:rsidRDefault="00857F37" w:rsidP="00857F37">
            <w:pPr>
              <w:spacing w:line="400" w:lineRule="exact"/>
              <w:jc w:val="center"/>
              <w:rPr>
                <w:rFonts w:cs="Arial"/>
              </w:rPr>
            </w:pPr>
            <w:r>
              <w:rPr>
                <w:rFonts w:cs="Arial"/>
                <w:b/>
                <w:sz w:val="32"/>
                <w:szCs w:val="32"/>
                <w:lang w:val="ru-RU"/>
              </w:rPr>
              <w:t>Э</w:t>
            </w:r>
            <w:r w:rsidRPr="00E705EB">
              <w:rPr>
                <w:rFonts w:cs="Arial"/>
                <w:b/>
                <w:sz w:val="32"/>
                <w:szCs w:val="32"/>
                <w:lang w:val="ru-RU"/>
              </w:rPr>
              <w:t xml:space="preserve">лектромагнитная </w:t>
            </w:r>
            <w:r>
              <w:rPr>
                <w:rFonts w:cs="Arial"/>
                <w:b/>
                <w:sz w:val="32"/>
                <w:szCs w:val="32"/>
                <w:lang w:val="ru-RU"/>
              </w:rPr>
              <w:t>с</w:t>
            </w:r>
            <w:r w:rsidR="00BD4FD2" w:rsidRPr="00E705EB">
              <w:rPr>
                <w:rFonts w:cs="Arial"/>
                <w:b/>
                <w:sz w:val="32"/>
                <w:szCs w:val="32"/>
                <w:lang w:val="ru-RU"/>
              </w:rPr>
              <w:t>овместимость</w:t>
            </w:r>
          </w:p>
        </w:tc>
      </w:tr>
      <w:tr w:rsidR="006B3CAF" w:rsidRPr="00AA115F" w:rsidTr="00CC35C0">
        <w:trPr>
          <w:trHeight w:val="65"/>
        </w:trPr>
        <w:tc>
          <w:tcPr>
            <w:tcW w:w="9923" w:type="dxa"/>
            <w:gridSpan w:val="3"/>
            <w:tcBorders>
              <w:top w:val="nil"/>
              <w:left w:val="nil"/>
              <w:bottom w:val="nil"/>
              <w:right w:val="nil"/>
            </w:tcBorders>
          </w:tcPr>
          <w:p w:rsidR="008848B3" w:rsidRDefault="008848B3" w:rsidP="006B3CAF">
            <w:pPr>
              <w:spacing w:line="400" w:lineRule="exact"/>
              <w:jc w:val="center"/>
              <w:rPr>
                <w:rFonts w:cs="Arial"/>
                <w:b/>
                <w:sz w:val="32"/>
                <w:szCs w:val="32"/>
                <w:lang w:val="ru-RU"/>
              </w:rPr>
            </w:pPr>
          </w:p>
          <w:p w:rsidR="00517D6E" w:rsidRPr="00517D6E" w:rsidRDefault="00BD7151" w:rsidP="00405DF0">
            <w:pPr>
              <w:spacing w:line="276" w:lineRule="auto"/>
              <w:jc w:val="center"/>
              <w:rPr>
                <w:rFonts w:cs="Arial"/>
                <w:b/>
                <w:bCs/>
                <w:sz w:val="32"/>
                <w:lang w:val="ru-RU"/>
              </w:rPr>
            </w:pPr>
            <w:r>
              <w:rPr>
                <w:rFonts w:cs="Arial"/>
                <w:b/>
                <w:bCs/>
                <w:sz w:val="32"/>
                <w:lang w:val="ru-RU"/>
              </w:rPr>
              <w:t xml:space="preserve">ТРЕБОВАНИЯ </w:t>
            </w:r>
            <w:r w:rsidRPr="005421CE">
              <w:rPr>
                <w:rFonts w:cs="Arial"/>
                <w:b/>
                <w:bCs/>
                <w:sz w:val="32"/>
                <w:lang w:val="ru-RU"/>
              </w:rPr>
              <w:t>К БЫТОВЫМ УСТАНОВКАМ</w:t>
            </w:r>
            <w:r>
              <w:rPr>
                <w:rFonts w:cs="Arial"/>
                <w:b/>
                <w:bCs/>
                <w:sz w:val="32"/>
                <w:lang w:val="ru-RU"/>
              </w:rPr>
              <w:t>,</w:t>
            </w:r>
          </w:p>
          <w:p w:rsidR="00BD7151" w:rsidRDefault="00BD7151" w:rsidP="00405DF0">
            <w:pPr>
              <w:spacing w:line="276" w:lineRule="auto"/>
              <w:jc w:val="center"/>
              <w:rPr>
                <w:rFonts w:cs="Arial"/>
                <w:b/>
                <w:bCs/>
                <w:sz w:val="32"/>
                <w:lang w:val="ru-RU"/>
              </w:rPr>
            </w:pPr>
            <w:r>
              <w:rPr>
                <w:rFonts w:cs="Arial"/>
                <w:b/>
                <w:bCs/>
                <w:sz w:val="32"/>
                <w:lang w:val="ru-RU"/>
              </w:rPr>
              <w:t xml:space="preserve">ЭЛЕКТРИЧЕСКИМ ИНСТРУМЕНТАМ И </w:t>
            </w:r>
          </w:p>
          <w:p w:rsidR="00A1253A" w:rsidRPr="006B3CAF" w:rsidRDefault="00BD7151" w:rsidP="00405DF0">
            <w:pPr>
              <w:spacing w:line="276" w:lineRule="auto"/>
              <w:jc w:val="center"/>
              <w:rPr>
                <w:rFonts w:cs="Arial"/>
                <w:b/>
                <w:bCs/>
                <w:sz w:val="32"/>
                <w:lang w:val="ru-RU"/>
              </w:rPr>
            </w:pPr>
            <w:r>
              <w:rPr>
                <w:rFonts w:cs="Arial"/>
                <w:b/>
                <w:bCs/>
                <w:sz w:val="32"/>
                <w:lang w:val="ru-RU"/>
              </w:rPr>
              <w:t>АНАЛОГИЧНЫМ УСТРОЙСТВАМ</w:t>
            </w:r>
          </w:p>
          <w:p w:rsidR="006B3CAF" w:rsidRPr="006B3CAF" w:rsidRDefault="006B3CAF" w:rsidP="006B3CAF">
            <w:pPr>
              <w:rPr>
                <w:lang w:val="ru-RU"/>
              </w:rPr>
            </w:pPr>
          </w:p>
          <w:p w:rsidR="00CE1198" w:rsidRPr="00CE1198" w:rsidRDefault="00CE1198" w:rsidP="00647CBE">
            <w:pPr>
              <w:jc w:val="center"/>
              <w:rPr>
                <w:rFonts w:cs="Arial"/>
                <w:b/>
                <w:sz w:val="28"/>
                <w:szCs w:val="28"/>
                <w:lang w:val="ru-RU"/>
              </w:rPr>
            </w:pPr>
            <w:r w:rsidRPr="00405DF0">
              <w:rPr>
                <w:rFonts w:cs="Arial"/>
                <w:b/>
                <w:spacing w:val="60"/>
                <w:sz w:val="28"/>
                <w:szCs w:val="28"/>
                <w:lang w:val="ru-RU"/>
              </w:rPr>
              <w:t>Часть</w:t>
            </w:r>
            <w:r w:rsidRPr="00CE1198">
              <w:rPr>
                <w:rFonts w:cs="Arial"/>
                <w:b/>
                <w:sz w:val="28"/>
                <w:szCs w:val="28"/>
                <w:lang w:val="ru-RU"/>
              </w:rPr>
              <w:t xml:space="preserve"> 2</w:t>
            </w:r>
          </w:p>
          <w:p w:rsidR="00CE1198" w:rsidRDefault="00CE1198" w:rsidP="00647CBE">
            <w:pPr>
              <w:jc w:val="center"/>
              <w:rPr>
                <w:rFonts w:cs="Arial"/>
                <w:b/>
                <w:sz w:val="32"/>
                <w:szCs w:val="32"/>
                <w:lang w:val="ru-RU"/>
              </w:rPr>
            </w:pPr>
          </w:p>
          <w:p w:rsidR="00BD7151" w:rsidRPr="00647CBE" w:rsidRDefault="00647CBE" w:rsidP="00405DF0">
            <w:pPr>
              <w:spacing w:line="276" w:lineRule="auto"/>
              <w:jc w:val="center"/>
              <w:rPr>
                <w:rFonts w:cs="Arial"/>
                <w:b/>
                <w:sz w:val="32"/>
                <w:szCs w:val="32"/>
                <w:lang w:val="ru-RU"/>
              </w:rPr>
            </w:pPr>
            <w:r>
              <w:rPr>
                <w:rFonts w:cs="Arial"/>
                <w:b/>
                <w:sz w:val="32"/>
                <w:szCs w:val="32"/>
                <w:lang w:val="ru-RU"/>
              </w:rPr>
              <w:t>П</w:t>
            </w:r>
            <w:r w:rsidR="00CE1198">
              <w:rPr>
                <w:rFonts w:cs="Arial"/>
                <w:b/>
                <w:sz w:val="32"/>
                <w:szCs w:val="32"/>
                <w:lang w:val="ru-RU"/>
              </w:rPr>
              <w:t>омехоустойчивость.</w:t>
            </w:r>
          </w:p>
          <w:p w:rsidR="006B3CAF" w:rsidRPr="00647CBE" w:rsidRDefault="00647CBE" w:rsidP="00405DF0">
            <w:pPr>
              <w:spacing w:line="276" w:lineRule="auto"/>
              <w:jc w:val="center"/>
              <w:rPr>
                <w:rFonts w:cs="Arial"/>
                <w:b/>
                <w:sz w:val="32"/>
                <w:szCs w:val="32"/>
                <w:lang w:val="ru-RU"/>
              </w:rPr>
            </w:pPr>
            <w:r>
              <w:rPr>
                <w:rFonts w:cs="Arial"/>
                <w:b/>
                <w:sz w:val="32"/>
                <w:szCs w:val="32"/>
                <w:lang w:val="ru-RU"/>
              </w:rPr>
              <w:t>С</w:t>
            </w:r>
            <w:r w:rsidRPr="00647CBE">
              <w:rPr>
                <w:rFonts w:cs="Arial"/>
                <w:b/>
                <w:sz w:val="32"/>
                <w:szCs w:val="32"/>
                <w:lang w:val="ru-RU"/>
              </w:rPr>
              <w:t>тандарт на семейство изделий</w:t>
            </w:r>
          </w:p>
          <w:p w:rsidR="00647CBE" w:rsidRDefault="00647CBE" w:rsidP="006B3CAF">
            <w:pPr>
              <w:pStyle w:val="9"/>
              <w:rPr>
                <w:rFonts w:cs="Arial"/>
                <w:b/>
                <w:szCs w:val="28"/>
              </w:rPr>
            </w:pPr>
          </w:p>
          <w:p w:rsidR="006B3CAF" w:rsidRPr="009C4CF7" w:rsidRDefault="006B3CAF" w:rsidP="006B3CAF">
            <w:pPr>
              <w:pStyle w:val="9"/>
              <w:rPr>
                <w:rFonts w:cs="Arial"/>
                <w:b/>
                <w:szCs w:val="28"/>
              </w:rPr>
            </w:pPr>
            <w:r w:rsidRPr="009C4CF7">
              <w:rPr>
                <w:rFonts w:cs="Arial"/>
                <w:b/>
                <w:szCs w:val="28"/>
              </w:rPr>
              <w:t>(</w:t>
            </w:r>
            <w:r w:rsidRPr="009C4CF7">
              <w:rPr>
                <w:rFonts w:cs="Arial"/>
                <w:b/>
                <w:szCs w:val="28"/>
                <w:lang w:val="en-US"/>
              </w:rPr>
              <w:t>CISPR</w:t>
            </w:r>
            <w:r w:rsidR="00BD7151">
              <w:rPr>
                <w:rFonts w:cs="Arial"/>
                <w:b/>
                <w:szCs w:val="28"/>
              </w:rPr>
              <w:t xml:space="preserve"> 14-2</w:t>
            </w:r>
            <w:r w:rsidRPr="009C4CF7">
              <w:rPr>
                <w:rFonts w:cs="Arial"/>
                <w:b/>
                <w:szCs w:val="28"/>
              </w:rPr>
              <w:t>:20</w:t>
            </w:r>
            <w:r w:rsidR="001B0654">
              <w:rPr>
                <w:rFonts w:cs="Arial"/>
                <w:b/>
                <w:szCs w:val="28"/>
              </w:rPr>
              <w:t>20</w:t>
            </w:r>
            <w:r w:rsidRPr="009C4CF7">
              <w:rPr>
                <w:rFonts w:cs="Arial"/>
                <w:b/>
                <w:szCs w:val="28"/>
              </w:rPr>
              <w:t xml:space="preserve">, </w:t>
            </w:r>
            <w:r w:rsidRPr="009C4CF7">
              <w:rPr>
                <w:rFonts w:cs="Arial"/>
                <w:b/>
                <w:szCs w:val="28"/>
                <w:lang w:val="en-US"/>
              </w:rPr>
              <w:t>IDT</w:t>
            </w:r>
            <w:r w:rsidRPr="009C4CF7">
              <w:rPr>
                <w:rFonts w:cs="Arial"/>
                <w:b/>
                <w:szCs w:val="28"/>
              </w:rPr>
              <w:t>)</w:t>
            </w:r>
          </w:p>
          <w:p w:rsidR="006B3CAF" w:rsidRPr="00AD10F3" w:rsidRDefault="006B3CAF" w:rsidP="006B3CAF">
            <w:pPr>
              <w:spacing w:line="240" w:lineRule="exact"/>
              <w:jc w:val="center"/>
              <w:rPr>
                <w:rFonts w:cs="Arial"/>
                <w:b/>
                <w:sz w:val="24"/>
                <w:szCs w:val="24"/>
                <w:lang w:val="ru-RU"/>
              </w:rPr>
            </w:pPr>
          </w:p>
          <w:p w:rsidR="008848B3" w:rsidRPr="00AD10F3" w:rsidRDefault="008848B3" w:rsidP="006B3CAF">
            <w:pPr>
              <w:spacing w:line="240" w:lineRule="exact"/>
              <w:jc w:val="center"/>
              <w:rPr>
                <w:rFonts w:cs="Arial"/>
                <w:b/>
                <w:sz w:val="24"/>
                <w:szCs w:val="24"/>
                <w:lang w:val="ru-RU"/>
              </w:rPr>
            </w:pPr>
          </w:p>
          <w:p w:rsidR="00A0639C" w:rsidRPr="0052489F" w:rsidRDefault="00A0639C" w:rsidP="00A0639C">
            <w:pPr>
              <w:widowControl w:val="0"/>
              <w:autoSpaceDE w:val="0"/>
              <w:autoSpaceDN w:val="0"/>
              <w:adjustRightInd w:val="0"/>
              <w:jc w:val="center"/>
              <w:rPr>
                <w:rFonts w:cs="Arial"/>
                <w:b/>
                <w:lang w:val="ru-RU"/>
              </w:rPr>
            </w:pPr>
          </w:p>
          <w:p w:rsidR="00A0639C" w:rsidRPr="0052489F" w:rsidRDefault="00A0639C" w:rsidP="00A0639C">
            <w:pPr>
              <w:widowControl w:val="0"/>
              <w:autoSpaceDE w:val="0"/>
              <w:autoSpaceDN w:val="0"/>
              <w:adjustRightInd w:val="0"/>
              <w:jc w:val="center"/>
              <w:rPr>
                <w:rFonts w:cs="Arial"/>
                <w:b/>
                <w:bCs/>
                <w:kern w:val="1"/>
                <w:lang w:val="ru-RU"/>
              </w:rPr>
            </w:pPr>
            <w:r w:rsidRPr="0052489F">
              <w:rPr>
                <w:rFonts w:cs="Arial"/>
                <w:b/>
                <w:lang w:val="ru-RU"/>
              </w:rPr>
              <w:t>Издание официальное</w:t>
            </w:r>
          </w:p>
          <w:p w:rsidR="00A0639C" w:rsidRPr="0052489F" w:rsidRDefault="00A0639C" w:rsidP="00A0639C">
            <w:pPr>
              <w:widowControl w:val="0"/>
              <w:autoSpaceDE w:val="0"/>
              <w:autoSpaceDN w:val="0"/>
              <w:adjustRightInd w:val="0"/>
              <w:jc w:val="center"/>
              <w:rPr>
                <w:rFonts w:cs="Arial"/>
                <w:b/>
                <w:bCs/>
                <w:kern w:val="1"/>
                <w:lang w:val="ru-RU"/>
              </w:rPr>
            </w:pPr>
          </w:p>
          <w:p w:rsidR="00A0639C" w:rsidRPr="00693136" w:rsidRDefault="00A0639C" w:rsidP="00A0639C">
            <w:pPr>
              <w:autoSpaceDE w:val="0"/>
              <w:autoSpaceDN w:val="0"/>
              <w:adjustRightInd w:val="0"/>
              <w:jc w:val="center"/>
              <w:rPr>
                <w:rFonts w:eastAsia="DejaVuSerif" w:cs="Arial"/>
                <w:b/>
                <w:color w:val="000000"/>
                <w:lang w:val="ru-RU"/>
              </w:rPr>
            </w:pPr>
          </w:p>
          <w:p w:rsidR="00A0639C" w:rsidRDefault="00A0639C" w:rsidP="00A0639C">
            <w:pPr>
              <w:autoSpaceDE w:val="0"/>
              <w:autoSpaceDN w:val="0"/>
              <w:adjustRightInd w:val="0"/>
              <w:jc w:val="center"/>
              <w:rPr>
                <w:rFonts w:eastAsia="DejaVuSerif" w:cs="Arial"/>
                <w:b/>
                <w:color w:val="000000"/>
                <w:lang w:val="ru-RU"/>
              </w:rPr>
            </w:pPr>
          </w:p>
          <w:p w:rsidR="00A0639C" w:rsidRDefault="00A0639C" w:rsidP="00A0639C">
            <w:pPr>
              <w:autoSpaceDE w:val="0"/>
              <w:autoSpaceDN w:val="0"/>
              <w:adjustRightInd w:val="0"/>
              <w:jc w:val="center"/>
              <w:rPr>
                <w:rFonts w:eastAsia="DejaVuSerif" w:cs="Arial"/>
                <w:b/>
                <w:color w:val="000000"/>
                <w:lang w:val="ru-RU"/>
              </w:rPr>
            </w:pPr>
          </w:p>
          <w:p w:rsidR="00A0639C" w:rsidRDefault="00A0639C" w:rsidP="00A0639C">
            <w:pPr>
              <w:jc w:val="center"/>
              <w:rPr>
                <w:rFonts w:cs="Arial"/>
                <w:bCs/>
                <w:lang w:val="ru-RU"/>
              </w:rPr>
            </w:pPr>
          </w:p>
          <w:p w:rsidR="00A0639C" w:rsidRDefault="00A0639C" w:rsidP="00A0639C">
            <w:pPr>
              <w:jc w:val="center"/>
              <w:rPr>
                <w:rFonts w:cs="Arial"/>
                <w:bCs/>
                <w:lang w:val="ru-RU"/>
              </w:rPr>
            </w:pPr>
          </w:p>
          <w:p w:rsidR="00A0639C" w:rsidRPr="003E6AF2" w:rsidRDefault="00A0639C" w:rsidP="00A0639C">
            <w:pPr>
              <w:jc w:val="center"/>
              <w:rPr>
                <w:rFonts w:cs="Arial"/>
                <w:bCs/>
                <w:lang w:val="ru-RU"/>
              </w:rPr>
            </w:pPr>
          </w:p>
          <w:p w:rsidR="00A0639C" w:rsidRPr="003E6AF2" w:rsidRDefault="00A0639C" w:rsidP="00A0639C">
            <w:pPr>
              <w:jc w:val="center"/>
              <w:rPr>
                <w:rFonts w:cs="Arial"/>
                <w:bCs/>
                <w:lang w:val="ru-RU"/>
              </w:rPr>
            </w:pPr>
          </w:p>
          <w:p w:rsidR="009B65D7" w:rsidRPr="00FF2F50" w:rsidRDefault="009B65D7" w:rsidP="009B65D7">
            <w:pPr>
              <w:jc w:val="center"/>
              <w:rPr>
                <w:rFonts w:cs="Arial"/>
                <w:b/>
                <w:bCs/>
                <w:sz w:val="24"/>
                <w:szCs w:val="24"/>
                <w:lang w:val="ru-RU"/>
              </w:rPr>
            </w:pPr>
            <w:r w:rsidRPr="00FF2F50">
              <w:rPr>
                <w:rFonts w:cs="Arial"/>
                <w:b/>
                <w:bCs/>
                <w:sz w:val="24"/>
                <w:szCs w:val="24"/>
                <w:lang w:val="ru-RU"/>
              </w:rPr>
              <w:t>Москва</w:t>
            </w:r>
          </w:p>
          <w:p w:rsidR="009B65D7" w:rsidRPr="00FF2F50" w:rsidRDefault="009B65D7" w:rsidP="009B65D7">
            <w:pPr>
              <w:spacing w:line="276" w:lineRule="auto"/>
              <w:jc w:val="center"/>
              <w:rPr>
                <w:rFonts w:cs="Arial"/>
                <w:b/>
                <w:bCs/>
                <w:sz w:val="24"/>
                <w:szCs w:val="24"/>
                <w:lang w:val="ru-RU"/>
              </w:rPr>
            </w:pPr>
            <w:r w:rsidRPr="00FF2F50">
              <w:rPr>
                <w:rFonts w:cs="Arial"/>
                <w:b/>
                <w:bCs/>
                <w:sz w:val="24"/>
                <w:szCs w:val="24"/>
                <w:lang w:val="ru-RU"/>
              </w:rPr>
              <w:t>Российский институт стандартизации</w:t>
            </w:r>
          </w:p>
          <w:p w:rsidR="006B3CAF" w:rsidRPr="006B3CAF" w:rsidRDefault="00A0639C" w:rsidP="00405DF0">
            <w:pPr>
              <w:jc w:val="center"/>
              <w:rPr>
                <w:rFonts w:cs="Arial"/>
                <w:b/>
                <w:lang w:val="ru-RU"/>
              </w:rPr>
            </w:pPr>
            <w:r>
              <w:rPr>
                <w:rFonts w:cs="Arial"/>
                <w:b/>
              </w:rPr>
              <w:t>20</w:t>
            </w:r>
            <w:r>
              <w:rPr>
                <w:rFonts w:cs="Arial"/>
                <w:b/>
                <w:lang w:val="ru-RU"/>
              </w:rPr>
              <w:t>23</w:t>
            </w:r>
          </w:p>
        </w:tc>
      </w:tr>
    </w:tbl>
    <w:p w:rsidR="00A0639C" w:rsidRPr="008042A1" w:rsidRDefault="0048573A" w:rsidP="00D43F8A">
      <w:pPr>
        <w:spacing w:after="120" w:line="276" w:lineRule="auto"/>
        <w:jc w:val="center"/>
        <w:rPr>
          <w:rFonts w:cs="Arial"/>
          <w:b/>
          <w:bCs/>
          <w:sz w:val="24"/>
          <w:szCs w:val="24"/>
          <w:lang w:val="ru-RU"/>
        </w:rPr>
      </w:pPr>
      <w:r>
        <w:rPr>
          <w:rFonts w:cs="Arial"/>
          <w:b/>
          <w:szCs w:val="24"/>
          <w:lang w:val="ru-RU"/>
        </w:rPr>
        <w:br w:type="page"/>
      </w:r>
      <w:r w:rsidR="00A0639C" w:rsidRPr="00D411A5">
        <w:rPr>
          <w:rFonts w:cs="Arial"/>
          <w:b/>
          <w:bCs/>
          <w:sz w:val="28"/>
          <w:lang w:val="ru-RU"/>
        </w:rPr>
        <w:lastRenderedPageBreak/>
        <w:t>Предисловие</w:t>
      </w:r>
      <w:r w:rsidR="00A0639C" w:rsidRPr="008042A1" w:rsidDel="00D96985">
        <w:rPr>
          <w:rFonts w:cs="Arial"/>
          <w:b/>
          <w:bCs/>
          <w:sz w:val="24"/>
          <w:szCs w:val="24"/>
          <w:lang w:val="ru-RU"/>
        </w:rPr>
        <w:t xml:space="preserve"> </w:t>
      </w:r>
    </w:p>
    <w:p w:rsidR="00A0639C" w:rsidRPr="00D96985" w:rsidRDefault="00A0639C" w:rsidP="00A0639C">
      <w:pPr>
        <w:pStyle w:val="1a"/>
        <w:tabs>
          <w:tab w:val="clear" w:pos="720"/>
        </w:tabs>
        <w:spacing w:before="0" w:line="360" w:lineRule="auto"/>
        <w:ind w:firstLine="709"/>
        <w:jc w:val="both"/>
        <w:rPr>
          <w:rFonts w:cs="Arial"/>
          <w:b w:val="0"/>
          <w:sz w:val="24"/>
          <w:szCs w:val="24"/>
        </w:rPr>
      </w:pPr>
      <w:r w:rsidRPr="007538E9">
        <w:rPr>
          <w:rFonts w:eastAsia="DejaVuSerif" w:cs="Arial"/>
          <w:b w:val="0"/>
          <w:sz w:val="24"/>
          <w:szCs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r w:rsidRPr="00D96985">
        <w:rPr>
          <w:rFonts w:eastAsia="DejaVuSerif" w:cs="Arial"/>
          <w:b w:val="0"/>
          <w:sz w:val="24"/>
          <w:szCs w:val="24"/>
        </w:rPr>
        <w:t>».</w:t>
      </w:r>
    </w:p>
    <w:p w:rsidR="00A0639C" w:rsidRPr="00D96985" w:rsidRDefault="00A0639C" w:rsidP="00D43F8A">
      <w:pPr>
        <w:pStyle w:val="1a"/>
        <w:spacing w:before="120" w:line="360" w:lineRule="auto"/>
        <w:ind w:firstLine="709"/>
        <w:jc w:val="both"/>
        <w:rPr>
          <w:rFonts w:cs="Arial"/>
          <w:sz w:val="24"/>
          <w:szCs w:val="24"/>
        </w:rPr>
      </w:pPr>
      <w:r w:rsidRPr="00D96985">
        <w:rPr>
          <w:rFonts w:cs="Arial"/>
          <w:sz w:val="24"/>
          <w:szCs w:val="24"/>
        </w:rPr>
        <w:tab/>
        <w:t>Сведения о стандарте</w:t>
      </w:r>
    </w:p>
    <w:p w:rsidR="00A0639C" w:rsidRPr="00D411A5" w:rsidRDefault="00A0639C" w:rsidP="00A0639C">
      <w:pPr>
        <w:widowControl w:val="0"/>
        <w:tabs>
          <w:tab w:val="left" w:pos="-1985"/>
        </w:tabs>
        <w:autoSpaceDE w:val="0"/>
        <w:autoSpaceDN w:val="0"/>
        <w:adjustRightInd w:val="0"/>
        <w:spacing w:line="360" w:lineRule="auto"/>
        <w:ind w:firstLine="709"/>
        <w:rPr>
          <w:rFonts w:cs="Arial"/>
          <w:sz w:val="24"/>
          <w:szCs w:val="24"/>
          <w:lang w:val="ru-RU"/>
        </w:rPr>
      </w:pPr>
      <w:r w:rsidRPr="00D96985">
        <w:rPr>
          <w:rFonts w:cs="Arial"/>
          <w:sz w:val="24"/>
          <w:szCs w:val="24"/>
          <w:lang w:val="ru-RU"/>
        </w:rPr>
        <w:t>1</w:t>
      </w:r>
      <w:r w:rsidR="00D43F8A">
        <w:rPr>
          <w:rFonts w:cs="Arial"/>
          <w:sz w:val="24"/>
          <w:szCs w:val="24"/>
          <w:lang w:val="ru-RU"/>
        </w:rPr>
        <w:t> </w:t>
      </w:r>
      <w:r w:rsidRPr="00D96985">
        <w:rPr>
          <w:rFonts w:cs="Arial"/>
          <w:sz w:val="24"/>
          <w:szCs w:val="24"/>
          <w:lang w:val="ru-RU"/>
        </w:rPr>
        <w:t>ПОДГОТОВЛЕН</w:t>
      </w:r>
      <w:r w:rsidRPr="00D96985">
        <w:rPr>
          <w:rFonts w:cs="Arial"/>
          <w:b/>
          <w:sz w:val="24"/>
          <w:szCs w:val="24"/>
          <w:lang w:val="ru-RU"/>
        </w:rPr>
        <w:t xml:space="preserve"> </w:t>
      </w:r>
      <w:hyperlink r:id="rId8" w:tooltip="поиск всех организаций с именем САНКТ-ПЕТЕРБУРГСКИЙ ФИЛИАЛ &quot;ЛЕНИНГРАДСКОЕ ОТДЕЛЕНИЕ НАУЧНО-ИССЛЕДОВАТЕЛЬСКОГО ИНСТИТУТА РАДИО&quot; ФЕДЕРАЛЬНОГО ГОСУДАРСТВЕННОГО УНИТАРНОГО ПРЕДПРИЯТИЯ &quot;ОРДЕНА ТРУДОВОГО КРАСНОГО ЗНАМЕНИ РОССИЙСКИЙ НАУЧНО-ИССЛЕДОВАТЕЛЬСКИЙ ИНСТИТУТ " w:history="1">
        <w:r w:rsidR="00F004F0" w:rsidRPr="00D43F8A">
          <w:rPr>
            <w:rFonts w:cs="Arial"/>
            <w:sz w:val="24"/>
            <w:szCs w:val="24"/>
            <w:lang w:val="ru-RU"/>
          </w:rPr>
          <w:t>Федеральным государственным бюджетным учреждением «Ордена Трудового Красного Знамени Российский научно-исследовательский институт радио имени М.И. Кривошеева»</w:t>
        </w:r>
      </w:hyperlink>
      <w:r w:rsidR="00F004F0" w:rsidRPr="00D43F8A">
        <w:rPr>
          <w:rFonts w:cs="Arial"/>
          <w:caps/>
          <w:sz w:val="24"/>
          <w:szCs w:val="24"/>
          <w:lang w:val="ru-RU"/>
        </w:rPr>
        <w:t xml:space="preserve"> </w:t>
      </w:r>
      <w:r w:rsidR="00594ED1">
        <w:rPr>
          <w:rFonts w:cs="Arial"/>
          <w:caps/>
          <w:sz w:val="24"/>
          <w:szCs w:val="24"/>
          <w:lang w:val="ru-RU"/>
        </w:rPr>
        <w:t>(</w:t>
      </w:r>
      <w:r w:rsidR="00F004F0" w:rsidRPr="00D43F8A">
        <w:rPr>
          <w:rFonts w:cs="Arial"/>
          <w:caps/>
          <w:sz w:val="24"/>
          <w:szCs w:val="24"/>
          <w:lang w:val="ru-RU"/>
        </w:rPr>
        <w:t>С</w:t>
      </w:r>
      <w:r w:rsidR="00F004F0" w:rsidRPr="00D43F8A">
        <w:rPr>
          <w:rFonts w:cs="Arial"/>
          <w:sz w:val="24"/>
          <w:szCs w:val="24"/>
          <w:lang w:val="ru-RU"/>
        </w:rPr>
        <w:t>анкт</w:t>
      </w:r>
      <w:r w:rsidR="00F004F0" w:rsidRPr="00D43F8A">
        <w:rPr>
          <w:rFonts w:cs="Arial"/>
          <w:caps/>
          <w:sz w:val="24"/>
          <w:szCs w:val="24"/>
          <w:lang w:val="ru-RU"/>
        </w:rPr>
        <w:t>-П</w:t>
      </w:r>
      <w:r w:rsidR="00F004F0" w:rsidRPr="00D43F8A">
        <w:rPr>
          <w:rFonts w:cs="Arial"/>
          <w:sz w:val="24"/>
          <w:szCs w:val="24"/>
          <w:lang w:val="ru-RU"/>
        </w:rPr>
        <w:t>етербургский</w:t>
      </w:r>
      <w:r w:rsidR="00F004F0" w:rsidRPr="00D43F8A">
        <w:rPr>
          <w:rFonts w:cs="Arial"/>
          <w:caps/>
          <w:sz w:val="24"/>
          <w:szCs w:val="24"/>
          <w:lang w:val="ru-RU"/>
        </w:rPr>
        <w:t xml:space="preserve"> </w:t>
      </w:r>
      <w:r w:rsidR="00F004F0" w:rsidRPr="00D43F8A">
        <w:rPr>
          <w:rFonts w:cs="Arial"/>
          <w:sz w:val="24"/>
          <w:szCs w:val="24"/>
          <w:lang w:val="ru-RU"/>
        </w:rPr>
        <w:t>филиал</w:t>
      </w:r>
      <w:r w:rsidR="00F004F0" w:rsidRPr="00D43F8A">
        <w:rPr>
          <w:rFonts w:cs="Arial"/>
          <w:caps/>
          <w:sz w:val="24"/>
          <w:szCs w:val="24"/>
          <w:lang w:val="ru-RU"/>
        </w:rPr>
        <w:t xml:space="preserve"> </w:t>
      </w:r>
      <w:r w:rsidR="00392AE4" w:rsidRPr="00D43F8A">
        <w:rPr>
          <w:rFonts w:cs="Arial"/>
          <w:caps/>
          <w:sz w:val="24"/>
          <w:szCs w:val="24"/>
          <w:lang w:val="ru-RU"/>
        </w:rPr>
        <w:t>–</w:t>
      </w:r>
      <w:r w:rsidR="00F004F0" w:rsidRPr="00D43F8A">
        <w:rPr>
          <w:rFonts w:cs="Arial"/>
          <w:caps/>
          <w:sz w:val="24"/>
          <w:szCs w:val="24"/>
          <w:lang w:val="ru-RU"/>
        </w:rPr>
        <w:t xml:space="preserve"> «ЛОНИИР</w:t>
      </w:r>
      <w:r w:rsidR="00F004F0" w:rsidRPr="00D43F8A">
        <w:rPr>
          <w:rFonts w:cs="Arial"/>
          <w:caps/>
          <w:snapToGrid w:val="0"/>
          <w:sz w:val="24"/>
          <w:szCs w:val="24"/>
          <w:lang w:val="ru-RU"/>
        </w:rPr>
        <w:t>»</w:t>
      </w:r>
      <w:r w:rsidR="00594ED1">
        <w:rPr>
          <w:rFonts w:cs="Arial"/>
          <w:caps/>
          <w:snapToGrid w:val="0"/>
          <w:sz w:val="24"/>
          <w:szCs w:val="24"/>
          <w:lang w:val="ru-RU"/>
        </w:rPr>
        <w:t>)</w:t>
      </w:r>
      <w:r w:rsidR="00F004F0" w:rsidRPr="00D43F8A">
        <w:rPr>
          <w:rFonts w:cs="Arial"/>
          <w:caps/>
          <w:sz w:val="24"/>
          <w:szCs w:val="24"/>
          <w:lang w:val="ru-RU"/>
        </w:rPr>
        <w:t xml:space="preserve"> </w:t>
      </w:r>
      <w:r w:rsidRPr="00D43F8A">
        <w:rPr>
          <w:rFonts w:cs="Arial"/>
          <w:sz w:val="24"/>
          <w:szCs w:val="24"/>
          <w:lang w:val="ru-RU"/>
        </w:rPr>
        <w:t>и Техническим комитетом по стандартизации ТК 030 «Электромагнитная совместимость т</w:t>
      </w:r>
      <w:r w:rsidRPr="00D411A5">
        <w:rPr>
          <w:rFonts w:cs="Arial"/>
          <w:sz w:val="24"/>
          <w:szCs w:val="24"/>
          <w:lang w:val="ru-RU"/>
        </w:rPr>
        <w:t>ехнических средств</w:t>
      </w:r>
      <w:r w:rsidRPr="00D411A5">
        <w:rPr>
          <w:rFonts w:cs="Arial"/>
          <w:caps/>
          <w:sz w:val="24"/>
          <w:szCs w:val="24"/>
          <w:lang w:val="ru-RU"/>
        </w:rPr>
        <w:t>»</w:t>
      </w:r>
      <w:r w:rsidRPr="00D411A5">
        <w:rPr>
          <w:rFonts w:cs="Arial"/>
          <w:sz w:val="24"/>
          <w:szCs w:val="24"/>
          <w:lang w:val="ru-RU"/>
        </w:rPr>
        <w:t xml:space="preserve"> на основе собственного перевода на русский язык англоязычной версии стандарта, указанного в пункте </w:t>
      </w:r>
      <w:r w:rsidR="00594ED1">
        <w:rPr>
          <w:rFonts w:cs="Arial"/>
          <w:sz w:val="24"/>
          <w:szCs w:val="24"/>
          <w:lang w:val="ru-RU"/>
        </w:rPr>
        <w:t>5</w:t>
      </w:r>
    </w:p>
    <w:p w:rsidR="00A0639C" w:rsidRPr="00D43F8A" w:rsidRDefault="00A0639C" w:rsidP="00A0639C">
      <w:pPr>
        <w:tabs>
          <w:tab w:val="left" w:pos="1134"/>
        </w:tabs>
        <w:spacing w:line="360" w:lineRule="auto"/>
        <w:ind w:firstLine="709"/>
        <w:rPr>
          <w:rFonts w:eastAsia="DejaVuSerif" w:cs="Arial"/>
          <w:sz w:val="24"/>
          <w:szCs w:val="24"/>
          <w:lang w:val="ru-RU"/>
        </w:rPr>
      </w:pPr>
      <w:r w:rsidRPr="00D96985">
        <w:rPr>
          <w:rFonts w:eastAsia="DejaVuSerif" w:cs="Arial"/>
          <w:sz w:val="24"/>
          <w:szCs w:val="24"/>
          <w:lang w:val="ru-RU"/>
        </w:rPr>
        <w:t>2</w:t>
      </w:r>
      <w:r w:rsidR="00D43F8A">
        <w:rPr>
          <w:rFonts w:eastAsia="DejaVuSerif" w:cs="Arial"/>
          <w:sz w:val="24"/>
          <w:szCs w:val="24"/>
          <w:lang w:val="ru-RU"/>
        </w:rPr>
        <w:t> </w:t>
      </w:r>
      <w:r w:rsidRPr="00D96985">
        <w:rPr>
          <w:rFonts w:eastAsia="DejaVuSerif" w:cs="Arial"/>
          <w:sz w:val="24"/>
          <w:szCs w:val="24"/>
          <w:lang w:val="ru-RU"/>
        </w:rPr>
        <w:t xml:space="preserve">ВНЕСЕН </w:t>
      </w:r>
      <w:r w:rsidR="00D43F8A" w:rsidRPr="00D43F8A">
        <w:rPr>
          <w:rFonts w:cs="Arial"/>
          <w:lang w:val="ru-RU"/>
        </w:rPr>
        <w:t>Федеральным агентством по техническому регулированию и метрологии</w:t>
      </w:r>
    </w:p>
    <w:p w:rsidR="00A0639C" w:rsidRPr="00D96985" w:rsidRDefault="00A0639C" w:rsidP="00A0639C">
      <w:pPr>
        <w:tabs>
          <w:tab w:val="left" w:pos="1134"/>
        </w:tabs>
        <w:spacing w:line="360" w:lineRule="auto"/>
        <w:ind w:firstLine="709"/>
        <w:rPr>
          <w:rFonts w:eastAsia="DejaVuSerif" w:cs="Arial"/>
          <w:color w:val="000000"/>
          <w:sz w:val="24"/>
          <w:szCs w:val="24"/>
          <w:lang w:val="ru-RU"/>
        </w:rPr>
      </w:pPr>
      <w:r w:rsidRPr="00D96985">
        <w:rPr>
          <w:rFonts w:eastAsia="DejaVuSerif" w:cs="Arial"/>
          <w:color w:val="000000"/>
          <w:sz w:val="24"/>
          <w:szCs w:val="24"/>
          <w:lang w:val="ru-RU"/>
        </w:rPr>
        <w:t>3</w:t>
      </w:r>
      <w:r w:rsidR="00D43F8A">
        <w:rPr>
          <w:rFonts w:eastAsia="DejaVuSerif" w:cs="Arial"/>
          <w:color w:val="000000"/>
          <w:sz w:val="24"/>
          <w:szCs w:val="24"/>
          <w:lang w:val="ru-RU"/>
        </w:rPr>
        <w:t> </w:t>
      </w:r>
      <w:r w:rsidRPr="00D96985">
        <w:rPr>
          <w:rFonts w:eastAsia="DejaVuSerif" w:cs="Arial"/>
          <w:color w:val="000000"/>
          <w:sz w:val="24"/>
          <w:szCs w:val="24"/>
          <w:lang w:val="ru-RU"/>
        </w:rPr>
        <w:t xml:space="preserve">ПРИНЯТ </w:t>
      </w:r>
      <w:r w:rsidR="00594ED1">
        <w:rPr>
          <w:rFonts w:eastAsia="DejaVuSerif" w:cs="Arial"/>
          <w:color w:val="000000"/>
          <w:sz w:val="24"/>
          <w:szCs w:val="24"/>
          <w:lang w:val="ru-RU"/>
        </w:rPr>
        <w:t>Межгосударственным</w:t>
      </w:r>
      <w:r w:rsidRPr="00D96985">
        <w:rPr>
          <w:rFonts w:eastAsia="DejaVuSerif" w:cs="Arial"/>
          <w:color w:val="000000"/>
          <w:sz w:val="24"/>
          <w:szCs w:val="24"/>
          <w:lang w:val="ru-RU"/>
        </w:rPr>
        <w:t xml:space="preserve"> советом по стандартизации, метрологии и сертификации (протокол </w:t>
      </w:r>
      <w:r w:rsidRPr="00811084">
        <w:rPr>
          <w:rFonts w:cs="Arial"/>
          <w:sz w:val="24"/>
          <w:szCs w:val="24"/>
          <w:lang w:val="ru-RU"/>
        </w:rPr>
        <w:t xml:space="preserve">от                                        2023 г.   </w:t>
      </w:r>
      <w:r w:rsidRPr="00D43F8A">
        <w:rPr>
          <w:rFonts w:cs="Arial"/>
          <w:sz w:val="24"/>
          <w:szCs w:val="24"/>
          <w:lang w:val="ru-RU"/>
        </w:rPr>
        <w:t xml:space="preserve">№                         </w:t>
      </w:r>
      <w:r w:rsidRPr="00D96985">
        <w:rPr>
          <w:rFonts w:eastAsia="DejaVuSerif" w:cs="Arial"/>
          <w:color w:val="000000"/>
          <w:sz w:val="24"/>
          <w:szCs w:val="24"/>
          <w:lang w:val="ru-RU"/>
        </w:rPr>
        <w:t>)</w:t>
      </w:r>
    </w:p>
    <w:p w:rsidR="00A0639C" w:rsidRPr="00D43F8A" w:rsidRDefault="00A0639C" w:rsidP="00A0639C">
      <w:pPr>
        <w:pStyle w:val="af7"/>
        <w:spacing w:after="0" w:line="360" w:lineRule="auto"/>
        <w:ind w:left="0" w:firstLine="709"/>
        <w:rPr>
          <w:rFonts w:cs="Arial"/>
          <w:sz w:val="24"/>
          <w:szCs w:val="24"/>
          <w:lang w:val="ru-RU"/>
        </w:rPr>
      </w:pPr>
      <w:r w:rsidRPr="00811084">
        <w:rPr>
          <w:rFonts w:cs="Arial"/>
          <w:sz w:val="24"/>
          <w:szCs w:val="24"/>
          <w:lang w:val="ru-RU"/>
        </w:rPr>
        <w:t>За</w:t>
      </w:r>
      <w:r w:rsidRPr="00D43F8A">
        <w:rPr>
          <w:rFonts w:cs="Arial"/>
          <w:sz w:val="24"/>
          <w:szCs w:val="24"/>
          <w:lang w:val="ru-RU"/>
        </w:rPr>
        <w:t xml:space="preserve"> </w:t>
      </w:r>
      <w:r w:rsidRPr="00811084">
        <w:rPr>
          <w:rFonts w:cs="Arial"/>
          <w:sz w:val="24"/>
          <w:szCs w:val="24"/>
          <w:lang w:val="ru-RU"/>
        </w:rPr>
        <w:t>принятие</w:t>
      </w:r>
      <w:r w:rsidRPr="00D43F8A">
        <w:rPr>
          <w:rFonts w:cs="Arial"/>
          <w:sz w:val="24"/>
          <w:szCs w:val="24"/>
          <w:lang w:val="ru-RU"/>
        </w:rPr>
        <w:t xml:space="preserve"> </w:t>
      </w:r>
      <w:r w:rsidRPr="00811084">
        <w:rPr>
          <w:rFonts w:cs="Arial"/>
          <w:sz w:val="24"/>
          <w:szCs w:val="24"/>
          <w:lang w:val="ru-RU"/>
        </w:rPr>
        <w:t>проголосовали</w:t>
      </w:r>
      <w:r w:rsidRPr="00D43F8A">
        <w:rPr>
          <w:rFonts w:cs="Arial"/>
          <w:sz w:val="24"/>
          <w:szCs w:val="24"/>
          <w:lang w:val="ru-RU"/>
        </w:rPr>
        <w:t>:</w:t>
      </w:r>
    </w:p>
    <w:tbl>
      <w:tblPr>
        <w:tblW w:w="4988" w:type="pct"/>
        <w:tblLayout w:type="fixed"/>
        <w:tblCellMar>
          <w:left w:w="40" w:type="dxa"/>
          <w:right w:w="40" w:type="dxa"/>
        </w:tblCellMar>
        <w:tblLook w:val="0000" w:firstRow="0" w:lastRow="0" w:firstColumn="0" w:lastColumn="0" w:noHBand="0" w:noVBand="0"/>
      </w:tblPr>
      <w:tblGrid>
        <w:gridCol w:w="2991"/>
        <w:gridCol w:w="1827"/>
        <w:gridCol w:w="4875"/>
      </w:tblGrid>
      <w:tr w:rsidR="00A0639C" w:rsidRPr="00594ED1" w:rsidTr="00646A2A">
        <w:trPr>
          <w:trHeight w:val="20"/>
        </w:trPr>
        <w:tc>
          <w:tcPr>
            <w:tcW w:w="2991" w:type="dxa"/>
            <w:tcBorders>
              <w:top w:val="single" w:sz="4" w:space="0" w:color="auto"/>
              <w:left w:val="single" w:sz="4" w:space="0" w:color="auto"/>
              <w:bottom w:val="double" w:sz="4" w:space="0" w:color="auto"/>
              <w:right w:val="single" w:sz="4" w:space="0" w:color="auto"/>
            </w:tcBorders>
            <w:shd w:val="clear" w:color="auto" w:fill="FFFFFF"/>
          </w:tcPr>
          <w:p w:rsidR="00A0639C" w:rsidRPr="00D411A5" w:rsidRDefault="00A0639C" w:rsidP="00A0639C">
            <w:pPr>
              <w:pStyle w:val="1c"/>
              <w:spacing w:after="0"/>
              <w:ind w:firstLine="0"/>
              <w:jc w:val="center"/>
              <w:rPr>
                <w:sz w:val="23"/>
                <w:szCs w:val="23"/>
              </w:rPr>
            </w:pPr>
            <w:r w:rsidRPr="00D411A5">
              <w:rPr>
                <w:sz w:val="23"/>
                <w:szCs w:val="23"/>
              </w:rPr>
              <w:t>Краткое наименование страны по МК (ИСО 3166) 004–97</w:t>
            </w:r>
          </w:p>
        </w:tc>
        <w:tc>
          <w:tcPr>
            <w:tcW w:w="1827" w:type="dxa"/>
            <w:tcBorders>
              <w:top w:val="single" w:sz="4" w:space="0" w:color="auto"/>
              <w:left w:val="single" w:sz="4" w:space="0" w:color="auto"/>
              <w:bottom w:val="double" w:sz="4" w:space="0" w:color="auto"/>
              <w:right w:val="single" w:sz="4" w:space="0" w:color="auto"/>
            </w:tcBorders>
            <w:shd w:val="clear" w:color="auto" w:fill="FFFFFF"/>
          </w:tcPr>
          <w:p w:rsidR="00A0639C" w:rsidRPr="00D411A5" w:rsidRDefault="00A0639C" w:rsidP="00A0639C">
            <w:pPr>
              <w:pStyle w:val="1c"/>
              <w:spacing w:after="0"/>
              <w:ind w:firstLine="0"/>
              <w:jc w:val="center"/>
              <w:rPr>
                <w:sz w:val="23"/>
                <w:szCs w:val="23"/>
              </w:rPr>
            </w:pPr>
            <w:r w:rsidRPr="00D411A5">
              <w:rPr>
                <w:sz w:val="23"/>
                <w:szCs w:val="23"/>
              </w:rPr>
              <w:t>Код страны по МК (ИСО 3166) 004–97</w:t>
            </w:r>
          </w:p>
        </w:tc>
        <w:tc>
          <w:tcPr>
            <w:tcW w:w="4875" w:type="dxa"/>
            <w:tcBorders>
              <w:top w:val="single" w:sz="4" w:space="0" w:color="auto"/>
              <w:left w:val="single" w:sz="4" w:space="0" w:color="auto"/>
              <w:bottom w:val="double" w:sz="4" w:space="0" w:color="auto"/>
              <w:right w:val="single" w:sz="4" w:space="0" w:color="auto"/>
            </w:tcBorders>
            <w:shd w:val="clear" w:color="auto" w:fill="FFFFFF"/>
          </w:tcPr>
          <w:p w:rsidR="00A0639C" w:rsidRPr="00D411A5" w:rsidRDefault="00A0639C" w:rsidP="00A0639C">
            <w:pPr>
              <w:pStyle w:val="1c"/>
              <w:spacing w:after="0"/>
              <w:ind w:firstLine="0"/>
              <w:jc w:val="center"/>
              <w:rPr>
                <w:sz w:val="23"/>
                <w:szCs w:val="23"/>
              </w:rPr>
            </w:pPr>
            <w:r w:rsidRPr="00D411A5">
              <w:rPr>
                <w:sz w:val="23"/>
                <w:szCs w:val="23"/>
              </w:rPr>
              <w:t>Сокращенное наименование национального органа по стандартизации</w:t>
            </w:r>
          </w:p>
        </w:tc>
      </w:tr>
      <w:tr w:rsidR="00A0639C" w:rsidRPr="00D24589" w:rsidTr="00646A2A">
        <w:trPr>
          <w:trHeight w:val="50"/>
        </w:trPr>
        <w:tc>
          <w:tcPr>
            <w:tcW w:w="2991" w:type="dxa"/>
            <w:tcBorders>
              <w:top w:val="double" w:sz="4" w:space="0" w:color="auto"/>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firstLine="697"/>
              <w:rPr>
                <w:rFonts w:cs="Arial"/>
                <w:sz w:val="23"/>
                <w:szCs w:val="23"/>
              </w:rPr>
            </w:pPr>
            <w:r w:rsidRPr="00D411A5">
              <w:rPr>
                <w:rFonts w:cs="Arial"/>
                <w:sz w:val="23"/>
                <w:szCs w:val="23"/>
              </w:rPr>
              <w:t>Азербайджан</w:t>
            </w:r>
          </w:p>
        </w:tc>
        <w:tc>
          <w:tcPr>
            <w:tcW w:w="1827" w:type="dxa"/>
            <w:tcBorders>
              <w:top w:val="double" w:sz="4" w:space="0" w:color="auto"/>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firstLine="700"/>
              <w:rPr>
                <w:rFonts w:cs="Arial"/>
                <w:sz w:val="23"/>
                <w:szCs w:val="23"/>
              </w:rPr>
            </w:pPr>
            <w:r w:rsidRPr="00D411A5">
              <w:rPr>
                <w:rFonts w:cs="Arial"/>
                <w:sz w:val="23"/>
                <w:szCs w:val="23"/>
              </w:rPr>
              <w:t>AZ</w:t>
            </w:r>
          </w:p>
        </w:tc>
        <w:tc>
          <w:tcPr>
            <w:tcW w:w="4875" w:type="dxa"/>
            <w:tcBorders>
              <w:top w:val="double" w:sz="4" w:space="0" w:color="auto"/>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left="173"/>
              <w:rPr>
                <w:rFonts w:cs="Arial"/>
                <w:sz w:val="23"/>
                <w:szCs w:val="23"/>
              </w:rPr>
            </w:pPr>
            <w:r w:rsidRPr="00D411A5">
              <w:rPr>
                <w:rFonts w:cs="Arial"/>
                <w:sz w:val="23"/>
                <w:szCs w:val="23"/>
              </w:rPr>
              <w:t>Азстандарт</w:t>
            </w:r>
          </w:p>
        </w:tc>
      </w:tr>
      <w:tr w:rsidR="00A0639C" w:rsidRPr="00594ED1" w:rsidTr="00646A2A">
        <w:trPr>
          <w:trHeight w:val="20"/>
        </w:trPr>
        <w:tc>
          <w:tcPr>
            <w:tcW w:w="2991" w:type="dxa"/>
            <w:tcBorders>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firstLine="697"/>
              <w:rPr>
                <w:rFonts w:cs="Arial"/>
                <w:sz w:val="23"/>
                <w:szCs w:val="23"/>
              </w:rPr>
            </w:pPr>
            <w:r w:rsidRPr="00D411A5">
              <w:rPr>
                <w:rFonts w:cs="Arial"/>
                <w:sz w:val="23"/>
                <w:szCs w:val="23"/>
              </w:rPr>
              <w:t>Армения</w:t>
            </w:r>
          </w:p>
        </w:tc>
        <w:tc>
          <w:tcPr>
            <w:tcW w:w="1827" w:type="dxa"/>
            <w:tcBorders>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firstLine="700"/>
              <w:rPr>
                <w:rFonts w:cs="Arial"/>
                <w:sz w:val="23"/>
                <w:szCs w:val="23"/>
              </w:rPr>
            </w:pPr>
            <w:r w:rsidRPr="00D411A5">
              <w:rPr>
                <w:rFonts w:cs="Arial"/>
                <w:sz w:val="23"/>
                <w:szCs w:val="23"/>
              </w:rPr>
              <w:t>AM</w:t>
            </w:r>
          </w:p>
        </w:tc>
        <w:tc>
          <w:tcPr>
            <w:tcW w:w="4875" w:type="dxa"/>
            <w:tcBorders>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left="173"/>
              <w:rPr>
                <w:rFonts w:cs="Arial"/>
                <w:sz w:val="23"/>
                <w:szCs w:val="23"/>
                <w:lang w:val="ru-RU"/>
              </w:rPr>
            </w:pPr>
            <w:r w:rsidRPr="00D411A5">
              <w:rPr>
                <w:rFonts w:cs="Arial"/>
                <w:sz w:val="23"/>
                <w:szCs w:val="23"/>
                <w:lang w:val="ru-RU"/>
              </w:rPr>
              <w:t>ЗАО «Национальный орган по стандартизации и метрологии»   Республики Армения</w:t>
            </w:r>
          </w:p>
        </w:tc>
      </w:tr>
      <w:tr w:rsidR="00A0639C" w:rsidRPr="00D24589" w:rsidTr="00646A2A">
        <w:trPr>
          <w:trHeight w:val="20"/>
        </w:trPr>
        <w:tc>
          <w:tcPr>
            <w:tcW w:w="2991" w:type="dxa"/>
            <w:tcBorders>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firstLine="697"/>
              <w:rPr>
                <w:rFonts w:cs="Arial"/>
                <w:sz w:val="23"/>
                <w:szCs w:val="23"/>
              </w:rPr>
            </w:pPr>
            <w:r w:rsidRPr="00D411A5">
              <w:rPr>
                <w:rFonts w:cs="Arial"/>
                <w:sz w:val="23"/>
                <w:szCs w:val="23"/>
              </w:rPr>
              <w:t>Беларусь</w:t>
            </w:r>
          </w:p>
        </w:tc>
        <w:tc>
          <w:tcPr>
            <w:tcW w:w="1827" w:type="dxa"/>
            <w:tcBorders>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firstLine="700"/>
              <w:rPr>
                <w:rFonts w:cs="Arial"/>
                <w:sz w:val="23"/>
                <w:szCs w:val="23"/>
              </w:rPr>
            </w:pPr>
            <w:r w:rsidRPr="00D411A5">
              <w:rPr>
                <w:rFonts w:cs="Arial"/>
                <w:sz w:val="23"/>
                <w:szCs w:val="23"/>
              </w:rPr>
              <w:t>BY</w:t>
            </w:r>
          </w:p>
        </w:tc>
        <w:tc>
          <w:tcPr>
            <w:tcW w:w="4875" w:type="dxa"/>
            <w:tcBorders>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left="173"/>
              <w:rPr>
                <w:rFonts w:cs="Arial"/>
                <w:sz w:val="23"/>
                <w:szCs w:val="23"/>
              </w:rPr>
            </w:pPr>
            <w:r w:rsidRPr="00D411A5">
              <w:rPr>
                <w:rFonts w:cs="Arial"/>
                <w:sz w:val="23"/>
                <w:szCs w:val="23"/>
              </w:rPr>
              <w:t>Госстандарт Республики Беларусь</w:t>
            </w:r>
          </w:p>
        </w:tc>
      </w:tr>
      <w:tr w:rsidR="00A0639C" w:rsidRPr="00D24589" w:rsidTr="00646A2A">
        <w:trPr>
          <w:trHeight w:val="20"/>
        </w:trPr>
        <w:tc>
          <w:tcPr>
            <w:tcW w:w="2991" w:type="dxa"/>
            <w:tcBorders>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firstLine="700"/>
              <w:rPr>
                <w:rFonts w:cs="Arial"/>
                <w:sz w:val="23"/>
                <w:szCs w:val="23"/>
              </w:rPr>
            </w:pPr>
            <w:r w:rsidRPr="00D411A5">
              <w:rPr>
                <w:rFonts w:cs="Arial"/>
                <w:sz w:val="23"/>
                <w:szCs w:val="23"/>
              </w:rPr>
              <w:t>Грузия</w:t>
            </w:r>
          </w:p>
        </w:tc>
        <w:tc>
          <w:tcPr>
            <w:tcW w:w="1827" w:type="dxa"/>
            <w:tcBorders>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firstLine="700"/>
              <w:rPr>
                <w:rFonts w:cs="Arial"/>
                <w:sz w:val="23"/>
                <w:szCs w:val="23"/>
              </w:rPr>
            </w:pPr>
            <w:r w:rsidRPr="00D411A5">
              <w:rPr>
                <w:rFonts w:cs="Arial"/>
                <w:sz w:val="23"/>
                <w:szCs w:val="23"/>
              </w:rPr>
              <w:t>GE</w:t>
            </w:r>
          </w:p>
        </w:tc>
        <w:tc>
          <w:tcPr>
            <w:tcW w:w="4875" w:type="dxa"/>
            <w:tcBorders>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left="173"/>
              <w:rPr>
                <w:rFonts w:cs="Arial"/>
                <w:sz w:val="23"/>
                <w:szCs w:val="23"/>
              </w:rPr>
            </w:pPr>
            <w:r w:rsidRPr="00D411A5">
              <w:rPr>
                <w:rFonts w:cs="Arial"/>
                <w:sz w:val="23"/>
                <w:szCs w:val="23"/>
              </w:rPr>
              <w:t>Грузстандарт</w:t>
            </w:r>
          </w:p>
        </w:tc>
      </w:tr>
      <w:tr w:rsidR="00A0639C" w:rsidRPr="00D24589" w:rsidTr="00646A2A">
        <w:trPr>
          <w:trHeight w:val="20"/>
        </w:trPr>
        <w:tc>
          <w:tcPr>
            <w:tcW w:w="2991" w:type="dxa"/>
            <w:tcBorders>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firstLine="700"/>
              <w:rPr>
                <w:rFonts w:cs="Arial"/>
                <w:sz w:val="23"/>
                <w:szCs w:val="23"/>
              </w:rPr>
            </w:pPr>
            <w:r w:rsidRPr="00D411A5">
              <w:rPr>
                <w:rFonts w:cs="Arial"/>
                <w:sz w:val="23"/>
                <w:szCs w:val="23"/>
              </w:rPr>
              <w:t>Казахстан</w:t>
            </w:r>
          </w:p>
        </w:tc>
        <w:tc>
          <w:tcPr>
            <w:tcW w:w="1827" w:type="dxa"/>
            <w:tcBorders>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firstLine="700"/>
              <w:rPr>
                <w:rFonts w:cs="Arial"/>
                <w:sz w:val="23"/>
                <w:szCs w:val="23"/>
              </w:rPr>
            </w:pPr>
            <w:r w:rsidRPr="00D411A5">
              <w:rPr>
                <w:rFonts w:cs="Arial"/>
                <w:sz w:val="23"/>
                <w:szCs w:val="23"/>
              </w:rPr>
              <w:t>KZ</w:t>
            </w:r>
          </w:p>
        </w:tc>
        <w:tc>
          <w:tcPr>
            <w:tcW w:w="4875" w:type="dxa"/>
            <w:tcBorders>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left="173"/>
              <w:rPr>
                <w:rFonts w:cs="Arial"/>
                <w:sz w:val="23"/>
                <w:szCs w:val="23"/>
              </w:rPr>
            </w:pPr>
            <w:r w:rsidRPr="00D411A5">
              <w:rPr>
                <w:rFonts w:cs="Arial"/>
                <w:sz w:val="23"/>
                <w:szCs w:val="23"/>
              </w:rPr>
              <w:t>Госстандарт Республики Казахстан</w:t>
            </w:r>
          </w:p>
        </w:tc>
      </w:tr>
      <w:tr w:rsidR="00A0639C" w:rsidRPr="00D24589" w:rsidTr="00646A2A">
        <w:trPr>
          <w:trHeight w:val="20"/>
        </w:trPr>
        <w:tc>
          <w:tcPr>
            <w:tcW w:w="2991" w:type="dxa"/>
            <w:tcBorders>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firstLine="700"/>
              <w:rPr>
                <w:rFonts w:cs="Arial"/>
                <w:sz w:val="23"/>
                <w:szCs w:val="23"/>
              </w:rPr>
            </w:pPr>
            <w:r w:rsidRPr="00D411A5">
              <w:rPr>
                <w:rFonts w:cs="Arial"/>
                <w:sz w:val="23"/>
                <w:szCs w:val="23"/>
              </w:rPr>
              <w:t>Киргизия</w:t>
            </w:r>
          </w:p>
        </w:tc>
        <w:tc>
          <w:tcPr>
            <w:tcW w:w="1827" w:type="dxa"/>
            <w:tcBorders>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firstLine="700"/>
              <w:rPr>
                <w:rFonts w:cs="Arial"/>
                <w:sz w:val="23"/>
                <w:szCs w:val="23"/>
              </w:rPr>
            </w:pPr>
            <w:r w:rsidRPr="00D411A5">
              <w:rPr>
                <w:rFonts w:cs="Arial"/>
                <w:sz w:val="23"/>
                <w:szCs w:val="23"/>
              </w:rPr>
              <w:t>KG</w:t>
            </w:r>
          </w:p>
        </w:tc>
        <w:tc>
          <w:tcPr>
            <w:tcW w:w="4875" w:type="dxa"/>
            <w:tcBorders>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left="173"/>
              <w:rPr>
                <w:rFonts w:cs="Arial"/>
                <w:sz w:val="23"/>
                <w:szCs w:val="23"/>
              </w:rPr>
            </w:pPr>
            <w:r w:rsidRPr="00D411A5">
              <w:rPr>
                <w:rFonts w:cs="Arial"/>
                <w:sz w:val="23"/>
                <w:szCs w:val="23"/>
              </w:rPr>
              <w:t>Кыргызстандарт</w:t>
            </w:r>
          </w:p>
        </w:tc>
      </w:tr>
      <w:tr w:rsidR="00A0639C" w:rsidRPr="00D24589" w:rsidTr="00646A2A">
        <w:trPr>
          <w:trHeight w:val="20"/>
        </w:trPr>
        <w:tc>
          <w:tcPr>
            <w:tcW w:w="2991" w:type="dxa"/>
            <w:tcBorders>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firstLine="700"/>
              <w:rPr>
                <w:rFonts w:cs="Arial"/>
                <w:sz w:val="23"/>
                <w:szCs w:val="23"/>
              </w:rPr>
            </w:pPr>
            <w:r w:rsidRPr="00D411A5">
              <w:rPr>
                <w:rFonts w:cs="Arial"/>
                <w:sz w:val="23"/>
                <w:szCs w:val="23"/>
              </w:rPr>
              <w:t>Молдова</w:t>
            </w:r>
          </w:p>
        </w:tc>
        <w:tc>
          <w:tcPr>
            <w:tcW w:w="1827" w:type="dxa"/>
            <w:tcBorders>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firstLine="700"/>
              <w:rPr>
                <w:rFonts w:cs="Arial"/>
                <w:sz w:val="23"/>
                <w:szCs w:val="23"/>
              </w:rPr>
            </w:pPr>
            <w:r w:rsidRPr="00D411A5">
              <w:rPr>
                <w:rFonts w:cs="Arial"/>
                <w:sz w:val="23"/>
                <w:szCs w:val="23"/>
              </w:rPr>
              <w:t>MD</w:t>
            </w:r>
          </w:p>
        </w:tc>
        <w:tc>
          <w:tcPr>
            <w:tcW w:w="4875" w:type="dxa"/>
            <w:tcBorders>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left="173"/>
              <w:rPr>
                <w:rFonts w:cs="Arial"/>
                <w:sz w:val="23"/>
                <w:szCs w:val="23"/>
              </w:rPr>
            </w:pPr>
            <w:r w:rsidRPr="00D411A5">
              <w:rPr>
                <w:rFonts w:cs="Arial"/>
                <w:sz w:val="23"/>
                <w:szCs w:val="23"/>
              </w:rPr>
              <w:t xml:space="preserve">Институт стандартизации Молдовы </w:t>
            </w:r>
          </w:p>
        </w:tc>
      </w:tr>
      <w:tr w:rsidR="00A0639C" w:rsidRPr="00D24589" w:rsidTr="00646A2A">
        <w:trPr>
          <w:trHeight w:val="20"/>
        </w:trPr>
        <w:tc>
          <w:tcPr>
            <w:tcW w:w="2991" w:type="dxa"/>
            <w:tcBorders>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firstLine="700"/>
              <w:rPr>
                <w:rFonts w:cs="Arial"/>
                <w:sz w:val="23"/>
                <w:szCs w:val="23"/>
              </w:rPr>
            </w:pPr>
            <w:r w:rsidRPr="00D411A5">
              <w:rPr>
                <w:rFonts w:cs="Arial"/>
                <w:sz w:val="23"/>
                <w:szCs w:val="23"/>
              </w:rPr>
              <w:t>Россия</w:t>
            </w:r>
          </w:p>
        </w:tc>
        <w:tc>
          <w:tcPr>
            <w:tcW w:w="1827" w:type="dxa"/>
            <w:tcBorders>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firstLine="700"/>
              <w:rPr>
                <w:rFonts w:cs="Arial"/>
                <w:sz w:val="23"/>
                <w:szCs w:val="23"/>
              </w:rPr>
            </w:pPr>
            <w:r w:rsidRPr="00D411A5">
              <w:rPr>
                <w:rFonts w:cs="Arial"/>
                <w:sz w:val="23"/>
                <w:szCs w:val="23"/>
              </w:rPr>
              <w:t>RU</w:t>
            </w:r>
          </w:p>
        </w:tc>
        <w:tc>
          <w:tcPr>
            <w:tcW w:w="4875" w:type="dxa"/>
            <w:tcBorders>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left="173"/>
              <w:rPr>
                <w:rFonts w:cs="Arial"/>
                <w:sz w:val="23"/>
                <w:szCs w:val="23"/>
              </w:rPr>
            </w:pPr>
            <w:r w:rsidRPr="00D411A5">
              <w:rPr>
                <w:rFonts w:cs="Arial"/>
                <w:sz w:val="23"/>
                <w:szCs w:val="23"/>
              </w:rPr>
              <w:t>Росстандарт</w:t>
            </w:r>
          </w:p>
        </w:tc>
      </w:tr>
      <w:tr w:rsidR="00A0639C" w:rsidRPr="00D24589" w:rsidTr="00646A2A">
        <w:trPr>
          <w:trHeight w:val="20"/>
        </w:trPr>
        <w:tc>
          <w:tcPr>
            <w:tcW w:w="2991" w:type="dxa"/>
            <w:tcBorders>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firstLine="700"/>
              <w:rPr>
                <w:rFonts w:cs="Arial"/>
                <w:sz w:val="23"/>
                <w:szCs w:val="23"/>
              </w:rPr>
            </w:pPr>
            <w:r w:rsidRPr="00D411A5">
              <w:rPr>
                <w:rFonts w:cs="Arial"/>
                <w:sz w:val="23"/>
                <w:szCs w:val="23"/>
              </w:rPr>
              <w:t>Таджикистан</w:t>
            </w:r>
          </w:p>
        </w:tc>
        <w:tc>
          <w:tcPr>
            <w:tcW w:w="1827" w:type="dxa"/>
            <w:tcBorders>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firstLine="700"/>
              <w:rPr>
                <w:rFonts w:cs="Arial"/>
                <w:sz w:val="23"/>
                <w:szCs w:val="23"/>
              </w:rPr>
            </w:pPr>
            <w:r w:rsidRPr="00D411A5">
              <w:rPr>
                <w:rFonts w:cs="Arial"/>
                <w:sz w:val="23"/>
                <w:szCs w:val="23"/>
              </w:rPr>
              <w:t>TJ</w:t>
            </w:r>
          </w:p>
        </w:tc>
        <w:tc>
          <w:tcPr>
            <w:tcW w:w="4875" w:type="dxa"/>
            <w:tcBorders>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left="173"/>
              <w:rPr>
                <w:rFonts w:cs="Arial"/>
                <w:sz w:val="23"/>
                <w:szCs w:val="23"/>
              </w:rPr>
            </w:pPr>
            <w:r w:rsidRPr="00D411A5">
              <w:rPr>
                <w:rFonts w:cs="Arial"/>
                <w:sz w:val="23"/>
                <w:szCs w:val="23"/>
              </w:rPr>
              <w:t>Таджикстандарт</w:t>
            </w:r>
          </w:p>
        </w:tc>
      </w:tr>
      <w:tr w:rsidR="00A0639C" w:rsidRPr="00D24589" w:rsidTr="00646A2A">
        <w:trPr>
          <w:trHeight w:val="20"/>
        </w:trPr>
        <w:tc>
          <w:tcPr>
            <w:tcW w:w="2991" w:type="dxa"/>
            <w:tcBorders>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firstLine="700"/>
              <w:rPr>
                <w:rFonts w:cs="Arial"/>
                <w:sz w:val="23"/>
                <w:szCs w:val="23"/>
              </w:rPr>
            </w:pPr>
            <w:r w:rsidRPr="00D411A5">
              <w:rPr>
                <w:rFonts w:cs="Arial"/>
                <w:sz w:val="23"/>
                <w:szCs w:val="23"/>
              </w:rPr>
              <w:t>Туркмения</w:t>
            </w:r>
          </w:p>
        </w:tc>
        <w:tc>
          <w:tcPr>
            <w:tcW w:w="1827" w:type="dxa"/>
            <w:tcBorders>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firstLine="700"/>
              <w:rPr>
                <w:rFonts w:cs="Arial"/>
                <w:sz w:val="23"/>
                <w:szCs w:val="23"/>
              </w:rPr>
            </w:pPr>
            <w:r w:rsidRPr="00D411A5">
              <w:rPr>
                <w:rFonts w:cs="Arial"/>
                <w:sz w:val="23"/>
                <w:szCs w:val="23"/>
              </w:rPr>
              <w:t>TM</w:t>
            </w:r>
          </w:p>
        </w:tc>
        <w:tc>
          <w:tcPr>
            <w:tcW w:w="4875" w:type="dxa"/>
            <w:tcBorders>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left="173"/>
              <w:rPr>
                <w:rFonts w:cs="Arial"/>
                <w:sz w:val="23"/>
                <w:szCs w:val="23"/>
              </w:rPr>
            </w:pPr>
            <w:r w:rsidRPr="00D411A5">
              <w:rPr>
                <w:rFonts w:cs="Arial"/>
                <w:sz w:val="23"/>
                <w:szCs w:val="23"/>
              </w:rPr>
              <w:t>Главгосслужба «Туркменстандартлары»</w:t>
            </w:r>
          </w:p>
        </w:tc>
      </w:tr>
      <w:tr w:rsidR="00A0639C" w:rsidRPr="00D24589" w:rsidTr="00646A2A">
        <w:trPr>
          <w:trHeight w:val="20"/>
        </w:trPr>
        <w:tc>
          <w:tcPr>
            <w:tcW w:w="2991" w:type="dxa"/>
            <w:tcBorders>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firstLine="700"/>
              <w:rPr>
                <w:rFonts w:cs="Arial"/>
                <w:sz w:val="23"/>
                <w:szCs w:val="23"/>
              </w:rPr>
            </w:pPr>
            <w:r w:rsidRPr="00D411A5">
              <w:rPr>
                <w:rFonts w:cs="Arial"/>
                <w:sz w:val="23"/>
                <w:szCs w:val="23"/>
              </w:rPr>
              <w:t>Узбекистан</w:t>
            </w:r>
          </w:p>
        </w:tc>
        <w:tc>
          <w:tcPr>
            <w:tcW w:w="1827" w:type="dxa"/>
            <w:tcBorders>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firstLine="700"/>
              <w:rPr>
                <w:rFonts w:cs="Arial"/>
                <w:sz w:val="23"/>
                <w:szCs w:val="23"/>
              </w:rPr>
            </w:pPr>
            <w:r w:rsidRPr="00D411A5">
              <w:rPr>
                <w:rFonts w:cs="Arial"/>
                <w:sz w:val="23"/>
                <w:szCs w:val="23"/>
              </w:rPr>
              <w:t>UZ</w:t>
            </w:r>
          </w:p>
        </w:tc>
        <w:tc>
          <w:tcPr>
            <w:tcW w:w="4875" w:type="dxa"/>
            <w:tcBorders>
              <w:left w:val="single" w:sz="4" w:space="0" w:color="auto"/>
              <w:right w:val="single" w:sz="4" w:space="0" w:color="auto"/>
            </w:tcBorders>
            <w:shd w:val="clear" w:color="auto" w:fill="FFFFFF"/>
          </w:tcPr>
          <w:p w:rsidR="00A0639C" w:rsidRPr="00D411A5" w:rsidRDefault="00A0639C" w:rsidP="00A0639C">
            <w:pPr>
              <w:autoSpaceDE w:val="0"/>
              <w:autoSpaceDN w:val="0"/>
              <w:adjustRightInd w:val="0"/>
              <w:ind w:left="173"/>
              <w:rPr>
                <w:rFonts w:cs="Arial"/>
                <w:sz w:val="23"/>
                <w:szCs w:val="23"/>
              </w:rPr>
            </w:pPr>
            <w:r w:rsidRPr="00D411A5">
              <w:rPr>
                <w:rFonts w:cs="Arial"/>
                <w:sz w:val="23"/>
                <w:szCs w:val="23"/>
              </w:rPr>
              <w:t>Узстандарт</w:t>
            </w:r>
          </w:p>
        </w:tc>
      </w:tr>
      <w:tr w:rsidR="00A0639C" w:rsidRPr="00D24589" w:rsidTr="00646A2A">
        <w:trPr>
          <w:trHeight w:val="20"/>
        </w:trPr>
        <w:tc>
          <w:tcPr>
            <w:tcW w:w="2991" w:type="dxa"/>
            <w:tcBorders>
              <w:left w:val="single" w:sz="4" w:space="0" w:color="auto"/>
              <w:bottom w:val="single" w:sz="4" w:space="0" w:color="auto"/>
              <w:right w:val="single" w:sz="6" w:space="0" w:color="auto"/>
            </w:tcBorders>
            <w:shd w:val="clear" w:color="auto" w:fill="FFFFFF"/>
          </w:tcPr>
          <w:p w:rsidR="00A0639C" w:rsidRPr="00D411A5" w:rsidRDefault="00A0639C" w:rsidP="00A0639C">
            <w:pPr>
              <w:autoSpaceDE w:val="0"/>
              <w:autoSpaceDN w:val="0"/>
              <w:adjustRightInd w:val="0"/>
              <w:ind w:firstLine="700"/>
              <w:rPr>
                <w:rFonts w:cs="Arial"/>
                <w:sz w:val="23"/>
                <w:szCs w:val="23"/>
              </w:rPr>
            </w:pPr>
            <w:r w:rsidRPr="00D411A5">
              <w:rPr>
                <w:rFonts w:cs="Arial"/>
                <w:sz w:val="23"/>
                <w:szCs w:val="23"/>
              </w:rPr>
              <w:t>Украина</w:t>
            </w:r>
          </w:p>
        </w:tc>
        <w:tc>
          <w:tcPr>
            <w:tcW w:w="1827" w:type="dxa"/>
            <w:tcBorders>
              <w:left w:val="single" w:sz="6" w:space="0" w:color="auto"/>
              <w:bottom w:val="single" w:sz="4" w:space="0" w:color="auto"/>
              <w:right w:val="single" w:sz="6" w:space="0" w:color="auto"/>
            </w:tcBorders>
            <w:shd w:val="clear" w:color="auto" w:fill="FFFFFF"/>
          </w:tcPr>
          <w:p w:rsidR="00A0639C" w:rsidRPr="00D411A5" w:rsidRDefault="00A0639C" w:rsidP="00A0639C">
            <w:pPr>
              <w:autoSpaceDE w:val="0"/>
              <w:autoSpaceDN w:val="0"/>
              <w:adjustRightInd w:val="0"/>
              <w:ind w:firstLine="700"/>
              <w:rPr>
                <w:rFonts w:cs="Arial"/>
                <w:sz w:val="23"/>
                <w:szCs w:val="23"/>
              </w:rPr>
            </w:pPr>
            <w:r w:rsidRPr="00D411A5">
              <w:rPr>
                <w:rFonts w:cs="Arial"/>
                <w:sz w:val="23"/>
                <w:szCs w:val="23"/>
              </w:rPr>
              <w:t>UA</w:t>
            </w:r>
          </w:p>
        </w:tc>
        <w:tc>
          <w:tcPr>
            <w:tcW w:w="4875" w:type="dxa"/>
            <w:tcBorders>
              <w:left w:val="single" w:sz="6" w:space="0" w:color="auto"/>
              <w:bottom w:val="single" w:sz="4" w:space="0" w:color="auto"/>
              <w:right w:val="single" w:sz="4" w:space="0" w:color="auto"/>
            </w:tcBorders>
            <w:shd w:val="clear" w:color="auto" w:fill="FFFFFF"/>
          </w:tcPr>
          <w:p w:rsidR="00A0639C" w:rsidRPr="00D411A5" w:rsidRDefault="00A0639C" w:rsidP="00A0639C">
            <w:pPr>
              <w:autoSpaceDE w:val="0"/>
              <w:autoSpaceDN w:val="0"/>
              <w:adjustRightInd w:val="0"/>
              <w:ind w:left="173"/>
              <w:rPr>
                <w:rFonts w:cs="Arial"/>
                <w:sz w:val="23"/>
                <w:szCs w:val="23"/>
              </w:rPr>
            </w:pPr>
            <w:r w:rsidRPr="00D411A5">
              <w:rPr>
                <w:rFonts w:cs="Arial"/>
                <w:sz w:val="23"/>
                <w:szCs w:val="23"/>
              </w:rPr>
              <w:t>Минэкономразвития Украины</w:t>
            </w:r>
          </w:p>
        </w:tc>
      </w:tr>
    </w:tbl>
    <w:p w:rsidR="00F004F0" w:rsidRPr="00FF2F50" w:rsidRDefault="00F004F0" w:rsidP="00D43F8A">
      <w:pPr>
        <w:widowControl w:val="0"/>
        <w:shd w:val="clear" w:color="auto" w:fill="FFFFFF"/>
        <w:tabs>
          <w:tab w:val="left" w:pos="567"/>
        </w:tabs>
        <w:autoSpaceDE w:val="0"/>
        <w:autoSpaceDN w:val="0"/>
        <w:adjustRightInd w:val="0"/>
        <w:spacing w:before="240" w:line="360" w:lineRule="auto"/>
        <w:ind w:firstLine="709"/>
        <w:rPr>
          <w:sz w:val="24"/>
          <w:szCs w:val="24"/>
          <w:lang w:val="ru-RU"/>
        </w:rPr>
      </w:pPr>
      <w:r w:rsidRPr="00D43F8A">
        <w:rPr>
          <w:rFonts w:cs="Arial"/>
          <w:sz w:val="24"/>
          <w:szCs w:val="24"/>
          <w:lang w:val="ru-RU"/>
        </w:rPr>
        <w:t>4</w:t>
      </w:r>
      <w:r w:rsidRPr="00D43F8A">
        <w:rPr>
          <w:rFonts w:cs="Arial"/>
          <w:sz w:val="24"/>
          <w:szCs w:val="24"/>
        </w:rPr>
        <w:t> </w:t>
      </w:r>
      <w:r w:rsidRPr="00D43F8A">
        <w:rPr>
          <w:rFonts w:cs="Arial"/>
          <w:sz w:val="24"/>
          <w:szCs w:val="24"/>
          <w:lang w:val="ru-RU"/>
        </w:rPr>
        <w:t xml:space="preserve">Приказом </w:t>
      </w:r>
      <w:r w:rsidRPr="00D43F8A">
        <w:rPr>
          <w:sz w:val="24"/>
          <w:szCs w:val="24"/>
          <w:lang w:val="ru-RU"/>
        </w:rPr>
        <w:t xml:space="preserve">Федерального агентства по техническому регулированию и метрологии от                                  </w:t>
      </w:r>
      <w:r w:rsidRPr="00D43F8A">
        <w:rPr>
          <w:rFonts w:cs="Arial"/>
          <w:sz w:val="24"/>
          <w:szCs w:val="24"/>
          <w:lang w:val="ru-RU"/>
        </w:rPr>
        <w:t>2023</w:t>
      </w:r>
      <w:r w:rsidRPr="00D43F8A">
        <w:rPr>
          <w:sz w:val="24"/>
          <w:szCs w:val="24"/>
          <w:lang w:val="ru-RU"/>
        </w:rPr>
        <w:t xml:space="preserve"> г. №                  межгосударственный стандарт ГОСТ </w:t>
      </w:r>
      <w:r w:rsidRPr="00D43F8A">
        <w:rPr>
          <w:rFonts w:cs="Arial"/>
          <w:bCs/>
          <w:sz w:val="24"/>
          <w:szCs w:val="24"/>
        </w:rPr>
        <w:t>CISPR</w:t>
      </w:r>
      <w:r w:rsidRPr="00D43F8A">
        <w:rPr>
          <w:rFonts w:cs="Arial"/>
          <w:bCs/>
          <w:sz w:val="24"/>
          <w:szCs w:val="24"/>
          <w:lang w:val="ru-RU"/>
        </w:rPr>
        <w:t xml:space="preserve"> </w:t>
      </w:r>
      <w:r w:rsidR="00275A25" w:rsidRPr="00D43F8A">
        <w:rPr>
          <w:rFonts w:cs="Arial"/>
          <w:bCs/>
          <w:sz w:val="24"/>
          <w:szCs w:val="24"/>
          <w:lang w:val="ru-RU"/>
        </w:rPr>
        <w:t>14-2</w:t>
      </w:r>
      <w:r w:rsidRPr="00D43F8A">
        <w:rPr>
          <w:rFonts w:cs="Arial"/>
          <w:bCs/>
          <w:sz w:val="24"/>
          <w:szCs w:val="24"/>
          <w:lang w:val="ru-RU"/>
        </w:rPr>
        <w:t>–2023</w:t>
      </w:r>
      <w:r w:rsidRPr="00D43F8A">
        <w:rPr>
          <w:sz w:val="24"/>
          <w:szCs w:val="24"/>
          <w:lang w:val="ru-RU"/>
        </w:rPr>
        <w:t xml:space="preserve"> введен в действие в качестве национального стандарта Российской Федерации с</w:t>
      </w:r>
    </w:p>
    <w:p w:rsidR="00646A2A" w:rsidRPr="00060A2F" w:rsidRDefault="00060A2F" w:rsidP="00D43F8A">
      <w:pPr>
        <w:tabs>
          <w:tab w:val="left" w:pos="1134"/>
        </w:tabs>
        <w:suppressAutoHyphens w:val="0"/>
        <w:autoSpaceDE w:val="0"/>
        <w:autoSpaceDN w:val="0"/>
        <w:adjustRightInd w:val="0"/>
        <w:spacing w:line="360" w:lineRule="auto"/>
        <w:ind w:firstLine="709"/>
        <w:rPr>
          <w:rFonts w:cs="Arial"/>
          <w:sz w:val="24"/>
          <w:szCs w:val="24"/>
        </w:rPr>
      </w:pPr>
      <w:r w:rsidRPr="00060A2F">
        <w:rPr>
          <w:rFonts w:cs="Arial"/>
          <w:sz w:val="24"/>
          <w:szCs w:val="24"/>
          <w:lang w:val="ru-RU"/>
        </w:rPr>
        <w:lastRenderedPageBreak/>
        <w:t>5</w:t>
      </w:r>
      <w:r w:rsidR="00D43F8A">
        <w:rPr>
          <w:rFonts w:cs="Arial"/>
          <w:sz w:val="24"/>
          <w:szCs w:val="24"/>
          <w:lang w:val="ru-RU"/>
        </w:rPr>
        <w:t> </w:t>
      </w:r>
      <w:r w:rsidR="00646A2A" w:rsidRPr="005C7F05">
        <w:rPr>
          <w:rFonts w:cs="Arial"/>
          <w:sz w:val="24"/>
          <w:szCs w:val="24"/>
          <w:lang w:val="ru-RU"/>
        </w:rPr>
        <w:t>Настоящий</w:t>
      </w:r>
      <w:r w:rsidR="00646A2A" w:rsidRPr="00060A2F">
        <w:rPr>
          <w:rFonts w:cs="Arial"/>
          <w:sz w:val="24"/>
          <w:szCs w:val="24"/>
          <w:lang w:val="ru-RU"/>
        </w:rPr>
        <w:t xml:space="preserve"> </w:t>
      </w:r>
      <w:r w:rsidR="00646A2A" w:rsidRPr="005C7F05">
        <w:rPr>
          <w:rFonts w:cs="Arial"/>
          <w:sz w:val="24"/>
          <w:szCs w:val="24"/>
          <w:lang w:val="ru-RU"/>
        </w:rPr>
        <w:t>стандарт</w:t>
      </w:r>
      <w:r w:rsidR="00646A2A" w:rsidRPr="00060A2F">
        <w:rPr>
          <w:rFonts w:cs="Arial"/>
          <w:sz w:val="24"/>
          <w:szCs w:val="24"/>
          <w:lang w:val="ru-RU"/>
        </w:rPr>
        <w:t xml:space="preserve"> </w:t>
      </w:r>
      <w:r w:rsidR="00646A2A" w:rsidRPr="005C7F05">
        <w:rPr>
          <w:rFonts w:eastAsia="DejaVuSerif" w:cs="Arial"/>
          <w:sz w:val="24"/>
          <w:szCs w:val="24"/>
          <w:lang w:val="ru-RU"/>
        </w:rPr>
        <w:t>идентичен</w:t>
      </w:r>
      <w:r w:rsidR="00646A2A" w:rsidRPr="00060A2F">
        <w:rPr>
          <w:rFonts w:eastAsia="DejaVuSerif" w:cs="Arial"/>
          <w:sz w:val="24"/>
          <w:szCs w:val="24"/>
          <w:lang w:val="ru-RU"/>
        </w:rPr>
        <w:t xml:space="preserve"> </w:t>
      </w:r>
      <w:r w:rsidR="00646A2A" w:rsidRPr="005C7F05">
        <w:rPr>
          <w:rFonts w:eastAsia="DejaVuSerif" w:cs="Arial"/>
          <w:sz w:val="24"/>
          <w:szCs w:val="24"/>
          <w:lang w:val="ru-RU"/>
        </w:rPr>
        <w:t>международному</w:t>
      </w:r>
      <w:r w:rsidR="00646A2A" w:rsidRPr="00060A2F">
        <w:rPr>
          <w:rFonts w:eastAsia="DejaVuSerif" w:cs="Arial"/>
          <w:sz w:val="24"/>
          <w:szCs w:val="24"/>
          <w:lang w:val="ru-RU"/>
        </w:rPr>
        <w:t xml:space="preserve"> </w:t>
      </w:r>
      <w:r w:rsidR="00646A2A" w:rsidRPr="005C7F05">
        <w:rPr>
          <w:rFonts w:eastAsia="DejaVuSerif" w:cs="Arial"/>
          <w:sz w:val="24"/>
          <w:szCs w:val="24"/>
          <w:lang w:val="ru-RU"/>
        </w:rPr>
        <w:t>стандарту</w:t>
      </w:r>
      <w:r w:rsidR="00646A2A" w:rsidRPr="00060A2F">
        <w:rPr>
          <w:rFonts w:eastAsia="DejaVuSerif" w:cs="Arial"/>
          <w:sz w:val="24"/>
          <w:szCs w:val="24"/>
          <w:lang w:val="ru-RU"/>
        </w:rPr>
        <w:t xml:space="preserve"> </w:t>
      </w:r>
      <w:r w:rsidR="00646A2A" w:rsidRPr="00646A2A">
        <w:rPr>
          <w:rFonts w:cs="Arial"/>
          <w:bCs/>
          <w:sz w:val="24"/>
          <w:szCs w:val="24"/>
        </w:rPr>
        <w:t>CISPR</w:t>
      </w:r>
      <w:r w:rsidR="00646A2A" w:rsidRPr="00060A2F">
        <w:rPr>
          <w:rFonts w:cs="Arial"/>
          <w:bCs/>
          <w:sz w:val="24"/>
          <w:szCs w:val="24"/>
          <w:lang w:val="ru-RU"/>
        </w:rPr>
        <w:t xml:space="preserve"> 14-2:2020, </w:t>
      </w:r>
      <w:r w:rsidR="00646A2A" w:rsidRPr="00646A2A">
        <w:rPr>
          <w:rFonts w:cs="Arial"/>
          <w:bCs/>
          <w:sz w:val="24"/>
          <w:szCs w:val="24"/>
        </w:rPr>
        <w:t>Ed</w:t>
      </w:r>
      <w:r w:rsidR="00646A2A" w:rsidRPr="00060A2F">
        <w:rPr>
          <w:rFonts w:cs="Arial"/>
          <w:bCs/>
          <w:sz w:val="24"/>
          <w:szCs w:val="24"/>
          <w:lang w:val="ru-RU"/>
        </w:rPr>
        <w:t xml:space="preserve">.3 </w:t>
      </w:r>
      <w:r>
        <w:rPr>
          <w:rFonts w:cs="Arial"/>
          <w:bCs/>
          <w:sz w:val="24"/>
          <w:szCs w:val="24"/>
          <w:lang w:val="ru-RU"/>
        </w:rPr>
        <w:t>«</w:t>
      </w:r>
      <w:r w:rsidRPr="00060A2F">
        <w:rPr>
          <w:rFonts w:cs="Arial"/>
          <w:bCs/>
          <w:sz w:val="24"/>
          <w:szCs w:val="24"/>
          <w:lang w:val="ru-RU"/>
        </w:rPr>
        <w:t xml:space="preserve">Электромагнитная совместимость. </w:t>
      </w:r>
      <w:r w:rsidRPr="00405DF0">
        <w:rPr>
          <w:rFonts w:cs="Arial"/>
          <w:bCs/>
          <w:sz w:val="24"/>
          <w:szCs w:val="24"/>
          <w:lang w:val="ru-RU"/>
        </w:rPr>
        <w:t>Требования к бытовым установкам, электрическим инструментам и аналогичным устройствам. Часть</w:t>
      </w:r>
      <w:r w:rsidRPr="00594ED1">
        <w:rPr>
          <w:rFonts w:cs="Arial"/>
          <w:bCs/>
          <w:sz w:val="24"/>
          <w:szCs w:val="24"/>
        </w:rPr>
        <w:t xml:space="preserve"> 2. </w:t>
      </w:r>
      <w:r w:rsidRPr="00405DF0">
        <w:rPr>
          <w:rFonts w:cs="Arial"/>
          <w:bCs/>
          <w:sz w:val="24"/>
          <w:szCs w:val="24"/>
          <w:lang w:val="ru-RU"/>
        </w:rPr>
        <w:t>Помехоустойчивость</w:t>
      </w:r>
      <w:r w:rsidRPr="00060A2F">
        <w:rPr>
          <w:rFonts w:cs="Arial"/>
          <w:bCs/>
          <w:sz w:val="24"/>
          <w:szCs w:val="24"/>
        </w:rPr>
        <w:t xml:space="preserve">. </w:t>
      </w:r>
      <w:r w:rsidRPr="00405DF0">
        <w:rPr>
          <w:rFonts w:cs="Arial"/>
          <w:bCs/>
          <w:sz w:val="24"/>
          <w:szCs w:val="24"/>
          <w:lang w:val="ru-RU"/>
        </w:rPr>
        <w:t>Стандарт</w:t>
      </w:r>
      <w:r w:rsidRPr="00060A2F">
        <w:rPr>
          <w:rFonts w:cs="Arial"/>
          <w:bCs/>
          <w:sz w:val="24"/>
          <w:szCs w:val="24"/>
        </w:rPr>
        <w:t xml:space="preserve"> </w:t>
      </w:r>
      <w:r w:rsidRPr="00405DF0">
        <w:rPr>
          <w:rFonts w:cs="Arial"/>
          <w:bCs/>
          <w:sz w:val="24"/>
          <w:szCs w:val="24"/>
          <w:lang w:val="ru-RU"/>
        </w:rPr>
        <w:t>на</w:t>
      </w:r>
      <w:r w:rsidRPr="00060A2F">
        <w:rPr>
          <w:rFonts w:cs="Arial"/>
          <w:bCs/>
          <w:sz w:val="24"/>
          <w:szCs w:val="24"/>
        </w:rPr>
        <w:t xml:space="preserve"> </w:t>
      </w:r>
      <w:r w:rsidRPr="00405DF0">
        <w:rPr>
          <w:rFonts w:cs="Arial"/>
          <w:bCs/>
          <w:sz w:val="24"/>
          <w:szCs w:val="24"/>
          <w:lang w:val="ru-RU"/>
        </w:rPr>
        <w:t>семейство</w:t>
      </w:r>
      <w:r w:rsidRPr="00060A2F">
        <w:rPr>
          <w:rFonts w:cs="Arial"/>
          <w:bCs/>
          <w:sz w:val="24"/>
          <w:szCs w:val="24"/>
        </w:rPr>
        <w:t xml:space="preserve"> </w:t>
      </w:r>
      <w:r w:rsidRPr="00405DF0">
        <w:rPr>
          <w:rFonts w:cs="Arial"/>
          <w:bCs/>
          <w:sz w:val="24"/>
          <w:szCs w:val="24"/>
          <w:lang w:val="ru-RU"/>
        </w:rPr>
        <w:t>изделий</w:t>
      </w:r>
      <w:r w:rsidRPr="00060A2F">
        <w:rPr>
          <w:rFonts w:cs="Arial"/>
          <w:bCs/>
          <w:sz w:val="24"/>
          <w:szCs w:val="24"/>
        </w:rPr>
        <w:t>» (</w:t>
      </w:r>
      <w:r w:rsidR="00646A2A" w:rsidRPr="00646A2A">
        <w:rPr>
          <w:rFonts w:cs="Arial"/>
          <w:bCs/>
          <w:sz w:val="24"/>
          <w:szCs w:val="24"/>
        </w:rPr>
        <w:t>Electromagnetic</w:t>
      </w:r>
      <w:r w:rsidR="00646A2A" w:rsidRPr="00060A2F">
        <w:rPr>
          <w:rFonts w:cs="Arial"/>
          <w:bCs/>
          <w:sz w:val="24"/>
          <w:szCs w:val="24"/>
        </w:rPr>
        <w:t xml:space="preserve"> </w:t>
      </w:r>
      <w:r w:rsidR="00646A2A" w:rsidRPr="00646A2A">
        <w:rPr>
          <w:rFonts w:cs="Arial"/>
          <w:bCs/>
          <w:sz w:val="24"/>
          <w:szCs w:val="24"/>
        </w:rPr>
        <w:t>compatibility</w:t>
      </w:r>
      <w:r w:rsidR="00646A2A" w:rsidRPr="00060A2F">
        <w:rPr>
          <w:rFonts w:cs="Arial"/>
          <w:bCs/>
          <w:sz w:val="24"/>
          <w:szCs w:val="24"/>
        </w:rPr>
        <w:t xml:space="preserve"> – </w:t>
      </w:r>
      <w:r w:rsidR="00646A2A" w:rsidRPr="00646A2A">
        <w:rPr>
          <w:rFonts w:cs="Arial"/>
          <w:bCs/>
          <w:sz w:val="24"/>
          <w:szCs w:val="24"/>
        </w:rPr>
        <w:t>Requirements</w:t>
      </w:r>
      <w:r w:rsidR="00646A2A" w:rsidRPr="00060A2F">
        <w:rPr>
          <w:rFonts w:cs="Arial"/>
          <w:bCs/>
          <w:sz w:val="24"/>
          <w:szCs w:val="24"/>
        </w:rPr>
        <w:t xml:space="preserve"> </w:t>
      </w:r>
      <w:r w:rsidR="00646A2A" w:rsidRPr="00646A2A">
        <w:rPr>
          <w:rFonts w:cs="Arial"/>
          <w:bCs/>
          <w:sz w:val="24"/>
          <w:szCs w:val="24"/>
        </w:rPr>
        <w:t>for</w:t>
      </w:r>
      <w:r w:rsidR="00646A2A" w:rsidRPr="00060A2F">
        <w:rPr>
          <w:rFonts w:cs="Arial"/>
          <w:bCs/>
          <w:sz w:val="24"/>
          <w:szCs w:val="24"/>
        </w:rPr>
        <w:t xml:space="preserve"> </w:t>
      </w:r>
      <w:r w:rsidR="00646A2A" w:rsidRPr="00646A2A">
        <w:rPr>
          <w:rFonts w:cs="Arial"/>
          <w:bCs/>
          <w:sz w:val="24"/>
          <w:szCs w:val="24"/>
        </w:rPr>
        <w:t>household</w:t>
      </w:r>
      <w:r w:rsidR="00646A2A" w:rsidRPr="00060A2F">
        <w:rPr>
          <w:rFonts w:cs="Arial"/>
          <w:bCs/>
          <w:sz w:val="24"/>
          <w:szCs w:val="24"/>
        </w:rPr>
        <w:t xml:space="preserve"> </w:t>
      </w:r>
      <w:r w:rsidR="00646A2A" w:rsidRPr="00646A2A">
        <w:rPr>
          <w:rFonts w:cs="Arial"/>
          <w:bCs/>
          <w:sz w:val="24"/>
          <w:szCs w:val="24"/>
        </w:rPr>
        <w:t>appliances</w:t>
      </w:r>
      <w:r w:rsidR="00646A2A" w:rsidRPr="00060A2F">
        <w:rPr>
          <w:rFonts w:cs="Arial"/>
          <w:bCs/>
          <w:sz w:val="24"/>
          <w:szCs w:val="24"/>
        </w:rPr>
        <w:t xml:space="preserve">, </w:t>
      </w:r>
      <w:r w:rsidR="00594ED1" w:rsidRPr="00646A2A">
        <w:rPr>
          <w:rFonts w:cs="Arial"/>
          <w:bCs/>
          <w:sz w:val="24"/>
          <w:szCs w:val="24"/>
        </w:rPr>
        <w:t>electric</w:t>
      </w:r>
      <w:r w:rsidR="00594ED1" w:rsidRPr="00060A2F">
        <w:rPr>
          <w:rFonts w:cs="Arial"/>
          <w:bCs/>
          <w:sz w:val="24"/>
          <w:szCs w:val="24"/>
        </w:rPr>
        <w:t xml:space="preserve"> </w:t>
      </w:r>
      <w:r w:rsidR="00646A2A" w:rsidRPr="00646A2A">
        <w:rPr>
          <w:rFonts w:cs="Arial"/>
          <w:bCs/>
          <w:sz w:val="24"/>
          <w:szCs w:val="24"/>
        </w:rPr>
        <w:t>tools</w:t>
      </w:r>
      <w:r w:rsidR="00646A2A" w:rsidRPr="00060A2F">
        <w:rPr>
          <w:rFonts w:cs="Arial"/>
          <w:bCs/>
          <w:sz w:val="24"/>
          <w:szCs w:val="24"/>
        </w:rPr>
        <w:t xml:space="preserve"> </w:t>
      </w:r>
      <w:r w:rsidR="00646A2A" w:rsidRPr="00646A2A">
        <w:rPr>
          <w:rFonts w:cs="Arial"/>
          <w:bCs/>
          <w:sz w:val="24"/>
          <w:szCs w:val="24"/>
        </w:rPr>
        <w:t>and</w:t>
      </w:r>
      <w:r w:rsidR="00646A2A" w:rsidRPr="00060A2F">
        <w:rPr>
          <w:rFonts w:cs="Arial"/>
          <w:bCs/>
          <w:sz w:val="24"/>
          <w:szCs w:val="24"/>
        </w:rPr>
        <w:t xml:space="preserve"> </w:t>
      </w:r>
      <w:r w:rsidR="00646A2A" w:rsidRPr="00646A2A">
        <w:rPr>
          <w:rFonts w:cs="Arial"/>
          <w:bCs/>
          <w:sz w:val="24"/>
          <w:szCs w:val="24"/>
        </w:rPr>
        <w:t>similar</w:t>
      </w:r>
      <w:r w:rsidR="00646A2A" w:rsidRPr="00060A2F">
        <w:rPr>
          <w:rFonts w:cs="Arial"/>
          <w:bCs/>
          <w:sz w:val="24"/>
          <w:szCs w:val="24"/>
        </w:rPr>
        <w:t xml:space="preserve"> </w:t>
      </w:r>
      <w:r w:rsidR="00646A2A" w:rsidRPr="00646A2A">
        <w:rPr>
          <w:rFonts w:cs="Arial"/>
          <w:bCs/>
          <w:sz w:val="24"/>
          <w:szCs w:val="24"/>
        </w:rPr>
        <w:t>apparatus</w:t>
      </w:r>
      <w:r w:rsidR="00646A2A" w:rsidRPr="00060A2F">
        <w:rPr>
          <w:rFonts w:cs="Arial"/>
          <w:bCs/>
          <w:sz w:val="24"/>
          <w:szCs w:val="24"/>
        </w:rPr>
        <w:t xml:space="preserve"> – </w:t>
      </w:r>
      <w:r w:rsidR="00646A2A" w:rsidRPr="00646A2A">
        <w:rPr>
          <w:rFonts w:cs="Arial"/>
          <w:bCs/>
          <w:sz w:val="24"/>
          <w:szCs w:val="24"/>
        </w:rPr>
        <w:t>Part</w:t>
      </w:r>
      <w:r w:rsidR="00646A2A" w:rsidRPr="00060A2F">
        <w:rPr>
          <w:rFonts w:cs="Arial"/>
          <w:bCs/>
          <w:sz w:val="24"/>
          <w:szCs w:val="24"/>
        </w:rPr>
        <w:t xml:space="preserve"> 2: </w:t>
      </w:r>
      <w:r w:rsidR="00646A2A" w:rsidRPr="00646A2A">
        <w:rPr>
          <w:rFonts w:cs="Arial"/>
          <w:bCs/>
          <w:sz w:val="24"/>
          <w:szCs w:val="24"/>
        </w:rPr>
        <w:t>Immunity</w:t>
      </w:r>
      <w:r w:rsidR="00646A2A" w:rsidRPr="00060A2F">
        <w:rPr>
          <w:rFonts w:cs="Arial"/>
          <w:bCs/>
          <w:sz w:val="24"/>
          <w:szCs w:val="24"/>
        </w:rPr>
        <w:t xml:space="preserve"> – </w:t>
      </w:r>
      <w:r w:rsidR="00646A2A" w:rsidRPr="00646A2A">
        <w:rPr>
          <w:rFonts w:cs="Arial"/>
          <w:bCs/>
          <w:sz w:val="24"/>
          <w:szCs w:val="24"/>
        </w:rPr>
        <w:t>Product</w:t>
      </w:r>
      <w:r w:rsidR="00646A2A" w:rsidRPr="00060A2F">
        <w:rPr>
          <w:rFonts w:cs="Arial"/>
          <w:bCs/>
          <w:sz w:val="24"/>
          <w:szCs w:val="24"/>
        </w:rPr>
        <w:t xml:space="preserve"> </w:t>
      </w:r>
      <w:r w:rsidR="00646A2A" w:rsidRPr="00646A2A">
        <w:rPr>
          <w:rFonts w:cs="Arial"/>
          <w:bCs/>
          <w:sz w:val="24"/>
          <w:szCs w:val="24"/>
        </w:rPr>
        <w:t>family</w:t>
      </w:r>
      <w:r w:rsidR="00646A2A" w:rsidRPr="00060A2F">
        <w:rPr>
          <w:rFonts w:cs="Arial"/>
          <w:bCs/>
          <w:sz w:val="24"/>
          <w:szCs w:val="24"/>
        </w:rPr>
        <w:t xml:space="preserve"> </w:t>
      </w:r>
      <w:r w:rsidR="00646A2A" w:rsidRPr="00646A2A">
        <w:rPr>
          <w:rFonts w:cs="Arial"/>
          <w:bCs/>
          <w:sz w:val="24"/>
          <w:szCs w:val="24"/>
        </w:rPr>
        <w:t>standard</w:t>
      </w:r>
      <w:r w:rsidR="00D43F8A" w:rsidRPr="00D43F8A">
        <w:rPr>
          <w:rFonts w:cs="Arial"/>
          <w:bCs/>
          <w:sz w:val="24"/>
          <w:szCs w:val="24"/>
        </w:rPr>
        <w:t>»</w:t>
      </w:r>
      <w:r w:rsidR="00646A2A" w:rsidRPr="00060A2F">
        <w:rPr>
          <w:rFonts w:cs="Arial"/>
          <w:sz w:val="24"/>
          <w:szCs w:val="24"/>
        </w:rPr>
        <w:t xml:space="preserve">, </w:t>
      </w:r>
      <w:r w:rsidR="00646A2A" w:rsidRPr="00D411A5">
        <w:rPr>
          <w:rFonts w:cs="Arial"/>
          <w:sz w:val="24"/>
          <w:szCs w:val="24"/>
        </w:rPr>
        <w:t>IDT</w:t>
      </w:r>
      <w:r w:rsidR="00646A2A" w:rsidRPr="00060A2F">
        <w:rPr>
          <w:rFonts w:eastAsia="DejaVuSerif" w:cs="Arial"/>
          <w:sz w:val="24"/>
          <w:szCs w:val="24"/>
        </w:rPr>
        <w:t>).</w:t>
      </w:r>
    </w:p>
    <w:p w:rsidR="00646A2A" w:rsidRPr="00646A2A" w:rsidRDefault="00646A2A" w:rsidP="00D43F8A">
      <w:pPr>
        <w:spacing w:line="360" w:lineRule="auto"/>
        <w:ind w:firstLine="709"/>
        <w:rPr>
          <w:rFonts w:cs="Arial"/>
          <w:sz w:val="24"/>
          <w:szCs w:val="24"/>
          <w:lang w:val="ru-RU"/>
        </w:rPr>
      </w:pPr>
      <w:r w:rsidRPr="00646A2A">
        <w:rPr>
          <w:rFonts w:cs="Arial"/>
          <w:sz w:val="24"/>
          <w:szCs w:val="24"/>
          <w:lang w:val="ru-RU"/>
        </w:rPr>
        <w:t>Международный стандарт CISPR 14-2:2020 подготовлен подкомитетом F Международного специального комитета по радиопомехам (CISPR) Международной электротехнической комиссии (IEC) «Электромагнитные помехи, относящиеся к бытовым установкам, инструментам, осветительному оборудованию и аналогичным устройствам».</w:t>
      </w:r>
    </w:p>
    <w:p w:rsidR="00646A2A" w:rsidRDefault="00646A2A" w:rsidP="00D43F8A">
      <w:pPr>
        <w:spacing w:line="360" w:lineRule="auto"/>
        <w:ind w:firstLine="709"/>
        <w:rPr>
          <w:rFonts w:cs="Arial"/>
          <w:sz w:val="24"/>
          <w:szCs w:val="24"/>
          <w:lang w:val="ru-RU"/>
        </w:rPr>
      </w:pPr>
      <w:r w:rsidRPr="00646A2A">
        <w:rPr>
          <w:rFonts w:cs="Arial"/>
          <w:sz w:val="24"/>
          <w:szCs w:val="24"/>
          <w:lang w:val="ru-RU"/>
        </w:rPr>
        <w:t>Третье издание международного стандарта CISPR 14-2:2020 отменяет и заменяет второе издание, опубликованное в 2015</w:t>
      </w:r>
      <w:r w:rsidR="00060A2F">
        <w:rPr>
          <w:rFonts w:cs="Arial"/>
          <w:sz w:val="24"/>
          <w:szCs w:val="24"/>
          <w:lang w:val="ru-RU"/>
        </w:rPr>
        <w:t xml:space="preserve"> </w:t>
      </w:r>
      <w:r w:rsidRPr="00646A2A">
        <w:rPr>
          <w:rFonts w:cs="Arial"/>
          <w:sz w:val="24"/>
          <w:szCs w:val="24"/>
          <w:lang w:val="ru-RU"/>
        </w:rPr>
        <w:t>г.</w:t>
      </w:r>
      <w:r w:rsidR="00D43F8A">
        <w:rPr>
          <w:rFonts w:cs="Arial"/>
          <w:sz w:val="24"/>
          <w:szCs w:val="24"/>
          <w:lang w:val="ru-RU"/>
        </w:rPr>
        <w:t>,</w:t>
      </w:r>
      <w:r w:rsidRPr="00646A2A">
        <w:rPr>
          <w:rFonts w:cs="Arial"/>
          <w:sz w:val="24"/>
          <w:szCs w:val="24"/>
          <w:lang w:val="ru-RU"/>
        </w:rPr>
        <w:t xml:space="preserve"> и представляет собой технический пересмотр.</w:t>
      </w:r>
    </w:p>
    <w:p w:rsidR="00646A2A" w:rsidRPr="00D411A5" w:rsidRDefault="00646A2A" w:rsidP="00D43F8A">
      <w:pPr>
        <w:tabs>
          <w:tab w:val="left" w:pos="1134"/>
        </w:tabs>
        <w:autoSpaceDE w:val="0"/>
        <w:autoSpaceDN w:val="0"/>
        <w:adjustRightInd w:val="0"/>
        <w:spacing w:line="360" w:lineRule="auto"/>
        <w:ind w:firstLine="709"/>
        <w:rPr>
          <w:rFonts w:cs="Arial"/>
          <w:sz w:val="24"/>
          <w:szCs w:val="24"/>
          <w:lang w:val="ru-RU"/>
        </w:rPr>
      </w:pPr>
      <w:r w:rsidRPr="00D24589">
        <w:rPr>
          <w:rFonts w:cs="Arial"/>
          <w:sz w:val="24"/>
          <w:szCs w:val="24"/>
          <w:lang w:val="ru-RU"/>
        </w:rPr>
        <w:t xml:space="preserve">При применении настоящего стандарта рекомендуется </w:t>
      </w:r>
      <w:r w:rsidR="00594ED1" w:rsidRPr="00D24589">
        <w:rPr>
          <w:rFonts w:cs="Arial"/>
          <w:sz w:val="24"/>
          <w:szCs w:val="24"/>
          <w:lang w:val="ru-RU"/>
        </w:rPr>
        <w:t xml:space="preserve">использовать </w:t>
      </w:r>
      <w:r w:rsidRPr="00D24589">
        <w:rPr>
          <w:rFonts w:cs="Arial"/>
          <w:sz w:val="24"/>
          <w:szCs w:val="24"/>
          <w:lang w:val="ru-RU"/>
        </w:rPr>
        <w:t>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rsidR="00646A2A" w:rsidRPr="005C7F05" w:rsidRDefault="00060A2F" w:rsidP="00D43F8A">
      <w:pPr>
        <w:pStyle w:val="26"/>
        <w:tabs>
          <w:tab w:val="left" w:pos="1134"/>
        </w:tabs>
        <w:spacing w:before="120" w:line="360" w:lineRule="auto"/>
        <w:ind w:firstLine="709"/>
        <w:rPr>
          <w:rFonts w:cs="Arial"/>
          <w:sz w:val="24"/>
          <w:szCs w:val="24"/>
          <w:lang w:val="ru-RU"/>
        </w:rPr>
      </w:pPr>
      <w:r>
        <w:rPr>
          <w:rFonts w:cs="Arial"/>
          <w:sz w:val="24"/>
          <w:szCs w:val="24"/>
          <w:lang w:val="ru-RU"/>
        </w:rPr>
        <w:t>6</w:t>
      </w:r>
      <w:r w:rsidR="00646A2A" w:rsidRPr="005C7F05">
        <w:rPr>
          <w:rFonts w:cs="Arial"/>
          <w:sz w:val="24"/>
          <w:szCs w:val="24"/>
          <w:lang w:val="ru-RU"/>
        </w:rPr>
        <w:tab/>
        <w:t>ВВЕДЕН ВПЕРВЫЕ</w:t>
      </w:r>
    </w:p>
    <w:p w:rsidR="00646A2A" w:rsidRPr="00D411A5" w:rsidRDefault="00646A2A" w:rsidP="00D43F8A">
      <w:pPr>
        <w:widowControl w:val="0"/>
        <w:autoSpaceDE w:val="0"/>
        <w:autoSpaceDN w:val="0"/>
        <w:adjustRightInd w:val="0"/>
        <w:spacing w:line="360" w:lineRule="auto"/>
        <w:ind w:firstLine="709"/>
        <w:rPr>
          <w:rFonts w:cs="Arial"/>
          <w:i/>
          <w:iCs/>
          <w:sz w:val="24"/>
          <w:szCs w:val="24"/>
          <w:lang w:val="ru-RU"/>
        </w:rPr>
      </w:pPr>
      <w:r w:rsidRPr="00D411A5">
        <w:rPr>
          <w:rFonts w:cs="Arial"/>
          <w:i/>
          <w:iCs/>
          <w:sz w:val="24"/>
          <w:szCs w:val="24"/>
          <w:lang w:val="ru-RU"/>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646A2A" w:rsidRPr="00D411A5" w:rsidRDefault="00646A2A" w:rsidP="00D43F8A">
      <w:pPr>
        <w:widowControl w:val="0"/>
        <w:autoSpaceDE w:val="0"/>
        <w:autoSpaceDN w:val="0"/>
        <w:adjustRightInd w:val="0"/>
        <w:spacing w:line="360" w:lineRule="auto"/>
        <w:ind w:firstLine="709"/>
        <w:rPr>
          <w:rFonts w:cs="Arial"/>
          <w:i/>
          <w:iCs/>
          <w:sz w:val="24"/>
          <w:szCs w:val="24"/>
          <w:lang w:val="ru-RU"/>
        </w:rPr>
      </w:pPr>
      <w:r w:rsidRPr="00D411A5">
        <w:rPr>
          <w:rFonts w:cs="Arial"/>
          <w:i/>
          <w:iCs/>
          <w:sz w:val="24"/>
          <w:szCs w:val="24"/>
          <w:lang w:val="ru-RU"/>
        </w:rPr>
        <w:t>В случае пересмотра, изменений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05504F" w:rsidRPr="00FF2F50" w:rsidRDefault="0005504F" w:rsidP="0005504F">
      <w:pPr>
        <w:spacing w:line="360" w:lineRule="auto"/>
        <w:ind w:firstLine="8222"/>
        <w:jc w:val="left"/>
        <w:rPr>
          <w:rFonts w:cs="Arial"/>
          <w:sz w:val="24"/>
          <w:szCs w:val="24"/>
          <w:lang w:val="ru-RU"/>
        </w:rPr>
      </w:pPr>
      <w:r w:rsidRPr="00FF2F50">
        <w:rPr>
          <w:rFonts w:cs="Arial"/>
          <w:sz w:val="24"/>
          <w:szCs w:val="24"/>
          <w:lang w:val="ru-RU"/>
        </w:rPr>
        <w:t xml:space="preserve">© </w:t>
      </w:r>
      <w:r w:rsidRPr="00FF2F50">
        <w:rPr>
          <w:rFonts w:cs="Arial"/>
          <w:sz w:val="24"/>
          <w:szCs w:val="24"/>
        </w:rPr>
        <w:t>IEC</w:t>
      </w:r>
      <w:r w:rsidRPr="00FF2F50">
        <w:rPr>
          <w:rFonts w:cs="Arial"/>
          <w:sz w:val="24"/>
          <w:szCs w:val="24"/>
          <w:lang w:val="ru-RU"/>
        </w:rPr>
        <w:t>, 202</w:t>
      </w:r>
      <w:r>
        <w:rPr>
          <w:rFonts w:cs="Arial"/>
          <w:sz w:val="24"/>
          <w:szCs w:val="24"/>
          <w:lang w:val="ru-RU"/>
        </w:rPr>
        <w:t>0</w:t>
      </w:r>
    </w:p>
    <w:p w:rsidR="00F567C4" w:rsidRDefault="00F567C4" w:rsidP="00F567C4">
      <w:pPr>
        <w:tabs>
          <w:tab w:val="left" w:pos="4820"/>
        </w:tabs>
        <w:spacing w:line="360" w:lineRule="auto"/>
        <w:ind w:firstLine="3261"/>
        <w:jc w:val="left"/>
        <w:rPr>
          <w:rFonts w:cs="Arial"/>
          <w:sz w:val="24"/>
          <w:szCs w:val="24"/>
          <w:lang w:val="ru-RU"/>
        </w:rPr>
      </w:pPr>
      <w:r w:rsidRPr="00FF2F50">
        <w:rPr>
          <w:rFonts w:cs="Arial"/>
          <w:sz w:val="24"/>
          <w:szCs w:val="24"/>
          <w:lang w:val="ru-RU"/>
        </w:rPr>
        <w:t>© Оформление. ФГБУ «Институт стандартизации», 2023</w:t>
      </w:r>
    </w:p>
    <w:p w:rsidR="00F567C4" w:rsidRPr="00405DF0" w:rsidRDefault="00F567C4" w:rsidP="00F567C4">
      <w:pPr>
        <w:tabs>
          <w:tab w:val="left" w:pos="4820"/>
        </w:tabs>
        <w:ind w:firstLine="993"/>
        <w:jc w:val="left"/>
        <w:rPr>
          <w:rFonts w:cs="Arial"/>
          <w:sz w:val="20"/>
          <w:lang w:val="ru-RU"/>
        </w:rPr>
      </w:pPr>
    </w:p>
    <w:p w:rsidR="00646A2A" w:rsidRDefault="00F567C4" w:rsidP="00EB2A71">
      <w:pPr>
        <w:spacing w:line="360" w:lineRule="auto"/>
        <w:rPr>
          <w:rFonts w:cs="Arial"/>
          <w:sz w:val="24"/>
          <w:szCs w:val="24"/>
          <w:lang w:val="ru-RU"/>
        </w:rPr>
      </w:pPr>
      <w:r w:rsidRPr="00FF2F50">
        <w:rPr>
          <w:rFonts w:cs="Arial"/>
          <w:noProof/>
          <w:sz w:val="24"/>
          <w:szCs w:val="24"/>
          <w:lang w:val="ru-RU" w:eastAsia="ru-RU"/>
        </w:rPr>
        <w:drawing>
          <wp:anchor distT="0" distB="0" distL="114300" distR="114300" simplePos="0" relativeHeight="251667968" behindDoc="0" locked="0" layoutInCell="1" allowOverlap="1">
            <wp:simplePos x="0" y="0"/>
            <wp:positionH relativeFrom="column">
              <wp:posOffset>-248920</wp:posOffset>
            </wp:positionH>
            <wp:positionV relativeFrom="paragraph">
              <wp:posOffset>0</wp:posOffset>
            </wp:positionV>
            <wp:extent cx="1569085" cy="1061720"/>
            <wp:effectExtent l="0" t="0" r="0" b="5080"/>
            <wp:wrapSquare wrapText="bothSides"/>
            <wp:docPr id="4" name="Рисунок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9085" cy="1061720"/>
                    </a:xfrm>
                    <a:prstGeom prst="rect">
                      <a:avLst/>
                    </a:prstGeom>
                    <a:noFill/>
                    <a:ln>
                      <a:noFill/>
                    </a:ln>
                  </pic:spPr>
                </pic:pic>
              </a:graphicData>
            </a:graphic>
          </wp:anchor>
        </w:drawing>
      </w:r>
      <w:r w:rsidRPr="00FF2F50">
        <w:rPr>
          <w:rFonts w:cs="Arial"/>
          <w:sz w:val="24"/>
          <w:szCs w:val="24"/>
          <w:lang w:val="ru-RU"/>
        </w:rPr>
        <w:t xml:space="preserve">     </w:t>
      </w:r>
      <w:r>
        <w:rPr>
          <w:rFonts w:cs="Arial"/>
          <w:sz w:val="24"/>
          <w:szCs w:val="24"/>
          <w:lang w:val="ru-RU"/>
        </w:rPr>
        <w:t xml:space="preserve">   </w:t>
      </w:r>
      <w:r w:rsidRPr="00FF2F50">
        <w:rPr>
          <w:rFonts w:cs="Arial"/>
          <w:sz w:val="24"/>
          <w:szCs w:val="24"/>
          <w:lang w:val="ru-RU"/>
        </w:rPr>
        <w:t xml:space="preserve">   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EB2A71" w:rsidRPr="00EB2A71" w:rsidRDefault="00EB2A71" w:rsidP="00EB2A71">
      <w:pPr>
        <w:spacing w:line="360" w:lineRule="auto"/>
        <w:rPr>
          <w:rFonts w:cs="Arial"/>
          <w:sz w:val="24"/>
          <w:szCs w:val="24"/>
          <w:lang w:val="ru-RU"/>
        </w:rPr>
        <w:sectPr w:rsidR="00EB2A71" w:rsidRPr="00EB2A71" w:rsidSect="008308F4">
          <w:headerReference w:type="even" r:id="rId10"/>
          <w:headerReference w:type="default" r:id="rId11"/>
          <w:footerReference w:type="even" r:id="rId12"/>
          <w:footerReference w:type="default" r:id="rId13"/>
          <w:footerReference w:type="first" r:id="rId14"/>
          <w:pgSz w:w="11905" w:h="16837" w:code="9"/>
          <w:pgMar w:top="907" w:right="851" w:bottom="709" w:left="1418" w:header="567" w:footer="567" w:gutter="0"/>
          <w:pgNumType w:fmt="upperRoman" w:start="1"/>
          <w:cols w:space="720"/>
          <w:titlePg/>
          <w:docGrid w:linePitch="360"/>
        </w:sectPr>
      </w:pPr>
    </w:p>
    <w:p w:rsidR="00646A2A" w:rsidRPr="00811084" w:rsidRDefault="00646A2A" w:rsidP="00646A2A">
      <w:pPr>
        <w:rPr>
          <w:sz w:val="16"/>
          <w:szCs w:val="16"/>
          <w:lang w:val="ru-RU"/>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5812"/>
        <w:gridCol w:w="2268"/>
      </w:tblGrid>
      <w:tr w:rsidR="00646A2A" w:rsidRPr="00F87CA1" w:rsidTr="00CE63B1">
        <w:trPr>
          <w:trHeight w:val="1346"/>
        </w:trPr>
        <w:tc>
          <w:tcPr>
            <w:tcW w:w="10065" w:type="dxa"/>
            <w:gridSpan w:val="3"/>
            <w:tcBorders>
              <w:top w:val="single" w:sz="36" w:space="0" w:color="auto"/>
              <w:left w:val="nil"/>
              <w:bottom w:val="single" w:sz="36" w:space="0" w:color="auto"/>
              <w:right w:val="nil"/>
            </w:tcBorders>
          </w:tcPr>
          <w:p w:rsidR="00646A2A" w:rsidRPr="00F87CA1" w:rsidRDefault="00646A2A" w:rsidP="008308F4">
            <w:pPr>
              <w:pStyle w:val="17"/>
              <w:jc w:val="center"/>
              <w:rPr>
                <w:rFonts w:cs="Arial"/>
                <w:b/>
                <w:bCs w:val="0"/>
                <w:sz w:val="24"/>
                <w:szCs w:val="24"/>
              </w:rPr>
            </w:pPr>
            <w:r w:rsidRPr="00F87CA1">
              <w:rPr>
                <w:rFonts w:cs="Arial"/>
                <w:b/>
                <w:sz w:val="24"/>
                <w:szCs w:val="24"/>
              </w:rPr>
              <w:t xml:space="preserve">ЕВРАЗИЙСКИЙ СОВЕТ ПО СТАНДАРТИЗАЦИИ, </w:t>
            </w:r>
            <w:r w:rsidRPr="00F87CA1">
              <w:rPr>
                <w:rFonts w:cs="Arial"/>
                <w:b/>
                <w:bCs w:val="0"/>
                <w:sz w:val="24"/>
                <w:szCs w:val="24"/>
              </w:rPr>
              <w:t>МЕТРОЛОГИИ И СЕРТИФИКАЦИИ</w:t>
            </w:r>
          </w:p>
          <w:p w:rsidR="00646A2A" w:rsidRPr="00F87CA1" w:rsidRDefault="00646A2A" w:rsidP="008308F4">
            <w:pPr>
              <w:jc w:val="center"/>
              <w:rPr>
                <w:rFonts w:cs="Arial"/>
                <w:b/>
                <w:sz w:val="24"/>
                <w:szCs w:val="24"/>
              </w:rPr>
            </w:pPr>
            <w:r w:rsidRPr="00F87CA1">
              <w:rPr>
                <w:rFonts w:cs="Arial"/>
                <w:b/>
                <w:sz w:val="24"/>
                <w:szCs w:val="24"/>
              </w:rPr>
              <w:t>(ЕАСС)</w:t>
            </w:r>
          </w:p>
          <w:p w:rsidR="00646A2A" w:rsidRPr="00F87CA1" w:rsidRDefault="00646A2A" w:rsidP="008308F4">
            <w:pPr>
              <w:autoSpaceDE w:val="0"/>
              <w:autoSpaceDN w:val="0"/>
              <w:adjustRightInd w:val="0"/>
              <w:spacing w:line="200" w:lineRule="exact"/>
              <w:jc w:val="center"/>
              <w:rPr>
                <w:rFonts w:cs="Arial"/>
                <w:b/>
                <w:bCs/>
                <w:sz w:val="24"/>
                <w:szCs w:val="24"/>
              </w:rPr>
            </w:pPr>
          </w:p>
          <w:p w:rsidR="00646A2A" w:rsidRPr="00F87CA1" w:rsidRDefault="00646A2A" w:rsidP="008308F4">
            <w:pPr>
              <w:autoSpaceDE w:val="0"/>
              <w:autoSpaceDN w:val="0"/>
              <w:adjustRightInd w:val="0"/>
              <w:jc w:val="center"/>
              <w:rPr>
                <w:rFonts w:cs="Arial"/>
                <w:b/>
                <w:bCs/>
                <w:sz w:val="24"/>
                <w:szCs w:val="24"/>
              </w:rPr>
            </w:pPr>
            <w:r w:rsidRPr="00F87CA1">
              <w:rPr>
                <w:rFonts w:cs="Arial"/>
                <w:b/>
                <w:bCs/>
                <w:sz w:val="24"/>
                <w:szCs w:val="24"/>
              </w:rPr>
              <w:t>EURO-ASIAN COUNCIL FOR STANDARDIZATION, METROLOGY AND CERTIFICATION</w:t>
            </w:r>
          </w:p>
          <w:p w:rsidR="00646A2A" w:rsidRPr="00F87CA1" w:rsidRDefault="00646A2A" w:rsidP="008308F4">
            <w:pPr>
              <w:jc w:val="center"/>
              <w:rPr>
                <w:rFonts w:cs="Arial"/>
                <w:b/>
                <w:bCs/>
                <w:sz w:val="24"/>
                <w:szCs w:val="24"/>
              </w:rPr>
            </w:pPr>
            <w:r w:rsidRPr="00F87CA1">
              <w:rPr>
                <w:rFonts w:cs="Arial"/>
                <w:b/>
                <w:bCs/>
                <w:sz w:val="24"/>
                <w:szCs w:val="24"/>
              </w:rPr>
              <w:t>(EASC)</w:t>
            </w:r>
          </w:p>
          <w:p w:rsidR="00646A2A" w:rsidRPr="00F87CA1" w:rsidRDefault="00646A2A" w:rsidP="008308F4">
            <w:pPr>
              <w:jc w:val="center"/>
              <w:rPr>
                <w:rFonts w:cs="Arial"/>
                <w:b/>
              </w:rPr>
            </w:pPr>
          </w:p>
        </w:tc>
      </w:tr>
      <w:tr w:rsidR="00646A2A" w:rsidRPr="00F87CA1" w:rsidTr="00CE63B1">
        <w:trPr>
          <w:cantSplit/>
          <w:trHeight w:val="1197"/>
        </w:trPr>
        <w:tc>
          <w:tcPr>
            <w:tcW w:w="1985" w:type="dxa"/>
            <w:tcBorders>
              <w:top w:val="single" w:sz="36" w:space="0" w:color="auto"/>
              <w:left w:val="nil"/>
              <w:right w:val="nil"/>
            </w:tcBorders>
            <w:vAlign w:val="center"/>
          </w:tcPr>
          <w:p w:rsidR="00646A2A" w:rsidRPr="00F87CA1" w:rsidRDefault="00CE63B1" w:rsidP="008308F4">
            <w:pPr>
              <w:rPr>
                <w:szCs w:val="26"/>
                <w:lang w:val="ru-RU"/>
              </w:rPr>
            </w:pPr>
            <w:r w:rsidRPr="000C7E83">
              <w:rPr>
                <w:rFonts w:cs="Arial"/>
                <w:noProof/>
                <w:sz w:val="20"/>
                <w:lang w:val="ru-RU" w:eastAsia="ru-RU"/>
              </w:rPr>
              <w:drawing>
                <wp:inline distT="0" distB="0" distL="0" distR="0" wp14:anchorId="0D9A6E1D" wp14:editId="787F0681">
                  <wp:extent cx="1190625" cy="11430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90625" cy="1143000"/>
                          </a:xfrm>
                          <a:prstGeom prst="rect">
                            <a:avLst/>
                          </a:prstGeom>
                          <a:noFill/>
                          <a:ln>
                            <a:noFill/>
                          </a:ln>
                        </pic:spPr>
                      </pic:pic>
                    </a:graphicData>
                  </a:graphic>
                </wp:inline>
              </w:drawing>
            </w:r>
          </w:p>
        </w:tc>
        <w:tc>
          <w:tcPr>
            <w:tcW w:w="5812" w:type="dxa"/>
            <w:tcBorders>
              <w:top w:val="single" w:sz="36" w:space="0" w:color="auto"/>
              <w:left w:val="nil"/>
              <w:right w:val="nil"/>
            </w:tcBorders>
            <w:vAlign w:val="center"/>
          </w:tcPr>
          <w:p w:rsidR="00646A2A" w:rsidRPr="007A74F1" w:rsidRDefault="00646A2A" w:rsidP="008308F4">
            <w:pPr>
              <w:spacing w:line="360" w:lineRule="auto"/>
              <w:jc w:val="center"/>
              <w:rPr>
                <w:rFonts w:cs="Arial"/>
                <w:b/>
                <w:spacing w:val="60"/>
                <w:sz w:val="32"/>
                <w:szCs w:val="32"/>
              </w:rPr>
            </w:pPr>
            <w:r w:rsidRPr="007A74F1">
              <w:rPr>
                <w:rFonts w:cs="Arial"/>
                <w:b/>
                <w:spacing w:val="60"/>
                <w:sz w:val="32"/>
                <w:szCs w:val="32"/>
              </w:rPr>
              <w:t>МЕЖГОСУДАРСТВЕННЫЙ</w:t>
            </w:r>
          </w:p>
          <w:p w:rsidR="00646A2A" w:rsidRPr="00F87CA1" w:rsidRDefault="00646A2A" w:rsidP="008308F4">
            <w:pPr>
              <w:jc w:val="center"/>
            </w:pPr>
            <w:r w:rsidRPr="007A74F1">
              <w:rPr>
                <w:rFonts w:cs="Arial"/>
                <w:b/>
                <w:spacing w:val="60"/>
                <w:sz w:val="32"/>
                <w:szCs w:val="32"/>
              </w:rPr>
              <w:t>СТАНДАРТ</w:t>
            </w:r>
          </w:p>
        </w:tc>
        <w:tc>
          <w:tcPr>
            <w:tcW w:w="2268" w:type="dxa"/>
            <w:tcBorders>
              <w:top w:val="nil"/>
              <w:left w:val="nil"/>
              <w:right w:val="nil"/>
            </w:tcBorders>
            <w:vAlign w:val="center"/>
          </w:tcPr>
          <w:p w:rsidR="00646A2A" w:rsidRDefault="00646A2A" w:rsidP="00646A2A">
            <w:pPr>
              <w:spacing w:line="360" w:lineRule="auto"/>
              <w:rPr>
                <w:b/>
                <w:sz w:val="32"/>
              </w:rPr>
            </w:pPr>
            <w:r>
              <w:rPr>
                <w:b/>
                <w:sz w:val="32"/>
              </w:rPr>
              <w:t>ГОСТ</w:t>
            </w:r>
          </w:p>
          <w:p w:rsidR="00646A2A" w:rsidRPr="00F87CA1" w:rsidRDefault="00646A2A" w:rsidP="00646A2A">
            <w:pPr>
              <w:spacing w:before="120" w:line="360" w:lineRule="auto"/>
              <w:jc w:val="left"/>
              <w:rPr>
                <w:rFonts w:cs="Arial"/>
                <w:b/>
              </w:rPr>
            </w:pPr>
            <w:r w:rsidRPr="00D37C72">
              <w:rPr>
                <w:b/>
                <w:sz w:val="32"/>
                <w:szCs w:val="32"/>
              </w:rPr>
              <w:t>CISPR 1</w:t>
            </w:r>
            <w:r>
              <w:rPr>
                <w:b/>
                <w:sz w:val="32"/>
                <w:szCs w:val="32"/>
                <w:lang w:val="ru-RU"/>
              </w:rPr>
              <w:t>4</w:t>
            </w:r>
            <w:r w:rsidRPr="00D37C72">
              <w:rPr>
                <w:b/>
                <w:sz w:val="32"/>
                <w:szCs w:val="32"/>
              </w:rPr>
              <w:t>-</w:t>
            </w:r>
            <w:r>
              <w:rPr>
                <w:b/>
                <w:sz w:val="32"/>
                <w:szCs w:val="32"/>
                <w:lang w:val="ru-RU"/>
              </w:rPr>
              <w:t>2</w:t>
            </w:r>
            <w:r w:rsidRPr="00D37C72">
              <w:rPr>
                <w:b/>
                <w:sz w:val="32"/>
                <w:szCs w:val="32"/>
              </w:rPr>
              <w:t xml:space="preserve">─ </w:t>
            </w:r>
            <w:r w:rsidRPr="00D37C72">
              <w:rPr>
                <w:b/>
                <w:bCs/>
                <w:sz w:val="32"/>
                <w:szCs w:val="32"/>
              </w:rPr>
              <w:t>2023</w:t>
            </w:r>
          </w:p>
        </w:tc>
      </w:tr>
      <w:tr w:rsidR="00646A2A" w:rsidRPr="00F87CA1" w:rsidTr="00CE63B1">
        <w:trPr>
          <w:trHeight w:val="935"/>
        </w:trPr>
        <w:tc>
          <w:tcPr>
            <w:tcW w:w="10065" w:type="dxa"/>
            <w:gridSpan w:val="3"/>
            <w:tcBorders>
              <w:top w:val="single" w:sz="18" w:space="0" w:color="auto"/>
              <w:left w:val="nil"/>
              <w:bottom w:val="nil"/>
              <w:right w:val="nil"/>
            </w:tcBorders>
            <w:vAlign w:val="center"/>
          </w:tcPr>
          <w:p w:rsidR="00646A2A" w:rsidRPr="00F87CA1" w:rsidRDefault="00646A2A" w:rsidP="008308F4">
            <w:pPr>
              <w:spacing w:line="400" w:lineRule="exact"/>
              <w:jc w:val="center"/>
              <w:rPr>
                <w:rFonts w:cs="Arial"/>
                <w:b/>
                <w:sz w:val="32"/>
                <w:szCs w:val="32"/>
                <w:lang w:val="ru-RU"/>
              </w:rPr>
            </w:pPr>
          </w:p>
          <w:p w:rsidR="00646A2A" w:rsidRPr="00F87CA1" w:rsidRDefault="00646A2A" w:rsidP="008308F4">
            <w:pPr>
              <w:spacing w:line="400" w:lineRule="exact"/>
              <w:jc w:val="center"/>
              <w:rPr>
                <w:rFonts w:cs="Arial"/>
              </w:rPr>
            </w:pPr>
            <w:r>
              <w:rPr>
                <w:rFonts w:cs="Arial"/>
                <w:b/>
                <w:sz w:val="32"/>
                <w:szCs w:val="32"/>
                <w:lang w:val="ru-RU"/>
              </w:rPr>
              <w:t>Э</w:t>
            </w:r>
            <w:r w:rsidRPr="00E705EB">
              <w:rPr>
                <w:rFonts w:cs="Arial"/>
                <w:b/>
                <w:sz w:val="32"/>
                <w:szCs w:val="32"/>
                <w:lang w:val="ru-RU"/>
              </w:rPr>
              <w:t xml:space="preserve">лектромагнитная </w:t>
            </w:r>
            <w:r>
              <w:rPr>
                <w:rFonts w:cs="Arial"/>
                <w:b/>
                <w:sz w:val="32"/>
                <w:szCs w:val="32"/>
                <w:lang w:val="ru-RU"/>
              </w:rPr>
              <w:t>с</w:t>
            </w:r>
            <w:r w:rsidRPr="00E705EB">
              <w:rPr>
                <w:rFonts w:cs="Arial"/>
                <w:b/>
                <w:sz w:val="32"/>
                <w:szCs w:val="32"/>
                <w:lang w:val="ru-RU"/>
              </w:rPr>
              <w:t>овместимость</w:t>
            </w:r>
          </w:p>
        </w:tc>
      </w:tr>
      <w:tr w:rsidR="00646A2A" w:rsidRPr="000C2757" w:rsidTr="00CE63B1">
        <w:trPr>
          <w:trHeight w:val="65"/>
        </w:trPr>
        <w:tc>
          <w:tcPr>
            <w:tcW w:w="10065" w:type="dxa"/>
            <w:gridSpan w:val="3"/>
            <w:tcBorders>
              <w:top w:val="nil"/>
              <w:left w:val="nil"/>
              <w:bottom w:val="nil"/>
              <w:right w:val="nil"/>
            </w:tcBorders>
          </w:tcPr>
          <w:p w:rsidR="00646A2A" w:rsidRDefault="00646A2A" w:rsidP="00646A2A">
            <w:pPr>
              <w:spacing w:line="400" w:lineRule="exact"/>
              <w:jc w:val="center"/>
              <w:rPr>
                <w:rFonts w:cs="Arial"/>
                <w:b/>
                <w:sz w:val="32"/>
                <w:szCs w:val="32"/>
                <w:lang w:val="ru-RU"/>
              </w:rPr>
            </w:pPr>
          </w:p>
          <w:p w:rsidR="00646A2A" w:rsidRPr="00517D6E" w:rsidRDefault="00646A2A" w:rsidP="00646A2A">
            <w:pPr>
              <w:spacing w:line="276" w:lineRule="auto"/>
              <w:jc w:val="center"/>
              <w:rPr>
                <w:rFonts w:cs="Arial"/>
                <w:b/>
                <w:bCs/>
                <w:sz w:val="32"/>
                <w:lang w:val="ru-RU"/>
              </w:rPr>
            </w:pPr>
            <w:r>
              <w:rPr>
                <w:rFonts w:cs="Arial"/>
                <w:b/>
                <w:bCs/>
                <w:sz w:val="32"/>
                <w:lang w:val="ru-RU"/>
              </w:rPr>
              <w:t xml:space="preserve">ТРЕБОВАНИЯ </w:t>
            </w:r>
            <w:r w:rsidRPr="005421CE">
              <w:rPr>
                <w:rFonts w:cs="Arial"/>
                <w:b/>
                <w:bCs/>
                <w:sz w:val="32"/>
                <w:lang w:val="ru-RU"/>
              </w:rPr>
              <w:t>К БЫТОВЫМ УСТАНОВКАМ</w:t>
            </w:r>
            <w:r>
              <w:rPr>
                <w:rFonts w:cs="Arial"/>
                <w:b/>
                <w:bCs/>
                <w:sz w:val="32"/>
                <w:lang w:val="ru-RU"/>
              </w:rPr>
              <w:t>,</w:t>
            </w:r>
          </w:p>
          <w:p w:rsidR="00646A2A" w:rsidRDefault="00646A2A" w:rsidP="00646A2A">
            <w:pPr>
              <w:spacing w:line="276" w:lineRule="auto"/>
              <w:jc w:val="center"/>
              <w:rPr>
                <w:rFonts w:cs="Arial"/>
                <w:b/>
                <w:bCs/>
                <w:sz w:val="32"/>
                <w:lang w:val="ru-RU"/>
              </w:rPr>
            </w:pPr>
            <w:r>
              <w:rPr>
                <w:rFonts w:cs="Arial"/>
                <w:b/>
                <w:bCs/>
                <w:sz w:val="32"/>
                <w:lang w:val="ru-RU"/>
              </w:rPr>
              <w:t xml:space="preserve">ЭЛЕКТРИЧЕСКИМ ИНСТРУМЕНТАМ И </w:t>
            </w:r>
          </w:p>
          <w:p w:rsidR="00646A2A" w:rsidRPr="006B3CAF" w:rsidRDefault="00646A2A" w:rsidP="00646A2A">
            <w:pPr>
              <w:spacing w:line="276" w:lineRule="auto"/>
              <w:jc w:val="center"/>
              <w:rPr>
                <w:rFonts w:cs="Arial"/>
                <w:b/>
                <w:bCs/>
                <w:sz w:val="32"/>
                <w:lang w:val="ru-RU"/>
              </w:rPr>
            </w:pPr>
            <w:r>
              <w:rPr>
                <w:rFonts w:cs="Arial"/>
                <w:b/>
                <w:bCs/>
                <w:sz w:val="32"/>
                <w:lang w:val="ru-RU"/>
              </w:rPr>
              <w:t>АНАЛОГИЧНЫМ УСТРОЙСТВАМ</w:t>
            </w:r>
          </w:p>
          <w:p w:rsidR="00646A2A" w:rsidRPr="006B3CAF" w:rsidRDefault="00646A2A" w:rsidP="00646A2A">
            <w:pPr>
              <w:rPr>
                <w:lang w:val="ru-RU"/>
              </w:rPr>
            </w:pPr>
          </w:p>
          <w:p w:rsidR="00646A2A" w:rsidRPr="00CE1198" w:rsidRDefault="00646A2A" w:rsidP="00646A2A">
            <w:pPr>
              <w:jc w:val="center"/>
              <w:rPr>
                <w:rFonts w:cs="Arial"/>
                <w:b/>
                <w:sz w:val="28"/>
                <w:szCs w:val="28"/>
                <w:lang w:val="ru-RU"/>
              </w:rPr>
            </w:pPr>
            <w:r w:rsidRPr="00A364BC">
              <w:rPr>
                <w:rFonts w:cs="Arial"/>
                <w:b/>
                <w:spacing w:val="60"/>
                <w:sz w:val="28"/>
                <w:szCs w:val="28"/>
                <w:lang w:val="ru-RU"/>
              </w:rPr>
              <w:t>Часть</w:t>
            </w:r>
            <w:r w:rsidRPr="00CE1198">
              <w:rPr>
                <w:rFonts w:cs="Arial"/>
                <w:b/>
                <w:sz w:val="28"/>
                <w:szCs w:val="28"/>
                <w:lang w:val="ru-RU"/>
              </w:rPr>
              <w:t xml:space="preserve"> 2</w:t>
            </w:r>
          </w:p>
          <w:p w:rsidR="00646A2A" w:rsidRDefault="00646A2A" w:rsidP="00646A2A">
            <w:pPr>
              <w:jc w:val="center"/>
              <w:rPr>
                <w:rFonts w:cs="Arial"/>
                <w:b/>
                <w:sz w:val="32"/>
                <w:szCs w:val="32"/>
                <w:lang w:val="ru-RU"/>
              </w:rPr>
            </w:pPr>
          </w:p>
          <w:p w:rsidR="00646A2A" w:rsidRPr="00647CBE" w:rsidRDefault="00646A2A" w:rsidP="00646A2A">
            <w:pPr>
              <w:spacing w:line="276" w:lineRule="auto"/>
              <w:jc w:val="center"/>
              <w:rPr>
                <w:rFonts w:cs="Arial"/>
                <w:b/>
                <w:sz w:val="32"/>
                <w:szCs w:val="32"/>
                <w:lang w:val="ru-RU"/>
              </w:rPr>
            </w:pPr>
            <w:r>
              <w:rPr>
                <w:rFonts w:cs="Arial"/>
                <w:b/>
                <w:sz w:val="32"/>
                <w:szCs w:val="32"/>
                <w:lang w:val="ru-RU"/>
              </w:rPr>
              <w:t>Помехоустойчивость.</w:t>
            </w:r>
          </w:p>
          <w:p w:rsidR="00646A2A" w:rsidRPr="00647CBE" w:rsidRDefault="00646A2A" w:rsidP="00646A2A">
            <w:pPr>
              <w:spacing w:line="276" w:lineRule="auto"/>
              <w:jc w:val="center"/>
              <w:rPr>
                <w:rFonts w:cs="Arial"/>
                <w:b/>
                <w:sz w:val="32"/>
                <w:szCs w:val="32"/>
                <w:lang w:val="ru-RU"/>
              </w:rPr>
            </w:pPr>
            <w:r>
              <w:rPr>
                <w:rFonts w:cs="Arial"/>
                <w:b/>
                <w:sz w:val="32"/>
                <w:szCs w:val="32"/>
                <w:lang w:val="ru-RU"/>
              </w:rPr>
              <w:t>С</w:t>
            </w:r>
            <w:r w:rsidRPr="00647CBE">
              <w:rPr>
                <w:rFonts w:cs="Arial"/>
                <w:b/>
                <w:sz w:val="32"/>
                <w:szCs w:val="32"/>
                <w:lang w:val="ru-RU"/>
              </w:rPr>
              <w:t>тандарт на семейство изделий</w:t>
            </w:r>
          </w:p>
          <w:p w:rsidR="00646A2A" w:rsidRDefault="00646A2A" w:rsidP="00646A2A">
            <w:pPr>
              <w:pStyle w:val="9"/>
              <w:rPr>
                <w:rFonts w:cs="Arial"/>
                <w:b/>
                <w:szCs w:val="28"/>
              </w:rPr>
            </w:pPr>
          </w:p>
          <w:p w:rsidR="00646A2A" w:rsidRPr="009C4CF7" w:rsidRDefault="00646A2A" w:rsidP="00646A2A">
            <w:pPr>
              <w:pStyle w:val="9"/>
              <w:rPr>
                <w:rFonts w:cs="Arial"/>
                <w:b/>
                <w:szCs w:val="28"/>
              </w:rPr>
            </w:pPr>
            <w:r w:rsidRPr="009C4CF7">
              <w:rPr>
                <w:rFonts w:cs="Arial"/>
                <w:b/>
                <w:szCs w:val="28"/>
              </w:rPr>
              <w:t>(</w:t>
            </w:r>
            <w:r w:rsidRPr="009C4CF7">
              <w:rPr>
                <w:rFonts w:cs="Arial"/>
                <w:b/>
                <w:szCs w:val="28"/>
                <w:lang w:val="en-US"/>
              </w:rPr>
              <w:t>CISPR</w:t>
            </w:r>
            <w:r>
              <w:rPr>
                <w:rFonts w:cs="Arial"/>
                <w:b/>
                <w:szCs w:val="28"/>
              </w:rPr>
              <w:t xml:space="preserve"> 14-2</w:t>
            </w:r>
            <w:r w:rsidRPr="009C4CF7">
              <w:rPr>
                <w:rFonts w:cs="Arial"/>
                <w:b/>
                <w:szCs w:val="28"/>
              </w:rPr>
              <w:t>:20</w:t>
            </w:r>
            <w:r>
              <w:rPr>
                <w:rFonts w:cs="Arial"/>
                <w:b/>
                <w:szCs w:val="28"/>
              </w:rPr>
              <w:t>20</w:t>
            </w:r>
            <w:r w:rsidRPr="009C4CF7">
              <w:rPr>
                <w:rFonts w:cs="Arial"/>
                <w:b/>
                <w:szCs w:val="28"/>
              </w:rPr>
              <w:t xml:space="preserve">, </w:t>
            </w:r>
            <w:r w:rsidRPr="009C4CF7">
              <w:rPr>
                <w:rFonts w:cs="Arial"/>
                <w:b/>
                <w:szCs w:val="28"/>
                <w:lang w:val="en-US"/>
              </w:rPr>
              <w:t>IDT</w:t>
            </w:r>
            <w:r w:rsidRPr="009C4CF7">
              <w:rPr>
                <w:rFonts w:cs="Arial"/>
                <w:b/>
                <w:szCs w:val="28"/>
              </w:rPr>
              <w:t>)</w:t>
            </w:r>
          </w:p>
          <w:p w:rsidR="00646A2A" w:rsidRPr="00F87CA1" w:rsidRDefault="00646A2A" w:rsidP="008308F4">
            <w:pPr>
              <w:spacing w:line="240" w:lineRule="exact"/>
              <w:jc w:val="center"/>
              <w:rPr>
                <w:rFonts w:cs="Arial"/>
                <w:b/>
                <w:lang w:val="ru-RU"/>
              </w:rPr>
            </w:pPr>
          </w:p>
          <w:p w:rsidR="00646A2A" w:rsidRDefault="00646A2A" w:rsidP="008308F4">
            <w:pPr>
              <w:spacing w:line="240" w:lineRule="exact"/>
              <w:jc w:val="center"/>
              <w:rPr>
                <w:rFonts w:cs="Arial"/>
                <w:b/>
                <w:lang w:val="ru-RU"/>
              </w:rPr>
            </w:pPr>
          </w:p>
          <w:p w:rsidR="00646A2A" w:rsidRPr="00F87CA1" w:rsidRDefault="00646A2A" w:rsidP="008308F4">
            <w:pPr>
              <w:spacing w:line="240" w:lineRule="exact"/>
              <w:jc w:val="center"/>
              <w:rPr>
                <w:rFonts w:cs="Arial"/>
                <w:b/>
                <w:lang w:val="ru-RU"/>
              </w:rPr>
            </w:pPr>
          </w:p>
          <w:p w:rsidR="00646A2A" w:rsidRDefault="00646A2A" w:rsidP="008308F4">
            <w:pPr>
              <w:spacing w:line="240" w:lineRule="exact"/>
              <w:jc w:val="center"/>
              <w:rPr>
                <w:rFonts w:cs="Arial"/>
                <w:b/>
                <w:lang w:val="ru-RU"/>
              </w:rPr>
            </w:pPr>
          </w:p>
          <w:p w:rsidR="00646A2A" w:rsidRPr="00F87CA1" w:rsidRDefault="00646A2A" w:rsidP="008308F4">
            <w:pPr>
              <w:spacing w:line="240" w:lineRule="exact"/>
              <w:jc w:val="center"/>
              <w:rPr>
                <w:rFonts w:cs="Arial"/>
                <w:b/>
                <w:lang w:val="ru-RU"/>
              </w:rPr>
            </w:pPr>
          </w:p>
          <w:p w:rsidR="00646A2A" w:rsidRPr="00FF2F50" w:rsidRDefault="00646A2A" w:rsidP="008308F4">
            <w:pPr>
              <w:widowControl w:val="0"/>
              <w:autoSpaceDE w:val="0"/>
              <w:autoSpaceDN w:val="0"/>
              <w:adjustRightInd w:val="0"/>
              <w:jc w:val="center"/>
              <w:rPr>
                <w:rFonts w:cs="Arial"/>
                <w:b/>
                <w:sz w:val="24"/>
                <w:szCs w:val="24"/>
                <w:lang w:val="ru-RU"/>
              </w:rPr>
            </w:pPr>
          </w:p>
          <w:p w:rsidR="00646A2A" w:rsidRPr="00FF2F50" w:rsidRDefault="00646A2A" w:rsidP="008308F4">
            <w:pPr>
              <w:widowControl w:val="0"/>
              <w:autoSpaceDE w:val="0"/>
              <w:autoSpaceDN w:val="0"/>
              <w:adjustRightInd w:val="0"/>
              <w:jc w:val="center"/>
              <w:rPr>
                <w:rFonts w:cs="Arial"/>
                <w:b/>
                <w:bCs/>
                <w:kern w:val="1"/>
                <w:sz w:val="24"/>
                <w:szCs w:val="24"/>
                <w:lang w:val="ru-RU"/>
              </w:rPr>
            </w:pPr>
            <w:r w:rsidRPr="00FF2F50">
              <w:rPr>
                <w:rFonts w:cs="Arial"/>
                <w:b/>
                <w:sz w:val="24"/>
                <w:szCs w:val="24"/>
                <w:lang w:val="ru-RU"/>
              </w:rPr>
              <w:t>Издание официальное</w:t>
            </w:r>
          </w:p>
          <w:p w:rsidR="00646A2A" w:rsidRPr="00FF2F50" w:rsidRDefault="00646A2A" w:rsidP="008308F4">
            <w:pPr>
              <w:widowControl w:val="0"/>
              <w:autoSpaceDE w:val="0"/>
              <w:autoSpaceDN w:val="0"/>
              <w:adjustRightInd w:val="0"/>
              <w:jc w:val="center"/>
              <w:rPr>
                <w:rFonts w:cs="Arial"/>
                <w:b/>
                <w:bCs/>
                <w:kern w:val="1"/>
                <w:sz w:val="24"/>
                <w:szCs w:val="24"/>
                <w:lang w:val="ru-RU"/>
              </w:rPr>
            </w:pPr>
          </w:p>
          <w:p w:rsidR="00646A2A" w:rsidRPr="00FF2F50" w:rsidRDefault="00646A2A" w:rsidP="008308F4">
            <w:pPr>
              <w:jc w:val="center"/>
              <w:rPr>
                <w:rFonts w:cs="Arial"/>
                <w:bCs/>
                <w:sz w:val="24"/>
                <w:szCs w:val="24"/>
                <w:lang w:val="ru-RU"/>
              </w:rPr>
            </w:pPr>
          </w:p>
          <w:p w:rsidR="00646A2A" w:rsidRPr="00FF2F50" w:rsidRDefault="00646A2A" w:rsidP="008308F4">
            <w:pPr>
              <w:jc w:val="center"/>
              <w:rPr>
                <w:rFonts w:cs="Arial"/>
                <w:bCs/>
                <w:sz w:val="24"/>
                <w:szCs w:val="24"/>
                <w:lang w:val="ru-RU"/>
              </w:rPr>
            </w:pPr>
          </w:p>
          <w:p w:rsidR="00646A2A" w:rsidRPr="00FF2F50" w:rsidRDefault="00646A2A" w:rsidP="008308F4">
            <w:pPr>
              <w:jc w:val="center"/>
              <w:rPr>
                <w:rFonts w:cs="Arial"/>
                <w:bCs/>
                <w:sz w:val="24"/>
                <w:szCs w:val="24"/>
                <w:lang w:val="ru-RU"/>
              </w:rPr>
            </w:pPr>
          </w:p>
          <w:p w:rsidR="00646A2A" w:rsidRPr="00FF2F50" w:rsidRDefault="00646A2A" w:rsidP="008308F4">
            <w:pPr>
              <w:jc w:val="center"/>
              <w:rPr>
                <w:rFonts w:cs="Arial"/>
                <w:bCs/>
                <w:sz w:val="24"/>
                <w:szCs w:val="24"/>
                <w:lang w:val="ru-RU"/>
              </w:rPr>
            </w:pPr>
          </w:p>
          <w:p w:rsidR="00646A2A" w:rsidRPr="00FF2F50" w:rsidRDefault="00646A2A" w:rsidP="008308F4">
            <w:pPr>
              <w:jc w:val="center"/>
              <w:rPr>
                <w:rFonts w:cs="Arial"/>
                <w:bCs/>
                <w:sz w:val="24"/>
                <w:szCs w:val="24"/>
                <w:lang w:val="ru-RU"/>
              </w:rPr>
            </w:pPr>
          </w:p>
          <w:p w:rsidR="00646A2A" w:rsidRPr="00FF2F50" w:rsidRDefault="00646A2A" w:rsidP="008308F4">
            <w:pPr>
              <w:jc w:val="center"/>
              <w:rPr>
                <w:rFonts w:cs="Arial"/>
                <w:bCs/>
                <w:sz w:val="24"/>
                <w:szCs w:val="24"/>
                <w:lang w:val="ru-RU"/>
              </w:rPr>
            </w:pPr>
          </w:p>
          <w:p w:rsidR="00646A2A" w:rsidRPr="00FF2F50" w:rsidRDefault="00646A2A" w:rsidP="008308F4">
            <w:pPr>
              <w:jc w:val="center"/>
              <w:rPr>
                <w:rFonts w:cs="Arial"/>
                <w:bCs/>
                <w:sz w:val="24"/>
                <w:szCs w:val="24"/>
                <w:lang w:val="ru-RU"/>
              </w:rPr>
            </w:pPr>
          </w:p>
          <w:p w:rsidR="00060A2F" w:rsidRPr="000C7E83" w:rsidRDefault="00060A2F" w:rsidP="00060A2F">
            <w:pPr>
              <w:widowControl w:val="0"/>
              <w:autoSpaceDE w:val="0"/>
              <w:autoSpaceDN w:val="0"/>
              <w:adjustRightInd w:val="0"/>
              <w:spacing w:line="276" w:lineRule="auto"/>
              <w:jc w:val="center"/>
              <w:outlineLvl w:val="4"/>
              <w:rPr>
                <w:rFonts w:cs="Arial"/>
                <w:b/>
                <w:bCs/>
                <w:lang w:val="ru-RU"/>
              </w:rPr>
            </w:pPr>
            <w:r w:rsidRPr="000C7E83">
              <w:rPr>
                <w:rFonts w:cs="Arial"/>
                <w:b/>
                <w:bCs/>
                <w:lang w:val="ru-RU"/>
              </w:rPr>
              <w:t>Минск</w:t>
            </w:r>
          </w:p>
          <w:p w:rsidR="00060A2F" w:rsidRPr="003E6AF2" w:rsidRDefault="00060A2F" w:rsidP="00060A2F">
            <w:pPr>
              <w:spacing w:line="276" w:lineRule="auto"/>
              <w:jc w:val="center"/>
              <w:rPr>
                <w:rFonts w:cs="Arial"/>
                <w:b/>
                <w:bCs/>
                <w:lang w:val="ru-RU"/>
              </w:rPr>
            </w:pPr>
            <w:r w:rsidRPr="003E6AF2">
              <w:rPr>
                <w:rFonts w:cs="Arial"/>
                <w:b/>
                <w:bCs/>
                <w:lang w:val="ru-RU"/>
              </w:rPr>
              <w:t>Евразийский совет по стандартизации, метрологии и сертификации</w:t>
            </w:r>
          </w:p>
          <w:p w:rsidR="00646A2A" w:rsidRPr="00F87CA1" w:rsidRDefault="00646A2A" w:rsidP="008308F4">
            <w:pPr>
              <w:jc w:val="center"/>
              <w:rPr>
                <w:rFonts w:cs="Arial"/>
                <w:b/>
                <w:lang w:val="ru-RU"/>
              </w:rPr>
            </w:pPr>
            <w:r w:rsidRPr="00FF2F50">
              <w:rPr>
                <w:rFonts w:cs="Arial"/>
                <w:b/>
                <w:sz w:val="24"/>
                <w:szCs w:val="24"/>
                <w:lang w:val="ru-RU"/>
              </w:rPr>
              <w:t>2023</w:t>
            </w:r>
          </w:p>
        </w:tc>
      </w:tr>
    </w:tbl>
    <w:p w:rsidR="00646A2A" w:rsidRDefault="00646A2A" w:rsidP="00646A2A">
      <w:pPr>
        <w:rPr>
          <w:lang w:val="ru-RU"/>
        </w:rPr>
      </w:pPr>
      <w:r>
        <w:rPr>
          <w:lang w:val="ru-RU"/>
        </w:rPr>
        <w:br w:type="page"/>
      </w:r>
    </w:p>
    <w:p w:rsidR="00646A2A" w:rsidRPr="00C3346B" w:rsidRDefault="00646A2A" w:rsidP="00646A2A">
      <w:pPr>
        <w:pStyle w:val="af7"/>
        <w:spacing w:after="0" w:line="276" w:lineRule="auto"/>
        <w:ind w:left="0"/>
        <w:jc w:val="center"/>
        <w:outlineLvl w:val="0"/>
        <w:rPr>
          <w:rFonts w:cs="Arial"/>
          <w:b/>
          <w:bCs/>
          <w:sz w:val="28"/>
          <w:lang w:val="ru-RU"/>
        </w:rPr>
      </w:pPr>
      <w:r w:rsidRPr="00C3346B">
        <w:rPr>
          <w:rFonts w:cs="Arial"/>
          <w:b/>
          <w:bCs/>
          <w:sz w:val="28"/>
          <w:lang w:val="ru-RU"/>
        </w:rPr>
        <w:lastRenderedPageBreak/>
        <w:t>Предисловие</w:t>
      </w:r>
    </w:p>
    <w:p w:rsidR="00060A2F" w:rsidRPr="00FF4124" w:rsidRDefault="00060A2F" w:rsidP="00060A2F">
      <w:pPr>
        <w:pStyle w:val="af7"/>
        <w:spacing w:after="0" w:line="360" w:lineRule="auto"/>
        <w:ind w:left="0" w:firstLine="709"/>
        <w:rPr>
          <w:rFonts w:cs="Arial"/>
          <w:bCs/>
          <w:sz w:val="24"/>
          <w:szCs w:val="24"/>
          <w:lang w:val="ru-RU"/>
        </w:rPr>
      </w:pPr>
      <w:r w:rsidRPr="0083784A">
        <w:rPr>
          <w:rFonts w:cs="Arial"/>
          <w:bCs/>
          <w:sz w:val="24"/>
          <w:szCs w:val="24"/>
          <w:lang w:val="ru-RU"/>
        </w:rPr>
        <w:t>Евразийский совет по станда</w:t>
      </w:r>
      <w:r w:rsidRPr="00751A6F">
        <w:rPr>
          <w:rFonts w:cs="Arial"/>
          <w:bCs/>
          <w:sz w:val="24"/>
          <w:szCs w:val="24"/>
          <w:lang w:val="ru-RU"/>
        </w:rPr>
        <w:t xml:space="preserve">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w:t>
      </w:r>
      <w:r w:rsidRPr="00FF4124">
        <w:rPr>
          <w:rFonts w:cs="Arial"/>
          <w:bCs/>
          <w:sz w:val="24"/>
          <w:szCs w:val="24"/>
          <w:lang w:val="ru-RU"/>
        </w:rPr>
        <w:t>дальнейшем возможно вступление в ЕАСС национальных органов по стандартизации других государств.</w:t>
      </w:r>
    </w:p>
    <w:p w:rsidR="00646A2A" w:rsidRPr="00FF2F50" w:rsidRDefault="00646A2A" w:rsidP="00646A2A">
      <w:pPr>
        <w:shd w:val="clear" w:color="auto" w:fill="FFFFFF"/>
        <w:spacing w:line="360" w:lineRule="auto"/>
        <w:ind w:firstLine="709"/>
        <w:rPr>
          <w:rFonts w:cs="Arial"/>
          <w:sz w:val="24"/>
          <w:szCs w:val="24"/>
          <w:lang w:val="ru-RU"/>
        </w:rPr>
      </w:pPr>
      <w:r w:rsidRPr="00FF2F50">
        <w:rPr>
          <w:rFonts w:cs="Arial"/>
          <w:spacing w:val="-1"/>
          <w:sz w:val="24"/>
          <w:szCs w:val="24"/>
          <w:lang w:val="ru-RU"/>
        </w:rPr>
        <w:t xml:space="preserve">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w:t>
      </w:r>
      <w:r w:rsidRPr="00FF2F50">
        <w:rPr>
          <w:rFonts w:cs="Arial"/>
          <w:sz w:val="24"/>
          <w:szCs w:val="24"/>
          <w:lang w:val="ru-RU"/>
        </w:rPr>
        <w:t>отмены»</w:t>
      </w:r>
    </w:p>
    <w:p w:rsidR="00646A2A" w:rsidRPr="00FF2F50" w:rsidRDefault="00646A2A" w:rsidP="00646A2A">
      <w:pPr>
        <w:shd w:val="clear" w:color="auto" w:fill="FFFFFF"/>
        <w:spacing w:line="360" w:lineRule="auto"/>
        <w:ind w:firstLine="709"/>
        <w:rPr>
          <w:rFonts w:cs="Arial"/>
          <w:b/>
          <w:sz w:val="24"/>
          <w:szCs w:val="24"/>
          <w:lang w:val="ru-RU"/>
        </w:rPr>
      </w:pPr>
      <w:r w:rsidRPr="00FF2F50">
        <w:rPr>
          <w:rFonts w:cs="Arial"/>
          <w:b/>
          <w:sz w:val="24"/>
          <w:szCs w:val="24"/>
          <w:lang w:val="ru-RU"/>
        </w:rPr>
        <w:t>Сведения о стандарте</w:t>
      </w:r>
    </w:p>
    <w:p w:rsidR="00646A2A" w:rsidRPr="00FF2F50" w:rsidRDefault="00646A2A" w:rsidP="00646A2A">
      <w:pPr>
        <w:widowControl w:val="0"/>
        <w:shd w:val="clear" w:color="auto" w:fill="FFFFFF"/>
        <w:autoSpaceDE w:val="0"/>
        <w:autoSpaceDN w:val="0"/>
        <w:adjustRightInd w:val="0"/>
        <w:spacing w:line="360" w:lineRule="auto"/>
        <w:ind w:firstLine="709"/>
        <w:rPr>
          <w:rFonts w:cs="Arial"/>
          <w:sz w:val="24"/>
          <w:szCs w:val="24"/>
          <w:lang w:val="ru-RU"/>
        </w:rPr>
      </w:pPr>
      <w:r w:rsidRPr="00CE63B1">
        <w:rPr>
          <w:rFonts w:cs="Arial"/>
          <w:sz w:val="24"/>
          <w:szCs w:val="24"/>
          <w:lang w:val="ru-RU"/>
        </w:rPr>
        <w:t xml:space="preserve">1 ПОДГОТОВЛЕН </w:t>
      </w:r>
      <w:hyperlink r:id="rId16" w:tooltip="поиск всех организаций с именем САНКТ-ПЕТЕРБУРГСКИЙ ФИЛИАЛ &quot;ЛЕНИНГРАДСКОЕ ОТДЕЛЕНИЕ НАУЧНО-ИССЛЕДОВАТЕЛЬСКОГО ИНСТИТУТА РАДИО&quot; ФЕДЕРАЛЬНОГО ГОСУДАРСТВЕННОГО УНИТАРНОГО ПРЕДПРИЯТИЯ &quot;ОРДЕНА ТРУДОВОГО КРАСНОГО ЗНАМЕНИ РОССИЙСКИЙ НАУЧНО-ИССЛЕДОВАТЕЛЬСКИЙ ИНСТИТУТ " w:history="1">
        <w:r w:rsidR="00060A2F" w:rsidRPr="00CE63B1">
          <w:rPr>
            <w:rFonts w:cs="Arial"/>
            <w:sz w:val="24"/>
            <w:szCs w:val="24"/>
            <w:lang w:val="ru-RU"/>
          </w:rPr>
          <w:t>Федеральным государственным бюджетным учреждением «Ордена Трудового Красного Знамени Российский научно-исследовательский институт радио имени М.И. Кривошеева»</w:t>
        </w:r>
      </w:hyperlink>
      <w:r w:rsidR="00060A2F" w:rsidRPr="00CE63B1">
        <w:rPr>
          <w:rFonts w:cs="Arial"/>
          <w:sz w:val="24"/>
          <w:szCs w:val="24"/>
          <w:lang w:val="ru-RU"/>
        </w:rPr>
        <w:t xml:space="preserve"> </w:t>
      </w:r>
      <w:r w:rsidR="00060A2F" w:rsidRPr="00CE63B1">
        <w:rPr>
          <w:rFonts w:cs="Arial"/>
          <w:caps/>
          <w:sz w:val="24"/>
          <w:szCs w:val="24"/>
          <w:lang w:val="ru-RU"/>
        </w:rPr>
        <w:t>С</w:t>
      </w:r>
      <w:r w:rsidR="00060A2F" w:rsidRPr="00CE63B1">
        <w:rPr>
          <w:rFonts w:cs="Arial"/>
          <w:sz w:val="24"/>
          <w:szCs w:val="24"/>
          <w:lang w:val="ru-RU"/>
        </w:rPr>
        <w:t>анкт</w:t>
      </w:r>
      <w:r w:rsidR="00060A2F" w:rsidRPr="00CE63B1">
        <w:rPr>
          <w:rFonts w:cs="Arial"/>
          <w:caps/>
          <w:sz w:val="24"/>
          <w:szCs w:val="24"/>
          <w:lang w:val="ru-RU"/>
        </w:rPr>
        <w:t>-П</w:t>
      </w:r>
      <w:r w:rsidR="00060A2F" w:rsidRPr="00CE63B1">
        <w:rPr>
          <w:rFonts w:cs="Arial"/>
          <w:sz w:val="24"/>
          <w:szCs w:val="24"/>
          <w:lang w:val="ru-RU"/>
        </w:rPr>
        <w:t>етербургский</w:t>
      </w:r>
      <w:r w:rsidR="00060A2F" w:rsidRPr="00CE63B1">
        <w:rPr>
          <w:rFonts w:cs="Arial"/>
          <w:caps/>
          <w:sz w:val="24"/>
          <w:szCs w:val="24"/>
          <w:lang w:val="ru-RU"/>
        </w:rPr>
        <w:t xml:space="preserve"> </w:t>
      </w:r>
      <w:r w:rsidR="00060A2F" w:rsidRPr="00CE63B1">
        <w:rPr>
          <w:rFonts w:cs="Arial"/>
          <w:sz w:val="24"/>
          <w:szCs w:val="24"/>
          <w:lang w:val="ru-RU"/>
        </w:rPr>
        <w:t>филиал</w:t>
      </w:r>
      <w:r w:rsidR="00060A2F" w:rsidRPr="00CE63B1">
        <w:rPr>
          <w:rFonts w:cs="Arial"/>
          <w:caps/>
          <w:sz w:val="24"/>
          <w:szCs w:val="24"/>
          <w:lang w:val="ru-RU"/>
        </w:rPr>
        <w:t xml:space="preserve"> </w:t>
      </w:r>
      <w:r w:rsidR="00392AE4" w:rsidRPr="00CE63B1">
        <w:rPr>
          <w:rFonts w:cs="Arial"/>
          <w:caps/>
          <w:sz w:val="24"/>
          <w:szCs w:val="24"/>
          <w:lang w:val="ru-RU"/>
        </w:rPr>
        <w:t>–</w:t>
      </w:r>
      <w:r w:rsidR="00060A2F" w:rsidRPr="00CE63B1">
        <w:rPr>
          <w:rFonts w:cs="Arial"/>
          <w:caps/>
          <w:sz w:val="24"/>
          <w:szCs w:val="24"/>
          <w:lang w:val="ru-RU"/>
        </w:rPr>
        <w:t xml:space="preserve"> «ЛОНИИР</w:t>
      </w:r>
      <w:r w:rsidR="00060A2F" w:rsidRPr="00CE63B1">
        <w:rPr>
          <w:rFonts w:cs="Arial"/>
          <w:caps/>
          <w:snapToGrid w:val="0"/>
          <w:sz w:val="24"/>
          <w:szCs w:val="24"/>
          <w:lang w:val="ru-RU"/>
        </w:rPr>
        <w:t>»</w:t>
      </w:r>
      <w:r w:rsidR="00060A2F" w:rsidRPr="00CE63B1">
        <w:rPr>
          <w:rFonts w:cs="Arial"/>
          <w:caps/>
          <w:sz w:val="24"/>
          <w:szCs w:val="24"/>
          <w:lang w:val="ru-RU"/>
        </w:rPr>
        <w:t xml:space="preserve"> </w:t>
      </w:r>
      <w:r w:rsidRPr="00CE63B1">
        <w:rPr>
          <w:rFonts w:cs="Arial"/>
          <w:sz w:val="24"/>
          <w:szCs w:val="24"/>
          <w:lang w:val="ru-RU"/>
        </w:rPr>
        <w:t>и</w:t>
      </w:r>
      <w:r w:rsidRPr="00CE63B1">
        <w:rPr>
          <w:rFonts w:cs="Arial"/>
          <w:caps/>
          <w:sz w:val="24"/>
          <w:szCs w:val="24"/>
          <w:lang w:val="ru-RU"/>
        </w:rPr>
        <w:t xml:space="preserve"> </w:t>
      </w:r>
      <w:r w:rsidRPr="00CE63B1">
        <w:rPr>
          <w:rFonts w:cs="Arial"/>
          <w:sz w:val="24"/>
          <w:szCs w:val="24"/>
          <w:lang w:val="ru-RU"/>
        </w:rPr>
        <w:t>Техническим комитетом по стандартизации</w:t>
      </w:r>
      <w:r w:rsidRPr="00CE63B1">
        <w:rPr>
          <w:rFonts w:cs="Arial"/>
          <w:caps/>
          <w:sz w:val="24"/>
          <w:szCs w:val="24"/>
          <w:lang w:val="ru-RU"/>
        </w:rPr>
        <w:t xml:space="preserve"> ТК 030 «Э</w:t>
      </w:r>
      <w:r w:rsidRPr="00CE63B1">
        <w:rPr>
          <w:rFonts w:cs="Arial"/>
          <w:sz w:val="24"/>
          <w:szCs w:val="24"/>
          <w:lang w:val="ru-RU"/>
        </w:rPr>
        <w:t>лектромагнитная совместимость технических средств</w:t>
      </w:r>
      <w:r w:rsidRPr="00CE63B1">
        <w:rPr>
          <w:rFonts w:cs="Arial"/>
          <w:caps/>
          <w:sz w:val="24"/>
          <w:szCs w:val="24"/>
          <w:lang w:val="ru-RU"/>
        </w:rPr>
        <w:t>»</w:t>
      </w:r>
      <w:r w:rsidRPr="00CE63B1">
        <w:rPr>
          <w:rFonts w:cs="Arial"/>
          <w:sz w:val="24"/>
          <w:szCs w:val="24"/>
          <w:lang w:val="ru-RU"/>
        </w:rPr>
        <w:t xml:space="preserve"> на основе собственного перевода на русский язык англоязычной</w:t>
      </w:r>
      <w:r w:rsidRPr="00FF2F50">
        <w:rPr>
          <w:rFonts w:cs="Arial"/>
          <w:sz w:val="24"/>
          <w:szCs w:val="24"/>
          <w:lang w:val="ru-RU"/>
        </w:rPr>
        <w:t xml:space="preserve"> версии стандарта, указанного в пункте 5</w:t>
      </w:r>
    </w:p>
    <w:p w:rsidR="00646A2A" w:rsidRPr="00FF2F50" w:rsidRDefault="00646A2A" w:rsidP="00646A2A">
      <w:pPr>
        <w:tabs>
          <w:tab w:val="left" w:pos="6198"/>
        </w:tabs>
        <w:spacing w:line="360" w:lineRule="auto"/>
        <w:ind w:firstLine="709"/>
        <w:rPr>
          <w:rFonts w:eastAsia="DejaVuSerif" w:cs="Arial"/>
          <w:sz w:val="24"/>
          <w:szCs w:val="24"/>
          <w:lang w:val="ru-RU"/>
        </w:rPr>
      </w:pPr>
      <w:r w:rsidRPr="00FF2F50">
        <w:rPr>
          <w:rFonts w:eastAsia="DejaVuSerif" w:cs="Arial"/>
          <w:sz w:val="24"/>
          <w:szCs w:val="24"/>
          <w:lang w:val="ru-RU"/>
        </w:rPr>
        <w:t>2</w:t>
      </w:r>
      <w:r w:rsidRPr="00FF2F50">
        <w:rPr>
          <w:rFonts w:eastAsia="DejaVuSerif" w:cs="Arial"/>
          <w:sz w:val="24"/>
          <w:szCs w:val="24"/>
        </w:rPr>
        <w:t> </w:t>
      </w:r>
      <w:r w:rsidRPr="00FF2F50">
        <w:rPr>
          <w:rFonts w:eastAsia="DejaVuSerif" w:cs="Arial"/>
          <w:sz w:val="24"/>
          <w:szCs w:val="24"/>
          <w:lang w:val="ru-RU"/>
        </w:rPr>
        <w:t xml:space="preserve">ВНЕСЕН Федеральным агентством по техническому регулированию и метрологии </w:t>
      </w:r>
    </w:p>
    <w:p w:rsidR="00646A2A" w:rsidRPr="00FF2F50" w:rsidRDefault="00646A2A" w:rsidP="00646A2A">
      <w:pPr>
        <w:tabs>
          <w:tab w:val="left" w:pos="1134"/>
        </w:tabs>
        <w:spacing w:line="360" w:lineRule="auto"/>
        <w:ind w:firstLine="709"/>
        <w:rPr>
          <w:rFonts w:cs="Arial"/>
          <w:sz w:val="24"/>
          <w:szCs w:val="24"/>
          <w:lang w:val="ru-RU"/>
        </w:rPr>
      </w:pPr>
      <w:r w:rsidRPr="00FF2F50">
        <w:rPr>
          <w:rFonts w:eastAsia="DejaVuSerif" w:cs="Arial"/>
          <w:color w:val="000000"/>
          <w:sz w:val="24"/>
          <w:szCs w:val="24"/>
          <w:lang w:val="ru-RU"/>
        </w:rPr>
        <w:t>3</w:t>
      </w:r>
      <w:r w:rsidRPr="00FF2F50">
        <w:rPr>
          <w:rFonts w:eastAsia="DejaVuSerif" w:cs="Arial"/>
          <w:color w:val="000000"/>
          <w:sz w:val="24"/>
          <w:szCs w:val="24"/>
        </w:rPr>
        <w:t> </w:t>
      </w:r>
      <w:r w:rsidRPr="00FF2F50">
        <w:rPr>
          <w:rFonts w:eastAsia="DejaVuSerif" w:cs="Arial"/>
          <w:color w:val="000000"/>
          <w:sz w:val="24"/>
          <w:szCs w:val="24"/>
          <w:lang w:val="ru-RU"/>
        </w:rPr>
        <w:t xml:space="preserve">ПРИНЯТ </w:t>
      </w:r>
      <w:r w:rsidR="00060A2F" w:rsidRPr="00060A2F">
        <w:rPr>
          <w:rFonts w:cs="Arial"/>
          <w:sz w:val="24"/>
          <w:szCs w:val="24"/>
          <w:lang w:val="ru-RU"/>
        </w:rPr>
        <w:t xml:space="preserve">Евразийским </w:t>
      </w:r>
      <w:r w:rsidRPr="00FF2F50">
        <w:rPr>
          <w:rFonts w:cs="Arial"/>
          <w:sz w:val="24"/>
          <w:szCs w:val="24"/>
          <w:lang w:val="ru-RU"/>
        </w:rPr>
        <w:t>советом по стандартизации, метрологии и сертификации</w:t>
      </w:r>
      <w:r w:rsidRPr="00FF2F50">
        <w:rPr>
          <w:rFonts w:eastAsia="DejaVuSerif" w:cs="Arial"/>
          <w:color w:val="000000"/>
          <w:sz w:val="24"/>
          <w:szCs w:val="24"/>
          <w:lang w:val="ru-RU"/>
        </w:rPr>
        <w:t xml:space="preserve"> (</w:t>
      </w:r>
      <w:r w:rsidRPr="00FF2F50">
        <w:rPr>
          <w:rFonts w:cs="Arial"/>
          <w:sz w:val="24"/>
          <w:szCs w:val="24"/>
          <w:lang w:val="ru-RU"/>
        </w:rPr>
        <w:t>протокол от                                                        2023 г. №                   )</w:t>
      </w:r>
    </w:p>
    <w:p w:rsidR="00646A2A" w:rsidRPr="00FF2F50" w:rsidRDefault="00646A2A" w:rsidP="00646A2A">
      <w:pPr>
        <w:pStyle w:val="af7"/>
        <w:spacing w:after="0" w:line="360" w:lineRule="auto"/>
        <w:ind w:left="0" w:firstLine="709"/>
        <w:rPr>
          <w:rFonts w:cs="Arial"/>
          <w:sz w:val="24"/>
          <w:szCs w:val="24"/>
        </w:rPr>
      </w:pPr>
      <w:r w:rsidRPr="00FF2F50">
        <w:rPr>
          <w:rFonts w:cs="Arial"/>
          <w:sz w:val="24"/>
          <w:szCs w:val="24"/>
        </w:rPr>
        <w:t>За принятие проголосовали:</w:t>
      </w:r>
    </w:p>
    <w:tbl>
      <w:tblPr>
        <w:tblW w:w="4988" w:type="pct"/>
        <w:tblLayout w:type="fixed"/>
        <w:tblCellMar>
          <w:left w:w="40" w:type="dxa"/>
          <w:right w:w="40" w:type="dxa"/>
        </w:tblCellMar>
        <w:tblLook w:val="0000" w:firstRow="0" w:lastRow="0" w:firstColumn="0" w:lastColumn="0" w:noHBand="0" w:noVBand="0"/>
      </w:tblPr>
      <w:tblGrid>
        <w:gridCol w:w="2991"/>
        <w:gridCol w:w="1827"/>
        <w:gridCol w:w="4875"/>
      </w:tblGrid>
      <w:tr w:rsidR="00646A2A" w:rsidRPr="00594ED1" w:rsidTr="008308F4">
        <w:trPr>
          <w:trHeight w:val="20"/>
        </w:trPr>
        <w:tc>
          <w:tcPr>
            <w:tcW w:w="3017" w:type="dxa"/>
            <w:tcBorders>
              <w:top w:val="single" w:sz="4" w:space="0" w:color="auto"/>
              <w:left w:val="single" w:sz="4" w:space="0" w:color="auto"/>
              <w:bottom w:val="double" w:sz="4" w:space="0" w:color="auto"/>
              <w:right w:val="single" w:sz="4" w:space="0" w:color="auto"/>
            </w:tcBorders>
            <w:shd w:val="clear" w:color="auto" w:fill="FFFFFF"/>
          </w:tcPr>
          <w:p w:rsidR="00646A2A" w:rsidRPr="00D411A5" w:rsidRDefault="00646A2A" w:rsidP="008308F4">
            <w:pPr>
              <w:pStyle w:val="1c"/>
              <w:spacing w:after="0"/>
              <w:ind w:firstLine="0"/>
              <w:jc w:val="center"/>
              <w:rPr>
                <w:sz w:val="23"/>
                <w:szCs w:val="23"/>
              </w:rPr>
            </w:pPr>
            <w:r w:rsidRPr="00D411A5">
              <w:rPr>
                <w:sz w:val="23"/>
                <w:szCs w:val="23"/>
              </w:rPr>
              <w:t>Краткое наименование страны по МК (ИСО 3166) 004–97</w:t>
            </w:r>
          </w:p>
        </w:tc>
        <w:tc>
          <w:tcPr>
            <w:tcW w:w="1843" w:type="dxa"/>
            <w:tcBorders>
              <w:top w:val="single" w:sz="4" w:space="0" w:color="auto"/>
              <w:left w:val="single" w:sz="4" w:space="0" w:color="auto"/>
              <w:bottom w:val="double" w:sz="4" w:space="0" w:color="auto"/>
              <w:right w:val="single" w:sz="4" w:space="0" w:color="auto"/>
            </w:tcBorders>
            <w:shd w:val="clear" w:color="auto" w:fill="FFFFFF"/>
          </w:tcPr>
          <w:p w:rsidR="00646A2A" w:rsidRPr="00D411A5" w:rsidRDefault="00646A2A" w:rsidP="008308F4">
            <w:pPr>
              <w:pStyle w:val="1c"/>
              <w:spacing w:after="0"/>
              <w:ind w:firstLine="0"/>
              <w:jc w:val="center"/>
              <w:rPr>
                <w:sz w:val="23"/>
                <w:szCs w:val="23"/>
              </w:rPr>
            </w:pPr>
            <w:r w:rsidRPr="00D411A5">
              <w:rPr>
                <w:sz w:val="23"/>
                <w:szCs w:val="23"/>
              </w:rPr>
              <w:t>Код страны по МК (ИСО 3166) 004–97</w:t>
            </w:r>
          </w:p>
        </w:tc>
        <w:tc>
          <w:tcPr>
            <w:tcW w:w="4919" w:type="dxa"/>
            <w:tcBorders>
              <w:top w:val="single" w:sz="4" w:space="0" w:color="auto"/>
              <w:left w:val="single" w:sz="4" w:space="0" w:color="auto"/>
              <w:bottom w:val="double" w:sz="4" w:space="0" w:color="auto"/>
              <w:right w:val="single" w:sz="4" w:space="0" w:color="auto"/>
            </w:tcBorders>
            <w:shd w:val="clear" w:color="auto" w:fill="FFFFFF"/>
          </w:tcPr>
          <w:p w:rsidR="00646A2A" w:rsidRPr="00D411A5" w:rsidRDefault="00646A2A" w:rsidP="008308F4">
            <w:pPr>
              <w:pStyle w:val="1c"/>
              <w:spacing w:after="0"/>
              <w:ind w:firstLine="0"/>
              <w:jc w:val="center"/>
              <w:rPr>
                <w:sz w:val="23"/>
                <w:szCs w:val="23"/>
              </w:rPr>
            </w:pPr>
            <w:r w:rsidRPr="00D411A5">
              <w:rPr>
                <w:sz w:val="23"/>
                <w:szCs w:val="23"/>
              </w:rPr>
              <w:t>Сокращенное наименование национального органа по стандартизации</w:t>
            </w:r>
          </w:p>
        </w:tc>
      </w:tr>
      <w:tr w:rsidR="00646A2A" w:rsidRPr="00D24589" w:rsidTr="008308F4">
        <w:trPr>
          <w:trHeight w:val="50"/>
        </w:trPr>
        <w:tc>
          <w:tcPr>
            <w:tcW w:w="3017" w:type="dxa"/>
            <w:tcBorders>
              <w:top w:val="double" w:sz="4" w:space="0" w:color="auto"/>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firstLine="697"/>
              <w:rPr>
                <w:rFonts w:cs="Arial"/>
                <w:sz w:val="23"/>
                <w:szCs w:val="23"/>
              </w:rPr>
            </w:pPr>
            <w:r w:rsidRPr="00D411A5">
              <w:rPr>
                <w:rFonts w:cs="Arial"/>
                <w:sz w:val="23"/>
                <w:szCs w:val="23"/>
              </w:rPr>
              <w:t>Азербайджан</w:t>
            </w:r>
          </w:p>
        </w:tc>
        <w:tc>
          <w:tcPr>
            <w:tcW w:w="1843" w:type="dxa"/>
            <w:tcBorders>
              <w:top w:val="double" w:sz="4" w:space="0" w:color="auto"/>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firstLine="700"/>
              <w:rPr>
                <w:rFonts w:cs="Arial"/>
                <w:sz w:val="23"/>
                <w:szCs w:val="23"/>
              </w:rPr>
            </w:pPr>
            <w:r w:rsidRPr="00D411A5">
              <w:rPr>
                <w:rFonts w:cs="Arial"/>
                <w:sz w:val="23"/>
                <w:szCs w:val="23"/>
              </w:rPr>
              <w:t>AZ</w:t>
            </w:r>
          </w:p>
        </w:tc>
        <w:tc>
          <w:tcPr>
            <w:tcW w:w="4919" w:type="dxa"/>
            <w:tcBorders>
              <w:top w:val="double" w:sz="4" w:space="0" w:color="auto"/>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left="173"/>
              <w:rPr>
                <w:rFonts w:cs="Arial"/>
                <w:sz w:val="23"/>
                <w:szCs w:val="23"/>
              </w:rPr>
            </w:pPr>
            <w:r w:rsidRPr="00D411A5">
              <w:rPr>
                <w:rFonts w:cs="Arial"/>
                <w:sz w:val="23"/>
                <w:szCs w:val="23"/>
              </w:rPr>
              <w:t>Азстандарт</w:t>
            </w:r>
          </w:p>
        </w:tc>
      </w:tr>
      <w:tr w:rsidR="00646A2A" w:rsidRPr="00594ED1" w:rsidTr="008308F4">
        <w:trPr>
          <w:trHeight w:val="20"/>
        </w:trPr>
        <w:tc>
          <w:tcPr>
            <w:tcW w:w="3017" w:type="dxa"/>
            <w:tcBorders>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firstLine="697"/>
              <w:rPr>
                <w:rFonts w:cs="Arial"/>
                <w:sz w:val="23"/>
                <w:szCs w:val="23"/>
              </w:rPr>
            </w:pPr>
            <w:r w:rsidRPr="00D411A5">
              <w:rPr>
                <w:rFonts w:cs="Arial"/>
                <w:sz w:val="23"/>
                <w:szCs w:val="23"/>
              </w:rPr>
              <w:t>Армения</w:t>
            </w:r>
          </w:p>
        </w:tc>
        <w:tc>
          <w:tcPr>
            <w:tcW w:w="1843" w:type="dxa"/>
            <w:tcBorders>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firstLine="700"/>
              <w:rPr>
                <w:rFonts w:cs="Arial"/>
                <w:sz w:val="23"/>
                <w:szCs w:val="23"/>
              </w:rPr>
            </w:pPr>
            <w:r w:rsidRPr="00D411A5">
              <w:rPr>
                <w:rFonts w:cs="Arial"/>
                <w:sz w:val="23"/>
                <w:szCs w:val="23"/>
              </w:rPr>
              <w:t>AM</w:t>
            </w:r>
          </w:p>
        </w:tc>
        <w:tc>
          <w:tcPr>
            <w:tcW w:w="4919" w:type="dxa"/>
            <w:tcBorders>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left="173"/>
              <w:rPr>
                <w:rFonts w:cs="Arial"/>
                <w:sz w:val="23"/>
                <w:szCs w:val="23"/>
                <w:lang w:val="ru-RU"/>
              </w:rPr>
            </w:pPr>
            <w:r w:rsidRPr="00D411A5">
              <w:rPr>
                <w:rFonts w:cs="Arial"/>
                <w:sz w:val="23"/>
                <w:szCs w:val="23"/>
                <w:lang w:val="ru-RU"/>
              </w:rPr>
              <w:t>ЗАО «Национальный орган по стандартизации и метрологии»   Республики Армения</w:t>
            </w:r>
          </w:p>
        </w:tc>
      </w:tr>
      <w:tr w:rsidR="00646A2A" w:rsidRPr="00D24589" w:rsidTr="008308F4">
        <w:trPr>
          <w:trHeight w:val="20"/>
        </w:trPr>
        <w:tc>
          <w:tcPr>
            <w:tcW w:w="3017" w:type="dxa"/>
            <w:tcBorders>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firstLine="697"/>
              <w:rPr>
                <w:rFonts w:cs="Arial"/>
                <w:sz w:val="23"/>
                <w:szCs w:val="23"/>
              </w:rPr>
            </w:pPr>
            <w:r w:rsidRPr="00D411A5">
              <w:rPr>
                <w:rFonts w:cs="Arial"/>
                <w:sz w:val="23"/>
                <w:szCs w:val="23"/>
              </w:rPr>
              <w:t>Беларусь</w:t>
            </w:r>
          </w:p>
        </w:tc>
        <w:tc>
          <w:tcPr>
            <w:tcW w:w="1843" w:type="dxa"/>
            <w:tcBorders>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firstLine="700"/>
              <w:rPr>
                <w:rFonts w:cs="Arial"/>
                <w:sz w:val="23"/>
                <w:szCs w:val="23"/>
              </w:rPr>
            </w:pPr>
            <w:r w:rsidRPr="00D411A5">
              <w:rPr>
                <w:rFonts w:cs="Arial"/>
                <w:sz w:val="23"/>
                <w:szCs w:val="23"/>
              </w:rPr>
              <w:t>BY</w:t>
            </w:r>
          </w:p>
        </w:tc>
        <w:tc>
          <w:tcPr>
            <w:tcW w:w="4919" w:type="dxa"/>
            <w:tcBorders>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left="173"/>
              <w:rPr>
                <w:rFonts w:cs="Arial"/>
                <w:sz w:val="23"/>
                <w:szCs w:val="23"/>
              </w:rPr>
            </w:pPr>
            <w:r w:rsidRPr="00D411A5">
              <w:rPr>
                <w:rFonts w:cs="Arial"/>
                <w:sz w:val="23"/>
                <w:szCs w:val="23"/>
              </w:rPr>
              <w:t>Госстандарт Республики Беларусь</w:t>
            </w:r>
          </w:p>
        </w:tc>
      </w:tr>
      <w:tr w:rsidR="00646A2A" w:rsidRPr="00D24589" w:rsidTr="008308F4">
        <w:trPr>
          <w:trHeight w:val="20"/>
        </w:trPr>
        <w:tc>
          <w:tcPr>
            <w:tcW w:w="3017" w:type="dxa"/>
            <w:tcBorders>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firstLine="700"/>
              <w:rPr>
                <w:rFonts w:cs="Arial"/>
                <w:sz w:val="23"/>
                <w:szCs w:val="23"/>
              </w:rPr>
            </w:pPr>
            <w:r w:rsidRPr="00D411A5">
              <w:rPr>
                <w:rFonts w:cs="Arial"/>
                <w:sz w:val="23"/>
                <w:szCs w:val="23"/>
              </w:rPr>
              <w:t>Грузия</w:t>
            </w:r>
          </w:p>
        </w:tc>
        <w:tc>
          <w:tcPr>
            <w:tcW w:w="1843" w:type="dxa"/>
            <w:tcBorders>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firstLine="700"/>
              <w:rPr>
                <w:rFonts w:cs="Arial"/>
                <w:sz w:val="23"/>
                <w:szCs w:val="23"/>
              </w:rPr>
            </w:pPr>
            <w:r w:rsidRPr="00D411A5">
              <w:rPr>
                <w:rFonts w:cs="Arial"/>
                <w:sz w:val="23"/>
                <w:szCs w:val="23"/>
              </w:rPr>
              <w:t>GE</w:t>
            </w:r>
          </w:p>
        </w:tc>
        <w:tc>
          <w:tcPr>
            <w:tcW w:w="4919" w:type="dxa"/>
            <w:tcBorders>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left="173"/>
              <w:rPr>
                <w:rFonts w:cs="Arial"/>
                <w:sz w:val="23"/>
                <w:szCs w:val="23"/>
              </w:rPr>
            </w:pPr>
            <w:r w:rsidRPr="00D411A5">
              <w:rPr>
                <w:rFonts w:cs="Arial"/>
                <w:sz w:val="23"/>
                <w:szCs w:val="23"/>
              </w:rPr>
              <w:t>Грузстандарт</w:t>
            </w:r>
          </w:p>
        </w:tc>
      </w:tr>
      <w:tr w:rsidR="00646A2A" w:rsidRPr="00D24589" w:rsidTr="008308F4">
        <w:trPr>
          <w:trHeight w:val="20"/>
        </w:trPr>
        <w:tc>
          <w:tcPr>
            <w:tcW w:w="3017" w:type="dxa"/>
            <w:tcBorders>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firstLine="700"/>
              <w:rPr>
                <w:rFonts w:cs="Arial"/>
                <w:sz w:val="23"/>
                <w:szCs w:val="23"/>
              </w:rPr>
            </w:pPr>
            <w:r w:rsidRPr="00D411A5">
              <w:rPr>
                <w:rFonts w:cs="Arial"/>
                <w:sz w:val="23"/>
                <w:szCs w:val="23"/>
              </w:rPr>
              <w:t>Казахстан</w:t>
            </w:r>
          </w:p>
        </w:tc>
        <w:tc>
          <w:tcPr>
            <w:tcW w:w="1843" w:type="dxa"/>
            <w:tcBorders>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firstLine="700"/>
              <w:rPr>
                <w:rFonts w:cs="Arial"/>
                <w:sz w:val="23"/>
                <w:szCs w:val="23"/>
              </w:rPr>
            </w:pPr>
            <w:r w:rsidRPr="00D411A5">
              <w:rPr>
                <w:rFonts w:cs="Arial"/>
                <w:sz w:val="23"/>
                <w:szCs w:val="23"/>
              </w:rPr>
              <w:t>KZ</w:t>
            </w:r>
          </w:p>
        </w:tc>
        <w:tc>
          <w:tcPr>
            <w:tcW w:w="4919" w:type="dxa"/>
            <w:tcBorders>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left="173"/>
              <w:rPr>
                <w:rFonts w:cs="Arial"/>
                <w:sz w:val="23"/>
                <w:szCs w:val="23"/>
              </w:rPr>
            </w:pPr>
            <w:r w:rsidRPr="00D411A5">
              <w:rPr>
                <w:rFonts w:cs="Arial"/>
                <w:sz w:val="23"/>
                <w:szCs w:val="23"/>
              </w:rPr>
              <w:t>Госстандарт Республики Казахстан</w:t>
            </w:r>
          </w:p>
        </w:tc>
      </w:tr>
      <w:tr w:rsidR="00646A2A" w:rsidRPr="00D24589" w:rsidTr="008308F4">
        <w:trPr>
          <w:trHeight w:val="20"/>
        </w:trPr>
        <w:tc>
          <w:tcPr>
            <w:tcW w:w="3017" w:type="dxa"/>
            <w:tcBorders>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firstLine="700"/>
              <w:rPr>
                <w:rFonts w:cs="Arial"/>
                <w:sz w:val="23"/>
                <w:szCs w:val="23"/>
              </w:rPr>
            </w:pPr>
            <w:r w:rsidRPr="00D411A5">
              <w:rPr>
                <w:rFonts w:cs="Arial"/>
                <w:sz w:val="23"/>
                <w:szCs w:val="23"/>
              </w:rPr>
              <w:t>Киргизия</w:t>
            </w:r>
          </w:p>
        </w:tc>
        <w:tc>
          <w:tcPr>
            <w:tcW w:w="1843" w:type="dxa"/>
            <w:tcBorders>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firstLine="700"/>
              <w:rPr>
                <w:rFonts w:cs="Arial"/>
                <w:sz w:val="23"/>
                <w:szCs w:val="23"/>
              </w:rPr>
            </w:pPr>
            <w:r w:rsidRPr="00D411A5">
              <w:rPr>
                <w:rFonts w:cs="Arial"/>
                <w:sz w:val="23"/>
                <w:szCs w:val="23"/>
              </w:rPr>
              <w:t>KG</w:t>
            </w:r>
          </w:p>
        </w:tc>
        <w:tc>
          <w:tcPr>
            <w:tcW w:w="4919" w:type="dxa"/>
            <w:tcBorders>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left="173"/>
              <w:rPr>
                <w:rFonts w:cs="Arial"/>
                <w:sz w:val="23"/>
                <w:szCs w:val="23"/>
              </w:rPr>
            </w:pPr>
            <w:r w:rsidRPr="00D411A5">
              <w:rPr>
                <w:rFonts w:cs="Arial"/>
                <w:sz w:val="23"/>
                <w:szCs w:val="23"/>
              </w:rPr>
              <w:t>Кыргызстандарт</w:t>
            </w:r>
          </w:p>
        </w:tc>
      </w:tr>
      <w:tr w:rsidR="00646A2A" w:rsidRPr="00D24589" w:rsidTr="008308F4">
        <w:trPr>
          <w:trHeight w:val="20"/>
        </w:trPr>
        <w:tc>
          <w:tcPr>
            <w:tcW w:w="3017" w:type="dxa"/>
            <w:tcBorders>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firstLine="700"/>
              <w:rPr>
                <w:rFonts w:cs="Arial"/>
                <w:sz w:val="23"/>
                <w:szCs w:val="23"/>
              </w:rPr>
            </w:pPr>
            <w:r w:rsidRPr="00D411A5">
              <w:rPr>
                <w:rFonts w:cs="Arial"/>
                <w:sz w:val="23"/>
                <w:szCs w:val="23"/>
              </w:rPr>
              <w:t>Молдова</w:t>
            </w:r>
          </w:p>
        </w:tc>
        <w:tc>
          <w:tcPr>
            <w:tcW w:w="1843" w:type="dxa"/>
            <w:tcBorders>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firstLine="700"/>
              <w:rPr>
                <w:rFonts w:cs="Arial"/>
                <w:sz w:val="23"/>
                <w:szCs w:val="23"/>
              </w:rPr>
            </w:pPr>
            <w:r w:rsidRPr="00D411A5">
              <w:rPr>
                <w:rFonts w:cs="Arial"/>
                <w:sz w:val="23"/>
                <w:szCs w:val="23"/>
              </w:rPr>
              <w:t>MD</w:t>
            </w:r>
          </w:p>
        </w:tc>
        <w:tc>
          <w:tcPr>
            <w:tcW w:w="4919" w:type="dxa"/>
            <w:tcBorders>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left="173"/>
              <w:rPr>
                <w:rFonts w:cs="Arial"/>
                <w:sz w:val="23"/>
                <w:szCs w:val="23"/>
              </w:rPr>
            </w:pPr>
            <w:r w:rsidRPr="00D411A5">
              <w:rPr>
                <w:rFonts w:cs="Arial"/>
                <w:sz w:val="23"/>
                <w:szCs w:val="23"/>
              </w:rPr>
              <w:t xml:space="preserve">Институт стандартизации Молдовы </w:t>
            </w:r>
          </w:p>
        </w:tc>
      </w:tr>
      <w:tr w:rsidR="00646A2A" w:rsidRPr="00D24589" w:rsidTr="008308F4">
        <w:trPr>
          <w:trHeight w:val="20"/>
        </w:trPr>
        <w:tc>
          <w:tcPr>
            <w:tcW w:w="3017" w:type="dxa"/>
            <w:tcBorders>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firstLine="700"/>
              <w:rPr>
                <w:rFonts w:cs="Arial"/>
                <w:sz w:val="23"/>
                <w:szCs w:val="23"/>
              </w:rPr>
            </w:pPr>
            <w:r w:rsidRPr="00D411A5">
              <w:rPr>
                <w:rFonts w:cs="Arial"/>
                <w:sz w:val="23"/>
                <w:szCs w:val="23"/>
              </w:rPr>
              <w:t>Россия</w:t>
            </w:r>
          </w:p>
        </w:tc>
        <w:tc>
          <w:tcPr>
            <w:tcW w:w="1843" w:type="dxa"/>
            <w:tcBorders>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firstLine="700"/>
              <w:rPr>
                <w:rFonts w:cs="Arial"/>
                <w:sz w:val="23"/>
                <w:szCs w:val="23"/>
              </w:rPr>
            </w:pPr>
            <w:r w:rsidRPr="00D411A5">
              <w:rPr>
                <w:rFonts w:cs="Arial"/>
                <w:sz w:val="23"/>
                <w:szCs w:val="23"/>
              </w:rPr>
              <w:t>RU</w:t>
            </w:r>
          </w:p>
        </w:tc>
        <w:tc>
          <w:tcPr>
            <w:tcW w:w="4919" w:type="dxa"/>
            <w:tcBorders>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left="173"/>
              <w:rPr>
                <w:rFonts w:cs="Arial"/>
                <w:sz w:val="23"/>
                <w:szCs w:val="23"/>
              </w:rPr>
            </w:pPr>
            <w:r w:rsidRPr="00D411A5">
              <w:rPr>
                <w:rFonts w:cs="Arial"/>
                <w:sz w:val="23"/>
                <w:szCs w:val="23"/>
              </w:rPr>
              <w:t>Росстандарт</w:t>
            </w:r>
          </w:p>
        </w:tc>
      </w:tr>
      <w:tr w:rsidR="00646A2A" w:rsidRPr="00D24589" w:rsidTr="008308F4">
        <w:trPr>
          <w:trHeight w:val="20"/>
        </w:trPr>
        <w:tc>
          <w:tcPr>
            <w:tcW w:w="3017" w:type="dxa"/>
            <w:tcBorders>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firstLine="700"/>
              <w:rPr>
                <w:rFonts w:cs="Arial"/>
                <w:sz w:val="23"/>
                <w:szCs w:val="23"/>
              </w:rPr>
            </w:pPr>
            <w:r w:rsidRPr="00D411A5">
              <w:rPr>
                <w:rFonts w:cs="Arial"/>
                <w:sz w:val="23"/>
                <w:szCs w:val="23"/>
              </w:rPr>
              <w:t>Таджикистан</w:t>
            </w:r>
          </w:p>
        </w:tc>
        <w:tc>
          <w:tcPr>
            <w:tcW w:w="1843" w:type="dxa"/>
            <w:tcBorders>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firstLine="700"/>
              <w:rPr>
                <w:rFonts w:cs="Arial"/>
                <w:sz w:val="23"/>
                <w:szCs w:val="23"/>
              </w:rPr>
            </w:pPr>
            <w:r w:rsidRPr="00D411A5">
              <w:rPr>
                <w:rFonts w:cs="Arial"/>
                <w:sz w:val="23"/>
                <w:szCs w:val="23"/>
              </w:rPr>
              <w:t>TJ</w:t>
            </w:r>
          </w:p>
        </w:tc>
        <w:tc>
          <w:tcPr>
            <w:tcW w:w="4919" w:type="dxa"/>
            <w:tcBorders>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left="173"/>
              <w:rPr>
                <w:rFonts w:cs="Arial"/>
                <w:sz w:val="23"/>
                <w:szCs w:val="23"/>
              </w:rPr>
            </w:pPr>
            <w:r w:rsidRPr="00D411A5">
              <w:rPr>
                <w:rFonts w:cs="Arial"/>
                <w:sz w:val="23"/>
                <w:szCs w:val="23"/>
              </w:rPr>
              <w:t>Таджикстандарт</w:t>
            </w:r>
          </w:p>
        </w:tc>
      </w:tr>
      <w:tr w:rsidR="00646A2A" w:rsidRPr="00D24589" w:rsidTr="008308F4">
        <w:trPr>
          <w:trHeight w:val="20"/>
        </w:trPr>
        <w:tc>
          <w:tcPr>
            <w:tcW w:w="3017" w:type="dxa"/>
            <w:tcBorders>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firstLine="700"/>
              <w:rPr>
                <w:rFonts w:cs="Arial"/>
                <w:sz w:val="23"/>
                <w:szCs w:val="23"/>
              </w:rPr>
            </w:pPr>
            <w:r w:rsidRPr="00D411A5">
              <w:rPr>
                <w:rFonts w:cs="Arial"/>
                <w:sz w:val="23"/>
                <w:szCs w:val="23"/>
              </w:rPr>
              <w:t>Туркмения</w:t>
            </w:r>
          </w:p>
        </w:tc>
        <w:tc>
          <w:tcPr>
            <w:tcW w:w="1843" w:type="dxa"/>
            <w:tcBorders>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firstLine="700"/>
              <w:rPr>
                <w:rFonts w:cs="Arial"/>
                <w:sz w:val="23"/>
                <w:szCs w:val="23"/>
              </w:rPr>
            </w:pPr>
            <w:r w:rsidRPr="00D411A5">
              <w:rPr>
                <w:rFonts w:cs="Arial"/>
                <w:sz w:val="23"/>
                <w:szCs w:val="23"/>
              </w:rPr>
              <w:t>TM</w:t>
            </w:r>
          </w:p>
        </w:tc>
        <w:tc>
          <w:tcPr>
            <w:tcW w:w="4919" w:type="dxa"/>
            <w:tcBorders>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left="173"/>
              <w:rPr>
                <w:rFonts w:cs="Arial"/>
                <w:sz w:val="23"/>
                <w:szCs w:val="23"/>
              </w:rPr>
            </w:pPr>
            <w:r w:rsidRPr="00D411A5">
              <w:rPr>
                <w:rFonts w:cs="Arial"/>
                <w:sz w:val="23"/>
                <w:szCs w:val="23"/>
              </w:rPr>
              <w:t>Главгосслужба «Туркменстандартлары»</w:t>
            </w:r>
          </w:p>
        </w:tc>
      </w:tr>
      <w:tr w:rsidR="00646A2A" w:rsidRPr="00D24589" w:rsidTr="008308F4">
        <w:trPr>
          <w:trHeight w:val="20"/>
        </w:trPr>
        <w:tc>
          <w:tcPr>
            <w:tcW w:w="3017" w:type="dxa"/>
            <w:tcBorders>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firstLine="700"/>
              <w:rPr>
                <w:rFonts w:cs="Arial"/>
                <w:sz w:val="23"/>
                <w:szCs w:val="23"/>
              </w:rPr>
            </w:pPr>
            <w:r w:rsidRPr="00D411A5">
              <w:rPr>
                <w:rFonts w:cs="Arial"/>
                <w:sz w:val="23"/>
                <w:szCs w:val="23"/>
              </w:rPr>
              <w:t>Узбекистан</w:t>
            </w:r>
          </w:p>
        </w:tc>
        <w:tc>
          <w:tcPr>
            <w:tcW w:w="1843" w:type="dxa"/>
            <w:tcBorders>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firstLine="700"/>
              <w:rPr>
                <w:rFonts w:cs="Arial"/>
                <w:sz w:val="23"/>
                <w:szCs w:val="23"/>
              </w:rPr>
            </w:pPr>
            <w:r w:rsidRPr="00D411A5">
              <w:rPr>
                <w:rFonts w:cs="Arial"/>
                <w:sz w:val="23"/>
                <w:szCs w:val="23"/>
              </w:rPr>
              <w:t>UZ</w:t>
            </w:r>
          </w:p>
        </w:tc>
        <w:tc>
          <w:tcPr>
            <w:tcW w:w="4919" w:type="dxa"/>
            <w:tcBorders>
              <w:left w:val="single" w:sz="4" w:space="0" w:color="auto"/>
              <w:right w:val="single" w:sz="4" w:space="0" w:color="auto"/>
            </w:tcBorders>
            <w:shd w:val="clear" w:color="auto" w:fill="FFFFFF"/>
          </w:tcPr>
          <w:p w:rsidR="00646A2A" w:rsidRPr="00D411A5" w:rsidRDefault="00646A2A" w:rsidP="008308F4">
            <w:pPr>
              <w:autoSpaceDE w:val="0"/>
              <w:autoSpaceDN w:val="0"/>
              <w:adjustRightInd w:val="0"/>
              <w:ind w:left="173"/>
              <w:rPr>
                <w:rFonts w:cs="Arial"/>
                <w:sz w:val="23"/>
                <w:szCs w:val="23"/>
              </w:rPr>
            </w:pPr>
            <w:r w:rsidRPr="00D411A5">
              <w:rPr>
                <w:rFonts w:cs="Arial"/>
                <w:sz w:val="23"/>
                <w:szCs w:val="23"/>
              </w:rPr>
              <w:t>Узстандарт</w:t>
            </w:r>
          </w:p>
        </w:tc>
      </w:tr>
      <w:tr w:rsidR="00646A2A" w:rsidRPr="00D24589" w:rsidTr="008308F4">
        <w:trPr>
          <w:trHeight w:val="20"/>
        </w:trPr>
        <w:tc>
          <w:tcPr>
            <w:tcW w:w="3017" w:type="dxa"/>
            <w:tcBorders>
              <w:left w:val="single" w:sz="4" w:space="0" w:color="auto"/>
              <w:bottom w:val="single" w:sz="4" w:space="0" w:color="auto"/>
              <w:right w:val="single" w:sz="6" w:space="0" w:color="auto"/>
            </w:tcBorders>
            <w:shd w:val="clear" w:color="auto" w:fill="FFFFFF"/>
          </w:tcPr>
          <w:p w:rsidR="00646A2A" w:rsidRPr="00D411A5" w:rsidRDefault="00646A2A" w:rsidP="008308F4">
            <w:pPr>
              <w:autoSpaceDE w:val="0"/>
              <w:autoSpaceDN w:val="0"/>
              <w:adjustRightInd w:val="0"/>
              <w:ind w:firstLine="700"/>
              <w:rPr>
                <w:rFonts w:cs="Arial"/>
                <w:sz w:val="23"/>
                <w:szCs w:val="23"/>
              </w:rPr>
            </w:pPr>
            <w:r w:rsidRPr="00D411A5">
              <w:rPr>
                <w:rFonts w:cs="Arial"/>
                <w:sz w:val="23"/>
                <w:szCs w:val="23"/>
              </w:rPr>
              <w:t>Украина</w:t>
            </w:r>
          </w:p>
        </w:tc>
        <w:tc>
          <w:tcPr>
            <w:tcW w:w="1843" w:type="dxa"/>
            <w:tcBorders>
              <w:left w:val="single" w:sz="6" w:space="0" w:color="auto"/>
              <w:bottom w:val="single" w:sz="4" w:space="0" w:color="auto"/>
              <w:right w:val="single" w:sz="6" w:space="0" w:color="auto"/>
            </w:tcBorders>
            <w:shd w:val="clear" w:color="auto" w:fill="FFFFFF"/>
          </w:tcPr>
          <w:p w:rsidR="00646A2A" w:rsidRPr="00D411A5" w:rsidRDefault="00646A2A" w:rsidP="008308F4">
            <w:pPr>
              <w:autoSpaceDE w:val="0"/>
              <w:autoSpaceDN w:val="0"/>
              <w:adjustRightInd w:val="0"/>
              <w:ind w:firstLine="700"/>
              <w:rPr>
                <w:rFonts w:cs="Arial"/>
                <w:sz w:val="23"/>
                <w:szCs w:val="23"/>
              </w:rPr>
            </w:pPr>
            <w:r w:rsidRPr="00D411A5">
              <w:rPr>
                <w:rFonts w:cs="Arial"/>
                <w:sz w:val="23"/>
                <w:szCs w:val="23"/>
              </w:rPr>
              <w:t>UA</w:t>
            </w:r>
          </w:p>
        </w:tc>
        <w:tc>
          <w:tcPr>
            <w:tcW w:w="4919" w:type="dxa"/>
            <w:tcBorders>
              <w:left w:val="single" w:sz="6" w:space="0" w:color="auto"/>
              <w:bottom w:val="single" w:sz="4" w:space="0" w:color="auto"/>
              <w:right w:val="single" w:sz="4" w:space="0" w:color="auto"/>
            </w:tcBorders>
            <w:shd w:val="clear" w:color="auto" w:fill="FFFFFF"/>
          </w:tcPr>
          <w:p w:rsidR="00646A2A" w:rsidRPr="00D411A5" w:rsidRDefault="00646A2A" w:rsidP="008308F4">
            <w:pPr>
              <w:autoSpaceDE w:val="0"/>
              <w:autoSpaceDN w:val="0"/>
              <w:adjustRightInd w:val="0"/>
              <w:ind w:left="173"/>
              <w:rPr>
                <w:rFonts w:cs="Arial"/>
                <w:sz w:val="23"/>
                <w:szCs w:val="23"/>
              </w:rPr>
            </w:pPr>
            <w:r w:rsidRPr="00D411A5">
              <w:rPr>
                <w:rFonts w:cs="Arial"/>
                <w:sz w:val="23"/>
                <w:szCs w:val="23"/>
              </w:rPr>
              <w:t>Минэкономразвития Украины</w:t>
            </w:r>
          </w:p>
        </w:tc>
      </w:tr>
    </w:tbl>
    <w:p w:rsidR="00646A2A" w:rsidRPr="00F567C4" w:rsidRDefault="00F567C4" w:rsidP="00646A2A">
      <w:pPr>
        <w:tabs>
          <w:tab w:val="left" w:pos="1134"/>
        </w:tabs>
        <w:suppressAutoHyphens w:val="0"/>
        <w:autoSpaceDE w:val="0"/>
        <w:autoSpaceDN w:val="0"/>
        <w:adjustRightInd w:val="0"/>
        <w:spacing w:line="360" w:lineRule="auto"/>
        <w:ind w:firstLine="709"/>
        <w:rPr>
          <w:rFonts w:cs="Arial"/>
          <w:sz w:val="24"/>
          <w:szCs w:val="24"/>
        </w:rPr>
      </w:pPr>
      <w:r>
        <w:rPr>
          <w:rFonts w:cs="Arial"/>
          <w:sz w:val="24"/>
          <w:szCs w:val="24"/>
          <w:lang w:val="ru-RU"/>
        </w:rPr>
        <w:lastRenderedPageBreak/>
        <w:t>4</w:t>
      </w:r>
      <w:r w:rsidR="00646A2A" w:rsidRPr="00405DF0">
        <w:rPr>
          <w:rFonts w:cs="Arial"/>
          <w:sz w:val="24"/>
          <w:szCs w:val="24"/>
        </w:rPr>
        <w:t> </w:t>
      </w:r>
      <w:r w:rsidR="00646A2A" w:rsidRPr="00FF2F50">
        <w:rPr>
          <w:rFonts w:cs="Arial"/>
          <w:sz w:val="24"/>
          <w:szCs w:val="24"/>
          <w:lang w:val="ru-RU"/>
        </w:rPr>
        <w:t>Настоящий</w:t>
      </w:r>
      <w:r w:rsidR="00646A2A" w:rsidRPr="00F567C4">
        <w:rPr>
          <w:rFonts w:cs="Arial"/>
          <w:sz w:val="24"/>
          <w:szCs w:val="24"/>
          <w:lang w:val="ru-RU"/>
        </w:rPr>
        <w:t xml:space="preserve"> </w:t>
      </w:r>
      <w:r w:rsidRPr="005C7F05">
        <w:rPr>
          <w:rFonts w:cs="Arial"/>
          <w:sz w:val="24"/>
          <w:szCs w:val="24"/>
          <w:lang w:val="ru-RU"/>
        </w:rPr>
        <w:t>стандарт</w:t>
      </w:r>
      <w:r w:rsidRPr="00060A2F">
        <w:rPr>
          <w:rFonts w:cs="Arial"/>
          <w:sz w:val="24"/>
          <w:szCs w:val="24"/>
          <w:lang w:val="ru-RU"/>
        </w:rPr>
        <w:t xml:space="preserve"> </w:t>
      </w:r>
      <w:r w:rsidRPr="005C7F05">
        <w:rPr>
          <w:rFonts w:eastAsia="DejaVuSerif" w:cs="Arial"/>
          <w:sz w:val="24"/>
          <w:szCs w:val="24"/>
          <w:lang w:val="ru-RU"/>
        </w:rPr>
        <w:t>идентичен</w:t>
      </w:r>
      <w:r w:rsidRPr="00060A2F">
        <w:rPr>
          <w:rFonts w:eastAsia="DejaVuSerif" w:cs="Arial"/>
          <w:sz w:val="24"/>
          <w:szCs w:val="24"/>
          <w:lang w:val="ru-RU"/>
        </w:rPr>
        <w:t xml:space="preserve"> </w:t>
      </w:r>
      <w:r w:rsidRPr="005C7F05">
        <w:rPr>
          <w:rFonts w:eastAsia="DejaVuSerif" w:cs="Arial"/>
          <w:sz w:val="24"/>
          <w:szCs w:val="24"/>
          <w:lang w:val="ru-RU"/>
        </w:rPr>
        <w:t>международному</w:t>
      </w:r>
      <w:r w:rsidRPr="00060A2F">
        <w:rPr>
          <w:rFonts w:eastAsia="DejaVuSerif" w:cs="Arial"/>
          <w:sz w:val="24"/>
          <w:szCs w:val="24"/>
          <w:lang w:val="ru-RU"/>
        </w:rPr>
        <w:t xml:space="preserve"> </w:t>
      </w:r>
      <w:r w:rsidRPr="005C7F05">
        <w:rPr>
          <w:rFonts w:eastAsia="DejaVuSerif" w:cs="Arial"/>
          <w:sz w:val="24"/>
          <w:szCs w:val="24"/>
          <w:lang w:val="ru-RU"/>
        </w:rPr>
        <w:t>стандарту</w:t>
      </w:r>
      <w:r w:rsidRPr="00060A2F">
        <w:rPr>
          <w:rFonts w:eastAsia="DejaVuSerif" w:cs="Arial"/>
          <w:sz w:val="24"/>
          <w:szCs w:val="24"/>
          <w:lang w:val="ru-RU"/>
        </w:rPr>
        <w:t xml:space="preserve"> </w:t>
      </w:r>
      <w:r w:rsidRPr="00646A2A">
        <w:rPr>
          <w:rFonts w:cs="Arial"/>
          <w:bCs/>
          <w:sz w:val="24"/>
          <w:szCs w:val="24"/>
        </w:rPr>
        <w:t>CISPR</w:t>
      </w:r>
      <w:r w:rsidRPr="00060A2F">
        <w:rPr>
          <w:rFonts w:cs="Arial"/>
          <w:bCs/>
          <w:sz w:val="24"/>
          <w:szCs w:val="24"/>
          <w:lang w:val="ru-RU"/>
        </w:rPr>
        <w:t xml:space="preserve"> 14-2:2020, </w:t>
      </w:r>
      <w:r w:rsidRPr="00646A2A">
        <w:rPr>
          <w:rFonts w:cs="Arial"/>
          <w:bCs/>
          <w:sz w:val="24"/>
          <w:szCs w:val="24"/>
        </w:rPr>
        <w:t>Ed</w:t>
      </w:r>
      <w:r w:rsidR="00CE63B1">
        <w:rPr>
          <w:rFonts w:cs="Arial"/>
          <w:bCs/>
          <w:sz w:val="24"/>
          <w:szCs w:val="24"/>
          <w:lang w:val="ru-RU"/>
        </w:rPr>
        <w:t>.3.</w:t>
      </w:r>
      <w:r w:rsidRPr="00060A2F">
        <w:rPr>
          <w:rFonts w:cs="Arial"/>
          <w:bCs/>
          <w:sz w:val="24"/>
          <w:szCs w:val="24"/>
          <w:lang w:val="ru-RU"/>
        </w:rPr>
        <w:t xml:space="preserve"> </w:t>
      </w:r>
      <w:r>
        <w:rPr>
          <w:rFonts w:cs="Arial"/>
          <w:bCs/>
          <w:sz w:val="24"/>
          <w:szCs w:val="24"/>
          <w:lang w:val="ru-RU"/>
        </w:rPr>
        <w:t>«</w:t>
      </w:r>
      <w:r w:rsidRPr="00060A2F">
        <w:rPr>
          <w:rFonts w:cs="Arial"/>
          <w:bCs/>
          <w:sz w:val="24"/>
          <w:szCs w:val="24"/>
          <w:lang w:val="ru-RU"/>
        </w:rPr>
        <w:t xml:space="preserve">Электромагнитная совместимость. </w:t>
      </w:r>
      <w:r w:rsidRPr="00405DF0">
        <w:rPr>
          <w:rFonts w:cs="Arial"/>
          <w:bCs/>
          <w:sz w:val="24"/>
          <w:szCs w:val="24"/>
          <w:lang w:val="ru-RU"/>
        </w:rPr>
        <w:t>Требования к бытовым установкам, электрическим инструментам и аналогичным устройствам. Часть</w:t>
      </w:r>
      <w:r w:rsidRPr="00594ED1">
        <w:rPr>
          <w:rFonts w:cs="Arial"/>
          <w:bCs/>
          <w:sz w:val="24"/>
          <w:szCs w:val="24"/>
        </w:rPr>
        <w:t xml:space="preserve"> 2. </w:t>
      </w:r>
      <w:r w:rsidRPr="00405DF0">
        <w:rPr>
          <w:rFonts w:cs="Arial"/>
          <w:bCs/>
          <w:sz w:val="24"/>
          <w:szCs w:val="24"/>
          <w:lang w:val="ru-RU"/>
        </w:rPr>
        <w:t>Помехоустойчивость</w:t>
      </w:r>
      <w:r w:rsidRPr="00594ED1">
        <w:rPr>
          <w:rFonts w:cs="Arial"/>
          <w:bCs/>
          <w:sz w:val="24"/>
          <w:szCs w:val="24"/>
        </w:rPr>
        <w:t xml:space="preserve">. </w:t>
      </w:r>
      <w:r w:rsidRPr="00405DF0">
        <w:rPr>
          <w:rFonts w:cs="Arial"/>
          <w:bCs/>
          <w:sz w:val="24"/>
          <w:szCs w:val="24"/>
          <w:lang w:val="ru-RU"/>
        </w:rPr>
        <w:t>Стандарт</w:t>
      </w:r>
      <w:r w:rsidRPr="00CE63B1">
        <w:rPr>
          <w:rFonts w:cs="Arial"/>
          <w:bCs/>
          <w:sz w:val="24"/>
          <w:szCs w:val="24"/>
        </w:rPr>
        <w:t xml:space="preserve"> </w:t>
      </w:r>
      <w:r w:rsidRPr="00405DF0">
        <w:rPr>
          <w:rFonts w:cs="Arial"/>
          <w:bCs/>
          <w:sz w:val="24"/>
          <w:szCs w:val="24"/>
          <w:lang w:val="ru-RU"/>
        </w:rPr>
        <w:t>на</w:t>
      </w:r>
      <w:r w:rsidRPr="00CE63B1">
        <w:rPr>
          <w:rFonts w:cs="Arial"/>
          <w:bCs/>
          <w:sz w:val="24"/>
          <w:szCs w:val="24"/>
        </w:rPr>
        <w:t xml:space="preserve"> </w:t>
      </w:r>
      <w:r w:rsidRPr="00405DF0">
        <w:rPr>
          <w:rFonts w:cs="Arial"/>
          <w:bCs/>
          <w:sz w:val="24"/>
          <w:szCs w:val="24"/>
          <w:lang w:val="ru-RU"/>
        </w:rPr>
        <w:t>семейство</w:t>
      </w:r>
      <w:r w:rsidRPr="00CE63B1">
        <w:rPr>
          <w:rFonts w:cs="Arial"/>
          <w:bCs/>
          <w:sz w:val="24"/>
          <w:szCs w:val="24"/>
        </w:rPr>
        <w:t xml:space="preserve"> </w:t>
      </w:r>
      <w:r w:rsidRPr="00405DF0">
        <w:rPr>
          <w:rFonts w:cs="Arial"/>
          <w:bCs/>
          <w:sz w:val="24"/>
          <w:szCs w:val="24"/>
          <w:lang w:val="ru-RU"/>
        </w:rPr>
        <w:t>изделий</w:t>
      </w:r>
      <w:r w:rsidRPr="00CE63B1">
        <w:rPr>
          <w:rFonts w:cs="Arial"/>
          <w:bCs/>
          <w:sz w:val="24"/>
          <w:szCs w:val="24"/>
        </w:rPr>
        <w:t>» (</w:t>
      </w:r>
      <w:r w:rsidR="00CE63B1" w:rsidRPr="00CE63B1">
        <w:rPr>
          <w:rFonts w:cs="Arial"/>
          <w:bCs/>
          <w:sz w:val="24"/>
          <w:szCs w:val="24"/>
        </w:rPr>
        <w:t>«</w:t>
      </w:r>
      <w:r w:rsidRPr="00646A2A">
        <w:rPr>
          <w:rFonts w:cs="Arial"/>
          <w:bCs/>
          <w:sz w:val="24"/>
          <w:szCs w:val="24"/>
        </w:rPr>
        <w:t>Electromagnetic</w:t>
      </w:r>
      <w:r w:rsidRPr="00CE63B1">
        <w:rPr>
          <w:rFonts w:cs="Arial"/>
          <w:bCs/>
          <w:sz w:val="24"/>
          <w:szCs w:val="24"/>
        </w:rPr>
        <w:t xml:space="preserve"> </w:t>
      </w:r>
      <w:r w:rsidRPr="00646A2A">
        <w:rPr>
          <w:rFonts w:cs="Arial"/>
          <w:bCs/>
          <w:sz w:val="24"/>
          <w:szCs w:val="24"/>
        </w:rPr>
        <w:t>compatibility</w:t>
      </w:r>
      <w:r w:rsidRPr="00CE63B1">
        <w:rPr>
          <w:rFonts w:cs="Arial"/>
          <w:bCs/>
          <w:sz w:val="24"/>
          <w:szCs w:val="24"/>
        </w:rPr>
        <w:t xml:space="preserve"> – </w:t>
      </w:r>
      <w:r w:rsidRPr="00646A2A">
        <w:rPr>
          <w:rFonts w:cs="Arial"/>
          <w:bCs/>
          <w:sz w:val="24"/>
          <w:szCs w:val="24"/>
        </w:rPr>
        <w:t>Requirements</w:t>
      </w:r>
      <w:r w:rsidRPr="00CE63B1">
        <w:rPr>
          <w:rFonts w:cs="Arial"/>
          <w:bCs/>
          <w:sz w:val="24"/>
          <w:szCs w:val="24"/>
        </w:rPr>
        <w:t xml:space="preserve"> </w:t>
      </w:r>
      <w:r w:rsidRPr="00646A2A">
        <w:rPr>
          <w:rFonts w:cs="Arial"/>
          <w:bCs/>
          <w:sz w:val="24"/>
          <w:szCs w:val="24"/>
        </w:rPr>
        <w:t>for</w:t>
      </w:r>
      <w:r w:rsidRPr="00CE63B1">
        <w:rPr>
          <w:rFonts w:cs="Arial"/>
          <w:bCs/>
          <w:sz w:val="24"/>
          <w:szCs w:val="24"/>
        </w:rPr>
        <w:t xml:space="preserve"> </w:t>
      </w:r>
      <w:r w:rsidRPr="00646A2A">
        <w:rPr>
          <w:rFonts w:cs="Arial"/>
          <w:bCs/>
          <w:sz w:val="24"/>
          <w:szCs w:val="24"/>
        </w:rPr>
        <w:t>household</w:t>
      </w:r>
      <w:r w:rsidRPr="00CE63B1">
        <w:rPr>
          <w:rFonts w:cs="Arial"/>
          <w:bCs/>
          <w:sz w:val="24"/>
          <w:szCs w:val="24"/>
        </w:rPr>
        <w:t xml:space="preserve"> </w:t>
      </w:r>
      <w:r w:rsidRPr="00646A2A">
        <w:rPr>
          <w:rFonts w:cs="Arial"/>
          <w:bCs/>
          <w:sz w:val="24"/>
          <w:szCs w:val="24"/>
        </w:rPr>
        <w:t>appliances</w:t>
      </w:r>
      <w:r w:rsidRPr="00060A2F">
        <w:rPr>
          <w:rFonts w:cs="Arial"/>
          <w:bCs/>
          <w:sz w:val="24"/>
          <w:szCs w:val="24"/>
        </w:rPr>
        <w:t xml:space="preserve">, </w:t>
      </w:r>
      <w:r w:rsidRPr="00646A2A">
        <w:rPr>
          <w:rFonts w:cs="Arial"/>
          <w:bCs/>
          <w:sz w:val="24"/>
          <w:szCs w:val="24"/>
        </w:rPr>
        <w:t>Electric</w:t>
      </w:r>
      <w:r w:rsidRPr="00060A2F">
        <w:rPr>
          <w:rFonts w:cs="Arial"/>
          <w:bCs/>
          <w:sz w:val="24"/>
          <w:szCs w:val="24"/>
        </w:rPr>
        <w:t xml:space="preserve"> </w:t>
      </w:r>
      <w:r w:rsidRPr="00646A2A">
        <w:rPr>
          <w:rFonts w:cs="Arial"/>
          <w:bCs/>
          <w:sz w:val="24"/>
          <w:szCs w:val="24"/>
        </w:rPr>
        <w:t>tools</w:t>
      </w:r>
      <w:r w:rsidRPr="00060A2F">
        <w:rPr>
          <w:rFonts w:cs="Arial"/>
          <w:bCs/>
          <w:sz w:val="24"/>
          <w:szCs w:val="24"/>
        </w:rPr>
        <w:t xml:space="preserve"> </w:t>
      </w:r>
      <w:r w:rsidRPr="00646A2A">
        <w:rPr>
          <w:rFonts w:cs="Arial"/>
          <w:bCs/>
          <w:sz w:val="24"/>
          <w:szCs w:val="24"/>
        </w:rPr>
        <w:t>and</w:t>
      </w:r>
      <w:r w:rsidRPr="00060A2F">
        <w:rPr>
          <w:rFonts w:cs="Arial"/>
          <w:bCs/>
          <w:sz w:val="24"/>
          <w:szCs w:val="24"/>
        </w:rPr>
        <w:t xml:space="preserve"> </w:t>
      </w:r>
      <w:r w:rsidRPr="00646A2A">
        <w:rPr>
          <w:rFonts w:cs="Arial"/>
          <w:bCs/>
          <w:sz w:val="24"/>
          <w:szCs w:val="24"/>
        </w:rPr>
        <w:t>similar</w:t>
      </w:r>
      <w:r w:rsidRPr="00060A2F">
        <w:rPr>
          <w:rFonts w:cs="Arial"/>
          <w:bCs/>
          <w:sz w:val="24"/>
          <w:szCs w:val="24"/>
        </w:rPr>
        <w:t xml:space="preserve"> </w:t>
      </w:r>
      <w:r w:rsidRPr="00646A2A">
        <w:rPr>
          <w:rFonts w:cs="Arial"/>
          <w:bCs/>
          <w:sz w:val="24"/>
          <w:szCs w:val="24"/>
        </w:rPr>
        <w:t>apparatus</w:t>
      </w:r>
      <w:r w:rsidRPr="00060A2F">
        <w:rPr>
          <w:rFonts w:cs="Arial"/>
          <w:bCs/>
          <w:sz w:val="24"/>
          <w:szCs w:val="24"/>
        </w:rPr>
        <w:t xml:space="preserve"> – </w:t>
      </w:r>
      <w:r w:rsidRPr="00646A2A">
        <w:rPr>
          <w:rFonts w:cs="Arial"/>
          <w:bCs/>
          <w:sz w:val="24"/>
          <w:szCs w:val="24"/>
        </w:rPr>
        <w:t>Part</w:t>
      </w:r>
      <w:r w:rsidRPr="00060A2F">
        <w:rPr>
          <w:rFonts w:cs="Arial"/>
          <w:bCs/>
          <w:sz w:val="24"/>
          <w:szCs w:val="24"/>
        </w:rPr>
        <w:t xml:space="preserve"> 2: </w:t>
      </w:r>
      <w:r w:rsidRPr="00646A2A">
        <w:rPr>
          <w:rFonts w:cs="Arial"/>
          <w:bCs/>
          <w:sz w:val="24"/>
          <w:szCs w:val="24"/>
        </w:rPr>
        <w:t>Immunity</w:t>
      </w:r>
      <w:r w:rsidRPr="00060A2F">
        <w:rPr>
          <w:rFonts w:cs="Arial"/>
          <w:bCs/>
          <w:sz w:val="24"/>
          <w:szCs w:val="24"/>
        </w:rPr>
        <w:t xml:space="preserve"> – </w:t>
      </w:r>
      <w:r w:rsidRPr="00646A2A">
        <w:rPr>
          <w:rFonts w:cs="Arial"/>
          <w:bCs/>
          <w:sz w:val="24"/>
          <w:szCs w:val="24"/>
        </w:rPr>
        <w:t>Product</w:t>
      </w:r>
      <w:r w:rsidRPr="00060A2F">
        <w:rPr>
          <w:rFonts w:cs="Arial"/>
          <w:bCs/>
          <w:sz w:val="24"/>
          <w:szCs w:val="24"/>
        </w:rPr>
        <w:t xml:space="preserve"> </w:t>
      </w:r>
      <w:r w:rsidRPr="00646A2A">
        <w:rPr>
          <w:rFonts w:cs="Arial"/>
          <w:bCs/>
          <w:sz w:val="24"/>
          <w:szCs w:val="24"/>
        </w:rPr>
        <w:t>family</w:t>
      </w:r>
      <w:r w:rsidRPr="00060A2F">
        <w:rPr>
          <w:rFonts w:cs="Arial"/>
          <w:bCs/>
          <w:sz w:val="24"/>
          <w:szCs w:val="24"/>
        </w:rPr>
        <w:t xml:space="preserve"> </w:t>
      </w:r>
      <w:r w:rsidRPr="00646A2A">
        <w:rPr>
          <w:rFonts w:cs="Arial"/>
          <w:bCs/>
          <w:sz w:val="24"/>
          <w:szCs w:val="24"/>
        </w:rPr>
        <w:t>standard</w:t>
      </w:r>
      <w:r w:rsidR="00CE63B1" w:rsidRPr="00CE63B1">
        <w:rPr>
          <w:rFonts w:cs="Arial"/>
          <w:bCs/>
          <w:sz w:val="24"/>
          <w:szCs w:val="24"/>
        </w:rPr>
        <w:t>»</w:t>
      </w:r>
      <w:r w:rsidRPr="00060A2F">
        <w:rPr>
          <w:rFonts w:cs="Arial"/>
          <w:sz w:val="24"/>
          <w:szCs w:val="24"/>
        </w:rPr>
        <w:t xml:space="preserve">, </w:t>
      </w:r>
      <w:r w:rsidRPr="00D411A5">
        <w:rPr>
          <w:rFonts w:cs="Arial"/>
          <w:sz w:val="24"/>
          <w:szCs w:val="24"/>
        </w:rPr>
        <w:t>IDT</w:t>
      </w:r>
      <w:r w:rsidRPr="00060A2F">
        <w:rPr>
          <w:rFonts w:eastAsia="DejaVuSerif" w:cs="Arial"/>
          <w:sz w:val="24"/>
          <w:szCs w:val="24"/>
        </w:rPr>
        <w:t>).</w:t>
      </w:r>
    </w:p>
    <w:p w:rsidR="00646A2A" w:rsidRPr="00646A2A" w:rsidRDefault="00646A2A" w:rsidP="00646A2A">
      <w:pPr>
        <w:spacing w:line="360" w:lineRule="auto"/>
        <w:ind w:firstLine="709"/>
        <w:rPr>
          <w:rFonts w:cs="Arial"/>
          <w:sz w:val="24"/>
          <w:szCs w:val="24"/>
          <w:lang w:val="ru-RU"/>
        </w:rPr>
      </w:pPr>
      <w:r w:rsidRPr="00646A2A">
        <w:rPr>
          <w:rFonts w:cs="Arial"/>
          <w:sz w:val="24"/>
          <w:szCs w:val="24"/>
          <w:lang w:val="ru-RU"/>
        </w:rPr>
        <w:t>Международный стандарт CISPR 14-2:2020 подготовлен подкомитетом F Международного специального комитета по радиопомехам (CISPR) Международной электротехнической комиссии (IEC) «Электромагнитные помехи, относящиеся к бытовым установкам, инструментам, осветительному оборудованию и аналогичным устройствам».</w:t>
      </w:r>
    </w:p>
    <w:p w:rsidR="00646A2A" w:rsidRDefault="00646A2A" w:rsidP="00646A2A">
      <w:pPr>
        <w:spacing w:line="360" w:lineRule="auto"/>
        <w:ind w:firstLine="709"/>
        <w:rPr>
          <w:rFonts w:cs="Arial"/>
          <w:sz w:val="24"/>
          <w:szCs w:val="24"/>
          <w:lang w:val="ru-RU"/>
        </w:rPr>
      </w:pPr>
      <w:r w:rsidRPr="00646A2A">
        <w:rPr>
          <w:rFonts w:cs="Arial"/>
          <w:sz w:val="24"/>
          <w:szCs w:val="24"/>
          <w:lang w:val="ru-RU"/>
        </w:rPr>
        <w:t>Третье издание международного стандарта CISPR 14-2:2020 отменяет и заменяет второе издание, опубликованное в 2015</w:t>
      </w:r>
      <w:r w:rsidR="00F567C4">
        <w:rPr>
          <w:rFonts w:cs="Arial"/>
          <w:sz w:val="24"/>
          <w:szCs w:val="24"/>
          <w:lang w:val="ru-RU"/>
        </w:rPr>
        <w:t xml:space="preserve"> </w:t>
      </w:r>
      <w:r w:rsidRPr="00646A2A">
        <w:rPr>
          <w:rFonts w:cs="Arial"/>
          <w:sz w:val="24"/>
          <w:szCs w:val="24"/>
          <w:lang w:val="ru-RU"/>
        </w:rPr>
        <w:t>г. и представляет собой технический пересмотр.</w:t>
      </w:r>
    </w:p>
    <w:p w:rsidR="00646A2A" w:rsidRPr="00FF2F50" w:rsidRDefault="00646A2A" w:rsidP="00646A2A">
      <w:pPr>
        <w:tabs>
          <w:tab w:val="left" w:pos="1134"/>
        </w:tabs>
        <w:autoSpaceDE w:val="0"/>
        <w:autoSpaceDN w:val="0"/>
        <w:adjustRightInd w:val="0"/>
        <w:spacing w:line="360" w:lineRule="auto"/>
        <w:ind w:firstLine="709"/>
        <w:rPr>
          <w:rFonts w:cs="Arial"/>
          <w:sz w:val="24"/>
          <w:szCs w:val="24"/>
          <w:lang w:val="ru-RU"/>
        </w:rPr>
      </w:pPr>
      <w:r w:rsidRPr="00FF2F50">
        <w:rPr>
          <w:rFonts w:eastAsia="Calibri" w:cs="Arial"/>
          <w:sz w:val="24"/>
          <w:szCs w:val="24"/>
          <w:lang w:val="ru-RU"/>
        </w:rPr>
        <w:t>При применении настоящего стандарта рекомендуется вместо ссылочных международных стандартов использовать соответствующие им межгосударственные стандарты, сведения о которых приведены в дополнительном приложении ДА</w:t>
      </w:r>
    </w:p>
    <w:p w:rsidR="00646A2A" w:rsidRDefault="00F567C4" w:rsidP="00CE63B1">
      <w:pPr>
        <w:pStyle w:val="26"/>
        <w:tabs>
          <w:tab w:val="left" w:pos="1134"/>
        </w:tabs>
        <w:spacing w:before="240" w:after="240" w:line="240" w:lineRule="auto"/>
        <w:ind w:firstLine="709"/>
        <w:rPr>
          <w:rFonts w:cs="Arial"/>
          <w:sz w:val="24"/>
          <w:szCs w:val="24"/>
          <w:lang w:val="ru-RU"/>
        </w:rPr>
      </w:pPr>
      <w:r>
        <w:rPr>
          <w:rFonts w:cs="Arial"/>
          <w:sz w:val="24"/>
          <w:szCs w:val="24"/>
          <w:lang w:val="ru-RU"/>
        </w:rPr>
        <w:t>5</w:t>
      </w:r>
      <w:r w:rsidR="00646A2A" w:rsidRPr="00FF2F50">
        <w:rPr>
          <w:rFonts w:cs="Arial"/>
          <w:sz w:val="24"/>
          <w:szCs w:val="24"/>
        </w:rPr>
        <w:t> </w:t>
      </w:r>
      <w:r w:rsidR="00646A2A" w:rsidRPr="00FF2F50">
        <w:rPr>
          <w:rFonts w:cs="Arial"/>
          <w:sz w:val="24"/>
          <w:szCs w:val="24"/>
          <w:lang w:val="ru-RU"/>
        </w:rPr>
        <w:t>ВВЕДЕН ВПЕРВЫЕ</w:t>
      </w:r>
    </w:p>
    <w:p w:rsidR="00CE63B1" w:rsidRPr="00FF2F50" w:rsidRDefault="00CE63B1" w:rsidP="00CE63B1">
      <w:pPr>
        <w:pStyle w:val="26"/>
        <w:tabs>
          <w:tab w:val="left" w:pos="1134"/>
        </w:tabs>
        <w:spacing w:before="240" w:after="240" w:line="240" w:lineRule="auto"/>
        <w:ind w:firstLine="709"/>
        <w:rPr>
          <w:rFonts w:cs="Arial"/>
          <w:sz w:val="24"/>
          <w:szCs w:val="24"/>
          <w:lang w:val="ru-RU"/>
        </w:rPr>
      </w:pPr>
    </w:p>
    <w:p w:rsidR="00646A2A" w:rsidRPr="00FF2F50" w:rsidRDefault="00646A2A" w:rsidP="00646A2A">
      <w:pPr>
        <w:widowControl w:val="0"/>
        <w:autoSpaceDE w:val="0"/>
        <w:autoSpaceDN w:val="0"/>
        <w:adjustRightInd w:val="0"/>
        <w:spacing w:line="360" w:lineRule="auto"/>
        <w:ind w:left="33" w:right="14" w:firstLine="687"/>
        <w:rPr>
          <w:rFonts w:cs="Arial"/>
          <w:i/>
          <w:iCs/>
          <w:sz w:val="24"/>
          <w:szCs w:val="24"/>
          <w:lang w:val="ru-RU"/>
        </w:rPr>
      </w:pPr>
      <w:r w:rsidRPr="00FF2F50">
        <w:rPr>
          <w:rFonts w:cs="Arial"/>
          <w:i/>
          <w:iCs/>
          <w:sz w:val="24"/>
          <w:szCs w:val="24"/>
          <w:lang w:val="ru-RU"/>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646A2A" w:rsidRDefault="00646A2A" w:rsidP="00646A2A">
      <w:pPr>
        <w:widowControl w:val="0"/>
        <w:autoSpaceDE w:val="0"/>
        <w:autoSpaceDN w:val="0"/>
        <w:adjustRightInd w:val="0"/>
        <w:spacing w:line="360" w:lineRule="auto"/>
        <w:ind w:left="33" w:right="14" w:firstLine="687"/>
        <w:rPr>
          <w:rFonts w:cs="Arial"/>
          <w:i/>
          <w:iCs/>
          <w:sz w:val="24"/>
          <w:szCs w:val="24"/>
          <w:lang w:val="ru-RU"/>
        </w:rPr>
      </w:pPr>
      <w:r w:rsidRPr="00FF2F50">
        <w:rPr>
          <w:rFonts w:cs="Arial"/>
          <w:i/>
          <w:iCs/>
          <w:sz w:val="24"/>
          <w:szCs w:val="24"/>
          <w:lang w:val="ru-RU"/>
        </w:rPr>
        <w:t>В случае пересмотра, изменений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F567C4" w:rsidRDefault="00F567C4" w:rsidP="00646A2A">
      <w:pPr>
        <w:widowControl w:val="0"/>
        <w:autoSpaceDE w:val="0"/>
        <w:autoSpaceDN w:val="0"/>
        <w:adjustRightInd w:val="0"/>
        <w:spacing w:line="360" w:lineRule="auto"/>
        <w:ind w:left="33" w:right="14" w:firstLine="687"/>
        <w:rPr>
          <w:rFonts w:cs="Arial"/>
          <w:sz w:val="24"/>
          <w:szCs w:val="24"/>
          <w:lang w:val="ru-RU"/>
        </w:rPr>
      </w:pPr>
    </w:p>
    <w:p w:rsidR="00CE63B1" w:rsidRDefault="00CE63B1" w:rsidP="00646A2A">
      <w:pPr>
        <w:widowControl w:val="0"/>
        <w:autoSpaceDE w:val="0"/>
        <w:autoSpaceDN w:val="0"/>
        <w:adjustRightInd w:val="0"/>
        <w:spacing w:line="360" w:lineRule="auto"/>
        <w:ind w:left="33" w:right="14" w:firstLine="687"/>
        <w:rPr>
          <w:rFonts w:cs="Arial"/>
          <w:sz w:val="24"/>
          <w:szCs w:val="24"/>
          <w:lang w:val="ru-RU"/>
        </w:rPr>
      </w:pPr>
    </w:p>
    <w:p w:rsidR="00F567C4" w:rsidRPr="00FF2F50" w:rsidRDefault="00F567C4" w:rsidP="00646A2A">
      <w:pPr>
        <w:widowControl w:val="0"/>
        <w:autoSpaceDE w:val="0"/>
        <w:autoSpaceDN w:val="0"/>
        <w:adjustRightInd w:val="0"/>
        <w:spacing w:line="360" w:lineRule="auto"/>
        <w:ind w:left="33" w:right="14" w:firstLine="687"/>
        <w:rPr>
          <w:rFonts w:cs="Arial"/>
          <w:i/>
          <w:iCs/>
          <w:sz w:val="24"/>
          <w:szCs w:val="24"/>
          <w:lang w:val="ru-RU"/>
        </w:rPr>
      </w:pPr>
      <w:r w:rsidRPr="00AC3ED4">
        <w:rPr>
          <w:rFonts w:cs="Arial"/>
          <w:sz w:val="24"/>
          <w:szCs w:val="24"/>
          <w:lang w:val="ru-RU"/>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rsidR="00646A2A" w:rsidRPr="00405DF0" w:rsidRDefault="00646A2A">
      <w:pPr>
        <w:rPr>
          <w:rFonts w:cs="Arial"/>
          <w:sz w:val="20"/>
          <w:lang w:val="ru-RU"/>
        </w:rPr>
      </w:pPr>
    </w:p>
    <w:p w:rsidR="0005504F" w:rsidRDefault="0005504F">
      <w:pPr>
        <w:suppressAutoHyphens w:val="0"/>
        <w:jc w:val="left"/>
        <w:rPr>
          <w:rFonts w:cs="Arial"/>
          <w:b/>
          <w:sz w:val="28"/>
          <w:szCs w:val="28"/>
          <w:lang w:val="ru-RU"/>
        </w:rPr>
      </w:pPr>
      <w:r>
        <w:rPr>
          <w:rFonts w:cs="Arial"/>
          <w:b/>
          <w:sz w:val="28"/>
          <w:szCs w:val="28"/>
          <w:lang w:val="ru-RU"/>
        </w:rPr>
        <w:br w:type="page"/>
      </w:r>
    </w:p>
    <w:p w:rsidR="00646A2A" w:rsidRPr="00641EBA" w:rsidRDefault="00646A2A" w:rsidP="00405DF0">
      <w:pPr>
        <w:spacing w:line="348" w:lineRule="auto"/>
        <w:ind w:firstLine="709"/>
        <w:jc w:val="center"/>
        <w:rPr>
          <w:rFonts w:cs="Arial"/>
          <w:b/>
          <w:sz w:val="28"/>
          <w:szCs w:val="28"/>
          <w:lang w:val="ru-RU"/>
        </w:rPr>
      </w:pPr>
      <w:r w:rsidRPr="00C12803">
        <w:rPr>
          <w:rFonts w:cs="Arial"/>
          <w:b/>
          <w:sz w:val="28"/>
          <w:szCs w:val="28"/>
          <w:lang w:val="ru-RU"/>
        </w:rPr>
        <w:lastRenderedPageBreak/>
        <w:t>Содержание</w:t>
      </w:r>
    </w:p>
    <w:p w:rsidR="00646A2A" w:rsidRPr="00AE74DD" w:rsidRDefault="00646A2A" w:rsidP="00405DF0">
      <w:pPr>
        <w:tabs>
          <w:tab w:val="left" w:leader="dot" w:pos="8222"/>
        </w:tabs>
        <w:spacing w:line="348" w:lineRule="auto"/>
        <w:jc w:val="left"/>
        <w:rPr>
          <w:sz w:val="24"/>
          <w:szCs w:val="24"/>
          <w:lang w:val="ru-RU"/>
        </w:rPr>
      </w:pPr>
      <w:r>
        <w:rPr>
          <w:sz w:val="24"/>
          <w:szCs w:val="24"/>
          <w:lang w:val="ru-RU"/>
        </w:rPr>
        <w:t xml:space="preserve">1 </w:t>
      </w:r>
      <w:r w:rsidRPr="00AE74DD">
        <w:rPr>
          <w:sz w:val="24"/>
          <w:szCs w:val="24"/>
          <w:lang w:val="ru-RU"/>
        </w:rPr>
        <w:t>Область применения……………………………………………………………</w:t>
      </w:r>
      <w:r>
        <w:rPr>
          <w:sz w:val="24"/>
          <w:szCs w:val="24"/>
          <w:lang w:val="ru-RU"/>
        </w:rPr>
        <w:t>………</w:t>
      </w:r>
      <w:r w:rsidRPr="00AE74DD">
        <w:rPr>
          <w:sz w:val="24"/>
          <w:szCs w:val="24"/>
          <w:lang w:val="ru-RU"/>
        </w:rPr>
        <w:t>….</w:t>
      </w:r>
      <w:r>
        <w:rPr>
          <w:sz w:val="24"/>
          <w:szCs w:val="24"/>
          <w:lang w:val="ru-RU"/>
        </w:rPr>
        <w:t>…</w:t>
      </w:r>
    </w:p>
    <w:p w:rsidR="00646A2A" w:rsidRPr="00AE74DD" w:rsidRDefault="00646A2A" w:rsidP="00405DF0">
      <w:pPr>
        <w:tabs>
          <w:tab w:val="left" w:leader="dot" w:pos="8222"/>
        </w:tabs>
        <w:spacing w:line="348" w:lineRule="auto"/>
        <w:jc w:val="left"/>
        <w:rPr>
          <w:sz w:val="24"/>
          <w:szCs w:val="24"/>
          <w:lang w:val="ru-RU"/>
        </w:rPr>
      </w:pPr>
      <w:r>
        <w:rPr>
          <w:sz w:val="24"/>
          <w:szCs w:val="24"/>
          <w:lang w:val="ru-RU"/>
        </w:rPr>
        <w:t xml:space="preserve">2 </w:t>
      </w:r>
      <w:r w:rsidRPr="00AE74DD">
        <w:rPr>
          <w:sz w:val="24"/>
          <w:szCs w:val="24"/>
          <w:lang w:val="ru-RU"/>
        </w:rPr>
        <w:t>Нормативные ссылки………………………………………………………............</w:t>
      </w:r>
      <w:r>
        <w:rPr>
          <w:sz w:val="24"/>
          <w:szCs w:val="24"/>
          <w:lang w:val="ru-RU"/>
        </w:rPr>
        <w:t>..........…</w:t>
      </w:r>
    </w:p>
    <w:p w:rsidR="00646A2A" w:rsidRPr="00AE74DD" w:rsidRDefault="00646A2A" w:rsidP="00405DF0">
      <w:pPr>
        <w:tabs>
          <w:tab w:val="left" w:leader="dot" w:pos="8222"/>
        </w:tabs>
        <w:spacing w:line="348" w:lineRule="auto"/>
        <w:jc w:val="left"/>
        <w:rPr>
          <w:sz w:val="24"/>
          <w:szCs w:val="24"/>
          <w:lang w:val="ru-RU"/>
        </w:rPr>
      </w:pPr>
      <w:r>
        <w:rPr>
          <w:sz w:val="24"/>
          <w:szCs w:val="24"/>
          <w:lang w:val="ru-RU"/>
        </w:rPr>
        <w:t xml:space="preserve">3 </w:t>
      </w:r>
      <w:r w:rsidRPr="00646A2A">
        <w:rPr>
          <w:sz w:val="24"/>
          <w:szCs w:val="24"/>
          <w:lang w:val="ru-RU"/>
        </w:rPr>
        <w:t xml:space="preserve">Термины, определения и сокращения </w:t>
      </w:r>
      <w:r w:rsidRPr="00AE74DD">
        <w:rPr>
          <w:sz w:val="24"/>
          <w:szCs w:val="24"/>
          <w:lang w:val="ru-RU"/>
        </w:rPr>
        <w:t>…………………………………………</w:t>
      </w:r>
      <w:r>
        <w:rPr>
          <w:sz w:val="24"/>
          <w:szCs w:val="24"/>
          <w:lang w:val="ru-RU"/>
        </w:rPr>
        <w:t>……….</w:t>
      </w:r>
      <w:r w:rsidRPr="00AE74DD">
        <w:rPr>
          <w:sz w:val="24"/>
          <w:szCs w:val="24"/>
          <w:lang w:val="ru-RU"/>
        </w:rPr>
        <w:t>.</w:t>
      </w:r>
      <w:r>
        <w:rPr>
          <w:sz w:val="24"/>
          <w:szCs w:val="24"/>
          <w:lang w:val="ru-RU"/>
        </w:rPr>
        <w:t>…</w:t>
      </w:r>
    </w:p>
    <w:p w:rsidR="00646A2A" w:rsidRPr="00A817EA" w:rsidRDefault="00646A2A" w:rsidP="00405DF0">
      <w:pPr>
        <w:tabs>
          <w:tab w:val="left" w:leader="dot" w:pos="8222"/>
          <w:tab w:val="left" w:pos="8354"/>
        </w:tabs>
        <w:spacing w:line="348" w:lineRule="auto"/>
        <w:rPr>
          <w:sz w:val="24"/>
          <w:szCs w:val="24"/>
          <w:lang w:val="ru-RU"/>
        </w:rPr>
      </w:pPr>
      <w:r>
        <w:rPr>
          <w:sz w:val="24"/>
          <w:szCs w:val="24"/>
          <w:lang w:val="ru-RU"/>
        </w:rPr>
        <w:t xml:space="preserve">4 </w:t>
      </w:r>
      <w:r w:rsidRPr="00646A2A">
        <w:rPr>
          <w:sz w:val="24"/>
          <w:szCs w:val="24"/>
          <w:lang w:val="ru-RU"/>
        </w:rPr>
        <w:t xml:space="preserve">Классификация устройств </w:t>
      </w:r>
      <w:r w:rsidRPr="00AE74DD">
        <w:rPr>
          <w:sz w:val="24"/>
          <w:szCs w:val="24"/>
          <w:lang w:val="ru-RU"/>
        </w:rPr>
        <w:t>…………………………………………………</w:t>
      </w:r>
      <w:r>
        <w:rPr>
          <w:sz w:val="24"/>
          <w:szCs w:val="24"/>
          <w:lang w:val="ru-RU"/>
        </w:rPr>
        <w:t>………..………</w:t>
      </w:r>
    </w:p>
    <w:p w:rsidR="00646A2A" w:rsidRPr="003720D2" w:rsidRDefault="00646A2A" w:rsidP="00405DF0">
      <w:pPr>
        <w:tabs>
          <w:tab w:val="left" w:leader="dot" w:pos="7938"/>
        </w:tabs>
        <w:spacing w:line="348" w:lineRule="auto"/>
        <w:jc w:val="left"/>
        <w:rPr>
          <w:sz w:val="24"/>
          <w:szCs w:val="24"/>
          <w:lang w:val="ru-RU"/>
        </w:rPr>
      </w:pPr>
      <w:r>
        <w:rPr>
          <w:sz w:val="24"/>
          <w:szCs w:val="24"/>
          <w:lang w:val="ru-RU"/>
        </w:rPr>
        <w:t xml:space="preserve">5 </w:t>
      </w:r>
      <w:r w:rsidRPr="00646A2A">
        <w:rPr>
          <w:sz w:val="24"/>
          <w:szCs w:val="24"/>
          <w:lang w:val="ru-RU"/>
        </w:rPr>
        <w:t xml:space="preserve">Виды испытаний </w:t>
      </w:r>
      <w:r w:rsidRPr="00AE74DD">
        <w:rPr>
          <w:sz w:val="24"/>
          <w:szCs w:val="24"/>
          <w:lang w:val="ru-RU"/>
        </w:rPr>
        <w:t>…………………………………………</w:t>
      </w:r>
      <w:r>
        <w:rPr>
          <w:sz w:val="24"/>
          <w:szCs w:val="24"/>
          <w:lang w:val="ru-RU"/>
        </w:rPr>
        <w:t>………..</w:t>
      </w:r>
      <w:r w:rsidRPr="00AE74DD">
        <w:rPr>
          <w:sz w:val="24"/>
          <w:szCs w:val="24"/>
          <w:lang w:val="ru-RU"/>
        </w:rPr>
        <w:t>……………</w:t>
      </w:r>
      <w:r>
        <w:rPr>
          <w:sz w:val="24"/>
          <w:szCs w:val="24"/>
          <w:lang w:val="ru-RU"/>
        </w:rPr>
        <w:t>……</w:t>
      </w:r>
      <w:r w:rsidRPr="00AE74DD">
        <w:rPr>
          <w:sz w:val="24"/>
          <w:szCs w:val="24"/>
          <w:lang w:val="ru-RU"/>
        </w:rPr>
        <w:t>…</w:t>
      </w:r>
      <w:r>
        <w:rPr>
          <w:sz w:val="24"/>
          <w:szCs w:val="24"/>
          <w:lang w:val="ru-RU"/>
        </w:rPr>
        <w:t>……</w:t>
      </w:r>
    </w:p>
    <w:p w:rsidR="00F477BF" w:rsidRPr="00A817EA" w:rsidRDefault="00F477BF" w:rsidP="00405DF0">
      <w:pPr>
        <w:tabs>
          <w:tab w:val="left" w:leader="dot" w:pos="8222"/>
          <w:tab w:val="left" w:pos="8354"/>
        </w:tabs>
        <w:spacing w:line="348" w:lineRule="auto"/>
        <w:rPr>
          <w:sz w:val="24"/>
          <w:szCs w:val="24"/>
          <w:lang w:val="ru-RU"/>
        </w:rPr>
      </w:pPr>
      <w:r>
        <w:rPr>
          <w:sz w:val="24"/>
          <w:szCs w:val="24"/>
          <w:lang w:val="ru-RU"/>
        </w:rPr>
        <w:t xml:space="preserve">6 </w:t>
      </w:r>
      <w:r w:rsidRPr="00F477BF">
        <w:rPr>
          <w:sz w:val="24"/>
          <w:szCs w:val="24"/>
          <w:lang w:val="ru-RU"/>
        </w:rPr>
        <w:t xml:space="preserve">Критерии качества функционирования </w:t>
      </w:r>
      <w:r w:rsidRPr="00AE74DD">
        <w:rPr>
          <w:sz w:val="24"/>
          <w:szCs w:val="24"/>
          <w:lang w:val="ru-RU"/>
        </w:rPr>
        <w:t>……………………………………</w:t>
      </w:r>
      <w:r>
        <w:rPr>
          <w:sz w:val="24"/>
          <w:szCs w:val="24"/>
          <w:lang w:val="ru-RU"/>
        </w:rPr>
        <w:t>………..………</w:t>
      </w:r>
    </w:p>
    <w:p w:rsidR="00F477BF" w:rsidRPr="003720D2" w:rsidRDefault="00F477BF" w:rsidP="00405DF0">
      <w:pPr>
        <w:tabs>
          <w:tab w:val="left" w:leader="dot" w:pos="7938"/>
        </w:tabs>
        <w:spacing w:line="348" w:lineRule="auto"/>
        <w:jc w:val="left"/>
        <w:rPr>
          <w:sz w:val="24"/>
          <w:szCs w:val="24"/>
          <w:lang w:val="ru-RU"/>
        </w:rPr>
      </w:pPr>
      <w:r>
        <w:rPr>
          <w:sz w:val="24"/>
          <w:szCs w:val="24"/>
          <w:lang w:val="ru-RU"/>
        </w:rPr>
        <w:t xml:space="preserve">7 </w:t>
      </w:r>
      <w:r w:rsidRPr="002132BB">
        <w:rPr>
          <w:rFonts w:cs="Arial"/>
          <w:sz w:val="24"/>
          <w:szCs w:val="24"/>
          <w:lang w:val="ru-RU"/>
        </w:rPr>
        <w:t>Применимость испытаний на помехоустойчивость</w:t>
      </w:r>
      <w:r w:rsidRPr="00AE74DD">
        <w:rPr>
          <w:sz w:val="24"/>
          <w:szCs w:val="24"/>
          <w:lang w:val="ru-RU"/>
        </w:rPr>
        <w:t xml:space="preserve"> …</w:t>
      </w:r>
      <w:r>
        <w:rPr>
          <w:sz w:val="24"/>
          <w:szCs w:val="24"/>
          <w:lang w:val="ru-RU"/>
        </w:rPr>
        <w:t>………..</w:t>
      </w:r>
      <w:r w:rsidRPr="00AE74DD">
        <w:rPr>
          <w:sz w:val="24"/>
          <w:szCs w:val="24"/>
          <w:lang w:val="ru-RU"/>
        </w:rPr>
        <w:t>……………</w:t>
      </w:r>
      <w:r>
        <w:rPr>
          <w:sz w:val="24"/>
          <w:szCs w:val="24"/>
          <w:lang w:val="ru-RU"/>
        </w:rPr>
        <w:t>……</w:t>
      </w:r>
      <w:r w:rsidRPr="00AE74DD">
        <w:rPr>
          <w:sz w:val="24"/>
          <w:szCs w:val="24"/>
          <w:lang w:val="ru-RU"/>
        </w:rPr>
        <w:t>…</w:t>
      </w:r>
      <w:r>
        <w:rPr>
          <w:sz w:val="24"/>
          <w:szCs w:val="24"/>
          <w:lang w:val="ru-RU"/>
        </w:rPr>
        <w:t>……</w:t>
      </w:r>
    </w:p>
    <w:p w:rsidR="00F477BF" w:rsidRPr="003720D2" w:rsidRDefault="00F477BF" w:rsidP="00405DF0">
      <w:pPr>
        <w:tabs>
          <w:tab w:val="left" w:leader="dot" w:pos="7938"/>
        </w:tabs>
        <w:spacing w:line="348" w:lineRule="auto"/>
        <w:jc w:val="left"/>
        <w:rPr>
          <w:sz w:val="24"/>
          <w:szCs w:val="24"/>
          <w:lang w:val="ru-RU"/>
        </w:rPr>
      </w:pPr>
      <w:r>
        <w:rPr>
          <w:sz w:val="24"/>
          <w:szCs w:val="24"/>
          <w:lang w:val="ru-RU"/>
        </w:rPr>
        <w:t xml:space="preserve">8 </w:t>
      </w:r>
      <w:r w:rsidRPr="002132BB">
        <w:rPr>
          <w:rFonts w:cs="Arial"/>
          <w:sz w:val="24"/>
          <w:szCs w:val="24"/>
          <w:lang w:val="ru-RU"/>
        </w:rPr>
        <w:t>Условия проведения испытаний</w:t>
      </w:r>
      <w:r w:rsidRPr="00AE74DD">
        <w:rPr>
          <w:sz w:val="24"/>
          <w:szCs w:val="24"/>
          <w:lang w:val="ru-RU"/>
        </w:rPr>
        <w:t xml:space="preserve"> …………………………</w:t>
      </w:r>
      <w:r>
        <w:rPr>
          <w:sz w:val="24"/>
          <w:szCs w:val="24"/>
          <w:lang w:val="ru-RU"/>
        </w:rPr>
        <w:t>………..</w:t>
      </w:r>
      <w:r w:rsidRPr="00AE74DD">
        <w:rPr>
          <w:sz w:val="24"/>
          <w:szCs w:val="24"/>
          <w:lang w:val="ru-RU"/>
        </w:rPr>
        <w:t>……………</w:t>
      </w:r>
      <w:r>
        <w:rPr>
          <w:sz w:val="24"/>
          <w:szCs w:val="24"/>
          <w:lang w:val="ru-RU"/>
        </w:rPr>
        <w:t>……</w:t>
      </w:r>
      <w:r w:rsidRPr="00AE74DD">
        <w:rPr>
          <w:sz w:val="24"/>
          <w:szCs w:val="24"/>
          <w:lang w:val="ru-RU"/>
        </w:rPr>
        <w:t>…</w:t>
      </w:r>
      <w:r>
        <w:rPr>
          <w:sz w:val="24"/>
          <w:szCs w:val="24"/>
          <w:lang w:val="ru-RU"/>
        </w:rPr>
        <w:t>……</w:t>
      </w:r>
    </w:p>
    <w:p w:rsidR="00F477BF" w:rsidRPr="00A817EA" w:rsidRDefault="00F477BF" w:rsidP="00405DF0">
      <w:pPr>
        <w:tabs>
          <w:tab w:val="left" w:leader="dot" w:pos="8222"/>
          <w:tab w:val="left" w:pos="8354"/>
        </w:tabs>
        <w:spacing w:line="348" w:lineRule="auto"/>
        <w:rPr>
          <w:sz w:val="24"/>
          <w:szCs w:val="24"/>
          <w:lang w:val="ru-RU"/>
        </w:rPr>
      </w:pPr>
      <w:r>
        <w:rPr>
          <w:sz w:val="24"/>
          <w:szCs w:val="24"/>
          <w:lang w:val="ru-RU"/>
        </w:rPr>
        <w:t xml:space="preserve">9 </w:t>
      </w:r>
      <w:r w:rsidRPr="002132BB">
        <w:rPr>
          <w:rFonts w:cs="Arial"/>
          <w:sz w:val="24"/>
          <w:szCs w:val="24"/>
          <w:lang w:val="ru-RU"/>
        </w:rPr>
        <w:t>Соответствие требованиям настоящего стандарта</w:t>
      </w:r>
      <w:r w:rsidRPr="00AE74DD">
        <w:rPr>
          <w:sz w:val="24"/>
          <w:szCs w:val="24"/>
          <w:lang w:val="ru-RU"/>
        </w:rPr>
        <w:t xml:space="preserve"> ……………………</w:t>
      </w:r>
      <w:r>
        <w:rPr>
          <w:sz w:val="24"/>
          <w:szCs w:val="24"/>
          <w:lang w:val="ru-RU"/>
        </w:rPr>
        <w:t>………..………</w:t>
      </w:r>
    </w:p>
    <w:p w:rsidR="00F477BF" w:rsidRPr="003720D2" w:rsidRDefault="00F477BF" w:rsidP="00405DF0">
      <w:pPr>
        <w:tabs>
          <w:tab w:val="left" w:leader="dot" w:pos="7938"/>
        </w:tabs>
        <w:spacing w:line="348" w:lineRule="auto"/>
        <w:jc w:val="left"/>
        <w:rPr>
          <w:sz w:val="24"/>
          <w:szCs w:val="24"/>
          <w:lang w:val="ru-RU"/>
        </w:rPr>
      </w:pPr>
      <w:r>
        <w:rPr>
          <w:sz w:val="24"/>
          <w:szCs w:val="24"/>
          <w:lang w:val="ru-RU"/>
        </w:rPr>
        <w:t xml:space="preserve">10 </w:t>
      </w:r>
      <w:r w:rsidR="00CE63B1">
        <w:rPr>
          <w:rFonts w:cs="Arial"/>
          <w:sz w:val="24"/>
          <w:szCs w:val="24"/>
          <w:lang w:val="ru-RU"/>
        </w:rPr>
        <w:t>Неопределенность испытания</w:t>
      </w:r>
      <w:r w:rsidRPr="00AE74DD">
        <w:rPr>
          <w:sz w:val="24"/>
          <w:szCs w:val="24"/>
          <w:lang w:val="ru-RU"/>
        </w:rPr>
        <w:t xml:space="preserve"> …</w:t>
      </w:r>
      <w:r>
        <w:rPr>
          <w:sz w:val="24"/>
          <w:szCs w:val="24"/>
          <w:lang w:val="ru-RU"/>
        </w:rPr>
        <w:t>………..</w:t>
      </w:r>
      <w:r w:rsidRPr="00AE74DD">
        <w:rPr>
          <w:sz w:val="24"/>
          <w:szCs w:val="24"/>
          <w:lang w:val="ru-RU"/>
        </w:rPr>
        <w:t>……………</w:t>
      </w:r>
      <w:r>
        <w:rPr>
          <w:sz w:val="24"/>
          <w:szCs w:val="24"/>
          <w:lang w:val="ru-RU"/>
        </w:rPr>
        <w:t>……</w:t>
      </w:r>
      <w:r w:rsidRPr="00AE74DD">
        <w:rPr>
          <w:sz w:val="24"/>
          <w:szCs w:val="24"/>
          <w:lang w:val="ru-RU"/>
        </w:rPr>
        <w:t>…………………………</w:t>
      </w:r>
      <w:r>
        <w:rPr>
          <w:sz w:val="24"/>
          <w:szCs w:val="24"/>
          <w:lang w:val="ru-RU"/>
        </w:rPr>
        <w:t>……</w:t>
      </w:r>
    </w:p>
    <w:p w:rsidR="00F477BF" w:rsidRPr="00A817EA" w:rsidRDefault="00F477BF" w:rsidP="00405DF0">
      <w:pPr>
        <w:tabs>
          <w:tab w:val="left" w:leader="dot" w:pos="8222"/>
          <w:tab w:val="left" w:pos="8354"/>
        </w:tabs>
        <w:spacing w:line="348" w:lineRule="auto"/>
        <w:rPr>
          <w:sz w:val="24"/>
          <w:szCs w:val="24"/>
          <w:lang w:val="ru-RU"/>
        </w:rPr>
      </w:pPr>
      <w:r>
        <w:rPr>
          <w:sz w:val="24"/>
          <w:szCs w:val="24"/>
          <w:lang w:val="ru-RU"/>
        </w:rPr>
        <w:t xml:space="preserve">11 </w:t>
      </w:r>
      <w:r w:rsidRPr="002132BB">
        <w:rPr>
          <w:rFonts w:cs="Arial"/>
          <w:sz w:val="24"/>
          <w:szCs w:val="24"/>
          <w:lang w:val="ru-RU"/>
        </w:rPr>
        <w:t>Протокол испытания</w:t>
      </w:r>
      <w:r w:rsidRPr="00AE74DD">
        <w:rPr>
          <w:sz w:val="24"/>
          <w:szCs w:val="24"/>
          <w:lang w:val="ru-RU"/>
        </w:rPr>
        <w:t xml:space="preserve"> ………………………………………………………</w:t>
      </w:r>
      <w:r>
        <w:rPr>
          <w:sz w:val="24"/>
          <w:szCs w:val="24"/>
          <w:lang w:val="ru-RU"/>
        </w:rPr>
        <w:t>………..………</w:t>
      </w:r>
    </w:p>
    <w:p w:rsidR="00646A2A" w:rsidRPr="00AE74DD" w:rsidRDefault="00646A2A" w:rsidP="00405DF0">
      <w:pPr>
        <w:widowControl w:val="0"/>
        <w:tabs>
          <w:tab w:val="left" w:leader="dot" w:pos="8222"/>
        </w:tabs>
        <w:spacing w:line="348" w:lineRule="auto"/>
        <w:ind w:left="1843" w:hanging="1843"/>
        <w:rPr>
          <w:sz w:val="24"/>
          <w:szCs w:val="24"/>
          <w:lang w:val="ru-RU"/>
        </w:rPr>
      </w:pPr>
      <w:r w:rsidRPr="00AE74DD">
        <w:rPr>
          <w:sz w:val="24"/>
          <w:szCs w:val="24"/>
          <w:lang w:val="ru-RU"/>
        </w:rPr>
        <w:t>Приложение А (</w:t>
      </w:r>
      <w:r w:rsidR="00C67A42" w:rsidRPr="002132BB">
        <w:rPr>
          <w:sz w:val="24"/>
          <w:szCs w:val="24"/>
          <w:lang w:val="ru-RU"/>
        </w:rPr>
        <w:t>справочное) – Руководство по определению допустимого</w:t>
      </w:r>
      <w:r w:rsidR="00C67A42" w:rsidRPr="00982753">
        <w:rPr>
          <w:sz w:val="24"/>
          <w:szCs w:val="24"/>
          <w:lang w:val="ru-RU"/>
        </w:rPr>
        <w:t xml:space="preserve"> </w:t>
      </w:r>
      <w:r w:rsidR="00C67A42" w:rsidRPr="002132BB">
        <w:rPr>
          <w:sz w:val="24"/>
          <w:szCs w:val="24"/>
          <w:lang w:val="ru-RU"/>
        </w:rPr>
        <w:t>ухудшения качества функционирования оборудования</w:t>
      </w:r>
      <w:r>
        <w:rPr>
          <w:sz w:val="24"/>
          <w:szCs w:val="24"/>
          <w:lang w:val="ru-RU"/>
        </w:rPr>
        <w:t>....</w:t>
      </w:r>
      <w:r w:rsidR="00C67A42" w:rsidRPr="00AE74DD">
        <w:rPr>
          <w:sz w:val="24"/>
          <w:szCs w:val="24"/>
          <w:lang w:val="ru-RU"/>
        </w:rPr>
        <w:t>…………………………</w:t>
      </w:r>
      <w:r>
        <w:rPr>
          <w:sz w:val="24"/>
          <w:szCs w:val="24"/>
          <w:lang w:val="ru-RU"/>
        </w:rPr>
        <w:t>…</w:t>
      </w:r>
    </w:p>
    <w:p w:rsidR="00646A2A" w:rsidRDefault="00646A2A" w:rsidP="00033EBD">
      <w:pPr>
        <w:widowControl w:val="0"/>
        <w:tabs>
          <w:tab w:val="left" w:leader="dot" w:pos="8222"/>
        </w:tabs>
        <w:spacing w:line="348" w:lineRule="auto"/>
        <w:ind w:left="1985" w:hanging="1985"/>
        <w:rPr>
          <w:sz w:val="24"/>
          <w:szCs w:val="24"/>
          <w:lang w:val="ru-RU"/>
        </w:rPr>
      </w:pPr>
      <w:r w:rsidRPr="00AE74DD">
        <w:rPr>
          <w:sz w:val="24"/>
          <w:szCs w:val="24"/>
          <w:lang w:val="ru-RU"/>
        </w:rPr>
        <w:t xml:space="preserve">Приложение </w:t>
      </w:r>
      <w:r w:rsidRPr="00377816">
        <w:rPr>
          <w:sz w:val="24"/>
          <w:szCs w:val="24"/>
          <w:lang w:val="ru-RU"/>
        </w:rPr>
        <w:t xml:space="preserve">ДА (справочное) Сведения о </w:t>
      </w:r>
      <w:r w:rsidR="00033EBD" w:rsidRPr="00033EBD">
        <w:rPr>
          <w:sz w:val="24"/>
          <w:szCs w:val="24"/>
          <w:lang w:val="ru-RU"/>
        </w:rPr>
        <w:t xml:space="preserve">соответствии ссылочных международных стандартов межгосударственным стандартам </w:t>
      </w:r>
      <w:r>
        <w:rPr>
          <w:sz w:val="24"/>
          <w:szCs w:val="24"/>
          <w:lang w:val="ru-RU"/>
        </w:rPr>
        <w:t>…</w:t>
      </w:r>
      <w:r w:rsidR="00033EBD">
        <w:rPr>
          <w:sz w:val="24"/>
          <w:szCs w:val="24"/>
          <w:lang w:val="ru-RU"/>
        </w:rPr>
        <w:t>……………………</w:t>
      </w:r>
      <w:r>
        <w:rPr>
          <w:sz w:val="24"/>
          <w:szCs w:val="24"/>
          <w:lang w:val="ru-RU"/>
        </w:rPr>
        <w:t>…</w:t>
      </w:r>
    </w:p>
    <w:p w:rsidR="00033EBD" w:rsidRDefault="00646A2A" w:rsidP="00405DF0">
      <w:pPr>
        <w:tabs>
          <w:tab w:val="left" w:leader="dot" w:pos="8222"/>
        </w:tabs>
        <w:spacing w:line="348" w:lineRule="auto"/>
        <w:rPr>
          <w:sz w:val="24"/>
          <w:szCs w:val="24"/>
          <w:lang w:val="ru-RU"/>
        </w:rPr>
      </w:pPr>
      <w:r w:rsidRPr="00AE74DD">
        <w:rPr>
          <w:sz w:val="24"/>
          <w:szCs w:val="24"/>
          <w:lang w:val="ru-RU"/>
        </w:rPr>
        <w:t>Библиография……………………………………………………………</w:t>
      </w:r>
      <w:r>
        <w:rPr>
          <w:sz w:val="24"/>
          <w:szCs w:val="24"/>
          <w:lang w:val="ru-RU"/>
        </w:rPr>
        <w:t>……..</w:t>
      </w:r>
      <w:r w:rsidRPr="00AE74DD">
        <w:rPr>
          <w:sz w:val="24"/>
          <w:szCs w:val="24"/>
          <w:lang w:val="ru-RU"/>
        </w:rPr>
        <w:t>…………</w:t>
      </w:r>
      <w:r>
        <w:rPr>
          <w:sz w:val="24"/>
          <w:szCs w:val="24"/>
          <w:lang w:val="ru-RU"/>
        </w:rPr>
        <w:t>..</w:t>
      </w:r>
      <w:r w:rsidRPr="00AE74DD">
        <w:rPr>
          <w:sz w:val="24"/>
          <w:szCs w:val="24"/>
          <w:lang w:val="ru-RU"/>
        </w:rPr>
        <w:t>…</w:t>
      </w:r>
      <w:r>
        <w:rPr>
          <w:sz w:val="24"/>
          <w:szCs w:val="24"/>
          <w:lang w:val="ru-RU"/>
        </w:rPr>
        <w:t>……</w:t>
      </w:r>
    </w:p>
    <w:p w:rsidR="00646A2A" w:rsidRDefault="00646A2A" w:rsidP="00405DF0">
      <w:pPr>
        <w:tabs>
          <w:tab w:val="left" w:leader="dot" w:pos="8222"/>
        </w:tabs>
        <w:spacing w:line="348" w:lineRule="auto"/>
        <w:rPr>
          <w:rFonts w:cs="Arial"/>
          <w:b/>
          <w:sz w:val="24"/>
          <w:szCs w:val="24"/>
          <w:lang w:val="ru-RU"/>
        </w:rPr>
      </w:pPr>
      <w:r>
        <w:rPr>
          <w:rFonts w:cs="Arial"/>
          <w:b/>
          <w:sz w:val="24"/>
          <w:szCs w:val="24"/>
          <w:lang w:val="ru-RU"/>
        </w:rPr>
        <w:br w:type="page"/>
      </w:r>
    </w:p>
    <w:p w:rsidR="00646A2A" w:rsidRDefault="00646A2A" w:rsidP="00646A2A">
      <w:pPr>
        <w:spacing w:line="360" w:lineRule="auto"/>
        <w:jc w:val="center"/>
        <w:rPr>
          <w:rFonts w:cs="Arial"/>
          <w:b/>
          <w:sz w:val="24"/>
          <w:szCs w:val="24"/>
          <w:lang w:val="ru-RU"/>
        </w:rPr>
      </w:pPr>
    </w:p>
    <w:p w:rsidR="00646A2A" w:rsidRPr="00D411A5" w:rsidRDefault="00646A2A" w:rsidP="00646A2A">
      <w:pPr>
        <w:spacing w:after="120" w:line="360" w:lineRule="auto"/>
        <w:jc w:val="center"/>
        <w:rPr>
          <w:rFonts w:cs="Arial"/>
          <w:b/>
          <w:caps/>
          <w:sz w:val="28"/>
          <w:szCs w:val="28"/>
          <w:lang w:val="ru-RU"/>
        </w:rPr>
      </w:pPr>
      <w:r w:rsidRPr="00D411A5">
        <w:rPr>
          <w:rFonts w:cs="Arial"/>
          <w:b/>
          <w:caps/>
          <w:sz w:val="28"/>
          <w:szCs w:val="28"/>
          <w:lang w:val="ru-RU"/>
        </w:rPr>
        <w:t>В</w:t>
      </w:r>
      <w:r w:rsidRPr="00D411A5">
        <w:rPr>
          <w:rFonts w:cs="Arial"/>
          <w:b/>
          <w:sz w:val="28"/>
          <w:szCs w:val="28"/>
          <w:lang w:val="ru-RU"/>
        </w:rPr>
        <w:t>ведение</w:t>
      </w:r>
    </w:p>
    <w:p w:rsidR="00CE19B5" w:rsidRPr="00D60087" w:rsidRDefault="004E73AA" w:rsidP="00405DF0">
      <w:pPr>
        <w:tabs>
          <w:tab w:val="left" w:pos="567"/>
        </w:tabs>
        <w:spacing w:line="360" w:lineRule="auto"/>
        <w:ind w:firstLine="709"/>
        <w:rPr>
          <w:rFonts w:cs="Arial"/>
          <w:sz w:val="24"/>
          <w:szCs w:val="24"/>
          <w:lang w:val="ru-RU"/>
        </w:rPr>
      </w:pPr>
      <w:r w:rsidRPr="00D60087">
        <w:rPr>
          <w:rFonts w:cs="Arial"/>
          <w:sz w:val="24"/>
          <w:szCs w:val="24"/>
          <w:lang w:val="ru-RU"/>
        </w:rPr>
        <w:t>Цель н</w:t>
      </w:r>
      <w:r w:rsidR="00CE19B5" w:rsidRPr="00D60087">
        <w:rPr>
          <w:rFonts w:cs="Arial"/>
          <w:sz w:val="24"/>
          <w:szCs w:val="24"/>
          <w:lang w:val="ru-RU"/>
        </w:rPr>
        <w:t>астоящ</w:t>
      </w:r>
      <w:r w:rsidRPr="00D60087">
        <w:rPr>
          <w:rFonts w:cs="Arial"/>
          <w:sz w:val="24"/>
          <w:szCs w:val="24"/>
          <w:lang w:val="ru-RU"/>
        </w:rPr>
        <w:t>его</w:t>
      </w:r>
      <w:r w:rsidR="00CE19B5" w:rsidRPr="00D60087">
        <w:rPr>
          <w:rFonts w:cs="Arial"/>
          <w:sz w:val="24"/>
          <w:szCs w:val="24"/>
          <w:lang w:val="ru-RU"/>
        </w:rPr>
        <w:t xml:space="preserve"> стандарт</w:t>
      </w:r>
      <w:r w:rsidRPr="00D60087">
        <w:rPr>
          <w:rFonts w:cs="Arial"/>
          <w:sz w:val="24"/>
          <w:szCs w:val="24"/>
          <w:lang w:val="ru-RU"/>
        </w:rPr>
        <w:t xml:space="preserve">а </w:t>
      </w:r>
      <w:r w:rsidR="00235357" w:rsidRPr="00D60087">
        <w:rPr>
          <w:rFonts w:cs="Arial"/>
          <w:sz w:val="24"/>
          <w:szCs w:val="24"/>
          <w:lang w:val="ru-RU"/>
        </w:rPr>
        <w:t xml:space="preserve">заключается в </w:t>
      </w:r>
      <w:r w:rsidR="00CE19B5" w:rsidRPr="00D60087">
        <w:rPr>
          <w:rFonts w:cs="Arial"/>
          <w:sz w:val="24"/>
          <w:szCs w:val="24"/>
          <w:lang w:val="ru-RU"/>
        </w:rPr>
        <w:t>устан</w:t>
      </w:r>
      <w:r w:rsidR="00235357" w:rsidRPr="00D60087">
        <w:rPr>
          <w:rFonts w:cs="Arial"/>
          <w:sz w:val="24"/>
          <w:szCs w:val="24"/>
          <w:lang w:val="ru-RU"/>
        </w:rPr>
        <w:t>овлении</w:t>
      </w:r>
      <w:r w:rsidR="00CE19B5" w:rsidRPr="00D60087">
        <w:rPr>
          <w:rFonts w:cs="Arial"/>
          <w:sz w:val="24"/>
          <w:szCs w:val="24"/>
          <w:lang w:val="ru-RU"/>
        </w:rPr>
        <w:t xml:space="preserve"> едины</w:t>
      </w:r>
      <w:r w:rsidRPr="00D60087">
        <w:rPr>
          <w:rFonts w:cs="Arial"/>
          <w:sz w:val="24"/>
          <w:szCs w:val="24"/>
          <w:lang w:val="ru-RU"/>
        </w:rPr>
        <w:t>х требований</w:t>
      </w:r>
      <w:r w:rsidR="009D7DDE" w:rsidRPr="00D60087">
        <w:rPr>
          <w:rFonts w:cs="Arial"/>
          <w:sz w:val="24"/>
          <w:szCs w:val="24"/>
          <w:lang w:val="ru-RU"/>
        </w:rPr>
        <w:t xml:space="preserve"> </w:t>
      </w:r>
      <w:r w:rsidR="00320130" w:rsidRPr="00D60087">
        <w:rPr>
          <w:rFonts w:cs="Arial"/>
          <w:sz w:val="24"/>
          <w:szCs w:val="24"/>
          <w:lang w:val="ru-RU"/>
        </w:rPr>
        <w:t>к</w:t>
      </w:r>
      <w:r w:rsidR="00CE19B5" w:rsidRPr="00D60087">
        <w:rPr>
          <w:rFonts w:cs="Arial"/>
          <w:sz w:val="24"/>
          <w:szCs w:val="24"/>
          <w:lang w:val="ru-RU"/>
        </w:rPr>
        <w:t xml:space="preserve"> устойчивости</w:t>
      </w:r>
      <w:r w:rsidR="009D7DDE" w:rsidRPr="00D60087">
        <w:rPr>
          <w:rFonts w:cs="Arial"/>
          <w:sz w:val="24"/>
          <w:szCs w:val="24"/>
          <w:lang w:val="ru-RU"/>
        </w:rPr>
        <w:t xml:space="preserve"> </w:t>
      </w:r>
      <w:r w:rsidR="00320130" w:rsidRPr="00D60087">
        <w:rPr>
          <w:rFonts w:cs="Arial"/>
          <w:sz w:val="24"/>
          <w:szCs w:val="24"/>
          <w:lang w:val="ru-RU"/>
        </w:rPr>
        <w:t xml:space="preserve">указанного в области применения </w:t>
      </w:r>
      <w:r w:rsidR="009D7DDE" w:rsidRPr="00D60087">
        <w:rPr>
          <w:rFonts w:cs="Arial"/>
          <w:sz w:val="24"/>
          <w:szCs w:val="24"/>
          <w:lang w:val="ru-RU"/>
        </w:rPr>
        <w:t xml:space="preserve">оборудования </w:t>
      </w:r>
      <w:r w:rsidR="00CE19B5" w:rsidRPr="00D60087">
        <w:rPr>
          <w:rFonts w:cs="Arial"/>
          <w:sz w:val="24"/>
          <w:szCs w:val="24"/>
          <w:lang w:val="ru-RU"/>
        </w:rPr>
        <w:t>к электромагнитн</w:t>
      </w:r>
      <w:r w:rsidR="00802B43" w:rsidRPr="00D60087">
        <w:rPr>
          <w:rFonts w:cs="Arial"/>
          <w:sz w:val="24"/>
          <w:szCs w:val="24"/>
          <w:lang w:val="ru-RU"/>
        </w:rPr>
        <w:t>ым</w:t>
      </w:r>
      <w:r w:rsidR="00CE19B5" w:rsidRPr="00D60087">
        <w:rPr>
          <w:rFonts w:cs="Arial"/>
          <w:sz w:val="24"/>
          <w:szCs w:val="24"/>
          <w:lang w:val="ru-RU"/>
        </w:rPr>
        <w:t xml:space="preserve"> </w:t>
      </w:r>
      <w:r w:rsidR="00802B43" w:rsidRPr="00D60087">
        <w:rPr>
          <w:rFonts w:cs="Arial"/>
          <w:sz w:val="24"/>
          <w:szCs w:val="24"/>
          <w:lang w:val="ru-RU"/>
        </w:rPr>
        <w:t>помехам</w:t>
      </w:r>
      <w:r w:rsidR="00CE19B5" w:rsidRPr="00D60087">
        <w:rPr>
          <w:rFonts w:cs="Arial"/>
          <w:sz w:val="24"/>
          <w:szCs w:val="24"/>
          <w:lang w:val="ru-RU"/>
        </w:rPr>
        <w:t xml:space="preserve">, </w:t>
      </w:r>
      <w:r w:rsidR="00235357" w:rsidRPr="00D60087">
        <w:rPr>
          <w:rFonts w:cs="Arial"/>
          <w:sz w:val="24"/>
          <w:szCs w:val="24"/>
          <w:lang w:val="ru-RU"/>
        </w:rPr>
        <w:t>в</w:t>
      </w:r>
      <w:r w:rsidR="00CE19B5" w:rsidRPr="00D60087">
        <w:rPr>
          <w:rFonts w:cs="Arial"/>
          <w:sz w:val="24"/>
          <w:szCs w:val="24"/>
          <w:lang w:val="ru-RU"/>
        </w:rPr>
        <w:t xml:space="preserve"> </w:t>
      </w:r>
      <w:r w:rsidR="00235357" w:rsidRPr="00D60087">
        <w:rPr>
          <w:rFonts w:cs="Arial"/>
          <w:sz w:val="24"/>
          <w:szCs w:val="24"/>
          <w:lang w:val="ru-RU"/>
        </w:rPr>
        <w:t>установлении</w:t>
      </w:r>
      <w:r w:rsidRPr="00D60087">
        <w:rPr>
          <w:rFonts w:cs="Arial"/>
          <w:sz w:val="24"/>
          <w:szCs w:val="24"/>
          <w:lang w:val="ru-RU"/>
        </w:rPr>
        <w:t xml:space="preserve"> </w:t>
      </w:r>
      <w:r w:rsidR="00CE19B5" w:rsidRPr="00D60087">
        <w:rPr>
          <w:rFonts w:cs="Arial"/>
          <w:sz w:val="24"/>
          <w:szCs w:val="24"/>
          <w:lang w:val="ru-RU"/>
        </w:rPr>
        <w:t>технических требований к и</w:t>
      </w:r>
      <w:r w:rsidR="00174E59" w:rsidRPr="00D60087">
        <w:rPr>
          <w:rFonts w:cs="Arial"/>
          <w:sz w:val="24"/>
          <w:szCs w:val="24"/>
          <w:lang w:val="ru-RU"/>
        </w:rPr>
        <w:t>спытаниям на помехоустойчивость</w:t>
      </w:r>
      <w:r w:rsidR="00235357" w:rsidRPr="00D60087">
        <w:rPr>
          <w:rFonts w:cs="Arial"/>
          <w:sz w:val="24"/>
          <w:szCs w:val="24"/>
          <w:lang w:val="ru-RU"/>
        </w:rPr>
        <w:t>,</w:t>
      </w:r>
      <w:r w:rsidR="00174E59" w:rsidRPr="00D60087">
        <w:rPr>
          <w:rFonts w:cs="Arial"/>
          <w:sz w:val="24"/>
          <w:szCs w:val="24"/>
          <w:lang w:val="ru-RU"/>
        </w:rPr>
        <w:t xml:space="preserve"> </w:t>
      </w:r>
      <w:r w:rsidR="00235357" w:rsidRPr="00D60087">
        <w:rPr>
          <w:rFonts w:cs="Arial"/>
          <w:sz w:val="24"/>
          <w:szCs w:val="24"/>
          <w:lang w:val="ru-RU"/>
        </w:rPr>
        <w:t>в отсылке</w:t>
      </w:r>
      <w:r w:rsidR="00CE19B5" w:rsidRPr="00D60087">
        <w:rPr>
          <w:rFonts w:cs="Arial"/>
          <w:sz w:val="24"/>
          <w:szCs w:val="24"/>
          <w:lang w:val="ru-RU"/>
        </w:rPr>
        <w:t xml:space="preserve"> </w:t>
      </w:r>
      <w:r w:rsidR="00235357" w:rsidRPr="00D60087">
        <w:rPr>
          <w:rFonts w:cs="Arial"/>
          <w:sz w:val="24"/>
          <w:szCs w:val="24"/>
          <w:lang w:val="ru-RU"/>
        </w:rPr>
        <w:t>к</w:t>
      </w:r>
      <w:r w:rsidR="00174E59" w:rsidRPr="00D60087">
        <w:rPr>
          <w:rFonts w:cs="Arial"/>
          <w:sz w:val="24"/>
          <w:szCs w:val="24"/>
          <w:lang w:val="ru-RU"/>
        </w:rPr>
        <w:t xml:space="preserve"> основополагающи</w:t>
      </w:r>
      <w:r w:rsidR="00235357" w:rsidRPr="00D60087">
        <w:rPr>
          <w:rFonts w:cs="Arial"/>
          <w:sz w:val="24"/>
          <w:szCs w:val="24"/>
          <w:lang w:val="ru-RU"/>
        </w:rPr>
        <w:t>м</w:t>
      </w:r>
      <w:r w:rsidR="00CE19B5" w:rsidRPr="00D60087">
        <w:rPr>
          <w:rFonts w:cs="Arial"/>
          <w:sz w:val="24"/>
          <w:szCs w:val="24"/>
          <w:lang w:val="ru-RU"/>
        </w:rPr>
        <w:t xml:space="preserve"> стандарт</w:t>
      </w:r>
      <w:r w:rsidR="00235357" w:rsidRPr="00D60087">
        <w:rPr>
          <w:rFonts w:cs="Arial"/>
          <w:sz w:val="24"/>
          <w:szCs w:val="24"/>
          <w:lang w:val="ru-RU"/>
        </w:rPr>
        <w:t>ам</w:t>
      </w:r>
      <w:r w:rsidR="00CE19B5" w:rsidRPr="00D60087">
        <w:rPr>
          <w:rFonts w:cs="Arial"/>
          <w:sz w:val="24"/>
          <w:szCs w:val="24"/>
          <w:lang w:val="ru-RU"/>
        </w:rPr>
        <w:t xml:space="preserve"> от</w:t>
      </w:r>
      <w:r w:rsidR="005617D1" w:rsidRPr="00D60087">
        <w:rPr>
          <w:rFonts w:cs="Arial"/>
          <w:sz w:val="24"/>
          <w:szCs w:val="24"/>
          <w:lang w:val="ru-RU"/>
        </w:rPr>
        <w:t>носительно методов испытаний и</w:t>
      </w:r>
      <w:r w:rsidR="00235357" w:rsidRPr="00D60087">
        <w:rPr>
          <w:rFonts w:cs="Arial"/>
          <w:sz w:val="24"/>
          <w:szCs w:val="24"/>
          <w:lang w:val="ru-RU"/>
        </w:rPr>
        <w:t xml:space="preserve"> в стандартизации</w:t>
      </w:r>
      <w:r w:rsidR="00CE19B5" w:rsidRPr="00D60087">
        <w:rPr>
          <w:rFonts w:cs="Arial"/>
          <w:sz w:val="24"/>
          <w:szCs w:val="24"/>
          <w:lang w:val="ru-RU"/>
        </w:rPr>
        <w:t xml:space="preserve"> рабочих условий, критериев качества функционирования и интерпретации результатов.</w:t>
      </w:r>
    </w:p>
    <w:p w:rsidR="005617D1" w:rsidRPr="00D60087" w:rsidRDefault="00BE7D67" w:rsidP="00405DF0">
      <w:pPr>
        <w:tabs>
          <w:tab w:val="left" w:pos="567"/>
        </w:tabs>
        <w:spacing w:line="360" w:lineRule="auto"/>
        <w:ind w:firstLine="709"/>
        <w:rPr>
          <w:rFonts w:cs="Arial"/>
          <w:sz w:val="24"/>
          <w:szCs w:val="24"/>
          <w:lang w:val="ru-RU"/>
        </w:rPr>
      </w:pPr>
      <w:r>
        <w:rPr>
          <w:rFonts w:cs="Arial"/>
          <w:sz w:val="24"/>
          <w:szCs w:val="24"/>
          <w:lang w:val="ru-RU"/>
        </w:rPr>
        <w:t>Третье</w:t>
      </w:r>
      <w:r w:rsidR="005617D1" w:rsidRPr="00D60087">
        <w:rPr>
          <w:rFonts w:cs="Arial"/>
          <w:sz w:val="24"/>
          <w:szCs w:val="24"/>
          <w:lang w:val="ru-RU"/>
        </w:rPr>
        <w:t xml:space="preserve"> издание CISPR 14-2:2020 включает следующие существенные технические изменения относительно предыдущего издания </w:t>
      </w:r>
      <w:r w:rsidR="005617D1" w:rsidRPr="00D60087">
        <w:rPr>
          <w:rFonts w:cs="Arial"/>
          <w:sz w:val="24"/>
          <w:szCs w:val="24"/>
        </w:rPr>
        <w:t>CISPR</w:t>
      </w:r>
      <w:r w:rsidR="005617D1" w:rsidRPr="00D60087">
        <w:rPr>
          <w:rFonts w:cs="Arial"/>
          <w:sz w:val="24"/>
          <w:szCs w:val="24"/>
          <w:lang w:val="ru-RU"/>
        </w:rPr>
        <w:t xml:space="preserve"> 14-2:2015:</w:t>
      </w:r>
    </w:p>
    <w:p w:rsidR="005617D1" w:rsidRPr="00D60087" w:rsidRDefault="005617D1">
      <w:pPr>
        <w:tabs>
          <w:tab w:val="left" w:pos="567"/>
          <w:tab w:val="left" w:pos="1134"/>
        </w:tabs>
        <w:spacing w:line="360" w:lineRule="auto"/>
        <w:ind w:firstLine="709"/>
        <w:rPr>
          <w:rFonts w:cs="Arial"/>
          <w:sz w:val="24"/>
          <w:szCs w:val="24"/>
          <w:lang w:val="ru-RU"/>
        </w:rPr>
      </w:pPr>
      <w:r w:rsidRPr="00D60087">
        <w:rPr>
          <w:rFonts w:cs="Arial"/>
          <w:sz w:val="24"/>
          <w:szCs w:val="24"/>
          <w:lang w:val="ru-RU"/>
        </w:rPr>
        <w:t>а)</w:t>
      </w:r>
      <w:r w:rsidR="000461D2" w:rsidRPr="00D60087">
        <w:rPr>
          <w:rFonts w:cs="Arial"/>
          <w:sz w:val="24"/>
          <w:szCs w:val="24"/>
          <w:lang w:val="ru-RU"/>
        </w:rPr>
        <w:tab/>
      </w:r>
      <w:r w:rsidRPr="00D60087">
        <w:rPr>
          <w:rFonts w:cs="Arial"/>
          <w:sz w:val="24"/>
          <w:szCs w:val="24"/>
          <w:lang w:val="ru-RU"/>
        </w:rPr>
        <w:t>расширение полосы частот при измерении устойчивости к излучаемым помехам выше 1 ГГц;</w:t>
      </w:r>
    </w:p>
    <w:p w:rsidR="005617D1" w:rsidRPr="00D60087" w:rsidRDefault="005617D1">
      <w:pPr>
        <w:tabs>
          <w:tab w:val="left" w:pos="567"/>
          <w:tab w:val="left" w:pos="1134"/>
        </w:tabs>
        <w:spacing w:line="360" w:lineRule="auto"/>
        <w:ind w:firstLine="709"/>
        <w:rPr>
          <w:rFonts w:cs="Arial"/>
          <w:sz w:val="24"/>
          <w:szCs w:val="24"/>
          <w:lang w:val="ru-RU"/>
        </w:rPr>
      </w:pPr>
      <w:r w:rsidRPr="00D60087">
        <w:rPr>
          <w:rFonts w:cs="Arial"/>
          <w:sz w:val="24"/>
          <w:szCs w:val="24"/>
        </w:rPr>
        <w:t>b</w:t>
      </w:r>
      <w:r w:rsidRPr="00D60087">
        <w:rPr>
          <w:rFonts w:cs="Arial"/>
          <w:sz w:val="24"/>
          <w:szCs w:val="24"/>
          <w:lang w:val="ru-RU"/>
        </w:rPr>
        <w:t>)</w:t>
      </w:r>
      <w:r w:rsidR="000461D2" w:rsidRPr="00D60087">
        <w:rPr>
          <w:rFonts w:cs="Arial"/>
          <w:sz w:val="24"/>
          <w:szCs w:val="24"/>
          <w:lang w:val="ru-RU"/>
        </w:rPr>
        <w:tab/>
      </w:r>
      <w:r w:rsidRPr="00D60087">
        <w:rPr>
          <w:rFonts w:cs="Arial"/>
          <w:sz w:val="24"/>
          <w:szCs w:val="24"/>
          <w:lang w:val="ru-RU"/>
        </w:rPr>
        <w:t>более точную классификацию оборудования;</w:t>
      </w:r>
    </w:p>
    <w:p w:rsidR="005617D1" w:rsidRPr="00D60087" w:rsidRDefault="005617D1">
      <w:pPr>
        <w:tabs>
          <w:tab w:val="left" w:pos="567"/>
          <w:tab w:val="left" w:pos="1134"/>
        </w:tabs>
        <w:spacing w:line="360" w:lineRule="auto"/>
        <w:ind w:firstLine="709"/>
        <w:rPr>
          <w:rFonts w:cs="Arial"/>
          <w:sz w:val="24"/>
          <w:szCs w:val="24"/>
          <w:lang w:val="ru-RU"/>
        </w:rPr>
      </w:pPr>
      <w:r w:rsidRPr="00D60087">
        <w:rPr>
          <w:rFonts w:cs="Arial"/>
          <w:sz w:val="24"/>
          <w:szCs w:val="24"/>
          <w:lang w:val="ru-RU"/>
        </w:rPr>
        <w:t>с)</w:t>
      </w:r>
      <w:r w:rsidR="000461D2" w:rsidRPr="00D60087">
        <w:rPr>
          <w:rFonts w:cs="Arial"/>
          <w:sz w:val="24"/>
          <w:szCs w:val="24"/>
          <w:lang w:val="ru-RU"/>
        </w:rPr>
        <w:tab/>
      </w:r>
      <w:r w:rsidRPr="00D60087">
        <w:rPr>
          <w:rFonts w:cs="Arial"/>
          <w:sz w:val="24"/>
          <w:szCs w:val="24"/>
          <w:lang w:val="ru-RU"/>
        </w:rPr>
        <w:t xml:space="preserve">пересмотр общих условий испытаний и добавление новых специальных условий (например, </w:t>
      </w:r>
      <w:r w:rsidR="000461D2" w:rsidRPr="00D60087">
        <w:rPr>
          <w:rFonts w:cs="Arial"/>
          <w:sz w:val="24"/>
          <w:szCs w:val="24"/>
          <w:lang w:val="ru-RU"/>
        </w:rPr>
        <w:t>для роботизированного оборудования);</w:t>
      </w:r>
    </w:p>
    <w:p w:rsidR="000461D2" w:rsidRPr="00D60087" w:rsidRDefault="000461D2">
      <w:pPr>
        <w:tabs>
          <w:tab w:val="left" w:pos="567"/>
          <w:tab w:val="left" w:pos="1134"/>
        </w:tabs>
        <w:spacing w:line="360" w:lineRule="auto"/>
        <w:ind w:firstLine="709"/>
        <w:rPr>
          <w:rFonts w:cs="Arial"/>
          <w:sz w:val="24"/>
          <w:szCs w:val="24"/>
          <w:lang w:val="ru-RU"/>
        </w:rPr>
      </w:pPr>
      <w:r w:rsidRPr="00D60087">
        <w:rPr>
          <w:rFonts w:cs="Arial"/>
          <w:sz w:val="24"/>
          <w:szCs w:val="24"/>
        </w:rPr>
        <w:t>d</w:t>
      </w:r>
      <w:r w:rsidRPr="00D60087">
        <w:rPr>
          <w:rFonts w:cs="Arial"/>
          <w:sz w:val="24"/>
          <w:szCs w:val="24"/>
          <w:lang w:val="ru-RU"/>
        </w:rPr>
        <w:t>)</w:t>
      </w:r>
      <w:r w:rsidR="007F074A" w:rsidRPr="00D60087">
        <w:rPr>
          <w:rFonts w:cs="Arial"/>
          <w:sz w:val="24"/>
          <w:szCs w:val="24"/>
          <w:lang w:val="ru-RU"/>
        </w:rPr>
        <w:tab/>
        <w:t>уточнение требований, применяемых к оборудованию</w:t>
      </w:r>
      <w:r w:rsidR="00CE7487" w:rsidRPr="00D60087">
        <w:rPr>
          <w:rFonts w:cs="Arial"/>
          <w:sz w:val="24"/>
          <w:szCs w:val="24"/>
          <w:lang w:val="ru-RU"/>
        </w:rPr>
        <w:t xml:space="preserve">, </w:t>
      </w:r>
      <w:r w:rsidR="00D716B6" w:rsidRPr="00D60087">
        <w:rPr>
          <w:rFonts w:cs="Arial"/>
          <w:sz w:val="24"/>
          <w:szCs w:val="24"/>
          <w:lang w:val="ru-RU"/>
        </w:rPr>
        <w:t>имею</w:t>
      </w:r>
      <w:r w:rsidR="00CE7487" w:rsidRPr="00D60087">
        <w:rPr>
          <w:rFonts w:cs="Arial"/>
          <w:sz w:val="24"/>
          <w:szCs w:val="24"/>
          <w:lang w:val="ru-RU"/>
        </w:rPr>
        <w:t>щему радиофункции;</w:t>
      </w:r>
    </w:p>
    <w:p w:rsidR="00CE7487" w:rsidRPr="00D60087" w:rsidRDefault="00CE7487">
      <w:pPr>
        <w:tabs>
          <w:tab w:val="left" w:pos="567"/>
          <w:tab w:val="left" w:pos="1134"/>
        </w:tabs>
        <w:spacing w:line="360" w:lineRule="auto"/>
        <w:ind w:firstLine="709"/>
        <w:rPr>
          <w:rFonts w:cs="Arial"/>
          <w:sz w:val="24"/>
          <w:szCs w:val="24"/>
          <w:lang w:val="ru-RU"/>
        </w:rPr>
      </w:pPr>
      <w:r w:rsidRPr="00D60087">
        <w:rPr>
          <w:rFonts w:cs="Arial"/>
          <w:sz w:val="24"/>
          <w:szCs w:val="24"/>
          <w:lang w:val="ru-RU"/>
        </w:rPr>
        <w:t>е)</w:t>
      </w:r>
      <w:r w:rsidRPr="00D60087">
        <w:rPr>
          <w:rFonts w:cs="Arial"/>
          <w:sz w:val="24"/>
          <w:szCs w:val="24"/>
          <w:lang w:val="ru-RU"/>
        </w:rPr>
        <w:tab/>
        <w:t>добавление требований для портов проводных сетей;</w:t>
      </w:r>
    </w:p>
    <w:p w:rsidR="00CE7487" w:rsidRPr="00D60087" w:rsidRDefault="00CE7487">
      <w:pPr>
        <w:tabs>
          <w:tab w:val="left" w:pos="567"/>
          <w:tab w:val="left" w:pos="1134"/>
        </w:tabs>
        <w:spacing w:line="360" w:lineRule="auto"/>
        <w:ind w:firstLine="709"/>
        <w:rPr>
          <w:rFonts w:cs="Arial"/>
          <w:sz w:val="24"/>
          <w:szCs w:val="24"/>
          <w:lang w:val="ru-RU"/>
        </w:rPr>
      </w:pPr>
      <w:r w:rsidRPr="00D60087">
        <w:rPr>
          <w:rFonts w:cs="Arial"/>
          <w:sz w:val="24"/>
          <w:szCs w:val="24"/>
        </w:rPr>
        <w:t>f</w:t>
      </w:r>
      <w:r w:rsidRPr="00D60087">
        <w:rPr>
          <w:rFonts w:cs="Arial"/>
          <w:sz w:val="24"/>
          <w:szCs w:val="24"/>
          <w:lang w:val="ru-RU"/>
        </w:rPr>
        <w:t>)</w:t>
      </w:r>
      <w:r w:rsidRPr="00D60087">
        <w:rPr>
          <w:rFonts w:cs="Arial"/>
          <w:sz w:val="24"/>
          <w:szCs w:val="24"/>
          <w:lang w:val="ru-RU"/>
        </w:rPr>
        <w:tab/>
        <w:t>пересмотр определений и добавление новых определений;</w:t>
      </w:r>
    </w:p>
    <w:p w:rsidR="00CE7487" w:rsidRPr="00D60087" w:rsidRDefault="00CE7487">
      <w:pPr>
        <w:tabs>
          <w:tab w:val="left" w:pos="567"/>
          <w:tab w:val="left" w:pos="1134"/>
        </w:tabs>
        <w:spacing w:line="360" w:lineRule="auto"/>
        <w:ind w:firstLine="709"/>
        <w:rPr>
          <w:rFonts w:cs="Arial"/>
          <w:sz w:val="24"/>
          <w:szCs w:val="24"/>
          <w:lang w:val="ru-RU"/>
        </w:rPr>
      </w:pPr>
      <w:r w:rsidRPr="00D60087">
        <w:rPr>
          <w:rFonts w:cs="Arial"/>
          <w:sz w:val="24"/>
          <w:szCs w:val="24"/>
        </w:rPr>
        <w:t>g</w:t>
      </w:r>
      <w:r w:rsidRPr="00D60087">
        <w:rPr>
          <w:rFonts w:cs="Arial"/>
          <w:sz w:val="24"/>
          <w:szCs w:val="24"/>
          <w:lang w:val="ru-RU"/>
        </w:rPr>
        <w:t>)</w:t>
      </w:r>
      <w:r w:rsidRPr="00D60087">
        <w:rPr>
          <w:rFonts w:cs="Arial"/>
          <w:sz w:val="24"/>
          <w:szCs w:val="24"/>
          <w:lang w:val="ru-RU"/>
        </w:rPr>
        <w:tab/>
        <w:t>исключение требований, относящихся к статистической оценке;</w:t>
      </w:r>
    </w:p>
    <w:p w:rsidR="00CE7487" w:rsidRPr="00D60087" w:rsidRDefault="00CE7487">
      <w:pPr>
        <w:tabs>
          <w:tab w:val="left" w:pos="567"/>
          <w:tab w:val="left" w:pos="1134"/>
        </w:tabs>
        <w:spacing w:line="360" w:lineRule="auto"/>
        <w:ind w:firstLine="709"/>
        <w:rPr>
          <w:rFonts w:cs="Arial"/>
          <w:sz w:val="24"/>
          <w:szCs w:val="24"/>
          <w:lang w:val="ru-RU"/>
        </w:rPr>
      </w:pPr>
      <w:r w:rsidRPr="00D60087">
        <w:rPr>
          <w:rFonts w:cs="Arial"/>
          <w:sz w:val="24"/>
          <w:szCs w:val="24"/>
        </w:rPr>
        <w:t>h</w:t>
      </w:r>
      <w:r w:rsidRPr="00D60087">
        <w:rPr>
          <w:rFonts w:cs="Arial"/>
          <w:sz w:val="24"/>
          <w:szCs w:val="24"/>
          <w:lang w:val="ru-RU"/>
        </w:rPr>
        <w:t>)</w:t>
      </w:r>
      <w:r w:rsidRPr="00D60087">
        <w:rPr>
          <w:rFonts w:cs="Arial"/>
          <w:sz w:val="24"/>
          <w:szCs w:val="24"/>
          <w:lang w:val="ru-RU"/>
        </w:rPr>
        <w:tab/>
        <w:t xml:space="preserve">приведение в соответствие с </w:t>
      </w:r>
      <w:r w:rsidRPr="00D60087">
        <w:rPr>
          <w:rFonts w:cs="Arial"/>
          <w:sz w:val="24"/>
          <w:szCs w:val="24"/>
        </w:rPr>
        <w:t>CISPR</w:t>
      </w:r>
      <w:r w:rsidRPr="00D60087">
        <w:rPr>
          <w:rFonts w:cs="Arial"/>
          <w:sz w:val="24"/>
          <w:szCs w:val="24"/>
          <w:lang w:val="ru-RU"/>
        </w:rPr>
        <w:t xml:space="preserve"> 14-1, где это применимо</w:t>
      </w:r>
      <w:r w:rsidR="00A21D71" w:rsidRPr="00D60087">
        <w:rPr>
          <w:rFonts w:cs="Arial"/>
          <w:sz w:val="24"/>
          <w:szCs w:val="24"/>
          <w:lang w:val="ru-RU"/>
        </w:rPr>
        <w:t>.</w:t>
      </w:r>
    </w:p>
    <w:p w:rsidR="00ED6ECE" w:rsidRPr="00446668" w:rsidRDefault="00ED6ECE" w:rsidP="00ED6ECE">
      <w:pPr>
        <w:spacing w:line="480" w:lineRule="auto"/>
        <w:ind w:firstLine="720"/>
        <w:rPr>
          <w:rFonts w:cs="Arial"/>
          <w:szCs w:val="26"/>
          <w:lang w:val="ru-RU"/>
        </w:rPr>
      </w:pPr>
    </w:p>
    <w:p w:rsidR="00ED6ECE" w:rsidRDefault="00ED6ECE" w:rsidP="00ED6ECE">
      <w:pPr>
        <w:rPr>
          <w:lang w:val="ru-RU"/>
        </w:rPr>
        <w:sectPr w:rsidR="00ED6ECE" w:rsidSect="00405DF0">
          <w:headerReference w:type="even" r:id="rId17"/>
          <w:headerReference w:type="default" r:id="rId18"/>
          <w:footerReference w:type="even" r:id="rId19"/>
          <w:footerReference w:type="default" r:id="rId20"/>
          <w:footerReference w:type="first" r:id="rId21"/>
          <w:pgSz w:w="11905" w:h="16837" w:code="9"/>
          <w:pgMar w:top="907" w:right="851" w:bottom="709" w:left="1418" w:header="567" w:footer="567" w:gutter="0"/>
          <w:pgNumType w:fmt="upperRoman" w:start="1"/>
          <w:cols w:space="720"/>
          <w:titlePg/>
          <w:docGrid w:linePitch="360"/>
        </w:sectPr>
      </w:pPr>
    </w:p>
    <w:p w:rsidR="008D7098" w:rsidRPr="0052489F" w:rsidRDefault="00594ED1" w:rsidP="00405DF0">
      <w:pPr>
        <w:pStyle w:val="2"/>
        <w:numPr>
          <w:ilvl w:val="0"/>
          <w:numId w:val="0"/>
        </w:numPr>
        <w:tabs>
          <w:tab w:val="left" w:pos="0"/>
        </w:tabs>
        <w:spacing w:before="0" w:after="0"/>
        <w:jc w:val="left"/>
        <w:rPr>
          <w:rFonts w:cs="Arial"/>
          <w:b w:val="0"/>
          <w:bCs/>
          <w:szCs w:val="26"/>
        </w:rPr>
      </w:pPr>
      <w:r>
        <w:rPr>
          <w:noProof/>
        </w:rPr>
        <w:lastRenderedPageBreak/>
        <w:pict>
          <v:line id="Line 16" o:spid="_x0000_s3114"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5pt" to="475.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" strokeweight=".53mm">
            <v:stroke joinstyle="miter"/>
          </v:line>
        </w:pict>
      </w:r>
      <w:r w:rsidR="008D7098" w:rsidRPr="0052489F">
        <w:rPr>
          <w:spacing w:val="160"/>
          <w:kern w:val="24"/>
          <w:szCs w:val="26"/>
        </w:rPr>
        <w:t>МЕЖГОСУДАРСТВЕННЫЙ СТАНДАРТ</w:t>
      </w:r>
    </w:p>
    <w:p w:rsidR="008D7098" w:rsidRPr="00405DF0" w:rsidRDefault="008D7098" w:rsidP="000568FD">
      <w:pPr>
        <w:spacing w:before="120" w:after="120" w:line="276" w:lineRule="auto"/>
        <w:jc w:val="center"/>
        <w:rPr>
          <w:rFonts w:cs="Arial"/>
          <w:b/>
          <w:sz w:val="24"/>
          <w:szCs w:val="24"/>
          <w:lang w:val="ru-RU" w:eastAsia="ru-RU"/>
        </w:rPr>
      </w:pPr>
      <w:r w:rsidRPr="00405DF0">
        <w:rPr>
          <w:rFonts w:cs="Arial"/>
          <w:b/>
          <w:sz w:val="24"/>
          <w:szCs w:val="24"/>
          <w:lang w:val="ru-RU" w:eastAsia="ru-RU"/>
        </w:rPr>
        <w:t xml:space="preserve">Электромагнитная </w:t>
      </w:r>
      <w:r w:rsidR="00BE7D67">
        <w:rPr>
          <w:rFonts w:cs="Arial"/>
          <w:b/>
          <w:sz w:val="24"/>
          <w:szCs w:val="24"/>
          <w:lang w:val="ru-RU" w:eastAsia="ru-RU"/>
        </w:rPr>
        <w:t>с</w:t>
      </w:r>
      <w:r w:rsidRPr="00405DF0">
        <w:rPr>
          <w:rFonts w:cs="Arial"/>
          <w:b/>
          <w:sz w:val="24"/>
          <w:szCs w:val="24"/>
          <w:lang w:val="ru-RU" w:eastAsia="ru-RU"/>
        </w:rPr>
        <w:t>овместимость</w:t>
      </w:r>
    </w:p>
    <w:p w:rsidR="00517D6E" w:rsidRPr="00405DF0" w:rsidRDefault="007F7EA3" w:rsidP="00405DF0">
      <w:pPr>
        <w:spacing w:line="276" w:lineRule="auto"/>
        <w:jc w:val="center"/>
        <w:rPr>
          <w:rFonts w:cs="Arial"/>
          <w:b/>
          <w:bCs/>
          <w:caps/>
          <w:sz w:val="24"/>
          <w:szCs w:val="24"/>
          <w:lang w:val="ru-RU"/>
        </w:rPr>
      </w:pPr>
      <w:r w:rsidRPr="00405DF0">
        <w:rPr>
          <w:rFonts w:cs="Arial"/>
          <w:b/>
          <w:bCs/>
          <w:caps/>
          <w:sz w:val="24"/>
          <w:szCs w:val="24"/>
          <w:lang w:val="ru-RU"/>
        </w:rPr>
        <w:t>требования к бытовым установкам</w:t>
      </w:r>
      <w:r w:rsidR="00517D6E" w:rsidRPr="00405DF0">
        <w:rPr>
          <w:rFonts w:cs="Arial"/>
          <w:b/>
          <w:bCs/>
          <w:caps/>
          <w:sz w:val="24"/>
          <w:szCs w:val="24"/>
          <w:lang w:val="ru-RU"/>
        </w:rPr>
        <w:t>,</w:t>
      </w:r>
    </w:p>
    <w:p w:rsidR="007F7EA3" w:rsidRPr="00405DF0" w:rsidRDefault="007F7EA3" w:rsidP="00405DF0">
      <w:pPr>
        <w:spacing w:line="276" w:lineRule="auto"/>
        <w:jc w:val="center"/>
        <w:rPr>
          <w:rFonts w:cs="Arial"/>
          <w:b/>
          <w:bCs/>
          <w:caps/>
          <w:sz w:val="24"/>
          <w:szCs w:val="24"/>
          <w:lang w:val="ru-RU"/>
        </w:rPr>
      </w:pPr>
      <w:r w:rsidRPr="00405DF0">
        <w:rPr>
          <w:rFonts w:cs="Arial"/>
          <w:b/>
          <w:bCs/>
          <w:caps/>
          <w:sz w:val="24"/>
          <w:szCs w:val="24"/>
          <w:lang w:val="ru-RU"/>
        </w:rPr>
        <w:t>электрическим инструме</w:t>
      </w:r>
      <w:r w:rsidR="00A21D71" w:rsidRPr="00405DF0">
        <w:rPr>
          <w:rFonts w:cs="Arial"/>
          <w:b/>
          <w:bCs/>
          <w:caps/>
          <w:sz w:val="24"/>
          <w:szCs w:val="24"/>
          <w:lang w:val="ru-RU"/>
        </w:rPr>
        <w:t>нтам и аналогичным устройствам</w:t>
      </w:r>
    </w:p>
    <w:p w:rsidR="00CE1198" w:rsidRPr="00405DF0" w:rsidRDefault="00CE1198" w:rsidP="000568FD">
      <w:pPr>
        <w:spacing w:before="200" w:after="200"/>
        <w:jc w:val="center"/>
        <w:rPr>
          <w:rFonts w:cs="Arial"/>
          <w:b/>
          <w:bCs/>
          <w:sz w:val="24"/>
          <w:szCs w:val="24"/>
          <w:lang w:val="ru-RU"/>
        </w:rPr>
      </w:pPr>
      <w:r w:rsidRPr="00405DF0">
        <w:rPr>
          <w:rFonts w:cs="Arial"/>
          <w:b/>
          <w:bCs/>
          <w:sz w:val="24"/>
          <w:szCs w:val="24"/>
          <w:lang w:val="ru-RU"/>
        </w:rPr>
        <w:t>Ч а с т ь 2</w:t>
      </w:r>
    </w:p>
    <w:p w:rsidR="00CE1198" w:rsidRPr="003E737F" w:rsidRDefault="007F7EA3" w:rsidP="00405DF0">
      <w:pPr>
        <w:pStyle w:val="afa"/>
        <w:pBdr>
          <w:bottom w:val="single" w:sz="12" w:space="2" w:color="auto"/>
        </w:pBdr>
        <w:spacing w:line="276" w:lineRule="auto"/>
        <w:ind w:firstLine="0"/>
        <w:rPr>
          <w:rFonts w:cs="Arial"/>
          <w:b/>
          <w:sz w:val="24"/>
          <w:szCs w:val="24"/>
          <w:u w:val="none"/>
        </w:rPr>
      </w:pPr>
      <w:r w:rsidRPr="00405DF0">
        <w:rPr>
          <w:rFonts w:cs="Arial"/>
          <w:b/>
          <w:sz w:val="24"/>
          <w:szCs w:val="24"/>
          <w:u w:val="none"/>
        </w:rPr>
        <w:t>Помехоустойчивость</w:t>
      </w:r>
      <w:r w:rsidR="00CE1198" w:rsidRPr="003E737F">
        <w:rPr>
          <w:rFonts w:cs="Arial"/>
          <w:b/>
          <w:sz w:val="24"/>
          <w:szCs w:val="24"/>
          <w:u w:val="none"/>
        </w:rPr>
        <w:t>.</w:t>
      </w:r>
    </w:p>
    <w:p w:rsidR="007F7EA3" w:rsidRPr="00594ED1" w:rsidRDefault="007F7EA3" w:rsidP="00405DF0">
      <w:pPr>
        <w:pStyle w:val="afa"/>
        <w:pBdr>
          <w:bottom w:val="single" w:sz="12" w:space="2" w:color="auto"/>
        </w:pBdr>
        <w:spacing w:line="276" w:lineRule="auto"/>
        <w:ind w:firstLine="0"/>
        <w:rPr>
          <w:rFonts w:cs="Arial"/>
          <w:b/>
          <w:sz w:val="24"/>
          <w:szCs w:val="24"/>
          <w:u w:val="none"/>
          <w:lang w:val="en-US"/>
        </w:rPr>
      </w:pPr>
      <w:r w:rsidRPr="00405DF0">
        <w:rPr>
          <w:rFonts w:cs="Arial"/>
          <w:b/>
          <w:sz w:val="24"/>
          <w:szCs w:val="24"/>
          <w:u w:val="none"/>
        </w:rPr>
        <w:t>Стандарт</w:t>
      </w:r>
      <w:r w:rsidRPr="00594ED1">
        <w:rPr>
          <w:rFonts w:cs="Arial"/>
          <w:b/>
          <w:sz w:val="24"/>
          <w:szCs w:val="24"/>
          <w:u w:val="none"/>
          <w:lang w:val="en-US"/>
        </w:rPr>
        <w:t xml:space="preserve"> </w:t>
      </w:r>
      <w:r w:rsidRPr="00405DF0">
        <w:rPr>
          <w:rFonts w:cs="Arial"/>
          <w:b/>
          <w:sz w:val="24"/>
          <w:szCs w:val="24"/>
          <w:u w:val="none"/>
        </w:rPr>
        <w:t>на</w:t>
      </w:r>
      <w:r w:rsidRPr="00594ED1">
        <w:rPr>
          <w:rFonts w:cs="Arial"/>
          <w:b/>
          <w:sz w:val="24"/>
          <w:szCs w:val="24"/>
          <w:u w:val="none"/>
          <w:lang w:val="en-US"/>
        </w:rPr>
        <w:t xml:space="preserve"> </w:t>
      </w:r>
      <w:r w:rsidRPr="00405DF0">
        <w:rPr>
          <w:rFonts w:cs="Arial"/>
          <w:b/>
          <w:sz w:val="24"/>
          <w:szCs w:val="24"/>
          <w:u w:val="none"/>
        </w:rPr>
        <w:t>семейство</w:t>
      </w:r>
      <w:r w:rsidRPr="00594ED1">
        <w:rPr>
          <w:rFonts w:cs="Arial"/>
          <w:b/>
          <w:sz w:val="24"/>
          <w:szCs w:val="24"/>
          <w:u w:val="none"/>
          <w:lang w:val="en-US"/>
        </w:rPr>
        <w:t xml:space="preserve"> </w:t>
      </w:r>
      <w:r w:rsidRPr="00405DF0">
        <w:rPr>
          <w:rFonts w:cs="Arial"/>
          <w:b/>
          <w:sz w:val="24"/>
          <w:szCs w:val="24"/>
          <w:u w:val="none"/>
        </w:rPr>
        <w:t>изделий</w:t>
      </w:r>
    </w:p>
    <w:p w:rsidR="007F7EA3" w:rsidRPr="00594ED1" w:rsidRDefault="007F7EA3" w:rsidP="00C445CF">
      <w:pPr>
        <w:pStyle w:val="afa"/>
        <w:pBdr>
          <w:bottom w:val="single" w:sz="12" w:space="2" w:color="auto"/>
        </w:pBdr>
        <w:spacing w:line="300" w:lineRule="exact"/>
        <w:ind w:firstLine="0"/>
        <w:rPr>
          <w:rFonts w:cs="Arial"/>
          <w:b/>
          <w:sz w:val="26"/>
          <w:szCs w:val="26"/>
          <w:u w:val="none"/>
          <w:lang w:val="en-US"/>
        </w:rPr>
      </w:pPr>
    </w:p>
    <w:p w:rsidR="004C7A59" w:rsidRPr="003E737F" w:rsidRDefault="007F7EA3" w:rsidP="00C445CF">
      <w:pPr>
        <w:pStyle w:val="afa"/>
        <w:pBdr>
          <w:bottom w:val="single" w:sz="12" w:space="2" w:color="auto"/>
        </w:pBdr>
        <w:spacing w:line="300" w:lineRule="exact"/>
        <w:ind w:firstLine="0"/>
        <w:rPr>
          <w:rFonts w:cs="Arial"/>
          <w:bCs/>
          <w:sz w:val="22"/>
          <w:szCs w:val="22"/>
          <w:u w:val="none"/>
        </w:rPr>
      </w:pPr>
      <w:r w:rsidRPr="00405DF0">
        <w:rPr>
          <w:rFonts w:cs="Arial"/>
          <w:bCs/>
          <w:color w:val="000000"/>
          <w:sz w:val="22"/>
          <w:szCs w:val="22"/>
          <w:u w:val="none"/>
          <w:lang w:val="en-US"/>
        </w:rPr>
        <w:t>Electromagnetic</w:t>
      </w:r>
      <w:r w:rsidRPr="00594ED1">
        <w:rPr>
          <w:rFonts w:cs="Arial"/>
          <w:bCs/>
          <w:color w:val="000000"/>
          <w:sz w:val="22"/>
          <w:szCs w:val="22"/>
          <w:u w:val="none"/>
          <w:lang w:val="en-US"/>
        </w:rPr>
        <w:t xml:space="preserve"> </w:t>
      </w:r>
      <w:r w:rsidRPr="00405DF0">
        <w:rPr>
          <w:rFonts w:cs="Arial"/>
          <w:bCs/>
          <w:color w:val="000000"/>
          <w:sz w:val="22"/>
          <w:szCs w:val="22"/>
          <w:u w:val="none"/>
          <w:lang w:val="en-US"/>
        </w:rPr>
        <w:t>compatibility</w:t>
      </w:r>
      <w:r w:rsidR="00BE7D67" w:rsidRPr="00594ED1">
        <w:rPr>
          <w:rFonts w:cs="Arial"/>
          <w:bCs/>
          <w:color w:val="000000"/>
          <w:sz w:val="22"/>
          <w:szCs w:val="22"/>
          <w:u w:val="none"/>
          <w:lang w:val="en-US"/>
        </w:rPr>
        <w:t>.</w:t>
      </w:r>
      <w:r w:rsidRPr="00594ED1">
        <w:rPr>
          <w:rFonts w:cs="Arial"/>
          <w:bCs/>
          <w:color w:val="000000"/>
          <w:sz w:val="22"/>
          <w:szCs w:val="22"/>
          <w:u w:val="none"/>
          <w:lang w:val="en-US"/>
        </w:rPr>
        <w:t xml:space="preserve"> </w:t>
      </w:r>
      <w:r w:rsidRPr="00405DF0">
        <w:rPr>
          <w:rFonts w:cs="Arial"/>
          <w:bCs/>
          <w:color w:val="000000"/>
          <w:sz w:val="22"/>
          <w:szCs w:val="22"/>
          <w:u w:val="none"/>
          <w:lang w:val="en-US"/>
        </w:rPr>
        <w:t xml:space="preserve">Requirements for household appliances, </w:t>
      </w:r>
      <w:r w:rsidR="00275A25">
        <w:rPr>
          <w:rFonts w:cs="Arial"/>
          <w:bCs/>
          <w:color w:val="000000"/>
          <w:sz w:val="22"/>
          <w:szCs w:val="22"/>
          <w:u w:val="none"/>
          <w:lang w:val="en-US"/>
        </w:rPr>
        <w:t>e</w:t>
      </w:r>
      <w:r w:rsidRPr="00405DF0">
        <w:rPr>
          <w:rFonts w:cs="Arial"/>
          <w:bCs/>
          <w:color w:val="000000"/>
          <w:sz w:val="22"/>
          <w:szCs w:val="22"/>
          <w:u w:val="none"/>
          <w:lang w:val="en-US"/>
        </w:rPr>
        <w:t>lectric tools and similar apparatus</w:t>
      </w:r>
      <w:r w:rsidR="00BE7D67">
        <w:rPr>
          <w:rFonts w:cs="Arial"/>
          <w:bCs/>
          <w:color w:val="000000"/>
          <w:sz w:val="22"/>
          <w:szCs w:val="22"/>
          <w:u w:val="none"/>
          <w:lang w:val="en-US"/>
        </w:rPr>
        <w:t>.</w:t>
      </w:r>
      <w:r w:rsidRPr="00405DF0">
        <w:rPr>
          <w:rFonts w:cs="Arial"/>
          <w:bCs/>
          <w:color w:val="000000"/>
          <w:sz w:val="22"/>
          <w:szCs w:val="22"/>
          <w:u w:val="none"/>
          <w:lang w:val="en-US"/>
        </w:rPr>
        <w:t xml:space="preserve"> Part</w:t>
      </w:r>
      <w:r w:rsidRPr="003E737F">
        <w:rPr>
          <w:rFonts w:cs="Arial"/>
          <w:bCs/>
          <w:color w:val="000000"/>
          <w:sz w:val="22"/>
          <w:szCs w:val="22"/>
          <w:u w:val="none"/>
        </w:rPr>
        <w:t xml:space="preserve"> 2</w:t>
      </w:r>
      <w:r w:rsidR="00BE7D67" w:rsidRPr="003E737F">
        <w:rPr>
          <w:rFonts w:cs="Arial"/>
          <w:bCs/>
          <w:color w:val="000000"/>
          <w:sz w:val="22"/>
          <w:szCs w:val="22"/>
          <w:u w:val="none"/>
        </w:rPr>
        <w:t>.</w:t>
      </w:r>
      <w:r w:rsidRPr="003E737F">
        <w:rPr>
          <w:rFonts w:cs="Arial"/>
          <w:bCs/>
          <w:color w:val="000000"/>
          <w:sz w:val="22"/>
          <w:szCs w:val="22"/>
          <w:u w:val="none"/>
        </w:rPr>
        <w:t xml:space="preserve"> </w:t>
      </w:r>
      <w:r w:rsidRPr="00405DF0">
        <w:rPr>
          <w:rFonts w:cs="Arial"/>
          <w:bCs/>
          <w:color w:val="000000"/>
          <w:sz w:val="22"/>
          <w:szCs w:val="22"/>
          <w:u w:val="none"/>
          <w:lang w:val="en-US"/>
        </w:rPr>
        <w:t>Immunity</w:t>
      </w:r>
      <w:r w:rsidR="00BE7D67" w:rsidRPr="003E737F">
        <w:rPr>
          <w:rFonts w:cs="Arial"/>
          <w:bCs/>
          <w:color w:val="000000"/>
          <w:sz w:val="22"/>
          <w:szCs w:val="22"/>
          <w:u w:val="none"/>
        </w:rPr>
        <w:t>.</w:t>
      </w:r>
      <w:r w:rsidRPr="003E737F">
        <w:rPr>
          <w:rFonts w:cs="Arial"/>
          <w:bCs/>
          <w:color w:val="000000"/>
          <w:sz w:val="22"/>
          <w:szCs w:val="22"/>
          <w:u w:val="none"/>
        </w:rPr>
        <w:t xml:space="preserve"> </w:t>
      </w:r>
      <w:r w:rsidRPr="00405DF0">
        <w:rPr>
          <w:rFonts w:cs="Arial"/>
          <w:bCs/>
          <w:color w:val="000000"/>
          <w:sz w:val="22"/>
          <w:szCs w:val="22"/>
          <w:u w:val="none"/>
          <w:lang w:val="en-US"/>
        </w:rPr>
        <w:t>Product</w:t>
      </w:r>
      <w:r w:rsidRPr="003E737F">
        <w:rPr>
          <w:rFonts w:cs="Arial"/>
          <w:bCs/>
          <w:color w:val="000000"/>
          <w:sz w:val="22"/>
          <w:szCs w:val="22"/>
          <w:u w:val="none"/>
        </w:rPr>
        <w:t xml:space="preserve"> </w:t>
      </w:r>
      <w:r w:rsidRPr="00405DF0">
        <w:rPr>
          <w:rFonts w:cs="Arial"/>
          <w:bCs/>
          <w:color w:val="000000"/>
          <w:sz w:val="22"/>
          <w:szCs w:val="22"/>
          <w:u w:val="none"/>
          <w:lang w:val="en-US"/>
        </w:rPr>
        <w:t>family</w:t>
      </w:r>
      <w:r w:rsidRPr="003E737F">
        <w:rPr>
          <w:rFonts w:cs="Arial"/>
          <w:bCs/>
          <w:color w:val="000000"/>
          <w:sz w:val="22"/>
          <w:szCs w:val="22"/>
          <w:u w:val="none"/>
        </w:rPr>
        <w:t xml:space="preserve"> </w:t>
      </w:r>
      <w:r w:rsidRPr="00405DF0">
        <w:rPr>
          <w:rFonts w:cs="Arial"/>
          <w:bCs/>
          <w:color w:val="000000"/>
          <w:sz w:val="22"/>
          <w:szCs w:val="22"/>
          <w:u w:val="none"/>
          <w:lang w:val="en-US"/>
        </w:rPr>
        <w:t>standard</w:t>
      </w:r>
    </w:p>
    <w:p w:rsidR="008D7098" w:rsidRPr="00E82488" w:rsidRDefault="008D7098" w:rsidP="00405DF0">
      <w:pPr>
        <w:spacing w:before="120"/>
        <w:ind w:left="3600" w:firstLine="720"/>
        <w:jc w:val="center"/>
        <w:rPr>
          <w:b/>
          <w:sz w:val="24"/>
          <w:szCs w:val="24"/>
          <w:lang w:val="ru-RU"/>
        </w:rPr>
      </w:pPr>
      <w:r w:rsidRPr="007B3732">
        <w:rPr>
          <w:b/>
          <w:sz w:val="24"/>
          <w:szCs w:val="24"/>
          <w:lang w:val="ru-RU"/>
        </w:rPr>
        <w:t>Дата</w:t>
      </w:r>
      <w:r w:rsidRPr="00E82488">
        <w:rPr>
          <w:b/>
          <w:sz w:val="24"/>
          <w:szCs w:val="24"/>
          <w:lang w:val="ru-RU"/>
        </w:rPr>
        <w:t xml:space="preserve"> </w:t>
      </w:r>
      <w:r w:rsidRPr="007B3732">
        <w:rPr>
          <w:b/>
          <w:sz w:val="24"/>
          <w:szCs w:val="24"/>
          <w:lang w:val="ru-RU"/>
        </w:rPr>
        <w:t>введения</w:t>
      </w:r>
      <w:r w:rsidRPr="00E82488">
        <w:rPr>
          <w:b/>
          <w:sz w:val="24"/>
          <w:szCs w:val="24"/>
          <w:lang w:val="ru-RU"/>
        </w:rPr>
        <w:t xml:space="preserve"> </w:t>
      </w:r>
      <w:r w:rsidRPr="00E82488">
        <w:rPr>
          <w:rFonts w:cs="Arial"/>
          <w:b/>
          <w:sz w:val="24"/>
          <w:szCs w:val="24"/>
          <w:lang w:val="ru-RU"/>
        </w:rPr>
        <w:t>–</w:t>
      </w:r>
    </w:p>
    <w:p w:rsidR="008D7098" w:rsidRPr="00E676E1" w:rsidRDefault="008D7098" w:rsidP="00405DF0">
      <w:pPr>
        <w:pStyle w:val="1"/>
        <w:numPr>
          <w:ilvl w:val="0"/>
          <w:numId w:val="0"/>
        </w:numPr>
        <w:spacing w:before="240" w:after="0" w:line="360" w:lineRule="auto"/>
        <w:ind w:firstLine="709"/>
      </w:pPr>
      <w:r w:rsidRPr="00E676E1">
        <w:t>1 Область применения</w:t>
      </w:r>
    </w:p>
    <w:p w:rsidR="0037712D" w:rsidRPr="008D7098" w:rsidRDefault="0037712D" w:rsidP="00405DF0">
      <w:pPr>
        <w:tabs>
          <w:tab w:val="left" w:pos="567"/>
        </w:tabs>
        <w:spacing w:line="360" w:lineRule="auto"/>
        <w:ind w:firstLine="709"/>
        <w:rPr>
          <w:rFonts w:cs="Arial"/>
          <w:sz w:val="24"/>
          <w:szCs w:val="24"/>
          <w:lang w:val="ru-RU"/>
        </w:rPr>
      </w:pPr>
      <w:r w:rsidRPr="008D7098">
        <w:rPr>
          <w:rFonts w:cs="Arial"/>
          <w:sz w:val="24"/>
          <w:szCs w:val="24"/>
          <w:lang w:val="ru-RU"/>
        </w:rPr>
        <w:t xml:space="preserve">В настоящей части стандарта </w:t>
      </w:r>
      <w:r w:rsidR="009C0902" w:rsidRPr="008D7098">
        <w:rPr>
          <w:rFonts w:cs="Arial"/>
          <w:sz w:val="24"/>
          <w:szCs w:val="24"/>
        </w:rPr>
        <w:t>CISPR</w:t>
      </w:r>
      <w:r w:rsidRPr="008D7098">
        <w:rPr>
          <w:rFonts w:cs="Arial"/>
          <w:sz w:val="24"/>
          <w:szCs w:val="24"/>
          <w:lang w:val="ru-RU"/>
        </w:rPr>
        <w:t xml:space="preserve"> 14 определены требования помехоустойчивости к электромагнитному воздействию в полосе частот от </w:t>
      </w:r>
      <w:r w:rsidR="009C0902" w:rsidRPr="008D7098">
        <w:rPr>
          <w:rFonts w:cs="Arial"/>
          <w:sz w:val="24"/>
          <w:szCs w:val="24"/>
          <w:lang w:val="ru-RU"/>
        </w:rPr>
        <w:br/>
      </w:r>
      <w:r w:rsidRPr="008D7098">
        <w:rPr>
          <w:rFonts w:cs="Arial"/>
          <w:sz w:val="24"/>
          <w:szCs w:val="24"/>
          <w:lang w:val="ru-RU"/>
        </w:rPr>
        <w:t>0 Гц до 400 ГГц, применяемые к</w:t>
      </w:r>
      <w:r w:rsidR="0028132F" w:rsidRPr="008D7098">
        <w:rPr>
          <w:rFonts w:cs="Arial"/>
          <w:sz w:val="24"/>
          <w:szCs w:val="24"/>
          <w:lang w:val="ru-RU"/>
        </w:rPr>
        <w:t xml:space="preserve"> бытовым</w:t>
      </w:r>
      <w:r w:rsidRPr="008D7098">
        <w:rPr>
          <w:rFonts w:cs="Arial"/>
          <w:sz w:val="24"/>
          <w:szCs w:val="24"/>
          <w:lang w:val="ru-RU"/>
        </w:rPr>
        <w:t xml:space="preserve"> установкам, электрическому инструменту и аналогичной </w:t>
      </w:r>
      <w:r w:rsidR="00CB7F46" w:rsidRPr="008D7098">
        <w:rPr>
          <w:rFonts w:cs="Arial"/>
          <w:sz w:val="24"/>
          <w:szCs w:val="24"/>
          <w:lang w:val="ru-RU"/>
        </w:rPr>
        <w:t xml:space="preserve">указанной ниже аппаратуре </w:t>
      </w:r>
      <w:r w:rsidRPr="008D7098">
        <w:rPr>
          <w:rFonts w:cs="Arial"/>
          <w:sz w:val="24"/>
          <w:szCs w:val="24"/>
          <w:lang w:val="ru-RU"/>
        </w:rPr>
        <w:t>с питанием по переменному или постоянному току (включая батареи</w:t>
      </w:r>
      <w:r w:rsidR="00770275" w:rsidRPr="008D7098">
        <w:rPr>
          <w:rFonts w:cs="Arial"/>
          <w:sz w:val="24"/>
          <w:szCs w:val="24"/>
          <w:lang w:val="ru-RU"/>
        </w:rPr>
        <w:t>/аккумуляторы</w:t>
      </w:r>
      <w:r w:rsidRPr="008D7098">
        <w:rPr>
          <w:rFonts w:cs="Arial"/>
          <w:sz w:val="24"/>
          <w:szCs w:val="24"/>
          <w:lang w:val="ru-RU"/>
        </w:rPr>
        <w:t>).</w:t>
      </w:r>
    </w:p>
    <w:p w:rsidR="0037712D" w:rsidRPr="008D7098" w:rsidRDefault="0037712D" w:rsidP="00405DF0">
      <w:pPr>
        <w:tabs>
          <w:tab w:val="left" w:pos="567"/>
        </w:tabs>
        <w:spacing w:line="360" w:lineRule="auto"/>
        <w:ind w:firstLine="709"/>
        <w:rPr>
          <w:rFonts w:cs="Arial"/>
          <w:sz w:val="24"/>
          <w:szCs w:val="24"/>
          <w:lang w:val="ru-RU"/>
        </w:rPr>
      </w:pPr>
      <w:r w:rsidRPr="008D7098">
        <w:rPr>
          <w:rFonts w:cs="Arial"/>
          <w:sz w:val="24"/>
          <w:szCs w:val="24"/>
          <w:lang w:val="ru-RU"/>
        </w:rPr>
        <w:t xml:space="preserve">В настоящем </w:t>
      </w:r>
      <w:r w:rsidR="009C0902" w:rsidRPr="008D7098">
        <w:rPr>
          <w:rFonts w:cs="Arial"/>
          <w:sz w:val="24"/>
          <w:szCs w:val="24"/>
          <w:lang w:val="ru-RU"/>
        </w:rPr>
        <w:t>стандарте</w:t>
      </w:r>
      <w:r w:rsidRPr="008D7098">
        <w:rPr>
          <w:rFonts w:cs="Arial"/>
          <w:sz w:val="24"/>
          <w:szCs w:val="24"/>
          <w:lang w:val="ru-RU"/>
        </w:rPr>
        <w:t xml:space="preserve"> указаны требования помехоустойчивости при непрерывных и переходных электромагнитных помехах как кондуктивных, так и излучаемых.</w:t>
      </w:r>
    </w:p>
    <w:p w:rsidR="0037712D" w:rsidRPr="008D7098" w:rsidRDefault="000661A5" w:rsidP="00405DF0">
      <w:pPr>
        <w:tabs>
          <w:tab w:val="left" w:pos="567"/>
        </w:tabs>
        <w:spacing w:line="360" w:lineRule="auto"/>
        <w:ind w:firstLine="709"/>
        <w:rPr>
          <w:rFonts w:cs="Arial"/>
          <w:sz w:val="24"/>
          <w:szCs w:val="24"/>
          <w:lang w:val="ru-RU"/>
        </w:rPr>
      </w:pPr>
      <w:r w:rsidRPr="008D7098">
        <w:rPr>
          <w:rFonts w:cs="Arial"/>
          <w:sz w:val="24"/>
          <w:szCs w:val="24"/>
          <w:lang w:val="ru-RU"/>
        </w:rPr>
        <w:t>За исключением особо указанных случаев</w:t>
      </w:r>
      <w:r w:rsidR="0037712D" w:rsidRPr="008D7098">
        <w:rPr>
          <w:rFonts w:cs="Arial"/>
          <w:sz w:val="24"/>
          <w:szCs w:val="24"/>
          <w:lang w:val="ru-RU"/>
        </w:rPr>
        <w:t xml:space="preserve"> настоящий </w:t>
      </w:r>
      <w:r w:rsidRPr="008D7098">
        <w:rPr>
          <w:rFonts w:cs="Arial"/>
          <w:sz w:val="24"/>
          <w:szCs w:val="24"/>
          <w:lang w:val="ru-RU"/>
        </w:rPr>
        <w:t>стандарт</w:t>
      </w:r>
      <w:r w:rsidR="0037712D" w:rsidRPr="008D7098">
        <w:rPr>
          <w:rFonts w:cs="Arial"/>
          <w:sz w:val="24"/>
          <w:szCs w:val="24"/>
          <w:lang w:val="ru-RU"/>
        </w:rPr>
        <w:t xml:space="preserve"> применим ко </w:t>
      </w:r>
      <w:r w:rsidRPr="008D7098">
        <w:rPr>
          <w:rFonts w:cs="Arial"/>
          <w:sz w:val="24"/>
          <w:szCs w:val="24"/>
          <w:lang w:val="ru-RU"/>
        </w:rPr>
        <w:t>всему оборудованию, входящему в область</w:t>
      </w:r>
      <w:r w:rsidR="0037712D" w:rsidRPr="008D7098">
        <w:rPr>
          <w:rFonts w:cs="Arial"/>
          <w:sz w:val="24"/>
          <w:szCs w:val="24"/>
          <w:lang w:val="ru-RU"/>
        </w:rPr>
        <w:t xml:space="preserve"> применения стандарта </w:t>
      </w:r>
      <w:r w:rsidRPr="008D7098">
        <w:rPr>
          <w:rFonts w:cs="Arial"/>
          <w:sz w:val="24"/>
          <w:szCs w:val="24"/>
        </w:rPr>
        <w:t>CISPR</w:t>
      </w:r>
      <w:r w:rsidR="0037712D" w:rsidRPr="008D7098">
        <w:rPr>
          <w:rFonts w:cs="Arial"/>
          <w:sz w:val="24"/>
          <w:szCs w:val="24"/>
          <w:lang w:val="ru-RU"/>
        </w:rPr>
        <w:t xml:space="preserve"> 14-1, а именно:</w:t>
      </w:r>
    </w:p>
    <w:p w:rsidR="0037712D" w:rsidRPr="008D7098" w:rsidRDefault="0037712D" w:rsidP="00405DF0">
      <w:pPr>
        <w:tabs>
          <w:tab w:val="left" w:pos="567"/>
          <w:tab w:val="left" w:pos="1134"/>
        </w:tabs>
        <w:suppressAutoHyphens w:val="0"/>
        <w:spacing w:line="360" w:lineRule="auto"/>
        <w:ind w:firstLine="709"/>
        <w:rPr>
          <w:rFonts w:cs="Arial"/>
          <w:sz w:val="24"/>
          <w:szCs w:val="24"/>
          <w:lang w:val="ru-RU"/>
        </w:rPr>
      </w:pPr>
      <w:r w:rsidRPr="008D7098">
        <w:rPr>
          <w:rFonts w:cs="Arial"/>
          <w:sz w:val="24"/>
          <w:szCs w:val="24"/>
          <w:lang w:val="ru-RU"/>
        </w:rPr>
        <w:t>-</w:t>
      </w:r>
      <w:r w:rsidRPr="008D7098">
        <w:rPr>
          <w:rFonts w:cs="Arial"/>
          <w:sz w:val="24"/>
          <w:szCs w:val="24"/>
          <w:lang w:val="ru-RU"/>
        </w:rPr>
        <w:tab/>
      </w:r>
      <w:r w:rsidR="00BE7D67">
        <w:rPr>
          <w:rFonts w:cs="Arial"/>
          <w:sz w:val="24"/>
          <w:szCs w:val="24"/>
          <w:lang w:val="ru-RU"/>
        </w:rPr>
        <w:t>к б</w:t>
      </w:r>
      <w:r w:rsidRPr="008D7098">
        <w:rPr>
          <w:rFonts w:cs="Arial"/>
          <w:sz w:val="24"/>
          <w:szCs w:val="24"/>
          <w:lang w:val="ru-RU"/>
        </w:rPr>
        <w:t>ытовым и аналогичным установкам;</w:t>
      </w:r>
    </w:p>
    <w:p w:rsidR="00FB4118" w:rsidRPr="00A30E9F" w:rsidRDefault="008D7098" w:rsidP="00405DF0">
      <w:pPr>
        <w:tabs>
          <w:tab w:val="left" w:pos="567"/>
        </w:tabs>
        <w:spacing w:before="120" w:line="360" w:lineRule="auto"/>
        <w:ind w:firstLine="709"/>
        <w:rPr>
          <w:rFonts w:cs="Arial"/>
          <w:sz w:val="22"/>
          <w:szCs w:val="22"/>
          <w:lang w:val="ru-RU"/>
        </w:rPr>
      </w:pPr>
      <w:r w:rsidRPr="00A30E9F">
        <w:rPr>
          <w:spacing w:val="60"/>
          <w:sz w:val="22"/>
          <w:szCs w:val="22"/>
          <w:lang w:val="ru-RU"/>
        </w:rPr>
        <w:t>Примечание</w:t>
      </w:r>
      <w:r w:rsidRPr="00A30E9F">
        <w:rPr>
          <w:rFonts w:cs="Arial"/>
          <w:sz w:val="22"/>
          <w:szCs w:val="22"/>
          <w:lang w:val="ru-RU"/>
        </w:rPr>
        <w:t xml:space="preserve"> </w:t>
      </w:r>
      <w:r w:rsidR="00FB4118" w:rsidRPr="00405DF0">
        <w:rPr>
          <w:rFonts w:cs="Arial"/>
          <w:sz w:val="22"/>
          <w:szCs w:val="22"/>
          <w:lang w:val="ru-RU"/>
        </w:rPr>
        <w:t xml:space="preserve">1 – </w:t>
      </w:r>
      <w:r w:rsidR="00FB4118" w:rsidRPr="00A30E9F">
        <w:rPr>
          <w:rFonts w:cs="Arial"/>
          <w:sz w:val="22"/>
          <w:szCs w:val="22"/>
          <w:lang w:val="ru-RU"/>
        </w:rPr>
        <w:t xml:space="preserve">Примерами является оборудование, используемое: </w:t>
      </w:r>
    </w:p>
    <w:p w:rsidR="00FB4118" w:rsidRPr="00A30E9F" w:rsidRDefault="00FB4118" w:rsidP="00405DF0">
      <w:pPr>
        <w:tabs>
          <w:tab w:val="left" w:pos="709"/>
          <w:tab w:val="left" w:pos="1134"/>
        </w:tabs>
        <w:spacing w:line="360" w:lineRule="auto"/>
        <w:ind w:firstLine="709"/>
        <w:rPr>
          <w:rFonts w:cs="Arial"/>
          <w:sz w:val="22"/>
          <w:szCs w:val="22"/>
          <w:lang w:val="ru-RU"/>
        </w:rPr>
      </w:pPr>
      <w:r w:rsidRPr="00A30E9F">
        <w:rPr>
          <w:rFonts w:cs="Arial"/>
          <w:sz w:val="22"/>
          <w:szCs w:val="22"/>
          <w:lang w:val="ru-RU"/>
        </w:rPr>
        <w:t>-</w:t>
      </w:r>
      <w:r w:rsidRPr="00A30E9F">
        <w:rPr>
          <w:rFonts w:cs="Arial"/>
          <w:sz w:val="22"/>
          <w:szCs w:val="22"/>
          <w:lang w:val="ru-RU"/>
        </w:rPr>
        <w:tab/>
        <w:t>для выполнения типовых хозяйственных функций в бытовой среде, которая включает жилые здания и связанные с ними постройки, сад и т.п.;</w:t>
      </w:r>
    </w:p>
    <w:p w:rsidR="00FB4118" w:rsidRPr="00A30E9F" w:rsidRDefault="00FB4118" w:rsidP="00405DF0">
      <w:pPr>
        <w:tabs>
          <w:tab w:val="left" w:pos="709"/>
          <w:tab w:val="left" w:pos="1134"/>
        </w:tabs>
        <w:spacing w:line="360" w:lineRule="auto"/>
        <w:ind w:firstLine="709"/>
        <w:rPr>
          <w:rFonts w:cs="Arial"/>
          <w:sz w:val="22"/>
          <w:szCs w:val="22"/>
          <w:lang w:val="ru-RU"/>
        </w:rPr>
      </w:pPr>
      <w:r w:rsidRPr="00A30E9F">
        <w:rPr>
          <w:rFonts w:cs="Arial"/>
          <w:sz w:val="22"/>
          <w:szCs w:val="22"/>
          <w:lang w:val="ru-RU"/>
        </w:rPr>
        <w:t>-</w:t>
      </w:r>
      <w:r w:rsidRPr="00A30E9F">
        <w:rPr>
          <w:rFonts w:cs="Arial"/>
          <w:sz w:val="22"/>
          <w:szCs w:val="22"/>
          <w:lang w:val="ru-RU"/>
        </w:rPr>
        <w:tab/>
        <w:t>для выполнения типовых хозяйственных функций в магазинах, офисах, коммерческой и аналогичной рабочей среде;</w:t>
      </w:r>
    </w:p>
    <w:p w:rsidR="00A30E9F" w:rsidRPr="00405DF0" w:rsidRDefault="00A30E9F" w:rsidP="00A30E9F">
      <w:pPr>
        <w:tabs>
          <w:tab w:val="left" w:pos="1134"/>
        </w:tabs>
        <w:spacing w:line="360" w:lineRule="auto"/>
        <w:ind w:firstLine="709"/>
        <w:rPr>
          <w:sz w:val="22"/>
          <w:szCs w:val="22"/>
          <w:lang w:val="ru-RU"/>
        </w:rPr>
      </w:pPr>
      <w:r w:rsidRPr="00A30E9F">
        <w:rPr>
          <w:rFonts w:cs="Arial"/>
          <w:sz w:val="22"/>
          <w:szCs w:val="22"/>
          <w:lang w:val="ru-RU"/>
        </w:rPr>
        <w:t>-</w:t>
      </w:r>
      <w:r w:rsidRPr="00A30E9F">
        <w:rPr>
          <w:rFonts w:cs="Arial"/>
          <w:sz w:val="22"/>
          <w:szCs w:val="22"/>
          <w:lang w:val="ru-RU"/>
        </w:rPr>
        <w:tab/>
        <w:t>на фермах;</w:t>
      </w:r>
      <w:r w:rsidRPr="00405DF0">
        <w:rPr>
          <w:sz w:val="22"/>
          <w:szCs w:val="22"/>
          <w:lang w:val="ru-RU"/>
        </w:rPr>
        <w:t xml:space="preserve"> </w:t>
      </w:r>
    </w:p>
    <w:p w:rsidR="00A30E9F" w:rsidRDefault="00A30E9F" w:rsidP="00A30E9F">
      <w:pPr>
        <w:tabs>
          <w:tab w:val="left" w:pos="709"/>
          <w:tab w:val="left" w:pos="1134"/>
        </w:tabs>
        <w:spacing w:line="360" w:lineRule="auto"/>
        <w:ind w:firstLine="709"/>
        <w:rPr>
          <w:rFonts w:cs="Arial"/>
          <w:sz w:val="22"/>
          <w:szCs w:val="22"/>
          <w:lang w:val="ru-RU"/>
        </w:rPr>
      </w:pPr>
      <w:r w:rsidRPr="00A30E9F">
        <w:rPr>
          <w:rFonts w:cs="Arial"/>
          <w:sz w:val="22"/>
          <w:szCs w:val="22"/>
          <w:lang w:val="ru-RU"/>
        </w:rPr>
        <w:t>-</w:t>
      </w:r>
      <w:r w:rsidRPr="00A30E9F">
        <w:rPr>
          <w:rFonts w:cs="Arial"/>
          <w:sz w:val="22"/>
          <w:szCs w:val="22"/>
          <w:lang w:val="ru-RU"/>
        </w:rPr>
        <w:tab/>
        <w:t>клиентами в отелях и других аналогичных зонах проживания;</w:t>
      </w:r>
    </w:p>
    <w:p w:rsidR="00A30E9F" w:rsidRPr="00A364BC" w:rsidRDefault="00A30E9F">
      <w:pPr>
        <w:tabs>
          <w:tab w:val="left" w:pos="709"/>
          <w:tab w:val="left" w:pos="1134"/>
        </w:tabs>
        <w:spacing w:line="360" w:lineRule="auto"/>
        <w:ind w:firstLine="709"/>
        <w:rPr>
          <w:rFonts w:cs="Arial"/>
          <w:sz w:val="22"/>
          <w:szCs w:val="22"/>
          <w:lang w:val="ru-RU"/>
        </w:rPr>
      </w:pPr>
      <w:r w:rsidRPr="00A364BC">
        <w:rPr>
          <w:rFonts w:cs="Arial"/>
          <w:sz w:val="22"/>
          <w:szCs w:val="22"/>
          <w:lang w:val="ru-RU"/>
        </w:rPr>
        <w:t>-</w:t>
      </w:r>
      <w:r w:rsidRPr="00A364BC">
        <w:rPr>
          <w:rFonts w:cs="Arial"/>
          <w:sz w:val="22"/>
          <w:szCs w:val="22"/>
          <w:lang w:val="ru-RU"/>
        </w:rPr>
        <w:tab/>
        <w:t>для приготовления пищи индукционным способом или кондиционирования воздуха в жилых или коммерческих зонах.</w:t>
      </w:r>
    </w:p>
    <w:p w:rsidR="00A30E9F" w:rsidRPr="00E51F43" w:rsidRDefault="00594ED1">
      <w:pPr>
        <w:spacing w:line="360" w:lineRule="auto"/>
        <w:ind w:firstLine="720"/>
        <w:rPr>
          <w:rFonts w:cs="Arial"/>
          <w:i/>
          <w:noProof/>
          <w:sz w:val="24"/>
          <w:szCs w:val="24"/>
          <w:lang w:val="ru-RU"/>
        </w:rPr>
      </w:pPr>
      <w:r>
        <w:rPr>
          <w:rFonts w:cs="Arial"/>
          <w:i/>
          <w:noProof/>
          <w:sz w:val="24"/>
          <w:szCs w:val="24"/>
        </w:rPr>
        <w:pict>
          <v:line id="_x0000_s3115" style="position:absolute;left:0;text-align:left;z-index:251665920" from="3.6pt,19.9pt" to="492.3pt,19.9pt" o:allowincell="f" strokeweight="1.5pt"/>
        </w:pict>
      </w:r>
    </w:p>
    <w:p w:rsidR="00A30E9F" w:rsidRDefault="00A30E9F" w:rsidP="000568FD">
      <w:pPr>
        <w:pStyle w:val="af0"/>
        <w:ind w:firstLine="142"/>
        <w:rPr>
          <w:rFonts w:cs="Arial"/>
          <w:b/>
        </w:rPr>
      </w:pPr>
      <w:r w:rsidRPr="0052489F">
        <w:rPr>
          <w:rFonts w:cs="Arial"/>
          <w:b/>
        </w:rPr>
        <w:t>Издание официальное</w:t>
      </w:r>
    </w:p>
    <w:p w:rsidR="0037712D" w:rsidRPr="00405DF0" w:rsidRDefault="0037712D" w:rsidP="00405DF0">
      <w:pPr>
        <w:tabs>
          <w:tab w:val="left" w:pos="1134"/>
        </w:tabs>
        <w:spacing w:line="360" w:lineRule="auto"/>
        <w:ind w:firstLine="709"/>
        <w:rPr>
          <w:rFonts w:cs="Arial"/>
          <w:sz w:val="24"/>
          <w:szCs w:val="24"/>
          <w:lang w:val="ru-RU"/>
        </w:rPr>
      </w:pPr>
      <w:r w:rsidRPr="00405DF0">
        <w:rPr>
          <w:rFonts w:cs="Arial"/>
          <w:sz w:val="24"/>
          <w:szCs w:val="24"/>
          <w:lang w:val="ru-RU"/>
        </w:rPr>
        <w:lastRenderedPageBreak/>
        <w:t>-</w:t>
      </w:r>
      <w:r w:rsidRPr="00405DF0">
        <w:rPr>
          <w:rFonts w:cs="Arial"/>
          <w:sz w:val="24"/>
          <w:szCs w:val="24"/>
          <w:lang w:val="ru-RU"/>
        </w:rPr>
        <w:tab/>
      </w:r>
      <w:r w:rsidR="00BE7D67">
        <w:rPr>
          <w:rFonts w:cs="Arial"/>
          <w:sz w:val="24"/>
          <w:szCs w:val="24"/>
          <w:lang w:val="ru-RU"/>
        </w:rPr>
        <w:t>э</w:t>
      </w:r>
      <w:r w:rsidRPr="00405DF0">
        <w:rPr>
          <w:rFonts w:cs="Arial"/>
          <w:sz w:val="24"/>
          <w:szCs w:val="24"/>
          <w:lang w:val="ru-RU"/>
        </w:rPr>
        <w:t>лектроинструменту;</w:t>
      </w:r>
    </w:p>
    <w:p w:rsidR="0037712D" w:rsidRPr="00405DF0" w:rsidRDefault="0037712D" w:rsidP="00405DF0">
      <w:pPr>
        <w:spacing w:line="360" w:lineRule="auto"/>
        <w:ind w:firstLine="709"/>
        <w:rPr>
          <w:rFonts w:cs="Arial"/>
          <w:sz w:val="22"/>
          <w:szCs w:val="22"/>
          <w:lang w:val="ru-RU"/>
        </w:rPr>
      </w:pPr>
    </w:p>
    <w:p w:rsidR="0037712D" w:rsidRPr="00405DF0" w:rsidRDefault="008D7098" w:rsidP="00405DF0">
      <w:pPr>
        <w:spacing w:line="360" w:lineRule="auto"/>
        <w:ind w:firstLine="709"/>
        <w:rPr>
          <w:rFonts w:cs="Arial"/>
          <w:sz w:val="22"/>
          <w:szCs w:val="22"/>
          <w:lang w:val="ru-RU"/>
        </w:rPr>
      </w:pPr>
      <w:r w:rsidRPr="00A30E9F">
        <w:rPr>
          <w:spacing w:val="60"/>
          <w:sz w:val="22"/>
          <w:szCs w:val="22"/>
          <w:lang w:val="ru-RU"/>
        </w:rPr>
        <w:t>Примечание</w:t>
      </w:r>
      <w:r w:rsidRPr="00A30E9F">
        <w:rPr>
          <w:rFonts w:cs="Arial"/>
          <w:sz w:val="22"/>
          <w:szCs w:val="22"/>
          <w:lang w:val="ru-RU"/>
        </w:rPr>
        <w:t xml:space="preserve"> </w:t>
      </w:r>
      <w:r w:rsidR="0037712D" w:rsidRPr="00405DF0">
        <w:rPr>
          <w:rFonts w:cs="Arial"/>
          <w:sz w:val="22"/>
          <w:szCs w:val="22"/>
          <w:lang w:val="ru-RU"/>
        </w:rPr>
        <w:t xml:space="preserve">2 – </w:t>
      </w:r>
      <w:r w:rsidR="0037712D" w:rsidRPr="00A30E9F">
        <w:rPr>
          <w:rFonts w:cs="Arial"/>
          <w:sz w:val="22"/>
          <w:szCs w:val="22"/>
          <w:lang w:val="ru-RU"/>
        </w:rPr>
        <w:t>Примерами электроинструмента являются: электрические портативные инструменты, работающие от двигателя или запускаемые электромагнитным способом, подвижные электроинструменты, газонные и садовые машины.</w:t>
      </w:r>
    </w:p>
    <w:p w:rsidR="0037712D" w:rsidRPr="00405DF0" w:rsidRDefault="0037712D" w:rsidP="00405DF0">
      <w:pPr>
        <w:spacing w:line="360" w:lineRule="auto"/>
        <w:ind w:firstLine="709"/>
        <w:rPr>
          <w:rFonts w:cs="Arial"/>
          <w:sz w:val="22"/>
          <w:szCs w:val="22"/>
          <w:lang w:val="ru-RU"/>
        </w:rPr>
      </w:pPr>
    </w:p>
    <w:p w:rsidR="0037712D" w:rsidRPr="00405DF0" w:rsidRDefault="0037712D" w:rsidP="00405DF0">
      <w:pPr>
        <w:tabs>
          <w:tab w:val="left" w:pos="1134"/>
        </w:tabs>
        <w:spacing w:line="360" w:lineRule="auto"/>
        <w:ind w:firstLine="709"/>
        <w:rPr>
          <w:rFonts w:cs="Arial"/>
          <w:sz w:val="24"/>
          <w:szCs w:val="24"/>
          <w:lang w:val="ru-RU"/>
        </w:rPr>
      </w:pPr>
      <w:r w:rsidRPr="00405DF0">
        <w:rPr>
          <w:rFonts w:cs="Arial"/>
          <w:sz w:val="24"/>
          <w:szCs w:val="24"/>
          <w:lang w:val="ru-RU"/>
        </w:rPr>
        <w:t>-</w:t>
      </w:r>
      <w:r w:rsidRPr="00405DF0">
        <w:rPr>
          <w:rFonts w:cs="Arial"/>
          <w:sz w:val="24"/>
          <w:szCs w:val="24"/>
          <w:lang w:val="ru-RU"/>
        </w:rPr>
        <w:tab/>
      </w:r>
      <w:r w:rsidR="00BE7D67">
        <w:rPr>
          <w:rFonts w:cs="Arial"/>
          <w:sz w:val="24"/>
          <w:szCs w:val="24"/>
          <w:lang w:val="ru-RU"/>
        </w:rPr>
        <w:t>а</w:t>
      </w:r>
      <w:r w:rsidR="00D71B6D" w:rsidRPr="00405DF0">
        <w:rPr>
          <w:rFonts w:cs="Arial"/>
          <w:sz w:val="24"/>
          <w:szCs w:val="24"/>
          <w:lang w:val="ru-RU"/>
        </w:rPr>
        <w:t>налогичным устройствам</w:t>
      </w:r>
      <w:r w:rsidR="003B17BE" w:rsidRPr="00405DF0">
        <w:rPr>
          <w:rFonts w:cs="Arial"/>
          <w:sz w:val="24"/>
          <w:szCs w:val="24"/>
          <w:lang w:val="ru-RU"/>
        </w:rPr>
        <w:t>.</w:t>
      </w:r>
    </w:p>
    <w:p w:rsidR="0037712D" w:rsidRPr="00405DF0" w:rsidRDefault="0037712D" w:rsidP="00405DF0">
      <w:pPr>
        <w:tabs>
          <w:tab w:val="left" w:pos="1134"/>
        </w:tabs>
        <w:spacing w:line="360" w:lineRule="auto"/>
        <w:ind w:firstLine="709"/>
        <w:rPr>
          <w:rFonts w:cs="Arial"/>
          <w:sz w:val="22"/>
          <w:szCs w:val="22"/>
          <w:lang w:val="ru-RU"/>
        </w:rPr>
      </w:pPr>
    </w:p>
    <w:p w:rsidR="0037712D" w:rsidRPr="00405DF0" w:rsidRDefault="008D7098" w:rsidP="00405DF0">
      <w:pPr>
        <w:tabs>
          <w:tab w:val="left" w:pos="1134"/>
        </w:tabs>
        <w:spacing w:line="360" w:lineRule="auto"/>
        <w:ind w:firstLine="709"/>
        <w:rPr>
          <w:rFonts w:cs="Arial"/>
          <w:sz w:val="22"/>
          <w:szCs w:val="22"/>
          <w:lang w:val="ru-RU"/>
        </w:rPr>
      </w:pPr>
      <w:r w:rsidRPr="00A30E9F">
        <w:rPr>
          <w:spacing w:val="60"/>
          <w:sz w:val="22"/>
          <w:szCs w:val="22"/>
          <w:lang w:val="ru-RU"/>
        </w:rPr>
        <w:t>Примечание</w:t>
      </w:r>
      <w:r w:rsidRPr="00A30E9F">
        <w:rPr>
          <w:rFonts w:cs="Arial"/>
          <w:sz w:val="22"/>
          <w:szCs w:val="22"/>
          <w:lang w:val="ru-RU"/>
        </w:rPr>
        <w:t xml:space="preserve"> </w:t>
      </w:r>
      <w:r w:rsidR="00D71B6D" w:rsidRPr="00405DF0">
        <w:rPr>
          <w:rFonts w:cs="Arial"/>
          <w:sz w:val="22"/>
          <w:szCs w:val="22"/>
          <w:lang w:val="ru-RU"/>
        </w:rPr>
        <w:t xml:space="preserve">3 – </w:t>
      </w:r>
      <w:r w:rsidR="00D71B6D" w:rsidRPr="00A30E9F">
        <w:rPr>
          <w:rFonts w:cs="Arial"/>
          <w:sz w:val="22"/>
          <w:szCs w:val="22"/>
          <w:lang w:val="ru-RU"/>
        </w:rPr>
        <w:t>Примерами являются:</w:t>
      </w:r>
    </w:p>
    <w:p w:rsidR="00D71B6D" w:rsidRPr="00A30E9F" w:rsidRDefault="00D71B6D" w:rsidP="00405DF0">
      <w:pPr>
        <w:tabs>
          <w:tab w:val="left" w:pos="709"/>
          <w:tab w:val="left" w:pos="1134"/>
        </w:tabs>
        <w:spacing w:line="360" w:lineRule="auto"/>
        <w:ind w:firstLine="709"/>
        <w:rPr>
          <w:rFonts w:cs="Arial"/>
          <w:sz w:val="22"/>
          <w:szCs w:val="22"/>
          <w:lang w:val="ru-RU"/>
        </w:rPr>
      </w:pPr>
      <w:r w:rsidRPr="00A30E9F">
        <w:rPr>
          <w:rFonts w:cs="Arial"/>
          <w:sz w:val="22"/>
          <w:szCs w:val="22"/>
          <w:lang w:val="ru-RU"/>
        </w:rPr>
        <w:t>-</w:t>
      </w:r>
      <w:r w:rsidRPr="00A30E9F">
        <w:rPr>
          <w:rFonts w:cs="Arial"/>
          <w:sz w:val="22"/>
          <w:szCs w:val="22"/>
          <w:lang w:val="ru-RU"/>
        </w:rPr>
        <w:tab/>
        <w:t>внешний контроллер управления мощностью на полупроводниковых приборах;</w:t>
      </w:r>
    </w:p>
    <w:p w:rsidR="00D71B6D" w:rsidRPr="00A30E9F" w:rsidRDefault="00D71B6D" w:rsidP="00405DF0">
      <w:pPr>
        <w:tabs>
          <w:tab w:val="left" w:pos="709"/>
          <w:tab w:val="left" w:pos="1134"/>
        </w:tabs>
        <w:spacing w:line="360" w:lineRule="auto"/>
        <w:ind w:firstLine="709"/>
        <w:rPr>
          <w:rFonts w:cs="Arial"/>
          <w:sz w:val="22"/>
          <w:szCs w:val="22"/>
          <w:lang w:val="ru-RU"/>
        </w:rPr>
      </w:pPr>
      <w:r w:rsidRPr="00A30E9F">
        <w:rPr>
          <w:rFonts w:cs="Arial"/>
          <w:sz w:val="22"/>
          <w:szCs w:val="22"/>
          <w:lang w:val="ru-RU"/>
        </w:rPr>
        <w:t>-</w:t>
      </w:r>
      <w:r w:rsidRPr="00A30E9F">
        <w:rPr>
          <w:rFonts w:cs="Arial"/>
          <w:sz w:val="22"/>
          <w:szCs w:val="22"/>
          <w:lang w:val="ru-RU"/>
        </w:rPr>
        <w:tab/>
        <w:t>электромедицинское оборудование, работающее от двигателя;</w:t>
      </w:r>
    </w:p>
    <w:p w:rsidR="00D71B6D" w:rsidRPr="00A30E9F" w:rsidRDefault="00D71B6D" w:rsidP="00405DF0">
      <w:pPr>
        <w:tabs>
          <w:tab w:val="left" w:pos="709"/>
          <w:tab w:val="left" w:pos="1134"/>
        </w:tabs>
        <w:spacing w:line="360" w:lineRule="auto"/>
        <w:ind w:firstLine="709"/>
        <w:rPr>
          <w:rFonts w:cs="Arial"/>
          <w:sz w:val="22"/>
          <w:szCs w:val="22"/>
          <w:lang w:val="ru-RU"/>
        </w:rPr>
      </w:pPr>
      <w:r w:rsidRPr="00A30E9F">
        <w:rPr>
          <w:rFonts w:cs="Arial"/>
          <w:sz w:val="22"/>
          <w:szCs w:val="22"/>
          <w:lang w:val="ru-RU"/>
        </w:rPr>
        <w:t>-</w:t>
      </w:r>
      <w:r w:rsidRPr="00A30E9F">
        <w:rPr>
          <w:rFonts w:cs="Arial"/>
          <w:sz w:val="22"/>
          <w:szCs w:val="22"/>
          <w:lang w:val="ru-RU"/>
        </w:rPr>
        <w:tab/>
        <w:t>электрические/электронные игрушки;</w:t>
      </w:r>
    </w:p>
    <w:p w:rsidR="00D71B6D" w:rsidRPr="00A30E9F" w:rsidRDefault="00D71B6D" w:rsidP="00405DF0">
      <w:pPr>
        <w:tabs>
          <w:tab w:val="left" w:pos="709"/>
          <w:tab w:val="left" w:pos="1134"/>
        </w:tabs>
        <w:spacing w:line="360" w:lineRule="auto"/>
        <w:ind w:firstLine="709"/>
        <w:rPr>
          <w:rFonts w:cs="Arial"/>
          <w:sz w:val="22"/>
          <w:szCs w:val="22"/>
          <w:lang w:val="ru-RU"/>
        </w:rPr>
      </w:pPr>
      <w:r w:rsidRPr="00A30E9F">
        <w:rPr>
          <w:rFonts w:cs="Arial"/>
          <w:sz w:val="22"/>
          <w:szCs w:val="22"/>
          <w:lang w:val="ru-RU"/>
        </w:rPr>
        <w:t>-</w:t>
      </w:r>
      <w:r w:rsidRPr="00A30E9F">
        <w:rPr>
          <w:rFonts w:cs="Arial"/>
          <w:sz w:val="22"/>
          <w:szCs w:val="22"/>
          <w:lang w:val="ru-RU"/>
        </w:rPr>
        <w:tab/>
      </w:r>
      <w:r w:rsidR="00265CCB" w:rsidRPr="00A30E9F">
        <w:rPr>
          <w:rFonts w:cs="Arial"/>
          <w:sz w:val="22"/>
          <w:szCs w:val="22"/>
          <w:lang w:val="ru-RU"/>
        </w:rPr>
        <w:t>косметические устройства</w:t>
      </w:r>
      <w:r w:rsidRPr="00A30E9F">
        <w:rPr>
          <w:rFonts w:cs="Arial"/>
          <w:sz w:val="22"/>
          <w:szCs w:val="22"/>
          <w:lang w:val="ru-RU"/>
        </w:rPr>
        <w:t xml:space="preserve"> и </w:t>
      </w:r>
      <w:r w:rsidR="00265CCB" w:rsidRPr="00A30E9F">
        <w:rPr>
          <w:rFonts w:cs="Arial"/>
          <w:sz w:val="22"/>
          <w:szCs w:val="22"/>
          <w:lang w:val="ru-RU"/>
        </w:rPr>
        <w:t xml:space="preserve">устройства </w:t>
      </w:r>
      <w:r w:rsidRPr="00A30E9F">
        <w:rPr>
          <w:rFonts w:cs="Arial"/>
          <w:sz w:val="22"/>
          <w:szCs w:val="22"/>
          <w:lang w:val="ru-RU"/>
        </w:rPr>
        <w:t>ухода за собой;</w:t>
      </w:r>
    </w:p>
    <w:p w:rsidR="00D71B6D" w:rsidRPr="00A30E9F" w:rsidRDefault="00D71B6D" w:rsidP="00405DF0">
      <w:pPr>
        <w:tabs>
          <w:tab w:val="left" w:pos="709"/>
          <w:tab w:val="left" w:pos="1134"/>
        </w:tabs>
        <w:spacing w:line="360" w:lineRule="auto"/>
        <w:ind w:firstLine="709"/>
        <w:rPr>
          <w:rFonts w:cs="Arial"/>
          <w:sz w:val="22"/>
          <w:szCs w:val="22"/>
          <w:lang w:val="ru-RU"/>
        </w:rPr>
      </w:pPr>
      <w:r w:rsidRPr="00A30E9F">
        <w:rPr>
          <w:rFonts w:cs="Arial"/>
          <w:sz w:val="22"/>
          <w:szCs w:val="22"/>
          <w:lang w:val="ru-RU"/>
        </w:rPr>
        <w:t>-</w:t>
      </w:r>
      <w:r w:rsidRPr="00A30E9F">
        <w:rPr>
          <w:rFonts w:cs="Arial"/>
          <w:sz w:val="22"/>
          <w:szCs w:val="22"/>
          <w:lang w:val="ru-RU"/>
        </w:rPr>
        <w:tab/>
        <w:t>торговые автоматы;</w:t>
      </w:r>
    </w:p>
    <w:p w:rsidR="00D71B6D" w:rsidRPr="00A30E9F" w:rsidRDefault="00D71B6D" w:rsidP="00405DF0">
      <w:pPr>
        <w:tabs>
          <w:tab w:val="left" w:pos="709"/>
          <w:tab w:val="left" w:pos="1134"/>
        </w:tabs>
        <w:spacing w:line="360" w:lineRule="auto"/>
        <w:ind w:firstLine="709"/>
        <w:rPr>
          <w:rFonts w:cs="Arial"/>
          <w:sz w:val="22"/>
          <w:szCs w:val="22"/>
          <w:lang w:val="ru-RU"/>
        </w:rPr>
      </w:pPr>
      <w:r w:rsidRPr="00A30E9F">
        <w:rPr>
          <w:rFonts w:cs="Arial"/>
          <w:sz w:val="22"/>
          <w:szCs w:val="22"/>
          <w:lang w:val="ru-RU"/>
        </w:rPr>
        <w:t>-</w:t>
      </w:r>
      <w:r w:rsidRPr="00A30E9F">
        <w:rPr>
          <w:rFonts w:cs="Arial"/>
          <w:sz w:val="22"/>
          <w:szCs w:val="22"/>
          <w:lang w:val="ru-RU"/>
        </w:rPr>
        <w:tab/>
        <w:t>игровые автоматы;</w:t>
      </w:r>
    </w:p>
    <w:p w:rsidR="00D71B6D" w:rsidRPr="00A30E9F" w:rsidRDefault="00D71B6D" w:rsidP="00405DF0">
      <w:pPr>
        <w:tabs>
          <w:tab w:val="left" w:pos="709"/>
          <w:tab w:val="left" w:pos="1134"/>
        </w:tabs>
        <w:spacing w:line="360" w:lineRule="auto"/>
        <w:ind w:firstLine="709"/>
        <w:rPr>
          <w:rFonts w:cs="Arial"/>
          <w:sz w:val="22"/>
          <w:szCs w:val="22"/>
          <w:lang w:val="ru-RU"/>
        </w:rPr>
      </w:pPr>
      <w:r w:rsidRPr="00A30E9F">
        <w:rPr>
          <w:rFonts w:cs="Arial"/>
          <w:sz w:val="22"/>
          <w:szCs w:val="22"/>
          <w:lang w:val="ru-RU"/>
        </w:rPr>
        <w:t>-</w:t>
      </w:r>
      <w:r w:rsidRPr="00A30E9F">
        <w:rPr>
          <w:rFonts w:cs="Arial"/>
          <w:sz w:val="22"/>
          <w:szCs w:val="22"/>
          <w:lang w:val="ru-RU"/>
        </w:rPr>
        <w:tab/>
        <w:t>кинопроекторы и проекторы для слайдов;</w:t>
      </w:r>
    </w:p>
    <w:p w:rsidR="00D71B6D" w:rsidRPr="00A30E9F" w:rsidRDefault="00D71B6D" w:rsidP="00405DF0">
      <w:pPr>
        <w:tabs>
          <w:tab w:val="left" w:pos="709"/>
          <w:tab w:val="left" w:pos="1134"/>
        </w:tabs>
        <w:spacing w:line="360" w:lineRule="auto"/>
        <w:ind w:firstLine="709"/>
        <w:rPr>
          <w:rFonts w:cs="Arial"/>
          <w:sz w:val="22"/>
          <w:szCs w:val="22"/>
          <w:lang w:val="ru-RU"/>
        </w:rPr>
      </w:pPr>
      <w:r w:rsidRPr="00A30E9F">
        <w:rPr>
          <w:rFonts w:cs="Arial"/>
          <w:sz w:val="22"/>
          <w:szCs w:val="22"/>
          <w:lang w:val="ru-RU"/>
        </w:rPr>
        <w:t>-</w:t>
      </w:r>
      <w:r w:rsidRPr="00A30E9F">
        <w:rPr>
          <w:rFonts w:cs="Arial"/>
          <w:sz w:val="22"/>
          <w:szCs w:val="22"/>
          <w:lang w:val="ru-RU"/>
        </w:rPr>
        <w:tab/>
        <w:t xml:space="preserve">устройства зарядки батарей и внешние источники питания для использования с изделиями, входящими в сферу применения настоящего </w:t>
      </w:r>
      <w:r w:rsidR="00770275" w:rsidRPr="00A30E9F">
        <w:rPr>
          <w:rFonts w:cs="Arial"/>
          <w:sz w:val="22"/>
          <w:szCs w:val="22"/>
          <w:lang w:val="ru-RU"/>
        </w:rPr>
        <w:t>стандарта</w:t>
      </w:r>
      <w:r w:rsidRPr="00A30E9F">
        <w:rPr>
          <w:rFonts w:cs="Arial"/>
          <w:sz w:val="22"/>
          <w:szCs w:val="22"/>
          <w:lang w:val="ru-RU"/>
        </w:rPr>
        <w:t>;</w:t>
      </w:r>
    </w:p>
    <w:p w:rsidR="00D71B6D" w:rsidRPr="00A30E9F" w:rsidRDefault="00D71B6D" w:rsidP="00405DF0">
      <w:pPr>
        <w:tabs>
          <w:tab w:val="left" w:pos="709"/>
          <w:tab w:val="left" w:pos="1134"/>
        </w:tabs>
        <w:spacing w:line="360" w:lineRule="auto"/>
        <w:ind w:firstLine="709"/>
        <w:rPr>
          <w:rFonts w:cs="Arial"/>
          <w:sz w:val="22"/>
          <w:szCs w:val="22"/>
          <w:lang w:val="ru-RU"/>
        </w:rPr>
      </w:pPr>
      <w:r w:rsidRPr="00A30E9F">
        <w:rPr>
          <w:rFonts w:cs="Arial"/>
          <w:sz w:val="22"/>
          <w:szCs w:val="22"/>
          <w:lang w:val="ru-RU"/>
        </w:rPr>
        <w:t>-</w:t>
      </w:r>
      <w:r w:rsidRPr="00A30E9F">
        <w:rPr>
          <w:rFonts w:cs="Arial"/>
          <w:sz w:val="22"/>
          <w:szCs w:val="22"/>
          <w:lang w:val="ru-RU"/>
        </w:rPr>
        <w:tab/>
        <w:t xml:space="preserve">устройства питания электрических </w:t>
      </w:r>
      <w:r w:rsidR="00265CCB" w:rsidRPr="00A30E9F">
        <w:rPr>
          <w:rFonts w:cs="Arial"/>
          <w:sz w:val="22"/>
          <w:szCs w:val="22"/>
          <w:lang w:val="ru-RU"/>
        </w:rPr>
        <w:t>ограждений</w:t>
      </w:r>
      <w:r w:rsidRPr="00A30E9F">
        <w:rPr>
          <w:rFonts w:cs="Arial"/>
          <w:sz w:val="22"/>
          <w:szCs w:val="22"/>
          <w:lang w:val="ru-RU"/>
        </w:rPr>
        <w:t>.</w:t>
      </w:r>
    </w:p>
    <w:p w:rsidR="0037712D" w:rsidRPr="00405DF0" w:rsidRDefault="0037712D" w:rsidP="00405DF0">
      <w:pPr>
        <w:spacing w:line="360" w:lineRule="auto"/>
        <w:ind w:firstLine="709"/>
        <w:rPr>
          <w:rFonts w:cs="Arial"/>
          <w:sz w:val="22"/>
          <w:szCs w:val="22"/>
          <w:lang w:val="ru-RU"/>
        </w:rPr>
      </w:pPr>
    </w:p>
    <w:p w:rsidR="00D71B6D" w:rsidRPr="008D7098" w:rsidRDefault="00D71B6D" w:rsidP="00405DF0">
      <w:pPr>
        <w:tabs>
          <w:tab w:val="left" w:pos="567"/>
        </w:tabs>
        <w:spacing w:line="360" w:lineRule="auto"/>
        <w:ind w:firstLine="709"/>
        <w:rPr>
          <w:rFonts w:cs="Arial"/>
          <w:sz w:val="24"/>
          <w:szCs w:val="24"/>
          <w:lang w:val="ru-RU"/>
        </w:rPr>
      </w:pPr>
      <w:r w:rsidRPr="008D7098">
        <w:rPr>
          <w:rFonts w:cs="Arial"/>
          <w:sz w:val="24"/>
          <w:szCs w:val="24"/>
          <w:lang w:val="ru-RU"/>
        </w:rPr>
        <w:t xml:space="preserve">Кроме этого в </w:t>
      </w:r>
      <w:r w:rsidR="000661A5" w:rsidRPr="008D7098">
        <w:rPr>
          <w:rFonts w:cs="Arial"/>
          <w:sz w:val="24"/>
          <w:szCs w:val="24"/>
          <w:lang w:val="ru-RU"/>
        </w:rPr>
        <w:t>область применения</w:t>
      </w:r>
      <w:r w:rsidRPr="008D7098">
        <w:rPr>
          <w:rFonts w:cs="Arial"/>
          <w:sz w:val="24"/>
          <w:szCs w:val="24"/>
          <w:lang w:val="ru-RU"/>
        </w:rPr>
        <w:t xml:space="preserve"> настоящего стандарта входят микроволновые печи</w:t>
      </w:r>
      <w:r w:rsidR="00CB7F46" w:rsidRPr="008D7098">
        <w:rPr>
          <w:rFonts w:cs="Arial"/>
          <w:sz w:val="24"/>
          <w:szCs w:val="24"/>
          <w:lang w:val="ru-RU"/>
        </w:rPr>
        <w:t>, предназначенные</w:t>
      </w:r>
      <w:r w:rsidRPr="008D7098">
        <w:rPr>
          <w:rFonts w:cs="Arial"/>
          <w:sz w:val="24"/>
          <w:szCs w:val="24"/>
          <w:lang w:val="ru-RU"/>
        </w:rPr>
        <w:t xml:space="preserve"> для использования в быту и </w:t>
      </w:r>
      <w:r w:rsidR="00CB7F46" w:rsidRPr="008D7098">
        <w:rPr>
          <w:rFonts w:cs="Arial"/>
          <w:sz w:val="24"/>
          <w:szCs w:val="24"/>
          <w:lang w:val="ru-RU"/>
        </w:rPr>
        <w:t xml:space="preserve">в </w:t>
      </w:r>
      <w:r w:rsidRPr="008D7098">
        <w:rPr>
          <w:rFonts w:cs="Arial"/>
          <w:sz w:val="24"/>
          <w:szCs w:val="24"/>
          <w:lang w:val="ru-RU"/>
        </w:rPr>
        <w:t>сфере общественного питания.</w:t>
      </w:r>
    </w:p>
    <w:p w:rsidR="00D71B6D" w:rsidRPr="008D7098" w:rsidRDefault="00CB7F46" w:rsidP="00405DF0">
      <w:pPr>
        <w:tabs>
          <w:tab w:val="left" w:pos="567"/>
        </w:tabs>
        <w:spacing w:line="360" w:lineRule="auto"/>
        <w:ind w:firstLine="709"/>
        <w:rPr>
          <w:rFonts w:cs="Arial"/>
          <w:sz w:val="24"/>
          <w:szCs w:val="24"/>
          <w:lang w:val="ru-RU"/>
        </w:rPr>
      </w:pPr>
      <w:r w:rsidRPr="008D7098">
        <w:rPr>
          <w:rFonts w:cs="Arial"/>
          <w:sz w:val="24"/>
          <w:szCs w:val="24"/>
          <w:lang w:val="ru-RU"/>
        </w:rPr>
        <w:t xml:space="preserve">В </w:t>
      </w:r>
      <w:r w:rsidR="000661A5" w:rsidRPr="008D7098">
        <w:rPr>
          <w:rFonts w:cs="Arial"/>
          <w:sz w:val="24"/>
          <w:szCs w:val="24"/>
          <w:lang w:val="ru-RU"/>
        </w:rPr>
        <w:t>область применения</w:t>
      </w:r>
      <w:r w:rsidRPr="008D7098">
        <w:rPr>
          <w:rFonts w:cs="Arial"/>
          <w:sz w:val="24"/>
          <w:szCs w:val="24"/>
          <w:lang w:val="ru-RU"/>
        </w:rPr>
        <w:t xml:space="preserve"> настоящего </w:t>
      </w:r>
      <w:r w:rsidR="000661A5" w:rsidRPr="008D7098">
        <w:rPr>
          <w:rFonts w:cs="Arial"/>
          <w:sz w:val="24"/>
          <w:szCs w:val="24"/>
          <w:lang w:val="ru-RU"/>
        </w:rPr>
        <w:t>стандарта</w:t>
      </w:r>
      <w:r w:rsidRPr="008D7098">
        <w:rPr>
          <w:rFonts w:cs="Arial"/>
          <w:sz w:val="24"/>
          <w:szCs w:val="24"/>
          <w:lang w:val="ru-RU"/>
        </w:rPr>
        <w:t xml:space="preserve"> включено о</w:t>
      </w:r>
      <w:r w:rsidR="00D71B6D" w:rsidRPr="008D7098">
        <w:rPr>
          <w:rFonts w:cs="Arial"/>
          <w:sz w:val="24"/>
          <w:szCs w:val="24"/>
          <w:lang w:val="ru-RU"/>
        </w:rPr>
        <w:t>борудование, имеюще</w:t>
      </w:r>
      <w:r w:rsidRPr="008D7098">
        <w:rPr>
          <w:rFonts w:cs="Arial"/>
          <w:sz w:val="24"/>
          <w:szCs w:val="24"/>
          <w:lang w:val="ru-RU"/>
        </w:rPr>
        <w:t>е функции радиопередачи/приема.</w:t>
      </w:r>
    </w:p>
    <w:p w:rsidR="0037712D" w:rsidRPr="00405DF0" w:rsidRDefault="0037712D" w:rsidP="00405DF0">
      <w:pPr>
        <w:spacing w:line="360" w:lineRule="auto"/>
        <w:ind w:firstLine="709"/>
        <w:rPr>
          <w:rFonts w:cs="Arial"/>
          <w:sz w:val="22"/>
          <w:szCs w:val="22"/>
          <w:lang w:val="ru-RU"/>
        </w:rPr>
      </w:pPr>
    </w:p>
    <w:p w:rsidR="0037712D" w:rsidRPr="00405DF0" w:rsidRDefault="008D7098" w:rsidP="00405DF0">
      <w:pPr>
        <w:spacing w:line="360" w:lineRule="auto"/>
        <w:ind w:firstLine="709"/>
        <w:rPr>
          <w:rFonts w:cs="Arial"/>
          <w:sz w:val="22"/>
          <w:szCs w:val="22"/>
          <w:lang w:val="ru-RU"/>
        </w:rPr>
      </w:pPr>
      <w:r w:rsidRPr="00A30E9F">
        <w:rPr>
          <w:spacing w:val="60"/>
          <w:sz w:val="22"/>
          <w:szCs w:val="22"/>
          <w:lang w:val="ru-RU"/>
        </w:rPr>
        <w:t>Примечание</w:t>
      </w:r>
      <w:r w:rsidRPr="00A30E9F">
        <w:rPr>
          <w:rFonts w:cs="Arial"/>
          <w:sz w:val="22"/>
          <w:szCs w:val="22"/>
          <w:lang w:val="ru-RU"/>
        </w:rPr>
        <w:t xml:space="preserve"> </w:t>
      </w:r>
      <w:r w:rsidR="00D71B6D" w:rsidRPr="00405DF0">
        <w:rPr>
          <w:rFonts w:cs="Arial"/>
          <w:sz w:val="22"/>
          <w:szCs w:val="22"/>
          <w:lang w:val="ru-RU"/>
        </w:rPr>
        <w:t xml:space="preserve">4 – </w:t>
      </w:r>
      <w:r w:rsidR="00D71B6D" w:rsidRPr="00A30E9F">
        <w:rPr>
          <w:rFonts w:cs="Arial"/>
          <w:sz w:val="22"/>
          <w:szCs w:val="22"/>
          <w:lang w:val="ru-RU"/>
        </w:rPr>
        <w:t xml:space="preserve">Относительно случаев, когда оборудование, входящее в </w:t>
      </w:r>
      <w:r w:rsidR="000661A5" w:rsidRPr="00A30E9F">
        <w:rPr>
          <w:rFonts w:cs="Arial"/>
          <w:sz w:val="22"/>
          <w:szCs w:val="22"/>
          <w:lang w:val="ru-RU"/>
        </w:rPr>
        <w:t xml:space="preserve">область </w:t>
      </w:r>
      <w:r w:rsidR="00D71B6D" w:rsidRPr="00A30E9F">
        <w:rPr>
          <w:rFonts w:cs="Arial"/>
          <w:sz w:val="22"/>
          <w:szCs w:val="22"/>
          <w:lang w:val="ru-RU"/>
        </w:rPr>
        <w:t xml:space="preserve">применения настоящего </w:t>
      </w:r>
      <w:r w:rsidR="000661A5" w:rsidRPr="00A30E9F">
        <w:rPr>
          <w:rFonts w:cs="Arial"/>
          <w:sz w:val="22"/>
          <w:szCs w:val="22"/>
          <w:lang w:val="ru-RU"/>
        </w:rPr>
        <w:t>стандарта</w:t>
      </w:r>
      <w:r w:rsidR="00D716B6" w:rsidRPr="00A30E9F">
        <w:rPr>
          <w:rFonts w:cs="Arial"/>
          <w:sz w:val="22"/>
          <w:szCs w:val="22"/>
          <w:lang w:val="ru-RU"/>
        </w:rPr>
        <w:t xml:space="preserve">, имеет радиофункции передачи и/или </w:t>
      </w:r>
      <w:r w:rsidR="00D71B6D" w:rsidRPr="00A30E9F">
        <w:rPr>
          <w:rFonts w:cs="Arial"/>
          <w:sz w:val="22"/>
          <w:szCs w:val="22"/>
          <w:lang w:val="ru-RU"/>
        </w:rPr>
        <w:t>приема, см</w:t>
      </w:r>
      <w:r w:rsidR="00BE7D67">
        <w:rPr>
          <w:rFonts w:cs="Arial"/>
          <w:sz w:val="22"/>
          <w:szCs w:val="22"/>
          <w:lang w:val="ru-RU"/>
        </w:rPr>
        <w:t>.</w:t>
      </w:r>
      <w:r w:rsidR="00D71B6D" w:rsidRPr="00A30E9F">
        <w:rPr>
          <w:rFonts w:cs="Arial"/>
          <w:sz w:val="22"/>
          <w:szCs w:val="22"/>
          <w:lang w:val="ru-RU"/>
        </w:rPr>
        <w:t xml:space="preserve"> раздел 8.</w:t>
      </w:r>
    </w:p>
    <w:p w:rsidR="0037712D" w:rsidRPr="00405DF0" w:rsidRDefault="0037712D" w:rsidP="00405DF0">
      <w:pPr>
        <w:spacing w:line="360" w:lineRule="auto"/>
        <w:ind w:firstLine="709"/>
        <w:rPr>
          <w:rFonts w:cs="Arial"/>
          <w:sz w:val="22"/>
          <w:szCs w:val="22"/>
          <w:lang w:val="ru-RU"/>
        </w:rPr>
      </w:pPr>
    </w:p>
    <w:p w:rsidR="00D71B6D" w:rsidRPr="008D7098" w:rsidRDefault="00D71B6D" w:rsidP="00405DF0">
      <w:pPr>
        <w:spacing w:line="360" w:lineRule="auto"/>
        <w:ind w:firstLine="709"/>
        <w:rPr>
          <w:rFonts w:cs="Arial"/>
          <w:sz w:val="24"/>
          <w:szCs w:val="24"/>
          <w:lang w:val="ru-RU"/>
        </w:rPr>
      </w:pPr>
      <w:r w:rsidRPr="008D7098">
        <w:rPr>
          <w:rFonts w:cs="Arial"/>
          <w:sz w:val="24"/>
          <w:szCs w:val="24"/>
          <w:lang w:val="ru-RU"/>
        </w:rPr>
        <w:t>Данный стандарт не применяется:</w:t>
      </w:r>
    </w:p>
    <w:p w:rsidR="00D71B6D" w:rsidRPr="008D7098" w:rsidRDefault="00D71B6D" w:rsidP="00405DF0">
      <w:pPr>
        <w:tabs>
          <w:tab w:val="left" w:pos="426"/>
          <w:tab w:val="left" w:pos="709"/>
          <w:tab w:val="left" w:pos="1134"/>
        </w:tabs>
        <w:spacing w:line="360" w:lineRule="auto"/>
        <w:ind w:firstLine="709"/>
        <w:rPr>
          <w:rFonts w:cs="Arial"/>
          <w:sz w:val="24"/>
          <w:szCs w:val="24"/>
          <w:lang w:val="ru-RU"/>
        </w:rPr>
      </w:pPr>
      <w:r w:rsidRPr="008D7098">
        <w:rPr>
          <w:rFonts w:cs="Arial"/>
          <w:sz w:val="24"/>
          <w:szCs w:val="24"/>
          <w:lang w:val="ru-RU"/>
        </w:rPr>
        <w:t>-</w:t>
      </w:r>
      <w:r w:rsidRPr="008D7098">
        <w:rPr>
          <w:rFonts w:cs="Arial"/>
          <w:sz w:val="24"/>
          <w:szCs w:val="24"/>
          <w:lang w:val="ru-RU"/>
        </w:rPr>
        <w:tab/>
      </w:r>
      <w:r w:rsidR="00BE7D67">
        <w:rPr>
          <w:rFonts w:cs="Arial"/>
          <w:sz w:val="24"/>
          <w:szCs w:val="24"/>
          <w:lang w:val="ru-RU"/>
        </w:rPr>
        <w:t xml:space="preserve">к </w:t>
      </w:r>
      <w:r w:rsidRPr="008D7098">
        <w:rPr>
          <w:rFonts w:cs="Arial"/>
          <w:sz w:val="24"/>
          <w:szCs w:val="24"/>
          <w:lang w:val="ru-RU"/>
        </w:rPr>
        <w:t xml:space="preserve">оборудованию, </w:t>
      </w:r>
      <w:r w:rsidR="008A15B7" w:rsidRPr="008D7098">
        <w:rPr>
          <w:rFonts w:cs="Arial"/>
          <w:sz w:val="24"/>
          <w:szCs w:val="24"/>
          <w:lang w:val="ru-RU"/>
        </w:rPr>
        <w:t>для</w:t>
      </w:r>
      <w:r w:rsidRPr="008D7098">
        <w:rPr>
          <w:rFonts w:cs="Arial"/>
          <w:sz w:val="24"/>
          <w:szCs w:val="24"/>
          <w:lang w:val="ru-RU"/>
        </w:rPr>
        <w:t xml:space="preserve"> которо</w:t>
      </w:r>
      <w:r w:rsidR="008A15B7" w:rsidRPr="008D7098">
        <w:rPr>
          <w:rFonts w:cs="Arial"/>
          <w:sz w:val="24"/>
          <w:szCs w:val="24"/>
          <w:lang w:val="ru-RU"/>
        </w:rPr>
        <w:t>го</w:t>
      </w:r>
      <w:r w:rsidRPr="008D7098">
        <w:rPr>
          <w:rFonts w:cs="Arial"/>
          <w:sz w:val="24"/>
          <w:szCs w:val="24"/>
          <w:lang w:val="ru-RU"/>
        </w:rPr>
        <w:t xml:space="preserve"> все требования помехоустойчивости </w:t>
      </w:r>
      <w:r w:rsidR="008A15B7" w:rsidRPr="008D7098">
        <w:rPr>
          <w:rFonts w:cs="Arial"/>
          <w:sz w:val="24"/>
          <w:szCs w:val="24"/>
          <w:lang w:val="ru-RU"/>
        </w:rPr>
        <w:t>к электромагнитному воздействию</w:t>
      </w:r>
      <w:r w:rsidRPr="008D7098">
        <w:rPr>
          <w:rFonts w:cs="Arial"/>
          <w:sz w:val="24"/>
          <w:szCs w:val="24"/>
          <w:lang w:val="ru-RU"/>
        </w:rPr>
        <w:t xml:space="preserve"> точно сформулированы в других стандартах </w:t>
      </w:r>
      <w:r w:rsidR="00610834" w:rsidRPr="008D7098">
        <w:rPr>
          <w:rFonts w:cs="Arial"/>
          <w:sz w:val="24"/>
          <w:szCs w:val="24"/>
        </w:rPr>
        <w:t>CISPR</w:t>
      </w:r>
      <w:r w:rsidRPr="008D7098">
        <w:rPr>
          <w:rFonts w:cs="Arial"/>
          <w:sz w:val="24"/>
          <w:szCs w:val="24"/>
          <w:lang w:val="ru-RU"/>
        </w:rPr>
        <w:t xml:space="preserve"> или </w:t>
      </w:r>
      <w:r w:rsidR="00610834" w:rsidRPr="008D7098">
        <w:rPr>
          <w:rFonts w:cs="Arial"/>
          <w:sz w:val="24"/>
          <w:szCs w:val="24"/>
        </w:rPr>
        <w:t>IEC</w:t>
      </w:r>
      <w:r w:rsidRPr="008D7098">
        <w:rPr>
          <w:rFonts w:cs="Arial"/>
          <w:sz w:val="24"/>
          <w:szCs w:val="24"/>
          <w:lang w:val="ru-RU"/>
        </w:rPr>
        <w:t>;</w:t>
      </w:r>
    </w:p>
    <w:p w:rsidR="0037712D" w:rsidRDefault="0037712D" w:rsidP="00405DF0">
      <w:pPr>
        <w:tabs>
          <w:tab w:val="left" w:pos="1134"/>
        </w:tabs>
        <w:spacing w:line="360" w:lineRule="auto"/>
        <w:ind w:firstLine="709"/>
        <w:rPr>
          <w:rFonts w:cs="Arial"/>
          <w:sz w:val="22"/>
          <w:szCs w:val="22"/>
          <w:lang w:val="ru-RU"/>
        </w:rPr>
      </w:pPr>
    </w:p>
    <w:p w:rsidR="00405DF0" w:rsidRPr="00405DF0" w:rsidRDefault="00405DF0" w:rsidP="00405DF0">
      <w:pPr>
        <w:tabs>
          <w:tab w:val="left" w:pos="1134"/>
        </w:tabs>
        <w:spacing w:line="360" w:lineRule="auto"/>
        <w:ind w:firstLine="709"/>
        <w:rPr>
          <w:rFonts w:cs="Arial"/>
          <w:sz w:val="22"/>
          <w:szCs w:val="22"/>
          <w:lang w:val="ru-RU"/>
        </w:rPr>
      </w:pPr>
    </w:p>
    <w:p w:rsidR="0037712D" w:rsidRPr="00405DF0" w:rsidRDefault="008D7098" w:rsidP="00405DF0">
      <w:pPr>
        <w:tabs>
          <w:tab w:val="left" w:pos="1134"/>
        </w:tabs>
        <w:spacing w:line="360" w:lineRule="auto"/>
        <w:ind w:firstLine="709"/>
        <w:rPr>
          <w:rFonts w:cs="Arial"/>
          <w:sz w:val="22"/>
          <w:szCs w:val="22"/>
          <w:lang w:val="ru-RU"/>
        </w:rPr>
      </w:pPr>
      <w:r w:rsidRPr="00A30E9F">
        <w:rPr>
          <w:spacing w:val="60"/>
          <w:sz w:val="22"/>
          <w:szCs w:val="22"/>
          <w:lang w:val="ru-RU"/>
        </w:rPr>
        <w:lastRenderedPageBreak/>
        <w:t>Примечание</w:t>
      </w:r>
      <w:r w:rsidRPr="00A30E9F">
        <w:rPr>
          <w:rFonts w:cs="Arial"/>
          <w:sz w:val="22"/>
          <w:szCs w:val="22"/>
          <w:lang w:val="ru-RU"/>
        </w:rPr>
        <w:t xml:space="preserve"> </w:t>
      </w:r>
      <w:r w:rsidR="00D71B6D" w:rsidRPr="00405DF0">
        <w:rPr>
          <w:rFonts w:cs="Arial"/>
          <w:sz w:val="22"/>
          <w:szCs w:val="22"/>
          <w:lang w:val="ru-RU"/>
        </w:rPr>
        <w:t>5 – Примерами являются:</w:t>
      </w:r>
    </w:p>
    <w:p w:rsidR="00D71B6D" w:rsidRPr="00A30E9F" w:rsidRDefault="00D71B6D" w:rsidP="00405DF0">
      <w:pPr>
        <w:tabs>
          <w:tab w:val="left" w:pos="709"/>
          <w:tab w:val="left" w:pos="1134"/>
        </w:tabs>
        <w:suppressAutoHyphens w:val="0"/>
        <w:spacing w:line="360" w:lineRule="auto"/>
        <w:ind w:firstLine="709"/>
        <w:rPr>
          <w:rFonts w:cs="Arial"/>
          <w:sz w:val="22"/>
          <w:szCs w:val="22"/>
          <w:lang w:val="ru-RU"/>
        </w:rPr>
      </w:pPr>
      <w:r w:rsidRPr="00A30E9F">
        <w:rPr>
          <w:rFonts w:cs="Arial"/>
          <w:sz w:val="22"/>
          <w:szCs w:val="22"/>
          <w:lang w:val="ru-RU"/>
        </w:rPr>
        <w:t>-</w:t>
      </w:r>
      <w:r w:rsidRPr="00A30E9F">
        <w:rPr>
          <w:rFonts w:cs="Arial"/>
          <w:sz w:val="22"/>
          <w:szCs w:val="22"/>
          <w:lang w:val="ru-RU"/>
        </w:rPr>
        <w:tab/>
        <w:t xml:space="preserve">оборудование для освещения, включая портативные светильники для детей, разрядные лампы, светодиодные лампы и другие осветительные устройства, входящие в </w:t>
      </w:r>
      <w:r w:rsidR="00610834" w:rsidRPr="00A30E9F">
        <w:rPr>
          <w:rFonts w:cs="Arial"/>
          <w:sz w:val="22"/>
          <w:szCs w:val="22"/>
          <w:lang w:val="ru-RU"/>
        </w:rPr>
        <w:t>область</w:t>
      </w:r>
      <w:r w:rsidRPr="00A30E9F">
        <w:rPr>
          <w:rFonts w:cs="Arial"/>
          <w:sz w:val="22"/>
          <w:szCs w:val="22"/>
          <w:lang w:val="ru-RU"/>
        </w:rPr>
        <w:t xml:space="preserve"> применения </w:t>
      </w:r>
      <w:r w:rsidR="00610834" w:rsidRPr="00A30E9F">
        <w:rPr>
          <w:rFonts w:cs="Arial"/>
          <w:sz w:val="22"/>
          <w:szCs w:val="22"/>
        </w:rPr>
        <w:t>IEC</w:t>
      </w:r>
      <w:r w:rsidRPr="00A30E9F">
        <w:rPr>
          <w:rFonts w:cs="Arial"/>
          <w:sz w:val="22"/>
          <w:szCs w:val="22"/>
          <w:lang w:val="ru-RU"/>
        </w:rPr>
        <w:t xml:space="preserve"> 61547 (но см</w:t>
      </w:r>
      <w:r w:rsidR="00BE7D67">
        <w:rPr>
          <w:rFonts w:cs="Arial"/>
          <w:sz w:val="22"/>
          <w:szCs w:val="22"/>
          <w:lang w:val="ru-RU"/>
        </w:rPr>
        <w:t>.</w:t>
      </w:r>
      <w:r w:rsidRPr="00A30E9F">
        <w:rPr>
          <w:rFonts w:cs="Arial"/>
          <w:sz w:val="22"/>
          <w:szCs w:val="22"/>
          <w:lang w:val="ru-RU"/>
        </w:rPr>
        <w:t xml:space="preserve"> 8.7);</w:t>
      </w:r>
    </w:p>
    <w:p w:rsidR="00D71B6D" w:rsidRPr="00A30E9F" w:rsidRDefault="00D71B6D" w:rsidP="00405DF0">
      <w:pPr>
        <w:tabs>
          <w:tab w:val="left" w:pos="709"/>
          <w:tab w:val="left" w:pos="1134"/>
        </w:tabs>
        <w:suppressAutoHyphens w:val="0"/>
        <w:spacing w:line="360" w:lineRule="auto"/>
        <w:ind w:firstLine="709"/>
        <w:rPr>
          <w:rFonts w:cs="Arial"/>
          <w:sz w:val="22"/>
          <w:szCs w:val="22"/>
          <w:lang w:val="ru-RU"/>
        </w:rPr>
      </w:pPr>
      <w:r w:rsidRPr="00A30E9F">
        <w:rPr>
          <w:rFonts w:cs="Arial"/>
          <w:sz w:val="22"/>
          <w:szCs w:val="22"/>
          <w:lang w:val="ru-RU"/>
        </w:rPr>
        <w:t>-</w:t>
      </w:r>
      <w:r w:rsidRPr="00A30E9F">
        <w:rPr>
          <w:rFonts w:cs="Arial"/>
          <w:sz w:val="22"/>
          <w:szCs w:val="22"/>
          <w:lang w:val="ru-RU"/>
        </w:rPr>
        <w:tab/>
        <w:t>муль</w:t>
      </w:r>
      <w:r w:rsidR="00610834" w:rsidRPr="00A30E9F">
        <w:rPr>
          <w:rFonts w:cs="Arial"/>
          <w:sz w:val="22"/>
          <w:szCs w:val="22"/>
          <w:lang w:val="ru-RU"/>
        </w:rPr>
        <w:t>тимедийное оборудование, входяще</w:t>
      </w:r>
      <w:r w:rsidRPr="00A30E9F">
        <w:rPr>
          <w:rFonts w:cs="Arial"/>
          <w:sz w:val="22"/>
          <w:szCs w:val="22"/>
          <w:lang w:val="ru-RU"/>
        </w:rPr>
        <w:t xml:space="preserve">е в </w:t>
      </w:r>
      <w:r w:rsidR="00610834" w:rsidRPr="00A30E9F">
        <w:rPr>
          <w:rFonts w:cs="Arial"/>
          <w:sz w:val="22"/>
          <w:szCs w:val="22"/>
          <w:lang w:val="ru-RU"/>
        </w:rPr>
        <w:t>область</w:t>
      </w:r>
      <w:r w:rsidRPr="00A30E9F">
        <w:rPr>
          <w:rFonts w:cs="Arial"/>
          <w:sz w:val="22"/>
          <w:szCs w:val="22"/>
          <w:lang w:val="ru-RU"/>
        </w:rPr>
        <w:t xml:space="preserve"> применения стандарта </w:t>
      </w:r>
      <w:r w:rsidR="00610834" w:rsidRPr="00A30E9F">
        <w:rPr>
          <w:rFonts w:cs="Arial"/>
          <w:sz w:val="22"/>
          <w:szCs w:val="22"/>
        </w:rPr>
        <w:t>CISPR</w:t>
      </w:r>
      <w:r w:rsidRPr="00A30E9F">
        <w:rPr>
          <w:rFonts w:cs="Arial"/>
          <w:sz w:val="22"/>
          <w:szCs w:val="22"/>
          <w:lang w:val="ru-RU"/>
        </w:rPr>
        <w:t xml:space="preserve"> 35;</w:t>
      </w:r>
    </w:p>
    <w:p w:rsidR="00D71B6D" w:rsidRPr="00A30E9F" w:rsidRDefault="00D71B6D" w:rsidP="00405DF0">
      <w:pPr>
        <w:tabs>
          <w:tab w:val="left" w:pos="709"/>
          <w:tab w:val="left" w:pos="1134"/>
        </w:tabs>
        <w:suppressAutoHyphens w:val="0"/>
        <w:spacing w:line="360" w:lineRule="auto"/>
        <w:ind w:firstLine="709"/>
        <w:rPr>
          <w:rFonts w:cs="Arial"/>
          <w:sz w:val="22"/>
          <w:szCs w:val="22"/>
          <w:lang w:val="ru-RU"/>
        </w:rPr>
      </w:pPr>
      <w:r w:rsidRPr="00A30E9F">
        <w:rPr>
          <w:rFonts w:cs="Arial"/>
          <w:sz w:val="22"/>
          <w:szCs w:val="22"/>
          <w:lang w:val="ru-RU"/>
        </w:rPr>
        <w:t>-</w:t>
      </w:r>
      <w:r w:rsidRPr="00A30E9F">
        <w:rPr>
          <w:rFonts w:cs="Arial"/>
          <w:sz w:val="22"/>
          <w:szCs w:val="22"/>
          <w:lang w:val="ru-RU"/>
        </w:rPr>
        <w:tab/>
        <w:t>устройства связи с питанием от сети, а также системы наблюдения за ребенком;</w:t>
      </w:r>
    </w:p>
    <w:p w:rsidR="00D71B6D" w:rsidRPr="00A30E9F" w:rsidRDefault="00D71B6D" w:rsidP="00405DF0">
      <w:pPr>
        <w:tabs>
          <w:tab w:val="left" w:pos="709"/>
          <w:tab w:val="left" w:pos="1134"/>
        </w:tabs>
        <w:suppressAutoHyphens w:val="0"/>
        <w:spacing w:line="360" w:lineRule="auto"/>
        <w:ind w:firstLine="709"/>
        <w:rPr>
          <w:rFonts w:cs="Arial"/>
          <w:sz w:val="22"/>
          <w:szCs w:val="22"/>
          <w:lang w:val="ru-RU"/>
        </w:rPr>
      </w:pPr>
      <w:r w:rsidRPr="00A30E9F">
        <w:rPr>
          <w:rFonts w:cs="Arial"/>
          <w:sz w:val="22"/>
          <w:szCs w:val="22"/>
          <w:lang w:val="ru-RU"/>
        </w:rPr>
        <w:t>-</w:t>
      </w:r>
      <w:r w:rsidRPr="00A30E9F">
        <w:rPr>
          <w:rFonts w:cs="Arial"/>
          <w:sz w:val="22"/>
          <w:szCs w:val="22"/>
          <w:lang w:val="ru-RU"/>
        </w:rPr>
        <w:tab/>
        <w:t>оборудование дуговой сварки.</w:t>
      </w:r>
    </w:p>
    <w:p w:rsidR="00D71B6D" w:rsidRPr="008D7098" w:rsidRDefault="00D71B6D" w:rsidP="00405DF0">
      <w:pPr>
        <w:tabs>
          <w:tab w:val="left" w:pos="567"/>
          <w:tab w:val="left" w:pos="1134"/>
        </w:tabs>
        <w:spacing w:line="360" w:lineRule="auto"/>
        <w:ind w:firstLine="709"/>
        <w:rPr>
          <w:rFonts w:cs="Arial"/>
          <w:sz w:val="24"/>
          <w:szCs w:val="24"/>
          <w:lang w:val="ru-RU"/>
        </w:rPr>
      </w:pPr>
      <w:r w:rsidRPr="008D7098">
        <w:rPr>
          <w:rFonts w:cs="Arial"/>
          <w:sz w:val="24"/>
          <w:szCs w:val="24"/>
          <w:lang w:val="ru-RU"/>
        </w:rPr>
        <w:t>-</w:t>
      </w:r>
      <w:r w:rsidRPr="008D7098">
        <w:rPr>
          <w:rFonts w:cs="Arial"/>
          <w:sz w:val="24"/>
          <w:szCs w:val="24"/>
          <w:lang w:val="ru-RU"/>
        </w:rPr>
        <w:tab/>
        <w:t>оборудованию, которое планиру</w:t>
      </w:r>
      <w:r w:rsidR="00BE7D67">
        <w:rPr>
          <w:rFonts w:cs="Arial"/>
          <w:sz w:val="24"/>
          <w:szCs w:val="24"/>
          <w:lang w:val="ru-RU"/>
        </w:rPr>
        <w:t>ют</w:t>
      </w:r>
      <w:r w:rsidRPr="008D7098">
        <w:rPr>
          <w:rFonts w:cs="Arial"/>
          <w:sz w:val="24"/>
          <w:szCs w:val="24"/>
          <w:lang w:val="ru-RU"/>
        </w:rPr>
        <w:t xml:space="preserve"> использовать в качестве части стационарной электрической установки в зданиях (такому как плавкие предохранители, автоматические выключатели, кабели и переключатели-коммутаторы);</w:t>
      </w:r>
    </w:p>
    <w:p w:rsidR="00D71B6D" w:rsidRPr="008D7098" w:rsidRDefault="00D71B6D" w:rsidP="00405DF0">
      <w:pPr>
        <w:tabs>
          <w:tab w:val="left" w:pos="426"/>
          <w:tab w:val="left" w:pos="1134"/>
        </w:tabs>
        <w:spacing w:line="360" w:lineRule="auto"/>
        <w:ind w:firstLine="709"/>
        <w:rPr>
          <w:rFonts w:cs="Arial"/>
          <w:sz w:val="24"/>
          <w:szCs w:val="24"/>
          <w:lang w:val="ru-RU"/>
        </w:rPr>
      </w:pPr>
      <w:r w:rsidRPr="008D7098">
        <w:rPr>
          <w:rFonts w:cs="Arial"/>
          <w:sz w:val="24"/>
          <w:szCs w:val="24"/>
          <w:lang w:val="ru-RU"/>
        </w:rPr>
        <w:t>-</w:t>
      </w:r>
      <w:r w:rsidRPr="008D7098">
        <w:rPr>
          <w:rFonts w:cs="Arial"/>
          <w:sz w:val="24"/>
          <w:szCs w:val="24"/>
          <w:lang w:val="ru-RU"/>
        </w:rPr>
        <w:tab/>
        <w:t xml:space="preserve">медицинским электрическим установкам, включая те, которые входят в </w:t>
      </w:r>
      <w:r w:rsidR="008A15B7" w:rsidRPr="008D7098">
        <w:rPr>
          <w:rFonts w:cs="Arial"/>
          <w:sz w:val="24"/>
          <w:szCs w:val="24"/>
          <w:lang w:val="ru-RU"/>
        </w:rPr>
        <w:t xml:space="preserve">область применения </w:t>
      </w:r>
      <w:r w:rsidR="008A15B7" w:rsidRPr="008D7098">
        <w:rPr>
          <w:rFonts w:cs="Arial"/>
          <w:sz w:val="24"/>
          <w:szCs w:val="24"/>
        </w:rPr>
        <w:t>CISPR</w:t>
      </w:r>
      <w:r w:rsidRPr="008D7098">
        <w:rPr>
          <w:rFonts w:cs="Arial"/>
          <w:sz w:val="24"/>
          <w:szCs w:val="24"/>
          <w:lang w:val="ru-RU"/>
        </w:rPr>
        <w:t xml:space="preserve"> 14-1;</w:t>
      </w:r>
    </w:p>
    <w:p w:rsidR="00D71B6D" w:rsidRPr="008D7098" w:rsidRDefault="00D71B6D" w:rsidP="00405DF0">
      <w:pPr>
        <w:tabs>
          <w:tab w:val="left" w:pos="426"/>
          <w:tab w:val="left" w:pos="1134"/>
        </w:tabs>
        <w:spacing w:line="360" w:lineRule="auto"/>
        <w:ind w:firstLine="709"/>
        <w:rPr>
          <w:rFonts w:cs="Arial"/>
          <w:sz w:val="24"/>
          <w:szCs w:val="24"/>
          <w:lang w:val="ru-RU"/>
        </w:rPr>
      </w:pPr>
      <w:r w:rsidRPr="008D7098">
        <w:rPr>
          <w:rFonts w:cs="Arial"/>
          <w:sz w:val="24"/>
          <w:szCs w:val="24"/>
          <w:lang w:val="ru-RU"/>
        </w:rPr>
        <w:t>-</w:t>
      </w:r>
      <w:r w:rsidRPr="008D7098">
        <w:rPr>
          <w:rFonts w:cs="Arial"/>
          <w:sz w:val="24"/>
          <w:szCs w:val="24"/>
          <w:lang w:val="ru-RU"/>
        </w:rPr>
        <w:tab/>
        <w:t>оборудованию, используемому только в промышленных зонах;</w:t>
      </w:r>
    </w:p>
    <w:p w:rsidR="00D71B6D" w:rsidRPr="008D7098" w:rsidRDefault="00D71B6D" w:rsidP="00405DF0">
      <w:pPr>
        <w:tabs>
          <w:tab w:val="left" w:pos="426"/>
          <w:tab w:val="left" w:pos="1134"/>
        </w:tabs>
        <w:spacing w:line="360" w:lineRule="auto"/>
        <w:ind w:firstLine="709"/>
        <w:rPr>
          <w:rFonts w:cs="Arial"/>
          <w:sz w:val="24"/>
          <w:szCs w:val="24"/>
          <w:lang w:val="ru-RU"/>
        </w:rPr>
      </w:pPr>
      <w:r w:rsidRPr="008D7098">
        <w:rPr>
          <w:rFonts w:cs="Arial"/>
          <w:sz w:val="24"/>
          <w:szCs w:val="24"/>
          <w:lang w:val="ru-RU"/>
        </w:rPr>
        <w:t>-</w:t>
      </w:r>
      <w:r w:rsidRPr="008D7098">
        <w:rPr>
          <w:rFonts w:cs="Arial"/>
          <w:sz w:val="24"/>
          <w:szCs w:val="24"/>
          <w:lang w:val="ru-RU"/>
        </w:rPr>
        <w:tab/>
        <w:t xml:space="preserve">оборудованию, предназначенному для использования </w:t>
      </w:r>
      <w:r w:rsidR="00D716B6" w:rsidRPr="008D7098">
        <w:rPr>
          <w:rFonts w:cs="Arial"/>
          <w:sz w:val="24"/>
          <w:szCs w:val="24"/>
          <w:lang w:val="ru-RU"/>
        </w:rPr>
        <w:t xml:space="preserve">только </w:t>
      </w:r>
      <w:r w:rsidRPr="008D7098">
        <w:rPr>
          <w:rFonts w:cs="Arial"/>
          <w:sz w:val="24"/>
          <w:szCs w:val="24"/>
          <w:lang w:val="ru-RU"/>
        </w:rPr>
        <w:t>в местах, где доминируют особые электромагнитные условия (например, сильные электромагнитные поля вблизи передающих вещательных станций или сильные импульсы в силовых сетях на станции силовых генераторов/генераторов мощности);</w:t>
      </w:r>
    </w:p>
    <w:p w:rsidR="00D71B6D" w:rsidRPr="008D7098" w:rsidRDefault="00D71B6D" w:rsidP="00405DF0">
      <w:pPr>
        <w:tabs>
          <w:tab w:val="left" w:pos="426"/>
          <w:tab w:val="left" w:pos="1134"/>
        </w:tabs>
        <w:spacing w:line="360" w:lineRule="auto"/>
        <w:ind w:firstLine="709"/>
        <w:rPr>
          <w:rFonts w:cs="Arial"/>
          <w:sz w:val="24"/>
          <w:szCs w:val="24"/>
          <w:lang w:val="ru-RU"/>
        </w:rPr>
      </w:pPr>
      <w:r w:rsidRPr="008D7098">
        <w:rPr>
          <w:rFonts w:cs="Arial"/>
          <w:sz w:val="24"/>
          <w:szCs w:val="24"/>
          <w:lang w:val="ru-RU"/>
        </w:rPr>
        <w:t>-</w:t>
      </w:r>
      <w:r w:rsidRPr="008D7098">
        <w:rPr>
          <w:rFonts w:cs="Arial"/>
          <w:sz w:val="24"/>
          <w:szCs w:val="24"/>
          <w:lang w:val="ru-RU"/>
        </w:rPr>
        <w:tab/>
        <w:t xml:space="preserve">оборудованию, предназначенному для использования исключительно в самоходных (транспортных) средствах, </w:t>
      </w:r>
      <w:r w:rsidR="00D716B6" w:rsidRPr="008D7098">
        <w:rPr>
          <w:rFonts w:cs="Arial"/>
          <w:sz w:val="24"/>
          <w:szCs w:val="24"/>
          <w:lang w:val="ru-RU"/>
        </w:rPr>
        <w:t xml:space="preserve">на </w:t>
      </w:r>
      <w:r w:rsidRPr="008D7098">
        <w:rPr>
          <w:rFonts w:cs="Arial"/>
          <w:sz w:val="24"/>
          <w:szCs w:val="24"/>
          <w:lang w:val="ru-RU"/>
        </w:rPr>
        <w:t>кораблях, лодках или самолетах;</w:t>
      </w:r>
    </w:p>
    <w:p w:rsidR="00D71B6D" w:rsidRPr="008D7098" w:rsidRDefault="00D71B6D" w:rsidP="00405DF0">
      <w:pPr>
        <w:tabs>
          <w:tab w:val="left" w:pos="426"/>
          <w:tab w:val="left" w:pos="1134"/>
        </w:tabs>
        <w:spacing w:line="360" w:lineRule="auto"/>
        <w:ind w:firstLine="709"/>
        <w:rPr>
          <w:rFonts w:cs="Arial"/>
          <w:sz w:val="24"/>
          <w:szCs w:val="24"/>
          <w:lang w:val="ru-RU"/>
        </w:rPr>
      </w:pPr>
      <w:r w:rsidRPr="008D7098">
        <w:rPr>
          <w:rFonts w:cs="Arial"/>
          <w:sz w:val="24"/>
          <w:szCs w:val="24"/>
          <w:lang w:val="ru-RU"/>
        </w:rPr>
        <w:t>-</w:t>
      </w:r>
      <w:r w:rsidRPr="008D7098">
        <w:rPr>
          <w:rFonts w:cs="Arial"/>
          <w:sz w:val="24"/>
          <w:szCs w:val="24"/>
          <w:lang w:val="ru-RU"/>
        </w:rPr>
        <w:tab/>
        <w:t>воздействиям эле</w:t>
      </w:r>
      <w:r w:rsidR="000A5407" w:rsidRPr="008D7098">
        <w:rPr>
          <w:rFonts w:cs="Arial"/>
          <w:sz w:val="24"/>
          <w:szCs w:val="24"/>
          <w:lang w:val="ru-RU"/>
        </w:rPr>
        <w:t>ктромагнитных явлений</w:t>
      </w:r>
      <w:r w:rsidR="00CB0B40" w:rsidRPr="008D7098">
        <w:rPr>
          <w:rFonts w:cs="Arial"/>
          <w:sz w:val="24"/>
          <w:szCs w:val="24"/>
          <w:lang w:val="ru-RU"/>
        </w:rPr>
        <w:t>, связанным с</w:t>
      </w:r>
      <w:r w:rsidR="000A5407" w:rsidRPr="008D7098">
        <w:rPr>
          <w:rFonts w:cs="Arial"/>
          <w:sz w:val="24"/>
          <w:szCs w:val="24"/>
          <w:lang w:val="ru-RU"/>
        </w:rPr>
        <w:t xml:space="preserve"> </w:t>
      </w:r>
      <w:r w:rsidR="00CB0B40" w:rsidRPr="008D7098">
        <w:rPr>
          <w:rFonts w:cs="Arial"/>
          <w:sz w:val="24"/>
          <w:szCs w:val="24"/>
          <w:lang w:val="ru-RU"/>
        </w:rPr>
        <w:t>безопасностью</w:t>
      </w:r>
      <w:r w:rsidRPr="008D7098">
        <w:rPr>
          <w:rFonts w:cs="Arial"/>
          <w:sz w:val="24"/>
          <w:szCs w:val="24"/>
          <w:lang w:val="ru-RU"/>
        </w:rPr>
        <w:t xml:space="preserve"> аппаратуры (см</w:t>
      </w:r>
      <w:r w:rsidR="00173157">
        <w:rPr>
          <w:rFonts w:cs="Arial"/>
          <w:sz w:val="24"/>
          <w:szCs w:val="24"/>
          <w:lang w:val="ru-RU"/>
        </w:rPr>
        <w:t>.</w:t>
      </w:r>
      <w:r w:rsidRPr="008D7098">
        <w:rPr>
          <w:rFonts w:cs="Arial"/>
          <w:sz w:val="24"/>
          <w:szCs w:val="24"/>
          <w:lang w:val="ru-RU"/>
        </w:rPr>
        <w:t xml:space="preserve"> серию стандартов </w:t>
      </w:r>
      <w:r w:rsidR="008A15B7" w:rsidRPr="008D7098">
        <w:rPr>
          <w:rFonts w:cs="Arial"/>
          <w:sz w:val="24"/>
          <w:szCs w:val="24"/>
        </w:rPr>
        <w:t>IEC</w:t>
      </w:r>
      <w:r w:rsidRPr="008D7098">
        <w:rPr>
          <w:rFonts w:cs="Arial"/>
          <w:sz w:val="24"/>
          <w:szCs w:val="24"/>
          <w:lang w:val="ru-RU"/>
        </w:rPr>
        <w:t xml:space="preserve"> 60335).</w:t>
      </w:r>
    </w:p>
    <w:p w:rsidR="00D71B6D" w:rsidRPr="008D7098" w:rsidRDefault="00D71B6D" w:rsidP="00405DF0">
      <w:pPr>
        <w:tabs>
          <w:tab w:val="left" w:pos="567"/>
        </w:tabs>
        <w:spacing w:line="360" w:lineRule="auto"/>
        <w:ind w:firstLine="709"/>
        <w:rPr>
          <w:rFonts w:cs="Arial"/>
          <w:sz w:val="24"/>
          <w:szCs w:val="24"/>
          <w:lang w:val="ru-RU"/>
        </w:rPr>
      </w:pPr>
      <w:r w:rsidRPr="008D7098">
        <w:rPr>
          <w:rFonts w:cs="Arial"/>
          <w:sz w:val="24"/>
          <w:szCs w:val="24"/>
          <w:lang w:val="ru-RU"/>
        </w:rPr>
        <w:t xml:space="preserve">Из </w:t>
      </w:r>
      <w:r w:rsidR="008A15B7" w:rsidRPr="008D7098">
        <w:rPr>
          <w:rFonts w:cs="Arial"/>
          <w:sz w:val="24"/>
          <w:szCs w:val="24"/>
          <w:lang w:val="ru-RU"/>
        </w:rPr>
        <w:t>области</w:t>
      </w:r>
      <w:r w:rsidRPr="008D7098">
        <w:rPr>
          <w:rFonts w:cs="Arial"/>
          <w:sz w:val="24"/>
          <w:szCs w:val="24"/>
          <w:lang w:val="ru-RU"/>
        </w:rPr>
        <w:t xml:space="preserve"> применения настоящего документа также исключено однофазное оборудование переменного тока с номинальным напряжением между фазой и нейтралью больше 250</w:t>
      </w:r>
      <w:r w:rsidR="008A15B7" w:rsidRPr="008D7098">
        <w:rPr>
          <w:rFonts w:cs="Arial"/>
          <w:sz w:val="24"/>
          <w:szCs w:val="24"/>
          <w:lang w:val="ru-RU"/>
        </w:rPr>
        <w:t xml:space="preserve"> </w:t>
      </w:r>
      <w:r w:rsidRPr="008D7098">
        <w:rPr>
          <w:rFonts w:cs="Arial"/>
          <w:sz w:val="24"/>
          <w:szCs w:val="24"/>
          <w:lang w:val="ru-RU"/>
        </w:rPr>
        <w:t>В и многофазное оборудование переменного тока с номинальным напряжением больше 480</w:t>
      </w:r>
      <w:r w:rsidR="000E745A" w:rsidRPr="008D7098">
        <w:rPr>
          <w:rFonts w:cs="Arial"/>
          <w:sz w:val="24"/>
          <w:szCs w:val="24"/>
          <w:lang w:val="ru-RU"/>
        </w:rPr>
        <w:t xml:space="preserve"> </w:t>
      </w:r>
      <w:r w:rsidRPr="008D7098">
        <w:rPr>
          <w:rFonts w:cs="Arial"/>
          <w:sz w:val="24"/>
          <w:szCs w:val="24"/>
          <w:lang w:val="ru-RU"/>
        </w:rPr>
        <w:t>В.</w:t>
      </w:r>
    </w:p>
    <w:p w:rsidR="00D71B6D" w:rsidRPr="008D7098" w:rsidRDefault="00D71B6D" w:rsidP="00405DF0">
      <w:pPr>
        <w:tabs>
          <w:tab w:val="left" w:pos="567"/>
        </w:tabs>
        <w:spacing w:line="360" w:lineRule="auto"/>
        <w:ind w:firstLine="709"/>
        <w:rPr>
          <w:rFonts w:cs="Arial"/>
          <w:sz w:val="24"/>
          <w:szCs w:val="24"/>
          <w:lang w:val="ru-RU"/>
        </w:rPr>
      </w:pPr>
      <w:r w:rsidRPr="008D7098">
        <w:rPr>
          <w:rFonts w:cs="Arial"/>
          <w:sz w:val="24"/>
          <w:szCs w:val="24"/>
          <w:lang w:val="ru-RU"/>
        </w:rPr>
        <w:t xml:space="preserve">Неправильная работа </w:t>
      </w:r>
      <w:r w:rsidR="00CB0B40" w:rsidRPr="008D7098">
        <w:rPr>
          <w:rFonts w:cs="Arial"/>
          <w:sz w:val="24"/>
          <w:szCs w:val="24"/>
          <w:lang w:val="ru-RU"/>
        </w:rPr>
        <w:t>оборудования</w:t>
      </w:r>
      <w:r w:rsidRPr="008D7098">
        <w:rPr>
          <w:rFonts w:cs="Arial"/>
          <w:sz w:val="24"/>
          <w:szCs w:val="24"/>
          <w:lang w:val="ru-RU"/>
        </w:rPr>
        <w:t>, например сбои в электрических схемах</w:t>
      </w:r>
      <w:r w:rsidR="00CB0B40" w:rsidRPr="008D7098">
        <w:rPr>
          <w:rFonts w:cs="Arial"/>
          <w:sz w:val="24"/>
          <w:szCs w:val="24"/>
          <w:lang w:val="ru-RU"/>
        </w:rPr>
        <w:t xml:space="preserve">, имитируемые </w:t>
      </w:r>
      <w:r w:rsidRPr="008D7098">
        <w:rPr>
          <w:rFonts w:cs="Arial"/>
          <w:sz w:val="24"/>
          <w:szCs w:val="24"/>
          <w:lang w:val="ru-RU"/>
        </w:rPr>
        <w:t>в целях испытания/проверки, не рассматривается.</w:t>
      </w:r>
    </w:p>
    <w:p w:rsidR="00A30E9F" w:rsidRPr="00F87CA1" w:rsidRDefault="00A30E9F" w:rsidP="00A30E9F">
      <w:pPr>
        <w:suppressAutoHyphens w:val="0"/>
        <w:spacing w:line="360" w:lineRule="auto"/>
        <w:ind w:firstLine="709"/>
        <w:jc w:val="left"/>
        <w:rPr>
          <w:sz w:val="22"/>
          <w:szCs w:val="22"/>
          <w:lang w:val="ru-RU"/>
        </w:rPr>
      </w:pPr>
    </w:p>
    <w:p w:rsidR="00A30E9F" w:rsidRPr="00D411A5" w:rsidRDefault="00A30E9F" w:rsidP="00A30E9F">
      <w:pPr>
        <w:pStyle w:val="1"/>
        <w:numPr>
          <w:ilvl w:val="0"/>
          <w:numId w:val="0"/>
        </w:numPr>
        <w:spacing w:before="0" w:after="0" w:line="360" w:lineRule="auto"/>
        <w:ind w:firstLine="709"/>
        <w:rPr>
          <w:szCs w:val="28"/>
        </w:rPr>
      </w:pPr>
      <w:r w:rsidRPr="00D411A5">
        <w:rPr>
          <w:szCs w:val="28"/>
        </w:rPr>
        <w:t>2 Нормативные ссылки</w:t>
      </w:r>
    </w:p>
    <w:p w:rsidR="00F77848" w:rsidRPr="00405DF0" w:rsidRDefault="00F77848" w:rsidP="00405DF0">
      <w:pPr>
        <w:spacing w:line="360" w:lineRule="auto"/>
        <w:ind w:firstLine="709"/>
        <w:rPr>
          <w:rFonts w:cs="Arial"/>
          <w:sz w:val="24"/>
          <w:szCs w:val="24"/>
          <w:lang w:val="ru-RU"/>
        </w:rPr>
      </w:pPr>
      <w:r w:rsidRPr="003E737F">
        <w:rPr>
          <w:rFonts w:cs="Arial"/>
          <w:sz w:val="24"/>
          <w:szCs w:val="24"/>
          <w:lang w:val="ru-RU"/>
        </w:rPr>
        <w:t xml:space="preserve">В </w:t>
      </w:r>
      <w:r w:rsidR="00BE7D67" w:rsidRPr="003E737F">
        <w:rPr>
          <w:rFonts w:cs="Arial"/>
          <w:sz w:val="24"/>
          <w:szCs w:val="24"/>
          <w:lang w:val="ru-RU"/>
        </w:rPr>
        <w:t>настоящем стандарте использован</w:t>
      </w:r>
      <w:r w:rsidR="0045687B" w:rsidRPr="003E737F">
        <w:rPr>
          <w:rFonts w:cs="Arial"/>
          <w:sz w:val="24"/>
          <w:szCs w:val="24"/>
          <w:lang w:val="ru-RU"/>
        </w:rPr>
        <w:t>ы нормативны</w:t>
      </w:r>
      <w:r w:rsidR="003E737F" w:rsidRPr="003E737F">
        <w:rPr>
          <w:rFonts w:cs="Arial"/>
          <w:sz w:val="24"/>
          <w:szCs w:val="24"/>
          <w:lang w:val="ru-RU"/>
        </w:rPr>
        <w:t>е ссылки на следующие стандарты</w:t>
      </w:r>
      <w:r w:rsidR="0045687B" w:rsidRPr="003E737F">
        <w:rPr>
          <w:rFonts w:cs="Arial"/>
          <w:sz w:val="24"/>
          <w:szCs w:val="24"/>
          <w:lang w:val="ru-RU"/>
        </w:rPr>
        <w:t xml:space="preserve"> </w:t>
      </w:r>
      <w:r w:rsidR="003E737F" w:rsidRPr="003E737F">
        <w:rPr>
          <w:rFonts w:cs="Arial"/>
          <w:sz w:val="24"/>
          <w:szCs w:val="24"/>
          <w:lang w:val="ru-RU"/>
        </w:rPr>
        <w:t>[</w:t>
      </w:r>
      <w:r w:rsidR="00173157">
        <w:rPr>
          <w:rFonts w:cs="Arial"/>
          <w:sz w:val="24"/>
          <w:szCs w:val="24"/>
          <w:lang w:val="ru-RU"/>
        </w:rPr>
        <w:t>д</w:t>
      </w:r>
      <w:r w:rsidR="0045687B" w:rsidRPr="003E737F">
        <w:rPr>
          <w:rFonts w:cs="Arial"/>
          <w:sz w:val="24"/>
          <w:szCs w:val="24"/>
          <w:lang w:val="ru-RU"/>
        </w:rPr>
        <w:t>ля</w:t>
      </w:r>
      <w:r w:rsidRPr="003E737F">
        <w:rPr>
          <w:rFonts w:cs="Arial"/>
          <w:sz w:val="24"/>
          <w:szCs w:val="24"/>
          <w:lang w:val="ru-RU"/>
        </w:rPr>
        <w:t xml:space="preserve"> датированных ссыл</w:t>
      </w:r>
      <w:r w:rsidR="0045687B" w:rsidRPr="003E737F">
        <w:rPr>
          <w:rFonts w:cs="Arial"/>
          <w:sz w:val="24"/>
          <w:szCs w:val="24"/>
          <w:lang w:val="ru-RU"/>
        </w:rPr>
        <w:t>ок</w:t>
      </w:r>
      <w:r w:rsidRPr="003E737F">
        <w:rPr>
          <w:rFonts w:cs="Arial"/>
          <w:sz w:val="24"/>
          <w:szCs w:val="24"/>
          <w:lang w:val="ru-RU"/>
        </w:rPr>
        <w:t xml:space="preserve"> применяют только указанное издание ссылочного </w:t>
      </w:r>
      <w:r w:rsidR="0045687B" w:rsidRPr="003E737F">
        <w:rPr>
          <w:rFonts w:cs="Arial"/>
          <w:sz w:val="24"/>
          <w:szCs w:val="24"/>
          <w:lang w:val="ru-RU"/>
        </w:rPr>
        <w:t>стандарта</w:t>
      </w:r>
      <w:r w:rsidR="003E737F" w:rsidRPr="003E737F">
        <w:rPr>
          <w:rFonts w:cs="Arial"/>
          <w:sz w:val="24"/>
          <w:szCs w:val="24"/>
          <w:lang w:val="ru-RU"/>
        </w:rPr>
        <w:t>, д</w:t>
      </w:r>
      <w:r w:rsidR="0045687B" w:rsidRPr="003E737F">
        <w:rPr>
          <w:rFonts w:cs="Arial"/>
          <w:sz w:val="24"/>
          <w:szCs w:val="24"/>
          <w:lang w:val="ru-RU"/>
        </w:rPr>
        <w:t>ля</w:t>
      </w:r>
      <w:r w:rsidRPr="003E737F">
        <w:rPr>
          <w:rFonts w:cs="Arial"/>
          <w:sz w:val="24"/>
          <w:szCs w:val="24"/>
          <w:lang w:val="ru-RU"/>
        </w:rPr>
        <w:t xml:space="preserve"> недатированных</w:t>
      </w:r>
      <w:r w:rsidR="00594ED1">
        <w:rPr>
          <w:rFonts w:cs="Arial"/>
          <w:sz w:val="24"/>
          <w:szCs w:val="24"/>
          <w:lang w:val="ru-RU"/>
        </w:rPr>
        <w:t xml:space="preserve"> </w:t>
      </w:r>
      <w:r w:rsidR="0045687B" w:rsidRPr="003E737F">
        <w:rPr>
          <w:rFonts w:cs="Arial"/>
          <w:sz w:val="24"/>
          <w:szCs w:val="24"/>
          <w:lang w:val="ru-RU"/>
        </w:rPr>
        <w:t>–</w:t>
      </w:r>
      <w:r w:rsidRPr="003E737F">
        <w:rPr>
          <w:rFonts w:cs="Arial"/>
          <w:sz w:val="24"/>
          <w:szCs w:val="24"/>
          <w:lang w:val="ru-RU"/>
        </w:rPr>
        <w:t xml:space="preserve"> последнее издание </w:t>
      </w:r>
      <w:r w:rsidR="003E737F" w:rsidRPr="003E737F">
        <w:rPr>
          <w:rFonts w:cs="Arial"/>
          <w:sz w:val="24"/>
          <w:szCs w:val="24"/>
          <w:lang w:val="ru-RU"/>
        </w:rPr>
        <w:t>(</w:t>
      </w:r>
      <w:r w:rsidRPr="003E737F">
        <w:rPr>
          <w:rFonts w:cs="Arial"/>
          <w:sz w:val="24"/>
          <w:szCs w:val="24"/>
          <w:lang w:val="ru-RU"/>
        </w:rPr>
        <w:t>включая все изменения</w:t>
      </w:r>
      <w:r w:rsidR="003E737F" w:rsidRPr="003E737F">
        <w:rPr>
          <w:rFonts w:cs="Arial"/>
          <w:sz w:val="24"/>
          <w:szCs w:val="24"/>
          <w:lang w:val="ru-RU"/>
        </w:rPr>
        <w:t>)]:</w:t>
      </w:r>
    </w:p>
    <w:p w:rsidR="00F77848" w:rsidRPr="00173157" w:rsidRDefault="00214296" w:rsidP="00405DF0">
      <w:pPr>
        <w:spacing w:line="360" w:lineRule="auto"/>
        <w:ind w:firstLine="709"/>
        <w:rPr>
          <w:rFonts w:cs="Arial"/>
          <w:sz w:val="24"/>
          <w:szCs w:val="24"/>
        </w:rPr>
      </w:pPr>
      <w:r w:rsidRPr="00405DF0">
        <w:rPr>
          <w:rFonts w:cs="Arial"/>
          <w:sz w:val="24"/>
          <w:szCs w:val="24"/>
        </w:rPr>
        <w:lastRenderedPageBreak/>
        <w:t>IEC</w:t>
      </w:r>
      <w:r w:rsidR="00CB0B40" w:rsidRPr="003E2EC7">
        <w:rPr>
          <w:rFonts w:cs="Arial"/>
          <w:sz w:val="24"/>
          <w:szCs w:val="24"/>
        </w:rPr>
        <w:t xml:space="preserve"> 600</w:t>
      </w:r>
      <w:r w:rsidRPr="003E2EC7">
        <w:rPr>
          <w:rFonts w:cs="Arial"/>
          <w:sz w:val="24"/>
          <w:szCs w:val="24"/>
        </w:rPr>
        <w:t>50-161</w:t>
      </w:r>
      <w:r w:rsidR="00173157" w:rsidRPr="00173157">
        <w:rPr>
          <w:rFonts w:cs="Arial"/>
          <w:sz w:val="24"/>
          <w:szCs w:val="24"/>
        </w:rPr>
        <w:t>,</w:t>
      </w:r>
      <w:r w:rsidR="00F77848" w:rsidRPr="003E2EC7">
        <w:rPr>
          <w:rFonts w:cs="Arial"/>
          <w:sz w:val="24"/>
          <w:szCs w:val="24"/>
        </w:rPr>
        <w:t xml:space="preserve"> </w:t>
      </w:r>
      <w:r w:rsidR="00963A45" w:rsidRPr="00405DF0">
        <w:rPr>
          <w:rFonts w:cs="Arial"/>
          <w:sz w:val="24"/>
          <w:szCs w:val="24"/>
        </w:rPr>
        <w:t>International Electrotechnical</w:t>
      </w:r>
      <w:r w:rsidR="00E36378" w:rsidRPr="00405DF0">
        <w:rPr>
          <w:rFonts w:cs="Arial"/>
          <w:sz w:val="24"/>
          <w:szCs w:val="24"/>
        </w:rPr>
        <w:t xml:space="preserve"> Vocabulary (IEV) –</w:t>
      </w:r>
      <w:r w:rsidR="00CB0B40" w:rsidRPr="00405DF0">
        <w:rPr>
          <w:rFonts w:cs="Arial"/>
          <w:sz w:val="24"/>
          <w:szCs w:val="24"/>
        </w:rPr>
        <w:t xml:space="preserve"> </w:t>
      </w:r>
      <w:r w:rsidR="00E36378" w:rsidRPr="00405DF0">
        <w:rPr>
          <w:rFonts w:cs="Arial"/>
          <w:sz w:val="24"/>
          <w:szCs w:val="24"/>
        </w:rPr>
        <w:t>Part 161:</w:t>
      </w:r>
      <w:r w:rsidR="00173157" w:rsidRPr="00173157">
        <w:rPr>
          <w:rFonts w:cs="Arial"/>
          <w:sz w:val="24"/>
          <w:szCs w:val="24"/>
        </w:rPr>
        <w:t xml:space="preserve"> </w:t>
      </w:r>
      <w:r w:rsidR="00E36378" w:rsidRPr="00405DF0">
        <w:rPr>
          <w:rFonts w:cs="Arial"/>
          <w:sz w:val="24"/>
          <w:szCs w:val="24"/>
        </w:rPr>
        <w:t>Electromagnetic</w:t>
      </w:r>
      <w:r w:rsidR="00E36378" w:rsidRPr="00173157">
        <w:rPr>
          <w:rFonts w:cs="Arial"/>
          <w:sz w:val="24"/>
          <w:szCs w:val="24"/>
        </w:rPr>
        <w:t xml:space="preserve"> </w:t>
      </w:r>
      <w:r w:rsidR="00E36378" w:rsidRPr="00405DF0">
        <w:rPr>
          <w:rFonts w:cs="Arial"/>
          <w:sz w:val="24"/>
          <w:szCs w:val="24"/>
        </w:rPr>
        <w:t>compatibility</w:t>
      </w:r>
      <w:r w:rsidR="00E36378" w:rsidRPr="00173157">
        <w:rPr>
          <w:rFonts w:cs="Arial"/>
          <w:sz w:val="24"/>
          <w:szCs w:val="24"/>
        </w:rPr>
        <w:t xml:space="preserve"> </w:t>
      </w:r>
      <w:r w:rsidR="00F77848" w:rsidRPr="00173157">
        <w:rPr>
          <w:rFonts w:cs="Arial"/>
          <w:sz w:val="24"/>
          <w:szCs w:val="24"/>
        </w:rPr>
        <w:t>(</w:t>
      </w:r>
      <w:r w:rsidRPr="008D7098">
        <w:rPr>
          <w:rFonts w:cs="Arial"/>
          <w:sz w:val="24"/>
          <w:szCs w:val="24"/>
          <w:lang w:val="ru-RU"/>
        </w:rPr>
        <w:t>Международный</w:t>
      </w:r>
      <w:r w:rsidRPr="00173157">
        <w:rPr>
          <w:rFonts w:cs="Arial"/>
          <w:sz w:val="24"/>
          <w:szCs w:val="24"/>
        </w:rPr>
        <w:t xml:space="preserve"> </w:t>
      </w:r>
      <w:r w:rsidR="00A553EC">
        <w:rPr>
          <w:rFonts w:cs="Arial"/>
          <w:sz w:val="24"/>
          <w:szCs w:val="24"/>
          <w:lang w:val="ru-RU"/>
        </w:rPr>
        <w:t>э</w:t>
      </w:r>
      <w:r w:rsidRPr="008D7098">
        <w:rPr>
          <w:rFonts w:cs="Arial"/>
          <w:sz w:val="24"/>
          <w:szCs w:val="24"/>
          <w:lang w:val="ru-RU"/>
        </w:rPr>
        <w:t>лектротехнический</w:t>
      </w:r>
      <w:r w:rsidRPr="00173157">
        <w:rPr>
          <w:rFonts w:cs="Arial"/>
          <w:sz w:val="24"/>
          <w:szCs w:val="24"/>
        </w:rPr>
        <w:t xml:space="preserve"> </w:t>
      </w:r>
      <w:r w:rsidRPr="008D7098">
        <w:rPr>
          <w:rFonts w:cs="Arial"/>
          <w:sz w:val="24"/>
          <w:szCs w:val="24"/>
          <w:lang w:val="ru-RU"/>
        </w:rPr>
        <w:t>Словарь</w:t>
      </w:r>
      <w:r w:rsidRPr="00173157">
        <w:rPr>
          <w:rFonts w:cs="Arial"/>
          <w:sz w:val="24"/>
          <w:szCs w:val="24"/>
        </w:rPr>
        <w:t xml:space="preserve"> (</w:t>
      </w:r>
      <w:r w:rsidRPr="008D7098">
        <w:rPr>
          <w:rFonts w:cs="Arial"/>
          <w:sz w:val="24"/>
          <w:szCs w:val="24"/>
          <w:lang w:val="ru-RU"/>
        </w:rPr>
        <w:t>МЭС</w:t>
      </w:r>
      <w:r w:rsidRPr="00173157">
        <w:rPr>
          <w:rFonts w:cs="Arial"/>
          <w:sz w:val="24"/>
          <w:szCs w:val="24"/>
        </w:rPr>
        <w:t>)</w:t>
      </w:r>
      <w:r w:rsidR="00173157" w:rsidRPr="00173157">
        <w:rPr>
          <w:rFonts w:cs="Arial"/>
          <w:sz w:val="24"/>
          <w:szCs w:val="24"/>
        </w:rPr>
        <w:t>.</w:t>
      </w:r>
      <w:r w:rsidRPr="00173157">
        <w:rPr>
          <w:rFonts w:cs="Arial"/>
          <w:sz w:val="24"/>
          <w:szCs w:val="24"/>
        </w:rPr>
        <w:t xml:space="preserve"> </w:t>
      </w:r>
      <w:r w:rsidRPr="008D7098">
        <w:rPr>
          <w:rFonts w:cs="Arial"/>
          <w:sz w:val="24"/>
          <w:szCs w:val="24"/>
          <w:lang w:val="ru-RU"/>
        </w:rPr>
        <w:t>Часть</w:t>
      </w:r>
      <w:r w:rsidRPr="00173157">
        <w:rPr>
          <w:rFonts w:cs="Arial"/>
          <w:sz w:val="24"/>
          <w:szCs w:val="24"/>
        </w:rPr>
        <w:t xml:space="preserve"> 161</w:t>
      </w:r>
      <w:r w:rsidR="005827D1" w:rsidRPr="00594ED1">
        <w:rPr>
          <w:rFonts w:cs="Arial"/>
          <w:sz w:val="24"/>
          <w:szCs w:val="24"/>
        </w:rPr>
        <w:t>.</w:t>
      </w:r>
      <w:r w:rsidRPr="00173157">
        <w:rPr>
          <w:rFonts w:cs="Arial"/>
          <w:sz w:val="24"/>
          <w:szCs w:val="24"/>
        </w:rPr>
        <w:t xml:space="preserve"> </w:t>
      </w:r>
      <w:r w:rsidRPr="008D7098">
        <w:rPr>
          <w:rFonts w:cs="Arial"/>
          <w:sz w:val="24"/>
          <w:szCs w:val="24"/>
          <w:lang w:val="ru-RU"/>
        </w:rPr>
        <w:t>Электромагнитная</w:t>
      </w:r>
      <w:r w:rsidRPr="00173157">
        <w:rPr>
          <w:rFonts w:cs="Arial"/>
          <w:sz w:val="24"/>
          <w:szCs w:val="24"/>
        </w:rPr>
        <w:t xml:space="preserve"> </w:t>
      </w:r>
      <w:r w:rsidRPr="008D7098">
        <w:rPr>
          <w:rFonts w:cs="Arial"/>
          <w:sz w:val="24"/>
          <w:szCs w:val="24"/>
          <w:lang w:val="ru-RU"/>
        </w:rPr>
        <w:t>совместимость</w:t>
      </w:r>
      <w:r w:rsidR="00F77848" w:rsidRPr="00173157">
        <w:rPr>
          <w:rFonts w:cs="Arial"/>
          <w:sz w:val="24"/>
          <w:szCs w:val="24"/>
        </w:rPr>
        <w:t>)</w:t>
      </w:r>
    </w:p>
    <w:p w:rsidR="00F77848" w:rsidRPr="005827D1" w:rsidRDefault="00214296" w:rsidP="00405DF0">
      <w:pPr>
        <w:spacing w:line="360" w:lineRule="auto"/>
        <w:ind w:firstLine="709"/>
        <w:rPr>
          <w:rFonts w:cs="Arial"/>
          <w:sz w:val="24"/>
          <w:szCs w:val="24"/>
          <w:lang w:val="ru-RU"/>
        </w:rPr>
      </w:pPr>
      <w:r w:rsidRPr="00405DF0">
        <w:rPr>
          <w:rFonts w:cs="Arial"/>
          <w:sz w:val="24"/>
          <w:szCs w:val="24"/>
        </w:rPr>
        <w:t>IEC</w:t>
      </w:r>
      <w:r w:rsidRPr="00A553EC">
        <w:rPr>
          <w:rFonts w:cs="Arial"/>
          <w:sz w:val="24"/>
          <w:szCs w:val="24"/>
        </w:rPr>
        <w:t xml:space="preserve"> 61000-4-2:2008</w:t>
      </w:r>
      <w:r w:rsidR="00A553EC" w:rsidRPr="00A553EC">
        <w:rPr>
          <w:rFonts w:cs="Arial"/>
          <w:sz w:val="24"/>
          <w:szCs w:val="24"/>
        </w:rPr>
        <w:t>,</w:t>
      </w:r>
      <w:r w:rsidRPr="00A553EC">
        <w:rPr>
          <w:rFonts w:cs="Arial"/>
          <w:sz w:val="24"/>
          <w:szCs w:val="24"/>
        </w:rPr>
        <w:t xml:space="preserve"> </w:t>
      </w:r>
      <w:r w:rsidR="00E36378" w:rsidRPr="00405DF0">
        <w:rPr>
          <w:rFonts w:cs="Arial"/>
          <w:sz w:val="24"/>
          <w:szCs w:val="24"/>
        </w:rPr>
        <w:t>Electromagnetic</w:t>
      </w:r>
      <w:r w:rsidR="00E36378" w:rsidRPr="00A553EC">
        <w:rPr>
          <w:rFonts w:cs="Arial"/>
          <w:sz w:val="24"/>
          <w:szCs w:val="24"/>
        </w:rPr>
        <w:t xml:space="preserve"> </w:t>
      </w:r>
      <w:r w:rsidR="00E36378" w:rsidRPr="00405DF0">
        <w:rPr>
          <w:rFonts w:cs="Arial"/>
          <w:sz w:val="24"/>
          <w:szCs w:val="24"/>
        </w:rPr>
        <w:t>compatibility</w:t>
      </w:r>
      <w:r w:rsidR="00E36378" w:rsidRPr="00A553EC">
        <w:rPr>
          <w:rFonts w:cs="Arial"/>
          <w:sz w:val="24"/>
          <w:szCs w:val="24"/>
        </w:rPr>
        <w:t xml:space="preserve"> (</w:t>
      </w:r>
      <w:r w:rsidR="00E36378" w:rsidRPr="00405DF0">
        <w:rPr>
          <w:rFonts w:cs="Arial"/>
          <w:sz w:val="24"/>
          <w:szCs w:val="24"/>
        </w:rPr>
        <w:t>EMC</w:t>
      </w:r>
      <w:r w:rsidR="00E36378" w:rsidRPr="00A553EC">
        <w:rPr>
          <w:rFonts w:cs="Arial"/>
          <w:sz w:val="24"/>
          <w:szCs w:val="24"/>
        </w:rPr>
        <w:t xml:space="preserve">) – </w:t>
      </w:r>
      <w:r w:rsidR="00E36378" w:rsidRPr="00405DF0">
        <w:rPr>
          <w:rFonts w:cs="Arial"/>
          <w:sz w:val="24"/>
          <w:szCs w:val="24"/>
        </w:rPr>
        <w:t>Part</w:t>
      </w:r>
      <w:r w:rsidR="00E36378" w:rsidRPr="00A553EC">
        <w:rPr>
          <w:rFonts w:cs="Arial"/>
          <w:sz w:val="24"/>
          <w:szCs w:val="24"/>
        </w:rPr>
        <w:t xml:space="preserve"> 4-2: </w:t>
      </w:r>
      <w:r w:rsidR="00E36378" w:rsidRPr="00405DF0">
        <w:rPr>
          <w:rFonts w:cs="Arial"/>
          <w:sz w:val="24"/>
          <w:szCs w:val="24"/>
        </w:rPr>
        <w:t>Testing</w:t>
      </w:r>
      <w:r w:rsidR="00E36378" w:rsidRPr="00A553EC">
        <w:rPr>
          <w:rFonts w:cs="Arial"/>
          <w:sz w:val="24"/>
          <w:szCs w:val="24"/>
        </w:rPr>
        <w:t xml:space="preserve"> </w:t>
      </w:r>
      <w:r w:rsidR="00E36378" w:rsidRPr="00405DF0">
        <w:rPr>
          <w:rFonts w:cs="Arial"/>
          <w:sz w:val="24"/>
          <w:szCs w:val="24"/>
        </w:rPr>
        <w:t>and</w:t>
      </w:r>
      <w:r w:rsidR="00E36378" w:rsidRPr="00A553EC">
        <w:rPr>
          <w:rFonts w:cs="Arial"/>
          <w:sz w:val="24"/>
          <w:szCs w:val="24"/>
        </w:rPr>
        <w:t xml:space="preserve"> </w:t>
      </w:r>
      <w:r w:rsidR="00E36378" w:rsidRPr="00405DF0">
        <w:rPr>
          <w:rFonts w:cs="Arial"/>
          <w:sz w:val="24"/>
          <w:szCs w:val="24"/>
        </w:rPr>
        <w:t>measurement</w:t>
      </w:r>
      <w:r w:rsidR="00E36378" w:rsidRPr="00A553EC">
        <w:rPr>
          <w:rFonts w:cs="Arial"/>
          <w:sz w:val="24"/>
          <w:szCs w:val="24"/>
        </w:rPr>
        <w:t xml:space="preserve"> </w:t>
      </w:r>
      <w:r w:rsidR="00E36378" w:rsidRPr="00405DF0">
        <w:rPr>
          <w:rFonts w:cs="Arial"/>
          <w:sz w:val="24"/>
          <w:szCs w:val="24"/>
        </w:rPr>
        <w:t>techniques</w:t>
      </w:r>
      <w:r w:rsidR="00E36378" w:rsidRPr="00A553EC">
        <w:rPr>
          <w:rFonts w:cs="Arial"/>
          <w:sz w:val="24"/>
          <w:szCs w:val="24"/>
        </w:rPr>
        <w:t xml:space="preserve"> – </w:t>
      </w:r>
      <w:r w:rsidR="00E36378" w:rsidRPr="00405DF0">
        <w:rPr>
          <w:rFonts w:cs="Arial"/>
          <w:sz w:val="24"/>
          <w:szCs w:val="24"/>
        </w:rPr>
        <w:t>Electrostatic</w:t>
      </w:r>
      <w:r w:rsidR="00E36378" w:rsidRPr="00A553EC">
        <w:rPr>
          <w:rFonts w:cs="Arial"/>
          <w:sz w:val="24"/>
          <w:szCs w:val="24"/>
        </w:rPr>
        <w:t xml:space="preserve"> </w:t>
      </w:r>
      <w:r w:rsidR="00E36378" w:rsidRPr="00405DF0">
        <w:rPr>
          <w:rFonts w:cs="Arial"/>
          <w:sz w:val="24"/>
          <w:szCs w:val="24"/>
        </w:rPr>
        <w:t>discharge</w:t>
      </w:r>
      <w:r w:rsidR="00E36378" w:rsidRPr="00A553EC">
        <w:rPr>
          <w:rFonts w:cs="Arial"/>
          <w:sz w:val="24"/>
          <w:szCs w:val="24"/>
        </w:rPr>
        <w:t xml:space="preserve"> </w:t>
      </w:r>
      <w:r w:rsidR="00E36378" w:rsidRPr="00405DF0">
        <w:rPr>
          <w:rFonts w:cs="Arial"/>
          <w:sz w:val="24"/>
          <w:szCs w:val="24"/>
        </w:rPr>
        <w:t>immunity</w:t>
      </w:r>
      <w:r w:rsidR="00E36378" w:rsidRPr="00A553EC">
        <w:rPr>
          <w:rFonts w:cs="Arial"/>
          <w:sz w:val="24"/>
          <w:szCs w:val="24"/>
        </w:rPr>
        <w:t xml:space="preserve"> </w:t>
      </w:r>
      <w:r w:rsidR="00E36378" w:rsidRPr="00405DF0">
        <w:rPr>
          <w:rFonts w:cs="Arial"/>
          <w:sz w:val="24"/>
          <w:szCs w:val="24"/>
        </w:rPr>
        <w:t>test</w:t>
      </w:r>
      <w:r w:rsidR="00E36378" w:rsidRPr="00A553EC">
        <w:rPr>
          <w:rFonts w:cs="Arial"/>
          <w:sz w:val="24"/>
          <w:szCs w:val="24"/>
        </w:rPr>
        <w:t xml:space="preserve"> </w:t>
      </w:r>
      <w:r w:rsidR="00F77848" w:rsidRPr="00A553EC">
        <w:rPr>
          <w:rFonts w:cs="Arial"/>
          <w:sz w:val="24"/>
          <w:szCs w:val="24"/>
        </w:rPr>
        <w:t>(</w:t>
      </w:r>
      <w:r w:rsidRPr="00405DF0">
        <w:rPr>
          <w:rFonts w:cs="Arial"/>
          <w:sz w:val="24"/>
          <w:szCs w:val="24"/>
          <w:lang w:val="ru-RU"/>
        </w:rPr>
        <w:t>Э</w:t>
      </w:r>
      <w:r w:rsidRPr="008D7098">
        <w:rPr>
          <w:rFonts w:cs="Arial"/>
          <w:sz w:val="24"/>
          <w:szCs w:val="24"/>
          <w:lang w:val="ru-RU"/>
        </w:rPr>
        <w:t>лектромагнитная</w:t>
      </w:r>
      <w:r w:rsidRPr="00A553EC">
        <w:rPr>
          <w:rFonts w:cs="Arial"/>
          <w:sz w:val="24"/>
          <w:szCs w:val="24"/>
        </w:rPr>
        <w:t xml:space="preserve"> </w:t>
      </w:r>
      <w:r w:rsidRPr="008D7098">
        <w:rPr>
          <w:rFonts w:cs="Arial"/>
          <w:sz w:val="24"/>
          <w:szCs w:val="24"/>
          <w:lang w:val="ru-RU"/>
        </w:rPr>
        <w:t>совместимость</w:t>
      </w:r>
      <w:r w:rsidRPr="00A553EC">
        <w:rPr>
          <w:rFonts w:cs="Arial"/>
          <w:sz w:val="24"/>
          <w:szCs w:val="24"/>
        </w:rPr>
        <w:t xml:space="preserve"> (</w:t>
      </w:r>
      <w:r w:rsidRPr="008D7098">
        <w:rPr>
          <w:rFonts w:cs="Arial"/>
          <w:sz w:val="24"/>
          <w:szCs w:val="24"/>
          <w:lang w:val="ru-RU"/>
        </w:rPr>
        <w:t>ЭМС</w:t>
      </w:r>
      <w:r w:rsidRPr="00A553EC">
        <w:rPr>
          <w:rFonts w:cs="Arial"/>
          <w:sz w:val="24"/>
          <w:szCs w:val="24"/>
        </w:rPr>
        <w:t>)</w:t>
      </w:r>
      <w:r w:rsidR="00173157" w:rsidRPr="00173157">
        <w:rPr>
          <w:rFonts w:cs="Arial"/>
          <w:sz w:val="24"/>
          <w:szCs w:val="24"/>
        </w:rPr>
        <w:t>.</w:t>
      </w:r>
      <w:r w:rsidRPr="00A553EC">
        <w:rPr>
          <w:rFonts w:cs="Arial"/>
          <w:sz w:val="24"/>
          <w:szCs w:val="24"/>
        </w:rPr>
        <w:t xml:space="preserve"> </w:t>
      </w:r>
      <w:r w:rsidRPr="008D7098">
        <w:rPr>
          <w:rFonts w:cs="Arial"/>
          <w:sz w:val="24"/>
          <w:szCs w:val="24"/>
          <w:lang w:val="ru-RU"/>
        </w:rPr>
        <w:t>Часть</w:t>
      </w:r>
      <w:r w:rsidRPr="005827D1">
        <w:rPr>
          <w:rFonts w:cs="Arial"/>
          <w:sz w:val="24"/>
          <w:szCs w:val="24"/>
          <w:lang w:val="ru-RU"/>
        </w:rPr>
        <w:t xml:space="preserve"> 4-2</w:t>
      </w:r>
      <w:r w:rsidR="005827D1">
        <w:rPr>
          <w:rFonts w:cs="Arial"/>
          <w:sz w:val="24"/>
          <w:szCs w:val="24"/>
          <w:lang w:val="ru-RU"/>
        </w:rPr>
        <w:t>.</w:t>
      </w:r>
      <w:r w:rsidRPr="005827D1">
        <w:rPr>
          <w:rFonts w:cs="Arial"/>
          <w:sz w:val="24"/>
          <w:szCs w:val="24"/>
          <w:lang w:val="ru-RU"/>
        </w:rPr>
        <w:t xml:space="preserve"> </w:t>
      </w:r>
      <w:r w:rsidRPr="008D7098">
        <w:rPr>
          <w:rFonts w:cs="Arial"/>
          <w:sz w:val="24"/>
          <w:szCs w:val="24"/>
          <w:lang w:val="ru-RU"/>
        </w:rPr>
        <w:t>Методы</w:t>
      </w:r>
      <w:r w:rsidRPr="005827D1">
        <w:rPr>
          <w:rFonts w:cs="Arial"/>
          <w:sz w:val="24"/>
          <w:szCs w:val="24"/>
          <w:lang w:val="ru-RU"/>
        </w:rPr>
        <w:t xml:space="preserve"> </w:t>
      </w:r>
      <w:r w:rsidRPr="008D7098">
        <w:rPr>
          <w:rFonts w:cs="Arial"/>
          <w:sz w:val="24"/>
          <w:szCs w:val="24"/>
          <w:lang w:val="ru-RU"/>
        </w:rPr>
        <w:t>испытаний</w:t>
      </w:r>
      <w:r w:rsidRPr="005827D1">
        <w:rPr>
          <w:rFonts w:cs="Arial"/>
          <w:sz w:val="24"/>
          <w:szCs w:val="24"/>
          <w:lang w:val="ru-RU"/>
        </w:rPr>
        <w:t xml:space="preserve"> </w:t>
      </w:r>
      <w:r w:rsidRPr="008D7098">
        <w:rPr>
          <w:rFonts w:cs="Arial"/>
          <w:sz w:val="24"/>
          <w:szCs w:val="24"/>
          <w:lang w:val="ru-RU"/>
        </w:rPr>
        <w:t>и</w:t>
      </w:r>
      <w:r w:rsidRPr="005827D1">
        <w:rPr>
          <w:rFonts w:cs="Arial"/>
          <w:sz w:val="24"/>
          <w:szCs w:val="24"/>
          <w:lang w:val="ru-RU"/>
        </w:rPr>
        <w:t xml:space="preserve"> </w:t>
      </w:r>
      <w:r w:rsidRPr="008D7098">
        <w:rPr>
          <w:rFonts w:cs="Arial"/>
          <w:sz w:val="24"/>
          <w:szCs w:val="24"/>
          <w:lang w:val="ru-RU"/>
        </w:rPr>
        <w:t>измерений</w:t>
      </w:r>
      <w:r w:rsidR="00A553EC" w:rsidRPr="005827D1">
        <w:rPr>
          <w:rFonts w:cs="Arial"/>
          <w:sz w:val="24"/>
          <w:szCs w:val="24"/>
          <w:lang w:val="ru-RU"/>
        </w:rPr>
        <w:t>.</w:t>
      </w:r>
      <w:r w:rsidRPr="005827D1">
        <w:rPr>
          <w:rFonts w:cs="Arial"/>
          <w:sz w:val="24"/>
          <w:szCs w:val="24"/>
          <w:lang w:val="ru-RU"/>
        </w:rPr>
        <w:t xml:space="preserve"> </w:t>
      </w:r>
      <w:r w:rsidRPr="008D7098">
        <w:rPr>
          <w:rFonts w:cs="Arial"/>
          <w:sz w:val="24"/>
          <w:szCs w:val="24"/>
          <w:lang w:val="ru-RU"/>
        </w:rPr>
        <w:t>Испытание</w:t>
      </w:r>
      <w:r w:rsidRPr="005827D1">
        <w:rPr>
          <w:rFonts w:cs="Arial"/>
          <w:sz w:val="24"/>
          <w:szCs w:val="24"/>
          <w:lang w:val="ru-RU"/>
        </w:rPr>
        <w:t xml:space="preserve"> </w:t>
      </w:r>
      <w:r w:rsidRPr="008D7098">
        <w:rPr>
          <w:rFonts w:cs="Arial"/>
          <w:sz w:val="24"/>
          <w:szCs w:val="24"/>
          <w:lang w:val="ru-RU"/>
        </w:rPr>
        <w:t>на</w:t>
      </w:r>
      <w:r w:rsidRPr="005827D1">
        <w:rPr>
          <w:rFonts w:cs="Arial"/>
          <w:sz w:val="24"/>
          <w:szCs w:val="24"/>
          <w:lang w:val="ru-RU"/>
        </w:rPr>
        <w:t xml:space="preserve"> </w:t>
      </w:r>
      <w:r w:rsidRPr="008D7098">
        <w:rPr>
          <w:rFonts w:cs="Arial"/>
          <w:sz w:val="24"/>
          <w:szCs w:val="24"/>
          <w:lang w:val="ru-RU"/>
        </w:rPr>
        <w:t>помехоустойчивость</w:t>
      </w:r>
      <w:r w:rsidRPr="005827D1">
        <w:rPr>
          <w:rFonts w:cs="Arial"/>
          <w:sz w:val="24"/>
          <w:szCs w:val="24"/>
          <w:lang w:val="ru-RU"/>
        </w:rPr>
        <w:t xml:space="preserve"> </w:t>
      </w:r>
      <w:r w:rsidRPr="008D7098">
        <w:rPr>
          <w:rFonts w:cs="Arial"/>
          <w:sz w:val="24"/>
          <w:szCs w:val="24"/>
          <w:lang w:val="ru-RU"/>
        </w:rPr>
        <w:t>к</w:t>
      </w:r>
      <w:r w:rsidRPr="005827D1">
        <w:rPr>
          <w:rFonts w:cs="Arial"/>
          <w:sz w:val="24"/>
          <w:szCs w:val="24"/>
          <w:lang w:val="ru-RU"/>
        </w:rPr>
        <w:t xml:space="preserve"> </w:t>
      </w:r>
      <w:r w:rsidRPr="008D7098">
        <w:rPr>
          <w:rFonts w:cs="Arial"/>
          <w:sz w:val="24"/>
          <w:szCs w:val="24"/>
          <w:lang w:val="ru-RU"/>
        </w:rPr>
        <w:t>электростатическим</w:t>
      </w:r>
      <w:r w:rsidRPr="005827D1">
        <w:rPr>
          <w:rFonts w:cs="Arial"/>
          <w:sz w:val="24"/>
          <w:szCs w:val="24"/>
          <w:lang w:val="ru-RU"/>
        </w:rPr>
        <w:t xml:space="preserve"> </w:t>
      </w:r>
      <w:r w:rsidRPr="008D7098">
        <w:rPr>
          <w:rFonts w:cs="Arial"/>
          <w:sz w:val="24"/>
          <w:szCs w:val="24"/>
          <w:lang w:val="ru-RU"/>
        </w:rPr>
        <w:t>разрядам</w:t>
      </w:r>
      <w:r w:rsidR="00F77848" w:rsidRPr="005827D1">
        <w:rPr>
          <w:rFonts w:cs="Arial"/>
          <w:sz w:val="24"/>
          <w:szCs w:val="24"/>
          <w:lang w:val="ru-RU"/>
        </w:rPr>
        <w:t>)</w:t>
      </w:r>
    </w:p>
    <w:p w:rsidR="00F8189C" w:rsidRPr="003E737F" w:rsidRDefault="00557714" w:rsidP="00405DF0">
      <w:pPr>
        <w:spacing w:line="360" w:lineRule="auto"/>
        <w:ind w:firstLine="709"/>
        <w:rPr>
          <w:rFonts w:cs="Arial"/>
          <w:sz w:val="24"/>
          <w:szCs w:val="24"/>
          <w:lang w:val="ru-RU"/>
        </w:rPr>
      </w:pPr>
      <w:r w:rsidRPr="00405DF0">
        <w:rPr>
          <w:rFonts w:cs="Arial"/>
          <w:sz w:val="24"/>
          <w:szCs w:val="24"/>
        </w:rPr>
        <w:t>IEC</w:t>
      </w:r>
      <w:r w:rsidRPr="00A553EC">
        <w:rPr>
          <w:rFonts w:cs="Arial"/>
          <w:sz w:val="24"/>
          <w:szCs w:val="24"/>
        </w:rPr>
        <w:t xml:space="preserve"> 61000-4-3:2006</w:t>
      </w:r>
      <w:r w:rsidR="00A553EC" w:rsidRPr="00A553EC">
        <w:rPr>
          <w:rFonts w:cs="Arial"/>
          <w:sz w:val="24"/>
          <w:szCs w:val="24"/>
        </w:rPr>
        <w:t>,</w:t>
      </w:r>
      <w:r w:rsidR="00F77848" w:rsidRPr="00A553EC">
        <w:rPr>
          <w:rFonts w:cs="Arial"/>
          <w:sz w:val="24"/>
          <w:szCs w:val="24"/>
        </w:rPr>
        <w:t xml:space="preserve"> </w:t>
      </w:r>
      <w:r w:rsidR="00E36378" w:rsidRPr="00405DF0">
        <w:rPr>
          <w:rFonts w:cs="Arial"/>
          <w:sz w:val="24"/>
          <w:szCs w:val="24"/>
        </w:rPr>
        <w:t>Electromagnetic</w:t>
      </w:r>
      <w:r w:rsidR="00E36378" w:rsidRPr="00A553EC">
        <w:rPr>
          <w:rFonts w:cs="Arial"/>
          <w:sz w:val="24"/>
          <w:szCs w:val="24"/>
        </w:rPr>
        <w:t xml:space="preserve"> </w:t>
      </w:r>
      <w:r w:rsidR="00E36378" w:rsidRPr="00405DF0">
        <w:rPr>
          <w:rFonts w:cs="Arial"/>
          <w:sz w:val="24"/>
          <w:szCs w:val="24"/>
        </w:rPr>
        <w:t>compatibility</w:t>
      </w:r>
      <w:r w:rsidR="00E36378" w:rsidRPr="00A553EC">
        <w:rPr>
          <w:rFonts w:cs="Arial"/>
          <w:sz w:val="24"/>
          <w:szCs w:val="24"/>
        </w:rPr>
        <w:t xml:space="preserve"> (</w:t>
      </w:r>
      <w:r w:rsidR="00E36378" w:rsidRPr="00405DF0">
        <w:rPr>
          <w:rFonts w:cs="Arial"/>
          <w:sz w:val="24"/>
          <w:szCs w:val="24"/>
        </w:rPr>
        <w:t>EMC</w:t>
      </w:r>
      <w:r w:rsidR="00E36378" w:rsidRPr="00A553EC">
        <w:rPr>
          <w:rFonts w:cs="Arial"/>
          <w:sz w:val="24"/>
          <w:szCs w:val="24"/>
        </w:rPr>
        <w:t xml:space="preserve">) – </w:t>
      </w:r>
      <w:r w:rsidR="00E36378" w:rsidRPr="00405DF0">
        <w:rPr>
          <w:rFonts w:cs="Arial"/>
          <w:sz w:val="24"/>
          <w:szCs w:val="24"/>
        </w:rPr>
        <w:t>Part</w:t>
      </w:r>
      <w:r w:rsidR="00E36378" w:rsidRPr="00A553EC">
        <w:rPr>
          <w:rFonts w:cs="Arial"/>
          <w:sz w:val="24"/>
          <w:szCs w:val="24"/>
        </w:rPr>
        <w:t xml:space="preserve"> 4-3: </w:t>
      </w:r>
      <w:r w:rsidR="00E36378" w:rsidRPr="00405DF0">
        <w:rPr>
          <w:rFonts w:cs="Arial"/>
          <w:sz w:val="24"/>
          <w:szCs w:val="24"/>
        </w:rPr>
        <w:t>Testing</w:t>
      </w:r>
      <w:r w:rsidR="00E36378" w:rsidRPr="00A553EC">
        <w:rPr>
          <w:rFonts w:cs="Arial"/>
          <w:sz w:val="24"/>
          <w:szCs w:val="24"/>
        </w:rPr>
        <w:t xml:space="preserve"> </w:t>
      </w:r>
      <w:r w:rsidR="00E36378" w:rsidRPr="00405DF0">
        <w:rPr>
          <w:rFonts w:cs="Arial"/>
          <w:sz w:val="24"/>
          <w:szCs w:val="24"/>
        </w:rPr>
        <w:t>and</w:t>
      </w:r>
      <w:r w:rsidR="00E36378" w:rsidRPr="00A553EC">
        <w:rPr>
          <w:rFonts w:cs="Arial"/>
          <w:sz w:val="24"/>
          <w:szCs w:val="24"/>
        </w:rPr>
        <w:t xml:space="preserve"> </w:t>
      </w:r>
      <w:r w:rsidR="00E36378" w:rsidRPr="00405DF0">
        <w:rPr>
          <w:rFonts w:cs="Arial"/>
          <w:sz w:val="24"/>
          <w:szCs w:val="24"/>
        </w:rPr>
        <w:t>measurement</w:t>
      </w:r>
      <w:r w:rsidR="00E36378" w:rsidRPr="00A553EC">
        <w:rPr>
          <w:rFonts w:cs="Arial"/>
          <w:sz w:val="24"/>
          <w:szCs w:val="24"/>
        </w:rPr>
        <w:t xml:space="preserve"> </w:t>
      </w:r>
      <w:r w:rsidR="00E36378" w:rsidRPr="00405DF0">
        <w:rPr>
          <w:rFonts w:cs="Arial"/>
          <w:sz w:val="24"/>
          <w:szCs w:val="24"/>
        </w:rPr>
        <w:t>techniques</w:t>
      </w:r>
      <w:r w:rsidR="00E36378" w:rsidRPr="00A553EC">
        <w:rPr>
          <w:rFonts w:cs="Arial"/>
          <w:sz w:val="24"/>
          <w:szCs w:val="24"/>
        </w:rPr>
        <w:t xml:space="preserve"> – </w:t>
      </w:r>
      <w:r w:rsidR="00E36378" w:rsidRPr="00405DF0">
        <w:rPr>
          <w:rFonts w:cs="Arial"/>
          <w:sz w:val="24"/>
          <w:szCs w:val="24"/>
        </w:rPr>
        <w:t>Radiated</w:t>
      </w:r>
      <w:r w:rsidR="00E36378" w:rsidRPr="00A553EC">
        <w:rPr>
          <w:rFonts w:cs="Arial"/>
          <w:sz w:val="24"/>
          <w:szCs w:val="24"/>
        </w:rPr>
        <w:t xml:space="preserve">, </w:t>
      </w:r>
      <w:r w:rsidR="00E36378" w:rsidRPr="00405DF0">
        <w:rPr>
          <w:rFonts w:cs="Arial"/>
          <w:sz w:val="24"/>
          <w:szCs w:val="24"/>
        </w:rPr>
        <w:t>radio</w:t>
      </w:r>
      <w:r w:rsidR="00E36378" w:rsidRPr="00A553EC">
        <w:rPr>
          <w:rFonts w:cs="Arial"/>
          <w:sz w:val="24"/>
          <w:szCs w:val="24"/>
        </w:rPr>
        <w:t>-</w:t>
      </w:r>
      <w:r w:rsidR="00E36378" w:rsidRPr="00405DF0">
        <w:rPr>
          <w:rFonts w:cs="Arial"/>
          <w:sz w:val="24"/>
          <w:szCs w:val="24"/>
        </w:rPr>
        <w:t>frequency</w:t>
      </w:r>
      <w:r w:rsidR="00E36378" w:rsidRPr="00A553EC">
        <w:rPr>
          <w:rFonts w:cs="Arial"/>
          <w:sz w:val="24"/>
          <w:szCs w:val="24"/>
        </w:rPr>
        <w:t xml:space="preserve">, </w:t>
      </w:r>
      <w:r w:rsidR="00E36378" w:rsidRPr="00405DF0">
        <w:rPr>
          <w:rFonts w:cs="Arial"/>
          <w:sz w:val="24"/>
          <w:szCs w:val="24"/>
        </w:rPr>
        <w:t>electromagnetic</w:t>
      </w:r>
      <w:r w:rsidR="00E36378" w:rsidRPr="00A553EC">
        <w:rPr>
          <w:rFonts w:cs="Arial"/>
          <w:sz w:val="24"/>
          <w:szCs w:val="24"/>
        </w:rPr>
        <w:t xml:space="preserve"> </w:t>
      </w:r>
      <w:r w:rsidR="00E36378" w:rsidRPr="00405DF0">
        <w:rPr>
          <w:rFonts w:cs="Arial"/>
          <w:sz w:val="24"/>
          <w:szCs w:val="24"/>
        </w:rPr>
        <w:t>field</w:t>
      </w:r>
      <w:r w:rsidR="00E36378" w:rsidRPr="00A553EC">
        <w:rPr>
          <w:rFonts w:cs="Arial"/>
          <w:sz w:val="24"/>
          <w:szCs w:val="24"/>
        </w:rPr>
        <w:t xml:space="preserve"> </w:t>
      </w:r>
      <w:r w:rsidR="00E36378" w:rsidRPr="00405DF0">
        <w:rPr>
          <w:rFonts w:cs="Arial"/>
          <w:sz w:val="24"/>
          <w:szCs w:val="24"/>
        </w:rPr>
        <w:t>immunity</w:t>
      </w:r>
      <w:r w:rsidR="00E36378" w:rsidRPr="00A553EC">
        <w:rPr>
          <w:rFonts w:cs="Arial"/>
          <w:sz w:val="24"/>
          <w:szCs w:val="24"/>
        </w:rPr>
        <w:t xml:space="preserve"> </w:t>
      </w:r>
      <w:r w:rsidR="00E36378" w:rsidRPr="00405DF0">
        <w:rPr>
          <w:rFonts w:cs="Arial"/>
          <w:sz w:val="24"/>
          <w:szCs w:val="24"/>
        </w:rPr>
        <w:t>test</w:t>
      </w:r>
      <w:r w:rsidR="00F8189C" w:rsidRPr="00A553EC">
        <w:rPr>
          <w:rFonts w:cs="Arial"/>
          <w:sz w:val="24"/>
          <w:szCs w:val="24"/>
        </w:rPr>
        <w:t xml:space="preserve"> (</w:t>
      </w:r>
      <w:r w:rsidR="00F8189C" w:rsidRPr="008D7098">
        <w:rPr>
          <w:rFonts w:cs="Arial"/>
          <w:sz w:val="24"/>
          <w:szCs w:val="24"/>
          <w:lang w:val="ru-RU"/>
        </w:rPr>
        <w:t>Электромагнитная</w:t>
      </w:r>
      <w:r w:rsidR="00F8189C" w:rsidRPr="00A553EC">
        <w:rPr>
          <w:rFonts w:cs="Arial"/>
          <w:sz w:val="24"/>
          <w:szCs w:val="24"/>
        </w:rPr>
        <w:t xml:space="preserve"> </w:t>
      </w:r>
      <w:r w:rsidR="00F8189C" w:rsidRPr="008D7098">
        <w:rPr>
          <w:rFonts w:cs="Arial"/>
          <w:sz w:val="24"/>
          <w:szCs w:val="24"/>
          <w:lang w:val="ru-RU"/>
        </w:rPr>
        <w:t>совместимость</w:t>
      </w:r>
      <w:r w:rsidR="00F8189C" w:rsidRPr="00A553EC">
        <w:rPr>
          <w:rFonts w:cs="Arial"/>
          <w:sz w:val="24"/>
          <w:szCs w:val="24"/>
        </w:rPr>
        <w:t xml:space="preserve"> (</w:t>
      </w:r>
      <w:r w:rsidR="00F8189C" w:rsidRPr="008D7098">
        <w:rPr>
          <w:rFonts w:cs="Arial"/>
          <w:sz w:val="24"/>
          <w:szCs w:val="24"/>
          <w:lang w:val="ru-RU"/>
        </w:rPr>
        <w:t>ЭМС</w:t>
      </w:r>
      <w:r w:rsidR="00F8189C" w:rsidRPr="00A553EC">
        <w:rPr>
          <w:rFonts w:cs="Arial"/>
          <w:sz w:val="24"/>
          <w:szCs w:val="24"/>
        </w:rPr>
        <w:t>)</w:t>
      </w:r>
      <w:r w:rsidR="00173157" w:rsidRPr="00173157">
        <w:rPr>
          <w:rFonts w:cs="Arial"/>
          <w:sz w:val="24"/>
          <w:szCs w:val="24"/>
        </w:rPr>
        <w:t>.</w:t>
      </w:r>
      <w:r w:rsidR="00F8189C" w:rsidRPr="00A553EC">
        <w:rPr>
          <w:rFonts w:cs="Arial"/>
          <w:sz w:val="24"/>
          <w:szCs w:val="24"/>
        </w:rPr>
        <w:t xml:space="preserve"> </w:t>
      </w:r>
      <w:r w:rsidR="00F8189C" w:rsidRPr="008D7098">
        <w:rPr>
          <w:rFonts w:cs="Arial"/>
          <w:sz w:val="24"/>
          <w:szCs w:val="24"/>
          <w:lang w:val="ru-RU"/>
        </w:rPr>
        <w:t>Часть</w:t>
      </w:r>
      <w:r w:rsidR="00F8189C" w:rsidRPr="005827D1">
        <w:rPr>
          <w:rFonts w:cs="Arial"/>
          <w:sz w:val="24"/>
          <w:szCs w:val="24"/>
          <w:lang w:val="ru-RU"/>
        </w:rPr>
        <w:t xml:space="preserve"> 4-3</w:t>
      </w:r>
      <w:r w:rsidR="005827D1">
        <w:rPr>
          <w:rFonts w:cs="Arial"/>
          <w:sz w:val="24"/>
          <w:szCs w:val="24"/>
          <w:lang w:val="ru-RU"/>
        </w:rPr>
        <w:t>.</w:t>
      </w:r>
      <w:r w:rsidR="00F8189C" w:rsidRPr="005827D1">
        <w:rPr>
          <w:rFonts w:cs="Arial"/>
          <w:sz w:val="24"/>
          <w:szCs w:val="24"/>
          <w:lang w:val="ru-RU"/>
        </w:rPr>
        <w:t xml:space="preserve"> </w:t>
      </w:r>
      <w:r w:rsidR="00F8189C" w:rsidRPr="008D7098">
        <w:rPr>
          <w:rFonts w:cs="Arial"/>
          <w:sz w:val="24"/>
          <w:szCs w:val="24"/>
          <w:lang w:val="ru-RU"/>
        </w:rPr>
        <w:t>Методы</w:t>
      </w:r>
      <w:r w:rsidR="00F8189C" w:rsidRPr="005827D1">
        <w:rPr>
          <w:rFonts w:cs="Arial"/>
          <w:sz w:val="24"/>
          <w:szCs w:val="24"/>
          <w:lang w:val="ru-RU"/>
        </w:rPr>
        <w:t xml:space="preserve"> </w:t>
      </w:r>
      <w:r w:rsidR="00F8189C" w:rsidRPr="008D7098">
        <w:rPr>
          <w:rFonts w:cs="Arial"/>
          <w:sz w:val="24"/>
          <w:szCs w:val="24"/>
          <w:lang w:val="ru-RU"/>
        </w:rPr>
        <w:t>испытаний</w:t>
      </w:r>
      <w:r w:rsidR="00F8189C" w:rsidRPr="005827D1">
        <w:rPr>
          <w:rFonts w:cs="Arial"/>
          <w:sz w:val="24"/>
          <w:szCs w:val="24"/>
          <w:lang w:val="ru-RU"/>
        </w:rPr>
        <w:t xml:space="preserve"> </w:t>
      </w:r>
      <w:r w:rsidR="00F8189C" w:rsidRPr="008D7098">
        <w:rPr>
          <w:rFonts w:cs="Arial"/>
          <w:sz w:val="24"/>
          <w:szCs w:val="24"/>
          <w:lang w:val="ru-RU"/>
        </w:rPr>
        <w:t>и</w:t>
      </w:r>
      <w:r w:rsidR="00F8189C" w:rsidRPr="005827D1">
        <w:rPr>
          <w:rFonts w:cs="Arial"/>
          <w:sz w:val="24"/>
          <w:szCs w:val="24"/>
          <w:lang w:val="ru-RU"/>
        </w:rPr>
        <w:t xml:space="preserve"> </w:t>
      </w:r>
      <w:r w:rsidR="00F8189C" w:rsidRPr="008D7098">
        <w:rPr>
          <w:rFonts w:cs="Arial"/>
          <w:sz w:val="24"/>
          <w:szCs w:val="24"/>
          <w:lang w:val="ru-RU"/>
        </w:rPr>
        <w:t>измерений</w:t>
      </w:r>
      <w:r w:rsidR="00A553EC" w:rsidRPr="005827D1">
        <w:rPr>
          <w:rFonts w:cs="Arial"/>
          <w:sz w:val="24"/>
          <w:szCs w:val="24"/>
          <w:lang w:val="ru-RU"/>
        </w:rPr>
        <w:t>.</w:t>
      </w:r>
      <w:r w:rsidR="00F8189C" w:rsidRPr="005827D1">
        <w:rPr>
          <w:rFonts w:cs="Arial"/>
          <w:sz w:val="24"/>
          <w:szCs w:val="24"/>
          <w:lang w:val="ru-RU"/>
        </w:rPr>
        <w:t xml:space="preserve"> </w:t>
      </w:r>
      <w:r w:rsidR="00F8189C" w:rsidRPr="008D7098">
        <w:rPr>
          <w:rFonts w:cs="Arial"/>
          <w:sz w:val="24"/>
          <w:szCs w:val="24"/>
          <w:lang w:val="ru-RU"/>
        </w:rPr>
        <w:t>Испытание</w:t>
      </w:r>
      <w:r w:rsidR="00F8189C" w:rsidRPr="003E737F">
        <w:rPr>
          <w:rFonts w:cs="Arial"/>
          <w:sz w:val="24"/>
          <w:szCs w:val="24"/>
          <w:lang w:val="ru-RU"/>
        </w:rPr>
        <w:t xml:space="preserve"> </w:t>
      </w:r>
      <w:r w:rsidR="00F8189C" w:rsidRPr="008D7098">
        <w:rPr>
          <w:rFonts w:cs="Arial"/>
          <w:sz w:val="24"/>
          <w:szCs w:val="24"/>
          <w:lang w:val="ru-RU"/>
        </w:rPr>
        <w:t>на</w:t>
      </w:r>
      <w:r w:rsidR="00F8189C" w:rsidRPr="003E737F">
        <w:rPr>
          <w:rFonts w:cs="Arial"/>
          <w:sz w:val="24"/>
          <w:szCs w:val="24"/>
          <w:lang w:val="ru-RU"/>
        </w:rPr>
        <w:t xml:space="preserve"> </w:t>
      </w:r>
      <w:r w:rsidR="00F8189C" w:rsidRPr="008D7098">
        <w:rPr>
          <w:rFonts w:cs="Arial"/>
          <w:sz w:val="24"/>
          <w:szCs w:val="24"/>
          <w:lang w:val="ru-RU"/>
        </w:rPr>
        <w:t>помехоустойчивость</w:t>
      </w:r>
      <w:r w:rsidR="00F8189C" w:rsidRPr="003E737F">
        <w:rPr>
          <w:rFonts w:cs="Arial"/>
          <w:sz w:val="24"/>
          <w:szCs w:val="24"/>
          <w:lang w:val="ru-RU"/>
        </w:rPr>
        <w:t xml:space="preserve"> </w:t>
      </w:r>
      <w:r w:rsidR="00F8189C" w:rsidRPr="008D7098">
        <w:rPr>
          <w:rFonts w:cs="Arial"/>
          <w:sz w:val="24"/>
          <w:szCs w:val="24"/>
          <w:lang w:val="ru-RU"/>
        </w:rPr>
        <w:t>к</w:t>
      </w:r>
      <w:r w:rsidR="00F8189C" w:rsidRPr="003E737F">
        <w:rPr>
          <w:rFonts w:cs="Arial"/>
          <w:sz w:val="24"/>
          <w:szCs w:val="24"/>
          <w:lang w:val="ru-RU"/>
        </w:rPr>
        <w:t xml:space="preserve"> </w:t>
      </w:r>
      <w:r w:rsidR="00F8189C" w:rsidRPr="008D7098">
        <w:rPr>
          <w:rFonts w:cs="Arial"/>
          <w:sz w:val="24"/>
          <w:szCs w:val="24"/>
          <w:lang w:val="ru-RU"/>
        </w:rPr>
        <w:t>излучаемым</w:t>
      </w:r>
      <w:r w:rsidR="00F8189C" w:rsidRPr="003E737F">
        <w:rPr>
          <w:rFonts w:cs="Arial"/>
          <w:sz w:val="24"/>
          <w:szCs w:val="24"/>
          <w:lang w:val="ru-RU"/>
        </w:rPr>
        <w:t xml:space="preserve"> </w:t>
      </w:r>
      <w:r w:rsidR="007A2077" w:rsidRPr="008D7098">
        <w:rPr>
          <w:rFonts w:cs="Arial"/>
          <w:sz w:val="24"/>
          <w:szCs w:val="24"/>
          <w:lang w:val="ru-RU"/>
        </w:rPr>
        <w:t>радио</w:t>
      </w:r>
      <w:r w:rsidR="00F8189C" w:rsidRPr="008D7098">
        <w:rPr>
          <w:rFonts w:cs="Arial"/>
          <w:sz w:val="24"/>
          <w:szCs w:val="24"/>
          <w:lang w:val="ru-RU"/>
        </w:rPr>
        <w:t>частотным</w:t>
      </w:r>
      <w:r w:rsidR="00F8189C" w:rsidRPr="003E737F">
        <w:rPr>
          <w:rFonts w:cs="Arial"/>
          <w:sz w:val="24"/>
          <w:szCs w:val="24"/>
          <w:lang w:val="ru-RU"/>
        </w:rPr>
        <w:t xml:space="preserve"> </w:t>
      </w:r>
      <w:r w:rsidR="00F8189C" w:rsidRPr="008D7098">
        <w:rPr>
          <w:rFonts w:cs="Arial"/>
          <w:sz w:val="24"/>
          <w:szCs w:val="24"/>
          <w:lang w:val="ru-RU"/>
        </w:rPr>
        <w:t>электромагнитным</w:t>
      </w:r>
      <w:r w:rsidR="00F8189C" w:rsidRPr="003E737F">
        <w:rPr>
          <w:rFonts w:cs="Arial"/>
          <w:sz w:val="24"/>
          <w:szCs w:val="24"/>
          <w:lang w:val="ru-RU"/>
        </w:rPr>
        <w:t xml:space="preserve"> </w:t>
      </w:r>
      <w:r w:rsidR="00F8189C" w:rsidRPr="008D7098">
        <w:rPr>
          <w:rFonts w:cs="Arial"/>
          <w:sz w:val="24"/>
          <w:szCs w:val="24"/>
          <w:lang w:val="ru-RU"/>
        </w:rPr>
        <w:t>полям</w:t>
      </w:r>
      <w:r w:rsidR="00F8189C" w:rsidRPr="003E737F">
        <w:rPr>
          <w:rFonts w:cs="Arial"/>
          <w:sz w:val="24"/>
          <w:szCs w:val="24"/>
          <w:lang w:val="ru-RU"/>
        </w:rPr>
        <w:t>)</w:t>
      </w:r>
    </w:p>
    <w:p w:rsidR="00557714" w:rsidRPr="005827D1" w:rsidRDefault="00557714" w:rsidP="00405DF0">
      <w:pPr>
        <w:spacing w:line="360" w:lineRule="auto"/>
        <w:ind w:firstLine="709"/>
        <w:rPr>
          <w:rFonts w:cs="Arial"/>
          <w:sz w:val="24"/>
          <w:szCs w:val="24"/>
        </w:rPr>
      </w:pPr>
      <w:r w:rsidRPr="00405DF0">
        <w:rPr>
          <w:rFonts w:cs="Arial"/>
          <w:sz w:val="24"/>
          <w:szCs w:val="24"/>
        </w:rPr>
        <w:t>IEC</w:t>
      </w:r>
      <w:r w:rsidRPr="005827D1">
        <w:rPr>
          <w:rFonts w:cs="Arial"/>
          <w:sz w:val="24"/>
          <w:szCs w:val="24"/>
        </w:rPr>
        <w:t xml:space="preserve"> 61000-4-3:2006/</w:t>
      </w:r>
      <w:r w:rsidRPr="00405DF0">
        <w:rPr>
          <w:rFonts w:cs="Arial"/>
          <w:sz w:val="24"/>
          <w:szCs w:val="24"/>
        </w:rPr>
        <w:t>AMD</w:t>
      </w:r>
      <w:r w:rsidRPr="005827D1">
        <w:rPr>
          <w:rFonts w:cs="Arial"/>
          <w:sz w:val="24"/>
          <w:szCs w:val="24"/>
        </w:rPr>
        <w:t>1:2007</w:t>
      </w:r>
    </w:p>
    <w:p w:rsidR="00557714" w:rsidRPr="003E737F" w:rsidRDefault="00557714" w:rsidP="00405DF0">
      <w:pPr>
        <w:spacing w:line="360" w:lineRule="auto"/>
        <w:ind w:firstLine="709"/>
        <w:rPr>
          <w:rFonts w:cs="Arial"/>
          <w:sz w:val="24"/>
          <w:szCs w:val="24"/>
        </w:rPr>
      </w:pPr>
      <w:r w:rsidRPr="00405DF0">
        <w:rPr>
          <w:rFonts w:cs="Arial"/>
          <w:sz w:val="24"/>
          <w:szCs w:val="24"/>
        </w:rPr>
        <w:t>IEC</w:t>
      </w:r>
      <w:r w:rsidRPr="003E737F">
        <w:rPr>
          <w:rFonts w:cs="Arial"/>
          <w:sz w:val="24"/>
          <w:szCs w:val="24"/>
        </w:rPr>
        <w:t xml:space="preserve"> 61000-4-3:2006/</w:t>
      </w:r>
      <w:r w:rsidRPr="00405DF0">
        <w:rPr>
          <w:rFonts w:cs="Arial"/>
          <w:sz w:val="24"/>
          <w:szCs w:val="24"/>
        </w:rPr>
        <w:t>AMD</w:t>
      </w:r>
      <w:r w:rsidRPr="003E737F">
        <w:rPr>
          <w:rFonts w:cs="Arial"/>
          <w:sz w:val="24"/>
          <w:szCs w:val="24"/>
        </w:rPr>
        <w:t>2:2010</w:t>
      </w:r>
    </w:p>
    <w:p w:rsidR="00557714" w:rsidRPr="008D7098" w:rsidRDefault="00557714" w:rsidP="00405DF0">
      <w:pPr>
        <w:spacing w:line="360" w:lineRule="auto"/>
        <w:ind w:firstLine="709"/>
        <w:rPr>
          <w:rFonts w:cs="Arial"/>
          <w:sz w:val="24"/>
          <w:szCs w:val="24"/>
          <w:lang w:val="ru-RU"/>
        </w:rPr>
      </w:pPr>
      <w:r w:rsidRPr="00405DF0">
        <w:rPr>
          <w:rFonts w:cs="Arial"/>
          <w:sz w:val="24"/>
          <w:szCs w:val="24"/>
        </w:rPr>
        <w:t>IEC</w:t>
      </w:r>
      <w:r w:rsidRPr="00A553EC">
        <w:rPr>
          <w:rFonts w:cs="Arial"/>
          <w:sz w:val="24"/>
          <w:szCs w:val="24"/>
        </w:rPr>
        <w:t xml:space="preserve"> 61000-4-4:2012</w:t>
      </w:r>
      <w:r w:rsidR="00A553EC" w:rsidRPr="00A553EC">
        <w:rPr>
          <w:rFonts w:cs="Arial"/>
          <w:sz w:val="24"/>
          <w:szCs w:val="24"/>
        </w:rPr>
        <w:t>,</w:t>
      </w:r>
      <w:r w:rsidRPr="00A553EC">
        <w:rPr>
          <w:rFonts w:cs="Arial"/>
          <w:sz w:val="24"/>
          <w:szCs w:val="24"/>
        </w:rPr>
        <w:t xml:space="preserve"> </w:t>
      </w:r>
      <w:r w:rsidR="00E36378" w:rsidRPr="00405DF0">
        <w:rPr>
          <w:rFonts w:cs="Arial"/>
          <w:sz w:val="24"/>
          <w:szCs w:val="24"/>
        </w:rPr>
        <w:t>Electromagnetic</w:t>
      </w:r>
      <w:r w:rsidR="00E36378" w:rsidRPr="00A553EC">
        <w:rPr>
          <w:rFonts w:cs="Arial"/>
          <w:sz w:val="24"/>
          <w:szCs w:val="24"/>
        </w:rPr>
        <w:t xml:space="preserve"> </w:t>
      </w:r>
      <w:r w:rsidR="00E36378" w:rsidRPr="00405DF0">
        <w:rPr>
          <w:rFonts w:cs="Arial"/>
          <w:sz w:val="24"/>
          <w:szCs w:val="24"/>
        </w:rPr>
        <w:t>compatibility</w:t>
      </w:r>
      <w:r w:rsidR="00E36378" w:rsidRPr="00A553EC">
        <w:rPr>
          <w:rFonts w:cs="Arial"/>
          <w:sz w:val="24"/>
          <w:szCs w:val="24"/>
        </w:rPr>
        <w:t xml:space="preserve"> (</w:t>
      </w:r>
      <w:r w:rsidR="00E36378" w:rsidRPr="00405DF0">
        <w:rPr>
          <w:rFonts w:cs="Arial"/>
          <w:sz w:val="24"/>
          <w:szCs w:val="24"/>
        </w:rPr>
        <w:t>EMC</w:t>
      </w:r>
      <w:r w:rsidR="00E36378" w:rsidRPr="00A553EC">
        <w:rPr>
          <w:rFonts w:cs="Arial"/>
          <w:sz w:val="24"/>
          <w:szCs w:val="24"/>
        </w:rPr>
        <w:t>)</w:t>
      </w:r>
      <w:r w:rsidR="00A553EC" w:rsidRPr="00A553EC">
        <w:rPr>
          <w:rFonts w:cs="Arial"/>
          <w:sz w:val="24"/>
          <w:szCs w:val="24"/>
        </w:rPr>
        <w:t xml:space="preserve"> </w:t>
      </w:r>
      <w:r w:rsidR="00E36378" w:rsidRPr="00A553EC">
        <w:rPr>
          <w:rFonts w:cs="Arial"/>
          <w:sz w:val="24"/>
          <w:szCs w:val="24"/>
        </w:rPr>
        <w:t xml:space="preserve">– </w:t>
      </w:r>
      <w:r w:rsidR="00E36378" w:rsidRPr="00405DF0">
        <w:rPr>
          <w:rFonts w:cs="Arial"/>
          <w:sz w:val="24"/>
          <w:szCs w:val="24"/>
        </w:rPr>
        <w:t>Part</w:t>
      </w:r>
      <w:r w:rsidR="00E36378" w:rsidRPr="00A553EC">
        <w:rPr>
          <w:rFonts w:cs="Arial"/>
          <w:sz w:val="24"/>
          <w:szCs w:val="24"/>
        </w:rPr>
        <w:t xml:space="preserve"> 4-4: </w:t>
      </w:r>
      <w:r w:rsidR="00E36378" w:rsidRPr="00405DF0">
        <w:rPr>
          <w:rFonts w:cs="Arial"/>
          <w:sz w:val="24"/>
          <w:szCs w:val="24"/>
        </w:rPr>
        <w:t>Testing</w:t>
      </w:r>
      <w:r w:rsidR="00E36378" w:rsidRPr="00A553EC">
        <w:rPr>
          <w:rFonts w:cs="Arial"/>
          <w:sz w:val="24"/>
          <w:szCs w:val="24"/>
        </w:rPr>
        <w:t xml:space="preserve"> </w:t>
      </w:r>
      <w:r w:rsidR="00E36378" w:rsidRPr="00405DF0">
        <w:rPr>
          <w:rFonts w:cs="Arial"/>
          <w:sz w:val="24"/>
          <w:szCs w:val="24"/>
        </w:rPr>
        <w:t>and</w:t>
      </w:r>
      <w:r w:rsidR="00E36378" w:rsidRPr="00A553EC">
        <w:rPr>
          <w:rFonts w:cs="Arial"/>
          <w:sz w:val="24"/>
          <w:szCs w:val="24"/>
        </w:rPr>
        <w:t xml:space="preserve"> </w:t>
      </w:r>
      <w:r w:rsidR="00E36378" w:rsidRPr="00405DF0">
        <w:rPr>
          <w:rFonts w:cs="Arial"/>
          <w:sz w:val="24"/>
          <w:szCs w:val="24"/>
        </w:rPr>
        <w:t>measurement</w:t>
      </w:r>
      <w:r w:rsidR="00E36378" w:rsidRPr="00A553EC">
        <w:rPr>
          <w:rFonts w:cs="Arial"/>
          <w:sz w:val="24"/>
          <w:szCs w:val="24"/>
        </w:rPr>
        <w:t xml:space="preserve"> </w:t>
      </w:r>
      <w:r w:rsidR="00E36378" w:rsidRPr="00405DF0">
        <w:rPr>
          <w:rFonts w:cs="Arial"/>
          <w:sz w:val="24"/>
          <w:szCs w:val="24"/>
        </w:rPr>
        <w:t>techniques</w:t>
      </w:r>
      <w:r w:rsidR="00E36378" w:rsidRPr="00A553EC">
        <w:rPr>
          <w:rFonts w:cs="Arial"/>
          <w:sz w:val="24"/>
          <w:szCs w:val="24"/>
        </w:rPr>
        <w:t xml:space="preserve"> – </w:t>
      </w:r>
      <w:r w:rsidR="00E36378" w:rsidRPr="00405DF0">
        <w:rPr>
          <w:rFonts w:cs="Arial"/>
          <w:sz w:val="24"/>
          <w:szCs w:val="24"/>
        </w:rPr>
        <w:t>Electrical</w:t>
      </w:r>
      <w:r w:rsidR="00E36378" w:rsidRPr="00A553EC">
        <w:rPr>
          <w:rFonts w:cs="Arial"/>
          <w:sz w:val="24"/>
          <w:szCs w:val="24"/>
        </w:rPr>
        <w:t xml:space="preserve"> </w:t>
      </w:r>
      <w:r w:rsidR="00E36378" w:rsidRPr="00405DF0">
        <w:rPr>
          <w:rFonts w:cs="Arial"/>
          <w:sz w:val="24"/>
          <w:szCs w:val="24"/>
        </w:rPr>
        <w:t>fast</w:t>
      </w:r>
      <w:r w:rsidR="00E36378" w:rsidRPr="00A553EC">
        <w:rPr>
          <w:rFonts w:cs="Arial"/>
          <w:sz w:val="24"/>
          <w:szCs w:val="24"/>
        </w:rPr>
        <w:t xml:space="preserve"> </w:t>
      </w:r>
      <w:r w:rsidR="00E36378" w:rsidRPr="00405DF0">
        <w:rPr>
          <w:rFonts w:cs="Arial"/>
          <w:sz w:val="24"/>
          <w:szCs w:val="24"/>
        </w:rPr>
        <w:t>transient</w:t>
      </w:r>
      <w:r w:rsidR="00E36378" w:rsidRPr="00A553EC">
        <w:rPr>
          <w:rFonts w:cs="Arial"/>
          <w:sz w:val="24"/>
          <w:szCs w:val="24"/>
        </w:rPr>
        <w:t>/</w:t>
      </w:r>
      <w:r w:rsidR="00E36378" w:rsidRPr="00405DF0">
        <w:rPr>
          <w:rFonts w:cs="Arial"/>
          <w:sz w:val="24"/>
          <w:szCs w:val="24"/>
        </w:rPr>
        <w:t>burst</w:t>
      </w:r>
      <w:r w:rsidR="00E36378" w:rsidRPr="00A553EC">
        <w:rPr>
          <w:rFonts w:cs="Arial"/>
          <w:sz w:val="24"/>
          <w:szCs w:val="24"/>
        </w:rPr>
        <w:t xml:space="preserve"> </w:t>
      </w:r>
      <w:r w:rsidR="00E36378" w:rsidRPr="00405DF0">
        <w:rPr>
          <w:rFonts w:cs="Arial"/>
          <w:sz w:val="24"/>
          <w:szCs w:val="24"/>
        </w:rPr>
        <w:t>immunity</w:t>
      </w:r>
      <w:r w:rsidR="00E36378" w:rsidRPr="00A553EC">
        <w:rPr>
          <w:rFonts w:cs="Arial"/>
          <w:sz w:val="24"/>
          <w:szCs w:val="24"/>
        </w:rPr>
        <w:t xml:space="preserve"> </w:t>
      </w:r>
      <w:r w:rsidR="00E36378" w:rsidRPr="00405DF0">
        <w:rPr>
          <w:rFonts w:cs="Arial"/>
          <w:sz w:val="24"/>
          <w:szCs w:val="24"/>
        </w:rPr>
        <w:t>test</w:t>
      </w:r>
      <w:r w:rsidR="00E36378" w:rsidRPr="00A553EC">
        <w:rPr>
          <w:rFonts w:cs="Arial"/>
          <w:sz w:val="24"/>
          <w:szCs w:val="24"/>
        </w:rPr>
        <w:t xml:space="preserve"> </w:t>
      </w:r>
      <w:r w:rsidRPr="00A553EC">
        <w:rPr>
          <w:rFonts w:cs="Arial"/>
          <w:sz w:val="24"/>
          <w:szCs w:val="24"/>
        </w:rPr>
        <w:t>(</w:t>
      </w:r>
      <w:r w:rsidRPr="008D7098">
        <w:rPr>
          <w:rFonts w:cs="Arial"/>
          <w:sz w:val="24"/>
          <w:szCs w:val="24"/>
          <w:lang w:val="ru-RU"/>
        </w:rPr>
        <w:t>Электромагнитная</w:t>
      </w:r>
      <w:r w:rsidRPr="00A553EC">
        <w:rPr>
          <w:rFonts w:cs="Arial"/>
          <w:sz w:val="24"/>
          <w:szCs w:val="24"/>
        </w:rPr>
        <w:t xml:space="preserve"> </w:t>
      </w:r>
      <w:r w:rsidRPr="008D7098">
        <w:rPr>
          <w:rFonts w:cs="Arial"/>
          <w:sz w:val="24"/>
          <w:szCs w:val="24"/>
          <w:lang w:val="ru-RU"/>
        </w:rPr>
        <w:t>совместимость</w:t>
      </w:r>
      <w:r w:rsidRPr="00A553EC">
        <w:rPr>
          <w:rFonts w:cs="Arial"/>
          <w:sz w:val="24"/>
          <w:szCs w:val="24"/>
        </w:rPr>
        <w:t xml:space="preserve"> (</w:t>
      </w:r>
      <w:r w:rsidRPr="008D7098">
        <w:rPr>
          <w:rFonts w:cs="Arial"/>
          <w:sz w:val="24"/>
          <w:szCs w:val="24"/>
          <w:lang w:val="ru-RU"/>
        </w:rPr>
        <w:t>ЭМС</w:t>
      </w:r>
      <w:r w:rsidRPr="00A553EC">
        <w:rPr>
          <w:rFonts w:cs="Arial"/>
          <w:sz w:val="24"/>
          <w:szCs w:val="24"/>
        </w:rPr>
        <w:t>)</w:t>
      </w:r>
      <w:r w:rsidR="00A553EC" w:rsidRPr="00A553EC">
        <w:rPr>
          <w:rFonts w:cs="Arial"/>
          <w:sz w:val="24"/>
          <w:szCs w:val="24"/>
        </w:rPr>
        <w:t>.</w:t>
      </w:r>
      <w:r w:rsidRPr="00A553EC">
        <w:rPr>
          <w:rFonts w:cs="Arial"/>
          <w:sz w:val="24"/>
          <w:szCs w:val="24"/>
        </w:rPr>
        <w:t xml:space="preserve"> </w:t>
      </w:r>
      <w:r w:rsidRPr="008D7098">
        <w:rPr>
          <w:rFonts w:cs="Arial"/>
          <w:sz w:val="24"/>
          <w:szCs w:val="24"/>
          <w:lang w:val="ru-RU"/>
        </w:rPr>
        <w:t>Часть 4-4</w:t>
      </w:r>
      <w:r w:rsidR="005827D1">
        <w:rPr>
          <w:rFonts w:cs="Arial"/>
          <w:sz w:val="24"/>
          <w:szCs w:val="24"/>
          <w:lang w:val="ru-RU"/>
        </w:rPr>
        <w:t>.</w:t>
      </w:r>
      <w:r w:rsidRPr="008D7098">
        <w:rPr>
          <w:rFonts w:cs="Arial"/>
          <w:sz w:val="24"/>
          <w:szCs w:val="24"/>
          <w:lang w:val="ru-RU"/>
        </w:rPr>
        <w:t xml:space="preserve"> Методы испытаний и измерений</w:t>
      </w:r>
      <w:r w:rsidR="00A553EC">
        <w:rPr>
          <w:rFonts w:cs="Arial"/>
          <w:sz w:val="24"/>
          <w:szCs w:val="24"/>
          <w:lang w:val="ru-RU"/>
        </w:rPr>
        <w:t>.</w:t>
      </w:r>
      <w:r w:rsidRPr="008D7098">
        <w:rPr>
          <w:rFonts w:cs="Arial"/>
          <w:sz w:val="24"/>
          <w:szCs w:val="24"/>
          <w:lang w:val="ru-RU"/>
        </w:rPr>
        <w:t xml:space="preserve"> Испытание на помехоустойчивость к быстрым электрическим переходным процессам/пачкам импульсов)</w:t>
      </w:r>
    </w:p>
    <w:p w:rsidR="00F8189C" w:rsidRPr="008D7098" w:rsidRDefault="00557714" w:rsidP="00405DF0">
      <w:pPr>
        <w:spacing w:line="360" w:lineRule="auto"/>
        <w:ind w:firstLine="709"/>
        <w:rPr>
          <w:rFonts w:cs="Arial"/>
          <w:sz w:val="24"/>
          <w:szCs w:val="24"/>
          <w:lang w:val="ru-RU"/>
        </w:rPr>
      </w:pPr>
      <w:r w:rsidRPr="00405DF0">
        <w:rPr>
          <w:rFonts w:cs="Arial"/>
          <w:sz w:val="24"/>
          <w:szCs w:val="24"/>
        </w:rPr>
        <w:t>IEC</w:t>
      </w:r>
      <w:r w:rsidRPr="00A553EC">
        <w:rPr>
          <w:rFonts w:cs="Arial"/>
          <w:sz w:val="24"/>
          <w:szCs w:val="24"/>
        </w:rPr>
        <w:t xml:space="preserve"> 61000-4-5:2014</w:t>
      </w:r>
      <w:r w:rsidR="00A553EC" w:rsidRPr="00A553EC">
        <w:rPr>
          <w:rFonts w:cs="Arial"/>
          <w:sz w:val="24"/>
          <w:szCs w:val="24"/>
        </w:rPr>
        <w:t>,</w:t>
      </w:r>
      <w:r w:rsidRPr="00A553EC">
        <w:rPr>
          <w:rFonts w:cs="Arial"/>
          <w:sz w:val="24"/>
          <w:szCs w:val="24"/>
        </w:rPr>
        <w:t xml:space="preserve"> </w:t>
      </w:r>
      <w:r w:rsidR="00E36378" w:rsidRPr="00405DF0">
        <w:rPr>
          <w:rFonts w:cs="Arial"/>
          <w:sz w:val="24"/>
          <w:szCs w:val="24"/>
        </w:rPr>
        <w:t>Electromagnetic</w:t>
      </w:r>
      <w:r w:rsidR="00E36378" w:rsidRPr="00A553EC">
        <w:rPr>
          <w:rFonts w:cs="Arial"/>
          <w:sz w:val="24"/>
          <w:szCs w:val="24"/>
        </w:rPr>
        <w:t xml:space="preserve"> </w:t>
      </w:r>
      <w:r w:rsidR="00E36378" w:rsidRPr="00405DF0">
        <w:rPr>
          <w:rFonts w:cs="Arial"/>
          <w:sz w:val="24"/>
          <w:szCs w:val="24"/>
        </w:rPr>
        <w:t>compatibility</w:t>
      </w:r>
      <w:r w:rsidR="00E36378" w:rsidRPr="00A553EC">
        <w:rPr>
          <w:rFonts w:cs="Arial"/>
          <w:sz w:val="24"/>
          <w:szCs w:val="24"/>
        </w:rPr>
        <w:t xml:space="preserve"> (</w:t>
      </w:r>
      <w:r w:rsidR="00E36378" w:rsidRPr="00405DF0">
        <w:rPr>
          <w:rFonts w:cs="Arial"/>
          <w:sz w:val="24"/>
          <w:szCs w:val="24"/>
        </w:rPr>
        <w:t>EMC</w:t>
      </w:r>
      <w:r w:rsidR="00E36378" w:rsidRPr="00A553EC">
        <w:rPr>
          <w:rFonts w:cs="Arial"/>
          <w:sz w:val="24"/>
          <w:szCs w:val="24"/>
        </w:rPr>
        <w:t xml:space="preserve">) – </w:t>
      </w:r>
      <w:r w:rsidR="00E36378" w:rsidRPr="00405DF0">
        <w:rPr>
          <w:rFonts w:cs="Arial"/>
          <w:sz w:val="24"/>
          <w:szCs w:val="24"/>
        </w:rPr>
        <w:t>Part</w:t>
      </w:r>
      <w:r w:rsidR="00E36378" w:rsidRPr="00A553EC">
        <w:rPr>
          <w:rFonts w:cs="Arial"/>
          <w:sz w:val="24"/>
          <w:szCs w:val="24"/>
        </w:rPr>
        <w:t xml:space="preserve"> 4-5: </w:t>
      </w:r>
      <w:r w:rsidR="00E36378" w:rsidRPr="00405DF0">
        <w:rPr>
          <w:rFonts w:cs="Arial"/>
          <w:sz w:val="24"/>
          <w:szCs w:val="24"/>
        </w:rPr>
        <w:t>Testing</w:t>
      </w:r>
      <w:r w:rsidR="00E36378" w:rsidRPr="00A553EC">
        <w:rPr>
          <w:rFonts w:cs="Arial"/>
          <w:sz w:val="24"/>
          <w:szCs w:val="24"/>
        </w:rPr>
        <w:t xml:space="preserve"> </w:t>
      </w:r>
      <w:r w:rsidR="00E36378" w:rsidRPr="00405DF0">
        <w:rPr>
          <w:rFonts w:cs="Arial"/>
          <w:sz w:val="24"/>
          <w:szCs w:val="24"/>
        </w:rPr>
        <w:t>and</w:t>
      </w:r>
      <w:r w:rsidR="00E36378" w:rsidRPr="00A553EC">
        <w:rPr>
          <w:rFonts w:cs="Arial"/>
          <w:sz w:val="24"/>
          <w:szCs w:val="24"/>
        </w:rPr>
        <w:t xml:space="preserve"> </w:t>
      </w:r>
      <w:r w:rsidR="00E36378" w:rsidRPr="00405DF0">
        <w:rPr>
          <w:rFonts w:cs="Arial"/>
          <w:sz w:val="24"/>
          <w:szCs w:val="24"/>
        </w:rPr>
        <w:t>measurement</w:t>
      </w:r>
      <w:r w:rsidR="00E36378" w:rsidRPr="00A553EC">
        <w:rPr>
          <w:rFonts w:cs="Arial"/>
          <w:sz w:val="24"/>
          <w:szCs w:val="24"/>
        </w:rPr>
        <w:t xml:space="preserve"> </w:t>
      </w:r>
      <w:r w:rsidR="00E36378" w:rsidRPr="00405DF0">
        <w:rPr>
          <w:rFonts w:cs="Arial"/>
          <w:sz w:val="24"/>
          <w:szCs w:val="24"/>
        </w:rPr>
        <w:t>techniques</w:t>
      </w:r>
      <w:r w:rsidR="00E36378" w:rsidRPr="00A553EC">
        <w:rPr>
          <w:rFonts w:cs="Arial"/>
          <w:sz w:val="24"/>
          <w:szCs w:val="24"/>
        </w:rPr>
        <w:t xml:space="preserve"> – </w:t>
      </w:r>
      <w:r w:rsidR="00E36378" w:rsidRPr="00405DF0">
        <w:rPr>
          <w:rFonts w:cs="Arial"/>
          <w:sz w:val="24"/>
          <w:szCs w:val="24"/>
        </w:rPr>
        <w:t>Surge</w:t>
      </w:r>
      <w:r w:rsidR="00E36378" w:rsidRPr="00A553EC">
        <w:rPr>
          <w:rFonts w:cs="Arial"/>
          <w:sz w:val="24"/>
          <w:szCs w:val="24"/>
        </w:rPr>
        <w:t xml:space="preserve"> </w:t>
      </w:r>
      <w:r w:rsidR="00E36378" w:rsidRPr="00405DF0">
        <w:rPr>
          <w:rFonts w:cs="Arial"/>
          <w:sz w:val="24"/>
          <w:szCs w:val="24"/>
        </w:rPr>
        <w:t>immunity</w:t>
      </w:r>
      <w:r w:rsidR="00E36378" w:rsidRPr="00A553EC">
        <w:rPr>
          <w:rFonts w:cs="Arial"/>
          <w:sz w:val="24"/>
          <w:szCs w:val="24"/>
        </w:rPr>
        <w:t xml:space="preserve"> </w:t>
      </w:r>
      <w:r w:rsidR="00E36378" w:rsidRPr="00405DF0">
        <w:rPr>
          <w:rFonts w:cs="Arial"/>
          <w:sz w:val="24"/>
          <w:szCs w:val="24"/>
        </w:rPr>
        <w:t>test</w:t>
      </w:r>
      <w:r w:rsidR="00F8189C" w:rsidRPr="00A553EC">
        <w:rPr>
          <w:rFonts w:cs="Arial"/>
          <w:sz w:val="24"/>
          <w:szCs w:val="24"/>
        </w:rPr>
        <w:t xml:space="preserve"> (</w:t>
      </w:r>
      <w:r w:rsidR="00F8189C" w:rsidRPr="008D7098">
        <w:rPr>
          <w:rFonts w:cs="Arial"/>
          <w:sz w:val="24"/>
          <w:szCs w:val="24"/>
          <w:lang w:val="ru-RU"/>
        </w:rPr>
        <w:t>Электромагнитная</w:t>
      </w:r>
      <w:r w:rsidR="00F8189C" w:rsidRPr="00A553EC">
        <w:rPr>
          <w:rFonts w:cs="Arial"/>
          <w:sz w:val="24"/>
          <w:szCs w:val="24"/>
        </w:rPr>
        <w:t xml:space="preserve"> </w:t>
      </w:r>
      <w:r w:rsidR="00F8189C" w:rsidRPr="008D7098">
        <w:rPr>
          <w:rFonts w:cs="Arial"/>
          <w:sz w:val="24"/>
          <w:szCs w:val="24"/>
          <w:lang w:val="ru-RU"/>
        </w:rPr>
        <w:t>совместимость</w:t>
      </w:r>
      <w:r w:rsidR="00F8189C" w:rsidRPr="00A553EC">
        <w:rPr>
          <w:rFonts w:cs="Arial"/>
          <w:sz w:val="24"/>
          <w:szCs w:val="24"/>
        </w:rPr>
        <w:t xml:space="preserve"> (</w:t>
      </w:r>
      <w:r w:rsidR="00F8189C" w:rsidRPr="008D7098">
        <w:rPr>
          <w:rFonts w:cs="Arial"/>
          <w:sz w:val="24"/>
          <w:szCs w:val="24"/>
          <w:lang w:val="ru-RU"/>
        </w:rPr>
        <w:t>ЭМС</w:t>
      </w:r>
      <w:r w:rsidR="00F8189C" w:rsidRPr="00A553EC">
        <w:rPr>
          <w:rFonts w:cs="Arial"/>
          <w:sz w:val="24"/>
          <w:szCs w:val="24"/>
        </w:rPr>
        <w:t>)</w:t>
      </w:r>
      <w:r w:rsidR="00A553EC" w:rsidRPr="00A553EC">
        <w:rPr>
          <w:rFonts w:cs="Arial"/>
          <w:sz w:val="24"/>
          <w:szCs w:val="24"/>
        </w:rPr>
        <w:t>.</w:t>
      </w:r>
      <w:r w:rsidR="00F8189C" w:rsidRPr="00A553EC">
        <w:rPr>
          <w:rFonts w:cs="Arial"/>
          <w:sz w:val="24"/>
          <w:szCs w:val="24"/>
        </w:rPr>
        <w:t xml:space="preserve"> </w:t>
      </w:r>
      <w:r w:rsidR="00F8189C" w:rsidRPr="008D7098">
        <w:rPr>
          <w:rFonts w:cs="Arial"/>
          <w:sz w:val="24"/>
          <w:szCs w:val="24"/>
          <w:lang w:val="ru-RU"/>
        </w:rPr>
        <w:t>Часть 4-5</w:t>
      </w:r>
      <w:r w:rsidR="005827D1">
        <w:rPr>
          <w:rFonts w:cs="Arial"/>
          <w:sz w:val="24"/>
          <w:szCs w:val="24"/>
          <w:lang w:val="ru-RU"/>
        </w:rPr>
        <w:t>.</w:t>
      </w:r>
      <w:r w:rsidR="00F8189C" w:rsidRPr="008D7098">
        <w:rPr>
          <w:rFonts w:cs="Arial"/>
          <w:sz w:val="24"/>
          <w:szCs w:val="24"/>
          <w:lang w:val="ru-RU"/>
        </w:rPr>
        <w:t xml:space="preserve"> Методы испытаний и измерений</w:t>
      </w:r>
      <w:r w:rsidR="00BB48CA">
        <w:rPr>
          <w:rFonts w:cs="Arial"/>
          <w:sz w:val="24"/>
          <w:szCs w:val="24"/>
          <w:lang w:val="ru-RU"/>
        </w:rPr>
        <w:t>.</w:t>
      </w:r>
      <w:r w:rsidR="00F8189C" w:rsidRPr="008D7098">
        <w:rPr>
          <w:rFonts w:cs="Arial"/>
          <w:sz w:val="24"/>
          <w:szCs w:val="24"/>
          <w:lang w:val="ru-RU"/>
        </w:rPr>
        <w:t xml:space="preserve"> Испытание на помехоустойчивость к </w:t>
      </w:r>
      <w:r w:rsidR="008B1FEB" w:rsidRPr="008D7098">
        <w:rPr>
          <w:rFonts w:cs="Arial"/>
          <w:sz w:val="24"/>
          <w:szCs w:val="24"/>
          <w:lang w:val="ru-RU"/>
        </w:rPr>
        <w:t xml:space="preserve">выбросам </w:t>
      </w:r>
      <w:r w:rsidR="00F8189C" w:rsidRPr="008D7098">
        <w:rPr>
          <w:rFonts w:cs="Arial"/>
          <w:sz w:val="24"/>
          <w:szCs w:val="24"/>
          <w:lang w:val="ru-RU"/>
        </w:rPr>
        <w:t>напряжениям)</w:t>
      </w:r>
    </w:p>
    <w:p w:rsidR="00557714" w:rsidRPr="003E737F" w:rsidRDefault="00557714" w:rsidP="00405DF0">
      <w:pPr>
        <w:spacing w:line="360" w:lineRule="auto"/>
        <w:ind w:firstLine="709"/>
        <w:rPr>
          <w:rFonts w:cs="Arial"/>
          <w:sz w:val="24"/>
          <w:szCs w:val="24"/>
        </w:rPr>
      </w:pPr>
      <w:r w:rsidRPr="00405DF0">
        <w:rPr>
          <w:rFonts w:cs="Arial"/>
          <w:sz w:val="24"/>
          <w:szCs w:val="24"/>
        </w:rPr>
        <w:t>IEC</w:t>
      </w:r>
      <w:r w:rsidRPr="003E737F">
        <w:rPr>
          <w:rFonts w:cs="Arial"/>
          <w:sz w:val="24"/>
          <w:szCs w:val="24"/>
        </w:rPr>
        <w:t xml:space="preserve"> 61000-4-5:201</w:t>
      </w:r>
      <w:r w:rsidR="00963A45" w:rsidRPr="003E737F">
        <w:rPr>
          <w:rFonts w:cs="Arial"/>
          <w:sz w:val="24"/>
          <w:szCs w:val="24"/>
        </w:rPr>
        <w:t>4/</w:t>
      </w:r>
      <w:r w:rsidR="00963A45" w:rsidRPr="00405DF0">
        <w:rPr>
          <w:rFonts w:cs="Arial"/>
          <w:sz w:val="24"/>
          <w:szCs w:val="24"/>
        </w:rPr>
        <w:t>AMD</w:t>
      </w:r>
      <w:r w:rsidRPr="003E737F">
        <w:rPr>
          <w:rFonts w:cs="Arial"/>
          <w:sz w:val="24"/>
          <w:szCs w:val="24"/>
        </w:rPr>
        <w:t>1:2017</w:t>
      </w:r>
    </w:p>
    <w:p w:rsidR="00557714" w:rsidRPr="008D7098" w:rsidRDefault="00963A45" w:rsidP="00405DF0">
      <w:pPr>
        <w:spacing w:line="360" w:lineRule="auto"/>
        <w:ind w:firstLine="709"/>
        <w:rPr>
          <w:rFonts w:cs="Arial"/>
          <w:sz w:val="24"/>
          <w:szCs w:val="24"/>
          <w:lang w:val="ru-RU"/>
        </w:rPr>
      </w:pPr>
      <w:r w:rsidRPr="00405DF0">
        <w:rPr>
          <w:rFonts w:cs="Arial"/>
          <w:sz w:val="24"/>
          <w:szCs w:val="24"/>
        </w:rPr>
        <w:t>IEC</w:t>
      </w:r>
      <w:r w:rsidRPr="00A553EC">
        <w:rPr>
          <w:rFonts w:cs="Arial"/>
          <w:sz w:val="24"/>
          <w:szCs w:val="24"/>
        </w:rPr>
        <w:t xml:space="preserve"> 61000-4-6:2013</w:t>
      </w:r>
      <w:r w:rsidR="00A553EC" w:rsidRPr="00A553EC">
        <w:rPr>
          <w:rFonts w:cs="Arial"/>
          <w:sz w:val="24"/>
          <w:szCs w:val="24"/>
        </w:rPr>
        <w:t>,</w:t>
      </w:r>
      <w:r w:rsidRPr="00A553EC">
        <w:rPr>
          <w:rFonts w:cs="Arial"/>
          <w:sz w:val="24"/>
          <w:szCs w:val="24"/>
        </w:rPr>
        <w:t xml:space="preserve"> </w:t>
      </w:r>
      <w:r w:rsidR="00F8189C" w:rsidRPr="00405DF0">
        <w:rPr>
          <w:rFonts w:cs="Arial"/>
          <w:sz w:val="24"/>
          <w:szCs w:val="24"/>
        </w:rPr>
        <w:t>Electromagnetic</w:t>
      </w:r>
      <w:r w:rsidR="00F8189C" w:rsidRPr="00A553EC">
        <w:rPr>
          <w:rFonts w:cs="Arial"/>
          <w:sz w:val="24"/>
          <w:szCs w:val="24"/>
        </w:rPr>
        <w:t xml:space="preserve"> </w:t>
      </w:r>
      <w:r w:rsidR="00F8189C" w:rsidRPr="00405DF0">
        <w:rPr>
          <w:rFonts w:cs="Arial"/>
          <w:sz w:val="24"/>
          <w:szCs w:val="24"/>
        </w:rPr>
        <w:t>compatibility</w:t>
      </w:r>
      <w:r w:rsidR="00F8189C" w:rsidRPr="00A553EC">
        <w:rPr>
          <w:rFonts w:cs="Arial"/>
          <w:sz w:val="24"/>
          <w:szCs w:val="24"/>
        </w:rPr>
        <w:t xml:space="preserve"> (</w:t>
      </w:r>
      <w:r w:rsidR="00F8189C" w:rsidRPr="00405DF0">
        <w:rPr>
          <w:rFonts w:cs="Arial"/>
          <w:sz w:val="24"/>
          <w:szCs w:val="24"/>
        </w:rPr>
        <w:t>EMC</w:t>
      </w:r>
      <w:r w:rsidR="00F8189C" w:rsidRPr="00A553EC">
        <w:rPr>
          <w:rFonts w:cs="Arial"/>
          <w:sz w:val="24"/>
          <w:szCs w:val="24"/>
        </w:rPr>
        <w:t xml:space="preserve">) – </w:t>
      </w:r>
      <w:r w:rsidR="00F8189C" w:rsidRPr="00405DF0">
        <w:rPr>
          <w:rFonts w:cs="Arial"/>
          <w:sz w:val="24"/>
          <w:szCs w:val="24"/>
        </w:rPr>
        <w:t>Part</w:t>
      </w:r>
      <w:r w:rsidR="00F8189C" w:rsidRPr="00A553EC">
        <w:rPr>
          <w:rFonts w:cs="Arial"/>
          <w:sz w:val="24"/>
          <w:szCs w:val="24"/>
        </w:rPr>
        <w:t xml:space="preserve"> 4-6: </w:t>
      </w:r>
      <w:r w:rsidR="00F8189C" w:rsidRPr="00405DF0">
        <w:rPr>
          <w:rFonts w:cs="Arial"/>
          <w:sz w:val="24"/>
          <w:szCs w:val="24"/>
        </w:rPr>
        <w:t>Testing</w:t>
      </w:r>
      <w:r w:rsidR="00F8189C" w:rsidRPr="00A553EC">
        <w:rPr>
          <w:rFonts w:cs="Arial"/>
          <w:sz w:val="24"/>
          <w:szCs w:val="24"/>
        </w:rPr>
        <w:t xml:space="preserve"> </w:t>
      </w:r>
      <w:r w:rsidR="00F8189C" w:rsidRPr="00405DF0">
        <w:rPr>
          <w:rFonts w:cs="Arial"/>
          <w:sz w:val="24"/>
          <w:szCs w:val="24"/>
        </w:rPr>
        <w:t>and</w:t>
      </w:r>
      <w:r w:rsidR="00F8189C" w:rsidRPr="00A553EC">
        <w:rPr>
          <w:rFonts w:cs="Arial"/>
          <w:sz w:val="24"/>
          <w:szCs w:val="24"/>
        </w:rPr>
        <w:t xml:space="preserve"> </w:t>
      </w:r>
      <w:r w:rsidR="00F8189C" w:rsidRPr="00405DF0">
        <w:rPr>
          <w:rFonts w:cs="Arial"/>
          <w:sz w:val="24"/>
          <w:szCs w:val="24"/>
        </w:rPr>
        <w:t>measurement</w:t>
      </w:r>
      <w:r w:rsidR="00F8189C" w:rsidRPr="00A553EC">
        <w:rPr>
          <w:rFonts w:cs="Arial"/>
          <w:sz w:val="24"/>
          <w:szCs w:val="24"/>
        </w:rPr>
        <w:t xml:space="preserve"> </w:t>
      </w:r>
      <w:r w:rsidR="00F8189C" w:rsidRPr="00405DF0">
        <w:rPr>
          <w:rFonts w:cs="Arial"/>
          <w:sz w:val="24"/>
          <w:szCs w:val="24"/>
        </w:rPr>
        <w:t>techniques</w:t>
      </w:r>
      <w:r w:rsidR="00F8189C" w:rsidRPr="00A553EC">
        <w:rPr>
          <w:rFonts w:cs="Arial"/>
          <w:sz w:val="24"/>
          <w:szCs w:val="24"/>
        </w:rPr>
        <w:t xml:space="preserve"> – </w:t>
      </w:r>
      <w:r w:rsidR="00F8189C" w:rsidRPr="00405DF0">
        <w:rPr>
          <w:rFonts w:cs="Arial"/>
          <w:sz w:val="24"/>
          <w:szCs w:val="24"/>
        </w:rPr>
        <w:t>Immunity</w:t>
      </w:r>
      <w:r w:rsidR="00F8189C" w:rsidRPr="00A553EC">
        <w:rPr>
          <w:rFonts w:cs="Arial"/>
          <w:sz w:val="24"/>
          <w:szCs w:val="24"/>
        </w:rPr>
        <w:t xml:space="preserve"> </w:t>
      </w:r>
      <w:r w:rsidR="00F8189C" w:rsidRPr="00405DF0">
        <w:rPr>
          <w:rFonts w:cs="Arial"/>
          <w:sz w:val="24"/>
          <w:szCs w:val="24"/>
        </w:rPr>
        <w:t>to</w:t>
      </w:r>
      <w:r w:rsidR="00F8189C" w:rsidRPr="00A553EC">
        <w:rPr>
          <w:rFonts w:cs="Arial"/>
          <w:sz w:val="24"/>
          <w:szCs w:val="24"/>
        </w:rPr>
        <w:t xml:space="preserve"> </w:t>
      </w:r>
      <w:r w:rsidR="00F8189C" w:rsidRPr="00405DF0">
        <w:rPr>
          <w:rFonts w:cs="Arial"/>
          <w:sz w:val="24"/>
          <w:szCs w:val="24"/>
        </w:rPr>
        <w:t>conducted</w:t>
      </w:r>
      <w:r w:rsidR="00F8189C" w:rsidRPr="00A553EC">
        <w:rPr>
          <w:rFonts w:cs="Arial"/>
          <w:sz w:val="24"/>
          <w:szCs w:val="24"/>
        </w:rPr>
        <w:t xml:space="preserve"> </w:t>
      </w:r>
      <w:r w:rsidR="00F8189C" w:rsidRPr="00405DF0">
        <w:rPr>
          <w:rFonts w:cs="Arial"/>
          <w:sz w:val="24"/>
          <w:szCs w:val="24"/>
        </w:rPr>
        <w:t>disturbance</w:t>
      </w:r>
      <w:r w:rsidR="00F8189C" w:rsidRPr="00A553EC">
        <w:rPr>
          <w:rFonts w:cs="Arial"/>
          <w:sz w:val="24"/>
          <w:szCs w:val="24"/>
        </w:rPr>
        <w:t xml:space="preserve">, </w:t>
      </w:r>
      <w:r w:rsidR="00F8189C" w:rsidRPr="00405DF0">
        <w:rPr>
          <w:rFonts w:cs="Arial"/>
          <w:sz w:val="24"/>
          <w:szCs w:val="24"/>
        </w:rPr>
        <w:t>induced</w:t>
      </w:r>
      <w:r w:rsidR="00F8189C" w:rsidRPr="00A553EC">
        <w:rPr>
          <w:rFonts w:cs="Arial"/>
          <w:sz w:val="24"/>
          <w:szCs w:val="24"/>
        </w:rPr>
        <w:t xml:space="preserve"> </w:t>
      </w:r>
      <w:r w:rsidR="00F8189C" w:rsidRPr="00405DF0">
        <w:rPr>
          <w:rFonts w:cs="Arial"/>
          <w:sz w:val="24"/>
          <w:szCs w:val="24"/>
        </w:rPr>
        <w:t>by</w:t>
      </w:r>
      <w:r w:rsidR="00F8189C" w:rsidRPr="00A553EC">
        <w:rPr>
          <w:rFonts w:cs="Arial"/>
          <w:sz w:val="24"/>
          <w:szCs w:val="24"/>
        </w:rPr>
        <w:t xml:space="preserve"> </w:t>
      </w:r>
      <w:r w:rsidR="00F8189C" w:rsidRPr="00405DF0">
        <w:rPr>
          <w:rFonts w:cs="Arial"/>
          <w:sz w:val="24"/>
          <w:szCs w:val="24"/>
        </w:rPr>
        <w:t>radio</w:t>
      </w:r>
      <w:r w:rsidR="00F8189C" w:rsidRPr="00A553EC">
        <w:rPr>
          <w:rFonts w:cs="Arial"/>
          <w:sz w:val="24"/>
          <w:szCs w:val="24"/>
        </w:rPr>
        <w:t>-</w:t>
      </w:r>
      <w:r w:rsidR="00F8189C" w:rsidRPr="00405DF0">
        <w:rPr>
          <w:rFonts w:cs="Arial"/>
          <w:sz w:val="24"/>
          <w:szCs w:val="24"/>
        </w:rPr>
        <w:t>frequency</w:t>
      </w:r>
      <w:r w:rsidR="00F8189C" w:rsidRPr="00A553EC">
        <w:rPr>
          <w:rFonts w:cs="Arial"/>
          <w:sz w:val="24"/>
          <w:szCs w:val="24"/>
        </w:rPr>
        <w:t xml:space="preserve"> </w:t>
      </w:r>
      <w:r w:rsidR="00F8189C" w:rsidRPr="00405DF0">
        <w:rPr>
          <w:rFonts w:cs="Arial"/>
          <w:sz w:val="24"/>
          <w:szCs w:val="24"/>
        </w:rPr>
        <w:t>fields</w:t>
      </w:r>
      <w:r w:rsidR="00F8189C" w:rsidRPr="00A553EC">
        <w:rPr>
          <w:rFonts w:cs="Arial"/>
          <w:sz w:val="24"/>
          <w:szCs w:val="24"/>
        </w:rPr>
        <w:t xml:space="preserve"> </w:t>
      </w:r>
      <w:r w:rsidRPr="00A553EC">
        <w:rPr>
          <w:rFonts w:cs="Arial"/>
          <w:sz w:val="24"/>
          <w:szCs w:val="24"/>
        </w:rPr>
        <w:t>(</w:t>
      </w:r>
      <w:r w:rsidRPr="008D7098">
        <w:rPr>
          <w:rFonts w:cs="Arial"/>
          <w:sz w:val="24"/>
          <w:szCs w:val="24"/>
          <w:lang w:val="ru-RU"/>
        </w:rPr>
        <w:t>Электромагнитная</w:t>
      </w:r>
      <w:r w:rsidRPr="00A553EC">
        <w:rPr>
          <w:rFonts w:cs="Arial"/>
          <w:sz w:val="24"/>
          <w:szCs w:val="24"/>
        </w:rPr>
        <w:t xml:space="preserve"> </w:t>
      </w:r>
      <w:r w:rsidRPr="008D7098">
        <w:rPr>
          <w:rFonts w:cs="Arial"/>
          <w:sz w:val="24"/>
          <w:szCs w:val="24"/>
          <w:lang w:val="ru-RU"/>
        </w:rPr>
        <w:t>совместимость</w:t>
      </w:r>
      <w:r w:rsidRPr="00A553EC">
        <w:rPr>
          <w:rFonts w:cs="Arial"/>
          <w:sz w:val="24"/>
          <w:szCs w:val="24"/>
        </w:rPr>
        <w:t xml:space="preserve"> (</w:t>
      </w:r>
      <w:r w:rsidRPr="008D7098">
        <w:rPr>
          <w:rFonts w:cs="Arial"/>
          <w:sz w:val="24"/>
          <w:szCs w:val="24"/>
          <w:lang w:val="ru-RU"/>
        </w:rPr>
        <w:t>ЭМС</w:t>
      </w:r>
      <w:r w:rsidRPr="00A553EC">
        <w:rPr>
          <w:rFonts w:cs="Arial"/>
          <w:sz w:val="24"/>
          <w:szCs w:val="24"/>
        </w:rPr>
        <w:t>)</w:t>
      </w:r>
      <w:r w:rsidR="00A553EC" w:rsidRPr="00A553EC">
        <w:rPr>
          <w:rFonts w:cs="Arial"/>
          <w:sz w:val="24"/>
          <w:szCs w:val="24"/>
        </w:rPr>
        <w:t>.</w:t>
      </w:r>
      <w:r w:rsidRPr="00A553EC">
        <w:rPr>
          <w:rFonts w:cs="Arial"/>
          <w:sz w:val="24"/>
          <w:szCs w:val="24"/>
        </w:rPr>
        <w:t xml:space="preserve"> </w:t>
      </w:r>
      <w:r w:rsidRPr="008D7098">
        <w:rPr>
          <w:rFonts w:cs="Arial"/>
          <w:sz w:val="24"/>
          <w:szCs w:val="24"/>
          <w:lang w:val="ru-RU"/>
        </w:rPr>
        <w:t>Часть 4-6</w:t>
      </w:r>
      <w:r w:rsidR="005827D1">
        <w:rPr>
          <w:rFonts w:cs="Arial"/>
          <w:sz w:val="24"/>
          <w:szCs w:val="24"/>
          <w:lang w:val="ru-RU"/>
        </w:rPr>
        <w:t>.</w:t>
      </w:r>
      <w:r w:rsidRPr="008D7098">
        <w:rPr>
          <w:rFonts w:cs="Arial"/>
          <w:sz w:val="24"/>
          <w:szCs w:val="24"/>
          <w:lang w:val="ru-RU"/>
        </w:rPr>
        <w:t xml:space="preserve"> Методы испытаний и измерений</w:t>
      </w:r>
      <w:r w:rsidR="00A553EC">
        <w:rPr>
          <w:rFonts w:cs="Arial"/>
          <w:sz w:val="24"/>
          <w:szCs w:val="24"/>
          <w:lang w:val="ru-RU"/>
        </w:rPr>
        <w:t>.</w:t>
      </w:r>
      <w:r w:rsidRPr="008D7098">
        <w:rPr>
          <w:rFonts w:cs="Arial"/>
          <w:sz w:val="24"/>
          <w:szCs w:val="24"/>
          <w:lang w:val="ru-RU"/>
        </w:rPr>
        <w:t xml:space="preserve"> Помехоустойчивость к кондуктивным помехам, наводимым радиочастотными полями)</w:t>
      </w:r>
    </w:p>
    <w:p w:rsidR="00557714" w:rsidRPr="008D7098" w:rsidRDefault="00963A45" w:rsidP="00405DF0">
      <w:pPr>
        <w:spacing w:line="360" w:lineRule="auto"/>
        <w:ind w:firstLine="709"/>
        <w:rPr>
          <w:rFonts w:cs="Arial"/>
          <w:sz w:val="24"/>
          <w:szCs w:val="24"/>
          <w:lang w:val="ru-RU"/>
        </w:rPr>
      </w:pPr>
      <w:r w:rsidRPr="00405DF0">
        <w:rPr>
          <w:rFonts w:cs="Arial"/>
          <w:sz w:val="24"/>
          <w:szCs w:val="24"/>
        </w:rPr>
        <w:t>IEC</w:t>
      </w:r>
      <w:r w:rsidRPr="00A553EC">
        <w:rPr>
          <w:rFonts w:cs="Arial"/>
          <w:sz w:val="24"/>
          <w:szCs w:val="24"/>
        </w:rPr>
        <w:t xml:space="preserve"> 61000-4-11:2020</w:t>
      </w:r>
      <w:r w:rsidR="00A553EC" w:rsidRPr="00A553EC">
        <w:rPr>
          <w:rFonts w:cs="Arial"/>
          <w:sz w:val="24"/>
          <w:szCs w:val="24"/>
        </w:rPr>
        <w:t>,</w:t>
      </w:r>
      <w:r w:rsidRPr="00A553EC">
        <w:rPr>
          <w:rFonts w:cs="Arial"/>
          <w:sz w:val="24"/>
          <w:szCs w:val="24"/>
        </w:rPr>
        <w:t xml:space="preserve"> </w:t>
      </w:r>
      <w:r w:rsidR="00F8189C" w:rsidRPr="00405DF0">
        <w:rPr>
          <w:rFonts w:cs="Arial"/>
          <w:sz w:val="24"/>
          <w:szCs w:val="24"/>
        </w:rPr>
        <w:t>Electromagnetic</w:t>
      </w:r>
      <w:r w:rsidR="00F8189C" w:rsidRPr="00A553EC">
        <w:rPr>
          <w:rFonts w:cs="Arial"/>
          <w:sz w:val="24"/>
          <w:szCs w:val="24"/>
        </w:rPr>
        <w:t xml:space="preserve"> </w:t>
      </w:r>
      <w:r w:rsidR="00F8189C" w:rsidRPr="00405DF0">
        <w:rPr>
          <w:rFonts w:cs="Arial"/>
          <w:sz w:val="24"/>
          <w:szCs w:val="24"/>
        </w:rPr>
        <w:t>compatibility</w:t>
      </w:r>
      <w:r w:rsidR="00F8189C" w:rsidRPr="00A553EC">
        <w:rPr>
          <w:rFonts w:cs="Arial"/>
          <w:sz w:val="24"/>
          <w:szCs w:val="24"/>
        </w:rPr>
        <w:t xml:space="preserve"> (</w:t>
      </w:r>
      <w:r w:rsidR="00F8189C" w:rsidRPr="00405DF0">
        <w:rPr>
          <w:rFonts w:cs="Arial"/>
          <w:sz w:val="24"/>
          <w:szCs w:val="24"/>
        </w:rPr>
        <w:t>EMC</w:t>
      </w:r>
      <w:r w:rsidR="00F8189C" w:rsidRPr="00A553EC">
        <w:rPr>
          <w:rFonts w:cs="Arial"/>
          <w:sz w:val="24"/>
          <w:szCs w:val="24"/>
        </w:rPr>
        <w:t xml:space="preserve">) – </w:t>
      </w:r>
      <w:r w:rsidR="00F8189C" w:rsidRPr="00405DF0">
        <w:rPr>
          <w:rFonts w:cs="Arial"/>
          <w:sz w:val="24"/>
          <w:szCs w:val="24"/>
        </w:rPr>
        <w:t>Part</w:t>
      </w:r>
      <w:r w:rsidR="00F8189C" w:rsidRPr="00A553EC">
        <w:rPr>
          <w:rFonts w:cs="Arial"/>
          <w:sz w:val="24"/>
          <w:szCs w:val="24"/>
        </w:rPr>
        <w:t xml:space="preserve"> 4-11: </w:t>
      </w:r>
      <w:r w:rsidR="00F8189C" w:rsidRPr="00405DF0">
        <w:rPr>
          <w:rFonts w:cs="Arial"/>
          <w:sz w:val="24"/>
          <w:szCs w:val="24"/>
        </w:rPr>
        <w:t>Testing</w:t>
      </w:r>
      <w:r w:rsidR="00F8189C" w:rsidRPr="00A553EC">
        <w:rPr>
          <w:rFonts w:cs="Arial"/>
          <w:sz w:val="24"/>
          <w:szCs w:val="24"/>
        </w:rPr>
        <w:t xml:space="preserve"> </w:t>
      </w:r>
      <w:r w:rsidR="00F8189C" w:rsidRPr="00405DF0">
        <w:rPr>
          <w:rFonts w:cs="Arial"/>
          <w:sz w:val="24"/>
          <w:szCs w:val="24"/>
        </w:rPr>
        <w:t>and</w:t>
      </w:r>
      <w:r w:rsidR="00F8189C" w:rsidRPr="00A553EC">
        <w:rPr>
          <w:rFonts w:cs="Arial"/>
          <w:sz w:val="24"/>
          <w:szCs w:val="24"/>
        </w:rPr>
        <w:t xml:space="preserve"> </w:t>
      </w:r>
      <w:r w:rsidR="00F8189C" w:rsidRPr="00405DF0">
        <w:rPr>
          <w:rFonts w:cs="Arial"/>
          <w:sz w:val="24"/>
          <w:szCs w:val="24"/>
        </w:rPr>
        <w:t>measurement</w:t>
      </w:r>
      <w:r w:rsidR="00F8189C" w:rsidRPr="00A553EC">
        <w:rPr>
          <w:rFonts w:cs="Arial"/>
          <w:sz w:val="24"/>
          <w:szCs w:val="24"/>
        </w:rPr>
        <w:t xml:space="preserve"> </w:t>
      </w:r>
      <w:r w:rsidR="00F8189C" w:rsidRPr="00405DF0">
        <w:rPr>
          <w:rFonts w:cs="Arial"/>
          <w:sz w:val="24"/>
          <w:szCs w:val="24"/>
        </w:rPr>
        <w:t>techniques</w:t>
      </w:r>
      <w:r w:rsidR="00F8189C" w:rsidRPr="00A553EC">
        <w:rPr>
          <w:rFonts w:cs="Arial"/>
          <w:sz w:val="24"/>
          <w:szCs w:val="24"/>
        </w:rPr>
        <w:t xml:space="preserve"> – </w:t>
      </w:r>
      <w:r w:rsidR="00F8189C" w:rsidRPr="00405DF0">
        <w:rPr>
          <w:rFonts w:cs="Arial"/>
          <w:sz w:val="24"/>
          <w:szCs w:val="24"/>
        </w:rPr>
        <w:t>Voltage</w:t>
      </w:r>
      <w:r w:rsidR="00F8189C" w:rsidRPr="00A553EC">
        <w:rPr>
          <w:rFonts w:cs="Arial"/>
          <w:sz w:val="24"/>
          <w:szCs w:val="24"/>
        </w:rPr>
        <w:t xml:space="preserve"> </w:t>
      </w:r>
      <w:r w:rsidR="00F8189C" w:rsidRPr="00405DF0">
        <w:rPr>
          <w:rFonts w:cs="Arial"/>
          <w:sz w:val="24"/>
          <w:szCs w:val="24"/>
        </w:rPr>
        <w:t>dips</w:t>
      </w:r>
      <w:r w:rsidR="00F8189C" w:rsidRPr="00A553EC">
        <w:rPr>
          <w:rFonts w:cs="Arial"/>
          <w:sz w:val="24"/>
          <w:szCs w:val="24"/>
        </w:rPr>
        <w:t xml:space="preserve">, </w:t>
      </w:r>
      <w:r w:rsidR="00F8189C" w:rsidRPr="00405DF0">
        <w:rPr>
          <w:rFonts w:cs="Arial"/>
          <w:sz w:val="24"/>
          <w:szCs w:val="24"/>
        </w:rPr>
        <w:t>short</w:t>
      </w:r>
      <w:r w:rsidR="00F8189C" w:rsidRPr="00A553EC">
        <w:rPr>
          <w:rFonts w:cs="Arial"/>
          <w:sz w:val="24"/>
          <w:szCs w:val="24"/>
        </w:rPr>
        <w:t xml:space="preserve"> </w:t>
      </w:r>
      <w:r w:rsidR="00F8189C" w:rsidRPr="00405DF0">
        <w:rPr>
          <w:rFonts w:cs="Arial"/>
          <w:sz w:val="24"/>
          <w:szCs w:val="24"/>
        </w:rPr>
        <w:t>interruptions</w:t>
      </w:r>
      <w:r w:rsidR="00F8189C" w:rsidRPr="00A553EC">
        <w:rPr>
          <w:rFonts w:cs="Arial"/>
          <w:sz w:val="24"/>
          <w:szCs w:val="24"/>
        </w:rPr>
        <w:t xml:space="preserve"> </w:t>
      </w:r>
      <w:r w:rsidR="00F8189C" w:rsidRPr="00405DF0">
        <w:rPr>
          <w:rFonts w:cs="Arial"/>
          <w:sz w:val="24"/>
          <w:szCs w:val="24"/>
        </w:rPr>
        <w:t>and</w:t>
      </w:r>
      <w:r w:rsidR="00F8189C" w:rsidRPr="00A553EC">
        <w:rPr>
          <w:rFonts w:cs="Arial"/>
          <w:sz w:val="24"/>
          <w:szCs w:val="24"/>
        </w:rPr>
        <w:t xml:space="preserve"> </w:t>
      </w:r>
      <w:r w:rsidR="00F8189C" w:rsidRPr="00405DF0">
        <w:rPr>
          <w:rFonts w:cs="Arial"/>
          <w:sz w:val="24"/>
          <w:szCs w:val="24"/>
        </w:rPr>
        <w:t>voltage</w:t>
      </w:r>
      <w:r w:rsidR="00F8189C" w:rsidRPr="00A553EC">
        <w:rPr>
          <w:rFonts w:cs="Arial"/>
          <w:sz w:val="24"/>
          <w:szCs w:val="24"/>
        </w:rPr>
        <w:t xml:space="preserve"> </w:t>
      </w:r>
      <w:r w:rsidR="00F8189C" w:rsidRPr="00405DF0">
        <w:rPr>
          <w:rFonts w:cs="Arial"/>
          <w:sz w:val="24"/>
          <w:szCs w:val="24"/>
        </w:rPr>
        <w:t>variations</w:t>
      </w:r>
      <w:r w:rsidR="00F8189C" w:rsidRPr="00A553EC">
        <w:rPr>
          <w:rFonts w:cs="Arial"/>
          <w:sz w:val="24"/>
          <w:szCs w:val="24"/>
        </w:rPr>
        <w:t xml:space="preserve"> </w:t>
      </w:r>
      <w:r w:rsidR="00F8189C" w:rsidRPr="00405DF0">
        <w:rPr>
          <w:rFonts w:cs="Arial"/>
          <w:sz w:val="24"/>
          <w:szCs w:val="24"/>
        </w:rPr>
        <w:t>immunity</w:t>
      </w:r>
      <w:r w:rsidR="00F8189C" w:rsidRPr="00A553EC">
        <w:rPr>
          <w:rFonts w:cs="Arial"/>
          <w:sz w:val="24"/>
          <w:szCs w:val="24"/>
        </w:rPr>
        <w:t xml:space="preserve"> </w:t>
      </w:r>
      <w:r w:rsidR="00F8189C" w:rsidRPr="00405DF0">
        <w:rPr>
          <w:rFonts w:cs="Arial"/>
          <w:sz w:val="24"/>
          <w:szCs w:val="24"/>
        </w:rPr>
        <w:t>tests</w:t>
      </w:r>
      <w:r w:rsidR="00F8189C" w:rsidRPr="00A553EC">
        <w:rPr>
          <w:rFonts w:cs="Arial"/>
          <w:sz w:val="24"/>
          <w:szCs w:val="24"/>
        </w:rPr>
        <w:t xml:space="preserve"> </w:t>
      </w:r>
      <w:r w:rsidR="00F8189C" w:rsidRPr="00405DF0">
        <w:rPr>
          <w:rFonts w:cs="Arial"/>
          <w:sz w:val="24"/>
          <w:szCs w:val="24"/>
        </w:rPr>
        <w:t>for</w:t>
      </w:r>
      <w:r w:rsidR="00F8189C" w:rsidRPr="00A553EC">
        <w:rPr>
          <w:rFonts w:cs="Arial"/>
          <w:sz w:val="24"/>
          <w:szCs w:val="24"/>
        </w:rPr>
        <w:t xml:space="preserve"> </w:t>
      </w:r>
      <w:r w:rsidR="00F8189C" w:rsidRPr="00405DF0">
        <w:rPr>
          <w:rFonts w:cs="Arial"/>
          <w:sz w:val="24"/>
          <w:szCs w:val="24"/>
        </w:rPr>
        <w:t>equipment</w:t>
      </w:r>
      <w:r w:rsidR="00F8189C" w:rsidRPr="00A553EC">
        <w:rPr>
          <w:rFonts w:cs="Arial"/>
          <w:sz w:val="24"/>
          <w:szCs w:val="24"/>
        </w:rPr>
        <w:t xml:space="preserve"> </w:t>
      </w:r>
      <w:r w:rsidR="00F8189C" w:rsidRPr="00405DF0">
        <w:rPr>
          <w:rFonts w:cs="Arial"/>
          <w:sz w:val="24"/>
          <w:szCs w:val="24"/>
        </w:rPr>
        <w:t>with</w:t>
      </w:r>
      <w:r w:rsidR="00F8189C" w:rsidRPr="00A553EC">
        <w:rPr>
          <w:rFonts w:cs="Arial"/>
          <w:sz w:val="24"/>
          <w:szCs w:val="24"/>
        </w:rPr>
        <w:t xml:space="preserve"> </w:t>
      </w:r>
      <w:r w:rsidR="00F8189C" w:rsidRPr="00405DF0">
        <w:rPr>
          <w:rFonts w:cs="Arial"/>
          <w:sz w:val="24"/>
          <w:szCs w:val="24"/>
        </w:rPr>
        <w:t>input</w:t>
      </w:r>
      <w:r w:rsidR="00F8189C" w:rsidRPr="00A553EC">
        <w:rPr>
          <w:rFonts w:cs="Arial"/>
          <w:sz w:val="24"/>
          <w:szCs w:val="24"/>
        </w:rPr>
        <w:t xml:space="preserve"> </w:t>
      </w:r>
      <w:r w:rsidR="00F8189C" w:rsidRPr="00405DF0">
        <w:rPr>
          <w:rFonts w:cs="Arial"/>
          <w:sz w:val="24"/>
          <w:szCs w:val="24"/>
        </w:rPr>
        <w:t>current</w:t>
      </w:r>
      <w:r w:rsidR="00F8189C" w:rsidRPr="00A553EC">
        <w:rPr>
          <w:rFonts w:cs="Arial"/>
          <w:sz w:val="24"/>
          <w:szCs w:val="24"/>
        </w:rPr>
        <w:t xml:space="preserve"> </w:t>
      </w:r>
      <w:r w:rsidR="00F8189C" w:rsidRPr="00405DF0">
        <w:rPr>
          <w:rFonts w:cs="Arial"/>
          <w:sz w:val="24"/>
          <w:szCs w:val="24"/>
        </w:rPr>
        <w:t>up</w:t>
      </w:r>
      <w:r w:rsidR="00F8189C" w:rsidRPr="00A553EC">
        <w:rPr>
          <w:rFonts w:cs="Arial"/>
          <w:sz w:val="24"/>
          <w:szCs w:val="24"/>
        </w:rPr>
        <w:t xml:space="preserve"> </w:t>
      </w:r>
      <w:r w:rsidR="00F8189C" w:rsidRPr="00405DF0">
        <w:rPr>
          <w:rFonts w:cs="Arial"/>
          <w:sz w:val="24"/>
          <w:szCs w:val="24"/>
        </w:rPr>
        <w:t>to</w:t>
      </w:r>
      <w:r w:rsidR="00F8189C" w:rsidRPr="00A553EC">
        <w:rPr>
          <w:rFonts w:cs="Arial"/>
          <w:sz w:val="24"/>
          <w:szCs w:val="24"/>
        </w:rPr>
        <w:t xml:space="preserve"> 16 </w:t>
      </w:r>
      <w:r w:rsidR="00F8189C" w:rsidRPr="00405DF0">
        <w:rPr>
          <w:rFonts w:cs="Arial"/>
          <w:sz w:val="24"/>
          <w:szCs w:val="24"/>
        </w:rPr>
        <w:t>F</w:t>
      </w:r>
      <w:r w:rsidR="00F8189C" w:rsidRPr="00A553EC">
        <w:rPr>
          <w:rFonts w:cs="Arial"/>
          <w:sz w:val="24"/>
          <w:szCs w:val="24"/>
        </w:rPr>
        <w:t xml:space="preserve"> </w:t>
      </w:r>
      <w:r w:rsidR="00F8189C" w:rsidRPr="00405DF0">
        <w:rPr>
          <w:rFonts w:cs="Arial"/>
          <w:sz w:val="24"/>
          <w:szCs w:val="24"/>
        </w:rPr>
        <w:t>per</w:t>
      </w:r>
      <w:r w:rsidR="00F8189C" w:rsidRPr="00A553EC">
        <w:rPr>
          <w:rFonts w:cs="Arial"/>
          <w:sz w:val="24"/>
          <w:szCs w:val="24"/>
        </w:rPr>
        <w:t xml:space="preserve"> </w:t>
      </w:r>
      <w:r w:rsidR="00F8189C" w:rsidRPr="00405DF0">
        <w:rPr>
          <w:rFonts w:cs="Arial"/>
          <w:sz w:val="24"/>
          <w:szCs w:val="24"/>
        </w:rPr>
        <w:t>phase</w:t>
      </w:r>
      <w:r w:rsidR="00F8189C" w:rsidRPr="00A553EC">
        <w:rPr>
          <w:rFonts w:cs="Arial"/>
          <w:sz w:val="24"/>
          <w:szCs w:val="24"/>
        </w:rPr>
        <w:t xml:space="preserve"> </w:t>
      </w:r>
      <w:r w:rsidRPr="00A553EC">
        <w:rPr>
          <w:rFonts w:cs="Arial"/>
          <w:sz w:val="24"/>
          <w:szCs w:val="24"/>
        </w:rPr>
        <w:t>(</w:t>
      </w:r>
      <w:r w:rsidRPr="008D7098">
        <w:rPr>
          <w:rFonts w:cs="Arial"/>
          <w:sz w:val="24"/>
          <w:szCs w:val="24"/>
          <w:lang w:val="ru-RU"/>
        </w:rPr>
        <w:t>Электромагнитная</w:t>
      </w:r>
      <w:r w:rsidRPr="00A553EC">
        <w:rPr>
          <w:rFonts w:cs="Arial"/>
          <w:sz w:val="24"/>
          <w:szCs w:val="24"/>
        </w:rPr>
        <w:t xml:space="preserve"> </w:t>
      </w:r>
      <w:r w:rsidRPr="008D7098">
        <w:rPr>
          <w:rFonts w:cs="Arial"/>
          <w:sz w:val="24"/>
          <w:szCs w:val="24"/>
          <w:lang w:val="ru-RU"/>
        </w:rPr>
        <w:t>совместимость</w:t>
      </w:r>
      <w:r w:rsidRPr="00A553EC">
        <w:rPr>
          <w:rFonts w:cs="Arial"/>
          <w:sz w:val="24"/>
          <w:szCs w:val="24"/>
        </w:rPr>
        <w:t xml:space="preserve"> (</w:t>
      </w:r>
      <w:r w:rsidRPr="008D7098">
        <w:rPr>
          <w:rFonts w:cs="Arial"/>
          <w:sz w:val="24"/>
          <w:szCs w:val="24"/>
          <w:lang w:val="ru-RU"/>
        </w:rPr>
        <w:t>ЭМС</w:t>
      </w:r>
      <w:r w:rsidRPr="00A553EC">
        <w:rPr>
          <w:rFonts w:cs="Arial"/>
          <w:sz w:val="24"/>
          <w:szCs w:val="24"/>
        </w:rPr>
        <w:t>)</w:t>
      </w:r>
      <w:r w:rsidR="00A553EC" w:rsidRPr="00A553EC">
        <w:rPr>
          <w:rFonts w:cs="Arial"/>
          <w:sz w:val="24"/>
          <w:szCs w:val="24"/>
        </w:rPr>
        <w:t>.</w:t>
      </w:r>
      <w:r w:rsidRPr="00A553EC">
        <w:rPr>
          <w:rFonts w:cs="Arial"/>
          <w:sz w:val="24"/>
          <w:szCs w:val="24"/>
        </w:rPr>
        <w:t xml:space="preserve"> </w:t>
      </w:r>
      <w:r w:rsidRPr="008D7098">
        <w:rPr>
          <w:rFonts w:cs="Arial"/>
          <w:sz w:val="24"/>
          <w:szCs w:val="24"/>
          <w:lang w:val="ru-RU"/>
        </w:rPr>
        <w:t>Часть 4-11</w:t>
      </w:r>
      <w:r w:rsidR="005827D1">
        <w:rPr>
          <w:rFonts w:cs="Arial"/>
          <w:sz w:val="24"/>
          <w:szCs w:val="24"/>
          <w:lang w:val="ru-RU"/>
        </w:rPr>
        <w:t>.</w:t>
      </w:r>
      <w:r w:rsidRPr="008D7098">
        <w:rPr>
          <w:rFonts w:cs="Arial"/>
          <w:sz w:val="24"/>
          <w:szCs w:val="24"/>
          <w:lang w:val="ru-RU"/>
        </w:rPr>
        <w:t xml:space="preserve"> Методы испытаний и измерений</w:t>
      </w:r>
      <w:r w:rsidR="00BB48CA">
        <w:rPr>
          <w:rFonts w:cs="Arial"/>
          <w:sz w:val="24"/>
          <w:szCs w:val="24"/>
          <w:lang w:val="ru-RU"/>
        </w:rPr>
        <w:t>.</w:t>
      </w:r>
      <w:r w:rsidRPr="008D7098">
        <w:rPr>
          <w:rFonts w:cs="Arial"/>
          <w:sz w:val="24"/>
          <w:szCs w:val="24"/>
          <w:lang w:val="ru-RU"/>
        </w:rPr>
        <w:t xml:space="preserve"> Испытания на помехоустойчивость к провалам напряжения, </w:t>
      </w:r>
      <w:r w:rsidR="007A2077" w:rsidRPr="008D7098">
        <w:rPr>
          <w:rFonts w:cs="Arial"/>
          <w:sz w:val="24"/>
          <w:szCs w:val="24"/>
          <w:lang w:val="ru-RU"/>
        </w:rPr>
        <w:t>кратковременным прерываниям</w:t>
      </w:r>
      <w:r w:rsidRPr="008D7098">
        <w:rPr>
          <w:rFonts w:cs="Arial"/>
          <w:sz w:val="24"/>
          <w:szCs w:val="24"/>
          <w:lang w:val="ru-RU"/>
        </w:rPr>
        <w:t xml:space="preserve"> и </w:t>
      </w:r>
      <w:r w:rsidRPr="008D7098">
        <w:rPr>
          <w:rFonts w:cs="Arial"/>
          <w:sz w:val="24"/>
          <w:szCs w:val="24"/>
          <w:lang w:val="ru-RU"/>
        </w:rPr>
        <w:lastRenderedPageBreak/>
        <w:t xml:space="preserve">изменениям напряжения для оборудования с входным током вплоть до 16 А </w:t>
      </w:r>
      <w:r w:rsidR="005827D1">
        <w:rPr>
          <w:rFonts w:cs="Arial"/>
          <w:sz w:val="24"/>
          <w:szCs w:val="24"/>
          <w:lang w:val="ru-RU"/>
        </w:rPr>
        <w:br/>
      </w:r>
      <w:r w:rsidRPr="008D7098">
        <w:rPr>
          <w:rFonts w:cs="Arial"/>
          <w:sz w:val="24"/>
          <w:szCs w:val="24"/>
          <w:lang w:val="ru-RU"/>
        </w:rPr>
        <w:t>на фазу)</w:t>
      </w:r>
    </w:p>
    <w:p w:rsidR="00557714" w:rsidRPr="008D7098" w:rsidRDefault="00963A45" w:rsidP="00405DF0">
      <w:pPr>
        <w:spacing w:line="360" w:lineRule="auto"/>
        <w:ind w:firstLine="709"/>
        <w:rPr>
          <w:rFonts w:cs="Arial"/>
          <w:sz w:val="24"/>
          <w:szCs w:val="24"/>
          <w:lang w:val="ru-RU"/>
        </w:rPr>
      </w:pPr>
      <w:r w:rsidRPr="00405DF0">
        <w:rPr>
          <w:rFonts w:cs="Arial"/>
          <w:sz w:val="24"/>
          <w:szCs w:val="24"/>
        </w:rPr>
        <w:t>IEC</w:t>
      </w:r>
      <w:r w:rsidRPr="00594ED1">
        <w:rPr>
          <w:rFonts w:cs="Arial"/>
          <w:sz w:val="24"/>
          <w:szCs w:val="24"/>
        </w:rPr>
        <w:t xml:space="preserve"> 61000-4-20:2010</w:t>
      </w:r>
      <w:r w:rsidR="00A553EC" w:rsidRPr="00594ED1">
        <w:rPr>
          <w:rFonts w:cs="Arial"/>
          <w:sz w:val="24"/>
          <w:szCs w:val="24"/>
        </w:rPr>
        <w:t>,</w:t>
      </w:r>
      <w:r w:rsidRPr="00594ED1">
        <w:rPr>
          <w:rFonts w:cs="Arial"/>
          <w:sz w:val="24"/>
          <w:szCs w:val="24"/>
        </w:rPr>
        <w:t xml:space="preserve"> </w:t>
      </w:r>
      <w:r w:rsidR="00F8189C" w:rsidRPr="00405DF0">
        <w:rPr>
          <w:rFonts w:cs="Arial"/>
          <w:sz w:val="24"/>
          <w:szCs w:val="24"/>
        </w:rPr>
        <w:t>Electromagnetic</w:t>
      </w:r>
      <w:r w:rsidR="00F8189C" w:rsidRPr="00594ED1">
        <w:rPr>
          <w:rFonts w:cs="Arial"/>
          <w:sz w:val="24"/>
          <w:szCs w:val="24"/>
        </w:rPr>
        <w:t xml:space="preserve"> </w:t>
      </w:r>
      <w:r w:rsidR="00F8189C" w:rsidRPr="00405DF0">
        <w:rPr>
          <w:rFonts w:cs="Arial"/>
          <w:sz w:val="24"/>
          <w:szCs w:val="24"/>
        </w:rPr>
        <w:t>compatibility</w:t>
      </w:r>
      <w:r w:rsidR="00F8189C" w:rsidRPr="00594ED1">
        <w:rPr>
          <w:rFonts w:cs="Arial"/>
          <w:sz w:val="24"/>
          <w:szCs w:val="24"/>
        </w:rPr>
        <w:t xml:space="preserve"> (</w:t>
      </w:r>
      <w:r w:rsidR="00F8189C" w:rsidRPr="00405DF0">
        <w:rPr>
          <w:rFonts w:cs="Arial"/>
          <w:sz w:val="24"/>
          <w:szCs w:val="24"/>
        </w:rPr>
        <w:t>EMC</w:t>
      </w:r>
      <w:r w:rsidR="00F8189C" w:rsidRPr="00594ED1">
        <w:rPr>
          <w:rFonts w:cs="Arial"/>
          <w:sz w:val="24"/>
          <w:szCs w:val="24"/>
        </w:rPr>
        <w:t xml:space="preserve">) – </w:t>
      </w:r>
      <w:r w:rsidR="00F8189C" w:rsidRPr="00405DF0">
        <w:rPr>
          <w:rFonts w:cs="Arial"/>
          <w:sz w:val="24"/>
          <w:szCs w:val="24"/>
        </w:rPr>
        <w:t>Part</w:t>
      </w:r>
      <w:r w:rsidR="00F8189C" w:rsidRPr="00594ED1">
        <w:rPr>
          <w:rFonts w:cs="Arial"/>
          <w:sz w:val="24"/>
          <w:szCs w:val="24"/>
        </w:rPr>
        <w:t xml:space="preserve"> 4-20: </w:t>
      </w:r>
      <w:r w:rsidR="00F8189C" w:rsidRPr="00405DF0">
        <w:rPr>
          <w:rFonts w:cs="Arial"/>
          <w:sz w:val="24"/>
          <w:szCs w:val="24"/>
        </w:rPr>
        <w:t>Testing</w:t>
      </w:r>
      <w:r w:rsidR="00F8189C" w:rsidRPr="00594ED1">
        <w:rPr>
          <w:rFonts w:cs="Arial"/>
          <w:sz w:val="24"/>
          <w:szCs w:val="24"/>
        </w:rPr>
        <w:t xml:space="preserve"> </w:t>
      </w:r>
      <w:r w:rsidR="00F8189C" w:rsidRPr="00405DF0">
        <w:rPr>
          <w:rFonts w:cs="Arial"/>
          <w:sz w:val="24"/>
          <w:szCs w:val="24"/>
        </w:rPr>
        <w:t>and</w:t>
      </w:r>
      <w:r w:rsidR="00F8189C" w:rsidRPr="00594ED1">
        <w:rPr>
          <w:rFonts w:cs="Arial"/>
          <w:sz w:val="24"/>
          <w:szCs w:val="24"/>
        </w:rPr>
        <w:t xml:space="preserve"> </w:t>
      </w:r>
      <w:r w:rsidR="00F8189C" w:rsidRPr="00405DF0">
        <w:rPr>
          <w:rFonts w:cs="Arial"/>
          <w:sz w:val="24"/>
          <w:szCs w:val="24"/>
        </w:rPr>
        <w:t>measurement</w:t>
      </w:r>
      <w:r w:rsidR="00F8189C" w:rsidRPr="00594ED1">
        <w:rPr>
          <w:rFonts w:cs="Arial"/>
          <w:sz w:val="24"/>
          <w:szCs w:val="24"/>
        </w:rPr>
        <w:t xml:space="preserve"> </w:t>
      </w:r>
      <w:r w:rsidR="00F8189C" w:rsidRPr="00405DF0">
        <w:rPr>
          <w:rFonts w:cs="Arial"/>
          <w:sz w:val="24"/>
          <w:szCs w:val="24"/>
        </w:rPr>
        <w:t>techniques</w:t>
      </w:r>
      <w:r w:rsidR="00F8189C" w:rsidRPr="00594ED1">
        <w:rPr>
          <w:rFonts w:cs="Arial"/>
          <w:sz w:val="24"/>
          <w:szCs w:val="24"/>
        </w:rPr>
        <w:t xml:space="preserve"> – </w:t>
      </w:r>
      <w:r w:rsidR="00F8189C" w:rsidRPr="00405DF0">
        <w:rPr>
          <w:rFonts w:cs="Arial"/>
          <w:sz w:val="24"/>
          <w:szCs w:val="24"/>
        </w:rPr>
        <w:t>Emission</w:t>
      </w:r>
      <w:r w:rsidR="00F8189C" w:rsidRPr="00594ED1">
        <w:rPr>
          <w:rFonts w:cs="Arial"/>
          <w:sz w:val="24"/>
          <w:szCs w:val="24"/>
        </w:rPr>
        <w:t xml:space="preserve"> </w:t>
      </w:r>
      <w:r w:rsidR="00F8189C" w:rsidRPr="00405DF0">
        <w:rPr>
          <w:rFonts w:cs="Arial"/>
          <w:sz w:val="24"/>
          <w:szCs w:val="24"/>
        </w:rPr>
        <w:t>and</w:t>
      </w:r>
      <w:r w:rsidR="00F8189C" w:rsidRPr="00594ED1">
        <w:rPr>
          <w:rFonts w:cs="Arial"/>
          <w:sz w:val="24"/>
          <w:szCs w:val="24"/>
        </w:rPr>
        <w:t xml:space="preserve"> </w:t>
      </w:r>
      <w:r w:rsidR="00F8189C" w:rsidRPr="00405DF0">
        <w:rPr>
          <w:rFonts w:cs="Arial"/>
          <w:sz w:val="24"/>
          <w:szCs w:val="24"/>
        </w:rPr>
        <w:t>immunity</w:t>
      </w:r>
      <w:r w:rsidR="00F8189C" w:rsidRPr="00A553EC">
        <w:rPr>
          <w:rFonts w:cs="Arial"/>
          <w:sz w:val="24"/>
          <w:szCs w:val="24"/>
        </w:rPr>
        <w:t xml:space="preserve"> </w:t>
      </w:r>
      <w:r w:rsidR="00F8189C" w:rsidRPr="00405DF0">
        <w:rPr>
          <w:rFonts w:cs="Arial"/>
          <w:sz w:val="24"/>
          <w:szCs w:val="24"/>
        </w:rPr>
        <w:t>testing</w:t>
      </w:r>
      <w:r w:rsidR="00F8189C" w:rsidRPr="00A553EC">
        <w:rPr>
          <w:rFonts w:cs="Arial"/>
          <w:sz w:val="24"/>
          <w:szCs w:val="24"/>
        </w:rPr>
        <w:t xml:space="preserve"> </w:t>
      </w:r>
      <w:r w:rsidR="00F8189C" w:rsidRPr="00405DF0">
        <w:rPr>
          <w:rFonts w:cs="Arial"/>
          <w:sz w:val="24"/>
          <w:szCs w:val="24"/>
        </w:rPr>
        <w:t>in</w:t>
      </w:r>
      <w:r w:rsidR="00670DF1" w:rsidRPr="00A553EC">
        <w:rPr>
          <w:rFonts w:cs="Arial"/>
          <w:sz w:val="24"/>
          <w:szCs w:val="24"/>
        </w:rPr>
        <w:t xml:space="preserve"> </w:t>
      </w:r>
      <w:r w:rsidR="00F8189C" w:rsidRPr="00405DF0">
        <w:rPr>
          <w:rFonts w:cs="Arial"/>
          <w:sz w:val="24"/>
          <w:szCs w:val="24"/>
        </w:rPr>
        <w:t>transverse</w:t>
      </w:r>
      <w:r w:rsidR="00F8189C" w:rsidRPr="00A553EC">
        <w:rPr>
          <w:rFonts w:cs="Arial"/>
          <w:sz w:val="24"/>
          <w:szCs w:val="24"/>
        </w:rPr>
        <w:t xml:space="preserve"> </w:t>
      </w:r>
      <w:r w:rsidR="00F8189C" w:rsidRPr="00405DF0">
        <w:rPr>
          <w:rFonts w:cs="Arial"/>
          <w:sz w:val="24"/>
          <w:szCs w:val="24"/>
        </w:rPr>
        <w:t>electromagnetic</w:t>
      </w:r>
      <w:r w:rsidR="00670DF1" w:rsidRPr="00A553EC">
        <w:rPr>
          <w:rFonts w:cs="Arial"/>
          <w:sz w:val="24"/>
          <w:szCs w:val="24"/>
        </w:rPr>
        <w:t xml:space="preserve"> (</w:t>
      </w:r>
      <w:r w:rsidR="00670DF1" w:rsidRPr="00405DF0">
        <w:rPr>
          <w:rFonts w:cs="Arial"/>
          <w:sz w:val="24"/>
          <w:szCs w:val="24"/>
        </w:rPr>
        <w:t>TEM</w:t>
      </w:r>
      <w:r w:rsidR="00670DF1" w:rsidRPr="00A553EC">
        <w:rPr>
          <w:rFonts w:cs="Arial"/>
          <w:sz w:val="24"/>
          <w:szCs w:val="24"/>
        </w:rPr>
        <w:t xml:space="preserve">) </w:t>
      </w:r>
      <w:r w:rsidR="00670DF1" w:rsidRPr="00405DF0">
        <w:rPr>
          <w:rFonts w:cs="Arial"/>
          <w:sz w:val="24"/>
          <w:szCs w:val="24"/>
        </w:rPr>
        <w:t>waveguides</w:t>
      </w:r>
      <w:r w:rsidR="00670DF1" w:rsidRPr="00A553EC">
        <w:rPr>
          <w:rFonts w:cs="Arial"/>
          <w:sz w:val="24"/>
          <w:szCs w:val="24"/>
        </w:rPr>
        <w:t xml:space="preserve"> </w:t>
      </w:r>
      <w:r w:rsidRPr="00A553EC">
        <w:rPr>
          <w:rFonts w:cs="Arial"/>
          <w:sz w:val="24"/>
          <w:szCs w:val="24"/>
        </w:rPr>
        <w:t>(</w:t>
      </w:r>
      <w:r w:rsidRPr="008D7098">
        <w:rPr>
          <w:rFonts w:cs="Arial"/>
          <w:sz w:val="24"/>
          <w:szCs w:val="24"/>
          <w:lang w:val="ru-RU"/>
        </w:rPr>
        <w:t>Электромагнитная</w:t>
      </w:r>
      <w:r w:rsidRPr="00A553EC">
        <w:rPr>
          <w:rFonts w:cs="Arial"/>
          <w:sz w:val="24"/>
          <w:szCs w:val="24"/>
        </w:rPr>
        <w:t xml:space="preserve"> </w:t>
      </w:r>
      <w:r w:rsidRPr="008D7098">
        <w:rPr>
          <w:rFonts w:cs="Arial"/>
          <w:sz w:val="24"/>
          <w:szCs w:val="24"/>
          <w:lang w:val="ru-RU"/>
        </w:rPr>
        <w:t>совместимость</w:t>
      </w:r>
      <w:r w:rsidRPr="00A553EC">
        <w:rPr>
          <w:rFonts w:cs="Arial"/>
          <w:sz w:val="24"/>
          <w:szCs w:val="24"/>
        </w:rPr>
        <w:t xml:space="preserve"> (</w:t>
      </w:r>
      <w:r w:rsidRPr="008D7098">
        <w:rPr>
          <w:rFonts w:cs="Arial"/>
          <w:sz w:val="24"/>
          <w:szCs w:val="24"/>
          <w:lang w:val="ru-RU"/>
        </w:rPr>
        <w:t>ЭМС</w:t>
      </w:r>
      <w:r w:rsidRPr="00A553EC">
        <w:rPr>
          <w:rFonts w:cs="Arial"/>
          <w:sz w:val="24"/>
          <w:szCs w:val="24"/>
        </w:rPr>
        <w:t>)</w:t>
      </w:r>
      <w:r w:rsidR="00A553EC" w:rsidRPr="00A553EC">
        <w:rPr>
          <w:rFonts w:cs="Arial"/>
          <w:sz w:val="24"/>
          <w:szCs w:val="24"/>
        </w:rPr>
        <w:t>.</w:t>
      </w:r>
      <w:r w:rsidRPr="00A553EC">
        <w:rPr>
          <w:rFonts w:cs="Arial"/>
          <w:sz w:val="24"/>
          <w:szCs w:val="24"/>
        </w:rPr>
        <w:t xml:space="preserve"> </w:t>
      </w:r>
      <w:r w:rsidRPr="008D7098">
        <w:rPr>
          <w:rFonts w:cs="Arial"/>
          <w:sz w:val="24"/>
          <w:szCs w:val="24"/>
          <w:lang w:val="ru-RU"/>
        </w:rPr>
        <w:t xml:space="preserve">Часть </w:t>
      </w:r>
      <w:r w:rsidR="005827D1">
        <w:rPr>
          <w:rFonts w:cs="Arial"/>
          <w:sz w:val="24"/>
          <w:szCs w:val="24"/>
          <w:lang w:val="ru-RU"/>
        </w:rPr>
        <w:br/>
      </w:r>
      <w:r w:rsidRPr="008D7098">
        <w:rPr>
          <w:rFonts w:cs="Arial"/>
          <w:sz w:val="24"/>
          <w:szCs w:val="24"/>
          <w:lang w:val="ru-RU"/>
        </w:rPr>
        <w:t>4-20</w:t>
      </w:r>
      <w:r w:rsidR="005827D1">
        <w:rPr>
          <w:rFonts w:cs="Arial"/>
          <w:sz w:val="24"/>
          <w:szCs w:val="24"/>
          <w:lang w:val="ru-RU"/>
        </w:rPr>
        <w:t>.</w:t>
      </w:r>
      <w:r w:rsidRPr="008D7098">
        <w:rPr>
          <w:rFonts w:cs="Arial"/>
          <w:sz w:val="24"/>
          <w:szCs w:val="24"/>
          <w:lang w:val="ru-RU"/>
        </w:rPr>
        <w:t xml:space="preserve"> Методы испытаний и измерений</w:t>
      </w:r>
      <w:r w:rsidR="00A553EC">
        <w:rPr>
          <w:rFonts w:cs="Arial"/>
          <w:sz w:val="24"/>
          <w:szCs w:val="24"/>
          <w:lang w:val="ru-RU"/>
        </w:rPr>
        <w:t>.</w:t>
      </w:r>
      <w:r w:rsidRPr="008D7098">
        <w:rPr>
          <w:rFonts w:cs="Arial"/>
          <w:sz w:val="24"/>
          <w:szCs w:val="24"/>
          <w:lang w:val="ru-RU"/>
        </w:rPr>
        <w:t xml:space="preserve"> Испытания излучаемой </w:t>
      </w:r>
      <w:r w:rsidR="008B1FEB" w:rsidRPr="008D7098">
        <w:rPr>
          <w:rFonts w:cs="Arial"/>
          <w:sz w:val="24"/>
          <w:szCs w:val="24"/>
          <w:lang w:val="ru-RU"/>
        </w:rPr>
        <w:t xml:space="preserve">электромагнитной </w:t>
      </w:r>
      <w:r w:rsidR="00A553EC">
        <w:rPr>
          <w:rFonts w:cs="Arial"/>
          <w:sz w:val="24"/>
          <w:szCs w:val="24"/>
          <w:lang w:val="ru-RU"/>
        </w:rPr>
        <w:t>(</w:t>
      </w:r>
      <w:r w:rsidR="008B1FEB" w:rsidRPr="008D7098">
        <w:rPr>
          <w:rFonts w:cs="Arial"/>
          <w:sz w:val="24"/>
          <w:szCs w:val="24"/>
          <w:lang w:val="ru-RU"/>
        </w:rPr>
        <w:t>ЭМ)</w:t>
      </w:r>
      <w:r w:rsidRPr="008D7098">
        <w:rPr>
          <w:rFonts w:cs="Arial"/>
          <w:sz w:val="24"/>
          <w:szCs w:val="24"/>
          <w:lang w:val="ru-RU"/>
        </w:rPr>
        <w:t xml:space="preserve"> эмиссии и помехоустойчивости в волноводах с поперечной ЭМ волной </w:t>
      </w:r>
      <w:r w:rsidR="005827D1">
        <w:rPr>
          <w:rFonts w:cs="Arial"/>
          <w:sz w:val="24"/>
          <w:szCs w:val="24"/>
          <w:lang w:val="ru-RU"/>
        </w:rPr>
        <w:br/>
      </w:r>
      <w:r w:rsidRPr="008D7098">
        <w:rPr>
          <w:rFonts w:cs="Arial"/>
          <w:sz w:val="24"/>
          <w:szCs w:val="24"/>
          <w:lang w:val="ru-RU"/>
        </w:rPr>
        <w:t>(ТЕМ-волноводах)</w:t>
      </w:r>
    </w:p>
    <w:p w:rsidR="00557714" w:rsidRPr="008D7098" w:rsidRDefault="00963A45" w:rsidP="00405DF0">
      <w:pPr>
        <w:spacing w:line="360" w:lineRule="auto"/>
        <w:ind w:firstLine="709"/>
        <w:rPr>
          <w:rFonts w:cs="Arial"/>
          <w:sz w:val="24"/>
          <w:szCs w:val="24"/>
          <w:lang w:val="ru-RU"/>
        </w:rPr>
      </w:pPr>
      <w:r w:rsidRPr="00405DF0">
        <w:rPr>
          <w:rFonts w:cs="Arial"/>
          <w:sz w:val="24"/>
          <w:szCs w:val="24"/>
        </w:rPr>
        <w:t>IEC</w:t>
      </w:r>
      <w:r w:rsidRPr="00D148BC">
        <w:rPr>
          <w:rFonts w:cs="Arial"/>
          <w:sz w:val="24"/>
          <w:szCs w:val="24"/>
        </w:rPr>
        <w:t xml:space="preserve"> 61000-4-22:2010</w:t>
      </w:r>
      <w:r w:rsidR="00D148BC" w:rsidRPr="00D148BC">
        <w:rPr>
          <w:rFonts w:cs="Arial"/>
          <w:sz w:val="24"/>
          <w:szCs w:val="24"/>
        </w:rPr>
        <w:t>,</w:t>
      </w:r>
      <w:r w:rsidRPr="00D148BC">
        <w:rPr>
          <w:rFonts w:cs="Arial"/>
          <w:sz w:val="24"/>
          <w:szCs w:val="24"/>
        </w:rPr>
        <w:t xml:space="preserve"> </w:t>
      </w:r>
      <w:r w:rsidR="00F8189C" w:rsidRPr="00405DF0">
        <w:rPr>
          <w:rFonts w:cs="Arial"/>
          <w:sz w:val="24"/>
          <w:szCs w:val="24"/>
        </w:rPr>
        <w:t>Electromagnetic</w:t>
      </w:r>
      <w:r w:rsidR="00F8189C" w:rsidRPr="00D148BC">
        <w:rPr>
          <w:rFonts w:cs="Arial"/>
          <w:sz w:val="24"/>
          <w:szCs w:val="24"/>
        </w:rPr>
        <w:t xml:space="preserve"> </w:t>
      </w:r>
      <w:r w:rsidR="00F8189C" w:rsidRPr="00405DF0">
        <w:rPr>
          <w:rFonts w:cs="Arial"/>
          <w:sz w:val="24"/>
          <w:szCs w:val="24"/>
        </w:rPr>
        <w:t>compatibility</w:t>
      </w:r>
      <w:r w:rsidR="00F8189C" w:rsidRPr="00D148BC">
        <w:rPr>
          <w:rFonts w:cs="Arial"/>
          <w:sz w:val="24"/>
          <w:szCs w:val="24"/>
        </w:rPr>
        <w:t xml:space="preserve"> (</w:t>
      </w:r>
      <w:r w:rsidR="00F8189C" w:rsidRPr="00405DF0">
        <w:rPr>
          <w:rFonts w:cs="Arial"/>
          <w:sz w:val="24"/>
          <w:szCs w:val="24"/>
        </w:rPr>
        <w:t>EMC</w:t>
      </w:r>
      <w:r w:rsidR="00F8189C" w:rsidRPr="00D148BC">
        <w:rPr>
          <w:rFonts w:cs="Arial"/>
          <w:sz w:val="24"/>
          <w:szCs w:val="24"/>
        </w:rPr>
        <w:t xml:space="preserve">) – </w:t>
      </w:r>
      <w:r w:rsidR="00F8189C" w:rsidRPr="00405DF0">
        <w:rPr>
          <w:rFonts w:cs="Arial"/>
          <w:sz w:val="24"/>
          <w:szCs w:val="24"/>
        </w:rPr>
        <w:t>Part</w:t>
      </w:r>
      <w:r w:rsidR="00F8189C" w:rsidRPr="00D148BC">
        <w:rPr>
          <w:rFonts w:cs="Arial"/>
          <w:sz w:val="24"/>
          <w:szCs w:val="24"/>
        </w:rPr>
        <w:t xml:space="preserve"> 4-22: </w:t>
      </w:r>
      <w:r w:rsidR="00F8189C" w:rsidRPr="00405DF0">
        <w:rPr>
          <w:rFonts w:cs="Arial"/>
          <w:sz w:val="24"/>
          <w:szCs w:val="24"/>
        </w:rPr>
        <w:t>Testing</w:t>
      </w:r>
      <w:r w:rsidR="00F8189C" w:rsidRPr="00D148BC">
        <w:rPr>
          <w:rFonts w:cs="Arial"/>
          <w:sz w:val="24"/>
          <w:szCs w:val="24"/>
        </w:rPr>
        <w:t xml:space="preserve"> </w:t>
      </w:r>
      <w:r w:rsidR="00F8189C" w:rsidRPr="00405DF0">
        <w:rPr>
          <w:rFonts w:cs="Arial"/>
          <w:sz w:val="24"/>
          <w:szCs w:val="24"/>
        </w:rPr>
        <w:t>and</w:t>
      </w:r>
      <w:r w:rsidR="00F8189C" w:rsidRPr="00D148BC">
        <w:rPr>
          <w:rFonts w:cs="Arial"/>
          <w:sz w:val="24"/>
          <w:szCs w:val="24"/>
        </w:rPr>
        <w:t xml:space="preserve"> </w:t>
      </w:r>
      <w:r w:rsidR="00F8189C" w:rsidRPr="00405DF0">
        <w:rPr>
          <w:rFonts w:cs="Arial"/>
          <w:sz w:val="24"/>
          <w:szCs w:val="24"/>
        </w:rPr>
        <w:t>measurement</w:t>
      </w:r>
      <w:r w:rsidR="00F8189C" w:rsidRPr="00D148BC">
        <w:rPr>
          <w:rFonts w:cs="Arial"/>
          <w:sz w:val="24"/>
          <w:szCs w:val="24"/>
        </w:rPr>
        <w:t xml:space="preserve"> </w:t>
      </w:r>
      <w:r w:rsidR="00F8189C" w:rsidRPr="00405DF0">
        <w:rPr>
          <w:rFonts w:cs="Arial"/>
          <w:sz w:val="24"/>
          <w:szCs w:val="24"/>
        </w:rPr>
        <w:t>techniques</w:t>
      </w:r>
      <w:r w:rsidR="00F8189C" w:rsidRPr="00D148BC">
        <w:rPr>
          <w:rFonts w:cs="Arial"/>
          <w:sz w:val="24"/>
          <w:szCs w:val="24"/>
        </w:rPr>
        <w:t xml:space="preserve"> –</w:t>
      </w:r>
      <w:r w:rsidR="00670DF1" w:rsidRPr="00D148BC">
        <w:rPr>
          <w:rFonts w:cs="Arial"/>
          <w:sz w:val="24"/>
          <w:szCs w:val="24"/>
        </w:rPr>
        <w:t xml:space="preserve"> </w:t>
      </w:r>
      <w:r w:rsidR="00670DF1" w:rsidRPr="00405DF0">
        <w:rPr>
          <w:rFonts w:cs="Arial"/>
          <w:sz w:val="24"/>
          <w:szCs w:val="24"/>
        </w:rPr>
        <w:t>Radiated</w:t>
      </w:r>
      <w:r w:rsidR="00670DF1" w:rsidRPr="00D148BC">
        <w:rPr>
          <w:rFonts w:cs="Arial"/>
          <w:sz w:val="24"/>
          <w:szCs w:val="24"/>
        </w:rPr>
        <w:t xml:space="preserve"> </w:t>
      </w:r>
      <w:r w:rsidR="00670DF1" w:rsidRPr="00405DF0">
        <w:rPr>
          <w:rFonts w:cs="Arial"/>
          <w:sz w:val="24"/>
          <w:szCs w:val="24"/>
        </w:rPr>
        <w:t>emissions</w:t>
      </w:r>
      <w:r w:rsidR="00670DF1" w:rsidRPr="00D148BC">
        <w:rPr>
          <w:rFonts w:cs="Arial"/>
          <w:sz w:val="24"/>
          <w:szCs w:val="24"/>
        </w:rPr>
        <w:t xml:space="preserve"> </w:t>
      </w:r>
      <w:r w:rsidR="00670DF1" w:rsidRPr="00405DF0">
        <w:rPr>
          <w:rFonts w:cs="Arial"/>
          <w:sz w:val="24"/>
          <w:szCs w:val="24"/>
        </w:rPr>
        <w:t>and</w:t>
      </w:r>
      <w:r w:rsidR="00670DF1" w:rsidRPr="00D148BC">
        <w:rPr>
          <w:rFonts w:cs="Arial"/>
          <w:sz w:val="24"/>
          <w:szCs w:val="24"/>
        </w:rPr>
        <w:t xml:space="preserve"> </w:t>
      </w:r>
      <w:r w:rsidR="00670DF1" w:rsidRPr="00405DF0">
        <w:rPr>
          <w:rFonts w:cs="Arial"/>
          <w:sz w:val="24"/>
          <w:szCs w:val="24"/>
        </w:rPr>
        <w:t>immunity</w:t>
      </w:r>
      <w:r w:rsidR="00670DF1" w:rsidRPr="00D148BC">
        <w:rPr>
          <w:rFonts w:cs="Arial"/>
          <w:sz w:val="24"/>
          <w:szCs w:val="24"/>
        </w:rPr>
        <w:t xml:space="preserve"> </w:t>
      </w:r>
      <w:r w:rsidR="00670DF1" w:rsidRPr="00405DF0">
        <w:rPr>
          <w:rFonts w:cs="Arial"/>
          <w:sz w:val="24"/>
          <w:szCs w:val="24"/>
        </w:rPr>
        <w:t>measurements</w:t>
      </w:r>
      <w:r w:rsidR="00670DF1" w:rsidRPr="00D148BC">
        <w:rPr>
          <w:rFonts w:cs="Arial"/>
          <w:sz w:val="24"/>
          <w:szCs w:val="24"/>
        </w:rPr>
        <w:t xml:space="preserve"> </w:t>
      </w:r>
      <w:r w:rsidR="00670DF1" w:rsidRPr="00405DF0">
        <w:rPr>
          <w:rFonts w:cs="Arial"/>
          <w:sz w:val="24"/>
          <w:szCs w:val="24"/>
        </w:rPr>
        <w:t>in</w:t>
      </w:r>
      <w:r w:rsidR="00670DF1" w:rsidRPr="00D148BC">
        <w:rPr>
          <w:rFonts w:cs="Arial"/>
          <w:sz w:val="24"/>
          <w:szCs w:val="24"/>
        </w:rPr>
        <w:t xml:space="preserve"> </w:t>
      </w:r>
      <w:r w:rsidR="00670DF1" w:rsidRPr="00405DF0">
        <w:rPr>
          <w:rFonts w:cs="Arial"/>
          <w:sz w:val="24"/>
          <w:szCs w:val="24"/>
        </w:rPr>
        <w:t>fully</w:t>
      </w:r>
      <w:r w:rsidR="00670DF1" w:rsidRPr="00D148BC">
        <w:rPr>
          <w:rFonts w:cs="Arial"/>
          <w:sz w:val="24"/>
          <w:szCs w:val="24"/>
        </w:rPr>
        <w:t xml:space="preserve"> </w:t>
      </w:r>
      <w:r w:rsidR="00670DF1" w:rsidRPr="00405DF0">
        <w:rPr>
          <w:rFonts w:cs="Arial"/>
          <w:sz w:val="24"/>
          <w:szCs w:val="24"/>
        </w:rPr>
        <w:t>anechoic</w:t>
      </w:r>
      <w:r w:rsidR="00670DF1" w:rsidRPr="00D148BC">
        <w:rPr>
          <w:rFonts w:cs="Arial"/>
          <w:sz w:val="24"/>
          <w:szCs w:val="24"/>
        </w:rPr>
        <w:t xml:space="preserve"> </w:t>
      </w:r>
      <w:r w:rsidR="00670DF1" w:rsidRPr="00405DF0">
        <w:rPr>
          <w:rFonts w:cs="Arial"/>
          <w:sz w:val="24"/>
          <w:szCs w:val="24"/>
        </w:rPr>
        <w:t>rooms</w:t>
      </w:r>
      <w:r w:rsidR="00670DF1" w:rsidRPr="00D148BC">
        <w:rPr>
          <w:rFonts w:cs="Arial"/>
          <w:sz w:val="24"/>
          <w:szCs w:val="24"/>
        </w:rPr>
        <w:t xml:space="preserve"> (</w:t>
      </w:r>
      <w:r w:rsidR="00670DF1" w:rsidRPr="00405DF0">
        <w:rPr>
          <w:rFonts w:cs="Arial"/>
          <w:sz w:val="24"/>
          <w:szCs w:val="24"/>
        </w:rPr>
        <w:t>FARs</w:t>
      </w:r>
      <w:r w:rsidR="00670DF1" w:rsidRPr="00D148BC">
        <w:rPr>
          <w:rFonts w:cs="Arial"/>
          <w:sz w:val="24"/>
          <w:szCs w:val="24"/>
        </w:rPr>
        <w:t xml:space="preserve">) </w:t>
      </w:r>
      <w:r w:rsidRPr="00D148BC">
        <w:rPr>
          <w:rFonts w:cs="Arial"/>
          <w:sz w:val="24"/>
          <w:szCs w:val="24"/>
        </w:rPr>
        <w:t>(</w:t>
      </w:r>
      <w:r w:rsidRPr="008D7098">
        <w:rPr>
          <w:rFonts w:cs="Arial"/>
          <w:sz w:val="24"/>
          <w:szCs w:val="24"/>
          <w:lang w:val="ru-RU"/>
        </w:rPr>
        <w:t>Электромагнитная</w:t>
      </w:r>
      <w:r w:rsidRPr="00D148BC">
        <w:rPr>
          <w:rFonts w:cs="Arial"/>
          <w:sz w:val="24"/>
          <w:szCs w:val="24"/>
        </w:rPr>
        <w:t xml:space="preserve"> </w:t>
      </w:r>
      <w:r w:rsidRPr="008D7098">
        <w:rPr>
          <w:rFonts w:cs="Arial"/>
          <w:sz w:val="24"/>
          <w:szCs w:val="24"/>
          <w:lang w:val="ru-RU"/>
        </w:rPr>
        <w:t>совместимость</w:t>
      </w:r>
      <w:r w:rsidRPr="00D148BC">
        <w:rPr>
          <w:rFonts w:cs="Arial"/>
          <w:sz w:val="24"/>
          <w:szCs w:val="24"/>
        </w:rPr>
        <w:t xml:space="preserve"> (</w:t>
      </w:r>
      <w:r w:rsidRPr="008D7098">
        <w:rPr>
          <w:rFonts w:cs="Arial"/>
          <w:sz w:val="24"/>
          <w:szCs w:val="24"/>
          <w:lang w:val="ru-RU"/>
        </w:rPr>
        <w:t>ЭМС</w:t>
      </w:r>
      <w:r w:rsidRPr="00D148BC">
        <w:rPr>
          <w:rFonts w:cs="Arial"/>
          <w:sz w:val="24"/>
          <w:szCs w:val="24"/>
        </w:rPr>
        <w:t>)</w:t>
      </w:r>
      <w:r w:rsidR="00D148BC" w:rsidRPr="00D148BC">
        <w:rPr>
          <w:rFonts w:cs="Arial"/>
          <w:sz w:val="24"/>
          <w:szCs w:val="24"/>
        </w:rPr>
        <w:t>.</w:t>
      </w:r>
      <w:r w:rsidRPr="00D148BC">
        <w:rPr>
          <w:rFonts w:cs="Arial"/>
          <w:sz w:val="24"/>
          <w:szCs w:val="24"/>
        </w:rPr>
        <w:t xml:space="preserve"> </w:t>
      </w:r>
      <w:r w:rsidR="005827D1">
        <w:rPr>
          <w:rFonts w:cs="Arial"/>
          <w:sz w:val="24"/>
          <w:szCs w:val="24"/>
          <w:lang w:val="ru-RU"/>
        </w:rPr>
        <w:t>Часть 4-22.</w:t>
      </w:r>
      <w:r w:rsidRPr="008D7098">
        <w:rPr>
          <w:rFonts w:cs="Arial"/>
          <w:sz w:val="24"/>
          <w:szCs w:val="24"/>
          <w:lang w:val="ru-RU"/>
        </w:rPr>
        <w:t xml:space="preserve"> Методы испытаний и измерений</w:t>
      </w:r>
      <w:r w:rsidR="00D148BC">
        <w:rPr>
          <w:rFonts w:cs="Arial"/>
          <w:sz w:val="24"/>
          <w:szCs w:val="24"/>
          <w:lang w:val="ru-RU"/>
        </w:rPr>
        <w:t>.</w:t>
      </w:r>
      <w:r w:rsidRPr="008D7098">
        <w:rPr>
          <w:rFonts w:cs="Arial"/>
          <w:sz w:val="24"/>
          <w:szCs w:val="24"/>
          <w:lang w:val="ru-RU"/>
        </w:rPr>
        <w:t xml:space="preserve"> Измерения излучаемой ЭМ эмиссии и устойчивости </w:t>
      </w:r>
      <w:r w:rsidR="007A2077" w:rsidRPr="008D7098">
        <w:rPr>
          <w:rFonts w:cs="Arial"/>
          <w:sz w:val="24"/>
          <w:szCs w:val="24"/>
          <w:lang w:val="ru-RU"/>
        </w:rPr>
        <w:t xml:space="preserve">к излучаемым помехам </w:t>
      </w:r>
      <w:r w:rsidRPr="008D7098">
        <w:rPr>
          <w:rFonts w:cs="Arial"/>
          <w:sz w:val="24"/>
          <w:szCs w:val="24"/>
          <w:lang w:val="ru-RU"/>
        </w:rPr>
        <w:t>в полностью безэховых комнатах/камерах)</w:t>
      </w:r>
    </w:p>
    <w:p w:rsidR="00963A45" w:rsidRDefault="00963A45" w:rsidP="00405DF0">
      <w:pPr>
        <w:spacing w:line="360" w:lineRule="auto"/>
        <w:ind w:firstLine="709"/>
        <w:rPr>
          <w:rFonts w:cs="Arial"/>
          <w:sz w:val="24"/>
          <w:szCs w:val="24"/>
          <w:lang w:val="ru-RU"/>
        </w:rPr>
      </w:pPr>
      <w:r w:rsidRPr="008D7098">
        <w:rPr>
          <w:rFonts w:cs="Arial"/>
          <w:sz w:val="24"/>
          <w:szCs w:val="24"/>
        </w:rPr>
        <w:t>CISPR</w:t>
      </w:r>
      <w:r w:rsidRPr="00594ED1">
        <w:rPr>
          <w:rFonts w:cs="Arial"/>
          <w:sz w:val="24"/>
          <w:szCs w:val="24"/>
        </w:rPr>
        <w:t xml:space="preserve"> 14-</w:t>
      </w:r>
      <w:r w:rsidRPr="00D148BC">
        <w:rPr>
          <w:rFonts w:cs="Arial"/>
          <w:sz w:val="24"/>
          <w:szCs w:val="24"/>
        </w:rPr>
        <w:t>1:2020</w:t>
      </w:r>
      <w:r w:rsidR="00D148BC" w:rsidRPr="00D148BC">
        <w:rPr>
          <w:rFonts w:cs="Arial"/>
          <w:sz w:val="24"/>
          <w:szCs w:val="24"/>
        </w:rPr>
        <w:t>,</w:t>
      </w:r>
      <w:r w:rsidRPr="00D148BC">
        <w:rPr>
          <w:rFonts w:cs="Arial"/>
          <w:sz w:val="24"/>
          <w:szCs w:val="24"/>
        </w:rPr>
        <w:t xml:space="preserve"> </w:t>
      </w:r>
      <w:r w:rsidR="00670DF1" w:rsidRPr="00405DF0">
        <w:rPr>
          <w:rFonts w:cs="Arial"/>
          <w:sz w:val="24"/>
          <w:szCs w:val="24"/>
        </w:rPr>
        <w:t>Electromagnetic</w:t>
      </w:r>
      <w:r w:rsidR="00670DF1" w:rsidRPr="00D148BC">
        <w:rPr>
          <w:rFonts w:cs="Arial"/>
          <w:sz w:val="24"/>
          <w:szCs w:val="24"/>
        </w:rPr>
        <w:t xml:space="preserve"> </w:t>
      </w:r>
      <w:r w:rsidR="00670DF1" w:rsidRPr="00405DF0">
        <w:rPr>
          <w:rFonts w:cs="Arial"/>
          <w:sz w:val="24"/>
          <w:szCs w:val="24"/>
        </w:rPr>
        <w:t>compatibility</w:t>
      </w:r>
      <w:r w:rsidR="00670DF1" w:rsidRPr="00D148BC">
        <w:rPr>
          <w:rFonts w:cs="Arial"/>
          <w:sz w:val="24"/>
          <w:szCs w:val="24"/>
        </w:rPr>
        <w:t xml:space="preserve"> – </w:t>
      </w:r>
      <w:r w:rsidR="00670DF1" w:rsidRPr="00405DF0">
        <w:rPr>
          <w:rFonts w:cs="Arial"/>
          <w:sz w:val="24"/>
          <w:szCs w:val="24"/>
        </w:rPr>
        <w:t>Requirements</w:t>
      </w:r>
      <w:r w:rsidR="00670DF1" w:rsidRPr="00D148BC">
        <w:rPr>
          <w:rFonts w:cs="Arial"/>
          <w:sz w:val="24"/>
          <w:szCs w:val="24"/>
        </w:rPr>
        <w:t xml:space="preserve"> </w:t>
      </w:r>
      <w:r w:rsidR="00670DF1" w:rsidRPr="00405DF0">
        <w:rPr>
          <w:rFonts w:cs="Arial"/>
          <w:sz w:val="24"/>
          <w:szCs w:val="24"/>
        </w:rPr>
        <w:t>for</w:t>
      </w:r>
      <w:r w:rsidR="00670DF1" w:rsidRPr="00D148BC">
        <w:rPr>
          <w:rFonts w:cs="Arial"/>
          <w:sz w:val="24"/>
          <w:szCs w:val="24"/>
        </w:rPr>
        <w:t xml:space="preserve"> </w:t>
      </w:r>
      <w:r w:rsidR="00670DF1" w:rsidRPr="00405DF0">
        <w:rPr>
          <w:rFonts w:cs="Arial"/>
          <w:sz w:val="24"/>
          <w:szCs w:val="24"/>
        </w:rPr>
        <w:t>household</w:t>
      </w:r>
      <w:r w:rsidR="00670DF1" w:rsidRPr="00D148BC">
        <w:rPr>
          <w:rFonts w:cs="Arial"/>
          <w:sz w:val="24"/>
          <w:szCs w:val="24"/>
        </w:rPr>
        <w:t xml:space="preserve"> </w:t>
      </w:r>
      <w:r w:rsidR="00670DF1" w:rsidRPr="00405DF0">
        <w:rPr>
          <w:rFonts w:cs="Arial"/>
          <w:sz w:val="24"/>
          <w:szCs w:val="24"/>
        </w:rPr>
        <w:t>appliances</w:t>
      </w:r>
      <w:r w:rsidR="00670DF1" w:rsidRPr="00D148BC">
        <w:rPr>
          <w:rFonts w:cs="Arial"/>
          <w:sz w:val="24"/>
          <w:szCs w:val="24"/>
        </w:rPr>
        <w:t xml:space="preserve">, </w:t>
      </w:r>
      <w:r w:rsidR="00670DF1" w:rsidRPr="00405DF0">
        <w:rPr>
          <w:rFonts w:cs="Arial"/>
          <w:sz w:val="24"/>
          <w:szCs w:val="24"/>
        </w:rPr>
        <w:t>electric</w:t>
      </w:r>
      <w:r w:rsidR="00670DF1" w:rsidRPr="00D148BC">
        <w:rPr>
          <w:rFonts w:cs="Arial"/>
          <w:sz w:val="24"/>
          <w:szCs w:val="24"/>
        </w:rPr>
        <w:t xml:space="preserve"> </w:t>
      </w:r>
      <w:r w:rsidR="00670DF1" w:rsidRPr="00405DF0">
        <w:rPr>
          <w:rFonts w:cs="Arial"/>
          <w:sz w:val="24"/>
          <w:szCs w:val="24"/>
        </w:rPr>
        <w:t>tools</w:t>
      </w:r>
      <w:r w:rsidR="00670DF1" w:rsidRPr="00D148BC">
        <w:rPr>
          <w:rFonts w:cs="Arial"/>
          <w:sz w:val="24"/>
          <w:szCs w:val="24"/>
        </w:rPr>
        <w:t xml:space="preserve"> </w:t>
      </w:r>
      <w:r w:rsidR="00670DF1" w:rsidRPr="00405DF0">
        <w:rPr>
          <w:rFonts w:cs="Arial"/>
          <w:sz w:val="24"/>
          <w:szCs w:val="24"/>
        </w:rPr>
        <w:t>and</w:t>
      </w:r>
      <w:r w:rsidR="00670DF1" w:rsidRPr="00D148BC">
        <w:rPr>
          <w:rFonts w:cs="Arial"/>
          <w:sz w:val="24"/>
          <w:szCs w:val="24"/>
        </w:rPr>
        <w:t xml:space="preserve"> </w:t>
      </w:r>
      <w:r w:rsidR="00670DF1" w:rsidRPr="00405DF0">
        <w:rPr>
          <w:rFonts w:cs="Arial"/>
          <w:sz w:val="24"/>
          <w:szCs w:val="24"/>
        </w:rPr>
        <w:t>similar</w:t>
      </w:r>
      <w:r w:rsidR="00670DF1" w:rsidRPr="00D148BC">
        <w:rPr>
          <w:rFonts w:cs="Arial"/>
          <w:sz w:val="24"/>
          <w:szCs w:val="24"/>
        </w:rPr>
        <w:t xml:space="preserve"> </w:t>
      </w:r>
      <w:r w:rsidR="00670DF1" w:rsidRPr="00405DF0">
        <w:rPr>
          <w:rFonts w:cs="Arial"/>
          <w:sz w:val="24"/>
          <w:szCs w:val="24"/>
        </w:rPr>
        <w:t>apparatus</w:t>
      </w:r>
      <w:r w:rsidR="00670DF1" w:rsidRPr="00D148BC">
        <w:rPr>
          <w:rFonts w:cs="Arial"/>
          <w:sz w:val="24"/>
          <w:szCs w:val="24"/>
        </w:rPr>
        <w:t xml:space="preserve"> – </w:t>
      </w:r>
      <w:r w:rsidR="00670DF1" w:rsidRPr="00405DF0">
        <w:rPr>
          <w:rFonts w:cs="Arial"/>
          <w:sz w:val="24"/>
          <w:szCs w:val="24"/>
        </w:rPr>
        <w:t>Part</w:t>
      </w:r>
      <w:r w:rsidR="00670DF1" w:rsidRPr="00D148BC">
        <w:rPr>
          <w:rFonts w:cs="Arial"/>
          <w:sz w:val="24"/>
          <w:szCs w:val="24"/>
        </w:rPr>
        <w:t xml:space="preserve"> 1: </w:t>
      </w:r>
      <w:r w:rsidR="00670DF1" w:rsidRPr="00405DF0">
        <w:rPr>
          <w:rFonts w:cs="Arial"/>
          <w:sz w:val="24"/>
          <w:szCs w:val="24"/>
        </w:rPr>
        <w:t>Emission</w:t>
      </w:r>
      <w:r w:rsidR="00670DF1" w:rsidRPr="00D148BC">
        <w:rPr>
          <w:rFonts w:cs="Arial"/>
          <w:sz w:val="24"/>
          <w:szCs w:val="24"/>
        </w:rPr>
        <w:t xml:space="preserve"> </w:t>
      </w:r>
      <w:r w:rsidRPr="00D148BC">
        <w:rPr>
          <w:rFonts w:cs="Arial"/>
          <w:sz w:val="24"/>
          <w:szCs w:val="24"/>
        </w:rPr>
        <w:t>(</w:t>
      </w:r>
      <w:r w:rsidRPr="008D7098">
        <w:rPr>
          <w:rFonts w:cs="Arial"/>
          <w:sz w:val="24"/>
          <w:szCs w:val="24"/>
          <w:lang w:val="ru-RU"/>
        </w:rPr>
        <w:t>Электромагнитная</w:t>
      </w:r>
      <w:r w:rsidRPr="00D148BC">
        <w:rPr>
          <w:rFonts w:cs="Arial"/>
          <w:sz w:val="24"/>
          <w:szCs w:val="24"/>
        </w:rPr>
        <w:t xml:space="preserve"> </w:t>
      </w:r>
      <w:r w:rsidRPr="008D7098">
        <w:rPr>
          <w:rFonts w:cs="Arial"/>
          <w:sz w:val="24"/>
          <w:szCs w:val="24"/>
          <w:lang w:val="ru-RU"/>
        </w:rPr>
        <w:t>совместимость</w:t>
      </w:r>
      <w:r w:rsidR="00D148BC" w:rsidRPr="00D148BC">
        <w:rPr>
          <w:rFonts w:cs="Arial"/>
          <w:sz w:val="24"/>
          <w:szCs w:val="24"/>
        </w:rPr>
        <w:t>.</w:t>
      </w:r>
      <w:r w:rsidRPr="00D148BC">
        <w:rPr>
          <w:rFonts w:cs="Arial"/>
          <w:sz w:val="24"/>
          <w:szCs w:val="24"/>
        </w:rPr>
        <w:t xml:space="preserve"> </w:t>
      </w:r>
      <w:r w:rsidRPr="008D7098">
        <w:rPr>
          <w:rFonts w:cs="Arial"/>
          <w:sz w:val="24"/>
          <w:szCs w:val="24"/>
          <w:lang w:val="ru-RU"/>
        </w:rPr>
        <w:t>Требования к бытовым установкам, электрическим инструментам и аналогичным устройствам</w:t>
      </w:r>
      <w:r w:rsidR="00D148BC">
        <w:rPr>
          <w:rFonts w:cs="Arial"/>
          <w:sz w:val="24"/>
          <w:szCs w:val="24"/>
          <w:lang w:val="ru-RU"/>
        </w:rPr>
        <w:t>.</w:t>
      </w:r>
      <w:r w:rsidRPr="008D7098">
        <w:rPr>
          <w:rFonts w:cs="Arial"/>
          <w:sz w:val="24"/>
          <w:szCs w:val="24"/>
          <w:lang w:val="ru-RU"/>
        </w:rPr>
        <w:t xml:space="preserve"> Часть 1</w:t>
      </w:r>
      <w:r w:rsidR="005827D1">
        <w:rPr>
          <w:rFonts w:cs="Arial"/>
          <w:sz w:val="24"/>
          <w:szCs w:val="24"/>
          <w:lang w:val="ru-RU"/>
        </w:rPr>
        <w:t>.</w:t>
      </w:r>
      <w:r w:rsidRPr="008D7098">
        <w:rPr>
          <w:rFonts w:cs="Arial"/>
          <w:sz w:val="24"/>
          <w:szCs w:val="24"/>
          <w:lang w:val="ru-RU"/>
        </w:rPr>
        <w:t xml:space="preserve"> ЭМ эмиссия)</w:t>
      </w:r>
    </w:p>
    <w:p w:rsidR="00880693" w:rsidRPr="008D7098" w:rsidRDefault="00880693" w:rsidP="00405DF0">
      <w:pPr>
        <w:spacing w:line="360" w:lineRule="auto"/>
        <w:ind w:firstLine="709"/>
        <w:rPr>
          <w:rFonts w:cs="Arial"/>
          <w:sz w:val="24"/>
          <w:szCs w:val="24"/>
          <w:lang w:val="ru-RU"/>
        </w:rPr>
      </w:pPr>
    </w:p>
    <w:p w:rsidR="00BE4B16" w:rsidRPr="00405DF0" w:rsidRDefault="00E676E1" w:rsidP="00405DF0">
      <w:pPr>
        <w:pStyle w:val="1"/>
        <w:numPr>
          <w:ilvl w:val="0"/>
          <w:numId w:val="0"/>
        </w:numPr>
        <w:spacing w:before="0" w:after="0" w:line="360" w:lineRule="auto"/>
        <w:ind w:firstLine="709"/>
        <w:rPr>
          <w:szCs w:val="28"/>
        </w:rPr>
      </w:pPr>
      <w:r w:rsidRPr="00405DF0">
        <w:rPr>
          <w:szCs w:val="28"/>
        </w:rPr>
        <w:t xml:space="preserve">3 </w:t>
      </w:r>
      <w:r w:rsidR="00401218" w:rsidRPr="00405DF0">
        <w:rPr>
          <w:szCs w:val="28"/>
        </w:rPr>
        <w:t>Термины</w:t>
      </w:r>
      <w:r w:rsidR="003946C9" w:rsidRPr="00405DF0">
        <w:rPr>
          <w:szCs w:val="28"/>
        </w:rPr>
        <w:t>,</w:t>
      </w:r>
      <w:r w:rsidR="00401218" w:rsidRPr="00405DF0">
        <w:rPr>
          <w:szCs w:val="28"/>
        </w:rPr>
        <w:t xml:space="preserve"> </w:t>
      </w:r>
      <w:r w:rsidR="00CB4409" w:rsidRPr="00405DF0">
        <w:rPr>
          <w:szCs w:val="28"/>
        </w:rPr>
        <w:t>определения</w:t>
      </w:r>
      <w:r w:rsidR="006C04C3" w:rsidRPr="00405DF0">
        <w:rPr>
          <w:szCs w:val="28"/>
        </w:rPr>
        <w:t xml:space="preserve"> и </w:t>
      </w:r>
      <w:r w:rsidR="00496CF7" w:rsidRPr="00405DF0">
        <w:rPr>
          <w:szCs w:val="28"/>
        </w:rPr>
        <w:t>сокращения</w:t>
      </w:r>
    </w:p>
    <w:p w:rsidR="0036692E" w:rsidRPr="00405DF0" w:rsidRDefault="00BE4B16" w:rsidP="00405DF0">
      <w:pPr>
        <w:spacing w:line="360" w:lineRule="auto"/>
        <w:ind w:firstLine="709"/>
        <w:rPr>
          <w:rFonts w:cs="Arial"/>
          <w:b/>
          <w:sz w:val="24"/>
          <w:szCs w:val="24"/>
          <w:lang w:val="ru-RU"/>
        </w:rPr>
      </w:pPr>
      <w:r w:rsidRPr="00405DF0">
        <w:rPr>
          <w:rFonts w:cs="Arial"/>
          <w:b/>
          <w:sz w:val="24"/>
          <w:szCs w:val="24"/>
          <w:lang w:val="ru-RU"/>
        </w:rPr>
        <w:t xml:space="preserve">3.1 </w:t>
      </w:r>
      <w:r w:rsidR="003946C9" w:rsidRPr="00405DF0">
        <w:rPr>
          <w:rFonts w:cs="Arial"/>
          <w:b/>
          <w:sz w:val="24"/>
          <w:szCs w:val="24"/>
          <w:lang w:val="ru-RU"/>
        </w:rPr>
        <w:t>Общие положения</w:t>
      </w:r>
    </w:p>
    <w:p w:rsidR="0036692E" w:rsidRPr="00405DF0" w:rsidRDefault="0036692E" w:rsidP="00405DF0">
      <w:pPr>
        <w:spacing w:line="360" w:lineRule="auto"/>
        <w:ind w:firstLine="709"/>
        <w:rPr>
          <w:rFonts w:cs="Arial"/>
          <w:sz w:val="24"/>
          <w:szCs w:val="24"/>
          <w:lang w:val="ru-RU"/>
        </w:rPr>
      </w:pPr>
      <w:r w:rsidRPr="00405DF0">
        <w:rPr>
          <w:rFonts w:cs="Arial"/>
          <w:sz w:val="24"/>
          <w:szCs w:val="24"/>
          <w:lang w:val="ru-RU"/>
        </w:rPr>
        <w:t xml:space="preserve">В настоящем </w:t>
      </w:r>
      <w:r w:rsidR="008711BD" w:rsidRPr="00405DF0">
        <w:rPr>
          <w:rFonts w:cs="Arial"/>
          <w:sz w:val="24"/>
          <w:szCs w:val="24"/>
          <w:lang w:val="ru-RU"/>
        </w:rPr>
        <w:t>стандарте</w:t>
      </w:r>
      <w:r w:rsidRPr="00405DF0">
        <w:rPr>
          <w:rFonts w:cs="Arial"/>
          <w:sz w:val="24"/>
          <w:szCs w:val="24"/>
          <w:lang w:val="ru-RU"/>
        </w:rPr>
        <w:t xml:space="preserve"> </w:t>
      </w:r>
      <w:r w:rsidR="000E745A" w:rsidRPr="00405DF0">
        <w:rPr>
          <w:rFonts w:cs="Arial"/>
          <w:sz w:val="24"/>
          <w:szCs w:val="24"/>
          <w:lang w:val="ru-RU"/>
        </w:rPr>
        <w:t>примен</w:t>
      </w:r>
      <w:r w:rsidR="00D020B3">
        <w:rPr>
          <w:rFonts w:cs="Arial"/>
          <w:sz w:val="24"/>
          <w:szCs w:val="24"/>
          <w:lang w:val="ru-RU"/>
        </w:rPr>
        <w:t>ены</w:t>
      </w:r>
      <w:r w:rsidR="000E745A" w:rsidRPr="00405DF0">
        <w:rPr>
          <w:rFonts w:cs="Arial"/>
          <w:sz w:val="24"/>
          <w:szCs w:val="24"/>
          <w:lang w:val="ru-RU"/>
        </w:rPr>
        <w:t xml:space="preserve"> термины </w:t>
      </w:r>
      <w:r w:rsidR="00D020B3">
        <w:rPr>
          <w:rFonts w:cs="Arial"/>
          <w:sz w:val="24"/>
          <w:szCs w:val="24"/>
          <w:lang w:val="ru-RU"/>
        </w:rPr>
        <w:t>по</w:t>
      </w:r>
      <w:r w:rsidR="000E745A" w:rsidRPr="00405DF0">
        <w:rPr>
          <w:rFonts w:cs="Arial"/>
          <w:sz w:val="24"/>
          <w:szCs w:val="24"/>
          <w:lang w:val="ru-RU"/>
        </w:rPr>
        <w:t xml:space="preserve"> IEC 60050-161, а также</w:t>
      </w:r>
      <w:r w:rsidRPr="00405DF0">
        <w:rPr>
          <w:rFonts w:cs="Arial"/>
          <w:sz w:val="24"/>
          <w:szCs w:val="24"/>
          <w:lang w:val="ru-RU"/>
        </w:rPr>
        <w:t xml:space="preserve"> следующие термины </w:t>
      </w:r>
      <w:r w:rsidR="00103432" w:rsidRPr="00405DF0">
        <w:rPr>
          <w:rFonts w:cs="Arial"/>
          <w:sz w:val="24"/>
          <w:szCs w:val="24"/>
          <w:lang w:val="ru-RU"/>
        </w:rPr>
        <w:t>с соответствующими</w:t>
      </w:r>
      <w:r w:rsidRPr="00405DF0">
        <w:rPr>
          <w:rFonts w:cs="Arial"/>
          <w:sz w:val="24"/>
          <w:szCs w:val="24"/>
          <w:lang w:val="ru-RU"/>
        </w:rPr>
        <w:t xml:space="preserve"> определения</w:t>
      </w:r>
      <w:r w:rsidR="00103432" w:rsidRPr="00405DF0">
        <w:rPr>
          <w:rFonts w:cs="Arial"/>
          <w:sz w:val="24"/>
          <w:szCs w:val="24"/>
          <w:lang w:val="ru-RU"/>
        </w:rPr>
        <w:t>ми</w:t>
      </w:r>
      <w:r w:rsidR="00F247C7" w:rsidRPr="00405DF0">
        <w:rPr>
          <w:rFonts w:cs="Arial"/>
          <w:sz w:val="24"/>
          <w:szCs w:val="24"/>
          <w:lang w:val="ru-RU"/>
        </w:rPr>
        <w:t>.</w:t>
      </w:r>
    </w:p>
    <w:p w:rsidR="000B6818" w:rsidRPr="00405DF0" w:rsidRDefault="000B6818" w:rsidP="00405DF0">
      <w:pPr>
        <w:spacing w:line="360" w:lineRule="auto"/>
        <w:ind w:firstLine="709"/>
        <w:rPr>
          <w:rFonts w:cs="Arial"/>
          <w:sz w:val="22"/>
          <w:szCs w:val="22"/>
          <w:lang w:val="ru-RU"/>
        </w:rPr>
      </w:pPr>
    </w:p>
    <w:p w:rsidR="000B6818" w:rsidRPr="00880693" w:rsidRDefault="008D7098" w:rsidP="00405DF0">
      <w:pPr>
        <w:tabs>
          <w:tab w:val="left" w:pos="567"/>
        </w:tabs>
        <w:spacing w:line="360" w:lineRule="auto"/>
        <w:ind w:firstLine="709"/>
        <w:rPr>
          <w:rFonts w:cs="Arial"/>
          <w:sz w:val="22"/>
          <w:szCs w:val="22"/>
          <w:lang w:val="ru-RU"/>
        </w:rPr>
      </w:pPr>
      <w:r w:rsidRPr="00880693">
        <w:rPr>
          <w:spacing w:val="60"/>
          <w:sz w:val="22"/>
          <w:szCs w:val="22"/>
          <w:lang w:val="ru-RU"/>
        </w:rPr>
        <w:t>Примечание</w:t>
      </w:r>
      <w:r w:rsidRPr="00880693">
        <w:rPr>
          <w:rFonts w:cs="Arial"/>
          <w:sz w:val="22"/>
          <w:szCs w:val="22"/>
          <w:lang w:val="ru-RU"/>
        </w:rPr>
        <w:t xml:space="preserve"> </w:t>
      </w:r>
      <w:r w:rsidRPr="00405DF0">
        <w:rPr>
          <w:rFonts w:cs="Arial"/>
          <w:sz w:val="22"/>
          <w:szCs w:val="22"/>
          <w:lang w:val="ru-RU"/>
        </w:rPr>
        <w:t>–</w:t>
      </w:r>
      <w:r w:rsidR="000B6818" w:rsidRPr="00880693">
        <w:rPr>
          <w:rFonts w:cs="Arial"/>
          <w:sz w:val="22"/>
          <w:szCs w:val="22"/>
          <w:lang w:val="ru-RU"/>
        </w:rPr>
        <w:t xml:space="preserve"> В настоящем </w:t>
      </w:r>
      <w:r w:rsidR="00F247C7" w:rsidRPr="00880693">
        <w:rPr>
          <w:rFonts w:cs="Arial"/>
          <w:sz w:val="22"/>
          <w:szCs w:val="22"/>
          <w:lang w:val="ru-RU"/>
        </w:rPr>
        <w:t>стандарте</w:t>
      </w:r>
      <w:r w:rsidR="000B6818" w:rsidRPr="00880693">
        <w:rPr>
          <w:rFonts w:cs="Arial"/>
          <w:sz w:val="22"/>
          <w:szCs w:val="22"/>
          <w:lang w:val="ru-RU"/>
        </w:rPr>
        <w:t xml:space="preserve"> п</w:t>
      </w:r>
      <w:r w:rsidR="00124286" w:rsidRPr="00880693">
        <w:rPr>
          <w:rFonts w:cs="Arial"/>
          <w:sz w:val="22"/>
          <w:szCs w:val="22"/>
          <w:lang w:val="ru-RU"/>
        </w:rPr>
        <w:t>од</w:t>
      </w:r>
      <w:r w:rsidR="000B6818" w:rsidRPr="00880693">
        <w:rPr>
          <w:rFonts w:cs="Arial"/>
          <w:sz w:val="22"/>
          <w:szCs w:val="22"/>
          <w:lang w:val="ru-RU"/>
        </w:rPr>
        <w:t xml:space="preserve"> термин</w:t>
      </w:r>
      <w:r w:rsidR="00124286" w:rsidRPr="00880693">
        <w:rPr>
          <w:rFonts w:cs="Arial"/>
          <w:sz w:val="22"/>
          <w:szCs w:val="22"/>
          <w:lang w:val="ru-RU"/>
        </w:rPr>
        <w:t>ом</w:t>
      </w:r>
      <w:r w:rsidR="000B6818" w:rsidRPr="00880693">
        <w:rPr>
          <w:rFonts w:cs="Arial"/>
          <w:sz w:val="22"/>
          <w:szCs w:val="22"/>
          <w:lang w:val="ru-RU"/>
        </w:rPr>
        <w:t xml:space="preserve"> «оборудование» </w:t>
      </w:r>
      <w:r w:rsidR="00124286" w:rsidRPr="00880693">
        <w:rPr>
          <w:rFonts w:cs="Arial"/>
          <w:sz w:val="22"/>
          <w:szCs w:val="22"/>
          <w:lang w:val="ru-RU"/>
        </w:rPr>
        <w:t>подразумевают</w:t>
      </w:r>
      <w:r w:rsidR="000B6818" w:rsidRPr="00880693">
        <w:rPr>
          <w:rFonts w:cs="Arial"/>
          <w:sz w:val="22"/>
          <w:szCs w:val="22"/>
          <w:lang w:val="ru-RU"/>
        </w:rPr>
        <w:t xml:space="preserve"> более конкретные термины</w:t>
      </w:r>
      <w:r w:rsidR="00124286" w:rsidRPr="00880693">
        <w:rPr>
          <w:rFonts w:cs="Arial"/>
          <w:sz w:val="22"/>
          <w:szCs w:val="22"/>
          <w:lang w:val="ru-RU"/>
        </w:rPr>
        <w:t>:</w:t>
      </w:r>
      <w:r w:rsidR="000B6818" w:rsidRPr="00880693">
        <w:rPr>
          <w:rFonts w:cs="Arial"/>
          <w:sz w:val="22"/>
          <w:szCs w:val="22"/>
          <w:lang w:val="ru-RU"/>
        </w:rPr>
        <w:t xml:space="preserve"> «установка», «бытовые и аналогичные установки», «электроинструмент»</w:t>
      </w:r>
      <w:r w:rsidR="00124286" w:rsidRPr="00880693">
        <w:rPr>
          <w:rFonts w:cs="Arial"/>
          <w:sz w:val="22"/>
          <w:szCs w:val="22"/>
          <w:lang w:val="ru-RU"/>
        </w:rPr>
        <w:t>, «игрушки»</w:t>
      </w:r>
      <w:r w:rsidR="000B6818" w:rsidRPr="00880693">
        <w:rPr>
          <w:rFonts w:cs="Arial"/>
          <w:sz w:val="22"/>
          <w:szCs w:val="22"/>
          <w:lang w:val="ru-RU"/>
        </w:rPr>
        <w:t xml:space="preserve"> и «аппаратура».</w:t>
      </w:r>
    </w:p>
    <w:p w:rsidR="000B6818" w:rsidRPr="00405DF0" w:rsidRDefault="000B6818" w:rsidP="00405DF0">
      <w:pPr>
        <w:spacing w:line="360" w:lineRule="auto"/>
        <w:ind w:firstLine="709"/>
        <w:rPr>
          <w:rFonts w:cs="Arial"/>
          <w:sz w:val="22"/>
          <w:szCs w:val="22"/>
          <w:lang w:val="ru-RU"/>
        </w:rPr>
      </w:pPr>
    </w:p>
    <w:p w:rsidR="002544E9" w:rsidRPr="00405DF0" w:rsidRDefault="002544E9" w:rsidP="00405DF0">
      <w:pPr>
        <w:spacing w:line="360" w:lineRule="auto"/>
        <w:ind w:firstLine="709"/>
        <w:rPr>
          <w:rFonts w:cs="Arial"/>
          <w:sz w:val="24"/>
          <w:szCs w:val="24"/>
          <w:lang w:val="ru-RU"/>
        </w:rPr>
      </w:pPr>
      <w:r w:rsidRPr="00405DF0">
        <w:rPr>
          <w:rFonts w:cs="Arial"/>
          <w:sz w:val="24"/>
          <w:szCs w:val="24"/>
        </w:rPr>
        <w:t>ISO</w:t>
      </w:r>
      <w:r w:rsidRPr="00405DF0">
        <w:rPr>
          <w:rFonts w:cs="Arial"/>
          <w:sz w:val="24"/>
          <w:szCs w:val="24"/>
          <w:lang w:val="ru-RU"/>
        </w:rPr>
        <w:t xml:space="preserve"> и </w:t>
      </w:r>
      <w:r w:rsidRPr="00405DF0">
        <w:rPr>
          <w:rFonts w:cs="Arial"/>
          <w:sz w:val="24"/>
          <w:szCs w:val="24"/>
        </w:rPr>
        <w:t>IEC</w:t>
      </w:r>
      <w:r w:rsidRPr="00405DF0">
        <w:rPr>
          <w:rFonts w:cs="Arial"/>
          <w:sz w:val="24"/>
          <w:szCs w:val="24"/>
          <w:lang w:val="ru-RU"/>
        </w:rPr>
        <w:t xml:space="preserve"> поддерживают </w:t>
      </w:r>
      <w:r w:rsidR="00594ED1" w:rsidRPr="00405DF0">
        <w:rPr>
          <w:rFonts w:cs="Arial"/>
          <w:sz w:val="24"/>
          <w:szCs w:val="24"/>
          <w:lang w:val="ru-RU"/>
        </w:rPr>
        <w:t>терминологи</w:t>
      </w:r>
      <w:r w:rsidR="00594ED1">
        <w:rPr>
          <w:rFonts w:cs="Arial"/>
          <w:sz w:val="24"/>
          <w:szCs w:val="24"/>
          <w:lang w:val="ru-RU"/>
        </w:rPr>
        <w:t>ческие</w:t>
      </w:r>
      <w:r w:rsidR="00594ED1" w:rsidRPr="00405DF0">
        <w:rPr>
          <w:rFonts w:cs="Arial"/>
          <w:sz w:val="24"/>
          <w:szCs w:val="24"/>
          <w:lang w:val="ru-RU"/>
        </w:rPr>
        <w:t xml:space="preserve"> </w:t>
      </w:r>
      <w:r w:rsidRPr="00405DF0">
        <w:rPr>
          <w:rFonts w:cs="Arial"/>
          <w:sz w:val="24"/>
          <w:szCs w:val="24"/>
          <w:lang w:val="ru-RU"/>
        </w:rPr>
        <w:t xml:space="preserve">базы данных для использования </w:t>
      </w:r>
      <w:r w:rsidR="00594ED1">
        <w:rPr>
          <w:rFonts w:cs="Arial"/>
          <w:sz w:val="24"/>
          <w:szCs w:val="24"/>
          <w:lang w:val="ru-RU"/>
        </w:rPr>
        <w:t>в</w:t>
      </w:r>
      <w:r w:rsidRPr="00405DF0">
        <w:rPr>
          <w:rFonts w:cs="Arial"/>
          <w:sz w:val="24"/>
          <w:szCs w:val="24"/>
          <w:lang w:val="ru-RU"/>
        </w:rPr>
        <w:t xml:space="preserve"> стандартизации по следующим адресам:</w:t>
      </w:r>
    </w:p>
    <w:p w:rsidR="002544E9" w:rsidRPr="00405DF0" w:rsidRDefault="002544E9" w:rsidP="00405DF0">
      <w:pPr>
        <w:tabs>
          <w:tab w:val="left" w:pos="1134"/>
        </w:tabs>
        <w:suppressAutoHyphens w:val="0"/>
        <w:spacing w:line="360" w:lineRule="auto"/>
        <w:ind w:firstLine="709"/>
        <w:rPr>
          <w:rFonts w:cs="Arial"/>
          <w:sz w:val="24"/>
          <w:szCs w:val="24"/>
          <w:lang w:val="ru-RU"/>
        </w:rPr>
      </w:pPr>
      <w:r w:rsidRPr="00405DF0">
        <w:rPr>
          <w:rFonts w:cs="Arial"/>
          <w:sz w:val="24"/>
          <w:szCs w:val="24"/>
          <w:lang w:val="ru-RU"/>
        </w:rPr>
        <w:t>-</w:t>
      </w:r>
      <w:r w:rsidRPr="00405DF0">
        <w:rPr>
          <w:rFonts w:cs="Arial"/>
          <w:sz w:val="24"/>
          <w:szCs w:val="24"/>
          <w:lang w:val="ru-RU"/>
        </w:rPr>
        <w:tab/>
        <w:t xml:space="preserve">Электропедия IEC: </w:t>
      </w:r>
      <w:hyperlink r:id="rId22" w:history="1">
        <w:r w:rsidRPr="00405DF0">
          <w:t>http</w:t>
        </w:r>
        <w:r w:rsidRPr="00405DF0">
          <w:rPr>
            <w:lang w:val="ru-RU"/>
          </w:rPr>
          <w:t>://</w:t>
        </w:r>
        <w:r w:rsidRPr="00405DF0">
          <w:t>www</w:t>
        </w:r>
        <w:r w:rsidRPr="00405DF0">
          <w:rPr>
            <w:lang w:val="ru-RU"/>
          </w:rPr>
          <w:t>.</w:t>
        </w:r>
        <w:r w:rsidRPr="00405DF0">
          <w:t>electropedia</w:t>
        </w:r>
        <w:r w:rsidRPr="00405DF0">
          <w:rPr>
            <w:lang w:val="ru-RU"/>
          </w:rPr>
          <w:t>.</w:t>
        </w:r>
        <w:r w:rsidRPr="00405DF0">
          <w:t>org</w:t>
        </w:r>
        <w:r w:rsidRPr="00405DF0">
          <w:rPr>
            <w:lang w:val="ru-RU"/>
          </w:rPr>
          <w:t>/</w:t>
        </w:r>
      </w:hyperlink>
    </w:p>
    <w:p w:rsidR="002544E9" w:rsidRPr="00405DF0" w:rsidRDefault="002544E9" w:rsidP="00405DF0">
      <w:pPr>
        <w:tabs>
          <w:tab w:val="left" w:pos="1134"/>
          <w:tab w:val="left" w:pos="1985"/>
        </w:tabs>
        <w:suppressAutoHyphens w:val="0"/>
        <w:spacing w:line="360" w:lineRule="auto"/>
        <w:ind w:firstLine="709"/>
        <w:rPr>
          <w:lang w:val="ru-RU"/>
        </w:rPr>
      </w:pPr>
      <w:r w:rsidRPr="00405DF0">
        <w:rPr>
          <w:rFonts w:cs="Arial"/>
          <w:sz w:val="24"/>
          <w:szCs w:val="24"/>
          <w:lang w:val="ru-RU"/>
        </w:rPr>
        <w:t>-</w:t>
      </w:r>
      <w:r w:rsidRPr="00405DF0">
        <w:rPr>
          <w:rFonts w:cs="Arial"/>
          <w:sz w:val="24"/>
          <w:szCs w:val="24"/>
          <w:lang w:val="ru-RU"/>
        </w:rPr>
        <w:tab/>
      </w:r>
      <w:r w:rsidR="00774610">
        <w:rPr>
          <w:rFonts w:cs="Arial"/>
          <w:sz w:val="24"/>
          <w:szCs w:val="24"/>
          <w:lang w:val="ru-RU"/>
        </w:rPr>
        <w:t>п</w:t>
      </w:r>
      <w:r w:rsidRPr="00405DF0">
        <w:rPr>
          <w:rFonts w:cs="Arial"/>
          <w:sz w:val="24"/>
          <w:szCs w:val="24"/>
          <w:lang w:val="ru-RU"/>
        </w:rPr>
        <w:t xml:space="preserve">латформа </w:t>
      </w:r>
      <w:r w:rsidR="00774610">
        <w:rPr>
          <w:rFonts w:cs="Arial"/>
          <w:sz w:val="24"/>
          <w:szCs w:val="24"/>
          <w:lang w:val="ru-RU"/>
        </w:rPr>
        <w:t>онлайн–просмотра</w:t>
      </w:r>
      <w:r w:rsidRPr="00405DF0">
        <w:rPr>
          <w:rFonts w:cs="Arial"/>
          <w:sz w:val="24"/>
          <w:szCs w:val="24"/>
          <w:lang w:val="ru-RU"/>
        </w:rPr>
        <w:t xml:space="preserve"> ISO: </w:t>
      </w:r>
      <w:hyperlink r:id="rId23" w:history="1">
        <w:r w:rsidRPr="00405DF0">
          <w:t>http</w:t>
        </w:r>
        <w:r w:rsidRPr="00405DF0">
          <w:rPr>
            <w:lang w:val="ru-RU"/>
          </w:rPr>
          <w:t>://</w:t>
        </w:r>
        <w:r w:rsidRPr="00405DF0">
          <w:t>www</w:t>
        </w:r>
        <w:r w:rsidRPr="00405DF0">
          <w:rPr>
            <w:lang w:val="ru-RU"/>
          </w:rPr>
          <w:t>.</w:t>
        </w:r>
        <w:r w:rsidRPr="00405DF0">
          <w:t>iso</w:t>
        </w:r>
        <w:r w:rsidRPr="00405DF0">
          <w:rPr>
            <w:lang w:val="ru-RU"/>
          </w:rPr>
          <w:t>.</w:t>
        </w:r>
        <w:r w:rsidRPr="00405DF0">
          <w:t>org</w:t>
        </w:r>
        <w:r w:rsidRPr="00405DF0">
          <w:rPr>
            <w:lang w:val="ru-RU"/>
          </w:rPr>
          <w:t>/</w:t>
        </w:r>
        <w:r w:rsidRPr="00405DF0">
          <w:t>obp</w:t>
        </w:r>
      </w:hyperlink>
    </w:p>
    <w:p w:rsidR="00880693" w:rsidRDefault="00880693" w:rsidP="00405DF0">
      <w:pPr>
        <w:tabs>
          <w:tab w:val="left" w:pos="1134"/>
          <w:tab w:val="left" w:pos="1985"/>
        </w:tabs>
        <w:suppressAutoHyphens w:val="0"/>
        <w:spacing w:line="360" w:lineRule="auto"/>
        <w:ind w:firstLine="709"/>
        <w:rPr>
          <w:lang w:val="ru-RU"/>
        </w:rPr>
      </w:pPr>
    </w:p>
    <w:p w:rsidR="005827D1" w:rsidRDefault="005827D1" w:rsidP="00405DF0">
      <w:pPr>
        <w:tabs>
          <w:tab w:val="left" w:pos="1134"/>
          <w:tab w:val="left" w:pos="1985"/>
        </w:tabs>
        <w:suppressAutoHyphens w:val="0"/>
        <w:spacing w:line="360" w:lineRule="auto"/>
        <w:ind w:firstLine="709"/>
        <w:rPr>
          <w:lang w:val="ru-RU"/>
        </w:rPr>
      </w:pPr>
    </w:p>
    <w:p w:rsidR="005827D1" w:rsidRPr="00405DF0" w:rsidRDefault="005827D1" w:rsidP="00405DF0">
      <w:pPr>
        <w:tabs>
          <w:tab w:val="left" w:pos="1134"/>
          <w:tab w:val="left" w:pos="1985"/>
        </w:tabs>
        <w:suppressAutoHyphens w:val="0"/>
        <w:spacing w:line="360" w:lineRule="auto"/>
        <w:ind w:firstLine="709"/>
        <w:rPr>
          <w:lang w:val="ru-RU"/>
        </w:rPr>
      </w:pPr>
    </w:p>
    <w:p w:rsidR="000B6818" w:rsidRPr="00405DF0" w:rsidRDefault="000B6818" w:rsidP="00405DF0">
      <w:pPr>
        <w:spacing w:line="360" w:lineRule="auto"/>
        <w:ind w:firstLine="709"/>
        <w:rPr>
          <w:rFonts w:cs="Arial"/>
          <w:b/>
          <w:sz w:val="24"/>
          <w:szCs w:val="24"/>
          <w:lang w:val="ru-RU"/>
        </w:rPr>
      </w:pPr>
      <w:r w:rsidRPr="00405DF0">
        <w:rPr>
          <w:rFonts w:cs="Arial"/>
          <w:b/>
          <w:sz w:val="24"/>
          <w:szCs w:val="24"/>
          <w:lang w:val="ru-RU"/>
        </w:rPr>
        <w:lastRenderedPageBreak/>
        <w:t>3.2 Основные термины и определения</w:t>
      </w:r>
    </w:p>
    <w:p w:rsidR="000B6818" w:rsidRPr="008308F4" w:rsidRDefault="00401218" w:rsidP="00405DF0">
      <w:pPr>
        <w:tabs>
          <w:tab w:val="left" w:pos="567"/>
        </w:tabs>
        <w:spacing w:line="360" w:lineRule="auto"/>
        <w:ind w:firstLine="709"/>
        <w:rPr>
          <w:rFonts w:cs="Arial"/>
          <w:sz w:val="24"/>
          <w:szCs w:val="24"/>
          <w:lang w:val="ru-RU"/>
        </w:rPr>
      </w:pPr>
      <w:r w:rsidRPr="00774610">
        <w:rPr>
          <w:rFonts w:cs="Arial"/>
          <w:sz w:val="24"/>
          <w:szCs w:val="24"/>
          <w:lang w:val="ru-RU"/>
        </w:rPr>
        <w:t>3.</w:t>
      </w:r>
      <w:r w:rsidR="000B6818" w:rsidRPr="00774610">
        <w:rPr>
          <w:rFonts w:cs="Arial"/>
          <w:sz w:val="24"/>
          <w:szCs w:val="24"/>
          <w:lang w:val="ru-RU"/>
        </w:rPr>
        <w:t>2.</w:t>
      </w:r>
      <w:r w:rsidRPr="00774610">
        <w:rPr>
          <w:rFonts w:cs="Arial"/>
          <w:sz w:val="24"/>
          <w:szCs w:val="24"/>
          <w:lang w:val="ru-RU"/>
        </w:rPr>
        <w:t>1</w:t>
      </w:r>
      <w:r w:rsidRPr="00405DF0">
        <w:rPr>
          <w:rFonts w:cs="Arial"/>
          <w:b/>
          <w:sz w:val="24"/>
          <w:szCs w:val="24"/>
          <w:lang w:val="ru-RU"/>
        </w:rPr>
        <w:t xml:space="preserve"> </w:t>
      </w:r>
      <w:r w:rsidR="000B6818" w:rsidRPr="00D23340">
        <w:rPr>
          <w:rFonts w:cs="Arial"/>
          <w:b/>
          <w:sz w:val="24"/>
          <w:szCs w:val="24"/>
          <w:lang w:val="ru-RU"/>
        </w:rPr>
        <w:t>радиочастота</w:t>
      </w:r>
      <w:r w:rsidR="000C4D94" w:rsidRPr="00D23340">
        <w:rPr>
          <w:rFonts w:cs="Arial"/>
          <w:b/>
          <w:sz w:val="24"/>
          <w:szCs w:val="24"/>
          <w:lang w:val="ru-RU"/>
        </w:rPr>
        <w:t>;</w:t>
      </w:r>
      <w:r w:rsidR="000B6818" w:rsidRPr="00D23340">
        <w:rPr>
          <w:rFonts w:cs="Arial"/>
          <w:b/>
          <w:sz w:val="24"/>
          <w:szCs w:val="24"/>
          <w:lang w:val="ru-RU"/>
        </w:rPr>
        <w:t xml:space="preserve"> </w:t>
      </w:r>
      <w:r w:rsidR="000B6818" w:rsidRPr="00D23340">
        <w:rPr>
          <w:rFonts w:cs="Arial"/>
          <w:sz w:val="24"/>
          <w:szCs w:val="24"/>
          <w:lang w:val="ru-RU"/>
        </w:rPr>
        <w:t>РЧ</w:t>
      </w:r>
      <w:r w:rsidR="008308F4" w:rsidRPr="00405DF0">
        <w:rPr>
          <w:rFonts w:cs="Arial"/>
          <w:b/>
          <w:sz w:val="24"/>
          <w:szCs w:val="24"/>
          <w:lang w:val="ru-RU"/>
        </w:rPr>
        <w:t xml:space="preserve"> </w:t>
      </w:r>
      <w:r w:rsidR="000B6818" w:rsidRPr="008308F4">
        <w:rPr>
          <w:rFonts w:cs="Arial"/>
          <w:sz w:val="24"/>
          <w:szCs w:val="24"/>
          <w:lang w:val="ru-RU"/>
        </w:rPr>
        <w:t>(</w:t>
      </w:r>
      <w:r w:rsidR="000B6818" w:rsidRPr="008308F4">
        <w:rPr>
          <w:rFonts w:cs="Arial"/>
          <w:sz w:val="24"/>
          <w:szCs w:val="24"/>
        </w:rPr>
        <w:t>radio</w:t>
      </w:r>
      <w:r w:rsidR="000B6818" w:rsidRPr="008308F4">
        <w:rPr>
          <w:rFonts w:cs="Arial"/>
          <w:sz w:val="24"/>
          <w:szCs w:val="24"/>
          <w:lang w:val="ru-RU"/>
        </w:rPr>
        <w:t xml:space="preserve"> </w:t>
      </w:r>
      <w:r w:rsidR="000B6818" w:rsidRPr="008308F4">
        <w:rPr>
          <w:rFonts w:cs="Arial"/>
          <w:sz w:val="24"/>
          <w:szCs w:val="24"/>
        </w:rPr>
        <w:t>frequency</w:t>
      </w:r>
      <w:r w:rsidR="000B6818" w:rsidRPr="008308F4">
        <w:rPr>
          <w:rFonts w:cs="Arial"/>
          <w:sz w:val="24"/>
          <w:szCs w:val="24"/>
          <w:lang w:val="ru-RU"/>
        </w:rPr>
        <w:t xml:space="preserve">, </w:t>
      </w:r>
      <w:r w:rsidR="000B6818" w:rsidRPr="008308F4">
        <w:rPr>
          <w:rFonts w:cs="Arial"/>
          <w:sz w:val="24"/>
          <w:szCs w:val="24"/>
        </w:rPr>
        <w:t>RF</w:t>
      </w:r>
      <w:r w:rsidR="000B6818" w:rsidRPr="008308F4">
        <w:rPr>
          <w:rFonts w:cs="Arial"/>
          <w:sz w:val="24"/>
          <w:szCs w:val="24"/>
          <w:lang w:val="ru-RU"/>
        </w:rPr>
        <w:t xml:space="preserve">): </w:t>
      </w:r>
      <w:r w:rsidR="00EC1676" w:rsidRPr="008308F4">
        <w:rPr>
          <w:rFonts w:cs="Arial"/>
          <w:sz w:val="24"/>
          <w:szCs w:val="24"/>
          <w:lang w:val="ru-RU"/>
        </w:rPr>
        <w:t>Ч</w:t>
      </w:r>
      <w:r w:rsidR="000B6818" w:rsidRPr="008308F4">
        <w:rPr>
          <w:rFonts w:cs="Arial"/>
          <w:sz w:val="24"/>
          <w:szCs w:val="24"/>
          <w:lang w:val="ru-RU"/>
        </w:rPr>
        <w:t>астота электромагнитного спектра, находящаяся между диапазоном звуковых частот и диапазоном частот инфракрасного излучения</w:t>
      </w:r>
      <w:r w:rsidR="00594ED1">
        <w:rPr>
          <w:rFonts w:cs="Arial"/>
          <w:sz w:val="24"/>
          <w:szCs w:val="24"/>
          <w:lang w:val="ru-RU"/>
        </w:rPr>
        <w:t>.</w:t>
      </w:r>
    </w:p>
    <w:p w:rsidR="000B6818" w:rsidRPr="00405DF0" w:rsidRDefault="000B6818" w:rsidP="00405DF0">
      <w:pPr>
        <w:tabs>
          <w:tab w:val="left" w:pos="567"/>
        </w:tabs>
        <w:spacing w:line="360" w:lineRule="auto"/>
        <w:ind w:firstLine="709"/>
        <w:rPr>
          <w:rFonts w:cs="Arial"/>
          <w:sz w:val="22"/>
          <w:szCs w:val="22"/>
          <w:lang w:val="ru-RU"/>
        </w:rPr>
      </w:pPr>
    </w:p>
    <w:p w:rsidR="00401218" w:rsidRPr="00405DF0" w:rsidRDefault="008D7098" w:rsidP="00405DF0">
      <w:pPr>
        <w:spacing w:line="360" w:lineRule="auto"/>
        <w:ind w:firstLine="709"/>
        <w:rPr>
          <w:rFonts w:cs="Arial"/>
          <w:sz w:val="22"/>
          <w:szCs w:val="22"/>
          <w:lang w:val="ru-RU"/>
        </w:rPr>
      </w:pPr>
      <w:r w:rsidRPr="008308F4">
        <w:rPr>
          <w:spacing w:val="60"/>
          <w:sz w:val="22"/>
          <w:szCs w:val="22"/>
          <w:lang w:val="ru-RU"/>
        </w:rPr>
        <w:t>Примечание</w:t>
      </w:r>
      <w:r w:rsidRPr="008308F4">
        <w:rPr>
          <w:rFonts w:cs="Arial"/>
          <w:sz w:val="22"/>
          <w:szCs w:val="22"/>
          <w:lang w:val="ru-RU"/>
        </w:rPr>
        <w:t xml:space="preserve"> </w:t>
      </w:r>
      <w:r w:rsidR="000B6818" w:rsidRPr="008308F4">
        <w:rPr>
          <w:rFonts w:cs="Arial"/>
          <w:sz w:val="22"/>
          <w:szCs w:val="22"/>
          <w:lang w:val="ru-RU"/>
        </w:rPr>
        <w:t xml:space="preserve">1 </w:t>
      </w:r>
      <w:r w:rsidR="005827D1">
        <w:rPr>
          <w:rFonts w:cs="Arial"/>
          <w:sz w:val="22"/>
          <w:szCs w:val="22"/>
          <w:lang w:val="ru-RU"/>
        </w:rPr>
        <w:t>–</w:t>
      </w:r>
      <w:r w:rsidR="000B6818" w:rsidRPr="008308F4">
        <w:rPr>
          <w:rFonts w:cs="Arial"/>
          <w:sz w:val="22"/>
          <w:szCs w:val="22"/>
          <w:lang w:val="ru-RU"/>
        </w:rPr>
        <w:t xml:space="preserve"> Спек</w:t>
      </w:r>
      <w:r w:rsidR="00124286" w:rsidRPr="008308F4">
        <w:rPr>
          <w:rFonts w:cs="Arial"/>
          <w:sz w:val="22"/>
          <w:szCs w:val="22"/>
          <w:lang w:val="ru-RU"/>
        </w:rPr>
        <w:t xml:space="preserve">тром </w:t>
      </w:r>
      <w:r w:rsidR="006D36DC" w:rsidRPr="008308F4">
        <w:rPr>
          <w:rFonts w:cs="Arial"/>
          <w:sz w:val="22"/>
          <w:szCs w:val="22"/>
          <w:lang w:val="ru-RU"/>
        </w:rPr>
        <w:t>Р</w:t>
      </w:r>
      <w:r w:rsidR="00124286" w:rsidRPr="008308F4">
        <w:rPr>
          <w:rFonts w:cs="Arial"/>
          <w:sz w:val="22"/>
          <w:szCs w:val="22"/>
          <w:lang w:val="ru-RU"/>
        </w:rPr>
        <w:t>Ч обычно считается диапазон частот</w:t>
      </w:r>
      <w:r w:rsidR="000B6818" w:rsidRPr="008308F4">
        <w:rPr>
          <w:rFonts w:cs="Arial"/>
          <w:sz w:val="22"/>
          <w:szCs w:val="22"/>
          <w:lang w:val="ru-RU"/>
        </w:rPr>
        <w:t xml:space="preserve"> от 9 кГц до 3000 ГГц.</w:t>
      </w:r>
    </w:p>
    <w:p w:rsidR="000B6818" w:rsidRPr="00405DF0" w:rsidRDefault="000B6818" w:rsidP="00405DF0">
      <w:pPr>
        <w:spacing w:line="360" w:lineRule="auto"/>
        <w:ind w:firstLine="709"/>
        <w:rPr>
          <w:rFonts w:cs="Arial"/>
          <w:b/>
          <w:sz w:val="22"/>
          <w:szCs w:val="22"/>
          <w:lang w:val="ru-RU"/>
        </w:rPr>
      </w:pPr>
    </w:p>
    <w:p w:rsidR="000B6818" w:rsidRPr="008308F4" w:rsidRDefault="00306149" w:rsidP="00405DF0">
      <w:pPr>
        <w:tabs>
          <w:tab w:val="left" w:pos="567"/>
        </w:tabs>
        <w:spacing w:line="360" w:lineRule="auto"/>
        <w:ind w:firstLine="709"/>
        <w:rPr>
          <w:rFonts w:cs="Arial"/>
          <w:sz w:val="24"/>
          <w:szCs w:val="24"/>
          <w:lang w:val="ru-RU"/>
        </w:rPr>
      </w:pPr>
      <w:r w:rsidRPr="00774610">
        <w:rPr>
          <w:rFonts w:cs="Arial"/>
          <w:sz w:val="24"/>
          <w:szCs w:val="24"/>
          <w:lang w:val="ru-RU"/>
        </w:rPr>
        <w:t>3.2</w:t>
      </w:r>
      <w:r w:rsidR="000B6818" w:rsidRPr="00774610">
        <w:rPr>
          <w:rFonts w:cs="Arial"/>
          <w:sz w:val="24"/>
          <w:szCs w:val="24"/>
          <w:lang w:val="ru-RU"/>
        </w:rPr>
        <w:t>.2</w:t>
      </w:r>
      <w:r w:rsidRPr="00405DF0">
        <w:rPr>
          <w:rFonts w:cs="Arial"/>
          <w:b/>
          <w:sz w:val="24"/>
          <w:szCs w:val="24"/>
          <w:lang w:val="ru-RU"/>
        </w:rPr>
        <w:t xml:space="preserve"> </w:t>
      </w:r>
      <w:r w:rsidR="000B6818" w:rsidRPr="008308F4">
        <w:rPr>
          <w:rFonts w:cs="Arial"/>
          <w:b/>
          <w:sz w:val="24"/>
          <w:szCs w:val="24"/>
          <w:lang w:val="ru-RU"/>
        </w:rPr>
        <w:t>испытуемое оборудование</w:t>
      </w:r>
      <w:r w:rsidR="009A2858">
        <w:rPr>
          <w:rFonts w:cs="Arial"/>
          <w:b/>
          <w:sz w:val="24"/>
          <w:szCs w:val="24"/>
          <w:lang w:val="ru-RU"/>
        </w:rPr>
        <w:t>;</w:t>
      </w:r>
      <w:r w:rsidR="00434C12" w:rsidRPr="008308F4">
        <w:rPr>
          <w:rFonts w:cs="Arial"/>
          <w:b/>
          <w:sz w:val="24"/>
          <w:szCs w:val="24"/>
          <w:lang w:val="ru-RU"/>
        </w:rPr>
        <w:t xml:space="preserve"> </w:t>
      </w:r>
      <w:r w:rsidR="00434C12" w:rsidRPr="009A2858">
        <w:rPr>
          <w:rFonts w:cs="Arial"/>
          <w:sz w:val="24"/>
          <w:szCs w:val="24"/>
          <w:lang w:val="ru-RU"/>
        </w:rPr>
        <w:t>EUT</w:t>
      </w:r>
      <w:r w:rsidR="000B6818" w:rsidRPr="008308F4">
        <w:rPr>
          <w:rFonts w:cs="Arial"/>
          <w:b/>
          <w:sz w:val="24"/>
          <w:szCs w:val="24"/>
          <w:lang w:val="ru-RU"/>
        </w:rPr>
        <w:t xml:space="preserve"> </w:t>
      </w:r>
      <w:r w:rsidR="000B6818" w:rsidRPr="008308F4">
        <w:rPr>
          <w:rFonts w:cs="Arial"/>
          <w:sz w:val="24"/>
          <w:szCs w:val="24"/>
          <w:lang w:val="ru-RU"/>
        </w:rPr>
        <w:t>(</w:t>
      </w:r>
      <w:r w:rsidR="000B6818" w:rsidRPr="008308F4">
        <w:rPr>
          <w:rFonts w:cs="Arial"/>
          <w:sz w:val="24"/>
          <w:szCs w:val="24"/>
        </w:rPr>
        <w:t>equipment</w:t>
      </w:r>
      <w:r w:rsidR="000B6818" w:rsidRPr="008308F4">
        <w:rPr>
          <w:rFonts w:cs="Arial"/>
          <w:sz w:val="24"/>
          <w:szCs w:val="24"/>
          <w:lang w:val="ru-RU"/>
        </w:rPr>
        <w:t xml:space="preserve"> </w:t>
      </w:r>
      <w:r w:rsidR="000B6818" w:rsidRPr="008308F4">
        <w:rPr>
          <w:rFonts w:cs="Arial"/>
          <w:sz w:val="24"/>
          <w:szCs w:val="24"/>
        </w:rPr>
        <w:t>under</w:t>
      </w:r>
      <w:r w:rsidR="000B6818" w:rsidRPr="008308F4">
        <w:rPr>
          <w:rFonts w:cs="Arial"/>
          <w:sz w:val="24"/>
          <w:szCs w:val="24"/>
          <w:lang w:val="ru-RU"/>
        </w:rPr>
        <w:t xml:space="preserve"> </w:t>
      </w:r>
      <w:r w:rsidR="000B6818" w:rsidRPr="008308F4">
        <w:rPr>
          <w:rFonts w:cs="Arial"/>
          <w:sz w:val="24"/>
          <w:szCs w:val="24"/>
        </w:rPr>
        <w:t>test</w:t>
      </w:r>
      <w:r w:rsidR="004C39E4">
        <w:rPr>
          <w:rFonts w:cs="Arial"/>
          <w:sz w:val="24"/>
          <w:szCs w:val="24"/>
          <w:lang w:val="ru-RU"/>
        </w:rPr>
        <w:t>;</w:t>
      </w:r>
      <w:r w:rsidR="000B6818" w:rsidRPr="008308F4">
        <w:rPr>
          <w:rFonts w:cs="Arial"/>
          <w:sz w:val="24"/>
          <w:szCs w:val="24"/>
          <w:lang w:val="ru-RU"/>
        </w:rPr>
        <w:t xml:space="preserve"> </w:t>
      </w:r>
      <w:r w:rsidR="000B6818" w:rsidRPr="008308F4">
        <w:rPr>
          <w:rFonts w:cs="Arial"/>
          <w:sz w:val="24"/>
          <w:szCs w:val="24"/>
        </w:rPr>
        <w:t>EUT</w:t>
      </w:r>
      <w:r w:rsidR="00EC1676" w:rsidRPr="008308F4">
        <w:rPr>
          <w:rFonts w:cs="Arial"/>
          <w:sz w:val="24"/>
          <w:szCs w:val="24"/>
          <w:lang w:val="ru-RU"/>
        </w:rPr>
        <w:t>): О</w:t>
      </w:r>
      <w:r w:rsidR="000B6818" w:rsidRPr="008308F4">
        <w:rPr>
          <w:rFonts w:cs="Arial"/>
          <w:sz w:val="24"/>
          <w:szCs w:val="24"/>
          <w:lang w:val="ru-RU"/>
        </w:rPr>
        <w:t xml:space="preserve">борудование, оцениваемое на соответствие требованиям настоящего </w:t>
      </w:r>
      <w:r w:rsidR="00124286" w:rsidRPr="008308F4">
        <w:rPr>
          <w:rFonts w:cs="Arial"/>
          <w:sz w:val="24"/>
          <w:szCs w:val="24"/>
          <w:lang w:val="ru-RU"/>
        </w:rPr>
        <w:t>стандарта</w:t>
      </w:r>
      <w:r w:rsidR="005827D1">
        <w:rPr>
          <w:rFonts w:cs="Arial"/>
          <w:sz w:val="24"/>
          <w:szCs w:val="24"/>
          <w:lang w:val="ru-RU"/>
        </w:rPr>
        <w:t>.</w:t>
      </w:r>
    </w:p>
    <w:p w:rsidR="00424470" w:rsidRPr="008308F4" w:rsidRDefault="00B96E5E" w:rsidP="00405DF0">
      <w:pPr>
        <w:tabs>
          <w:tab w:val="left" w:pos="567"/>
        </w:tabs>
        <w:spacing w:line="360" w:lineRule="auto"/>
        <w:ind w:firstLine="709"/>
        <w:rPr>
          <w:rFonts w:cs="Arial"/>
          <w:sz w:val="24"/>
          <w:szCs w:val="24"/>
          <w:lang w:val="ru-RU"/>
        </w:rPr>
      </w:pPr>
      <w:r w:rsidRPr="00774610">
        <w:rPr>
          <w:rFonts w:cs="Arial"/>
          <w:sz w:val="24"/>
          <w:szCs w:val="24"/>
          <w:lang w:val="ru-RU"/>
        </w:rPr>
        <w:t>3.</w:t>
      </w:r>
      <w:r w:rsidR="00424470" w:rsidRPr="00774610">
        <w:rPr>
          <w:rFonts w:cs="Arial"/>
          <w:sz w:val="24"/>
          <w:szCs w:val="24"/>
          <w:lang w:val="ru-RU"/>
        </w:rPr>
        <w:t>2.</w:t>
      </w:r>
      <w:r w:rsidRPr="00774610">
        <w:rPr>
          <w:rFonts w:cs="Arial"/>
          <w:sz w:val="24"/>
          <w:szCs w:val="24"/>
          <w:lang w:val="ru-RU"/>
        </w:rPr>
        <w:t>3</w:t>
      </w:r>
      <w:r w:rsidRPr="00405DF0">
        <w:rPr>
          <w:rFonts w:cs="Arial"/>
          <w:b/>
          <w:sz w:val="24"/>
          <w:szCs w:val="24"/>
          <w:lang w:val="ru-RU"/>
        </w:rPr>
        <w:t xml:space="preserve"> </w:t>
      </w:r>
      <w:r w:rsidR="00424470" w:rsidRPr="00405DF0">
        <w:rPr>
          <w:rFonts w:cs="Arial"/>
          <w:b/>
          <w:sz w:val="24"/>
          <w:szCs w:val="24"/>
          <w:lang w:val="ru-RU"/>
        </w:rPr>
        <w:t xml:space="preserve">испытуемая система </w:t>
      </w:r>
      <w:r w:rsidR="00424470" w:rsidRPr="00405DF0">
        <w:rPr>
          <w:rFonts w:cs="Arial"/>
          <w:sz w:val="24"/>
          <w:szCs w:val="24"/>
          <w:lang w:val="ru-RU"/>
        </w:rPr>
        <w:t>(</w:t>
      </w:r>
      <w:r w:rsidR="00424470" w:rsidRPr="00405DF0">
        <w:rPr>
          <w:rFonts w:cs="Arial"/>
          <w:sz w:val="24"/>
          <w:szCs w:val="24"/>
        </w:rPr>
        <w:t>system</w:t>
      </w:r>
      <w:r w:rsidR="00424470" w:rsidRPr="00405DF0">
        <w:rPr>
          <w:rFonts w:cs="Arial"/>
          <w:sz w:val="24"/>
          <w:szCs w:val="24"/>
          <w:lang w:val="ru-RU"/>
        </w:rPr>
        <w:t xml:space="preserve"> </w:t>
      </w:r>
      <w:r w:rsidR="00424470" w:rsidRPr="00405DF0">
        <w:rPr>
          <w:rFonts w:cs="Arial"/>
          <w:sz w:val="24"/>
          <w:szCs w:val="24"/>
        </w:rPr>
        <w:t>under</w:t>
      </w:r>
      <w:r w:rsidR="00424470" w:rsidRPr="00405DF0">
        <w:rPr>
          <w:rFonts w:cs="Arial"/>
          <w:sz w:val="24"/>
          <w:szCs w:val="24"/>
          <w:lang w:val="ru-RU"/>
        </w:rPr>
        <w:t xml:space="preserve"> </w:t>
      </w:r>
      <w:r w:rsidR="00424470" w:rsidRPr="00405DF0">
        <w:rPr>
          <w:rFonts w:cs="Arial"/>
          <w:sz w:val="24"/>
          <w:szCs w:val="24"/>
        </w:rPr>
        <w:t>test</w:t>
      </w:r>
      <w:r w:rsidR="00424470" w:rsidRPr="00405DF0">
        <w:rPr>
          <w:rFonts w:cs="Arial"/>
          <w:sz w:val="24"/>
          <w:szCs w:val="24"/>
          <w:lang w:val="ru-RU"/>
        </w:rPr>
        <w:t xml:space="preserve">): </w:t>
      </w:r>
      <w:r w:rsidR="00434C12" w:rsidRPr="008308F4">
        <w:rPr>
          <w:rFonts w:cs="Arial"/>
          <w:sz w:val="24"/>
          <w:szCs w:val="24"/>
          <w:lang w:val="ru-RU"/>
        </w:rPr>
        <w:t>EUT</w:t>
      </w:r>
      <w:r w:rsidR="00424470" w:rsidRPr="008308F4">
        <w:rPr>
          <w:rFonts w:cs="Arial"/>
          <w:sz w:val="24"/>
          <w:szCs w:val="24"/>
          <w:lang w:val="ru-RU"/>
        </w:rPr>
        <w:t xml:space="preserve"> и дополнительное оборудование, испытуемые вместе в соответствии с требованиями настоящего </w:t>
      </w:r>
      <w:r w:rsidR="00124286" w:rsidRPr="008308F4">
        <w:rPr>
          <w:rFonts w:cs="Arial"/>
          <w:sz w:val="24"/>
          <w:szCs w:val="24"/>
          <w:lang w:val="ru-RU"/>
        </w:rPr>
        <w:t>стандарта</w:t>
      </w:r>
      <w:r w:rsidR="00594ED1">
        <w:rPr>
          <w:rFonts w:cs="Arial"/>
          <w:sz w:val="24"/>
          <w:szCs w:val="24"/>
          <w:lang w:val="ru-RU"/>
        </w:rPr>
        <w:t>.</w:t>
      </w:r>
    </w:p>
    <w:p w:rsidR="00B96E5E" w:rsidRPr="00405DF0" w:rsidRDefault="00B96E5E" w:rsidP="00405DF0">
      <w:pPr>
        <w:spacing w:line="360" w:lineRule="auto"/>
        <w:ind w:firstLine="709"/>
        <w:rPr>
          <w:rFonts w:cs="Arial"/>
          <w:sz w:val="22"/>
          <w:szCs w:val="22"/>
          <w:lang w:val="ru-RU"/>
        </w:rPr>
      </w:pPr>
    </w:p>
    <w:p w:rsidR="00B96E5E" w:rsidRPr="00405DF0" w:rsidRDefault="008D7098" w:rsidP="00405DF0">
      <w:pPr>
        <w:spacing w:line="360" w:lineRule="auto"/>
        <w:ind w:firstLine="709"/>
        <w:rPr>
          <w:rFonts w:cs="Arial"/>
          <w:sz w:val="22"/>
          <w:szCs w:val="22"/>
          <w:lang w:val="ru-RU"/>
        </w:rPr>
      </w:pPr>
      <w:r w:rsidRPr="008308F4">
        <w:rPr>
          <w:spacing w:val="60"/>
          <w:sz w:val="22"/>
          <w:szCs w:val="22"/>
          <w:lang w:val="ru-RU"/>
        </w:rPr>
        <w:t>Примечание</w:t>
      </w:r>
      <w:r w:rsidRPr="008308F4">
        <w:rPr>
          <w:rFonts w:cs="Arial"/>
          <w:sz w:val="22"/>
          <w:szCs w:val="22"/>
          <w:lang w:val="ru-RU"/>
        </w:rPr>
        <w:t xml:space="preserve"> </w:t>
      </w:r>
      <w:r w:rsidR="00D23340">
        <w:rPr>
          <w:rFonts w:cs="Arial"/>
          <w:sz w:val="22"/>
          <w:szCs w:val="22"/>
          <w:lang w:val="ru-RU"/>
        </w:rPr>
        <w:t xml:space="preserve">1 </w:t>
      </w:r>
      <w:r w:rsidR="005827D1">
        <w:rPr>
          <w:rFonts w:cs="Arial"/>
          <w:sz w:val="22"/>
          <w:szCs w:val="22"/>
          <w:lang w:val="ru-RU"/>
        </w:rPr>
        <w:t>–</w:t>
      </w:r>
      <w:r w:rsidR="00B96E5E" w:rsidRPr="00405DF0">
        <w:rPr>
          <w:rFonts w:cs="Arial"/>
          <w:sz w:val="22"/>
          <w:szCs w:val="22"/>
          <w:lang w:val="ru-RU"/>
        </w:rPr>
        <w:t xml:space="preserve"> </w:t>
      </w:r>
      <w:r w:rsidR="00424470" w:rsidRPr="008308F4">
        <w:rPr>
          <w:rFonts w:cs="Arial"/>
          <w:sz w:val="22"/>
          <w:szCs w:val="22"/>
          <w:lang w:val="ru-RU"/>
        </w:rPr>
        <w:t xml:space="preserve">Испытуемая система может состоять из одного или нескольких </w:t>
      </w:r>
      <w:r w:rsidR="00434C12" w:rsidRPr="008308F4">
        <w:rPr>
          <w:rFonts w:cs="Arial"/>
          <w:sz w:val="22"/>
          <w:szCs w:val="22"/>
          <w:lang w:val="ru-RU"/>
        </w:rPr>
        <w:t>EUT</w:t>
      </w:r>
      <w:r w:rsidR="00424470" w:rsidRPr="008308F4">
        <w:rPr>
          <w:rFonts w:cs="Arial"/>
          <w:sz w:val="22"/>
          <w:szCs w:val="22"/>
          <w:lang w:val="ru-RU"/>
        </w:rPr>
        <w:t>, а также может включать дополнительное оборудование (см</w:t>
      </w:r>
      <w:r w:rsidR="00D23340">
        <w:rPr>
          <w:rFonts w:cs="Arial"/>
          <w:sz w:val="22"/>
          <w:szCs w:val="22"/>
          <w:lang w:val="ru-RU"/>
        </w:rPr>
        <w:t>.</w:t>
      </w:r>
      <w:r w:rsidR="00424470" w:rsidRPr="008308F4">
        <w:rPr>
          <w:rFonts w:cs="Arial"/>
          <w:sz w:val="22"/>
          <w:szCs w:val="22"/>
          <w:lang w:val="ru-RU"/>
        </w:rPr>
        <w:t xml:space="preserve"> 3.2.7).</w:t>
      </w:r>
    </w:p>
    <w:p w:rsidR="00B96E5E" w:rsidRPr="00405DF0" w:rsidRDefault="00B96E5E" w:rsidP="00405DF0">
      <w:pPr>
        <w:spacing w:line="360" w:lineRule="auto"/>
        <w:ind w:firstLine="709"/>
        <w:rPr>
          <w:rFonts w:cs="Arial"/>
          <w:b/>
          <w:sz w:val="22"/>
          <w:szCs w:val="22"/>
          <w:lang w:val="ru-RU"/>
        </w:rPr>
      </w:pPr>
    </w:p>
    <w:p w:rsidR="00BB0A1E" w:rsidRPr="008308F4" w:rsidRDefault="00B96E5E" w:rsidP="00405DF0">
      <w:pPr>
        <w:tabs>
          <w:tab w:val="left" w:pos="567"/>
        </w:tabs>
        <w:spacing w:line="360" w:lineRule="auto"/>
        <w:ind w:firstLine="709"/>
        <w:rPr>
          <w:rFonts w:cs="Arial"/>
          <w:sz w:val="24"/>
          <w:szCs w:val="24"/>
          <w:lang w:val="ru-RU"/>
        </w:rPr>
      </w:pPr>
      <w:r w:rsidRPr="00774610">
        <w:rPr>
          <w:rFonts w:cs="Arial"/>
          <w:sz w:val="24"/>
          <w:szCs w:val="24"/>
          <w:lang w:val="ru-RU"/>
        </w:rPr>
        <w:t>3.</w:t>
      </w:r>
      <w:r w:rsidR="00424470" w:rsidRPr="00774610">
        <w:rPr>
          <w:rFonts w:cs="Arial"/>
          <w:sz w:val="24"/>
          <w:szCs w:val="24"/>
          <w:lang w:val="ru-RU"/>
        </w:rPr>
        <w:t>2.</w:t>
      </w:r>
      <w:r w:rsidRPr="00774610">
        <w:rPr>
          <w:rFonts w:cs="Arial"/>
          <w:sz w:val="24"/>
          <w:szCs w:val="24"/>
          <w:lang w:val="ru-RU"/>
        </w:rPr>
        <w:t>4</w:t>
      </w:r>
      <w:r w:rsidRPr="00405DF0">
        <w:rPr>
          <w:rFonts w:cs="Arial"/>
          <w:b/>
          <w:sz w:val="24"/>
          <w:szCs w:val="24"/>
          <w:lang w:val="ru-RU"/>
        </w:rPr>
        <w:t xml:space="preserve"> </w:t>
      </w:r>
      <w:r w:rsidR="00424470" w:rsidRPr="00405DF0">
        <w:rPr>
          <w:rFonts w:cs="Arial"/>
          <w:b/>
          <w:sz w:val="24"/>
          <w:szCs w:val="24"/>
          <w:lang w:val="ru-RU"/>
        </w:rPr>
        <w:t xml:space="preserve">испытательная система </w:t>
      </w:r>
      <w:r w:rsidR="00BB0A1E" w:rsidRPr="00405DF0">
        <w:rPr>
          <w:rFonts w:cs="Arial"/>
          <w:sz w:val="24"/>
          <w:szCs w:val="24"/>
          <w:lang w:val="ru-RU"/>
        </w:rPr>
        <w:t>(</w:t>
      </w:r>
      <w:r w:rsidR="00BB0A1E" w:rsidRPr="00405DF0">
        <w:rPr>
          <w:rFonts w:cs="Arial"/>
          <w:sz w:val="24"/>
          <w:szCs w:val="24"/>
        </w:rPr>
        <w:t>test</w:t>
      </w:r>
      <w:r w:rsidR="00BB0A1E" w:rsidRPr="00405DF0">
        <w:rPr>
          <w:rFonts w:cs="Arial"/>
          <w:sz w:val="24"/>
          <w:szCs w:val="24"/>
          <w:lang w:val="ru-RU"/>
        </w:rPr>
        <w:t xml:space="preserve"> </w:t>
      </w:r>
      <w:r w:rsidR="00BB0A1E" w:rsidRPr="00405DF0">
        <w:rPr>
          <w:rFonts w:cs="Arial"/>
          <w:sz w:val="24"/>
          <w:szCs w:val="24"/>
        </w:rPr>
        <w:t>system</w:t>
      </w:r>
      <w:r w:rsidR="00BB0A1E" w:rsidRPr="00405DF0">
        <w:rPr>
          <w:rFonts w:cs="Arial"/>
          <w:sz w:val="24"/>
          <w:szCs w:val="24"/>
          <w:lang w:val="ru-RU"/>
        </w:rPr>
        <w:t xml:space="preserve">): </w:t>
      </w:r>
      <w:r w:rsidR="00EC1676" w:rsidRPr="008308F4">
        <w:rPr>
          <w:rFonts w:cs="Arial"/>
          <w:sz w:val="24"/>
          <w:szCs w:val="24"/>
          <w:lang w:val="ru-RU"/>
        </w:rPr>
        <w:t>К</w:t>
      </w:r>
      <w:r w:rsidR="00BB0A1E" w:rsidRPr="008308F4">
        <w:rPr>
          <w:rFonts w:cs="Arial"/>
          <w:sz w:val="24"/>
          <w:szCs w:val="24"/>
          <w:lang w:val="ru-RU"/>
        </w:rPr>
        <w:t xml:space="preserve">омбинация </w:t>
      </w:r>
      <w:r w:rsidR="00C36FE2" w:rsidRPr="008308F4">
        <w:rPr>
          <w:rFonts w:cs="Arial"/>
          <w:sz w:val="24"/>
          <w:szCs w:val="24"/>
          <w:lang w:val="ru-RU"/>
        </w:rPr>
        <w:t>измерительных приборов</w:t>
      </w:r>
      <w:r w:rsidR="00BB0A1E" w:rsidRPr="008308F4">
        <w:rPr>
          <w:rFonts w:cs="Arial"/>
          <w:sz w:val="24"/>
          <w:szCs w:val="24"/>
          <w:lang w:val="ru-RU"/>
        </w:rPr>
        <w:t>, вспомогательного оборудования, оборудования, связанного с основным, в сочетании с испытательной средой, используемая для испытания испытуемой системы в соответствии с техническими требованиями/условиями метода испытания</w:t>
      </w:r>
      <w:r w:rsidR="00594ED1">
        <w:rPr>
          <w:rFonts w:cs="Arial"/>
          <w:sz w:val="24"/>
          <w:szCs w:val="24"/>
          <w:lang w:val="ru-RU"/>
        </w:rPr>
        <w:t>.</w:t>
      </w:r>
    </w:p>
    <w:p w:rsidR="00B96E5E" w:rsidRPr="00405DF0" w:rsidRDefault="00B96E5E" w:rsidP="00405DF0">
      <w:pPr>
        <w:spacing w:line="360" w:lineRule="auto"/>
        <w:ind w:firstLine="709"/>
        <w:rPr>
          <w:rFonts w:cs="Arial"/>
          <w:sz w:val="22"/>
          <w:szCs w:val="22"/>
          <w:lang w:val="ru-RU"/>
        </w:rPr>
      </w:pPr>
    </w:p>
    <w:p w:rsidR="00D01DDD" w:rsidRPr="00405DF0" w:rsidRDefault="005827D1" w:rsidP="00405DF0">
      <w:pPr>
        <w:tabs>
          <w:tab w:val="left" w:leader="dot" w:pos="7797"/>
        </w:tabs>
        <w:spacing w:line="360" w:lineRule="auto"/>
        <w:ind w:firstLine="709"/>
        <w:rPr>
          <w:rFonts w:cs="Arial"/>
          <w:sz w:val="22"/>
          <w:szCs w:val="22"/>
          <w:lang w:val="ru-RU"/>
        </w:rPr>
      </w:pPr>
      <w:r w:rsidRPr="008308F4">
        <w:rPr>
          <w:spacing w:val="60"/>
          <w:sz w:val="22"/>
          <w:szCs w:val="22"/>
          <w:lang w:val="ru-RU"/>
        </w:rPr>
        <w:t>Примечание</w:t>
      </w:r>
      <w:r w:rsidRPr="008308F4">
        <w:rPr>
          <w:rFonts w:cs="Arial"/>
          <w:sz w:val="22"/>
          <w:szCs w:val="22"/>
          <w:lang w:val="ru-RU"/>
        </w:rPr>
        <w:t xml:space="preserve"> 1 </w:t>
      </w:r>
      <w:r>
        <w:rPr>
          <w:rFonts w:cs="Arial"/>
          <w:sz w:val="22"/>
          <w:szCs w:val="22"/>
          <w:lang w:val="ru-RU"/>
        </w:rPr>
        <w:t>–</w:t>
      </w:r>
      <w:r w:rsidRPr="008308F4">
        <w:rPr>
          <w:rFonts w:cs="Arial"/>
          <w:sz w:val="22"/>
          <w:szCs w:val="22"/>
          <w:lang w:val="ru-RU"/>
        </w:rPr>
        <w:t xml:space="preserve"> </w:t>
      </w:r>
      <w:r w:rsidR="00BB0A1E" w:rsidRPr="008308F4">
        <w:rPr>
          <w:rFonts w:cs="Arial"/>
          <w:sz w:val="22"/>
          <w:szCs w:val="22"/>
          <w:lang w:val="ru-RU"/>
        </w:rPr>
        <w:t xml:space="preserve">Примерами частей испытательной системы являются генераторы помех и усилители, схемы связи и развязки, </w:t>
      </w:r>
      <w:r w:rsidR="009427A7" w:rsidRPr="008308F4">
        <w:rPr>
          <w:rFonts w:cs="Arial"/>
          <w:sz w:val="22"/>
          <w:szCs w:val="22"/>
          <w:lang w:val="ru-RU"/>
        </w:rPr>
        <w:t>пластины связи</w:t>
      </w:r>
      <w:r w:rsidR="00BB0A1E" w:rsidRPr="008308F4">
        <w:rPr>
          <w:rFonts w:cs="Arial"/>
          <w:sz w:val="22"/>
          <w:szCs w:val="22"/>
          <w:lang w:val="ru-RU"/>
        </w:rPr>
        <w:t>, испытательные камеры и приборы наблюдения.</w:t>
      </w:r>
    </w:p>
    <w:p w:rsidR="00D01DDD" w:rsidRPr="00405DF0" w:rsidRDefault="00D01DDD" w:rsidP="00405DF0">
      <w:pPr>
        <w:tabs>
          <w:tab w:val="left" w:leader="dot" w:pos="7797"/>
        </w:tabs>
        <w:spacing w:line="360" w:lineRule="auto"/>
        <w:ind w:firstLine="709"/>
        <w:rPr>
          <w:rFonts w:cs="Arial"/>
          <w:sz w:val="22"/>
          <w:szCs w:val="22"/>
          <w:lang w:val="ru-RU"/>
        </w:rPr>
      </w:pPr>
    </w:p>
    <w:p w:rsidR="00BB0A1E" w:rsidRPr="008308F4" w:rsidRDefault="007E364D" w:rsidP="00405DF0">
      <w:pPr>
        <w:tabs>
          <w:tab w:val="left" w:pos="567"/>
        </w:tabs>
        <w:spacing w:line="360" w:lineRule="auto"/>
        <w:ind w:firstLine="709"/>
        <w:rPr>
          <w:rFonts w:cs="Arial"/>
          <w:sz w:val="24"/>
          <w:szCs w:val="24"/>
          <w:lang w:val="ru-RU"/>
        </w:rPr>
      </w:pPr>
      <w:r w:rsidRPr="00774610">
        <w:rPr>
          <w:rFonts w:cs="Arial"/>
          <w:sz w:val="24"/>
          <w:szCs w:val="24"/>
          <w:lang w:val="ru-RU"/>
        </w:rPr>
        <w:t>3.</w:t>
      </w:r>
      <w:r w:rsidR="00BB0A1E" w:rsidRPr="00774610">
        <w:rPr>
          <w:rFonts w:cs="Arial"/>
          <w:sz w:val="24"/>
          <w:szCs w:val="24"/>
          <w:lang w:val="ru-RU"/>
        </w:rPr>
        <w:t>2.</w:t>
      </w:r>
      <w:r w:rsidRPr="00774610">
        <w:rPr>
          <w:rFonts w:cs="Arial"/>
          <w:sz w:val="24"/>
          <w:szCs w:val="24"/>
          <w:lang w:val="ru-RU"/>
        </w:rPr>
        <w:t>5</w:t>
      </w:r>
      <w:r w:rsidR="00D01DDD" w:rsidRPr="00405DF0">
        <w:rPr>
          <w:rFonts w:cs="Arial"/>
          <w:b/>
          <w:sz w:val="24"/>
          <w:szCs w:val="24"/>
          <w:lang w:val="ru-RU"/>
        </w:rPr>
        <w:t xml:space="preserve"> </w:t>
      </w:r>
      <w:r w:rsidR="00BB0A1E" w:rsidRPr="008308F4">
        <w:rPr>
          <w:rFonts w:cs="Arial"/>
          <w:b/>
          <w:sz w:val="24"/>
          <w:szCs w:val="24"/>
          <w:lang w:val="ru-RU"/>
        </w:rPr>
        <w:t xml:space="preserve">вспомогательное оборудование </w:t>
      </w:r>
      <w:r w:rsidR="00BB0A1E" w:rsidRPr="008308F4">
        <w:rPr>
          <w:rFonts w:cs="Arial"/>
          <w:sz w:val="24"/>
          <w:szCs w:val="24"/>
          <w:lang w:val="ru-RU"/>
        </w:rPr>
        <w:t>(</w:t>
      </w:r>
      <w:r w:rsidR="00BB0A1E" w:rsidRPr="008308F4">
        <w:rPr>
          <w:rFonts w:cs="Arial"/>
          <w:sz w:val="24"/>
          <w:szCs w:val="24"/>
        </w:rPr>
        <w:t>ancillary</w:t>
      </w:r>
      <w:r w:rsidR="00BB0A1E" w:rsidRPr="008308F4">
        <w:rPr>
          <w:rFonts w:cs="Arial"/>
          <w:sz w:val="24"/>
          <w:szCs w:val="24"/>
          <w:lang w:val="ru-RU"/>
        </w:rPr>
        <w:t xml:space="preserve"> </w:t>
      </w:r>
      <w:r w:rsidR="00BB0A1E" w:rsidRPr="008308F4">
        <w:rPr>
          <w:rFonts w:cs="Arial"/>
          <w:sz w:val="24"/>
          <w:szCs w:val="24"/>
        </w:rPr>
        <w:t>equipment</w:t>
      </w:r>
      <w:r w:rsidR="00EC1676" w:rsidRPr="008308F4">
        <w:rPr>
          <w:rFonts w:cs="Arial"/>
          <w:sz w:val="24"/>
          <w:szCs w:val="24"/>
          <w:lang w:val="ru-RU"/>
        </w:rPr>
        <w:t>): П</w:t>
      </w:r>
      <w:r w:rsidR="00BB0A1E" w:rsidRPr="008308F4">
        <w:rPr>
          <w:rFonts w:cs="Arial"/>
          <w:sz w:val="24"/>
          <w:szCs w:val="24"/>
          <w:lang w:val="ru-RU"/>
        </w:rPr>
        <w:t xml:space="preserve">реобразователь/датчик, подключаемый к измерительному приемнику или генератору (испытательных) сигналов и участвующий в передаче мешающего сигнала между </w:t>
      </w:r>
      <w:r w:rsidR="00434C12" w:rsidRPr="008308F4">
        <w:rPr>
          <w:rFonts w:cs="Arial"/>
          <w:sz w:val="24"/>
          <w:szCs w:val="24"/>
        </w:rPr>
        <w:t>EUT</w:t>
      </w:r>
      <w:r w:rsidR="00BB0A1E" w:rsidRPr="008308F4">
        <w:rPr>
          <w:rFonts w:cs="Arial"/>
          <w:sz w:val="24"/>
          <w:szCs w:val="24"/>
          <w:lang w:val="ru-RU"/>
        </w:rPr>
        <w:t xml:space="preserve"> и измерительным или испытательным оборудованием</w:t>
      </w:r>
      <w:r w:rsidR="00594ED1">
        <w:rPr>
          <w:rFonts w:cs="Arial"/>
          <w:sz w:val="24"/>
          <w:szCs w:val="24"/>
          <w:lang w:val="ru-RU"/>
        </w:rPr>
        <w:t>.</w:t>
      </w:r>
    </w:p>
    <w:p w:rsidR="00BB0A1E" w:rsidRPr="00405DF0" w:rsidRDefault="00BB0A1E" w:rsidP="00405DF0">
      <w:pPr>
        <w:tabs>
          <w:tab w:val="left" w:pos="567"/>
        </w:tabs>
        <w:spacing w:line="360" w:lineRule="auto"/>
        <w:ind w:firstLine="709"/>
        <w:rPr>
          <w:rFonts w:cs="Arial"/>
          <w:sz w:val="22"/>
          <w:szCs w:val="22"/>
          <w:lang w:val="ru-RU"/>
        </w:rPr>
      </w:pPr>
    </w:p>
    <w:p w:rsidR="00BB0A1E" w:rsidRPr="00114EBA" w:rsidRDefault="00810377" w:rsidP="00405DF0">
      <w:pPr>
        <w:tabs>
          <w:tab w:val="left" w:pos="567"/>
        </w:tabs>
        <w:spacing w:line="360" w:lineRule="auto"/>
        <w:ind w:firstLine="709"/>
        <w:rPr>
          <w:rFonts w:cs="Arial"/>
          <w:b/>
          <w:i/>
          <w:sz w:val="22"/>
          <w:szCs w:val="22"/>
          <w:lang w:val="ru-RU"/>
        </w:rPr>
      </w:pPr>
      <w:r w:rsidRPr="00114EBA">
        <w:rPr>
          <w:rFonts w:cs="Arial"/>
          <w:b/>
          <w:i/>
          <w:sz w:val="22"/>
          <w:szCs w:val="22"/>
          <w:lang w:val="ru-RU"/>
        </w:rPr>
        <w:t>Пример –</w:t>
      </w:r>
      <w:r w:rsidR="00BB0A1E" w:rsidRPr="00114EBA">
        <w:rPr>
          <w:rFonts w:cs="Arial"/>
          <w:b/>
          <w:i/>
          <w:sz w:val="22"/>
          <w:szCs w:val="22"/>
          <w:lang w:val="ru-RU"/>
        </w:rPr>
        <w:t xml:space="preserve"> Схемы связи и развязки, аттенюаторы и антенны.</w:t>
      </w:r>
    </w:p>
    <w:p w:rsidR="00BB0A1E" w:rsidRPr="00405DF0" w:rsidRDefault="00BB0A1E" w:rsidP="00405DF0">
      <w:pPr>
        <w:tabs>
          <w:tab w:val="left" w:pos="567"/>
        </w:tabs>
        <w:spacing w:line="360" w:lineRule="auto"/>
        <w:ind w:firstLine="709"/>
        <w:rPr>
          <w:rFonts w:cs="Arial"/>
          <w:sz w:val="16"/>
          <w:szCs w:val="16"/>
          <w:lang w:val="ru-RU"/>
        </w:rPr>
      </w:pPr>
    </w:p>
    <w:p w:rsidR="007E364D" w:rsidRPr="008308F4" w:rsidRDefault="00BB0A1E" w:rsidP="00405DF0">
      <w:pPr>
        <w:spacing w:line="360" w:lineRule="auto"/>
        <w:ind w:firstLine="709"/>
        <w:rPr>
          <w:rFonts w:cs="Arial"/>
          <w:sz w:val="24"/>
          <w:szCs w:val="24"/>
          <w:lang w:val="ru-RU"/>
        </w:rPr>
      </w:pPr>
      <w:r w:rsidRPr="00405DF0">
        <w:rPr>
          <w:rFonts w:cs="Arial"/>
          <w:sz w:val="24"/>
          <w:szCs w:val="24"/>
          <w:lang w:val="ru-RU"/>
        </w:rPr>
        <w:t xml:space="preserve">[ИСТОЧНИК </w:t>
      </w:r>
      <w:r w:rsidR="00434C12" w:rsidRPr="00405DF0">
        <w:rPr>
          <w:rFonts w:cs="Arial"/>
          <w:sz w:val="24"/>
          <w:szCs w:val="24"/>
        </w:rPr>
        <w:t>CISPR</w:t>
      </w:r>
      <w:r w:rsidRPr="00405DF0">
        <w:rPr>
          <w:rFonts w:cs="Arial"/>
          <w:sz w:val="24"/>
          <w:szCs w:val="24"/>
          <w:lang w:val="ru-RU"/>
        </w:rPr>
        <w:t xml:space="preserve"> 16-2-3:2016, 3.1.2, модифицировано - </w:t>
      </w:r>
      <w:r w:rsidR="00594ED1" w:rsidRPr="008308F4">
        <w:rPr>
          <w:rFonts w:cs="Arial"/>
          <w:sz w:val="24"/>
          <w:szCs w:val="24"/>
          <w:lang w:val="ru-RU"/>
        </w:rPr>
        <w:t xml:space="preserve">перефразировано </w:t>
      </w:r>
      <w:r w:rsidRPr="008308F4">
        <w:rPr>
          <w:rFonts w:cs="Arial"/>
          <w:sz w:val="24"/>
          <w:szCs w:val="24"/>
          <w:lang w:val="ru-RU"/>
        </w:rPr>
        <w:t>определение и добавлен пример]</w:t>
      </w:r>
    </w:p>
    <w:p w:rsidR="00EC1676" w:rsidRPr="008308F4" w:rsidRDefault="007E364D" w:rsidP="00405DF0">
      <w:pPr>
        <w:tabs>
          <w:tab w:val="left" w:pos="567"/>
        </w:tabs>
        <w:spacing w:line="360" w:lineRule="auto"/>
        <w:ind w:firstLine="709"/>
        <w:rPr>
          <w:rFonts w:cs="Arial"/>
          <w:sz w:val="24"/>
          <w:szCs w:val="24"/>
          <w:lang w:val="ru-RU"/>
        </w:rPr>
      </w:pPr>
      <w:r w:rsidRPr="00774610">
        <w:rPr>
          <w:rFonts w:cs="Arial"/>
          <w:sz w:val="24"/>
          <w:szCs w:val="24"/>
          <w:lang w:val="ru-RU"/>
        </w:rPr>
        <w:lastRenderedPageBreak/>
        <w:t>3.</w:t>
      </w:r>
      <w:r w:rsidR="00BB0A1E" w:rsidRPr="00774610">
        <w:rPr>
          <w:rFonts w:cs="Arial"/>
          <w:sz w:val="24"/>
          <w:szCs w:val="24"/>
          <w:lang w:val="ru-RU"/>
        </w:rPr>
        <w:t>2.</w:t>
      </w:r>
      <w:r w:rsidRPr="00774610">
        <w:rPr>
          <w:rFonts w:cs="Arial"/>
          <w:sz w:val="24"/>
          <w:szCs w:val="24"/>
          <w:lang w:val="ru-RU"/>
        </w:rPr>
        <w:t>6</w:t>
      </w:r>
      <w:r w:rsidR="00BB0A1E" w:rsidRPr="00405DF0">
        <w:rPr>
          <w:rFonts w:cs="Arial"/>
          <w:b/>
          <w:sz w:val="24"/>
          <w:szCs w:val="24"/>
          <w:lang w:val="ru-RU"/>
        </w:rPr>
        <w:t xml:space="preserve"> </w:t>
      </w:r>
      <w:r w:rsidR="00BB0A1E" w:rsidRPr="008308F4">
        <w:rPr>
          <w:rFonts w:cs="Arial"/>
          <w:b/>
          <w:sz w:val="24"/>
          <w:szCs w:val="24"/>
          <w:lang w:val="ru-RU"/>
        </w:rPr>
        <w:t>оборудование, связанное с основным</w:t>
      </w:r>
      <w:r w:rsidR="00BB0A1E" w:rsidRPr="008308F4">
        <w:rPr>
          <w:rFonts w:cs="Arial"/>
          <w:sz w:val="24"/>
          <w:szCs w:val="24"/>
          <w:lang w:val="ru-RU"/>
        </w:rPr>
        <w:t xml:space="preserve"> (</w:t>
      </w:r>
      <w:r w:rsidR="00BB0A1E" w:rsidRPr="008308F4">
        <w:rPr>
          <w:rFonts w:cs="Arial"/>
          <w:sz w:val="24"/>
          <w:szCs w:val="24"/>
        </w:rPr>
        <w:t>associated</w:t>
      </w:r>
      <w:r w:rsidR="00BB0A1E" w:rsidRPr="008308F4">
        <w:rPr>
          <w:rFonts w:cs="Arial"/>
          <w:sz w:val="24"/>
          <w:szCs w:val="24"/>
          <w:lang w:val="ru-RU"/>
        </w:rPr>
        <w:t xml:space="preserve"> </w:t>
      </w:r>
      <w:r w:rsidR="00BB0A1E" w:rsidRPr="008308F4">
        <w:rPr>
          <w:rFonts w:cs="Arial"/>
          <w:sz w:val="24"/>
          <w:szCs w:val="24"/>
        </w:rPr>
        <w:t>equipment</w:t>
      </w:r>
      <w:r w:rsidR="00D23340">
        <w:rPr>
          <w:rFonts w:cs="Arial"/>
          <w:sz w:val="24"/>
          <w:szCs w:val="24"/>
          <w:lang w:val="ru-RU"/>
        </w:rPr>
        <w:t>;</w:t>
      </w:r>
      <w:r w:rsidR="00EC1676" w:rsidRPr="008308F4">
        <w:rPr>
          <w:rFonts w:cs="Arial"/>
          <w:sz w:val="24"/>
          <w:szCs w:val="24"/>
          <w:lang w:val="ru-RU"/>
        </w:rPr>
        <w:t xml:space="preserve"> AE</w:t>
      </w:r>
      <w:r w:rsidR="00BB0A1E" w:rsidRPr="008308F4">
        <w:rPr>
          <w:rFonts w:cs="Arial"/>
          <w:sz w:val="24"/>
          <w:szCs w:val="24"/>
          <w:lang w:val="ru-RU"/>
        </w:rPr>
        <w:t>)</w:t>
      </w:r>
      <w:r w:rsidR="00EC1676" w:rsidRPr="008308F4">
        <w:rPr>
          <w:rFonts w:cs="Arial"/>
          <w:sz w:val="24"/>
          <w:szCs w:val="24"/>
          <w:lang w:val="ru-RU"/>
        </w:rPr>
        <w:t xml:space="preserve">: Оборудование, не являющееся частью испытуемой системы, но необходимое для проверки </w:t>
      </w:r>
      <w:r w:rsidR="00434C12" w:rsidRPr="008308F4">
        <w:rPr>
          <w:rFonts w:cs="Arial"/>
          <w:sz w:val="24"/>
          <w:szCs w:val="24"/>
        </w:rPr>
        <w:t>EUT</w:t>
      </w:r>
      <w:r w:rsidR="00EC1676" w:rsidRPr="008308F4">
        <w:rPr>
          <w:rFonts w:cs="Arial"/>
          <w:sz w:val="24"/>
          <w:szCs w:val="24"/>
          <w:lang w:val="ru-RU"/>
        </w:rPr>
        <w:t xml:space="preserve"> и/или наблюдения за ним</w:t>
      </w:r>
      <w:r w:rsidR="00594ED1">
        <w:rPr>
          <w:rFonts w:cs="Arial"/>
          <w:sz w:val="24"/>
          <w:szCs w:val="24"/>
          <w:lang w:val="ru-RU"/>
        </w:rPr>
        <w:t>.</w:t>
      </w:r>
    </w:p>
    <w:p w:rsidR="00BB0A1E" w:rsidRPr="00405DF0" w:rsidRDefault="00BB0A1E" w:rsidP="00405DF0">
      <w:pPr>
        <w:tabs>
          <w:tab w:val="left" w:pos="567"/>
        </w:tabs>
        <w:spacing w:line="360" w:lineRule="auto"/>
        <w:ind w:firstLine="709"/>
        <w:rPr>
          <w:rFonts w:cs="Arial"/>
          <w:sz w:val="22"/>
          <w:szCs w:val="22"/>
          <w:lang w:val="ru-RU"/>
        </w:rPr>
      </w:pPr>
    </w:p>
    <w:p w:rsidR="007E364D" w:rsidRPr="00D23340" w:rsidRDefault="00114EBA" w:rsidP="00405DF0">
      <w:pPr>
        <w:spacing w:line="360" w:lineRule="auto"/>
        <w:ind w:firstLine="709"/>
        <w:rPr>
          <w:rFonts w:cs="Arial"/>
          <w:b/>
          <w:i/>
          <w:sz w:val="22"/>
          <w:szCs w:val="22"/>
          <w:lang w:val="ru-RU"/>
        </w:rPr>
      </w:pPr>
      <w:r w:rsidRPr="00810377">
        <w:rPr>
          <w:rFonts w:cs="Arial"/>
          <w:b/>
          <w:i/>
          <w:sz w:val="22"/>
          <w:szCs w:val="22"/>
          <w:lang w:val="ru-RU"/>
        </w:rPr>
        <w:t xml:space="preserve">Пример </w:t>
      </w:r>
      <w:r>
        <w:rPr>
          <w:rFonts w:cs="Arial"/>
          <w:b/>
          <w:i/>
          <w:sz w:val="22"/>
          <w:szCs w:val="22"/>
          <w:lang w:val="ru-RU"/>
        </w:rPr>
        <w:t>–</w:t>
      </w:r>
      <w:r w:rsidRPr="00D23340">
        <w:rPr>
          <w:rFonts w:cs="Arial"/>
          <w:b/>
          <w:i/>
          <w:sz w:val="22"/>
          <w:szCs w:val="22"/>
          <w:lang w:val="ru-RU"/>
        </w:rPr>
        <w:t xml:space="preserve"> </w:t>
      </w:r>
      <w:r w:rsidR="00EC1676" w:rsidRPr="00D23340">
        <w:rPr>
          <w:rFonts w:cs="Arial"/>
          <w:b/>
          <w:i/>
          <w:sz w:val="22"/>
          <w:szCs w:val="22"/>
          <w:lang w:val="ru-RU"/>
        </w:rPr>
        <w:t>У</w:t>
      </w:r>
      <w:r w:rsidR="00EC1676" w:rsidRPr="00D23340">
        <w:rPr>
          <w:rFonts w:cs="Arial" w:hint="eastAsia"/>
          <w:b/>
          <w:i/>
          <w:sz w:val="22"/>
          <w:szCs w:val="22"/>
          <w:lang w:val="ru-RU"/>
        </w:rPr>
        <w:t>стройство</w:t>
      </w:r>
      <w:r w:rsidR="00EC1676" w:rsidRPr="00D23340">
        <w:rPr>
          <w:rFonts w:cs="Arial"/>
          <w:b/>
          <w:i/>
          <w:sz w:val="22"/>
          <w:szCs w:val="22"/>
          <w:lang w:val="ru-RU"/>
        </w:rPr>
        <w:t xml:space="preserve"> </w:t>
      </w:r>
      <w:r w:rsidR="00EC1676" w:rsidRPr="00D23340">
        <w:rPr>
          <w:rFonts w:cs="Arial" w:hint="eastAsia"/>
          <w:b/>
          <w:i/>
          <w:sz w:val="22"/>
          <w:szCs w:val="22"/>
          <w:lang w:val="ru-RU"/>
        </w:rPr>
        <w:t>управления</w:t>
      </w:r>
      <w:r w:rsidR="00EC1676" w:rsidRPr="00D23340">
        <w:rPr>
          <w:rFonts w:cs="Arial"/>
          <w:b/>
          <w:i/>
          <w:sz w:val="22"/>
          <w:szCs w:val="22"/>
          <w:lang w:val="ru-RU"/>
        </w:rPr>
        <w:t xml:space="preserve">, производящее обмен данными и/или передачу мощности/энергии к </w:t>
      </w:r>
      <w:r w:rsidR="00434C12" w:rsidRPr="00D23340">
        <w:rPr>
          <w:rFonts w:cs="Arial"/>
          <w:b/>
          <w:i/>
          <w:sz w:val="22"/>
          <w:szCs w:val="22"/>
        </w:rPr>
        <w:t>EUT</w:t>
      </w:r>
      <w:r w:rsidR="00EC1676" w:rsidRPr="00D23340">
        <w:rPr>
          <w:rFonts w:cs="Arial"/>
          <w:b/>
          <w:i/>
          <w:sz w:val="22"/>
          <w:szCs w:val="22"/>
          <w:lang w:val="ru-RU"/>
        </w:rPr>
        <w:t xml:space="preserve"> через проводной интерфейс (например, через </w:t>
      </w:r>
      <w:r w:rsidR="00EC1676" w:rsidRPr="00D23340">
        <w:rPr>
          <w:rFonts w:cs="Arial"/>
          <w:b/>
          <w:i/>
          <w:sz w:val="22"/>
          <w:szCs w:val="22"/>
        </w:rPr>
        <w:t>Ethernet</w:t>
      </w:r>
      <w:r w:rsidR="00EC1676" w:rsidRPr="00D23340">
        <w:rPr>
          <w:rFonts w:cs="Arial"/>
          <w:b/>
          <w:i/>
          <w:sz w:val="22"/>
          <w:szCs w:val="22"/>
          <w:lang w:val="ru-RU"/>
        </w:rPr>
        <w:t xml:space="preserve"> или USB), регистратору данных или аудио-/видеосистеме.</w:t>
      </w:r>
    </w:p>
    <w:p w:rsidR="00EC1676" w:rsidRPr="00405DF0" w:rsidRDefault="00EC1676" w:rsidP="00405DF0">
      <w:pPr>
        <w:spacing w:line="360" w:lineRule="auto"/>
        <w:ind w:firstLine="709"/>
        <w:rPr>
          <w:rFonts w:cs="Arial"/>
          <w:sz w:val="22"/>
          <w:szCs w:val="22"/>
          <w:lang w:val="ru-RU"/>
        </w:rPr>
      </w:pPr>
    </w:p>
    <w:p w:rsidR="007E364D" w:rsidRPr="008308F4" w:rsidRDefault="008D7098" w:rsidP="00405DF0">
      <w:pPr>
        <w:spacing w:line="360" w:lineRule="auto"/>
        <w:ind w:firstLine="709"/>
        <w:rPr>
          <w:rFonts w:cs="Arial"/>
          <w:sz w:val="22"/>
          <w:szCs w:val="22"/>
          <w:lang w:val="ru-RU"/>
        </w:rPr>
      </w:pPr>
      <w:r w:rsidRPr="008308F4">
        <w:rPr>
          <w:spacing w:val="60"/>
          <w:sz w:val="22"/>
          <w:szCs w:val="22"/>
          <w:lang w:val="ru-RU"/>
        </w:rPr>
        <w:t>Примечание</w:t>
      </w:r>
      <w:r w:rsidRPr="008308F4">
        <w:rPr>
          <w:rFonts w:cs="Arial"/>
          <w:sz w:val="22"/>
          <w:szCs w:val="22"/>
          <w:lang w:val="ru-RU"/>
        </w:rPr>
        <w:t xml:space="preserve"> </w:t>
      </w:r>
      <w:r w:rsidR="00D23340">
        <w:rPr>
          <w:rFonts w:cs="Arial"/>
          <w:bCs/>
          <w:sz w:val="22"/>
          <w:szCs w:val="22"/>
          <w:lang w:val="ru-RU"/>
        </w:rPr>
        <w:t xml:space="preserve">1 </w:t>
      </w:r>
      <w:r w:rsidR="00702D04">
        <w:rPr>
          <w:rFonts w:cs="Arial"/>
          <w:bCs/>
          <w:sz w:val="22"/>
          <w:szCs w:val="22"/>
          <w:lang w:val="ru-RU"/>
        </w:rPr>
        <w:t>–</w:t>
      </w:r>
      <w:r w:rsidR="007E364D" w:rsidRPr="00405DF0">
        <w:rPr>
          <w:rFonts w:cs="Arial"/>
          <w:bCs/>
          <w:sz w:val="22"/>
          <w:szCs w:val="22"/>
          <w:lang w:val="ru-RU"/>
        </w:rPr>
        <w:t xml:space="preserve"> </w:t>
      </w:r>
      <w:r w:rsidR="00EC1676" w:rsidRPr="008308F4">
        <w:rPr>
          <w:rFonts w:cs="Arial"/>
          <w:sz w:val="22"/>
          <w:szCs w:val="22"/>
          <w:lang w:val="ru-RU"/>
        </w:rPr>
        <w:t>АЕ может быть локальным (в рамках испытательной системы) или дистанционным/выносным.</w:t>
      </w:r>
    </w:p>
    <w:p w:rsidR="00EC1676" w:rsidRPr="00405DF0" w:rsidRDefault="00EC1676" w:rsidP="00405DF0">
      <w:pPr>
        <w:spacing w:line="360" w:lineRule="auto"/>
        <w:ind w:firstLine="709"/>
        <w:rPr>
          <w:rFonts w:cs="Arial"/>
          <w:sz w:val="16"/>
          <w:szCs w:val="16"/>
          <w:lang w:val="ru-RU"/>
        </w:rPr>
      </w:pPr>
    </w:p>
    <w:p w:rsidR="00EC1676" w:rsidRPr="008308F4" w:rsidRDefault="00EC1676" w:rsidP="00405DF0">
      <w:pPr>
        <w:spacing w:line="360" w:lineRule="auto"/>
        <w:ind w:firstLine="709"/>
        <w:rPr>
          <w:rFonts w:cs="Arial"/>
          <w:sz w:val="24"/>
          <w:szCs w:val="24"/>
          <w:lang w:val="ru-RU"/>
        </w:rPr>
      </w:pPr>
      <w:r w:rsidRPr="00405DF0">
        <w:rPr>
          <w:rFonts w:cs="Arial"/>
          <w:sz w:val="24"/>
          <w:szCs w:val="24"/>
          <w:lang w:val="ru-RU"/>
        </w:rPr>
        <w:t xml:space="preserve">[ИСТОЧНИК </w:t>
      </w:r>
      <w:r w:rsidR="00434C12" w:rsidRPr="00405DF0">
        <w:rPr>
          <w:rFonts w:cs="Arial"/>
          <w:sz w:val="24"/>
          <w:szCs w:val="24"/>
        </w:rPr>
        <w:t>CISPR</w:t>
      </w:r>
      <w:r w:rsidRPr="00405DF0">
        <w:rPr>
          <w:rFonts w:cs="Arial"/>
          <w:sz w:val="24"/>
          <w:szCs w:val="24"/>
          <w:lang w:val="ru-RU"/>
        </w:rPr>
        <w:t xml:space="preserve"> 16-2-3:2016, 3.1.5, </w:t>
      </w:r>
      <w:r w:rsidR="00594ED1" w:rsidRPr="00405DF0">
        <w:rPr>
          <w:rFonts w:cs="Arial"/>
          <w:sz w:val="24"/>
          <w:szCs w:val="24"/>
          <w:lang w:val="ru-RU"/>
        </w:rPr>
        <w:t xml:space="preserve">модифицировано </w:t>
      </w:r>
      <w:r w:rsidRPr="00405DF0">
        <w:rPr>
          <w:rFonts w:cs="Arial"/>
          <w:sz w:val="24"/>
          <w:szCs w:val="24"/>
          <w:lang w:val="ru-RU"/>
        </w:rPr>
        <w:t>-</w:t>
      </w:r>
      <w:r w:rsidRPr="008308F4">
        <w:rPr>
          <w:rFonts w:cs="Arial"/>
          <w:sz w:val="24"/>
          <w:szCs w:val="24"/>
          <w:lang w:val="ru-RU"/>
        </w:rPr>
        <w:t xml:space="preserve"> </w:t>
      </w:r>
      <w:r w:rsidR="00594ED1" w:rsidRPr="008308F4">
        <w:rPr>
          <w:rFonts w:cs="Arial"/>
          <w:sz w:val="24"/>
          <w:szCs w:val="24"/>
          <w:lang w:val="ru-RU"/>
        </w:rPr>
        <w:t xml:space="preserve">перефразировано </w:t>
      </w:r>
      <w:r w:rsidR="00CB2F94" w:rsidRPr="008308F4">
        <w:rPr>
          <w:rFonts w:cs="Arial"/>
          <w:sz w:val="24"/>
          <w:szCs w:val="24"/>
          <w:lang w:val="ru-RU"/>
        </w:rPr>
        <w:t>определение и добавлен</w:t>
      </w:r>
      <w:r w:rsidRPr="008308F4">
        <w:rPr>
          <w:rFonts w:cs="Arial"/>
          <w:sz w:val="24"/>
          <w:szCs w:val="24"/>
          <w:lang w:val="ru-RU"/>
        </w:rPr>
        <w:t xml:space="preserve"> пример и примечание]</w:t>
      </w:r>
    </w:p>
    <w:p w:rsidR="00EC1676" w:rsidRPr="00405DF0" w:rsidRDefault="00EC1676" w:rsidP="00405DF0">
      <w:pPr>
        <w:spacing w:line="360" w:lineRule="auto"/>
        <w:ind w:firstLine="709"/>
        <w:rPr>
          <w:rFonts w:cs="Arial"/>
          <w:sz w:val="24"/>
          <w:szCs w:val="24"/>
          <w:lang w:val="ru-RU"/>
        </w:rPr>
      </w:pPr>
    </w:p>
    <w:p w:rsidR="00EC1676" w:rsidRPr="008308F4" w:rsidRDefault="007E364D" w:rsidP="00405DF0">
      <w:pPr>
        <w:tabs>
          <w:tab w:val="left" w:leader="dot" w:pos="7797"/>
        </w:tabs>
        <w:spacing w:line="360" w:lineRule="auto"/>
        <w:ind w:firstLine="709"/>
        <w:rPr>
          <w:rFonts w:cs="Arial"/>
          <w:bCs/>
          <w:sz w:val="24"/>
          <w:szCs w:val="24"/>
          <w:lang w:val="ru-RU"/>
        </w:rPr>
      </w:pPr>
      <w:r w:rsidRPr="00774610">
        <w:rPr>
          <w:rFonts w:cs="Arial"/>
          <w:sz w:val="24"/>
          <w:szCs w:val="24"/>
          <w:lang w:val="ru-RU"/>
        </w:rPr>
        <w:t>3.</w:t>
      </w:r>
      <w:r w:rsidR="00EC1676" w:rsidRPr="00774610">
        <w:rPr>
          <w:rFonts w:cs="Arial"/>
          <w:sz w:val="24"/>
          <w:szCs w:val="24"/>
          <w:lang w:val="ru-RU"/>
        </w:rPr>
        <w:t>2.</w:t>
      </w:r>
      <w:r w:rsidRPr="00774610">
        <w:rPr>
          <w:rFonts w:cs="Arial"/>
          <w:sz w:val="24"/>
          <w:szCs w:val="24"/>
          <w:lang w:val="ru-RU"/>
        </w:rPr>
        <w:t xml:space="preserve">7 </w:t>
      </w:r>
      <w:r w:rsidR="00EC1676" w:rsidRPr="008308F4">
        <w:rPr>
          <w:rFonts w:cs="Arial"/>
          <w:b/>
          <w:sz w:val="24"/>
          <w:szCs w:val="24"/>
          <w:lang w:val="ru-RU"/>
        </w:rPr>
        <w:t xml:space="preserve">дополнительное оборудование </w:t>
      </w:r>
      <w:r w:rsidR="00EC1676" w:rsidRPr="008308F4">
        <w:rPr>
          <w:rFonts w:cs="Arial"/>
          <w:sz w:val="24"/>
          <w:szCs w:val="24"/>
          <w:lang w:val="ru-RU"/>
        </w:rPr>
        <w:t>(</w:t>
      </w:r>
      <w:r w:rsidR="00EC1676" w:rsidRPr="008308F4">
        <w:rPr>
          <w:rFonts w:cs="Arial"/>
          <w:sz w:val="24"/>
          <w:szCs w:val="24"/>
        </w:rPr>
        <w:t>auxiliary</w:t>
      </w:r>
      <w:r w:rsidR="00EC1676" w:rsidRPr="008308F4">
        <w:rPr>
          <w:rFonts w:cs="Arial"/>
          <w:sz w:val="24"/>
          <w:szCs w:val="24"/>
          <w:lang w:val="ru-RU"/>
        </w:rPr>
        <w:t xml:space="preserve"> </w:t>
      </w:r>
      <w:r w:rsidR="00EC1676" w:rsidRPr="008308F4">
        <w:rPr>
          <w:rFonts w:cs="Arial"/>
          <w:sz w:val="24"/>
          <w:szCs w:val="24"/>
        </w:rPr>
        <w:t>equipment</w:t>
      </w:r>
      <w:r w:rsidR="00D23340">
        <w:rPr>
          <w:rFonts w:cs="Arial"/>
          <w:sz w:val="24"/>
          <w:szCs w:val="24"/>
          <w:lang w:val="ru-RU"/>
        </w:rPr>
        <w:t>;</w:t>
      </w:r>
      <w:r w:rsidR="00EC1676" w:rsidRPr="008308F4">
        <w:rPr>
          <w:rFonts w:cs="Arial"/>
          <w:sz w:val="24"/>
          <w:szCs w:val="24"/>
          <w:lang w:val="ru-RU"/>
        </w:rPr>
        <w:t xml:space="preserve"> </w:t>
      </w:r>
      <w:r w:rsidR="00EC1676" w:rsidRPr="008308F4">
        <w:rPr>
          <w:rFonts w:cs="Arial"/>
          <w:sz w:val="24"/>
          <w:szCs w:val="24"/>
        </w:rPr>
        <w:t>AuxEq</w:t>
      </w:r>
      <w:r w:rsidR="00EC1676" w:rsidRPr="008308F4">
        <w:rPr>
          <w:rFonts w:cs="Arial"/>
          <w:sz w:val="24"/>
          <w:szCs w:val="24"/>
          <w:lang w:val="ru-RU"/>
        </w:rPr>
        <w:t>):</w:t>
      </w:r>
      <w:r w:rsidR="00EC1676" w:rsidRPr="008308F4">
        <w:rPr>
          <w:rFonts w:cs="Arial"/>
          <w:bCs/>
          <w:sz w:val="24"/>
          <w:szCs w:val="24"/>
          <w:lang w:val="ru-RU"/>
        </w:rPr>
        <w:t xml:space="preserve"> Периферийное оборудование, являющееся частью испытуемой системы</w:t>
      </w:r>
      <w:r w:rsidR="00594ED1">
        <w:rPr>
          <w:rFonts w:cs="Arial"/>
          <w:bCs/>
          <w:sz w:val="24"/>
          <w:szCs w:val="24"/>
          <w:lang w:val="ru-RU"/>
        </w:rPr>
        <w:t>.</w:t>
      </w:r>
    </w:p>
    <w:p w:rsidR="00EC1676" w:rsidRPr="00405DF0" w:rsidRDefault="00EC1676" w:rsidP="00405DF0">
      <w:pPr>
        <w:tabs>
          <w:tab w:val="left" w:pos="567"/>
        </w:tabs>
        <w:spacing w:line="360" w:lineRule="auto"/>
        <w:ind w:firstLine="709"/>
        <w:rPr>
          <w:rFonts w:cs="Arial"/>
          <w:sz w:val="22"/>
          <w:szCs w:val="22"/>
          <w:lang w:val="ru-RU"/>
        </w:rPr>
      </w:pPr>
    </w:p>
    <w:p w:rsidR="007E364D" w:rsidRPr="00D23340" w:rsidRDefault="00114EBA" w:rsidP="00405DF0">
      <w:pPr>
        <w:spacing w:line="360" w:lineRule="auto"/>
        <w:ind w:firstLine="709"/>
        <w:rPr>
          <w:rFonts w:cs="Arial"/>
          <w:b/>
          <w:i/>
          <w:sz w:val="22"/>
          <w:szCs w:val="22"/>
          <w:lang w:val="ru-RU"/>
        </w:rPr>
      </w:pPr>
      <w:r w:rsidRPr="00810377">
        <w:rPr>
          <w:rFonts w:cs="Arial"/>
          <w:b/>
          <w:i/>
          <w:sz w:val="22"/>
          <w:szCs w:val="22"/>
          <w:lang w:val="ru-RU"/>
        </w:rPr>
        <w:t xml:space="preserve">Пример </w:t>
      </w:r>
      <w:r>
        <w:rPr>
          <w:rFonts w:cs="Arial"/>
          <w:b/>
          <w:i/>
          <w:sz w:val="22"/>
          <w:szCs w:val="22"/>
          <w:lang w:val="ru-RU"/>
        </w:rPr>
        <w:t>–</w:t>
      </w:r>
      <w:r w:rsidRPr="00D23340">
        <w:rPr>
          <w:rFonts w:cs="Arial"/>
          <w:b/>
          <w:i/>
          <w:sz w:val="22"/>
          <w:szCs w:val="22"/>
          <w:lang w:val="ru-RU"/>
        </w:rPr>
        <w:t xml:space="preserve"> </w:t>
      </w:r>
      <w:r w:rsidR="00EC1676" w:rsidRPr="00D23340">
        <w:rPr>
          <w:rFonts w:cs="Arial"/>
          <w:b/>
          <w:i/>
          <w:sz w:val="22"/>
          <w:szCs w:val="22"/>
          <w:lang w:val="ru-RU"/>
        </w:rPr>
        <w:t xml:space="preserve">Аксессуар, обеспечивающий дополнительные функции для части оборудования, </w:t>
      </w:r>
      <w:r w:rsidR="00CB2F94" w:rsidRPr="00D23340">
        <w:rPr>
          <w:rFonts w:cs="Arial"/>
          <w:b/>
          <w:i/>
          <w:sz w:val="22"/>
          <w:szCs w:val="22"/>
          <w:lang w:val="ru-RU"/>
        </w:rPr>
        <w:t xml:space="preserve">органу </w:t>
      </w:r>
      <w:r w:rsidR="00EC1676" w:rsidRPr="00D23340">
        <w:rPr>
          <w:rFonts w:cs="Arial"/>
          <w:b/>
          <w:i/>
          <w:sz w:val="22"/>
          <w:szCs w:val="22"/>
          <w:lang w:val="ru-RU"/>
        </w:rPr>
        <w:t>проводно</w:t>
      </w:r>
      <w:r w:rsidR="00CB2F94" w:rsidRPr="00D23340">
        <w:rPr>
          <w:rFonts w:cs="Arial"/>
          <w:b/>
          <w:i/>
          <w:sz w:val="22"/>
          <w:szCs w:val="22"/>
          <w:lang w:val="ru-RU"/>
        </w:rPr>
        <w:t>го</w:t>
      </w:r>
      <w:r w:rsidR="00EC1676" w:rsidRPr="00D23340">
        <w:rPr>
          <w:rFonts w:cs="Arial"/>
          <w:b/>
          <w:i/>
          <w:sz w:val="22"/>
          <w:szCs w:val="22"/>
          <w:lang w:val="ru-RU"/>
        </w:rPr>
        <w:t xml:space="preserve"> дистанционно</w:t>
      </w:r>
      <w:r w:rsidR="00CB2F94" w:rsidRPr="00D23340">
        <w:rPr>
          <w:rFonts w:cs="Arial"/>
          <w:b/>
          <w:i/>
          <w:sz w:val="22"/>
          <w:szCs w:val="22"/>
          <w:lang w:val="ru-RU"/>
        </w:rPr>
        <w:t>го управления</w:t>
      </w:r>
      <w:r w:rsidR="00EC1676" w:rsidRPr="00D23340">
        <w:rPr>
          <w:rFonts w:cs="Arial"/>
          <w:b/>
          <w:i/>
          <w:sz w:val="22"/>
          <w:szCs w:val="22"/>
          <w:lang w:val="ru-RU"/>
        </w:rPr>
        <w:t>, внешней батарее, внешнему источнику питания или лэптопу, предоставляя совместимый с USB порт питания.</w:t>
      </w:r>
    </w:p>
    <w:p w:rsidR="00EC1676" w:rsidRPr="00405DF0" w:rsidRDefault="00EC1676" w:rsidP="00405DF0">
      <w:pPr>
        <w:spacing w:line="360" w:lineRule="auto"/>
        <w:ind w:firstLine="709"/>
        <w:rPr>
          <w:rFonts w:cs="Arial"/>
          <w:sz w:val="22"/>
          <w:szCs w:val="22"/>
          <w:lang w:val="ru-RU"/>
        </w:rPr>
      </w:pPr>
    </w:p>
    <w:p w:rsidR="00EC1676" w:rsidRPr="00405DF0" w:rsidRDefault="008D7098" w:rsidP="00405DF0">
      <w:pPr>
        <w:spacing w:line="360" w:lineRule="auto"/>
        <w:ind w:firstLine="709"/>
        <w:rPr>
          <w:rFonts w:cs="Arial"/>
          <w:b/>
          <w:sz w:val="22"/>
          <w:szCs w:val="22"/>
          <w:lang w:val="ru-RU"/>
        </w:rPr>
      </w:pPr>
      <w:r w:rsidRPr="008308F4">
        <w:rPr>
          <w:spacing w:val="60"/>
          <w:sz w:val="22"/>
          <w:szCs w:val="22"/>
          <w:lang w:val="ru-RU"/>
        </w:rPr>
        <w:t>Примечание</w:t>
      </w:r>
      <w:r w:rsidRPr="008308F4">
        <w:rPr>
          <w:rFonts w:cs="Arial"/>
          <w:sz w:val="22"/>
          <w:szCs w:val="22"/>
          <w:lang w:val="ru-RU"/>
        </w:rPr>
        <w:t xml:space="preserve"> </w:t>
      </w:r>
      <w:r w:rsidR="00D23340">
        <w:rPr>
          <w:rFonts w:cs="Arial"/>
          <w:bCs/>
          <w:sz w:val="22"/>
          <w:szCs w:val="22"/>
          <w:lang w:val="ru-RU"/>
        </w:rPr>
        <w:t xml:space="preserve">1 </w:t>
      </w:r>
      <w:r w:rsidR="00702D04">
        <w:rPr>
          <w:rFonts w:cs="Arial"/>
          <w:bCs/>
          <w:sz w:val="22"/>
          <w:szCs w:val="22"/>
          <w:lang w:val="ru-RU"/>
        </w:rPr>
        <w:t>–</w:t>
      </w:r>
      <w:r w:rsidR="00EC1676" w:rsidRPr="00405DF0">
        <w:rPr>
          <w:rFonts w:cs="Arial"/>
          <w:bCs/>
          <w:sz w:val="22"/>
          <w:szCs w:val="22"/>
          <w:lang w:val="ru-RU"/>
        </w:rPr>
        <w:t xml:space="preserve"> </w:t>
      </w:r>
      <w:r w:rsidR="00EC1676" w:rsidRPr="008308F4">
        <w:rPr>
          <w:rFonts w:cs="Arial"/>
          <w:bCs/>
          <w:sz w:val="22"/>
          <w:szCs w:val="22"/>
          <w:lang w:val="ru-RU"/>
        </w:rPr>
        <w:t>Такое определенное дополнительное оборудование используют во время испытания для обеспечения нормальных рабочих условий EUT, но оно не предусмотрено и не определено для использования с EUT.</w:t>
      </w:r>
      <w:r w:rsidR="00CB2F94" w:rsidRPr="008308F4">
        <w:rPr>
          <w:rFonts w:cs="Arial"/>
          <w:bCs/>
          <w:sz w:val="22"/>
          <w:szCs w:val="22"/>
          <w:lang w:val="ru-RU"/>
        </w:rPr>
        <w:t xml:space="preserve"> Следовательно, являясь частью испытуемой системы, оно не является частью EUT.</w:t>
      </w:r>
    </w:p>
    <w:p w:rsidR="00EC1676" w:rsidRPr="00405DF0" w:rsidRDefault="00EC1676" w:rsidP="00405DF0">
      <w:pPr>
        <w:spacing w:line="360" w:lineRule="auto"/>
        <w:ind w:firstLine="709"/>
        <w:rPr>
          <w:rFonts w:cs="Arial"/>
          <w:b/>
          <w:sz w:val="16"/>
          <w:szCs w:val="16"/>
          <w:lang w:val="ru-RU"/>
        </w:rPr>
      </w:pPr>
    </w:p>
    <w:p w:rsidR="00EC1676" w:rsidRPr="008308F4" w:rsidRDefault="00EC1676" w:rsidP="00405DF0">
      <w:pPr>
        <w:spacing w:line="360" w:lineRule="auto"/>
        <w:ind w:firstLine="709"/>
        <w:rPr>
          <w:rFonts w:cs="Arial"/>
          <w:sz w:val="24"/>
          <w:szCs w:val="24"/>
          <w:lang w:val="ru-RU"/>
        </w:rPr>
      </w:pPr>
      <w:r w:rsidRPr="00405DF0">
        <w:rPr>
          <w:rFonts w:cs="Arial"/>
          <w:sz w:val="24"/>
          <w:szCs w:val="24"/>
          <w:lang w:val="ru-RU"/>
        </w:rPr>
        <w:t xml:space="preserve">[ИСТОЧНИК </w:t>
      </w:r>
      <w:r w:rsidR="00434C12" w:rsidRPr="00405DF0">
        <w:rPr>
          <w:rFonts w:cs="Arial"/>
          <w:sz w:val="24"/>
          <w:szCs w:val="24"/>
        </w:rPr>
        <w:t>CISPR</w:t>
      </w:r>
      <w:r w:rsidRPr="00405DF0">
        <w:rPr>
          <w:rFonts w:cs="Arial"/>
          <w:sz w:val="24"/>
          <w:szCs w:val="24"/>
          <w:lang w:val="ru-RU"/>
        </w:rPr>
        <w:t xml:space="preserve"> 16-2-3:2016, 3.1.6, </w:t>
      </w:r>
      <w:r w:rsidR="00594ED1" w:rsidRPr="00405DF0">
        <w:rPr>
          <w:rFonts w:cs="Arial"/>
          <w:sz w:val="24"/>
          <w:szCs w:val="24"/>
          <w:lang w:val="ru-RU"/>
        </w:rPr>
        <w:t xml:space="preserve">модифицировано </w:t>
      </w:r>
      <w:r w:rsidRPr="00405DF0">
        <w:rPr>
          <w:rFonts w:cs="Arial"/>
          <w:sz w:val="24"/>
          <w:szCs w:val="24"/>
          <w:lang w:val="ru-RU"/>
        </w:rPr>
        <w:t>-</w:t>
      </w:r>
      <w:r w:rsidRPr="008308F4">
        <w:rPr>
          <w:rFonts w:cs="Arial"/>
          <w:sz w:val="24"/>
          <w:szCs w:val="24"/>
          <w:lang w:val="ru-RU"/>
        </w:rPr>
        <w:t xml:space="preserve"> </w:t>
      </w:r>
      <w:r w:rsidR="00594ED1" w:rsidRPr="008308F4">
        <w:rPr>
          <w:rFonts w:cs="Arial"/>
          <w:sz w:val="24"/>
          <w:szCs w:val="24"/>
          <w:lang w:val="ru-RU"/>
        </w:rPr>
        <w:t xml:space="preserve">добавлен </w:t>
      </w:r>
      <w:r w:rsidRPr="008308F4">
        <w:rPr>
          <w:rFonts w:cs="Arial"/>
          <w:sz w:val="24"/>
          <w:szCs w:val="24"/>
          <w:lang w:val="ru-RU"/>
        </w:rPr>
        <w:t>пример и примечание]</w:t>
      </w:r>
    </w:p>
    <w:p w:rsidR="00EC1676" w:rsidRPr="008308F4" w:rsidRDefault="00EC1676" w:rsidP="00405DF0">
      <w:pPr>
        <w:tabs>
          <w:tab w:val="left" w:pos="567"/>
        </w:tabs>
        <w:spacing w:line="360" w:lineRule="auto"/>
        <w:ind w:firstLine="709"/>
        <w:rPr>
          <w:rFonts w:cs="Arial"/>
          <w:sz w:val="24"/>
          <w:szCs w:val="24"/>
          <w:lang w:val="ru-RU"/>
        </w:rPr>
      </w:pPr>
      <w:r w:rsidRPr="00774610">
        <w:rPr>
          <w:rFonts w:cs="Arial"/>
          <w:sz w:val="24"/>
          <w:szCs w:val="24"/>
          <w:lang w:val="ru-RU"/>
        </w:rPr>
        <w:t>3.2.8</w:t>
      </w:r>
      <w:r w:rsidRPr="00405DF0">
        <w:rPr>
          <w:rFonts w:cs="Arial"/>
          <w:b/>
          <w:sz w:val="24"/>
          <w:szCs w:val="24"/>
          <w:lang w:val="ru-RU"/>
        </w:rPr>
        <w:t xml:space="preserve"> </w:t>
      </w:r>
      <w:r w:rsidRPr="008308F4">
        <w:rPr>
          <w:rFonts w:cs="Arial"/>
          <w:b/>
          <w:sz w:val="24"/>
          <w:szCs w:val="24"/>
          <w:lang w:val="ru-RU"/>
        </w:rPr>
        <w:t xml:space="preserve">оборудование, работающее от сети </w:t>
      </w:r>
      <w:r w:rsidRPr="008308F4">
        <w:rPr>
          <w:rFonts w:cs="Arial"/>
          <w:sz w:val="24"/>
          <w:szCs w:val="24"/>
          <w:lang w:val="ru-RU"/>
        </w:rPr>
        <w:t>(</w:t>
      </w:r>
      <w:r w:rsidRPr="008308F4">
        <w:rPr>
          <w:rFonts w:cs="Arial"/>
          <w:sz w:val="24"/>
          <w:szCs w:val="24"/>
        </w:rPr>
        <w:t>mains</w:t>
      </w:r>
      <w:r w:rsidRPr="008308F4">
        <w:rPr>
          <w:rFonts w:cs="Arial"/>
          <w:sz w:val="24"/>
          <w:szCs w:val="24"/>
          <w:lang w:val="ru-RU"/>
        </w:rPr>
        <w:t xml:space="preserve"> </w:t>
      </w:r>
      <w:r w:rsidRPr="008308F4">
        <w:rPr>
          <w:rFonts w:cs="Arial"/>
          <w:sz w:val="24"/>
          <w:szCs w:val="24"/>
        </w:rPr>
        <w:t>operated</w:t>
      </w:r>
      <w:r w:rsidRPr="008308F4">
        <w:rPr>
          <w:rFonts w:cs="Arial"/>
          <w:sz w:val="24"/>
          <w:szCs w:val="24"/>
          <w:lang w:val="ru-RU"/>
        </w:rPr>
        <w:t xml:space="preserve"> </w:t>
      </w:r>
      <w:r w:rsidRPr="008308F4">
        <w:rPr>
          <w:rFonts w:cs="Arial"/>
          <w:sz w:val="24"/>
          <w:szCs w:val="24"/>
        </w:rPr>
        <w:t>equipment</w:t>
      </w:r>
      <w:r w:rsidRPr="008308F4">
        <w:rPr>
          <w:rFonts w:cs="Arial"/>
          <w:sz w:val="24"/>
          <w:szCs w:val="24"/>
          <w:lang w:val="ru-RU"/>
        </w:rPr>
        <w:t>): Оборудование, не являющееся оборудованием, работающим от батареи</w:t>
      </w:r>
      <w:r w:rsidR="00D9581D">
        <w:rPr>
          <w:rFonts w:cs="Arial"/>
          <w:sz w:val="24"/>
          <w:szCs w:val="24"/>
          <w:lang w:val="ru-RU"/>
        </w:rPr>
        <w:t>.</w:t>
      </w:r>
    </w:p>
    <w:p w:rsidR="00EC1676" w:rsidRPr="008308F4" w:rsidRDefault="00EC1676" w:rsidP="00405DF0">
      <w:pPr>
        <w:tabs>
          <w:tab w:val="left" w:pos="567"/>
        </w:tabs>
        <w:spacing w:line="360" w:lineRule="auto"/>
        <w:ind w:firstLine="709"/>
        <w:rPr>
          <w:rFonts w:cs="Arial"/>
          <w:sz w:val="24"/>
          <w:szCs w:val="24"/>
          <w:lang w:val="ru-RU"/>
        </w:rPr>
      </w:pPr>
      <w:r w:rsidRPr="00774610">
        <w:rPr>
          <w:rFonts w:cs="Arial"/>
          <w:sz w:val="24"/>
          <w:szCs w:val="24"/>
          <w:lang w:val="ru-RU"/>
        </w:rPr>
        <w:t>3.2.9</w:t>
      </w:r>
      <w:r w:rsidRPr="00405DF0">
        <w:rPr>
          <w:rFonts w:cs="Arial"/>
          <w:b/>
          <w:sz w:val="24"/>
          <w:szCs w:val="24"/>
          <w:lang w:val="ru-RU"/>
        </w:rPr>
        <w:t xml:space="preserve"> </w:t>
      </w:r>
      <w:r w:rsidRPr="008308F4">
        <w:rPr>
          <w:rFonts w:cs="Arial"/>
          <w:b/>
          <w:sz w:val="24"/>
          <w:szCs w:val="24"/>
          <w:lang w:val="ru-RU"/>
        </w:rPr>
        <w:t xml:space="preserve">оборудование, работающее от батареи </w:t>
      </w:r>
      <w:r w:rsidRPr="008308F4">
        <w:rPr>
          <w:rFonts w:cs="Arial"/>
          <w:sz w:val="24"/>
          <w:szCs w:val="24"/>
          <w:lang w:val="ru-RU"/>
        </w:rPr>
        <w:t>(</w:t>
      </w:r>
      <w:r w:rsidRPr="008308F4">
        <w:rPr>
          <w:rFonts w:cs="Arial"/>
          <w:sz w:val="24"/>
          <w:szCs w:val="24"/>
        </w:rPr>
        <w:t>battery</w:t>
      </w:r>
      <w:r w:rsidRPr="008308F4">
        <w:rPr>
          <w:rFonts w:cs="Arial"/>
          <w:sz w:val="24"/>
          <w:szCs w:val="24"/>
          <w:lang w:val="ru-RU"/>
        </w:rPr>
        <w:t xml:space="preserve"> </w:t>
      </w:r>
      <w:r w:rsidRPr="008308F4">
        <w:rPr>
          <w:rFonts w:cs="Arial"/>
          <w:sz w:val="24"/>
          <w:szCs w:val="24"/>
        </w:rPr>
        <w:t>operated</w:t>
      </w:r>
      <w:r w:rsidRPr="008308F4">
        <w:rPr>
          <w:rFonts w:cs="Arial"/>
          <w:sz w:val="24"/>
          <w:szCs w:val="24"/>
          <w:lang w:val="ru-RU"/>
        </w:rPr>
        <w:t xml:space="preserve"> </w:t>
      </w:r>
      <w:r w:rsidRPr="008308F4">
        <w:rPr>
          <w:rFonts w:cs="Arial"/>
          <w:sz w:val="24"/>
          <w:szCs w:val="24"/>
        </w:rPr>
        <w:t>equipment</w:t>
      </w:r>
      <w:r w:rsidRPr="008308F4">
        <w:rPr>
          <w:rFonts w:cs="Arial"/>
          <w:sz w:val="24"/>
          <w:szCs w:val="24"/>
          <w:lang w:val="ru-RU"/>
        </w:rPr>
        <w:t>): Оборудование, работающее только от батарей, которое не может выполнять назначенную функцию при подключении к сети питания непосредственно или через блок внешнего источника питания</w:t>
      </w:r>
      <w:r w:rsidR="00D9581D">
        <w:rPr>
          <w:rFonts w:cs="Arial"/>
          <w:sz w:val="24"/>
          <w:szCs w:val="24"/>
          <w:lang w:val="ru-RU"/>
        </w:rPr>
        <w:t>.</w:t>
      </w:r>
    </w:p>
    <w:p w:rsidR="00EC1676" w:rsidRPr="008308F4" w:rsidRDefault="00EC1676" w:rsidP="00405DF0">
      <w:pPr>
        <w:spacing w:line="360" w:lineRule="auto"/>
        <w:ind w:firstLine="709"/>
        <w:rPr>
          <w:rFonts w:cs="Arial"/>
          <w:sz w:val="24"/>
          <w:szCs w:val="24"/>
          <w:lang w:val="ru-RU"/>
        </w:rPr>
      </w:pPr>
      <w:r w:rsidRPr="00774610">
        <w:rPr>
          <w:rFonts w:cs="Arial"/>
          <w:sz w:val="24"/>
          <w:szCs w:val="24"/>
          <w:lang w:val="ru-RU"/>
        </w:rPr>
        <w:lastRenderedPageBreak/>
        <w:t>3.2.10</w:t>
      </w:r>
      <w:r w:rsidRPr="00405DF0">
        <w:rPr>
          <w:rFonts w:cs="Arial"/>
          <w:b/>
          <w:sz w:val="24"/>
          <w:szCs w:val="24"/>
          <w:lang w:val="ru-RU"/>
        </w:rPr>
        <w:t xml:space="preserve"> </w:t>
      </w:r>
      <w:r w:rsidRPr="008308F4">
        <w:rPr>
          <w:rFonts w:cs="Arial"/>
          <w:b/>
          <w:sz w:val="24"/>
          <w:szCs w:val="24"/>
          <w:lang w:val="ru-RU"/>
        </w:rPr>
        <w:t xml:space="preserve">работа от сети питания </w:t>
      </w:r>
      <w:r w:rsidRPr="008308F4">
        <w:rPr>
          <w:rFonts w:cs="Arial"/>
          <w:sz w:val="24"/>
          <w:szCs w:val="24"/>
          <w:lang w:val="ru-RU"/>
        </w:rPr>
        <w:t>(</w:t>
      </w:r>
      <w:r w:rsidRPr="008308F4">
        <w:rPr>
          <w:rFonts w:cs="Arial"/>
          <w:sz w:val="24"/>
          <w:szCs w:val="24"/>
        </w:rPr>
        <w:t>mains</w:t>
      </w:r>
      <w:r w:rsidRPr="008308F4">
        <w:rPr>
          <w:rFonts w:cs="Arial"/>
          <w:sz w:val="24"/>
          <w:szCs w:val="24"/>
          <w:lang w:val="ru-RU"/>
        </w:rPr>
        <w:t xml:space="preserve"> </w:t>
      </w:r>
      <w:r w:rsidRPr="008308F4">
        <w:rPr>
          <w:rFonts w:cs="Arial"/>
          <w:sz w:val="24"/>
          <w:szCs w:val="24"/>
        </w:rPr>
        <w:t>operation</w:t>
      </w:r>
      <w:r w:rsidRPr="008308F4">
        <w:rPr>
          <w:rFonts w:cs="Arial"/>
          <w:sz w:val="24"/>
          <w:szCs w:val="24"/>
          <w:lang w:val="ru-RU"/>
        </w:rPr>
        <w:t>): Условие, при котором для выполнения предписанной(ых) функции(ий) оборудования питание на него подается непосредственно от сети питания переменного тока или через специальный внешний источник питания</w:t>
      </w:r>
      <w:r w:rsidR="00594ED1">
        <w:rPr>
          <w:rFonts w:cs="Arial"/>
          <w:sz w:val="24"/>
          <w:szCs w:val="24"/>
          <w:lang w:val="ru-RU"/>
        </w:rPr>
        <w:t>.</w:t>
      </w:r>
    </w:p>
    <w:p w:rsidR="00EC1676" w:rsidRPr="00405DF0" w:rsidRDefault="00EC1676" w:rsidP="00405DF0">
      <w:pPr>
        <w:spacing w:line="360" w:lineRule="auto"/>
        <w:ind w:firstLine="709"/>
        <w:rPr>
          <w:rFonts w:cs="Arial"/>
          <w:sz w:val="22"/>
          <w:szCs w:val="22"/>
          <w:lang w:val="ru-RU"/>
        </w:rPr>
      </w:pPr>
    </w:p>
    <w:p w:rsidR="00EC1676" w:rsidRPr="00405DF0" w:rsidRDefault="00702D04" w:rsidP="00405DF0">
      <w:pPr>
        <w:spacing w:line="360" w:lineRule="auto"/>
        <w:ind w:firstLine="709"/>
        <w:rPr>
          <w:rFonts w:cs="Arial"/>
          <w:sz w:val="22"/>
          <w:szCs w:val="22"/>
          <w:lang w:val="ru-RU"/>
        </w:rPr>
      </w:pPr>
      <w:r w:rsidRPr="008308F4">
        <w:rPr>
          <w:spacing w:val="60"/>
          <w:sz w:val="22"/>
          <w:szCs w:val="22"/>
          <w:lang w:val="ru-RU"/>
        </w:rPr>
        <w:t>Примечание</w:t>
      </w:r>
      <w:r w:rsidRPr="008308F4">
        <w:rPr>
          <w:rFonts w:cs="Arial"/>
          <w:sz w:val="22"/>
          <w:szCs w:val="22"/>
          <w:lang w:val="ru-RU"/>
        </w:rPr>
        <w:t xml:space="preserve"> </w:t>
      </w:r>
      <w:r>
        <w:rPr>
          <w:rFonts w:cs="Arial"/>
          <w:bCs/>
          <w:sz w:val="22"/>
          <w:szCs w:val="22"/>
          <w:lang w:val="ru-RU"/>
        </w:rPr>
        <w:t>1 –</w:t>
      </w:r>
      <w:r w:rsidRPr="00405DF0">
        <w:rPr>
          <w:rFonts w:cs="Arial"/>
          <w:bCs/>
          <w:sz w:val="22"/>
          <w:szCs w:val="22"/>
          <w:lang w:val="ru-RU"/>
        </w:rPr>
        <w:t xml:space="preserve"> </w:t>
      </w:r>
      <w:r w:rsidR="00EC1676" w:rsidRPr="008308F4">
        <w:rPr>
          <w:rFonts w:cs="Arial"/>
          <w:sz w:val="22"/>
          <w:szCs w:val="22"/>
          <w:lang w:val="ru-RU"/>
        </w:rPr>
        <w:t>Зарядка батарей от сети питания переменного тока – это работа от сети питания.</w:t>
      </w:r>
    </w:p>
    <w:p w:rsidR="007E364D" w:rsidRPr="00405DF0" w:rsidRDefault="007E364D" w:rsidP="00405DF0">
      <w:pPr>
        <w:spacing w:line="360" w:lineRule="auto"/>
        <w:ind w:firstLine="709"/>
        <w:rPr>
          <w:rFonts w:cs="Arial"/>
          <w:sz w:val="22"/>
          <w:szCs w:val="22"/>
          <w:lang w:val="ru-RU"/>
        </w:rPr>
      </w:pPr>
    </w:p>
    <w:p w:rsidR="00EC1676" w:rsidRPr="008308F4" w:rsidRDefault="00EC1676" w:rsidP="00405DF0">
      <w:pPr>
        <w:spacing w:line="360" w:lineRule="auto"/>
        <w:ind w:firstLine="709"/>
        <w:rPr>
          <w:rFonts w:cs="Arial"/>
          <w:sz w:val="24"/>
          <w:szCs w:val="24"/>
          <w:lang w:val="ru-RU"/>
        </w:rPr>
      </w:pPr>
      <w:r w:rsidRPr="00774610">
        <w:rPr>
          <w:rFonts w:cs="Arial"/>
          <w:sz w:val="24"/>
          <w:szCs w:val="24"/>
          <w:lang w:val="ru-RU"/>
        </w:rPr>
        <w:t>3.2.11</w:t>
      </w:r>
      <w:r w:rsidRPr="00405DF0">
        <w:rPr>
          <w:rFonts w:cs="Arial"/>
          <w:b/>
          <w:sz w:val="24"/>
          <w:szCs w:val="24"/>
          <w:lang w:val="ru-RU"/>
        </w:rPr>
        <w:t xml:space="preserve"> </w:t>
      </w:r>
      <w:r w:rsidRPr="008308F4">
        <w:rPr>
          <w:rFonts w:cs="Arial"/>
          <w:b/>
          <w:sz w:val="24"/>
          <w:szCs w:val="24"/>
          <w:lang w:val="ru-RU"/>
        </w:rPr>
        <w:t xml:space="preserve">работа от батареи </w:t>
      </w:r>
      <w:r w:rsidRPr="008308F4">
        <w:rPr>
          <w:rFonts w:cs="Arial"/>
          <w:sz w:val="24"/>
          <w:szCs w:val="24"/>
          <w:lang w:val="ru-RU"/>
        </w:rPr>
        <w:t>(</w:t>
      </w:r>
      <w:r w:rsidRPr="008308F4">
        <w:rPr>
          <w:rFonts w:cs="Arial"/>
          <w:sz w:val="24"/>
          <w:szCs w:val="24"/>
        </w:rPr>
        <w:t>battery</w:t>
      </w:r>
      <w:r w:rsidRPr="008308F4">
        <w:rPr>
          <w:rFonts w:cs="Arial"/>
          <w:sz w:val="24"/>
          <w:szCs w:val="24"/>
          <w:lang w:val="ru-RU"/>
        </w:rPr>
        <w:t xml:space="preserve"> </w:t>
      </w:r>
      <w:r w:rsidRPr="008308F4">
        <w:rPr>
          <w:rFonts w:cs="Arial"/>
          <w:sz w:val="24"/>
          <w:szCs w:val="24"/>
        </w:rPr>
        <w:t>operation</w:t>
      </w:r>
      <w:r w:rsidRPr="008308F4">
        <w:rPr>
          <w:rFonts w:cs="Arial"/>
          <w:sz w:val="24"/>
          <w:szCs w:val="24"/>
          <w:lang w:val="ru-RU"/>
        </w:rPr>
        <w:t>): Условие, при котором питание оборудования осуществляется только от батарей и нет технической возможности выполнения его предписанной(ых) функции(ий) при непосредственном подключении к сети питания переменного тока или через блок внешнего источника питания (</w:t>
      </w:r>
      <w:r w:rsidRPr="008308F4">
        <w:rPr>
          <w:rFonts w:cs="Arial"/>
          <w:sz w:val="24"/>
          <w:szCs w:val="24"/>
        </w:rPr>
        <w:t>EPS</w:t>
      </w:r>
      <w:r w:rsidRPr="008308F4">
        <w:rPr>
          <w:rFonts w:cs="Arial"/>
          <w:sz w:val="24"/>
          <w:szCs w:val="24"/>
          <w:lang w:val="ru-RU"/>
        </w:rPr>
        <w:t>)</w:t>
      </w:r>
      <w:r w:rsidR="00D9581D">
        <w:rPr>
          <w:rFonts w:cs="Arial"/>
          <w:sz w:val="24"/>
          <w:szCs w:val="24"/>
          <w:lang w:val="ru-RU"/>
        </w:rPr>
        <w:t>.</w:t>
      </w:r>
    </w:p>
    <w:p w:rsidR="00FD2541" w:rsidRPr="008308F4" w:rsidRDefault="00FD2541" w:rsidP="00405DF0">
      <w:pPr>
        <w:tabs>
          <w:tab w:val="left" w:pos="567"/>
        </w:tabs>
        <w:spacing w:line="360" w:lineRule="auto"/>
        <w:ind w:firstLine="709"/>
        <w:rPr>
          <w:rFonts w:cs="Arial"/>
          <w:sz w:val="24"/>
          <w:szCs w:val="24"/>
          <w:lang w:val="ru-RU"/>
        </w:rPr>
      </w:pPr>
      <w:r w:rsidRPr="00774610">
        <w:rPr>
          <w:rFonts w:cs="Arial"/>
          <w:sz w:val="24"/>
          <w:szCs w:val="24"/>
          <w:lang w:val="ru-RU"/>
        </w:rPr>
        <w:t>3.2.12</w:t>
      </w:r>
      <w:r w:rsidRPr="00405DF0">
        <w:rPr>
          <w:rFonts w:cs="Arial"/>
          <w:b/>
          <w:sz w:val="24"/>
          <w:szCs w:val="24"/>
          <w:lang w:val="ru-RU"/>
        </w:rPr>
        <w:t xml:space="preserve"> порт </w:t>
      </w:r>
      <w:r w:rsidRPr="00405DF0">
        <w:rPr>
          <w:rFonts w:cs="Arial"/>
          <w:sz w:val="24"/>
          <w:szCs w:val="24"/>
          <w:lang w:val="ru-RU"/>
        </w:rPr>
        <w:t xml:space="preserve">(port): </w:t>
      </w:r>
      <w:r w:rsidR="00B04746" w:rsidRPr="008308F4">
        <w:rPr>
          <w:rFonts w:cs="Arial"/>
          <w:sz w:val="24"/>
          <w:szCs w:val="24"/>
          <w:lang w:val="ru-RU"/>
        </w:rPr>
        <w:t>Ф</w:t>
      </w:r>
      <w:r w:rsidRPr="008308F4">
        <w:rPr>
          <w:rFonts w:cs="Arial"/>
          <w:sz w:val="24"/>
          <w:szCs w:val="24"/>
          <w:lang w:val="ru-RU"/>
        </w:rPr>
        <w:t>изический интерфейс испытуемой системы, через который распространяется электромагнитная энергия</w:t>
      </w:r>
      <w:r w:rsidR="00594ED1">
        <w:rPr>
          <w:rFonts w:cs="Arial"/>
          <w:sz w:val="24"/>
          <w:szCs w:val="24"/>
          <w:lang w:val="ru-RU"/>
        </w:rPr>
        <w:t>.</w:t>
      </w:r>
    </w:p>
    <w:p w:rsidR="00EC1676" w:rsidRPr="00405DF0" w:rsidRDefault="00EC1676" w:rsidP="00405DF0">
      <w:pPr>
        <w:spacing w:line="360" w:lineRule="auto"/>
        <w:ind w:firstLine="709"/>
        <w:rPr>
          <w:rFonts w:cs="Arial"/>
          <w:sz w:val="22"/>
          <w:szCs w:val="22"/>
          <w:lang w:val="ru-RU"/>
        </w:rPr>
      </w:pPr>
    </w:p>
    <w:p w:rsidR="00EC1676" w:rsidRPr="00405DF0" w:rsidRDefault="008D7098" w:rsidP="00405DF0">
      <w:pPr>
        <w:spacing w:line="360" w:lineRule="auto"/>
        <w:ind w:firstLine="709"/>
        <w:rPr>
          <w:rFonts w:cs="Arial"/>
          <w:sz w:val="22"/>
          <w:szCs w:val="22"/>
          <w:lang w:val="ru-RU"/>
        </w:rPr>
      </w:pPr>
      <w:r w:rsidRPr="008308F4">
        <w:rPr>
          <w:spacing w:val="60"/>
          <w:sz w:val="22"/>
          <w:szCs w:val="22"/>
          <w:lang w:val="ru-RU"/>
        </w:rPr>
        <w:t>Примечание</w:t>
      </w:r>
      <w:r w:rsidRPr="008308F4">
        <w:rPr>
          <w:rFonts w:cs="Arial"/>
          <w:sz w:val="22"/>
          <w:szCs w:val="22"/>
          <w:lang w:val="ru-RU"/>
        </w:rPr>
        <w:t xml:space="preserve"> </w:t>
      </w:r>
      <w:r w:rsidR="00D75B87">
        <w:rPr>
          <w:rFonts w:cs="Arial"/>
          <w:bCs/>
          <w:sz w:val="22"/>
          <w:szCs w:val="22"/>
          <w:lang w:val="ru-RU"/>
        </w:rPr>
        <w:t>1 –</w:t>
      </w:r>
      <w:r w:rsidR="00FD2541" w:rsidRPr="00405DF0">
        <w:rPr>
          <w:rFonts w:cs="Arial"/>
          <w:sz w:val="22"/>
          <w:szCs w:val="22"/>
          <w:lang w:val="ru-RU"/>
        </w:rPr>
        <w:t xml:space="preserve"> </w:t>
      </w:r>
      <w:r w:rsidR="00FD2541" w:rsidRPr="008308F4">
        <w:rPr>
          <w:rFonts w:cs="Arial"/>
          <w:sz w:val="22"/>
          <w:szCs w:val="22"/>
          <w:lang w:val="ru-RU"/>
        </w:rPr>
        <w:t>См</w:t>
      </w:r>
      <w:r w:rsidR="00D75B87">
        <w:rPr>
          <w:rFonts w:cs="Arial"/>
          <w:sz w:val="22"/>
          <w:szCs w:val="22"/>
          <w:lang w:val="ru-RU"/>
        </w:rPr>
        <w:t>.</w:t>
      </w:r>
      <w:r w:rsidR="00FD2541" w:rsidRPr="008308F4">
        <w:rPr>
          <w:rFonts w:cs="Arial"/>
          <w:sz w:val="22"/>
          <w:szCs w:val="22"/>
          <w:lang w:val="ru-RU"/>
        </w:rPr>
        <w:t xml:space="preserve"> рисунок 1.</w:t>
      </w:r>
    </w:p>
    <w:p w:rsidR="00FD2541" w:rsidRPr="008308F4" w:rsidRDefault="00FD2541" w:rsidP="00405DF0">
      <w:pPr>
        <w:spacing w:line="360" w:lineRule="auto"/>
        <w:ind w:firstLine="709"/>
        <w:rPr>
          <w:rFonts w:cs="Arial"/>
          <w:sz w:val="24"/>
          <w:szCs w:val="24"/>
          <w:lang w:val="ru-RU"/>
        </w:rPr>
      </w:pPr>
    </w:p>
    <w:p w:rsidR="00816060" w:rsidRPr="00392AE4" w:rsidRDefault="00816060" w:rsidP="00FD2541">
      <w:pPr>
        <w:tabs>
          <w:tab w:val="left" w:pos="567"/>
        </w:tabs>
        <w:jc w:val="center"/>
        <w:rPr>
          <w:rFonts w:cs="Arial"/>
          <w:sz w:val="22"/>
          <w:szCs w:val="22"/>
          <w:lang w:val="ru-RU"/>
        </w:rPr>
      </w:pPr>
    </w:p>
    <w:p w:rsidR="00816060" w:rsidRPr="00392AE4" w:rsidRDefault="00816060" w:rsidP="00FD2541">
      <w:pPr>
        <w:tabs>
          <w:tab w:val="left" w:pos="567"/>
        </w:tabs>
        <w:jc w:val="center"/>
        <w:rPr>
          <w:rFonts w:cs="Arial"/>
          <w:sz w:val="22"/>
          <w:szCs w:val="22"/>
          <w:lang w:val="ru-RU"/>
        </w:rPr>
      </w:pPr>
    </w:p>
    <w:p w:rsidR="00816060" w:rsidRPr="00392AE4" w:rsidRDefault="00594ED1" w:rsidP="00FD2541">
      <w:pPr>
        <w:tabs>
          <w:tab w:val="left" w:pos="567"/>
        </w:tabs>
        <w:jc w:val="center"/>
        <w:rPr>
          <w:rFonts w:cs="Arial"/>
          <w:sz w:val="22"/>
          <w:szCs w:val="22"/>
          <w:lang w:val="ru-RU"/>
        </w:rPr>
      </w:pPr>
      <w:r>
        <w:rPr>
          <w:rFonts w:cs="Arial"/>
          <w:noProof/>
          <w:sz w:val="22"/>
          <w:szCs w:val="22"/>
          <w:lang w:val="ru-RU" w:eastAsia="ru-RU"/>
        </w:rPr>
        <w:pict>
          <v:group id="_x0000_s3138" style="position:absolute;left:0;text-align:left;margin-left:.45pt;margin-top:-7.4pt;width:471.75pt;height:121.3pt;z-index:251680256" coordorigin="1427,1147" coordsize="9435,2426">
            <v:shapetype id="_x0000_t202" coordsize="21600,21600" o:spt="202" path="m,l,21600r21600,l21600,xe">
              <v:stroke joinstyle="miter"/>
              <v:path gradientshapeok="t" o:connecttype="rect"/>
            </v:shapetype>
            <v:shape id="_x0000_s3117" type="#_x0000_t202" style="position:absolute;left:4843;top:1762;width:2512;height:1440" strokeweight="1.25pt">
              <v:textbox>
                <w:txbxContent>
                  <w:p w:rsidR="00594ED1" w:rsidRDefault="00594ED1" w:rsidP="00816060">
                    <w:pPr>
                      <w:jc w:val="center"/>
                      <w:rPr>
                        <w:sz w:val="20"/>
                      </w:rPr>
                    </w:pPr>
                  </w:p>
                  <w:p w:rsidR="00594ED1" w:rsidRDefault="00594ED1" w:rsidP="00816060">
                    <w:pPr>
                      <w:jc w:val="center"/>
                      <w:rPr>
                        <w:sz w:val="20"/>
                      </w:rPr>
                    </w:pPr>
                    <w:r w:rsidRPr="00816060">
                      <w:rPr>
                        <w:sz w:val="20"/>
                      </w:rPr>
                      <w:t>Испытуемая система</w:t>
                    </w:r>
                    <w:r>
                      <w:rPr>
                        <w:sz w:val="20"/>
                        <w:lang w:val="ru-RU"/>
                      </w:rPr>
                      <w:t xml:space="preserve"> =</w:t>
                    </w:r>
                    <w:r>
                      <w:rPr>
                        <w:sz w:val="20"/>
                        <w:lang w:val="ru-RU"/>
                      </w:rPr>
                      <w:br/>
                    </w:r>
                  </w:p>
                  <w:p w:rsidR="00594ED1" w:rsidRPr="00816060" w:rsidRDefault="00594ED1" w:rsidP="00816060">
                    <w:pPr>
                      <w:jc w:val="center"/>
                      <w:rPr>
                        <w:sz w:val="20"/>
                      </w:rPr>
                    </w:pPr>
                    <w:r>
                      <w:rPr>
                        <w:sz w:val="20"/>
                      </w:rPr>
                      <w:t>EUT</w:t>
                    </w:r>
                  </w:p>
                </w:txbxContent>
              </v:textbox>
            </v:shape>
            <v:shapetype id="_x0000_t32" coordsize="21600,21600" o:spt="32" o:oned="t" path="m,l21600,21600e" filled="f">
              <v:path arrowok="t" fillok="f" o:connecttype="none"/>
              <o:lock v:ext="edit" shapetype="t"/>
            </v:shapetype>
            <v:shape id="_x0000_s3118" type="#_x0000_t32" style="position:absolute;left:7355;top:2146;width:1231;height:0" o:connectortype="straight" strokeweight="1.25pt"/>
            <v:shape id="_x0000_s3119" type="#_x0000_t32" style="position:absolute;left:7320;top:2540;width:1231;height:0" o:connectortype="straight" strokeweight="1.25pt"/>
            <v:shape id="_x0000_s3120" type="#_x0000_t32" style="position:absolute;left:7320;top:2921;width:1231;height:0" o:connectortype="straight" strokeweight="1.25pt"/>
            <v:shape id="_x0000_s3121" type="#_x0000_t32" style="position:absolute;left:3953;top:2540;width:890;height:1" o:connectortype="straight" strokeweight="1.25pt"/>
            <v:rect id="_x0000_s3122" style="position:absolute;left:4415;top:1522;width:3437;height:2051" filled="f">
              <v:stroke dashstyle="dash"/>
            </v:rect>
            <v:shape id="_x0000_s3123" type="#_x0000_t202" style="position:absolute;left:8551;top:1798;width:2311;height:1440" filled="f" stroked="f">
              <v:textbox>
                <w:txbxContent>
                  <w:p w:rsidR="00594ED1" w:rsidRPr="00A129AD" w:rsidRDefault="00594ED1" w:rsidP="00A129AD">
                    <w:pPr>
                      <w:spacing w:line="380" w:lineRule="exact"/>
                      <w:rPr>
                        <w:sz w:val="20"/>
                        <w:lang w:val="ru-RU"/>
                      </w:rPr>
                    </w:pPr>
                    <w:r w:rsidRPr="00A129AD">
                      <w:rPr>
                        <w:sz w:val="20"/>
                        <w:lang w:val="ru-RU"/>
                      </w:rPr>
                      <w:t>Порт сигналов</w:t>
                    </w:r>
                  </w:p>
                  <w:p w:rsidR="00594ED1" w:rsidRPr="00A129AD" w:rsidRDefault="00594ED1" w:rsidP="00A129AD">
                    <w:pPr>
                      <w:spacing w:line="380" w:lineRule="exact"/>
                      <w:rPr>
                        <w:sz w:val="20"/>
                        <w:lang w:val="ru-RU"/>
                      </w:rPr>
                    </w:pPr>
                    <w:r w:rsidRPr="00A129AD">
                      <w:rPr>
                        <w:sz w:val="20"/>
                        <w:lang w:val="ru-RU"/>
                      </w:rPr>
                      <w:t>Порт управления</w:t>
                    </w:r>
                  </w:p>
                  <w:p w:rsidR="00594ED1" w:rsidRPr="00A129AD" w:rsidRDefault="00594ED1" w:rsidP="00A129AD">
                    <w:pPr>
                      <w:spacing w:line="380" w:lineRule="exact"/>
                      <w:rPr>
                        <w:sz w:val="20"/>
                        <w:lang w:val="ru-RU"/>
                      </w:rPr>
                    </w:pPr>
                    <w:r w:rsidRPr="00A129AD">
                      <w:rPr>
                        <w:sz w:val="20"/>
                        <w:lang w:val="ru-RU"/>
                      </w:rPr>
                      <w:t>Порт проводной сети</w:t>
                    </w:r>
                  </w:p>
                </w:txbxContent>
              </v:textbox>
            </v:shape>
            <v:shape id="_x0000_s3124" type="#_x0000_t202" style="position:absolute;left:1427;top:2179;width:2431;height:742" filled="f" stroked="f">
              <v:textbox>
                <w:txbxContent>
                  <w:p w:rsidR="00594ED1" w:rsidRPr="00A129AD" w:rsidRDefault="00594ED1">
                    <w:pPr>
                      <w:rPr>
                        <w:sz w:val="20"/>
                        <w:lang w:val="ru-RU"/>
                      </w:rPr>
                    </w:pPr>
                    <w:r>
                      <w:rPr>
                        <w:sz w:val="20"/>
                        <w:lang w:val="ru-RU"/>
                      </w:rPr>
                      <w:t>Порт электропитания</w:t>
                    </w:r>
                    <w:r>
                      <w:rPr>
                        <w:sz w:val="20"/>
                        <w:lang w:val="ru-RU"/>
                      </w:rPr>
                      <w:br/>
                    </w:r>
                    <w:r w:rsidRPr="00A129AD">
                      <w:rPr>
                        <w:sz w:val="20"/>
                        <w:lang w:val="ru-RU"/>
                      </w:rPr>
                      <w:t>переменного тока</w:t>
                    </w:r>
                  </w:p>
                </w:txbxContent>
              </v:textbox>
            </v:shape>
            <v:shape id="_x0000_s3125" type="#_x0000_t202" style="position:absolute;left:5213;top:1147;width:1724;height:375" filled="f" stroked="f">
              <v:textbox>
                <w:txbxContent>
                  <w:p w:rsidR="00594ED1" w:rsidRPr="00A129AD" w:rsidRDefault="00594ED1" w:rsidP="00A129AD">
                    <w:pPr>
                      <w:rPr>
                        <w:sz w:val="20"/>
                        <w:lang w:val="ru-RU"/>
                      </w:rPr>
                    </w:pPr>
                    <w:r>
                      <w:rPr>
                        <w:sz w:val="20"/>
                        <w:lang w:val="ru-RU"/>
                      </w:rPr>
                      <w:t>Порт корпуса</w:t>
                    </w:r>
                  </w:p>
                </w:txbxContent>
              </v:textbox>
            </v:shape>
          </v:group>
        </w:pict>
      </w:r>
    </w:p>
    <w:p w:rsidR="00816060" w:rsidRPr="00392AE4" w:rsidRDefault="00816060" w:rsidP="00FD2541">
      <w:pPr>
        <w:tabs>
          <w:tab w:val="left" w:pos="567"/>
        </w:tabs>
        <w:jc w:val="center"/>
        <w:rPr>
          <w:rFonts w:cs="Arial"/>
          <w:sz w:val="22"/>
          <w:szCs w:val="22"/>
          <w:lang w:val="ru-RU"/>
        </w:rPr>
      </w:pPr>
    </w:p>
    <w:p w:rsidR="00816060" w:rsidRPr="00392AE4" w:rsidRDefault="00816060" w:rsidP="00FD2541">
      <w:pPr>
        <w:tabs>
          <w:tab w:val="left" w:pos="567"/>
        </w:tabs>
        <w:jc w:val="center"/>
        <w:rPr>
          <w:rFonts w:cs="Arial"/>
          <w:sz w:val="22"/>
          <w:szCs w:val="22"/>
          <w:lang w:val="ru-RU"/>
        </w:rPr>
      </w:pPr>
    </w:p>
    <w:p w:rsidR="00816060" w:rsidRPr="00392AE4" w:rsidRDefault="00816060" w:rsidP="00FD2541">
      <w:pPr>
        <w:tabs>
          <w:tab w:val="left" w:pos="567"/>
        </w:tabs>
        <w:jc w:val="center"/>
        <w:rPr>
          <w:rFonts w:cs="Arial"/>
          <w:sz w:val="22"/>
          <w:szCs w:val="22"/>
          <w:lang w:val="ru-RU"/>
        </w:rPr>
      </w:pPr>
    </w:p>
    <w:p w:rsidR="00816060" w:rsidRPr="00392AE4" w:rsidRDefault="00816060" w:rsidP="00FD2541">
      <w:pPr>
        <w:tabs>
          <w:tab w:val="left" w:pos="567"/>
        </w:tabs>
        <w:jc w:val="center"/>
        <w:rPr>
          <w:rFonts w:cs="Arial"/>
          <w:sz w:val="22"/>
          <w:szCs w:val="22"/>
          <w:lang w:val="ru-RU"/>
        </w:rPr>
      </w:pPr>
    </w:p>
    <w:p w:rsidR="00816060" w:rsidRPr="00392AE4" w:rsidRDefault="00816060" w:rsidP="00FD2541">
      <w:pPr>
        <w:tabs>
          <w:tab w:val="left" w:pos="567"/>
        </w:tabs>
        <w:jc w:val="center"/>
        <w:rPr>
          <w:rFonts w:cs="Arial"/>
          <w:sz w:val="22"/>
          <w:szCs w:val="22"/>
          <w:lang w:val="ru-RU"/>
        </w:rPr>
      </w:pPr>
    </w:p>
    <w:p w:rsidR="00816060" w:rsidRPr="00392AE4" w:rsidRDefault="00816060" w:rsidP="00FD2541">
      <w:pPr>
        <w:tabs>
          <w:tab w:val="left" w:pos="567"/>
        </w:tabs>
        <w:jc w:val="center"/>
        <w:rPr>
          <w:rFonts w:cs="Arial"/>
          <w:sz w:val="22"/>
          <w:szCs w:val="22"/>
          <w:lang w:val="ru-RU"/>
        </w:rPr>
      </w:pPr>
    </w:p>
    <w:p w:rsidR="00816060" w:rsidRPr="00392AE4" w:rsidRDefault="00816060" w:rsidP="00FD2541">
      <w:pPr>
        <w:tabs>
          <w:tab w:val="left" w:pos="567"/>
        </w:tabs>
        <w:jc w:val="center"/>
        <w:rPr>
          <w:rFonts w:cs="Arial"/>
          <w:sz w:val="22"/>
          <w:szCs w:val="22"/>
          <w:lang w:val="ru-RU"/>
        </w:rPr>
      </w:pPr>
    </w:p>
    <w:p w:rsidR="00816060" w:rsidRPr="00392AE4" w:rsidRDefault="00816060" w:rsidP="00FD2541">
      <w:pPr>
        <w:tabs>
          <w:tab w:val="left" w:pos="567"/>
        </w:tabs>
        <w:jc w:val="center"/>
        <w:rPr>
          <w:rFonts w:cs="Arial"/>
          <w:sz w:val="22"/>
          <w:szCs w:val="22"/>
          <w:lang w:val="ru-RU"/>
        </w:rPr>
      </w:pPr>
    </w:p>
    <w:p w:rsidR="000D42F1" w:rsidRPr="00392AE4" w:rsidRDefault="000D42F1" w:rsidP="00FD2541">
      <w:pPr>
        <w:tabs>
          <w:tab w:val="left" w:pos="567"/>
        </w:tabs>
        <w:jc w:val="center"/>
        <w:rPr>
          <w:rFonts w:cs="Arial"/>
          <w:sz w:val="22"/>
          <w:szCs w:val="22"/>
          <w:lang w:val="ru-RU"/>
        </w:rPr>
      </w:pPr>
    </w:p>
    <w:p w:rsidR="000D42F1" w:rsidRPr="00392AE4" w:rsidRDefault="00594ED1" w:rsidP="00FD2541">
      <w:pPr>
        <w:tabs>
          <w:tab w:val="left" w:pos="567"/>
        </w:tabs>
        <w:jc w:val="center"/>
        <w:rPr>
          <w:rFonts w:cs="Arial"/>
          <w:sz w:val="22"/>
          <w:szCs w:val="22"/>
          <w:lang w:val="ru-RU"/>
        </w:rPr>
      </w:pPr>
      <w:r>
        <w:rPr>
          <w:rFonts w:cs="Arial"/>
          <w:noProof/>
          <w:sz w:val="22"/>
          <w:szCs w:val="22"/>
          <w:lang w:val="ru-RU" w:eastAsia="ru-RU"/>
        </w:rPr>
        <w:pict>
          <v:group id="_x0000_s3139" style="position:absolute;left:0;text-align:left;margin-left:-11.8pt;margin-top:6.4pt;width:419.1pt;height:163.05pt;z-index:251696640" coordorigin="1182,3953" coordsize="8382,3261">
            <v:shape id="_x0000_s3126" type="#_x0000_t202" style="position:absolute;left:4225;top:4867;width:1440;height:1440" strokeweight="1.25pt">
              <v:textbox style="mso-next-textbox:#_x0000_s3126">
                <w:txbxContent>
                  <w:p w:rsidR="00594ED1" w:rsidRDefault="00594ED1" w:rsidP="007F1E69">
                    <w:pPr>
                      <w:jc w:val="center"/>
                      <w:rPr>
                        <w:sz w:val="20"/>
                      </w:rPr>
                    </w:pPr>
                  </w:p>
                  <w:p w:rsidR="00594ED1" w:rsidRDefault="00594ED1" w:rsidP="007F1E69">
                    <w:pPr>
                      <w:jc w:val="center"/>
                      <w:rPr>
                        <w:sz w:val="20"/>
                      </w:rPr>
                    </w:pPr>
                  </w:p>
                  <w:p w:rsidR="00594ED1" w:rsidRPr="007F1E69" w:rsidRDefault="00594ED1" w:rsidP="007F1E69">
                    <w:pPr>
                      <w:jc w:val="center"/>
                      <w:rPr>
                        <w:sz w:val="20"/>
                      </w:rPr>
                    </w:pPr>
                    <w:r w:rsidRPr="007F1E69">
                      <w:rPr>
                        <w:sz w:val="20"/>
                      </w:rPr>
                      <w:t>EUT</w:t>
                    </w:r>
                  </w:p>
                </w:txbxContent>
              </v:textbox>
            </v:shape>
            <v:shape id="_x0000_s3127" type="#_x0000_t32" style="position:absolute;left:5706;top:5247;width:2255;height:0" o:connectortype="straight" strokeweight="1.25pt"/>
            <v:shape id="_x0000_s3128" type="#_x0000_t32" style="position:absolute;left:5665;top:5886;width:2296;height:0" o:connectortype="straight" strokeweight="1.25pt"/>
            <v:shape id="_x0000_s3129" type="#_x0000_t202" style="position:absolute;left:7961;top:4957;width:1073;height:1146" strokeweight="1.25pt">
              <v:textbox style="mso-next-textbox:#_x0000_s3129">
                <w:txbxContent>
                  <w:p w:rsidR="00594ED1" w:rsidRDefault="00594ED1" w:rsidP="007F1E69">
                    <w:pPr>
                      <w:jc w:val="center"/>
                      <w:rPr>
                        <w:sz w:val="20"/>
                      </w:rPr>
                    </w:pPr>
                  </w:p>
                  <w:p w:rsidR="00594ED1" w:rsidRDefault="00594ED1" w:rsidP="007F1E69">
                    <w:pPr>
                      <w:jc w:val="center"/>
                      <w:rPr>
                        <w:sz w:val="20"/>
                      </w:rPr>
                    </w:pPr>
                  </w:p>
                  <w:p w:rsidR="00594ED1" w:rsidRPr="007F1E69" w:rsidRDefault="00594ED1" w:rsidP="007F1E69">
                    <w:pPr>
                      <w:jc w:val="center"/>
                      <w:rPr>
                        <w:sz w:val="20"/>
                      </w:rPr>
                    </w:pPr>
                    <w:r>
                      <w:rPr>
                        <w:sz w:val="20"/>
                      </w:rPr>
                      <w:t>AuxEq</w:t>
                    </w:r>
                  </w:p>
                </w:txbxContent>
              </v:textbox>
            </v:shape>
            <v:shape id="_x0000_s3130" type="#_x0000_t202" style="position:absolute;left:5706;top:4758;width:2213;height:1128" filled="f" stroked="f">
              <v:textbox style="mso-next-textbox:#_x0000_s3130">
                <w:txbxContent>
                  <w:p w:rsidR="00594ED1" w:rsidRDefault="00594ED1" w:rsidP="007F1E69">
                    <w:pPr>
                      <w:spacing w:line="380" w:lineRule="exact"/>
                      <w:rPr>
                        <w:sz w:val="20"/>
                      </w:rPr>
                    </w:pPr>
                    <w:r w:rsidRPr="00A129AD">
                      <w:rPr>
                        <w:sz w:val="20"/>
                        <w:lang w:val="ru-RU"/>
                      </w:rPr>
                      <w:t>Порт сигналов</w:t>
                    </w:r>
                  </w:p>
                  <w:p w:rsidR="00594ED1" w:rsidRPr="000D42F1" w:rsidRDefault="00594ED1" w:rsidP="000D42F1">
                    <w:pPr>
                      <w:rPr>
                        <w:sz w:val="20"/>
                      </w:rPr>
                    </w:pPr>
                  </w:p>
                  <w:p w:rsidR="00594ED1" w:rsidRPr="00A129AD" w:rsidRDefault="00594ED1" w:rsidP="007F1E69">
                    <w:pPr>
                      <w:spacing w:line="380" w:lineRule="exact"/>
                      <w:rPr>
                        <w:sz w:val="20"/>
                        <w:lang w:val="ru-RU"/>
                      </w:rPr>
                    </w:pPr>
                    <w:r w:rsidRPr="00A129AD">
                      <w:rPr>
                        <w:sz w:val="20"/>
                        <w:lang w:val="ru-RU"/>
                      </w:rPr>
                      <w:t>Порт управления</w:t>
                    </w:r>
                  </w:p>
                </w:txbxContent>
              </v:textbox>
            </v:shape>
            <v:rect id="_x0000_s3132" style="position:absolute;left:4075;top:4646;width:5163;height:2203;mso-position-vertical:absolute" filled="f">
              <v:stroke dashstyle="1 1"/>
            </v:rect>
            <v:shape id="_x0000_s3133" type="#_x0000_t202" style="position:absolute;left:5846;top:3953;width:1724;height:443" filled="f" stroked="f">
              <v:textbox style="mso-next-textbox:#_x0000_s3133">
                <w:txbxContent>
                  <w:p w:rsidR="00594ED1" w:rsidRPr="00A129AD" w:rsidRDefault="00594ED1" w:rsidP="000D42F1">
                    <w:pPr>
                      <w:rPr>
                        <w:sz w:val="20"/>
                        <w:lang w:val="ru-RU"/>
                      </w:rPr>
                    </w:pPr>
                    <w:r>
                      <w:rPr>
                        <w:sz w:val="20"/>
                        <w:lang w:val="ru-RU"/>
                      </w:rPr>
                      <w:t>Порт корпуса</w:t>
                    </w:r>
                  </w:p>
                </w:txbxContent>
              </v:textbox>
            </v:shape>
            <v:rect id="_x0000_s3134" style="position:absolute;left:3709;top:4293;width:5855;height:2921" filled="f">
              <v:stroke dashstyle="dash"/>
            </v:rect>
            <v:shape id="_x0000_s3135" type="#_x0000_t202" style="position:absolute;left:4555;top:6375;width:4479;height:375" filled="f" stroked="f">
              <v:textbox style="mso-next-textbox:#_x0000_s3135">
                <w:txbxContent>
                  <w:p w:rsidR="00594ED1" w:rsidRPr="000D42F1" w:rsidRDefault="00594ED1" w:rsidP="000D42F1">
                    <w:pPr>
                      <w:jc w:val="center"/>
                      <w:rPr>
                        <w:sz w:val="20"/>
                      </w:rPr>
                    </w:pPr>
                    <w:r>
                      <w:rPr>
                        <w:sz w:val="20"/>
                        <w:lang w:val="ru-RU"/>
                      </w:rPr>
                      <w:t>Испытуемая система = EUT + AuxEq</w:t>
                    </w:r>
                  </w:p>
                </w:txbxContent>
              </v:textbox>
            </v:shape>
            <v:shape id="_x0000_s3136" type="#_x0000_t32" style="position:absolute;left:3498;top:5611;width:727;height:1" o:connectortype="straight" strokeweight="1.25pt"/>
            <v:shape id="_x0000_s3137" type="#_x0000_t202" style="position:absolute;left:1182;top:5247;width:2316;height:742" filled="f" stroked="f">
              <v:textbox style="mso-next-textbox:#_x0000_s3137">
                <w:txbxContent>
                  <w:p w:rsidR="00594ED1" w:rsidRPr="00A129AD" w:rsidRDefault="00594ED1" w:rsidP="000D42F1">
                    <w:pPr>
                      <w:rPr>
                        <w:sz w:val="20"/>
                        <w:lang w:val="ru-RU"/>
                      </w:rPr>
                    </w:pPr>
                    <w:r>
                      <w:rPr>
                        <w:sz w:val="20"/>
                        <w:lang w:val="ru-RU"/>
                      </w:rPr>
                      <w:t>Порт электропитания</w:t>
                    </w:r>
                    <w:r>
                      <w:rPr>
                        <w:sz w:val="20"/>
                        <w:lang w:val="ru-RU"/>
                      </w:rPr>
                      <w:br/>
                      <w:t xml:space="preserve">постоянного </w:t>
                    </w:r>
                    <w:r w:rsidRPr="00A129AD">
                      <w:rPr>
                        <w:sz w:val="20"/>
                        <w:lang w:val="ru-RU"/>
                      </w:rPr>
                      <w:t>тока</w:t>
                    </w:r>
                  </w:p>
                </w:txbxContent>
              </v:textbox>
            </v:shape>
          </v:group>
        </w:pict>
      </w:r>
    </w:p>
    <w:p w:rsidR="00816060" w:rsidRPr="00392AE4" w:rsidRDefault="00816060" w:rsidP="00FD2541">
      <w:pPr>
        <w:tabs>
          <w:tab w:val="left" w:pos="567"/>
        </w:tabs>
        <w:jc w:val="center"/>
        <w:rPr>
          <w:rFonts w:cs="Arial"/>
          <w:sz w:val="22"/>
          <w:szCs w:val="22"/>
          <w:lang w:val="ru-RU"/>
        </w:rPr>
      </w:pPr>
    </w:p>
    <w:p w:rsidR="00816060" w:rsidRPr="00392AE4" w:rsidRDefault="00816060" w:rsidP="00FD2541">
      <w:pPr>
        <w:tabs>
          <w:tab w:val="left" w:pos="567"/>
        </w:tabs>
        <w:jc w:val="center"/>
        <w:rPr>
          <w:rFonts w:cs="Arial"/>
          <w:sz w:val="22"/>
          <w:szCs w:val="22"/>
          <w:lang w:val="ru-RU"/>
        </w:rPr>
      </w:pPr>
    </w:p>
    <w:p w:rsidR="00816060" w:rsidRPr="00392AE4" w:rsidRDefault="00816060" w:rsidP="00FD2541">
      <w:pPr>
        <w:tabs>
          <w:tab w:val="left" w:pos="567"/>
        </w:tabs>
        <w:jc w:val="center"/>
        <w:rPr>
          <w:rFonts w:cs="Arial"/>
          <w:sz w:val="22"/>
          <w:szCs w:val="22"/>
          <w:lang w:val="ru-RU"/>
        </w:rPr>
      </w:pPr>
    </w:p>
    <w:p w:rsidR="00816060" w:rsidRPr="00392AE4" w:rsidRDefault="00816060" w:rsidP="00FD2541">
      <w:pPr>
        <w:tabs>
          <w:tab w:val="left" w:pos="567"/>
        </w:tabs>
        <w:jc w:val="center"/>
        <w:rPr>
          <w:rFonts w:cs="Arial"/>
          <w:sz w:val="22"/>
          <w:szCs w:val="22"/>
          <w:lang w:val="ru-RU"/>
        </w:rPr>
      </w:pPr>
    </w:p>
    <w:p w:rsidR="00816060" w:rsidRPr="00392AE4" w:rsidRDefault="00816060" w:rsidP="00FD2541">
      <w:pPr>
        <w:tabs>
          <w:tab w:val="left" w:pos="567"/>
        </w:tabs>
        <w:jc w:val="center"/>
        <w:rPr>
          <w:rFonts w:cs="Arial"/>
          <w:sz w:val="22"/>
          <w:szCs w:val="22"/>
          <w:lang w:val="ru-RU"/>
        </w:rPr>
      </w:pPr>
    </w:p>
    <w:p w:rsidR="00816060" w:rsidRPr="00392AE4" w:rsidRDefault="00816060" w:rsidP="00FD2541">
      <w:pPr>
        <w:tabs>
          <w:tab w:val="left" w:pos="567"/>
        </w:tabs>
        <w:jc w:val="center"/>
        <w:rPr>
          <w:rFonts w:cs="Arial"/>
          <w:sz w:val="22"/>
          <w:szCs w:val="22"/>
          <w:lang w:val="ru-RU"/>
        </w:rPr>
      </w:pPr>
    </w:p>
    <w:p w:rsidR="00816060" w:rsidRPr="00392AE4" w:rsidRDefault="00816060" w:rsidP="00FD2541">
      <w:pPr>
        <w:tabs>
          <w:tab w:val="left" w:pos="567"/>
        </w:tabs>
        <w:jc w:val="center"/>
        <w:rPr>
          <w:rFonts w:cs="Arial"/>
          <w:sz w:val="22"/>
          <w:szCs w:val="22"/>
          <w:lang w:val="ru-RU"/>
        </w:rPr>
      </w:pPr>
    </w:p>
    <w:p w:rsidR="00816060" w:rsidRPr="00392AE4" w:rsidRDefault="00816060" w:rsidP="00FD2541">
      <w:pPr>
        <w:tabs>
          <w:tab w:val="left" w:pos="567"/>
        </w:tabs>
        <w:jc w:val="center"/>
        <w:rPr>
          <w:rFonts w:cs="Arial"/>
          <w:sz w:val="22"/>
          <w:szCs w:val="22"/>
          <w:lang w:val="ru-RU"/>
        </w:rPr>
      </w:pPr>
    </w:p>
    <w:p w:rsidR="00816060" w:rsidRPr="00392AE4" w:rsidRDefault="00816060" w:rsidP="00FD2541">
      <w:pPr>
        <w:tabs>
          <w:tab w:val="left" w:pos="567"/>
        </w:tabs>
        <w:jc w:val="center"/>
        <w:rPr>
          <w:rFonts w:cs="Arial"/>
          <w:sz w:val="22"/>
          <w:szCs w:val="22"/>
          <w:lang w:val="ru-RU"/>
        </w:rPr>
      </w:pPr>
    </w:p>
    <w:p w:rsidR="00816060" w:rsidRPr="00392AE4" w:rsidRDefault="00816060" w:rsidP="00FD2541">
      <w:pPr>
        <w:tabs>
          <w:tab w:val="left" w:pos="567"/>
        </w:tabs>
        <w:jc w:val="center"/>
        <w:rPr>
          <w:rFonts w:cs="Arial"/>
          <w:sz w:val="22"/>
          <w:szCs w:val="22"/>
          <w:lang w:val="ru-RU"/>
        </w:rPr>
      </w:pPr>
    </w:p>
    <w:p w:rsidR="00816060" w:rsidRPr="00392AE4" w:rsidRDefault="00816060" w:rsidP="00FD2541">
      <w:pPr>
        <w:tabs>
          <w:tab w:val="left" w:pos="567"/>
        </w:tabs>
        <w:jc w:val="center"/>
        <w:rPr>
          <w:rFonts w:cs="Arial"/>
          <w:sz w:val="22"/>
          <w:szCs w:val="22"/>
          <w:lang w:val="ru-RU"/>
        </w:rPr>
      </w:pPr>
    </w:p>
    <w:p w:rsidR="00816060" w:rsidRPr="00392AE4" w:rsidRDefault="00816060" w:rsidP="00FD2541">
      <w:pPr>
        <w:tabs>
          <w:tab w:val="left" w:pos="567"/>
        </w:tabs>
        <w:jc w:val="center"/>
        <w:rPr>
          <w:rFonts w:cs="Arial"/>
          <w:sz w:val="22"/>
          <w:szCs w:val="22"/>
          <w:lang w:val="ru-RU"/>
        </w:rPr>
      </w:pPr>
    </w:p>
    <w:p w:rsidR="000D42F1" w:rsidRPr="00392AE4" w:rsidRDefault="000D42F1" w:rsidP="00FD2541">
      <w:pPr>
        <w:tabs>
          <w:tab w:val="left" w:pos="567"/>
        </w:tabs>
        <w:jc w:val="center"/>
        <w:rPr>
          <w:rFonts w:cs="Arial"/>
          <w:sz w:val="22"/>
          <w:szCs w:val="22"/>
          <w:lang w:val="ru-RU"/>
        </w:rPr>
      </w:pPr>
    </w:p>
    <w:p w:rsidR="000D42F1" w:rsidRPr="00392AE4" w:rsidRDefault="000D42F1" w:rsidP="00FD2541">
      <w:pPr>
        <w:tabs>
          <w:tab w:val="left" w:pos="567"/>
        </w:tabs>
        <w:jc w:val="center"/>
        <w:rPr>
          <w:rFonts w:cs="Arial"/>
          <w:sz w:val="22"/>
          <w:szCs w:val="22"/>
          <w:lang w:val="ru-RU"/>
        </w:rPr>
      </w:pPr>
    </w:p>
    <w:p w:rsidR="00FD2541" w:rsidRPr="00405DF0" w:rsidRDefault="00FD2541" w:rsidP="00FD2541">
      <w:pPr>
        <w:tabs>
          <w:tab w:val="left" w:pos="567"/>
        </w:tabs>
        <w:jc w:val="center"/>
        <w:rPr>
          <w:rFonts w:cs="Arial"/>
          <w:sz w:val="22"/>
          <w:szCs w:val="22"/>
          <w:lang w:val="ru-RU"/>
        </w:rPr>
      </w:pPr>
      <w:r w:rsidRPr="00405DF0">
        <w:rPr>
          <w:rFonts w:cs="Arial"/>
          <w:sz w:val="22"/>
          <w:szCs w:val="22"/>
          <w:lang w:val="ru-RU"/>
        </w:rPr>
        <w:t>Рисунок 1 – Примеры портов</w:t>
      </w:r>
    </w:p>
    <w:p w:rsidR="00EC1676" w:rsidRPr="00D33E32" w:rsidRDefault="00EC1676" w:rsidP="00405DF0">
      <w:pPr>
        <w:spacing w:line="360" w:lineRule="auto"/>
        <w:ind w:firstLine="709"/>
        <w:rPr>
          <w:sz w:val="24"/>
          <w:szCs w:val="24"/>
          <w:lang w:val="ru-RU"/>
        </w:rPr>
      </w:pPr>
    </w:p>
    <w:p w:rsidR="006F07AA" w:rsidRPr="00D33E32" w:rsidRDefault="006F07AA" w:rsidP="00405DF0">
      <w:pPr>
        <w:tabs>
          <w:tab w:val="left" w:leader="dot" w:pos="7938"/>
        </w:tabs>
        <w:spacing w:line="360" w:lineRule="auto"/>
        <w:ind w:firstLine="709"/>
        <w:rPr>
          <w:rFonts w:cs="Arial"/>
          <w:sz w:val="24"/>
          <w:szCs w:val="24"/>
          <w:lang w:val="ru-RU"/>
        </w:rPr>
      </w:pPr>
      <w:r w:rsidRPr="00D9581D">
        <w:rPr>
          <w:sz w:val="24"/>
          <w:szCs w:val="24"/>
          <w:lang w:val="ru-RU"/>
        </w:rPr>
        <w:lastRenderedPageBreak/>
        <w:t xml:space="preserve">3.2.13 </w:t>
      </w:r>
      <w:r w:rsidRPr="00D9581D">
        <w:rPr>
          <w:rFonts w:cs="Arial"/>
          <w:b/>
          <w:sz w:val="24"/>
          <w:szCs w:val="24"/>
          <w:lang w:val="ru-RU"/>
        </w:rPr>
        <w:t>порт корпуса</w:t>
      </w:r>
      <w:r w:rsidRPr="00D33E32">
        <w:rPr>
          <w:rFonts w:cs="Arial"/>
          <w:b/>
          <w:sz w:val="24"/>
          <w:szCs w:val="24"/>
          <w:lang w:val="ru-RU"/>
        </w:rPr>
        <w:t xml:space="preserve"> </w:t>
      </w:r>
      <w:r w:rsidRPr="00D33E32">
        <w:rPr>
          <w:rFonts w:cs="Arial"/>
          <w:sz w:val="24"/>
          <w:szCs w:val="24"/>
          <w:lang w:val="ru-RU"/>
        </w:rPr>
        <w:t>(</w:t>
      </w:r>
      <w:r w:rsidRPr="00D33E32">
        <w:rPr>
          <w:rFonts w:cs="Arial"/>
          <w:sz w:val="24"/>
          <w:szCs w:val="24"/>
        </w:rPr>
        <w:t>enclosure</w:t>
      </w:r>
      <w:r w:rsidRPr="00D33E32">
        <w:rPr>
          <w:rFonts w:cs="Arial"/>
          <w:sz w:val="24"/>
          <w:szCs w:val="24"/>
          <w:lang w:val="ru-RU"/>
        </w:rPr>
        <w:t xml:space="preserve"> </w:t>
      </w:r>
      <w:r w:rsidRPr="00D33E32">
        <w:rPr>
          <w:rFonts w:cs="Arial"/>
          <w:sz w:val="24"/>
          <w:szCs w:val="24"/>
        </w:rPr>
        <w:t>port</w:t>
      </w:r>
      <w:r w:rsidRPr="00D33E32">
        <w:rPr>
          <w:rFonts w:cs="Arial"/>
          <w:sz w:val="24"/>
          <w:szCs w:val="24"/>
          <w:lang w:val="ru-RU"/>
        </w:rPr>
        <w:t>): Физическая граница испытуемой системы, через которую могут излучаться или проникать (внутрь) электромагнитные поля</w:t>
      </w:r>
      <w:r w:rsidR="00D9581D">
        <w:rPr>
          <w:rFonts w:cs="Arial"/>
          <w:sz w:val="24"/>
          <w:szCs w:val="24"/>
          <w:lang w:val="ru-RU"/>
        </w:rPr>
        <w:t>.</w:t>
      </w:r>
    </w:p>
    <w:p w:rsidR="00B04746" w:rsidRPr="00D33E32" w:rsidRDefault="006F07AA" w:rsidP="00405DF0">
      <w:pPr>
        <w:tabs>
          <w:tab w:val="left" w:pos="567"/>
        </w:tabs>
        <w:spacing w:line="360" w:lineRule="auto"/>
        <w:ind w:firstLine="709"/>
        <w:rPr>
          <w:rFonts w:cs="Arial"/>
          <w:sz w:val="24"/>
          <w:szCs w:val="24"/>
          <w:lang w:val="ru-RU"/>
        </w:rPr>
      </w:pPr>
      <w:r w:rsidRPr="00774610">
        <w:rPr>
          <w:sz w:val="24"/>
          <w:szCs w:val="24"/>
          <w:lang w:val="ru-RU"/>
        </w:rPr>
        <w:t>3.2.14</w:t>
      </w:r>
      <w:r w:rsidRPr="00D33E32">
        <w:rPr>
          <w:rFonts w:cs="Arial"/>
          <w:b/>
          <w:sz w:val="24"/>
          <w:szCs w:val="24"/>
          <w:lang w:val="ru-RU"/>
        </w:rPr>
        <w:t xml:space="preserve"> порт питания </w:t>
      </w:r>
      <w:r w:rsidRPr="00D33E32">
        <w:rPr>
          <w:rFonts w:cs="Arial"/>
          <w:sz w:val="24"/>
          <w:szCs w:val="24"/>
          <w:lang w:val="ru-RU"/>
        </w:rPr>
        <w:t>(</w:t>
      </w:r>
      <w:r w:rsidRPr="00D33E32">
        <w:rPr>
          <w:rFonts w:cs="Arial"/>
          <w:sz w:val="24"/>
          <w:szCs w:val="24"/>
        </w:rPr>
        <w:t>power</w:t>
      </w:r>
      <w:r w:rsidRPr="00D33E32">
        <w:rPr>
          <w:rFonts w:cs="Arial"/>
          <w:sz w:val="24"/>
          <w:szCs w:val="24"/>
          <w:lang w:val="ru-RU"/>
        </w:rPr>
        <w:t xml:space="preserve"> </w:t>
      </w:r>
      <w:r w:rsidRPr="00D33E32">
        <w:rPr>
          <w:rFonts w:cs="Arial"/>
          <w:sz w:val="24"/>
          <w:szCs w:val="24"/>
        </w:rPr>
        <w:t>port</w:t>
      </w:r>
      <w:r w:rsidRPr="00D33E32">
        <w:rPr>
          <w:rFonts w:cs="Arial"/>
          <w:sz w:val="24"/>
          <w:szCs w:val="24"/>
          <w:lang w:val="ru-RU"/>
        </w:rPr>
        <w:t>)</w:t>
      </w:r>
      <w:r w:rsidR="00B04746" w:rsidRPr="00D33E32">
        <w:rPr>
          <w:rFonts w:cs="Arial"/>
          <w:sz w:val="24"/>
          <w:szCs w:val="24"/>
          <w:lang w:val="ru-RU"/>
        </w:rPr>
        <w:t>: Порт, на котором проводник или кабель, по которым проходит электрическая входная/выходная энергия, необходимая для работы (функционирования), подключаются к оборудованию</w:t>
      </w:r>
      <w:r w:rsidR="00594ED1">
        <w:rPr>
          <w:rFonts w:cs="Arial"/>
          <w:sz w:val="24"/>
          <w:szCs w:val="24"/>
          <w:lang w:val="ru-RU"/>
        </w:rPr>
        <w:t>.</w:t>
      </w:r>
    </w:p>
    <w:p w:rsidR="00B04746" w:rsidRPr="00D33E32" w:rsidRDefault="00B04746" w:rsidP="00405DF0">
      <w:pPr>
        <w:tabs>
          <w:tab w:val="left" w:pos="567"/>
        </w:tabs>
        <w:spacing w:line="360" w:lineRule="auto"/>
        <w:ind w:firstLine="709"/>
        <w:rPr>
          <w:rFonts w:cs="Arial"/>
          <w:sz w:val="24"/>
          <w:szCs w:val="24"/>
          <w:lang w:val="ru-RU"/>
        </w:rPr>
      </w:pPr>
    </w:p>
    <w:p w:rsidR="00B04746" w:rsidRPr="00B04746" w:rsidRDefault="008D7098" w:rsidP="00405DF0">
      <w:pPr>
        <w:tabs>
          <w:tab w:val="left" w:pos="567"/>
        </w:tabs>
        <w:spacing w:line="360" w:lineRule="auto"/>
        <w:ind w:firstLine="709"/>
        <w:rPr>
          <w:rFonts w:cs="Arial"/>
          <w:sz w:val="22"/>
          <w:szCs w:val="22"/>
          <w:lang w:val="ru-RU"/>
        </w:rPr>
      </w:pPr>
      <w:r w:rsidRPr="00D06721">
        <w:rPr>
          <w:spacing w:val="60"/>
          <w:sz w:val="22"/>
          <w:szCs w:val="22"/>
          <w:lang w:val="ru-RU"/>
        </w:rPr>
        <w:t>Примечание</w:t>
      </w:r>
      <w:r w:rsidRPr="00811084">
        <w:rPr>
          <w:rFonts w:cs="Arial"/>
          <w:sz w:val="22"/>
          <w:szCs w:val="22"/>
          <w:lang w:val="ru-RU"/>
        </w:rPr>
        <w:t xml:space="preserve"> </w:t>
      </w:r>
      <w:r w:rsidR="00D9581D">
        <w:rPr>
          <w:rFonts w:cs="Arial"/>
          <w:sz w:val="22"/>
          <w:szCs w:val="22"/>
          <w:lang w:val="ru-RU"/>
        </w:rPr>
        <w:t xml:space="preserve">1 </w:t>
      </w:r>
      <w:r w:rsidR="00B04746" w:rsidRPr="00B04746">
        <w:rPr>
          <w:rFonts w:cs="Arial"/>
          <w:sz w:val="22"/>
          <w:szCs w:val="22"/>
          <w:lang w:val="ru-RU"/>
        </w:rPr>
        <w:t>– Порт питания может обеспечивать постоянный или переменный ток.</w:t>
      </w:r>
    </w:p>
    <w:p w:rsidR="00B04746" w:rsidRPr="00D33E32" w:rsidRDefault="00B04746" w:rsidP="00405DF0">
      <w:pPr>
        <w:tabs>
          <w:tab w:val="left" w:pos="567"/>
        </w:tabs>
        <w:spacing w:line="360" w:lineRule="auto"/>
        <w:ind w:firstLine="709"/>
        <w:rPr>
          <w:rFonts w:cs="Arial"/>
          <w:sz w:val="24"/>
          <w:szCs w:val="24"/>
          <w:lang w:val="ru-RU"/>
        </w:rPr>
      </w:pPr>
    </w:p>
    <w:p w:rsidR="00B04746" w:rsidRPr="00D33E32" w:rsidRDefault="00B04746" w:rsidP="00405DF0">
      <w:pPr>
        <w:tabs>
          <w:tab w:val="left" w:pos="567"/>
        </w:tabs>
        <w:spacing w:line="360" w:lineRule="auto"/>
        <w:ind w:firstLine="709"/>
        <w:rPr>
          <w:rFonts w:cs="Arial"/>
          <w:sz w:val="24"/>
          <w:szCs w:val="24"/>
          <w:lang w:val="ru-RU"/>
        </w:rPr>
      </w:pPr>
      <w:r w:rsidRPr="00D33E32">
        <w:rPr>
          <w:rFonts w:cs="Arial"/>
          <w:sz w:val="24"/>
          <w:szCs w:val="24"/>
          <w:lang w:val="ru-RU"/>
        </w:rPr>
        <w:t xml:space="preserve">[ИСТОЧНИК: </w:t>
      </w:r>
      <w:r w:rsidR="00066599" w:rsidRPr="00D33E32">
        <w:rPr>
          <w:rFonts w:cs="Arial"/>
          <w:sz w:val="24"/>
          <w:szCs w:val="24"/>
        </w:rPr>
        <w:t>IEC</w:t>
      </w:r>
      <w:r w:rsidR="00066599" w:rsidRPr="00D33E32">
        <w:rPr>
          <w:rFonts w:cs="Arial"/>
          <w:sz w:val="24"/>
          <w:szCs w:val="24"/>
          <w:lang w:val="ru-RU"/>
        </w:rPr>
        <w:t xml:space="preserve"> 61000-6-1:2016, </w:t>
      </w:r>
      <w:r w:rsidR="00D9581D">
        <w:rPr>
          <w:rFonts w:cs="Arial"/>
          <w:sz w:val="24"/>
          <w:szCs w:val="24"/>
          <w:lang w:val="ru-RU"/>
        </w:rPr>
        <w:t>пункт</w:t>
      </w:r>
      <w:r w:rsidR="00066599" w:rsidRPr="00D33E32">
        <w:rPr>
          <w:rFonts w:cs="Arial"/>
          <w:sz w:val="24"/>
          <w:szCs w:val="24"/>
          <w:lang w:val="ru-RU"/>
        </w:rPr>
        <w:t xml:space="preserve"> </w:t>
      </w:r>
      <w:r w:rsidRPr="00D33E32">
        <w:rPr>
          <w:rFonts w:cs="Arial"/>
          <w:sz w:val="24"/>
          <w:szCs w:val="24"/>
          <w:lang w:val="ru-RU"/>
        </w:rPr>
        <w:t xml:space="preserve">3.4, </w:t>
      </w:r>
      <w:r w:rsidR="00594ED1" w:rsidRPr="00405DF0">
        <w:rPr>
          <w:rFonts w:cs="Arial"/>
          <w:sz w:val="24"/>
          <w:szCs w:val="24"/>
          <w:lang w:val="ru-RU"/>
        </w:rPr>
        <w:t xml:space="preserve">модифицировано </w:t>
      </w:r>
      <w:r w:rsidRPr="00D33E32">
        <w:rPr>
          <w:rFonts w:cs="Arial"/>
          <w:sz w:val="24"/>
          <w:szCs w:val="24"/>
          <w:lang w:val="ru-RU"/>
        </w:rPr>
        <w:t xml:space="preserve">– </w:t>
      </w:r>
      <w:r w:rsidR="00594ED1" w:rsidRPr="00D33E32">
        <w:rPr>
          <w:rFonts w:cs="Arial"/>
          <w:sz w:val="24"/>
          <w:szCs w:val="24"/>
          <w:lang w:val="ru-RU"/>
        </w:rPr>
        <w:t xml:space="preserve">добавлено </w:t>
      </w:r>
      <w:r w:rsidRPr="00D33E32">
        <w:rPr>
          <w:rFonts w:cs="Arial"/>
          <w:sz w:val="24"/>
          <w:szCs w:val="24"/>
          <w:lang w:val="ru-RU"/>
        </w:rPr>
        <w:t>примечание]</w:t>
      </w:r>
    </w:p>
    <w:p w:rsidR="00730DC4" w:rsidRPr="00D33E32" w:rsidRDefault="00730DC4" w:rsidP="00405DF0">
      <w:pPr>
        <w:tabs>
          <w:tab w:val="left" w:pos="567"/>
        </w:tabs>
        <w:spacing w:line="360" w:lineRule="auto"/>
        <w:ind w:firstLine="709"/>
        <w:rPr>
          <w:rFonts w:cs="Arial"/>
          <w:sz w:val="24"/>
          <w:szCs w:val="24"/>
          <w:lang w:val="ru-RU"/>
        </w:rPr>
      </w:pPr>
    </w:p>
    <w:p w:rsidR="00B04746" w:rsidRPr="00D33E32" w:rsidRDefault="00B04746" w:rsidP="00405DF0">
      <w:pPr>
        <w:tabs>
          <w:tab w:val="left" w:leader="dot" w:pos="7938"/>
        </w:tabs>
        <w:spacing w:line="360" w:lineRule="auto"/>
        <w:ind w:firstLine="709"/>
        <w:rPr>
          <w:rFonts w:cs="Arial"/>
          <w:sz w:val="24"/>
          <w:szCs w:val="24"/>
          <w:lang w:val="ru-RU"/>
        </w:rPr>
      </w:pPr>
      <w:r w:rsidRPr="00774610">
        <w:rPr>
          <w:rFonts w:cs="Arial"/>
          <w:sz w:val="24"/>
          <w:szCs w:val="24"/>
          <w:lang w:val="ru-RU"/>
        </w:rPr>
        <w:t>3.2.15</w:t>
      </w:r>
      <w:r w:rsidRPr="00D33E32">
        <w:rPr>
          <w:rFonts w:cs="Arial"/>
          <w:b/>
          <w:sz w:val="24"/>
          <w:szCs w:val="24"/>
          <w:lang w:val="ru-RU"/>
        </w:rPr>
        <w:t xml:space="preserve"> </w:t>
      </w:r>
      <w:r w:rsidR="00CF5280" w:rsidRPr="00D33E32">
        <w:rPr>
          <w:rFonts w:cs="Arial"/>
          <w:b/>
          <w:sz w:val="24"/>
          <w:szCs w:val="24"/>
          <w:lang w:val="ru-RU"/>
        </w:rPr>
        <w:t xml:space="preserve">порт </w:t>
      </w:r>
      <w:r w:rsidRPr="00D33E32">
        <w:rPr>
          <w:rFonts w:cs="Arial"/>
          <w:b/>
          <w:sz w:val="24"/>
          <w:szCs w:val="24"/>
          <w:lang w:val="ru-RU"/>
        </w:rPr>
        <w:t>сигнал</w:t>
      </w:r>
      <w:r w:rsidR="00CF5280" w:rsidRPr="00D33E32">
        <w:rPr>
          <w:rFonts w:cs="Arial"/>
          <w:b/>
          <w:sz w:val="24"/>
          <w:szCs w:val="24"/>
          <w:lang w:val="ru-RU"/>
        </w:rPr>
        <w:t>ов</w:t>
      </w:r>
      <w:r w:rsidR="00702D04">
        <w:rPr>
          <w:rFonts w:cs="Arial"/>
          <w:b/>
          <w:sz w:val="24"/>
          <w:szCs w:val="24"/>
          <w:lang w:val="ru-RU"/>
        </w:rPr>
        <w:t xml:space="preserve"> </w:t>
      </w:r>
      <w:r w:rsidR="00D9581D" w:rsidRPr="00D9581D">
        <w:rPr>
          <w:rFonts w:cs="Arial"/>
          <w:b/>
          <w:sz w:val="24"/>
          <w:szCs w:val="24"/>
          <w:lang w:val="ru-RU"/>
        </w:rPr>
        <w:t>[</w:t>
      </w:r>
      <w:r w:rsidRPr="00D33E32">
        <w:rPr>
          <w:rFonts w:cs="Arial"/>
          <w:b/>
          <w:sz w:val="24"/>
          <w:szCs w:val="24"/>
          <w:lang w:val="ru-RU"/>
        </w:rPr>
        <w:t>управления</w:t>
      </w:r>
      <w:r w:rsidR="00D9581D" w:rsidRPr="00D9581D">
        <w:rPr>
          <w:rFonts w:cs="Arial"/>
          <w:b/>
          <w:sz w:val="24"/>
          <w:szCs w:val="24"/>
          <w:lang w:val="ru-RU"/>
        </w:rPr>
        <w:t>]</w:t>
      </w:r>
      <w:r w:rsidRPr="00D33E32">
        <w:rPr>
          <w:rFonts w:cs="Arial"/>
          <w:b/>
          <w:sz w:val="24"/>
          <w:szCs w:val="24"/>
          <w:lang w:val="ru-RU"/>
        </w:rPr>
        <w:t xml:space="preserve"> </w:t>
      </w:r>
      <w:r w:rsidRPr="00D33E32">
        <w:rPr>
          <w:rFonts w:cs="Arial"/>
          <w:sz w:val="24"/>
          <w:szCs w:val="24"/>
          <w:lang w:val="ru-RU"/>
        </w:rPr>
        <w:t>(</w:t>
      </w:r>
      <w:r w:rsidRPr="00D33E32">
        <w:rPr>
          <w:rFonts w:cs="Arial"/>
          <w:sz w:val="24"/>
          <w:szCs w:val="24"/>
        </w:rPr>
        <w:t>signal</w:t>
      </w:r>
      <w:r w:rsidRPr="00D33E32">
        <w:rPr>
          <w:rFonts w:cs="Arial"/>
          <w:sz w:val="24"/>
          <w:szCs w:val="24"/>
          <w:lang w:val="ru-RU"/>
        </w:rPr>
        <w:t>/</w:t>
      </w:r>
      <w:r w:rsidRPr="00D33E32">
        <w:rPr>
          <w:rFonts w:cs="Arial"/>
          <w:sz w:val="24"/>
          <w:szCs w:val="24"/>
        </w:rPr>
        <w:t>control</w:t>
      </w:r>
      <w:r w:rsidRPr="00D33E32">
        <w:rPr>
          <w:rFonts w:cs="Arial"/>
          <w:sz w:val="24"/>
          <w:szCs w:val="24"/>
          <w:lang w:val="ru-RU"/>
        </w:rPr>
        <w:t xml:space="preserve"> </w:t>
      </w:r>
      <w:r w:rsidRPr="00D33E32">
        <w:rPr>
          <w:rFonts w:cs="Arial"/>
          <w:sz w:val="24"/>
          <w:szCs w:val="24"/>
        </w:rPr>
        <w:t>port</w:t>
      </w:r>
      <w:r w:rsidRPr="00D33E32">
        <w:rPr>
          <w:rFonts w:cs="Arial"/>
          <w:sz w:val="24"/>
          <w:szCs w:val="24"/>
          <w:lang w:val="ru-RU"/>
        </w:rPr>
        <w:t>): Порт, на котором проводник или кабель, предназначенные для передачи сигналов, подключаются к оборудованию</w:t>
      </w:r>
      <w:r w:rsidR="00594ED1">
        <w:rPr>
          <w:rFonts w:cs="Arial"/>
          <w:sz w:val="24"/>
          <w:szCs w:val="24"/>
          <w:lang w:val="ru-RU"/>
        </w:rPr>
        <w:t>.</w:t>
      </w:r>
    </w:p>
    <w:p w:rsidR="00B04746" w:rsidRPr="00D33E32" w:rsidRDefault="00B04746" w:rsidP="00405DF0">
      <w:pPr>
        <w:tabs>
          <w:tab w:val="left" w:pos="567"/>
        </w:tabs>
        <w:spacing w:line="360" w:lineRule="auto"/>
        <w:ind w:firstLine="709"/>
        <w:rPr>
          <w:rFonts w:cs="Arial"/>
          <w:sz w:val="24"/>
          <w:szCs w:val="24"/>
          <w:lang w:val="ru-RU"/>
        </w:rPr>
      </w:pPr>
    </w:p>
    <w:p w:rsidR="00B04746" w:rsidRPr="00D9581D" w:rsidRDefault="00114EBA" w:rsidP="00405DF0">
      <w:pPr>
        <w:tabs>
          <w:tab w:val="left" w:pos="567"/>
        </w:tabs>
        <w:spacing w:line="360" w:lineRule="auto"/>
        <w:ind w:firstLine="709"/>
        <w:rPr>
          <w:rFonts w:cs="Arial"/>
          <w:b/>
          <w:i/>
          <w:sz w:val="22"/>
          <w:szCs w:val="22"/>
          <w:lang w:val="ru-RU"/>
        </w:rPr>
      </w:pPr>
      <w:r w:rsidRPr="00810377">
        <w:rPr>
          <w:rFonts w:cs="Arial"/>
          <w:b/>
          <w:i/>
          <w:sz w:val="22"/>
          <w:szCs w:val="22"/>
          <w:lang w:val="ru-RU"/>
        </w:rPr>
        <w:t xml:space="preserve">Пример </w:t>
      </w:r>
      <w:r>
        <w:rPr>
          <w:rFonts w:cs="Arial"/>
          <w:b/>
          <w:i/>
          <w:sz w:val="22"/>
          <w:szCs w:val="22"/>
          <w:lang w:val="ru-RU"/>
        </w:rPr>
        <w:t>–</w:t>
      </w:r>
      <w:r w:rsidRPr="00D23340">
        <w:rPr>
          <w:rFonts w:cs="Arial"/>
          <w:b/>
          <w:i/>
          <w:sz w:val="22"/>
          <w:szCs w:val="22"/>
          <w:lang w:val="ru-RU"/>
        </w:rPr>
        <w:t xml:space="preserve"> </w:t>
      </w:r>
      <w:r w:rsidR="00B04746" w:rsidRPr="00D9581D">
        <w:rPr>
          <w:rFonts w:cs="Arial"/>
          <w:b/>
          <w:i/>
          <w:sz w:val="22"/>
          <w:szCs w:val="22"/>
          <w:lang w:val="ru-RU"/>
        </w:rPr>
        <w:t>Аналоговые входные, выходные линии и линии управления; шины передачи данных; сети связи и т.</w:t>
      </w:r>
      <w:r w:rsidR="00702D04">
        <w:rPr>
          <w:rFonts w:cs="Arial"/>
          <w:b/>
          <w:i/>
          <w:sz w:val="22"/>
          <w:szCs w:val="22"/>
          <w:lang w:val="ru-RU"/>
        </w:rPr>
        <w:t> </w:t>
      </w:r>
      <w:r w:rsidR="00B04746" w:rsidRPr="00D9581D">
        <w:rPr>
          <w:rFonts w:cs="Arial"/>
          <w:b/>
          <w:i/>
          <w:sz w:val="22"/>
          <w:szCs w:val="22"/>
          <w:lang w:val="ru-RU"/>
        </w:rPr>
        <w:t>п.</w:t>
      </w:r>
    </w:p>
    <w:p w:rsidR="00B04746" w:rsidRPr="00D33E32" w:rsidRDefault="00B04746" w:rsidP="00405DF0">
      <w:pPr>
        <w:tabs>
          <w:tab w:val="left" w:pos="567"/>
        </w:tabs>
        <w:spacing w:line="360" w:lineRule="auto"/>
        <w:ind w:firstLine="709"/>
        <w:rPr>
          <w:rFonts w:cs="Arial"/>
          <w:sz w:val="24"/>
          <w:szCs w:val="24"/>
          <w:lang w:val="ru-RU"/>
        </w:rPr>
      </w:pPr>
    </w:p>
    <w:p w:rsidR="00B04746" w:rsidRPr="00D33E32" w:rsidRDefault="00B04746" w:rsidP="00405DF0">
      <w:pPr>
        <w:tabs>
          <w:tab w:val="left" w:pos="567"/>
        </w:tabs>
        <w:spacing w:line="360" w:lineRule="auto"/>
        <w:ind w:firstLine="709"/>
        <w:rPr>
          <w:rFonts w:cs="Arial"/>
          <w:sz w:val="24"/>
          <w:szCs w:val="24"/>
          <w:lang w:val="ru-RU"/>
        </w:rPr>
      </w:pPr>
      <w:r w:rsidRPr="00D33E32">
        <w:rPr>
          <w:rFonts w:cs="Arial"/>
          <w:sz w:val="24"/>
          <w:szCs w:val="24"/>
          <w:lang w:val="ru-RU"/>
        </w:rPr>
        <w:t xml:space="preserve">[ИСТОЧНИК: </w:t>
      </w:r>
      <w:r w:rsidR="00066599" w:rsidRPr="00D33E32">
        <w:rPr>
          <w:rFonts w:cs="Arial"/>
          <w:sz w:val="24"/>
          <w:szCs w:val="24"/>
        </w:rPr>
        <w:t>IEC</w:t>
      </w:r>
      <w:r w:rsidRPr="00D33E32">
        <w:rPr>
          <w:rFonts w:cs="Arial"/>
          <w:sz w:val="24"/>
          <w:szCs w:val="24"/>
          <w:lang w:val="ru-RU"/>
        </w:rPr>
        <w:t xml:space="preserve"> 61000-6-1:2016, </w:t>
      </w:r>
      <w:r w:rsidR="00D9581D" w:rsidRPr="00D9581D">
        <w:rPr>
          <w:rFonts w:cs="Arial"/>
          <w:sz w:val="24"/>
          <w:szCs w:val="24"/>
          <w:lang w:val="ru-RU"/>
        </w:rPr>
        <w:t>пункт</w:t>
      </w:r>
      <w:r w:rsidR="00D9581D" w:rsidRPr="003E2EC7">
        <w:rPr>
          <w:rFonts w:cs="Arial"/>
          <w:sz w:val="24"/>
          <w:szCs w:val="24"/>
          <w:lang w:val="ru-RU"/>
        </w:rPr>
        <w:t xml:space="preserve"> </w:t>
      </w:r>
      <w:r w:rsidRPr="00D33E32">
        <w:rPr>
          <w:rFonts w:cs="Arial"/>
          <w:sz w:val="24"/>
          <w:szCs w:val="24"/>
          <w:lang w:val="ru-RU"/>
        </w:rPr>
        <w:t>3.3]</w:t>
      </w:r>
    </w:p>
    <w:p w:rsidR="00496CF7" w:rsidRPr="00D33E32" w:rsidRDefault="00496CF7" w:rsidP="00405DF0">
      <w:pPr>
        <w:tabs>
          <w:tab w:val="left" w:pos="567"/>
        </w:tabs>
        <w:spacing w:line="360" w:lineRule="auto"/>
        <w:ind w:firstLine="709"/>
        <w:rPr>
          <w:rFonts w:cs="Arial"/>
          <w:sz w:val="24"/>
          <w:szCs w:val="24"/>
          <w:lang w:val="ru-RU"/>
        </w:rPr>
      </w:pPr>
    </w:p>
    <w:p w:rsidR="00B04746" w:rsidRPr="00D33E32" w:rsidRDefault="00B04746" w:rsidP="00405DF0">
      <w:pPr>
        <w:tabs>
          <w:tab w:val="left" w:leader="dot" w:pos="7938"/>
        </w:tabs>
        <w:spacing w:line="360" w:lineRule="auto"/>
        <w:ind w:firstLine="709"/>
        <w:rPr>
          <w:rFonts w:cs="Arial"/>
          <w:sz w:val="24"/>
          <w:szCs w:val="24"/>
          <w:lang w:val="ru-RU"/>
        </w:rPr>
      </w:pPr>
      <w:r w:rsidRPr="00774610">
        <w:rPr>
          <w:rFonts w:cs="Arial"/>
          <w:sz w:val="24"/>
          <w:szCs w:val="24"/>
          <w:lang w:val="ru-RU"/>
        </w:rPr>
        <w:t>3.2.16</w:t>
      </w:r>
      <w:r w:rsidRPr="00D33E32">
        <w:rPr>
          <w:rFonts w:cs="Arial"/>
          <w:b/>
          <w:sz w:val="24"/>
          <w:szCs w:val="24"/>
          <w:lang w:val="ru-RU"/>
        </w:rPr>
        <w:t xml:space="preserve"> порт проводной сети </w:t>
      </w:r>
      <w:r w:rsidRPr="00D33E32">
        <w:rPr>
          <w:rFonts w:cs="Arial"/>
          <w:sz w:val="24"/>
          <w:szCs w:val="24"/>
          <w:lang w:val="ru-RU"/>
        </w:rPr>
        <w:t>(</w:t>
      </w:r>
      <w:r w:rsidRPr="00D33E32">
        <w:rPr>
          <w:rFonts w:cs="Arial"/>
          <w:sz w:val="24"/>
          <w:szCs w:val="24"/>
        </w:rPr>
        <w:t>wired</w:t>
      </w:r>
      <w:r w:rsidRPr="00D33E32">
        <w:rPr>
          <w:rFonts w:cs="Arial"/>
          <w:sz w:val="24"/>
          <w:szCs w:val="24"/>
          <w:lang w:val="ru-RU"/>
        </w:rPr>
        <w:t xml:space="preserve"> </w:t>
      </w:r>
      <w:r w:rsidRPr="00D33E32">
        <w:rPr>
          <w:rFonts w:cs="Arial"/>
          <w:sz w:val="24"/>
          <w:szCs w:val="24"/>
        </w:rPr>
        <w:t>network</w:t>
      </w:r>
      <w:r w:rsidRPr="00D33E32">
        <w:rPr>
          <w:rFonts w:cs="Arial"/>
          <w:sz w:val="24"/>
          <w:szCs w:val="24"/>
          <w:lang w:val="ru-RU"/>
        </w:rPr>
        <w:t xml:space="preserve"> </w:t>
      </w:r>
      <w:r w:rsidRPr="00D33E32">
        <w:rPr>
          <w:rFonts w:cs="Arial"/>
          <w:sz w:val="24"/>
          <w:szCs w:val="24"/>
        </w:rPr>
        <w:t>port</w:t>
      </w:r>
      <w:r w:rsidRPr="00D33E32">
        <w:rPr>
          <w:rFonts w:cs="Arial"/>
          <w:sz w:val="24"/>
          <w:szCs w:val="24"/>
          <w:lang w:val="ru-RU"/>
        </w:rPr>
        <w:t>): Точка подключения для передачи речевых сигналов, данных и служебных сигналов, предназначенная для соединения широко разветвленных систем путем прямого подключения к сети связи одного пользователя или нескольких пользователей</w:t>
      </w:r>
      <w:r w:rsidR="00594ED1">
        <w:rPr>
          <w:rFonts w:cs="Arial"/>
          <w:sz w:val="24"/>
          <w:szCs w:val="24"/>
          <w:lang w:val="ru-RU"/>
        </w:rPr>
        <w:t>.</w:t>
      </w:r>
    </w:p>
    <w:p w:rsidR="00B04746" w:rsidRPr="00D33E32" w:rsidRDefault="00B04746" w:rsidP="00405DF0">
      <w:pPr>
        <w:spacing w:line="360" w:lineRule="auto"/>
        <w:ind w:firstLine="709"/>
        <w:rPr>
          <w:rFonts w:cs="Arial"/>
          <w:sz w:val="24"/>
          <w:szCs w:val="24"/>
          <w:lang w:val="ru-RU"/>
        </w:rPr>
      </w:pPr>
    </w:p>
    <w:p w:rsidR="00B04746" w:rsidRPr="00B04746" w:rsidRDefault="008D7098" w:rsidP="00405DF0">
      <w:pPr>
        <w:spacing w:line="360" w:lineRule="auto"/>
        <w:ind w:firstLine="709"/>
        <w:rPr>
          <w:rFonts w:cs="Arial"/>
          <w:sz w:val="22"/>
          <w:szCs w:val="22"/>
          <w:lang w:val="ru-RU"/>
        </w:rPr>
      </w:pPr>
      <w:r w:rsidRPr="00D06721">
        <w:rPr>
          <w:spacing w:val="60"/>
          <w:sz w:val="22"/>
          <w:szCs w:val="22"/>
          <w:lang w:val="ru-RU"/>
        </w:rPr>
        <w:t>Примечание</w:t>
      </w:r>
      <w:r w:rsidRPr="00811084">
        <w:rPr>
          <w:rFonts w:cs="Arial"/>
          <w:sz w:val="22"/>
          <w:szCs w:val="22"/>
          <w:lang w:val="ru-RU"/>
        </w:rPr>
        <w:t xml:space="preserve"> </w:t>
      </w:r>
      <w:r w:rsidR="00D9581D">
        <w:rPr>
          <w:rFonts w:cs="Arial"/>
          <w:sz w:val="22"/>
          <w:szCs w:val="22"/>
          <w:lang w:val="ru-RU"/>
        </w:rPr>
        <w:t xml:space="preserve">1 </w:t>
      </w:r>
      <w:r w:rsidR="00702D04" w:rsidRPr="00B04746">
        <w:rPr>
          <w:rFonts w:cs="Arial"/>
          <w:sz w:val="22"/>
          <w:szCs w:val="22"/>
          <w:lang w:val="ru-RU"/>
        </w:rPr>
        <w:t xml:space="preserve">– </w:t>
      </w:r>
      <w:r w:rsidR="00B04746" w:rsidRPr="00B04746">
        <w:rPr>
          <w:rFonts w:cs="Arial"/>
          <w:sz w:val="22"/>
          <w:szCs w:val="22"/>
          <w:lang w:val="ru-RU"/>
        </w:rPr>
        <w:t>Примерами таких сетей являются: кабельное телевидение (</w:t>
      </w:r>
      <w:r w:rsidR="00B04746" w:rsidRPr="00B04746">
        <w:rPr>
          <w:rFonts w:cs="Arial"/>
          <w:sz w:val="22"/>
          <w:szCs w:val="22"/>
        </w:rPr>
        <w:t>CATV</w:t>
      </w:r>
      <w:r w:rsidR="00B04746" w:rsidRPr="00B04746">
        <w:rPr>
          <w:rFonts w:cs="Arial"/>
          <w:sz w:val="22"/>
          <w:szCs w:val="22"/>
          <w:lang w:val="ru-RU"/>
        </w:rPr>
        <w:t>), коммутируемая телефонная сеть общего пользования (</w:t>
      </w:r>
      <w:r w:rsidR="00B04746" w:rsidRPr="00B04746">
        <w:rPr>
          <w:rFonts w:cs="Arial"/>
          <w:sz w:val="22"/>
          <w:szCs w:val="22"/>
        </w:rPr>
        <w:t>PSTN</w:t>
      </w:r>
      <w:r w:rsidR="00B04746" w:rsidRPr="00B04746">
        <w:rPr>
          <w:rFonts w:cs="Arial"/>
          <w:sz w:val="22"/>
          <w:szCs w:val="22"/>
          <w:lang w:val="ru-RU"/>
        </w:rPr>
        <w:t>), цифровая сеть с интеграцией служб (</w:t>
      </w:r>
      <w:r w:rsidR="00B04746" w:rsidRPr="00B04746">
        <w:rPr>
          <w:rFonts w:cs="Arial"/>
          <w:sz w:val="22"/>
          <w:szCs w:val="22"/>
        </w:rPr>
        <w:t>ISDN</w:t>
      </w:r>
      <w:r w:rsidR="00B04746" w:rsidRPr="00B04746">
        <w:rPr>
          <w:rFonts w:cs="Arial"/>
          <w:sz w:val="22"/>
          <w:szCs w:val="22"/>
          <w:lang w:val="ru-RU"/>
        </w:rPr>
        <w:t>), цифровая абонентская линия (х</w:t>
      </w:r>
      <w:r w:rsidR="00B04746" w:rsidRPr="00B04746">
        <w:rPr>
          <w:rFonts w:cs="Arial"/>
          <w:sz w:val="22"/>
          <w:szCs w:val="22"/>
        </w:rPr>
        <w:t>DSL</w:t>
      </w:r>
      <w:r w:rsidR="00B04746" w:rsidRPr="00B04746">
        <w:rPr>
          <w:rFonts w:cs="Arial"/>
          <w:sz w:val="22"/>
          <w:szCs w:val="22"/>
          <w:lang w:val="ru-RU"/>
        </w:rPr>
        <w:t>), локальная сеть (</w:t>
      </w:r>
      <w:r w:rsidR="00B04746" w:rsidRPr="00B04746">
        <w:rPr>
          <w:rFonts w:cs="Arial"/>
          <w:sz w:val="22"/>
          <w:szCs w:val="22"/>
        </w:rPr>
        <w:t>LAN</w:t>
      </w:r>
      <w:r w:rsidR="00B04746" w:rsidRPr="00B04746">
        <w:rPr>
          <w:rFonts w:cs="Arial"/>
          <w:sz w:val="22"/>
          <w:szCs w:val="22"/>
          <w:lang w:val="ru-RU"/>
        </w:rPr>
        <w:t>) и аналогичные сети.</w:t>
      </w:r>
    </w:p>
    <w:p w:rsidR="00B04746" w:rsidRPr="00B04746" w:rsidRDefault="00B04746" w:rsidP="00405DF0">
      <w:pPr>
        <w:spacing w:line="360" w:lineRule="auto"/>
        <w:ind w:firstLine="709"/>
        <w:rPr>
          <w:rFonts w:cs="Arial"/>
          <w:sz w:val="22"/>
          <w:szCs w:val="22"/>
          <w:lang w:val="ru-RU"/>
        </w:rPr>
      </w:pPr>
    </w:p>
    <w:p w:rsidR="00B04746" w:rsidRPr="00B04746" w:rsidRDefault="008D7098" w:rsidP="00405DF0">
      <w:pPr>
        <w:spacing w:line="360" w:lineRule="auto"/>
        <w:ind w:firstLine="709"/>
        <w:rPr>
          <w:rFonts w:cs="Arial"/>
          <w:sz w:val="22"/>
          <w:szCs w:val="22"/>
          <w:lang w:val="ru-RU"/>
        </w:rPr>
      </w:pPr>
      <w:r w:rsidRPr="00D06721">
        <w:rPr>
          <w:spacing w:val="60"/>
          <w:sz w:val="22"/>
          <w:szCs w:val="22"/>
          <w:lang w:val="ru-RU"/>
        </w:rPr>
        <w:t>Примечание</w:t>
      </w:r>
      <w:r w:rsidRPr="00811084">
        <w:rPr>
          <w:rFonts w:cs="Arial"/>
          <w:sz w:val="22"/>
          <w:szCs w:val="22"/>
          <w:lang w:val="ru-RU"/>
        </w:rPr>
        <w:t xml:space="preserve"> </w:t>
      </w:r>
      <w:r w:rsidR="00D9581D">
        <w:rPr>
          <w:rFonts w:cs="Arial"/>
          <w:sz w:val="22"/>
          <w:szCs w:val="22"/>
          <w:lang w:val="ru-RU"/>
        </w:rPr>
        <w:t xml:space="preserve">2 </w:t>
      </w:r>
      <w:r w:rsidR="00702D04" w:rsidRPr="00B04746">
        <w:rPr>
          <w:rFonts w:cs="Arial"/>
          <w:sz w:val="22"/>
          <w:szCs w:val="22"/>
          <w:lang w:val="ru-RU"/>
        </w:rPr>
        <w:t xml:space="preserve">– </w:t>
      </w:r>
      <w:r w:rsidR="00B04746" w:rsidRPr="00B04746">
        <w:rPr>
          <w:rFonts w:cs="Arial"/>
          <w:sz w:val="22"/>
          <w:szCs w:val="22"/>
          <w:lang w:val="ru-RU"/>
        </w:rPr>
        <w:t>К этим портам подсоединяют экранированные и неэкранированные кабели, и может передаваться мощность переменного или постоянного тока, если это является неотъемлемой частью технических требований по электросвязи.</w:t>
      </w:r>
    </w:p>
    <w:p w:rsidR="00B04746" w:rsidRPr="00D33E32" w:rsidRDefault="00B04746" w:rsidP="00405DF0">
      <w:pPr>
        <w:spacing w:line="360" w:lineRule="auto"/>
        <w:ind w:firstLine="709"/>
        <w:rPr>
          <w:rFonts w:cs="Arial"/>
          <w:sz w:val="24"/>
          <w:szCs w:val="24"/>
          <w:lang w:val="ru-RU"/>
        </w:rPr>
      </w:pPr>
      <w:r w:rsidRPr="00D33E32">
        <w:rPr>
          <w:rFonts w:cs="Arial"/>
          <w:sz w:val="24"/>
          <w:szCs w:val="24"/>
          <w:lang w:val="ru-RU"/>
        </w:rPr>
        <w:lastRenderedPageBreak/>
        <w:t xml:space="preserve">[ИСТОЧНИК: </w:t>
      </w:r>
      <w:r w:rsidR="00066599" w:rsidRPr="00D33E32">
        <w:rPr>
          <w:rFonts w:cs="Arial"/>
          <w:sz w:val="24"/>
          <w:szCs w:val="24"/>
        </w:rPr>
        <w:t>CISPR</w:t>
      </w:r>
      <w:r w:rsidRPr="00D33E32">
        <w:rPr>
          <w:rFonts w:cs="Arial"/>
          <w:sz w:val="24"/>
          <w:szCs w:val="24"/>
          <w:lang w:val="ru-RU"/>
        </w:rPr>
        <w:t xml:space="preserve"> 32:2015, 3.1.32, </w:t>
      </w:r>
      <w:r w:rsidR="00594ED1" w:rsidRPr="00405DF0">
        <w:rPr>
          <w:rFonts w:cs="Arial"/>
          <w:sz w:val="24"/>
          <w:szCs w:val="24"/>
          <w:lang w:val="ru-RU"/>
        </w:rPr>
        <w:t xml:space="preserve">модифицировано </w:t>
      </w:r>
      <w:r w:rsidRPr="00D33E32">
        <w:rPr>
          <w:rFonts w:cs="Arial"/>
          <w:sz w:val="24"/>
          <w:szCs w:val="24"/>
          <w:lang w:val="ru-RU"/>
        </w:rPr>
        <w:t xml:space="preserve">- </w:t>
      </w:r>
      <w:r w:rsidR="00594ED1" w:rsidRPr="00D33E32">
        <w:rPr>
          <w:rFonts w:cs="Arial"/>
          <w:sz w:val="24"/>
          <w:szCs w:val="24"/>
          <w:lang w:val="ru-RU"/>
        </w:rPr>
        <w:t xml:space="preserve">примечание </w:t>
      </w:r>
      <w:r w:rsidRPr="00D33E32">
        <w:rPr>
          <w:rFonts w:cs="Arial"/>
          <w:sz w:val="24"/>
          <w:szCs w:val="24"/>
          <w:lang w:val="ru-RU"/>
        </w:rPr>
        <w:t>2 к модифицированному определению]</w:t>
      </w:r>
    </w:p>
    <w:p w:rsidR="00496CF7" w:rsidRPr="00D33E32" w:rsidRDefault="00496CF7" w:rsidP="00405DF0">
      <w:pPr>
        <w:spacing w:line="360" w:lineRule="auto"/>
        <w:ind w:firstLine="709"/>
        <w:rPr>
          <w:rFonts w:cs="Arial"/>
          <w:sz w:val="24"/>
          <w:szCs w:val="24"/>
          <w:lang w:val="ru-RU"/>
        </w:rPr>
      </w:pPr>
    </w:p>
    <w:p w:rsidR="00B04746" w:rsidRPr="00D33E32" w:rsidRDefault="00B04746" w:rsidP="00405DF0">
      <w:pPr>
        <w:tabs>
          <w:tab w:val="left" w:leader="dot" w:pos="7938"/>
        </w:tabs>
        <w:spacing w:line="360" w:lineRule="auto"/>
        <w:ind w:firstLine="709"/>
        <w:rPr>
          <w:rFonts w:cs="Arial"/>
          <w:sz w:val="24"/>
          <w:szCs w:val="24"/>
          <w:lang w:val="ru-RU"/>
        </w:rPr>
      </w:pPr>
      <w:r w:rsidRPr="00774610">
        <w:rPr>
          <w:rFonts w:cs="Arial"/>
          <w:sz w:val="24"/>
          <w:szCs w:val="24"/>
          <w:lang w:val="ru-RU"/>
        </w:rPr>
        <w:t>3.2.17</w:t>
      </w:r>
      <w:r w:rsidRPr="00D33E32">
        <w:rPr>
          <w:rFonts w:cs="Arial"/>
          <w:b/>
          <w:sz w:val="24"/>
          <w:szCs w:val="24"/>
          <w:lang w:val="ru-RU"/>
        </w:rPr>
        <w:t xml:space="preserve"> </w:t>
      </w:r>
      <w:r w:rsidRPr="00D33E32">
        <w:rPr>
          <w:rFonts w:cs="Arial"/>
          <w:b/>
          <w:bCs/>
          <w:sz w:val="24"/>
          <w:szCs w:val="24"/>
          <w:lang w:val="ru-RU"/>
        </w:rPr>
        <w:t>игрушка</w:t>
      </w:r>
      <w:r w:rsidRPr="00D33E32">
        <w:rPr>
          <w:rFonts w:cs="Arial"/>
          <w:bCs/>
          <w:sz w:val="24"/>
          <w:szCs w:val="24"/>
          <w:lang w:val="ru-RU"/>
        </w:rPr>
        <w:t xml:space="preserve"> (</w:t>
      </w:r>
      <w:r w:rsidRPr="00D33E32">
        <w:rPr>
          <w:rFonts w:cs="Arial"/>
          <w:bCs/>
          <w:sz w:val="24"/>
          <w:szCs w:val="24"/>
        </w:rPr>
        <w:t>toy</w:t>
      </w:r>
      <w:r w:rsidRPr="00D33E32">
        <w:rPr>
          <w:rFonts w:cs="Arial"/>
          <w:bCs/>
          <w:sz w:val="24"/>
          <w:szCs w:val="24"/>
          <w:lang w:val="ru-RU"/>
        </w:rPr>
        <w:t>): И</w:t>
      </w:r>
      <w:r w:rsidRPr="00D33E32">
        <w:rPr>
          <w:rFonts w:cs="Arial"/>
          <w:sz w:val="24"/>
          <w:szCs w:val="24"/>
          <w:lang w:val="ru-RU"/>
        </w:rPr>
        <w:t xml:space="preserve">зделие, разработанное или </w:t>
      </w:r>
      <w:r w:rsidR="00CF5280" w:rsidRPr="00D33E32">
        <w:rPr>
          <w:rFonts w:cs="Arial"/>
          <w:sz w:val="24"/>
          <w:szCs w:val="24"/>
          <w:lang w:val="ru-RU"/>
        </w:rPr>
        <w:t>явно</w:t>
      </w:r>
      <w:r w:rsidRPr="00D33E32">
        <w:rPr>
          <w:rFonts w:cs="Arial"/>
          <w:sz w:val="24"/>
          <w:szCs w:val="24"/>
          <w:lang w:val="ru-RU"/>
        </w:rPr>
        <w:t xml:space="preserve"> предназначенное для использования в игре детьми до 14 лет</w:t>
      </w:r>
      <w:r w:rsidR="00594ED1">
        <w:rPr>
          <w:rFonts w:cs="Arial"/>
          <w:sz w:val="24"/>
          <w:szCs w:val="24"/>
          <w:lang w:val="ru-RU"/>
        </w:rPr>
        <w:t>.</w:t>
      </w:r>
    </w:p>
    <w:p w:rsidR="00B04746" w:rsidRPr="00D33E32" w:rsidRDefault="00B04746" w:rsidP="00405DF0">
      <w:pPr>
        <w:spacing w:line="360" w:lineRule="auto"/>
        <w:ind w:firstLine="709"/>
        <w:rPr>
          <w:rFonts w:cs="Arial"/>
          <w:sz w:val="24"/>
          <w:szCs w:val="24"/>
          <w:lang w:val="ru-RU"/>
        </w:rPr>
      </w:pPr>
    </w:p>
    <w:p w:rsidR="00B04746" w:rsidRPr="00B04746" w:rsidRDefault="008D7098" w:rsidP="00405DF0">
      <w:pPr>
        <w:spacing w:line="360" w:lineRule="auto"/>
        <w:ind w:firstLine="709"/>
        <w:rPr>
          <w:rFonts w:cs="Arial"/>
          <w:sz w:val="22"/>
          <w:szCs w:val="22"/>
          <w:lang w:val="ru-RU"/>
        </w:rPr>
      </w:pPr>
      <w:r w:rsidRPr="00D06721">
        <w:rPr>
          <w:spacing w:val="60"/>
          <w:sz w:val="22"/>
          <w:szCs w:val="22"/>
          <w:lang w:val="ru-RU"/>
        </w:rPr>
        <w:t>Примечание</w:t>
      </w:r>
      <w:r w:rsidRPr="00811084">
        <w:rPr>
          <w:rFonts w:cs="Arial"/>
          <w:sz w:val="22"/>
          <w:szCs w:val="22"/>
          <w:lang w:val="ru-RU"/>
        </w:rPr>
        <w:t xml:space="preserve"> </w:t>
      </w:r>
      <w:r w:rsidR="00D9581D">
        <w:rPr>
          <w:rFonts w:cs="Arial"/>
          <w:sz w:val="22"/>
          <w:szCs w:val="22"/>
          <w:lang w:val="ru-RU"/>
        </w:rPr>
        <w:t xml:space="preserve">1 </w:t>
      </w:r>
      <w:r w:rsidR="00702D04" w:rsidRPr="00B04746">
        <w:rPr>
          <w:rFonts w:cs="Arial"/>
          <w:sz w:val="22"/>
          <w:szCs w:val="22"/>
          <w:lang w:val="ru-RU"/>
        </w:rPr>
        <w:t xml:space="preserve">– </w:t>
      </w:r>
      <w:r w:rsidR="00B04746" w:rsidRPr="00B04746">
        <w:rPr>
          <w:rFonts w:cs="Arial"/>
          <w:sz w:val="22"/>
          <w:szCs w:val="22"/>
          <w:lang w:val="ru-RU"/>
        </w:rPr>
        <w:t>В состав игрушек могут входить двигатели, нагревательные элементы, электронные схемы и их комбинации.</w:t>
      </w:r>
    </w:p>
    <w:p w:rsidR="00B04746" w:rsidRPr="00B04746" w:rsidRDefault="00B04746" w:rsidP="00405DF0">
      <w:pPr>
        <w:spacing w:line="360" w:lineRule="auto"/>
        <w:ind w:firstLine="709"/>
        <w:rPr>
          <w:rFonts w:cs="Arial"/>
          <w:sz w:val="22"/>
          <w:szCs w:val="22"/>
          <w:lang w:val="ru-RU"/>
        </w:rPr>
      </w:pPr>
    </w:p>
    <w:p w:rsidR="00B04746" w:rsidRDefault="008D7098" w:rsidP="00405DF0">
      <w:pPr>
        <w:spacing w:line="360" w:lineRule="auto"/>
        <w:ind w:firstLine="709"/>
        <w:rPr>
          <w:rFonts w:cs="Arial"/>
          <w:sz w:val="22"/>
          <w:szCs w:val="22"/>
          <w:lang w:val="ru-RU"/>
        </w:rPr>
      </w:pPr>
      <w:r w:rsidRPr="00D06721">
        <w:rPr>
          <w:spacing w:val="60"/>
          <w:sz w:val="22"/>
          <w:szCs w:val="22"/>
          <w:lang w:val="ru-RU"/>
        </w:rPr>
        <w:t>Примечание</w:t>
      </w:r>
      <w:r w:rsidRPr="00811084">
        <w:rPr>
          <w:rFonts w:cs="Arial"/>
          <w:sz w:val="22"/>
          <w:szCs w:val="22"/>
          <w:lang w:val="ru-RU"/>
        </w:rPr>
        <w:t xml:space="preserve"> </w:t>
      </w:r>
      <w:r w:rsidR="00D9581D">
        <w:rPr>
          <w:rFonts w:cs="Arial"/>
          <w:sz w:val="22"/>
          <w:szCs w:val="22"/>
          <w:lang w:val="ru-RU"/>
        </w:rPr>
        <w:t xml:space="preserve">2 </w:t>
      </w:r>
      <w:r w:rsidR="00702D04" w:rsidRPr="00B04746">
        <w:rPr>
          <w:rFonts w:cs="Arial"/>
          <w:sz w:val="22"/>
          <w:szCs w:val="22"/>
          <w:lang w:val="ru-RU"/>
        </w:rPr>
        <w:t xml:space="preserve">– </w:t>
      </w:r>
      <w:r w:rsidR="00B04746" w:rsidRPr="00B04746">
        <w:rPr>
          <w:rFonts w:cs="Arial"/>
          <w:sz w:val="22"/>
          <w:szCs w:val="22"/>
          <w:lang w:val="ru-RU"/>
        </w:rPr>
        <w:t>Напряжение питания игрушки может обеспечиваться батарейками или сетью питания через адаптер или трансформатор, подключенный к сети переменного тока.</w:t>
      </w:r>
    </w:p>
    <w:p w:rsidR="00496CF7" w:rsidRPr="00D33E32" w:rsidRDefault="00496CF7" w:rsidP="00405DF0">
      <w:pPr>
        <w:spacing w:line="360" w:lineRule="auto"/>
        <w:ind w:firstLine="709"/>
        <w:rPr>
          <w:rFonts w:cs="Arial"/>
          <w:sz w:val="24"/>
          <w:szCs w:val="24"/>
          <w:lang w:val="ru-RU"/>
        </w:rPr>
      </w:pPr>
    </w:p>
    <w:p w:rsidR="00B04746" w:rsidRPr="00D33E32" w:rsidRDefault="00B04746" w:rsidP="00405DF0">
      <w:pPr>
        <w:spacing w:line="360" w:lineRule="auto"/>
        <w:ind w:firstLine="709"/>
        <w:rPr>
          <w:rFonts w:cs="Arial"/>
          <w:sz w:val="24"/>
          <w:szCs w:val="24"/>
          <w:lang w:val="ru-RU"/>
        </w:rPr>
      </w:pPr>
      <w:r w:rsidRPr="00774610">
        <w:rPr>
          <w:rFonts w:cs="Arial"/>
          <w:bCs/>
          <w:sz w:val="24"/>
          <w:szCs w:val="24"/>
          <w:lang w:val="ru-RU"/>
        </w:rPr>
        <w:t>3.2.18</w:t>
      </w:r>
      <w:r w:rsidRPr="00D33E32">
        <w:rPr>
          <w:rFonts w:cs="Arial"/>
          <w:b/>
          <w:bCs/>
          <w:sz w:val="24"/>
          <w:szCs w:val="24"/>
          <w:lang w:val="ru-RU"/>
        </w:rPr>
        <w:t xml:space="preserve"> набор для экспериментирования </w:t>
      </w:r>
      <w:r w:rsidRPr="00D33E32">
        <w:rPr>
          <w:rFonts w:cs="Arial"/>
          <w:bCs/>
          <w:sz w:val="24"/>
          <w:szCs w:val="24"/>
          <w:lang w:val="ru-RU"/>
        </w:rPr>
        <w:t>(</w:t>
      </w:r>
      <w:r w:rsidRPr="00D33E32">
        <w:rPr>
          <w:rFonts w:cs="Arial"/>
          <w:bCs/>
          <w:sz w:val="24"/>
          <w:szCs w:val="24"/>
        </w:rPr>
        <w:t>experimental</w:t>
      </w:r>
      <w:r w:rsidRPr="00D33E32">
        <w:rPr>
          <w:rFonts w:cs="Arial"/>
          <w:bCs/>
          <w:sz w:val="24"/>
          <w:szCs w:val="24"/>
          <w:lang w:val="ru-RU"/>
        </w:rPr>
        <w:t xml:space="preserve"> </w:t>
      </w:r>
      <w:r w:rsidRPr="00D33E32">
        <w:rPr>
          <w:rFonts w:cs="Arial"/>
          <w:bCs/>
          <w:sz w:val="24"/>
          <w:szCs w:val="24"/>
        </w:rPr>
        <w:t>kit</w:t>
      </w:r>
      <w:r w:rsidRPr="00D33E32">
        <w:rPr>
          <w:rFonts w:cs="Arial"/>
          <w:bCs/>
          <w:sz w:val="24"/>
          <w:szCs w:val="24"/>
          <w:lang w:val="ru-RU"/>
        </w:rPr>
        <w:t>): С</w:t>
      </w:r>
      <w:r w:rsidRPr="00D33E32">
        <w:rPr>
          <w:rFonts w:cs="Arial"/>
          <w:sz w:val="24"/>
          <w:szCs w:val="24"/>
          <w:lang w:val="ru-RU"/>
        </w:rPr>
        <w:t>овокупность электрических или электронных компонентов, предназначенных для сборки в различных комбинациях</w:t>
      </w:r>
      <w:r w:rsidR="00594ED1">
        <w:rPr>
          <w:rFonts w:cs="Arial"/>
          <w:sz w:val="24"/>
          <w:szCs w:val="24"/>
          <w:lang w:val="ru-RU"/>
        </w:rPr>
        <w:t>.</w:t>
      </w:r>
    </w:p>
    <w:p w:rsidR="00B04746" w:rsidRPr="00D33E32" w:rsidRDefault="00B04746" w:rsidP="00405DF0">
      <w:pPr>
        <w:spacing w:line="360" w:lineRule="auto"/>
        <w:ind w:firstLine="709"/>
        <w:rPr>
          <w:rFonts w:cs="Arial"/>
          <w:sz w:val="24"/>
          <w:szCs w:val="24"/>
          <w:lang w:val="ru-RU"/>
        </w:rPr>
      </w:pPr>
    </w:p>
    <w:p w:rsidR="00B04746" w:rsidRDefault="008D7098" w:rsidP="00405DF0">
      <w:pPr>
        <w:spacing w:line="360" w:lineRule="auto"/>
        <w:ind w:firstLine="709"/>
        <w:rPr>
          <w:rFonts w:cs="Arial"/>
          <w:sz w:val="22"/>
          <w:szCs w:val="22"/>
          <w:lang w:val="ru-RU"/>
        </w:rPr>
      </w:pPr>
      <w:r w:rsidRPr="00D06721">
        <w:rPr>
          <w:spacing w:val="60"/>
          <w:sz w:val="22"/>
          <w:szCs w:val="22"/>
          <w:lang w:val="ru-RU"/>
        </w:rPr>
        <w:t>Примечание</w:t>
      </w:r>
      <w:r w:rsidRPr="00811084">
        <w:rPr>
          <w:rFonts w:cs="Arial"/>
          <w:sz w:val="22"/>
          <w:szCs w:val="22"/>
          <w:lang w:val="ru-RU"/>
        </w:rPr>
        <w:t xml:space="preserve"> </w:t>
      </w:r>
      <w:r w:rsidR="00D9581D">
        <w:rPr>
          <w:rFonts w:cs="Arial"/>
          <w:sz w:val="22"/>
          <w:szCs w:val="22"/>
          <w:lang w:val="ru-RU"/>
        </w:rPr>
        <w:t xml:space="preserve">1 </w:t>
      </w:r>
      <w:r w:rsidR="00702D04" w:rsidRPr="00B04746">
        <w:rPr>
          <w:rFonts w:cs="Arial"/>
          <w:sz w:val="22"/>
          <w:szCs w:val="22"/>
          <w:lang w:val="ru-RU"/>
        </w:rPr>
        <w:t xml:space="preserve">– </w:t>
      </w:r>
      <w:r w:rsidR="00B04746" w:rsidRPr="00B04746">
        <w:rPr>
          <w:rFonts w:cs="Arial"/>
          <w:sz w:val="22"/>
          <w:szCs w:val="22"/>
          <w:lang w:val="ru-RU"/>
        </w:rPr>
        <w:t>Основная задача набора для экспериментирования – об</w:t>
      </w:r>
      <w:r w:rsidR="00DE65A6">
        <w:rPr>
          <w:rFonts w:cs="Arial"/>
          <w:sz w:val="22"/>
          <w:szCs w:val="22"/>
          <w:lang w:val="ru-RU"/>
        </w:rPr>
        <w:t>легчить приобретение знаний путе</w:t>
      </w:r>
      <w:r w:rsidR="00B04746" w:rsidRPr="00B04746">
        <w:rPr>
          <w:rFonts w:cs="Arial"/>
          <w:sz w:val="22"/>
          <w:szCs w:val="22"/>
          <w:lang w:val="ru-RU"/>
        </w:rPr>
        <w:t>м экспериментирования и исследования. Он не предназначен для создания игрушки или устройства для практического использования.</w:t>
      </w:r>
    </w:p>
    <w:p w:rsidR="00B04746" w:rsidRPr="00D33E32" w:rsidRDefault="00B04746" w:rsidP="00405DF0">
      <w:pPr>
        <w:spacing w:line="360" w:lineRule="auto"/>
        <w:ind w:firstLine="709"/>
        <w:rPr>
          <w:rFonts w:cs="Arial"/>
          <w:sz w:val="24"/>
          <w:szCs w:val="24"/>
          <w:lang w:val="ru-RU"/>
        </w:rPr>
      </w:pPr>
    </w:p>
    <w:p w:rsidR="00B04746" w:rsidRPr="00D33E32" w:rsidRDefault="00B04746" w:rsidP="00405DF0">
      <w:pPr>
        <w:spacing w:line="360" w:lineRule="auto"/>
        <w:ind w:firstLine="709"/>
        <w:rPr>
          <w:rFonts w:cs="Arial"/>
          <w:sz w:val="24"/>
          <w:szCs w:val="24"/>
          <w:lang w:val="ru-RU"/>
        </w:rPr>
      </w:pPr>
      <w:r w:rsidRPr="00774610">
        <w:rPr>
          <w:rFonts w:cs="Arial"/>
          <w:bCs/>
          <w:sz w:val="24"/>
          <w:szCs w:val="24"/>
          <w:lang w:val="ru-RU"/>
        </w:rPr>
        <w:t>3.2.19</w:t>
      </w:r>
      <w:r w:rsidRPr="00D33E32">
        <w:rPr>
          <w:rFonts w:cs="Arial"/>
          <w:b/>
          <w:bCs/>
          <w:sz w:val="24"/>
          <w:szCs w:val="24"/>
          <w:lang w:val="ru-RU"/>
        </w:rPr>
        <w:t xml:space="preserve"> видеоигрушка</w:t>
      </w:r>
      <w:r w:rsidRPr="00D33E32">
        <w:rPr>
          <w:rFonts w:cs="Arial"/>
          <w:bCs/>
          <w:sz w:val="24"/>
          <w:szCs w:val="24"/>
          <w:lang w:val="ru-RU"/>
        </w:rPr>
        <w:t xml:space="preserve"> (</w:t>
      </w:r>
      <w:r w:rsidRPr="00D33E32">
        <w:rPr>
          <w:rFonts w:cs="Arial"/>
          <w:bCs/>
          <w:sz w:val="24"/>
          <w:szCs w:val="24"/>
        </w:rPr>
        <w:t>video</w:t>
      </w:r>
      <w:r w:rsidRPr="00D33E32">
        <w:rPr>
          <w:rFonts w:cs="Arial"/>
          <w:bCs/>
          <w:sz w:val="24"/>
          <w:szCs w:val="24"/>
          <w:lang w:val="ru-RU"/>
        </w:rPr>
        <w:t xml:space="preserve"> </w:t>
      </w:r>
      <w:r w:rsidRPr="00D33E32">
        <w:rPr>
          <w:rFonts w:cs="Arial"/>
          <w:bCs/>
          <w:sz w:val="24"/>
          <w:szCs w:val="24"/>
        </w:rPr>
        <w:t>toy</w:t>
      </w:r>
      <w:r w:rsidRPr="00D33E32">
        <w:rPr>
          <w:rFonts w:cs="Arial"/>
          <w:bCs/>
          <w:sz w:val="24"/>
          <w:szCs w:val="24"/>
          <w:lang w:val="ru-RU"/>
        </w:rPr>
        <w:t>): И</w:t>
      </w:r>
      <w:r w:rsidRPr="00D33E32">
        <w:rPr>
          <w:rFonts w:cs="Arial"/>
          <w:sz w:val="24"/>
          <w:szCs w:val="24"/>
          <w:lang w:val="ru-RU"/>
        </w:rPr>
        <w:t>грушка, имеющая экран и средства а</w:t>
      </w:r>
      <w:r w:rsidR="00DE65A6">
        <w:rPr>
          <w:rFonts w:cs="Arial"/>
          <w:sz w:val="24"/>
          <w:szCs w:val="24"/>
          <w:lang w:val="ru-RU"/>
        </w:rPr>
        <w:t>ктивации, с помощью которых ребе</w:t>
      </w:r>
      <w:r w:rsidRPr="00D33E32">
        <w:rPr>
          <w:rFonts w:cs="Arial"/>
          <w:sz w:val="24"/>
          <w:szCs w:val="24"/>
          <w:lang w:val="ru-RU"/>
        </w:rPr>
        <w:t>нок может играть и взаимодействовать с изображением на экране</w:t>
      </w:r>
      <w:r w:rsidR="00594ED1">
        <w:rPr>
          <w:rFonts w:cs="Arial"/>
          <w:sz w:val="24"/>
          <w:szCs w:val="24"/>
          <w:lang w:val="ru-RU"/>
        </w:rPr>
        <w:t>.</w:t>
      </w:r>
    </w:p>
    <w:p w:rsidR="00B04746" w:rsidRPr="00D33E32" w:rsidRDefault="00B04746" w:rsidP="00405DF0">
      <w:pPr>
        <w:spacing w:line="360" w:lineRule="auto"/>
        <w:ind w:firstLine="709"/>
        <w:rPr>
          <w:rFonts w:cs="Arial"/>
          <w:sz w:val="24"/>
          <w:szCs w:val="24"/>
          <w:lang w:val="ru-RU"/>
        </w:rPr>
      </w:pPr>
    </w:p>
    <w:p w:rsidR="00B04746" w:rsidRPr="00B04746" w:rsidRDefault="008D7098" w:rsidP="00405DF0">
      <w:pPr>
        <w:tabs>
          <w:tab w:val="left" w:pos="567"/>
        </w:tabs>
        <w:spacing w:line="360" w:lineRule="auto"/>
        <w:ind w:firstLine="709"/>
        <w:rPr>
          <w:rFonts w:cs="Arial"/>
          <w:sz w:val="22"/>
          <w:szCs w:val="22"/>
          <w:lang w:val="ru-RU"/>
        </w:rPr>
      </w:pPr>
      <w:r w:rsidRPr="00D06721">
        <w:rPr>
          <w:spacing w:val="60"/>
          <w:sz w:val="22"/>
          <w:szCs w:val="22"/>
          <w:lang w:val="ru-RU"/>
        </w:rPr>
        <w:t>Примечание</w:t>
      </w:r>
      <w:r w:rsidRPr="00811084">
        <w:rPr>
          <w:rFonts w:cs="Arial"/>
          <w:sz w:val="22"/>
          <w:szCs w:val="22"/>
          <w:lang w:val="ru-RU"/>
        </w:rPr>
        <w:t xml:space="preserve"> </w:t>
      </w:r>
      <w:r w:rsidR="00DE65A6">
        <w:rPr>
          <w:rFonts w:cs="Arial"/>
          <w:sz w:val="22"/>
          <w:szCs w:val="22"/>
          <w:lang w:val="ru-RU"/>
        </w:rPr>
        <w:t xml:space="preserve">1 </w:t>
      </w:r>
      <w:r w:rsidR="00702D04" w:rsidRPr="00B04746">
        <w:rPr>
          <w:rFonts w:cs="Arial"/>
          <w:sz w:val="22"/>
          <w:szCs w:val="22"/>
          <w:lang w:val="ru-RU"/>
        </w:rPr>
        <w:t xml:space="preserve">– </w:t>
      </w:r>
      <w:r w:rsidR="00B04746" w:rsidRPr="00B04746">
        <w:rPr>
          <w:rFonts w:cs="Arial"/>
          <w:sz w:val="22"/>
          <w:szCs w:val="22"/>
          <w:lang w:val="ru-RU"/>
        </w:rPr>
        <w:t>Все части, необходимые для работы видеоигрушки, такие как блок управления, джойстик, клавиатура, монитор и соединения, считаются частью игрушки.</w:t>
      </w:r>
    </w:p>
    <w:p w:rsidR="00B04746" w:rsidRPr="00D33E32" w:rsidRDefault="00B04746" w:rsidP="00405DF0">
      <w:pPr>
        <w:tabs>
          <w:tab w:val="left" w:pos="567"/>
        </w:tabs>
        <w:spacing w:line="360" w:lineRule="auto"/>
        <w:ind w:firstLine="709"/>
        <w:rPr>
          <w:rFonts w:cs="Arial"/>
          <w:sz w:val="24"/>
          <w:szCs w:val="24"/>
          <w:lang w:val="ru-RU"/>
        </w:rPr>
      </w:pPr>
    </w:p>
    <w:p w:rsidR="00B04746" w:rsidRPr="00D33E32" w:rsidRDefault="00B04746" w:rsidP="00405DF0">
      <w:pPr>
        <w:spacing w:line="360" w:lineRule="auto"/>
        <w:ind w:firstLine="709"/>
        <w:rPr>
          <w:rFonts w:cs="Arial"/>
          <w:sz w:val="24"/>
          <w:szCs w:val="24"/>
          <w:lang w:val="ru-RU"/>
        </w:rPr>
      </w:pPr>
      <w:r w:rsidRPr="00774610">
        <w:rPr>
          <w:rFonts w:cs="Arial"/>
          <w:bCs/>
          <w:sz w:val="24"/>
          <w:szCs w:val="24"/>
          <w:lang w:val="ru-RU"/>
        </w:rPr>
        <w:t>3.2.20</w:t>
      </w:r>
      <w:r w:rsidRPr="00D33E32">
        <w:rPr>
          <w:rFonts w:cs="Arial"/>
          <w:b/>
          <w:bCs/>
          <w:sz w:val="24"/>
          <w:szCs w:val="24"/>
          <w:lang w:val="ru-RU"/>
        </w:rPr>
        <w:t xml:space="preserve"> </w:t>
      </w:r>
      <w:r w:rsidRPr="00D33E32">
        <w:rPr>
          <w:rFonts w:cs="Arial"/>
          <w:b/>
          <w:sz w:val="24"/>
          <w:szCs w:val="24"/>
          <w:lang w:val="ru-RU"/>
        </w:rPr>
        <w:t xml:space="preserve">внешний источник питания </w:t>
      </w:r>
      <w:r w:rsidRPr="00D33E32">
        <w:rPr>
          <w:rFonts w:cs="Arial"/>
          <w:sz w:val="24"/>
          <w:szCs w:val="24"/>
          <w:lang w:val="ru-RU"/>
        </w:rPr>
        <w:t>(</w:t>
      </w:r>
      <w:r w:rsidRPr="00D33E32">
        <w:rPr>
          <w:rFonts w:cs="Arial"/>
          <w:sz w:val="24"/>
          <w:szCs w:val="24"/>
        </w:rPr>
        <w:t>external</w:t>
      </w:r>
      <w:r w:rsidRPr="00D33E32">
        <w:rPr>
          <w:rFonts w:cs="Arial"/>
          <w:sz w:val="24"/>
          <w:szCs w:val="24"/>
          <w:lang w:val="ru-RU"/>
        </w:rPr>
        <w:t xml:space="preserve"> </w:t>
      </w:r>
      <w:r w:rsidRPr="00D33E32">
        <w:rPr>
          <w:rFonts w:cs="Arial"/>
          <w:sz w:val="24"/>
          <w:szCs w:val="24"/>
        </w:rPr>
        <w:t>power</w:t>
      </w:r>
      <w:r w:rsidRPr="00D33E32">
        <w:rPr>
          <w:rFonts w:cs="Arial"/>
          <w:sz w:val="24"/>
          <w:szCs w:val="24"/>
          <w:lang w:val="ru-RU"/>
        </w:rPr>
        <w:t xml:space="preserve"> </w:t>
      </w:r>
      <w:r w:rsidRPr="00D33E32">
        <w:rPr>
          <w:rFonts w:cs="Arial"/>
          <w:sz w:val="24"/>
          <w:szCs w:val="24"/>
        </w:rPr>
        <w:t>supply</w:t>
      </w:r>
      <w:r w:rsidRPr="00D33E32">
        <w:rPr>
          <w:rFonts w:cs="Arial"/>
          <w:sz w:val="24"/>
          <w:szCs w:val="24"/>
          <w:lang w:val="ru-RU"/>
        </w:rPr>
        <w:t xml:space="preserve">, </w:t>
      </w:r>
      <w:r w:rsidRPr="00D33E32">
        <w:rPr>
          <w:rFonts w:cs="Arial"/>
          <w:sz w:val="24"/>
          <w:szCs w:val="24"/>
        </w:rPr>
        <w:t>EPS</w:t>
      </w:r>
      <w:r w:rsidRPr="00D33E32">
        <w:rPr>
          <w:rFonts w:cs="Arial"/>
          <w:sz w:val="24"/>
          <w:szCs w:val="24"/>
          <w:lang w:val="ru-RU"/>
        </w:rPr>
        <w:t>): Устройство, имеющее собственный физический корпус, которое преобразовывает мощность, поставляемую сетью переменного тока, в мощность при другом напряжении</w:t>
      </w:r>
      <w:r w:rsidR="00594ED1">
        <w:rPr>
          <w:rFonts w:cs="Arial"/>
          <w:sz w:val="24"/>
          <w:szCs w:val="24"/>
          <w:lang w:val="ru-RU"/>
        </w:rPr>
        <w:t>.</w:t>
      </w:r>
    </w:p>
    <w:p w:rsidR="00B04746" w:rsidRPr="00D33E32" w:rsidRDefault="00B04746" w:rsidP="00405DF0">
      <w:pPr>
        <w:spacing w:line="360" w:lineRule="auto"/>
        <w:ind w:firstLine="709"/>
        <w:rPr>
          <w:rFonts w:cs="Arial"/>
          <w:sz w:val="24"/>
          <w:szCs w:val="24"/>
          <w:lang w:val="ru-RU"/>
        </w:rPr>
      </w:pPr>
    </w:p>
    <w:p w:rsidR="00B04746" w:rsidRPr="00B04746" w:rsidRDefault="008D7098" w:rsidP="00405DF0">
      <w:pPr>
        <w:spacing w:line="360" w:lineRule="auto"/>
        <w:ind w:firstLine="709"/>
        <w:rPr>
          <w:rFonts w:cs="Arial"/>
          <w:sz w:val="22"/>
          <w:szCs w:val="22"/>
          <w:lang w:val="ru-RU"/>
        </w:rPr>
      </w:pPr>
      <w:r w:rsidRPr="00D06721">
        <w:rPr>
          <w:spacing w:val="60"/>
          <w:sz w:val="22"/>
          <w:szCs w:val="22"/>
          <w:lang w:val="ru-RU"/>
        </w:rPr>
        <w:t>Примечание</w:t>
      </w:r>
      <w:r w:rsidRPr="00811084">
        <w:rPr>
          <w:rFonts w:cs="Arial"/>
          <w:sz w:val="22"/>
          <w:szCs w:val="22"/>
          <w:lang w:val="ru-RU"/>
        </w:rPr>
        <w:t xml:space="preserve"> </w:t>
      </w:r>
      <w:r w:rsidR="00DE65A6">
        <w:rPr>
          <w:rFonts w:cs="Arial"/>
          <w:sz w:val="22"/>
          <w:szCs w:val="22"/>
          <w:lang w:val="ru-RU"/>
        </w:rPr>
        <w:t xml:space="preserve">1 </w:t>
      </w:r>
      <w:r w:rsidR="00702D04" w:rsidRPr="00B04746">
        <w:rPr>
          <w:rFonts w:cs="Arial"/>
          <w:sz w:val="22"/>
          <w:szCs w:val="22"/>
          <w:lang w:val="ru-RU"/>
        </w:rPr>
        <w:t xml:space="preserve">– </w:t>
      </w:r>
      <w:r w:rsidR="00B04746" w:rsidRPr="00B04746">
        <w:rPr>
          <w:rFonts w:cs="Arial"/>
          <w:sz w:val="22"/>
          <w:szCs w:val="22"/>
          <w:lang w:val="ru-RU"/>
        </w:rPr>
        <w:t xml:space="preserve">Выходное напряжение </w:t>
      </w:r>
      <w:r w:rsidR="00B04746" w:rsidRPr="00B04746">
        <w:rPr>
          <w:rFonts w:cs="Arial"/>
          <w:sz w:val="22"/>
          <w:szCs w:val="22"/>
        </w:rPr>
        <w:t>EPS</w:t>
      </w:r>
      <w:r w:rsidR="00B04746" w:rsidRPr="00B04746">
        <w:rPr>
          <w:rFonts w:cs="Arial"/>
          <w:sz w:val="22"/>
          <w:szCs w:val="22"/>
          <w:lang w:val="ru-RU"/>
        </w:rPr>
        <w:t xml:space="preserve"> может быть напряжением переменного или постоянного тока.</w:t>
      </w:r>
    </w:p>
    <w:p w:rsidR="00B04746" w:rsidRPr="00D33E32" w:rsidRDefault="00B04746" w:rsidP="00405DF0">
      <w:pPr>
        <w:spacing w:line="360" w:lineRule="auto"/>
        <w:ind w:firstLine="709"/>
        <w:rPr>
          <w:rFonts w:cs="Arial"/>
          <w:sz w:val="24"/>
          <w:szCs w:val="24"/>
          <w:lang w:val="ru-RU"/>
        </w:rPr>
      </w:pPr>
      <w:r w:rsidRPr="00774610">
        <w:rPr>
          <w:rFonts w:cs="Arial"/>
          <w:bCs/>
          <w:sz w:val="24"/>
          <w:szCs w:val="24"/>
          <w:lang w:val="ru-RU"/>
        </w:rPr>
        <w:lastRenderedPageBreak/>
        <w:t>3.2.21</w:t>
      </w:r>
      <w:r w:rsidRPr="00D33E32">
        <w:rPr>
          <w:rFonts w:cs="Arial"/>
          <w:b/>
          <w:bCs/>
          <w:sz w:val="24"/>
          <w:szCs w:val="24"/>
          <w:lang w:val="ru-RU"/>
        </w:rPr>
        <w:t xml:space="preserve"> </w:t>
      </w:r>
      <w:r w:rsidRPr="00D33E32">
        <w:rPr>
          <w:rFonts w:cs="Arial"/>
          <w:b/>
          <w:sz w:val="24"/>
          <w:szCs w:val="24"/>
          <w:lang w:val="ru-RU"/>
        </w:rPr>
        <w:t xml:space="preserve">репрезентативная нагрузка </w:t>
      </w:r>
      <w:r w:rsidRPr="00D33E32">
        <w:rPr>
          <w:rFonts w:cs="Arial"/>
          <w:sz w:val="24"/>
          <w:szCs w:val="24"/>
          <w:lang w:val="ru-RU"/>
        </w:rPr>
        <w:t>(</w:t>
      </w:r>
      <w:r w:rsidRPr="00D33E32">
        <w:rPr>
          <w:rFonts w:cs="Arial"/>
          <w:sz w:val="24"/>
          <w:szCs w:val="24"/>
        </w:rPr>
        <w:t>representative</w:t>
      </w:r>
      <w:r w:rsidRPr="00D33E32">
        <w:rPr>
          <w:rFonts w:cs="Arial"/>
          <w:sz w:val="24"/>
          <w:szCs w:val="24"/>
          <w:lang w:val="ru-RU"/>
        </w:rPr>
        <w:t xml:space="preserve"> </w:t>
      </w:r>
      <w:r w:rsidRPr="00D33E32">
        <w:rPr>
          <w:rFonts w:cs="Arial"/>
          <w:sz w:val="24"/>
          <w:szCs w:val="24"/>
        </w:rPr>
        <w:t>load</w:t>
      </w:r>
      <w:r w:rsidRPr="00D33E32">
        <w:rPr>
          <w:rFonts w:cs="Arial"/>
          <w:sz w:val="24"/>
          <w:szCs w:val="24"/>
          <w:lang w:val="ru-RU"/>
        </w:rPr>
        <w:t>): Нагрузка, которая не поставляется (</w:t>
      </w:r>
      <w:r w:rsidR="00D17109" w:rsidRPr="00D33E32">
        <w:rPr>
          <w:rFonts w:cs="Arial"/>
          <w:sz w:val="24"/>
          <w:szCs w:val="24"/>
          <w:lang w:val="ru-RU"/>
        </w:rPr>
        <w:t xml:space="preserve">не </w:t>
      </w:r>
      <w:r w:rsidRPr="00D33E32">
        <w:rPr>
          <w:rFonts w:cs="Arial"/>
          <w:sz w:val="24"/>
          <w:szCs w:val="24"/>
          <w:lang w:val="ru-RU"/>
        </w:rPr>
        <w:t xml:space="preserve">продается) с оборудованием, но используется при </w:t>
      </w:r>
      <w:r w:rsidR="00D17109" w:rsidRPr="00D33E32">
        <w:rPr>
          <w:rFonts w:cs="Arial"/>
          <w:sz w:val="24"/>
          <w:szCs w:val="24"/>
          <w:lang w:val="ru-RU"/>
        </w:rPr>
        <w:t>проверке</w:t>
      </w:r>
      <w:r w:rsidRPr="00D33E32">
        <w:rPr>
          <w:rFonts w:cs="Arial"/>
          <w:sz w:val="24"/>
          <w:szCs w:val="24"/>
          <w:lang w:val="ru-RU"/>
        </w:rPr>
        <w:t xml:space="preserve"> </w:t>
      </w:r>
      <w:r w:rsidR="00066599" w:rsidRPr="00D33E32">
        <w:rPr>
          <w:rFonts w:cs="Arial"/>
          <w:sz w:val="24"/>
          <w:szCs w:val="24"/>
        </w:rPr>
        <w:t>EUT</w:t>
      </w:r>
      <w:r w:rsidRPr="00D33E32">
        <w:rPr>
          <w:rFonts w:cs="Arial"/>
          <w:sz w:val="24"/>
          <w:szCs w:val="24"/>
          <w:lang w:val="ru-RU"/>
        </w:rPr>
        <w:t>, как указано в условиях соответствующего испытания</w:t>
      </w:r>
      <w:r w:rsidR="00594ED1">
        <w:rPr>
          <w:rFonts w:cs="Arial"/>
          <w:sz w:val="24"/>
          <w:szCs w:val="24"/>
          <w:lang w:val="ru-RU"/>
        </w:rPr>
        <w:t>.</w:t>
      </w:r>
    </w:p>
    <w:p w:rsidR="00B04746" w:rsidRPr="00D33E32" w:rsidRDefault="00B04746" w:rsidP="00405DF0">
      <w:pPr>
        <w:spacing w:line="360" w:lineRule="auto"/>
        <w:ind w:firstLine="709"/>
        <w:rPr>
          <w:rFonts w:cs="Arial"/>
          <w:sz w:val="24"/>
          <w:szCs w:val="24"/>
          <w:lang w:val="ru-RU"/>
        </w:rPr>
      </w:pPr>
    </w:p>
    <w:p w:rsidR="00B04746" w:rsidRPr="00B04746" w:rsidRDefault="008D7098" w:rsidP="00405DF0">
      <w:pPr>
        <w:spacing w:line="360" w:lineRule="auto"/>
        <w:ind w:firstLine="709"/>
        <w:rPr>
          <w:rFonts w:cs="Arial"/>
          <w:sz w:val="22"/>
          <w:szCs w:val="22"/>
          <w:lang w:val="ru-RU"/>
        </w:rPr>
      </w:pPr>
      <w:r w:rsidRPr="00D06721">
        <w:rPr>
          <w:spacing w:val="60"/>
          <w:sz w:val="22"/>
          <w:szCs w:val="22"/>
          <w:lang w:val="ru-RU"/>
        </w:rPr>
        <w:t>Примечание</w:t>
      </w:r>
      <w:r w:rsidRPr="00811084">
        <w:rPr>
          <w:rFonts w:cs="Arial"/>
          <w:sz w:val="22"/>
          <w:szCs w:val="22"/>
          <w:lang w:val="ru-RU"/>
        </w:rPr>
        <w:t xml:space="preserve"> </w:t>
      </w:r>
      <w:r w:rsidR="00DE65A6">
        <w:rPr>
          <w:rFonts w:cs="Arial"/>
          <w:sz w:val="22"/>
          <w:szCs w:val="22"/>
          <w:lang w:val="ru-RU"/>
        </w:rPr>
        <w:t xml:space="preserve">1 </w:t>
      </w:r>
      <w:r w:rsidR="00702D04" w:rsidRPr="00B04746">
        <w:rPr>
          <w:rFonts w:cs="Arial"/>
          <w:sz w:val="22"/>
          <w:szCs w:val="22"/>
          <w:lang w:val="ru-RU"/>
        </w:rPr>
        <w:t xml:space="preserve">– </w:t>
      </w:r>
      <w:r w:rsidR="00B04746" w:rsidRPr="00B04746">
        <w:rPr>
          <w:rFonts w:cs="Arial"/>
          <w:sz w:val="22"/>
          <w:szCs w:val="22"/>
          <w:lang w:val="ru-RU"/>
        </w:rPr>
        <w:t>Примерами являются: резистивная нагрузка или батарея, используемая для нагрузки</w:t>
      </w:r>
      <w:r w:rsidR="00D17109">
        <w:rPr>
          <w:rFonts w:cs="Arial"/>
          <w:sz w:val="22"/>
          <w:szCs w:val="22"/>
          <w:lang w:val="ru-RU"/>
        </w:rPr>
        <w:t xml:space="preserve"> выходных зажимов</w:t>
      </w:r>
      <w:r w:rsidR="00B04746" w:rsidRPr="00B04746">
        <w:rPr>
          <w:rFonts w:cs="Arial"/>
          <w:sz w:val="22"/>
          <w:szCs w:val="22"/>
          <w:lang w:val="ru-RU"/>
        </w:rPr>
        <w:t xml:space="preserve"> зарядного устройства батареи; резистивная нагрузка, подключаемая к вторичной катушке для использования источника </w:t>
      </w:r>
      <w:r w:rsidR="004E61DD" w:rsidRPr="00B04746">
        <w:rPr>
          <w:rFonts w:cs="Arial"/>
          <w:sz w:val="22"/>
          <w:szCs w:val="22"/>
          <w:lang w:val="ru-RU"/>
        </w:rPr>
        <w:t xml:space="preserve">индуктивной </w:t>
      </w:r>
      <w:r w:rsidR="00B04746" w:rsidRPr="00B04746">
        <w:rPr>
          <w:rFonts w:cs="Arial"/>
          <w:sz w:val="22"/>
          <w:szCs w:val="22"/>
          <w:lang w:val="ru-RU"/>
        </w:rPr>
        <w:t>передачи энергии или реального клиента</w:t>
      </w:r>
      <w:r w:rsidR="004E61DD" w:rsidRPr="004E61DD">
        <w:rPr>
          <w:rFonts w:cs="Arial"/>
          <w:sz w:val="22"/>
          <w:szCs w:val="22"/>
          <w:lang w:val="ru-RU"/>
        </w:rPr>
        <w:t xml:space="preserve"> </w:t>
      </w:r>
      <w:r w:rsidR="004E61DD" w:rsidRPr="00B04746">
        <w:rPr>
          <w:rFonts w:cs="Arial"/>
          <w:sz w:val="22"/>
          <w:szCs w:val="22"/>
          <w:lang w:val="ru-RU"/>
        </w:rPr>
        <w:t>индуктивной</w:t>
      </w:r>
      <w:r w:rsidR="00B04746" w:rsidRPr="00B04746">
        <w:rPr>
          <w:rFonts w:cs="Arial"/>
          <w:sz w:val="22"/>
          <w:szCs w:val="22"/>
          <w:lang w:val="ru-RU"/>
        </w:rPr>
        <w:t xml:space="preserve"> передачи энергии. Обычно репрезентативной нагрузкой является существующее в продаже устройство или устройство, указанное в инструкции по применению.</w:t>
      </w:r>
    </w:p>
    <w:p w:rsidR="00B04746" w:rsidRPr="00D33E32" w:rsidRDefault="00B04746" w:rsidP="00405DF0">
      <w:pPr>
        <w:spacing w:line="360" w:lineRule="auto"/>
        <w:ind w:firstLine="709"/>
        <w:rPr>
          <w:rFonts w:cs="Arial"/>
          <w:sz w:val="24"/>
          <w:szCs w:val="24"/>
          <w:lang w:val="ru-RU"/>
        </w:rPr>
      </w:pPr>
    </w:p>
    <w:p w:rsidR="00B04746" w:rsidRPr="00D33E32" w:rsidRDefault="00B04746" w:rsidP="00405DF0">
      <w:pPr>
        <w:spacing w:line="360" w:lineRule="auto"/>
        <w:ind w:firstLine="709"/>
        <w:rPr>
          <w:rFonts w:cs="Arial"/>
          <w:sz w:val="24"/>
          <w:szCs w:val="24"/>
          <w:lang w:val="ru-RU"/>
        </w:rPr>
      </w:pPr>
      <w:r w:rsidRPr="00774610">
        <w:rPr>
          <w:rFonts w:cs="Arial"/>
          <w:sz w:val="24"/>
          <w:szCs w:val="24"/>
          <w:lang w:val="ru-RU"/>
        </w:rPr>
        <w:t>3.2.22</w:t>
      </w:r>
      <w:r w:rsidRPr="00D33E32">
        <w:rPr>
          <w:rFonts w:cs="Arial"/>
          <w:b/>
          <w:sz w:val="24"/>
          <w:szCs w:val="24"/>
          <w:lang w:val="ru-RU"/>
        </w:rPr>
        <w:t xml:space="preserve"> репрезентативный источник </w:t>
      </w:r>
      <w:r w:rsidRPr="00D33E32">
        <w:rPr>
          <w:rFonts w:cs="Arial"/>
          <w:sz w:val="24"/>
          <w:szCs w:val="24"/>
          <w:lang w:val="ru-RU"/>
        </w:rPr>
        <w:t>(</w:t>
      </w:r>
      <w:r w:rsidRPr="00D33E32">
        <w:rPr>
          <w:rFonts w:cs="Arial"/>
          <w:sz w:val="24"/>
          <w:szCs w:val="24"/>
        </w:rPr>
        <w:t>representative</w:t>
      </w:r>
      <w:r w:rsidRPr="00D33E32">
        <w:rPr>
          <w:rFonts w:cs="Arial"/>
          <w:sz w:val="24"/>
          <w:szCs w:val="24"/>
          <w:lang w:val="ru-RU"/>
        </w:rPr>
        <w:t xml:space="preserve"> </w:t>
      </w:r>
      <w:r w:rsidRPr="00D33E32">
        <w:rPr>
          <w:rFonts w:cs="Arial"/>
          <w:sz w:val="24"/>
          <w:szCs w:val="24"/>
        </w:rPr>
        <w:t>source</w:t>
      </w:r>
      <w:r w:rsidRPr="00D33E32">
        <w:rPr>
          <w:rFonts w:cs="Arial"/>
          <w:sz w:val="24"/>
          <w:szCs w:val="24"/>
          <w:lang w:val="ru-RU"/>
        </w:rPr>
        <w:t>)</w:t>
      </w:r>
      <w:r w:rsidR="00E6708D" w:rsidRPr="00D33E32">
        <w:rPr>
          <w:rFonts w:cs="Arial"/>
          <w:sz w:val="24"/>
          <w:szCs w:val="24"/>
          <w:lang w:val="ru-RU"/>
        </w:rPr>
        <w:t>: У</w:t>
      </w:r>
      <w:r w:rsidRPr="00D33E32">
        <w:rPr>
          <w:rFonts w:cs="Arial"/>
          <w:sz w:val="24"/>
          <w:szCs w:val="24"/>
          <w:lang w:val="ru-RU"/>
        </w:rPr>
        <w:t>стройство, которое не поставляется (</w:t>
      </w:r>
      <w:r w:rsidR="00D17109" w:rsidRPr="00D33E32">
        <w:rPr>
          <w:rFonts w:cs="Arial"/>
          <w:sz w:val="24"/>
          <w:szCs w:val="24"/>
          <w:lang w:val="ru-RU"/>
        </w:rPr>
        <w:t xml:space="preserve">не </w:t>
      </w:r>
      <w:r w:rsidRPr="00D33E32">
        <w:rPr>
          <w:rFonts w:cs="Arial"/>
          <w:sz w:val="24"/>
          <w:szCs w:val="24"/>
          <w:lang w:val="ru-RU"/>
        </w:rPr>
        <w:t xml:space="preserve">продается) с оборудованием, но используется для </w:t>
      </w:r>
      <w:r w:rsidR="00D17109" w:rsidRPr="00D33E32">
        <w:rPr>
          <w:rFonts w:cs="Arial"/>
          <w:sz w:val="24"/>
          <w:szCs w:val="24"/>
          <w:lang w:val="ru-RU"/>
        </w:rPr>
        <w:t>подачи на</w:t>
      </w:r>
      <w:r w:rsidRPr="00D33E32">
        <w:rPr>
          <w:rFonts w:cs="Arial"/>
          <w:sz w:val="24"/>
          <w:szCs w:val="24"/>
          <w:lang w:val="ru-RU"/>
        </w:rPr>
        <w:t xml:space="preserve"> </w:t>
      </w:r>
      <w:r w:rsidR="00066599" w:rsidRPr="00D33E32">
        <w:rPr>
          <w:rFonts w:cs="Arial"/>
          <w:sz w:val="24"/>
          <w:szCs w:val="24"/>
          <w:lang w:val="ru-RU"/>
        </w:rPr>
        <w:t>EUT</w:t>
      </w:r>
      <w:r w:rsidRPr="00D33E32">
        <w:rPr>
          <w:rFonts w:cs="Arial"/>
          <w:sz w:val="24"/>
          <w:szCs w:val="24"/>
          <w:lang w:val="ru-RU"/>
        </w:rPr>
        <w:t xml:space="preserve"> его номинальн</w:t>
      </w:r>
      <w:r w:rsidR="00D17109" w:rsidRPr="00D33E32">
        <w:rPr>
          <w:rFonts w:cs="Arial"/>
          <w:sz w:val="24"/>
          <w:szCs w:val="24"/>
          <w:lang w:val="ru-RU"/>
        </w:rPr>
        <w:t>ого напряжения</w:t>
      </w:r>
      <w:r w:rsidRPr="00D33E32">
        <w:rPr>
          <w:rFonts w:cs="Arial"/>
          <w:sz w:val="24"/>
          <w:szCs w:val="24"/>
          <w:lang w:val="ru-RU"/>
        </w:rPr>
        <w:t xml:space="preserve"> для обеспечения соответствующих условий испытания</w:t>
      </w:r>
      <w:r w:rsidR="00594ED1">
        <w:rPr>
          <w:rFonts w:cs="Arial"/>
          <w:sz w:val="24"/>
          <w:szCs w:val="24"/>
          <w:lang w:val="ru-RU"/>
        </w:rPr>
        <w:t>.</w:t>
      </w:r>
    </w:p>
    <w:p w:rsidR="00B04746" w:rsidRPr="00D33E32" w:rsidRDefault="00B04746" w:rsidP="00405DF0">
      <w:pPr>
        <w:spacing w:line="360" w:lineRule="auto"/>
        <w:ind w:firstLine="709"/>
        <w:rPr>
          <w:rFonts w:cs="Arial"/>
          <w:sz w:val="24"/>
          <w:szCs w:val="24"/>
          <w:lang w:val="ru-RU"/>
        </w:rPr>
      </w:pPr>
    </w:p>
    <w:p w:rsidR="00B04746" w:rsidRPr="00E6708D" w:rsidRDefault="008D7098" w:rsidP="00405DF0">
      <w:pPr>
        <w:spacing w:line="360" w:lineRule="auto"/>
        <w:ind w:firstLine="709"/>
        <w:rPr>
          <w:rFonts w:cs="Arial"/>
          <w:sz w:val="22"/>
          <w:szCs w:val="22"/>
          <w:lang w:val="ru-RU"/>
        </w:rPr>
      </w:pPr>
      <w:r w:rsidRPr="00D06721">
        <w:rPr>
          <w:spacing w:val="60"/>
          <w:sz w:val="22"/>
          <w:szCs w:val="22"/>
          <w:lang w:val="ru-RU"/>
        </w:rPr>
        <w:t>Примечание</w:t>
      </w:r>
      <w:r w:rsidRPr="00811084">
        <w:rPr>
          <w:rFonts w:cs="Arial"/>
          <w:sz w:val="22"/>
          <w:szCs w:val="22"/>
          <w:lang w:val="ru-RU"/>
        </w:rPr>
        <w:t xml:space="preserve"> </w:t>
      </w:r>
      <w:r w:rsidR="00DE65A6">
        <w:rPr>
          <w:rFonts w:cs="Arial"/>
          <w:sz w:val="22"/>
          <w:szCs w:val="22"/>
          <w:lang w:val="ru-RU"/>
        </w:rPr>
        <w:t xml:space="preserve">1 </w:t>
      </w:r>
      <w:r w:rsidR="00702D04" w:rsidRPr="00B04746">
        <w:rPr>
          <w:rFonts w:cs="Arial"/>
          <w:sz w:val="22"/>
          <w:szCs w:val="22"/>
          <w:lang w:val="ru-RU"/>
        </w:rPr>
        <w:t xml:space="preserve">– </w:t>
      </w:r>
      <w:r w:rsidR="00B04746" w:rsidRPr="00E6708D">
        <w:rPr>
          <w:rFonts w:cs="Arial"/>
          <w:sz w:val="22"/>
          <w:szCs w:val="22"/>
          <w:lang w:val="ru-RU"/>
        </w:rPr>
        <w:t>Примерами таких устройств являются: внешний источник питания (</w:t>
      </w:r>
      <w:r w:rsidR="00B04746" w:rsidRPr="00E6708D">
        <w:rPr>
          <w:rFonts w:cs="Arial"/>
          <w:sz w:val="22"/>
          <w:szCs w:val="22"/>
        </w:rPr>
        <w:t>EPS</w:t>
      </w:r>
      <w:r w:rsidR="00B04746" w:rsidRPr="00E6708D">
        <w:rPr>
          <w:rFonts w:cs="Arial"/>
          <w:sz w:val="22"/>
          <w:szCs w:val="22"/>
          <w:lang w:val="ru-RU"/>
        </w:rPr>
        <w:t xml:space="preserve">) или </w:t>
      </w:r>
      <w:r w:rsidR="004E61DD" w:rsidRPr="00E6708D">
        <w:rPr>
          <w:rFonts w:cs="Arial"/>
          <w:sz w:val="22"/>
          <w:szCs w:val="22"/>
          <w:lang w:val="ru-RU"/>
        </w:rPr>
        <w:t xml:space="preserve">источник </w:t>
      </w:r>
      <w:r w:rsidR="004E61DD">
        <w:rPr>
          <w:rFonts w:cs="Arial"/>
          <w:sz w:val="22"/>
          <w:szCs w:val="22"/>
          <w:lang w:val="ru-RU"/>
        </w:rPr>
        <w:t>индуктивной</w:t>
      </w:r>
      <w:r w:rsidR="00B04746" w:rsidRPr="00E6708D">
        <w:rPr>
          <w:rFonts w:cs="Arial"/>
          <w:sz w:val="22"/>
          <w:szCs w:val="22"/>
          <w:lang w:val="ru-RU"/>
        </w:rPr>
        <w:t xml:space="preserve"> </w:t>
      </w:r>
      <w:r w:rsidR="004E61DD">
        <w:rPr>
          <w:rFonts w:cs="Arial"/>
          <w:sz w:val="22"/>
          <w:szCs w:val="22"/>
          <w:lang w:val="ru-RU"/>
        </w:rPr>
        <w:t>мощности</w:t>
      </w:r>
      <w:r w:rsidR="00B04746" w:rsidRPr="00E6708D">
        <w:rPr>
          <w:rFonts w:cs="Arial"/>
          <w:sz w:val="22"/>
          <w:szCs w:val="22"/>
          <w:lang w:val="ru-RU"/>
        </w:rPr>
        <w:t>.</w:t>
      </w:r>
    </w:p>
    <w:p w:rsidR="00B04746" w:rsidRPr="00E6708D" w:rsidRDefault="00B04746" w:rsidP="00405DF0">
      <w:pPr>
        <w:spacing w:line="360" w:lineRule="auto"/>
        <w:ind w:firstLine="709"/>
        <w:rPr>
          <w:rFonts w:cs="Arial"/>
          <w:sz w:val="22"/>
          <w:szCs w:val="22"/>
          <w:lang w:val="ru-RU"/>
        </w:rPr>
      </w:pPr>
    </w:p>
    <w:p w:rsidR="00B04746" w:rsidRPr="00E6708D" w:rsidRDefault="008D7098" w:rsidP="00405DF0">
      <w:pPr>
        <w:spacing w:line="360" w:lineRule="auto"/>
        <w:ind w:firstLine="709"/>
        <w:rPr>
          <w:rFonts w:cs="Arial"/>
          <w:sz w:val="22"/>
          <w:szCs w:val="22"/>
          <w:lang w:val="ru-RU"/>
        </w:rPr>
      </w:pPr>
      <w:r w:rsidRPr="00D06721">
        <w:rPr>
          <w:spacing w:val="60"/>
          <w:sz w:val="22"/>
          <w:szCs w:val="22"/>
          <w:lang w:val="ru-RU"/>
        </w:rPr>
        <w:t>Примечание</w:t>
      </w:r>
      <w:r w:rsidRPr="00811084">
        <w:rPr>
          <w:rFonts w:cs="Arial"/>
          <w:sz w:val="22"/>
          <w:szCs w:val="22"/>
          <w:lang w:val="ru-RU"/>
        </w:rPr>
        <w:t xml:space="preserve"> </w:t>
      </w:r>
      <w:r w:rsidR="00DE65A6">
        <w:rPr>
          <w:rFonts w:cs="Arial"/>
          <w:sz w:val="22"/>
          <w:szCs w:val="22"/>
          <w:lang w:val="ru-RU"/>
        </w:rPr>
        <w:t xml:space="preserve">2 </w:t>
      </w:r>
      <w:r w:rsidR="00702D04" w:rsidRPr="00B04746">
        <w:rPr>
          <w:rFonts w:cs="Arial"/>
          <w:sz w:val="22"/>
          <w:szCs w:val="22"/>
          <w:lang w:val="ru-RU"/>
        </w:rPr>
        <w:t xml:space="preserve">– </w:t>
      </w:r>
      <w:r w:rsidR="00B04746" w:rsidRPr="00E6708D">
        <w:rPr>
          <w:rFonts w:cs="Arial"/>
          <w:sz w:val="22"/>
          <w:szCs w:val="22"/>
          <w:lang w:val="ru-RU"/>
        </w:rPr>
        <w:t>Обычно это существующее в продаже устройство или устройство, указанное в инструкции по применению.</w:t>
      </w:r>
    </w:p>
    <w:p w:rsidR="00B04746" w:rsidRPr="00D33E32" w:rsidRDefault="00B04746" w:rsidP="00405DF0">
      <w:pPr>
        <w:tabs>
          <w:tab w:val="left" w:pos="567"/>
        </w:tabs>
        <w:spacing w:line="360" w:lineRule="auto"/>
        <w:ind w:firstLine="709"/>
        <w:rPr>
          <w:rFonts w:cs="Arial"/>
          <w:sz w:val="24"/>
          <w:szCs w:val="24"/>
          <w:lang w:val="ru-RU"/>
        </w:rPr>
      </w:pPr>
    </w:p>
    <w:p w:rsidR="00B04746" w:rsidRPr="00D33E32" w:rsidRDefault="00B04746" w:rsidP="00405DF0">
      <w:pPr>
        <w:spacing w:line="360" w:lineRule="auto"/>
        <w:ind w:firstLine="709"/>
        <w:rPr>
          <w:rFonts w:cs="Arial"/>
          <w:sz w:val="24"/>
          <w:szCs w:val="24"/>
          <w:lang w:val="ru-RU"/>
        </w:rPr>
      </w:pPr>
      <w:r w:rsidRPr="00774610">
        <w:rPr>
          <w:rFonts w:cs="Arial"/>
          <w:sz w:val="24"/>
          <w:szCs w:val="24"/>
          <w:lang w:val="ru-RU"/>
        </w:rPr>
        <w:t>3.2.23</w:t>
      </w:r>
      <w:r w:rsidR="00E6708D" w:rsidRPr="00D33E32">
        <w:rPr>
          <w:rFonts w:cs="Arial"/>
          <w:b/>
          <w:sz w:val="24"/>
          <w:szCs w:val="24"/>
          <w:lang w:val="ru-RU"/>
        </w:rPr>
        <w:t xml:space="preserve"> </w:t>
      </w:r>
      <w:r w:rsidRPr="00D33E32">
        <w:rPr>
          <w:rFonts w:cs="Arial"/>
          <w:b/>
          <w:sz w:val="24"/>
          <w:szCs w:val="24"/>
          <w:lang w:val="ru-RU"/>
        </w:rPr>
        <w:t xml:space="preserve">роботизированное оборудование </w:t>
      </w:r>
      <w:r w:rsidRPr="00D33E32">
        <w:rPr>
          <w:rFonts w:cs="Arial"/>
          <w:sz w:val="24"/>
          <w:szCs w:val="24"/>
          <w:lang w:val="ru-RU"/>
        </w:rPr>
        <w:t>(</w:t>
      </w:r>
      <w:r w:rsidRPr="00D33E32">
        <w:rPr>
          <w:rFonts w:cs="Arial"/>
          <w:sz w:val="24"/>
          <w:szCs w:val="24"/>
        </w:rPr>
        <w:t>robotic</w:t>
      </w:r>
      <w:r w:rsidRPr="00D33E32">
        <w:rPr>
          <w:rFonts w:cs="Arial"/>
          <w:sz w:val="24"/>
          <w:szCs w:val="24"/>
          <w:lang w:val="ru-RU"/>
        </w:rPr>
        <w:t xml:space="preserve"> </w:t>
      </w:r>
      <w:r w:rsidRPr="00D33E32">
        <w:rPr>
          <w:rFonts w:cs="Arial"/>
          <w:sz w:val="24"/>
          <w:szCs w:val="24"/>
        </w:rPr>
        <w:t>equipment</w:t>
      </w:r>
      <w:r w:rsidRPr="00D33E32">
        <w:rPr>
          <w:rFonts w:cs="Arial"/>
          <w:sz w:val="24"/>
          <w:szCs w:val="24"/>
          <w:lang w:val="ru-RU"/>
        </w:rPr>
        <w:t>)</w:t>
      </w:r>
      <w:r w:rsidR="00E6708D" w:rsidRPr="00D33E32">
        <w:rPr>
          <w:rFonts w:cs="Arial"/>
          <w:sz w:val="24"/>
          <w:szCs w:val="24"/>
          <w:lang w:val="ru-RU"/>
        </w:rPr>
        <w:t>: О</w:t>
      </w:r>
      <w:r w:rsidRPr="00D33E32">
        <w:rPr>
          <w:rFonts w:cs="Arial"/>
          <w:sz w:val="24"/>
          <w:szCs w:val="24"/>
          <w:lang w:val="ru-RU"/>
        </w:rPr>
        <w:t>борудование, способное выполнять действия в соответствии с его назначением посредством изменения своей позиции или позиции своих частей без вмешательства человека</w:t>
      </w:r>
      <w:r w:rsidR="00594ED1">
        <w:rPr>
          <w:rFonts w:cs="Arial"/>
          <w:sz w:val="24"/>
          <w:szCs w:val="24"/>
          <w:lang w:val="ru-RU"/>
        </w:rPr>
        <w:t>.</w:t>
      </w:r>
    </w:p>
    <w:p w:rsidR="00E6708D" w:rsidRPr="00D33E32" w:rsidRDefault="00E6708D" w:rsidP="00405DF0">
      <w:pPr>
        <w:spacing w:line="360" w:lineRule="auto"/>
        <w:ind w:firstLine="709"/>
        <w:rPr>
          <w:rFonts w:cs="Arial"/>
          <w:sz w:val="24"/>
          <w:szCs w:val="24"/>
          <w:lang w:val="ru-RU"/>
        </w:rPr>
      </w:pPr>
    </w:p>
    <w:p w:rsidR="00E6708D" w:rsidRPr="00E6708D" w:rsidRDefault="008D7098" w:rsidP="00405DF0">
      <w:pPr>
        <w:spacing w:line="360" w:lineRule="auto"/>
        <w:ind w:firstLine="709"/>
        <w:rPr>
          <w:rFonts w:cs="Arial"/>
          <w:sz w:val="22"/>
          <w:szCs w:val="22"/>
          <w:lang w:val="ru-RU"/>
        </w:rPr>
      </w:pPr>
      <w:r w:rsidRPr="00D06721">
        <w:rPr>
          <w:spacing w:val="60"/>
          <w:sz w:val="22"/>
          <w:szCs w:val="22"/>
          <w:lang w:val="ru-RU"/>
        </w:rPr>
        <w:t>Примечание</w:t>
      </w:r>
      <w:r w:rsidRPr="00811084">
        <w:rPr>
          <w:rFonts w:cs="Arial"/>
          <w:sz w:val="22"/>
          <w:szCs w:val="22"/>
          <w:lang w:val="ru-RU"/>
        </w:rPr>
        <w:t xml:space="preserve"> </w:t>
      </w:r>
      <w:r w:rsidR="00DE65A6">
        <w:rPr>
          <w:rFonts w:cs="Arial"/>
          <w:sz w:val="22"/>
          <w:szCs w:val="22"/>
          <w:lang w:val="ru-RU"/>
        </w:rPr>
        <w:t xml:space="preserve">1 </w:t>
      </w:r>
      <w:r w:rsidR="00702D04" w:rsidRPr="00B04746">
        <w:rPr>
          <w:rFonts w:cs="Arial"/>
          <w:sz w:val="22"/>
          <w:szCs w:val="22"/>
          <w:lang w:val="ru-RU"/>
        </w:rPr>
        <w:t xml:space="preserve">– </w:t>
      </w:r>
      <w:r w:rsidR="00E6708D" w:rsidRPr="00E6708D">
        <w:rPr>
          <w:rFonts w:cs="Arial"/>
          <w:sz w:val="22"/>
          <w:szCs w:val="22"/>
          <w:lang w:val="ru-RU"/>
        </w:rPr>
        <w:t>Перемещения могут быть в пределах ограниченного пространства, в предварительно программируемом пространстве или пространстве, контролируемом самим оборудованием.</w:t>
      </w:r>
    </w:p>
    <w:p w:rsidR="00E6708D" w:rsidRPr="00D33E32" w:rsidRDefault="00E6708D" w:rsidP="00405DF0">
      <w:pPr>
        <w:spacing w:line="360" w:lineRule="auto"/>
        <w:ind w:firstLine="709"/>
        <w:rPr>
          <w:rFonts w:cs="Arial"/>
          <w:sz w:val="24"/>
          <w:szCs w:val="24"/>
          <w:lang w:val="ru-RU"/>
        </w:rPr>
      </w:pPr>
    </w:p>
    <w:p w:rsidR="00E6708D" w:rsidRPr="00D33E32" w:rsidRDefault="00E6708D" w:rsidP="00405DF0">
      <w:pPr>
        <w:spacing w:line="360" w:lineRule="auto"/>
        <w:ind w:firstLine="709"/>
        <w:rPr>
          <w:rFonts w:cs="Arial"/>
          <w:sz w:val="24"/>
          <w:szCs w:val="24"/>
          <w:lang w:val="ru-RU"/>
        </w:rPr>
      </w:pPr>
      <w:r w:rsidRPr="00774610">
        <w:rPr>
          <w:rFonts w:cs="Arial"/>
          <w:sz w:val="24"/>
          <w:szCs w:val="24"/>
          <w:lang w:val="ru-RU"/>
        </w:rPr>
        <w:t>3.2.24</w:t>
      </w:r>
      <w:r w:rsidRPr="00D33E32">
        <w:rPr>
          <w:rFonts w:cs="Arial"/>
          <w:b/>
          <w:sz w:val="24"/>
          <w:szCs w:val="24"/>
          <w:lang w:val="ru-RU"/>
        </w:rPr>
        <w:t xml:space="preserve"> робот-пылесос </w:t>
      </w:r>
      <w:r w:rsidRPr="00D33E32">
        <w:rPr>
          <w:rFonts w:cs="Arial"/>
          <w:sz w:val="24"/>
          <w:szCs w:val="24"/>
          <w:lang w:val="ru-RU"/>
        </w:rPr>
        <w:t>(</w:t>
      </w:r>
      <w:r w:rsidRPr="00D33E32">
        <w:rPr>
          <w:rFonts w:cs="Arial"/>
          <w:sz w:val="24"/>
          <w:szCs w:val="24"/>
        </w:rPr>
        <w:t>robotic</w:t>
      </w:r>
      <w:r w:rsidRPr="00D33E32">
        <w:rPr>
          <w:rFonts w:cs="Arial"/>
          <w:sz w:val="24"/>
          <w:szCs w:val="24"/>
          <w:lang w:val="ru-RU"/>
        </w:rPr>
        <w:t xml:space="preserve"> </w:t>
      </w:r>
      <w:r w:rsidRPr="00D33E32">
        <w:rPr>
          <w:rFonts w:cs="Arial"/>
          <w:sz w:val="24"/>
          <w:szCs w:val="24"/>
        </w:rPr>
        <w:t>cleaner</w:t>
      </w:r>
      <w:r w:rsidRPr="00D33E32">
        <w:rPr>
          <w:rFonts w:cs="Arial"/>
          <w:sz w:val="24"/>
          <w:szCs w:val="24"/>
          <w:lang w:val="ru-RU"/>
        </w:rPr>
        <w:t>): Роботизированное оборудование, способное выполнять функции чистильщика</w:t>
      </w:r>
      <w:r w:rsidR="00594ED1">
        <w:rPr>
          <w:rFonts w:cs="Arial"/>
          <w:sz w:val="24"/>
          <w:szCs w:val="24"/>
          <w:lang w:val="ru-RU"/>
        </w:rPr>
        <w:t>.</w:t>
      </w:r>
    </w:p>
    <w:p w:rsidR="00E6708D" w:rsidRPr="00D33E32" w:rsidRDefault="00E6708D" w:rsidP="00405DF0">
      <w:pPr>
        <w:spacing w:line="360" w:lineRule="auto"/>
        <w:ind w:firstLine="709"/>
        <w:rPr>
          <w:rFonts w:cs="Arial"/>
          <w:sz w:val="24"/>
          <w:szCs w:val="24"/>
          <w:lang w:val="ru-RU"/>
        </w:rPr>
      </w:pPr>
    </w:p>
    <w:p w:rsidR="00E6708D" w:rsidRPr="00DE65A6" w:rsidRDefault="00114EBA" w:rsidP="00405DF0">
      <w:pPr>
        <w:spacing w:line="360" w:lineRule="auto"/>
        <w:ind w:firstLine="709"/>
        <w:rPr>
          <w:rFonts w:cs="Arial"/>
          <w:b/>
          <w:i/>
          <w:sz w:val="22"/>
          <w:szCs w:val="22"/>
          <w:lang w:val="ru-RU"/>
        </w:rPr>
      </w:pPr>
      <w:r w:rsidRPr="00810377">
        <w:rPr>
          <w:rFonts w:cs="Arial"/>
          <w:b/>
          <w:i/>
          <w:sz w:val="22"/>
          <w:szCs w:val="22"/>
          <w:lang w:val="ru-RU"/>
        </w:rPr>
        <w:t xml:space="preserve">Пример </w:t>
      </w:r>
      <w:r>
        <w:rPr>
          <w:rFonts w:cs="Arial"/>
          <w:b/>
          <w:i/>
          <w:sz w:val="22"/>
          <w:szCs w:val="22"/>
          <w:lang w:val="ru-RU"/>
        </w:rPr>
        <w:t>–</w:t>
      </w:r>
      <w:r w:rsidRPr="00D23340">
        <w:rPr>
          <w:rFonts w:cs="Arial"/>
          <w:b/>
          <w:i/>
          <w:sz w:val="22"/>
          <w:szCs w:val="22"/>
          <w:lang w:val="ru-RU"/>
        </w:rPr>
        <w:t xml:space="preserve"> </w:t>
      </w:r>
      <w:r w:rsidR="00E6708D" w:rsidRPr="00DE65A6">
        <w:rPr>
          <w:rFonts w:cs="Arial"/>
          <w:b/>
          <w:i/>
          <w:sz w:val="22"/>
          <w:szCs w:val="22"/>
          <w:lang w:val="ru-RU"/>
        </w:rPr>
        <w:t>Роботы-пылесосы, используемые для вакуумного удаления пыли и грязи или для мытья полов и окон.</w:t>
      </w:r>
    </w:p>
    <w:p w:rsidR="00E6708D" w:rsidRPr="00E6708D" w:rsidRDefault="00E6708D" w:rsidP="00405DF0">
      <w:pPr>
        <w:spacing w:line="360" w:lineRule="auto"/>
        <w:ind w:firstLine="709"/>
        <w:rPr>
          <w:rFonts w:cs="Arial"/>
          <w:sz w:val="22"/>
          <w:szCs w:val="22"/>
          <w:lang w:val="ru-RU"/>
        </w:rPr>
      </w:pPr>
    </w:p>
    <w:p w:rsidR="00E6708D" w:rsidRPr="00E6708D" w:rsidRDefault="008D7098" w:rsidP="00405DF0">
      <w:pPr>
        <w:spacing w:line="360" w:lineRule="auto"/>
        <w:ind w:firstLine="709"/>
        <w:rPr>
          <w:rFonts w:cs="Arial"/>
          <w:sz w:val="22"/>
          <w:szCs w:val="22"/>
          <w:lang w:val="ru-RU"/>
        </w:rPr>
      </w:pPr>
      <w:r w:rsidRPr="00D06721">
        <w:rPr>
          <w:spacing w:val="60"/>
          <w:sz w:val="22"/>
          <w:szCs w:val="22"/>
          <w:lang w:val="ru-RU"/>
        </w:rPr>
        <w:lastRenderedPageBreak/>
        <w:t>Примечание</w:t>
      </w:r>
      <w:r w:rsidRPr="00811084">
        <w:rPr>
          <w:rFonts w:cs="Arial"/>
          <w:sz w:val="22"/>
          <w:szCs w:val="22"/>
          <w:lang w:val="ru-RU"/>
        </w:rPr>
        <w:t xml:space="preserve"> </w:t>
      </w:r>
      <w:r w:rsidR="00DE65A6">
        <w:rPr>
          <w:rFonts w:cs="Arial"/>
          <w:sz w:val="22"/>
          <w:szCs w:val="22"/>
          <w:lang w:val="ru-RU"/>
        </w:rPr>
        <w:t xml:space="preserve">1 </w:t>
      </w:r>
      <w:r w:rsidR="00702D04" w:rsidRPr="00B04746">
        <w:rPr>
          <w:rFonts w:cs="Arial"/>
          <w:sz w:val="22"/>
          <w:szCs w:val="22"/>
          <w:lang w:val="ru-RU"/>
        </w:rPr>
        <w:t xml:space="preserve">– </w:t>
      </w:r>
      <w:r w:rsidR="00E6708D" w:rsidRPr="00E6708D">
        <w:rPr>
          <w:rFonts w:cs="Arial"/>
          <w:sz w:val="22"/>
          <w:szCs w:val="22"/>
          <w:lang w:val="ru-RU"/>
        </w:rPr>
        <w:t>Роботы-пылесосы обычно состоят из двух частей:</w:t>
      </w:r>
    </w:p>
    <w:p w:rsidR="00E6708D" w:rsidRPr="00E6708D" w:rsidRDefault="00E6708D" w:rsidP="00405DF0">
      <w:pPr>
        <w:tabs>
          <w:tab w:val="left" w:pos="1134"/>
        </w:tabs>
        <w:spacing w:line="360" w:lineRule="auto"/>
        <w:ind w:firstLine="709"/>
        <w:rPr>
          <w:rFonts w:cs="Arial"/>
          <w:sz w:val="22"/>
          <w:szCs w:val="22"/>
          <w:lang w:val="ru-RU"/>
        </w:rPr>
      </w:pPr>
      <w:r w:rsidRPr="00E6708D">
        <w:rPr>
          <w:rFonts w:cs="Arial"/>
          <w:sz w:val="22"/>
          <w:szCs w:val="22"/>
          <w:lang w:val="ru-RU"/>
        </w:rPr>
        <w:t>-</w:t>
      </w:r>
      <w:r w:rsidRPr="00E6708D">
        <w:rPr>
          <w:rFonts w:cs="Arial"/>
          <w:sz w:val="22"/>
          <w:szCs w:val="22"/>
          <w:lang w:val="ru-RU"/>
        </w:rPr>
        <w:tab/>
        <w:t>работающ</w:t>
      </w:r>
      <w:r w:rsidR="00DE65A6">
        <w:rPr>
          <w:rFonts w:cs="Arial"/>
          <w:sz w:val="22"/>
          <w:szCs w:val="22"/>
          <w:lang w:val="ru-RU"/>
        </w:rPr>
        <w:t>ей от аккумулятора подвижной</w:t>
      </w:r>
      <w:r w:rsidRPr="00E6708D">
        <w:rPr>
          <w:rFonts w:cs="Arial"/>
          <w:sz w:val="22"/>
          <w:szCs w:val="22"/>
          <w:lang w:val="ru-RU"/>
        </w:rPr>
        <w:t xml:space="preserve"> част</w:t>
      </w:r>
      <w:r w:rsidR="00DE65A6">
        <w:rPr>
          <w:rFonts w:cs="Arial"/>
          <w:sz w:val="22"/>
          <w:szCs w:val="22"/>
          <w:lang w:val="ru-RU"/>
        </w:rPr>
        <w:t>и</w:t>
      </w:r>
      <w:r w:rsidRPr="00E6708D">
        <w:rPr>
          <w:rFonts w:cs="Arial"/>
          <w:sz w:val="22"/>
          <w:szCs w:val="22"/>
          <w:lang w:val="ru-RU"/>
        </w:rPr>
        <w:t>, которая выполняет функцию очистки (блок очистки), и</w:t>
      </w:r>
    </w:p>
    <w:p w:rsidR="00E6708D" w:rsidRPr="00E6708D" w:rsidRDefault="00DE65A6" w:rsidP="00405DF0">
      <w:pPr>
        <w:tabs>
          <w:tab w:val="left" w:pos="1134"/>
        </w:tabs>
        <w:spacing w:line="360" w:lineRule="auto"/>
        <w:ind w:firstLine="709"/>
        <w:rPr>
          <w:rFonts w:cs="Arial"/>
          <w:sz w:val="22"/>
          <w:szCs w:val="22"/>
          <w:lang w:val="ru-RU"/>
        </w:rPr>
      </w:pPr>
      <w:r>
        <w:rPr>
          <w:rFonts w:cs="Arial"/>
          <w:sz w:val="22"/>
          <w:szCs w:val="22"/>
          <w:lang w:val="ru-RU"/>
        </w:rPr>
        <w:t>-</w:t>
      </w:r>
      <w:r>
        <w:rPr>
          <w:rFonts w:cs="Arial"/>
          <w:sz w:val="22"/>
          <w:szCs w:val="22"/>
          <w:lang w:val="ru-RU"/>
        </w:rPr>
        <w:tab/>
        <w:t>стационарного</w:t>
      </w:r>
      <w:r w:rsidR="00E6708D" w:rsidRPr="00E6708D">
        <w:rPr>
          <w:rFonts w:cs="Arial"/>
          <w:sz w:val="22"/>
          <w:szCs w:val="22"/>
          <w:lang w:val="ru-RU"/>
        </w:rPr>
        <w:t xml:space="preserve"> базов</w:t>
      </w:r>
      <w:r>
        <w:rPr>
          <w:rFonts w:cs="Arial"/>
          <w:sz w:val="22"/>
          <w:szCs w:val="22"/>
          <w:lang w:val="ru-RU"/>
        </w:rPr>
        <w:t>ого</w:t>
      </w:r>
      <w:r w:rsidR="00E6708D" w:rsidRPr="00E6708D">
        <w:rPr>
          <w:rFonts w:cs="Arial"/>
          <w:sz w:val="22"/>
          <w:szCs w:val="22"/>
          <w:lang w:val="ru-RU"/>
        </w:rPr>
        <w:t xml:space="preserve"> блок</w:t>
      </w:r>
      <w:r>
        <w:rPr>
          <w:rFonts w:cs="Arial"/>
          <w:sz w:val="22"/>
          <w:szCs w:val="22"/>
          <w:lang w:val="ru-RU"/>
        </w:rPr>
        <w:t>а, который может, например</w:t>
      </w:r>
      <w:r w:rsidR="00E6708D" w:rsidRPr="00E6708D">
        <w:rPr>
          <w:rFonts w:cs="Arial"/>
          <w:sz w:val="22"/>
          <w:szCs w:val="22"/>
          <w:lang w:val="ru-RU"/>
        </w:rPr>
        <w:t xml:space="preserve"> обеспечить зарядку аккумулятора, обработку данных, удаление пыли с подвижной части пылесоса.</w:t>
      </w:r>
    </w:p>
    <w:p w:rsidR="00E6708D" w:rsidRPr="00E6708D" w:rsidRDefault="00E6708D" w:rsidP="00405DF0">
      <w:pPr>
        <w:spacing w:line="360" w:lineRule="auto"/>
        <w:ind w:firstLine="709"/>
        <w:rPr>
          <w:rFonts w:cs="Arial"/>
          <w:szCs w:val="26"/>
          <w:lang w:val="ru-RU"/>
        </w:rPr>
      </w:pPr>
    </w:p>
    <w:p w:rsidR="00E6708D" w:rsidRPr="00D33E32" w:rsidRDefault="00E6708D" w:rsidP="00405DF0">
      <w:pPr>
        <w:spacing w:line="360" w:lineRule="auto"/>
        <w:ind w:firstLine="709"/>
        <w:rPr>
          <w:rFonts w:cs="Arial"/>
          <w:sz w:val="24"/>
          <w:szCs w:val="24"/>
          <w:lang w:val="ru-RU"/>
        </w:rPr>
      </w:pPr>
      <w:r w:rsidRPr="00774610">
        <w:rPr>
          <w:rFonts w:cs="Arial"/>
          <w:sz w:val="24"/>
          <w:szCs w:val="24"/>
          <w:lang w:val="ru-RU"/>
        </w:rPr>
        <w:t>3.2.25</w:t>
      </w:r>
      <w:r w:rsidRPr="00D33E32">
        <w:rPr>
          <w:rFonts w:cs="Arial"/>
          <w:b/>
          <w:sz w:val="24"/>
          <w:szCs w:val="24"/>
          <w:lang w:val="ru-RU"/>
        </w:rPr>
        <w:t xml:space="preserve"> радиопередатчик </w:t>
      </w:r>
      <w:r w:rsidRPr="00D33E32">
        <w:rPr>
          <w:rFonts w:cs="Arial"/>
          <w:sz w:val="24"/>
          <w:szCs w:val="24"/>
          <w:lang w:val="ru-RU"/>
        </w:rPr>
        <w:t>(</w:t>
      </w:r>
      <w:r w:rsidRPr="00D33E32">
        <w:rPr>
          <w:rFonts w:cs="Arial"/>
          <w:sz w:val="24"/>
          <w:szCs w:val="24"/>
        </w:rPr>
        <w:t>radio</w:t>
      </w:r>
      <w:r w:rsidRPr="00D33E32">
        <w:rPr>
          <w:rFonts w:cs="Arial"/>
          <w:sz w:val="24"/>
          <w:szCs w:val="24"/>
          <w:lang w:val="ru-RU"/>
        </w:rPr>
        <w:t xml:space="preserve"> </w:t>
      </w:r>
      <w:r w:rsidRPr="00D33E32">
        <w:rPr>
          <w:rFonts w:cs="Arial"/>
          <w:sz w:val="24"/>
          <w:szCs w:val="24"/>
        </w:rPr>
        <w:t>transmitter</w:t>
      </w:r>
      <w:r w:rsidRPr="00D33E32">
        <w:rPr>
          <w:rFonts w:cs="Arial"/>
          <w:sz w:val="24"/>
          <w:szCs w:val="24"/>
          <w:lang w:val="ru-RU"/>
        </w:rPr>
        <w:t>): Устройство, создающее радиочастотную энергию, которая должна излучаться антенной, обычно в целях радиосвязи</w:t>
      </w:r>
      <w:r w:rsidR="00594ED1">
        <w:rPr>
          <w:rFonts w:cs="Arial"/>
          <w:sz w:val="24"/>
          <w:szCs w:val="24"/>
          <w:lang w:val="ru-RU"/>
        </w:rPr>
        <w:t>.</w:t>
      </w:r>
    </w:p>
    <w:p w:rsidR="00E6708D" w:rsidRPr="00D33E32" w:rsidRDefault="00E6708D" w:rsidP="00405DF0">
      <w:pPr>
        <w:spacing w:line="360" w:lineRule="auto"/>
        <w:ind w:firstLine="709"/>
        <w:rPr>
          <w:rFonts w:cs="Arial"/>
          <w:sz w:val="24"/>
          <w:szCs w:val="24"/>
          <w:lang w:val="ru-RU"/>
        </w:rPr>
      </w:pPr>
    </w:p>
    <w:p w:rsidR="00E6708D" w:rsidRPr="00D33E32" w:rsidRDefault="00E6708D" w:rsidP="00405DF0">
      <w:pPr>
        <w:spacing w:line="360" w:lineRule="auto"/>
        <w:ind w:firstLine="709"/>
        <w:rPr>
          <w:rFonts w:cs="Arial"/>
          <w:sz w:val="24"/>
          <w:szCs w:val="24"/>
          <w:lang w:val="ru-RU"/>
        </w:rPr>
      </w:pPr>
      <w:r w:rsidRPr="00D33E32">
        <w:rPr>
          <w:rFonts w:cs="Arial"/>
          <w:sz w:val="24"/>
          <w:szCs w:val="24"/>
          <w:lang w:val="ru-RU"/>
        </w:rPr>
        <w:t xml:space="preserve">[ИСТОЧНИК: </w:t>
      </w:r>
      <w:r w:rsidR="00066599" w:rsidRPr="00D33E32">
        <w:rPr>
          <w:rFonts w:cs="Arial"/>
          <w:sz w:val="24"/>
          <w:szCs w:val="24"/>
        </w:rPr>
        <w:t>IEC</w:t>
      </w:r>
      <w:r w:rsidRPr="00D33E32">
        <w:rPr>
          <w:rFonts w:cs="Arial"/>
          <w:sz w:val="24"/>
          <w:szCs w:val="24"/>
          <w:lang w:val="ru-RU"/>
        </w:rPr>
        <w:t xml:space="preserve"> 60050-713:1998, </w:t>
      </w:r>
      <w:r w:rsidR="00DE65A6">
        <w:rPr>
          <w:rFonts w:cs="Arial"/>
          <w:sz w:val="24"/>
          <w:szCs w:val="24"/>
          <w:lang w:val="ru-RU"/>
        </w:rPr>
        <w:t>пункт</w:t>
      </w:r>
      <w:r w:rsidR="00ED4E0A">
        <w:rPr>
          <w:rFonts w:cs="Arial"/>
          <w:sz w:val="24"/>
          <w:szCs w:val="24"/>
          <w:lang w:val="ru-RU"/>
        </w:rPr>
        <w:t xml:space="preserve"> </w:t>
      </w:r>
      <w:r w:rsidRPr="00D33E32">
        <w:rPr>
          <w:rFonts w:cs="Arial"/>
          <w:sz w:val="24"/>
          <w:szCs w:val="24"/>
          <w:lang w:val="ru-RU"/>
        </w:rPr>
        <w:t xml:space="preserve">713-08-01, 1, </w:t>
      </w:r>
      <w:r w:rsidR="00594ED1" w:rsidRPr="00594ED1">
        <w:rPr>
          <w:rFonts w:cs="Arial"/>
          <w:sz w:val="24"/>
          <w:szCs w:val="24"/>
          <w:lang w:val="ru-RU"/>
        </w:rPr>
        <w:t xml:space="preserve">модифицировано </w:t>
      </w:r>
      <w:r w:rsidRPr="00D33E32">
        <w:rPr>
          <w:rFonts w:cs="Arial"/>
          <w:sz w:val="24"/>
          <w:szCs w:val="24"/>
          <w:lang w:val="ru-RU"/>
        </w:rPr>
        <w:t>– «аппарат» заменен «устройством»]</w:t>
      </w:r>
    </w:p>
    <w:p w:rsidR="00E6708D" w:rsidRPr="00D33E32" w:rsidRDefault="00E6708D" w:rsidP="00405DF0">
      <w:pPr>
        <w:spacing w:line="360" w:lineRule="auto"/>
        <w:ind w:firstLine="709"/>
        <w:rPr>
          <w:rFonts w:cs="Arial"/>
          <w:sz w:val="24"/>
          <w:szCs w:val="24"/>
          <w:lang w:val="ru-RU"/>
        </w:rPr>
      </w:pPr>
    </w:p>
    <w:p w:rsidR="00E6708D" w:rsidRPr="00D33E32" w:rsidRDefault="00E6708D" w:rsidP="00405DF0">
      <w:pPr>
        <w:spacing w:line="360" w:lineRule="auto"/>
        <w:ind w:firstLine="709"/>
        <w:rPr>
          <w:rFonts w:cs="Arial"/>
          <w:sz w:val="24"/>
          <w:szCs w:val="24"/>
          <w:lang w:val="ru-RU"/>
        </w:rPr>
      </w:pPr>
      <w:r w:rsidRPr="00774610">
        <w:rPr>
          <w:rFonts w:cs="Arial"/>
          <w:sz w:val="24"/>
          <w:szCs w:val="24"/>
          <w:lang w:val="ru-RU"/>
        </w:rPr>
        <w:t>3.2.26</w:t>
      </w:r>
      <w:r w:rsidR="00496CF7" w:rsidRPr="00D33E32">
        <w:rPr>
          <w:rFonts w:cs="Arial"/>
          <w:b/>
          <w:sz w:val="24"/>
          <w:szCs w:val="24"/>
          <w:lang w:val="ru-RU"/>
        </w:rPr>
        <w:t xml:space="preserve"> </w:t>
      </w:r>
      <w:r w:rsidRPr="00D33E32">
        <w:rPr>
          <w:rFonts w:cs="Arial"/>
          <w:b/>
          <w:sz w:val="24"/>
          <w:szCs w:val="24"/>
          <w:lang w:val="ru-RU"/>
        </w:rPr>
        <w:t>радиоприемник</w:t>
      </w:r>
      <w:r w:rsidRPr="00D33E32">
        <w:rPr>
          <w:rFonts w:cs="Arial"/>
          <w:sz w:val="24"/>
          <w:szCs w:val="24"/>
          <w:lang w:val="ru-RU"/>
        </w:rPr>
        <w:t xml:space="preserve"> (</w:t>
      </w:r>
      <w:r w:rsidRPr="00D33E32">
        <w:rPr>
          <w:rFonts w:cs="Arial"/>
          <w:sz w:val="24"/>
          <w:szCs w:val="24"/>
        </w:rPr>
        <w:t>radio</w:t>
      </w:r>
      <w:r w:rsidRPr="00D33E32">
        <w:rPr>
          <w:rFonts w:cs="Arial"/>
          <w:sz w:val="24"/>
          <w:szCs w:val="24"/>
          <w:lang w:val="ru-RU"/>
        </w:rPr>
        <w:t xml:space="preserve"> </w:t>
      </w:r>
      <w:r w:rsidRPr="00D33E32">
        <w:rPr>
          <w:rFonts w:cs="Arial"/>
          <w:sz w:val="24"/>
          <w:szCs w:val="24"/>
        </w:rPr>
        <w:t>receiver</w:t>
      </w:r>
      <w:r w:rsidRPr="00D33E32">
        <w:rPr>
          <w:rFonts w:cs="Arial"/>
          <w:sz w:val="24"/>
          <w:szCs w:val="24"/>
          <w:lang w:val="ru-RU"/>
        </w:rPr>
        <w:t>)</w:t>
      </w:r>
      <w:r w:rsidR="00496CF7" w:rsidRPr="00D33E32">
        <w:rPr>
          <w:rFonts w:cs="Arial"/>
          <w:sz w:val="24"/>
          <w:szCs w:val="24"/>
          <w:lang w:val="ru-RU"/>
        </w:rPr>
        <w:t>: У</w:t>
      </w:r>
      <w:r w:rsidRPr="00D33E32">
        <w:rPr>
          <w:rFonts w:cs="Arial"/>
          <w:sz w:val="24"/>
          <w:szCs w:val="24"/>
          <w:lang w:val="ru-RU"/>
        </w:rPr>
        <w:t xml:space="preserve">стройство </w:t>
      </w:r>
      <w:r w:rsidRPr="00D33E32">
        <w:rPr>
          <w:rFonts w:cs="Arial"/>
          <w:sz w:val="24"/>
          <w:szCs w:val="24"/>
        </w:rPr>
        <w:t>c</w:t>
      </w:r>
      <w:r w:rsidRPr="00D33E32">
        <w:rPr>
          <w:rFonts w:cs="Arial"/>
          <w:sz w:val="24"/>
          <w:szCs w:val="24"/>
          <w:lang w:val="ru-RU"/>
        </w:rPr>
        <w:t xml:space="preserve"> подключаемой антенной или включаю</w:t>
      </w:r>
      <w:r w:rsidR="00CC1155" w:rsidRPr="00D33E32">
        <w:rPr>
          <w:rFonts w:cs="Arial"/>
          <w:sz w:val="24"/>
          <w:szCs w:val="24"/>
          <w:lang w:val="ru-RU"/>
        </w:rPr>
        <w:t>щее ее, используемое для выбора (</w:t>
      </w:r>
      <w:r w:rsidRPr="00D33E32">
        <w:rPr>
          <w:rFonts w:cs="Arial"/>
          <w:sz w:val="24"/>
          <w:szCs w:val="24"/>
          <w:lang w:val="ru-RU"/>
        </w:rPr>
        <w:t>выделения</w:t>
      </w:r>
      <w:r w:rsidR="00CC1155" w:rsidRPr="00D33E32">
        <w:rPr>
          <w:rFonts w:cs="Arial"/>
          <w:sz w:val="24"/>
          <w:szCs w:val="24"/>
          <w:lang w:val="ru-RU"/>
        </w:rPr>
        <w:t>)</w:t>
      </w:r>
      <w:r w:rsidRPr="00D33E32">
        <w:rPr>
          <w:rFonts w:cs="Arial"/>
          <w:sz w:val="24"/>
          <w:szCs w:val="24"/>
          <w:lang w:val="ru-RU"/>
        </w:rPr>
        <w:t xml:space="preserve"> </w:t>
      </w:r>
      <w:r w:rsidR="00CC1155" w:rsidRPr="00D33E32">
        <w:rPr>
          <w:rFonts w:cs="Arial"/>
          <w:sz w:val="24"/>
          <w:szCs w:val="24"/>
          <w:lang w:val="ru-RU"/>
        </w:rPr>
        <w:t>требуемых</w:t>
      </w:r>
      <w:r w:rsidRPr="00D33E32">
        <w:rPr>
          <w:rFonts w:cs="Arial"/>
          <w:sz w:val="24"/>
          <w:szCs w:val="24"/>
          <w:lang w:val="ru-RU"/>
        </w:rPr>
        <w:t xml:space="preserve"> радиочастотных сигналов из падающего радиочастотного излучения, для их усиления, демодуляции и, при необходимости, преобразования восстановленных сигналов в форму, используемую оборудованием, входящим в </w:t>
      </w:r>
      <w:r w:rsidR="00CC1155" w:rsidRPr="00D33E32">
        <w:rPr>
          <w:rFonts w:cs="Arial"/>
          <w:sz w:val="24"/>
          <w:szCs w:val="24"/>
          <w:lang w:val="ru-RU"/>
        </w:rPr>
        <w:t>область</w:t>
      </w:r>
      <w:r w:rsidRPr="00D33E32">
        <w:rPr>
          <w:rFonts w:cs="Arial"/>
          <w:sz w:val="24"/>
          <w:szCs w:val="24"/>
          <w:lang w:val="ru-RU"/>
        </w:rPr>
        <w:t xml:space="preserve"> применения настоящего </w:t>
      </w:r>
      <w:r w:rsidR="00796429" w:rsidRPr="00D33E32">
        <w:rPr>
          <w:rFonts w:cs="Arial"/>
          <w:sz w:val="24"/>
          <w:szCs w:val="24"/>
          <w:lang w:val="ru-RU"/>
        </w:rPr>
        <w:t>стандарта</w:t>
      </w:r>
      <w:r w:rsidR="00DE65A6">
        <w:rPr>
          <w:rFonts w:cs="Arial"/>
          <w:sz w:val="24"/>
          <w:szCs w:val="24"/>
          <w:lang w:val="ru-RU"/>
        </w:rPr>
        <w:t>.</w:t>
      </w:r>
    </w:p>
    <w:p w:rsidR="00E6708D" w:rsidRPr="00D33E32" w:rsidRDefault="00E6708D" w:rsidP="00405DF0">
      <w:pPr>
        <w:spacing w:line="360" w:lineRule="auto"/>
        <w:ind w:firstLine="709"/>
        <w:rPr>
          <w:rFonts w:cs="Arial"/>
          <w:sz w:val="24"/>
          <w:szCs w:val="24"/>
          <w:lang w:val="ru-RU"/>
        </w:rPr>
      </w:pPr>
      <w:r w:rsidRPr="00774610">
        <w:rPr>
          <w:rFonts w:cs="Arial"/>
          <w:sz w:val="24"/>
          <w:szCs w:val="24"/>
          <w:lang w:val="ru-RU"/>
        </w:rPr>
        <w:t>3.2.27</w:t>
      </w:r>
      <w:r w:rsidR="00496CF7" w:rsidRPr="00D33E32">
        <w:rPr>
          <w:rFonts w:cs="Arial"/>
          <w:b/>
          <w:sz w:val="24"/>
          <w:szCs w:val="24"/>
          <w:lang w:val="ru-RU"/>
        </w:rPr>
        <w:t xml:space="preserve"> </w:t>
      </w:r>
      <w:r w:rsidRPr="00D33E32">
        <w:rPr>
          <w:rFonts w:cs="Arial"/>
          <w:b/>
          <w:sz w:val="24"/>
          <w:szCs w:val="24"/>
        </w:rPr>
        <w:t>c</w:t>
      </w:r>
      <w:r w:rsidRPr="00D33E32">
        <w:rPr>
          <w:rFonts w:cs="Arial"/>
          <w:b/>
          <w:sz w:val="24"/>
          <w:szCs w:val="24"/>
          <w:lang w:val="ru-RU"/>
        </w:rPr>
        <w:t xml:space="preserve">верхнизкое напряжение </w:t>
      </w:r>
      <w:r w:rsidRPr="00D33E32">
        <w:rPr>
          <w:rFonts w:cs="Arial"/>
          <w:sz w:val="24"/>
          <w:szCs w:val="24"/>
          <w:lang w:val="ru-RU"/>
        </w:rPr>
        <w:t>(</w:t>
      </w:r>
      <w:r w:rsidRPr="00D33E32">
        <w:rPr>
          <w:rFonts w:cs="Arial"/>
          <w:sz w:val="24"/>
          <w:szCs w:val="24"/>
        </w:rPr>
        <w:t>extra</w:t>
      </w:r>
      <w:r w:rsidRPr="00D33E32">
        <w:rPr>
          <w:rFonts w:cs="Arial"/>
          <w:sz w:val="24"/>
          <w:szCs w:val="24"/>
          <w:lang w:val="ru-RU"/>
        </w:rPr>
        <w:t xml:space="preserve"> </w:t>
      </w:r>
      <w:r w:rsidRPr="00D33E32">
        <w:rPr>
          <w:rFonts w:cs="Arial"/>
          <w:sz w:val="24"/>
          <w:szCs w:val="24"/>
        </w:rPr>
        <w:t>low</w:t>
      </w:r>
      <w:r w:rsidRPr="00D33E32">
        <w:rPr>
          <w:rFonts w:cs="Arial"/>
          <w:sz w:val="24"/>
          <w:szCs w:val="24"/>
          <w:lang w:val="ru-RU"/>
        </w:rPr>
        <w:t xml:space="preserve"> </w:t>
      </w:r>
      <w:r w:rsidRPr="00D33E32">
        <w:rPr>
          <w:rFonts w:cs="Arial"/>
          <w:sz w:val="24"/>
          <w:szCs w:val="24"/>
        </w:rPr>
        <w:t>voltage</w:t>
      </w:r>
      <w:r w:rsidRPr="00D33E32">
        <w:rPr>
          <w:rFonts w:cs="Arial"/>
          <w:sz w:val="24"/>
          <w:szCs w:val="24"/>
          <w:lang w:val="ru-RU"/>
        </w:rPr>
        <w:t>)</w:t>
      </w:r>
      <w:r w:rsidR="00496CF7" w:rsidRPr="00D33E32">
        <w:rPr>
          <w:rFonts w:cs="Arial"/>
          <w:sz w:val="24"/>
          <w:szCs w:val="24"/>
          <w:lang w:val="ru-RU"/>
        </w:rPr>
        <w:t>: Н</w:t>
      </w:r>
      <w:r w:rsidRPr="00D33E32">
        <w:rPr>
          <w:rFonts w:cs="Arial"/>
          <w:sz w:val="24"/>
          <w:szCs w:val="24"/>
          <w:lang w:val="ru-RU"/>
        </w:rPr>
        <w:t>апряжение, не превышающее 50 В между проводниками и между проводниками и землей при подаче на оборудование номинального напряжения</w:t>
      </w:r>
      <w:r w:rsidR="00594ED1">
        <w:rPr>
          <w:rFonts w:cs="Arial"/>
          <w:sz w:val="24"/>
          <w:szCs w:val="24"/>
          <w:lang w:val="ru-RU"/>
        </w:rPr>
        <w:t>.</w:t>
      </w:r>
    </w:p>
    <w:p w:rsidR="00E6708D" w:rsidRPr="00D33E32" w:rsidRDefault="00E6708D" w:rsidP="00405DF0">
      <w:pPr>
        <w:tabs>
          <w:tab w:val="left" w:pos="567"/>
        </w:tabs>
        <w:spacing w:line="360" w:lineRule="auto"/>
        <w:ind w:firstLine="709"/>
        <w:rPr>
          <w:rFonts w:cs="Arial"/>
          <w:sz w:val="24"/>
          <w:szCs w:val="24"/>
          <w:lang w:val="ru-RU"/>
        </w:rPr>
      </w:pPr>
    </w:p>
    <w:p w:rsidR="00E6708D" w:rsidRPr="00D33E32" w:rsidRDefault="00E6708D" w:rsidP="00405DF0">
      <w:pPr>
        <w:spacing w:line="360" w:lineRule="auto"/>
        <w:ind w:firstLine="709"/>
        <w:rPr>
          <w:rFonts w:cs="Arial"/>
          <w:sz w:val="24"/>
          <w:szCs w:val="24"/>
          <w:lang w:val="ru-RU"/>
        </w:rPr>
      </w:pPr>
      <w:r w:rsidRPr="00D33E32">
        <w:rPr>
          <w:rFonts w:cs="Arial"/>
          <w:sz w:val="24"/>
          <w:szCs w:val="24"/>
          <w:lang w:val="ru-RU"/>
        </w:rPr>
        <w:t xml:space="preserve">[ИСТОЧНИК: </w:t>
      </w:r>
      <w:r w:rsidR="00066599" w:rsidRPr="00D33E32">
        <w:rPr>
          <w:rFonts w:cs="Arial"/>
          <w:sz w:val="24"/>
          <w:szCs w:val="24"/>
        </w:rPr>
        <w:t>IEC</w:t>
      </w:r>
      <w:r w:rsidRPr="00D33E32">
        <w:rPr>
          <w:rFonts w:cs="Arial"/>
          <w:sz w:val="24"/>
          <w:szCs w:val="24"/>
          <w:lang w:val="ru-RU"/>
        </w:rPr>
        <w:t xml:space="preserve"> 60335-1:2010, </w:t>
      </w:r>
      <w:r w:rsidR="00DE65A6">
        <w:rPr>
          <w:rFonts w:cs="Arial"/>
          <w:sz w:val="24"/>
          <w:szCs w:val="24"/>
          <w:lang w:val="ru-RU"/>
        </w:rPr>
        <w:t xml:space="preserve">пункт </w:t>
      </w:r>
      <w:r w:rsidRPr="00D33E32">
        <w:rPr>
          <w:rFonts w:cs="Arial"/>
          <w:sz w:val="24"/>
          <w:szCs w:val="24"/>
          <w:lang w:val="ru-RU"/>
        </w:rPr>
        <w:t xml:space="preserve">3.4.1, </w:t>
      </w:r>
      <w:r w:rsidR="00594ED1" w:rsidRPr="00594ED1">
        <w:rPr>
          <w:rFonts w:cs="Arial"/>
          <w:sz w:val="24"/>
          <w:szCs w:val="24"/>
          <w:lang w:val="ru-RU"/>
        </w:rPr>
        <w:t xml:space="preserve">модифицировано </w:t>
      </w:r>
      <w:r w:rsidRPr="00D33E32">
        <w:rPr>
          <w:rFonts w:cs="Arial"/>
          <w:sz w:val="24"/>
          <w:szCs w:val="24"/>
          <w:lang w:val="ru-RU"/>
        </w:rPr>
        <w:t>– удалено словосочетание «с питанием от источника в рамках установки»]</w:t>
      </w:r>
    </w:p>
    <w:p w:rsidR="00E6708D" w:rsidRPr="00D33E32" w:rsidRDefault="00E6708D" w:rsidP="00405DF0">
      <w:pPr>
        <w:tabs>
          <w:tab w:val="left" w:pos="567"/>
        </w:tabs>
        <w:spacing w:line="360" w:lineRule="auto"/>
        <w:ind w:firstLine="709"/>
        <w:rPr>
          <w:rFonts w:cs="Arial"/>
          <w:sz w:val="24"/>
          <w:szCs w:val="24"/>
          <w:lang w:val="ru-RU"/>
        </w:rPr>
      </w:pPr>
    </w:p>
    <w:p w:rsidR="00E6708D" w:rsidRPr="00D33E32" w:rsidRDefault="00E6708D" w:rsidP="00405DF0">
      <w:pPr>
        <w:spacing w:line="360" w:lineRule="auto"/>
        <w:ind w:firstLine="709"/>
        <w:rPr>
          <w:rFonts w:cs="Arial"/>
          <w:sz w:val="24"/>
          <w:szCs w:val="24"/>
          <w:lang w:val="ru-RU"/>
        </w:rPr>
      </w:pPr>
      <w:r w:rsidRPr="00774610">
        <w:rPr>
          <w:rFonts w:cs="Arial"/>
          <w:sz w:val="24"/>
          <w:szCs w:val="24"/>
          <w:lang w:val="ru-RU"/>
        </w:rPr>
        <w:t>3.2.28</w:t>
      </w:r>
      <w:r w:rsidR="00496CF7" w:rsidRPr="00D33E32">
        <w:rPr>
          <w:rFonts w:cs="Arial"/>
          <w:b/>
          <w:sz w:val="24"/>
          <w:szCs w:val="24"/>
          <w:lang w:val="ru-RU"/>
        </w:rPr>
        <w:t xml:space="preserve"> </w:t>
      </w:r>
      <w:r w:rsidRPr="00D33E32">
        <w:rPr>
          <w:rFonts w:cs="Arial"/>
          <w:b/>
          <w:bCs/>
          <w:sz w:val="24"/>
          <w:szCs w:val="24"/>
          <w:lang w:val="ru-RU"/>
        </w:rPr>
        <w:t xml:space="preserve">тактовая частота </w:t>
      </w:r>
      <w:r w:rsidRPr="00D33E32">
        <w:rPr>
          <w:rFonts w:cs="Arial"/>
          <w:bCs/>
          <w:sz w:val="24"/>
          <w:szCs w:val="24"/>
          <w:lang w:val="ru-RU"/>
        </w:rPr>
        <w:t>(</w:t>
      </w:r>
      <w:r w:rsidRPr="00D33E32">
        <w:rPr>
          <w:rFonts w:cs="Arial"/>
          <w:bCs/>
          <w:sz w:val="24"/>
          <w:szCs w:val="24"/>
        </w:rPr>
        <w:t>clock</w:t>
      </w:r>
      <w:r w:rsidRPr="00D33E32">
        <w:rPr>
          <w:rFonts w:cs="Arial"/>
          <w:bCs/>
          <w:sz w:val="24"/>
          <w:szCs w:val="24"/>
          <w:lang w:val="ru-RU"/>
        </w:rPr>
        <w:t xml:space="preserve"> </w:t>
      </w:r>
      <w:r w:rsidRPr="00D33E32">
        <w:rPr>
          <w:rFonts w:cs="Arial"/>
          <w:bCs/>
          <w:sz w:val="24"/>
          <w:szCs w:val="24"/>
        </w:rPr>
        <w:t>frequency</w:t>
      </w:r>
      <w:r w:rsidRPr="00D33E32">
        <w:rPr>
          <w:rFonts w:cs="Arial"/>
          <w:bCs/>
          <w:sz w:val="24"/>
          <w:szCs w:val="24"/>
          <w:lang w:val="ru-RU"/>
        </w:rPr>
        <w:t>)</w:t>
      </w:r>
      <w:r w:rsidR="00496CF7" w:rsidRPr="00D33E32">
        <w:rPr>
          <w:rFonts w:cs="Arial"/>
          <w:bCs/>
          <w:sz w:val="24"/>
          <w:szCs w:val="24"/>
          <w:lang w:val="ru-RU"/>
        </w:rPr>
        <w:t>: О</w:t>
      </w:r>
      <w:r w:rsidRPr="00D33E32">
        <w:rPr>
          <w:rFonts w:cs="Arial"/>
          <w:sz w:val="24"/>
          <w:szCs w:val="24"/>
          <w:lang w:val="ru-RU"/>
        </w:rPr>
        <w:t xml:space="preserve">сновная частота любого сигнала, используемого в </w:t>
      </w:r>
      <w:r w:rsidRPr="00D33E32">
        <w:rPr>
          <w:rFonts w:cs="Arial"/>
          <w:sz w:val="24"/>
          <w:szCs w:val="24"/>
        </w:rPr>
        <w:t>EUT</w:t>
      </w:r>
      <w:r w:rsidRPr="00D33E32">
        <w:rPr>
          <w:rFonts w:cs="Arial"/>
          <w:sz w:val="24"/>
          <w:szCs w:val="24"/>
          <w:lang w:val="ru-RU"/>
        </w:rPr>
        <w:t xml:space="preserve">, за исключением </w:t>
      </w:r>
      <w:r w:rsidR="00796429" w:rsidRPr="00D33E32">
        <w:rPr>
          <w:rFonts w:cs="Arial"/>
          <w:sz w:val="24"/>
          <w:szCs w:val="24"/>
          <w:lang w:val="ru-RU"/>
        </w:rPr>
        <w:t>сигналов</w:t>
      </w:r>
      <w:r w:rsidRPr="00D33E32">
        <w:rPr>
          <w:rFonts w:cs="Arial"/>
          <w:sz w:val="24"/>
          <w:szCs w:val="24"/>
          <w:lang w:val="ru-RU"/>
        </w:rPr>
        <w:t>, которые используются тол</w:t>
      </w:r>
      <w:r w:rsidR="00066599" w:rsidRPr="00D33E32">
        <w:rPr>
          <w:rFonts w:cs="Arial"/>
          <w:sz w:val="24"/>
          <w:szCs w:val="24"/>
          <w:lang w:val="ru-RU"/>
        </w:rPr>
        <w:t>ько внутри интегральных схем (</w:t>
      </w:r>
      <w:r w:rsidR="00066599" w:rsidRPr="00D33E32">
        <w:rPr>
          <w:rFonts w:cs="Arial"/>
          <w:sz w:val="24"/>
          <w:szCs w:val="24"/>
        </w:rPr>
        <w:t>IC</w:t>
      </w:r>
      <w:r w:rsidRPr="00D33E32">
        <w:rPr>
          <w:rFonts w:cs="Arial"/>
          <w:sz w:val="24"/>
          <w:szCs w:val="24"/>
          <w:lang w:val="ru-RU"/>
        </w:rPr>
        <w:t>), и тех, которые используются в радиопередатчиках или радиоприемниках</w:t>
      </w:r>
      <w:r w:rsidR="00594ED1">
        <w:rPr>
          <w:rFonts w:cs="Arial"/>
          <w:sz w:val="24"/>
          <w:szCs w:val="24"/>
          <w:lang w:val="ru-RU"/>
        </w:rPr>
        <w:t>.</w:t>
      </w:r>
    </w:p>
    <w:p w:rsidR="00E6708D" w:rsidRPr="00D33E32" w:rsidRDefault="00E6708D" w:rsidP="00405DF0">
      <w:pPr>
        <w:tabs>
          <w:tab w:val="left" w:pos="8390"/>
        </w:tabs>
        <w:spacing w:line="360" w:lineRule="auto"/>
        <w:ind w:firstLine="709"/>
        <w:rPr>
          <w:rFonts w:cs="Arial"/>
          <w:sz w:val="24"/>
          <w:szCs w:val="24"/>
          <w:lang w:val="ru-RU"/>
        </w:rPr>
      </w:pPr>
    </w:p>
    <w:p w:rsidR="00E6708D" w:rsidRDefault="008D7098" w:rsidP="00405DF0">
      <w:pPr>
        <w:tabs>
          <w:tab w:val="left" w:pos="8390"/>
        </w:tabs>
        <w:spacing w:line="360" w:lineRule="auto"/>
        <w:ind w:firstLine="709"/>
        <w:rPr>
          <w:rFonts w:cs="Arial"/>
          <w:sz w:val="22"/>
          <w:szCs w:val="22"/>
          <w:lang w:val="ru-RU"/>
        </w:rPr>
      </w:pPr>
      <w:r w:rsidRPr="00D06721">
        <w:rPr>
          <w:spacing w:val="60"/>
          <w:sz w:val="22"/>
          <w:szCs w:val="22"/>
          <w:lang w:val="ru-RU"/>
        </w:rPr>
        <w:t>Примечание</w:t>
      </w:r>
      <w:r w:rsidRPr="00811084">
        <w:rPr>
          <w:rFonts w:cs="Arial"/>
          <w:sz w:val="22"/>
          <w:szCs w:val="22"/>
          <w:lang w:val="ru-RU"/>
        </w:rPr>
        <w:t xml:space="preserve"> </w:t>
      </w:r>
      <w:r w:rsidR="00DE65A6">
        <w:rPr>
          <w:rFonts w:cs="Arial"/>
          <w:sz w:val="22"/>
          <w:szCs w:val="22"/>
          <w:lang w:val="ru-RU"/>
        </w:rPr>
        <w:t xml:space="preserve">1 </w:t>
      </w:r>
      <w:r w:rsidR="00702D04" w:rsidRPr="00B04746">
        <w:rPr>
          <w:rFonts w:cs="Arial"/>
          <w:sz w:val="22"/>
          <w:szCs w:val="22"/>
          <w:lang w:val="ru-RU"/>
        </w:rPr>
        <w:t xml:space="preserve">– </w:t>
      </w:r>
      <w:r w:rsidR="00E6708D" w:rsidRPr="00496CF7">
        <w:rPr>
          <w:rFonts w:cs="Arial"/>
          <w:sz w:val="22"/>
          <w:szCs w:val="22"/>
          <w:lang w:val="ru-RU"/>
        </w:rPr>
        <w:t>Внутри интегральных схем высокие частоты часто генерируются схемами фазовой автоподстройки частоты (</w:t>
      </w:r>
      <w:r w:rsidR="00E6708D" w:rsidRPr="00496CF7">
        <w:rPr>
          <w:rFonts w:cs="Arial"/>
          <w:sz w:val="22"/>
          <w:szCs w:val="22"/>
        </w:rPr>
        <w:t>PLL</w:t>
      </w:r>
      <w:r w:rsidR="00E6708D" w:rsidRPr="00496CF7">
        <w:rPr>
          <w:rFonts w:cs="Arial"/>
          <w:sz w:val="22"/>
          <w:szCs w:val="22"/>
          <w:lang w:val="ru-RU"/>
        </w:rPr>
        <w:t xml:space="preserve">) из более низких тактовых частот генераторов вне </w:t>
      </w:r>
      <w:r w:rsidR="00796429">
        <w:rPr>
          <w:rFonts w:cs="Arial"/>
          <w:sz w:val="22"/>
          <w:szCs w:val="22"/>
        </w:rPr>
        <w:t>IC</w:t>
      </w:r>
      <w:r w:rsidR="00E6708D" w:rsidRPr="00496CF7">
        <w:rPr>
          <w:rFonts w:cs="Arial"/>
          <w:sz w:val="22"/>
          <w:szCs w:val="22"/>
          <w:lang w:val="ru-RU"/>
        </w:rPr>
        <w:t>.</w:t>
      </w:r>
    </w:p>
    <w:p w:rsidR="00ED4E0A" w:rsidRPr="00496CF7" w:rsidRDefault="00ED4E0A" w:rsidP="00405DF0">
      <w:pPr>
        <w:tabs>
          <w:tab w:val="left" w:pos="8390"/>
        </w:tabs>
        <w:spacing w:line="360" w:lineRule="auto"/>
        <w:ind w:firstLine="709"/>
        <w:rPr>
          <w:rFonts w:cs="Arial"/>
          <w:sz w:val="22"/>
          <w:szCs w:val="22"/>
          <w:lang w:val="ru-RU"/>
        </w:rPr>
      </w:pPr>
    </w:p>
    <w:p w:rsidR="00496CF7" w:rsidRPr="0065321E" w:rsidRDefault="00DB1BBB" w:rsidP="00405DF0">
      <w:pPr>
        <w:tabs>
          <w:tab w:val="left" w:pos="567"/>
        </w:tabs>
        <w:spacing w:line="360" w:lineRule="auto"/>
        <w:ind w:firstLine="709"/>
        <w:rPr>
          <w:rFonts w:cs="Arial"/>
          <w:b/>
          <w:sz w:val="24"/>
          <w:szCs w:val="24"/>
          <w:lang w:val="ru-RU"/>
        </w:rPr>
      </w:pPr>
      <w:r w:rsidRPr="0065321E">
        <w:rPr>
          <w:rFonts w:cs="Arial"/>
          <w:b/>
          <w:sz w:val="24"/>
          <w:szCs w:val="24"/>
          <w:lang w:val="ru-RU"/>
        </w:rPr>
        <w:lastRenderedPageBreak/>
        <w:t xml:space="preserve">3.3 </w:t>
      </w:r>
      <w:r w:rsidR="00496CF7" w:rsidRPr="0065321E">
        <w:rPr>
          <w:rFonts w:cs="Arial"/>
          <w:b/>
          <w:sz w:val="24"/>
          <w:szCs w:val="24"/>
          <w:lang w:val="ru-RU"/>
        </w:rPr>
        <w:t>Сокращения</w:t>
      </w:r>
    </w:p>
    <w:p w:rsidR="00496CF7" w:rsidRPr="00DE65A6" w:rsidRDefault="00DE65A6" w:rsidP="00405DF0">
      <w:pPr>
        <w:tabs>
          <w:tab w:val="left" w:pos="567"/>
        </w:tabs>
        <w:spacing w:line="360" w:lineRule="auto"/>
        <w:ind w:firstLine="709"/>
        <w:rPr>
          <w:rFonts w:cs="Arial"/>
          <w:sz w:val="24"/>
          <w:szCs w:val="24"/>
          <w:lang w:val="ru-RU"/>
        </w:rPr>
      </w:pPr>
      <w:r>
        <w:rPr>
          <w:rFonts w:cs="Arial"/>
          <w:sz w:val="24"/>
          <w:szCs w:val="24"/>
          <w:lang w:val="ru-RU"/>
        </w:rPr>
        <w:t>АС</w:t>
      </w:r>
      <w:r>
        <w:rPr>
          <w:rFonts w:cs="Arial"/>
          <w:sz w:val="24"/>
          <w:szCs w:val="24"/>
          <w:lang w:val="ru-RU"/>
        </w:rPr>
        <w:tab/>
      </w:r>
      <w:r w:rsidR="00AD1AF2">
        <w:rPr>
          <w:rFonts w:cs="Arial"/>
          <w:sz w:val="24"/>
          <w:szCs w:val="24"/>
          <w:lang w:val="ru-RU"/>
        </w:rPr>
        <w:tab/>
      </w:r>
      <w:r w:rsidR="00A017C4">
        <w:rPr>
          <w:rFonts w:cs="Arial"/>
          <w:sz w:val="24"/>
          <w:szCs w:val="24"/>
          <w:lang w:val="ru-RU"/>
        </w:rPr>
        <w:t>–</w:t>
      </w:r>
      <w:r>
        <w:rPr>
          <w:rFonts w:cs="Arial"/>
          <w:sz w:val="24"/>
          <w:szCs w:val="24"/>
          <w:lang w:val="ru-RU"/>
        </w:rPr>
        <w:t xml:space="preserve"> п</w:t>
      </w:r>
      <w:r w:rsidR="00496CF7" w:rsidRPr="0065321E">
        <w:rPr>
          <w:rFonts w:cs="Arial"/>
          <w:sz w:val="24"/>
          <w:szCs w:val="24"/>
          <w:lang w:val="ru-RU"/>
        </w:rPr>
        <w:t>еременный ток</w:t>
      </w:r>
      <w:r w:rsidRPr="00DE65A6">
        <w:rPr>
          <w:rFonts w:cs="Arial"/>
          <w:sz w:val="24"/>
          <w:szCs w:val="24"/>
          <w:lang w:val="ru-RU"/>
        </w:rPr>
        <w:t>;</w:t>
      </w:r>
    </w:p>
    <w:p w:rsidR="00496CF7" w:rsidRPr="00DE65A6" w:rsidRDefault="00496CF7" w:rsidP="00405DF0">
      <w:pPr>
        <w:tabs>
          <w:tab w:val="left" w:pos="567"/>
        </w:tabs>
        <w:spacing w:line="360" w:lineRule="auto"/>
        <w:ind w:firstLine="709"/>
        <w:rPr>
          <w:rFonts w:cs="Arial"/>
          <w:sz w:val="24"/>
          <w:szCs w:val="24"/>
          <w:lang w:val="ru-RU"/>
        </w:rPr>
      </w:pPr>
      <w:r w:rsidRPr="0065321E">
        <w:rPr>
          <w:rFonts w:cs="Arial"/>
          <w:sz w:val="24"/>
          <w:szCs w:val="24"/>
          <w:lang w:val="ru-RU"/>
        </w:rPr>
        <w:t>АЕ</w:t>
      </w:r>
      <w:r w:rsidRPr="0065321E">
        <w:rPr>
          <w:rFonts w:cs="Arial"/>
          <w:sz w:val="24"/>
          <w:szCs w:val="24"/>
          <w:lang w:val="ru-RU"/>
        </w:rPr>
        <w:tab/>
      </w:r>
      <w:r w:rsidR="00AD1AF2">
        <w:rPr>
          <w:rFonts w:cs="Arial"/>
          <w:sz w:val="24"/>
          <w:szCs w:val="24"/>
          <w:lang w:val="ru-RU"/>
        </w:rPr>
        <w:tab/>
      </w:r>
      <w:r w:rsidR="00A017C4">
        <w:rPr>
          <w:rFonts w:cs="Arial"/>
          <w:sz w:val="24"/>
          <w:szCs w:val="24"/>
          <w:lang w:val="ru-RU"/>
        </w:rPr>
        <w:t>–</w:t>
      </w:r>
      <w:r w:rsidR="00DE65A6">
        <w:rPr>
          <w:rFonts w:cs="Arial"/>
          <w:sz w:val="24"/>
          <w:szCs w:val="24"/>
          <w:lang w:val="ru-RU"/>
        </w:rPr>
        <w:t xml:space="preserve"> о</w:t>
      </w:r>
      <w:r w:rsidRPr="0065321E">
        <w:rPr>
          <w:rFonts w:cs="Arial"/>
          <w:sz w:val="24"/>
          <w:szCs w:val="24"/>
          <w:lang w:val="ru-RU"/>
        </w:rPr>
        <w:t>борудование, связанное с основным</w:t>
      </w:r>
      <w:r w:rsidR="00DE65A6" w:rsidRPr="00DE65A6">
        <w:rPr>
          <w:rFonts w:cs="Arial"/>
          <w:sz w:val="24"/>
          <w:szCs w:val="24"/>
          <w:lang w:val="ru-RU"/>
        </w:rPr>
        <w:t>;</w:t>
      </w:r>
    </w:p>
    <w:p w:rsidR="00496CF7" w:rsidRPr="00DE65A6" w:rsidRDefault="00496CF7" w:rsidP="00405DF0">
      <w:pPr>
        <w:tabs>
          <w:tab w:val="left" w:pos="567"/>
        </w:tabs>
        <w:spacing w:line="360" w:lineRule="auto"/>
        <w:ind w:firstLine="709"/>
        <w:rPr>
          <w:rFonts w:cs="Arial"/>
          <w:sz w:val="24"/>
          <w:szCs w:val="24"/>
          <w:lang w:val="ru-RU"/>
        </w:rPr>
      </w:pPr>
      <w:r w:rsidRPr="0065321E">
        <w:rPr>
          <w:rFonts w:cs="Arial"/>
          <w:sz w:val="24"/>
          <w:szCs w:val="24"/>
          <w:lang w:val="ru-RU"/>
        </w:rPr>
        <w:t>AuxEq</w:t>
      </w:r>
      <w:r w:rsidR="00FA777D" w:rsidRPr="0065321E">
        <w:rPr>
          <w:rFonts w:cs="Arial"/>
          <w:sz w:val="24"/>
          <w:szCs w:val="24"/>
          <w:lang w:val="ru-RU"/>
        </w:rPr>
        <w:tab/>
      </w:r>
      <w:r w:rsidR="00AD1AF2">
        <w:rPr>
          <w:rFonts w:cs="Arial"/>
          <w:sz w:val="24"/>
          <w:szCs w:val="24"/>
          <w:lang w:val="ru-RU"/>
        </w:rPr>
        <w:tab/>
      </w:r>
      <w:r w:rsidR="00A017C4">
        <w:rPr>
          <w:rFonts w:cs="Arial"/>
          <w:sz w:val="24"/>
          <w:szCs w:val="24"/>
          <w:lang w:val="ru-RU"/>
        </w:rPr>
        <w:t>–</w:t>
      </w:r>
      <w:r w:rsidR="00DE65A6">
        <w:rPr>
          <w:rFonts w:cs="Arial"/>
          <w:sz w:val="24"/>
          <w:szCs w:val="24"/>
          <w:lang w:val="ru-RU"/>
        </w:rPr>
        <w:t xml:space="preserve"> д</w:t>
      </w:r>
      <w:r w:rsidRPr="0065321E">
        <w:rPr>
          <w:rFonts w:cs="Arial"/>
          <w:sz w:val="24"/>
          <w:szCs w:val="24"/>
          <w:lang w:val="ru-RU"/>
        </w:rPr>
        <w:t>ополнительное оборудование</w:t>
      </w:r>
      <w:r w:rsidR="00DE65A6" w:rsidRPr="00DE65A6">
        <w:rPr>
          <w:rFonts w:cs="Arial"/>
          <w:sz w:val="24"/>
          <w:szCs w:val="24"/>
          <w:lang w:val="ru-RU"/>
        </w:rPr>
        <w:t>;</w:t>
      </w:r>
    </w:p>
    <w:p w:rsidR="00496CF7" w:rsidRPr="00DE65A6" w:rsidRDefault="00496CF7" w:rsidP="00405DF0">
      <w:pPr>
        <w:tabs>
          <w:tab w:val="left" w:pos="567"/>
        </w:tabs>
        <w:spacing w:line="360" w:lineRule="auto"/>
        <w:ind w:firstLine="709"/>
        <w:rPr>
          <w:rFonts w:cs="Arial"/>
          <w:sz w:val="24"/>
          <w:szCs w:val="24"/>
          <w:lang w:val="ru-RU"/>
        </w:rPr>
      </w:pPr>
      <w:r w:rsidRPr="0065321E">
        <w:rPr>
          <w:rFonts w:cs="Arial"/>
          <w:sz w:val="24"/>
          <w:szCs w:val="24"/>
        </w:rPr>
        <w:t>CDN</w:t>
      </w:r>
      <w:r w:rsidR="00DE65A6">
        <w:rPr>
          <w:rFonts w:cs="Arial"/>
          <w:sz w:val="24"/>
          <w:szCs w:val="24"/>
          <w:lang w:val="ru-RU"/>
        </w:rPr>
        <w:tab/>
      </w:r>
      <w:r w:rsidR="00AD1AF2">
        <w:rPr>
          <w:rFonts w:cs="Arial"/>
          <w:sz w:val="24"/>
          <w:szCs w:val="24"/>
          <w:lang w:val="ru-RU"/>
        </w:rPr>
        <w:tab/>
      </w:r>
      <w:r w:rsidR="00A017C4">
        <w:rPr>
          <w:rFonts w:cs="Arial"/>
          <w:sz w:val="24"/>
          <w:szCs w:val="24"/>
          <w:lang w:val="ru-RU"/>
        </w:rPr>
        <w:t>–</w:t>
      </w:r>
      <w:r w:rsidR="00DE65A6">
        <w:rPr>
          <w:rFonts w:cs="Arial"/>
          <w:sz w:val="24"/>
          <w:szCs w:val="24"/>
          <w:lang w:val="ru-RU"/>
        </w:rPr>
        <w:t xml:space="preserve"> с</w:t>
      </w:r>
      <w:r w:rsidRPr="0065321E">
        <w:rPr>
          <w:rFonts w:cs="Arial"/>
          <w:sz w:val="24"/>
          <w:szCs w:val="24"/>
          <w:lang w:val="ru-RU"/>
        </w:rPr>
        <w:t>хема связи-развязки</w:t>
      </w:r>
      <w:r w:rsidR="00DE65A6" w:rsidRPr="00DE65A6">
        <w:rPr>
          <w:rFonts w:cs="Arial"/>
          <w:sz w:val="24"/>
          <w:szCs w:val="24"/>
          <w:lang w:val="ru-RU"/>
        </w:rPr>
        <w:t>;</w:t>
      </w:r>
    </w:p>
    <w:p w:rsidR="00496CF7" w:rsidRPr="00DE65A6" w:rsidRDefault="00DE65A6" w:rsidP="00405DF0">
      <w:pPr>
        <w:tabs>
          <w:tab w:val="left" w:pos="567"/>
        </w:tabs>
        <w:spacing w:line="360" w:lineRule="auto"/>
        <w:ind w:firstLine="709"/>
        <w:rPr>
          <w:rFonts w:cs="Arial"/>
          <w:sz w:val="24"/>
          <w:szCs w:val="24"/>
          <w:lang w:val="ru-RU"/>
        </w:rPr>
      </w:pPr>
      <w:r>
        <w:rPr>
          <w:rFonts w:cs="Arial"/>
          <w:sz w:val="24"/>
          <w:szCs w:val="24"/>
          <w:lang w:val="ru-RU"/>
        </w:rPr>
        <w:t>DC</w:t>
      </w:r>
      <w:r>
        <w:rPr>
          <w:rFonts w:cs="Arial"/>
          <w:sz w:val="24"/>
          <w:szCs w:val="24"/>
          <w:lang w:val="ru-RU"/>
        </w:rPr>
        <w:tab/>
      </w:r>
      <w:r w:rsidR="00AD1AF2">
        <w:rPr>
          <w:rFonts w:cs="Arial"/>
          <w:sz w:val="24"/>
          <w:szCs w:val="24"/>
          <w:lang w:val="ru-RU"/>
        </w:rPr>
        <w:tab/>
      </w:r>
      <w:r w:rsidR="00A017C4">
        <w:rPr>
          <w:rFonts w:cs="Arial"/>
          <w:sz w:val="24"/>
          <w:szCs w:val="24"/>
          <w:lang w:val="ru-RU"/>
        </w:rPr>
        <w:t>–</w:t>
      </w:r>
      <w:r>
        <w:rPr>
          <w:rFonts w:cs="Arial"/>
          <w:sz w:val="24"/>
          <w:szCs w:val="24"/>
          <w:lang w:val="ru-RU"/>
        </w:rPr>
        <w:t xml:space="preserve"> п</w:t>
      </w:r>
      <w:r w:rsidR="00496CF7" w:rsidRPr="0065321E">
        <w:rPr>
          <w:rFonts w:cs="Arial"/>
          <w:sz w:val="24"/>
          <w:szCs w:val="24"/>
          <w:lang w:val="ru-RU"/>
        </w:rPr>
        <w:t>остоянный ток</w:t>
      </w:r>
      <w:r w:rsidRPr="00DE65A6">
        <w:rPr>
          <w:rFonts w:cs="Arial"/>
          <w:sz w:val="24"/>
          <w:szCs w:val="24"/>
          <w:lang w:val="ru-RU"/>
        </w:rPr>
        <w:t>;</w:t>
      </w:r>
    </w:p>
    <w:p w:rsidR="00496CF7" w:rsidRPr="00DE65A6" w:rsidRDefault="00496CF7" w:rsidP="00405DF0">
      <w:pPr>
        <w:tabs>
          <w:tab w:val="left" w:pos="567"/>
        </w:tabs>
        <w:spacing w:line="360" w:lineRule="auto"/>
        <w:ind w:firstLine="709"/>
        <w:rPr>
          <w:rFonts w:cs="Arial"/>
          <w:sz w:val="24"/>
          <w:szCs w:val="24"/>
          <w:lang w:val="ru-RU"/>
        </w:rPr>
      </w:pPr>
      <w:r w:rsidRPr="0065321E">
        <w:rPr>
          <w:rFonts w:cs="Arial"/>
          <w:sz w:val="24"/>
          <w:szCs w:val="24"/>
        </w:rPr>
        <w:t>EPS</w:t>
      </w:r>
      <w:r w:rsidR="00DE65A6">
        <w:rPr>
          <w:rFonts w:cs="Arial"/>
          <w:sz w:val="24"/>
          <w:szCs w:val="24"/>
          <w:lang w:val="ru-RU"/>
        </w:rPr>
        <w:tab/>
      </w:r>
      <w:r w:rsidR="00AD1AF2">
        <w:rPr>
          <w:rFonts w:cs="Arial"/>
          <w:sz w:val="24"/>
          <w:szCs w:val="24"/>
          <w:lang w:val="ru-RU"/>
        </w:rPr>
        <w:tab/>
      </w:r>
      <w:r w:rsidR="00A017C4">
        <w:rPr>
          <w:rFonts w:cs="Arial"/>
          <w:sz w:val="24"/>
          <w:szCs w:val="24"/>
          <w:lang w:val="ru-RU"/>
        </w:rPr>
        <w:t>–</w:t>
      </w:r>
      <w:r w:rsidR="00DE65A6">
        <w:rPr>
          <w:rFonts w:cs="Arial"/>
          <w:sz w:val="24"/>
          <w:szCs w:val="24"/>
          <w:lang w:val="ru-RU"/>
        </w:rPr>
        <w:t xml:space="preserve"> в</w:t>
      </w:r>
      <w:r w:rsidRPr="0065321E">
        <w:rPr>
          <w:rFonts w:cs="Arial"/>
          <w:sz w:val="24"/>
          <w:szCs w:val="24"/>
          <w:lang w:val="ru-RU"/>
        </w:rPr>
        <w:t>нешний источник питания</w:t>
      </w:r>
      <w:r w:rsidR="00DE65A6" w:rsidRPr="00DE65A6">
        <w:rPr>
          <w:rFonts w:cs="Arial"/>
          <w:sz w:val="24"/>
          <w:szCs w:val="24"/>
          <w:lang w:val="ru-RU"/>
        </w:rPr>
        <w:t>;</w:t>
      </w:r>
    </w:p>
    <w:p w:rsidR="00496CF7" w:rsidRPr="00DE65A6" w:rsidRDefault="00DE65A6" w:rsidP="00405DF0">
      <w:pPr>
        <w:tabs>
          <w:tab w:val="left" w:pos="567"/>
        </w:tabs>
        <w:spacing w:line="360" w:lineRule="auto"/>
        <w:ind w:firstLine="709"/>
        <w:rPr>
          <w:rFonts w:cs="Arial"/>
          <w:sz w:val="24"/>
          <w:szCs w:val="24"/>
          <w:lang w:val="ru-RU"/>
        </w:rPr>
      </w:pPr>
      <w:r>
        <w:rPr>
          <w:rFonts w:cs="Arial"/>
          <w:sz w:val="24"/>
          <w:szCs w:val="24"/>
          <w:lang w:val="ru-RU"/>
        </w:rPr>
        <w:t>ESD</w:t>
      </w:r>
      <w:r>
        <w:rPr>
          <w:rFonts w:cs="Arial"/>
          <w:sz w:val="24"/>
          <w:szCs w:val="24"/>
          <w:lang w:val="ru-RU"/>
        </w:rPr>
        <w:tab/>
      </w:r>
      <w:r w:rsidR="008F5BB6">
        <w:rPr>
          <w:rFonts w:cs="Arial"/>
          <w:sz w:val="24"/>
          <w:szCs w:val="24"/>
          <w:lang w:val="ru-RU"/>
        </w:rPr>
        <w:tab/>
      </w:r>
      <w:r w:rsidR="00A017C4">
        <w:rPr>
          <w:rFonts w:cs="Arial"/>
          <w:sz w:val="24"/>
          <w:szCs w:val="24"/>
          <w:lang w:val="ru-RU"/>
        </w:rPr>
        <w:t>–</w:t>
      </w:r>
      <w:r>
        <w:rPr>
          <w:rFonts w:cs="Arial"/>
          <w:sz w:val="24"/>
          <w:szCs w:val="24"/>
          <w:lang w:val="ru-RU"/>
        </w:rPr>
        <w:t xml:space="preserve"> э</w:t>
      </w:r>
      <w:r w:rsidR="00496CF7" w:rsidRPr="0065321E">
        <w:rPr>
          <w:rFonts w:cs="Arial"/>
          <w:sz w:val="24"/>
          <w:szCs w:val="24"/>
          <w:lang w:val="ru-RU"/>
        </w:rPr>
        <w:t>лектростатический разряд</w:t>
      </w:r>
      <w:r w:rsidRPr="00DE65A6">
        <w:rPr>
          <w:rFonts w:cs="Arial"/>
          <w:sz w:val="24"/>
          <w:szCs w:val="24"/>
          <w:lang w:val="ru-RU"/>
        </w:rPr>
        <w:t>;</w:t>
      </w:r>
    </w:p>
    <w:p w:rsidR="00496CF7" w:rsidRPr="00DE65A6" w:rsidRDefault="00496CF7" w:rsidP="00405DF0">
      <w:pPr>
        <w:tabs>
          <w:tab w:val="left" w:pos="567"/>
        </w:tabs>
        <w:spacing w:line="360" w:lineRule="auto"/>
        <w:ind w:firstLine="709"/>
        <w:rPr>
          <w:rFonts w:cs="Arial"/>
          <w:sz w:val="24"/>
          <w:szCs w:val="24"/>
          <w:lang w:val="ru-RU"/>
        </w:rPr>
      </w:pPr>
      <w:r w:rsidRPr="0065321E">
        <w:rPr>
          <w:rFonts w:cs="Arial"/>
          <w:sz w:val="24"/>
          <w:szCs w:val="24"/>
        </w:rPr>
        <w:t>EUT</w:t>
      </w:r>
      <w:r w:rsidR="00DE65A6">
        <w:rPr>
          <w:rFonts w:cs="Arial"/>
          <w:sz w:val="24"/>
          <w:szCs w:val="24"/>
          <w:lang w:val="ru-RU"/>
        </w:rPr>
        <w:tab/>
      </w:r>
      <w:r w:rsidR="008F5BB6">
        <w:rPr>
          <w:rFonts w:cs="Arial"/>
          <w:sz w:val="24"/>
          <w:szCs w:val="24"/>
          <w:lang w:val="ru-RU"/>
        </w:rPr>
        <w:tab/>
      </w:r>
      <w:r w:rsidR="00A017C4">
        <w:rPr>
          <w:rFonts w:cs="Arial"/>
          <w:sz w:val="24"/>
          <w:szCs w:val="24"/>
          <w:lang w:val="ru-RU"/>
        </w:rPr>
        <w:t>–</w:t>
      </w:r>
      <w:r w:rsidR="00DE65A6">
        <w:rPr>
          <w:rFonts w:cs="Arial"/>
          <w:sz w:val="24"/>
          <w:szCs w:val="24"/>
          <w:lang w:val="ru-RU"/>
        </w:rPr>
        <w:t xml:space="preserve"> и</w:t>
      </w:r>
      <w:r w:rsidRPr="0065321E">
        <w:rPr>
          <w:rFonts w:cs="Arial"/>
          <w:sz w:val="24"/>
          <w:szCs w:val="24"/>
          <w:lang w:val="ru-RU"/>
        </w:rPr>
        <w:t>спытуемое оборудование/техническое средство</w:t>
      </w:r>
      <w:r w:rsidR="00DE65A6" w:rsidRPr="00DE65A6">
        <w:rPr>
          <w:rFonts w:cs="Arial"/>
          <w:sz w:val="24"/>
          <w:szCs w:val="24"/>
          <w:lang w:val="ru-RU"/>
        </w:rPr>
        <w:t>;</w:t>
      </w:r>
    </w:p>
    <w:p w:rsidR="00496CF7" w:rsidRPr="00DE65A6" w:rsidRDefault="00DE65A6" w:rsidP="00405DF0">
      <w:pPr>
        <w:tabs>
          <w:tab w:val="left" w:pos="567"/>
        </w:tabs>
        <w:spacing w:line="360" w:lineRule="auto"/>
        <w:ind w:firstLine="709"/>
        <w:rPr>
          <w:rFonts w:cs="Arial"/>
          <w:sz w:val="24"/>
          <w:szCs w:val="24"/>
          <w:lang w:val="ru-RU"/>
        </w:rPr>
      </w:pPr>
      <w:r>
        <w:rPr>
          <w:rFonts w:cs="Arial"/>
          <w:sz w:val="24"/>
          <w:szCs w:val="24"/>
          <w:lang w:val="ru-RU"/>
        </w:rPr>
        <w:t>FAR</w:t>
      </w:r>
      <w:r>
        <w:rPr>
          <w:rFonts w:cs="Arial"/>
          <w:sz w:val="24"/>
          <w:szCs w:val="24"/>
          <w:lang w:val="ru-RU"/>
        </w:rPr>
        <w:tab/>
      </w:r>
      <w:r w:rsidR="008F5BB6">
        <w:rPr>
          <w:rFonts w:cs="Arial"/>
          <w:sz w:val="24"/>
          <w:szCs w:val="24"/>
          <w:lang w:val="ru-RU"/>
        </w:rPr>
        <w:tab/>
      </w:r>
      <w:r w:rsidR="00A017C4">
        <w:rPr>
          <w:rFonts w:cs="Arial"/>
          <w:sz w:val="24"/>
          <w:szCs w:val="24"/>
          <w:lang w:val="ru-RU"/>
        </w:rPr>
        <w:t>–</w:t>
      </w:r>
      <w:r>
        <w:rPr>
          <w:rFonts w:cs="Arial"/>
          <w:sz w:val="24"/>
          <w:szCs w:val="24"/>
          <w:lang w:val="ru-RU"/>
        </w:rPr>
        <w:t xml:space="preserve"> п</w:t>
      </w:r>
      <w:r w:rsidR="00496CF7" w:rsidRPr="0065321E">
        <w:rPr>
          <w:rFonts w:cs="Arial"/>
          <w:sz w:val="24"/>
          <w:szCs w:val="24"/>
          <w:lang w:val="ru-RU"/>
        </w:rPr>
        <w:t>олностью безэховая комната/камера</w:t>
      </w:r>
      <w:r w:rsidRPr="00DE65A6">
        <w:rPr>
          <w:rFonts w:cs="Arial"/>
          <w:sz w:val="24"/>
          <w:szCs w:val="24"/>
          <w:lang w:val="ru-RU"/>
        </w:rPr>
        <w:t>;</w:t>
      </w:r>
    </w:p>
    <w:p w:rsidR="00496CF7" w:rsidRPr="00DE65A6" w:rsidRDefault="00496CF7" w:rsidP="00405DF0">
      <w:pPr>
        <w:tabs>
          <w:tab w:val="left" w:pos="567"/>
        </w:tabs>
        <w:spacing w:line="360" w:lineRule="auto"/>
        <w:ind w:firstLine="709"/>
        <w:rPr>
          <w:rFonts w:cs="Arial"/>
          <w:sz w:val="24"/>
          <w:szCs w:val="24"/>
          <w:lang w:val="ru-RU"/>
        </w:rPr>
      </w:pPr>
      <w:r w:rsidRPr="0065321E">
        <w:rPr>
          <w:rFonts w:cs="Arial"/>
          <w:sz w:val="24"/>
          <w:szCs w:val="24"/>
        </w:rPr>
        <w:t>IR</w:t>
      </w:r>
      <w:r w:rsidR="008F5BB6">
        <w:rPr>
          <w:rFonts w:cs="Arial"/>
          <w:sz w:val="24"/>
          <w:szCs w:val="24"/>
          <w:lang w:val="ru-RU"/>
        </w:rPr>
        <w:tab/>
      </w:r>
      <w:r w:rsidR="00A017C4">
        <w:rPr>
          <w:rFonts w:cs="Arial"/>
          <w:sz w:val="24"/>
          <w:szCs w:val="24"/>
          <w:lang w:val="ru-RU"/>
        </w:rPr>
        <w:tab/>
        <w:t>–</w:t>
      </w:r>
      <w:r w:rsidR="00DE65A6">
        <w:rPr>
          <w:rFonts w:cs="Arial"/>
          <w:sz w:val="24"/>
          <w:szCs w:val="24"/>
          <w:lang w:val="ru-RU"/>
        </w:rPr>
        <w:t xml:space="preserve"> и</w:t>
      </w:r>
      <w:r w:rsidRPr="0065321E">
        <w:rPr>
          <w:rFonts w:cs="Arial"/>
          <w:sz w:val="24"/>
          <w:szCs w:val="24"/>
          <w:lang w:val="ru-RU"/>
        </w:rPr>
        <w:t>нфракрасный (свет)</w:t>
      </w:r>
      <w:r w:rsidR="00DE65A6" w:rsidRPr="00DE65A6">
        <w:rPr>
          <w:rFonts w:cs="Arial"/>
          <w:sz w:val="24"/>
          <w:szCs w:val="24"/>
          <w:lang w:val="ru-RU"/>
        </w:rPr>
        <w:t>;</w:t>
      </w:r>
    </w:p>
    <w:p w:rsidR="00496CF7" w:rsidRPr="00DE65A6" w:rsidRDefault="00496CF7" w:rsidP="00405DF0">
      <w:pPr>
        <w:tabs>
          <w:tab w:val="left" w:pos="567"/>
        </w:tabs>
        <w:spacing w:line="360" w:lineRule="auto"/>
        <w:ind w:firstLine="709"/>
        <w:rPr>
          <w:rFonts w:cs="Arial"/>
          <w:sz w:val="24"/>
          <w:szCs w:val="24"/>
          <w:lang w:val="ru-RU"/>
        </w:rPr>
      </w:pPr>
      <w:r w:rsidRPr="0065321E">
        <w:rPr>
          <w:rFonts w:cs="Arial"/>
          <w:sz w:val="24"/>
          <w:szCs w:val="24"/>
        </w:rPr>
        <w:t>RF</w:t>
      </w:r>
      <w:r w:rsidRPr="0065321E">
        <w:rPr>
          <w:rFonts w:cs="Arial"/>
          <w:sz w:val="24"/>
          <w:szCs w:val="24"/>
          <w:lang w:val="ru-RU"/>
        </w:rPr>
        <w:tab/>
      </w:r>
      <w:r w:rsidR="008F5BB6">
        <w:rPr>
          <w:rFonts w:cs="Arial"/>
          <w:sz w:val="24"/>
          <w:szCs w:val="24"/>
          <w:lang w:val="ru-RU"/>
        </w:rPr>
        <w:tab/>
      </w:r>
      <w:r w:rsidR="00A017C4">
        <w:rPr>
          <w:rFonts w:cs="Arial"/>
          <w:sz w:val="24"/>
          <w:szCs w:val="24"/>
          <w:lang w:val="ru-RU"/>
        </w:rPr>
        <w:t xml:space="preserve">– </w:t>
      </w:r>
      <w:r w:rsidR="00DE65A6">
        <w:rPr>
          <w:rFonts w:cs="Arial"/>
          <w:sz w:val="24"/>
          <w:szCs w:val="24"/>
          <w:lang w:val="ru-RU"/>
        </w:rPr>
        <w:t>р</w:t>
      </w:r>
      <w:r w:rsidRPr="0065321E">
        <w:rPr>
          <w:rFonts w:cs="Arial"/>
          <w:sz w:val="24"/>
          <w:szCs w:val="24"/>
          <w:lang w:val="ru-RU"/>
        </w:rPr>
        <w:t>адиочастота</w:t>
      </w:r>
      <w:r w:rsidR="00CC1155" w:rsidRPr="0065321E">
        <w:rPr>
          <w:rFonts w:cs="Arial"/>
          <w:sz w:val="24"/>
          <w:szCs w:val="24"/>
          <w:lang w:val="ru-RU"/>
        </w:rPr>
        <w:t xml:space="preserve"> (РЧ)</w:t>
      </w:r>
      <w:r w:rsidR="00DE65A6" w:rsidRPr="00DE65A6">
        <w:rPr>
          <w:rFonts w:cs="Arial"/>
          <w:sz w:val="24"/>
          <w:szCs w:val="24"/>
          <w:lang w:val="ru-RU"/>
        </w:rPr>
        <w:t>.</w:t>
      </w:r>
    </w:p>
    <w:p w:rsidR="008308F4" w:rsidRPr="0065321E" w:rsidRDefault="008308F4" w:rsidP="00405DF0">
      <w:pPr>
        <w:tabs>
          <w:tab w:val="left" w:pos="567"/>
        </w:tabs>
        <w:spacing w:line="360" w:lineRule="auto"/>
        <w:ind w:firstLine="709"/>
        <w:rPr>
          <w:rFonts w:cs="Arial"/>
          <w:sz w:val="24"/>
          <w:szCs w:val="24"/>
          <w:lang w:val="ru-RU"/>
        </w:rPr>
      </w:pPr>
    </w:p>
    <w:p w:rsidR="00496CF7" w:rsidRPr="00405DF0" w:rsidRDefault="00DB1BBB" w:rsidP="00405DF0">
      <w:pPr>
        <w:spacing w:line="360" w:lineRule="auto"/>
        <w:ind w:firstLine="709"/>
        <w:rPr>
          <w:rFonts w:cs="Arial"/>
          <w:szCs w:val="28"/>
          <w:lang w:val="ru-RU"/>
        </w:rPr>
      </w:pPr>
      <w:r w:rsidRPr="00405DF0">
        <w:rPr>
          <w:rFonts w:cs="Arial"/>
          <w:b/>
          <w:sz w:val="28"/>
          <w:szCs w:val="28"/>
          <w:lang w:val="ru-RU"/>
        </w:rPr>
        <w:t xml:space="preserve">4 </w:t>
      </w:r>
      <w:r w:rsidR="00496CF7" w:rsidRPr="00405DF0">
        <w:rPr>
          <w:rFonts w:cs="Arial"/>
          <w:b/>
          <w:sz w:val="28"/>
          <w:szCs w:val="28"/>
          <w:lang w:val="ru-RU"/>
        </w:rPr>
        <w:t>Классификация устройств</w:t>
      </w:r>
    </w:p>
    <w:p w:rsidR="00496CF7" w:rsidRPr="0065321E" w:rsidRDefault="00496CF7" w:rsidP="00405DF0">
      <w:pPr>
        <w:tabs>
          <w:tab w:val="left" w:pos="567"/>
        </w:tabs>
        <w:spacing w:line="360" w:lineRule="auto"/>
        <w:ind w:firstLine="709"/>
        <w:rPr>
          <w:rFonts w:cs="Arial"/>
          <w:sz w:val="24"/>
          <w:szCs w:val="24"/>
          <w:lang w:val="ru-RU"/>
        </w:rPr>
      </w:pPr>
      <w:r w:rsidRPr="00A36D16">
        <w:rPr>
          <w:rFonts w:cs="Arial"/>
          <w:sz w:val="24"/>
          <w:szCs w:val="24"/>
          <w:lang w:val="ru-RU"/>
        </w:rPr>
        <w:t>4.1</w:t>
      </w:r>
      <w:r w:rsidR="00095694" w:rsidRPr="0065321E">
        <w:rPr>
          <w:rFonts w:cs="Arial"/>
          <w:sz w:val="24"/>
          <w:szCs w:val="24"/>
          <w:lang w:val="ru-RU"/>
        </w:rPr>
        <w:t xml:space="preserve"> </w:t>
      </w:r>
      <w:r w:rsidRPr="0065321E">
        <w:rPr>
          <w:rFonts w:cs="Arial"/>
          <w:sz w:val="24"/>
          <w:szCs w:val="24"/>
          <w:lang w:val="ru-RU"/>
        </w:rPr>
        <w:t xml:space="preserve">Оборудование, входящее в </w:t>
      </w:r>
      <w:r w:rsidR="00066599" w:rsidRPr="0065321E">
        <w:rPr>
          <w:rFonts w:cs="Arial"/>
          <w:sz w:val="24"/>
          <w:szCs w:val="24"/>
          <w:lang w:val="ru-RU"/>
        </w:rPr>
        <w:t>область</w:t>
      </w:r>
      <w:r w:rsidRPr="0065321E">
        <w:rPr>
          <w:rFonts w:cs="Arial"/>
          <w:sz w:val="24"/>
          <w:szCs w:val="24"/>
          <w:lang w:val="ru-RU"/>
        </w:rPr>
        <w:t xml:space="preserve"> применения данного стандарта, разделено на категории. Для каждой категории сформулированы определенные требования.</w:t>
      </w:r>
    </w:p>
    <w:p w:rsidR="00496CF7" w:rsidRPr="0065321E" w:rsidRDefault="00496CF7" w:rsidP="00405DF0">
      <w:pPr>
        <w:tabs>
          <w:tab w:val="left" w:pos="567"/>
        </w:tabs>
        <w:spacing w:line="360" w:lineRule="auto"/>
        <w:ind w:firstLine="709"/>
        <w:rPr>
          <w:rFonts w:cs="Arial"/>
          <w:sz w:val="24"/>
          <w:szCs w:val="24"/>
          <w:lang w:val="ru-RU"/>
        </w:rPr>
      </w:pPr>
      <w:r w:rsidRPr="00A36D16">
        <w:rPr>
          <w:rFonts w:cs="Arial"/>
          <w:sz w:val="24"/>
          <w:szCs w:val="24"/>
          <w:lang w:val="ru-RU"/>
        </w:rPr>
        <w:t>4.2</w:t>
      </w:r>
      <w:r w:rsidR="00DB1BBB" w:rsidRPr="0065321E">
        <w:rPr>
          <w:rFonts w:cs="Arial"/>
          <w:b/>
          <w:sz w:val="24"/>
          <w:szCs w:val="24"/>
          <w:lang w:val="ru-RU"/>
        </w:rPr>
        <w:t xml:space="preserve"> </w:t>
      </w:r>
      <w:r w:rsidRPr="0065321E">
        <w:rPr>
          <w:rFonts w:cs="Arial"/>
          <w:sz w:val="24"/>
          <w:szCs w:val="24"/>
          <w:lang w:val="ru-RU"/>
        </w:rPr>
        <w:t>Категория I: оборудование, не имеющее электронных схем управления.</w:t>
      </w:r>
    </w:p>
    <w:p w:rsidR="00496CF7" w:rsidRPr="0065321E" w:rsidRDefault="00496CF7" w:rsidP="00405DF0">
      <w:pPr>
        <w:tabs>
          <w:tab w:val="left" w:leader="dot" w:pos="7938"/>
        </w:tabs>
        <w:spacing w:line="360" w:lineRule="auto"/>
        <w:ind w:firstLine="709"/>
        <w:rPr>
          <w:rFonts w:cs="Arial"/>
          <w:sz w:val="24"/>
          <w:szCs w:val="24"/>
          <w:lang w:val="ru-RU"/>
        </w:rPr>
      </w:pPr>
    </w:p>
    <w:p w:rsidR="00496CF7" w:rsidRPr="00A36D16" w:rsidRDefault="00114EBA" w:rsidP="00405DF0">
      <w:pPr>
        <w:tabs>
          <w:tab w:val="left" w:leader="dot" w:pos="7938"/>
        </w:tabs>
        <w:spacing w:line="360" w:lineRule="auto"/>
        <w:ind w:firstLine="709"/>
        <w:rPr>
          <w:rFonts w:cs="Arial"/>
          <w:b/>
          <w:i/>
          <w:sz w:val="22"/>
          <w:szCs w:val="22"/>
          <w:lang w:val="ru-RU"/>
        </w:rPr>
      </w:pPr>
      <w:r w:rsidRPr="00810377">
        <w:rPr>
          <w:rFonts w:cs="Arial"/>
          <w:b/>
          <w:i/>
          <w:sz w:val="22"/>
          <w:szCs w:val="22"/>
          <w:lang w:val="ru-RU"/>
        </w:rPr>
        <w:t xml:space="preserve">Пример </w:t>
      </w:r>
      <w:r>
        <w:rPr>
          <w:rFonts w:cs="Arial"/>
          <w:b/>
          <w:i/>
          <w:sz w:val="22"/>
          <w:szCs w:val="22"/>
          <w:lang w:val="ru-RU"/>
        </w:rPr>
        <w:t>–</w:t>
      </w:r>
      <w:r w:rsidRPr="00D23340">
        <w:rPr>
          <w:rFonts w:cs="Arial"/>
          <w:b/>
          <w:i/>
          <w:sz w:val="22"/>
          <w:szCs w:val="22"/>
          <w:lang w:val="ru-RU"/>
        </w:rPr>
        <w:t xml:space="preserve"> </w:t>
      </w:r>
      <w:r w:rsidR="00496CF7" w:rsidRPr="00A36D16">
        <w:rPr>
          <w:rFonts w:cs="Arial"/>
          <w:b/>
          <w:i/>
          <w:sz w:val="22"/>
          <w:szCs w:val="22"/>
          <w:lang w:val="ru-RU"/>
        </w:rPr>
        <w:t>Установки, инструменты и игрушки, не имеющие электронных органов управления, а только компоненты, например, переключатели, термостаты, коллекторные двигатели, индукционные двигатели, нагревательные элементы, светящиеся игрушки только с батарейкой и светодиодом.</w:t>
      </w:r>
    </w:p>
    <w:p w:rsidR="00496CF7" w:rsidRPr="0065321E" w:rsidRDefault="00496CF7" w:rsidP="00405DF0">
      <w:pPr>
        <w:tabs>
          <w:tab w:val="left" w:leader="dot" w:pos="7938"/>
        </w:tabs>
        <w:spacing w:line="360" w:lineRule="auto"/>
        <w:ind w:firstLine="709"/>
        <w:rPr>
          <w:rFonts w:cs="Arial"/>
          <w:sz w:val="24"/>
          <w:szCs w:val="24"/>
          <w:lang w:val="ru-RU"/>
        </w:rPr>
      </w:pPr>
    </w:p>
    <w:p w:rsidR="00496CF7" w:rsidRPr="0065321E" w:rsidRDefault="00496CF7" w:rsidP="00405DF0">
      <w:pPr>
        <w:tabs>
          <w:tab w:val="left" w:leader="dot" w:pos="7938"/>
        </w:tabs>
        <w:spacing w:line="360" w:lineRule="auto"/>
        <w:ind w:firstLine="709"/>
        <w:rPr>
          <w:rFonts w:cs="Arial"/>
          <w:sz w:val="24"/>
          <w:szCs w:val="24"/>
          <w:lang w:val="ru-RU"/>
        </w:rPr>
      </w:pPr>
      <w:r w:rsidRPr="0065321E">
        <w:rPr>
          <w:rFonts w:cs="Arial"/>
          <w:sz w:val="24"/>
          <w:szCs w:val="24"/>
          <w:lang w:val="ru-RU"/>
        </w:rPr>
        <w:t>Электрические схемы, состоящие из пассивных элементов (таких как конденсаторы или катушки индуктивности для подавления радиопомех, сетевые трансформаторы, выпря</w:t>
      </w:r>
      <w:r w:rsidR="00A36D16">
        <w:rPr>
          <w:rFonts w:cs="Arial"/>
          <w:sz w:val="24"/>
          <w:szCs w:val="24"/>
          <w:lang w:val="ru-RU"/>
        </w:rPr>
        <w:t xml:space="preserve">бфть </w:t>
      </w:r>
      <w:r w:rsidRPr="0065321E">
        <w:rPr>
          <w:rFonts w:cs="Arial"/>
          <w:sz w:val="24"/>
          <w:szCs w:val="24"/>
          <w:lang w:val="ru-RU"/>
        </w:rPr>
        <w:t>мители на частоте сети питания), не рассматриваются в качестве электронных схем управления.</w:t>
      </w:r>
    </w:p>
    <w:p w:rsidR="00496CF7" w:rsidRPr="0065321E" w:rsidRDefault="00496CF7" w:rsidP="00405DF0">
      <w:pPr>
        <w:tabs>
          <w:tab w:val="left" w:pos="567"/>
        </w:tabs>
        <w:spacing w:line="360" w:lineRule="auto"/>
        <w:ind w:firstLine="709"/>
        <w:rPr>
          <w:rFonts w:cs="Arial"/>
          <w:noProof/>
          <w:sz w:val="24"/>
          <w:szCs w:val="24"/>
          <w:lang w:val="ru-RU" w:eastAsia="ru-RU"/>
        </w:rPr>
      </w:pPr>
      <w:r w:rsidRPr="00A36D16">
        <w:rPr>
          <w:rFonts w:cs="Arial"/>
          <w:noProof/>
          <w:sz w:val="24"/>
          <w:szCs w:val="24"/>
          <w:lang w:val="ru-RU" w:eastAsia="ru-RU"/>
        </w:rPr>
        <w:t>4.3</w:t>
      </w:r>
      <w:r w:rsidR="00DB1BBB" w:rsidRPr="0065321E">
        <w:rPr>
          <w:rFonts w:cs="Arial"/>
          <w:noProof/>
          <w:sz w:val="24"/>
          <w:szCs w:val="24"/>
          <w:lang w:val="ru-RU" w:eastAsia="ru-RU"/>
        </w:rPr>
        <w:t xml:space="preserve"> </w:t>
      </w:r>
      <w:r w:rsidRPr="0065321E">
        <w:rPr>
          <w:rFonts w:cs="Arial"/>
          <w:noProof/>
          <w:sz w:val="24"/>
          <w:szCs w:val="24"/>
          <w:lang w:val="ru-RU" w:eastAsia="ru-RU"/>
        </w:rPr>
        <w:t xml:space="preserve">Категория II: </w:t>
      </w:r>
      <w:r w:rsidRPr="0065321E">
        <w:rPr>
          <w:rFonts w:cs="Arial"/>
          <w:sz w:val="24"/>
          <w:szCs w:val="24"/>
          <w:lang w:val="ru-RU"/>
        </w:rPr>
        <w:t>оборудование с питанием от сети, имеющее электронные схемы управления, тактовая частота которых не выше 15 МГц</w:t>
      </w:r>
      <w:r w:rsidR="00CC1155" w:rsidRPr="0065321E">
        <w:rPr>
          <w:rFonts w:cs="Arial"/>
          <w:sz w:val="24"/>
          <w:szCs w:val="24"/>
          <w:lang w:val="ru-RU"/>
        </w:rPr>
        <w:t>.</w:t>
      </w:r>
    </w:p>
    <w:p w:rsidR="00496CF7" w:rsidRPr="0065321E" w:rsidRDefault="00496CF7" w:rsidP="00405DF0">
      <w:pPr>
        <w:tabs>
          <w:tab w:val="left" w:pos="567"/>
        </w:tabs>
        <w:spacing w:line="360" w:lineRule="auto"/>
        <w:ind w:firstLine="709"/>
        <w:rPr>
          <w:rFonts w:cs="Arial"/>
          <w:noProof/>
          <w:sz w:val="24"/>
          <w:szCs w:val="24"/>
          <w:lang w:val="ru-RU" w:eastAsia="ru-RU"/>
        </w:rPr>
      </w:pPr>
      <w:r w:rsidRPr="00A36D16">
        <w:rPr>
          <w:rFonts w:cs="Arial"/>
          <w:noProof/>
          <w:sz w:val="24"/>
          <w:szCs w:val="24"/>
          <w:lang w:val="ru-RU" w:eastAsia="ru-RU"/>
        </w:rPr>
        <w:t>4.4</w:t>
      </w:r>
      <w:r w:rsidR="00DB1BBB" w:rsidRPr="0065321E">
        <w:rPr>
          <w:rFonts w:cs="Arial"/>
          <w:b/>
          <w:noProof/>
          <w:sz w:val="24"/>
          <w:szCs w:val="24"/>
          <w:lang w:val="ru-RU" w:eastAsia="ru-RU"/>
        </w:rPr>
        <w:t xml:space="preserve"> </w:t>
      </w:r>
      <w:r w:rsidRPr="0065321E">
        <w:rPr>
          <w:rFonts w:cs="Arial"/>
          <w:noProof/>
          <w:sz w:val="24"/>
          <w:szCs w:val="24"/>
          <w:lang w:val="ru-RU" w:eastAsia="ru-RU"/>
        </w:rPr>
        <w:t>Категория III: оборудование с питанием от батареи, не входящее в категорию I.</w:t>
      </w:r>
    </w:p>
    <w:p w:rsidR="00496CF7" w:rsidRPr="0065321E" w:rsidRDefault="00496CF7" w:rsidP="00405DF0">
      <w:pPr>
        <w:tabs>
          <w:tab w:val="left" w:pos="567"/>
        </w:tabs>
        <w:spacing w:line="360" w:lineRule="auto"/>
        <w:ind w:firstLine="709"/>
        <w:rPr>
          <w:rFonts w:cs="Arial"/>
          <w:noProof/>
          <w:sz w:val="24"/>
          <w:szCs w:val="24"/>
          <w:lang w:val="ru-RU" w:eastAsia="ru-RU"/>
        </w:rPr>
      </w:pPr>
    </w:p>
    <w:p w:rsidR="00496CF7" w:rsidRPr="00A36D16" w:rsidRDefault="00114EBA" w:rsidP="00405DF0">
      <w:pPr>
        <w:tabs>
          <w:tab w:val="left" w:leader="dot" w:pos="7938"/>
        </w:tabs>
        <w:spacing w:line="360" w:lineRule="auto"/>
        <w:ind w:firstLine="709"/>
        <w:rPr>
          <w:rFonts w:cs="Arial"/>
          <w:b/>
          <w:i/>
          <w:sz w:val="22"/>
          <w:szCs w:val="22"/>
          <w:lang w:val="ru-RU"/>
        </w:rPr>
      </w:pPr>
      <w:r w:rsidRPr="00810377">
        <w:rPr>
          <w:rFonts w:cs="Arial"/>
          <w:b/>
          <w:i/>
          <w:sz w:val="22"/>
          <w:szCs w:val="22"/>
          <w:lang w:val="ru-RU"/>
        </w:rPr>
        <w:lastRenderedPageBreak/>
        <w:t xml:space="preserve">Пример </w:t>
      </w:r>
      <w:r>
        <w:rPr>
          <w:rFonts w:cs="Arial"/>
          <w:b/>
          <w:i/>
          <w:sz w:val="22"/>
          <w:szCs w:val="22"/>
          <w:lang w:val="ru-RU"/>
        </w:rPr>
        <w:t>–</w:t>
      </w:r>
      <w:r w:rsidRPr="00D23340">
        <w:rPr>
          <w:rFonts w:cs="Arial"/>
          <w:b/>
          <w:i/>
          <w:sz w:val="22"/>
          <w:szCs w:val="22"/>
          <w:lang w:val="ru-RU"/>
        </w:rPr>
        <w:t xml:space="preserve"> </w:t>
      </w:r>
      <w:r w:rsidR="00496CF7" w:rsidRPr="00A36D16">
        <w:rPr>
          <w:rFonts w:cs="Arial"/>
          <w:b/>
          <w:i/>
          <w:sz w:val="22"/>
          <w:szCs w:val="22"/>
          <w:lang w:val="ru-RU"/>
        </w:rPr>
        <w:t>Установки, инструменты и игрушки с питанием от батарей, имеющие микропроцессор для обеспечения выбора функций.</w:t>
      </w:r>
    </w:p>
    <w:p w:rsidR="00496CF7" w:rsidRPr="00EE3EF1" w:rsidRDefault="008D7098" w:rsidP="00ED4E0A">
      <w:pPr>
        <w:tabs>
          <w:tab w:val="left" w:leader="dot" w:pos="7938"/>
        </w:tabs>
        <w:spacing w:before="120" w:line="360" w:lineRule="auto"/>
        <w:ind w:firstLine="709"/>
        <w:rPr>
          <w:rFonts w:cs="Arial"/>
          <w:sz w:val="22"/>
          <w:szCs w:val="22"/>
          <w:lang w:val="ru-RU"/>
        </w:rPr>
      </w:pPr>
      <w:r w:rsidRPr="00D06721">
        <w:rPr>
          <w:spacing w:val="60"/>
          <w:sz w:val="22"/>
          <w:szCs w:val="22"/>
          <w:lang w:val="ru-RU"/>
        </w:rPr>
        <w:t>Примечание</w:t>
      </w:r>
      <w:r w:rsidRPr="00811084">
        <w:rPr>
          <w:rFonts w:cs="Arial"/>
          <w:sz w:val="22"/>
          <w:szCs w:val="22"/>
          <w:lang w:val="ru-RU"/>
        </w:rPr>
        <w:t xml:space="preserve"> </w:t>
      </w:r>
      <w:r w:rsidR="00496CF7" w:rsidRPr="00095694">
        <w:rPr>
          <w:rFonts w:cs="Arial"/>
          <w:sz w:val="22"/>
          <w:szCs w:val="22"/>
          <w:lang w:val="ru-RU"/>
        </w:rPr>
        <w:t xml:space="preserve">– Отнесение оборудования к категории III </w:t>
      </w:r>
      <w:r w:rsidR="00EE3EF1">
        <w:rPr>
          <w:rFonts w:cs="Arial"/>
          <w:sz w:val="22"/>
          <w:szCs w:val="22"/>
          <w:lang w:val="ru-RU"/>
        </w:rPr>
        <w:t>не зависит от тактовой частоты.</w:t>
      </w:r>
    </w:p>
    <w:p w:rsidR="00496CF7" w:rsidRPr="0065321E" w:rsidRDefault="00496CF7" w:rsidP="00405DF0">
      <w:pPr>
        <w:tabs>
          <w:tab w:val="left" w:leader="dot" w:pos="7938"/>
        </w:tabs>
        <w:spacing w:line="360" w:lineRule="auto"/>
        <w:ind w:firstLine="709"/>
        <w:rPr>
          <w:rFonts w:cs="Arial"/>
          <w:sz w:val="24"/>
          <w:szCs w:val="24"/>
          <w:lang w:val="ru-RU"/>
        </w:rPr>
      </w:pPr>
    </w:p>
    <w:p w:rsidR="00496CF7" w:rsidRPr="0065321E" w:rsidRDefault="00496CF7" w:rsidP="00405DF0">
      <w:pPr>
        <w:tabs>
          <w:tab w:val="left" w:leader="dot" w:pos="7938"/>
        </w:tabs>
        <w:spacing w:line="360" w:lineRule="auto"/>
        <w:ind w:firstLine="709"/>
        <w:rPr>
          <w:rFonts w:cs="Arial"/>
          <w:sz w:val="24"/>
          <w:szCs w:val="24"/>
          <w:lang w:val="ru-RU"/>
        </w:rPr>
      </w:pPr>
      <w:r w:rsidRPr="0065321E">
        <w:rPr>
          <w:rFonts w:cs="Arial"/>
          <w:sz w:val="24"/>
          <w:szCs w:val="24"/>
          <w:lang w:val="ru-RU"/>
        </w:rPr>
        <w:t xml:space="preserve">В данную категорию также входит оборудование с перезарядными аккумуляторами, которые могут заряжаться прямо или опосредованно от сети питания. Соответственно, такое оборудование должно </w:t>
      </w:r>
      <w:r w:rsidR="00A36D16">
        <w:rPr>
          <w:rFonts w:cs="Arial"/>
          <w:sz w:val="24"/>
          <w:szCs w:val="24"/>
          <w:lang w:val="ru-RU"/>
        </w:rPr>
        <w:t xml:space="preserve">быть </w:t>
      </w:r>
      <w:r w:rsidRPr="0065321E">
        <w:rPr>
          <w:rFonts w:cs="Arial"/>
          <w:sz w:val="24"/>
          <w:szCs w:val="24"/>
          <w:lang w:val="ru-RU"/>
        </w:rPr>
        <w:t>подчин</w:t>
      </w:r>
      <w:r w:rsidR="00A36D16">
        <w:rPr>
          <w:rFonts w:cs="Arial"/>
          <w:sz w:val="24"/>
          <w:szCs w:val="24"/>
          <w:lang w:val="ru-RU"/>
        </w:rPr>
        <w:t>нено</w:t>
      </w:r>
      <w:r w:rsidRPr="0065321E">
        <w:rPr>
          <w:rFonts w:cs="Arial"/>
          <w:sz w:val="24"/>
          <w:szCs w:val="24"/>
          <w:lang w:val="ru-RU"/>
        </w:rPr>
        <w:t xml:space="preserve"> требованиям по испытанию для оборудования с работой от сети, но только при испытании функции зарядки.</w:t>
      </w:r>
    </w:p>
    <w:p w:rsidR="00496CF7" w:rsidRPr="0065321E" w:rsidRDefault="00496CF7" w:rsidP="00405DF0">
      <w:pPr>
        <w:tabs>
          <w:tab w:val="left" w:leader="dot" w:pos="7938"/>
        </w:tabs>
        <w:spacing w:line="360" w:lineRule="auto"/>
        <w:ind w:firstLine="709"/>
        <w:rPr>
          <w:rFonts w:cs="Arial"/>
          <w:sz w:val="24"/>
          <w:szCs w:val="24"/>
          <w:lang w:val="ru-RU"/>
        </w:rPr>
      </w:pPr>
      <w:r w:rsidRPr="0065321E">
        <w:rPr>
          <w:rFonts w:cs="Arial"/>
          <w:sz w:val="24"/>
          <w:szCs w:val="24"/>
          <w:lang w:val="ru-RU"/>
        </w:rPr>
        <w:t xml:space="preserve">Если такое оборудование может выполнять свои назначенные функции при прямом или опосредованном подключении к сети, то оно не является оборудованием, работающим от батарей. Соответственно, его необходимо классифицировать как оборудование категории II, </w:t>
      </w:r>
      <w:r w:rsidRPr="0065321E">
        <w:rPr>
          <w:rFonts w:cs="Arial"/>
          <w:noProof/>
          <w:sz w:val="24"/>
          <w:szCs w:val="24"/>
          <w:lang w:val="ru-RU" w:eastAsia="ru-RU"/>
        </w:rPr>
        <w:t xml:space="preserve">IV или </w:t>
      </w:r>
      <w:r w:rsidRPr="0065321E">
        <w:rPr>
          <w:rFonts w:cs="Arial"/>
          <w:noProof/>
          <w:sz w:val="24"/>
          <w:szCs w:val="24"/>
          <w:lang w:eastAsia="ru-RU"/>
        </w:rPr>
        <w:t>V</w:t>
      </w:r>
      <w:r w:rsidRPr="0065321E">
        <w:rPr>
          <w:rFonts w:cs="Arial"/>
          <w:noProof/>
          <w:sz w:val="24"/>
          <w:szCs w:val="24"/>
          <w:lang w:val="ru-RU" w:eastAsia="ru-RU"/>
        </w:rPr>
        <w:t>, если это применимо, и оно должно</w:t>
      </w:r>
      <w:r w:rsidR="00A36D16">
        <w:rPr>
          <w:rFonts w:cs="Arial"/>
          <w:noProof/>
          <w:sz w:val="24"/>
          <w:szCs w:val="24"/>
          <w:lang w:val="ru-RU" w:eastAsia="ru-RU"/>
        </w:rPr>
        <w:t xml:space="preserve"> быть</w:t>
      </w:r>
      <w:r w:rsidRPr="0065321E">
        <w:rPr>
          <w:rFonts w:cs="Arial"/>
          <w:noProof/>
          <w:sz w:val="24"/>
          <w:szCs w:val="24"/>
          <w:lang w:val="ru-RU" w:eastAsia="ru-RU"/>
        </w:rPr>
        <w:t xml:space="preserve"> подчин</w:t>
      </w:r>
      <w:r w:rsidR="00A36D16">
        <w:rPr>
          <w:rFonts w:cs="Arial"/>
          <w:noProof/>
          <w:sz w:val="24"/>
          <w:szCs w:val="24"/>
          <w:lang w:val="ru-RU" w:eastAsia="ru-RU"/>
        </w:rPr>
        <w:t>ено</w:t>
      </w:r>
      <w:r w:rsidRPr="0065321E">
        <w:rPr>
          <w:rFonts w:cs="Arial"/>
          <w:noProof/>
          <w:sz w:val="24"/>
          <w:szCs w:val="24"/>
          <w:lang w:val="ru-RU" w:eastAsia="ru-RU"/>
        </w:rPr>
        <w:t xml:space="preserve"> соответствующим требованиям </w:t>
      </w:r>
      <w:r w:rsidR="00EE3EF1" w:rsidRPr="0065321E">
        <w:rPr>
          <w:rFonts w:cs="Arial"/>
          <w:noProof/>
          <w:sz w:val="24"/>
          <w:szCs w:val="24"/>
          <w:lang w:val="ru-RU" w:eastAsia="ru-RU"/>
        </w:rPr>
        <w:t>к</w:t>
      </w:r>
      <w:r w:rsidRPr="0065321E">
        <w:rPr>
          <w:rFonts w:cs="Arial"/>
          <w:noProof/>
          <w:sz w:val="24"/>
          <w:szCs w:val="24"/>
          <w:lang w:val="ru-RU" w:eastAsia="ru-RU"/>
        </w:rPr>
        <w:t xml:space="preserve"> испытанию при работе от сети питания.</w:t>
      </w:r>
    </w:p>
    <w:p w:rsidR="00095694" w:rsidRPr="0065321E" w:rsidRDefault="00095694" w:rsidP="00405DF0">
      <w:pPr>
        <w:tabs>
          <w:tab w:val="left" w:pos="567"/>
        </w:tabs>
        <w:spacing w:line="360" w:lineRule="auto"/>
        <w:ind w:firstLine="709"/>
        <w:rPr>
          <w:rFonts w:cs="Arial"/>
          <w:noProof/>
          <w:sz w:val="24"/>
          <w:szCs w:val="24"/>
          <w:lang w:val="ru-RU" w:eastAsia="ru-RU"/>
        </w:rPr>
      </w:pPr>
      <w:r w:rsidRPr="00A36D16">
        <w:rPr>
          <w:rFonts w:cs="Arial"/>
          <w:noProof/>
          <w:sz w:val="24"/>
          <w:szCs w:val="24"/>
          <w:lang w:val="ru-RU" w:eastAsia="ru-RU"/>
        </w:rPr>
        <w:t>4.5</w:t>
      </w:r>
      <w:r w:rsidR="00DB1BBB" w:rsidRPr="0065321E">
        <w:rPr>
          <w:rFonts w:cs="Arial"/>
          <w:b/>
          <w:noProof/>
          <w:sz w:val="24"/>
          <w:szCs w:val="24"/>
          <w:lang w:val="ru-RU" w:eastAsia="ru-RU"/>
        </w:rPr>
        <w:t xml:space="preserve"> </w:t>
      </w:r>
      <w:r w:rsidRPr="0065321E">
        <w:rPr>
          <w:rFonts w:cs="Arial"/>
          <w:noProof/>
          <w:sz w:val="24"/>
          <w:szCs w:val="24"/>
          <w:lang w:val="ru-RU" w:eastAsia="ru-RU"/>
        </w:rPr>
        <w:t xml:space="preserve">Категория IV: </w:t>
      </w:r>
      <w:r w:rsidRPr="0065321E">
        <w:rPr>
          <w:rFonts w:cs="Arial"/>
          <w:sz w:val="24"/>
          <w:szCs w:val="24"/>
          <w:lang w:val="ru-RU"/>
        </w:rPr>
        <w:t>оборудование с питанием от сети, имеющее электронные схемы управления, наивысшая тактовая частота которых выше 15 МГц, но ниже или равна 200 МГц.</w:t>
      </w:r>
    </w:p>
    <w:p w:rsidR="00095694" w:rsidRDefault="00095694" w:rsidP="00405DF0">
      <w:pPr>
        <w:tabs>
          <w:tab w:val="left" w:pos="567"/>
        </w:tabs>
        <w:spacing w:line="360" w:lineRule="auto"/>
        <w:ind w:firstLine="709"/>
        <w:rPr>
          <w:rFonts w:cs="Arial"/>
          <w:sz w:val="24"/>
          <w:szCs w:val="24"/>
          <w:lang w:val="ru-RU"/>
        </w:rPr>
      </w:pPr>
      <w:r w:rsidRPr="00A36D16">
        <w:rPr>
          <w:rFonts w:cs="Arial"/>
          <w:noProof/>
          <w:sz w:val="24"/>
          <w:szCs w:val="24"/>
          <w:lang w:val="ru-RU" w:eastAsia="ru-RU"/>
        </w:rPr>
        <w:t>4.6</w:t>
      </w:r>
      <w:r w:rsidR="00DB1BBB" w:rsidRPr="0065321E">
        <w:rPr>
          <w:rFonts w:cs="Arial"/>
          <w:b/>
          <w:noProof/>
          <w:sz w:val="24"/>
          <w:szCs w:val="24"/>
          <w:lang w:val="ru-RU" w:eastAsia="ru-RU"/>
        </w:rPr>
        <w:t xml:space="preserve"> </w:t>
      </w:r>
      <w:r w:rsidRPr="0065321E">
        <w:rPr>
          <w:rFonts w:cs="Arial"/>
          <w:noProof/>
          <w:sz w:val="24"/>
          <w:szCs w:val="24"/>
          <w:lang w:val="ru-RU" w:eastAsia="ru-RU"/>
        </w:rPr>
        <w:t xml:space="preserve">Категория V: </w:t>
      </w:r>
      <w:r w:rsidRPr="0065321E">
        <w:rPr>
          <w:rFonts w:cs="Arial"/>
          <w:sz w:val="24"/>
          <w:szCs w:val="24"/>
          <w:lang w:val="ru-RU"/>
        </w:rPr>
        <w:t>оборудование с питанием от сети, имеющее электронные схемы управления, наивысшая тактовая частота которых выше 200 МГц.</w:t>
      </w:r>
    </w:p>
    <w:p w:rsidR="008308F4" w:rsidRPr="000C7728" w:rsidRDefault="008308F4" w:rsidP="00405DF0">
      <w:pPr>
        <w:tabs>
          <w:tab w:val="left" w:pos="567"/>
        </w:tabs>
        <w:spacing w:line="360" w:lineRule="auto"/>
        <w:ind w:firstLine="709"/>
        <w:rPr>
          <w:rFonts w:cs="Arial"/>
          <w:sz w:val="24"/>
          <w:szCs w:val="24"/>
          <w:lang w:val="ru-RU"/>
        </w:rPr>
      </w:pPr>
    </w:p>
    <w:p w:rsidR="00E74A86" w:rsidRPr="00E74A86" w:rsidRDefault="00E74A86" w:rsidP="00405DF0">
      <w:pPr>
        <w:pStyle w:val="1"/>
        <w:numPr>
          <w:ilvl w:val="0"/>
          <w:numId w:val="0"/>
        </w:numPr>
        <w:spacing w:before="0" w:after="0" w:line="360" w:lineRule="auto"/>
        <w:ind w:firstLine="709"/>
      </w:pPr>
      <w:r w:rsidRPr="00EE3EF1">
        <w:t>5</w:t>
      </w:r>
      <w:r>
        <w:t xml:space="preserve"> </w:t>
      </w:r>
      <w:r w:rsidR="008A26CD">
        <w:t>Виды испытаний</w:t>
      </w:r>
    </w:p>
    <w:p w:rsidR="00095694" w:rsidRPr="0065321E" w:rsidRDefault="00DB1BBB" w:rsidP="00405DF0">
      <w:pPr>
        <w:tabs>
          <w:tab w:val="left" w:pos="567"/>
        </w:tabs>
        <w:spacing w:line="360" w:lineRule="auto"/>
        <w:ind w:firstLine="709"/>
        <w:rPr>
          <w:rFonts w:cs="Arial"/>
          <w:b/>
          <w:sz w:val="24"/>
          <w:szCs w:val="24"/>
          <w:lang w:val="ru-RU"/>
        </w:rPr>
      </w:pPr>
      <w:r w:rsidRPr="0065321E">
        <w:rPr>
          <w:rFonts w:cs="Arial"/>
          <w:b/>
          <w:sz w:val="24"/>
          <w:szCs w:val="24"/>
          <w:lang w:val="ru-RU"/>
        </w:rPr>
        <w:t xml:space="preserve">5.1 </w:t>
      </w:r>
      <w:r w:rsidR="003D4FC0" w:rsidRPr="0065321E">
        <w:rPr>
          <w:rFonts w:cs="Arial"/>
          <w:b/>
          <w:sz w:val="24"/>
          <w:szCs w:val="24"/>
          <w:lang w:val="ru-RU"/>
        </w:rPr>
        <w:t>Электростатические</w:t>
      </w:r>
      <w:r w:rsidR="00095694" w:rsidRPr="0065321E">
        <w:rPr>
          <w:rFonts w:cs="Arial"/>
          <w:b/>
          <w:sz w:val="24"/>
          <w:szCs w:val="24"/>
          <w:lang w:val="ru-RU"/>
        </w:rPr>
        <w:t xml:space="preserve"> разряд</w:t>
      </w:r>
      <w:r w:rsidR="003D4FC0" w:rsidRPr="0065321E">
        <w:rPr>
          <w:rFonts w:cs="Arial"/>
          <w:b/>
          <w:sz w:val="24"/>
          <w:szCs w:val="24"/>
          <w:lang w:val="ru-RU"/>
        </w:rPr>
        <w:t>ы</w:t>
      </w:r>
    </w:p>
    <w:p w:rsidR="00095694" w:rsidRDefault="00095694" w:rsidP="00405DF0">
      <w:pPr>
        <w:tabs>
          <w:tab w:val="left" w:leader="dot" w:pos="7938"/>
        </w:tabs>
        <w:spacing w:line="360" w:lineRule="auto"/>
        <w:ind w:firstLine="709"/>
        <w:rPr>
          <w:rFonts w:cs="Arial"/>
          <w:sz w:val="24"/>
          <w:szCs w:val="24"/>
          <w:lang w:val="ru-RU"/>
        </w:rPr>
      </w:pPr>
      <w:r w:rsidRPr="0065321E">
        <w:rPr>
          <w:rFonts w:cs="Arial"/>
          <w:sz w:val="24"/>
          <w:szCs w:val="24"/>
          <w:lang w:val="ru-RU"/>
        </w:rPr>
        <w:t xml:space="preserve">Испытания на </w:t>
      </w:r>
      <w:r w:rsidR="003D4FC0" w:rsidRPr="0065321E">
        <w:rPr>
          <w:rFonts w:cs="Arial"/>
          <w:sz w:val="24"/>
          <w:szCs w:val="24"/>
          <w:lang w:val="ru-RU"/>
        </w:rPr>
        <w:t>устойчивость к электростатическим</w:t>
      </w:r>
      <w:r w:rsidRPr="0065321E">
        <w:rPr>
          <w:rFonts w:cs="Arial"/>
          <w:sz w:val="24"/>
          <w:szCs w:val="24"/>
          <w:lang w:val="ru-RU"/>
        </w:rPr>
        <w:t xml:space="preserve"> разряд</w:t>
      </w:r>
      <w:r w:rsidR="003D4FC0" w:rsidRPr="0065321E">
        <w:rPr>
          <w:rFonts w:cs="Arial"/>
          <w:sz w:val="24"/>
          <w:szCs w:val="24"/>
          <w:lang w:val="ru-RU"/>
        </w:rPr>
        <w:t>ам</w:t>
      </w:r>
      <w:r w:rsidR="00EE3EF1" w:rsidRPr="0065321E">
        <w:rPr>
          <w:rFonts w:cs="Arial"/>
          <w:sz w:val="24"/>
          <w:szCs w:val="24"/>
          <w:lang w:val="ru-RU"/>
        </w:rPr>
        <w:t xml:space="preserve"> (воздушным</w:t>
      </w:r>
      <w:r w:rsidR="00A610B7" w:rsidRPr="0065321E">
        <w:rPr>
          <w:rFonts w:cs="Arial"/>
          <w:sz w:val="24"/>
          <w:szCs w:val="24"/>
          <w:lang w:val="ru-RU"/>
        </w:rPr>
        <w:t>,</w:t>
      </w:r>
      <w:r w:rsidR="00EE3EF1" w:rsidRPr="0065321E">
        <w:rPr>
          <w:rFonts w:cs="Arial"/>
          <w:sz w:val="24"/>
          <w:szCs w:val="24"/>
          <w:lang w:val="ru-RU"/>
        </w:rPr>
        <w:t xml:space="preserve"> контактным</w:t>
      </w:r>
      <w:r w:rsidR="00A610B7" w:rsidRPr="0065321E">
        <w:rPr>
          <w:rFonts w:cs="Arial"/>
          <w:sz w:val="24"/>
          <w:szCs w:val="24"/>
          <w:lang w:val="ru-RU"/>
        </w:rPr>
        <w:t xml:space="preserve"> разрядам, прямым и непрямым</w:t>
      </w:r>
      <w:r w:rsidRPr="0065321E">
        <w:rPr>
          <w:rFonts w:cs="Arial"/>
          <w:sz w:val="24"/>
          <w:szCs w:val="24"/>
          <w:lang w:val="ru-RU"/>
        </w:rPr>
        <w:t xml:space="preserve">, в зависимости от того, что предписано) проводят в соответствии с </w:t>
      </w:r>
      <w:r w:rsidR="004420D0" w:rsidRPr="0065321E">
        <w:rPr>
          <w:rFonts w:cs="Arial"/>
          <w:sz w:val="24"/>
          <w:szCs w:val="24"/>
        </w:rPr>
        <w:t>IEC</w:t>
      </w:r>
      <w:r w:rsidRPr="0065321E">
        <w:rPr>
          <w:rFonts w:cs="Arial"/>
          <w:sz w:val="24"/>
          <w:szCs w:val="24"/>
          <w:lang w:val="ru-RU"/>
        </w:rPr>
        <w:t xml:space="preserve"> 61000-4-2:2008 при испытательных сигналах и условиях испытания, приведенных в таблице 1.</w:t>
      </w:r>
    </w:p>
    <w:p w:rsidR="00A36D16" w:rsidRDefault="00A36D16">
      <w:pPr>
        <w:suppressAutoHyphens w:val="0"/>
        <w:jc w:val="left"/>
        <w:rPr>
          <w:rFonts w:cs="Arial"/>
          <w:sz w:val="24"/>
          <w:szCs w:val="24"/>
          <w:lang w:val="ru-RU"/>
        </w:rPr>
      </w:pPr>
    </w:p>
    <w:p w:rsidR="00095694" w:rsidRPr="00405DF0" w:rsidRDefault="00095694" w:rsidP="00405DF0">
      <w:pPr>
        <w:tabs>
          <w:tab w:val="left" w:leader="dot" w:pos="7938"/>
        </w:tabs>
        <w:spacing w:line="360" w:lineRule="auto"/>
        <w:ind w:hanging="142"/>
        <w:rPr>
          <w:rFonts w:cs="Arial"/>
          <w:sz w:val="22"/>
          <w:szCs w:val="22"/>
          <w:lang w:val="ru-RU"/>
        </w:rPr>
      </w:pPr>
      <w:r w:rsidRPr="00405DF0">
        <w:rPr>
          <w:rFonts w:cs="Arial"/>
          <w:sz w:val="22"/>
          <w:szCs w:val="22"/>
          <w:lang w:val="ru-RU"/>
        </w:rPr>
        <w:t xml:space="preserve">Т а б л и ц а </w:t>
      </w:r>
      <w:r w:rsidR="00A36D16">
        <w:rPr>
          <w:rFonts w:cs="Arial"/>
          <w:sz w:val="22"/>
          <w:szCs w:val="22"/>
          <w:lang w:val="ru-RU"/>
        </w:rPr>
        <w:t xml:space="preserve"> </w:t>
      </w:r>
      <w:r w:rsidRPr="00405DF0">
        <w:rPr>
          <w:rFonts w:cs="Arial"/>
          <w:sz w:val="22"/>
          <w:szCs w:val="22"/>
          <w:lang w:val="ru-RU"/>
        </w:rPr>
        <w:t xml:space="preserve">1 </w:t>
      </w:r>
      <w:r w:rsidR="008308F4">
        <w:rPr>
          <w:rFonts w:cs="Arial"/>
          <w:sz w:val="22"/>
          <w:szCs w:val="22"/>
          <w:lang w:val="ru-RU"/>
        </w:rPr>
        <w:t>–</w:t>
      </w:r>
      <w:r w:rsidRPr="00405DF0">
        <w:rPr>
          <w:rFonts w:cs="Arial"/>
          <w:sz w:val="22"/>
          <w:szCs w:val="22"/>
          <w:lang w:val="ru-RU"/>
        </w:rPr>
        <w:t xml:space="preserve"> Порт корпуса</w:t>
      </w:r>
    </w:p>
    <w:tbl>
      <w:tblPr>
        <w:tblW w:w="0" w:type="auto"/>
        <w:tblLayout w:type="fixed"/>
        <w:tblLook w:val="0000" w:firstRow="0" w:lastRow="0" w:firstColumn="0" w:lastColumn="0" w:noHBand="0" w:noVBand="0"/>
      </w:tblPr>
      <w:tblGrid>
        <w:gridCol w:w="3190"/>
        <w:gridCol w:w="3581"/>
        <w:gridCol w:w="2800"/>
      </w:tblGrid>
      <w:tr w:rsidR="00095694" w:rsidRPr="00A36D16" w:rsidTr="00405DF0">
        <w:tc>
          <w:tcPr>
            <w:tcW w:w="3190" w:type="dxa"/>
            <w:tcBorders>
              <w:top w:val="single" w:sz="6" w:space="0" w:color="auto"/>
              <w:left w:val="single" w:sz="6" w:space="0" w:color="auto"/>
              <w:bottom w:val="double" w:sz="4" w:space="0" w:color="auto"/>
              <w:right w:val="single" w:sz="6" w:space="0" w:color="auto"/>
            </w:tcBorders>
          </w:tcPr>
          <w:p w:rsidR="00095694" w:rsidRPr="00A36D16" w:rsidRDefault="00095694">
            <w:pPr>
              <w:tabs>
                <w:tab w:val="left" w:leader="dot" w:pos="7938"/>
              </w:tabs>
              <w:spacing w:before="40" w:after="40"/>
              <w:jc w:val="center"/>
              <w:rPr>
                <w:rFonts w:cs="Arial"/>
                <w:sz w:val="22"/>
                <w:szCs w:val="22"/>
                <w:lang w:val="ru-RU"/>
              </w:rPr>
            </w:pPr>
            <w:r w:rsidRPr="00A36D16">
              <w:rPr>
                <w:rFonts w:cs="Arial"/>
                <w:sz w:val="22"/>
                <w:szCs w:val="22"/>
                <w:lang w:val="ru-RU"/>
              </w:rPr>
              <w:t>Явление окружающей среды</w:t>
            </w:r>
          </w:p>
        </w:tc>
        <w:tc>
          <w:tcPr>
            <w:tcW w:w="3581" w:type="dxa"/>
            <w:tcBorders>
              <w:top w:val="single" w:sz="6" w:space="0" w:color="auto"/>
              <w:left w:val="nil"/>
              <w:bottom w:val="double" w:sz="4" w:space="0" w:color="auto"/>
              <w:right w:val="single" w:sz="6" w:space="0" w:color="auto"/>
            </w:tcBorders>
          </w:tcPr>
          <w:p w:rsidR="00095694" w:rsidRPr="00A36D16" w:rsidRDefault="00095694">
            <w:pPr>
              <w:tabs>
                <w:tab w:val="left" w:leader="dot" w:pos="7938"/>
              </w:tabs>
              <w:spacing w:before="40" w:after="40"/>
              <w:jc w:val="center"/>
              <w:rPr>
                <w:rFonts w:cs="Arial"/>
                <w:sz w:val="22"/>
                <w:szCs w:val="22"/>
                <w:lang w:val="ru-RU"/>
              </w:rPr>
            </w:pPr>
            <w:r w:rsidRPr="00A36D16">
              <w:rPr>
                <w:rFonts w:cs="Arial"/>
                <w:sz w:val="22"/>
                <w:szCs w:val="22"/>
                <w:lang w:val="ru-RU"/>
              </w:rPr>
              <w:t>Технические требования к испытанию</w:t>
            </w:r>
          </w:p>
        </w:tc>
        <w:tc>
          <w:tcPr>
            <w:tcW w:w="2800" w:type="dxa"/>
            <w:tcBorders>
              <w:top w:val="single" w:sz="6" w:space="0" w:color="auto"/>
              <w:left w:val="nil"/>
              <w:bottom w:val="double" w:sz="4" w:space="0" w:color="auto"/>
              <w:right w:val="single" w:sz="6" w:space="0" w:color="auto"/>
            </w:tcBorders>
          </w:tcPr>
          <w:p w:rsidR="00095694" w:rsidRPr="00A36D16" w:rsidRDefault="00095694">
            <w:pPr>
              <w:tabs>
                <w:tab w:val="left" w:leader="dot" w:pos="7938"/>
              </w:tabs>
              <w:spacing w:before="40" w:after="40"/>
              <w:jc w:val="center"/>
              <w:rPr>
                <w:rFonts w:cs="Arial"/>
                <w:sz w:val="22"/>
                <w:szCs w:val="22"/>
                <w:lang w:val="ru-RU"/>
              </w:rPr>
            </w:pPr>
            <w:r w:rsidRPr="00A36D16">
              <w:rPr>
                <w:rFonts w:cs="Arial"/>
                <w:sz w:val="22"/>
                <w:szCs w:val="22"/>
                <w:lang w:val="ru-RU"/>
              </w:rPr>
              <w:t>Испытательная установка</w:t>
            </w:r>
          </w:p>
        </w:tc>
      </w:tr>
      <w:tr w:rsidR="00095694" w:rsidRPr="00166EAB" w:rsidTr="00405DF0">
        <w:tc>
          <w:tcPr>
            <w:tcW w:w="3190" w:type="dxa"/>
            <w:tcBorders>
              <w:top w:val="double" w:sz="4" w:space="0" w:color="auto"/>
              <w:left w:val="single" w:sz="6" w:space="0" w:color="auto"/>
              <w:bottom w:val="single" w:sz="6" w:space="0" w:color="auto"/>
              <w:right w:val="single" w:sz="6" w:space="0" w:color="auto"/>
            </w:tcBorders>
          </w:tcPr>
          <w:p w:rsidR="00095694" w:rsidRPr="00095694" w:rsidRDefault="00006425">
            <w:pPr>
              <w:tabs>
                <w:tab w:val="left" w:leader="dot" w:pos="7938"/>
              </w:tabs>
              <w:spacing w:before="40" w:after="40"/>
              <w:jc w:val="center"/>
              <w:rPr>
                <w:rFonts w:cs="Arial"/>
                <w:sz w:val="22"/>
                <w:szCs w:val="22"/>
                <w:lang w:val="ru-RU"/>
              </w:rPr>
            </w:pPr>
            <w:r>
              <w:rPr>
                <w:rFonts w:cs="Arial"/>
                <w:sz w:val="22"/>
                <w:szCs w:val="22"/>
                <w:lang w:val="ru-RU"/>
              </w:rPr>
              <w:t>Электростатический</w:t>
            </w:r>
            <w:r w:rsidR="00095694" w:rsidRPr="00095694">
              <w:rPr>
                <w:rFonts w:cs="Arial"/>
                <w:sz w:val="22"/>
                <w:szCs w:val="22"/>
                <w:lang w:val="ru-RU"/>
              </w:rPr>
              <w:t xml:space="preserve"> разряд</w:t>
            </w:r>
          </w:p>
        </w:tc>
        <w:tc>
          <w:tcPr>
            <w:tcW w:w="3581" w:type="dxa"/>
            <w:tcBorders>
              <w:top w:val="double" w:sz="4" w:space="0" w:color="auto"/>
              <w:left w:val="nil"/>
              <w:bottom w:val="single" w:sz="6" w:space="0" w:color="auto"/>
              <w:right w:val="single" w:sz="6" w:space="0" w:color="auto"/>
            </w:tcBorders>
          </w:tcPr>
          <w:p w:rsidR="00095694" w:rsidRPr="00095694" w:rsidRDefault="00095694">
            <w:pPr>
              <w:tabs>
                <w:tab w:val="left" w:leader="dot" w:pos="7938"/>
              </w:tabs>
              <w:spacing w:before="40" w:after="40"/>
              <w:jc w:val="center"/>
              <w:rPr>
                <w:rFonts w:cs="Arial"/>
                <w:sz w:val="22"/>
                <w:szCs w:val="22"/>
                <w:lang w:val="ru-RU"/>
              </w:rPr>
            </w:pPr>
            <w:r w:rsidRPr="00095694">
              <w:rPr>
                <w:rFonts w:cs="Arial"/>
                <w:sz w:val="22"/>
                <w:szCs w:val="22"/>
                <w:lang w:val="ru-RU"/>
              </w:rPr>
              <w:t>8 кВ воздушный разряд</w:t>
            </w:r>
          </w:p>
          <w:p w:rsidR="00095694" w:rsidRPr="00095694" w:rsidRDefault="00095694">
            <w:pPr>
              <w:tabs>
                <w:tab w:val="left" w:leader="dot" w:pos="7938"/>
              </w:tabs>
              <w:spacing w:before="40" w:after="40"/>
              <w:jc w:val="center"/>
              <w:rPr>
                <w:rFonts w:cs="Arial"/>
                <w:sz w:val="22"/>
                <w:szCs w:val="22"/>
                <w:lang w:val="ru-RU"/>
              </w:rPr>
            </w:pPr>
            <w:r w:rsidRPr="00095694">
              <w:rPr>
                <w:rFonts w:cs="Arial"/>
                <w:sz w:val="22"/>
                <w:szCs w:val="22"/>
                <w:lang w:val="ru-RU"/>
              </w:rPr>
              <w:t>4 кВ контактный разряд</w:t>
            </w:r>
          </w:p>
        </w:tc>
        <w:tc>
          <w:tcPr>
            <w:tcW w:w="2800" w:type="dxa"/>
            <w:tcBorders>
              <w:top w:val="double" w:sz="4" w:space="0" w:color="auto"/>
              <w:left w:val="nil"/>
              <w:bottom w:val="single" w:sz="6" w:space="0" w:color="auto"/>
              <w:right w:val="single" w:sz="6" w:space="0" w:color="auto"/>
            </w:tcBorders>
          </w:tcPr>
          <w:p w:rsidR="00095694" w:rsidRPr="00095694" w:rsidRDefault="004420D0">
            <w:pPr>
              <w:tabs>
                <w:tab w:val="left" w:leader="dot" w:pos="7938"/>
              </w:tabs>
              <w:spacing w:before="40" w:after="40"/>
              <w:jc w:val="center"/>
              <w:rPr>
                <w:rFonts w:cs="Arial"/>
                <w:sz w:val="22"/>
                <w:szCs w:val="22"/>
                <w:lang w:val="ru-RU"/>
              </w:rPr>
            </w:pPr>
            <w:r>
              <w:rPr>
                <w:rFonts w:cs="Arial"/>
                <w:sz w:val="22"/>
                <w:szCs w:val="22"/>
              </w:rPr>
              <w:t>IEC</w:t>
            </w:r>
            <w:r w:rsidR="00095694" w:rsidRPr="00095694">
              <w:rPr>
                <w:rFonts w:cs="Arial"/>
                <w:sz w:val="22"/>
                <w:szCs w:val="22"/>
                <w:lang w:val="ru-RU"/>
              </w:rPr>
              <w:t xml:space="preserve"> 61000-4-2:2008</w:t>
            </w:r>
          </w:p>
        </w:tc>
      </w:tr>
    </w:tbl>
    <w:p w:rsidR="00095694" w:rsidRPr="0065321E" w:rsidRDefault="00095694" w:rsidP="00405DF0">
      <w:pPr>
        <w:tabs>
          <w:tab w:val="left" w:leader="dot" w:pos="7938"/>
        </w:tabs>
        <w:spacing w:before="120" w:line="360" w:lineRule="auto"/>
        <w:ind w:firstLine="709"/>
        <w:rPr>
          <w:rFonts w:cs="Arial"/>
          <w:sz w:val="24"/>
          <w:szCs w:val="24"/>
          <w:lang w:val="ru-RU"/>
        </w:rPr>
      </w:pPr>
      <w:r w:rsidRPr="0065321E">
        <w:rPr>
          <w:rFonts w:cs="Arial"/>
          <w:sz w:val="24"/>
          <w:szCs w:val="24"/>
          <w:lang w:val="ru-RU"/>
        </w:rPr>
        <w:lastRenderedPageBreak/>
        <w:t>Подают 20 разрядов (10 с положительной и 10 с отрицательной полярностью) на каждую выбранную точку разряда. Проводить испытания при других напряжениях (более низких), отличных от тех, что указаны в таблице 1, не требуется.</w:t>
      </w:r>
    </w:p>
    <w:p w:rsidR="00095694" w:rsidRPr="0065321E" w:rsidRDefault="00095694" w:rsidP="00405DF0">
      <w:pPr>
        <w:tabs>
          <w:tab w:val="left" w:leader="dot" w:pos="7938"/>
        </w:tabs>
        <w:spacing w:line="360" w:lineRule="auto"/>
        <w:ind w:firstLine="709"/>
        <w:rPr>
          <w:rFonts w:cs="Arial"/>
          <w:sz w:val="24"/>
          <w:szCs w:val="24"/>
          <w:lang w:val="ru-RU"/>
        </w:rPr>
      </w:pPr>
      <w:r w:rsidRPr="0065321E">
        <w:rPr>
          <w:rFonts w:cs="Arial"/>
          <w:sz w:val="24"/>
          <w:szCs w:val="24"/>
          <w:lang w:val="ru-RU"/>
        </w:rPr>
        <w:t xml:space="preserve">Для определения точек приложения разрядов необходимо придерживаться требований, приведенных в </w:t>
      </w:r>
      <w:r w:rsidR="004420D0" w:rsidRPr="0065321E">
        <w:rPr>
          <w:rFonts w:cs="Arial"/>
          <w:sz w:val="24"/>
          <w:szCs w:val="24"/>
        </w:rPr>
        <w:t>IEC</w:t>
      </w:r>
      <w:r w:rsidRPr="0065321E">
        <w:rPr>
          <w:rFonts w:cs="Arial"/>
          <w:sz w:val="24"/>
          <w:szCs w:val="24"/>
          <w:lang w:val="ru-RU"/>
        </w:rPr>
        <w:t xml:space="preserve"> 61000-4-2:2008.</w:t>
      </w:r>
    </w:p>
    <w:p w:rsidR="00095694" w:rsidRPr="0065321E" w:rsidRDefault="00DB1BBB" w:rsidP="00405DF0">
      <w:pPr>
        <w:tabs>
          <w:tab w:val="left" w:pos="567"/>
        </w:tabs>
        <w:spacing w:before="120" w:line="360" w:lineRule="auto"/>
        <w:ind w:firstLine="709"/>
        <w:rPr>
          <w:rFonts w:cs="Arial"/>
          <w:b/>
          <w:sz w:val="24"/>
          <w:szCs w:val="24"/>
          <w:lang w:val="ru-RU"/>
        </w:rPr>
      </w:pPr>
      <w:r w:rsidRPr="0065321E">
        <w:rPr>
          <w:rFonts w:cs="Arial"/>
          <w:b/>
          <w:sz w:val="24"/>
          <w:szCs w:val="24"/>
          <w:lang w:val="ru-RU"/>
        </w:rPr>
        <w:t xml:space="preserve">5.2 </w:t>
      </w:r>
      <w:r w:rsidR="00095694" w:rsidRPr="0065321E">
        <w:rPr>
          <w:rFonts w:cs="Arial"/>
          <w:b/>
          <w:sz w:val="24"/>
          <w:szCs w:val="24"/>
          <w:lang w:val="ru-RU"/>
        </w:rPr>
        <w:t>Быстрые переходные процессы</w:t>
      </w:r>
    </w:p>
    <w:p w:rsidR="00095694" w:rsidRPr="0065321E" w:rsidRDefault="00095694" w:rsidP="00405DF0">
      <w:pPr>
        <w:tabs>
          <w:tab w:val="left" w:leader="dot" w:pos="7938"/>
        </w:tabs>
        <w:spacing w:line="360" w:lineRule="auto"/>
        <w:ind w:firstLine="709"/>
        <w:rPr>
          <w:rFonts w:cs="Arial"/>
          <w:sz w:val="24"/>
          <w:szCs w:val="24"/>
          <w:lang w:val="ru-RU"/>
        </w:rPr>
      </w:pPr>
      <w:r w:rsidRPr="0065321E">
        <w:rPr>
          <w:rFonts w:cs="Arial"/>
          <w:sz w:val="24"/>
          <w:szCs w:val="24"/>
          <w:lang w:val="ru-RU"/>
        </w:rPr>
        <w:t>Испытания на</w:t>
      </w:r>
      <w:r w:rsidR="003D4FC0" w:rsidRPr="0065321E">
        <w:rPr>
          <w:rFonts w:cs="Arial"/>
          <w:sz w:val="24"/>
          <w:szCs w:val="24"/>
          <w:lang w:val="ru-RU"/>
        </w:rPr>
        <w:t xml:space="preserve"> устойчивость к быстрым переходным процессам</w:t>
      </w:r>
      <w:r w:rsidRPr="0065321E">
        <w:rPr>
          <w:rFonts w:cs="Arial"/>
          <w:sz w:val="24"/>
          <w:szCs w:val="24"/>
          <w:lang w:val="ru-RU"/>
        </w:rPr>
        <w:t xml:space="preserve"> проводят в соответствии с </w:t>
      </w:r>
      <w:r w:rsidR="004420D0" w:rsidRPr="0065321E">
        <w:rPr>
          <w:rFonts w:cs="Arial"/>
          <w:sz w:val="24"/>
          <w:szCs w:val="24"/>
        </w:rPr>
        <w:t>IEC</w:t>
      </w:r>
      <w:r w:rsidRPr="0065321E">
        <w:rPr>
          <w:rFonts w:cs="Arial"/>
          <w:sz w:val="24"/>
          <w:szCs w:val="24"/>
          <w:lang w:val="ru-RU"/>
        </w:rPr>
        <w:t xml:space="preserve"> 61000-4-4:2012 в течение </w:t>
      </w:r>
      <w:r w:rsidR="005819E4">
        <w:rPr>
          <w:rFonts w:cs="Arial"/>
          <w:sz w:val="24"/>
          <w:szCs w:val="24"/>
          <w:lang w:val="ru-RU"/>
        </w:rPr>
        <w:t>двух</w:t>
      </w:r>
      <w:r w:rsidRPr="0065321E">
        <w:rPr>
          <w:rFonts w:cs="Arial"/>
          <w:sz w:val="24"/>
          <w:szCs w:val="24"/>
          <w:lang w:val="ru-RU"/>
        </w:rPr>
        <w:t xml:space="preserve"> минут при положительной полярности и в течение </w:t>
      </w:r>
      <w:r w:rsidR="00ED4E0A">
        <w:rPr>
          <w:rFonts w:cs="Arial"/>
          <w:sz w:val="24"/>
          <w:szCs w:val="24"/>
          <w:lang w:val="ru-RU"/>
        </w:rPr>
        <w:t>двух</w:t>
      </w:r>
      <w:r w:rsidR="00ED4E0A" w:rsidRPr="0065321E">
        <w:rPr>
          <w:rFonts w:cs="Arial"/>
          <w:sz w:val="24"/>
          <w:szCs w:val="24"/>
          <w:lang w:val="ru-RU"/>
        </w:rPr>
        <w:t xml:space="preserve"> </w:t>
      </w:r>
      <w:r w:rsidRPr="0065321E">
        <w:rPr>
          <w:rFonts w:cs="Arial"/>
          <w:sz w:val="24"/>
          <w:szCs w:val="24"/>
          <w:lang w:val="ru-RU"/>
        </w:rPr>
        <w:t>минут при отрицательной полярности согласно таблицам 2, 3 и 4.</w:t>
      </w:r>
    </w:p>
    <w:p w:rsidR="00095694" w:rsidRPr="00405DF0" w:rsidRDefault="00095694" w:rsidP="00ED4E0A">
      <w:pPr>
        <w:tabs>
          <w:tab w:val="left" w:leader="dot" w:pos="7938"/>
        </w:tabs>
        <w:spacing w:before="120" w:line="360" w:lineRule="auto"/>
        <w:rPr>
          <w:rFonts w:cs="Arial"/>
          <w:sz w:val="22"/>
          <w:szCs w:val="22"/>
          <w:lang w:val="ru-RU"/>
        </w:rPr>
      </w:pPr>
      <w:r w:rsidRPr="00405DF0">
        <w:rPr>
          <w:rFonts w:cs="Arial"/>
          <w:sz w:val="22"/>
          <w:szCs w:val="22"/>
          <w:lang w:val="ru-RU"/>
        </w:rPr>
        <w:t>Т</w:t>
      </w:r>
      <w:r w:rsidR="0040537C" w:rsidRPr="00405DF0">
        <w:rPr>
          <w:rFonts w:cs="Arial"/>
          <w:sz w:val="22"/>
          <w:szCs w:val="22"/>
          <w:lang w:val="ru-RU"/>
        </w:rPr>
        <w:t xml:space="preserve"> </w:t>
      </w:r>
      <w:r w:rsidRPr="00405DF0">
        <w:rPr>
          <w:rFonts w:cs="Arial"/>
          <w:sz w:val="22"/>
          <w:szCs w:val="22"/>
          <w:lang w:val="ru-RU"/>
        </w:rPr>
        <w:t>а</w:t>
      </w:r>
      <w:r w:rsidR="0040537C" w:rsidRPr="00405DF0">
        <w:rPr>
          <w:rFonts w:cs="Arial"/>
          <w:sz w:val="22"/>
          <w:szCs w:val="22"/>
          <w:lang w:val="ru-RU"/>
        </w:rPr>
        <w:t xml:space="preserve"> </w:t>
      </w:r>
      <w:r w:rsidRPr="00405DF0">
        <w:rPr>
          <w:rFonts w:cs="Arial"/>
          <w:sz w:val="22"/>
          <w:szCs w:val="22"/>
          <w:lang w:val="ru-RU"/>
        </w:rPr>
        <w:t>б</w:t>
      </w:r>
      <w:r w:rsidR="0040537C" w:rsidRPr="00405DF0">
        <w:rPr>
          <w:rFonts w:cs="Arial"/>
          <w:sz w:val="22"/>
          <w:szCs w:val="22"/>
          <w:lang w:val="ru-RU"/>
        </w:rPr>
        <w:t xml:space="preserve"> </w:t>
      </w:r>
      <w:r w:rsidRPr="00405DF0">
        <w:rPr>
          <w:rFonts w:cs="Arial"/>
          <w:sz w:val="22"/>
          <w:szCs w:val="22"/>
          <w:lang w:val="ru-RU"/>
        </w:rPr>
        <w:t>л</w:t>
      </w:r>
      <w:r w:rsidR="0040537C" w:rsidRPr="00405DF0">
        <w:rPr>
          <w:rFonts w:cs="Arial"/>
          <w:sz w:val="22"/>
          <w:szCs w:val="22"/>
          <w:lang w:val="ru-RU"/>
        </w:rPr>
        <w:t xml:space="preserve"> </w:t>
      </w:r>
      <w:r w:rsidRPr="00405DF0">
        <w:rPr>
          <w:rFonts w:cs="Arial"/>
          <w:sz w:val="22"/>
          <w:szCs w:val="22"/>
          <w:lang w:val="ru-RU"/>
        </w:rPr>
        <w:t>и</w:t>
      </w:r>
      <w:r w:rsidR="0040537C" w:rsidRPr="00405DF0">
        <w:rPr>
          <w:rFonts w:cs="Arial"/>
          <w:sz w:val="22"/>
          <w:szCs w:val="22"/>
          <w:lang w:val="ru-RU"/>
        </w:rPr>
        <w:t xml:space="preserve"> </w:t>
      </w:r>
      <w:r w:rsidRPr="00405DF0">
        <w:rPr>
          <w:rFonts w:cs="Arial"/>
          <w:sz w:val="22"/>
          <w:szCs w:val="22"/>
          <w:lang w:val="ru-RU"/>
        </w:rPr>
        <w:t>ц</w:t>
      </w:r>
      <w:r w:rsidR="0040537C" w:rsidRPr="00405DF0">
        <w:rPr>
          <w:rFonts w:cs="Arial"/>
          <w:sz w:val="22"/>
          <w:szCs w:val="22"/>
          <w:lang w:val="ru-RU"/>
        </w:rPr>
        <w:t xml:space="preserve"> </w:t>
      </w:r>
      <w:r w:rsidRPr="00405DF0">
        <w:rPr>
          <w:rFonts w:cs="Arial"/>
          <w:sz w:val="22"/>
          <w:szCs w:val="22"/>
          <w:lang w:val="ru-RU"/>
        </w:rPr>
        <w:t xml:space="preserve">а </w:t>
      </w:r>
      <w:r w:rsidR="00C555FE">
        <w:rPr>
          <w:rFonts w:cs="Arial"/>
          <w:sz w:val="22"/>
          <w:szCs w:val="22"/>
          <w:lang w:val="ru-RU"/>
        </w:rPr>
        <w:t xml:space="preserve"> </w:t>
      </w:r>
      <w:r w:rsidRPr="00405DF0">
        <w:rPr>
          <w:rFonts w:cs="Arial"/>
          <w:sz w:val="22"/>
          <w:szCs w:val="22"/>
          <w:lang w:val="ru-RU"/>
        </w:rPr>
        <w:t xml:space="preserve">2 </w:t>
      </w:r>
      <w:r w:rsidR="004871A2">
        <w:rPr>
          <w:rFonts w:cs="Arial"/>
          <w:sz w:val="22"/>
          <w:szCs w:val="22"/>
          <w:lang w:val="ru-RU"/>
        </w:rPr>
        <w:t>–</w:t>
      </w:r>
      <w:r w:rsidRPr="00405DF0">
        <w:rPr>
          <w:rFonts w:cs="Arial"/>
          <w:sz w:val="22"/>
          <w:szCs w:val="22"/>
          <w:lang w:val="ru-RU"/>
        </w:rPr>
        <w:t xml:space="preserve"> Порты сигнал</w:t>
      </w:r>
      <w:r w:rsidR="00A610B7" w:rsidRPr="00405DF0">
        <w:rPr>
          <w:rFonts w:cs="Arial"/>
          <w:sz w:val="22"/>
          <w:szCs w:val="22"/>
          <w:lang w:val="ru-RU"/>
        </w:rPr>
        <w:t>ов,</w:t>
      </w:r>
      <w:r w:rsidRPr="00405DF0">
        <w:rPr>
          <w:rFonts w:cs="Arial"/>
          <w:sz w:val="22"/>
          <w:szCs w:val="22"/>
          <w:lang w:val="ru-RU"/>
        </w:rPr>
        <w:t xml:space="preserve"> управления и порты проводных сетей</w:t>
      </w:r>
    </w:p>
    <w:tbl>
      <w:tblPr>
        <w:tblW w:w="0" w:type="auto"/>
        <w:tblLayout w:type="fixed"/>
        <w:tblLook w:val="0000" w:firstRow="0" w:lastRow="0" w:firstColumn="0" w:lastColumn="0" w:noHBand="0" w:noVBand="0"/>
      </w:tblPr>
      <w:tblGrid>
        <w:gridCol w:w="3190"/>
        <w:gridCol w:w="3297"/>
        <w:gridCol w:w="3084"/>
      </w:tblGrid>
      <w:tr w:rsidR="00095694" w:rsidRPr="005819E4" w:rsidTr="004420D0">
        <w:tc>
          <w:tcPr>
            <w:tcW w:w="3190" w:type="dxa"/>
            <w:tcBorders>
              <w:top w:val="single" w:sz="6" w:space="0" w:color="auto"/>
              <w:left w:val="single" w:sz="6" w:space="0" w:color="auto"/>
              <w:bottom w:val="double" w:sz="4" w:space="0" w:color="auto"/>
              <w:right w:val="single" w:sz="6" w:space="0" w:color="auto"/>
            </w:tcBorders>
          </w:tcPr>
          <w:p w:rsidR="00095694" w:rsidRPr="005819E4" w:rsidRDefault="00095694" w:rsidP="009A7A5F">
            <w:pPr>
              <w:tabs>
                <w:tab w:val="left" w:leader="dot" w:pos="7938"/>
              </w:tabs>
              <w:spacing w:before="40" w:after="40"/>
              <w:jc w:val="center"/>
              <w:rPr>
                <w:rFonts w:cs="Arial"/>
                <w:sz w:val="22"/>
                <w:szCs w:val="22"/>
                <w:lang w:val="ru-RU"/>
              </w:rPr>
            </w:pPr>
            <w:r w:rsidRPr="005819E4">
              <w:rPr>
                <w:rFonts w:cs="Arial"/>
                <w:sz w:val="22"/>
                <w:szCs w:val="22"/>
                <w:lang w:val="ru-RU"/>
              </w:rPr>
              <w:t>Явление окружающей среды</w:t>
            </w:r>
          </w:p>
        </w:tc>
        <w:tc>
          <w:tcPr>
            <w:tcW w:w="3297" w:type="dxa"/>
            <w:tcBorders>
              <w:top w:val="single" w:sz="6" w:space="0" w:color="auto"/>
              <w:left w:val="nil"/>
              <w:bottom w:val="double" w:sz="4" w:space="0" w:color="auto"/>
              <w:right w:val="single" w:sz="6" w:space="0" w:color="auto"/>
            </w:tcBorders>
          </w:tcPr>
          <w:p w:rsidR="00095694" w:rsidRPr="005819E4" w:rsidRDefault="00095694" w:rsidP="009A7A5F">
            <w:pPr>
              <w:tabs>
                <w:tab w:val="left" w:leader="dot" w:pos="7938"/>
              </w:tabs>
              <w:spacing w:before="40" w:after="40"/>
              <w:jc w:val="center"/>
              <w:rPr>
                <w:rFonts w:cs="Arial"/>
                <w:sz w:val="22"/>
                <w:szCs w:val="22"/>
                <w:lang w:val="ru-RU"/>
              </w:rPr>
            </w:pPr>
            <w:r w:rsidRPr="005819E4">
              <w:rPr>
                <w:rFonts w:cs="Arial"/>
                <w:sz w:val="22"/>
                <w:szCs w:val="22"/>
                <w:lang w:val="ru-RU"/>
              </w:rPr>
              <w:t>Технические требования к испытанию</w:t>
            </w:r>
          </w:p>
        </w:tc>
        <w:tc>
          <w:tcPr>
            <w:tcW w:w="3084" w:type="dxa"/>
            <w:tcBorders>
              <w:top w:val="single" w:sz="6" w:space="0" w:color="auto"/>
              <w:left w:val="nil"/>
              <w:bottom w:val="double" w:sz="4" w:space="0" w:color="auto"/>
              <w:right w:val="single" w:sz="6" w:space="0" w:color="auto"/>
            </w:tcBorders>
          </w:tcPr>
          <w:p w:rsidR="00095694" w:rsidRPr="005819E4" w:rsidRDefault="00095694" w:rsidP="009A7A5F">
            <w:pPr>
              <w:tabs>
                <w:tab w:val="left" w:leader="dot" w:pos="7938"/>
              </w:tabs>
              <w:spacing w:before="40" w:after="40"/>
              <w:jc w:val="center"/>
              <w:rPr>
                <w:rFonts w:cs="Arial"/>
                <w:sz w:val="22"/>
                <w:szCs w:val="22"/>
                <w:lang w:val="ru-RU"/>
              </w:rPr>
            </w:pPr>
            <w:r w:rsidRPr="005819E4">
              <w:rPr>
                <w:rFonts w:cs="Arial"/>
                <w:sz w:val="22"/>
                <w:szCs w:val="22"/>
                <w:lang w:val="ru-RU"/>
              </w:rPr>
              <w:t>Испытательная установка</w:t>
            </w:r>
          </w:p>
        </w:tc>
      </w:tr>
      <w:tr w:rsidR="00095694" w:rsidRPr="008308F4" w:rsidTr="004420D0">
        <w:tc>
          <w:tcPr>
            <w:tcW w:w="3190" w:type="dxa"/>
            <w:tcBorders>
              <w:top w:val="double" w:sz="4" w:space="0" w:color="auto"/>
              <w:left w:val="single" w:sz="6" w:space="0" w:color="auto"/>
              <w:bottom w:val="single" w:sz="6" w:space="0" w:color="auto"/>
              <w:right w:val="single" w:sz="6" w:space="0" w:color="auto"/>
            </w:tcBorders>
          </w:tcPr>
          <w:p w:rsidR="00095694" w:rsidRPr="008308F4" w:rsidRDefault="00006425" w:rsidP="009A7A5F">
            <w:pPr>
              <w:tabs>
                <w:tab w:val="left" w:leader="dot" w:pos="7938"/>
              </w:tabs>
              <w:spacing w:before="40" w:after="40"/>
              <w:jc w:val="left"/>
              <w:rPr>
                <w:rFonts w:cs="Arial"/>
                <w:sz w:val="22"/>
                <w:szCs w:val="22"/>
                <w:lang w:val="ru-RU"/>
              </w:rPr>
            </w:pPr>
            <w:r w:rsidRPr="008308F4">
              <w:rPr>
                <w:rFonts w:cs="Arial"/>
                <w:sz w:val="22"/>
                <w:szCs w:val="22"/>
                <w:lang w:val="ru-RU"/>
              </w:rPr>
              <w:t>Быстрые переходные процессы общего несимметричного режима</w:t>
            </w:r>
          </w:p>
        </w:tc>
        <w:tc>
          <w:tcPr>
            <w:tcW w:w="3297" w:type="dxa"/>
            <w:tcBorders>
              <w:top w:val="double" w:sz="4" w:space="0" w:color="auto"/>
              <w:left w:val="nil"/>
              <w:bottom w:val="single" w:sz="6" w:space="0" w:color="auto"/>
              <w:right w:val="single" w:sz="6" w:space="0" w:color="auto"/>
            </w:tcBorders>
          </w:tcPr>
          <w:p w:rsidR="00095694" w:rsidRPr="008308F4" w:rsidRDefault="00095694" w:rsidP="009A7A5F">
            <w:pPr>
              <w:tabs>
                <w:tab w:val="left" w:leader="dot" w:pos="7938"/>
              </w:tabs>
              <w:spacing w:before="40" w:after="40"/>
              <w:rPr>
                <w:rFonts w:cs="Arial"/>
                <w:sz w:val="22"/>
                <w:szCs w:val="22"/>
                <w:lang w:val="ru-RU"/>
              </w:rPr>
            </w:pPr>
            <w:r w:rsidRPr="008308F4">
              <w:rPr>
                <w:rFonts w:cs="Arial"/>
                <w:sz w:val="22"/>
                <w:szCs w:val="22"/>
                <w:lang w:val="ru-RU"/>
              </w:rPr>
              <w:t>0,5 кВ (пик)</w:t>
            </w:r>
          </w:p>
          <w:p w:rsidR="00095694" w:rsidRPr="008308F4" w:rsidRDefault="00095694" w:rsidP="009A7A5F">
            <w:pPr>
              <w:tabs>
                <w:tab w:val="left" w:leader="dot" w:pos="7938"/>
              </w:tabs>
              <w:spacing w:before="40" w:after="40"/>
              <w:rPr>
                <w:rFonts w:cs="Arial"/>
                <w:sz w:val="22"/>
                <w:szCs w:val="22"/>
                <w:lang w:val="ru-RU"/>
              </w:rPr>
            </w:pPr>
            <w:r w:rsidRPr="008308F4">
              <w:rPr>
                <w:rFonts w:cs="Arial"/>
                <w:sz w:val="22"/>
                <w:szCs w:val="22"/>
                <w:lang w:val="ru-RU"/>
              </w:rPr>
              <w:t xml:space="preserve">5/50 </w:t>
            </w:r>
            <w:r w:rsidR="00EF0EB4" w:rsidRPr="008308F4">
              <w:rPr>
                <w:rFonts w:cs="Arial"/>
                <w:sz w:val="22"/>
                <w:szCs w:val="22"/>
                <w:lang w:val="ru-RU"/>
              </w:rPr>
              <w:t>нс</w:t>
            </w:r>
            <w:r w:rsidRPr="008308F4">
              <w:rPr>
                <w:rFonts w:cs="Arial"/>
                <w:sz w:val="22"/>
                <w:szCs w:val="22"/>
                <w:lang w:val="ru-RU"/>
              </w:rPr>
              <w:t xml:space="preserve"> </w:t>
            </w:r>
            <w:r w:rsidRPr="008308F4">
              <w:rPr>
                <w:rFonts w:cs="Arial"/>
                <w:i/>
                <w:sz w:val="22"/>
                <w:szCs w:val="22"/>
                <w:lang w:val="ru-RU"/>
              </w:rPr>
              <w:t>T</w:t>
            </w:r>
            <w:r w:rsidRPr="008308F4">
              <w:rPr>
                <w:rFonts w:cs="Arial"/>
                <w:sz w:val="22"/>
                <w:szCs w:val="22"/>
                <w:vertAlign w:val="subscript"/>
                <w:lang w:val="ru-RU"/>
              </w:rPr>
              <w:t>r</w:t>
            </w:r>
            <w:r w:rsidRPr="008308F4">
              <w:rPr>
                <w:rFonts w:cs="Arial"/>
                <w:sz w:val="22"/>
                <w:szCs w:val="22"/>
                <w:lang w:val="ru-RU"/>
              </w:rPr>
              <w:t>/</w:t>
            </w:r>
            <w:r w:rsidRPr="008308F4">
              <w:rPr>
                <w:rFonts w:cs="Arial"/>
                <w:i/>
                <w:sz w:val="22"/>
                <w:szCs w:val="22"/>
                <w:lang w:val="ru-RU"/>
              </w:rPr>
              <w:t>T</w:t>
            </w:r>
            <w:r w:rsidRPr="008308F4">
              <w:rPr>
                <w:rFonts w:cs="Arial"/>
                <w:sz w:val="22"/>
                <w:szCs w:val="22"/>
                <w:vertAlign w:val="subscript"/>
                <w:lang w:val="ru-RU"/>
              </w:rPr>
              <w:t>d</w:t>
            </w:r>
          </w:p>
          <w:p w:rsidR="00095694" w:rsidRPr="008308F4" w:rsidRDefault="00095694" w:rsidP="009A7A5F">
            <w:pPr>
              <w:tabs>
                <w:tab w:val="left" w:leader="dot" w:pos="7938"/>
              </w:tabs>
              <w:spacing w:before="40" w:after="40"/>
              <w:rPr>
                <w:rFonts w:cs="Arial"/>
                <w:sz w:val="22"/>
                <w:szCs w:val="22"/>
                <w:lang w:val="ru-RU"/>
              </w:rPr>
            </w:pPr>
            <w:r w:rsidRPr="008308F4">
              <w:rPr>
                <w:rFonts w:cs="Arial"/>
                <w:sz w:val="22"/>
                <w:szCs w:val="22"/>
                <w:lang w:val="ru-RU"/>
              </w:rPr>
              <w:t xml:space="preserve">частота повторения 5 кГц </w:t>
            </w:r>
          </w:p>
        </w:tc>
        <w:tc>
          <w:tcPr>
            <w:tcW w:w="3084" w:type="dxa"/>
            <w:tcBorders>
              <w:top w:val="double" w:sz="4" w:space="0" w:color="auto"/>
              <w:left w:val="nil"/>
              <w:bottom w:val="single" w:sz="6" w:space="0" w:color="auto"/>
              <w:right w:val="single" w:sz="6" w:space="0" w:color="auto"/>
            </w:tcBorders>
          </w:tcPr>
          <w:p w:rsidR="00095694" w:rsidRPr="008308F4" w:rsidRDefault="004420D0" w:rsidP="009A7A5F">
            <w:pPr>
              <w:tabs>
                <w:tab w:val="left" w:leader="dot" w:pos="7938"/>
              </w:tabs>
              <w:spacing w:before="40" w:after="40"/>
              <w:rPr>
                <w:rFonts w:cs="Arial"/>
                <w:sz w:val="22"/>
                <w:szCs w:val="22"/>
                <w:lang w:val="ru-RU"/>
              </w:rPr>
            </w:pPr>
            <w:r w:rsidRPr="008308F4">
              <w:rPr>
                <w:rFonts w:cs="Arial"/>
                <w:sz w:val="22"/>
                <w:szCs w:val="22"/>
              </w:rPr>
              <w:t>IEC</w:t>
            </w:r>
            <w:r w:rsidR="00095694" w:rsidRPr="008308F4">
              <w:rPr>
                <w:rFonts w:cs="Arial"/>
                <w:sz w:val="22"/>
                <w:szCs w:val="22"/>
                <w:lang w:val="ru-RU"/>
              </w:rPr>
              <w:t xml:space="preserve"> 61000-4-4:2012</w:t>
            </w:r>
          </w:p>
        </w:tc>
      </w:tr>
      <w:tr w:rsidR="00095694" w:rsidRPr="00594ED1" w:rsidTr="00095694">
        <w:tc>
          <w:tcPr>
            <w:tcW w:w="9571" w:type="dxa"/>
            <w:gridSpan w:val="3"/>
            <w:tcBorders>
              <w:top w:val="single" w:sz="6" w:space="0" w:color="auto"/>
              <w:left w:val="single" w:sz="6" w:space="0" w:color="auto"/>
              <w:bottom w:val="single" w:sz="6" w:space="0" w:color="auto"/>
              <w:right w:val="single" w:sz="6" w:space="0" w:color="auto"/>
            </w:tcBorders>
          </w:tcPr>
          <w:p w:rsidR="00095694" w:rsidRPr="00405DF0" w:rsidRDefault="00827A48" w:rsidP="009A7A5F">
            <w:pPr>
              <w:tabs>
                <w:tab w:val="left" w:leader="dot" w:pos="7938"/>
              </w:tabs>
              <w:spacing w:before="40" w:after="40"/>
              <w:rPr>
                <w:rFonts w:cs="Arial"/>
                <w:sz w:val="22"/>
                <w:szCs w:val="22"/>
                <w:lang w:val="ru-RU"/>
              </w:rPr>
            </w:pPr>
            <w:r w:rsidRPr="008308F4">
              <w:rPr>
                <w:rFonts w:cs="Arial"/>
                <w:sz w:val="22"/>
                <w:szCs w:val="22"/>
                <w:lang w:val="ru-RU"/>
              </w:rPr>
              <w:t xml:space="preserve">     </w:t>
            </w:r>
            <w:r w:rsidRPr="00405DF0">
              <w:rPr>
                <w:rFonts w:cs="Arial"/>
                <w:sz w:val="22"/>
                <w:szCs w:val="22"/>
                <w:lang w:val="ru-RU"/>
              </w:rPr>
              <w:t xml:space="preserve"> </w:t>
            </w:r>
            <w:r w:rsidR="00095694" w:rsidRPr="00405DF0">
              <w:rPr>
                <w:rFonts w:cs="Arial"/>
                <w:sz w:val="22"/>
                <w:szCs w:val="22"/>
                <w:lang w:val="ru-RU"/>
              </w:rPr>
              <w:t xml:space="preserve">Применяется только к портам, стыкующимся с кабелями, полная длина которых может превышать </w:t>
            </w:r>
            <w:smartTag w:uri="urn:schemas-microsoft-com:office:smarttags" w:element="metricconverter">
              <w:smartTagPr>
                <w:attr w:name="ProductID" w:val="3 м"/>
              </w:smartTagPr>
              <w:r w:rsidR="00095694" w:rsidRPr="00405DF0">
                <w:rPr>
                  <w:rFonts w:cs="Arial"/>
                  <w:sz w:val="22"/>
                  <w:szCs w:val="22"/>
                  <w:lang w:val="ru-RU"/>
                </w:rPr>
                <w:t>3 м</w:t>
              </w:r>
            </w:smartTag>
            <w:r w:rsidR="00095694" w:rsidRPr="00405DF0">
              <w:rPr>
                <w:rFonts w:cs="Arial"/>
                <w:sz w:val="22"/>
                <w:szCs w:val="22"/>
                <w:lang w:val="ru-RU"/>
              </w:rPr>
              <w:t xml:space="preserve"> в соответствии с инструкциями по применению.</w:t>
            </w:r>
          </w:p>
        </w:tc>
      </w:tr>
    </w:tbl>
    <w:p w:rsidR="00095694" w:rsidRPr="00405DF0" w:rsidRDefault="00095694" w:rsidP="0065321E">
      <w:pPr>
        <w:tabs>
          <w:tab w:val="left" w:leader="dot" w:pos="7938"/>
        </w:tabs>
        <w:spacing w:line="360" w:lineRule="auto"/>
        <w:ind w:firstLine="720"/>
        <w:jc w:val="center"/>
        <w:rPr>
          <w:rFonts w:cs="Arial"/>
          <w:sz w:val="22"/>
          <w:szCs w:val="22"/>
          <w:lang w:val="ru-RU"/>
        </w:rPr>
      </w:pPr>
    </w:p>
    <w:p w:rsidR="0040537C" w:rsidRPr="00405DF0" w:rsidRDefault="0040537C" w:rsidP="00ED4E0A">
      <w:pPr>
        <w:tabs>
          <w:tab w:val="left" w:leader="dot" w:pos="7938"/>
        </w:tabs>
        <w:spacing w:before="120" w:line="360" w:lineRule="auto"/>
        <w:rPr>
          <w:rFonts w:cs="Arial"/>
          <w:sz w:val="22"/>
          <w:szCs w:val="22"/>
          <w:lang w:val="ru-RU"/>
        </w:rPr>
      </w:pPr>
      <w:r w:rsidRPr="00405DF0">
        <w:rPr>
          <w:rFonts w:cs="Arial"/>
          <w:sz w:val="22"/>
          <w:szCs w:val="22"/>
          <w:lang w:val="ru-RU"/>
        </w:rPr>
        <w:t xml:space="preserve">Т а б л и ц а </w:t>
      </w:r>
      <w:r w:rsidR="00C555FE">
        <w:rPr>
          <w:rFonts w:cs="Arial"/>
          <w:sz w:val="22"/>
          <w:szCs w:val="22"/>
          <w:lang w:val="ru-RU"/>
        </w:rPr>
        <w:t xml:space="preserve"> </w:t>
      </w:r>
      <w:r w:rsidRPr="00405DF0">
        <w:rPr>
          <w:rFonts w:cs="Arial"/>
          <w:sz w:val="22"/>
          <w:szCs w:val="22"/>
          <w:lang w:val="ru-RU"/>
        </w:rPr>
        <w:t xml:space="preserve">3 </w:t>
      </w:r>
      <w:r w:rsidR="004871A2">
        <w:rPr>
          <w:rFonts w:cs="Arial"/>
          <w:sz w:val="22"/>
          <w:szCs w:val="22"/>
          <w:lang w:val="ru-RU"/>
        </w:rPr>
        <w:t>–</w:t>
      </w:r>
      <w:r w:rsidRPr="00405DF0">
        <w:rPr>
          <w:rFonts w:cs="Arial"/>
          <w:sz w:val="22"/>
          <w:szCs w:val="22"/>
          <w:lang w:val="ru-RU"/>
        </w:rPr>
        <w:t xml:space="preserve"> Входные и выходные порты питания по постоянному току</w:t>
      </w:r>
    </w:p>
    <w:tbl>
      <w:tblPr>
        <w:tblW w:w="0" w:type="auto"/>
        <w:tblLayout w:type="fixed"/>
        <w:tblLook w:val="0000" w:firstRow="0" w:lastRow="0" w:firstColumn="0" w:lastColumn="0" w:noHBand="0" w:noVBand="0"/>
      </w:tblPr>
      <w:tblGrid>
        <w:gridCol w:w="3190"/>
        <w:gridCol w:w="3297"/>
        <w:gridCol w:w="3084"/>
      </w:tblGrid>
      <w:tr w:rsidR="0040537C" w:rsidRPr="005819E4" w:rsidTr="004420D0">
        <w:tc>
          <w:tcPr>
            <w:tcW w:w="3190" w:type="dxa"/>
            <w:tcBorders>
              <w:top w:val="single" w:sz="6" w:space="0" w:color="auto"/>
              <w:left w:val="single" w:sz="6" w:space="0" w:color="auto"/>
              <w:bottom w:val="double" w:sz="4" w:space="0" w:color="auto"/>
              <w:right w:val="single" w:sz="6" w:space="0" w:color="auto"/>
            </w:tcBorders>
          </w:tcPr>
          <w:p w:rsidR="0040537C" w:rsidRPr="005819E4" w:rsidRDefault="0040537C" w:rsidP="009A7A5F">
            <w:pPr>
              <w:tabs>
                <w:tab w:val="left" w:leader="dot" w:pos="7938"/>
              </w:tabs>
              <w:spacing w:before="40" w:after="40"/>
              <w:jc w:val="center"/>
              <w:rPr>
                <w:rFonts w:cs="Arial"/>
                <w:sz w:val="22"/>
                <w:szCs w:val="22"/>
                <w:lang w:val="ru-RU"/>
              </w:rPr>
            </w:pPr>
            <w:r w:rsidRPr="005819E4">
              <w:rPr>
                <w:rFonts w:cs="Arial"/>
                <w:sz w:val="22"/>
                <w:szCs w:val="22"/>
                <w:lang w:val="ru-RU"/>
              </w:rPr>
              <w:t>Явление окружающей среды</w:t>
            </w:r>
          </w:p>
        </w:tc>
        <w:tc>
          <w:tcPr>
            <w:tcW w:w="3297" w:type="dxa"/>
            <w:tcBorders>
              <w:top w:val="single" w:sz="6" w:space="0" w:color="auto"/>
              <w:left w:val="nil"/>
              <w:bottom w:val="double" w:sz="4" w:space="0" w:color="auto"/>
              <w:right w:val="single" w:sz="6" w:space="0" w:color="auto"/>
            </w:tcBorders>
          </w:tcPr>
          <w:p w:rsidR="0040537C" w:rsidRPr="005819E4" w:rsidRDefault="0040537C" w:rsidP="009A7A5F">
            <w:pPr>
              <w:tabs>
                <w:tab w:val="left" w:leader="dot" w:pos="7938"/>
              </w:tabs>
              <w:spacing w:before="40" w:after="40"/>
              <w:jc w:val="center"/>
              <w:rPr>
                <w:rFonts w:cs="Arial"/>
                <w:sz w:val="22"/>
                <w:szCs w:val="22"/>
                <w:lang w:val="ru-RU"/>
              </w:rPr>
            </w:pPr>
            <w:r w:rsidRPr="005819E4">
              <w:rPr>
                <w:rFonts w:cs="Arial"/>
                <w:sz w:val="22"/>
                <w:szCs w:val="22"/>
                <w:lang w:val="ru-RU"/>
              </w:rPr>
              <w:t>Технические требования к испытанию</w:t>
            </w:r>
          </w:p>
        </w:tc>
        <w:tc>
          <w:tcPr>
            <w:tcW w:w="3084" w:type="dxa"/>
            <w:tcBorders>
              <w:top w:val="single" w:sz="6" w:space="0" w:color="auto"/>
              <w:left w:val="nil"/>
              <w:bottom w:val="double" w:sz="4" w:space="0" w:color="auto"/>
              <w:right w:val="single" w:sz="6" w:space="0" w:color="auto"/>
            </w:tcBorders>
          </w:tcPr>
          <w:p w:rsidR="0040537C" w:rsidRPr="005819E4" w:rsidRDefault="0040537C" w:rsidP="009A7A5F">
            <w:pPr>
              <w:tabs>
                <w:tab w:val="left" w:leader="dot" w:pos="7938"/>
              </w:tabs>
              <w:spacing w:before="40" w:after="40"/>
              <w:jc w:val="center"/>
              <w:rPr>
                <w:rFonts w:cs="Arial"/>
                <w:sz w:val="22"/>
                <w:szCs w:val="22"/>
                <w:lang w:val="ru-RU"/>
              </w:rPr>
            </w:pPr>
            <w:r w:rsidRPr="005819E4">
              <w:rPr>
                <w:rFonts w:cs="Arial"/>
                <w:sz w:val="22"/>
                <w:szCs w:val="22"/>
                <w:lang w:val="ru-RU"/>
              </w:rPr>
              <w:t>Испытательная установка</w:t>
            </w:r>
          </w:p>
        </w:tc>
      </w:tr>
      <w:tr w:rsidR="0040537C" w:rsidRPr="008308F4" w:rsidTr="004420D0">
        <w:tc>
          <w:tcPr>
            <w:tcW w:w="3190" w:type="dxa"/>
            <w:tcBorders>
              <w:top w:val="double" w:sz="4" w:space="0" w:color="auto"/>
              <w:left w:val="single" w:sz="6" w:space="0" w:color="auto"/>
              <w:bottom w:val="single" w:sz="6" w:space="0" w:color="auto"/>
              <w:right w:val="single" w:sz="6" w:space="0" w:color="auto"/>
            </w:tcBorders>
          </w:tcPr>
          <w:p w:rsidR="0040537C" w:rsidRPr="008308F4" w:rsidRDefault="00006425" w:rsidP="00006425">
            <w:pPr>
              <w:tabs>
                <w:tab w:val="left" w:leader="dot" w:pos="7938"/>
              </w:tabs>
              <w:spacing w:before="40" w:after="40"/>
              <w:jc w:val="left"/>
              <w:rPr>
                <w:rFonts w:cs="Arial"/>
                <w:sz w:val="22"/>
                <w:szCs w:val="22"/>
                <w:lang w:val="ru-RU"/>
              </w:rPr>
            </w:pPr>
            <w:r w:rsidRPr="008308F4">
              <w:rPr>
                <w:rFonts w:cs="Arial"/>
                <w:sz w:val="22"/>
                <w:szCs w:val="22"/>
                <w:lang w:val="ru-RU"/>
              </w:rPr>
              <w:t>Быстрые переходные процессы общего несимметричного режима</w:t>
            </w:r>
            <w:r w:rsidR="0040537C" w:rsidRPr="008308F4">
              <w:rPr>
                <w:rFonts w:cs="Arial"/>
                <w:sz w:val="22"/>
                <w:szCs w:val="22"/>
                <w:lang w:val="ru-RU"/>
              </w:rPr>
              <w:t xml:space="preserve"> </w:t>
            </w:r>
          </w:p>
        </w:tc>
        <w:tc>
          <w:tcPr>
            <w:tcW w:w="3297" w:type="dxa"/>
            <w:tcBorders>
              <w:top w:val="double" w:sz="4" w:space="0" w:color="auto"/>
              <w:left w:val="nil"/>
              <w:bottom w:val="single" w:sz="6" w:space="0" w:color="auto"/>
              <w:right w:val="single" w:sz="6" w:space="0" w:color="auto"/>
            </w:tcBorders>
          </w:tcPr>
          <w:p w:rsidR="0040537C" w:rsidRPr="008308F4" w:rsidRDefault="0040537C" w:rsidP="009A7A5F">
            <w:pPr>
              <w:tabs>
                <w:tab w:val="left" w:leader="dot" w:pos="7938"/>
              </w:tabs>
              <w:spacing w:before="40" w:after="40"/>
              <w:rPr>
                <w:rFonts w:cs="Arial"/>
                <w:sz w:val="22"/>
                <w:szCs w:val="22"/>
                <w:lang w:val="ru-RU"/>
              </w:rPr>
            </w:pPr>
            <w:r w:rsidRPr="008308F4">
              <w:rPr>
                <w:rFonts w:cs="Arial"/>
                <w:sz w:val="22"/>
                <w:szCs w:val="22"/>
                <w:lang w:val="ru-RU"/>
              </w:rPr>
              <w:t>0,5 кВ (пик)</w:t>
            </w:r>
          </w:p>
          <w:p w:rsidR="0040537C" w:rsidRPr="008308F4" w:rsidRDefault="0040537C" w:rsidP="009A7A5F">
            <w:pPr>
              <w:tabs>
                <w:tab w:val="left" w:leader="dot" w:pos="7938"/>
              </w:tabs>
              <w:spacing w:before="40" w:after="40"/>
              <w:rPr>
                <w:rFonts w:cs="Arial"/>
                <w:sz w:val="22"/>
                <w:szCs w:val="22"/>
                <w:lang w:val="ru-RU"/>
              </w:rPr>
            </w:pPr>
            <w:r w:rsidRPr="008308F4">
              <w:rPr>
                <w:rFonts w:cs="Arial"/>
                <w:sz w:val="22"/>
                <w:szCs w:val="22"/>
                <w:lang w:val="ru-RU"/>
              </w:rPr>
              <w:t xml:space="preserve">5/50 </w:t>
            </w:r>
            <w:r w:rsidR="00EF0EB4" w:rsidRPr="008308F4">
              <w:rPr>
                <w:rFonts w:cs="Arial"/>
                <w:sz w:val="22"/>
                <w:szCs w:val="22"/>
                <w:lang w:val="ru-RU"/>
              </w:rPr>
              <w:t>нс</w:t>
            </w:r>
            <w:r w:rsidRPr="008308F4">
              <w:rPr>
                <w:rFonts w:cs="Arial"/>
                <w:sz w:val="22"/>
                <w:szCs w:val="22"/>
                <w:lang w:val="ru-RU"/>
              </w:rPr>
              <w:t xml:space="preserve"> </w:t>
            </w:r>
            <w:r w:rsidRPr="008308F4">
              <w:rPr>
                <w:rFonts w:cs="Arial"/>
                <w:i/>
                <w:sz w:val="22"/>
                <w:szCs w:val="22"/>
                <w:lang w:val="ru-RU"/>
              </w:rPr>
              <w:t>T</w:t>
            </w:r>
            <w:r w:rsidRPr="008308F4">
              <w:rPr>
                <w:rFonts w:cs="Arial"/>
                <w:sz w:val="22"/>
                <w:szCs w:val="22"/>
                <w:vertAlign w:val="subscript"/>
                <w:lang w:val="ru-RU"/>
              </w:rPr>
              <w:t>r</w:t>
            </w:r>
            <w:r w:rsidRPr="008308F4">
              <w:rPr>
                <w:rFonts w:cs="Arial"/>
                <w:sz w:val="22"/>
                <w:szCs w:val="22"/>
                <w:lang w:val="ru-RU"/>
              </w:rPr>
              <w:t>/</w:t>
            </w:r>
            <w:r w:rsidRPr="008308F4">
              <w:rPr>
                <w:rFonts w:cs="Arial"/>
                <w:i/>
                <w:sz w:val="22"/>
                <w:szCs w:val="22"/>
                <w:lang w:val="ru-RU"/>
              </w:rPr>
              <w:t>T</w:t>
            </w:r>
            <w:r w:rsidRPr="008308F4">
              <w:rPr>
                <w:rFonts w:cs="Arial"/>
                <w:sz w:val="22"/>
                <w:szCs w:val="22"/>
                <w:vertAlign w:val="subscript"/>
                <w:lang w:val="ru-RU"/>
              </w:rPr>
              <w:t>d</w:t>
            </w:r>
          </w:p>
          <w:p w:rsidR="0040537C" w:rsidRPr="008308F4" w:rsidRDefault="0040537C" w:rsidP="009A7A5F">
            <w:pPr>
              <w:tabs>
                <w:tab w:val="left" w:leader="dot" w:pos="7938"/>
              </w:tabs>
              <w:spacing w:before="40" w:after="40"/>
              <w:rPr>
                <w:rFonts w:cs="Arial"/>
                <w:sz w:val="22"/>
                <w:szCs w:val="22"/>
                <w:lang w:val="ru-RU"/>
              </w:rPr>
            </w:pPr>
            <w:r w:rsidRPr="008308F4">
              <w:rPr>
                <w:rFonts w:cs="Arial"/>
                <w:sz w:val="22"/>
                <w:szCs w:val="22"/>
                <w:lang w:val="ru-RU"/>
              </w:rPr>
              <w:t>частота повторения 5 кГц</w:t>
            </w:r>
          </w:p>
        </w:tc>
        <w:tc>
          <w:tcPr>
            <w:tcW w:w="3084" w:type="dxa"/>
            <w:tcBorders>
              <w:top w:val="double" w:sz="4" w:space="0" w:color="auto"/>
              <w:left w:val="nil"/>
              <w:bottom w:val="single" w:sz="6" w:space="0" w:color="auto"/>
              <w:right w:val="single" w:sz="6" w:space="0" w:color="auto"/>
            </w:tcBorders>
          </w:tcPr>
          <w:p w:rsidR="0040537C" w:rsidRPr="008308F4" w:rsidRDefault="004420D0" w:rsidP="009A7A5F">
            <w:pPr>
              <w:tabs>
                <w:tab w:val="left" w:leader="dot" w:pos="7938"/>
              </w:tabs>
              <w:spacing w:before="40" w:after="40"/>
              <w:rPr>
                <w:rFonts w:cs="Arial"/>
                <w:sz w:val="22"/>
                <w:szCs w:val="22"/>
                <w:lang w:val="ru-RU"/>
              </w:rPr>
            </w:pPr>
            <w:r w:rsidRPr="008308F4">
              <w:rPr>
                <w:rFonts w:cs="Arial"/>
                <w:sz w:val="22"/>
                <w:szCs w:val="22"/>
              </w:rPr>
              <w:t>IEC</w:t>
            </w:r>
            <w:r w:rsidR="0040537C" w:rsidRPr="008308F4">
              <w:rPr>
                <w:rFonts w:cs="Arial"/>
                <w:sz w:val="22"/>
                <w:szCs w:val="22"/>
                <w:lang w:val="ru-RU"/>
              </w:rPr>
              <w:t xml:space="preserve"> 61000-4-4:2012 </w:t>
            </w:r>
          </w:p>
        </w:tc>
      </w:tr>
      <w:tr w:rsidR="0040537C" w:rsidRPr="00594ED1" w:rsidTr="0040537C">
        <w:tc>
          <w:tcPr>
            <w:tcW w:w="9571" w:type="dxa"/>
            <w:gridSpan w:val="3"/>
            <w:tcBorders>
              <w:top w:val="single" w:sz="6" w:space="0" w:color="auto"/>
              <w:left w:val="single" w:sz="6" w:space="0" w:color="auto"/>
              <w:bottom w:val="single" w:sz="6" w:space="0" w:color="auto"/>
              <w:right w:val="single" w:sz="6" w:space="0" w:color="auto"/>
            </w:tcBorders>
          </w:tcPr>
          <w:p w:rsidR="0040537C" w:rsidRPr="00405DF0" w:rsidRDefault="00827A48" w:rsidP="009A7A5F">
            <w:pPr>
              <w:tabs>
                <w:tab w:val="left" w:leader="dot" w:pos="7938"/>
              </w:tabs>
              <w:spacing w:before="40" w:after="40"/>
              <w:rPr>
                <w:rFonts w:cs="Arial"/>
                <w:sz w:val="22"/>
                <w:szCs w:val="22"/>
                <w:lang w:val="ru-RU"/>
              </w:rPr>
            </w:pPr>
            <w:r w:rsidRPr="00405DF0">
              <w:rPr>
                <w:rFonts w:cs="Arial"/>
                <w:sz w:val="22"/>
                <w:szCs w:val="22"/>
                <w:lang w:val="ru-RU"/>
              </w:rPr>
              <w:t xml:space="preserve">      </w:t>
            </w:r>
            <w:r w:rsidR="0040537C" w:rsidRPr="00405DF0">
              <w:rPr>
                <w:rFonts w:cs="Arial"/>
                <w:sz w:val="22"/>
                <w:szCs w:val="22"/>
                <w:lang w:val="ru-RU"/>
              </w:rPr>
              <w:t xml:space="preserve">Не применяется к входным портам, предназначенным для подключения к батареям или перезаряжаемым аккумуляторам, которые при перезарядке отключают от устройства или вынимают из него. Устройства с входным портом питания по постоянному току, предназначенные для использования с адаптером питания </w:t>
            </w:r>
            <w:r w:rsidR="00CC1155" w:rsidRPr="00405DF0">
              <w:rPr>
                <w:rFonts w:cs="Arial"/>
                <w:sz w:val="22"/>
                <w:szCs w:val="22"/>
                <w:lang w:val="ru-RU"/>
              </w:rPr>
              <w:t>AC</w:t>
            </w:r>
            <w:r w:rsidR="0040537C" w:rsidRPr="00405DF0">
              <w:rPr>
                <w:rFonts w:cs="Arial"/>
                <w:sz w:val="22"/>
                <w:szCs w:val="22"/>
                <w:lang w:val="ru-RU"/>
              </w:rPr>
              <w:t>/</w:t>
            </w:r>
            <w:r w:rsidR="00CC1155" w:rsidRPr="00405DF0">
              <w:rPr>
                <w:rFonts w:cs="Arial"/>
                <w:sz w:val="22"/>
                <w:szCs w:val="22"/>
              </w:rPr>
              <w:t>DC</w:t>
            </w:r>
            <w:r w:rsidR="0040537C" w:rsidRPr="00405DF0">
              <w:rPr>
                <w:rFonts w:cs="Arial"/>
                <w:sz w:val="22"/>
                <w:szCs w:val="22"/>
                <w:lang w:val="ru-RU"/>
              </w:rPr>
              <w:t xml:space="preserve">, должны испытываться на входе питания по переменному току адаптера </w:t>
            </w:r>
            <w:r w:rsidR="00CC1155" w:rsidRPr="00405DF0">
              <w:rPr>
                <w:rFonts w:cs="Arial"/>
                <w:sz w:val="22"/>
                <w:szCs w:val="22"/>
              </w:rPr>
              <w:t>AC</w:t>
            </w:r>
            <w:r w:rsidR="0040537C" w:rsidRPr="00405DF0">
              <w:rPr>
                <w:rFonts w:cs="Arial"/>
                <w:sz w:val="22"/>
                <w:szCs w:val="22"/>
                <w:lang w:val="ru-RU"/>
              </w:rPr>
              <w:t>/</w:t>
            </w:r>
            <w:r w:rsidR="00CC1155" w:rsidRPr="00405DF0">
              <w:rPr>
                <w:rFonts w:cs="Arial"/>
                <w:sz w:val="22"/>
                <w:szCs w:val="22"/>
              </w:rPr>
              <w:t>DC</w:t>
            </w:r>
            <w:r w:rsidR="0040537C" w:rsidRPr="00405DF0">
              <w:rPr>
                <w:rFonts w:cs="Arial"/>
                <w:sz w:val="22"/>
                <w:szCs w:val="22"/>
                <w:lang w:val="ru-RU"/>
              </w:rPr>
              <w:t xml:space="preserve">, указанного в инструкциях по использованию, или, где он не определен, с использованием адаптера питания </w:t>
            </w:r>
            <w:r w:rsidR="00CC1155" w:rsidRPr="00405DF0">
              <w:rPr>
                <w:rFonts w:cs="Arial"/>
                <w:sz w:val="22"/>
                <w:szCs w:val="22"/>
              </w:rPr>
              <w:t>AC</w:t>
            </w:r>
            <w:r w:rsidR="0040537C" w:rsidRPr="00405DF0">
              <w:rPr>
                <w:rFonts w:cs="Arial"/>
                <w:sz w:val="22"/>
                <w:szCs w:val="22"/>
                <w:lang w:val="ru-RU"/>
              </w:rPr>
              <w:t>/</w:t>
            </w:r>
            <w:r w:rsidR="00CC1155" w:rsidRPr="00405DF0">
              <w:rPr>
                <w:rFonts w:cs="Arial"/>
                <w:sz w:val="22"/>
                <w:szCs w:val="22"/>
              </w:rPr>
              <w:t>DC</w:t>
            </w:r>
            <w:r w:rsidR="0040537C" w:rsidRPr="00405DF0">
              <w:rPr>
                <w:rFonts w:cs="Arial"/>
                <w:sz w:val="22"/>
                <w:szCs w:val="22"/>
                <w:lang w:val="ru-RU"/>
              </w:rPr>
              <w:t>, который отвечает техническим требованиям к устройству. Для входных и выходных портов питания по постоянному току, предназначенных для постоянного подключения, испытание применяют только к кабелям, длина которых больше 3 м.</w:t>
            </w:r>
          </w:p>
          <w:p w:rsidR="0040537C" w:rsidRPr="00405DF0" w:rsidRDefault="00827A48" w:rsidP="009A7A5F">
            <w:pPr>
              <w:tabs>
                <w:tab w:val="left" w:leader="dot" w:pos="7938"/>
              </w:tabs>
              <w:spacing w:before="40" w:after="40"/>
              <w:rPr>
                <w:rFonts w:cs="Arial"/>
                <w:sz w:val="22"/>
                <w:szCs w:val="22"/>
                <w:lang w:val="ru-RU"/>
              </w:rPr>
            </w:pPr>
            <w:r w:rsidRPr="00405DF0">
              <w:rPr>
                <w:rFonts w:cs="Arial"/>
                <w:sz w:val="22"/>
                <w:szCs w:val="22"/>
                <w:lang w:val="ru-RU"/>
              </w:rPr>
              <w:t xml:space="preserve">      </w:t>
            </w:r>
            <w:r w:rsidR="0040537C" w:rsidRPr="00405DF0">
              <w:rPr>
                <w:rFonts w:cs="Arial"/>
                <w:sz w:val="22"/>
                <w:szCs w:val="22"/>
                <w:lang w:val="ru-RU"/>
              </w:rPr>
              <w:t xml:space="preserve">Порты проводных сетей, которые также обеспечивают мощность по постоянному току (например, передача энергии по </w:t>
            </w:r>
            <w:r w:rsidR="0040537C" w:rsidRPr="00405DF0">
              <w:rPr>
                <w:rFonts w:cs="Arial"/>
                <w:sz w:val="22"/>
                <w:szCs w:val="22"/>
              </w:rPr>
              <w:t>Ethernet</w:t>
            </w:r>
            <w:r w:rsidR="0040537C" w:rsidRPr="00405DF0">
              <w:rPr>
                <w:rFonts w:cs="Arial"/>
                <w:sz w:val="22"/>
                <w:szCs w:val="22"/>
                <w:lang w:val="ru-RU"/>
              </w:rPr>
              <w:t>) должны рассматриваться только как порты проводных сетей.</w:t>
            </w:r>
          </w:p>
        </w:tc>
      </w:tr>
    </w:tbl>
    <w:p w:rsidR="006D444D" w:rsidRPr="00650285" w:rsidRDefault="006D444D" w:rsidP="00650285">
      <w:pPr>
        <w:tabs>
          <w:tab w:val="left" w:leader="dot" w:pos="7938"/>
        </w:tabs>
        <w:spacing w:line="360" w:lineRule="auto"/>
        <w:ind w:firstLine="720"/>
        <w:rPr>
          <w:rFonts w:cs="Arial"/>
          <w:sz w:val="24"/>
          <w:szCs w:val="24"/>
          <w:lang w:val="ru-RU"/>
        </w:rPr>
      </w:pPr>
    </w:p>
    <w:p w:rsidR="0040537C" w:rsidRDefault="0040537C" w:rsidP="00650285">
      <w:pPr>
        <w:tabs>
          <w:tab w:val="left" w:leader="dot" w:pos="7938"/>
        </w:tabs>
        <w:spacing w:line="360" w:lineRule="auto"/>
        <w:ind w:firstLine="720"/>
        <w:rPr>
          <w:rFonts w:cs="Arial"/>
          <w:sz w:val="24"/>
          <w:szCs w:val="24"/>
          <w:lang w:val="ru-RU"/>
        </w:rPr>
      </w:pPr>
      <w:r w:rsidRPr="00650285">
        <w:rPr>
          <w:rFonts w:cs="Arial"/>
          <w:sz w:val="24"/>
          <w:szCs w:val="24"/>
          <w:lang w:val="ru-RU"/>
        </w:rPr>
        <w:t>Для испытания портов питания по постоянному току необходимо использовать схему связи/развязки.</w:t>
      </w:r>
    </w:p>
    <w:p w:rsidR="006D444D" w:rsidRDefault="006D444D" w:rsidP="00650285">
      <w:pPr>
        <w:tabs>
          <w:tab w:val="left" w:leader="dot" w:pos="7938"/>
        </w:tabs>
        <w:spacing w:line="360" w:lineRule="auto"/>
        <w:ind w:firstLine="720"/>
        <w:rPr>
          <w:rFonts w:cs="Arial"/>
          <w:sz w:val="24"/>
          <w:szCs w:val="24"/>
          <w:lang w:val="ru-RU"/>
        </w:rPr>
      </w:pPr>
    </w:p>
    <w:p w:rsidR="00ED4E0A" w:rsidRPr="00650285" w:rsidRDefault="00ED4E0A" w:rsidP="00650285">
      <w:pPr>
        <w:tabs>
          <w:tab w:val="left" w:leader="dot" w:pos="7938"/>
        </w:tabs>
        <w:spacing w:line="360" w:lineRule="auto"/>
        <w:ind w:firstLine="720"/>
        <w:rPr>
          <w:rFonts w:cs="Arial"/>
          <w:sz w:val="24"/>
          <w:szCs w:val="24"/>
          <w:lang w:val="ru-RU"/>
        </w:rPr>
      </w:pPr>
    </w:p>
    <w:p w:rsidR="0040537C" w:rsidRPr="00405DF0" w:rsidRDefault="0040537C" w:rsidP="00650285">
      <w:pPr>
        <w:tabs>
          <w:tab w:val="left" w:leader="dot" w:pos="7938"/>
        </w:tabs>
        <w:spacing w:line="360" w:lineRule="auto"/>
        <w:rPr>
          <w:rFonts w:cs="Arial"/>
          <w:sz w:val="22"/>
          <w:szCs w:val="22"/>
          <w:lang w:val="ru-RU"/>
        </w:rPr>
      </w:pPr>
      <w:r w:rsidRPr="00405DF0">
        <w:rPr>
          <w:rFonts w:cs="Arial"/>
          <w:sz w:val="22"/>
          <w:szCs w:val="22"/>
          <w:lang w:val="ru-RU"/>
        </w:rPr>
        <w:t>Т</w:t>
      </w:r>
      <w:r w:rsidR="009A7A5F" w:rsidRPr="00405DF0">
        <w:rPr>
          <w:rFonts w:cs="Arial"/>
          <w:sz w:val="22"/>
          <w:szCs w:val="22"/>
          <w:lang w:val="ru-RU"/>
        </w:rPr>
        <w:t xml:space="preserve"> </w:t>
      </w:r>
      <w:r w:rsidRPr="00405DF0">
        <w:rPr>
          <w:rFonts w:cs="Arial"/>
          <w:sz w:val="22"/>
          <w:szCs w:val="22"/>
          <w:lang w:val="ru-RU"/>
        </w:rPr>
        <w:t>а</w:t>
      </w:r>
      <w:r w:rsidR="009A7A5F" w:rsidRPr="00405DF0">
        <w:rPr>
          <w:rFonts w:cs="Arial"/>
          <w:sz w:val="22"/>
          <w:szCs w:val="22"/>
          <w:lang w:val="ru-RU"/>
        </w:rPr>
        <w:t xml:space="preserve"> </w:t>
      </w:r>
      <w:r w:rsidRPr="00405DF0">
        <w:rPr>
          <w:rFonts w:cs="Arial"/>
          <w:sz w:val="22"/>
          <w:szCs w:val="22"/>
          <w:lang w:val="ru-RU"/>
        </w:rPr>
        <w:t>б</w:t>
      </w:r>
      <w:r w:rsidR="009A7A5F" w:rsidRPr="00405DF0">
        <w:rPr>
          <w:rFonts w:cs="Arial"/>
          <w:sz w:val="22"/>
          <w:szCs w:val="22"/>
          <w:lang w:val="ru-RU"/>
        </w:rPr>
        <w:t xml:space="preserve"> </w:t>
      </w:r>
      <w:r w:rsidRPr="00405DF0">
        <w:rPr>
          <w:rFonts w:cs="Arial"/>
          <w:sz w:val="22"/>
          <w:szCs w:val="22"/>
          <w:lang w:val="ru-RU"/>
        </w:rPr>
        <w:t>л</w:t>
      </w:r>
      <w:r w:rsidR="009A7A5F" w:rsidRPr="00405DF0">
        <w:rPr>
          <w:rFonts w:cs="Arial"/>
          <w:sz w:val="22"/>
          <w:szCs w:val="22"/>
          <w:lang w:val="ru-RU"/>
        </w:rPr>
        <w:t xml:space="preserve"> </w:t>
      </w:r>
      <w:r w:rsidRPr="00405DF0">
        <w:rPr>
          <w:rFonts w:cs="Arial"/>
          <w:sz w:val="22"/>
          <w:szCs w:val="22"/>
          <w:lang w:val="ru-RU"/>
        </w:rPr>
        <w:t>и</w:t>
      </w:r>
      <w:r w:rsidR="009A7A5F" w:rsidRPr="00405DF0">
        <w:rPr>
          <w:rFonts w:cs="Arial"/>
          <w:sz w:val="22"/>
          <w:szCs w:val="22"/>
          <w:lang w:val="ru-RU"/>
        </w:rPr>
        <w:t xml:space="preserve"> </w:t>
      </w:r>
      <w:r w:rsidRPr="00405DF0">
        <w:rPr>
          <w:rFonts w:cs="Arial"/>
          <w:sz w:val="22"/>
          <w:szCs w:val="22"/>
          <w:lang w:val="ru-RU"/>
        </w:rPr>
        <w:t>ц</w:t>
      </w:r>
      <w:r w:rsidR="009A7A5F" w:rsidRPr="00405DF0">
        <w:rPr>
          <w:rFonts w:cs="Arial"/>
          <w:sz w:val="22"/>
          <w:szCs w:val="22"/>
          <w:lang w:val="ru-RU"/>
        </w:rPr>
        <w:t xml:space="preserve"> </w:t>
      </w:r>
      <w:r w:rsidRPr="00405DF0">
        <w:rPr>
          <w:rFonts w:cs="Arial"/>
          <w:sz w:val="22"/>
          <w:szCs w:val="22"/>
          <w:lang w:val="ru-RU"/>
        </w:rPr>
        <w:t xml:space="preserve">а </w:t>
      </w:r>
      <w:r w:rsidR="00C555FE">
        <w:rPr>
          <w:rFonts w:cs="Arial"/>
          <w:sz w:val="22"/>
          <w:szCs w:val="22"/>
          <w:lang w:val="ru-RU"/>
        </w:rPr>
        <w:t xml:space="preserve"> </w:t>
      </w:r>
      <w:r w:rsidRPr="00405DF0">
        <w:rPr>
          <w:rFonts w:cs="Arial"/>
          <w:sz w:val="22"/>
          <w:szCs w:val="22"/>
          <w:lang w:val="ru-RU"/>
        </w:rPr>
        <w:t xml:space="preserve">4 </w:t>
      </w:r>
      <w:r w:rsidR="004871A2">
        <w:rPr>
          <w:rFonts w:cs="Arial"/>
          <w:sz w:val="22"/>
          <w:szCs w:val="22"/>
          <w:lang w:val="ru-RU"/>
        </w:rPr>
        <w:t>–</w:t>
      </w:r>
      <w:r w:rsidRPr="00405DF0">
        <w:rPr>
          <w:rFonts w:cs="Arial"/>
          <w:sz w:val="22"/>
          <w:szCs w:val="22"/>
          <w:lang w:val="ru-RU"/>
        </w:rPr>
        <w:t xml:space="preserve"> Входные и выходные порты питания по переменному току</w:t>
      </w:r>
    </w:p>
    <w:tbl>
      <w:tblPr>
        <w:tblW w:w="0" w:type="auto"/>
        <w:tblLayout w:type="fixed"/>
        <w:tblLook w:val="0000" w:firstRow="0" w:lastRow="0" w:firstColumn="0" w:lastColumn="0" w:noHBand="0" w:noVBand="0"/>
      </w:tblPr>
      <w:tblGrid>
        <w:gridCol w:w="3190"/>
        <w:gridCol w:w="3297"/>
        <w:gridCol w:w="3083"/>
      </w:tblGrid>
      <w:tr w:rsidR="0040537C" w:rsidRPr="005819E4" w:rsidTr="004420D0">
        <w:tc>
          <w:tcPr>
            <w:tcW w:w="3190" w:type="dxa"/>
            <w:tcBorders>
              <w:top w:val="single" w:sz="6" w:space="0" w:color="auto"/>
              <w:left w:val="single" w:sz="6" w:space="0" w:color="auto"/>
              <w:bottom w:val="double" w:sz="4" w:space="0" w:color="auto"/>
              <w:right w:val="single" w:sz="6" w:space="0" w:color="auto"/>
            </w:tcBorders>
          </w:tcPr>
          <w:p w:rsidR="0040537C" w:rsidRPr="005819E4" w:rsidRDefault="0040537C" w:rsidP="009A7A5F">
            <w:pPr>
              <w:tabs>
                <w:tab w:val="left" w:leader="dot" w:pos="7938"/>
              </w:tabs>
              <w:spacing w:before="40" w:after="40"/>
              <w:jc w:val="center"/>
              <w:rPr>
                <w:rFonts w:cs="Arial"/>
                <w:sz w:val="22"/>
                <w:szCs w:val="22"/>
                <w:lang w:val="ru-RU"/>
              </w:rPr>
            </w:pPr>
            <w:r w:rsidRPr="005819E4">
              <w:rPr>
                <w:rFonts w:cs="Arial"/>
                <w:sz w:val="22"/>
                <w:szCs w:val="22"/>
                <w:lang w:val="ru-RU"/>
              </w:rPr>
              <w:t>Явление окружающей среды</w:t>
            </w:r>
          </w:p>
        </w:tc>
        <w:tc>
          <w:tcPr>
            <w:tcW w:w="3297" w:type="dxa"/>
            <w:tcBorders>
              <w:top w:val="single" w:sz="6" w:space="0" w:color="auto"/>
              <w:left w:val="nil"/>
              <w:bottom w:val="double" w:sz="4" w:space="0" w:color="auto"/>
              <w:right w:val="single" w:sz="6" w:space="0" w:color="auto"/>
            </w:tcBorders>
          </w:tcPr>
          <w:p w:rsidR="0040537C" w:rsidRPr="005819E4" w:rsidRDefault="0040537C" w:rsidP="009A7A5F">
            <w:pPr>
              <w:tabs>
                <w:tab w:val="left" w:leader="dot" w:pos="7938"/>
              </w:tabs>
              <w:spacing w:before="40" w:after="40"/>
              <w:jc w:val="center"/>
              <w:rPr>
                <w:rFonts w:cs="Arial"/>
                <w:sz w:val="22"/>
                <w:szCs w:val="22"/>
                <w:lang w:val="ru-RU"/>
              </w:rPr>
            </w:pPr>
            <w:r w:rsidRPr="005819E4">
              <w:rPr>
                <w:rFonts w:cs="Arial"/>
                <w:sz w:val="22"/>
                <w:szCs w:val="22"/>
                <w:lang w:val="ru-RU"/>
              </w:rPr>
              <w:t>Технические требования к испытанию</w:t>
            </w:r>
          </w:p>
        </w:tc>
        <w:tc>
          <w:tcPr>
            <w:tcW w:w="3083" w:type="dxa"/>
            <w:tcBorders>
              <w:top w:val="single" w:sz="6" w:space="0" w:color="auto"/>
              <w:left w:val="nil"/>
              <w:bottom w:val="double" w:sz="4" w:space="0" w:color="auto"/>
              <w:right w:val="single" w:sz="6" w:space="0" w:color="auto"/>
            </w:tcBorders>
          </w:tcPr>
          <w:p w:rsidR="0040537C" w:rsidRPr="005819E4" w:rsidRDefault="0040537C" w:rsidP="009A7A5F">
            <w:pPr>
              <w:tabs>
                <w:tab w:val="left" w:leader="dot" w:pos="7938"/>
              </w:tabs>
              <w:spacing w:before="40" w:after="40"/>
              <w:jc w:val="center"/>
              <w:rPr>
                <w:rFonts w:cs="Arial"/>
                <w:sz w:val="22"/>
                <w:szCs w:val="22"/>
                <w:lang w:val="ru-RU"/>
              </w:rPr>
            </w:pPr>
            <w:r w:rsidRPr="005819E4">
              <w:rPr>
                <w:rFonts w:cs="Arial"/>
                <w:sz w:val="22"/>
                <w:szCs w:val="22"/>
                <w:lang w:val="ru-RU"/>
              </w:rPr>
              <w:t>Испытательная установка</w:t>
            </w:r>
          </w:p>
        </w:tc>
      </w:tr>
      <w:tr w:rsidR="0040537C" w:rsidRPr="004871A2" w:rsidTr="004420D0">
        <w:tc>
          <w:tcPr>
            <w:tcW w:w="3190" w:type="dxa"/>
            <w:tcBorders>
              <w:top w:val="double" w:sz="4" w:space="0" w:color="auto"/>
              <w:left w:val="single" w:sz="6" w:space="0" w:color="auto"/>
              <w:bottom w:val="single" w:sz="6" w:space="0" w:color="auto"/>
              <w:right w:val="single" w:sz="6" w:space="0" w:color="auto"/>
            </w:tcBorders>
          </w:tcPr>
          <w:p w:rsidR="0040537C" w:rsidRPr="004871A2" w:rsidRDefault="00006425" w:rsidP="00006425">
            <w:pPr>
              <w:tabs>
                <w:tab w:val="left" w:leader="dot" w:pos="7938"/>
              </w:tabs>
              <w:spacing w:before="40" w:after="40"/>
              <w:jc w:val="left"/>
              <w:rPr>
                <w:rFonts w:cs="Arial"/>
                <w:sz w:val="22"/>
                <w:szCs w:val="22"/>
                <w:lang w:val="ru-RU"/>
              </w:rPr>
            </w:pPr>
            <w:r w:rsidRPr="004871A2">
              <w:rPr>
                <w:rFonts w:cs="Arial"/>
                <w:sz w:val="22"/>
                <w:szCs w:val="22"/>
                <w:lang w:val="ru-RU"/>
              </w:rPr>
              <w:t>Быстрые переходные процессы общего несимметричного режима</w:t>
            </w:r>
          </w:p>
        </w:tc>
        <w:tc>
          <w:tcPr>
            <w:tcW w:w="3297" w:type="dxa"/>
            <w:tcBorders>
              <w:top w:val="double" w:sz="4" w:space="0" w:color="auto"/>
              <w:left w:val="nil"/>
              <w:bottom w:val="single" w:sz="6" w:space="0" w:color="auto"/>
              <w:right w:val="single" w:sz="6" w:space="0" w:color="auto"/>
            </w:tcBorders>
          </w:tcPr>
          <w:p w:rsidR="0040537C" w:rsidRPr="004871A2" w:rsidRDefault="0040537C" w:rsidP="009A7A5F">
            <w:pPr>
              <w:tabs>
                <w:tab w:val="left" w:leader="dot" w:pos="7938"/>
              </w:tabs>
              <w:spacing w:before="40" w:after="40"/>
              <w:rPr>
                <w:rFonts w:cs="Arial"/>
                <w:sz w:val="22"/>
                <w:szCs w:val="22"/>
                <w:lang w:val="ru-RU"/>
              </w:rPr>
            </w:pPr>
            <w:r w:rsidRPr="004871A2">
              <w:rPr>
                <w:rFonts w:cs="Arial"/>
                <w:sz w:val="22"/>
                <w:szCs w:val="22"/>
                <w:lang w:val="ru-RU"/>
              </w:rPr>
              <w:t>1 кВ (пик)</w:t>
            </w:r>
          </w:p>
          <w:p w:rsidR="0040537C" w:rsidRPr="004871A2" w:rsidRDefault="0040537C" w:rsidP="009A7A5F">
            <w:pPr>
              <w:tabs>
                <w:tab w:val="left" w:leader="dot" w:pos="7938"/>
              </w:tabs>
              <w:spacing w:before="40" w:after="40"/>
              <w:rPr>
                <w:rFonts w:cs="Arial"/>
                <w:sz w:val="22"/>
                <w:szCs w:val="22"/>
                <w:lang w:val="ru-RU"/>
              </w:rPr>
            </w:pPr>
            <w:r w:rsidRPr="004871A2">
              <w:rPr>
                <w:rFonts w:cs="Arial"/>
                <w:sz w:val="22"/>
                <w:szCs w:val="22"/>
                <w:lang w:val="ru-RU"/>
              </w:rPr>
              <w:t xml:space="preserve">5/50 </w:t>
            </w:r>
            <w:r w:rsidR="00EF0EB4" w:rsidRPr="004871A2">
              <w:rPr>
                <w:rFonts w:cs="Arial"/>
                <w:sz w:val="22"/>
                <w:szCs w:val="22"/>
                <w:lang w:val="ru-RU"/>
              </w:rPr>
              <w:t>нс</w:t>
            </w:r>
            <w:r w:rsidRPr="004871A2">
              <w:rPr>
                <w:rFonts w:cs="Arial"/>
                <w:sz w:val="22"/>
                <w:szCs w:val="22"/>
                <w:lang w:val="ru-RU"/>
              </w:rPr>
              <w:t xml:space="preserve"> </w:t>
            </w:r>
            <w:r w:rsidRPr="004871A2">
              <w:rPr>
                <w:rFonts w:cs="Arial"/>
                <w:i/>
                <w:sz w:val="22"/>
                <w:szCs w:val="22"/>
                <w:lang w:val="ru-RU"/>
              </w:rPr>
              <w:t>T</w:t>
            </w:r>
            <w:r w:rsidRPr="004871A2">
              <w:rPr>
                <w:rFonts w:cs="Arial"/>
                <w:sz w:val="22"/>
                <w:szCs w:val="22"/>
                <w:vertAlign w:val="subscript"/>
                <w:lang w:val="ru-RU"/>
              </w:rPr>
              <w:t>r</w:t>
            </w:r>
            <w:r w:rsidRPr="004871A2">
              <w:rPr>
                <w:rFonts w:cs="Arial"/>
                <w:sz w:val="22"/>
                <w:szCs w:val="22"/>
                <w:lang w:val="ru-RU"/>
              </w:rPr>
              <w:t>/</w:t>
            </w:r>
            <w:r w:rsidRPr="004871A2">
              <w:rPr>
                <w:rFonts w:cs="Arial"/>
                <w:i/>
                <w:sz w:val="22"/>
                <w:szCs w:val="22"/>
                <w:lang w:val="ru-RU"/>
              </w:rPr>
              <w:t>T</w:t>
            </w:r>
            <w:r w:rsidRPr="004871A2">
              <w:rPr>
                <w:rFonts w:cs="Arial"/>
                <w:sz w:val="22"/>
                <w:szCs w:val="22"/>
                <w:vertAlign w:val="subscript"/>
                <w:lang w:val="ru-RU"/>
              </w:rPr>
              <w:t>d</w:t>
            </w:r>
          </w:p>
          <w:p w:rsidR="0040537C" w:rsidRPr="004871A2" w:rsidRDefault="0040537C" w:rsidP="009A7A5F">
            <w:pPr>
              <w:tabs>
                <w:tab w:val="left" w:leader="dot" w:pos="7938"/>
              </w:tabs>
              <w:spacing w:before="40" w:after="40"/>
              <w:rPr>
                <w:rFonts w:cs="Arial"/>
                <w:sz w:val="22"/>
                <w:szCs w:val="22"/>
                <w:lang w:val="ru-RU"/>
              </w:rPr>
            </w:pPr>
            <w:r w:rsidRPr="004871A2">
              <w:rPr>
                <w:rFonts w:cs="Arial"/>
                <w:sz w:val="22"/>
                <w:szCs w:val="22"/>
                <w:lang w:val="ru-RU"/>
              </w:rPr>
              <w:t xml:space="preserve">частота повторения 5 кГц </w:t>
            </w:r>
          </w:p>
        </w:tc>
        <w:tc>
          <w:tcPr>
            <w:tcW w:w="3083" w:type="dxa"/>
            <w:tcBorders>
              <w:top w:val="double" w:sz="4" w:space="0" w:color="auto"/>
              <w:left w:val="nil"/>
              <w:bottom w:val="single" w:sz="6" w:space="0" w:color="auto"/>
              <w:right w:val="single" w:sz="6" w:space="0" w:color="auto"/>
            </w:tcBorders>
          </w:tcPr>
          <w:p w:rsidR="0040537C" w:rsidRPr="004871A2" w:rsidRDefault="004420D0" w:rsidP="009A7A5F">
            <w:pPr>
              <w:tabs>
                <w:tab w:val="left" w:leader="dot" w:pos="7938"/>
              </w:tabs>
              <w:spacing w:before="40" w:after="40"/>
              <w:rPr>
                <w:rFonts w:cs="Arial"/>
                <w:sz w:val="22"/>
                <w:szCs w:val="22"/>
                <w:lang w:val="ru-RU"/>
              </w:rPr>
            </w:pPr>
            <w:r w:rsidRPr="004871A2">
              <w:rPr>
                <w:rFonts w:cs="Arial"/>
                <w:sz w:val="22"/>
                <w:szCs w:val="22"/>
              </w:rPr>
              <w:t>IEC</w:t>
            </w:r>
            <w:r w:rsidR="0040537C" w:rsidRPr="004871A2">
              <w:rPr>
                <w:rFonts w:cs="Arial"/>
                <w:sz w:val="22"/>
                <w:szCs w:val="22"/>
                <w:lang w:val="ru-RU"/>
              </w:rPr>
              <w:t xml:space="preserve"> 61000-4-4:2012 </w:t>
            </w:r>
          </w:p>
        </w:tc>
      </w:tr>
      <w:tr w:rsidR="0040537C" w:rsidRPr="00594ED1" w:rsidTr="0040537C">
        <w:tc>
          <w:tcPr>
            <w:tcW w:w="9570" w:type="dxa"/>
            <w:gridSpan w:val="3"/>
            <w:tcBorders>
              <w:top w:val="single" w:sz="6" w:space="0" w:color="auto"/>
              <w:left w:val="single" w:sz="6" w:space="0" w:color="auto"/>
              <w:bottom w:val="single" w:sz="6" w:space="0" w:color="auto"/>
              <w:right w:val="single" w:sz="6" w:space="0" w:color="auto"/>
            </w:tcBorders>
          </w:tcPr>
          <w:p w:rsidR="0040537C" w:rsidRPr="00405DF0" w:rsidRDefault="00827A48" w:rsidP="009A7A5F">
            <w:pPr>
              <w:tabs>
                <w:tab w:val="left" w:leader="dot" w:pos="7938"/>
              </w:tabs>
              <w:spacing w:before="40" w:after="40"/>
              <w:rPr>
                <w:rFonts w:cs="Arial"/>
                <w:sz w:val="22"/>
                <w:szCs w:val="22"/>
                <w:lang w:val="ru-RU"/>
              </w:rPr>
            </w:pPr>
            <w:r w:rsidRPr="00405DF0">
              <w:rPr>
                <w:rFonts w:cs="Arial"/>
                <w:sz w:val="22"/>
                <w:szCs w:val="22"/>
                <w:lang w:val="ru-RU"/>
              </w:rPr>
              <w:t xml:space="preserve">      </w:t>
            </w:r>
            <w:r w:rsidR="0040537C" w:rsidRPr="00405DF0">
              <w:rPr>
                <w:rFonts w:cs="Arial"/>
                <w:sz w:val="22"/>
                <w:szCs w:val="22"/>
                <w:lang w:val="ru-RU"/>
              </w:rPr>
              <w:t xml:space="preserve">Для портов со сверхнизким напряжением переменного тока и выходных портов переменного тока данное испытание применяют только к портам, стыкующимся с кабелями, полная длина которых может превышать </w:t>
            </w:r>
            <w:smartTag w:uri="urn:schemas-microsoft-com:office:smarttags" w:element="metricconverter">
              <w:smartTagPr>
                <w:attr w:name="ProductID" w:val="3 м"/>
              </w:smartTagPr>
              <w:r w:rsidR="0040537C" w:rsidRPr="00405DF0">
                <w:rPr>
                  <w:rFonts w:cs="Arial"/>
                  <w:sz w:val="22"/>
                  <w:szCs w:val="22"/>
                  <w:lang w:val="ru-RU"/>
                </w:rPr>
                <w:t>3 м</w:t>
              </w:r>
            </w:smartTag>
            <w:r w:rsidR="0040537C" w:rsidRPr="00405DF0">
              <w:rPr>
                <w:rFonts w:cs="Arial"/>
                <w:sz w:val="22"/>
                <w:szCs w:val="22"/>
                <w:lang w:val="ru-RU"/>
              </w:rPr>
              <w:t xml:space="preserve"> в соответствии с инструкциями по использованию.</w:t>
            </w:r>
          </w:p>
          <w:p w:rsidR="0040537C" w:rsidRPr="004871A2" w:rsidRDefault="00827A48" w:rsidP="009A7A5F">
            <w:pPr>
              <w:tabs>
                <w:tab w:val="left" w:leader="dot" w:pos="7938"/>
              </w:tabs>
              <w:spacing w:before="40" w:after="40"/>
              <w:rPr>
                <w:rFonts w:cs="Arial"/>
                <w:sz w:val="22"/>
                <w:szCs w:val="22"/>
                <w:lang w:val="ru-RU"/>
              </w:rPr>
            </w:pPr>
            <w:r w:rsidRPr="00405DF0">
              <w:rPr>
                <w:rFonts w:cs="Arial"/>
                <w:sz w:val="22"/>
                <w:szCs w:val="22"/>
                <w:lang w:val="ru-RU"/>
              </w:rPr>
              <w:t xml:space="preserve">      </w:t>
            </w:r>
            <w:r w:rsidR="0040537C" w:rsidRPr="00405DF0">
              <w:rPr>
                <w:rFonts w:cs="Arial"/>
                <w:sz w:val="22"/>
                <w:szCs w:val="22"/>
                <w:lang w:val="ru-RU"/>
              </w:rPr>
              <w:t>Технические требования, приведенные в данной таблице, также должны применяться к портам питания по переменному току, которые помогают установлению связи (например, передача сигналов по сети питания).</w:t>
            </w:r>
          </w:p>
        </w:tc>
      </w:tr>
    </w:tbl>
    <w:p w:rsidR="0040537C" w:rsidRPr="00650285" w:rsidRDefault="0040537C" w:rsidP="00650285">
      <w:pPr>
        <w:tabs>
          <w:tab w:val="left" w:leader="dot" w:pos="7938"/>
        </w:tabs>
        <w:spacing w:line="360" w:lineRule="auto"/>
        <w:jc w:val="center"/>
        <w:rPr>
          <w:rFonts w:cs="Arial"/>
          <w:sz w:val="24"/>
          <w:szCs w:val="24"/>
          <w:lang w:val="ru-RU"/>
        </w:rPr>
      </w:pPr>
    </w:p>
    <w:p w:rsidR="0040537C" w:rsidRPr="00650285" w:rsidRDefault="0040537C" w:rsidP="00405DF0">
      <w:pPr>
        <w:tabs>
          <w:tab w:val="left" w:leader="dot" w:pos="7938"/>
        </w:tabs>
        <w:spacing w:line="360" w:lineRule="auto"/>
        <w:ind w:firstLine="709"/>
        <w:rPr>
          <w:rFonts w:cs="Arial"/>
          <w:sz w:val="24"/>
          <w:szCs w:val="24"/>
          <w:lang w:val="ru-RU"/>
        </w:rPr>
      </w:pPr>
      <w:r w:rsidRPr="00650285">
        <w:rPr>
          <w:rFonts w:cs="Arial"/>
          <w:sz w:val="24"/>
          <w:szCs w:val="24"/>
          <w:lang w:val="ru-RU"/>
        </w:rPr>
        <w:t>Для испытания портов питания по переменному току необходимо использовать схему связи/развязки.</w:t>
      </w:r>
    </w:p>
    <w:p w:rsidR="0040537C" w:rsidRPr="00650285" w:rsidRDefault="00A95E48" w:rsidP="00ED4E0A">
      <w:pPr>
        <w:tabs>
          <w:tab w:val="left" w:pos="567"/>
        </w:tabs>
        <w:spacing w:before="120" w:line="360" w:lineRule="auto"/>
        <w:ind w:firstLine="709"/>
        <w:rPr>
          <w:rFonts w:cs="Arial"/>
          <w:b/>
          <w:sz w:val="24"/>
          <w:szCs w:val="24"/>
          <w:lang w:val="ru-RU"/>
        </w:rPr>
      </w:pPr>
      <w:r w:rsidRPr="00650285">
        <w:rPr>
          <w:rFonts w:cs="Arial"/>
          <w:b/>
          <w:sz w:val="24"/>
          <w:szCs w:val="24"/>
          <w:lang w:val="ru-RU"/>
        </w:rPr>
        <w:t xml:space="preserve">5.3 </w:t>
      </w:r>
      <w:r w:rsidR="0040537C" w:rsidRPr="00650285">
        <w:rPr>
          <w:rFonts w:cs="Arial"/>
          <w:b/>
          <w:sz w:val="24"/>
          <w:szCs w:val="24"/>
          <w:lang w:val="ru-RU"/>
        </w:rPr>
        <w:t xml:space="preserve">Инжектируемые токи, 0,15 </w:t>
      </w:r>
      <w:r w:rsidR="004871A2">
        <w:rPr>
          <w:rFonts w:cs="Arial"/>
          <w:b/>
          <w:sz w:val="24"/>
          <w:szCs w:val="24"/>
          <w:lang w:val="ru-RU"/>
        </w:rPr>
        <w:t>–</w:t>
      </w:r>
      <w:r w:rsidR="0040537C" w:rsidRPr="00650285">
        <w:rPr>
          <w:rFonts w:cs="Arial"/>
          <w:b/>
          <w:sz w:val="24"/>
          <w:szCs w:val="24"/>
          <w:lang w:val="ru-RU"/>
        </w:rPr>
        <w:t xml:space="preserve"> 230 МГц</w:t>
      </w:r>
    </w:p>
    <w:p w:rsidR="0040537C" w:rsidRPr="00650285" w:rsidRDefault="0040537C" w:rsidP="00405DF0">
      <w:pPr>
        <w:tabs>
          <w:tab w:val="left" w:leader="dot" w:pos="7938"/>
        </w:tabs>
        <w:spacing w:line="360" w:lineRule="auto"/>
        <w:ind w:firstLine="709"/>
        <w:rPr>
          <w:rFonts w:cs="Arial"/>
          <w:sz w:val="24"/>
          <w:szCs w:val="24"/>
          <w:lang w:val="ru-RU"/>
        </w:rPr>
      </w:pPr>
      <w:r w:rsidRPr="00650285">
        <w:rPr>
          <w:rFonts w:cs="Arial"/>
          <w:sz w:val="24"/>
          <w:szCs w:val="24"/>
          <w:lang w:val="ru-RU"/>
        </w:rPr>
        <w:t xml:space="preserve">Испытания на </w:t>
      </w:r>
      <w:r w:rsidR="00006425" w:rsidRPr="00650285">
        <w:rPr>
          <w:rFonts w:cs="Arial"/>
          <w:sz w:val="24"/>
          <w:szCs w:val="24"/>
          <w:lang w:val="ru-RU"/>
        </w:rPr>
        <w:t>устойчивость к инжектируемым токам</w:t>
      </w:r>
      <w:r w:rsidRPr="00650285">
        <w:rPr>
          <w:rFonts w:cs="Arial"/>
          <w:sz w:val="24"/>
          <w:szCs w:val="24"/>
          <w:lang w:val="ru-RU"/>
        </w:rPr>
        <w:t xml:space="preserve"> проводят в соответствии с </w:t>
      </w:r>
      <w:r w:rsidR="004420D0" w:rsidRPr="00650285">
        <w:rPr>
          <w:rFonts w:cs="Arial"/>
          <w:sz w:val="24"/>
          <w:szCs w:val="24"/>
        </w:rPr>
        <w:t>IEC</w:t>
      </w:r>
      <w:r w:rsidRPr="00650285">
        <w:rPr>
          <w:rFonts w:cs="Arial"/>
          <w:sz w:val="24"/>
          <w:szCs w:val="24"/>
          <w:lang w:val="ru-RU"/>
        </w:rPr>
        <w:t xml:space="preserve"> 61000-4-6:2013 и таблицами 5, 6 и 7.</w:t>
      </w:r>
    </w:p>
    <w:p w:rsidR="0040537C" w:rsidRPr="00650285" w:rsidRDefault="0040537C" w:rsidP="00405DF0">
      <w:pPr>
        <w:tabs>
          <w:tab w:val="left" w:leader="dot" w:pos="7938"/>
        </w:tabs>
        <w:spacing w:line="360" w:lineRule="auto"/>
        <w:ind w:firstLine="709"/>
        <w:rPr>
          <w:rFonts w:cs="Arial"/>
          <w:sz w:val="24"/>
          <w:szCs w:val="24"/>
          <w:lang w:val="ru-RU"/>
        </w:rPr>
      </w:pPr>
      <w:r w:rsidRPr="00650285">
        <w:rPr>
          <w:rFonts w:cs="Arial"/>
          <w:sz w:val="24"/>
          <w:szCs w:val="24"/>
          <w:lang w:val="ru-RU"/>
        </w:rPr>
        <w:t xml:space="preserve">Для </w:t>
      </w:r>
      <w:r w:rsidRPr="00650285">
        <w:rPr>
          <w:rFonts w:cs="Arial"/>
          <w:sz w:val="24"/>
          <w:szCs w:val="24"/>
        </w:rPr>
        <w:t>EUT</w:t>
      </w:r>
      <w:r w:rsidRPr="00650285">
        <w:rPr>
          <w:rFonts w:cs="Arial"/>
          <w:sz w:val="24"/>
          <w:szCs w:val="24"/>
          <w:lang w:val="ru-RU"/>
        </w:rPr>
        <w:t xml:space="preserve"> больших размеров, имеющего только один сетевой кабель и никакого другого кабеля, исходящего от </w:t>
      </w:r>
      <w:r w:rsidRPr="00650285">
        <w:rPr>
          <w:rFonts w:cs="Arial"/>
          <w:sz w:val="24"/>
          <w:szCs w:val="24"/>
        </w:rPr>
        <w:t>EUT</w:t>
      </w:r>
      <w:r w:rsidRPr="00650285">
        <w:rPr>
          <w:rFonts w:cs="Arial"/>
          <w:sz w:val="24"/>
          <w:szCs w:val="24"/>
          <w:lang w:val="ru-RU"/>
        </w:rPr>
        <w:t xml:space="preserve">, когда сетевой кабель идет от </w:t>
      </w:r>
      <w:r w:rsidRPr="00650285">
        <w:rPr>
          <w:rFonts w:cs="Arial"/>
          <w:sz w:val="24"/>
          <w:szCs w:val="24"/>
        </w:rPr>
        <w:t>EUT</w:t>
      </w:r>
      <w:r w:rsidRPr="00650285">
        <w:rPr>
          <w:rFonts w:cs="Arial"/>
          <w:sz w:val="24"/>
          <w:szCs w:val="24"/>
          <w:lang w:val="ru-RU"/>
        </w:rPr>
        <w:t xml:space="preserve"> на высоте более 1 м над уровнем пола, необходимо использовать следующую испытательную установку:</w:t>
      </w:r>
    </w:p>
    <w:p w:rsidR="00EA046E" w:rsidRPr="00650285" w:rsidRDefault="00EA046E" w:rsidP="00405DF0">
      <w:pPr>
        <w:tabs>
          <w:tab w:val="left" w:pos="1134"/>
        </w:tabs>
        <w:spacing w:line="360" w:lineRule="auto"/>
        <w:ind w:firstLine="709"/>
        <w:rPr>
          <w:rFonts w:cs="Arial"/>
          <w:sz w:val="24"/>
          <w:szCs w:val="24"/>
          <w:lang w:val="ru-RU"/>
        </w:rPr>
      </w:pPr>
      <w:r w:rsidRPr="00650285">
        <w:rPr>
          <w:rFonts w:cs="Arial"/>
          <w:sz w:val="24"/>
          <w:szCs w:val="24"/>
          <w:lang w:val="ru-RU"/>
        </w:rPr>
        <w:t>-</w:t>
      </w:r>
      <w:r w:rsidRPr="00650285">
        <w:rPr>
          <w:rFonts w:cs="Arial"/>
          <w:sz w:val="24"/>
          <w:szCs w:val="24"/>
          <w:lang w:val="ru-RU"/>
        </w:rPr>
        <w:tab/>
        <w:t xml:space="preserve">сетевой кабель прокладывают вдоль </w:t>
      </w:r>
      <w:r w:rsidR="00A320D5" w:rsidRPr="00650285">
        <w:rPr>
          <w:rFonts w:cs="Arial"/>
          <w:sz w:val="24"/>
          <w:szCs w:val="24"/>
          <w:lang w:val="ru-RU"/>
        </w:rPr>
        <w:t>корпуса EUT прям</w:t>
      </w:r>
      <w:r w:rsidR="0077524D">
        <w:rPr>
          <w:rFonts w:cs="Arial"/>
          <w:sz w:val="24"/>
          <w:szCs w:val="24"/>
          <w:lang w:val="ru-RU"/>
        </w:rPr>
        <w:t>о вниз до расстояния 3</w:t>
      </w:r>
      <w:r w:rsidR="0077524D">
        <w:rPr>
          <w:rFonts w:cs="Arial"/>
          <w:sz w:val="22"/>
          <w:szCs w:val="22"/>
          <w:lang w:val="ru-RU"/>
        </w:rPr>
        <w:t>–</w:t>
      </w:r>
      <w:r w:rsidR="00A320D5" w:rsidRPr="00650285">
        <w:rPr>
          <w:rFonts w:cs="Arial"/>
          <w:sz w:val="24"/>
          <w:szCs w:val="24"/>
          <w:lang w:val="ru-RU"/>
        </w:rPr>
        <w:t>5 см над пластиной заземления, а затем горизонтально до CDN или клещей;</w:t>
      </w:r>
    </w:p>
    <w:p w:rsidR="00A320D5" w:rsidRPr="00650285" w:rsidRDefault="00A320D5" w:rsidP="00405DF0">
      <w:pPr>
        <w:tabs>
          <w:tab w:val="left" w:pos="1134"/>
        </w:tabs>
        <w:spacing w:line="360" w:lineRule="auto"/>
        <w:ind w:firstLine="709"/>
        <w:rPr>
          <w:rFonts w:cs="Arial"/>
          <w:sz w:val="24"/>
          <w:szCs w:val="24"/>
          <w:lang w:val="ru-RU"/>
        </w:rPr>
      </w:pPr>
      <w:r w:rsidRPr="00650285">
        <w:rPr>
          <w:rFonts w:cs="Arial"/>
          <w:sz w:val="24"/>
          <w:szCs w:val="24"/>
          <w:lang w:val="ru-RU"/>
        </w:rPr>
        <w:t>-</w:t>
      </w:r>
      <w:r w:rsidRPr="00650285">
        <w:rPr>
          <w:rFonts w:cs="Arial"/>
          <w:sz w:val="24"/>
          <w:szCs w:val="24"/>
          <w:lang w:val="ru-RU"/>
        </w:rPr>
        <w:tab/>
      </w:r>
      <w:r w:rsidRPr="00650285">
        <w:rPr>
          <w:rFonts w:cs="Arial"/>
          <w:sz w:val="24"/>
          <w:szCs w:val="24"/>
        </w:rPr>
        <w:t>CDN</w:t>
      </w:r>
      <w:r w:rsidRPr="00650285">
        <w:rPr>
          <w:rFonts w:cs="Arial"/>
          <w:sz w:val="24"/>
          <w:szCs w:val="24"/>
          <w:lang w:val="ru-RU"/>
        </w:rPr>
        <w:t xml:space="preserve"> или клещи размещают на расстоянии не более 30 см от границы EUT. Рекомендуемое расстояние – 20 см;</w:t>
      </w:r>
    </w:p>
    <w:p w:rsidR="00A320D5" w:rsidRPr="00650285" w:rsidRDefault="00A320D5" w:rsidP="00405DF0">
      <w:pPr>
        <w:tabs>
          <w:tab w:val="left" w:pos="1134"/>
        </w:tabs>
        <w:spacing w:line="360" w:lineRule="auto"/>
        <w:ind w:firstLine="709"/>
        <w:rPr>
          <w:rFonts w:cs="Arial"/>
          <w:sz w:val="24"/>
          <w:szCs w:val="24"/>
          <w:lang w:val="ru-RU"/>
        </w:rPr>
      </w:pPr>
      <w:r w:rsidRPr="00650285">
        <w:rPr>
          <w:rFonts w:cs="Arial"/>
          <w:sz w:val="24"/>
          <w:szCs w:val="24"/>
          <w:lang w:val="ru-RU"/>
        </w:rPr>
        <w:t>-</w:t>
      </w:r>
      <w:r w:rsidRPr="00650285">
        <w:rPr>
          <w:rFonts w:cs="Arial"/>
          <w:sz w:val="24"/>
          <w:szCs w:val="24"/>
          <w:lang w:val="ru-RU"/>
        </w:rPr>
        <w:tab/>
        <w:t>в качестве примера см</w:t>
      </w:r>
      <w:r w:rsidR="005819E4">
        <w:rPr>
          <w:rFonts w:cs="Arial"/>
          <w:sz w:val="24"/>
          <w:szCs w:val="24"/>
          <w:lang w:val="ru-RU"/>
        </w:rPr>
        <w:t>.</w:t>
      </w:r>
      <w:r w:rsidRPr="00650285">
        <w:rPr>
          <w:rFonts w:cs="Arial"/>
          <w:sz w:val="24"/>
          <w:szCs w:val="24"/>
          <w:lang w:val="ru-RU"/>
        </w:rPr>
        <w:t xml:space="preserve"> </w:t>
      </w:r>
      <w:r w:rsidR="002E152E">
        <w:rPr>
          <w:rFonts w:cs="Arial"/>
          <w:sz w:val="24"/>
          <w:szCs w:val="24"/>
          <w:lang w:val="ru-RU"/>
        </w:rPr>
        <w:t xml:space="preserve">рисунок </w:t>
      </w:r>
      <w:r w:rsidRPr="00650285">
        <w:rPr>
          <w:rFonts w:cs="Arial"/>
          <w:sz w:val="24"/>
          <w:szCs w:val="24"/>
          <w:lang w:val="ru-RU"/>
        </w:rPr>
        <w:t>2.</w:t>
      </w:r>
    </w:p>
    <w:p w:rsidR="0040537C" w:rsidRPr="00405DF0" w:rsidRDefault="0040537C" w:rsidP="00405DF0">
      <w:pPr>
        <w:tabs>
          <w:tab w:val="left" w:pos="567"/>
          <w:tab w:val="left" w:leader="dot" w:pos="7938"/>
        </w:tabs>
        <w:ind w:firstLine="709"/>
        <w:rPr>
          <w:rFonts w:cs="Arial"/>
          <w:sz w:val="22"/>
          <w:szCs w:val="22"/>
          <w:lang w:val="ru-RU"/>
        </w:rPr>
      </w:pPr>
    </w:p>
    <w:p w:rsidR="0040537C" w:rsidRPr="004871A2" w:rsidRDefault="008D7098" w:rsidP="00405DF0">
      <w:pPr>
        <w:tabs>
          <w:tab w:val="left" w:pos="567"/>
          <w:tab w:val="left" w:leader="dot" w:pos="7938"/>
        </w:tabs>
        <w:spacing w:line="360" w:lineRule="auto"/>
        <w:ind w:firstLine="709"/>
        <w:rPr>
          <w:rFonts w:cs="Arial"/>
          <w:sz w:val="22"/>
          <w:szCs w:val="22"/>
          <w:lang w:val="ru-RU"/>
        </w:rPr>
      </w:pPr>
      <w:r w:rsidRPr="004871A2">
        <w:rPr>
          <w:spacing w:val="60"/>
          <w:sz w:val="22"/>
          <w:szCs w:val="22"/>
          <w:lang w:val="ru-RU"/>
        </w:rPr>
        <w:t>Примечание</w:t>
      </w:r>
      <w:r w:rsidRPr="004871A2">
        <w:rPr>
          <w:rFonts w:cs="Arial"/>
          <w:sz w:val="22"/>
          <w:szCs w:val="22"/>
          <w:lang w:val="ru-RU"/>
        </w:rPr>
        <w:t xml:space="preserve"> </w:t>
      </w:r>
      <w:r w:rsidR="0040537C" w:rsidRPr="004871A2">
        <w:rPr>
          <w:rFonts w:cs="Arial"/>
          <w:sz w:val="22"/>
          <w:szCs w:val="22"/>
          <w:lang w:val="ru-RU"/>
        </w:rPr>
        <w:t xml:space="preserve">1 – Примером </w:t>
      </w:r>
      <w:r w:rsidR="0040537C" w:rsidRPr="004871A2">
        <w:rPr>
          <w:rFonts w:cs="Arial"/>
          <w:sz w:val="22"/>
          <w:szCs w:val="22"/>
        </w:rPr>
        <w:t>EUT</w:t>
      </w:r>
      <w:r w:rsidR="0040537C" w:rsidRPr="004871A2">
        <w:rPr>
          <w:rFonts w:cs="Arial"/>
          <w:sz w:val="22"/>
          <w:szCs w:val="22"/>
          <w:lang w:val="ru-RU"/>
        </w:rPr>
        <w:t xml:space="preserve"> больших размеров являются некоторые холодильники.</w:t>
      </w:r>
    </w:p>
    <w:p w:rsidR="0040537C" w:rsidRPr="00405DF0" w:rsidRDefault="0040537C" w:rsidP="00405DF0">
      <w:pPr>
        <w:tabs>
          <w:tab w:val="left" w:leader="dot" w:pos="7938"/>
        </w:tabs>
        <w:ind w:firstLine="709"/>
        <w:rPr>
          <w:rFonts w:cs="Arial"/>
          <w:sz w:val="22"/>
          <w:szCs w:val="22"/>
          <w:lang w:val="ru-RU"/>
        </w:rPr>
      </w:pPr>
    </w:p>
    <w:p w:rsidR="0040537C" w:rsidRPr="00650285" w:rsidRDefault="0040537C" w:rsidP="00405DF0">
      <w:pPr>
        <w:tabs>
          <w:tab w:val="left" w:leader="dot" w:pos="7938"/>
        </w:tabs>
        <w:spacing w:line="360" w:lineRule="auto"/>
        <w:ind w:firstLine="709"/>
        <w:rPr>
          <w:rFonts w:cs="Arial"/>
          <w:sz w:val="24"/>
          <w:szCs w:val="24"/>
          <w:lang w:val="ru-RU"/>
        </w:rPr>
      </w:pPr>
      <w:r w:rsidRPr="00650285">
        <w:rPr>
          <w:rFonts w:cs="Arial"/>
          <w:sz w:val="24"/>
          <w:szCs w:val="24"/>
          <w:lang w:val="ru-RU"/>
        </w:rPr>
        <w:t>В протоколе испытаний должны быть четко указаны условия испытания и схемы испытания, особенно это относится к измерениям в полосе частот от 80 до 230 МГц.</w:t>
      </w:r>
    </w:p>
    <w:p w:rsidR="0040537C" w:rsidRDefault="008D7098" w:rsidP="00405DF0">
      <w:pPr>
        <w:tabs>
          <w:tab w:val="left" w:leader="dot" w:pos="7938"/>
        </w:tabs>
        <w:spacing w:line="360" w:lineRule="auto"/>
        <w:ind w:firstLine="709"/>
        <w:rPr>
          <w:rFonts w:cs="Arial"/>
          <w:sz w:val="22"/>
          <w:szCs w:val="22"/>
          <w:lang w:val="ru-RU"/>
        </w:rPr>
      </w:pPr>
      <w:r w:rsidRPr="00D06721">
        <w:rPr>
          <w:spacing w:val="60"/>
          <w:sz w:val="22"/>
          <w:szCs w:val="22"/>
          <w:lang w:val="ru-RU"/>
        </w:rPr>
        <w:t>Примечание</w:t>
      </w:r>
      <w:r w:rsidRPr="00811084">
        <w:rPr>
          <w:rFonts w:cs="Arial"/>
          <w:sz w:val="22"/>
          <w:szCs w:val="22"/>
          <w:lang w:val="ru-RU"/>
        </w:rPr>
        <w:t xml:space="preserve"> </w:t>
      </w:r>
      <w:r w:rsidR="0040537C" w:rsidRPr="009A7A5F">
        <w:rPr>
          <w:rFonts w:cs="Arial"/>
          <w:sz w:val="22"/>
          <w:szCs w:val="22"/>
          <w:lang w:val="ru-RU"/>
        </w:rPr>
        <w:t xml:space="preserve">2 </w:t>
      </w:r>
      <w:r w:rsidR="004871A2">
        <w:rPr>
          <w:rFonts w:cs="Arial"/>
          <w:sz w:val="22"/>
          <w:szCs w:val="22"/>
          <w:lang w:val="ru-RU"/>
        </w:rPr>
        <w:t>–</w:t>
      </w:r>
      <w:r w:rsidR="0040537C" w:rsidRPr="009A7A5F">
        <w:rPr>
          <w:rFonts w:cs="Arial"/>
          <w:sz w:val="22"/>
          <w:szCs w:val="22"/>
          <w:lang w:val="ru-RU"/>
        </w:rPr>
        <w:t xml:space="preserve"> Инжекцию тока применяют вплоть до 230 МГц вне зависимости от размеров испытуемого оборудования (</w:t>
      </w:r>
      <w:r w:rsidR="0040537C" w:rsidRPr="009A7A5F">
        <w:rPr>
          <w:rFonts w:cs="Arial"/>
          <w:sz w:val="22"/>
          <w:szCs w:val="22"/>
        </w:rPr>
        <w:t>EUT</w:t>
      </w:r>
      <w:r w:rsidR="0040537C" w:rsidRPr="009A7A5F">
        <w:rPr>
          <w:rFonts w:cs="Arial"/>
          <w:sz w:val="22"/>
          <w:szCs w:val="22"/>
          <w:lang w:val="ru-RU"/>
        </w:rPr>
        <w:t>).</w:t>
      </w:r>
    </w:p>
    <w:p w:rsidR="00ED4E0A" w:rsidRPr="009A7A5F" w:rsidRDefault="00ED4E0A" w:rsidP="00405DF0">
      <w:pPr>
        <w:tabs>
          <w:tab w:val="left" w:leader="dot" w:pos="7938"/>
        </w:tabs>
        <w:spacing w:line="360" w:lineRule="auto"/>
        <w:ind w:firstLine="709"/>
        <w:rPr>
          <w:rFonts w:cs="Arial"/>
          <w:sz w:val="22"/>
          <w:szCs w:val="22"/>
          <w:lang w:val="ru-RU"/>
        </w:rPr>
      </w:pPr>
    </w:p>
    <w:p w:rsidR="0040537C" w:rsidRPr="00650285" w:rsidRDefault="0040537C" w:rsidP="00405DF0">
      <w:pPr>
        <w:tabs>
          <w:tab w:val="left" w:leader="dot" w:pos="7938"/>
        </w:tabs>
        <w:spacing w:line="360" w:lineRule="auto"/>
        <w:ind w:firstLine="709"/>
        <w:rPr>
          <w:rFonts w:cs="Arial"/>
          <w:sz w:val="24"/>
          <w:szCs w:val="24"/>
          <w:lang w:val="ru-RU"/>
        </w:rPr>
      </w:pPr>
      <w:r w:rsidRPr="00650285">
        <w:rPr>
          <w:rFonts w:cs="Arial"/>
          <w:sz w:val="24"/>
          <w:szCs w:val="24"/>
          <w:lang w:val="ru-RU"/>
        </w:rPr>
        <w:t xml:space="preserve">Немодулированную несущую испытательного сигнала настраивают на указанное для испытаний значение. </w:t>
      </w:r>
      <w:r w:rsidR="009B6558" w:rsidRPr="00650285">
        <w:rPr>
          <w:rFonts w:cs="Arial"/>
          <w:sz w:val="24"/>
          <w:szCs w:val="24"/>
          <w:lang w:val="ru-RU"/>
        </w:rPr>
        <w:t>При проведении</w:t>
      </w:r>
      <w:r w:rsidRPr="00650285">
        <w:rPr>
          <w:rFonts w:cs="Arial"/>
          <w:sz w:val="24"/>
          <w:szCs w:val="24"/>
          <w:lang w:val="ru-RU"/>
        </w:rPr>
        <w:t xml:space="preserve"> испытания несущую дополнительно модулируют указанным образом.</w:t>
      </w:r>
    </w:p>
    <w:p w:rsidR="0040537C" w:rsidRPr="00405DF0" w:rsidRDefault="0040537C" w:rsidP="00405DF0">
      <w:pPr>
        <w:tabs>
          <w:tab w:val="left" w:leader="dot" w:pos="7938"/>
        </w:tabs>
        <w:spacing w:before="120" w:line="360" w:lineRule="auto"/>
        <w:rPr>
          <w:rFonts w:cs="Arial"/>
          <w:sz w:val="22"/>
          <w:szCs w:val="22"/>
          <w:lang w:val="ru-RU"/>
        </w:rPr>
      </w:pPr>
      <w:r w:rsidRPr="00405DF0">
        <w:rPr>
          <w:rFonts w:cs="Arial"/>
          <w:sz w:val="22"/>
          <w:szCs w:val="22"/>
          <w:lang w:val="ru-RU"/>
        </w:rPr>
        <w:t>Т</w:t>
      </w:r>
      <w:r w:rsidR="009A7A5F" w:rsidRPr="00405DF0">
        <w:rPr>
          <w:rFonts w:cs="Arial"/>
          <w:sz w:val="22"/>
          <w:szCs w:val="22"/>
          <w:lang w:val="ru-RU"/>
        </w:rPr>
        <w:t xml:space="preserve"> </w:t>
      </w:r>
      <w:r w:rsidRPr="00405DF0">
        <w:rPr>
          <w:rFonts w:cs="Arial"/>
          <w:sz w:val="22"/>
          <w:szCs w:val="22"/>
          <w:lang w:val="ru-RU"/>
        </w:rPr>
        <w:t>а</w:t>
      </w:r>
      <w:r w:rsidR="009A7A5F" w:rsidRPr="00405DF0">
        <w:rPr>
          <w:rFonts w:cs="Arial"/>
          <w:sz w:val="22"/>
          <w:szCs w:val="22"/>
          <w:lang w:val="ru-RU"/>
        </w:rPr>
        <w:t xml:space="preserve"> </w:t>
      </w:r>
      <w:r w:rsidRPr="00405DF0">
        <w:rPr>
          <w:rFonts w:cs="Arial"/>
          <w:sz w:val="22"/>
          <w:szCs w:val="22"/>
          <w:lang w:val="ru-RU"/>
        </w:rPr>
        <w:t>б</w:t>
      </w:r>
      <w:r w:rsidR="009A7A5F" w:rsidRPr="00405DF0">
        <w:rPr>
          <w:rFonts w:cs="Arial"/>
          <w:sz w:val="22"/>
          <w:szCs w:val="22"/>
          <w:lang w:val="ru-RU"/>
        </w:rPr>
        <w:t xml:space="preserve"> </w:t>
      </w:r>
      <w:r w:rsidRPr="00405DF0">
        <w:rPr>
          <w:rFonts w:cs="Arial"/>
          <w:sz w:val="22"/>
          <w:szCs w:val="22"/>
          <w:lang w:val="ru-RU"/>
        </w:rPr>
        <w:t>л</w:t>
      </w:r>
      <w:r w:rsidR="009A7A5F" w:rsidRPr="00405DF0">
        <w:rPr>
          <w:rFonts w:cs="Arial"/>
          <w:sz w:val="22"/>
          <w:szCs w:val="22"/>
          <w:lang w:val="ru-RU"/>
        </w:rPr>
        <w:t xml:space="preserve"> </w:t>
      </w:r>
      <w:r w:rsidRPr="00405DF0">
        <w:rPr>
          <w:rFonts w:cs="Arial"/>
          <w:sz w:val="22"/>
          <w:szCs w:val="22"/>
          <w:lang w:val="ru-RU"/>
        </w:rPr>
        <w:t>и</w:t>
      </w:r>
      <w:r w:rsidR="009A7A5F" w:rsidRPr="00405DF0">
        <w:rPr>
          <w:rFonts w:cs="Arial"/>
          <w:sz w:val="22"/>
          <w:szCs w:val="22"/>
          <w:lang w:val="ru-RU"/>
        </w:rPr>
        <w:t xml:space="preserve"> </w:t>
      </w:r>
      <w:r w:rsidRPr="00405DF0">
        <w:rPr>
          <w:rFonts w:cs="Arial"/>
          <w:sz w:val="22"/>
          <w:szCs w:val="22"/>
          <w:lang w:val="ru-RU"/>
        </w:rPr>
        <w:t>ц</w:t>
      </w:r>
      <w:r w:rsidR="009A7A5F" w:rsidRPr="00405DF0">
        <w:rPr>
          <w:rFonts w:cs="Arial"/>
          <w:sz w:val="22"/>
          <w:szCs w:val="22"/>
          <w:lang w:val="ru-RU"/>
        </w:rPr>
        <w:t xml:space="preserve"> </w:t>
      </w:r>
      <w:r w:rsidRPr="00405DF0">
        <w:rPr>
          <w:rFonts w:cs="Arial"/>
          <w:sz w:val="22"/>
          <w:szCs w:val="22"/>
          <w:lang w:val="ru-RU"/>
        </w:rPr>
        <w:t xml:space="preserve">а </w:t>
      </w:r>
      <w:r w:rsidR="00C555FE">
        <w:rPr>
          <w:rFonts w:cs="Arial"/>
          <w:sz w:val="22"/>
          <w:szCs w:val="22"/>
          <w:lang w:val="ru-RU"/>
        </w:rPr>
        <w:t xml:space="preserve"> </w:t>
      </w:r>
      <w:r w:rsidRPr="00405DF0">
        <w:rPr>
          <w:rFonts w:cs="Arial"/>
          <w:sz w:val="22"/>
          <w:szCs w:val="22"/>
          <w:lang w:val="ru-RU"/>
        </w:rPr>
        <w:t xml:space="preserve">5 </w:t>
      </w:r>
      <w:r w:rsidR="004871A2" w:rsidRPr="00405DF0">
        <w:rPr>
          <w:rFonts w:cs="Arial"/>
          <w:sz w:val="22"/>
          <w:szCs w:val="22"/>
          <w:lang w:val="ru-RU"/>
        </w:rPr>
        <w:t>–</w:t>
      </w:r>
      <w:r w:rsidRPr="00405DF0">
        <w:rPr>
          <w:rFonts w:cs="Arial"/>
          <w:sz w:val="22"/>
          <w:szCs w:val="22"/>
          <w:lang w:val="ru-RU"/>
        </w:rPr>
        <w:t xml:space="preserve"> Порты сигнал</w:t>
      </w:r>
      <w:r w:rsidR="009B6558" w:rsidRPr="00405DF0">
        <w:rPr>
          <w:rFonts w:cs="Arial"/>
          <w:sz w:val="22"/>
          <w:szCs w:val="22"/>
          <w:lang w:val="ru-RU"/>
        </w:rPr>
        <w:t>ов</w:t>
      </w:r>
      <w:r w:rsidRPr="00405DF0">
        <w:rPr>
          <w:rFonts w:cs="Arial"/>
          <w:sz w:val="22"/>
          <w:szCs w:val="22"/>
          <w:lang w:val="ru-RU"/>
        </w:rPr>
        <w:t>, управления и</w:t>
      </w:r>
      <w:r w:rsidR="009A7A5F" w:rsidRPr="00405DF0">
        <w:rPr>
          <w:rFonts w:cs="Arial"/>
          <w:sz w:val="22"/>
          <w:szCs w:val="22"/>
          <w:lang w:val="ru-RU"/>
        </w:rPr>
        <w:t xml:space="preserve"> </w:t>
      </w:r>
      <w:r w:rsidRPr="00405DF0">
        <w:rPr>
          <w:rFonts w:cs="Arial"/>
          <w:sz w:val="22"/>
          <w:szCs w:val="22"/>
          <w:lang w:val="ru-RU"/>
        </w:rPr>
        <w:t>порты проводных сетей</w:t>
      </w:r>
    </w:p>
    <w:tbl>
      <w:tblPr>
        <w:tblW w:w="0" w:type="auto"/>
        <w:tblLayout w:type="fixed"/>
        <w:tblLook w:val="0000" w:firstRow="0" w:lastRow="0" w:firstColumn="0" w:lastColumn="0" w:noHBand="0" w:noVBand="0"/>
      </w:tblPr>
      <w:tblGrid>
        <w:gridCol w:w="3190"/>
        <w:gridCol w:w="3297"/>
        <w:gridCol w:w="3260"/>
      </w:tblGrid>
      <w:tr w:rsidR="0040537C" w:rsidRPr="005819E4" w:rsidTr="00405DF0">
        <w:tc>
          <w:tcPr>
            <w:tcW w:w="3190" w:type="dxa"/>
            <w:tcBorders>
              <w:top w:val="single" w:sz="6" w:space="0" w:color="auto"/>
              <w:left w:val="single" w:sz="6" w:space="0" w:color="auto"/>
              <w:bottom w:val="double" w:sz="4" w:space="0" w:color="auto"/>
              <w:right w:val="single" w:sz="6" w:space="0" w:color="auto"/>
            </w:tcBorders>
          </w:tcPr>
          <w:p w:rsidR="0040537C" w:rsidRPr="005819E4" w:rsidRDefault="0040537C" w:rsidP="009A7A5F">
            <w:pPr>
              <w:tabs>
                <w:tab w:val="left" w:leader="dot" w:pos="7938"/>
              </w:tabs>
              <w:spacing w:before="40" w:after="40"/>
              <w:jc w:val="center"/>
              <w:rPr>
                <w:rFonts w:cs="Arial"/>
                <w:sz w:val="22"/>
                <w:szCs w:val="22"/>
                <w:lang w:val="ru-RU"/>
              </w:rPr>
            </w:pPr>
            <w:r w:rsidRPr="005819E4">
              <w:rPr>
                <w:rFonts w:cs="Arial"/>
                <w:sz w:val="22"/>
                <w:szCs w:val="22"/>
                <w:lang w:val="ru-RU"/>
              </w:rPr>
              <w:t>Явление окружающей среды</w:t>
            </w:r>
          </w:p>
        </w:tc>
        <w:tc>
          <w:tcPr>
            <w:tcW w:w="3297" w:type="dxa"/>
            <w:tcBorders>
              <w:top w:val="single" w:sz="6" w:space="0" w:color="auto"/>
              <w:left w:val="nil"/>
              <w:bottom w:val="double" w:sz="4" w:space="0" w:color="auto"/>
              <w:right w:val="single" w:sz="6" w:space="0" w:color="auto"/>
            </w:tcBorders>
          </w:tcPr>
          <w:p w:rsidR="0040537C" w:rsidRPr="005819E4" w:rsidRDefault="0040537C" w:rsidP="009A7A5F">
            <w:pPr>
              <w:tabs>
                <w:tab w:val="left" w:leader="dot" w:pos="7938"/>
              </w:tabs>
              <w:spacing w:before="40" w:after="40"/>
              <w:jc w:val="center"/>
              <w:rPr>
                <w:rFonts w:cs="Arial"/>
                <w:sz w:val="22"/>
                <w:szCs w:val="22"/>
                <w:lang w:val="ru-RU"/>
              </w:rPr>
            </w:pPr>
            <w:r w:rsidRPr="005819E4">
              <w:rPr>
                <w:rFonts w:cs="Arial"/>
                <w:sz w:val="22"/>
                <w:szCs w:val="22"/>
                <w:lang w:val="ru-RU"/>
              </w:rPr>
              <w:t>Технические требования к испытанию</w:t>
            </w:r>
          </w:p>
        </w:tc>
        <w:tc>
          <w:tcPr>
            <w:tcW w:w="3260" w:type="dxa"/>
            <w:tcBorders>
              <w:top w:val="single" w:sz="6" w:space="0" w:color="auto"/>
              <w:left w:val="nil"/>
              <w:bottom w:val="double" w:sz="4" w:space="0" w:color="auto"/>
              <w:right w:val="single" w:sz="6" w:space="0" w:color="auto"/>
            </w:tcBorders>
          </w:tcPr>
          <w:p w:rsidR="0040537C" w:rsidRPr="005819E4" w:rsidRDefault="0040537C" w:rsidP="009A7A5F">
            <w:pPr>
              <w:tabs>
                <w:tab w:val="left" w:leader="dot" w:pos="7938"/>
              </w:tabs>
              <w:spacing w:before="40" w:after="40"/>
              <w:jc w:val="center"/>
              <w:rPr>
                <w:rFonts w:cs="Arial"/>
                <w:sz w:val="22"/>
                <w:szCs w:val="22"/>
                <w:lang w:val="ru-RU"/>
              </w:rPr>
            </w:pPr>
            <w:r w:rsidRPr="005819E4">
              <w:rPr>
                <w:rFonts w:cs="Arial"/>
                <w:sz w:val="22"/>
                <w:szCs w:val="22"/>
                <w:lang w:val="ru-RU"/>
              </w:rPr>
              <w:t>Испытательная установка</w:t>
            </w:r>
          </w:p>
        </w:tc>
      </w:tr>
      <w:tr w:rsidR="0040537C" w:rsidRPr="0010014B" w:rsidTr="00405DF0">
        <w:tc>
          <w:tcPr>
            <w:tcW w:w="3190" w:type="dxa"/>
            <w:tcBorders>
              <w:top w:val="double" w:sz="4" w:space="0" w:color="auto"/>
              <w:left w:val="single" w:sz="6" w:space="0" w:color="auto"/>
              <w:bottom w:val="single" w:sz="6" w:space="0" w:color="auto"/>
              <w:right w:val="single" w:sz="6" w:space="0" w:color="auto"/>
            </w:tcBorders>
          </w:tcPr>
          <w:p w:rsidR="0040537C" w:rsidRPr="0010014B" w:rsidRDefault="00006425" w:rsidP="009A7A5F">
            <w:pPr>
              <w:tabs>
                <w:tab w:val="left" w:leader="dot" w:pos="7938"/>
              </w:tabs>
              <w:spacing w:before="40" w:after="40"/>
              <w:rPr>
                <w:rFonts w:cs="Arial"/>
                <w:sz w:val="22"/>
                <w:szCs w:val="22"/>
                <w:lang w:val="ru-RU"/>
              </w:rPr>
            </w:pPr>
            <w:r w:rsidRPr="0010014B">
              <w:rPr>
                <w:rFonts w:cs="Arial"/>
                <w:sz w:val="22"/>
                <w:szCs w:val="22"/>
                <w:lang w:val="ru-RU"/>
              </w:rPr>
              <w:t xml:space="preserve">Радиочастотный ток общего несимметричного режима, </w:t>
            </w:r>
          </w:p>
          <w:p w:rsidR="0040537C" w:rsidRPr="0010014B" w:rsidRDefault="0040537C" w:rsidP="009A7A5F">
            <w:pPr>
              <w:tabs>
                <w:tab w:val="left" w:leader="dot" w:pos="7938"/>
              </w:tabs>
              <w:spacing w:before="40" w:after="40"/>
              <w:rPr>
                <w:rFonts w:cs="Arial"/>
                <w:sz w:val="22"/>
                <w:szCs w:val="22"/>
                <w:lang w:val="ru-RU"/>
              </w:rPr>
            </w:pPr>
            <w:r w:rsidRPr="0010014B">
              <w:rPr>
                <w:rFonts w:cs="Arial"/>
                <w:sz w:val="22"/>
                <w:szCs w:val="22"/>
                <w:lang w:val="ru-RU"/>
              </w:rPr>
              <w:t xml:space="preserve">1 кГц, 80% </w:t>
            </w:r>
            <w:r w:rsidR="0077524D" w:rsidRPr="0010014B">
              <w:rPr>
                <w:rFonts w:cs="Arial"/>
                <w:sz w:val="22"/>
                <w:szCs w:val="22"/>
                <w:lang w:val="ru-RU"/>
              </w:rPr>
              <w:t xml:space="preserve">– </w:t>
            </w:r>
            <w:r w:rsidRPr="0010014B">
              <w:rPr>
                <w:rFonts w:cs="Arial"/>
                <w:sz w:val="22"/>
                <w:szCs w:val="22"/>
                <w:lang w:val="ru-RU"/>
              </w:rPr>
              <w:t>АМ</w:t>
            </w:r>
          </w:p>
        </w:tc>
        <w:tc>
          <w:tcPr>
            <w:tcW w:w="3297" w:type="dxa"/>
            <w:tcBorders>
              <w:top w:val="double" w:sz="4" w:space="0" w:color="auto"/>
              <w:left w:val="nil"/>
              <w:bottom w:val="single" w:sz="6" w:space="0" w:color="auto"/>
              <w:right w:val="single" w:sz="6" w:space="0" w:color="auto"/>
            </w:tcBorders>
          </w:tcPr>
          <w:p w:rsidR="0040537C" w:rsidRPr="0010014B" w:rsidRDefault="004420D0" w:rsidP="009A7A5F">
            <w:pPr>
              <w:tabs>
                <w:tab w:val="left" w:leader="dot" w:pos="7938"/>
              </w:tabs>
              <w:spacing w:before="40" w:after="40"/>
              <w:jc w:val="left"/>
              <w:rPr>
                <w:rFonts w:cs="Arial"/>
                <w:sz w:val="22"/>
                <w:szCs w:val="22"/>
                <w:lang w:val="ru-RU"/>
              </w:rPr>
            </w:pPr>
            <w:r w:rsidRPr="0010014B">
              <w:rPr>
                <w:rFonts w:cs="Arial"/>
                <w:sz w:val="22"/>
                <w:szCs w:val="22"/>
                <w:lang w:val="ru-RU"/>
              </w:rPr>
              <w:t xml:space="preserve">0,15 </w:t>
            </w:r>
            <w:r w:rsidR="0040537C" w:rsidRPr="0010014B">
              <w:rPr>
                <w:rFonts w:cs="Arial"/>
                <w:sz w:val="22"/>
                <w:szCs w:val="22"/>
                <w:lang w:val="ru-RU"/>
              </w:rPr>
              <w:sym w:font="Symbol" w:char="F0B8"/>
            </w:r>
            <w:r w:rsidR="0040537C" w:rsidRPr="0010014B">
              <w:rPr>
                <w:rFonts w:cs="Arial"/>
                <w:sz w:val="22"/>
                <w:szCs w:val="22"/>
                <w:lang w:val="ru-RU"/>
              </w:rPr>
              <w:t xml:space="preserve"> 230 МГц</w:t>
            </w:r>
          </w:p>
          <w:p w:rsidR="0040537C" w:rsidRPr="0010014B" w:rsidRDefault="0040537C" w:rsidP="009A7A5F">
            <w:pPr>
              <w:tabs>
                <w:tab w:val="left" w:leader="dot" w:pos="7938"/>
              </w:tabs>
              <w:spacing w:before="40" w:after="40"/>
              <w:jc w:val="left"/>
              <w:rPr>
                <w:rFonts w:cs="Arial"/>
                <w:sz w:val="22"/>
                <w:szCs w:val="22"/>
                <w:lang w:val="ru-RU"/>
              </w:rPr>
            </w:pPr>
            <w:r w:rsidRPr="0010014B">
              <w:rPr>
                <w:rFonts w:cs="Arial"/>
                <w:sz w:val="22"/>
                <w:szCs w:val="22"/>
                <w:lang w:val="ru-RU"/>
              </w:rPr>
              <w:t xml:space="preserve">1 </w:t>
            </w:r>
            <w:r w:rsidR="00006425" w:rsidRPr="0010014B">
              <w:rPr>
                <w:rFonts w:cs="Arial"/>
                <w:sz w:val="22"/>
                <w:szCs w:val="22"/>
                <w:lang w:val="ru-RU"/>
              </w:rPr>
              <w:t>В (средне</w:t>
            </w:r>
            <w:r w:rsidR="00594ED1">
              <w:rPr>
                <w:rFonts w:cs="Arial"/>
                <w:sz w:val="22"/>
                <w:szCs w:val="22"/>
                <w:lang w:val="ru-RU"/>
              </w:rPr>
              <w:t xml:space="preserve">е </w:t>
            </w:r>
            <w:r w:rsidR="00006425" w:rsidRPr="0010014B">
              <w:rPr>
                <w:rFonts w:cs="Arial"/>
                <w:sz w:val="22"/>
                <w:szCs w:val="22"/>
                <w:lang w:val="ru-RU"/>
              </w:rPr>
              <w:t>квадратич</w:t>
            </w:r>
            <w:r w:rsidR="00594ED1">
              <w:rPr>
                <w:rFonts w:cs="Arial"/>
                <w:sz w:val="22"/>
                <w:szCs w:val="22"/>
                <w:lang w:val="ru-RU"/>
              </w:rPr>
              <w:t>еск</w:t>
            </w:r>
            <w:r w:rsidR="00006425" w:rsidRPr="0010014B">
              <w:rPr>
                <w:rFonts w:cs="Arial"/>
                <w:sz w:val="22"/>
                <w:szCs w:val="22"/>
                <w:lang w:val="ru-RU"/>
              </w:rPr>
              <w:t>ое значение, немодулированная несущая</w:t>
            </w:r>
            <w:r w:rsidRPr="0010014B">
              <w:rPr>
                <w:rFonts w:cs="Arial"/>
                <w:sz w:val="22"/>
                <w:szCs w:val="22"/>
                <w:lang w:val="ru-RU"/>
              </w:rPr>
              <w:t>)</w:t>
            </w:r>
          </w:p>
          <w:p w:rsidR="0040537C" w:rsidRPr="0010014B" w:rsidRDefault="0040537C" w:rsidP="009A7A5F">
            <w:pPr>
              <w:tabs>
                <w:tab w:val="left" w:leader="dot" w:pos="7938"/>
              </w:tabs>
              <w:spacing w:before="40" w:after="40"/>
              <w:jc w:val="left"/>
              <w:rPr>
                <w:rFonts w:cs="Arial"/>
                <w:sz w:val="22"/>
                <w:szCs w:val="22"/>
                <w:lang w:val="ru-RU"/>
              </w:rPr>
            </w:pPr>
            <w:r w:rsidRPr="0010014B">
              <w:rPr>
                <w:rFonts w:cs="Arial"/>
                <w:sz w:val="22"/>
                <w:szCs w:val="22"/>
                <w:lang w:val="ru-RU"/>
              </w:rPr>
              <w:t>полное сопротивление источника 150 Ом</w:t>
            </w:r>
          </w:p>
        </w:tc>
        <w:tc>
          <w:tcPr>
            <w:tcW w:w="3260" w:type="dxa"/>
            <w:tcBorders>
              <w:top w:val="double" w:sz="4" w:space="0" w:color="auto"/>
              <w:left w:val="nil"/>
              <w:bottom w:val="single" w:sz="6" w:space="0" w:color="auto"/>
              <w:right w:val="single" w:sz="6" w:space="0" w:color="auto"/>
            </w:tcBorders>
          </w:tcPr>
          <w:p w:rsidR="0040537C" w:rsidRPr="0010014B" w:rsidRDefault="004420D0" w:rsidP="009A7A5F">
            <w:pPr>
              <w:tabs>
                <w:tab w:val="left" w:leader="dot" w:pos="7938"/>
              </w:tabs>
              <w:spacing w:before="40" w:after="40"/>
              <w:jc w:val="left"/>
              <w:rPr>
                <w:rFonts w:cs="Arial"/>
                <w:sz w:val="22"/>
                <w:szCs w:val="22"/>
                <w:lang w:val="ru-RU"/>
              </w:rPr>
            </w:pPr>
            <w:r w:rsidRPr="0010014B">
              <w:rPr>
                <w:rFonts w:cs="Arial"/>
                <w:sz w:val="22"/>
                <w:szCs w:val="22"/>
              </w:rPr>
              <w:t>IEC</w:t>
            </w:r>
            <w:r w:rsidR="0040537C" w:rsidRPr="0010014B">
              <w:rPr>
                <w:rFonts w:cs="Arial"/>
                <w:sz w:val="22"/>
                <w:szCs w:val="22"/>
                <w:lang w:val="ru-RU"/>
              </w:rPr>
              <w:t xml:space="preserve"> 61000-4-6:2013 </w:t>
            </w:r>
          </w:p>
        </w:tc>
      </w:tr>
      <w:tr w:rsidR="0040537C" w:rsidRPr="00594ED1" w:rsidTr="00405DF0">
        <w:tc>
          <w:tcPr>
            <w:tcW w:w="9747" w:type="dxa"/>
            <w:gridSpan w:val="3"/>
            <w:tcBorders>
              <w:top w:val="single" w:sz="6" w:space="0" w:color="auto"/>
              <w:left w:val="single" w:sz="6" w:space="0" w:color="auto"/>
              <w:bottom w:val="single" w:sz="6" w:space="0" w:color="auto"/>
              <w:right w:val="single" w:sz="6" w:space="0" w:color="auto"/>
            </w:tcBorders>
          </w:tcPr>
          <w:p w:rsidR="0040537C" w:rsidRPr="0010014B" w:rsidRDefault="00827A48" w:rsidP="009A7A5F">
            <w:pPr>
              <w:tabs>
                <w:tab w:val="left" w:leader="dot" w:pos="7938"/>
              </w:tabs>
              <w:spacing w:before="40" w:after="40"/>
              <w:rPr>
                <w:rFonts w:cs="Arial"/>
                <w:sz w:val="22"/>
                <w:szCs w:val="22"/>
                <w:lang w:val="ru-RU"/>
              </w:rPr>
            </w:pPr>
            <w:r w:rsidRPr="0010014B">
              <w:rPr>
                <w:rFonts w:cs="Arial"/>
                <w:sz w:val="22"/>
                <w:szCs w:val="22"/>
                <w:lang w:val="ru-RU"/>
              </w:rPr>
              <w:t xml:space="preserve">      </w:t>
            </w:r>
            <w:r w:rsidR="0040537C" w:rsidRPr="0010014B">
              <w:rPr>
                <w:rFonts w:cs="Arial"/>
                <w:sz w:val="22"/>
                <w:szCs w:val="22"/>
                <w:lang w:val="ru-RU"/>
              </w:rPr>
              <w:t xml:space="preserve">Применяют только к портам, стыкующимся с кабелями, полная длина которых может превысить </w:t>
            </w:r>
            <w:smartTag w:uri="urn:schemas-microsoft-com:office:smarttags" w:element="metricconverter">
              <w:smartTagPr>
                <w:attr w:name="ProductID" w:val="3 м"/>
              </w:smartTagPr>
              <w:r w:rsidR="0040537C" w:rsidRPr="0010014B">
                <w:rPr>
                  <w:rFonts w:cs="Arial"/>
                  <w:sz w:val="22"/>
                  <w:szCs w:val="22"/>
                  <w:lang w:val="ru-RU"/>
                </w:rPr>
                <w:t>3 м</w:t>
              </w:r>
            </w:smartTag>
            <w:r w:rsidR="0040537C" w:rsidRPr="0010014B">
              <w:rPr>
                <w:rFonts w:cs="Arial"/>
                <w:sz w:val="22"/>
                <w:szCs w:val="22"/>
                <w:lang w:val="ru-RU"/>
              </w:rPr>
              <w:t xml:space="preserve"> в соответствии с инструкциями по использованию.</w:t>
            </w:r>
          </w:p>
        </w:tc>
      </w:tr>
    </w:tbl>
    <w:p w:rsidR="0040537C" w:rsidRPr="0010014B" w:rsidRDefault="0040537C" w:rsidP="00650285">
      <w:pPr>
        <w:tabs>
          <w:tab w:val="left" w:leader="dot" w:pos="7938"/>
        </w:tabs>
        <w:spacing w:line="360" w:lineRule="auto"/>
        <w:ind w:firstLine="720"/>
        <w:jc w:val="center"/>
        <w:rPr>
          <w:rFonts w:cs="Arial"/>
          <w:sz w:val="22"/>
          <w:szCs w:val="22"/>
          <w:lang w:val="ru-RU"/>
        </w:rPr>
      </w:pPr>
    </w:p>
    <w:p w:rsidR="0040537C" w:rsidRPr="0010014B" w:rsidRDefault="0040537C" w:rsidP="00405DF0">
      <w:pPr>
        <w:tabs>
          <w:tab w:val="left" w:leader="dot" w:pos="7938"/>
        </w:tabs>
        <w:spacing w:before="120" w:line="360" w:lineRule="auto"/>
        <w:rPr>
          <w:rFonts w:cs="Arial"/>
          <w:sz w:val="22"/>
          <w:szCs w:val="22"/>
          <w:lang w:val="ru-RU"/>
        </w:rPr>
      </w:pPr>
      <w:r w:rsidRPr="0010014B">
        <w:rPr>
          <w:rFonts w:cs="Arial"/>
          <w:sz w:val="22"/>
          <w:szCs w:val="22"/>
          <w:lang w:val="ru-RU"/>
        </w:rPr>
        <w:t>Т</w:t>
      </w:r>
      <w:r w:rsidR="009A7A5F" w:rsidRPr="0010014B">
        <w:rPr>
          <w:rFonts w:cs="Arial"/>
          <w:sz w:val="22"/>
          <w:szCs w:val="22"/>
          <w:lang w:val="ru-RU"/>
        </w:rPr>
        <w:t xml:space="preserve"> </w:t>
      </w:r>
      <w:r w:rsidRPr="0010014B">
        <w:rPr>
          <w:rFonts w:cs="Arial"/>
          <w:sz w:val="22"/>
          <w:szCs w:val="22"/>
          <w:lang w:val="ru-RU"/>
        </w:rPr>
        <w:t>а</w:t>
      </w:r>
      <w:r w:rsidR="009A7A5F" w:rsidRPr="0010014B">
        <w:rPr>
          <w:rFonts w:cs="Arial"/>
          <w:sz w:val="22"/>
          <w:szCs w:val="22"/>
          <w:lang w:val="ru-RU"/>
        </w:rPr>
        <w:t xml:space="preserve"> </w:t>
      </w:r>
      <w:r w:rsidRPr="0010014B">
        <w:rPr>
          <w:rFonts w:cs="Arial"/>
          <w:sz w:val="22"/>
          <w:szCs w:val="22"/>
          <w:lang w:val="ru-RU"/>
        </w:rPr>
        <w:t>б</w:t>
      </w:r>
      <w:r w:rsidR="009A7A5F" w:rsidRPr="0010014B">
        <w:rPr>
          <w:rFonts w:cs="Arial"/>
          <w:sz w:val="22"/>
          <w:szCs w:val="22"/>
          <w:lang w:val="ru-RU"/>
        </w:rPr>
        <w:t xml:space="preserve"> </w:t>
      </w:r>
      <w:r w:rsidRPr="0010014B">
        <w:rPr>
          <w:rFonts w:cs="Arial"/>
          <w:sz w:val="22"/>
          <w:szCs w:val="22"/>
          <w:lang w:val="ru-RU"/>
        </w:rPr>
        <w:t>л</w:t>
      </w:r>
      <w:r w:rsidR="009A7A5F" w:rsidRPr="0010014B">
        <w:rPr>
          <w:rFonts w:cs="Arial"/>
          <w:sz w:val="22"/>
          <w:szCs w:val="22"/>
          <w:lang w:val="ru-RU"/>
        </w:rPr>
        <w:t xml:space="preserve"> </w:t>
      </w:r>
      <w:r w:rsidRPr="0010014B">
        <w:rPr>
          <w:rFonts w:cs="Arial"/>
          <w:sz w:val="22"/>
          <w:szCs w:val="22"/>
          <w:lang w:val="ru-RU"/>
        </w:rPr>
        <w:t>и</w:t>
      </w:r>
      <w:r w:rsidR="009A7A5F" w:rsidRPr="0010014B">
        <w:rPr>
          <w:rFonts w:cs="Arial"/>
          <w:sz w:val="22"/>
          <w:szCs w:val="22"/>
          <w:lang w:val="ru-RU"/>
        </w:rPr>
        <w:t xml:space="preserve"> </w:t>
      </w:r>
      <w:r w:rsidRPr="0010014B">
        <w:rPr>
          <w:rFonts w:cs="Arial"/>
          <w:sz w:val="22"/>
          <w:szCs w:val="22"/>
          <w:lang w:val="ru-RU"/>
        </w:rPr>
        <w:t>ц</w:t>
      </w:r>
      <w:r w:rsidR="009A7A5F" w:rsidRPr="0010014B">
        <w:rPr>
          <w:rFonts w:cs="Arial"/>
          <w:sz w:val="22"/>
          <w:szCs w:val="22"/>
          <w:lang w:val="ru-RU"/>
        </w:rPr>
        <w:t xml:space="preserve"> </w:t>
      </w:r>
      <w:r w:rsidRPr="0010014B">
        <w:rPr>
          <w:rFonts w:cs="Arial"/>
          <w:sz w:val="22"/>
          <w:szCs w:val="22"/>
          <w:lang w:val="ru-RU"/>
        </w:rPr>
        <w:t xml:space="preserve">а </w:t>
      </w:r>
      <w:r w:rsidR="00C555FE" w:rsidRPr="0010014B">
        <w:rPr>
          <w:rFonts w:cs="Arial"/>
          <w:sz w:val="22"/>
          <w:szCs w:val="22"/>
          <w:lang w:val="ru-RU"/>
        </w:rPr>
        <w:t xml:space="preserve"> </w:t>
      </w:r>
      <w:r w:rsidRPr="0010014B">
        <w:rPr>
          <w:rFonts w:cs="Arial"/>
          <w:sz w:val="22"/>
          <w:szCs w:val="22"/>
          <w:lang w:val="ru-RU"/>
        </w:rPr>
        <w:t xml:space="preserve">6 </w:t>
      </w:r>
      <w:r w:rsidR="004871A2" w:rsidRPr="0010014B">
        <w:rPr>
          <w:rFonts w:cs="Arial"/>
          <w:sz w:val="22"/>
          <w:szCs w:val="22"/>
          <w:lang w:val="ru-RU"/>
        </w:rPr>
        <w:t>–</w:t>
      </w:r>
      <w:r w:rsidRPr="0010014B">
        <w:rPr>
          <w:rFonts w:cs="Arial"/>
          <w:sz w:val="22"/>
          <w:szCs w:val="22"/>
          <w:lang w:val="ru-RU"/>
        </w:rPr>
        <w:t xml:space="preserve"> Входные и выходные порты питания по постоянному току</w:t>
      </w:r>
    </w:p>
    <w:tbl>
      <w:tblPr>
        <w:tblW w:w="0" w:type="auto"/>
        <w:tblLayout w:type="fixed"/>
        <w:tblLook w:val="0000" w:firstRow="0" w:lastRow="0" w:firstColumn="0" w:lastColumn="0" w:noHBand="0" w:noVBand="0"/>
      </w:tblPr>
      <w:tblGrid>
        <w:gridCol w:w="3190"/>
        <w:gridCol w:w="3297"/>
        <w:gridCol w:w="3260"/>
      </w:tblGrid>
      <w:tr w:rsidR="0040537C" w:rsidRPr="0010014B" w:rsidTr="00405DF0">
        <w:tc>
          <w:tcPr>
            <w:tcW w:w="3190" w:type="dxa"/>
            <w:tcBorders>
              <w:top w:val="single" w:sz="6" w:space="0" w:color="auto"/>
              <w:left w:val="single" w:sz="6" w:space="0" w:color="auto"/>
              <w:bottom w:val="double" w:sz="4" w:space="0" w:color="auto"/>
              <w:right w:val="single" w:sz="6" w:space="0" w:color="auto"/>
            </w:tcBorders>
          </w:tcPr>
          <w:p w:rsidR="0040537C" w:rsidRPr="0010014B" w:rsidRDefault="0040537C" w:rsidP="00CA232B">
            <w:pPr>
              <w:tabs>
                <w:tab w:val="left" w:leader="dot" w:pos="7938"/>
              </w:tabs>
              <w:spacing w:before="40" w:after="40"/>
              <w:jc w:val="center"/>
              <w:rPr>
                <w:rFonts w:cs="Arial"/>
                <w:b/>
                <w:sz w:val="22"/>
                <w:szCs w:val="22"/>
                <w:lang w:val="ru-RU"/>
              </w:rPr>
            </w:pPr>
            <w:r w:rsidRPr="0010014B">
              <w:rPr>
                <w:rFonts w:cs="Arial"/>
                <w:b/>
                <w:sz w:val="22"/>
                <w:szCs w:val="22"/>
                <w:lang w:val="ru-RU"/>
              </w:rPr>
              <w:t>Явление окружающей среды</w:t>
            </w:r>
          </w:p>
        </w:tc>
        <w:tc>
          <w:tcPr>
            <w:tcW w:w="3297" w:type="dxa"/>
            <w:tcBorders>
              <w:top w:val="single" w:sz="6" w:space="0" w:color="auto"/>
              <w:left w:val="nil"/>
              <w:bottom w:val="double" w:sz="4" w:space="0" w:color="auto"/>
              <w:right w:val="single" w:sz="6" w:space="0" w:color="auto"/>
            </w:tcBorders>
          </w:tcPr>
          <w:p w:rsidR="0040537C" w:rsidRPr="0010014B" w:rsidRDefault="0040537C" w:rsidP="00CA232B">
            <w:pPr>
              <w:tabs>
                <w:tab w:val="left" w:leader="dot" w:pos="7938"/>
              </w:tabs>
              <w:spacing w:before="40" w:after="40"/>
              <w:jc w:val="center"/>
              <w:rPr>
                <w:rFonts w:cs="Arial"/>
                <w:b/>
                <w:sz w:val="22"/>
                <w:szCs w:val="22"/>
                <w:lang w:val="ru-RU"/>
              </w:rPr>
            </w:pPr>
            <w:r w:rsidRPr="0010014B">
              <w:rPr>
                <w:rFonts w:cs="Arial"/>
                <w:b/>
                <w:sz w:val="22"/>
                <w:szCs w:val="22"/>
                <w:lang w:val="ru-RU"/>
              </w:rPr>
              <w:t>Технические требования к испытанию</w:t>
            </w:r>
          </w:p>
        </w:tc>
        <w:tc>
          <w:tcPr>
            <w:tcW w:w="3260" w:type="dxa"/>
            <w:tcBorders>
              <w:top w:val="single" w:sz="6" w:space="0" w:color="auto"/>
              <w:left w:val="nil"/>
              <w:bottom w:val="double" w:sz="4" w:space="0" w:color="auto"/>
              <w:right w:val="single" w:sz="6" w:space="0" w:color="auto"/>
            </w:tcBorders>
          </w:tcPr>
          <w:p w:rsidR="0040537C" w:rsidRPr="0010014B" w:rsidRDefault="0040537C" w:rsidP="00CA232B">
            <w:pPr>
              <w:tabs>
                <w:tab w:val="left" w:leader="dot" w:pos="7938"/>
              </w:tabs>
              <w:spacing w:before="40" w:after="40"/>
              <w:jc w:val="center"/>
              <w:rPr>
                <w:rFonts w:cs="Arial"/>
                <w:b/>
                <w:sz w:val="22"/>
                <w:szCs w:val="22"/>
                <w:lang w:val="ru-RU"/>
              </w:rPr>
            </w:pPr>
            <w:r w:rsidRPr="0010014B">
              <w:rPr>
                <w:rFonts w:cs="Arial"/>
                <w:b/>
                <w:sz w:val="22"/>
                <w:szCs w:val="22"/>
                <w:lang w:val="ru-RU"/>
              </w:rPr>
              <w:t>Испытательная установка</w:t>
            </w:r>
          </w:p>
        </w:tc>
      </w:tr>
      <w:tr w:rsidR="0040537C" w:rsidRPr="004871A2" w:rsidTr="00405DF0">
        <w:tc>
          <w:tcPr>
            <w:tcW w:w="3190" w:type="dxa"/>
            <w:tcBorders>
              <w:top w:val="double" w:sz="4" w:space="0" w:color="auto"/>
              <w:left w:val="single" w:sz="6" w:space="0" w:color="auto"/>
              <w:bottom w:val="single" w:sz="6" w:space="0" w:color="auto"/>
              <w:right w:val="single" w:sz="6" w:space="0" w:color="auto"/>
            </w:tcBorders>
          </w:tcPr>
          <w:p w:rsidR="00006425" w:rsidRPr="0010014B" w:rsidRDefault="00006425" w:rsidP="00006425">
            <w:pPr>
              <w:tabs>
                <w:tab w:val="left" w:leader="dot" w:pos="7938"/>
              </w:tabs>
              <w:spacing w:before="40" w:after="40"/>
              <w:rPr>
                <w:rFonts w:cs="Arial"/>
                <w:sz w:val="22"/>
                <w:szCs w:val="22"/>
                <w:lang w:val="ru-RU"/>
              </w:rPr>
            </w:pPr>
            <w:r w:rsidRPr="0010014B">
              <w:rPr>
                <w:rFonts w:cs="Arial"/>
                <w:sz w:val="22"/>
                <w:szCs w:val="22"/>
                <w:lang w:val="ru-RU"/>
              </w:rPr>
              <w:t xml:space="preserve">Радиочастотный ток общего несимметричного режима, </w:t>
            </w:r>
          </w:p>
          <w:p w:rsidR="0040537C" w:rsidRPr="0010014B" w:rsidRDefault="0040537C" w:rsidP="00CA232B">
            <w:pPr>
              <w:tabs>
                <w:tab w:val="left" w:leader="dot" w:pos="7938"/>
              </w:tabs>
              <w:spacing w:before="40" w:after="40"/>
              <w:jc w:val="left"/>
              <w:rPr>
                <w:rFonts w:cs="Arial"/>
                <w:sz w:val="22"/>
                <w:szCs w:val="22"/>
                <w:lang w:val="ru-RU"/>
              </w:rPr>
            </w:pPr>
            <w:r w:rsidRPr="0010014B">
              <w:rPr>
                <w:rFonts w:cs="Arial"/>
                <w:sz w:val="22"/>
                <w:szCs w:val="22"/>
                <w:lang w:val="ru-RU"/>
              </w:rPr>
              <w:t xml:space="preserve">1 кГц, 80% </w:t>
            </w:r>
            <w:r w:rsidR="0077524D" w:rsidRPr="0010014B">
              <w:rPr>
                <w:rFonts w:cs="Arial"/>
                <w:sz w:val="22"/>
                <w:szCs w:val="22"/>
                <w:lang w:val="ru-RU"/>
              </w:rPr>
              <w:t xml:space="preserve">– </w:t>
            </w:r>
            <w:r w:rsidRPr="0010014B">
              <w:rPr>
                <w:rFonts w:cs="Arial"/>
                <w:sz w:val="22"/>
                <w:szCs w:val="22"/>
                <w:lang w:val="ru-RU"/>
              </w:rPr>
              <w:t>АМ</w:t>
            </w:r>
          </w:p>
        </w:tc>
        <w:tc>
          <w:tcPr>
            <w:tcW w:w="3297" w:type="dxa"/>
            <w:tcBorders>
              <w:top w:val="double" w:sz="4" w:space="0" w:color="auto"/>
              <w:left w:val="nil"/>
              <w:bottom w:val="single" w:sz="6" w:space="0" w:color="auto"/>
              <w:right w:val="single" w:sz="6" w:space="0" w:color="auto"/>
            </w:tcBorders>
          </w:tcPr>
          <w:p w:rsidR="0040537C" w:rsidRPr="0010014B" w:rsidRDefault="0040537C" w:rsidP="00CA232B">
            <w:pPr>
              <w:tabs>
                <w:tab w:val="left" w:leader="dot" w:pos="7938"/>
              </w:tabs>
              <w:spacing w:before="40" w:after="40"/>
              <w:jc w:val="left"/>
              <w:rPr>
                <w:rFonts w:cs="Arial"/>
                <w:sz w:val="22"/>
                <w:szCs w:val="22"/>
                <w:lang w:val="ru-RU"/>
              </w:rPr>
            </w:pPr>
            <w:r w:rsidRPr="0010014B">
              <w:rPr>
                <w:rFonts w:cs="Arial"/>
                <w:sz w:val="22"/>
                <w:szCs w:val="22"/>
                <w:lang w:val="ru-RU"/>
              </w:rPr>
              <w:t xml:space="preserve">0,15 </w:t>
            </w:r>
            <w:r w:rsidRPr="0010014B">
              <w:rPr>
                <w:rFonts w:cs="Arial"/>
                <w:sz w:val="22"/>
                <w:szCs w:val="22"/>
                <w:lang w:val="ru-RU"/>
              </w:rPr>
              <w:sym w:font="Symbol" w:char="F0B8"/>
            </w:r>
            <w:r w:rsidRPr="0010014B">
              <w:rPr>
                <w:rFonts w:cs="Arial"/>
                <w:sz w:val="22"/>
                <w:szCs w:val="22"/>
                <w:lang w:val="ru-RU"/>
              </w:rPr>
              <w:t xml:space="preserve"> 230 МГц</w:t>
            </w:r>
          </w:p>
          <w:p w:rsidR="00006425" w:rsidRPr="0010014B" w:rsidRDefault="0040537C" w:rsidP="00006425">
            <w:pPr>
              <w:tabs>
                <w:tab w:val="left" w:leader="dot" w:pos="7938"/>
              </w:tabs>
              <w:spacing w:before="40" w:after="40"/>
              <w:jc w:val="left"/>
              <w:rPr>
                <w:rFonts w:cs="Arial"/>
                <w:sz w:val="22"/>
                <w:szCs w:val="22"/>
                <w:lang w:val="ru-RU"/>
              </w:rPr>
            </w:pPr>
            <w:r w:rsidRPr="0010014B">
              <w:rPr>
                <w:rFonts w:cs="Arial"/>
                <w:sz w:val="22"/>
                <w:szCs w:val="22"/>
                <w:lang w:val="ru-RU"/>
              </w:rPr>
              <w:t>1 В (</w:t>
            </w:r>
            <w:r w:rsidR="00594ED1" w:rsidRPr="0010014B">
              <w:rPr>
                <w:rFonts w:cs="Arial"/>
                <w:sz w:val="22"/>
                <w:szCs w:val="22"/>
                <w:lang w:val="ru-RU"/>
              </w:rPr>
              <w:t>средне</w:t>
            </w:r>
            <w:r w:rsidR="00594ED1">
              <w:rPr>
                <w:rFonts w:cs="Arial"/>
                <w:sz w:val="22"/>
                <w:szCs w:val="22"/>
                <w:lang w:val="ru-RU"/>
              </w:rPr>
              <w:t xml:space="preserve">е </w:t>
            </w:r>
            <w:r w:rsidR="00594ED1" w:rsidRPr="0010014B">
              <w:rPr>
                <w:rFonts w:cs="Arial"/>
                <w:sz w:val="22"/>
                <w:szCs w:val="22"/>
                <w:lang w:val="ru-RU"/>
              </w:rPr>
              <w:t>квадратич</w:t>
            </w:r>
            <w:r w:rsidR="00594ED1">
              <w:rPr>
                <w:rFonts w:cs="Arial"/>
                <w:sz w:val="22"/>
                <w:szCs w:val="22"/>
                <w:lang w:val="ru-RU"/>
              </w:rPr>
              <w:t>еск</w:t>
            </w:r>
            <w:r w:rsidR="00594ED1" w:rsidRPr="0010014B">
              <w:rPr>
                <w:rFonts w:cs="Arial"/>
                <w:sz w:val="22"/>
                <w:szCs w:val="22"/>
                <w:lang w:val="ru-RU"/>
              </w:rPr>
              <w:t xml:space="preserve">ое </w:t>
            </w:r>
            <w:r w:rsidR="00006425" w:rsidRPr="0010014B">
              <w:rPr>
                <w:rFonts w:cs="Arial"/>
                <w:sz w:val="22"/>
                <w:szCs w:val="22"/>
                <w:lang w:val="ru-RU"/>
              </w:rPr>
              <w:t>значение, немодулированная несущая)</w:t>
            </w:r>
          </w:p>
          <w:p w:rsidR="0040537C" w:rsidRPr="0010014B" w:rsidRDefault="0040537C" w:rsidP="00CA232B">
            <w:pPr>
              <w:tabs>
                <w:tab w:val="left" w:leader="dot" w:pos="7938"/>
              </w:tabs>
              <w:spacing w:before="40" w:after="40"/>
              <w:jc w:val="left"/>
              <w:rPr>
                <w:rFonts w:cs="Arial"/>
                <w:sz w:val="22"/>
                <w:szCs w:val="22"/>
                <w:lang w:val="ru-RU"/>
              </w:rPr>
            </w:pPr>
            <w:r w:rsidRPr="0010014B">
              <w:rPr>
                <w:rFonts w:cs="Arial"/>
                <w:sz w:val="22"/>
                <w:szCs w:val="22"/>
                <w:lang w:val="ru-RU"/>
              </w:rPr>
              <w:t>полное сопротивление источника 150 Ом</w:t>
            </w:r>
          </w:p>
        </w:tc>
        <w:tc>
          <w:tcPr>
            <w:tcW w:w="3260" w:type="dxa"/>
            <w:tcBorders>
              <w:top w:val="double" w:sz="4" w:space="0" w:color="auto"/>
              <w:left w:val="nil"/>
              <w:bottom w:val="single" w:sz="6" w:space="0" w:color="auto"/>
              <w:right w:val="single" w:sz="6" w:space="0" w:color="auto"/>
            </w:tcBorders>
          </w:tcPr>
          <w:p w:rsidR="0040537C" w:rsidRPr="004871A2" w:rsidRDefault="004420D0" w:rsidP="00CA232B">
            <w:pPr>
              <w:tabs>
                <w:tab w:val="left" w:leader="dot" w:pos="7938"/>
              </w:tabs>
              <w:spacing w:before="40" w:after="40"/>
              <w:jc w:val="left"/>
              <w:rPr>
                <w:rFonts w:cs="Arial"/>
                <w:sz w:val="22"/>
                <w:szCs w:val="22"/>
                <w:lang w:val="ru-RU"/>
              </w:rPr>
            </w:pPr>
            <w:r w:rsidRPr="0010014B">
              <w:rPr>
                <w:rFonts w:cs="Arial"/>
                <w:sz w:val="22"/>
                <w:szCs w:val="22"/>
              </w:rPr>
              <w:t>IEC</w:t>
            </w:r>
            <w:r w:rsidR="0040537C" w:rsidRPr="0010014B">
              <w:rPr>
                <w:rFonts w:cs="Arial"/>
                <w:sz w:val="22"/>
                <w:szCs w:val="22"/>
                <w:lang w:val="ru-RU"/>
              </w:rPr>
              <w:t xml:space="preserve"> 61000-4-6:2013</w:t>
            </w:r>
            <w:r w:rsidR="0040537C" w:rsidRPr="004871A2">
              <w:rPr>
                <w:rFonts w:cs="Arial"/>
                <w:sz w:val="22"/>
                <w:szCs w:val="22"/>
                <w:lang w:val="ru-RU"/>
              </w:rPr>
              <w:t xml:space="preserve"> </w:t>
            </w:r>
          </w:p>
        </w:tc>
      </w:tr>
      <w:tr w:rsidR="0040537C" w:rsidRPr="00594ED1" w:rsidTr="00405DF0">
        <w:tc>
          <w:tcPr>
            <w:tcW w:w="9747" w:type="dxa"/>
            <w:gridSpan w:val="3"/>
            <w:tcBorders>
              <w:top w:val="single" w:sz="6" w:space="0" w:color="auto"/>
              <w:left w:val="single" w:sz="6" w:space="0" w:color="auto"/>
              <w:bottom w:val="single" w:sz="6" w:space="0" w:color="auto"/>
              <w:right w:val="single" w:sz="6" w:space="0" w:color="auto"/>
            </w:tcBorders>
          </w:tcPr>
          <w:p w:rsidR="0040537C" w:rsidRPr="00405DF0" w:rsidRDefault="00827A48" w:rsidP="00CA232B">
            <w:pPr>
              <w:tabs>
                <w:tab w:val="left" w:leader="dot" w:pos="7938"/>
              </w:tabs>
              <w:spacing w:before="40" w:after="40"/>
              <w:rPr>
                <w:rFonts w:cs="Arial"/>
                <w:sz w:val="22"/>
                <w:szCs w:val="22"/>
                <w:lang w:val="ru-RU"/>
              </w:rPr>
            </w:pPr>
            <w:r w:rsidRPr="00405DF0">
              <w:rPr>
                <w:rFonts w:cs="Arial"/>
                <w:sz w:val="22"/>
                <w:szCs w:val="22"/>
                <w:lang w:val="ru-RU"/>
              </w:rPr>
              <w:t xml:space="preserve">      </w:t>
            </w:r>
            <w:r w:rsidR="0040537C" w:rsidRPr="00405DF0">
              <w:rPr>
                <w:rFonts w:cs="Arial"/>
                <w:sz w:val="22"/>
                <w:szCs w:val="22"/>
                <w:lang w:val="ru-RU"/>
              </w:rPr>
              <w:t>Не применяют к работающим от батареи установкам, которые при использовании не могут подключаться к сети.</w:t>
            </w:r>
          </w:p>
          <w:p w:rsidR="0040537C" w:rsidRPr="00405DF0" w:rsidRDefault="00827A48" w:rsidP="00CA232B">
            <w:pPr>
              <w:tabs>
                <w:tab w:val="left" w:leader="dot" w:pos="7938"/>
              </w:tabs>
              <w:spacing w:before="40" w:after="40"/>
              <w:rPr>
                <w:rFonts w:cs="Arial"/>
                <w:sz w:val="22"/>
                <w:szCs w:val="22"/>
                <w:lang w:val="ru-RU"/>
              </w:rPr>
            </w:pPr>
            <w:r w:rsidRPr="00405DF0">
              <w:rPr>
                <w:rFonts w:cs="Arial"/>
                <w:sz w:val="22"/>
                <w:szCs w:val="22"/>
                <w:lang w:val="ru-RU"/>
              </w:rPr>
              <w:t xml:space="preserve">      </w:t>
            </w:r>
            <w:r w:rsidR="0040537C" w:rsidRPr="00405DF0">
              <w:rPr>
                <w:rFonts w:cs="Arial"/>
                <w:sz w:val="22"/>
                <w:szCs w:val="22"/>
                <w:lang w:val="ru-RU"/>
              </w:rPr>
              <w:t xml:space="preserve">Не применяют к входным портам, предназначенным для подключения к батарее или перезарядному аккумулятору, которые при перезарядке должны отключаться от устройства или выниматься из него. Устройства с входным портом питания по постоянному току, предназначенные для использования с адаптером </w:t>
            </w:r>
            <w:r w:rsidR="009B6558" w:rsidRPr="00405DF0">
              <w:rPr>
                <w:rFonts w:cs="Arial"/>
                <w:sz w:val="22"/>
                <w:szCs w:val="22"/>
                <w:lang w:val="ru-RU"/>
              </w:rPr>
              <w:t xml:space="preserve">питания </w:t>
            </w:r>
            <w:r w:rsidR="00CC1155" w:rsidRPr="00405DF0">
              <w:rPr>
                <w:rFonts w:cs="Arial"/>
                <w:sz w:val="22"/>
                <w:szCs w:val="22"/>
              </w:rPr>
              <w:t>AC</w:t>
            </w:r>
            <w:r w:rsidR="0040537C" w:rsidRPr="00405DF0">
              <w:rPr>
                <w:rFonts w:cs="Arial"/>
                <w:sz w:val="22"/>
                <w:szCs w:val="22"/>
                <w:lang w:val="ru-RU"/>
              </w:rPr>
              <w:t>/</w:t>
            </w:r>
            <w:r w:rsidR="00CC1155" w:rsidRPr="00405DF0">
              <w:rPr>
                <w:rFonts w:cs="Arial"/>
                <w:sz w:val="22"/>
                <w:szCs w:val="22"/>
              </w:rPr>
              <w:t>DC</w:t>
            </w:r>
            <w:r w:rsidR="0040537C" w:rsidRPr="00405DF0">
              <w:rPr>
                <w:rFonts w:cs="Arial"/>
                <w:sz w:val="22"/>
                <w:szCs w:val="22"/>
                <w:lang w:val="ru-RU"/>
              </w:rPr>
              <w:t xml:space="preserve">, должны испытываться на входе питания по переменному току адаптера </w:t>
            </w:r>
            <w:r w:rsidR="00813F4E" w:rsidRPr="00405DF0">
              <w:rPr>
                <w:rFonts w:cs="Arial"/>
                <w:sz w:val="22"/>
                <w:szCs w:val="22"/>
                <w:lang w:val="ru-RU"/>
              </w:rPr>
              <w:t xml:space="preserve">питания </w:t>
            </w:r>
            <w:r w:rsidR="00CC1155" w:rsidRPr="00405DF0">
              <w:rPr>
                <w:rFonts w:cs="Arial"/>
                <w:sz w:val="22"/>
                <w:szCs w:val="22"/>
              </w:rPr>
              <w:t>AC</w:t>
            </w:r>
            <w:r w:rsidR="0040537C" w:rsidRPr="00405DF0">
              <w:rPr>
                <w:rFonts w:cs="Arial"/>
                <w:sz w:val="22"/>
                <w:szCs w:val="22"/>
                <w:lang w:val="ru-RU"/>
              </w:rPr>
              <w:t>/</w:t>
            </w:r>
            <w:r w:rsidR="00CC1155" w:rsidRPr="00405DF0">
              <w:rPr>
                <w:rFonts w:cs="Arial"/>
                <w:sz w:val="22"/>
                <w:szCs w:val="22"/>
              </w:rPr>
              <w:t>DC</w:t>
            </w:r>
            <w:r w:rsidR="0040537C" w:rsidRPr="00405DF0">
              <w:rPr>
                <w:rFonts w:cs="Arial"/>
                <w:sz w:val="22"/>
                <w:szCs w:val="22"/>
                <w:lang w:val="ru-RU"/>
              </w:rPr>
              <w:t>, указанного в инструкции по использованию</w:t>
            </w:r>
            <w:r w:rsidR="00813F4E" w:rsidRPr="00405DF0">
              <w:rPr>
                <w:rFonts w:cs="Arial"/>
                <w:sz w:val="22"/>
                <w:szCs w:val="22"/>
                <w:lang w:val="ru-RU"/>
              </w:rPr>
              <w:t>,</w:t>
            </w:r>
            <w:r w:rsidR="0040537C" w:rsidRPr="00405DF0">
              <w:rPr>
                <w:rFonts w:cs="Arial"/>
                <w:sz w:val="22"/>
                <w:szCs w:val="22"/>
                <w:lang w:val="ru-RU"/>
              </w:rPr>
              <w:t xml:space="preserve"> или, где он не определен, с использованием адаптера </w:t>
            </w:r>
            <w:r w:rsidR="00813F4E" w:rsidRPr="00405DF0">
              <w:rPr>
                <w:rFonts w:cs="Arial"/>
                <w:sz w:val="22"/>
                <w:szCs w:val="22"/>
                <w:lang w:val="ru-RU"/>
              </w:rPr>
              <w:t xml:space="preserve">питания </w:t>
            </w:r>
            <w:r w:rsidR="00CC1155" w:rsidRPr="00405DF0">
              <w:rPr>
                <w:rFonts w:cs="Arial"/>
                <w:sz w:val="22"/>
                <w:szCs w:val="22"/>
              </w:rPr>
              <w:t>AC</w:t>
            </w:r>
            <w:r w:rsidR="0040537C" w:rsidRPr="00405DF0">
              <w:rPr>
                <w:rFonts w:cs="Arial"/>
                <w:sz w:val="22"/>
                <w:szCs w:val="22"/>
                <w:lang w:val="ru-RU"/>
              </w:rPr>
              <w:t>/</w:t>
            </w:r>
            <w:r w:rsidR="00CC1155" w:rsidRPr="00405DF0">
              <w:rPr>
                <w:rFonts w:cs="Arial"/>
                <w:sz w:val="22"/>
                <w:szCs w:val="22"/>
              </w:rPr>
              <w:t>DC</w:t>
            </w:r>
            <w:r w:rsidR="0040537C" w:rsidRPr="00405DF0">
              <w:rPr>
                <w:rFonts w:cs="Arial"/>
                <w:sz w:val="22"/>
                <w:szCs w:val="22"/>
                <w:lang w:val="ru-RU"/>
              </w:rPr>
              <w:t>, который отвечает техническим требованиям к данному устройству. Для входных и выходных портов по постоянному току, предназначенных для постоянного подключения, испытания применяют только к кабелям, длина которых больше 3 м.</w:t>
            </w:r>
          </w:p>
          <w:p w:rsidR="0040537C" w:rsidRPr="004871A2" w:rsidRDefault="00827A48" w:rsidP="00CA232B">
            <w:pPr>
              <w:tabs>
                <w:tab w:val="left" w:leader="dot" w:pos="7938"/>
              </w:tabs>
              <w:spacing w:before="40" w:after="40"/>
              <w:rPr>
                <w:rFonts w:cs="Arial"/>
                <w:sz w:val="22"/>
                <w:szCs w:val="22"/>
                <w:lang w:val="ru-RU"/>
              </w:rPr>
            </w:pPr>
            <w:r w:rsidRPr="00405DF0">
              <w:rPr>
                <w:rFonts w:cs="Arial"/>
                <w:sz w:val="22"/>
                <w:szCs w:val="22"/>
                <w:lang w:val="ru-RU"/>
              </w:rPr>
              <w:t xml:space="preserve">      </w:t>
            </w:r>
            <w:r w:rsidR="0040537C" w:rsidRPr="00405DF0">
              <w:rPr>
                <w:rFonts w:cs="Arial"/>
                <w:sz w:val="22"/>
                <w:szCs w:val="22"/>
                <w:lang w:val="ru-RU"/>
              </w:rPr>
              <w:t xml:space="preserve">Порты проводных сетей, которые также обеспечивают мощность по постоянному току (например, передача энергии по </w:t>
            </w:r>
            <w:r w:rsidR="0040537C" w:rsidRPr="00405DF0">
              <w:rPr>
                <w:rFonts w:cs="Arial"/>
                <w:sz w:val="22"/>
                <w:szCs w:val="22"/>
              </w:rPr>
              <w:t>Ethernet</w:t>
            </w:r>
            <w:r w:rsidR="0040537C" w:rsidRPr="00405DF0">
              <w:rPr>
                <w:rFonts w:cs="Arial"/>
                <w:sz w:val="22"/>
                <w:szCs w:val="22"/>
                <w:lang w:val="ru-RU"/>
              </w:rPr>
              <w:t>)</w:t>
            </w:r>
            <w:r w:rsidR="00C555FE">
              <w:rPr>
                <w:rFonts w:cs="Arial"/>
                <w:sz w:val="22"/>
                <w:szCs w:val="22"/>
                <w:lang w:val="ru-RU"/>
              </w:rPr>
              <w:t>,</w:t>
            </w:r>
            <w:r w:rsidR="0040537C" w:rsidRPr="00405DF0">
              <w:rPr>
                <w:rFonts w:cs="Arial"/>
                <w:sz w:val="22"/>
                <w:szCs w:val="22"/>
                <w:lang w:val="ru-RU"/>
              </w:rPr>
              <w:t xml:space="preserve"> должны рассматриваться только как порты проводных сетей.</w:t>
            </w:r>
          </w:p>
        </w:tc>
      </w:tr>
    </w:tbl>
    <w:p w:rsidR="004871A2" w:rsidRDefault="004871A2" w:rsidP="009A7A5F">
      <w:pPr>
        <w:tabs>
          <w:tab w:val="left" w:leader="dot" w:pos="7938"/>
        </w:tabs>
        <w:spacing w:line="480" w:lineRule="auto"/>
        <w:ind w:firstLine="720"/>
        <w:rPr>
          <w:rFonts w:cs="Arial"/>
          <w:szCs w:val="26"/>
          <w:lang w:val="ru-RU"/>
        </w:rPr>
      </w:pPr>
    </w:p>
    <w:p w:rsidR="009A7A5F" w:rsidRDefault="009A7A5F" w:rsidP="00650285">
      <w:pPr>
        <w:tabs>
          <w:tab w:val="left" w:leader="dot" w:pos="7938"/>
        </w:tabs>
        <w:spacing w:line="360" w:lineRule="auto"/>
        <w:ind w:firstLine="720"/>
        <w:rPr>
          <w:rFonts w:cs="Arial"/>
          <w:sz w:val="24"/>
          <w:szCs w:val="24"/>
          <w:lang w:val="ru-RU"/>
        </w:rPr>
      </w:pPr>
      <w:r w:rsidRPr="00650285">
        <w:rPr>
          <w:rFonts w:cs="Arial"/>
          <w:sz w:val="24"/>
          <w:szCs w:val="24"/>
          <w:lang w:val="ru-RU"/>
        </w:rPr>
        <w:t>Для испытания портов питания по постоянному току необходимо использовать схему связи/развязки.</w:t>
      </w:r>
    </w:p>
    <w:p w:rsidR="006D444D" w:rsidRDefault="006D444D" w:rsidP="00405DF0">
      <w:pPr>
        <w:tabs>
          <w:tab w:val="left" w:leader="dot" w:pos="7938"/>
        </w:tabs>
        <w:ind w:firstLine="720"/>
        <w:rPr>
          <w:rFonts w:cs="Arial"/>
          <w:sz w:val="24"/>
          <w:szCs w:val="24"/>
          <w:lang w:val="ru-RU"/>
        </w:rPr>
      </w:pPr>
    </w:p>
    <w:p w:rsidR="00594ED1" w:rsidRDefault="00594ED1" w:rsidP="00405DF0">
      <w:pPr>
        <w:tabs>
          <w:tab w:val="left" w:leader="dot" w:pos="7938"/>
        </w:tabs>
        <w:ind w:firstLine="720"/>
        <w:rPr>
          <w:rFonts w:cs="Arial"/>
          <w:sz w:val="24"/>
          <w:szCs w:val="24"/>
          <w:lang w:val="ru-RU"/>
        </w:rPr>
      </w:pPr>
    </w:p>
    <w:p w:rsidR="00594ED1" w:rsidRPr="00650285" w:rsidRDefault="00594ED1" w:rsidP="00405DF0">
      <w:pPr>
        <w:tabs>
          <w:tab w:val="left" w:leader="dot" w:pos="7938"/>
        </w:tabs>
        <w:ind w:firstLine="720"/>
        <w:rPr>
          <w:rFonts w:cs="Arial"/>
          <w:sz w:val="24"/>
          <w:szCs w:val="24"/>
          <w:lang w:val="ru-RU"/>
        </w:rPr>
      </w:pPr>
    </w:p>
    <w:p w:rsidR="009A7A5F" w:rsidRPr="00405DF0" w:rsidRDefault="009A7A5F" w:rsidP="00405DF0">
      <w:pPr>
        <w:suppressAutoHyphens w:val="0"/>
        <w:spacing w:line="360" w:lineRule="auto"/>
        <w:jc w:val="left"/>
        <w:rPr>
          <w:rFonts w:cs="Arial"/>
          <w:sz w:val="22"/>
          <w:szCs w:val="22"/>
          <w:lang w:val="ru-RU"/>
        </w:rPr>
      </w:pPr>
      <w:r w:rsidRPr="00405DF0">
        <w:rPr>
          <w:rFonts w:cs="Arial"/>
          <w:sz w:val="22"/>
          <w:szCs w:val="22"/>
          <w:lang w:val="ru-RU"/>
        </w:rPr>
        <w:lastRenderedPageBreak/>
        <w:t xml:space="preserve">Т а б л и ц а </w:t>
      </w:r>
      <w:r w:rsidR="00C555FE">
        <w:rPr>
          <w:rFonts w:cs="Arial"/>
          <w:sz w:val="22"/>
          <w:szCs w:val="22"/>
          <w:lang w:val="ru-RU"/>
        </w:rPr>
        <w:t xml:space="preserve"> </w:t>
      </w:r>
      <w:r w:rsidRPr="00405DF0">
        <w:rPr>
          <w:rFonts w:cs="Arial"/>
          <w:sz w:val="22"/>
          <w:szCs w:val="22"/>
          <w:lang w:val="ru-RU"/>
        </w:rPr>
        <w:t xml:space="preserve">7 </w:t>
      </w:r>
      <w:r w:rsidR="004871A2">
        <w:rPr>
          <w:rFonts w:cs="Arial"/>
          <w:sz w:val="22"/>
          <w:szCs w:val="22"/>
          <w:lang w:val="ru-RU"/>
        </w:rPr>
        <w:t>–</w:t>
      </w:r>
      <w:r w:rsidRPr="00405DF0">
        <w:rPr>
          <w:rFonts w:cs="Arial"/>
          <w:sz w:val="22"/>
          <w:szCs w:val="22"/>
          <w:lang w:val="ru-RU"/>
        </w:rPr>
        <w:t xml:space="preserve"> Входные и выходные порты питания по переменному току</w:t>
      </w:r>
    </w:p>
    <w:tbl>
      <w:tblPr>
        <w:tblW w:w="0" w:type="auto"/>
        <w:tblLayout w:type="fixed"/>
        <w:tblLook w:val="0000" w:firstRow="0" w:lastRow="0" w:firstColumn="0" w:lastColumn="0" w:noHBand="0" w:noVBand="0"/>
      </w:tblPr>
      <w:tblGrid>
        <w:gridCol w:w="3190"/>
        <w:gridCol w:w="3297"/>
        <w:gridCol w:w="3083"/>
      </w:tblGrid>
      <w:tr w:rsidR="009A7A5F" w:rsidRPr="005819E4" w:rsidTr="00BE152C">
        <w:tc>
          <w:tcPr>
            <w:tcW w:w="3190" w:type="dxa"/>
            <w:tcBorders>
              <w:top w:val="single" w:sz="6" w:space="0" w:color="auto"/>
              <w:left w:val="single" w:sz="6" w:space="0" w:color="auto"/>
              <w:bottom w:val="double" w:sz="4" w:space="0" w:color="auto"/>
              <w:right w:val="single" w:sz="6" w:space="0" w:color="auto"/>
            </w:tcBorders>
          </w:tcPr>
          <w:p w:rsidR="009A7A5F" w:rsidRPr="005819E4" w:rsidRDefault="009A7A5F" w:rsidP="00CA232B">
            <w:pPr>
              <w:tabs>
                <w:tab w:val="left" w:leader="dot" w:pos="7938"/>
              </w:tabs>
              <w:spacing w:before="40" w:after="40"/>
              <w:jc w:val="center"/>
              <w:rPr>
                <w:rFonts w:cs="Arial"/>
                <w:sz w:val="22"/>
                <w:szCs w:val="22"/>
                <w:lang w:val="ru-RU"/>
              </w:rPr>
            </w:pPr>
            <w:r w:rsidRPr="005819E4">
              <w:rPr>
                <w:rFonts w:cs="Arial"/>
                <w:sz w:val="22"/>
                <w:szCs w:val="22"/>
                <w:lang w:val="ru-RU"/>
              </w:rPr>
              <w:t>Явление окружающей среды</w:t>
            </w:r>
          </w:p>
        </w:tc>
        <w:tc>
          <w:tcPr>
            <w:tcW w:w="3297" w:type="dxa"/>
            <w:tcBorders>
              <w:top w:val="single" w:sz="6" w:space="0" w:color="auto"/>
              <w:left w:val="nil"/>
              <w:bottom w:val="double" w:sz="4" w:space="0" w:color="auto"/>
              <w:right w:val="single" w:sz="6" w:space="0" w:color="auto"/>
            </w:tcBorders>
          </w:tcPr>
          <w:p w:rsidR="009A7A5F" w:rsidRPr="005819E4" w:rsidRDefault="009A7A5F" w:rsidP="00CA232B">
            <w:pPr>
              <w:tabs>
                <w:tab w:val="left" w:leader="dot" w:pos="7938"/>
              </w:tabs>
              <w:spacing w:before="40" w:after="40"/>
              <w:jc w:val="center"/>
              <w:rPr>
                <w:rFonts w:cs="Arial"/>
                <w:sz w:val="22"/>
                <w:szCs w:val="22"/>
                <w:lang w:val="ru-RU"/>
              </w:rPr>
            </w:pPr>
            <w:r w:rsidRPr="005819E4">
              <w:rPr>
                <w:rFonts w:cs="Arial"/>
                <w:sz w:val="22"/>
                <w:szCs w:val="22"/>
                <w:lang w:val="ru-RU"/>
              </w:rPr>
              <w:t>Технические требования к испытанию</w:t>
            </w:r>
          </w:p>
        </w:tc>
        <w:tc>
          <w:tcPr>
            <w:tcW w:w="3083" w:type="dxa"/>
            <w:tcBorders>
              <w:top w:val="single" w:sz="6" w:space="0" w:color="auto"/>
              <w:left w:val="nil"/>
              <w:bottom w:val="double" w:sz="4" w:space="0" w:color="auto"/>
              <w:right w:val="single" w:sz="6" w:space="0" w:color="auto"/>
            </w:tcBorders>
          </w:tcPr>
          <w:p w:rsidR="009A7A5F" w:rsidRPr="005819E4" w:rsidRDefault="009A7A5F" w:rsidP="00CA232B">
            <w:pPr>
              <w:tabs>
                <w:tab w:val="left" w:leader="dot" w:pos="7938"/>
              </w:tabs>
              <w:spacing w:before="40" w:after="40"/>
              <w:jc w:val="center"/>
              <w:rPr>
                <w:rFonts w:cs="Arial"/>
                <w:sz w:val="22"/>
                <w:szCs w:val="22"/>
                <w:lang w:val="ru-RU"/>
              </w:rPr>
            </w:pPr>
            <w:r w:rsidRPr="005819E4">
              <w:rPr>
                <w:rFonts w:cs="Arial"/>
                <w:sz w:val="22"/>
                <w:szCs w:val="22"/>
                <w:lang w:val="ru-RU"/>
              </w:rPr>
              <w:t>Испытательная установка</w:t>
            </w:r>
          </w:p>
        </w:tc>
      </w:tr>
      <w:tr w:rsidR="009A7A5F" w:rsidRPr="004871A2" w:rsidTr="00BE152C">
        <w:tc>
          <w:tcPr>
            <w:tcW w:w="3190" w:type="dxa"/>
            <w:tcBorders>
              <w:top w:val="double" w:sz="4" w:space="0" w:color="auto"/>
              <w:left w:val="single" w:sz="6" w:space="0" w:color="auto"/>
              <w:bottom w:val="single" w:sz="6" w:space="0" w:color="auto"/>
              <w:right w:val="single" w:sz="6" w:space="0" w:color="auto"/>
            </w:tcBorders>
          </w:tcPr>
          <w:p w:rsidR="00006425" w:rsidRPr="004871A2" w:rsidRDefault="00006425" w:rsidP="00006425">
            <w:pPr>
              <w:tabs>
                <w:tab w:val="left" w:leader="dot" w:pos="7938"/>
              </w:tabs>
              <w:spacing w:before="40" w:after="40"/>
              <w:rPr>
                <w:rFonts w:cs="Arial"/>
                <w:sz w:val="22"/>
                <w:szCs w:val="22"/>
                <w:lang w:val="ru-RU"/>
              </w:rPr>
            </w:pPr>
            <w:r w:rsidRPr="004871A2">
              <w:rPr>
                <w:rFonts w:cs="Arial"/>
                <w:sz w:val="22"/>
                <w:szCs w:val="22"/>
                <w:lang w:val="ru-RU"/>
              </w:rPr>
              <w:t xml:space="preserve">Радиочастотный ток общего несимметричного режима, </w:t>
            </w:r>
          </w:p>
          <w:p w:rsidR="009A7A5F" w:rsidRPr="004871A2" w:rsidRDefault="009A7A5F" w:rsidP="00CA232B">
            <w:pPr>
              <w:tabs>
                <w:tab w:val="left" w:leader="dot" w:pos="7938"/>
              </w:tabs>
              <w:spacing w:before="40" w:after="40"/>
              <w:jc w:val="left"/>
              <w:rPr>
                <w:rFonts w:cs="Arial"/>
                <w:sz w:val="22"/>
                <w:szCs w:val="22"/>
                <w:lang w:val="ru-RU"/>
              </w:rPr>
            </w:pPr>
            <w:r w:rsidRPr="004871A2">
              <w:rPr>
                <w:rFonts w:cs="Arial"/>
                <w:sz w:val="22"/>
                <w:szCs w:val="22"/>
                <w:lang w:val="ru-RU"/>
              </w:rPr>
              <w:t xml:space="preserve">1 кГц, 80% </w:t>
            </w:r>
            <w:r w:rsidR="0077524D" w:rsidRPr="00B04746">
              <w:rPr>
                <w:rFonts w:cs="Arial"/>
                <w:sz w:val="22"/>
                <w:szCs w:val="22"/>
                <w:lang w:val="ru-RU"/>
              </w:rPr>
              <w:t xml:space="preserve">– </w:t>
            </w:r>
            <w:r w:rsidRPr="004871A2">
              <w:rPr>
                <w:rFonts w:cs="Arial"/>
                <w:sz w:val="22"/>
                <w:szCs w:val="22"/>
                <w:lang w:val="ru-RU"/>
              </w:rPr>
              <w:t>АМ</w:t>
            </w:r>
          </w:p>
        </w:tc>
        <w:tc>
          <w:tcPr>
            <w:tcW w:w="3297" w:type="dxa"/>
            <w:tcBorders>
              <w:top w:val="double" w:sz="4" w:space="0" w:color="auto"/>
              <w:left w:val="nil"/>
              <w:bottom w:val="single" w:sz="6" w:space="0" w:color="auto"/>
              <w:right w:val="single" w:sz="6" w:space="0" w:color="auto"/>
            </w:tcBorders>
          </w:tcPr>
          <w:p w:rsidR="009A7A5F" w:rsidRPr="004871A2" w:rsidRDefault="009A7A5F" w:rsidP="00CA232B">
            <w:pPr>
              <w:tabs>
                <w:tab w:val="left" w:leader="dot" w:pos="7938"/>
              </w:tabs>
              <w:spacing w:before="40" w:after="40"/>
              <w:jc w:val="left"/>
              <w:rPr>
                <w:rFonts w:cs="Arial"/>
                <w:sz w:val="22"/>
                <w:szCs w:val="22"/>
                <w:lang w:val="ru-RU"/>
              </w:rPr>
            </w:pPr>
            <w:r w:rsidRPr="004871A2">
              <w:rPr>
                <w:rFonts w:cs="Arial"/>
                <w:sz w:val="22"/>
                <w:szCs w:val="22"/>
                <w:lang w:val="ru-RU"/>
              </w:rPr>
              <w:t xml:space="preserve">0,15 </w:t>
            </w:r>
            <w:r w:rsidRPr="004871A2">
              <w:rPr>
                <w:rFonts w:cs="Arial"/>
                <w:sz w:val="22"/>
                <w:szCs w:val="22"/>
                <w:lang w:val="ru-RU"/>
              </w:rPr>
              <w:sym w:font="Symbol" w:char="F0B8"/>
            </w:r>
            <w:r w:rsidRPr="004871A2">
              <w:rPr>
                <w:rFonts w:cs="Arial"/>
                <w:sz w:val="22"/>
                <w:szCs w:val="22"/>
                <w:lang w:val="ru-RU"/>
              </w:rPr>
              <w:t xml:space="preserve"> 230 МГц</w:t>
            </w:r>
          </w:p>
          <w:p w:rsidR="00006425" w:rsidRPr="004871A2" w:rsidRDefault="009A7A5F" w:rsidP="00006425">
            <w:pPr>
              <w:tabs>
                <w:tab w:val="left" w:leader="dot" w:pos="7938"/>
              </w:tabs>
              <w:spacing w:before="40" w:after="40"/>
              <w:jc w:val="left"/>
              <w:rPr>
                <w:rFonts w:cs="Arial"/>
                <w:sz w:val="22"/>
                <w:szCs w:val="22"/>
                <w:lang w:val="ru-RU"/>
              </w:rPr>
            </w:pPr>
            <w:r w:rsidRPr="0010014B">
              <w:rPr>
                <w:rFonts w:cs="Arial"/>
                <w:sz w:val="22"/>
                <w:szCs w:val="22"/>
                <w:lang w:val="ru-RU"/>
              </w:rPr>
              <w:t>3 В (</w:t>
            </w:r>
            <w:r w:rsidR="003B2678" w:rsidRPr="003B2678">
              <w:rPr>
                <w:rFonts w:cs="Arial"/>
                <w:sz w:val="22"/>
                <w:szCs w:val="22"/>
                <w:lang w:val="ru-RU"/>
              </w:rPr>
              <w:t>среднее квадратическое</w:t>
            </w:r>
            <w:r w:rsidR="00C555FE" w:rsidRPr="0010014B">
              <w:rPr>
                <w:rFonts w:cs="Arial"/>
                <w:sz w:val="22"/>
                <w:szCs w:val="22"/>
                <w:lang w:val="ru-RU"/>
              </w:rPr>
              <w:t xml:space="preserve"> </w:t>
            </w:r>
            <w:r w:rsidR="00006425" w:rsidRPr="0010014B">
              <w:rPr>
                <w:rFonts w:cs="Arial"/>
                <w:sz w:val="22"/>
                <w:szCs w:val="22"/>
                <w:lang w:val="ru-RU"/>
              </w:rPr>
              <w:t>значение, немодулированная несущая)</w:t>
            </w:r>
          </w:p>
          <w:p w:rsidR="009A7A5F" w:rsidRPr="004871A2" w:rsidRDefault="009A7A5F" w:rsidP="00CA232B">
            <w:pPr>
              <w:tabs>
                <w:tab w:val="left" w:leader="dot" w:pos="7938"/>
              </w:tabs>
              <w:spacing w:before="40" w:after="40"/>
              <w:jc w:val="left"/>
              <w:rPr>
                <w:rFonts w:cs="Arial"/>
                <w:sz w:val="22"/>
                <w:szCs w:val="22"/>
                <w:lang w:val="ru-RU"/>
              </w:rPr>
            </w:pPr>
            <w:r w:rsidRPr="004871A2">
              <w:rPr>
                <w:rFonts w:cs="Arial"/>
                <w:sz w:val="22"/>
                <w:szCs w:val="22"/>
                <w:lang w:val="ru-RU"/>
              </w:rPr>
              <w:t>полное сопротивление источника 150 Ом</w:t>
            </w:r>
          </w:p>
        </w:tc>
        <w:tc>
          <w:tcPr>
            <w:tcW w:w="3083" w:type="dxa"/>
            <w:tcBorders>
              <w:top w:val="double" w:sz="4" w:space="0" w:color="auto"/>
              <w:left w:val="nil"/>
              <w:bottom w:val="single" w:sz="6" w:space="0" w:color="auto"/>
              <w:right w:val="single" w:sz="6" w:space="0" w:color="auto"/>
            </w:tcBorders>
          </w:tcPr>
          <w:p w:rsidR="009A7A5F" w:rsidRPr="004871A2" w:rsidRDefault="00BE152C" w:rsidP="00CA232B">
            <w:pPr>
              <w:tabs>
                <w:tab w:val="left" w:leader="dot" w:pos="7938"/>
              </w:tabs>
              <w:spacing w:before="40" w:after="40"/>
              <w:jc w:val="left"/>
              <w:rPr>
                <w:rFonts w:cs="Arial"/>
                <w:sz w:val="22"/>
                <w:szCs w:val="22"/>
                <w:lang w:val="ru-RU"/>
              </w:rPr>
            </w:pPr>
            <w:r w:rsidRPr="004871A2">
              <w:rPr>
                <w:rFonts w:cs="Arial"/>
                <w:sz w:val="22"/>
                <w:szCs w:val="22"/>
              </w:rPr>
              <w:t>IEC</w:t>
            </w:r>
            <w:r w:rsidR="009A7A5F" w:rsidRPr="004871A2">
              <w:rPr>
                <w:rFonts w:cs="Arial"/>
                <w:sz w:val="22"/>
                <w:szCs w:val="22"/>
                <w:lang w:val="ru-RU"/>
              </w:rPr>
              <w:t xml:space="preserve"> 61000-4-6:2013 </w:t>
            </w:r>
          </w:p>
        </w:tc>
      </w:tr>
      <w:tr w:rsidR="009A7A5F" w:rsidRPr="00594ED1" w:rsidTr="009A7A5F">
        <w:tc>
          <w:tcPr>
            <w:tcW w:w="9570" w:type="dxa"/>
            <w:gridSpan w:val="3"/>
            <w:tcBorders>
              <w:top w:val="single" w:sz="6" w:space="0" w:color="auto"/>
              <w:left w:val="single" w:sz="6" w:space="0" w:color="auto"/>
              <w:bottom w:val="single" w:sz="6" w:space="0" w:color="auto"/>
              <w:right w:val="single" w:sz="6" w:space="0" w:color="auto"/>
            </w:tcBorders>
          </w:tcPr>
          <w:p w:rsidR="009A7A5F" w:rsidRPr="00405DF0" w:rsidRDefault="00650285" w:rsidP="00CA232B">
            <w:pPr>
              <w:tabs>
                <w:tab w:val="left" w:leader="dot" w:pos="7938"/>
              </w:tabs>
              <w:spacing w:before="40" w:after="40"/>
              <w:rPr>
                <w:rFonts w:cs="Arial"/>
                <w:sz w:val="22"/>
                <w:szCs w:val="22"/>
                <w:lang w:val="ru-RU"/>
              </w:rPr>
            </w:pPr>
            <w:r w:rsidRPr="00405DF0">
              <w:rPr>
                <w:rFonts w:cs="Arial"/>
                <w:sz w:val="22"/>
                <w:szCs w:val="22"/>
                <w:lang w:val="ru-RU"/>
              </w:rPr>
              <w:t xml:space="preserve"> </w:t>
            </w:r>
            <w:r w:rsidR="00827A48" w:rsidRPr="00405DF0">
              <w:rPr>
                <w:rFonts w:cs="Arial"/>
                <w:sz w:val="22"/>
                <w:szCs w:val="22"/>
                <w:lang w:val="ru-RU"/>
              </w:rPr>
              <w:t xml:space="preserve">     </w:t>
            </w:r>
            <w:r w:rsidR="009A7A5F" w:rsidRPr="00405DF0">
              <w:rPr>
                <w:rFonts w:cs="Arial"/>
                <w:sz w:val="22"/>
                <w:szCs w:val="22"/>
                <w:lang w:val="ru-RU"/>
              </w:rPr>
              <w:t xml:space="preserve">Для портов со сверхнизким напряжением переменного тока и выходных портов по переменному току данное испытание применяют только к портам, стыкующимся с кабелями, полная длина которых может превышать </w:t>
            </w:r>
            <w:smartTag w:uri="urn:schemas-microsoft-com:office:smarttags" w:element="metricconverter">
              <w:smartTagPr>
                <w:attr w:name="ProductID" w:val="3 м"/>
              </w:smartTagPr>
              <w:r w:rsidR="009A7A5F" w:rsidRPr="00405DF0">
                <w:rPr>
                  <w:rFonts w:cs="Arial"/>
                  <w:sz w:val="22"/>
                  <w:szCs w:val="22"/>
                  <w:lang w:val="ru-RU"/>
                </w:rPr>
                <w:t>3 м</w:t>
              </w:r>
            </w:smartTag>
            <w:r w:rsidR="009A7A5F" w:rsidRPr="00405DF0">
              <w:rPr>
                <w:rFonts w:cs="Arial"/>
                <w:sz w:val="22"/>
                <w:szCs w:val="22"/>
                <w:lang w:val="ru-RU"/>
              </w:rPr>
              <w:t xml:space="preserve"> в соответствии с функциональными техническими требованиями производителя.</w:t>
            </w:r>
          </w:p>
          <w:p w:rsidR="009A7A5F" w:rsidRPr="004871A2" w:rsidRDefault="00827A48" w:rsidP="00CA232B">
            <w:pPr>
              <w:tabs>
                <w:tab w:val="left" w:leader="dot" w:pos="7938"/>
              </w:tabs>
              <w:spacing w:before="40" w:after="40"/>
              <w:rPr>
                <w:rFonts w:cs="Arial"/>
                <w:sz w:val="22"/>
                <w:szCs w:val="22"/>
                <w:lang w:val="ru-RU"/>
              </w:rPr>
            </w:pPr>
            <w:r w:rsidRPr="00405DF0">
              <w:rPr>
                <w:rFonts w:cs="Arial"/>
                <w:sz w:val="22"/>
                <w:szCs w:val="22"/>
                <w:lang w:val="ru-RU"/>
              </w:rPr>
              <w:t xml:space="preserve">      </w:t>
            </w:r>
            <w:r w:rsidR="009A7A5F" w:rsidRPr="00405DF0">
              <w:rPr>
                <w:rFonts w:cs="Arial"/>
                <w:sz w:val="22"/>
                <w:szCs w:val="22"/>
                <w:lang w:val="ru-RU"/>
              </w:rPr>
              <w:t>Технические требования, приведенные в данной таблице, также должны применяться к портам питания по переменному току, которые помогают установлению связи (например, передача сигналов по сети питания).</w:t>
            </w:r>
          </w:p>
        </w:tc>
      </w:tr>
    </w:tbl>
    <w:p w:rsidR="009A7A5F" w:rsidRDefault="009A7A5F" w:rsidP="003B2678">
      <w:pPr>
        <w:tabs>
          <w:tab w:val="left" w:leader="dot" w:pos="7938"/>
        </w:tabs>
        <w:spacing w:before="120" w:line="360" w:lineRule="auto"/>
        <w:ind w:firstLine="720"/>
        <w:rPr>
          <w:rFonts w:cs="Arial"/>
          <w:sz w:val="24"/>
          <w:szCs w:val="24"/>
          <w:lang w:val="ru-RU"/>
        </w:rPr>
      </w:pPr>
      <w:r w:rsidRPr="00650285">
        <w:rPr>
          <w:rFonts w:cs="Arial"/>
          <w:sz w:val="24"/>
          <w:szCs w:val="24"/>
          <w:lang w:val="ru-RU"/>
        </w:rPr>
        <w:t>Для испытания портов питания по переменному току необходимо использовать схему связи/развязки.</w:t>
      </w:r>
    </w:p>
    <w:p w:rsidR="009A7A5F" w:rsidRPr="00FA635D" w:rsidRDefault="00594ED1" w:rsidP="003B2678">
      <w:pPr>
        <w:spacing w:before="120"/>
        <w:jc w:val="right"/>
        <w:rPr>
          <w:rFonts w:cs="Arial"/>
          <w:sz w:val="20"/>
          <w:lang w:val="ru-RU"/>
        </w:rPr>
      </w:pPr>
      <w:r>
        <w:rPr>
          <w:rFonts w:cs="Arial"/>
          <w:noProof/>
          <w:sz w:val="24"/>
          <w:lang w:val="ru-RU" w:eastAsia="ru-RU"/>
        </w:rPr>
        <w:pict>
          <v:shape id="_x0000_s3104" type="#_x0000_t202" style="position:absolute;left:0;text-align:left;margin-left:133.4pt;margin-top:110.3pt;width:22.35pt;height:11.9pt;z-index:251672064" stroked="f">
            <v:textbox style="mso-next-textbox:#_x0000_s3104" inset=".1mm,.1mm,.1mm,.1mm">
              <w:txbxContent>
                <w:p w:rsidR="00594ED1" w:rsidRPr="00FA635D" w:rsidRDefault="00594ED1" w:rsidP="009A7A5F">
                  <w:pPr>
                    <w:jc w:val="center"/>
                    <w:rPr>
                      <w:rFonts w:cs="Arial"/>
                      <w:sz w:val="18"/>
                      <w:szCs w:val="18"/>
                      <w:lang w:val="ru-RU"/>
                    </w:rPr>
                  </w:pPr>
                  <w:r>
                    <w:rPr>
                      <w:rFonts w:cs="Arial"/>
                      <w:sz w:val="18"/>
                      <w:szCs w:val="18"/>
                    </w:rPr>
                    <w:t>EUT</w:t>
                  </w:r>
                </w:p>
              </w:txbxContent>
            </v:textbox>
          </v:shape>
        </w:pict>
      </w:r>
      <w:r w:rsidR="009A7A5F">
        <w:rPr>
          <w:rFonts w:cs="Arial"/>
          <w:sz w:val="20"/>
          <w:lang w:val="ru-RU"/>
        </w:rPr>
        <w:t>Размеры в сантиметрах</w:t>
      </w:r>
    </w:p>
    <w:p w:rsidR="009A7A5F" w:rsidRPr="000E39A3" w:rsidRDefault="002E152E" w:rsidP="009A7A5F">
      <w:pPr>
        <w:jc w:val="center"/>
        <w:rPr>
          <w:rFonts w:cs="Arial"/>
          <w:szCs w:val="26"/>
          <w:lang w:val="ru-RU"/>
        </w:rPr>
      </w:pPr>
      <w:r>
        <w:rPr>
          <w:rFonts w:cs="Arial"/>
          <w:noProof/>
          <w:sz w:val="24"/>
          <w:szCs w:val="24"/>
          <w:lang w:val="ru-RU" w:eastAsia="ru-RU"/>
        </w:rPr>
        <w:drawing>
          <wp:inline distT="0" distB="0" distL="0" distR="0">
            <wp:extent cx="4320000" cy="2719883"/>
            <wp:effectExtent l="19050" t="0" r="4350" b="0"/>
            <wp:docPr id="7" name="Рисунок 5" descr="Рис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_2.png"/>
                    <pic:cNvPicPr/>
                  </pic:nvPicPr>
                  <pic:blipFill>
                    <a:blip r:embed="rId24" cstate="print"/>
                    <a:stretch>
                      <a:fillRect/>
                    </a:stretch>
                  </pic:blipFill>
                  <pic:spPr>
                    <a:xfrm>
                      <a:off x="0" y="0"/>
                      <a:ext cx="4320000" cy="2719883"/>
                    </a:xfrm>
                    <a:prstGeom prst="rect">
                      <a:avLst/>
                    </a:prstGeom>
                  </pic:spPr>
                </pic:pic>
              </a:graphicData>
            </a:graphic>
          </wp:inline>
        </w:drawing>
      </w:r>
      <w:r w:rsidR="00594ED1">
        <w:rPr>
          <w:rFonts w:cs="Arial"/>
          <w:noProof/>
          <w:sz w:val="24"/>
          <w:lang w:val="ru-RU" w:eastAsia="ru-RU"/>
        </w:rPr>
        <w:pict>
          <v:shape id="_x0000_s3102" type="#_x0000_t202" style="position:absolute;left:0;text-align:left;margin-left:195.65pt;margin-top:110.7pt;width:10.5pt;height:32.35pt;z-index:251670016;mso-position-horizontal-relative:text;mso-position-vertical-relative:text" stroked="f">
            <v:textbox style="layout-flow:vertical;mso-layout-flow-alt:bottom-to-top;mso-next-textbox:#_x0000_s3102" inset=".1mm,.1mm,.1mm,.1mm">
              <w:txbxContent>
                <w:p w:rsidR="00594ED1" w:rsidRPr="002C1457" w:rsidRDefault="00594ED1" w:rsidP="009A7A5F">
                  <w:pPr>
                    <w:rPr>
                      <w:rFonts w:cs="Arial"/>
                      <w:sz w:val="18"/>
                      <w:szCs w:val="18"/>
                      <w:lang w:val="ru-RU"/>
                    </w:rPr>
                  </w:pPr>
                  <w:r>
                    <w:rPr>
                      <w:rFonts w:cs="Arial"/>
                      <w:sz w:val="18"/>
                      <w:szCs w:val="18"/>
                      <w:lang w:val="ru-RU"/>
                    </w:rPr>
                    <w:t xml:space="preserve">100 </w:t>
                  </w:r>
                </w:p>
              </w:txbxContent>
            </v:textbox>
          </v:shape>
        </w:pict>
      </w:r>
    </w:p>
    <w:p w:rsidR="009A7A5F" w:rsidRPr="0010014B" w:rsidRDefault="002E152E" w:rsidP="0010014B">
      <w:pPr>
        <w:spacing w:line="360" w:lineRule="auto"/>
        <w:ind w:firstLine="709"/>
        <w:rPr>
          <w:rFonts w:cs="Arial"/>
          <w:sz w:val="20"/>
          <w:lang w:val="ru-RU"/>
        </w:rPr>
      </w:pPr>
      <w:r w:rsidRPr="0010014B">
        <w:rPr>
          <w:rFonts w:cs="Arial"/>
          <w:sz w:val="20"/>
          <w:lang w:val="ru-RU"/>
        </w:rPr>
        <w:t xml:space="preserve">RGP – опорная пластина заземления, </w:t>
      </w:r>
      <w:r w:rsidR="009A7A5F" w:rsidRPr="0010014B">
        <w:rPr>
          <w:rFonts w:cs="Arial"/>
          <w:sz w:val="20"/>
        </w:rPr>
        <w:t>I</w:t>
      </w:r>
      <w:r w:rsidRPr="0010014B">
        <w:rPr>
          <w:rFonts w:cs="Arial"/>
          <w:sz w:val="20"/>
          <w:lang w:val="ru-RU"/>
        </w:rPr>
        <w:t xml:space="preserve"> – п</w:t>
      </w:r>
      <w:r w:rsidR="009A7A5F" w:rsidRPr="0010014B">
        <w:rPr>
          <w:rFonts w:cs="Arial"/>
          <w:sz w:val="20"/>
          <w:lang w:val="ru-RU"/>
        </w:rPr>
        <w:t xml:space="preserve">одставка </w:t>
      </w:r>
      <w:r w:rsidR="009F31C6" w:rsidRPr="0010014B">
        <w:rPr>
          <w:rFonts w:cs="Arial"/>
          <w:sz w:val="20"/>
          <w:lang w:val="ru-RU"/>
        </w:rPr>
        <w:t>из изолирующего материала</w:t>
      </w:r>
      <w:r w:rsidRPr="0010014B">
        <w:rPr>
          <w:rFonts w:cs="Arial"/>
          <w:sz w:val="20"/>
          <w:lang w:val="ru-RU"/>
        </w:rPr>
        <w:t xml:space="preserve">, CP = CDN </w:t>
      </w:r>
      <w:r w:rsidR="0077524D" w:rsidRPr="0010014B">
        <w:rPr>
          <w:rFonts w:cs="Arial"/>
          <w:sz w:val="20"/>
          <w:lang w:val="ru-RU"/>
        </w:rPr>
        <w:t xml:space="preserve">– </w:t>
      </w:r>
      <w:r w:rsidRPr="0010014B">
        <w:rPr>
          <w:rFonts w:cs="Arial"/>
          <w:sz w:val="20"/>
          <w:lang w:val="ru-RU"/>
        </w:rPr>
        <w:t xml:space="preserve">CDN или клещи, </w:t>
      </w:r>
      <w:r w:rsidRPr="0010014B">
        <w:rPr>
          <w:rFonts w:cs="Arial"/>
          <w:sz w:val="20"/>
        </w:rPr>
        <w:t>C</w:t>
      </w:r>
      <w:r w:rsidRPr="0010014B">
        <w:rPr>
          <w:rFonts w:cs="Arial"/>
          <w:sz w:val="20"/>
          <w:lang w:val="ru-RU"/>
        </w:rPr>
        <w:t xml:space="preserve"> – сетевой кабель</w:t>
      </w:r>
    </w:p>
    <w:p w:rsidR="00496CF7" w:rsidRPr="00405DF0" w:rsidRDefault="009A7A5F" w:rsidP="003B2678">
      <w:pPr>
        <w:spacing w:before="240" w:line="360" w:lineRule="auto"/>
        <w:jc w:val="center"/>
        <w:rPr>
          <w:rFonts w:cs="Arial"/>
          <w:sz w:val="22"/>
          <w:szCs w:val="22"/>
          <w:lang w:val="ru-RU"/>
        </w:rPr>
      </w:pPr>
      <w:r w:rsidRPr="002E152E">
        <w:rPr>
          <w:rFonts w:cs="Arial"/>
          <w:sz w:val="22"/>
          <w:szCs w:val="22"/>
          <w:lang w:val="ru-RU"/>
        </w:rPr>
        <w:t>Рисунок 2 –</w:t>
      </w:r>
      <w:r w:rsidRPr="00405DF0">
        <w:rPr>
          <w:rFonts w:cs="Arial"/>
          <w:sz w:val="22"/>
          <w:szCs w:val="22"/>
          <w:lang w:val="ru-RU"/>
        </w:rPr>
        <w:t xml:space="preserve"> Пример испытательной установки для </w:t>
      </w:r>
      <w:r w:rsidRPr="00405DF0">
        <w:rPr>
          <w:rFonts w:cs="Arial"/>
          <w:sz w:val="22"/>
          <w:szCs w:val="22"/>
        </w:rPr>
        <w:t>EUT</w:t>
      </w:r>
      <w:r w:rsidRPr="00405DF0">
        <w:rPr>
          <w:rFonts w:cs="Arial"/>
          <w:sz w:val="22"/>
          <w:szCs w:val="22"/>
          <w:lang w:val="ru-RU"/>
        </w:rPr>
        <w:t xml:space="preserve"> больших размеров (например, холодильников), где кабели, выходящие из </w:t>
      </w:r>
      <w:r w:rsidRPr="00405DF0">
        <w:rPr>
          <w:rFonts w:cs="Arial"/>
          <w:sz w:val="22"/>
          <w:szCs w:val="22"/>
        </w:rPr>
        <w:t>EUT</w:t>
      </w:r>
      <w:r w:rsidRPr="00405DF0">
        <w:rPr>
          <w:rFonts w:cs="Arial"/>
          <w:sz w:val="22"/>
          <w:szCs w:val="22"/>
          <w:lang w:val="ru-RU"/>
        </w:rPr>
        <w:t>, находятся на высоте более 1 м над полом</w:t>
      </w:r>
    </w:p>
    <w:p w:rsidR="004871A2" w:rsidRDefault="004871A2" w:rsidP="00650285">
      <w:pPr>
        <w:tabs>
          <w:tab w:val="left" w:pos="567"/>
        </w:tabs>
        <w:spacing w:line="360" w:lineRule="auto"/>
        <w:ind w:firstLine="720"/>
        <w:rPr>
          <w:rFonts w:cs="Arial"/>
          <w:b/>
          <w:sz w:val="24"/>
          <w:szCs w:val="24"/>
          <w:lang w:val="ru-RU"/>
        </w:rPr>
      </w:pPr>
    </w:p>
    <w:p w:rsidR="000E39A3" w:rsidRPr="00650285" w:rsidRDefault="00A95E48" w:rsidP="00650285">
      <w:pPr>
        <w:tabs>
          <w:tab w:val="left" w:pos="567"/>
        </w:tabs>
        <w:spacing w:line="360" w:lineRule="auto"/>
        <w:ind w:firstLine="720"/>
        <w:rPr>
          <w:rFonts w:cs="Arial"/>
          <w:b/>
          <w:sz w:val="24"/>
          <w:szCs w:val="24"/>
          <w:lang w:val="ru-RU"/>
        </w:rPr>
      </w:pPr>
      <w:r w:rsidRPr="00650285">
        <w:rPr>
          <w:rFonts w:cs="Arial"/>
          <w:b/>
          <w:sz w:val="24"/>
          <w:szCs w:val="24"/>
          <w:lang w:val="ru-RU"/>
        </w:rPr>
        <w:t xml:space="preserve">5.4 </w:t>
      </w:r>
      <w:r w:rsidR="000E39A3" w:rsidRPr="00650285">
        <w:rPr>
          <w:rFonts w:cs="Arial"/>
          <w:b/>
          <w:sz w:val="24"/>
          <w:szCs w:val="24"/>
          <w:lang w:val="ru-RU"/>
        </w:rPr>
        <w:t xml:space="preserve">Инжектируемые токи, 0,15 </w:t>
      </w:r>
      <w:r w:rsidR="004871A2">
        <w:rPr>
          <w:rFonts w:cs="Arial"/>
          <w:b/>
          <w:sz w:val="24"/>
          <w:szCs w:val="24"/>
          <w:lang w:val="ru-RU"/>
        </w:rPr>
        <w:t>–</w:t>
      </w:r>
      <w:r w:rsidR="000E39A3" w:rsidRPr="00650285">
        <w:rPr>
          <w:rFonts w:cs="Arial"/>
          <w:b/>
          <w:sz w:val="24"/>
          <w:szCs w:val="24"/>
          <w:lang w:val="ru-RU"/>
        </w:rPr>
        <w:t xml:space="preserve"> 80 МГц</w:t>
      </w:r>
    </w:p>
    <w:p w:rsidR="000E39A3" w:rsidRPr="00650285" w:rsidRDefault="000E39A3" w:rsidP="00650285">
      <w:pPr>
        <w:spacing w:line="360" w:lineRule="auto"/>
        <w:ind w:firstLine="720"/>
        <w:rPr>
          <w:rFonts w:cs="Arial"/>
          <w:sz w:val="24"/>
          <w:szCs w:val="24"/>
          <w:lang w:val="ru-RU"/>
        </w:rPr>
      </w:pPr>
      <w:r w:rsidRPr="00650285">
        <w:rPr>
          <w:rFonts w:cs="Arial"/>
          <w:sz w:val="24"/>
          <w:szCs w:val="24"/>
          <w:lang w:val="ru-RU"/>
        </w:rPr>
        <w:t xml:space="preserve">Испытания на </w:t>
      </w:r>
      <w:r w:rsidR="004A3541" w:rsidRPr="00650285">
        <w:rPr>
          <w:rFonts w:cs="Arial"/>
          <w:sz w:val="24"/>
          <w:szCs w:val="24"/>
          <w:lang w:val="ru-RU"/>
        </w:rPr>
        <w:t xml:space="preserve">устойчивость к </w:t>
      </w:r>
      <w:r w:rsidRPr="00650285">
        <w:rPr>
          <w:rFonts w:cs="Arial"/>
          <w:sz w:val="24"/>
          <w:szCs w:val="24"/>
          <w:lang w:val="ru-RU"/>
        </w:rPr>
        <w:t>инжектируемы</w:t>
      </w:r>
      <w:r w:rsidR="004A3541" w:rsidRPr="00650285">
        <w:rPr>
          <w:rFonts w:cs="Arial"/>
          <w:sz w:val="24"/>
          <w:szCs w:val="24"/>
          <w:lang w:val="ru-RU"/>
        </w:rPr>
        <w:t>м токам</w:t>
      </w:r>
      <w:r w:rsidRPr="00650285">
        <w:rPr>
          <w:rFonts w:cs="Arial"/>
          <w:sz w:val="24"/>
          <w:szCs w:val="24"/>
          <w:lang w:val="ru-RU"/>
        </w:rPr>
        <w:t xml:space="preserve"> проводят в соответствии с </w:t>
      </w:r>
      <w:r w:rsidR="00827A48" w:rsidRPr="00650285">
        <w:rPr>
          <w:rFonts w:cs="Arial"/>
          <w:sz w:val="24"/>
          <w:szCs w:val="24"/>
        </w:rPr>
        <w:t>IEC</w:t>
      </w:r>
      <w:r w:rsidRPr="00650285">
        <w:rPr>
          <w:rFonts w:cs="Arial"/>
          <w:sz w:val="24"/>
          <w:szCs w:val="24"/>
          <w:lang w:val="ru-RU"/>
        </w:rPr>
        <w:t xml:space="preserve"> 61000-4-6:2013 согласно таблицам 8, 9 и 10.</w:t>
      </w:r>
    </w:p>
    <w:p w:rsidR="000E39A3" w:rsidRPr="00650285" w:rsidRDefault="00CC1155" w:rsidP="00650285">
      <w:pPr>
        <w:spacing w:line="360" w:lineRule="auto"/>
        <w:ind w:firstLine="720"/>
        <w:rPr>
          <w:rFonts w:cs="Arial"/>
          <w:sz w:val="24"/>
          <w:szCs w:val="24"/>
          <w:lang w:val="ru-RU"/>
        </w:rPr>
      </w:pPr>
      <w:r w:rsidRPr="00650285">
        <w:rPr>
          <w:rFonts w:cs="Arial"/>
          <w:sz w:val="24"/>
          <w:szCs w:val="24"/>
          <w:lang w:val="ru-RU"/>
        </w:rPr>
        <w:t xml:space="preserve">Испытания </w:t>
      </w:r>
      <w:r w:rsidR="000E39A3" w:rsidRPr="00650285">
        <w:rPr>
          <w:rFonts w:cs="Arial"/>
          <w:sz w:val="24"/>
          <w:szCs w:val="24"/>
        </w:rPr>
        <w:t>EUT</w:t>
      </w:r>
      <w:r w:rsidR="000E39A3" w:rsidRPr="00650285">
        <w:rPr>
          <w:rFonts w:cs="Arial"/>
          <w:sz w:val="24"/>
          <w:szCs w:val="24"/>
          <w:lang w:val="ru-RU"/>
        </w:rPr>
        <w:t xml:space="preserve"> больших размеров </w:t>
      </w:r>
      <w:r w:rsidR="003741C7" w:rsidRPr="00650285">
        <w:rPr>
          <w:rFonts w:cs="Arial"/>
          <w:sz w:val="24"/>
          <w:szCs w:val="24"/>
          <w:lang w:val="ru-RU"/>
        </w:rPr>
        <w:t>проводят</w:t>
      </w:r>
      <w:r w:rsidR="000E39A3" w:rsidRPr="00650285">
        <w:rPr>
          <w:rFonts w:cs="Arial"/>
          <w:sz w:val="24"/>
          <w:szCs w:val="24"/>
          <w:lang w:val="ru-RU"/>
        </w:rPr>
        <w:t xml:space="preserve"> так же, как указано в 5.3.</w:t>
      </w:r>
    </w:p>
    <w:p w:rsidR="000E39A3" w:rsidRPr="00650285" w:rsidRDefault="000E39A3" w:rsidP="00650285">
      <w:pPr>
        <w:spacing w:line="360" w:lineRule="auto"/>
        <w:ind w:firstLine="720"/>
        <w:rPr>
          <w:rFonts w:cs="Arial"/>
          <w:sz w:val="24"/>
          <w:szCs w:val="24"/>
          <w:lang w:val="ru-RU"/>
        </w:rPr>
      </w:pPr>
      <w:r w:rsidRPr="00650285">
        <w:rPr>
          <w:rFonts w:cs="Arial"/>
          <w:sz w:val="24"/>
          <w:szCs w:val="24"/>
          <w:lang w:val="ru-RU"/>
        </w:rPr>
        <w:lastRenderedPageBreak/>
        <w:t>Немодулированную несущую испытательного сигнала настраивают на указанное для испытания значение. Для проведения испытания несущую дополнительно модулируют указанным образом.</w:t>
      </w:r>
    </w:p>
    <w:p w:rsidR="000E39A3" w:rsidRPr="00405DF0" w:rsidRDefault="000E39A3" w:rsidP="0010014B">
      <w:pPr>
        <w:spacing w:before="120" w:line="360" w:lineRule="auto"/>
        <w:rPr>
          <w:rFonts w:cs="Arial"/>
          <w:sz w:val="22"/>
          <w:szCs w:val="22"/>
          <w:lang w:val="ru-RU"/>
        </w:rPr>
      </w:pPr>
      <w:r w:rsidRPr="00405DF0">
        <w:rPr>
          <w:rFonts w:cs="Arial"/>
          <w:sz w:val="22"/>
          <w:szCs w:val="22"/>
          <w:lang w:val="ru-RU"/>
        </w:rPr>
        <w:t xml:space="preserve">Т а б л и ц а </w:t>
      </w:r>
      <w:r w:rsidR="00C555FE">
        <w:rPr>
          <w:rFonts w:cs="Arial"/>
          <w:sz w:val="22"/>
          <w:szCs w:val="22"/>
          <w:lang w:val="ru-RU"/>
        </w:rPr>
        <w:t xml:space="preserve"> </w:t>
      </w:r>
      <w:r w:rsidRPr="00405DF0">
        <w:rPr>
          <w:rFonts w:cs="Arial"/>
          <w:sz w:val="22"/>
          <w:szCs w:val="22"/>
          <w:lang w:val="ru-RU"/>
        </w:rPr>
        <w:t xml:space="preserve">8 </w:t>
      </w:r>
      <w:r w:rsidR="004871A2" w:rsidRPr="00405DF0">
        <w:rPr>
          <w:rFonts w:cs="Arial"/>
          <w:sz w:val="22"/>
          <w:szCs w:val="22"/>
          <w:lang w:val="ru-RU"/>
        </w:rPr>
        <w:t>–</w:t>
      </w:r>
      <w:r w:rsidRPr="00405DF0">
        <w:rPr>
          <w:rFonts w:cs="Arial"/>
          <w:sz w:val="22"/>
          <w:szCs w:val="22"/>
          <w:lang w:val="ru-RU"/>
        </w:rPr>
        <w:t xml:space="preserve"> Порты сигнал</w:t>
      </w:r>
      <w:r w:rsidR="009F31C6" w:rsidRPr="00405DF0">
        <w:rPr>
          <w:rFonts w:cs="Arial"/>
          <w:sz w:val="22"/>
          <w:szCs w:val="22"/>
          <w:lang w:val="ru-RU"/>
        </w:rPr>
        <w:t>ов</w:t>
      </w:r>
      <w:r w:rsidRPr="00405DF0">
        <w:rPr>
          <w:rFonts w:cs="Arial"/>
          <w:sz w:val="22"/>
          <w:szCs w:val="22"/>
          <w:lang w:val="ru-RU"/>
        </w:rPr>
        <w:t>, управления и порты проводных сетей</w:t>
      </w:r>
    </w:p>
    <w:tbl>
      <w:tblPr>
        <w:tblW w:w="0" w:type="auto"/>
        <w:tblLayout w:type="fixed"/>
        <w:tblLook w:val="0000" w:firstRow="0" w:lastRow="0" w:firstColumn="0" w:lastColumn="0" w:noHBand="0" w:noVBand="0"/>
      </w:tblPr>
      <w:tblGrid>
        <w:gridCol w:w="3190"/>
        <w:gridCol w:w="3297"/>
        <w:gridCol w:w="3084"/>
      </w:tblGrid>
      <w:tr w:rsidR="000E39A3" w:rsidRPr="005819E4" w:rsidTr="00827A48">
        <w:tc>
          <w:tcPr>
            <w:tcW w:w="3190" w:type="dxa"/>
            <w:tcBorders>
              <w:top w:val="single" w:sz="6" w:space="0" w:color="auto"/>
              <w:left w:val="single" w:sz="6" w:space="0" w:color="auto"/>
              <w:bottom w:val="double" w:sz="4" w:space="0" w:color="auto"/>
              <w:right w:val="single" w:sz="6" w:space="0" w:color="auto"/>
            </w:tcBorders>
          </w:tcPr>
          <w:p w:rsidR="000E39A3" w:rsidRPr="005819E4" w:rsidRDefault="000E39A3" w:rsidP="000E39A3">
            <w:pPr>
              <w:tabs>
                <w:tab w:val="left" w:leader="dot" w:pos="7938"/>
              </w:tabs>
              <w:spacing w:before="40" w:after="40"/>
              <w:jc w:val="center"/>
              <w:rPr>
                <w:rFonts w:cs="Arial"/>
                <w:sz w:val="22"/>
                <w:szCs w:val="22"/>
                <w:lang w:val="ru-RU"/>
              </w:rPr>
            </w:pPr>
            <w:r w:rsidRPr="005819E4">
              <w:rPr>
                <w:rFonts w:cs="Arial"/>
                <w:sz w:val="22"/>
                <w:szCs w:val="22"/>
                <w:lang w:val="ru-RU"/>
              </w:rPr>
              <w:t>Явление окружающей среды</w:t>
            </w:r>
          </w:p>
        </w:tc>
        <w:tc>
          <w:tcPr>
            <w:tcW w:w="3297" w:type="dxa"/>
            <w:tcBorders>
              <w:top w:val="single" w:sz="6" w:space="0" w:color="auto"/>
              <w:left w:val="nil"/>
              <w:bottom w:val="double" w:sz="4" w:space="0" w:color="auto"/>
              <w:right w:val="single" w:sz="6" w:space="0" w:color="auto"/>
            </w:tcBorders>
          </w:tcPr>
          <w:p w:rsidR="000E39A3" w:rsidRPr="005819E4" w:rsidRDefault="000E39A3" w:rsidP="000E39A3">
            <w:pPr>
              <w:tabs>
                <w:tab w:val="left" w:leader="dot" w:pos="7938"/>
              </w:tabs>
              <w:spacing w:before="40" w:after="40"/>
              <w:jc w:val="center"/>
              <w:rPr>
                <w:rFonts w:cs="Arial"/>
                <w:sz w:val="22"/>
                <w:szCs w:val="22"/>
                <w:lang w:val="ru-RU"/>
              </w:rPr>
            </w:pPr>
            <w:r w:rsidRPr="005819E4">
              <w:rPr>
                <w:rFonts w:cs="Arial"/>
                <w:sz w:val="22"/>
                <w:szCs w:val="22"/>
                <w:lang w:val="ru-RU"/>
              </w:rPr>
              <w:t>Технические требования к испытанию</w:t>
            </w:r>
          </w:p>
        </w:tc>
        <w:tc>
          <w:tcPr>
            <w:tcW w:w="3084" w:type="dxa"/>
            <w:tcBorders>
              <w:top w:val="single" w:sz="6" w:space="0" w:color="auto"/>
              <w:left w:val="nil"/>
              <w:bottom w:val="double" w:sz="4" w:space="0" w:color="auto"/>
              <w:right w:val="single" w:sz="6" w:space="0" w:color="auto"/>
            </w:tcBorders>
          </w:tcPr>
          <w:p w:rsidR="000E39A3" w:rsidRPr="005819E4" w:rsidRDefault="000E39A3" w:rsidP="000E39A3">
            <w:pPr>
              <w:tabs>
                <w:tab w:val="left" w:leader="dot" w:pos="7938"/>
              </w:tabs>
              <w:spacing w:before="40" w:after="40"/>
              <w:jc w:val="center"/>
              <w:rPr>
                <w:rFonts w:cs="Arial"/>
                <w:sz w:val="22"/>
                <w:szCs w:val="22"/>
                <w:lang w:val="ru-RU"/>
              </w:rPr>
            </w:pPr>
            <w:r w:rsidRPr="005819E4">
              <w:rPr>
                <w:rFonts w:cs="Arial"/>
                <w:sz w:val="22"/>
                <w:szCs w:val="22"/>
                <w:lang w:val="ru-RU"/>
              </w:rPr>
              <w:t>Испытательная установка</w:t>
            </w:r>
          </w:p>
        </w:tc>
      </w:tr>
      <w:tr w:rsidR="000E39A3" w:rsidRPr="004871A2" w:rsidTr="00827A48">
        <w:tc>
          <w:tcPr>
            <w:tcW w:w="3190" w:type="dxa"/>
            <w:tcBorders>
              <w:top w:val="double" w:sz="4" w:space="0" w:color="auto"/>
              <w:left w:val="single" w:sz="6" w:space="0" w:color="auto"/>
              <w:bottom w:val="single" w:sz="6" w:space="0" w:color="auto"/>
              <w:right w:val="single" w:sz="6" w:space="0" w:color="auto"/>
            </w:tcBorders>
          </w:tcPr>
          <w:p w:rsidR="004A3541" w:rsidRPr="0010014B" w:rsidRDefault="004A3541" w:rsidP="004A3541">
            <w:pPr>
              <w:tabs>
                <w:tab w:val="left" w:leader="dot" w:pos="7938"/>
              </w:tabs>
              <w:spacing w:before="40" w:after="40"/>
              <w:rPr>
                <w:rFonts w:cs="Arial"/>
                <w:sz w:val="22"/>
                <w:szCs w:val="22"/>
                <w:lang w:val="ru-RU"/>
              </w:rPr>
            </w:pPr>
            <w:r w:rsidRPr="0010014B">
              <w:rPr>
                <w:rFonts w:cs="Arial"/>
                <w:sz w:val="22"/>
                <w:szCs w:val="22"/>
                <w:lang w:val="ru-RU"/>
              </w:rPr>
              <w:t xml:space="preserve">Радиочастотный ток общего несимметричного режима, </w:t>
            </w:r>
          </w:p>
          <w:p w:rsidR="000E39A3" w:rsidRPr="0010014B" w:rsidRDefault="000E39A3" w:rsidP="000E39A3">
            <w:pPr>
              <w:tabs>
                <w:tab w:val="left" w:leader="dot" w:pos="7938"/>
              </w:tabs>
              <w:spacing w:before="40" w:after="40"/>
              <w:jc w:val="left"/>
              <w:rPr>
                <w:rFonts w:cs="Arial"/>
                <w:sz w:val="22"/>
                <w:szCs w:val="22"/>
                <w:lang w:val="ru-RU"/>
              </w:rPr>
            </w:pPr>
            <w:r w:rsidRPr="0010014B">
              <w:rPr>
                <w:rFonts w:cs="Arial"/>
                <w:sz w:val="22"/>
                <w:szCs w:val="22"/>
                <w:lang w:val="ru-RU"/>
              </w:rPr>
              <w:t xml:space="preserve">1 кГц, 80% </w:t>
            </w:r>
            <w:r w:rsidR="004871A2" w:rsidRPr="0010014B">
              <w:rPr>
                <w:rFonts w:cs="Arial"/>
                <w:sz w:val="22"/>
                <w:szCs w:val="22"/>
                <w:lang w:val="ru-RU"/>
              </w:rPr>
              <w:t>–</w:t>
            </w:r>
            <w:r w:rsidRPr="0010014B">
              <w:rPr>
                <w:rFonts w:cs="Arial"/>
                <w:sz w:val="22"/>
                <w:szCs w:val="22"/>
                <w:lang w:val="ru-RU"/>
              </w:rPr>
              <w:t xml:space="preserve"> АМ</w:t>
            </w:r>
          </w:p>
        </w:tc>
        <w:tc>
          <w:tcPr>
            <w:tcW w:w="3297" w:type="dxa"/>
            <w:tcBorders>
              <w:top w:val="double" w:sz="4" w:space="0" w:color="auto"/>
              <w:left w:val="nil"/>
              <w:bottom w:val="single" w:sz="6" w:space="0" w:color="auto"/>
              <w:right w:val="single" w:sz="6" w:space="0" w:color="auto"/>
            </w:tcBorders>
          </w:tcPr>
          <w:p w:rsidR="000E39A3" w:rsidRPr="0010014B" w:rsidRDefault="000E39A3" w:rsidP="000E39A3">
            <w:pPr>
              <w:tabs>
                <w:tab w:val="left" w:leader="dot" w:pos="7938"/>
              </w:tabs>
              <w:spacing w:before="40" w:after="40"/>
              <w:jc w:val="left"/>
              <w:rPr>
                <w:rFonts w:cs="Arial"/>
                <w:sz w:val="22"/>
                <w:szCs w:val="22"/>
                <w:lang w:val="ru-RU"/>
              </w:rPr>
            </w:pPr>
            <w:r w:rsidRPr="0010014B">
              <w:rPr>
                <w:rFonts w:cs="Arial"/>
                <w:sz w:val="22"/>
                <w:szCs w:val="22"/>
                <w:lang w:val="ru-RU"/>
              </w:rPr>
              <w:t xml:space="preserve">0,15 </w:t>
            </w:r>
            <w:r w:rsidRPr="0010014B">
              <w:rPr>
                <w:rFonts w:cs="Arial"/>
                <w:sz w:val="22"/>
                <w:szCs w:val="22"/>
                <w:lang w:val="ru-RU"/>
              </w:rPr>
              <w:sym w:font="Symbol" w:char="F0B8"/>
            </w:r>
            <w:r w:rsidRPr="0010014B">
              <w:rPr>
                <w:rFonts w:cs="Arial"/>
                <w:sz w:val="22"/>
                <w:szCs w:val="22"/>
                <w:lang w:val="ru-RU"/>
              </w:rPr>
              <w:t xml:space="preserve"> 80 МГц</w:t>
            </w:r>
          </w:p>
          <w:p w:rsidR="004A3541" w:rsidRPr="0010014B" w:rsidRDefault="000E39A3" w:rsidP="004A3541">
            <w:pPr>
              <w:tabs>
                <w:tab w:val="left" w:leader="dot" w:pos="7938"/>
              </w:tabs>
              <w:spacing w:before="40" w:after="40"/>
              <w:jc w:val="left"/>
              <w:rPr>
                <w:rFonts w:cs="Arial"/>
                <w:sz w:val="22"/>
                <w:szCs w:val="22"/>
                <w:lang w:val="ru-RU"/>
              </w:rPr>
            </w:pPr>
            <w:r w:rsidRPr="0010014B">
              <w:rPr>
                <w:rFonts w:cs="Arial"/>
                <w:sz w:val="22"/>
                <w:szCs w:val="22"/>
                <w:lang w:val="ru-RU"/>
              </w:rPr>
              <w:t xml:space="preserve">1 В </w:t>
            </w:r>
            <w:r w:rsidR="005819E4" w:rsidRPr="0010014B">
              <w:rPr>
                <w:rFonts w:cs="Arial"/>
                <w:sz w:val="22"/>
                <w:szCs w:val="22"/>
                <w:lang w:val="ru-RU"/>
              </w:rPr>
              <w:t>(</w:t>
            </w:r>
            <w:r w:rsidR="003B2678" w:rsidRPr="003B2678">
              <w:rPr>
                <w:rFonts w:cs="Arial"/>
                <w:sz w:val="22"/>
                <w:szCs w:val="22"/>
                <w:lang w:val="ru-RU"/>
              </w:rPr>
              <w:t>среднее квадратическое</w:t>
            </w:r>
            <w:r w:rsidR="003B2678" w:rsidRPr="0010014B">
              <w:rPr>
                <w:rFonts w:cs="Arial"/>
                <w:sz w:val="22"/>
                <w:szCs w:val="22"/>
                <w:lang w:val="ru-RU"/>
              </w:rPr>
              <w:t xml:space="preserve"> </w:t>
            </w:r>
            <w:r w:rsidR="004A3541" w:rsidRPr="0010014B">
              <w:rPr>
                <w:rFonts w:cs="Arial"/>
                <w:sz w:val="22"/>
                <w:szCs w:val="22"/>
                <w:lang w:val="ru-RU"/>
              </w:rPr>
              <w:t>значение, немодулированная несущая)</w:t>
            </w:r>
          </w:p>
          <w:p w:rsidR="000E39A3" w:rsidRPr="0010014B" w:rsidRDefault="000E39A3" w:rsidP="000E39A3">
            <w:pPr>
              <w:tabs>
                <w:tab w:val="left" w:leader="dot" w:pos="7938"/>
              </w:tabs>
              <w:spacing w:before="40" w:after="40"/>
              <w:jc w:val="left"/>
              <w:rPr>
                <w:rFonts w:cs="Arial"/>
                <w:sz w:val="22"/>
                <w:szCs w:val="22"/>
                <w:lang w:val="ru-RU"/>
              </w:rPr>
            </w:pPr>
            <w:r w:rsidRPr="0010014B">
              <w:rPr>
                <w:rFonts w:cs="Arial"/>
                <w:sz w:val="22"/>
                <w:szCs w:val="22"/>
                <w:lang w:val="ru-RU"/>
              </w:rPr>
              <w:t>полное сопротивление источника 150 Ом</w:t>
            </w:r>
          </w:p>
        </w:tc>
        <w:tc>
          <w:tcPr>
            <w:tcW w:w="3084" w:type="dxa"/>
            <w:tcBorders>
              <w:top w:val="double" w:sz="4" w:space="0" w:color="auto"/>
              <w:left w:val="nil"/>
              <w:bottom w:val="single" w:sz="6" w:space="0" w:color="auto"/>
              <w:right w:val="single" w:sz="6" w:space="0" w:color="auto"/>
            </w:tcBorders>
          </w:tcPr>
          <w:p w:rsidR="000E39A3" w:rsidRPr="004871A2" w:rsidRDefault="00827A48" w:rsidP="000E39A3">
            <w:pPr>
              <w:tabs>
                <w:tab w:val="left" w:leader="dot" w:pos="7938"/>
              </w:tabs>
              <w:spacing w:before="40" w:after="40"/>
              <w:jc w:val="left"/>
              <w:rPr>
                <w:rFonts w:cs="Arial"/>
                <w:sz w:val="22"/>
                <w:szCs w:val="22"/>
                <w:lang w:val="ru-RU"/>
              </w:rPr>
            </w:pPr>
            <w:r w:rsidRPr="004871A2">
              <w:rPr>
                <w:rFonts w:cs="Arial"/>
                <w:sz w:val="22"/>
                <w:szCs w:val="22"/>
              </w:rPr>
              <w:t>IEC</w:t>
            </w:r>
            <w:r w:rsidR="000E39A3" w:rsidRPr="004871A2">
              <w:rPr>
                <w:rFonts w:cs="Arial"/>
                <w:sz w:val="22"/>
                <w:szCs w:val="22"/>
                <w:lang w:val="ru-RU"/>
              </w:rPr>
              <w:t xml:space="preserve"> 61000-4-6:2013 </w:t>
            </w:r>
          </w:p>
        </w:tc>
      </w:tr>
      <w:tr w:rsidR="000E39A3" w:rsidRPr="00594ED1" w:rsidTr="000E39A3">
        <w:tc>
          <w:tcPr>
            <w:tcW w:w="9571" w:type="dxa"/>
            <w:gridSpan w:val="3"/>
            <w:tcBorders>
              <w:top w:val="single" w:sz="6" w:space="0" w:color="auto"/>
              <w:left w:val="single" w:sz="6" w:space="0" w:color="auto"/>
              <w:bottom w:val="single" w:sz="6" w:space="0" w:color="auto"/>
              <w:right w:val="single" w:sz="6" w:space="0" w:color="auto"/>
            </w:tcBorders>
          </w:tcPr>
          <w:p w:rsidR="000E39A3" w:rsidRPr="00405DF0" w:rsidRDefault="00827A48" w:rsidP="000E39A3">
            <w:pPr>
              <w:spacing w:before="40" w:after="40"/>
              <w:rPr>
                <w:rFonts w:cs="Arial"/>
                <w:sz w:val="22"/>
                <w:szCs w:val="22"/>
                <w:lang w:val="ru-RU"/>
              </w:rPr>
            </w:pPr>
            <w:r w:rsidRPr="00405DF0">
              <w:rPr>
                <w:rFonts w:cs="Arial"/>
                <w:sz w:val="22"/>
                <w:szCs w:val="22"/>
                <w:lang w:val="ru-RU"/>
              </w:rPr>
              <w:t xml:space="preserve">      </w:t>
            </w:r>
            <w:r w:rsidR="000E39A3" w:rsidRPr="00405DF0">
              <w:rPr>
                <w:rFonts w:cs="Arial"/>
                <w:sz w:val="22"/>
                <w:szCs w:val="22"/>
                <w:lang w:val="ru-RU"/>
              </w:rPr>
              <w:t>Применяют только к портам, стыкующимся с кабелями, полная длина которых может превышать 3 м в соответствии с инструкциями по использованию.</w:t>
            </w:r>
          </w:p>
        </w:tc>
      </w:tr>
    </w:tbl>
    <w:p w:rsidR="004871A2" w:rsidRPr="00405DF0" w:rsidRDefault="004871A2" w:rsidP="00405DF0">
      <w:pPr>
        <w:spacing w:before="120"/>
        <w:ind w:firstLine="720"/>
        <w:jc w:val="center"/>
        <w:rPr>
          <w:rFonts w:cs="Arial"/>
          <w:sz w:val="22"/>
          <w:szCs w:val="22"/>
          <w:lang w:val="ru-RU"/>
        </w:rPr>
      </w:pPr>
    </w:p>
    <w:p w:rsidR="000E39A3" w:rsidRPr="00405DF0" w:rsidRDefault="000E39A3" w:rsidP="00405DF0">
      <w:pPr>
        <w:spacing w:before="120" w:line="360" w:lineRule="auto"/>
        <w:rPr>
          <w:rFonts w:cs="Arial"/>
          <w:sz w:val="22"/>
          <w:szCs w:val="22"/>
          <w:lang w:val="ru-RU"/>
        </w:rPr>
      </w:pPr>
      <w:r w:rsidRPr="00405DF0">
        <w:rPr>
          <w:rFonts w:cs="Arial"/>
          <w:sz w:val="22"/>
          <w:szCs w:val="22"/>
          <w:lang w:val="ru-RU"/>
        </w:rPr>
        <w:t>Т а б л и ц а</w:t>
      </w:r>
      <w:r w:rsidR="00C555FE">
        <w:rPr>
          <w:rFonts w:cs="Arial"/>
          <w:sz w:val="22"/>
          <w:szCs w:val="22"/>
          <w:lang w:val="ru-RU"/>
        </w:rPr>
        <w:t xml:space="preserve"> </w:t>
      </w:r>
      <w:r w:rsidRPr="00405DF0">
        <w:rPr>
          <w:rFonts w:cs="Arial"/>
          <w:sz w:val="22"/>
          <w:szCs w:val="22"/>
          <w:lang w:val="ru-RU"/>
        </w:rPr>
        <w:t xml:space="preserve"> 9 </w:t>
      </w:r>
      <w:r w:rsidR="004871A2" w:rsidRPr="00405DF0">
        <w:rPr>
          <w:rFonts w:cs="Arial"/>
          <w:sz w:val="22"/>
          <w:szCs w:val="22"/>
          <w:lang w:val="ru-RU"/>
        </w:rPr>
        <w:t>–</w:t>
      </w:r>
      <w:r w:rsidRPr="00405DF0">
        <w:rPr>
          <w:rFonts w:cs="Arial"/>
          <w:sz w:val="22"/>
          <w:szCs w:val="22"/>
          <w:lang w:val="ru-RU"/>
        </w:rPr>
        <w:t xml:space="preserve"> Входные и выходные порты питания по постоянному току</w:t>
      </w:r>
    </w:p>
    <w:tbl>
      <w:tblPr>
        <w:tblW w:w="0" w:type="auto"/>
        <w:tblLayout w:type="fixed"/>
        <w:tblLook w:val="0000" w:firstRow="0" w:lastRow="0" w:firstColumn="0" w:lastColumn="0" w:noHBand="0" w:noVBand="0"/>
      </w:tblPr>
      <w:tblGrid>
        <w:gridCol w:w="3190"/>
        <w:gridCol w:w="3297"/>
        <w:gridCol w:w="3084"/>
      </w:tblGrid>
      <w:tr w:rsidR="000E39A3" w:rsidRPr="004871A2" w:rsidTr="00827A48">
        <w:tc>
          <w:tcPr>
            <w:tcW w:w="3190" w:type="dxa"/>
            <w:tcBorders>
              <w:top w:val="single" w:sz="6" w:space="0" w:color="auto"/>
              <w:left w:val="single" w:sz="6" w:space="0" w:color="auto"/>
              <w:bottom w:val="double" w:sz="4" w:space="0" w:color="auto"/>
              <w:right w:val="single" w:sz="6" w:space="0" w:color="auto"/>
            </w:tcBorders>
          </w:tcPr>
          <w:p w:rsidR="000E39A3" w:rsidRPr="004871A2" w:rsidRDefault="000E39A3" w:rsidP="000E39A3">
            <w:pPr>
              <w:tabs>
                <w:tab w:val="left" w:leader="dot" w:pos="7938"/>
              </w:tabs>
              <w:spacing w:before="40" w:after="40"/>
              <w:jc w:val="center"/>
              <w:rPr>
                <w:rFonts w:cs="Arial"/>
                <w:b/>
                <w:sz w:val="22"/>
                <w:szCs w:val="22"/>
                <w:lang w:val="ru-RU"/>
              </w:rPr>
            </w:pPr>
            <w:r w:rsidRPr="004871A2">
              <w:rPr>
                <w:rFonts w:cs="Arial"/>
                <w:b/>
                <w:sz w:val="22"/>
                <w:szCs w:val="22"/>
                <w:lang w:val="ru-RU"/>
              </w:rPr>
              <w:t>Явление окружающей среды</w:t>
            </w:r>
          </w:p>
        </w:tc>
        <w:tc>
          <w:tcPr>
            <w:tcW w:w="3297" w:type="dxa"/>
            <w:tcBorders>
              <w:top w:val="single" w:sz="6" w:space="0" w:color="auto"/>
              <w:left w:val="nil"/>
              <w:bottom w:val="double" w:sz="4" w:space="0" w:color="auto"/>
              <w:right w:val="single" w:sz="6" w:space="0" w:color="auto"/>
            </w:tcBorders>
          </w:tcPr>
          <w:p w:rsidR="000E39A3" w:rsidRPr="004871A2" w:rsidRDefault="000E39A3" w:rsidP="000E39A3">
            <w:pPr>
              <w:tabs>
                <w:tab w:val="left" w:leader="dot" w:pos="7938"/>
              </w:tabs>
              <w:spacing w:before="40" w:after="40"/>
              <w:jc w:val="center"/>
              <w:rPr>
                <w:rFonts w:cs="Arial"/>
                <w:b/>
                <w:sz w:val="22"/>
                <w:szCs w:val="22"/>
                <w:lang w:val="ru-RU"/>
              </w:rPr>
            </w:pPr>
            <w:r w:rsidRPr="004871A2">
              <w:rPr>
                <w:rFonts w:cs="Arial"/>
                <w:b/>
                <w:sz w:val="22"/>
                <w:szCs w:val="22"/>
                <w:lang w:val="ru-RU"/>
              </w:rPr>
              <w:t>Технические требования к испытанию</w:t>
            </w:r>
          </w:p>
        </w:tc>
        <w:tc>
          <w:tcPr>
            <w:tcW w:w="3084" w:type="dxa"/>
            <w:tcBorders>
              <w:top w:val="single" w:sz="6" w:space="0" w:color="auto"/>
              <w:left w:val="nil"/>
              <w:bottom w:val="double" w:sz="4" w:space="0" w:color="auto"/>
              <w:right w:val="single" w:sz="6" w:space="0" w:color="auto"/>
            </w:tcBorders>
          </w:tcPr>
          <w:p w:rsidR="000E39A3" w:rsidRPr="004871A2" w:rsidRDefault="000E39A3" w:rsidP="000E39A3">
            <w:pPr>
              <w:tabs>
                <w:tab w:val="left" w:leader="dot" w:pos="7938"/>
              </w:tabs>
              <w:spacing w:before="40" w:after="40"/>
              <w:jc w:val="center"/>
              <w:rPr>
                <w:rFonts w:cs="Arial"/>
                <w:b/>
                <w:sz w:val="22"/>
                <w:szCs w:val="22"/>
                <w:lang w:val="ru-RU"/>
              </w:rPr>
            </w:pPr>
            <w:r w:rsidRPr="004871A2">
              <w:rPr>
                <w:rFonts w:cs="Arial"/>
                <w:b/>
                <w:sz w:val="22"/>
                <w:szCs w:val="22"/>
                <w:lang w:val="ru-RU"/>
              </w:rPr>
              <w:t>Испытательная установка</w:t>
            </w:r>
          </w:p>
        </w:tc>
      </w:tr>
      <w:tr w:rsidR="000E39A3" w:rsidRPr="004871A2" w:rsidTr="00827A48">
        <w:tc>
          <w:tcPr>
            <w:tcW w:w="3190" w:type="dxa"/>
            <w:tcBorders>
              <w:top w:val="double" w:sz="4" w:space="0" w:color="auto"/>
              <w:left w:val="single" w:sz="6" w:space="0" w:color="auto"/>
              <w:bottom w:val="single" w:sz="6" w:space="0" w:color="auto"/>
              <w:right w:val="single" w:sz="6" w:space="0" w:color="auto"/>
            </w:tcBorders>
          </w:tcPr>
          <w:p w:rsidR="004A3541" w:rsidRPr="004871A2" w:rsidRDefault="004A3541" w:rsidP="004A3541">
            <w:pPr>
              <w:tabs>
                <w:tab w:val="left" w:leader="dot" w:pos="7938"/>
              </w:tabs>
              <w:spacing w:before="40" w:after="40"/>
              <w:rPr>
                <w:rFonts w:cs="Arial"/>
                <w:sz w:val="22"/>
                <w:szCs w:val="22"/>
                <w:lang w:val="ru-RU"/>
              </w:rPr>
            </w:pPr>
            <w:r w:rsidRPr="004871A2">
              <w:rPr>
                <w:rFonts w:cs="Arial"/>
                <w:sz w:val="22"/>
                <w:szCs w:val="22"/>
                <w:lang w:val="ru-RU"/>
              </w:rPr>
              <w:t xml:space="preserve">Радиочастотный ток общего несимметричного режима, </w:t>
            </w:r>
          </w:p>
          <w:p w:rsidR="000E39A3" w:rsidRPr="004871A2" w:rsidRDefault="000E39A3">
            <w:pPr>
              <w:tabs>
                <w:tab w:val="left" w:leader="dot" w:pos="7938"/>
              </w:tabs>
              <w:spacing w:before="40" w:after="40"/>
              <w:jc w:val="left"/>
              <w:rPr>
                <w:rFonts w:cs="Arial"/>
                <w:sz w:val="22"/>
                <w:szCs w:val="22"/>
                <w:lang w:val="ru-RU"/>
              </w:rPr>
            </w:pPr>
            <w:r w:rsidRPr="004871A2">
              <w:rPr>
                <w:rFonts w:cs="Arial"/>
                <w:sz w:val="22"/>
                <w:szCs w:val="22"/>
                <w:lang w:val="ru-RU"/>
              </w:rPr>
              <w:t xml:space="preserve">1 кГц, 80% </w:t>
            </w:r>
            <w:r w:rsidR="004871A2">
              <w:rPr>
                <w:rFonts w:cs="Arial"/>
                <w:sz w:val="22"/>
                <w:szCs w:val="22"/>
                <w:lang w:val="ru-RU"/>
              </w:rPr>
              <w:t>–</w:t>
            </w:r>
            <w:r w:rsidRPr="004871A2">
              <w:rPr>
                <w:rFonts w:cs="Arial"/>
                <w:sz w:val="22"/>
                <w:szCs w:val="22"/>
                <w:lang w:val="ru-RU"/>
              </w:rPr>
              <w:t xml:space="preserve"> АМ</w:t>
            </w:r>
          </w:p>
        </w:tc>
        <w:tc>
          <w:tcPr>
            <w:tcW w:w="3297" w:type="dxa"/>
            <w:tcBorders>
              <w:top w:val="double" w:sz="4" w:space="0" w:color="auto"/>
              <w:left w:val="nil"/>
              <w:bottom w:val="single" w:sz="6" w:space="0" w:color="auto"/>
              <w:right w:val="single" w:sz="6" w:space="0" w:color="auto"/>
            </w:tcBorders>
          </w:tcPr>
          <w:p w:rsidR="000E39A3" w:rsidRPr="004871A2" w:rsidRDefault="000E39A3" w:rsidP="000E39A3">
            <w:pPr>
              <w:tabs>
                <w:tab w:val="left" w:leader="dot" w:pos="7938"/>
              </w:tabs>
              <w:spacing w:before="40" w:after="40"/>
              <w:jc w:val="left"/>
              <w:rPr>
                <w:rFonts w:cs="Arial"/>
                <w:sz w:val="22"/>
                <w:szCs w:val="22"/>
                <w:lang w:val="ru-RU"/>
              </w:rPr>
            </w:pPr>
            <w:r w:rsidRPr="004871A2">
              <w:rPr>
                <w:rFonts w:cs="Arial"/>
                <w:sz w:val="22"/>
                <w:szCs w:val="22"/>
                <w:lang w:val="ru-RU"/>
              </w:rPr>
              <w:t xml:space="preserve">0,15 </w:t>
            </w:r>
            <w:r w:rsidRPr="004871A2">
              <w:rPr>
                <w:rFonts w:cs="Arial"/>
                <w:sz w:val="22"/>
                <w:szCs w:val="22"/>
                <w:lang w:val="ru-RU"/>
              </w:rPr>
              <w:sym w:font="Symbol" w:char="F0B8"/>
            </w:r>
            <w:r w:rsidRPr="004871A2">
              <w:rPr>
                <w:rFonts w:cs="Arial"/>
                <w:sz w:val="22"/>
                <w:szCs w:val="22"/>
                <w:lang w:val="ru-RU"/>
              </w:rPr>
              <w:t xml:space="preserve"> 80 МГц</w:t>
            </w:r>
          </w:p>
          <w:p w:rsidR="004A3541" w:rsidRPr="004871A2" w:rsidRDefault="000E39A3" w:rsidP="004A3541">
            <w:pPr>
              <w:tabs>
                <w:tab w:val="left" w:leader="dot" w:pos="7938"/>
              </w:tabs>
              <w:spacing w:before="40" w:after="40"/>
              <w:jc w:val="left"/>
              <w:rPr>
                <w:rFonts w:cs="Arial"/>
                <w:sz w:val="22"/>
                <w:szCs w:val="22"/>
                <w:lang w:val="ru-RU"/>
              </w:rPr>
            </w:pPr>
            <w:r w:rsidRPr="0010014B">
              <w:rPr>
                <w:rFonts w:cs="Arial"/>
                <w:sz w:val="22"/>
                <w:szCs w:val="22"/>
                <w:lang w:val="ru-RU"/>
              </w:rPr>
              <w:t xml:space="preserve">1 В </w:t>
            </w:r>
            <w:r w:rsidR="004A3541" w:rsidRPr="0010014B">
              <w:rPr>
                <w:rFonts w:cs="Arial"/>
                <w:sz w:val="22"/>
                <w:szCs w:val="22"/>
                <w:lang w:val="ru-RU"/>
              </w:rPr>
              <w:t>(</w:t>
            </w:r>
            <w:r w:rsidR="003B2678" w:rsidRPr="003B2678">
              <w:rPr>
                <w:rFonts w:cs="Arial"/>
                <w:sz w:val="22"/>
                <w:szCs w:val="22"/>
                <w:lang w:val="ru-RU"/>
              </w:rPr>
              <w:t>среднее квадратическое</w:t>
            </w:r>
            <w:r w:rsidR="003B2678" w:rsidRPr="0010014B">
              <w:rPr>
                <w:rFonts w:cs="Arial"/>
                <w:sz w:val="22"/>
                <w:szCs w:val="22"/>
                <w:lang w:val="ru-RU"/>
              </w:rPr>
              <w:t xml:space="preserve"> </w:t>
            </w:r>
            <w:r w:rsidR="004A3541" w:rsidRPr="0010014B">
              <w:rPr>
                <w:rFonts w:cs="Arial"/>
                <w:sz w:val="22"/>
                <w:szCs w:val="22"/>
                <w:lang w:val="ru-RU"/>
              </w:rPr>
              <w:t>значение, немодулированная</w:t>
            </w:r>
            <w:r w:rsidR="004A3541" w:rsidRPr="004871A2">
              <w:rPr>
                <w:rFonts w:cs="Arial"/>
                <w:sz w:val="22"/>
                <w:szCs w:val="22"/>
                <w:lang w:val="ru-RU"/>
              </w:rPr>
              <w:t xml:space="preserve"> несущая)</w:t>
            </w:r>
          </w:p>
          <w:p w:rsidR="000E39A3" w:rsidRPr="004871A2" w:rsidRDefault="000E39A3" w:rsidP="000E39A3">
            <w:pPr>
              <w:tabs>
                <w:tab w:val="left" w:leader="dot" w:pos="7938"/>
              </w:tabs>
              <w:spacing w:before="40" w:after="40"/>
              <w:jc w:val="left"/>
              <w:rPr>
                <w:rFonts w:cs="Arial"/>
                <w:sz w:val="22"/>
                <w:szCs w:val="22"/>
                <w:lang w:val="ru-RU"/>
              </w:rPr>
            </w:pPr>
            <w:r w:rsidRPr="004871A2">
              <w:rPr>
                <w:rFonts w:cs="Arial"/>
                <w:sz w:val="22"/>
                <w:szCs w:val="22"/>
                <w:lang w:val="ru-RU"/>
              </w:rPr>
              <w:t>полное сопротивление источника</w:t>
            </w:r>
            <w:r w:rsidR="009F31C6" w:rsidRPr="004871A2">
              <w:rPr>
                <w:rFonts w:cs="Arial"/>
                <w:sz w:val="22"/>
                <w:szCs w:val="22"/>
                <w:lang w:val="ru-RU"/>
              </w:rPr>
              <w:t xml:space="preserve"> 150 Ом</w:t>
            </w:r>
          </w:p>
        </w:tc>
        <w:tc>
          <w:tcPr>
            <w:tcW w:w="3084" w:type="dxa"/>
            <w:tcBorders>
              <w:top w:val="double" w:sz="4" w:space="0" w:color="auto"/>
              <w:left w:val="nil"/>
              <w:bottom w:val="single" w:sz="6" w:space="0" w:color="auto"/>
              <w:right w:val="single" w:sz="6" w:space="0" w:color="auto"/>
            </w:tcBorders>
          </w:tcPr>
          <w:p w:rsidR="000E39A3" w:rsidRPr="004871A2" w:rsidRDefault="00827A48" w:rsidP="000E39A3">
            <w:pPr>
              <w:tabs>
                <w:tab w:val="left" w:leader="dot" w:pos="7938"/>
              </w:tabs>
              <w:spacing w:before="40" w:after="40"/>
              <w:jc w:val="left"/>
              <w:rPr>
                <w:rFonts w:cs="Arial"/>
                <w:sz w:val="22"/>
                <w:szCs w:val="22"/>
                <w:lang w:val="ru-RU"/>
              </w:rPr>
            </w:pPr>
            <w:r w:rsidRPr="004871A2">
              <w:rPr>
                <w:rFonts w:cs="Arial"/>
                <w:sz w:val="22"/>
                <w:szCs w:val="22"/>
              </w:rPr>
              <w:t>IEC</w:t>
            </w:r>
            <w:r w:rsidR="000E39A3" w:rsidRPr="004871A2">
              <w:rPr>
                <w:rFonts w:cs="Arial"/>
                <w:sz w:val="22"/>
                <w:szCs w:val="22"/>
                <w:lang w:val="ru-RU"/>
              </w:rPr>
              <w:t xml:space="preserve"> 61000-4-6:2013 </w:t>
            </w:r>
          </w:p>
        </w:tc>
      </w:tr>
      <w:tr w:rsidR="000E39A3" w:rsidRPr="00594ED1" w:rsidTr="000E39A3">
        <w:tc>
          <w:tcPr>
            <w:tcW w:w="9571" w:type="dxa"/>
            <w:gridSpan w:val="3"/>
            <w:tcBorders>
              <w:top w:val="single" w:sz="6" w:space="0" w:color="auto"/>
              <w:left w:val="single" w:sz="6" w:space="0" w:color="auto"/>
              <w:bottom w:val="single" w:sz="6" w:space="0" w:color="auto"/>
              <w:right w:val="single" w:sz="6" w:space="0" w:color="auto"/>
            </w:tcBorders>
          </w:tcPr>
          <w:p w:rsidR="000E39A3" w:rsidRPr="00405DF0" w:rsidRDefault="00827A48" w:rsidP="000E39A3">
            <w:pPr>
              <w:tabs>
                <w:tab w:val="left" w:leader="dot" w:pos="7938"/>
              </w:tabs>
              <w:spacing w:before="40" w:after="40"/>
              <w:rPr>
                <w:rFonts w:cs="Arial"/>
                <w:sz w:val="22"/>
                <w:szCs w:val="22"/>
                <w:lang w:val="ru-RU"/>
              </w:rPr>
            </w:pPr>
            <w:r w:rsidRPr="00405DF0">
              <w:rPr>
                <w:rFonts w:cs="Arial"/>
                <w:sz w:val="22"/>
                <w:szCs w:val="22"/>
                <w:lang w:val="ru-RU"/>
              </w:rPr>
              <w:t xml:space="preserve">      </w:t>
            </w:r>
            <w:r w:rsidR="000E39A3" w:rsidRPr="00405DF0">
              <w:rPr>
                <w:rFonts w:cs="Arial"/>
                <w:sz w:val="22"/>
                <w:szCs w:val="22"/>
                <w:lang w:val="ru-RU"/>
              </w:rPr>
              <w:t>Не применяют к работающим от батареи установкам, которые при использовании не могут подключаться к сети.</w:t>
            </w:r>
          </w:p>
          <w:p w:rsidR="000E39A3" w:rsidRPr="00405DF0" w:rsidRDefault="00827A48" w:rsidP="000E39A3">
            <w:pPr>
              <w:spacing w:before="40" w:after="40"/>
              <w:rPr>
                <w:rFonts w:cs="Arial"/>
                <w:sz w:val="22"/>
                <w:szCs w:val="22"/>
                <w:lang w:val="ru-RU"/>
              </w:rPr>
            </w:pPr>
            <w:r w:rsidRPr="00405DF0">
              <w:rPr>
                <w:rFonts w:cs="Arial"/>
                <w:sz w:val="22"/>
                <w:szCs w:val="22"/>
                <w:lang w:val="ru-RU"/>
              </w:rPr>
              <w:t xml:space="preserve">      </w:t>
            </w:r>
            <w:r w:rsidR="000E39A3" w:rsidRPr="00405DF0">
              <w:rPr>
                <w:rFonts w:cs="Arial"/>
                <w:sz w:val="22"/>
                <w:szCs w:val="22"/>
                <w:lang w:val="ru-RU"/>
              </w:rPr>
              <w:t xml:space="preserve">Не применяют к входным портам, предназначенным для подключения к батарее или перезарядному аккумулятору, которые при перезарядке должны отключаться от устройства или выниматься из него. Устройства с входным портом питания по постоянному току, предназначенные для использования с адаптером </w:t>
            </w:r>
            <w:r w:rsidR="009F31C6" w:rsidRPr="00405DF0">
              <w:rPr>
                <w:rFonts w:cs="Arial"/>
                <w:sz w:val="22"/>
                <w:szCs w:val="22"/>
                <w:lang w:val="ru-RU"/>
              </w:rPr>
              <w:t xml:space="preserve">питания </w:t>
            </w:r>
            <w:r w:rsidR="003741C7" w:rsidRPr="00405DF0">
              <w:rPr>
                <w:rFonts w:cs="Arial"/>
                <w:sz w:val="22"/>
                <w:szCs w:val="22"/>
                <w:lang w:val="ru-RU"/>
              </w:rPr>
              <w:t>AC</w:t>
            </w:r>
            <w:r w:rsidR="000E39A3" w:rsidRPr="00405DF0">
              <w:rPr>
                <w:rFonts w:cs="Arial"/>
                <w:sz w:val="22"/>
                <w:szCs w:val="22"/>
                <w:lang w:val="ru-RU"/>
              </w:rPr>
              <w:t>/</w:t>
            </w:r>
            <w:r w:rsidR="003741C7" w:rsidRPr="00405DF0">
              <w:rPr>
                <w:rFonts w:cs="Arial"/>
                <w:sz w:val="22"/>
                <w:szCs w:val="22"/>
              </w:rPr>
              <w:t>DC</w:t>
            </w:r>
            <w:r w:rsidR="000E39A3" w:rsidRPr="00405DF0">
              <w:rPr>
                <w:rFonts w:cs="Arial"/>
                <w:sz w:val="22"/>
                <w:szCs w:val="22"/>
                <w:lang w:val="ru-RU"/>
              </w:rPr>
              <w:t xml:space="preserve">, должны испытываться на входе питания по переменному току адаптера </w:t>
            </w:r>
            <w:r w:rsidR="003741C7" w:rsidRPr="00405DF0">
              <w:rPr>
                <w:rFonts w:cs="Arial"/>
                <w:sz w:val="22"/>
                <w:szCs w:val="22"/>
              </w:rPr>
              <w:t>AC</w:t>
            </w:r>
            <w:r w:rsidR="000E39A3" w:rsidRPr="00405DF0">
              <w:rPr>
                <w:rFonts w:cs="Arial"/>
                <w:sz w:val="22"/>
                <w:szCs w:val="22"/>
                <w:lang w:val="ru-RU"/>
              </w:rPr>
              <w:t>/</w:t>
            </w:r>
            <w:r w:rsidR="003741C7" w:rsidRPr="00405DF0">
              <w:rPr>
                <w:rFonts w:cs="Arial"/>
                <w:sz w:val="22"/>
                <w:szCs w:val="22"/>
              </w:rPr>
              <w:t>DC</w:t>
            </w:r>
            <w:r w:rsidR="000E39A3" w:rsidRPr="00405DF0">
              <w:rPr>
                <w:rFonts w:cs="Arial"/>
                <w:sz w:val="22"/>
                <w:szCs w:val="22"/>
                <w:lang w:val="ru-RU"/>
              </w:rPr>
              <w:t xml:space="preserve">, указанного в инструкции по использованию или, где он не определен, с использованием адаптера </w:t>
            </w:r>
            <w:r w:rsidR="009F31C6" w:rsidRPr="00405DF0">
              <w:rPr>
                <w:rFonts w:cs="Arial"/>
                <w:sz w:val="22"/>
                <w:szCs w:val="22"/>
                <w:lang w:val="ru-RU"/>
              </w:rPr>
              <w:t xml:space="preserve">питания </w:t>
            </w:r>
            <w:r w:rsidR="003741C7" w:rsidRPr="00405DF0">
              <w:rPr>
                <w:rFonts w:cs="Arial"/>
                <w:sz w:val="22"/>
                <w:szCs w:val="22"/>
              </w:rPr>
              <w:t>AC</w:t>
            </w:r>
            <w:r w:rsidR="000E39A3" w:rsidRPr="00405DF0">
              <w:rPr>
                <w:rFonts w:cs="Arial"/>
                <w:sz w:val="22"/>
                <w:szCs w:val="22"/>
                <w:lang w:val="ru-RU"/>
              </w:rPr>
              <w:t>/</w:t>
            </w:r>
            <w:r w:rsidR="003741C7" w:rsidRPr="00405DF0">
              <w:rPr>
                <w:rFonts w:cs="Arial"/>
                <w:sz w:val="22"/>
                <w:szCs w:val="22"/>
              </w:rPr>
              <w:t>DC</w:t>
            </w:r>
            <w:r w:rsidR="000E39A3" w:rsidRPr="00405DF0">
              <w:rPr>
                <w:rFonts w:cs="Arial"/>
                <w:sz w:val="22"/>
                <w:szCs w:val="22"/>
                <w:lang w:val="ru-RU"/>
              </w:rPr>
              <w:t>, отвечающего техническим требованиям к данному устройству. Для входных и выходных портов питания по постоянному току, предназначенных для постоянного подключения, испытания не применяют при условии, что в инструкциях требуется, чтобы внешние кабели имели длину не больше 3 м.</w:t>
            </w:r>
          </w:p>
          <w:p w:rsidR="000E39A3" w:rsidRPr="00405DF0" w:rsidRDefault="00827A48" w:rsidP="000E39A3">
            <w:pPr>
              <w:spacing w:before="40" w:after="40"/>
              <w:rPr>
                <w:rFonts w:cs="Arial"/>
                <w:sz w:val="22"/>
                <w:szCs w:val="22"/>
                <w:lang w:val="ru-RU"/>
              </w:rPr>
            </w:pPr>
            <w:r w:rsidRPr="00405DF0">
              <w:rPr>
                <w:rFonts w:cs="Arial"/>
                <w:sz w:val="22"/>
                <w:szCs w:val="22"/>
                <w:lang w:val="ru-RU"/>
              </w:rPr>
              <w:t xml:space="preserve">      </w:t>
            </w:r>
            <w:r w:rsidR="000E39A3" w:rsidRPr="00405DF0">
              <w:rPr>
                <w:rFonts w:cs="Arial"/>
                <w:sz w:val="22"/>
                <w:szCs w:val="22"/>
                <w:lang w:val="ru-RU"/>
              </w:rPr>
              <w:t xml:space="preserve">Порты проводных сетей, которые также обеспечивают мощность по постоянному току (например, передача энергии по </w:t>
            </w:r>
            <w:r w:rsidR="000E39A3" w:rsidRPr="00405DF0">
              <w:rPr>
                <w:rFonts w:cs="Arial"/>
                <w:sz w:val="22"/>
                <w:szCs w:val="22"/>
              </w:rPr>
              <w:t>Ethernet</w:t>
            </w:r>
            <w:r w:rsidR="000E39A3" w:rsidRPr="00405DF0">
              <w:rPr>
                <w:rFonts w:cs="Arial"/>
                <w:sz w:val="22"/>
                <w:szCs w:val="22"/>
                <w:lang w:val="ru-RU"/>
              </w:rPr>
              <w:t>)</w:t>
            </w:r>
            <w:r w:rsidR="00C555FE">
              <w:rPr>
                <w:rFonts w:cs="Arial"/>
                <w:sz w:val="22"/>
                <w:szCs w:val="22"/>
                <w:lang w:val="ru-RU"/>
              </w:rPr>
              <w:t>,</w:t>
            </w:r>
            <w:r w:rsidR="000E39A3" w:rsidRPr="00405DF0">
              <w:rPr>
                <w:rFonts w:cs="Arial"/>
                <w:sz w:val="22"/>
                <w:szCs w:val="22"/>
                <w:lang w:val="ru-RU"/>
              </w:rPr>
              <w:t xml:space="preserve"> должны рассматриваться только как порты проводных сетей.</w:t>
            </w:r>
          </w:p>
        </w:tc>
      </w:tr>
    </w:tbl>
    <w:p w:rsidR="000E39A3" w:rsidRDefault="000E39A3" w:rsidP="00405DF0">
      <w:pPr>
        <w:spacing w:before="120" w:line="360" w:lineRule="auto"/>
        <w:ind w:firstLine="720"/>
        <w:rPr>
          <w:rFonts w:cs="Arial"/>
          <w:sz w:val="24"/>
          <w:szCs w:val="24"/>
          <w:lang w:val="ru-RU"/>
        </w:rPr>
      </w:pPr>
      <w:r w:rsidRPr="00650285">
        <w:rPr>
          <w:rFonts w:cs="Arial"/>
          <w:sz w:val="24"/>
          <w:szCs w:val="24"/>
          <w:lang w:val="ru-RU"/>
        </w:rPr>
        <w:t>Для испытания портов питания по постоянному току необходимо использовать схему связи/развязки.</w:t>
      </w:r>
    </w:p>
    <w:p w:rsidR="0010014B" w:rsidRDefault="0010014B" w:rsidP="00405DF0">
      <w:pPr>
        <w:spacing w:before="120" w:line="360" w:lineRule="auto"/>
        <w:ind w:firstLine="720"/>
        <w:rPr>
          <w:rFonts w:cs="Arial"/>
          <w:sz w:val="24"/>
          <w:szCs w:val="24"/>
          <w:lang w:val="ru-RU"/>
        </w:rPr>
      </w:pPr>
    </w:p>
    <w:p w:rsidR="0010014B" w:rsidRDefault="0010014B" w:rsidP="00405DF0">
      <w:pPr>
        <w:spacing w:before="120" w:line="360" w:lineRule="auto"/>
        <w:ind w:firstLine="720"/>
        <w:rPr>
          <w:rFonts w:cs="Arial"/>
          <w:sz w:val="24"/>
          <w:szCs w:val="24"/>
          <w:lang w:val="ru-RU"/>
        </w:rPr>
      </w:pPr>
    </w:p>
    <w:p w:rsidR="0010014B" w:rsidRPr="000C7728" w:rsidRDefault="0010014B" w:rsidP="00405DF0">
      <w:pPr>
        <w:spacing w:before="120" w:line="360" w:lineRule="auto"/>
        <w:ind w:firstLine="720"/>
        <w:rPr>
          <w:rFonts w:cs="Arial"/>
          <w:sz w:val="24"/>
          <w:szCs w:val="24"/>
          <w:lang w:val="ru-RU"/>
        </w:rPr>
      </w:pPr>
    </w:p>
    <w:p w:rsidR="000E39A3" w:rsidRPr="00405DF0" w:rsidRDefault="000E39A3" w:rsidP="00C11620">
      <w:pPr>
        <w:spacing w:line="360" w:lineRule="auto"/>
        <w:rPr>
          <w:rFonts w:cs="Arial"/>
          <w:sz w:val="22"/>
          <w:szCs w:val="22"/>
          <w:lang w:val="ru-RU"/>
        </w:rPr>
      </w:pPr>
      <w:r w:rsidRPr="00405DF0">
        <w:rPr>
          <w:rFonts w:cs="Arial"/>
          <w:sz w:val="22"/>
          <w:szCs w:val="22"/>
          <w:lang w:val="ru-RU"/>
        </w:rPr>
        <w:t xml:space="preserve">Т а б л и ц а </w:t>
      </w:r>
      <w:r w:rsidR="00C555FE">
        <w:rPr>
          <w:rFonts w:cs="Arial"/>
          <w:sz w:val="22"/>
          <w:szCs w:val="22"/>
          <w:lang w:val="ru-RU"/>
        </w:rPr>
        <w:t xml:space="preserve"> </w:t>
      </w:r>
      <w:r w:rsidRPr="00405DF0">
        <w:rPr>
          <w:rFonts w:cs="Arial"/>
          <w:sz w:val="22"/>
          <w:szCs w:val="22"/>
          <w:lang w:val="ru-RU"/>
        </w:rPr>
        <w:t xml:space="preserve">10 </w:t>
      </w:r>
      <w:r w:rsidR="004871A2" w:rsidRPr="00405DF0">
        <w:rPr>
          <w:rFonts w:cs="Arial"/>
          <w:sz w:val="22"/>
          <w:szCs w:val="22"/>
          <w:lang w:val="ru-RU"/>
        </w:rPr>
        <w:t>–</w:t>
      </w:r>
      <w:r w:rsidRPr="00405DF0">
        <w:rPr>
          <w:rFonts w:cs="Arial"/>
          <w:sz w:val="22"/>
          <w:szCs w:val="22"/>
          <w:lang w:val="ru-RU"/>
        </w:rPr>
        <w:t xml:space="preserve"> Входные и выходные порты питания по переменному току</w:t>
      </w:r>
    </w:p>
    <w:tbl>
      <w:tblPr>
        <w:tblW w:w="0" w:type="auto"/>
        <w:tblLayout w:type="fixed"/>
        <w:tblLook w:val="0000" w:firstRow="0" w:lastRow="0" w:firstColumn="0" w:lastColumn="0" w:noHBand="0" w:noVBand="0"/>
      </w:tblPr>
      <w:tblGrid>
        <w:gridCol w:w="3190"/>
        <w:gridCol w:w="3297"/>
        <w:gridCol w:w="3083"/>
      </w:tblGrid>
      <w:tr w:rsidR="000E39A3" w:rsidRPr="00C555FE" w:rsidTr="00827A48">
        <w:tc>
          <w:tcPr>
            <w:tcW w:w="3190" w:type="dxa"/>
            <w:tcBorders>
              <w:top w:val="single" w:sz="6" w:space="0" w:color="auto"/>
              <w:left w:val="single" w:sz="6" w:space="0" w:color="auto"/>
              <w:bottom w:val="double" w:sz="4" w:space="0" w:color="auto"/>
              <w:right w:val="single" w:sz="6" w:space="0" w:color="auto"/>
            </w:tcBorders>
          </w:tcPr>
          <w:p w:rsidR="000E39A3" w:rsidRPr="00C555FE" w:rsidRDefault="000E39A3" w:rsidP="000E39A3">
            <w:pPr>
              <w:tabs>
                <w:tab w:val="left" w:leader="dot" w:pos="7938"/>
              </w:tabs>
              <w:spacing w:before="40" w:after="40"/>
              <w:jc w:val="center"/>
              <w:rPr>
                <w:rFonts w:cs="Arial"/>
                <w:sz w:val="22"/>
                <w:szCs w:val="22"/>
                <w:lang w:val="ru-RU"/>
              </w:rPr>
            </w:pPr>
            <w:r w:rsidRPr="00C555FE">
              <w:rPr>
                <w:rFonts w:cs="Arial"/>
                <w:sz w:val="22"/>
                <w:szCs w:val="22"/>
                <w:lang w:val="ru-RU"/>
              </w:rPr>
              <w:t>Явление окружающей среды</w:t>
            </w:r>
          </w:p>
        </w:tc>
        <w:tc>
          <w:tcPr>
            <w:tcW w:w="3297" w:type="dxa"/>
            <w:tcBorders>
              <w:top w:val="single" w:sz="6" w:space="0" w:color="auto"/>
              <w:left w:val="nil"/>
              <w:bottom w:val="double" w:sz="4" w:space="0" w:color="auto"/>
              <w:right w:val="single" w:sz="6" w:space="0" w:color="auto"/>
            </w:tcBorders>
          </w:tcPr>
          <w:p w:rsidR="000E39A3" w:rsidRPr="00C555FE" w:rsidRDefault="000E39A3" w:rsidP="000E39A3">
            <w:pPr>
              <w:tabs>
                <w:tab w:val="left" w:leader="dot" w:pos="7938"/>
              </w:tabs>
              <w:spacing w:before="40" w:after="40"/>
              <w:jc w:val="center"/>
              <w:rPr>
                <w:rFonts w:cs="Arial"/>
                <w:sz w:val="22"/>
                <w:szCs w:val="22"/>
                <w:lang w:val="ru-RU"/>
              </w:rPr>
            </w:pPr>
            <w:r w:rsidRPr="00C555FE">
              <w:rPr>
                <w:rFonts w:cs="Arial"/>
                <w:sz w:val="22"/>
                <w:szCs w:val="22"/>
                <w:lang w:val="ru-RU"/>
              </w:rPr>
              <w:t>Технические требования к испытанию</w:t>
            </w:r>
          </w:p>
        </w:tc>
        <w:tc>
          <w:tcPr>
            <w:tcW w:w="3083" w:type="dxa"/>
            <w:tcBorders>
              <w:top w:val="single" w:sz="6" w:space="0" w:color="auto"/>
              <w:left w:val="nil"/>
              <w:bottom w:val="double" w:sz="4" w:space="0" w:color="auto"/>
              <w:right w:val="single" w:sz="6" w:space="0" w:color="auto"/>
            </w:tcBorders>
          </w:tcPr>
          <w:p w:rsidR="000E39A3" w:rsidRPr="00C555FE" w:rsidRDefault="000E39A3" w:rsidP="000E39A3">
            <w:pPr>
              <w:tabs>
                <w:tab w:val="left" w:leader="dot" w:pos="7938"/>
              </w:tabs>
              <w:spacing w:before="40" w:after="40"/>
              <w:jc w:val="center"/>
              <w:rPr>
                <w:rFonts w:cs="Arial"/>
                <w:sz w:val="22"/>
                <w:szCs w:val="22"/>
                <w:lang w:val="ru-RU"/>
              </w:rPr>
            </w:pPr>
            <w:r w:rsidRPr="00C555FE">
              <w:rPr>
                <w:rFonts w:cs="Arial"/>
                <w:sz w:val="22"/>
                <w:szCs w:val="22"/>
                <w:lang w:val="ru-RU"/>
              </w:rPr>
              <w:t>Испытательная установка</w:t>
            </w:r>
          </w:p>
        </w:tc>
      </w:tr>
      <w:tr w:rsidR="000E39A3" w:rsidRPr="004871A2" w:rsidTr="00827A48">
        <w:tc>
          <w:tcPr>
            <w:tcW w:w="3190" w:type="dxa"/>
            <w:tcBorders>
              <w:top w:val="double" w:sz="4" w:space="0" w:color="auto"/>
              <w:left w:val="single" w:sz="6" w:space="0" w:color="auto"/>
              <w:bottom w:val="single" w:sz="6" w:space="0" w:color="auto"/>
              <w:right w:val="single" w:sz="6" w:space="0" w:color="auto"/>
            </w:tcBorders>
          </w:tcPr>
          <w:p w:rsidR="004A3541" w:rsidRPr="00C71125" w:rsidRDefault="004A3541" w:rsidP="004A3541">
            <w:pPr>
              <w:tabs>
                <w:tab w:val="left" w:leader="dot" w:pos="7938"/>
              </w:tabs>
              <w:spacing w:before="40" w:after="40"/>
              <w:rPr>
                <w:rFonts w:cs="Arial"/>
                <w:sz w:val="22"/>
                <w:szCs w:val="22"/>
                <w:lang w:val="ru-RU"/>
              </w:rPr>
            </w:pPr>
            <w:r w:rsidRPr="00C71125">
              <w:rPr>
                <w:rFonts w:cs="Arial"/>
                <w:sz w:val="22"/>
                <w:szCs w:val="22"/>
                <w:lang w:val="ru-RU"/>
              </w:rPr>
              <w:t xml:space="preserve">Радиочастотный ток общего несимметричного режима, </w:t>
            </w:r>
          </w:p>
          <w:p w:rsidR="000E39A3" w:rsidRPr="00C71125" w:rsidRDefault="000E39A3" w:rsidP="000E39A3">
            <w:pPr>
              <w:tabs>
                <w:tab w:val="left" w:leader="dot" w:pos="7938"/>
              </w:tabs>
              <w:spacing w:before="40" w:after="40"/>
              <w:jc w:val="left"/>
              <w:rPr>
                <w:rFonts w:cs="Arial"/>
                <w:sz w:val="22"/>
                <w:szCs w:val="22"/>
                <w:lang w:val="ru-RU"/>
              </w:rPr>
            </w:pPr>
            <w:r w:rsidRPr="00C71125">
              <w:rPr>
                <w:rFonts w:cs="Arial"/>
                <w:sz w:val="22"/>
                <w:szCs w:val="22"/>
                <w:lang w:val="ru-RU"/>
              </w:rPr>
              <w:t xml:space="preserve">1 кГц, 80% </w:t>
            </w:r>
            <w:r w:rsidR="0077524D" w:rsidRPr="00C71125">
              <w:rPr>
                <w:rFonts w:cs="Arial"/>
                <w:sz w:val="22"/>
                <w:szCs w:val="22"/>
                <w:lang w:val="ru-RU"/>
              </w:rPr>
              <w:t xml:space="preserve">– </w:t>
            </w:r>
            <w:r w:rsidRPr="00C71125">
              <w:rPr>
                <w:rFonts w:cs="Arial"/>
                <w:sz w:val="22"/>
                <w:szCs w:val="22"/>
                <w:lang w:val="ru-RU"/>
              </w:rPr>
              <w:t>АМ</w:t>
            </w:r>
          </w:p>
        </w:tc>
        <w:tc>
          <w:tcPr>
            <w:tcW w:w="3297" w:type="dxa"/>
            <w:tcBorders>
              <w:top w:val="double" w:sz="4" w:space="0" w:color="auto"/>
              <w:left w:val="nil"/>
              <w:bottom w:val="single" w:sz="6" w:space="0" w:color="auto"/>
              <w:right w:val="single" w:sz="6" w:space="0" w:color="auto"/>
            </w:tcBorders>
          </w:tcPr>
          <w:p w:rsidR="000E39A3" w:rsidRPr="00C71125" w:rsidRDefault="000E39A3" w:rsidP="000E39A3">
            <w:pPr>
              <w:tabs>
                <w:tab w:val="left" w:leader="dot" w:pos="7938"/>
              </w:tabs>
              <w:spacing w:before="40" w:after="40"/>
              <w:jc w:val="left"/>
              <w:rPr>
                <w:rFonts w:cs="Arial"/>
                <w:sz w:val="22"/>
                <w:szCs w:val="22"/>
                <w:lang w:val="ru-RU"/>
              </w:rPr>
            </w:pPr>
            <w:r w:rsidRPr="00C71125">
              <w:rPr>
                <w:rFonts w:cs="Arial"/>
                <w:sz w:val="22"/>
                <w:szCs w:val="22"/>
                <w:lang w:val="ru-RU"/>
              </w:rPr>
              <w:t xml:space="preserve">0,15 </w:t>
            </w:r>
            <w:r w:rsidRPr="00C71125">
              <w:rPr>
                <w:rFonts w:cs="Arial"/>
                <w:sz w:val="22"/>
                <w:szCs w:val="22"/>
                <w:lang w:val="ru-RU"/>
              </w:rPr>
              <w:sym w:font="Symbol" w:char="F0B8"/>
            </w:r>
            <w:r w:rsidRPr="00C71125">
              <w:rPr>
                <w:rFonts w:cs="Arial"/>
                <w:sz w:val="22"/>
                <w:szCs w:val="22"/>
                <w:lang w:val="ru-RU"/>
              </w:rPr>
              <w:t xml:space="preserve"> 80 МГц</w:t>
            </w:r>
          </w:p>
          <w:p w:rsidR="004A3541" w:rsidRPr="00C71125" w:rsidRDefault="000E39A3" w:rsidP="004A3541">
            <w:pPr>
              <w:tabs>
                <w:tab w:val="left" w:leader="dot" w:pos="7938"/>
              </w:tabs>
              <w:spacing w:before="40" w:after="40"/>
              <w:jc w:val="left"/>
              <w:rPr>
                <w:rFonts w:cs="Arial"/>
                <w:sz w:val="22"/>
                <w:szCs w:val="22"/>
                <w:lang w:val="ru-RU"/>
              </w:rPr>
            </w:pPr>
            <w:r w:rsidRPr="00C71125">
              <w:rPr>
                <w:rFonts w:cs="Arial"/>
                <w:sz w:val="22"/>
                <w:szCs w:val="22"/>
                <w:lang w:val="ru-RU"/>
              </w:rPr>
              <w:t xml:space="preserve">3 В </w:t>
            </w:r>
            <w:r w:rsidR="004A3541" w:rsidRPr="00C71125">
              <w:rPr>
                <w:rFonts w:cs="Arial"/>
                <w:sz w:val="22"/>
                <w:szCs w:val="22"/>
                <w:lang w:val="ru-RU"/>
              </w:rPr>
              <w:t>(</w:t>
            </w:r>
            <w:r w:rsidR="003B2678" w:rsidRPr="003B2678">
              <w:rPr>
                <w:rFonts w:cs="Arial"/>
                <w:sz w:val="22"/>
                <w:szCs w:val="22"/>
                <w:lang w:val="ru-RU"/>
              </w:rPr>
              <w:t>среднее квадратическое</w:t>
            </w:r>
            <w:r w:rsidR="003B2678" w:rsidRPr="0010014B">
              <w:rPr>
                <w:rFonts w:cs="Arial"/>
                <w:sz w:val="22"/>
                <w:szCs w:val="22"/>
                <w:lang w:val="ru-RU"/>
              </w:rPr>
              <w:t xml:space="preserve"> </w:t>
            </w:r>
            <w:r w:rsidR="004A3541" w:rsidRPr="00C71125">
              <w:rPr>
                <w:rFonts w:cs="Arial"/>
                <w:sz w:val="22"/>
                <w:szCs w:val="22"/>
                <w:lang w:val="ru-RU"/>
              </w:rPr>
              <w:t>значение, немодулированная несущая)</w:t>
            </w:r>
          </w:p>
          <w:p w:rsidR="000E39A3" w:rsidRPr="00C71125" w:rsidRDefault="000E39A3" w:rsidP="000E39A3">
            <w:pPr>
              <w:tabs>
                <w:tab w:val="left" w:leader="dot" w:pos="7938"/>
              </w:tabs>
              <w:spacing w:before="40" w:after="40"/>
              <w:jc w:val="left"/>
              <w:rPr>
                <w:rFonts w:cs="Arial"/>
                <w:sz w:val="22"/>
                <w:szCs w:val="22"/>
                <w:lang w:val="ru-RU"/>
              </w:rPr>
            </w:pPr>
            <w:r w:rsidRPr="00C71125">
              <w:rPr>
                <w:rFonts w:cs="Arial"/>
                <w:sz w:val="22"/>
                <w:szCs w:val="22"/>
                <w:lang w:val="ru-RU"/>
              </w:rPr>
              <w:t>полное сопротивление источника 150 Ом</w:t>
            </w:r>
          </w:p>
        </w:tc>
        <w:tc>
          <w:tcPr>
            <w:tcW w:w="3083" w:type="dxa"/>
            <w:tcBorders>
              <w:top w:val="double" w:sz="4" w:space="0" w:color="auto"/>
              <w:left w:val="nil"/>
              <w:bottom w:val="single" w:sz="6" w:space="0" w:color="auto"/>
              <w:right w:val="single" w:sz="6" w:space="0" w:color="auto"/>
            </w:tcBorders>
          </w:tcPr>
          <w:p w:rsidR="000E39A3" w:rsidRPr="004871A2" w:rsidRDefault="00827A48" w:rsidP="000E39A3">
            <w:pPr>
              <w:tabs>
                <w:tab w:val="left" w:leader="dot" w:pos="7938"/>
              </w:tabs>
              <w:spacing w:before="40" w:after="40"/>
              <w:jc w:val="left"/>
              <w:rPr>
                <w:rFonts w:cs="Arial"/>
                <w:sz w:val="22"/>
                <w:szCs w:val="22"/>
                <w:lang w:val="ru-RU"/>
              </w:rPr>
            </w:pPr>
            <w:r w:rsidRPr="004871A2">
              <w:rPr>
                <w:rFonts w:cs="Arial"/>
                <w:sz w:val="22"/>
                <w:szCs w:val="22"/>
              </w:rPr>
              <w:t>IEC</w:t>
            </w:r>
            <w:r w:rsidR="000E39A3" w:rsidRPr="004871A2">
              <w:rPr>
                <w:rFonts w:cs="Arial"/>
                <w:sz w:val="22"/>
                <w:szCs w:val="22"/>
                <w:lang w:val="ru-RU"/>
              </w:rPr>
              <w:t xml:space="preserve"> 61000-4-6:2013 </w:t>
            </w:r>
          </w:p>
        </w:tc>
      </w:tr>
      <w:tr w:rsidR="000E39A3" w:rsidRPr="00594ED1" w:rsidTr="000E39A3">
        <w:tc>
          <w:tcPr>
            <w:tcW w:w="9570" w:type="dxa"/>
            <w:gridSpan w:val="3"/>
            <w:tcBorders>
              <w:top w:val="single" w:sz="6" w:space="0" w:color="auto"/>
              <w:left w:val="single" w:sz="6" w:space="0" w:color="auto"/>
              <w:bottom w:val="single" w:sz="6" w:space="0" w:color="auto"/>
              <w:right w:val="single" w:sz="6" w:space="0" w:color="auto"/>
            </w:tcBorders>
          </w:tcPr>
          <w:p w:rsidR="000E39A3" w:rsidRPr="00405DF0" w:rsidRDefault="00827A48" w:rsidP="000E39A3">
            <w:pPr>
              <w:tabs>
                <w:tab w:val="left" w:leader="dot" w:pos="7938"/>
              </w:tabs>
              <w:spacing w:before="40" w:after="40"/>
              <w:rPr>
                <w:rFonts w:cs="Arial"/>
                <w:sz w:val="22"/>
                <w:szCs w:val="22"/>
                <w:lang w:val="ru-RU"/>
              </w:rPr>
            </w:pPr>
            <w:r w:rsidRPr="00405DF0">
              <w:rPr>
                <w:rFonts w:cs="Arial"/>
                <w:sz w:val="22"/>
                <w:szCs w:val="22"/>
                <w:lang w:val="ru-RU"/>
              </w:rPr>
              <w:t xml:space="preserve">      </w:t>
            </w:r>
            <w:r w:rsidR="000E39A3" w:rsidRPr="00405DF0">
              <w:rPr>
                <w:rFonts w:cs="Arial"/>
                <w:sz w:val="22"/>
                <w:szCs w:val="22"/>
                <w:lang w:val="ru-RU"/>
              </w:rPr>
              <w:t xml:space="preserve">Для портов со сверхнизким напряжением переменного тока и выходных портов по переменному току данное испытание применяют только к портам, стыкующимся с кабелями, полная длина которых может превышать </w:t>
            </w:r>
            <w:smartTag w:uri="urn:schemas-microsoft-com:office:smarttags" w:element="metricconverter">
              <w:smartTagPr>
                <w:attr w:name="ProductID" w:val="3 м"/>
              </w:smartTagPr>
              <w:r w:rsidR="000E39A3" w:rsidRPr="00405DF0">
                <w:rPr>
                  <w:rFonts w:cs="Arial"/>
                  <w:sz w:val="22"/>
                  <w:szCs w:val="22"/>
                  <w:lang w:val="ru-RU"/>
                </w:rPr>
                <w:t>3 м</w:t>
              </w:r>
            </w:smartTag>
            <w:r w:rsidR="000E39A3" w:rsidRPr="00405DF0">
              <w:rPr>
                <w:rFonts w:cs="Arial"/>
                <w:sz w:val="22"/>
                <w:szCs w:val="22"/>
                <w:lang w:val="ru-RU"/>
              </w:rPr>
              <w:t xml:space="preserve"> в соответствии с инструкциями по использованию.</w:t>
            </w:r>
          </w:p>
          <w:p w:rsidR="000E39A3" w:rsidRPr="004871A2" w:rsidRDefault="00827A48" w:rsidP="000E39A3">
            <w:pPr>
              <w:tabs>
                <w:tab w:val="left" w:leader="dot" w:pos="7938"/>
              </w:tabs>
              <w:spacing w:before="40" w:after="40"/>
              <w:rPr>
                <w:rFonts w:cs="Arial"/>
                <w:sz w:val="22"/>
                <w:szCs w:val="22"/>
                <w:lang w:val="ru-RU"/>
              </w:rPr>
            </w:pPr>
            <w:r w:rsidRPr="00405DF0">
              <w:rPr>
                <w:rFonts w:cs="Arial"/>
                <w:sz w:val="22"/>
                <w:szCs w:val="22"/>
                <w:lang w:val="ru-RU"/>
              </w:rPr>
              <w:t xml:space="preserve">      </w:t>
            </w:r>
            <w:r w:rsidR="000E39A3" w:rsidRPr="00405DF0">
              <w:rPr>
                <w:rFonts w:cs="Arial"/>
                <w:sz w:val="22"/>
                <w:szCs w:val="22"/>
                <w:lang w:val="ru-RU"/>
              </w:rPr>
              <w:t>Технические требования, приведенные в данной таблице, также должны применяться к портам питания по переменному току, которые помогают установлению связи (например, передача сигналов по сети питания).</w:t>
            </w:r>
          </w:p>
        </w:tc>
      </w:tr>
    </w:tbl>
    <w:p w:rsidR="000E39A3" w:rsidRPr="005D53CA" w:rsidRDefault="000E39A3" w:rsidP="00405DF0">
      <w:pPr>
        <w:spacing w:before="240" w:line="360" w:lineRule="auto"/>
        <w:ind w:firstLine="720"/>
        <w:rPr>
          <w:rFonts w:cs="Arial"/>
          <w:sz w:val="24"/>
          <w:szCs w:val="24"/>
          <w:lang w:val="ru-RU"/>
        </w:rPr>
      </w:pPr>
      <w:r w:rsidRPr="005D53CA">
        <w:rPr>
          <w:rFonts w:cs="Arial"/>
          <w:sz w:val="24"/>
          <w:szCs w:val="24"/>
          <w:lang w:val="ru-RU"/>
        </w:rPr>
        <w:t>Для испытания портов питания по переменному току необходимо использовать схему связи/развязки.</w:t>
      </w:r>
    </w:p>
    <w:p w:rsidR="000E39A3" w:rsidRPr="005D53CA" w:rsidRDefault="00A95E48" w:rsidP="005D53CA">
      <w:pPr>
        <w:spacing w:line="360" w:lineRule="auto"/>
        <w:ind w:firstLine="720"/>
        <w:rPr>
          <w:rFonts w:cs="Arial"/>
          <w:b/>
          <w:sz w:val="24"/>
          <w:szCs w:val="24"/>
          <w:lang w:val="ru-RU"/>
        </w:rPr>
      </w:pPr>
      <w:r w:rsidRPr="005D53CA">
        <w:rPr>
          <w:rFonts w:cs="Arial"/>
          <w:b/>
          <w:sz w:val="24"/>
          <w:szCs w:val="24"/>
          <w:lang w:val="ru-RU"/>
        </w:rPr>
        <w:t xml:space="preserve">5.5 </w:t>
      </w:r>
      <w:r w:rsidR="008A26CD" w:rsidRPr="005D53CA">
        <w:rPr>
          <w:rFonts w:cs="Arial"/>
          <w:b/>
          <w:sz w:val="24"/>
          <w:szCs w:val="24"/>
          <w:lang w:val="ru-RU"/>
        </w:rPr>
        <w:t>Радио</w:t>
      </w:r>
      <w:r w:rsidR="000E39A3" w:rsidRPr="005D53CA">
        <w:rPr>
          <w:rFonts w:cs="Arial"/>
          <w:b/>
          <w:sz w:val="24"/>
          <w:szCs w:val="24"/>
          <w:lang w:val="ru-RU"/>
        </w:rPr>
        <w:t xml:space="preserve">частотные электромагнитные поля, 80 МГц </w:t>
      </w:r>
      <w:r w:rsidR="004871A2">
        <w:rPr>
          <w:rFonts w:cs="Arial"/>
          <w:b/>
          <w:sz w:val="24"/>
          <w:szCs w:val="24"/>
          <w:lang w:val="ru-RU"/>
        </w:rPr>
        <w:t>–</w:t>
      </w:r>
      <w:r w:rsidR="000E39A3" w:rsidRPr="005D53CA">
        <w:rPr>
          <w:rFonts w:cs="Arial"/>
          <w:b/>
          <w:sz w:val="24"/>
          <w:szCs w:val="24"/>
          <w:lang w:val="ru-RU"/>
        </w:rPr>
        <w:t xml:space="preserve"> 6 ГГц</w:t>
      </w:r>
    </w:p>
    <w:p w:rsidR="000E39A3" w:rsidRPr="005D53CA" w:rsidRDefault="000E39A3" w:rsidP="005D53CA">
      <w:pPr>
        <w:spacing w:line="360" w:lineRule="auto"/>
        <w:ind w:firstLine="720"/>
        <w:rPr>
          <w:rFonts w:cs="Arial"/>
          <w:sz w:val="24"/>
          <w:szCs w:val="24"/>
          <w:lang w:val="ru-RU"/>
        </w:rPr>
      </w:pPr>
      <w:r w:rsidRPr="005D53CA">
        <w:rPr>
          <w:rFonts w:cs="Arial"/>
          <w:sz w:val="24"/>
          <w:szCs w:val="24"/>
          <w:lang w:val="ru-RU"/>
        </w:rPr>
        <w:t xml:space="preserve">Испытания на </w:t>
      </w:r>
      <w:r w:rsidR="009F31C6" w:rsidRPr="005D53CA">
        <w:rPr>
          <w:rFonts w:cs="Arial"/>
          <w:sz w:val="24"/>
          <w:szCs w:val="24"/>
          <w:lang w:val="ru-RU"/>
        </w:rPr>
        <w:t>устойчивость к радиочастотным</w:t>
      </w:r>
      <w:r w:rsidR="008A26CD" w:rsidRPr="005D53CA">
        <w:rPr>
          <w:rFonts w:cs="Arial"/>
          <w:sz w:val="24"/>
          <w:szCs w:val="24"/>
          <w:lang w:val="ru-RU"/>
        </w:rPr>
        <w:t xml:space="preserve"> </w:t>
      </w:r>
      <w:r w:rsidR="009F31C6" w:rsidRPr="005D53CA">
        <w:rPr>
          <w:rFonts w:cs="Arial"/>
          <w:sz w:val="24"/>
          <w:szCs w:val="24"/>
          <w:lang w:val="ru-RU"/>
        </w:rPr>
        <w:t>электромагнитным</w:t>
      </w:r>
      <w:r w:rsidRPr="005D53CA">
        <w:rPr>
          <w:rFonts w:cs="Arial"/>
          <w:sz w:val="24"/>
          <w:szCs w:val="24"/>
          <w:lang w:val="ru-RU"/>
        </w:rPr>
        <w:t xml:space="preserve"> поля</w:t>
      </w:r>
      <w:r w:rsidR="009F31C6" w:rsidRPr="005D53CA">
        <w:rPr>
          <w:rFonts w:cs="Arial"/>
          <w:sz w:val="24"/>
          <w:szCs w:val="24"/>
          <w:lang w:val="ru-RU"/>
        </w:rPr>
        <w:t>м</w:t>
      </w:r>
      <w:r w:rsidRPr="005D53CA">
        <w:rPr>
          <w:rFonts w:cs="Arial"/>
          <w:sz w:val="24"/>
          <w:szCs w:val="24"/>
          <w:lang w:val="ru-RU"/>
        </w:rPr>
        <w:t xml:space="preserve"> проводят в соответствии с </w:t>
      </w:r>
      <w:r w:rsidR="00827A48" w:rsidRPr="005D53CA">
        <w:rPr>
          <w:rFonts w:cs="Arial"/>
          <w:sz w:val="24"/>
          <w:szCs w:val="24"/>
        </w:rPr>
        <w:t>IEC</w:t>
      </w:r>
      <w:r w:rsidRPr="005D53CA">
        <w:rPr>
          <w:rFonts w:cs="Arial"/>
          <w:sz w:val="24"/>
          <w:szCs w:val="24"/>
          <w:lang w:val="ru-RU"/>
        </w:rPr>
        <w:t xml:space="preserve"> 61000-4-3:2006, </w:t>
      </w:r>
      <w:r w:rsidR="00827A48" w:rsidRPr="005D53CA">
        <w:rPr>
          <w:rFonts w:cs="Arial"/>
          <w:sz w:val="24"/>
          <w:szCs w:val="24"/>
        </w:rPr>
        <w:t>IEC</w:t>
      </w:r>
      <w:r w:rsidRPr="005D53CA">
        <w:rPr>
          <w:rFonts w:cs="Arial"/>
          <w:sz w:val="24"/>
          <w:szCs w:val="24"/>
          <w:lang w:val="ru-RU"/>
        </w:rPr>
        <w:t xml:space="preserve"> 61000-4-3:2006/</w:t>
      </w:r>
      <w:r w:rsidR="005D53CA">
        <w:rPr>
          <w:rFonts w:cs="Arial"/>
          <w:sz w:val="24"/>
          <w:szCs w:val="24"/>
        </w:rPr>
        <w:t>AMD</w:t>
      </w:r>
      <w:r w:rsidRPr="005D53CA">
        <w:rPr>
          <w:rFonts w:cs="Arial"/>
          <w:sz w:val="24"/>
          <w:szCs w:val="24"/>
          <w:lang w:val="ru-RU"/>
        </w:rPr>
        <w:t xml:space="preserve">1:2007, </w:t>
      </w:r>
      <w:r w:rsidR="00827A48" w:rsidRPr="005D53CA">
        <w:rPr>
          <w:rFonts w:cs="Arial"/>
          <w:sz w:val="24"/>
          <w:szCs w:val="24"/>
        </w:rPr>
        <w:t>IEC</w:t>
      </w:r>
      <w:r w:rsidRPr="005D53CA">
        <w:rPr>
          <w:rFonts w:cs="Arial"/>
          <w:sz w:val="24"/>
          <w:szCs w:val="24"/>
          <w:lang w:val="ru-RU"/>
        </w:rPr>
        <w:t xml:space="preserve"> 61000-4-3:2006/</w:t>
      </w:r>
      <w:r w:rsidR="005D53CA">
        <w:rPr>
          <w:rFonts w:cs="Arial"/>
          <w:sz w:val="24"/>
          <w:szCs w:val="24"/>
        </w:rPr>
        <w:t>AMD</w:t>
      </w:r>
      <w:r w:rsidR="005D53CA" w:rsidRPr="005D53CA">
        <w:rPr>
          <w:rFonts w:cs="Arial"/>
          <w:sz w:val="24"/>
          <w:szCs w:val="24"/>
          <w:lang w:val="ru-RU"/>
        </w:rPr>
        <w:t>2</w:t>
      </w:r>
      <w:r w:rsidRPr="005D53CA">
        <w:rPr>
          <w:rFonts w:cs="Arial"/>
          <w:sz w:val="24"/>
          <w:szCs w:val="24"/>
          <w:lang w:val="ru-RU"/>
        </w:rPr>
        <w:t xml:space="preserve">:2010 или </w:t>
      </w:r>
      <w:r w:rsidR="00827A48" w:rsidRPr="005D53CA">
        <w:rPr>
          <w:rFonts w:cs="Arial"/>
          <w:sz w:val="24"/>
          <w:szCs w:val="24"/>
        </w:rPr>
        <w:t>IEC</w:t>
      </w:r>
      <w:r w:rsidRPr="005D53CA">
        <w:rPr>
          <w:rFonts w:cs="Arial"/>
          <w:sz w:val="24"/>
          <w:szCs w:val="24"/>
          <w:lang w:val="ru-RU"/>
        </w:rPr>
        <w:t xml:space="preserve"> 61000-4-22:2010, или </w:t>
      </w:r>
      <w:r w:rsidR="00827A48" w:rsidRPr="005D53CA">
        <w:rPr>
          <w:rFonts w:cs="Arial"/>
          <w:sz w:val="24"/>
          <w:szCs w:val="24"/>
        </w:rPr>
        <w:t>IEC</w:t>
      </w:r>
      <w:r w:rsidRPr="005D53CA">
        <w:rPr>
          <w:rFonts w:cs="Arial"/>
          <w:sz w:val="24"/>
          <w:szCs w:val="24"/>
          <w:lang w:val="ru-RU"/>
        </w:rPr>
        <w:t xml:space="preserve"> 61000-4-20:2010 и согласно таблице 11.</w:t>
      </w:r>
    </w:p>
    <w:p w:rsidR="000E39A3" w:rsidRPr="005D53CA" w:rsidRDefault="000E39A3" w:rsidP="005D53CA">
      <w:pPr>
        <w:spacing w:line="360" w:lineRule="auto"/>
        <w:ind w:firstLine="720"/>
        <w:rPr>
          <w:rFonts w:cs="Arial"/>
          <w:sz w:val="24"/>
          <w:szCs w:val="24"/>
          <w:lang w:val="ru-RU"/>
        </w:rPr>
      </w:pPr>
      <w:r w:rsidRPr="005D53CA">
        <w:rPr>
          <w:rFonts w:cs="Arial"/>
          <w:sz w:val="24"/>
          <w:szCs w:val="24"/>
          <w:lang w:val="ru-RU"/>
        </w:rPr>
        <w:t>Немодулированную несущую испытательного сигнала настраивают на указанное для испытания значение. Для проведения испытания несущую дополнительно модулируют указанным образом.</w:t>
      </w:r>
    </w:p>
    <w:p w:rsidR="000E39A3" w:rsidRPr="00405DF0" w:rsidRDefault="000E39A3" w:rsidP="005D53CA">
      <w:pPr>
        <w:spacing w:line="360" w:lineRule="auto"/>
        <w:rPr>
          <w:rFonts w:cs="Arial"/>
          <w:sz w:val="22"/>
          <w:szCs w:val="22"/>
          <w:lang w:val="ru-RU"/>
        </w:rPr>
      </w:pPr>
      <w:r w:rsidRPr="00405DF0">
        <w:rPr>
          <w:rFonts w:cs="Arial"/>
          <w:sz w:val="22"/>
          <w:szCs w:val="22"/>
          <w:lang w:val="ru-RU"/>
        </w:rPr>
        <w:t xml:space="preserve">Т а б л и ц а </w:t>
      </w:r>
      <w:r w:rsidR="00C555FE">
        <w:rPr>
          <w:rFonts w:cs="Arial"/>
          <w:sz w:val="22"/>
          <w:szCs w:val="22"/>
          <w:lang w:val="ru-RU"/>
        </w:rPr>
        <w:t xml:space="preserve"> </w:t>
      </w:r>
      <w:r w:rsidRPr="00405DF0">
        <w:rPr>
          <w:rFonts w:cs="Arial"/>
          <w:sz w:val="22"/>
          <w:szCs w:val="22"/>
          <w:lang w:val="ru-RU"/>
        </w:rPr>
        <w:t xml:space="preserve">11 </w:t>
      </w:r>
      <w:r w:rsidR="004871A2">
        <w:rPr>
          <w:rFonts w:cs="Arial"/>
          <w:sz w:val="22"/>
          <w:szCs w:val="22"/>
          <w:lang w:val="ru-RU"/>
        </w:rPr>
        <w:t>–</w:t>
      </w:r>
      <w:r w:rsidRPr="00405DF0">
        <w:rPr>
          <w:rFonts w:cs="Arial"/>
          <w:sz w:val="22"/>
          <w:szCs w:val="22"/>
          <w:lang w:val="ru-RU"/>
        </w:rPr>
        <w:t xml:space="preserve"> Порты корпуса</w:t>
      </w:r>
    </w:p>
    <w:tbl>
      <w:tblPr>
        <w:tblW w:w="10173" w:type="dxa"/>
        <w:tblLayout w:type="fixed"/>
        <w:tblLook w:val="0000" w:firstRow="0" w:lastRow="0" w:firstColumn="0" w:lastColumn="0" w:noHBand="0" w:noVBand="0"/>
      </w:tblPr>
      <w:tblGrid>
        <w:gridCol w:w="3190"/>
        <w:gridCol w:w="3014"/>
        <w:gridCol w:w="3969"/>
      </w:tblGrid>
      <w:tr w:rsidR="000E39A3" w:rsidRPr="00C555FE" w:rsidTr="00405DF0">
        <w:tc>
          <w:tcPr>
            <w:tcW w:w="3190" w:type="dxa"/>
            <w:tcBorders>
              <w:top w:val="single" w:sz="6" w:space="0" w:color="auto"/>
              <w:left w:val="single" w:sz="6" w:space="0" w:color="auto"/>
              <w:bottom w:val="double" w:sz="4" w:space="0" w:color="auto"/>
              <w:right w:val="single" w:sz="6" w:space="0" w:color="auto"/>
            </w:tcBorders>
          </w:tcPr>
          <w:p w:rsidR="000E39A3" w:rsidRPr="00C555FE" w:rsidRDefault="000E39A3" w:rsidP="000E39A3">
            <w:pPr>
              <w:tabs>
                <w:tab w:val="left" w:leader="dot" w:pos="7938"/>
              </w:tabs>
              <w:spacing w:before="40" w:after="40"/>
              <w:jc w:val="center"/>
              <w:rPr>
                <w:rFonts w:cs="Arial"/>
                <w:sz w:val="22"/>
                <w:szCs w:val="22"/>
                <w:lang w:val="ru-RU"/>
              </w:rPr>
            </w:pPr>
            <w:r w:rsidRPr="00C555FE">
              <w:rPr>
                <w:rFonts w:cs="Arial"/>
                <w:sz w:val="22"/>
                <w:szCs w:val="22"/>
                <w:lang w:val="ru-RU"/>
              </w:rPr>
              <w:t>Явление окружающей среды</w:t>
            </w:r>
          </w:p>
        </w:tc>
        <w:tc>
          <w:tcPr>
            <w:tcW w:w="3014" w:type="dxa"/>
            <w:tcBorders>
              <w:top w:val="single" w:sz="6" w:space="0" w:color="auto"/>
              <w:left w:val="nil"/>
              <w:bottom w:val="double" w:sz="4" w:space="0" w:color="auto"/>
              <w:right w:val="single" w:sz="6" w:space="0" w:color="auto"/>
            </w:tcBorders>
          </w:tcPr>
          <w:p w:rsidR="000E39A3" w:rsidRPr="00C555FE" w:rsidRDefault="000E39A3" w:rsidP="000E39A3">
            <w:pPr>
              <w:tabs>
                <w:tab w:val="left" w:leader="dot" w:pos="7938"/>
              </w:tabs>
              <w:spacing w:before="40" w:after="40"/>
              <w:jc w:val="center"/>
              <w:rPr>
                <w:rFonts w:cs="Arial"/>
                <w:sz w:val="22"/>
                <w:szCs w:val="22"/>
                <w:lang w:val="ru-RU"/>
              </w:rPr>
            </w:pPr>
            <w:r w:rsidRPr="00C555FE">
              <w:rPr>
                <w:rFonts w:cs="Arial"/>
                <w:sz w:val="22"/>
                <w:szCs w:val="22"/>
                <w:lang w:val="ru-RU"/>
              </w:rPr>
              <w:t>Технические требования к испытанию</w:t>
            </w:r>
          </w:p>
        </w:tc>
        <w:tc>
          <w:tcPr>
            <w:tcW w:w="3969" w:type="dxa"/>
            <w:tcBorders>
              <w:top w:val="single" w:sz="6" w:space="0" w:color="auto"/>
              <w:left w:val="nil"/>
              <w:bottom w:val="double" w:sz="4" w:space="0" w:color="auto"/>
              <w:right w:val="single" w:sz="6" w:space="0" w:color="auto"/>
            </w:tcBorders>
          </w:tcPr>
          <w:p w:rsidR="000E39A3" w:rsidRPr="00C555FE" w:rsidRDefault="000E39A3" w:rsidP="000E39A3">
            <w:pPr>
              <w:tabs>
                <w:tab w:val="left" w:leader="dot" w:pos="7938"/>
              </w:tabs>
              <w:spacing w:before="40" w:after="40"/>
              <w:jc w:val="center"/>
              <w:rPr>
                <w:rFonts w:cs="Arial"/>
                <w:sz w:val="22"/>
                <w:szCs w:val="22"/>
                <w:lang w:val="ru-RU"/>
              </w:rPr>
            </w:pPr>
            <w:r w:rsidRPr="00C555FE">
              <w:rPr>
                <w:rFonts w:cs="Arial"/>
                <w:sz w:val="22"/>
                <w:szCs w:val="22"/>
                <w:lang w:val="ru-RU"/>
              </w:rPr>
              <w:t>Испытательная установка</w:t>
            </w:r>
          </w:p>
        </w:tc>
      </w:tr>
      <w:tr w:rsidR="000E39A3" w:rsidRPr="004871A2" w:rsidTr="00405DF0">
        <w:tc>
          <w:tcPr>
            <w:tcW w:w="3190" w:type="dxa"/>
            <w:tcBorders>
              <w:top w:val="double" w:sz="4" w:space="0" w:color="auto"/>
              <w:left w:val="single" w:sz="6" w:space="0" w:color="auto"/>
              <w:bottom w:val="single" w:sz="6" w:space="0" w:color="auto"/>
              <w:right w:val="single" w:sz="6" w:space="0" w:color="auto"/>
            </w:tcBorders>
          </w:tcPr>
          <w:p w:rsidR="000E39A3" w:rsidRPr="0010014B" w:rsidRDefault="00841CB3" w:rsidP="000E39A3">
            <w:pPr>
              <w:tabs>
                <w:tab w:val="left" w:leader="dot" w:pos="7938"/>
              </w:tabs>
              <w:spacing w:before="40" w:after="40"/>
              <w:jc w:val="left"/>
              <w:rPr>
                <w:rFonts w:cs="Arial"/>
                <w:sz w:val="22"/>
                <w:szCs w:val="22"/>
                <w:lang w:val="ru-RU"/>
              </w:rPr>
            </w:pPr>
            <w:r w:rsidRPr="0010014B">
              <w:rPr>
                <w:rFonts w:cs="Arial"/>
                <w:sz w:val="22"/>
                <w:szCs w:val="22"/>
                <w:lang w:val="ru-RU"/>
              </w:rPr>
              <w:t>РЧ</w:t>
            </w:r>
            <w:r w:rsidR="000E39A3" w:rsidRPr="0010014B">
              <w:rPr>
                <w:rFonts w:cs="Arial"/>
                <w:sz w:val="22"/>
                <w:szCs w:val="22"/>
                <w:lang w:val="ru-RU"/>
              </w:rPr>
              <w:t xml:space="preserve"> электромагнитное поле</w:t>
            </w:r>
            <w:r w:rsidRPr="0010014B">
              <w:rPr>
                <w:rFonts w:cs="Arial"/>
                <w:sz w:val="22"/>
                <w:szCs w:val="22"/>
                <w:lang w:val="ru-RU"/>
              </w:rPr>
              <w:t>,</w:t>
            </w:r>
          </w:p>
          <w:p w:rsidR="000E39A3" w:rsidRPr="0010014B" w:rsidRDefault="000E39A3" w:rsidP="000E39A3">
            <w:pPr>
              <w:tabs>
                <w:tab w:val="left" w:leader="dot" w:pos="7938"/>
              </w:tabs>
              <w:spacing w:before="40" w:after="40"/>
              <w:jc w:val="left"/>
              <w:rPr>
                <w:rFonts w:cs="Arial"/>
                <w:sz w:val="22"/>
                <w:szCs w:val="22"/>
                <w:lang w:val="ru-RU"/>
              </w:rPr>
            </w:pPr>
            <w:r w:rsidRPr="0010014B">
              <w:rPr>
                <w:rFonts w:cs="Arial"/>
                <w:sz w:val="22"/>
                <w:szCs w:val="22"/>
                <w:lang w:val="ru-RU"/>
              </w:rPr>
              <w:t xml:space="preserve">1 кГц, 80% </w:t>
            </w:r>
            <w:r w:rsidR="006D444D" w:rsidRPr="0010014B">
              <w:rPr>
                <w:rFonts w:cs="Arial"/>
                <w:sz w:val="22"/>
                <w:szCs w:val="22"/>
                <w:lang w:val="ru-RU"/>
              </w:rPr>
              <w:t>–</w:t>
            </w:r>
            <w:r w:rsidRPr="0010014B">
              <w:rPr>
                <w:rFonts w:cs="Arial"/>
                <w:sz w:val="22"/>
                <w:szCs w:val="22"/>
                <w:lang w:val="ru-RU"/>
              </w:rPr>
              <w:t xml:space="preserve"> АМ </w:t>
            </w:r>
          </w:p>
          <w:p w:rsidR="000E39A3" w:rsidRPr="0010014B" w:rsidRDefault="003741C7" w:rsidP="003741C7">
            <w:pPr>
              <w:tabs>
                <w:tab w:val="left" w:leader="dot" w:pos="7938"/>
              </w:tabs>
              <w:spacing w:before="40" w:after="40"/>
              <w:jc w:val="left"/>
              <w:rPr>
                <w:rFonts w:cs="Arial"/>
                <w:sz w:val="22"/>
                <w:szCs w:val="22"/>
                <w:lang w:val="ru-RU"/>
              </w:rPr>
            </w:pPr>
            <w:r w:rsidRPr="0010014B">
              <w:rPr>
                <w:rFonts w:cs="Arial"/>
                <w:sz w:val="22"/>
                <w:szCs w:val="22"/>
                <w:lang w:val="ru-RU"/>
              </w:rPr>
              <w:t>(испытание со сканированием по частоте</w:t>
            </w:r>
            <w:r w:rsidR="000E39A3" w:rsidRPr="0010014B">
              <w:rPr>
                <w:rFonts w:cs="Arial"/>
                <w:sz w:val="22"/>
                <w:szCs w:val="22"/>
                <w:lang w:val="ru-RU"/>
              </w:rPr>
              <w:t>)</w:t>
            </w:r>
          </w:p>
        </w:tc>
        <w:tc>
          <w:tcPr>
            <w:tcW w:w="3014" w:type="dxa"/>
            <w:tcBorders>
              <w:top w:val="double" w:sz="4" w:space="0" w:color="auto"/>
              <w:left w:val="nil"/>
              <w:bottom w:val="single" w:sz="6" w:space="0" w:color="auto"/>
              <w:right w:val="single" w:sz="6" w:space="0" w:color="auto"/>
            </w:tcBorders>
          </w:tcPr>
          <w:p w:rsidR="000E39A3" w:rsidRPr="0010014B" w:rsidRDefault="000E39A3" w:rsidP="000E39A3">
            <w:pPr>
              <w:tabs>
                <w:tab w:val="left" w:leader="dot" w:pos="7938"/>
              </w:tabs>
              <w:spacing w:before="40" w:after="40"/>
              <w:jc w:val="left"/>
              <w:rPr>
                <w:rFonts w:cs="Arial"/>
                <w:sz w:val="22"/>
                <w:szCs w:val="22"/>
                <w:vertAlign w:val="superscript"/>
                <w:lang w:val="ru-RU"/>
              </w:rPr>
            </w:pPr>
            <w:r w:rsidRPr="0010014B">
              <w:rPr>
                <w:rFonts w:cs="Arial"/>
                <w:sz w:val="22"/>
                <w:szCs w:val="22"/>
                <w:lang w:val="ru-RU"/>
              </w:rPr>
              <w:t xml:space="preserve">80 МГц </w:t>
            </w:r>
            <w:r w:rsidRPr="0010014B">
              <w:rPr>
                <w:rFonts w:cs="Arial"/>
                <w:sz w:val="22"/>
                <w:szCs w:val="22"/>
                <w:lang w:val="ru-RU"/>
              </w:rPr>
              <w:sym w:font="Symbol" w:char="F0B8"/>
            </w:r>
            <w:r w:rsidRPr="0010014B">
              <w:rPr>
                <w:rFonts w:cs="Arial"/>
                <w:sz w:val="22"/>
                <w:szCs w:val="22"/>
                <w:lang w:val="ru-RU"/>
              </w:rPr>
              <w:t xml:space="preserve"> 6 ГГц</w:t>
            </w:r>
            <w:r w:rsidRPr="0010014B">
              <w:rPr>
                <w:rFonts w:cs="Arial"/>
                <w:sz w:val="22"/>
                <w:szCs w:val="22"/>
                <w:vertAlign w:val="superscript"/>
                <w:lang w:val="ru-RU"/>
              </w:rPr>
              <w:t>а</w:t>
            </w:r>
          </w:p>
          <w:p w:rsidR="000E39A3" w:rsidRPr="0010014B" w:rsidRDefault="000E39A3">
            <w:pPr>
              <w:tabs>
                <w:tab w:val="left" w:leader="dot" w:pos="7938"/>
              </w:tabs>
              <w:spacing w:before="40" w:after="40"/>
              <w:jc w:val="left"/>
              <w:rPr>
                <w:rFonts w:cs="Arial"/>
                <w:sz w:val="22"/>
                <w:szCs w:val="22"/>
                <w:lang w:val="ru-RU"/>
              </w:rPr>
            </w:pPr>
            <w:r w:rsidRPr="0010014B">
              <w:rPr>
                <w:rFonts w:cs="Arial"/>
                <w:sz w:val="22"/>
                <w:szCs w:val="22"/>
                <w:lang w:val="ru-RU"/>
              </w:rPr>
              <w:t xml:space="preserve">3 В/м </w:t>
            </w:r>
            <w:r w:rsidR="00841CB3" w:rsidRPr="0010014B">
              <w:rPr>
                <w:rFonts w:cs="Arial"/>
                <w:sz w:val="22"/>
                <w:szCs w:val="22"/>
                <w:lang w:val="ru-RU"/>
              </w:rPr>
              <w:t>(</w:t>
            </w:r>
            <w:r w:rsidR="003B2678" w:rsidRPr="003B2678">
              <w:rPr>
                <w:rFonts w:cs="Arial"/>
                <w:sz w:val="22"/>
                <w:szCs w:val="22"/>
                <w:lang w:val="ru-RU"/>
              </w:rPr>
              <w:t>среднее квадратическое</w:t>
            </w:r>
            <w:r w:rsidR="003B2678" w:rsidRPr="0010014B">
              <w:rPr>
                <w:rFonts w:cs="Arial"/>
                <w:sz w:val="22"/>
                <w:szCs w:val="22"/>
                <w:lang w:val="ru-RU"/>
              </w:rPr>
              <w:t xml:space="preserve"> </w:t>
            </w:r>
            <w:r w:rsidR="00841CB3" w:rsidRPr="0010014B">
              <w:rPr>
                <w:rFonts w:cs="Arial"/>
                <w:sz w:val="22"/>
                <w:szCs w:val="22"/>
                <w:lang w:val="ru-RU"/>
              </w:rPr>
              <w:t>значение, немодулированная несущая)</w:t>
            </w:r>
          </w:p>
        </w:tc>
        <w:tc>
          <w:tcPr>
            <w:tcW w:w="3969" w:type="dxa"/>
            <w:tcBorders>
              <w:top w:val="double" w:sz="4" w:space="0" w:color="auto"/>
              <w:left w:val="nil"/>
              <w:bottom w:val="single" w:sz="6" w:space="0" w:color="auto"/>
              <w:right w:val="single" w:sz="6" w:space="0" w:color="auto"/>
            </w:tcBorders>
          </w:tcPr>
          <w:p w:rsidR="000E39A3" w:rsidRPr="0010014B" w:rsidRDefault="00E64A8E" w:rsidP="000E39A3">
            <w:pPr>
              <w:tabs>
                <w:tab w:val="left" w:leader="dot" w:pos="7938"/>
              </w:tabs>
              <w:spacing w:before="40" w:after="40"/>
              <w:jc w:val="left"/>
              <w:rPr>
                <w:rFonts w:cs="Arial"/>
                <w:sz w:val="22"/>
                <w:szCs w:val="22"/>
                <w:lang w:val="ru-RU"/>
              </w:rPr>
            </w:pPr>
            <w:r w:rsidRPr="0010014B">
              <w:rPr>
                <w:rFonts w:cs="Arial"/>
                <w:sz w:val="22"/>
                <w:szCs w:val="22"/>
              </w:rPr>
              <w:t>IEC</w:t>
            </w:r>
            <w:r w:rsidR="000E39A3" w:rsidRPr="0010014B">
              <w:rPr>
                <w:rFonts w:cs="Arial"/>
                <w:sz w:val="22"/>
                <w:szCs w:val="22"/>
                <w:lang w:val="ru-RU"/>
              </w:rPr>
              <w:t xml:space="preserve"> 61000-4-3 :2006,</w:t>
            </w:r>
          </w:p>
          <w:p w:rsidR="0093210C" w:rsidRPr="0010014B" w:rsidRDefault="00E64A8E" w:rsidP="000E39A3">
            <w:pPr>
              <w:tabs>
                <w:tab w:val="left" w:leader="dot" w:pos="7938"/>
              </w:tabs>
              <w:spacing w:before="40" w:after="40"/>
              <w:jc w:val="left"/>
              <w:rPr>
                <w:rFonts w:cs="Arial"/>
                <w:sz w:val="22"/>
                <w:szCs w:val="22"/>
                <w:lang w:val="ru-RU"/>
              </w:rPr>
            </w:pPr>
            <w:r w:rsidRPr="0010014B">
              <w:rPr>
                <w:rFonts w:cs="Arial"/>
                <w:sz w:val="22"/>
                <w:szCs w:val="22"/>
              </w:rPr>
              <w:t>IEC</w:t>
            </w:r>
            <w:r w:rsidRPr="0010014B">
              <w:rPr>
                <w:rFonts w:cs="Arial"/>
                <w:sz w:val="22"/>
                <w:szCs w:val="22"/>
                <w:lang w:val="ru-RU"/>
              </w:rPr>
              <w:t xml:space="preserve"> </w:t>
            </w:r>
            <w:r w:rsidR="000E39A3" w:rsidRPr="0010014B">
              <w:rPr>
                <w:rFonts w:cs="Arial"/>
                <w:sz w:val="22"/>
                <w:szCs w:val="22"/>
                <w:lang w:val="ru-RU"/>
              </w:rPr>
              <w:t>61000-4-3 :2006/</w:t>
            </w:r>
            <w:r w:rsidR="00C11620" w:rsidRPr="0010014B">
              <w:rPr>
                <w:rFonts w:cs="Arial"/>
                <w:sz w:val="22"/>
                <w:szCs w:val="22"/>
              </w:rPr>
              <w:t>AMD</w:t>
            </w:r>
            <w:r w:rsidR="00C11620" w:rsidRPr="0010014B">
              <w:rPr>
                <w:rFonts w:cs="Arial"/>
                <w:sz w:val="22"/>
                <w:szCs w:val="22"/>
                <w:lang w:val="ru-RU"/>
              </w:rPr>
              <w:t>1</w:t>
            </w:r>
            <w:r w:rsidR="000E39A3" w:rsidRPr="0010014B">
              <w:rPr>
                <w:rFonts w:cs="Arial"/>
                <w:sz w:val="22"/>
                <w:szCs w:val="22"/>
                <w:lang w:val="ru-RU"/>
              </w:rPr>
              <w:t>:2007</w:t>
            </w:r>
            <w:r w:rsidR="0093210C" w:rsidRPr="0010014B">
              <w:rPr>
                <w:rFonts w:cs="Arial"/>
                <w:sz w:val="22"/>
                <w:szCs w:val="22"/>
                <w:lang w:val="ru-RU"/>
              </w:rPr>
              <w:t xml:space="preserve"> </w:t>
            </w:r>
            <w:r w:rsidR="000E39A3" w:rsidRPr="0010014B">
              <w:rPr>
                <w:rFonts w:cs="Arial"/>
                <w:sz w:val="22"/>
                <w:szCs w:val="22"/>
                <w:lang w:val="ru-RU"/>
              </w:rPr>
              <w:t>и</w:t>
            </w:r>
            <w:r w:rsidR="0093210C" w:rsidRPr="0010014B">
              <w:rPr>
                <w:rFonts w:cs="Arial"/>
                <w:sz w:val="22"/>
                <w:szCs w:val="22"/>
                <w:lang w:val="ru-RU"/>
              </w:rPr>
              <w:t xml:space="preserve"> </w:t>
            </w:r>
          </w:p>
          <w:p w:rsidR="000E39A3" w:rsidRPr="0010014B" w:rsidRDefault="00E64A8E" w:rsidP="000E39A3">
            <w:pPr>
              <w:tabs>
                <w:tab w:val="left" w:leader="dot" w:pos="7938"/>
              </w:tabs>
              <w:spacing w:before="40" w:after="40"/>
              <w:jc w:val="left"/>
              <w:rPr>
                <w:rFonts w:cs="Arial"/>
                <w:sz w:val="22"/>
                <w:szCs w:val="22"/>
                <w:lang w:val="ru-RU"/>
              </w:rPr>
            </w:pPr>
            <w:r w:rsidRPr="0010014B">
              <w:rPr>
                <w:rFonts w:cs="Arial"/>
                <w:sz w:val="22"/>
                <w:szCs w:val="22"/>
              </w:rPr>
              <w:t>IEC</w:t>
            </w:r>
            <w:r w:rsidR="000E39A3" w:rsidRPr="0010014B">
              <w:rPr>
                <w:rFonts w:cs="Arial"/>
                <w:sz w:val="22"/>
                <w:szCs w:val="22"/>
                <w:lang w:val="ru-RU"/>
              </w:rPr>
              <w:t xml:space="preserve"> 61000-4-3 :2006/</w:t>
            </w:r>
            <w:r w:rsidR="00C11620" w:rsidRPr="0010014B">
              <w:rPr>
                <w:rFonts w:cs="Arial"/>
                <w:sz w:val="22"/>
                <w:szCs w:val="22"/>
              </w:rPr>
              <w:t>AMD</w:t>
            </w:r>
            <w:r w:rsidR="000E39A3" w:rsidRPr="0010014B">
              <w:rPr>
                <w:rFonts w:cs="Arial"/>
                <w:sz w:val="22"/>
                <w:szCs w:val="22"/>
                <w:lang w:val="ru-RU"/>
              </w:rPr>
              <w:t>2:2010 или</w:t>
            </w:r>
          </w:p>
          <w:p w:rsidR="000E39A3" w:rsidRPr="0010014B" w:rsidRDefault="00E64A8E" w:rsidP="000E39A3">
            <w:pPr>
              <w:tabs>
                <w:tab w:val="left" w:leader="dot" w:pos="7938"/>
              </w:tabs>
              <w:spacing w:before="40" w:after="40"/>
              <w:jc w:val="left"/>
              <w:rPr>
                <w:rFonts w:cs="Arial"/>
                <w:sz w:val="22"/>
                <w:szCs w:val="22"/>
                <w:lang w:val="ru-RU"/>
              </w:rPr>
            </w:pPr>
            <w:r w:rsidRPr="0010014B">
              <w:rPr>
                <w:rFonts w:cs="Arial"/>
                <w:sz w:val="22"/>
                <w:szCs w:val="22"/>
              </w:rPr>
              <w:t>IEC</w:t>
            </w:r>
            <w:r w:rsidR="000E39A3" w:rsidRPr="0010014B">
              <w:rPr>
                <w:rFonts w:cs="Arial"/>
                <w:sz w:val="22"/>
                <w:szCs w:val="22"/>
                <w:lang w:val="ru-RU"/>
              </w:rPr>
              <w:t xml:space="preserve"> 61000-4-22:2010 или</w:t>
            </w:r>
          </w:p>
          <w:p w:rsidR="000E39A3" w:rsidRPr="0010014B" w:rsidRDefault="00E64A8E" w:rsidP="000E39A3">
            <w:pPr>
              <w:tabs>
                <w:tab w:val="left" w:leader="dot" w:pos="7938"/>
              </w:tabs>
              <w:spacing w:before="40" w:after="40"/>
              <w:jc w:val="left"/>
              <w:rPr>
                <w:rFonts w:cs="Arial"/>
                <w:sz w:val="22"/>
                <w:szCs w:val="22"/>
                <w:lang w:val="ru-RU"/>
              </w:rPr>
            </w:pPr>
            <w:r w:rsidRPr="0010014B">
              <w:rPr>
                <w:rFonts w:cs="Arial"/>
                <w:sz w:val="22"/>
                <w:szCs w:val="22"/>
              </w:rPr>
              <w:t>IEC</w:t>
            </w:r>
            <w:r w:rsidR="000E39A3" w:rsidRPr="0010014B">
              <w:rPr>
                <w:rFonts w:cs="Arial"/>
                <w:sz w:val="22"/>
                <w:szCs w:val="22"/>
                <w:lang w:val="ru-RU"/>
              </w:rPr>
              <w:t xml:space="preserve"> 61000-4-20:2010</w:t>
            </w:r>
            <w:r w:rsidR="000E39A3" w:rsidRPr="0010014B">
              <w:rPr>
                <w:rFonts w:cs="Arial"/>
                <w:sz w:val="22"/>
                <w:szCs w:val="22"/>
                <w:vertAlign w:val="superscript"/>
              </w:rPr>
              <w:t>b</w:t>
            </w:r>
          </w:p>
        </w:tc>
      </w:tr>
      <w:tr w:rsidR="000E39A3" w:rsidRPr="00594ED1" w:rsidTr="0093210C">
        <w:tc>
          <w:tcPr>
            <w:tcW w:w="10173" w:type="dxa"/>
            <w:gridSpan w:val="3"/>
            <w:tcBorders>
              <w:top w:val="single" w:sz="6" w:space="0" w:color="auto"/>
              <w:left w:val="single" w:sz="6" w:space="0" w:color="auto"/>
              <w:bottom w:val="single" w:sz="6" w:space="0" w:color="auto"/>
              <w:right w:val="single" w:sz="6" w:space="0" w:color="auto"/>
            </w:tcBorders>
          </w:tcPr>
          <w:p w:rsidR="000E39A3" w:rsidRPr="0010014B" w:rsidRDefault="00E64A8E" w:rsidP="000E39A3">
            <w:pPr>
              <w:tabs>
                <w:tab w:val="left" w:leader="dot" w:pos="7938"/>
              </w:tabs>
              <w:spacing w:before="40" w:after="40"/>
              <w:rPr>
                <w:rFonts w:cs="Arial"/>
                <w:sz w:val="22"/>
                <w:szCs w:val="22"/>
                <w:lang w:val="ru-RU"/>
              </w:rPr>
            </w:pPr>
            <w:r w:rsidRPr="0010014B">
              <w:rPr>
                <w:rFonts w:cs="Arial"/>
                <w:sz w:val="22"/>
                <w:szCs w:val="22"/>
                <w:lang w:val="ru-RU"/>
              </w:rPr>
              <w:t xml:space="preserve">      </w:t>
            </w:r>
            <w:r w:rsidR="000E39A3" w:rsidRPr="0010014B">
              <w:rPr>
                <w:rFonts w:cs="Arial"/>
                <w:sz w:val="22"/>
                <w:szCs w:val="22"/>
                <w:vertAlign w:val="superscript"/>
              </w:rPr>
              <w:t>a</w:t>
            </w:r>
            <w:r w:rsidR="000E39A3" w:rsidRPr="0010014B">
              <w:rPr>
                <w:rFonts w:cs="Arial"/>
                <w:sz w:val="22"/>
                <w:szCs w:val="22"/>
                <w:lang w:val="ru-RU"/>
              </w:rPr>
              <w:t xml:space="preserve"> Самая высокая частота, до которой необходимо проводить испытания, зависит от категории оборудования, см</w:t>
            </w:r>
            <w:r w:rsidR="00C555FE" w:rsidRPr="0010014B">
              <w:rPr>
                <w:rFonts w:cs="Arial"/>
                <w:sz w:val="22"/>
                <w:szCs w:val="22"/>
                <w:lang w:val="ru-RU"/>
              </w:rPr>
              <w:t>.</w:t>
            </w:r>
            <w:r w:rsidR="000E39A3" w:rsidRPr="0010014B">
              <w:rPr>
                <w:rFonts w:cs="Arial"/>
                <w:sz w:val="22"/>
                <w:szCs w:val="22"/>
                <w:lang w:val="ru-RU"/>
              </w:rPr>
              <w:t xml:space="preserve"> 7.2.</w:t>
            </w:r>
          </w:p>
          <w:p w:rsidR="000E39A3" w:rsidRPr="0010014B" w:rsidRDefault="00E64A8E" w:rsidP="00C555FE">
            <w:pPr>
              <w:tabs>
                <w:tab w:val="left" w:leader="dot" w:pos="7938"/>
              </w:tabs>
              <w:spacing w:before="40" w:after="40"/>
              <w:rPr>
                <w:rFonts w:cs="Arial"/>
                <w:sz w:val="22"/>
                <w:szCs w:val="22"/>
                <w:lang w:val="ru-RU"/>
              </w:rPr>
            </w:pPr>
            <w:r w:rsidRPr="0010014B">
              <w:rPr>
                <w:rFonts w:cs="Arial"/>
                <w:sz w:val="22"/>
                <w:szCs w:val="22"/>
                <w:lang w:val="ru-RU"/>
              </w:rPr>
              <w:t xml:space="preserve">      </w:t>
            </w:r>
            <w:r w:rsidR="000E39A3" w:rsidRPr="0010014B">
              <w:rPr>
                <w:rFonts w:cs="Arial"/>
                <w:sz w:val="22"/>
                <w:szCs w:val="22"/>
                <w:vertAlign w:val="superscript"/>
              </w:rPr>
              <w:t>b</w:t>
            </w:r>
            <w:r w:rsidR="000E39A3" w:rsidRPr="0010014B">
              <w:rPr>
                <w:rFonts w:cs="Arial"/>
                <w:sz w:val="22"/>
                <w:szCs w:val="22"/>
                <w:lang w:val="ru-RU"/>
              </w:rPr>
              <w:t xml:space="preserve"> Метод ТЕМ-волновода должен ограничиваться оборудованием с питанием от батарей без подключаемых кабелей при максимальном размере, соответствующем</w:t>
            </w:r>
            <w:r w:rsidR="00C555FE" w:rsidRPr="0010014B">
              <w:rPr>
                <w:rFonts w:cs="Arial"/>
                <w:sz w:val="22"/>
                <w:szCs w:val="22"/>
                <w:lang w:val="ru-RU"/>
              </w:rPr>
              <w:t xml:space="preserve"> пункту</w:t>
            </w:r>
            <w:r w:rsidR="000E39A3" w:rsidRPr="0010014B">
              <w:rPr>
                <w:rFonts w:cs="Arial"/>
                <w:sz w:val="22"/>
                <w:szCs w:val="22"/>
                <w:lang w:val="ru-RU"/>
              </w:rPr>
              <w:t xml:space="preserve"> 6.2  </w:t>
            </w:r>
            <w:r w:rsidRPr="0010014B">
              <w:rPr>
                <w:rFonts w:cs="Arial"/>
                <w:sz w:val="22"/>
                <w:szCs w:val="22"/>
                <w:lang w:val="ru-RU"/>
              </w:rPr>
              <w:br/>
            </w:r>
            <w:r w:rsidRPr="0010014B">
              <w:rPr>
                <w:rFonts w:cs="Arial"/>
                <w:sz w:val="22"/>
                <w:szCs w:val="22"/>
              </w:rPr>
              <w:t>IEC</w:t>
            </w:r>
            <w:r w:rsidR="000E39A3" w:rsidRPr="0010014B">
              <w:rPr>
                <w:rFonts w:cs="Arial"/>
                <w:sz w:val="22"/>
                <w:szCs w:val="22"/>
                <w:lang w:val="ru-RU"/>
              </w:rPr>
              <w:t xml:space="preserve"> 61000-4-20:2010 (наибольший размер корпуса равен длине волны на максимальной частоте измерения, </w:t>
            </w:r>
            <w:r w:rsidR="00C555FE" w:rsidRPr="0010014B">
              <w:rPr>
                <w:rFonts w:cs="Arial"/>
                <w:sz w:val="22"/>
                <w:szCs w:val="22"/>
                <w:lang w:val="ru-RU"/>
              </w:rPr>
              <w:t xml:space="preserve">т. е. </w:t>
            </w:r>
            <w:r w:rsidR="000E39A3" w:rsidRPr="0010014B">
              <w:rPr>
                <w:rFonts w:cs="Arial"/>
                <w:sz w:val="22"/>
                <w:szCs w:val="22"/>
                <w:lang w:val="ru-RU"/>
              </w:rPr>
              <w:t>300 мм на частоте 1 ГГц).</w:t>
            </w:r>
          </w:p>
        </w:tc>
      </w:tr>
    </w:tbl>
    <w:p w:rsidR="0010014B" w:rsidRDefault="0010014B" w:rsidP="00C11620">
      <w:pPr>
        <w:spacing w:line="360" w:lineRule="auto"/>
        <w:ind w:firstLine="720"/>
        <w:rPr>
          <w:rFonts w:cs="Arial"/>
          <w:b/>
          <w:sz w:val="24"/>
          <w:szCs w:val="24"/>
          <w:lang w:val="ru-RU"/>
        </w:rPr>
      </w:pPr>
    </w:p>
    <w:p w:rsidR="000E39A3" w:rsidRPr="00C11620" w:rsidRDefault="00A95E48" w:rsidP="00C11620">
      <w:pPr>
        <w:spacing w:line="360" w:lineRule="auto"/>
        <w:ind w:firstLine="720"/>
        <w:rPr>
          <w:rFonts w:cs="Arial"/>
          <w:b/>
          <w:sz w:val="24"/>
          <w:szCs w:val="24"/>
          <w:lang w:val="ru-RU"/>
        </w:rPr>
      </w:pPr>
      <w:r w:rsidRPr="00C11620">
        <w:rPr>
          <w:rFonts w:cs="Arial"/>
          <w:b/>
          <w:sz w:val="24"/>
          <w:szCs w:val="24"/>
          <w:lang w:val="ru-RU"/>
        </w:rPr>
        <w:lastRenderedPageBreak/>
        <w:t xml:space="preserve">5.6 </w:t>
      </w:r>
      <w:r w:rsidR="008A26CD" w:rsidRPr="00C11620">
        <w:rPr>
          <w:rFonts w:cs="Arial"/>
          <w:b/>
          <w:sz w:val="24"/>
          <w:szCs w:val="24"/>
          <w:lang w:val="ru-RU"/>
        </w:rPr>
        <w:t xml:space="preserve">Выбросы </w:t>
      </w:r>
      <w:r w:rsidR="000E39A3" w:rsidRPr="00C11620">
        <w:rPr>
          <w:rFonts w:cs="Arial"/>
          <w:b/>
          <w:sz w:val="24"/>
          <w:szCs w:val="24"/>
          <w:lang w:val="ru-RU"/>
        </w:rPr>
        <w:t>напряжения</w:t>
      </w:r>
    </w:p>
    <w:p w:rsidR="000E39A3" w:rsidRPr="00C11620" w:rsidRDefault="000E39A3" w:rsidP="00C11620">
      <w:pPr>
        <w:spacing w:line="360" w:lineRule="auto"/>
        <w:ind w:firstLine="720"/>
        <w:rPr>
          <w:rFonts w:cs="Arial"/>
          <w:sz w:val="24"/>
          <w:szCs w:val="24"/>
          <w:lang w:val="ru-RU"/>
        </w:rPr>
      </w:pPr>
      <w:r w:rsidRPr="00C11620">
        <w:rPr>
          <w:rFonts w:cs="Arial"/>
          <w:sz w:val="24"/>
          <w:szCs w:val="24"/>
          <w:lang w:val="ru-RU"/>
        </w:rPr>
        <w:t xml:space="preserve">Испытания на устойчивость к </w:t>
      </w:r>
      <w:r w:rsidR="008A26CD" w:rsidRPr="00C11620">
        <w:rPr>
          <w:rFonts w:cs="Arial"/>
          <w:sz w:val="24"/>
          <w:szCs w:val="24"/>
          <w:lang w:val="ru-RU"/>
        </w:rPr>
        <w:t xml:space="preserve">выбросам </w:t>
      </w:r>
      <w:r w:rsidRPr="00C11620">
        <w:rPr>
          <w:rFonts w:cs="Arial"/>
          <w:sz w:val="24"/>
          <w:szCs w:val="24"/>
          <w:lang w:val="ru-RU"/>
        </w:rPr>
        <w:t xml:space="preserve">напряжениям проводят в соответствии с </w:t>
      </w:r>
      <w:r w:rsidR="00E64A8E" w:rsidRPr="00C11620">
        <w:rPr>
          <w:rFonts w:cs="Arial"/>
          <w:sz w:val="24"/>
          <w:szCs w:val="24"/>
        </w:rPr>
        <w:t>IEC</w:t>
      </w:r>
      <w:r w:rsidRPr="00C11620">
        <w:rPr>
          <w:rFonts w:cs="Arial"/>
          <w:sz w:val="24"/>
          <w:szCs w:val="24"/>
          <w:lang w:val="ru-RU"/>
        </w:rPr>
        <w:t xml:space="preserve"> 61000-4-5:2014, </w:t>
      </w:r>
      <w:r w:rsidR="00E64A8E" w:rsidRPr="00C11620">
        <w:rPr>
          <w:rFonts w:cs="Arial"/>
          <w:sz w:val="24"/>
          <w:szCs w:val="24"/>
        </w:rPr>
        <w:t>IEC</w:t>
      </w:r>
      <w:r w:rsidR="00E64A8E" w:rsidRPr="00C11620">
        <w:rPr>
          <w:rFonts w:cs="Arial"/>
          <w:sz w:val="24"/>
          <w:szCs w:val="24"/>
          <w:lang w:val="ru-RU"/>
        </w:rPr>
        <w:t xml:space="preserve"> </w:t>
      </w:r>
      <w:r w:rsidRPr="00C11620">
        <w:rPr>
          <w:rFonts w:cs="Arial"/>
          <w:sz w:val="24"/>
          <w:szCs w:val="24"/>
          <w:lang w:val="ru-RU"/>
        </w:rPr>
        <w:t>61000-4-5:2014/</w:t>
      </w:r>
      <w:r w:rsidR="00EF0EB4">
        <w:rPr>
          <w:rFonts w:cs="Arial"/>
          <w:sz w:val="24"/>
          <w:szCs w:val="24"/>
        </w:rPr>
        <w:t>AMD</w:t>
      </w:r>
      <w:r w:rsidRPr="00C11620">
        <w:rPr>
          <w:rFonts w:cs="Arial"/>
          <w:sz w:val="24"/>
          <w:szCs w:val="24"/>
          <w:lang w:val="ru-RU"/>
        </w:rPr>
        <w:t>1:2017 и согласно таблице 12.</w:t>
      </w:r>
    </w:p>
    <w:p w:rsidR="000E39A3" w:rsidRPr="00405DF0" w:rsidRDefault="000E39A3" w:rsidP="00405DF0">
      <w:pPr>
        <w:spacing w:before="120" w:line="360" w:lineRule="auto"/>
        <w:jc w:val="left"/>
        <w:rPr>
          <w:rFonts w:cs="Arial"/>
          <w:sz w:val="22"/>
          <w:szCs w:val="22"/>
          <w:lang w:val="ru-RU"/>
        </w:rPr>
      </w:pPr>
      <w:r w:rsidRPr="00405DF0">
        <w:rPr>
          <w:rFonts w:cs="Arial"/>
          <w:sz w:val="22"/>
          <w:szCs w:val="22"/>
          <w:lang w:val="ru-RU"/>
        </w:rPr>
        <w:t>Т</w:t>
      </w:r>
      <w:r w:rsidR="000E1A8C" w:rsidRPr="00405DF0">
        <w:rPr>
          <w:rFonts w:cs="Arial"/>
          <w:sz w:val="22"/>
          <w:szCs w:val="22"/>
          <w:lang w:val="ru-RU"/>
        </w:rPr>
        <w:t xml:space="preserve"> </w:t>
      </w:r>
      <w:r w:rsidRPr="00405DF0">
        <w:rPr>
          <w:rFonts w:cs="Arial"/>
          <w:sz w:val="22"/>
          <w:szCs w:val="22"/>
          <w:lang w:val="ru-RU"/>
        </w:rPr>
        <w:t>а</w:t>
      </w:r>
      <w:r w:rsidR="000E1A8C" w:rsidRPr="00405DF0">
        <w:rPr>
          <w:rFonts w:cs="Arial"/>
          <w:sz w:val="22"/>
          <w:szCs w:val="22"/>
          <w:lang w:val="ru-RU"/>
        </w:rPr>
        <w:t xml:space="preserve"> </w:t>
      </w:r>
      <w:r w:rsidRPr="00405DF0">
        <w:rPr>
          <w:rFonts w:cs="Arial"/>
          <w:sz w:val="22"/>
          <w:szCs w:val="22"/>
          <w:lang w:val="ru-RU"/>
        </w:rPr>
        <w:t>б</w:t>
      </w:r>
      <w:r w:rsidR="000E1A8C" w:rsidRPr="00405DF0">
        <w:rPr>
          <w:rFonts w:cs="Arial"/>
          <w:sz w:val="22"/>
          <w:szCs w:val="22"/>
          <w:lang w:val="ru-RU"/>
        </w:rPr>
        <w:t xml:space="preserve"> </w:t>
      </w:r>
      <w:r w:rsidRPr="00405DF0">
        <w:rPr>
          <w:rFonts w:cs="Arial"/>
          <w:sz w:val="22"/>
          <w:szCs w:val="22"/>
          <w:lang w:val="ru-RU"/>
        </w:rPr>
        <w:t>л</w:t>
      </w:r>
      <w:r w:rsidR="000E1A8C" w:rsidRPr="00405DF0">
        <w:rPr>
          <w:rFonts w:cs="Arial"/>
          <w:sz w:val="22"/>
          <w:szCs w:val="22"/>
          <w:lang w:val="ru-RU"/>
        </w:rPr>
        <w:t xml:space="preserve"> </w:t>
      </w:r>
      <w:r w:rsidRPr="00405DF0">
        <w:rPr>
          <w:rFonts w:cs="Arial"/>
          <w:sz w:val="22"/>
          <w:szCs w:val="22"/>
          <w:lang w:val="ru-RU"/>
        </w:rPr>
        <w:t>и</w:t>
      </w:r>
      <w:r w:rsidR="000E1A8C" w:rsidRPr="00405DF0">
        <w:rPr>
          <w:rFonts w:cs="Arial"/>
          <w:sz w:val="22"/>
          <w:szCs w:val="22"/>
          <w:lang w:val="ru-RU"/>
        </w:rPr>
        <w:t xml:space="preserve"> </w:t>
      </w:r>
      <w:r w:rsidRPr="00405DF0">
        <w:rPr>
          <w:rFonts w:cs="Arial"/>
          <w:sz w:val="22"/>
          <w:szCs w:val="22"/>
          <w:lang w:val="ru-RU"/>
        </w:rPr>
        <w:t>ц</w:t>
      </w:r>
      <w:r w:rsidR="000E1A8C" w:rsidRPr="00405DF0">
        <w:rPr>
          <w:rFonts w:cs="Arial"/>
          <w:sz w:val="22"/>
          <w:szCs w:val="22"/>
          <w:lang w:val="ru-RU"/>
        </w:rPr>
        <w:t xml:space="preserve"> </w:t>
      </w:r>
      <w:r w:rsidRPr="00405DF0">
        <w:rPr>
          <w:rFonts w:cs="Arial"/>
          <w:sz w:val="22"/>
          <w:szCs w:val="22"/>
          <w:lang w:val="ru-RU"/>
        </w:rPr>
        <w:t xml:space="preserve">а </w:t>
      </w:r>
      <w:r w:rsidR="00C555FE">
        <w:rPr>
          <w:rFonts w:cs="Arial"/>
          <w:sz w:val="22"/>
          <w:szCs w:val="22"/>
          <w:lang w:val="ru-RU"/>
        </w:rPr>
        <w:t xml:space="preserve"> </w:t>
      </w:r>
      <w:r w:rsidRPr="00405DF0">
        <w:rPr>
          <w:rFonts w:cs="Arial"/>
          <w:sz w:val="22"/>
          <w:szCs w:val="22"/>
          <w:lang w:val="ru-RU"/>
        </w:rPr>
        <w:t xml:space="preserve">12 </w:t>
      </w:r>
      <w:r w:rsidR="006D444D" w:rsidRPr="00405DF0">
        <w:rPr>
          <w:rFonts w:cs="Arial"/>
          <w:sz w:val="22"/>
          <w:szCs w:val="22"/>
          <w:lang w:val="ru-RU"/>
        </w:rPr>
        <w:t>–</w:t>
      </w:r>
      <w:r w:rsidRPr="00405DF0">
        <w:rPr>
          <w:rFonts w:cs="Arial"/>
          <w:sz w:val="22"/>
          <w:szCs w:val="22"/>
          <w:lang w:val="ru-RU"/>
        </w:rPr>
        <w:t xml:space="preserve"> Входные порты питания по переменному току</w:t>
      </w:r>
    </w:p>
    <w:tbl>
      <w:tblPr>
        <w:tblW w:w="10207" w:type="dxa"/>
        <w:tblInd w:w="-34" w:type="dxa"/>
        <w:tblLayout w:type="fixed"/>
        <w:tblLook w:val="0000" w:firstRow="0" w:lastRow="0" w:firstColumn="0" w:lastColumn="0" w:noHBand="0" w:noVBand="0"/>
      </w:tblPr>
      <w:tblGrid>
        <w:gridCol w:w="3261"/>
        <w:gridCol w:w="3260"/>
        <w:gridCol w:w="3686"/>
      </w:tblGrid>
      <w:tr w:rsidR="000E39A3" w:rsidRPr="00C555FE" w:rsidTr="0093210C">
        <w:tc>
          <w:tcPr>
            <w:tcW w:w="3261" w:type="dxa"/>
            <w:tcBorders>
              <w:top w:val="single" w:sz="6" w:space="0" w:color="auto"/>
              <w:left w:val="single" w:sz="6" w:space="0" w:color="auto"/>
              <w:bottom w:val="double" w:sz="4" w:space="0" w:color="auto"/>
              <w:right w:val="single" w:sz="6" w:space="0" w:color="auto"/>
            </w:tcBorders>
          </w:tcPr>
          <w:p w:rsidR="000E39A3" w:rsidRPr="00C555FE" w:rsidRDefault="000E39A3" w:rsidP="000E1A8C">
            <w:pPr>
              <w:spacing w:before="40" w:after="40"/>
              <w:jc w:val="center"/>
              <w:rPr>
                <w:rFonts w:cs="Arial"/>
                <w:sz w:val="22"/>
                <w:szCs w:val="22"/>
                <w:lang w:val="ru-RU"/>
              </w:rPr>
            </w:pPr>
            <w:r w:rsidRPr="00C555FE">
              <w:rPr>
                <w:rFonts w:cs="Arial"/>
                <w:sz w:val="22"/>
                <w:szCs w:val="22"/>
                <w:lang w:val="ru-RU"/>
              </w:rPr>
              <w:t>Явление окружающей среды</w:t>
            </w:r>
          </w:p>
        </w:tc>
        <w:tc>
          <w:tcPr>
            <w:tcW w:w="3260" w:type="dxa"/>
            <w:tcBorders>
              <w:top w:val="single" w:sz="6" w:space="0" w:color="auto"/>
              <w:left w:val="nil"/>
              <w:bottom w:val="double" w:sz="4" w:space="0" w:color="auto"/>
              <w:right w:val="single" w:sz="6" w:space="0" w:color="auto"/>
            </w:tcBorders>
          </w:tcPr>
          <w:p w:rsidR="000E39A3" w:rsidRPr="00C555FE" w:rsidRDefault="000E39A3" w:rsidP="000E1A8C">
            <w:pPr>
              <w:spacing w:before="40" w:after="40"/>
              <w:jc w:val="center"/>
              <w:rPr>
                <w:rFonts w:cs="Arial"/>
                <w:sz w:val="22"/>
                <w:szCs w:val="22"/>
                <w:lang w:val="ru-RU"/>
              </w:rPr>
            </w:pPr>
            <w:r w:rsidRPr="00C555FE">
              <w:rPr>
                <w:rFonts w:cs="Arial"/>
                <w:sz w:val="22"/>
                <w:szCs w:val="22"/>
                <w:lang w:val="ru-RU"/>
              </w:rPr>
              <w:t>Технические требования к испытанию</w:t>
            </w:r>
          </w:p>
        </w:tc>
        <w:tc>
          <w:tcPr>
            <w:tcW w:w="3686" w:type="dxa"/>
            <w:tcBorders>
              <w:top w:val="single" w:sz="6" w:space="0" w:color="auto"/>
              <w:left w:val="nil"/>
              <w:bottom w:val="double" w:sz="4" w:space="0" w:color="auto"/>
              <w:right w:val="single" w:sz="6" w:space="0" w:color="auto"/>
            </w:tcBorders>
          </w:tcPr>
          <w:p w:rsidR="000E39A3" w:rsidRPr="00C555FE" w:rsidRDefault="000E39A3" w:rsidP="000E1A8C">
            <w:pPr>
              <w:spacing w:before="40" w:after="40"/>
              <w:jc w:val="center"/>
              <w:rPr>
                <w:rFonts w:cs="Arial"/>
                <w:sz w:val="22"/>
                <w:szCs w:val="22"/>
                <w:lang w:val="ru-RU"/>
              </w:rPr>
            </w:pPr>
            <w:r w:rsidRPr="00C555FE">
              <w:rPr>
                <w:rFonts w:cs="Arial"/>
                <w:sz w:val="22"/>
                <w:szCs w:val="22"/>
                <w:lang w:val="ru-RU"/>
              </w:rPr>
              <w:t>Испытательная установка</w:t>
            </w:r>
          </w:p>
        </w:tc>
      </w:tr>
      <w:tr w:rsidR="000E39A3" w:rsidRPr="006D444D" w:rsidTr="0093210C">
        <w:tc>
          <w:tcPr>
            <w:tcW w:w="3261" w:type="dxa"/>
            <w:tcBorders>
              <w:top w:val="double" w:sz="4" w:space="0" w:color="auto"/>
              <w:left w:val="single" w:sz="6" w:space="0" w:color="auto"/>
              <w:bottom w:val="single" w:sz="6" w:space="0" w:color="auto"/>
              <w:right w:val="single" w:sz="6" w:space="0" w:color="auto"/>
            </w:tcBorders>
          </w:tcPr>
          <w:p w:rsidR="000E39A3" w:rsidRPr="006D444D" w:rsidRDefault="0093210C" w:rsidP="000E1A8C">
            <w:pPr>
              <w:spacing w:before="40" w:after="40"/>
              <w:jc w:val="left"/>
              <w:rPr>
                <w:rFonts w:cs="Arial"/>
                <w:sz w:val="22"/>
                <w:szCs w:val="22"/>
                <w:lang w:val="ru-RU"/>
              </w:rPr>
            </w:pPr>
            <w:r w:rsidRPr="006D444D">
              <w:rPr>
                <w:rFonts w:cs="Arial"/>
                <w:sz w:val="22"/>
                <w:szCs w:val="22"/>
                <w:lang w:val="ru-RU"/>
              </w:rPr>
              <w:t>Выброс</w:t>
            </w:r>
            <w:r w:rsidR="008A26CD" w:rsidRPr="006D444D">
              <w:rPr>
                <w:rFonts w:cs="Arial"/>
                <w:sz w:val="22"/>
                <w:szCs w:val="22"/>
                <w:lang w:val="ru-RU"/>
              </w:rPr>
              <w:t xml:space="preserve"> напряжения</w:t>
            </w:r>
          </w:p>
        </w:tc>
        <w:tc>
          <w:tcPr>
            <w:tcW w:w="3260" w:type="dxa"/>
            <w:tcBorders>
              <w:top w:val="double" w:sz="4" w:space="0" w:color="auto"/>
              <w:left w:val="nil"/>
              <w:bottom w:val="single" w:sz="6" w:space="0" w:color="auto"/>
              <w:right w:val="single" w:sz="6" w:space="0" w:color="auto"/>
            </w:tcBorders>
          </w:tcPr>
          <w:p w:rsidR="000E39A3" w:rsidRPr="006D444D" w:rsidRDefault="000E39A3" w:rsidP="000E1A8C">
            <w:pPr>
              <w:spacing w:before="40" w:after="40"/>
              <w:jc w:val="left"/>
              <w:rPr>
                <w:rFonts w:cs="Arial"/>
                <w:sz w:val="22"/>
                <w:szCs w:val="22"/>
                <w:lang w:val="ru-RU"/>
              </w:rPr>
            </w:pPr>
            <w:r w:rsidRPr="006D444D">
              <w:rPr>
                <w:rFonts w:cs="Arial"/>
                <w:sz w:val="22"/>
                <w:szCs w:val="22"/>
                <w:lang w:val="ru-RU"/>
              </w:rPr>
              <w:t xml:space="preserve">1,2/50 (8/20) </w:t>
            </w:r>
            <w:r w:rsidR="00EF0EB4" w:rsidRPr="006D444D">
              <w:rPr>
                <w:rFonts w:cs="Arial"/>
                <w:sz w:val="22"/>
                <w:szCs w:val="22"/>
                <w:lang w:val="ru-RU"/>
              </w:rPr>
              <w:t>мкс</w:t>
            </w:r>
            <w:r w:rsidRPr="006D444D">
              <w:rPr>
                <w:rFonts w:cs="Arial"/>
                <w:i/>
                <w:sz w:val="22"/>
                <w:szCs w:val="22"/>
                <w:lang w:val="ru-RU"/>
              </w:rPr>
              <w:t xml:space="preserve"> T</w:t>
            </w:r>
            <w:r w:rsidRPr="006D444D">
              <w:rPr>
                <w:rFonts w:cs="Arial"/>
                <w:sz w:val="22"/>
                <w:szCs w:val="22"/>
                <w:vertAlign w:val="subscript"/>
                <w:lang w:val="ru-RU"/>
              </w:rPr>
              <w:t>r</w:t>
            </w:r>
            <w:r w:rsidRPr="006D444D">
              <w:rPr>
                <w:rFonts w:cs="Arial"/>
                <w:sz w:val="22"/>
                <w:szCs w:val="22"/>
                <w:lang w:val="ru-RU"/>
              </w:rPr>
              <w:t>/</w:t>
            </w:r>
            <w:r w:rsidRPr="006D444D">
              <w:rPr>
                <w:rFonts w:cs="Arial"/>
                <w:i/>
                <w:sz w:val="22"/>
                <w:szCs w:val="22"/>
                <w:lang w:val="ru-RU"/>
              </w:rPr>
              <w:t>T</w:t>
            </w:r>
            <w:r w:rsidRPr="006D444D">
              <w:rPr>
                <w:rFonts w:cs="Arial"/>
                <w:sz w:val="22"/>
                <w:szCs w:val="22"/>
                <w:vertAlign w:val="subscript"/>
                <w:lang w:val="ru-RU"/>
              </w:rPr>
              <w:t xml:space="preserve">d </w:t>
            </w:r>
          </w:p>
          <w:p w:rsidR="000E39A3" w:rsidRPr="006D444D" w:rsidRDefault="000E39A3" w:rsidP="000E1A8C">
            <w:pPr>
              <w:spacing w:before="40" w:after="40"/>
              <w:jc w:val="left"/>
              <w:rPr>
                <w:rFonts w:cs="Arial"/>
                <w:sz w:val="22"/>
                <w:szCs w:val="22"/>
                <w:lang w:val="ru-RU"/>
              </w:rPr>
            </w:pPr>
            <w:r w:rsidRPr="006D444D">
              <w:rPr>
                <w:rFonts w:cs="Arial"/>
                <w:sz w:val="22"/>
                <w:szCs w:val="22"/>
                <w:lang w:val="ru-RU"/>
              </w:rPr>
              <w:t>2 кВ (линия-земля, полное сопротивление 12 Ом)</w:t>
            </w:r>
          </w:p>
          <w:p w:rsidR="000E39A3" w:rsidRPr="006D444D" w:rsidRDefault="000E39A3" w:rsidP="000E1A8C">
            <w:pPr>
              <w:spacing w:before="40" w:after="40"/>
              <w:jc w:val="left"/>
              <w:rPr>
                <w:rFonts w:cs="Arial"/>
                <w:sz w:val="22"/>
                <w:szCs w:val="22"/>
                <w:lang w:val="ru-RU"/>
              </w:rPr>
            </w:pPr>
            <w:r w:rsidRPr="006D444D">
              <w:rPr>
                <w:rFonts w:cs="Arial"/>
                <w:sz w:val="22"/>
                <w:szCs w:val="22"/>
                <w:lang w:val="ru-RU"/>
              </w:rPr>
              <w:t>1 кВ (линия-линия, полное сопротивление 2 Ом)</w:t>
            </w:r>
          </w:p>
        </w:tc>
        <w:tc>
          <w:tcPr>
            <w:tcW w:w="3686" w:type="dxa"/>
            <w:tcBorders>
              <w:top w:val="double" w:sz="4" w:space="0" w:color="auto"/>
              <w:left w:val="nil"/>
              <w:bottom w:val="single" w:sz="6" w:space="0" w:color="auto"/>
              <w:right w:val="single" w:sz="6" w:space="0" w:color="auto"/>
            </w:tcBorders>
          </w:tcPr>
          <w:p w:rsidR="000E39A3" w:rsidRPr="006D444D" w:rsidRDefault="00E64A8E" w:rsidP="000E1A8C">
            <w:pPr>
              <w:spacing w:before="40" w:after="40"/>
              <w:jc w:val="left"/>
              <w:rPr>
                <w:rFonts w:cs="Arial"/>
                <w:sz w:val="22"/>
                <w:szCs w:val="22"/>
                <w:lang w:val="ru-RU"/>
              </w:rPr>
            </w:pPr>
            <w:r w:rsidRPr="006D444D">
              <w:rPr>
                <w:rFonts w:cs="Arial"/>
                <w:sz w:val="22"/>
                <w:szCs w:val="22"/>
              </w:rPr>
              <w:t>IEC</w:t>
            </w:r>
            <w:r w:rsidR="000E39A3" w:rsidRPr="006D444D">
              <w:rPr>
                <w:rFonts w:cs="Arial"/>
                <w:sz w:val="22"/>
                <w:szCs w:val="22"/>
                <w:lang w:val="ru-RU"/>
              </w:rPr>
              <w:t xml:space="preserve"> 61000-4-5:2014</w:t>
            </w:r>
          </w:p>
          <w:p w:rsidR="000E39A3" w:rsidRPr="006D444D" w:rsidRDefault="00E64A8E" w:rsidP="000E1A8C">
            <w:pPr>
              <w:spacing w:before="40" w:after="40"/>
              <w:jc w:val="left"/>
              <w:rPr>
                <w:rFonts w:cs="Arial"/>
                <w:sz w:val="22"/>
                <w:szCs w:val="22"/>
                <w:lang w:val="ru-RU"/>
              </w:rPr>
            </w:pPr>
            <w:r w:rsidRPr="006D444D">
              <w:rPr>
                <w:rFonts w:cs="Arial"/>
                <w:sz w:val="22"/>
                <w:szCs w:val="22"/>
              </w:rPr>
              <w:t>IEC</w:t>
            </w:r>
            <w:r w:rsidR="000E39A3" w:rsidRPr="006D444D">
              <w:rPr>
                <w:rFonts w:cs="Arial"/>
                <w:sz w:val="22"/>
                <w:szCs w:val="22"/>
                <w:lang w:val="ru-RU"/>
              </w:rPr>
              <w:t xml:space="preserve"> 61000-4-</w:t>
            </w:r>
            <w:r w:rsidR="009E420A" w:rsidRPr="006D444D">
              <w:rPr>
                <w:rFonts w:cs="Arial"/>
                <w:sz w:val="22"/>
                <w:szCs w:val="22"/>
                <w:lang w:val="ru-RU"/>
              </w:rPr>
              <w:t>5</w:t>
            </w:r>
            <w:r w:rsidR="000E39A3" w:rsidRPr="006D444D">
              <w:rPr>
                <w:rFonts w:cs="Arial"/>
                <w:sz w:val="22"/>
                <w:szCs w:val="22"/>
                <w:lang w:val="ru-RU"/>
              </w:rPr>
              <w:t>:2014/</w:t>
            </w:r>
            <w:r w:rsidR="00C11620" w:rsidRPr="006D444D">
              <w:rPr>
                <w:rFonts w:cs="Arial"/>
                <w:sz w:val="22"/>
                <w:szCs w:val="22"/>
              </w:rPr>
              <w:t>AMD</w:t>
            </w:r>
            <w:r w:rsidR="000E39A3" w:rsidRPr="006D444D">
              <w:rPr>
                <w:rFonts w:cs="Arial"/>
                <w:sz w:val="22"/>
                <w:szCs w:val="22"/>
                <w:lang w:val="ru-RU"/>
              </w:rPr>
              <w:t>1:2017</w:t>
            </w:r>
          </w:p>
          <w:p w:rsidR="000E39A3" w:rsidRPr="006D444D" w:rsidRDefault="000E39A3" w:rsidP="000E1A8C">
            <w:pPr>
              <w:spacing w:before="40" w:after="40"/>
              <w:jc w:val="left"/>
              <w:rPr>
                <w:rFonts w:cs="Arial"/>
                <w:sz w:val="22"/>
                <w:szCs w:val="22"/>
                <w:lang w:val="ru-RU"/>
              </w:rPr>
            </w:pPr>
          </w:p>
        </w:tc>
      </w:tr>
      <w:tr w:rsidR="000E39A3" w:rsidRPr="00594ED1" w:rsidTr="0093210C">
        <w:tc>
          <w:tcPr>
            <w:tcW w:w="10207" w:type="dxa"/>
            <w:gridSpan w:val="3"/>
            <w:tcBorders>
              <w:top w:val="single" w:sz="6" w:space="0" w:color="auto"/>
              <w:left w:val="single" w:sz="6" w:space="0" w:color="auto"/>
              <w:bottom w:val="single" w:sz="6" w:space="0" w:color="auto"/>
              <w:right w:val="single" w:sz="6" w:space="0" w:color="auto"/>
            </w:tcBorders>
          </w:tcPr>
          <w:p w:rsidR="000E39A3" w:rsidRPr="00405DF0" w:rsidRDefault="00E64A8E" w:rsidP="000E1A8C">
            <w:pPr>
              <w:spacing w:before="40" w:after="40"/>
              <w:rPr>
                <w:rFonts w:cs="Arial"/>
                <w:sz w:val="22"/>
                <w:szCs w:val="22"/>
                <w:lang w:val="ru-RU"/>
              </w:rPr>
            </w:pPr>
            <w:r w:rsidRPr="00405DF0">
              <w:rPr>
                <w:rFonts w:cs="Arial"/>
                <w:sz w:val="22"/>
                <w:szCs w:val="22"/>
                <w:lang w:val="ru-RU"/>
              </w:rPr>
              <w:t xml:space="preserve">      </w:t>
            </w:r>
            <w:r w:rsidR="000E39A3" w:rsidRPr="00405DF0">
              <w:rPr>
                <w:rFonts w:cs="Arial"/>
                <w:sz w:val="22"/>
                <w:szCs w:val="22"/>
                <w:lang w:val="ru-RU"/>
              </w:rPr>
              <w:t>Технические требования, приведенные в данной таблице, также должны применяться к портам питания по переменному току, которые помогают установлению связи (например, передача сигналов по сети питания).</w:t>
            </w:r>
          </w:p>
        </w:tc>
      </w:tr>
    </w:tbl>
    <w:p w:rsidR="000E39A3" w:rsidRPr="00C11620" w:rsidRDefault="000E39A3" w:rsidP="00C11620">
      <w:pPr>
        <w:spacing w:line="360" w:lineRule="auto"/>
        <w:ind w:firstLine="720"/>
        <w:rPr>
          <w:rFonts w:cs="Arial"/>
          <w:sz w:val="24"/>
          <w:szCs w:val="24"/>
          <w:lang w:val="ru-RU"/>
        </w:rPr>
      </w:pPr>
    </w:p>
    <w:p w:rsidR="000E39A3" w:rsidRPr="00C11620" w:rsidRDefault="000E39A3" w:rsidP="00C11620">
      <w:pPr>
        <w:spacing w:line="360" w:lineRule="auto"/>
        <w:ind w:firstLine="720"/>
        <w:rPr>
          <w:rFonts w:cs="Arial"/>
          <w:sz w:val="24"/>
          <w:szCs w:val="24"/>
          <w:lang w:val="ru-RU"/>
        </w:rPr>
      </w:pPr>
      <w:r w:rsidRPr="00C11620">
        <w:rPr>
          <w:rFonts w:cs="Arial"/>
          <w:sz w:val="24"/>
          <w:szCs w:val="24"/>
          <w:lang w:val="ru-RU"/>
        </w:rPr>
        <w:t>Если возможно, то следует подать пять положительных и пять отрицательных импульсов последовательно:</w:t>
      </w:r>
    </w:p>
    <w:p w:rsidR="000E39A3" w:rsidRPr="00C11620" w:rsidRDefault="000E39A3" w:rsidP="00C11620">
      <w:pPr>
        <w:tabs>
          <w:tab w:val="left" w:pos="1134"/>
        </w:tabs>
        <w:spacing w:line="360" w:lineRule="auto"/>
        <w:ind w:left="57" w:firstLine="720"/>
        <w:rPr>
          <w:rFonts w:cs="Arial"/>
          <w:b/>
          <w:sz w:val="24"/>
          <w:szCs w:val="24"/>
          <w:lang w:val="ru-RU"/>
        </w:rPr>
      </w:pPr>
      <w:r w:rsidRPr="00C11620">
        <w:rPr>
          <w:rFonts w:cs="Arial"/>
          <w:sz w:val="24"/>
          <w:szCs w:val="24"/>
          <w:lang w:val="ru-RU"/>
        </w:rPr>
        <w:t>-</w:t>
      </w:r>
      <w:r w:rsidRPr="00C11620">
        <w:rPr>
          <w:rFonts w:cs="Arial"/>
          <w:sz w:val="24"/>
          <w:szCs w:val="24"/>
          <w:lang w:val="ru-RU"/>
        </w:rPr>
        <w:tab/>
        <w:t>между фазой и фазой: 1 кВ;</w:t>
      </w:r>
    </w:p>
    <w:p w:rsidR="000E39A3" w:rsidRPr="00C11620" w:rsidRDefault="000E39A3" w:rsidP="00C11620">
      <w:pPr>
        <w:tabs>
          <w:tab w:val="left" w:pos="1134"/>
        </w:tabs>
        <w:spacing w:line="360" w:lineRule="auto"/>
        <w:ind w:left="57" w:firstLine="720"/>
        <w:rPr>
          <w:rFonts w:cs="Arial"/>
          <w:b/>
          <w:sz w:val="24"/>
          <w:szCs w:val="24"/>
          <w:lang w:val="ru-RU"/>
        </w:rPr>
      </w:pPr>
      <w:r w:rsidRPr="00C11620">
        <w:rPr>
          <w:rFonts w:cs="Arial"/>
          <w:sz w:val="24"/>
          <w:szCs w:val="24"/>
          <w:lang w:val="ru-RU"/>
        </w:rPr>
        <w:t>-</w:t>
      </w:r>
      <w:r w:rsidRPr="00C11620">
        <w:rPr>
          <w:rFonts w:cs="Arial"/>
          <w:sz w:val="24"/>
          <w:szCs w:val="24"/>
          <w:lang w:val="ru-RU"/>
        </w:rPr>
        <w:tab/>
        <w:t>фазой и нейтралью: 1 кВ;</w:t>
      </w:r>
    </w:p>
    <w:p w:rsidR="000E39A3" w:rsidRPr="00C11620" w:rsidRDefault="000E39A3" w:rsidP="00C11620">
      <w:pPr>
        <w:tabs>
          <w:tab w:val="left" w:pos="1134"/>
        </w:tabs>
        <w:spacing w:line="360" w:lineRule="auto"/>
        <w:ind w:left="57" w:firstLine="720"/>
        <w:rPr>
          <w:rFonts w:cs="Arial"/>
          <w:b/>
          <w:sz w:val="24"/>
          <w:szCs w:val="24"/>
          <w:lang w:val="ru-RU"/>
        </w:rPr>
      </w:pPr>
      <w:r w:rsidRPr="00C11620">
        <w:rPr>
          <w:rFonts w:cs="Arial"/>
          <w:sz w:val="24"/>
          <w:szCs w:val="24"/>
          <w:lang w:val="ru-RU"/>
        </w:rPr>
        <w:t>-</w:t>
      </w:r>
      <w:r w:rsidRPr="00C11620">
        <w:rPr>
          <w:rFonts w:cs="Arial"/>
          <w:sz w:val="24"/>
          <w:szCs w:val="24"/>
          <w:lang w:val="ru-RU"/>
        </w:rPr>
        <w:tab/>
        <w:t>фазой и землей: 2 кВ;</w:t>
      </w:r>
    </w:p>
    <w:p w:rsidR="000E39A3" w:rsidRPr="00C11620" w:rsidRDefault="000E39A3" w:rsidP="00C11620">
      <w:pPr>
        <w:tabs>
          <w:tab w:val="left" w:pos="1134"/>
        </w:tabs>
        <w:spacing w:line="360" w:lineRule="auto"/>
        <w:ind w:left="57" w:firstLine="720"/>
        <w:rPr>
          <w:rFonts w:cs="Arial"/>
          <w:b/>
          <w:sz w:val="24"/>
          <w:szCs w:val="24"/>
          <w:lang w:val="ru-RU"/>
        </w:rPr>
      </w:pPr>
      <w:r w:rsidRPr="00C11620">
        <w:rPr>
          <w:rFonts w:cs="Arial"/>
          <w:sz w:val="24"/>
          <w:szCs w:val="24"/>
          <w:lang w:val="ru-RU"/>
        </w:rPr>
        <w:t>-</w:t>
      </w:r>
      <w:r w:rsidRPr="00C11620">
        <w:rPr>
          <w:rFonts w:cs="Arial"/>
          <w:sz w:val="24"/>
          <w:szCs w:val="24"/>
          <w:lang w:val="ru-RU"/>
        </w:rPr>
        <w:tab/>
        <w:t>нейтралью и землей: 2 кВ.</w:t>
      </w:r>
    </w:p>
    <w:p w:rsidR="000E39A3" w:rsidRPr="00C11620" w:rsidRDefault="000E39A3" w:rsidP="00C11620">
      <w:pPr>
        <w:spacing w:line="360" w:lineRule="auto"/>
        <w:ind w:firstLine="720"/>
        <w:rPr>
          <w:rFonts w:cs="Arial"/>
          <w:sz w:val="24"/>
          <w:szCs w:val="24"/>
          <w:lang w:val="ru-RU"/>
        </w:rPr>
      </w:pPr>
      <w:r w:rsidRPr="00C11620">
        <w:rPr>
          <w:rFonts w:cs="Arial"/>
          <w:sz w:val="24"/>
          <w:szCs w:val="24"/>
          <w:lang w:val="ru-RU"/>
        </w:rPr>
        <w:t>Положительные импульсы подаются со сдвигом 90º относительно фазового угла напряжения линии переменного тока, подаваемого на испытуемое оборудование, а отрицательные импульсы – со сдвигом 270º относительно фазового угла такого же напряжения. Проводить испытания при других (более низких) напряжениях, не указанных в таблице 12, не требуется.</w:t>
      </w:r>
    </w:p>
    <w:p w:rsidR="000E39A3" w:rsidRPr="00C11620" w:rsidRDefault="00014C68" w:rsidP="00C11620">
      <w:pPr>
        <w:spacing w:line="360" w:lineRule="auto"/>
        <w:ind w:firstLine="720"/>
        <w:rPr>
          <w:rFonts w:cs="Arial"/>
          <w:sz w:val="24"/>
          <w:szCs w:val="24"/>
          <w:lang w:val="ru-RU"/>
        </w:rPr>
      </w:pPr>
      <w:r w:rsidRPr="00C11620">
        <w:rPr>
          <w:rFonts w:cs="Arial"/>
          <w:sz w:val="24"/>
          <w:szCs w:val="24"/>
          <w:lang w:val="ru-RU"/>
        </w:rPr>
        <w:t xml:space="preserve">Выбросы </w:t>
      </w:r>
      <w:r w:rsidR="000E39A3" w:rsidRPr="00C11620">
        <w:rPr>
          <w:rFonts w:cs="Arial"/>
          <w:sz w:val="24"/>
          <w:szCs w:val="24"/>
          <w:lang w:val="ru-RU"/>
        </w:rPr>
        <w:t>напряжения линия-земля не применяют к изделиям, которые не имеют оснащения для подключения к земле.</w:t>
      </w:r>
    </w:p>
    <w:p w:rsidR="000E39A3" w:rsidRPr="00405DF0" w:rsidRDefault="000E39A3" w:rsidP="00C11620">
      <w:pPr>
        <w:spacing w:line="360" w:lineRule="auto"/>
        <w:ind w:firstLine="720"/>
        <w:rPr>
          <w:rFonts w:cs="Arial"/>
          <w:sz w:val="22"/>
          <w:szCs w:val="22"/>
          <w:lang w:val="ru-RU"/>
        </w:rPr>
      </w:pPr>
    </w:p>
    <w:p w:rsidR="000E39A3" w:rsidRPr="006D444D" w:rsidRDefault="008D7098" w:rsidP="00C11620">
      <w:pPr>
        <w:spacing w:line="360" w:lineRule="auto"/>
        <w:ind w:firstLine="720"/>
        <w:rPr>
          <w:rFonts w:cs="Arial"/>
          <w:sz w:val="22"/>
          <w:szCs w:val="22"/>
          <w:lang w:val="ru-RU"/>
        </w:rPr>
      </w:pPr>
      <w:r w:rsidRPr="006D444D">
        <w:rPr>
          <w:spacing w:val="60"/>
          <w:sz w:val="22"/>
          <w:szCs w:val="22"/>
          <w:lang w:val="ru-RU"/>
        </w:rPr>
        <w:t>Примечание</w:t>
      </w:r>
      <w:r w:rsidRPr="006D444D">
        <w:rPr>
          <w:rFonts w:cs="Arial"/>
          <w:sz w:val="22"/>
          <w:szCs w:val="22"/>
          <w:lang w:val="ru-RU"/>
        </w:rPr>
        <w:t xml:space="preserve"> </w:t>
      </w:r>
      <w:r w:rsidR="000E39A3" w:rsidRPr="006D444D">
        <w:rPr>
          <w:rFonts w:cs="Arial"/>
          <w:sz w:val="22"/>
          <w:szCs w:val="22"/>
          <w:lang w:val="ru-RU"/>
        </w:rPr>
        <w:t>– Экран кабеля не обеспечивает специал</w:t>
      </w:r>
      <w:r w:rsidR="0093210C" w:rsidRPr="006D444D">
        <w:rPr>
          <w:rFonts w:cs="Arial"/>
          <w:sz w:val="22"/>
          <w:szCs w:val="22"/>
          <w:lang w:val="ru-RU"/>
        </w:rPr>
        <w:t>ь</w:t>
      </w:r>
      <w:r w:rsidR="000E39A3" w:rsidRPr="006D444D">
        <w:rPr>
          <w:rFonts w:cs="Arial"/>
          <w:sz w:val="22"/>
          <w:szCs w:val="22"/>
          <w:lang w:val="ru-RU"/>
        </w:rPr>
        <w:t>ного подключения к земле.</w:t>
      </w:r>
    </w:p>
    <w:p w:rsidR="00C555FE" w:rsidRDefault="00C555FE">
      <w:pPr>
        <w:suppressAutoHyphens w:val="0"/>
        <w:jc w:val="left"/>
        <w:rPr>
          <w:rFonts w:cs="Arial"/>
          <w:sz w:val="22"/>
          <w:szCs w:val="22"/>
          <w:lang w:val="ru-RU"/>
        </w:rPr>
      </w:pPr>
      <w:r>
        <w:rPr>
          <w:rFonts w:cs="Arial"/>
          <w:sz w:val="22"/>
          <w:szCs w:val="22"/>
          <w:lang w:val="ru-RU"/>
        </w:rPr>
        <w:br w:type="page"/>
      </w:r>
    </w:p>
    <w:p w:rsidR="000E39A3" w:rsidRPr="00405DF0" w:rsidRDefault="000E39A3" w:rsidP="00C11620">
      <w:pPr>
        <w:spacing w:line="360" w:lineRule="auto"/>
        <w:rPr>
          <w:rFonts w:cs="Arial"/>
          <w:sz w:val="22"/>
          <w:szCs w:val="22"/>
          <w:lang w:val="ru-RU"/>
        </w:rPr>
      </w:pPr>
      <w:r w:rsidRPr="00405DF0">
        <w:rPr>
          <w:rFonts w:cs="Arial"/>
          <w:sz w:val="22"/>
          <w:szCs w:val="22"/>
          <w:lang w:val="ru-RU"/>
        </w:rPr>
        <w:lastRenderedPageBreak/>
        <w:t>Т</w:t>
      </w:r>
      <w:r w:rsidR="000E1A8C" w:rsidRPr="00405DF0">
        <w:rPr>
          <w:rFonts w:cs="Arial"/>
          <w:sz w:val="22"/>
          <w:szCs w:val="22"/>
          <w:lang w:val="ru-RU"/>
        </w:rPr>
        <w:t xml:space="preserve"> </w:t>
      </w:r>
      <w:r w:rsidRPr="00405DF0">
        <w:rPr>
          <w:rFonts w:cs="Arial"/>
          <w:sz w:val="22"/>
          <w:szCs w:val="22"/>
          <w:lang w:val="ru-RU"/>
        </w:rPr>
        <w:t>а</w:t>
      </w:r>
      <w:r w:rsidR="000E1A8C" w:rsidRPr="00405DF0">
        <w:rPr>
          <w:rFonts w:cs="Arial"/>
          <w:sz w:val="22"/>
          <w:szCs w:val="22"/>
          <w:lang w:val="ru-RU"/>
        </w:rPr>
        <w:t xml:space="preserve"> </w:t>
      </w:r>
      <w:r w:rsidRPr="00405DF0">
        <w:rPr>
          <w:rFonts w:cs="Arial"/>
          <w:sz w:val="22"/>
          <w:szCs w:val="22"/>
          <w:lang w:val="ru-RU"/>
        </w:rPr>
        <w:t>б</w:t>
      </w:r>
      <w:r w:rsidR="000E1A8C" w:rsidRPr="00405DF0">
        <w:rPr>
          <w:rFonts w:cs="Arial"/>
          <w:sz w:val="22"/>
          <w:szCs w:val="22"/>
          <w:lang w:val="ru-RU"/>
        </w:rPr>
        <w:t xml:space="preserve"> </w:t>
      </w:r>
      <w:r w:rsidRPr="00405DF0">
        <w:rPr>
          <w:rFonts w:cs="Arial"/>
          <w:sz w:val="22"/>
          <w:szCs w:val="22"/>
          <w:lang w:val="ru-RU"/>
        </w:rPr>
        <w:t>л</w:t>
      </w:r>
      <w:r w:rsidR="000E1A8C" w:rsidRPr="00405DF0">
        <w:rPr>
          <w:rFonts w:cs="Arial"/>
          <w:sz w:val="22"/>
          <w:szCs w:val="22"/>
          <w:lang w:val="ru-RU"/>
        </w:rPr>
        <w:t xml:space="preserve"> </w:t>
      </w:r>
      <w:r w:rsidRPr="00405DF0">
        <w:rPr>
          <w:rFonts w:cs="Arial"/>
          <w:sz w:val="22"/>
          <w:szCs w:val="22"/>
          <w:lang w:val="ru-RU"/>
        </w:rPr>
        <w:t>и</w:t>
      </w:r>
      <w:r w:rsidR="000E1A8C" w:rsidRPr="00405DF0">
        <w:rPr>
          <w:rFonts w:cs="Arial"/>
          <w:sz w:val="22"/>
          <w:szCs w:val="22"/>
          <w:lang w:val="ru-RU"/>
        </w:rPr>
        <w:t xml:space="preserve"> </w:t>
      </w:r>
      <w:r w:rsidRPr="00405DF0">
        <w:rPr>
          <w:rFonts w:cs="Arial"/>
          <w:sz w:val="22"/>
          <w:szCs w:val="22"/>
          <w:lang w:val="ru-RU"/>
        </w:rPr>
        <w:t>ц</w:t>
      </w:r>
      <w:r w:rsidR="000E1A8C" w:rsidRPr="00405DF0">
        <w:rPr>
          <w:rFonts w:cs="Arial"/>
          <w:sz w:val="22"/>
          <w:szCs w:val="22"/>
          <w:lang w:val="ru-RU"/>
        </w:rPr>
        <w:t xml:space="preserve"> </w:t>
      </w:r>
      <w:r w:rsidRPr="00405DF0">
        <w:rPr>
          <w:rFonts w:cs="Arial"/>
          <w:sz w:val="22"/>
          <w:szCs w:val="22"/>
          <w:lang w:val="ru-RU"/>
        </w:rPr>
        <w:t>а</w:t>
      </w:r>
      <w:r w:rsidR="00C555FE">
        <w:rPr>
          <w:rFonts w:cs="Arial"/>
          <w:sz w:val="22"/>
          <w:szCs w:val="22"/>
          <w:lang w:val="ru-RU"/>
        </w:rPr>
        <w:t xml:space="preserve"> </w:t>
      </w:r>
      <w:r w:rsidRPr="00405DF0">
        <w:rPr>
          <w:rFonts w:cs="Arial"/>
          <w:sz w:val="22"/>
          <w:szCs w:val="22"/>
          <w:lang w:val="ru-RU"/>
        </w:rPr>
        <w:t xml:space="preserve"> 13 </w:t>
      </w:r>
      <w:r w:rsidR="006D444D" w:rsidRPr="006D444D">
        <w:rPr>
          <w:rFonts w:cs="Arial"/>
          <w:sz w:val="22"/>
          <w:szCs w:val="22"/>
          <w:lang w:val="ru-RU"/>
        </w:rPr>
        <w:t>–</w:t>
      </w:r>
      <w:r w:rsidRPr="00405DF0">
        <w:rPr>
          <w:rFonts w:cs="Arial"/>
          <w:sz w:val="22"/>
          <w:szCs w:val="22"/>
          <w:lang w:val="ru-RU"/>
        </w:rPr>
        <w:t xml:space="preserve"> Порты проводных сетей</w:t>
      </w:r>
    </w:p>
    <w:tbl>
      <w:tblPr>
        <w:tblW w:w="9923" w:type="dxa"/>
        <w:tblInd w:w="-34" w:type="dxa"/>
        <w:tblLayout w:type="fixed"/>
        <w:tblLook w:val="0000" w:firstRow="0" w:lastRow="0" w:firstColumn="0" w:lastColumn="0" w:noHBand="0" w:noVBand="0"/>
      </w:tblPr>
      <w:tblGrid>
        <w:gridCol w:w="3261"/>
        <w:gridCol w:w="3118"/>
        <w:gridCol w:w="3544"/>
      </w:tblGrid>
      <w:tr w:rsidR="000E39A3" w:rsidRPr="009E6026" w:rsidTr="009E420A">
        <w:tc>
          <w:tcPr>
            <w:tcW w:w="3261" w:type="dxa"/>
            <w:tcBorders>
              <w:top w:val="single" w:sz="6" w:space="0" w:color="auto"/>
              <w:left w:val="single" w:sz="6" w:space="0" w:color="auto"/>
              <w:bottom w:val="double" w:sz="4" w:space="0" w:color="auto"/>
              <w:right w:val="single" w:sz="6" w:space="0" w:color="auto"/>
            </w:tcBorders>
          </w:tcPr>
          <w:p w:rsidR="000E39A3" w:rsidRPr="009E6026" w:rsidRDefault="000E39A3" w:rsidP="000E39A3">
            <w:pPr>
              <w:spacing w:before="40" w:after="40"/>
              <w:jc w:val="center"/>
              <w:rPr>
                <w:rFonts w:cs="Arial"/>
                <w:sz w:val="22"/>
                <w:szCs w:val="22"/>
                <w:lang w:val="ru-RU"/>
              </w:rPr>
            </w:pPr>
            <w:r w:rsidRPr="009E6026">
              <w:rPr>
                <w:rFonts w:cs="Arial"/>
                <w:sz w:val="22"/>
                <w:szCs w:val="22"/>
                <w:lang w:val="ru-RU"/>
              </w:rPr>
              <w:t>Явление окружающей среды</w:t>
            </w:r>
          </w:p>
        </w:tc>
        <w:tc>
          <w:tcPr>
            <w:tcW w:w="3118" w:type="dxa"/>
            <w:tcBorders>
              <w:top w:val="single" w:sz="6" w:space="0" w:color="auto"/>
              <w:left w:val="nil"/>
              <w:bottom w:val="double" w:sz="4" w:space="0" w:color="auto"/>
              <w:right w:val="single" w:sz="6" w:space="0" w:color="auto"/>
            </w:tcBorders>
          </w:tcPr>
          <w:p w:rsidR="000E39A3" w:rsidRPr="009E6026" w:rsidRDefault="000E39A3" w:rsidP="000E39A3">
            <w:pPr>
              <w:spacing w:before="40" w:after="40"/>
              <w:jc w:val="center"/>
              <w:rPr>
                <w:rFonts w:cs="Arial"/>
                <w:sz w:val="22"/>
                <w:szCs w:val="22"/>
                <w:lang w:val="ru-RU"/>
              </w:rPr>
            </w:pPr>
            <w:r w:rsidRPr="009E6026">
              <w:rPr>
                <w:rFonts w:cs="Arial"/>
                <w:sz w:val="22"/>
                <w:szCs w:val="22"/>
                <w:lang w:val="ru-RU"/>
              </w:rPr>
              <w:t>Технические требования к испытанию</w:t>
            </w:r>
          </w:p>
        </w:tc>
        <w:tc>
          <w:tcPr>
            <w:tcW w:w="3544" w:type="dxa"/>
            <w:tcBorders>
              <w:top w:val="single" w:sz="6" w:space="0" w:color="auto"/>
              <w:left w:val="nil"/>
              <w:bottom w:val="double" w:sz="4" w:space="0" w:color="auto"/>
              <w:right w:val="single" w:sz="6" w:space="0" w:color="auto"/>
            </w:tcBorders>
          </w:tcPr>
          <w:p w:rsidR="000E39A3" w:rsidRPr="009E6026" w:rsidRDefault="000E39A3" w:rsidP="000E39A3">
            <w:pPr>
              <w:spacing w:before="40" w:after="40"/>
              <w:jc w:val="center"/>
              <w:rPr>
                <w:rFonts w:cs="Arial"/>
                <w:sz w:val="22"/>
                <w:szCs w:val="22"/>
                <w:lang w:val="ru-RU"/>
              </w:rPr>
            </w:pPr>
            <w:r w:rsidRPr="009E6026">
              <w:rPr>
                <w:rFonts w:cs="Arial"/>
                <w:sz w:val="22"/>
                <w:szCs w:val="22"/>
                <w:lang w:val="ru-RU"/>
              </w:rPr>
              <w:t>Испытательная установка</w:t>
            </w:r>
          </w:p>
        </w:tc>
      </w:tr>
      <w:tr w:rsidR="000E39A3" w:rsidRPr="00594ED1" w:rsidTr="009E420A">
        <w:tc>
          <w:tcPr>
            <w:tcW w:w="3261" w:type="dxa"/>
            <w:tcBorders>
              <w:top w:val="double" w:sz="4" w:space="0" w:color="auto"/>
              <w:left w:val="single" w:sz="6" w:space="0" w:color="auto"/>
              <w:bottom w:val="single" w:sz="6" w:space="0" w:color="auto"/>
              <w:right w:val="single" w:sz="6" w:space="0" w:color="auto"/>
            </w:tcBorders>
          </w:tcPr>
          <w:p w:rsidR="000E39A3" w:rsidRPr="006D444D" w:rsidRDefault="0093210C" w:rsidP="000E1A8C">
            <w:pPr>
              <w:spacing w:before="40" w:after="40"/>
              <w:jc w:val="left"/>
              <w:rPr>
                <w:rFonts w:cs="Arial"/>
                <w:sz w:val="22"/>
                <w:szCs w:val="22"/>
                <w:lang w:val="ru-RU"/>
              </w:rPr>
            </w:pPr>
            <w:r w:rsidRPr="006D444D">
              <w:rPr>
                <w:rFonts w:cs="Arial"/>
                <w:sz w:val="22"/>
                <w:szCs w:val="22"/>
                <w:lang w:val="ru-RU"/>
              </w:rPr>
              <w:t>Выброс</w:t>
            </w:r>
            <w:r w:rsidR="00014C68" w:rsidRPr="006D444D">
              <w:rPr>
                <w:rFonts w:cs="Arial"/>
                <w:sz w:val="22"/>
                <w:szCs w:val="22"/>
                <w:lang w:val="ru-RU"/>
              </w:rPr>
              <w:t xml:space="preserve"> напряжения</w:t>
            </w:r>
          </w:p>
        </w:tc>
        <w:tc>
          <w:tcPr>
            <w:tcW w:w="3118" w:type="dxa"/>
            <w:tcBorders>
              <w:top w:val="double" w:sz="4" w:space="0" w:color="auto"/>
              <w:left w:val="nil"/>
              <w:bottom w:val="single" w:sz="6" w:space="0" w:color="auto"/>
              <w:right w:val="single" w:sz="6" w:space="0" w:color="auto"/>
            </w:tcBorders>
          </w:tcPr>
          <w:p w:rsidR="000E39A3" w:rsidRPr="006D444D" w:rsidRDefault="000E39A3" w:rsidP="000E1A8C">
            <w:pPr>
              <w:spacing w:before="40" w:after="40"/>
              <w:jc w:val="left"/>
              <w:rPr>
                <w:rFonts w:cs="Arial"/>
                <w:sz w:val="22"/>
                <w:szCs w:val="22"/>
                <w:lang w:val="ru-RU"/>
              </w:rPr>
            </w:pPr>
            <w:r w:rsidRPr="006D444D">
              <w:rPr>
                <w:rFonts w:cs="Arial"/>
                <w:sz w:val="22"/>
                <w:szCs w:val="22"/>
                <w:lang w:val="ru-RU"/>
              </w:rPr>
              <w:t xml:space="preserve">1,2/50 (8/20) </w:t>
            </w:r>
            <w:r w:rsidR="00EF0EB4" w:rsidRPr="006D444D">
              <w:rPr>
                <w:rFonts w:cs="Arial"/>
                <w:sz w:val="22"/>
                <w:szCs w:val="22"/>
                <w:lang w:val="ru-RU"/>
              </w:rPr>
              <w:t>мкс</w:t>
            </w:r>
            <w:r w:rsidRPr="006D444D">
              <w:rPr>
                <w:rFonts w:cs="Arial"/>
                <w:i/>
                <w:sz w:val="22"/>
                <w:szCs w:val="22"/>
                <w:lang w:val="ru-RU"/>
              </w:rPr>
              <w:t xml:space="preserve"> T</w:t>
            </w:r>
            <w:r w:rsidRPr="006D444D">
              <w:rPr>
                <w:rFonts w:cs="Arial"/>
                <w:sz w:val="22"/>
                <w:szCs w:val="22"/>
                <w:vertAlign w:val="subscript"/>
                <w:lang w:val="ru-RU"/>
              </w:rPr>
              <w:t>r</w:t>
            </w:r>
            <w:r w:rsidRPr="006D444D">
              <w:rPr>
                <w:rFonts w:cs="Arial"/>
                <w:sz w:val="22"/>
                <w:szCs w:val="22"/>
                <w:lang w:val="ru-RU"/>
              </w:rPr>
              <w:t>/</w:t>
            </w:r>
            <w:r w:rsidRPr="006D444D">
              <w:rPr>
                <w:rFonts w:cs="Arial"/>
                <w:i/>
                <w:sz w:val="22"/>
                <w:szCs w:val="22"/>
                <w:lang w:val="ru-RU"/>
              </w:rPr>
              <w:t>T</w:t>
            </w:r>
            <w:r w:rsidRPr="006D444D">
              <w:rPr>
                <w:rFonts w:cs="Arial"/>
                <w:sz w:val="22"/>
                <w:szCs w:val="22"/>
                <w:vertAlign w:val="subscript"/>
                <w:lang w:val="ru-RU"/>
              </w:rPr>
              <w:t xml:space="preserve">d </w:t>
            </w:r>
          </w:p>
          <w:p w:rsidR="000E39A3" w:rsidRPr="006D444D" w:rsidRDefault="000E39A3" w:rsidP="000E1A8C">
            <w:pPr>
              <w:spacing w:before="40" w:after="40"/>
              <w:jc w:val="left"/>
              <w:rPr>
                <w:rFonts w:cs="Arial"/>
                <w:sz w:val="22"/>
                <w:szCs w:val="22"/>
                <w:lang w:val="ru-RU"/>
              </w:rPr>
            </w:pPr>
            <w:r w:rsidRPr="006D444D">
              <w:rPr>
                <w:rFonts w:cs="Arial"/>
                <w:sz w:val="22"/>
                <w:szCs w:val="22"/>
                <w:lang w:val="ru-RU"/>
              </w:rPr>
              <w:t>1 кВ линия-земля (неэкранированная линия)</w:t>
            </w:r>
          </w:p>
          <w:p w:rsidR="000E39A3" w:rsidRPr="006D444D" w:rsidRDefault="000E39A3" w:rsidP="000E1A8C">
            <w:pPr>
              <w:spacing w:before="40" w:after="40"/>
              <w:jc w:val="left"/>
              <w:rPr>
                <w:rFonts w:cs="Arial"/>
                <w:sz w:val="22"/>
                <w:szCs w:val="22"/>
                <w:lang w:val="ru-RU"/>
              </w:rPr>
            </w:pPr>
            <w:r w:rsidRPr="006D444D">
              <w:rPr>
                <w:rFonts w:cs="Arial"/>
                <w:sz w:val="22"/>
                <w:szCs w:val="22"/>
                <w:lang w:val="ru-RU"/>
              </w:rPr>
              <w:t>0,5 кВ экран-земля (экранированная линия)</w:t>
            </w:r>
          </w:p>
        </w:tc>
        <w:tc>
          <w:tcPr>
            <w:tcW w:w="3544" w:type="dxa"/>
            <w:tcBorders>
              <w:top w:val="double" w:sz="4" w:space="0" w:color="auto"/>
              <w:left w:val="nil"/>
              <w:bottom w:val="single" w:sz="6" w:space="0" w:color="auto"/>
              <w:right w:val="single" w:sz="6" w:space="0" w:color="auto"/>
            </w:tcBorders>
          </w:tcPr>
          <w:p w:rsidR="000E39A3" w:rsidRPr="006D444D" w:rsidRDefault="00E64A8E" w:rsidP="000E1A8C">
            <w:pPr>
              <w:spacing w:before="40" w:after="40"/>
              <w:jc w:val="left"/>
              <w:rPr>
                <w:rFonts w:cs="Arial"/>
                <w:sz w:val="22"/>
                <w:szCs w:val="22"/>
                <w:lang w:val="ru-RU"/>
              </w:rPr>
            </w:pPr>
            <w:r w:rsidRPr="006D444D">
              <w:rPr>
                <w:rFonts w:cs="Arial"/>
                <w:sz w:val="22"/>
                <w:szCs w:val="22"/>
              </w:rPr>
              <w:t>IEC</w:t>
            </w:r>
            <w:r w:rsidR="000E39A3" w:rsidRPr="006D444D">
              <w:rPr>
                <w:rFonts w:cs="Arial"/>
                <w:sz w:val="22"/>
                <w:szCs w:val="22"/>
                <w:lang w:val="ru-RU"/>
              </w:rPr>
              <w:t xml:space="preserve"> 61000-4-5:2014</w:t>
            </w:r>
          </w:p>
          <w:p w:rsidR="000E39A3" w:rsidRPr="006D444D" w:rsidRDefault="00E64A8E" w:rsidP="000E1A8C">
            <w:pPr>
              <w:spacing w:before="40" w:after="40"/>
              <w:jc w:val="left"/>
              <w:rPr>
                <w:rFonts w:cs="Arial"/>
                <w:sz w:val="22"/>
                <w:szCs w:val="22"/>
                <w:lang w:val="ru-RU"/>
              </w:rPr>
            </w:pPr>
            <w:r w:rsidRPr="006D444D">
              <w:rPr>
                <w:rFonts w:cs="Arial"/>
                <w:sz w:val="22"/>
                <w:szCs w:val="22"/>
              </w:rPr>
              <w:t>IEC</w:t>
            </w:r>
            <w:r w:rsidR="000E39A3" w:rsidRPr="006D444D">
              <w:rPr>
                <w:rFonts w:cs="Arial"/>
                <w:sz w:val="22"/>
                <w:szCs w:val="22"/>
                <w:lang w:val="ru-RU"/>
              </w:rPr>
              <w:t xml:space="preserve"> 61000-4-</w:t>
            </w:r>
            <w:r w:rsidR="009E420A" w:rsidRPr="006D444D">
              <w:rPr>
                <w:rFonts w:cs="Arial"/>
                <w:sz w:val="22"/>
                <w:szCs w:val="22"/>
                <w:lang w:val="ru-RU"/>
              </w:rPr>
              <w:t>5</w:t>
            </w:r>
            <w:r w:rsidR="000E39A3" w:rsidRPr="006D444D">
              <w:rPr>
                <w:rFonts w:cs="Arial"/>
                <w:sz w:val="22"/>
                <w:szCs w:val="22"/>
                <w:lang w:val="ru-RU"/>
              </w:rPr>
              <w:t>:2014/</w:t>
            </w:r>
            <w:r w:rsidR="00EF0EB4" w:rsidRPr="006D444D">
              <w:rPr>
                <w:rFonts w:cs="Arial"/>
                <w:sz w:val="22"/>
                <w:szCs w:val="22"/>
                <w:lang w:val="ru-RU"/>
              </w:rPr>
              <w:t>AMD</w:t>
            </w:r>
            <w:r w:rsidR="000E39A3" w:rsidRPr="006D444D">
              <w:rPr>
                <w:rFonts w:cs="Arial"/>
                <w:sz w:val="22"/>
                <w:szCs w:val="22"/>
                <w:lang w:val="ru-RU"/>
              </w:rPr>
              <w:t>1:2017</w:t>
            </w:r>
          </w:p>
          <w:p w:rsidR="000E39A3" w:rsidRPr="006D444D" w:rsidRDefault="000E39A3" w:rsidP="000E1A8C">
            <w:pPr>
              <w:spacing w:before="40" w:after="40"/>
              <w:jc w:val="left"/>
              <w:rPr>
                <w:rFonts w:cs="Arial"/>
                <w:sz w:val="22"/>
                <w:szCs w:val="22"/>
                <w:lang w:val="ru-RU"/>
              </w:rPr>
            </w:pPr>
            <w:r w:rsidRPr="006D444D">
              <w:rPr>
                <w:rFonts w:cs="Arial"/>
                <w:sz w:val="22"/>
                <w:szCs w:val="22"/>
                <w:lang w:val="ru-RU"/>
              </w:rPr>
              <w:t>(включая сопротивление связи)</w:t>
            </w:r>
          </w:p>
        </w:tc>
      </w:tr>
      <w:tr w:rsidR="000E39A3" w:rsidRPr="00594ED1" w:rsidTr="000E39A3">
        <w:tc>
          <w:tcPr>
            <w:tcW w:w="9923" w:type="dxa"/>
            <w:gridSpan w:val="3"/>
            <w:tcBorders>
              <w:top w:val="single" w:sz="6" w:space="0" w:color="auto"/>
              <w:left w:val="single" w:sz="6" w:space="0" w:color="auto"/>
              <w:bottom w:val="single" w:sz="6" w:space="0" w:color="auto"/>
              <w:right w:val="single" w:sz="6" w:space="0" w:color="auto"/>
            </w:tcBorders>
          </w:tcPr>
          <w:p w:rsidR="000E39A3" w:rsidRPr="00405DF0" w:rsidRDefault="00E64A8E" w:rsidP="000E39A3">
            <w:pPr>
              <w:spacing w:before="40" w:after="40"/>
              <w:rPr>
                <w:rFonts w:cs="Arial"/>
                <w:sz w:val="22"/>
                <w:szCs w:val="22"/>
                <w:lang w:val="ru-RU"/>
              </w:rPr>
            </w:pPr>
            <w:r w:rsidRPr="00405DF0">
              <w:rPr>
                <w:rFonts w:cs="Arial"/>
                <w:sz w:val="22"/>
                <w:szCs w:val="22"/>
                <w:lang w:val="ru-RU"/>
              </w:rPr>
              <w:t xml:space="preserve">      </w:t>
            </w:r>
            <w:r w:rsidR="000E39A3" w:rsidRPr="00405DF0">
              <w:rPr>
                <w:rFonts w:cs="Arial"/>
                <w:sz w:val="22"/>
                <w:szCs w:val="22"/>
                <w:lang w:val="ru-RU"/>
              </w:rPr>
              <w:t>Применяют только к портам проводных сетей, к которым могут напрямую подключаться кабели, исходящие из конструкции зданий.</w:t>
            </w:r>
          </w:p>
          <w:p w:rsidR="000E39A3" w:rsidRPr="006D444D" w:rsidRDefault="00E64A8E" w:rsidP="000E39A3">
            <w:pPr>
              <w:rPr>
                <w:rFonts w:cs="Arial"/>
                <w:sz w:val="22"/>
                <w:szCs w:val="22"/>
                <w:lang w:val="ru-RU"/>
              </w:rPr>
            </w:pPr>
            <w:r w:rsidRPr="00405DF0">
              <w:rPr>
                <w:rFonts w:cs="Arial"/>
                <w:sz w:val="22"/>
                <w:szCs w:val="22"/>
                <w:lang w:val="ru-RU"/>
              </w:rPr>
              <w:t xml:space="preserve">      </w:t>
            </w:r>
            <w:r w:rsidR="008D7098" w:rsidRPr="006D444D">
              <w:rPr>
                <w:spacing w:val="60"/>
                <w:sz w:val="22"/>
                <w:szCs w:val="22"/>
                <w:lang w:val="ru-RU"/>
              </w:rPr>
              <w:t>Примечание</w:t>
            </w:r>
            <w:r w:rsidR="008D7098" w:rsidRPr="006D444D">
              <w:rPr>
                <w:rFonts w:cs="Arial"/>
                <w:sz w:val="22"/>
                <w:szCs w:val="22"/>
                <w:lang w:val="ru-RU"/>
              </w:rPr>
              <w:t xml:space="preserve"> </w:t>
            </w:r>
            <w:r w:rsidR="000E39A3" w:rsidRPr="00405DF0">
              <w:rPr>
                <w:rFonts w:cs="Arial"/>
                <w:sz w:val="22"/>
                <w:szCs w:val="22"/>
                <w:lang w:val="ru-RU"/>
              </w:rPr>
              <w:t xml:space="preserve">– Примерами портов, отвечающих приведенному выше условию, обычно являются порты, поддерживающие xDSL, PSTN и аналогичные виды связи. </w:t>
            </w:r>
            <w:r w:rsidR="000E39A3" w:rsidRPr="00405DF0">
              <w:rPr>
                <w:rFonts w:cs="Arial"/>
                <w:sz w:val="22"/>
                <w:szCs w:val="22"/>
              </w:rPr>
              <w:t>LAN</w:t>
            </w:r>
            <w:r w:rsidR="000E39A3" w:rsidRPr="00405DF0">
              <w:rPr>
                <w:rFonts w:cs="Arial"/>
                <w:sz w:val="22"/>
                <w:szCs w:val="22"/>
                <w:lang w:val="ru-RU"/>
              </w:rPr>
              <w:t xml:space="preserve"> и подобные схемы связи являются примерами портов, которые не отвечают приведенному выше условию.</w:t>
            </w:r>
          </w:p>
        </w:tc>
      </w:tr>
    </w:tbl>
    <w:p w:rsidR="000E39A3" w:rsidRPr="00405DF0" w:rsidRDefault="000E39A3" w:rsidP="00C11620">
      <w:pPr>
        <w:spacing w:line="360" w:lineRule="auto"/>
        <w:ind w:firstLine="720"/>
        <w:rPr>
          <w:rFonts w:cs="Arial"/>
          <w:sz w:val="22"/>
          <w:szCs w:val="22"/>
          <w:lang w:val="ru-RU"/>
        </w:rPr>
      </w:pPr>
    </w:p>
    <w:p w:rsidR="000E39A3" w:rsidRPr="00C11620" w:rsidRDefault="000E39A3" w:rsidP="00C11620">
      <w:pPr>
        <w:spacing w:line="360" w:lineRule="auto"/>
        <w:ind w:firstLine="720"/>
        <w:rPr>
          <w:rFonts w:cs="Arial"/>
          <w:sz w:val="24"/>
          <w:szCs w:val="24"/>
          <w:lang w:val="ru-RU"/>
        </w:rPr>
      </w:pPr>
      <w:r w:rsidRPr="00C11620">
        <w:rPr>
          <w:rFonts w:cs="Arial"/>
          <w:sz w:val="24"/>
          <w:szCs w:val="24"/>
          <w:lang w:val="ru-RU"/>
        </w:rPr>
        <w:t xml:space="preserve">Порты проводных сетей, также обеспечивающие питание по постоянному току (например, </w:t>
      </w:r>
      <w:r w:rsidR="006D36DC">
        <w:rPr>
          <w:rFonts w:cs="Arial"/>
          <w:sz w:val="24"/>
          <w:szCs w:val="24"/>
          <w:lang w:val="ru-RU"/>
        </w:rPr>
        <w:t xml:space="preserve">POE </w:t>
      </w:r>
      <w:r w:rsidR="0077524D" w:rsidRPr="00B04746">
        <w:rPr>
          <w:rFonts w:cs="Arial"/>
          <w:sz w:val="22"/>
          <w:szCs w:val="22"/>
          <w:lang w:val="ru-RU"/>
        </w:rPr>
        <w:t xml:space="preserve">– </w:t>
      </w:r>
      <w:r w:rsidRPr="00C11620">
        <w:rPr>
          <w:rFonts w:cs="Arial"/>
          <w:sz w:val="24"/>
          <w:szCs w:val="24"/>
          <w:lang w:val="ru-RU"/>
        </w:rPr>
        <w:t xml:space="preserve">передача </w:t>
      </w:r>
      <w:r w:rsidR="00012F55" w:rsidRPr="00012F55">
        <w:rPr>
          <w:rFonts w:cs="Arial"/>
          <w:sz w:val="24"/>
          <w:szCs w:val="24"/>
          <w:lang w:val="ru-RU"/>
        </w:rPr>
        <w:t>э</w:t>
      </w:r>
      <w:r w:rsidR="00C24C06" w:rsidRPr="00C24C06">
        <w:rPr>
          <w:rFonts w:cs="Arial"/>
          <w:sz w:val="24"/>
          <w:szCs w:val="24"/>
          <w:lang w:val="ru-RU"/>
        </w:rPr>
        <w:t>нергии</w:t>
      </w:r>
      <w:r w:rsidRPr="00C11620">
        <w:rPr>
          <w:rFonts w:cs="Arial"/>
          <w:sz w:val="24"/>
          <w:szCs w:val="24"/>
          <w:lang w:val="ru-RU"/>
        </w:rPr>
        <w:t xml:space="preserve"> через Ethernet), должны рассматриваться только как порты проводных сетей.</w:t>
      </w:r>
    </w:p>
    <w:p w:rsidR="000E1A8C" w:rsidRPr="00C11620" w:rsidRDefault="00A95E48" w:rsidP="00C11620">
      <w:pPr>
        <w:spacing w:line="360" w:lineRule="auto"/>
        <w:ind w:firstLine="720"/>
        <w:rPr>
          <w:rFonts w:cs="Arial"/>
          <w:b/>
          <w:sz w:val="24"/>
          <w:szCs w:val="24"/>
          <w:lang w:val="ru-RU"/>
        </w:rPr>
      </w:pPr>
      <w:r w:rsidRPr="00C11620">
        <w:rPr>
          <w:rFonts w:cs="Arial"/>
          <w:b/>
          <w:sz w:val="24"/>
          <w:szCs w:val="24"/>
          <w:lang w:val="ru-RU"/>
        </w:rPr>
        <w:t xml:space="preserve">5.7 </w:t>
      </w:r>
      <w:r w:rsidR="000E1A8C" w:rsidRPr="00C11620">
        <w:rPr>
          <w:rFonts w:cs="Arial"/>
          <w:b/>
          <w:sz w:val="24"/>
          <w:szCs w:val="24"/>
          <w:lang w:val="ru-RU"/>
        </w:rPr>
        <w:t>Провалы напряжения</w:t>
      </w:r>
    </w:p>
    <w:p w:rsidR="000E1A8C" w:rsidRPr="00C11620" w:rsidRDefault="000E1A8C" w:rsidP="00C11620">
      <w:pPr>
        <w:spacing w:line="360" w:lineRule="auto"/>
        <w:ind w:firstLine="720"/>
        <w:rPr>
          <w:rFonts w:cs="Arial"/>
          <w:sz w:val="24"/>
          <w:szCs w:val="24"/>
          <w:lang w:val="ru-RU"/>
        </w:rPr>
      </w:pPr>
      <w:r w:rsidRPr="00C11620">
        <w:rPr>
          <w:rFonts w:cs="Arial"/>
          <w:sz w:val="24"/>
          <w:szCs w:val="24"/>
          <w:lang w:val="ru-RU"/>
        </w:rPr>
        <w:t xml:space="preserve">Испытания </w:t>
      </w:r>
      <w:r w:rsidR="009E420A" w:rsidRPr="00C11620">
        <w:rPr>
          <w:rFonts w:cs="Arial"/>
          <w:sz w:val="24"/>
          <w:szCs w:val="24"/>
          <w:lang w:val="ru-RU"/>
        </w:rPr>
        <w:t>на устойчивость к провалам</w:t>
      </w:r>
      <w:r w:rsidRPr="00C11620">
        <w:rPr>
          <w:rFonts w:cs="Arial"/>
          <w:sz w:val="24"/>
          <w:szCs w:val="24"/>
          <w:lang w:val="ru-RU"/>
        </w:rPr>
        <w:t xml:space="preserve"> напряжения проводят в соответствии с </w:t>
      </w:r>
      <w:r w:rsidR="0005282F" w:rsidRPr="00C11620">
        <w:rPr>
          <w:rFonts w:cs="Arial"/>
          <w:sz w:val="24"/>
          <w:szCs w:val="24"/>
        </w:rPr>
        <w:t>IEC</w:t>
      </w:r>
      <w:r w:rsidRPr="00C11620">
        <w:rPr>
          <w:rFonts w:cs="Arial"/>
          <w:sz w:val="24"/>
          <w:szCs w:val="24"/>
          <w:lang w:val="ru-RU"/>
        </w:rPr>
        <w:t xml:space="preserve"> 61000-4-11:2020 и согласно приведенной ниже таблице 14. Испытания на прерывание напряжения в соответствии с </w:t>
      </w:r>
      <w:r w:rsidR="0005282F" w:rsidRPr="00C11620">
        <w:rPr>
          <w:rFonts w:cs="Arial"/>
          <w:sz w:val="24"/>
          <w:szCs w:val="24"/>
        </w:rPr>
        <w:t>IEC</w:t>
      </w:r>
      <w:r w:rsidRPr="00C11620">
        <w:rPr>
          <w:rFonts w:cs="Arial"/>
          <w:sz w:val="24"/>
          <w:szCs w:val="24"/>
          <w:lang w:val="ru-RU"/>
        </w:rPr>
        <w:t xml:space="preserve"> 61000-4-11:2020 не проводят.</w:t>
      </w:r>
    </w:p>
    <w:p w:rsidR="000E1A8C" w:rsidRPr="00405DF0" w:rsidRDefault="000E1A8C" w:rsidP="00C11620">
      <w:pPr>
        <w:spacing w:line="360" w:lineRule="auto"/>
        <w:rPr>
          <w:rFonts w:cs="Arial"/>
          <w:sz w:val="22"/>
          <w:szCs w:val="22"/>
          <w:lang w:val="ru-RU"/>
        </w:rPr>
      </w:pPr>
      <w:r w:rsidRPr="00405DF0">
        <w:rPr>
          <w:rFonts w:cs="Arial"/>
          <w:sz w:val="22"/>
          <w:szCs w:val="22"/>
          <w:lang w:val="ru-RU"/>
        </w:rPr>
        <w:t xml:space="preserve">Т а б л и ц а 14 </w:t>
      </w:r>
      <w:r w:rsidR="006D444D">
        <w:rPr>
          <w:rFonts w:cs="Arial"/>
          <w:sz w:val="22"/>
          <w:szCs w:val="22"/>
          <w:lang w:val="ru-RU"/>
        </w:rPr>
        <w:t>–</w:t>
      </w:r>
      <w:r w:rsidRPr="00405DF0">
        <w:rPr>
          <w:rFonts w:cs="Arial"/>
          <w:sz w:val="22"/>
          <w:szCs w:val="22"/>
          <w:lang w:val="ru-RU"/>
        </w:rPr>
        <w:t xml:space="preserve"> Входные порты питания по переменному току</w:t>
      </w:r>
    </w:p>
    <w:tbl>
      <w:tblPr>
        <w:tblW w:w="9923" w:type="dxa"/>
        <w:tblInd w:w="108" w:type="dxa"/>
        <w:tblLayout w:type="fixed"/>
        <w:tblLook w:val="0000" w:firstRow="0" w:lastRow="0" w:firstColumn="0" w:lastColumn="0" w:noHBand="0" w:noVBand="0"/>
      </w:tblPr>
      <w:tblGrid>
        <w:gridCol w:w="1560"/>
        <w:gridCol w:w="724"/>
        <w:gridCol w:w="1969"/>
        <w:gridCol w:w="1346"/>
        <w:gridCol w:w="1347"/>
        <w:gridCol w:w="2977"/>
      </w:tblGrid>
      <w:tr w:rsidR="000E1A8C" w:rsidRPr="0010014B" w:rsidTr="003B2678">
        <w:trPr>
          <w:trHeight w:val="244"/>
        </w:trPr>
        <w:tc>
          <w:tcPr>
            <w:tcW w:w="2284" w:type="dxa"/>
            <w:gridSpan w:val="2"/>
            <w:vMerge w:val="restart"/>
            <w:tcBorders>
              <w:top w:val="single" w:sz="6" w:space="0" w:color="auto"/>
              <w:left w:val="single" w:sz="6" w:space="0" w:color="auto"/>
              <w:right w:val="single" w:sz="6" w:space="0" w:color="auto"/>
            </w:tcBorders>
          </w:tcPr>
          <w:p w:rsidR="000E1A8C" w:rsidRPr="0010014B" w:rsidRDefault="000E1A8C" w:rsidP="000E1A8C">
            <w:pPr>
              <w:spacing w:before="40" w:after="40"/>
              <w:jc w:val="center"/>
              <w:rPr>
                <w:rFonts w:cs="Arial"/>
                <w:sz w:val="22"/>
                <w:szCs w:val="22"/>
                <w:lang w:val="ru-RU"/>
              </w:rPr>
            </w:pPr>
            <w:r w:rsidRPr="0010014B">
              <w:rPr>
                <w:rFonts w:cs="Arial"/>
                <w:sz w:val="22"/>
                <w:szCs w:val="22"/>
                <w:lang w:val="ru-RU"/>
              </w:rPr>
              <w:t>Явление окружающей среды</w:t>
            </w:r>
          </w:p>
        </w:tc>
        <w:tc>
          <w:tcPr>
            <w:tcW w:w="1969" w:type="dxa"/>
            <w:vMerge w:val="restart"/>
            <w:tcBorders>
              <w:top w:val="single" w:sz="6" w:space="0" w:color="auto"/>
              <w:left w:val="nil"/>
              <w:right w:val="single" w:sz="6" w:space="0" w:color="auto"/>
            </w:tcBorders>
          </w:tcPr>
          <w:p w:rsidR="003B2678" w:rsidRDefault="000E1A8C" w:rsidP="003B2678">
            <w:pPr>
              <w:spacing w:before="40" w:after="40"/>
              <w:jc w:val="center"/>
              <w:rPr>
                <w:rFonts w:cs="Arial"/>
                <w:sz w:val="22"/>
                <w:szCs w:val="22"/>
                <w:lang w:val="ru-RU"/>
              </w:rPr>
            </w:pPr>
            <w:r w:rsidRPr="0010014B">
              <w:rPr>
                <w:rFonts w:cs="Arial"/>
                <w:sz w:val="22"/>
                <w:szCs w:val="22"/>
                <w:lang w:val="ru-RU"/>
              </w:rPr>
              <w:t>Испытательный уровень</w:t>
            </w:r>
            <w:r w:rsidR="003B2678">
              <w:rPr>
                <w:rFonts w:cs="Arial"/>
                <w:sz w:val="22"/>
                <w:szCs w:val="22"/>
                <w:lang w:val="ru-RU"/>
              </w:rPr>
              <w:t xml:space="preserve"> </w:t>
            </w:r>
            <w:r w:rsidR="003B2678" w:rsidRPr="0010014B">
              <w:rPr>
                <w:rFonts w:cs="Arial"/>
                <w:i/>
                <w:sz w:val="22"/>
                <w:szCs w:val="22"/>
                <w:lang w:val="ru-RU"/>
              </w:rPr>
              <w:t>U</w:t>
            </w:r>
            <w:r w:rsidR="003B2678" w:rsidRPr="0010014B">
              <w:rPr>
                <w:rFonts w:cs="Arial"/>
                <w:sz w:val="22"/>
                <w:szCs w:val="22"/>
                <w:vertAlign w:val="subscript"/>
              </w:rPr>
              <w:t>T</w:t>
            </w:r>
            <w:r w:rsidRPr="0010014B">
              <w:rPr>
                <w:rFonts w:cs="Arial"/>
                <w:sz w:val="22"/>
                <w:szCs w:val="22"/>
                <w:lang w:val="ru-RU"/>
              </w:rPr>
              <w:t xml:space="preserve">, </w:t>
            </w:r>
          </w:p>
          <w:p w:rsidR="000E1A8C" w:rsidRPr="0010014B" w:rsidRDefault="000E1A8C" w:rsidP="003B2678">
            <w:pPr>
              <w:spacing w:before="40" w:after="40"/>
              <w:jc w:val="center"/>
              <w:rPr>
                <w:rFonts w:cs="Arial"/>
                <w:sz w:val="22"/>
                <w:szCs w:val="22"/>
              </w:rPr>
            </w:pPr>
            <w:r w:rsidRPr="0010014B">
              <w:rPr>
                <w:rFonts w:cs="Arial"/>
                <w:sz w:val="22"/>
                <w:szCs w:val="22"/>
                <w:lang w:val="ru-RU"/>
              </w:rPr>
              <w:t xml:space="preserve">в % </w:t>
            </w:r>
          </w:p>
        </w:tc>
        <w:tc>
          <w:tcPr>
            <w:tcW w:w="2693" w:type="dxa"/>
            <w:gridSpan w:val="2"/>
            <w:tcBorders>
              <w:top w:val="single" w:sz="6" w:space="0" w:color="auto"/>
              <w:left w:val="nil"/>
              <w:right w:val="single" w:sz="6" w:space="0" w:color="auto"/>
            </w:tcBorders>
          </w:tcPr>
          <w:p w:rsidR="000E1A8C" w:rsidRPr="0010014B" w:rsidRDefault="000E1A8C" w:rsidP="000E1A8C">
            <w:pPr>
              <w:spacing w:before="40" w:after="40"/>
              <w:jc w:val="center"/>
              <w:rPr>
                <w:rFonts w:cs="Arial"/>
                <w:sz w:val="22"/>
                <w:szCs w:val="22"/>
                <w:lang w:val="ru-RU"/>
              </w:rPr>
            </w:pPr>
            <w:r w:rsidRPr="0010014B">
              <w:rPr>
                <w:rFonts w:cs="Arial"/>
                <w:sz w:val="22"/>
                <w:szCs w:val="22"/>
                <w:lang w:val="ru-RU"/>
              </w:rPr>
              <w:t>Длительность провалов напряжения</w:t>
            </w:r>
          </w:p>
        </w:tc>
        <w:tc>
          <w:tcPr>
            <w:tcW w:w="2977" w:type="dxa"/>
            <w:vMerge w:val="restart"/>
            <w:tcBorders>
              <w:top w:val="single" w:sz="6" w:space="0" w:color="auto"/>
              <w:left w:val="nil"/>
              <w:right w:val="single" w:sz="6" w:space="0" w:color="auto"/>
            </w:tcBorders>
          </w:tcPr>
          <w:p w:rsidR="000E1A8C" w:rsidRPr="0010014B" w:rsidRDefault="000E1A8C" w:rsidP="000E1A8C">
            <w:pPr>
              <w:spacing w:before="40" w:after="40"/>
              <w:jc w:val="center"/>
              <w:rPr>
                <w:rFonts w:cs="Arial"/>
                <w:sz w:val="22"/>
                <w:szCs w:val="22"/>
                <w:lang w:val="ru-RU"/>
              </w:rPr>
            </w:pPr>
            <w:r w:rsidRPr="0010014B">
              <w:rPr>
                <w:rFonts w:cs="Arial"/>
                <w:sz w:val="22"/>
                <w:szCs w:val="22"/>
                <w:lang w:val="ru-RU"/>
              </w:rPr>
              <w:t>Испытательная установка</w:t>
            </w:r>
          </w:p>
        </w:tc>
      </w:tr>
      <w:tr w:rsidR="000E1A8C" w:rsidRPr="0010014B" w:rsidTr="003B2678">
        <w:trPr>
          <w:trHeight w:val="244"/>
        </w:trPr>
        <w:tc>
          <w:tcPr>
            <w:tcW w:w="2284" w:type="dxa"/>
            <w:gridSpan w:val="2"/>
            <w:vMerge/>
            <w:tcBorders>
              <w:left w:val="single" w:sz="6" w:space="0" w:color="auto"/>
              <w:bottom w:val="double" w:sz="4" w:space="0" w:color="auto"/>
              <w:right w:val="single" w:sz="6" w:space="0" w:color="auto"/>
            </w:tcBorders>
          </w:tcPr>
          <w:p w:rsidR="000E1A8C" w:rsidRPr="0010014B" w:rsidRDefault="000E1A8C" w:rsidP="000E1A8C">
            <w:pPr>
              <w:spacing w:before="40" w:after="40"/>
              <w:jc w:val="center"/>
              <w:rPr>
                <w:rFonts w:cs="Arial"/>
                <w:sz w:val="22"/>
                <w:szCs w:val="22"/>
                <w:lang w:val="ru-RU"/>
              </w:rPr>
            </w:pPr>
          </w:p>
        </w:tc>
        <w:tc>
          <w:tcPr>
            <w:tcW w:w="1969" w:type="dxa"/>
            <w:vMerge/>
            <w:tcBorders>
              <w:left w:val="nil"/>
              <w:bottom w:val="double" w:sz="4" w:space="0" w:color="auto"/>
              <w:right w:val="single" w:sz="6" w:space="0" w:color="auto"/>
            </w:tcBorders>
          </w:tcPr>
          <w:p w:rsidR="000E1A8C" w:rsidRPr="0010014B" w:rsidRDefault="000E1A8C" w:rsidP="000E1A8C">
            <w:pPr>
              <w:spacing w:before="40" w:after="40"/>
              <w:jc w:val="center"/>
              <w:rPr>
                <w:rFonts w:cs="Arial"/>
                <w:sz w:val="22"/>
                <w:szCs w:val="22"/>
                <w:lang w:val="ru-RU"/>
              </w:rPr>
            </w:pPr>
          </w:p>
        </w:tc>
        <w:tc>
          <w:tcPr>
            <w:tcW w:w="1346" w:type="dxa"/>
            <w:tcBorders>
              <w:top w:val="single" w:sz="6" w:space="0" w:color="auto"/>
              <w:left w:val="nil"/>
              <w:bottom w:val="double" w:sz="4" w:space="0" w:color="auto"/>
              <w:right w:val="single" w:sz="6" w:space="0" w:color="auto"/>
            </w:tcBorders>
            <w:shd w:val="clear" w:color="auto" w:fill="auto"/>
          </w:tcPr>
          <w:p w:rsidR="000E1A8C" w:rsidRPr="0010014B" w:rsidRDefault="000E1A8C" w:rsidP="000E1A8C">
            <w:pPr>
              <w:spacing w:before="40" w:after="40"/>
              <w:jc w:val="center"/>
              <w:rPr>
                <w:rFonts w:cs="Arial"/>
                <w:sz w:val="22"/>
                <w:szCs w:val="22"/>
                <w:lang w:val="ru-RU"/>
              </w:rPr>
            </w:pPr>
            <w:r w:rsidRPr="0010014B">
              <w:rPr>
                <w:rFonts w:cs="Arial"/>
                <w:sz w:val="22"/>
                <w:szCs w:val="22"/>
                <w:lang w:val="ru-RU"/>
              </w:rPr>
              <w:t>50 Гц</w:t>
            </w:r>
          </w:p>
        </w:tc>
        <w:tc>
          <w:tcPr>
            <w:tcW w:w="1347" w:type="dxa"/>
            <w:tcBorders>
              <w:top w:val="single" w:sz="6" w:space="0" w:color="auto"/>
              <w:left w:val="nil"/>
              <w:bottom w:val="double" w:sz="4" w:space="0" w:color="auto"/>
              <w:right w:val="single" w:sz="6" w:space="0" w:color="auto"/>
            </w:tcBorders>
            <w:shd w:val="clear" w:color="auto" w:fill="auto"/>
          </w:tcPr>
          <w:p w:rsidR="000E1A8C" w:rsidRPr="0010014B" w:rsidRDefault="000E1A8C" w:rsidP="000E1A8C">
            <w:pPr>
              <w:spacing w:before="40" w:after="40"/>
              <w:jc w:val="center"/>
              <w:rPr>
                <w:rFonts w:cs="Arial"/>
                <w:sz w:val="22"/>
                <w:szCs w:val="22"/>
                <w:lang w:val="ru-RU"/>
              </w:rPr>
            </w:pPr>
            <w:r w:rsidRPr="0010014B">
              <w:rPr>
                <w:rFonts w:cs="Arial"/>
                <w:sz w:val="22"/>
                <w:szCs w:val="22"/>
                <w:lang w:val="ru-RU"/>
              </w:rPr>
              <w:t>60 Гц</w:t>
            </w:r>
          </w:p>
        </w:tc>
        <w:tc>
          <w:tcPr>
            <w:tcW w:w="2977" w:type="dxa"/>
            <w:vMerge/>
            <w:tcBorders>
              <w:left w:val="nil"/>
              <w:bottom w:val="double" w:sz="4" w:space="0" w:color="auto"/>
              <w:right w:val="single" w:sz="6" w:space="0" w:color="auto"/>
            </w:tcBorders>
          </w:tcPr>
          <w:p w:rsidR="000E1A8C" w:rsidRPr="0010014B" w:rsidRDefault="000E1A8C" w:rsidP="000E1A8C">
            <w:pPr>
              <w:spacing w:before="40" w:after="40"/>
              <w:jc w:val="center"/>
              <w:rPr>
                <w:rFonts w:cs="Arial"/>
                <w:sz w:val="22"/>
                <w:szCs w:val="22"/>
                <w:lang w:val="ru-RU"/>
              </w:rPr>
            </w:pPr>
          </w:p>
        </w:tc>
      </w:tr>
      <w:tr w:rsidR="000E1A8C" w:rsidRPr="00594ED1" w:rsidTr="003B2678">
        <w:tc>
          <w:tcPr>
            <w:tcW w:w="1560" w:type="dxa"/>
            <w:tcBorders>
              <w:top w:val="double" w:sz="4" w:space="0" w:color="auto"/>
              <w:left w:val="single" w:sz="6" w:space="0" w:color="auto"/>
              <w:bottom w:val="single" w:sz="6" w:space="0" w:color="auto"/>
              <w:right w:val="single" w:sz="6" w:space="0" w:color="auto"/>
            </w:tcBorders>
          </w:tcPr>
          <w:p w:rsidR="000E1A8C" w:rsidRPr="0010014B" w:rsidRDefault="000E1A8C" w:rsidP="003B2678">
            <w:pPr>
              <w:spacing w:before="40" w:after="40"/>
              <w:jc w:val="center"/>
              <w:rPr>
                <w:rFonts w:cs="Arial"/>
                <w:sz w:val="22"/>
                <w:szCs w:val="22"/>
              </w:rPr>
            </w:pPr>
            <w:r w:rsidRPr="0010014B">
              <w:rPr>
                <w:rFonts w:cs="Arial"/>
                <w:sz w:val="22"/>
                <w:szCs w:val="22"/>
                <w:lang w:val="ru-RU"/>
              </w:rPr>
              <w:t xml:space="preserve">Провалы напряжения </w:t>
            </w:r>
            <w:r w:rsidR="003B2678" w:rsidRPr="0010014B">
              <w:rPr>
                <w:rFonts w:cs="Arial"/>
                <w:sz w:val="22"/>
                <w:szCs w:val="22"/>
                <w:lang w:val="ru-RU"/>
              </w:rPr>
              <w:t>в</w:t>
            </w:r>
            <w:r w:rsidR="003B2678" w:rsidRPr="0010014B">
              <w:rPr>
                <w:rFonts w:cs="Arial"/>
                <w:i/>
                <w:sz w:val="22"/>
                <w:szCs w:val="22"/>
                <w:lang w:val="ru-RU"/>
              </w:rPr>
              <w:t xml:space="preserve"> </w:t>
            </w:r>
            <w:r w:rsidR="003B2678" w:rsidRPr="0010014B">
              <w:rPr>
                <w:rFonts w:cs="Arial"/>
                <w:i/>
                <w:sz w:val="22"/>
                <w:szCs w:val="22"/>
                <w:lang w:val="ru-RU"/>
              </w:rPr>
              <w:t>U</w:t>
            </w:r>
            <w:r w:rsidR="003B2678" w:rsidRPr="0010014B">
              <w:rPr>
                <w:rFonts w:cs="Arial"/>
                <w:sz w:val="22"/>
                <w:szCs w:val="22"/>
                <w:vertAlign w:val="subscript"/>
              </w:rPr>
              <w:t>T</w:t>
            </w:r>
            <w:r w:rsidR="003B2678">
              <w:rPr>
                <w:rFonts w:cs="Arial"/>
                <w:sz w:val="22"/>
                <w:szCs w:val="22"/>
                <w:lang w:val="ru-RU"/>
              </w:rPr>
              <w:t xml:space="preserve">, </w:t>
            </w:r>
            <w:r w:rsidRPr="0010014B">
              <w:rPr>
                <w:rFonts w:cs="Arial"/>
                <w:sz w:val="22"/>
                <w:szCs w:val="22"/>
                <w:lang w:val="ru-RU"/>
              </w:rPr>
              <w:t xml:space="preserve">% </w:t>
            </w:r>
          </w:p>
        </w:tc>
        <w:tc>
          <w:tcPr>
            <w:tcW w:w="724" w:type="dxa"/>
            <w:tcBorders>
              <w:top w:val="double" w:sz="4" w:space="0" w:color="auto"/>
              <w:left w:val="single" w:sz="6" w:space="0" w:color="auto"/>
              <w:bottom w:val="single" w:sz="6" w:space="0" w:color="auto"/>
              <w:right w:val="single" w:sz="6" w:space="0" w:color="auto"/>
            </w:tcBorders>
          </w:tcPr>
          <w:p w:rsidR="000E1A8C" w:rsidRPr="0010014B" w:rsidRDefault="000E1A8C" w:rsidP="000E1A8C">
            <w:pPr>
              <w:spacing w:before="40" w:after="40"/>
              <w:jc w:val="center"/>
              <w:rPr>
                <w:rFonts w:cs="Arial"/>
                <w:sz w:val="22"/>
                <w:szCs w:val="22"/>
                <w:lang w:val="ru-RU"/>
              </w:rPr>
            </w:pPr>
            <w:r w:rsidRPr="0010014B">
              <w:rPr>
                <w:rFonts w:cs="Arial"/>
                <w:sz w:val="22"/>
                <w:szCs w:val="22"/>
                <w:lang w:val="ru-RU"/>
              </w:rPr>
              <w:t>100</w:t>
            </w:r>
          </w:p>
          <w:p w:rsidR="000E1A8C" w:rsidRPr="0010014B" w:rsidRDefault="000E1A8C" w:rsidP="000E1A8C">
            <w:pPr>
              <w:spacing w:before="40" w:after="40"/>
              <w:jc w:val="center"/>
              <w:rPr>
                <w:rFonts w:cs="Arial"/>
                <w:sz w:val="22"/>
                <w:szCs w:val="22"/>
                <w:lang w:val="ru-RU"/>
              </w:rPr>
            </w:pPr>
            <w:r w:rsidRPr="0010014B">
              <w:rPr>
                <w:rFonts w:cs="Arial"/>
                <w:sz w:val="22"/>
                <w:szCs w:val="22"/>
                <w:lang w:val="ru-RU"/>
              </w:rPr>
              <w:t>60</w:t>
            </w:r>
          </w:p>
          <w:p w:rsidR="000E1A8C" w:rsidRPr="0010014B" w:rsidRDefault="000E1A8C" w:rsidP="000E1A8C">
            <w:pPr>
              <w:spacing w:before="40" w:after="40"/>
              <w:jc w:val="center"/>
              <w:rPr>
                <w:rFonts w:cs="Arial"/>
                <w:sz w:val="22"/>
                <w:szCs w:val="22"/>
                <w:lang w:val="ru-RU"/>
              </w:rPr>
            </w:pPr>
            <w:r w:rsidRPr="0010014B">
              <w:rPr>
                <w:rFonts w:cs="Arial"/>
                <w:sz w:val="22"/>
                <w:szCs w:val="22"/>
                <w:lang w:val="ru-RU"/>
              </w:rPr>
              <w:t>30</w:t>
            </w:r>
          </w:p>
        </w:tc>
        <w:tc>
          <w:tcPr>
            <w:tcW w:w="1969" w:type="dxa"/>
            <w:tcBorders>
              <w:top w:val="double" w:sz="4" w:space="0" w:color="auto"/>
              <w:left w:val="nil"/>
              <w:bottom w:val="single" w:sz="6" w:space="0" w:color="auto"/>
              <w:right w:val="single" w:sz="6" w:space="0" w:color="auto"/>
            </w:tcBorders>
          </w:tcPr>
          <w:p w:rsidR="000E1A8C" w:rsidRPr="0010014B" w:rsidRDefault="000E1A8C" w:rsidP="000E1A8C">
            <w:pPr>
              <w:spacing w:before="40" w:after="40"/>
              <w:jc w:val="center"/>
              <w:rPr>
                <w:rFonts w:cs="Arial"/>
                <w:sz w:val="22"/>
                <w:szCs w:val="22"/>
                <w:lang w:val="ru-RU"/>
              </w:rPr>
            </w:pPr>
            <w:r w:rsidRPr="0010014B">
              <w:rPr>
                <w:rFonts w:cs="Arial"/>
                <w:sz w:val="22"/>
                <w:szCs w:val="22"/>
                <w:lang w:val="ru-RU"/>
              </w:rPr>
              <w:t>0</w:t>
            </w:r>
          </w:p>
          <w:p w:rsidR="000E1A8C" w:rsidRPr="0010014B" w:rsidRDefault="000E1A8C" w:rsidP="000E1A8C">
            <w:pPr>
              <w:spacing w:before="40" w:after="40"/>
              <w:jc w:val="center"/>
              <w:rPr>
                <w:rFonts w:cs="Arial"/>
                <w:sz w:val="22"/>
                <w:szCs w:val="22"/>
                <w:lang w:val="ru-RU"/>
              </w:rPr>
            </w:pPr>
            <w:r w:rsidRPr="0010014B">
              <w:rPr>
                <w:rFonts w:cs="Arial"/>
                <w:sz w:val="22"/>
                <w:szCs w:val="22"/>
                <w:lang w:val="ru-RU"/>
              </w:rPr>
              <w:t>40</w:t>
            </w:r>
          </w:p>
          <w:p w:rsidR="000E1A8C" w:rsidRPr="0010014B" w:rsidRDefault="000E1A8C" w:rsidP="000E1A8C">
            <w:pPr>
              <w:spacing w:before="40" w:after="40"/>
              <w:jc w:val="center"/>
              <w:rPr>
                <w:rFonts w:cs="Arial"/>
                <w:sz w:val="22"/>
                <w:szCs w:val="22"/>
                <w:lang w:val="ru-RU"/>
              </w:rPr>
            </w:pPr>
            <w:r w:rsidRPr="0010014B">
              <w:rPr>
                <w:rFonts w:cs="Arial"/>
                <w:sz w:val="22"/>
                <w:szCs w:val="22"/>
                <w:lang w:val="ru-RU"/>
              </w:rPr>
              <w:t>70</w:t>
            </w:r>
          </w:p>
        </w:tc>
        <w:tc>
          <w:tcPr>
            <w:tcW w:w="1346" w:type="dxa"/>
            <w:tcBorders>
              <w:top w:val="double" w:sz="4" w:space="0" w:color="auto"/>
              <w:left w:val="nil"/>
              <w:bottom w:val="single" w:sz="6" w:space="0" w:color="auto"/>
              <w:right w:val="single" w:sz="6" w:space="0" w:color="auto"/>
            </w:tcBorders>
            <w:shd w:val="clear" w:color="auto" w:fill="auto"/>
          </w:tcPr>
          <w:p w:rsidR="000E1A8C" w:rsidRPr="0010014B" w:rsidRDefault="000E1A8C" w:rsidP="009E420A">
            <w:pPr>
              <w:spacing w:before="40" w:after="40"/>
              <w:ind w:left="-57" w:right="-57"/>
              <w:jc w:val="center"/>
              <w:rPr>
                <w:rFonts w:cs="Arial"/>
                <w:sz w:val="22"/>
                <w:szCs w:val="22"/>
                <w:lang w:val="ru-RU"/>
              </w:rPr>
            </w:pPr>
            <w:r w:rsidRPr="0010014B">
              <w:rPr>
                <w:rFonts w:cs="Arial"/>
                <w:sz w:val="22"/>
                <w:szCs w:val="22"/>
                <w:lang w:val="ru-RU"/>
              </w:rPr>
              <w:t>0,5 цикла</w:t>
            </w:r>
          </w:p>
          <w:p w:rsidR="000E1A8C" w:rsidRPr="0010014B" w:rsidRDefault="000E1A8C" w:rsidP="009E420A">
            <w:pPr>
              <w:spacing w:before="40" w:after="40"/>
              <w:ind w:left="-57" w:right="-57"/>
              <w:jc w:val="center"/>
              <w:rPr>
                <w:rFonts w:cs="Arial"/>
                <w:sz w:val="22"/>
                <w:szCs w:val="22"/>
                <w:lang w:val="ru-RU"/>
              </w:rPr>
            </w:pPr>
            <w:r w:rsidRPr="0010014B">
              <w:rPr>
                <w:rFonts w:cs="Arial"/>
                <w:sz w:val="22"/>
                <w:szCs w:val="22"/>
                <w:lang w:val="ru-RU"/>
              </w:rPr>
              <w:t>10 циклов</w:t>
            </w:r>
          </w:p>
          <w:p w:rsidR="000E1A8C" w:rsidRPr="0010014B" w:rsidRDefault="000E1A8C" w:rsidP="009E420A">
            <w:pPr>
              <w:spacing w:before="40" w:after="40"/>
              <w:ind w:left="-57" w:right="-57"/>
              <w:jc w:val="center"/>
              <w:rPr>
                <w:rFonts w:cs="Arial"/>
                <w:sz w:val="22"/>
                <w:szCs w:val="22"/>
                <w:lang w:val="ru-RU"/>
              </w:rPr>
            </w:pPr>
            <w:r w:rsidRPr="0010014B">
              <w:rPr>
                <w:rFonts w:cs="Arial"/>
                <w:sz w:val="22"/>
                <w:szCs w:val="22"/>
                <w:lang w:val="ru-RU"/>
              </w:rPr>
              <w:t>25 циклов</w:t>
            </w:r>
          </w:p>
        </w:tc>
        <w:tc>
          <w:tcPr>
            <w:tcW w:w="1347" w:type="dxa"/>
            <w:tcBorders>
              <w:top w:val="double" w:sz="4" w:space="0" w:color="auto"/>
              <w:left w:val="nil"/>
              <w:bottom w:val="single" w:sz="6" w:space="0" w:color="auto"/>
              <w:right w:val="single" w:sz="6" w:space="0" w:color="auto"/>
            </w:tcBorders>
            <w:shd w:val="clear" w:color="auto" w:fill="auto"/>
          </w:tcPr>
          <w:p w:rsidR="000E1A8C" w:rsidRPr="0010014B" w:rsidRDefault="000E1A8C" w:rsidP="000E1A8C">
            <w:pPr>
              <w:spacing w:before="40" w:after="40"/>
              <w:jc w:val="center"/>
              <w:rPr>
                <w:rFonts w:cs="Arial"/>
                <w:sz w:val="22"/>
                <w:szCs w:val="22"/>
                <w:lang w:val="ru-RU"/>
              </w:rPr>
            </w:pPr>
            <w:r w:rsidRPr="0010014B">
              <w:rPr>
                <w:rFonts w:cs="Arial"/>
                <w:sz w:val="22"/>
                <w:szCs w:val="22"/>
                <w:lang w:val="ru-RU"/>
              </w:rPr>
              <w:t>0,5 цикла</w:t>
            </w:r>
          </w:p>
          <w:p w:rsidR="000E1A8C" w:rsidRPr="0010014B" w:rsidRDefault="000E1A8C" w:rsidP="000E1A8C">
            <w:pPr>
              <w:spacing w:before="40" w:after="40"/>
              <w:jc w:val="center"/>
              <w:rPr>
                <w:rFonts w:cs="Arial"/>
                <w:sz w:val="22"/>
                <w:szCs w:val="22"/>
                <w:lang w:val="ru-RU"/>
              </w:rPr>
            </w:pPr>
            <w:r w:rsidRPr="0010014B">
              <w:rPr>
                <w:rFonts w:cs="Arial"/>
                <w:sz w:val="22"/>
                <w:szCs w:val="22"/>
                <w:lang w:val="ru-RU"/>
              </w:rPr>
              <w:t>12 циклов</w:t>
            </w:r>
          </w:p>
          <w:p w:rsidR="000E1A8C" w:rsidRPr="0010014B" w:rsidRDefault="000E1A8C" w:rsidP="000E1A8C">
            <w:pPr>
              <w:spacing w:before="40" w:after="40"/>
              <w:jc w:val="center"/>
              <w:rPr>
                <w:rFonts w:cs="Arial"/>
                <w:sz w:val="22"/>
                <w:szCs w:val="22"/>
                <w:lang w:val="ru-RU"/>
              </w:rPr>
            </w:pPr>
            <w:r w:rsidRPr="0010014B">
              <w:rPr>
                <w:rFonts w:cs="Arial"/>
                <w:sz w:val="22"/>
                <w:szCs w:val="22"/>
                <w:lang w:val="ru-RU"/>
              </w:rPr>
              <w:t>30 циклов</w:t>
            </w:r>
          </w:p>
        </w:tc>
        <w:tc>
          <w:tcPr>
            <w:tcW w:w="2977" w:type="dxa"/>
            <w:tcBorders>
              <w:top w:val="double" w:sz="4" w:space="0" w:color="auto"/>
              <w:left w:val="nil"/>
              <w:bottom w:val="single" w:sz="6" w:space="0" w:color="auto"/>
              <w:right w:val="single" w:sz="6" w:space="0" w:color="auto"/>
            </w:tcBorders>
          </w:tcPr>
          <w:p w:rsidR="000E1A8C" w:rsidRPr="0010014B" w:rsidRDefault="0005282F" w:rsidP="000E1A8C">
            <w:pPr>
              <w:spacing w:before="40" w:after="40"/>
              <w:jc w:val="center"/>
              <w:rPr>
                <w:rFonts w:cs="Arial"/>
                <w:sz w:val="22"/>
                <w:szCs w:val="22"/>
                <w:lang w:val="ru-RU"/>
              </w:rPr>
            </w:pPr>
            <w:r w:rsidRPr="0010014B">
              <w:rPr>
                <w:rFonts w:cs="Arial"/>
                <w:sz w:val="22"/>
                <w:szCs w:val="22"/>
              </w:rPr>
              <w:t>IEC</w:t>
            </w:r>
            <w:r w:rsidR="000E1A8C" w:rsidRPr="0010014B">
              <w:rPr>
                <w:rFonts w:cs="Arial"/>
                <w:sz w:val="22"/>
                <w:szCs w:val="22"/>
                <w:lang w:val="ru-RU"/>
              </w:rPr>
              <w:t xml:space="preserve"> 61000-4-11:2020</w:t>
            </w:r>
          </w:p>
          <w:p w:rsidR="000E1A8C" w:rsidRPr="0010014B" w:rsidRDefault="000E1A8C" w:rsidP="000E1A8C">
            <w:pPr>
              <w:spacing w:before="40" w:after="40"/>
              <w:jc w:val="center"/>
              <w:rPr>
                <w:rFonts w:cs="Arial"/>
                <w:sz w:val="22"/>
                <w:szCs w:val="22"/>
                <w:lang w:val="ru-RU"/>
              </w:rPr>
            </w:pPr>
            <w:r w:rsidRPr="0010014B">
              <w:rPr>
                <w:rFonts w:cs="Arial"/>
                <w:sz w:val="22"/>
                <w:szCs w:val="22"/>
                <w:lang w:val="ru-RU"/>
              </w:rPr>
              <w:t>Изменение напряжения должно происходить при пересечении нуля</w:t>
            </w:r>
          </w:p>
        </w:tc>
      </w:tr>
      <w:tr w:rsidR="000E1A8C" w:rsidRPr="00594ED1" w:rsidTr="000E1A8C">
        <w:tc>
          <w:tcPr>
            <w:tcW w:w="9923" w:type="dxa"/>
            <w:gridSpan w:val="6"/>
            <w:tcBorders>
              <w:top w:val="single" w:sz="6" w:space="0" w:color="auto"/>
              <w:left w:val="single" w:sz="6" w:space="0" w:color="auto"/>
              <w:bottom w:val="single" w:sz="6" w:space="0" w:color="auto"/>
              <w:right w:val="single" w:sz="6" w:space="0" w:color="auto"/>
            </w:tcBorders>
          </w:tcPr>
          <w:p w:rsidR="000E1A8C" w:rsidRPr="00405DF0" w:rsidRDefault="0005282F">
            <w:pPr>
              <w:spacing w:before="40" w:after="40"/>
              <w:rPr>
                <w:rFonts w:cs="Arial"/>
                <w:sz w:val="22"/>
                <w:szCs w:val="22"/>
                <w:lang w:val="ru-RU"/>
              </w:rPr>
            </w:pPr>
            <w:r w:rsidRPr="0010014B">
              <w:rPr>
                <w:rFonts w:cs="Arial"/>
                <w:i/>
                <w:sz w:val="22"/>
                <w:szCs w:val="22"/>
                <w:lang w:val="ru-RU"/>
              </w:rPr>
              <w:t xml:space="preserve">      </w:t>
            </w:r>
            <w:r w:rsidR="000E1A8C" w:rsidRPr="0010014B">
              <w:rPr>
                <w:rFonts w:cs="Arial"/>
                <w:i/>
                <w:sz w:val="22"/>
                <w:szCs w:val="22"/>
                <w:lang w:val="ru-RU"/>
              </w:rPr>
              <w:t>U</w:t>
            </w:r>
            <w:r w:rsidR="000E1A8C" w:rsidRPr="0010014B">
              <w:rPr>
                <w:rFonts w:cs="Arial"/>
                <w:sz w:val="22"/>
                <w:szCs w:val="22"/>
                <w:vertAlign w:val="subscript"/>
              </w:rPr>
              <w:t>T</w:t>
            </w:r>
            <w:r w:rsidR="004122A1" w:rsidRPr="0010014B">
              <w:rPr>
                <w:rFonts w:cs="Arial"/>
                <w:sz w:val="22"/>
                <w:szCs w:val="22"/>
                <w:vertAlign w:val="subscript"/>
                <w:lang w:val="ru-RU"/>
              </w:rPr>
              <w:t xml:space="preserve"> –</w:t>
            </w:r>
            <w:r w:rsidR="000E1A8C" w:rsidRPr="0010014B">
              <w:rPr>
                <w:rFonts w:cs="Arial"/>
                <w:sz w:val="22"/>
                <w:szCs w:val="22"/>
                <w:lang w:val="ru-RU"/>
              </w:rPr>
              <w:t xml:space="preserve"> номинальное напряжение испытуемого оборудования.</w:t>
            </w:r>
          </w:p>
        </w:tc>
      </w:tr>
    </w:tbl>
    <w:p w:rsidR="006D444D" w:rsidRDefault="006D444D" w:rsidP="00405DF0">
      <w:pPr>
        <w:pStyle w:val="1"/>
        <w:numPr>
          <w:ilvl w:val="0"/>
          <w:numId w:val="0"/>
        </w:numPr>
        <w:spacing w:before="0" w:after="0" w:line="360" w:lineRule="auto"/>
        <w:ind w:firstLine="720"/>
        <w:rPr>
          <w:szCs w:val="28"/>
        </w:rPr>
      </w:pPr>
    </w:p>
    <w:p w:rsidR="000E1A8C" w:rsidRPr="00405DF0" w:rsidRDefault="00A95E48" w:rsidP="00405DF0">
      <w:pPr>
        <w:pStyle w:val="1"/>
        <w:numPr>
          <w:ilvl w:val="0"/>
          <w:numId w:val="0"/>
        </w:numPr>
        <w:spacing w:before="0" w:after="0" w:line="360" w:lineRule="auto"/>
        <w:ind w:firstLine="720"/>
        <w:rPr>
          <w:szCs w:val="28"/>
        </w:rPr>
      </w:pPr>
      <w:r w:rsidRPr="00405DF0">
        <w:rPr>
          <w:szCs w:val="28"/>
        </w:rPr>
        <w:t xml:space="preserve">6 </w:t>
      </w:r>
      <w:r w:rsidR="000E1A8C" w:rsidRPr="00405DF0">
        <w:rPr>
          <w:szCs w:val="28"/>
        </w:rPr>
        <w:t>Критерии качества функционирования</w:t>
      </w:r>
    </w:p>
    <w:p w:rsidR="000E1A8C" w:rsidRPr="00003563" w:rsidRDefault="000E1A8C" w:rsidP="00003563">
      <w:pPr>
        <w:spacing w:line="360" w:lineRule="auto"/>
        <w:ind w:firstLine="720"/>
        <w:rPr>
          <w:rFonts w:cs="Arial"/>
          <w:sz w:val="24"/>
          <w:szCs w:val="24"/>
          <w:lang w:val="ru-RU"/>
        </w:rPr>
      </w:pPr>
      <w:r w:rsidRPr="00003563">
        <w:rPr>
          <w:rFonts w:cs="Arial"/>
          <w:sz w:val="24"/>
          <w:szCs w:val="24"/>
          <w:lang w:val="ru-RU"/>
        </w:rPr>
        <w:t>Функциональное описание и определение крите</w:t>
      </w:r>
      <w:r w:rsidR="00C04471" w:rsidRPr="00003563">
        <w:rPr>
          <w:rFonts w:cs="Arial"/>
          <w:sz w:val="24"/>
          <w:szCs w:val="24"/>
          <w:lang w:val="ru-RU"/>
        </w:rPr>
        <w:t xml:space="preserve">риев качества функционирования </w:t>
      </w:r>
      <w:r w:rsidRPr="00003563">
        <w:rPr>
          <w:rFonts w:cs="Arial"/>
          <w:sz w:val="24"/>
          <w:szCs w:val="24"/>
          <w:lang w:val="ru-RU"/>
        </w:rPr>
        <w:t xml:space="preserve">во время </w:t>
      </w:r>
      <w:r w:rsidR="00452A1B" w:rsidRPr="00003563">
        <w:rPr>
          <w:rFonts w:cs="Arial"/>
          <w:sz w:val="24"/>
          <w:szCs w:val="24"/>
          <w:lang w:val="ru-RU"/>
        </w:rPr>
        <w:t xml:space="preserve">или в результате </w:t>
      </w:r>
      <w:r w:rsidR="00C04471" w:rsidRPr="00003563">
        <w:rPr>
          <w:rFonts w:cs="Arial"/>
          <w:sz w:val="24"/>
          <w:szCs w:val="24"/>
          <w:lang w:val="ru-RU"/>
        </w:rPr>
        <w:t>испытания на ЭМС</w:t>
      </w:r>
      <w:r w:rsidRPr="00003563">
        <w:rPr>
          <w:rFonts w:cs="Arial"/>
          <w:sz w:val="24"/>
          <w:szCs w:val="24"/>
          <w:lang w:val="ru-RU"/>
        </w:rPr>
        <w:t xml:space="preserve"> должны </w:t>
      </w:r>
      <w:r w:rsidR="00452A1B" w:rsidRPr="00003563">
        <w:rPr>
          <w:rFonts w:cs="Arial"/>
          <w:sz w:val="24"/>
          <w:szCs w:val="24"/>
          <w:lang w:val="ru-RU"/>
        </w:rPr>
        <w:t>быть предоставлены</w:t>
      </w:r>
      <w:r w:rsidRPr="00003563">
        <w:rPr>
          <w:rFonts w:cs="Arial"/>
          <w:sz w:val="24"/>
          <w:szCs w:val="24"/>
          <w:lang w:val="ru-RU"/>
        </w:rPr>
        <w:t xml:space="preserve"> производителем и </w:t>
      </w:r>
      <w:r w:rsidR="00452A1B" w:rsidRPr="00003563">
        <w:rPr>
          <w:rFonts w:cs="Arial"/>
          <w:sz w:val="24"/>
          <w:szCs w:val="24"/>
          <w:lang w:val="ru-RU"/>
        </w:rPr>
        <w:t xml:space="preserve">отражены в </w:t>
      </w:r>
      <w:r w:rsidR="00C9249C" w:rsidRPr="00003563">
        <w:rPr>
          <w:rFonts w:cs="Arial"/>
          <w:sz w:val="24"/>
          <w:szCs w:val="24"/>
          <w:lang w:val="ru-RU"/>
        </w:rPr>
        <w:t>протоколе</w:t>
      </w:r>
      <w:r w:rsidR="003741C7" w:rsidRPr="00003563">
        <w:rPr>
          <w:rFonts w:cs="Arial"/>
          <w:sz w:val="24"/>
          <w:szCs w:val="24"/>
          <w:lang w:val="ru-RU"/>
        </w:rPr>
        <w:t xml:space="preserve"> испытаний</w:t>
      </w:r>
      <w:r w:rsidRPr="00003563">
        <w:rPr>
          <w:rFonts w:cs="Arial"/>
          <w:sz w:val="24"/>
          <w:szCs w:val="24"/>
          <w:lang w:val="ru-RU"/>
        </w:rPr>
        <w:t xml:space="preserve"> </w:t>
      </w:r>
      <w:r w:rsidR="00452A1B" w:rsidRPr="00003563">
        <w:rPr>
          <w:rFonts w:cs="Arial"/>
          <w:sz w:val="24"/>
          <w:szCs w:val="24"/>
          <w:lang w:val="ru-RU"/>
        </w:rPr>
        <w:t>на основе следующих критериев.</w:t>
      </w:r>
    </w:p>
    <w:p w:rsidR="000E1A8C" w:rsidRPr="00003563" w:rsidRDefault="000E1A8C" w:rsidP="00003563">
      <w:pPr>
        <w:spacing w:line="360" w:lineRule="auto"/>
        <w:ind w:firstLine="720"/>
        <w:rPr>
          <w:rFonts w:cs="Arial"/>
          <w:sz w:val="24"/>
          <w:szCs w:val="24"/>
          <w:lang w:val="ru-RU"/>
        </w:rPr>
      </w:pPr>
      <w:r w:rsidRPr="00003563">
        <w:rPr>
          <w:rFonts w:cs="Arial"/>
          <w:sz w:val="24"/>
          <w:szCs w:val="24"/>
          <w:lang w:val="ru-RU"/>
        </w:rPr>
        <w:t xml:space="preserve">Критерий качества функционирования А: Оборудование должно продолжать работать должным образом во время испытания. При </w:t>
      </w:r>
      <w:r w:rsidR="00C04471" w:rsidRPr="00003563">
        <w:rPr>
          <w:rFonts w:cs="Arial"/>
          <w:sz w:val="24"/>
          <w:szCs w:val="24"/>
          <w:lang w:val="ru-RU"/>
        </w:rPr>
        <w:t xml:space="preserve">должном </w:t>
      </w:r>
      <w:r w:rsidRPr="00003563">
        <w:rPr>
          <w:rFonts w:cs="Arial"/>
          <w:sz w:val="24"/>
          <w:szCs w:val="24"/>
          <w:lang w:val="ru-RU"/>
        </w:rPr>
        <w:t xml:space="preserve">использовании оборудования не допускается ухудшение качества функционирования или потеря </w:t>
      </w:r>
      <w:r w:rsidRPr="00003563">
        <w:rPr>
          <w:rFonts w:cs="Arial"/>
          <w:sz w:val="24"/>
          <w:szCs w:val="24"/>
          <w:lang w:val="ru-RU"/>
        </w:rPr>
        <w:lastRenderedPageBreak/>
        <w:t xml:space="preserve">функции ниже уровня качества функционирования (или допустимой потери качества функционирования), указанного производителем. Если производитель не указал уровень минимального качества функционирования или допустимое ухудшение качества функционирования, тогда то или другое можно получить из описания изделия или документации, или из того, что пользователь может разумно ожидать от оборудования при его нормальном применении согласно </w:t>
      </w:r>
      <w:r w:rsidR="00C04471" w:rsidRPr="00003563">
        <w:rPr>
          <w:rFonts w:cs="Arial"/>
          <w:sz w:val="24"/>
          <w:szCs w:val="24"/>
          <w:lang w:val="ru-RU"/>
        </w:rPr>
        <w:t>назначению</w:t>
      </w:r>
      <w:r w:rsidRPr="00003563">
        <w:rPr>
          <w:rFonts w:cs="Arial"/>
          <w:sz w:val="24"/>
          <w:szCs w:val="24"/>
          <w:lang w:val="ru-RU"/>
        </w:rPr>
        <w:t>.</w:t>
      </w:r>
    </w:p>
    <w:p w:rsidR="000E1A8C" w:rsidRPr="00003563" w:rsidRDefault="000E1A8C" w:rsidP="00003563">
      <w:pPr>
        <w:spacing w:line="360" w:lineRule="auto"/>
        <w:ind w:firstLine="720"/>
        <w:rPr>
          <w:rFonts w:cs="Arial"/>
          <w:sz w:val="24"/>
          <w:szCs w:val="24"/>
          <w:lang w:val="ru-RU"/>
        </w:rPr>
      </w:pPr>
      <w:r w:rsidRPr="00003563">
        <w:rPr>
          <w:rFonts w:cs="Arial"/>
          <w:sz w:val="24"/>
          <w:szCs w:val="24"/>
          <w:lang w:val="ru-RU"/>
        </w:rPr>
        <w:t>Критерий качества функционирования В: Оборудование должно продолжать работать должным образом после испытания. При</w:t>
      </w:r>
      <w:r w:rsidR="00C04471" w:rsidRPr="00003563">
        <w:rPr>
          <w:rFonts w:cs="Arial"/>
          <w:sz w:val="24"/>
          <w:szCs w:val="24"/>
          <w:lang w:val="ru-RU"/>
        </w:rPr>
        <w:t xml:space="preserve"> должном</w:t>
      </w:r>
      <w:r w:rsidRPr="00003563">
        <w:rPr>
          <w:rFonts w:cs="Arial"/>
          <w:sz w:val="24"/>
          <w:szCs w:val="24"/>
          <w:lang w:val="ru-RU"/>
        </w:rPr>
        <w:t xml:space="preserve"> использовании оборудования не допускается ухудшение качества функционирования или потеря функции ниже уровня качества функционирования (или допустимой потери качества функционирования), указанного производителем. Во время испытания допускается ухудшение качества функционирования. Однако после испытания не должно быть изменения реального рабочего состояния или сохраняемых данных. Если производитель не указал уровень минимального качества функционирования или допустимое ухудшение качества функционирования, тогда то или другое можно получить из описания изделия или документации, или из того, что пользователь может разумно ожидать от оборудования при его нормальном применении согласно </w:t>
      </w:r>
      <w:r w:rsidR="00C04471" w:rsidRPr="00003563">
        <w:rPr>
          <w:rFonts w:cs="Arial"/>
          <w:sz w:val="24"/>
          <w:szCs w:val="24"/>
          <w:lang w:val="ru-RU"/>
        </w:rPr>
        <w:t>назначению</w:t>
      </w:r>
      <w:r w:rsidRPr="00003563">
        <w:rPr>
          <w:rFonts w:cs="Arial"/>
          <w:sz w:val="24"/>
          <w:szCs w:val="24"/>
          <w:lang w:val="ru-RU"/>
        </w:rPr>
        <w:t>.</w:t>
      </w:r>
    </w:p>
    <w:p w:rsidR="000E1A8C" w:rsidRPr="00003563" w:rsidRDefault="000E1A8C" w:rsidP="00003563">
      <w:pPr>
        <w:spacing w:line="360" w:lineRule="auto"/>
        <w:ind w:firstLine="720"/>
        <w:rPr>
          <w:rFonts w:cs="Arial"/>
          <w:sz w:val="24"/>
          <w:szCs w:val="24"/>
          <w:lang w:val="ru-RU"/>
        </w:rPr>
      </w:pPr>
      <w:r w:rsidRPr="00003563">
        <w:rPr>
          <w:rFonts w:cs="Arial"/>
          <w:sz w:val="24"/>
          <w:szCs w:val="24"/>
          <w:lang w:val="ru-RU"/>
        </w:rPr>
        <w:t>Критерий качества функционирования С: Допус</w:t>
      </w:r>
      <w:r w:rsidR="00435322" w:rsidRPr="00003563">
        <w:rPr>
          <w:rFonts w:cs="Arial"/>
          <w:sz w:val="24"/>
          <w:szCs w:val="24"/>
          <w:lang w:val="ru-RU"/>
        </w:rPr>
        <w:t>кается временная потеря функции</w:t>
      </w:r>
      <w:r w:rsidRPr="00003563">
        <w:rPr>
          <w:rFonts w:cs="Arial"/>
          <w:sz w:val="24"/>
          <w:szCs w:val="24"/>
          <w:lang w:val="ru-RU"/>
        </w:rPr>
        <w:t xml:space="preserve"> при условии, что она восстанавливается сама или ее можно восстановить с помощью органов управления или путем какого-либо действия, определенного в инструкциях по использованию.</w:t>
      </w:r>
    </w:p>
    <w:p w:rsidR="000E1A8C" w:rsidRPr="00003563" w:rsidRDefault="000E1A8C" w:rsidP="00003563">
      <w:pPr>
        <w:spacing w:line="360" w:lineRule="auto"/>
        <w:ind w:firstLine="720"/>
        <w:rPr>
          <w:rFonts w:cs="Arial"/>
          <w:sz w:val="24"/>
          <w:szCs w:val="24"/>
          <w:lang w:val="ru-RU"/>
        </w:rPr>
      </w:pPr>
      <w:r w:rsidRPr="00003563">
        <w:rPr>
          <w:rFonts w:cs="Arial"/>
          <w:sz w:val="24"/>
          <w:szCs w:val="24"/>
          <w:lang w:val="ru-RU"/>
        </w:rPr>
        <w:t>Выбор, технические требования к функциям и допустимое ухудшение качества функционирования остаются ответственностью производителя.</w:t>
      </w:r>
    </w:p>
    <w:p w:rsidR="000E1A8C" w:rsidRDefault="000E1A8C" w:rsidP="00003563">
      <w:pPr>
        <w:spacing w:line="360" w:lineRule="auto"/>
        <w:ind w:firstLine="720"/>
        <w:rPr>
          <w:rFonts w:cs="Arial"/>
          <w:sz w:val="24"/>
          <w:szCs w:val="24"/>
          <w:lang w:val="ru-RU"/>
        </w:rPr>
      </w:pPr>
      <w:r w:rsidRPr="00003563">
        <w:rPr>
          <w:rFonts w:cs="Arial"/>
          <w:sz w:val="24"/>
          <w:szCs w:val="24"/>
          <w:lang w:val="ru-RU"/>
        </w:rPr>
        <w:t>Приложение А служит руководством для определения допустимо</w:t>
      </w:r>
      <w:r w:rsidR="00435322" w:rsidRPr="00003563">
        <w:rPr>
          <w:rFonts w:cs="Arial"/>
          <w:sz w:val="24"/>
          <w:szCs w:val="24"/>
          <w:lang w:val="ru-RU"/>
        </w:rPr>
        <w:t xml:space="preserve">го </w:t>
      </w:r>
      <w:r w:rsidRPr="00003563">
        <w:rPr>
          <w:rFonts w:cs="Arial"/>
          <w:sz w:val="24"/>
          <w:szCs w:val="24"/>
          <w:lang w:val="ru-RU"/>
        </w:rPr>
        <w:t>ухудшени</w:t>
      </w:r>
      <w:r w:rsidR="00435322" w:rsidRPr="00003563">
        <w:rPr>
          <w:rFonts w:cs="Arial"/>
          <w:sz w:val="24"/>
          <w:szCs w:val="24"/>
          <w:lang w:val="ru-RU"/>
        </w:rPr>
        <w:t>я</w:t>
      </w:r>
      <w:r w:rsidRPr="00003563">
        <w:rPr>
          <w:rFonts w:cs="Arial"/>
          <w:sz w:val="24"/>
          <w:szCs w:val="24"/>
          <w:lang w:val="ru-RU"/>
        </w:rPr>
        <w:t xml:space="preserve"> качества функционирования испытуемого оборудования (</w:t>
      </w:r>
      <w:r w:rsidRPr="00003563">
        <w:rPr>
          <w:rFonts w:cs="Arial"/>
          <w:sz w:val="24"/>
          <w:szCs w:val="24"/>
        </w:rPr>
        <w:t>EUT</w:t>
      </w:r>
      <w:r w:rsidR="00435322" w:rsidRPr="00003563">
        <w:rPr>
          <w:rFonts w:cs="Arial"/>
          <w:sz w:val="24"/>
          <w:szCs w:val="24"/>
          <w:lang w:val="ru-RU"/>
        </w:rPr>
        <w:t>), вызываемого</w:t>
      </w:r>
      <w:r w:rsidRPr="00003563">
        <w:rPr>
          <w:rFonts w:cs="Arial"/>
          <w:sz w:val="24"/>
          <w:szCs w:val="24"/>
          <w:lang w:val="ru-RU"/>
        </w:rPr>
        <w:t xml:space="preserve"> электромагнитным явлением.</w:t>
      </w:r>
    </w:p>
    <w:p w:rsidR="006D444D" w:rsidRPr="00003563" w:rsidRDefault="006D444D" w:rsidP="00003563">
      <w:pPr>
        <w:spacing w:line="360" w:lineRule="auto"/>
        <w:ind w:firstLine="720"/>
        <w:rPr>
          <w:rFonts w:cs="Arial"/>
          <w:sz w:val="24"/>
          <w:szCs w:val="24"/>
          <w:lang w:val="ru-RU"/>
        </w:rPr>
      </w:pPr>
    </w:p>
    <w:p w:rsidR="000E1A8C" w:rsidRPr="00405DF0" w:rsidRDefault="00A95E48" w:rsidP="00405DF0">
      <w:pPr>
        <w:pStyle w:val="1"/>
        <w:numPr>
          <w:ilvl w:val="0"/>
          <w:numId w:val="0"/>
        </w:numPr>
        <w:spacing w:before="0" w:after="0" w:line="360" w:lineRule="auto"/>
        <w:ind w:firstLine="720"/>
        <w:rPr>
          <w:szCs w:val="28"/>
        </w:rPr>
      </w:pPr>
      <w:r w:rsidRPr="00405DF0">
        <w:rPr>
          <w:szCs w:val="28"/>
        </w:rPr>
        <w:t xml:space="preserve">7 </w:t>
      </w:r>
      <w:r w:rsidR="000E1A8C" w:rsidRPr="00405DF0">
        <w:rPr>
          <w:szCs w:val="28"/>
        </w:rPr>
        <w:t>Применимость испытаний на помехоустойчивость</w:t>
      </w:r>
    </w:p>
    <w:p w:rsidR="000E1A8C" w:rsidRPr="00003563" w:rsidRDefault="00A95E48" w:rsidP="00003563">
      <w:pPr>
        <w:spacing w:line="360" w:lineRule="auto"/>
        <w:ind w:firstLine="720"/>
        <w:rPr>
          <w:rFonts w:cs="Arial"/>
          <w:b/>
          <w:sz w:val="24"/>
          <w:szCs w:val="24"/>
          <w:lang w:val="ru-RU"/>
        </w:rPr>
      </w:pPr>
      <w:r w:rsidRPr="00003563">
        <w:rPr>
          <w:rFonts w:cs="Arial"/>
          <w:b/>
          <w:sz w:val="24"/>
          <w:szCs w:val="24"/>
          <w:lang w:val="ru-RU"/>
        </w:rPr>
        <w:t xml:space="preserve">7.1 </w:t>
      </w:r>
      <w:r w:rsidR="000E1A8C" w:rsidRPr="00003563">
        <w:rPr>
          <w:rFonts w:cs="Arial"/>
          <w:b/>
          <w:sz w:val="24"/>
          <w:szCs w:val="24"/>
          <w:lang w:val="ru-RU"/>
        </w:rPr>
        <w:t>Общие положения</w:t>
      </w:r>
    </w:p>
    <w:p w:rsidR="000E1A8C" w:rsidRPr="00003563" w:rsidRDefault="000E1A8C" w:rsidP="00003563">
      <w:pPr>
        <w:spacing w:line="360" w:lineRule="auto"/>
        <w:ind w:firstLine="720"/>
        <w:rPr>
          <w:rFonts w:cs="Arial"/>
          <w:sz w:val="24"/>
          <w:szCs w:val="24"/>
          <w:lang w:val="ru-RU"/>
        </w:rPr>
      </w:pPr>
      <w:r w:rsidRPr="00405DF0">
        <w:rPr>
          <w:rFonts w:cs="Arial"/>
          <w:sz w:val="24"/>
          <w:szCs w:val="24"/>
          <w:lang w:val="ru-RU"/>
        </w:rPr>
        <w:t>7.1.1</w:t>
      </w:r>
      <w:r w:rsidR="00A95E48" w:rsidRPr="00003563">
        <w:rPr>
          <w:rFonts w:cs="Arial"/>
          <w:sz w:val="24"/>
          <w:szCs w:val="24"/>
          <w:lang w:val="ru-RU"/>
        </w:rPr>
        <w:t xml:space="preserve"> </w:t>
      </w:r>
      <w:r w:rsidRPr="00003563">
        <w:rPr>
          <w:rFonts w:cs="Arial"/>
          <w:sz w:val="24"/>
          <w:szCs w:val="24"/>
          <w:lang w:val="ru-RU"/>
        </w:rPr>
        <w:t xml:space="preserve">Испытания на помехоустойчивость оборудования, входящего в </w:t>
      </w:r>
      <w:r w:rsidR="009073AA" w:rsidRPr="00003563">
        <w:rPr>
          <w:rFonts w:cs="Arial"/>
          <w:sz w:val="24"/>
          <w:szCs w:val="24"/>
          <w:lang w:val="ru-RU"/>
        </w:rPr>
        <w:t>область</w:t>
      </w:r>
      <w:r w:rsidRPr="00003563">
        <w:rPr>
          <w:rFonts w:cs="Arial"/>
          <w:sz w:val="24"/>
          <w:szCs w:val="24"/>
          <w:lang w:val="ru-RU"/>
        </w:rPr>
        <w:t xml:space="preserve"> применения настоящего стандарта, должны применяться к соответствующим портам EUT, когда это применимо (см</w:t>
      </w:r>
      <w:r w:rsidR="004122A1">
        <w:rPr>
          <w:rFonts w:cs="Arial"/>
          <w:sz w:val="24"/>
          <w:szCs w:val="24"/>
          <w:lang w:val="ru-RU"/>
        </w:rPr>
        <w:t>.</w:t>
      </w:r>
      <w:r w:rsidRPr="00003563">
        <w:rPr>
          <w:rFonts w:cs="Arial"/>
          <w:sz w:val="24"/>
          <w:szCs w:val="24"/>
          <w:lang w:val="ru-RU"/>
        </w:rPr>
        <w:t xml:space="preserve"> 7.2), при условии соблюдения технических условий и требований, приведенных в разделе 5 и таблицах 1</w:t>
      </w:r>
      <w:r w:rsidR="0077524D" w:rsidRPr="00B04746">
        <w:rPr>
          <w:rFonts w:cs="Arial"/>
          <w:sz w:val="22"/>
          <w:szCs w:val="22"/>
          <w:lang w:val="ru-RU"/>
        </w:rPr>
        <w:t>–</w:t>
      </w:r>
      <w:r w:rsidRPr="00003563">
        <w:rPr>
          <w:rFonts w:cs="Arial"/>
          <w:sz w:val="24"/>
          <w:szCs w:val="24"/>
          <w:lang w:val="ru-RU"/>
        </w:rPr>
        <w:t>14.</w:t>
      </w:r>
    </w:p>
    <w:p w:rsidR="000E1A8C" w:rsidRPr="00003563" w:rsidRDefault="000E1A8C" w:rsidP="00003563">
      <w:pPr>
        <w:spacing w:line="360" w:lineRule="auto"/>
        <w:ind w:firstLine="720"/>
        <w:rPr>
          <w:rFonts w:cs="Arial"/>
          <w:sz w:val="24"/>
          <w:szCs w:val="24"/>
          <w:lang w:val="ru-RU"/>
        </w:rPr>
      </w:pPr>
      <w:r w:rsidRPr="00003563">
        <w:rPr>
          <w:rFonts w:cs="Arial"/>
          <w:sz w:val="24"/>
          <w:szCs w:val="24"/>
          <w:lang w:val="ru-RU"/>
        </w:rPr>
        <w:lastRenderedPageBreak/>
        <w:t>Испытания провод</w:t>
      </w:r>
      <w:r w:rsidR="00435322" w:rsidRPr="00003563">
        <w:rPr>
          <w:rFonts w:cs="Arial"/>
          <w:sz w:val="24"/>
          <w:szCs w:val="24"/>
          <w:lang w:val="ru-RU"/>
        </w:rPr>
        <w:t>ят</w:t>
      </w:r>
      <w:r w:rsidRPr="00003563">
        <w:rPr>
          <w:rFonts w:cs="Arial"/>
          <w:sz w:val="24"/>
          <w:szCs w:val="24"/>
          <w:lang w:val="ru-RU"/>
        </w:rPr>
        <w:t xml:space="preserve"> только на тех порта</w:t>
      </w:r>
      <w:r w:rsidR="0005282F" w:rsidRPr="00003563">
        <w:rPr>
          <w:rFonts w:cs="Arial"/>
          <w:sz w:val="24"/>
          <w:szCs w:val="24"/>
          <w:lang w:val="ru-RU"/>
        </w:rPr>
        <w:t>х, которые во время нормальной/</w:t>
      </w:r>
      <w:r w:rsidR="004122A1">
        <w:rPr>
          <w:rFonts w:cs="Arial"/>
          <w:sz w:val="24"/>
          <w:szCs w:val="24"/>
          <w:lang w:val="ru-RU"/>
        </w:rPr>
        <w:br/>
      </w:r>
      <w:r w:rsidRPr="00003563">
        <w:rPr>
          <w:rFonts w:cs="Arial"/>
          <w:sz w:val="24"/>
          <w:szCs w:val="24"/>
          <w:lang w:val="ru-RU"/>
        </w:rPr>
        <w:t>стандартной работы оборудования могут подвергаться воздействию помех.</w:t>
      </w:r>
    </w:p>
    <w:p w:rsidR="000E1A8C" w:rsidRPr="00003563" w:rsidRDefault="000E1A8C" w:rsidP="00003563">
      <w:pPr>
        <w:spacing w:line="360" w:lineRule="auto"/>
        <w:ind w:firstLine="720"/>
        <w:rPr>
          <w:rFonts w:cs="Arial"/>
          <w:sz w:val="24"/>
          <w:szCs w:val="24"/>
          <w:lang w:val="ru-RU"/>
        </w:rPr>
      </w:pPr>
      <w:r w:rsidRPr="00003563">
        <w:rPr>
          <w:rFonts w:cs="Arial"/>
          <w:sz w:val="24"/>
          <w:szCs w:val="24"/>
          <w:lang w:val="ru-RU"/>
        </w:rPr>
        <w:t xml:space="preserve">Каждое из испытаний, указанных в настоящем стандарте, должно </w:t>
      </w:r>
      <w:r w:rsidR="00767A5A">
        <w:rPr>
          <w:rFonts w:cs="Arial"/>
          <w:sz w:val="24"/>
          <w:szCs w:val="24"/>
          <w:lang w:val="ru-RU"/>
        </w:rPr>
        <w:t xml:space="preserve">быть </w:t>
      </w:r>
      <w:r w:rsidRPr="00003563">
        <w:rPr>
          <w:rFonts w:cs="Arial"/>
          <w:sz w:val="24"/>
          <w:szCs w:val="24"/>
          <w:lang w:val="ru-RU"/>
        </w:rPr>
        <w:t>пров</w:t>
      </w:r>
      <w:r w:rsidR="00767A5A">
        <w:rPr>
          <w:rFonts w:cs="Arial"/>
          <w:sz w:val="24"/>
          <w:szCs w:val="24"/>
          <w:lang w:val="ru-RU"/>
        </w:rPr>
        <w:t>едено</w:t>
      </w:r>
      <w:r w:rsidRPr="00003563">
        <w:rPr>
          <w:rFonts w:cs="Arial"/>
          <w:sz w:val="24"/>
          <w:szCs w:val="24"/>
          <w:lang w:val="ru-RU"/>
        </w:rPr>
        <w:t xml:space="preserve"> как отдельное испытание. Порядок проведения испытаний определяет испытательная лаборатория.</w:t>
      </w:r>
    </w:p>
    <w:p w:rsidR="000E1A8C" w:rsidRPr="00003563" w:rsidRDefault="000E1A8C" w:rsidP="00003563">
      <w:pPr>
        <w:spacing w:line="360" w:lineRule="auto"/>
        <w:ind w:firstLine="720"/>
        <w:rPr>
          <w:rFonts w:cs="Arial"/>
          <w:sz w:val="24"/>
          <w:szCs w:val="24"/>
          <w:lang w:val="ru-RU"/>
        </w:rPr>
      </w:pPr>
      <w:r w:rsidRPr="00405DF0">
        <w:rPr>
          <w:rFonts w:cs="Arial"/>
          <w:sz w:val="24"/>
          <w:szCs w:val="24"/>
          <w:lang w:val="ru-RU"/>
        </w:rPr>
        <w:t>7.1.2</w:t>
      </w:r>
      <w:r w:rsidR="00A95E48" w:rsidRPr="00003563">
        <w:rPr>
          <w:rFonts w:cs="Arial"/>
          <w:sz w:val="24"/>
          <w:szCs w:val="24"/>
          <w:lang w:val="ru-RU"/>
        </w:rPr>
        <w:t xml:space="preserve"> </w:t>
      </w:r>
      <w:r w:rsidRPr="00003563">
        <w:rPr>
          <w:rFonts w:cs="Arial"/>
          <w:sz w:val="24"/>
          <w:szCs w:val="24"/>
          <w:lang w:val="ru-RU"/>
        </w:rPr>
        <w:t xml:space="preserve">При рассмотрении электрических характеристик и, исходя из применения конкретного оборудования, может быть установлено, что некоторые испытания </w:t>
      </w:r>
      <w:r w:rsidR="00435322" w:rsidRPr="00003563">
        <w:rPr>
          <w:rFonts w:cs="Arial"/>
          <w:sz w:val="24"/>
          <w:szCs w:val="24"/>
          <w:lang w:val="ru-RU"/>
        </w:rPr>
        <w:t>могут быть определены как несвойственные</w:t>
      </w:r>
      <w:r w:rsidRPr="00003563">
        <w:rPr>
          <w:rFonts w:cs="Arial"/>
          <w:sz w:val="24"/>
          <w:szCs w:val="24"/>
          <w:lang w:val="ru-RU"/>
        </w:rPr>
        <w:t>, и поэтому не будут являться необходимыми. В таких случаях требуется, чтобы решение о непроведении испытания и его обоснование б</w:t>
      </w:r>
      <w:r w:rsidR="003741C7" w:rsidRPr="00003563">
        <w:rPr>
          <w:rFonts w:cs="Arial"/>
          <w:sz w:val="24"/>
          <w:szCs w:val="24"/>
          <w:lang w:val="ru-RU"/>
        </w:rPr>
        <w:t>ыли внесены в протокол испытаний</w:t>
      </w:r>
      <w:r w:rsidRPr="00003563">
        <w:rPr>
          <w:rFonts w:cs="Arial"/>
          <w:sz w:val="24"/>
          <w:szCs w:val="24"/>
          <w:lang w:val="ru-RU"/>
        </w:rPr>
        <w:t>.</w:t>
      </w:r>
    </w:p>
    <w:p w:rsidR="000E1A8C" w:rsidRPr="00003563" w:rsidRDefault="00A95E48" w:rsidP="00003563">
      <w:pPr>
        <w:spacing w:line="360" w:lineRule="auto"/>
        <w:ind w:firstLine="720"/>
        <w:rPr>
          <w:rFonts w:cs="Arial"/>
          <w:b/>
          <w:sz w:val="24"/>
          <w:szCs w:val="24"/>
          <w:lang w:val="ru-RU"/>
        </w:rPr>
      </w:pPr>
      <w:r w:rsidRPr="00003563">
        <w:rPr>
          <w:rFonts w:cs="Arial"/>
          <w:b/>
          <w:sz w:val="24"/>
          <w:szCs w:val="24"/>
          <w:lang w:val="ru-RU"/>
        </w:rPr>
        <w:t xml:space="preserve">7.2 </w:t>
      </w:r>
      <w:r w:rsidR="000E1A8C" w:rsidRPr="00003563">
        <w:rPr>
          <w:rFonts w:cs="Arial"/>
          <w:b/>
          <w:sz w:val="24"/>
          <w:szCs w:val="24"/>
          <w:lang w:val="ru-RU"/>
        </w:rPr>
        <w:t>Применение испытаний к различным категориям оборудования</w:t>
      </w:r>
    </w:p>
    <w:p w:rsidR="000E1A8C" w:rsidRPr="00003563" w:rsidRDefault="00A95E48" w:rsidP="00003563">
      <w:pPr>
        <w:spacing w:line="360" w:lineRule="auto"/>
        <w:ind w:firstLine="720"/>
        <w:rPr>
          <w:rFonts w:cs="Arial"/>
          <w:b/>
          <w:sz w:val="24"/>
          <w:szCs w:val="24"/>
          <w:lang w:val="ru-RU"/>
        </w:rPr>
      </w:pPr>
      <w:r w:rsidRPr="00003563">
        <w:rPr>
          <w:rFonts w:cs="Arial"/>
          <w:b/>
          <w:sz w:val="24"/>
          <w:szCs w:val="24"/>
          <w:lang w:val="ru-RU"/>
        </w:rPr>
        <w:t xml:space="preserve">7.2.1 </w:t>
      </w:r>
      <w:r w:rsidR="000E1A8C" w:rsidRPr="00003563">
        <w:rPr>
          <w:rFonts w:cs="Arial"/>
          <w:b/>
          <w:sz w:val="24"/>
          <w:szCs w:val="24"/>
          <w:lang w:val="ru-RU"/>
        </w:rPr>
        <w:t>Общие положения</w:t>
      </w:r>
    </w:p>
    <w:p w:rsidR="000E1A8C" w:rsidRPr="00003563" w:rsidRDefault="000E1A8C" w:rsidP="00003563">
      <w:pPr>
        <w:spacing w:line="360" w:lineRule="auto"/>
        <w:ind w:firstLine="720"/>
        <w:rPr>
          <w:rFonts w:cs="Arial"/>
          <w:sz w:val="24"/>
          <w:szCs w:val="24"/>
          <w:lang w:val="ru-RU"/>
        </w:rPr>
      </w:pPr>
      <w:r w:rsidRPr="00003563">
        <w:rPr>
          <w:rFonts w:cs="Arial"/>
          <w:sz w:val="24"/>
          <w:szCs w:val="24"/>
        </w:rPr>
        <w:t>EUT</w:t>
      </w:r>
      <w:r w:rsidRPr="00003563">
        <w:rPr>
          <w:rFonts w:cs="Arial"/>
          <w:sz w:val="24"/>
          <w:szCs w:val="24"/>
          <w:lang w:val="ru-RU"/>
        </w:rPr>
        <w:t xml:space="preserve"> должно проходить испытания, указанные в 7.2.2–7.2.6, в зависимости от того, что подходит, и отвечать соответствующим критериям качества функционирования или превосходить их, при этом категория оборудования должна определяться </w:t>
      </w:r>
      <w:r w:rsidR="00435322" w:rsidRPr="00003563">
        <w:rPr>
          <w:rFonts w:cs="Arial"/>
          <w:sz w:val="24"/>
          <w:szCs w:val="24"/>
          <w:lang w:val="ru-RU"/>
        </w:rPr>
        <w:t>в соответствии с разделом</w:t>
      </w:r>
      <w:r w:rsidRPr="00003563">
        <w:rPr>
          <w:rFonts w:cs="Arial"/>
          <w:sz w:val="24"/>
          <w:szCs w:val="24"/>
          <w:lang w:val="ru-RU"/>
        </w:rPr>
        <w:t xml:space="preserve"> 4.</w:t>
      </w:r>
    </w:p>
    <w:p w:rsidR="000E1A8C" w:rsidRPr="00003563" w:rsidRDefault="00435322" w:rsidP="00003563">
      <w:pPr>
        <w:spacing w:line="360" w:lineRule="auto"/>
        <w:ind w:firstLine="720"/>
        <w:rPr>
          <w:rFonts w:cs="Arial"/>
          <w:sz w:val="24"/>
          <w:szCs w:val="24"/>
          <w:lang w:val="ru-RU"/>
        </w:rPr>
      </w:pPr>
      <w:r w:rsidRPr="00003563">
        <w:rPr>
          <w:rFonts w:cs="Arial"/>
          <w:sz w:val="24"/>
          <w:szCs w:val="24"/>
          <w:lang w:val="ru-RU"/>
        </w:rPr>
        <w:t>Характеристики, наблюдаемы</w:t>
      </w:r>
      <w:r w:rsidR="000E1A8C" w:rsidRPr="00003563">
        <w:rPr>
          <w:rFonts w:cs="Arial"/>
          <w:sz w:val="24"/>
          <w:szCs w:val="24"/>
          <w:lang w:val="ru-RU"/>
        </w:rPr>
        <w:t xml:space="preserve">е </w:t>
      </w:r>
      <w:r w:rsidRPr="00003563">
        <w:rPr>
          <w:rFonts w:cs="Arial"/>
          <w:sz w:val="24"/>
          <w:szCs w:val="24"/>
          <w:lang w:val="ru-RU"/>
        </w:rPr>
        <w:t>при оценивании</w:t>
      </w:r>
      <w:r w:rsidR="000E1A8C" w:rsidRPr="00003563">
        <w:rPr>
          <w:rFonts w:cs="Arial"/>
          <w:sz w:val="24"/>
          <w:szCs w:val="24"/>
          <w:lang w:val="ru-RU"/>
        </w:rPr>
        <w:t xml:space="preserve"> EUT, необходимо вносить в протокол испытаний.</w:t>
      </w:r>
    </w:p>
    <w:p w:rsidR="000E1A8C" w:rsidRPr="00003563" w:rsidRDefault="00A95E48" w:rsidP="00003563">
      <w:pPr>
        <w:spacing w:line="360" w:lineRule="auto"/>
        <w:ind w:firstLine="720"/>
        <w:rPr>
          <w:rFonts w:cs="Arial"/>
          <w:b/>
          <w:sz w:val="24"/>
          <w:szCs w:val="24"/>
          <w:lang w:val="ru-RU"/>
        </w:rPr>
      </w:pPr>
      <w:r w:rsidRPr="00003563">
        <w:rPr>
          <w:rFonts w:cs="Arial"/>
          <w:b/>
          <w:sz w:val="24"/>
          <w:szCs w:val="24"/>
          <w:lang w:val="ru-RU"/>
        </w:rPr>
        <w:t xml:space="preserve">7.2.2 </w:t>
      </w:r>
      <w:r w:rsidR="000E1A8C" w:rsidRPr="00003563">
        <w:rPr>
          <w:rFonts w:cs="Arial"/>
          <w:b/>
          <w:sz w:val="24"/>
          <w:szCs w:val="24"/>
          <w:lang w:val="ru-RU"/>
        </w:rPr>
        <w:t>Категория I</w:t>
      </w:r>
    </w:p>
    <w:p w:rsidR="000E1A8C" w:rsidRPr="00003563" w:rsidRDefault="000E1A8C" w:rsidP="00003563">
      <w:pPr>
        <w:spacing w:line="360" w:lineRule="auto"/>
        <w:ind w:firstLine="720"/>
        <w:rPr>
          <w:rFonts w:cs="Arial"/>
          <w:sz w:val="24"/>
          <w:szCs w:val="24"/>
          <w:lang w:val="ru-RU"/>
        </w:rPr>
      </w:pPr>
      <w:r w:rsidRPr="00003563">
        <w:rPr>
          <w:rFonts w:cs="Arial"/>
          <w:sz w:val="24"/>
          <w:szCs w:val="24"/>
          <w:lang w:val="ru-RU"/>
        </w:rPr>
        <w:t>Считается, что обор</w:t>
      </w:r>
      <w:r w:rsidR="002E7DBE">
        <w:rPr>
          <w:rFonts w:cs="Arial"/>
          <w:sz w:val="24"/>
          <w:szCs w:val="24"/>
          <w:lang w:val="ru-RU"/>
        </w:rPr>
        <w:t>удование к</w:t>
      </w:r>
      <w:r w:rsidRPr="00003563">
        <w:rPr>
          <w:rFonts w:cs="Arial"/>
          <w:sz w:val="24"/>
          <w:szCs w:val="24"/>
          <w:lang w:val="ru-RU"/>
        </w:rPr>
        <w:t>атегории I отвечает требованиям к помехоустойчивости, приведенным в настоящем стандарте, без проведения испытаний.</w:t>
      </w:r>
    </w:p>
    <w:p w:rsidR="000E1A8C" w:rsidRPr="00003563" w:rsidRDefault="00A95E48" w:rsidP="00003563">
      <w:pPr>
        <w:spacing w:line="360" w:lineRule="auto"/>
        <w:ind w:firstLine="720"/>
        <w:rPr>
          <w:rFonts w:cs="Arial"/>
          <w:b/>
          <w:sz w:val="24"/>
          <w:szCs w:val="24"/>
          <w:lang w:val="ru-RU"/>
        </w:rPr>
      </w:pPr>
      <w:r w:rsidRPr="00003563">
        <w:rPr>
          <w:rFonts w:cs="Arial"/>
          <w:b/>
          <w:sz w:val="24"/>
          <w:szCs w:val="24"/>
          <w:lang w:val="ru-RU"/>
        </w:rPr>
        <w:t xml:space="preserve">7.2.3 </w:t>
      </w:r>
      <w:r w:rsidR="000E1A8C" w:rsidRPr="00003563">
        <w:rPr>
          <w:rFonts w:cs="Arial"/>
          <w:b/>
          <w:sz w:val="24"/>
          <w:szCs w:val="24"/>
          <w:lang w:val="ru-RU"/>
        </w:rPr>
        <w:t>Категория II</w:t>
      </w:r>
    </w:p>
    <w:p w:rsidR="00CB2E04" w:rsidRPr="00405DF0" w:rsidRDefault="00CB2E04" w:rsidP="00003563">
      <w:pPr>
        <w:spacing w:line="360" w:lineRule="auto"/>
        <w:rPr>
          <w:rFonts w:cs="Arial"/>
          <w:spacing w:val="-4"/>
          <w:sz w:val="22"/>
          <w:szCs w:val="22"/>
          <w:lang w:val="ru-RU"/>
        </w:rPr>
      </w:pPr>
      <w:r w:rsidRPr="00405DF0">
        <w:rPr>
          <w:rFonts w:cs="Arial"/>
          <w:spacing w:val="-4"/>
          <w:sz w:val="22"/>
          <w:szCs w:val="22"/>
          <w:lang w:val="ru-RU"/>
        </w:rPr>
        <w:t>Т</w:t>
      </w:r>
      <w:r w:rsidR="003B47CC" w:rsidRPr="00405DF0">
        <w:rPr>
          <w:rFonts w:cs="Arial"/>
          <w:spacing w:val="-4"/>
          <w:sz w:val="22"/>
          <w:szCs w:val="22"/>
          <w:lang w:val="ru-RU"/>
        </w:rPr>
        <w:t xml:space="preserve"> </w:t>
      </w:r>
      <w:r w:rsidRPr="00405DF0">
        <w:rPr>
          <w:rFonts w:cs="Arial"/>
          <w:spacing w:val="-4"/>
          <w:sz w:val="22"/>
          <w:szCs w:val="22"/>
          <w:lang w:val="ru-RU"/>
        </w:rPr>
        <w:t>а</w:t>
      </w:r>
      <w:r w:rsidR="003B47CC" w:rsidRPr="00405DF0">
        <w:rPr>
          <w:rFonts w:cs="Arial"/>
          <w:spacing w:val="-4"/>
          <w:sz w:val="22"/>
          <w:szCs w:val="22"/>
          <w:lang w:val="ru-RU"/>
        </w:rPr>
        <w:t xml:space="preserve"> </w:t>
      </w:r>
      <w:r w:rsidRPr="00405DF0">
        <w:rPr>
          <w:rFonts w:cs="Arial"/>
          <w:spacing w:val="-4"/>
          <w:sz w:val="22"/>
          <w:szCs w:val="22"/>
          <w:lang w:val="ru-RU"/>
        </w:rPr>
        <w:t>б</w:t>
      </w:r>
      <w:r w:rsidR="003B47CC" w:rsidRPr="00405DF0">
        <w:rPr>
          <w:rFonts w:cs="Arial"/>
          <w:spacing w:val="-4"/>
          <w:sz w:val="22"/>
          <w:szCs w:val="22"/>
          <w:lang w:val="ru-RU"/>
        </w:rPr>
        <w:t xml:space="preserve"> </w:t>
      </w:r>
      <w:r w:rsidRPr="00405DF0">
        <w:rPr>
          <w:rFonts w:cs="Arial"/>
          <w:spacing w:val="-4"/>
          <w:sz w:val="22"/>
          <w:szCs w:val="22"/>
          <w:lang w:val="ru-RU"/>
        </w:rPr>
        <w:t>л</w:t>
      </w:r>
      <w:r w:rsidR="003B47CC" w:rsidRPr="00405DF0">
        <w:rPr>
          <w:rFonts w:cs="Arial"/>
          <w:spacing w:val="-4"/>
          <w:sz w:val="22"/>
          <w:szCs w:val="22"/>
          <w:lang w:val="ru-RU"/>
        </w:rPr>
        <w:t xml:space="preserve"> </w:t>
      </w:r>
      <w:r w:rsidRPr="00405DF0">
        <w:rPr>
          <w:rFonts w:cs="Arial"/>
          <w:spacing w:val="-4"/>
          <w:sz w:val="22"/>
          <w:szCs w:val="22"/>
          <w:lang w:val="ru-RU"/>
        </w:rPr>
        <w:t>и</w:t>
      </w:r>
      <w:r w:rsidR="003B47CC" w:rsidRPr="00405DF0">
        <w:rPr>
          <w:rFonts w:cs="Arial"/>
          <w:spacing w:val="-4"/>
          <w:sz w:val="22"/>
          <w:szCs w:val="22"/>
          <w:lang w:val="ru-RU"/>
        </w:rPr>
        <w:t xml:space="preserve"> </w:t>
      </w:r>
      <w:r w:rsidRPr="00405DF0">
        <w:rPr>
          <w:rFonts w:cs="Arial"/>
          <w:spacing w:val="-4"/>
          <w:sz w:val="22"/>
          <w:szCs w:val="22"/>
          <w:lang w:val="ru-RU"/>
        </w:rPr>
        <w:t>ц</w:t>
      </w:r>
      <w:r w:rsidR="003B47CC" w:rsidRPr="00405DF0">
        <w:rPr>
          <w:rFonts w:cs="Arial"/>
          <w:spacing w:val="-4"/>
          <w:sz w:val="22"/>
          <w:szCs w:val="22"/>
          <w:lang w:val="ru-RU"/>
        </w:rPr>
        <w:t xml:space="preserve"> </w:t>
      </w:r>
      <w:r w:rsidRPr="00405DF0">
        <w:rPr>
          <w:rFonts w:cs="Arial"/>
          <w:spacing w:val="-4"/>
          <w:sz w:val="22"/>
          <w:szCs w:val="22"/>
          <w:lang w:val="ru-RU"/>
        </w:rPr>
        <w:t xml:space="preserve">а </w:t>
      </w:r>
      <w:r w:rsidR="002E7DBE">
        <w:rPr>
          <w:rFonts w:cs="Arial"/>
          <w:spacing w:val="-4"/>
          <w:sz w:val="22"/>
          <w:szCs w:val="22"/>
          <w:lang w:val="ru-RU"/>
        </w:rPr>
        <w:t xml:space="preserve"> </w:t>
      </w:r>
      <w:r w:rsidRPr="00405DF0">
        <w:rPr>
          <w:rFonts w:cs="Arial"/>
          <w:spacing w:val="-4"/>
          <w:sz w:val="22"/>
          <w:szCs w:val="22"/>
          <w:lang w:val="ru-RU"/>
        </w:rPr>
        <w:t xml:space="preserve">15 – Испытания на помехоустойчивость, </w:t>
      </w:r>
      <w:r w:rsidR="00C3488B" w:rsidRPr="00405DF0">
        <w:rPr>
          <w:rFonts w:cs="Arial"/>
          <w:spacing w:val="-4"/>
          <w:sz w:val="22"/>
          <w:szCs w:val="22"/>
          <w:lang w:val="ru-RU"/>
        </w:rPr>
        <w:t xml:space="preserve">применимые к оборудованию </w:t>
      </w:r>
      <w:r w:rsidR="002E7DBE">
        <w:rPr>
          <w:rFonts w:cs="Arial"/>
          <w:spacing w:val="-4"/>
          <w:sz w:val="22"/>
          <w:szCs w:val="22"/>
          <w:lang w:val="ru-RU"/>
        </w:rPr>
        <w:t>к</w:t>
      </w:r>
      <w:r w:rsidRPr="00405DF0">
        <w:rPr>
          <w:rFonts w:cs="Arial"/>
          <w:spacing w:val="-4"/>
          <w:sz w:val="22"/>
          <w:szCs w:val="22"/>
          <w:lang w:val="ru-RU"/>
        </w:rPr>
        <w:t>атегории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2503"/>
        <w:gridCol w:w="4117"/>
      </w:tblGrid>
      <w:tr w:rsidR="00CB2E04" w:rsidRPr="00594ED1" w:rsidTr="0005282F">
        <w:trPr>
          <w:jc w:val="center"/>
        </w:trPr>
        <w:tc>
          <w:tcPr>
            <w:tcW w:w="3210" w:type="dxa"/>
            <w:tcBorders>
              <w:bottom w:val="double" w:sz="4" w:space="0" w:color="auto"/>
            </w:tcBorders>
          </w:tcPr>
          <w:p w:rsidR="00CB2E04" w:rsidRPr="002E7DBE" w:rsidRDefault="00CB2E04">
            <w:pPr>
              <w:spacing w:before="40" w:after="40"/>
              <w:jc w:val="center"/>
              <w:rPr>
                <w:rFonts w:cs="Arial"/>
                <w:sz w:val="22"/>
                <w:szCs w:val="22"/>
              </w:rPr>
            </w:pPr>
            <w:r w:rsidRPr="002E7DBE">
              <w:rPr>
                <w:rFonts w:cs="Arial"/>
                <w:sz w:val="22"/>
                <w:szCs w:val="22"/>
                <w:lang w:val="ru-RU"/>
              </w:rPr>
              <w:t>Явление окружающей среды</w:t>
            </w:r>
          </w:p>
        </w:tc>
        <w:tc>
          <w:tcPr>
            <w:tcW w:w="2503" w:type="dxa"/>
            <w:tcBorders>
              <w:bottom w:val="double" w:sz="4" w:space="0" w:color="auto"/>
            </w:tcBorders>
          </w:tcPr>
          <w:p w:rsidR="00CB2E04" w:rsidRPr="002E7DBE" w:rsidRDefault="00CB2E04">
            <w:pPr>
              <w:spacing w:before="40" w:after="40"/>
              <w:jc w:val="center"/>
              <w:rPr>
                <w:rFonts w:cs="Arial"/>
                <w:sz w:val="22"/>
                <w:szCs w:val="22"/>
                <w:lang w:val="ru-RU"/>
              </w:rPr>
            </w:pPr>
            <w:r w:rsidRPr="002E7DBE">
              <w:rPr>
                <w:rFonts w:cs="Arial"/>
                <w:sz w:val="22"/>
                <w:szCs w:val="22"/>
                <w:lang w:val="ru-RU"/>
              </w:rPr>
              <w:t>Критерий качества функционирования</w:t>
            </w:r>
          </w:p>
        </w:tc>
        <w:tc>
          <w:tcPr>
            <w:tcW w:w="4117" w:type="dxa"/>
            <w:tcBorders>
              <w:bottom w:val="double" w:sz="4" w:space="0" w:color="auto"/>
            </w:tcBorders>
          </w:tcPr>
          <w:p w:rsidR="00CB2E04" w:rsidRPr="002E7DBE" w:rsidRDefault="00CB2E04">
            <w:pPr>
              <w:spacing w:before="40" w:after="40"/>
              <w:jc w:val="center"/>
              <w:rPr>
                <w:rFonts w:cs="Arial"/>
                <w:sz w:val="22"/>
                <w:szCs w:val="22"/>
                <w:lang w:val="ru-RU"/>
              </w:rPr>
            </w:pPr>
            <w:r w:rsidRPr="002E7DBE">
              <w:rPr>
                <w:rFonts w:cs="Arial"/>
                <w:sz w:val="22"/>
                <w:szCs w:val="22"/>
                <w:lang w:val="ru-RU"/>
              </w:rPr>
              <w:t>Технические требования к испытанию</w:t>
            </w:r>
          </w:p>
          <w:p w:rsidR="00CB2E04" w:rsidRPr="002E7DBE" w:rsidRDefault="002E7DBE" w:rsidP="003B2678">
            <w:pPr>
              <w:spacing w:before="40" w:after="40"/>
              <w:jc w:val="center"/>
              <w:rPr>
                <w:rFonts w:cs="Arial"/>
                <w:sz w:val="22"/>
                <w:szCs w:val="22"/>
                <w:lang w:val="ru-RU"/>
              </w:rPr>
            </w:pPr>
            <w:r>
              <w:rPr>
                <w:rFonts w:cs="Arial"/>
                <w:sz w:val="22"/>
                <w:szCs w:val="22"/>
                <w:lang w:val="ru-RU"/>
              </w:rPr>
              <w:t>(см. пункт</w:t>
            </w:r>
            <w:r w:rsidR="00CB2E04" w:rsidRPr="002E7DBE">
              <w:rPr>
                <w:rFonts w:cs="Arial"/>
                <w:sz w:val="22"/>
                <w:szCs w:val="22"/>
                <w:lang w:val="ru-RU"/>
              </w:rPr>
              <w:t>)</w:t>
            </w:r>
          </w:p>
        </w:tc>
      </w:tr>
      <w:tr w:rsidR="00CB2E04" w:rsidRPr="006D444D" w:rsidTr="0005282F">
        <w:trPr>
          <w:jc w:val="center"/>
        </w:trPr>
        <w:tc>
          <w:tcPr>
            <w:tcW w:w="3210" w:type="dxa"/>
            <w:tcBorders>
              <w:top w:val="double" w:sz="4" w:space="0" w:color="auto"/>
            </w:tcBorders>
          </w:tcPr>
          <w:p w:rsidR="00CB2E04" w:rsidRPr="006D444D" w:rsidRDefault="00CB2E04">
            <w:pPr>
              <w:spacing w:before="40" w:after="40"/>
              <w:jc w:val="center"/>
              <w:rPr>
                <w:rFonts w:cs="Arial"/>
                <w:sz w:val="22"/>
                <w:szCs w:val="22"/>
                <w:lang w:val="ru-RU"/>
              </w:rPr>
            </w:pPr>
            <w:r w:rsidRPr="006D444D">
              <w:rPr>
                <w:rFonts w:cs="Arial"/>
                <w:sz w:val="22"/>
                <w:szCs w:val="22"/>
                <w:lang w:val="ru-RU"/>
              </w:rPr>
              <w:t>Электростатические разряды</w:t>
            </w:r>
          </w:p>
        </w:tc>
        <w:tc>
          <w:tcPr>
            <w:tcW w:w="2503" w:type="dxa"/>
            <w:tcBorders>
              <w:top w:val="double" w:sz="4" w:space="0" w:color="auto"/>
            </w:tcBorders>
          </w:tcPr>
          <w:p w:rsidR="00CB2E04" w:rsidRPr="006D444D" w:rsidRDefault="00CB2E04">
            <w:pPr>
              <w:spacing w:before="40" w:after="40"/>
              <w:jc w:val="center"/>
              <w:rPr>
                <w:rFonts w:cs="Arial"/>
                <w:sz w:val="22"/>
                <w:szCs w:val="22"/>
                <w:lang w:val="ru-RU"/>
              </w:rPr>
            </w:pPr>
            <w:r w:rsidRPr="006D444D">
              <w:rPr>
                <w:rFonts w:cs="Arial"/>
                <w:sz w:val="22"/>
                <w:szCs w:val="22"/>
                <w:lang w:val="ru-RU"/>
              </w:rPr>
              <w:t>В</w:t>
            </w:r>
          </w:p>
        </w:tc>
        <w:tc>
          <w:tcPr>
            <w:tcW w:w="4117" w:type="dxa"/>
            <w:tcBorders>
              <w:top w:val="double" w:sz="4" w:space="0" w:color="auto"/>
            </w:tcBorders>
          </w:tcPr>
          <w:p w:rsidR="00CB2E04" w:rsidRPr="006D444D" w:rsidRDefault="00CB2E04">
            <w:pPr>
              <w:spacing w:before="40" w:after="40"/>
              <w:jc w:val="center"/>
              <w:rPr>
                <w:rFonts w:cs="Arial"/>
                <w:sz w:val="22"/>
                <w:szCs w:val="22"/>
                <w:lang w:val="ru-RU"/>
              </w:rPr>
            </w:pPr>
            <w:r w:rsidRPr="006D444D">
              <w:rPr>
                <w:rFonts w:cs="Arial"/>
                <w:sz w:val="22"/>
                <w:szCs w:val="22"/>
                <w:lang w:val="ru-RU"/>
              </w:rPr>
              <w:t>5.1</w:t>
            </w:r>
          </w:p>
        </w:tc>
      </w:tr>
      <w:tr w:rsidR="00CB2E04" w:rsidRPr="006D444D" w:rsidTr="003B47CC">
        <w:trPr>
          <w:jc w:val="center"/>
        </w:trPr>
        <w:tc>
          <w:tcPr>
            <w:tcW w:w="3210" w:type="dxa"/>
          </w:tcPr>
          <w:p w:rsidR="00CB2E04" w:rsidRPr="006D444D" w:rsidRDefault="00CB2E04">
            <w:pPr>
              <w:spacing w:before="40" w:after="40"/>
              <w:jc w:val="center"/>
              <w:rPr>
                <w:rFonts w:cs="Arial"/>
                <w:sz w:val="22"/>
                <w:szCs w:val="22"/>
                <w:lang w:val="ru-RU"/>
              </w:rPr>
            </w:pPr>
            <w:r w:rsidRPr="006D444D">
              <w:rPr>
                <w:rFonts w:cs="Arial"/>
                <w:sz w:val="22"/>
                <w:szCs w:val="22"/>
                <w:lang w:val="ru-RU"/>
              </w:rPr>
              <w:t>Электрические быстрые переходные процессы</w:t>
            </w:r>
          </w:p>
        </w:tc>
        <w:tc>
          <w:tcPr>
            <w:tcW w:w="2503" w:type="dxa"/>
          </w:tcPr>
          <w:p w:rsidR="00CB2E04" w:rsidRPr="006D444D" w:rsidRDefault="00CB2E04">
            <w:pPr>
              <w:spacing w:before="40" w:after="40"/>
              <w:jc w:val="center"/>
              <w:rPr>
                <w:rFonts w:cs="Arial"/>
                <w:sz w:val="22"/>
                <w:szCs w:val="22"/>
                <w:lang w:val="ru-RU"/>
              </w:rPr>
            </w:pPr>
            <w:r w:rsidRPr="006D444D">
              <w:rPr>
                <w:rFonts w:cs="Arial"/>
                <w:sz w:val="22"/>
                <w:szCs w:val="22"/>
                <w:lang w:val="ru-RU"/>
              </w:rPr>
              <w:t>В</w:t>
            </w:r>
          </w:p>
        </w:tc>
        <w:tc>
          <w:tcPr>
            <w:tcW w:w="4117" w:type="dxa"/>
          </w:tcPr>
          <w:p w:rsidR="00CB2E04" w:rsidRPr="006D444D" w:rsidRDefault="00CB2E04">
            <w:pPr>
              <w:spacing w:before="40" w:after="40"/>
              <w:jc w:val="center"/>
              <w:rPr>
                <w:rFonts w:cs="Arial"/>
                <w:sz w:val="22"/>
                <w:szCs w:val="22"/>
                <w:lang w:val="ru-RU"/>
              </w:rPr>
            </w:pPr>
            <w:r w:rsidRPr="006D444D">
              <w:rPr>
                <w:rFonts w:cs="Arial"/>
                <w:sz w:val="22"/>
                <w:szCs w:val="22"/>
                <w:lang w:val="ru-RU"/>
              </w:rPr>
              <w:t>5.2</w:t>
            </w:r>
          </w:p>
        </w:tc>
      </w:tr>
      <w:tr w:rsidR="00CB2E04" w:rsidRPr="006D444D" w:rsidTr="003B47CC">
        <w:trPr>
          <w:jc w:val="center"/>
        </w:trPr>
        <w:tc>
          <w:tcPr>
            <w:tcW w:w="3210" w:type="dxa"/>
          </w:tcPr>
          <w:p w:rsidR="00CB2E04" w:rsidRPr="006D444D" w:rsidRDefault="00CB2E04">
            <w:pPr>
              <w:spacing w:before="40" w:after="40"/>
              <w:jc w:val="center"/>
              <w:rPr>
                <w:rFonts w:cs="Arial"/>
                <w:sz w:val="22"/>
                <w:szCs w:val="22"/>
                <w:lang w:val="ru-RU"/>
              </w:rPr>
            </w:pPr>
            <w:r w:rsidRPr="006D444D">
              <w:rPr>
                <w:rFonts w:cs="Arial"/>
                <w:sz w:val="22"/>
                <w:szCs w:val="22"/>
                <w:lang w:val="ru-RU"/>
              </w:rPr>
              <w:t>Инжектируемые токи</w:t>
            </w:r>
          </w:p>
          <w:p w:rsidR="00CB2E04" w:rsidRPr="006D444D" w:rsidRDefault="00CB2E04">
            <w:pPr>
              <w:spacing w:before="40" w:after="40"/>
              <w:jc w:val="center"/>
              <w:rPr>
                <w:rFonts w:cs="Arial"/>
                <w:sz w:val="22"/>
                <w:szCs w:val="22"/>
                <w:lang w:val="ru-RU"/>
              </w:rPr>
            </w:pPr>
            <w:r w:rsidRPr="006D444D">
              <w:rPr>
                <w:rFonts w:cs="Arial"/>
                <w:sz w:val="22"/>
                <w:szCs w:val="22"/>
                <w:lang w:val="ru-RU"/>
              </w:rPr>
              <w:t>150 кГц – 230 МГц</w:t>
            </w:r>
          </w:p>
        </w:tc>
        <w:tc>
          <w:tcPr>
            <w:tcW w:w="2503" w:type="dxa"/>
          </w:tcPr>
          <w:p w:rsidR="00CB2E04" w:rsidRPr="006D444D" w:rsidRDefault="00CB2E04">
            <w:pPr>
              <w:spacing w:before="40" w:after="40"/>
              <w:jc w:val="center"/>
              <w:rPr>
                <w:rFonts w:cs="Arial"/>
                <w:sz w:val="22"/>
                <w:szCs w:val="22"/>
                <w:lang w:val="ru-RU"/>
              </w:rPr>
            </w:pPr>
            <w:r w:rsidRPr="006D444D">
              <w:rPr>
                <w:rFonts w:cs="Arial"/>
                <w:sz w:val="22"/>
                <w:szCs w:val="22"/>
                <w:lang w:val="ru-RU"/>
              </w:rPr>
              <w:t>А</w:t>
            </w:r>
          </w:p>
        </w:tc>
        <w:tc>
          <w:tcPr>
            <w:tcW w:w="4117" w:type="dxa"/>
          </w:tcPr>
          <w:p w:rsidR="00CB2E04" w:rsidRPr="006D444D" w:rsidRDefault="00CB2E04">
            <w:pPr>
              <w:spacing w:before="40" w:after="40"/>
              <w:jc w:val="center"/>
              <w:rPr>
                <w:rFonts w:cs="Arial"/>
                <w:sz w:val="22"/>
                <w:szCs w:val="22"/>
                <w:lang w:val="ru-RU"/>
              </w:rPr>
            </w:pPr>
            <w:r w:rsidRPr="006D444D">
              <w:rPr>
                <w:rFonts w:cs="Arial"/>
                <w:sz w:val="22"/>
                <w:szCs w:val="22"/>
                <w:lang w:val="ru-RU"/>
              </w:rPr>
              <w:t>5.3</w:t>
            </w:r>
          </w:p>
        </w:tc>
      </w:tr>
      <w:tr w:rsidR="00CB2E04" w:rsidRPr="00703EE5" w:rsidTr="003B47CC">
        <w:trPr>
          <w:jc w:val="center"/>
        </w:trPr>
        <w:tc>
          <w:tcPr>
            <w:tcW w:w="3210" w:type="dxa"/>
          </w:tcPr>
          <w:p w:rsidR="00CB2E04" w:rsidRPr="003B47CC" w:rsidRDefault="009073AA">
            <w:pPr>
              <w:spacing w:before="40" w:after="40"/>
              <w:jc w:val="center"/>
              <w:rPr>
                <w:rFonts w:cs="Arial"/>
                <w:sz w:val="22"/>
                <w:szCs w:val="22"/>
                <w:lang w:val="ru-RU"/>
              </w:rPr>
            </w:pPr>
            <w:r>
              <w:rPr>
                <w:rFonts w:cs="Arial"/>
                <w:sz w:val="22"/>
                <w:szCs w:val="22"/>
                <w:lang w:val="ru-RU"/>
              </w:rPr>
              <w:t xml:space="preserve">Выбросы </w:t>
            </w:r>
            <w:r w:rsidR="00CB2E04" w:rsidRPr="003B47CC">
              <w:rPr>
                <w:rFonts w:cs="Arial"/>
                <w:sz w:val="22"/>
                <w:szCs w:val="22"/>
                <w:lang w:val="ru-RU"/>
              </w:rPr>
              <w:t>напряжения</w:t>
            </w:r>
          </w:p>
        </w:tc>
        <w:tc>
          <w:tcPr>
            <w:tcW w:w="2503" w:type="dxa"/>
          </w:tcPr>
          <w:p w:rsidR="00CB2E04" w:rsidRPr="003B47CC" w:rsidRDefault="00CB2E04">
            <w:pPr>
              <w:spacing w:before="40" w:after="40"/>
              <w:jc w:val="center"/>
              <w:rPr>
                <w:rFonts w:cs="Arial"/>
                <w:sz w:val="22"/>
                <w:szCs w:val="22"/>
                <w:lang w:val="ru-RU"/>
              </w:rPr>
            </w:pPr>
            <w:r w:rsidRPr="003B47CC">
              <w:rPr>
                <w:rFonts w:cs="Arial"/>
                <w:sz w:val="22"/>
                <w:szCs w:val="22"/>
                <w:lang w:val="ru-RU"/>
              </w:rPr>
              <w:t>В</w:t>
            </w:r>
          </w:p>
        </w:tc>
        <w:tc>
          <w:tcPr>
            <w:tcW w:w="4117" w:type="dxa"/>
          </w:tcPr>
          <w:p w:rsidR="00CB2E04" w:rsidRPr="003B47CC" w:rsidRDefault="00CB2E04">
            <w:pPr>
              <w:spacing w:before="40" w:after="40"/>
              <w:jc w:val="center"/>
              <w:rPr>
                <w:rFonts w:cs="Arial"/>
                <w:sz w:val="22"/>
                <w:szCs w:val="22"/>
                <w:lang w:val="ru-RU"/>
              </w:rPr>
            </w:pPr>
            <w:r w:rsidRPr="003B47CC">
              <w:rPr>
                <w:rFonts w:cs="Arial"/>
                <w:sz w:val="22"/>
                <w:szCs w:val="22"/>
                <w:lang w:val="ru-RU"/>
              </w:rPr>
              <w:t>5.6</w:t>
            </w:r>
          </w:p>
        </w:tc>
      </w:tr>
      <w:tr w:rsidR="00CB2E04" w:rsidRPr="00703EE5" w:rsidTr="003B47CC">
        <w:trPr>
          <w:jc w:val="center"/>
        </w:trPr>
        <w:tc>
          <w:tcPr>
            <w:tcW w:w="3210" w:type="dxa"/>
          </w:tcPr>
          <w:p w:rsidR="00CB2E04" w:rsidRPr="003B47CC" w:rsidRDefault="00CB2E04">
            <w:pPr>
              <w:spacing w:before="40" w:after="40"/>
              <w:jc w:val="center"/>
              <w:rPr>
                <w:rFonts w:cs="Arial"/>
                <w:sz w:val="22"/>
                <w:szCs w:val="22"/>
                <w:lang w:val="ru-RU"/>
              </w:rPr>
            </w:pPr>
            <w:r w:rsidRPr="003B47CC">
              <w:rPr>
                <w:rFonts w:cs="Arial"/>
                <w:sz w:val="22"/>
                <w:szCs w:val="22"/>
                <w:lang w:val="ru-RU"/>
              </w:rPr>
              <w:t>Провалы напряжения</w:t>
            </w:r>
          </w:p>
        </w:tc>
        <w:tc>
          <w:tcPr>
            <w:tcW w:w="2503" w:type="dxa"/>
          </w:tcPr>
          <w:p w:rsidR="00CB2E04" w:rsidRPr="003B47CC" w:rsidRDefault="00CB2E04">
            <w:pPr>
              <w:spacing w:before="40" w:after="40"/>
              <w:jc w:val="center"/>
              <w:rPr>
                <w:rFonts w:cs="Arial"/>
                <w:sz w:val="22"/>
                <w:szCs w:val="22"/>
                <w:lang w:val="ru-RU"/>
              </w:rPr>
            </w:pPr>
            <w:r w:rsidRPr="003B47CC">
              <w:rPr>
                <w:rFonts w:cs="Arial"/>
                <w:sz w:val="22"/>
                <w:szCs w:val="22"/>
                <w:lang w:val="ru-RU"/>
              </w:rPr>
              <w:t>С</w:t>
            </w:r>
          </w:p>
        </w:tc>
        <w:tc>
          <w:tcPr>
            <w:tcW w:w="4117" w:type="dxa"/>
          </w:tcPr>
          <w:p w:rsidR="00CB2E04" w:rsidRPr="003B47CC" w:rsidRDefault="00CB2E04">
            <w:pPr>
              <w:spacing w:before="40" w:after="40"/>
              <w:jc w:val="center"/>
              <w:rPr>
                <w:rFonts w:cs="Arial"/>
                <w:sz w:val="22"/>
                <w:szCs w:val="22"/>
                <w:lang w:val="ru-RU"/>
              </w:rPr>
            </w:pPr>
            <w:r w:rsidRPr="003B47CC">
              <w:rPr>
                <w:rFonts w:cs="Arial"/>
                <w:sz w:val="22"/>
                <w:szCs w:val="22"/>
                <w:lang w:val="ru-RU"/>
              </w:rPr>
              <w:t>5.7</w:t>
            </w:r>
          </w:p>
        </w:tc>
      </w:tr>
    </w:tbl>
    <w:p w:rsidR="002E7DBE" w:rsidRDefault="002E7DBE" w:rsidP="00003563">
      <w:pPr>
        <w:spacing w:line="360" w:lineRule="auto"/>
        <w:ind w:firstLine="720"/>
        <w:rPr>
          <w:rFonts w:cs="Arial"/>
          <w:b/>
          <w:sz w:val="24"/>
          <w:szCs w:val="24"/>
          <w:lang w:val="ru-RU"/>
        </w:rPr>
      </w:pPr>
    </w:p>
    <w:p w:rsidR="002E7DBE" w:rsidRDefault="002E7DBE">
      <w:pPr>
        <w:suppressAutoHyphens w:val="0"/>
        <w:jc w:val="left"/>
        <w:rPr>
          <w:rFonts w:cs="Arial"/>
          <w:b/>
          <w:sz w:val="24"/>
          <w:szCs w:val="24"/>
          <w:lang w:val="ru-RU"/>
        </w:rPr>
      </w:pPr>
      <w:r>
        <w:rPr>
          <w:rFonts w:cs="Arial"/>
          <w:b/>
          <w:sz w:val="24"/>
          <w:szCs w:val="24"/>
          <w:lang w:val="ru-RU"/>
        </w:rPr>
        <w:br w:type="page"/>
      </w:r>
    </w:p>
    <w:p w:rsidR="00CB2E04" w:rsidRPr="00003563" w:rsidRDefault="0005282F" w:rsidP="00003563">
      <w:pPr>
        <w:spacing w:line="360" w:lineRule="auto"/>
        <w:ind w:firstLine="720"/>
        <w:rPr>
          <w:rFonts w:cs="Arial"/>
          <w:b/>
          <w:sz w:val="24"/>
          <w:szCs w:val="24"/>
          <w:lang w:val="ru-RU"/>
        </w:rPr>
      </w:pPr>
      <w:r w:rsidRPr="00003563">
        <w:rPr>
          <w:rFonts w:cs="Arial"/>
          <w:b/>
          <w:sz w:val="24"/>
          <w:szCs w:val="24"/>
          <w:lang w:val="ru-RU"/>
        </w:rPr>
        <w:lastRenderedPageBreak/>
        <w:t>7.2.4</w:t>
      </w:r>
      <w:r w:rsidRPr="002E7DBE">
        <w:rPr>
          <w:rFonts w:cs="Arial"/>
          <w:b/>
          <w:sz w:val="24"/>
          <w:szCs w:val="24"/>
          <w:lang w:val="ru-RU"/>
        </w:rPr>
        <w:t xml:space="preserve"> </w:t>
      </w:r>
      <w:r w:rsidR="00CB2E04" w:rsidRPr="00003563">
        <w:rPr>
          <w:rFonts w:cs="Arial"/>
          <w:b/>
          <w:sz w:val="24"/>
          <w:szCs w:val="24"/>
          <w:lang w:val="ru-RU"/>
        </w:rPr>
        <w:t>Категория III</w:t>
      </w:r>
    </w:p>
    <w:p w:rsidR="00CB2E04" w:rsidRPr="00405DF0" w:rsidRDefault="00CB2E04" w:rsidP="00003563">
      <w:pPr>
        <w:spacing w:line="360" w:lineRule="auto"/>
        <w:rPr>
          <w:rFonts w:cs="Arial"/>
          <w:sz w:val="22"/>
          <w:szCs w:val="22"/>
          <w:lang w:val="ru-RU"/>
        </w:rPr>
      </w:pPr>
      <w:r w:rsidRPr="00405DF0">
        <w:rPr>
          <w:rFonts w:cs="Arial"/>
          <w:sz w:val="22"/>
          <w:szCs w:val="22"/>
          <w:lang w:val="ru-RU"/>
        </w:rPr>
        <w:t>Т</w:t>
      </w:r>
      <w:r w:rsidR="003B47CC" w:rsidRPr="00405DF0">
        <w:rPr>
          <w:rFonts w:cs="Arial"/>
          <w:sz w:val="22"/>
          <w:szCs w:val="22"/>
          <w:lang w:val="ru-RU"/>
        </w:rPr>
        <w:t xml:space="preserve"> </w:t>
      </w:r>
      <w:r w:rsidRPr="00405DF0">
        <w:rPr>
          <w:rFonts w:cs="Arial"/>
          <w:sz w:val="22"/>
          <w:szCs w:val="22"/>
          <w:lang w:val="ru-RU"/>
        </w:rPr>
        <w:t>а</w:t>
      </w:r>
      <w:r w:rsidR="003B47CC" w:rsidRPr="00405DF0">
        <w:rPr>
          <w:rFonts w:cs="Arial"/>
          <w:sz w:val="22"/>
          <w:szCs w:val="22"/>
          <w:lang w:val="ru-RU"/>
        </w:rPr>
        <w:t xml:space="preserve"> </w:t>
      </w:r>
      <w:r w:rsidRPr="00405DF0">
        <w:rPr>
          <w:rFonts w:cs="Arial"/>
          <w:sz w:val="22"/>
          <w:szCs w:val="22"/>
          <w:lang w:val="ru-RU"/>
        </w:rPr>
        <w:t>б</w:t>
      </w:r>
      <w:r w:rsidR="003B47CC" w:rsidRPr="00405DF0">
        <w:rPr>
          <w:rFonts w:cs="Arial"/>
          <w:sz w:val="22"/>
          <w:szCs w:val="22"/>
          <w:lang w:val="ru-RU"/>
        </w:rPr>
        <w:t xml:space="preserve"> </w:t>
      </w:r>
      <w:r w:rsidRPr="00405DF0">
        <w:rPr>
          <w:rFonts w:cs="Arial"/>
          <w:sz w:val="22"/>
          <w:szCs w:val="22"/>
          <w:lang w:val="ru-RU"/>
        </w:rPr>
        <w:t>л</w:t>
      </w:r>
      <w:r w:rsidR="003B47CC" w:rsidRPr="00405DF0">
        <w:rPr>
          <w:rFonts w:cs="Arial"/>
          <w:sz w:val="22"/>
          <w:szCs w:val="22"/>
          <w:lang w:val="ru-RU"/>
        </w:rPr>
        <w:t xml:space="preserve"> </w:t>
      </w:r>
      <w:r w:rsidRPr="00405DF0">
        <w:rPr>
          <w:rFonts w:cs="Arial"/>
          <w:sz w:val="22"/>
          <w:szCs w:val="22"/>
          <w:lang w:val="ru-RU"/>
        </w:rPr>
        <w:t>и</w:t>
      </w:r>
      <w:r w:rsidR="003B47CC" w:rsidRPr="00405DF0">
        <w:rPr>
          <w:rFonts w:cs="Arial"/>
          <w:sz w:val="22"/>
          <w:szCs w:val="22"/>
          <w:lang w:val="ru-RU"/>
        </w:rPr>
        <w:t xml:space="preserve"> </w:t>
      </w:r>
      <w:r w:rsidRPr="00405DF0">
        <w:rPr>
          <w:rFonts w:cs="Arial"/>
          <w:sz w:val="22"/>
          <w:szCs w:val="22"/>
          <w:lang w:val="ru-RU"/>
        </w:rPr>
        <w:t>ц</w:t>
      </w:r>
      <w:r w:rsidR="003B47CC" w:rsidRPr="00405DF0">
        <w:rPr>
          <w:rFonts w:cs="Arial"/>
          <w:sz w:val="22"/>
          <w:szCs w:val="22"/>
          <w:lang w:val="ru-RU"/>
        </w:rPr>
        <w:t xml:space="preserve"> </w:t>
      </w:r>
      <w:r w:rsidRPr="00405DF0">
        <w:rPr>
          <w:rFonts w:cs="Arial"/>
          <w:sz w:val="22"/>
          <w:szCs w:val="22"/>
          <w:lang w:val="ru-RU"/>
        </w:rPr>
        <w:t>а</w:t>
      </w:r>
      <w:r w:rsidR="002E7DBE">
        <w:rPr>
          <w:rFonts w:cs="Arial"/>
          <w:sz w:val="22"/>
          <w:szCs w:val="22"/>
          <w:lang w:val="ru-RU"/>
        </w:rPr>
        <w:t xml:space="preserve"> </w:t>
      </w:r>
      <w:r w:rsidRPr="00405DF0">
        <w:rPr>
          <w:rFonts w:cs="Arial"/>
          <w:sz w:val="22"/>
          <w:szCs w:val="22"/>
          <w:lang w:val="ru-RU"/>
        </w:rPr>
        <w:t xml:space="preserve"> 16 – Испытания на помехоустойчивость, </w:t>
      </w:r>
      <w:r w:rsidR="00C3488B" w:rsidRPr="00405DF0">
        <w:rPr>
          <w:rFonts w:cs="Arial"/>
          <w:sz w:val="22"/>
          <w:szCs w:val="22"/>
          <w:lang w:val="ru-RU"/>
        </w:rPr>
        <w:t xml:space="preserve">применимые к оборудованию </w:t>
      </w:r>
      <w:r w:rsidR="002E7DBE">
        <w:rPr>
          <w:rFonts w:cs="Arial"/>
          <w:sz w:val="22"/>
          <w:szCs w:val="22"/>
          <w:lang w:val="ru-RU"/>
        </w:rPr>
        <w:t>к</w:t>
      </w:r>
      <w:r w:rsidRPr="00405DF0">
        <w:rPr>
          <w:rFonts w:cs="Arial"/>
          <w:sz w:val="22"/>
          <w:szCs w:val="22"/>
          <w:lang w:val="ru-RU"/>
        </w:rPr>
        <w:t>атегории II</w:t>
      </w:r>
      <w:r w:rsidRPr="00405DF0">
        <w:rPr>
          <w:rFonts w:cs="Arial"/>
          <w:sz w:val="22"/>
          <w:szCs w:val="22"/>
        </w:rPr>
        <w: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2503"/>
        <w:gridCol w:w="4117"/>
      </w:tblGrid>
      <w:tr w:rsidR="00CB2E04" w:rsidRPr="00594ED1" w:rsidTr="0005282F">
        <w:trPr>
          <w:jc w:val="center"/>
        </w:trPr>
        <w:tc>
          <w:tcPr>
            <w:tcW w:w="3210" w:type="dxa"/>
            <w:tcBorders>
              <w:bottom w:val="double" w:sz="4" w:space="0" w:color="auto"/>
            </w:tcBorders>
          </w:tcPr>
          <w:p w:rsidR="00CB2E04" w:rsidRPr="002E7DBE" w:rsidRDefault="00CB2E04" w:rsidP="00CB2E04">
            <w:pPr>
              <w:spacing w:before="40" w:after="40"/>
              <w:jc w:val="center"/>
              <w:rPr>
                <w:rFonts w:cs="Arial"/>
                <w:sz w:val="22"/>
                <w:szCs w:val="22"/>
              </w:rPr>
            </w:pPr>
            <w:r w:rsidRPr="002E7DBE">
              <w:rPr>
                <w:rFonts w:cs="Arial"/>
                <w:sz w:val="22"/>
                <w:szCs w:val="22"/>
                <w:lang w:val="ru-RU"/>
              </w:rPr>
              <w:t>Явление окружающей среды</w:t>
            </w:r>
          </w:p>
        </w:tc>
        <w:tc>
          <w:tcPr>
            <w:tcW w:w="2503" w:type="dxa"/>
            <w:tcBorders>
              <w:bottom w:val="double" w:sz="4" w:space="0" w:color="auto"/>
            </w:tcBorders>
          </w:tcPr>
          <w:p w:rsidR="00CB2E04" w:rsidRPr="002E7DBE" w:rsidRDefault="00CB2E04" w:rsidP="00CB2E04">
            <w:pPr>
              <w:spacing w:before="40" w:after="40"/>
              <w:jc w:val="center"/>
              <w:rPr>
                <w:rFonts w:cs="Arial"/>
                <w:sz w:val="22"/>
                <w:szCs w:val="22"/>
                <w:lang w:val="ru-RU"/>
              </w:rPr>
            </w:pPr>
            <w:r w:rsidRPr="002E7DBE">
              <w:rPr>
                <w:rFonts w:cs="Arial"/>
                <w:sz w:val="22"/>
                <w:szCs w:val="22"/>
                <w:lang w:val="ru-RU"/>
              </w:rPr>
              <w:t>Критерий качества функционирования</w:t>
            </w:r>
          </w:p>
        </w:tc>
        <w:tc>
          <w:tcPr>
            <w:tcW w:w="4117" w:type="dxa"/>
            <w:tcBorders>
              <w:bottom w:val="double" w:sz="4" w:space="0" w:color="auto"/>
            </w:tcBorders>
          </w:tcPr>
          <w:p w:rsidR="00CB2E04" w:rsidRPr="002E7DBE" w:rsidRDefault="00CB2E04" w:rsidP="00CB2E04">
            <w:pPr>
              <w:spacing w:before="40" w:after="40"/>
              <w:jc w:val="center"/>
              <w:rPr>
                <w:rFonts w:cs="Arial"/>
                <w:sz w:val="22"/>
                <w:szCs w:val="22"/>
                <w:lang w:val="ru-RU"/>
              </w:rPr>
            </w:pPr>
            <w:r w:rsidRPr="002E7DBE">
              <w:rPr>
                <w:rFonts w:cs="Arial"/>
                <w:sz w:val="22"/>
                <w:szCs w:val="22"/>
                <w:lang w:val="ru-RU"/>
              </w:rPr>
              <w:t>Технические требования к испытанию</w:t>
            </w:r>
          </w:p>
          <w:p w:rsidR="00CB2E04" w:rsidRPr="002E7DBE" w:rsidRDefault="00CB2E04" w:rsidP="003B2678">
            <w:pPr>
              <w:spacing w:before="40" w:after="40"/>
              <w:jc w:val="center"/>
              <w:rPr>
                <w:rFonts w:cs="Arial"/>
                <w:sz w:val="22"/>
                <w:szCs w:val="22"/>
                <w:lang w:val="ru-RU"/>
              </w:rPr>
            </w:pPr>
            <w:r w:rsidRPr="002E7DBE">
              <w:rPr>
                <w:rFonts w:cs="Arial"/>
                <w:sz w:val="22"/>
                <w:szCs w:val="22"/>
                <w:lang w:val="ru-RU"/>
              </w:rPr>
              <w:t>(см</w:t>
            </w:r>
            <w:r w:rsidR="002E7DBE">
              <w:rPr>
                <w:rFonts w:cs="Arial"/>
                <w:sz w:val="22"/>
                <w:szCs w:val="22"/>
                <w:lang w:val="ru-RU"/>
              </w:rPr>
              <w:t>.</w:t>
            </w:r>
            <w:r w:rsidRPr="002E7DBE">
              <w:rPr>
                <w:rFonts w:cs="Arial"/>
                <w:sz w:val="22"/>
                <w:szCs w:val="22"/>
                <w:lang w:val="ru-RU"/>
              </w:rPr>
              <w:t xml:space="preserve"> п</w:t>
            </w:r>
            <w:r w:rsidR="002E7DBE">
              <w:rPr>
                <w:rFonts w:cs="Arial"/>
                <w:sz w:val="22"/>
                <w:szCs w:val="22"/>
                <w:lang w:val="ru-RU"/>
              </w:rPr>
              <w:t>ункт</w:t>
            </w:r>
            <w:r w:rsidRPr="002E7DBE">
              <w:rPr>
                <w:rFonts w:cs="Arial"/>
                <w:sz w:val="22"/>
                <w:szCs w:val="22"/>
                <w:lang w:val="ru-RU"/>
              </w:rPr>
              <w:t>)</w:t>
            </w:r>
          </w:p>
        </w:tc>
      </w:tr>
      <w:tr w:rsidR="00CB2E04" w:rsidRPr="004122A1" w:rsidTr="0005282F">
        <w:trPr>
          <w:jc w:val="center"/>
        </w:trPr>
        <w:tc>
          <w:tcPr>
            <w:tcW w:w="3210" w:type="dxa"/>
            <w:tcBorders>
              <w:top w:val="double" w:sz="4" w:space="0" w:color="auto"/>
            </w:tcBorders>
          </w:tcPr>
          <w:p w:rsidR="00CB2E04" w:rsidRPr="00405DF0" w:rsidRDefault="00CB2E04" w:rsidP="00CB2E04">
            <w:pPr>
              <w:spacing w:before="40" w:after="40"/>
              <w:jc w:val="center"/>
              <w:rPr>
                <w:rFonts w:cs="Arial"/>
                <w:sz w:val="22"/>
                <w:szCs w:val="22"/>
                <w:lang w:val="ru-RU"/>
              </w:rPr>
            </w:pPr>
            <w:r w:rsidRPr="00405DF0">
              <w:rPr>
                <w:rFonts w:cs="Arial"/>
                <w:sz w:val="22"/>
                <w:szCs w:val="22"/>
                <w:lang w:val="ru-RU"/>
              </w:rPr>
              <w:t>Электростатические разряды</w:t>
            </w:r>
          </w:p>
        </w:tc>
        <w:tc>
          <w:tcPr>
            <w:tcW w:w="2503" w:type="dxa"/>
            <w:tcBorders>
              <w:top w:val="double" w:sz="4" w:space="0" w:color="auto"/>
            </w:tcBorders>
          </w:tcPr>
          <w:p w:rsidR="00CB2E04" w:rsidRPr="00405DF0" w:rsidRDefault="00CB2E04" w:rsidP="00CB2E04">
            <w:pPr>
              <w:spacing w:before="40" w:after="40"/>
              <w:jc w:val="center"/>
              <w:rPr>
                <w:rFonts w:cs="Arial"/>
                <w:sz w:val="22"/>
                <w:szCs w:val="22"/>
                <w:vertAlign w:val="superscript"/>
                <w:lang w:val="ru-RU"/>
              </w:rPr>
            </w:pPr>
            <w:r w:rsidRPr="00405DF0">
              <w:rPr>
                <w:rFonts w:cs="Arial"/>
                <w:sz w:val="22"/>
                <w:szCs w:val="22"/>
                <w:lang w:val="ru-RU"/>
              </w:rPr>
              <w:t>В/С</w:t>
            </w:r>
            <w:r w:rsidRPr="00405DF0">
              <w:rPr>
                <w:rFonts w:cs="Arial"/>
                <w:sz w:val="22"/>
                <w:szCs w:val="22"/>
                <w:vertAlign w:val="superscript"/>
                <w:lang w:val="ru-RU"/>
              </w:rPr>
              <w:t>а</w:t>
            </w:r>
          </w:p>
        </w:tc>
        <w:tc>
          <w:tcPr>
            <w:tcW w:w="4117" w:type="dxa"/>
            <w:tcBorders>
              <w:top w:val="double" w:sz="4" w:space="0" w:color="auto"/>
            </w:tcBorders>
          </w:tcPr>
          <w:p w:rsidR="00CB2E04" w:rsidRPr="00405DF0" w:rsidRDefault="00CB2E04" w:rsidP="00CB2E04">
            <w:pPr>
              <w:spacing w:before="40" w:after="40"/>
              <w:jc w:val="center"/>
              <w:rPr>
                <w:rFonts w:cs="Arial"/>
                <w:sz w:val="22"/>
                <w:szCs w:val="22"/>
                <w:lang w:val="ru-RU"/>
              </w:rPr>
            </w:pPr>
            <w:r w:rsidRPr="00405DF0">
              <w:rPr>
                <w:rFonts w:cs="Arial"/>
                <w:sz w:val="22"/>
                <w:szCs w:val="22"/>
                <w:lang w:val="ru-RU"/>
              </w:rPr>
              <w:t>5.1</w:t>
            </w:r>
          </w:p>
        </w:tc>
      </w:tr>
      <w:tr w:rsidR="00CB2E04" w:rsidRPr="004122A1" w:rsidTr="003B47CC">
        <w:trPr>
          <w:jc w:val="center"/>
        </w:trPr>
        <w:tc>
          <w:tcPr>
            <w:tcW w:w="3210" w:type="dxa"/>
          </w:tcPr>
          <w:p w:rsidR="00CB2E04" w:rsidRPr="00405DF0" w:rsidRDefault="00CB2E04" w:rsidP="00CB2E04">
            <w:pPr>
              <w:spacing w:before="40" w:after="40"/>
              <w:jc w:val="center"/>
              <w:rPr>
                <w:rFonts w:cs="Arial"/>
                <w:sz w:val="22"/>
                <w:szCs w:val="22"/>
                <w:lang w:val="ru-RU"/>
              </w:rPr>
            </w:pPr>
            <w:r w:rsidRPr="00405DF0">
              <w:rPr>
                <w:rFonts w:cs="Arial"/>
                <w:sz w:val="22"/>
                <w:szCs w:val="22"/>
                <w:lang w:val="ru-RU"/>
              </w:rPr>
              <w:t>Электрические быстрые переходные процессы</w:t>
            </w:r>
          </w:p>
        </w:tc>
        <w:tc>
          <w:tcPr>
            <w:tcW w:w="2503" w:type="dxa"/>
          </w:tcPr>
          <w:p w:rsidR="00CB2E04" w:rsidRPr="00405DF0" w:rsidRDefault="00CB2E04" w:rsidP="00CB2E04">
            <w:pPr>
              <w:spacing w:before="40" w:after="40"/>
              <w:jc w:val="center"/>
              <w:rPr>
                <w:rFonts w:cs="Arial"/>
                <w:sz w:val="22"/>
                <w:szCs w:val="22"/>
                <w:lang w:val="ru-RU"/>
              </w:rPr>
            </w:pPr>
            <w:r w:rsidRPr="00405DF0">
              <w:rPr>
                <w:rFonts w:cs="Arial"/>
                <w:sz w:val="22"/>
                <w:szCs w:val="22"/>
                <w:lang w:val="ru-RU"/>
              </w:rPr>
              <w:t>В</w:t>
            </w:r>
          </w:p>
        </w:tc>
        <w:tc>
          <w:tcPr>
            <w:tcW w:w="4117" w:type="dxa"/>
          </w:tcPr>
          <w:p w:rsidR="00CB2E04" w:rsidRPr="00405DF0" w:rsidRDefault="00CB2E04" w:rsidP="00CB2E04">
            <w:pPr>
              <w:spacing w:before="40" w:after="40"/>
              <w:jc w:val="center"/>
              <w:rPr>
                <w:rFonts w:cs="Arial"/>
                <w:sz w:val="22"/>
                <w:szCs w:val="22"/>
                <w:lang w:val="ru-RU"/>
              </w:rPr>
            </w:pPr>
            <w:r w:rsidRPr="00405DF0">
              <w:rPr>
                <w:rFonts w:cs="Arial"/>
                <w:sz w:val="22"/>
                <w:szCs w:val="22"/>
                <w:lang w:val="ru-RU"/>
              </w:rPr>
              <w:t>5.2</w:t>
            </w:r>
          </w:p>
        </w:tc>
      </w:tr>
      <w:tr w:rsidR="00CB2E04" w:rsidRPr="004122A1" w:rsidTr="003B47CC">
        <w:trPr>
          <w:jc w:val="center"/>
        </w:trPr>
        <w:tc>
          <w:tcPr>
            <w:tcW w:w="3210" w:type="dxa"/>
          </w:tcPr>
          <w:p w:rsidR="00CB2E04" w:rsidRPr="00405DF0" w:rsidRDefault="00CB2E04" w:rsidP="00CB2E04">
            <w:pPr>
              <w:spacing w:before="40" w:after="40"/>
              <w:jc w:val="center"/>
              <w:rPr>
                <w:rFonts w:cs="Arial"/>
                <w:sz w:val="22"/>
                <w:szCs w:val="22"/>
                <w:lang w:val="ru-RU"/>
              </w:rPr>
            </w:pPr>
            <w:r w:rsidRPr="00405DF0">
              <w:rPr>
                <w:rFonts w:cs="Arial"/>
                <w:sz w:val="22"/>
                <w:szCs w:val="22"/>
                <w:lang w:val="ru-RU"/>
              </w:rPr>
              <w:t>Инжектируемые токи</w:t>
            </w:r>
          </w:p>
          <w:p w:rsidR="00CB2E04" w:rsidRPr="00405DF0" w:rsidRDefault="00CB2E04" w:rsidP="00CB2E04">
            <w:pPr>
              <w:spacing w:before="40" w:after="40"/>
              <w:jc w:val="center"/>
              <w:rPr>
                <w:rFonts w:cs="Arial"/>
                <w:sz w:val="22"/>
                <w:szCs w:val="22"/>
                <w:lang w:val="ru-RU"/>
              </w:rPr>
            </w:pPr>
            <w:r w:rsidRPr="00405DF0">
              <w:rPr>
                <w:rFonts w:cs="Arial"/>
                <w:sz w:val="22"/>
                <w:szCs w:val="22"/>
                <w:lang w:val="ru-RU"/>
              </w:rPr>
              <w:t xml:space="preserve">150 кГц – </w:t>
            </w:r>
            <w:r w:rsidRPr="00405DF0">
              <w:rPr>
                <w:rFonts w:cs="Arial"/>
                <w:sz w:val="22"/>
                <w:szCs w:val="22"/>
              </w:rPr>
              <w:t>8</w:t>
            </w:r>
            <w:r w:rsidRPr="00405DF0">
              <w:rPr>
                <w:rFonts w:cs="Arial"/>
                <w:sz w:val="22"/>
                <w:szCs w:val="22"/>
                <w:lang w:val="ru-RU"/>
              </w:rPr>
              <w:t>0 МГц</w:t>
            </w:r>
          </w:p>
        </w:tc>
        <w:tc>
          <w:tcPr>
            <w:tcW w:w="2503" w:type="dxa"/>
          </w:tcPr>
          <w:p w:rsidR="00CB2E04" w:rsidRPr="00405DF0" w:rsidRDefault="00CB2E04" w:rsidP="00CB2E04">
            <w:pPr>
              <w:spacing w:before="40" w:after="40"/>
              <w:jc w:val="center"/>
              <w:rPr>
                <w:rFonts w:cs="Arial"/>
                <w:sz w:val="22"/>
                <w:szCs w:val="22"/>
                <w:lang w:val="ru-RU"/>
              </w:rPr>
            </w:pPr>
            <w:r w:rsidRPr="00405DF0">
              <w:rPr>
                <w:rFonts w:cs="Arial"/>
                <w:sz w:val="22"/>
                <w:szCs w:val="22"/>
                <w:lang w:val="ru-RU"/>
              </w:rPr>
              <w:t>А</w:t>
            </w:r>
          </w:p>
        </w:tc>
        <w:tc>
          <w:tcPr>
            <w:tcW w:w="4117" w:type="dxa"/>
          </w:tcPr>
          <w:p w:rsidR="00CB2E04" w:rsidRPr="00405DF0" w:rsidRDefault="00CB2E04" w:rsidP="00CB2E04">
            <w:pPr>
              <w:spacing w:before="40" w:after="40"/>
              <w:jc w:val="center"/>
              <w:rPr>
                <w:rFonts w:cs="Arial"/>
                <w:sz w:val="22"/>
                <w:szCs w:val="22"/>
                <w:lang w:val="ru-RU"/>
              </w:rPr>
            </w:pPr>
            <w:r w:rsidRPr="00405DF0">
              <w:rPr>
                <w:rFonts w:cs="Arial"/>
                <w:sz w:val="22"/>
                <w:szCs w:val="22"/>
                <w:lang w:val="ru-RU"/>
              </w:rPr>
              <w:t>5.4</w:t>
            </w:r>
          </w:p>
        </w:tc>
      </w:tr>
      <w:tr w:rsidR="00CB2E04" w:rsidRPr="004122A1" w:rsidTr="003B47CC">
        <w:trPr>
          <w:jc w:val="center"/>
        </w:trPr>
        <w:tc>
          <w:tcPr>
            <w:tcW w:w="3210" w:type="dxa"/>
          </w:tcPr>
          <w:p w:rsidR="00CB2E04" w:rsidRPr="00405DF0" w:rsidRDefault="00CB2E04" w:rsidP="00CB2E04">
            <w:pPr>
              <w:spacing w:before="40" w:after="40"/>
              <w:jc w:val="center"/>
              <w:rPr>
                <w:rFonts w:cs="Arial"/>
                <w:sz w:val="22"/>
                <w:szCs w:val="22"/>
                <w:lang w:val="ru-RU"/>
              </w:rPr>
            </w:pPr>
            <w:r w:rsidRPr="00405DF0">
              <w:rPr>
                <w:rFonts w:cs="Arial"/>
                <w:sz w:val="22"/>
                <w:szCs w:val="22"/>
                <w:lang w:val="ru-RU"/>
              </w:rPr>
              <w:t>Радиочастотные электромагнитные поля</w:t>
            </w:r>
            <w:r w:rsidRPr="00405DF0">
              <w:rPr>
                <w:rFonts w:cs="Arial"/>
                <w:sz w:val="22"/>
                <w:szCs w:val="22"/>
                <w:vertAlign w:val="superscript"/>
                <w:lang w:val="ru-RU"/>
              </w:rPr>
              <w:t>b,c</w:t>
            </w:r>
          </w:p>
          <w:p w:rsidR="00CB2E04" w:rsidRPr="00405DF0" w:rsidRDefault="00CB2E04" w:rsidP="00CB2E04">
            <w:pPr>
              <w:spacing w:before="40" w:after="40"/>
              <w:jc w:val="center"/>
              <w:rPr>
                <w:rFonts w:cs="Arial"/>
                <w:sz w:val="22"/>
                <w:szCs w:val="22"/>
                <w:lang w:val="ru-RU"/>
              </w:rPr>
            </w:pPr>
            <w:r w:rsidRPr="00405DF0">
              <w:rPr>
                <w:rFonts w:cs="Arial"/>
                <w:sz w:val="22"/>
                <w:szCs w:val="22"/>
                <w:lang w:val="ru-RU"/>
              </w:rPr>
              <w:t>80 МГц – (F) МГц</w:t>
            </w:r>
          </w:p>
        </w:tc>
        <w:tc>
          <w:tcPr>
            <w:tcW w:w="2503" w:type="dxa"/>
          </w:tcPr>
          <w:p w:rsidR="00CB2E04" w:rsidRPr="00405DF0" w:rsidRDefault="00CB2E04" w:rsidP="00CB2E04">
            <w:pPr>
              <w:spacing w:before="40" w:after="40"/>
              <w:jc w:val="center"/>
              <w:rPr>
                <w:rFonts w:cs="Arial"/>
                <w:sz w:val="22"/>
                <w:szCs w:val="22"/>
                <w:lang w:val="ru-RU"/>
              </w:rPr>
            </w:pPr>
            <w:r w:rsidRPr="00405DF0">
              <w:rPr>
                <w:rFonts w:cs="Arial"/>
                <w:sz w:val="22"/>
                <w:szCs w:val="22"/>
                <w:lang w:val="ru-RU"/>
              </w:rPr>
              <w:t>А</w:t>
            </w:r>
          </w:p>
        </w:tc>
        <w:tc>
          <w:tcPr>
            <w:tcW w:w="4117" w:type="dxa"/>
          </w:tcPr>
          <w:p w:rsidR="00CB2E04" w:rsidRPr="00405DF0" w:rsidRDefault="00CB2E04" w:rsidP="00CB2E04">
            <w:pPr>
              <w:spacing w:before="40" w:after="40"/>
              <w:jc w:val="center"/>
              <w:rPr>
                <w:rFonts w:cs="Arial"/>
                <w:sz w:val="22"/>
                <w:szCs w:val="22"/>
                <w:lang w:val="ru-RU"/>
              </w:rPr>
            </w:pPr>
            <w:r w:rsidRPr="00405DF0">
              <w:rPr>
                <w:rFonts w:cs="Arial"/>
                <w:sz w:val="22"/>
                <w:szCs w:val="22"/>
                <w:lang w:val="ru-RU"/>
              </w:rPr>
              <w:t>5.5</w:t>
            </w:r>
          </w:p>
        </w:tc>
      </w:tr>
      <w:tr w:rsidR="00CB2E04" w:rsidRPr="004122A1" w:rsidTr="003B47CC">
        <w:trPr>
          <w:jc w:val="center"/>
        </w:trPr>
        <w:tc>
          <w:tcPr>
            <w:tcW w:w="3210" w:type="dxa"/>
          </w:tcPr>
          <w:p w:rsidR="00CB2E04" w:rsidRPr="00405DF0" w:rsidRDefault="009073AA" w:rsidP="00CB2E04">
            <w:pPr>
              <w:spacing w:before="40" w:after="40"/>
              <w:jc w:val="center"/>
              <w:rPr>
                <w:rFonts w:cs="Arial"/>
                <w:sz w:val="22"/>
                <w:szCs w:val="22"/>
                <w:lang w:val="ru-RU"/>
              </w:rPr>
            </w:pPr>
            <w:r w:rsidRPr="00405DF0">
              <w:rPr>
                <w:rFonts w:cs="Arial"/>
                <w:sz w:val="22"/>
                <w:szCs w:val="22"/>
                <w:lang w:val="ru-RU"/>
              </w:rPr>
              <w:t xml:space="preserve">Выбросы </w:t>
            </w:r>
            <w:r w:rsidR="00CB2E04" w:rsidRPr="00405DF0">
              <w:rPr>
                <w:rFonts w:cs="Arial"/>
                <w:sz w:val="22"/>
                <w:szCs w:val="22"/>
                <w:lang w:val="ru-RU"/>
              </w:rPr>
              <w:t>напряжения</w:t>
            </w:r>
          </w:p>
        </w:tc>
        <w:tc>
          <w:tcPr>
            <w:tcW w:w="2503" w:type="dxa"/>
          </w:tcPr>
          <w:p w:rsidR="00CB2E04" w:rsidRPr="00405DF0" w:rsidRDefault="00CB2E04" w:rsidP="00CB2E04">
            <w:pPr>
              <w:spacing w:before="40" w:after="40"/>
              <w:jc w:val="center"/>
              <w:rPr>
                <w:rFonts w:cs="Arial"/>
                <w:sz w:val="22"/>
                <w:szCs w:val="22"/>
                <w:lang w:val="ru-RU"/>
              </w:rPr>
            </w:pPr>
            <w:r w:rsidRPr="00405DF0">
              <w:rPr>
                <w:rFonts w:cs="Arial"/>
                <w:sz w:val="22"/>
                <w:szCs w:val="22"/>
                <w:lang w:val="ru-RU"/>
              </w:rPr>
              <w:t>В</w:t>
            </w:r>
          </w:p>
        </w:tc>
        <w:tc>
          <w:tcPr>
            <w:tcW w:w="4117" w:type="dxa"/>
          </w:tcPr>
          <w:p w:rsidR="00CB2E04" w:rsidRPr="00405DF0" w:rsidRDefault="00CB2E04" w:rsidP="00CB2E04">
            <w:pPr>
              <w:spacing w:before="40" w:after="40"/>
              <w:jc w:val="center"/>
              <w:rPr>
                <w:rFonts w:cs="Arial"/>
                <w:sz w:val="22"/>
                <w:szCs w:val="22"/>
                <w:lang w:val="ru-RU"/>
              </w:rPr>
            </w:pPr>
            <w:r w:rsidRPr="00405DF0">
              <w:rPr>
                <w:rFonts w:cs="Arial"/>
                <w:sz w:val="22"/>
                <w:szCs w:val="22"/>
                <w:lang w:val="ru-RU"/>
              </w:rPr>
              <w:t>5.6</w:t>
            </w:r>
          </w:p>
        </w:tc>
      </w:tr>
      <w:tr w:rsidR="00CB2E04" w:rsidRPr="00594ED1" w:rsidTr="003B47CC">
        <w:trPr>
          <w:jc w:val="center"/>
        </w:trPr>
        <w:tc>
          <w:tcPr>
            <w:tcW w:w="9830" w:type="dxa"/>
            <w:gridSpan w:val="3"/>
          </w:tcPr>
          <w:p w:rsidR="00CB2E04" w:rsidRPr="00405DF0" w:rsidRDefault="0005282F" w:rsidP="00CB2E04">
            <w:pPr>
              <w:rPr>
                <w:rFonts w:cs="Arial"/>
                <w:sz w:val="22"/>
                <w:szCs w:val="22"/>
                <w:lang w:val="ru-RU"/>
              </w:rPr>
            </w:pPr>
            <w:r w:rsidRPr="004122A1">
              <w:rPr>
                <w:rFonts w:cs="Arial"/>
                <w:sz w:val="22"/>
                <w:szCs w:val="22"/>
                <w:lang w:val="ru-RU"/>
              </w:rPr>
              <w:t xml:space="preserve"> </w:t>
            </w:r>
            <w:r w:rsidRPr="00405DF0">
              <w:rPr>
                <w:rFonts w:cs="Arial"/>
                <w:sz w:val="22"/>
                <w:szCs w:val="22"/>
                <w:lang w:val="ru-RU"/>
              </w:rPr>
              <w:t xml:space="preserve">     </w:t>
            </w:r>
            <w:r w:rsidR="00CB2E04" w:rsidRPr="00405DF0">
              <w:rPr>
                <w:rFonts w:cs="Arial"/>
                <w:sz w:val="22"/>
                <w:szCs w:val="22"/>
                <w:vertAlign w:val="superscript"/>
                <w:lang w:val="ru-RU"/>
              </w:rPr>
              <w:t>а</w:t>
            </w:r>
            <w:r w:rsidR="00CB2E04" w:rsidRPr="00405DF0">
              <w:rPr>
                <w:rFonts w:cs="Arial"/>
                <w:sz w:val="22"/>
                <w:szCs w:val="22"/>
                <w:lang w:val="ru-RU"/>
              </w:rPr>
              <w:t xml:space="preserve"> К игрушкам, в которых не используется партитура или данные, вводимые пользователем, можно применять критерий качества функционирования С (например, к музыкальным мягким игрушкам и звуковым/говорящим игрушкам).</w:t>
            </w:r>
          </w:p>
          <w:p w:rsidR="00CB2E04" w:rsidRPr="00405DF0" w:rsidRDefault="0005282F" w:rsidP="00CB2E04">
            <w:pPr>
              <w:spacing w:before="40" w:after="40"/>
              <w:rPr>
                <w:rFonts w:cs="Arial"/>
                <w:sz w:val="22"/>
                <w:szCs w:val="22"/>
                <w:lang w:val="ru-RU"/>
              </w:rPr>
            </w:pPr>
            <w:r w:rsidRPr="00405DF0">
              <w:rPr>
                <w:rFonts w:cs="Arial"/>
                <w:sz w:val="22"/>
                <w:szCs w:val="22"/>
                <w:lang w:val="ru-RU"/>
              </w:rPr>
              <w:t xml:space="preserve">      </w:t>
            </w:r>
            <w:r w:rsidR="00CB2E04" w:rsidRPr="00405DF0">
              <w:rPr>
                <w:rFonts w:cs="Arial"/>
                <w:sz w:val="22"/>
                <w:szCs w:val="22"/>
                <w:vertAlign w:val="superscript"/>
              </w:rPr>
              <w:t>b</w:t>
            </w:r>
            <w:r w:rsidR="002E7DBE">
              <w:rPr>
                <w:rFonts w:cs="Arial"/>
                <w:sz w:val="22"/>
                <w:szCs w:val="22"/>
                <w:lang w:val="ru-RU"/>
              </w:rPr>
              <w:t xml:space="preserve"> Частоту</w:t>
            </w:r>
            <w:r w:rsidR="00CB2E04" w:rsidRPr="00405DF0">
              <w:rPr>
                <w:rFonts w:cs="Arial"/>
                <w:sz w:val="22"/>
                <w:szCs w:val="22"/>
                <w:lang w:val="ru-RU"/>
              </w:rPr>
              <w:t xml:space="preserve"> F, до которой необхо</w:t>
            </w:r>
            <w:r w:rsidR="005E18CB" w:rsidRPr="00405DF0">
              <w:rPr>
                <w:rFonts w:cs="Arial"/>
                <w:sz w:val="22"/>
                <w:szCs w:val="22"/>
                <w:lang w:val="ru-RU"/>
              </w:rPr>
              <w:t>димо проводить данное испытание</w:t>
            </w:r>
            <w:r w:rsidR="00CB2E04" w:rsidRPr="00405DF0">
              <w:rPr>
                <w:rFonts w:cs="Arial"/>
                <w:sz w:val="22"/>
                <w:szCs w:val="22"/>
                <w:lang w:val="ru-RU"/>
              </w:rPr>
              <w:t>, определя</w:t>
            </w:r>
            <w:r w:rsidR="002E7DBE">
              <w:rPr>
                <w:rFonts w:cs="Arial"/>
                <w:sz w:val="22"/>
                <w:szCs w:val="22"/>
                <w:lang w:val="ru-RU"/>
              </w:rPr>
              <w:t>ют</w:t>
            </w:r>
            <w:r w:rsidR="00CB2E04" w:rsidRPr="00405DF0">
              <w:rPr>
                <w:rFonts w:cs="Arial"/>
                <w:sz w:val="22"/>
                <w:szCs w:val="22"/>
                <w:lang w:val="ru-RU"/>
              </w:rPr>
              <w:t xml:space="preserve"> </w:t>
            </w:r>
            <w:r w:rsidR="002E7DBE">
              <w:rPr>
                <w:rFonts w:cs="Arial"/>
                <w:sz w:val="22"/>
                <w:szCs w:val="22"/>
                <w:lang w:val="ru-RU"/>
              </w:rPr>
              <w:t>по</w:t>
            </w:r>
            <w:r w:rsidR="00CB2E04" w:rsidRPr="00405DF0">
              <w:rPr>
                <w:rFonts w:cs="Arial"/>
                <w:sz w:val="22"/>
                <w:szCs w:val="22"/>
                <w:lang w:val="ru-RU"/>
              </w:rPr>
              <w:t xml:space="preserve"> таблиц</w:t>
            </w:r>
            <w:r w:rsidR="002E7DBE">
              <w:rPr>
                <w:rFonts w:cs="Arial"/>
                <w:sz w:val="22"/>
                <w:szCs w:val="22"/>
                <w:lang w:val="ru-RU"/>
              </w:rPr>
              <w:t>е 17 или таблице</w:t>
            </w:r>
            <w:r w:rsidR="00CB2E04" w:rsidRPr="00405DF0">
              <w:rPr>
                <w:rFonts w:cs="Arial"/>
                <w:sz w:val="22"/>
                <w:szCs w:val="22"/>
                <w:lang w:val="ru-RU"/>
              </w:rPr>
              <w:t xml:space="preserve"> 18 в соответствии с принципом разде</w:t>
            </w:r>
            <w:r w:rsidR="002E7DBE">
              <w:rPr>
                <w:rFonts w:cs="Arial"/>
                <w:sz w:val="22"/>
                <w:szCs w:val="22"/>
                <w:lang w:val="ru-RU"/>
              </w:rPr>
              <w:t>ле</w:t>
            </w:r>
            <w:r w:rsidR="00CB2E04" w:rsidRPr="00405DF0">
              <w:rPr>
                <w:rFonts w:cs="Arial"/>
                <w:sz w:val="22"/>
                <w:szCs w:val="22"/>
                <w:lang w:val="ru-RU"/>
              </w:rPr>
              <w:t xml:space="preserve">ния оборудования по категориям </w:t>
            </w:r>
            <w:r w:rsidR="00CB2E04" w:rsidRPr="00405DF0">
              <w:rPr>
                <w:rFonts w:cs="Arial"/>
                <w:sz w:val="22"/>
                <w:szCs w:val="22"/>
              </w:rPr>
              <w:t>I</w:t>
            </w:r>
            <w:r w:rsidR="00CB2E04" w:rsidRPr="00405DF0">
              <w:rPr>
                <w:rFonts w:cs="Arial"/>
                <w:sz w:val="22"/>
                <w:szCs w:val="22"/>
                <w:lang w:val="ru-RU"/>
              </w:rPr>
              <w:t xml:space="preserve">V и </w:t>
            </w:r>
            <w:r w:rsidR="00CB2E04" w:rsidRPr="00405DF0">
              <w:rPr>
                <w:rFonts w:cs="Arial"/>
                <w:sz w:val="22"/>
                <w:szCs w:val="22"/>
              </w:rPr>
              <w:t>V</w:t>
            </w:r>
            <w:r w:rsidR="00CB2E04" w:rsidRPr="00405DF0">
              <w:rPr>
                <w:rFonts w:cs="Arial"/>
                <w:sz w:val="22"/>
                <w:szCs w:val="22"/>
                <w:lang w:val="ru-RU"/>
              </w:rPr>
              <w:t>.</w:t>
            </w:r>
          </w:p>
          <w:p w:rsidR="00CB2E04" w:rsidRPr="004122A1" w:rsidRDefault="0005282F" w:rsidP="00012F55">
            <w:pPr>
              <w:rPr>
                <w:rFonts w:cs="Arial"/>
                <w:sz w:val="22"/>
                <w:szCs w:val="22"/>
                <w:lang w:val="ru-RU"/>
              </w:rPr>
            </w:pPr>
            <w:r w:rsidRPr="00405DF0">
              <w:rPr>
                <w:rFonts w:cs="Arial"/>
                <w:sz w:val="22"/>
                <w:szCs w:val="22"/>
                <w:lang w:val="ru-RU"/>
              </w:rPr>
              <w:t xml:space="preserve">      </w:t>
            </w:r>
            <w:r w:rsidR="00CB2E04" w:rsidRPr="00405DF0">
              <w:rPr>
                <w:rFonts w:cs="Arial"/>
                <w:sz w:val="22"/>
                <w:szCs w:val="22"/>
                <w:vertAlign w:val="superscript"/>
              </w:rPr>
              <w:t>c</w:t>
            </w:r>
            <w:r w:rsidR="00CB2E04" w:rsidRPr="00405DF0">
              <w:rPr>
                <w:rFonts w:cs="Arial"/>
                <w:sz w:val="22"/>
                <w:szCs w:val="22"/>
                <w:lang w:val="ru-RU"/>
              </w:rPr>
              <w:t xml:space="preserve"> Для игрушек категории III испытания </w:t>
            </w:r>
            <w:r w:rsidR="003741C7" w:rsidRPr="00405DF0">
              <w:rPr>
                <w:rFonts w:cs="Arial"/>
                <w:sz w:val="22"/>
                <w:szCs w:val="22"/>
                <w:lang w:val="ru-RU"/>
              </w:rPr>
              <w:t xml:space="preserve">на </w:t>
            </w:r>
            <w:r w:rsidR="005E18CB" w:rsidRPr="00405DF0">
              <w:rPr>
                <w:rFonts w:cs="Arial"/>
                <w:sz w:val="22"/>
                <w:szCs w:val="22"/>
                <w:lang w:val="ru-RU"/>
              </w:rPr>
              <w:t>устойчивость к</w:t>
            </w:r>
            <w:r w:rsidR="00CB2E04" w:rsidRPr="00405DF0">
              <w:rPr>
                <w:rFonts w:cs="Arial"/>
                <w:sz w:val="22"/>
                <w:szCs w:val="22"/>
                <w:lang w:val="ru-RU"/>
              </w:rPr>
              <w:t xml:space="preserve"> </w:t>
            </w:r>
            <w:r w:rsidR="005E18CB" w:rsidRPr="00405DF0">
              <w:rPr>
                <w:rFonts w:cs="Arial"/>
                <w:sz w:val="22"/>
                <w:szCs w:val="22"/>
                <w:lang w:val="ru-RU"/>
              </w:rPr>
              <w:t>радио</w:t>
            </w:r>
            <w:r w:rsidR="00CB2E04" w:rsidRPr="00405DF0">
              <w:rPr>
                <w:rFonts w:cs="Arial"/>
                <w:sz w:val="22"/>
                <w:szCs w:val="22"/>
                <w:lang w:val="ru-RU"/>
              </w:rPr>
              <w:t>частотны</w:t>
            </w:r>
            <w:r w:rsidR="005E18CB" w:rsidRPr="00405DF0">
              <w:rPr>
                <w:rFonts w:cs="Arial"/>
                <w:sz w:val="22"/>
                <w:szCs w:val="22"/>
                <w:lang w:val="ru-RU"/>
              </w:rPr>
              <w:t>м электромагнитным</w:t>
            </w:r>
            <w:r w:rsidR="00CB2E04" w:rsidRPr="00405DF0">
              <w:rPr>
                <w:rFonts w:cs="Arial"/>
                <w:sz w:val="22"/>
                <w:szCs w:val="22"/>
                <w:lang w:val="ru-RU"/>
              </w:rPr>
              <w:t xml:space="preserve"> поля</w:t>
            </w:r>
            <w:r w:rsidR="005E18CB" w:rsidRPr="00405DF0">
              <w:rPr>
                <w:rFonts w:cs="Arial"/>
                <w:sz w:val="22"/>
                <w:szCs w:val="22"/>
                <w:lang w:val="ru-RU"/>
              </w:rPr>
              <w:t>м</w:t>
            </w:r>
            <w:r w:rsidR="00CB2E04" w:rsidRPr="00405DF0">
              <w:rPr>
                <w:rFonts w:cs="Arial"/>
                <w:sz w:val="22"/>
                <w:szCs w:val="22"/>
                <w:lang w:val="ru-RU"/>
              </w:rPr>
              <w:t xml:space="preserve"> применяют только к </w:t>
            </w:r>
            <w:r w:rsidR="00012F55" w:rsidRPr="00405DF0">
              <w:rPr>
                <w:rFonts w:cs="Arial"/>
                <w:sz w:val="22"/>
                <w:szCs w:val="22"/>
                <w:lang w:val="ru-RU"/>
              </w:rPr>
              <w:t>самоходные</w:t>
            </w:r>
            <w:r w:rsidR="00CB2E04" w:rsidRPr="00405DF0">
              <w:rPr>
                <w:rFonts w:cs="Arial"/>
                <w:sz w:val="22"/>
                <w:szCs w:val="22"/>
                <w:lang w:val="ru-RU"/>
              </w:rPr>
              <w:t xml:space="preserve"> игрушкам.</w:t>
            </w:r>
          </w:p>
        </w:tc>
      </w:tr>
    </w:tbl>
    <w:p w:rsidR="00A95E48" w:rsidRPr="00405DF0" w:rsidRDefault="00A95E48" w:rsidP="00003563">
      <w:pPr>
        <w:spacing w:line="360" w:lineRule="auto"/>
        <w:ind w:firstLine="720"/>
        <w:rPr>
          <w:rFonts w:cs="Arial"/>
          <w:sz w:val="22"/>
          <w:szCs w:val="22"/>
          <w:lang w:val="ru-RU"/>
        </w:rPr>
      </w:pPr>
    </w:p>
    <w:p w:rsidR="00CB2E04" w:rsidRPr="00003563" w:rsidRDefault="00A95E48" w:rsidP="00003563">
      <w:pPr>
        <w:spacing w:line="360" w:lineRule="auto"/>
        <w:ind w:firstLine="720"/>
        <w:rPr>
          <w:rFonts w:cs="Arial"/>
          <w:sz w:val="24"/>
          <w:szCs w:val="24"/>
          <w:lang w:val="ru-RU"/>
        </w:rPr>
      </w:pPr>
      <w:r w:rsidRPr="00003563">
        <w:rPr>
          <w:rFonts w:cs="Arial"/>
          <w:b/>
          <w:sz w:val="24"/>
          <w:szCs w:val="24"/>
          <w:lang w:val="ru-RU"/>
        </w:rPr>
        <w:t xml:space="preserve">7.2.5 </w:t>
      </w:r>
      <w:r w:rsidR="00CB2E04" w:rsidRPr="00003563">
        <w:rPr>
          <w:rFonts w:cs="Arial"/>
          <w:b/>
          <w:sz w:val="24"/>
          <w:szCs w:val="24"/>
          <w:lang w:val="ru-RU"/>
        </w:rPr>
        <w:t>Категория I</w:t>
      </w:r>
      <w:r w:rsidR="00CB2E04" w:rsidRPr="00003563">
        <w:rPr>
          <w:rFonts w:cs="Arial"/>
          <w:b/>
          <w:sz w:val="24"/>
          <w:szCs w:val="24"/>
        </w:rPr>
        <w:t>V</w:t>
      </w:r>
    </w:p>
    <w:p w:rsidR="00CB2E04" w:rsidRPr="00405DF0" w:rsidRDefault="00CB2E04" w:rsidP="00405DF0">
      <w:pPr>
        <w:spacing w:line="360" w:lineRule="auto"/>
        <w:rPr>
          <w:rFonts w:cs="Arial"/>
          <w:sz w:val="22"/>
          <w:szCs w:val="22"/>
          <w:lang w:val="ru-RU"/>
        </w:rPr>
      </w:pPr>
      <w:r w:rsidRPr="00405DF0">
        <w:rPr>
          <w:rFonts w:cs="Arial"/>
          <w:sz w:val="22"/>
          <w:szCs w:val="22"/>
          <w:lang w:val="ru-RU"/>
        </w:rPr>
        <w:t>Т</w:t>
      </w:r>
      <w:r w:rsidR="003B47CC" w:rsidRPr="00405DF0">
        <w:rPr>
          <w:rFonts w:cs="Arial"/>
          <w:sz w:val="22"/>
          <w:szCs w:val="22"/>
          <w:lang w:val="ru-RU"/>
        </w:rPr>
        <w:t xml:space="preserve"> </w:t>
      </w:r>
      <w:r w:rsidRPr="00405DF0">
        <w:rPr>
          <w:rFonts w:cs="Arial"/>
          <w:sz w:val="22"/>
          <w:szCs w:val="22"/>
          <w:lang w:val="ru-RU"/>
        </w:rPr>
        <w:t>а</w:t>
      </w:r>
      <w:r w:rsidR="003B47CC" w:rsidRPr="00405DF0">
        <w:rPr>
          <w:rFonts w:cs="Arial"/>
          <w:sz w:val="22"/>
          <w:szCs w:val="22"/>
          <w:lang w:val="ru-RU"/>
        </w:rPr>
        <w:t xml:space="preserve"> </w:t>
      </w:r>
      <w:r w:rsidRPr="00405DF0">
        <w:rPr>
          <w:rFonts w:cs="Arial"/>
          <w:sz w:val="22"/>
          <w:szCs w:val="22"/>
          <w:lang w:val="ru-RU"/>
        </w:rPr>
        <w:t>б</w:t>
      </w:r>
      <w:r w:rsidR="003B47CC" w:rsidRPr="00405DF0">
        <w:rPr>
          <w:rFonts w:cs="Arial"/>
          <w:sz w:val="22"/>
          <w:szCs w:val="22"/>
          <w:lang w:val="ru-RU"/>
        </w:rPr>
        <w:t xml:space="preserve"> </w:t>
      </w:r>
      <w:r w:rsidRPr="00405DF0">
        <w:rPr>
          <w:rFonts w:cs="Arial"/>
          <w:sz w:val="22"/>
          <w:szCs w:val="22"/>
          <w:lang w:val="ru-RU"/>
        </w:rPr>
        <w:t>л</w:t>
      </w:r>
      <w:r w:rsidR="003B47CC" w:rsidRPr="00405DF0">
        <w:rPr>
          <w:rFonts w:cs="Arial"/>
          <w:sz w:val="22"/>
          <w:szCs w:val="22"/>
          <w:lang w:val="ru-RU"/>
        </w:rPr>
        <w:t xml:space="preserve"> </w:t>
      </w:r>
      <w:r w:rsidRPr="00405DF0">
        <w:rPr>
          <w:rFonts w:cs="Arial"/>
          <w:sz w:val="22"/>
          <w:szCs w:val="22"/>
          <w:lang w:val="ru-RU"/>
        </w:rPr>
        <w:t>и</w:t>
      </w:r>
      <w:r w:rsidR="003B47CC" w:rsidRPr="00405DF0">
        <w:rPr>
          <w:rFonts w:cs="Arial"/>
          <w:sz w:val="22"/>
          <w:szCs w:val="22"/>
          <w:lang w:val="ru-RU"/>
        </w:rPr>
        <w:t xml:space="preserve"> </w:t>
      </w:r>
      <w:r w:rsidRPr="00405DF0">
        <w:rPr>
          <w:rFonts w:cs="Arial"/>
          <w:sz w:val="22"/>
          <w:szCs w:val="22"/>
          <w:lang w:val="ru-RU"/>
        </w:rPr>
        <w:t>ц</w:t>
      </w:r>
      <w:r w:rsidR="003B47CC" w:rsidRPr="00405DF0">
        <w:rPr>
          <w:rFonts w:cs="Arial"/>
          <w:sz w:val="22"/>
          <w:szCs w:val="22"/>
          <w:lang w:val="ru-RU"/>
        </w:rPr>
        <w:t xml:space="preserve"> </w:t>
      </w:r>
      <w:r w:rsidRPr="00405DF0">
        <w:rPr>
          <w:rFonts w:cs="Arial"/>
          <w:sz w:val="22"/>
          <w:szCs w:val="22"/>
          <w:lang w:val="ru-RU"/>
        </w:rPr>
        <w:t xml:space="preserve">а </w:t>
      </w:r>
      <w:r w:rsidR="002E7DBE">
        <w:rPr>
          <w:rFonts w:cs="Arial"/>
          <w:sz w:val="22"/>
          <w:szCs w:val="22"/>
          <w:lang w:val="ru-RU"/>
        </w:rPr>
        <w:t xml:space="preserve"> </w:t>
      </w:r>
      <w:r w:rsidRPr="00405DF0">
        <w:rPr>
          <w:rFonts w:cs="Arial"/>
          <w:sz w:val="22"/>
          <w:szCs w:val="22"/>
          <w:lang w:val="ru-RU"/>
        </w:rPr>
        <w:t xml:space="preserve">17 – Испытания на помехоустойчивость, </w:t>
      </w:r>
      <w:r w:rsidR="00C3488B" w:rsidRPr="00405DF0">
        <w:rPr>
          <w:rFonts w:cs="Arial"/>
          <w:sz w:val="22"/>
          <w:szCs w:val="22"/>
          <w:lang w:val="ru-RU"/>
        </w:rPr>
        <w:t xml:space="preserve">применимые к оборудованию </w:t>
      </w:r>
      <w:r w:rsidR="0010014B" w:rsidRPr="00405DF0">
        <w:rPr>
          <w:rFonts w:cs="Arial"/>
          <w:sz w:val="22"/>
          <w:szCs w:val="22"/>
          <w:lang w:val="ru-RU"/>
        </w:rPr>
        <w:t xml:space="preserve">категории </w:t>
      </w:r>
      <w:r w:rsidRPr="00405DF0">
        <w:rPr>
          <w:rFonts w:cs="Arial"/>
          <w:sz w:val="22"/>
          <w:szCs w:val="22"/>
          <w:lang w:val="ru-RU"/>
        </w:rPr>
        <w:t>I</w:t>
      </w:r>
      <w:r w:rsidRPr="00405DF0">
        <w:rPr>
          <w:rFonts w:cs="Arial"/>
          <w:sz w:val="22"/>
          <w:szCs w:val="22"/>
        </w:rPr>
        <w:t>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2503"/>
        <w:gridCol w:w="4117"/>
      </w:tblGrid>
      <w:tr w:rsidR="00CB2E04" w:rsidRPr="00594ED1" w:rsidTr="0005282F">
        <w:trPr>
          <w:jc w:val="center"/>
        </w:trPr>
        <w:tc>
          <w:tcPr>
            <w:tcW w:w="3210" w:type="dxa"/>
            <w:tcBorders>
              <w:bottom w:val="double" w:sz="4" w:space="0" w:color="auto"/>
            </w:tcBorders>
          </w:tcPr>
          <w:p w:rsidR="00CB2E04" w:rsidRPr="002E7DBE" w:rsidRDefault="00CB2E04" w:rsidP="00CB2E04">
            <w:pPr>
              <w:spacing w:before="40" w:after="40"/>
              <w:jc w:val="center"/>
              <w:rPr>
                <w:rFonts w:cs="Arial"/>
                <w:sz w:val="22"/>
                <w:szCs w:val="22"/>
              </w:rPr>
            </w:pPr>
            <w:r w:rsidRPr="002E7DBE">
              <w:rPr>
                <w:rFonts w:cs="Arial"/>
                <w:sz w:val="22"/>
                <w:szCs w:val="22"/>
                <w:lang w:val="ru-RU"/>
              </w:rPr>
              <w:t>Явление окружающей среды</w:t>
            </w:r>
          </w:p>
        </w:tc>
        <w:tc>
          <w:tcPr>
            <w:tcW w:w="2503" w:type="dxa"/>
            <w:tcBorders>
              <w:bottom w:val="double" w:sz="4" w:space="0" w:color="auto"/>
            </w:tcBorders>
          </w:tcPr>
          <w:p w:rsidR="00CB2E04" w:rsidRPr="002E7DBE" w:rsidRDefault="00CB2E04" w:rsidP="00CB2E04">
            <w:pPr>
              <w:spacing w:before="40" w:after="40"/>
              <w:jc w:val="center"/>
              <w:rPr>
                <w:rFonts w:cs="Arial"/>
                <w:sz w:val="22"/>
                <w:szCs w:val="22"/>
                <w:lang w:val="ru-RU"/>
              </w:rPr>
            </w:pPr>
            <w:r w:rsidRPr="002E7DBE">
              <w:rPr>
                <w:rFonts w:cs="Arial"/>
                <w:sz w:val="22"/>
                <w:szCs w:val="22"/>
                <w:lang w:val="ru-RU"/>
              </w:rPr>
              <w:t>Критерий качества функционирования</w:t>
            </w:r>
          </w:p>
        </w:tc>
        <w:tc>
          <w:tcPr>
            <w:tcW w:w="4117" w:type="dxa"/>
            <w:tcBorders>
              <w:bottom w:val="double" w:sz="4" w:space="0" w:color="auto"/>
            </w:tcBorders>
          </w:tcPr>
          <w:p w:rsidR="00CB2E04" w:rsidRPr="002E7DBE" w:rsidRDefault="00CB2E04" w:rsidP="00CB2E04">
            <w:pPr>
              <w:spacing w:before="40" w:after="40"/>
              <w:jc w:val="center"/>
              <w:rPr>
                <w:rFonts w:cs="Arial"/>
                <w:sz w:val="22"/>
                <w:szCs w:val="22"/>
                <w:lang w:val="ru-RU"/>
              </w:rPr>
            </w:pPr>
            <w:r w:rsidRPr="002E7DBE">
              <w:rPr>
                <w:rFonts w:cs="Arial"/>
                <w:sz w:val="22"/>
                <w:szCs w:val="22"/>
                <w:lang w:val="ru-RU"/>
              </w:rPr>
              <w:t>Технические требования к испытанию</w:t>
            </w:r>
          </w:p>
          <w:p w:rsidR="00CB2E04" w:rsidRPr="002E7DBE" w:rsidRDefault="00CB2E04" w:rsidP="003B2678">
            <w:pPr>
              <w:spacing w:before="40" w:after="40"/>
              <w:jc w:val="center"/>
              <w:rPr>
                <w:rFonts w:cs="Arial"/>
                <w:sz w:val="22"/>
                <w:szCs w:val="22"/>
                <w:lang w:val="ru-RU"/>
              </w:rPr>
            </w:pPr>
            <w:r w:rsidRPr="002E7DBE">
              <w:rPr>
                <w:rFonts w:cs="Arial"/>
                <w:sz w:val="22"/>
                <w:szCs w:val="22"/>
                <w:lang w:val="ru-RU"/>
              </w:rPr>
              <w:t>(</w:t>
            </w:r>
            <w:r w:rsidR="0010014B" w:rsidRPr="002E7DBE">
              <w:rPr>
                <w:rFonts w:cs="Arial"/>
                <w:sz w:val="22"/>
                <w:szCs w:val="22"/>
                <w:lang w:val="ru-RU"/>
              </w:rPr>
              <w:t>см</w:t>
            </w:r>
            <w:r w:rsidR="0010014B">
              <w:rPr>
                <w:rFonts w:cs="Arial"/>
                <w:sz w:val="22"/>
                <w:szCs w:val="22"/>
                <w:lang w:val="ru-RU"/>
              </w:rPr>
              <w:t>.</w:t>
            </w:r>
            <w:r w:rsidR="0010014B" w:rsidRPr="002E7DBE">
              <w:rPr>
                <w:rFonts w:cs="Arial"/>
                <w:sz w:val="22"/>
                <w:szCs w:val="22"/>
                <w:lang w:val="ru-RU"/>
              </w:rPr>
              <w:t xml:space="preserve"> п</w:t>
            </w:r>
            <w:bookmarkStart w:id="0" w:name="_GoBack"/>
            <w:bookmarkEnd w:id="0"/>
            <w:r w:rsidR="0010014B">
              <w:rPr>
                <w:rFonts w:cs="Arial"/>
                <w:sz w:val="22"/>
                <w:szCs w:val="22"/>
                <w:lang w:val="ru-RU"/>
              </w:rPr>
              <w:t>ункт</w:t>
            </w:r>
            <w:r w:rsidRPr="002E7DBE">
              <w:rPr>
                <w:rFonts w:cs="Arial"/>
                <w:sz w:val="22"/>
                <w:szCs w:val="22"/>
                <w:lang w:val="ru-RU"/>
              </w:rPr>
              <w:t>)</w:t>
            </w:r>
          </w:p>
        </w:tc>
      </w:tr>
      <w:tr w:rsidR="00CB2E04" w:rsidRPr="004122A1" w:rsidTr="0005282F">
        <w:trPr>
          <w:jc w:val="center"/>
        </w:trPr>
        <w:tc>
          <w:tcPr>
            <w:tcW w:w="3210" w:type="dxa"/>
            <w:tcBorders>
              <w:top w:val="double" w:sz="4" w:space="0" w:color="auto"/>
            </w:tcBorders>
          </w:tcPr>
          <w:p w:rsidR="00CB2E04" w:rsidRPr="00405DF0" w:rsidRDefault="00CB2E04" w:rsidP="00CB2E04">
            <w:pPr>
              <w:spacing w:before="40" w:after="40"/>
              <w:jc w:val="center"/>
              <w:rPr>
                <w:rFonts w:cs="Arial"/>
                <w:sz w:val="22"/>
                <w:szCs w:val="22"/>
                <w:lang w:val="ru-RU"/>
              </w:rPr>
            </w:pPr>
            <w:r w:rsidRPr="00405DF0">
              <w:rPr>
                <w:rFonts w:cs="Arial"/>
                <w:sz w:val="22"/>
                <w:szCs w:val="22"/>
                <w:lang w:val="ru-RU"/>
              </w:rPr>
              <w:t>Электростатические разряды</w:t>
            </w:r>
          </w:p>
        </w:tc>
        <w:tc>
          <w:tcPr>
            <w:tcW w:w="2503" w:type="dxa"/>
            <w:tcBorders>
              <w:top w:val="double" w:sz="4" w:space="0" w:color="auto"/>
            </w:tcBorders>
          </w:tcPr>
          <w:p w:rsidR="00CB2E04" w:rsidRPr="00405DF0" w:rsidRDefault="00CB2E04" w:rsidP="00CB2E04">
            <w:pPr>
              <w:spacing w:before="40" w:after="40"/>
              <w:jc w:val="center"/>
              <w:rPr>
                <w:rFonts w:cs="Arial"/>
                <w:sz w:val="22"/>
                <w:szCs w:val="22"/>
                <w:lang w:val="ru-RU"/>
              </w:rPr>
            </w:pPr>
            <w:r w:rsidRPr="00405DF0">
              <w:rPr>
                <w:rFonts w:cs="Arial"/>
                <w:sz w:val="22"/>
                <w:szCs w:val="22"/>
                <w:lang w:val="ru-RU"/>
              </w:rPr>
              <w:t>В</w:t>
            </w:r>
          </w:p>
        </w:tc>
        <w:tc>
          <w:tcPr>
            <w:tcW w:w="4117" w:type="dxa"/>
            <w:tcBorders>
              <w:top w:val="double" w:sz="4" w:space="0" w:color="auto"/>
            </w:tcBorders>
          </w:tcPr>
          <w:p w:rsidR="00CB2E04" w:rsidRPr="00405DF0" w:rsidRDefault="00CB2E04" w:rsidP="00CB2E04">
            <w:pPr>
              <w:spacing w:before="40" w:after="40"/>
              <w:jc w:val="center"/>
              <w:rPr>
                <w:rFonts w:cs="Arial"/>
                <w:sz w:val="22"/>
                <w:szCs w:val="22"/>
                <w:lang w:val="ru-RU"/>
              </w:rPr>
            </w:pPr>
            <w:r w:rsidRPr="00405DF0">
              <w:rPr>
                <w:rFonts w:cs="Arial"/>
                <w:sz w:val="22"/>
                <w:szCs w:val="22"/>
                <w:lang w:val="ru-RU"/>
              </w:rPr>
              <w:t>5.1</w:t>
            </w:r>
          </w:p>
        </w:tc>
      </w:tr>
      <w:tr w:rsidR="00CB2E04" w:rsidRPr="004122A1" w:rsidTr="003B47CC">
        <w:trPr>
          <w:jc w:val="center"/>
        </w:trPr>
        <w:tc>
          <w:tcPr>
            <w:tcW w:w="3210" w:type="dxa"/>
          </w:tcPr>
          <w:p w:rsidR="00CB2E04" w:rsidRPr="00405DF0" w:rsidRDefault="00CB2E04" w:rsidP="00CB2E04">
            <w:pPr>
              <w:spacing w:before="40" w:after="40"/>
              <w:jc w:val="center"/>
              <w:rPr>
                <w:rFonts w:cs="Arial"/>
                <w:sz w:val="22"/>
                <w:szCs w:val="22"/>
                <w:lang w:val="ru-RU"/>
              </w:rPr>
            </w:pPr>
            <w:r w:rsidRPr="00405DF0">
              <w:rPr>
                <w:rFonts w:cs="Arial"/>
                <w:sz w:val="22"/>
                <w:szCs w:val="22"/>
                <w:lang w:val="ru-RU"/>
              </w:rPr>
              <w:t>Электрические быстрые переходные процессы</w:t>
            </w:r>
          </w:p>
        </w:tc>
        <w:tc>
          <w:tcPr>
            <w:tcW w:w="2503" w:type="dxa"/>
          </w:tcPr>
          <w:p w:rsidR="00CB2E04" w:rsidRPr="00405DF0" w:rsidRDefault="00CB2E04" w:rsidP="00CB2E04">
            <w:pPr>
              <w:spacing w:before="40" w:after="40"/>
              <w:jc w:val="center"/>
              <w:rPr>
                <w:rFonts w:cs="Arial"/>
                <w:sz w:val="22"/>
                <w:szCs w:val="22"/>
                <w:lang w:val="ru-RU"/>
              </w:rPr>
            </w:pPr>
            <w:r w:rsidRPr="00405DF0">
              <w:rPr>
                <w:rFonts w:cs="Arial"/>
                <w:sz w:val="22"/>
                <w:szCs w:val="22"/>
                <w:lang w:val="ru-RU"/>
              </w:rPr>
              <w:t>В</w:t>
            </w:r>
          </w:p>
        </w:tc>
        <w:tc>
          <w:tcPr>
            <w:tcW w:w="4117" w:type="dxa"/>
          </w:tcPr>
          <w:p w:rsidR="00CB2E04" w:rsidRPr="00405DF0" w:rsidRDefault="00CB2E04" w:rsidP="00CB2E04">
            <w:pPr>
              <w:spacing w:before="40" w:after="40"/>
              <w:jc w:val="center"/>
              <w:rPr>
                <w:rFonts w:cs="Arial"/>
                <w:sz w:val="22"/>
                <w:szCs w:val="22"/>
                <w:lang w:val="ru-RU"/>
              </w:rPr>
            </w:pPr>
            <w:r w:rsidRPr="00405DF0">
              <w:rPr>
                <w:rFonts w:cs="Arial"/>
                <w:sz w:val="22"/>
                <w:szCs w:val="22"/>
                <w:lang w:val="ru-RU"/>
              </w:rPr>
              <w:t>5.2</w:t>
            </w:r>
          </w:p>
        </w:tc>
      </w:tr>
      <w:tr w:rsidR="003B47CC" w:rsidRPr="004122A1" w:rsidTr="003B47CC">
        <w:trPr>
          <w:jc w:val="center"/>
        </w:trPr>
        <w:tc>
          <w:tcPr>
            <w:tcW w:w="3210" w:type="dxa"/>
          </w:tcPr>
          <w:p w:rsidR="003B47CC" w:rsidRPr="00405DF0" w:rsidRDefault="003B47CC" w:rsidP="003B47CC">
            <w:pPr>
              <w:spacing w:before="40" w:after="40"/>
              <w:jc w:val="center"/>
              <w:rPr>
                <w:rFonts w:cs="Arial"/>
                <w:sz w:val="22"/>
                <w:szCs w:val="22"/>
                <w:lang w:val="ru-RU"/>
              </w:rPr>
            </w:pPr>
            <w:r w:rsidRPr="00405DF0">
              <w:rPr>
                <w:rFonts w:cs="Arial"/>
                <w:sz w:val="22"/>
                <w:szCs w:val="22"/>
                <w:lang w:val="ru-RU"/>
              </w:rPr>
              <w:t>Инжектируемые токи</w:t>
            </w:r>
          </w:p>
          <w:p w:rsidR="003B47CC" w:rsidRPr="00405DF0" w:rsidRDefault="003B47CC" w:rsidP="003B47CC">
            <w:pPr>
              <w:spacing w:before="40" w:after="40"/>
              <w:jc w:val="center"/>
              <w:rPr>
                <w:rFonts w:cs="Arial"/>
                <w:sz w:val="22"/>
                <w:szCs w:val="22"/>
                <w:lang w:val="ru-RU"/>
              </w:rPr>
            </w:pPr>
            <w:r w:rsidRPr="00405DF0">
              <w:rPr>
                <w:rFonts w:cs="Arial"/>
                <w:sz w:val="22"/>
                <w:szCs w:val="22"/>
                <w:lang w:val="ru-RU"/>
              </w:rPr>
              <w:t>150 кГц – 80 МГц</w:t>
            </w:r>
          </w:p>
        </w:tc>
        <w:tc>
          <w:tcPr>
            <w:tcW w:w="2503" w:type="dxa"/>
          </w:tcPr>
          <w:p w:rsidR="003B47CC" w:rsidRPr="00405DF0" w:rsidRDefault="003B47CC" w:rsidP="003B47CC">
            <w:pPr>
              <w:spacing w:before="40" w:after="40"/>
              <w:jc w:val="center"/>
              <w:rPr>
                <w:rFonts w:cs="Arial"/>
                <w:sz w:val="22"/>
                <w:szCs w:val="22"/>
                <w:lang w:val="ru-RU"/>
              </w:rPr>
            </w:pPr>
            <w:r w:rsidRPr="00405DF0">
              <w:rPr>
                <w:rFonts w:cs="Arial"/>
                <w:sz w:val="22"/>
                <w:szCs w:val="22"/>
                <w:lang w:val="ru-RU"/>
              </w:rPr>
              <w:t>А</w:t>
            </w:r>
          </w:p>
        </w:tc>
        <w:tc>
          <w:tcPr>
            <w:tcW w:w="4117" w:type="dxa"/>
          </w:tcPr>
          <w:p w:rsidR="003B47CC" w:rsidRPr="00405DF0" w:rsidRDefault="003B47CC" w:rsidP="003B47CC">
            <w:pPr>
              <w:spacing w:before="40" w:after="40"/>
              <w:jc w:val="center"/>
              <w:rPr>
                <w:rFonts w:cs="Arial"/>
                <w:sz w:val="22"/>
                <w:szCs w:val="22"/>
                <w:lang w:val="ru-RU"/>
              </w:rPr>
            </w:pPr>
            <w:r w:rsidRPr="00405DF0">
              <w:rPr>
                <w:rFonts w:cs="Arial"/>
                <w:sz w:val="22"/>
                <w:szCs w:val="22"/>
                <w:lang w:val="ru-RU"/>
              </w:rPr>
              <w:t>5.4</w:t>
            </w:r>
          </w:p>
        </w:tc>
      </w:tr>
      <w:tr w:rsidR="003B47CC" w:rsidRPr="004122A1" w:rsidTr="003B47CC">
        <w:trPr>
          <w:jc w:val="center"/>
        </w:trPr>
        <w:tc>
          <w:tcPr>
            <w:tcW w:w="3210" w:type="dxa"/>
          </w:tcPr>
          <w:p w:rsidR="003B47CC" w:rsidRPr="00405DF0" w:rsidRDefault="003B47CC" w:rsidP="003B47CC">
            <w:pPr>
              <w:spacing w:before="40" w:after="40"/>
              <w:jc w:val="center"/>
              <w:rPr>
                <w:rFonts w:cs="Arial"/>
                <w:sz w:val="22"/>
                <w:szCs w:val="22"/>
              </w:rPr>
            </w:pPr>
            <w:r w:rsidRPr="00405DF0">
              <w:rPr>
                <w:rFonts w:cs="Arial"/>
                <w:sz w:val="22"/>
                <w:szCs w:val="22"/>
                <w:lang w:val="ru-RU"/>
              </w:rPr>
              <w:t>Радиочастотные</w:t>
            </w:r>
            <w:r w:rsidRPr="00405DF0">
              <w:rPr>
                <w:rFonts w:cs="Arial"/>
                <w:sz w:val="22"/>
                <w:szCs w:val="22"/>
              </w:rPr>
              <w:t xml:space="preserve"> </w:t>
            </w:r>
            <w:r w:rsidRPr="00405DF0">
              <w:rPr>
                <w:rFonts w:cs="Arial"/>
                <w:sz w:val="22"/>
                <w:szCs w:val="22"/>
                <w:lang w:val="ru-RU"/>
              </w:rPr>
              <w:t>электромагнитные</w:t>
            </w:r>
            <w:r w:rsidRPr="00405DF0">
              <w:rPr>
                <w:rFonts w:cs="Arial"/>
                <w:sz w:val="22"/>
                <w:szCs w:val="22"/>
              </w:rPr>
              <w:t xml:space="preserve"> </w:t>
            </w:r>
            <w:r w:rsidRPr="00405DF0">
              <w:rPr>
                <w:rFonts w:cs="Arial"/>
                <w:sz w:val="22"/>
                <w:szCs w:val="22"/>
                <w:lang w:val="ru-RU"/>
              </w:rPr>
              <w:t>поля</w:t>
            </w:r>
          </w:p>
          <w:p w:rsidR="003B47CC" w:rsidRPr="00405DF0" w:rsidRDefault="003B47CC" w:rsidP="005E18CB">
            <w:pPr>
              <w:spacing w:before="40" w:after="40"/>
              <w:jc w:val="center"/>
              <w:rPr>
                <w:rFonts w:cs="Arial"/>
                <w:sz w:val="22"/>
                <w:szCs w:val="22"/>
                <w:lang w:val="ru-RU"/>
              </w:rPr>
            </w:pPr>
            <w:r w:rsidRPr="00405DF0">
              <w:rPr>
                <w:rFonts w:cs="Arial"/>
                <w:sz w:val="22"/>
                <w:szCs w:val="22"/>
              </w:rPr>
              <w:t>80</w:t>
            </w:r>
            <w:r w:rsidR="005E18CB" w:rsidRPr="00405DF0">
              <w:rPr>
                <w:rFonts w:cs="Arial"/>
                <w:sz w:val="22"/>
                <w:szCs w:val="22"/>
                <w:lang w:val="ru-RU"/>
              </w:rPr>
              <w:t xml:space="preserve"> </w:t>
            </w:r>
            <w:r w:rsidRPr="00405DF0">
              <w:rPr>
                <w:rFonts w:cs="Arial"/>
                <w:sz w:val="22"/>
                <w:szCs w:val="22"/>
              </w:rPr>
              <w:t xml:space="preserve">– </w:t>
            </w:r>
            <w:r w:rsidRPr="00405DF0">
              <w:rPr>
                <w:rFonts w:cs="Arial"/>
                <w:sz w:val="22"/>
                <w:szCs w:val="22"/>
                <w:lang w:val="ru-RU"/>
              </w:rPr>
              <w:t>1000 МГц</w:t>
            </w:r>
          </w:p>
        </w:tc>
        <w:tc>
          <w:tcPr>
            <w:tcW w:w="2503" w:type="dxa"/>
          </w:tcPr>
          <w:p w:rsidR="003B47CC" w:rsidRPr="00405DF0" w:rsidRDefault="003B47CC" w:rsidP="003B47CC">
            <w:pPr>
              <w:spacing w:before="40" w:after="40"/>
              <w:jc w:val="center"/>
              <w:rPr>
                <w:rFonts w:cs="Arial"/>
                <w:sz w:val="22"/>
                <w:szCs w:val="22"/>
                <w:lang w:val="ru-RU"/>
              </w:rPr>
            </w:pPr>
            <w:r w:rsidRPr="00405DF0">
              <w:rPr>
                <w:rFonts w:cs="Arial"/>
                <w:sz w:val="22"/>
                <w:szCs w:val="22"/>
                <w:lang w:val="ru-RU"/>
              </w:rPr>
              <w:t>А</w:t>
            </w:r>
          </w:p>
        </w:tc>
        <w:tc>
          <w:tcPr>
            <w:tcW w:w="4117" w:type="dxa"/>
          </w:tcPr>
          <w:p w:rsidR="003B47CC" w:rsidRPr="00405DF0" w:rsidRDefault="003B47CC" w:rsidP="003B47CC">
            <w:pPr>
              <w:spacing w:before="40" w:after="40"/>
              <w:jc w:val="center"/>
              <w:rPr>
                <w:rFonts w:cs="Arial"/>
                <w:sz w:val="22"/>
                <w:szCs w:val="22"/>
                <w:lang w:val="ru-RU"/>
              </w:rPr>
            </w:pPr>
            <w:r w:rsidRPr="00405DF0">
              <w:rPr>
                <w:rFonts w:cs="Arial"/>
                <w:sz w:val="22"/>
                <w:szCs w:val="22"/>
                <w:lang w:val="ru-RU"/>
              </w:rPr>
              <w:t>5.5</w:t>
            </w:r>
          </w:p>
        </w:tc>
      </w:tr>
      <w:tr w:rsidR="003B47CC" w:rsidRPr="004122A1" w:rsidTr="003B47CC">
        <w:trPr>
          <w:jc w:val="center"/>
        </w:trPr>
        <w:tc>
          <w:tcPr>
            <w:tcW w:w="3210" w:type="dxa"/>
          </w:tcPr>
          <w:p w:rsidR="003B47CC" w:rsidRPr="00405DF0" w:rsidRDefault="009073AA" w:rsidP="003B47CC">
            <w:pPr>
              <w:spacing w:before="40" w:after="40"/>
              <w:jc w:val="center"/>
              <w:rPr>
                <w:rFonts w:cs="Arial"/>
                <w:sz w:val="22"/>
                <w:szCs w:val="22"/>
                <w:lang w:val="ru-RU"/>
              </w:rPr>
            </w:pPr>
            <w:r w:rsidRPr="00405DF0">
              <w:rPr>
                <w:rFonts w:cs="Arial"/>
                <w:sz w:val="22"/>
                <w:szCs w:val="22"/>
                <w:lang w:val="ru-RU"/>
              </w:rPr>
              <w:t xml:space="preserve">Выбросы </w:t>
            </w:r>
            <w:r w:rsidR="003B47CC" w:rsidRPr="00405DF0">
              <w:rPr>
                <w:rFonts w:cs="Arial"/>
                <w:sz w:val="22"/>
                <w:szCs w:val="22"/>
                <w:lang w:val="ru-RU"/>
              </w:rPr>
              <w:t>напряжения</w:t>
            </w:r>
          </w:p>
        </w:tc>
        <w:tc>
          <w:tcPr>
            <w:tcW w:w="2503" w:type="dxa"/>
          </w:tcPr>
          <w:p w:rsidR="003B47CC" w:rsidRPr="00405DF0" w:rsidRDefault="003B47CC" w:rsidP="003B47CC">
            <w:pPr>
              <w:spacing w:before="40" w:after="40"/>
              <w:jc w:val="center"/>
              <w:rPr>
                <w:rFonts w:cs="Arial"/>
                <w:sz w:val="22"/>
                <w:szCs w:val="22"/>
                <w:lang w:val="ru-RU"/>
              </w:rPr>
            </w:pPr>
            <w:r w:rsidRPr="00405DF0">
              <w:rPr>
                <w:rFonts w:cs="Arial"/>
                <w:sz w:val="22"/>
                <w:szCs w:val="22"/>
                <w:lang w:val="ru-RU"/>
              </w:rPr>
              <w:t>В</w:t>
            </w:r>
          </w:p>
        </w:tc>
        <w:tc>
          <w:tcPr>
            <w:tcW w:w="4117" w:type="dxa"/>
          </w:tcPr>
          <w:p w:rsidR="003B47CC" w:rsidRPr="00405DF0" w:rsidRDefault="003B47CC" w:rsidP="003B47CC">
            <w:pPr>
              <w:spacing w:before="40" w:after="40"/>
              <w:jc w:val="center"/>
              <w:rPr>
                <w:rFonts w:cs="Arial"/>
                <w:sz w:val="22"/>
                <w:szCs w:val="22"/>
                <w:lang w:val="ru-RU"/>
              </w:rPr>
            </w:pPr>
            <w:r w:rsidRPr="00405DF0">
              <w:rPr>
                <w:rFonts w:cs="Arial"/>
                <w:sz w:val="22"/>
                <w:szCs w:val="22"/>
                <w:lang w:val="ru-RU"/>
              </w:rPr>
              <w:t>5.6</w:t>
            </w:r>
          </w:p>
        </w:tc>
      </w:tr>
      <w:tr w:rsidR="003B47CC" w:rsidRPr="004122A1" w:rsidTr="003B47CC">
        <w:trPr>
          <w:jc w:val="center"/>
        </w:trPr>
        <w:tc>
          <w:tcPr>
            <w:tcW w:w="3210" w:type="dxa"/>
          </w:tcPr>
          <w:p w:rsidR="003B47CC" w:rsidRPr="00405DF0" w:rsidRDefault="003B47CC" w:rsidP="003B47CC">
            <w:pPr>
              <w:spacing w:before="40" w:after="40"/>
              <w:jc w:val="center"/>
              <w:rPr>
                <w:rFonts w:cs="Arial"/>
                <w:sz w:val="22"/>
                <w:szCs w:val="22"/>
                <w:lang w:val="ru-RU"/>
              </w:rPr>
            </w:pPr>
            <w:r w:rsidRPr="00405DF0">
              <w:rPr>
                <w:rFonts w:cs="Arial"/>
                <w:sz w:val="22"/>
                <w:szCs w:val="22"/>
                <w:lang w:val="ru-RU"/>
              </w:rPr>
              <w:t>Провалы напряжения</w:t>
            </w:r>
          </w:p>
        </w:tc>
        <w:tc>
          <w:tcPr>
            <w:tcW w:w="2503" w:type="dxa"/>
          </w:tcPr>
          <w:p w:rsidR="003B47CC" w:rsidRPr="00405DF0" w:rsidRDefault="003B47CC" w:rsidP="003B47CC">
            <w:pPr>
              <w:spacing w:before="40" w:after="40"/>
              <w:jc w:val="center"/>
              <w:rPr>
                <w:rFonts w:cs="Arial"/>
                <w:sz w:val="22"/>
                <w:szCs w:val="22"/>
                <w:lang w:val="ru-RU"/>
              </w:rPr>
            </w:pPr>
            <w:r w:rsidRPr="00405DF0">
              <w:rPr>
                <w:rFonts w:cs="Arial"/>
                <w:sz w:val="22"/>
                <w:szCs w:val="22"/>
                <w:lang w:val="ru-RU"/>
              </w:rPr>
              <w:t>С</w:t>
            </w:r>
          </w:p>
        </w:tc>
        <w:tc>
          <w:tcPr>
            <w:tcW w:w="4117" w:type="dxa"/>
          </w:tcPr>
          <w:p w:rsidR="003B47CC" w:rsidRPr="00405DF0" w:rsidRDefault="003B47CC" w:rsidP="003B47CC">
            <w:pPr>
              <w:spacing w:before="40" w:after="40"/>
              <w:jc w:val="center"/>
              <w:rPr>
                <w:rFonts w:cs="Arial"/>
                <w:sz w:val="22"/>
                <w:szCs w:val="22"/>
                <w:lang w:val="ru-RU"/>
              </w:rPr>
            </w:pPr>
            <w:r w:rsidRPr="00405DF0">
              <w:rPr>
                <w:rFonts w:cs="Arial"/>
                <w:sz w:val="22"/>
                <w:szCs w:val="22"/>
                <w:lang w:val="ru-RU"/>
              </w:rPr>
              <w:t>5.7</w:t>
            </w:r>
          </w:p>
        </w:tc>
      </w:tr>
    </w:tbl>
    <w:p w:rsidR="003B47CC" w:rsidRDefault="003B47CC" w:rsidP="00003563">
      <w:pPr>
        <w:spacing w:line="360" w:lineRule="auto"/>
        <w:ind w:firstLine="720"/>
        <w:rPr>
          <w:rFonts w:cs="Arial"/>
          <w:sz w:val="22"/>
          <w:szCs w:val="22"/>
          <w:lang w:val="ru-RU"/>
        </w:rPr>
      </w:pPr>
    </w:p>
    <w:p w:rsidR="004122A1" w:rsidRDefault="004122A1" w:rsidP="00003563">
      <w:pPr>
        <w:spacing w:line="360" w:lineRule="auto"/>
        <w:ind w:firstLine="720"/>
        <w:rPr>
          <w:rFonts w:cs="Arial"/>
          <w:sz w:val="22"/>
          <w:szCs w:val="22"/>
          <w:lang w:val="ru-RU"/>
        </w:rPr>
      </w:pPr>
    </w:p>
    <w:p w:rsidR="004122A1" w:rsidRPr="00405DF0" w:rsidRDefault="004122A1" w:rsidP="00003563">
      <w:pPr>
        <w:spacing w:line="360" w:lineRule="auto"/>
        <w:ind w:firstLine="720"/>
        <w:rPr>
          <w:rFonts w:cs="Arial"/>
          <w:sz w:val="22"/>
          <w:szCs w:val="22"/>
          <w:lang w:val="ru-RU"/>
        </w:rPr>
      </w:pPr>
    </w:p>
    <w:p w:rsidR="003B47CC" w:rsidRPr="00003563" w:rsidRDefault="00A95E48" w:rsidP="00003563">
      <w:pPr>
        <w:spacing w:line="360" w:lineRule="auto"/>
        <w:ind w:firstLine="720"/>
        <w:rPr>
          <w:rFonts w:cs="Arial"/>
          <w:b/>
          <w:sz w:val="24"/>
          <w:szCs w:val="24"/>
          <w:lang w:val="ru-RU"/>
        </w:rPr>
      </w:pPr>
      <w:r w:rsidRPr="00003563">
        <w:rPr>
          <w:rFonts w:cs="Arial"/>
          <w:b/>
          <w:sz w:val="24"/>
          <w:szCs w:val="24"/>
          <w:lang w:val="ru-RU"/>
        </w:rPr>
        <w:lastRenderedPageBreak/>
        <w:t xml:space="preserve">7.2.6 </w:t>
      </w:r>
      <w:r w:rsidR="003B47CC" w:rsidRPr="00003563">
        <w:rPr>
          <w:rFonts w:cs="Arial"/>
          <w:b/>
          <w:sz w:val="24"/>
          <w:szCs w:val="24"/>
          <w:lang w:val="ru-RU"/>
        </w:rPr>
        <w:t>Категория V</w:t>
      </w:r>
    </w:p>
    <w:p w:rsidR="003B47CC" w:rsidRPr="00405DF0" w:rsidRDefault="003B47CC" w:rsidP="00003563">
      <w:pPr>
        <w:spacing w:line="360" w:lineRule="auto"/>
        <w:rPr>
          <w:rFonts w:cs="Arial"/>
          <w:sz w:val="22"/>
          <w:szCs w:val="22"/>
          <w:lang w:val="ru-RU"/>
        </w:rPr>
      </w:pPr>
      <w:r w:rsidRPr="00405DF0">
        <w:rPr>
          <w:rFonts w:cs="Arial"/>
          <w:sz w:val="22"/>
          <w:szCs w:val="22"/>
          <w:lang w:val="ru-RU"/>
        </w:rPr>
        <w:t xml:space="preserve">Т а б л и ц а </w:t>
      </w:r>
      <w:r w:rsidR="002E7DBE">
        <w:rPr>
          <w:rFonts w:cs="Arial"/>
          <w:sz w:val="22"/>
          <w:szCs w:val="22"/>
          <w:lang w:val="ru-RU"/>
        </w:rPr>
        <w:t xml:space="preserve"> </w:t>
      </w:r>
      <w:r w:rsidRPr="00405DF0">
        <w:rPr>
          <w:rFonts w:cs="Arial"/>
          <w:sz w:val="22"/>
          <w:szCs w:val="22"/>
          <w:lang w:val="ru-RU"/>
        </w:rPr>
        <w:t xml:space="preserve">18 – Испытания на помехоустойчивость, </w:t>
      </w:r>
      <w:r w:rsidR="00C3488B" w:rsidRPr="00405DF0">
        <w:rPr>
          <w:rFonts w:cs="Arial"/>
          <w:sz w:val="22"/>
          <w:szCs w:val="22"/>
          <w:lang w:val="ru-RU"/>
        </w:rPr>
        <w:t xml:space="preserve">применимые к оборудованию </w:t>
      </w:r>
      <w:r w:rsidR="0010014B" w:rsidRPr="00405DF0">
        <w:rPr>
          <w:rFonts w:cs="Arial"/>
          <w:sz w:val="22"/>
          <w:szCs w:val="22"/>
          <w:lang w:val="ru-RU"/>
        </w:rPr>
        <w:t xml:space="preserve">категории </w:t>
      </w:r>
      <w:r w:rsidRPr="00405DF0">
        <w:rPr>
          <w:rFonts w:cs="Arial"/>
          <w:sz w:val="22"/>
          <w:szCs w:val="22"/>
        </w:rPr>
        <w:t>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2503"/>
        <w:gridCol w:w="4117"/>
      </w:tblGrid>
      <w:tr w:rsidR="003B47CC" w:rsidRPr="00594ED1" w:rsidTr="00DD03E9">
        <w:trPr>
          <w:jc w:val="center"/>
        </w:trPr>
        <w:tc>
          <w:tcPr>
            <w:tcW w:w="3210" w:type="dxa"/>
            <w:tcBorders>
              <w:bottom w:val="double" w:sz="4" w:space="0" w:color="auto"/>
            </w:tcBorders>
          </w:tcPr>
          <w:p w:rsidR="003B47CC" w:rsidRPr="004122A1" w:rsidRDefault="003B47CC" w:rsidP="003B47CC">
            <w:pPr>
              <w:spacing w:before="40" w:after="40"/>
              <w:jc w:val="center"/>
              <w:rPr>
                <w:rFonts w:cs="Arial"/>
                <w:b/>
                <w:sz w:val="22"/>
                <w:szCs w:val="22"/>
              </w:rPr>
            </w:pPr>
            <w:r w:rsidRPr="004122A1">
              <w:rPr>
                <w:rFonts w:cs="Arial"/>
                <w:b/>
                <w:sz w:val="22"/>
                <w:szCs w:val="22"/>
                <w:lang w:val="ru-RU"/>
              </w:rPr>
              <w:t>Явление окружающей среды</w:t>
            </w:r>
          </w:p>
        </w:tc>
        <w:tc>
          <w:tcPr>
            <w:tcW w:w="2503" w:type="dxa"/>
            <w:tcBorders>
              <w:bottom w:val="double" w:sz="4" w:space="0" w:color="auto"/>
            </w:tcBorders>
          </w:tcPr>
          <w:p w:rsidR="003B47CC" w:rsidRPr="004122A1" w:rsidRDefault="003B47CC" w:rsidP="003B47CC">
            <w:pPr>
              <w:spacing w:before="40" w:after="40"/>
              <w:jc w:val="center"/>
              <w:rPr>
                <w:rFonts w:cs="Arial"/>
                <w:b/>
                <w:sz w:val="22"/>
                <w:szCs w:val="22"/>
                <w:lang w:val="ru-RU"/>
              </w:rPr>
            </w:pPr>
            <w:r w:rsidRPr="004122A1">
              <w:rPr>
                <w:rFonts w:cs="Arial"/>
                <w:b/>
                <w:sz w:val="22"/>
                <w:szCs w:val="22"/>
                <w:lang w:val="ru-RU"/>
              </w:rPr>
              <w:t>Критерий качества функционирования</w:t>
            </w:r>
          </w:p>
        </w:tc>
        <w:tc>
          <w:tcPr>
            <w:tcW w:w="4117" w:type="dxa"/>
            <w:tcBorders>
              <w:bottom w:val="double" w:sz="4" w:space="0" w:color="auto"/>
            </w:tcBorders>
          </w:tcPr>
          <w:p w:rsidR="003B47CC" w:rsidRPr="004122A1" w:rsidRDefault="003B47CC" w:rsidP="003B47CC">
            <w:pPr>
              <w:spacing w:before="40" w:after="40"/>
              <w:jc w:val="center"/>
              <w:rPr>
                <w:rFonts w:cs="Arial"/>
                <w:b/>
                <w:sz w:val="22"/>
                <w:szCs w:val="22"/>
                <w:lang w:val="ru-RU"/>
              </w:rPr>
            </w:pPr>
            <w:r w:rsidRPr="004122A1">
              <w:rPr>
                <w:rFonts w:cs="Arial"/>
                <w:b/>
                <w:sz w:val="22"/>
                <w:szCs w:val="22"/>
                <w:lang w:val="ru-RU"/>
              </w:rPr>
              <w:t>Технические требования к испытанию</w:t>
            </w:r>
          </w:p>
          <w:p w:rsidR="003B47CC" w:rsidRPr="004122A1" w:rsidRDefault="003B47CC" w:rsidP="002E7DBE">
            <w:pPr>
              <w:spacing w:before="40" w:after="40"/>
              <w:jc w:val="center"/>
              <w:rPr>
                <w:rFonts w:cs="Arial"/>
                <w:sz w:val="22"/>
                <w:szCs w:val="22"/>
                <w:lang w:val="ru-RU"/>
              </w:rPr>
            </w:pPr>
            <w:r w:rsidRPr="004122A1">
              <w:rPr>
                <w:rFonts w:cs="Arial"/>
                <w:sz w:val="22"/>
                <w:szCs w:val="22"/>
                <w:lang w:val="ru-RU"/>
              </w:rPr>
              <w:t>(см</w:t>
            </w:r>
            <w:r w:rsidR="002E7DBE">
              <w:rPr>
                <w:rFonts w:cs="Arial"/>
                <w:sz w:val="22"/>
                <w:szCs w:val="22"/>
                <w:lang w:val="ru-RU"/>
              </w:rPr>
              <w:t>.</w:t>
            </w:r>
            <w:r w:rsidRPr="004122A1">
              <w:rPr>
                <w:rFonts w:cs="Arial"/>
                <w:sz w:val="22"/>
                <w:szCs w:val="22"/>
                <w:lang w:val="ru-RU"/>
              </w:rPr>
              <w:t xml:space="preserve"> под</w:t>
            </w:r>
            <w:r w:rsidR="002E7DBE">
              <w:rPr>
                <w:rFonts w:cs="Arial"/>
                <w:sz w:val="22"/>
                <w:szCs w:val="22"/>
                <w:lang w:val="ru-RU"/>
              </w:rPr>
              <w:t>пункт</w:t>
            </w:r>
            <w:r w:rsidRPr="004122A1">
              <w:rPr>
                <w:rFonts w:cs="Arial"/>
                <w:sz w:val="22"/>
                <w:szCs w:val="22"/>
                <w:lang w:val="ru-RU"/>
              </w:rPr>
              <w:t>)</w:t>
            </w:r>
          </w:p>
        </w:tc>
      </w:tr>
      <w:tr w:rsidR="003B47CC" w:rsidRPr="004122A1" w:rsidTr="00DD03E9">
        <w:trPr>
          <w:jc w:val="center"/>
        </w:trPr>
        <w:tc>
          <w:tcPr>
            <w:tcW w:w="3210" w:type="dxa"/>
            <w:tcBorders>
              <w:top w:val="double" w:sz="4" w:space="0" w:color="auto"/>
            </w:tcBorders>
          </w:tcPr>
          <w:p w:rsidR="003B47CC" w:rsidRPr="004122A1" w:rsidRDefault="003B47CC" w:rsidP="003B47CC">
            <w:pPr>
              <w:spacing w:before="40" w:after="40"/>
              <w:jc w:val="center"/>
              <w:rPr>
                <w:rFonts w:cs="Arial"/>
                <w:sz w:val="22"/>
                <w:szCs w:val="22"/>
                <w:lang w:val="ru-RU"/>
              </w:rPr>
            </w:pPr>
            <w:r w:rsidRPr="004122A1">
              <w:rPr>
                <w:rFonts w:cs="Arial"/>
                <w:sz w:val="22"/>
                <w:szCs w:val="22"/>
                <w:lang w:val="ru-RU"/>
              </w:rPr>
              <w:t>Электростатические разряды</w:t>
            </w:r>
          </w:p>
        </w:tc>
        <w:tc>
          <w:tcPr>
            <w:tcW w:w="2503" w:type="dxa"/>
            <w:tcBorders>
              <w:top w:val="double" w:sz="4" w:space="0" w:color="auto"/>
            </w:tcBorders>
          </w:tcPr>
          <w:p w:rsidR="003B47CC" w:rsidRPr="004122A1" w:rsidRDefault="003B47CC" w:rsidP="003B47CC">
            <w:pPr>
              <w:spacing w:before="40" w:after="40"/>
              <w:jc w:val="center"/>
              <w:rPr>
                <w:rFonts w:cs="Arial"/>
                <w:sz w:val="22"/>
                <w:szCs w:val="22"/>
                <w:lang w:val="ru-RU"/>
              </w:rPr>
            </w:pPr>
            <w:r w:rsidRPr="004122A1">
              <w:rPr>
                <w:rFonts w:cs="Arial"/>
                <w:sz w:val="22"/>
                <w:szCs w:val="22"/>
                <w:lang w:val="ru-RU"/>
              </w:rPr>
              <w:t>В</w:t>
            </w:r>
          </w:p>
        </w:tc>
        <w:tc>
          <w:tcPr>
            <w:tcW w:w="4117" w:type="dxa"/>
            <w:tcBorders>
              <w:top w:val="double" w:sz="4" w:space="0" w:color="auto"/>
            </w:tcBorders>
          </w:tcPr>
          <w:p w:rsidR="003B47CC" w:rsidRPr="004122A1" w:rsidRDefault="003B47CC" w:rsidP="003B47CC">
            <w:pPr>
              <w:spacing w:before="40" w:after="40"/>
              <w:jc w:val="center"/>
              <w:rPr>
                <w:rFonts w:cs="Arial"/>
                <w:sz w:val="22"/>
                <w:szCs w:val="22"/>
                <w:lang w:val="ru-RU"/>
              </w:rPr>
            </w:pPr>
            <w:r w:rsidRPr="004122A1">
              <w:rPr>
                <w:rFonts w:cs="Arial"/>
                <w:sz w:val="22"/>
                <w:szCs w:val="22"/>
                <w:lang w:val="ru-RU"/>
              </w:rPr>
              <w:t>5.1</w:t>
            </w:r>
          </w:p>
        </w:tc>
      </w:tr>
      <w:tr w:rsidR="003B47CC" w:rsidRPr="004122A1" w:rsidTr="003B47CC">
        <w:trPr>
          <w:jc w:val="center"/>
        </w:trPr>
        <w:tc>
          <w:tcPr>
            <w:tcW w:w="3210" w:type="dxa"/>
          </w:tcPr>
          <w:p w:rsidR="003B47CC" w:rsidRPr="004122A1" w:rsidRDefault="003B47CC" w:rsidP="003B47CC">
            <w:pPr>
              <w:spacing w:before="40" w:after="40"/>
              <w:jc w:val="center"/>
              <w:rPr>
                <w:rFonts w:cs="Arial"/>
                <w:sz w:val="22"/>
                <w:szCs w:val="22"/>
                <w:lang w:val="ru-RU"/>
              </w:rPr>
            </w:pPr>
            <w:r w:rsidRPr="004122A1">
              <w:rPr>
                <w:rFonts w:cs="Arial"/>
                <w:sz w:val="22"/>
                <w:szCs w:val="22"/>
                <w:lang w:val="ru-RU"/>
              </w:rPr>
              <w:t>Электрические быстрые переходные процессы</w:t>
            </w:r>
          </w:p>
        </w:tc>
        <w:tc>
          <w:tcPr>
            <w:tcW w:w="2503" w:type="dxa"/>
          </w:tcPr>
          <w:p w:rsidR="003B47CC" w:rsidRPr="004122A1" w:rsidRDefault="003B47CC" w:rsidP="003B47CC">
            <w:pPr>
              <w:spacing w:before="40" w:after="40"/>
              <w:jc w:val="center"/>
              <w:rPr>
                <w:rFonts w:cs="Arial"/>
                <w:sz w:val="22"/>
                <w:szCs w:val="22"/>
                <w:lang w:val="ru-RU"/>
              </w:rPr>
            </w:pPr>
            <w:r w:rsidRPr="004122A1">
              <w:rPr>
                <w:rFonts w:cs="Arial"/>
                <w:sz w:val="22"/>
                <w:szCs w:val="22"/>
                <w:lang w:val="ru-RU"/>
              </w:rPr>
              <w:t>В</w:t>
            </w:r>
          </w:p>
        </w:tc>
        <w:tc>
          <w:tcPr>
            <w:tcW w:w="4117" w:type="dxa"/>
          </w:tcPr>
          <w:p w:rsidR="003B47CC" w:rsidRPr="004122A1" w:rsidRDefault="003B47CC" w:rsidP="003B47CC">
            <w:pPr>
              <w:spacing w:before="40" w:after="40"/>
              <w:jc w:val="center"/>
              <w:rPr>
                <w:rFonts w:cs="Arial"/>
                <w:sz w:val="22"/>
                <w:szCs w:val="22"/>
                <w:lang w:val="ru-RU"/>
              </w:rPr>
            </w:pPr>
            <w:r w:rsidRPr="004122A1">
              <w:rPr>
                <w:rFonts w:cs="Arial"/>
                <w:sz w:val="22"/>
                <w:szCs w:val="22"/>
                <w:lang w:val="ru-RU"/>
              </w:rPr>
              <w:t>5.2</w:t>
            </w:r>
          </w:p>
        </w:tc>
      </w:tr>
      <w:tr w:rsidR="003B47CC" w:rsidRPr="004122A1" w:rsidTr="003B47CC">
        <w:trPr>
          <w:jc w:val="center"/>
        </w:trPr>
        <w:tc>
          <w:tcPr>
            <w:tcW w:w="3210" w:type="dxa"/>
          </w:tcPr>
          <w:p w:rsidR="003B47CC" w:rsidRPr="004122A1" w:rsidRDefault="003B47CC" w:rsidP="003B47CC">
            <w:pPr>
              <w:spacing w:before="40" w:after="40"/>
              <w:jc w:val="center"/>
              <w:rPr>
                <w:rFonts w:cs="Arial"/>
                <w:sz w:val="22"/>
                <w:szCs w:val="22"/>
                <w:lang w:val="ru-RU"/>
              </w:rPr>
            </w:pPr>
            <w:r w:rsidRPr="004122A1">
              <w:rPr>
                <w:rFonts w:cs="Arial"/>
                <w:sz w:val="22"/>
                <w:szCs w:val="22"/>
                <w:lang w:val="ru-RU"/>
              </w:rPr>
              <w:t>Инжектируемые токи</w:t>
            </w:r>
          </w:p>
          <w:p w:rsidR="003B47CC" w:rsidRPr="004122A1" w:rsidRDefault="003B47CC" w:rsidP="003B47CC">
            <w:pPr>
              <w:spacing w:before="40" w:after="40"/>
              <w:jc w:val="center"/>
              <w:rPr>
                <w:rFonts w:cs="Arial"/>
                <w:sz w:val="22"/>
                <w:szCs w:val="22"/>
                <w:lang w:val="ru-RU"/>
              </w:rPr>
            </w:pPr>
            <w:r w:rsidRPr="004122A1">
              <w:rPr>
                <w:rFonts w:cs="Arial"/>
                <w:sz w:val="22"/>
                <w:szCs w:val="22"/>
                <w:lang w:val="ru-RU"/>
              </w:rPr>
              <w:t>150 кГц – 80 МГц</w:t>
            </w:r>
          </w:p>
        </w:tc>
        <w:tc>
          <w:tcPr>
            <w:tcW w:w="2503" w:type="dxa"/>
          </w:tcPr>
          <w:p w:rsidR="003B47CC" w:rsidRPr="004122A1" w:rsidRDefault="003B47CC" w:rsidP="003B47CC">
            <w:pPr>
              <w:spacing w:before="40" w:after="40"/>
              <w:jc w:val="center"/>
              <w:rPr>
                <w:rFonts w:cs="Arial"/>
                <w:sz w:val="22"/>
                <w:szCs w:val="22"/>
                <w:lang w:val="ru-RU"/>
              </w:rPr>
            </w:pPr>
            <w:r w:rsidRPr="004122A1">
              <w:rPr>
                <w:rFonts w:cs="Arial"/>
                <w:sz w:val="22"/>
                <w:szCs w:val="22"/>
                <w:lang w:val="ru-RU"/>
              </w:rPr>
              <w:t>А</w:t>
            </w:r>
          </w:p>
        </w:tc>
        <w:tc>
          <w:tcPr>
            <w:tcW w:w="4117" w:type="dxa"/>
          </w:tcPr>
          <w:p w:rsidR="003B47CC" w:rsidRPr="004122A1" w:rsidRDefault="003B47CC" w:rsidP="003B47CC">
            <w:pPr>
              <w:spacing w:before="40" w:after="40"/>
              <w:jc w:val="center"/>
              <w:rPr>
                <w:rFonts w:cs="Arial"/>
                <w:sz w:val="22"/>
                <w:szCs w:val="22"/>
                <w:lang w:val="ru-RU"/>
              </w:rPr>
            </w:pPr>
            <w:r w:rsidRPr="004122A1">
              <w:rPr>
                <w:rFonts w:cs="Arial"/>
                <w:sz w:val="22"/>
                <w:szCs w:val="22"/>
                <w:lang w:val="ru-RU"/>
              </w:rPr>
              <w:t>5.4</w:t>
            </w:r>
          </w:p>
        </w:tc>
      </w:tr>
      <w:tr w:rsidR="003B47CC" w:rsidRPr="004122A1" w:rsidTr="003B47CC">
        <w:trPr>
          <w:jc w:val="center"/>
        </w:trPr>
        <w:tc>
          <w:tcPr>
            <w:tcW w:w="3210" w:type="dxa"/>
          </w:tcPr>
          <w:p w:rsidR="003B47CC" w:rsidRPr="004122A1" w:rsidRDefault="003B47CC" w:rsidP="003B47CC">
            <w:pPr>
              <w:spacing w:before="40" w:after="40"/>
              <w:jc w:val="center"/>
              <w:rPr>
                <w:rFonts w:cs="Arial"/>
                <w:sz w:val="22"/>
                <w:szCs w:val="22"/>
                <w:lang w:val="ru-RU"/>
              </w:rPr>
            </w:pPr>
            <w:r w:rsidRPr="004122A1">
              <w:rPr>
                <w:rFonts w:cs="Arial"/>
                <w:sz w:val="22"/>
                <w:szCs w:val="22"/>
                <w:lang w:val="ru-RU"/>
              </w:rPr>
              <w:t>Радиочастотные электромагнитные поля</w:t>
            </w:r>
          </w:p>
          <w:p w:rsidR="003B47CC" w:rsidRPr="004122A1" w:rsidRDefault="003B47CC" w:rsidP="003B47CC">
            <w:pPr>
              <w:spacing w:before="40" w:after="40"/>
              <w:jc w:val="center"/>
              <w:rPr>
                <w:rFonts w:cs="Arial"/>
                <w:sz w:val="22"/>
                <w:szCs w:val="22"/>
                <w:lang w:val="ru-RU"/>
              </w:rPr>
            </w:pPr>
            <w:r w:rsidRPr="004122A1">
              <w:rPr>
                <w:rFonts w:cs="Arial"/>
                <w:sz w:val="22"/>
                <w:szCs w:val="22"/>
                <w:lang w:val="ru-RU"/>
              </w:rPr>
              <w:t>80 МГц – 6 ГГц</w:t>
            </w:r>
          </w:p>
        </w:tc>
        <w:tc>
          <w:tcPr>
            <w:tcW w:w="2503" w:type="dxa"/>
          </w:tcPr>
          <w:p w:rsidR="003B47CC" w:rsidRPr="004122A1" w:rsidRDefault="003B47CC" w:rsidP="003B47CC">
            <w:pPr>
              <w:spacing w:before="40" w:after="40"/>
              <w:jc w:val="center"/>
              <w:rPr>
                <w:rFonts w:cs="Arial"/>
                <w:sz w:val="22"/>
                <w:szCs w:val="22"/>
                <w:lang w:val="ru-RU"/>
              </w:rPr>
            </w:pPr>
            <w:r w:rsidRPr="004122A1">
              <w:rPr>
                <w:rFonts w:cs="Arial"/>
                <w:sz w:val="22"/>
                <w:szCs w:val="22"/>
                <w:lang w:val="ru-RU"/>
              </w:rPr>
              <w:t>А</w:t>
            </w:r>
          </w:p>
        </w:tc>
        <w:tc>
          <w:tcPr>
            <w:tcW w:w="4117" w:type="dxa"/>
          </w:tcPr>
          <w:p w:rsidR="003B47CC" w:rsidRPr="004122A1" w:rsidRDefault="003B47CC" w:rsidP="003B47CC">
            <w:pPr>
              <w:spacing w:before="40" w:after="40"/>
              <w:jc w:val="center"/>
              <w:rPr>
                <w:rFonts w:cs="Arial"/>
                <w:sz w:val="22"/>
                <w:szCs w:val="22"/>
                <w:lang w:val="ru-RU"/>
              </w:rPr>
            </w:pPr>
            <w:r w:rsidRPr="004122A1">
              <w:rPr>
                <w:rFonts w:cs="Arial"/>
                <w:sz w:val="22"/>
                <w:szCs w:val="22"/>
                <w:lang w:val="ru-RU"/>
              </w:rPr>
              <w:t>5.5</w:t>
            </w:r>
          </w:p>
        </w:tc>
      </w:tr>
      <w:tr w:rsidR="003B47CC" w:rsidRPr="004122A1" w:rsidTr="003B47CC">
        <w:trPr>
          <w:jc w:val="center"/>
        </w:trPr>
        <w:tc>
          <w:tcPr>
            <w:tcW w:w="3210" w:type="dxa"/>
          </w:tcPr>
          <w:p w:rsidR="003B47CC" w:rsidRPr="004122A1" w:rsidRDefault="009073AA" w:rsidP="003B47CC">
            <w:pPr>
              <w:spacing w:before="40" w:after="40"/>
              <w:jc w:val="center"/>
              <w:rPr>
                <w:rFonts w:cs="Arial"/>
                <w:sz w:val="22"/>
                <w:szCs w:val="22"/>
                <w:lang w:val="ru-RU"/>
              </w:rPr>
            </w:pPr>
            <w:r w:rsidRPr="004122A1">
              <w:rPr>
                <w:rFonts w:cs="Arial"/>
                <w:sz w:val="22"/>
                <w:szCs w:val="22"/>
                <w:lang w:val="ru-RU"/>
              </w:rPr>
              <w:t xml:space="preserve">Выбросы </w:t>
            </w:r>
            <w:r w:rsidR="003B47CC" w:rsidRPr="004122A1">
              <w:rPr>
                <w:rFonts w:cs="Arial"/>
                <w:sz w:val="22"/>
                <w:szCs w:val="22"/>
                <w:lang w:val="ru-RU"/>
              </w:rPr>
              <w:t>напряжения</w:t>
            </w:r>
          </w:p>
        </w:tc>
        <w:tc>
          <w:tcPr>
            <w:tcW w:w="2503" w:type="dxa"/>
          </w:tcPr>
          <w:p w:rsidR="003B47CC" w:rsidRPr="004122A1" w:rsidRDefault="003B47CC" w:rsidP="003B47CC">
            <w:pPr>
              <w:spacing w:before="40" w:after="40"/>
              <w:jc w:val="center"/>
              <w:rPr>
                <w:rFonts w:cs="Arial"/>
                <w:sz w:val="22"/>
                <w:szCs w:val="22"/>
                <w:lang w:val="ru-RU"/>
              </w:rPr>
            </w:pPr>
            <w:r w:rsidRPr="004122A1">
              <w:rPr>
                <w:rFonts w:cs="Arial"/>
                <w:sz w:val="22"/>
                <w:szCs w:val="22"/>
                <w:lang w:val="ru-RU"/>
              </w:rPr>
              <w:t>В</w:t>
            </w:r>
          </w:p>
        </w:tc>
        <w:tc>
          <w:tcPr>
            <w:tcW w:w="4117" w:type="dxa"/>
          </w:tcPr>
          <w:p w:rsidR="003B47CC" w:rsidRPr="004122A1" w:rsidRDefault="003B47CC" w:rsidP="003B47CC">
            <w:pPr>
              <w:spacing w:before="40" w:after="40"/>
              <w:jc w:val="center"/>
              <w:rPr>
                <w:rFonts w:cs="Arial"/>
                <w:sz w:val="22"/>
                <w:szCs w:val="22"/>
                <w:lang w:val="ru-RU"/>
              </w:rPr>
            </w:pPr>
            <w:r w:rsidRPr="004122A1">
              <w:rPr>
                <w:rFonts w:cs="Arial"/>
                <w:sz w:val="22"/>
                <w:szCs w:val="22"/>
                <w:lang w:val="ru-RU"/>
              </w:rPr>
              <w:t>5.6</w:t>
            </w:r>
          </w:p>
        </w:tc>
      </w:tr>
      <w:tr w:rsidR="003B47CC" w:rsidRPr="004122A1" w:rsidTr="003B47CC">
        <w:trPr>
          <w:jc w:val="center"/>
        </w:trPr>
        <w:tc>
          <w:tcPr>
            <w:tcW w:w="3210" w:type="dxa"/>
          </w:tcPr>
          <w:p w:rsidR="003B47CC" w:rsidRPr="004122A1" w:rsidRDefault="003B47CC" w:rsidP="003B47CC">
            <w:pPr>
              <w:spacing w:before="40" w:after="40"/>
              <w:jc w:val="center"/>
              <w:rPr>
                <w:rFonts w:cs="Arial"/>
                <w:sz w:val="22"/>
                <w:szCs w:val="22"/>
                <w:lang w:val="ru-RU"/>
              </w:rPr>
            </w:pPr>
            <w:r w:rsidRPr="004122A1">
              <w:rPr>
                <w:rFonts w:cs="Arial"/>
                <w:sz w:val="22"/>
                <w:szCs w:val="22"/>
                <w:lang w:val="ru-RU"/>
              </w:rPr>
              <w:t>Провалы напряжения</w:t>
            </w:r>
          </w:p>
        </w:tc>
        <w:tc>
          <w:tcPr>
            <w:tcW w:w="2503" w:type="dxa"/>
          </w:tcPr>
          <w:p w:rsidR="003B47CC" w:rsidRPr="004122A1" w:rsidRDefault="003B47CC" w:rsidP="003B47CC">
            <w:pPr>
              <w:spacing w:before="40" w:after="40"/>
              <w:jc w:val="center"/>
              <w:rPr>
                <w:rFonts w:cs="Arial"/>
                <w:sz w:val="22"/>
                <w:szCs w:val="22"/>
                <w:lang w:val="ru-RU"/>
              </w:rPr>
            </w:pPr>
            <w:r w:rsidRPr="004122A1">
              <w:rPr>
                <w:rFonts w:cs="Arial"/>
                <w:sz w:val="22"/>
                <w:szCs w:val="22"/>
                <w:lang w:val="ru-RU"/>
              </w:rPr>
              <w:t>С</w:t>
            </w:r>
          </w:p>
        </w:tc>
        <w:tc>
          <w:tcPr>
            <w:tcW w:w="4117" w:type="dxa"/>
          </w:tcPr>
          <w:p w:rsidR="003B47CC" w:rsidRPr="004122A1" w:rsidRDefault="003B47CC" w:rsidP="003B47CC">
            <w:pPr>
              <w:spacing w:before="40" w:after="40"/>
              <w:jc w:val="center"/>
              <w:rPr>
                <w:rFonts w:cs="Arial"/>
                <w:sz w:val="22"/>
                <w:szCs w:val="22"/>
                <w:lang w:val="ru-RU"/>
              </w:rPr>
            </w:pPr>
            <w:r w:rsidRPr="004122A1">
              <w:rPr>
                <w:rFonts w:cs="Arial"/>
                <w:sz w:val="22"/>
                <w:szCs w:val="22"/>
                <w:lang w:val="ru-RU"/>
              </w:rPr>
              <w:t>5.7</w:t>
            </w:r>
          </w:p>
        </w:tc>
      </w:tr>
    </w:tbl>
    <w:p w:rsidR="003B47CC" w:rsidRPr="00003563" w:rsidRDefault="003B47CC" w:rsidP="00003563">
      <w:pPr>
        <w:spacing w:line="360" w:lineRule="auto"/>
        <w:rPr>
          <w:rFonts w:cs="Arial"/>
          <w:sz w:val="24"/>
          <w:szCs w:val="24"/>
          <w:lang w:val="ru-RU"/>
        </w:rPr>
      </w:pPr>
    </w:p>
    <w:p w:rsidR="003B47CC" w:rsidRPr="00003563" w:rsidRDefault="00A95E48" w:rsidP="00003563">
      <w:pPr>
        <w:spacing w:line="360" w:lineRule="auto"/>
        <w:ind w:firstLine="720"/>
        <w:rPr>
          <w:rFonts w:cs="Arial"/>
          <w:sz w:val="24"/>
          <w:szCs w:val="24"/>
          <w:lang w:val="ru-RU"/>
        </w:rPr>
      </w:pPr>
      <w:r w:rsidRPr="00003563">
        <w:rPr>
          <w:rFonts w:cs="Arial"/>
          <w:b/>
          <w:sz w:val="24"/>
          <w:szCs w:val="24"/>
          <w:lang w:val="ru-RU"/>
        </w:rPr>
        <w:t xml:space="preserve">7.2.7 </w:t>
      </w:r>
      <w:r w:rsidR="003B47CC" w:rsidRPr="00003563">
        <w:rPr>
          <w:rFonts w:cs="Arial"/>
          <w:b/>
          <w:sz w:val="24"/>
          <w:szCs w:val="24"/>
          <w:lang w:val="ru-RU"/>
        </w:rPr>
        <w:t>Исключения</w:t>
      </w:r>
    </w:p>
    <w:p w:rsidR="003B47CC" w:rsidRPr="00003563" w:rsidRDefault="003B47CC" w:rsidP="00003563">
      <w:pPr>
        <w:spacing w:line="360" w:lineRule="auto"/>
        <w:ind w:firstLine="720"/>
        <w:rPr>
          <w:rFonts w:cs="Arial"/>
          <w:sz w:val="24"/>
          <w:szCs w:val="24"/>
          <w:lang w:val="ru-RU"/>
        </w:rPr>
      </w:pPr>
      <w:r w:rsidRPr="00003563">
        <w:rPr>
          <w:rFonts w:cs="Arial"/>
          <w:sz w:val="24"/>
          <w:szCs w:val="24"/>
          <w:lang w:val="ru-RU"/>
        </w:rPr>
        <w:t xml:space="preserve">Критерий качества функционирования С можно применять к испытанию на </w:t>
      </w:r>
      <w:r w:rsidR="009073AA" w:rsidRPr="00003563">
        <w:rPr>
          <w:rFonts w:cs="Arial"/>
          <w:sz w:val="24"/>
          <w:szCs w:val="24"/>
          <w:lang w:val="ru-RU"/>
        </w:rPr>
        <w:t xml:space="preserve">устойчивость к выбросам </w:t>
      </w:r>
      <w:r w:rsidRPr="00003563">
        <w:rPr>
          <w:rFonts w:cs="Arial"/>
          <w:sz w:val="24"/>
          <w:szCs w:val="24"/>
          <w:lang w:val="ru-RU"/>
        </w:rPr>
        <w:t>напряжения, если ухудшение качества функционирования не влияет на возможность пользователя управлять оборудованием должным образом.</w:t>
      </w:r>
    </w:p>
    <w:p w:rsidR="003B47CC" w:rsidRPr="00003563" w:rsidRDefault="003B47CC" w:rsidP="00003563">
      <w:pPr>
        <w:spacing w:line="360" w:lineRule="auto"/>
        <w:ind w:firstLine="720"/>
        <w:rPr>
          <w:rFonts w:cs="Arial"/>
          <w:sz w:val="24"/>
          <w:szCs w:val="24"/>
          <w:lang w:val="ru-RU"/>
        </w:rPr>
      </w:pPr>
    </w:p>
    <w:p w:rsidR="003B47CC" w:rsidRPr="003B47CC" w:rsidRDefault="008D7098" w:rsidP="00003563">
      <w:pPr>
        <w:spacing w:line="360" w:lineRule="auto"/>
        <w:ind w:firstLine="720"/>
        <w:rPr>
          <w:rFonts w:cs="Arial"/>
          <w:sz w:val="22"/>
          <w:szCs w:val="22"/>
          <w:lang w:val="ru-RU"/>
        </w:rPr>
      </w:pPr>
      <w:r w:rsidRPr="00D06721">
        <w:rPr>
          <w:spacing w:val="60"/>
          <w:sz w:val="22"/>
          <w:szCs w:val="22"/>
          <w:lang w:val="ru-RU"/>
        </w:rPr>
        <w:t>Примечание</w:t>
      </w:r>
      <w:r w:rsidRPr="00811084">
        <w:rPr>
          <w:rFonts w:cs="Arial"/>
          <w:sz w:val="22"/>
          <w:szCs w:val="22"/>
          <w:lang w:val="ru-RU"/>
        </w:rPr>
        <w:t xml:space="preserve"> </w:t>
      </w:r>
      <w:r w:rsidR="003B47CC" w:rsidRPr="003B47CC">
        <w:rPr>
          <w:rFonts w:cs="Arial"/>
          <w:sz w:val="22"/>
          <w:szCs w:val="22"/>
          <w:lang w:val="ru-RU"/>
        </w:rPr>
        <w:t xml:space="preserve">– </w:t>
      </w:r>
      <w:r w:rsidR="009073AA">
        <w:rPr>
          <w:rFonts w:cs="Arial"/>
          <w:sz w:val="22"/>
          <w:szCs w:val="22"/>
          <w:lang w:val="ru-RU"/>
        </w:rPr>
        <w:t xml:space="preserve">Выбросы </w:t>
      </w:r>
      <w:r w:rsidR="003B47CC" w:rsidRPr="003B47CC">
        <w:rPr>
          <w:rFonts w:cs="Arial"/>
          <w:sz w:val="22"/>
          <w:szCs w:val="22"/>
          <w:lang w:val="ru-RU"/>
        </w:rPr>
        <w:t xml:space="preserve">напряжения могут привести к срабатыванию схем защиты от избыточного напряжения, которое заблокирует оборудование. Способ восстановить рабочие условия, прерванные из-за </w:t>
      </w:r>
      <w:r w:rsidR="009073AA">
        <w:rPr>
          <w:rFonts w:cs="Arial"/>
          <w:sz w:val="22"/>
          <w:szCs w:val="22"/>
          <w:lang w:val="ru-RU"/>
        </w:rPr>
        <w:t xml:space="preserve">выбросов </w:t>
      </w:r>
      <w:r w:rsidR="003B47CC" w:rsidRPr="003B47CC">
        <w:rPr>
          <w:rFonts w:cs="Arial"/>
          <w:sz w:val="22"/>
          <w:szCs w:val="22"/>
          <w:lang w:val="ru-RU"/>
        </w:rPr>
        <w:t>напряжения, зависит от конкретного типа оборудования (например, обслуживаемого или нет). Если приведенный выше принцип выполняется, то такие случаи считаются приемлемыми, так как они случаются не часто.</w:t>
      </w:r>
    </w:p>
    <w:p w:rsidR="003B47CC" w:rsidRPr="003B47CC" w:rsidRDefault="00A95E48" w:rsidP="003B47CC">
      <w:pPr>
        <w:pStyle w:val="1"/>
        <w:numPr>
          <w:ilvl w:val="0"/>
          <w:numId w:val="0"/>
        </w:numPr>
        <w:ind w:left="720"/>
        <w:rPr>
          <w:szCs w:val="26"/>
        </w:rPr>
      </w:pPr>
      <w:r>
        <w:rPr>
          <w:szCs w:val="26"/>
        </w:rPr>
        <w:t xml:space="preserve">8 </w:t>
      </w:r>
      <w:r w:rsidR="003B47CC" w:rsidRPr="003B47CC">
        <w:rPr>
          <w:szCs w:val="26"/>
        </w:rPr>
        <w:t>Условия проведения испытаний</w:t>
      </w:r>
    </w:p>
    <w:p w:rsidR="003B47CC" w:rsidRPr="00003563" w:rsidRDefault="00A95E48" w:rsidP="00003563">
      <w:pPr>
        <w:spacing w:line="360" w:lineRule="auto"/>
        <w:ind w:firstLine="720"/>
        <w:rPr>
          <w:rFonts w:cs="Arial"/>
          <w:b/>
          <w:sz w:val="24"/>
          <w:szCs w:val="24"/>
          <w:lang w:val="ru-RU"/>
        </w:rPr>
      </w:pPr>
      <w:r w:rsidRPr="00003563">
        <w:rPr>
          <w:rFonts w:cs="Arial"/>
          <w:b/>
          <w:sz w:val="24"/>
          <w:szCs w:val="24"/>
          <w:lang w:val="ru-RU"/>
        </w:rPr>
        <w:t xml:space="preserve">8.1 </w:t>
      </w:r>
      <w:r w:rsidR="003B47CC" w:rsidRPr="00003563">
        <w:rPr>
          <w:rFonts w:cs="Arial"/>
          <w:b/>
          <w:sz w:val="24"/>
          <w:szCs w:val="24"/>
          <w:lang w:val="ru-RU"/>
        </w:rPr>
        <w:t>Общие положения</w:t>
      </w:r>
    </w:p>
    <w:p w:rsidR="003B47CC" w:rsidRPr="00003563" w:rsidRDefault="003B47CC" w:rsidP="00003563">
      <w:pPr>
        <w:spacing w:line="360" w:lineRule="auto"/>
        <w:ind w:firstLine="720"/>
        <w:rPr>
          <w:rFonts w:cs="Arial"/>
          <w:sz w:val="24"/>
          <w:szCs w:val="24"/>
          <w:lang w:val="ru-RU"/>
        </w:rPr>
      </w:pPr>
      <w:r w:rsidRPr="00003563">
        <w:rPr>
          <w:rFonts w:cs="Arial"/>
          <w:sz w:val="24"/>
          <w:szCs w:val="24"/>
          <w:lang w:val="ru-RU"/>
        </w:rPr>
        <w:t>Испытания следует проводить в указанной или типичной для оборудования окружающей обстановке, когда EUT работает от предписанных источников питания согласно 8.2 и/или 8.3 соответственно.</w:t>
      </w:r>
    </w:p>
    <w:p w:rsidR="003B47CC" w:rsidRPr="00003563" w:rsidRDefault="003B47CC" w:rsidP="00003563">
      <w:pPr>
        <w:spacing w:line="360" w:lineRule="auto"/>
        <w:ind w:firstLine="720"/>
        <w:rPr>
          <w:rFonts w:cs="Arial"/>
          <w:sz w:val="24"/>
          <w:szCs w:val="24"/>
          <w:lang w:val="ru-RU"/>
        </w:rPr>
      </w:pPr>
    </w:p>
    <w:p w:rsidR="003B47CC" w:rsidRPr="003B47CC" w:rsidRDefault="008D7098" w:rsidP="00003563">
      <w:pPr>
        <w:spacing w:line="360" w:lineRule="auto"/>
        <w:ind w:firstLine="720"/>
        <w:rPr>
          <w:rFonts w:cs="Arial"/>
          <w:sz w:val="22"/>
          <w:szCs w:val="22"/>
          <w:lang w:val="ru-RU"/>
        </w:rPr>
      </w:pPr>
      <w:r w:rsidRPr="00D06721">
        <w:rPr>
          <w:spacing w:val="60"/>
          <w:sz w:val="22"/>
          <w:szCs w:val="22"/>
          <w:lang w:val="ru-RU"/>
        </w:rPr>
        <w:lastRenderedPageBreak/>
        <w:t>Примечание</w:t>
      </w:r>
      <w:r w:rsidR="002E7DBE">
        <w:rPr>
          <w:spacing w:val="60"/>
          <w:sz w:val="22"/>
          <w:szCs w:val="22"/>
          <w:lang w:val="ru-RU"/>
        </w:rPr>
        <w:t xml:space="preserve"> </w:t>
      </w:r>
      <w:r w:rsidR="003B47CC" w:rsidRPr="003B47CC">
        <w:rPr>
          <w:rFonts w:cs="Arial"/>
          <w:sz w:val="22"/>
          <w:szCs w:val="22"/>
          <w:lang w:val="ru-RU"/>
        </w:rPr>
        <w:t xml:space="preserve"> 1 – На результаты испытания может влиять изменение условий окружающей среды и использование разных источников питания.</w:t>
      </w:r>
    </w:p>
    <w:p w:rsidR="003B47CC" w:rsidRPr="00003563" w:rsidRDefault="003B47CC" w:rsidP="00003563">
      <w:pPr>
        <w:spacing w:line="360" w:lineRule="auto"/>
        <w:ind w:firstLine="720"/>
        <w:rPr>
          <w:rFonts w:cs="Arial"/>
          <w:sz w:val="24"/>
          <w:szCs w:val="24"/>
          <w:lang w:val="ru-RU"/>
        </w:rPr>
      </w:pPr>
    </w:p>
    <w:p w:rsidR="003B47CC" w:rsidRPr="00003563" w:rsidRDefault="003B47CC" w:rsidP="00003563">
      <w:pPr>
        <w:spacing w:line="360" w:lineRule="auto"/>
        <w:ind w:firstLine="720"/>
        <w:rPr>
          <w:rFonts w:cs="Arial"/>
          <w:sz w:val="24"/>
          <w:szCs w:val="24"/>
          <w:lang w:val="ru-RU"/>
        </w:rPr>
      </w:pPr>
      <w:r w:rsidRPr="00003563">
        <w:rPr>
          <w:rFonts w:cs="Arial"/>
          <w:sz w:val="24"/>
          <w:szCs w:val="24"/>
          <w:lang w:val="ru-RU"/>
        </w:rPr>
        <w:t xml:space="preserve">Для оценки всех соответствующих функций испытание </w:t>
      </w:r>
      <w:r w:rsidR="002E7DBE">
        <w:rPr>
          <w:rFonts w:cs="Arial"/>
          <w:sz w:val="24"/>
          <w:szCs w:val="24"/>
          <w:lang w:val="ru-RU"/>
        </w:rPr>
        <w:t>следует</w:t>
      </w:r>
      <w:r w:rsidRPr="00003563">
        <w:rPr>
          <w:rFonts w:cs="Arial"/>
          <w:sz w:val="24"/>
          <w:szCs w:val="24"/>
          <w:lang w:val="ru-RU"/>
        </w:rPr>
        <w:t xml:space="preserve"> проводить в наиболее восприимчивом к воздействию рабочем(их) режиме(а</w:t>
      </w:r>
      <w:r w:rsidR="002B4479">
        <w:rPr>
          <w:rFonts w:cs="Arial"/>
          <w:sz w:val="24"/>
          <w:szCs w:val="24"/>
          <w:lang w:val="ru-RU"/>
        </w:rPr>
        <w:t>х), соответствующем(их) обычной</w:t>
      </w:r>
      <w:r w:rsidRPr="00003563">
        <w:rPr>
          <w:rFonts w:cs="Arial"/>
          <w:sz w:val="24"/>
          <w:szCs w:val="24"/>
          <w:lang w:val="ru-RU"/>
        </w:rPr>
        <w:t xml:space="preserve"> работе. Если на время испытания такие рабочие режимы не опр</w:t>
      </w:r>
      <w:r w:rsidR="00957932" w:rsidRPr="00003563">
        <w:rPr>
          <w:rFonts w:cs="Arial"/>
          <w:sz w:val="24"/>
          <w:szCs w:val="24"/>
          <w:lang w:val="ru-RU"/>
        </w:rPr>
        <w:t>еделены, испытания EUT проводят</w:t>
      </w:r>
      <w:r w:rsidRPr="00003563">
        <w:rPr>
          <w:rFonts w:cs="Arial"/>
          <w:sz w:val="24"/>
          <w:szCs w:val="24"/>
          <w:lang w:val="ru-RU"/>
        </w:rPr>
        <w:t xml:space="preserve"> во всех характерных рабочих режимах, предполагаемых при использовании</w:t>
      </w:r>
      <w:r w:rsidR="00957932" w:rsidRPr="00003563">
        <w:rPr>
          <w:rFonts w:cs="Arial"/>
          <w:sz w:val="24"/>
          <w:szCs w:val="24"/>
          <w:lang w:val="ru-RU"/>
        </w:rPr>
        <w:t xml:space="preserve"> оборудования по назначению</w:t>
      </w:r>
      <w:r w:rsidRPr="00003563">
        <w:rPr>
          <w:rFonts w:cs="Arial"/>
          <w:sz w:val="24"/>
          <w:szCs w:val="24"/>
          <w:lang w:val="ru-RU"/>
        </w:rPr>
        <w:t>.</w:t>
      </w:r>
    </w:p>
    <w:p w:rsidR="003B47CC" w:rsidRPr="00003563" w:rsidRDefault="003B47CC" w:rsidP="00003563">
      <w:pPr>
        <w:spacing w:line="360" w:lineRule="auto"/>
        <w:ind w:firstLine="720"/>
        <w:rPr>
          <w:rFonts w:cs="Arial"/>
          <w:sz w:val="24"/>
          <w:szCs w:val="24"/>
          <w:lang w:val="ru-RU"/>
        </w:rPr>
      </w:pPr>
      <w:r w:rsidRPr="00003563">
        <w:rPr>
          <w:rFonts w:cs="Arial"/>
          <w:sz w:val="24"/>
          <w:szCs w:val="24"/>
          <w:lang w:val="ru-RU"/>
        </w:rPr>
        <w:t>Для уменьшения объема испытани</w:t>
      </w:r>
      <w:r w:rsidR="003741C7" w:rsidRPr="00003563">
        <w:rPr>
          <w:rFonts w:cs="Arial"/>
          <w:sz w:val="24"/>
          <w:szCs w:val="24"/>
          <w:lang w:val="ru-RU"/>
        </w:rPr>
        <w:t>й</w:t>
      </w:r>
      <w:r w:rsidRPr="00003563">
        <w:rPr>
          <w:rFonts w:cs="Arial"/>
          <w:sz w:val="24"/>
          <w:szCs w:val="24"/>
          <w:lang w:val="ru-RU"/>
        </w:rPr>
        <w:t xml:space="preserve"> рекомендуется выбирать один или несколько режимов работы, при которых во время применения каждого испытания проверя</w:t>
      </w:r>
      <w:r w:rsidR="002E7DBE">
        <w:rPr>
          <w:rFonts w:cs="Arial"/>
          <w:sz w:val="24"/>
          <w:szCs w:val="24"/>
          <w:lang w:val="ru-RU"/>
        </w:rPr>
        <w:t>ют</w:t>
      </w:r>
      <w:r w:rsidRPr="00003563">
        <w:rPr>
          <w:rFonts w:cs="Arial"/>
          <w:sz w:val="24"/>
          <w:szCs w:val="24"/>
          <w:lang w:val="ru-RU"/>
        </w:rPr>
        <w:t xml:space="preserve"> несколько функций.</w:t>
      </w:r>
    </w:p>
    <w:p w:rsidR="003B47CC" w:rsidRPr="00003563" w:rsidRDefault="003B47CC" w:rsidP="003B47CC">
      <w:pPr>
        <w:spacing w:line="480" w:lineRule="auto"/>
        <w:ind w:firstLine="720"/>
        <w:rPr>
          <w:rFonts w:cs="Arial"/>
          <w:sz w:val="24"/>
          <w:szCs w:val="24"/>
          <w:lang w:val="ru-RU"/>
        </w:rPr>
      </w:pPr>
    </w:p>
    <w:p w:rsidR="003B47CC" w:rsidRPr="003B47CC" w:rsidRDefault="008D7098" w:rsidP="003B47CC">
      <w:pPr>
        <w:spacing w:line="480" w:lineRule="auto"/>
        <w:ind w:firstLine="720"/>
        <w:rPr>
          <w:rFonts w:cs="Arial"/>
          <w:sz w:val="22"/>
          <w:szCs w:val="22"/>
          <w:lang w:val="ru-RU"/>
        </w:rPr>
      </w:pPr>
      <w:r w:rsidRPr="00D06721">
        <w:rPr>
          <w:spacing w:val="60"/>
          <w:sz w:val="22"/>
          <w:szCs w:val="22"/>
          <w:lang w:val="ru-RU"/>
        </w:rPr>
        <w:t>Примечание</w:t>
      </w:r>
      <w:r w:rsidR="002E7DBE">
        <w:rPr>
          <w:spacing w:val="60"/>
          <w:sz w:val="22"/>
          <w:szCs w:val="22"/>
          <w:lang w:val="ru-RU"/>
        </w:rPr>
        <w:t xml:space="preserve"> </w:t>
      </w:r>
      <w:r w:rsidRPr="00811084">
        <w:rPr>
          <w:rFonts w:cs="Arial"/>
          <w:sz w:val="22"/>
          <w:szCs w:val="22"/>
          <w:lang w:val="ru-RU"/>
        </w:rPr>
        <w:t xml:space="preserve"> </w:t>
      </w:r>
      <w:r w:rsidR="003B47CC" w:rsidRPr="003B47CC">
        <w:rPr>
          <w:rFonts w:cs="Arial"/>
          <w:sz w:val="22"/>
          <w:szCs w:val="22"/>
          <w:lang w:val="ru-RU"/>
        </w:rPr>
        <w:t>2 – Рабочие режимы могут выполняться при комбинации разных функций, задействованных одновременно (например, у пылесосов насадка для выбивания ковра может работать дополнительно к функции всасывания).</w:t>
      </w:r>
    </w:p>
    <w:p w:rsidR="003B47CC" w:rsidRPr="003B47CC" w:rsidRDefault="003B47CC" w:rsidP="003B47CC">
      <w:pPr>
        <w:spacing w:line="480" w:lineRule="auto"/>
        <w:ind w:firstLine="720"/>
        <w:rPr>
          <w:rFonts w:cs="Arial"/>
          <w:sz w:val="22"/>
          <w:szCs w:val="22"/>
          <w:lang w:val="ru-RU"/>
        </w:rPr>
      </w:pPr>
    </w:p>
    <w:p w:rsidR="003B47CC" w:rsidRPr="003B47CC" w:rsidRDefault="008D7098" w:rsidP="00003563">
      <w:pPr>
        <w:spacing w:line="360" w:lineRule="auto"/>
        <w:ind w:firstLine="720"/>
        <w:rPr>
          <w:rFonts w:cs="Arial"/>
          <w:sz w:val="22"/>
          <w:szCs w:val="22"/>
          <w:lang w:val="ru-RU"/>
        </w:rPr>
      </w:pPr>
      <w:r w:rsidRPr="00D06721">
        <w:rPr>
          <w:spacing w:val="60"/>
          <w:sz w:val="22"/>
          <w:szCs w:val="22"/>
          <w:lang w:val="ru-RU"/>
        </w:rPr>
        <w:t>Примечание</w:t>
      </w:r>
      <w:r w:rsidR="002E7DBE">
        <w:rPr>
          <w:spacing w:val="60"/>
          <w:sz w:val="22"/>
          <w:szCs w:val="22"/>
          <w:lang w:val="ru-RU"/>
        </w:rPr>
        <w:t xml:space="preserve"> </w:t>
      </w:r>
      <w:r w:rsidRPr="00811084">
        <w:rPr>
          <w:rFonts w:cs="Arial"/>
          <w:sz w:val="22"/>
          <w:szCs w:val="22"/>
          <w:lang w:val="ru-RU"/>
        </w:rPr>
        <w:t xml:space="preserve"> </w:t>
      </w:r>
      <w:r w:rsidR="003B47CC" w:rsidRPr="003B47CC">
        <w:rPr>
          <w:rFonts w:cs="Arial"/>
          <w:sz w:val="22"/>
          <w:szCs w:val="22"/>
          <w:lang w:val="ru-RU"/>
        </w:rPr>
        <w:t>3 – Некоторые функции могут работать только одновременно (например, функция нагревания конкретной нагревательной установки может быть активной только с функцией вентилирования, чтобы поддерживать нагревательные элементы в соответствующем диапазоне температур).</w:t>
      </w:r>
    </w:p>
    <w:p w:rsidR="003B47CC" w:rsidRDefault="003B47CC" w:rsidP="00003563">
      <w:pPr>
        <w:spacing w:line="360" w:lineRule="auto"/>
        <w:ind w:firstLine="720"/>
        <w:rPr>
          <w:rFonts w:cs="Arial"/>
          <w:sz w:val="24"/>
          <w:lang w:val="ru-RU"/>
        </w:rPr>
      </w:pPr>
    </w:p>
    <w:p w:rsidR="003B47CC" w:rsidRPr="00003563" w:rsidRDefault="003B47CC" w:rsidP="00003563">
      <w:pPr>
        <w:spacing w:line="360" w:lineRule="auto"/>
        <w:ind w:firstLine="720"/>
        <w:rPr>
          <w:rFonts w:cs="Arial"/>
          <w:sz w:val="24"/>
          <w:szCs w:val="24"/>
          <w:lang w:val="ru-RU"/>
        </w:rPr>
      </w:pPr>
      <w:r w:rsidRPr="00003563">
        <w:rPr>
          <w:rFonts w:cs="Arial"/>
          <w:sz w:val="24"/>
          <w:szCs w:val="24"/>
          <w:lang w:val="ru-RU"/>
        </w:rPr>
        <w:t xml:space="preserve">Если в настоящем стандарте не указано иное, то испытание необходимо проводить при работе оборудования с нагрузкой и условиями </w:t>
      </w:r>
      <w:r w:rsidR="00935906">
        <w:rPr>
          <w:rFonts w:cs="Arial"/>
          <w:sz w:val="24"/>
          <w:szCs w:val="24"/>
          <w:lang w:val="ru-RU"/>
        </w:rPr>
        <w:t>окружающей среды, указанными в п</w:t>
      </w:r>
      <w:r w:rsidRPr="00003563">
        <w:rPr>
          <w:rFonts w:cs="Arial"/>
          <w:sz w:val="24"/>
          <w:szCs w:val="24"/>
          <w:lang w:val="ru-RU"/>
        </w:rPr>
        <w:t xml:space="preserve">риложении А стандарта </w:t>
      </w:r>
      <w:r w:rsidR="00DD03E9" w:rsidRPr="00003563">
        <w:rPr>
          <w:rFonts w:cs="Arial"/>
          <w:sz w:val="24"/>
          <w:szCs w:val="24"/>
        </w:rPr>
        <w:t>CISPR</w:t>
      </w:r>
      <w:r w:rsidRPr="00003563">
        <w:rPr>
          <w:rFonts w:cs="Arial"/>
          <w:sz w:val="24"/>
          <w:szCs w:val="24"/>
          <w:lang w:val="ru-RU"/>
        </w:rPr>
        <w:t xml:space="preserve"> 14-1:2020.</w:t>
      </w:r>
    </w:p>
    <w:p w:rsidR="003B47CC" w:rsidRPr="00003563" w:rsidRDefault="003B47CC" w:rsidP="00003563">
      <w:pPr>
        <w:spacing w:line="360" w:lineRule="auto"/>
        <w:ind w:firstLine="720"/>
        <w:rPr>
          <w:rFonts w:cs="Arial"/>
          <w:sz w:val="24"/>
          <w:szCs w:val="24"/>
          <w:lang w:val="ru-RU"/>
        </w:rPr>
      </w:pPr>
    </w:p>
    <w:p w:rsidR="003B47CC" w:rsidRPr="003B47CC" w:rsidRDefault="008D7098" w:rsidP="00003563">
      <w:pPr>
        <w:spacing w:line="360" w:lineRule="auto"/>
        <w:ind w:firstLine="720"/>
        <w:rPr>
          <w:rFonts w:cs="Arial"/>
          <w:sz w:val="22"/>
          <w:szCs w:val="22"/>
          <w:lang w:val="ru-RU"/>
        </w:rPr>
      </w:pPr>
      <w:r w:rsidRPr="00D06721">
        <w:rPr>
          <w:spacing w:val="60"/>
          <w:sz w:val="22"/>
          <w:szCs w:val="22"/>
          <w:lang w:val="ru-RU"/>
        </w:rPr>
        <w:t>Примечание</w:t>
      </w:r>
      <w:r w:rsidRPr="00811084">
        <w:rPr>
          <w:rFonts w:cs="Arial"/>
          <w:sz w:val="22"/>
          <w:szCs w:val="22"/>
          <w:lang w:val="ru-RU"/>
        </w:rPr>
        <w:t xml:space="preserve"> </w:t>
      </w:r>
      <w:r w:rsidR="003B47CC" w:rsidRPr="003B47CC">
        <w:rPr>
          <w:rFonts w:cs="Arial"/>
          <w:sz w:val="22"/>
          <w:szCs w:val="22"/>
          <w:lang w:val="ru-RU"/>
        </w:rPr>
        <w:t xml:space="preserve">4 – Как пример, </w:t>
      </w:r>
      <w:r w:rsidR="0077524D" w:rsidRPr="00B04746">
        <w:rPr>
          <w:rFonts w:cs="Arial"/>
          <w:sz w:val="22"/>
          <w:szCs w:val="22"/>
          <w:lang w:val="ru-RU"/>
        </w:rPr>
        <w:t xml:space="preserve">– </w:t>
      </w:r>
      <w:r w:rsidR="003B47CC" w:rsidRPr="003B47CC">
        <w:rPr>
          <w:rFonts w:cs="Arial"/>
          <w:sz w:val="22"/>
          <w:szCs w:val="22"/>
          <w:lang w:val="ru-RU"/>
        </w:rPr>
        <w:t xml:space="preserve">в сушилку барабанного типа загружают такие отрезки хлопковой ткани, которые указаны в А.1.12 стандарта </w:t>
      </w:r>
      <w:r w:rsidR="00F20811">
        <w:rPr>
          <w:rFonts w:cs="Arial"/>
          <w:sz w:val="22"/>
          <w:szCs w:val="22"/>
        </w:rPr>
        <w:t>CISPR</w:t>
      </w:r>
      <w:r w:rsidR="003B47CC" w:rsidRPr="003B47CC">
        <w:rPr>
          <w:rFonts w:cs="Arial"/>
          <w:sz w:val="22"/>
          <w:szCs w:val="22"/>
          <w:lang w:val="ru-RU"/>
        </w:rPr>
        <w:t xml:space="preserve"> 14-1:2020.</w:t>
      </w:r>
    </w:p>
    <w:p w:rsidR="003B47CC" w:rsidRPr="00003563" w:rsidRDefault="003B47CC" w:rsidP="00003563">
      <w:pPr>
        <w:spacing w:line="360" w:lineRule="auto"/>
        <w:ind w:firstLine="720"/>
        <w:rPr>
          <w:rFonts w:cs="Arial"/>
          <w:sz w:val="24"/>
          <w:szCs w:val="24"/>
          <w:lang w:val="ru-RU"/>
        </w:rPr>
      </w:pPr>
    </w:p>
    <w:p w:rsidR="003B47CC" w:rsidRPr="00003563" w:rsidRDefault="003B47CC" w:rsidP="00003563">
      <w:pPr>
        <w:spacing w:line="360" w:lineRule="auto"/>
        <w:ind w:firstLine="720"/>
        <w:rPr>
          <w:rFonts w:cs="Arial"/>
          <w:sz w:val="24"/>
          <w:szCs w:val="24"/>
          <w:lang w:val="ru-RU"/>
        </w:rPr>
      </w:pPr>
      <w:r w:rsidRPr="00003563">
        <w:rPr>
          <w:rFonts w:cs="Arial"/>
          <w:sz w:val="24"/>
          <w:szCs w:val="24"/>
          <w:lang w:val="ru-RU"/>
        </w:rPr>
        <w:t xml:space="preserve">Если в </w:t>
      </w:r>
      <w:r w:rsidR="00DD03E9" w:rsidRPr="00003563">
        <w:rPr>
          <w:rFonts w:cs="Arial"/>
          <w:sz w:val="24"/>
          <w:szCs w:val="24"/>
        </w:rPr>
        <w:t>CISPR</w:t>
      </w:r>
      <w:r w:rsidRPr="00003563">
        <w:rPr>
          <w:rFonts w:cs="Arial"/>
          <w:sz w:val="24"/>
          <w:szCs w:val="24"/>
          <w:lang w:val="ru-RU"/>
        </w:rPr>
        <w:t xml:space="preserve"> 14-1 условия испытания не указаны, их следует получить из инструкции по использованию, которая, в любом случае, имеет преимущество. В ином случае можно использовать непрерывные </w:t>
      </w:r>
      <w:r w:rsidR="009073AA" w:rsidRPr="00003563">
        <w:rPr>
          <w:rFonts w:cs="Arial"/>
          <w:sz w:val="24"/>
          <w:szCs w:val="24"/>
          <w:lang w:val="ru-RU"/>
        </w:rPr>
        <w:t>Р</w:t>
      </w:r>
      <w:r w:rsidRPr="00003563">
        <w:rPr>
          <w:rFonts w:cs="Arial"/>
          <w:sz w:val="24"/>
          <w:szCs w:val="24"/>
          <w:lang w:val="ru-RU"/>
        </w:rPr>
        <w:t>Ч помехи (электромагнитные пол</w:t>
      </w:r>
      <w:r w:rsidR="00957932" w:rsidRPr="00003563">
        <w:rPr>
          <w:rFonts w:cs="Arial"/>
          <w:sz w:val="24"/>
          <w:szCs w:val="24"/>
          <w:lang w:val="ru-RU"/>
        </w:rPr>
        <w:t>я и инжектируемый ток) при</w:t>
      </w:r>
      <w:r w:rsidRPr="00003563">
        <w:rPr>
          <w:rFonts w:cs="Arial"/>
          <w:sz w:val="24"/>
          <w:szCs w:val="24"/>
          <w:lang w:val="ru-RU"/>
        </w:rPr>
        <w:t xml:space="preserve"> </w:t>
      </w:r>
      <w:r w:rsidR="00957932" w:rsidRPr="00003563">
        <w:rPr>
          <w:rFonts w:cs="Arial"/>
          <w:sz w:val="24"/>
          <w:szCs w:val="24"/>
          <w:lang w:val="ru-RU"/>
        </w:rPr>
        <w:t>поочередном введении в работу выбранных</w:t>
      </w:r>
      <w:r w:rsidRPr="00003563">
        <w:rPr>
          <w:rFonts w:cs="Arial"/>
          <w:sz w:val="24"/>
          <w:szCs w:val="24"/>
          <w:lang w:val="ru-RU"/>
        </w:rPr>
        <w:t xml:space="preserve"> </w:t>
      </w:r>
      <w:r w:rsidR="00957932" w:rsidRPr="00003563">
        <w:rPr>
          <w:rFonts w:cs="Arial"/>
          <w:sz w:val="24"/>
          <w:szCs w:val="24"/>
          <w:lang w:val="ru-RU"/>
        </w:rPr>
        <w:t>случайным образом режимов</w:t>
      </w:r>
      <w:r w:rsidRPr="00003563">
        <w:rPr>
          <w:rFonts w:cs="Arial"/>
          <w:sz w:val="24"/>
          <w:szCs w:val="24"/>
          <w:lang w:val="ru-RU"/>
        </w:rPr>
        <w:t xml:space="preserve"> EUT, что гарантирует отсутствие влияния оператора на результат.</w:t>
      </w:r>
    </w:p>
    <w:p w:rsidR="003B47CC" w:rsidRPr="00003563" w:rsidRDefault="003B47CC" w:rsidP="00003563">
      <w:pPr>
        <w:spacing w:line="360" w:lineRule="auto"/>
        <w:ind w:firstLine="720"/>
        <w:rPr>
          <w:rFonts w:cs="Arial"/>
          <w:sz w:val="24"/>
          <w:szCs w:val="24"/>
          <w:lang w:val="ru-RU"/>
        </w:rPr>
      </w:pPr>
    </w:p>
    <w:p w:rsidR="003B47CC" w:rsidRPr="003B47CC" w:rsidRDefault="008D7098" w:rsidP="00003563">
      <w:pPr>
        <w:spacing w:line="360" w:lineRule="auto"/>
        <w:ind w:firstLine="720"/>
        <w:rPr>
          <w:rFonts w:cs="Arial"/>
          <w:sz w:val="22"/>
          <w:szCs w:val="22"/>
          <w:lang w:val="ru-RU"/>
        </w:rPr>
      </w:pPr>
      <w:r w:rsidRPr="00D06721">
        <w:rPr>
          <w:spacing w:val="60"/>
          <w:sz w:val="22"/>
          <w:szCs w:val="22"/>
          <w:lang w:val="ru-RU"/>
        </w:rPr>
        <w:lastRenderedPageBreak/>
        <w:t>Примечание</w:t>
      </w:r>
      <w:r w:rsidR="00935906">
        <w:rPr>
          <w:spacing w:val="60"/>
          <w:sz w:val="22"/>
          <w:szCs w:val="22"/>
          <w:lang w:val="ru-RU"/>
        </w:rPr>
        <w:t xml:space="preserve"> </w:t>
      </w:r>
      <w:r w:rsidRPr="00811084">
        <w:rPr>
          <w:rFonts w:cs="Arial"/>
          <w:sz w:val="22"/>
          <w:szCs w:val="22"/>
          <w:lang w:val="ru-RU"/>
        </w:rPr>
        <w:t xml:space="preserve"> </w:t>
      </w:r>
      <w:r w:rsidR="004D3874">
        <w:rPr>
          <w:rFonts w:cs="Arial"/>
          <w:sz w:val="22"/>
          <w:szCs w:val="22"/>
          <w:lang w:val="ru-RU"/>
        </w:rPr>
        <w:t>5 – Относительно оборудования</w:t>
      </w:r>
      <w:r w:rsidR="003B47CC" w:rsidRPr="003B47CC">
        <w:rPr>
          <w:rFonts w:cs="Arial"/>
          <w:sz w:val="22"/>
          <w:szCs w:val="22"/>
          <w:lang w:val="ru-RU"/>
        </w:rPr>
        <w:t xml:space="preserve"> </w:t>
      </w:r>
      <w:r w:rsidR="004D3874">
        <w:rPr>
          <w:rFonts w:cs="Arial"/>
          <w:sz w:val="22"/>
          <w:szCs w:val="22"/>
          <w:lang w:val="ru-RU"/>
        </w:rPr>
        <w:t>с функциями, входящими</w:t>
      </w:r>
      <w:r w:rsidR="003B47CC" w:rsidRPr="003B47CC">
        <w:rPr>
          <w:rFonts w:cs="Arial"/>
          <w:sz w:val="22"/>
          <w:szCs w:val="22"/>
          <w:lang w:val="ru-RU"/>
        </w:rPr>
        <w:t xml:space="preserve"> в сферу применения других стандартов, см</w:t>
      </w:r>
      <w:r w:rsidR="00935906">
        <w:rPr>
          <w:rFonts w:cs="Arial"/>
          <w:sz w:val="22"/>
          <w:szCs w:val="22"/>
          <w:lang w:val="ru-RU"/>
        </w:rPr>
        <w:t>.</w:t>
      </w:r>
      <w:r w:rsidR="003B47CC" w:rsidRPr="003B47CC">
        <w:rPr>
          <w:rFonts w:cs="Arial"/>
          <w:sz w:val="22"/>
          <w:szCs w:val="22"/>
          <w:lang w:val="ru-RU"/>
        </w:rPr>
        <w:t xml:space="preserve"> 8.6.</w:t>
      </w:r>
    </w:p>
    <w:p w:rsidR="003B47CC" w:rsidRPr="00003563" w:rsidRDefault="003B47CC" w:rsidP="00003563">
      <w:pPr>
        <w:spacing w:line="360" w:lineRule="auto"/>
        <w:ind w:firstLine="720"/>
        <w:rPr>
          <w:rFonts w:cs="Arial"/>
          <w:sz w:val="24"/>
          <w:szCs w:val="24"/>
          <w:lang w:val="ru-RU"/>
        </w:rPr>
      </w:pPr>
    </w:p>
    <w:p w:rsidR="003B47CC" w:rsidRPr="00003563" w:rsidRDefault="00A95E48" w:rsidP="00003563">
      <w:pPr>
        <w:spacing w:line="360" w:lineRule="auto"/>
        <w:ind w:firstLine="720"/>
        <w:rPr>
          <w:rFonts w:cs="Arial"/>
          <w:b/>
          <w:sz w:val="24"/>
          <w:szCs w:val="24"/>
          <w:lang w:val="ru-RU"/>
        </w:rPr>
      </w:pPr>
      <w:r w:rsidRPr="00003563">
        <w:rPr>
          <w:rFonts w:cs="Arial"/>
          <w:b/>
          <w:sz w:val="24"/>
          <w:szCs w:val="24"/>
          <w:lang w:val="ru-RU"/>
        </w:rPr>
        <w:t xml:space="preserve">8.2 </w:t>
      </w:r>
      <w:r w:rsidR="003B47CC" w:rsidRPr="00003563">
        <w:rPr>
          <w:rFonts w:cs="Arial"/>
          <w:b/>
          <w:sz w:val="24"/>
          <w:szCs w:val="24"/>
          <w:lang w:val="ru-RU"/>
        </w:rPr>
        <w:t>Работа от сети питания</w:t>
      </w:r>
      <w:r w:rsidR="00330950" w:rsidRPr="00003563">
        <w:rPr>
          <w:rFonts w:cs="Arial"/>
          <w:b/>
          <w:sz w:val="24"/>
          <w:szCs w:val="24"/>
          <w:lang w:val="ru-RU"/>
        </w:rPr>
        <w:t xml:space="preserve"> переменного тока</w:t>
      </w:r>
    </w:p>
    <w:p w:rsidR="003B47CC" w:rsidRPr="00003563" w:rsidRDefault="003B47CC" w:rsidP="00003563">
      <w:pPr>
        <w:spacing w:line="360" w:lineRule="auto"/>
        <w:ind w:firstLine="720"/>
        <w:rPr>
          <w:rFonts w:cs="Arial"/>
          <w:b/>
          <w:sz w:val="24"/>
          <w:szCs w:val="24"/>
          <w:lang w:val="ru-RU"/>
        </w:rPr>
      </w:pPr>
      <w:r w:rsidRPr="00003563">
        <w:rPr>
          <w:rFonts w:cs="Arial"/>
          <w:b/>
          <w:sz w:val="24"/>
          <w:szCs w:val="24"/>
          <w:lang w:val="ru-RU"/>
        </w:rPr>
        <w:t>8.2.1 Напряжение на порте сети питания переменного тока</w:t>
      </w:r>
    </w:p>
    <w:p w:rsidR="003B47CC" w:rsidRPr="00003563" w:rsidRDefault="003B47CC" w:rsidP="00003563">
      <w:pPr>
        <w:spacing w:line="360" w:lineRule="auto"/>
        <w:ind w:firstLine="720"/>
        <w:rPr>
          <w:rFonts w:cs="Arial"/>
          <w:sz w:val="24"/>
          <w:szCs w:val="24"/>
          <w:lang w:val="ru-RU"/>
        </w:rPr>
      </w:pPr>
      <w:r w:rsidRPr="00003563">
        <w:rPr>
          <w:rFonts w:cs="Arial"/>
          <w:sz w:val="24"/>
          <w:szCs w:val="24"/>
          <w:lang w:val="ru-RU"/>
        </w:rPr>
        <w:t xml:space="preserve">Во время испытаний </w:t>
      </w:r>
      <w:r w:rsidRPr="00003563">
        <w:rPr>
          <w:rFonts w:cs="Arial"/>
          <w:sz w:val="24"/>
          <w:szCs w:val="24"/>
        </w:rPr>
        <w:t>EUT</w:t>
      </w:r>
      <w:r w:rsidRPr="00003563">
        <w:rPr>
          <w:rFonts w:cs="Arial"/>
          <w:sz w:val="24"/>
          <w:szCs w:val="24"/>
          <w:lang w:val="ru-RU"/>
        </w:rPr>
        <w:t xml:space="preserve"> должно работать при номинальном напряжении, определенном для этого оборудования.</w:t>
      </w:r>
    </w:p>
    <w:p w:rsidR="003B47CC" w:rsidRPr="00003563" w:rsidRDefault="003B47CC" w:rsidP="00003563">
      <w:pPr>
        <w:spacing w:line="360" w:lineRule="auto"/>
        <w:ind w:firstLine="720"/>
        <w:rPr>
          <w:rFonts w:cs="Arial"/>
          <w:sz w:val="24"/>
          <w:szCs w:val="24"/>
          <w:lang w:val="ru-RU"/>
        </w:rPr>
      </w:pPr>
      <w:r w:rsidRPr="00003563">
        <w:rPr>
          <w:rFonts w:cs="Arial"/>
          <w:sz w:val="24"/>
          <w:szCs w:val="24"/>
          <w:lang w:val="ru-RU"/>
        </w:rPr>
        <w:t xml:space="preserve">Для однофазного оборудования с областью номинальных </w:t>
      </w:r>
      <w:r w:rsidR="004D3874" w:rsidRPr="00003563">
        <w:rPr>
          <w:rFonts w:cs="Arial"/>
          <w:sz w:val="24"/>
          <w:szCs w:val="24"/>
          <w:lang w:val="ru-RU"/>
        </w:rPr>
        <w:t>значений напряжения</w:t>
      </w:r>
      <w:r w:rsidRPr="00003563">
        <w:rPr>
          <w:rFonts w:cs="Arial"/>
          <w:sz w:val="24"/>
          <w:szCs w:val="24"/>
          <w:lang w:val="ru-RU"/>
        </w:rPr>
        <w:t xml:space="preserve"> в диапазоне:</w:t>
      </w:r>
    </w:p>
    <w:p w:rsidR="003B47CC" w:rsidRPr="00003563" w:rsidRDefault="005C60A2" w:rsidP="00003563">
      <w:pPr>
        <w:tabs>
          <w:tab w:val="left" w:pos="1134"/>
        </w:tabs>
        <w:spacing w:line="360" w:lineRule="auto"/>
        <w:ind w:firstLine="720"/>
        <w:rPr>
          <w:rFonts w:cs="Arial"/>
          <w:sz w:val="24"/>
          <w:szCs w:val="24"/>
          <w:lang w:val="ru-RU"/>
        </w:rPr>
      </w:pPr>
      <w:r w:rsidRPr="00003563">
        <w:rPr>
          <w:rFonts w:cs="Arial"/>
          <w:sz w:val="24"/>
          <w:szCs w:val="24"/>
          <w:lang w:val="ru-RU"/>
        </w:rPr>
        <w:t>-</w:t>
      </w:r>
      <w:r w:rsidRPr="00003563">
        <w:rPr>
          <w:rFonts w:cs="Arial"/>
          <w:sz w:val="24"/>
          <w:szCs w:val="24"/>
          <w:lang w:val="ru-RU"/>
        </w:rPr>
        <w:tab/>
        <w:t xml:space="preserve">от 100 В до 127 В </w:t>
      </w:r>
      <w:r w:rsidR="004122A1">
        <w:rPr>
          <w:rFonts w:cs="Arial"/>
          <w:sz w:val="22"/>
          <w:szCs w:val="22"/>
          <w:lang w:val="ru-RU"/>
        </w:rPr>
        <w:t xml:space="preserve">– </w:t>
      </w:r>
      <w:r w:rsidR="003B47CC" w:rsidRPr="00003563">
        <w:rPr>
          <w:rFonts w:cs="Arial"/>
          <w:sz w:val="24"/>
          <w:szCs w:val="24"/>
          <w:lang w:val="ru-RU"/>
        </w:rPr>
        <w:t>испытание провод</w:t>
      </w:r>
      <w:r w:rsidR="004D3874" w:rsidRPr="00003563">
        <w:rPr>
          <w:rFonts w:cs="Arial"/>
          <w:sz w:val="24"/>
          <w:szCs w:val="24"/>
          <w:lang w:val="ru-RU"/>
        </w:rPr>
        <w:t>ят</w:t>
      </w:r>
      <w:r w:rsidR="003B47CC" w:rsidRPr="00003563">
        <w:rPr>
          <w:rFonts w:cs="Arial"/>
          <w:sz w:val="24"/>
          <w:szCs w:val="24"/>
          <w:lang w:val="ru-RU"/>
        </w:rPr>
        <w:t xml:space="preserve"> при одном номинальном напряжении в этом диапазоне; рекомендуемым напряжением для испытания является напряжение 120 В;</w:t>
      </w:r>
    </w:p>
    <w:p w:rsidR="003B47CC" w:rsidRPr="00003563" w:rsidRDefault="005C60A2" w:rsidP="00003563">
      <w:pPr>
        <w:tabs>
          <w:tab w:val="left" w:pos="1134"/>
        </w:tabs>
        <w:spacing w:line="360" w:lineRule="auto"/>
        <w:ind w:firstLine="720"/>
        <w:rPr>
          <w:rFonts w:cs="Arial"/>
          <w:sz w:val="24"/>
          <w:szCs w:val="24"/>
          <w:lang w:val="ru-RU"/>
        </w:rPr>
      </w:pPr>
      <w:r w:rsidRPr="00003563">
        <w:rPr>
          <w:rFonts w:cs="Arial"/>
          <w:sz w:val="24"/>
          <w:szCs w:val="24"/>
          <w:lang w:val="ru-RU"/>
        </w:rPr>
        <w:t>-</w:t>
      </w:r>
      <w:r w:rsidRPr="00003563">
        <w:rPr>
          <w:rFonts w:cs="Arial"/>
          <w:sz w:val="24"/>
          <w:szCs w:val="24"/>
          <w:lang w:val="ru-RU"/>
        </w:rPr>
        <w:tab/>
        <w:t>от 200 В до 240 В</w:t>
      </w:r>
      <w:r w:rsidR="004122A1">
        <w:rPr>
          <w:rFonts w:cs="Arial"/>
          <w:sz w:val="24"/>
          <w:szCs w:val="24"/>
          <w:lang w:val="ru-RU"/>
        </w:rPr>
        <w:t xml:space="preserve"> </w:t>
      </w:r>
      <w:r w:rsidR="004122A1">
        <w:rPr>
          <w:rFonts w:cs="Arial"/>
          <w:sz w:val="22"/>
          <w:szCs w:val="22"/>
          <w:lang w:val="ru-RU"/>
        </w:rPr>
        <w:t xml:space="preserve">– </w:t>
      </w:r>
      <w:r w:rsidR="003B47CC" w:rsidRPr="00003563">
        <w:rPr>
          <w:rFonts w:cs="Arial"/>
          <w:sz w:val="24"/>
          <w:szCs w:val="24"/>
          <w:lang w:val="ru-RU"/>
        </w:rPr>
        <w:t>испытание провод</w:t>
      </w:r>
      <w:r w:rsidR="004D3874" w:rsidRPr="00003563">
        <w:rPr>
          <w:rFonts w:cs="Arial"/>
          <w:sz w:val="24"/>
          <w:szCs w:val="24"/>
          <w:lang w:val="ru-RU"/>
        </w:rPr>
        <w:t>ят</w:t>
      </w:r>
      <w:r w:rsidR="003B47CC" w:rsidRPr="00003563">
        <w:rPr>
          <w:rFonts w:cs="Arial"/>
          <w:sz w:val="24"/>
          <w:szCs w:val="24"/>
          <w:lang w:val="ru-RU"/>
        </w:rPr>
        <w:t xml:space="preserve"> при одном номинальном напряжении в этом диапазоне; рекомендуемым напряжением для испытания является напряжение 230 В;</w:t>
      </w:r>
    </w:p>
    <w:p w:rsidR="003B47CC" w:rsidRPr="00003563" w:rsidRDefault="005C60A2" w:rsidP="00003563">
      <w:pPr>
        <w:tabs>
          <w:tab w:val="left" w:pos="1134"/>
        </w:tabs>
        <w:spacing w:line="360" w:lineRule="auto"/>
        <w:ind w:firstLine="720"/>
        <w:rPr>
          <w:rFonts w:cs="Arial"/>
          <w:sz w:val="24"/>
          <w:szCs w:val="24"/>
          <w:lang w:val="ru-RU"/>
        </w:rPr>
      </w:pPr>
      <w:r w:rsidRPr="00003563">
        <w:rPr>
          <w:rFonts w:cs="Arial"/>
          <w:sz w:val="24"/>
          <w:szCs w:val="24"/>
          <w:lang w:val="ru-RU"/>
        </w:rPr>
        <w:t>-</w:t>
      </w:r>
      <w:r w:rsidRPr="00003563">
        <w:rPr>
          <w:rFonts w:cs="Arial"/>
          <w:sz w:val="24"/>
          <w:szCs w:val="24"/>
          <w:lang w:val="ru-RU"/>
        </w:rPr>
        <w:tab/>
        <w:t xml:space="preserve">от 100 В до 240 В </w:t>
      </w:r>
      <w:r w:rsidR="004122A1">
        <w:rPr>
          <w:rFonts w:cs="Arial"/>
          <w:sz w:val="22"/>
          <w:szCs w:val="22"/>
          <w:lang w:val="ru-RU"/>
        </w:rPr>
        <w:t xml:space="preserve">– </w:t>
      </w:r>
      <w:r w:rsidR="003B47CC" w:rsidRPr="00003563">
        <w:rPr>
          <w:rFonts w:cs="Arial"/>
          <w:sz w:val="24"/>
          <w:szCs w:val="24"/>
          <w:lang w:val="ru-RU"/>
        </w:rPr>
        <w:t>испытание провод</w:t>
      </w:r>
      <w:r w:rsidR="004D3874" w:rsidRPr="00003563">
        <w:rPr>
          <w:rFonts w:cs="Arial"/>
          <w:sz w:val="24"/>
          <w:szCs w:val="24"/>
          <w:lang w:val="ru-RU"/>
        </w:rPr>
        <w:t>ят</w:t>
      </w:r>
      <w:r w:rsidR="003B47CC" w:rsidRPr="00003563">
        <w:rPr>
          <w:rFonts w:cs="Arial"/>
          <w:sz w:val="24"/>
          <w:szCs w:val="24"/>
          <w:lang w:val="ru-RU"/>
        </w:rPr>
        <w:t xml:space="preserve"> при одном номинальном напряжении в диапазоне от 100 В до 127 В или другом номинальном напряжении в диап</w:t>
      </w:r>
      <w:r w:rsidR="00EE4C24" w:rsidRPr="00003563">
        <w:rPr>
          <w:rFonts w:cs="Arial"/>
          <w:sz w:val="24"/>
          <w:szCs w:val="24"/>
          <w:lang w:val="ru-RU"/>
        </w:rPr>
        <w:t>азоне от 200 В до 240 В. Однако</w:t>
      </w:r>
      <w:r w:rsidR="003B47CC" w:rsidRPr="00003563">
        <w:rPr>
          <w:rFonts w:cs="Arial"/>
          <w:sz w:val="24"/>
          <w:szCs w:val="24"/>
          <w:lang w:val="ru-RU"/>
        </w:rPr>
        <w:t xml:space="preserve"> пользователь настоящего стандарта может </w:t>
      </w:r>
      <w:r w:rsidR="00EE4C24" w:rsidRPr="00003563">
        <w:rPr>
          <w:rFonts w:cs="Arial"/>
          <w:sz w:val="24"/>
          <w:szCs w:val="24"/>
          <w:lang w:val="ru-RU"/>
        </w:rPr>
        <w:t xml:space="preserve">принять решение об </w:t>
      </w:r>
      <w:r w:rsidR="003B47CC" w:rsidRPr="00003563">
        <w:rPr>
          <w:rFonts w:cs="Arial"/>
          <w:sz w:val="24"/>
          <w:szCs w:val="24"/>
          <w:lang w:val="ru-RU"/>
        </w:rPr>
        <w:t>испыт</w:t>
      </w:r>
      <w:r w:rsidR="00EE4C24" w:rsidRPr="00003563">
        <w:rPr>
          <w:rFonts w:cs="Arial"/>
          <w:sz w:val="24"/>
          <w:szCs w:val="24"/>
          <w:lang w:val="ru-RU"/>
        </w:rPr>
        <w:t>ании оборудования</w:t>
      </w:r>
      <w:r w:rsidR="003B47CC" w:rsidRPr="00003563">
        <w:rPr>
          <w:rFonts w:cs="Arial"/>
          <w:sz w:val="24"/>
          <w:szCs w:val="24"/>
          <w:lang w:val="ru-RU"/>
        </w:rPr>
        <w:t xml:space="preserve"> дважды: один раз при одном номинальном напряжении в диапазоне от 100 В до 127 В и второй раз </w:t>
      </w:r>
      <w:r w:rsidR="004122A1">
        <w:rPr>
          <w:rFonts w:cs="Arial"/>
          <w:sz w:val="22"/>
          <w:szCs w:val="22"/>
          <w:lang w:val="ru-RU"/>
        </w:rPr>
        <w:t xml:space="preserve">– </w:t>
      </w:r>
      <w:r w:rsidR="003B47CC" w:rsidRPr="00003563">
        <w:rPr>
          <w:rFonts w:cs="Arial"/>
          <w:sz w:val="24"/>
          <w:szCs w:val="24"/>
          <w:lang w:val="ru-RU"/>
        </w:rPr>
        <w:t>в диапазоне от 200 В до 240 В. Такое решение необхо</w:t>
      </w:r>
      <w:r w:rsidR="003741C7" w:rsidRPr="00003563">
        <w:rPr>
          <w:rFonts w:cs="Arial"/>
          <w:sz w:val="24"/>
          <w:szCs w:val="24"/>
          <w:lang w:val="ru-RU"/>
        </w:rPr>
        <w:t>димо внести в протокол испытаний</w:t>
      </w:r>
      <w:r w:rsidR="003B47CC" w:rsidRPr="00003563">
        <w:rPr>
          <w:rFonts w:cs="Arial"/>
          <w:sz w:val="24"/>
          <w:szCs w:val="24"/>
          <w:lang w:val="ru-RU"/>
        </w:rPr>
        <w:t>.</w:t>
      </w:r>
    </w:p>
    <w:p w:rsidR="003B47CC" w:rsidRPr="00003563" w:rsidRDefault="00EE4C24" w:rsidP="00003563">
      <w:pPr>
        <w:spacing w:line="360" w:lineRule="auto"/>
        <w:ind w:firstLine="720"/>
        <w:rPr>
          <w:rFonts w:cs="Arial"/>
          <w:sz w:val="24"/>
          <w:szCs w:val="24"/>
          <w:lang w:val="ru-RU"/>
        </w:rPr>
      </w:pPr>
      <w:r w:rsidRPr="00003563">
        <w:rPr>
          <w:rFonts w:cs="Arial"/>
          <w:sz w:val="24"/>
          <w:szCs w:val="24"/>
          <w:lang w:val="ru-RU"/>
        </w:rPr>
        <w:t>Г</w:t>
      </w:r>
      <w:r w:rsidR="003B47CC" w:rsidRPr="00003563">
        <w:rPr>
          <w:rFonts w:cs="Arial"/>
          <w:sz w:val="24"/>
          <w:szCs w:val="24"/>
          <w:lang w:val="ru-RU"/>
        </w:rPr>
        <w:t xml:space="preserve">де это </w:t>
      </w:r>
      <w:r w:rsidRPr="00003563">
        <w:rPr>
          <w:rFonts w:cs="Arial"/>
          <w:sz w:val="24"/>
          <w:szCs w:val="24"/>
          <w:lang w:val="ru-RU"/>
        </w:rPr>
        <w:t>возможно</w:t>
      </w:r>
      <w:r w:rsidR="003B47CC" w:rsidRPr="00003563">
        <w:rPr>
          <w:rFonts w:cs="Arial"/>
          <w:sz w:val="24"/>
          <w:szCs w:val="24"/>
          <w:lang w:val="ru-RU"/>
        </w:rPr>
        <w:t>, то же самое применяют к порту сети питания переменного тока внешнего источника питания (</w:t>
      </w:r>
      <w:r w:rsidR="003B47CC" w:rsidRPr="00003563">
        <w:rPr>
          <w:rFonts w:cs="Arial"/>
          <w:sz w:val="24"/>
          <w:szCs w:val="24"/>
        </w:rPr>
        <w:t>EPS</w:t>
      </w:r>
      <w:r w:rsidR="003B47CC" w:rsidRPr="00003563">
        <w:rPr>
          <w:rFonts w:cs="Arial"/>
          <w:sz w:val="24"/>
          <w:szCs w:val="24"/>
          <w:lang w:val="ru-RU"/>
        </w:rPr>
        <w:t>).</w:t>
      </w:r>
    </w:p>
    <w:p w:rsidR="003B47CC" w:rsidRPr="00003563" w:rsidRDefault="003B47CC" w:rsidP="00003563">
      <w:pPr>
        <w:spacing w:line="360" w:lineRule="auto"/>
        <w:ind w:firstLine="720"/>
        <w:rPr>
          <w:rFonts w:cs="Arial"/>
          <w:sz w:val="24"/>
          <w:szCs w:val="24"/>
          <w:lang w:val="ru-RU"/>
        </w:rPr>
      </w:pPr>
      <w:r w:rsidRPr="00003563">
        <w:rPr>
          <w:rFonts w:cs="Arial"/>
          <w:sz w:val="24"/>
          <w:szCs w:val="24"/>
          <w:lang w:val="ru-RU"/>
        </w:rPr>
        <w:t>Многофазное оборудование должно испытываться в соответствии с теми же принципами, которые приведены выше.</w:t>
      </w:r>
    </w:p>
    <w:p w:rsidR="003B47CC" w:rsidRPr="00003563" w:rsidRDefault="003B47CC" w:rsidP="00003563">
      <w:pPr>
        <w:spacing w:line="360" w:lineRule="auto"/>
        <w:ind w:firstLine="720"/>
        <w:rPr>
          <w:rFonts w:cs="Arial"/>
          <w:sz w:val="24"/>
          <w:szCs w:val="24"/>
          <w:lang w:val="ru-RU"/>
        </w:rPr>
      </w:pPr>
      <w:r w:rsidRPr="00003563">
        <w:rPr>
          <w:rFonts w:cs="Arial"/>
          <w:sz w:val="24"/>
          <w:szCs w:val="24"/>
          <w:lang w:val="ru-RU"/>
        </w:rPr>
        <w:t xml:space="preserve">Для трехфазного оборудования с областью </w:t>
      </w:r>
      <w:r w:rsidR="00EE4C24" w:rsidRPr="00003563">
        <w:rPr>
          <w:rFonts w:cs="Arial"/>
          <w:sz w:val="24"/>
          <w:szCs w:val="24"/>
          <w:lang w:val="ru-RU"/>
        </w:rPr>
        <w:t xml:space="preserve">значений </w:t>
      </w:r>
      <w:r w:rsidRPr="00003563">
        <w:rPr>
          <w:rFonts w:cs="Arial"/>
          <w:sz w:val="24"/>
          <w:szCs w:val="24"/>
          <w:lang w:val="ru-RU"/>
        </w:rPr>
        <w:t>номинальн</w:t>
      </w:r>
      <w:r w:rsidR="00EE4C24" w:rsidRPr="00003563">
        <w:rPr>
          <w:rFonts w:cs="Arial"/>
          <w:sz w:val="24"/>
          <w:szCs w:val="24"/>
          <w:lang w:val="ru-RU"/>
        </w:rPr>
        <w:t>ого напряжения</w:t>
      </w:r>
      <w:r w:rsidRPr="00003563">
        <w:rPr>
          <w:rFonts w:cs="Arial"/>
          <w:sz w:val="24"/>
          <w:szCs w:val="24"/>
          <w:lang w:val="ru-RU"/>
        </w:rPr>
        <w:t xml:space="preserve"> в диапазоне: </w:t>
      </w:r>
    </w:p>
    <w:p w:rsidR="003B47CC" w:rsidRPr="00003563" w:rsidRDefault="005C60A2" w:rsidP="00003563">
      <w:pPr>
        <w:tabs>
          <w:tab w:val="left" w:pos="1134"/>
        </w:tabs>
        <w:spacing w:line="360" w:lineRule="auto"/>
        <w:ind w:firstLine="720"/>
        <w:rPr>
          <w:rFonts w:cs="Arial"/>
          <w:sz w:val="24"/>
          <w:szCs w:val="24"/>
          <w:lang w:val="ru-RU"/>
        </w:rPr>
      </w:pPr>
      <w:r w:rsidRPr="00003563">
        <w:rPr>
          <w:rFonts w:cs="Arial"/>
          <w:sz w:val="24"/>
          <w:szCs w:val="24"/>
          <w:lang w:val="ru-RU"/>
        </w:rPr>
        <w:t>-</w:t>
      </w:r>
      <w:r w:rsidRPr="00003563">
        <w:rPr>
          <w:rFonts w:cs="Arial"/>
          <w:sz w:val="24"/>
          <w:szCs w:val="24"/>
          <w:lang w:val="ru-RU"/>
        </w:rPr>
        <w:tab/>
        <w:t xml:space="preserve">от 200 В до 240 В </w:t>
      </w:r>
      <w:r w:rsidR="004122A1">
        <w:rPr>
          <w:rFonts w:cs="Arial"/>
          <w:sz w:val="22"/>
          <w:szCs w:val="22"/>
          <w:lang w:val="ru-RU"/>
        </w:rPr>
        <w:t xml:space="preserve">– </w:t>
      </w:r>
      <w:r w:rsidR="003B47CC" w:rsidRPr="00003563">
        <w:rPr>
          <w:rFonts w:cs="Arial"/>
          <w:sz w:val="24"/>
          <w:szCs w:val="24"/>
          <w:lang w:val="ru-RU"/>
        </w:rPr>
        <w:t>испытание провод</w:t>
      </w:r>
      <w:r w:rsidR="00EE4C24" w:rsidRPr="00003563">
        <w:rPr>
          <w:rFonts w:cs="Arial"/>
          <w:sz w:val="24"/>
          <w:szCs w:val="24"/>
          <w:lang w:val="ru-RU"/>
        </w:rPr>
        <w:t>ят</w:t>
      </w:r>
      <w:r w:rsidR="003B47CC" w:rsidRPr="00003563">
        <w:rPr>
          <w:rFonts w:cs="Arial"/>
          <w:sz w:val="24"/>
          <w:szCs w:val="24"/>
          <w:lang w:val="ru-RU"/>
        </w:rPr>
        <w:t xml:space="preserve"> при одном номинальном напряжении в этом диапазоне; рекомендуемым напряжением для испытания является напряжение 220</w:t>
      </w:r>
      <w:r w:rsidR="00DD03E9" w:rsidRPr="00003563">
        <w:rPr>
          <w:rFonts w:cs="Arial"/>
          <w:sz w:val="24"/>
          <w:szCs w:val="24"/>
          <w:lang w:val="ru-RU"/>
        </w:rPr>
        <w:t xml:space="preserve"> </w:t>
      </w:r>
      <w:r w:rsidR="003B47CC" w:rsidRPr="00003563">
        <w:rPr>
          <w:rFonts w:cs="Arial"/>
          <w:sz w:val="24"/>
          <w:szCs w:val="24"/>
          <w:lang w:val="ru-RU"/>
        </w:rPr>
        <w:t>В;</w:t>
      </w:r>
    </w:p>
    <w:p w:rsidR="003B47CC" w:rsidRDefault="003B47CC" w:rsidP="00003563">
      <w:pPr>
        <w:tabs>
          <w:tab w:val="left" w:pos="1134"/>
        </w:tabs>
        <w:spacing w:line="360" w:lineRule="auto"/>
        <w:ind w:firstLine="720"/>
        <w:rPr>
          <w:rFonts w:cs="Arial"/>
          <w:sz w:val="24"/>
          <w:szCs w:val="24"/>
          <w:lang w:val="ru-RU"/>
        </w:rPr>
      </w:pPr>
      <w:r w:rsidRPr="00003563">
        <w:rPr>
          <w:rFonts w:cs="Arial"/>
          <w:sz w:val="24"/>
          <w:szCs w:val="24"/>
          <w:lang w:val="ru-RU"/>
        </w:rPr>
        <w:t>-</w:t>
      </w:r>
      <w:r w:rsidRPr="00003563">
        <w:rPr>
          <w:rFonts w:cs="Arial"/>
          <w:sz w:val="24"/>
          <w:szCs w:val="24"/>
          <w:lang w:val="ru-RU"/>
        </w:rPr>
        <w:tab/>
        <w:t>от 380 В до 450 В</w:t>
      </w:r>
      <w:r w:rsidR="005C60A2" w:rsidRPr="00003563">
        <w:rPr>
          <w:rFonts w:cs="Arial"/>
          <w:sz w:val="24"/>
          <w:szCs w:val="24"/>
          <w:lang w:val="ru-RU"/>
        </w:rPr>
        <w:t xml:space="preserve"> </w:t>
      </w:r>
      <w:r w:rsidR="004122A1">
        <w:rPr>
          <w:rFonts w:cs="Arial"/>
          <w:sz w:val="22"/>
          <w:szCs w:val="22"/>
          <w:lang w:val="ru-RU"/>
        </w:rPr>
        <w:t xml:space="preserve">– </w:t>
      </w:r>
      <w:r w:rsidRPr="00003563">
        <w:rPr>
          <w:rFonts w:cs="Arial"/>
          <w:sz w:val="24"/>
          <w:szCs w:val="24"/>
          <w:lang w:val="ru-RU"/>
        </w:rPr>
        <w:t>испытание провод</w:t>
      </w:r>
      <w:r w:rsidR="00EE4C24" w:rsidRPr="00003563">
        <w:rPr>
          <w:rFonts w:cs="Arial"/>
          <w:sz w:val="24"/>
          <w:szCs w:val="24"/>
          <w:lang w:val="ru-RU"/>
        </w:rPr>
        <w:t>ят</w:t>
      </w:r>
      <w:r w:rsidRPr="00003563">
        <w:rPr>
          <w:rFonts w:cs="Arial"/>
          <w:sz w:val="24"/>
          <w:szCs w:val="24"/>
          <w:lang w:val="ru-RU"/>
        </w:rPr>
        <w:t xml:space="preserve"> при одном номинальном напряжении в этом диапазоне; рекомендуемым напряжением для испытания является напряжение 400 В.</w:t>
      </w:r>
    </w:p>
    <w:p w:rsidR="004122A1" w:rsidRPr="00003563" w:rsidRDefault="004122A1" w:rsidP="00003563">
      <w:pPr>
        <w:tabs>
          <w:tab w:val="left" w:pos="1134"/>
        </w:tabs>
        <w:spacing w:line="360" w:lineRule="auto"/>
        <w:ind w:firstLine="720"/>
        <w:rPr>
          <w:rFonts w:cs="Arial"/>
          <w:sz w:val="24"/>
          <w:szCs w:val="24"/>
          <w:lang w:val="ru-RU"/>
        </w:rPr>
      </w:pPr>
    </w:p>
    <w:p w:rsidR="003B47CC" w:rsidRPr="00003563" w:rsidRDefault="003B47CC" w:rsidP="00003563">
      <w:pPr>
        <w:spacing w:line="360" w:lineRule="auto"/>
        <w:ind w:firstLine="720"/>
        <w:rPr>
          <w:rFonts w:cs="Arial"/>
          <w:b/>
          <w:sz w:val="24"/>
          <w:szCs w:val="24"/>
          <w:lang w:val="ru-RU"/>
        </w:rPr>
      </w:pPr>
      <w:r w:rsidRPr="00003563">
        <w:rPr>
          <w:rFonts w:cs="Arial"/>
          <w:b/>
          <w:sz w:val="24"/>
          <w:szCs w:val="24"/>
          <w:lang w:val="ru-RU"/>
        </w:rPr>
        <w:lastRenderedPageBreak/>
        <w:t>8.2.2 Частота на порте сети питания переменного тока</w:t>
      </w:r>
    </w:p>
    <w:p w:rsidR="003B47CC" w:rsidRPr="00003563" w:rsidRDefault="003B47CC" w:rsidP="00003563">
      <w:pPr>
        <w:spacing w:line="360" w:lineRule="auto"/>
        <w:ind w:firstLine="720"/>
        <w:rPr>
          <w:rFonts w:cs="Arial"/>
          <w:sz w:val="24"/>
          <w:szCs w:val="24"/>
          <w:lang w:val="ru-RU"/>
        </w:rPr>
      </w:pPr>
      <w:r w:rsidRPr="00003563">
        <w:rPr>
          <w:rFonts w:cs="Arial"/>
          <w:sz w:val="24"/>
          <w:szCs w:val="24"/>
          <w:lang w:val="ru-RU"/>
        </w:rPr>
        <w:t xml:space="preserve">Во время испытаний </w:t>
      </w:r>
      <w:r w:rsidRPr="00003563">
        <w:rPr>
          <w:rFonts w:cs="Arial"/>
          <w:sz w:val="24"/>
          <w:szCs w:val="24"/>
        </w:rPr>
        <w:t>EUT</w:t>
      </w:r>
      <w:r w:rsidRPr="00003563">
        <w:rPr>
          <w:rFonts w:cs="Arial"/>
          <w:sz w:val="24"/>
          <w:szCs w:val="24"/>
          <w:lang w:val="ru-RU"/>
        </w:rPr>
        <w:t xml:space="preserve"> должно работать на номинальной частоте, указанной для этого оборудования.</w:t>
      </w:r>
    </w:p>
    <w:p w:rsidR="003B47CC" w:rsidRPr="0079325A" w:rsidRDefault="003B47CC" w:rsidP="00003563">
      <w:pPr>
        <w:spacing w:line="360" w:lineRule="auto"/>
        <w:ind w:firstLine="720"/>
        <w:rPr>
          <w:rFonts w:cs="Arial"/>
          <w:sz w:val="24"/>
          <w:szCs w:val="24"/>
          <w:lang w:val="ru-RU"/>
        </w:rPr>
      </w:pPr>
      <w:r w:rsidRPr="00003563">
        <w:rPr>
          <w:rFonts w:cs="Arial"/>
          <w:sz w:val="24"/>
          <w:szCs w:val="24"/>
          <w:lang w:val="ru-RU"/>
        </w:rPr>
        <w:t xml:space="preserve">Если оборудование имеет более одной номинальной частоты (например </w:t>
      </w:r>
      <w:r w:rsidR="004122A1">
        <w:rPr>
          <w:rFonts w:cs="Arial"/>
          <w:sz w:val="24"/>
          <w:szCs w:val="24"/>
          <w:lang w:val="ru-RU"/>
        </w:rPr>
        <w:br/>
      </w:r>
      <w:r w:rsidRPr="00003563">
        <w:rPr>
          <w:rFonts w:cs="Arial"/>
          <w:sz w:val="24"/>
          <w:szCs w:val="24"/>
          <w:lang w:val="ru-RU"/>
        </w:rPr>
        <w:t xml:space="preserve">50 Гц и/или 60 Гц), тогда </w:t>
      </w:r>
      <w:r w:rsidRPr="0079325A">
        <w:rPr>
          <w:rFonts w:cs="Arial"/>
          <w:sz w:val="24"/>
          <w:szCs w:val="24"/>
        </w:rPr>
        <w:t>EUT</w:t>
      </w:r>
      <w:r w:rsidRPr="0079325A">
        <w:rPr>
          <w:rFonts w:cs="Arial"/>
          <w:sz w:val="24"/>
          <w:szCs w:val="24"/>
          <w:lang w:val="ru-RU"/>
        </w:rPr>
        <w:t xml:space="preserve"> испытыва</w:t>
      </w:r>
      <w:r w:rsidR="00935906" w:rsidRPr="0079325A">
        <w:rPr>
          <w:rFonts w:cs="Arial"/>
          <w:sz w:val="24"/>
          <w:szCs w:val="24"/>
          <w:lang w:val="ru-RU"/>
        </w:rPr>
        <w:t>ют</w:t>
      </w:r>
      <w:r w:rsidRPr="0079325A">
        <w:rPr>
          <w:rFonts w:cs="Arial"/>
          <w:sz w:val="24"/>
          <w:szCs w:val="24"/>
          <w:lang w:val="ru-RU"/>
        </w:rPr>
        <w:t xml:space="preserve"> только на одной из этих частот.</w:t>
      </w:r>
    </w:p>
    <w:p w:rsidR="003B47CC" w:rsidRPr="0079325A" w:rsidRDefault="003B47CC" w:rsidP="00003563">
      <w:pPr>
        <w:spacing w:line="360" w:lineRule="auto"/>
        <w:ind w:firstLine="720"/>
        <w:rPr>
          <w:rFonts w:cs="Arial"/>
          <w:sz w:val="24"/>
          <w:szCs w:val="24"/>
          <w:lang w:val="ru-RU"/>
        </w:rPr>
      </w:pPr>
      <w:r w:rsidRPr="0079325A">
        <w:rPr>
          <w:rFonts w:cs="Arial"/>
          <w:sz w:val="24"/>
          <w:szCs w:val="24"/>
          <w:lang w:val="ru-RU"/>
        </w:rPr>
        <w:t xml:space="preserve">Если оборудование имеет диапазон </w:t>
      </w:r>
      <w:r w:rsidR="00EE4C24" w:rsidRPr="0079325A">
        <w:rPr>
          <w:rFonts w:cs="Arial"/>
          <w:sz w:val="24"/>
          <w:szCs w:val="24"/>
          <w:lang w:val="ru-RU"/>
        </w:rPr>
        <w:t xml:space="preserve">значений </w:t>
      </w:r>
      <w:r w:rsidRPr="0079325A">
        <w:rPr>
          <w:rFonts w:cs="Arial"/>
          <w:sz w:val="24"/>
          <w:szCs w:val="24"/>
          <w:lang w:val="ru-RU"/>
        </w:rPr>
        <w:t>номинальн</w:t>
      </w:r>
      <w:r w:rsidR="00EE4C24" w:rsidRPr="0079325A">
        <w:rPr>
          <w:rFonts w:cs="Arial"/>
          <w:sz w:val="24"/>
          <w:szCs w:val="24"/>
          <w:lang w:val="ru-RU"/>
        </w:rPr>
        <w:t>ой</w:t>
      </w:r>
      <w:r w:rsidRPr="0079325A">
        <w:rPr>
          <w:rFonts w:cs="Arial"/>
          <w:sz w:val="24"/>
          <w:szCs w:val="24"/>
          <w:lang w:val="ru-RU"/>
        </w:rPr>
        <w:t xml:space="preserve"> частот</w:t>
      </w:r>
      <w:r w:rsidR="00EE4C24" w:rsidRPr="0079325A">
        <w:rPr>
          <w:rFonts w:cs="Arial"/>
          <w:sz w:val="24"/>
          <w:szCs w:val="24"/>
          <w:lang w:val="ru-RU"/>
        </w:rPr>
        <w:t>ы</w:t>
      </w:r>
      <w:r w:rsidRPr="0079325A">
        <w:rPr>
          <w:rFonts w:cs="Arial"/>
          <w:sz w:val="24"/>
          <w:szCs w:val="24"/>
          <w:lang w:val="ru-RU"/>
        </w:rPr>
        <w:t xml:space="preserve"> (например, от 50 до 60 Гц), тогда </w:t>
      </w:r>
      <w:r w:rsidRPr="0079325A">
        <w:rPr>
          <w:rFonts w:cs="Arial"/>
          <w:sz w:val="24"/>
          <w:szCs w:val="24"/>
        </w:rPr>
        <w:t>EUT</w:t>
      </w:r>
      <w:r w:rsidRPr="0079325A">
        <w:rPr>
          <w:rFonts w:cs="Arial"/>
          <w:sz w:val="24"/>
          <w:szCs w:val="24"/>
          <w:lang w:val="ru-RU"/>
        </w:rPr>
        <w:t xml:space="preserve"> испытыва</w:t>
      </w:r>
      <w:r w:rsidR="00935906" w:rsidRPr="0079325A">
        <w:rPr>
          <w:rFonts w:cs="Arial"/>
          <w:sz w:val="24"/>
          <w:szCs w:val="24"/>
          <w:lang w:val="ru-RU"/>
        </w:rPr>
        <w:t>ют</w:t>
      </w:r>
      <w:r w:rsidRPr="0079325A">
        <w:rPr>
          <w:rFonts w:cs="Arial"/>
          <w:sz w:val="24"/>
          <w:szCs w:val="24"/>
          <w:lang w:val="ru-RU"/>
        </w:rPr>
        <w:t xml:space="preserve"> на одной из частот в пределах этого диапазона.</w:t>
      </w:r>
    </w:p>
    <w:p w:rsidR="004122A1" w:rsidRPr="0079325A" w:rsidRDefault="004122A1" w:rsidP="00003563">
      <w:pPr>
        <w:spacing w:line="360" w:lineRule="auto"/>
        <w:ind w:firstLine="720"/>
        <w:rPr>
          <w:rFonts w:cs="Arial"/>
          <w:b/>
          <w:sz w:val="24"/>
          <w:szCs w:val="24"/>
          <w:lang w:val="ru-RU"/>
        </w:rPr>
      </w:pPr>
    </w:p>
    <w:p w:rsidR="003B47CC" w:rsidRPr="0079325A" w:rsidRDefault="003B47CC" w:rsidP="00003563">
      <w:pPr>
        <w:spacing w:line="360" w:lineRule="auto"/>
        <w:ind w:firstLine="720"/>
        <w:rPr>
          <w:rFonts w:cs="Arial"/>
          <w:b/>
          <w:sz w:val="24"/>
          <w:szCs w:val="24"/>
          <w:lang w:val="ru-RU"/>
        </w:rPr>
      </w:pPr>
      <w:r w:rsidRPr="0079325A">
        <w:rPr>
          <w:rFonts w:cs="Arial"/>
          <w:b/>
          <w:sz w:val="24"/>
          <w:szCs w:val="24"/>
          <w:lang w:val="ru-RU"/>
        </w:rPr>
        <w:t>8.3 Работа от источника питания постоянного тока</w:t>
      </w:r>
    </w:p>
    <w:p w:rsidR="003B47CC" w:rsidRPr="0079325A" w:rsidRDefault="003B47CC" w:rsidP="00003563">
      <w:pPr>
        <w:spacing w:line="360" w:lineRule="auto"/>
        <w:ind w:firstLine="720"/>
        <w:rPr>
          <w:rFonts w:cs="Arial"/>
          <w:sz w:val="24"/>
          <w:szCs w:val="24"/>
          <w:lang w:val="ru-RU"/>
        </w:rPr>
      </w:pPr>
      <w:r w:rsidRPr="0079325A">
        <w:rPr>
          <w:rFonts w:cs="Arial"/>
          <w:b/>
          <w:sz w:val="24"/>
          <w:szCs w:val="24"/>
          <w:lang w:val="ru-RU"/>
        </w:rPr>
        <w:t>8.3.1 Работа при батарейном питании [от аккумулятора]</w:t>
      </w:r>
    </w:p>
    <w:p w:rsidR="003B47CC" w:rsidRPr="00003563" w:rsidRDefault="003B47CC" w:rsidP="00003563">
      <w:pPr>
        <w:spacing w:line="360" w:lineRule="auto"/>
        <w:ind w:firstLine="720"/>
        <w:rPr>
          <w:rFonts w:cs="Arial"/>
          <w:sz w:val="24"/>
          <w:szCs w:val="24"/>
          <w:lang w:val="ru-RU"/>
        </w:rPr>
      </w:pPr>
      <w:r w:rsidRPr="0079325A">
        <w:rPr>
          <w:rFonts w:cs="Arial"/>
          <w:sz w:val="24"/>
          <w:szCs w:val="24"/>
          <w:lang w:val="ru-RU"/>
        </w:rPr>
        <w:t xml:space="preserve">При испытании </w:t>
      </w:r>
      <w:r w:rsidRPr="0079325A">
        <w:rPr>
          <w:rFonts w:cs="Arial"/>
          <w:sz w:val="24"/>
          <w:szCs w:val="24"/>
        </w:rPr>
        <w:t>EUT</w:t>
      </w:r>
      <w:r w:rsidRPr="0079325A">
        <w:rPr>
          <w:rFonts w:cs="Arial"/>
          <w:sz w:val="24"/>
          <w:szCs w:val="24"/>
          <w:lang w:val="ru-RU"/>
        </w:rPr>
        <w:t>, работающего от батареи, тип используемых батарей и их подключение указыва</w:t>
      </w:r>
      <w:r w:rsidR="00935906" w:rsidRPr="0079325A">
        <w:rPr>
          <w:rFonts w:cs="Arial"/>
          <w:sz w:val="24"/>
          <w:szCs w:val="24"/>
          <w:lang w:val="ru-RU"/>
        </w:rPr>
        <w:t>ю</w:t>
      </w:r>
      <w:r w:rsidRPr="0079325A">
        <w:rPr>
          <w:rFonts w:cs="Arial"/>
          <w:sz w:val="24"/>
          <w:szCs w:val="24"/>
          <w:lang w:val="ru-RU"/>
        </w:rPr>
        <w:t xml:space="preserve">т в инструкции по использованию. Если в инструкции предусмотрены разные </w:t>
      </w:r>
      <w:r w:rsidR="00A70261" w:rsidRPr="0079325A">
        <w:rPr>
          <w:rFonts w:cs="Arial"/>
          <w:sz w:val="24"/>
          <w:szCs w:val="24"/>
          <w:lang w:val="ru-RU"/>
        </w:rPr>
        <w:t>параметры</w:t>
      </w:r>
      <w:r w:rsidRPr="00003563">
        <w:rPr>
          <w:rFonts w:cs="Arial"/>
          <w:sz w:val="24"/>
          <w:szCs w:val="24"/>
          <w:lang w:val="ru-RU"/>
        </w:rPr>
        <w:t xml:space="preserve"> используемых батарей, необходимо использовать батареи с наибольшей емкостью (например, в ампер-часах).</w:t>
      </w:r>
    </w:p>
    <w:p w:rsidR="003B47CC" w:rsidRPr="00003563" w:rsidRDefault="003B47CC" w:rsidP="00003563">
      <w:pPr>
        <w:spacing w:line="360" w:lineRule="auto"/>
        <w:ind w:firstLine="720"/>
        <w:rPr>
          <w:rFonts w:cs="Arial"/>
          <w:sz w:val="24"/>
          <w:szCs w:val="24"/>
          <w:lang w:val="ru-RU"/>
        </w:rPr>
      </w:pPr>
      <w:r w:rsidRPr="00003563">
        <w:rPr>
          <w:rFonts w:cs="Arial"/>
          <w:sz w:val="24"/>
          <w:szCs w:val="24"/>
          <w:lang w:val="ru-RU"/>
        </w:rPr>
        <w:t>Каждое испытание должно начинаться при полностью заряженных батареях. Во время испытания состояние батареи должно быть таким, чтобы обеспечивались нормальные рабочие условия.</w:t>
      </w:r>
    </w:p>
    <w:p w:rsidR="003B47CC" w:rsidRPr="00003563" w:rsidRDefault="003B47CC" w:rsidP="00003563">
      <w:pPr>
        <w:spacing w:line="360" w:lineRule="auto"/>
        <w:ind w:firstLine="720"/>
        <w:rPr>
          <w:rFonts w:cs="Arial"/>
          <w:sz w:val="24"/>
          <w:szCs w:val="24"/>
          <w:lang w:val="ru-RU"/>
        </w:rPr>
      </w:pPr>
      <w:r w:rsidRPr="00003563">
        <w:rPr>
          <w:rFonts w:cs="Arial"/>
          <w:sz w:val="24"/>
          <w:szCs w:val="24"/>
          <w:lang w:val="ru-RU"/>
        </w:rPr>
        <w:t>Если батарея заряжается от сети питания переменного тока, оборудование должно рассматриваться в этом режиме работы как оборудование, работающее от сети питания</w:t>
      </w:r>
      <w:r w:rsidR="00EE4C24" w:rsidRPr="00003563">
        <w:rPr>
          <w:rFonts w:cs="Arial"/>
          <w:sz w:val="24"/>
          <w:szCs w:val="24"/>
          <w:lang w:val="ru-RU"/>
        </w:rPr>
        <w:t xml:space="preserve"> переменного тока</w:t>
      </w:r>
      <w:r w:rsidRPr="00003563">
        <w:rPr>
          <w:rFonts w:cs="Arial"/>
          <w:sz w:val="24"/>
          <w:szCs w:val="24"/>
          <w:lang w:val="ru-RU"/>
        </w:rPr>
        <w:t>.</w:t>
      </w:r>
    </w:p>
    <w:p w:rsidR="008312FE" w:rsidRPr="00003563" w:rsidRDefault="008312FE" w:rsidP="00003563">
      <w:pPr>
        <w:spacing w:line="360" w:lineRule="auto"/>
        <w:ind w:firstLine="720"/>
        <w:rPr>
          <w:rFonts w:cs="Arial"/>
          <w:sz w:val="24"/>
          <w:szCs w:val="24"/>
          <w:lang w:val="ru-RU"/>
        </w:rPr>
      </w:pPr>
      <w:r w:rsidRPr="00003563">
        <w:rPr>
          <w:rFonts w:cs="Arial"/>
          <w:b/>
          <w:sz w:val="24"/>
          <w:szCs w:val="24"/>
          <w:lang w:val="ru-RU"/>
        </w:rPr>
        <w:t>8.3.2 Работа от источника питания постоянного тока, не являющегося батареей</w:t>
      </w: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t xml:space="preserve">Во время испытаний </w:t>
      </w:r>
      <w:r w:rsidRPr="00003563">
        <w:rPr>
          <w:rFonts w:cs="Arial"/>
          <w:sz w:val="24"/>
          <w:szCs w:val="24"/>
        </w:rPr>
        <w:t>EUT</w:t>
      </w:r>
      <w:r w:rsidRPr="00003563">
        <w:rPr>
          <w:rFonts w:cs="Arial"/>
          <w:sz w:val="24"/>
          <w:szCs w:val="24"/>
          <w:lang w:val="ru-RU"/>
        </w:rPr>
        <w:t xml:space="preserve"> должно работать при номинальном напряжении, указанном для оборудования с питанием от источника постоянного тока, при использовании репрезентативного источника.</w:t>
      </w: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t xml:space="preserve">Оборудование с питанием по постоянному току, работающее от специального блока питания постоянного тока (например, </w:t>
      </w:r>
      <w:r w:rsidRPr="00003563">
        <w:rPr>
          <w:rFonts w:cs="Arial"/>
          <w:sz w:val="24"/>
          <w:szCs w:val="24"/>
        </w:rPr>
        <w:t>EPS</w:t>
      </w:r>
      <w:r w:rsidRPr="00003563">
        <w:rPr>
          <w:rFonts w:cs="Arial"/>
          <w:sz w:val="24"/>
          <w:szCs w:val="24"/>
          <w:lang w:val="ru-RU"/>
        </w:rPr>
        <w:t xml:space="preserve">), должно </w:t>
      </w:r>
      <w:r w:rsidR="00935906">
        <w:rPr>
          <w:rFonts w:cs="Arial"/>
          <w:sz w:val="24"/>
          <w:szCs w:val="24"/>
          <w:lang w:val="ru-RU"/>
        </w:rPr>
        <w:t xml:space="preserve">быть </w:t>
      </w:r>
      <w:r w:rsidRPr="00003563">
        <w:rPr>
          <w:rFonts w:cs="Arial"/>
          <w:sz w:val="24"/>
          <w:szCs w:val="24"/>
          <w:lang w:val="ru-RU"/>
        </w:rPr>
        <w:t>испыт</w:t>
      </w:r>
      <w:r w:rsidR="00935906">
        <w:rPr>
          <w:rFonts w:cs="Arial"/>
          <w:sz w:val="24"/>
          <w:szCs w:val="24"/>
          <w:lang w:val="ru-RU"/>
        </w:rPr>
        <w:t>ано</w:t>
      </w:r>
      <w:r w:rsidRPr="00003563">
        <w:rPr>
          <w:rFonts w:cs="Arial"/>
          <w:sz w:val="24"/>
          <w:szCs w:val="24"/>
          <w:lang w:val="ru-RU"/>
        </w:rPr>
        <w:t xml:space="preserve"> с использованием поставляемого блока питания постоянного тока, указанного или рекомендованного в инструкциях по использованию. Если в этих инструкциях нет указания или рекомендации относительно блока питания постоянного тока или блока питания нет в наличии на время испытания, необходимо использовать репрезентативный источник при условии, что его номинальные значения напряжения и тока подходят для данного оборудования. Выбранный репрезентативный источник </w:t>
      </w:r>
      <w:r w:rsidRPr="00003563">
        <w:rPr>
          <w:rFonts w:cs="Arial"/>
          <w:sz w:val="24"/>
          <w:szCs w:val="24"/>
          <w:lang w:val="ru-RU"/>
        </w:rPr>
        <w:lastRenderedPageBreak/>
        <w:t xml:space="preserve">должен отвечать техническим требованиям, предъявляемым к </w:t>
      </w:r>
      <w:r w:rsidRPr="00003563">
        <w:rPr>
          <w:rFonts w:cs="Arial"/>
          <w:sz w:val="24"/>
          <w:szCs w:val="24"/>
        </w:rPr>
        <w:t>EUT</w:t>
      </w:r>
      <w:r w:rsidRPr="00003563">
        <w:rPr>
          <w:rFonts w:cs="Arial"/>
          <w:sz w:val="24"/>
          <w:szCs w:val="24"/>
          <w:lang w:val="ru-RU"/>
        </w:rPr>
        <w:t xml:space="preserve">, а также критериям качества функционирования, приведенным в настоящем </w:t>
      </w:r>
      <w:r w:rsidR="00C34E20" w:rsidRPr="00003563">
        <w:rPr>
          <w:rFonts w:cs="Arial"/>
          <w:sz w:val="24"/>
          <w:szCs w:val="24"/>
          <w:lang w:val="ru-RU"/>
        </w:rPr>
        <w:t xml:space="preserve">стандарте </w:t>
      </w:r>
      <w:r w:rsidRPr="00003563">
        <w:rPr>
          <w:rFonts w:cs="Arial"/>
          <w:sz w:val="24"/>
          <w:szCs w:val="24"/>
          <w:lang w:val="ru-RU"/>
        </w:rPr>
        <w:t>при работе вместе с оборудованием, питание на которое подается</w:t>
      </w:r>
      <w:r w:rsidR="005C60A2" w:rsidRPr="00003563">
        <w:rPr>
          <w:rFonts w:cs="Arial"/>
          <w:sz w:val="24"/>
          <w:szCs w:val="24"/>
          <w:lang w:val="ru-RU"/>
        </w:rPr>
        <w:t xml:space="preserve"> от источника постоянного тока.</w:t>
      </w: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t>Используемый репрезентативный источник необходи</w:t>
      </w:r>
      <w:r w:rsidR="00A70261" w:rsidRPr="00003563">
        <w:rPr>
          <w:rFonts w:cs="Arial"/>
          <w:sz w:val="24"/>
          <w:szCs w:val="24"/>
          <w:lang w:val="ru-RU"/>
        </w:rPr>
        <w:t>мо указать в протоколе испытаний</w:t>
      </w:r>
      <w:r w:rsidRPr="00003563">
        <w:rPr>
          <w:rFonts w:cs="Arial"/>
          <w:sz w:val="24"/>
          <w:szCs w:val="24"/>
          <w:lang w:val="ru-RU"/>
        </w:rPr>
        <w:t>.</w:t>
      </w:r>
    </w:p>
    <w:p w:rsidR="008312FE" w:rsidRPr="00003563" w:rsidRDefault="008312FE" w:rsidP="00405DF0">
      <w:pPr>
        <w:spacing w:before="120" w:line="360" w:lineRule="auto"/>
        <w:ind w:firstLine="720"/>
        <w:rPr>
          <w:rFonts w:cs="Arial"/>
          <w:b/>
          <w:sz w:val="24"/>
          <w:szCs w:val="24"/>
          <w:lang w:val="ru-RU"/>
        </w:rPr>
      </w:pPr>
      <w:r w:rsidRPr="00003563">
        <w:rPr>
          <w:rFonts w:cs="Arial"/>
          <w:b/>
          <w:sz w:val="24"/>
          <w:szCs w:val="24"/>
          <w:lang w:val="ru-RU"/>
        </w:rPr>
        <w:t xml:space="preserve">8.4 </w:t>
      </w:r>
      <w:r w:rsidR="00E705EB" w:rsidRPr="00003563">
        <w:rPr>
          <w:rFonts w:cs="Arial"/>
          <w:b/>
          <w:sz w:val="24"/>
          <w:szCs w:val="24"/>
          <w:lang w:val="ru-RU"/>
        </w:rPr>
        <w:t>Специаль</w:t>
      </w:r>
      <w:r w:rsidRPr="00003563">
        <w:rPr>
          <w:rFonts w:cs="Arial"/>
          <w:b/>
          <w:sz w:val="24"/>
          <w:szCs w:val="24"/>
          <w:lang w:val="ru-RU"/>
        </w:rPr>
        <w:t>ные условия испытаний</w:t>
      </w:r>
    </w:p>
    <w:p w:rsidR="008312FE" w:rsidRPr="00003563" w:rsidRDefault="008312FE" w:rsidP="00003563">
      <w:pPr>
        <w:spacing w:line="360" w:lineRule="auto"/>
        <w:ind w:firstLine="720"/>
        <w:rPr>
          <w:rFonts w:cs="Arial"/>
          <w:b/>
          <w:sz w:val="24"/>
          <w:szCs w:val="24"/>
          <w:lang w:val="ru-RU"/>
        </w:rPr>
      </w:pPr>
      <w:r w:rsidRPr="00003563">
        <w:rPr>
          <w:rFonts w:cs="Arial"/>
          <w:b/>
          <w:sz w:val="24"/>
          <w:szCs w:val="24"/>
          <w:lang w:val="ru-RU"/>
        </w:rPr>
        <w:t xml:space="preserve">8.4.1 </w:t>
      </w:r>
      <w:r w:rsidR="007E6FD4" w:rsidRPr="00003563">
        <w:rPr>
          <w:rFonts w:cs="Arial"/>
          <w:b/>
          <w:sz w:val="24"/>
          <w:szCs w:val="24"/>
          <w:lang w:val="ru-RU"/>
        </w:rPr>
        <w:t>Установки о</w:t>
      </w:r>
      <w:r w:rsidRPr="00003563">
        <w:rPr>
          <w:rFonts w:cs="Arial"/>
          <w:b/>
          <w:sz w:val="24"/>
          <w:szCs w:val="24"/>
          <w:lang w:val="ru-RU"/>
        </w:rPr>
        <w:t>рган</w:t>
      </w:r>
      <w:r w:rsidR="007E6FD4" w:rsidRPr="00003563">
        <w:rPr>
          <w:rFonts w:cs="Arial"/>
          <w:b/>
          <w:sz w:val="24"/>
          <w:szCs w:val="24"/>
          <w:lang w:val="ru-RU"/>
        </w:rPr>
        <w:t>ов</w:t>
      </w:r>
      <w:r w:rsidRPr="00003563">
        <w:rPr>
          <w:rFonts w:cs="Arial"/>
          <w:b/>
          <w:sz w:val="24"/>
          <w:szCs w:val="24"/>
          <w:lang w:val="ru-RU"/>
        </w:rPr>
        <w:t xml:space="preserve"> управления</w:t>
      </w:r>
    </w:p>
    <w:p w:rsidR="008312FE" w:rsidRPr="00003563" w:rsidRDefault="008312FE" w:rsidP="00003563">
      <w:pPr>
        <w:spacing w:line="360" w:lineRule="auto"/>
        <w:ind w:firstLine="720"/>
        <w:rPr>
          <w:rFonts w:cs="Arial"/>
          <w:b/>
          <w:sz w:val="24"/>
          <w:szCs w:val="24"/>
          <w:lang w:val="ru-RU"/>
        </w:rPr>
      </w:pPr>
      <w:r w:rsidRPr="00003563">
        <w:rPr>
          <w:rFonts w:cs="Arial"/>
          <w:sz w:val="24"/>
          <w:szCs w:val="24"/>
          <w:lang w:val="ru-RU"/>
        </w:rPr>
        <w:t>Если в оборудовании существует возможность установки разных уровней какого-либо параметра (например, скорости, температуры), то необходимо использовать установки ниже максимальной; рекомендуется выставлять приблизительно 50% от максимального уровня.</w:t>
      </w:r>
    </w:p>
    <w:p w:rsidR="008312FE" w:rsidRPr="00003563" w:rsidRDefault="008312FE" w:rsidP="00003563">
      <w:pPr>
        <w:spacing w:line="360" w:lineRule="auto"/>
        <w:ind w:firstLine="720"/>
        <w:rPr>
          <w:rFonts w:cs="Arial"/>
          <w:b/>
          <w:sz w:val="24"/>
          <w:szCs w:val="24"/>
          <w:lang w:val="ru-RU"/>
        </w:rPr>
      </w:pPr>
      <w:r w:rsidRPr="00003563">
        <w:rPr>
          <w:rFonts w:cs="Arial"/>
          <w:b/>
          <w:sz w:val="24"/>
          <w:szCs w:val="24"/>
          <w:lang w:val="ru-RU"/>
        </w:rPr>
        <w:t>8.4.2 Дополнительное оборудование</w:t>
      </w: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t>Если к оборудованию мож</w:t>
      </w:r>
      <w:r w:rsidR="00935906">
        <w:rPr>
          <w:rFonts w:cs="Arial"/>
          <w:sz w:val="24"/>
          <w:szCs w:val="24"/>
          <w:lang w:val="ru-RU"/>
        </w:rPr>
        <w:t>но</w:t>
      </w:r>
      <w:r w:rsidRPr="00003563">
        <w:rPr>
          <w:rFonts w:cs="Arial"/>
          <w:sz w:val="24"/>
          <w:szCs w:val="24"/>
          <w:lang w:val="ru-RU"/>
        </w:rPr>
        <w:t xml:space="preserve"> подключ</w:t>
      </w:r>
      <w:r w:rsidR="00935906">
        <w:rPr>
          <w:rFonts w:cs="Arial"/>
          <w:sz w:val="24"/>
          <w:szCs w:val="24"/>
          <w:lang w:val="ru-RU"/>
        </w:rPr>
        <w:t>и</w:t>
      </w:r>
      <w:r w:rsidRPr="00003563">
        <w:rPr>
          <w:rFonts w:cs="Arial"/>
          <w:sz w:val="24"/>
          <w:szCs w:val="24"/>
          <w:lang w:val="ru-RU"/>
        </w:rPr>
        <w:t xml:space="preserve">ть дополнительное оборудование, тогда EUT необходимо испытывать при подключении блоков дополнительного оборудования в минимальной конфигурации, необходимой для проверки всех существующих портов. Если дополнительное оборудование не входит в состав </w:t>
      </w:r>
      <w:r w:rsidR="00C34E20" w:rsidRPr="00003563">
        <w:rPr>
          <w:rFonts w:cs="Arial"/>
          <w:sz w:val="24"/>
          <w:szCs w:val="24"/>
          <w:lang w:val="ru-RU"/>
        </w:rPr>
        <w:t>комплек</w:t>
      </w:r>
      <w:r w:rsidR="00A70261" w:rsidRPr="00003563">
        <w:rPr>
          <w:rFonts w:cs="Arial"/>
          <w:sz w:val="24"/>
          <w:szCs w:val="24"/>
          <w:lang w:val="ru-RU"/>
        </w:rPr>
        <w:t>та</w:t>
      </w:r>
      <w:r w:rsidR="00C34E20" w:rsidRPr="00003563">
        <w:rPr>
          <w:rFonts w:cs="Arial"/>
          <w:sz w:val="24"/>
          <w:szCs w:val="24"/>
          <w:lang w:val="ru-RU"/>
        </w:rPr>
        <w:t xml:space="preserve"> </w:t>
      </w:r>
      <w:r w:rsidRPr="00003563">
        <w:rPr>
          <w:rFonts w:cs="Arial"/>
          <w:sz w:val="24"/>
          <w:szCs w:val="24"/>
          <w:lang w:val="ru-RU"/>
        </w:rPr>
        <w:t>данного оборудования или отсутствует на время испытания, то должны использоваться репрезентативные образцы, отвечающие техническим требованиям, приведенным в инструкциях по использованию</w:t>
      </w:r>
      <w:r w:rsidR="00C34E20" w:rsidRPr="00003563">
        <w:rPr>
          <w:rFonts w:cs="Arial"/>
          <w:sz w:val="24"/>
          <w:szCs w:val="24"/>
          <w:lang w:val="ru-RU"/>
        </w:rPr>
        <w:t xml:space="preserve"> оборудования</w:t>
      </w:r>
      <w:r w:rsidRPr="00003563">
        <w:rPr>
          <w:rFonts w:cs="Arial"/>
          <w:sz w:val="24"/>
          <w:szCs w:val="24"/>
          <w:lang w:val="ru-RU"/>
        </w:rPr>
        <w:t>.</w:t>
      </w:r>
    </w:p>
    <w:p w:rsidR="008312FE" w:rsidRPr="00003563" w:rsidRDefault="00C34E20" w:rsidP="00003563">
      <w:pPr>
        <w:spacing w:line="360" w:lineRule="auto"/>
        <w:ind w:firstLine="720"/>
        <w:rPr>
          <w:rFonts w:cs="Arial"/>
          <w:sz w:val="24"/>
          <w:szCs w:val="24"/>
          <w:lang w:val="ru-RU"/>
        </w:rPr>
      </w:pPr>
      <w:r w:rsidRPr="00003563">
        <w:rPr>
          <w:rFonts w:cs="Arial"/>
          <w:sz w:val="24"/>
          <w:szCs w:val="24"/>
          <w:lang w:val="ru-RU"/>
        </w:rPr>
        <w:t>Если</w:t>
      </w:r>
      <w:r w:rsidR="008312FE" w:rsidRPr="00003563">
        <w:rPr>
          <w:rFonts w:cs="Arial"/>
          <w:sz w:val="24"/>
          <w:szCs w:val="24"/>
          <w:lang w:val="ru-RU"/>
        </w:rPr>
        <w:t xml:space="preserve"> </w:t>
      </w:r>
      <w:r w:rsidR="008312FE" w:rsidRPr="00003563">
        <w:rPr>
          <w:rFonts w:cs="Arial"/>
          <w:sz w:val="24"/>
          <w:szCs w:val="24"/>
        </w:rPr>
        <w:t>EUT</w:t>
      </w:r>
      <w:r w:rsidR="008312FE" w:rsidRPr="00003563">
        <w:rPr>
          <w:rFonts w:cs="Arial"/>
          <w:sz w:val="24"/>
          <w:szCs w:val="24"/>
          <w:lang w:val="ru-RU"/>
        </w:rPr>
        <w:t xml:space="preserve"> и дополнительное оборудование продают по отдельности и должны </w:t>
      </w:r>
      <w:r w:rsidR="00935906">
        <w:rPr>
          <w:rFonts w:cs="Arial"/>
          <w:sz w:val="24"/>
          <w:szCs w:val="24"/>
          <w:lang w:val="ru-RU"/>
        </w:rPr>
        <w:t xml:space="preserve">быть </w:t>
      </w:r>
      <w:r w:rsidR="008312FE" w:rsidRPr="00003563">
        <w:rPr>
          <w:rFonts w:cs="Arial"/>
          <w:sz w:val="24"/>
          <w:szCs w:val="24"/>
          <w:lang w:val="ru-RU"/>
        </w:rPr>
        <w:t>использова</w:t>
      </w:r>
      <w:r w:rsidR="00935906">
        <w:rPr>
          <w:rFonts w:cs="Arial"/>
          <w:sz w:val="24"/>
          <w:szCs w:val="24"/>
          <w:lang w:val="ru-RU"/>
        </w:rPr>
        <w:t>ны</w:t>
      </w:r>
      <w:r w:rsidR="008312FE" w:rsidRPr="00003563">
        <w:rPr>
          <w:rFonts w:cs="Arial"/>
          <w:sz w:val="24"/>
          <w:szCs w:val="24"/>
          <w:lang w:val="ru-RU"/>
        </w:rPr>
        <w:t xml:space="preserve"> с разными моделями оборудования (например, картриджи видеоигрушек), то дополнительное оборудование необходимо испытывать, по крайней мере, с одним соответствующим репрезентативным основным оборудованием, технические требования которого подходят для дополнительного оборудования.</w:t>
      </w:r>
    </w:p>
    <w:p w:rsidR="008312FE" w:rsidRPr="00003563" w:rsidRDefault="008312FE" w:rsidP="00003563">
      <w:pPr>
        <w:spacing w:line="360" w:lineRule="auto"/>
        <w:ind w:firstLine="720"/>
        <w:rPr>
          <w:rFonts w:cs="Arial"/>
          <w:b/>
          <w:sz w:val="24"/>
          <w:szCs w:val="24"/>
          <w:lang w:val="ru-RU"/>
        </w:rPr>
      </w:pPr>
      <w:r w:rsidRPr="00003563">
        <w:rPr>
          <w:rFonts w:cs="Arial"/>
          <w:b/>
          <w:sz w:val="24"/>
          <w:szCs w:val="24"/>
          <w:lang w:val="ru-RU"/>
        </w:rPr>
        <w:t xml:space="preserve">8.4.3 </w:t>
      </w:r>
      <w:r w:rsidR="00A70261" w:rsidRPr="00003563">
        <w:rPr>
          <w:rFonts w:cs="Arial"/>
          <w:b/>
          <w:sz w:val="24"/>
          <w:szCs w:val="24"/>
          <w:lang w:val="ru-RU"/>
        </w:rPr>
        <w:t>Специальное</w:t>
      </w:r>
      <w:r w:rsidRPr="00003563">
        <w:rPr>
          <w:rFonts w:cs="Arial"/>
          <w:b/>
          <w:sz w:val="24"/>
          <w:szCs w:val="24"/>
          <w:lang w:val="ru-RU"/>
        </w:rPr>
        <w:t xml:space="preserve"> оборудование</w:t>
      </w: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t>8.4.3.1 Микроволновые печи</w:t>
      </w: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t xml:space="preserve">Установки с функцией микроволновой печи должны </w:t>
      </w:r>
      <w:r w:rsidR="00935906">
        <w:rPr>
          <w:rFonts w:cs="Arial"/>
          <w:sz w:val="24"/>
          <w:szCs w:val="24"/>
          <w:lang w:val="ru-RU"/>
        </w:rPr>
        <w:t xml:space="preserve">быть </w:t>
      </w:r>
      <w:r w:rsidR="0079325A">
        <w:rPr>
          <w:rFonts w:cs="Arial"/>
          <w:sz w:val="24"/>
          <w:szCs w:val="24"/>
          <w:lang w:val="ru-RU"/>
        </w:rPr>
        <w:t>испы</w:t>
      </w:r>
      <w:r w:rsidR="00935906">
        <w:rPr>
          <w:rFonts w:cs="Arial"/>
          <w:sz w:val="24"/>
          <w:szCs w:val="24"/>
          <w:lang w:val="ru-RU"/>
        </w:rPr>
        <w:t>таны</w:t>
      </w:r>
      <w:r w:rsidRPr="00003563">
        <w:rPr>
          <w:rFonts w:cs="Arial"/>
          <w:sz w:val="24"/>
          <w:szCs w:val="24"/>
          <w:lang w:val="ru-RU"/>
        </w:rPr>
        <w:t xml:space="preserve"> при размещении в них (1,0</w:t>
      </w:r>
      <w:r w:rsidR="00935906">
        <w:rPr>
          <w:rFonts w:cs="Arial"/>
          <w:sz w:val="24"/>
          <w:szCs w:val="24"/>
          <w:lang w:val="ru-RU"/>
        </w:rPr>
        <w:t xml:space="preserve"> </w:t>
      </w:r>
      <w:r w:rsidRPr="00003563">
        <w:rPr>
          <w:rFonts w:cs="Arial"/>
          <w:sz w:val="24"/>
          <w:szCs w:val="24"/>
          <w:lang w:val="ru-RU"/>
        </w:rPr>
        <w:sym w:font="Symbol" w:char="F0B1"/>
      </w:r>
      <w:r w:rsidR="00935906">
        <w:rPr>
          <w:rFonts w:cs="Arial"/>
          <w:sz w:val="24"/>
          <w:szCs w:val="24"/>
          <w:lang w:val="ru-RU"/>
        </w:rPr>
        <w:t xml:space="preserve"> </w:t>
      </w:r>
      <w:r w:rsidRPr="00003563">
        <w:rPr>
          <w:rFonts w:cs="Arial"/>
          <w:sz w:val="24"/>
          <w:szCs w:val="24"/>
          <w:lang w:val="ru-RU"/>
        </w:rPr>
        <w:t>0,5)</w:t>
      </w:r>
      <w:r w:rsidR="005C60A2" w:rsidRPr="00003563">
        <w:rPr>
          <w:rFonts w:cs="Arial"/>
          <w:sz w:val="24"/>
          <w:szCs w:val="24"/>
          <w:lang w:val="ru-RU"/>
        </w:rPr>
        <w:t xml:space="preserve"> </w:t>
      </w:r>
      <w:r w:rsidRPr="00003563">
        <w:rPr>
          <w:rFonts w:cs="Arial"/>
          <w:sz w:val="24"/>
          <w:szCs w:val="24"/>
          <w:lang w:val="ru-RU"/>
        </w:rPr>
        <w:t>л водопроводной воды. Продолжительные по времени испытания могут прерываться для пополнения контейнера.</w:t>
      </w: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t>8.4.3.2 Игрушки и наборы для экспериментирования</w:t>
      </w: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t xml:space="preserve">Игрушки должны </w:t>
      </w:r>
      <w:r w:rsidR="00C34E20" w:rsidRPr="00003563">
        <w:rPr>
          <w:rFonts w:cs="Arial"/>
          <w:sz w:val="24"/>
          <w:szCs w:val="24"/>
          <w:lang w:val="ru-RU"/>
        </w:rPr>
        <w:t>функционировать</w:t>
      </w:r>
      <w:r w:rsidRPr="00003563">
        <w:rPr>
          <w:rFonts w:cs="Arial"/>
          <w:sz w:val="24"/>
          <w:szCs w:val="24"/>
          <w:lang w:val="ru-RU"/>
        </w:rPr>
        <w:t xml:space="preserve"> при нормальных </w:t>
      </w:r>
      <w:r w:rsidR="00C34E20" w:rsidRPr="00003563">
        <w:rPr>
          <w:rFonts w:cs="Arial"/>
          <w:sz w:val="24"/>
          <w:szCs w:val="24"/>
          <w:lang w:val="ru-RU"/>
        </w:rPr>
        <w:t xml:space="preserve">рабочих </w:t>
      </w:r>
      <w:r w:rsidRPr="00003563">
        <w:rPr>
          <w:rFonts w:cs="Arial"/>
          <w:sz w:val="24"/>
          <w:szCs w:val="24"/>
          <w:lang w:val="ru-RU"/>
        </w:rPr>
        <w:t xml:space="preserve">условиях с учетом прогнозируемого использования ребенком этой игрушки. Если возможно, </w:t>
      </w:r>
      <w:r w:rsidRPr="00003563">
        <w:rPr>
          <w:rFonts w:cs="Arial"/>
          <w:sz w:val="24"/>
          <w:szCs w:val="24"/>
          <w:lang w:val="ru-RU"/>
        </w:rPr>
        <w:lastRenderedPageBreak/>
        <w:t>следует использовать EPS, поставляемый с игрушкой. Если EPS с игрушкой не поставляется и нет никаких рекомендаций по использованию относительно типа EPS, необходимо использовать репрезентативный источник.</w:t>
      </w: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t>Проводить испытания наборов для экспериментирования, предназначенных для обучения и игры, не требуется.</w:t>
      </w: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t>8.4.3.3 Роботизированное оборудование</w:t>
      </w: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t>8.4.3.3.1 Общие положения</w:t>
      </w: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t xml:space="preserve">В начале каждого испытания должны использоваться полностью заряженные батареи для подвижных частей. Во время испытания состояние батареи должно быть </w:t>
      </w:r>
      <w:r w:rsidR="00935906">
        <w:rPr>
          <w:rFonts w:cs="Arial"/>
          <w:sz w:val="24"/>
          <w:szCs w:val="24"/>
          <w:lang w:val="ru-RU"/>
        </w:rPr>
        <w:t>соответствующим</w:t>
      </w:r>
      <w:r w:rsidRPr="00003563">
        <w:rPr>
          <w:rFonts w:cs="Arial"/>
          <w:sz w:val="24"/>
          <w:szCs w:val="24"/>
          <w:lang w:val="ru-RU"/>
        </w:rPr>
        <w:t xml:space="preserve"> для поддержания нормальных рабочих условий. Если заряд батареи снизился до уровня, при котором нормальные рабочие условия не обеспечиваются, то для завершения испытания батарею необходимо дозарядить или заменить ее полностью заряженной батареей того же типа.</w:t>
      </w: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t xml:space="preserve">Если питание на подвижную часть подается через кабель, он должен иметь длину, обеспечивающую перемещения подвижной части в пределах испытательной </w:t>
      </w:r>
      <w:r w:rsidR="00C34E20" w:rsidRPr="00003563">
        <w:rPr>
          <w:rFonts w:cs="Arial"/>
          <w:sz w:val="24"/>
          <w:szCs w:val="24"/>
          <w:lang w:val="ru-RU"/>
        </w:rPr>
        <w:t>установки</w:t>
      </w:r>
      <w:r w:rsidRPr="00003563">
        <w:rPr>
          <w:rFonts w:cs="Arial"/>
          <w:sz w:val="24"/>
          <w:szCs w:val="24"/>
          <w:lang w:val="ru-RU"/>
        </w:rPr>
        <w:t>, как предусмотрено в 8.4.3.3.2 и 8.4.3.3.3.</w:t>
      </w: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t xml:space="preserve">8.4.3.3.2 Подвижные части – </w:t>
      </w:r>
      <w:r w:rsidR="00C34E20" w:rsidRPr="00003563">
        <w:rPr>
          <w:rFonts w:cs="Arial"/>
          <w:sz w:val="24"/>
          <w:szCs w:val="24"/>
          <w:lang w:val="ru-RU"/>
        </w:rPr>
        <w:t xml:space="preserve">функционирование по </w:t>
      </w:r>
      <w:r w:rsidRPr="00003563">
        <w:rPr>
          <w:rFonts w:cs="Arial"/>
          <w:sz w:val="24"/>
          <w:szCs w:val="24"/>
          <w:lang w:val="ru-RU"/>
        </w:rPr>
        <w:t>горизонтал</w:t>
      </w:r>
      <w:r w:rsidR="00C34E20" w:rsidRPr="00003563">
        <w:rPr>
          <w:rFonts w:cs="Arial"/>
          <w:sz w:val="24"/>
          <w:szCs w:val="24"/>
          <w:lang w:val="ru-RU"/>
        </w:rPr>
        <w:t>и</w:t>
      </w: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t>Данный тип роботизированного оборудования предназначен для выполнения движения по плану параллельно земле или при наклоне менее 45°.</w:t>
      </w:r>
    </w:p>
    <w:p w:rsidR="008312FE" w:rsidRPr="00003563" w:rsidRDefault="008312FE" w:rsidP="00405DF0">
      <w:pPr>
        <w:ind w:firstLine="720"/>
        <w:rPr>
          <w:rFonts w:cs="Arial"/>
          <w:sz w:val="24"/>
          <w:szCs w:val="24"/>
          <w:lang w:val="ru-RU"/>
        </w:rPr>
      </w:pPr>
    </w:p>
    <w:p w:rsidR="008312FE" w:rsidRPr="008312FE" w:rsidRDefault="008D7098" w:rsidP="00003563">
      <w:pPr>
        <w:spacing w:line="360" w:lineRule="auto"/>
        <w:ind w:firstLine="720"/>
        <w:rPr>
          <w:rFonts w:cs="Arial"/>
          <w:sz w:val="22"/>
          <w:szCs w:val="22"/>
          <w:lang w:val="ru-RU"/>
        </w:rPr>
      </w:pPr>
      <w:r w:rsidRPr="00D06721">
        <w:rPr>
          <w:spacing w:val="60"/>
          <w:sz w:val="22"/>
          <w:szCs w:val="22"/>
          <w:lang w:val="ru-RU"/>
        </w:rPr>
        <w:t>Примечание</w:t>
      </w:r>
      <w:r w:rsidRPr="00811084">
        <w:rPr>
          <w:rFonts w:cs="Arial"/>
          <w:sz w:val="22"/>
          <w:szCs w:val="22"/>
          <w:lang w:val="ru-RU"/>
        </w:rPr>
        <w:t xml:space="preserve"> </w:t>
      </w:r>
      <w:r w:rsidR="00935906">
        <w:rPr>
          <w:rFonts w:cs="Arial"/>
          <w:sz w:val="22"/>
          <w:szCs w:val="22"/>
          <w:lang w:val="ru-RU"/>
        </w:rPr>
        <w:t xml:space="preserve"> </w:t>
      </w:r>
      <w:r w:rsidR="008312FE" w:rsidRPr="008312FE">
        <w:rPr>
          <w:rFonts w:cs="Arial"/>
          <w:sz w:val="22"/>
          <w:szCs w:val="22"/>
          <w:lang w:val="ru-RU"/>
        </w:rPr>
        <w:t>1 – Примерами являются роботы-уборщики, которые двигаются в доме по полу или по кухонной столешнице.</w:t>
      </w:r>
    </w:p>
    <w:p w:rsidR="008312FE" w:rsidRPr="00003563" w:rsidRDefault="008312FE" w:rsidP="00405DF0">
      <w:pPr>
        <w:ind w:firstLine="720"/>
        <w:rPr>
          <w:rFonts w:cs="Arial"/>
          <w:sz w:val="24"/>
          <w:szCs w:val="24"/>
          <w:lang w:val="ru-RU"/>
        </w:rPr>
      </w:pP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t xml:space="preserve">При испытании подвижная часть роботизированного оборудования должна оставаться неподвижной при работающем электронном органе управления (микропроцессорах и сенсорах) для выполнения своих назначенных функций. Двигатели (например, </w:t>
      </w:r>
      <w:r w:rsidR="00236CA9" w:rsidRPr="00003563">
        <w:rPr>
          <w:rFonts w:cs="Arial"/>
          <w:sz w:val="24"/>
          <w:szCs w:val="24"/>
          <w:lang w:val="ru-RU"/>
        </w:rPr>
        <w:t>щеточные</w:t>
      </w:r>
      <w:r w:rsidRPr="00003563">
        <w:rPr>
          <w:rFonts w:cs="Arial"/>
          <w:sz w:val="24"/>
          <w:szCs w:val="24"/>
          <w:lang w:val="ru-RU"/>
        </w:rPr>
        <w:t xml:space="preserve">, </w:t>
      </w:r>
      <w:r w:rsidR="00236CA9" w:rsidRPr="00003563">
        <w:rPr>
          <w:rFonts w:cs="Arial"/>
          <w:sz w:val="24"/>
          <w:szCs w:val="24"/>
          <w:lang w:val="ru-RU"/>
        </w:rPr>
        <w:t>тяговые</w:t>
      </w:r>
      <w:r w:rsidRPr="00003563">
        <w:rPr>
          <w:rFonts w:cs="Arial"/>
          <w:sz w:val="24"/>
          <w:szCs w:val="24"/>
          <w:lang w:val="ru-RU"/>
        </w:rPr>
        <w:t>, всасыва</w:t>
      </w:r>
      <w:r w:rsidR="00236CA9" w:rsidRPr="00003563">
        <w:rPr>
          <w:rFonts w:cs="Arial"/>
          <w:sz w:val="24"/>
          <w:szCs w:val="24"/>
          <w:lang w:val="ru-RU"/>
        </w:rPr>
        <w:t>ющие</w:t>
      </w:r>
      <w:r w:rsidRPr="00003563">
        <w:rPr>
          <w:rFonts w:cs="Arial"/>
          <w:sz w:val="24"/>
          <w:szCs w:val="24"/>
          <w:lang w:val="ru-RU"/>
        </w:rPr>
        <w:t>) должны работать при нормальных условиях. Оснастка и тяговые средства (например, щетки, колеса или треки) должны работать непрерывно, но без механической нагрузки.</w:t>
      </w:r>
    </w:p>
    <w:p w:rsidR="008312FE" w:rsidRPr="00003563" w:rsidRDefault="008312FE" w:rsidP="00405DF0">
      <w:pPr>
        <w:ind w:firstLine="720"/>
        <w:rPr>
          <w:rFonts w:cs="Arial"/>
          <w:sz w:val="24"/>
          <w:szCs w:val="24"/>
          <w:lang w:val="ru-RU"/>
        </w:rPr>
      </w:pPr>
    </w:p>
    <w:p w:rsidR="008312FE" w:rsidRDefault="008D7098" w:rsidP="00003563">
      <w:pPr>
        <w:spacing w:line="360" w:lineRule="auto"/>
        <w:ind w:firstLine="720"/>
        <w:rPr>
          <w:rFonts w:cs="Arial"/>
          <w:sz w:val="22"/>
          <w:szCs w:val="22"/>
          <w:lang w:val="ru-RU"/>
        </w:rPr>
      </w:pPr>
      <w:r w:rsidRPr="00D06721">
        <w:rPr>
          <w:spacing w:val="60"/>
          <w:sz w:val="22"/>
          <w:szCs w:val="22"/>
          <w:lang w:val="ru-RU"/>
        </w:rPr>
        <w:t>Примечание</w:t>
      </w:r>
      <w:r w:rsidR="00935906">
        <w:rPr>
          <w:spacing w:val="60"/>
          <w:sz w:val="22"/>
          <w:szCs w:val="22"/>
          <w:lang w:val="ru-RU"/>
        </w:rPr>
        <w:t xml:space="preserve"> </w:t>
      </w:r>
      <w:r w:rsidRPr="00811084">
        <w:rPr>
          <w:rFonts w:cs="Arial"/>
          <w:sz w:val="22"/>
          <w:szCs w:val="22"/>
          <w:lang w:val="ru-RU"/>
        </w:rPr>
        <w:t xml:space="preserve"> </w:t>
      </w:r>
      <w:r w:rsidR="008312FE" w:rsidRPr="008312FE">
        <w:rPr>
          <w:rFonts w:cs="Arial"/>
          <w:sz w:val="22"/>
          <w:szCs w:val="22"/>
          <w:lang w:val="ru-RU"/>
        </w:rPr>
        <w:t xml:space="preserve">2 – Может оказаться так, что роботизированное оборудование, в котором используется программа, придающая ему </w:t>
      </w:r>
      <w:r w:rsidR="00D72836">
        <w:rPr>
          <w:rFonts w:cs="Arial"/>
          <w:sz w:val="22"/>
          <w:szCs w:val="22"/>
          <w:lang w:val="ru-RU"/>
        </w:rPr>
        <w:t xml:space="preserve">свойство </w:t>
      </w:r>
      <w:r w:rsidR="008312FE" w:rsidRPr="008312FE">
        <w:rPr>
          <w:rFonts w:cs="Arial"/>
          <w:sz w:val="22"/>
          <w:szCs w:val="22"/>
          <w:lang w:val="ru-RU"/>
        </w:rPr>
        <w:t>искусственного интеллекта, не сможет выполнять назначенные функции в неподвижном состоянии. В этом случае для обеспечения указанных выше рабочих условий обычно используют специальный программный режим (например, «режим испытания на ЭМС»), который производитель должен включать в матобеспечение.</w:t>
      </w: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lastRenderedPageBreak/>
        <w:t>Подвижн</w:t>
      </w:r>
      <w:r w:rsidR="0079325A">
        <w:rPr>
          <w:rFonts w:cs="Arial"/>
          <w:sz w:val="24"/>
          <w:szCs w:val="24"/>
          <w:lang w:val="ru-RU"/>
        </w:rPr>
        <w:t>ую</w:t>
      </w:r>
      <w:r w:rsidRPr="00003563">
        <w:rPr>
          <w:rFonts w:cs="Arial"/>
          <w:sz w:val="24"/>
          <w:szCs w:val="24"/>
          <w:lang w:val="ru-RU"/>
        </w:rPr>
        <w:t xml:space="preserve"> часть размеща</w:t>
      </w:r>
      <w:r w:rsidR="00935906">
        <w:rPr>
          <w:rFonts w:cs="Arial"/>
          <w:sz w:val="24"/>
          <w:szCs w:val="24"/>
          <w:lang w:val="ru-RU"/>
        </w:rPr>
        <w:t>ю</w:t>
      </w:r>
      <w:r w:rsidRPr="00003563">
        <w:rPr>
          <w:rFonts w:cs="Arial"/>
          <w:sz w:val="24"/>
          <w:szCs w:val="24"/>
          <w:lang w:val="ru-RU"/>
        </w:rPr>
        <w:t>т в соответствии с техническими требованиями для используемых методов испытания.</w:t>
      </w: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t>Если роботизированное оборудование имеет сенсоры, которые блокируют назначенные функции при отсутствии контакта с рабочей поверхностью (например, чтобы перекрыть доступ к опасным подвижным частям), для обеспечения указанных выше условий можно использовать подставку (например, неприводные поддерживающие ролики).</w:t>
      </w: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t>Ролики или какая-либо подставка, используемые для поддержки подвижной части роботизированного оборудования на требуемом расстоянии (например, от эталонной пластины или пластины связи) должны быть изготовлены из материала, подходящего для выбранного метода испытания. Если невозможно обеспечить расстояние, указанное в основополагающем стандарте (например, от горизонтальной пластины или пластины связи для испытания на ESD), необходимо использовать минимальное возможное расстояние.</w:t>
      </w:r>
    </w:p>
    <w:p w:rsidR="008312FE" w:rsidRPr="00003563" w:rsidRDefault="008312FE" w:rsidP="00003563">
      <w:pPr>
        <w:spacing w:line="360" w:lineRule="auto"/>
        <w:ind w:firstLine="720"/>
        <w:rPr>
          <w:rFonts w:cs="Arial"/>
          <w:sz w:val="24"/>
          <w:szCs w:val="24"/>
          <w:lang w:val="ru-RU"/>
        </w:rPr>
      </w:pPr>
    </w:p>
    <w:p w:rsidR="008312FE" w:rsidRPr="008312FE" w:rsidRDefault="008D7098" w:rsidP="00003563">
      <w:pPr>
        <w:spacing w:line="360" w:lineRule="auto"/>
        <w:ind w:firstLine="720"/>
        <w:rPr>
          <w:rFonts w:cs="Arial"/>
          <w:sz w:val="22"/>
          <w:szCs w:val="22"/>
          <w:lang w:val="ru-RU"/>
        </w:rPr>
      </w:pPr>
      <w:r w:rsidRPr="00D06721">
        <w:rPr>
          <w:spacing w:val="60"/>
          <w:sz w:val="22"/>
          <w:szCs w:val="22"/>
          <w:lang w:val="ru-RU"/>
        </w:rPr>
        <w:t>Примечание</w:t>
      </w:r>
      <w:r w:rsidR="00935906">
        <w:rPr>
          <w:spacing w:val="60"/>
          <w:sz w:val="22"/>
          <w:szCs w:val="22"/>
          <w:lang w:val="ru-RU"/>
        </w:rPr>
        <w:t xml:space="preserve"> </w:t>
      </w:r>
      <w:r w:rsidRPr="00811084">
        <w:rPr>
          <w:rFonts w:cs="Arial"/>
          <w:sz w:val="22"/>
          <w:szCs w:val="22"/>
          <w:lang w:val="ru-RU"/>
        </w:rPr>
        <w:t xml:space="preserve"> </w:t>
      </w:r>
      <w:r w:rsidR="008312FE" w:rsidRPr="008312FE">
        <w:rPr>
          <w:rFonts w:cs="Arial"/>
          <w:sz w:val="22"/>
          <w:szCs w:val="22"/>
          <w:lang w:val="ru-RU"/>
        </w:rPr>
        <w:t>3 – Поддерживающие ролики не имеют собственного привода, они только поддерживают роботизированное оборудование и позволяют колесикам вращаться при неподвижном оборудовании. Ролики могут служить альтернативой программному режиму испытания на ЭМС или дополнять его.</w:t>
      </w:r>
    </w:p>
    <w:p w:rsidR="008312FE" w:rsidRPr="00003563" w:rsidRDefault="008312FE" w:rsidP="00003563">
      <w:pPr>
        <w:spacing w:line="360" w:lineRule="auto"/>
        <w:ind w:firstLine="720"/>
        <w:rPr>
          <w:rFonts w:cs="Arial"/>
          <w:sz w:val="24"/>
          <w:szCs w:val="24"/>
          <w:lang w:val="ru-RU"/>
        </w:rPr>
      </w:pP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t xml:space="preserve">8.4.3.3.3 Подвижные части – </w:t>
      </w:r>
      <w:r w:rsidR="00D72836" w:rsidRPr="00003563">
        <w:rPr>
          <w:rFonts w:cs="Arial"/>
          <w:sz w:val="24"/>
          <w:szCs w:val="24"/>
          <w:lang w:val="ru-RU"/>
        </w:rPr>
        <w:t xml:space="preserve">функционирование </w:t>
      </w:r>
      <w:r w:rsidRPr="00003563">
        <w:rPr>
          <w:rFonts w:cs="Arial"/>
          <w:sz w:val="24"/>
          <w:szCs w:val="24"/>
          <w:lang w:val="ru-RU"/>
        </w:rPr>
        <w:t>не</w:t>
      </w:r>
      <w:r w:rsidR="00D72836" w:rsidRPr="00003563">
        <w:rPr>
          <w:rFonts w:cs="Arial"/>
          <w:sz w:val="24"/>
          <w:szCs w:val="24"/>
          <w:lang w:val="ru-RU"/>
        </w:rPr>
        <w:t xml:space="preserve"> по </w:t>
      </w:r>
      <w:r w:rsidRPr="00003563">
        <w:rPr>
          <w:rFonts w:cs="Arial"/>
          <w:sz w:val="24"/>
          <w:szCs w:val="24"/>
          <w:lang w:val="ru-RU"/>
        </w:rPr>
        <w:t>горизонтал</w:t>
      </w:r>
      <w:r w:rsidR="00D72836" w:rsidRPr="00003563">
        <w:rPr>
          <w:rFonts w:cs="Arial"/>
          <w:sz w:val="24"/>
          <w:szCs w:val="24"/>
          <w:lang w:val="ru-RU"/>
        </w:rPr>
        <w:t>и</w:t>
      </w:r>
      <w:r w:rsidRPr="00003563">
        <w:rPr>
          <w:rFonts w:cs="Arial"/>
          <w:sz w:val="24"/>
          <w:szCs w:val="24"/>
          <w:lang w:val="ru-RU"/>
        </w:rPr>
        <w:t xml:space="preserve"> </w:t>
      </w: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t>Данное роботизированное оборудование предназначено для движения не параллельно земле</w:t>
      </w:r>
      <w:r w:rsidR="00A70261" w:rsidRPr="00003563">
        <w:rPr>
          <w:rFonts w:cs="Arial"/>
          <w:sz w:val="24"/>
          <w:szCs w:val="24"/>
          <w:lang w:val="ru-RU"/>
        </w:rPr>
        <w:t>, а</w:t>
      </w:r>
      <w:r w:rsidRPr="00003563">
        <w:rPr>
          <w:rFonts w:cs="Arial"/>
          <w:sz w:val="24"/>
          <w:szCs w:val="24"/>
          <w:lang w:val="ru-RU"/>
        </w:rPr>
        <w:t xml:space="preserve"> с наклоном больше 45°, но, как правило, вертикально.</w:t>
      </w:r>
    </w:p>
    <w:p w:rsidR="008312FE" w:rsidRPr="00003563" w:rsidRDefault="008312FE" w:rsidP="00003563">
      <w:pPr>
        <w:spacing w:line="360" w:lineRule="auto"/>
        <w:ind w:firstLine="720"/>
        <w:rPr>
          <w:rFonts w:cs="Arial"/>
          <w:sz w:val="24"/>
          <w:szCs w:val="24"/>
          <w:lang w:val="ru-RU"/>
        </w:rPr>
      </w:pPr>
    </w:p>
    <w:p w:rsidR="008312FE" w:rsidRPr="008312FE" w:rsidRDefault="008D7098" w:rsidP="00003563">
      <w:pPr>
        <w:spacing w:line="360" w:lineRule="auto"/>
        <w:ind w:firstLine="720"/>
        <w:rPr>
          <w:rFonts w:cs="Arial"/>
          <w:sz w:val="22"/>
          <w:szCs w:val="22"/>
          <w:lang w:val="ru-RU"/>
        </w:rPr>
      </w:pPr>
      <w:r w:rsidRPr="00D06721">
        <w:rPr>
          <w:spacing w:val="60"/>
          <w:sz w:val="22"/>
          <w:szCs w:val="22"/>
          <w:lang w:val="ru-RU"/>
        </w:rPr>
        <w:t>Примечание</w:t>
      </w:r>
      <w:r w:rsidRPr="00811084">
        <w:rPr>
          <w:rFonts w:cs="Arial"/>
          <w:sz w:val="22"/>
          <w:szCs w:val="22"/>
          <w:lang w:val="ru-RU"/>
        </w:rPr>
        <w:t xml:space="preserve"> </w:t>
      </w:r>
      <w:r w:rsidR="008312FE" w:rsidRPr="008312FE">
        <w:rPr>
          <w:rFonts w:cs="Arial"/>
          <w:sz w:val="22"/>
          <w:szCs w:val="22"/>
          <w:lang w:val="ru-RU"/>
        </w:rPr>
        <w:t xml:space="preserve">1 </w:t>
      </w:r>
      <w:r w:rsidR="004122A1">
        <w:rPr>
          <w:rFonts w:cs="Arial"/>
          <w:sz w:val="22"/>
          <w:szCs w:val="22"/>
          <w:lang w:val="ru-RU"/>
        </w:rPr>
        <w:t xml:space="preserve">– </w:t>
      </w:r>
      <w:r w:rsidR="008312FE" w:rsidRPr="008312FE">
        <w:rPr>
          <w:rFonts w:cs="Arial"/>
          <w:sz w:val="22"/>
          <w:szCs w:val="22"/>
          <w:lang w:val="ru-RU"/>
        </w:rPr>
        <w:t>Примерами являются роботизированные мойщики окон, которые передвигаются по одной или обеим сторонам окна.</w:t>
      </w:r>
    </w:p>
    <w:p w:rsidR="008312FE" w:rsidRPr="00003563" w:rsidRDefault="008312FE" w:rsidP="00003563">
      <w:pPr>
        <w:spacing w:line="360" w:lineRule="auto"/>
        <w:ind w:firstLine="720"/>
        <w:rPr>
          <w:rFonts w:cs="Arial"/>
          <w:sz w:val="24"/>
          <w:szCs w:val="24"/>
          <w:lang w:val="ru-RU"/>
        </w:rPr>
      </w:pP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t>Во время испытания подвижная часть роботизированного оборудования должна легко управляться на вертикальной испытательной поверхности, имеющей размеры (1,0</w:t>
      </w:r>
      <w:r w:rsidR="00935906">
        <w:rPr>
          <w:rFonts w:cs="Arial"/>
          <w:sz w:val="24"/>
          <w:szCs w:val="24"/>
          <w:lang w:val="ru-RU"/>
        </w:rPr>
        <w:t xml:space="preserve"> </w:t>
      </w:r>
      <w:r w:rsidRPr="00003563">
        <w:rPr>
          <w:rFonts w:cs="Arial"/>
          <w:sz w:val="24"/>
          <w:szCs w:val="24"/>
          <w:lang w:val="ru-RU"/>
        </w:rPr>
        <w:t>±</w:t>
      </w:r>
      <w:r w:rsidR="00935906">
        <w:rPr>
          <w:rFonts w:cs="Arial"/>
          <w:sz w:val="24"/>
          <w:szCs w:val="24"/>
          <w:lang w:val="ru-RU"/>
        </w:rPr>
        <w:t xml:space="preserve"> </w:t>
      </w:r>
      <w:r w:rsidRPr="00003563">
        <w:rPr>
          <w:rFonts w:cs="Arial"/>
          <w:sz w:val="24"/>
          <w:szCs w:val="24"/>
          <w:lang w:val="ru-RU"/>
        </w:rPr>
        <w:t>0,2)</w:t>
      </w:r>
      <w:r w:rsidR="005C60A2" w:rsidRPr="00003563">
        <w:rPr>
          <w:rFonts w:cs="Arial"/>
          <w:sz w:val="24"/>
          <w:szCs w:val="24"/>
          <w:lang w:val="ru-RU"/>
        </w:rPr>
        <w:t xml:space="preserve"> </w:t>
      </w:r>
      <w:r w:rsidRPr="00003563">
        <w:rPr>
          <w:rFonts w:cs="Arial"/>
          <w:sz w:val="24"/>
          <w:szCs w:val="24"/>
          <w:lang w:val="ru-RU"/>
        </w:rPr>
        <w:t>м × (1,0</w:t>
      </w:r>
      <w:r w:rsidR="00935906">
        <w:rPr>
          <w:rFonts w:cs="Arial"/>
          <w:sz w:val="24"/>
          <w:szCs w:val="24"/>
          <w:lang w:val="ru-RU"/>
        </w:rPr>
        <w:t xml:space="preserve"> </w:t>
      </w:r>
      <w:r w:rsidRPr="00003563">
        <w:rPr>
          <w:rFonts w:cs="Arial"/>
          <w:sz w:val="24"/>
          <w:szCs w:val="24"/>
          <w:lang w:val="ru-RU"/>
        </w:rPr>
        <w:t>±</w:t>
      </w:r>
      <w:r w:rsidR="00935906">
        <w:rPr>
          <w:rFonts w:cs="Arial"/>
          <w:sz w:val="24"/>
          <w:szCs w:val="24"/>
          <w:lang w:val="ru-RU"/>
        </w:rPr>
        <w:t xml:space="preserve"> </w:t>
      </w:r>
      <w:r w:rsidRPr="00003563">
        <w:rPr>
          <w:rFonts w:cs="Arial"/>
          <w:sz w:val="24"/>
          <w:szCs w:val="24"/>
          <w:lang w:val="ru-RU"/>
        </w:rPr>
        <w:t>0,2)</w:t>
      </w:r>
      <w:r w:rsidR="005C60A2" w:rsidRPr="00003563">
        <w:rPr>
          <w:rFonts w:cs="Arial"/>
          <w:sz w:val="24"/>
          <w:szCs w:val="24"/>
          <w:lang w:val="ru-RU"/>
        </w:rPr>
        <w:t xml:space="preserve"> </w:t>
      </w:r>
      <w:r w:rsidRPr="00003563">
        <w:rPr>
          <w:rFonts w:cs="Arial"/>
          <w:sz w:val="24"/>
          <w:szCs w:val="24"/>
          <w:lang w:val="ru-RU"/>
        </w:rPr>
        <w:t>м, если в 8.4.3.3.4 не указано другое.</w:t>
      </w: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t xml:space="preserve">При испытании на </w:t>
      </w:r>
      <w:r w:rsidR="00D72836" w:rsidRPr="00003563">
        <w:rPr>
          <w:rFonts w:cs="Arial"/>
          <w:sz w:val="24"/>
          <w:szCs w:val="24"/>
          <w:lang w:val="ru-RU"/>
        </w:rPr>
        <w:t>Р</w:t>
      </w:r>
      <w:r w:rsidRPr="00003563">
        <w:rPr>
          <w:rFonts w:cs="Arial"/>
          <w:sz w:val="24"/>
          <w:szCs w:val="24"/>
          <w:lang w:val="ru-RU"/>
        </w:rPr>
        <w:t>Ч электромагнитное поле испытательная поверхность должна представлять со</w:t>
      </w:r>
      <w:r w:rsidR="00D72836" w:rsidRPr="00003563">
        <w:rPr>
          <w:rFonts w:cs="Arial"/>
          <w:sz w:val="24"/>
          <w:szCs w:val="24"/>
          <w:lang w:val="ru-RU"/>
        </w:rPr>
        <w:t>бой зону однородного поля (UFA)</w:t>
      </w:r>
      <w:r w:rsidRPr="00003563">
        <w:rPr>
          <w:rFonts w:cs="Arial"/>
          <w:sz w:val="24"/>
          <w:szCs w:val="24"/>
          <w:lang w:val="ru-RU"/>
        </w:rPr>
        <w:t xml:space="preserve"> </w:t>
      </w:r>
      <w:r w:rsidR="00D72836" w:rsidRPr="00003563">
        <w:rPr>
          <w:rFonts w:cs="Arial"/>
          <w:sz w:val="24"/>
          <w:szCs w:val="24"/>
          <w:lang w:val="ru-RU"/>
        </w:rPr>
        <w:t xml:space="preserve">при </w:t>
      </w:r>
      <w:r w:rsidRPr="00003563">
        <w:rPr>
          <w:rFonts w:cs="Arial"/>
          <w:sz w:val="24"/>
          <w:szCs w:val="24"/>
          <w:lang w:val="ru-RU"/>
        </w:rPr>
        <w:t>установ</w:t>
      </w:r>
      <w:r w:rsidR="00D72836" w:rsidRPr="00003563">
        <w:rPr>
          <w:rFonts w:cs="Arial"/>
          <w:sz w:val="24"/>
          <w:szCs w:val="24"/>
          <w:lang w:val="ru-RU"/>
        </w:rPr>
        <w:t>ке</w:t>
      </w:r>
      <w:r w:rsidRPr="00003563">
        <w:rPr>
          <w:rFonts w:cs="Arial"/>
          <w:sz w:val="24"/>
          <w:szCs w:val="24"/>
          <w:lang w:val="ru-RU"/>
        </w:rPr>
        <w:t xml:space="preserve"> конкретн</w:t>
      </w:r>
      <w:r w:rsidR="00D72836" w:rsidRPr="00003563">
        <w:rPr>
          <w:rFonts w:cs="Arial"/>
          <w:sz w:val="24"/>
          <w:szCs w:val="24"/>
          <w:lang w:val="ru-RU"/>
        </w:rPr>
        <w:t>ого</w:t>
      </w:r>
      <w:r w:rsidRPr="00003563">
        <w:rPr>
          <w:rFonts w:cs="Arial"/>
          <w:sz w:val="24"/>
          <w:szCs w:val="24"/>
          <w:lang w:val="ru-RU"/>
        </w:rPr>
        <w:t xml:space="preserve"> испытательн</w:t>
      </w:r>
      <w:r w:rsidR="00D72836" w:rsidRPr="00003563">
        <w:rPr>
          <w:rFonts w:cs="Arial"/>
          <w:sz w:val="24"/>
          <w:szCs w:val="24"/>
          <w:lang w:val="ru-RU"/>
        </w:rPr>
        <w:t>ого</w:t>
      </w:r>
      <w:r w:rsidRPr="00003563">
        <w:rPr>
          <w:rFonts w:cs="Arial"/>
          <w:sz w:val="24"/>
          <w:szCs w:val="24"/>
          <w:lang w:val="ru-RU"/>
        </w:rPr>
        <w:t xml:space="preserve"> уров</w:t>
      </w:r>
      <w:r w:rsidR="00D72836" w:rsidRPr="00003563">
        <w:rPr>
          <w:rFonts w:cs="Arial"/>
          <w:sz w:val="24"/>
          <w:szCs w:val="24"/>
          <w:lang w:val="ru-RU"/>
        </w:rPr>
        <w:t>ня</w:t>
      </w:r>
      <w:r w:rsidRPr="00003563">
        <w:rPr>
          <w:rFonts w:cs="Arial"/>
          <w:sz w:val="24"/>
          <w:szCs w:val="24"/>
          <w:lang w:val="ru-RU"/>
        </w:rPr>
        <w:t xml:space="preserve"> поля.</w:t>
      </w: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t xml:space="preserve">При электростатических разрядах испытательная поверхность (не какая-либо из </w:t>
      </w:r>
      <w:r w:rsidR="00B75A0E" w:rsidRPr="00003563">
        <w:rPr>
          <w:rFonts w:cs="Arial"/>
          <w:sz w:val="24"/>
          <w:szCs w:val="24"/>
          <w:lang w:val="ru-RU"/>
        </w:rPr>
        <w:t xml:space="preserve">ее </w:t>
      </w:r>
      <w:r w:rsidRPr="00003563">
        <w:rPr>
          <w:rFonts w:cs="Arial"/>
          <w:sz w:val="24"/>
          <w:szCs w:val="24"/>
          <w:lang w:val="ru-RU"/>
        </w:rPr>
        <w:t>опор) должна находиться на расстоянии (0,1</w:t>
      </w:r>
      <w:r w:rsidR="00D80AF3">
        <w:rPr>
          <w:rFonts w:cs="Arial"/>
          <w:sz w:val="24"/>
          <w:szCs w:val="24"/>
          <w:lang w:val="ru-RU"/>
        </w:rPr>
        <w:t xml:space="preserve"> </w:t>
      </w:r>
      <w:r w:rsidRPr="00003563">
        <w:rPr>
          <w:rFonts w:cs="Arial"/>
          <w:sz w:val="24"/>
          <w:szCs w:val="24"/>
          <w:lang w:val="ru-RU"/>
        </w:rPr>
        <w:t>±</w:t>
      </w:r>
      <w:r w:rsidR="00D80AF3">
        <w:rPr>
          <w:rFonts w:cs="Arial"/>
          <w:sz w:val="24"/>
          <w:szCs w:val="24"/>
          <w:lang w:val="ru-RU"/>
        </w:rPr>
        <w:t xml:space="preserve"> </w:t>
      </w:r>
      <w:r w:rsidRPr="00003563">
        <w:rPr>
          <w:rFonts w:cs="Arial"/>
          <w:sz w:val="24"/>
          <w:szCs w:val="24"/>
          <w:lang w:val="ru-RU"/>
        </w:rPr>
        <w:t>0,02)</w:t>
      </w:r>
      <w:r w:rsidR="005C60A2" w:rsidRPr="00003563">
        <w:rPr>
          <w:rFonts w:cs="Arial"/>
          <w:sz w:val="24"/>
          <w:szCs w:val="24"/>
          <w:lang w:val="ru-RU"/>
        </w:rPr>
        <w:t xml:space="preserve"> </w:t>
      </w:r>
      <w:r w:rsidRPr="00003563">
        <w:rPr>
          <w:rFonts w:cs="Arial"/>
          <w:sz w:val="24"/>
          <w:szCs w:val="24"/>
          <w:lang w:val="ru-RU"/>
        </w:rPr>
        <w:t xml:space="preserve">м от вертикальной </w:t>
      </w:r>
      <w:r w:rsidRPr="00003563">
        <w:rPr>
          <w:rFonts w:cs="Arial"/>
          <w:sz w:val="24"/>
          <w:szCs w:val="24"/>
          <w:lang w:val="ru-RU"/>
        </w:rPr>
        <w:lastRenderedPageBreak/>
        <w:t xml:space="preserve">пластины связи, если в 8.4.3.3.4 не указано другое. Разряды должны подаваться, когда подвижная часть достигает стороны </w:t>
      </w:r>
      <w:r w:rsidR="00D72836" w:rsidRPr="00003563">
        <w:rPr>
          <w:rFonts w:cs="Arial"/>
          <w:sz w:val="24"/>
          <w:szCs w:val="24"/>
          <w:lang w:val="ru-RU"/>
        </w:rPr>
        <w:t xml:space="preserve">заряженной </w:t>
      </w:r>
      <w:r w:rsidRPr="00003563">
        <w:rPr>
          <w:rFonts w:cs="Arial"/>
          <w:sz w:val="24"/>
          <w:szCs w:val="24"/>
          <w:lang w:val="ru-RU"/>
        </w:rPr>
        <w:t>пла</w:t>
      </w:r>
      <w:r w:rsidR="00D72836" w:rsidRPr="00003563">
        <w:rPr>
          <w:rFonts w:cs="Arial"/>
          <w:sz w:val="24"/>
          <w:szCs w:val="24"/>
          <w:lang w:val="ru-RU"/>
        </w:rPr>
        <w:t>стины связи</w:t>
      </w:r>
      <w:r w:rsidRPr="00003563">
        <w:rPr>
          <w:rFonts w:cs="Arial"/>
          <w:sz w:val="24"/>
          <w:szCs w:val="24"/>
          <w:lang w:val="ru-RU"/>
        </w:rPr>
        <w:t>.</w:t>
      </w: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t xml:space="preserve">Для выполнения назначенных функций должны быть задействованы электронные органы управления (микропроцессоры и сенсоры). Двигатели (например, </w:t>
      </w:r>
      <w:r w:rsidR="00D72836" w:rsidRPr="00003563">
        <w:rPr>
          <w:rFonts w:cs="Arial"/>
          <w:sz w:val="24"/>
          <w:szCs w:val="24"/>
          <w:lang w:val="ru-RU"/>
        </w:rPr>
        <w:t>щеточные, тяговые, всасывающие</w:t>
      </w:r>
      <w:r w:rsidRPr="00003563">
        <w:rPr>
          <w:rFonts w:cs="Arial"/>
          <w:sz w:val="24"/>
          <w:szCs w:val="24"/>
          <w:lang w:val="ru-RU"/>
        </w:rPr>
        <w:t>) должны работать при нормальных условиях. Оснастка и тяговые средства (например, щетки, колеса или треки) должны работать непрерывно.</w:t>
      </w:r>
    </w:p>
    <w:p w:rsidR="008312FE" w:rsidRPr="00003563" w:rsidRDefault="008312FE" w:rsidP="00003563">
      <w:pPr>
        <w:spacing w:line="360" w:lineRule="auto"/>
        <w:ind w:firstLine="720"/>
        <w:rPr>
          <w:rFonts w:cs="Arial"/>
          <w:sz w:val="24"/>
          <w:szCs w:val="24"/>
          <w:lang w:val="ru-RU"/>
        </w:rPr>
      </w:pPr>
    </w:p>
    <w:p w:rsidR="008312FE" w:rsidRPr="008312FE" w:rsidRDefault="008D7098" w:rsidP="00003563">
      <w:pPr>
        <w:spacing w:line="360" w:lineRule="auto"/>
        <w:ind w:firstLine="720"/>
        <w:rPr>
          <w:rFonts w:cs="Arial"/>
          <w:sz w:val="22"/>
          <w:szCs w:val="22"/>
          <w:lang w:val="ru-RU"/>
        </w:rPr>
      </w:pPr>
      <w:r w:rsidRPr="00D06721">
        <w:rPr>
          <w:spacing w:val="60"/>
          <w:sz w:val="22"/>
          <w:szCs w:val="22"/>
          <w:lang w:val="ru-RU"/>
        </w:rPr>
        <w:t>Примечание</w:t>
      </w:r>
      <w:r w:rsidRPr="00811084">
        <w:rPr>
          <w:rFonts w:cs="Arial"/>
          <w:sz w:val="22"/>
          <w:szCs w:val="22"/>
          <w:lang w:val="ru-RU"/>
        </w:rPr>
        <w:t xml:space="preserve"> </w:t>
      </w:r>
      <w:r w:rsidR="00D80AF3">
        <w:rPr>
          <w:rFonts w:cs="Arial"/>
          <w:sz w:val="22"/>
          <w:szCs w:val="22"/>
          <w:lang w:val="ru-RU"/>
        </w:rPr>
        <w:t xml:space="preserve"> </w:t>
      </w:r>
      <w:r w:rsidR="008312FE" w:rsidRPr="008312FE">
        <w:rPr>
          <w:rFonts w:cs="Arial"/>
          <w:sz w:val="22"/>
          <w:szCs w:val="22"/>
          <w:lang w:val="ru-RU"/>
        </w:rPr>
        <w:t>2 – Считается, что роботизированное оборудование способно нормально работать на испытательной поверхности без специальных мер/приспособлений. С другой стороны для достижения вышеупомянутых рабочих условий обычно используется специальный режим компьютерной программы (например, «режим испытания на ЭМС»), включенный в программное обеспечение производителем.</w:t>
      </w:r>
    </w:p>
    <w:p w:rsidR="008312FE" w:rsidRPr="00003563" w:rsidRDefault="008312FE" w:rsidP="00003563">
      <w:pPr>
        <w:spacing w:line="360" w:lineRule="auto"/>
        <w:ind w:firstLine="720"/>
        <w:rPr>
          <w:rFonts w:cs="Arial"/>
          <w:sz w:val="24"/>
          <w:szCs w:val="24"/>
          <w:lang w:val="ru-RU"/>
        </w:rPr>
      </w:pP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t>Размещение вертикальной испытательной поверхности и материал, из которого она должна быть выполнена, должны отвечать техническим требованиям применяемых методов испытания. Поверхность должна быть достаточно ровной, чтобы сохранить постоянной нагрузку частей, находящихся в контакте с ней.</w:t>
      </w: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t>8.4.3.3.4 Конкретная испытательная позиция для роботизированного оборудования</w:t>
      </w: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t xml:space="preserve">Роботы-пылесосы </w:t>
      </w:r>
      <w:r w:rsidRPr="00A747DC">
        <w:rPr>
          <w:rFonts w:cs="Arial"/>
          <w:sz w:val="24"/>
          <w:szCs w:val="24"/>
          <w:lang w:val="ru-RU"/>
        </w:rPr>
        <w:t>и роботизированные очистители пола</w:t>
      </w:r>
      <w:r w:rsidRPr="00003563">
        <w:rPr>
          <w:rFonts w:cs="Arial"/>
          <w:sz w:val="24"/>
          <w:szCs w:val="24"/>
          <w:lang w:val="ru-RU"/>
        </w:rPr>
        <w:t xml:space="preserve"> должны </w:t>
      </w:r>
      <w:r w:rsidR="00D80AF3">
        <w:rPr>
          <w:rFonts w:cs="Arial"/>
          <w:sz w:val="24"/>
          <w:szCs w:val="24"/>
          <w:lang w:val="ru-RU"/>
        </w:rPr>
        <w:t xml:space="preserve">быть </w:t>
      </w:r>
      <w:r w:rsidRPr="00003563">
        <w:rPr>
          <w:rFonts w:cs="Arial"/>
          <w:sz w:val="24"/>
          <w:szCs w:val="24"/>
          <w:lang w:val="ru-RU"/>
        </w:rPr>
        <w:t>испыт</w:t>
      </w:r>
      <w:r w:rsidR="00D80AF3">
        <w:rPr>
          <w:rFonts w:cs="Arial"/>
          <w:sz w:val="24"/>
          <w:szCs w:val="24"/>
          <w:lang w:val="ru-RU"/>
        </w:rPr>
        <w:t>аны</w:t>
      </w:r>
      <w:r w:rsidRPr="00003563">
        <w:rPr>
          <w:rFonts w:cs="Arial"/>
          <w:sz w:val="24"/>
          <w:szCs w:val="24"/>
          <w:lang w:val="ru-RU"/>
        </w:rPr>
        <w:t xml:space="preserve"> в стационарном режиме в соответствии с 8.4.3.3.2.</w:t>
      </w: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t xml:space="preserve">Электрические роботизированные газонокосилки </w:t>
      </w:r>
      <w:r w:rsidR="00D80AF3">
        <w:rPr>
          <w:rFonts w:cs="Arial"/>
          <w:sz w:val="24"/>
          <w:szCs w:val="24"/>
          <w:lang w:val="ru-RU"/>
        </w:rPr>
        <w:t xml:space="preserve">быть </w:t>
      </w:r>
      <w:r w:rsidR="00D80AF3" w:rsidRPr="00003563">
        <w:rPr>
          <w:rFonts w:cs="Arial"/>
          <w:sz w:val="24"/>
          <w:szCs w:val="24"/>
          <w:lang w:val="ru-RU"/>
        </w:rPr>
        <w:t>испыт</w:t>
      </w:r>
      <w:r w:rsidR="00D80AF3">
        <w:rPr>
          <w:rFonts w:cs="Arial"/>
          <w:sz w:val="24"/>
          <w:szCs w:val="24"/>
          <w:lang w:val="ru-RU"/>
        </w:rPr>
        <w:t>аны</w:t>
      </w:r>
      <w:r w:rsidR="00D80AF3" w:rsidRPr="00003563">
        <w:rPr>
          <w:rFonts w:cs="Arial"/>
          <w:sz w:val="24"/>
          <w:szCs w:val="24"/>
          <w:lang w:val="ru-RU"/>
        </w:rPr>
        <w:t xml:space="preserve"> </w:t>
      </w:r>
      <w:r w:rsidRPr="00003563">
        <w:rPr>
          <w:rFonts w:cs="Arial"/>
          <w:sz w:val="24"/>
          <w:szCs w:val="24"/>
          <w:lang w:val="ru-RU"/>
        </w:rPr>
        <w:t>в стационарном режиме в соответствии с 8.4.3.3.2.</w:t>
      </w: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t xml:space="preserve">Роботизированные мойщики окон </w:t>
      </w:r>
      <w:r w:rsidR="0079325A" w:rsidRPr="00003563">
        <w:rPr>
          <w:rFonts w:cs="Arial"/>
          <w:sz w:val="24"/>
          <w:szCs w:val="24"/>
          <w:lang w:val="ru-RU"/>
        </w:rPr>
        <w:t xml:space="preserve">должны </w:t>
      </w:r>
      <w:r w:rsidR="00D80AF3">
        <w:rPr>
          <w:rFonts w:cs="Arial"/>
          <w:sz w:val="24"/>
          <w:szCs w:val="24"/>
          <w:lang w:val="ru-RU"/>
        </w:rPr>
        <w:t xml:space="preserve">быть </w:t>
      </w:r>
      <w:r w:rsidR="00D80AF3" w:rsidRPr="00003563">
        <w:rPr>
          <w:rFonts w:cs="Arial"/>
          <w:sz w:val="24"/>
          <w:szCs w:val="24"/>
          <w:lang w:val="ru-RU"/>
        </w:rPr>
        <w:t>испыт</w:t>
      </w:r>
      <w:r w:rsidR="00D80AF3">
        <w:rPr>
          <w:rFonts w:cs="Arial"/>
          <w:sz w:val="24"/>
          <w:szCs w:val="24"/>
          <w:lang w:val="ru-RU"/>
        </w:rPr>
        <w:t>аны</w:t>
      </w:r>
      <w:r w:rsidR="00D80AF3" w:rsidRPr="00003563">
        <w:rPr>
          <w:rFonts w:cs="Arial"/>
          <w:sz w:val="24"/>
          <w:szCs w:val="24"/>
          <w:lang w:val="ru-RU"/>
        </w:rPr>
        <w:t xml:space="preserve"> </w:t>
      </w:r>
      <w:r w:rsidRPr="00003563">
        <w:rPr>
          <w:rFonts w:cs="Arial"/>
          <w:sz w:val="24"/>
          <w:szCs w:val="24"/>
          <w:lang w:val="ru-RU"/>
        </w:rPr>
        <w:t xml:space="preserve">в соответствии с 8.4.3.3.3 на прямоугольной вертикальной испытательной поверхности, выполненной </w:t>
      </w:r>
      <w:r w:rsidRPr="0079325A">
        <w:rPr>
          <w:rFonts w:cs="Arial"/>
          <w:spacing w:val="-4"/>
          <w:sz w:val="24"/>
          <w:szCs w:val="24"/>
          <w:lang w:val="ru-RU"/>
        </w:rPr>
        <w:t>из стекла. Размер испытательной поверхности должен быть</w:t>
      </w:r>
      <w:r w:rsidR="00D80AF3" w:rsidRPr="0079325A">
        <w:rPr>
          <w:rFonts w:cs="Arial"/>
          <w:spacing w:val="-4"/>
          <w:sz w:val="24"/>
          <w:szCs w:val="24"/>
          <w:lang w:val="ru-RU"/>
        </w:rPr>
        <w:t xml:space="preserve"> </w:t>
      </w:r>
      <w:r w:rsidRPr="0079325A">
        <w:rPr>
          <w:rFonts w:cs="Arial"/>
          <w:spacing w:val="-4"/>
          <w:sz w:val="24"/>
          <w:szCs w:val="24"/>
          <w:lang w:val="ru-RU"/>
        </w:rPr>
        <w:t>(1,0</w:t>
      </w:r>
      <w:r w:rsidR="00D80AF3" w:rsidRPr="0079325A">
        <w:rPr>
          <w:rFonts w:cs="Arial"/>
          <w:spacing w:val="-4"/>
          <w:sz w:val="24"/>
          <w:szCs w:val="24"/>
          <w:lang w:val="ru-RU"/>
        </w:rPr>
        <w:t xml:space="preserve"> </w:t>
      </w:r>
      <w:r w:rsidRPr="0079325A">
        <w:rPr>
          <w:rFonts w:cs="Arial"/>
          <w:spacing w:val="-4"/>
          <w:sz w:val="24"/>
          <w:szCs w:val="24"/>
          <w:lang w:val="ru-RU"/>
        </w:rPr>
        <w:t>±</w:t>
      </w:r>
      <w:r w:rsidR="00D80AF3" w:rsidRPr="0079325A">
        <w:rPr>
          <w:rFonts w:cs="Arial"/>
          <w:spacing w:val="-4"/>
          <w:sz w:val="24"/>
          <w:szCs w:val="24"/>
          <w:lang w:val="ru-RU"/>
        </w:rPr>
        <w:t xml:space="preserve"> </w:t>
      </w:r>
      <w:r w:rsidRPr="0079325A">
        <w:rPr>
          <w:rFonts w:cs="Arial"/>
          <w:spacing w:val="-4"/>
          <w:sz w:val="24"/>
          <w:szCs w:val="24"/>
          <w:lang w:val="ru-RU"/>
        </w:rPr>
        <w:t>0,2)</w:t>
      </w:r>
      <w:r w:rsidR="005C60A2" w:rsidRPr="0079325A">
        <w:rPr>
          <w:rFonts w:cs="Arial"/>
          <w:spacing w:val="-4"/>
          <w:sz w:val="24"/>
          <w:szCs w:val="24"/>
          <w:lang w:val="ru-RU"/>
        </w:rPr>
        <w:t xml:space="preserve"> </w:t>
      </w:r>
      <w:r w:rsidRPr="0079325A">
        <w:rPr>
          <w:rFonts w:cs="Arial"/>
          <w:spacing w:val="-4"/>
          <w:sz w:val="24"/>
          <w:szCs w:val="24"/>
          <w:lang w:val="ru-RU"/>
        </w:rPr>
        <w:t>м × (1,0</w:t>
      </w:r>
      <w:r w:rsidR="00D80AF3" w:rsidRPr="0079325A">
        <w:rPr>
          <w:rFonts w:cs="Arial"/>
          <w:spacing w:val="-4"/>
          <w:sz w:val="24"/>
          <w:szCs w:val="24"/>
          <w:lang w:val="ru-RU"/>
        </w:rPr>
        <w:t xml:space="preserve"> </w:t>
      </w:r>
      <w:r w:rsidRPr="0079325A">
        <w:rPr>
          <w:rFonts w:cs="Arial"/>
          <w:spacing w:val="-4"/>
          <w:sz w:val="24"/>
          <w:szCs w:val="24"/>
          <w:lang w:val="ru-RU"/>
        </w:rPr>
        <w:t>±</w:t>
      </w:r>
      <w:r w:rsidR="00D80AF3" w:rsidRPr="0079325A">
        <w:rPr>
          <w:rFonts w:cs="Arial"/>
          <w:spacing w:val="-4"/>
          <w:sz w:val="24"/>
          <w:szCs w:val="24"/>
          <w:lang w:val="ru-RU"/>
        </w:rPr>
        <w:t xml:space="preserve"> </w:t>
      </w:r>
      <w:r w:rsidRPr="0079325A">
        <w:rPr>
          <w:rFonts w:cs="Arial"/>
          <w:spacing w:val="-4"/>
          <w:sz w:val="24"/>
          <w:szCs w:val="24"/>
          <w:lang w:val="ru-RU"/>
        </w:rPr>
        <w:t>0,2)</w:t>
      </w:r>
      <w:r w:rsidR="005C60A2" w:rsidRPr="0079325A">
        <w:rPr>
          <w:rFonts w:cs="Arial"/>
          <w:spacing w:val="-4"/>
          <w:sz w:val="24"/>
          <w:szCs w:val="24"/>
          <w:lang w:val="ru-RU"/>
        </w:rPr>
        <w:t xml:space="preserve"> </w:t>
      </w:r>
      <w:r w:rsidR="00B03B4F" w:rsidRPr="0079325A">
        <w:rPr>
          <w:rFonts w:cs="Arial"/>
          <w:spacing w:val="-4"/>
          <w:sz w:val="24"/>
          <w:szCs w:val="24"/>
          <w:lang w:val="ru-RU"/>
        </w:rPr>
        <w:t>м,</w:t>
      </w:r>
      <w:r w:rsidR="00B03B4F" w:rsidRPr="00003563">
        <w:rPr>
          <w:rFonts w:cs="Arial"/>
          <w:sz w:val="24"/>
          <w:szCs w:val="24"/>
          <w:lang w:val="ru-RU"/>
        </w:rPr>
        <w:t xml:space="preserve"> а ее</w:t>
      </w:r>
      <w:r w:rsidRPr="00003563">
        <w:rPr>
          <w:rFonts w:cs="Arial"/>
          <w:sz w:val="24"/>
          <w:szCs w:val="24"/>
          <w:lang w:val="ru-RU"/>
        </w:rPr>
        <w:t xml:space="preserve"> толщина должна быть (10</w:t>
      </w:r>
      <w:r w:rsidR="00D80AF3">
        <w:rPr>
          <w:rFonts w:cs="Arial"/>
          <w:sz w:val="24"/>
          <w:szCs w:val="24"/>
          <w:lang w:val="ru-RU"/>
        </w:rPr>
        <w:t xml:space="preserve"> </w:t>
      </w:r>
      <w:r w:rsidRPr="00003563">
        <w:rPr>
          <w:rFonts w:cs="Arial"/>
          <w:sz w:val="24"/>
          <w:szCs w:val="24"/>
          <w:lang w:val="ru-RU"/>
        </w:rPr>
        <w:t>±</w:t>
      </w:r>
      <w:r w:rsidR="00D80AF3">
        <w:rPr>
          <w:rFonts w:cs="Arial"/>
          <w:sz w:val="24"/>
          <w:szCs w:val="24"/>
          <w:lang w:val="ru-RU"/>
        </w:rPr>
        <w:t xml:space="preserve"> </w:t>
      </w:r>
      <w:r w:rsidRPr="00003563">
        <w:rPr>
          <w:rFonts w:cs="Arial"/>
          <w:sz w:val="24"/>
          <w:szCs w:val="24"/>
          <w:lang w:val="ru-RU"/>
        </w:rPr>
        <w:t>2)</w:t>
      </w:r>
      <w:r w:rsidR="005C60A2" w:rsidRPr="00003563">
        <w:rPr>
          <w:rFonts w:cs="Arial"/>
          <w:sz w:val="24"/>
          <w:szCs w:val="24"/>
          <w:lang w:val="ru-RU"/>
        </w:rPr>
        <w:t xml:space="preserve"> </w:t>
      </w:r>
      <w:r w:rsidRPr="00003563">
        <w:rPr>
          <w:rFonts w:cs="Arial"/>
          <w:sz w:val="24"/>
          <w:szCs w:val="24"/>
          <w:lang w:val="ru-RU"/>
        </w:rPr>
        <w:t xml:space="preserve">мм. Однако толщина может быть другой, если это необходимо для движения </w:t>
      </w:r>
      <w:r w:rsidR="00B75A0E" w:rsidRPr="00003563">
        <w:rPr>
          <w:rFonts w:cs="Arial"/>
          <w:sz w:val="24"/>
          <w:szCs w:val="24"/>
          <w:lang w:val="ru-RU"/>
        </w:rPr>
        <w:t xml:space="preserve">роботизированных </w:t>
      </w:r>
      <w:r w:rsidRPr="00003563">
        <w:rPr>
          <w:rFonts w:cs="Arial"/>
          <w:sz w:val="24"/>
          <w:szCs w:val="24"/>
          <w:lang w:val="ru-RU"/>
        </w:rPr>
        <w:t>мойщиков окон сборной конструкции.</w:t>
      </w:r>
    </w:p>
    <w:p w:rsidR="00B96D01" w:rsidRPr="00003563" w:rsidRDefault="00B96D01" w:rsidP="00003563">
      <w:pPr>
        <w:spacing w:line="360" w:lineRule="auto"/>
        <w:ind w:firstLine="720"/>
        <w:rPr>
          <w:rFonts w:cs="Arial"/>
          <w:sz w:val="24"/>
          <w:szCs w:val="24"/>
          <w:lang w:val="ru-RU"/>
        </w:rPr>
      </w:pPr>
      <w:r w:rsidRPr="00003563">
        <w:rPr>
          <w:rFonts w:cs="Arial"/>
          <w:sz w:val="24"/>
          <w:szCs w:val="24"/>
          <w:lang w:val="ru-RU"/>
        </w:rPr>
        <w:t xml:space="preserve">Для мойщиков окон </w:t>
      </w:r>
      <w:r w:rsidR="00B03B4F" w:rsidRPr="00003563">
        <w:rPr>
          <w:rFonts w:cs="Arial"/>
          <w:sz w:val="24"/>
          <w:szCs w:val="24"/>
          <w:lang w:val="ru-RU"/>
        </w:rPr>
        <w:t>при использовании</w:t>
      </w:r>
      <w:r w:rsidRPr="00003563">
        <w:rPr>
          <w:rFonts w:cs="Arial"/>
          <w:sz w:val="24"/>
          <w:szCs w:val="24"/>
          <w:lang w:val="ru-RU"/>
        </w:rPr>
        <w:t xml:space="preserve"> </w:t>
      </w:r>
      <w:r w:rsidR="007A1411" w:rsidRPr="00003563">
        <w:rPr>
          <w:rFonts w:cs="Arial"/>
          <w:sz w:val="24"/>
          <w:szCs w:val="24"/>
          <w:lang w:val="ru-RU"/>
        </w:rPr>
        <w:t xml:space="preserve">расстеклованной </w:t>
      </w:r>
      <w:r w:rsidRPr="00003563">
        <w:rPr>
          <w:rFonts w:cs="Arial"/>
          <w:sz w:val="24"/>
          <w:szCs w:val="24"/>
          <w:lang w:val="ru-RU"/>
        </w:rPr>
        <w:t>рам</w:t>
      </w:r>
      <w:r w:rsidR="00B03B4F" w:rsidRPr="00003563">
        <w:rPr>
          <w:rFonts w:cs="Arial"/>
          <w:sz w:val="24"/>
          <w:szCs w:val="24"/>
          <w:lang w:val="ru-RU"/>
        </w:rPr>
        <w:t>ы</w:t>
      </w:r>
      <w:r w:rsidRPr="00003563">
        <w:rPr>
          <w:rFonts w:cs="Arial"/>
          <w:sz w:val="24"/>
          <w:szCs w:val="24"/>
          <w:lang w:val="ru-RU"/>
        </w:rPr>
        <w:t xml:space="preserve"> при испытании на электростатические разряды расстояние 0,1</w:t>
      </w:r>
      <w:r w:rsidR="005C60A2" w:rsidRPr="00003563">
        <w:rPr>
          <w:rFonts w:cs="Arial"/>
          <w:sz w:val="24"/>
          <w:szCs w:val="24"/>
          <w:lang w:val="ru-RU"/>
        </w:rPr>
        <w:t xml:space="preserve"> </w:t>
      </w:r>
      <w:r w:rsidRPr="00003563">
        <w:rPr>
          <w:rFonts w:cs="Arial"/>
          <w:sz w:val="24"/>
          <w:szCs w:val="24"/>
          <w:lang w:val="ru-RU"/>
        </w:rPr>
        <w:t xml:space="preserve">м до вертикальной пластины связи </w:t>
      </w:r>
      <w:r w:rsidR="00D80AF3">
        <w:rPr>
          <w:rFonts w:cs="Arial"/>
          <w:sz w:val="24"/>
          <w:szCs w:val="24"/>
          <w:lang w:val="ru-RU"/>
        </w:rPr>
        <w:t>измеряют</w:t>
      </w:r>
      <w:r w:rsidRPr="00003563">
        <w:rPr>
          <w:rFonts w:cs="Arial"/>
          <w:sz w:val="24"/>
          <w:szCs w:val="24"/>
          <w:lang w:val="ru-RU"/>
        </w:rPr>
        <w:t xml:space="preserve"> от очищаемого участка, «смотрящего» на пластину связи, а не от испытательной поверхности.</w:t>
      </w: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lastRenderedPageBreak/>
        <w:t xml:space="preserve">Другое роботизированное оборудование </w:t>
      </w:r>
      <w:r w:rsidR="00D80AF3">
        <w:rPr>
          <w:rFonts w:cs="Arial"/>
          <w:sz w:val="24"/>
          <w:szCs w:val="24"/>
          <w:lang w:val="ru-RU"/>
        </w:rPr>
        <w:t>испытывают</w:t>
      </w:r>
      <w:r w:rsidRPr="00003563">
        <w:rPr>
          <w:rFonts w:cs="Arial"/>
          <w:sz w:val="24"/>
          <w:szCs w:val="24"/>
          <w:lang w:val="ru-RU"/>
        </w:rPr>
        <w:t xml:space="preserve"> в соответствии с требованиями 8.4.3.3.2 или 8.4.3.3.3, исходя из угла наклона </w:t>
      </w:r>
      <w:r w:rsidR="00B03B4F" w:rsidRPr="00003563">
        <w:rPr>
          <w:rFonts w:cs="Arial"/>
          <w:sz w:val="24"/>
          <w:szCs w:val="24"/>
          <w:lang w:val="ru-RU"/>
        </w:rPr>
        <w:t xml:space="preserve">в </w:t>
      </w:r>
      <w:r w:rsidRPr="00003563">
        <w:rPr>
          <w:rFonts w:cs="Arial"/>
          <w:sz w:val="24"/>
          <w:szCs w:val="24"/>
          <w:lang w:val="ru-RU"/>
        </w:rPr>
        <w:t>назначенно</w:t>
      </w:r>
      <w:r w:rsidR="00B03B4F" w:rsidRPr="00003563">
        <w:rPr>
          <w:rFonts w:cs="Arial"/>
          <w:sz w:val="24"/>
          <w:szCs w:val="24"/>
          <w:lang w:val="ru-RU"/>
        </w:rPr>
        <w:t>м</w:t>
      </w:r>
      <w:r w:rsidRPr="00003563">
        <w:rPr>
          <w:rFonts w:cs="Arial"/>
          <w:sz w:val="24"/>
          <w:szCs w:val="24"/>
          <w:lang w:val="ru-RU"/>
        </w:rPr>
        <w:t xml:space="preserve"> рабоче</w:t>
      </w:r>
      <w:r w:rsidR="002A27A3" w:rsidRPr="00003563">
        <w:rPr>
          <w:rFonts w:cs="Arial"/>
          <w:sz w:val="24"/>
          <w:szCs w:val="24"/>
          <w:lang w:val="ru-RU"/>
        </w:rPr>
        <w:t>м</w:t>
      </w:r>
      <w:r w:rsidRPr="00003563">
        <w:rPr>
          <w:rFonts w:cs="Arial"/>
          <w:sz w:val="24"/>
          <w:szCs w:val="24"/>
          <w:lang w:val="ru-RU"/>
        </w:rPr>
        <w:t xml:space="preserve"> план</w:t>
      </w:r>
      <w:r w:rsidR="002A27A3" w:rsidRPr="00003563">
        <w:rPr>
          <w:rFonts w:cs="Arial"/>
          <w:sz w:val="24"/>
          <w:szCs w:val="24"/>
          <w:lang w:val="ru-RU"/>
        </w:rPr>
        <w:t>е</w:t>
      </w:r>
      <w:r w:rsidRPr="00003563">
        <w:rPr>
          <w:rFonts w:cs="Arial"/>
          <w:sz w:val="24"/>
          <w:szCs w:val="24"/>
          <w:lang w:val="ru-RU"/>
        </w:rPr>
        <w:t xml:space="preserve"> подвижной части.</w:t>
      </w: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t>8.4.3.3.5 Неподвижные части</w:t>
      </w: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t>Неподвижные части роботизированного оборудования, если имеются, испытыва</w:t>
      </w:r>
      <w:r w:rsidR="002A27A3" w:rsidRPr="00003563">
        <w:rPr>
          <w:rFonts w:cs="Arial"/>
          <w:sz w:val="24"/>
          <w:szCs w:val="24"/>
          <w:lang w:val="ru-RU"/>
        </w:rPr>
        <w:t>ю</w:t>
      </w:r>
      <w:r w:rsidRPr="00003563">
        <w:rPr>
          <w:rFonts w:cs="Arial"/>
          <w:sz w:val="24"/>
          <w:szCs w:val="24"/>
          <w:lang w:val="ru-RU"/>
        </w:rPr>
        <w:t>т</w:t>
      </w:r>
      <w:r w:rsidR="002A27A3" w:rsidRPr="00003563">
        <w:rPr>
          <w:rFonts w:cs="Arial"/>
          <w:sz w:val="24"/>
          <w:szCs w:val="24"/>
          <w:lang w:val="ru-RU"/>
        </w:rPr>
        <w:t>, исходя из</w:t>
      </w:r>
      <w:r w:rsidRPr="00003563">
        <w:rPr>
          <w:rFonts w:cs="Arial"/>
          <w:sz w:val="24"/>
          <w:szCs w:val="24"/>
          <w:lang w:val="ru-RU"/>
        </w:rPr>
        <w:t xml:space="preserve"> категории, присвоенной их комбинации с подвижной частью, и размеща</w:t>
      </w:r>
      <w:r w:rsidR="002A27A3" w:rsidRPr="00003563">
        <w:rPr>
          <w:rFonts w:cs="Arial"/>
          <w:sz w:val="24"/>
          <w:szCs w:val="24"/>
          <w:lang w:val="ru-RU"/>
        </w:rPr>
        <w:t>ют</w:t>
      </w:r>
      <w:r w:rsidRPr="00003563">
        <w:rPr>
          <w:rFonts w:cs="Arial"/>
          <w:sz w:val="24"/>
          <w:szCs w:val="24"/>
          <w:lang w:val="ru-RU"/>
        </w:rPr>
        <w:t xml:space="preserve"> согласно использованию</w:t>
      </w:r>
      <w:r w:rsidR="002A27A3" w:rsidRPr="00003563">
        <w:rPr>
          <w:rFonts w:cs="Arial"/>
          <w:sz w:val="24"/>
          <w:szCs w:val="24"/>
          <w:lang w:val="ru-RU"/>
        </w:rPr>
        <w:t xml:space="preserve"> по назначению</w:t>
      </w:r>
      <w:r w:rsidRPr="00003563">
        <w:rPr>
          <w:rFonts w:cs="Arial"/>
          <w:sz w:val="24"/>
          <w:szCs w:val="24"/>
          <w:lang w:val="ru-RU"/>
        </w:rPr>
        <w:t>.</w:t>
      </w:r>
    </w:p>
    <w:p w:rsidR="008312FE" w:rsidRPr="00003563" w:rsidRDefault="008312FE" w:rsidP="00003563">
      <w:pPr>
        <w:spacing w:line="360" w:lineRule="auto"/>
        <w:ind w:firstLine="720"/>
        <w:rPr>
          <w:rFonts w:cs="Arial"/>
          <w:sz w:val="24"/>
          <w:szCs w:val="24"/>
          <w:lang w:val="ru-RU"/>
        </w:rPr>
      </w:pPr>
    </w:p>
    <w:p w:rsidR="008312FE" w:rsidRPr="008312FE" w:rsidRDefault="008D7098" w:rsidP="00003563">
      <w:pPr>
        <w:spacing w:line="360" w:lineRule="auto"/>
        <w:ind w:firstLine="720"/>
        <w:rPr>
          <w:rFonts w:cs="Arial"/>
          <w:sz w:val="22"/>
          <w:szCs w:val="22"/>
          <w:lang w:val="ru-RU"/>
        </w:rPr>
      </w:pPr>
      <w:r w:rsidRPr="00D06721">
        <w:rPr>
          <w:spacing w:val="60"/>
          <w:sz w:val="22"/>
          <w:szCs w:val="22"/>
          <w:lang w:val="ru-RU"/>
        </w:rPr>
        <w:t>Примечание</w:t>
      </w:r>
      <w:r w:rsidRPr="00811084">
        <w:rPr>
          <w:rFonts w:cs="Arial"/>
          <w:sz w:val="22"/>
          <w:szCs w:val="22"/>
          <w:lang w:val="ru-RU"/>
        </w:rPr>
        <w:t xml:space="preserve"> </w:t>
      </w:r>
      <w:r w:rsidR="00D80AF3">
        <w:rPr>
          <w:rFonts w:cs="Arial"/>
          <w:sz w:val="22"/>
          <w:szCs w:val="22"/>
          <w:lang w:val="ru-RU"/>
        </w:rPr>
        <w:t xml:space="preserve"> </w:t>
      </w:r>
      <w:r w:rsidR="008312FE" w:rsidRPr="008312FE">
        <w:rPr>
          <w:rFonts w:cs="Arial"/>
          <w:sz w:val="22"/>
          <w:szCs w:val="22"/>
          <w:lang w:val="ru-RU"/>
        </w:rPr>
        <w:t>1 – Например, док-станци</w:t>
      </w:r>
      <w:r w:rsidR="00D80AF3">
        <w:rPr>
          <w:rFonts w:cs="Arial"/>
          <w:sz w:val="22"/>
          <w:szCs w:val="22"/>
          <w:lang w:val="ru-RU"/>
        </w:rPr>
        <w:t>ю</w:t>
      </w:r>
      <w:r w:rsidR="008312FE" w:rsidRPr="008312FE">
        <w:rPr>
          <w:rFonts w:cs="Arial"/>
          <w:sz w:val="22"/>
          <w:szCs w:val="22"/>
          <w:lang w:val="ru-RU"/>
        </w:rPr>
        <w:t xml:space="preserve"> и пристыкованный роботизированный пылесос размещают как напольное оборудование; док-станци</w:t>
      </w:r>
      <w:r w:rsidR="00D80AF3">
        <w:rPr>
          <w:rFonts w:cs="Arial"/>
          <w:sz w:val="22"/>
          <w:szCs w:val="22"/>
          <w:lang w:val="ru-RU"/>
        </w:rPr>
        <w:t>ю</w:t>
      </w:r>
      <w:r w:rsidR="008312FE" w:rsidRPr="008312FE">
        <w:rPr>
          <w:rFonts w:cs="Arial"/>
          <w:sz w:val="22"/>
          <w:szCs w:val="22"/>
          <w:lang w:val="ru-RU"/>
        </w:rPr>
        <w:t xml:space="preserve"> и роботизированное оборудование для использования на кухонном столе, размещают как настольное оборудование.</w:t>
      </w:r>
    </w:p>
    <w:p w:rsidR="008312FE" w:rsidRPr="008312FE" w:rsidRDefault="008312FE" w:rsidP="00003563">
      <w:pPr>
        <w:spacing w:line="360" w:lineRule="auto"/>
        <w:ind w:firstLine="720"/>
        <w:rPr>
          <w:rFonts w:cs="Arial"/>
          <w:sz w:val="22"/>
          <w:szCs w:val="22"/>
          <w:lang w:val="ru-RU"/>
        </w:rPr>
      </w:pPr>
    </w:p>
    <w:p w:rsidR="008312FE" w:rsidRPr="008312FE" w:rsidRDefault="008D7098" w:rsidP="00003563">
      <w:pPr>
        <w:spacing w:line="360" w:lineRule="auto"/>
        <w:ind w:firstLine="720"/>
        <w:rPr>
          <w:rFonts w:cs="Arial"/>
          <w:sz w:val="22"/>
          <w:szCs w:val="22"/>
          <w:lang w:val="ru-RU"/>
        </w:rPr>
      </w:pPr>
      <w:r w:rsidRPr="00D06721">
        <w:rPr>
          <w:spacing w:val="60"/>
          <w:sz w:val="22"/>
          <w:szCs w:val="22"/>
          <w:lang w:val="ru-RU"/>
        </w:rPr>
        <w:t>Примечание</w:t>
      </w:r>
      <w:r w:rsidR="00D80AF3">
        <w:rPr>
          <w:spacing w:val="60"/>
          <w:sz w:val="22"/>
          <w:szCs w:val="22"/>
          <w:lang w:val="ru-RU"/>
        </w:rPr>
        <w:t xml:space="preserve"> </w:t>
      </w:r>
      <w:r w:rsidRPr="00811084">
        <w:rPr>
          <w:rFonts w:cs="Arial"/>
          <w:sz w:val="22"/>
          <w:szCs w:val="22"/>
          <w:lang w:val="ru-RU"/>
        </w:rPr>
        <w:t xml:space="preserve"> </w:t>
      </w:r>
      <w:r w:rsidR="008312FE" w:rsidRPr="008312FE">
        <w:rPr>
          <w:rFonts w:cs="Arial"/>
          <w:sz w:val="22"/>
          <w:szCs w:val="22"/>
          <w:lang w:val="ru-RU"/>
        </w:rPr>
        <w:t>2 – Когда подвижная часть находится на стационарной части, она может подавать питание на основные части своих схем и можно не</w:t>
      </w:r>
      <w:r w:rsidR="006D36DC">
        <w:rPr>
          <w:rFonts w:cs="Arial"/>
          <w:sz w:val="22"/>
          <w:szCs w:val="22"/>
          <w:lang w:val="ru-RU"/>
        </w:rPr>
        <w:t xml:space="preserve"> активировать синхронизацию по Р</w:t>
      </w:r>
      <w:r w:rsidR="008312FE" w:rsidRPr="008312FE">
        <w:rPr>
          <w:rFonts w:cs="Arial"/>
          <w:sz w:val="22"/>
          <w:szCs w:val="22"/>
          <w:lang w:val="ru-RU"/>
        </w:rPr>
        <w:t>Ч.</w:t>
      </w:r>
    </w:p>
    <w:p w:rsidR="008312FE" w:rsidRPr="00003563" w:rsidRDefault="008312FE" w:rsidP="00003563">
      <w:pPr>
        <w:spacing w:line="360" w:lineRule="auto"/>
        <w:ind w:firstLine="720"/>
        <w:rPr>
          <w:rFonts w:cs="Arial"/>
          <w:sz w:val="24"/>
          <w:szCs w:val="24"/>
          <w:lang w:val="ru-RU"/>
        </w:rPr>
      </w:pPr>
    </w:p>
    <w:p w:rsidR="008312FE" w:rsidRPr="00003563" w:rsidRDefault="008312FE" w:rsidP="00003563">
      <w:pPr>
        <w:spacing w:line="360" w:lineRule="auto"/>
        <w:ind w:firstLine="720"/>
        <w:rPr>
          <w:rFonts w:cs="Arial"/>
          <w:sz w:val="24"/>
          <w:szCs w:val="24"/>
          <w:lang w:val="ru-RU"/>
        </w:rPr>
      </w:pPr>
      <w:r w:rsidRPr="00003563">
        <w:rPr>
          <w:rFonts w:cs="Arial"/>
          <w:sz w:val="24"/>
          <w:szCs w:val="24"/>
          <w:lang w:val="ru-RU"/>
        </w:rPr>
        <w:t>Неподвижные части роботизированного оборудования (например, док-</w:t>
      </w:r>
      <w:r w:rsidRPr="0079325A">
        <w:rPr>
          <w:rFonts w:cs="Arial"/>
          <w:sz w:val="24"/>
          <w:szCs w:val="24"/>
          <w:lang w:val="ru-RU"/>
        </w:rPr>
        <w:t xml:space="preserve">станция) </w:t>
      </w:r>
      <w:r w:rsidR="00D80AF3" w:rsidRPr="0079325A">
        <w:rPr>
          <w:rFonts w:cs="Arial"/>
          <w:sz w:val="24"/>
          <w:szCs w:val="24"/>
          <w:lang w:val="ru-RU"/>
        </w:rPr>
        <w:t>испытывают</w:t>
      </w:r>
      <w:r w:rsidRPr="0079325A">
        <w:rPr>
          <w:rFonts w:cs="Arial"/>
          <w:sz w:val="24"/>
          <w:szCs w:val="24"/>
          <w:lang w:val="ru-RU"/>
        </w:rPr>
        <w:t xml:space="preserve"> при следующих</w:t>
      </w:r>
      <w:r w:rsidRPr="00003563">
        <w:rPr>
          <w:rFonts w:cs="Arial"/>
          <w:sz w:val="24"/>
          <w:szCs w:val="24"/>
          <w:lang w:val="ru-RU"/>
        </w:rPr>
        <w:t xml:space="preserve"> условиях:</w:t>
      </w:r>
    </w:p>
    <w:p w:rsidR="008312FE" w:rsidRPr="00003563" w:rsidRDefault="008312FE" w:rsidP="00003563">
      <w:pPr>
        <w:pStyle w:val="afd"/>
        <w:numPr>
          <w:ilvl w:val="0"/>
          <w:numId w:val="5"/>
        </w:numPr>
        <w:tabs>
          <w:tab w:val="left" w:pos="1134"/>
        </w:tabs>
        <w:suppressAutoHyphens/>
        <w:spacing w:line="360" w:lineRule="auto"/>
        <w:ind w:left="0" w:firstLine="720"/>
        <w:contextualSpacing/>
        <w:rPr>
          <w:rFonts w:cs="Arial"/>
          <w:sz w:val="24"/>
          <w:szCs w:val="24"/>
        </w:rPr>
      </w:pPr>
      <w:r w:rsidRPr="00003563">
        <w:rPr>
          <w:rFonts w:cs="Arial"/>
          <w:sz w:val="24"/>
          <w:szCs w:val="24"/>
          <w:lang w:val="ru-RU"/>
        </w:rPr>
        <w:t>Подвижная</w:t>
      </w:r>
      <w:r w:rsidRPr="00003563">
        <w:rPr>
          <w:rFonts w:cs="Arial"/>
          <w:sz w:val="24"/>
          <w:szCs w:val="24"/>
        </w:rPr>
        <w:t xml:space="preserve"> </w:t>
      </w:r>
      <w:r w:rsidRPr="00003563">
        <w:rPr>
          <w:rFonts w:cs="Arial"/>
          <w:sz w:val="24"/>
          <w:szCs w:val="24"/>
          <w:lang w:val="ru-RU"/>
        </w:rPr>
        <w:t>часть</w:t>
      </w:r>
      <w:r w:rsidRPr="00003563">
        <w:rPr>
          <w:rFonts w:cs="Arial"/>
          <w:sz w:val="24"/>
          <w:szCs w:val="24"/>
        </w:rPr>
        <w:t xml:space="preserve"> </w:t>
      </w:r>
      <w:r w:rsidRPr="00003563">
        <w:rPr>
          <w:rFonts w:cs="Arial"/>
          <w:sz w:val="24"/>
          <w:szCs w:val="24"/>
          <w:lang w:val="ru-RU"/>
        </w:rPr>
        <w:t>пристыкована</w:t>
      </w:r>
    </w:p>
    <w:p w:rsidR="008312FE" w:rsidRPr="00003563" w:rsidRDefault="008312FE" w:rsidP="00003563">
      <w:pPr>
        <w:pStyle w:val="afd"/>
        <w:tabs>
          <w:tab w:val="left" w:pos="1134"/>
        </w:tabs>
        <w:spacing w:line="360" w:lineRule="auto"/>
        <w:ind w:left="0" w:firstLine="720"/>
        <w:rPr>
          <w:rFonts w:cs="Arial"/>
          <w:sz w:val="24"/>
          <w:szCs w:val="24"/>
          <w:lang w:val="ru-RU"/>
        </w:rPr>
      </w:pPr>
      <w:r w:rsidRPr="00003563">
        <w:rPr>
          <w:rFonts w:cs="Arial"/>
          <w:sz w:val="24"/>
          <w:szCs w:val="24"/>
          <w:lang w:val="ru-RU"/>
        </w:rPr>
        <w:t>- зарядка батареи подвижной части непрерывная; в начале испытания должна использоваться полностью разряженная батарея;</w:t>
      </w:r>
    </w:p>
    <w:p w:rsidR="008312FE" w:rsidRPr="000C7728" w:rsidRDefault="008312FE" w:rsidP="00003563">
      <w:pPr>
        <w:pStyle w:val="afd"/>
        <w:tabs>
          <w:tab w:val="left" w:pos="1134"/>
        </w:tabs>
        <w:spacing w:line="360" w:lineRule="auto"/>
        <w:ind w:left="0" w:firstLine="720"/>
        <w:rPr>
          <w:rFonts w:cs="Arial"/>
          <w:sz w:val="24"/>
          <w:szCs w:val="24"/>
          <w:lang w:val="ru-RU"/>
        </w:rPr>
      </w:pPr>
      <w:r w:rsidRPr="000C7728">
        <w:rPr>
          <w:rFonts w:cs="Arial"/>
          <w:sz w:val="24"/>
          <w:szCs w:val="24"/>
          <w:lang w:val="ru-RU"/>
        </w:rPr>
        <w:t xml:space="preserve">- </w:t>
      </w:r>
      <w:r w:rsidRPr="00003563">
        <w:rPr>
          <w:rFonts w:cs="Arial"/>
          <w:sz w:val="24"/>
          <w:szCs w:val="24"/>
          <w:lang w:val="ru-RU"/>
        </w:rPr>
        <w:t>при</w:t>
      </w:r>
      <w:r w:rsidRPr="000C7728">
        <w:rPr>
          <w:rFonts w:cs="Arial"/>
          <w:sz w:val="24"/>
          <w:szCs w:val="24"/>
          <w:lang w:val="ru-RU"/>
        </w:rPr>
        <w:t xml:space="preserve"> </w:t>
      </w:r>
      <w:r w:rsidRPr="00003563">
        <w:rPr>
          <w:rFonts w:cs="Arial"/>
          <w:sz w:val="24"/>
          <w:szCs w:val="24"/>
          <w:lang w:val="ru-RU"/>
        </w:rPr>
        <w:t>пристыковке</w:t>
      </w:r>
      <w:r w:rsidRPr="000C7728">
        <w:rPr>
          <w:rFonts w:cs="Arial"/>
          <w:sz w:val="24"/>
          <w:szCs w:val="24"/>
          <w:lang w:val="ru-RU"/>
        </w:rPr>
        <w:t xml:space="preserve"> </w:t>
      </w:r>
      <w:r w:rsidRPr="00003563">
        <w:rPr>
          <w:rFonts w:cs="Arial"/>
          <w:sz w:val="24"/>
          <w:szCs w:val="24"/>
          <w:lang w:val="ru-RU"/>
        </w:rPr>
        <w:t>подвижной</w:t>
      </w:r>
      <w:r w:rsidRPr="000C7728">
        <w:rPr>
          <w:rFonts w:cs="Arial"/>
          <w:sz w:val="24"/>
          <w:szCs w:val="24"/>
          <w:lang w:val="ru-RU"/>
        </w:rPr>
        <w:t xml:space="preserve"> части может быть активирована работа любой другой функции.</w:t>
      </w:r>
    </w:p>
    <w:p w:rsidR="008312FE" w:rsidRPr="00003563" w:rsidRDefault="008312FE" w:rsidP="00003563">
      <w:pPr>
        <w:pStyle w:val="afd"/>
        <w:numPr>
          <w:ilvl w:val="0"/>
          <w:numId w:val="5"/>
        </w:numPr>
        <w:tabs>
          <w:tab w:val="left" w:pos="1134"/>
        </w:tabs>
        <w:suppressAutoHyphens/>
        <w:spacing w:line="360" w:lineRule="auto"/>
        <w:ind w:left="0" w:firstLine="720"/>
        <w:contextualSpacing/>
        <w:rPr>
          <w:rFonts w:cs="Arial"/>
          <w:sz w:val="24"/>
          <w:szCs w:val="24"/>
        </w:rPr>
      </w:pPr>
      <w:r w:rsidRPr="00003563">
        <w:rPr>
          <w:rFonts w:cs="Arial"/>
          <w:sz w:val="24"/>
          <w:szCs w:val="24"/>
          <w:lang w:val="ru-RU"/>
        </w:rPr>
        <w:t>Подвижная</w:t>
      </w:r>
      <w:r w:rsidRPr="00003563">
        <w:rPr>
          <w:rFonts w:cs="Arial"/>
          <w:sz w:val="24"/>
          <w:szCs w:val="24"/>
        </w:rPr>
        <w:t xml:space="preserve"> </w:t>
      </w:r>
      <w:r w:rsidRPr="00003563">
        <w:rPr>
          <w:rFonts w:cs="Arial"/>
          <w:sz w:val="24"/>
          <w:szCs w:val="24"/>
          <w:lang w:val="ru-RU"/>
        </w:rPr>
        <w:t>часть</w:t>
      </w:r>
      <w:r w:rsidRPr="00003563">
        <w:rPr>
          <w:rFonts w:cs="Arial"/>
          <w:sz w:val="24"/>
          <w:szCs w:val="24"/>
        </w:rPr>
        <w:t xml:space="preserve"> </w:t>
      </w:r>
      <w:r w:rsidRPr="00003563">
        <w:rPr>
          <w:rFonts w:cs="Arial"/>
          <w:sz w:val="24"/>
          <w:szCs w:val="24"/>
          <w:lang w:val="ru-RU"/>
        </w:rPr>
        <w:t>не</w:t>
      </w:r>
      <w:r w:rsidRPr="00003563">
        <w:rPr>
          <w:rFonts w:cs="Arial"/>
          <w:sz w:val="24"/>
          <w:szCs w:val="24"/>
        </w:rPr>
        <w:t xml:space="preserve"> </w:t>
      </w:r>
      <w:r w:rsidRPr="00003563">
        <w:rPr>
          <w:rFonts w:cs="Arial"/>
          <w:sz w:val="24"/>
          <w:szCs w:val="24"/>
          <w:lang w:val="ru-RU"/>
        </w:rPr>
        <w:t>пристыкована</w:t>
      </w:r>
    </w:p>
    <w:p w:rsidR="008312FE" w:rsidRPr="00003563" w:rsidRDefault="008312FE" w:rsidP="00003563">
      <w:pPr>
        <w:pStyle w:val="afd"/>
        <w:spacing w:line="360" w:lineRule="auto"/>
        <w:ind w:left="0" w:firstLine="720"/>
        <w:rPr>
          <w:rFonts w:cs="Arial"/>
          <w:sz w:val="24"/>
          <w:szCs w:val="24"/>
          <w:lang w:val="ru-RU"/>
        </w:rPr>
      </w:pPr>
      <w:r w:rsidRPr="00003563">
        <w:rPr>
          <w:rFonts w:cs="Arial"/>
          <w:sz w:val="24"/>
          <w:szCs w:val="24"/>
          <w:lang w:val="ru-RU"/>
        </w:rPr>
        <w:t>- может быть активирована работа любой функции, когда подвижная часть не пристыкована (например, локация границы или поиск/обнаружение подвижной части).</w:t>
      </w:r>
    </w:p>
    <w:p w:rsidR="00CE4304" w:rsidRPr="00C52D5A" w:rsidRDefault="00CE4304" w:rsidP="00C52D5A">
      <w:pPr>
        <w:spacing w:line="360" w:lineRule="auto"/>
        <w:ind w:firstLine="720"/>
        <w:rPr>
          <w:b/>
          <w:sz w:val="24"/>
          <w:szCs w:val="24"/>
          <w:lang w:val="ru-RU"/>
        </w:rPr>
      </w:pPr>
      <w:r w:rsidRPr="009A272E">
        <w:rPr>
          <w:b/>
          <w:sz w:val="24"/>
          <w:szCs w:val="24"/>
          <w:lang w:val="ru-RU"/>
        </w:rPr>
        <w:t>8.5 Процедуры испытания</w:t>
      </w:r>
    </w:p>
    <w:p w:rsidR="00CE4304" w:rsidRPr="00C52D5A" w:rsidRDefault="002A27A3" w:rsidP="00C52D5A">
      <w:pPr>
        <w:spacing w:line="360" w:lineRule="auto"/>
        <w:ind w:firstLine="720"/>
        <w:rPr>
          <w:rFonts w:cs="Arial"/>
          <w:sz w:val="24"/>
          <w:szCs w:val="24"/>
          <w:lang w:val="ru-RU"/>
        </w:rPr>
      </w:pPr>
      <w:r w:rsidRPr="00C52D5A">
        <w:rPr>
          <w:rFonts w:cs="Arial"/>
          <w:sz w:val="24"/>
          <w:szCs w:val="24"/>
          <w:lang w:val="ru-RU"/>
        </w:rPr>
        <w:t>При ручном выборе режимов</w:t>
      </w:r>
      <w:r w:rsidR="00CE4304" w:rsidRPr="00C52D5A">
        <w:rPr>
          <w:rFonts w:cs="Arial"/>
          <w:sz w:val="24"/>
          <w:szCs w:val="24"/>
          <w:lang w:val="ru-RU"/>
        </w:rPr>
        <w:t xml:space="preserve"> работы </w:t>
      </w:r>
      <w:r w:rsidR="00B75A0E" w:rsidRPr="00C52D5A">
        <w:rPr>
          <w:rFonts w:cs="Arial"/>
          <w:sz w:val="24"/>
          <w:szCs w:val="24"/>
          <w:lang w:val="ru-RU"/>
        </w:rPr>
        <w:t>воздействие</w:t>
      </w:r>
      <w:r w:rsidR="00CE4304" w:rsidRPr="00C52D5A">
        <w:rPr>
          <w:rFonts w:cs="Arial"/>
          <w:sz w:val="24"/>
          <w:szCs w:val="24"/>
          <w:lang w:val="ru-RU"/>
        </w:rPr>
        <w:t xml:space="preserve"> помех может </w:t>
      </w:r>
      <w:r w:rsidR="002B7AD4" w:rsidRPr="00C52D5A">
        <w:rPr>
          <w:rFonts w:cs="Arial"/>
          <w:sz w:val="24"/>
          <w:szCs w:val="24"/>
          <w:lang w:val="ru-RU"/>
        </w:rPr>
        <w:t xml:space="preserve">быть </w:t>
      </w:r>
      <w:r w:rsidR="00CE4304" w:rsidRPr="00C52D5A">
        <w:rPr>
          <w:rFonts w:cs="Arial"/>
          <w:sz w:val="24"/>
          <w:szCs w:val="24"/>
          <w:lang w:val="ru-RU"/>
        </w:rPr>
        <w:t>прерва</w:t>
      </w:r>
      <w:r w:rsidR="00B75A0E" w:rsidRPr="00C52D5A">
        <w:rPr>
          <w:rFonts w:cs="Arial"/>
          <w:sz w:val="24"/>
          <w:szCs w:val="24"/>
          <w:lang w:val="ru-RU"/>
        </w:rPr>
        <w:t>но</w:t>
      </w:r>
      <w:r w:rsidR="00CE4304" w:rsidRPr="00C52D5A">
        <w:rPr>
          <w:rFonts w:cs="Arial"/>
          <w:sz w:val="24"/>
          <w:szCs w:val="24"/>
          <w:lang w:val="ru-RU"/>
        </w:rPr>
        <w:t xml:space="preserve">, </w:t>
      </w:r>
      <w:r w:rsidR="002B7AD4" w:rsidRPr="00C52D5A">
        <w:rPr>
          <w:rFonts w:cs="Arial"/>
          <w:sz w:val="24"/>
          <w:szCs w:val="24"/>
          <w:lang w:val="ru-RU"/>
        </w:rPr>
        <w:t xml:space="preserve">чтобы </w:t>
      </w:r>
      <w:r w:rsidR="00CE4304" w:rsidRPr="00C52D5A">
        <w:rPr>
          <w:rFonts w:cs="Arial"/>
          <w:sz w:val="24"/>
          <w:szCs w:val="24"/>
          <w:lang w:val="ru-RU"/>
        </w:rPr>
        <w:t>гарантир</w:t>
      </w:r>
      <w:r w:rsidR="002B7AD4" w:rsidRPr="00C52D5A">
        <w:rPr>
          <w:rFonts w:cs="Arial"/>
          <w:sz w:val="24"/>
          <w:szCs w:val="24"/>
          <w:lang w:val="ru-RU"/>
        </w:rPr>
        <w:t>овать</w:t>
      </w:r>
      <w:r w:rsidR="00CE4304" w:rsidRPr="00C52D5A">
        <w:rPr>
          <w:rFonts w:cs="Arial"/>
          <w:sz w:val="24"/>
          <w:szCs w:val="24"/>
          <w:lang w:val="ru-RU"/>
        </w:rPr>
        <w:t>, что оператор не влияет на результаты испытания.</w:t>
      </w:r>
    </w:p>
    <w:p w:rsidR="00CE4304" w:rsidRPr="00C52D5A" w:rsidRDefault="002B7AD4" w:rsidP="00C52D5A">
      <w:pPr>
        <w:spacing w:line="360" w:lineRule="auto"/>
        <w:ind w:firstLine="720"/>
        <w:rPr>
          <w:rFonts w:cs="Arial"/>
          <w:sz w:val="24"/>
          <w:szCs w:val="24"/>
          <w:lang w:val="ru-RU"/>
        </w:rPr>
      </w:pPr>
      <w:r w:rsidRPr="00C52D5A">
        <w:rPr>
          <w:rFonts w:cs="Arial"/>
          <w:sz w:val="24"/>
          <w:szCs w:val="24"/>
          <w:lang w:val="ru-RU"/>
        </w:rPr>
        <w:t>К</w:t>
      </w:r>
      <w:r w:rsidR="00CE4304" w:rsidRPr="00C52D5A">
        <w:rPr>
          <w:rFonts w:cs="Arial"/>
          <w:sz w:val="24"/>
          <w:szCs w:val="24"/>
          <w:lang w:val="ru-RU"/>
        </w:rPr>
        <w:t xml:space="preserve">огда </w:t>
      </w:r>
      <w:r w:rsidR="00CE4304" w:rsidRPr="00C52D5A">
        <w:rPr>
          <w:rFonts w:cs="Arial"/>
          <w:sz w:val="24"/>
          <w:szCs w:val="24"/>
        </w:rPr>
        <w:t>EUT</w:t>
      </w:r>
      <w:r w:rsidR="00CE4304" w:rsidRPr="00C52D5A">
        <w:rPr>
          <w:rFonts w:cs="Arial"/>
          <w:sz w:val="24"/>
          <w:szCs w:val="24"/>
          <w:lang w:val="ru-RU"/>
        </w:rPr>
        <w:t xml:space="preserve"> работает по автоматической программе, сканирование при испытаниях на непрерывные </w:t>
      </w:r>
      <w:r w:rsidRPr="00C52D5A">
        <w:rPr>
          <w:rFonts w:cs="Arial"/>
          <w:sz w:val="24"/>
          <w:szCs w:val="24"/>
          <w:lang w:val="ru-RU"/>
        </w:rPr>
        <w:t>Р</w:t>
      </w:r>
      <w:r w:rsidR="00CE4304" w:rsidRPr="00C52D5A">
        <w:rPr>
          <w:rFonts w:cs="Arial"/>
          <w:sz w:val="24"/>
          <w:szCs w:val="24"/>
          <w:lang w:val="ru-RU"/>
        </w:rPr>
        <w:t xml:space="preserve">Ч помехи должны начинаться сразу же после запуска программы. Тем не менее, синхронизировать запуск сканирования при испытании с </w:t>
      </w:r>
      <w:r w:rsidR="00CE4304" w:rsidRPr="00C52D5A">
        <w:rPr>
          <w:rFonts w:cs="Arial"/>
          <w:sz w:val="24"/>
          <w:szCs w:val="24"/>
          <w:lang w:val="ru-RU"/>
        </w:rPr>
        <w:lastRenderedPageBreak/>
        <w:t>запуском программы не требуется. Когда продолжительность программы больше времени сканирования, сканирование должно повторяться до окончания программы.</w:t>
      </w:r>
    </w:p>
    <w:p w:rsidR="00CE4304" w:rsidRPr="00C52D5A" w:rsidRDefault="00CE4304" w:rsidP="00C52D5A">
      <w:pPr>
        <w:spacing w:line="360" w:lineRule="auto"/>
        <w:ind w:firstLine="720"/>
        <w:rPr>
          <w:rFonts w:cs="Arial"/>
          <w:sz w:val="24"/>
          <w:szCs w:val="24"/>
          <w:lang w:val="ru-RU"/>
        </w:rPr>
      </w:pPr>
      <w:r w:rsidRPr="00C52D5A">
        <w:rPr>
          <w:rFonts w:cs="Arial"/>
          <w:sz w:val="24"/>
          <w:szCs w:val="24"/>
          <w:lang w:val="ru-RU"/>
        </w:rPr>
        <w:t>Если необходимо модифицировать испытательную установк</w:t>
      </w:r>
      <w:r w:rsidR="002B7AD4" w:rsidRPr="00C52D5A">
        <w:rPr>
          <w:rFonts w:cs="Arial"/>
          <w:sz w:val="24"/>
          <w:szCs w:val="24"/>
          <w:lang w:val="ru-RU"/>
        </w:rPr>
        <w:t>у при испытании на непрерывные Р</w:t>
      </w:r>
      <w:r w:rsidRPr="00C52D5A">
        <w:rPr>
          <w:rFonts w:cs="Arial"/>
          <w:sz w:val="24"/>
          <w:szCs w:val="24"/>
          <w:lang w:val="ru-RU"/>
        </w:rPr>
        <w:t>Ч помехи, работу EUT необходимо прервать, если это возможно, до запуска сканирования с новой установкой.</w:t>
      </w:r>
    </w:p>
    <w:p w:rsidR="00CE4304" w:rsidRPr="00C52D5A" w:rsidRDefault="00CE4304" w:rsidP="00C52D5A">
      <w:pPr>
        <w:spacing w:line="360" w:lineRule="auto"/>
        <w:ind w:firstLine="720"/>
        <w:rPr>
          <w:rFonts w:cs="Arial"/>
          <w:sz w:val="24"/>
          <w:szCs w:val="24"/>
          <w:lang w:val="ru-RU"/>
        </w:rPr>
      </w:pPr>
    </w:p>
    <w:p w:rsidR="00CE4304" w:rsidRPr="00CE4304" w:rsidRDefault="008D7098" w:rsidP="00C52D5A">
      <w:pPr>
        <w:spacing w:line="360" w:lineRule="auto"/>
        <w:ind w:firstLine="720"/>
        <w:rPr>
          <w:rFonts w:cs="Arial"/>
          <w:sz w:val="22"/>
          <w:szCs w:val="22"/>
          <w:lang w:val="ru-RU"/>
        </w:rPr>
      </w:pPr>
      <w:r w:rsidRPr="00D06721">
        <w:rPr>
          <w:spacing w:val="60"/>
          <w:sz w:val="22"/>
          <w:szCs w:val="22"/>
          <w:lang w:val="ru-RU"/>
        </w:rPr>
        <w:t>Примечание</w:t>
      </w:r>
      <w:r w:rsidRPr="00811084">
        <w:rPr>
          <w:rFonts w:cs="Arial"/>
          <w:sz w:val="22"/>
          <w:szCs w:val="22"/>
          <w:lang w:val="ru-RU"/>
        </w:rPr>
        <w:t xml:space="preserve"> </w:t>
      </w:r>
      <w:r w:rsidR="00CE4304" w:rsidRPr="00CE4304">
        <w:rPr>
          <w:rFonts w:cs="Arial"/>
          <w:sz w:val="22"/>
          <w:szCs w:val="22"/>
          <w:lang w:val="ru-RU"/>
        </w:rPr>
        <w:t>– Например, может потребоваться изменить некоторые элементы испытательной системы для охвата всего диапазона частот (например, использовать две антенны от 80 до 6000 МГц).</w:t>
      </w:r>
    </w:p>
    <w:p w:rsidR="00CE4304" w:rsidRPr="00C52D5A" w:rsidRDefault="00CE4304" w:rsidP="00C52D5A">
      <w:pPr>
        <w:spacing w:line="360" w:lineRule="auto"/>
        <w:ind w:firstLine="720"/>
        <w:rPr>
          <w:rFonts w:cs="Arial"/>
          <w:sz w:val="24"/>
          <w:szCs w:val="24"/>
          <w:lang w:val="ru-RU"/>
        </w:rPr>
      </w:pPr>
    </w:p>
    <w:p w:rsidR="00CE4304" w:rsidRPr="00C52D5A" w:rsidRDefault="00CE4304" w:rsidP="00C52D5A">
      <w:pPr>
        <w:spacing w:line="360" w:lineRule="auto"/>
        <w:ind w:firstLine="720"/>
        <w:rPr>
          <w:rFonts w:cs="Arial"/>
          <w:sz w:val="24"/>
          <w:szCs w:val="24"/>
          <w:lang w:val="ru-RU"/>
        </w:rPr>
      </w:pPr>
      <w:r w:rsidRPr="00C52D5A">
        <w:rPr>
          <w:rFonts w:cs="Arial"/>
          <w:sz w:val="24"/>
          <w:szCs w:val="24"/>
          <w:lang w:val="ru-RU"/>
        </w:rPr>
        <w:t>Конфигурация испытаний, рабочие режимы и процедура испытаний должны быть указаны в протоколе испытаний.</w:t>
      </w:r>
    </w:p>
    <w:p w:rsidR="00C52D5A" w:rsidRDefault="00C52D5A" w:rsidP="0070140F">
      <w:pPr>
        <w:spacing w:line="480" w:lineRule="auto"/>
        <w:ind w:firstLine="720"/>
        <w:rPr>
          <w:b/>
          <w:lang w:val="ru-RU"/>
        </w:rPr>
      </w:pPr>
    </w:p>
    <w:p w:rsidR="00CE4304" w:rsidRPr="000C7728" w:rsidRDefault="00CE4304" w:rsidP="00C52D5A">
      <w:pPr>
        <w:spacing w:line="360" w:lineRule="auto"/>
        <w:ind w:firstLine="720"/>
        <w:rPr>
          <w:b/>
          <w:sz w:val="24"/>
          <w:szCs w:val="24"/>
          <w:lang w:val="ru-RU"/>
        </w:rPr>
      </w:pPr>
      <w:r w:rsidRPr="000C7728">
        <w:rPr>
          <w:b/>
          <w:sz w:val="24"/>
          <w:szCs w:val="24"/>
          <w:lang w:val="ru-RU"/>
        </w:rPr>
        <w:t xml:space="preserve">8.6 </w:t>
      </w:r>
      <w:r w:rsidRPr="00C52D5A">
        <w:rPr>
          <w:b/>
          <w:sz w:val="24"/>
          <w:szCs w:val="24"/>
          <w:lang w:val="ru-RU"/>
        </w:rPr>
        <w:t>Многофункциональное</w:t>
      </w:r>
      <w:r w:rsidRPr="000C7728">
        <w:rPr>
          <w:b/>
          <w:sz w:val="24"/>
          <w:szCs w:val="24"/>
          <w:lang w:val="ru-RU"/>
        </w:rPr>
        <w:t xml:space="preserve"> </w:t>
      </w:r>
      <w:r w:rsidRPr="00C52D5A">
        <w:rPr>
          <w:b/>
          <w:sz w:val="24"/>
          <w:szCs w:val="24"/>
          <w:lang w:val="ru-RU"/>
        </w:rPr>
        <w:t>оборудование</w:t>
      </w:r>
    </w:p>
    <w:p w:rsidR="00CE4304" w:rsidRPr="00C52D5A" w:rsidRDefault="009A272E" w:rsidP="00C52D5A">
      <w:pPr>
        <w:spacing w:line="360" w:lineRule="auto"/>
        <w:ind w:firstLine="720"/>
        <w:rPr>
          <w:rFonts w:cs="Arial"/>
          <w:sz w:val="24"/>
          <w:szCs w:val="24"/>
          <w:lang w:val="ru-RU"/>
        </w:rPr>
      </w:pPr>
      <w:r>
        <w:rPr>
          <w:rFonts w:cs="Arial"/>
          <w:sz w:val="24"/>
          <w:szCs w:val="24"/>
          <w:lang w:val="ru-RU"/>
        </w:rPr>
        <w:t>Согласно</w:t>
      </w:r>
      <w:r w:rsidR="00CE4304" w:rsidRPr="00C52D5A">
        <w:rPr>
          <w:rFonts w:cs="Arial"/>
          <w:sz w:val="24"/>
          <w:szCs w:val="24"/>
          <w:lang w:val="ru-RU"/>
        </w:rPr>
        <w:t xml:space="preserve"> настоящем</w:t>
      </w:r>
      <w:r>
        <w:rPr>
          <w:rFonts w:cs="Arial"/>
          <w:sz w:val="24"/>
          <w:szCs w:val="24"/>
          <w:lang w:val="ru-RU"/>
        </w:rPr>
        <w:t>у стандарту</w:t>
      </w:r>
      <w:r w:rsidR="00CE4304" w:rsidRPr="00C52D5A">
        <w:rPr>
          <w:rFonts w:cs="Arial"/>
          <w:sz w:val="24"/>
          <w:szCs w:val="24"/>
          <w:lang w:val="ru-RU"/>
        </w:rPr>
        <w:t xml:space="preserve"> не</w:t>
      </w:r>
      <w:r w:rsidR="00E6215E">
        <w:rPr>
          <w:rFonts w:cs="Arial"/>
          <w:sz w:val="24"/>
          <w:szCs w:val="24"/>
          <w:lang w:val="ru-RU"/>
        </w:rPr>
        <w:t>обходимо</w:t>
      </w:r>
      <w:r w:rsidR="00CE4304" w:rsidRPr="00C52D5A">
        <w:rPr>
          <w:rFonts w:cs="Arial"/>
          <w:sz w:val="24"/>
          <w:szCs w:val="24"/>
          <w:lang w:val="ru-RU"/>
        </w:rPr>
        <w:t xml:space="preserve">, чтобы многофункциональное оборудование отвечало требованиям разделов настоящего стандарта и </w:t>
      </w:r>
      <w:r w:rsidR="00E6215E">
        <w:rPr>
          <w:rFonts w:cs="Arial"/>
          <w:sz w:val="24"/>
          <w:szCs w:val="24"/>
          <w:lang w:val="ru-RU"/>
        </w:rPr>
        <w:t>другим стандартам</w:t>
      </w:r>
      <w:r w:rsidR="00CE4304" w:rsidRPr="00C52D5A">
        <w:rPr>
          <w:rFonts w:cs="Arial"/>
          <w:sz w:val="24"/>
          <w:szCs w:val="24"/>
          <w:lang w:val="ru-RU"/>
        </w:rPr>
        <w:t>. В этом случае каждая функция по</w:t>
      </w:r>
      <w:r w:rsidR="00CD5F6F">
        <w:rPr>
          <w:rFonts w:cs="Arial"/>
          <w:sz w:val="24"/>
          <w:szCs w:val="24"/>
          <w:lang w:val="ru-RU"/>
        </w:rPr>
        <w:t xml:space="preserve"> </w:t>
      </w:r>
      <w:r w:rsidR="00CA3419" w:rsidRPr="00C52D5A">
        <w:rPr>
          <w:rFonts w:cs="Arial"/>
          <w:sz w:val="24"/>
          <w:szCs w:val="24"/>
          <w:lang w:val="ru-RU"/>
        </w:rPr>
        <w:t>требованиям</w:t>
      </w:r>
      <w:r w:rsidR="00CE4304" w:rsidRPr="00C52D5A">
        <w:rPr>
          <w:rFonts w:cs="Arial"/>
          <w:sz w:val="24"/>
          <w:szCs w:val="24"/>
          <w:lang w:val="ru-RU"/>
        </w:rPr>
        <w:t xml:space="preserve"> раздел</w:t>
      </w:r>
      <w:r w:rsidR="00CA3419" w:rsidRPr="00C52D5A">
        <w:rPr>
          <w:rFonts w:cs="Arial"/>
          <w:sz w:val="24"/>
          <w:szCs w:val="24"/>
          <w:lang w:val="ru-RU"/>
        </w:rPr>
        <w:t>ов</w:t>
      </w:r>
      <w:r w:rsidR="00CE4304" w:rsidRPr="00C52D5A">
        <w:rPr>
          <w:rFonts w:cs="Arial"/>
          <w:sz w:val="24"/>
          <w:szCs w:val="24"/>
          <w:lang w:val="ru-RU"/>
        </w:rPr>
        <w:t xml:space="preserve"> данного стандарта </w:t>
      </w:r>
      <w:r w:rsidR="00CE4304" w:rsidRPr="0079325A">
        <w:rPr>
          <w:rFonts w:cs="Arial"/>
          <w:sz w:val="24"/>
          <w:szCs w:val="24"/>
          <w:lang w:val="ru-RU"/>
        </w:rPr>
        <w:t xml:space="preserve">должна </w:t>
      </w:r>
      <w:r w:rsidR="00CD5F6F" w:rsidRPr="0079325A">
        <w:rPr>
          <w:rFonts w:cs="Arial"/>
          <w:sz w:val="24"/>
          <w:szCs w:val="24"/>
          <w:lang w:val="ru-RU"/>
        </w:rPr>
        <w:t xml:space="preserve">быть выполнена </w:t>
      </w:r>
      <w:r w:rsidR="00CE4304" w:rsidRPr="0079325A">
        <w:rPr>
          <w:rFonts w:cs="Arial"/>
          <w:sz w:val="24"/>
          <w:szCs w:val="24"/>
          <w:lang w:val="ru-RU"/>
        </w:rPr>
        <w:t>отдельно</w:t>
      </w:r>
      <w:r w:rsidR="00CE4304" w:rsidRPr="00C52D5A">
        <w:rPr>
          <w:rFonts w:cs="Arial"/>
          <w:sz w:val="24"/>
          <w:szCs w:val="24"/>
          <w:lang w:val="ru-RU"/>
        </w:rPr>
        <w:t xml:space="preserve"> от функций, подпадающих под </w:t>
      </w:r>
      <w:r w:rsidR="00CA3419" w:rsidRPr="00C52D5A">
        <w:rPr>
          <w:rFonts w:cs="Arial"/>
          <w:sz w:val="24"/>
          <w:szCs w:val="24"/>
          <w:lang w:val="ru-RU"/>
        </w:rPr>
        <w:t xml:space="preserve">требования </w:t>
      </w:r>
      <w:r w:rsidR="00CE4304" w:rsidRPr="00C52D5A">
        <w:rPr>
          <w:rFonts w:cs="Arial"/>
          <w:sz w:val="24"/>
          <w:szCs w:val="24"/>
          <w:lang w:val="ru-RU"/>
        </w:rPr>
        <w:t xml:space="preserve">других стандартов, если это можно обеспечить без внутренней модификации оборудования. Если на практике сложно выделить конкретную функцию или если это привело бы к неспособности осуществления оборудованием своих функций, тогда </w:t>
      </w:r>
      <w:r w:rsidR="00CE4304" w:rsidRPr="00C52D5A">
        <w:rPr>
          <w:rFonts w:cs="Arial"/>
          <w:sz w:val="24"/>
          <w:szCs w:val="24"/>
        </w:rPr>
        <w:t>EUT</w:t>
      </w:r>
      <w:r w:rsidR="00CE4304" w:rsidRPr="00C52D5A">
        <w:rPr>
          <w:rFonts w:cs="Arial"/>
          <w:sz w:val="24"/>
          <w:szCs w:val="24"/>
          <w:lang w:val="ru-RU"/>
        </w:rPr>
        <w:t xml:space="preserve"> должно </w:t>
      </w:r>
      <w:r w:rsidR="00CD5F6F">
        <w:rPr>
          <w:rFonts w:cs="Arial"/>
          <w:sz w:val="24"/>
          <w:szCs w:val="24"/>
          <w:lang w:val="ru-RU"/>
        </w:rPr>
        <w:t xml:space="preserve">быть </w:t>
      </w:r>
      <w:r w:rsidR="00CE4304" w:rsidRPr="00C52D5A">
        <w:rPr>
          <w:rFonts w:cs="Arial"/>
          <w:sz w:val="24"/>
          <w:szCs w:val="24"/>
          <w:lang w:val="ru-RU"/>
        </w:rPr>
        <w:t>испыт</w:t>
      </w:r>
      <w:r w:rsidR="00CD5F6F">
        <w:rPr>
          <w:rFonts w:cs="Arial"/>
          <w:sz w:val="24"/>
          <w:szCs w:val="24"/>
          <w:lang w:val="ru-RU"/>
        </w:rPr>
        <w:t>ано</w:t>
      </w:r>
      <w:r w:rsidR="00CE4304" w:rsidRPr="00C52D5A">
        <w:rPr>
          <w:rFonts w:cs="Arial"/>
          <w:sz w:val="24"/>
          <w:szCs w:val="24"/>
          <w:lang w:val="ru-RU"/>
        </w:rPr>
        <w:t xml:space="preserve"> при минимальном количестве задействованных функций в соответствии с назначенным использованием оборудования.</w:t>
      </w:r>
    </w:p>
    <w:p w:rsidR="00CE4304" w:rsidRPr="00C52D5A" w:rsidRDefault="00CE4304" w:rsidP="00C52D5A">
      <w:pPr>
        <w:spacing w:line="360" w:lineRule="auto"/>
        <w:ind w:firstLine="720"/>
        <w:rPr>
          <w:rFonts w:cs="Arial"/>
          <w:sz w:val="24"/>
          <w:szCs w:val="24"/>
          <w:lang w:val="ru-RU"/>
        </w:rPr>
      </w:pPr>
    </w:p>
    <w:p w:rsidR="00CE4304" w:rsidRPr="00CE4304" w:rsidRDefault="008D7098" w:rsidP="00C52D5A">
      <w:pPr>
        <w:spacing w:line="360" w:lineRule="auto"/>
        <w:ind w:firstLine="720"/>
        <w:rPr>
          <w:rFonts w:cs="Arial"/>
          <w:sz w:val="22"/>
          <w:szCs w:val="22"/>
          <w:lang w:val="ru-RU"/>
        </w:rPr>
      </w:pPr>
      <w:r w:rsidRPr="00D06721">
        <w:rPr>
          <w:spacing w:val="60"/>
          <w:sz w:val="22"/>
          <w:szCs w:val="22"/>
          <w:lang w:val="ru-RU"/>
        </w:rPr>
        <w:t>Примечание</w:t>
      </w:r>
      <w:r w:rsidR="00CD5F6F">
        <w:rPr>
          <w:spacing w:val="60"/>
          <w:sz w:val="22"/>
          <w:szCs w:val="22"/>
          <w:lang w:val="ru-RU"/>
        </w:rPr>
        <w:t xml:space="preserve"> </w:t>
      </w:r>
      <w:r w:rsidRPr="00811084">
        <w:rPr>
          <w:rFonts w:cs="Arial"/>
          <w:sz w:val="22"/>
          <w:szCs w:val="22"/>
          <w:lang w:val="ru-RU"/>
        </w:rPr>
        <w:t xml:space="preserve"> </w:t>
      </w:r>
      <w:r w:rsidR="00CE4304" w:rsidRPr="00CE4304">
        <w:rPr>
          <w:rFonts w:cs="Arial"/>
          <w:sz w:val="22"/>
          <w:szCs w:val="22"/>
          <w:lang w:val="ru-RU"/>
        </w:rPr>
        <w:t xml:space="preserve">1 – Примером многофункционального оборудования, которому требуется испытание в соответствии с подходящими разделами настоящего </w:t>
      </w:r>
      <w:r w:rsidR="00CA3419">
        <w:rPr>
          <w:rFonts w:cs="Arial"/>
          <w:sz w:val="22"/>
          <w:szCs w:val="22"/>
          <w:lang w:val="ru-RU"/>
        </w:rPr>
        <w:t>стандарта</w:t>
      </w:r>
      <w:r w:rsidR="00CE4304" w:rsidRPr="00CE4304">
        <w:rPr>
          <w:rFonts w:cs="Arial"/>
          <w:sz w:val="22"/>
          <w:szCs w:val="22"/>
          <w:lang w:val="ru-RU"/>
        </w:rPr>
        <w:t xml:space="preserve"> и другого стандарта, является холодильник со встроенным экраном для отображения ТВ программ или </w:t>
      </w:r>
      <w:r w:rsidR="00CA3419">
        <w:rPr>
          <w:rFonts w:cs="Arial"/>
          <w:sz w:val="22"/>
          <w:szCs w:val="22"/>
          <w:lang w:val="ru-RU"/>
        </w:rPr>
        <w:t>воспроизведения</w:t>
      </w:r>
      <w:r w:rsidR="00CE4304" w:rsidRPr="00CE4304">
        <w:rPr>
          <w:rFonts w:cs="Arial"/>
          <w:sz w:val="22"/>
          <w:szCs w:val="22"/>
          <w:lang w:val="ru-RU"/>
        </w:rPr>
        <w:t xml:space="preserve"> музыки. Холодильник (функция сохранения продуктов) должен отвечать различным требованиям настоящего стандарта, а мультимедийная функция должна отвечать положениям </w:t>
      </w:r>
      <w:r w:rsidR="00DD03E9">
        <w:rPr>
          <w:rFonts w:cs="Arial"/>
          <w:sz w:val="22"/>
          <w:szCs w:val="22"/>
        </w:rPr>
        <w:t>CISPR</w:t>
      </w:r>
      <w:r w:rsidR="00CE4304" w:rsidRPr="00CE4304">
        <w:rPr>
          <w:rFonts w:cs="Arial"/>
          <w:sz w:val="22"/>
          <w:szCs w:val="22"/>
          <w:lang w:val="ru-RU"/>
        </w:rPr>
        <w:t xml:space="preserve"> 35.</w:t>
      </w:r>
    </w:p>
    <w:p w:rsidR="00CE4304" w:rsidRPr="00C52D5A" w:rsidRDefault="00CE4304" w:rsidP="00C52D5A">
      <w:pPr>
        <w:spacing w:line="360" w:lineRule="auto"/>
        <w:ind w:firstLine="720"/>
        <w:rPr>
          <w:rFonts w:cs="Arial"/>
          <w:sz w:val="24"/>
          <w:szCs w:val="24"/>
          <w:lang w:val="ru-RU"/>
        </w:rPr>
      </w:pPr>
    </w:p>
    <w:p w:rsidR="00CE4304" w:rsidRPr="00C52D5A" w:rsidRDefault="00CE4304" w:rsidP="00C52D5A">
      <w:pPr>
        <w:spacing w:line="360" w:lineRule="auto"/>
        <w:ind w:firstLine="720"/>
        <w:rPr>
          <w:rFonts w:cs="Arial"/>
          <w:sz w:val="24"/>
          <w:szCs w:val="24"/>
          <w:lang w:val="ru-RU"/>
        </w:rPr>
      </w:pPr>
      <w:r w:rsidRPr="00C52D5A">
        <w:rPr>
          <w:rFonts w:cs="Arial"/>
          <w:sz w:val="24"/>
          <w:szCs w:val="24"/>
          <w:lang w:val="ru-RU"/>
        </w:rPr>
        <w:t>Испытанное таким образом оборудование счита</w:t>
      </w:r>
      <w:r w:rsidR="00CA3419" w:rsidRPr="00C52D5A">
        <w:rPr>
          <w:rFonts w:cs="Arial"/>
          <w:sz w:val="24"/>
          <w:szCs w:val="24"/>
          <w:lang w:val="ru-RU"/>
        </w:rPr>
        <w:t>ет</w:t>
      </w:r>
      <w:r w:rsidRPr="00C52D5A">
        <w:rPr>
          <w:rFonts w:cs="Arial"/>
          <w:sz w:val="24"/>
          <w:szCs w:val="24"/>
          <w:lang w:val="ru-RU"/>
        </w:rPr>
        <w:t xml:space="preserve">ся отвечающим требованиям, если было установлено, что каждая из его функций отвечает требованиям настоящего </w:t>
      </w:r>
      <w:r w:rsidR="00CA3419" w:rsidRPr="00C52D5A">
        <w:rPr>
          <w:rFonts w:cs="Arial"/>
          <w:sz w:val="24"/>
          <w:szCs w:val="24"/>
          <w:lang w:val="ru-RU"/>
        </w:rPr>
        <w:t>стандарта</w:t>
      </w:r>
      <w:r w:rsidRPr="00C52D5A">
        <w:rPr>
          <w:rFonts w:cs="Arial"/>
          <w:sz w:val="24"/>
          <w:szCs w:val="24"/>
          <w:lang w:val="ru-RU"/>
        </w:rPr>
        <w:t>.</w:t>
      </w:r>
    </w:p>
    <w:p w:rsidR="00CE4304" w:rsidRPr="00C52D5A" w:rsidRDefault="00CE4304" w:rsidP="00C52D5A">
      <w:pPr>
        <w:spacing w:line="360" w:lineRule="auto"/>
        <w:ind w:firstLine="720"/>
        <w:rPr>
          <w:rFonts w:cs="Arial"/>
          <w:sz w:val="24"/>
          <w:szCs w:val="24"/>
          <w:lang w:val="ru-RU"/>
        </w:rPr>
      </w:pPr>
    </w:p>
    <w:p w:rsidR="00CE4304" w:rsidRDefault="008D7098" w:rsidP="00C52D5A">
      <w:pPr>
        <w:spacing w:line="360" w:lineRule="auto"/>
        <w:ind w:firstLine="720"/>
        <w:rPr>
          <w:rFonts w:cs="Arial"/>
          <w:sz w:val="22"/>
          <w:szCs w:val="22"/>
          <w:lang w:val="ru-RU"/>
        </w:rPr>
      </w:pPr>
      <w:r w:rsidRPr="00D06721">
        <w:rPr>
          <w:spacing w:val="60"/>
          <w:sz w:val="22"/>
          <w:szCs w:val="22"/>
          <w:lang w:val="ru-RU"/>
        </w:rPr>
        <w:t>Примечание</w:t>
      </w:r>
      <w:r w:rsidR="00CD5F6F">
        <w:rPr>
          <w:spacing w:val="60"/>
          <w:sz w:val="22"/>
          <w:szCs w:val="22"/>
          <w:lang w:val="ru-RU"/>
        </w:rPr>
        <w:t xml:space="preserve"> </w:t>
      </w:r>
      <w:r w:rsidRPr="00811084">
        <w:rPr>
          <w:rFonts w:cs="Arial"/>
          <w:sz w:val="22"/>
          <w:szCs w:val="22"/>
          <w:lang w:val="ru-RU"/>
        </w:rPr>
        <w:t xml:space="preserve"> </w:t>
      </w:r>
      <w:r w:rsidR="00CE4304" w:rsidRPr="00CE4304">
        <w:rPr>
          <w:rFonts w:cs="Arial"/>
          <w:sz w:val="22"/>
          <w:szCs w:val="22"/>
          <w:lang w:val="ru-RU"/>
        </w:rPr>
        <w:t xml:space="preserve">2 – Относительно многофункционального оборудования, </w:t>
      </w:r>
      <w:r w:rsidR="00CA3419">
        <w:rPr>
          <w:rFonts w:cs="Arial"/>
          <w:sz w:val="22"/>
          <w:szCs w:val="22"/>
          <w:lang w:val="ru-RU"/>
        </w:rPr>
        <w:t xml:space="preserve">на </w:t>
      </w:r>
      <w:r w:rsidR="00CE4304" w:rsidRPr="00CE4304">
        <w:rPr>
          <w:rFonts w:cs="Arial"/>
          <w:sz w:val="22"/>
          <w:szCs w:val="22"/>
          <w:lang w:val="ru-RU"/>
        </w:rPr>
        <w:t>все функции которого</w:t>
      </w:r>
      <w:r w:rsidR="00CA3419">
        <w:rPr>
          <w:rFonts w:cs="Arial"/>
          <w:sz w:val="22"/>
          <w:szCs w:val="22"/>
          <w:lang w:val="ru-RU"/>
        </w:rPr>
        <w:t xml:space="preserve"> распространяется действие настоящего</w:t>
      </w:r>
      <w:r w:rsidR="00CE4304" w:rsidRPr="00CE4304">
        <w:rPr>
          <w:rFonts w:cs="Arial"/>
          <w:sz w:val="22"/>
          <w:szCs w:val="22"/>
          <w:lang w:val="ru-RU"/>
        </w:rPr>
        <w:t xml:space="preserve"> стандарт</w:t>
      </w:r>
      <w:r w:rsidR="00CA3419">
        <w:rPr>
          <w:rFonts w:cs="Arial"/>
          <w:sz w:val="22"/>
          <w:szCs w:val="22"/>
          <w:lang w:val="ru-RU"/>
        </w:rPr>
        <w:t>а</w:t>
      </w:r>
      <w:r w:rsidR="00CE4304" w:rsidRPr="00CE4304">
        <w:rPr>
          <w:rFonts w:cs="Arial"/>
          <w:sz w:val="22"/>
          <w:szCs w:val="22"/>
          <w:lang w:val="ru-RU"/>
        </w:rPr>
        <w:t>, см</w:t>
      </w:r>
      <w:r w:rsidR="00CD5F6F">
        <w:rPr>
          <w:rFonts w:cs="Arial"/>
          <w:sz w:val="22"/>
          <w:szCs w:val="22"/>
          <w:lang w:val="ru-RU"/>
        </w:rPr>
        <w:t xml:space="preserve">. </w:t>
      </w:r>
      <w:r w:rsidR="00CE4304" w:rsidRPr="00CE4304">
        <w:rPr>
          <w:rFonts w:cs="Arial"/>
          <w:sz w:val="22"/>
          <w:szCs w:val="22"/>
          <w:lang w:val="ru-RU"/>
        </w:rPr>
        <w:t xml:space="preserve"> 8.1 и 8.4.</w:t>
      </w:r>
    </w:p>
    <w:p w:rsidR="0070140F" w:rsidRPr="00C52D5A" w:rsidRDefault="0070140F" w:rsidP="00C52D5A">
      <w:pPr>
        <w:spacing w:line="360" w:lineRule="auto"/>
        <w:ind w:firstLine="720"/>
        <w:rPr>
          <w:sz w:val="24"/>
          <w:szCs w:val="24"/>
          <w:lang w:val="ru-RU"/>
        </w:rPr>
      </w:pPr>
    </w:p>
    <w:p w:rsidR="00CE4304" w:rsidRPr="00C52D5A" w:rsidRDefault="00CE4304" w:rsidP="00C52D5A">
      <w:pPr>
        <w:spacing w:line="360" w:lineRule="auto"/>
        <w:ind w:firstLine="720"/>
        <w:rPr>
          <w:b/>
          <w:sz w:val="24"/>
          <w:szCs w:val="24"/>
          <w:lang w:val="ru-RU"/>
        </w:rPr>
      </w:pPr>
      <w:r w:rsidRPr="00C52D5A">
        <w:rPr>
          <w:b/>
          <w:sz w:val="24"/>
          <w:szCs w:val="24"/>
          <w:lang w:val="ru-RU"/>
        </w:rPr>
        <w:t xml:space="preserve">8.7 Оборудование </w:t>
      </w:r>
      <w:r w:rsidR="00F60C10" w:rsidRPr="00C52D5A">
        <w:rPr>
          <w:b/>
          <w:sz w:val="24"/>
          <w:szCs w:val="24"/>
          <w:lang w:val="ru-RU"/>
        </w:rPr>
        <w:t>с</w:t>
      </w:r>
      <w:r w:rsidR="00B647DF" w:rsidRPr="00C52D5A">
        <w:rPr>
          <w:b/>
          <w:sz w:val="24"/>
          <w:szCs w:val="24"/>
          <w:lang w:val="ru-RU"/>
        </w:rPr>
        <w:t>о встроенной</w:t>
      </w:r>
      <w:r w:rsidR="00F60C10" w:rsidRPr="00C52D5A">
        <w:rPr>
          <w:b/>
          <w:sz w:val="24"/>
          <w:szCs w:val="24"/>
          <w:lang w:val="ru-RU"/>
        </w:rPr>
        <w:t xml:space="preserve"> функцией освещения</w:t>
      </w:r>
    </w:p>
    <w:p w:rsidR="00CE4304" w:rsidRPr="00C52D5A" w:rsidRDefault="00CE4304" w:rsidP="00C52D5A">
      <w:pPr>
        <w:spacing w:line="360" w:lineRule="auto"/>
        <w:ind w:firstLine="720"/>
        <w:rPr>
          <w:sz w:val="24"/>
          <w:szCs w:val="24"/>
          <w:lang w:val="ru-RU"/>
        </w:rPr>
      </w:pPr>
      <w:r w:rsidRPr="00C52D5A">
        <w:rPr>
          <w:sz w:val="24"/>
          <w:szCs w:val="24"/>
          <w:lang w:val="ru-RU"/>
        </w:rPr>
        <w:t xml:space="preserve">Оборудование с функцией освещения должно </w:t>
      </w:r>
      <w:r w:rsidR="00074EB2">
        <w:rPr>
          <w:sz w:val="24"/>
          <w:szCs w:val="24"/>
          <w:lang w:val="ru-RU"/>
        </w:rPr>
        <w:t xml:space="preserve">быть </w:t>
      </w:r>
      <w:r w:rsidRPr="00C52D5A">
        <w:rPr>
          <w:sz w:val="24"/>
          <w:szCs w:val="24"/>
          <w:lang w:val="ru-RU"/>
        </w:rPr>
        <w:t>испыт</w:t>
      </w:r>
      <w:r w:rsidR="00074EB2">
        <w:rPr>
          <w:sz w:val="24"/>
          <w:szCs w:val="24"/>
          <w:lang w:val="ru-RU"/>
        </w:rPr>
        <w:t>ано</w:t>
      </w:r>
      <w:r w:rsidRPr="00C52D5A">
        <w:rPr>
          <w:sz w:val="24"/>
          <w:szCs w:val="24"/>
          <w:lang w:val="ru-RU"/>
        </w:rPr>
        <w:t xml:space="preserve"> с задействованной функцией освещения.</w:t>
      </w:r>
    </w:p>
    <w:p w:rsidR="00CE4304" w:rsidRPr="00C52D5A" w:rsidRDefault="00CE4304" w:rsidP="00C52D5A">
      <w:pPr>
        <w:spacing w:line="360" w:lineRule="auto"/>
        <w:ind w:firstLine="720"/>
        <w:rPr>
          <w:rFonts w:cs="Arial"/>
          <w:sz w:val="24"/>
          <w:szCs w:val="24"/>
          <w:lang w:val="ru-RU"/>
        </w:rPr>
      </w:pPr>
      <w:r w:rsidRPr="00C52D5A">
        <w:rPr>
          <w:rFonts w:cs="Arial"/>
          <w:sz w:val="24"/>
          <w:szCs w:val="24"/>
          <w:lang w:val="ru-RU"/>
        </w:rPr>
        <w:t>Если свет может регулироваться пользователем, то орган управления должен быть установлен в среднее положение. Если среднее положение установить невозможно, то регулировка света должна быть установлена в первое возможное положение ниже среднего.</w:t>
      </w:r>
    </w:p>
    <w:p w:rsidR="00CE4304" w:rsidRPr="00C52D5A" w:rsidRDefault="00CE4304" w:rsidP="00C52D5A">
      <w:pPr>
        <w:spacing w:line="360" w:lineRule="auto"/>
        <w:ind w:firstLine="720"/>
        <w:rPr>
          <w:rFonts w:cs="Arial"/>
          <w:sz w:val="24"/>
          <w:szCs w:val="24"/>
          <w:lang w:val="ru-RU"/>
        </w:rPr>
      </w:pPr>
    </w:p>
    <w:p w:rsidR="00CE4304" w:rsidRPr="00CE4304" w:rsidRDefault="008D7098" w:rsidP="00C52D5A">
      <w:pPr>
        <w:spacing w:line="360" w:lineRule="auto"/>
        <w:ind w:firstLine="720"/>
        <w:rPr>
          <w:rFonts w:cs="Arial"/>
          <w:sz w:val="22"/>
          <w:szCs w:val="22"/>
          <w:lang w:val="ru-RU"/>
        </w:rPr>
      </w:pPr>
      <w:r w:rsidRPr="00D06721">
        <w:rPr>
          <w:spacing w:val="60"/>
          <w:sz w:val="22"/>
          <w:szCs w:val="22"/>
          <w:lang w:val="ru-RU"/>
        </w:rPr>
        <w:t>Примечание</w:t>
      </w:r>
      <w:r w:rsidRPr="00811084">
        <w:rPr>
          <w:rFonts w:cs="Arial"/>
          <w:sz w:val="22"/>
          <w:szCs w:val="22"/>
          <w:lang w:val="ru-RU"/>
        </w:rPr>
        <w:t xml:space="preserve"> </w:t>
      </w:r>
      <w:r w:rsidR="00074EB2">
        <w:rPr>
          <w:rFonts w:cs="Arial"/>
          <w:sz w:val="22"/>
          <w:szCs w:val="22"/>
          <w:lang w:val="ru-RU"/>
        </w:rPr>
        <w:t xml:space="preserve"> </w:t>
      </w:r>
      <w:r w:rsidR="00CE4304" w:rsidRPr="00CE4304">
        <w:rPr>
          <w:rFonts w:cs="Arial"/>
          <w:sz w:val="22"/>
          <w:szCs w:val="22"/>
          <w:lang w:val="ru-RU"/>
        </w:rPr>
        <w:t>1 – Например, освещение только с двумя отдельными установками (максимум и минимум) устанавливают на минимальное; освещение с четырьмя установками устанавливают на первую позицию выше минимума.</w:t>
      </w:r>
    </w:p>
    <w:p w:rsidR="00CE4304" w:rsidRPr="00C52D5A" w:rsidRDefault="00CE4304" w:rsidP="00C52D5A">
      <w:pPr>
        <w:spacing w:line="360" w:lineRule="auto"/>
        <w:ind w:firstLine="720"/>
        <w:rPr>
          <w:rFonts w:cs="Arial"/>
          <w:sz w:val="24"/>
          <w:szCs w:val="24"/>
          <w:lang w:val="ru-RU"/>
        </w:rPr>
      </w:pPr>
    </w:p>
    <w:p w:rsidR="00CE4304" w:rsidRPr="00C52D5A" w:rsidRDefault="00CE4304" w:rsidP="00C52D5A">
      <w:pPr>
        <w:spacing w:line="360" w:lineRule="auto"/>
        <w:ind w:firstLine="720"/>
        <w:rPr>
          <w:rFonts w:cs="Arial"/>
          <w:sz w:val="24"/>
          <w:szCs w:val="24"/>
          <w:lang w:val="ru-RU"/>
        </w:rPr>
      </w:pPr>
      <w:r w:rsidRPr="00C52D5A">
        <w:rPr>
          <w:rFonts w:cs="Arial"/>
          <w:sz w:val="24"/>
          <w:szCs w:val="24"/>
          <w:lang w:val="ru-RU"/>
        </w:rPr>
        <w:t>Если оборудование отвечает всем требованиям на</w:t>
      </w:r>
      <w:r w:rsidR="00B75A0E" w:rsidRPr="00C52D5A">
        <w:rPr>
          <w:rFonts w:cs="Arial"/>
          <w:sz w:val="24"/>
          <w:szCs w:val="24"/>
          <w:lang w:val="ru-RU"/>
        </w:rPr>
        <w:t>стоящего стандарта при испытаниях</w:t>
      </w:r>
      <w:r w:rsidRPr="00C52D5A">
        <w:rPr>
          <w:rFonts w:cs="Arial"/>
          <w:sz w:val="24"/>
          <w:szCs w:val="24"/>
          <w:lang w:val="ru-RU"/>
        </w:rPr>
        <w:t xml:space="preserve"> с приведенными выше условиями, применять требования 8.6 не требуется. И наоборот, если требования 8.6 можно применять, так как функцию освещения такого оборудования можно испытать отдельно, эта функция освещения может быть испытана в соответствии с требованиями </w:t>
      </w:r>
      <w:r w:rsidR="00DD03E9" w:rsidRPr="00C52D5A">
        <w:rPr>
          <w:rFonts w:cs="Arial"/>
          <w:sz w:val="24"/>
          <w:szCs w:val="24"/>
        </w:rPr>
        <w:t>IEC</w:t>
      </w:r>
      <w:r w:rsidRPr="00C52D5A">
        <w:rPr>
          <w:rFonts w:cs="Arial"/>
          <w:sz w:val="24"/>
          <w:szCs w:val="24"/>
          <w:lang w:val="ru-RU"/>
        </w:rPr>
        <w:t xml:space="preserve"> 61547, при этом остальные функции оборудования должны </w:t>
      </w:r>
      <w:r w:rsidR="00074EB2">
        <w:rPr>
          <w:rFonts w:cs="Arial"/>
          <w:sz w:val="24"/>
          <w:szCs w:val="24"/>
          <w:lang w:val="ru-RU"/>
        </w:rPr>
        <w:t xml:space="preserve">быть </w:t>
      </w:r>
      <w:r w:rsidRPr="00C52D5A">
        <w:rPr>
          <w:rFonts w:cs="Arial"/>
          <w:sz w:val="24"/>
          <w:szCs w:val="24"/>
          <w:lang w:val="ru-RU"/>
        </w:rPr>
        <w:t>испыт</w:t>
      </w:r>
      <w:r w:rsidR="00074EB2">
        <w:rPr>
          <w:rFonts w:cs="Arial"/>
          <w:sz w:val="24"/>
          <w:szCs w:val="24"/>
          <w:lang w:val="ru-RU"/>
        </w:rPr>
        <w:t>аны</w:t>
      </w:r>
      <w:r w:rsidRPr="00C52D5A">
        <w:rPr>
          <w:rFonts w:cs="Arial"/>
          <w:sz w:val="24"/>
          <w:szCs w:val="24"/>
          <w:lang w:val="ru-RU"/>
        </w:rPr>
        <w:t xml:space="preserve"> в соответствии с настоящим стандартом при неактивированной функции освещения.</w:t>
      </w:r>
    </w:p>
    <w:p w:rsidR="00CE4304" w:rsidRPr="00C52D5A" w:rsidRDefault="00CE4304" w:rsidP="00C52D5A">
      <w:pPr>
        <w:spacing w:line="360" w:lineRule="auto"/>
        <w:ind w:firstLine="720"/>
        <w:rPr>
          <w:rFonts w:cs="Arial"/>
          <w:sz w:val="24"/>
          <w:szCs w:val="24"/>
          <w:lang w:val="ru-RU"/>
        </w:rPr>
      </w:pPr>
      <w:r w:rsidRPr="00C52D5A">
        <w:rPr>
          <w:rFonts w:cs="Arial"/>
          <w:sz w:val="24"/>
          <w:szCs w:val="24"/>
          <w:lang w:val="ru-RU"/>
        </w:rPr>
        <w:t>Если во время стандартной работы постоянное включение функции освещения не предусмотрено, то проводить ее испытание не требуется.</w:t>
      </w:r>
    </w:p>
    <w:p w:rsidR="00CE4304" w:rsidRPr="00C52D5A" w:rsidRDefault="00CE4304" w:rsidP="00C52D5A">
      <w:pPr>
        <w:spacing w:line="360" w:lineRule="auto"/>
        <w:ind w:firstLine="720"/>
        <w:rPr>
          <w:rFonts w:cs="Arial"/>
          <w:sz w:val="24"/>
          <w:szCs w:val="24"/>
          <w:lang w:val="ru-RU"/>
        </w:rPr>
      </w:pPr>
    </w:p>
    <w:p w:rsidR="00CE4304" w:rsidRDefault="008D7098" w:rsidP="00C52D5A">
      <w:pPr>
        <w:spacing w:line="360" w:lineRule="auto"/>
        <w:ind w:firstLine="720"/>
        <w:rPr>
          <w:rFonts w:cs="Arial"/>
          <w:sz w:val="22"/>
          <w:szCs w:val="22"/>
          <w:lang w:val="ru-RU"/>
        </w:rPr>
      </w:pPr>
      <w:r w:rsidRPr="00D06721">
        <w:rPr>
          <w:spacing w:val="60"/>
          <w:sz w:val="22"/>
          <w:szCs w:val="22"/>
          <w:lang w:val="ru-RU"/>
        </w:rPr>
        <w:t>Примечание</w:t>
      </w:r>
      <w:r w:rsidRPr="00811084">
        <w:rPr>
          <w:rFonts w:cs="Arial"/>
          <w:sz w:val="22"/>
          <w:szCs w:val="22"/>
          <w:lang w:val="ru-RU"/>
        </w:rPr>
        <w:t xml:space="preserve"> </w:t>
      </w:r>
      <w:r w:rsidR="00074EB2">
        <w:rPr>
          <w:rFonts w:cs="Arial"/>
          <w:sz w:val="22"/>
          <w:szCs w:val="22"/>
          <w:lang w:val="ru-RU"/>
        </w:rPr>
        <w:t xml:space="preserve"> </w:t>
      </w:r>
      <w:r w:rsidR="00CE4304" w:rsidRPr="00CE4304">
        <w:rPr>
          <w:rFonts w:cs="Arial"/>
          <w:sz w:val="22"/>
          <w:szCs w:val="22"/>
          <w:lang w:val="ru-RU"/>
        </w:rPr>
        <w:t>2 – Вытяжной шкаф над плитой является примером изделия, в котором при нормальной работе предполагается постоянное включение функции освещения. Холодильник – пример изделия, где функция освещения не предназначена для постоянного включения при нормальной работе, так как при закрытии дверцы свет выключается.</w:t>
      </w:r>
    </w:p>
    <w:p w:rsidR="0070140F" w:rsidRPr="00C52D5A" w:rsidRDefault="0070140F" w:rsidP="00C52D5A">
      <w:pPr>
        <w:spacing w:line="360" w:lineRule="auto"/>
        <w:ind w:firstLine="720"/>
        <w:rPr>
          <w:rFonts w:cs="Arial"/>
          <w:sz w:val="24"/>
          <w:szCs w:val="24"/>
          <w:lang w:val="ru-RU"/>
        </w:rPr>
      </w:pPr>
    </w:p>
    <w:p w:rsidR="00D716B6" w:rsidRPr="00C52D5A" w:rsidRDefault="00CE4304" w:rsidP="00C52D5A">
      <w:pPr>
        <w:spacing w:line="360" w:lineRule="auto"/>
        <w:ind w:firstLine="720"/>
        <w:rPr>
          <w:b/>
          <w:sz w:val="24"/>
          <w:szCs w:val="24"/>
          <w:lang w:val="ru-RU"/>
        </w:rPr>
      </w:pPr>
      <w:r w:rsidRPr="00C52D5A">
        <w:rPr>
          <w:b/>
          <w:sz w:val="24"/>
          <w:szCs w:val="24"/>
          <w:lang w:val="ru-RU"/>
        </w:rPr>
        <w:t xml:space="preserve">8.8 Оборудование с </w:t>
      </w:r>
      <w:r w:rsidR="00D716B6" w:rsidRPr="00C52D5A">
        <w:rPr>
          <w:b/>
          <w:sz w:val="24"/>
          <w:szCs w:val="24"/>
          <w:lang w:val="ru-RU"/>
        </w:rPr>
        <w:t>радио</w:t>
      </w:r>
      <w:r w:rsidRPr="00C52D5A">
        <w:rPr>
          <w:b/>
          <w:sz w:val="24"/>
          <w:szCs w:val="24"/>
          <w:lang w:val="ru-RU"/>
        </w:rPr>
        <w:t>функциями</w:t>
      </w:r>
    </w:p>
    <w:p w:rsidR="00CE4304" w:rsidRDefault="00CE4304" w:rsidP="00C52D5A">
      <w:pPr>
        <w:spacing w:line="360" w:lineRule="auto"/>
        <w:ind w:firstLine="720"/>
        <w:rPr>
          <w:rFonts w:cs="Arial"/>
          <w:sz w:val="24"/>
          <w:szCs w:val="24"/>
          <w:lang w:val="ru-RU"/>
        </w:rPr>
      </w:pPr>
      <w:r w:rsidRPr="00C52D5A">
        <w:rPr>
          <w:rFonts w:cs="Arial"/>
          <w:sz w:val="24"/>
          <w:szCs w:val="24"/>
          <w:lang w:val="ru-RU"/>
        </w:rPr>
        <w:t xml:space="preserve">Оборудование, имеющее </w:t>
      </w:r>
      <w:r w:rsidR="00CA3419" w:rsidRPr="00C52D5A">
        <w:rPr>
          <w:rFonts w:cs="Arial"/>
          <w:sz w:val="24"/>
          <w:szCs w:val="24"/>
          <w:lang w:val="ru-RU"/>
        </w:rPr>
        <w:t>радио</w:t>
      </w:r>
      <w:r w:rsidRPr="00C52D5A">
        <w:rPr>
          <w:rFonts w:cs="Arial"/>
          <w:sz w:val="24"/>
          <w:szCs w:val="24"/>
          <w:lang w:val="ru-RU"/>
        </w:rPr>
        <w:t>функции</w:t>
      </w:r>
      <w:r w:rsidR="00CA3419" w:rsidRPr="00C52D5A">
        <w:rPr>
          <w:rFonts w:cs="Arial"/>
          <w:sz w:val="24"/>
          <w:szCs w:val="24"/>
          <w:lang w:val="ru-RU"/>
        </w:rPr>
        <w:t>,</w:t>
      </w:r>
      <w:r w:rsidRPr="00C52D5A">
        <w:rPr>
          <w:rFonts w:cs="Arial"/>
          <w:sz w:val="24"/>
          <w:szCs w:val="24"/>
          <w:lang w:val="ru-RU"/>
        </w:rPr>
        <w:t xml:space="preserve"> должно </w:t>
      </w:r>
      <w:r w:rsidR="00074EB2">
        <w:rPr>
          <w:sz w:val="24"/>
          <w:szCs w:val="24"/>
          <w:lang w:val="ru-RU"/>
        </w:rPr>
        <w:t xml:space="preserve">быть </w:t>
      </w:r>
      <w:r w:rsidR="00074EB2" w:rsidRPr="00C52D5A">
        <w:rPr>
          <w:sz w:val="24"/>
          <w:szCs w:val="24"/>
          <w:lang w:val="ru-RU"/>
        </w:rPr>
        <w:t>испыт</w:t>
      </w:r>
      <w:r w:rsidR="00074EB2">
        <w:rPr>
          <w:sz w:val="24"/>
          <w:szCs w:val="24"/>
          <w:lang w:val="ru-RU"/>
        </w:rPr>
        <w:t>ано</w:t>
      </w:r>
      <w:r w:rsidRPr="00C52D5A">
        <w:rPr>
          <w:rFonts w:cs="Arial"/>
          <w:sz w:val="24"/>
          <w:szCs w:val="24"/>
          <w:lang w:val="ru-RU"/>
        </w:rPr>
        <w:t xml:space="preserve"> при отключении таких функций, если возможно. Если отключить </w:t>
      </w:r>
      <w:r w:rsidR="00CA3419" w:rsidRPr="00C52D5A">
        <w:rPr>
          <w:rFonts w:cs="Arial"/>
          <w:sz w:val="24"/>
          <w:szCs w:val="24"/>
          <w:lang w:val="ru-RU"/>
        </w:rPr>
        <w:t>радио</w:t>
      </w:r>
      <w:r w:rsidRPr="00C52D5A">
        <w:rPr>
          <w:rFonts w:cs="Arial"/>
          <w:sz w:val="24"/>
          <w:szCs w:val="24"/>
          <w:lang w:val="ru-RU"/>
        </w:rPr>
        <w:t xml:space="preserve">функции </w:t>
      </w:r>
      <w:r w:rsidRPr="00C52D5A">
        <w:rPr>
          <w:rFonts w:cs="Arial"/>
          <w:sz w:val="24"/>
          <w:szCs w:val="24"/>
          <w:lang w:val="ru-RU"/>
        </w:rPr>
        <w:lastRenderedPageBreak/>
        <w:t xml:space="preserve">невозможно, например из-за того, что задействование </w:t>
      </w:r>
      <w:r w:rsidR="00CA3419" w:rsidRPr="00C52D5A">
        <w:rPr>
          <w:rFonts w:cs="Arial"/>
          <w:sz w:val="24"/>
          <w:szCs w:val="24"/>
          <w:lang w:val="ru-RU"/>
        </w:rPr>
        <w:t>радио</w:t>
      </w:r>
      <w:r w:rsidRPr="00C52D5A">
        <w:rPr>
          <w:rFonts w:cs="Arial"/>
          <w:sz w:val="24"/>
          <w:szCs w:val="24"/>
          <w:lang w:val="ru-RU"/>
        </w:rPr>
        <w:t xml:space="preserve">функций обеспечивает единственные средства управления оборудованием, то испытание необходимо проводить при задействовании каждой </w:t>
      </w:r>
      <w:r w:rsidR="00CA3419" w:rsidRPr="00C52D5A">
        <w:rPr>
          <w:rFonts w:cs="Arial"/>
          <w:sz w:val="24"/>
          <w:szCs w:val="24"/>
          <w:lang w:val="ru-RU"/>
        </w:rPr>
        <w:t>радио</w:t>
      </w:r>
      <w:r w:rsidRPr="00C52D5A">
        <w:rPr>
          <w:rFonts w:cs="Arial"/>
          <w:sz w:val="24"/>
          <w:szCs w:val="24"/>
          <w:lang w:val="ru-RU"/>
        </w:rPr>
        <w:t xml:space="preserve">функции по очереди или всех одновременно. В этом случае для исключения влияния на результат испытания рекомендуется использовать соответствующую(ие) полосу(ы) исключения для непрерывных </w:t>
      </w:r>
      <w:r w:rsidR="00CA3419" w:rsidRPr="00C52D5A">
        <w:rPr>
          <w:rFonts w:cs="Arial"/>
          <w:sz w:val="24"/>
          <w:szCs w:val="24"/>
          <w:lang w:val="ru-RU"/>
        </w:rPr>
        <w:t>Р</w:t>
      </w:r>
      <w:r w:rsidRPr="00C52D5A">
        <w:rPr>
          <w:rFonts w:cs="Arial"/>
          <w:sz w:val="24"/>
          <w:szCs w:val="24"/>
          <w:lang w:val="ru-RU"/>
        </w:rPr>
        <w:t xml:space="preserve">Ч помех, приведенную(ые) в стандарте на ЭМС, применимом к соответствующей(им) </w:t>
      </w:r>
      <w:r w:rsidR="00CA3419" w:rsidRPr="00C52D5A">
        <w:rPr>
          <w:rFonts w:cs="Arial"/>
          <w:sz w:val="24"/>
          <w:szCs w:val="24"/>
          <w:lang w:val="ru-RU"/>
        </w:rPr>
        <w:t>радио</w:t>
      </w:r>
      <w:r w:rsidRPr="00C52D5A">
        <w:rPr>
          <w:rFonts w:cs="Arial"/>
          <w:sz w:val="24"/>
          <w:szCs w:val="24"/>
          <w:lang w:val="ru-RU"/>
        </w:rPr>
        <w:t>функции(ям).</w:t>
      </w:r>
    </w:p>
    <w:p w:rsidR="00CE4304" w:rsidRPr="00CE4304" w:rsidRDefault="00CE4304" w:rsidP="00A95E48">
      <w:pPr>
        <w:pStyle w:val="1"/>
        <w:numPr>
          <w:ilvl w:val="0"/>
          <w:numId w:val="0"/>
        </w:numPr>
        <w:ind w:left="720"/>
      </w:pPr>
      <w:r w:rsidRPr="00CE4304">
        <w:t xml:space="preserve">9 Соответствие </w:t>
      </w:r>
      <w:r w:rsidR="00345FBA">
        <w:t xml:space="preserve">требованиям </w:t>
      </w:r>
      <w:r w:rsidRPr="00CE4304">
        <w:t>настояще</w:t>
      </w:r>
      <w:r w:rsidR="00345FBA">
        <w:t>го стандарта</w:t>
      </w:r>
    </w:p>
    <w:p w:rsidR="00CE4304" w:rsidRPr="00C52D5A" w:rsidRDefault="00CE4304" w:rsidP="00C52D5A">
      <w:pPr>
        <w:spacing w:line="360" w:lineRule="auto"/>
        <w:ind w:firstLine="720"/>
        <w:rPr>
          <w:rFonts w:cs="Arial"/>
          <w:sz w:val="24"/>
          <w:szCs w:val="24"/>
          <w:lang w:val="ru-RU"/>
        </w:rPr>
      </w:pPr>
      <w:r w:rsidRPr="00C52D5A">
        <w:rPr>
          <w:rFonts w:cs="Arial"/>
          <w:sz w:val="24"/>
          <w:szCs w:val="24"/>
          <w:lang w:val="ru-RU"/>
        </w:rPr>
        <w:t xml:space="preserve">Оборудование </w:t>
      </w:r>
      <w:r w:rsidR="00074EB2">
        <w:rPr>
          <w:rFonts w:cs="Arial"/>
          <w:sz w:val="24"/>
          <w:szCs w:val="24"/>
          <w:lang w:val="ru-RU"/>
        </w:rPr>
        <w:t>следует проверять</w:t>
      </w:r>
      <w:r w:rsidRPr="00C52D5A">
        <w:rPr>
          <w:rFonts w:cs="Arial"/>
          <w:sz w:val="24"/>
          <w:szCs w:val="24"/>
          <w:lang w:val="ru-RU"/>
        </w:rPr>
        <w:t xml:space="preserve"> путем проведения указанных в настоящем стандарте испытаний на одном или нескольких образцах изделия.</w:t>
      </w:r>
    </w:p>
    <w:p w:rsidR="00CE4304" w:rsidRPr="00C52D5A" w:rsidRDefault="00CE4304" w:rsidP="00C52D5A">
      <w:pPr>
        <w:spacing w:line="360" w:lineRule="auto"/>
        <w:ind w:firstLine="720"/>
        <w:rPr>
          <w:rFonts w:cs="Arial"/>
          <w:sz w:val="24"/>
          <w:szCs w:val="24"/>
          <w:lang w:val="ru-RU"/>
        </w:rPr>
      </w:pPr>
      <w:r w:rsidRPr="00C52D5A">
        <w:rPr>
          <w:rFonts w:cs="Arial"/>
          <w:sz w:val="24"/>
          <w:szCs w:val="24"/>
          <w:lang w:val="ru-RU"/>
        </w:rPr>
        <w:t>Результаты, полученные для оборудования, установленного на месте эксплуатации (а не на испытательной площадке), относятся только к этой установке и не должны считаться репрезентативными для любо</w:t>
      </w:r>
      <w:r w:rsidR="00263275" w:rsidRPr="00C52D5A">
        <w:rPr>
          <w:rFonts w:cs="Arial"/>
          <w:sz w:val="24"/>
          <w:szCs w:val="24"/>
          <w:lang w:val="ru-RU"/>
        </w:rPr>
        <w:t>го</w:t>
      </w:r>
      <w:r w:rsidRPr="00C52D5A">
        <w:rPr>
          <w:rFonts w:cs="Arial"/>
          <w:sz w:val="24"/>
          <w:szCs w:val="24"/>
          <w:lang w:val="ru-RU"/>
        </w:rPr>
        <w:t xml:space="preserve"> друго</w:t>
      </w:r>
      <w:r w:rsidR="00263275" w:rsidRPr="00C52D5A">
        <w:rPr>
          <w:rFonts w:cs="Arial"/>
          <w:sz w:val="24"/>
          <w:szCs w:val="24"/>
          <w:lang w:val="ru-RU"/>
        </w:rPr>
        <w:t>го</w:t>
      </w:r>
      <w:r w:rsidRPr="00C52D5A">
        <w:rPr>
          <w:rFonts w:cs="Arial"/>
          <w:sz w:val="24"/>
          <w:szCs w:val="24"/>
          <w:lang w:val="ru-RU"/>
        </w:rPr>
        <w:t xml:space="preserve"> </w:t>
      </w:r>
      <w:r w:rsidR="00263275" w:rsidRPr="00C52D5A">
        <w:rPr>
          <w:rFonts w:cs="Arial"/>
          <w:sz w:val="24"/>
          <w:szCs w:val="24"/>
          <w:lang w:val="ru-RU"/>
        </w:rPr>
        <w:t>размещения</w:t>
      </w:r>
      <w:r w:rsidRPr="00C52D5A">
        <w:rPr>
          <w:rFonts w:cs="Arial"/>
          <w:sz w:val="24"/>
          <w:szCs w:val="24"/>
          <w:lang w:val="ru-RU"/>
        </w:rPr>
        <w:t>.</w:t>
      </w:r>
    </w:p>
    <w:p w:rsidR="00CE4304" w:rsidRPr="00C52D5A" w:rsidRDefault="00CE4304" w:rsidP="00C52D5A">
      <w:pPr>
        <w:spacing w:line="360" w:lineRule="auto"/>
        <w:ind w:firstLine="720"/>
        <w:rPr>
          <w:rFonts w:cs="Arial"/>
          <w:sz w:val="24"/>
          <w:szCs w:val="24"/>
          <w:lang w:val="ru-RU"/>
        </w:rPr>
      </w:pPr>
      <w:r w:rsidRPr="00C52D5A">
        <w:rPr>
          <w:rFonts w:cs="Arial"/>
          <w:sz w:val="24"/>
          <w:szCs w:val="24"/>
          <w:lang w:val="ru-RU"/>
        </w:rPr>
        <w:t xml:space="preserve">Если в настоящем стандарте </w:t>
      </w:r>
      <w:r w:rsidR="00263275" w:rsidRPr="00C52D5A">
        <w:rPr>
          <w:rFonts w:cs="Arial"/>
          <w:sz w:val="24"/>
          <w:szCs w:val="24"/>
          <w:lang w:val="ru-RU"/>
        </w:rPr>
        <w:t>имеются варианты</w:t>
      </w:r>
      <w:r w:rsidRPr="00C52D5A">
        <w:rPr>
          <w:rFonts w:cs="Arial"/>
          <w:sz w:val="24"/>
          <w:szCs w:val="24"/>
          <w:lang w:val="ru-RU"/>
        </w:rPr>
        <w:t xml:space="preserve"> оценки конкретных ЭМС характери</w:t>
      </w:r>
      <w:r w:rsidR="00B75A0E" w:rsidRPr="00C52D5A">
        <w:rPr>
          <w:rFonts w:cs="Arial"/>
          <w:sz w:val="24"/>
          <w:szCs w:val="24"/>
          <w:lang w:val="ru-RU"/>
        </w:rPr>
        <w:t>стик с выбором методов испытаний</w:t>
      </w:r>
      <w:r w:rsidRPr="00C52D5A">
        <w:rPr>
          <w:rFonts w:cs="Arial"/>
          <w:sz w:val="24"/>
          <w:szCs w:val="24"/>
          <w:lang w:val="ru-RU"/>
        </w:rPr>
        <w:t xml:space="preserve"> и соответствующих норм, можно использовать люб</w:t>
      </w:r>
      <w:r w:rsidR="00263275" w:rsidRPr="00C52D5A">
        <w:rPr>
          <w:rFonts w:cs="Arial"/>
          <w:sz w:val="24"/>
          <w:szCs w:val="24"/>
          <w:lang w:val="ru-RU"/>
        </w:rPr>
        <w:t xml:space="preserve">ой </w:t>
      </w:r>
      <w:r w:rsidRPr="00C52D5A">
        <w:rPr>
          <w:rFonts w:cs="Arial"/>
          <w:sz w:val="24"/>
          <w:szCs w:val="24"/>
          <w:lang w:val="ru-RU"/>
        </w:rPr>
        <w:t xml:space="preserve">из этих </w:t>
      </w:r>
      <w:r w:rsidR="00263275" w:rsidRPr="00C52D5A">
        <w:rPr>
          <w:rFonts w:cs="Arial"/>
          <w:sz w:val="24"/>
          <w:szCs w:val="24"/>
          <w:lang w:val="ru-RU"/>
        </w:rPr>
        <w:t>вариантов</w:t>
      </w:r>
      <w:r w:rsidRPr="00C52D5A">
        <w:rPr>
          <w:rFonts w:cs="Arial"/>
          <w:sz w:val="24"/>
          <w:szCs w:val="24"/>
          <w:lang w:val="ru-RU"/>
        </w:rPr>
        <w:t>.</w:t>
      </w:r>
    </w:p>
    <w:p w:rsidR="00CE4304" w:rsidRPr="00C52D5A" w:rsidRDefault="00CE4304" w:rsidP="00C52D5A">
      <w:pPr>
        <w:spacing w:line="360" w:lineRule="auto"/>
        <w:ind w:firstLine="720"/>
        <w:rPr>
          <w:rFonts w:cs="Arial"/>
          <w:sz w:val="24"/>
          <w:szCs w:val="24"/>
          <w:lang w:val="ru-RU"/>
        </w:rPr>
      </w:pPr>
      <w:r w:rsidRPr="00C52D5A">
        <w:rPr>
          <w:rFonts w:cs="Arial"/>
          <w:sz w:val="24"/>
          <w:szCs w:val="24"/>
          <w:lang w:val="ru-RU"/>
        </w:rPr>
        <w:t>Оборудование отвечает требованиям настоящего стандарта относительно указанных ЭМС характеристик, когда</w:t>
      </w:r>
      <w:r w:rsidR="00B75A0E" w:rsidRPr="00C52D5A">
        <w:rPr>
          <w:rFonts w:cs="Arial"/>
          <w:sz w:val="24"/>
          <w:szCs w:val="24"/>
          <w:lang w:val="ru-RU"/>
        </w:rPr>
        <w:t xml:space="preserve"> один из методов испытаний</w:t>
      </w:r>
      <w:r w:rsidRPr="00C52D5A">
        <w:rPr>
          <w:rFonts w:cs="Arial"/>
          <w:sz w:val="24"/>
          <w:szCs w:val="24"/>
          <w:lang w:val="ru-RU"/>
        </w:rPr>
        <w:t xml:space="preserve"> обеспечивает результат испытания, отвечающий применяемым требованиям. В любом случае, когда необходимо проверить исходный результат оценки на соответствие норме, необходимо использовать исходно выбранную опцию, чтобы исключить чрезмерны</w:t>
      </w:r>
      <w:r w:rsidR="00263275" w:rsidRPr="00C52D5A">
        <w:rPr>
          <w:rFonts w:cs="Arial"/>
          <w:sz w:val="24"/>
          <w:szCs w:val="24"/>
          <w:lang w:val="ru-RU"/>
        </w:rPr>
        <w:t>е неопределенности, возникающие</w:t>
      </w:r>
      <w:r w:rsidRPr="00C52D5A">
        <w:rPr>
          <w:rFonts w:cs="Arial"/>
          <w:sz w:val="24"/>
          <w:szCs w:val="24"/>
          <w:lang w:val="ru-RU"/>
        </w:rPr>
        <w:t xml:space="preserve"> при применении разных методов испытаний.</w:t>
      </w:r>
    </w:p>
    <w:p w:rsidR="00CE4304" w:rsidRPr="00C52D5A" w:rsidRDefault="00CE4304" w:rsidP="00C52D5A">
      <w:pPr>
        <w:spacing w:line="360" w:lineRule="auto"/>
        <w:ind w:firstLine="720"/>
        <w:rPr>
          <w:rFonts w:cs="Arial"/>
          <w:sz w:val="24"/>
          <w:szCs w:val="24"/>
          <w:lang w:val="ru-RU"/>
        </w:rPr>
      </w:pPr>
      <w:r w:rsidRPr="00C52D5A">
        <w:rPr>
          <w:rFonts w:cs="Arial"/>
          <w:sz w:val="24"/>
          <w:szCs w:val="24"/>
        </w:rPr>
        <w:t>EUT</w:t>
      </w:r>
      <w:r w:rsidRPr="00C52D5A">
        <w:rPr>
          <w:rFonts w:cs="Arial"/>
          <w:sz w:val="24"/>
          <w:szCs w:val="24"/>
          <w:lang w:val="ru-RU"/>
        </w:rPr>
        <w:t>, отвечающее применяемым требованиям, указанным в настоящем стандарте, считается отвечающим требованиям во всей полосе частот от 0 Гц до 400 ГГц. Проводить испытания на частотах или с явлениями, требования к которым не указаны, не требуется.</w:t>
      </w:r>
    </w:p>
    <w:p w:rsidR="00CE4304" w:rsidRPr="00CE4304" w:rsidRDefault="00CE4304" w:rsidP="00CE4304">
      <w:pPr>
        <w:pStyle w:val="1"/>
        <w:numPr>
          <w:ilvl w:val="0"/>
          <w:numId w:val="0"/>
        </w:numPr>
        <w:ind w:left="720"/>
      </w:pPr>
      <w:r w:rsidRPr="00CE4304">
        <w:t>10 Неопределенность испытания</w:t>
      </w:r>
    </w:p>
    <w:p w:rsidR="00CE4304" w:rsidRPr="00C52D5A" w:rsidRDefault="00CE4304" w:rsidP="00C52D5A">
      <w:pPr>
        <w:spacing w:line="360" w:lineRule="auto"/>
        <w:ind w:firstLine="720"/>
        <w:rPr>
          <w:rFonts w:cs="Arial"/>
          <w:sz w:val="24"/>
          <w:szCs w:val="24"/>
          <w:lang w:val="ru-RU"/>
        </w:rPr>
      </w:pPr>
      <w:r w:rsidRPr="00C52D5A">
        <w:rPr>
          <w:rFonts w:cs="Arial"/>
          <w:sz w:val="24"/>
          <w:szCs w:val="24"/>
          <w:lang w:val="ru-RU"/>
        </w:rPr>
        <w:t>Неопределенность, относящ</w:t>
      </w:r>
      <w:r w:rsidR="00263275" w:rsidRPr="00C52D5A">
        <w:rPr>
          <w:rFonts w:cs="Arial"/>
          <w:sz w:val="24"/>
          <w:szCs w:val="24"/>
          <w:lang w:val="ru-RU"/>
        </w:rPr>
        <w:t>ую</w:t>
      </w:r>
      <w:r w:rsidRPr="00C52D5A">
        <w:rPr>
          <w:rFonts w:cs="Arial"/>
          <w:sz w:val="24"/>
          <w:szCs w:val="24"/>
          <w:lang w:val="ru-RU"/>
        </w:rPr>
        <w:t xml:space="preserve">ся к калибровке </w:t>
      </w:r>
      <w:r w:rsidR="00B75A0E" w:rsidRPr="00C52D5A">
        <w:rPr>
          <w:rFonts w:cs="Arial"/>
          <w:sz w:val="24"/>
          <w:szCs w:val="24"/>
          <w:lang w:val="ru-RU"/>
        </w:rPr>
        <w:t>средств измерений</w:t>
      </w:r>
      <w:r w:rsidRPr="00C52D5A">
        <w:rPr>
          <w:rFonts w:cs="Arial"/>
          <w:sz w:val="24"/>
          <w:szCs w:val="24"/>
          <w:lang w:val="ru-RU"/>
        </w:rPr>
        <w:t xml:space="preserve"> и средств, указанных в соответствующих основополагающих стандартах, приведенных в разделе 5, вносить в протокол испытаний не требуется.</w:t>
      </w:r>
    </w:p>
    <w:p w:rsidR="00CE4304" w:rsidRPr="00C52D5A" w:rsidRDefault="00CE4304" w:rsidP="00C52D5A">
      <w:pPr>
        <w:spacing w:line="360" w:lineRule="auto"/>
        <w:ind w:firstLine="720"/>
        <w:rPr>
          <w:rFonts w:cs="Arial"/>
          <w:sz w:val="24"/>
          <w:szCs w:val="24"/>
          <w:lang w:val="ru-RU"/>
        </w:rPr>
      </w:pPr>
      <w:r w:rsidRPr="00C52D5A">
        <w:rPr>
          <w:rFonts w:cs="Arial"/>
          <w:sz w:val="24"/>
          <w:szCs w:val="24"/>
          <w:lang w:val="ru-RU"/>
        </w:rPr>
        <w:lastRenderedPageBreak/>
        <w:t>В частности, для того чтобы учесть неопределенность испытаний, не сл</w:t>
      </w:r>
      <w:r w:rsidR="00B75A0E" w:rsidRPr="00C52D5A">
        <w:rPr>
          <w:rFonts w:cs="Arial"/>
          <w:sz w:val="24"/>
          <w:szCs w:val="24"/>
          <w:lang w:val="ru-RU"/>
        </w:rPr>
        <w:t>едует менять параметры испытаний и уровни испытаний</w:t>
      </w:r>
      <w:r w:rsidRPr="00C52D5A">
        <w:rPr>
          <w:rFonts w:cs="Arial"/>
          <w:sz w:val="24"/>
          <w:szCs w:val="24"/>
          <w:lang w:val="ru-RU"/>
        </w:rPr>
        <w:t>, указанные в таблицах, приведенных в разделе 5.</w:t>
      </w:r>
    </w:p>
    <w:p w:rsidR="00CE4304" w:rsidRPr="00CE4304" w:rsidRDefault="00CE4304" w:rsidP="00CE4304">
      <w:pPr>
        <w:pStyle w:val="1"/>
        <w:numPr>
          <w:ilvl w:val="0"/>
          <w:numId w:val="0"/>
        </w:numPr>
        <w:ind w:left="720"/>
      </w:pPr>
      <w:r w:rsidRPr="00CE4304">
        <w:t>11 Протокол испытания</w:t>
      </w:r>
    </w:p>
    <w:p w:rsidR="00CE4304" w:rsidRPr="00C52D5A" w:rsidRDefault="00CE4304" w:rsidP="00C52D5A">
      <w:pPr>
        <w:spacing w:line="360" w:lineRule="auto"/>
        <w:ind w:firstLine="720"/>
        <w:rPr>
          <w:rFonts w:cs="Arial"/>
          <w:sz w:val="24"/>
          <w:szCs w:val="24"/>
          <w:lang w:val="ru-RU"/>
        </w:rPr>
      </w:pPr>
      <w:r w:rsidRPr="00C52D5A">
        <w:rPr>
          <w:rFonts w:cs="Arial"/>
          <w:sz w:val="24"/>
          <w:szCs w:val="24"/>
          <w:lang w:val="ru-RU"/>
        </w:rPr>
        <w:t>Для облегчения воспроизводимости испытаний необходимо предоставить достаточное количество информации. Соот</w:t>
      </w:r>
      <w:r w:rsidR="00B75A0E" w:rsidRPr="00C52D5A">
        <w:rPr>
          <w:rFonts w:cs="Arial"/>
          <w:sz w:val="24"/>
          <w:szCs w:val="24"/>
          <w:lang w:val="ru-RU"/>
        </w:rPr>
        <w:t>ветственно в протоколе испытаний</w:t>
      </w:r>
      <w:r w:rsidRPr="00C52D5A">
        <w:rPr>
          <w:rFonts w:cs="Arial"/>
          <w:sz w:val="24"/>
          <w:szCs w:val="24"/>
          <w:lang w:val="ru-RU"/>
        </w:rPr>
        <w:t xml:space="preserve"> должно быть следующее:</w:t>
      </w:r>
    </w:p>
    <w:p w:rsidR="00CE4304" w:rsidRPr="00C52D5A" w:rsidRDefault="00CE4304" w:rsidP="00C52D5A">
      <w:pPr>
        <w:tabs>
          <w:tab w:val="left" w:pos="1134"/>
        </w:tabs>
        <w:spacing w:line="360" w:lineRule="auto"/>
        <w:ind w:firstLine="720"/>
        <w:rPr>
          <w:rFonts w:cs="Arial"/>
          <w:sz w:val="24"/>
          <w:szCs w:val="24"/>
          <w:lang w:val="ru-RU"/>
        </w:rPr>
      </w:pPr>
      <w:r w:rsidRPr="00C52D5A">
        <w:rPr>
          <w:rFonts w:cs="Arial"/>
          <w:sz w:val="24"/>
          <w:szCs w:val="24"/>
          <w:lang w:val="ru-RU"/>
        </w:rPr>
        <w:t>-</w:t>
      </w:r>
      <w:r w:rsidRPr="00C52D5A">
        <w:rPr>
          <w:rFonts w:cs="Arial"/>
          <w:sz w:val="24"/>
          <w:szCs w:val="24"/>
          <w:lang w:val="ru-RU"/>
        </w:rPr>
        <w:tab/>
        <w:t>описание EUT;</w:t>
      </w:r>
    </w:p>
    <w:p w:rsidR="00CE4304" w:rsidRPr="0079325A" w:rsidRDefault="00CE4304" w:rsidP="00C52D5A">
      <w:pPr>
        <w:tabs>
          <w:tab w:val="left" w:pos="1134"/>
        </w:tabs>
        <w:spacing w:line="360" w:lineRule="auto"/>
        <w:ind w:firstLine="720"/>
        <w:rPr>
          <w:rFonts w:cs="Arial"/>
          <w:sz w:val="24"/>
          <w:szCs w:val="24"/>
          <w:lang w:val="ru-RU"/>
        </w:rPr>
      </w:pPr>
      <w:r w:rsidRPr="00C52D5A">
        <w:rPr>
          <w:rFonts w:cs="Arial"/>
          <w:sz w:val="24"/>
          <w:szCs w:val="24"/>
          <w:lang w:val="ru-RU"/>
        </w:rPr>
        <w:t>-</w:t>
      </w:r>
      <w:r w:rsidRPr="00C52D5A">
        <w:rPr>
          <w:rFonts w:cs="Arial"/>
          <w:sz w:val="24"/>
          <w:szCs w:val="24"/>
          <w:lang w:val="ru-RU"/>
        </w:rPr>
        <w:tab/>
        <w:t xml:space="preserve">информация о любом используемом дополнительном оборудовании и </w:t>
      </w:r>
      <w:r w:rsidRPr="0079325A">
        <w:rPr>
          <w:rFonts w:cs="Arial"/>
          <w:sz w:val="24"/>
          <w:szCs w:val="24"/>
          <w:lang w:val="ru-RU"/>
        </w:rPr>
        <w:t>оборудовании, связанном с основным, и о способе их подключения к EUT;</w:t>
      </w:r>
    </w:p>
    <w:p w:rsidR="00CE4304" w:rsidRPr="0079325A" w:rsidRDefault="00CE4304" w:rsidP="00C52D5A">
      <w:pPr>
        <w:tabs>
          <w:tab w:val="left" w:pos="1134"/>
        </w:tabs>
        <w:spacing w:line="360" w:lineRule="auto"/>
        <w:ind w:firstLine="720"/>
        <w:rPr>
          <w:rFonts w:cs="Arial"/>
          <w:sz w:val="24"/>
          <w:szCs w:val="24"/>
          <w:lang w:val="ru-RU"/>
        </w:rPr>
      </w:pPr>
      <w:r w:rsidRPr="0079325A">
        <w:rPr>
          <w:rFonts w:cs="Arial"/>
          <w:sz w:val="24"/>
          <w:szCs w:val="24"/>
          <w:lang w:val="ru-RU"/>
        </w:rPr>
        <w:t>-</w:t>
      </w:r>
      <w:r w:rsidRPr="0079325A">
        <w:rPr>
          <w:rFonts w:cs="Arial"/>
          <w:sz w:val="24"/>
          <w:szCs w:val="24"/>
          <w:lang w:val="ru-RU"/>
        </w:rPr>
        <w:tab/>
      </w:r>
      <w:r w:rsidR="00074EB2" w:rsidRPr="0079325A">
        <w:rPr>
          <w:rFonts w:cs="Arial"/>
          <w:sz w:val="24"/>
          <w:szCs w:val="24"/>
          <w:lang w:val="ru-RU"/>
        </w:rPr>
        <w:t xml:space="preserve">информация о том, </w:t>
      </w:r>
      <w:r w:rsidRPr="0079325A">
        <w:rPr>
          <w:rFonts w:cs="Arial"/>
          <w:sz w:val="24"/>
          <w:szCs w:val="24"/>
          <w:lang w:val="ru-RU"/>
        </w:rPr>
        <w:t xml:space="preserve">какие режимы работы </w:t>
      </w:r>
      <w:r w:rsidR="00263275" w:rsidRPr="0079325A">
        <w:rPr>
          <w:rFonts w:cs="Arial"/>
          <w:sz w:val="24"/>
          <w:szCs w:val="24"/>
          <w:lang w:val="ru-RU"/>
        </w:rPr>
        <w:t>были</w:t>
      </w:r>
      <w:r w:rsidRPr="0079325A">
        <w:rPr>
          <w:rFonts w:cs="Arial"/>
          <w:sz w:val="24"/>
          <w:szCs w:val="24"/>
          <w:lang w:val="ru-RU"/>
        </w:rPr>
        <w:t xml:space="preserve"> </w:t>
      </w:r>
      <w:r w:rsidR="00B75A0E" w:rsidRPr="0079325A">
        <w:rPr>
          <w:rFonts w:cs="Arial"/>
          <w:sz w:val="24"/>
          <w:szCs w:val="24"/>
          <w:lang w:val="ru-RU"/>
        </w:rPr>
        <w:t>проверены при каждом типе испытаний</w:t>
      </w:r>
      <w:r w:rsidRPr="0079325A">
        <w:rPr>
          <w:rFonts w:cs="Arial"/>
          <w:sz w:val="24"/>
          <w:szCs w:val="24"/>
          <w:lang w:val="ru-RU"/>
        </w:rPr>
        <w:t xml:space="preserve">, какие </w:t>
      </w:r>
      <w:r w:rsidR="00263275" w:rsidRPr="0079325A">
        <w:rPr>
          <w:rFonts w:cs="Arial"/>
          <w:sz w:val="24"/>
          <w:szCs w:val="24"/>
          <w:lang w:val="ru-RU"/>
        </w:rPr>
        <w:t>были</w:t>
      </w:r>
      <w:r w:rsidRPr="0079325A">
        <w:rPr>
          <w:rFonts w:cs="Arial"/>
          <w:sz w:val="24"/>
          <w:szCs w:val="24"/>
          <w:lang w:val="ru-RU"/>
        </w:rPr>
        <w:t xml:space="preserve"> установки орган</w:t>
      </w:r>
      <w:r w:rsidR="00B75A0E" w:rsidRPr="0079325A">
        <w:rPr>
          <w:rFonts w:cs="Arial"/>
          <w:sz w:val="24"/>
          <w:szCs w:val="24"/>
          <w:lang w:val="ru-RU"/>
        </w:rPr>
        <w:t>ов</w:t>
      </w:r>
      <w:r w:rsidRPr="0079325A">
        <w:rPr>
          <w:rFonts w:cs="Arial"/>
          <w:sz w:val="24"/>
          <w:szCs w:val="24"/>
          <w:lang w:val="ru-RU"/>
        </w:rPr>
        <w:t xml:space="preserve"> управления (например, установка органа управления в по</w:t>
      </w:r>
      <w:r w:rsidR="00B75A0E" w:rsidRPr="0079325A">
        <w:rPr>
          <w:rFonts w:cs="Arial"/>
          <w:sz w:val="24"/>
          <w:szCs w:val="24"/>
          <w:lang w:val="ru-RU"/>
        </w:rPr>
        <w:t>ложение 3) и процедура испытаний</w:t>
      </w:r>
      <w:r w:rsidRPr="0079325A">
        <w:rPr>
          <w:rFonts w:cs="Arial"/>
          <w:sz w:val="24"/>
          <w:szCs w:val="24"/>
          <w:lang w:val="ru-RU"/>
        </w:rPr>
        <w:t>;</w:t>
      </w:r>
    </w:p>
    <w:p w:rsidR="00CE4304" w:rsidRPr="0079325A" w:rsidRDefault="00CE4304" w:rsidP="00C52D5A">
      <w:pPr>
        <w:tabs>
          <w:tab w:val="left" w:pos="1134"/>
        </w:tabs>
        <w:spacing w:line="360" w:lineRule="auto"/>
        <w:ind w:firstLine="720"/>
        <w:rPr>
          <w:rFonts w:cs="Arial"/>
          <w:sz w:val="24"/>
          <w:szCs w:val="24"/>
          <w:lang w:val="ru-RU"/>
        </w:rPr>
      </w:pPr>
      <w:r w:rsidRPr="0079325A">
        <w:rPr>
          <w:rFonts w:cs="Arial"/>
          <w:sz w:val="24"/>
          <w:szCs w:val="24"/>
          <w:lang w:val="ru-RU"/>
        </w:rPr>
        <w:t>-</w:t>
      </w:r>
      <w:r w:rsidRPr="0079325A">
        <w:rPr>
          <w:rFonts w:cs="Arial"/>
          <w:sz w:val="24"/>
          <w:szCs w:val="24"/>
          <w:lang w:val="ru-RU"/>
        </w:rPr>
        <w:tab/>
      </w:r>
      <w:r w:rsidR="00074EB2" w:rsidRPr="0079325A">
        <w:rPr>
          <w:rFonts w:cs="Arial"/>
          <w:sz w:val="24"/>
          <w:szCs w:val="24"/>
          <w:lang w:val="ru-RU"/>
        </w:rPr>
        <w:t xml:space="preserve">информация о том, </w:t>
      </w:r>
      <w:r w:rsidRPr="0079325A">
        <w:rPr>
          <w:rFonts w:cs="Arial"/>
          <w:sz w:val="24"/>
          <w:szCs w:val="24"/>
          <w:lang w:val="ru-RU"/>
        </w:rPr>
        <w:t xml:space="preserve">какие порты </w:t>
      </w:r>
      <w:r w:rsidR="00263275" w:rsidRPr="0079325A">
        <w:rPr>
          <w:rFonts w:cs="Arial"/>
          <w:sz w:val="24"/>
          <w:szCs w:val="24"/>
          <w:lang w:val="ru-RU"/>
        </w:rPr>
        <w:t>были</w:t>
      </w:r>
      <w:r w:rsidRPr="0079325A">
        <w:rPr>
          <w:rFonts w:cs="Arial"/>
          <w:sz w:val="24"/>
          <w:szCs w:val="24"/>
          <w:lang w:val="ru-RU"/>
        </w:rPr>
        <w:t xml:space="preserve"> испыт</w:t>
      </w:r>
      <w:r w:rsidR="00263275" w:rsidRPr="0079325A">
        <w:rPr>
          <w:rFonts w:cs="Arial"/>
          <w:sz w:val="24"/>
          <w:szCs w:val="24"/>
          <w:lang w:val="ru-RU"/>
        </w:rPr>
        <w:t>аны</w:t>
      </w:r>
      <w:r w:rsidRPr="0079325A">
        <w:rPr>
          <w:rFonts w:cs="Arial"/>
          <w:sz w:val="24"/>
          <w:szCs w:val="24"/>
          <w:lang w:val="ru-RU"/>
        </w:rPr>
        <w:t xml:space="preserve"> и как они были проверены, если применимо;</w:t>
      </w:r>
    </w:p>
    <w:p w:rsidR="00CE4304" w:rsidRPr="00C52D5A" w:rsidRDefault="00CE4304" w:rsidP="00C52D5A">
      <w:pPr>
        <w:tabs>
          <w:tab w:val="left" w:pos="1134"/>
        </w:tabs>
        <w:spacing w:line="360" w:lineRule="auto"/>
        <w:ind w:firstLine="720"/>
        <w:rPr>
          <w:rFonts w:cs="Arial"/>
          <w:sz w:val="24"/>
          <w:szCs w:val="24"/>
          <w:lang w:val="ru-RU"/>
        </w:rPr>
      </w:pPr>
      <w:r w:rsidRPr="0079325A">
        <w:rPr>
          <w:rFonts w:cs="Arial"/>
          <w:sz w:val="24"/>
          <w:szCs w:val="24"/>
          <w:lang w:val="ru-RU"/>
        </w:rPr>
        <w:t>-</w:t>
      </w:r>
      <w:r w:rsidRPr="0079325A">
        <w:rPr>
          <w:rFonts w:cs="Arial"/>
          <w:sz w:val="24"/>
          <w:szCs w:val="24"/>
          <w:lang w:val="ru-RU"/>
        </w:rPr>
        <w:tab/>
        <w:t>какая-либо специальная мера, принимаемая для обеспечения соответствия требованиям (например</w:t>
      </w:r>
      <w:r w:rsidRPr="00C52D5A">
        <w:rPr>
          <w:rFonts w:cs="Arial"/>
          <w:sz w:val="24"/>
          <w:szCs w:val="24"/>
          <w:lang w:val="ru-RU"/>
        </w:rPr>
        <w:t>, использование экранированного кабеля);</w:t>
      </w:r>
    </w:p>
    <w:p w:rsidR="00CE4304" w:rsidRPr="00C52D5A" w:rsidRDefault="00CE4304" w:rsidP="00C52D5A">
      <w:pPr>
        <w:tabs>
          <w:tab w:val="left" w:pos="1134"/>
        </w:tabs>
        <w:spacing w:line="360" w:lineRule="auto"/>
        <w:ind w:firstLine="720"/>
        <w:rPr>
          <w:rFonts w:cs="Arial"/>
          <w:sz w:val="24"/>
          <w:szCs w:val="24"/>
          <w:lang w:val="ru-RU"/>
        </w:rPr>
      </w:pPr>
      <w:r w:rsidRPr="00C52D5A">
        <w:rPr>
          <w:rFonts w:cs="Arial"/>
          <w:sz w:val="24"/>
          <w:szCs w:val="24"/>
          <w:lang w:val="ru-RU"/>
        </w:rPr>
        <w:t>-</w:t>
      </w:r>
      <w:r w:rsidRPr="00C52D5A">
        <w:rPr>
          <w:rFonts w:cs="Arial"/>
          <w:sz w:val="24"/>
          <w:szCs w:val="24"/>
          <w:lang w:val="ru-RU"/>
        </w:rPr>
        <w:tab/>
        <w:t>фотографии (или схема) испытательных установок;</w:t>
      </w:r>
    </w:p>
    <w:p w:rsidR="00CE4304" w:rsidRPr="00C52D5A" w:rsidRDefault="00CE4304" w:rsidP="00C52D5A">
      <w:pPr>
        <w:tabs>
          <w:tab w:val="left" w:pos="1134"/>
        </w:tabs>
        <w:spacing w:line="360" w:lineRule="auto"/>
        <w:ind w:firstLine="720"/>
        <w:rPr>
          <w:rFonts w:cs="Arial"/>
          <w:sz w:val="24"/>
          <w:szCs w:val="24"/>
          <w:lang w:val="ru-RU"/>
        </w:rPr>
      </w:pPr>
      <w:r w:rsidRPr="00C52D5A">
        <w:rPr>
          <w:rFonts w:cs="Arial"/>
          <w:sz w:val="24"/>
          <w:szCs w:val="24"/>
          <w:lang w:val="ru-RU"/>
        </w:rPr>
        <w:t>-</w:t>
      </w:r>
      <w:r w:rsidRPr="00C52D5A">
        <w:rPr>
          <w:rFonts w:cs="Arial"/>
          <w:sz w:val="24"/>
          <w:szCs w:val="24"/>
          <w:lang w:val="ru-RU"/>
        </w:rPr>
        <w:tab/>
        <w:t>информация относительно составляющих испытательной системы и их положения, где это уместно (например, расстояние от антенны, длина кабелей);</w:t>
      </w:r>
    </w:p>
    <w:p w:rsidR="00CE4304" w:rsidRPr="00C52D5A" w:rsidRDefault="00CE4304" w:rsidP="00C52D5A">
      <w:pPr>
        <w:tabs>
          <w:tab w:val="left" w:pos="1134"/>
        </w:tabs>
        <w:spacing w:line="360" w:lineRule="auto"/>
        <w:ind w:firstLine="720"/>
        <w:rPr>
          <w:rFonts w:cs="Arial"/>
          <w:sz w:val="24"/>
          <w:szCs w:val="24"/>
          <w:lang w:val="ru-RU"/>
        </w:rPr>
      </w:pPr>
      <w:r w:rsidRPr="00C52D5A">
        <w:rPr>
          <w:rFonts w:cs="Arial"/>
          <w:sz w:val="24"/>
          <w:szCs w:val="24"/>
          <w:lang w:val="ru-RU"/>
        </w:rPr>
        <w:t>-</w:t>
      </w:r>
      <w:r w:rsidRPr="00C52D5A">
        <w:rPr>
          <w:rFonts w:cs="Arial"/>
          <w:sz w:val="24"/>
          <w:szCs w:val="24"/>
          <w:lang w:val="ru-RU"/>
        </w:rPr>
        <w:tab/>
        <w:t>критерии качества функционирования, выбранные для каждого испытания, и соответствующая оценка каждого режима испытания.</w:t>
      </w:r>
    </w:p>
    <w:p w:rsidR="00CE4304" w:rsidRPr="00C52D5A" w:rsidRDefault="00CE4304" w:rsidP="00C52D5A">
      <w:pPr>
        <w:tabs>
          <w:tab w:val="left" w:pos="1134"/>
        </w:tabs>
        <w:spacing w:line="360" w:lineRule="auto"/>
        <w:ind w:firstLine="720"/>
        <w:rPr>
          <w:rFonts w:cs="Arial"/>
          <w:sz w:val="24"/>
          <w:szCs w:val="24"/>
          <w:lang w:val="ru-RU"/>
        </w:rPr>
      </w:pPr>
    </w:p>
    <w:p w:rsidR="00CE4304" w:rsidRPr="00E075DD" w:rsidRDefault="00CE4304" w:rsidP="00E34A15">
      <w:pPr>
        <w:spacing w:line="360" w:lineRule="auto"/>
        <w:jc w:val="center"/>
        <w:rPr>
          <w:rFonts w:cs="Arial"/>
          <w:b/>
          <w:sz w:val="24"/>
          <w:szCs w:val="24"/>
          <w:lang w:val="ru-RU"/>
        </w:rPr>
      </w:pPr>
      <w:r>
        <w:rPr>
          <w:rFonts w:cs="Arial"/>
          <w:szCs w:val="26"/>
          <w:lang w:val="ru-RU"/>
        </w:rPr>
        <w:br w:type="page"/>
      </w:r>
      <w:r w:rsidRPr="00E075DD">
        <w:rPr>
          <w:rFonts w:cs="Arial"/>
          <w:b/>
          <w:sz w:val="24"/>
          <w:szCs w:val="24"/>
          <w:lang w:val="ru-RU"/>
        </w:rPr>
        <w:lastRenderedPageBreak/>
        <w:t>Приложение А</w:t>
      </w:r>
    </w:p>
    <w:p w:rsidR="00CE4304" w:rsidRPr="00405DF0" w:rsidRDefault="00CE4304" w:rsidP="00E34A15">
      <w:pPr>
        <w:spacing w:line="360" w:lineRule="auto"/>
        <w:jc w:val="center"/>
        <w:rPr>
          <w:rFonts w:cs="Arial"/>
          <w:b/>
          <w:sz w:val="24"/>
          <w:szCs w:val="24"/>
          <w:lang w:val="ru-RU"/>
        </w:rPr>
      </w:pPr>
      <w:r w:rsidRPr="00405DF0">
        <w:rPr>
          <w:rFonts w:cs="Arial"/>
          <w:b/>
          <w:sz w:val="24"/>
          <w:szCs w:val="24"/>
          <w:lang w:val="ru-RU"/>
        </w:rPr>
        <w:t>(</w:t>
      </w:r>
      <w:r w:rsidR="00E34A15" w:rsidRPr="00405DF0">
        <w:rPr>
          <w:rFonts w:cs="Arial"/>
          <w:b/>
          <w:sz w:val="24"/>
          <w:szCs w:val="24"/>
          <w:lang w:val="ru-RU"/>
        </w:rPr>
        <w:t>справоч</w:t>
      </w:r>
      <w:r w:rsidRPr="00405DF0">
        <w:rPr>
          <w:rFonts w:cs="Arial"/>
          <w:b/>
          <w:sz w:val="24"/>
          <w:szCs w:val="24"/>
          <w:lang w:val="ru-RU"/>
        </w:rPr>
        <w:t>ное)</w:t>
      </w:r>
    </w:p>
    <w:p w:rsidR="00CE4304" w:rsidRPr="00E075DD" w:rsidRDefault="00CE4304" w:rsidP="00FB1A50">
      <w:pPr>
        <w:spacing w:line="360" w:lineRule="auto"/>
        <w:jc w:val="center"/>
        <w:rPr>
          <w:rFonts w:cs="Arial"/>
          <w:b/>
          <w:sz w:val="24"/>
          <w:szCs w:val="24"/>
          <w:lang w:val="ru-RU"/>
        </w:rPr>
      </w:pPr>
    </w:p>
    <w:p w:rsidR="00CE4304" w:rsidRPr="00E075DD" w:rsidRDefault="00CE4304" w:rsidP="00FB1A50">
      <w:pPr>
        <w:spacing w:line="360" w:lineRule="auto"/>
        <w:jc w:val="center"/>
        <w:rPr>
          <w:rFonts w:cs="Arial"/>
          <w:b/>
          <w:sz w:val="24"/>
          <w:szCs w:val="24"/>
          <w:lang w:val="ru-RU"/>
        </w:rPr>
      </w:pPr>
      <w:r w:rsidRPr="00E075DD">
        <w:rPr>
          <w:rFonts w:cs="Arial"/>
          <w:b/>
          <w:sz w:val="24"/>
          <w:szCs w:val="24"/>
          <w:lang w:val="ru-RU"/>
        </w:rPr>
        <w:t xml:space="preserve">Руководство по определению допустимого ухудшения </w:t>
      </w:r>
    </w:p>
    <w:p w:rsidR="00CE4304" w:rsidRPr="00E075DD" w:rsidRDefault="00CE4304" w:rsidP="00FB1A50">
      <w:pPr>
        <w:spacing w:line="360" w:lineRule="auto"/>
        <w:jc w:val="center"/>
        <w:rPr>
          <w:rFonts w:cs="Arial"/>
          <w:b/>
          <w:sz w:val="24"/>
          <w:szCs w:val="24"/>
          <w:lang w:val="ru-RU"/>
        </w:rPr>
      </w:pPr>
      <w:r w:rsidRPr="00E075DD">
        <w:rPr>
          <w:rFonts w:cs="Arial"/>
          <w:b/>
          <w:sz w:val="24"/>
          <w:szCs w:val="24"/>
          <w:lang w:val="ru-RU"/>
        </w:rPr>
        <w:t>качества функционирования оборудования</w:t>
      </w:r>
    </w:p>
    <w:p w:rsidR="00CE4304" w:rsidRPr="00CE4304" w:rsidRDefault="00CE4304" w:rsidP="00E34A15">
      <w:pPr>
        <w:spacing w:line="360" w:lineRule="auto"/>
        <w:rPr>
          <w:rFonts w:cs="Arial"/>
          <w:sz w:val="24"/>
          <w:szCs w:val="24"/>
          <w:lang w:val="ru-RU"/>
        </w:rPr>
      </w:pPr>
    </w:p>
    <w:p w:rsidR="00CE4304" w:rsidRPr="00FB1A50" w:rsidRDefault="00CE4304" w:rsidP="00E34A15">
      <w:pPr>
        <w:spacing w:line="360" w:lineRule="auto"/>
        <w:ind w:firstLine="720"/>
        <w:rPr>
          <w:rFonts w:cs="Arial"/>
          <w:sz w:val="22"/>
          <w:szCs w:val="22"/>
          <w:lang w:val="ru-RU"/>
        </w:rPr>
      </w:pPr>
      <w:r w:rsidRPr="00FB1A50">
        <w:rPr>
          <w:rFonts w:cs="Arial"/>
          <w:sz w:val="22"/>
          <w:szCs w:val="22"/>
          <w:lang w:val="ru-RU"/>
        </w:rPr>
        <w:t xml:space="preserve">Таблица А.1 служит руководством, позволяющим </w:t>
      </w:r>
      <w:r w:rsidR="00074EB2">
        <w:rPr>
          <w:rFonts w:cs="Arial"/>
          <w:sz w:val="22"/>
          <w:szCs w:val="22"/>
          <w:lang w:val="ru-RU"/>
        </w:rPr>
        <w:t xml:space="preserve">определить </w:t>
      </w:r>
      <w:r w:rsidRPr="00FB1A50">
        <w:rPr>
          <w:rFonts w:cs="Arial"/>
          <w:sz w:val="22"/>
          <w:szCs w:val="22"/>
          <w:lang w:val="ru-RU"/>
        </w:rPr>
        <w:t xml:space="preserve"> допустимое ухудшение качества функционирования испытуемого оборудования (</w:t>
      </w:r>
      <w:r w:rsidRPr="00FB1A50">
        <w:rPr>
          <w:rFonts w:cs="Arial"/>
          <w:sz w:val="22"/>
          <w:szCs w:val="22"/>
        </w:rPr>
        <w:t>EUT</w:t>
      </w:r>
      <w:r w:rsidRPr="00FB1A50">
        <w:rPr>
          <w:rFonts w:cs="Arial"/>
          <w:sz w:val="22"/>
          <w:szCs w:val="22"/>
          <w:lang w:val="ru-RU"/>
        </w:rPr>
        <w:t xml:space="preserve">), вызванное электромагнитными </w:t>
      </w:r>
      <w:r w:rsidR="005739D1" w:rsidRPr="00FB1A50">
        <w:rPr>
          <w:rFonts w:cs="Arial"/>
          <w:sz w:val="22"/>
          <w:szCs w:val="22"/>
          <w:lang w:val="ru-RU"/>
        </w:rPr>
        <w:t>явлен</w:t>
      </w:r>
      <w:r w:rsidRPr="00FB1A50">
        <w:rPr>
          <w:rFonts w:cs="Arial"/>
          <w:sz w:val="22"/>
          <w:szCs w:val="22"/>
          <w:lang w:val="ru-RU"/>
        </w:rPr>
        <w:t>иями.</w:t>
      </w:r>
    </w:p>
    <w:p w:rsidR="00CE4304" w:rsidRPr="00FB1A50" w:rsidRDefault="00E34A15" w:rsidP="005739D1">
      <w:pPr>
        <w:spacing w:line="360" w:lineRule="auto"/>
        <w:rPr>
          <w:rFonts w:cs="Arial"/>
          <w:sz w:val="22"/>
          <w:szCs w:val="22"/>
          <w:lang w:val="ru-RU"/>
        </w:rPr>
      </w:pPr>
      <w:r w:rsidRPr="00FB1A50">
        <w:rPr>
          <w:rFonts w:cs="Arial"/>
          <w:sz w:val="22"/>
          <w:szCs w:val="22"/>
          <w:lang w:val="ru-RU"/>
        </w:rPr>
        <w:t xml:space="preserve">Т а б л и ц а </w:t>
      </w:r>
      <w:r w:rsidR="00074EB2">
        <w:rPr>
          <w:rFonts w:cs="Arial"/>
          <w:sz w:val="22"/>
          <w:szCs w:val="22"/>
          <w:lang w:val="ru-RU"/>
        </w:rPr>
        <w:t xml:space="preserve"> </w:t>
      </w:r>
      <w:r w:rsidRPr="00FB1A50">
        <w:rPr>
          <w:rFonts w:cs="Arial"/>
          <w:sz w:val="22"/>
          <w:szCs w:val="22"/>
          <w:lang w:val="ru-RU"/>
        </w:rPr>
        <w:t>А.1</w:t>
      </w:r>
      <w:r w:rsidR="00CE4304" w:rsidRPr="00FB1A50">
        <w:rPr>
          <w:rFonts w:cs="Arial"/>
          <w:sz w:val="22"/>
          <w:szCs w:val="22"/>
          <w:lang w:val="ru-RU"/>
        </w:rPr>
        <w:t xml:space="preserve"> </w:t>
      </w:r>
      <w:r w:rsidR="004122A1">
        <w:rPr>
          <w:rFonts w:cs="Arial"/>
          <w:sz w:val="22"/>
          <w:szCs w:val="22"/>
          <w:lang w:val="ru-RU"/>
        </w:rPr>
        <w:t xml:space="preserve">– </w:t>
      </w:r>
      <w:r w:rsidR="00CE4304" w:rsidRPr="00FB1A50">
        <w:rPr>
          <w:rFonts w:cs="Arial"/>
          <w:sz w:val="22"/>
          <w:szCs w:val="22"/>
          <w:lang w:val="ru-RU"/>
        </w:rPr>
        <w:t>Примеры ухудшений</w:t>
      </w:r>
    </w:p>
    <w:tbl>
      <w:tblPr>
        <w:tblW w:w="0" w:type="auto"/>
        <w:tblLayout w:type="fixed"/>
        <w:tblLook w:val="0000" w:firstRow="0" w:lastRow="0" w:firstColumn="0" w:lastColumn="0" w:noHBand="0" w:noVBand="0"/>
      </w:tblPr>
      <w:tblGrid>
        <w:gridCol w:w="3794"/>
        <w:gridCol w:w="1445"/>
        <w:gridCol w:w="1445"/>
        <w:gridCol w:w="1445"/>
        <w:gridCol w:w="1445"/>
      </w:tblGrid>
      <w:tr w:rsidR="00CE4304" w:rsidRPr="00CE4304" w:rsidTr="00CE4304">
        <w:tc>
          <w:tcPr>
            <w:tcW w:w="3794" w:type="dxa"/>
            <w:vMerge w:val="restart"/>
            <w:tcBorders>
              <w:top w:val="single" w:sz="6" w:space="0" w:color="auto"/>
              <w:left w:val="single" w:sz="6" w:space="0" w:color="auto"/>
              <w:right w:val="single" w:sz="4" w:space="0" w:color="auto"/>
            </w:tcBorders>
          </w:tcPr>
          <w:p w:rsidR="00CE4304" w:rsidRPr="00074EB2" w:rsidRDefault="00CE4304" w:rsidP="00405DF0">
            <w:pPr>
              <w:spacing w:before="40" w:after="40" w:line="276" w:lineRule="auto"/>
              <w:jc w:val="center"/>
              <w:rPr>
                <w:rFonts w:cs="Arial"/>
                <w:sz w:val="22"/>
                <w:szCs w:val="22"/>
                <w:lang w:val="ru-RU"/>
              </w:rPr>
            </w:pPr>
            <w:r w:rsidRPr="00074EB2">
              <w:rPr>
                <w:rFonts w:cs="Arial"/>
                <w:sz w:val="22"/>
                <w:szCs w:val="22"/>
                <w:lang w:val="ru-RU"/>
              </w:rPr>
              <w:t>Функции</w:t>
            </w:r>
          </w:p>
          <w:p w:rsidR="00CE4304" w:rsidRPr="00074EB2" w:rsidRDefault="00CE4304" w:rsidP="00405DF0">
            <w:pPr>
              <w:spacing w:before="40" w:after="40" w:line="276" w:lineRule="auto"/>
              <w:jc w:val="center"/>
              <w:rPr>
                <w:rFonts w:cs="Arial"/>
                <w:sz w:val="22"/>
                <w:szCs w:val="22"/>
                <w:lang w:val="ru-RU"/>
              </w:rPr>
            </w:pPr>
            <w:r w:rsidRPr="00074EB2">
              <w:rPr>
                <w:rFonts w:cs="Arial"/>
                <w:sz w:val="22"/>
                <w:szCs w:val="22"/>
                <w:lang w:val="ru-RU"/>
              </w:rPr>
              <w:t>(неполный перечень)</w:t>
            </w:r>
          </w:p>
        </w:tc>
        <w:tc>
          <w:tcPr>
            <w:tcW w:w="5780" w:type="dxa"/>
            <w:gridSpan w:val="4"/>
            <w:tcBorders>
              <w:top w:val="single" w:sz="6" w:space="0" w:color="auto"/>
              <w:left w:val="single" w:sz="4" w:space="0" w:color="auto"/>
              <w:bottom w:val="single" w:sz="6" w:space="0" w:color="auto"/>
              <w:right w:val="single" w:sz="6" w:space="0" w:color="auto"/>
            </w:tcBorders>
          </w:tcPr>
          <w:p w:rsidR="00CE4304" w:rsidRPr="00074EB2" w:rsidRDefault="00CE4304" w:rsidP="00405DF0">
            <w:pPr>
              <w:spacing w:before="40" w:after="40" w:line="276" w:lineRule="auto"/>
              <w:jc w:val="center"/>
              <w:rPr>
                <w:rFonts w:cs="Arial"/>
                <w:sz w:val="22"/>
                <w:szCs w:val="22"/>
                <w:lang w:val="ru-RU"/>
              </w:rPr>
            </w:pPr>
            <w:r w:rsidRPr="00074EB2">
              <w:rPr>
                <w:rFonts w:cs="Arial"/>
                <w:sz w:val="22"/>
                <w:szCs w:val="22"/>
                <w:lang w:val="ru-RU"/>
              </w:rPr>
              <w:t>Критерии</w:t>
            </w:r>
          </w:p>
        </w:tc>
      </w:tr>
      <w:tr w:rsidR="00CE4304" w:rsidRPr="00CE4304" w:rsidTr="00CE4304">
        <w:tc>
          <w:tcPr>
            <w:tcW w:w="3794" w:type="dxa"/>
            <w:vMerge/>
            <w:tcBorders>
              <w:left w:val="single" w:sz="6" w:space="0" w:color="auto"/>
              <w:right w:val="single" w:sz="4" w:space="0" w:color="auto"/>
            </w:tcBorders>
          </w:tcPr>
          <w:p w:rsidR="00CE4304" w:rsidRPr="00074EB2" w:rsidRDefault="00CE4304" w:rsidP="00405DF0">
            <w:pPr>
              <w:spacing w:before="40" w:after="40" w:line="276" w:lineRule="auto"/>
              <w:jc w:val="center"/>
              <w:rPr>
                <w:rFonts w:cs="Arial"/>
                <w:sz w:val="22"/>
                <w:szCs w:val="22"/>
                <w:lang w:val="ru-RU"/>
              </w:rPr>
            </w:pPr>
          </w:p>
        </w:tc>
        <w:tc>
          <w:tcPr>
            <w:tcW w:w="1445" w:type="dxa"/>
            <w:tcBorders>
              <w:top w:val="single" w:sz="6" w:space="0" w:color="auto"/>
              <w:left w:val="single" w:sz="4" w:space="0" w:color="auto"/>
              <w:right w:val="single" w:sz="6" w:space="0" w:color="auto"/>
            </w:tcBorders>
          </w:tcPr>
          <w:p w:rsidR="00CE4304" w:rsidRPr="00074EB2" w:rsidRDefault="00CE4304" w:rsidP="00405DF0">
            <w:pPr>
              <w:spacing w:before="40" w:after="40" w:line="276" w:lineRule="auto"/>
              <w:jc w:val="center"/>
              <w:rPr>
                <w:rFonts w:cs="Arial"/>
                <w:sz w:val="22"/>
                <w:szCs w:val="22"/>
                <w:lang w:val="ru-RU"/>
              </w:rPr>
            </w:pPr>
            <w:r w:rsidRPr="00074EB2">
              <w:rPr>
                <w:rFonts w:cs="Arial"/>
                <w:sz w:val="22"/>
                <w:szCs w:val="22"/>
                <w:lang w:val="ru-RU"/>
              </w:rPr>
              <w:t>А</w:t>
            </w:r>
          </w:p>
        </w:tc>
        <w:tc>
          <w:tcPr>
            <w:tcW w:w="1445" w:type="dxa"/>
            <w:tcBorders>
              <w:top w:val="single" w:sz="6" w:space="0" w:color="auto"/>
              <w:left w:val="nil"/>
              <w:right w:val="single" w:sz="6" w:space="0" w:color="auto"/>
            </w:tcBorders>
          </w:tcPr>
          <w:p w:rsidR="00CE4304" w:rsidRPr="00074EB2" w:rsidRDefault="00CE4304" w:rsidP="00405DF0">
            <w:pPr>
              <w:spacing w:before="40" w:after="40" w:line="276" w:lineRule="auto"/>
              <w:jc w:val="center"/>
              <w:rPr>
                <w:rFonts w:cs="Arial"/>
                <w:sz w:val="22"/>
                <w:szCs w:val="22"/>
                <w:lang w:val="ru-RU"/>
              </w:rPr>
            </w:pPr>
            <w:r w:rsidRPr="00074EB2">
              <w:rPr>
                <w:rFonts w:cs="Arial"/>
                <w:sz w:val="22"/>
                <w:szCs w:val="22"/>
                <w:lang w:val="ru-RU"/>
              </w:rPr>
              <w:t>В</w:t>
            </w:r>
            <w:r w:rsidRPr="00074EB2">
              <w:rPr>
                <w:rFonts w:cs="Arial"/>
                <w:sz w:val="22"/>
                <w:szCs w:val="22"/>
                <w:vertAlign w:val="superscript"/>
              </w:rPr>
              <w:t>b</w:t>
            </w:r>
          </w:p>
        </w:tc>
        <w:tc>
          <w:tcPr>
            <w:tcW w:w="1445" w:type="dxa"/>
            <w:tcBorders>
              <w:top w:val="single" w:sz="6" w:space="0" w:color="auto"/>
              <w:left w:val="nil"/>
              <w:right w:val="single" w:sz="6" w:space="0" w:color="auto"/>
            </w:tcBorders>
          </w:tcPr>
          <w:p w:rsidR="00CE4304" w:rsidRPr="00074EB2" w:rsidRDefault="00CE4304" w:rsidP="00405DF0">
            <w:pPr>
              <w:spacing w:before="40" w:after="40" w:line="276" w:lineRule="auto"/>
              <w:jc w:val="center"/>
              <w:rPr>
                <w:rFonts w:cs="Arial"/>
                <w:sz w:val="22"/>
                <w:szCs w:val="22"/>
                <w:lang w:val="ru-RU"/>
              </w:rPr>
            </w:pPr>
            <w:r w:rsidRPr="00074EB2">
              <w:rPr>
                <w:rFonts w:cs="Arial"/>
                <w:sz w:val="22"/>
                <w:szCs w:val="22"/>
                <w:lang w:val="ru-RU"/>
              </w:rPr>
              <w:t>С1</w:t>
            </w:r>
            <w:r w:rsidRPr="00074EB2">
              <w:rPr>
                <w:rFonts w:cs="Arial"/>
                <w:sz w:val="22"/>
                <w:szCs w:val="22"/>
                <w:vertAlign w:val="superscript"/>
              </w:rPr>
              <w:t>c</w:t>
            </w:r>
          </w:p>
        </w:tc>
        <w:tc>
          <w:tcPr>
            <w:tcW w:w="1445" w:type="dxa"/>
            <w:tcBorders>
              <w:top w:val="single" w:sz="6" w:space="0" w:color="auto"/>
              <w:left w:val="nil"/>
              <w:right w:val="single" w:sz="6" w:space="0" w:color="auto"/>
            </w:tcBorders>
          </w:tcPr>
          <w:p w:rsidR="00CE4304" w:rsidRPr="00074EB2" w:rsidRDefault="00CE4304" w:rsidP="00405DF0">
            <w:pPr>
              <w:spacing w:before="40" w:after="40" w:line="276" w:lineRule="auto"/>
              <w:jc w:val="center"/>
              <w:rPr>
                <w:rFonts w:cs="Arial"/>
                <w:sz w:val="22"/>
                <w:szCs w:val="22"/>
                <w:lang w:val="ru-RU"/>
              </w:rPr>
            </w:pPr>
            <w:r w:rsidRPr="00074EB2">
              <w:rPr>
                <w:rFonts w:cs="Arial"/>
                <w:sz w:val="22"/>
                <w:szCs w:val="22"/>
                <w:lang w:val="ru-RU"/>
              </w:rPr>
              <w:t>С2</w:t>
            </w:r>
            <w:r w:rsidRPr="00074EB2">
              <w:rPr>
                <w:rFonts w:cs="Arial"/>
                <w:sz w:val="22"/>
                <w:szCs w:val="22"/>
                <w:vertAlign w:val="superscript"/>
              </w:rPr>
              <w:t>c</w:t>
            </w:r>
          </w:p>
        </w:tc>
      </w:tr>
      <w:tr w:rsidR="004122A1" w:rsidRPr="00CE4304" w:rsidTr="00CE4304">
        <w:tc>
          <w:tcPr>
            <w:tcW w:w="3794" w:type="dxa"/>
            <w:tcBorders>
              <w:top w:val="single" w:sz="6" w:space="0" w:color="auto"/>
              <w:left w:val="single" w:sz="6" w:space="0" w:color="auto"/>
              <w:right w:val="single" w:sz="4" w:space="0" w:color="auto"/>
            </w:tcBorders>
          </w:tcPr>
          <w:p w:rsidR="004122A1" w:rsidRPr="00FB1A50" w:rsidRDefault="004122A1" w:rsidP="00405DF0">
            <w:pPr>
              <w:spacing w:before="20" w:after="20" w:line="276" w:lineRule="auto"/>
              <w:jc w:val="left"/>
              <w:rPr>
                <w:rFonts w:cs="Arial"/>
                <w:sz w:val="22"/>
                <w:szCs w:val="22"/>
                <w:lang w:val="ru-RU"/>
              </w:rPr>
            </w:pPr>
            <w:r w:rsidRPr="00FB1A50">
              <w:rPr>
                <w:rFonts w:cs="Arial"/>
                <w:sz w:val="22"/>
                <w:szCs w:val="22"/>
                <w:lang w:val="ru-RU"/>
              </w:rPr>
              <w:t>Число оборотов/скорость двигателя</w:t>
            </w:r>
          </w:p>
        </w:tc>
        <w:tc>
          <w:tcPr>
            <w:tcW w:w="1445" w:type="dxa"/>
            <w:tcBorders>
              <w:top w:val="single" w:sz="6" w:space="0" w:color="auto"/>
              <w:left w:val="single" w:sz="4" w:space="0" w:color="auto"/>
            </w:tcBorders>
          </w:tcPr>
          <w:p w:rsidR="004122A1" w:rsidRPr="00FB1A50" w:rsidRDefault="004122A1" w:rsidP="00405DF0">
            <w:pPr>
              <w:spacing w:before="20" w:after="20" w:line="276" w:lineRule="auto"/>
              <w:jc w:val="center"/>
              <w:rPr>
                <w:rFonts w:cs="Arial"/>
                <w:sz w:val="22"/>
                <w:szCs w:val="22"/>
                <w:lang w:val="ru-RU"/>
              </w:rPr>
            </w:pPr>
            <w:r w:rsidRPr="00FB1A50">
              <w:rPr>
                <w:rFonts w:cs="Arial"/>
                <w:sz w:val="22"/>
                <w:szCs w:val="22"/>
                <w:lang w:val="ru-RU"/>
              </w:rPr>
              <w:t>10%</w:t>
            </w:r>
            <w:r w:rsidRPr="00FB1A50">
              <w:rPr>
                <w:rFonts w:cs="Arial"/>
                <w:sz w:val="22"/>
                <w:szCs w:val="22"/>
                <w:vertAlign w:val="superscript"/>
                <w:lang w:val="ru-RU"/>
              </w:rPr>
              <w:t>а</w:t>
            </w:r>
          </w:p>
        </w:tc>
        <w:tc>
          <w:tcPr>
            <w:tcW w:w="1445" w:type="dxa"/>
            <w:tcBorders>
              <w:top w:val="single" w:sz="6" w:space="0" w:color="auto"/>
              <w:lef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A86B32">
              <w:rPr>
                <w:rFonts w:cs="Arial"/>
                <w:sz w:val="22"/>
                <w:szCs w:val="22"/>
                <w:lang w:val="ru-RU"/>
              </w:rPr>
              <w:t>–</w:t>
            </w:r>
          </w:p>
        </w:tc>
        <w:tc>
          <w:tcPr>
            <w:tcW w:w="1445" w:type="dxa"/>
            <w:tcBorders>
              <w:top w:val="single" w:sz="6" w:space="0" w:color="auto"/>
              <w:lef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FB1A50">
              <w:rPr>
                <w:rFonts w:cs="Arial"/>
                <w:sz w:val="22"/>
                <w:szCs w:val="22"/>
                <w:lang w:val="ru-RU"/>
              </w:rPr>
              <w:t>+</w:t>
            </w:r>
          </w:p>
        </w:tc>
        <w:tc>
          <w:tcPr>
            <w:tcW w:w="1445" w:type="dxa"/>
            <w:tcBorders>
              <w:top w:val="single" w:sz="6" w:space="0" w:color="auto"/>
              <w:left w:val="single" w:sz="6" w:space="0" w:color="auto"/>
              <w:righ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EF6B5C">
              <w:rPr>
                <w:rFonts w:cs="Arial"/>
                <w:sz w:val="22"/>
                <w:szCs w:val="22"/>
                <w:lang w:val="ru-RU"/>
              </w:rPr>
              <w:t>–</w:t>
            </w:r>
          </w:p>
        </w:tc>
      </w:tr>
      <w:tr w:rsidR="004122A1" w:rsidRPr="00CE4304" w:rsidTr="00CE4304">
        <w:tc>
          <w:tcPr>
            <w:tcW w:w="3794" w:type="dxa"/>
            <w:tcBorders>
              <w:left w:val="single" w:sz="6" w:space="0" w:color="auto"/>
            </w:tcBorders>
          </w:tcPr>
          <w:p w:rsidR="004122A1" w:rsidRPr="00FB1A50" w:rsidRDefault="004122A1" w:rsidP="00405DF0">
            <w:pPr>
              <w:spacing w:before="20" w:after="20" w:line="276" w:lineRule="auto"/>
              <w:jc w:val="left"/>
              <w:rPr>
                <w:rFonts w:cs="Arial"/>
                <w:sz w:val="22"/>
                <w:szCs w:val="22"/>
                <w:lang w:val="ru-RU"/>
              </w:rPr>
            </w:pPr>
            <w:r w:rsidRPr="00FB1A50">
              <w:rPr>
                <w:rFonts w:cs="Arial"/>
                <w:sz w:val="22"/>
                <w:szCs w:val="22"/>
                <w:lang w:val="ru-RU"/>
              </w:rPr>
              <w:t>Вращающий момент</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FB1A50">
              <w:rPr>
                <w:rFonts w:cs="Arial"/>
                <w:sz w:val="22"/>
                <w:szCs w:val="22"/>
                <w:lang w:val="ru-RU"/>
              </w:rPr>
              <w:t>10%</w:t>
            </w:r>
            <w:r w:rsidRPr="00FB1A50">
              <w:rPr>
                <w:rFonts w:cs="Arial"/>
                <w:sz w:val="22"/>
                <w:szCs w:val="22"/>
                <w:vertAlign w:val="superscript"/>
                <w:lang w:val="ru-RU"/>
              </w:rPr>
              <w:t>а</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A86B32">
              <w:rPr>
                <w:rFonts w:cs="Arial"/>
                <w:sz w:val="22"/>
                <w:szCs w:val="22"/>
                <w:lang w:val="ru-RU"/>
              </w:rPr>
              <w:t>–</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FB1A50">
              <w:rPr>
                <w:rFonts w:cs="Arial"/>
                <w:sz w:val="22"/>
                <w:szCs w:val="22"/>
                <w:lang w:val="ru-RU"/>
              </w:rPr>
              <w:t>+</w:t>
            </w:r>
          </w:p>
        </w:tc>
        <w:tc>
          <w:tcPr>
            <w:tcW w:w="1445" w:type="dxa"/>
            <w:tcBorders>
              <w:left w:val="single" w:sz="6" w:space="0" w:color="auto"/>
              <w:righ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EF6B5C">
              <w:rPr>
                <w:rFonts w:cs="Arial"/>
                <w:sz w:val="22"/>
                <w:szCs w:val="22"/>
                <w:lang w:val="ru-RU"/>
              </w:rPr>
              <w:t>–</w:t>
            </w:r>
          </w:p>
        </w:tc>
      </w:tr>
      <w:tr w:rsidR="004122A1" w:rsidRPr="00CE4304" w:rsidTr="00CE4304">
        <w:tc>
          <w:tcPr>
            <w:tcW w:w="3794" w:type="dxa"/>
            <w:tcBorders>
              <w:left w:val="single" w:sz="6" w:space="0" w:color="auto"/>
            </w:tcBorders>
          </w:tcPr>
          <w:p w:rsidR="004122A1" w:rsidRPr="00FB1A50" w:rsidRDefault="004122A1" w:rsidP="00405DF0">
            <w:pPr>
              <w:spacing w:before="20" w:after="20" w:line="276" w:lineRule="auto"/>
              <w:jc w:val="left"/>
              <w:rPr>
                <w:rFonts w:cs="Arial"/>
                <w:sz w:val="22"/>
                <w:szCs w:val="22"/>
                <w:lang w:val="ru-RU"/>
              </w:rPr>
            </w:pPr>
            <w:r w:rsidRPr="00FB1A50">
              <w:rPr>
                <w:rFonts w:cs="Arial"/>
                <w:sz w:val="22"/>
                <w:szCs w:val="22"/>
                <w:lang w:val="ru-RU"/>
              </w:rPr>
              <w:t>Ход</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FB1A50">
              <w:rPr>
                <w:rFonts w:cs="Arial"/>
                <w:sz w:val="22"/>
                <w:szCs w:val="22"/>
                <w:lang w:val="ru-RU"/>
              </w:rPr>
              <w:t>10%</w:t>
            </w:r>
            <w:r w:rsidRPr="00FB1A50">
              <w:rPr>
                <w:rFonts w:cs="Arial"/>
                <w:sz w:val="22"/>
                <w:szCs w:val="22"/>
                <w:vertAlign w:val="superscript"/>
                <w:lang w:val="ru-RU"/>
              </w:rPr>
              <w:t>а</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A86B32">
              <w:rPr>
                <w:rFonts w:cs="Arial"/>
                <w:sz w:val="22"/>
                <w:szCs w:val="22"/>
                <w:lang w:val="ru-RU"/>
              </w:rPr>
              <w:t>–</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FB1A50">
              <w:rPr>
                <w:rFonts w:cs="Arial"/>
                <w:sz w:val="22"/>
                <w:szCs w:val="22"/>
                <w:lang w:val="ru-RU"/>
              </w:rPr>
              <w:t>+</w:t>
            </w:r>
          </w:p>
        </w:tc>
        <w:tc>
          <w:tcPr>
            <w:tcW w:w="1445" w:type="dxa"/>
            <w:tcBorders>
              <w:left w:val="single" w:sz="6" w:space="0" w:color="auto"/>
              <w:righ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EF6B5C">
              <w:rPr>
                <w:rFonts w:cs="Arial"/>
                <w:sz w:val="22"/>
                <w:szCs w:val="22"/>
                <w:lang w:val="ru-RU"/>
              </w:rPr>
              <w:t>–</w:t>
            </w:r>
          </w:p>
        </w:tc>
      </w:tr>
      <w:tr w:rsidR="004122A1" w:rsidRPr="00CE4304" w:rsidTr="00CE4304">
        <w:tc>
          <w:tcPr>
            <w:tcW w:w="3794" w:type="dxa"/>
            <w:tcBorders>
              <w:left w:val="single" w:sz="6" w:space="0" w:color="auto"/>
            </w:tcBorders>
          </w:tcPr>
          <w:p w:rsidR="004122A1" w:rsidRPr="00FB1A50" w:rsidRDefault="004122A1" w:rsidP="00405DF0">
            <w:pPr>
              <w:spacing w:before="20" w:after="20" w:line="276" w:lineRule="auto"/>
              <w:jc w:val="left"/>
              <w:rPr>
                <w:rFonts w:cs="Arial"/>
                <w:sz w:val="22"/>
                <w:szCs w:val="22"/>
                <w:lang w:val="ru-RU"/>
              </w:rPr>
            </w:pPr>
            <w:r w:rsidRPr="00FB1A50">
              <w:rPr>
                <w:rFonts w:cs="Arial"/>
                <w:sz w:val="22"/>
                <w:szCs w:val="22"/>
                <w:lang w:val="ru-RU"/>
              </w:rPr>
              <w:t>Мощность (потребляемая на входе)</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FB1A50">
              <w:rPr>
                <w:rFonts w:cs="Arial"/>
                <w:sz w:val="22"/>
                <w:szCs w:val="22"/>
                <w:lang w:val="ru-RU"/>
              </w:rPr>
              <w:t>10%</w:t>
            </w:r>
            <w:r w:rsidRPr="00FB1A50">
              <w:rPr>
                <w:rFonts w:cs="Arial"/>
                <w:sz w:val="22"/>
                <w:szCs w:val="22"/>
                <w:vertAlign w:val="superscript"/>
                <w:lang w:val="ru-RU"/>
              </w:rPr>
              <w:t>а</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A86B32">
              <w:rPr>
                <w:rFonts w:cs="Arial"/>
                <w:sz w:val="22"/>
                <w:szCs w:val="22"/>
                <w:lang w:val="ru-RU"/>
              </w:rPr>
              <w:t>–</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FB1A50">
              <w:rPr>
                <w:rFonts w:cs="Arial"/>
                <w:sz w:val="22"/>
                <w:szCs w:val="22"/>
                <w:lang w:val="ru-RU"/>
              </w:rPr>
              <w:t>+</w:t>
            </w:r>
          </w:p>
        </w:tc>
        <w:tc>
          <w:tcPr>
            <w:tcW w:w="1445" w:type="dxa"/>
            <w:tcBorders>
              <w:left w:val="single" w:sz="6" w:space="0" w:color="auto"/>
              <w:righ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EF6B5C">
              <w:rPr>
                <w:rFonts w:cs="Arial"/>
                <w:sz w:val="22"/>
                <w:szCs w:val="22"/>
                <w:lang w:val="ru-RU"/>
              </w:rPr>
              <w:t>–</w:t>
            </w:r>
          </w:p>
        </w:tc>
      </w:tr>
      <w:tr w:rsidR="004122A1" w:rsidRPr="00CE4304" w:rsidTr="00CE4304">
        <w:tc>
          <w:tcPr>
            <w:tcW w:w="3794" w:type="dxa"/>
            <w:tcBorders>
              <w:left w:val="single" w:sz="6" w:space="0" w:color="auto"/>
            </w:tcBorders>
          </w:tcPr>
          <w:p w:rsidR="004122A1" w:rsidRPr="00FB1A50" w:rsidRDefault="004122A1" w:rsidP="00405DF0">
            <w:pPr>
              <w:spacing w:before="20" w:after="20" w:line="276" w:lineRule="auto"/>
              <w:jc w:val="left"/>
              <w:rPr>
                <w:rFonts w:cs="Arial"/>
                <w:sz w:val="22"/>
                <w:szCs w:val="22"/>
                <w:lang w:val="ru-RU"/>
              </w:rPr>
            </w:pPr>
            <w:r w:rsidRPr="00FB1A50">
              <w:rPr>
                <w:rFonts w:cs="Arial"/>
                <w:sz w:val="22"/>
                <w:szCs w:val="22"/>
                <w:lang w:val="ru-RU"/>
              </w:rPr>
              <w:t>Переключение (смена состояния)</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lang w:val="ru-RU"/>
              </w:rPr>
            </w:pPr>
            <w:r>
              <w:rPr>
                <w:rFonts w:cs="Arial"/>
                <w:sz w:val="22"/>
                <w:szCs w:val="22"/>
                <w:lang w:val="ru-RU"/>
              </w:rPr>
              <w:t>–</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A86B32">
              <w:rPr>
                <w:rFonts w:cs="Arial"/>
                <w:sz w:val="22"/>
                <w:szCs w:val="22"/>
                <w:lang w:val="ru-RU"/>
              </w:rPr>
              <w:t>–</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FB1A50">
              <w:rPr>
                <w:rFonts w:cs="Arial"/>
                <w:sz w:val="22"/>
                <w:szCs w:val="22"/>
                <w:lang w:val="ru-RU"/>
              </w:rPr>
              <w:t>+</w:t>
            </w:r>
          </w:p>
        </w:tc>
        <w:tc>
          <w:tcPr>
            <w:tcW w:w="1445" w:type="dxa"/>
            <w:tcBorders>
              <w:left w:val="single" w:sz="6" w:space="0" w:color="auto"/>
              <w:righ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EF6B5C">
              <w:rPr>
                <w:rFonts w:cs="Arial"/>
                <w:sz w:val="22"/>
                <w:szCs w:val="22"/>
                <w:lang w:val="ru-RU"/>
              </w:rPr>
              <w:t>–</w:t>
            </w:r>
          </w:p>
        </w:tc>
      </w:tr>
      <w:tr w:rsidR="004122A1" w:rsidRPr="00CE4304" w:rsidTr="00CE4304">
        <w:tc>
          <w:tcPr>
            <w:tcW w:w="3794" w:type="dxa"/>
            <w:tcBorders>
              <w:left w:val="single" w:sz="6" w:space="0" w:color="auto"/>
            </w:tcBorders>
          </w:tcPr>
          <w:p w:rsidR="004122A1" w:rsidRPr="00FB1A50" w:rsidRDefault="004122A1" w:rsidP="00405DF0">
            <w:pPr>
              <w:spacing w:before="20" w:after="20" w:line="276" w:lineRule="auto"/>
              <w:jc w:val="left"/>
              <w:rPr>
                <w:rFonts w:cs="Arial"/>
                <w:sz w:val="22"/>
                <w:szCs w:val="22"/>
                <w:lang w:val="ru-RU"/>
              </w:rPr>
            </w:pPr>
            <w:r w:rsidRPr="00FB1A50">
              <w:rPr>
                <w:rFonts w:cs="Arial"/>
                <w:sz w:val="22"/>
                <w:szCs w:val="22"/>
                <w:lang w:val="ru-RU"/>
              </w:rPr>
              <w:t>Нагревание</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FB1A50">
              <w:rPr>
                <w:rFonts w:cs="Arial"/>
                <w:sz w:val="22"/>
                <w:szCs w:val="22"/>
                <w:lang w:val="ru-RU"/>
              </w:rPr>
              <w:t>10%</w:t>
            </w:r>
            <w:r w:rsidRPr="00FB1A50">
              <w:rPr>
                <w:rFonts w:cs="Arial"/>
                <w:sz w:val="22"/>
                <w:szCs w:val="22"/>
                <w:vertAlign w:val="superscript"/>
                <w:lang w:val="ru-RU"/>
              </w:rPr>
              <w:t>а</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A86B32">
              <w:rPr>
                <w:rFonts w:cs="Arial"/>
                <w:sz w:val="22"/>
                <w:szCs w:val="22"/>
                <w:lang w:val="ru-RU"/>
              </w:rPr>
              <w:t>–</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FB1A50">
              <w:rPr>
                <w:rFonts w:cs="Arial"/>
                <w:sz w:val="22"/>
                <w:szCs w:val="22"/>
                <w:lang w:val="ru-RU"/>
              </w:rPr>
              <w:t>+</w:t>
            </w:r>
          </w:p>
        </w:tc>
        <w:tc>
          <w:tcPr>
            <w:tcW w:w="1445" w:type="dxa"/>
            <w:tcBorders>
              <w:left w:val="single" w:sz="6" w:space="0" w:color="auto"/>
              <w:righ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EF6B5C">
              <w:rPr>
                <w:rFonts w:cs="Arial"/>
                <w:sz w:val="22"/>
                <w:szCs w:val="22"/>
                <w:lang w:val="ru-RU"/>
              </w:rPr>
              <w:t>–</w:t>
            </w:r>
          </w:p>
        </w:tc>
      </w:tr>
      <w:tr w:rsidR="004122A1" w:rsidRPr="00CE4304" w:rsidTr="00CE4304">
        <w:tc>
          <w:tcPr>
            <w:tcW w:w="3794" w:type="dxa"/>
            <w:tcBorders>
              <w:left w:val="single" w:sz="6" w:space="0" w:color="auto"/>
            </w:tcBorders>
          </w:tcPr>
          <w:p w:rsidR="004122A1" w:rsidRPr="00FB1A50" w:rsidRDefault="004122A1" w:rsidP="00405DF0">
            <w:pPr>
              <w:spacing w:before="20" w:after="20" w:line="276" w:lineRule="auto"/>
              <w:jc w:val="left"/>
              <w:rPr>
                <w:rFonts w:cs="Arial"/>
                <w:sz w:val="22"/>
                <w:szCs w:val="22"/>
                <w:lang w:val="ru-RU"/>
              </w:rPr>
            </w:pPr>
            <w:r w:rsidRPr="00FB1A50">
              <w:rPr>
                <w:rFonts w:cs="Arial"/>
                <w:sz w:val="22"/>
                <w:szCs w:val="22"/>
                <w:lang w:val="ru-RU"/>
              </w:rPr>
              <w:t xml:space="preserve">Установка выдержки времени (по программе, с задержкой, по рабочему циклу) </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FB1A50">
              <w:rPr>
                <w:rFonts w:cs="Arial"/>
                <w:sz w:val="22"/>
                <w:szCs w:val="22"/>
                <w:lang w:val="ru-RU"/>
              </w:rPr>
              <w:t>10%</w:t>
            </w:r>
            <w:r w:rsidRPr="00FB1A50">
              <w:rPr>
                <w:rFonts w:cs="Arial"/>
                <w:sz w:val="22"/>
                <w:szCs w:val="22"/>
                <w:vertAlign w:val="superscript"/>
                <w:lang w:val="ru-RU"/>
              </w:rPr>
              <w:t>а</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A86B32">
              <w:rPr>
                <w:rFonts w:cs="Arial"/>
                <w:sz w:val="22"/>
                <w:szCs w:val="22"/>
                <w:lang w:val="ru-RU"/>
              </w:rPr>
              <w:t>–</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FB1A50">
              <w:rPr>
                <w:rFonts w:cs="Arial"/>
                <w:sz w:val="22"/>
                <w:szCs w:val="22"/>
                <w:lang w:val="ru-RU"/>
              </w:rPr>
              <w:t>+</w:t>
            </w:r>
          </w:p>
        </w:tc>
        <w:tc>
          <w:tcPr>
            <w:tcW w:w="1445" w:type="dxa"/>
            <w:tcBorders>
              <w:left w:val="single" w:sz="6" w:space="0" w:color="auto"/>
              <w:righ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EF6B5C">
              <w:rPr>
                <w:rFonts w:cs="Arial"/>
                <w:sz w:val="22"/>
                <w:szCs w:val="22"/>
                <w:lang w:val="ru-RU"/>
              </w:rPr>
              <w:t>–</w:t>
            </w:r>
          </w:p>
        </w:tc>
      </w:tr>
      <w:tr w:rsidR="004122A1" w:rsidRPr="00CE4304" w:rsidTr="00CE4304">
        <w:tc>
          <w:tcPr>
            <w:tcW w:w="3794" w:type="dxa"/>
            <w:tcBorders>
              <w:left w:val="single" w:sz="6" w:space="0" w:color="auto"/>
            </w:tcBorders>
          </w:tcPr>
          <w:p w:rsidR="004122A1" w:rsidRPr="00FB1A50" w:rsidRDefault="004122A1" w:rsidP="00405DF0">
            <w:pPr>
              <w:spacing w:before="20" w:after="20" w:line="276" w:lineRule="auto"/>
              <w:jc w:val="left"/>
              <w:rPr>
                <w:rFonts w:cs="Arial"/>
                <w:sz w:val="22"/>
                <w:szCs w:val="22"/>
                <w:lang w:val="ru-RU"/>
              </w:rPr>
            </w:pPr>
            <w:r w:rsidRPr="002B4479">
              <w:rPr>
                <w:rFonts w:cs="Arial"/>
                <w:sz w:val="22"/>
                <w:szCs w:val="22"/>
                <w:lang w:val="ru-RU"/>
              </w:rPr>
              <w:t>Спящий режим</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3A1312">
              <w:rPr>
                <w:rFonts w:cs="Arial"/>
                <w:sz w:val="22"/>
                <w:szCs w:val="22"/>
                <w:lang w:val="ru-RU"/>
              </w:rPr>
              <w:t>–</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A86B32">
              <w:rPr>
                <w:rFonts w:cs="Arial"/>
                <w:sz w:val="22"/>
                <w:szCs w:val="22"/>
                <w:lang w:val="ru-RU"/>
              </w:rPr>
              <w:t>–</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rPr>
            </w:pPr>
            <w:r w:rsidRPr="00FB1A50">
              <w:rPr>
                <w:rFonts w:cs="Arial"/>
                <w:sz w:val="22"/>
                <w:szCs w:val="22"/>
                <w:vertAlign w:val="superscript"/>
              </w:rPr>
              <w:t>d</w:t>
            </w:r>
          </w:p>
        </w:tc>
        <w:tc>
          <w:tcPr>
            <w:tcW w:w="1445" w:type="dxa"/>
            <w:tcBorders>
              <w:left w:val="single" w:sz="6" w:space="0" w:color="auto"/>
              <w:righ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EF6B5C">
              <w:rPr>
                <w:rFonts w:cs="Arial"/>
                <w:sz w:val="22"/>
                <w:szCs w:val="22"/>
                <w:lang w:val="ru-RU"/>
              </w:rPr>
              <w:t>–</w:t>
            </w:r>
          </w:p>
        </w:tc>
      </w:tr>
      <w:tr w:rsidR="004122A1" w:rsidRPr="00CE4304" w:rsidTr="00CE4304">
        <w:tc>
          <w:tcPr>
            <w:tcW w:w="3794" w:type="dxa"/>
            <w:tcBorders>
              <w:left w:val="single" w:sz="6" w:space="0" w:color="auto"/>
            </w:tcBorders>
          </w:tcPr>
          <w:p w:rsidR="004122A1" w:rsidRPr="00FB1A50" w:rsidRDefault="004122A1" w:rsidP="00405DF0">
            <w:pPr>
              <w:spacing w:before="20" w:after="20" w:line="276" w:lineRule="auto"/>
              <w:jc w:val="left"/>
              <w:rPr>
                <w:rFonts w:cs="Arial"/>
                <w:sz w:val="22"/>
                <w:szCs w:val="22"/>
                <w:lang w:val="ru-RU"/>
              </w:rPr>
            </w:pPr>
            <w:r w:rsidRPr="00FB1A50">
              <w:rPr>
                <w:rFonts w:cs="Arial"/>
                <w:sz w:val="22"/>
                <w:szCs w:val="22"/>
                <w:lang w:val="ru-RU"/>
              </w:rPr>
              <w:t>Сохранение данных</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3A1312">
              <w:rPr>
                <w:rFonts w:cs="Arial"/>
                <w:sz w:val="22"/>
                <w:szCs w:val="22"/>
                <w:lang w:val="ru-RU"/>
              </w:rPr>
              <w:t>–</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A86B32">
              <w:rPr>
                <w:rFonts w:cs="Arial"/>
                <w:sz w:val="22"/>
                <w:szCs w:val="22"/>
                <w:lang w:val="ru-RU"/>
              </w:rPr>
              <w:t>–</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vertAlign w:val="superscript"/>
              </w:rPr>
            </w:pPr>
            <w:r w:rsidRPr="00FB1A50">
              <w:rPr>
                <w:rFonts w:cs="Arial"/>
                <w:sz w:val="22"/>
                <w:szCs w:val="22"/>
                <w:vertAlign w:val="superscript"/>
              </w:rPr>
              <w:t>e</w:t>
            </w:r>
          </w:p>
        </w:tc>
        <w:tc>
          <w:tcPr>
            <w:tcW w:w="1445" w:type="dxa"/>
            <w:tcBorders>
              <w:left w:val="single" w:sz="6" w:space="0" w:color="auto"/>
              <w:right w:val="single" w:sz="6" w:space="0" w:color="auto"/>
            </w:tcBorders>
          </w:tcPr>
          <w:p w:rsidR="004122A1" w:rsidRPr="00FB1A50" w:rsidRDefault="004122A1" w:rsidP="00405DF0">
            <w:pPr>
              <w:spacing w:before="20" w:after="20" w:line="276" w:lineRule="auto"/>
              <w:jc w:val="center"/>
              <w:rPr>
                <w:rFonts w:cs="Arial"/>
                <w:sz w:val="22"/>
                <w:szCs w:val="22"/>
              </w:rPr>
            </w:pPr>
            <w:r w:rsidRPr="00FB1A50">
              <w:rPr>
                <w:rFonts w:cs="Arial"/>
                <w:sz w:val="22"/>
                <w:szCs w:val="22"/>
                <w:vertAlign w:val="superscript"/>
              </w:rPr>
              <w:t>e</w:t>
            </w:r>
          </w:p>
        </w:tc>
      </w:tr>
      <w:tr w:rsidR="004122A1" w:rsidRPr="00CE4304" w:rsidTr="00CE4304">
        <w:tc>
          <w:tcPr>
            <w:tcW w:w="3794" w:type="dxa"/>
            <w:tcBorders>
              <w:left w:val="single" w:sz="6" w:space="0" w:color="auto"/>
            </w:tcBorders>
          </w:tcPr>
          <w:p w:rsidR="004122A1" w:rsidRPr="00FB1A50" w:rsidRDefault="004122A1" w:rsidP="00405DF0">
            <w:pPr>
              <w:spacing w:before="20" w:after="20" w:line="276" w:lineRule="auto"/>
              <w:jc w:val="left"/>
              <w:rPr>
                <w:rFonts w:cs="Arial"/>
                <w:sz w:val="22"/>
                <w:szCs w:val="22"/>
                <w:lang w:val="ru-RU"/>
              </w:rPr>
            </w:pPr>
            <w:r w:rsidRPr="00FB1A50">
              <w:rPr>
                <w:rFonts w:cs="Arial"/>
                <w:sz w:val="22"/>
                <w:szCs w:val="22"/>
                <w:lang w:val="ru-RU"/>
              </w:rPr>
              <w:t>Функции датчика (передача сигнала)</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rPr>
            </w:pPr>
            <w:r w:rsidRPr="00FB1A50">
              <w:rPr>
                <w:rFonts w:cs="Arial"/>
                <w:sz w:val="22"/>
                <w:szCs w:val="22"/>
                <w:vertAlign w:val="superscript"/>
              </w:rPr>
              <w:t>f</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A86B32">
              <w:rPr>
                <w:rFonts w:cs="Arial"/>
                <w:sz w:val="22"/>
                <w:szCs w:val="22"/>
                <w:lang w:val="ru-RU"/>
              </w:rPr>
              <w:t>–</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vertAlign w:val="superscript"/>
              </w:rPr>
            </w:pPr>
            <w:r w:rsidRPr="00FB1A50">
              <w:rPr>
                <w:rFonts w:cs="Arial"/>
                <w:sz w:val="22"/>
                <w:szCs w:val="22"/>
                <w:vertAlign w:val="superscript"/>
              </w:rPr>
              <w:t>g</w:t>
            </w:r>
          </w:p>
        </w:tc>
        <w:tc>
          <w:tcPr>
            <w:tcW w:w="1445" w:type="dxa"/>
            <w:tcBorders>
              <w:left w:val="single" w:sz="6" w:space="0" w:color="auto"/>
              <w:righ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507919">
              <w:rPr>
                <w:rFonts w:cs="Arial"/>
                <w:sz w:val="22"/>
                <w:szCs w:val="22"/>
                <w:lang w:val="ru-RU"/>
              </w:rPr>
              <w:t>–</w:t>
            </w:r>
          </w:p>
        </w:tc>
      </w:tr>
      <w:tr w:rsidR="004122A1" w:rsidRPr="00CE4304" w:rsidTr="00CE4304">
        <w:tc>
          <w:tcPr>
            <w:tcW w:w="3794" w:type="dxa"/>
            <w:tcBorders>
              <w:left w:val="single" w:sz="6" w:space="0" w:color="auto"/>
            </w:tcBorders>
          </w:tcPr>
          <w:p w:rsidR="004122A1" w:rsidRPr="00FB1A50" w:rsidRDefault="004122A1" w:rsidP="00405DF0">
            <w:pPr>
              <w:spacing w:before="20" w:after="20" w:line="276" w:lineRule="auto"/>
              <w:jc w:val="left"/>
              <w:rPr>
                <w:rFonts w:cs="Arial"/>
                <w:sz w:val="22"/>
                <w:szCs w:val="22"/>
                <w:lang w:val="ru-RU"/>
              </w:rPr>
            </w:pPr>
            <w:r w:rsidRPr="00FB1A50">
              <w:rPr>
                <w:rFonts w:cs="Arial"/>
                <w:sz w:val="22"/>
                <w:szCs w:val="22"/>
                <w:lang w:val="ru-RU"/>
              </w:rPr>
              <w:t>Индикаторы (визуальные и акустические)</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vertAlign w:val="superscript"/>
              </w:rPr>
            </w:pPr>
            <w:r w:rsidRPr="00FB1A50">
              <w:rPr>
                <w:rFonts w:cs="Arial"/>
                <w:sz w:val="22"/>
                <w:szCs w:val="22"/>
                <w:vertAlign w:val="superscript"/>
              </w:rPr>
              <w:t>f</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A86B32">
              <w:rPr>
                <w:rFonts w:cs="Arial"/>
                <w:sz w:val="22"/>
                <w:szCs w:val="22"/>
                <w:lang w:val="ru-RU"/>
              </w:rPr>
              <w:t>–</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vertAlign w:val="superscript"/>
              </w:rPr>
            </w:pPr>
            <w:r w:rsidRPr="00FB1A50">
              <w:rPr>
                <w:rFonts w:cs="Arial"/>
                <w:sz w:val="22"/>
                <w:szCs w:val="22"/>
                <w:vertAlign w:val="superscript"/>
              </w:rPr>
              <w:t>g</w:t>
            </w:r>
          </w:p>
        </w:tc>
        <w:tc>
          <w:tcPr>
            <w:tcW w:w="1445" w:type="dxa"/>
            <w:tcBorders>
              <w:left w:val="single" w:sz="6" w:space="0" w:color="auto"/>
              <w:righ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507919">
              <w:rPr>
                <w:rFonts w:cs="Arial"/>
                <w:sz w:val="22"/>
                <w:szCs w:val="22"/>
                <w:lang w:val="ru-RU"/>
              </w:rPr>
              <w:t>–</w:t>
            </w:r>
          </w:p>
        </w:tc>
      </w:tr>
      <w:tr w:rsidR="004122A1" w:rsidRPr="00CE4304" w:rsidTr="00CE4304">
        <w:tc>
          <w:tcPr>
            <w:tcW w:w="3794" w:type="dxa"/>
            <w:tcBorders>
              <w:left w:val="single" w:sz="6" w:space="0" w:color="auto"/>
            </w:tcBorders>
          </w:tcPr>
          <w:p w:rsidR="004122A1" w:rsidRPr="00FB1A50" w:rsidRDefault="004122A1" w:rsidP="00405DF0">
            <w:pPr>
              <w:spacing w:before="20" w:after="20" w:line="276" w:lineRule="auto"/>
              <w:jc w:val="left"/>
              <w:rPr>
                <w:rFonts w:cs="Arial"/>
                <w:sz w:val="22"/>
                <w:szCs w:val="22"/>
                <w:lang w:val="ru-RU"/>
              </w:rPr>
            </w:pPr>
            <w:r w:rsidRPr="00FB1A50">
              <w:rPr>
                <w:rFonts w:cs="Arial"/>
                <w:sz w:val="22"/>
                <w:szCs w:val="22"/>
                <w:lang w:val="ru-RU"/>
              </w:rPr>
              <w:t>Функция звуковая</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vertAlign w:val="superscript"/>
              </w:rPr>
            </w:pPr>
            <w:r w:rsidRPr="00FB1A50">
              <w:rPr>
                <w:rFonts w:cs="Arial"/>
                <w:sz w:val="22"/>
                <w:szCs w:val="22"/>
                <w:vertAlign w:val="superscript"/>
              </w:rPr>
              <w:t>f</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A86B32">
              <w:rPr>
                <w:rFonts w:cs="Arial"/>
                <w:sz w:val="22"/>
                <w:szCs w:val="22"/>
                <w:lang w:val="ru-RU"/>
              </w:rPr>
              <w:t>–</w:t>
            </w:r>
          </w:p>
        </w:tc>
        <w:tc>
          <w:tcPr>
            <w:tcW w:w="1445" w:type="dxa"/>
            <w:tcBorders>
              <w:left w:val="single" w:sz="6" w:space="0" w:color="auto"/>
            </w:tcBorders>
          </w:tcPr>
          <w:p w:rsidR="004122A1" w:rsidRPr="00FB1A50" w:rsidRDefault="004122A1" w:rsidP="00405DF0">
            <w:pPr>
              <w:spacing w:before="20" w:after="20" w:line="276" w:lineRule="auto"/>
              <w:jc w:val="center"/>
              <w:rPr>
                <w:rFonts w:cs="Arial"/>
                <w:sz w:val="22"/>
                <w:szCs w:val="22"/>
                <w:vertAlign w:val="superscript"/>
              </w:rPr>
            </w:pPr>
            <w:r w:rsidRPr="00FB1A50">
              <w:rPr>
                <w:rFonts w:cs="Arial"/>
                <w:sz w:val="22"/>
                <w:szCs w:val="22"/>
                <w:vertAlign w:val="superscript"/>
              </w:rPr>
              <w:t>g</w:t>
            </w:r>
          </w:p>
        </w:tc>
        <w:tc>
          <w:tcPr>
            <w:tcW w:w="1445" w:type="dxa"/>
            <w:tcBorders>
              <w:left w:val="single" w:sz="6" w:space="0" w:color="auto"/>
              <w:righ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507919">
              <w:rPr>
                <w:rFonts w:cs="Arial"/>
                <w:sz w:val="22"/>
                <w:szCs w:val="22"/>
                <w:lang w:val="ru-RU"/>
              </w:rPr>
              <w:t>–</w:t>
            </w:r>
          </w:p>
        </w:tc>
      </w:tr>
      <w:tr w:rsidR="004122A1" w:rsidRPr="00CE4304" w:rsidTr="00CE4304">
        <w:tc>
          <w:tcPr>
            <w:tcW w:w="3794" w:type="dxa"/>
            <w:tcBorders>
              <w:left w:val="single" w:sz="6" w:space="0" w:color="auto"/>
              <w:bottom w:val="single" w:sz="6" w:space="0" w:color="auto"/>
            </w:tcBorders>
          </w:tcPr>
          <w:p w:rsidR="004122A1" w:rsidRPr="00FB1A50" w:rsidRDefault="004122A1" w:rsidP="00405DF0">
            <w:pPr>
              <w:spacing w:before="20" w:after="20" w:line="276" w:lineRule="auto"/>
              <w:jc w:val="left"/>
              <w:rPr>
                <w:rFonts w:cs="Arial"/>
                <w:sz w:val="22"/>
                <w:szCs w:val="22"/>
                <w:lang w:val="ru-RU"/>
              </w:rPr>
            </w:pPr>
            <w:r w:rsidRPr="00FB1A50">
              <w:rPr>
                <w:rFonts w:cs="Arial"/>
                <w:sz w:val="22"/>
                <w:szCs w:val="22"/>
                <w:lang w:val="ru-RU"/>
              </w:rPr>
              <w:t>Освещение (подсветка)</w:t>
            </w:r>
          </w:p>
        </w:tc>
        <w:tc>
          <w:tcPr>
            <w:tcW w:w="1445" w:type="dxa"/>
            <w:tcBorders>
              <w:left w:val="single" w:sz="6" w:space="0" w:color="auto"/>
              <w:bottom w:val="single" w:sz="6" w:space="0" w:color="auto"/>
            </w:tcBorders>
          </w:tcPr>
          <w:p w:rsidR="004122A1" w:rsidRPr="00FB1A50" w:rsidRDefault="004122A1" w:rsidP="00405DF0">
            <w:pPr>
              <w:spacing w:before="20" w:after="20" w:line="276" w:lineRule="auto"/>
              <w:jc w:val="center"/>
              <w:rPr>
                <w:rFonts w:cs="Arial"/>
                <w:sz w:val="22"/>
                <w:szCs w:val="22"/>
                <w:vertAlign w:val="superscript"/>
              </w:rPr>
            </w:pPr>
            <w:r w:rsidRPr="00FB1A50">
              <w:rPr>
                <w:rFonts w:cs="Arial"/>
                <w:sz w:val="22"/>
                <w:szCs w:val="22"/>
                <w:vertAlign w:val="superscript"/>
              </w:rPr>
              <w:t>f</w:t>
            </w:r>
          </w:p>
        </w:tc>
        <w:tc>
          <w:tcPr>
            <w:tcW w:w="1445" w:type="dxa"/>
            <w:tcBorders>
              <w:left w:val="single" w:sz="6" w:space="0" w:color="auto"/>
              <w:bottom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A86B32">
              <w:rPr>
                <w:rFonts w:cs="Arial"/>
                <w:sz w:val="22"/>
                <w:szCs w:val="22"/>
                <w:lang w:val="ru-RU"/>
              </w:rPr>
              <w:t>–</w:t>
            </w:r>
          </w:p>
        </w:tc>
        <w:tc>
          <w:tcPr>
            <w:tcW w:w="1445" w:type="dxa"/>
            <w:tcBorders>
              <w:left w:val="single" w:sz="6" w:space="0" w:color="auto"/>
              <w:bottom w:val="single" w:sz="6" w:space="0" w:color="auto"/>
            </w:tcBorders>
          </w:tcPr>
          <w:p w:rsidR="004122A1" w:rsidRPr="00FB1A50" w:rsidRDefault="004122A1" w:rsidP="00405DF0">
            <w:pPr>
              <w:spacing w:before="20" w:after="20" w:line="276" w:lineRule="auto"/>
              <w:jc w:val="center"/>
              <w:rPr>
                <w:rFonts w:cs="Arial"/>
                <w:sz w:val="22"/>
                <w:szCs w:val="22"/>
                <w:vertAlign w:val="superscript"/>
              </w:rPr>
            </w:pPr>
            <w:r w:rsidRPr="00FB1A50">
              <w:rPr>
                <w:rFonts w:cs="Arial"/>
                <w:sz w:val="22"/>
                <w:szCs w:val="22"/>
                <w:vertAlign w:val="superscript"/>
              </w:rPr>
              <w:t>g</w:t>
            </w:r>
          </w:p>
        </w:tc>
        <w:tc>
          <w:tcPr>
            <w:tcW w:w="1445" w:type="dxa"/>
            <w:tcBorders>
              <w:left w:val="single" w:sz="6" w:space="0" w:color="auto"/>
              <w:bottom w:val="single" w:sz="6" w:space="0" w:color="auto"/>
              <w:right w:val="single" w:sz="6" w:space="0" w:color="auto"/>
            </w:tcBorders>
          </w:tcPr>
          <w:p w:rsidR="004122A1" w:rsidRPr="00FB1A50" w:rsidRDefault="004122A1" w:rsidP="00405DF0">
            <w:pPr>
              <w:spacing w:before="20" w:after="20" w:line="276" w:lineRule="auto"/>
              <w:jc w:val="center"/>
              <w:rPr>
                <w:rFonts w:cs="Arial"/>
                <w:sz w:val="22"/>
                <w:szCs w:val="22"/>
                <w:lang w:val="ru-RU"/>
              </w:rPr>
            </w:pPr>
            <w:r w:rsidRPr="00507919">
              <w:rPr>
                <w:rFonts w:cs="Arial"/>
                <w:sz w:val="22"/>
                <w:szCs w:val="22"/>
                <w:lang w:val="ru-RU"/>
              </w:rPr>
              <w:t>–</w:t>
            </w:r>
          </w:p>
        </w:tc>
      </w:tr>
      <w:tr w:rsidR="00CE4304" w:rsidRPr="00594ED1" w:rsidTr="00CE4304">
        <w:tc>
          <w:tcPr>
            <w:tcW w:w="9574" w:type="dxa"/>
            <w:gridSpan w:val="5"/>
            <w:tcBorders>
              <w:top w:val="single" w:sz="6" w:space="0" w:color="auto"/>
              <w:left w:val="single" w:sz="6" w:space="0" w:color="auto"/>
              <w:bottom w:val="single" w:sz="6" w:space="0" w:color="auto"/>
              <w:right w:val="single" w:sz="6" w:space="0" w:color="auto"/>
            </w:tcBorders>
          </w:tcPr>
          <w:p w:rsidR="00CE4304" w:rsidRPr="009570EB" w:rsidRDefault="00087BC6" w:rsidP="00405DF0">
            <w:pPr>
              <w:spacing w:before="20" w:after="20" w:line="276" w:lineRule="auto"/>
              <w:rPr>
                <w:rFonts w:cs="Arial"/>
                <w:sz w:val="20"/>
                <w:lang w:val="ru-RU"/>
              </w:rPr>
            </w:pPr>
            <w:r w:rsidRPr="000C7728">
              <w:rPr>
                <w:rFonts w:cs="Arial"/>
                <w:sz w:val="20"/>
                <w:lang w:val="ru-RU"/>
              </w:rPr>
              <w:t xml:space="preserve">      </w:t>
            </w:r>
            <w:r w:rsidRPr="00087BC6">
              <w:rPr>
                <w:rFonts w:cs="Arial"/>
                <w:b/>
                <w:sz w:val="20"/>
                <w:lang w:val="ru-RU"/>
              </w:rPr>
              <w:t>-</w:t>
            </w:r>
            <w:r w:rsidR="00CE4304" w:rsidRPr="009570EB">
              <w:rPr>
                <w:rFonts w:cs="Arial"/>
                <w:sz w:val="20"/>
                <w:lang w:val="ru-RU"/>
              </w:rPr>
              <w:t xml:space="preserve"> Изменение не допускается;</w:t>
            </w:r>
          </w:p>
          <w:p w:rsidR="00CE4304" w:rsidRPr="009570EB" w:rsidRDefault="00087BC6" w:rsidP="00405DF0">
            <w:pPr>
              <w:spacing w:before="20" w:after="20" w:line="276" w:lineRule="auto"/>
              <w:rPr>
                <w:rFonts w:cs="Arial"/>
                <w:sz w:val="20"/>
                <w:lang w:val="ru-RU"/>
              </w:rPr>
            </w:pPr>
            <w:r w:rsidRPr="00087BC6">
              <w:rPr>
                <w:rFonts w:cs="Arial"/>
                <w:sz w:val="20"/>
                <w:lang w:val="ru-RU"/>
              </w:rPr>
              <w:t xml:space="preserve">      </w:t>
            </w:r>
            <w:r w:rsidR="00CE4304" w:rsidRPr="009570EB">
              <w:rPr>
                <w:rFonts w:cs="Arial"/>
                <w:sz w:val="20"/>
                <w:lang w:val="ru-RU"/>
              </w:rPr>
              <w:t>+ Изменение допустимо;</w:t>
            </w:r>
          </w:p>
          <w:p w:rsidR="00CE4304" w:rsidRPr="009570EB" w:rsidRDefault="00087BC6" w:rsidP="00405DF0">
            <w:pPr>
              <w:spacing w:before="20" w:after="20" w:line="276" w:lineRule="auto"/>
              <w:rPr>
                <w:rFonts w:cs="Arial"/>
                <w:sz w:val="20"/>
                <w:lang w:val="ru-RU"/>
              </w:rPr>
            </w:pPr>
            <w:r w:rsidRPr="00087BC6">
              <w:rPr>
                <w:rFonts w:cs="Arial"/>
                <w:sz w:val="20"/>
                <w:lang w:val="ru-RU"/>
              </w:rPr>
              <w:t xml:space="preserve">      </w:t>
            </w:r>
            <w:r w:rsidR="00CE4304" w:rsidRPr="009570EB">
              <w:rPr>
                <w:rFonts w:cs="Arial"/>
                <w:sz w:val="20"/>
                <w:vertAlign w:val="superscript"/>
              </w:rPr>
              <w:t>a</w:t>
            </w:r>
            <w:r w:rsidR="00CE4304" w:rsidRPr="009570EB">
              <w:rPr>
                <w:rFonts w:cs="Arial"/>
                <w:sz w:val="20"/>
                <w:lang w:val="ru-RU"/>
              </w:rPr>
              <w:t xml:space="preserve"> Значения, относящиеся только к точности измерения;</w:t>
            </w:r>
          </w:p>
          <w:p w:rsidR="00CE4304" w:rsidRPr="009570EB" w:rsidRDefault="00087BC6" w:rsidP="00405DF0">
            <w:pPr>
              <w:spacing w:before="20" w:after="20" w:line="276" w:lineRule="auto"/>
              <w:rPr>
                <w:rFonts w:cs="Arial"/>
                <w:sz w:val="20"/>
                <w:lang w:val="ru-RU"/>
              </w:rPr>
            </w:pPr>
            <w:r w:rsidRPr="00087BC6">
              <w:rPr>
                <w:rFonts w:cs="Arial"/>
                <w:sz w:val="20"/>
                <w:lang w:val="ru-RU"/>
              </w:rPr>
              <w:t xml:space="preserve">      </w:t>
            </w:r>
            <w:r w:rsidR="00CE4304" w:rsidRPr="009570EB">
              <w:rPr>
                <w:rFonts w:cs="Arial"/>
                <w:sz w:val="20"/>
                <w:vertAlign w:val="superscript"/>
              </w:rPr>
              <w:t>b</w:t>
            </w:r>
            <w:r w:rsidR="00CE4304" w:rsidRPr="009570EB">
              <w:rPr>
                <w:rFonts w:cs="Arial"/>
                <w:sz w:val="20"/>
                <w:lang w:val="ru-RU"/>
              </w:rPr>
              <w:t xml:space="preserve"> По критерию В измерение или проверка осуществляется при устойчивой работе испытуемого оборудования до и после подачи определенного воздействия;</w:t>
            </w:r>
          </w:p>
          <w:p w:rsidR="00CE4304" w:rsidRPr="009570EB" w:rsidRDefault="00087BC6" w:rsidP="00405DF0">
            <w:pPr>
              <w:spacing w:before="20" w:after="20" w:line="276" w:lineRule="auto"/>
              <w:rPr>
                <w:rFonts w:cs="Arial"/>
                <w:sz w:val="20"/>
                <w:lang w:val="ru-RU"/>
              </w:rPr>
            </w:pPr>
            <w:r w:rsidRPr="00087BC6">
              <w:rPr>
                <w:rFonts w:cs="Arial"/>
                <w:sz w:val="20"/>
                <w:lang w:val="ru-RU"/>
              </w:rPr>
              <w:t xml:space="preserve">      </w:t>
            </w:r>
            <w:r w:rsidR="00CE4304" w:rsidRPr="009570EB">
              <w:rPr>
                <w:rFonts w:cs="Arial"/>
                <w:sz w:val="20"/>
                <w:vertAlign w:val="superscript"/>
              </w:rPr>
              <w:t>c</w:t>
            </w:r>
            <w:r w:rsidR="00CE4304" w:rsidRPr="009570EB">
              <w:rPr>
                <w:rFonts w:cs="Arial"/>
                <w:sz w:val="20"/>
                <w:lang w:val="ru-RU"/>
              </w:rPr>
              <w:t xml:space="preserve"> Для критерия С проводят разделение между</w:t>
            </w:r>
            <w:r w:rsidRPr="00087BC6">
              <w:rPr>
                <w:rFonts w:cs="Arial"/>
                <w:sz w:val="20"/>
                <w:lang w:val="ru-RU"/>
              </w:rPr>
              <w:t xml:space="preserve"> </w:t>
            </w:r>
            <w:r>
              <w:rPr>
                <w:rFonts w:cs="Arial"/>
                <w:sz w:val="20"/>
                <w:lang w:val="ru-RU"/>
              </w:rPr>
              <w:t>С1 до переустановки (сброса)</w:t>
            </w:r>
            <w:r w:rsidRPr="00087BC6">
              <w:rPr>
                <w:rFonts w:cs="Arial"/>
                <w:sz w:val="20"/>
                <w:lang w:val="ru-RU"/>
              </w:rPr>
              <w:t xml:space="preserve"> и </w:t>
            </w:r>
            <w:r>
              <w:rPr>
                <w:rFonts w:cs="Arial"/>
                <w:sz w:val="20"/>
                <w:lang w:val="ru-RU"/>
              </w:rPr>
              <w:t>С2</w:t>
            </w:r>
            <w:r w:rsidR="00CE4304" w:rsidRPr="009570EB">
              <w:rPr>
                <w:rFonts w:cs="Arial"/>
                <w:sz w:val="20"/>
                <w:lang w:val="ru-RU"/>
              </w:rPr>
              <w:t xml:space="preserve"> после переустановки;</w:t>
            </w:r>
          </w:p>
          <w:p w:rsidR="00CE4304" w:rsidRPr="009570EB" w:rsidRDefault="00087BC6" w:rsidP="00405DF0">
            <w:pPr>
              <w:spacing w:before="20" w:after="20" w:line="276" w:lineRule="auto"/>
              <w:rPr>
                <w:rFonts w:cs="Arial"/>
                <w:sz w:val="20"/>
                <w:lang w:val="ru-RU"/>
              </w:rPr>
            </w:pPr>
            <w:r>
              <w:rPr>
                <w:rFonts w:cs="Arial"/>
                <w:sz w:val="20"/>
                <w:lang w:val="ru-RU"/>
              </w:rPr>
              <w:t xml:space="preserve">      </w:t>
            </w:r>
            <w:r w:rsidR="00CE4304" w:rsidRPr="009570EB">
              <w:rPr>
                <w:rFonts w:cs="Arial"/>
                <w:sz w:val="20"/>
                <w:vertAlign w:val="superscript"/>
              </w:rPr>
              <w:t>d</w:t>
            </w:r>
            <w:r w:rsidR="00CE4304" w:rsidRPr="009570EB">
              <w:rPr>
                <w:rFonts w:cs="Arial"/>
                <w:sz w:val="20"/>
                <w:lang w:val="ru-RU"/>
              </w:rPr>
              <w:t xml:space="preserve"> Допускается отключение, включение не допускается;</w:t>
            </w:r>
          </w:p>
          <w:p w:rsidR="00CE4304" w:rsidRPr="009570EB" w:rsidRDefault="00087BC6" w:rsidP="00405DF0">
            <w:pPr>
              <w:spacing w:before="20" w:after="20" w:line="276" w:lineRule="auto"/>
              <w:rPr>
                <w:rFonts w:cs="Arial"/>
                <w:sz w:val="20"/>
                <w:lang w:val="ru-RU"/>
              </w:rPr>
            </w:pPr>
            <w:r>
              <w:rPr>
                <w:rFonts w:cs="Arial"/>
                <w:sz w:val="20"/>
                <w:lang w:val="ru-RU"/>
              </w:rPr>
              <w:t xml:space="preserve">      </w:t>
            </w:r>
            <w:r w:rsidR="00CE4304" w:rsidRPr="009570EB">
              <w:rPr>
                <w:rFonts w:cs="Arial"/>
                <w:sz w:val="20"/>
                <w:vertAlign w:val="superscript"/>
              </w:rPr>
              <w:t>e</w:t>
            </w:r>
            <w:r w:rsidR="00CE4304" w:rsidRPr="009570EB">
              <w:rPr>
                <w:rFonts w:cs="Arial"/>
                <w:sz w:val="20"/>
                <w:lang w:val="ru-RU"/>
              </w:rPr>
              <w:t xml:space="preserve"> Допускается потеря или изменение данных;</w:t>
            </w:r>
          </w:p>
          <w:p w:rsidR="00CE4304" w:rsidRPr="009570EB" w:rsidRDefault="00087BC6" w:rsidP="00405DF0">
            <w:pPr>
              <w:spacing w:before="20" w:after="20" w:line="276" w:lineRule="auto"/>
              <w:rPr>
                <w:rFonts w:cs="Arial"/>
                <w:sz w:val="20"/>
                <w:lang w:val="ru-RU"/>
              </w:rPr>
            </w:pPr>
            <w:r>
              <w:rPr>
                <w:rFonts w:cs="Arial"/>
                <w:sz w:val="20"/>
                <w:lang w:val="ru-RU"/>
              </w:rPr>
              <w:t xml:space="preserve">      </w:t>
            </w:r>
            <w:r w:rsidR="00CE4304" w:rsidRPr="009570EB">
              <w:rPr>
                <w:rFonts w:cs="Arial"/>
                <w:sz w:val="20"/>
                <w:vertAlign w:val="superscript"/>
              </w:rPr>
              <w:t>f</w:t>
            </w:r>
            <w:r w:rsidR="00CE4304" w:rsidRPr="009570EB">
              <w:rPr>
                <w:rFonts w:cs="Arial"/>
                <w:sz w:val="20"/>
                <w:lang w:val="ru-RU"/>
              </w:rPr>
              <w:t xml:space="preserve"> Допускается снижение качества функционирования, как указано производителем, но не потеря корректной функции;</w:t>
            </w:r>
          </w:p>
          <w:p w:rsidR="00CE4304" w:rsidRPr="009570EB" w:rsidRDefault="00087BC6" w:rsidP="00405DF0">
            <w:pPr>
              <w:spacing w:before="20" w:after="20" w:line="276" w:lineRule="auto"/>
              <w:rPr>
                <w:rFonts w:cs="Arial"/>
                <w:sz w:val="20"/>
                <w:lang w:val="ru-RU"/>
              </w:rPr>
            </w:pPr>
            <w:r>
              <w:rPr>
                <w:rFonts w:cs="Arial"/>
                <w:sz w:val="20"/>
                <w:lang w:val="ru-RU"/>
              </w:rPr>
              <w:t xml:space="preserve">      </w:t>
            </w:r>
            <w:r w:rsidR="00CE4304" w:rsidRPr="009570EB">
              <w:rPr>
                <w:rFonts w:cs="Arial"/>
                <w:sz w:val="20"/>
                <w:vertAlign w:val="superscript"/>
              </w:rPr>
              <w:t>g</w:t>
            </w:r>
            <w:r w:rsidR="00CE4304" w:rsidRPr="009570EB">
              <w:rPr>
                <w:rFonts w:cs="Arial"/>
                <w:sz w:val="20"/>
                <w:lang w:val="ru-RU"/>
              </w:rPr>
              <w:t xml:space="preserve"> Допускается потеря корректных функций.</w:t>
            </w:r>
          </w:p>
        </w:tc>
      </w:tr>
    </w:tbl>
    <w:p w:rsidR="001455D0" w:rsidRPr="00E075DD" w:rsidRDefault="00087BC6" w:rsidP="001455D0">
      <w:pPr>
        <w:spacing w:line="360" w:lineRule="auto"/>
        <w:jc w:val="center"/>
        <w:rPr>
          <w:b/>
          <w:sz w:val="24"/>
          <w:szCs w:val="24"/>
          <w:highlight w:val="yellow"/>
          <w:lang w:val="ru-RU"/>
        </w:rPr>
      </w:pPr>
      <w:r>
        <w:rPr>
          <w:b/>
          <w:sz w:val="24"/>
          <w:szCs w:val="24"/>
          <w:highlight w:val="yellow"/>
          <w:lang w:val="ru-RU"/>
        </w:rPr>
        <w:br w:type="page"/>
      </w:r>
      <w:r w:rsidR="00074EB2">
        <w:rPr>
          <w:b/>
          <w:sz w:val="24"/>
          <w:szCs w:val="24"/>
          <w:lang w:val="ru-RU"/>
        </w:rPr>
        <w:lastRenderedPageBreak/>
        <w:t>Приложение Д</w:t>
      </w:r>
      <w:r w:rsidR="001455D0" w:rsidRPr="00E075DD">
        <w:rPr>
          <w:b/>
          <w:sz w:val="24"/>
          <w:szCs w:val="24"/>
          <w:lang w:val="ru-RU"/>
        </w:rPr>
        <w:t>А</w:t>
      </w:r>
    </w:p>
    <w:p w:rsidR="001455D0" w:rsidRPr="00405DF0" w:rsidRDefault="001455D0" w:rsidP="001455D0">
      <w:pPr>
        <w:spacing w:line="360" w:lineRule="auto"/>
        <w:jc w:val="center"/>
        <w:rPr>
          <w:b/>
          <w:sz w:val="24"/>
          <w:szCs w:val="24"/>
          <w:u w:val="single"/>
          <w:lang w:val="ru-RU"/>
        </w:rPr>
      </w:pPr>
      <w:r w:rsidRPr="00405DF0">
        <w:rPr>
          <w:b/>
          <w:sz w:val="24"/>
          <w:szCs w:val="24"/>
          <w:lang w:val="ru-RU"/>
        </w:rPr>
        <w:t>(справочное)</w:t>
      </w:r>
    </w:p>
    <w:p w:rsidR="001455D0" w:rsidRPr="00E075DD" w:rsidRDefault="001455D0" w:rsidP="0065032B">
      <w:pPr>
        <w:pStyle w:val="ab"/>
        <w:tabs>
          <w:tab w:val="left" w:pos="6271"/>
        </w:tabs>
        <w:spacing w:before="120" w:line="360" w:lineRule="auto"/>
        <w:rPr>
          <w:rFonts w:cs="Arial"/>
          <w:sz w:val="24"/>
          <w:szCs w:val="24"/>
        </w:rPr>
      </w:pPr>
      <w:r w:rsidRPr="00E075DD">
        <w:rPr>
          <w:rFonts w:cs="Arial"/>
          <w:sz w:val="24"/>
          <w:szCs w:val="24"/>
        </w:rPr>
        <w:t xml:space="preserve">Сведения о </w:t>
      </w:r>
      <w:r w:rsidR="00033EBD" w:rsidRPr="00033EBD">
        <w:rPr>
          <w:rFonts w:cs="Arial"/>
          <w:sz w:val="24"/>
          <w:szCs w:val="24"/>
        </w:rPr>
        <w:t>соответствии ссылочных международных стандартов межгосударственным стандартам</w:t>
      </w:r>
    </w:p>
    <w:p w:rsidR="001455D0" w:rsidRPr="00FB1A50" w:rsidRDefault="001455D0" w:rsidP="001455D0">
      <w:pPr>
        <w:pStyle w:val="ab"/>
        <w:tabs>
          <w:tab w:val="left" w:pos="6271"/>
        </w:tabs>
        <w:spacing w:line="360" w:lineRule="auto"/>
        <w:rPr>
          <w:rFonts w:cs="Arial"/>
          <w:b w:val="0"/>
          <w:bCs/>
          <w:sz w:val="22"/>
          <w:szCs w:val="22"/>
        </w:rPr>
      </w:pPr>
    </w:p>
    <w:p w:rsidR="001455D0" w:rsidRPr="00FB1A50" w:rsidRDefault="001455D0" w:rsidP="00087BC6">
      <w:pPr>
        <w:tabs>
          <w:tab w:val="left" w:pos="6271"/>
        </w:tabs>
        <w:spacing w:line="360" w:lineRule="auto"/>
        <w:rPr>
          <w:rFonts w:cs="Arial"/>
          <w:bCs/>
          <w:iCs/>
          <w:sz w:val="22"/>
          <w:szCs w:val="22"/>
          <w:lang w:val="ru-RU"/>
        </w:rPr>
      </w:pPr>
      <w:r w:rsidRPr="00FB1A50">
        <w:rPr>
          <w:rFonts w:cs="Arial"/>
          <w:sz w:val="22"/>
          <w:szCs w:val="22"/>
          <w:lang w:val="ru-RU"/>
        </w:rPr>
        <w:t xml:space="preserve">Т а б л и ц а </w:t>
      </w:r>
      <w:r w:rsidR="00074EB2">
        <w:rPr>
          <w:rFonts w:cs="Arial"/>
          <w:sz w:val="22"/>
          <w:szCs w:val="22"/>
          <w:lang w:val="ru-RU"/>
        </w:rPr>
        <w:t xml:space="preserve"> </w:t>
      </w:r>
      <w:r w:rsidR="00074EB2">
        <w:rPr>
          <w:rFonts w:cs="Arial"/>
          <w:bCs/>
          <w:iCs/>
          <w:sz w:val="22"/>
          <w:szCs w:val="22"/>
          <w:lang w:val="ru-RU"/>
        </w:rPr>
        <w:t>Д</w:t>
      </w:r>
      <w:r w:rsidRPr="00FB1A50">
        <w:rPr>
          <w:rFonts w:cs="Arial"/>
          <w:bCs/>
          <w:iCs/>
          <w:sz w:val="22"/>
          <w:szCs w:val="22"/>
          <w:lang w:val="ru-RU"/>
        </w:rPr>
        <w:t>А</w:t>
      </w:r>
      <w:r w:rsidR="0079325A">
        <w:rPr>
          <w:rFonts w:cs="Arial"/>
          <w:bCs/>
          <w:iCs/>
          <w:sz w:val="22"/>
          <w:szCs w:val="22"/>
          <w:lang w:val="ru-R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943"/>
        <w:gridCol w:w="1843"/>
        <w:gridCol w:w="5066"/>
      </w:tblGrid>
      <w:tr w:rsidR="0079325A" w:rsidRPr="00594ED1" w:rsidTr="0065032B">
        <w:tc>
          <w:tcPr>
            <w:tcW w:w="2943" w:type="dxa"/>
            <w:tcBorders>
              <w:bottom w:val="double" w:sz="4" w:space="0" w:color="auto"/>
            </w:tcBorders>
          </w:tcPr>
          <w:p w:rsidR="0079325A" w:rsidRPr="00497235" w:rsidRDefault="0079325A" w:rsidP="0079325A">
            <w:pPr>
              <w:widowControl w:val="0"/>
              <w:adjustRightInd w:val="0"/>
              <w:spacing w:before="120" w:line="360" w:lineRule="auto"/>
              <w:jc w:val="center"/>
              <w:rPr>
                <w:rFonts w:cs="Arial"/>
                <w:sz w:val="22"/>
                <w:lang w:eastAsia="en-US"/>
              </w:rPr>
            </w:pPr>
            <w:r w:rsidRPr="00497235">
              <w:rPr>
                <w:rFonts w:cs="Arial"/>
                <w:sz w:val="22"/>
                <w:lang w:eastAsia="en-US"/>
              </w:rPr>
              <w:t>Обозначение ссылочного международного стандарта</w:t>
            </w:r>
          </w:p>
        </w:tc>
        <w:tc>
          <w:tcPr>
            <w:tcW w:w="1843" w:type="dxa"/>
            <w:tcBorders>
              <w:bottom w:val="double" w:sz="4" w:space="0" w:color="auto"/>
            </w:tcBorders>
          </w:tcPr>
          <w:p w:rsidR="0079325A" w:rsidRPr="00497235" w:rsidRDefault="0079325A" w:rsidP="0079325A">
            <w:pPr>
              <w:widowControl w:val="0"/>
              <w:adjustRightInd w:val="0"/>
              <w:spacing w:before="120" w:line="360" w:lineRule="auto"/>
              <w:jc w:val="center"/>
              <w:rPr>
                <w:rFonts w:cs="Arial"/>
                <w:sz w:val="22"/>
                <w:lang w:eastAsia="en-US"/>
              </w:rPr>
            </w:pPr>
            <w:r w:rsidRPr="00497235">
              <w:rPr>
                <w:rFonts w:cs="Arial"/>
                <w:sz w:val="22"/>
                <w:lang w:eastAsia="en-US"/>
              </w:rPr>
              <w:t>Степень соответствия</w:t>
            </w:r>
          </w:p>
        </w:tc>
        <w:tc>
          <w:tcPr>
            <w:tcW w:w="5066" w:type="dxa"/>
            <w:tcBorders>
              <w:bottom w:val="double" w:sz="4" w:space="0" w:color="auto"/>
            </w:tcBorders>
          </w:tcPr>
          <w:p w:rsidR="0079325A" w:rsidRPr="0079325A" w:rsidRDefault="0079325A" w:rsidP="0079325A">
            <w:pPr>
              <w:widowControl w:val="0"/>
              <w:adjustRightInd w:val="0"/>
              <w:spacing w:before="120" w:line="360" w:lineRule="auto"/>
              <w:jc w:val="center"/>
              <w:rPr>
                <w:rFonts w:cs="Arial"/>
                <w:sz w:val="22"/>
                <w:lang w:val="ru-RU" w:eastAsia="en-US"/>
              </w:rPr>
            </w:pPr>
            <w:r w:rsidRPr="0079325A">
              <w:rPr>
                <w:rFonts w:cs="Arial"/>
                <w:sz w:val="22"/>
                <w:lang w:val="ru-RU" w:eastAsia="en-US"/>
              </w:rPr>
              <w:t>Обозначение и наименование соответствующего межгосударственного стандарта</w:t>
            </w:r>
          </w:p>
        </w:tc>
      </w:tr>
      <w:tr w:rsidR="001455D0" w:rsidRPr="00F274CE" w:rsidTr="0065032B">
        <w:tc>
          <w:tcPr>
            <w:tcW w:w="2943" w:type="dxa"/>
            <w:tcBorders>
              <w:top w:val="double" w:sz="4" w:space="0" w:color="auto"/>
            </w:tcBorders>
          </w:tcPr>
          <w:p w:rsidR="00AB3EE8" w:rsidRPr="00BC28B4" w:rsidRDefault="00AB3EE8" w:rsidP="0079325A">
            <w:pPr>
              <w:suppressAutoHyphens w:val="0"/>
              <w:autoSpaceDE w:val="0"/>
              <w:autoSpaceDN w:val="0"/>
              <w:adjustRightInd w:val="0"/>
              <w:spacing w:before="40" w:after="40" w:line="360" w:lineRule="auto"/>
              <w:jc w:val="left"/>
              <w:rPr>
                <w:rFonts w:cs="Arial"/>
                <w:sz w:val="22"/>
                <w:szCs w:val="22"/>
                <w:lang w:val="ru-RU"/>
              </w:rPr>
            </w:pPr>
            <w:r w:rsidRPr="00BC28B4">
              <w:rPr>
                <w:rFonts w:cs="Arial"/>
                <w:sz w:val="22"/>
                <w:szCs w:val="22"/>
                <w:lang w:eastAsia="ru-RU"/>
              </w:rPr>
              <w:t>IEC 60050-161</w:t>
            </w:r>
          </w:p>
          <w:p w:rsidR="001455D0" w:rsidRPr="00BC28B4" w:rsidRDefault="001455D0" w:rsidP="0079325A">
            <w:pPr>
              <w:tabs>
                <w:tab w:val="left" w:pos="6271"/>
              </w:tabs>
              <w:spacing w:before="40" w:after="40" w:line="360" w:lineRule="auto"/>
              <w:rPr>
                <w:rFonts w:cs="Arial"/>
                <w:sz w:val="22"/>
                <w:szCs w:val="22"/>
                <w:lang w:val="ru-RU"/>
              </w:rPr>
            </w:pPr>
          </w:p>
        </w:tc>
        <w:tc>
          <w:tcPr>
            <w:tcW w:w="1843" w:type="dxa"/>
            <w:tcBorders>
              <w:top w:val="double" w:sz="4" w:space="0" w:color="auto"/>
            </w:tcBorders>
          </w:tcPr>
          <w:p w:rsidR="001455D0" w:rsidRPr="00BC28B4" w:rsidRDefault="007364BF" w:rsidP="0079325A">
            <w:pPr>
              <w:tabs>
                <w:tab w:val="left" w:pos="6271"/>
              </w:tabs>
              <w:spacing w:before="40" w:after="40" w:line="360" w:lineRule="auto"/>
              <w:jc w:val="center"/>
              <w:rPr>
                <w:rFonts w:cs="Arial"/>
                <w:sz w:val="22"/>
                <w:szCs w:val="22"/>
                <w:lang w:val="ru-RU"/>
              </w:rPr>
            </w:pPr>
            <w:r>
              <w:rPr>
                <w:rFonts w:cs="Arial"/>
                <w:sz w:val="22"/>
                <w:szCs w:val="22"/>
              </w:rPr>
              <w:t>MOD</w:t>
            </w:r>
          </w:p>
        </w:tc>
        <w:tc>
          <w:tcPr>
            <w:tcW w:w="5066" w:type="dxa"/>
            <w:tcBorders>
              <w:top w:val="double" w:sz="4" w:space="0" w:color="auto"/>
            </w:tcBorders>
          </w:tcPr>
          <w:p w:rsidR="001455D0" w:rsidRPr="00405DF0" w:rsidRDefault="00841CB3" w:rsidP="0079325A">
            <w:pPr>
              <w:tabs>
                <w:tab w:val="left" w:pos="567"/>
              </w:tabs>
              <w:spacing w:before="40" w:after="40" w:line="360" w:lineRule="auto"/>
              <w:rPr>
                <w:rFonts w:cs="Arial"/>
                <w:sz w:val="22"/>
                <w:szCs w:val="22"/>
                <w:lang w:val="ru-RU"/>
              </w:rPr>
            </w:pPr>
            <w:r w:rsidRPr="00841CB3">
              <w:rPr>
                <w:rFonts w:cs="Arial"/>
                <w:sz w:val="22"/>
                <w:szCs w:val="22"/>
                <w:lang w:val="ru-RU"/>
              </w:rPr>
              <w:t>ГОСТ 30372</w:t>
            </w:r>
            <w:r w:rsidR="004122A1">
              <w:rPr>
                <w:rFonts w:cs="Arial"/>
                <w:sz w:val="22"/>
                <w:szCs w:val="22"/>
                <w:lang w:val="ru-RU"/>
              </w:rPr>
              <w:t>–</w:t>
            </w:r>
            <w:r w:rsidRPr="00841CB3">
              <w:rPr>
                <w:rFonts w:cs="Arial"/>
                <w:sz w:val="22"/>
                <w:szCs w:val="22"/>
                <w:lang w:val="ru-RU"/>
              </w:rPr>
              <w:t>2017</w:t>
            </w:r>
            <w:r w:rsidR="007364BF" w:rsidRPr="00841CB3">
              <w:rPr>
                <w:rFonts w:cs="Arial"/>
                <w:sz w:val="22"/>
                <w:szCs w:val="22"/>
                <w:lang w:val="ru-RU"/>
              </w:rPr>
              <w:t xml:space="preserve"> (</w:t>
            </w:r>
            <w:r w:rsidR="00084809" w:rsidRPr="0015695D">
              <w:rPr>
                <w:rFonts w:cs="Arial"/>
                <w:sz w:val="22"/>
                <w:szCs w:val="22"/>
                <w:lang w:val="ru-RU"/>
              </w:rPr>
              <w:t>IEC</w:t>
            </w:r>
            <w:r w:rsidR="00084809" w:rsidRPr="00841CB3">
              <w:rPr>
                <w:rFonts w:cs="Arial"/>
                <w:sz w:val="22"/>
                <w:szCs w:val="22"/>
                <w:lang w:val="ru-RU"/>
              </w:rPr>
              <w:t xml:space="preserve"> </w:t>
            </w:r>
            <w:r w:rsidR="007364BF" w:rsidRPr="00841CB3">
              <w:rPr>
                <w:rFonts w:cs="Arial"/>
                <w:sz w:val="22"/>
                <w:szCs w:val="22"/>
                <w:lang w:val="ru-RU"/>
              </w:rPr>
              <w:t>60050</w:t>
            </w:r>
            <w:r w:rsidR="00084809">
              <w:rPr>
                <w:rFonts w:cs="Arial"/>
                <w:sz w:val="22"/>
                <w:szCs w:val="22"/>
                <w:lang w:val="ru-RU"/>
              </w:rPr>
              <w:t>-</w:t>
            </w:r>
            <w:r w:rsidR="007364BF" w:rsidRPr="00841CB3">
              <w:rPr>
                <w:rFonts w:cs="Arial"/>
                <w:sz w:val="22"/>
                <w:szCs w:val="22"/>
                <w:lang w:val="ru-RU"/>
              </w:rPr>
              <w:t xml:space="preserve">161: 1990) </w:t>
            </w:r>
            <w:r w:rsidR="00F274CE">
              <w:rPr>
                <w:rFonts w:cs="Arial"/>
                <w:sz w:val="22"/>
                <w:szCs w:val="22"/>
                <w:lang w:val="ru-RU"/>
              </w:rPr>
              <w:t>«</w:t>
            </w:r>
            <w:r w:rsidR="007364BF" w:rsidRPr="00841CB3">
              <w:rPr>
                <w:rFonts w:cs="Arial"/>
                <w:sz w:val="22"/>
                <w:szCs w:val="22"/>
                <w:lang w:val="ru-RU"/>
              </w:rPr>
              <w:t>Совместимость технических средств электромагнитная. Термины</w:t>
            </w:r>
            <w:r w:rsidR="007364BF" w:rsidRPr="00405DF0">
              <w:rPr>
                <w:rFonts w:cs="Arial"/>
                <w:sz w:val="22"/>
                <w:szCs w:val="22"/>
                <w:lang w:val="ru-RU"/>
              </w:rPr>
              <w:t xml:space="preserve"> </w:t>
            </w:r>
            <w:r w:rsidR="007364BF" w:rsidRPr="00841CB3">
              <w:rPr>
                <w:rFonts w:cs="Arial"/>
                <w:sz w:val="22"/>
                <w:szCs w:val="22"/>
                <w:lang w:val="ru-RU"/>
              </w:rPr>
              <w:t>и</w:t>
            </w:r>
            <w:r w:rsidR="007364BF" w:rsidRPr="00405DF0">
              <w:rPr>
                <w:rFonts w:cs="Arial"/>
                <w:sz w:val="22"/>
                <w:szCs w:val="22"/>
                <w:lang w:val="ru-RU"/>
              </w:rPr>
              <w:t xml:space="preserve"> </w:t>
            </w:r>
            <w:r w:rsidR="007364BF" w:rsidRPr="00841CB3">
              <w:rPr>
                <w:rFonts w:cs="Arial"/>
                <w:sz w:val="22"/>
                <w:szCs w:val="22"/>
                <w:lang w:val="ru-RU"/>
              </w:rPr>
              <w:t>определения</w:t>
            </w:r>
            <w:r w:rsidR="00F274CE">
              <w:rPr>
                <w:rFonts w:cs="Arial"/>
                <w:sz w:val="22"/>
                <w:szCs w:val="22"/>
                <w:lang w:val="ru-RU"/>
              </w:rPr>
              <w:t>»</w:t>
            </w:r>
          </w:p>
        </w:tc>
      </w:tr>
      <w:tr w:rsidR="00AB3EE8" w:rsidRPr="00F274CE" w:rsidTr="0065032B">
        <w:tc>
          <w:tcPr>
            <w:tcW w:w="2943" w:type="dxa"/>
          </w:tcPr>
          <w:p w:rsidR="00AB3EE8" w:rsidRPr="00BC28B4" w:rsidRDefault="000B17A9" w:rsidP="0079325A">
            <w:pPr>
              <w:tabs>
                <w:tab w:val="left" w:pos="567"/>
              </w:tabs>
              <w:spacing w:before="40" w:after="40" w:line="360" w:lineRule="auto"/>
              <w:rPr>
                <w:rFonts w:cs="Arial"/>
                <w:sz w:val="22"/>
                <w:szCs w:val="22"/>
                <w:lang w:val="ru-RU"/>
              </w:rPr>
            </w:pPr>
            <w:r>
              <w:rPr>
                <w:rFonts w:cs="Arial"/>
                <w:sz w:val="22"/>
                <w:szCs w:val="22"/>
              </w:rPr>
              <w:t>IEC</w:t>
            </w:r>
            <w:r w:rsidR="00AB3EE8" w:rsidRPr="00BC28B4">
              <w:rPr>
                <w:rFonts w:cs="Arial"/>
                <w:sz w:val="22"/>
                <w:szCs w:val="22"/>
                <w:lang w:val="ru-RU"/>
              </w:rPr>
              <w:t xml:space="preserve"> 61000-4-2:2008</w:t>
            </w:r>
          </w:p>
          <w:p w:rsidR="00AB3EE8" w:rsidRPr="00BC28B4" w:rsidRDefault="00AB3EE8" w:rsidP="0079325A">
            <w:pPr>
              <w:tabs>
                <w:tab w:val="left" w:pos="6271"/>
              </w:tabs>
              <w:spacing w:before="40" w:after="40" w:line="360" w:lineRule="auto"/>
              <w:rPr>
                <w:rFonts w:cs="Arial"/>
                <w:sz w:val="22"/>
                <w:szCs w:val="22"/>
                <w:lang w:val="ru-RU"/>
              </w:rPr>
            </w:pPr>
          </w:p>
        </w:tc>
        <w:tc>
          <w:tcPr>
            <w:tcW w:w="1843" w:type="dxa"/>
          </w:tcPr>
          <w:p w:rsidR="00AB3EE8" w:rsidRPr="00735BB1" w:rsidRDefault="00735BB1" w:rsidP="0079325A">
            <w:pPr>
              <w:tabs>
                <w:tab w:val="left" w:pos="6271"/>
              </w:tabs>
              <w:spacing w:before="40" w:after="40" w:line="360" w:lineRule="auto"/>
              <w:jc w:val="center"/>
              <w:rPr>
                <w:rFonts w:cs="Arial"/>
                <w:sz w:val="22"/>
                <w:szCs w:val="22"/>
                <w:highlight w:val="yellow"/>
              </w:rPr>
            </w:pPr>
            <w:r w:rsidRPr="00735BB1">
              <w:rPr>
                <w:rFonts w:cs="Arial"/>
                <w:sz w:val="22"/>
                <w:szCs w:val="22"/>
              </w:rPr>
              <w:t>MOD</w:t>
            </w:r>
          </w:p>
        </w:tc>
        <w:tc>
          <w:tcPr>
            <w:tcW w:w="5066" w:type="dxa"/>
          </w:tcPr>
          <w:p w:rsidR="00AB3EE8" w:rsidRPr="00735BB1" w:rsidRDefault="00735BB1" w:rsidP="0079325A">
            <w:pPr>
              <w:suppressAutoHyphens w:val="0"/>
              <w:autoSpaceDE w:val="0"/>
              <w:autoSpaceDN w:val="0"/>
              <w:adjustRightInd w:val="0"/>
              <w:spacing w:before="40" w:after="40" w:line="360" w:lineRule="auto"/>
              <w:rPr>
                <w:rFonts w:cs="Arial"/>
                <w:sz w:val="22"/>
                <w:szCs w:val="22"/>
                <w:lang w:val="ru-RU"/>
              </w:rPr>
            </w:pPr>
            <w:r w:rsidRPr="0015695D">
              <w:rPr>
                <w:rFonts w:cs="Arial"/>
                <w:sz w:val="22"/>
                <w:szCs w:val="22"/>
                <w:lang w:val="ru-RU"/>
              </w:rPr>
              <w:t>ГОСТ 30804.4.2</w:t>
            </w:r>
            <w:r w:rsidR="004122A1">
              <w:rPr>
                <w:rFonts w:cs="Arial"/>
                <w:sz w:val="22"/>
                <w:szCs w:val="22"/>
                <w:lang w:val="ru-RU"/>
              </w:rPr>
              <w:t>–</w:t>
            </w:r>
            <w:r w:rsidRPr="0015695D">
              <w:rPr>
                <w:rFonts w:cs="Arial"/>
                <w:sz w:val="22"/>
                <w:szCs w:val="22"/>
                <w:lang w:val="ru-RU"/>
              </w:rPr>
              <w:t>2013</w:t>
            </w:r>
            <w:r w:rsidR="004122A1">
              <w:rPr>
                <w:rFonts w:cs="Arial"/>
                <w:sz w:val="22"/>
                <w:szCs w:val="22"/>
                <w:lang w:val="ru-RU"/>
              </w:rPr>
              <w:t xml:space="preserve"> </w:t>
            </w:r>
            <w:r w:rsidRPr="0015695D">
              <w:rPr>
                <w:rFonts w:cs="Arial"/>
                <w:sz w:val="22"/>
                <w:szCs w:val="22"/>
                <w:lang w:val="ru-RU"/>
              </w:rPr>
              <w:t xml:space="preserve">(IEC 61000-4-2:2008) </w:t>
            </w:r>
            <w:r w:rsidR="00F274CE">
              <w:rPr>
                <w:rFonts w:cs="Arial"/>
                <w:sz w:val="22"/>
                <w:szCs w:val="22"/>
                <w:lang w:val="ru-RU"/>
              </w:rPr>
              <w:t>«</w:t>
            </w:r>
            <w:r w:rsidRPr="0015695D">
              <w:rPr>
                <w:rFonts w:cs="Arial"/>
                <w:sz w:val="22"/>
                <w:szCs w:val="22"/>
                <w:lang w:val="ru-RU"/>
              </w:rPr>
              <w:t>Совместимость технических средств электромагнитная. Устойчивость к электростатическим разрядам. Требования и методы испытаний</w:t>
            </w:r>
            <w:r w:rsidR="00F274CE">
              <w:rPr>
                <w:rFonts w:cs="Arial"/>
                <w:sz w:val="22"/>
                <w:szCs w:val="22"/>
                <w:lang w:val="ru-RU"/>
              </w:rPr>
              <w:t>»</w:t>
            </w:r>
          </w:p>
        </w:tc>
      </w:tr>
      <w:tr w:rsidR="003644B6" w:rsidRPr="007364BF" w:rsidTr="0065032B">
        <w:tc>
          <w:tcPr>
            <w:tcW w:w="2943" w:type="dxa"/>
          </w:tcPr>
          <w:p w:rsidR="00AB3EE8" w:rsidRPr="00BC28B4" w:rsidRDefault="000B17A9" w:rsidP="0079325A">
            <w:pPr>
              <w:tabs>
                <w:tab w:val="left" w:pos="567"/>
              </w:tabs>
              <w:spacing w:before="40" w:after="40" w:line="360" w:lineRule="auto"/>
              <w:rPr>
                <w:rFonts w:cs="Arial"/>
                <w:sz w:val="22"/>
                <w:szCs w:val="22"/>
                <w:lang w:val="ru-RU"/>
              </w:rPr>
            </w:pPr>
            <w:r>
              <w:rPr>
                <w:rFonts w:cs="Arial"/>
                <w:sz w:val="22"/>
                <w:szCs w:val="22"/>
              </w:rPr>
              <w:t>IEC</w:t>
            </w:r>
            <w:r w:rsidR="00AB3EE8" w:rsidRPr="00BC28B4">
              <w:rPr>
                <w:rFonts w:cs="Arial"/>
                <w:sz w:val="22"/>
                <w:szCs w:val="22"/>
                <w:lang w:val="ru-RU"/>
              </w:rPr>
              <w:t xml:space="preserve"> 61000-4-3: 2006</w:t>
            </w:r>
          </w:p>
          <w:p w:rsidR="00AB3EE8" w:rsidRPr="00BC28B4" w:rsidRDefault="00715F21" w:rsidP="0079325A">
            <w:pPr>
              <w:spacing w:before="40" w:after="40" w:line="360" w:lineRule="auto"/>
              <w:rPr>
                <w:rFonts w:cs="Arial"/>
                <w:sz w:val="22"/>
                <w:szCs w:val="22"/>
                <w:lang w:val="ru-RU"/>
              </w:rPr>
            </w:pPr>
            <w:r>
              <w:rPr>
                <w:rFonts w:cs="Arial"/>
                <w:sz w:val="22"/>
                <w:szCs w:val="22"/>
              </w:rPr>
              <w:t>Amendment</w:t>
            </w:r>
            <w:r w:rsidR="00AB3EE8" w:rsidRPr="00BC28B4">
              <w:rPr>
                <w:rFonts w:cs="Arial"/>
                <w:sz w:val="22"/>
                <w:szCs w:val="22"/>
                <w:lang w:val="ru-RU"/>
              </w:rPr>
              <w:t xml:space="preserve"> 1: 2007</w:t>
            </w:r>
          </w:p>
          <w:p w:rsidR="00AB3EE8" w:rsidRPr="00BC28B4" w:rsidRDefault="00715F21" w:rsidP="0079325A">
            <w:pPr>
              <w:spacing w:before="40" w:after="40" w:line="360" w:lineRule="auto"/>
              <w:rPr>
                <w:rFonts w:cs="Arial"/>
                <w:sz w:val="22"/>
                <w:szCs w:val="22"/>
                <w:lang w:val="ru-RU"/>
              </w:rPr>
            </w:pPr>
            <w:r>
              <w:rPr>
                <w:rFonts w:cs="Arial"/>
                <w:sz w:val="22"/>
                <w:szCs w:val="22"/>
              </w:rPr>
              <w:t>Amendment</w:t>
            </w:r>
            <w:r w:rsidR="00AB3EE8" w:rsidRPr="00BC28B4">
              <w:rPr>
                <w:rFonts w:cs="Arial"/>
                <w:sz w:val="22"/>
                <w:szCs w:val="22"/>
                <w:lang w:val="ru-RU"/>
              </w:rPr>
              <w:t xml:space="preserve"> 2: 2010</w:t>
            </w:r>
          </w:p>
          <w:p w:rsidR="003644B6" w:rsidRPr="00BC28B4" w:rsidRDefault="003644B6" w:rsidP="0079325A">
            <w:pPr>
              <w:tabs>
                <w:tab w:val="left" w:pos="567"/>
              </w:tabs>
              <w:spacing w:before="40" w:after="40" w:line="360" w:lineRule="auto"/>
              <w:rPr>
                <w:rFonts w:cs="Arial"/>
                <w:sz w:val="22"/>
                <w:szCs w:val="22"/>
                <w:lang w:val="ru-RU"/>
              </w:rPr>
            </w:pPr>
          </w:p>
        </w:tc>
        <w:tc>
          <w:tcPr>
            <w:tcW w:w="1843" w:type="dxa"/>
          </w:tcPr>
          <w:p w:rsidR="003644B6" w:rsidRPr="00BC28B4" w:rsidRDefault="00B074F7" w:rsidP="0079325A">
            <w:pPr>
              <w:tabs>
                <w:tab w:val="left" w:pos="6271"/>
              </w:tabs>
              <w:spacing w:before="40" w:after="40" w:line="360" w:lineRule="auto"/>
              <w:jc w:val="center"/>
              <w:rPr>
                <w:rFonts w:cs="Arial"/>
                <w:sz w:val="22"/>
                <w:szCs w:val="22"/>
                <w:lang w:val="ru-RU"/>
              </w:rPr>
            </w:pPr>
            <w:r w:rsidRPr="007364BF">
              <w:rPr>
                <w:rFonts w:cs="Arial"/>
                <w:sz w:val="22"/>
                <w:szCs w:val="22"/>
              </w:rPr>
              <w:t>IDT</w:t>
            </w:r>
          </w:p>
        </w:tc>
        <w:tc>
          <w:tcPr>
            <w:tcW w:w="5066" w:type="dxa"/>
          </w:tcPr>
          <w:p w:rsidR="007364BF" w:rsidRPr="007364BF" w:rsidRDefault="007364BF" w:rsidP="0079325A">
            <w:pPr>
              <w:suppressAutoHyphens w:val="0"/>
              <w:autoSpaceDE w:val="0"/>
              <w:autoSpaceDN w:val="0"/>
              <w:adjustRightInd w:val="0"/>
              <w:spacing w:before="40" w:after="40" w:line="360" w:lineRule="auto"/>
              <w:jc w:val="left"/>
              <w:rPr>
                <w:rFonts w:cs="Arial"/>
                <w:sz w:val="22"/>
                <w:szCs w:val="22"/>
                <w:lang w:val="ru-RU"/>
              </w:rPr>
            </w:pPr>
            <w:r>
              <w:rPr>
                <w:rFonts w:cs="Arial"/>
                <w:sz w:val="22"/>
                <w:szCs w:val="22"/>
                <w:lang w:val="ru-RU"/>
              </w:rPr>
              <w:t>ГОСТ IEC 61000-4-3</w:t>
            </w:r>
            <w:r w:rsidR="004122A1">
              <w:rPr>
                <w:rFonts w:cs="Arial"/>
                <w:sz w:val="22"/>
                <w:szCs w:val="22"/>
                <w:lang w:val="ru-RU"/>
              </w:rPr>
              <w:t>–</w:t>
            </w:r>
            <w:r>
              <w:rPr>
                <w:rFonts w:cs="Arial"/>
                <w:sz w:val="22"/>
                <w:szCs w:val="22"/>
                <w:lang w:val="ru-RU"/>
              </w:rPr>
              <w:t>2016</w:t>
            </w:r>
          </w:p>
          <w:p w:rsidR="003644B6" w:rsidRPr="007364BF" w:rsidRDefault="00F274CE" w:rsidP="0079325A">
            <w:pPr>
              <w:suppressAutoHyphens w:val="0"/>
              <w:autoSpaceDE w:val="0"/>
              <w:autoSpaceDN w:val="0"/>
              <w:adjustRightInd w:val="0"/>
              <w:spacing w:before="40" w:after="40" w:line="360" w:lineRule="auto"/>
              <w:jc w:val="left"/>
              <w:rPr>
                <w:rFonts w:cs="Arial"/>
                <w:sz w:val="22"/>
                <w:szCs w:val="22"/>
              </w:rPr>
            </w:pPr>
            <w:r>
              <w:rPr>
                <w:rFonts w:cs="Arial"/>
                <w:sz w:val="22"/>
                <w:szCs w:val="22"/>
                <w:lang w:val="ru-RU"/>
              </w:rPr>
              <w:t>«</w:t>
            </w:r>
            <w:r w:rsidR="00AB3EE8" w:rsidRPr="00BC28B4">
              <w:rPr>
                <w:rFonts w:cs="Arial"/>
                <w:sz w:val="22"/>
                <w:szCs w:val="22"/>
                <w:lang w:val="ru-RU"/>
              </w:rPr>
              <w:t>Электр</w:t>
            </w:r>
            <w:r w:rsidR="00735BB1">
              <w:rPr>
                <w:rFonts w:cs="Arial"/>
                <w:sz w:val="22"/>
                <w:szCs w:val="22"/>
                <w:lang w:val="ru-RU"/>
              </w:rPr>
              <w:t>омагнитная совместимость (ЭМС). Часть 4-3.</w:t>
            </w:r>
            <w:r w:rsidR="00AB3EE8" w:rsidRPr="00BC28B4">
              <w:rPr>
                <w:rFonts w:cs="Arial"/>
                <w:sz w:val="22"/>
                <w:szCs w:val="22"/>
                <w:lang w:val="ru-RU"/>
              </w:rPr>
              <w:t xml:space="preserve"> Методы испытаний и измере</w:t>
            </w:r>
            <w:r w:rsidR="00735BB1">
              <w:rPr>
                <w:rFonts w:cs="Arial"/>
                <w:sz w:val="22"/>
                <w:szCs w:val="22"/>
                <w:lang w:val="ru-RU"/>
              </w:rPr>
              <w:t>ний.</w:t>
            </w:r>
            <w:r w:rsidR="00AB3EE8" w:rsidRPr="00BC28B4">
              <w:rPr>
                <w:rFonts w:cs="Arial"/>
                <w:sz w:val="22"/>
                <w:szCs w:val="22"/>
                <w:lang w:val="ru-RU"/>
              </w:rPr>
              <w:t xml:space="preserve"> Испытание на устойчивость к излучаем</w:t>
            </w:r>
            <w:r w:rsidR="007364BF">
              <w:rPr>
                <w:rFonts w:cs="Arial"/>
                <w:sz w:val="22"/>
                <w:szCs w:val="22"/>
                <w:lang w:val="ru-RU"/>
              </w:rPr>
              <w:t>ому</w:t>
            </w:r>
            <w:r w:rsidR="00AB3EE8" w:rsidRPr="00BC28B4">
              <w:rPr>
                <w:rFonts w:cs="Arial"/>
                <w:sz w:val="22"/>
                <w:szCs w:val="22"/>
                <w:lang w:val="ru-RU"/>
              </w:rPr>
              <w:t xml:space="preserve"> </w:t>
            </w:r>
            <w:r w:rsidR="007364BF">
              <w:rPr>
                <w:rFonts w:cs="Arial"/>
                <w:sz w:val="22"/>
                <w:szCs w:val="22"/>
                <w:lang w:val="ru-RU"/>
              </w:rPr>
              <w:t>радио</w:t>
            </w:r>
            <w:r w:rsidR="00AB3EE8" w:rsidRPr="00BC28B4">
              <w:rPr>
                <w:rFonts w:cs="Arial"/>
                <w:sz w:val="22"/>
                <w:szCs w:val="22"/>
                <w:lang w:val="ru-RU"/>
              </w:rPr>
              <w:t>частотн</w:t>
            </w:r>
            <w:r w:rsidR="007364BF">
              <w:rPr>
                <w:rFonts w:cs="Arial"/>
                <w:sz w:val="22"/>
                <w:szCs w:val="22"/>
                <w:lang w:val="ru-RU"/>
              </w:rPr>
              <w:t>о</w:t>
            </w:r>
            <w:r w:rsidR="00AB3EE8" w:rsidRPr="00BC28B4">
              <w:rPr>
                <w:rFonts w:cs="Arial"/>
                <w:sz w:val="22"/>
                <w:szCs w:val="22"/>
                <w:lang w:val="ru-RU"/>
              </w:rPr>
              <w:t>м</w:t>
            </w:r>
            <w:r w:rsidR="007364BF">
              <w:rPr>
                <w:rFonts w:cs="Arial"/>
                <w:sz w:val="22"/>
                <w:szCs w:val="22"/>
                <w:lang w:val="ru-RU"/>
              </w:rPr>
              <w:t>у</w:t>
            </w:r>
            <w:r w:rsidR="00AB3EE8" w:rsidRPr="00BC28B4">
              <w:rPr>
                <w:rFonts w:cs="Arial"/>
                <w:sz w:val="22"/>
                <w:szCs w:val="22"/>
                <w:lang w:val="ru-RU"/>
              </w:rPr>
              <w:t xml:space="preserve"> электромагнитн</w:t>
            </w:r>
            <w:r w:rsidR="007364BF">
              <w:rPr>
                <w:rFonts w:cs="Arial"/>
                <w:sz w:val="22"/>
                <w:szCs w:val="22"/>
                <w:lang w:val="ru-RU"/>
              </w:rPr>
              <w:t>ому</w:t>
            </w:r>
            <w:r w:rsidR="00AB3EE8" w:rsidRPr="00BC28B4">
              <w:rPr>
                <w:rFonts w:cs="Arial"/>
                <w:sz w:val="22"/>
                <w:szCs w:val="22"/>
                <w:lang w:val="ru-RU"/>
              </w:rPr>
              <w:t xml:space="preserve"> пол</w:t>
            </w:r>
            <w:r w:rsidR="007364BF">
              <w:rPr>
                <w:rFonts w:cs="Arial"/>
                <w:sz w:val="22"/>
                <w:szCs w:val="22"/>
                <w:lang w:val="ru-RU"/>
              </w:rPr>
              <w:t>ю</w:t>
            </w:r>
            <w:r>
              <w:rPr>
                <w:rFonts w:cs="Arial"/>
                <w:sz w:val="22"/>
                <w:szCs w:val="22"/>
                <w:lang w:val="ru-RU"/>
              </w:rPr>
              <w:t>»</w:t>
            </w:r>
          </w:p>
        </w:tc>
      </w:tr>
      <w:tr w:rsidR="00AB3EE8" w:rsidRPr="00594ED1" w:rsidTr="0065032B">
        <w:tc>
          <w:tcPr>
            <w:tcW w:w="2943" w:type="dxa"/>
          </w:tcPr>
          <w:p w:rsidR="00AB3EE8" w:rsidRPr="00BC28B4" w:rsidRDefault="000B17A9" w:rsidP="0079325A">
            <w:pPr>
              <w:tabs>
                <w:tab w:val="left" w:pos="567"/>
              </w:tabs>
              <w:spacing w:before="40" w:after="40" w:line="360" w:lineRule="auto"/>
              <w:rPr>
                <w:rFonts w:cs="Arial"/>
                <w:sz w:val="22"/>
                <w:szCs w:val="22"/>
                <w:lang w:val="ru-RU"/>
              </w:rPr>
            </w:pPr>
            <w:r>
              <w:rPr>
                <w:rFonts w:cs="Arial"/>
                <w:sz w:val="22"/>
                <w:szCs w:val="22"/>
              </w:rPr>
              <w:t>IEC</w:t>
            </w:r>
            <w:r w:rsidR="00AB3EE8" w:rsidRPr="00BC28B4">
              <w:rPr>
                <w:rFonts w:cs="Arial"/>
                <w:sz w:val="22"/>
                <w:szCs w:val="22"/>
                <w:lang w:val="ru-RU"/>
              </w:rPr>
              <w:t xml:space="preserve"> 61000-4-4: 2012</w:t>
            </w:r>
          </w:p>
          <w:p w:rsidR="00AB3EE8" w:rsidRPr="00BC28B4" w:rsidRDefault="00AB3EE8" w:rsidP="0079325A">
            <w:pPr>
              <w:tabs>
                <w:tab w:val="left" w:pos="6271"/>
              </w:tabs>
              <w:spacing w:before="40" w:after="40" w:line="360" w:lineRule="auto"/>
              <w:rPr>
                <w:rFonts w:cs="Arial"/>
                <w:sz w:val="22"/>
                <w:szCs w:val="22"/>
                <w:lang w:val="ru-RU"/>
              </w:rPr>
            </w:pPr>
          </w:p>
        </w:tc>
        <w:tc>
          <w:tcPr>
            <w:tcW w:w="1843" w:type="dxa"/>
          </w:tcPr>
          <w:p w:rsidR="00AB3EE8" w:rsidRPr="007364BF" w:rsidRDefault="007364BF" w:rsidP="0079325A">
            <w:pPr>
              <w:tabs>
                <w:tab w:val="left" w:pos="6271"/>
              </w:tabs>
              <w:spacing w:before="40" w:after="40" w:line="360" w:lineRule="auto"/>
              <w:jc w:val="center"/>
              <w:rPr>
                <w:rFonts w:cs="Arial"/>
                <w:sz w:val="22"/>
                <w:szCs w:val="22"/>
                <w:lang w:val="ru-RU"/>
              </w:rPr>
            </w:pPr>
            <w:r>
              <w:rPr>
                <w:rFonts w:cs="Arial"/>
                <w:sz w:val="22"/>
                <w:szCs w:val="22"/>
              </w:rPr>
              <w:t>IDT</w:t>
            </w:r>
          </w:p>
        </w:tc>
        <w:tc>
          <w:tcPr>
            <w:tcW w:w="5066" w:type="dxa"/>
          </w:tcPr>
          <w:p w:rsidR="007364BF" w:rsidRPr="007364BF" w:rsidRDefault="007364BF" w:rsidP="0079325A">
            <w:pPr>
              <w:suppressAutoHyphens w:val="0"/>
              <w:autoSpaceDE w:val="0"/>
              <w:autoSpaceDN w:val="0"/>
              <w:adjustRightInd w:val="0"/>
              <w:spacing w:before="40" w:after="40" w:line="360" w:lineRule="auto"/>
              <w:jc w:val="left"/>
              <w:rPr>
                <w:rFonts w:cs="Arial"/>
                <w:sz w:val="22"/>
                <w:szCs w:val="22"/>
                <w:lang w:val="ru-RU"/>
              </w:rPr>
            </w:pPr>
            <w:r>
              <w:rPr>
                <w:rFonts w:cs="Arial"/>
                <w:sz w:val="22"/>
                <w:szCs w:val="22"/>
                <w:lang w:val="ru-RU"/>
              </w:rPr>
              <w:t>ГОСТ IEC 61000-4-4</w:t>
            </w:r>
            <w:r w:rsidR="004122A1">
              <w:rPr>
                <w:rFonts w:cs="Arial"/>
                <w:sz w:val="22"/>
                <w:szCs w:val="22"/>
                <w:lang w:val="ru-RU"/>
              </w:rPr>
              <w:t>–</w:t>
            </w:r>
            <w:r>
              <w:rPr>
                <w:rFonts w:cs="Arial"/>
                <w:sz w:val="22"/>
                <w:szCs w:val="22"/>
                <w:lang w:val="ru-RU"/>
              </w:rPr>
              <w:t>2016</w:t>
            </w:r>
          </w:p>
          <w:p w:rsidR="00AB3EE8" w:rsidRPr="00BC28B4" w:rsidRDefault="00F274CE" w:rsidP="0065032B">
            <w:pPr>
              <w:suppressAutoHyphens w:val="0"/>
              <w:autoSpaceDE w:val="0"/>
              <w:autoSpaceDN w:val="0"/>
              <w:adjustRightInd w:val="0"/>
              <w:spacing w:before="40" w:after="40" w:line="360" w:lineRule="auto"/>
              <w:jc w:val="left"/>
              <w:rPr>
                <w:rFonts w:cs="Arial"/>
                <w:sz w:val="22"/>
                <w:szCs w:val="22"/>
                <w:lang w:val="ru-RU"/>
              </w:rPr>
            </w:pPr>
            <w:r>
              <w:rPr>
                <w:rFonts w:cs="Arial"/>
                <w:sz w:val="22"/>
                <w:szCs w:val="22"/>
                <w:lang w:val="ru-RU"/>
              </w:rPr>
              <w:t>«</w:t>
            </w:r>
            <w:r w:rsidR="00AB3EE8" w:rsidRPr="00BC28B4">
              <w:rPr>
                <w:rFonts w:cs="Arial"/>
                <w:sz w:val="22"/>
                <w:szCs w:val="22"/>
                <w:lang w:val="ru-RU"/>
              </w:rPr>
              <w:t>Электро</w:t>
            </w:r>
            <w:r w:rsidR="00735BB1">
              <w:rPr>
                <w:rFonts w:cs="Arial"/>
                <w:sz w:val="22"/>
                <w:szCs w:val="22"/>
                <w:lang w:val="ru-RU"/>
              </w:rPr>
              <w:t>магнитная совместимость (ЭМС). Часть 4-4. Методы испытаний и измерений</w:t>
            </w:r>
            <w:r w:rsidR="00AB3EE8" w:rsidRPr="00BC28B4">
              <w:rPr>
                <w:rFonts w:cs="Arial"/>
                <w:sz w:val="22"/>
                <w:szCs w:val="22"/>
                <w:lang w:val="ru-RU"/>
              </w:rPr>
              <w:t xml:space="preserve"> Испытание на устойчивость к </w:t>
            </w:r>
            <w:r w:rsidR="004D7550" w:rsidRPr="00BC28B4">
              <w:rPr>
                <w:rFonts w:cs="Arial"/>
                <w:sz w:val="22"/>
                <w:szCs w:val="22"/>
                <w:lang w:val="ru-RU"/>
              </w:rPr>
              <w:t xml:space="preserve">электрическим </w:t>
            </w:r>
            <w:r w:rsidR="00AB3EE8" w:rsidRPr="00BC28B4">
              <w:rPr>
                <w:rFonts w:cs="Arial"/>
                <w:sz w:val="22"/>
                <w:szCs w:val="22"/>
                <w:lang w:val="ru-RU"/>
              </w:rPr>
              <w:t>быстрым переходным процесса</w:t>
            </w:r>
            <w:r w:rsidR="004D7550">
              <w:rPr>
                <w:rFonts w:cs="Arial"/>
                <w:sz w:val="22"/>
                <w:szCs w:val="22"/>
                <w:lang w:val="ru-RU"/>
              </w:rPr>
              <w:t>м (</w:t>
            </w:r>
            <w:r w:rsidR="00AB3EE8" w:rsidRPr="00BC28B4">
              <w:rPr>
                <w:rFonts w:cs="Arial"/>
                <w:sz w:val="22"/>
                <w:szCs w:val="22"/>
                <w:lang w:val="ru-RU"/>
              </w:rPr>
              <w:t>пачкам импульсов</w:t>
            </w:r>
            <w:r w:rsidR="004D7550">
              <w:rPr>
                <w:rFonts w:cs="Arial"/>
                <w:sz w:val="22"/>
                <w:szCs w:val="22"/>
                <w:lang w:val="ru-RU"/>
              </w:rPr>
              <w:t>)</w:t>
            </w:r>
            <w:r w:rsidR="0065032B">
              <w:rPr>
                <w:rFonts w:cs="Arial"/>
                <w:sz w:val="22"/>
                <w:szCs w:val="22"/>
                <w:lang w:val="ru-RU"/>
              </w:rPr>
              <w:t>»</w:t>
            </w:r>
          </w:p>
        </w:tc>
      </w:tr>
      <w:tr w:rsidR="00AB3EE8" w:rsidRPr="004D7550" w:rsidTr="0065032B">
        <w:tc>
          <w:tcPr>
            <w:tcW w:w="2943" w:type="dxa"/>
          </w:tcPr>
          <w:p w:rsidR="00AB3EE8" w:rsidRPr="00BC28B4" w:rsidRDefault="000B17A9" w:rsidP="0079325A">
            <w:pPr>
              <w:tabs>
                <w:tab w:val="left" w:pos="567"/>
              </w:tabs>
              <w:spacing w:before="40" w:after="40" w:line="360" w:lineRule="auto"/>
              <w:rPr>
                <w:rFonts w:cs="Arial"/>
                <w:sz w:val="22"/>
                <w:szCs w:val="22"/>
                <w:lang w:val="ru-RU"/>
              </w:rPr>
            </w:pPr>
            <w:r>
              <w:rPr>
                <w:rFonts w:cs="Arial"/>
                <w:sz w:val="22"/>
                <w:szCs w:val="22"/>
              </w:rPr>
              <w:t>IEC</w:t>
            </w:r>
            <w:r w:rsidR="00AB3EE8" w:rsidRPr="00BC28B4">
              <w:rPr>
                <w:rFonts w:cs="Arial"/>
                <w:sz w:val="22"/>
                <w:szCs w:val="22"/>
                <w:lang w:val="ru-RU"/>
              </w:rPr>
              <w:t xml:space="preserve"> 61000-4-5: 2014, </w:t>
            </w:r>
          </w:p>
          <w:p w:rsidR="00AB3EE8" w:rsidRPr="00BC28B4" w:rsidRDefault="00715F21" w:rsidP="0079325A">
            <w:pPr>
              <w:tabs>
                <w:tab w:val="left" w:pos="567"/>
              </w:tabs>
              <w:spacing w:before="40" w:after="40" w:line="360" w:lineRule="auto"/>
              <w:rPr>
                <w:rFonts w:cs="Arial"/>
                <w:sz w:val="22"/>
                <w:szCs w:val="22"/>
                <w:lang w:val="ru-RU"/>
              </w:rPr>
            </w:pPr>
            <w:r>
              <w:rPr>
                <w:rFonts w:cs="Arial"/>
                <w:sz w:val="22"/>
                <w:szCs w:val="22"/>
              </w:rPr>
              <w:t>Amendment</w:t>
            </w:r>
            <w:r w:rsidRPr="00BC28B4">
              <w:rPr>
                <w:rFonts w:cs="Arial"/>
                <w:sz w:val="22"/>
                <w:szCs w:val="22"/>
                <w:lang w:val="ru-RU"/>
              </w:rPr>
              <w:t xml:space="preserve"> 1</w:t>
            </w:r>
            <w:r w:rsidR="00AB3EE8" w:rsidRPr="00BC28B4">
              <w:rPr>
                <w:rFonts w:cs="Arial"/>
                <w:sz w:val="22"/>
                <w:szCs w:val="22"/>
                <w:lang w:val="ru-RU"/>
              </w:rPr>
              <w:t>: 2017</w:t>
            </w:r>
          </w:p>
          <w:p w:rsidR="00AB3EE8" w:rsidRPr="00BC28B4" w:rsidRDefault="00AB3EE8" w:rsidP="0079325A">
            <w:pPr>
              <w:spacing w:before="40" w:after="40" w:line="360" w:lineRule="auto"/>
              <w:rPr>
                <w:rFonts w:cs="Arial"/>
                <w:sz w:val="22"/>
                <w:szCs w:val="22"/>
                <w:lang w:val="ru-RU"/>
              </w:rPr>
            </w:pPr>
          </w:p>
          <w:p w:rsidR="00AB3EE8" w:rsidRPr="00BC28B4" w:rsidRDefault="00AB3EE8" w:rsidP="0079325A">
            <w:pPr>
              <w:tabs>
                <w:tab w:val="left" w:pos="6271"/>
              </w:tabs>
              <w:spacing w:before="40" w:after="40" w:line="360" w:lineRule="auto"/>
              <w:rPr>
                <w:rFonts w:cs="Arial"/>
                <w:sz w:val="22"/>
                <w:szCs w:val="22"/>
                <w:lang w:val="ru-RU"/>
              </w:rPr>
            </w:pPr>
          </w:p>
        </w:tc>
        <w:tc>
          <w:tcPr>
            <w:tcW w:w="1843" w:type="dxa"/>
          </w:tcPr>
          <w:p w:rsidR="00AB3EE8" w:rsidRPr="004D7550" w:rsidRDefault="004D7550" w:rsidP="0079325A">
            <w:pPr>
              <w:tabs>
                <w:tab w:val="left" w:pos="6271"/>
              </w:tabs>
              <w:spacing w:before="40" w:after="40" w:line="360" w:lineRule="auto"/>
              <w:jc w:val="center"/>
              <w:rPr>
                <w:rFonts w:cs="Arial"/>
                <w:sz w:val="22"/>
                <w:szCs w:val="22"/>
                <w:lang w:val="ru-RU"/>
              </w:rPr>
            </w:pPr>
            <w:r>
              <w:rPr>
                <w:rFonts w:cs="Arial"/>
                <w:sz w:val="22"/>
                <w:szCs w:val="22"/>
              </w:rPr>
              <w:t>IDT</w:t>
            </w:r>
          </w:p>
        </w:tc>
        <w:tc>
          <w:tcPr>
            <w:tcW w:w="5066" w:type="dxa"/>
          </w:tcPr>
          <w:p w:rsidR="004D7550" w:rsidRPr="007364BF" w:rsidRDefault="004D7550" w:rsidP="0079325A">
            <w:pPr>
              <w:suppressAutoHyphens w:val="0"/>
              <w:autoSpaceDE w:val="0"/>
              <w:autoSpaceDN w:val="0"/>
              <w:adjustRightInd w:val="0"/>
              <w:spacing w:before="40" w:after="40" w:line="360" w:lineRule="auto"/>
              <w:jc w:val="left"/>
              <w:rPr>
                <w:rFonts w:cs="Arial"/>
                <w:sz w:val="22"/>
                <w:szCs w:val="22"/>
                <w:lang w:val="ru-RU"/>
              </w:rPr>
            </w:pPr>
            <w:r>
              <w:rPr>
                <w:rFonts w:cs="Arial"/>
                <w:sz w:val="22"/>
                <w:szCs w:val="22"/>
                <w:lang w:val="ru-RU"/>
              </w:rPr>
              <w:t>ГОСТ IEC 61000-4-5</w:t>
            </w:r>
            <w:r w:rsidR="004122A1">
              <w:rPr>
                <w:rFonts w:cs="Arial"/>
                <w:sz w:val="22"/>
                <w:szCs w:val="22"/>
                <w:lang w:val="ru-RU"/>
              </w:rPr>
              <w:t>–</w:t>
            </w:r>
            <w:r>
              <w:rPr>
                <w:rFonts w:cs="Arial"/>
                <w:sz w:val="22"/>
                <w:szCs w:val="22"/>
                <w:lang w:val="ru-RU"/>
              </w:rPr>
              <w:t>2017</w:t>
            </w:r>
          </w:p>
          <w:p w:rsidR="00AB3EE8" w:rsidRPr="004D7550" w:rsidRDefault="0065032B" w:rsidP="0079325A">
            <w:pPr>
              <w:tabs>
                <w:tab w:val="left" w:pos="567"/>
              </w:tabs>
              <w:spacing w:before="40" w:after="40" w:line="360" w:lineRule="auto"/>
              <w:jc w:val="left"/>
              <w:rPr>
                <w:rFonts w:cs="Arial"/>
                <w:sz w:val="22"/>
                <w:szCs w:val="22"/>
                <w:lang w:val="ru-RU"/>
              </w:rPr>
            </w:pPr>
            <w:r>
              <w:rPr>
                <w:rFonts w:cs="Arial"/>
                <w:sz w:val="22"/>
                <w:szCs w:val="22"/>
                <w:lang w:val="ru-RU"/>
              </w:rPr>
              <w:t>«</w:t>
            </w:r>
            <w:r w:rsidR="00AB3EE8" w:rsidRPr="00BC28B4">
              <w:rPr>
                <w:rFonts w:cs="Arial"/>
                <w:sz w:val="22"/>
                <w:szCs w:val="22"/>
                <w:lang w:val="ru-RU"/>
              </w:rPr>
              <w:t>Электро</w:t>
            </w:r>
            <w:r w:rsidR="00735BB1">
              <w:rPr>
                <w:rFonts w:cs="Arial"/>
                <w:sz w:val="22"/>
                <w:szCs w:val="22"/>
                <w:lang w:val="ru-RU"/>
              </w:rPr>
              <w:t xml:space="preserve">магнитная совместимость (ЭМС). </w:t>
            </w:r>
            <w:r w:rsidR="00AB3EE8" w:rsidRPr="00BC28B4">
              <w:rPr>
                <w:rFonts w:cs="Arial"/>
                <w:sz w:val="22"/>
                <w:szCs w:val="22"/>
                <w:lang w:val="ru-RU"/>
              </w:rPr>
              <w:t>Часть 4-5</w:t>
            </w:r>
            <w:r w:rsidR="00735BB1">
              <w:rPr>
                <w:rFonts w:cs="Arial"/>
                <w:sz w:val="22"/>
                <w:szCs w:val="22"/>
                <w:lang w:val="ru-RU"/>
              </w:rPr>
              <w:t xml:space="preserve">. Методы испытаний и измерений. </w:t>
            </w:r>
            <w:r w:rsidR="00AB3EE8" w:rsidRPr="00BC28B4">
              <w:rPr>
                <w:rFonts w:cs="Arial"/>
                <w:sz w:val="22"/>
                <w:szCs w:val="22"/>
                <w:lang w:val="ru-RU"/>
              </w:rPr>
              <w:t xml:space="preserve">Испытание на устойчивость к </w:t>
            </w:r>
            <w:r w:rsidR="004D7550">
              <w:rPr>
                <w:rFonts w:cs="Arial"/>
                <w:sz w:val="22"/>
                <w:szCs w:val="22"/>
                <w:lang w:val="ru-RU"/>
              </w:rPr>
              <w:t>выбросу напряжения</w:t>
            </w:r>
            <w:r>
              <w:rPr>
                <w:rFonts w:cs="Arial"/>
                <w:sz w:val="22"/>
                <w:szCs w:val="22"/>
                <w:lang w:val="ru-RU"/>
              </w:rPr>
              <w:t>»</w:t>
            </w:r>
            <w:r w:rsidR="00BC28B4">
              <w:rPr>
                <w:rFonts w:cs="Arial"/>
                <w:sz w:val="22"/>
                <w:szCs w:val="22"/>
                <w:lang w:val="ru-RU"/>
              </w:rPr>
              <w:t xml:space="preserve"> </w:t>
            </w:r>
          </w:p>
        </w:tc>
      </w:tr>
    </w:tbl>
    <w:p w:rsidR="0065032B" w:rsidRDefault="0065032B">
      <w:r w:rsidRPr="00FB1A50">
        <w:rPr>
          <w:i/>
          <w:sz w:val="22"/>
          <w:szCs w:val="22"/>
          <w:lang w:val="ru-RU"/>
        </w:rPr>
        <w:lastRenderedPageBreak/>
        <w:t>Окончание</w:t>
      </w:r>
      <w:r w:rsidRPr="00FB1A50">
        <w:rPr>
          <w:i/>
          <w:sz w:val="22"/>
          <w:szCs w:val="22"/>
        </w:rPr>
        <w:t xml:space="preserve"> </w:t>
      </w:r>
      <w:r w:rsidRPr="00FB1A50">
        <w:rPr>
          <w:i/>
          <w:sz w:val="22"/>
          <w:szCs w:val="22"/>
          <w:lang w:val="ru-RU"/>
        </w:rPr>
        <w:t>таблицы</w:t>
      </w:r>
      <w:r w:rsidRPr="00FB1A50">
        <w:rPr>
          <w:i/>
          <w:sz w:val="22"/>
          <w:szCs w:val="22"/>
        </w:rPr>
        <w:t xml:space="preserve"> </w:t>
      </w:r>
      <w:r w:rsidRPr="00FB1A50">
        <w:rPr>
          <w:sz w:val="22"/>
          <w:szCs w:val="22"/>
          <w:lang w:val="ru-RU"/>
        </w:rPr>
        <w:t>Д.А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943"/>
        <w:gridCol w:w="1843"/>
        <w:gridCol w:w="5103"/>
      </w:tblGrid>
      <w:tr w:rsidR="0065032B" w:rsidRPr="00594ED1" w:rsidTr="0065032B">
        <w:tc>
          <w:tcPr>
            <w:tcW w:w="2943" w:type="dxa"/>
            <w:tcBorders>
              <w:top w:val="single" w:sz="4" w:space="0" w:color="auto"/>
              <w:left w:val="single" w:sz="4" w:space="0" w:color="auto"/>
              <w:bottom w:val="double" w:sz="4" w:space="0" w:color="auto"/>
              <w:right w:val="single" w:sz="4" w:space="0" w:color="auto"/>
            </w:tcBorders>
          </w:tcPr>
          <w:p w:rsidR="0065032B" w:rsidRPr="0065032B" w:rsidRDefault="0065032B" w:rsidP="00594ED1">
            <w:pPr>
              <w:widowControl w:val="0"/>
              <w:adjustRightInd w:val="0"/>
              <w:spacing w:before="120" w:line="360" w:lineRule="auto"/>
              <w:jc w:val="center"/>
              <w:rPr>
                <w:rFonts w:cs="Arial"/>
                <w:sz w:val="22"/>
                <w:szCs w:val="22"/>
                <w:lang w:eastAsia="en-US"/>
              </w:rPr>
            </w:pPr>
            <w:r w:rsidRPr="0065032B">
              <w:rPr>
                <w:rFonts w:cs="Arial"/>
                <w:sz w:val="22"/>
                <w:szCs w:val="22"/>
                <w:lang w:eastAsia="en-US"/>
              </w:rPr>
              <w:t>Обозначение ссылочного международного стандарта</w:t>
            </w:r>
          </w:p>
        </w:tc>
        <w:tc>
          <w:tcPr>
            <w:tcW w:w="1843" w:type="dxa"/>
            <w:tcBorders>
              <w:top w:val="single" w:sz="4" w:space="0" w:color="auto"/>
              <w:left w:val="single" w:sz="4" w:space="0" w:color="auto"/>
              <w:bottom w:val="double" w:sz="4" w:space="0" w:color="auto"/>
              <w:right w:val="single" w:sz="4" w:space="0" w:color="auto"/>
            </w:tcBorders>
          </w:tcPr>
          <w:p w:rsidR="0065032B" w:rsidRPr="0065032B" w:rsidRDefault="0065032B" w:rsidP="00594ED1">
            <w:pPr>
              <w:widowControl w:val="0"/>
              <w:adjustRightInd w:val="0"/>
              <w:spacing w:before="120" w:line="360" w:lineRule="auto"/>
              <w:jc w:val="center"/>
              <w:rPr>
                <w:rFonts w:cs="Arial"/>
                <w:sz w:val="22"/>
                <w:szCs w:val="22"/>
                <w:lang w:eastAsia="en-US"/>
              </w:rPr>
            </w:pPr>
            <w:r w:rsidRPr="0065032B">
              <w:rPr>
                <w:rFonts w:cs="Arial"/>
                <w:sz w:val="22"/>
                <w:szCs w:val="22"/>
                <w:lang w:eastAsia="en-US"/>
              </w:rPr>
              <w:t>Степень соответствия</w:t>
            </w:r>
          </w:p>
        </w:tc>
        <w:tc>
          <w:tcPr>
            <w:tcW w:w="5103" w:type="dxa"/>
            <w:tcBorders>
              <w:top w:val="single" w:sz="4" w:space="0" w:color="auto"/>
              <w:left w:val="single" w:sz="4" w:space="0" w:color="auto"/>
              <w:bottom w:val="double" w:sz="4" w:space="0" w:color="auto"/>
              <w:right w:val="single" w:sz="4" w:space="0" w:color="auto"/>
            </w:tcBorders>
          </w:tcPr>
          <w:p w:rsidR="0065032B" w:rsidRPr="0065032B" w:rsidRDefault="0065032B" w:rsidP="00594ED1">
            <w:pPr>
              <w:widowControl w:val="0"/>
              <w:adjustRightInd w:val="0"/>
              <w:spacing w:before="120" w:line="360" w:lineRule="auto"/>
              <w:jc w:val="center"/>
              <w:rPr>
                <w:rFonts w:cs="Arial"/>
                <w:sz w:val="22"/>
                <w:szCs w:val="22"/>
                <w:lang w:val="ru-RU" w:eastAsia="en-US"/>
              </w:rPr>
            </w:pPr>
            <w:r w:rsidRPr="0065032B">
              <w:rPr>
                <w:rFonts w:cs="Arial"/>
                <w:sz w:val="22"/>
                <w:szCs w:val="22"/>
                <w:lang w:val="ru-RU" w:eastAsia="en-US"/>
              </w:rPr>
              <w:t>Обозначение и наименование соответствующего межгосударственного стандарта</w:t>
            </w:r>
          </w:p>
        </w:tc>
      </w:tr>
      <w:tr w:rsidR="00AB3EE8" w:rsidRPr="004A6A9E" w:rsidTr="0065032B">
        <w:tc>
          <w:tcPr>
            <w:tcW w:w="2943" w:type="dxa"/>
          </w:tcPr>
          <w:p w:rsidR="00AB3EE8" w:rsidRPr="00BC28B4" w:rsidRDefault="000B17A9" w:rsidP="0079325A">
            <w:pPr>
              <w:tabs>
                <w:tab w:val="left" w:pos="6271"/>
              </w:tabs>
              <w:spacing w:before="40" w:after="40" w:line="360" w:lineRule="auto"/>
              <w:rPr>
                <w:rFonts w:cs="Arial"/>
                <w:sz w:val="22"/>
                <w:szCs w:val="22"/>
                <w:lang w:val="ru-RU"/>
              </w:rPr>
            </w:pPr>
            <w:r>
              <w:rPr>
                <w:rFonts w:cs="Arial"/>
                <w:sz w:val="22"/>
                <w:szCs w:val="22"/>
              </w:rPr>
              <w:t>IEC</w:t>
            </w:r>
            <w:r w:rsidR="00AB3EE8" w:rsidRPr="00BC28B4">
              <w:rPr>
                <w:rFonts w:cs="Arial"/>
                <w:sz w:val="22"/>
                <w:szCs w:val="22"/>
                <w:lang w:val="ru-RU"/>
              </w:rPr>
              <w:t xml:space="preserve"> 61000-4-6: 2013</w:t>
            </w:r>
          </w:p>
        </w:tc>
        <w:tc>
          <w:tcPr>
            <w:tcW w:w="1843" w:type="dxa"/>
          </w:tcPr>
          <w:p w:rsidR="00AB3EE8" w:rsidRPr="00BC28B4" w:rsidRDefault="0065032B" w:rsidP="0079325A">
            <w:pPr>
              <w:tabs>
                <w:tab w:val="left" w:pos="6271"/>
              </w:tabs>
              <w:spacing w:before="40" w:after="40" w:line="360" w:lineRule="auto"/>
              <w:jc w:val="center"/>
              <w:rPr>
                <w:rFonts w:cs="Arial"/>
                <w:sz w:val="22"/>
                <w:szCs w:val="22"/>
                <w:lang w:val="ru-RU"/>
              </w:rPr>
            </w:pPr>
            <w:r>
              <w:rPr>
                <w:rFonts w:cs="Arial"/>
                <w:sz w:val="22"/>
                <w:szCs w:val="22"/>
                <w:lang w:val="ru-RU"/>
              </w:rPr>
              <w:t>–</w:t>
            </w:r>
          </w:p>
        </w:tc>
        <w:tc>
          <w:tcPr>
            <w:tcW w:w="5103" w:type="dxa"/>
          </w:tcPr>
          <w:p w:rsidR="00AB3EE8" w:rsidRPr="00735BB1" w:rsidRDefault="004D7550" w:rsidP="0079325A">
            <w:pPr>
              <w:spacing w:before="40" w:after="40" w:line="360" w:lineRule="auto"/>
              <w:jc w:val="center"/>
              <w:rPr>
                <w:rFonts w:cs="Arial"/>
                <w:sz w:val="22"/>
                <w:szCs w:val="22"/>
                <w:lang w:val="ru-RU"/>
              </w:rPr>
            </w:pPr>
            <w:r w:rsidRPr="00735BB1">
              <w:rPr>
                <w:rFonts w:cs="Arial"/>
                <w:sz w:val="22"/>
                <w:szCs w:val="22"/>
                <w:lang w:val="ru-RU"/>
              </w:rPr>
              <w:t>*</w:t>
            </w:r>
          </w:p>
        </w:tc>
      </w:tr>
      <w:tr w:rsidR="00AB3EE8" w:rsidRPr="00594ED1" w:rsidTr="0065032B">
        <w:tc>
          <w:tcPr>
            <w:tcW w:w="2943" w:type="dxa"/>
            <w:tcBorders>
              <w:bottom w:val="single" w:sz="4" w:space="0" w:color="auto"/>
            </w:tcBorders>
          </w:tcPr>
          <w:p w:rsidR="00BC28B4" w:rsidRPr="00BC28B4" w:rsidRDefault="000B17A9" w:rsidP="0079325A">
            <w:pPr>
              <w:tabs>
                <w:tab w:val="left" w:pos="567"/>
              </w:tabs>
              <w:spacing w:before="40" w:after="40" w:line="360" w:lineRule="auto"/>
              <w:rPr>
                <w:rFonts w:cs="Arial"/>
                <w:sz w:val="22"/>
                <w:szCs w:val="22"/>
                <w:lang w:val="ru-RU"/>
              </w:rPr>
            </w:pPr>
            <w:r>
              <w:rPr>
                <w:rFonts w:cs="Arial"/>
                <w:sz w:val="22"/>
                <w:szCs w:val="22"/>
              </w:rPr>
              <w:t>IEC</w:t>
            </w:r>
            <w:r w:rsidR="00BC28B4" w:rsidRPr="00BC28B4">
              <w:rPr>
                <w:rFonts w:cs="Arial"/>
                <w:sz w:val="22"/>
                <w:szCs w:val="22"/>
                <w:lang w:val="ru-RU"/>
              </w:rPr>
              <w:t xml:space="preserve"> 61000-4-11: 2020</w:t>
            </w:r>
          </w:p>
          <w:p w:rsidR="00AB3EE8" w:rsidRPr="00BC28B4" w:rsidRDefault="00AB3EE8" w:rsidP="0079325A">
            <w:pPr>
              <w:tabs>
                <w:tab w:val="left" w:pos="6271"/>
              </w:tabs>
              <w:spacing w:before="40" w:after="40" w:line="360" w:lineRule="auto"/>
              <w:rPr>
                <w:rFonts w:cs="Arial"/>
                <w:sz w:val="22"/>
                <w:szCs w:val="22"/>
                <w:lang w:val="ru-RU"/>
              </w:rPr>
            </w:pPr>
          </w:p>
        </w:tc>
        <w:tc>
          <w:tcPr>
            <w:tcW w:w="1843" w:type="dxa"/>
            <w:tcBorders>
              <w:bottom w:val="single" w:sz="4" w:space="0" w:color="auto"/>
            </w:tcBorders>
          </w:tcPr>
          <w:p w:rsidR="00AB3EE8" w:rsidRPr="00180BD9" w:rsidRDefault="00180BD9" w:rsidP="0079325A">
            <w:pPr>
              <w:tabs>
                <w:tab w:val="left" w:pos="6271"/>
              </w:tabs>
              <w:spacing w:before="40" w:after="40" w:line="360" w:lineRule="auto"/>
              <w:jc w:val="center"/>
              <w:rPr>
                <w:rFonts w:cs="Arial"/>
                <w:sz w:val="22"/>
                <w:szCs w:val="22"/>
              </w:rPr>
            </w:pPr>
            <w:r>
              <w:rPr>
                <w:rFonts w:cs="Arial"/>
                <w:sz w:val="22"/>
                <w:szCs w:val="22"/>
                <w:lang w:val="ru-RU"/>
              </w:rPr>
              <w:t>MOD</w:t>
            </w:r>
          </w:p>
        </w:tc>
        <w:tc>
          <w:tcPr>
            <w:tcW w:w="5103" w:type="dxa"/>
            <w:tcBorders>
              <w:bottom w:val="single" w:sz="4" w:space="0" w:color="auto"/>
            </w:tcBorders>
          </w:tcPr>
          <w:p w:rsidR="00AB3EE8" w:rsidRPr="00180BD9" w:rsidRDefault="00735BB1" w:rsidP="0079325A">
            <w:pPr>
              <w:suppressAutoHyphens w:val="0"/>
              <w:autoSpaceDE w:val="0"/>
              <w:autoSpaceDN w:val="0"/>
              <w:adjustRightInd w:val="0"/>
              <w:spacing w:before="40" w:after="40" w:line="360" w:lineRule="auto"/>
              <w:rPr>
                <w:rFonts w:cs="Arial"/>
                <w:sz w:val="22"/>
                <w:szCs w:val="22"/>
                <w:lang w:val="ru-RU"/>
              </w:rPr>
            </w:pPr>
            <w:r w:rsidRPr="0015695D">
              <w:rPr>
                <w:rFonts w:cs="Arial"/>
                <w:sz w:val="22"/>
                <w:szCs w:val="22"/>
                <w:lang w:val="ru-RU"/>
              </w:rPr>
              <w:t>ГОСТ 30804</w:t>
            </w:r>
            <w:r w:rsidR="00180BD9" w:rsidRPr="0015695D">
              <w:rPr>
                <w:rFonts w:cs="Arial"/>
                <w:sz w:val="22"/>
                <w:szCs w:val="22"/>
                <w:lang w:val="ru-RU"/>
              </w:rPr>
              <w:t>.4</w:t>
            </w:r>
            <w:r w:rsidR="00F20811">
              <w:rPr>
                <w:rFonts w:cs="Arial"/>
                <w:sz w:val="22"/>
                <w:szCs w:val="22"/>
                <w:lang w:val="ru-RU"/>
              </w:rPr>
              <w:t>.</w:t>
            </w:r>
            <w:r w:rsidR="00180BD9" w:rsidRPr="0015695D">
              <w:rPr>
                <w:rFonts w:cs="Arial"/>
                <w:sz w:val="22"/>
                <w:szCs w:val="22"/>
                <w:lang w:val="ru-RU"/>
              </w:rPr>
              <w:t>11</w:t>
            </w:r>
            <w:r w:rsidR="004122A1">
              <w:rPr>
                <w:rFonts w:cs="Arial"/>
                <w:sz w:val="22"/>
                <w:szCs w:val="22"/>
                <w:lang w:val="ru-RU"/>
              </w:rPr>
              <w:t>–</w:t>
            </w:r>
            <w:r w:rsidR="00180BD9" w:rsidRPr="0015695D">
              <w:rPr>
                <w:rFonts w:cs="Arial"/>
                <w:sz w:val="22"/>
                <w:szCs w:val="22"/>
                <w:lang w:val="ru-RU"/>
              </w:rPr>
              <w:t xml:space="preserve">2013 (IEC 61000-4-11:2004) </w:t>
            </w:r>
            <w:r w:rsidR="00F274CE">
              <w:rPr>
                <w:rFonts w:cs="Arial"/>
                <w:sz w:val="22"/>
                <w:szCs w:val="22"/>
                <w:lang w:val="ru-RU"/>
              </w:rPr>
              <w:t>«</w:t>
            </w:r>
            <w:r w:rsidR="00180BD9" w:rsidRPr="0015695D">
              <w:rPr>
                <w:rFonts w:cs="Arial"/>
                <w:sz w:val="22"/>
                <w:szCs w:val="22"/>
                <w:lang w:val="ru-RU"/>
              </w:rPr>
              <w:t>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w:t>
            </w:r>
            <w:r w:rsidR="00F274CE">
              <w:rPr>
                <w:rFonts w:cs="Arial"/>
                <w:sz w:val="22"/>
                <w:szCs w:val="22"/>
                <w:lang w:val="ru-RU"/>
              </w:rPr>
              <w:t>»</w:t>
            </w:r>
          </w:p>
        </w:tc>
      </w:tr>
      <w:tr w:rsidR="00BC28B4" w:rsidRPr="00594ED1" w:rsidTr="0065032B">
        <w:tc>
          <w:tcPr>
            <w:tcW w:w="2943" w:type="dxa"/>
            <w:tcBorders>
              <w:top w:val="single" w:sz="4" w:space="0" w:color="auto"/>
            </w:tcBorders>
          </w:tcPr>
          <w:p w:rsidR="00BC28B4" w:rsidRPr="0065032B" w:rsidRDefault="000B17A9" w:rsidP="0065032B">
            <w:pPr>
              <w:tabs>
                <w:tab w:val="left" w:pos="567"/>
              </w:tabs>
              <w:spacing w:before="40" w:after="40" w:line="360" w:lineRule="auto"/>
              <w:rPr>
                <w:rFonts w:cs="Arial"/>
                <w:sz w:val="22"/>
                <w:szCs w:val="22"/>
                <w:lang w:val="ru-RU"/>
              </w:rPr>
            </w:pPr>
            <w:r w:rsidRPr="0065032B">
              <w:rPr>
                <w:rFonts w:cs="Arial"/>
                <w:sz w:val="22"/>
                <w:szCs w:val="22"/>
              </w:rPr>
              <w:t>IEC</w:t>
            </w:r>
            <w:r w:rsidR="00BC28B4" w:rsidRPr="0065032B">
              <w:rPr>
                <w:rFonts w:cs="Arial"/>
                <w:sz w:val="22"/>
                <w:szCs w:val="22"/>
                <w:lang w:val="ru-RU"/>
              </w:rPr>
              <w:t xml:space="preserve"> 61000-4-20: 2010</w:t>
            </w:r>
          </w:p>
        </w:tc>
        <w:tc>
          <w:tcPr>
            <w:tcW w:w="1843" w:type="dxa"/>
            <w:tcBorders>
              <w:top w:val="single" w:sz="4" w:space="0" w:color="auto"/>
            </w:tcBorders>
          </w:tcPr>
          <w:p w:rsidR="00BC28B4" w:rsidRPr="0065032B" w:rsidRDefault="00414C63" w:rsidP="0065032B">
            <w:pPr>
              <w:tabs>
                <w:tab w:val="left" w:pos="6271"/>
              </w:tabs>
              <w:spacing w:before="40" w:after="40" w:line="360" w:lineRule="auto"/>
              <w:jc w:val="center"/>
              <w:rPr>
                <w:rFonts w:cs="Arial"/>
                <w:sz w:val="22"/>
                <w:szCs w:val="22"/>
              </w:rPr>
            </w:pPr>
            <w:r w:rsidRPr="0065032B">
              <w:rPr>
                <w:rFonts w:cs="Arial"/>
                <w:sz w:val="22"/>
                <w:szCs w:val="22"/>
              </w:rPr>
              <w:t>IDT</w:t>
            </w:r>
          </w:p>
        </w:tc>
        <w:tc>
          <w:tcPr>
            <w:tcW w:w="5103" w:type="dxa"/>
            <w:tcBorders>
              <w:top w:val="single" w:sz="4" w:space="0" w:color="auto"/>
            </w:tcBorders>
          </w:tcPr>
          <w:p w:rsidR="00F274CE" w:rsidRPr="0065032B" w:rsidRDefault="00414C63" w:rsidP="0065032B">
            <w:pPr>
              <w:suppressAutoHyphens w:val="0"/>
              <w:autoSpaceDE w:val="0"/>
              <w:autoSpaceDN w:val="0"/>
              <w:adjustRightInd w:val="0"/>
              <w:spacing w:before="40" w:after="40" w:line="360" w:lineRule="auto"/>
              <w:rPr>
                <w:rFonts w:cs="Arial"/>
                <w:sz w:val="22"/>
                <w:szCs w:val="22"/>
                <w:lang w:val="ru-RU"/>
              </w:rPr>
            </w:pPr>
            <w:r w:rsidRPr="0065032B">
              <w:rPr>
                <w:rFonts w:cs="Arial"/>
                <w:sz w:val="22"/>
                <w:szCs w:val="22"/>
                <w:lang w:val="ru-RU"/>
              </w:rPr>
              <w:t xml:space="preserve">ГОСТ </w:t>
            </w:r>
            <w:r w:rsidR="00F20811" w:rsidRPr="0065032B">
              <w:rPr>
                <w:rFonts w:cs="Arial"/>
                <w:sz w:val="22"/>
                <w:szCs w:val="22"/>
              </w:rPr>
              <w:t>IEC</w:t>
            </w:r>
            <w:r w:rsidRPr="0065032B">
              <w:rPr>
                <w:rFonts w:cs="Arial"/>
                <w:sz w:val="22"/>
                <w:szCs w:val="22"/>
                <w:lang w:val="ru-RU"/>
              </w:rPr>
              <w:t xml:space="preserve"> 61000-4-20-2014</w:t>
            </w:r>
          </w:p>
          <w:p w:rsidR="00BC28B4" w:rsidRPr="0065032B" w:rsidRDefault="00F274CE" w:rsidP="0065032B">
            <w:pPr>
              <w:suppressAutoHyphens w:val="0"/>
              <w:autoSpaceDE w:val="0"/>
              <w:autoSpaceDN w:val="0"/>
              <w:adjustRightInd w:val="0"/>
              <w:spacing w:before="40" w:after="40" w:line="360" w:lineRule="auto"/>
              <w:rPr>
                <w:rFonts w:cs="Arial"/>
                <w:sz w:val="22"/>
                <w:szCs w:val="22"/>
                <w:lang w:val="ru-RU"/>
              </w:rPr>
            </w:pPr>
            <w:r w:rsidRPr="0065032B">
              <w:rPr>
                <w:rFonts w:cs="Arial"/>
                <w:sz w:val="22"/>
                <w:szCs w:val="22"/>
                <w:lang w:val="ru-RU"/>
              </w:rPr>
              <w:t>«</w:t>
            </w:r>
            <w:r w:rsidR="00414C63" w:rsidRPr="0065032B">
              <w:rPr>
                <w:rFonts w:cs="Arial"/>
                <w:sz w:val="22"/>
                <w:szCs w:val="22"/>
                <w:lang w:val="ru-RU"/>
              </w:rPr>
              <w:t>Электромагнитная совместимость. Часть 4-20. Методы испытаний и измерений. Испытания на помехоэмиссию и помехоустойчивость в ТЕМ-волноводах</w:t>
            </w:r>
            <w:r w:rsidRPr="0065032B">
              <w:rPr>
                <w:rFonts w:cs="Arial"/>
                <w:sz w:val="22"/>
                <w:szCs w:val="22"/>
                <w:lang w:val="ru-RU"/>
              </w:rPr>
              <w:t>»</w:t>
            </w:r>
          </w:p>
        </w:tc>
      </w:tr>
      <w:tr w:rsidR="00AB3EE8" w:rsidRPr="0065032B" w:rsidTr="0065032B">
        <w:tc>
          <w:tcPr>
            <w:tcW w:w="2943" w:type="dxa"/>
          </w:tcPr>
          <w:p w:rsidR="00AB3EE8" w:rsidRPr="0065032B" w:rsidRDefault="000B17A9" w:rsidP="0065032B">
            <w:pPr>
              <w:tabs>
                <w:tab w:val="left" w:pos="567"/>
              </w:tabs>
              <w:spacing w:before="40" w:after="40" w:line="360" w:lineRule="auto"/>
              <w:rPr>
                <w:rFonts w:cs="Arial"/>
                <w:sz w:val="22"/>
                <w:szCs w:val="22"/>
                <w:lang w:val="ru-RU"/>
              </w:rPr>
            </w:pPr>
            <w:r w:rsidRPr="0065032B">
              <w:rPr>
                <w:rFonts w:cs="Arial"/>
                <w:sz w:val="22"/>
                <w:szCs w:val="22"/>
              </w:rPr>
              <w:t>IEC</w:t>
            </w:r>
            <w:r w:rsidR="00BC28B4" w:rsidRPr="0065032B">
              <w:rPr>
                <w:rFonts w:cs="Arial"/>
                <w:sz w:val="22"/>
                <w:szCs w:val="22"/>
                <w:lang w:val="ru-RU"/>
              </w:rPr>
              <w:t xml:space="preserve"> 61000-4-22: 2010</w:t>
            </w:r>
          </w:p>
        </w:tc>
        <w:tc>
          <w:tcPr>
            <w:tcW w:w="1843" w:type="dxa"/>
          </w:tcPr>
          <w:p w:rsidR="00AB3EE8" w:rsidRPr="0065032B" w:rsidRDefault="004122A1" w:rsidP="0065032B">
            <w:pPr>
              <w:tabs>
                <w:tab w:val="left" w:pos="6271"/>
              </w:tabs>
              <w:spacing w:before="40" w:after="40" w:line="360" w:lineRule="auto"/>
              <w:jc w:val="center"/>
              <w:rPr>
                <w:rFonts w:cs="Arial"/>
                <w:sz w:val="22"/>
                <w:szCs w:val="22"/>
                <w:lang w:val="ru-RU"/>
              </w:rPr>
            </w:pPr>
            <w:r w:rsidRPr="0065032B">
              <w:rPr>
                <w:rFonts w:cs="Arial"/>
                <w:sz w:val="22"/>
                <w:szCs w:val="22"/>
                <w:lang w:val="ru-RU"/>
              </w:rPr>
              <w:t>–</w:t>
            </w:r>
          </w:p>
        </w:tc>
        <w:tc>
          <w:tcPr>
            <w:tcW w:w="5103" w:type="dxa"/>
          </w:tcPr>
          <w:p w:rsidR="00AB3EE8" w:rsidRPr="0065032B" w:rsidRDefault="004D7550" w:rsidP="0065032B">
            <w:pPr>
              <w:tabs>
                <w:tab w:val="left" w:pos="567"/>
              </w:tabs>
              <w:spacing w:before="40" w:after="40" w:line="360" w:lineRule="auto"/>
              <w:jc w:val="center"/>
              <w:rPr>
                <w:rFonts w:cs="Arial"/>
                <w:sz w:val="22"/>
                <w:szCs w:val="22"/>
                <w:lang w:val="ru-RU"/>
              </w:rPr>
            </w:pPr>
            <w:r w:rsidRPr="0065032B">
              <w:rPr>
                <w:rFonts w:cs="Arial"/>
                <w:sz w:val="22"/>
                <w:szCs w:val="22"/>
                <w:lang w:val="ru-RU"/>
              </w:rPr>
              <w:t>*</w:t>
            </w:r>
          </w:p>
        </w:tc>
      </w:tr>
      <w:tr w:rsidR="001455D0" w:rsidRPr="0065032B" w:rsidTr="0065032B">
        <w:tc>
          <w:tcPr>
            <w:tcW w:w="2943" w:type="dxa"/>
          </w:tcPr>
          <w:p w:rsidR="00B074F7" w:rsidRPr="0065032B" w:rsidRDefault="00B074F7" w:rsidP="0065032B">
            <w:pPr>
              <w:tabs>
                <w:tab w:val="left" w:pos="6271"/>
              </w:tabs>
              <w:spacing w:before="40" w:after="40" w:line="360" w:lineRule="auto"/>
              <w:rPr>
                <w:rFonts w:cs="Arial"/>
                <w:sz w:val="22"/>
                <w:szCs w:val="22"/>
                <w:lang w:val="ru-RU"/>
              </w:rPr>
            </w:pPr>
            <w:r w:rsidRPr="0065032B">
              <w:rPr>
                <w:rFonts w:cs="Arial"/>
                <w:sz w:val="22"/>
                <w:szCs w:val="22"/>
              </w:rPr>
              <w:t>CISPR</w:t>
            </w:r>
            <w:r w:rsidRPr="0065032B">
              <w:rPr>
                <w:rFonts w:cs="Arial"/>
                <w:sz w:val="22"/>
                <w:szCs w:val="22"/>
                <w:lang w:val="ru-RU"/>
              </w:rPr>
              <w:t xml:space="preserve"> </w:t>
            </w:r>
            <w:r w:rsidR="00BC28B4" w:rsidRPr="0065032B">
              <w:rPr>
                <w:rFonts w:cs="Arial"/>
                <w:sz w:val="22"/>
                <w:szCs w:val="22"/>
                <w:lang w:val="ru-RU"/>
              </w:rPr>
              <w:t>14-1</w:t>
            </w:r>
            <w:r w:rsidRPr="0065032B">
              <w:rPr>
                <w:rFonts w:cs="Arial"/>
                <w:sz w:val="22"/>
                <w:szCs w:val="22"/>
                <w:lang w:val="ru-RU"/>
              </w:rPr>
              <w:t>:20</w:t>
            </w:r>
            <w:r w:rsidR="00BC28B4" w:rsidRPr="0065032B">
              <w:rPr>
                <w:rFonts w:cs="Arial"/>
                <w:sz w:val="22"/>
                <w:szCs w:val="22"/>
                <w:lang w:val="ru-RU"/>
              </w:rPr>
              <w:t>20</w:t>
            </w:r>
            <w:r w:rsidRPr="0065032B">
              <w:rPr>
                <w:rFonts w:cs="Arial"/>
                <w:sz w:val="22"/>
                <w:szCs w:val="22"/>
                <w:lang w:val="ru-RU"/>
              </w:rPr>
              <w:t xml:space="preserve"> </w:t>
            </w:r>
          </w:p>
        </w:tc>
        <w:tc>
          <w:tcPr>
            <w:tcW w:w="1843" w:type="dxa"/>
          </w:tcPr>
          <w:p w:rsidR="001455D0" w:rsidRPr="0065032B" w:rsidRDefault="00F274CE" w:rsidP="0065032B">
            <w:pPr>
              <w:tabs>
                <w:tab w:val="left" w:pos="6271"/>
              </w:tabs>
              <w:spacing w:before="40" w:after="40" w:line="360" w:lineRule="auto"/>
              <w:jc w:val="center"/>
              <w:rPr>
                <w:rFonts w:cs="Arial"/>
                <w:sz w:val="22"/>
                <w:szCs w:val="22"/>
                <w:lang w:val="ru-RU"/>
              </w:rPr>
            </w:pPr>
            <w:r w:rsidRPr="0065032B">
              <w:rPr>
                <w:rFonts w:cs="Arial"/>
                <w:sz w:val="22"/>
                <w:szCs w:val="22"/>
                <w:lang w:val="ru-RU"/>
              </w:rPr>
              <w:t>–</w:t>
            </w:r>
          </w:p>
        </w:tc>
        <w:tc>
          <w:tcPr>
            <w:tcW w:w="5103" w:type="dxa"/>
          </w:tcPr>
          <w:p w:rsidR="001455D0" w:rsidRPr="0065032B" w:rsidRDefault="00F274CE" w:rsidP="0065032B">
            <w:pPr>
              <w:suppressAutoHyphens w:val="0"/>
              <w:autoSpaceDE w:val="0"/>
              <w:autoSpaceDN w:val="0"/>
              <w:adjustRightInd w:val="0"/>
              <w:spacing w:before="40" w:after="40" w:line="360" w:lineRule="auto"/>
              <w:jc w:val="center"/>
              <w:rPr>
                <w:rFonts w:cs="Arial"/>
                <w:sz w:val="22"/>
                <w:szCs w:val="22"/>
                <w:lang w:val="ru-RU"/>
              </w:rPr>
            </w:pPr>
            <w:r w:rsidRPr="0065032B">
              <w:rPr>
                <w:rFonts w:cs="Arial"/>
                <w:sz w:val="22"/>
                <w:szCs w:val="22"/>
                <w:lang w:val="ru-RU"/>
              </w:rPr>
              <w:t>*</w:t>
            </w:r>
          </w:p>
        </w:tc>
      </w:tr>
      <w:tr w:rsidR="001455D0" w:rsidRPr="00594ED1" w:rsidTr="0065032B">
        <w:tc>
          <w:tcPr>
            <w:tcW w:w="9889" w:type="dxa"/>
            <w:gridSpan w:val="3"/>
            <w:vAlign w:val="center"/>
          </w:tcPr>
          <w:p w:rsidR="0065032B" w:rsidRPr="0065032B" w:rsidRDefault="0065032B" w:rsidP="0065032B">
            <w:pPr>
              <w:widowControl w:val="0"/>
              <w:spacing w:before="120" w:line="360" w:lineRule="auto"/>
              <w:ind w:firstLine="386"/>
              <w:rPr>
                <w:rFonts w:cs="Arial"/>
                <w:iCs/>
                <w:sz w:val="20"/>
                <w:lang w:val="ru-RU"/>
              </w:rPr>
            </w:pPr>
            <w:r w:rsidRPr="0065032B">
              <w:rPr>
                <w:rFonts w:cs="Arial"/>
                <w:sz w:val="20"/>
                <w:lang w:val="ru-RU"/>
              </w:rPr>
              <w:t>* Соответствующий межгосударственный стандарт отсутствует. До его принятия рекомендуется использовать перевод на русский язык данного международного стандарта.</w:t>
            </w:r>
          </w:p>
          <w:p w:rsidR="0065032B" w:rsidRPr="0065032B" w:rsidRDefault="0065032B" w:rsidP="0065032B">
            <w:pPr>
              <w:widowControl w:val="0"/>
              <w:spacing w:line="360" w:lineRule="auto"/>
              <w:ind w:firstLine="386"/>
              <w:rPr>
                <w:rFonts w:cs="Arial"/>
                <w:iCs/>
                <w:sz w:val="20"/>
                <w:lang w:val="ru-RU"/>
              </w:rPr>
            </w:pPr>
            <w:r w:rsidRPr="0065032B">
              <w:rPr>
                <w:rFonts w:cs="Arial"/>
                <w:iCs/>
                <w:spacing w:val="40"/>
                <w:sz w:val="20"/>
                <w:lang w:val="ru-RU"/>
              </w:rPr>
              <w:t>Примечание</w:t>
            </w:r>
            <w:r w:rsidRPr="0065032B">
              <w:rPr>
                <w:rFonts w:cs="Arial"/>
                <w:iCs/>
                <w:sz w:val="20"/>
                <w:lang w:val="ru-RU"/>
              </w:rPr>
              <w:t xml:space="preserve"> – В настоящей таблице использованы следующие условные обозначения степени соответствия стандартов: </w:t>
            </w:r>
          </w:p>
          <w:p w:rsidR="0065032B" w:rsidRPr="0065032B" w:rsidRDefault="0065032B" w:rsidP="0065032B">
            <w:pPr>
              <w:widowControl w:val="0"/>
              <w:spacing w:line="360" w:lineRule="auto"/>
              <w:ind w:firstLine="386"/>
              <w:rPr>
                <w:rFonts w:cs="Arial"/>
                <w:snapToGrid w:val="0"/>
                <w:sz w:val="20"/>
                <w:lang w:val="ru-RU"/>
              </w:rPr>
            </w:pPr>
            <w:r w:rsidRPr="0065032B">
              <w:rPr>
                <w:rFonts w:cs="Arial"/>
                <w:iCs/>
                <w:sz w:val="20"/>
                <w:lang w:val="ru-RU"/>
              </w:rPr>
              <w:t xml:space="preserve">- </w:t>
            </w:r>
            <w:r w:rsidRPr="0098202A">
              <w:rPr>
                <w:rFonts w:cs="Arial"/>
                <w:snapToGrid w:val="0"/>
                <w:sz w:val="20"/>
              </w:rPr>
              <w:t>IDT</w:t>
            </w:r>
            <w:r w:rsidRPr="0065032B">
              <w:rPr>
                <w:rFonts w:cs="Arial"/>
                <w:snapToGrid w:val="0"/>
                <w:sz w:val="20"/>
                <w:lang w:val="ru-RU"/>
              </w:rPr>
              <w:t xml:space="preserve"> – идентичные стандарты;</w:t>
            </w:r>
          </w:p>
          <w:p w:rsidR="001455D0" w:rsidRPr="0065032B" w:rsidRDefault="0065032B" w:rsidP="0065032B">
            <w:pPr>
              <w:widowControl w:val="0"/>
              <w:spacing w:line="360" w:lineRule="auto"/>
              <w:ind w:firstLine="386"/>
              <w:rPr>
                <w:rFonts w:cs="Arial"/>
                <w:sz w:val="22"/>
                <w:szCs w:val="22"/>
                <w:lang w:val="ru-RU"/>
              </w:rPr>
            </w:pPr>
            <w:r w:rsidRPr="0065032B">
              <w:rPr>
                <w:rFonts w:cs="Arial"/>
                <w:snapToGrid w:val="0"/>
                <w:sz w:val="20"/>
                <w:lang w:val="ru-RU"/>
              </w:rPr>
              <w:t xml:space="preserve">- </w:t>
            </w:r>
            <w:r w:rsidRPr="0098202A">
              <w:rPr>
                <w:rFonts w:cs="Arial"/>
                <w:snapToGrid w:val="0"/>
                <w:sz w:val="20"/>
              </w:rPr>
              <w:t>MOD</w:t>
            </w:r>
            <w:r>
              <w:rPr>
                <w:rFonts w:cs="Arial"/>
                <w:snapToGrid w:val="0"/>
                <w:sz w:val="20"/>
                <w:lang w:val="ru-RU"/>
              </w:rPr>
              <w:t xml:space="preserve"> – модифицированные стандарты.</w:t>
            </w:r>
          </w:p>
        </w:tc>
      </w:tr>
    </w:tbl>
    <w:p w:rsidR="001455D0" w:rsidRDefault="001455D0" w:rsidP="001455D0">
      <w:pPr>
        <w:tabs>
          <w:tab w:val="left" w:pos="6271"/>
        </w:tabs>
        <w:spacing w:line="360" w:lineRule="auto"/>
        <w:rPr>
          <w:rFonts w:cs="Arial"/>
          <w:sz w:val="22"/>
          <w:szCs w:val="22"/>
          <w:lang w:val="ru-RU"/>
        </w:rPr>
      </w:pPr>
    </w:p>
    <w:p w:rsidR="004952BB" w:rsidRDefault="001E7391" w:rsidP="00850DE7">
      <w:pPr>
        <w:spacing w:line="360" w:lineRule="auto"/>
        <w:rPr>
          <w:sz w:val="24"/>
          <w:szCs w:val="24"/>
          <w:lang w:val="ru-RU"/>
        </w:rPr>
      </w:pPr>
      <w:r>
        <w:rPr>
          <w:sz w:val="24"/>
          <w:szCs w:val="24"/>
          <w:lang w:val="ru-RU"/>
        </w:rPr>
        <w:br w:type="page"/>
      </w:r>
    </w:p>
    <w:p w:rsidR="00CB4409" w:rsidRPr="00E075DD" w:rsidRDefault="008F51D0" w:rsidP="001641C2">
      <w:pPr>
        <w:spacing w:line="360" w:lineRule="auto"/>
        <w:ind w:firstLine="720"/>
        <w:jc w:val="center"/>
        <w:rPr>
          <w:b/>
          <w:sz w:val="24"/>
          <w:szCs w:val="24"/>
          <w:lang w:val="ru-RU"/>
        </w:rPr>
      </w:pPr>
      <w:r w:rsidRPr="00E075DD">
        <w:rPr>
          <w:b/>
          <w:sz w:val="24"/>
          <w:szCs w:val="24"/>
          <w:lang w:val="ru-RU"/>
        </w:rPr>
        <w:lastRenderedPageBreak/>
        <w:t>Библиография</w:t>
      </w:r>
    </w:p>
    <w:tbl>
      <w:tblPr>
        <w:tblW w:w="0" w:type="auto"/>
        <w:tblLook w:val="04A0" w:firstRow="1" w:lastRow="0" w:firstColumn="1" w:lastColumn="0" w:noHBand="0" w:noVBand="1"/>
      </w:tblPr>
      <w:tblGrid>
        <w:gridCol w:w="583"/>
        <w:gridCol w:w="2360"/>
        <w:gridCol w:w="6887"/>
      </w:tblGrid>
      <w:tr w:rsidR="00441590" w:rsidRPr="0065032B" w:rsidTr="0065032B">
        <w:trPr>
          <w:trHeight w:val="788"/>
        </w:trPr>
        <w:tc>
          <w:tcPr>
            <w:tcW w:w="583" w:type="dxa"/>
          </w:tcPr>
          <w:p w:rsidR="00441590" w:rsidRPr="0065032B" w:rsidRDefault="00441590" w:rsidP="001D10C3">
            <w:pPr>
              <w:spacing w:line="360" w:lineRule="auto"/>
              <w:jc w:val="center"/>
              <w:rPr>
                <w:sz w:val="22"/>
                <w:szCs w:val="22"/>
                <w:lang w:val="ru-RU"/>
              </w:rPr>
            </w:pPr>
            <w:r w:rsidRPr="0065032B">
              <w:rPr>
                <w:sz w:val="22"/>
                <w:szCs w:val="22"/>
              </w:rPr>
              <w:t>[1]</w:t>
            </w:r>
          </w:p>
        </w:tc>
        <w:tc>
          <w:tcPr>
            <w:tcW w:w="2360" w:type="dxa"/>
          </w:tcPr>
          <w:p w:rsidR="00441590" w:rsidRPr="0065032B" w:rsidRDefault="00441590" w:rsidP="00441590">
            <w:pPr>
              <w:spacing w:line="360" w:lineRule="auto"/>
              <w:jc w:val="left"/>
              <w:rPr>
                <w:sz w:val="22"/>
                <w:szCs w:val="22"/>
              </w:rPr>
            </w:pPr>
            <w:r w:rsidRPr="0065032B">
              <w:rPr>
                <w:sz w:val="22"/>
                <w:szCs w:val="22"/>
              </w:rPr>
              <w:t>IEC 60050</w:t>
            </w:r>
            <w:r w:rsidR="00E305CD" w:rsidRPr="0065032B">
              <w:rPr>
                <w:rStyle w:val="a9"/>
                <w:sz w:val="22"/>
                <w:szCs w:val="22"/>
              </w:rPr>
              <w:footnoteReference w:customMarkFollows="1" w:id="1"/>
              <w:t>1)</w:t>
            </w:r>
          </w:p>
          <w:p w:rsidR="00441590" w:rsidRPr="0065032B" w:rsidRDefault="00E305CD" w:rsidP="00C1539F">
            <w:pPr>
              <w:spacing w:line="360" w:lineRule="auto"/>
              <w:jc w:val="left"/>
              <w:rPr>
                <w:sz w:val="22"/>
                <w:szCs w:val="22"/>
              </w:rPr>
            </w:pPr>
            <w:r w:rsidRPr="0065032B">
              <w:rPr>
                <w:rFonts w:cs="Arial"/>
                <w:sz w:val="22"/>
                <w:szCs w:val="22"/>
              </w:rPr>
              <w:t>(all parts</w:t>
            </w:r>
            <w:r w:rsidR="000F711C" w:rsidRPr="0065032B">
              <w:rPr>
                <w:rFonts w:cs="Arial"/>
                <w:sz w:val="22"/>
                <w:szCs w:val="22"/>
              </w:rPr>
              <w:t>)</w:t>
            </w:r>
          </w:p>
        </w:tc>
        <w:tc>
          <w:tcPr>
            <w:tcW w:w="6887" w:type="dxa"/>
          </w:tcPr>
          <w:p w:rsidR="00FF1C12" w:rsidRPr="0065032B" w:rsidRDefault="00CC71B2" w:rsidP="00E305CD">
            <w:pPr>
              <w:spacing w:line="360" w:lineRule="auto"/>
              <w:rPr>
                <w:sz w:val="22"/>
                <w:szCs w:val="22"/>
                <w:lang w:val="ru-RU"/>
              </w:rPr>
            </w:pPr>
            <w:r w:rsidRPr="0065032B">
              <w:rPr>
                <w:rFonts w:cs="Arial"/>
                <w:sz w:val="22"/>
                <w:szCs w:val="22"/>
              </w:rPr>
              <w:t>International Ele</w:t>
            </w:r>
            <w:r w:rsidR="00E305CD" w:rsidRPr="0065032B">
              <w:rPr>
                <w:rFonts w:cs="Arial"/>
                <w:sz w:val="22"/>
                <w:szCs w:val="22"/>
              </w:rPr>
              <w:t>ctrotechnical Vocabulary (IEV)  [</w:t>
            </w:r>
            <w:r w:rsidRPr="0065032B">
              <w:rPr>
                <w:rFonts w:cs="Arial"/>
                <w:sz w:val="22"/>
                <w:szCs w:val="22"/>
                <w:lang w:val="ru-RU"/>
              </w:rPr>
              <w:t>Международный</w:t>
            </w:r>
            <w:r w:rsidRPr="0065032B">
              <w:rPr>
                <w:rFonts w:cs="Arial"/>
                <w:sz w:val="22"/>
                <w:szCs w:val="22"/>
              </w:rPr>
              <w:t xml:space="preserve"> </w:t>
            </w:r>
            <w:r w:rsidRPr="0065032B">
              <w:rPr>
                <w:rFonts w:cs="Arial"/>
                <w:sz w:val="22"/>
                <w:szCs w:val="22"/>
                <w:lang w:val="ru-RU"/>
              </w:rPr>
              <w:t>электротехнический</w:t>
            </w:r>
            <w:r w:rsidRPr="0065032B">
              <w:rPr>
                <w:rFonts w:cs="Arial"/>
                <w:sz w:val="22"/>
                <w:szCs w:val="22"/>
              </w:rPr>
              <w:t xml:space="preserve"> </w:t>
            </w:r>
            <w:r w:rsidRPr="0065032B">
              <w:rPr>
                <w:rFonts w:cs="Arial"/>
                <w:sz w:val="22"/>
                <w:szCs w:val="22"/>
                <w:lang w:val="ru-RU"/>
              </w:rPr>
              <w:t>словарь</w:t>
            </w:r>
            <w:r w:rsidR="00E305CD" w:rsidRPr="0065032B">
              <w:rPr>
                <w:rFonts w:cs="Arial"/>
                <w:sz w:val="22"/>
                <w:szCs w:val="22"/>
              </w:rPr>
              <w:t xml:space="preserve"> (</w:t>
            </w:r>
            <w:r w:rsidR="00E305CD" w:rsidRPr="0065032B">
              <w:rPr>
                <w:rFonts w:cs="Arial"/>
                <w:sz w:val="22"/>
                <w:szCs w:val="22"/>
                <w:lang w:val="ru-RU"/>
              </w:rPr>
              <w:t>МЭС</w:t>
            </w:r>
            <w:r w:rsidR="00E305CD" w:rsidRPr="0065032B">
              <w:rPr>
                <w:rFonts w:cs="Arial"/>
                <w:sz w:val="22"/>
                <w:szCs w:val="22"/>
              </w:rPr>
              <w:t>)]</w:t>
            </w:r>
          </w:p>
        </w:tc>
      </w:tr>
      <w:tr w:rsidR="00441590" w:rsidRPr="0065032B" w:rsidTr="0065032B">
        <w:trPr>
          <w:trHeight w:val="802"/>
        </w:trPr>
        <w:tc>
          <w:tcPr>
            <w:tcW w:w="583" w:type="dxa"/>
          </w:tcPr>
          <w:p w:rsidR="00441590" w:rsidRPr="0065032B" w:rsidRDefault="00441590" w:rsidP="00AD0A0F">
            <w:pPr>
              <w:spacing w:line="360" w:lineRule="auto"/>
              <w:jc w:val="center"/>
              <w:rPr>
                <w:sz w:val="22"/>
                <w:szCs w:val="22"/>
                <w:lang w:val="ru-RU"/>
              </w:rPr>
            </w:pPr>
            <w:r w:rsidRPr="0065032B">
              <w:rPr>
                <w:sz w:val="22"/>
                <w:szCs w:val="22"/>
              </w:rPr>
              <w:t>[2]</w:t>
            </w:r>
          </w:p>
        </w:tc>
        <w:tc>
          <w:tcPr>
            <w:tcW w:w="2360" w:type="dxa"/>
          </w:tcPr>
          <w:p w:rsidR="00441590" w:rsidRPr="0065032B" w:rsidRDefault="00441590" w:rsidP="00C07897">
            <w:pPr>
              <w:spacing w:line="360" w:lineRule="auto"/>
              <w:ind w:left="-57"/>
              <w:jc w:val="left"/>
              <w:rPr>
                <w:rFonts w:cs="Arial"/>
                <w:sz w:val="22"/>
                <w:szCs w:val="22"/>
              </w:rPr>
            </w:pPr>
            <w:r w:rsidRPr="0065032B">
              <w:rPr>
                <w:rFonts w:cs="Arial"/>
                <w:sz w:val="22"/>
                <w:szCs w:val="22"/>
              </w:rPr>
              <w:t>IEC 6</w:t>
            </w:r>
            <w:r w:rsidR="000F711C" w:rsidRPr="0065032B">
              <w:rPr>
                <w:rFonts w:cs="Arial"/>
                <w:sz w:val="22"/>
                <w:szCs w:val="22"/>
              </w:rPr>
              <w:t>0050</w:t>
            </w:r>
            <w:r w:rsidRPr="0065032B">
              <w:rPr>
                <w:rFonts w:cs="Arial"/>
                <w:sz w:val="22"/>
                <w:szCs w:val="22"/>
              </w:rPr>
              <w:t>-</w:t>
            </w:r>
            <w:r w:rsidR="000F711C" w:rsidRPr="0065032B">
              <w:rPr>
                <w:rFonts w:cs="Arial"/>
                <w:sz w:val="22"/>
                <w:szCs w:val="22"/>
              </w:rPr>
              <w:t>713:1998</w:t>
            </w:r>
          </w:p>
          <w:p w:rsidR="00441590" w:rsidRPr="0065032B" w:rsidRDefault="00441590" w:rsidP="00441590">
            <w:pPr>
              <w:spacing w:line="360" w:lineRule="auto"/>
              <w:jc w:val="left"/>
              <w:rPr>
                <w:sz w:val="22"/>
                <w:szCs w:val="22"/>
              </w:rPr>
            </w:pPr>
            <w:r w:rsidRPr="0065032B">
              <w:rPr>
                <w:rFonts w:cs="Arial"/>
                <w:sz w:val="22"/>
                <w:szCs w:val="22"/>
              </w:rPr>
              <w:t>(all parts/</w:t>
            </w:r>
            <w:r w:rsidRPr="0065032B">
              <w:rPr>
                <w:rFonts w:cs="Arial"/>
                <w:sz w:val="22"/>
                <w:szCs w:val="22"/>
                <w:lang w:val="ru-RU"/>
              </w:rPr>
              <w:t>все</w:t>
            </w:r>
            <w:r w:rsidRPr="0065032B">
              <w:rPr>
                <w:rFonts w:cs="Arial"/>
                <w:sz w:val="22"/>
                <w:szCs w:val="22"/>
              </w:rPr>
              <w:t xml:space="preserve"> </w:t>
            </w:r>
            <w:r w:rsidRPr="0065032B">
              <w:rPr>
                <w:rFonts w:cs="Arial"/>
                <w:sz w:val="22"/>
                <w:szCs w:val="22"/>
                <w:lang w:val="ru-RU"/>
              </w:rPr>
              <w:t>части</w:t>
            </w:r>
            <w:r w:rsidRPr="0065032B">
              <w:rPr>
                <w:rFonts w:cs="Arial"/>
                <w:sz w:val="22"/>
                <w:szCs w:val="22"/>
              </w:rPr>
              <w:t>)</w:t>
            </w:r>
          </w:p>
        </w:tc>
        <w:tc>
          <w:tcPr>
            <w:tcW w:w="6887" w:type="dxa"/>
          </w:tcPr>
          <w:p w:rsidR="00441590" w:rsidRPr="0065032B" w:rsidRDefault="00CC71B2" w:rsidP="0065032B">
            <w:pPr>
              <w:suppressAutoHyphens w:val="0"/>
              <w:autoSpaceDE w:val="0"/>
              <w:autoSpaceDN w:val="0"/>
              <w:adjustRightInd w:val="0"/>
              <w:spacing w:line="360" w:lineRule="auto"/>
              <w:rPr>
                <w:sz w:val="22"/>
                <w:szCs w:val="22"/>
              </w:rPr>
            </w:pPr>
            <w:r w:rsidRPr="0065032B">
              <w:rPr>
                <w:rFonts w:cs="Arial"/>
                <w:iCs/>
                <w:sz w:val="22"/>
                <w:szCs w:val="22"/>
                <w:lang w:eastAsia="ru-RU"/>
              </w:rPr>
              <w:t>International Electrotechnical Vocabulary (IEV) – Part 713: Radiocommunications: transmitters, receivers, networks and operation</w:t>
            </w:r>
            <w:r w:rsidR="00C1539F" w:rsidRPr="0065032B">
              <w:rPr>
                <w:rFonts w:cs="Arial"/>
                <w:sz w:val="22"/>
                <w:szCs w:val="22"/>
              </w:rPr>
              <w:t xml:space="preserve"> [</w:t>
            </w:r>
            <w:r w:rsidR="00FF1C12" w:rsidRPr="0065032B">
              <w:rPr>
                <w:rFonts w:cs="Arial"/>
                <w:sz w:val="22"/>
                <w:szCs w:val="22"/>
                <w:lang w:val="ru-RU"/>
              </w:rPr>
              <w:t>Международный</w:t>
            </w:r>
            <w:r w:rsidR="00FF1C12" w:rsidRPr="0065032B">
              <w:rPr>
                <w:rFonts w:cs="Arial"/>
                <w:sz w:val="22"/>
                <w:szCs w:val="22"/>
              </w:rPr>
              <w:t xml:space="preserve"> </w:t>
            </w:r>
            <w:r w:rsidR="00FF1C12" w:rsidRPr="0065032B">
              <w:rPr>
                <w:rFonts w:cs="Arial"/>
                <w:sz w:val="22"/>
                <w:szCs w:val="22"/>
                <w:lang w:val="ru-RU"/>
              </w:rPr>
              <w:t>электротехнический</w:t>
            </w:r>
            <w:r w:rsidR="00FF1C12" w:rsidRPr="0065032B">
              <w:rPr>
                <w:rFonts w:cs="Arial"/>
                <w:sz w:val="22"/>
                <w:szCs w:val="22"/>
              </w:rPr>
              <w:t xml:space="preserve"> </w:t>
            </w:r>
            <w:r w:rsidR="00FF1C12" w:rsidRPr="0065032B">
              <w:rPr>
                <w:rFonts w:cs="Arial"/>
                <w:sz w:val="22"/>
                <w:szCs w:val="22"/>
                <w:lang w:val="ru-RU"/>
              </w:rPr>
              <w:t>словарь</w:t>
            </w:r>
            <w:r w:rsidR="00FF1C12" w:rsidRPr="0065032B">
              <w:rPr>
                <w:rFonts w:cs="Arial"/>
                <w:sz w:val="22"/>
                <w:szCs w:val="22"/>
              </w:rPr>
              <w:t xml:space="preserve"> (</w:t>
            </w:r>
            <w:r w:rsidR="00FF1C12" w:rsidRPr="0065032B">
              <w:rPr>
                <w:rFonts w:cs="Arial"/>
                <w:sz w:val="22"/>
                <w:szCs w:val="22"/>
                <w:lang w:val="ru-RU"/>
              </w:rPr>
              <w:t>МЭС</w:t>
            </w:r>
            <w:r w:rsidR="00FF1C12" w:rsidRPr="0065032B">
              <w:rPr>
                <w:rFonts w:cs="Arial"/>
                <w:sz w:val="22"/>
                <w:szCs w:val="22"/>
              </w:rPr>
              <w:t>)</w:t>
            </w:r>
            <w:r w:rsidR="00C1539F" w:rsidRPr="0065032B">
              <w:rPr>
                <w:rFonts w:cs="Arial"/>
                <w:sz w:val="22"/>
                <w:szCs w:val="22"/>
              </w:rPr>
              <w:t>.</w:t>
            </w:r>
            <w:r w:rsidR="00FF1C12" w:rsidRPr="0065032B">
              <w:rPr>
                <w:rFonts w:cs="Arial"/>
                <w:sz w:val="22"/>
                <w:szCs w:val="22"/>
              </w:rPr>
              <w:t xml:space="preserve"> </w:t>
            </w:r>
            <w:r w:rsidR="00FF1C12" w:rsidRPr="0065032B">
              <w:rPr>
                <w:rFonts w:cs="Arial"/>
                <w:sz w:val="22"/>
                <w:szCs w:val="22"/>
                <w:lang w:val="ru-RU"/>
              </w:rPr>
              <w:t>Часть</w:t>
            </w:r>
            <w:r w:rsidR="0065032B">
              <w:rPr>
                <w:rFonts w:cs="Arial"/>
                <w:sz w:val="22"/>
                <w:szCs w:val="22"/>
              </w:rPr>
              <w:t xml:space="preserve"> 713.</w:t>
            </w:r>
            <w:r w:rsidR="00FF1C12" w:rsidRPr="0065032B">
              <w:rPr>
                <w:rFonts w:cs="Arial"/>
                <w:sz w:val="22"/>
                <w:szCs w:val="22"/>
              </w:rPr>
              <w:t xml:space="preserve"> </w:t>
            </w:r>
            <w:r w:rsidR="00FF1C12" w:rsidRPr="0065032B">
              <w:rPr>
                <w:rFonts w:cs="Arial"/>
                <w:sz w:val="22"/>
                <w:szCs w:val="22"/>
                <w:lang w:val="ru-RU"/>
              </w:rPr>
              <w:t>Радиосвязь</w:t>
            </w:r>
            <w:r w:rsidR="00FF1C12" w:rsidRPr="0065032B">
              <w:rPr>
                <w:rFonts w:cs="Arial"/>
                <w:sz w:val="22"/>
                <w:szCs w:val="22"/>
              </w:rPr>
              <w:t xml:space="preserve">: </w:t>
            </w:r>
            <w:r w:rsidR="00FF1C12" w:rsidRPr="0065032B">
              <w:rPr>
                <w:rFonts w:cs="Arial"/>
                <w:sz w:val="22"/>
                <w:szCs w:val="22"/>
                <w:lang w:val="ru-RU"/>
              </w:rPr>
              <w:t>передатчики</w:t>
            </w:r>
            <w:r w:rsidR="00FF1C12" w:rsidRPr="0065032B">
              <w:rPr>
                <w:rFonts w:cs="Arial"/>
                <w:sz w:val="22"/>
                <w:szCs w:val="22"/>
              </w:rPr>
              <w:t xml:space="preserve">, </w:t>
            </w:r>
            <w:r w:rsidR="00FF1C12" w:rsidRPr="0065032B">
              <w:rPr>
                <w:rFonts w:cs="Arial"/>
                <w:sz w:val="22"/>
                <w:szCs w:val="22"/>
                <w:lang w:val="ru-RU"/>
              </w:rPr>
              <w:t>приемники</w:t>
            </w:r>
            <w:r w:rsidR="00FF1C12" w:rsidRPr="0065032B">
              <w:rPr>
                <w:rFonts w:cs="Arial"/>
                <w:sz w:val="22"/>
                <w:szCs w:val="22"/>
              </w:rPr>
              <w:t xml:space="preserve">, </w:t>
            </w:r>
            <w:r w:rsidR="00FF1C12" w:rsidRPr="0065032B">
              <w:rPr>
                <w:rFonts w:cs="Arial"/>
                <w:sz w:val="22"/>
                <w:szCs w:val="22"/>
                <w:lang w:val="ru-RU"/>
              </w:rPr>
              <w:t>сети</w:t>
            </w:r>
            <w:r w:rsidR="00FF1C12" w:rsidRPr="0065032B">
              <w:rPr>
                <w:rFonts w:cs="Arial"/>
                <w:sz w:val="22"/>
                <w:szCs w:val="22"/>
              </w:rPr>
              <w:t xml:space="preserve"> </w:t>
            </w:r>
            <w:r w:rsidR="00FF1C12" w:rsidRPr="0065032B">
              <w:rPr>
                <w:rFonts w:cs="Arial"/>
                <w:sz w:val="22"/>
                <w:szCs w:val="22"/>
                <w:lang w:val="ru-RU"/>
              </w:rPr>
              <w:t>и</w:t>
            </w:r>
            <w:r w:rsidR="00FF1C12" w:rsidRPr="0065032B">
              <w:rPr>
                <w:rFonts w:cs="Arial"/>
                <w:sz w:val="22"/>
                <w:szCs w:val="22"/>
              </w:rPr>
              <w:t xml:space="preserve"> </w:t>
            </w:r>
            <w:r w:rsidR="00FF1C12" w:rsidRPr="0065032B">
              <w:rPr>
                <w:rFonts w:cs="Arial"/>
                <w:sz w:val="22"/>
                <w:szCs w:val="22"/>
                <w:lang w:val="ru-RU"/>
              </w:rPr>
              <w:t>их</w:t>
            </w:r>
            <w:r w:rsidR="00FF1C12" w:rsidRPr="0065032B">
              <w:rPr>
                <w:rFonts w:cs="Arial"/>
                <w:sz w:val="22"/>
                <w:szCs w:val="22"/>
              </w:rPr>
              <w:t xml:space="preserve"> </w:t>
            </w:r>
            <w:r w:rsidR="00FF1C12" w:rsidRPr="0065032B">
              <w:rPr>
                <w:rFonts w:cs="Arial"/>
                <w:sz w:val="22"/>
                <w:szCs w:val="22"/>
                <w:lang w:val="ru-RU"/>
              </w:rPr>
              <w:t>режимы</w:t>
            </w:r>
            <w:r w:rsidR="00FF1C12" w:rsidRPr="0065032B">
              <w:rPr>
                <w:rFonts w:cs="Arial"/>
                <w:sz w:val="22"/>
                <w:szCs w:val="22"/>
              </w:rPr>
              <w:t xml:space="preserve"> </w:t>
            </w:r>
            <w:r w:rsidR="00FF1C12" w:rsidRPr="0065032B">
              <w:rPr>
                <w:rFonts w:cs="Arial"/>
                <w:sz w:val="22"/>
                <w:szCs w:val="22"/>
                <w:lang w:val="ru-RU"/>
              </w:rPr>
              <w:t>работы</w:t>
            </w:r>
            <w:r w:rsidRPr="0065032B">
              <w:rPr>
                <w:rFonts w:cs="Arial"/>
                <w:sz w:val="22"/>
                <w:szCs w:val="22"/>
              </w:rPr>
              <w:t>)</w:t>
            </w:r>
            <w:r w:rsidR="00C1539F" w:rsidRPr="0065032B">
              <w:rPr>
                <w:rFonts w:cs="Arial"/>
                <w:sz w:val="22"/>
                <w:szCs w:val="22"/>
              </w:rPr>
              <w:t>]</w:t>
            </w:r>
          </w:p>
        </w:tc>
      </w:tr>
      <w:tr w:rsidR="00441590" w:rsidRPr="0065032B" w:rsidTr="0065032B">
        <w:trPr>
          <w:trHeight w:val="802"/>
        </w:trPr>
        <w:tc>
          <w:tcPr>
            <w:tcW w:w="583" w:type="dxa"/>
          </w:tcPr>
          <w:p w:rsidR="00441590" w:rsidRPr="0065032B" w:rsidRDefault="00441590" w:rsidP="00AD0A0F">
            <w:pPr>
              <w:spacing w:line="360" w:lineRule="auto"/>
              <w:jc w:val="center"/>
              <w:rPr>
                <w:sz w:val="22"/>
                <w:szCs w:val="22"/>
              </w:rPr>
            </w:pPr>
            <w:r w:rsidRPr="0065032B">
              <w:rPr>
                <w:sz w:val="22"/>
                <w:szCs w:val="22"/>
              </w:rPr>
              <w:t>[3]</w:t>
            </w:r>
          </w:p>
        </w:tc>
        <w:tc>
          <w:tcPr>
            <w:tcW w:w="2360" w:type="dxa"/>
          </w:tcPr>
          <w:p w:rsidR="00441590" w:rsidRPr="0065032B" w:rsidRDefault="00441590" w:rsidP="00441590">
            <w:pPr>
              <w:spacing w:line="360" w:lineRule="auto"/>
              <w:jc w:val="left"/>
              <w:rPr>
                <w:rFonts w:cs="Arial"/>
                <w:sz w:val="22"/>
                <w:szCs w:val="22"/>
              </w:rPr>
            </w:pPr>
            <w:r w:rsidRPr="0065032B">
              <w:rPr>
                <w:rFonts w:cs="Arial"/>
                <w:sz w:val="22"/>
                <w:szCs w:val="22"/>
              </w:rPr>
              <w:t>IEC 6</w:t>
            </w:r>
            <w:r w:rsidR="00FF1C12" w:rsidRPr="0065032B">
              <w:rPr>
                <w:rFonts w:cs="Arial"/>
                <w:sz w:val="22"/>
                <w:szCs w:val="22"/>
              </w:rPr>
              <w:t>0335</w:t>
            </w:r>
          </w:p>
          <w:p w:rsidR="00441590" w:rsidRPr="0065032B" w:rsidRDefault="00441590" w:rsidP="00441590">
            <w:pPr>
              <w:spacing w:line="360" w:lineRule="auto"/>
              <w:jc w:val="left"/>
              <w:rPr>
                <w:sz w:val="22"/>
                <w:szCs w:val="22"/>
              </w:rPr>
            </w:pPr>
            <w:r w:rsidRPr="0065032B">
              <w:rPr>
                <w:rFonts w:cs="Arial"/>
                <w:sz w:val="22"/>
                <w:szCs w:val="22"/>
              </w:rPr>
              <w:t>(all parts/</w:t>
            </w:r>
            <w:r w:rsidRPr="0065032B">
              <w:rPr>
                <w:rFonts w:cs="Arial"/>
                <w:sz w:val="22"/>
                <w:szCs w:val="22"/>
                <w:lang w:val="ru-RU"/>
              </w:rPr>
              <w:t>все</w:t>
            </w:r>
            <w:r w:rsidRPr="0065032B">
              <w:rPr>
                <w:rFonts w:cs="Arial"/>
                <w:sz w:val="22"/>
                <w:szCs w:val="22"/>
              </w:rPr>
              <w:t xml:space="preserve"> </w:t>
            </w:r>
            <w:r w:rsidRPr="0065032B">
              <w:rPr>
                <w:rFonts w:cs="Arial"/>
                <w:sz w:val="22"/>
                <w:szCs w:val="22"/>
                <w:lang w:val="ru-RU"/>
              </w:rPr>
              <w:t>части</w:t>
            </w:r>
            <w:r w:rsidRPr="0065032B">
              <w:rPr>
                <w:rFonts w:cs="Arial"/>
                <w:sz w:val="22"/>
                <w:szCs w:val="22"/>
              </w:rPr>
              <w:t>)</w:t>
            </w:r>
          </w:p>
        </w:tc>
        <w:tc>
          <w:tcPr>
            <w:tcW w:w="6887" w:type="dxa"/>
          </w:tcPr>
          <w:p w:rsidR="00441590" w:rsidRPr="0065032B" w:rsidRDefault="00CC71B2" w:rsidP="00CC71B2">
            <w:pPr>
              <w:spacing w:line="360" w:lineRule="auto"/>
              <w:rPr>
                <w:sz w:val="22"/>
                <w:szCs w:val="22"/>
              </w:rPr>
            </w:pPr>
            <w:r w:rsidRPr="0065032B">
              <w:rPr>
                <w:rFonts w:cs="Arial"/>
                <w:iCs/>
                <w:sz w:val="22"/>
                <w:szCs w:val="22"/>
                <w:lang w:eastAsia="ru-RU"/>
              </w:rPr>
              <w:t>Household and similar electrical appliances – Safety</w:t>
            </w:r>
            <w:r w:rsidR="000D5A9A" w:rsidRPr="0065032B">
              <w:rPr>
                <w:rFonts w:cs="Arial"/>
                <w:sz w:val="22"/>
                <w:szCs w:val="22"/>
              </w:rPr>
              <w:t xml:space="preserve"> (</w:t>
            </w:r>
            <w:r w:rsidR="00A87A16" w:rsidRPr="0065032B">
              <w:rPr>
                <w:rFonts w:cs="Arial"/>
                <w:sz w:val="22"/>
                <w:szCs w:val="22"/>
                <w:lang w:val="ru-RU"/>
              </w:rPr>
              <w:t>Бытовые</w:t>
            </w:r>
            <w:r w:rsidR="00A87A16" w:rsidRPr="0065032B">
              <w:rPr>
                <w:rFonts w:cs="Arial"/>
                <w:sz w:val="22"/>
                <w:szCs w:val="22"/>
              </w:rPr>
              <w:t xml:space="preserve"> </w:t>
            </w:r>
            <w:r w:rsidR="00A87A16" w:rsidRPr="0065032B">
              <w:rPr>
                <w:rFonts w:cs="Arial"/>
                <w:sz w:val="22"/>
                <w:szCs w:val="22"/>
                <w:lang w:val="ru-RU"/>
              </w:rPr>
              <w:t>и</w:t>
            </w:r>
            <w:r w:rsidR="00A87A16" w:rsidRPr="0065032B">
              <w:rPr>
                <w:rFonts w:cs="Arial"/>
                <w:sz w:val="22"/>
                <w:szCs w:val="22"/>
              </w:rPr>
              <w:t xml:space="preserve"> </w:t>
            </w:r>
            <w:r w:rsidR="00A87A16" w:rsidRPr="0065032B">
              <w:rPr>
                <w:rFonts w:cs="Arial"/>
                <w:sz w:val="22"/>
                <w:szCs w:val="22"/>
                <w:lang w:val="ru-RU"/>
              </w:rPr>
              <w:t>аналогичные</w:t>
            </w:r>
            <w:r w:rsidR="00A87A16" w:rsidRPr="0065032B">
              <w:rPr>
                <w:rFonts w:cs="Arial"/>
                <w:sz w:val="22"/>
                <w:szCs w:val="22"/>
              </w:rPr>
              <w:t xml:space="preserve"> </w:t>
            </w:r>
            <w:r w:rsidR="00A87A16" w:rsidRPr="0065032B">
              <w:rPr>
                <w:rFonts w:cs="Arial"/>
                <w:sz w:val="22"/>
                <w:szCs w:val="22"/>
                <w:lang w:val="ru-RU"/>
              </w:rPr>
              <w:t>электр</w:t>
            </w:r>
            <w:r w:rsidR="00EA1C69" w:rsidRPr="0065032B">
              <w:rPr>
                <w:rFonts w:cs="Arial"/>
                <w:sz w:val="22"/>
                <w:szCs w:val="22"/>
                <w:lang w:val="ru-RU"/>
              </w:rPr>
              <w:t>ические</w:t>
            </w:r>
            <w:r w:rsidR="00EA1C69" w:rsidRPr="0065032B">
              <w:rPr>
                <w:rFonts w:cs="Arial"/>
                <w:sz w:val="22"/>
                <w:szCs w:val="22"/>
              </w:rPr>
              <w:t xml:space="preserve"> </w:t>
            </w:r>
            <w:r w:rsidR="00EA1C69" w:rsidRPr="0065032B">
              <w:rPr>
                <w:rFonts w:cs="Arial"/>
                <w:sz w:val="22"/>
                <w:szCs w:val="22"/>
                <w:lang w:val="ru-RU"/>
              </w:rPr>
              <w:t>приборы</w:t>
            </w:r>
            <w:r w:rsidR="00C1539F" w:rsidRPr="0065032B">
              <w:rPr>
                <w:rFonts w:cs="Arial"/>
                <w:sz w:val="22"/>
                <w:szCs w:val="22"/>
              </w:rPr>
              <w:t>.</w:t>
            </w:r>
            <w:r w:rsidR="00A87A16" w:rsidRPr="0065032B">
              <w:rPr>
                <w:rFonts w:cs="Arial"/>
                <w:sz w:val="22"/>
                <w:szCs w:val="22"/>
              </w:rPr>
              <w:t xml:space="preserve"> </w:t>
            </w:r>
            <w:r w:rsidR="00A87A16" w:rsidRPr="0065032B">
              <w:rPr>
                <w:rFonts w:cs="Arial"/>
                <w:sz w:val="22"/>
                <w:szCs w:val="22"/>
                <w:lang w:val="ru-RU"/>
              </w:rPr>
              <w:t>Безопасность</w:t>
            </w:r>
            <w:r w:rsidR="000D5A9A" w:rsidRPr="0065032B">
              <w:rPr>
                <w:rFonts w:cs="Arial"/>
                <w:sz w:val="22"/>
                <w:szCs w:val="22"/>
              </w:rPr>
              <w:t>)</w:t>
            </w:r>
          </w:p>
        </w:tc>
      </w:tr>
      <w:tr w:rsidR="00A87A16" w:rsidRPr="0065032B" w:rsidTr="0065032B">
        <w:trPr>
          <w:trHeight w:val="679"/>
        </w:trPr>
        <w:tc>
          <w:tcPr>
            <w:tcW w:w="583" w:type="dxa"/>
            <w:shd w:val="clear" w:color="auto" w:fill="auto"/>
          </w:tcPr>
          <w:p w:rsidR="00A87A16" w:rsidRPr="0065032B" w:rsidRDefault="00A87A16" w:rsidP="00AD0A0F">
            <w:pPr>
              <w:spacing w:line="360" w:lineRule="auto"/>
              <w:jc w:val="center"/>
              <w:rPr>
                <w:sz w:val="22"/>
                <w:szCs w:val="22"/>
              </w:rPr>
            </w:pPr>
            <w:r w:rsidRPr="0065032B">
              <w:rPr>
                <w:sz w:val="22"/>
                <w:szCs w:val="22"/>
              </w:rPr>
              <w:t>[4]</w:t>
            </w:r>
          </w:p>
        </w:tc>
        <w:tc>
          <w:tcPr>
            <w:tcW w:w="2360" w:type="dxa"/>
            <w:shd w:val="clear" w:color="auto" w:fill="auto"/>
          </w:tcPr>
          <w:p w:rsidR="00A87A16" w:rsidRPr="0065032B" w:rsidRDefault="00A87A16" w:rsidP="00A87A16">
            <w:pPr>
              <w:spacing w:line="360" w:lineRule="auto"/>
              <w:jc w:val="left"/>
              <w:rPr>
                <w:rFonts w:cs="Arial"/>
                <w:sz w:val="22"/>
                <w:szCs w:val="22"/>
              </w:rPr>
            </w:pPr>
            <w:r w:rsidRPr="0065032B">
              <w:rPr>
                <w:rFonts w:cs="Arial"/>
                <w:sz w:val="22"/>
                <w:szCs w:val="22"/>
              </w:rPr>
              <w:t>IEC 6</w:t>
            </w:r>
            <w:r w:rsidRPr="0065032B">
              <w:rPr>
                <w:rFonts w:cs="Arial"/>
                <w:sz w:val="22"/>
                <w:szCs w:val="22"/>
                <w:lang w:val="ru-RU"/>
              </w:rPr>
              <w:t>0335-1:2010</w:t>
            </w:r>
          </w:p>
          <w:p w:rsidR="00A87A16" w:rsidRPr="0065032B" w:rsidRDefault="006F2EF8" w:rsidP="00441590">
            <w:pPr>
              <w:spacing w:line="360" w:lineRule="auto"/>
              <w:jc w:val="left"/>
              <w:rPr>
                <w:rFonts w:cs="Arial"/>
                <w:sz w:val="22"/>
                <w:szCs w:val="22"/>
              </w:rPr>
            </w:pPr>
            <w:r w:rsidRPr="0065032B">
              <w:rPr>
                <w:rFonts w:cs="Arial"/>
                <w:sz w:val="22"/>
                <w:szCs w:val="22"/>
              </w:rPr>
              <w:t>Amendment</w:t>
            </w:r>
            <w:r w:rsidR="00A87A16" w:rsidRPr="0065032B">
              <w:rPr>
                <w:rFonts w:cs="Arial"/>
                <w:sz w:val="22"/>
                <w:szCs w:val="22"/>
              </w:rPr>
              <w:t xml:space="preserve"> 1:2013</w:t>
            </w:r>
          </w:p>
          <w:p w:rsidR="00A87A16" w:rsidRPr="0065032B" w:rsidRDefault="006F2EF8" w:rsidP="00441590">
            <w:pPr>
              <w:spacing w:line="360" w:lineRule="auto"/>
              <w:jc w:val="left"/>
              <w:rPr>
                <w:rFonts w:cs="Arial"/>
                <w:sz w:val="22"/>
                <w:szCs w:val="22"/>
                <w:lang w:val="ru-RU"/>
              </w:rPr>
            </w:pPr>
            <w:r w:rsidRPr="0065032B">
              <w:rPr>
                <w:rFonts w:cs="Arial"/>
                <w:sz w:val="22"/>
                <w:szCs w:val="22"/>
              </w:rPr>
              <w:t xml:space="preserve">Amendment </w:t>
            </w:r>
            <w:r w:rsidR="00A87A16" w:rsidRPr="0065032B">
              <w:rPr>
                <w:rFonts w:cs="Arial"/>
                <w:sz w:val="22"/>
                <w:szCs w:val="22"/>
                <w:lang w:val="ru-RU"/>
              </w:rPr>
              <w:t>2:2016</w:t>
            </w:r>
          </w:p>
        </w:tc>
        <w:tc>
          <w:tcPr>
            <w:tcW w:w="6887" w:type="dxa"/>
            <w:shd w:val="clear" w:color="auto" w:fill="auto"/>
          </w:tcPr>
          <w:p w:rsidR="00A87A16" w:rsidRPr="0065032B" w:rsidRDefault="000D5A9A" w:rsidP="0065032B">
            <w:pPr>
              <w:spacing w:line="360" w:lineRule="auto"/>
              <w:rPr>
                <w:rFonts w:cs="Arial"/>
                <w:sz w:val="22"/>
                <w:szCs w:val="22"/>
              </w:rPr>
            </w:pPr>
            <w:r w:rsidRPr="0065032B">
              <w:rPr>
                <w:rFonts w:cs="Arial"/>
                <w:iCs/>
                <w:sz w:val="22"/>
                <w:szCs w:val="22"/>
                <w:lang w:eastAsia="ru-RU"/>
              </w:rPr>
              <w:t>Household and similar electrical appliances – Safety – Part 1: General requirements</w:t>
            </w:r>
            <w:r w:rsidRPr="0065032B">
              <w:rPr>
                <w:rFonts w:cs="Arial"/>
                <w:sz w:val="22"/>
                <w:szCs w:val="22"/>
              </w:rPr>
              <w:t xml:space="preserve"> (</w:t>
            </w:r>
            <w:r w:rsidR="00A87A16" w:rsidRPr="0065032B">
              <w:rPr>
                <w:rFonts w:cs="Arial"/>
                <w:sz w:val="22"/>
                <w:szCs w:val="22"/>
                <w:lang w:val="ru-RU"/>
              </w:rPr>
              <w:t>Бытовые</w:t>
            </w:r>
            <w:r w:rsidR="00A87A16" w:rsidRPr="0065032B">
              <w:rPr>
                <w:rFonts w:cs="Arial"/>
                <w:sz w:val="22"/>
                <w:szCs w:val="22"/>
              </w:rPr>
              <w:t xml:space="preserve"> </w:t>
            </w:r>
            <w:r w:rsidR="00A87A16" w:rsidRPr="0065032B">
              <w:rPr>
                <w:rFonts w:cs="Arial"/>
                <w:sz w:val="22"/>
                <w:szCs w:val="22"/>
                <w:lang w:val="ru-RU"/>
              </w:rPr>
              <w:t>и</w:t>
            </w:r>
            <w:r w:rsidR="00A87A16" w:rsidRPr="0065032B">
              <w:rPr>
                <w:rFonts w:cs="Arial"/>
                <w:sz w:val="22"/>
                <w:szCs w:val="22"/>
              </w:rPr>
              <w:t xml:space="preserve"> </w:t>
            </w:r>
            <w:r w:rsidR="00A87A16" w:rsidRPr="0065032B">
              <w:rPr>
                <w:rFonts w:cs="Arial"/>
                <w:sz w:val="22"/>
                <w:szCs w:val="22"/>
                <w:lang w:val="ru-RU"/>
              </w:rPr>
              <w:t>аналогичные</w:t>
            </w:r>
            <w:r w:rsidR="00A87A16" w:rsidRPr="0065032B">
              <w:rPr>
                <w:rFonts w:cs="Arial"/>
                <w:sz w:val="22"/>
                <w:szCs w:val="22"/>
              </w:rPr>
              <w:t xml:space="preserve"> </w:t>
            </w:r>
            <w:r w:rsidR="00EA1C69" w:rsidRPr="0065032B">
              <w:rPr>
                <w:rFonts w:cs="Arial"/>
                <w:sz w:val="22"/>
                <w:szCs w:val="22"/>
                <w:lang w:val="ru-RU"/>
              </w:rPr>
              <w:t>электрические</w:t>
            </w:r>
            <w:r w:rsidR="00EA1C69" w:rsidRPr="0065032B">
              <w:rPr>
                <w:rFonts w:cs="Arial"/>
                <w:sz w:val="22"/>
                <w:szCs w:val="22"/>
              </w:rPr>
              <w:t xml:space="preserve"> </w:t>
            </w:r>
            <w:r w:rsidR="00EA1C69" w:rsidRPr="0065032B">
              <w:rPr>
                <w:rFonts w:cs="Arial"/>
                <w:sz w:val="22"/>
                <w:szCs w:val="22"/>
                <w:lang w:val="ru-RU"/>
              </w:rPr>
              <w:t>приборы</w:t>
            </w:r>
            <w:r w:rsidR="006F2EF8" w:rsidRPr="0065032B">
              <w:rPr>
                <w:rFonts w:cs="Arial"/>
                <w:sz w:val="22"/>
                <w:szCs w:val="22"/>
              </w:rPr>
              <w:t>.</w:t>
            </w:r>
            <w:r w:rsidR="00A87A16" w:rsidRPr="0065032B">
              <w:rPr>
                <w:rFonts w:cs="Arial"/>
                <w:sz w:val="22"/>
                <w:szCs w:val="22"/>
              </w:rPr>
              <w:t xml:space="preserve"> </w:t>
            </w:r>
            <w:r w:rsidR="00A87A16" w:rsidRPr="0065032B">
              <w:rPr>
                <w:rFonts w:cs="Arial"/>
                <w:sz w:val="22"/>
                <w:szCs w:val="22"/>
                <w:lang w:val="ru-RU"/>
              </w:rPr>
              <w:t>Безопасность</w:t>
            </w:r>
            <w:r w:rsidR="006F2EF8" w:rsidRPr="0065032B">
              <w:rPr>
                <w:rFonts w:cs="Arial"/>
                <w:sz w:val="22"/>
                <w:szCs w:val="22"/>
              </w:rPr>
              <w:t>.</w:t>
            </w:r>
            <w:r w:rsidR="00A87A16" w:rsidRPr="0065032B">
              <w:rPr>
                <w:rFonts w:cs="Arial"/>
                <w:sz w:val="22"/>
                <w:szCs w:val="22"/>
              </w:rPr>
              <w:t xml:space="preserve"> </w:t>
            </w:r>
            <w:r w:rsidR="00A87A16" w:rsidRPr="0065032B">
              <w:rPr>
                <w:rFonts w:cs="Arial"/>
                <w:sz w:val="22"/>
                <w:szCs w:val="22"/>
                <w:lang w:val="ru-RU"/>
              </w:rPr>
              <w:t>Часть</w:t>
            </w:r>
            <w:r w:rsidR="00A87A16" w:rsidRPr="0065032B">
              <w:rPr>
                <w:rFonts w:cs="Arial"/>
                <w:sz w:val="22"/>
                <w:szCs w:val="22"/>
              </w:rPr>
              <w:t xml:space="preserve"> 1</w:t>
            </w:r>
            <w:r w:rsidR="0065032B" w:rsidRPr="0065032B">
              <w:rPr>
                <w:rFonts w:cs="Arial"/>
                <w:sz w:val="22"/>
                <w:szCs w:val="22"/>
              </w:rPr>
              <w:t>.</w:t>
            </w:r>
            <w:r w:rsidR="00A87A16" w:rsidRPr="0065032B">
              <w:rPr>
                <w:rFonts w:cs="Arial"/>
                <w:sz w:val="22"/>
                <w:szCs w:val="22"/>
              </w:rPr>
              <w:t xml:space="preserve"> </w:t>
            </w:r>
            <w:r w:rsidR="00A87A16" w:rsidRPr="0065032B">
              <w:rPr>
                <w:rFonts w:cs="Arial"/>
                <w:sz w:val="22"/>
                <w:szCs w:val="22"/>
                <w:lang w:val="ru-RU"/>
              </w:rPr>
              <w:t>Общие</w:t>
            </w:r>
            <w:r w:rsidR="00A87A16" w:rsidRPr="0065032B">
              <w:rPr>
                <w:rFonts w:cs="Arial"/>
                <w:sz w:val="22"/>
                <w:szCs w:val="22"/>
              </w:rPr>
              <w:t xml:space="preserve"> </w:t>
            </w:r>
            <w:r w:rsidR="00A87A16" w:rsidRPr="0065032B">
              <w:rPr>
                <w:rFonts w:cs="Arial"/>
                <w:sz w:val="22"/>
                <w:szCs w:val="22"/>
                <w:lang w:val="ru-RU"/>
              </w:rPr>
              <w:t>требования</w:t>
            </w:r>
            <w:r w:rsidRPr="0065032B">
              <w:rPr>
                <w:rFonts w:cs="Arial"/>
                <w:sz w:val="22"/>
                <w:szCs w:val="22"/>
              </w:rPr>
              <w:t>)</w:t>
            </w:r>
          </w:p>
        </w:tc>
      </w:tr>
      <w:tr w:rsidR="00441590" w:rsidRPr="00594ED1" w:rsidTr="0065032B">
        <w:trPr>
          <w:trHeight w:val="679"/>
        </w:trPr>
        <w:tc>
          <w:tcPr>
            <w:tcW w:w="583" w:type="dxa"/>
          </w:tcPr>
          <w:p w:rsidR="00441590" w:rsidRPr="0065032B" w:rsidRDefault="00441590" w:rsidP="00AD0A0F">
            <w:pPr>
              <w:spacing w:line="360" w:lineRule="auto"/>
              <w:jc w:val="center"/>
              <w:rPr>
                <w:sz w:val="22"/>
                <w:szCs w:val="22"/>
              </w:rPr>
            </w:pPr>
            <w:r w:rsidRPr="0065032B">
              <w:rPr>
                <w:sz w:val="22"/>
                <w:szCs w:val="22"/>
              </w:rPr>
              <w:t>[</w:t>
            </w:r>
            <w:r w:rsidR="00A87A16" w:rsidRPr="0065032B">
              <w:rPr>
                <w:sz w:val="22"/>
                <w:szCs w:val="22"/>
              </w:rPr>
              <w:t>5</w:t>
            </w:r>
            <w:r w:rsidRPr="0065032B">
              <w:rPr>
                <w:sz w:val="22"/>
                <w:szCs w:val="22"/>
              </w:rPr>
              <w:t>]</w:t>
            </w:r>
          </w:p>
        </w:tc>
        <w:tc>
          <w:tcPr>
            <w:tcW w:w="2360" w:type="dxa"/>
          </w:tcPr>
          <w:p w:rsidR="00441590" w:rsidRPr="0065032B" w:rsidRDefault="00A87A16" w:rsidP="00AD0A0F">
            <w:pPr>
              <w:spacing w:line="360" w:lineRule="auto"/>
              <w:jc w:val="left"/>
              <w:rPr>
                <w:sz w:val="22"/>
                <w:szCs w:val="22"/>
              </w:rPr>
            </w:pPr>
            <w:r w:rsidRPr="0065032B">
              <w:rPr>
                <w:rFonts w:cs="Arial"/>
                <w:sz w:val="22"/>
                <w:szCs w:val="22"/>
              </w:rPr>
              <w:t>IEC 61000-6-1:2016</w:t>
            </w:r>
          </w:p>
        </w:tc>
        <w:tc>
          <w:tcPr>
            <w:tcW w:w="6887" w:type="dxa"/>
          </w:tcPr>
          <w:p w:rsidR="00441590" w:rsidRPr="00594ED1" w:rsidRDefault="007E35FF" w:rsidP="0065032B">
            <w:pPr>
              <w:suppressAutoHyphens w:val="0"/>
              <w:autoSpaceDE w:val="0"/>
              <w:autoSpaceDN w:val="0"/>
              <w:adjustRightInd w:val="0"/>
              <w:spacing w:line="360" w:lineRule="auto"/>
              <w:ind w:left="-57" w:right="-57"/>
              <w:rPr>
                <w:sz w:val="22"/>
                <w:szCs w:val="22"/>
                <w:lang w:val="ru-RU"/>
              </w:rPr>
            </w:pPr>
            <w:r w:rsidRPr="0065032B">
              <w:rPr>
                <w:rFonts w:cs="Arial"/>
                <w:sz w:val="22"/>
                <w:szCs w:val="22"/>
              </w:rPr>
              <w:t xml:space="preserve">Electromagnetic compatibility </w:t>
            </w:r>
            <w:r w:rsidRPr="0065032B">
              <w:rPr>
                <w:rFonts w:cs="Arial"/>
                <w:iCs/>
                <w:sz w:val="22"/>
                <w:szCs w:val="22"/>
                <w:lang w:eastAsia="ru-RU"/>
              </w:rPr>
              <w:t>(EMC) – Part 6-1: Generic standards – Immunity standard for residential, commercial and light-industrial environments</w:t>
            </w:r>
            <w:r w:rsidRPr="0065032B">
              <w:rPr>
                <w:rFonts w:cs="Arial"/>
                <w:sz w:val="22"/>
                <w:szCs w:val="22"/>
              </w:rPr>
              <w:t xml:space="preserve"> (</w:t>
            </w:r>
            <w:r w:rsidR="00441590" w:rsidRPr="0065032B">
              <w:rPr>
                <w:rFonts w:cs="Arial"/>
                <w:sz w:val="22"/>
                <w:szCs w:val="22"/>
                <w:lang w:val="ru-RU"/>
              </w:rPr>
              <w:t>Электромагнитная</w:t>
            </w:r>
            <w:r w:rsidR="00441590" w:rsidRPr="0065032B">
              <w:rPr>
                <w:rFonts w:cs="Arial"/>
                <w:sz w:val="22"/>
                <w:szCs w:val="22"/>
              </w:rPr>
              <w:t xml:space="preserve"> </w:t>
            </w:r>
            <w:r w:rsidR="00441590" w:rsidRPr="0065032B">
              <w:rPr>
                <w:rFonts w:cs="Arial"/>
                <w:sz w:val="22"/>
                <w:szCs w:val="22"/>
                <w:lang w:val="ru-RU"/>
              </w:rPr>
              <w:t>совместимость</w:t>
            </w:r>
            <w:r w:rsidR="00441590" w:rsidRPr="0065032B">
              <w:rPr>
                <w:rFonts w:cs="Arial"/>
                <w:sz w:val="22"/>
                <w:szCs w:val="22"/>
              </w:rPr>
              <w:t xml:space="preserve"> </w:t>
            </w:r>
            <w:r w:rsidR="00733BDF" w:rsidRPr="0065032B">
              <w:rPr>
                <w:rFonts w:cs="Arial"/>
                <w:sz w:val="22"/>
                <w:szCs w:val="22"/>
              </w:rPr>
              <w:t>(</w:t>
            </w:r>
            <w:r w:rsidR="00733BDF" w:rsidRPr="0065032B">
              <w:rPr>
                <w:rFonts w:cs="Arial"/>
                <w:sz w:val="22"/>
                <w:szCs w:val="22"/>
                <w:lang w:val="ru-RU"/>
              </w:rPr>
              <w:t>ЭМС</w:t>
            </w:r>
            <w:r w:rsidR="00733BDF" w:rsidRPr="0065032B">
              <w:rPr>
                <w:rFonts w:cs="Arial"/>
                <w:sz w:val="22"/>
                <w:szCs w:val="22"/>
              </w:rPr>
              <w:t>)</w:t>
            </w:r>
            <w:r w:rsidR="006F2EF8" w:rsidRPr="0065032B">
              <w:rPr>
                <w:rFonts w:cs="Arial"/>
                <w:sz w:val="22"/>
                <w:szCs w:val="22"/>
              </w:rPr>
              <w:t>.</w:t>
            </w:r>
            <w:r w:rsidR="00733BDF" w:rsidRPr="0065032B">
              <w:rPr>
                <w:rFonts w:cs="Arial"/>
                <w:sz w:val="22"/>
                <w:szCs w:val="22"/>
              </w:rPr>
              <w:t xml:space="preserve"> </w:t>
            </w:r>
            <w:r w:rsidR="006F2EF8" w:rsidRPr="0065032B">
              <w:rPr>
                <w:rFonts w:cs="Arial"/>
                <w:sz w:val="22"/>
                <w:szCs w:val="22"/>
              </w:rPr>
              <w:br/>
            </w:r>
            <w:r w:rsidR="00441590" w:rsidRPr="0065032B">
              <w:rPr>
                <w:rFonts w:cs="Arial"/>
                <w:sz w:val="22"/>
                <w:szCs w:val="22"/>
                <w:lang w:val="ru-RU"/>
              </w:rPr>
              <w:t>Часть</w:t>
            </w:r>
            <w:r w:rsidR="00441590" w:rsidRPr="00594ED1">
              <w:rPr>
                <w:rFonts w:cs="Arial"/>
                <w:sz w:val="22"/>
                <w:szCs w:val="22"/>
                <w:lang w:val="ru-RU"/>
              </w:rPr>
              <w:t xml:space="preserve"> </w:t>
            </w:r>
            <w:r w:rsidR="00733BDF" w:rsidRPr="00594ED1">
              <w:rPr>
                <w:rFonts w:cs="Arial"/>
                <w:sz w:val="22"/>
                <w:szCs w:val="22"/>
                <w:lang w:val="ru-RU"/>
              </w:rPr>
              <w:t>6-</w:t>
            </w:r>
            <w:r w:rsidR="00C07897" w:rsidRPr="00594ED1">
              <w:rPr>
                <w:rFonts w:cs="Arial"/>
                <w:sz w:val="22"/>
                <w:szCs w:val="22"/>
                <w:lang w:val="ru-RU"/>
              </w:rPr>
              <w:t>1</w:t>
            </w:r>
            <w:r w:rsidR="0065032B" w:rsidRPr="00594ED1">
              <w:rPr>
                <w:rFonts w:cs="Arial"/>
                <w:sz w:val="22"/>
                <w:szCs w:val="22"/>
                <w:lang w:val="ru-RU"/>
              </w:rPr>
              <w:t>.</w:t>
            </w:r>
            <w:r w:rsidR="00441590" w:rsidRPr="00594ED1">
              <w:rPr>
                <w:rFonts w:cs="Arial"/>
                <w:sz w:val="22"/>
                <w:szCs w:val="22"/>
                <w:lang w:val="ru-RU"/>
              </w:rPr>
              <w:t xml:space="preserve"> </w:t>
            </w:r>
            <w:r w:rsidR="00733BDF" w:rsidRPr="0065032B">
              <w:rPr>
                <w:rFonts w:cs="Arial"/>
                <w:sz w:val="22"/>
                <w:szCs w:val="22"/>
                <w:lang w:val="ru-RU"/>
              </w:rPr>
              <w:t>Общетехнические</w:t>
            </w:r>
            <w:r w:rsidR="00733BDF" w:rsidRPr="00594ED1">
              <w:rPr>
                <w:rFonts w:cs="Arial"/>
                <w:sz w:val="22"/>
                <w:szCs w:val="22"/>
                <w:lang w:val="ru-RU"/>
              </w:rPr>
              <w:t xml:space="preserve"> </w:t>
            </w:r>
            <w:r w:rsidR="00733BDF" w:rsidRPr="0065032B">
              <w:rPr>
                <w:rFonts w:cs="Arial"/>
                <w:sz w:val="22"/>
                <w:szCs w:val="22"/>
                <w:lang w:val="ru-RU"/>
              </w:rPr>
              <w:t>стандарты</w:t>
            </w:r>
            <w:r w:rsidR="006F2EF8" w:rsidRPr="00594ED1">
              <w:rPr>
                <w:rFonts w:cs="Arial"/>
                <w:sz w:val="22"/>
                <w:szCs w:val="22"/>
                <w:lang w:val="ru-RU"/>
              </w:rPr>
              <w:t>.</w:t>
            </w:r>
            <w:r w:rsidR="00733BDF" w:rsidRPr="00594ED1">
              <w:rPr>
                <w:rFonts w:cs="Arial"/>
                <w:sz w:val="22"/>
                <w:szCs w:val="22"/>
                <w:lang w:val="ru-RU"/>
              </w:rPr>
              <w:t xml:space="preserve"> </w:t>
            </w:r>
            <w:r w:rsidR="00733BDF" w:rsidRPr="0065032B">
              <w:rPr>
                <w:rFonts w:cs="Arial"/>
                <w:sz w:val="22"/>
                <w:szCs w:val="22"/>
                <w:lang w:val="ru-RU"/>
              </w:rPr>
              <w:t>Стандарт</w:t>
            </w:r>
            <w:r w:rsidR="00733BDF" w:rsidRPr="00594ED1">
              <w:rPr>
                <w:rFonts w:cs="Arial"/>
                <w:sz w:val="22"/>
                <w:szCs w:val="22"/>
                <w:lang w:val="ru-RU"/>
              </w:rPr>
              <w:t xml:space="preserve"> </w:t>
            </w:r>
            <w:r w:rsidR="00733BDF" w:rsidRPr="0065032B">
              <w:rPr>
                <w:rFonts w:cs="Arial"/>
                <w:sz w:val="22"/>
                <w:szCs w:val="22"/>
                <w:lang w:val="ru-RU"/>
              </w:rPr>
              <w:t>на</w:t>
            </w:r>
            <w:r w:rsidR="00733BDF" w:rsidRPr="00594ED1">
              <w:rPr>
                <w:rFonts w:cs="Arial"/>
                <w:sz w:val="22"/>
                <w:szCs w:val="22"/>
                <w:lang w:val="ru-RU"/>
              </w:rPr>
              <w:t xml:space="preserve"> </w:t>
            </w:r>
            <w:r w:rsidR="00733BDF" w:rsidRPr="0065032B">
              <w:rPr>
                <w:rFonts w:cs="Arial"/>
                <w:sz w:val="22"/>
                <w:szCs w:val="22"/>
                <w:lang w:val="ru-RU"/>
              </w:rPr>
              <w:t>помехозащищенность</w:t>
            </w:r>
            <w:r w:rsidR="00733BDF" w:rsidRPr="00594ED1">
              <w:rPr>
                <w:rFonts w:cs="Arial"/>
                <w:sz w:val="22"/>
                <w:szCs w:val="22"/>
                <w:lang w:val="ru-RU"/>
              </w:rPr>
              <w:t xml:space="preserve"> </w:t>
            </w:r>
            <w:r w:rsidR="00733BDF" w:rsidRPr="0065032B">
              <w:rPr>
                <w:rFonts w:cs="Arial"/>
                <w:sz w:val="22"/>
                <w:szCs w:val="22"/>
                <w:lang w:val="ru-RU"/>
              </w:rPr>
              <w:t>в</w:t>
            </w:r>
            <w:r w:rsidR="00733BDF" w:rsidRPr="00594ED1">
              <w:rPr>
                <w:rFonts w:cs="Arial"/>
                <w:sz w:val="22"/>
                <w:szCs w:val="22"/>
                <w:lang w:val="ru-RU"/>
              </w:rPr>
              <w:t xml:space="preserve"> </w:t>
            </w:r>
            <w:r w:rsidR="00733BDF" w:rsidRPr="0065032B">
              <w:rPr>
                <w:rFonts w:cs="Arial"/>
                <w:sz w:val="22"/>
                <w:szCs w:val="22"/>
                <w:lang w:val="ru-RU"/>
              </w:rPr>
              <w:t>жилой</w:t>
            </w:r>
            <w:r w:rsidR="00733BDF" w:rsidRPr="00594ED1">
              <w:rPr>
                <w:rFonts w:cs="Arial"/>
                <w:sz w:val="22"/>
                <w:szCs w:val="22"/>
                <w:lang w:val="ru-RU"/>
              </w:rPr>
              <w:t xml:space="preserve">, </w:t>
            </w:r>
            <w:r w:rsidR="00733BDF" w:rsidRPr="0065032B">
              <w:rPr>
                <w:rFonts w:cs="Arial"/>
                <w:sz w:val="22"/>
                <w:szCs w:val="22"/>
                <w:lang w:val="ru-RU"/>
              </w:rPr>
              <w:t>коммерческой</w:t>
            </w:r>
            <w:r w:rsidR="00733BDF" w:rsidRPr="00594ED1">
              <w:rPr>
                <w:rFonts w:cs="Arial"/>
                <w:sz w:val="22"/>
                <w:szCs w:val="22"/>
                <w:lang w:val="ru-RU"/>
              </w:rPr>
              <w:t xml:space="preserve"> </w:t>
            </w:r>
            <w:r w:rsidR="00733BDF" w:rsidRPr="0065032B">
              <w:rPr>
                <w:rFonts w:cs="Arial"/>
                <w:sz w:val="22"/>
                <w:szCs w:val="22"/>
                <w:lang w:val="ru-RU"/>
              </w:rPr>
              <w:t>зоне</w:t>
            </w:r>
            <w:r w:rsidR="00733BDF" w:rsidRPr="00594ED1">
              <w:rPr>
                <w:rFonts w:cs="Arial"/>
                <w:sz w:val="22"/>
                <w:szCs w:val="22"/>
                <w:lang w:val="ru-RU"/>
              </w:rPr>
              <w:t xml:space="preserve"> </w:t>
            </w:r>
            <w:r w:rsidR="00733BDF" w:rsidRPr="0065032B">
              <w:rPr>
                <w:rFonts w:cs="Arial"/>
                <w:sz w:val="22"/>
                <w:szCs w:val="22"/>
                <w:lang w:val="ru-RU"/>
              </w:rPr>
              <w:t>и</w:t>
            </w:r>
            <w:r w:rsidR="00733BDF" w:rsidRPr="00594ED1">
              <w:rPr>
                <w:rFonts w:cs="Arial"/>
                <w:sz w:val="22"/>
                <w:szCs w:val="22"/>
                <w:lang w:val="ru-RU"/>
              </w:rPr>
              <w:t xml:space="preserve"> </w:t>
            </w:r>
            <w:r w:rsidR="00733BDF" w:rsidRPr="0065032B">
              <w:rPr>
                <w:rFonts w:cs="Arial"/>
                <w:sz w:val="22"/>
                <w:szCs w:val="22"/>
                <w:lang w:val="ru-RU"/>
              </w:rPr>
              <w:t>в</w:t>
            </w:r>
            <w:r w:rsidR="00733BDF" w:rsidRPr="00594ED1">
              <w:rPr>
                <w:rFonts w:cs="Arial"/>
                <w:sz w:val="22"/>
                <w:szCs w:val="22"/>
                <w:lang w:val="ru-RU"/>
              </w:rPr>
              <w:t xml:space="preserve"> </w:t>
            </w:r>
            <w:r w:rsidR="00733BDF" w:rsidRPr="0065032B">
              <w:rPr>
                <w:rFonts w:cs="Arial"/>
                <w:sz w:val="22"/>
                <w:szCs w:val="22"/>
                <w:lang w:val="ru-RU"/>
              </w:rPr>
              <w:t>промышлен</w:t>
            </w:r>
            <w:r w:rsidRPr="0065032B">
              <w:rPr>
                <w:rFonts w:cs="Arial"/>
                <w:sz w:val="22"/>
                <w:szCs w:val="22"/>
                <w:lang w:val="ru-RU"/>
              </w:rPr>
              <w:t>ной</w:t>
            </w:r>
            <w:r w:rsidRPr="00594ED1">
              <w:rPr>
                <w:rFonts w:cs="Arial"/>
                <w:sz w:val="22"/>
                <w:szCs w:val="22"/>
                <w:lang w:val="ru-RU"/>
              </w:rPr>
              <w:t xml:space="preserve"> </w:t>
            </w:r>
            <w:r w:rsidRPr="0065032B">
              <w:rPr>
                <w:rFonts w:cs="Arial"/>
                <w:sz w:val="22"/>
                <w:szCs w:val="22"/>
                <w:lang w:val="ru-RU"/>
              </w:rPr>
              <w:t>зоне</w:t>
            </w:r>
            <w:r w:rsidRPr="00594ED1">
              <w:rPr>
                <w:rFonts w:cs="Arial"/>
                <w:sz w:val="22"/>
                <w:szCs w:val="22"/>
                <w:lang w:val="ru-RU"/>
              </w:rPr>
              <w:t xml:space="preserve"> </w:t>
            </w:r>
            <w:r w:rsidRPr="0065032B">
              <w:rPr>
                <w:rFonts w:cs="Arial"/>
                <w:sz w:val="22"/>
                <w:szCs w:val="22"/>
                <w:lang w:val="ru-RU"/>
              </w:rPr>
              <w:t>с</w:t>
            </w:r>
            <w:r w:rsidRPr="00594ED1">
              <w:rPr>
                <w:rFonts w:cs="Arial"/>
                <w:sz w:val="22"/>
                <w:szCs w:val="22"/>
                <w:lang w:val="ru-RU"/>
              </w:rPr>
              <w:t xml:space="preserve"> </w:t>
            </w:r>
            <w:r w:rsidRPr="0065032B">
              <w:rPr>
                <w:rFonts w:cs="Arial"/>
                <w:sz w:val="22"/>
                <w:szCs w:val="22"/>
                <w:lang w:val="ru-RU"/>
              </w:rPr>
              <w:t>малым</w:t>
            </w:r>
            <w:r w:rsidRPr="00594ED1">
              <w:rPr>
                <w:rFonts w:cs="Arial"/>
                <w:sz w:val="22"/>
                <w:szCs w:val="22"/>
                <w:lang w:val="ru-RU"/>
              </w:rPr>
              <w:t xml:space="preserve"> </w:t>
            </w:r>
            <w:r w:rsidRPr="0065032B">
              <w:rPr>
                <w:rFonts w:cs="Arial"/>
                <w:sz w:val="22"/>
                <w:szCs w:val="22"/>
                <w:lang w:val="ru-RU"/>
              </w:rPr>
              <w:t>энергопотребле</w:t>
            </w:r>
            <w:r w:rsidR="00733BDF" w:rsidRPr="0065032B">
              <w:rPr>
                <w:rFonts w:cs="Arial"/>
                <w:sz w:val="22"/>
                <w:szCs w:val="22"/>
                <w:lang w:val="ru-RU"/>
              </w:rPr>
              <w:t>нием</w:t>
            </w:r>
            <w:r w:rsidRPr="00594ED1">
              <w:rPr>
                <w:rFonts w:cs="Arial"/>
                <w:sz w:val="22"/>
                <w:szCs w:val="22"/>
                <w:lang w:val="ru-RU"/>
              </w:rPr>
              <w:t>)</w:t>
            </w:r>
          </w:p>
        </w:tc>
      </w:tr>
      <w:tr w:rsidR="00733BDF" w:rsidRPr="0065032B" w:rsidTr="0065032B">
        <w:trPr>
          <w:trHeight w:val="415"/>
        </w:trPr>
        <w:tc>
          <w:tcPr>
            <w:tcW w:w="583" w:type="dxa"/>
          </w:tcPr>
          <w:p w:rsidR="00733BDF" w:rsidRPr="0065032B" w:rsidRDefault="00733BDF" w:rsidP="00AD0A0F">
            <w:pPr>
              <w:spacing w:line="360" w:lineRule="auto"/>
              <w:jc w:val="center"/>
              <w:rPr>
                <w:sz w:val="22"/>
                <w:szCs w:val="22"/>
              </w:rPr>
            </w:pPr>
            <w:r w:rsidRPr="0065032B">
              <w:rPr>
                <w:sz w:val="22"/>
                <w:szCs w:val="22"/>
              </w:rPr>
              <w:t>[6</w:t>
            </w:r>
            <w:r w:rsidR="006F2EF8" w:rsidRPr="0065032B">
              <w:rPr>
                <w:sz w:val="22"/>
                <w:szCs w:val="22"/>
              </w:rPr>
              <w:t>]</w:t>
            </w:r>
          </w:p>
        </w:tc>
        <w:tc>
          <w:tcPr>
            <w:tcW w:w="2360" w:type="dxa"/>
          </w:tcPr>
          <w:p w:rsidR="00733BDF" w:rsidRPr="0065032B" w:rsidRDefault="00733BDF" w:rsidP="00733BDF">
            <w:pPr>
              <w:spacing w:line="360" w:lineRule="auto"/>
              <w:jc w:val="left"/>
              <w:rPr>
                <w:rFonts w:cs="Arial"/>
                <w:sz w:val="22"/>
                <w:szCs w:val="22"/>
              </w:rPr>
            </w:pPr>
            <w:r w:rsidRPr="0065032B">
              <w:rPr>
                <w:rFonts w:cs="Arial"/>
                <w:sz w:val="22"/>
                <w:szCs w:val="22"/>
              </w:rPr>
              <w:t>IEC 61547</w:t>
            </w:r>
          </w:p>
        </w:tc>
        <w:tc>
          <w:tcPr>
            <w:tcW w:w="6887" w:type="dxa"/>
          </w:tcPr>
          <w:p w:rsidR="00733BDF" w:rsidRPr="0065032B" w:rsidRDefault="007E35FF" w:rsidP="006F2EF8">
            <w:pPr>
              <w:spacing w:line="360" w:lineRule="auto"/>
              <w:rPr>
                <w:rFonts w:cs="Arial"/>
                <w:sz w:val="22"/>
                <w:szCs w:val="22"/>
              </w:rPr>
            </w:pPr>
            <w:r w:rsidRPr="0065032B">
              <w:rPr>
                <w:rFonts w:cs="Arial"/>
                <w:iCs/>
                <w:sz w:val="22"/>
                <w:szCs w:val="22"/>
                <w:lang w:eastAsia="ru-RU"/>
              </w:rPr>
              <w:t>Equipment for general lighting purposes – EMC immunity requirements (</w:t>
            </w:r>
            <w:r w:rsidR="00733BDF" w:rsidRPr="0065032B">
              <w:rPr>
                <w:rFonts w:cs="Arial"/>
                <w:sz w:val="22"/>
                <w:szCs w:val="22"/>
                <w:lang w:val="ru-RU"/>
              </w:rPr>
              <w:t>Оборудование</w:t>
            </w:r>
            <w:r w:rsidR="00733BDF" w:rsidRPr="0065032B">
              <w:rPr>
                <w:rFonts w:cs="Arial"/>
                <w:sz w:val="22"/>
                <w:szCs w:val="22"/>
              </w:rPr>
              <w:t xml:space="preserve"> </w:t>
            </w:r>
            <w:r w:rsidR="00733BDF" w:rsidRPr="0065032B">
              <w:rPr>
                <w:rFonts w:cs="Arial"/>
                <w:sz w:val="22"/>
                <w:szCs w:val="22"/>
                <w:lang w:val="ru-RU"/>
              </w:rPr>
              <w:t>общего</w:t>
            </w:r>
            <w:r w:rsidR="00733BDF" w:rsidRPr="0065032B">
              <w:rPr>
                <w:rFonts w:cs="Arial"/>
                <w:sz w:val="22"/>
                <w:szCs w:val="22"/>
              </w:rPr>
              <w:t xml:space="preserve"> </w:t>
            </w:r>
            <w:r w:rsidR="00733BDF" w:rsidRPr="0065032B">
              <w:rPr>
                <w:rFonts w:cs="Arial"/>
                <w:sz w:val="22"/>
                <w:szCs w:val="22"/>
                <w:lang w:val="ru-RU"/>
              </w:rPr>
              <w:t>освещения</w:t>
            </w:r>
            <w:r w:rsidR="006F2EF8" w:rsidRPr="0065032B">
              <w:rPr>
                <w:rFonts w:cs="Arial"/>
                <w:sz w:val="22"/>
                <w:szCs w:val="22"/>
              </w:rPr>
              <w:t>.</w:t>
            </w:r>
            <w:r w:rsidR="00733BDF" w:rsidRPr="0065032B">
              <w:rPr>
                <w:rFonts w:cs="Arial"/>
                <w:sz w:val="22"/>
                <w:szCs w:val="22"/>
              </w:rPr>
              <w:t xml:space="preserve"> </w:t>
            </w:r>
            <w:r w:rsidR="00733BDF" w:rsidRPr="0065032B">
              <w:rPr>
                <w:rFonts w:cs="Arial"/>
                <w:sz w:val="22"/>
                <w:szCs w:val="22"/>
                <w:lang w:val="ru-RU"/>
              </w:rPr>
              <w:t>ЭМС</w:t>
            </w:r>
            <w:r w:rsidR="00733BDF" w:rsidRPr="0065032B">
              <w:rPr>
                <w:rFonts w:cs="Arial"/>
                <w:sz w:val="22"/>
                <w:szCs w:val="22"/>
              </w:rPr>
              <w:t xml:space="preserve"> </w:t>
            </w:r>
            <w:r w:rsidR="00733BDF" w:rsidRPr="0065032B">
              <w:rPr>
                <w:rFonts w:cs="Arial"/>
                <w:sz w:val="22"/>
                <w:szCs w:val="22"/>
                <w:lang w:val="ru-RU"/>
              </w:rPr>
              <w:t>требования</w:t>
            </w:r>
            <w:r w:rsidR="00733BDF" w:rsidRPr="0065032B">
              <w:rPr>
                <w:rFonts w:cs="Arial"/>
                <w:sz w:val="22"/>
                <w:szCs w:val="22"/>
              </w:rPr>
              <w:t xml:space="preserve"> </w:t>
            </w:r>
            <w:r w:rsidR="00733BDF" w:rsidRPr="0065032B">
              <w:rPr>
                <w:rFonts w:cs="Arial"/>
                <w:sz w:val="22"/>
                <w:szCs w:val="22"/>
                <w:lang w:val="ru-RU"/>
              </w:rPr>
              <w:t>к</w:t>
            </w:r>
            <w:r w:rsidR="00733BDF" w:rsidRPr="0065032B">
              <w:rPr>
                <w:rFonts w:cs="Arial"/>
                <w:sz w:val="22"/>
                <w:szCs w:val="22"/>
              </w:rPr>
              <w:t xml:space="preserve"> </w:t>
            </w:r>
            <w:r w:rsidR="00733BDF" w:rsidRPr="0065032B">
              <w:rPr>
                <w:rFonts w:cs="Arial"/>
                <w:sz w:val="22"/>
                <w:szCs w:val="22"/>
                <w:lang w:val="ru-RU"/>
              </w:rPr>
              <w:t>помехозащищенности</w:t>
            </w:r>
            <w:r w:rsidRPr="0065032B">
              <w:rPr>
                <w:rFonts w:cs="Arial"/>
                <w:sz w:val="22"/>
                <w:szCs w:val="22"/>
              </w:rPr>
              <w:t>)</w:t>
            </w:r>
          </w:p>
        </w:tc>
      </w:tr>
      <w:tr w:rsidR="00733BDF" w:rsidRPr="00594ED1" w:rsidTr="0065032B">
        <w:trPr>
          <w:trHeight w:val="415"/>
        </w:trPr>
        <w:tc>
          <w:tcPr>
            <w:tcW w:w="583" w:type="dxa"/>
          </w:tcPr>
          <w:p w:rsidR="00733BDF" w:rsidRPr="0065032B" w:rsidRDefault="00733BDF" w:rsidP="00AD0A0F">
            <w:pPr>
              <w:spacing w:line="360" w:lineRule="auto"/>
              <w:jc w:val="center"/>
              <w:rPr>
                <w:sz w:val="22"/>
                <w:szCs w:val="22"/>
              </w:rPr>
            </w:pPr>
            <w:r w:rsidRPr="0065032B">
              <w:rPr>
                <w:sz w:val="22"/>
                <w:szCs w:val="22"/>
              </w:rPr>
              <w:t>[7]</w:t>
            </w:r>
          </w:p>
        </w:tc>
        <w:tc>
          <w:tcPr>
            <w:tcW w:w="2360" w:type="dxa"/>
          </w:tcPr>
          <w:p w:rsidR="00733BDF" w:rsidRPr="0065032B" w:rsidRDefault="009331E0" w:rsidP="009331E0">
            <w:pPr>
              <w:spacing w:line="360" w:lineRule="auto"/>
              <w:jc w:val="left"/>
              <w:rPr>
                <w:rFonts w:cs="Arial"/>
                <w:sz w:val="22"/>
                <w:szCs w:val="22"/>
              </w:rPr>
            </w:pPr>
            <w:r w:rsidRPr="0065032B">
              <w:rPr>
                <w:rFonts w:cs="Arial"/>
                <w:sz w:val="22"/>
                <w:szCs w:val="22"/>
              </w:rPr>
              <w:t>IEC 61558-2-7</w:t>
            </w:r>
          </w:p>
        </w:tc>
        <w:tc>
          <w:tcPr>
            <w:tcW w:w="6887" w:type="dxa"/>
          </w:tcPr>
          <w:p w:rsidR="00733BDF" w:rsidRPr="00594ED1" w:rsidRDefault="007E35FF" w:rsidP="00A76157">
            <w:pPr>
              <w:spacing w:line="360" w:lineRule="auto"/>
              <w:ind w:left="-57" w:right="-57"/>
              <w:rPr>
                <w:rFonts w:cs="Arial"/>
                <w:sz w:val="22"/>
                <w:szCs w:val="22"/>
                <w:lang w:val="ru-RU"/>
              </w:rPr>
            </w:pPr>
            <w:r w:rsidRPr="0065032B">
              <w:rPr>
                <w:rFonts w:cs="Arial"/>
                <w:iCs/>
                <w:sz w:val="22"/>
                <w:szCs w:val="22"/>
                <w:lang w:eastAsia="ru-RU"/>
              </w:rPr>
              <w:t>Safety of power transformers, power supplies, reactors and similar products – Part 2-7: Particular requirements and tests for transformers and power supplies for toys (</w:t>
            </w:r>
            <w:r w:rsidR="009331E0" w:rsidRPr="0065032B">
              <w:rPr>
                <w:rFonts w:cs="Arial"/>
                <w:sz w:val="22"/>
                <w:szCs w:val="22"/>
                <w:lang w:val="ru-RU"/>
              </w:rPr>
              <w:t>Безопасность</w:t>
            </w:r>
            <w:r w:rsidR="009331E0" w:rsidRPr="0065032B">
              <w:rPr>
                <w:rFonts w:cs="Arial"/>
                <w:sz w:val="22"/>
                <w:szCs w:val="22"/>
              </w:rPr>
              <w:t xml:space="preserve"> </w:t>
            </w:r>
            <w:r w:rsidR="009331E0" w:rsidRPr="0065032B">
              <w:rPr>
                <w:rFonts w:cs="Arial"/>
                <w:sz w:val="22"/>
                <w:szCs w:val="22"/>
                <w:lang w:val="ru-RU"/>
              </w:rPr>
              <w:t>силовых</w:t>
            </w:r>
            <w:r w:rsidR="009331E0" w:rsidRPr="0065032B">
              <w:rPr>
                <w:rFonts w:cs="Arial"/>
                <w:sz w:val="22"/>
                <w:szCs w:val="22"/>
              </w:rPr>
              <w:t xml:space="preserve"> </w:t>
            </w:r>
            <w:r w:rsidR="009331E0" w:rsidRPr="0065032B">
              <w:rPr>
                <w:rFonts w:cs="Arial"/>
                <w:sz w:val="22"/>
                <w:szCs w:val="22"/>
                <w:lang w:val="ru-RU"/>
              </w:rPr>
              <w:t>трансформаторов</w:t>
            </w:r>
            <w:r w:rsidR="009331E0" w:rsidRPr="0065032B">
              <w:rPr>
                <w:rFonts w:cs="Arial"/>
                <w:sz w:val="22"/>
                <w:szCs w:val="22"/>
              </w:rPr>
              <w:t xml:space="preserve">, </w:t>
            </w:r>
            <w:r w:rsidR="009331E0" w:rsidRPr="0065032B">
              <w:rPr>
                <w:rFonts w:cs="Arial"/>
                <w:sz w:val="22"/>
                <w:szCs w:val="22"/>
                <w:lang w:val="ru-RU"/>
              </w:rPr>
              <w:t>источников</w:t>
            </w:r>
            <w:r w:rsidR="009331E0" w:rsidRPr="0065032B">
              <w:rPr>
                <w:rFonts w:cs="Arial"/>
                <w:sz w:val="22"/>
                <w:szCs w:val="22"/>
              </w:rPr>
              <w:t xml:space="preserve"> </w:t>
            </w:r>
            <w:r w:rsidR="009331E0" w:rsidRPr="0065032B">
              <w:rPr>
                <w:rFonts w:cs="Arial"/>
                <w:sz w:val="22"/>
                <w:szCs w:val="22"/>
                <w:lang w:val="ru-RU"/>
              </w:rPr>
              <w:t>питания</w:t>
            </w:r>
            <w:r w:rsidR="009331E0" w:rsidRPr="0065032B">
              <w:rPr>
                <w:rFonts w:cs="Arial"/>
                <w:sz w:val="22"/>
                <w:szCs w:val="22"/>
              </w:rPr>
              <w:t xml:space="preserve">, </w:t>
            </w:r>
            <w:r w:rsidR="009331E0" w:rsidRPr="0065032B">
              <w:rPr>
                <w:rFonts w:cs="Arial"/>
                <w:sz w:val="22"/>
                <w:szCs w:val="22"/>
                <w:lang w:val="ru-RU"/>
              </w:rPr>
              <w:t>реакторов</w:t>
            </w:r>
            <w:r w:rsidR="009331E0" w:rsidRPr="0065032B">
              <w:rPr>
                <w:rFonts w:cs="Arial"/>
                <w:sz w:val="22"/>
                <w:szCs w:val="22"/>
              </w:rPr>
              <w:t xml:space="preserve"> </w:t>
            </w:r>
            <w:r w:rsidR="009331E0" w:rsidRPr="0065032B">
              <w:rPr>
                <w:rFonts w:cs="Arial"/>
                <w:sz w:val="22"/>
                <w:szCs w:val="22"/>
                <w:lang w:val="ru-RU"/>
              </w:rPr>
              <w:t>и</w:t>
            </w:r>
            <w:r w:rsidR="009331E0" w:rsidRPr="0065032B">
              <w:rPr>
                <w:rFonts w:cs="Arial"/>
                <w:sz w:val="22"/>
                <w:szCs w:val="22"/>
              </w:rPr>
              <w:t xml:space="preserve"> </w:t>
            </w:r>
            <w:r w:rsidR="009331E0" w:rsidRPr="0065032B">
              <w:rPr>
                <w:rFonts w:cs="Arial"/>
                <w:sz w:val="22"/>
                <w:szCs w:val="22"/>
                <w:lang w:val="ru-RU"/>
              </w:rPr>
              <w:t>аналогичных</w:t>
            </w:r>
            <w:r w:rsidR="009331E0" w:rsidRPr="0065032B">
              <w:rPr>
                <w:rFonts w:cs="Arial"/>
                <w:sz w:val="22"/>
                <w:szCs w:val="22"/>
              </w:rPr>
              <w:t xml:space="preserve"> </w:t>
            </w:r>
            <w:r w:rsidR="009331E0" w:rsidRPr="0065032B">
              <w:rPr>
                <w:rFonts w:cs="Arial"/>
                <w:sz w:val="22"/>
                <w:szCs w:val="22"/>
                <w:lang w:val="ru-RU"/>
              </w:rPr>
              <w:t>устройств</w:t>
            </w:r>
            <w:r w:rsidR="00A76157" w:rsidRPr="0065032B">
              <w:rPr>
                <w:rFonts w:cs="Arial"/>
                <w:sz w:val="22"/>
                <w:szCs w:val="22"/>
              </w:rPr>
              <w:t>.</w:t>
            </w:r>
            <w:r w:rsidR="009331E0" w:rsidRPr="0065032B">
              <w:rPr>
                <w:rFonts w:cs="Arial"/>
                <w:sz w:val="22"/>
                <w:szCs w:val="22"/>
              </w:rPr>
              <w:t xml:space="preserve"> </w:t>
            </w:r>
            <w:r w:rsidR="0065032B">
              <w:rPr>
                <w:rFonts w:cs="Arial"/>
                <w:sz w:val="22"/>
                <w:szCs w:val="22"/>
                <w:lang w:val="ru-RU"/>
              </w:rPr>
              <w:t>Часть</w:t>
            </w:r>
            <w:r w:rsidR="0065032B" w:rsidRPr="00594ED1">
              <w:rPr>
                <w:rFonts w:cs="Arial"/>
                <w:sz w:val="22"/>
                <w:szCs w:val="22"/>
                <w:lang w:val="ru-RU"/>
              </w:rPr>
              <w:t xml:space="preserve"> 2-7.</w:t>
            </w:r>
            <w:r w:rsidR="009331E0" w:rsidRPr="00594ED1">
              <w:rPr>
                <w:rFonts w:cs="Arial"/>
                <w:sz w:val="22"/>
                <w:szCs w:val="22"/>
                <w:lang w:val="ru-RU"/>
              </w:rPr>
              <w:t xml:space="preserve"> </w:t>
            </w:r>
            <w:r w:rsidR="009331E0" w:rsidRPr="0065032B">
              <w:rPr>
                <w:rFonts w:cs="Arial"/>
                <w:sz w:val="22"/>
                <w:szCs w:val="22"/>
                <w:lang w:val="ru-RU"/>
              </w:rPr>
              <w:t>Конкретные</w:t>
            </w:r>
            <w:r w:rsidR="009331E0" w:rsidRPr="00594ED1">
              <w:rPr>
                <w:rFonts w:cs="Arial"/>
                <w:sz w:val="22"/>
                <w:szCs w:val="22"/>
                <w:lang w:val="ru-RU"/>
              </w:rPr>
              <w:t xml:space="preserve"> </w:t>
            </w:r>
            <w:r w:rsidR="009331E0" w:rsidRPr="0065032B">
              <w:rPr>
                <w:rFonts w:cs="Arial"/>
                <w:sz w:val="22"/>
                <w:szCs w:val="22"/>
                <w:lang w:val="ru-RU"/>
              </w:rPr>
              <w:t>требования</w:t>
            </w:r>
            <w:r w:rsidR="009331E0" w:rsidRPr="00594ED1">
              <w:rPr>
                <w:rFonts w:cs="Arial"/>
                <w:sz w:val="22"/>
                <w:szCs w:val="22"/>
                <w:lang w:val="ru-RU"/>
              </w:rPr>
              <w:t xml:space="preserve"> </w:t>
            </w:r>
            <w:r w:rsidR="009331E0" w:rsidRPr="0065032B">
              <w:rPr>
                <w:rFonts w:cs="Arial"/>
                <w:sz w:val="22"/>
                <w:szCs w:val="22"/>
                <w:lang w:val="ru-RU"/>
              </w:rPr>
              <w:t>и</w:t>
            </w:r>
            <w:r w:rsidR="009331E0" w:rsidRPr="00594ED1">
              <w:rPr>
                <w:rFonts w:cs="Arial"/>
                <w:sz w:val="22"/>
                <w:szCs w:val="22"/>
                <w:lang w:val="ru-RU"/>
              </w:rPr>
              <w:t xml:space="preserve"> </w:t>
            </w:r>
            <w:r w:rsidR="009331E0" w:rsidRPr="0065032B">
              <w:rPr>
                <w:rFonts w:cs="Arial"/>
                <w:sz w:val="22"/>
                <w:szCs w:val="22"/>
                <w:lang w:val="ru-RU"/>
              </w:rPr>
              <w:t>испытания</w:t>
            </w:r>
            <w:r w:rsidR="009331E0" w:rsidRPr="00594ED1">
              <w:rPr>
                <w:rFonts w:cs="Arial"/>
                <w:sz w:val="22"/>
                <w:szCs w:val="22"/>
                <w:lang w:val="ru-RU"/>
              </w:rPr>
              <w:t xml:space="preserve"> </w:t>
            </w:r>
            <w:r w:rsidR="009331E0" w:rsidRPr="0065032B">
              <w:rPr>
                <w:rFonts w:cs="Arial"/>
                <w:sz w:val="22"/>
                <w:szCs w:val="22"/>
                <w:lang w:val="ru-RU"/>
              </w:rPr>
              <w:t>для</w:t>
            </w:r>
            <w:r w:rsidR="009331E0" w:rsidRPr="00594ED1">
              <w:rPr>
                <w:rFonts w:cs="Arial"/>
                <w:sz w:val="22"/>
                <w:szCs w:val="22"/>
                <w:lang w:val="ru-RU"/>
              </w:rPr>
              <w:t xml:space="preserve"> </w:t>
            </w:r>
            <w:r w:rsidR="009331E0" w:rsidRPr="0065032B">
              <w:rPr>
                <w:rFonts w:cs="Arial"/>
                <w:sz w:val="22"/>
                <w:szCs w:val="22"/>
                <w:lang w:val="ru-RU"/>
              </w:rPr>
              <w:t>трансформаторов</w:t>
            </w:r>
            <w:r w:rsidR="009331E0" w:rsidRPr="00594ED1">
              <w:rPr>
                <w:rFonts w:cs="Arial"/>
                <w:sz w:val="22"/>
                <w:szCs w:val="22"/>
                <w:lang w:val="ru-RU"/>
              </w:rPr>
              <w:t xml:space="preserve"> </w:t>
            </w:r>
            <w:r w:rsidR="009331E0" w:rsidRPr="0065032B">
              <w:rPr>
                <w:rFonts w:cs="Arial"/>
                <w:sz w:val="22"/>
                <w:szCs w:val="22"/>
                <w:lang w:val="ru-RU"/>
              </w:rPr>
              <w:t>и</w:t>
            </w:r>
            <w:r w:rsidR="009331E0" w:rsidRPr="00594ED1">
              <w:rPr>
                <w:rFonts w:cs="Arial"/>
                <w:sz w:val="22"/>
                <w:szCs w:val="22"/>
                <w:lang w:val="ru-RU"/>
              </w:rPr>
              <w:t xml:space="preserve"> </w:t>
            </w:r>
            <w:r w:rsidR="009331E0" w:rsidRPr="0065032B">
              <w:rPr>
                <w:rFonts w:cs="Arial"/>
                <w:sz w:val="22"/>
                <w:szCs w:val="22"/>
                <w:lang w:val="ru-RU"/>
              </w:rPr>
              <w:t>источников</w:t>
            </w:r>
            <w:r w:rsidR="009331E0" w:rsidRPr="00594ED1">
              <w:rPr>
                <w:rFonts w:cs="Arial"/>
                <w:sz w:val="22"/>
                <w:szCs w:val="22"/>
                <w:lang w:val="ru-RU"/>
              </w:rPr>
              <w:t xml:space="preserve"> </w:t>
            </w:r>
            <w:r w:rsidR="009331E0" w:rsidRPr="0065032B">
              <w:rPr>
                <w:rFonts w:cs="Arial"/>
                <w:sz w:val="22"/>
                <w:szCs w:val="22"/>
                <w:lang w:val="ru-RU"/>
              </w:rPr>
              <w:t>питания</w:t>
            </w:r>
            <w:r w:rsidR="009331E0" w:rsidRPr="00594ED1">
              <w:rPr>
                <w:rFonts w:cs="Arial"/>
                <w:sz w:val="22"/>
                <w:szCs w:val="22"/>
                <w:lang w:val="ru-RU"/>
              </w:rPr>
              <w:t xml:space="preserve"> </w:t>
            </w:r>
            <w:r w:rsidR="009331E0" w:rsidRPr="0065032B">
              <w:rPr>
                <w:rFonts w:cs="Arial"/>
                <w:sz w:val="22"/>
                <w:szCs w:val="22"/>
                <w:lang w:val="ru-RU"/>
              </w:rPr>
              <w:t>для</w:t>
            </w:r>
            <w:r w:rsidR="009331E0" w:rsidRPr="00594ED1">
              <w:rPr>
                <w:rFonts w:cs="Arial"/>
                <w:sz w:val="22"/>
                <w:szCs w:val="22"/>
                <w:lang w:val="ru-RU"/>
              </w:rPr>
              <w:t xml:space="preserve"> </w:t>
            </w:r>
            <w:r w:rsidR="009331E0" w:rsidRPr="0065032B">
              <w:rPr>
                <w:rFonts w:cs="Arial"/>
                <w:sz w:val="22"/>
                <w:szCs w:val="22"/>
                <w:lang w:val="ru-RU"/>
              </w:rPr>
              <w:t>игрушек</w:t>
            </w:r>
            <w:r w:rsidRPr="00594ED1">
              <w:rPr>
                <w:rFonts w:cs="Arial"/>
                <w:sz w:val="22"/>
                <w:szCs w:val="22"/>
                <w:lang w:val="ru-RU"/>
              </w:rPr>
              <w:t>)</w:t>
            </w:r>
          </w:p>
        </w:tc>
      </w:tr>
      <w:tr w:rsidR="00441590" w:rsidRPr="0065032B" w:rsidTr="0065032B">
        <w:trPr>
          <w:trHeight w:val="415"/>
        </w:trPr>
        <w:tc>
          <w:tcPr>
            <w:tcW w:w="583" w:type="dxa"/>
          </w:tcPr>
          <w:p w:rsidR="00441590" w:rsidRPr="0065032B" w:rsidRDefault="00733BDF" w:rsidP="00AD0A0F">
            <w:pPr>
              <w:spacing w:line="360" w:lineRule="auto"/>
              <w:jc w:val="center"/>
              <w:rPr>
                <w:sz w:val="22"/>
                <w:szCs w:val="22"/>
              </w:rPr>
            </w:pPr>
            <w:r w:rsidRPr="0065032B">
              <w:rPr>
                <w:sz w:val="22"/>
                <w:szCs w:val="22"/>
              </w:rPr>
              <w:t>[8]</w:t>
            </w:r>
          </w:p>
        </w:tc>
        <w:tc>
          <w:tcPr>
            <w:tcW w:w="2360" w:type="dxa"/>
          </w:tcPr>
          <w:p w:rsidR="00441590" w:rsidRPr="0065032B" w:rsidRDefault="00441590" w:rsidP="009331E0">
            <w:pPr>
              <w:spacing w:line="360" w:lineRule="auto"/>
              <w:jc w:val="left"/>
              <w:rPr>
                <w:sz w:val="22"/>
                <w:szCs w:val="22"/>
              </w:rPr>
            </w:pPr>
            <w:r w:rsidRPr="0065032B">
              <w:rPr>
                <w:rFonts w:cs="Arial"/>
                <w:sz w:val="22"/>
                <w:szCs w:val="22"/>
              </w:rPr>
              <w:t>CISPR 16-</w:t>
            </w:r>
            <w:r w:rsidR="009331E0" w:rsidRPr="0065032B">
              <w:rPr>
                <w:rFonts w:cs="Arial"/>
                <w:sz w:val="22"/>
                <w:szCs w:val="22"/>
              </w:rPr>
              <w:t>2</w:t>
            </w:r>
            <w:r w:rsidRPr="0065032B">
              <w:rPr>
                <w:rFonts w:cs="Arial"/>
                <w:sz w:val="22"/>
                <w:szCs w:val="22"/>
              </w:rPr>
              <w:t>-</w:t>
            </w:r>
            <w:r w:rsidR="009331E0" w:rsidRPr="0065032B">
              <w:rPr>
                <w:rFonts w:cs="Arial"/>
                <w:sz w:val="22"/>
                <w:szCs w:val="22"/>
              </w:rPr>
              <w:t>3:2016</w:t>
            </w:r>
          </w:p>
        </w:tc>
        <w:tc>
          <w:tcPr>
            <w:tcW w:w="6887" w:type="dxa"/>
          </w:tcPr>
          <w:p w:rsidR="00441590" w:rsidRPr="0065032B" w:rsidRDefault="007E35FF" w:rsidP="00A76157">
            <w:pPr>
              <w:spacing w:line="360" w:lineRule="auto"/>
              <w:rPr>
                <w:sz w:val="22"/>
                <w:szCs w:val="22"/>
              </w:rPr>
            </w:pPr>
            <w:r w:rsidRPr="0065032B">
              <w:rPr>
                <w:rFonts w:cs="Arial"/>
                <w:iCs/>
                <w:sz w:val="22"/>
                <w:szCs w:val="22"/>
                <w:lang w:eastAsia="ru-RU"/>
              </w:rPr>
              <w:t>Specification for radio disturbance and immunity measuring apparatus and methods – Part 2-3: Methods of measurement of disturbances and immunity – Radiated disturbance measurements</w:t>
            </w:r>
            <w:r w:rsidRPr="0065032B">
              <w:rPr>
                <w:rFonts w:cs="Arial"/>
                <w:sz w:val="22"/>
                <w:szCs w:val="22"/>
              </w:rPr>
              <w:t xml:space="preserve"> (</w:t>
            </w:r>
            <w:r w:rsidR="009331E0" w:rsidRPr="0065032B">
              <w:rPr>
                <w:rFonts w:cs="Arial"/>
                <w:sz w:val="22"/>
                <w:szCs w:val="22"/>
                <w:lang w:val="ru-RU"/>
              </w:rPr>
              <w:t>Технические</w:t>
            </w:r>
            <w:r w:rsidR="009331E0" w:rsidRPr="0065032B">
              <w:rPr>
                <w:rFonts w:cs="Arial"/>
                <w:sz w:val="22"/>
                <w:szCs w:val="22"/>
              </w:rPr>
              <w:t xml:space="preserve"> </w:t>
            </w:r>
            <w:r w:rsidR="009331E0" w:rsidRPr="0065032B">
              <w:rPr>
                <w:rFonts w:cs="Arial"/>
                <w:sz w:val="22"/>
                <w:szCs w:val="22"/>
                <w:lang w:val="ru-RU"/>
              </w:rPr>
              <w:t>требования</w:t>
            </w:r>
            <w:r w:rsidR="009331E0" w:rsidRPr="0065032B">
              <w:rPr>
                <w:rFonts w:cs="Arial"/>
                <w:sz w:val="22"/>
                <w:szCs w:val="22"/>
              </w:rPr>
              <w:t xml:space="preserve"> </w:t>
            </w:r>
            <w:r w:rsidR="009331E0" w:rsidRPr="0065032B">
              <w:rPr>
                <w:rFonts w:cs="Arial"/>
                <w:sz w:val="22"/>
                <w:szCs w:val="22"/>
                <w:lang w:val="ru-RU"/>
              </w:rPr>
              <w:t>к</w:t>
            </w:r>
            <w:r w:rsidR="009331E0" w:rsidRPr="0065032B">
              <w:rPr>
                <w:rFonts w:cs="Arial"/>
                <w:sz w:val="22"/>
                <w:szCs w:val="22"/>
              </w:rPr>
              <w:t xml:space="preserve"> </w:t>
            </w:r>
            <w:r w:rsidR="009331E0" w:rsidRPr="0065032B">
              <w:rPr>
                <w:rFonts w:cs="Arial"/>
                <w:sz w:val="22"/>
                <w:szCs w:val="22"/>
                <w:lang w:val="ru-RU"/>
              </w:rPr>
              <w:t>аппаратуре</w:t>
            </w:r>
            <w:r w:rsidR="009331E0" w:rsidRPr="0065032B">
              <w:rPr>
                <w:rFonts w:cs="Arial"/>
                <w:sz w:val="22"/>
                <w:szCs w:val="22"/>
              </w:rPr>
              <w:t xml:space="preserve"> </w:t>
            </w:r>
            <w:r w:rsidR="009331E0" w:rsidRPr="0065032B">
              <w:rPr>
                <w:rFonts w:cs="Arial"/>
                <w:sz w:val="22"/>
                <w:szCs w:val="22"/>
                <w:lang w:val="ru-RU"/>
              </w:rPr>
              <w:t>для</w:t>
            </w:r>
            <w:r w:rsidR="009331E0" w:rsidRPr="0065032B">
              <w:rPr>
                <w:rFonts w:cs="Arial"/>
                <w:sz w:val="22"/>
                <w:szCs w:val="22"/>
              </w:rPr>
              <w:t xml:space="preserve"> </w:t>
            </w:r>
            <w:r w:rsidR="009331E0" w:rsidRPr="0065032B">
              <w:rPr>
                <w:rFonts w:cs="Arial"/>
                <w:sz w:val="22"/>
                <w:szCs w:val="22"/>
                <w:lang w:val="ru-RU"/>
              </w:rPr>
              <w:t>измерения</w:t>
            </w:r>
            <w:r w:rsidR="009331E0" w:rsidRPr="0065032B">
              <w:rPr>
                <w:rFonts w:cs="Arial"/>
                <w:sz w:val="22"/>
                <w:szCs w:val="22"/>
              </w:rPr>
              <w:t xml:space="preserve"> </w:t>
            </w:r>
            <w:r w:rsidR="009331E0" w:rsidRPr="0065032B">
              <w:rPr>
                <w:rFonts w:cs="Arial"/>
                <w:sz w:val="22"/>
                <w:szCs w:val="22"/>
                <w:lang w:val="ru-RU"/>
              </w:rPr>
              <w:t>радиопомех</w:t>
            </w:r>
            <w:r w:rsidR="009331E0" w:rsidRPr="0065032B">
              <w:rPr>
                <w:rFonts w:cs="Arial"/>
                <w:sz w:val="22"/>
                <w:szCs w:val="22"/>
              </w:rPr>
              <w:t xml:space="preserve"> </w:t>
            </w:r>
            <w:r w:rsidR="009331E0" w:rsidRPr="0065032B">
              <w:rPr>
                <w:rFonts w:cs="Arial"/>
                <w:sz w:val="22"/>
                <w:szCs w:val="22"/>
                <w:lang w:val="ru-RU"/>
              </w:rPr>
              <w:t>и</w:t>
            </w:r>
            <w:r w:rsidR="009331E0" w:rsidRPr="0065032B">
              <w:rPr>
                <w:rFonts w:cs="Arial"/>
                <w:sz w:val="22"/>
                <w:szCs w:val="22"/>
              </w:rPr>
              <w:t xml:space="preserve"> </w:t>
            </w:r>
            <w:r w:rsidR="009331E0" w:rsidRPr="0065032B">
              <w:rPr>
                <w:rFonts w:cs="Arial"/>
                <w:sz w:val="22"/>
                <w:szCs w:val="22"/>
                <w:lang w:val="ru-RU"/>
              </w:rPr>
              <w:t>помехоустойчивости</w:t>
            </w:r>
            <w:r w:rsidR="009331E0" w:rsidRPr="0065032B">
              <w:rPr>
                <w:rFonts w:cs="Arial"/>
                <w:sz w:val="22"/>
                <w:szCs w:val="22"/>
              </w:rPr>
              <w:t xml:space="preserve"> </w:t>
            </w:r>
            <w:r w:rsidR="009331E0" w:rsidRPr="0065032B">
              <w:rPr>
                <w:rFonts w:cs="Arial"/>
                <w:sz w:val="22"/>
                <w:szCs w:val="22"/>
                <w:lang w:val="ru-RU"/>
              </w:rPr>
              <w:t>и</w:t>
            </w:r>
            <w:r w:rsidR="009331E0" w:rsidRPr="0065032B">
              <w:rPr>
                <w:rFonts w:cs="Arial"/>
                <w:sz w:val="22"/>
                <w:szCs w:val="22"/>
              </w:rPr>
              <w:t xml:space="preserve"> </w:t>
            </w:r>
            <w:r w:rsidR="009331E0" w:rsidRPr="0065032B">
              <w:rPr>
                <w:rFonts w:cs="Arial"/>
                <w:sz w:val="22"/>
                <w:szCs w:val="22"/>
                <w:lang w:val="ru-RU"/>
              </w:rPr>
              <w:t>методы</w:t>
            </w:r>
            <w:r w:rsidR="009331E0" w:rsidRPr="0065032B">
              <w:rPr>
                <w:rFonts w:cs="Arial"/>
                <w:sz w:val="22"/>
                <w:szCs w:val="22"/>
              </w:rPr>
              <w:t xml:space="preserve"> </w:t>
            </w:r>
            <w:r w:rsidR="009331E0" w:rsidRPr="0065032B">
              <w:rPr>
                <w:rFonts w:cs="Arial"/>
                <w:sz w:val="22"/>
                <w:szCs w:val="22"/>
                <w:lang w:val="ru-RU"/>
              </w:rPr>
              <w:t>измерений</w:t>
            </w:r>
            <w:r w:rsidR="00A76157" w:rsidRPr="0065032B">
              <w:rPr>
                <w:rFonts w:cs="Arial"/>
                <w:sz w:val="22"/>
                <w:szCs w:val="22"/>
              </w:rPr>
              <w:t>.</w:t>
            </w:r>
            <w:r w:rsidR="009331E0" w:rsidRPr="0065032B">
              <w:rPr>
                <w:rFonts w:cs="Arial"/>
                <w:sz w:val="22"/>
                <w:szCs w:val="22"/>
              </w:rPr>
              <w:t xml:space="preserve"> </w:t>
            </w:r>
            <w:r w:rsidR="009331E0" w:rsidRPr="0065032B">
              <w:rPr>
                <w:rFonts w:cs="Arial"/>
                <w:sz w:val="22"/>
                <w:szCs w:val="22"/>
                <w:lang w:val="ru-RU"/>
              </w:rPr>
              <w:t>Часть</w:t>
            </w:r>
            <w:r w:rsidR="0065032B">
              <w:rPr>
                <w:rFonts w:cs="Arial"/>
                <w:sz w:val="22"/>
                <w:szCs w:val="22"/>
              </w:rPr>
              <w:t xml:space="preserve"> 2-3.</w:t>
            </w:r>
            <w:r w:rsidR="009331E0" w:rsidRPr="0065032B">
              <w:rPr>
                <w:rFonts w:cs="Arial"/>
                <w:sz w:val="22"/>
                <w:szCs w:val="22"/>
              </w:rPr>
              <w:t xml:space="preserve"> </w:t>
            </w:r>
            <w:r w:rsidR="009331E0" w:rsidRPr="0065032B">
              <w:rPr>
                <w:rFonts w:cs="Arial"/>
                <w:sz w:val="22"/>
                <w:szCs w:val="22"/>
                <w:lang w:val="ru-RU"/>
              </w:rPr>
              <w:t>Методы</w:t>
            </w:r>
            <w:r w:rsidR="009331E0" w:rsidRPr="0065032B">
              <w:rPr>
                <w:rFonts w:cs="Arial"/>
                <w:sz w:val="22"/>
                <w:szCs w:val="22"/>
              </w:rPr>
              <w:t xml:space="preserve"> </w:t>
            </w:r>
            <w:r w:rsidR="009331E0" w:rsidRPr="0065032B">
              <w:rPr>
                <w:rFonts w:cs="Arial"/>
                <w:sz w:val="22"/>
                <w:szCs w:val="22"/>
                <w:lang w:val="ru-RU"/>
              </w:rPr>
              <w:t>измерения</w:t>
            </w:r>
            <w:r w:rsidR="009331E0" w:rsidRPr="0065032B">
              <w:rPr>
                <w:rFonts w:cs="Arial"/>
                <w:sz w:val="22"/>
                <w:szCs w:val="22"/>
              </w:rPr>
              <w:t xml:space="preserve"> </w:t>
            </w:r>
            <w:r w:rsidR="009331E0" w:rsidRPr="0065032B">
              <w:rPr>
                <w:rFonts w:cs="Arial"/>
                <w:sz w:val="22"/>
                <w:szCs w:val="22"/>
                <w:lang w:val="ru-RU"/>
              </w:rPr>
              <w:t>помех</w:t>
            </w:r>
            <w:r w:rsidR="009331E0" w:rsidRPr="0065032B">
              <w:rPr>
                <w:rFonts w:cs="Arial"/>
                <w:sz w:val="22"/>
                <w:szCs w:val="22"/>
              </w:rPr>
              <w:t xml:space="preserve"> </w:t>
            </w:r>
            <w:r w:rsidR="009331E0" w:rsidRPr="0065032B">
              <w:rPr>
                <w:rFonts w:cs="Arial"/>
                <w:sz w:val="22"/>
                <w:szCs w:val="22"/>
                <w:lang w:val="ru-RU"/>
              </w:rPr>
              <w:t>и</w:t>
            </w:r>
            <w:r w:rsidR="009331E0" w:rsidRPr="0065032B">
              <w:rPr>
                <w:rFonts w:cs="Arial"/>
                <w:sz w:val="22"/>
                <w:szCs w:val="22"/>
              </w:rPr>
              <w:t xml:space="preserve"> </w:t>
            </w:r>
            <w:r w:rsidR="009331E0" w:rsidRPr="0065032B">
              <w:rPr>
                <w:rFonts w:cs="Arial"/>
                <w:sz w:val="22"/>
                <w:szCs w:val="22"/>
                <w:lang w:val="ru-RU"/>
              </w:rPr>
              <w:t>помехоустойчивости</w:t>
            </w:r>
            <w:r w:rsidR="00A76157" w:rsidRPr="0065032B">
              <w:rPr>
                <w:rFonts w:cs="Arial"/>
                <w:sz w:val="22"/>
                <w:szCs w:val="22"/>
              </w:rPr>
              <w:t>.</w:t>
            </w:r>
            <w:r w:rsidR="009331E0" w:rsidRPr="0065032B">
              <w:rPr>
                <w:rFonts w:cs="Arial"/>
                <w:sz w:val="22"/>
                <w:szCs w:val="22"/>
              </w:rPr>
              <w:t xml:space="preserve"> </w:t>
            </w:r>
            <w:r w:rsidR="009331E0" w:rsidRPr="0065032B">
              <w:rPr>
                <w:rFonts w:cs="Arial"/>
                <w:sz w:val="22"/>
                <w:szCs w:val="22"/>
                <w:lang w:val="ru-RU"/>
              </w:rPr>
              <w:t>Измерения</w:t>
            </w:r>
            <w:r w:rsidR="009331E0" w:rsidRPr="0065032B">
              <w:rPr>
                <w:rFonts w:cs="Arial"/>
                <w:sz w:val="22"/>
                <w:szCs w:val="22"/>
              </w:rPr>
              <w:t xml:space="preserve"> </w:t>
            </w:r>
            <w:r w:rsidR="009331E0" w:rsidRPr="0065032B">
              <w:rPr>
                <w:rFonts w:cs="Arial"/>
                <w:sz w:val="22"/>
                <w:szCs w:val="22"/>
                <w:lang w:val="ru-RU"/>
              </w:rPr>
              <w:t>излучаемых</w:t>
            </w:r>
            <w:r w:rsidR="009331E0" w:rsidRPr="0065032B">
              <w:rPr>
                <w:rFonts w:cs="Arial"/>
                <w:sz w:val="22"/>
                <w:szCs w:val="22"/>
              </w:rPr>
              <w:t xml:space="preserve"> </w:t>
            </w:r>
            <w:r w:rsidR="009331E0" w:rsidRPr="0065032B">
              <w:rPr>
                <w:rFonts w:cs="Arial"/>
                <w:sz w:val="22"/>
                <w:szCs w:val="22"/>
                <w:lang w:val="ru-RU"/>
              </w:rPr>
              <w:t>помех</w:t>
            </w:r>
            <w:r w:rsidRPr="0065032B">
              <w:rPr>
                <w:rFonts w:cs="Arial"/>
                <w:sz w:val="22"/>
                <w:szCs w:val="22"/>
              </w:rPr>
              <w:t>)</w:t>
            </w:r>
            <w:r w:rsidR="009331E0" w:rsidRPr="0065032B">
              <w:rPr>
                <w:rFonts w:cs="Arial"/>
                <w:sz w:val="22"/>
                <w:szCs w:val="22"/>
              </w:rPr>
              <w:t xml:space="preserve"> </w:t>
            </w:r>
          </w:p>
        </w:tc>
      </w:tr>
      <w:tr w:rsidR="00441590" w:rsidRPr="0065032B" w:rsidTr="0065032B">
        <w:trPr>
          <w:trHeight w:val="665"/>
        </w:trPr>
        <w:tc>
          <w:tcPr>
            <w:tcW w:w="583" w:type="dxa"/>
          </w:tcPr>
          <w:p w:rsidR="00441590" w:rsidRPr="0065032B" w:rsidRDefault="00441590" w:rsidP="00903B74">
            <w:pPr>
              <w:spacing w:line="360" w:lineRule="auto"/>
              <w:jc w:val="center"/>
              <w:rPr>
                <w:sz w:val="22"/>
                <w:szCs w:val="22"/>
              </w:rPr>
            </w:pPr>
            <w:r w:rsidRPr="0065032B">
              <w:rPr>
                <w:sz w:val="22"/>
                <w:szCs w:val="22"/>
              </w:rPr>
              <w:lastRenderedPageBreak/>
              <w:t>[</w:t>
            </w:r>
            <w:r w:rsidR="002764DD" w:rsidRPr="0065032B">
              <w:rPr>
                <w:sz w:val="22"/>
                <w:szCs w:val="22"/>
              </w:rPr>
              <w:t>9</w:t>
            </w:r>
            <w:r w:rsidRPr="0065032B">
              <w:rPr>
                <w:sz w:val="22"/>
                <w:szCs w:val="22"/>
              </w:rPr>
              <w:t>]</w:t>
            </w:r>
          </w:p>
        </w:tc>
        <w:tc>
          <w:tcPr>
            <w:tcW w:w="2360" w:type="dxa"/>
          </w:tcPr>
          <w:p w:rsidR="00441590" w:rsidRPr="0065032B" w:rsidRDefault="00441590" w:rsidP="00903B74">
            <w:pPr>
              <w:spacing w:line="360" w:lineRule="auto"/>
              <w:jc w:val="left"/>
              <w:rPr>
                <w:sz w:val="22"/>
                <w:szCs w:val="22"/>
              </w:rPr>
            </w:pPr>
            <w:r w:rsidRPr="0065032B">
              <w:rPr>
                <w:rFonts w:cs="Arial"/>
                <w:sz w:val="22"/>
                <w:szCs w:val="22"/>
              </w:rPr>
              <w:t xml:space="preserve">CISPR </w:t>
            </w:r>
            <w:r w:rsidR="002764DD" w:rsidRPr="0065032B">
              <w:rPr>
                <w:rFonts w:cs="Arial"/>
                <w:sz w:val="22"/>
                <w:szCs w:val="22"/>
              </w:rPr>
              <w:t>3</w:t>
            </w:r>
            <w:r w:rsidRPr="0065032B">
              <w:rPr>
                <w:rFonts w:cs="Arial"/>
                <w:sz w:val="22"/>
                <w:szCs w:val="22"/>
              </w:rPr>
              <w:t>2:201</w:t>
            </w:r>
            <w:r w:rsidR="002764DD" w:rsidRPr="0065032B">
              <w:rPr>
                <w:rFonts w:cs="Arial"/>
                <w:sz w:val="22"/>
                <w:szCs w:val="22"/>
              </w:rPr>
              <w:t>6</w:t>
            </w:r>
          </w:p>
        </w:tc>
        <w:tc>
          <w:tcPr>
            <w:tcW w:w="6887" w:type="dxa"/>
          </w:tcPr>
          <w:p w:rsidR="00441590" w:rsidRPr="0065032B" w:rsidRDefault="007E35FF" w:rsidP="00A76157">
            <w:pPr>
              <w:spacing w:line="360" w:lineRule="auto"/>
              <w:rPr>
                <w:sz w:val="22"/>
                <w:szCs w:val="22"/>
                <w:lang w:val="ru-RU"/>
              </w:rPr>
            </w:pPr>
            <w:r w:rsidRPr="0065032B">
              <w:rPr>
                <w:rFonts w:cs="Arial"/>
                <w:iCs/>
                <w:sz w:val="22"/>
                <w:szCs w:val="22"/>
                <w:lang w:eastAsia="ru-RU"/>
              </w:rPr>
              <w:t>Electromagnetic compatibility of multimedia equipment – Emission requirements (</w:t>
            </w:r>
            <w:r w:rsidR="002764DD" w:rsidRPr="0065032B">
              <w:rPr>
                <w:rFonts w:cs="Arial"/>
                <w:sz w:val="22"/>
                <w:szCs w:val="22"/>
                <w:lang w:val="ru-RU"/>
              </w:rPr>
              <w:t>Электромагнитная</w:t>
            </w:r>
            <w:r w:rsidR="002764DD" w:rsidRPr="0065032B">
              <w:rPr>
                <w:rFonts w:cs="Arial"/>
                <w:sz w:val="22"/>
                <w:szCs w:val="22"/>
              </w:rPr>
              <w:t xml:space="preserve"> </w:t>
            </w:r>
            <w:r w:rsidR="002764DD" w:rsidRPr="0065032B">
              <w:rPr>
                <w:rFonts w:cs="Arial"/>
                <w:sz w:val="22"/>
                <w:szCs w:val="22"/>
                <w:lang w:val="ru-RU"/>
              </w:rPr>
              <w:t>совместимость</w:t>
            </w:r>
            <w:r w:rsidR="002764DD" w:rsidRPr="0065032B">
              <w:rPr>
                <w:rFonts w:cs="Arial"/>
                <w:sz w:val="22"/>
                <w:szCs w:val="22"/>
              </w:rPr>
              <w:t xml:space="preserve"> </w:t>
            </w:r>
            <w:r w:rsidR="002764DD" w:rsidRPr="0065032B">
              <w:rPr>
                <w:rFonts w:cs="Arial"/>
                <w:sz w:val="22"/>
                <w:szCs w:val="22"/>
                <w:lang w:val="ru-RU"/>
              </w:rPr>
              <w:t>оборудования</w:t>
            </w:r>
            <w:r w:rsidR="002764DD" w:rsidRPr="0065032B">
              <w:rPr>
                <w:rFonts w:cs="Arial"/>
                <w:sz w:val="22"/>
                <w:szCs w:val="22"/>
              </w:rPr>
              <w:t xml:space="preserve"> </w:t>
            </w:r>
            <w:r w:rsidR="002764DD" w:rsidRPr="0065032B">
              <w:rPr>
                <w:rFonts w:cs="Arial"/>
                <w:sz w:val="22"/>
                <w:szCs w:val="22"/>
                <w:lang w:val="ru-RU"/>
              </w:rPr>
              <w:t>мультимедиа</w:t>
            </w:r>
            <w:r w:rsidR="00A76157" w:rsidRPr="0065032B">
              <w:rPr>
                <w:rFonts w:cs="Arial"/>
                <w:sz w:val="22"/>
                <w:szCs w:val="22"/>
              </w:rPr>
              <w:t>.</w:t>
            </w:r>
            <w:r w:rsidR="002764DD" w:rsidRPr="0065032B">
              <w:rPr>
                <w:rFonts w:cs="Arial"/>
                <w:sz w:val="22"/>
                <w:szCs w:val="22"/>
              </w:rPr>
              <w:t xml:space="preserve"> </w:t>
            </w:r>
            <w:r w:rsidR="002764DD" w:rsidRPr="0065032B">
              <w:rPr>
                <w:rFonts w:cs="Arial"/>
                <w:sz w:val="22"/>
                <w:szCs w:val="22"/>
                <w:lang w:val="ru-RU"/>
              </w:rPr>
              <w:t>Требования к электромагнитной эмиссии</w:t>
            </w:r>
            <w:r w:rsidRPr="0065032B">
              <w:rPr>
                <w:rFonts w:cs="Arial"/>
                <w:sz w:val="22"/>
                <w:szCs w:val="22"/>
                <w:lang w:val="ru-RU"/>
              </w:rPr>
              <w:t>)</w:t>
            </w:r>
          </w:p>
        </w:tc>
      </w:tr>
      <w:tr w:rsidR="00441590" w:rsidRPr="003E2EC7" w:rsidTr="0065032B">
        <w:trPr>
          <w:trHeight w:val="956"/>
        </w:trPr>
        <w:tc>
          <w:tcPr>
            <w:tcW w:w="583" w:type="dxa"/>
          </w:tcPr>
          <w:p w:rsidR="00441590" w:rsidRPr="0065032B" w:rsidRDefault="00441590" w:rsidP="00903B74">
            <w:pPr>
              <w:spacing w:line="360" w:lineRule="auto"/>
              <w:jc w:val="center"/>
              <w:rPr>
                <w:sz w:val="22"/>
                <w:szCs w:val="22"/>
              </w:rPr>
            </w:pPr>
            <w:r w:rsidRPr="0065032B">
              <w:rPr>
                <w:sz w:val="22"/>
                <w:szCs w:val="22"/>
              </w:rPr>
              <w:t>[</w:t>
            </w:r>
            <w:r w:rsidR="002764DD" w:rsidRPr="0065032B">
              <w:rPr>
                <w:sz w:val="22"/>
                <w:szCs w:val="22"/>
                <w:lang w:val="ru-RU"/>
              </w:rPr>
              <w:t>10</w:t>
            </w:r>
            <w:r w:rsidRPr="0065032B">
              <w:rPr>
                <w:sz w:val="22"/>
                <w:szCs w:val="22"/>
              </w:rPr>
              <w:t>]</w:t>
            </w:r>
          </w:p>
        </w:tc>
        <w:tc>
          <w:tcPr>
            <w:tcW w:w="2360" w:type="dxa"/>
          </w:tcPr>
          <w:p w:rsidR="00441590" w:rsidRPr="0065032B" w:rsidRDefault="00441590" w:rsidP="002764DD">
            <w:pPr>
              <w:spacing w:line="360" w:lineRule="auto"/>
              <w:jc w:val="left"/>
              <w:rPr>
                <w:sz w:val="22"/>
                <w:szCs w:val="22"/>
                <w:lang w:val="ru-RU"/>
              </w:rPr>
            </w:pPr>
            <w:r w:rsidRPr="0065032B">
              <w:rPr>
                <w:rFonts w:cs="Arial"/>
                <w:sz w:val="22"/>
                <w:szCs w:val="22"/>
              </w:rPr>
              <w:t xml:space="preserve">CISPR </w:t>
            </w:r>
            <w:r w:rsidR="002764DD" w:rsidRPr="0065032B">
              <w:rPr>
                <w:rFonts w:cs="Arial"/>
                <w:sz w:val="22"/>
                <w:szCs w:val="22"/>
                <w:lang w:val="ru-RU"/>
              </w:rPr>
              <w:t>3</w:t>
            </w:r>
            <w:r w:rsidRPr="0065032B">
              <w:rPr>
                <w:rFonts w:cs="Arial"/>
                <w:sz w:val="22"/>
                <w:szCs w:val="22"/>
              </w:rPr>
              <w:t>5:201</w:t>
            </w:r>
            <w:r w:rsidR="002764DD" w:rsidRPr="0065032B">
              <w:rPr>
                <w:rFonts w:cs="Arial"/>
                <w:sz w:val="22"/>
                <w:szCs w:val="22"/>
                <w:lang w:val="ru-RU"/>
              </w:rPr>
              <w:t>5</w:t>
            </w:r>
          </w:p>
        </w:tc>
        <w:tc>
          <w:tcPr>
            <w:tcW w:w="6887" w:type="dxa"/>
          </w:tcPr>
          <w:p w:rsidR="00441590" w:rsidRPr="00A76157" w:rsidRDefault="007E35FF" w:rsidP="00A76157">
            <w:pPr>
              <w:spacing w:line="360" w:lineRule="auto"/>
              <w:rPr>
                <w:sz w:val="22"/>
                <w:szCs w:val="22"/>
              </w:rPr>
            </w:pPr>
            <w:r w:rsidRPr="0065032B">
              <w:rPr>
                <w:rFonts w:cs="Arial"/>
                <w:iCs/>
                <w:sz w:val="22"/>
                <w:szCs w:val="22"/>
                <w:lang w:eastAsia="ru-RU"/>
              </w:rPr>
              <w:t>Electromagnetic compatibility of multimedia equipment – Immunity requirements (</w:t>
            </w:r>
            <w:r w:rsidR="002764DD" w:rsidRPr="0065032B">
              <w:rPr>
                <w:rFonts w:cs="Arial"/>
                <w:sz w:val="22"/>
                <w:szCs w:val="22"/>
                <w:lang w:val="ru-RU"/>
              </w:rPr>
              <w:t>Электромагнитная</w:t>
            </w:r>
            <w:r w:rsidR="002764DD" w:rsidRPr="0065032B">
              <w:rPr>
                <w:rFonts w:cs="Arial"/>
                <w:sz w:val="22"/>
                <w:szCs w:val="22"/>
              </w:rPr>
              <w:t xml:space="preserve"> </w:t>
            </w:r>
            <w:r w:rsidR="002764DD" w:rsidRPr="0065032B">
              <w:rPr>
                <w:rFonts w:cs="Arial"/>
                <w:sz w:val="22"/>
                <w:szCs w:val="22"/>
                <w:lang w:val="ru-RU"/>
              </w:rPr>
              <w:t>совместимость</w:t>
            </w:r>
            <w:r w:rsidR="002764DD" w:rsidRPr="0065032B">
              <w:rPr>
                <w:rFonts w:cs="Arial"/>
                <w:sz w:val="22"/>
                <w:szCs w:val="22"/>
              </w:rPr>
              <w:t xml:space="preserve"> </w:t>
            </w:r>
            <w:r w:rsidR="002764DD" w:rsidRPr="0065032B">
              <w:rPr>
                <w:rFonts w:cs="Arial"/>
                <w:sz w:val="22"/>
                <w:szCs w:val="22"/>
                <w:lang w:val="ru-RU"/>
              </w:rPr>
              <w:t>оборудования</w:t>
            </w:r>
            <w:r w:rsidR="002764DD" w:rsidRPr="0065032B">
              <w:rPr>
                <w:rFonts w:cs="Arial"/>
                <w:sz w:val="22"/>
                <w:szCs w:val="22"/>
              </w:rPr>
              <w:t xml:space="preserve"> </w:t>
            </w:r>
            <w:r w:rsidR="002764DD" w:rsidRPr="0065032B">
              <w:rPr>
                <w:rFonts w:cs="Arial"/>
                <w:sz w:val="22"/>
                <w:szCs w:val="22"/>
                <w:lang w:val="ru-RU"/>
              </w:rPr>
              <w:t>мультимедиа</w:t>
            </w:r>
            <w:r w:rsidR="00A76157" w:rsidRPr="0065032B">
              <w:rPr>
                <w:rFonts w:cs="Arial"/>
                <w:sz w:val="22"/>
                <w:szCs w:val="22"/>
              </w:rPr>
              <w:t xml:space="preserve">. </w:t>
            </w:r>
            <w:r w:rsidR="002764DD" w:rsidRPr="0065032B">
              <w:rPr>
                <w:rFonts w:cs="Arial"/>
                <w:sz w:val="22"/>
                <w:szCs w:val="22"/>
                <w:lang w:val="ru-RU"/>
              </w:rPr>
              <w:t>Требования к помехоустойчивости</w:t>
            </w:r>
            <w:r w:rsidRPr="0065032B">
              <w:rPr>
                <w:rFonts w:cs="Arial"/>
                <w:sz w:val="22"/>
                <w:szCs w:val="22"/>
                <w:lang w:val="ru-RU"/>
              </w:rPr>
              <w:t>)</w:t>
            </w:r>
          </w:p>
        </w:tc>
      </w:tr>
    </w:tbl>
    <w:p w:rsidR="000273A5" w:rsidRPr="007E35FF" w:rsidRDefault="000273A5" w:rsidP="000273A5">
      <w:pPr>
        <w:spacing w:line="360" w:lineRule="auto"/>
        <w:rPr>
          <w:sz w:val="24"/>
          <w:szCs w:val="24"/>
          <w:lang w:val="ru-RU"/>
        </w:rPr>
      </w:pPr>
    </w:p>
    <w:p w:rsidR="001455D0" w:rsidRPr="007E35FF" w:rsidRDefault="00B56AC8" w:rsidP="001455D0">
      <w:pPr>
        <w:spacing w:line="360" w:lineRule="auto"/>
        <w:jc w:val="center"/>
        <w:rPr>
          <w:rFonts w:cs="Arial"/>
          <w:sz w:val="24"/>
          <w:szCs w:val="24"/>
          <w:lang w:val="ru-RU"/>
        </w:rPr>
      </w:pPr>
      <w:r w:rsidRPr="007E35FF">
        <w:rPr>
          <w:lang w:val="ru-RU"/>
        </w:rPr>
        <w:br w:type="page"/>
      </w:r>
    </w:p>
    <w:p w:rsidR="00A61297" w:rsidRPr="007E35FF" w:rsidRDefault="00A61297" w:rsidP="00A61297">
      <w:pPr>
        <w:rPr>
          <w:rFonts w:cs="Arial"/>
          <w:sz w:val="24"/>
          <w:szCs w:val="24"/>
          <w:lang w:val="ru-RU"/>
        </w:rPr>
      </w:pPr>
    </w:p>
    <w:tbl>
      <w:tblPr>
        <w:tblStyle w:val="afc"/>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A61297" w:rsidRPr="00594ED1" w:rsidTr="00BE7D67">
        <w:tc>
          <w:tcPr>
            <w:tcW w:w="9889" w:type="dxa"/>
            <w:tcBorders>
              <w:top w:val="single" w:sz="12" w:space="0" w:color="auto"/>
              <w:bottom w:val="single" w:sz="12" w:space="0" w:color="auto"/>
            </w:tcBorders>
          </w:tcPr>
          <w:p w:rsidR="00A61297" w:rsidRPr="00844B8E" w:rsidRDefault="00A61297" w:rsidP="00605AB2">
            <w:pPr>
              <w:pStyle w:val="9"/>
              <w:spacing w:before="0" w:after="0" w:line="360" w:lineRule="auto"/>
              <w:jc w:val="left"/>
              <w:rPr>
                <w:sz w:val="24"/>
                <w:szCs w:val="24"/>
              </w:rPr>
            </w:pPr>
            <w:r w:rsidRPr="0075430E">
              <w:rPr>
                <w:sz w:val="24"/>
                <w:szCs w:val="24"/>
              </w:rPr>
              <w:t xml:space="preserve">УДК </w:t>
            </w:r>
            <w:r w:rsidR="000C5D6B">
              <w:rPr>
                <w:rFonts w:cs="Arial"/>
                <w:sz w:val="24"/>
              </w:rPr>
              <w:t>621.396.</w:t>
            </w:r>
            <w:r w:rsidRPr="00F377BB">
              <w:rPr>
                <w:rFonts w:cs="Arial"/>
                <w:sz w:val="24"/>
              </w:rPr>
              <w:t>397.001.4:006.354</w:t>
            </w:r>
            <w:r w:rsidR="00605AB2">
              <w:rPr>
                <w:sz w:val="24"/>
                <w:szCs w:val="24"/>
              </w:rPr>
              <w:t xml:space="preserve">                            </w:t>
            </w:r>
            <w:r w:rsidRPr="0075430E">
              <w:rPr>
                <w:sz w:val="24"/>
                <w:szCs w:val="24"/>
              </w:rPr>
              <w:t xml:space="preserve"> </w:t>
            </w:r>
            <w:r w:rsidRPr="00A61297">
              <w:rPr>
                <w:sz w:val="24"/>
                <w:szCs w:val="24"/>
              </w:rPr>
              <w:t>МКС</w:t>
            </w:r>
            <w:r w:rsidRPr="0075430E">
              <w:rPr>
                <w:sz w:val="24"/>
                <w:szCs w:val="24"/>
              </w:rPr>
              <w:t xml:space="preserve"> </w:t>
            </w:r>
            <w:r>
              <w:rPr>
                <w:sz w:val="24"/>
                <w:szCs w:val="24"/>
              </w:rPr>
              <w:t>33</w:t>
            </w:r>
            <w:r w:rsidRPr="0075430E">
              <w:rPr>
                <w:sz w:val="24"/>
                <w:szCs w:val="24"/>
              </w:rPr>
              <w:t>.</w:t>
            </w:r>
            <w:r>
              <w:rPr>
                <w:sz w:val="24"/>
                <w:szCs w:val="24"/>
              </w:rPr>
              <w:t>10</w:t>
            </w:r>
            <w:r w:rsidRPr="0075430E">
              <w:rPr>
                <w:sz w:val="24"/>
                <w:szCs w:val="24"/>
              </w:rPr>
              <w:t>0</w:t>
            </w:r>
            <w:r>
              <w:rPr>
                <w:sz w:val="24"/>
                <w:szCs w:val="24"/>
              </w:rPr>
              <w:t>.</w:t>
            </w:r>
            <w:r w:rsidRPr="0075430E">
              <w:rPr>
                <w:sz w:val="24"/>
                <w:szCs w:val="24"/>
              </w:rPr>
              <w:t>10</w:t>
            </w:r>
            <w:r w:rsidR="00605AB2" w:rsidRPr="00844B8E">
              <w:rPr>
                <w:sz w:val="24"/>
                <w:szCs w:val="24"/>
              </w:rPr>
              <w:t xml:space="preserve">                                 </w:t>
            </w:r>
            <w:r w:rsidR="00605AB2">
              <w:rPr>
                <w:sz w:val="24"/>
                <w:szCs w:val="24"/>
                <w:lang w:val="en-US"/>
              </w:rPr>
              <w:t>IDT</w:t>
            </w:r>
          </w:p>
          <w:p w:rsidR="00A61297" w:rsidRPr="0075430E" w:rsidRDefault="00A61297" w:rsidP="00BE7D67">
            <w:pPr>
              <w:pStyle w:val="9"/>
              <w:spacing w:before="0" w:after="0" w:line="360" w:lineRule="auto"/>
              <w:jc w:val="both"/>
              <w:rPr>
                <w:sz w:val="24"/>
                <w:szCs w:val="24"/>
              </w:rPr>
            </w:pPr>
          </w:p>
          <w:p w:rsidR="00A61297" w:rsidRPr="0075430E" w:rsidRDefault="00A61297" w:rsidP="00BE7D67">
            <w:pPr>
              <w:pStyle w:val="9"/>
              <w:spacing w:before="0" w:after="0" w:line="360" w:lineRule="auto"/>
              <w:jc w:val="both"/>
              <w:rPr>
                <w:sz w:val="24"/>
                <w:szCs w:val="24"/>
              </w:rPr>
            </w:pPr>
            <w:r w:rsidRPr="00F377BB">
              <w:rPr>
                <w:rFonts w:cs="Arial"/>
                <w:bCs/>
                <w:iCs w:val="0"/>
                <w:caps w:val="0"/>
                <w:sz w:val="24"/>
                <w:szCs w:val="24"/>
              </w:rPr>
              <w:t xml:space="preserve">Ключевые слова: </w:t>
            </w:r>
            <w:r w:rsidRPr="00A61297">
              <w:rPr>
                <w:rFonts w:cs="Arial"/>
                <w:caps w:val="0"/>
                <w:sz w:val="24"/>
                <w:szCs w:val="24"/>
              </w:rPr>
              <w:t>электромагнитная совместимость, бытовые установки, электрические инструменты, аналогичные устройства, помехоустойчивость, методы испытаний, оценка соответствия</w:t>
            </w:r>
          </w:p>
        </w:tc>
      </w:tr>
    </w:tbl>
    <w:p w:rsidR="00A61297" w:rsidRPr="00D411A5" w:rsidRDefault="00A61297" w:rsidP="00A61297">
      <w:pPr>
        <w:rPr>
          <w:rFonts w:cs="Arial"/>
          <w:sz w:val="24"/>
          <w:szCs w:val="24"/>
          <w:lang w:val="ru-RU"/>
        </w:rPr>
      </w:pPr>
    </w:p>
    <w:p w:rsidR="00A61297" w:rsidRPr="00AA5950" w:rsidRDefault="00A61297" w:rsidP="00A61297">
      <w:pPr>
        <w:rPr>
          <w:rFonts w:cs="Arial"/>
          <w:sz w:val="24"/>
          <w:szCs w:val="24"/>
          <w:lang w:val="ru-RU"/>
        </w:rPr>
      </w:pPr>
    </w:p>
    <w:p w:rsidR="00A61297" w:rsidRPr="00AA5950" w:rsidRDefault="00A61297" w:rsidP="00A61297">
      <w:pPr>
        <w:rPr>
          <w:rFonts w:cs="Arial"/>
          <w:sz w:val="24"/>
          <w:szCs w:val="24"/>
          <w:lang w:val="ru-RU"/>
        </w:rPr>
      </w:pPr>
    </w:p>
    <w:p w:rsidR="00A61297" w:rsidRPr="00AA5950" w:rsidRDefault="00A61297" w:rsidP="00A61297">
      <w:pPr>
        <w:rPr>
          <w:rFonts w:cs="Arial"/>
          <w:sz w:val="24"/>
          <w:szCs w:val="24"/>
          <w:lang w:val="ru-RU"/>
        </w:rPr>
      </w:pPr>
    </w:p>
    <w:p w:rsidR="00A61297" w:rsidRPr="00AA5950" w:rsidRDefault="00A61297" w:rsidP="00A61297">
      <w:pPr>
        <w:rPr>
          <w:rFonts w:cs="Arial"/>
          <w:sz w:val="24"/>
          <w:szCs w:val="24"/>
          <w:lang w:val="ru-RU"/>
        </w:rPr>
      </w:pPr>
    </w:p>
    <w:p w:rsidR="00A61297" w:rsidRPr="00AA5950" w:rsidRDefault="00A61297" w:rsidP="00A61297">
      <w:pPr>
        <w:rPr>
          <w:rFonts w:cs="Arial"/>
          <w:sz w:val="24"/>
          <w:szCs w:val="24"/>
          <w:lang w:val="ru-RU"/>
        </w:rPr>
      </w:pPr>
    </w:p>
    <w:p w:rsidR="00A61297" w:rsidRPr="00AA5950" w:rsidRDefault="00A61297" w:rsidP="00A61297">
      <w:pPr>
        <w:rPr>
          <w:rFonts w:cs="Arial"/>
          <w:sz w:val="24"/>
          <w:szCs w:val="24"/>
          <w:lang w:val="ru-RU"/>
        </w:rPr>
      </w:pPr>
    </w:p>
    <w:p w:rsidR="00A61297" w:rsidRPr="00AA5950" w:rsidRDefault="00A61297" w:rsidP="00A61297">
      <w:pPr>
        <w:tabs>
          <w:tab w:val="left" w:pos="5310"/>
        </w:tabs>
        <w:rPr>
          <w:rFonts w:cs="Arial"/>
          <w:sz w:val="24"/>
          <w:szCs w:val="24"/>
          <w:lang w:val="ru-RU"/>
        </w:rPr>
      </w:pPr>
    </w:p>
    <w:p w:rsidR="00A61297" w:rsidRPr="00AA5950" w:rsidRDefault="00A61297" w:rsidP="00A61297">
      <w:pPr>
        <w:rPr>
          <w:rFonts w:cs="Arial"/>
          <w:sz w:val="24"/>
          <w:szCs w:val="24"/>
          <w:lang w:val="ru-RU"/>
        </w:rPr>
      </w:pPr>
    </w:p>
    <w:p w:rsidR="00B56AC8" w:rsidRPr="000B17A9" w:rsidRDefault="00B56AC8" w:rsidP="00B56AC8">
      <w:pPr>
        <w:rPr>
          <w:rFonts w:cs="Arial"/>
          <w:sz w:val="24"/>
          <w:szCs w:val="24"/>
          <w:lang w:val="ru-RU"/>
        </w:rPr>
      </w:pPr>
    </w:p>
    <w:p w:rsidR="00B56AC8" w:rsidRPr="000B17A9" w:rsidRDefault="00B56AC8" w:rsidP="00B56AC8">
      <w:pPr>
        <w:rPr>
          <w:rFonts w:cs="Arial"/>
          <w:sz w:val="24"/>
          <w:szCs w:val="24"/>
          <w:lang w:val="ru-RU"/>
        </w:rPr>
      </w:pPr>
    </w:p>
    <w:p w:rsidR="00B56AC8" w:rsidRPr="000B17A9" w:rsidRDefault="00B56AC8" w:rsidP="00780B9A">
      <w:pPr>
        <w:tabs>
          <w:tab w:val="left" w:pos="5310"/>
        </w:tabs>
        <w:rPr>
          <w:rFonts w:cs="Arial"/>
          <w:sz w:val="24"/>
          <w:szCs w:val="24"/>
          <w:lang w:val="ru-RU"/>
        </w:rPr>
      </w:pPr>
    </w:p>
    <w:p w:rsidR="00B56AC8" w:rsidRPr="000B17A9" w:rsidRDefault="00B56AC8" w:rsidP="00B56AC8">
      <w:pPr>
        <w:rPr>
          <w:rFonts w:cs="Arial"/>
          <w:sz w:val="24"/>
          <w:szCs w:val="24"/>
          <w:lang w:val="ru-RU"/>
        </w:rPr>
      </w:pPr>
    </w:p>
    <w:p w:rsidR="00B56AC8" w:rsidRPr="000B17A9" w:rsidRDefault="00B56AC8" w:rsidP="00B56AC8">
      <w:pPr>
        <w:rPr>
          <w:rFonts w:cs="Arial"/>
          <w:sz w:val="24"/>
          <w:szCs w:val="24"/>
          <w:lang w:val="ru-RU"/>
        </w:rPr>
      </w:pPr>
    </w:p>
    <w:p w:rsidR="00B56AC8" w:rsidRPr="000B17A9" w:rsidRDefault="00B56AC8" w:rsidP="00344BB4">
      <w:pPr>
        <w:rPr>
          <w:rFonts w:cs="Arial"/>
          <w:sz w:val="24"/>
          <w:szCs w:val="24"/>
          <w:lang w:val="ru-RU"/>
        </w:rPr>
      </w:pPr>
      <w:r w:rsidRPr="000B17A9">
        <w:rPr>
          <w:rFonts w:cs="Arial"/>
          <w:sz w:val="24"/>
          <w:szCs w:val="24"/>
          <w:lang w:val="ru-RU"/>
        </w:rPr>
        <w:t xml:space="preserve">Председатель Технического комитета </w:t>
      </w:r>
    </w:p>
    <w:p w:rsidR="00B56AC8" w:rsidRPr="000B17A9" w:rsidRDefault="00B56AC8" w:rsidP="00B56AC8">
      <w:pPr>
        <w:rPr>
          <w:rFonts w:cs="Arial"/>
          <w:sz w:val="24"/>
          <w:szCs w:val="24"/>
          <w:lang w:val="ru-RU"/>
        </w:rPr>
      </w:pPr>
      <w:r w:rsidRPr="000B17A9">
        <w:rPr>
          <w:rFonts w:cs="Arial"/>
          <w:sz w:val="24"/>
          <w:szCs w:val="24"/>
          <w:lang w:val="ru-RU"/>
        </w:rPr>
        <w:t xml:space="preserve">по стандартизации ТК 30 </w:t>
      </w:r>
    </w:p>
    <w:p w:rsidR="00B56AC8" w:rsidRPr="000B17A9" w:rsidRDefault="00B56AC8" w:rsidP="00B56AC8">
      <w:pPr>
        <w:rPr>
          <w:rFonts w:cs="Arial"/>
          <w:sz w:val="24"/>
          <w:szCs w:val="24"/>
          <w:lang w:val="ru-RU"/>
        </w:rPr>
      </w:pPr>
      <w:r w:rsidRPr="000B17A9">
        <w:rPr>
          <w:rFonts w:cs="Arial"/>
          <w:sz w:val="24"/>
          <w:szCs w:val="24"/>
          <w:lang w:val="ru-RU"/>
        </w:rPr>
        <w:t xml:space="preserve">«Электромагнитная совместимость </w:t>
      </w:r>
    </w:p>
    <w:p w:rsidR="00344BB4" w:rsidRPr="000B17A9" w:rsidRDefault="00B56AC8" w:rsidP="00B56AC8">
      <w:pPr>
        <w:rPr>
          <w:rFonts w:cs="Arial"/>
          <w:sz w:val="24"/>
          <w:szCs w:val="24"/>
          <w:lang w:val="ru-RU"/>
        </w:rPr>
      </w:pPr>
      <w:r w:rsidRPr="000B17A9">
        <w:rPr>
          <w:rFonts w:cs="Arial"/>
          <w:sz w:val="24"/>
          <w:szCs w:val="24"/>
          <w:lang w:val="ru-RU"/>
        </w:rPr>
        <w:t>технических средств»</w:t>
      </w:r>
    </w:p>
    <w:p w:rsidR="00344BB4" w:rsidRPr="000B17A9" w:rsidRDefault="00344BB4" w:rsidP="00B56AC8">
      <w:pPr>
        <w:rPr>
          <w:rFonts w:cs="Arial"/>
          <w:sz w:val="24"/>
          <w:szCs w:val="24"/>
          <w:lang w:val="ru-RU"/>
        </w:rPr>
      </w:pPr>
    </w:p>
    <w:p w:rsidR="00B56AC8" w:rsidRPr="000B17A9" w:rsidRDefault="00344BB4" w:rsidP="00B56AC8">
      <w:pPr>
        <w:rPr>
          <w:rFonts w:cs="Arial"/>
          <w:sz w:val="24"/>
          <w:szCs w:val="24"/>
          <w:lang w:val="ru-RU"/>
        </w:rPr>
      </w:pPr>
      <w:r w:rsidRPr="000B17A9">
        <w:rPr>
          <w:rFonts w:cs="Arial"/>
          <w:sz w:val="24"/>
          <w:szCs w:val="24"/>
          <w:lang w:val="ru-RU"/>
        </w:rPr>
        <w:t xml:space="preserve">                                                                                         </w:t>
      </w:r>
      <w:r w:rsidR="000D44F8">
        <w:rPr>
          <w:rFonts w:cs="Arial"/>
          <w:sz w:val="24"/>
          <w:szCs w:val="24"/>
          <w:lang w:val="ru-RU"/>
        </w:rPr>
        <w:t xml:space="preserve">      </w:t>
      </w:r>
      <w:r w:rsidRPr="000B17A9">
        <w:rPr>
          <w:rFonts w:cs="Arial"/>
          <w:sz w:val="24"/>
          <w:szCs w:val="24"/>
          <w:lang w:val="ru-RU"/>
        </w:rPr>
        <w:t xml:space="preserve">       Н.И.</w:t>
      </w:r>
      <w:r w:rsidR="00730835" w:rsidRPr="00392AE4">
        <w:rPr>
          <w:rFonts w:cs="Arial"/>
          <w:sz w:val="24"/>
          <w:szCs w:val="24"/>
          <w:lang w:val="ru-RU"/>
        </w:rPr>
        <w:t xml:space="preserve"> </w:t>
      </w:r>
      <w:r w:rsidRPr="000B17A9">
        <w:rPr>
          <w:rFonts w:cs="Arial"/>
          <w:sz w:val="24"/>
          <w:szCs w:val="24"/>
          <w:lang w:val="ru-RU"/>
        </w:rPr>
        <w:t>Файзрахманов</w:t>
      </w:r>
    </w:p>
    <w:p w:rsidR="00344BB4" w:rsidRPr="000B17A9" w:rsidRDefault="00344BB4" w:rsidP="00344BB4">
      <w:pPr>
        <w:rPr>
          <w:rFonts w:cs="Arial"/>
          <w:sz w:val="24"/>
          <w:szCs w:val="24"/>
          <w:lang w:val="ru-RU"/>
        </w:rPr>
      </w:pPr>
    </w:p>
    <w:p w:rsidR="00344BB4" w:rsidRPr="000B17A9" w:rsidRDefault="00344BB4" w:rsidP="00344BB4">
      <w:pPr>
        <w:rPr>
          <w:rFonts w:cs="Arial"/>
          <w:sz w:val="24"/>
          <w:szCs w:val="24"/>
          <w:lang w:val="ru-RU"/>
        </w:rPr>
      </w:pPr>
    </w:p>
    <w:p w:rsidR="00B56AC8" w:rsidRPr="000B17A9" w:rsidRDefault="00B56AC8" w:rsidP="00344BB4">
      <w:pPr>
        <w:rPr>
          <w:rFonts w:cs="Arial"/>
          <w:sz w:val="24"/>
          <w:szCs w:val="24"/>
          <w:lang w:val="ru-RU"/>
        </w:rPr>
      </w:pPr>
      <w:r w:rsidRPr="000B17A9">
        <w:rPr>
          <w:rFonts w:cs="Arial"/>
          <w:sz w:val="24"/>
          <w:szCs w:val="24"/>
          <w:lang w:val="ru-RU"/>
        </w:rPr>
        <w:t>Руководитель разработки</w:t>
      </w:r>
    </w:p>
    <w:p w:rsidR="00B56AC8" w:rsidRPr="000B17A9" w:rsidRDefault="00B75A0E" w:rsidP="000D44F8">
      <w:pPr>
        <w:jc w:val="left"/>
        <w:rPr>
          <w:rFonts w:cs="Arial"/>
          <w:sz w:val="24"/>
          <w:szCs w:val="24"/>
          <w:lang w:val="ru-RU"/>
        </w:rPr>
      </w:pPr>
      <w:r w:rsidRPr="000B17A9">
        <w:rPr>
          <w:rFonts w:cs="Arial"/>
          <w:sz w:val="24"/>
          <w:szCs w:val="24"/>
          <w:lang w:val="ru-RU"/>
        </w:rPr>
        <w:t>Н</w:t>
      </w:r>
      <w:r w:rsidR="00B56AC8" w:rsidRPr="000B17A9">
        <w:rPr>
          <w:rFonts w:cs="Arial"/>
          <w:sz w:val="24"/>
          <w:szCs w:val="24"/>
          <w:lang w:val="ru-RU"/>
        </w:rPr>
        <w:t>ачальник</w:t>
      </w:r>
      <w:r w:rsidR="00447765" w:rsidRPr="000B17A9">
        <w:rPr>
          <w:rFonts w:cs="Arial"/>
          <w:sz w:val="24"/>
          <w:szCs w:val="24"/>
          <w:lang w:val="ru-RU"/>
        </w:rPr>
        <w:t xml:space="preserve"> </w:t>
      </w:r>
      <w:r w:rsidRPr="000B17A9">
        <w:rPr>
          <w:rFonts w:cs="Arial"/>
          <w:sz w:val="24"/>
          <w:szCs w:val="24"/>
          <w:lang w:val="ru-RU"/>
        </w:rPr>
        <w:t>ИТО 415</w:t>
      </w:r>
      <w:r w:rsidR="000D44F8">
        <w:rPr>
          <w:rFonts w:cs="Arial"/>
          <w:sz w:val="24"/>
          <w:szCs w:val="24"/>
          <w:lang w:val="ru-RU"/>
        </w:rPr>
        <w:br/>
        <w:t xml:space="preserve">Санкт-Перебургского </w:t>
      </w:r>
      <w:r w:rsidR="00B56AC8" w:rsidRPr="000B17A9">
        <w:rPr>
          <w:rFonts w:cs="Arial"/>
          <w:sz w:val="24"/>
          <w:szCs w:val="24"/>
          <w:lang w:val="ru-RU"/>
        </w:rPr>
        <w:t xml:space="preserve">филиала </w:t>
      </w:r>
      <w:r w:rsidR="000D44F8">
        <w:rPr>
          <w:rFonts w:cs="Arial"/>
          <w:sz w:val="24"/>
          <w:szCs w:val="24"/>
          <w:lang w:val="ru-RU"/>
        </w:rPr>
        <w:t>– «</w:t>
      </w:r>
      <w:r w:rsidR="000D44F8" w:rsidRPr="000B17A9">
        <w:rPr>
          <w:rFonts w:cs="Arial"/>
          <w:sz w:val="24"/>
          <w:szCs w:val="24"/>
          <w:lang w:val="ru-RU"/>
        </w:rPr>
        <w:t>ЛОНИИР</w:t>
      </w:r>
      <w:r w:rsidR="000D44F8">
        <w:rPr>
          <w:rFonts w:cs="Arial"/>
          <w:sz w:val="24"/>
          <w:szCs w:val="24"/>
          <w:lang w:val="ru-RU"/>
        </w:rPr>
        <w:t>»</w:t>
      </w:r>
    </w:p>
    <w:p w:rsidR="00B56AC8" w:rsidRPr="000B17A9" w:rsidRDefault="00B56AC8" w:rsidP="00B56AC8">
      <w:pPr>
        <w:rPr>
          <w:rFonts w:cs="Arial"/>
          <w:sz w:val="24"/>
          <w:szCs w:val="24"/>
          <w:lang w:val="ru-RU"/>
        </w:rPr>
      </w:pPr>
      <w:r w:rsidRPr="000B17A9">
        <w:rPr>
          <w:rFonts w:cs="Arial"/>
          <w:sz w:val="24"/>
          <w:szCs w:val="24"/>
          <w:lang w:val="ru-RU"/>
        </w:rPr>
        <w:t>ФГ</w:t>
      </w:r>
      <w:r w:rsidR="000D44F8">
        <w:rPr>
          <w:rFonts w:cs="Arial"/>
          <w:sz w:val="24"/>
          <w:szCs w:val="24"/>
          <w:lang w:val="ru-RU"/>
        </w:rPr>
        <w:t>Б</w:t>
      </w:r>
      <w:r w:rsidRPr="000B17A9">
        <w:rPr>
          <w:rFonts w:cs="Arial"/>
          <w:sz w:val="24"/>
          <w:szCs w:val="24"/>
          <w:lang w:val="ru-RU"/>
        </w:rPr>
        <w:t>У</w:t>
      </w:r>
      <w:r w:rsidR="000D44F8">
        <w:rPr>
          <w:rFonts w:cs="Arial"/>
          <w:sz w:val="24"/>
          <w:szCs w:val="24"/>
          <w:lang w:val="ru-RU"/>
        </w:rPr>
        <w:t xml:space="preserve"> НИИР</w:t>
      </w:r>
      <w:r w:rsidR="00344BB4" w:rsidRPr="000B17A9">
        <w:rPr>
          <w:rFonts w:cs="Arial"/>
          <w:sz w:val="24"/>
          <w:szCs w:val="24"/>
          <w:lang w:val="ru-RU"/>
        </w:rPr>
        <w:t xml:space="preserve">                                                                                          </w:t>
      </w:r>
      <w:r w:rsidR="00191CA6" w:rsidRPr="000B17A9">
        <w:rPr>
          <w:rFonts w:cs="Arial"/>
          <w:sz w:val="24"/>
          <w:szCs w:val="24"/>
          <w:lang w:val="ru-RU"/>
        </w:rPr>
        <w:t xml:space="preserve"> </w:t>
      </w:r>
      <w:r w:rsidRPr="000B17A9">
        <w:rPr>
          <w:rFonts w:cs="Arial"/>
          <w:sz w:val="24"/>
          <w:szCs w:val="24"/>
          <w:lang w:val="ru-RU"/>
        </w:rPr>
        <w:t>В.В. Лаюшка</w:t>
      </w:r>
    </w:p>
    <w:p w:rsidR="000E2536" w:rsidRPr="000B17A9" w:rsidRDefault="000E2536" w:rsidP="000E2536">
      <w:pPr>
        <w:tabs>
          <w:tab w:val="left" w:pos="567"/>
        </w:tabs>
        <w:rPr>
          <w:rFonts w:cs="Arial"/>
          <w:sz w:val="24"/>
          <w:szCs w:val="24"/>
          <w:lang w:val="ru-RU"/>
        </w:rPr>
      </w:pPr>
    </w:p>
    <w:sectPr w:rsidR="000E2536" w:rsidRPr="000B17A9" w:rsidSect="00405DF0">
      <w:headerReference w:type="even" r:id="rId25"/>
      <w:headerReference w:type="default" r:id="rId26"/>
      <w:footerReference w:type="even" r:id="rId27"/>
      <w:footerReference w:type="default" r:id="rId28"/>
      <w:footerReference w:type="first" r:id="rId29"/>
      <w:pgSz w:w="11905" w:h="16837" w:code="9"/>
      <w:pgMar w:top="907" w:right="851" w:bottom="709"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5A2" w:rsidRDefault="00CC35A2">
      <w:r>
        <w:separator/>
      </w:r>
    </w:p>
  </w:endnote>
  <w:endnote w:type="continuationSeparator" w:id="0">
    <w:p w:rsidR="00CC35A2" w:rsidRDefault="00CC3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DejaVuSerif">
    <w:altName w:val="Arial Unicode MS"/>
    <w:panose1 w:val="00000000000000000000"/>
    <w:charset w:val="80"/>
    <w:family w:val="auto"/>
    <w:notTrueType/>
    <w:pitch w:val="default"/>
    <w:sig w:usb0="00000000"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ED1" w:rsidRPr="00811084" w:rsidRDefault="00594ED1" w:rsidP="008308F4">
    <w:pPr>
      <w:pStyle w:val="af0"/>
      <w:jc w:val="left"/>
      <w:rPr>
        <w:sz w:val="24"/>
        <w:szCs w:val="24"/>
      </w:rPr>
    </w:pPr>
    <w:r w:rsidRPr="00811084">
      <w:rPr>
        <w:sz w:val="24"/>
        <w:szCs w:val="24"/>
      </w:rPr>
      <w:fldChar w:fldCharType="begin"/>
    </w:r>
    <w:r w:rsidRPr="00811084">
      <w:rPr>
        <w:sz w:val="24"/>
        <w:szCs w:val="24"/>
      </w:rPr>
      <w:instrText xml:space="preserve"> PAGE   \* MERGEFORMAT </w:instrText>
    </w:r>
    <w:r w:rsidRPr="00811084">
      <w:rPr>
        <w:sz w:val="24"/>
        <w:szCs w:val="24"/>
      </w:rPr>
      <w:fldChar w:fldCharType="separate"/>
    </w:r>
    <w:r w:rsidR="003B2678">
      <w:rPr>
        <w:noProof/>
        <w:sz w:val="24"/>
        <w:szCs w:val="24"/>
      </w:rPr>
      <w:t>II</w:t>
    </w:r>
    <w:r w:rsidRPr="00811084">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ED1" w:rsidRPr="00811084" w:rsidRDefault="00594ED1">
    <w:pPr>
      <w:pStyle w:val="af0"/>
      <w:jc w:val="right"/>
      <w:rPr>
        <w:sz w:val="24"/>
        <w:szCs w:val="24"/>
      </w:rPr>
    </w:pPr>
    <w:r w:rsidRPr="00811084">
      <w:rPr>
        <w:sz w:val="24"/>
        <w:szCs w:val="24"/>
      </w:rPr>
      <w:fldChar w:fldCharType="begin"/>
    </w:r>
    <w:r w:rsidRPr="00811084">
      <w:rPr>
        <w:sz w:val="24"/>
        <w:szCs w:val="24"/>
      </w:rPr>
      <w:instrText xml:space="preserve"> PAGE   \* MERGEFORMAT </w:instrText>
    </w:r>
    <w:r w:rsidRPr="00811084">
      <w:rPr>
        <w:sz w:val="24"/>
        <w:szCs w:val="24"/>
      </w:rPr>
      <w:fldChar w:fldCharType="separate"/>
    </w:r>
    <w:r w:rsidR="003B2678">
      <w:rPr>
        <w:noProof/>
        <w:sz w:val="24"/>
        <w:szCs w:val="24"/>
      </w:rPr>
      <w:t>III</w:t>
    </w:r>
    <w:r w:rsidRPr="00811084">
      <w:rPr>
        <w:noProof/>
        <w:sz w:val="24"/>
        <w:szCs w:val="24"/>
      </w:rPr>
      <w:fldChar w:fldCharType="end"/>
    </w:r>
  </w:p>
  <w:p w:rsidR="00594ED1" w:rsidRPr="00811084" w:rsidRDefault="00594ED1" w:rsidP="00DF3D7A">
    <w:pPr>
      <w:pStyle w:val="af0"/>
      <w:jc w:val="right"/>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ED1" w:rsidRDefault="00594ED1">
    <w:pPr>
      <w:pStyle w:val="af0"/>
      <w:jc w:val="right"/>
    </w:pPr>
  </w:p>
  <w:p w:rsidR="00594ED1" w:rsidRDefault="00594ED1">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ED1" w:rsidRPr="00405DF0" w:rsidRDefault="00594ED1" w:rsidP="00405DF0">
    <w:pPr>
      <w:pStyle w:val="af0"/>
      <w:jc w:val="left"/>
      <w:rPr>
        <w:sz w:val="24"/>
        <w:szCs w:val="24"/>
      </w:rPr>
    </w:pPr>
    <w:r w:rsidRPr="00405DF0">
      <w:rPr>
        <w:noProof/>
        <w:sz w:val="24"/>
        <w:szCs w:val="24"/>
      </w:rPr>
      <w:fldChar w:fldCharType="begin"/>
    </w:r>
    <w:r w:rsidRPr="00405DF0">
      <w:rPr>
        <w:noProof/>
        <w:sz w:val="24"/>
        <w:szCs w:val="24"/>
      </w:rPr>
      <w:instrText xml:space="preserve"> PAGE   \* MERGEFORMAT </w:instrText>
    </w:r>
    <w:r w:rsidRPr="00405DF0">
      <w:rPr>
        <w:noProof/>
        <w:sz w:val="24"/>
        <w:szCs w:val="24"/>
      </w:rPr>
      <w:fldChar w:fldCharType="separate"/>
    </w:r>
    <w:r w:rsidR="003B2678">
      <w:rPr>
        <w:noProof/>
        <w:sz w:val="24"/>
        <w:szCs w:val="24"/>
      </w:rPr>
      <w:t>IV</w:t>
    </w:r>
    <w:r w:rsidRPr="00405DF0">
      <w:rPr>
        <w:noProof/>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ED1" w:rsidRPr="00405DF0" w:rsidRDefault="00594ED1" w:rsidP="00DF3D7A">
    <w:pPr>
      <w:pStyle w:val="af0"/>
      <w:jc w:val="right"/>
      <w:rPr>
        <w:sz w:val="24"/>
        <w:szCs w:val="24"/>
      </w:rPr>
    </w:pPr>
    <w:r w:rsidRPr="00405DF0">
      <w:rPr>
        <w:noProof/>
        <w:sz w:val="24"/>
        <w:szCs w:val="24"/>
      </w:rPr>
      <w:fldChar w:fldCharType="begin"/>
    </w:r>
    <w:r w:rsidRPr="00405DF0">
      <w:rPr>
        <w:noProof/>
        <w:sz w:val="24"/>
        <w:szCs w:val="24"/>
      </w:rPr>
      <w:instrText xml:space="preserve"> PAGE   \* MERGEFORMAT </w:instrText>
    </w:r>
    <w:r w:rsidRPr="00405DF0">
      <w:rPr>
        <w:noProof/>
        <w:sz w:val="24"/>
        <w:szCs w:val="24"/>
      </w:rPr>
      <w:fldChar w:fldCharType="separate"/>
    </w:r>
    <w:r w:rsidR="003B2678">
      <w:rPr>
        <w:noProof/>
        <w:sz w:val="24"/>
        <w:szCs w:val="24"/>
      </w:rPr>
      <w:t>V</w:t>
    </w:r>
    <w:r w:rsidRPr="00405DF0">
      <w:rPr>
        <w:noProof/>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ED1" w:rsidRDefault="00594ED1">
    <w:pPr>
      <w:pStyle w:val="af0"/>
      <w:jc w:val="right"/>
    </w:pPr>
  </w:p>
  <w:p w:rsidR="00594ED1" w:rsidRDefault="00594ED1">
    <w:pPr>
      <w:pStyle w:val="af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ED1" w:rsidRPr="00405DF0" w:rsidRDefault="00594ED1" w:rsidP="00DF3D7A">
    <w:pPr>
      <w:pStyle w:val="af0"/>
      <w:jc w:val="left"/>
      <w:rPr>
        <w:sz w:val="24"/>
        <w:szCs w:val="24"/>
      </w:rPr>
    </w:pPr>
    <w:r w:rsidRPr="00405DF0">
      <w:rPr>
        <w:noProof/>
        <w:sz w:val="24"/>
        <w:szCs w:val="24"/>
      </w:rPr>
      <w:fldChar w:fldCharType="begin"/>
    </w:r>
    <w:r w:rsidRPr="00405DF0">
      <w:rPr>
        <w:noProof/>
        <w:sz w:val="24"/>
        <w:szCs w:val="24"/>
      </w:rPr>
      <w:instrText xml:space="preserve"> PAGE   \* MERGEFORMAT </w:instrText>
    </w:r>
    <w:r w:rsidRPr="00405DF0">
      <w:rPr>
        <w:noProof/>
        <w:sz w:val="24"/>
        <w:szCs w:val="24"/>
      </w:rPr>
      <w:fldChar w:fldCharType="separate"/>
    </w:r>
    <w:r w:rsidR="003B2678">
      <w:rPr>
        <w:noProof/>
        <w:sz w:val="24"/>
        <w:szCs w:val="24"/>
      </w:rPr>
      <w:t>34</w:t>
    </w:r>
    <w:r w:rsidRPr="00405DF0">
      <w:rPr>
        <w:noProof/>
        <w:sz w:val="24"/>
        <w:szCs w:val="24"/>
      </w:rPr>
      <w:fldChar w:fldCharType="end"/>
    </w:r>
  </w:p>
  <w:p w:rsidR="00594ED1" w:rsidRPr="00405DF0" w:rsidRDefault="00594ED1" w:rsidP="00DF3D7A">
    <w:pPr>
      <w:pStyle w:val="af0"/>
      <w:rPr>
        <w:sz w:val="24"/>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ED1" w:rsidRPr="00405DF0" w:rsidRDefault="00594ED1">
    <w:pPr>
      <w:pStyle w:val="af0"/>
      <w:jc w:val="right"/>
      <w:rPr>
        <w:sz w:val="24"/>
        <w:szCs w:val="24"/>
      </w:rPr>
    </w:pPr>
    <w:r w:rsidRPr="00405DF0">
      <w:rPr>
        <w:noProof/>
        <w:sz w:val="24"/>
        <w:szCs w:val="24"/>
      </w:rPr>
      <w:fldChar w:fldCharType="begin"/>
    </w:r>
    <w:r w:rsidRPr="00405DF0">
      <w:rPr>
        <w:noProof/>
        <w:sz w:val="24"/>
        <w:szCs w:val="24"/>
      </w:rPr>
      <w:instrText xml:space="preserve"> PAGE   \* MERGEFORMAT </w:instrText>
    </w:r>
    <w:r w:rsidRPr="00405DF0">
      <w:rPr>
        <w:noProof/>
        <w:sz w:val="24"/>
        <w:szCs w:val="24"/>
      </w:rPr>
      <w:fldChar w:fldCharType="separate"/>
    </w:r>
    <w:r w:rsidR="003B2678">
      <w:rPr>
        <w:noProof/>
        <w:sz w:val="24"/>
        <w:szCs w:val="24"/>
      </w:rPr>
      <w:t>33</w:t>
    </w:r>
    <w:r w:rsidRPr="00405DF0">
      <w:rPr>
        <w:noProof/>
        <w:sz w:val="24"/>
        <w:szCs w:val="24"/>
      </w:rPr>
      <w:fldChar w:fldCharType="end"/>
    </w:r>
  </w:p>
  <w:p w:rsidR="00594ED1" w:rsidRPr="00405DF0" w:rsidRDefault="00594ED1" w:rsidP="00DF3D7A">
    <w:pPr>
      <w:pStyle w:val="af0"/>
      <w:jc w:val="right"/>
      <w:rPr>
        <w:sz w:val="24"/>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ED1" w:rsidRDefault="00594ED1">
    <w:pPr>
      <w:pStyle w:val="af0"/>
      <w:jc w:val="right"/>
    </w:pPr>
  </w:p>
  <w:p w:rsidR="00594ED1" w:rsidRDefault="00594ED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5A2" w:rsidRDefault="00CC35A2">
      <w:r>
        <w:separator/>
      </w:r>
    </w:p>
  </w:footnote>
  <w:footnote w:type="continuationSeparator" w:id="0">
    <w:p w:rsidR="00CC35A2" w:rsidRDefault="00CC35A2">
      <w:r>
        <w:continuationSeparator/>
      </w:r>
    </w:p>
  </w:footnote>
  <w:footnote w:id="1">
    <w:p w:rsidR="00594ED1" w:rsidRPr="00E305CD" w:rsidRDefault="00594ED1">
      <w:pPr>
        <w:pStyle w:val="af2"/>
        <w:rPr>
          <w:lang w:val="ru-RU"/>
        </w:rPr>
      </w:pPr>
      <w:r w:rsidRPr="00E305CD">
        <w:rPr>
          <w:rStyle w:val="a9"/>
          <w:lang w:val="ru-RU"/>
        </w:rPr>
        <w:t>1)</w:t>
      </w:r>
      <w:r w:rsidRPr="00E305CD">
        <w:rPr>
          <w:lang w:val="ru-RU"/>
        </w:rPr>
        <w:t xml:space="preserve"> </w:t>
      </w:r>
      <w:r>
        <w:rPr>
          <w:lang w:val="ru-RU"/>
        </w:rPr>
        <w:t xml:space="preserve">Доступен на сайте </w:t>
      </w:r>
      <w:r>
        <w:t>www</w:t>
      </w:r>
      <w:r w:rsidRPr="00E305CD">
        <w:rPr>
          <w:lang w:val="ru-RU"/>
        </w:rPr>
        <w:t>.</w:t>
      </w:r>
      <w:r>
        <w:t>electropedia</w:t>
      </w:r>
      <w:r w:rsidRPr="00E305CD">
        <w:rPr>
          <w:lang w:val="ru-RU"/>
        </w:rPr>
        <w:t>.</w:t>
      </w:r>
      <w:r>
        <w:t>org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ED1" w:rsidRPr="00811084" w:rsidRDefault="00594ED1" w:rsidP="008308F4">
    <w:pPr>
      <w:pStyle w:val="ae"/>
      <w:jc w:val="left"/>
      <w:rPr>
        <w:rFonts w:cs="Arial"/>
        <w:b/>
        <w:sz w:val="24"/>
        <w:szCs w:val="24"/>
        <w:lang w:val="ru-RU"/>
      </w:rPr>
    </w:pPr>
    <w:r>
      <w:rPr>
        <w:rFonts w:cs="Arial"/>
        <w:b/>
        <w:sz w:val="24"/>
        <w:szCs w:val="24"/>
        <w:lang w:val="ru-RU"/>
      </w:rPr>
      <w:t xml:space="preserve">ГОСТ CISPR </w:t>
    </w:r>
    <w:r>
      <w:rPr>
        <w:rFonts w:cs="Arial"/>
        <w:b/>
        <w:sz w:val="24"/>
        <w:szCs w:val="24"/>
      </w:rPr>
      <w:t>14-2</w:t>
    </w:r>
    <w:r w:rsidRPr="00811084">
      <w:rPr>
        <w:rFonts w:cs="Arial"/>
        <w:b/>
        <w:sz w:val="24"/>
        <w:szCs w:val="24"/>
        <w:lang w:val="ru-RU"/>
      </w:rPr>
      <w:t>─2023</w:t>
    </w:r>
  </w:p>
  <w:p w:rsidR="00594ED1" w:rsidRPr="00811084" w:rsidRDefault="00594ED1" w:rsidP="008308F4">
    <w:pPr>
      <w:pStyle w:val="ae"/>
      <w:jc w:val="left"/>
      <w:rPr>
        <w:rFonts w:cs="Arial"/>
        <w:i/>
        <w:sz w:val="16"/>
        <w:szCs w:val="16"/>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ED1" w:rsidRPr="00811084" w:rsidRDefault="00594ED1" w:rsidP="008308F4">
    <w:pPr>
      <w:pStyle w:val="ae"/>
      <w:jc w:val="right"/>
      <w:rPr>
        <w:rFonts w:cs="Arial"/>
        <w:b/>
        <w:sz w:val="24"/>
        <w:szCs w:val="24"/>
        <w:lang w:val="ru-RU"/>
      </w:rPr>
    </w:pPr>
    <w:r w:rsidRPr="00811084">
      <w:rPr>
        <w:rFonts w:cs="Arial"/>
        <w:b/>
        <w:sz w:val="24"/>
        <w:szCs w:val="24"/>
        <w:lang w:val="ru-RU"/>
      </w:rPr>
      <w:t xml:space="preserve">ГОСТ CISPR </w:t>
    </w:r>
    <w:r>
      <w:rPr>
        <w:rFonts w:cs="Arial"/>
        <w:b/>
        <w:sz w:val="24"/>
        <w:szCs w:val="24"/>
      </w:rPr>
      <w:t>14-2</w:t>
    </w:r>
    <w:r w:rsidRPr="00811084">
      <w:rPr>
        <w:rFonts w:cs="Arial"/>
        <w:b/>
        <w:sz w:val="24"/>
        <w:szCs w:val="24"/>
        <w:lang w:val="ru-RU"/>
      </w:rPr>
      <w:t>─2023</w:t>
    </w:r>
  </w:p>
  <w:p w:rsidR="00594ED1" w:rsidRPr="00D06721" w:rsidRDefault="00594ED1" w:rsidP="00DF3D7A">
    <w:pPr>
      <w:pStyle w:val="ae"/>
      <w:jc w:val="right"/>
      <w:rPr>
        <w:rFonts w:cs="Arial"/>
        <w:i/>
        <w:sz w:val="24"/>
        <w:szCs w:val="24"/>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ED1" w:rsidRPr="00811084" w:rsidRDefault="00594ED1" w:rsidP="00A0639C">
    <w:pPr>
      <w:pStyle w:val="ae"/>
      <w:jc w:val="left"/>
      <w:rPr>
        <w:rFonts w:cs="Arial"/>
        <w:b/>
        <w:sz w:val="24"/>
        <w:szCs w:val="24"/>
        <w:lang w:val="ru-RU"/>
      </w:rPr>
    </w:pPr>
    <w:r w:rsidRPr="00811084">
      <w:rPr>
        <w:rFonts w:cs="Arial"/>
        <w:b/>
        <w:sz w:val="24"/>
        <w:szCs w:val="24"/>
        <w:lang w:val="ru-RU"/>
      </w:rPr>
      <w:t xml:space="preserve">ГОСТ CISPR </w:t>
    </w:r>
    <w:r>
      <w:rPr>
        <w:rFonts w:cs="Arial"/>
        <w:b/>
        <w:sz w:val="24"/>
        <w:szCs w:val="24"/>
        <w:lang w:val="ru-RU"/>
      </w:rPr>
      <w:t>14-2</w:t>
    </w:r>
    <w:r w:rsidRPr="00811084">
      <w:rPr>
        <w:rFonts w:cs="Arial"/>
        <w:b/>
        <w:sz w:val="24"/>
        <w:szCs w:val="24"/>
        <w:lang w:val="ru-RU"/>
      </w:rPr>
      <w:t>─2023</w:t>
    </w:r>
  </w:p>
  <w:p w:rsidR="00594ED1" w:rsidRPr="00611D55" w:rsidRDefault="00594ED1" w:rsidP="00DF3D7A">
    <w:pPr>
      <w:pStyle w:val="ae"/>
      <w:jc w:val="left"/>
      <w:rPr>
        <w:rFonts w:cs="Arial"/>
        <w:i/>
        <w:lang w:val="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ED1" w:rsidRPr="00811084" w:rsidRDefault="00594ED1" w:rsidP="00405DF0">
    <w:pPr>
      <w:pStyle w:val="ae"/>
      <w:jc w:val="right"/>
      <w:rPr>
        <w:rFonts w:cs="Arial"/>
        <w:b/>
        <w:sz w:val="24"/>
        <w:szCs w:val="24"/>
        <w:lang w:val="ru-RU"/>
      </w:rPr>
    </w:pPr>
    <w:r w:rsidRPr="00811084">
      <w:rPr>
        <w:rFonts w:cs="Arial"/>
        <w:b/>
        <w:sz w:val="24"/>
        <w:szCs w:val="24"/>
        <w:lang w:val="ru-RU"/>
      </w:rPr>
      <w:t xml:space="preserve">ГОСТ CISPR </w:t>
    </w:r>
    <w:r>
      <w:rPr>
        <w:rFonts w:cs="Arial"/>
        <w:b/>
        <w:sz w:val="24"/>
        <w:szCs w:val="24"/>
        <w:lang w:val="ru-RU"/>
      </w:rPr>
      <w:t>14-2</w:t>
    </w:r>
    <w:r w:rsidRPr="00811084">
      <w:rPr>
        <w:rFonts w:cs="Arial"/>
        <w:b/>
        <w:sz w:val="24"/>
        <w:szCs w:val="24"/>
        <w:lang w:val="ru-RU"/>
      </w:rPr>
      <w:t>─2023</w:t>
    </w:r>
  </w:p>
  <w:p w:rsidR="00594ED1" w:rsidRPr="00611D55" w:rsidRDefault="00594ED1" w:rsidP="00DF3D7A">
    <w:pPr>
      <w:pStyle w:val="ae"/>
      <w:jc w:val="right"/>
      <w:rPr>
        <w:rFonts w:cs="Arial"/>
        <w:i/>
        <w:lang w:val="ru-RU"/>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ED1" w:rsidRPr="00811084" w:rsidRDefault="00594ED1" w:rsidP="00A0639C">
    <w:pPr>
      <w:pStyle w:val="ae"/>
      <w:jc w:val="left"/>
      <w:rPr>
        <w:rFonts w:cs="Arial"/>
        <w:b/>
        <w:sz w:val="24"/>
        <w:szCs w:val="24"/>
        <w:lang w:val="ru-RU"/>
      </w:rPr>
    </w:pPr>
    <w:r w:rsidRPr="00811084">
      <w:rPr>
        <w:rFonts w:cs="Arial"/>
        <w:b/>
        <w:sz w:val="24"/>
        <w:szCs w:val="24"/>
        <w:lang w:val="ru-RU"/>
      </w:rPr>
      <w:t xml:space="preserve">ГОСТ CISPR </w:t>
    </w:r>
    <w:r>
      <w:rPr>
        <w:rFonts w:cs="Arial"/>
        <w:b/>
        <w:sz w:val="24"/>
        <w:szCs w:val="24"/>
        <w:lang w:val="ru-RU"/>
      </w:rPr>
      <w:t>14-2</w:t>
    </w:r>
    <w:r w:rsidRPr="00811084">
      <w:rPr>
        <w:rFonts w:cs="Arial"/>
        <w:b/>
        <w:sz w:val="24"/>
        <w:szCs w:val="24"/>
        <w:lang w:val="ru-RU"/>
      </w:rPr>
      <w:t>─2023</w:t>
    </w:r>
  </w:p>
  <w:p w:rsidR="00594ED1" w:rsidRPr="00611D55" w:rsidRDefault="00594ED1" w:rsidP="00DF3D7A">
    <w:pPr>
      <w:pStyle w:val="ae"/>
      <w:jc w:val="left"/>
      <w:rPr>
        <w:rFonts w:cs="Arial"/>
        <w:i/>
        <w:lang w:val="ru-RU"/>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ED1" w:rsidRPr="00811084" w:rsidRDefault="00594ED1" w:rsidP="00405DF0">
    <w:pPr>
      <w:pStyle w:val="ae"/>
      <w:jc w:val="right"/>
      <w:rPr>
        <w:rFonts w:cs="Arial"/>
        <w:b/>
        <w:sz w:val="24"/>
        <w:szCs w:val="24"/>
        <w:lang w:val="ru-RU"/>
      </w:rPr>
    </w:pPr>
    <w:r w:rsidRPr="00811084">
      <w:rPr>
        <w:rFonts w:cs="Arial"/>
        <w:b/>
        <w:sz w:val="24"/>
        <w:szCs w:val="24"/>
        <w:lang w:val="ru-RU"/>
      </w:rPr>
      <w:t xml:space="preserve">ГОСТ CISPR </w:t>
    </w:r>
    <w:r>
      <w:rPr>
        <w:rFonts w:cs="Arial"/>
        <w:b/>
        <w:sz w:val="24"/>
        <w:szCs w:val="24"/>
        <w:lang w:val="ru-RU"/>
      </w:rPr>
      <w:t>14-2</w:t>
    </w:r>
    <w:r w:rsidRPr="00811084">
      <w:rPr>
        <w:rFonts w:cs="Arial"/>
        <w:b/>
        <w:sz w:val="24"/>
        <w:szCs w:val="24"/>
        <w:lang w:val="ru-RU"/>
      </w:rPr>
      <w:t>─2023</w:t>
    </w:r>
  </w:p>
  <w:p w:rsidR="00594ED1" w:rsidRPr="00611D55" w:rsidRDefault="00594ED1" w:rsidP="00DF3D7A">
    <w:pPr>
      <w:pStyle w:val="ae"/>
      <w:jc w:val="right"/>
      <w:rPr>
        <w:rFonts w:cs="Arial"/>
        <w:i/>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480591A"/>
    <w:lvl w:ilvl="0">
      <w:start w:val="1"/>
      <w:numFmt w:val="decimal"/>
      <w:pStyle w:val="1"/>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2"/>
      <w:lvlText w:val="%1.%2"/>
      <w:lvlJc w:val="left"/>
      <w:pPr>
        <w:tabs>
          <w:tab w:val="num" w:pos="576"/>
        </w:tabs>
        <w:ind w:left="576" w:hanging="576"/>
      </w:pPr>
      <w:rPr>
        <w:i w:val="0"/>
      </w:rPr>
    </w:lvl>
    <w:lvl w:ilvl="2">
      <w:start w:val="1"/>
      <w:numFmt w:val="decimal"/>
      <w:pStyle w:val="3"/>
      <w:lvlText w:val="%1.%2.%3"/>
      <w:lvlJc w:val="left"/>
      <w:pPr>
        <w:tabs>
          <w:tab w:val="num" w:pos="2422"/>
        </w:tabs>
        <w:ind w:left="2422"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134"/>
        </w:tabs>
        <w:ind w:left="1134" w:hanging="1134"/>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0"/>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1747751"/>
    <w:multiLevelType w:val="hybridMultilevel"/>
    <w:tmpl w:val="39D2B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46308C6"/>
    <w:multiLevelType w:val="hybridMultilevel"/>
    <w:tmpl w:val="46C461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431752"/>
    <w:multiLevelType w:val="hybridMultilevel"/>
    <w:tmpl w:val="AEBE23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0"/>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evenAndOddHeaders/>
  <w:drawingGridHorizontalSpacing w:val="130"/>
  <w:drawingGridVerticalSpacing w:val="0"/>
  <w:displayHorizontalDrawingGridEvery w:val="0"/>
  <w:displayVerticalDrawingGridEvery w:val="0"/>
  <w:noPunctuationKerning/>
  <w:characterSpacingControl w:val="doNotCompress"/>
  <w:hdrShapeDefaults>
    <o:shapedefaults v:ext="edit" spidmax="3140"/>
  </w:hdrShapeDefaults>
  <w:footnotePr>
    <w:footnote w:id="-1"/>
    <w:footnote w:id="0"/>
  </w:footnotePr>
  <w:endnotePr>
    <w:endnote w:id="-1"/>
    <w:endnote w:id="0"/>
  </w:endnotePr>
  <w:compat>
    <w:compatSetting w:name="compatibilityMode" w:uri="http://schemas.microsoft.com/office/word" w:val="12"/>
  </w:compat>
  <w:rsids>
    <w:rsidRoot w:val="00F94FD5"/>
    <w:rsid w:val="0000021C"/>
    <w:rsid w:val="0000224E"/>
    <w:rsid w:val="00003563"/>
    <w:rsid w:val="00006425"/>
    <w:rsid w:val="0001017C"/>
    <w:rsid w:val="000102D0"/>
    <w:rsid w:val="00012F55"/>
    <w:rsid w:val="00013694"/>
    <w:rsid w:val="00013F58"/>
    <w:rsid w:val="00014C68"/>
    <w:rsid w:val="00015313"/>
    <w:rsid w:val="00015353"/>
    <w:rsid w:val="000163B3"/>
    <w:rsid w:val="00016426"/>
    <w:rsid w:val="00017EB2"/>
    <w:rsid w:val="000208C3"/>
    <w:rsid w:val="00021773"/>
    <w:rsid w:val="00021F90"/>
    <w:rsid w:val="000221D9"/>
    <w:rsid w:val="00023316"/>
    <w:rsid w:val="00023866"/>
    <w:rsid w:val="00024E8D"/>
    <w:rsid w:val="00025A51"/>
    <w:rsid w:val="00026839"/>
    <w:rsid w:val="000273A5"/>
    <w:rsid w:val="00027573"/>
    <w:rsid w:val="00030146"/>
    <w:rsid w:val="00033EBD"/>
    <w:rsid w:val="0003443A"/>
    <w:rsid w:val="0003467E"/>
    <w:rsid w:val="00036B25"/>
    <w:rsid w:val="00041FA7"/>
    <w:rsid w:val="000437EA"/>
    <w:rsid w:val="00045290"/>
    <w:rsid w:val="000461D2"/>
    <w:rsid w:val="00046801"/>
    <w:rsid w:val="00046D6C"/>
    <w:rsid w:val="00046E6B"/>
    <w:rsid w:val="00047B4A"/>
    <w:rsid w:val="00050243"/>
    <w:rsid w:val="00050CC7"/>
    <w:rsid w:val="00051DED"/>
    <w:rsid w:val="0005282F"/>
    <w:rsid w:val="00052E4B"/>
    <w:rsid w:val="00053098"/>
    <w:rsid w:val="0005504F"/>
    <w:rsid w:val="00055ECF"/>
    <w:rsid w:val="000568FD"/>
    <w:rsid w:val="000578B5"/>
    <w:rsid w:val="0005796A"/>
    <w:rsid w:val="00057CDF"/>
    <w:rsid w:val="00060A2F"/>
    <w:rsid w:val="00060D95"/>
    <w:rsid w:val="00060F4A"/>
    <w:rsid w:val="00063E96"/>
    <w:rsid w:val="00064EE2"/>
    <w:rsid w:val="000661A5"/>
    <w:rsid w:val="00066599"/>
    <w:rsid w:val="00067CBD"/>
    <w:rsid w:val="00067E9E"/>
    <w:rsid w:val="0007058B"/>
    <w:rsid w:val="00070821"/>
    <w:rsid w:val="00070FBD"/>
    <w:rsid w:val="00072197"/>
    <w:rsid w:val="00073B15"/>
    <w:rsid w:val="00073E77"/>
    <w:rsid w:val="00074EB2"/>
    <w:rsid w:val="00076D9B"/>
    <w:rsid w:val="000772E9"/>
    <w:rsid w:val="00077E4B"/>
    <w:rsid w:val="0008135B"/>
    <w:rsid w:val="00082FC9"/>
    <w:rsid w:val="000834B3"/>
    <w:rsid w:val="000841BB"/>
    <w:rsid w:val="00084809"/>
    <w:rsid w:val="00084E34"/>
    <w:rsid w:val="00086529"/>
    <w:rsid w:val="000873C9"/>
    <w:rsid w:val="00087BC6"/>
    <w:rsid w:val="000904E0"/>
    <w:rsid w:val="000907F0"/>
    <w:rsid w:val="00090DF3"/>
    <w:rsid w:val="00092404"/>
    <w:rsid w:val="000944FB"/>
    <w:rsid w:val="000947E1"/>
    <w:rsid w:val="00095165"/>
    <w:rsid w:val="00095694"/>
    <w:rsid w:val="000966CD"/>
    <w:rsid w:val="00096EEA"/>
    <w:rsid w:val="00097CA6"/>
    <w:rsid w:val="000A2984"/>
    <w:rsid w:val="000A5407"/>
    <w:rsid w:val="000A6DD6"/>
    <w:rsid w:val="000B17A9"/>
    <w:rsid w:val="000B399C"/>
    <w:rsid w:val="000B45DB"/>
    <w:rsid w:val="000B51E7"/>
    <w:rsid w:val="000B52CF"/>
    <w:rsid w:val="000B5D43"/>
    <w:rsid w:val="000B6818"/>
    <w:rsid w:val="000B7B7A"/>
    <w:rsid w:val="000C4D94"/>
    <w:rsid w:val="000C5897"/>
    <w:rsid w:val="000C5D6B"/>
    <w:rsid w:val="000C63E7"/>
    <w:rsid w:val="000C69EC"/>
    <w:rsid w:val="000C6D84"/>
    <w:rsid w:val="000C739E"/>
    <w:rsid w:val="000C73B7"/>
    <w:rsid w:val="000C7728"/>
    <w:rsid w:val="000D16DC"/>
    <w:rsid w:val="000D3E44"/>
    <w:rsid w:val="000D42F1"/>
    <w:rsid w:val="000D44F8"/>
    <w:rsid w:val="000D48B1"/>
    <w:rsid w:val="000D5A9A"/>
    <w:rsid w:val="000D7B4C"/>
    <w:rsid w:val="000D7CA1"/>
    <w:rsid w:val="000E0146"/>
    <w:rsid w:val="000E0C3D"/>
    <w:rsid w:val="000E1A8C"/>
    <w:rsid w:val="000E2536"/>
    <w:rsid w:val="000E331D"/>
    <w:rsid w:val="000E39A3"/>
    <w:rsid w:val="000E521F"/>
    <w:rsid w:val="000E745A"/>
    <w:rsid w:val="000F2CED"/>
    <w:rsid w:val="000F4468"/>
    <w:rsid w:val="000F49FA"/>
    <w:rsid w:val="000F5BD2"/>
    <w:rsid w:val="000F711C"/>
    <w:rsid w:val="000F7C37"/>
    <w:rsid w:val="0010014B"/>
    <w:rsid w:val="00100E1E"/>
    <w:rsid w:val="00101D6A"/>
    <w:rsid w:val="001024E8"/>
    <w:rsid w:val="00103432"/>
    <w:rsid w:val="00103537"/>
    <w:rsid w:val="0010393B"/>
    <w:rsid w:val="00103B6E"/>
    <w:rsid w:val="00104D02"/>
    <w:rsid w:val="0010545D"/>
    <w:rsid w:val="00107F5C"/>
    <w:rsid w:val="001129FE"/>
    <w:rsid w:val="00113627"/>
    <w:rsid w:val="00114EBA"/>
    <w:rsid w:val="00115D74"/>
    <w:rsid w:val="00116698"/>
    <w:rsid w:val="00117756"/>
    <w:rsid w:val="001211DF"/>
    <w:rsid w:val="001215AC"/>
    <w:rsid w:val="0012259B"/>
    <w:rsid w:val="001231AF"/>
    <w:rsid w:val="00124286"/>
    <w:rsid w:val="00125842"/>
    <w:rsid w:val="001276AE"/>
    <w:rsid w:val="00127E9D"/>
    <w:rsid w:val="001310F2"/>
    <w:rsid w:val="001348A6"/>
    <w:rsid w:val="00134EB0"/>
    <w:rsid w:val="00135E11"/>
    <w:rsid w:val="00136BC5"/>
    <w:rsid w:val="00140827"/>
    <w:rsid w:val="0014426B"/>
    <w:rsid w:val="001455D0"/>
    <w:rsid w:val="00146A53"/>
    <w:rsid w:val="0015004F"/>
    <w:rsid w:val="00153769"/>
    <w:rsid w:val="00154EEB"/>
    <w:rsid w:val="0015695D"/>
    <w:rsid w:val="001641C2"/>
    <w:rsid w:val="00164AAD"/>
    <w:rsid w:val="00167C6C"/>
    <w:rsid w:val="001709DC"/>
    <w:rsid w:val="00170C13"/>
    <w:rsid w:val="001724F1"/>
    <w:rsid w:val="00172EF9"/>
    <w:rsid w:val="00173157"/>
    <w:rsid w:val="0017376B"/>
    <w:rsid w:val="001744FF"/>
    <w:rsid w:val="00174E59"/>
    <w:rsid w:val="00175DD7"/>
    <w:rsid w:val="00180BD9"/>
    <w:rsid w:val="00182CD1"/>
    <w:rsid w:val="00183200"/>
    <w:rsid w:val="0018482E"/>
    <w:rsid w:val="001866FD"/>
    <w:rsid w:val="00186792"/>
    <w:rsid w:val="001906C4"/>
    <w:rsid w:val="00190C0D"/>
    <w:rsid w:val="00191CA6"/>
    <w:rsid w:val="00192B21"/>
    <w:rsid w:val="00193AD9"/>
    <w:rsid w:val="00194C18"/>
    <w:rsid w:val="00196791"/>
    <w:rsid w:val="001978B4"/>
    <w:rsid w:val="001A461D"/>
    <w:rsid w:val="001A61F9"/>
    <w:rsid w:val="001A623F"/>
    <w:rsid w:val="001A6420"/>
    <w:rsid w:val="001A71DF"/>
    <w:rsid w:val="001B0654"/>
    <w:rsid w:val="001B31DD"/>
    <w:rsid w:val="001B4788"/>
    <w:rsid w:val="001B4C9A"/>
    <w:rsid w:val="001B69D0"/>
    <w:rsid w:val="001C34E2"/>
    <w:rsid w:val="001C5992"/>
    <w:rsid w:val="001C7E22"/>
    <w:rsid w:val="001D10C3"/>
    <w:rsid w:val="001D1E42"/>
    <w:rsid w:val="001D2D3D"/>
    <w:rsid w:val="001D3227"/>
    <w:rsid w:val="001D58BF"/>
    <w:rsid w:val="001D5AA1"/>
    <w:rsid w:val="001D660A"/>
    <w:rsid w:val="001D6819"/>
    <w:rsid w:val="001D6A1B"/>
    <w:rsid w:val="001D6B76"/>
    <w:rsid w:val="001D7425"/>
    <w:rsid w:val="001E2081"/>
    <w:rsid w:val="001E2833"/>
    <w:rsid w:val="001E2C02"/>
    <w:rsid w:val="001E30BF"/>
    <w:rsid w:val="001E6DD0"/>
    <w:rsid w:val="001E7391"/>
    <w:rsid w:val="001E75EC"/>
    <w:rsid w:val="001F068C"/>
    <w:rsid w:val="001F16B2"/>
    <w:rsid w:val="001F17F8"/>
    <w:rsid w:val="001F2547"/>
    <w:rsid w:val="001F2C09"/>
    <w:rsid w:val="001F36E7"/>
    <w:rsid w:val="001F5757"/>
    <w:rsid w:val="001F6D9C"/>
    <w:rsid w:val="001F76B2"/>
    <w:rsid w:val="001F76E7"/>
    <w:rsid w:val="002024BD"/>
    <w:rsid w:val="00203DDD"/>
    <w:rsid w:val="00205950"/>
    <w:rsid w:val="002112F6"/>
    <w:rsid w:val="00212489"/>
    <w:rsid w:val="002132BB"/>
    <w:rsid w:val="002133F5"/>
    <w:rsid w:val="00214296"/>
    <w:rsid w:val="00215160"/>
    <w:rsid w:val="00220F2C"/>
    <w:rsid w:val="00222128"/>
    <w:rsid w:val="00222E6F"/>
    <w:rsid w:val="00226066"/>
    <w:rsid w:val="002261CC"/>
    <w:rsid w:val="00226761"/>
    <w:rsid w:val="00227ADF"/>
    <w:rsid w:val="00231315"/>
    <w:rsid w:val="00232905"/>
    <w:rsid w:val="00232E73"/>
    <w:rsid w:val="00234955"/>
    <w:rsid w:val="00235357"/>
    <w:rsid w:val="00236CA9"/>
    <w:rsid w:val="002424F0"/>
    <w:rsid w:val="00243E57"/>
    <w:rsid w:val="00245662"/>
    <w:rsid w:val="00246A00"/>
    <w:rsid w:val="00250DED"/>
    <w:rsid w:val="00251EE5"/>
    <w:rsid w:val="00252D05"/>
    <w:rsid w:val="002544E9"/>
    <w:rsid w:val="0025671D"/>
    <w:rsid w:val="002567C0"/>
    <w:rsid w:val="00260BF1"/>
    <w:rsid w:val="002610F9"/>
    <w:rsid w:val="002619B2"/>
    <w:rsid w:val="00263275"/>
    <w:rsid w:val="00265CCB"/>
    <w:rsid w:val="0027016F"/>
    <w:rsid w:val="002701C9"/>
    <w:rsid w:val="00271152"/>
    <w:rsid w:val="00272426"/>
    <w:rsid w:val="00272CBB"/>
    <w:rsid w:val="00272F72"/>
    <w:rsid w:val="00273B44"/>
    <w:rsid w:val="00274B8B"/>
    <w:rsid w:val="00274C13"/>
    <w:rsid w:val="00275A25"/>
    <w:rsid w:val="00275A83"/>
    <w:rsid w:val="00276359"/>
    <w:rsid w:val="002764DD"/>
    <w:rsid w:val="0028132F"/>
    <w:rsid w:val="00282D2F"/>
    <w:rsid w:val="00286D14"/>
    <w:rsid w:val="00287740"/>
    <w:rsid w:val="002879E4"/>
    <w:rsid w:val="00290329"/>
    <w:rsid w:val="00292F29"/>
    <w:rsid w:val="00293763"/>
    <w:rsid w:val="00296218"/>
    <w:rsid w:val="0029787B"/>
    <w:rsid w:val="002A0387"/>
    <w:rsid w:val="002A1E16"/>
    <w:rsid w:val="002A27A3"/>
    <w:rsid w:val="002A29B1"/>
    <w:rsid w:val="002A38FA"/>
    <w:rsid w:val="002A3AA3"/>
    <w:rsid w:val="002A5D7F"/>
    <w:rsid w:val="002A702E"/>
    <w:rsid w:val="002B1579"/>
    <w:rsid w:val="002B17D0"/>
    <w:rsid w:val="002B31C6"/>
    <w:rsid w:val="002B3483"/>
    <w:rsid w:val="002B4479"/>
    <w:rsid w:val="002B5CF3"/>
    <w:rsid w:val="002B5F84"/>
    <w:rsid w:val="002B657C"/>
    <w:rsid w:val="002B7124"/>
    <w:rsid w:val="002B7AD4"/>
    <w:rsid w:val="002C017E"/>
    <w:rsid w:val="002C01E6"/>
    <w:rsid w:val="002C11D3"/>
    <w:rsid w:val="002C4AA7"/>
    <w:rsid w:val="002C4E4F"/>
    <w:rsid w:val="002C56E1"/>
    <w:rsid w:val="002C6977"/>
    <w:rsid w:val="002D0724"/>
    <w:rsid w:val="002D2BE0"/>
    <w:rsid w:val="002D35DE"/>
    <w:rsid w:val="002D53CC"/>
    <w:rsid w:val="002D60D8"/>
    <w:rsid w:val="002D675A"/>
    <w:rsid w:val="002E065C"/>
    <w:rsid w:val="002E152E"/>
    <w:rsid w:val="002E2B64"/>
    <w:rsid w:val="002E38F0"/>
    <w:rsid w:val="002E4EE0"/>
    <w:rsid w:val="002E5B8C"/>
    <w:rsid w:val="002E6ED1"/>
    <w:rsid w:val="002E7DBE"/>
    <w:rsid w:val="002F6780"/>
    <w:rsid w:val="002F6A02"/>
    <w:rsid w:val="00302B46"/>
    <w:rsid w:val="00302D39"/>
    <w:rsid w:val="00305759"/>
    <w:rsid w:val="003059A4"/>
    <w:rsid w:val="00306149"/>
    <w:rsid w:val="0030723F"/>
    <w:rsid w:val="003078ED"/>
    <w:rsid w:val="00307BC5"/>
    <w:rsid w:val="00310629"/>
    <w:rsid w:val="00311351"/>
    <w:rsid w:val="00311AFC"/>
    <w:rsid w:val="00315A22"/>
    <w:rsid w:val="00315D0A"/>
    <w:rsid w:val="00320130"/>
    <w:rsid w:val="00330950"/>
    <w:rsid w:val="0033255C"/>
    <w:rsid w:val="003335FC"/>
    <w:rsid w:val="00333AC3"/>
    <w:rsid w:val="0033487C"/>
    <w:rsid w:val="00335FB6"/>
    <w:rsid w:val="00336121"/>
    <w:rsid w:val="003400FB"/>
    <w:rsid w:val="00340EBB"/>
    <w:rsid w:val="00342B23"/>
    <w:rsid w:val="00342E60"/>
    <w:rsid w:val="00343877"/>
    <w:rsid w:val="00343923"/>
    <w:rsid w:val="00344211"/>
    <w:rsid w:val="00344BB4"/>
    <w:rsid w:val="00345740"/>
    <w:rsid w:val="00345FBA"/>
    <w:rsid w:val="00346017"/>
    <w:rsid w:val="00347ED3"/>
    <w:rsid w:val="00352708"/>
    <w:rsid w:val="00352D4B"/>
    <w:rsid w:val="00353792"/>
    <w:rsid w:val="003552B8"/>
    <w:rsid w:val="00360309"/>
    <w:rsid w:val="00363E4F"/>
    <w:rsid w:val="003644B6"/>
    <w:rsid w:val="00364A35"/>
    <w:rsid w:val="0036692E"/>
    <w:rsid w:val="00366954"/>
    <w:rsid w:val="00367D20"/>
    <w:rsid w:val="00370412"/>
    <w:rsid w:val="003710D0"/>
    <w:rsid w:val="003715D8"/>
    <w:rsid w:val="003735D9"/>
    <w:rsid w:val="003741C7"/>
    <w:rsid w:val="00375125"/>
    <w:rsid w:val="00376153"/>
    <w:rsid w:val="0037712D"/>
    <w:rsid w:val="003804DE"/>
    <w:rsid w:val="00382A91"/>
    <w:rsid w:val="00382AE1"/>
    <w:rsid w:val="00383036"/>
    <w:rsid w:val="003839CD"/>
    <w:rsid w:val="00384074"/>
    <w:rsid w:val="00386DDE"/>
    <w:rsid w:val="00386FF3"/>
    <w:rsid w:val="00387052"/>
    <w:rsid w:val="003904A1"/>
    <w:rsid w:val="00390579"/>
    <w:rsid w:val="003920DB"/>
    <w:rsid w:val="00392AE4"/>
    <w:rsid w:val="003946C9"/>
    <w:rsid w:val="0039529D"/>
    <w:rsid w:val="0039598B"/>
    <w:rsid w:val="003966BB"/>
    <w:rsid w:val="00397687"/>
    <w:rsid w:val="003A1B30"/>
    <w:rsid w:val="003A1D61"/>
    <w:rsid w:val="003A502C"/>
    <w:rsid w:val="003A5A5D"/>
    <w:rsid w:val="003A69B2"/>
    <w:rsid w:val="003A6BB8"/>
    <w:rsid w:val="003B0400"/>
    <w:rsid w:val="003B08AD"/>
    <w:rsid w:val="003B0D41"/>
    <w:rsid w:val="003B0EDE"/>
    <w:rsid w:val="003B0F17"/>
    <w:rsid w:val="003B15FD"/>
    <w:rsid w:val="003B17BE"/>
    <w:rsid w:val="003B2678"/>
    <w:rsid w:val="003B2FAE"/>
    <w:rsid w:val="003B30F4"/>
    <w:rsid w:val="003B47CC"/>
    <w:rsid w:val="003B4A8A"/>
    <w:rsid w:val="003C0B82"/>
    <w:rsid w:val="003C1D39"/>
    <w:rsid w:val="003C5EEF"/>
    <w:rsid w:val="003C6CE0"/>
    <w:rsid w:val="003C77EA"/>
    <w:rsid w:val="003D0A5B"/>
    <w:rsid w:val="003D3A46"/>
    <w:rsid w:val="003D432C"/>
    <w:rsid w:val="003D4456"/>
    <w:rsid w:val="003D4FC0"/>
    <w:rsid w:val="003D69D4"/>
    <w:rsid w:val="003D7F7D"/>
    <w:rsid w:val="003E2EC7"/>
    <w:rsid w:val="003E4B16"/>
    <w:rsid w:val="003E4D64"/>
    <w:rsid w:val="003E6EBF"/>
    <w:rsid w:val="003E737F"/>
    <w:rsid w:val="003F04DF"/>
    <w:rsid w:val="003F1C2D"/>
    <w:rsid w:val="003F5C5F"/>
    <w:rsid w:val="003F7561"/>
    <w:rsid w:val="00401218"/>
    <w:rsid w:val="00401B56"/>
    <w:rsid w:val="00403E07"/>
    <w:rsid w:val="0040537C"/>
    <w:rsid w:val="00405DF0"/>
    <w:rsid w:val="00411C49"/>
    <w:rsid w:val="004122A1"/>
    <w:rsid w:val="0041337E"/>
    <w:rsid w:val="00414C63"/>
    <w:rsid w:val="00417D77"/>
    <w:rsid w:val="00420655"/>
    <w:rsid w:val="004218A3"/>
    <w:rsid w:val="0042199B"/>
    <w:rsid w:val="004233D9"/>
    <w:rsid w:val="004234AC"/>
    <w:rsid w:val="00423AA3"/>
    <w:rsid w:val="00424470"/>
    <w:rsid w:val="00426D79"/>
    <w:rsid w:val="004270B5"/>
    <w:rsid w:val="004273F7"/>
    <w:rsid w:val="00427706"/>
    <w:rsid w:val="0043052F"/>
    <w:rsid w:val="00430760"/>
    <w:rsid w:val="00433FC0"/>
    <w:rsid w:val="00434C12"/>
    <w:rsid w:val="00435322"/>
    <w:rsid w:val="0043728E"/>
    <w:rsid w:val="00437F38"/>
    <w:rsid w:val="00441590"/>
    <w:rsid w:val="00441662"/>
    <w:rsid w:val="004420D0"/>
    <w:rsid w:val="004446B0"/>
    <w:rsid w:val="00444F6A"/>
    <w:rsid w:val="00445442"/>
    <w:rsid w:val="00445CF1"/>
    <w:rsid w:val="00446668"/>
    <w:rsid w:val="00446BC8"/>
    <w:rsid w:val="00447765"/>
    <w:rsid w:val="00450372"/>
    <w:rsid w:val="00450C7B"/>
    <w:rsid w:val="00452A1B"/>
    <w:rsid w:val="004550A2"/>
    <w:rsid w:val="004550B4"/>
    <w:rsid w:val="00455443"/>
    <w:rsid w:val="0045687B"/>
    <w:rsid w:val="00456FE0"/>
    <w:rsid w:val="0045758C"/>
    <w:rsid w:val="00457809"/>
    <w:rsid w:val="00461475"/>
    <w:rsid w:val="00461E55"/>
    <w:rsid w:val="00466C3F"/>
    <w:rsid w:val="0047207F"/>
    <w:rsid w:val="00474DF0"/>
    <w:rsid w:val="00475FE7"/>
    <w:rsid w:val="004830B1"/>
    <w:rsid w:val="0048497E"/>
    <w:rsid w:val="004849B5"/>
    <w:rsid w:val="0048573A"/>
    <w:rsid w:val="00486345"/>
    <w:rsid w:val="00486584"/>
    <w:rsid w:val="004871A2"/>
    <w:rsid w:val="00487367"/>
    <w:rsid w:val="00490E5A"/>
    <w:rsid w:val="0049166E"/>
    <w:rsid w:val="00492A99"/>
    <w:rsid w:val="00492D31"/>
    <w:rsid w:val="00493FAA"/>
    <w:rsid w:val="004942FC"/>
    <w:rsid w:val="00494C7F"/>
    <w:rsid w:val="004952BB"/>
    <w:rsid w:val="00495B50"/>
    <w:rsid w:val="00496CF7"/>
    <w:rsid w:val="00496E03"/>
    <w:rsid w:val="004972F1"/>
    <w:rsid w:val="0049751B"/>
    <w:rsid w:val="00497B28"/>
    <w:rsid w:val="004A01E3"/>
    <w:rsid w:val="004A0384"/>
    <w:rsid w:val="004A24DD"/>
    <w:rsid w:val="004A3541"/>
    <w:rsid w:val="004A42B2"/>
    <w:rsid w:val="004A476C"/>
    <w:rsid w:val="004A5F74"/>
    <w:rsid w:val="004A6A9E"/>
    <w:rsid w:val="004A751D"/>
    <w:rsid w:val="004B0802"/>
    <w:rsid w:val="004B09C5"/>
    <w:rsid w:val="004B1E6B"/>
    <w:rsid w:val="004B3093"/>
    <w:rsid w:val="004B3A98"/>
    <w:rsid w:val="004B744F"/>
    <w:rsid w:val="004C00C1"/>
    <w:rsid w:val="004C17C6"/>
    <w:rsid w:val="004C39E4"/>
    <w:rsid w:val="004C499D"/>
    <w:rsid w:val="004C5040"/>
    <w:rsid w:val="004C514C"/>
    <w:rsid w:val="004C5F91"/>
    <w:rsid w:val="004C7A59"/>
    <w:rsid w:val="004C7E2D"/>
    <w:rsid w:val="004D0827"/>
    <w:rsid w:val="004D0C14"/>
    <w:rsid w:val="004D18DE"/>
    <w:rsid w:val="004D1B7E"/>
    <w:rsid w:val="004D2569"/>
    <w:rsid w:val="004D2E36"/>
    <w:rsid w:val="004D3874"/>
    <w:rsid w:val="004D4CA2"/>
    <w:rsid w:val="004D5A5D"/>
    <w:rsid w:val="004D7550"/>
    <w:rsid w:val="004E0EE2"/>
    <w:rsid w:val="004E1315"/>
    <w:rsid w:val="004E277A"/>
    <w:rsid w:val="004E559F"/>
    <w:rsid w:val="004E61DD"/>
    <w:rsid w:val="004E73AA"/>
    <w:rsid w:val="004F045B"/>
    <w:rsid w:val="004F0966"/>
    <w:rsid w:val="004F139C"/>
    <w:rsid w:val="004F2038"/>
    <w:rsid w:val="004F5D26"/>
    <w:rsid w:val="005002D6"/>
    <w:rsid w:val="00500D16"/>
    <w:rsid w:val="00500E54"/>
    <w:rsid w:val="00501900"/>
    <w:rsid w:val="0050500E"/>
    <w:rsid w:val="005063BE"/>
    <w:rsid w:val="00507875"/>
    <w:rsid w:val="00510BB9"/>
    <w:rsid w:val="00512676"/>
    <w:rsid w:val="00512CB0"/>
    <w:rsid w:val="00513E56"/>
    <w:rsid w:val="00514953"/>
    <w:rsid w:val="00517768"/>
    <w:rsid w:val="00517D6E"/>
    <w:rsid w:val="00522DEA"/>
    <w:rsid w:val="00525256"/>
    <w:rsid w:val="00525C56"/>
    <w:rsid w:val="00534024"/>
    <w:rsid w:val="00535B2A"/>
    <w:rsid w:val="00535F53"/>
    <w:rsid w:val="00536B97"/>
    <w:rsid w:val="00537987"/>
    <w:rsid w:val="0054059F"/>
    <w:rsid w:val="00540879"/>
    <w:rsid w:val="005421CE"/>
    <w:rsid w:val="00545196"/>
    <w:rsid w:val="0055184E"/>
    <w:rsid w:val="0055429E"/>
    <w:rsid w:val="00554A91"/>
    <w:rsid w:val="00554AB4"/>
    <w:rsid w:val="00555CC7"/>
    <w:rsid w:val="00556357"/>
    <w:rsid w:val="00557714"/>
    <w:rsid w:val="00557D07"/>
    <w:rsid w:val="00560BE9"/>
    <w:rsid w:val="005617D1"/>
    <w:rsid w:val="00561B4B"/>
    <w:rsid w:val="00561C48"/>
    <w:rsid w:val="00563E6E"/>
    <w:rsid w:val="005640CF"/>
    <w:rsid w:val="00564B11"/>
    <w:rsid w:val="00564E47"/>
    <w:rsid w:val="0056585B"/>
    <w:rsid w:val="005669DB"/>
    <w:rsid w:val="00566F19"/>
    <w:rsid w:val="005724FF"/>
    <w:rsid w:val="005730E4"/>
    <w:rsid w:val="005739D1"/>
    <w:rsid w:val="005752B8"/>
    <w:rsid w:val="00580CE6"/>
    <w:rsid w:val="005819E4"/>
    <w:rsid w:val="005827D1"/>
    <w:rsid w:val="00582AB7"/>
    <w:rsid w:val="005838E9"/>
    <w:rsid w:val="00583903"/>
    <w:rsid w:val="00584B0C"/>
    <w:rsid w:val="00585182"/>
    <w:rsid w:val="0058675C"/>
    <w:rsid w:val="00591938"/>
    <w:rsid w:val="0059268C"/>
    <w:rsid w:val="00594ED1"/>
    <w:rsid w:val="00594F3C"/>
    <w:rsid w:val="00595804"/>
    <w:rsid w:val="005A22DB"/>
    <w:rsid w:val="005A3BEF"/>
    <w:rsid w:val="005B039B"/>
    <w:rsid w:val="005B09BF"/>
    <w:rsid w:val="005B0D4A"/>
    <w:rsid w:val="005B0DA8"/>
    <w:rsid w:val="005B5077"/>
    <w:rsid w:val="005B59E9"/>
    <w:rsid w:val="005B749D"/>
    <w:rsid w:val="005C0A6C"/>
    <w:rsid w:val="005C333C"/>
    <w:rsid w:val="005C3755"/>
    <w:rsid w:val="005C5D91"/>
    <w:rsid w:val="005C60A2"/>
    <w:rsid w:val="005C67DD"/>
    <w:rsid w:val="005D22B1"/>
    <w:rsid w:val="005D27CE"/>
    <w:rsid w:val="005D2E1D"/>
    <w:rsid w:val="005D53CA"/>
    <w:rsid w:val="005E086B"/>
    <w:rsid w:val="005E18CB"/>
    <w:rsid w:val="005E3041"/>
    <w:rsid w:val="005E385E"/>
    <w:rsid w:val="005E3BBB"/>
    <w:rsid w:val="005E4481"/>
    <w:rsid w:val="005E4C40"/>
    <w:rsid w:val="005E65A4"/>
    <w:rsid w:val="005F123C"/>
    <w:rsid w:val="005F2067"/>
    <w:rsid w:val="005F4B27"/>
    <w:rsid w:val="005F647D"/>
    <w:rsid w:val="005F6BAE"/>
    <w:rsid w:val="005F6C5E"/>
    <w:rsid w:val="006003BA"/>
    <w:rsid w:val="00601BE4"/>
    <w:rsid w:val="00602932"/>
    <w:rsid w:val="00604E6B"/>
    <w:rsid w:val="006054D4"/>
    <w:rsid w:val="0060561F"/>
    <w:rsid w:val="00605AB2"/>
    <w:rsid w:val="00606738"/>
    <w:rsid w:val="00606BE5"/>
    <w:rsid w:val="00610834"/>
    <w:rsid w:val="00611D55"/>
    <w:rsid w:val="0061306E"/>
    <w:rsid w:val="00613395"/>
    <w:rsid w:val="00613803"/>
    <w:rsid w:val="006153D9"/>
    <w:rsid w:val="00615B9C"/>
    <w:rsid w:val="0061654A"/>
    <w:rsid w:val="00622FD2"/>
    <w:rsid w:val="00623777"/>
    <w:rsid w:val="00624FDA"/>
    <w:rsid w:val="006253AA"/>
    <w:rsid w:val="00626F5C"/>
    <w:rsid w:val="00634817"/>
    <w:rsid w:val="0063751B"/>
    <w:rsid w:val="00641117"/>
    <w:rsid w:val="0064251A"/>
    <w:rsid w:val="00644464"/>
    <w:rsid w:val="00644B12"/>
    <w:rsid w:val="00645492"/>
    <w:rsid w:val="006459D5"/>
    <w:rsid w:val="00646A2A"/>
    <w:rsid w:val="00647CBE"/>
    <w:rsid w:val="00650285"/>
    <w:rsid w:val="0065032B"/>
    <w:rsid w:val="0065104A"/>
    <w:rsid w:val="00651131"/>
    <w:rsid w:val="006518D6"/>
    <w:rsid w:val="00651B0A"/>
    <w:rsid w:val="0065321E"/>
    <w:rsid w:val="0065323F"/>
    <w:rsid w:val="00653C99"/>
    <w:rsid w:val="00655C7B"/>
    <w:rsid w:val="006577CA"/>
    <w:rsid w:val="00657AC3"/>
    <w:rsid w:val="00660C29"/>
    <w:rsid w:val="006617D8"/>
    <w:rsid w:val="00662547"/>
    <w:rsid w:val="00664150"/>
    <w:rsid w:val="0066461E"/>
    <w:rsid w:val="00664F4E"/>
    <w:rsid w:val="00670DF1"/>
    <w:rsid w:val="00671729"/>
    <w:rsid w:val="00672EFF"/>
    <w:rsid w:val="006741F3"/>
    <w:rsid w:val="00675769"/>
    <w:rsid w:val="00676129"/>
    <w:rsid w:val="00676256"/>
    <w:rsid w:val="006771D0"/>
    <w:rsid w:val="0067776B"/>
    <w:rsid w:val="00677A67"/>
    <w:rsid w:val="00677DB3"/>
    <w:rsid w:val="00681B74"/>
    <w:rsid w:val="00686B1F"/>
    <w:rsid w:val="00690080"/>
    <w:rsid w:val="00693CD9"/>
    <w:rsid w:val="0069585C"/>
    <w:rsid w:val="00695CE3"/>
    <w:rsid w:val="006962D2"/>
    <w:rsid w:val="006979A8"/>
    <w:rsid w:val="006A3AE0"/>
    <w:rsid w:val="006A457D"/>
    <w:rsid w:val="006A4FB0"/>
    <w:rsid w:val="006A571B"/>
    <w:rsid w:val="006A6B38"/>
    <w:rsid w:val="006B0626"/>
    <w:rsid w:val="006B1309"/>
    <w:rsid w:val="006B3CAF"/>
    <w:rsid w:val="006B43A6"/>
    <w:rsid w:val="006B4550"/>
    <w:rsid w:val="006B5497"/>
    <w:rsid w:val="006B5788"/>
    <w:rsid w:val="006B7464"/>
    <w:rsid w:val="006C04C3"/>
    <w:rsid w:val="006C0C00"/>
    <w:rsid w:val="006C1881"/>
    <w:rsid w:val="006C22FF"/>
    <w:rsid w:val="006C395A"/>
    <w:rsid w:val="006C5094"/>
    <w:rsid w:val="006C50A2"/>
    <w:rsid w:val="006D0835"/>
    <w:rsid w:val="006D21D2"/>
    <w:rsid w:val="006D36DC"/>
    <w:rsid w:val="006D4004"/>
    <w:rsid w:val="006D444D"/>
    <w:rsid w:val="006D5C33"/>
    <w:rsid w:val="006D6F65"/>
    <w:rsid w:val="006E1130"/>
    <w:rsid w:val="006E35C8"/>
    <w:rsid w:val="006E4E1B"/>
    <w:rsid w:val="006E63CB"/>
    <w:rsid w:val="006E7DF0"/>
    <w:rsid w:val="006F049A"/>
    <w:rsid w:val="006F07AA"/>
    <w:rsid w:val="006F1CFD"/>
    <w:rsid w:val="006F2449"/>
    <w:rsid w:val="006F2A66"/>
    <w:rsid w:val="006F2EF8"/>
    <w:rsid w:val="006F2F6E"/>
    <w:rsid w:val="006F3A49"/>
    <w:rsid w:val="006F645F"/>
    <w:rsid w:val="006F7EBA"/>
    <w:rsid w:val="0070140F"/>
    <w:rsid w:val="00702D04"/>
    <w:rsid w:val="00703A0C"/>
    <w:rsid w:val="00704567"/>
    <w:rsid w:val="00704D1D"/>
    <w:rsid w:val="00706076"/>
    <w:rsid w:val="00710A93"/>
    <w:rsid w:val="00712834"/>
    <w:rsid w:val="00712CDC"/>
    <w:rsid w:val="00713359"/>
    <w:rsid w:val="007144E4"/>
    <w:rsid w:val="007145A9"/>
    <w:rsid w:val="00715F21"/>
    <w:rsid w:val="0071679C"/>
    <w:rsid w:val="0072156E"/>
    <w:rsid w:val="00722BF9"/>
    <w:rsid w:val="00722FCD"/>
    <w:rsid w:val="00725332"/>
    <w:rsid w:val="00725885"/>
    <w:rsid w:val="00730835"/>
    <w:rsid w:val="00730DC4"/>
    <w:rsid w:val="007318D9"/>
    <w:rsid w:val="00733BDF"/>
    <w:rsid w:val="00733C32"/>
    <w:rsid w:val="00735BB1"/>
    <w:rsid w:val="007364BF"/>
    <w:rsid w:val="00737FF6"/>
    <w:rsid w:val="00741788"/>
    <w:rsid w:val="007428E8"/>
    <w:rsid w:val="00744A81"/>
    <w:rsid w:val="00745D13"/>
    <w:rsid w:val="00750023"/>
    <w:rsid w:val="007508AA"/>
    <w:rsid w:val="00750C76"/>
    <w:rsid w:val="00751131"/>
    <w:rsid w:val="0075270A"/>
    <w:rsid w:val="00752E28"/>
    <w:rsid w:val="00753446"/>
    <w:rsid w:val="00754372"/>
    <w:rsid w:val="0075584E"/>
    <w:rsid w:val="00756E82"/>
    <w:rsid w:val="00757B17"/>
    <w:rsid w:val="007602B9"/>
    <w:rsid w:val="00763981"/>
    <w:rsid w:val="007648FC"/>
    <w:rsid w:val="00767A5A"/>
    <w:rsid w:val="00770275"/>
    <w:rsid w:val="00770AF7"/>
    <w:rsid w:val="007711DC"/>
    <w:rsid w:val="00772093"/>
    <w:rsid w:val="007723D9"/>
    <w:rsid w:val="00774610"/>
    <w:rsid w:val="0077524D"/>
    <w:rsid w:val="007770A8"/>
    <w:rsid w:val="00780B9A"/>
    <w:rsid w:val="0078162F"/>
    <w:rsid w:val="007816B5"/>
    <w:rsid w:val="007817C9"/>
    <w:rsid w:val="0078323C"/>
    <w:rsid w:val="007848A6"/>
    <w:rsid w:val="00784D9B"/>
    <w:rsid w:val="00785AF5"/>
    <w:rsid w:val="00785D76"/>
    <w:rsid w:val="00787BB4"/>
    <w:rsid w:val="00791726"/>
    <w:rsid w:val="00792F05"/>
    <w:rsid w:val="0079325A"/>
    <w:rsid w:val="00794238"/>
    <w:rsid w:val="00794FE9"/>
    <w:rsid w:val="00796429"/>
    <w:rsid w:val="007A1237"/>
    <w:rsid w:val="007A1411"/>
    <w:rsid w:val="007A17BE"/>
    <w:rsid w:val="007A18EC"/>
    <w:rsid w:val="007A2077"/>
    <w:rsid w:val="007A23E1"/>
    <w:rsid w:val="007A3173"/>
    <w:rsid w:val="007A4C4D"/>
    <w:rsid w:val="007A6400"/>
    <w:rsid w:val="007B11DD"/>
    <w:rsid w:val="007B1330"/>
    <w:rsid w:val="007B1892"/>
    <w:rsid w:val="007B1B0D"/>
    <w:rsid w:val="007B4183"/>
    <w:rsid w:val="007C0C66"/>
    <w:rsid w:val="007C11C1"/>
    <w:rsid w:val="007C15B6"/>
    <w:rsid w:val="007C1FA4"/>
    <w:rsid w:val="007D3159"/>
    <w:rsid w:val="007D3B80"/>
    <w:rsid w:val="007D45EB"/>
    <w:rsid w:val="007D511D"/>
    <w:rsid w:val="007D5972"/>
    <w:rsid w:val="007D7525"/>
    <w:rsid w:val="007E23DE"/>
    <w:rsid w:val="007E2AE5"/>
    <w:rsid w:val="007E2B1E"/>
    <w:rsid w:val="007E2B40"/>
    <w:rsid w:val="007E2CED"/>
    <w:rsid w:val="007E35FF"/>
    <w:rsid w:val="007E364D"/>
    <w:rsid w:val="007E5EAE"/>
    <w:rsid w:val="007E65EC"/>
    <w:rsid w:val="007E6FD4"/>
    <w:rsid w:val="007F074A"/>
    <w:rsid w:val="007F114C"/>
    <w:rsid w:val="007F1E69"/>
    <w:rsid w:val="007F2397"/>
    <w:rsid w:val="007F3257"/>
    <w:rsid w:val="007F5FB1"/>
    <w:rsid w:val="007F61DB"/>
    <w:rsid w:val="007F6959"/>
    <w:rsid w:val="007F7399"/>
    <w:rsid w:val="007F7EA3"/>
    <w:rsid w:val="00800A51"/>
    <w:rsid w:val="00802644"/>
    <w:rsid w:val="00802B43"/>
    <w:rsid w:val="008042A1"/>
    <w:rsid w:val="00804392"/>
    <w:rsid w:val="00804F03"/>
    <w:rsid w:val="00810028"/>
    <w:rsid w:val="00810377"/>
    <w:rsid w:val="00811832"/>
    <w:rsid w:val="00813075"/>
    <w:rsid w:val="00813F4E"/>
    <w:rsid w:val="00814AC1"/>
    <w:rsid w:val="00816060"/>
    <w:rsid w:val="00817854"/>
    <w:rsid w:val="008205BF"/>
    <w:rsid w:val="0082069A"/>
    <w:rsid w:val="008210A5"/>
    <w:rsid w:val="0082212F"/>
    <w:rsid w:val="00822E5C"/>
    <w:rsid w:val="00826992"/>
    <w:rsid w:val="00826BBD"/>
    <w:rsid w:val="00827A48"/>
    <w:rsid w:val="00827D36"/>
    <w:rsid w:val="008308F4"/>
    <w:rsid w:val="008312FE"/>
    <w:rsid w:val="00833E38"/>
    <w:rsid w:val="00835712"/>
    <w:rsid w:val="00836400"/>
    <w:rsid w:val="00836D77"/>
    <w:rsid w:val="00837C78"/>
    <w:rsid w:val="00841CB3"/>
    <w:rsid w:val="00842A2D"/>
    <w:rsid w:val="00844B8E"/>
    <w:rsid w:val="00844F46"/>
    <w:rsid w:val="00845A5B"/>
    <w:rsid w:val="00845F48"/>
    <w:rsid w:val="00846BC8"/>
    <w:rsid w:val="00850DE7"/>
    <w:rsid w:val="00852301"/>
    <w:rsid w:val="00852F16"/>
    <w:rsid w:val="008530D7"/>
    <w:rsid w:val="0085392D"/>
    <w:rsid w:val="008554A0"/>
    <w:rsid w:val="00855926"/>
    <w:rsid w:val="00856416"/>
    <w:rsid w:val="00856532"/>
    <w:rsid w:val="00857F37"/>
    <w:rsid w:val="00860078"/>
    <w:rsid w:val="00860C3B"/>
    <w:rsid w:val="008632EB"/>
    <w:rsid w:val="00864455"/>
    <w:rsid w:val="00866020"/>
    <w:rsid w:val="008667FD"/>
    <w:rsid w:val="00867967"/>
    <w:rsid w:val="00870714"/>
    <w:rsid w:val="008711BD"/>
    <w:rsid w:val="0087192B"/>
    <w:rsid w:val="0087352D"/>
    <w:rsid w:val="0087433F"/>
    <w:rsid w:val="0087779A"/>
    <w:rsid w:val="00880693"/>
    <w:rsid w:val="00880D41"/>
    <w:rsid w:val="008848B3"/>
    <w:rsid w:val="00885CC8"/>
    <w:rsid w:val="008862AB"/>
    <w:rsid w:val="008863A3"/>
    <w:rsid w:val="00887438"/>
    <w:rsid w:val="0089043A"/>
    <w:rsid w:val="008912DC"/>
    <w:rsid w:val="00892604"/>
    <w:rsid w:val="00892716"/>
    <w:rsid w:val="00893EA0"/>
    <w:rsid w:val="008A15B7"/>
    <w:rsid w:val="008A1ABC"/>
    <w:rsid w:val="008A21C2"/>
    <w:rsid w:val="008A26CD"/>
    <w:rsid w:val="008A3ACC"/>
    <w:rsid w:val="008A3D6E"/>
    <w:rsid w:val="008A4B5E"/>
    <w:rsid w:val="008A6224"/>
    <w:rsid w:val="008A6D27"/>
    <w:rsid w:val="008B1B36"/>
    <w:rsid w:val="008B1FEB"/>
    <w:rsid w:val="008B2CD1"/>
    <w:rsid w:val="008B2E9B"/>
    <w:rsid w:val="008B316E"/>
    <w:rsid w:val="008B4621"/>
    <w:rsid w:val="008C26C0"/>
    <w:rsid w:val="008C318A"/>
    <w:rsid w:val="008C4166"/>
    <w:rsid w:val="008C76C5"/>
    <w:rsid w:val="008D055B"/>
    <w:rsid w:val="008D17FE"/>
    <w:rsid w:val="008D235E"/>
    <w:rsid w:val="008D51EE"/>
    <w:rsid w:val="008D60D5"/>
    <w:rsid w:val="008D7098"/>
    <w:rsid w:val="008E1E9B"/>
    <w:rsid w:val="008E2659"/>
    <w:rsid w:val="008E29F1"/>
    <w:rsid w:val="008E4601"/>
    <w:rsid w:val="008E488F"/>
    <w:rsid w:val="008E66D1"/>
    <w:rsid w:val="008F0779"/>
    <w:rsid w:val="008F0944"/>
    <w:rsid w:val="008F142E"/>
    <w:rsid w:val="008F18B2"/>
    <w:rsid w:val="008F284B"/>
    <w:rsid w:val="008F2FA3"/>
    <w:rsid w:val="008F38CD"/>
    <w:rsid w:val="008F473B"/>
    <w:rsid w:val="008F51D0"/>
    <w:rsid w:val="008F5BB6"/>
    <w:rsid w:val="009008C0"/>
    <w:rsid w:val="00901E9B"/>
    <w:rsid w:val="00903B74"/>
    <w:rsid w:val="0090543A"/>
    <w:rsid w:val="0090602E"/>
    <w:rsid w:val="0090673C"/>
    <w:rsid w:val="009071EF"/>
    <w:rsid w:val="009073AA"/>
    <w:rsid w:val="00907EE7"/>
    <w:rsid w:val="009100E2"/>
    <w:rsid w:val="009107B2"/>
    <w:rsid w:val="00910812"/>
    <w:rsid w:val="00911F9E"/>
    <w:rsid w:val="00912A4D"/>
    <w:rsid w:val="00913ACE"/>
    <w:rsid w:val="0091438D"/>
    <w:rsid w:val="009169A5"/>
    <w:rsid w:val="009204C5"/>
    <w:rsid w:val="0092362F"/>
    <w:rsid w:val="00923D05"/>
    <w:rsid w:val="009259AE"/>
    <w:rsid w:val="0092708B"/>
    <w:rsid w:val="00930077"/>
    <w:rsid w:val="0093210C"/>
    <w:rsid w:val="009331E0"/>
    <w:rsid w:val="00934B75"/>
    <w:rsid w:val="00935906"/>
    <w:rsid w:val="009365AA"/>
    <w:rsid w:val="00936D93"/>
    <w:rsid w:val="0093768A"/>
    <w:rsid w:val="00937720"/>
    <w:rsid w:val="009377AA"/>
    <w:rsid w:val="0094087B"/>
    <w:rsid w:val="00942739"/>
    <w:rsid w:val="009427A7"/>
    <w:rsid w:val="00944287"/>
    <w:rsid w:val="00945D81"/>
    <w:rsid w:val="00945F0C"/>
    <w:rsid w:val="009462A6"/>
    <w:rsid w:val="009468BA"/>
    <w:rsid w:val="00946CAA"/>
    <w:rsid w:val="00947B9D"/>
    <w:rsid w:val="009517DF"/>
    <w:rsid w:val="00952DB9"/>
    <w:rsid w:val="00954689"/>
    <w:rsid w:val="009549A0"/>
    <w:rsid w:val="00954EAD"/>
    <w:rsid w:val="00955541"/>
    <w:rsid w:val="009570EB"/>
    <w:rsid w:val="00957932"/>
    <w:rsid w:val="009608F0"/>
    <w:rsid w:val="009630E0"/>
    <w:rsid w:val="00963A45"/>
    <w:rsid w:val="00964696"/>
    <w:rsid w:val="00965AEC"/>
    <w:rsid w:val="009678DC"/>
    <w:rsid w:val="00970E96"/>
    <w:rsid w:val="009715BA"/>
    <w:rsid w:val="009739D3"/>
    <w:rsid w:val="00976A9B"/>
    <w:rsid w:val="0097745C"/>
    <w:rsid w:val="00983D3A"/>
    <w:rsid w:val="0098666D"/>
    <w:rsid w:val="0098714B"/>
    <w:rsid w:val="00990DBC"/>
    <w:rsid w:val="00990FE0"/>
    <w:rsid w:val="00992099"/>
    <w:rsid w:val="009958BA"/>
    <w:rsid w:val="009A0B67"/>
    <w:rsid w:val="009A1DFC"/>
    <w:rsid w:val="009A272E"/>
    <w:rsid w:val="009A2858"/>
    <w:rsid w:val="009A4609"/>
    <w:rsid w:val="009A473C"/>
    <w:rsid w:val="009A497F"/>
    <w:rsid w:val="009A4C8A"/>
    <w:rsid w:val="009A5B5D"/>
    <w:rsid w:val="009A6140"/>
    <w:rsid w:val="009A6FDD"/>
    <w:rsid w:val="009A7A34"/>
    <w:rsid w:val="009A7A5F"/>
    <w:rsid w:val="009B0736"/>
    <w:rsid w:val="009B08B4"/>
    <w:rsid w:val="009B376C"/>
    <w:rsid w:val="009B546B"/>
    <w:rsid w:val="009B63B6"/>
    <w:rsid w:val="009B6558"/>
    <w:rsid w:val="009B65D7"/>
    <w:rsid w:val="009B7FE2"/>
    <w:rsid w:val="009C0902"/>
    <w:rsid w:val="009C0C6C"/>
    <w:rsid w:val="009C24E1"/>
    <w:rsid w:val="009C2EF4"/>
    <w:rsid w:val="009C3D4E"/>
    <w:rsid w:val="009C4CF7"/>
    <w:rsid w:val="009C63DD"/>
    <w:rsid w:val="009C655F"/>
    <w:rsid w:val="009D0EF6"/>
    <w:rsid w:val="009D114B"/>
    <w:rsid w:val="009D2D67"/>
    <w:rsid w:val="009D362B"/>
    <w:rsid w:val="009D3FBB"/>
    <w:rsid w:val="009D51BA"/>
    <w:rsid w:val="009D56B1"/>
    <w:rsid w:val="009D62F5"/>
    <w:rsid w:val="009D7A9A"/>
    <w:rsid w:val="009D7DDE"/>
    <w:rsid w:val="009E07BB"/>
    <w:rsid w:val="009E211D"/>
    <w:rsid w:val="009E2785"/>
    <w:rsid w:val="009E420A"/>
    <w:rsid w:val="009E529C"/>
    <w:rsid w:val="009E6026"/>
    <w:rsid w:val="009F31C6"/>
    <w:rsid w:val="009F4417"/>
    <w:rsid w:val="009F5842"/>
    <w:rsid w:val="00A008EC"/>
    <w:rsid w:val="00A00C11"/>
    <w:rsid w:val="00A017C4"/>
    <w:rsid w:val="00A01D85"/>
    <w:rsid w:val="00A041A1"/>
    <w:rsid w:val="00A0639C"/>
    <w:rsid w:val="00A06EC4"/>
    <w:rsid w:val="00A0724C"/>
    <w:rsid w:val="00A076C7"/>
    <w:rsid w:val="00A10F05"/>
    <w:rsid w:val="00A11524"/>
    <w:rsid w:val="00A1253A"/>
    <w:rsid w:val="00A129AD"/>
    <w:rsid w:val="00A1310C"/>
    <w:rsid w:val="00A14042"/>
    <w:rsid w:val="00A15782"/>
    <w:rsid w:val="00A158AB"/>
    <w:rsid w:val="00A16E19"/>
    <w:rsid w:val="00A16F59"/>
    <w:rsid w:val="00A21644"/>
    <w:rsid w:val="00A217F1"/>
    <w:rsid w:val="00A21D71"/>
    <w:rsid w:val="00A22264"/>
    <w:rsid w:val="00A22D1B"/>
    <w:rsid w:val="00A23D32"/>
    <w:rsid w:val="00A26DF9"/>
    <w:rsid w:val="00A27EBE"/>
    <w:rsid w:val="00A30E9F"/>
    <w:rsid w:val="00A3154F"/>
    <w:rsid w:val="00A31CF5"/>
    <w:rsid w:val="00A320D5"/>
    <w:rsid w:val="00A32621"/>
    <w:rsid w:val="00A32D62"/>
    <w:rsid w:val="00A33351"/>
    <w:rsid w:val="00A34810"/>
    <w:rsid w:val="00A36D16"/>
    <w:rsid w:val="00A40B72"/>
    <w:rsid w:val="00A40FC1"/>
    <w:rsid w:val="00A41F35"/>
    <w:rsid w:val="00A443FD"/>
    <w:rsid w:val="00A44FEA"/>
    <w:rsid w:val="00A4644C"/>
    <w:rsid w:val="00A46BAD"/>
    <w:rsid w:val="00A5007D"/>
    <w:rsid w:val="00A516CB"/>
    <w:rsid w:val="00A52322"/>
    <w:rsid w:val="00A52CC9"/>
    <w:rsid w:val="00A553EC"/>
    <w:rsid w:val="00A56BF3"/>
    <w:rsid w:val="00A56F38"/>
    <w:rsid w:val="00A57B97"/>
    <w:rsid w:val="00A57FB2"/>
    <w:rsid w:val="00A6005D"/>
    <w:rsid w:val="00A610B7"/>
    <w:rsid w:val="00A6111A"/>
    <w:rsid w:val="00A61297"/>
    <w:rsid w:val="00A62D9C"/>
    <w:rsid w:val="00A62DB5"/>
    <w:rsid w:val="00A63207"/>
    <w:rsid w:val="00A6501E"/>
    <w:rsid w:val="00A6583D"/>
    <w:rsid w:val="00A65AAD"/>
    <w:rsid w:val="00A66063"/>
    <w:rsid w:val="00A67B87"/>
    <w:rsid w:val="00A70261"/>
    <w:rsid w:val="00A71775"/>
    <w:rsid w:val="00A7388D"/>
    <w:rsid w:val="00A747DC"/>
    <w:rsid w:val="00A750B5"/>
    <w:rsid w:val="00A7597C"/>
    <w:rsid w:val="00A75B66"/>
    <w:rsid w:val="00A76157"/>
    <w:rsid w:val="00A761C8"/>
    <w:rsid w:val="00A812F7"/>
    <w:rsid w:val="00A82CE4"/>
    <w:rsid w:val="00A84DB7"/>
    <w:rsid w:val="00A87A16"/>
    <w:rsid w:val="00A942D8"/>
    <w:rsid w:val="00A94869"/>
    <w:rsid w:val="00A94D8B"/>
    <w:rsid w:val="00A95E48"/>
    <w:rsid w:val="00A96047"/>
    <w:rsid w:val="00A9617B"/>
    <w:rsid w:val="00A96466"/>
    <w:rsid w:val="00A96DA0"/>
    <w:rsid w:val="00A97B3C"/>
    <w:rsid w:val="00A97B68"/>
    <w:rsid w:val="00AA115F"/>
    <w:rsid w:val="00AA14B0"/>
    <w:rsid w:val="00AA1AC8"/>
    <w:rsid w:val="00AA1E14"/>
    <w:rsid w:val="00AA20D2"/>
    <w:rsid w:val="00AA2B3D"/>
    <w:rsid w:val="00AA441C"/>
    <w:rsid w:val="00AA4A7F"/>
    <w:rsid w:val="00AA584D"/>
    <w:rsid w:val="00AB17DA"/>
    <w:rsid w:val="00AB1B49"/>
    <w:rsid w:val="00AB1B91"/>
    <w:rsid w:val="00AB2C94"/>
    <w:rsid w:val="00AB3EE8"/>
    <w:rsid w:val="00AB4189"/>
    <w:rsid w:val="00AB6CFD"/>
    <w:rsid w:val="00AB78DB"/>
    <w:rsid w:val="00AC1B40"/>
    <w:rsid w:val="00AC2D9C"/>
    <w:rsid w:val="00AC41B0"/>
    <w:rsid w:val="00AC57FA"/>
    <w:rsid w:val="00AC63AE"/>
    <w:rsid w:val="00AD0351"/>
    <w:rsid w:val="00AD0876"/>
    <w:rsid w:val="00AD0A0F"/>
    <w:rsid w:val="00AD0EDC"/>
    <w:rsid w:val="00AD10F3"/>
    <w:rsid w:val="00AD1AF2"/>
    <w:rsid w:val="00AD2C0A"/>
    <w:rsid w:val="00AD2E36"/>
    <w:rsid w:val="00AD36BD"/>
    <w:rsid w:val="00AD780A"/>
    <w:rsid w:val="00AE02C6"/>
    <w:rsid w:val="00AE0BD0"/>
    <w:rsid w:val="00AE1674"/>
    <w:rsid w:val="00AE4110"/>
    <w:rsid w:val="00AE4137"/>
    <w:rsid w:val="00AE4F06"/>
    <w:rsid w:val="00AE4F74"/>
    <w:rsid w:val="00AE63B5"/>
    <w:rsid w:val="00AE7879"/>
    <w:rsid w:val="00AF3334"/>
    <w:rsid w:val="00AF3F52"/>
    <w:rsid w:val="00AF5FC9"/>
    <w:rsid w:val="00AF64DF"/>
    <w:rsid w:val="00AF6D17"/>
    <w:rsid w:val="00AF6FF2"/>
    <w:rsid w:val="00B000FF"/>
    <w:rsid w:val="00B009B7"/>
    <w:rsid w:val="00B013B6"/>
    <w:rsid w:val="00B01E6A"/>
    <w:rsid w:val="00B03B4F"/>
    <w:rsid w:val="00B03CBF"/>
    <w:rsid w:val="00B04746"/>
    <w:rsid w:val="00B04A88"/>
    <w:rsid w:val="00B04DAC"/>
    <w:rsid w:val="00B054D6"/>
    <w:rsid w:val="00B058EE"/>
    <w:rsid w:val="00B074F7"/>
    <w:rsid w:val="00B13472"/>
    <w:rsid w:val="00B15152"/>
    <w:rsid w:val="00B22A37"/>
    <w:rsid w:val="00B24FF6"/>
    <w:rsid w:val="00B25591"/>
    <w:rsid w:val="00B25D10"/>
    <w:rsid w:val="00B27D89"/>
    <w:rsid w:val="00B3626C"/>
    <w:rsid w:val="00B40938"/>
    <w:rsid w:val="00B46D85"/>
    <w:rsid w:val="00B473E5"/>
    <w:rsid w:val="00B5028F"/>
    <w:rsid w:val="00B5244A"/>
    <w:rsid w:val="00B544A2"/>
    <w:rsid w:val="00B55CF7"/>
    <w:rsid w:val="00B56AC8"/>
    <w:rsid w:val="00B57F53"/>
    <w:rsid w:val="00B6053E"/>
    <w:rsid w:val="00B617FA"/>
    <w:rsid w:val="00B61FAA"/>
    <w:rsid w:val="00B62CFB"/>
    <w:rsid w:val="00B63141"/>
    <w:rsid w:val="00B637F0"/>
    <w:rsid w:val="00B6442E"/>
    <w:rsid w:val="00B647DF"/>
    <w:rsid w:val="00B677FC"/>
    <w:rsid w:val="00B703FE"/>
    <w:rsid w:val="00B723C8"/>
    <w:rsid w:val="00B74767"/>
    <w:rsid w:val="00B75A0E"/>
    <w:rsid w:val="00B75D5F"/>
    <w:rsid w:val="00B814F1"/>
    <w:rsid w:val="00B821FC"/>
    <w:rsid w:val="00B828EA"/>
    <w:rsid w:val="00B848EC"/>
    <w:rsid w:val="00B8574A"/>
    <w:rsid w:val="00B864DA"/>
    <w:rsid w:val="00B879E4"/>
    <w:rsid w:val="00B87D59"/>
    <w:rsid w:val="00B87F1D"/>
    <w:rsid w:val="00B9329C"/>
    <w:rsid w:val="00B943D9"/>
    <w:rsid w:val="00B95341"/>
    <w:rsid w:val="00B958CB"/>
    <w:rsid w:val="00B95E9C"/>
    <w:rsid w:val="00B96D01"/>
    <w:rsid w:val="00B96E5E"/>
    <w:rsid w:val="00B9731A"/>
    <w:rsid w:val="00BA1008"/>
    <w:rsid w:val="00BA3AC7"/>
    <w:rsid w:val="00BA3E7F"/>
    <w:rsid w:val="00BA3F17"/>
    <w:rsid w:val="00BA3FB0"/>
    <w:rsid w:val="00BA4F9F"/>
    <w:rsid w:val="00BA5C57"/>
    <w:rsid w:val="00BA60C7"/>
    <w:rsid w:val="00BA6FE0"/>
    <w:rsid w:val="00BB0928"/>
    <w:rsid w:val="00BB0A1E"/>
    <w:rsid w:val="00BB48CA"/>
    <w:rsid w:val="00BB6815"/>
    <w:rsid w:val="00BB74A4"/>
    <w:rsid w:val="00BC0537"/>
    <w:rsid w:val="00BC0C56"/>
    <w:rsid w:val="00BC28B4"/>
    <w:rsid w:val="00BC457D"/>
    <w:rsid w:val="00BD2333"/>
    <w:rsid w:val="00BD3069"/>
    <w:rsid w:val="00BD47ED"/>
    <w:rsid w:val="00BD4FD2"/>
    <w:rsid w:val="00BD5361"/>
    <w:rsid w:val="00BD5730"/>
    <w:rsid w:val="00BD7151"/>
    <w:rsid w:val="00BD7EA0"/>
    <w:rsid w:val="00BE152C"/>
    <w:rsid w:val="00BE1B4C"/>
    <w:rsid w:val="00BE3B3B"/>
    <w:rsid w:val="00BE4B16"/>
    <w:rsid w:val="00BE51AC"/>
    <w:rsid w:val="00BE538A"/>
    <w:rsid w:val="00BE552C"/>
    <w:rsid w:val="00BE6092"/>
    <w:rsid w:val="00BE7D67"/>
    <w:rsid w:val="00BF295C"/>
    <w:rsid w:val="00BF2BEC"/>
    <w:rsid w:val="00BF2ECC"/>
    <w:rsid w:val="00BF555F"/>
    <w:rsid w:val="00BF5680"/>
    <w:rsid w:val="00BF735B"/>
    <w:rsid w:val="00C011EC"/>
    <w:rsid w:val="00C0229A"/>
    <w:rsid w:val="00C03790"/>
    <w:rsid w:val="00C04471"/>
    <w:rsid w:val="00C047E7"/>
    <w:rsid w:val="00C0568C"/>
    <w:rsid w:val="00C072F5"/>
    <w:rsid w:val="00C0736C"/>
    <w:rsid w:val="00C07897"/>
    <w:rsid w:val="00C11620"/>
    <w:rsid w:val="00C1539F"/>
    <w:rsid w:val="00C20187"/>
    <w:rsid w:val="00C2335D"/>
    <w:rsid w:val="00C242D4"/>
    <w:rsid w:val="00C24C06"/>
    <w:rsid w:val="00C27683"/>
    <w:rsid w:val="00C329F5"/>
    <w:rsid w:val="00C34636"/>
    <w:rsid w:val="00C3488B"/>
    <w:rsid w:val="00C34E20"/>
    <w:rsid w:val="00C36FE2"/>
    <w:rsid w:val="00C407EE"/>
    <w:rsid w:val="00C41743"/>
    <w:rsid w:val="00C42C26"/>
    <w:rsid w:val="00C43D18"/>
    <w:rsid w:val="00C43E31"/>
    <w:rsid w:val="00C445CF"/>
    <w:rsid w:val="00C52D5A"/>
    <w:rsid w:val="00C5338B"/>
    <w:rsid w:val="00C544EF"/>
    <w:rsid w:val="00C555FE"/>
    <w:rsid w:val="00C56C2D"/>
    <w:rsid w:val="00C56FA9"/>
    <w:rsid w:val="00C5748D"/>
    <w:rsid w:val="00C57FD7"/>
    <w:rsid w:val="00C603C6"/>
    <w:rsid w:val="00C60F8B"/>
    <w:rsid w:val="00C62F1C"/>
    <w:rsid w:val="00C655A7"/>
    <w:rsid w:val="00C669FF"/>
    <w:rsid w:val="00C67A42"/>
    <w:rsid w:val="00C708C5"/>
    <w:rsid w:val="00C71125"/>
    <w:rsid w:val="00C71830"/>
    <w:rsid w:val="00C71E1D"/>
    <w:rsid w:val="00C71FB5"/>
    <w:rsid w:val="00C74F9A"/>
    <w:rsid w:val="00C75C0E"/>
    <w:rsid w:val="00C76274"/>
    <w:rsid w:val="00C762A9"/>
    <w:rsid w:val="00C822D9"/>
    <w:rsid w:val="00C82C85"/>
    <w:rsid w:val="00C859A5"/>
    <w:rsid w:val="00C85D4E"/>
    <w:rsid w:val="00C8742C"/>
    <w:rsid w:val="00C876E0"/>
    <w:rsid w:val="00C87DE4"/>
    <w:rsid w:val="00C91146"/>
    <w:rsid w:val="00C9249C"/>
    <w:rsid w:val="00C93517"/>
    <w:rsid w:val="00C97503"/>
    <w:rsid w:val="00C97F02"/>
    <w:rsid w:val="00CA1D6F"/>
    <w:rsid w:val="00CA1EB5"/>
    <w:rsid w:val="00CA232B"/>
    <w:rsid w:val="00CA3419"/>
    <w:rsid w:val="00CA4905"/>
    <w:rsid w:val="00CA4B1A"/>
    <w:rsid w:val="00CA6416"/>
    <w:rsid w:val="00CA688D"/>
    <w:rsid w:val="00CA6EE9"/>
    <w:rsid w:val="00CB0B40"/>
    <w:rsid w:val="00CB2E04"/>
    <w:rsid w:val="00CB2F94"/>
    <w:rsid w:val="00CB3A5B"/>
    <w:rsid w:val="00CB4409"/>
    <w:rsid w:val="00CB7F46"/>
    <w:rsid w:val="00CC1155"/>
    <w:rsid w:val="00CC2501"/>
    <w:rsid w:val="00CC3084"/>
    <w:rsid w:val="00CC35A2"/>
    <w:rsid w:val="00CC35C0"/>
    <w:rsid w:val="00CC540A"/>
    <w:rsid w:val="00CC588C"/>
    <w:rsid w:val="00CC5C36"/>
    <w:rsid w:val="00CC5FE1"/>
    <w:rsid w:val="00CC655A"/>
    <w:rsid w:val="00CC67A0"/>
    <w:rsid w:val="00CC71B2"/>
    <w:rsid w:val="00CD3828"/>
    <w:rsid w:val="00CD38BB"/>
    <w:rsid w:val="00CD3CDF"/>
    <w:rsid w:val="00CD5F6F"/>
    <w:rsid w:val="00CE1198"/>
    <w:rsid w:val="00CE19B5"/>
    <w:rsid w:val="00CE4304"/>
    <w:rsid w:val="00CE468E"/>
    <w:rsid w:val="00CE4C36"/>
    <w:rsid w:val="00CE565B"/>
    <w:rsid w:val="00CE63B1"/>
    <w:rsid w:val="00CE6E11"/>
    <w:rsid w:val="00CE7487"/>
    <w:rsid w:val="00CF173E"/>
    <w:rsid w:val="00CF1F08"/>
    <w:rsid w:val="00CF5280"/>
    <w:rsid w:val="00CF6771"/>
    <w:rsid w:val="00CF70DE"/>
    <w:rsid w:val="00CF7FD7"/>
    <w:rsid w:val="00D0048D"/>
    <w:rsid w:val="00D01DDD"/>
    <w:rsid w:val="00D020B3"/>
    <w:rsid w:val="00D02ED9"/>
    <w:rsid w:val="00D05013"/>
    <w:rsid w:val="00D06B6D"/>
    <w:rsid w:val="00D06C53"/>
    <w:rsid w:val="00D07113"/>
    <w:rsid w:val="00D07BAF"/>
    <w:rsid w:val="00D10B4C"/>
    <w:rsid w:val="00D11D10"/>
    <w:rsid w:val="00D148BC"/>
    <w:rsid w:val="00D1503C"/>
    <w:rsid w:val="00D151D9"/>
    <w:rsid w:val="00D163B4"/>
    <w:rsid w:val="00D17109"/>
    <w:rsid w:val="00D171FA"/>
    <w:rsid w:val="00D17755"/>
    <w:rsid w:val="00D203A9"/>
    <w:rsid w:val="00D23340"/>
    <w:rsid w:val="00D24BD9"/>
    <w:rsid w:val="00D2510C"/>
    <w:rsid w:val="00D30328"/>
    <w:rsid w:val="00D3325B"/>
    <w:rsid w:val="00D33E32"/>
    <w:rsid w:val="00D34412"/>
    <w:rsid w:val="00D36D79"/>
    <w:rsid w:val="00D429E9"/>
    <w:rsid w:val="00D42B0E"/>
    <w:rsid w:val="00D433B3"/>
    <w:rsid w:val="00D43F8A"/>
    <w:rsid w:val="00D4414D"/>
    <w:rsid w:val="00D4488A"/>
    <w:rsid w:val="00D44BB3"/>
    <w:rsid w:val="00D45146"/>
    <w:rsid w:val="00D4641D"/>
    <w:rsid w:val="00D47656"/>
    <w:rsid w:val="00D5027A"/>
    <w:rsid w:val="00D5035C"/>
    <w:rsid w:val="00D50812"/>
    <w:rsid w:val="00D537B3"/>
    <w:rsid w:val="00D55133"/>
    <w:rsid w:val="00D553DF"/>
    <w:rsid w:val="00D5578F"/>
    <w:rsid w:val="00D55B33"/>
    <w:rsid w:val="00D5642B"/>
    <w:rsid w:val="00D56D09"/>
    <w:rsid w:val="00D57C56"/>
    <w:rsid w:val="00D60087"/>
    <w:rsid w:val="00D60280"/>
    <w:rsid w:val="00D619EF"/>
    <w:rsid w:val="00D62A71"/>
    <w:rsid w:val="00D634C2"/>
    <w:rsid w:val="00D6496A"/>
    <w:rsid w:val="00D65E0E"/>
    <w:rsid w:val="00D6750B"/>
    <w:rsid w:val="00D716B6"/>
    <w:rsid w:val="00D71B6D"/>
    <w:rsid w:val="00D71E47"/>
    <w:rsid w:val="00D72836"/>
    <w:rsid w:val="00D72915"/>
    <w:rsid w:val="00D734B2"/>
    <w:rsid w:val="00D7473E"/>
    <w:rsid w:val="00D75B87"/>
    <w:rsid w:val="00D75E83"/>
    <w:rsid w:val="00D76197"/>
    <w:rsid w:val="00D77388"/>
    <w:rsid w:val="00D77DB8"/>
    <w:rsid w:val="00D80AF3"/>
    <w:rsid w:val="00D810E7"/>
    <w:rsid w:val="00D818D5"/>
    <w:rsid w:val="00D8216E"/>
    <w:rsid w:val="00D82388"/>
    <w:rsid w:val="00D8261D"/>
    <w:rsid w:val="00D83384"/>
    <w:rsid w:val="00D85E76"/>
    <w:rsid w:val="00D869D4"/>
    <w:rsid w:val="00D87DA0"/>
    <w:rsid w:val="00D9026D"/>
    <w:rsid w:val="00D91987"/>
    <w:rsid w:val="00D942AB"/>
    <w:rsid w:val="00D9512E"/>
    <w:rsid w:val="00D9581D"/>
    <w:rsid w:val="00D95A97"/>
    <w:rsid w:val="00D95E35"/>
    <w:rsid w:val="00D9743C"/>
    <w:rsid w:val="00DA17D6"/>
    <w:rsid w:val="00DA5212"/>
    <w:rsid w:val="00DA5DEA"/>
    <w:rsid w:val="00DA60C1"/>
    <w:rsid w:val="00DB1BBB"/>
    <w:rsid w:val="00DB4721"/>
    <w:rsid w:val="00DB5F34"/>
    <w:rsid w:val="00DB775A"/>
    <w:rsid w:val="00DD03E9"/>
    <w:rsid w:val="00DD1617"/>
    <w:rsid w:val="00DD2690"/>
    <w:rsid w:val="00DD26E1"/>
    <w:rsid w:val="00DE12A3"/>
    <w:rsid w:val="00DE1CBF"/>
    <w:rsid w:val="00DE28C2"/>
    <w:rsid w:val="00DE2A36"/>
    <w:rsid w:val="00DE4063"/>
    <w:rsid w:val="00DE5400"/>
    <w:rsid w:val="00DE5FB7"/>
    <w:rsid w:val="00DE65A6"/>
    <w:rsid w:val="00DE725A"/>
    <w:rsid w:val="00DE7E83"/>
    <w:rsid w:val="00DF037F"/>
    <w:rsid w:val="00DF0E07"/>
    <w:rsid w:val="00DF0F26"/>
    <w:rsid w:val="00DF371C"/>
    <w:rsid w:val="00DF3798"/>
    <w:rsid w:val="00DF3D7A"/>
    <w:rsid w:val="00DF41DE"/>
    <w:rsid w:val="00DF50B7"/>
    <w:rsid w:val="00DF6C13"/>
    <w:rsid w:val="00DF72B4"/>
    <w:rsid w:val="00E0191B"/>
    <w:rsid w:val="00E01AB1"/>
    <w:rsid w:val="00E024A9"/>
    <w:rsid w:val="00E02B7D"/>
    <w:rsid w:val="00E03A04"/>
    <w:rsid w:val="00E0495A"/>
    <w:rsid w:val="00E04E12"/>
    <w:rsid w:val="00E075DD"/>
    <w:rsid w:val="00E100CF"/>
    <w:rsid w:val="00E1036D"/>
    <w:rsid w:val="00E12FA7"/>
    <w:rsid w:val="00E13C28"/>
    <w:rsid w:val="00E1539C"/>
    <w:rsid w:val="00E16A87"/>
    <w:rsid w:val="00E16DB3"/>
    <w:rsid w:val="00E21063"/>
    <w:rsid w:val="00E2457F"/>
    <w:rsid w:val="00E24BB5"/>
    <w:rsid w:val="00E26338"/>
    <w:rsid w:val="00E26EDA"/>
    <w:rsid w:val="00E27BEB"/>
    <w:rsid w:val="00E27E20"/>
    <w:rsid w:val="00E305CD"/>
    <w:rsid w:val="00E31EBA"/>
    <w:rsid w:val="00E31F31"/>
    <w:rsid w:val="00E33C88"/>
    <w:rsid w:val="00E34A15"/>
    <w:rsid w:val="00E36378"/>
    <w:rsid w:val="00E36900"/>
    <w:rsid w:val="00E37636"/>
    <w:rsid w:val="00E37CFA"/>
    <w:rsid w:val="00E4036B"/>
    <w:rsid w:val="00E40929"/>
    <w:rsid w:val="00E4145E"/>
    <w:rsid w:val="00E41D4D"/>
    <w:rsid w:val="00E41FA5"/>
    <w:rsid w:val="00E42AE2"/>
    <w:rsid w:val="00E46C3D"/>
    <w:rsid w:val="00E46EE0"/>
    <w:rsid w:val="00E4781D"/>
    <w:rsid w:val="00E518CE"/>
    <w:rsid w:val="00E52A79"/>
    <w:rsid w:val="00E55D8E"/>
    <w:rsid w:val="00E55FA6"/>
    <w:rsid w:val="00E573FF"/>
    <w:rsid w:val="00E6215E"/>
    <w:rsid w:val="00E626E6"/>
    <w:rsid w:val="00E62CF3"/>
    <w:rsid w:val="00E64A8E"/>
    <w:rsid w:val="00E659B4"/>
    <w:rsid w:val="00E65C76"/>
    <w:rsid w:val="00E6708D"/>
    <w:rsid w:val="00E676E1"/>
    <w:rsid w:val="00E70411"/>
    <w:rsid w:val="00E705EB"/>
    <w:rsid w:val="00E73E5F"/>
    <w:rsid w:val="00E74A86"/>
    <w:rsid w:val="00E74CDD"/>
    <w:rsid w:val="00E77451"/>
    <w:rsid w:val="00E776C1"/>
    <w:rsid w:val="00E81E40"/>
    <w:rsid w:val="00E866FA"/>
    <w:rsid w:val="00E86EEB"/>
    <w:rsid w:val="00E876F8"/>
    <w:rsid w:val="00E90C2C"/>
    <w:rsid w:val="00E9144A"/>
    <w:rsid w:val="00E91BBF"/>
    <w:rsid w:val="00E921E9"/>
    <w:rsid w:val="00E957AB"/>
    <w:rsid w:val="00EA046E"/>
    <w:rsid w:val="00EA17D0"/>
    <w:rsid w:val="00EA1C69"/>
    <w:rsid w:val="00EA6CF7"/>
    <w:rsid w:val="00EB2A71"/>
    <w:rsid w:val="00EB2B0F"/>
    <w:rsid w:val="00EB320E"/>
    <w:rsid w:val="00EB3603"/>
    <w:rsid w:val="00EB3BBC"/>
    <w:rsid w:val="00EB45A2"/>
    <w:rsid w:val="00EB4781"/>
    <w:rsid w:val="00EB4EBE"/>
    <w:rsid w:val="00EB5A28"/>
    <w:rsid w:val="00EB5EBD"/>
    <w:rsid w:val="00EB6095"/>
    <w:rsid w:val="00EB6553"/>
    <w:rsid w:val="00EB6FAA"/>
    <w:rsid w:val="00EC00DA"/>
    <w:rsid w:val="00EC0116"/>
    <w:rsid w:val="00EC1676"/>
    <w:rsid w:val="00EC390A"/>
    <w:rsid w:val="00EC7336"/>
    <w:rsid w:val="00EC75D2"/>
    <w:rsid w:val="00EC7D69"/>
    <w:rsid w:val="00ED2B95"/>
    <w:rsid w:val="00ED3AFF"/>
    <w:rsid w:val="00ED4E0A"/>
    <w:rsid w:val="00ED6ECE"/>
    <w:rsid w:val="00ED7BD6"/>
    <w:rsid w:val="00EE156D"/>
    <w:rsid w:val="00EE19F6"/>
    <w:rsid w:val="00EE220C"/>
    <w:rsid w:val="00EE302F"/>
    <w:rsid w:val="00EE3EF1"/>
    <w:rsid w:val="00EE4C24"/>
    <w:rsid w:val="00EF0EB4"/>
    <w:rsid w:val="00EF0FEE"/>
    <w:rsid w:val="00EF2FD9"/>
    <w:rsid w:val="00EF4025"/>
    <w:rsid w:val="00EF499E"/>
    <w:rsid w:val="00EF4EF7"/>
    <w:rsid w:val="00EF51AC"/>
    <w:rsid w:val="00EF5307"/>
    <w:rsid w:val="00EF596F"/>
    <w:rsid w:val="00EF67E9"/>
    <w:rsid w:val="00F004F0"/>
    <w:rsid w:val="00F00F01"/>
    <w:rsid w:val="00F01E52"/>
    <w:rsid w:val="00F034EC"/>
    <w:rsid w:val="00F05D0D"/>
    <w:rsid w:val="00F07C00"/>
    <w:rsid w:val="00F14545"/>
    <w:rsid w:val="00F14F34"/>
    <w:rsid w:val="00F16C25"/>
    <w:rsid w:val="00F172DE"/>
    <w:rsid w:val="00F17604"/>
    <w:rsid w:val="00F20811"/>
    <w:rsid w:val="00F226B7"/>
    <w:rsid w:val="00F2302A"/>
    <w:rsid w:val="00F23165"/>
    <w:rsid w:val="00F23BE7"/>
    <w:rsid w:val="00F24696"/>
    <w:rsid w:val="00F24755"/>
    <w:rsid w:val="00F247C7"/>
    <w:rsid w:val="00F24A1A"/>
    <w:rsid w:val="00F2581B"/>
    <w:rsid w:val="00F25F4F"/>
    <w:rsid w:val="00F261B6"/>
    <w:rsid w:val="00F268D9"/>
    <w:rsid w:val="00F274CE"/>
    <w:rsid w:val="00F30612"/>
    <w:rsid w:val="00F30A53"/>
    <w:rsid w:val="00F310E6"/>
    <w:rsid w:val="00F314F0"/>
    <w:rsid w:val="00F33DED"/>
    <w:rsid w:val="00F347F6"/>
    <w:rsid w:val="00F34C5F"/>
    <w:rsid w:val="00F357FA"/>
    <w:rsid w:val="00F368DF"/>
    <w:rsid w:val="00F3691C"/>
    <w:rsid w:val="00F37D17"/>
    <w:rsid w:val="00F40F5A"/>
    <w:rsid w:val="00F4149F"/>
    <w:rsid w:val="00F4640B"/>
    <w:rsid w:val="00F467CE"/>
    <w:rsid w:val="00F477BF"/>
    <w:rsid w:val="00F512DD"/>
    <w:rsid w:val="00F5182B"/>
    <w:rsid w:val="00F525A6"/>
    <w:rsid w:val="00F52AA6"/>
    <w:rsid w:val="00F567C4"/>
    <w:rsid w:val="00F60C10"/>
    <w:rsid w:val="00F6481F"/>
    <w:rsid w:val="00F65DD1"/>
    <w:rsid w:val="00F66B3F"/>
    <w:rsid w:val="00F67DF9"/>
    <w:rsid w:val="00F70D70"/>
    <w:rsid w:val="00F71C98"/>
    <w:rsid w:val="00F72F6B"/>
    <w:rsid w:val="00F734C0"/>
    <w:rsid w:val="00F73B23"/>
    <w:rsid w:val="00F73D5C"/>
    <w:rsid w:val="00F747F4"/>
    <w:rsid w:val="00F75854"/>
    <w:rsid w:val="00F77848"/>
    <w:rsid w:val="00F80081"/>
    <w:rsid w:val="00F81072"/>
    <w:rsid w:val="00F8189C"/>
    <w:rsid w:val="00F82409"/>
    <w:rsid w:val="00F82636"/>
    <w:rsid w:val="00F83E54"/>
    <w:rsid w:val="00F84C3B"/>
    <w:rsid w:val="00F9179D"/>
    <w:rsid w:val="00F91D88"/>
    <w:rsid w:val="00F92529"/>
    <w:rsid w:val="00F94FD5"/>
    <w:rsid w:val="00F96E6E"/>
    <w:rsid w:val="00FA10B7"/>
    <w:rsid w:val="00FA13E8"/>
    <w:rsid w:val="00FA20B0"/>
    <w:rsid w:val="00FA3378"/>
    <w:rsid w:val="00FA49D5"/>
    <w:rsid w:val="00FA4FA0"/>
    <w:rsid w:val="00FA74A8"/>
    <w:rsid w:val="00FA75F6"/>
    <w:rsid w:val="00FA777D"/>
    <w:rsid w:val="00FA7E45"/>
    <w:rsid w:val="00FB1003"/>
    <w:rsid w:val="00FB1719"/>
    <w:rsid w:val="00FB1A50"/>
    <w:rsid w:val="00FB4118"/>
    <w:rsid w:val="00FB5A33"/>
    <w:rsid w:val="00FC2465"/>
    <w:rsid w:val="00FC3827"/>
    <w:rsid w:val="00FC49F5"/>
    <w:rsid w:val="00FC5637"/>
    <w:rsid w:val="00FC5DD7"/>
    <w:rsid w:val="00FC60B1"/>
    <w:rsid w:val="00FD2320"/>
    <w:rsid w:val="00FD2541"/>
    <w:rsid w:val="00FD36ED"/>
    <w:rsid w:val="00FD38C4"/>
    <w:rsid w:val="00FD4089"/>
    <w:rsid w:val="00FD59EF"/>
    <w:rsid w:val="00FD6120"/>
    <w:rsid w:val="00FD7522"/>
    <w:rsid w:val="00FE04A2"/>
    <w:rsid w:val="00FE08BE"/>
    <w:rsid w:val="00FE0DED"/>
    <w:rsid w:val="00FE1AB0"/>
    <w:rsid w:val="00FE359C"/>
    <w:rsid w:val="00FE5795"/>
    <w:rsid w:val="00FE5A1B"/>
    <w:rsid w:val="00FE5A1C"/>
    <w:rsid w:val="00FE6E4A"/>
    <w:rsid w:val="00FE6FD5"/>
    <w:rsid w:val="00FF0E47"/>
    <w:rsid w:val="00FF1C12"/>
    <w:rsid w:val="00FF2FDF"/>
    <w:rsid w:val="00FF592D"/>
    <w:rsid w:val="00FF5B01"/>
    <w:rsid w:val="00FF66D6"/>
    <w:rsid w:val="00FF6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140"/>
    <o:shapelayout v:ext="edit">
      <o:idmap v:ext="edit" data="1,3"/>
      <o:rules v:ext="edit">
        <o:r id="V:Rule1" type="connector" idref="#_x0000_s3119"/>
        <o:r id="V:Rule2" type="connector" idref="#_x0000_s3118"/>
        <o:r id="V:Rule3" type="connector" idref="#_x0000_s3128"/>
        <o:r id="V:Rule4" type="connector" idref="#_x0000_s3127"/>
        <o:r id="V:Rule5" type="connector" idref="#_x0000_s3120"/>
        <o:r id="V:Rule6" type="connector" idref="#_x0000_s3121"/>
        <o:r id="V:Rule7" type="connector" idref="#_x0000_s3136"/>
      </o:rules>
    </o:shapelayout>
  </w:shapeDefaults>
  <w:decimalSymbol w:val=","/>
  <w:listSeparator w:val=";"/>
  <w15:docId w15:val="{ABDF92A7-7870-447E-B2F6-52A17459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668"/>
    <w:pPr>
      <w:suppressAutoHyphens/>
      <w:jc w:val="both"/>
    </w:pPr>
    <w:rPr>
      <w:rFonts w:ascii="Arial" w:hAnsi="Arial"/>
      <w:sz w:val="26"/>
      <w:lang w:val="en-US" w:eastAsia="ar-SA"/>
    </w:rPr>
  </w:style>
  <w:style w:type="paragraph" w:styleId="1">
    <w:name w:val="heading 1"/>
    <w:basedOn w:val="a"/>
    <w:next w:val="a"/>
    <w:qFormat/>
    <w:rsid w:val="00FB4118"/>
    <w:pPr>
      <w:keepNext/>
      <w:numPr>
        <w:numId w:val="1"/>
      </w:numPr>
      <w:spacing w:before="480" w:after="480"/>
      <w:outlineLvl w:val="0"/>
    </w:pPr>
    <w:rPr>
      <w:b/>
      <w:sz w:val="28"/>
      <w:lang w:val="ru-RU"/>
    </w:rPr>
  </w:style>
  <w:style w:type="paragraph" w:styleId="2">
    <w:name w:val="heading 2"/>
    <w:basedOn w:val="a"/>
    <w:next w:val="a"/>
    <w:qFormat/>
    <w:rsid w:val="00BD5730"/>
    <w:pPr>
      <w:keepNext/>
      <w:numPr>
        <w:ilvl w:val="1"/>
        <w:numId w:val="1"/>
      </w:numPr>
      <w:spacing w:before="360" w:after="360"/>
      <w:outlineLvl w:val="1"/>
    </w:pPr>
    <w:rPr>
      <w:b/>
      <w:lang w:val="ru-RU"/>
    </w:rPr>
  </w:style>
  <w:style w:type="paragraph" w:styleId="3">
    <w:name w:val="heading 3"/>
    <w:basedOn w:val="a"/>
    <w:next w:val="a"/>
    <w:qFormat/>
    <w:rsid w:val="00B828EA"/>
    <w:pPr>
      <w:keepNext/>
      <w:numPr>
        <w:ilvl w:val="2"/>
        <w:numId w:val="1"/>
      </w:numPr>
      <w:spacing w:before="240" w:after="240"/>
      <w:outlineLvl w:val="2"/>
    </w:pPr>
    <w:rPr>
      <w:rFonts w:cs="Arial"/>
      <w:b/>
      <w:bCs/>
      <w:szCs w:val="26"/>
    </w:rPr>
  </w:style>
  <w:style w:type="paragraph" w:styleId="4">
    <w:name w:val="heading 4"/>
    <w:basedOn w:val="a"/>
    <w:next w:val="a"/>
    <w:qFormat/>
    <w:rsid w:val="00B828EA"/>
    <w:pPr>
      <w:keepNext/>
      <w:numPr>
        <w:ilvl w:val="3"/>
        <w:numId w:val="1"/>
      </w:numPr>
      <w:spacing w:before="120" w:after="120"/>
      <w:outlineLvl w:val="3"/>
    </w:pPr>
    <w:rPr>
      <w:b/>
      <w:bCs/>
      <w:szCs w:val="28"/>
    </w:rPr>
  </w:style>
  <w:style w:type="paragraph" w:styleId="5">
    <w:name w:val="heading 5"/>
    <w:basedOn w:val="a"/>
    <w:next w:val="a"/>
    <w:qFormat/>
    <w:rsid w:val="00B828EA"/>
    <w:pPr>
      <w:keepNext/>
      <w:numPr>
        <w:ilvl w:val="4"/>
        <w:numId w:val="1"/>
      </w:numPr>
      <w:spacing w:before="120" w:after="120"/>
      <w:jc w:val="center"/>
      <w:outlineLvl w:val="4"/>
    </w:pPr>
    <w:rPr>
      <w:caps/>
      <w:lang w:val="ru-RU"/>
    </w:rPr>
  </w:style>
  <w:style w:type="paragraph" w:styleId="6">
    <w:name w:val="heading 6"/>
    <w:basedOn w:val="a"/>
    <w:next w:val="a"/>
    <w:qFormat/>
    <w:rsid w:val="00B828EA"/>
    <w:pPr>
      <w:keepNext/>
      <w:jc w:val="center"/>
      <w:outlineLvl w:val="5"/>
    </w:pPr>
    <w:rPr>
      <w:b/>
      <w:bCs/>
      <w:lang w:val="ru-RU"/>
    </w:rPr>
  </w:style>
  <w:style w:type="paragraph" w:styleId="7">
    <w:name w:val="heading 7"/>
    <w:basedOn w:val="a"/>
    <w:next w:val="a"/>
    <w:qFormat/>
    <w:rsid w:val="00B828EA"/>
    <w:pPr>
      <w:spacing w:before="240" w:after="240"/>
      <w:jc w:val="center"/>
      <w:outlineLvl w:val="6"/>
    </w:pPr>
    <w:rPr>
      <w:b/>
      <w:szCs w:val="24"/>
    </w:rPr>
  </w:style>
  <w:style w:type="paragraph" w:styleId="8">
    <w:name w:val="heading 8"/>
    <w:basedOn w:val="a"/>
    <w:next w:val="a"/>
    <w:qFormat/>
    <w:rsid w:val="00B828EA"/>
    <w:pPr>
      <w:keepNext/>
      <w:spacing w:before="120"/>
      <w:jc w:val="center"/>
      <w:outlineLvl w:val="7"/>
    </w:pPr>
    <w:rPr>
      <w:b/>
      <w:bCs/>
      <w:sz w:val="28"/>
      <w:lang w:val="ru-RU"/>
    </w:rPr>
  </w:style>
  <w:style w:type="paragraph" w:styleId="9">
    <w:name w:val="heading 9"/>
    <w:basedOn w:val="a"/>
    <w:next w:val="a"/>
    <w:qFormat/>
    <w:rsid w:val="00B828EA"/>
    <w:pPr>
      <w:keepNext/>
      <w:spacing w:before="120" w:after="240"/>
      <w:jc w:val="center"/>
      <w:outlineLvl w:val="8"/>
    </w:pPr>
    <w:rPr>
      <w:iCs/>
      <w:caps/>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B828EA"/>
    <w:rPr>
      <w:rFonts w:ascii="Times New Roman" w:eastAsia="Times New Roman" w:hAnsi="Times New Roman" w:cs="Times New Roman"/>
    </w:rPr>
  </w:style>
  <w:style w:type="character" w:customStyle="1" w:styleId="WW8Num3z1">
    <w:name w:val="WW8Num3z1"/>
    <w:rsid w:val="00B828EA"/>
    <w:rPr>
      <w:rFonts w:ascii="Courier New" w:hAnsi="Courier New"/>
    </w:rPr>
  </w:style>
  <w:style w:type="character" w:customStyle="1" w:styleId="Absatz-Standardschriftart">
    <w:name w:val="Absatz-Standardschriftart"/>
    <w:rsid w:val="00B828EA"/>
  </w:style>
  <w:style w:type="character" w:customStyle="1" w:styleId="WW-Absatz-Standardschriftart">
    <w:name w:val="WW-Absatz-Standardschriftart"/>
    <w:rsid w:val="00B828EA"/>
  </w:style>
  <w:style w:type="character" w:customStyle="1" w:styleId="WW-Absatz-Standardschriftart1">
    <w:name w:val="WW-Absatz-Standardschriftart1"/>
    <w:rsid w:val="00B828EA"/>
  </w:style>
  <w:style w:type="character" w:customStyle="1" w:styleId="70">
    <w:name w:val="Основной шрифт абзаца7"/>
    <w:rsid w:val="00B828EA"/>
  </w:style>
  <w:style w:type="character" w:customStyle="1" w:styleId="WW-Absatz-Standardschriftart11">
    <w:name w:val="WW-Absatz-Standardschriftart11"/>
    <w:rsid w:val="00B828EA"/>
  </w:style>
  <w:style w:type="character" w:customStyle="1" w:styleId="WW-Absatz-Standardschriftart111">
    <w:name w:val="WW-Absatz-Standardschriftart111"/>
    <w:rsid w:val="00B828EA"/>
  </w:style>
  <w:style w:type="character" w:customStyle="1" w:styleId="WW-Absatz-Standardschriftart1111">
    <w:name w:val="WW-Absatz-Standardschriftart1111"/>
    <w:rsid w:val="00B828EA"/>
  </w:style>
  <w:style w:type="character" w:customStyle="1" w:styleId="WW-Absatz-Standardschriftart11111">
    <w:name w:val="WW-Absatz-Standardschriftart11111"/>
    <w:rsid w:val="00B828EA"/>
  </w:style>
  <w:style w:type="character" w:customStyle="1" w:styleId="WW-Absatz-Standardschriftart111111">
    <w:name w:val="WW-Absatz-Standardschriftart111111"/>
    <w:rsid w:val="00B828EA"/>
  </w:style>
  <w:style w:type="character" w:customStyle="1" w:styleId="WW-Absatz-Standardschriftart1111111">
    <w:name w:val="WW-Absatz-Standardschriftart1111111"/>
    <w:rsid w:val="00B828EA"/>
  </w:style>
  <w:style w:type="character" w:customStyle="1" w:styleId="WW-Absatz-Standardschriftart11111111">
    <w:name w:val="WW-Absatz-Standardschriftart11111111"/>
    <w:rsid w:val="00B828EA"/>
  </w:style>
  <w:style w:type="character" w:customStyle="1" w:styleId="WW-Absatz-Standardschriftart111111111">
    <w:name w:val="WW-Absatz-Standardschriftart111111111"/>
    <w:rsid w:val="00B828EA"/>
  </w:style>
  <w:style w:type="character" w:customStyle="1" w:styleId="WW-Absatz-Standardschriftart1111111111">
    <w:name w:val="WW-Absatz-Standardschriftart1111111111"/>
    <w:rsid w:val="00B828EA"/>
  </w:style>
  <w:style w:type="character" w:customStyle="1" w:styleId="WW-Absatz-Standardschriftart11111111111">
    <w:name w:val="WW-Absatz-Standardschriftart11111111111"/>
    <w:rsid w:val="00B828EA"/>
  </w:style>
  <w:style w:type="character" w:customStyle="1" w:styleId="WW-Absatz-Standardschriftart111111111111">
    <w:name w:val="WW-Absatz-Standardschriftart111111111111"/>
    <w:rsid w:val="00B828EA"/>
  </w:style>
  <w:style w:type="character" w:customStyle="1" w:styleId="WW-Absatz-Standardschriftart1111111111111">
    <w:name w:val="WW-Absatz-Standardschriftart1111111111111"/>
    <w:rsid w:val="00B828EA"/>
  </w:style>
  <w:style w:type="character" w:customStyle="1" w:styleId="60">
    <w:name w:val="Основной шрифт абзаца6"/>
    <w:rsid w:val="00B828EA"/>
  </w:style>
  <w:style w:type="character" w:customStyle="1" w:styleId="WW-Absatz-Standardschriftart11111111111111">
    <w:name w:val="WW-Absatz-Standardschriftart11111111111111"/>
    <w:rsid w:val="00B828EA"/>
  </w:style>
  <w:style w:type="character" w:customStyle="1" w:styleId="50">
    <w:name w:val="Основной шрифт абзаца5"/>
    <w:rsid w:val="00B828EA"/>
  </w:style>
  <w:style w:type="character" w:customStyle="1" w:styleId="WW-Absatz-Standardschriftart111111111111111">
    <w:name w:val="WW-Absatz-Standardschriftart111111111111111"/>
    <w:rsid w:val="00B828EA"/>
  </w:style>
  <w:style w:type="character" w:customStyle="1" w:styleId="WW-Absatz-Standardschriftart1111111111111111">
    <w:name w:val="WW-Absatz-Standardschriftart1111111111111111"/>
    <w:rsid w:val="00B828EA"/>
  </w:style>
  <w:style w:type="character" w:customStyle="1" w:styleId="WW-Absatz-Standardschriftart11111111111111111">
    <w:name w:val="WW-Absatz-Standardschriftart11111111111111111"/>
    <w:rsid w:val="00B828EA"/>
  </w:style>
  <w:style w:type="character" w:customStyle="1" w:styleId="40">
    <w:name w:val="Основной шрифт абзаца4"/>
    <w:rsid w:val="00B828EA"/>
  </w:style>
  <w:style w:type="character" w:customStyle="1" w:styleId="30">
    <w:name w:val="Основной шрифт абзаца3"/>
    <w:rsid w:val="00B828EA"/>
  </w:style>
  <w:style w:type="character" w:customStyle="1" w:styleId="20">
    <w:name w:val="Основной шрифт абзаца2"/>
    <w:rsid w:val="00B828EA"/>
  </w:style>
  <w:style w:type="character" w:customStyle="1" w:styleId="11">
    <w:name w:val="Основной шрифт абзаца1"/>
    <w:rsid w:val="00B828EA"/>
  </w:style>
  <w:style w:type="character" w:customStyle="1" w:styleId="WW-Absatz-Standardschriftart111111111111111111">
    <w:name w:val="WW-Absatz-Standardschriftart111111111111111111"/>
    <w:rsid w:val="00B828EA"/>
  </w:style>
  <w:style w:type="character" w:customStyle="1" w:styleId="WW-Absatz-Standardschriftart1111111111111111111">
    <w:name w:val="WW-Absatz-Standardschriftart1111111111111111111"/>
    <w:rsid w:val="00B828EA"/>
  </w:style>
  <w:style w:type="character" w:customStyle="1" w:styleId="WW-Absatz-Standardschriftart11111111111111111111">
    <w:name w:val="WW-Absatz-Standardschriftart11111111111111111111"/>
    <w:rsid w:val="00B828EA"/>
  </w:style>
  <w:style w:type="character" w:customStyle="1" w:styleId="WW-Absatz-Standardschriftart111111111111111111111">
    <w:name w:val="WW-Absatz-Standardschriftart111111111111111111111"/>
    <w:rsid w:val="00B828EA"/>
  </w:style>
  <w:style w:type="character" w:customStyle="1" w:styleId="WW-Absatz-Standardschriftart1111111111111111111111">
    <w:name w:val="WW-Absatz-Standardschriftart1111111111111111111111"/>
    <w:rsid w:val="00B828EA"/>
  </w:style>
  <w:style w:type="character" w:customStyle="1" w:styleId="WW8Num3z2">
    <w:name w:val="WW8Num3z2"/>
    <w:rsid w:val="00B828EA"/>
    <w:rPr>
      <w:rFonts w:ascii="Wingdings" w:hAnsi="Wingdings"/>
    </w:rPr>
  </w:style>
  <w:style w:type="character" w:customStyle="1" w:styleId="WW8Num3z3">
    <w:name w:val="WW8Num3z3"/>
    <w:rsid w:val="00B828EA"/>
    <w:rPr>
      <w:rFonts w:ascii="Symbol" w:hAnsi="Symbol"/>
    </w:rPr>
  </w:style>
  <w:style w:type="character" w:customStyle="1" w:styleId="WW8Num5z0">
    <w:name w:val="WW8Num5z0"/>
    <w:rsid w:val="00B828EA"/>
    <w:rPr>
      <w:rFonts w:ascii="Symbol" w:hAnsi="Symbol"/>
    </w:rPr>
  </w:style>
  <w:style w:type="character" w:customStyle="1" w:styleId="WW8Num5z1">
    <w:name w:val="WW8Num5z1"/>
    <w:rsid w:val="00B828EA"/>
    <w:rPr>
      <w:rFonts w:ascii="Courier New" w:hAnsi="Courier New"/>
    </w:rPr>
  </w:style>
  <w:style w:type="character" w:customStyle="1" w:styleId="WW8Num5z2">
    <w:name w:val="WW8Num5z2"/>
    <w:rsid w:val="00B828EA"/>
    <w:rPr>
      <w:rFonts w:ascii="Wingdings" w:hAnsi="Wingdings"/>
    </w:rPr>
  </w:style>
  <w:style w:type="character" w:customStyle="1" w:styleId="WW8Num6z0">
    <w:name w:val="WW8Num6z0"/>
    <w:rsid w:val="00B828EA"/>
    <w:rPr>
      <w:rFonts w:ascii="Times New Roman" w:eastAsia="Times New Roman" w:hAnsi="Times New Roman" w:cs="Times New Roman"/>
    </w:rPr>
  </w:style>
  <w:style w:type="character" w:customStyle="1" w:styleId="WW8Num6z1">
    <w:name w:val="WW8Num6z1"/>
    <w:rsid w:val="00B828EA"/>
    <w:rPr>
      <w:rFonts w:ascii="Courier New" w:hAnsi="Courier New"/>
    </w:rPr>
  </w:style>
  <w:style w:type="character" w:customStyle="1" w:styleId="WW8Num6z2">
    <w:name w:val="WW8Num6z2"/>
    <w:rsid w:val="00B828EA"/>
    <w:rPr>
      <w:rFonts w:ascii="Wingdings" w:hAnsi="Wingdings"/>
    </w:rPr>
  </w:style>
  <w:style w:type="character" w:customStyle="1" w:styleId="WW8Num6z3">
    <w:name w:val="WW8Num6z3"/>
    <w:rsid w:val="00B828EA"/>
    <w:rPr>
      <w:rFonts w:ascii="Symbol" w:hAnsi="Symbol"/>
    </w:rPr>
  </w:style>
  <w:style w:type="character" w:customStyle="1" w:styleId="80">
    <w:name w:val="Основной шрифт абзаца8"/>
    <w:rsid w:val="00B828EA"/>
  </w:style>
  <w:style w:type="character" w:styleId="a3">
    <w:name w:val="page number"/>
    <w:basedOn w:val="80"/>
    <w:rsid w:val="00B828EA"/>
  </w:style>
  <w:style w:type="character" w:customStyle="1" w:styleId="a4">
    <w:name w:val="Символ сноски"/>
    <w:basedOn w:val="80"/>
    <w:rsid w:val="00B828EA"/>
    <w:rPr>
      <w:vertAlign w:val="superscript"/>
    </w:rPr>
  </w:style>
  <w:style w:type="character" w:styleId="a5">
    <w:name w:val="Hyperlink"/>
    <w:basedOn w:val="80"/>
    <w:rsid w:val="00B828EA"/>
    <w:rPr>
      <w:color w:val="0000FF"/>
      <w:u w:val="single"/>
    </w:rPr>
  </w:style>
  <w:style w:type="character" w:styleId="a6">
    <w:name w:val="FollowedHyperlink"/>
    <w:basedOn w:val="80"/>
    <w:semiHidden/>
    <w:rsid w:val="00B828EA"/>
    <w:rPr>
      <w:color w:val="800080"/>
      <w:u w:val="single"/>
    </w:rPr>
  </w:style>
  <w:style w:type="character" w:customStyle="1" w:styleId="12">
    <w:name w:val="Знак сноски1"/>
    <w:rsid w:val="00B828EA"/>
    <w:rPr>
      <w:vertAlign w:val="superscript"/>
    </w:rPr>
  </w:style>
  <w:style w:type="character" w:customStyle="1" w:styleId="a7">
    <w:name w:val="Символы концевой сноски"/>
    <w:rsid w:val="00B828EA"/>
    <w:rPr>
      <w:vertAlign w:val="superscript"/>
    </w:rPr>
  </w:style>
  <w:style w:type="character" w:customStyle="1" w:styleId="WW-">
    <w:name w:val="WW-Символы концевой сноски"/>
    <w:rsid w:val="00B828EA"/>
  </w:style>
  <w:style w:type="character" w:customStyle="1" w:styleId="a8">
    <w:name w:val="Маркеры списка"/>
    <w:rsid w:val="00B828EA"/>
    <w:rPr>
      <w:rFonts w:ascii="OpenSymbol" w:eastAsia="OpenSymbol" w:hAnsi="OpenSymbol" w:cs="OpenSymbol"/>
    </w:rPr>
  </w:style>
  <w:style w:type="character" w:customStyle="1" w:styleId="13">
    <w:name w:val="Знак концевой сноски1"/>
    <w:rsid w:val="00B828EA"/>
    <w:rPr>
      <w:vertAlign w:val="superscript"/>
    </w:rPr>
  </w:style>
  <w:style w:type="character" w:customStyle="1" w:styleId="21">
    <w:name w:val="Знак сноски2"/>
    <w:rsid w:val="00B828EA"/>
    <w:rPr>
      <w:vertAlign w:val="superscript"/>
    </w:rPr>
  </w:style>
  <w:style w:type="character" w:customStyle="1" w:styleId="22">
    <w:name w:val="Знак концевой сноски2"/>
    <w:rsid w:val="00B828EA"/>
    <w:rPr>
      <w:vertAlign w:val="superscript"/>
    </w:rPr>
  </w:style>
  <w:style w:type="character" w:customStyle="1" w:styleId="31">
    <w:name w:val="Знак сноски3"/>
    <w:rsid w:val="00B828EA"/>
    <w:rPr>
      <w:vertAlign w:val="superscript"/>
    </w:rPr>
  </w:style>
  <w:style w:type="character" w:customStyle="1" w:styleId="32">
    <w:name w:val="Знак концевой сноски3"/>
    <w:rsid w:val="00B828EA"/>
    <w:rPr>
      <w:vertAlign w:val="superscript"/>
    </w:rPr>
  </w:style>
  <w:style w:type="character" w:customStyle="1" w:styleId="41">
    <w:name w:val="Знак сноски4"/>
    <w:rsid w:val="00B828EA"/>
    <w:rPr>
      <w:vertAlign w:val="superscript"/>
    </w:rPr>
  </w:style>
  <w:style w:type="character" w:customStyle="1" w:styleId="42">
    <w:name w:val="Знак концевой сноски4"/>
    <w:rsid w:val="00B828EA"/>
    <w:rPr>
      <w:vertAlign w:val="superscript"/>
    </w:rPr>
  </w:style>
  <w:style w:type="character" w:customStyle="1" w:styleId="51">
    <w:name w:val="Знак сноски5"/>
    <w:rsid w:val="00B828EA"/>
    <w:rPr>
      <w:vertAlign w:val="superscript"/>
    </w:rPr>
  </w:style>
  <w:style w:type="character" w:customStyle="1" w:styleId="52">
    <w:name w:val="Знак концевой сноски5"/>
    <w:rsid w:val="00B828EA"/>
    <w:rPr>
      <w:vertAlign w:val="superscript"/>
    </w:rPr>
  </w:style>
  <w:style w:type="character" w:customStyle="1" w:styleId="61">
    <w:name w:val="Знак сноски6"/>
    <w:rsid w:val="00B828EA"/>
    <w:rPr>
      <w:vertAlign w:val="superscript"/>
    </w:rPr>
  </w:style>
  <w:style w:type="character" w:customStyle="1" w:styleId="62">
    <w:name w:val="Знак концевой сноски6"/>
    <w:rsid w:val="00B828EA"/>
    <w:rPr>
      <w:vertAlign w:val="superscript"/>
    </w:rPr>
  </w:style>
  <w:style w:type="character" w:customStyle="1" w:styleId="71">
    <w:name w:val="Знак сноски7"/>
    <w:rsid w:val="00B828EA"/>
    <w:rPr>
      <w:vertAlign w:val="superscript"/>
    </w:rPr>
  </w:style>
  <w:style w:type="character" w:customStyle="1" w:styleId="72">
    <w:name w:val="Знак концевой сноски7"/>
    <w:rsid w:val="00B828EA"/>
    <w:rPr>
      <w:vertAlign w:val="superscript"/>
    </w:rPr>
  </w:style>
  <w:style w:type="character" w:styleId="a9">
    <w:name w:val="footnote reference"/>
    <w:semiHidden/>
    <w:rsid w:val="00B828EA"/>
    <w:rPr>
      <w:vertAlign w:val="superscript"/>
    </w:rPr>
  </w:style>
  <w:style w:type="character" w:styleId="aa">
    <w:name w:val="endnote reference"/>
    <w:rsid w:val="00B828EA"/>
    <w:rPr>
      <w:vertAlign w:val="superscript"/>
    </w:rPr>
  </w:style>
  <w:style w:type="paragraph" w:customStyle="1" w:styleId="14">
    <w:name w:val="Заголовок1"/>
    <w:basedOn w:val="a"/>
    <w:next w:val="ab"/>
    <w:rsid w:val="00B828EA"/>
    <w:pPr>
      <w:keepNext/>
      <w:spacing w:before="240" w:after="120"/>
    </w:pPr>
    <w:rPr>
      <w:rFonts w:eastAsia="Lucida Sans Unicode" w:cs="Tahoma"/>
      <w:sz w:val="28"/>
      <w:szCs w:val="28"/>
    </w:rPr>
  </w:style>
  <w:style w:type="paragraph" w:styleId="ab">
    <w:name w:val="Body Text"/>
    <w:basedOn w:val="a"/>
    <w:link w:val="ac"/>
    <w:rsid w:val="00B828EA"/>
    <w:pPr>
      <w:tabs>
        <w:tab w:val="left" w:pos="567"/>
      </w:tabs>
      <w:jc w:val="center"/>
    </w:pPr>
    <w:rPr>
      <w:b/>
      <w:lang w:val="ru-RU"/>
    </w:rPr>
  </w:style>
  <w:style w:type="paragraph" w:styleId="ad">
    <w:name w:val="List"/>
    <w:basedOn w:val="ab"/>
    <w:semiHidden/>
    <w:rsid w:val="00B828EA"/>
    <w:rPr>
      <w:rFonts w:cs="Tahoma"/>
    </w:rPr>
  </w:style>
  <w:style w:type="paragraph" w:customStyle="1" w:styleId="81">
    <w:name w:val="Название8"/>
    <w:basedOn w:val="a"/>
    <w:rsid w:val="00B828EA"/>
    <w:pPr>
      <w:suppressLineNumbers/>
      <w:spacing w:before="120" w:after="120"/>
    </w:pPr>
    <w:rPr>
      <w:rFonts w:cs="Tahoma"/>
      <w:i/>
      <w:iCs/>
      <w:sz w:val="20"/>
      <w:szCs w:val="24"/>
    </w:rPr>
  </w:style>
  <w:style w:type="paragraph" w:customStyle="1" w:styleId="82">
    <w:name w:val="Указатель8"/>
    <w:basedOn w:val="a"/>
    <w:rsid w:val="00B828EA"/>
    <w:pPr>
      <w:suppressLineNumbers/>
    </w:pPr>
    <w:rPr>
      <w:rFonts w:cs="Tahoma"/>
    </w:rPr>
  </w:style>
  <w:style w:type="paragraph" w:customStyle="1" w:styleId="73">
    <w:name w:val="Название7"/>
    <w:basedOn w:val="a"/>
    <w:rsid w:val="00B828EA"/>
    <w:pPr>
      <w:suppressLineNumbers/>
      <w:spacing w:before="120" w:after="120"/>
    </w:pPr>
    <w:rPr>
      <w:rFonts w:cs="Tahoma"/>
      <w:i/>
      <w:iCs/>
      <w:sz w:val="20"/>
      <w:szCs w:val="24"/>
    </w:rPr>
  </w:style>
  <w:style w:type="paragraph" w:customStyle="1" w:styleId="74">
    <w:name w:val="Указатель7"/>
    <w:basedOn w:val="a"/>
    <w:rsid w:val="00B828EA"/>
    <w:pPr>
      <w:suppressLineNumbers/>
    </w:pPr>
    <w:rPr>
      <w:rFonts w:cs="Tahoma"/>
    </w:rPr>
  </w:style>
  <w:style w:type="paragraph" w:customStyle="1" w:styleId="63">
    <w:name w:val="Название6"/>
    <w:basedOn w:val="a"/>
    <w:rsid w:val="00B828EA"/>
    <w:pPr>
      <w:suppressLineNumbers/>
      <w:spacing w:before="120" w:after="120"/>
    </w:pPr>
    <w:rPr>
      <w:rFonts w:cs="Tahoma"/>
      <w:i/>
      <w:iCs/>
      <w:sz w:val="20"/>
      <w:szCs w:val="24"/>
    </w:rPr>
  </w:style>
  <w:style w:type="paragraph" w:customStyle="1" w:styleId="64">
    <w:name w:val="Указатель6"/>
    <w:basedOn w:val="a"/>
    <w:rsid w:val="00B828EA"/>
    <w:pPr>
      <w:suppressLineNumbers/>
    </w:pPr>
    <w:rPr>
      <w:rFonts w:cs="Tahoma"/>
    </w:rPr>
  </w:style>
  <w:style w:type="paragraph" w:customStyle="1" w:styleId="53">
    <w:name w:val="Название5"/>
    <w:basedOn w:val="a"/>
    <w:rsid w:val="00B828EA"/>
    <w:pPr>
      <w:suppressLineNumbers/>
      <w:spacing w:before="120" w:after="120"/>
    </w:pPr>
    <w:rPr>
      <w:rFonts w:cs="Tahoma"/>
      <w:i/>
      <w:iCs/>
      <w:sz w:val="20"/>
      <w:szCs w:val="24"/>
    </w:rPr>
  </w:style>
  <w:style w:type="paragraph" w:customStyle="1" w:styleId="54">
    <w:name w:val="Указатель5"/>
    <w:basedOn w:val="a"/>
    <w:rsid w:val="00B828EA"/>
    <w:pPr>
      <w:suppressLineNumbers/>
    </w:pPr>
    <w:rPr>
      <w:rFonts w:cs="Tahoma"/>
    </w:rPr>
  </w:style>
  <w:style w:type="paragraph" w:customStyle="1" w:styleId="43">
    <w:name w:val="Название4"/>
    <w:basedOn w:val="a"/>
    <w:rsid w:val="00B828EA"/>
    <w:pPr>
      <w:suppressLineNumbers/>
      <w:spacing w:before="120" w:after="120"/>
    </w:pPr>
    <w:rPr>
      <w:rFonts w:cs="Tahoma"/>
      <w:i/>
      <w:iCs/>
      <w:sz w:val="20"/>
      <w:szCs w:val="24"/>
    </w:rPr>
  </w:style>
  <w:style w:type="paragraph" w:customStyle="1" w:styleId="44">
    <w:name w:val="Указатель4"/>
    <w:basedOn w:val="a"/>
    <w:rsid w:val="00B828EA"/>
    <w:pPr>
      <w:suppressLineNumbers/>
    </w:pPr>
    <w:rPr>
      <w:rFonts w:cs="Tahoma"/>
    </w:rPr>
  </w:style>
  <w:style w:type="paragraph" w:customStyle="1" w:styleId="33">
    <w:name w:val="Название3"/>
    <w:basedOn w:val="a"/>
    <w:rsid w:val="00B828EA"/>
    <w:pPr>
      <w:suppressLineNumbers/>
      <w:spacing w:before="120" w:after="120"/>
    </w:pPr>
    <w:rPr>
      <w:rFonts w:cs="Tahoma"/>
      <w:i/>
      <w:iCs/>
      <w:sz w:val="20"/>
      <w:szCs w:val="24"/>
    </w:rPr>
  </w:style>
  <w:style w:type="paragraph" w:customStyle="1" w:styleId="34">
    <w:name w:val="Указатель3"/>
    <w:basedOn w:val="a"/>
    <w:rsid w:val="00B828EA"/>
    <w:pPr>
      <w:suppressLineNumbers/>
    </w:pPr>
    <w:rPr>
      <w:rFonts w:cs="Tahoma"/>
    </w:rPr>
  </w:style>
  <w:style w:type="paragraph" w:customStyle="1" w:styleId="23">
    <w:name w:val="Название2"/>
    <w:basedOn w:val="a"/>
    <w:rsid w:val="00B828EA"/>
    <w:pPr>
      <w:suppressLineNumbers/>
      <w:spacing w:before="120" w:after="120"/>
    </w:pPr>
    <w:rPr>
      <w:rFonts w:cs="Tahoma"/>
      <w:i/>
      <w:iCs/>
      <w:sz w:val="20"/>
      <w:szCs w:val="24"/>
    </w:rPr>
  </w:style>
  <w:style w:type="paragraph" w:customStyle="1" w:styleId="24">
    <w:name w:val="Указатель2"/>
    <w:basedOn w:val="a"/>
    <w:rsid w:val="00B828EA"/>
    <w:pPr>
      <w:suppressLineNumbers/>
    </w:pPr>
    <w:rPr>
      <w:rFonts w:cs="Tahoma"/>
    </w:rPr>
  </w:style>
  <w:style w:type="paragraph" w:customStyle="1" w:styleId="15">
    <w:name w:val="Название1"/>
    <w:basedOn w:val="a"/>
    <w:rsid w:val="00B828EA"/>
    <w:pPr>
      <w:suppressLineNumbers/>
      <w:spacing w:before="120" w:after="120"/>
    </w:pPr>
    <w:rPr>
      <w:rFonts w:cs="Tahoma"/>
      <w:i/>
      <w:iCs/>
      <w:sz w:val="20"/>
      <w:szCs w:val="24"/>
    </w:rPr>
  </w:style>
  <w:style w:type="paragraph" w:customStyle="1" w:styleId="16">
    <w:name w:val="Указатель1"/>
    <w:basedOn w:val="a"/>
    <w:rsid w:val="00B828EA"/>
    <w:pPr>
      <w:suppressLineNumbers/>
    </w:pPr>
    <w:rPr>
      <w:rFonts w:cs="Tahoma"/>
    </w:rPr>
  </w:style>
  <w:style w:type="paragraph" w:styleId="ae">
    <w:name w:val="header"/>
    <w:basedOn w:val="a"/>
    <w:link w:val="af"/>
    <w:uiPriority w:val="99"/>
    <w:rsid w:val="00B828EA"/>
    <w:pPr>
      <w:tabs>
        <w:tab w:val="center" w:pos="4320"/>
        <w:tab w:val="right" w:pos="8640"/>
      </w:tabs>
    </w:pPr>
  </w:style>
  <w:style w:type="paragraph" w:customStyle="1" w:styleId="210">
    <w:name w:val="Основной текст 21"/>
    <w:basedOn w:val="a"/>
    <w:rsid w:val="00B828EA"/>
    <w:pPr>
      <w:tabs>
        <w:tab w:val="left" w:pos="567"/>
      </w:tabs>
    </w:pPr>
    <w:rPr>
      <w:sz w:val="20"/>
      <w:lang w:val="ru-RU"/>
    </w:rPr>
  </w:style>
  <w:style w:type="paragraph" w:styleId="af0">
    <w:name w:val="footer"/>
    <w:basedOn w:val="a"/>
    <w:link w:val="af1"/>
    <w:rsid w:val="00B828EA"/>
    <w:pPr>
      <w:tabs>
        <w:tab w:val="center" w:pos="4320"/>
        <w:tab w:val="right" w:pos="8640"/>
      </w:tabs>
    </w:pPr>
    <w:rPr>
      <w:lang w:val="ru-RU"/>
    </w:rPr>
  </w:style>
  <w:style w:type="paragraph" w:customStyle="1" w:styleId="310">
    <w:name w:val="Основной текст 31"/>
    <w:basedOn w:val="a"/>
    <w:rsid w:val="00B828EA"/>
    <w:rPr>
      <w:lang w:val="ru-RU"/>
    </w:rPr>
  </w:style>
  <w:style w:type="paragraph" w:customStyle="1" w:styleId="10">
    <w:name w:val="Нумерованный список1"/>
    <w:basedOn w:val="a"/>
    <w:rsid w:val="00B828EA"/>
    <w:pPr>
      <w:numPr>
        <w:numId w:val="2"/>
      </w:numPr>
    </w:pPr>
    <w:rPr>
      <w:lang w:val="ru-RU"/>
    </w:rPr>
  </w:style>
  <w:style w:type="paragraph" w:customStyle="1" w:styleId="211">
    <w:name w:val="Основной текст с отступом 21"/>
    <w:basedOn w:val="a"/>
    <w:rsid w:val="00B828EA"/>
    <w:pPr>
      <w:ind w:firstLine="720"/>
    </w:pPr>
    <w:rPr>
      <w:lang w:val="ru-RU"/>
    </w:rPr>
  </w:style>
  <w:style w:type="paragraph" w:styleId="af2">
    <w:name w:val="footnote text"/>
    <w:basedOn w:val="a"/>
    <w:link w:val="af3"/>
    <w:semiHidden/>
    <w:rsid w:val="00B828EA"/>
    <w:rPr>
      <w:sz w:val="20"/>
    </w:rPr>
  </w:style>
  <w:style w:type="paragraph" w:styleId="17">
    <w:name w:val="toc 1"/>
    <w:basedOn w:val="a"/>
    <w:next w:val="a"/>
    <w:semiHidden/>
    <w:rsid w:val="00B828EA"/>
    <w:pPr>
      <w:jc w:val="left"/>
    </w:pPr>
    <w:rPr>
      <w:bCs/>
      <w:lang w:val="ru-RU"/>
    </w:rPr>
  </w:style>
  <w:style w:type="paragraph" w:styleId="25">
    <w:name w:val="toc 2"/>
    <w:basedOn w:val="a"/>
    <w:next w:val="a"/>
    <w:semiHidden/>
    <w:rsid w:val="00B828EA"/>
    <w:pPr>
      <w:tabs>
        <w:tab w:val="left" w:pos="8640"/>
        <w:tab w:val="right" w:leader="dot" w:pos="17025"/>
      </w:tabs>
      <w:ind w:left="240"/>
      <w:jc w:val="left"/>
    </w:pPr>
    <w:rPr>
      <w:lang w:val="ru-RU"/>
    </w:rPr>
  </w:style>
  <w:style w:type="paragraph" w:styleId="35">
    <w:name w:val="toc 3"/>
    <w:basedOn w:val="a"/>
    <w:next w:val="a"/>
    <w:semiHidden/>
    <w:rsid w:val="00B828EA"/>
    <w:pPr>
      <w:ind w:left="480"/>
    </w:pPr>
  </w:style>
  <w:style w:type="paragraph" w:styleId="45">
    <w:name w:val="toc 4"/>
    <w:basedOn w:val="a"/>
    <w:next w:val="a"/>
    <w:semiHidden/>
    <w:rsid w:val="00B828EA"/>
    <w:pPr>
      <w:ind w:left="720"/>
    </w:pPr>
  </w:style>
  <w:style w:type="paragraph" w:styleId="55">
    <w:name w:val="toc 5"/>
    <w:basedOn w:val="a"/>
    <w:next w:val="a"/>
    <w:semiHidden/>
    <w:rsid w:val="00B828EA"/>
    <w:pPr>
      <w:ind w:left="960"/>
    </w:pPr>
  </w:style>
  <w:style w:type="paragraph" w:styleId="65">
    <w:name w:val="toc 6"/>
    <w:basedOn w:val="a"/>
    <w:next w:val="a"/>
    <w:semiHidden/>
    <w:rsid w:val="00B828EA"/>
    <w:pPr>
      <w:tabs>
        <w:tab w:val="right" w:leader="dot" w:pos="9345"/>
      </w:tabs>
      <w:jc w:val="left"/>
    </w:pPr>
    <w:rPr>
      <w:lang w:val="ru-RU"/>
    </w:rPr>
  </w:style>
  <w:style w:type="paragraph" w:styleId="75">
    <w:name w:val="toc 7"/>
    <w:basedOn w:val="a"/>
    <w:next w:val="a"/>
    <w:semiHidden/>
    <w:rsid w:val="00B828EA"/>
    <w:pPr>
      <w:tabs>
        <w:tab w:val="right" w:leader="dot" w:pos="9345"/>
      </w:tabs>
      <w:jc w:val="left"/>
    </w:pPr>
    <w:rPr>
      <w:lang w:val="ru-RU"/>
    </w:rPr>
  </w:style>
  <w:style w:type="paragraph" w:styleId="83">
    <w:name w:val="toc 8"/>
    <w:basedOn w:val="a"/>
    <w:next w:val="a"/>
    <w:semiHidden/>
    <w:rsid w:val="00B828EA"/>
    <w:pPr>
      <w:tabs>
        <w:tab w:val="right" w:leader="dot" w:pos="9345"/>
      </w:tabs>
      <w:jc w:val="left"/>
    </w:pPr>
    <w:rPr>
      <w:lang w:val="ru-RU"/>
    </w:rPr>
  </w:style>
  <w:style w:type="paragraph" w:styleId="90">
    <w:name w:val="toc 9"/>
    <w:basedOn w:val="a"/>
    <w:next w:val="a"/>
    <w:semiHidden/>
    <w:rsid w:val="00B828EA"/>
    <w:pPr>
      <w:ind w:left="1920"/>
    </w:pPr>
  </w:style>
  <w:style w:type="paragraph" w:customStyle="1" w:styleId="100">
    <w:name w:val="Оглавление 10"/>
    <w:basedOn w:val="16"/>
    <w:rsid w:val="00B828EA"/>
    <w:pPr>
      <w:tabs>
        <w:tab w:val="right" w:leader="dot" w:pos="23058"/>
      </w:tabs>
      <w:ind w:left="2547"/>
    </w:pPr>
  </w:style>
  <w:style w:type="paragraph" w:customStyle="1" w:styleId="af4">
    <w:name w:val="Содержимое таблицы"/>
    <w:basedOn w:val="a"/>
    <w:rsid w:val="00B828EA"/>
    <w:pPr>
      <w:suppressLineNumbers/>
    </w:pPr>
  </w:style>
  <w:style w:type="paragraph" w:customStyle="1" w:styleId="af5">
    <w:name w:val="Заголовок таблицы"/>
    <w:basedOn w:val="af4"/>
    <w:rsid w:val="00B828EA"/>
    <w:pPr>
      <w:jc w:val="center"/>
    </w:pPr>
    <w:rPr>
      <w:b/>
      <w:bCs/>
    </w:rPr>
  </w:style>
  <w:style w:type="paragraph" w:customStyle="1" w:styleId="af6">
    <w:name w:val="Содержимое врезки"/>
    <w:basedOn w:val="ab"/>
    <w:rsid w:val="00B828EA"/>
  </w:style>
  <w:style w:type="paragraph" w:styleId="26">
    <w:name w:val="Body Text 2"/>
    <w:basedOn w:val="a"/>
    <w:link w:val="27"/>
    <w:unhideWhenUsed/>
    <w:rsid w:val="006B3CAF"/>
    <w:pPr>
      <w:spacing w:after="120" w:line="480" w:lineRule="auto"/>
    </w:pPr>
  </w:style>
  <w:style w:type="character" w:customStyle="1" w:styleId="27">
    <w:name w:val="Основной текст 2 Знак"/>
    <w:basedOn w:val="a0"/>
    <w:link w:val="26"/>
    <w:uiPriority w:val="99"/>
    <w:semiHidden/>
    <w:rsid w:val="006B3CAF"/>
    <w:rPr>
      <w:sz w:val="24"/>
      <w:lang w:val="en-US" w:eastAsia="ar-SA"/>
    </w:rPr>
  </w:style>
  <w:style w:type="paragraph" w:styleId="af7">
    <w:name w:val="Body Text Indent"/>
    <w:basedOn w:val="a"/>
    <w:link w:val="af8"/>
    <w:unhideWhenUsed/>
    <w:rsid w:val="006B3CAF"/>
    <w:pPr>
      <w:spacing w:after="120"/>
      <w:ind w:left="283"/>
    </w:pPr>
  </w:style>
  <w:style w:type="character" w:customStyle="1" w:styleId="af8">
    <w:name w:val="Основной текст с отступом Знак"/>
    <w:basedOn w:val="a0"/>
    <w:link w:val="af7"/>
    <w:uiPriority w:val="99"/>
    <w:rsid w:val="006B3CAF"/>
    <w:rPr>
      <w:sz w:val="24"/>
      <w:lang w:val="en-US" w:eastAsia="ar-SA"/>
    </w:rPr>
  </w:style>
  <w:style w:type="paragraph" w:customStyle="1" w:styleId="18">
    <w:name w:val="Цитата1"/>
    <w:basedOn w:val="a"/>
    <w:rsid w:val="006B3CAF"/>
    <w:pPr>
      <w:suppressAutoHyphens w:val="0"/>
      <w:ind w:left="709" w:right="281" w:firstLine="709"/>
    </w:pPr>
    <w:rPr>
      <w:lang w:val="ru-RU" w:eastAsia="ru-RU"/>
    </w:rPr>
  </w:style>
  <w:style w:type="paragraph" w:customStyle="1" w:styleId="19">
    <w:name w:val="Знак Знак Знак Знак Знак Знак Знак Знак Знак Знак Знак1"/>
    <w:basedOn w:val="a"/>
    <w:rsid w:val="006B3CAF"/>
    <w:pPr>
      <w:suppressAutoHyphens w:val="0"/>
      <w:jc w:val="left"/>
    </w:pPr>
    <w:rPr>
      <w:rFonts w:ascii="Verdana" w:hAnsi="Verdana" w:cs="Verdana"/>
      <w:sz w:val="20"/>
      <w:lang w:val="uk-UA" w:eastAsia="en-US"/>
    </w:rPr>
  </w:style>
  <w:style w:type="paragraph" w:customStyle="1" w:styleId="1a">
    <w:name w:val="1й параграф"/>
    <w:basedOn w:val="a"/>
    <w:rsid w:val="006B3CAF"/>
    <w:pPr>
      <w:tabs>
        <w:tab w:val="left" w:pos="720"/>
      </w:tabs>
      <w:suppressAutoHyphens w:val="0"/>
      <w:spacing w:before="480" w:line="480" w:lineRule="auto"/>
      <w:jc w:val="center"/>
    </w:pPr>
    <w:rPr>
      <w:b/>
      <w:lang w:val="ru-RU" w:eastAsia="ru-RU"/>
    </w:rPr>
  </w:style>
  <w:style w:type="paragraph" w:customStyle="1" w:styleId="af9">
    <w:name w:val="Разработан"/>
    <w:basedOn w:val="a"/>
    <w:rsid w:val="006B3CAF"/>
    <w:pPr>
      <w:suppressAutoHyphens w:val="0"/>
      <w:spacing w:after="100"/>
      <w:ind w:firstLine="397"/>
    </w:pPr>
    <w:rPr>
      <w:sz w:val="20"/>
      <w:lang w:val="ru-RU" w:eastAsia="ru-RU"/>
    </w:rPr>
  </w:style>
  <w:style w:type="paragraph" w:customStyle="1" w:styleId="-">
    <w:name w:val="Табл-центр"/>
    <w:basedOn w:val="a"/>
    <w:rsid w:val="006B3CAF"/>
    <w:pPr>
      <w:suppressAutoHyphens w:val="0"/>
      <w:spacing w:before="40" w:after="40"/>
      <w:jc w:val="center"/>
    </w:pPr>
    <w:rPr>
      <w:sz w:val="18"/>
      <w:lang w:val="ru-RU" w:eastAsia="ru-RU"/>
    </w:rPr>
  </w:style>
  <w:style w:type="character" w:customStyle="1" w:styleId="af1">
    <w:name w:val="Нижний колонтитул Знак"/>
    <w:basedOn w:val="a0"/>
    <w:link w:val="af0"/>
    <w:rsid w:val="00611D55"/>
    <w:rPr>
      <w:sz w:val="24"/>
      <w:lang w:eastAsia="ar-SA"/>
    </w:rPr>
  </w:style>
  <w:style w:type="paragraph" w:styleId="afa">
    <w:name w:val="Title"/>
    <w:basedOn w:val="a"/>
    <w:link w:val="afb"/>
    <w:qFormat/>
    <w:rsid w:val="00364A35"/>
    <w:pPr>
      <w:suppressAutoHyphens w:val="0"/>
      <w:ind w:firstLine="720"/>
      <w:jc w:val="center"/>
    </w:pPr>
    <w:rPr>
      <w:sz w:val="28"/>
      <w:u w:val="single"/>
      <w:lang w:val="ru-RU" w:eastAsia="ru-RU"/>
    </w:rPr>
  </w:style>
  <w:style w:type="character" w:customStyle="1" w:styleId="afb">
    <w:name w:val="Название Знак"/>
    <w:basedOn w:val="a0"/>
    <w:link w:val="afa"/>
    <w:rsid w:val="00364A35"/>
    <w:rPr>
      <w:rFonts w:ascii="Arial" w:hAnsi="Arial"/>
      <w:sz w:val="28"/>
      <w:u w:val="single"/>
    </w:rPr>
  </w:style>
  <w:style w:type="paragraph" w:customStyle="1" w:styleId="28">
    <w:name w:val="Стиль2"/>
    <w:basedOn w:val="a"/>
    <w:rsid w:val="00B56AC8"/>
    <w:pPr>
      <w:suppressAutoHyphens w:val="0"/>
      <w:spacing w:line="480" w:lineRule="auto"/>
      <w:ind w:firstLine="720"/>
    </w:pPr>
    <w:rPr>
      <w:szCs w:val="24"/>
      <w:lang w:val="ru-RU" w:eastAsia="en-US"/>
    </w:rPr>
  </w:style>
  <w:style w:type="paragraph" w:styleId="36">
    <w:name w:val="Body Text 3"/>
    <w:basedOn w:val="a"/>
    <w:link w:val="37"/>
    <w:unhideWhenUsed/>
    <w:rsid w:val="00BA60C7"/>
    <w:pPr>
      <w:spacing w:after="120"/>
    </w:pPr>
    <w:rPr>
      <w:sz w:val="16"/>
      <w:szCs w:val="16"/>
    </w:rPr>
  </w:style>
  <w:style w:type="character" w:customStyle="1" w:styleId="37">
    <w:name w:val="Основной текст 3 Знак"/>
    <w:basedOn w:val="a0"/>
    <w:link w:val="36"/>
    <w:uiPriority w:val="99"/>
    <w:rsid w:val="00BA60C7"/>
    <w:rPr>
      <w:sz w:val="16"/>
      <w:szCs w:val="16"/>
      <w:lang w:val="en-US" w:eastAsia="ar-SA"/>
    </w:rPr>
  </w:style>
  <w:style w:type="table" w:styleId="afc">
    <w:name w:val="Table Grid"/>
    <w:basedOn w:val="a1"/>
    <w:rsid w:val="00A34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basedOn w:val="a"/>
    <w:uiPriority w:val="34"/>
    <w:qFormat/>
    <w:rsid w:val="003F1C2D"/>
    <w:pPr>
      <w:suppressAutoHyphens w:val="0"/>
      <w:ind w:left="708"/>
    </w:pPr>
    <w:rPr>
      <w:lang w:eastAsia="en-US"/>
    </w:rPr>
  </w:style>
  <w:style w:type="character" w:styleId="afe">
    <w:name w:val="Emphasis"/>
    <w:basedOn w:val="a0"/>
    <w:qFormat/>
    <w:rsid w:val="00FE5A1B"/>
    <w:rPr>
      <w:i/>
      <w:iCs/>
    </w:rPr>
  </w:style>
  <w:style w:type="paragraph" w:styleId="29">
    <w:name w:val="Body Text Indent 2"/>
    <w:basedOn w:val="a"/>
    <w:link w:val="2a"/>
    <w:rsid w:val="00226761"/>
    <w:pPr>
      <w:suppressAutoHyphens w:val="0"/>
    </w:pPr>
    <w:rPr>
      <w:sz w:val="20"/>
      <w:lang w:val="ru-RU" w:eastAsia="en-US"/>
    </w:rPr>
  </w:style>
  <w:style w:type="character" w:customStyle="1" w:styleId="2a">
    <w:name w:val="Основной текст с отступом 2 Знак"/>
    <w:basedOn w:val="a0"/>
    <w:link w:val="29"/>
    <w:rsid w:val="00226761"/>
    <w:rPr>
      <w:rFonts w:ascii="Arial" w:hAnsi="Arial"/>
      <w:lang w:eastAsia="en-US"/>
    </w:rPr>
  </w:style>
  <w:style w:type="paragraph" w:styleId="38">
    <w:name w:val="Body Text Indent 3"/>
    <w:basedOn w:val="a"/>
    <w:link w:val="39"/>
    <w:rsid w:val="00226761"/>
    <w:pPr>
      <w:suppressAutoHyphens w:val="0"/>
    </w:pPr>
    <w:rPr>
      <w:lang w:val="ru-RU" w:eastAsia="en-US"/>
    </w:rPr>
  </w:style>
  <w:style w:type="character" w:customStyle="1" w:styleId="39">
    <w:name w:val="Основной текст с отступом 3 Знак"/>
    <w:basedOn w:val="a0"/>
    <w:link w:val="38"/>
    <w:rsid w:val="00226761"/>
    <w:rPr>
      <w:rFonts w:ascii="Arial" w:hAnsi="Arial"/>
      <w:sz w:val="26"/>
      <w:lang w:eastAsia="en-US"/>
    </w:rPr>
  </w:style>
  <w:style w:type="paragraph" w:styleId="aff">
    <w:name w:val="List Number"/>
    <w:basedOn w:val="a"/>
    <w:rsid w:val="00226761"/>
    <w:pPr>
      <w:suppressAutoHyphens w:val="0"/>
    </w:pPr>
    <w:rPr>
      <w:lang w:val="ru-RU" w:eastAsia="en-US"/>
    </w:rPr>
  </w:style>
  <w:style w:type="paragraph" w:styleId="aff0">
    <w:name w:val="endnote text"/>
    <w:basedOn w:val="a"/>
    <w:link w:val="aff1"/>
    <w:rsid w:val="00226761"/>
    <w:pPr>
      <w:suppressAutoHyphens w:val="0"/>
    </w:pPr>
    <w:rPr>
      <w:sz w:val="20"/>
      <w:lang w:eastAsia="en-US"/>
    </w:rPr>
  </w:style>
  <w:style w:type="character" w:customStyle="1" w:styleId="aff1">
    <w:name w:val="Текст концевой сноски Знак"/>
    <w:basedOn w:val="a0"/>
    <w:link w:val="aff0"/>
    <w:rsid w:val="00226761"/>
    <w:rPr>
      <w:rFonts w:ascii="Arial" w:hAnsi="Arial"/>
      <w:lang w:val="en-US" w:eastAsia="en-US"/>
    </w:rPr>
  </w:style>
  <w:style w:type="character" w:customStyle="1" w:styleId="ac">
    <w:name w:val="Основной текст Знак"/>
    <w:basedOn w:val="a0"/>
    <w:link w:val="ab"/>
    <w:rsid w:val="0000224E"/>
    <w:rPr>
      <w:rFonts w:ascii="Arial" w:hAnsi="Arial"/>
      <w:b/>
      <w:sz w:val="26"/>
      <w:lang w:eastAsia="ar-SA"/>
    </w:rPr>
  </w:style>
  <w:style w:type="character" w:customStyle="1" w:styleId="af3">
    <w:name w:val="Текст сноски Знак"/>
    <w:basedOn w:val="a0"/>
    <w:link w:val="af2"/>
    <w:semiHidden/>
    <w:rsid w:val="004B09C5"/>
    <w:rPr>
      <w:rFonts w:ascii="Arial" w:hAnsi="Arial"/>
      <w:lang w:val="en-US" w:eastAsia="ar-SA"/>
    </w:rPr>
  </w:style>
  <w:style w:type="paragraph" w:styleId="aff2">
    <w:name w:val="Balloon Text"/>
    <w:basedOn w:val="a"/>
    <w:link w:val="aff3"/>
    <w:uiPriority w:val="99"/>
    <w:semiHidden/>
    <w:unhideWhenUsed/>
    <w:rsid w:val="00090DF3"/>
    <w:rPr>
      <w:rFonts w:ascii="Tahoma" w:hAnsi="Tahoma" w:cs="Tahoma"/>
      <w:sz w:val="16"/>
      <w:szCs w:val="16"/>
    </w:rPr>
  </w:style>
  <w:style w:type="character" w:customStyle="1" w:styleId="aff3">
    <w:name w:val="Текст выноски Знак"/>
    <w:basedOn w:val="a0"/>
    <w:link w:val="aff2"/>
    <w:uiPriority w:val="99"/>
    <w:semiHidden/>
    <w:rsid w:val="00090DF3"/>
    <w:rPr>
      <w:rFonts w:ascii="Tahoma" w:hAnsi="Tahoma" w:cs="Tahoma"/>
      <w:sz w:val="16"/>
      <w:szCs w:val="16"/>
      <w:lang w:val="en-US" w:eastAsia="ar-SA"/>
    </w:rPr>
  </w:style>
  <w:style w:type="table" w:customStyle="1" w:styleId="1b">
    <w:name w:val="Светлый список1"/>
    <w:basedOn w:val="a1"/>
    <w:uiPriority w:val="61"/>
    <w:rsid w:val="00B5244A"/>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f">
    <w:name w:val="Верхний колонтитул Знак"/>
    <w:basedOn w:val="a0"/>
    <w:link w:val="ae"/>
    <w:uiPriority w:val="99"/>
    <w:rsid w:val="00A0639C"/>
    <w:rPr>
      <w:rFonts w:ascii="Arial" w:hAnsi="Arial"/>
      <w:sz w:val="26"/>
      <w:lang w:val="en-US" w:eastAsia="ar-SA"/>
    </w:rPr>
  </w:style>
  <w:style w:type="paragraph" w:customStyle="1" w:styleId="1c">
    <w:name w:val="1 Примечание"/>
    <w:basedOn w:val="a"/>
    <w:link w:val="1d"/>
    <w:qFormat/>
    <w:rsid w:val="00A0639C"/>
    <w:pPr>
      <w:suppressAutoHyphens w:val="0"/>
      <w:spacing w:after="120"/>
      <w:ind w:firstLine="709"/>
      <w:jc w:val="left"/>
    </w:pPr>
    <w:rPr>
      <w:rFonts w:cs="Arial"/>
      <w:snapToGrid w:val="0"/>
      <w:sz w:val="18"/>
      <w:szCs w:val="18"/>
      <w:lang w:val="ru-RU" w:eastAsia="ru-RU"/>
    </w:rPr>
  </w:style>
  <w:style w:type="character" w:customStyle="1" w:styleId="1d">
    <w:name w:val="1 Примечание Знак"/>
    <w:link w:val="1c"/>
    <w:rsid w:val="00A0639C"/>
    <w:rPr>
      <w:rFonts w:ascii="Arial" w:hAnsi="Arial" w:cs="Arial"/>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883515">
      <w:bodyDiv w:val="1"/>
      <w:marLeft w:val="0"/>
      <w:marRight w:val="0"/>
      <w:marTop w:val="0"/>
      <w:marBottom w:val="0"/>
      <w:divBdr>
        <w:top w:val="none" w:sz="0" w:space="0" w:color="auto"/>
        <w:left w:val="none" w:sz="0" w:space="0" w:color="auto"/>
        <w:bottom w:val="none" w:sz="0" w:space="0" w:color="auto"/>
        <w:right w:val="none" w:sz="0" w:space="0" w:color="auto"/>
      </w:divBdr>
      <w:divsChild>
        <w:div w:id="2058579224">
          <w:marLeft w:val="0"/>
          <w:marRight w:val="0"/>
          <w:marTop w:val="200"/>
          <w:marBottom w:val="200"/>
          <w:divBdr>
            <w:top w:val="none" w:sz="0" w:space="0" w:color="auto"/>
            <w:left w:val="none" w:sz="0" w:space="0" w:color="auto"/>
            <w:bottom w:val="single" w:sz="6" w:space="1" w:color="111111"/>
            <w:right w:val="none" w:sz="0" w:space="0" w:color="auto"/>
          </w:divBdr>
        </w:div>
      </w:divsChild>
    </w:div>
    <w:div w:id="146889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st-org.com/search?type=name&amp;val=&#1057;&#1040;&#1053;&#1050;&#1058;-&#1055;&#1045;&#1058;&#1045;&#1056;&#1041;&#1059;&#1056;&#1043;&#1057;&#1050;&#1048;&#1049;%20&#1060;&#1048;&#1051;&#1048;&#1040;&#1051;%20%20&#1051;&#1045;&#1053;&#1048;&#1053;&#1043;&#1056;&#1040;&#1044;&#1057;&#1050;&#1054;&#1045;%20&#1054;&#1058;&#1044;&#1045;&#1051;&#1045;&#1053;&#1048;&#1045;%20&#1053;&#1040;&#1059;&#1063;&#1053;&#1054;-&#1048;&#1057;&#1057;&#1051;&#1045;&#1044;&#1054;&#1042;&#1040;&#1058;&#1045;&#1051;&#1068;&#1057;&#1050;&#1054;&#1043;&#1054;%20&#1048;&#1053;&#1057;&#1058;&#1048;&#1058;&#1059;&#1058;&#1040;%20&#1056;&#1040;&#1044;&#1048;&#1054;%20%20&#1060;&#1045;&#1044;&#1045;&#1056;&#1040;&#1051;&#1068;&#1053;&#1054;&#1043;&#1054;%20&#1043;&#1054;&#1057;&#1059;&#1044;&#1040;&#1056;&#1057;&#1058;&#1042;&#1045;&#1053;&#1053;&#1054;&#1043;&#1054;%20&#1059;&#1053;&#1048;&#1058;&#1040;&#1056;&#1053;&#1054;&#1043;&#1054;%20&#1055;&#1056;&#1045;&#1044;&#1055;&#1056;&#1048;&#1071;&#1058;&#1048;&#1071;%20%20&#1054;&#1056;&#1044;&#1045;&#1053;&#1040;%20&#1058;&#1056;&#1059;&#1044;&#1054;&#1042;&#1054;&#1043;&#1054;%20&#1050;&#1056;&#1040;&#1057;&#1053;&#1054;&#1043;&#1054;%20&#1047;&#1053;&#1040;&#1052;&#1045;&#1053;&#1048;%20&#1056;&#1054;&#1057;&#1057;&#1048;&#1049;&#1057;&#1050;&#1048;&#1049;%20&#1053;&#1040;&#1059;&#1063;&#1053;&#1054;-&#1048;&#1057;&#1057;&#1051;&#1045;&#1044;&#1054;&#1042;&#1040;&#1058;&#1045;&#1051;&#1068;&#1057;&#1050;&#1048;&#1049;%20&#1048;&#1053;&#1057;&#1058;&#1048;&#1058;&#1059;&#1058;%20&#1056;&#1040;&#1044;&#1048;&#1054;%20&#1048;&#1052;&#1045;&#1053;&#1048;%20&#1052;.&#1048;.%20&#1050;&#1056;&#1048;&#1042;&#1054;&#1064;&#1045;&#1045;&#1042;&#1040;" TargetMode="Externa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list-org.com/search?type=name&amp;val=&#1057;&#1040;&#1053;&#1050;&#1058;-&#1055;&#1045;&#1058;&#1045;&#1056;&#1041;&#1059;&#1056;&#1043;&#1057;&#1050;&#1048;&#1049;%20&#1060;&#1048;&#1051;&#1048;&#1040;&#1051;%20%20&#1051;&#1045;&#1053;&#1048;&#1053;&#1043;&#1056;&#1040;&#1044;&#1057;&#1050;&#1054;&#1045;%20&#1054;&#1058;&#1044;&#1045;&#1051;&#1045;&#1053;&#1048;&#1045;%20&#1053;&#1040;&#1059;&#1063;&#1053;&#1054;-&#1048;&#1057;&#1057;&#1051;&#1045;&#1044;&#1054;&#1042;&#1040;&#1058;&#1045;&#1051;&#1068;&#1057;&#1050;&#1054;&#1043;&#1054;%20&#1048;&#1053;&#1057;&#1058;&#1048;&#1058;&#1059;&#1058;&#1040;%20&#1056;&#1040;&#1044;&#1048;&#1054;%20%20&#1060;&#1045;&#1044;&#1045;&#1056;&#1040;&#1051;&#1068;&#1053;&#1054;&#1043;&#1054;%20&#1043;&#1054;&#1057;&#1059;&#1044;&#1040;&#1056;&#1057;&#1058;&#1042;&#1045;&#1053;&#1053;&#1054;&#1043;&#1054;%20&#1059;&#1053;&#1048;&#1058;&#1040;&#1056;&#1053;&#1054;&#1043;&#1054;%20&#1055;&#1056;&#1045;&#1044;&#1055;&#1056;&#1048;&#1071;&#1058;&#1048;&#1071;%20%20&#1054;&#1056;&#1044;&#1045;&#1053;&#1040;%20&#1058;&#1056;&#1059;&#1044;&#1054;&#1042;&#1054;&#1043;&#1054;%20&#1050;&#1056;&#1040;&#1057;&#1053;&#1054;&#1043;&#1054;%20&#1047;&#1053;&#1040;&#1052;&#1045;&#1053;&#1048;%20&#1056;&#1054;&#1057;&#1057;&#1048;&#1049;&#1057;&#1050;&#1048;&#1049;%20&#1053;&#1040;&#1059;&#1063;&#1053;&#1054;-&#1048;&#1057;&#1057;&#1051;&#1045;&#1044;&#1054;&#1042;&#1040;&#1058;&#1045;&#1051;&#1068;&#1057;&#1050;&#1048;&#1049;%20&#1048;&#1053;&#1057;&#1058;&#1048;&#1058;&#1059;&#1058;%20&#1056;&#1040;&#1044;&#1048;&#1054;%20&#1048;&#1052;&#1045;&#1053;&#1048;%20&#1052;.&#1048;.%20&#1050;&#1056;&#1048;&#1042;&#1054;&#1064;&#1045;&#1045;&#1042;&#1040;" TargetMode="Externa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iso.org/obp" TargetMode="Externa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yperlink" Target="http://www.electropedia.org/" TargetMode="Externa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B4AF24-F4A9-4991-A7F4-D2DC37FBE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TotalTime>
  <Pages>1</Pages>
  <Words>12991</Words>
  <Characters>74051</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МЕЖДУНАРОДНАЯ                                                                   СИСПР 11</vt:lpstr>
    </vt:vector>
  </TitlesOfParts>
  <Company>loniir</Company>
  <LinksUpToDate>false</LinksUpToDate>
  <CharactersWithSpaces>86869</CharactersWithSpaces>
  <SharedDoc>false</SharedDoc>
  <HLinks>
    <vt:vector size="12" baseType="variant">
      <vt:variant>
        <vt:i4>3801138</vt:i4>
      </vt:variant>
      <vt:variant>
        <vt:i4>3</vt:i4>
      </vt:variant>
      <vt:variant>
        <vt:i4>0</vt:i4>
      </vt:variant>
      <vt:variant>
        <vt:i4>5</vt:i4>
      </vt:variant>
      <vt:variant>
        <vt:lpwstr>http://www.iso.org/obp</vt:lpwstr>
      </vt:variant>
      <vt:variant>
        <vt:lpwstr/>
      </vt:variant>
      <vt:variant>
        <vt:i4>5177424</vt:i4>
      </vt:variant>
      <vt:variant>
        <vt:i4>0</vt:i4>
      </vt:variant>
      <vt:variant>
        <vt:i4>0</vt:i4>
      </vt:variant>
      <vt:variant>
        <vt:i4>5</vt:i4>
      </vt:variant>
      <vt:variant>
        <vt:lpwstr>http://www.electropedia.org/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МЕЖДУНАРОДНАЯ                                                                   СИСПР 11</dc:title>
  <dc:creator>..</dc:creator>
  <cp:lastModifiedBy>Наталия А. Платонова</cp:lastModifiedBy>
  <cp:revision>59</cp:revision>
  <cp:lastPrinted>2023-03-30T09:31:00Z</cp:lastPrinted>
  <dcterms:created xsi:type="dcterms:W3CDTF">2023-03-26T15:57:00Z</dcterms:created>
  <dcterms:modified xsi:type="dcterms:W3CDTF">2023-04-17T08:42:00Z</dcterms:modified>
</cp:coreProperties>
</file>