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D1BE0" w14:textId="77777777" w:rsidR="00DE7944" w:rsidRPr="003E3370" w:rsidRDefault="00DE7944" w:rsidP="006D4F4D">
      <w:pPr>
        <w:pBdr>
          <w:top w:val="single" w:sz="24" w:space="0" w:color="auto"/>
          <w:bottom w:val="single" w:sz="24" w:space="1" w:color="auto"/>
        </w:pBdr>
        <w:spacing w:line="240" w:lineRule="auto"/>
        <w:ind w:firstLine="0"/>
        <w:jc w:val="center"/>
        <w:rPr>
          <w:rFonts w:ascii="Arial" w:eastAsia="SimSun" w:hAnsi="Arial" w:cs="Arial"/>
          <w:b/>
          <w:sz w:val="20"/>
          <w:szCs w:val="20"/>
          <w:lang w:eastAsia="zh-CN"/>
        </w:rPr>
      </w:pPr>
    </w:p>
    <w:p w14:paraId="1EA9C2D9" w14:textId="439580A3" w:rsidR="006D4F4D" w:rsidRPr="00F46E97" w:rsidRDefault="003C0AAD" w:rsidP="006D4F4D">
      <w:pPr>
        <w:pBdr>
          <w:top w:val="single" w:sz="24" w:space="0" w:color="auto"/>
          <w:bottom w:val="single" w:sz="24" w:space="1" w:color="auto"/>
        </w:pBdr>
        <w:spacing w:line="240" w:lineRule="auto"/>
        <w:ind w:firstLine="0"/>
        <w:jc w:val="center"/>
        <w:rPr>
          <w:rFonts w:ascii="Arial" w:eastAsia="SimSun" w:hAnsi="Arial" w:cs="Arial"/>
          <w:b/>
          <w:sz w:val="20"/>
          <w:szCs w:val="20"/>
          <w:lang w:eastAsia="zh-CN"/>
        </w:rPr>
      </w:pPr>
      <w:r w:rsidRPr="00F46E97">
        <w:rPr>
          <w:rFonts w:ascii="Arial" w:eastAsia="SimSun" w:hAnsi="Arial" w:cs="Arial"/>
          <w:b/>
          <w:sz w:val="20"/>
          <w:szCs w:val="20"/>
          <w:lang w:eastAsia="zh-CN"/>
        </w:rPr>
        <w:t>МЕЖ</w:t>
      </w:r>
      <w:r w:rsidR="006D4F4D" w:rsidRPr="00F46E97">
        <w:rPr>
          <w:rFonts w:ascii="Arial" w:eastAsia="SimSun" w:hAnsi="Arial" w:cs="Arial"/>
          <w:b/>
          <w:sz w:val="20"/>
          <w:szCs w:val="20"/>
          <w:lang w:eastAsia="zh-CN"/>
        </w:rPr>
        <w:t>ГОСУДАРСТВЕННЫЙ СОВЕТ ПО СТАНДАРТИЗАЦИИ, МЕТРОЛОГИИ И СЕРТИФИКАЦИИ</w:t>
      </w:r>
    </w:p>
    <w:p w14:paraId="71A4B6A7" w14:textId="6F2476CB" w:rsidR="006D4F4D" w:rsidRPr="00F46E97" w:rsidRDefault="006D4F4D" w:rsidP="006D4F4D">
      <w:pPr>
        <w:pBdr>
          <w:top w:val="single" w:sz="24" w:space="0" w:color="auto"/>
          <w:bottom w:val="single" w:sz="24" w:space="1" w:color="auto"/>
        </w:pBdr>
        <w:spacing w:line="240" w:lineRule="auto"/>
        <w:ind w:firstLine="0"/>
        <w:jc w:val="center"/>
        <w:rPr>
          <w:rFonts w:ascii="Arial" w:eastAsia="SimSun" w:hAnsi="Arial" w:cs="Arial"/>
          <w:b/>
          <w:sz w:val="20"/>
          <w:szCs w:val="20"/>
          <w:lang w:val="en-US" w:eastAsia="zh-CN"/>
        </w:rPr>
      </w:pPr>
      <w:r w:rsidRPr="00F46E97">
        <w:rPr>
          <w:rFonts w:ascii="Arial" w:eastAsia="SimSun" w:hAnsi="Arial" w:cs="Arial"/>
          <w:b/>
          <w:sz w:val="20"/>
          <w:szCs w:val="20"/>
          <w:lang w:val="en-US" w:eastAsia="zh-CN"/>
        </w:rPr>
        <w:t>(МГС)</w:t>
      </w:r>
    </w:p>
    <w:p w14:paraId="64EE3963" w14:textId="77777777" w:rsidR="00DE7944" w:rsidRPr="00F46E97" w:rsidRDefault="00DE7944" w:rsidP="006D4F4D">
      <w:pPr>
        <w:pBdr>
          <w:top w:val="single" w:sz="24" w:space="0" w:color="auto"/>
          <w:bottom w:val="single" w:sz="24" w:space="1" w:color="auto"/>
        </w:pBdr>
        <w:spacing w:line="240" w:lineRule="auto"/>
        <w:ind w:firstLine="0"/>
        <w:jc w:val="center"/>
        <w:rPr>
          <w:rFonts w:ascii="Arial" w:eastAsia="SimSun" w:hAnsi="Arial" w:cs="Arial"/>
          <w:b/>
          <w:sz w:val="20"/>
          <w:szCs w:val="20"/>
          <w:lang w:val="en-US" w:eastAsia="zh-CN"/>
        </w:rPr>
      </w:pPr>
    </w:p>
    <w:p w14:paraId="57000ADE" w14:textId="77777777" w:rsidR="006D4F4D" w:rsidRPr="00F46E97" w:rsidRDefault="006D4F4D" w:rsidP="006D4F4D">
      <w:pPr>
        <w:pBdr>
          <w:top w:val="single" w:sz="24" w:space="0" w:color="auto"/>
          <w:bottom w:val="single" w:sz="24" w:space="1" w:color="auto"/>
        </w:pBdr>
        <w:spacing w:line="240" w:lineRule="auto"/>
        <w:ind w:firstLine="0"/>
        <w:jc w:val="center"/>
        <w:rPr>
          <w:rFonts w:ascii="Arial" w:eastAsia="SimSun" w:hAnsi="Arial" w:cs="Arial"/>
          <w:b/>
          <w:sz w:val="20"/>
          <w:szCs w:val="20"/>
          <w:lang w:val="en-US" w:eastAsia="zh-CN"/>
        </w:rPr>
      </w:pPr>
      <w:r w:rsidRPr="00F46E97">
        <w:rPr>
          <w:rFonts w:ascii="Arial" w:eastAsia="SimSun" w:hAnsi="Arial" w:cs="Arial"/>
          <w:b/>
          <w:sz w:val="20"/>
          <w:szCs w:val="20"/>
          <w:lang w:val="en-US" w:eastAsia="zh-CN"/>
        </w:rPr>
        <w:t>INTERSTATE COUNCIL FOR STANDARDIZATION, METROLOGY AND CERTIFICATION</w:t>
      </w:r>
    </w:p>
    <w:p w14:paraId="37ADDD8F" w14:textId="181FAE1B" w:rsidR="006D4F4D" w:rsidRPr="00F46E97" w:rsidRDefault="006D4F4D" w:rsidP="006D4F4D">
      <w:pPr>
        <w:pBdr>
          <w:top w:val="single" w:sz="24" w:space="0" w:color="auto"/>
          <w:bottom w:val="single" w:sz="24" w:space="1" w:color="auto"/>
        </w:pBdr>
        <w:spacing w:line="240" w:lineRule="auto"/>
        <w:ind w:firstLine="0"/>
        <w:jc w:val="center"/>
        <w:rPr>
          <w:rFonts w:ascii="Arial" w:eastAsia="SimSun" w:hAnsi="Arial" w:cs="Arial"/>
          <w:b/>
          <w:sz w:val="20"/>
          <w:szCs w:val="20"/>
          <w:lang w:val="en-US" w:eastAsia="zh-CN"/>
        </w:rPr>
      </w:pPr>
      <w:r w:rsidRPr="00F46E97">
        <w:rPr>
          <w:rFonts w:ascii="Arial" w:eastAsia="SimSun" w:hAnsi="Arial" w:cs="Arial"/>
          <w:b/>
          <w:sz w:val="20"/>
          <w:szCs w:val="20"/>
          <w:lang w:val="en-US" w:eastAsia="zh-CN"/>
        </w:rPr>
        <w:t>(ISC)</w:t>
      </w:r>
    </w:p>
    <w:p w14:paraId="1267016D" w14:textId="77777777" w:rsidR="00DE7944" w:rsidRPr="00F46E97" w:rsidRDefault="00DE7944" w:rsidP="006D4F4D">
      <w:pPr>
        <w:pBdr>
          <w:top w:val="single" w:sz="24" w:space="0" w:color="auto"/>
          <w:bottom w:val="single" w:sz="24" w:space="1" w:color="auto"/>
        </w:pBdr>
        <w:spacing w:line="240" w:lineRule="auto"/>
        <w:ind w:firstLine="0"/>
        <w:jc w:val="center"/>
        <w:rPr>
          <w:b/>
          <w:sz w:val="20"/>
          <w:szCs w:val="28"/>
        </w:rPr>
      </w:pPr>
    </w:p>
    <w:tbl>
      <w:tblPr>
        <w:tblW w:w="9992" w:type="dxa"/>
        <w:tblInd w:w="80" w:type="dxa"/>
        <w:tblBorders>
          <w:bottom w:val="single" w:sz="18" w:space="0" w:color="auto"/>
        </w:tblBorders>
        <w:tblLook w:val="01E0" w:firstRow="1" w:lastRow="1" w:firstColumn="1" w:lastColumn="1" w:noHBand="0" w:noVBand="0"/>
      </w:tblPr>
      <w:tblGrid>
        <w:gridCol w:w="7258"/>
        <w:gridCol w:w="2734"/>
      </w:tblGrid>
      <w:tr w:rsidR="006D4F4D" w:rsidRPr="00F46E97" w14:paraId="07FB9499" w14:textId="77777777" w:rsidTr="00DE7944">
        <w:trPr>
          <w:trHeight w:val="2074"/>
        </w:trPr>
        <w:tc>
          <w:tcPr>
            <w:tcW w:w="7258" w:type="dxa"/>
            <w:vAlign w:val="center"/>
          </w:tcPr>
          <w:p w14:paraId="24199AE8" w14:textId="3B6414D6" w:rsidR="006D4F4D" w:rsidRPr="00F46E97" w:rsidRDefault="006D4F4D" w:rsidP="00B72FA4">
            <w:pPr>
              <w:ind w:firstLine="0"/>
              <w:jc w:val="center"/>
              <w:rPr>
                <w:rFonts w:ascii="Arial" w:hAnsi="Arial" w:cs="Arial"/>
                <w:b/>
                <w:spacing w:val="100"/>
                <w:szCs w:val="28"/>
                <w:lang w:eastAsia="zh-CN"/>
              </w:rPr>
            </w:pPr>
            <w:r w:rsidRPr="00F46E97">
              <w:rPr>
                <w:rFonts w:ascii="Arial" w:hAnsi="Arial" w:cs="Arial"/>
                <w:b/>
                <w:spacing w:val="100"/>
                <w:szCs w:val="28"/>
                <w:lang w:eastAsia="zh-CN"/>
              </w:rPr>
              <w:t>МЕЖГОСУДАРСТВЕННЫЙ</w:t>
            </w:r>
          </w:p>
          <w:p w14:paraId="05587599" w14:textId="44D48B32" w:rsidR="006D4F4D" w:rsidRPr="00F46E97" w:rsidRDefault="006D4F4D" w:rsidP="009812C9">
            <w:pPr>
              <w:spacing w:line="276" w:lineRule="auto"/>
              <w:ind w:firstLine="0"/>
              <w:jc w:val="center"/>
              <w:rPr>
                <w:rFonts w:ascii="Arial" w:hAnsi="Arial" w:cs="Arial"/>
                <w:b/>
                <w:spacing w:val="40"/>
                <w:szCs w:val="28"/>
                <w:lang w:val="en-US" w:eastAsia="zh-CN"/>
              </w:rPr>
            </w:pPr>
            <w:r w:rsidRPr="00F46E97">
              <w:rPr>
                <w:rFonts w:ascii="Arial" w:hAnsi="Arial" w:cs="Arial"/>
                <w:b/>
                <w:spacing w:val="100"/>
                <w:szCs w:val="28"/>
                <w:lang w:eastAsia="zh-CN"/>
              </w:rPr>
              <w:t>СТАНДАРТ</w:t>
            </w:r>
          </w:p>
        </w:tc>
        <w:tc>
          <w:tcPr>
            <w:tcW w:w="2734" w:type="dxa"/>
          </w:tcPr>
          <w:p w14:paraId="74170761" w14:textId="77777777" w:rsidR="00DE7944" w:rsidRPr="00F46E97" w:rsidRDefault="00DE7944" w:rsidP="00DE7944">
            <w:pPr>
              <w:spacing w:before="120"/>
              <w:ind w:left="34" w:right="-108" w:firstLine="0"/>
              <w:rPr>
                <w:rFonts w:ascii="Arial" w:hAnsi="Arial" w:cs="Arial"/>
                <w:b/>
                <w:bCs/>
                <w:sz w:val="32"/>
                <w:szCs w:val="32"/>
                <w:lang w:eastAsia="zh-CN"/>
              </w:rPr>
            </w:pPr>
            <w:r w:rsidRPr="00F46E97">
              <w:rPr>
                <w:rFonts w:ascii="Arial" w:hAnsi="Arial" w:cs="Arial"/>
                <w:b/>
                <w:bCs/>
                <w:sz w:val="32"/>
                <w:szCs w:val="32"/>
                <w:lang w:eastAsia="zh-CN"/>
              </w:rPr>
              <w:t>ГОСТ</w:t>
            </w:r>
          </w:p>
          <w:p w14:paraId="328301EF" w14:textId="0CA56FAD" w:rsidR="00DE7944" w:rsidRPr="00F46E97" w:rsidRDefault="007C5859" w:rsidP="00DE7944">
            <w:pPr>
              <w:ind w:left="33" w:right="-108" w:firstLine="0"/>
              <w:rPr>
                <w:rFonts w:ascii="Arial" w:hAnsi="Arial" w:cs="Arial"/>
                <w:b/>
                <w:bCs/>
                <w:sz w:val="32"/>
                <w:szCs w:val="32"/>
                <w:lang w:eastAsia="zh-CN"/>
              </w:rPr>
            </w:pPr>
            <w:r w:rsidRPr="00F46E97">
              <w:rPr>
                <w:rFonts w:ascii="Arial" w:hAnsi="Arial" w:cs="Arial"/>
                <w:b/>
                <w:bCs/>
                <w:sz w:val="32"/>
                <w:szCs w:val="32"/>
                <w:lang w:eastAsia="zh-CN"/>
              </w:rPr>
              <w:t>2</w:t>
            </w:r>
            <w:r w:rsidR="00A413D7" w:rsidRPr="00F46E97">
              <w:rPr>
                <w:rFonts w:ascii="Arial" w:hAnsi="Arial" w:cs="Arial"/>
                <w:b/>
                <w:bCs/>
                <w:sz w:val="32"/>
                <w:szCs w:val="32"/>
                <w:lang w:eastAsia="zh-CN"/>
              </w:rPr>
              <w:t>124</w:t>
            </w:r>
            <w:r w:rsidR="008B4DAB" w:rsidRPr="00F46E97">
              <w:rPr>
                <w:rFonts w:ascii="Arial" w:hAnsi="Arial" w:cs="Arial"/>
                <w:b/>
                <w:bCs/>
                <w:sz w:val="32"/>
                <w:szCs w:val="32"/>
                <w:lang w:eastAsia="zh-CN"/>
              </w:rPr>
              <w:t>1</w:t>
            </w:r>
            <w:r w:rsidR="00DE7944" w:rsidRPr="00F46E97">
              <w:rPr>
                <w:rFonts w:ascii="Arial" w:hAnsi="Arial" w:cs="Arial"/>
                <w:b/>
              </w:rPr>
              <w:sym w:font="Symbol" w:char="F0BE"/>
            </w:r>
          </w:p>
          <w:p w14:paraId="66EE04AA" w14:textId="77777777" w:rsidR="00DE7944" w:rsidRPr="00F46E97" w:rsidRDefault="00DE7944" w:rsidP="00DE7944">
            <w:pPr>
              <w:ind w:left="33" w:right="-108" w:firstLine="0"/>
              <w:rPr>
                <w:rFonts w:ascii="Arial" w:hAnsi="Arial" w:cs="Arial"/>
                <w:bCs/>
                <w:i/>
                <w:szCs w:val="28"/>
                <w:lang w:eastAsia="zh-CN"/>
              </w:rPr>
            </w:pPr>
            <w:r w:rsidRPr="00F46E97">
              <w:rPr>
                <w:rFonts w:ascii="Arial" w:hAnsi="Arial" w:cs="Arial"/>
                <w:bCs/>
                <w:i/>
                <w:szCs w:val="28"/>
                <w:lang w:eastAsia="zh-CN"/>
              </w:rPr>
              <w:t xml:space="preserve">(проект, </w:t>
            </w:r>
            <w:r w:rsidRPr="00F46E97">
              <w:rPr>
                <w:rFonts w:ascii="Arial" w:hAnsi="Arial" w:cs="Arial"/>
                <w:bCs/>
                <w:i/>
                <w:szCs w:val="28"/>
                <w:lang w:val="en-US" w:eastAsia="zh-CN"/>
              </w:rPr>
              <w:t>RU</w:t>
            </w:r>
            <w:r w:rsidRPr="00F46E97">
              <w:rPr>
                <w:rFonts w:ascii="Arial" w:hAnsi="Arial" w:cs="Arial"/>
                <w:bCs/>
                <w:i/>
                <w:szCs w:val="28"/>
                <w:lang w:eastAsia="zh-CN"/>
              </w:rPr>
              <w:t>,</w:t>
            </w:r>
          </w:p>
          <w:p w14:paraId="10D9A0D4" w14:textId="263294F8" w:rsidR="006D4F4D" w:rsidRPr="00F46E97" w:rsidRDefault="000E566B" w:rsidP="000521B9">
            <w:pPr>
              <w:spacing w:after="120"/>
              <w:ind w:firstLine="0"/>
              <w:rPr>
                <w:rFonts w:ascii="Arial" w:hAnsi="Arial" w:cs="Arial"/>
                <w:bCs/>
                <w:i/>
                <w:szCs w:val="28"/>
                <w:lang w:eastAsia="zh-CN"/>
              </w:rPr>
            </w:pPr>
            <w:r>
              <w:rPr>
                <w:rFonts w:ascii="Arial" w:hAnsi="Arial" w:cs="Arial"/>
                <w:bCs/>
                <w:i/>
                <w:szCs w:val="28"/>
                <w:lang w:eastAsia="zh-CN"/>
              </w:rPr>
              <w:t>окончательна</w:t>
            </w:r>
            <w:r w:rsidR="000521B9" w:rsidRPr="00F46E97">
              <w:rPr>
                <w:rFonts w:ascii="Arial" w:hAnsi="Arial" w:cs="Arial"/>
                <w:bCs/>
                <w:i/>
                <w:szCs w:val="28"/>
                <w:lang w:eastAsia="zh-CN"/>
              </w:rPr>
              <w:t>я</w:t>
            </w:r>
            <w:r w:rsidR="00DE7944" w:rsidRPr="00F46E97">
              <w:rPr>
                <w:rFonts w:ascii="Arial" w:hAnsi="Arial" w:cs="Arial"/>
                <w:bCs/>
                <w:i/>
                <w:szCs w:val="28"/>
                <w:lang w:eastAsia="zh-CN"/>
              </w:rPr>
              <w:t xml:space="preserve"> редакция)</w:t>
            </w:r>
          </w:p>
        </w:tc>
      </w:tr>
    </w:tbl>
    <w:p w14:paraId="5980722B" w14:textId="77777777" w:rsidR="006D4F4D" w:rsidRPr="00F46E97" w:rsidRDefault="006D4F4D" w:rsidP="006D4F4D">
      <w:pPr>
        <w:ind w:firstLine="0"/>
        <w:jc w:val="center"/>
        <w:rPr>
          <w:rFonts w:ascii="Arial" w:hAnsi="Arial" w:cs="Arial"/>
          <w:szCs w:val="28"/>
        </w:rPr>
      </w:pPr>
    </w:p>
    <w:p w14:paraId="2FA8CB7E" w14:textId="77777777" w:rsidR="006D4F4D" w:rsidRPr="00F46E97" w:rsidRDefault="006D4F4D" w:rsidP="006D4F4D">
      <w:pPr>
        <w:ind w:firstLine="0"/>
        <w:jc w:val="center"/>
        <w:rPr>
          <w:rFonts w:ascii="Arial" w:hAnsi="Arial" w:cs="Arial"/>
          <w:szCs w:val="28"/>
        </w:rPr>
      </w:pPr>
    </w:p>
    <w:p w14:paraId="5E902284" w14:textId="77777777" w:rsidR="00E13E6B" w:rsidRPr="00F46E97" w:rsidRDefault="00E13E6B" w:rsidP="006D4F4D">
      <w:pPr>
        <w:ind w:firstLine="0"/>
        <w:jc w:val="center"/>
        <w:rPr>
          <w:rFonts w:ascii="Arial" w:hAnsi="Arial" w:cs="Arial"/>
          <w:szCs w:val="28"/>
        </w:rPr>
      </w:pPr>
    </w:p>
    <w:p w14:paraId="62166C8D" w14:textId="77777777" w:rsidR="008B4DAB" w:rsidRPr="00F46E97" w:rsidRDefault="008B4DAB" w:rsidP="008B4DAB">
      <w:pPr>
        <w:ind w:firstLine="0"/>
        <w:jc w:val="center"/>
        <w:rPr>
          <w:rFonts w:ascii="Arial" w:hAnsi="Arial" w:cs="Arial"/>
          <w:szCs w:val="28"/>
        </w:rPr>
      </w:pPr>
    </w:p>
    <w:p w14:paraId="1A35B84C" w14:textId="4E906D79" w:rsidR="0071075F" w:rsidRPr="00F46E97" w:rsidRDefault="008B4DAB" w:rsidP="008B4DAB">
      <w:pPr>
        <w:ind w:firstLine="0"/>
        <w:jc w:val="center"/>
        <w:rPr>
          <w:rFonts w:ascii="Arial" w:hAnsi="Arial" w:cs="Arial"/>
          <w:b/>
          <w:sz w:val="52"/>
          <w:szCs w:val="28"/>
        </w:rPr>
      </w:pPr>
      <w:r w:rsidRPr="00F46E97">
        <w:rPr>
          <w:rFonts w:ascii="Arial" w:hAnsi="Arial" w:cs="Arial"/>
          <w:b/>
          <w:bCs/>
          <w:sz w:val="32"/>
          <w:szCs w:val="28"/>
          <w:shd w:val="clear" w:color="auto" w:fill="FFFFFF"/>
        </w:rPr>
        <w:t>ПИНЦЕТЫ МЕДИЦИНСКИЕ</w:t>
      </w:r>
    </w:p>
    <w:p w14:paraId="19EBFC33" w14:textId="77777777" w:rsidR="0071075F" w:rsidRPr="00F46E97" w:rsidRDefault="0071075F" w:rsidP="0071075F">
      <w:pPr>
        <w:ind w:firstLine="0"/>
        <w:jc w:val="center"/>
        <w:rPr>
          <w:rFonts w:ascii="Arial" w:hAnsi="Arial" w:cs="Arial"/>
          <w:b/>
          <w:sz w:val="32"/>
        </w:rPr>
      </w:pPr>
    </w:p>
    <w:p w14:paraId="0D36FA09" w14:textId="6BD41E29" w:rsidR="0071075F" w:rsidRPr="00F46E97" w:rsidRDefault="00A413D7" w:rsidP="0071075F">
      <w:pPr>
        <w:ind w:firstLine="0"/>
        <w:jc w:val="center"/>
        <w:rPr>
          <w:rFonts w:ascii="Arial" w:hAnsi="Arial" w:cs="Arial"/>
          <w:b/>
          <w:sz w:val="40"/>
          <w:szCs w:val="28"/>
        </w:rPr>
      </w:pPr>
      <w:r w:rsidRPr="00F46E97">
        <w:rPr>
          <w:rFonts w:ascii="Arial" w:hAnsi="Arial" w:cs="Arial"/>
          <w:b/>
          <w:bCs/>
          <w:sz w:val="32"/>
          <w:szCs w:val="28"/>
          <w:shd w:val="clear" w:color="auto" w:fill="FFFFFF"/>
        </w:rPr>
        <w:t>Общие технические требования и методы испытаний</w:t>
      </w:r>
    </w:p>
    <w:p w14:paraId="122B9E63" w14:textId="1CA25223" w:rsidR="006D4F4D" w:rsidRPr="00F46E97" w:rsidRDefault="006D4F4D" w:rsidP="006D4F4D">
      <w:pPr>
        <w:ind w:firstLine="0"/>
        <w:jc w:val="center"/>
        <w:rPr>
          <w:rFonts w:ascii="Arial" w:hAnsi="Arial" w:cs="Arial"/>
          <w:b/>
          <w:sz w:val="32"/>
          <w:szCs w:val="32"/>
        </w:rPr>
      </w:pPr>
    </w:p>
    <w:p w14:paraId="65146B51" w14:textId="77777777" w:rsidR="006D4F4D" w:rsidRPr="00F46E97" w:rsidRDefault="006D4F4D" w:rsidP="006D4F4D">
      <w:pPr>
        <w:spacing w:line="240" w:lineRule="auto"/>
        <w:ind w:firstLine="0"/>
        <w:jc w:val="center"/>
        <w:rPr>
          <w:rFonts w:ascii="Arial" w:hAnsi="Arial" w:cs="Arial"/>
          <w:b/>
          <w:szCs w:val="28"/>
        </w:rPr>
      </w:pPr>
    </w:p>
    <w:p w14:paraId="5B65DC7D" w14:textId="77777777" w:rsidR="006D4F4D" w:rsidRPr="00F46E97" w:rsidRDefault="006D4F4D" w:rsidP="006D4F4D">
      <w:pPr>
        <w:spacing w:line="240" w:lineRule="auto"/>
        <w:ind w:firstLine="0"/>
        <w:jc w:val="center"/>
        <w:rPr>
          <w:rFonts w:ascii="Arial" w:hAnsi="Arial" w:cs="Arial"/>
          <w:b/>
          <w:szCs w:val="28"/>
        </w:rPr>
      </w:pPr>
    </w:p>
    <w:p w14:paraId="6DC88DFC" w14:textId="77777777" w:rsidR="006D4F4D" w:rsidRPr="00F46E97" w:rsidRDefault="006D4F4D" w:rsidP="006D4F4D">
      <w:pPr>
        <w:spacing w:line="240" w:lineRule="auto"/>
        <w:ind w:firstLine="0"/>
        <w:jc w:val="center"/>
        <w:rPr>
          <w:rFonts w:ascii="Arial" w:hAnsi="Arial" w:cs="Arial"/>
          <w:b/>
          <w:szCs w:val="28"/>
        </w:rPr>
      </w:pPr>
    </w:p>
    <w:p w14:paraId="41FBEFF0" w14:textId="77777777" w:rsidR="006D4F4D" w:rsidRPr="00F46E97" w:rsidRDefault="006D4F4D" w:rsidP="003C0AAD">
      <w:pPr>
        <w:ind w:left="-142" w:right="-144" w:firstLine="0"/>
        <w:jc w:val="center"/>
        <w:rPr>
          <w:rFonts w:ascii="Arial" w:eastAsia="SimSun" w:hAnsi="Arial" w:cs="Arial"/>
          <w:b/>
          <w:sz w:val="24"/>
          <w:lang w:eastAsia="zh-CN"/>
        </w:rPr>
      </w:pPr>
      <w:r w:rsidRPr="00F46E97">
        <w:rPr>
          <w:rFonts w:ascii="Arial" w:eastAsia="SimSun" w:hAnsi="Arial" w:cs="Arial"/>
          <w:b/>
          <w:i/>
          <w:sz w:val="24"/>
          <w:lang w:eastAsia="zh-CN"/>
        </w:rPr>
        <w:t>Настоящий проект стандарта не подлежит применению до его утверждения</w:t>
      </w:r>
    </w:p>
    <w:p w14:paraId="79309989" w14:textId="77777777" w:rsidR="006D4F4D" w:rsidRPr="00F46E97" w:rsidRDefault="006D4F4D" w:rsidP="006D4F4D">
      <w:pPr>
        <w:spacing w:line="240" w:lineRule="auto"/>
        <w:ind w:firstLine="0"/>
        <w:jc w:val="center"/>
        <w:rPr>
          <w:rFonts w:ascii="Arial" w:eastAsia="SimSun" w:hAnsi="Arial" w:cs="Arial"/>
          <w:lang w:eastAsia="zh-CN"/>
        </w:rPr>
      </w:pPr>
    </w:p>
    <w:p w14:paraId="587F0452" w14:textId="77777777" w:rsidR="006D4F4D" w:rsidRPr="00F46E97" w:rsidRDefault="006D4F4D" w:rsidP="006D4F4D">
      <w:pPr>
        <w:spacing w:line="240" w:lineRule="auto"/>
        <w:ind w:firstLine="0"/>
        <w:jc w:val="center"/>
        <w:rPr>
          <w:rFonts w:ascii="Arial" w:eastAsia="SimSun" w:hAnsi="Arial" w:cs="Arial"/>
          <w:lang w:eastAsia="zh-CN"/>
        </w:rPr>
      </w:pPr>
    </w:p>
    <w:p w14:paraId="1BD598AE" w14:textId="77777777" w:rsidR="006D4F4D" w:rsidRPr="00F46E97" w:rsidRDefault="006D4F4D" w:rsidP="006D4F4D">
      <w:pPr>
        <w:spacing w:line="240" w:lineRule="auto"/>
        <w:ind w:firstLine="0"/>
        <w:jc w:val="center"/>
        <w:rPr>
          <w:rFonts w:ascii="Arial" w:eastAsia="SimSun" w:hAnsi="Arial" w:cs="Arial"/>
          <w:lang w:eastAsia="zh-CN"/>
        </w:rPr>
      </w:pPr>
    </w:p>
    <w:p w14:paraId="6C4F0B59" w14:textId="77777777" w:rsidR="006D4F4D" w:rsidRPr="00F46E97" w:rsidRDefault="006D4F4D" w:rsidP="006D4F4D">
      <w:pPr>
        <w:spacing w:line="240" w:lineRule="auto"/>
        <w:ind w:firstLine="0"/>
        <w:jc w:val="center"/>
        <w:rPr>
          <w:rFonts w:ascii="Arial" w:eastAsia="SimSun" w:hAnsi="Arial" w:cs="Arial"/>
          <w:lang w:eastAsia="zh-CN"/>
        </w:rPr>
      </w:pPr>
    </w:p>
    <w:p w14:paraId="0325872E" w14:textId="2EE27C7E" w:rsidR="006D4F4D" w:rsidRPr="00F46E97" w:rsidRDefault="006D4F4D" w:rsidP="006D4F4D">
      <w:pPr>
        <w:spacing w:line="240" w:lineRule="auto"/>
        <w:ind w:firstLine="0"/>
        <w:jc w:val="center"/>
        <w:rPr>
          <w:rFonts w:ascii="Arial" w:eastAsia="SimSun" w:hAnsi="Arial" w:cs="Arial"/>
          <w:lang w:eastAsia="zh-CN"/>
        </w:rPr>
      </w:pPr>
    </w:p>
    <w:p w14:paraId="41CEBFD2" w14:textId="33A1B128" w:rsidR="00A413D7" w:rsidRPr="00F46E97" w:rsidRDefault="00A413D7" w:rsidP="006D4F4D">
      <w:pPr>
        <w:spacing w:line="240" w:lineRule="auto"/>
        <w:ind w:firstLine="0"/>
        <w:jc w:val="center"/>
        <w:rPr>
          <w:rFonts w:ascii="Arial" w:eastAsia="SimSun" w:hAnsi="Arial" w:cs="Arial"/>
          <w:lang w:eastAsia="zh-CN"/>
        </w:rPr>
      </w:pPr>
    </w:p>
    <w:p w14:paraId="5D162B83" w14:textId="77777777" w:rsidR="00A413D7" w:rsidRPr="00F46E97" w:rsidRDefault="00A413D7" w:rsidP="006D4F4D">
      <w:pPr>
        <w:spacing w:line="240" w:lineRule="auto"/>
        <w:ind w:firstLine="0"/>
        <w:jc w:val="center"/>
        <w:rPr>
          <w:rFonts w:ascii="Arial" w:eastAsia="SimSun" w:hAnsi="Arial" w:cs="Arial"/>
          <w:lang w:eastAsia="zh-CN"/>
        </w:rPr>
      </w:pPr>
    </w:p>
    <w:p w14:paraId="3FF57956" w14:textId="1EAAB5D2" w:rsidR="006D4F4D" w:rsidRPr="00F46E97" w:rsidRDefault="006D4F4D" w:rsidP="006D4F4D">
      <w:pPr>
        <w:spacing w:line="240" w:lineRule="auto"/>
        <w:ind w:firstLine="0"/>
        <w:jc w:val="center"/>
        <w:rPr>
          <w:rFonts w:ascii="Arial" w:eastAsia="SimSun" w:hAnsi="Arial" w:cs="Arial"/>
          <w:lang w:eastAsia="zh-CN"/>
        </w:rPr>
      </w:pPr>
    </w:p>
    <w:p w14:paraId="160E09D7" w14:textId="77777777" w:rsidR="003C0AAD" w:rsidRPr="00F46E97" w:rsidRDefault="003C0AAD" w:rsidP="006D4F4D">
      <w:pPr>
        <w:spacing w:line="240" w:lineRule="auto"/>
        <w:ind w:firstLine="0"/>
        <w:jc w:val="center"/>
        <w:rPr>
          <w:rFonts w:ascii="Arial" w:eastAsia="SimSun" w:hAnsi="Arial" w:cs="Arial"/>
          <w:lang w:eastAsia="zh-CN"/>
        </w:rPr>
      </w:pPr>
    </w:p>
    <w:p w14:paraId="473CAFE8" w14:textId="43EA71FA" w:rsidR="006D4F4D" w:rsidRPr="00F46E97" w:rsidRDefault="00DE7944" w:rsidP="00DE7944">
      <w:pPr>
        <w:spacing w:before="120"/>
        <w:ind w:firstLine="0"/>
        <w:jc w:val="center"/>
        <w:rPr>
          <w:rFonts w:ascii="Arial" w:eastAsia="SimSun" w:hAnsi="Arial" w:cs="Arial"/>
          <w:b/>
          <w:szCs w:val="28"/>
          <w:lang w:eastAsia="zh-CN"/>
        </w:rPr>
      </w:pPr>
      <w:r w:rsidRPr="00F46E97">
        <w:rPr>
          <w:rFonts w:ascii="Arial" w:eastAsia="SimSun" w:hAnsi="Arial" w:cs="Arial"/>
          <w:b/>
          <w:szCs w:val="28"/>
          <w:lang w:eastAsia="zh-CN"/>
        </w:rPr>
        <w:t>Москва</w:t>
      </w:r>
    </w:p>
    <w:p w14:paraId="7E35450C" w14:textId="513B0A8D" w:rsidR="006D4F4D" w:rsidRPr="00F46E97" w:rsidRDefault="00523BA7" w:rsidP="00DE7944">
      <w:pPr>
        <w:ind w:firstLine="0"/>
        <w:jc w:val="center"/>
        <w:rPr>
          <w:rFonts w:ascii="Arial" w:eastAsia="SimSun" w:hAnsi="Arial" w:cs="Arial"/>
          <w:b/>
          <w:szCs w:val="28"/>
          <w:lang w:eastAsia="zh-CN"/>
        </w:rPr>
      </w:pPr>
      <w:r w:rsidRPr="00F46E97">
        <w:rPr>
          <w:rFonts w:ascii="Arial" w:eastAsia="SimSun" w:hAnsi="Arial" w:cs="Arial"/>
          <w:b/>
          <w:szCs w:val="28"/>
          <w:lang w:eastAsia="zh-CN"/>
        </w:rPr>
        <w:t>Российский институт стандартизации</w:t>
      </w:r>
    </w:p>
    <w:p w14:paraId="5CA6E188" w14:textId="7D7FA0BE" w:rsidR="006D4F4D" w:rsidRPr="00F46E97" w:rsidRDefault="006D4F4D" w:rsidP="00DE7944">
      <w:pPr>
        <w:spacing w:after="200"/>
        <w:ind w:firstLine="0"/>
        <w:jc w:val="center"/>
        <w:rPr>
          <w:rFonts w:ascii="Arial" w:eastAsia="SimSun" w:hAnsi="Arial" w:cs="Arial"/>
          <w:b/>
          <w:sz w:val="24"/>
          <w:lang w:eastAsia="zh-CN"/>
        </w:rPr>
      </w:pPr>
      <w:r w:rsidRPr="00F46E97">
        <w:rPr>
          <w:rFonts w:ascii="Arial" w:eastAsia="SimSun" w:hAnsi="Arial" w:cs="Arial"/>
          <w:b/>
          <w:szCs w:val="28"/>
          <w:lang w:eastAsia="zh-CN"/>
        </w:rPr>
        <w:t>20</w:t>
      </w:r>
      <w:r w:rsidR="00E749E6" w:rsidRPr="00F46E97">
        <w:rPr>
          <w:rFonts w:ascii="Arial" w:eastAsia="SimSun" w:hAnsi="Arial" w:cs="Arial"/>
          <w:b/>
          <w:szCs w:val="28"/>
          <w:lang w:eastAsia="zh-CN"/>
        </w:rPr>
        <w:t>2</w:t>
      </w:r>
      <w:r w:rsidRPr="00F46E97">
        <w:rPr>
          <w:rFonts w:ascii="Arial" w:eastAsia="SimSun" w:hAnsi="Arial" w:cs="Arial"/>
          <w:b/>
          <w:szCs w:val="28"/>
          <w:lang w:eastAsia="zh-CN"/>
        </w:rPr>
        <w:t>_</w:t>
      </w:r>
    </w:p>
    <w:p w14:paraId="396FBF24" w14:textId="77777777" w:rsidR="006D4F4D" w:rsidRPr="00F46E97" w:rsidRDefault="006D4F4D" w:rsidP="006D4F4D">
      <w:pPr>
        <w:spacing w:after="240" w:line="240" w:lineRule="auto"/>
        <w:ind w:firstLine="0"/>
        <w:jc w:val="center"/>
        <w:rPr>
          <w:rFonts w:ascii="Arial" w:hAnsi="Arial" w:cs="Arial"/>
          <w:b/>
          <w:iCs/>
          <w:sz w:val="24"/>
        </w:rPr>
      </w:pPr>
      <w:r w:rsidRPr="00F46E97">
        <w:rPr>
          <w:rFonts w:ascii="Arial" w:hAnsi="Arial" w:cs="Arial"/>
          <w:b/>
          <w:iCs/>
          <w:sz w:val="24"/>
        </w:rPr>
        <w:lastRenderedPageBreak/>
        <w:t>Предисловие</w:t>
      </w:r>
    </w:p>
    <w:p w14:paraId="0F04AA2A" w14:textId="74F5DBF7" w:rsidR="006D4F4D" w:rsidRPr="00F46E97" w:rsidRDefault="006D4F4D" w:rsidP="00700C60">
      <w:pPr>
        <w:spacing w:after="120" w:line="240" w:lineRule="auto"/>
        <w:ind w:firstLine="567"/>
        <w:jc w:val="both"/>
        <w:rPr>
          <w:rFonts w:ascii="Arial" w:hAnsi="Arial" w:cs="Arial"/>
          <w:bCs/>
          <w:iCs/>
          <w:sz w:val="22"/>
          <w:szCs w:val="22"/>
        </w:rPr>
      </w:pPr>
      <w:r w:rsidRPr="00F46E97">
        <w:rPr>
          <w:rFonts w:ascii="Arial" w:hAnsi="Arial" w:cs="Arial"/>
          <w:bCs/>
          <w:iCs/>
          <w:sz w:val="24"/>
        </w:rPr>
        <w:t xml:space="preserve">Цели, основные принципы и </w:t>
      </w:r>
      <w:r w:rsidR="00194D10" w:rsidRPr="00F46E97">
        <w:rPr>
          <w:rFonts w:ascii="Arial" w:hAnsi="Arial" w:cs="Arial"/>
          <w:bCs/>
          <w:iCs/>
          <w:sz w:val="24"/>
        </w:rPr>
        <w:t>общие правила</w:t>
      </w:r>
      <w:r w:rsidRPr="00F46E97">
        <w:rPr>
          <w:rFonts w:ascii="Arial" w:hAnsi="Arial" w:cs="Arial"/>
          <w:bCs/>
          <w:iCs/>
          <w:sz w:val="24"/>
        </w:rPr>
        <w:t xml:space="preserve"> проведения работ по межгосударственной стандартизации установлены ГОСТ </w:t>
      </w:r>
      <w:r w:rsidRPr="00F46E97">
        <w:rPr>
          <w:rFonts w:ascii="Arial" w:hAnsi="Arial" w:cs="Arial"/>
          <w:sz w:val="24"/>
        </w:rPr>
        <w:t>1.0</w:t>
      </w:r>
      <w:r w:rsidRPr="00F46E97">
        <w:rPr>
          <w:rFonts w:ascii="Arial" w:hAnsi="Arial" w:cs="Arial"/>
          <w:bCs/>
          <w:iCs/>
          <w:sz w:val="24"/>
        </w:rPr>
        <w:t xml:space="preserve"> «Межгосударственная система стандартизации. Основные положения» и </w:t>
      </w:r>
      <w:r w:rsidRPr="00F46E97">
        <w:rPr>
          <w:rFonts w:ascii="Arial" w:hAnsi="Arial" w:cs="Arial"/>
          <w:sz w:val="24"/>
          <w:szCs w:val="26"/>
        </w:rPr>
        <w:t>ГОСТ 1.2</w:t>
      </w:r>
      <w:r w:rsidRPr="00F46E97">
        <w:rPr>
          <w:rFonts w:ascii="Arial" w:hAnsi="Arial" w:cs="Arial"/>
          <w:bCs/>
          <w:iCs/>
          <w:sz w:val="24"/>
        </w:rPr>
        <w:t xml:space="preserve"> «Межгосударственная система стандартизации. Стандарты межгосударственные, правила и рекомендации по межгосударственной стандартизации. П</w:t>
      </w:r>
      <w:r w:rsidR="00F65841" w:rsidRPr="00F46E97">
        <w:rPr>
          <w:rFonts w:ascii="Arial" w:hAnsi="Arial" w:cs="Arial"/>
          <w:bCs/>
          <w:iCs/>
          <w:sz w:val="24"/>
        </w:rPr>
        <w:t>равила</w:t>
      </w:r>
      <w:r w:rsidRPr="00F46E97">
        <w:rPr>
          <w:rFonts w:ascii="Arial" w:hAnsi="Arial" w:cs="Arial"/>
          <w:bCs/>
          <w:iCs/>
          <w:sz w:val="24"/>
        </w:rPr>
        <w:t xml:space="preserve"> разработки, принятия, обновления и отмены».</w:t>
      </w:r>
    </w:p>
    <w:p w14:paraId="4100B7D1" w14:textId="77777777" w:rsidR="006D4F4D" w:rsidRPr="00F46E97" w:rsidRDefault="006D4F4D" w:rsidP="006D4F4D">
      <w:pPr>
        <w:suppressAutoHyphens/>
        <w:spacing w:line="240" w:lineRule="auto"/>
        <w:ind w:right="6" w:firstLine="567"/>
        <w:jc w:val="both"/>
        <w:rPr>
          <w:rFonts w:ascii="Arial" w:hAnsi="Arial" w:cs="Arial"/>
          <w:b/>
          <w:sz w:val="24"/>
          <w:szCs w:val="26"/>
        </w:rPr>
      </w:pPr>
      <w:r w:rsidRPr="00F46E97">
        <w:rPr>
          <w:rFonts w:ascii="Arial" w:hAnsi="Arial" w:cs="Arial"/>
          <w:b/>
          <w:sz w:val="24"/>
          <w:szCs w:val="26"/>
        </w:rPr>
        <w:t>Сведения о стандарте</w:t>
      </w:r>
    </w:p>
    <w:p w14:paraId="5398AD5C" w14:textId="6F3B46CF" w:rsidR="006D4F4D" w:rsidRPr="00F46E97" w:rsidRDefault="006D4F4D" w:rsidP="00DE7944">
      <w:pPr>
        <w:suppressAutoHyphens/>
        <w:spacing w:before="120" w:after="120" w:line="240" w:lineRule="auto"/>
        <w:ind w:right="6" w:firstLine="567"/>
        <w:jc w:val="both"/>
        <w:rPr>
          <w:rFonts w:ascii="Arial" w:hAnsi="Arial" w:cs="Arial"/>
          <w:sz w:val="24"/>
          <w:szCs w:val="26"/>
        </w:rPr>
      </w:pPr>
      <w:r w:rsidRPr="00F46E97">
        <w:rPr>
          <w:rFonts w:ascii="Arial" w:hAnsi="Arial" w:cs="Arial"/>
          <w:sz w:val="24"/>
          <w:szCs w:val="26"/>
        </w:rPr>
        <w:t xml:space="preserve">1 РАЗРАБОТАН </w:t>
      </w:r>
      <w:r w:rsidR="00F65841" w:rsidRPr="00F46E97">
        <w:rPr>
          <w:rFonts w:ascii="Arial" w:hAnsi="Arial" w:cs="Arial"/>
          <w:sz w:val="24"/>
          <w:szCs w:val="28"/>
        </w:rPr>
        <w:t>Обществом с ограниченной ответственностью «</w:t>
      </w:r>
      <w:proofErr w:type="spellStart"/>
      <w:r w:rsidR="00F65841" w:rsidRPr="00F46E97">
        <w:rPr>
          <w:rFonts w:ascii="Arial" w:hAnsi="Arial" w:cs="Arial"/>
          <w:sz w:val="24"/>
          <w:szCs w:val="28"/>
        </w:rPr>
        <w:t>Медтехстандарт</w:t>
      </w:r>
      <w:proofErr w:type="spellEnd"/>
      <w:r w:rsidR="00F65841" w:rsidRPr="00F46E97">
        <w:rPr>
          <w:rFonts w:ascii="Arial" w:hAnsi="Arial" w:cs="Arial"/>
          <w:sz w:val="24"/>
          <w:szCs w:val="28"/>
        </w:rPr>
        <w:t>» (ООО «</w:t>
      </w:r>
      <w:proofErr w:type="spellStart"/>
      <w:r w:rsidR="00F65841" w:rsidRPr="00F46E97">
        <w:rPr>
          <w:rFonts w:ascii="Arial" w:hAnsi="Arial" w:cs="Arial"/>
          <w:sz w:val="24"/>
          <w:szCs w:val="28"/>
        </w:rPr>
        <w:t>Медтехстандарт</w:t>
      </w:r>
      <w:proofErr w:type="spellEnd"/>
      <w:r w:rsidR="00F65841" w:rsidRPr="00F46E97">
        <w:rPr>
          <w:rFonts w:ascii="Arial" w:hAnsi="Arial" w:cs="Arial"/>
          <w:sz w:val="24"/>
          <w:szCs w:val="28"/>
        </w:rPr>
        <w:t>»)</w:t>
      </w:r>
    </w:p>
    <w:p w14:paraId="233F737F" w14:textId="77777777" w:rsidR="006D4F4D" w:rsidRPr="00F46E97" w:rsidRDefault="006D4F4D" w:rsidP="006D4F4D">
      <w:pPr>
        <w:tabs>
          <w:tab w:val="left" w:pos="1254"/>
        </w:tabs>
        <w:suppressAutoHyphens/>
        <w:spacing w:before="120" w:after="120" w:line="240" w:lineRule="auto"/>
        <w:ind w:right="6" w:firstLine="567"/>
        <w:jc w:val="both"/>
        <w:rPr>
          <w:rFonts w:ascii="Arial" w:hAnsi="Arial" w:cs="Arial"/>
          <w:sz w:val="24"/>
          <w:szCs w:val="26"/>
        </w:rPr>
      </w:pPr>
      <w:r w:rsidRPr="00F46E97">
        <w:rPr>
          <w:rFonts w:ascii="Arial" w:hAnsi="Arial" w:cs="Arial"/>
          <w:sz w:val="24"/>
          <w:szCs w:val="26"/>
        </w:rPr>
        <w:t>2 ВНЕСЕН Федеральным агентством по техническому регулированию и метрологии</w:t>
      </w:r>
    </w:p>
    <w:p w14:paraId="543E9724" w14:textId="691EA947" w:rsidR="006D4F4D" w:rsidRPr="00F46E97" w:rsidRDefault="006D4F4D" w:rsidP="006D4F4D">
      <w:pPr>
        <w:suppressAutoHyphens/>
        <w:spacing w:before="120" w:after="120" w:line="240" w:lineRule="auto"/>
        <w:ind w:right="-51" w:firstLine="567"/>
        <w:jc w:val="both"/>
        <w:rPr>
          <w:rFonts w:ascii="Arial" w:hAnsi="Arial" w:cs="Arial"/>
          <w:sz w:val="24"/>
          <w:szCs w:val="26"/>
        </w:rPr>
      </w:pPr>
      <w:r w:rsidRPr="00F46E97">
        <w:rPr>
          <w:rFonts w:ascii="Arial" w:hAnsi="Arial" w:cs="Arial"/>
          <w:sz w:val="24"/>
          <w:szCs w:val="26"/>
        </w:rPr>
        <w:t>3 ПРИНЯТ Межгосударственным советом по стандартизации, метрологии и сертификации (протокол от __________ 20</w:t>
      </w:r>
      <w:r w:rsidR="00E749E6" w:rsidRPr="00F46E97">
        <w:rPr>
          <w:rFonts w:ascii="Arial" w:hAnsi="Arial" w:cs="Arial"/>
          <w:sz w:val="24"/>
          <w:szCs w:val="26"/>
        </w:rPr>
        <w:t>2</w:t>
      </w:r>
      <w:r w:rsidRPr="00F46E97">
        <w:rPr>
          <w:rFonts w:ascii="Arial" w:hAnsi="Arial" w:cs="Arial"/>
          <w:sz w:val="24"/>
          <w:szCs w:val="26"/>
        </w:rPr>
        <w:t xml:space="preserve">_ г. № ____) </w:t>
      </w:r>
    </w:p>
    <w:p w14:paraId="00392F47" w14:textId="47942F9A" w:rsidR="006D4F4D" w:rsidRPr="00F46E97" w:rsidRDefault="006D4F4D" w:rsidP="006D4F4D">
      <w:pPr>
        <w:tabs>
          <w:tab w:val="left" w:pos="851"/>
        </w:tabs>
        <w:spacing w:after="240" w:line="240" w:lineRule="auto"/>
        <w:ind w:firstLine="567"/>
        <w:jc w:val="both"/>
        <w:rPr>
          <w:rFonts w:ascii="Arial" w:hAnsi="Arial" w:cs="Arial"/>
          <w:sz w:val="24"/>
          <w:szCs w:val="26"/>
        </w:rPr>
      </w:pPr>
      <w:r w:rsidRPr="00F46E97">
        <w:rPr>
          <w:rFonts w:ascii="Arial" w:hAnsi="Arial" w:cs="Arial"/>
          <w:sz w:val="24"/>
          <w:szCs w:val="26"/>
        </w:rPr>
        <w:t>За принятие проголосовали: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268"/>
        <w:gridCol w:w="4281"/>
      </w:tblGrid>
      <w:tr w:rsidR="003E3370" w:rsidRPr="00F46E97" w14:paraId="6677AFE2" w14:textId="77777777" w:rsidTr="00865413">
        <w:tc>
          <w:tcPr>
            <w:tcW w:w="3085" w:type="dxa"/>
            <w:tcBorders>
              <w:bottom w:val="double" w:sz="4" w:space="0" w:color="000000"/>
            </w:tcBorders>
            <w:shd w:val="clear" w:color="auto" w:fill="auto"/>
          </w:tcPr>
          <w:p w14:paraId="2CD75930" w14:textId="62ED52D4" w:rsidR="006D4F4D" w:rsidRPr="00F46E97" w:rsidRDefault="006D4F4D" w:rsidP="00B72FA4">
            <w:pPr>
              <w:suppressAutoHyphens/>
              <w:spacing w:line="240" w:lineRule="auto"/>
              <w:ind w:left="-142" w:right="-108" w:firstLine="0"/>
              <w:jc w:val="center"/>
              <w:rPr>
                <w:rFonts w:ascii="Arial" w:hAnsi="Arial" w:cs="Arial"/>
                <w:sz w:val="24"/>
                <w:szCs w:val="26"/>
              </w:rPr>
            </w:pPr>
            <w:r w:rsidRPr="00F46E97">
              <w:rPr>
                <w:rFonts w:ascii="Arial" w:hAnsi="Arial" w:cs="Arial"/>
                <w:sz w:val="24"/>
                <w:szCs w:val="26"/>
              </w:rPr>
              <w:t>Краткое наименование страны по МК (ИСО 3166) 004</w:t>
            </w:r>
            <w:r w:rsidR="00865413" w:rsidRPr="00F46E97">
              <w:rPr>
                <w:rFonts w:ascii="Arial" w:hAnsi="Arial" w:cs="Arial"/>
                <w:sz w:val="24"/>
                <w:szCs w:val="26"/>
              </w:rPr>
              <w:t>–</w:t>
            </w:r>
            <w:r w:rsidRPr="00F46E97">
              <w:rPr>
                <w:rFonts w:ascii="Arial" w:hAnsi="Arial" w:cs="Arial"/>
                <w:sz w:val="24"/>
                <w:szCs w:val="26"/>
              </w:rPr>
              <w:t>97</w:t>
            </w:r>
          </w:p>
        </w:tc>
        <w:tc>
          <w:tcPr>
            <w:tcW w:w="2268" w:type="dxa"/>
            <w:tcBorders>
              <w:bottom w:val="double" w:sz="4" w:space="0" w:color="000000"/>
            </w:tcBorders>
            <w:shd w:val="clear" w:color="auto" w:fill="auto"/>
          </w:tcPr>
          <w:p w14:paraId="5C854839" w14:textId="2A553957" w:rsidR="006D4F4D" w:rsidRPr="00F46E97" w:rsidRDefault="006D4F4D" w:rsidP="00B72FA4">
            <w:pPr>
              <w:suppressAutoHyphens/>
              <w:spacing w:line="240" w:lineRule="auto"/>
              <w:ind w:left="-142" w:right="-108" w:firstLine="0"/>
              <w:jc w:val="center"/>
              <w:rPr>
                <w:rFonts w:ascii="Arial" w:hAnsi="Arial" w:cs="Arial"/>
                <w:sz w:val="24"/>
                <w:szCs w:val="26"/>
              </w:rPr>
            </w:pPr>
            <w:r w:rsidRPr="00F46E97">
              <w:rPr>
                <w:rFonts w:ascii="Arial" w:hAnsi="Arial" w:cs="Arial"/>
                <w:sz w:val="24"/>
                <w:szCs w:val="26"/>
              </w:rPr>
              <w:t>Код страны по МК (ИСО 3166) 004</w:t>
            </w:r>
            <w:r w:rsidR="00865413" w:rsidRPr="00F46E97">
              <w:rPr>
                <w:rFonts w:ascii="Arial" w:hAnsi="Arial" w:cs="Arial"/>
                <w:sz w:val="24"/>
                <w:szCs w:val="26"/>
              </w:rPr>
              <w:t>–</w:t>
            </w:r>
            <w:r w:rsidRPr="00F46E97">
              <w:rPr>
                <w:rFonts w:ascii="Arial" w:hAnsi="Arial" w:cs="Arial"/>
                <w:sz w:val="24"/>
                <w:szCs w:val="26"/>
              </w:rPr>
              <w:t>97</w:t>
            </w:r>
          </w:p>
        </w:tc>
        <w:tc>
          <w:tcPr>
            <w:tcW w:w="4281" w:type="dxa"/>
            <w:tcBorders>
              <w:bottom w:val="double" w:sz="4" w:space="0" w:color="000000"/>
            </w:tcBorders>
            <w:shd w:val="clear" w:color="auto" w:fill="auto"/>
          </w:tcPr>
          <w:p w14:paraId="0030AD5E" w14:textId="77777777" w:rsidR="006D4F4D" w:rsidRPr="00F46E97" w:rsidRDefault="006D4F4D" w:rsidP="00B72FA4">
            <w:pPr>
              <w:suppressAutoHyphens/>
              <w:spacing w:line="240" w:lineRule="auto"/>
              <w:ind w:left="-142" w:right="-108" w:firstLine="0"/>
              <w:jc w:val="center"/>
              <w:rPr>
                <w:rFonts w:ascii="Arial" w:hAnsi="Arial" w:cs="Arial"/>
                <w:sz w:val="24"/>
                <w:szCs w:val="26"/>
              </w:rPr>
            </w:pPr>
            <w:r w:rsidRPr="00F46E97">
              <w:rPr>
                <w:rFonts w:ascii="Arial" w:hAnsi="Arial" w:cs="Arial"/>
                <w:sz w:val="24"/>
                <w:szCs w:val="26"/>
              </w:rPr>
              <w:t>Сокращенное наименование национального органа по стандартизации</w:t>
            </w:r>
          </w:p>
        </w:tc>
      </w:tr>
      <w:tr w:rsidR="003E3370" w:rsidRPr="00F46E97" w14:paraId="5872C6A4" w14:textId="77777777" w:rsidTr="00865413">
        <w:tc>
          <w:tcPr>
            <w:tcW w:w="3085" w:type="dxa"/>
            <w:tcBorders>
              <w:top w:val="double" w:sz="4" w:space="0" w:color="000000"/>
              <w:bottom w:val="nil"/>
              <w:right w:val="single" w:sz="4" w:space="0" w:color="auto"/>
            </w:tcBorders>
            <w:shd w:val="clear" w:color="auto" w:fill="auto"/>
          </w:tcPr>
          <w:p w14:paraId="18A36EE9" w14:textId="77777777" w:rsidR="006D4F4D" w:rsidRPr="00F46E97" w:rsidRDefault="006D4F4D" w:rsidP="00B72FA4">
            <w:pPr>
              <w:suppressAutoHyphens/>
              <w:spacing w:line="240" w:lineRule="auto"/>
              <w:ind w:right="-51" w:firstLine="0"/>
              <w:rPr>
                <w:rFonts w:ascii="Arial" w:hAnsi="Arial" w:cs="Arial"/>
                <w:sz w:val="24"/>
              </w:rPr>
            </w:pPr>
          </w:p>
        </w:tc>
        <w:tc>
          <w:tcPr>
            <w:tcW w:w="2268" w:type="dxa"/>
            <w:tcBorders>
              <w:top w:val="double" w:sz="4" w:space="0" w:color="000000"/>
              <w:left w:val="single" w:sz="4" w:space="0" w:color="auto"/>
              <w:bottom w:val="nil"/>
              <w:right w:val="single" w:sz="4" w:space="0" w:color="auto"/>
            </w:tcBorders>
            <w:shd w:val="clear" w:color="auto" w:fill="auto"/>
          </w:tcPr>
          <w:p w14:paraId="50E2A188" w14:textId="77777777" w:rsidR="006D4F4D" w:rsidRPr="00F46E97" w:rsidRDefault="006D4F4D" w:rsidP="00B72FA4">
            <w:pPr>
              <w:suppressAutoHyphens/>
              <w:spacing w:line="240" w:lineRule="auto"/>
              <w:ind w:right="-51" w:firstLine="0"/>
              <w:jc w:val="center"/>
              <w:rPr>
                <w:rFonts w:ascii="Arial" w:hAnsi="Arial" w:cs="Arial"/>
                <w:sz w:val="24"/>
              </w:rPr>
            </w:pPr>
          </w:p>
        </w:tc>
        <w:tc>
          <w:tcPr>
            <w:tcW w:w="4281" w:type="dxa"/>
            <w:tcBorders>
              <w:top w:val="double" w:sz="4" w:space="0" w:color="000000"/>
              <w:left w:val="single" w:sz="4" w:space="0" w:color="auto"/>
              <w:bottom w:val="nil"/>
            </w:tcBorders>
            <w:shd w:val="clear" w:color="auto" w:fill="auto"/>
          </w:tcPr>
          <w:p w14:paraId="215BC3C9" w14:textId="77777777" w:rsidR="006D4F4D" w:rsidRPr="00F46E97" w:rsidRDefault="006D4F4D" w:rsidP="00B72FA4">
            <w:pPr>
              <w:suppressAutoHyphens/>
              <w:spacing w:line="240" w:lineRule="auto"/>
              <w:ind w:right="-51" w:firstLine="0"/>
              <w:rPr>
                <w:rFonts w:ascii="Arial" w:hAnsi="Arial" w:cs="Arial"/>
                <w:sz w:val="24"/>
              </w:rPr>
            </w:pPr>
          </w:p>
        </w:tc>
      </w:tr>
      <w:tr w:rsidR="003E3370" w:rsidRPr="00F46E97" w14:paraId="61EA0AFE" w14:textId="77777777" w:rsidTr="00E13E6B">
        <w:tc>
          <w:tcPr>
            <w:tcW w:w="3085" w:type="dxa"/>
            <w:tcBorders>
              <w:top w:val="nil"/>
              <w:bottom w:val="nil"/>
              <w:right w:val="single" w:sz="4" w:space="0" w:color="auto"/>
            </w:tcBorders>
            <w:shd w:val="clear" w:color="auto" w:fill="auto"/>
          </w:tcPr>
          <w:p w14:paraId="463B6C80" w14:textId="77777777" w:rsidR="006D4F4D" w:rsidRPr="00F46E97" w:rsidRDefault="006D4F4D" w:rsidP="00B72FA4">
            <w:pPr>
              <w:suppressAutoHyphens/>
              <w:spacing w:line="240" w:lineRule="auto"/>
              <w:ind w:right="-51" w:firstLine="0"/>
              <w:rPr>
                <w:rFonts w:ascii="Arial" w:hAnsi="Arial" w:cs="Arial"/>
                <w:sz w:val="24"/>
              </w:rPr>
            </w:pPr>
          </w:p>
        </w:tc>
        <w:tc>
          <w:tcPr>
            <w:tcW w:w="2268" w:type="dxa"/>
            <w:tcBorders>
              <w:top w:val="nil"/>
              <w:left w:val="single" w:sz="4" w:space="0" w:color="auto"/>
              <w:bottom w:val="nil"/>
              <w:right w:val="single" w:sz="4" w:space="0" w:color="auto"/>
            </w:tcBorders>
            <w:shd w:val="clear" w:color="auto" w:fill="auto"/>
          </w:tcPr>
          <w:p w14:paraId="70BE4C0E" w14:textId="77777777" w:rsidR="006D4F4D" w:rsidRPr="00F46E97" w:rsidRDefault="006D4F4D" w:rsidP="00B72FA4">
            <w:pPr>
              <w:suppressAutoHyphens/>
              <w:spacing w:line="240" w:lineRule="auto"/>
              <w:ind w:right="-51" w:firstLine="0"/>
              <w:jc w:val="center"/>
              <w:rPr>
                <w:rFonts w:ascii="Arial" w:hAnsi="Arial" w:cs="Arial"/>
                <w:sz w:val="24"/>
              </w:rPr>
            </w:pPr>
          </w:p>
        </w:tc>
        <w:tc>
          <w:tcPr>
            <w:tcW w:w="4281" w:type="dxa"/>
            <w:tcBorders>
              <w:top w:val="nil"/>
              <w:left w:val="single" w:sz="4" w:space="0" w:color="auto"/>
              <w:bottom w:val="nil"/>
            </w:tcBorders>
            <w:shd w:val="clear" w:color="auto" w:fill="auto"/>
          </w:tcPr>
          <w:p w14:paraId="4F78A1F5" w14:textId="77777777" w:rsidR="006D4F4D" w:rsidRPr="00F46E97" w:rsidRDefault="006D4F4D" w:rsidP="00B72FA4">
            <w:pPr>
              <w:suppressAutoHyphens/>
              <w:spacing w:line="240" w:lineRule="auto"/>
              <w:ind w:right="-51" w:firstLine="0"/>
              <w:rPr>
                <w:rFonts w:ascii="Arial" w:hAnsi="Arial" w:cs="Arial"/>
                <w:sz w:val="24"/>
              </w:rPr>
            </w:pPr>
          </w:p>
        </w:tc>
      </w:tr>
      <w:tr w:rsidR="003E3370" w:rsidRPr="00F46E97" w14:paraId="58399CF3" w14:textId="77777777" w:rsidTr="00E13E6B">
        <w:tc>
          <w:tcPr>
            <w:tcW w:w="3085" w:type="dxa"/>
            <w:tcBorders>
              <w:top w:val="nil"/>
              <w:bottom w:val="nil"/>
              <w:right w:val="single" w:sz="4" w:space="0" w:color="auto"/>
            </w:tcBorders>
            <w:shd w:val="clear" w:color="auto" w:fill="auto"/>
          </w:tcPr>
          <w:p w14:paraId="66D77787" w14:textId="77777777" w:rsidR="006D4F4D" w:rsidRPr="00F46E97" w:rsidRDefault="006D4F4D" w:rsidP="00B72FA4">
            <w:pPr>
              <w:suppressAutoHyphens/>
              <w:spacing w:line="240" w:lineRule="auto"/>
              <w:ind w:right="-51" w:firstLine="0"/>
              <w:rPr>
                <w:rFonts w:ascii="Arial" w:hAnsi="Arial" w:cs="Arial"/>
                <w:sz w:val="24"/>
              </w:rPr>
            </w:pPr>
          </w:p>
        </w:tc>
        <w:tc>
          <w:tcPr>
            <w:tcW w:w="2268" w:type="dxa"/>
            <w:tcBorders>
              <w:top w:val="nil"/>
              <w:left w:val="single" w:sz="4" w:space="0" w:color="auto"/>
              <w:bottom w:val="nil"/>
              <w:right w:val="single" w:sz="4" w:space="0" w:color="auto"/>
            </w:tcBorders>
            <w:shd w:val="clear" w:color="auto" w:fill="auto"/>
          </w:tcPr>
          <w:p w14:paraId="73115C78" w14:textId="77777777" w:rsidR="006D4F4D" w:rsidRPr="00F46E97" w:rsidRDefault="006D4F4D" w:rsidP="00B72FA4">
            <w:pPr>
              <w:suppressAutoHyphens/>
              <w:spacing w:line="240" w:lineRule="auto"/>
              <w:ind w:right="-51" w:firstLine="0"/>
              <w:jc w:val="center"/>
              <w:rPr>
                <w:rFonts w:ascii="Arial" w:hAnsi="Arial" w:cs="Arial"/>
                <w:sz w:val="24"/>
              </w:rPr>
            </w:pPr>
          </w:p>
        </w:tc>
        <w:tc>
          <w:tcPr>
            <w:tcW w:w="4281" w:type="dxa"/>
            <w:tcBorders>
              <w:top w:val="nil"/>
              <w:left w:val="single" w:sz="4" w:space="0" w:color="auto"/>
              <w:bottom w:val="nil"/>
            </w:tcBorders>
            <w:shd w:val="clear" w:color="auto" w:fill="auto"/>
          </w:tcPr>
          <w:p w14:paraId="7C154D0B" w14:textId="77777777" w:rsidR="006D4F4D" w:rsidRPr="00F46E97" w:rsidRDefault="006D4F4D" w:rsidP="00B72FA4">
            <w:pPr>
              <w:suppressAutoHyphens/>
              <w:spacing w:line="240" w:lineRule="auto"/>
              <w:ind w:right="-51" w:firstLine="0"/>
              <w:rPr>
                <w:rFonts w:ascii="Arial" w:hAnsi="Arial" w:cs="Arial"/>
                <w:sz w:val="24"/>
              </w:rPr>
            </w:pPr>
          </w:p>
        </w:tc>
      </w:tr>
      <w:tr w:rsidR="003E3370" w:rsidRPr="00F46E97" w14:paraId="5ABFDF8B" w14:textId="77777777" w:rsidTr="00E13E6B">
        <w:tc>
          <w:tcPr>
            <w:tcW w:w="3085" w:type="dxa"/>
            <w:tcBorders>
              <w:top w:val="nil"/>
              <w:right w:val="single" w:sz="4" w:space="0" w:color="auto"/>
            </w:tcBorders>
            <w:shd w:val="clear" w:color="auto" w:fill="auto"/>
          </w:tcPr>
          <w:p w14:paraId="3546FD28" w14:textId="77777777" w:rsidR="006D4F4D" w:rsidRPr="00F46E97" w:rsidRDefault="006D4F4D" w:rsidP="00B72FA4">
            <w:pPr>
              <w:suppressAutoHyphens/>
              <w:spacing w:line="240" w:lineRule="auto"/>
              <w:ind w:right="-51" w:firstLine="0"/>
              <w:rPr>
                <w:rFonts w:ascii="Arial" w:hAnsi="Arial" w:cs="Arial"/>
                <w:sz w:val="24"/>
              </w:rPr>
            </w:pPr>
          </w:p>
        </w:tc>
        <w:tc>
          <w:tcPr>
            <w:tcW w:w="2268" w:type="dxa"/>
            <w:tcBorders>
              <w:top w:val="nil"/>
              <w:left w:val="single" w:sz="4" w:space="0" w:color="auto"/>
              <w:right w:val="single" w:sz="4" w:space="0" w:color="auto"/>
            </w:tcBorders>
            <w:shd w:val="clear" w:color="auto" w:fill="auto"/>
          </w:tcPr>
          <w:p w14:paraId="7F6AAA10" w14:textId="77777777" w:rsidR="006D4F4D" w:rsidRPr="00F46E97" w:rsidRDefault="006D4F4D" w:rsidP="00B72FA4">
            <w:pPr>
              <w:suppressAutoHyphens/>
              <w:spacing w:line="240" w:lineRule="auto"/>
              <w:ind w:right="-51" w:firstLine="0"/>
              <w:jc w:val="center"/>
              <w:rPr>
                <w:rFonts w:ascii="Arial" w:hAnsi="Arial" w:cs="Arial"/>
                <w:sz w:val="24"/>
              </w:rPr>
            </w:pPr>
          </w:p>
        </w:tc>
        <w:tc>
          <w:tcPr>
            <w:tcW w:w="4281" w:type="dxa"/>
            <w:tcBorders>
              <w:top w:val="nil"/>
              <w:left w:val="single" w:sz="4" w:space="0" w:color="auto"/>
            </w:tcBorders>
            <w:shd w:val="clear" w:color="auto" w:fill="auto"/>
          </w:tcPr>
          <w:p w14:paraId="3A0B3368" w14:textId="77777777" w:rsidR="006D4F4D" w:rsidRPr="00F46E97" w:rsidRDefault="006D4F4D" w:rsidP="00B72FA4">
            <w:pPr>
              <w:suppressAutoHyphens/>
              <w:spacing w:line="240" w:lineRule="auto"/>
              <w:ind w:right="-51" w:firstLine="0"/>
              <w:rPr>
                <w:rFonts w:ascii="Arial" w:hAnsi="Arial" w:cs="Arial"/>
                <w:sz w:val="24"/>
              </w:rPr>
            </w:pPr>
          </w:p>
        </w:tc>
      </w:tr>
    </w:tbl>
    <w:p w14:paraId="0DEFAB45" w14:textId="13107FFE" w:rsidR="006D4F4D" w:rsidRPr="00F46E97" w:rsidRDefault="006D4F4D" w:rsidP="00700C60">
      <w:pPr>
        <w:tabs>
          <w:tab w:val="left" w:pos="851"/>
        </w:tabs>
        <w:spacing w:before="120" w:after="120" w:line="240" w:lineRule="auto"/>
        <w:jc w:val="both"/>
        <w:rPr>
          <w:rFonts w:ascii="Arial" w:hAnsi="Arial" w:cs="Arial"/>
          <w:sz w:val="24"/>
          <w:szCs w:val="26"/>
        </w:rPr>
      </w:pPr>
      <w:r w:rsidRPr="00F46E97">
        <w:rPr>
          <w:rFonts w:ascii="Arial" w:hAnsi="Arial" w:cs="Arial"/>
          <w:sz w:val="24"/>
          <w:szCs w:val="26"/>
        </w:rPr>
        <w:t>4 Приказом Федерального агентства по техническому регулированию и метрологии от __________ 20</w:t>
      </w:r>
      <w:r w:rsidR="00E749E6" w:rsidRPr="00F46E97">
        <w:rPr>
          <w:rFonts w:ascii="Arial" w:hAnsi="Arial" w:cs="Arial"/>
          <w:sz w:val="24"/>
          <w:szCs w:val="26"/>
        </w:rPr>
        <w:t>2</w:t>
      </w:r>
      <w:r w:rsidRPr="00F46E97">
        <w:rPr>
          <w:rFonts w:ascii="Arial" w:hAnsi="Arial" w:cs="Arial"/>
          <w:sz w:val="24"/>
          <w:szCs w:val="26"/>
        </w:rPr>
        <w:t>__ г. № _____ межгосударственный стандарт ГОСТ</w:t>
      </w:r>
      <w:r w:rsidR="00F65841" w:rsidRPr="00F46E97">
        <w:rPr>
          <w:rFonts w:ascii="Arial" w:hAnsi="Arial" w:cs="Arial"/>
          <w:sz w:val="24"/>
          <w:szCs w:val="26"/>
        </w:rPr>
        <w:t> </w:t>
      </w:r>
      <w:r w:rsidR="00A413D7" w:rsidRPr="00F46E97">
        <w:rPr>
          <w:rFonts w:ascii="Arial" w:hAnsi="Arial" w:cs="Arial"/>
          <w:sz w:val="24"/>
          <w:szCs w:val="26"/>
        </w:rPr>
        <w:t>2124</w:t>
      </w:r>
      <w:r w:rsidR="008B4DAB" w:rsidRPr="00F46E97">
        <w:rPr>
          <w:rFonts w:ascii="Arial" w:hAnsi="Arial" w:cs="Arial"/>
          <w:sz w:val="24"/>
          <w:szCs w:val="26"/>
        </w:rPr>
        <w:t>1</w:t>
      </w:r>
      <w:r w:rsidRPr="00F46E97">
        <w:rPr>
          <w:rFonts w:ascii="Arial" w:hAnsi="Arial" w:cs="Arial"/>
          <w:sz w:val="24"/>
          <w:szCs w:val="26"/>
        </w:rPr>
        <w:t>–20</w:t>
      </w:r>
      <w:r w:rsidR="00E749E6" w:rsidRPr="00F46E97">
        <w:rPr>
          <w:rFonts w:ascii="Arial" w:hAnsi="Arial" w:cs="Arial"/>
          <w:sz w:val="24"/>
          <w:szCs w:val="26"/>
        </w:rPr>
        <w:t>2</w:t>
      </w:r>
      <w:r w:rsidRPr="00F46E97">
        <w:rPr>
          <w:rFonts w:ascii="Arial" w:hAnsi="Arial" w:cs="Arial"/>
          <w:sz w:val="24"/>
          <w:szCs w:val="26"/>
        </w:rPr>
        <w:t>_ введен в действие в качестве национального стандарта Российской Федерации с __________ 20</w:t>
      </w:r>
      <w:r w:rsidR="00E749E6" w:rsidRPr="00F46E97">
        <w:rPr>
          <w:rFonts w:ascii="Arial" w:hAnsi="Arial" w:cs="Arial"/>
          <w:sz w:val="24"/>
          <w:szCs w:val="26"/>
        </w:rPr>
        <w:t>2</w:t>
      </w:r>
      <w:r w:rsidRPr="00F46E97">
        <w:rPr>
          <w:rFonts w:ascii="Arial" w:hAnsi="Arial" w:cs="Arial"/>
          <w:sz w:val="24"/>
          <w:szCs w:val="26"/>
        </w:rPr>
        <w:t>__г.</w:t>
      </w:r>
    </w:p>
    <w:p w14:paraId="3E8A2C64" w14:textId="6E8D8B09" w:rsidR="006D4F4D" w:rsidRPr="00F46E97" w:rsidRDefault="006D4F4D" w:rsidP="00700C60">
      <w:pPr>
        <w:tabs>
          <w:tab w:val="left" w:pos="851"/>
        </w:tabs>
        <w:spacing w:before="120" w:after="120" w:line="240" w:lineRule="auto"/>
        <w:jc w:val="both"/>
        <w:rPr>
          <w:rFonts w:ascii="Arial" w:hAnsi="Arial" w:cs="Arial"/>
          <w:bCs/>
          <w:iCs/>
          <w:sz w:val="22"/>
          <w:szCs w:val="22"/>
        </w:rPr>
      </w:pPr>
      <w:r w:rsidRPr="00F46E97">
        <w:rPr>
          <w:rFonts w:ascii="Arial" w:hAnsi="Arial" w:cs="Arial"/>
          <w:sz w:val="24"/>
          <w:szCs w:val="26"/>
        </w:rPr>
        <w:t>5 </w:t>
      </w:r>
      <w:r w:rsidR="00F65841" w:rsidRPr="00F46E97">
        <w:rPr>
          <w:rFonts w:ascii="Arial" w:hAnsi="Arial" w:cs="Arial"/>
          <w:sz w:val="24"/>
          <w:szCs w:val="26"/>
        </w:rPr>
        <w:t>ВЗАМЕН ГОСТ </w:t>
      </w:r>
      <w:r w:rsidR="00A413D7" w:rsidRPr="00F46E97">
        <w:rPr>
          <w:rFonts w:ascii="Arial" w:hAnsi="Arial" w:cs="Arial"/>
          <w:sz w:val="24"/>
          <w:szCs w:val="26"/>
        </w:rPr>
        <w:t>2124</w:t>
      </w:r>
      <w:r w:rsidR="008B4DAB" w:rsidRPr="00F46E97">
        <w:rPr>
          <w:rFonts w:ascii="Arial" w:hAnsi="Arial" w:cs="Arial"/>
          <w:sz w:val="24"/>
          <w:szCs w:val="26"/>
        </w:rPr>
        <w:t>1</w:t>
      </w:r>
      <w:r w:rsidR="00F65841" w:rsidRPr="00F46E97">
        <w:rPr>
          <w:rFonts w:ascii="Arial" w:hAnsi="Arial" w:cs="Arial"/>
          <w:sz w:val="24"/>
          <w:szCs w:val="26"/>
        </w:rPr>
        <w:t>–8</w:t>
      </w:r>
      <w:r w:rsidR="00A413D7" w:rsidRPr="00F46E97">
        <w:rPr>
          <w:rFonts w:ascii="Arial" w:hAnsi="Arial" w:cs="Arial"/>
          <w:sz w:val="24"/>
          <w:szCs w:val="26"/>
        </w:rPr>
        <w:t>9</w:t>
      </w:r>
    </w:p>
    <w:p w14:paraId="70EC6C62" w14:textId="77777777" w:rsidR="003C0AAD" w:rsidRPr="00F46E97" w:rsidRDefault="003C0AAD" w:rsidP="006D4F4D">
      <w:pPr>
        <w:spacing w:line="240" w:lineRule="auto"/>
        <w:jc w:val="both"/>
        <w:rPr>
          <w:rFonts w:ascii="Arial" w:hAnsi="Arial" w:cs="Arial"/>
          <w:bCs/>
          <w:i/>
          <w:sz w:val="24"/>
          <w:szCs w:val="22"/>
        </w:rPr>
      </w:pPr>
    </w:p>
    <w:p w14:paraId="0C75C94E" w14:textId="0228C3CE" w:rsidR="003C0AAD" w:rsidRPr="00F46E97" w:rsidRDefault="006D4F4D" w:rsidP="006D4F4D">
      <w:pPr>
        <w:spacing w:line="240" w:lineRule="auto"/>
        <w:jc w:val="both"/>
        <w:rPr>
          <w:rFonts w:ascii="Arial" w:hAnsi="Arial" w:cs="Arial"/>
          <w:bCs/>
          <w:i/>
          <w:sz w:val="24"/>
          <w:szCs w:val="22"/>
        </w:rPr>
      </w:pPr>
      <w:r w:rsidRPr="00F46E97">
        <w:rPr>
          <w:rFonts w:ascii="Arial" w:hAnsi="Arial" w:cs="Arial"/>
          <w:bCs/>
          <w:i/>
          <w:sz w:val="24"/>
          <w:szCs w:val="22"/>
        </w:rPr>
        <w:t xml:space="preserve">Информация о </w:t>
      </w:r>
      <w:r w:rsidR="003C0AAD" w:rsidRPr="00F46E97">
        <w:rPr>
          <w:rFonts w:ascii="Arial" w:hAnsi="Arial" w:cs="Arial"/>
          <w:bCs/>
          <w:i/>
          <w:sz w:val="24"/>
          <w:szCs w:val="22"/>
        </w:rPr>
        <w:t>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55D5C641" w14:textId="761CF41B" w:rsidR="006D4F4D" w:rsidRPr="00F46E97" w:rsidRDefault="003C0AAD" w:rsidP="006D4F4D">
      <w:pPr>
        <w:spacing w:line="240" w:lineRule="auto"/>
        <w:jc w:val="both"/>
        <w:rPr>
          <w:rFonts w:ascii="Arial" w:hAnsi="Arial" w:cs="Arial"/>
          <w:bCs/>
          <w:i/>
          <w:sz w:val="24"/>
          <w:szCs w:val="22"/>
        </w:rPr>
      </w:pPr>
      <w:r w:rsidRPr="00F46E97">
        <w:rPr>
          <w:rFonts w:ascii="Arial" w:hAnsi="Arial" w:cs="Arial"/>
          <w:bCs/>
          <w:i/>
          <w:sz w:val="24"/>
          <w:szCs w:val="22"/>
        </w:rPr>
        <w:t xml:space="preserve">В случае пересмотра, изменения или </w:t>
      </w:r>
      <w:r w:rsidR="006D4F4D" w:rsidRPr="00F46E97">
        <w:rPr>
          <w:rFonts w:ascii="Arial" w:hAnsi="Arial" w:cs="Arial"/>
          <w:bCs/>
          <w:i/>
          <w:sz w:val="24"/>
          <w:szCs w:val="22"/>
        </w:rPr>
        <w:t>отмены настоящего стандарта соот</w:t>
      </w:r>
      <w:r w:rsidRPr="00F46E97">
        <w:rPr>
          <w:rFonts w:ascii="Arial" w:hAnsi="Arial" w:cs="Arial"/>
          <w:bCs/>
          <w:i/>
          <w:sz w:val="24"/>
          <w:szCs w:val="22"/>
        </w:rPr>
        <w:t>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3E398B05" w14:textId="77777777" w:rsidR="006D4F4D" w:rsidRPr="00F46E97" w:rsidRDefault="006D4F4D" w:rsidP="006D4F4D">
      <w:pPr>
        <w:spacing w:line="240" w:lineRule="auto"/>
        <w:jc w:val="both"/>
        <w:rPr>
          <w:rFonts w:ascii="Arial" w:hAnsi="Arial" w:cs="Arial"/>
          <w:bCs/>
          <w:i/>
          <w:sz w:val="14"/>
          <w:szCs w:val="22"/>
        </w:rPr>
      </w:pPr>
    </w:p>
    <w:p w14:paraId="492F3870" w14:textId="7D4FC2D8" w:rsidR="006D4F4D" w:rsidRPr="00F46E97" w:rsidRDefault="00F65841" w:rsidP="006D4F4D">
      <w:pPr>
        <w:tabs>
          <w:tab w:val="left" w:pos="709"/>
        </w:tabs>
        <w:suppressAutoHyphens/>
        <w:spacing w:before="120" w:after="120" w:line="240" w:lineRule="auto"/>
        <w:jc w:val="right"/>
        <w:rPr>
          <w:rFonts w:ascii="Arial" w:eastAsia="Times New Roman" w:hAnsi="Arial" w:cs="Arial"/>
          <w:sz w:val="24"/>
          <w:szCs w:val="26"/>
          <w:lang w:eastAsia="ru-RU"/>
        </w:rPr>
      </w:pPr>
      <w:r w:rsidRPr="00F46E97">
        <w:rPr>
          <w:rFonts w:ascii="Arial" w:hAnsi="Arial" w:cs="Arial"/>
          <w:sz w:val="24"/>
        </w:rPr>
        <w:t xml:space="preserve">© </w:t>
      </w:r>
      <w:r w:rsidR="00145457" w:rsidRPr="00F46E97">
        <w:rPr>
          <w:rFonts w:ascii="Arial" w:eastAsia="Times New Roman" w:hAnsi="Arial" w:cs="Arial"/>
          <w:sz w:val="24"/>
          <w:lang w:eastAsia="ru-RU"/>
        </w:rPr>
        <w:t xml:space="preserve">Оформление. </w:t>
      </w:r>
      <w:r w:rsidR="00145457" w:rsidRPr="00F46E97">
        <w:rPr>
          <w:rFonts w:ascii="Arial" w:hAnsi="Arial" w:cs="Arial"/>
          <w:sz w:val="24"/>
        </w:rPr>
        <w:t>ФГБУ «Институт стандартизации»</w:t>
      </w:r>
      <w:r w:rsidR="00145457" w:rsidRPr="00F46E97">
        <w:rPr>
          <w:rFonts w:ascii="Arial" w:eastAsia="Times New Roman" w:hAnsi="Arial" w:cs="Arial"/>
          <w:sz w:val="24"/>
          <w:lang w:eastAsia="ru-RU"/>
        </w:rPr>
        <w:t>, 202_</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2"/>
        <w:gridCol w:w="7265"/>
      </w:tblGrid>
      <w:tr w:rsidR="003E3370" w:rsidRPr="00F46E97" w14:paraId="36609D5F" w14:textId="77777777" w:rsidTr="00DE7944">
        <w:tc>
          <w:tcPr>
            <w:tcW w:w="2376" w:type="dxa"/>
          </w:tcPr>
          <w:p w14:paraId="34EAC9B3" w14:textId="008D6BBF" w:rsidR="00F65841" w:rsidRPr="00F46E97" w:rsidRDefault="00BE1306" w:rsidP="006D4F4D">
            <w:pPr>
              <w:tabs>
                <w:tab w:val="left" w:pos="709"/>
              </w:tabs>
              <w:suppressAutoHyphens/>
              <w:spacing w:before="120" w:after="120" w:line="240" w:lineRule="auto"/>
              <w:ind w:firstLine="0"/>
              <w:jc w:val="both"/>
              <w:rPr>
                <w:rFonts w:ascii="Arial" w:eastAsia="Times New Roman" w:hAnsi="Arial" w:cs="Arial"/>
                <w:sz w:val="24"/>
                <w:szCs w:val="26"/>
                <w:lang w:eastAsia="ru-RU"/>
              </w:rPr>
            </w:pPr>
            <w:r w:rsidRPr="00F46E97">
              <w:rPr>
                <w:rFonts w:cs="Arial"/>
                <w:noProof/>
                <w:lang w:eastAsia="ru-RU"/>
              </w:rPr>
              <w:drawing>
                <wp:inline distT="0" distB="0" distL="0" distR="0" wp14:anchorId="605524A8" wp14:editId="5132EEF0">
                  <wp:extent cx="1333018" cy="900000"/>
                  <wp:effectExtent l="0" t="0" r="635" b="0"/>
                  <wp:docPr id="1" name="Рисунок 1" descr="Znak_nacionalnoi_standartizac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nak_nacionalnoi_standartizaci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018" cy="900000"/>
                          </a:xfrm>
                          <a:prstGeom prst="rect">
                            <a:avLst/>
                          </a:prstGeom>
                          <a:noFill/>
                          <a:ln>
                            <a:noFill/>
                          </a:ln>
                        </pic:spPr>
                      </pic:pic>
                    </a:graphicData>
                  </a:graphic>
                </wp:inline>
              </w:drawing>
            </w:r>
          </w:p>
        </w:tc>
        <w:tc>
          <w:tcPr>
            <w:tcW w:w="7655" w:type="dxa"/>
          </w:tcPr>
          <w:p w14:paraId="2E48B551" w14:textId="2106B9E4" w:rsidR="00F65841" w:rsidRPr="00F46E97" w:rsidRDefault="00BE1306" w:rsidP="00194D10">
            <w:pPr>
              <w:tabs>
                <w:tab w:val="left" w:pos="709"/>
              </w:tabs>
              <w:suppressAutoHyphens/>
              <w:spacing w:before="120" w:after="120" w:line="240" w:lineRule="auto"/>
              <w:ind w:firstLine="465"/>
              <w:jc w:val="both"/>
              <w:rPr>
                <w:rFonts w:ascii="Arial" w:eastAsia="Times New Roman" w:hAnsi="Arial" w:cs="Arial"/>
                <w:sz w:val="24"/>
                <w:szCs w:val="26"/>
                <w:lang w:eastAsia="ru-RU"/>
              </w:rPr>
            </w:pPr>
            <w:r w:rsidRPr="00F46E97">
              <w:rPr>
                <w:rFonts w:ascii="Arial" w:hAnsi="Arial" w:cs="Arial"/>
                <w:sz w:val="24"/>
                <w:szCs w:val="26"/>
              </w:rP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tc>
      </w:tr>
    </w:tbl>
    <w:p w14:paraId="201F7188" w14:textId="088BD599" w:rsidR="000672B2" w:rsidRPr="00F46E97" w:rsidRDefault="00DF2C37" w:rsidP="00DC05BB">
      <w:pPr>
        <w:keepNext/>
        <w:spacing w:after="360" w:line="276" w:lineRule="auto"/>
        <w:ind w:firstLine="0"/>
        <w:jc w:val="center"/>
        <w:rPr>
          <w:rFonts w:asciiTheme="minorBidi" w:hAnsiTheme="minorBidi" w:cstheme="minorBidi"/>
          <w:b/>
        </w:rPr>
      </w:pPr>
      <w:r w:rsidRPr="00F46E97">
        <w:rPr>
          <w:rFonts w:asciiTheme="minorBidi" w:hAnsiTheme="minorBidi" w:cstheme="minorBidi"/>
          <w:b/>
        </w:rPr>
        <w:lastRenderedPageBreak/>
        <w:t>Содержание</w:t>
      </w:r>
    </w:p>
    <w:p w14:paraId="4AC5B446" w14:textId="638D5569" w:rsidR="00A04FFD" w:rsidRPr="00F46E97" w:rsidRDefault="00A04FFD" w:rsidP="00A04FFD">
      <w:pPr>
        <w:tabs>
          <w:tab w:val="right" w:leader="dot" w:pos="9637"/>
        </w:tabs>
        <w:ind w:left="1531" w:hanging="1531"/>
        <w:rPr>
          <w:rFonts w:ascii="Arial" w:hAnsi="Arial" w:cs="Arial"/>
          <w:sz w:val="24"/>
        </w:rPr>
      </w:pPr>
      <w:proofErr w:type="gramStart"/>
      <w:r w:rsidRPr="00F46E97">
        <w:rPr>
          <w:rFonts w:ascii="Arial" w:hAnsi="Arial" w:cs="Arial"/>
          <w:sz w:val="24"/>
        </w:rPr>
        <w:t>1  Область</w:t>
      </w:r>
      <w:proofErr w:type="gramEnd"/>
      <w:r w:rsidRPr="00F46E97">
        <w:rPr>
          <w:rFonts w:ascii="Arial" w:hAnsi="Arial" w:cs="Arial"/>
          <w:sz w:val="24"/>
        </w:rPr>
        <w:t xml:space="preserve"> применения</w:t>
      </w:r>
      <w:r w:rsidRPr="00F46E97">
        <w:rPr>
          <w:rFonts w:ascii="Arial" w:hAnsi="Arial" w:cs="Arial"/>
          <w:sz w:val="24"/>
        </w:rPr>
        <w:tab/>
      </w:r>
    </w:p>
    <w:p w14:paraId="40129388" w14:textId="14E63AED" w:rsidR="00A04FFD" w:rsidRPr="00F46E97" w:rsidRDefault="00A04FFD" w:rsidP="00A04FFD">
      <w:pPr>
        <w:tabs>
          <w:tab w:val="right" w:leader="dot" w:pos="9637"/>
        </w:tabs>
        <w:ind w:left="1531" w:hanging="1531"/>
        <w:rPr>
          <w:rFonts w:ascii="Arial" w:hAnsi="Arial" w:cs="Arial"/>
          <w:sz w:val="24"/>
        </w:rPr>
      </w:pPr>
      <w:proofErr w:type="gramStart"/>
      <w:r w:rsidRPr="00F46E97">
        <w:rPr>
          <w:rFonts w:ascii="Arial" w:hAnsi="Arial" w:cs="Arial"/>
          <w:sz w:val="24"/>
        </w:rPr>
        <w:t>2  Нормативные</w:t>
      </w:r>
      <w:proofErr w:type="gramEnd"/>
      <w:r w:rsidRPr="00F46E97">
        <w:rPr>
          <w:rFonts w:ascii="Arial" w:hAnsi="Arial" w:cs="Arial"/>
          <w:sz w:val="24"/>
        </w:rPr>
        <w:t xml:space="preserve"> ссылки</w:t>
      </w:r>
      <w:r w:rsidRPr="00F46E97">
        <w:rPr>
          <w:rFonts w:ascii="Arial" w:hAnsi="Arial" w:cs="Arial"/>
          <w:sz w:val="24"/>
        </w:rPr>
        <w:tab/>
      </w:r>
    </w:p>
    <w:p w14:paraId="7C952BB9" w14:textId="69C59BB1" w:rsidR="00A04FFD" w:rsidRPr="00F46E97" w:rsidRDefault="008B4DAB" w:rsidP="00A04FFD">
      <w:pPr>
        <w:tabs>
          <w:tab w:val="right" w:leader="dot" w:pos="9637"/>
        </w:tabs>
        <w:ind w:left="1531" w:hanging="1531"/>
        <w:rPr>
          <w:rFonts w:ascii="Arial" w:hAnsi="Arial" w:cs="Arial"/>
          <w:sz w:val="24"/>
        </w:rPr>
      </w:pPr>
      <w:proofErr w:type="gramStart"/>
      <w:r w:rsidRPr="00F46E97">
        <w:rPr>
          <w:rFonts w:ascii="Arial" w:hAnsi="Arial" w:cs="Arial"/>
          <w:sz w:val="24"/>
        </w:rPr>
        <w:t>3</w:t>
      </w:r>
      <w:r w:rsidR="00A04FFD" w:rsidRPr="00F46E97">
        <w:rPr>
          <w:rFonts w:ascii="Arial" w:hAnsi="Arial" w:cs="Arial"/>
          <w:sz w:val="24"/>
        </w:rPr>
        <w:t>  </w:t>
      </w:r>
      <w:r w:rsidR="00A413D7" w:rsidRPr="00F46E97">
        <w:rPr>
          <w:rFonts w:ascii="Arial" w:hAnsi="Arial" w:cs="Arial"/>
          <w:sz w:val="24"/>
        </w:rPr>
        <w:t>Технические</w:t>
      </w:r>
      <w:proofErr w:type="gramEnd"/>
      <w:r w:rsidR="00A413D7" w:rsidRPr="00F46E97">
        <w:rPr>
          <w:rFonts w:ascii="Arial" w:hAnsi="Arial" w:cs="Arial"/>
          <w:sz w:val="24"/>
        </w:rPr>
        <w:t xml:space="preserve"> требования</w:t>
      </w:r>
      <w:r w:rsidR="001E6033" w:rsidRPr="00F46E97">
        <w:rPr>
          <w:rFonts w:ascii="Arial" w:hAnsi="Arial" w:cs="Arial"/>
          <w:sz w:val="24"/>
        </w:rPr>
        <w:t>….</w:t>
      </w:r>
      <w:r w:rsidR="00A04FFD" w:rsidRPr="00F46E97">
        <w:rPr>
          <w:rFonts w:ascii="Arial" w:hAnsi="Arial" w:cs="Arial"/>
          <w:sz w:val="24"/>
        </w:rPr>
        <w:tab/>
      </w:r>
    </w:p>
    <w:p w14:paraId="0680AF01" w14:textId="69129D42" w:rsidR="001E6033" w:rsidRPr="00F46E97" w:rsidRDefault="008B4DAB" w:rsidP="001E6033">
      <w:pPr>
        <w:tabs>
          <w:tab w:val="right" w:leader="dot" w:pos="9637"/>
        </w:tabs>
        <w:ind w:left="1531" w:hanging="1531"/>
        <w:rPr>
          <w:rFonts w:ascii="Arial" w:hAnsi="Arial" w:cs="Arial"/>
          <w:sz w:val="24"/>
        </w:rPr>
      </w:pPr>
      <w:proofErr w:type="gramStart"/>
      <w:r w:rsidRPr="00F46E97">
        <w:rPr>
          <w:rFonts w:ascii="Arial" w:hAnsi="Arial" w:cs="Arial"/>
          <w:sz w:val="24"/>
        </w:rPr>
        <w:t>4</w:t>
      </w:r>
      <w:r w:rsidR="001E6033" w:rsidRPr="00F46E97">
        <w:rPr>
          <w:rFonts w:ascii="Arial" w:hAnsi="Arial" w:cs="Arial"/>
          <w:sz w:val="24"/>
        </w:rPr>
        <w:t>  </w:t>
      </w:r>
      <w:r w:rsidR="001E6033" w:rsidRPr="00F46E97">
        <w:rPr>
          <w:rFonts w:asciiTheme="minorBidi" w:hAnsiTheme="minorBidi" w:cstheme="minorBidi"/>
          <w:sz w:val="24"/>
        </w:rPr>
        <w:t>Методы</w:t>
      </w:r>
      <w:proofErr w:type="gramEnd"/>
      <w:r w:rsidR="001E6033" w:rsidRPr="00F46E97">
        <w:rPr>
          <w:rFonts w:asciiTheme="minorBidi" w:hAnsiTheme="minorBidi" w:cstheme="minorBidi"/>
          <w:sz w:val="24"/>
        </w:rPr>
        <w:t xml:space="preserve"> испытаний</w:t>
      </w:r>
      <w:r w:rsidR="001E6033" w:rsidRPr="00F46E97">
        <w:rPr>
          <w:rFonts w:ascii="Arial" w:hAnsi="Arial" w:cs="Arial"/>
          <w:sz w:val="24"/>
        </w:rPr>
        <w:tab/>
      </w:r>
    </w:p>
    <w:p w14:paraId="1E735AE3" w14:textId="21F278C0" w:rsidR="00A0596B" w:rsidRPr="00F46E97" w:rsidRDefault="00A0596B" w:rsidP="00A0596B">
      <w:pPr>
        <w:tabs>
          <w:tab w:val="right" w:leader="dot" w:pos="9637"/>
        </w:tabs>
        <w:ind w:left="1531" w:hanging="1531"/>
        <w:rPr>
          <w:rFonts w:ascii="Arial" w:hAnsi="Arial" w:cs="Arial"/>
          <w:sz w:val="24"/>
        </w:rPr>
      </w:pPr>
      <w:proofErr w:type="gramStart"/>
      <w:r w:rsidRPr="00F46E97">
        <w:rPr>
          <w:rFonts w:ascii="Arial" w:hAnsi="Arial" w:cs="Arial"/>
          <w:sz w:val="24"/>
        </w:rPr>
        <w:t>Приложение  А</w:t>
      </w:r>
      <w:proofErr w:type="gramEnd"/>
      <w:r w:rsidRPr="00F46E97">
        <w:rPr>
          <w:rFonts w:ascii="Arial" w:hAnsi="Arial" w:cs="Arial"/>
          <w:sz w:val="24"/>
        </w:rPr>
        <w:t xml:space="preserve">  (обязательное) </w:t>
      </w:r>
      <w:r w:rsidRPr="00F46E97">
        <w:rPr>
          <w:rFonts w:ascii="Arial" w:hAnsi="Arial" w:cs="Arial"/>
          <w:sz w:val="24"/>
          <w:szCs w:val="22"/>
          <w:shd w:val="clear" w:color="auto" w:fill="FFFFFF"/>
        </w:rPr>
        <w:t>Номенклатура показателей качества пинцетов и их применяемость</w:t>
      </w:r>
      <w:r w:rsidRPr="00F46E97">
        <w:rPr>
          <w:rFonts w:ascii="Arial" w:hAnsi="Arial" w:cs="Arial"/>
          <w:sz w:val="24"/>
        </w:rPr>
        <w:tab/>
      </w:r>
    </w:p>
    <w:p w14:paraId="0EF94B0E" w14:textId="57619E36" w:rsidR="00A04FFD" w:rsidRPr="00F46E97" w:rsidRDefault="00A04FFD" w:rsidP="00A04FFD">
      <w:pPr>
        <w:tabs>
          <w:tab w:val="right" w:leader="dot" w:pos="9637"/>
        </w:tabs>
        <w:ind w:left="1531" w:hanging="1531"/>
        <w:rPr>
          <w:rFonts w:ascii="Arial" w:hAnsi="Arial" w:cs="Arial"/>
          <w:sz w:val="24"/>
        </w:rPr>
      </w:pPr>
      <w:proofErr w:type="gramStart"/>
      <w:r w:rsidRPr="00F46E97">
        <w:rPr>
          <w:rFonts w:ascii="Arial" w:hAnsi="Arial" w:cs="Arial"/>
          <w:sz w:val="24"/>
        </w:rPr>
        <w:t>Приложение  </w:t>
      </w:r>
      <w:r w:rsidR="00A0596B" w:rsidRPr="00F46E97">
        <w:rPr>
          <w:rFonts w:ascii="Arial" w:hAnsi="Arial" w:cs="Arial"/>
          <w:sz w:val="24"/>
        </w:rPr>
        <w:t>Б</w:t>
      </w:r>
      <w:proofErr w:type="gramEnd"/>
      <w:r w:rsidRPr="00F46E97">
        <w:rPr>
          <w:rFonts w:ascii="Arial" w:hAnsi="Arial" w:cs="Arial"/>
          <w:sz w:val="24"/>
        </w:rPr>
        <w:t>  (</w:t>
      </w:r>
      <w:r w:rsidR="008B4DAB" w:rsidRPr="00F46E97">
        <w:rPr>
          <w:rFonts w:ascii="Arial" w:hAnsi="Arial" w:cs="Arial"/>
          <w:sz w:val="24"/>
        </w:rPr>
        <w:t>обязательное</w:t>
      </w:r>
      <w:r w:rsidRPr="00F46E97">
        <w:rPr>
          <w:rFonts w:ascii="Arial" w:hAnsi="Arial" w:cs="Arial"/>
          <w:sz w:val="24"/>
        </w:rPr>
        <w:t xml:space="preserve">) </w:t>
      </w:r>
      <w:r w:rsidR="008B4DAB" w:rsidRPr="00F46E97">
        <w:rPr>
          <w:rFonts w:ascii="Arial" w:hAnsi="Arial" w:cs="Arial"/>
          <w:sz w:val="24"/>
          <w:szCs w:val="22"/>
          <w:shd w:val="clear" w:color="auto" w:fill="FFFFFF"/>
        </w:rPr>
        <w:t>Метод проверки бокового смещения сомкнутых рабочих частей пинцетов</w:t>
      </w:r>
      <w:r w:rsidRPr="00F46E97">
        <w:rPr>
          <w:rFonts w:ascii="Arial" w:hAnsi="Arial" w:cs="Arial"/>
          <w:sz w:val="24"/>
        </w:rPr>
        <w:tab/>
      </w:r>
    </w:p>
    <w:p w14:paraId="4493B492" w14:textId="77777777" w:rsidR="00A413D7" w:rsidRPr="00F46E97" w:rsidRDefault="00A413D7" w:rsidP="00A04FFD">
      <w:pPr>
        <w:tabs>
          <w:tab w:val="right" w:leader="dot" w:pos="9637"/>
        </w:tabs>
        <w:ind w:left="1531" w:hanging="1531"/>
        <w:rPr>
          <w:rFonts w:ascii="Arial" w:hAnsi="Arial" w:cs="Arial"/>
          <w:sz w:val="24"/>
        </w:rPr>
      </w:pPr>
    </w:p>
    <w:p w14:paraId="04C73563" w14:textId="5E84A570" w:rsidR="002A1E1E" w:rsidRPr="00F46E97" w:rsidRDefault="00165C6E" w:rsidP="00B56318">
      <w:pPr>
        <w:spacing w:after="240" w:line="276" w:lineRule="auto"/>
        <w:ind w:firstLine="0"/>
        <w:jc w:val="center"/>
        <w:rPr>
          <w:rFonts w:asciiTheme="minorBidi" w:hAnsiTheme="minorBidi" w:cstheme="minorBidi"/>
          <w:sz w:val="20"/>
          <w:szCs w:val="20"/>
        </w:rPr>
      </w:pPr>
      <w:r w:rsidRPr="00F46E97">
        <w:rPr>
          <w:b/>
          <w:szCs w:val="28"/>
        </w:rPr>
        <w:br w:type="page"/>
      </w:r>
    </w:p>
    <w:p w14:paraId="6957DC59" w14:textId="77777777" w:rsidR="006D4618" w:rsidRPr="00F46E97" w:rsidRDefault="006D4618" w:rsidP="00763187">
      <w:pPr>
        <w:spacing w:before="120"/>
        <w:jc w:val="both"/>
        <w:rPr>
          <w:szCs w:val="28"/>
        </w:rPr>
        <w:sectPr w:rsidR="006D4618" w:rsidRPr="00F46E97" w:rsidSect="00DE7944">
          <w:headerReference w:type="even" r:id="rId9"/>
          <w:headerReference w:type="default" r:id="rId10"/>
          <w:footerReference w:type="even" r:id="rId11"/>
          <w:footerReference w:type="default" r:id="rId12"/>
          <w:footerReference w:type="first" r:id="rId13"/>
          <w:pgSz w:w="11906" w:h="16838"/>
          <w:pgMar w:top="1134" w:right="1418" w:bottom="1134" w:left="851" w:header="397" w:footer="612" w:gutter="0"/>
          <w:pgNumType w:fmt="upperRoman" w:start="1"/>
          <w:cols w:space="708"/>
          <w:titlePg/>
          <w:docGrid w:linePitch="381"/>
        </w:sectPr>
      </w:pPr>
    </w:p>
    <w:p w14:paraId="6AAD23D0" w14:textId="6F3E97AF" w:rsidR="00D57D9B" w:rsidRPr="00F46E97" w:rsidRDefault="00D556F9" w:rsidP="00D57D9B">
      <w:pPr>
        <w:pBdr>
          <w:bottom w:val="single" w:sz="12" w:space="1" w:color="auto"/>
        </w:pBdr>
        <w:autoSpaceDE w:val="0"/>
        <w:autoSpaceDN w:val="0"/>
        <w:adjustRightInd w:val="0"/>
        <w:spacing w:line="240" w:lineRule="auto"/>
        <w:ind w:firstLine="0"/>
        <w:jc w:val="center"/>
        <w:rPr>
          <w:rFonts w:asciiTheme="minorBidi" w:hAnsiTheme="minorBidi" w:cstheme="minorBidi"/>
          <w:b/>
          <w:spacing w:val="34"/>
          <w:szCs w:val="28"/>
        </w:rPr>
      </w:pPr>
      <w:bookmarkStart w:id="0" w:name="_Toc426022660"/>
      <w:bookmarkStart w:id="1" w:name="_Toc446007731"/>
      <w:bookmarkStart w:id="2" w:name="_Toc457480458"/>
      <w:proofErr w:type="gramStart"/>
      <w:r w:rsidRPr="00F46E97">
        <w:rPr>
          <w:rStyle w:val="afc"/>
          <w:rFonts w:ascii="Arial" w:hAnsi="Arial" w:cs="Arial"/>
          <w:b/>
          <w:bCs/>
          <w:color w:val="auto"/>
          <w:u w:val="none"/>
        </w:rPr>
        <w:lastRenderedPageBreak/>
        <w:t>М  Е</w:t>
      </w:r>
      <w:proofErr w:type="gramEnd"/>
      <w:r w:rsidRPr="00F46E97">
        <w:rPr>
          <w:rStyle w:val="afc"/>
          <w:rFonts w:ascii="Arial" w:hAnsi="Arial" w:cs="Arial"/>
          <w:b/>
          <w:bCs/>
          <w:color w:val="auto"/>
          <w:u w:val="none"/>
        </w:rPr>
        <w:t xml:space="preserve">  Ж  Г  О  С  У  Д  А</w:t>
      </w:r>
      <w:r w:rsidR="0024395E" w:rsidRPr="00F46E97">
        <w:rPr>
          <w:rStyle w:val="afc"/>
          <w:rFonts w:ascii="Arial" w:hAnsi="Arial" w:cs="Arial"/>
          <w:b/>
          <w:bCs/>
          <w:color w:val="auto"/>
          <w:u w:val="none"/>
        </w:rPr>
        <w:t xml:space="preserve"> </w:t>
      </w:r>
      <w:r w:rsidRPr="00F46E97">
        <w:rPr>
          <w:rStyle w:val="afc"/>
          <w:rFonts w:ascii="Arial" w:hAnsi="Arial" w:cs="Arial"/>
          <w:b/>
          <w:bCs/>
          <w:color w:val="auto"/>
          <w:u w:val="none"/>
        </w:rPr>
        <w:t xml:space="preserve"> </w:t>
      </w:r>
      <w:r w:rsidR="0024395E" w:rsidRPr="00F46E97">
        <w:rPr>
          <w:rStyle w:val="afc"/>
          <w:rFonts w:ascii="Arial" w:hAnsi="Arial" w:cs="Arial"/>
          <w:b/>
          <w:bCs/>
          <w:color w:val="auto"/>
          <w:u w:val="none"/>
        </w:rPr>
        <w:t xml:space="preserve">Р </w:t>
      </w:r>
      <w:r w:rsidRPr="00F46E97">
        <w:rPr>
          <w:rStyle w:val="afc"/>
          <w:rFonts w:ascii="Arial" w:hAnsi="Arial" w:cs="Arial"/>
          <w:b/>
          <w:bCs/>
          <w:color w:val="auto"/>
          <w:u w:val="none"/>
        </w:rPr>
        <w:t xml:space="preserve"> С  Т  В  Е  Н  </w:t>
      </w:r>
      <w:proofErr w:type="spellStart"/>
      <w:r w:rsidRPr="00F46E97">
        <w:rPr>
          <w:rStyle w:val="afc"/>
          <w:rFonts w:ascii="Arial" w:hAnsi="Arial" w:cs="Arial"/>
          <w:b/>
          <w:bCs/>
          <w:color w:val="auto"/>
          <w:u w:val="none"/>
        </w:rPr>
        <w:t>Н</w:t>
      </w:r>
      <w:proofErr w:type="spellEnd"/>
      <w:r w:rsidRPr="00F46E97">
        <w:rPr>
          <w:rStyle w:val="afc"/>
          <w:rFonts w:ascii="Arial" w:hAnsi="Arial" w:cs="Arial"/>
          <w:b/>
          <w:bCs/>
          <w:color w:val="auto"/>
          <w:u w:val="none"/>
        </w:rPr>
        <w:t xml:space="preserve">  Ы  Й   С  Т  А  Н  Д  А  Р  Т</w:t>
      </w:r>
      <w:bookmarkEnd w:id="0"/>
      <w:bookmarkEnd w:id="1"/>
      <w:bookmarkEnd w:id="2"/>
    </w:p>
    <w:p w14:paraId="18F01E08" w14:textId="77777777" w:rsidR="00337F97" w:rsidRPr="00F46E97" w:rsidRDefault="00337F97" w:rsidP="006D4072">
      <w:pPr>
        <w:ind w:firstLine="0"/>
        <w:jc w:val="center"/>
        <w:rPr>
          <w:rFonts w:ascii="Arial" w:hAnsi="Arial" w:cs="Arial"/>
          <w:b/>
          <w:bCs/>
          <w:sz w:val="24"/>
          <w:szCs w:val="21"/>
          <w:shd w:val="clear" w:color="auto" w:fill="FFFFFF"/>
        </w:rPr>
      </w:pPr>
    </w:p>
    <w:p w14:paraId="7AF89888" w14:textId="2D39B304" w:rsidR="006D4072" w:rsidRPr="00F46E97" w:rsidRDefault="008B4DAB" w:rsidP="006D4072">
      <w:pPr>
        <w:ind w:firstLine="0"/>
        <w:jc w:val="center"/>
        <w:rPr>
          <w:rFonts w:ascii="Arial" w:hAnsi="Arial" w:cs="Arial"/>
          <w:b/>
          <w:sz w:val="22"/>
        </w:rPr>
      </w:pPr>
      <w:r w:rsidRPr="00F46E97">
        <w:rPr>
          <w:rFonts w:ascii="Arial" w:hAnsi="Arial" w:cs="Arial"/>
          <w:b/>
          <w:bCs/>
          <w:shd w:val="clear" w:color="auto" w:fill="FFFFFF"/>
        </w:rPr>
        <w:t>ПИНЦЕТЫ МЕДИЦИНСКИЕ</w:t>
      </w:r>
    </w:p>
    <w:p w14:paraId="2E009890" w14:textId="77777777" w:rsidR="006D4072" w:rsidRPr="00F46E97" w:rsidRDefault="006D4072" w:rsidP="006D4072">
      <w:pPr>
        <w:ind w:firstLine="0"/>
        <w:jc w:val="center"/>
        <w:rPr>
          <w:rFonts w:ascii="Arial" w:hAnsi="Arial" w:cs="Arial"/>
          <w:b/>
          <w:szCs w:val="28"/>
        </w:rPr>
      </w:pPr>
    </w:p>
    <w:p w14:paraId="423D1D24" w14:textId="44A0C875" w:rsidR="00AA049F" w:rsidRPr="00F46E97" w:rsidRDefault="0035230F" w:rsidP="006D4072">
      <w:pPr>
        <w:ind w:firstLine="0"/>
        <w:jc w:val="center"/>
        <w:rPr>
          <w:b/>
          <w:bCs/>
          <w:iCs/>
          <w:szCs w:val="28"/>
        </w:rPr>
      </w:pPr>
      <w:r w:rsidRPr="00F46E97">
        <w:rPr>
          <w:rFonts w:ascii="Arial" w:hAnsi="Arial" w:cs="Arial"/>
          <w:b/>
          <w:bCs/>
          <w:shd w:val="clear" w:color="auto" w:fill="FFFFFF"/>
        </w:rPr>
        <w:t>Общие технические требования и методы испытаний</w:t>
      </w:r>
    </w:p>
    <w:p w14:paraId="3D93D242" w14:textId="76A663DB" w:rsidR="00901D15" w:rsidRPr="00F46E97" w:rsidRDefault="00901D15" w:rsidP="00CF3FD0">
      <w:pPr>
        <w:spacing w:line="240" w:lineRule="auto"/>
        <w:ind w:firstLine="0"/>
        <w:rPr>
          <w:iCs/>
          <w:szCs w:val="28"/>
        </w:rPr>
      </w:pPr>
    </w:p>
    <w:p w14:paraId="6AF60232" w14:textId="18236577" w:rsidR="00901D15" w:rsidRPr="00F46E97" w:rsidRDefault="008B4DAB" w:rsidP="006D4072">
      <w:pPr>
        <w:ind w:firstLine="0"/>
        <w:jc w:val="center"/>
        <w:rPr>
          <w:rFonts w:ascii="Arial" w:hAnsi="Arial" w:cs="Arial"/>
          <w:szCs w:val="28"/>
          <w:lang w:val="en-US"/>
        </w:rPr>
      </w:pPr>
      <w:r w:rsidRPr="00F46E97">
        <w:rPr>
          <w:rFonts w:ascii="Arial" w:hAnsi="Arial" w:cs="Arial"/>
          <w:bCs/>
          <w:shd w:val="clear" w:color="auto" w:fill="FFFFFF"/>
          <w:lang w:val="en-US"/>
        </w:rPr>
        <w:t>Medical pincers</w:t>
      </w:r>
      <w:r w:rsidR="0035230F" w:rsidRPr="00F46E97">
        <w:rPr>
          <w:rFonts w:ascii="Arial" w:hAnsi="Arial" w:cs="Arial"/>
          <w:bCs/>
          <w:shd w:val="clear" w:color="auto" w:fill="FFFFFF"/>
          <w:lang w:val="en-US"/>
        </w:rPr>
        <w:t>. General technical requirements and test methods</w:t>
      </w:r>
    </w:p>
    <w:p w14:paraId="7ABF184B" w14:textId="77777777" w:rsidR="00901D15" w:rsidRPr="00F46E97" w:rsidRDefault="00901D15" w:rsidP="007B2329">
      <w:pPr>
        <w:pBdr>
          <w:bottom w:val="single" w:sz="12" w:space="1" w:color="auto"/>
        </w:pBdr>
        <w:autoSpaceDE w:val="0"/>
        <w:autoSpaceDN w:val="0"/>
        <w:adjustRightInd w:val="0"/>
        <w:spacing w:line="240" w:lineRule="auto"/>
        <w:ind w:firstLine="0"/>
        <w:jc w:val="center"/>
        <w:rPr>
          <w:b/>
          <w:szCs w:val="28"/>
          <w:lang w:val="en-US"/>
        </w:rPr>
      </w:pPr>
    </w:p>
    <w:p w14:paraId="1013F740" w14:textId="4A01D4AB" w:rsidR="00D57D9B" w:rsidRPr="00F46E97" w:rsidRDefault="00D556F9" w:rsidP="00D556F9">
      <w:pPr>
        <w:spacing w:before="240" w:after="600"/>
        <w:ind w:firstLine="6237"/>
        <w:rPr>
          <w:rFonts w:asciiTheme="minorBidi" w:eastAsia="Arial" w:hAnsiTheme="minorBidi" w:cstheme="minorBidi"/>
          <w:b/>
          <w:sz w:val="20"/>
          <w:szCs w:val="20"/>
        </w:rPr>
      </w:pPr>
      <w:r w:rsidRPr="00F46E97">
        <w:rPr>
          <w:rFonts w:ascii="Arial" w:hAnsi="Arial" w:cs="Arial"/>
          <w:b/>
        </w:rPr>
        <w:t xml:space="preserve">Дата введения </w:t>
      </w:r>
      <w:r w:rsidRPr="00F46E97">
        <w:rPr>
          <w:rFonts w:ascii="Arial" w:eastAsia="Arial" w:hAnsi="Arial" w:cs="Arial"/>
          <w:b/>
          <w:lang w:eastAsia="zh-CN"/>
        </w:rPr>
        <w:t>—</w:t>
      </w:r>
      <w:r w:rsidRPr="00F46E97">
        <w:rPr>
          <w:rFonts w:ascii="Arial" w:hAnsi="Arial" w:cs="Arial"/>
          <w:b/>
        </w:rPr>
        <w:t xml:space="preserve"> </w:t>
      </w:r>
      <w:proofErr w:type="gramStart"/>
      <w:r w:rsidRPr="00F46E97">
        <w:rPr>
          <w:rFonts w:ascii="Arial" w:hAnsi="Arial" w:cs="Arial"/>
          <w:b/>
        </w:rPr>
        <w:t xml:space="preserve">20  </w:t>
      </w:r>
      <w:r w:rsidRPr="00F46E97">
        <w:rPr>
          <w:rFonts w:ascii="Arial" w:eastAsia="Arial" w:hAnsi="Arial" w:cs="Arial"/>
          <w:b/>
        </w:rPr>
        <w:t>–</w:t>
      </w:r>
      <w:proofErr w:type="gramEnd"/>
      <w:r w:rsidRPr="00F46E97">
        <w:rPr>
          <w:rFonts w:ascii="Arial" w:hAnsi="Arial" w:cs="Arial"/>
          <w:b/>
        </w:rPr>
        <w:t xml:space="preserve">    </w:t>
      </w:r>
      <w:r w:rsidRPr="00F46E97">
        <w:rPr>
          <w:rFonts w:ascii="Arial" w:eastAsia="Arial" w:hAnsi="Arial" w:cs="Arial"/>
          <w:b/>
        </w:rPr>
        <w:t>–</w:t>
      </w:r>
    </w:p>
    <w:p w14:paraId="69010B6B" w14:textId="70535C1E" w:rsidR="00B24818" w:rsidRPr="00F46E97" w:rsidRDefault="006D4072" w:rsidP="00AC5F54">
      <w:pPr>
        <w:ind w:firstLine="510"/>
        <w:rPr>
          <w:rFonts w:ascii="Arial" w:hAnsi="Arial" w:cs="Arial"/>
          <w:b/>
        </w:rPr>
      </w:pPr>
      <w:bookmarkStart w:id="3" w:name="_Toc474749851"/>
      <w:bookmarkStart w:id="4" w:name="_Toc335397264"/>
      <w:bookmarkStart w:id="5" w:name="_Toc335593586"/>
      <w:bookmarkStart w:id="6" w:name="_Toc338411680"/>
      <w:proofErr w:type="gramStart"/>
      <w:r w:rsidRPr="00F46E97">
        <w:rPr>
          <w:rFonts w:ascii="Arial" w:hAnsi="Arial" w:cs="Arial"/>
          <w:b/>
        </w:rPr>
        <w:t>1  </w:t>
      </w:r>
      <w:r w:rsidR="00B1750A" w:rsidRPr="00F46E97">
        <w:rPr>
          <w:rFonts w:ascii="Arial" w:hAnsi="Arial" w:cs="Arial"/>
          <w:b/>
        </w:rPr>
        <w:t>Область</w:t>
      </w:r>
      <w:proofErr w:type="gramEnd"/>
      <w:r w:rsidR="00B1750A" w:rsidRPr="00F46E97">
        <w:rPr>
          <w:rFonts w:ascii="Arial" w:hAnsi="Arial" w:cs="Arial"/>
          <w:b/>
        </w:rPr>
        <w:t xml:space="preserve"> </w:t>
      </w:r>
      <w:bookmarkEnd w:id="3"/>
      <w:bookmarkEnd w:id="4"/>
      <w:bookmarkEnd w:id="5"/>
      <w:bookmarkEnd w:id="6"/>
      <w:r w:rsidR="00E749E6" w:rsidRPr="00F46E97">
        <w:rPr>
          <w:rFonts w:ascii="Arial" w:hAnsi="Arial" w:cs="Arial"/>
          <w:b/>
        </w:rPr>
        <w:t>применения</w:t>
      </w:r>
    </w:p>
    <w:p w14:paraId="547F1B93" w14:textId="77777777" w:rsidR="00AC5F54" w:rsidRPr="00F46E97" w:rsidRDefault="00AC5F54" w:rsidP="00AC5F54">
      <w:pPr>
        <w:ind w:firstLine="510"/>
        <w:rPr>
          <w:rFonts w:ascii="Arial" w:hAnsi="Arial" w:cs="Arial"/>
          <w:b/>
          <w:sz w:val="22"/>
        </w:rPr>
      </w:pPr>
    </w:p>
    <w:p w14:paraId="11ACB0ED" w14:textId="7D094551" w:rsidR="00A0596B" w:rsidRPr="00F46E97" w:rsidRDefault="00A0596B" w:rsidP="00A0596B">
      <w:pPr>
        <w:shd w:val="clear" w:color="auto" w:fill="FFFFFF"/>
        <w:ind w:firstLine="480"/>
        <w:jc w:val="both"/>
        <w:textAlignment w:val="baseline"/>
        <w:rPr>
          <w:rFonts w:ascii="Arial" w:eastAsia="Times New Roman" w:hAnsi="Arial" w:cs="Arial"/>
          <w:sz w:val="24"/>
          <w:lang w:eastAsia="ru-RU"/>
        </w:rPr>
      </w:pPr>
      <w:r w:rsidRPr="00F46E97">
        <w:rPr>
          <w:rFonts w:ascii="Arial" w:eastAsia="Times New Roman" w:hAnsi="Arial" w:cs="Arial"/>
          <w:sz w:val="24"/>
          <w:lang w:eastAsia="ru-RU"/>
        </w:rPr>
        <w:t>Настоящий стандарт распространяется на медицинские пинцеты</w:t>
      </w:r>
      <w:r w:rsidR="005A0187" w:rsidRPr="00F46E97">
        <w:rPr>
          <w:rFonts w:ascii="Arial" w:eastAsia="Times New Roman" w:hAnsi="Arial" w:cs="Arial"/>
          <w:sz w:val="24"/>
          <w:lang w:eastAsia="ru-RU"/>
        </w:rPr>
        <w:t xml:space="preserve"> однократного и многократного</w:t>
      </w:r>
      <w:r w:rsidR="00142AB9" w:rsidRPr="00F46E97">
        <w:rPr>
          <w:rFonts w:ascii="Arial" w:eastAsia="Times New Roman" w:hAnsi="Arial" w:cs="Arial"/>
          <w:sz w:val="24"/>
          <w:lang w:eastAsia="ru-RU"/>
        </w:rPr>
        <w:t xml:space="preserve"> применения</w:t>
      </w:r>
      <w:r w:rsidR="005A0187" w:rsidRPr="00F46E97">
        <w:rPr>
          <w:rFonts w:ascii="Arial" w:eastAsia="Times New Roman" w:hAnsi="Arial" w:cs="Arial"/>
          <w:sz w:val="24"/>
          <w:lang w:eastAsia="ru-RU"/>
        </w:rPr>
        <w:t>, изготовленные из металлических или полимерных материалов</w:t>
      </w:r>
      <w:r w:rsidRPr="00F46E97">
        <w:rPr>
          <w:rFonts w:ascii="Arial" w:eastAsia="Times New Roman" w:hAnsi="Arial" w:cs="Arial"/>
          <w:sz w:val="24"/>
          <w:lang w:eastAsia="ru-RU"/>
        </w:rPr>
        <w:t xml:space="preserve">, </w:t>
      </w:r>
      <w:r w:rsidR="00142AB9" w:rsidRPr="00F46E97">
        <w:rPr>
          <w:rFonts w:ascii="Arial" w:eastAsia="Times New Roman" w:hAnsi="Arial" w:cs="Arial"/>
          <w:sz w:val="24"/>
          <w:lang w:eastAsia="ru-RU"/>
        </w:rPr>
        <w:t>предназначенные для применения</w:t>
      </w:r>
      <w:r w:rsidRPr="00F46E97">
        <w:rPr>
          <w:rFonts w:ascii="Arial" w:eastAsia="Times New Roman" w:hAnsi="Arial" w:cs="Arial"/>
          <w:sz w:val="24"/>
          <w:lang w:eastAsia="ru-RU"/>
        </w:rPr>
        <w:t xml:space="preserve"> при хирургических операциях и анатомических исследованиях.</w:t>
      </w:r>
    </w:p>
    <w:p w14:paraId="290C22B4" w14:textId="40F731AA" w:rsidR="00A0596B" w:rsidRPr="00F46E97" w:rsidRDefault="00A0596B" w:rsidP="00A0596B">
      <w:pPr>
        <w:shd w:val="clear" w:color="auto" w:fill="FFFFFF"/>
        <w:ind w:firstLine="480"/>
        <w:jc w:val="both"/>
        <w:textAlignment w:val="baseline"/>
        <w:rPr>
          <w:rFonts w:ascii="Arial" w:eastAsia="Times New Roman" w:hAnsi="Arial" w:cs="Arial"/>
          <w:sz w:val="24"/>
          <w:lang w:eastAsia="ru-RU"/>
        </w:rPr>
      </w:pPr>
      <w:r w:rsidRPr="00F46E97">
        <w:rPr>
          <w:rFonts w:ascii="Arial" w:eastAsia="Times New Roman" w:hAnsi="Arial" w:cs="Arial"/>
          <w:sz w:val="24"/>
          <w:lang w:eastAsia="ru-RU"/>
        </w:rPr>
        <w:t>Настоящий стандарт не распространяется на ножницы-пинцеты, пинцеты-щипцы зубные, пинцеты с травматической рабочей частью, пинцеты шарнирные и шарнирно-ползунные.</w:t>
      </w:r>
    </w:p>
    <w:p w14:paraId="519C2C7B" w14:textId="7EAD956E" w:rsidR="00A0596B" w:rsidRPr="00F46E97" w:rsidRDefault="00A0596B" w:rsidP="00A0596B">
      <w:pPr>
        <w:shd w:val="clear" w:color="auto" w:fill="FFFFFF"/>
        <w:ind w:firstLine="480"/>
        <w:jc w:val="both"/>
        <w:textAlignment w:val="baseline"/>
        <w:rPr>
          <w:rFonts w:ascii="Arial" w:eastAsia="Times New Roman" w:hAnsi="Arial" w:cs="Arial"/>
          <w:sz w:val="24"/>
          <w:lang w:eastAsia="ru-RU"/>
        </w:rPr>
      </w:pPr>
      <w:r w:rsidRPr="00F46E97">
        <w:rPr>
          <w:rFonts w:ascii="Arial" w:eastAsia="Times New Roman" w:hAnsi="Arial" w:cs="Arial"/>
          <w:sz w:val="24"/>
          <w:lang w:eastAsia="ru-RU"/>
        </w:rPr>
        <w:t>Номенклатура показателей качества пинцетов и их применяемость приведены в приложении А.</w:t>
      </w:r>
    </w:p>
    <w:p w14:paraId="57B71357" w14:textId="48C0E9ED" w:rsidR="00231FAA" w:rsidRPr="00F46E97" w:rsidRDefault="00231FAA" w:rsidP="00A0596B">
      <w:pPr>
        <w:shd w:val="clear" w:color="auto" w:fill="FFFFFF"/>
        <w:ind w:firstLine="480"/>
        <w:jc w:val="both"/>
        <w:textAlignment w:val="baseline"/>
        <w:rPr>
          <w:rFonts w:ascii="Arial" w:eastAsia="Times New Roman" w:hAnsi="Arial" w:cs="Arial"/>
          <w:sz w:val="24"/>
          <w:lang w:eastAsia="ru-RU"/>
        </w:rPr>
      </w:pPr>
      <w:r w:rsidRPr="00F46E97">
        <w:rPr>
          <w:rFonts w:ascii="Arial" w:eastAsia="Times New Roman" w:hAnsi="Arial" w:cs="Arial"/>
          <w:sz w:val="24"/>
          <w:lang w:eastAsia="ru-RU"/>
        </w:rPr>
        <w:t>Термины и определения приведены в ГОСТ</w:t>
      </w:r>
      <w:r w:rsidR="00BE02B7" w:rsidRPr="00F46E97">
        <w:rPr>
          <w:rFonts w:ascii="Arial" w:eastAsia="Times New Roman" w:hAnsi="Arial" w:cs="Arial"/>
          <w:sz w:val="24"/>
          <w:lang w:eastAsia="ru-RU"/>
        </w:rPr>
        <w:t> </w:t>
      </w:r>
      <w:r w:rsidRPr="00F46E97">
        <w:rPr>
          <w:rFonts w:ascii="Arial" w:eastAsia="Times New Roman" w:hAnsi="Arial" w:cs="Arial"/>
          <w:sz w:val="24"/>
          <w:lang w:eastAsia="ru-RU"/>
        </w:rPr>
        <w:t>25725.</w:t>
      </w:r>
    </w:p>
    <w:p w14:paraId="681FF869" w14:textId="13285880" w:rsidR="00787E94" w:rsidRPr="00F46E97" w:rsidRDefault="00787E94" w:rsidP="006D4072">
      <w:pPr>
        <w:ind w:firstLine="0"/>
        <w:jc w:val="both"/>
        <w:rPr>
          <w:rFonts w:ascii="Arial" w:hAnsi="Arial" w:cstheme="minorBidi"/>
          <w:sz w:val="24"/>
        </w:rPr>
      </w:pPr>
    </w:p>
    <w:p w14:paraId="3BFD3AEB" w14:textId="60D60394" w:rsidR="007729EA" w:rsidRPr="00F46E97" w:rsidRDefault="00AC5F54" w:rsidP="00B72FA4">
      <w:pPr>
        <w:ind w:firstLine="510"/>
        <w:rPr>
          <w:rFonts w:ascii="Arial" w:hAnsi="Arial" w:cstheme="minorBidi"/>
          <w:b/>
        </w:rPr>
      </w:pPr>
      <w:bookmarkStart w:id="7" w:name="_Toc474749852"/>
      <w:bookmarkStart w:id="8" w:name="_Toc335397268"/>
      <w:bookmarkStart w:id="9" w:name="_Toc335593590"/>
      <w:bookmarkStart w:id="10" w:name="_Toc338411684"/>
      <w:proofErr w:type="gramStart"/>
      <w:r w:rsidRPr="00F46E97">
        <w:rPr>
          <w:rFonts w:ascii="Arial" w:hAnsi="Arial" w:cstheme="minorBidi"/>
          <w:b/>
        </w:rPr>
        <w:t>2  </w:t>
      </w:r>
      <w:r w:rsidR="00712C4A" w:rsidRPr="00F46E97">
        <w:rPr>
          <w:rFonts w:ascii="Arial" w:hAnsi="Arial" w:cstheme="minorBidi"/>
          <w:b/>
        </w:rPr>
        <w:t>Нормативные</w:t>
      </w:r>
      <w:proofErr w:type="gramEnd"/>
      <w:r w:rsidR="00712C4A" w:rsidRPr="00F46E97">
        <w:rPr>
          <w:rFonts w:ascii="Arial" w:hAnsi="Arial" w:cstheme="minorBidi"/>
          <w:b/>
        </w:rPr>
        <w:t xml:space="preserve"> ссылки</w:t>
      </w:r>
      <w:bookmarkEnd w:id="7"/>
    </w:p>
    <w:bookmarkEnd w:id="8"/>
    <w:bookmarkEnd w:id="9"/>
    <w:bookmarkEnd w:id="10"/>
    <w:p w14:paraId="45A40465" w14:textId="77777777" w:rsidR="00865413" w:rsidRPr="00F46E97" w:rsidRDefault="00865413" w:rsidP="000D0F18">
      <w:pPr>
        <w:pStyle w:val="af2"/>
        <w:spacing w:line="360" w:lineRule="auto"/>
        <w:ind w:firstLine="510"/>
        <w:jc w:val="both"/>
        <w:rPr>
          <w:rFonts w:ascii="Arial" w:hAnsi="Arial" w:cstheme="minorBidi"/>
        </w:rPr>
      </w:pPr>
    </w:p>
    <w:p w14:paraId="428E2053" w14:textId="7F24E64D" w:rsidR="000D0F18" w:rsidRPr="00F46E97" w:rsidRDefault="00712C4A" w:rsidP="000D0F18">
      <w:pPr>
        <w:pStyle w:val="af2"/>
        <w:spacing w:line="360" w:lineRule="auto"/>
        <w:ind w:firstLine="510"/>
        <w:jc w:val="both"/>
        <w:rPr>
          <w:rFonts w:ascii="Arial" w:hAnsi="Arial" w:cstheme="minorBidi"/>
        </w:rPr>
      </w:pPr>
      <w:r w:rsidRPr="00F46E97">
        <w:rPr>
          <w:rFonts w:ascii="Arial" w:hAnsi="Arial" w:cstheme="minorBidi"/>
        </w:rPr>
        <w:t xml:space="preserve">В настоящем стандарте использованы нормативные ссылки на следующие </w:t>
      </w:r>
      <w:r w:rsidR="00AC3F8C" w:rsidRPr="00F46E97">
        <w:rPr>
          <w:rFonts w:ascii="Arial" w:hAnsi="Arial" w:cstheme="minorBidi"/>
        </w:rPr>
        <w:t xml:space="preserve">межгосударственные </w:t>
      </w:r>
      <w:r w:rsidRPr="00F46E97">
        <w:rPr>
          <w:rFonts w:ascii="Arial" w:hAnsi="Arial" w:cstheme="minorBidi"/>
        </w:rPr>
        <w:t>стандарты:</w:t>
      </w:r>
    </w:p>
    <w:p w14:paraId="46B5A3A7" w14:textId="49E7DA3B" w:rsidR="00A0596B" w:rsidRPr="00F46E97" w:rsidRDefault="00A0596B" w:rsidP="00A0596B">
      <w:pPr>
        <w:ind w:firstLine="510"/>
        <w:jc w:val="both"/>
        <w:rPr>
          <w:rFonts w:ascii="Arial" w:hAnsi="Arial" w:cs="Arial"/>
          <w:sz w:val="24"/>
          <w:szCs w:val="22"/>
        </w:rPr>
      </w:pPr>
      <w:bookmarkStart w:id="11" w:name="_Hlk101871289"/>
      <w:r w:rsidRPr="00F46E97">
        <w:rPr>
          <w:rFonts w:ascii="Arial" w:hAnsi="Arial" w:cs="Arial"/>
          <w:sz w:val="24"/>
        </w:rPr>
        <w:t xml:space="preserve">ГОСТ 177 </w:t>
      </w:r>
      <w:r w:rsidRPr="00F46E97">
        <w:rPr>
          <w:rFonts w:ascii="Arial" w:hAnsi="Arial" w:cs="Arial"/>
          <w:sz w:val="24"/>
          <w:szCs w:val="22"/>
        </w:rPr>
        <w:t>Водорода перекись. Технические условия</w:t>
      </w:r>
    </w:p>
    <w:p w14:paraId="5EABDCFA" w14:textId="7BC2C505" w:rsidR="00B63AFD" w:rsidRPr="00F46E97" w:rsidRDefault="00B63AFD" w:rsidP="00A0596B">
      <w:pPr>
        <w:ind w:firstLine="510"/>
        <w:jc w:val="both"/>
        <w:rPr>
          <w:rFonts w:ascii="Arial" w:hAnsi="Arial" w:cstheme="minorBidi"/>
          <w:sz w:val="24"/>
        </w:rPr>
      </w:pPr>
      <w:r w:rsidRPr="00F46E97">
        <w:rPr>
          <w:rFonts w:ascii="Arial" w:hAnsi="Arial" w:cstheme="minorBidi"/>
          <w:sz w:val="24"/>
        </w:rPr>
        <w:t>ГОСТ 1625 Формалин технический. Технические условия</w:t>
      </w:r>
    </w:p>
    <w:p w14:paraId="7A0D5776" w14:textId="0188D1C2" w:rsidR="00B63AFD" w:rsidRPr="00F46E97" w:rsidRDefault="00B63AFD" w:rsidP="00A0596B">
      <w:pPr>
        <w:ind w:firstLine="510"/>
        <w:jc w:val="both"/>
        <w:rPr>
          <w:rFonts w:ascii="Arial" w:hAnsi="Arial" w:cs="Arial"/>
          <w:sz w:val="24"/>
          <w:szCs w:val="22"/>
        </w:rPr>
      </w:pPr>
      <w:r w:rsidRPr="00F46E97">
        <w:rPr>
          <w:rFonts w:ascii="Arial" w:hAnsi="Arial" w:cstheme="minorBidi"/>
          <w:sz w:val="24"/>
        </w:rPr>
        <w:t>ГОСТ 2156 Натрий двууглекислый. Технические условия</w:t>
      </w:r>
    </w:p>
    <w:p w14:paraId="447F89C2" w14:textId="640B4433" w:rsidR="007468EE" w:rsidRPr="00F46E97" w:rsidRDefault="007468EE" w:rsidP="00C52C43">
      <w:pPr>
        <w:ind w:firstLine="510"/>
        <w:jc w:val="both"/>
        <w:rPr>
          <w:rFonts w:ascii="Arial" w:hAnsi="Arial" w:cs="Arial"/>
          <w:sz w:val="24"/>
          <w:szCs w:val="22"/>
        </w:rPr>
      </w:pPr>
      <w:r w:rsidRPr="00F46E97">
        <w:rPr>
          <w:rFonts w:ascii="Arial" w:hAnsi="Arial" w:cs="Arial"/>
          <w:sz w:val="24"/>
          <w:szCs w:val="22"/>
        </w:rPr>
        <w:t>ГОСТ</w:t>
      </w:r>
      <w:r w:rsidR="00865413" w:rsidRPr="00F46E97">
        <w:rPr>
          <w:rFonts w:ascii="Arial" w:hAnsi="Arial" w:cs="Arial"/>
          <w:sz w:val="24"/>
          <w:szCs w:val="22"/>
        </w:rPr>
        <w:t> </w:t>
      </w:r>
      <w:r w:rsidRPr="00F46E97">
        <w:rPr>
          <w:rFonts w:ascii="Arial" w:hAnsi="Arial" w:cs="Arial"/>
          <w:sz w:val="24"/>
          <w:szCs w:val="22"/>
        </w:rPr>
        <w:t>2184</w:t>
      </w:r>
      <w:r w:rsidR="00C52C43" w:rsidRPr="00F46E97">
        <w:rPr>
          <w:rFonts w:ascii="Arial" w:hAnsi="Arial" w:cs="Arial"/>
          <w:sz w:val="24"/>
          <w:szCs w:val="22"/>
        </w:rPr>
        <w:t xml:space="preserve"> Кислота серная техническая. Технические условия</w:t>
      </w:r>
    </w:p>
    <w:tbl>
      <w:tblPr>
        <w:tblpPr w:leftFromText="180" w:rightFromText="180" w:vertAnchor="text" w:horzAnchor="margin" w:tblpY="489"/>
        <w:tblW w:w="0" w:type="auto"/>
        <w:tblBorders>
          <w:top w:val="single" w:sz="4" w:space="0" w:color="auto"/>
          <w:insideH w:val="single" w:sz="4" w:space="0" w:color="auto"/>
          <w:insideV w:val="single" w:sz="4" w:space="0" w:color="auto"/>
        </w:tblBorders>
        <w:tblLook w:val="04A0" w:firstRow="1" w:lastRow="0" w:firstColumn="1" w:lastColumn="0" w:noHBand="0" w:noVBand="1"/>
      </w:tblPr>
      <w:tblGrid>
        <w:gridCol w:w="9853"/>
      </w:tblGrid>
      <w:tr w:rsidR="004F42C7" w:rsidRPr="00F46E97" w14:paraId="3B44AC10" w14:textId="77777777" w:rsidTr="004F42C7">
        <w:tc>
          <w:tcPr>
            <w:tcW w:w="9853" w:type="dxa"/>
            <w:tcBorders>
              <w:top w:val="single" w:sz="18" w:space="0" w:color="000000"/>
            </w:tcBorders>
            <w:shd w:val="clear" w:color="auto" w:fill="auto"/>
          </w:tcPr>
          <w:p w14:paraId="0F4DEB33" w14:textId="57F82034" w:rsidR="004F42C7" w:rsidRPr="00F46E97" w:rsidRDefault="004F42C7" w:rsidP="000E566B">
            <w:pPr>
              <w:spacing w:before="60" w:line="240" w:lineRule="auto"/>
              <w:ind w:firstLine="0"/>
              <w:jc w:val="both"/>
              <w:rPr>
                <w:rFonts w:ascii="Arial" w:hAnsi="Arial" w:cs="Arial"/>
                <w:b/>
                <w:i/>
                <w:sz w:val="24"/>
              </w:rPr>
            </w:pPr>
            <w:r w:rsidRPr="00F46E97">
              <w:rPr>
                <w:rFonts w:ascii="Arial" w:hAnsi="Arial" w:cs="Arial"/>
                <w:b/>
                <w:i/>
                <w:sz w:val="24"/>
              </w:rPr>
              <w:t xml:space="preserve">Проект, </w:t>
            </w:r>
            <w:r w:rsidRPr="00F46E97">
              <w:rPr>
                <w:rFonts w:ascii="Arial" w:hAnsi="Arial" w:cs="Arial"/>
                <w:b/>
                <w:i/>
                <w:sz w:val="24"/>
                <w:szCs w:val="22"/>
                <w:lang w:val="en-US"/>
              </w:rPr>
              <w:t>RU</w:t>
            </w:r>
            <w:r w:rsidRPr="00F46E97">
              <w:rPr>
                <w:rFonts w:ascii="Arial" w:hAnsi="Arial" w:cs="Arial"/>
                <w:b/>
                <w:i/>
                <w:sz w:val="24"/>
                <w:szCs w:val="22"/>
              </w:rPr>
              <w:t xml:space="preserve">, </w:t>
            </w:r>
            <w:r w:rsidR="000E566B">
              <w:rPr>
                <w:rFonts w:ascii="Arial" w:hAnsi="Arial" w:cs="Arial"/>
                <w:b/>
                <w:i/>
                <w:sz w:val="24"/>
                <w:szCs w:val="22"/>
              </w:rPr>
              <w:t>окончательная</w:t>
            </w:r>
            <w:r w:rsidRPr="00F46E97">
              <w:rPr>
                <w:rFonts w:ascii="Arial" w:hAnsi="Arial" w:cs="Arial"/>
                <w:b/>
                <w:i/>
                <w:sz w:val="24"/>
                <w:szCs w:val="22"/>
              </w:rPr>
              <w:t xml:space="preserve"> редакция</w:t>
            </w:r>
          </w:p>
        </w:tc>
      </w:tr>
    </w:tbl>
    <w:p w14:paraId="3166EDBE" w14:textId="274350BD" w:rsidR="00A0596B" w:rsidRPr="00F46E97" w:rsidRDefault="00A0596B" w:rsidP="00A0596B">
      <w:pPr>
        <w:ind w:firstLine="510"/>
        <w:jc w:val="both"/>
        <w:rPr>
          <w:rFonts w:ascii="Arial" w:hAnsi="Arial" w:cs="Arial"/>
          <w:sz w:val="24"/>
          <w:szCs w:val="22"/>
        </w:rPr>
      </w:pPr>
      <w:r w:rsidRPr="00F46E97">
        <w:rPr>
          <w:rFonts w:ascii="Arial" w:hAnsi="Arial" w:cs="Arial"/>
          <w:sz w:val="24"/>
          <w:szCs w:val="22"/>
        </w:rPr>
        <w:t>ГОСТ 2789 Шероховатость поверхности. Параметры и характеристики</w:t>
      </w:r>
    </w:p>
    <w:p w14:paraId="053FFAC8" w14:textId="368EA73A" w:rsidR="00FF0991" w:rsidRPr="00F46E97" w:rsidRDefault="00FF0991" w:rsidP="00FF0991">
      <w:pPr>
        <w:ind w:firstLine="510"/>
        <w:jc w:val="both"/>
        <w:rPr>
          <w:rFonts w:ascii="Arial" w:hAnsi="Arial" w:cs="Arial"/>
          <w:sz w:val="24"/>
          <w:szCs w:val="22"/>
        </w:rPr>
      </w:pPr>
      <w:r w:rsidRPr="00F46E97">
        <w:rPr>
          <w:rFonts w:ascii="Arial" w:hAnsi="Arial" w:cs="Arial"/>
          <w:sz w:val="24"/>
          <w:szCs w:val="22"/>
        </w:rPr>
        <w:lastRenderedPageBreak/>
        <w:t>ГОСТ</w:t>
      </w:r>
      <w:r w:rsidR="00865413" w:rsidRPr="00F46E97">
        <w:rPr>
          <w:rFonts w:ascii="Arial" w:hAnsi="Arial" w:cs="Arial"/>
          <w:sz w:val="24"/>
          <w:szCs w:val="22"/>
        </w:rPr>
        <w:t> </w:t>
      </w:r>
      <w:r w:rsidRPr="00F46E97">
        <w:rPr>
          <w:rFonts w:ascii="Arial" w:hAnsi="Arial" w:cs="Arial"/>
          <w:sz w:val="24"/>
          <w:szCs w:val="22"/>
        </w:rPr>
        <w:t xml:space="preserve">4165 Реактивы. Медь </w:t>
      </w:r>
      <w:r w:rsidR="00865413" w:rsidRPr="00F46E97">
        <w:rPr>
          <w:rFonts w:ascii="Arial" w:hAnsi="Arial" w:cs="Arial"/>
          <w:sz w:val="24"/>
          <w:szCs w:val="22"/>
        </w:rPr>
        <w:t>(</w:t>
      </w:r>
      <w:r w:rsidRPr="00F46E97">
        <w:rPr>
          <w:rFonts w:ascii="Arial" w:hAnsi="Arial" w:cs="Arial"/>
          <w:sz w:val="24"/>
          <w:szCs w:val="22"/>
        </w:rPr>
        <w:t>II</w:t>
      </w:r>
      <w:r w:rsidR="00865413" w:rsidRPr="00F46E97">
        <w:rPr>
          <w:rFonts w:ascii="Arial" w:hAnsi="Arial" w:cs="Arial"/>
          <w:sz w:val="24"/>
          <w:szCs w:val="22"/>
        </w:rPr>
        <w:t>)</w:t>
      </w:r>
      <w:r w:rsidRPr="00F46E97">
        <w:rPr>
          <w:rFonts w:ascii="Arial" w:hAnsi="Arial" w:cs="Arial"/>
          <w:sz w:val="24"/>
          <w:szCs w:val="22"/>
        </w:rPr>
        <w:t xml:space="preserve"> сернокислая 5-водная. Технические условия</w:t>
      </w:r>
    </w:p>
    <w:p w14:paraId="3B83B42B" w14:textId="2F822753" w:rsidR="00432C30" w:rsidRPr="00F46E97" w:rsidRDefault="00432C30" w:rsidP="00FF0991">
      <w:pPr>
        <w:ind w:firstLine="510"/>
        <w:jc w:val="both"/>
        <w:rPr>
          <w:rFonts w:ascii="Arial" w:hAnsi="Arial" w:cs="Arial"/>
          <w:sz w:val="24"/>
          <w:szCs w:val="22"/>
        </w:rPr>
      </w:pPr>
      <w:r w:rsidRPr="00F46E97">
        <w:rPr>
          <w:rFonts w:ascii="Arial" w:hAnsi="Arial" w:cs="Arial"/>
          <w:sz w:val="24"/>
          <w:szCs w:val="22"/>
        </w:rPr>
        <w:t>ГОСТ 5962 Спирт этиловый ректификованный из пищевого сырья. Технические условия</w:t>
      </w:r>
    </w:p>
    <w:p w14:paraId="63984EC2" w14:textId="051486D9" w:rsidR="00A64FD8" w:rsidRPr="00F46E97" w:rsidRDefault="00A64FD8" w:rsidP="00FF0991">
      <w:pPr>
        <w:ind w:firstLine="510"/>
        <w:jc w:val="both"/>
        <w:rPr>
          <w:rFonts w:ascii="Arial" w:hAnsi="Arial" w:cs="Arial"/>
          <w:sz w:val="24"/>
          <w:szCs w:val="22"/>
        </w:rPr>
      </w:pPr>
      <w:r w:rsidRPr="00F46E97">
        <w:rPr>
          <w:rFonts w:ascii="Arial" w:hAnsi="Arial" w:cs="Arial"/>
          <w:sz w:val="24"/>
          <w:szCs w:val="22"/>
        </w:rPr>
        <w:t>ГОСТ</w:t>
      </w:r>
      <w:r w:rsidR="00865413" w:rsidRPr="00F46E97">
        <w:rPr>
          <w:rFonts w:ascii="Arial" w:hAnsi="Arial" w:cs="Arial"/>
          <w:sz w:val="24"/>
          <w:szCs w:val="22"/>
        </w:rPr>
        <w:t> </w:t>
      </w:r>
      <w:r w:rsidRPr="00F46E97">
        <w:rPr>
          <w:rFonts w:ascii="Arial" w:hAnsi="Arial" w:cs="Arial"/>
          <w:sz w:val="24"/>
          <w:szCs w:val="22"/>
        </w:rPr>
        <w:t>6709</w:t>
      </w:r>
      <w:r w:rsidR="00865413" w:rsidRPr="00F46E97">
        <w:rPr>
          <w:rStyle w:val="af1"/>
          <w:rFonts w:ascii="Arial" w:hAnsi="Arial" w:cs="Arial"/>
          <w:sz w:val="24"/>
          <w:szCs w:val="22"/>
        </w:rPr>
        <w:footnoteReference w:id="1"/>
      </w:r>
      <w:r w:rsidRPr="00F46E97">
        <w:rPr>
          <w:rFonts w:ascii="Arial" w:hAnsi="Arial" w:cs="Arial"/>
          <w:sz w:val="24"/>
          <w:szCs w:val="22"/>
        </w:rPr>
        <w:t xml:space="preserve"> Вода дистиллированная. Технические условия</w:t>
      </w:r>
    </w:p>
    <w:p w14:paraId="2ECEE6E8" w14:textId="230B74F8" w:rsidR="00A0596B" w:rsidRPr="00F46E97" w:rsidRDefault="00A0596B" w:rsidP="00A0596B">
      <w:pPr>
        <w:ind w:firstLine="510"/>
        <w:jc w:val="both"/>
        <w:rPr>
          <w:rFonts w:ascii="Arial" w:hAnsi="Arial" w:cs="Arial"/>
          <w:sz w:val="24"/>
          <w:szCs w:val="22"/>
        </w:rPr>
      </w:pPr>
      <w:r w:rsidRPr="00F46E97">
        <w:rPr>
          <w:rFonts w:ascii="Arial" w:hAnsi="Arial" w:cs="Arial"/>
          <w:sz w:val="24"/>
        </w:rPr>
        <w:t>ГОСТ</w:t>
      </w:r>
      <w:r w:rsidRPr="00F46E97">
        <w:t> </w:t>
      </w:r>
      <w:r w:rsidRPr="00F46E97">
        <w:rPr>
          <w:rFonts w:ascii="Arial" w:hAnsi="Arial" w:cs="Arial"/>
          <w:sz w:val="24"/>
        </w:rPr>
        <w:t xml:space="preserve">8074 </w:t>
      </w:r>
      <w:r w:rsidRPr="00F46E97">
        <w:rPr>
          <w:rFonts w:ascii="Arial" w:hAnsi="Arial" w:cs="Arial"/>
          <w:sz w:val="24"/>
          <w:szCs w:val="22"/>
        </w:rPr>
        <w:t>Микроскопы инструментальные. Типы, основные параметры и размеры. Технические требования</w:t>
      </w:r>
    </w:p>
    <w:p w14:paraId="6BDCDCD0" w14:textId="77777777" w:rsidR="007468EE" w:rsidRPr="00F46E97" w:rsidRDefault="007468EE" w:rsidP="007468EE">
      <w:pPr>
        <w:ind w:firstLine="510"/>
        <w:jc w:val="both"/>
        <w:rPr>
          <w:rFonts w:ascii="Arial" w:hAnsi="Arial" w:cs="Arial"/>
          <w:sz w:val="24"/>
          <w:szCs w:val="22"/>
        </w:rPr>
      </w:pPr>
      <w:r w:rsidRPr="00F46E97">
        <w:rPr>
          <w:rFonts w:ascii="Arial" w:hAnsi="Arial" w:cs="Arial"/>
          <w:sz w:val="24"/>
        </w:rPr>
        <w:t xml:space="preserve">ГОСТ 19126 </w:t>
      </w:r>
      <w:r w:rsidRPr="00F46E97">
        <w:rPr>
          <w:rFonts w:ascii="Arial" w:hAnsi="Arial" w:cs="Arial"/>
          <w:sz w:val="24"/>
          <w:szCs w:val="22"/>
        </w:rPr>
        <w:t>Инструменты медицинские металлические. Общие технические условия</w:t>
      </w:r>
    </w:p>
    <w:p w14:paraId="415CD8A4" w14:textId="3FB2EEDA" w:rsidR="00A0596B" w:rsidRPr="00F46E97" w:rsidRDefault="00A0596B" w:rsidP="00A0596B">
      <w:pPr>
        <w:ind w:firstLine="510"/>
        <w:jc w:val="both"/>
        <w:rPr>
          <w:rFonts w:ascii="Arial" w:hAnsi="Arial" w:cs="Arial"/>
          <w:sz w:val="24"/>
          <w:szCs w:val="22"/>
        </w:rPr>
      </w:pPr>
      <w:r w:rsidRPr="00F46E97">
        <w:rPr>
          <w:rFonts w:ascii="Arial" w:hAnsi="Arial" w:cs="Arial"/>
          <w:sz w:val="24"/>
          <w:szCs w:val="22"/>
        </w:rPr>
        <w:t>ГОСТ 22649 Стерилизаторы воздушные медицинские. Общие технические условия</w:t>
      </w:r>
    </w:p>
    <w:p w14:paraId="4E81F2CB" w14:textId="09B256BA" w:rsidR="0052408E" w:rsidRPr="00F46E97" w:rsidRDefault="0052408E" w:rsidP="00A0596B">
      <w:pPr>
        <w:ind w:firstLine="510"/>
        <w:jc w:val="both"/>
        <w:rPr>
          <w:rFonts w:ascii="Arial" w:hAnsi="Arial" w:cs="Arial"/>
          <w:sz w:val="24"/>
          <w:szCs w:val="22"/>
        </w:rPr>
      </w:pPr>
      <w:r w:rsidRPr="00F46E97">
        <w:rPr>
          <w:rFonts w:ascii="Arial" w:hAnsi="Arial" w:cs="Arial"/>
          <w:sz w:val="24"/>
          <w:szCs w:val="22"/>
        </w:rPr>
        <w:t>ГОСТ 23519 Фенол синтетический технический. Технические условия</w:t>
      </w:r>
    </w:p>
    <w:p w14:paraId="58E84C18" w14:textId="6CA4BBAC" w:rsidR="00AC4ECD" w:rsidRPr="00F46E97" w:rsidRDefault="00AC4ECD" w:rsidP="00A0596B">
      <w:pPr>
        <w:ind w:firstLine="510"/>
        <w:jc w:val="both"/>
        <w:rPr>
          <w:rFonts w:ascii="Arial" w:hAnsi="Arial" w:cs="Arial"/>
          <w:sz w:val="24"/>
          <w:szCs w:val="22"/>
        </w:rPr>
      </w:pPr>
      <w:r w:rsidRPr="00F46E97">
        <w:rPr>
          <w:rFonts w:ascii="Arial" w:hAnsi="Arial" w:cs="Arial"/>
          <w:sz w:val="24"/>
          <w:szCs w:val="22"/>
        </w:rPr>
        <w:t>ГОСТ 25644 Средства моющие синтетические порошкообразные. Общие технические требования</w:t>
      </w:r>
    </w:p>
    <w:p w14:paraId="79D8E98B" w14:textId="3EBDDEF3" w:rsidR="008B7D12" w:rsidRPr="00F46E97" w:rsidRDefault="008B7D12" w:rsidP="00A0596B">
      <w:pPr>
        <w:ind w:firstLine="510"/>
        <w:jc w:val="both"/>
        <w:rPr>
          <w:rFonts w:ascii="Arial" w:hAnsi="Arial" w:cs="Arial"/>
          <w:sz w:val="24"/>
          <w:szCs w:val="22"/>
        </w:rPr>
      </w:pPr>
      <w:r w:rsidRPr="00F46E97">
        <w:rPr>
          <w:rFonts w:ascii="Arial" w:hAnsi="Arial" w:cs="Arial"/>
          <w:sz w:val="24"/>
          <w:szCs w:val="22"/>
        </w:rPr>
        <w:t>ГОСТ</w:t>
      </w:r>
      <w:r w:rsidR="006952E6" w:rsidRPr="00F46E97">
        <w:rPr>
          <w:rFonts w:ascii="Arial" w:hAnsi="Arial" w:cs="Arial"/>
          <w:sz w:val="24"/>
          <w:szCs w:val="22"/>
          <w:lang w:val="en-US"/>
        </w:rPr>
        <w:t> </w:t>
      </w:r>
      <w:r w:rsidRPr="00F46E97">
        <w:rPr>
          <w:rFonts w:ascii="Arial" w:hAnsi="Arial" w:cs="Arial"/>
          <w:sz w:val="24"/>
          <w:szCs w:val="22"/>
        </w:rPr>
        <w:t>25725 Инструменты медицинские. Термины и определения.</w:t>
      </w:r>
    </w:p>
    <w:bookmarkEnd w:id="11"/>
    <w:p w14:paraId="7705CDBC" w14:textId="77777777" w:rsidR="006952E6" w:rsidRPr="00F46E97" w:rsidRDefault="006952E6" w:rsidP="005F3D47">
      <w:pPr>
        <w:pStyle w:val="af2"/>
        <w:spacing w:line="360" w:lineRule="auto"/>
        <w:ind w:firstLine="510"/>
        <w:jc w:val="both"/>
        <w:rPr>
          <w:rFonts w:ascii="Arial" w:hAnsi="Arial" w:cs="Arial"/>
          <w:spacing w:val="40"/>
          <w:sz w:val="22"/>
          <w:szCs w:val="22"/>
        </w:rPr>
      </w:pPr>
    </w:p>
    <w:p w14:paraId="1CD6AFA0" w14:textId="4022182A" w:rsidR="00712C4A" w:rsidRPr="00F46E97" w:rsidRDefault="00712C4A" w:rsidP="005F3D47">
      <w:pPr>
        <w:pStyle w:val="af2"/>
        <w:spacing w:line="360" w:lineRule="auto"/>
        <w:ind w:firstLine="510"/>
        <w:jc w:val="both"/>
        <w:rPr>
          <w:rFonts w:ascii="Arial" w:hAnsi="Arial" w:cs="Arial"/>
          <w:spacing w:val="2"/>
          <w:sz w:val="22"/>
          <w:szCs w:val="22"/>
          <w:shd w:val="clear" w:color="auto" w:fill="FFFFFF"/>
        </w:rPr>
      </w:pPr>
      <w:r w:rsidRPr="00F46E97">
        <w:rPr>
          <w:rFonts w:ascii="Arial" w:hAnsi="Arial" w:cs="Arial"/>
          <w:spacing w:val="40"/>
          <w:sz w:val="22"/>
          <w:szCs w:val="22"/>
        </w:rPr>
        <w:t>Примечание</w:t>
      </w:r>
      <w:r w:rsidRPr="00F46E97">
        <w:rPr>
          <w:rFonts w:ascii="Arial" w:hAnsi="Arial" w:cs="Arial"/>
          <w:sz w:val="22"/>
          <w:szCs w:val="22"/>
        </w:rPr>
        <w:t xml:space="preserve"> </w:t>
      </w:r>
      <w:r w:rsidR="00D873B9" w:rsidRPr="00F46E97">
        <w:rPr>
          <w:rFonts w:ascii="Arial" w:hAnsi="Arial" w:cs="Arial"/>
          <w:sz w:val="22"/>
          <w:szCs w:val="22"/>
        </w:rPr>
        <w:t>–</w:t>
      </w:r>
      <w:r w:rsidRPr="00F46E97">
        <w:rPr>
          <w:rFonts w:ascii="Arial" w:hAnsi="Arial" w:cs="Arial"/>
          <w:sz w:val="22"/>
          <w:szCs w:val="22"/>
        </w:rPr>
        <w:t xml:space="preserve"> </w:t>
      </w:r>
      <w:r w:rsidR="00E3274D" w:rsidRPr="00F46E97">
        <w:rPr>
          <w:rFonts w:ascii="Arial" w:hAnsi="Arial" w:cs="Arial"/>
          <w:sz w:val="22"/>
          <w:szCs w:val="22"/>
          <w:shd w:val="clear" w:color="auto" w:fill="FFFFFF"/>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06EAC54D" w14:textId="2FF1A06F" w:rsidR="00B72FA4" w:rsidRPr="00F46E97" w:rsidRDefault="00B72FA4" w:rsidP="005F3D47">
      <w:pPr>
        <w:pStyle w:val="af2"/>
        <w:spacing w:line="360" w:lineRule="auto"/>
        <w:ind w:firstLine="510"/>
        <w:jc w:val="both"/>
        <w:rPr>
          <w:rFonts w:ascii="Arial" w:hAnsi="Arial" w:cs="Arial"/>
          <w:sz w:val="28"/>
          <w:szCs w:val="22"/>
        </w:rPr>
      </w:pPr>
    </w:p>
    <w:p w14:paraId="686944EB" w14:textId="178427FE" w:rsidR="00631A80" w:rsidRPr="00F46E97" w:rsidRDefault="00F21DFE" w:rsidP="00631A80">
      <w:pPr>
        <w:ind w:firstLine="510"/>
        <w:rPr>
          <w:rFonts w:asciiTheme="minorBidi" w:hAnsiTheme="minorBidi" w:cstheme="minorBidi"/>
          <w:b/>
        </w:rPr>
      </w:pPr>
      <w:proofErr w:type="gramStart"/>
      <w:r w:rsidRPr="00F46E97">
        <w:rPr>
          <w:rFonts w:asciiTheme="minorBidi" w:hAnsiTheme="minorBidi" w:cstheme="minorBidi"/>
          <w:b/>
        </w:rPr>
        <w:t>3</w:t>
      </w:r>
      <w:r w:rsidR="00631A80" w:rsidRPr="00F46E97">
        <w:rPr>
          <w:rFonts w:asciiTheme="minorBidi" w:hAnsiTheme="minorBidi" w:cstheme="minorBidi"/>
          <w:b/>
        </w:rPr>
        <w:t>  Технические</w:t>
      </w:r>
      <w:proofErr w:type="gramEnd"/>
      <w:r w:rsidR="00631A80" w:rsidRPr="00F46E97">
        <w:rPr>
          <w:rFonts w:asciiTheme="minorBidi" w:hAnsiTheme="minorBidi" w:cstheme="minorBidi"/>
          <w:b/>
        </w:rPr>
        <w:t xml:space="preserve"> требования</w:t>
      </w:r>
    </w:p>
    <w:p w14:paraId="503D5E06" w14:textId="5D4CEA5D" w:rsidR="00631A80" w:rsidRPr="00F46E97" w:rsidRDefault="00631A80" w:rsidP="00631A80">
      <w:pPr>
        <w:ind w:firstLine="510"/>
        <w:rPr>
          <w:rFonts w:asciiTheme="minorBidi" w:hAnsiTheme="minorBidi" w:cstheme="minorBidi"/>
          <w:b/>
        </w:rPr>
      </w:pPr>
    </w:p>
    <w:p w14:paraId="5E036BD4" w14:textId="5E3DD6B5" w:rsidR="00F51A41" w:rsidRPr="00F46E97" w:rsidRDefault="00B83298" w:rsidP="00AC4ECD">
      <w:pPr>
        <w:shd w:val="clear" w:color="auto" w:fill="FFFFFF"/>
        <w:ind w:firstLine="480"/>
        <w:jc w:val="both"/>
        <w:textAlignment w:val="baseline"/>
        <w:rPr>
          <w:rFonts w:ascii="Arial" w:eastAsia="Times New Roman" w:hAnsi="Arial" w:cs="Arial"/>
          <w:sz w:val="24"/>
          <w:lang w:eastAsia="ru-RU"/>
        </w:rPr>
      </w:pPr>
      <w:proofErr w:type="gramStart"/>
      <w:r w:rsidRPr="00F46E97">
        <w:rPr>
          <w:rFonts w:ascii="Arial" w:eastAsia="Times New Roman" w:hAnsi="Arial" w:cs="Arial"/>
          <w:sz w:val="24"/>
          <w:lang w:eastAsia="ru-RU"/>
        </w:rPr>
        <w:t>3.1</w:t>
      </w:r>
      <w:r w:rsidRPr="00F46E97">
        <w:rPr>
          <w:rFonts w:ascii="Arial" w:eastAsia="Times New Roman" w:hAnsi="Arial" w:cs="Arial"/>
          <w:sz w:val="24"/>
          <w:lang w:val="en-US" w:eastAsia="ru-RU"/>
        </w:rPr>
        <w:t>  </w:t>
      </w:r>
      <w:r w:rsidR="00F51A41" w:rsidRPr="00F46E97">
        <w:rPr>
          <w:rFonts w:ascii="Arial" w:eastAsia="Times New Roman" w:hAnsi="Arial" w:cs="Arial"/>
          <w:sz w:val="24"/>
          <w:lang w:eastAsia="ru-RU"/>
        </w:rPr>
        <w:t>Пинцеты</w:t>
      </w:r>
      <w:proofErr w:type="gramEnd"/>
      <w:r w:rsidR="00F51A41" w:rsidRPr="00F46E97">
        <w:rPr>
          <w:rFonts w:ascii="Arial" w:eastAsia="Times New Roman" w:hAnsi="Arial" w:cs="Arial"/>
          <w:sz w:val="24"/>
          <w:lang w:eastAsia="ru-RU"/>
        </w:rPr>
        <w:t xml:space="preserve"> должны изготавливаться в соответствии с требованиями ГОСТ</w:t>
      </w:r>
      <w:r w:rsidRPr="00F46E97">
        <w:rPr>
          <w:rFonts w:ascii="Arial" w:eastAsia="Times New Roman" w:hAnsi="Arial" w:cs="Arial"/>
          <w:sz w:val="24"/>
          <w:lang w:val="en-US" w:eastAsia="ru-RU"/>
        </w:rPr>
        <w:t> </w:t>
      </w:r>
      <w:r w:rsidR="00F51A41" w:rsidRPr="00F46E97">
        <w:rPr>
          <w:rFonts w:ascii="Arial" w:eastAsia="Times New Roman" w:hAnsi="Arial" w:cs="Arial"/>
          <w:sz w:val="24"/>
          <w:lang w:eastAsia="ru-RU"/>
        </w:rPr>
        <w:t>19126</w:t>
      </w:r>
      <w:r w:rsidR="006615EB" w:rsidRPr="00F46E97">
        <w:rPr>
          <w:rFonts w:ascii="Arial" w:eastAsia="Times New Roman" w:hAnsi="Arial" w:cs="Arial"/>
          <w:sz w:val="24"/>
          <w:lang w:eastAsia="ru-RU"/>
        </w:rPr>
        <w:t xml:space="preserve"> (кроме полимерных)</w:t>
      </w:r>
      <w:r w:rsidR="00F51A41" w:rsidRPr="00F46E97">
        <w:rPr>
          <w:rFonts w:ascii="Arial" w:eastAsia="Times New Roman" w:hAnsi="Arial" w:cs="Arial"/>
          <w:sz w:val="24"/>
          <w:lang w:eastAsia="ru-RU"/>
        </w:rPr>
        <w:t xml:space="preserve">, настоящего стандарта, </w:t>
      </w:r>
      <w:r w:rsidR="00BE4712" w:rsidRPr="00F46E97">
        <w:rPr>
          <w:rFonts w:ascii="Arial" w:eastAsia="Times New Roman" w:hAnsi="Arial" w:cs="Arial"/>
          <w:sz w:val="24"/>
          <w:lang w:eastAsia="ru-RU"/>
        </w:rPr>
        <w:t>технической документации</w:t>
      </w:r>
      <w:r w:rsidR="001F6916" w:rsidRPr="00F46E97">
        <w:rPr>
          <w:rFonts w:ascii="Arial" w:eastAsia="Times New Roman" w:hAnsi="Arial" w:cs="Arial"/>
          <w:sz w:val="24"/>
          <w:lang w:eastAsia="ru-RU"/>
        </w:rPr>
        <w:t xml:space="preserve"> (ТД)</w:t>
      </w:r>
      <w:r w:rsidR="00BE4712" w:rsidRPr="00F46E97">
        <w:rPr>
          <w:rFonts w:ascii="Arial" w:eastAsia="Times New Roman" w:hAnsi="Arial" w:cs="Arial"/>
          <w:sz w:val="24"/>
          <w:lang w:eastAsia="ru-RU"/>
        </w:rPr>
        <w:t xml:space="preserve"> </w:t>
      </w:r>
      <w:r w:rsidR="00BE02B7" w:rsidRPr="00F46E97">
        <w:rPr>
          <w:rFonts w:ascii="Arial" w:eastAsia="Times New Roman" w:hAnsi="Arial" w:cs="Arial"/>
          <w:sz w:val="24"/>
          <w:lang w:eastAsia="ru-RU"/>
        </w:rPr>
        <w:t>[</w:t>
      </w:r>
      <w:r w:rsidR="00BE4712" w:rsidRPr="00F46E97">
        <w:rPr>
          <w:rFonts w:ascii="Arial" w:eastAsia="Times New Roman" w:hAnsi="Arial" w:cs="Arial"/>
          <w:sz w:val="24"/>
          <w:lang w:eastAsia="ru-RU"/>
        </w:rPr>
        <w:t xml:space="preserve">в том </w:t>
      </w:r>
      <w:r w:rsidR="00BE4712" w:rsidRPr="00F46E97">
        <w:rPr>
          <w:rFonts w:ascii="Arial" w:eastAsia="Times New Roman" w:hAnsi="Arial" w:cs="Arial"/>
          <w:sz w:val="24"/>
          <w:lang w:eastAsia="ru-RU"/>
        </w:rPr>
        <w:lastRenderedPageBreak/>
        <w:t xml:space="preserve">числе </w:t>
      </w:r>
      <w:r w:rsidR="00F51A41" w:rsidRPr="00F46E97">
        <w:rPr>
          <w:rFonts w:ascii="Arial" w:eastAsia="Times New Roman" w:hAnsi="Arial" w:cs="Arial"/>
          <w:sz w:val="24"/>
          <w:lang w:eastAsia="ru-RU"/>
        </w:rPr>
        <w:t>технических условий</w:t>
      </w:r>
      <w:r w:rsidR="00475D34" w:rsidRPr="00F46E97">
        <w:rPr>
          <w:rFonts w:ascii="Arial" w:eastAsia="Times New Roman" w:hAnsi="Arial" w:cs="Arial"/>
          <w:sz w:val="24"/>
          <w:lang w:eastAsia="ru-RU"/>
        </w:rPr>
        <w:t xml:space="preserve"> (ТУ)</w:t>
      </w:r>
      <w:r w:rsidR="00BE02B7" w:rsidRPr="00F46E97">
        <w:rPr>
          <w:rFonts w:ascii="Arial" w:eastAsia="Times New Roman" w:hAnsi="Arial" w:cs="Arial"/>
          <w:sz w:val="24"/>
          <w:lang w:eastAsia="ru-RU"/>
        </w:rPr>
        <w:t>]</w:t>
      </w:r>
      <w:r w:rsidR="00F51A41" w:rsidRPr="00F46E97">
        <w:rPr>
          <w:rFonts w:ascii="Arial" w:eastAsia="Times New Roman" w:hAnsi="Arial" w:cs="Arial"/>
          <w:sz w:val="24"/>
          <w:lang w:eastAsia="ru-RU"/>
        </w:rPr>
        <w:t xml:space="preserve"> на пинцеты конкретного типа, по рабочим чертежам, утвержденным в установленном </w:t>
      </w:r>
      <w:r w:rsidR="006615EB" w:rsidRPr="00F46E97">
        <w:rPr>
          <w:rFonts w:ascii="Arial" w:eastAsia="Times New Roman" w:hAnsi="Arial" w:cs="Arial"/>
          <w:sz w:val="24"/>
          <w:lang w:eastAsia="ru-RU"/>
        </w:rPr>
        <w:t>производителем</w:t>
      </w:r>
      <w:r w:rsidR="00475D34" w:rsidRPr="00F46E97">
        <w:rPr>
          <w:rFonts w:ascii="Arial" w:eastAsia="Times New Roman" w:hAnsi="Arial" w:cs="Arial"/>
          <w:sz w:val="24"/>
          <w:lang w:eastAsia="ru-RU"/>
        </w:rPr>
        <w:t xml:space="preserve"> (изготовителем)</w:t>
      </w:r>
      <w:r w:rsidR="006615EB" w:rsidRPr="00F46E97">
        <w:rPr>
          <w:rFonts w:ascii="Arial" w:eastAsia="Times New Roman" w:hAnsi="Arial" w:cs="Arial"/>
          <w:sz w:val="24"/>
          <w:lang w:eastAsia="ru-RU"/>
        </w:rPr>
        <w:t xml:space="preserve"> </w:t>
      </w:r>
      <w:r w:rsidR="00F51A41" w:rsidRPr="00F46E97">
        <w:rPr>
          <w:rFonts w:ascii="Arial" w:eastAsia="Times New Roman" w:hAnsi="Arial" w:cs="Arial"/>
          <w:sz w:val="24"/>
          <w:lang w:eastAsia="ru-RU"/>
        </w:rPr>
        <w:t>порядке.</w:t>
      </w:r>
    </w:p>
    <w:p w14:paraId="444C7EAE" w14:textId="12D86853" w:rsidR="00F51A41" w:rsidRPr="00F46E97" w:rsidRDefault="00B83298" w:rsidP="00AC4ECD">
      <w:pPr>
        <w:shd w:val="clear" w:color="auto" w:fill="FFFFFF"/>
        <w:ind w:firstLine="480"/>
        <w:jc w:val="both"/>
        <w:textAlignment w:val="baseline"/>
        <w:rPr>
          <w:rFonts w:ascii="Arial" w:eastAsia="Times New Roman" w:hAnsi="Arial" w:cs="Arial"/>
          <w:sz w:val="24"/>
          <w:lang w:eastAsia="ru-RU"/>
        </w:rPr>
      </w:pPr>
      <w:proofErr w:type="gramStart"/>
      <w:r w:rsidRPr="00F46E97">
        <w:rPr>
          <w:rFonts w:ascii="Arial" w:eastAsia="Times New Roman" w:hAnsi="Arial" w:cs="Arial"/>
          <w:sz w:val="24"/>
          <w:lang w:eastAsia="ru-RU"/>
        </w:rPr>
        <w:t>3.2</w:t>
      </w:r>
      <w:r w:rsidRPr="00F46E97">
        <w:rPr>
          <w:rFonts w:ascii="Arial" w:eastAsia="Times New Roman" w:hAnsi="Arial" w:cs="Arial"/>
          <w:sz w:val="24"/>
          <w:lang w:val="en-US" w:eastAsia="ru-RU"/>
        </w:rPr>
        <w:t>  </w:t>
      </w:r>
      <w:r w:rsidR="00F51A41" w:rsidRPr="00F46E97">
        <w:rPr>
          <w:rFonts w:ascii="Arial" w:eastAsia="Times New Roman" w:hAnsi="Arial" w:cs="Arial"/>
          <w:sz w:val="24"/>
          <w:lang w:eastAsia="ru-RU"/>
        </w:rPr>
        <w:t>Пинцеты</w:t>
      </w:r>
      <w:proofErr w:type="gramEnd"/>
      <w:r w:rsidR="00F51A41" w:rsidRPr="00F46E97">
        <w:rPr>
          <w:rFonts w:ascii="Arial" w:eastAsia="Times New Roman" w:hAnsi="Arial" w:cs="Arial"/>
          <w:sz w:val="24"/>
          <w:lang w:eastAsia="ru-RU"/>
        </w:rPr>
        <w:t xml:space="preserve"> должны быть изготовлены из коррозионностойких сталей</w:t>
      </w:r>
      <w:r w:rsidR="006615EB" w:rsidRPr="00F46E97">
        <w:rPr>
          <w:rFonts w:ascii="Arial" w:eastAsia="Times New Roman" w:hAnsi="Arial" w:cs="Arial"/>
          <w:sz w:val="24"/>
          <w:lang w:eastAsia="ru-RU"/>
        </w:rPr>
        <w:t xml:space="preserve"> </w:t>
      </w:r>
      <w:r w:rsidR="00E3031F" w:rsidRPr="00F46E97">
        <w:rPr>
          <w:rFonts w:ascii="Arial" w:eastAsia="Times New Roman" w:hAnsi="Arial" w:cs="Arial"/>
          <w:sz w:val="24"/>
          <w:lang w:eastAsia="ru-RU"/>
        </w:rPr>
        <w:t>(кроме полимерных)</w:t>
      </w:r>
      <w:r w:rsidR="00F51A41" w:rsidRPr="00F46E97">
        <w:rPr>
          <w:rFonts w:ascii="Arial" w:eastAsia="Times New Roman" w:hAnsi="Arial" w:cs="Arial"/>
          <w:sz w:val="24"/>
          <w:lang w:eastAsia="ru-RU"/>
        </w:rPr>
        <w:t>. Допускается изготовление пинцетов из титанового сплава.</w:t>
      </w:r>
    </w:p>
    <w:p w14:paraId="45A4AACF" w14:textId="2332F24D" w:rsidR="00F51A41" w:rsidRPr="00F46E97" w:rsidRDefault="00F51A41" w:rsidP="00AC4ECD">
      <w:pPr>
        <w:shd w:val="clear" w:color="auto" w:fill="FFFFFF"/>
        <w:ind w:firstLine="480"/>
        <w:jc w:val="both"/>
        <w:textAlignment w:val="baseline"/>
        <w:rPr>
          <w:rFonts w:ascii="Arial" w:eastAsia="Times New Roman" w:hAnsi="Arial" w:cs="Arial"/>
          <w:sz w:val="24"/>
          <w:lang w:eastAsia="ru-RU"/>
        </w:rPr>
      </w:pPr>
      <w:r w:rsidRPr="00F46E97">
        <w:rPr>
          <w:rFonts w:ascii="Arial" w:eastAsia="Times New Roman" w:hAnsi="Arial" w:cs="Arial"/>
          <w:sz w:val="24"/>
          <w:lang w:eastAsia="ru-RU"/>
        </w:rPr>
        <w:t>Пинцеты могут быть изготовлены с упрочненной рабочей частью.</w:t>
      </w:r>
    </w:p>
    <w:p w14:paraId="5939999E" w14:textId="6F040A0D" w:rsidR="00F51A41" w:rsidRPr="00F46E97" w:rsidRDefault="00B83298" w:rsidP="00AC4ECD">
      <w:pPr>
        <w:shd w:val="clear" w:color="auto" w:fill="FFFFFF"/>
        <w:ind w:firstLine="480"/>
        <w:jc w:val="both"/>
        <w:textAlignment w:val="baseline"/>
        <w:rPr>
          <w:rFonts w:ascii="Arial" w:eastAsia="Times New Roman" w:hAnsi="Arial" w:cs="Arial"/>
          <w:sz w:val="24"/>
          <w:lang w:eastAsia="ru-RU"/>
        </w:rPr>
      </w:pPr>
      <w:proofErr w:type="gramStart"/>
      <w:r w:rsidRPr="00F46E97">
        <w:rPr>
          <w:rFonts w:ascii="Arial" w:eastAsia="Times New Roman" w:hAnsi="Arial" w:cs="Arial"/>
          <w:sz w:val="24"/>
          <w:lang w:eastAsia="ru-RU"/>
        </w:rPr>
        <w:t>3.3</w:t>
      </w:r>
      <w:r w:rsidRPr="00F46E97">
        <w:rPr>
          <w:rFonts w:ascii="Arial" w:eastAsia="Times New Roman" w:hAnsi="Arial" w:cs="Arial"/>
          <w:sz w:val="24"/>
          <w:lang w:val="en-US" w:eastAsia="ru-RU"/>
        </w:rPr>
        <w:t>  </w:t>
      </w:r>
      <w:r w:rsidR="00F51A41" w:rsidRPr="00F46E97">
        <w:rPr>
          <w:rFonts w:ascii="Arial" w:eastAsia="Times New Roman" w:hAnsi="Arial" w:cs="Arial"/>
          <w:sz w:val="24"/>
          <w:lang w:eastAsia="ru-RU"/>
        </w:rPr>
        <w:t>Твердость</w:t>
      </w:r>
      <w:proofErr w:type="gramEnd"/>
      <w:r w:rsidR="00F51A41" w:rsidRPr="00F46E97">
        <w:rPr>
          <w:rFonts w:ascii="Arial" w:eastAsia="Times New Roman" w:hAnsi="Arial" w:cs="Arial"/>
          <w:sz w:val="24"/>
          <w:lang w:eastAsia="ru-RU"/>
        </w:rPr>
        <w:t xml:space="preserve"> </w:t>
      </w:r>
      <w:proofErr w:type="spellStart"/>
      <w:r w:rsidR="00F51A41" w:rsidRPr="00F46E97">
        <w:rPr>
          <w:rFonts w:ascii="Arial" w:eastAsia="Times New Roman" w:hAnsi="Arial" w:cs="Arial"/>
          <w:sz w:val="24"/>
          <w:lang w:eastAsia="ru-RU"/>
        </w:rPr>
        <w:t>бранш</w:t>
      </w:r>
      <w:proofErr w:type="spellEnd"/>
      <w:r w:rsidR="00F51A41" w:rsidRPr="00F46E97">
        <w:rPr>
          <w:rFonts w:ascii="Arial" w:eastAsia="Times New Roman" w:hAnsi="Arial" w:cs="Arial"/>
          <w:sz w:val="24"/>
          <w:lang w:eastAsia="ru-RU"/>
        </w:rPr>
        <w:t xml:space="preserve"> пинцетов после термической обработки должна быть 4</w:t>
      </w:r>
      <w:r w:rsidR="00653212" w:rsidRPr="00F46E97">
        <w:rPr>
          <w:rFonts w:ascii="Arial" w:eastAsia="Times New Roman" w:hAnsi="Arial" w:cs="Arial"/>
          <w:sz w:val="24"/>
          <w:lang w:eastAsia="ru-RU"/>
        </w:rPr>
        <w:t>0,0</w:t>
      </w:r>
      <w:r w:rsidR="00F51A41" w:rsidRPr="00F46E97">
        <w:rPr>
          <w:rFonts w:ascii="Arial" w:eastAsia="Times New Roman" w:hAnsi="Arial" w:cs="Arial"/>
          <w:sz w:val="24"/>
          <w:lang w:eastAsia="ru-RU"/>
        </w:rPr>
        <w:t>...4</w:t>
      </w:r>
      <w:r w:rsidR="00653212" w:rsidRPr="00F46E97">
        <w:rPr>
          <w:rFonts w:ascii="Arial" w:eastAsia="Times New Roman" w:hAnsi="Arial" w:cs="Arial"/>
          <w:sz w:val="24"/>
          <w:lang w:eastAsia="ru-RU"/>
        </w:rPr>
        <w:t>8,2</w:t>
      </w:r>
      <w:r w:rsidR="00F51A41" w:rsidRPr="00F46E97">
        <w:rPr>
          <w:rFonts w:ascii="Arial" w:eastAsia="Times New Roman" w:hAnsi="Arial" w:cs="Arial"/>
          <w:sz w:val="24"/>
          <w:lang w:eastAsia="ru-RU"/>
        </w:rPr>
        <w:t xml:space="preserve"> HRC, упрочненной части </w:t>
      </w:r>
      <w:r w:rsidR="00C738B5" w:rsidRPr="00F46E97">
        <w:rPr>
          <w:rFonts w:ascii="Arial" w:eastAsia="Times New Roman" w:hAnsi="Arial" w:cs="Arial"/>
          <w:sz w:val="24"/>
          <w:lang w:eastAsia="ru-RU"/>
        </w:rPr>
        <w:t>–</w:t>
      </w:r>
      <w:r w:rsidR="00F51A41" w:rsidRPr="00F46E97">
        <w:rPr>
          <w:rFonts w:ascii="Arial" w:eastAsia="Times New Roman" w:hAnsi="Arial" w:cs="Arial"/>
          <w:sz w:val="24"/>
          <w:lang w:eastAsia="ru-RU"/>
        </w:rPr>
        <w:t xml:space="preserve"> не менее 86 HRА</w:t>
      </w:r>
      <w:r w:rsidR="00057069" w:rsidRPr="00F46E97">
        <w:rPr>
          <w:rFonts w:ascii="Arial" w:eastAsia="Times New Roman" w:hAnsi="Arial" w:cs="Arial"/>
          <w:sz w:val="24"/>
          <w:lang w:eastAsia="ru-RU"/>
        </w:rPr>
        <w:t xml:space="preserve"> (</w:t>
      </w:r>
      <w:r w:rsidR="00C30A3C" w:rsidRPr="00F46E97">
        <w:rPr>
          <w:rFonts w:ascii="Arial" w:eastAsia="Times New Roman" w:hAnsi="Arial" w:cs="Arial"/>
          <w:sz w:val="24"/>
          <w:lang w:eastAsia="ru-RU"/>
        </w:rPr>
        <w:t>69 HRС)</w:t>
      </w:r>
      <w:r w:rsidR="00F51A41" w:rsidRPr="00F46E97">
        <w:rPr>
          <w:rFonts w:ascii="Arial" w:eastAsia="Times New Roman" w:hAnsi="Arial" w:cs="Arial"/>
          <w:sz w:val="24"/>
          <w:lang w:eastAsia="ru-RU"/>
        </w:rPr>
        <w:t xml:space="preserve">, штифтов </w:t>
      </w:r>
      <w:r w:rsidR="00C738B5" w:rsidRPr="00F46E97">
        <w:rPr>
          <w:rFonts w:ascii="Arial" w:eastAsia="Times New Roman" w:hAnsi="Arial" w:cs="Arial"/>
          <w:sz w:val="24"/>
          <w:lang w:eastAsia="ru-RU"/>
        </w:rPr>
        <w:t>–</w:t>
      </w:r>
      <w:r w:rsidR="00F51A41" w:rsidRPr="00F46E97">
        <w:rPr>
          <w:rFonts w:ascii="Arial" w:eastAsia="Times New Roman" w:hAnsi="Arial" w:cs="Arial"/>
          <w:sz w:val="24"/>
          <w:lang w:eastAsia="ru-RU"/>
        </w:rPr>
        <w:t xml:space="preserve"> </w:t>
      </w:r>
      <w:r w:rsidR="00653212" w:rsidRPr="00F46E97">
        <w:rPr>
          <w:rFonts w:ascii="Arial" w:eastAsia="Times New Roman" w:hAnsi="Arial" w:cs="Arial"/>
          <w:sz w:val="24"/>
          <w:lang w:eastAsia="ru-RU"/>
        </w:rPr>
        <w:t>28,1</w:t>
      </w:r>
      <w:r w:rsidR="00F51A41" w:rsidRPr="00F46E97">
        <w:rPr>
          <w:rFonts w:ascii="Arial" w:eastAsia="Times New Roman" w:hAnsi="Arial" w:cs="Arial"/>
          <w:sz w:val="24"/>
          <w:lang w:eastAsia="ru-RU"/>
        </w:rPr>
        <w:t>...3</w:t>
      </w:r>
      <w:r w:rsidR="00653212" w:rsidRPr="00F46E97">
        <w:rPr>
          <w:rFonts w:ascii="Arial" w:eastAsia="Times New Roman" w:hAnsi="Arial" w:cs="Arial"/>
          <w:sz w:val="24"/>
          <w:lang w:eastAsia="ru-RU"/>
        </w:rPr>
        <w:t>4,3</w:t>
      </w:r>
      <w:r w:rsidR="00E25498" w:rsidRPr="00F46E97">
        <w:rPr>
          <w:rFonts w:ascii="Arial" w:eastAsia="Times New Roman" w:hAnsi="Arial" w:cs="Arial"/>
          <w:sz w:val="24"/>
          <w:lang w:eastAsia="ru-RU"/>
        </w:rPr>
        <w:t> </w:t>
      </w:r>
      <w:r w:rsidR="00F51A41" w:rsidRPr="00F46E97">
        <w:rPr>
          <w:rFonts w:ascii="Arial" w:eastAsia="Times New Roman" w:hAnsi="Arial" w:cs="Arial"/>
          <w:sz w:val="24"/>
          <w:lang w:eastAsia="ru-RU"/>
        </w:rPr>
        <w:t>HRC.</w:t>
      </w:r>
    </w:p>
    <w:p w14:paraId="11C73B1C" w14:textId="7F04A907" w:rsidR="00F51A41" w:rsidRPr="00F46E97" w:rsidRDefault="00F51A41" w:rsidP="00AC4ECD">
      <w:pPr>
        <w:shd w:val="clear" w:color="auto" w:fill="FFFFFF"/>
        <w:ind w:firstLine="480"/>
        <w:jc w:val="both"/>
        <w:textAlignment w:val="baseline"/>
        <w:rPr>
          <w:rFonts w:ascii="Arial" w:eastAsia="Times New Roman" w:hAnsi="Arial" w:cs="Arial"/>
          <w:sz w:val="24"/>
          <w:lang w:eastAsia="ru-RU"/>
        </w:rPr>
      </w:pPr>
      <w:r w:rsidRPr="00F46E97">
        <w:rPr>
          <w:rFonts w:ascii="Arial" w:eastAsia="Times New Roman" w:hAnsi="Arial" w:cs="Arial"/>
          <w:sz w:val="24"/>
          <w:lang w:eastAsia="ru-RU"/>
        </w:rPr>
        <w:t>Требование не распространяется на пинцеты, изготовленные путем холодной пластической деформации</w:t>
      </w:r>
      <w:r w:rsidR="00653212" w:rsidRPr="00F46E97">
        <w:rPr>
          <w:rFonts w:ascii="Arial" w:eastAsia="Times New Roman" w:hAnsi="Arial" w:cs="Arial"/>
          <w:sz w:val="24"/>
          <w:lang w:eastAsia="ru-RU"/>
        </w:rPr>
        <w:t>, а также на пинцеты из полимеров и титанового сплава</w:t>
      </w:r>
      <w:r w:rsidRPr="00F46E97">
        <w:rPr>
          <w:rFonts w:ascii="Arial" w:eastAsia="Times New Roman" w:hAnsi="Arial" w:cs="Arial"/>
          <w:sz w:val="24"/>
          <w:lang w:eastAsia="ru-RU"/>
        </w:rPr>
        <w:t>.</w:t>
      </w:r>
    </w:p>
    <w:p w14:paraId="23336C8D" w14:textId="70D571D1" w:rsidR="00F51A41" w:rsidRPr="00F46E97" w:rsidRDefault="00F51A41" w:rsidP="00AC4ECD">
      <w:pPr>
        <w:shd w:val="clear" w:color="auto" w:fill="FFFFFF"/>
        <w:ind w:firstLine="480"/>
        <w:jc w:val="both"/>
        <w:textAlignment w:val="baseline"/>
        <w:rPr>
          <w:rFonts w:ascii="Arial" w:eastAsia="Times New Roman" w:hAnsi="Arial" w:cs="Arial"/>
          <w:sz w:val="24"/>
          <w:lang w:eastAsia="ru-RU"/>
        </w:rPr>
      </w:pPr>
      <w:r w:rsidRPr="00F46E97">
        <w:rPr>
          <w:rFonts w:ascii="Arial" w:eastAsia="Times New Roman" w:hAnsi="Arial" w:cs="Arial"/>
          <w:sz w:val="24"/>
          <w:lang w:eastAsia="ru-RU"/>
        </w:rPr>
        <w:t xml:space="preserve">Разность твердости </w:t>
      </w:r>
      <w:proofErr w:type="spellStart"/>
      <w:r w:rsidRPr="00F46E97">
        <w:rPr>
          <w:rFonts w:ascii="Arial" w:eastAsia="Times New Roman" w:hAnsi="Arial" w:cs="Arial"/>
          <w:sz w:val="24"/>
          <w:lang w:eastAsia="ru-RU"/>
        </w:rPr>
        <w:t>бранш</w:t>
      </w:r>
      <w:proofErr w:type="spellEnd"/>
      <w:r w:rsidRPr="00F46E97">
        <w:rPr>
          <w:rFonts w:ascii="Arial" w:eastAsia="Times New Roman" w:hAnsi="Arial" w:cs="Arial"/>
          <w:sz w:val="24"/>
          <w:lang w:eastAsia="ru-RU"/>
        </w:rPr>
        <w:t xml:space="preserve"> пинцетов не должна превышать 4 HRC.</w:t>
      </w:r>
    </w:p>
    <w:p w14:paraId="06D82CBA" w14:textId="366C99BC" w:rsidR="00F51A41" w:rsidRPr="00F46E97" w:rsidRDefault="00B83298" w:rsidP="00AC4ECD">
      <w:pPr>
        <w:shd w:val="clear" w:color="auto" w:fill="FFFFFF"/>
        <w:ind w:firstLine="480"/>
        <w:jc w:val="both"/>
        <w:textAlignment w:val="baseline"/>
        <w:rPr>
          <w:rFonts w:ascii="Arial" w:eastAsia="Times New Roman" w:hAnsi="Arial" w:cs="Arial"/>
          <w:sz w:val="24"/>
          <w:lang w:eastAsia="ru-RU"/>
        </w:rPr>
      </w:pPr>
      <w:proofErr w:type="gramStart"/>
      <w:r w:rsidRPr="00F46E97">
        <w:rPr>
          <w:rFonts w:ascii="Arial" w:eastAsia="Times New Roman" w:hAnsi="Arial" w:cs="Arial"/>
          <w:sz w:val="24"/>
          <w:lang w:eastAsia="ru-RU"/>
        </w:rPr>
        <w:t>3.4</w:t>
      </w:r>
      <w:r w:rsidRPr="00F46E97">
        <w:rPr>
          <w:rFonts w:ascii="Arial" w:eastAsia="Times New Roman" w:hAnsi="Arial" w:cs="Arial"/>
          <w:sz w:val="24"/>
          <w:lang w:val="en-US" w:eastAsia="ru-RU"/>
        </w:rPr>
        <w:t>  </w:t>
      </w:r>
      <w:r w:rsidR="00F51A41" w:rsidRPr="00F46E97">
        <w:rPr>
          <w:rFonts w:ascii="Arial" w:eastAsia="Times New Roman" w:hAnsi="Arial" w:cs="Arial"/>
          <w:sz w:val="24"/>
          <w:lang w:eastAsia="ru-RU"/>
        </w:rPr>
        <w:t>Упрочнение</w:t>
      </w:r>
      <w:proofErr w:type="gramEnd"/>
      <w:r w:rsidR="00F51A41" w:rsidRPr="00F46E97">
        <w:rPr>
          <w:rFonts w:ascii="Arial" w:eastAsia="Times New Roman" w:hAnsi="Arial" w:cs="Arial"/>
          <w:sz w:val="24"/>
          <w:lang w:eastAsia="ru-RU"/>
        </w:rPr>
        <w:t xml:space="preserve"> рабочих частей должно быть указано в </w:t>
      </w:r>
      <w:r w:rsidR="00AA527E" w:rsidRPr="00F46E97">
        <w:rPr>
          <w:rFonts w:ascii="Arial" w:eastAsia="Times New Roman" w:hAnsi="Arial" w:cs="Arial"/>
          <w:sz w:val="24"/>
          <w:lang w:eastAsia="ru-RU"/>
        </w:rPr>
        <w:t>ТД</w:t>
      </w:r>
      <w:r w:rsidR="00F51A41" w:rsidRPr="00F46E97">
        <w:rPr>
          <w:rFonts w:ascii="Arial" w:eastAsia="Times New Roman" w:hAnsi="Arial" w:cs="Arial"/>
          <w:sz w:val="24"/>
          <w:lang w:eastAsia="ru-RU"/>
        </w:rPr>
        <w:t xml:space="preserve"> на пинцеты конкретных типов.</w:t>
      </w:r>
    </w:p>
    <w:p w14:paraId="2E388455" w14:textId="425BFF01" w:rsidR="00F51A41" w:rsidRPr="00F46E97" w:rsidRDefault="00B83298" w:rsidP="00AC4ECD">
      <w:pPr>
        <w:shd w:val="clear" w:color="auto" w:fill="FFFFFF"/>
        <w:ind w:firstLine="480"/>
        <w:jc w:val="both"/>
        <w:textAlignment w:val="baseline"/>
        <w:rPr>
          <w:rFonts w:ascii="Arial" w:eastAsia="Times New Roman" w:hAnsi="Arial" w:cs="Arial"/>
          <w:sz w:val="24"/>
          <w:lang w:eastAsia="ru-RU"/>
        </w:rPr>
      </w:pPr>
      <w:proofErr w:type="gramStart"/>
      <w:r w:rsidRPr="00F46E97">
        <w:rPr>
          <w:rFonts w:ascii="Arial" w:eastAsia="Times New Roman" w:hAnsi="Arial" w:cs="Arial"/>
          <w:sz w:val="24"/>
          <w:lang w:eastAsia="ru-RU"/>
        </w:rPr>
        <w:t>3.5</w:t>
      </w:r>
      <w:r w:rsidRPr="00F46E97">
        <w:rPr>
          <w:rFonts w:ascii="Arial" w:eastAsia="Times New Roman" w:hAnsi="Arial" w:cs="Arial"/>
          <w:sz w:val="24"/>
          <w:lang w:val="en-US" w:eastAsia="ru-RU"/>
        </w:rPr>
        <w:t>  </w:t>
      </w:r>
      <w:r w:rsidR="00F51A41" w:rsidRPr="00F46E97">
        <w:rPr>
          <w:rFonts w:ascii="Arial" w:eastAsia="Times New Roman" w:hAnsi="Arial" w:cs="Arial"/>
          <w:sz w:val="24"/>
          <w:lang w:eastAsia="ru-RU"/>
        </w:rPr>
        <w:t>На</w:t>
      </w:r>
      <w:proofErr w:type="gramEnd"/>
      <w:r w:rsidR="00F51A41" w:rsidRPr="00F46E97">
        <w:rPr>
          <w:rFonts w:ascii="Arial" w:eastAsia="Times New Roman" w:hAnsi="Arial" w:cs="Arial"/>
          <w:sz w:val="24"/>
          <w:lang w:eastAsia="ru-RU"/>
        </w:rPr>
        <w:t xml:space="preserve"> наружных поверхностях </w:t>
      </w:r>
      <w:proofErr w:type="spellStart"/>
      <w:r w:rsidR="00F51A41" w:rsidRPr="00F46E97">
        <w:rPr>
          <w:rFonts w:ascii="Arial" w:eastAsia="Times New Roman" w:hAnsi="Arial" w:cs="Arial"/>
          <w:sz w:val="24"/>
          <w:lang w:eastAsia="ru-RU"/>
        </w:rPr>
        <w:t>бранш</w:t>
      </w:r>
      <w:proofErr w:type="spellEnd"/>
      <w:r w:rsidR="00F51A41" w:rsidRPr="00F46E97">
        <w:rPr>
          <w:rFonts w:ascii="Arial" w:eastAsia="Times New Roman" w:hAnsi="Arial" w:cs="Arial"/>
          <w:sz w:val="24"/>
          <w:lang w:eastAsia="ru-RU"/>
        </w:rPr>
        <w:t xml:space="preserve"> пинцетов должны быть рифления.</w:t>
      </w:r>
    </w:p>
    <w:p w14:paraId="1D4E6666" w14:textId="7358BA97" w:rsidR="00F51A41" w:rsidRPr="00F46E97" w:rsidRDefault="00FC038B" w:rsidP="00AC4ECD">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F46E97">
        <w:rPr>
          <w:rFonts w:ascii="Arial" w:hAnsi="Arial" w:cs="Arial"/>
        </w:rPr>
        <w:t>Возможно изготовление</w:t>
      </w:r>
      <w:r w:rsidR="00F51A41" w:rsidRPr="00F46E97">
        <w:rPr>
          <w:rFonts w:ascii="Arial" w:hAnsi="Arial" w:cs="Arial"/>
        </w:rPr>
        <w:t xml:space="preserve"> пинцетов без рифлений.</w:t>
      </w:r>
    </w:p>
    <w:p w14:paraId="63BB0822" w14:textId="163A11CC" w:rsidR="00F51A41" w:rsidRPr="00F46E97" w:rsidRDefault="00B83298" w:rsidP="00AC4ECD">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F46E97">
        <w:rPr>
          <w:rFonts w:ascii="Arial" w:hAnsi="Arial" w:cs="Arial"/>
        </w:rPr>
        <w:t>3.6</w:t>
      </w:r>
      <w:r w:rsidRPr="00F46E97">
        <w:rPr>
          <w:rFonts w:ascii="Arial" w:hAnsi="Arial" w:cs="Arial"/>
          <w:lang w:val="en-US"/>
        </w:rPr>
        <w:t>  </w:t>
      </w:r>
      <w:r w:rsidR="00F51A41" w:rsidRPr="00F46E97">
        <w:rPr>
          <w:rFonts w:ascii="Arial" w:hAnsi="Arial" w:cs="Arial"/>
        </w:rPr>
        <w:t>Поверхности</w:t>
      </w:r>
      <w:proofErr w:type="gramEnd"/>
      <w:r w:rsidR="00F51A41" w:rsidRPr="00F46E97">
        <w:rPr>
          <w:rFonts w:ascii="Arial" w:hAnsi="Arial" w:cs="Arial"/>
        </w:rPr>
        <w:t xml:space="preserve"> пинцетов</w:t>
      </w:r>
      <w:r w:rsidR="00FC038B" w:rsidRPr="00F46E97">
        <w:rPr>
          <w:rFonts w:ascii="Arial" w:hAnsi="Arial" w:cs="Arial"/>
        </w:rPr>
        <w:t>, изготовленных из металлических сплавов,</w:t>
      </w:r>
      <w:r w:rsidR="00F51A41" w:rsidRPr="00F46E97">
        <w:rPr>
          <w:rFonts w:ascii="Arial" w:hAnsi="Arial" w:cs="Arial"/>
        </w:rPr>
        <w:t xml:space="preserve"> должны быть блестящими или матовыми.</w:t>
      </w:r>
    </w:p>
    <w:p w14:paraId="1933D938" w14:textId="04B120B7" w:rsidR="00F51A41" w:rsidRPr="00F46E97" w:rsidRDefault="00F51A41" w:rsidP="00AC4ECD">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F46E97">
        <w:rPr>
          <w:rFonts w:ascii="Arial" w:hAnsi="Arial" w:cs="Arial"/>
        </w:rPr>
        <w:t xml:space="preserve">На поверхности пинцетов не должно быть трещин, раковин, забоин, царапин, заусенцев, пор, выкрошенных мест, расслоений, </w:t>
      </w:r>
      <w:proofErr w:type="spellStart"/>
      <w:r w:rsidRPr="00F46E97">
        <w:rPr>
          <w:rFonts w:ascii="Arial" w:hAnsi="Arial" w:cs="Arial"/>
        </w:rPr>
        <w:t>прижогов</w:t>
      </w:r>
      <w:proofErr w:type="spellEnd"/>
      <w:r w:rsidRPr="00F46E97">
        <w:rPr>
          <w:rFonts w:ascii="Arial" w:hAnsi="Arial" w:cs="Arial"/>
        </w:rPr>
        <w:t xml:space="preserve"> и других дефектов, окалин, частиц материалов шлифовки и полировки.</w:t>
      </w:r>
    </w:p>
    <w:p w14:paraId="7520FD27" w14:textId="1A40B52B" w:rsidR="00F51A41" w:rsidRPr="00F46E97" w:rsidRDefault="00F51A41" w:rsidP="00AC4ECD">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F46E97">
        <w:rPr>
          <w:rFonts w:ascii="Arial" w:hAnsi="Arial" w:cs="Arial"/>
        </w:rPr>
        <w:t xml:space="preserve">В месте стыка </w:t>
      </w:r>
      <w:proofErr w:type="spellStart"/>
      <w:r w:rsidRPr="00F46E97">
        <w:rPr>
          <w:rFonts w:ascii="Arial" w:hAnsi="Arial" w:cs="Arial"/>
        </w:rPr>
        <w:t>бранш</w:t>
      </w:r>
      <w:proofErr w:type="spellEnd"/>
      <w:r w:rsidRPr="00F46E97">
        <w:rPr>
          <w:rFonts w:ascii="Arial" w:hAnsi="Arial" w:cs="Arial"/>
        </w:rPr>
        <w:t xml:space="preserve"> пинцетов допускается слабо видимая линия контакта.</w:t>
      </w:r>
    </w:p>
    <w:p w14:paraId="53137395" w14:textId="779BB5D6" w:rsidR="00F51A41" w:rsidRPr="00F46E97" w:rsidRDefault="00B83298" w:rsidP="00AC4ECD">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F46E97">
        <w:rPr>
          <w:rFonts w:ascii="Arial" w:hAnsi="Arial" w:cs="Arial"/>
        </w:rPr>
        <w:t>3.7</w:t>
      </w:r>
      <w:r w:rsidRPr="00F46E97">
        <w:rPr>
          <w:rFonts w:ascii="Arial" w:hAnsi="Arial" w:cs="Arial"/>
          <w:lang w:val="en-US"/>
        </w:rPr>
        <w:t>  </w:t>
      </w:r>
      <w:r w:rsidR="00F51A41" w:rsidRPr="00F46E97">
        <w:rPr>
          <w:rFonts w:ascii="Arial" w:hAnsi="Arial" w:cs="Arial"/>
        </w:rPr>
        <w:t>Пинцеты</w:t>
      </w:r>
      <w:proofErr w:type="gramEnd"/>
      <w:r w:rsidR="00FC038B" w:rsidRPr="00F46E97">
        <w:rPr>
          <w:rFonts w:ascii="Arial" w:hAnsi="Arial" w:cs="Arial"/>
        </w:rPr>
        <w:t>, изготовленные из металлических сплавов,</w:t>
      </w:r>
      <w:r w:rsidR="00F51A41" w:rsidRPr="00F46E97">
        <w:rPr>
          <w:rFonts w:ascii="Arial" w:hAnsi="Arial" w:cs="Arial"/>
        </w:rPr>
        <w:t xml:space="preserve"> должны быть подвергнуты соответствующему процессу пассивации (методом </w:t>
      </w:r>
      <w:proofErr w:type="spellStart"/>
      <w:r w:rsidR="00F51A41" w:rsidRPr="00F46E97">
        <w:rPr>
          <w:rFonts w:ascii="Arial" w:hAnsi="Arial" w:cs="Arial"/>
        </w:rPr>
        <w:t>электрохимполирования</w:t>
      </w:r>
      <w:proofErr w:type="spellEnd"/>
      <w:r w:rsidR="00F51A41" w:rsidRPr="00F46E97">
        <w:rPr>
          <w:rFonts w:ascii="Arial" w:hAnsi="Arial" w:cs="Arial"/>
        </w:rPr>
        <w:t xml:space="preserve"> или раствором азотной кислоты).</w:t>
      </w:r>
      <w:r w:rsidR="007105A3" w:rsidRPr="00F46E97">
        <w:rPr>
          <w:rFonts w:ascii="Arial" w:hAnsi="Arial" w:cs="Arial"/>
        </w:rPr>
        <w:t xml:space="preserve"> </w:t>
      </w:r>
      <w:r w:rsidR="00FC038B" w:rsidRPr="00F46E97">
        <w:rPr>
          <w:rFonts w:ascii="Arial" w:hAnsi="Arial" w:cs="Arial"/>
        </w:rPr>
        <w:t>Пинцеты, изготовленные из титанового сплава</w:t>
      </w:r>
      <w:r w:rsidR="006D7B99" w:rsidRPr="00F46E97">
        <w:rPr>
          <w:rFonts w:ascii="Arial" w:hAnsi="Arial" w:cs="Arial"/>
        </w:rPr>
        <w:t>,</w:t>
      </w:r>
      <w:r w:rsidR="00FC038B" w:rsidRPr="00F46E97">
        <w:rPr>
          <w:rFonts w:ascii="Arial" w:hAnsi="Arial" w:cs="Arial"/>
        </w:rPr>
        <w:t xml:space="preserve"> могут</w:t>
      </w:r>
      <w:r w:rsidR="007249AF" w:rsidRPr="00F46E97">
        <w:rPr>
          <w:rFonts w:ascii="Arial" w:hAnsi="Arial" w:cs="Arial"/>
        </w:rPr>
        <w:t xml:space="preserve"> иметь</w:t>
      </w:r>
      <w:r w:rsidR="007105A3" w:rsidRPr="00F46E97">
        <w:rPr>
          <w:rFonts w:ascii="Arial" w:hAnsi="Arial" w:cs="Arial"/>
        </w:rPr>
        <w:t xml:space="preserve"> анодное оксидирование различных цветов.</w:t>
      </w:r>
    </w:p>
    <w:p w14:paraId="4E29B3EC" w14:textId="08E24D90" w:rsidR="00F51A41" w:rsidRPr="00F46E97" w:rsidRDefault="00B83298" w:rsidP="00AC4ECD">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F46E97">
        <w:rPr>
          <w:rFonts w:ascii="Arial" w:hAnsi="Arial" w:cs="Arial"/>
        </w:rPr>
        <w:t>3.8</w:t>
      </w:r>
      <w:r w:rsidRPr="00F46E97">
        <w:rPr>
          <w:rFonts w:ascii="Arial" w:hAnsi="Arial" w:cs="Arial"/>
          <w:lang w:val="en-US"/>
        </w:rPr>
        <w:t>  </w:t>
      </w:r>
      <w:r w:rsidR="00F51A41" w:rsidRPr="00F46E97">
        <w:rPr>
          <w:rFonts w:ascii="Arial" w:hAnsi="Arial" w:cs="Arial"/>
        </w:rPr>
        <w:t>Параметры</w:t>
      </w:r>
      <w:proofErr w:type="gramEnd"/>
      <w:r w:rsidR="00F51A41" w:rsidRPr="00F46E97">
        <w:rPr>
          <w:rFonts w:ascii="Arial" w:hAnsi="Arial" w:cs="Arial"/>
        </w:rPr>
        <w:t xml:space="preserve"> шероховатости</w:t>
      </w:r>
      <w:r w:rsidRPr="00F46E97">
        <w:rPr>
          <w:rFonts w:ascii="Arial" w:hAnsi="Arial" w:cs="Arial"/>
        </w:rPr>
        <w:t xml:space="preserve"> </w:t>
      </w:r>
      <w:r w:rsidRPr="00F46E97">
        <w:rPr>
          <w:rFonts w:ascii="Arial" w:hAnsi="Arial" w:cs="Arial"/>
          <w:lang w:val="en-US"/>
        </w:rPr>
        <w:t>R</w:t>
      </w:r>
      <w:r w:rsidRPr="00F46E97">
        <w:rPr>
          <w:rFonts w:ascii="Arial" w:hAnsi="Arial" w:cs="Arial"/>
          <w:vertAlign w:val="subscript"/>
          <w:lang w:val="en-US"/>
        </w:rPr>
        <w:t>a</w:t>
      </w:r>
      <w:r w:rsidRPr="00F46E97">
        <w:rPr>
          <w:rFonts w:ascii="Arial" w:hAnsi="Arial" w:cs="Arial"/>
        </w:rPr>
        <w:t xml:space="preserve"> </w:t>
      </w:r>
      <w:r w:rsidR="00F51A41" w:rsidRPr="00F46E97">
        <w:rPr>
          <w:rFonts w:ascii="Arial" w:hAnsi="Arial" w:cs="Arial"/>
        </w:rPr>
        <w:t>поверхностей пинцетов не должны превышать значений, указанных в</w:t>
      </w:r>
      <w:r w:rsidRPr="00F46E97">
        <w:rPr>
          <w:rFonts w:ascii="Arial" w:hAnsi="Arial" w:cs="Arial"/>
        </w:rPr>
        <w:t xml:space="preserve"> </w:t>
      </w:r>
      <w:r w:rsidR="00BE02B7" w:rsidRPr="00F46E97">
        <w:rPr>
          <w:rFonts w:ascii="Arial" w:hAnsi="Arial" w:cs="Arial"/>
        </w:rPr>
        <w:t>ГОСТ </w:t>
      </w:r>
      <w:r w:rsidR="00F51A41" w:rsidRPr="00F46E97">
        <w:rPr>
          <w:rFonts w:ascii="Arial" w:hAnsi="Arial" w:cs="Arial"/>
        </w:rPr>
        <w:t>2789:</w:t>
      </w:r>
    </w:p>
    <w:p w14:paraId="30E837E8" w14:textId="3F78926B" w:rsidR="00F51A41" w:rsidRPr="00F46E97" w:rsidRDefault="00E25498" w:rsidP="00AC4ECD">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F46E97">
        <w:rPr>
          <w:rFonts w:ascii="Arial" w:hAnsi="Arial" w:cs="Arial"/>
        </w:rPr>
        <w:t>-  </w:t>
      </w:r>
      <w:r w:rsidR="00F51A41" w:rsidRPr="00F46E97">
        <w:rPr>
          <w:rFonts w:ascii="Arial" w:hAnsi="Arial" w:cs="Arial"/>
        </w:rPr>
        <w:t xml:space="preserve">0,16 мкм </w:t>
      </w:r>
      <w:r w:rsidR="003B1E58" w:rsidRPr="00F46E97">
        <w:rPr>
          <w:rFonts w:ascii="Arial" w:hAnsi="Arial" w:cs="Arial"/>
        </w:rPr>
        <w:t>–</w:t>
      </w:r>
      <w:r w:rsidR="00F51A41" w:rsidRPr="00F46E97">
        <w:rPr>
          <w:rFonts w:ascii="Arial" w:hAnsi="Arial" w:cs="Arial"/>
        </w:rPr>
        <w:t xml:space="preserve"> для наружных блестящих поверхностей;</w:t>
      </w:r>
    </w:p>
    <w:p w14:paraId="57B58A95" w14:textId="21CF9070" w:rsidR="00F51A41" w:rsidRPr="00F46E97" w:rsidRDefault="00E25498" w:rsidP="00AC4ECD">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F46E97">
        <w:rPr>
          <w:rFonts w:ascii="Arial" w:hAnsi="Arial" w:cs="Arial"/>
        </w:rPr>
        <w:t>-  </w:t>
      </w:r>
      <w:r w:rsidR="00F51A41" w:rsidRPr="00F46E97">
        <w:rPr>
          <w:rFonts w:ascii="Arial" w:hAnsi="Arial" w:cs="Arial"/>
        </w:rPr>
        <w:t xml:space="preserve">0,32 мкм </w:t>
      </w:r>
      <w:r w:rsidR="003B1E58" w:rsidRPr="00F46E97">
        <w:rPr>
          <w:rFonts w:ascii="Arial" w:hAnsi="Arial" w:cs="Arial"/>
        </w:rPr>
        <w:t>–</w:t>
      </w:r>
      <w:r w:rsidR="00F51A41" w:rsidRPr="00F46E97">
        <w:rPr>
          <w:rFonts w:ascii="Arial" w:hAnsi="Arial" w:cs="Arial"/>
        </w:rPr>
        <w:t xml:space="preserve"> д</w:t>
      </w:r>
      <w:r w:rsidR="003B1E58" w:rsidRPr="00F46E97">
        <w:rPr>
          <w:rFonts w:ascii="Arial" w:hAnsi="Arial" w:cs="Arial"/>
        </w:rPr>
        <w:t>л</w:t>
      </w:r>
      <w:r w:rsidR="00F51A41" w:rsidRPr="00F46E97">
        <w:rPr>
          <w:rFonts w:ascii="Arial" w:hAnsi="Arial" w:cs="Arial"/>
        </w:rPr>
        <w:t xml:space="preserve">я </w:t>
      </w:r>
      <w:proofErr w:type="spellStart"/>
      <w:r w:rsidR="00F51A41" w:rsidRPr="00F46E97">
        <w:rPr>
          <w:rFonts w:ascii="Arial" w:hAnsi="Arial" w:cs="Arial"/>
        </w:rPr>
        <w:t>электрохимполированных</w:t>
      </w:r>
      <w:proofErr w:type="spellEnd"/>
      <w:r w:rsidR="00F51A41" w:rsidRPr="00F46E97">
        <w:rPr>
          <w:rFonts w:ascii="Arial" w:hAnsi="Arial" w:cs="Arial"/>
        </w:rPr>
        <w:t xml:space="preserve"> поверхностей;</w:t>
      </w:r>
    </w:p>
    <w:p w14:paraId="6A926505" w14:textId="02D16D54" w:rsidR="00F51A41" w:rsidRPr="00F46E97" w:rsidRDefault="00E25498" w:rsidP="00AC4ECD">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F46E97">
        <w:rPr>
          <w:rFonts w:ascii="Arial" w:hAnsi="Arial" w:cs="Arial"/>
        </w:rPr>
        <w:t>-  </w:t>
      </w:r>
      <w:r w:rsidR="00F51A41" w:rsidRPr="00F46E97">
        <w:rPr>
          <w:rFonts w:ascii="Arial" w:hAnsi="Arial" w:cs="Arial"/>
        </w:rPr>
        <w:t xml:space="preserve">0,63 мкм </w:t>
      </w:r>
      <w:r w:rsidR="003B1E58" w:rsidRPr="00F46E97">
        <w:rPr>
          <w:rFonts w:ascii="Arial" w:hAnsi="Arial" w:cs="Arial"/>
        </w:rPr>
        <w:t>–</w:t>
      </w:r>
      <w:r w:rsidR="00F51A41" w:rsidRPr="00F46E97">
        <w:rPr>
          <w:rFonts w:ascii="Arial" w:hAnsi="Arial" w:cs="Arial"/>
        </w:rPr>
        <w:t xml:space="preserve"> для наружных матовых поверхностей;</w:t>
      </w:r>
    </w:p>
    <w:p w14:paraId="460657A8" w14:textId="5EB52171" w:rsidR="00F51A41" w:rsidRPr="00F46E97" w:rsidRDefault="00E25498" w:rsidP="00AC4ECD">
      <w:pPr>
        <w:shd w:val="clear" w:color="auto" w:fill="FFFFFF"/>
        <w:ind w:firstLine="480"/>
        <w:jc w:val="both"/>
        <w:textAlignment w:val="baseline"/>
        <w:rPr>
          <w:rFonts w:ascii="Arial" w:eastAsia="Times New Roman" w:hAnsi="Arial" w:cs="Arial"/>
          <w:sz w:val="24"/>
          <w:lang w:eastAsia="ru-RU"/>
        </w:rPr>
      </w:pPr>
      <w:r w:rsidRPr="00F46E97">
        <w:rPr>
          <w:rFonts w:ascii="Arial" w:eastAsia="Times New Roman" w:hAnsi="Arial" w:cs="Arial"/>
          <w:sz w:val="24"/>
          <w:lang w:eastAsia="ru-RU"/>
        </w:rPr>
        <w:t>-  </w:t>
      </w:r>
      <w:r w:rsidR="00F51A41" w:rsidRPr="00F46E97">
        <w:rPr>
          <w:rFonts w:ascii="Arial" w:eastAsia="Times New Roman" w:hAnsi="Arial" w:cs="Arial"/>
          <w:sz w:val="24"/>
          <w:lang w:eastAsia="ru-RU"/>
        </w:rPr>
        <w:t xml:space="preserve">0,63 мкм </w:t>
      </w:r>
      <w:r w:rsidR="003B1E58" w:rsidRPr="00F46E97">
        <w:rPr>
          <w:rFonts w:ascii="Arial" w:eastAsia="Times New Roman" w:hAnsi="Arial" w:cs="Arial"/>
          <w:sz w:val="24"/>
          <w:lang w:eastAsia="ru-RU"/>
        </w:rPr>
        <w:t>–</w:t>
      </w:r>
      <w:r w:rsidR="00F51A41" w:rsidRPr="00F46E97">
        <w:rPr>
          <w:rFonts w:ascii="Arial" w:eastAsia="Times New Roman" w:hAnsi="Arial" w:cs="Arial"/>
          <w:sz w:val="24"/>
          <w:lang w:eastAsia="ru-RU"/>
        </w:rPr>
        <w:t xml:space="preserve"> для рифлений и внутренних поверхностей </w:t>
      </w:r>
      <w:proofErr w:type="spellStart"/>
      <w:r w:rsidR="00F51A41" w:rsidRPr="00F46E97">
        <w:rPr>
          <w:rFonts w:ascii="Arial" w:eastAsia="Times New Roman" w:hAnsi="Arial" w:cs="Arial"/>
          <w:sz w:val="24"/>
          <w:lang w:eastAsia="ru-RU"/>
        </w:rPr>
        <w:t>бранш</w:t>
      </w:r>
      <w:proofErr w:type="spellEnd"/>
      <w:r w:rsidR="00F51A41" w:rsidRPr="00F46E97">
        <w:rPr>
          <w:rFonts w:ascii="Arial" w:eastAsia="Times New Roman" w:hAnsi="Arial" w:cs="Arial"/>
          <w:sz w:val="24"/>
          <w:lang w:eastAsia="ru-RU"/>
        </w:rPr>
        <w:t>;</w:t>
      </w:r>
    </w:p>
    <w:p w14:paraId="7C5DB14D" w14:textId="3B3D4A4E" w:rsidR="00F51A41" w:rsidRPr="00F46E97" w:rsidRDefault="00E25498" w:rsidP="00AC4ECD">
      <w:pPr>
        <w:shd w:val="clear" w:color="auto" w:fill="FFFFFF"/>
        <w:ind w:firstLine="480"/>
        <w:jc w:val="both"/>
        <w:textAlignment w:val="baseline"/>
        <w:rPr>
          <w:rFonts w:ascii="Arial" w:eastAsia="Times New Roman" w:hAnsi="Arial" w:cs="Arial"/>
          <w:sz w:val="24"/>
          <w:lang w:eastAsia="ru-RU"/>
        </w:rPr>
      </w:pPr>
      <w:r w:rsidRPr="00F46E97">
        <w:rPr>
          <w:rFonts w:ascii="Arial" w:eastAsia="Times New Roman" w:hAnsi="Arial" w:cs="Arial"/>
          <w:sz w:val="24"/>
          <w:lang w:eastAsia="ru-RU"/>
        </w:rPr>
        <w:t>-  </w:t>
      </w:r>
      <w:r w:rsidR="00F51A41" w:rsidRPr="00F46E97">
        <w:rPr>
          <w:rFonts w:ascii="Arial" w:eastAsia="Times New Roman" w:hAnsi="Arial" w:cs="Arial"/>
          <w:sz w:val="24"/>
          <w:lang w:eastAsia="ru-RU"/>
        </w:rPr>
        <w:t xml:space="preserve">1,25 мкм </w:t>
      </w:r>
      <w:r w:rsidR="003B1E58" w:rsidRPr="00F46E97">
        <w:rPr>
          <w:rFonts w:ascii="Arial" w:eastAsia="Times New Roman" w:hAnsi="Arial" w:cs="Arial"/>
          <w:sz w:val="24"/>
          <w:lang w:eastAsia="ru-RU"/>
        </w:rPr>
        <w:t>–</w:t>
      </w:r>
      <w:r w:rsidR="00F51A41" w:rsidRPr="00F46E97">
        <w:rPr>
          <w:rFonts w:ascii="Arial" w:eastAsia="Times New Roman" w:hAnsi="Arial" w:cs="Arial"/>
          <w:sz w:val="24"/>
          <w:lang w:eastAsia="ru-RU"/>
        </w:rPr>
        <w:t xml:space="preserve"> для поверхностей нарезки, зубцов, окон, впадин;</w:t>
      </w:r>
    </w:p>
    <w:p w14:paraId="3167DF0B" w14:textId="56755C3C" w:rsidR="00F51A41" w:rsidRPr="00F46E97" w:rsidRDefault="00E25498" w:rsidP="00AC4ECD">
      <w:pPr>
        <w:shd w:val="clear" w:color="auto" w:fill="FFFFFF"/>
        <w:ind w:firstLine="480"/>
        <w:jc w:val="both"/>
        <w:textAlignment w:val="baseline"/>
        <w:rPr>
          <w:rFonts w:ascii="Arial" w:eastAsia="Times New Roman" w:hAnsi="Arial" w:cs="Arial"/>
          <w:sz w:val="24"/>
          <w:lang w:eastAsia="ru-RU"/>
        </w:rPr>
      </w:pPr>
      <w:r w:rsidRPr="00F46E97">
        <w:rPr>
          <w:rFonts w:ascii="Arial" w:eastAsia="Times New Roman" w:hAnsi="Arial" w:cs="Arial"/>
          <w:sz w:val="24"/>
          <w:lang w:eastAsia="ru-RU"/>
        </w:rPr>
        <w:t>-  </w:t>
      </w:r>
      <w:r w:rsidR="00F51A41" w:rsidRPr="00F46E97">
        <w:rPr>
          <w:rFonts w:ascii="Arial" w:eastAsia="Times New Roman" w:hAnsi="Arial" w:cs="Arial"/>
          <w:sz w:val="24"/>
          <w:lang w:eastAsia="ru-RU"/>
        </w:rPr>
        <w:t xml:space="preserve">0,63 мкм </w:t>
      </w:r>
      <w:r w:rsidR="003B1E58" w:rsidRPr="00F46E97">
        <w:rPr>
          <w:rFonts w:ascii="Arial" w:eastAsia="Times New Roman" w:hAnsi="Arial" w:cs="Arial"/>
          <w:sz w:val="24"/>
          <w:lang w:eastAsia="ru-RU"/>
        </w:rPr>
        <w:t>–</w:t>
      </w:r>
      <w:r w:rsidR="00F51A41" w:rsidRPr="00F46E97">
        <w:rPr>
          <w:rFonts w:ascii="Arial" w:eastAsia="Times New Roman" w:hAnsi="Arial" w:cs="Arial"/>
          <w:sz w:val="24"/>
          <w:lang w:eastAsia="ru-RU"/>
        </w:rPr>
        <w:t xml:space="preserve"> для наружных поверхностей </w:t>
      </w:r>
      <w:proofErr w:type="spellStart"/>
      <w:r w:rsidR="00F51A41" w:rsidRPr="00F46E97">
        <w:rPr>
          <w:rFonts w:ascii="Arial" w:eastAsia="Times New Roman" w:hAnsi="Arial" w:cs="Arial"/>
          <w:sz w:val="24"/>
          <w:lang w:eastAsia="ru-RU"/>
        </w:rPr>
        <w:t>бранш</w:t>
      </w:r>
      <w:proofErr w:type="spellEnd"/>
      <w:r w:rsidR="00F51A41" w:rsidRPr="00F46E97">
        <w:rPr>
          <w:rFonts w:ascii="Arial" w:eastAsia="Times New Roman" w:hAnsi="Arial" w:cs="Arial"/>
          <w:sz w:val="24"/>
          <w:lang w:eastAsia="ru-RU"/>
        </w:rPr>
        <w:t xml:space="preserve"> из титанового сплава;</w:t>
      </w:r>
    </w:p>
    <w:p w14:paraId="78E47D70" w14:textId="62073FC5" w:rsidR="00F51A41" w:rsidRPr="00F46E97" w:rsidRDefault="00E25498" w:rsidP="00AC4ECD">
      <w:pPr>
        <w:shd w:val="clear" w:color="auto" w:fill="FFFFFF"/>
        <w:ind w:firstLine="480"/>
        <w:jc w:val="both"/>
        <w:textAlignment w:val="baseline"/>
        <w:rPr>
          <w:rFonts w:ascii="Arial" w:eastAsia="Times New Roman" w:hAnsi="Arial" w:cs="Arial"/>
          <w:sz w:val="24"/>
          <w:lang w:eastAsia="ru-RU"/>
        </w:rPr>
      </w:pPr>
      <w:r w:rsidRPr="00F46E97">
        <w:rPr>
          <w:rFonts w:ascii="Arial" w:eastAsia="Times New Roman" w:hAnsi="Arial" w:cs="Arial"/>
          <w:sz w:val="24"/>
          <w:lang w:eastAsia="ru-RU"/>
        </w:rPr>
        <w:t>-  </w:t>
      </w:r>
      <w:r w:rsidR="00F51A41" w:rsidRPr="00F46E97">
        <w:rPr>
          <w:rFonts w:ascii="Arial" w:eastAsia="Times New Roman" w:hAnsi="Arial" w:cs="Arial"/>
          <w:sz w:val="24"/>
          <w:lang w:eastAsia="ru-RU"/>
        </w:rPr>
        <w:t xml:space="preserve">1,25 мкм </w:t>
      </w:r>
      <w:r w:rsidR="003B1E58" w:rsidRPr="00F46E97">
        <w:rPr>
          <w:rFonts w:ascii="Arial" w:eastAsia="Times New Roman" w:hAnsi="Arial" w:cs="Arial"/>
          <w:sz w:val="24"/>
          <w:lang w:eastAsia="ru-RU"/>
        </w:rPr>
        <w:t>–</w:t>
      </w:r>
      <w:r w:rsidR="00F51A41" w:rsidRPr="00F46E97">
        <w:rPr>
          <w:rFonts w:ascii="Arial" w:eastAsia="Times New Roman" w:hAnsi="Arial" w:cs="Arial"/>
          <w:sz w:val="24"/>
          <w:lang w:eastAsia="ru-RU"/>
        </w:rPr>
        <w:t xml:space="preserve"> для внутренних поверхностей, поверхностей зубцов, впадин и рифлений </w:t>
      </w:r>
      <w:proofErr w:type="spellStart"/>
      <w:r w:rsidR="00F51A41" w:rsidRPr="00F46E97">
        <w:rPr>
          <w:rFonts w:ascii="Arial" w:eastAsia="Times New Roman" w:hAnsi="Arial" w:cs="Arial"/>
          <w:sz w:val="24"/>
          <w:lang w:eastAsia="ru-RU"/>
        </w:rPr>
        <w:t>бранш</w:t>
      </w:r>
      <w:proofErr w:type="spellEnd"/>
      <w:r w:rsidR="00F51A41" w:rsidRPr="00F46E97">
        <w:rPr>
          <w:rFonts w:ascii="Arial" w:eastAsia="Times New Roman" w:hAnsi="Arial" w:cs="Arial"/>
          <w:sz w:val="24"/>
          <w:lang w:eastAsia="ru-RU"/>
        </w:rPr>
        <w:t xml:space="preserve"> из титанового сплава;</w:t>
      </w:r>
      <w:r w:rsidR="00283D30" w:rsidRPr="00F46E97">
        <w:rPr>
          <w:rFonts w:ascii="Arial" w:eastAsia="Times New Roman" w:hAnsi="Arial" w:cs="Arial"/>
          <w:sz w:val="24"/>
          <w:lang w:eastAsia="ru-RU"/>
        </w:rPr>
        <w:t xml:space="preserve"> </w:t>
      </w:r>
    </w:p>
    <w:p w14:paraId="70AD26B9" w14:textId="7F5F6F38" w:rsidR="00F51A41" w:rsidRPr="00F46E97" w:rsidRDefault="00E25498" w:rsidP="00AC4ECD">
      <w:pPr>
        <w:shd w:val="clear" w:color="auto" w:fill="FFFFFF"/>
        <w:ind w:firstLine="480"/>
        <w:jc w:val="both"/>
        <w:textAlignment w:val="baseline"/>
        <w:rPr>
          <w:rFonts w:ascii="Arial" w:eastAsia="Times New Roman" w:hAnsi="Arial" w:cs="Arial"/>
          <w:sz w:val="24"/>
          <w:lang w:eastAsia="ru-RU"/>
        </w:rPr>
      </w:pPr>
      <w:r w:rsidRPr="00F46E97">
        <w:rPr>
          <w:rFonts w:ascii="Arial" w:eastAsia="Times New Roman" w:hAnsi="Arial" w:cs="Arial"/>
          <w:sz w:val="24"/>
          <w:lang w:eastAsia="ru-RU"/>
        </w:rPr>
        <w:lastRenderedPageBreak/>
        <w:t>-  </w:t>
      </w:r>
      <w:r w:rsidR="00F51A41" w:rsidRPr="00F46E97">
        <w:rPr>
          <w:rFonts w:ascii="Arial" w:eastAsia="Times New Roman" w:hAnsi="Arial" w:cs="Arial"/>
          <w:sz w:val="24"/>
          <w:lang w:eastAsia="ru-RU"/>
        </w:rPr>
        <w:t xml:space="preserve">0,32 мкм </w:t>
      </w:r>
      <w:r w:rsidR="003B1E58" w:rsidRPr="00F46E97">
        <w:rPr>
          <w:rFonts w:ascii="Arial" w:eastAsia="Times New Roman" w:hAnsi="Arial" w:cs="Arial"/>
          <w:sz w:val="24"/>
          <w:lang w:eastAsia="ru-RU"/>
        </w:rPr>
        <w:t>–</w:t>
      </w:r>
      <w:r w:rsidR="00F51A41" w:rsidRPr="00F46E97">
        <w:rPr>
          <w:rFonts w:ascii="Arial" w:eastAsia="Times New Roman" w:hAnsi="Arial" w:cs="Arial"/>
          <w:sz w:val="24"/>
          <w:lang w:eastAsia="ru-RU"/>
        </w:rPr>
        <w:t xml:space="preserve"> для наружных поверхностей </w:t>
      </w:r>
      <w:proofErr w:type="spellStart"/>
      <w:r w:rsidR="00F51A41" w:rsidRPr="00F46E97">
        <w:rPr>
          <w:rFonts w:ascii="Arial" w:eastAsia="Times New Roman" w:hAnsi="Arial" w:cs="Arial"/>
          <w:sz w:val="24"/>
          <w:lang w:eastAsia="ru-RU"/>
        </w:rPr>
        <w:t>бранш</w:t>
      </w:r>
      <w:proofErr w:type="spellEnd"/>
      <w:r w:rsidR="00F51A41" w:rsidRPr="00F46E97">
        <w:rPr>
          <w:rFonts w:ascii="Arial" w:eastAsia="Times New Roman" w:hAnsi="Arial" w:cs="Arial"/>
          <w:sz w:val="24"/>
          <w:lang w:eastAsia="ru-RU"/>
        </w:rPr>
        <w:t xml:space="preserve"> из </w:t>
      </w:r>
      <w:proofErr w:type="spellStart"/>
      <w:r w:rsidR="00F51A41" w:rsidRPr="00F46E97">
        <w:rPr>
          <w:rFonts w:ascii="Arial" w:eastAsia="Times New Roman" w:hAnsi="Arial" w:cs="Arial"/>
          <w:sz w:val="24"/>
          <w:lang w:eastAsia="ru-RU"/>
        </w:rPr>
        <w:t>аустенитных</w:t>
      </w:r>
      <w:proofErr w:type="spellEnd"/>
      <w:r w:rsidR="00F51A41" w:rsidRPr="00F46E97">
        <w:rPr>
          <w:rFonts w:ascii="Arial" w:eastAsia="Times New Roman" w:hAnsi="Arial" w:cs="Arial"/>
          <w:sz w:val="24"/>
          <w:lang w:eastAsia="ru-RU"/>
        </w:rPr>
        <w:t xml:space="preserve"> и мартенситно-стареющих сталей</w:t>
      </w:r>
      <w:r w:rsidR="00042543" w:rsidRPr="00F46E97">
        <w:rPr>
          <w:rFonts w:ascii="Arial" w:eastAsia="Times New Roman" w:hAnsi="Arial" w:cs="Arial"/>
          <w:sz w:val="24"/>
          <w:lang w:eastAsia="ru-RU"/>
        </w:rPr>
        <w:t>;</w:t>
      </w:r>
    </w:p>
    <w:p w14:paraId="4C89D01B" w14:textId="46C1E8B4" w:rsidR="00042543" w:rsidRPr="00F46E97" w:rsidRDefault="00E25498" w:rsidP="00AC4ECD">
      <w:pPr>
        <w:shd w:val="clear" w:color="auto" w:fill="FFFFFF"/>
        <w:ind w:firstLine="480"/>
        <w:jc w:val="both"/>
        <w:textAlignment w:val="baseline"/>
        <w:rPr>
          <w:rFonts w:ascii="Arial" w:eastAsia="Times New Roman" w:hAnsi="Arial" w:cs="Arial"/>
          <w:sz w:val="24"/>
          <w:lang w:eastAsia="ru-RU"/>
        </w:rPr>
      </w:pPr>
      <w:r w:rsidRPr="00F46E97">
        <w:rPr>
          <w:rFonts w:ascii="Arial" w:eastAsia="Times New Roman" w:hAnsi="Arial" w:cs="Arial"/>
          <w:sz w:val="24"/>
          <w:lang w:eastAsia="ru-RU"/>
        </w:rPr>
        <w:t>-  </w:t>
      </w:r>
      <w:r w:rsidR="00042543" w:rsidRPr="00F46E97">
        <w:rPr>
          <w:rFonts w:ascii="Arial" w:eastAsia="Times New Roman" w:hAnsi="Arial" w:cs="Arial"/>
          <w:sz w:val="24"/>
          <w:lang w:eastAsia="ru-RU"/>
        </w:rPr>
        <w:t>1,25 мкм – для поверхностей нарезки, зубцов, окон, впадин</w:t>
      </w:r>
      <w:r w:rsidR="00F63A9D" w:rsidRPr="00F46E97">
        <w:rPr>
          <w:rFonts w:ascii="Arial" w:eastAsia="Times New Roman" w:hAnsi="Arial" w:cs="Arial"/>
          <w:sz w:val="24"/>
          <w:lang w:eastAsia="ru-RU"/>
        </w:rPr>
        <w:t xml:space="preserve"> полимерных материалов.</w:t>
      </w:r>
    </w:p>
    <w:p w14:paraId="42D56717" w14:textId="2FE6D1C3" w:rsidR="003B1E58" w:rsidRPr="00F46E97" w:rsidRDefault="00B83298" w:rsidP="00F63A9D">
      <w:pPr>
        <w:shd w:val="clear" w:color="auto" w:fill="FFFFFF"/>
        <w:ind w:firstLine="480"/>
        <w:jc w:val="both"/>
        <w:textAlignment w:val="baseline"/>
        <w:rPr>
          <w:rFonts w:ascii="Arial" w:eastAsia="Times New Roman" w:hAnsi="Arial" w:cs="Arial"/>
          <w:sz w:val="24"/>
          <w:lang w:eastAsia="ru-RU"/>
        </w:rPr>
      </w:pPr>
      <w:proofErr w:type="gramStart"/>
      <w:r w:rsidRPr="00F46E97">
        <w:rPr>
          <w:rFonts w:ascii="Arial" w:eastAsia="Times New Roman" w:hAnsi="Arial" w:cs="Arial"/>
          <w:sz w:val="24"/>
          <w:lang w:eastAsia="ru-RU"/>
        </w:rPr>
        <w:t>3.9</w:t>
      </w:r>
      <w:r w:rsidRPr="00F46E97">
        <w:rPr>
          <w:rFonts w:ascii="Arial" w:eastAsia="Times New Roman" w:hAnsi="Arial" w:cs="Arial"/>
          <w:sz w:val="24"/>
          <w:lang w:val="en-US" w:eastAsia="ru-RU"/>
        </w:rPr>
        <w:t>  </w:t>
      </w:r>
      <w:r w:rsidR="00F51A41" w:rsidRPr="00F46E97">
        <w:rPr>
          <w:rFonts w:ascii="Arial" w:eastAsia="Times New Roman" w:hAnsi="Arial" w:cs="Arial"/>
          <w:sz w:val="24"/>
          <w:lang w:eastAsia="ru-RU"/>
        </w:rPr>
        <w:t>Боковое</w:t>
      </w:r>
      <w:proofErr w:type="gramEnd"/>
      <w:r w:rsidR="00F51A41" w:rsidRPr="00F46E97">
        <w:rPr>
          <w:rFonts w:ascii="Arial" w:eastAsia="Times New Roman" w:hAnsi="Arial" w:cs="Arial"/>
          <w:sz w:val="24"/>
          <w:lang w:eastAsia="ru-RU"/>
        </w:rPr>
        <w:t xml:space="preserve"> смещение прилегающих рабочих частей пинцетов, кроме пинцетов с зубцами, не должно превышать приведенного в табл</w:t>
      </w:r>
      <w:r w:rsidR="003B1E58" w:rsidRPr="00F46E97">
        <w:rPr>
          <w:rFonts w:ascii="Arial" w:eastAsia="Times New Roman" w:hAnsi="Arial" w:cs="Arial"/>
          <w:sz w:val="24"/>
          <w:lang w:eastAsia="ru-RU"/>
        </w:rPr>
        <w:t xml:space="preserve">ице </w:t>
      </w:r>
      <w:r w:rsidR="00F51A41" w:rsidRPr="00F46E97">
        <w:rPr>
          <w:rFonts w:ascii="Arial" w:eastAsia="Times New Roman" w:hAnsi="Arial" w:cs="Arial"/>
          <w:sz w:val="24"/>
          <w:lang w:eastAsia="ru-RU"/>
        </w:rPr>
        <w:t>1.</w:t>
      </w:r>
    </w:p>
    <w:p w14:paraId="5BF93E6C" w14:textId="77777777" w:rsidR="006952E6" w:rsidRPr="00F46E97" w:rsidRDefault="006952E6" w:rsidP="00C738B5">
      <w:pPr>
        <w:shd w:val="clear" w:color="auto" w:fill="FFFFFF"/>
        <w:ind w:firstLine="0"/>
        <w:textAlignment w:val="baseline"/>
        <w:rPr>
          <w:rFonts w:ascii="Arial" w:eastAsia="Times New Roman" w:hAnsi="Arial" w:cs="Arial"/>
          <w:spacing w:val="40"/>
          <w:sz w:val="24"/>
          <w:szCs w:val="22"/>
          <w:lang w:eastAsia="ru-RU"/>
        </w:rPr>
      </w:pPr>
    </w:p>
    <w:p w14:paraId="3C4DDA69" w14:textId="056A5987" w:rsidR="003B1E58" w:rsidRPr="00F46E97" w:rsidRDefault="003B1E58" w:rsidP="00C738B5">
      <w:pPr>
        <w:shd w:val="clear" w:color="auto" w:fill="FFFFFF"/>
        <w:ind w:firstLine="0"/>
        <w:textAlignment w:val="baseline"/>
        <w:rPr>
          <w:rFonts w:ascii="Arial" w:eastAsia="Times New Roman" w:hAnsi="Arial" w:cs="Arial"/>
          <w:sz w:val="24"/>
          <w:lang w:eastAsia="ru-RU"/>
        </w:rPr>
      </w:pPr>
      <w:r w:rsidRPr="00F46E97">
        <w:rPr>
          <w:rFonts w:ascii="Arial" w:eastAsia="Times New Roman" w:hAnsi="Arial" w:cs="Arial"/>
          <w:spacing w:val="40"/>
          <w:sz w:val="22"/>
          <w:szCs w:val="22"/>
          <w:lang w:eastAsia="ru-RU"/>
        </w:rPr>
        <w:t>Таблица</w:t>
      </w:r>
      <w:r w:rsidRPr="00F46E97">
        <w:rPr>
          <w:rFonts w:ascii="Arial" w:eastAsia="Times New Roman" w:hAnsi="Arial" w:cs="Arial"/>
          <w:sz w:val="22"/>
          <w:szCs w:val="22"/>
          <w:lang w:eastAsia="ru-RU"/>
        </w:rPr>
        <w:t xml:space="preserve"> 1</w:t>
      </w:r>
    </w:p>
    <w:tbl>
      <w:tblPr>
        <w:tblStyle w:val="aa"/>
        <w:tblW w:w="0" w:type="auto"/>
        <w:tblLook w:val="04A0" w:firstRow="1" w:lastRow="0" w:firstColumn="1" w:lastColumn="0" w:noHBand="0" w:noVBand="1"/>
      </w:tblPr>
      <w:tblGrid>
        <w:gridCol w:w="3303"/>
        <w:gridCol w:w="3304"/>
        <w:gridCol w:w="3304"/>
      </w:tblGrid>
      <w:tr w:rsidR="003E3370" w:rsidRPr="00F46E97" w14:paraId="49280629" w14:textId="77777777" w:rsidTr="00F63A9D">
        <w:trPr>
          <w:tblHeader/>
        </w:trPr>
        <w:tc>
          <w:tcPr>
            <w:tcW w:w="3303" w:type="dxa"/>
            <w:tcBorders>
              <w:bottom w:val="double" w:sz="4" w:space="0" w:color="000000"/>
            </w:tcBorders>
          </w:tcPr>
          <w:p w14:paraId="2CA01B6F" w14:textId="3E8CEB52" w:rsidR="003B1E58" w:rsidRPr="00F46E97" w:rsidRDefault="003B1E58" w:rsidP="00F63A9D">
            <w:pPr>
              <w:pStyle w:val="formattext"/>
              <w:spacing w:before="0" w:beforeAutospacing="0" w:after="0" w:afterAutospacing="0"/>
              <w:jc w:val="center"/>
              <w:textAlignment w:val="baseline"/>
              <w:rPr>
                <w:rFonts w:ascii="Arial" w:hAnsi="Arial" w:cs="Arial"/>
                <w:sz w:val="22"/>
                <w:szCs w:val="22"/>
              </w:rPr>
            </w:pPr>
            <w:r w:rsidRPr="00F46E97">
              <w:rPr>
                <w:rFonts w:ascii="Arial" w:hAnsi="Arial" w:cs="Arial"/>
                <w:sz w:val="22"/>
                <w:szCs w:val="22"/>
              </w:rPr>
              <w:t>Ширина рабочих частей пинцетов, мм</w:t>
            </w:r>
          </w:p>
        </w:tc>
        <w:tc>
          <w:tcPr>
            <w:tcW w:w="3304" w:type="dxa"/>
            <w:tcBorders>
              <w:bottom w:val="double" w:sz="4" w:space="0" w:color="000000"/>
            </w:tcBorders>
          </w:tcPr>
          <w:p w14:paraId="15492960" w14:textId="7CF94293" w:rsidR="003B1E58" w:rsidRPr="00F46E97" w:rsidRDefault="003B1E58" w:rsidP="00F63A9D">
            <w:pPr>
              <w:pStyle w:val="formattext"/>
              <w:spacing w:before="0" w:beforeAutospacing="0" w:after="0" w:afterAutospacing="0"/>
              <w:jc w:val="center"/>
              <w:textAlignment w:val="baseline"/>
              <w:rPr>
                <w:rFonts w:ascii="Arial" w:hAnsi="Arial" w:cs="Arial"/>
                <w:sz w:val="22"/>
                <w:szCs w:val="22"/>
              </w:rPr>
            </w:pPr>
            <w:r w:rsidRPr="00F46E97">
              <w:rPr>
                <w:rFonts w:ascii="Arial" w:hAnsi="Arial" w:cs="Arial"/>
                <w:sz w:val="22"/>
                <w:szCs w:val="22"/>
              </w:rPr>
              <w:t>Длина пинцетов, мм</w:t>
            </w:r>
          </w:p>
        </w:tc>
        <w:tc>
          <w:tcPr>
            <w:tcW w:w="3304" w:type="dxa"/>
            <w:tcBorders>
              <w:bottom w:val="double" w:sz="4" w:space="0" w:color="000000"/>
            </w:tcBorders>
          </w:tcPr>
          <w:p w14:paraId="32C4F642" w14:textId="2C4D16DE" w:rsidR="003B1E58" w:rsidRPr="00F46E97" w:rsidRDefault="003B1E58" w:rsidP="00F63A9D">
            <w:pPr>
              <w:pStyle w:val="formattext"/>
              <w:spacing w:before="0" w:beforeAutospacing="0" w:after="0" w:afterAutospacing="0"/>
              <w:jc w:val="center"/>
              <w:textAlignment w:val="baseline"/>
              <w:rPr>
                <w:rFonts w:ascii="Arial" w:hAnsi="Arial" w:cs="Arial"/>
                <w:sz w:val="22"/>
                <w:szCs w:val="22"/>
              </w:rPr>
            </w:pPr>
            <w:r w:rsidRPr="00F46E97">
              <w:rPr>
                <w:rFonts w:ascii="Arial" w:hAnsi="Arial" w:cs="Arial"/>
                <w:sz w:val="22"/>
                <w:szCs w:val="22"/>
              </w:rPr>
              <w:t>Боковое смещение, мм</w:t>
            </w:r>
          </w:p>
        </w:tc>
      </w:tr>
      <w:tr w:rsidR="003E3370" w:rsidRPr="00F46E97" w14:paraId="7C50F9AF" w14:textId="77777777" w:rsidTr="003B1E58">
        <w:tc>
          <w:tcPr>
            <w:tcW w:w="3303" w:type="dxa"/>
            <w:tcBorders>
              <w:top w:val="double" w:sz="4" w:space="0" w:color="000000"/>
            </w:tcBorders>
          </w:tcPr>
          <w:p w14:paraId="1F8137FA" w14:textId="0C17038C" w:rsidR="003B1E58" w:rsidRPr="00F46E97" w:rsidRDefault="003B1E58" w:rsidP="00C738B5">
            <w:pPr>
              <w:pStyle w:val="formattext"/>
              <w:spacing w:before="0" w:beforeAutospacing="0" w:after="0" w:afterAutospacing="0" w:line="360" w:lineRule="auto"/>
              <w:jc w:val="both"/>
              <w:textAlignment w:val="baseline"/>
              <w:rPr>
                <w:rFonts w:ascii="Arial" w:hAnsi="Arial" w:cs="Arial"/>
              </w:rPr>
            </w:pPr>
            <w:r w:rsidRPr="00F46E97">
              <w:rPr>
                <w:rFonts w:ascii="Arial" w:hAnsi="Arial" w:cs="Arial"/>
              </w:rPr>
              <w:t>До 0,5</w:t>
            </w:r>
          </w:p>
        </w:tc>
        <w:tc>
          <w:tcPr>
            <w:tcW w:w="3304" w:type="dxa"/>
            <w:tcBorders>
              <w:top w:val="double" w:sz="4" w:space="0" w:color="000000"/>
            </w:tcBorders>
          </w:tcPr>
          <w:p w14:paraId="3B4D2692" w14:textId="65F6D3C1" w:rsidR="003B1E58" w:rsidRPr="00F46E97" w:rsidRDefault="003B1E58" w:rsidP="00C738B5">
            <w:pPr>
              <w:pStyle w:val="formattext"/>
              <w:spacing w:before="0" w:beforeAutospacing="0" w:after="0" w:afterAutospacing="0" w:line="360" w:lineRule="auto"/>
              <w:jc w:val="both"/>
              <w:textAlignment w:val="baseline"/>
              <w:rPr>
                <w:rFonts w:ascii="Arial" w:hAnsi="Arial" w:cs="Arial"/>
              </w:rPr>
            </w:pPr>
            <w:r w:rsidRPr="00F46E97">
              <w:rPr>
                <w:rFonts w:ascii="Arial" w:hAnsi="Arial" w:cs="Arial"/>
              </w:rPr>
              <w:t>≤ 200</w:t>
            </w:r>
          </w:p>
        </w:tc>
        <w:tc>
          <w:tcPr>
            <w:tcW w:w="3304" w:type="dxa"/>
            <w:tcBorders>
              <w:top w:val="double" w:sz="4" w:space="0" w:color="000000"/>
            </w:tcBorders>
          </w:tcPr>
          <w:p w14:paraId="19CD8416" w14:textId="24FCD96F" w:rsidR="003B1E58" w:rsidRPr="00F46E97" w:rsidRDefault="007A03E5" w:rsidP="00C738B5">
            <w:pPr>
              <w:pStyle w:val="formattext"/>
              <w:spacing w:before="0" w:beforeAutospacing="0" w:after="0" w:afterAutospacing="0" w:line="360" w:lineRule="auto"/>
              <w:jc w:val="both"/>
              <w:textAlignment w:val="baseline"/>
              <w:rPr>
                <w:rFonts w:ascii="Arial" w:hAnsi="Arial" w:cs="Arial"/>
              </w:rPr>
            </w:pPr>
            <w:r w:rsidRPr="00F46E97">
              <w:rPr>
                <w:rFonts w:ascii="Arial" w:hAnsi="Arial" w:cs="Arial"/>
              </w:rPr>
              <w:t>5 % ширины рабочей части</w:t>
            </w:r>
          </w:p>
        </w:tc>
      </w:tr>
      <w:tr w:rsidR="003E3370" w:rsidRPr="00F46E97" w14:paraId="2FCC992F" w14:textId="77777777" w:rsidTr="003B1E58">
        <w:tc>
          <w:tcPr>
            <w:tcW w:w="3303" w:type="dxa"/>
          </w:tcPr>
          <w:p w14:paraId="4987A988" w14:textId="211A6BEE" w:rsidR="003B1E58" w:rsidRPr="00F46E97" w:rsidRDefault="003B1E58" w:rsidP="00C738B5">
            <w:pPr>
              <w:pStyle w:val="formattext"/>
              <w:spacing w:before="0" w:beforeAutospacing="0" w:after="0" w:afterAutospacing="0" w:line="360" w:lineRule="auto"/>
              <w:jc w:val="both"/>
              <w:textAlignment w:val="baseline"/>
              <w:rPr>
                <w:rFonts w:ascii="Arial" w:hAnsi="Arial" w:cs="Arial"/>
              </w:rPr>
            </w:pPr>
            <w:r w:rsidRPr="00F46E97">
              <w:rPr>
                <w:rFonts w:ascii="Arial" w:hAnsi="Arial" w:cs="Arial"/>
              </w:rPr>
              <w:t xml:space="preserve">До 0,5 </w:t>
            </w:r>
          </w:p>
        </w:tc>
        <w:tc>
          <w:tcPr>
            <w:tcW w:w="3304" w:type="dxa"/>
            <w:tcBorders>
              <w:bottom w:val="single" w:sz="4" w:space="0" w:color="000000"/>
            </w:tcBorders>
          </w:tcPr>
          <w:p w14:paraId="747FA317" w14:textId="353E5DB2" w:rsidR="003B1E58" w:rsidRPr="00F46E97" w:rsidRDefault="003B1E58" w:rsidP="00C738B5">
            <w:pPr>
              <w:pStyle w:val="formattext"/>
              <w:spacing w:before="0" w:beforeAutospacing="0" w:after="0" w:afterAutospacing="0" w:line="360" w:lineRule="auto"/>
              <w:jc w:val="both"/>
              <w:textAlignment w:val="baseline"/>
              <w:rPr>
                <w:rFonts w:ascii="Arial" w:hAnsi="Arial" w:cs="Arial"/>
              </w:rPr>
            </w:pPr>
            <w:r w:rsidRPr="00F46E97">
              <w:rPr>
                <w:rFonts w:ascii="Arial" w:hAnsi="Arial" w:cs="Arial"/>
              </w:rPr>
              <w:t>≥ 200</w:t>
            </w:r>
          </w:p>
        </w:tc>
        <w:tc>
          <w:tcPr>
            <w:tcW w:w="3304" w:type="dxa"/>
            <w:tcBorders>
              <w:bottom w:val="single" w:sz="4" w:space="0" w:color="000000"/>
            </w:tcBorders>
          </w:tcPr>
          <w:p w14:paraId="5FA09DA4" w14:textId="09A4195F" w:rsidR="003B1E58" w:rsidRPr="00F46E97" w:rsidRDefault="00D222C3" w:rsidP="00D222C3">
            <w:pPr>
              <w:pStyle w:val="formattext"/>
              <w:spacing w:before="0" w:beforeAutospacing="0" w:after="0" w:afterAutospacing="0" w:line="360" w:lineRule="auto"/>
              <w:jc w:val="both"/>
              <w:textAlignment w:val="baseline"/>
              <w:rPr>
                <w:rFonts w:ascii="Arial" w:hAnsi="Arial" w:cs="Arial"/>
              </w:rPr>
            </w:pPr>
            <w:r w:rsidRPr="00F46E97">
              <w:rPr>
                <w:rFonts w:ascii="Arial" w:hAnsi="Arial" w:cs="Arial"/>
              </w:rPr>
              <w:t>0,1</w:t>
            </w:r>
          </w:p>
        </w:tc>
      </w:tr>
      <w:tr w:rsidR="003E3370" w:rsidRPr="00F46E97" w14:paraId="784C6444" w14:textId="77777777" w:rsidTr="003B1E58">
        <w:tc>
          <w:tcPr>
            <w:tcW w:w="3303" w:type="dxa"/>
            <w:vMerge w:val="restart"/>
          </w:tcPr>
          <w:p w14:paraId="571D7C89" w14:textId="5861EDE3" w:rsidR="003B1E58" w:rsidRPr="00F46E97" w:rsidRDefault="003B1E58" w:rsidP="00C738B5">
            <w:pPr>
              <w:pStyle w:val="formattext"/>
              <w:spacing w:before="0" w:beforeAutospacing="0" w:after="0" w:afterAutospacing="0" w:line="360" w:lineRule="auto"/>
              <w:jc w:val="both"/>
              <w:textAlignment w:val="baseline"/>
              <w:rPr>
                <w:rFonts w:ascii="Arial" w:hAnsi="Arial" w:cs="Arial"/>
              </w:rPr>
            </w:pPr>
            <w:r w:rsidRPr="00F46E97">
              <w:rPr>
                <w:rFonts w:ascii="Arial" w:hAnsi="Arial" w:cs="Arial"/>
              </w:rPr>
              <w:t>Св. 0,5</w:t>
            </w:r>
          </w:p>
        </w:tc>
        <w:tc>
          <w:tcPr>
            <w:tcW w:w="3304" w:type="dxa"/>
            <w:tcBorders>
              <w:bottom w:val="nil"/>
            </w:tcBorders>
          </w:tcPr>
          <w:p w14:paraId="213F7328" w14:textId="2C2DCC04" w:rsidR="003B1E58" w:rsidRPr="00F46E97" w:rsidRDefault="003B1E58" w:rsidP="00C738B5">
            <w:pPr>
              <w:pStyle w:val="formattext"/>
              <w:spacing w:before="0" w:beforeAutospacing="0" w:after="0" w:afterAutospacing="0" w:line="360" w:lineRule="auto"/>
              <w:jc w:val="both"/>
              <w:textAlignment w:val="baseline"/>
              <w:rPr>
                <w:rFonts w:ascii="Arial" w:hAnsi="Arial" w:cs="Arial"/>
              </w:rPr>
            </w:pPr>
            <w:r w:rsidRPr="00F46E97">
              <w:rPr>
                <w:rFonts w:ascii="Arial" w:hAnsi="Arial" w:cs="Arial"/>
              </w:rPr>
              <w:t>До 100</w:t>
            </w:r>
          </w:p>
        </w:tc>
        <w:tc>
          <w:tcPr>
            <w:tcW w:w="3304" w:type="dxa"/>
            <w:tcBorders>
              <w:bottom w:val="nil"/>
            </w:tcBorders>
          </w:tcPr>
          <w:p w14:paraId="1A3181C7" w14:textId="74F1485D" w:rsidR="003B1E58" w:rsidRPr="00F46E97" w:rsidRDefault="003B1E58" w:rsidP="007A03E5">
            <w:pPr>
              <w:pStyle w:val="formattext"/>
              <w:spacing w:before="0" w:beforeAutospacing="0" w:after="0" w:afterAutospacing="0" w:line="360" w:lineRule="auto"/>
              <w:jc w:val="both"/>
              <w:textAlignment w:val="baseline"/>
              <w:rPr>
                <w:rFonts w:ascii="Arial" w:hAnsi="Arial" w:cs="Arial"/>
              </w:rPr>
            </w:pPr>
            <w:r w:rsidRPr="00F46E97">
              <w:rPr>
                <w:rFonts w:ascii="Arial" w:hAnsi="Arial" w:cs="Arial"/>
              </w:rPr>
              <w:t>0,0</w:t>
            </w:r>
            <w:r w:rsidR="00D222C3" w:rsidRPr="00F46E97">
              <w:rPr>
                <w:rFonts w:ascii="Arial" w:hAnsi="Arial" w:cs="Arial"/>
              </w:rPr>
              <w:t>3</w:t>
            </w:r>
          </w:p>
        </w:tc>
      </w:tr>
      <w:tr w:rsidR="003E3370" w:rsidRPr="00F46E97" w14:paraId="26ABDBB1" w14:textId="77777777" w:rsidTr="003B1E58">
        <w:tc>
          <w:tcPr>
            <w:tcW w:w="3303" w:type="dxa"/>
            <w:vMerge/>
          </w:tcPr>
          <w:p w14:paraId="25AF6EA7" w14:textId="77777777" w:rsidR="003B1E58" w:rsidRPr="00F46E97" w:rsidRDefault="003B1E58" w:rsidP="00C738B5">
            <w:pPr>
              <w:pStyle w:val="formattext"/>
              <w:spacing w:before="0" w:beforeAutospacing="0" w:after="0" w:afterAutospacing="0" w:line="360" w:lineRule="auto"/>
              <w:jc w:val="both"/>
              <w:textAlignment w:val="baseline"/>
              <w:rPr>
                <w:rFonts w:ascii="Arial" w:hAnsi="Arial" w:cs="Arial"/>
              </w:rPr>
            </w:pPr>
          </w:p>
        </w:tc>
        <w:tc>
          <w:tcPr>
            <w:tcW w:w="3304" w:type="dxa"/>
            <w:tcBorders>
              <w:top w:val="nil"/>
              <w:bottom w:val="nil"/>
            </w:tcBorders>
          </w:tcPr>
          <w:p w14:paraId="5634D083" w14:textId="1C05EAC6" w:rsidR="003B1E58" w:rsidRPr="00F46E97" w:rsidRDefault="003B1E58" w:rsidP="00C738B5">
            <w:pPr>
              <w:pStyle w:val="formattext"/>
              <w:spacing w:before="0" w:beforeAutospacing="0" w:after="0" w:afterAutospacing="0" w:line="360" w:lineRule="auto"/>
              <w:jc w:val="both"/>
              <w:textAlignment w:val="baseline"/>
              <w:rPr>
                <w:rFonts w:ascii="Arial" w:hAnsi="Arial" w:cs="Arial"/>
              </w:rPr>
            </w:pPr>
            <w:r w:rsidRPr="00F46E97">
              <w:rPr>
                <w:rFonts w:ascii="Arial" w:hAnsi="Arial" w:cs="Arial"/>
              </w:rPr>
              <w:t>Св. 100 до 160</w:t>
            </w:r>
          </w:p>
        </w:tc>
        <w:tc>
          <w:tcPr>
            <w:tcW w:w="3304" w:type="dxa"/>
            <w:tcBorders>
              <w:top w:val="nil"/>
              <w:bottom w:val="nil"/>
            </w:tcBorders>
          </w:tcPr>
          <w:p w14:paraId="4330153F" w14:textId="597FE8FF" w:rsidR="003B1E58" w:rsidRPr="00F46E97" w:rsidRDefault="003B1E58" w:rsidP="007A03E5">
            <w:pPr>
              <w:pStyle w:val="formattext"/>
              <w:spacing w:before="0" w:beforeAutospacing="0" w:after="0" w:afterAutospacing="0" w:line="360" w:lineRule="auto"/>
              <w:jc w:val="both"/>
              <w:textAlignment w:val="baseline"/>
              <w:rPr>
                <w:rFonts w:ascii="Arial" w:hAnsi="Arial" w:cs="Arial"/>
              </w:rPr>
            </w:pPr>
            <w:r w:rsidRPr="00F46E97">
              <w:rPr>
                <w:rFonts w:ascii="Arial" w:hAnsi="Arial" w:cs="Arial"/>
              </w:rPr>
              <w:t>0,0</w:t>
            </w:r>
            <w:r w:rsidR="007A03E5" w:rsidRPr="00F46E97">
              <w:rPr>
                <w:rFonts w:ascii="Arial" w:hAnsi="Arial" w:cs="Arial"/>
                <w:lang w:val="en-US"/>
              </w:rPr>
              <w:t>8</w:t>
            </w:r>
          </w:p>
        </w:tc>
      </w:tr>
      <w:tr w:rsidR="00C738B5" w:rsidRPr="00F46E97" w14:paraId="18538EBD" w14:textId="77777777" w:rsidTr="003B1E58">
        <w:tc>
          <w:tcPr>
            <w:tcW w:w="3303" w:type="dxa"/>
            <w:vMerge/>
          </w:tcPr>
          <w:p w14:paraId="2A17EBEB" w14:textId="77777777" w:rsidR="003B1E58" w:rsidRPr="00F46E97" w:rsidRDefault="003B1E58" w:rsidP="00C738B5">
            <w:pPr>
              <w:pStyle w:val="formattext"/>
              <w:spacing w:before="0" w:beforeAutospacing="0" w:after="0" w:afterAutospacing="0" w:line="360" w:lineRule="auto"/>
              <w:jc w:val="both"/>
              <w:textAlignment w:val="baseline"/>
              <w:rPr>
                <w:rFonts w:ascii="Arial" w:hAnsi="Arial" w:cs="Arial"/>
              </w:rPr>
            </w:pPr>
          </w:p>
        </w:tc>
        <w:tc>
          <w:tcPr>
            <w:tcW w:w="3304" w:type="dxa"/>
            <w:tcBorders>
              <w:top w:val="nil"/>
            </w:tcBorders>
          </w:tcPr>
          <w:p w14:paraId="72C26F4F" w14:textId="74D2767E" w:rsidR="003B1E58" w:rsidRPr="00F46E97" w:rsidRDefault="003B1E58" w:rsidP="00C738B5">
            <w:pPr>
              <w:pStyle w:val="formattext"/>
              <w:spacing w:before="0" w:beforeAutospacing="0" w:after="0" w:afterAutospacing="0" w:line="360" w:lineRule="auto"/>
              <w:jc w:val="both"/>
              <w:textAlignment w:val="baseline"/>
              <w:rPr>
                <w:rFonts w:ascii="Arial" w:hAnsi="Arial" w:cs="Arial"/>
              </w:rPr>
            </w:pPr>
            <w:r w:rsidRPr="00F46E97">
              <w:rPr>
                <w:rFonts w:ascii="Arial" w:hAnsi="Arial" w:cs="Arial"/>
              </w:rPr>
              <w:t>Св. 160</w:t>
            </w:r>
          </w:p>
        </w:tc>
        <w:tc>
          <w:tcPr>
            <w:tcW w:w="3304" w:type="dxa"/>
            <w:tcBorders>
              <w:top w:val="nil"/>
            </w:tcBorders>
          </w:tcPr>
          <w:p w14:paraId="28351AD8" w14:textId="719A8B0B" w:rsidR="003B1E58" w:rsidRPr="00F46E97" w:rsidRDefault="003B1E58" w:rsidP="007A03E5">
            <w:pPr>
              <w:pStyle w:val="formattext"/>
              <w:spacing w:before="0" w:beforeAutospacing="0" w:after="0" w:afterAutospacing="0" w:line="360" w:lineRule="auto"/>
              <w:jc w:val="both"/>
              <w:textAlignment w:val="baseline"/>
              <w:rPr>
                <w:rFonts w:ascii="Arial" w:hAnsi="Arial" w:cs="Arial"/>
              </w:rPr>
            </w:pPr>
            <w:r w:rsidRPr="00F46E97">
              <w:rPr>
                <w:rFonts w:ascii="Arial" w:hAnsi="Arial" w:cs="Arial"/>
              </w:rPr>
              <w:t>0,1</w:t>
            </w:r>
            <w:r w:rsidR="007A03E5" w:rsidRPr="00F46E97">
              <w:rPr>
                <w:rFonts w:ascii="Arial" w:hAnsi="Arial" w:cs="Arial"/>
                <w:lang w:val="en-US"/>
              </w:rPr>
              <w:t>5</w:t>
            </w:r>
          </w:p>
        </w:tc>
      </w:tr>
    </w:tbl>
    <w:p w14:paraId="4D61EB33" w14:textId="77777777" w:rsidR="00F51A41" w:rsidRPr="00F46E97" w:rsidRDefault="00F51A41" w:rsidP="008D6470">
      <w:pPr>
        <w:pStyle w:val="formattext"/>
        <w:shd w:val="clear" w:color="auto" w:fill="FFFFFF"/>
        <w:spacing w:before="0" w:beforeAutospacing="0" w:after="0" w:afterAutospacing="0" w:line="360" w:lineRule="auto"/>
        <w:jc w:val="both"/>
        <w:textAlignment w:val="baseline"/>
        <w:rPr>
          <w:rFonts w:ascii="Arial" w:hAnsi="Arial" w:cs="Arial"/>
        </w:rPr>
      </w:pPr>
    </w:p>
    <w:p w14:paraId="6E4D2CC9" w14:textId="048CF88A" w:rsidR="00B83298" w:rsidRPr="00F46E97" w:rsidRDefault="00B83298" w:rsidP="00AC4ECD">
      <w:pPr>
        <w:shd w:val="clear" w:color="auto" w:fill="FFFFFF"/>
        <w:ind w:firstLine="480"/>
        <w:jc w:val="both"/>
        <w:textAlignment w:val="baseline"/>
        <w:rPr>
          <w:rFonts w:ascii="Arial" w:eastAsia="Times New Roman" w:hAnsi="Arial" w:cs="Arial"/>
          <w:sz w:val="24"/>
          <w:lang w:eastAsia="ru-RU"/>
        </w:rPr>
      </w:pPr>
      <w:proofErr w:type="gramStart"/>
      <w:r w:rsidRPr="00F46E97">
        <w:rPr>
          <w:rFonts w:ascii="Arial" w:eastAsia="Times New Roman" w:hAnsi="Arial" w:cs="Arial"/>
          <w:sz w:val="24"/>
          <w:lang w:eastAsia="ru-RU"/>
        </w:rPr>
        <w:t>3.10</w:t>
      </w:r>
      <w:r w:rsidRPr="00F46E97">
        <w:rPr>
          <w:rFonts w:ascii="Arial" w:eastAsia="Times New Roman" w:hAnsi="Arial" w:cs="Arial"/>
          <w:sz w:val="24"/>
          <w:lang w:val="en-US" w:eastAsia="ru-RU"/>
        </w:rPr>
        <w:t>  </w:t>
      </w:r>
      <w:r w:rsidRPr="00F46E97">
        <w:rPr>
          <w:rFonts w:ascii="Arial" w:eastAsia="Times New Roman" w:hAnsi="Arial" w:cs="Arial"/>
          <w:sz w:val="24"/>
          <w:lang w:eastAsia="ru-RU"/>
        </w:rPr>
        <w:t>Смыкание</w:t>
      </w:r>
      <w:proofErr w:type="gramEnd"/>
      <w:r w:rsidRPr="00F46E97">
        <w:rPr>
          <w:rFonts w:ascii="Arial" w:eastAsia="Times New Roman" w:hAnsi="Arial" w:cs="Arial"/>
          <w:sz w:val="24"/>
          <w:lang w:eastAsia="ru-RU"/>
        </w:rPr>
        <w:t xml:space="preserve"> рабочих частей пинцетов с гладкой поверхностью и с нарезкой должно происходить последовательно, начиная от концов пинцетов.</w:t>
      </w:r>
    </w:p>
    <w:p w14:paraId="21BC11DC" w14:textId="626F08E1" w:rsidR="00B83298" w:rsidRPr="00F46E97" w:rsidRDefault="00B83298" w:rsidP="00AC4ECD">
      <w:pPr>
        <w:shd w:val="clear" w:color="auto" w:fill="FFFFFF"/>
        <w:ind w:firstLine="480"/>
        <w:jc w:val="both"/>
        <w:textAlignment w:val="baseline"/>
        <w:rPr>
          <w:rFonts w:ascii="Arial" w:eastAsia="Times New Roman" w:hAnsi="Arial" w:cs="Arial"/>
          <w:sz w:val="24"/>
          <w:lang w:eastAsia="ru-RU"/>
        </w:rPr>
      </w:pPr>
      <w:proofErr w:type="gramStart"/>
      <w:r w:rsidRPr="00F46E97">
        <w:rPr>
          <w:rFonts w:ascii="Arial" w:eastAsia="Times New Roman" w:hAnsi="Arial" w:cs="Arial"/>
          <w:sz w:val="24"/>
          <w:lang w:eastAsia="ru-RU"/>
        </w:rPr>
        <w:t>3.11</w:t>
      </w:r>
      <w:r w:rsidRPr="00F46E97">
        <w:rPr>
          <w:rFonts w:ascii="Arial" w:eastAsia="Times New Roman" w:hAnsi="Arial" w:cs="Arial"/>
          <w:sz w:val="24"/>
          <w:lang w:val="en-US" w:eastAsia="ru-RU"/>
        </w:rPr>
        <w:t>  </w:t>
      </w:r>
      <w:r w:rsidRPr="00F46E97">
        <w:rPr>
          <w:rFonts w:ascii="Arial" w:eastAsia="Times New Roman" w:hAnsi="Arial" w:cs="Arial"/>
          <w:sz w:val="24"/>
          <w:lang w:eastAsia="ru-RU"/>
        </w:rPr>
        <w:t>При</w:t>
      </w:r>
      <w:proofErr w:type="gramEnd"/>
      <w:r w:rsidRPr="00F46E97">
        <w:rPr>
          <w:rFonts w:ascii="Arial" w:eastAsia="Times New Roman" w:hAnsi="Arial" w:cs="Arial"/>
          <w:sz w:val="24"/>
          <w:lang w:eastAsia="ru-RU"/>
        </w:rPr>
        <w:t xml:space="preserve"> смыкании пинцетов с зубцами вершины зубцов одной половины должны свободно входить во впадины другой.</w:t>
      </w:r>
    </w:p>
    <w:p w14:paraId="4705DBB2" w14:textId="5F9778DD" w:rsidR="00B83298" w:rsidRPr="00F46E97" w:rsidRDefault="00B83298" w:rsidP="00AC4ECD">
      <w:pPr>
        <w:shd w:val="clear" w:color="auto" w:fill="FFFFFF"/>
        <w:ind w:firstLine="480"/>
        <w:jc w:val="both"/>
        <w:textAlignment w:val="baseline"/>
        <w:rPr>
          <w:rFonts w:ascii="Arial" w:eastAsia="Times New Roman" w:hAnsi="Arial" w:cs="Arial"/>
          <w:sz w:val="24"/>
          <w:lang w:eastAsia="ru-RU"/>
        </w:rPr>
      </w:pPr>
      <w:r w:rsidRPr="00F46E97">
        <w:rPr>
          <w:rFonts w:ascii="Arial" w:eastAsia="Times New Roman" w:hAnsi="Arial" w:cs="Arial"/>
          <w:sz w:val="24"/>
          <w:lang w:eastAsia="ru-RU"/>
        </w:rPr>
        <w:t xml:space="preserve">Рабочие части пинцетов с нарезкой должны прилегать по всей длине нарезки при полном смыкании </w:t>
      </w:r>
      <w:proofErr w:type="spellStart"/>
      <w:r w:rsidRPr="00F46E97">
        <w:rPr>
          <w:rFonts w:ascii="Arial" w:eastAsia="Times New Roman" w:hAnsi="Arial" w:cs="Arial"/>
          <w:sz w:val="24"/>
          <w:lang w:eastAsia="ru-RU"/>
        </w:rPr>
        <w:t>браншей</w:t>
      </w:r>
      <w:proofErr w:type="spellEnd"/>
      <w:r w:rsidRPr="00F46E97">
        <w:rPr>
          <w:rFonts w:ascii="Arial" w:eastAsia="Times New Roman" w:hAnsi="Arial" w:cs="Arial"/>
          <w:sz w:val="24"/>
          <w:lang w:eastAsia="ru-RU"/>
        </w:rPr>
        <w:t xml:space="preserve"> или упора с поверхностью </w:t>
      </w:r>
      <w:proofErr w:type="spellStart"/>
      <w:r w:rsidRPr="00F46E97">
        <w:rPr>
          <w:rFonts w:ascii="Arial" w:eastAsia="Times New Roman" w:hAnsi="Arial" w:cs="Arial"/>
          <w:sz w:val="24"/>
          <w:lang w:eastAsia="ru-RU"/>
        </w:rPr>
        <w:t>бранши</w:t>
      </w:r>
      <w:proofErr w:type="spellEnd"/>
      <w:r w:rsidRPr="00F46E97">
        <w:rPr>
          <w:rFonts w:ascii="Arial" w:eastAsia="Times New Roman" w:hAnsi="Arial" w:cs="Arial"/>
          <w:sz w:val="24"/>
          <w:lang w:eastAsia="ru-RU"/>
        </w:rPr>
        <w:t>, при этом концы губок не должны расходиться.</w:t>
      </w:r>
      <w:r w:rsidR="003A4301" w:rsidRPr="00F46E97">
        <w:rPr>
          <w:rFonts w:ascii="Arial" w:eastAsia="Times New Roman" w:hAnsi="Arial" w:cs="Arial"/>
          <w:sz w:val="24"/>
          <w:lang w:eastAsia="ru-RU"/>
        </w:rPr>
        <w:t xml:space="preserve"> </w:t>
      </w:r>
    </w:p>
    <w:p w14:paraId="46CA0D09" w14:textId="72F9556D" w:rsidR="00B83298" w:rsidRPr="00F46E97" w:rsidRDefault="00B83298" w:rsidP="00AC4ECD">
      <w:pPr>
        <w:shd w:val="clear" w:color="auto" w:fill="FFFFFF"/>
        <w:ind w:firstLine="480"/>
        <w:jc w:val="both"/>
        <w:textAlignment w:val="baseline"/>
        <w:rPr>
          <w:rFonts w:ascii="Arial" w:eastAsia="Times New Roman" w:hAnsi="Arial" w:cs="Arial"/>
          <w:sz w:val="24"/>
          <w:lang w:eastAsia="ru-RU"/>
        </w:rPr>
      </w:pPr>
      <w:proofErr w:type="gramStart"/>
      <w:r w:rsidRPr="00F46E97">
        <w:rPr>
          <w:rFonts w:ascii="Arial" w:eastAsia="Times New Roman" w:hAnsi="Arial" w:cs="Arial"/>
          <w:sz w:val="24"/>
          <w:lang w:eastAsia="ru-RU"/>
        </w:rPr>
        <w:t>3.12</w:t>
      </w:r>
      <w:r w:rsidRPr="00F46E97">
        <w:rPr>
          <w:rFonts w:ascii="Arial" w:eastAsia="Times New Roman" w:hAnsi="Arial" w:cs="Arial"/>
          <w:sz w:val="24"/>
          <w:lang w:val="en-US" w:eastAsia="ru-RU"/>
        </w:rPr>
        <w:t>  </w:t>
      </w:r>
      <w:proofErr w:type="spellStart"/>
      <w:r w:rsidRPr="00F46E97">
        <w:rPr>
          <w:rFonts w:ascii="Arial" w:eastAsia="Times New Roman" w:hAnsi="Arial" w:cs="Arial"/>
          <w:sz w:val="24"/>
          <w:lang w:eastAsia="ru-RU"/>
        </w:rPr>
        <w:t>Бранши</w:t>
      </w:r>
      <w:proofErr w:type="spellEnd"/>
      <w:proofErr w:type="gramEnd"/>
      <w:r w:rsidRPr="00F46E97">
        <w:rPr>
          <w:rFonts w:ascii="Arial" w:eastAsia="Times New Roman" w:hAnsi="Arial" w:cs="Arial"/>
          <w:sz w:val="24"/>
          <w:lang w:eastAsia="ru-RU"/>
        </w:rPr>
        <w:t xml:space="preserve"> пинцетов должны быть упругими.</w:t>
      </w:r>
    </w:p>
    <w:p w14:paraId="5062F626" w14:textId="436BE273" w:rsidR="00B83298" w:rsidRPr="00F46E97" w:rsidRDefault="00B83298" w:rsidP="00AC4ECD">
      <w:pPr>
        <w:shd w:val="clear" w:color="auto" w:fill="FFFFFF"/>
        <w:ind w:firstLine="480"/>
        <w:jc w:val="both"/>
        <w:textAlignment w:val="baseline"/>
        <w:rPr>
          <w:rFonts w:ascii="Arial" w:eastAsia="Times New Roman" w:hAnsi="Arial" w:cs="Arial"/>
          <w:sz w:val="24"/>
          <w:lang w:eastAsia="ru-RU"/>
        </w:rPr>
      </w:pPr>
      <w:proofErr w:type="gramStart"/>
      <w:r w:rsidRPr="00F46E97">
        <w:rPr>
          <w:rFonts w:ascii="Arial" w:eastAsia="Times New Roman" w:hAnsi="Arial" w:cs="Arial"/>
          <w:sz w:val="24"/>
          <w:lang w:eastAsia="ru-RU"/>
        </w:rPr>
        <w:t>3.13</w:t>
      </w:r>
      <w:r w:rsidRPr="00F46E97">
        <w:rPr>
          <w:rFonts w:ascii="Arial" w:eastAsia="Times New Roman" w:hAnsi="Arial" w:cs="Arial"/>
          <w:sz w:val="24"/>
          <w:lang w:val="en-US" w:eastAsia="ru-RU"/>
        </w:rPr>
        <w:t>  </w:t>
      </w:r>
      <w:r w:rsidRPr="00F46E97">
        <w:rPr>
          <w:rFonts w:ascii="Arial" w:eastAsia="Times New Roman" w:hAnsi="Arial" w:cs="Arial"/>
          <w:sz w:val="24"/>
          <w:lang w:eastAsia="ru-RU"/>
        </w:rPr>
        <w:t>Пинцеты</w:t>
      </w:r>
      <w:proofErr w:type="gramEnd"/>
      <w:r w:rsidRPr="00F46E97">
        <w:rPr>
          <w:rFonts w:ascii="Arial" w:eastAsia="Times New Roman" w:hAnsi="Arial" w:cs="Arial"/>
          <w:sz w:val="24"/>
          <w:lang w:eastAsia="ru-RU"/>
        </w:rPr>
        <w:t xml:space="preserve"> должны быть устойчивы к дезинфекции, </w:t>
      </w:r>
      <w:proofErr w:type="spellStart"/>
      <w:r w:rsidRPr="00F46E97">
        <w:rPr>
          <w:rFonts w:ascii="Arial" w:eastAsia="Times New Roman" w:hAnsi="Arial" w:cs="Arial"/>
          <w:sz w:val="24"/>
          <w:lang w:eastAsia="ru-RU"/>
        </w:rPr>
        <w:t>предстерилизационной</w:t>
      </w:r>
      <w:proofErr w:type="spellEnd"/>
      <w:r w:rsidRPr="00F46E97">
        <w:rPr>
          <w:rFonts w:ascii="Arial" w:eastAsia="Times New Roman" w:hAnsi="Arial" w:cs="Arial"/>
          <w:sz w:val="24"/>
          <w:lang w:eastAsia="ru-RU"/>
        </w:rPr>
        <w:t xml:space="preserve"> очистке и стерилизации</w:t>
      </w:r>
      <w:r w:rsidR="00F63A9D" w:rsidRPr="00F46E97">
        <w:rPr>
          <w:rFonts w:ascii="Arial" w:eastAsia="Times New Roman" w:hAnsi="Arial" w:cs="Arial"/>
          <w:sz w:val="24"/>
          <w:lang w:eastAsia="ru-RU"/>
        </w:rPr>
        <w:t xml:space="preserve"> методом, </w:t>
      </w:r>
      <w:r w:rsidR="007D06CD" w:rsidRPr="00F46E97">
        <w:rPr>
          <w:rFonts w:ascii="Arial" w:eastAsia="Times New Roman" w:hAnsi="Arial" w:cs="Arial"/>
          <w:sz w:val="24"/>
          <w:lang w:eastAsia="ru-RU"/>
        </w:rPr>
        <w:t>указанным производителем</w:t>
      </w:r>
      <w:r w:rsidR="00475D34" w:rsidRPr="00F46E97">
        <w:rPr>
          <w:rFonts w:ascii="Arial" w:eastAsia="Times New Roman" w:hAnsi="Arial" w:cs="Arial"/>
          <w:sz w:val="24"/>
          <w:lang w:eastAsia="ru-RU"/>
        </w:rPr>
        <w:t xml:space="preserve"> (изготовителем)</w:t>
      </w:r>
      <w:r w:rsidR="007D06CD" w:rsidRPr="00F46E97">
        <w:rPr>
          <w:rFonts w:ascii="Arial" w:eastAsia="Times New Roman" w:hAnsi="Arial" w:cs="Arial"/>
          <w:sz w:val="24"/>
          <w:lang w:eastAsia="ru-RU"/>
        </w:rPr>
        <w:t xml:space="preserve"> в эксплуатационной документации</w:t>
      </w:r>
      <w:r w:rsidR="00637397" w:rsidRPr="00F46E97">
        <w:rPr>
          <w:rFonts w:ascii="Arial" w:eastAsia="Times New Roman" w:hAnsi="Arial" w:cs="Arial"/>
          <w:sz w:val="24"/>
          <w:lang w:eastAsia="ru-RU"/>
        </w:rPr>
        <w:t xml:space="preserve"> или в </w:t>
      </w:r>
      <w:r w:rsidR="009F1035" w:rsidRPr="00F46E97">
        <w:rPr>
          <w:rFonts w:ascii="Arial" w:eastAsia="Times New Roman" w:hAnsi="Arial" w:cs="Arial"/>
          <w:sz w:val="24"/>
          <w:lang w:eastAsia="ru-RU"/>
        </w:rPr>
        <w:t>ТД</w:t>
      </w:r>
      <w:r w:rsidRPr="00F46E97">
        <w:rPr>
          <w:rFonts w:ascii="Arial" w:eastAsia="Times New Roman" w:hAnsi="Arial" w:cs="Arial"/>
          <w:sz w:val="24"/>
          <w:lang w:eastAsia="ru-RU"/>
        </w:rPr>
        <w:t>.</w:t>
      </w:r>
      <w:r w:rsidR="00C83D54" w:rsidRPr="00F46E97">
        <w:rPr>
          <w:rFonts w:ascii="Arial" w:eastAsia="Times New Roman" w:hAnsi="Arial" w:cs="Arial"/>
          <w:sz w:val="24"/>
          <w:lang w:eastAsia="ru-RU"/>
        </w:rPr>
        <w:t xml:space="preserve"> </w:t>
      </w:r>
      <w:r w:rsidR="005F0011" w:rsidRPr="00F46E97">
        <w:rPr>
          <w:rFonts w:ascii="Arial" w:eastAsia="Times New Roman" w:hAnsi="Arial" w:cs="Arial"/>
          <w:sz w:val="24"/>
          <w:lang w:eastAsia="ru-RU"/>
        </w:rPr>
        <w:t>Пинцеты однократного применения</w:t>
      </w:r>
      <w:r w:rsidR="0018043C" w:rsidRPr="00F46E97">
        <w:rPr>
          <w:rFonts w:ascii="Arial" w:eastAsia="Times New Roman" w:hAnsi="Arial" w:cs="Arial"/>
          <w:sz w:val="24"/>
          <w:lang w:eastAsia="ru-RU"/>
        </w:rPr>
        <w:t xml:space="preserve"> должны </w:t>
      </w:r>
      <w:r w:rsidR="00E54AEB" w:rsidRPr="00F46E97">
        <w:rPr>
          <w:rFonts w:ascii="Arial" w:eastAsia="Times New Roman" w:hAnsi="Arial" w:cs="Arial"/>
          <w:sz w:val="24"/>
          <w:lang w:eastAsia="ru-RU"/>
        </w:rPr>
        <w:t>поставляться стерильными.</w:t>
      </w:r>
    </w:p>
    <w:p w14:paraId="7F89EE83" w14:textId="142F3A74" w:rsidR="00B83298" w:rsidRPr="00F46E97" w:rsidRDefault="00B83298" w:rsidP="00AC4ECD">
      <w:pPr>
        <w:shd w:val="clear" w:color="auto" w:fill="FFFFFF"/>
        <w:ind w:firstLine="480"/>
        <w:jc w:val="both"/>
        <w:textAlignment w:val="baseline"/>
        <w:rPr>
          <w:rFonts w:ascii="Arial" w:eastAsia="Times New Roman" w:hAnsi="Arial" w:cs="Arial"/>
          <w:sz w:val="24"/>
          <w:lang w:eastAsia="ru-RU"/>
        </w:rPr>
      </w:pPr>
      <w:proofErr w:type="gramStart"/>
      <w:r w:rsidRPr="00F46E97">
        <w:rPr>
          <w:rFonts w:ascii="Arial" w:eastAsia="Times New Roman" w:hAnsi="Arial" w:cs="Arial"/>
          <w:sz w:val="24"/>
          <w:lang w:eastAsia="ru-RU"/>
        </w:rPr>
        <w:t>3.14  </w:t>
      </w:r>
      <w:r w:rsidR="0005131C" w:rsidRPr="00F46E97">
        <w:rPr>
          <w:rFonts w:ascii="Arial" w:eastAsia="Times New Roman" w:hAnsi="Arial" w:cs="Arial"/>
          <w:sz w:val="24"/>
          <w:lang w:eastAsia="ru-RU"/>
        </w:rPr>
        <w:t>Пинцеты</w:t>
      </w:r>
      <w:proofErr w:type="gramEnd"/>
      <w:r w:rsidR="0005131C" w:rsidRPr="00F46E97">
        <w:rPr>
          <w:rFonts w:ascii="Arial" w:eastAsia="Times New Roman" w:hAnsi="Arial" w:cs="Arial"/>
          <w:sz w:val="24"/>
          <w:lang w:eastAsia="ru-RU"/>
        </w:rPr>
        <w:t xml:space="preserve"> должны быть коррозионностойкими (кроме полимерных)</w:t>
      </w:r>
      <w:r w:rsidRPr="00F46E97">
        <w:rPr>
          <w:rFonts w:ascii="Arial" w:eastAsia="Times New Roman" w:hAnsi="Arial" w:cs="Arial"/>
          <w:sz w:val="24"/>
          <w:lang w:eastAsia="ru-RU"/>
        </w:rPr>
        <w:t>.</w:t>
      </w:r>
      <w:r w:rsidR="00525F67" w:rsidRPr="00F46E97">
        <w:rPr>
          <w:rFonts w:ascii="Arial" w:eastAsia="Times New Roman" w:hAnsi="Arial" w:cs="Arial"/>
          <w:sz w:val="24"/>
          <w:lang w:eastAsia="ru-RU"/>
        </w:rPr>
        <w:t xml:space="preserve"> </w:t>
      </w:r>
    </w:p>
    <w:p w14:paraId="69900834" w14:textId="213C45E4" w:rsidR="00B83298" w:rsidRPr="00F46E97" w:rsidRDefault="00B83298" w:rsidP="00AC4ECD">
      <w:pPr>
        <w:shd w:val="clear" w:color="auto" w:fill="FFFFFF"/>
        <w:ind w:firstLine="480"/>
        <w:jc w:val="both"/>
        <w:textAlignment w:val="baseline"/>
        <w:rPr>
          <w:rFonts w:ascii="Arial" w:eastAsia="Times New Roman" w:hAnsi="Arial" w:cs="Arial"/>
          <w:sz w:val="24"/>
          <w:lang w:eastAsia="ru-RU"/>
        </w:rPr>
      </w:pPr>
      <w:proofErr w:type="gramStart"/>
      <w:r w:rsidRPr="00F46E97">
        <w:rPr>
          <w:rFonts w:ascii="Arial" w:eastAsia="Times New Roman" w:hAnsi="Arial" w:cs="Arial"/>
          <w:sz w:val="24"/>
          <w:lang w:eastAsia="ru-RU"/>
        </w:rPr>
        <w:t>3.15</w:t>
      </w:r>
      <w:r w:rsidRPr="00F46E97">
        <w:rPr>
          <w:rFonts w:ascii="Arial" w:eastAsia="Times New Roman" w:hAnsi="Arial" w:cs="Arial"/>
          <w:sz w:val="24"/>
          <w:lang w:val="en-US" w:eastAsia="ru-RU"/>
        </w:rPr>
        <w:t>  </w:t>
      </w:r>
      <w:r w:rsidRPr="00F46E97">
        <w:rPr>
          <w:rFonts w:ascii="Arial" w:eastAsia="Times New Roman" w:hAnsi="Arial" w:cs="Arial"/>
          <w:sz w:val="24"/>
          <w:lang w:eastAsia="ru-RU"/>
        </w:rPr>
        <w:t>Полный</w:t>
      </w:r>
      <w:proofErr w:type="gramEnd"/>
      <w:r w:rsidRPr="00F46E97">
        <w:rPr>
          <w:rFonts w:ascii="Arial" w:eastAsia="Times New Roman" w:hAnsi="Arial" w:cs="Arial"/>
          <w:sz w:val="24"/>
          <w:lang w:eastAsia="ru-RU"/>
        </w:rPr>
        <w:t xml:space="preserve"> установленный ресурс должен быть, циклов, не менее</w:t>
      </w:r>
      <w:r w:rsidR="001115B4" w:rsidRPr="00F46E97">
        <w:rPr>
          <w:rFonts w:ascii="Arial" w:eastAsia="Times New Roman" w:hAnsi="Arial" w:cs="Arial"/>
          <w:sz w:val="24"/>
          <w:lang w:eastAsia="ru-RU"/>
        </w:rPr>
        <w:t xml:space="preserve"> (кроме пинцетов полимерных и однократного применения)</w:t>
      </w:r>
      <w:r w:rsidRPr="00F46E97">
        <w:rPr>
          <w:rFonts w:ascii="Arial" w:eastAsia="Times New Roman" w:hAnsi="Arial" w:cs="Arial"/>
          <w:sz w:val="24"/>
          <w:lang w:eastAsia="ru-RU"/>
        </w:rPr>
        <w:t>:</w:t>
      </w:r>
    </w:p>
    <w:p w14:paraId="5597B364" w14:textId="4D670A0B" w:rsidR="00B83298" w:rsidRPr="00F46E97" w:rsidRDefault="00E25498" w:rsidP="00AC4ECD">
      <w:pPr>
        <w:shd w:val="clear" w:color="auto" w:fill="FFFFFF"/>
        <w:ind w:firstLine="480"/>
        <w:jc w:val="both"/>
        <w:textAlignment w:val="baseline"/>
        <w:rPr>
          <w:rFonts w:ascii="Arial" w:eastAsia="Times New Roman" w:hAnsi="Arial" w:cs="Arial"/>
          <w:sz w:val="24"/>
          <w:lang w:eastAsia="ru-RU"/>
        </w:rPr>
      </w:pPr>
      <w:r w:rsidRPr="00F46E97">
        <w:rPr>
          <w:rFonts w:ascii="Arial" w:eastAsia="Times New Roman" w:hAnsi="Arial" w:cs="Arial"/>
          <w:sz w:val="24"/>
          <w:lang w:eastAsia="ru-RU"/>
        </w:rPr>
        <w:t>-  </w:t>
      </w:r>
      <w:r w:rsidR="00B83298" w:rsidRPr="00F46E97">
        <w:rPr>
          <w:rFonts w:ascii="Arial" w:eastAsia="Times New Roman" w:hAnsi="Arial" w:cs="Arial"/>
          <w:sz w:val="24"/>
          <w:lang w:eastAsia="ru-RU"/>
        </w:rPr>
        <w:t xml:space="preserve">400000 </w:t>
      </w:r>
      <w:r w:rsidR="00C738B5" w:rsidRPr="00F46E97">
        <w:rPr>
          <w:rFonts w:ascii="Arial" w:eastAsia="Times New Roman" w:hAnsi="Arial" w:cs="Arial"/>
          <w:sz w:val="24"/>
          <w:lang w:eastAsia="ru-RU"/>
        </w:rPr>
        <w:t>–</w:t>
      </w:r>
      <w:r w:rsidR="00B83298" w:rsidRPr="00F46E97">
        <w:rPr>
          <w:rFonts w:ascii="Arial" w:eastAsia="Times New Roman" w:hAnsi="Arial" w:cs="Arial"/>
          <w:sz w:val="24"/>
          <w:lang w:eastAsia="ru-RU"/>
        </w:rPr>
        <w:t xml:space="preserve"> упрочненных пинцетов;</w:t>
      </w:r>
    </w:p>
    <w:p w14:paraId="37C9F0E0" w14:textId="2CBB65F8" w:rsidR="00B83298" w:rsidRPr="00F46E97" w:rsidRDefault="00E25498" w:rsidP="00AC4ECD">
      <w:pPr>
        <w:shd w:val="clear" w:color="auto" w:fill="FFFFFF"/>
        <w:ind w:firstLine="480"/>
        <w:jc w:val="both"/>
        <w:textAlignment w:val="baseline"/>
        <w:rPr>
          <w:rFonts w:ascii="Arial" w:eastAsia="Times New Roman" w:hAnsi="Arial" w:cs="Arial"/>
          <w:sz w:val="24"/>
          <w:lang w:eastAsia="ru-RU"/>
        </w:rPr>
      </w:pPr>
      <w:r w:rsidRPr="00F46E97">
        <w:rPr>
          <w:rFonts w:ascii="Arial" w:eastAsia="Times New Roman" w:hAnsi="Arial" w:cs="Arial"/>
          <w:sz w:val="24"/>
          <w:lang w:eastAsia="ru-RU"/>
        </w:rPr>
        <w:t>-  </w:t>
      </w:r>
      <w:r w:rsidR="00B83298" w:rsidRPr="00F46E97">
        <w:rPr>
          <w:rFonts w:ascii="Arial" w:eastAsia="Times New Roman" w:hAnsi="Arial" w:cs="Arial"/>
          <w:sz w:val="24"/>
          <w:lang w:eastAsia="ru-RU"/>
        </w:rPr>
        <w:t xml:space="preserve">150000 </w:t>
      </w:r>
      <w:r w:rsidR="00C738B5" w:rsidRPr="00F46E97">
        <w:rPr>
          <w:rFonts w:ascii="Arial" w:eastAsia="Times New Roman" w:hAnsi="Arial" w:cs="Arial"/>
          <w:sz w:val="24"/>
          <w:lang w:eastAsia="ru-RU"/>
        </w:rPr>
        <w:t>–</w:t>
      </w:r>
      <w:r w:rsidR="00B83298" w:rsidRPr="00F46E97">
        <w:rPr>
          <w:rFonts w:ascii="Arial" w:eastAsia="Times New Roman" w:hAnsi="Arial" w:cs="Arial"/>
          <w:sz w:val="24"/>
          <w:lang w:eastAsia="ru-RU"/>
        </w:rPr>
        <w:t xml:space="preserve"> пинцетов с зубцами для офтальмологии и сосудистой хирургии;</w:t>
      </w:r>
    </w:p>
    <w:p w14:paraId="6D6ABC7A" w14:textId="0FC23331" w:rsidR="00B83298" w:rsidRPr="00F46E97" w:rsidRDefault="00E25498" w:rsidP="00AC4ECD">
      <w:pPr>
        <w:shd w:val="clear" w:color="auto" w:fill="FFFFFF"/>
        <w:ind w:firstLine="480"/>
        <w:jc w:val="both"/>
        <w:textAlignment w:val="baseline"/>
        <w:rPr>
          <w:rFonts w:ascii="Arial" w:eastAsia="Times New Roman" w:hAnsi="Arial" w:cs="Arial"/>
          <w:sz w:val="24"/>
          <w:lang w:eastAsia="ru-RU"/>
        </w:rPr>
      </w:pPr>
      <w:r w:rsidRPr="00F46E97">
        <w:rPr>
          <w:rFonts w:ascii="Arial" w:eastAsia="Times New Roman" w:hAnsi="Arial" w:cs="Arial"/>
          <w:sz w:val="24"/>
          <w:lang w:eastAsia="ru-RU"/>
        </w:rPr>
        <w:t>-  </w:t>
      </w:r>
      <w:r w:rsidR="00B83298" w:rsidRPr="00F46E97">
        <w:rPr>
          <w:rFonts w:ascii="Arial" w:eastAsia="Times New Roman" w:hAnsi="Arial" w:cs="Arial"/>
          <w:sz w:val="24"/>
          <w:lang w:eastAsia="ru-RU"/>
        </w:rPr>
        <w:t xml:space="preserve">500 </w:t>
      </w:r>
      <w:r w:rsidR="00C738B5" w:rsidRPr="00F46E97">
        <w:rPr>
          <w:rFonts w:ascii="Arial" w:eastAsia="Times New Roman" w:hAnsi="Arial" w:cs="Arial"/>
          <w:sz w:val="24"/>
          <w:lang w:eastAsia="ru-RU"/>
        </w:rPr>
        <w:t>–</w:t>
      </w:r>
      <w:r w:rsidR="00B83298" w:rsidRPr="00F46E97">
        <w:rPr>
          <w:rFonts w:ascii="Arial" w:eastAsia="Times New Roman" w:hAnsi="Arial" w:cs="Arial"/>
          <w:sz w:val="24"/>
          <w:lang w:eastAsia="ru-RU"/>
        </w:rPr>
        <w:t xml:space="preserve"> пинцетов для прецизионной микрохирургии;</w:t>
      </w:r>
    </w:p>
    <w:p w14:paraId="32CD7A60" w14:textId="660508C2" w:rsidR="00B83298" w:rsidRPr="00F46E97" w:rsidRDefault="00E25498" w:rsidP="00AC4ECD">
      <w:pPr>
        <w:shd w:val="clear" w:color="auto" w:fill="FFFFFF"/>
        <w:ind w:firstLine="480"/>
        <w:jc w:val="both"/>
        <w:textAlignment w:val="baseline"/>
        <w:rPr>
          <w:rFonts w:ascii="Arial" w:eastAsia="Times New Roman" w:hAnsi="Arial" w:cs="Arial"/>
          <w:sz w:val="24"/>
          <w:lang w:eastAsia="ru-RU"/>
        </w:rPr>
      </w:pPr>
      <w:r w:rsidRPr="00F46E97">
        <w:rPr>
          <w:rFonts w:ascii="Arial" w:eastAsia="Times New Roman" w:hAnsi="Arial" w:cs="Arial"/>
          <w:sz w:val="24"/>
          <w:lang w:eastAsia="ru-RU"/>
        </w:rPr>
        <w:t>-  </w:t>
      </w:r>
      <w:r w:rsidR="00B83298" w:rsidRPr="00F46E97">
        <w:rPr>
          <w:rFonts w:ascii="Arial" w:eastAsia="Times New Roman" w:hAnsi="Arial" w:cs="Arial"/>
          <w:sz w:val="24"/>
          <w:lang w:eastAsia="ru-RU"/>
        </w:rPr>
        <w:t xml:space="preserve">300000 </w:t>
      </w:r>
      <w:r w:rsidR="00C738B5" w:rsidRPr="00F46E97">
        <w:rPr>
          <w:rFonts w:ascii="Arial" w:eastAsia="Times New Roman" w:hAnsi="Arial" w:cs="Arial"/>
          <w:sz w:val="24"/>
          <w:lang w:eastAsia="ru-RU"/>
        </w:rPr>
        <w:t>–</w:t>
      </w:r>
      <w:r w:rsidR="00B83298" w:rsidRPr="00F46E97">
        <w:rPr>
          <w:rFonts w:ascii="Arial" w:eastAsia="Times New Roman" w:hAnsi="Arial" w:cs="Arial"/>
          <w:sz w:val="24"/>
          <w:lang w:eastAsia="ru-RU"/>
        </w:rPr>
        <w:t xml:space="preserve"> остальных пинцетов.</w:t>
      </w:r>
    </w:p>
    <w:p w14:paraId="0FDC77A4" w14:textId="75AFDDD8" w:rsidR="00B83298" w:rsidRPr="00F46E97" w:rsidRDefault="00B83298" w:rsidP="00AC4ECD">
      <w:pPr>
        <w:shd w:val="clear" w:color="auto" w:fill="FFFFFF"/>
        <w:ind w:firstLine="480"/>
        <w:jc w:val="both"/>
        <w:textAlignment w:val="baseline"/>
        <w:rPr>
          <w:rFonts w:ascii="Arial" w:eastAsia="Times New Roman" w:hAnsi="Arial" w:cs="Arial"/>
          <w:sz w:val="24"/>
          <w:lang w:eastAsia="ru-RU"/>
        </w:rPr>
      </w:pPr>
      <w:r w:rsidRPr="00F46E97">
        <w:rPr>
          <w:rFonts w:ascii="Arial" w:eastAsia="Times New Roman" w:hAnsi="Arial" w:cs="Arial"/>
          <w:sz w:val="24"/>
          <w:lang w:eastAsia="ru-RU"/>
        </w:rPr>
        <w:t>Полный средний ресурс должен быть, циклов, не менее:</w:t>
      </w:r>
    </w:p>
    <w:p w14:paraId="17E67BFD" w14:textId="052E6D56" w:rsidR="00B83298" w:rsidRPr="00F46E97" w:rsidRDefault="00E25498" w:rsidP="00AC4ECD">
      <w:pPr>
        <w:shd w:val="clear" w:color="auto" w:fill="FFFFFF"/>
        <w:ind w:firstLine="480"/>
        <w:jc w:val="both"/>
        <w:textAlignment w:val="baseline"/>
        <w:rPr>
          <w:rFonts w:ascii="Arial" w:eastAsia="Times New Roman" w:hAnsi="Arial" w:cs="Arial"/>
          <w:sz w:val="24"/>
          <w:lang w:eastAsia="ru-RU"/>
        </w:rPr>
      </w:pPr>
      <w:r w:rsidRPr="00F46E97">
        <w:rPr>
          <w:rFonts w:ascii="Arial" w:eastAsia="Times New Roman" w:hAnsi="Arial" w:cs="Arial"/>
          <w:sz w:val="24"/>
          <w:lang w:eastAsia="ru-RU"/>
        </w:rPr>
        <w:lastRenderedPageBreak/>
        <w:t>-  </w:t>
      </w:r>
      <w:r w:rsidR="00B83298" w:rsidRPr="00F46E97">
        <w:rPr>
          <w:rFonts w:ascii="Arial" w:eastAsia="Times New Roman" w:hAnsi="Arial" w:cs="Arial"/>
          <w:sz w:val="24"/>
          <w:lang w:eastAsia="ru-RU"/>
        </w:rPr>
        <w:t xml:space="preserve">650000 </w:t>
      </w:r>
      <w:r w:rsidR="00C738B5" w:rsidRPr="00F46E97">
        <w:rPr>
          <w:rFonts w:ascii="Arial" w:eastAsia="Times New Roman" w:hAnsi="Arial" w:cs="Arial"/>
          <w:sz w:val="24"/>
          <w:lang w:eastAsia="ru-RU"/>
        </w:rPr>
        <w:t>–</w:t>
      </w:r>
      <w:r w:rsidR="00B83298" w:rsidRPr="00F46E97">
        <w:rPr>
          <w:rFonts w:ascii="Arial" w:eastAsia="Times New Roman" w:hAnsi="Arial" w:cs="Arial"/>
          <w:sz w:val="24"/>
          <w:lang w:eastAsia="ru-RU"/>
        </w:rPr>
        <w:t xml:space="preserve"> упрочненных пинцетов;</w:t>
      </w:r>
    </w:p>
    <w:p w14:paraId="002F4F3D" w14:textId="1A148730" w:rsidR="00B83298" w:rsidRPr="00F46E97" w:rsidRDefault="00E25498" w:rsidP="00AC4ECD">
      <w:pPr>
        <w:shd w:val="clear" w:color="auto" w:fill="FFFFFF"/>
        <w:ind w:firstLine="480"/>
        <w:jc w:val="both"/>
        <w:textAlignment w:val="baseline"/>
        <w:rPr>
          <w:rFonts w:ascii="Arial" w:eastAsia="Times New Roman" w:hAnsi="Arial" w:cs="Arial"/>
          <w:sz w:val="24"/>
          <w:lang w:eastAsia="ru-RU"/>
        </w:rPr>
      </w:pPr>
      <w:r w:rsidRPr="00F46E97">
        <w:rPr>
          <w:rFonts w:ascii="Arial" w:eastAsia="Times New Roman" w:hAnsi="Arial" w:cs="Arial"/>
          <w:sz w:val="24"/>
          <w:lang w:eastAsia="ru-RU"/>
        </w:rPr>
        <w:t>-  </w:t>
      </w:r>
      <w:r w:rsidR="00B83298" w:rsidRPr="00F46E97">
        <w:rPr>
          <w:rFonts w:ascii="Arial" w:eastAsia="Times New Roman" w:hAnsi="Arial" w:cs="Arial"/>
          <w:sz w:val="24"/>
          <w:lang w:eastAsia="ru-RU"/>
        </w:rPr>
        <w:t xml:space="preserve">250000 </w:t>
      </w:r>
      <w:r w:rsidR="00C738B5" w:rsidRPr="00F46E97">
        <w:rPr>
          <w:rFonts w:ascii="Arial" w:eastAsia="Times New Roman" w:hAnsi="Arial" w:cs="Arial"/>
          <w:sz w:val="24"/>
          <w:lang w:eastAsia="ru-RU"/>
        </w:rPr>
        <w:t>–</w:t>
      </w:r>
      <w:r w:rsidR="00B83298" w:rsidRPr="00F46E97">
        <w:rPr>
          <w:rFonts w:ascii="Arial" w:eastAsia="Times New Roman" w:hAnsi="Arial" w:cs="Arial"/>
          <w:sz w:val="24"/>
          <w:lang w:eastAsia="ru-RU"/>
        </w:rPr>
        <w:t xml:space="preserve"> пинцетов с зубцами для офтальмологии и сосудистой хирургии;</w:t>
      </w:r>
    </w:p>
    <w:p w14:paraId="31FF7EB9" w14:textId="6DA098FF" w:rsidR="00B83298" w:rsidRPr="00F46E97" w:rsidRDefault="00E25498" w:rsidP="00AC4ECD">
      <w:pPr>
        <w:shd w:val="clear" w:color="auto" w:fill="FFFFFF"/>
        <w:ind w:firstLine="480"/>
        <w:jc w:val="both"/>
        <w:textAlignment w:val="baseline"/>
        <w:rPr>
          <w:rFonts w:ascii="Arial" w:eastAsia="Times New Roman" w:hAnsi="Arial" w:cs="Arial"/>
          <w:sz w:val="24"/>
          <w:lang w:eastAsia="ru-RU"/>
        </w:rPr>
      </w:pPr>
      <w:r w:rsidRPr="00F46E97">
        <w:rPr>
          <w:rFonts w:ascii="Arial" w:eastAsia="Times New Roman" w:hAnsi="Arial" w:cs="Arial"/>
          <w:sz w:val="24"/>
          <w:lang w:eastAsia="ru-RU"/>
        </w:rPr>
        <w:t>-  </w:t>
      </w:r>
      <w:r w:rsidR="00B83298" w:rsidRPr="00F46E97">
        <w:rPr>
          <w:rFonts w:ascii="Arial" w:eastAsia="Times New Roman" w:hAnsi="Arial" w:cs="Arial"/>
          <w:sz w:val="24"/>
          <w:lang w:eastAsia="ru-RU"/>
        </w:rPr>
        <w:t xml:space="preserve">850 </w:t>
      </w:r>
      <w:r w:rsidR="00C738B5" w:rsidRPr="00F46E97">
        <w:rPr>
          <w:rFonts w:ascii="Arial" w:eastAsia="Times New Roman" w:hAnsi="Arial" w:cs="Arial"/>
          <w:sz w:val="24"/>
          <w:lang w:eastAsia="ru-RU"/>
        </w:rPr>
        <w:t>–</w:t>
      </w:r>
      <w:r w:rsidR="00B83298" w:rsidRPr="00F46E97">
        <w:rPr>
          <w:rFonts w:ascii="Arial" w:eastAsia="Times New Roman" w:hAnsi="Arial" w:cs="Arial"/>
          <w:sz w:val="24"/>
          <w:lang w:eastAsia="ru-RU"/>
        </w:rPr>
        <w:t xml:space="preserve"> пинцетов для прецизионной микрохирургии;</w:t>
      </w:r>
    </w:p>
    <w:p w14:paraId="31AD5574" w14:textId="2F14295A" w:rsidR="00B83298" w:rsidRPr="00F46E97" w:rsidRDefault="00E25498" w:rsidP="00AC4ECD">
      <w:pPr>
        <w:shd w:val="clear" w:color="auto" w:fill="FFFFFF"/>
        <w:ind w:firstLine="480"/>
        <w:jc w:val="both"/>
        <w:textAlignment w:val="baseline"/>
        <w:rPr>
          <w:rFonts w:ascii="Arial" w:eastAsia="Times New Roman" w:hAnsi="Arial" w:cs="Arial"/>
          <w:sz w:val="24"/>
          <w:lang w:eastAsia="ru-RU"/>
        </w:rPr>
      </w:pPr>
      <w:r w:rsidRPr="00F46E97">
        <w:rPr>
          <w:rFonts w:ascii="Arial" w:eastAsia="Times New Roman" w:hAnsi="Arial" w:cs="Arial"/>
          <w:sz w:val="24"/>
          <w:lang w:eastAsia="ru-RU"/>
        </w:rPr>
        <w:t>-  </w:t>
      </w:r>
      <w:r w:rsidR="00B83298" w:rsidRPr="00F46E97">
        <w:rPr>
          <w:rFonts w:ascii="Arial" w:eastAsia="Times New Roman" w:hAnsi="Arial" w:cs="Arial"/>
          <w:sz w:val="24"/>
          <w:lang w:eastAsia="ru-RU"/>
        </w:rPr>
        <w:t xml:space="preserve">500000 </w:t>
      </w:r>
      <w:r w:rsidR="00C738B5" w:rsidRPr="00F46E97">
        <w:rPr>
          <w:rFonts w:ascii="Arial" w:eastAsia="Times New Roman" w:hAnsi="Arial" w:cs="Arial"/>
          <w:sz w:val="24"/>
          <w:lang w:eastAsia="ru-RU"/>
        </w:rPr>
        <w:t>–</w:t>
      </w:r>
      <w:r w:rsidR="00B83298" w:rsidRPr="00F46E97">
        <w:rPr>
          <w:rFonts w:ascii="Arial" w:eastAsia="Times New Roman" w:hAnsi="Arial" w:cs="Arial"/>
          <w:sz w:val="24"/>
          <w:lang w:eastAsia="ru-RU"/>
        </w:rPr>
        <w:t xml:space="preserve"> остальных пинцетов.</w:t>
      </w:r>
    </w:p>
    <w:p w14:paraId="61B407A0" w14:textId="23A5BEFF" w:rsidR="00B83298" w:rsidRPr="00F46E97" w:rsidRDefault="00B83298" w:rsidP="00AC4ECD">
      <w:pPr>
        <w:shd w:val="clear" w:color="auto" w:fill="FFFFFF"/>
        <w:ind w:firstLine="480"/>
        <w:jc w:val="both"/>
        <w:textAlignment w:val="baseline"/>
        <w:rPr>
          <w:rFonts w:ascii="Arial" w:eastAsia="Times New Roman" w:hAnsi="Arial" w:cs="Arial"/>
          <w:sz w:val="24"/>
          <w:lang w:eastAsia="ru-RU"/>
        </w:rPr>
      </w:pPr>
      <w:r w:rsidRPr="00F46E97">
        <w:rPr>
          <w:rFonts w:ascii="Arial" w:eastAsia="Times New Roman" w:hAnsi="Arial" w:cs="Arial"/>
          <w:sz w:val="24"/>
          <w:lang w:eastAsia="ru-RU"/>
        </w:rPr>
        <w:t>За цикл принимают полное смыкание и размыкание пинцета.</w:t>
      </w:r>
    </w:p>
    <w:p w14:paraId="52955FB6" w14:textId="289D0984" w:rsidR="00B83298" w:rsidRPr="00F46E97" w:rsidRDefault="00B83298" w:rsidP="00AC4ECD">
      <w:pPr>
        <w:shd w:val="clear" w:color="auto" w:fill="FFFFFF"/>
        <w:ind w:firstLine="480"/>
        <w:jc w:val="both"/>
        <w:textAlignment w:val="baseline"/>
        <w:rPr>
          <w:rFonts w:ascii="Arial" w:eastAsia="Times New Roman" w:hAnsi="Arial" w:cs="Arial"/>
          <w:sz w:val="24"/>
          <w:lang w:eastAsia="ru-RU"/>
        </w:rPr>
      </w:pPr>
      <w:r w:rsidRPr="00F46E97">
        <w:rPr>
          <w:rFonts w:ascii="Arial" w:eastAsia="Times New Roman" w:hAnsi="Arial" w:cs="Arial"/>
          <w:sz w:val="24"/>
          <w:lang w:eastAsia="ru-RU"/>
        </w:rPr>
        <w:t>За критерий предельного состояния принимают:</w:t>
      </w:r>
    </w:p>
    <w:p w14:paraId="4785BA1C" w14:textId="40ED95E7" w:rsidR="00B83298" w:rsidRPr="00F46E97" w:rsidRDefault="00C738B5" w:rsidP="00AC4ECD">
      <w:pPr>
        <w:shd w:val="clear" w:color="auto" w:fill="FFFFFF"/>
        <w:ind w:firstLine="480"/>
        <w:jc w:val="both"/>
        <w:textAlignment w:val="baseline"/>
        <w:rPr>
          <w:rFonts w:ascii="Arial" w:eastAsia="Times New Roman" w:hAnsi="Arial" w:cs="Arial"/>
          <w:sz w:val="24"/>
          <w:lang w:eastAsia="ru-RU"/>
        </w:rPr>
      </w:pPr>
      <w:r w:rsidRPr="00F46E97">
        <w:rPr>
          <w:rFonts w:ascii="Arial" w:eastAsia="Times New Roman" w:hAnsi="Arial" w:cs="Arial"/>
          <w:sz w:val="24"/>
          <w:lang w:eastAsia="ru-RU"/>
        </w:rPr>
        <w:t>-  </w:t>
      </w:r>
      <w:r w:rsidR="00B83298" w:rsidRPr="00F46E97">
        <w:rPr>
          <w:rFonts w:ascii="Arial" w:eastAsia="Times New Roman" w:hAnsi="Arial" w:cs="Arial"/>
          <w:sz w:val="24"/>
          <w:lang w:eastAsia="ru-RU"/>
        </w:rPr>
        <w:t xml:space="preserve">боковое смещение рабочей части свыше 0,05 мм первоначального значения </w:t>
      </w:r>
      <w:r w:rsidR="00AC4ECD" w:rsidRPr="00F46E97">
        <w:rPr>
          <w:rFonts w:ascii="Arial" w:eastAsia="Times New Roman" w:hAnsi="Arial" w:cs="Arial"/>
          <w:sz w:val="24"/>
          <w:lang w:eastAsia="ru-RU"/>
        </w:rPr>
        <w:t>–</w:t>
      </w:r>
      <w:r w:rsidR="00B83298" w:rsidRPr="00F46E97">
        <w:rPr>
          <w:rFonts w:ascii="Arial" w:eastAsia="Times New Roman" w:hAnsi="Arial" w:cs="Arial"/>
          <w:sz w:val="24"/>
          <w:lang w:eastAsia="ru-RU"/>
        </w:rPr>
        <w:t xml:space="preserve"> для пинцетов с шириной рабочей части до 0,3 мм и 0,1 мм </w:t>
      </w:r>
      <w:r w:rsidRPr="00F46E97">
        <w:rPr>
          <w:rFonts w:ascii="Arial" w:eastAsia="Times New Roman" w:hAnsi="Arial" w:cs="Arial"/>
          <w:sz w:val="24"/>
          <w:lang w:eastAsia="ru-RU"/>
        </w:rPr>
        <w:t>–</w:t>
      </w:r>
      <w:r w:rsidR="00B83298" w:rsidRPr="00F46E97">
        <w:rPr>
          <w:rFonts w:ascii="Arial" w:eastAsia="Times New Roman" w:hAnsi="Arial" w:cs="Arial"/>
          <w:sz w:val="24"/>
          <w:lang w:eastAsia="ru-RU"/>
        </w:rPr>
        <w:t xml:space="preserve"> для остальных пинцетов;</w:t>
      </w:r>
    </w:p>
    <w:p w14:paraId="70419AB6" w14:textId="7E790918" w:rsidR="00B83298" w:rsidRPr="00F46E97" w:rsidRDefault="00C738B5" w:rsidP="00AC4ECD">
      <w:pPr>
        <w:shd w:val="clear" w:color="auto" w:fill="FFFFFF"/>
        <w:ind w:firstLine="480"/>
        <w:jc w:val="both"/>
        <w:textAlignment w:val="baseline"/>
        <w:rPr>
          <w:rFonts w:ascii="Arial" w:eastAsia="Times New Roman" w:hAnsi="Arial" w:cs="Arial"/>
          <w:sz w:val="24"/>
          <w:lang w:eastAsia="ru-RU"/>
        </w:rPr>
      </w:pPr>
      <w:r w:rsidRPr="00F46E97">
        <w:rPr>
          <w:rFonts w:ascii="Arial" w:eastAsia="Times New Roman" w:hAnsi="Arial" w:cs="Arial"/>
          <w:sz w:val="24"/>
          <w:lang w:eastAsia="ru-RU"/>
        </w:rPr>
        <w:t>-  </w:t>
      </w:r>
      <w:r w:rsidR="00B83298" w:rsidRPr="00F46E97">
        <w:rPr>
          <w:rFonts w:ascii="Arial" w:eastAsia="Times New Roman" w:hAnsi="Arial" w:cs="Arial"/>
          <w:sz w:val="24"/>
          <w:lang w:eastAsia="ru-RU"/>
        </w:rPr>
        <w:t>уменьшение расстояния между рабочими частями более чем на 30</w:t>
      </w:r>
      <w:r w:rsidR="00AA527E" w:rsidRPr="00F46E97">
        <w:rPr>
          <w:rFonts w:ascii="Arial" w:eastAsia="Times New Roman" w:hAnsi="Arial" w:cs="Arial"/>
          <w:sz w:val="24"/>
          <w:lang w:eastAsia="ru-RU"/>
        </w:rPr>
        <w:t> </w:t>
      </w:r>
      <w:r w:rsidR="00B83298" w:rsidRPr="00F46E97">
        <w:rPr>
          <w:rFonts w:ascii="Arial" w:eastAsia="Times New Roman" w:hAnsi="Arial" w:cs="Arial"/>
          <w:sz w:val="24"/>
          <w:lang w:eastAsia="ru-RU"/>
        </w:rPr>
        <w:t>% первоначального значения;</w:t>
      </w:r>
    </w:p>
    <w:p w14:paraId="0CABE035" w14:textId="29D957DC" w:rsidR="00B83298" w:rsidRPr="00F46E97" w:rsidRDefault="00C738B5" w:rsidP="00AC4ECD">
      <w:pPr>
        <w:shd w:val="clear" w:color="auto" w:fill="FFFFFF"/>
        <w:ind w:firstLine="480"/>
        <w:jc w:val="both"/>
        <w:textAlignment w:val="baseline"/>
        <w:rPr>
          <w:rFonts w:ascii="Arial" w:eastAsia="Times New Roman" w:hAnsi="Arial" w:cs="Arial"/>
          <w:sz w:val="24"/>
          <w:lang w:eastAsia="ru-RU"/>
        </w:rPr>
      </w:pPr>
      <w:r w:rsidRPr="00F46E97">
        <w:rPr>
          <w:rFonts w:ascii="Arial" w:eastAsia="Times New Roman" w:hAnsi="Arial" w:cs="Arial"/>
          <w:sz w:val="24"/>
          <w:lang w:eastAsia="ru-RU"/>
        </w:rPr>
        <w:t>-  </w:t>
      </w:r>
      <w:r w:rsidR="00B83298" w:rsidRPr="00F46E97">
        <w:rPr>
          <w:rFonts w:ascii="Arial" w:eastAsia="Times New Roman" w:hAnsi="Arial" w:cs="Arial"/>
          <w:sz w:val="24"/>
          <w:lang w:eastAsia="ru-RU"/>
        </w:rPr>
        <w:t>неполное смыкание рабочих частей пинцетов.</w:t>
      </w:r>
    </w:p>
    <w:p w14:paraId="78F19000" w14:textId="205A6665" w:rsidR="00B83298" w:rsidRPr="00F46E97" w:rsidRDefault="00B83298" w:rsidP="00AC4ECD">
      <w:pPr>
        <w:shd w:val="clear" w:color="auto" w:fill="FFFFFF"/>
        <w:ind w:firstLine="480"/>
        <w:jc w:val="both"/>
        <w:textAlignment w:val="baseline"/>
        <w:rPr>
          <w:rFonts w:ascii="Arial" w:eastAsia="Times New Roman" w:hAnsi="Arial" w:cs="Arial"/>
          <w:sz w:val="24"/>
          <w:lang w:eastAsia="ru-RU"/>
        </w:rPr>
      </w:pPr>
      <w:proofErr w:type="gramStart"/>
      <w:r w:rsidRPr="00F46E97">
        <w:rPr>
          <w:rFonts w:ascii="Arial" w:eastAsia="Times New Roman" w:hAnsi="Arial" w:cs="Arial"/>
          <w:sz w:val="24"/>
          <w:lang w:eastAsia="ru-RU"/>
        </w:rPr>
        <w:t>3.16</w:t>
      </w:r>
      <w:r w:rsidRPr="00F46E97">
        <w:rPr>
          <w:rFonts w:ascii="Arial" w:eastAsia="Times New Roman" w:hAnsi="Arial" w:cs="Arial"/>
          <w:sz w:val="24"/>
          <w:lang w:val="en-US" w:eastAsia="ru-RU"/>
        </w:rPr>
        <w:t>  </w:t>
      </w:r>
      <w:r w:rsidRPr="00F46E97">
        <w:rPr>
          <w:rFonts w:ascii="Arial" w:eastAsia="Times New Roman" w:hAnsi="Arial" w:cs="Arial"/>
          <w:sz w:val="24"/>
          <w:lang w:eastAsia="ru-RU"/>
        </w:rPr>
        <w:t>Маркировка</w:t>
      </w:r>
      <w:proofErr w:type="gramEnd"/>
      <w:r w:rsidRPr="00F46E97">
        <w:rPr>
          <w:rFonts w:ascii="Arial" w:eastAsia="Times New Roman" w:hAnsi="Arial" w:cs="Arial"/>
          <w:sz w:val="24"/>
          <w:lang w:eastAsia="ru-RU"/>
        </w:rPr>
        <w:t>, упаковка и устойчивость к воздействию климатических факторов при транспортировании и хранении – по ГОСТ</w:t>
      </w:r>
      <w:r w:rsidR="00BE02B7" w:rsidRPr="00F46E97">
        <w:rPr>
          <w:rFonts w:ascii="Arial" w:eastAsia="Times New Roman" w:hAnsi="Arial" w:cs="Arial"/>
          <w:sz w:val="24"/>
          <w:lang w:eastAsia="ru-RU"/>
        </w:rPr>
        <w:t> </w:t>
      </w:r>
      <w:r w:rsidRPr="00F46E97">
        <w:rPr>
          <w:rFonts w:ascii="Arial" w:eastAsia="Times New Roman" w:hAnsi="Arial" w:cs="Arial"/>
          <w:sz w:val="24"/>
          <w:lang w:eastAsia="ru-RU"/>
        </w:rPr>
        <w:t>19126.</w:t>
      </w:r>
    </w:p>
    <w:p w14:paraId="422B475B" w14:textId="77777777" w:rsidR="007E297D" w:rsidRPr="00F46E97" w:rsidRDefault="007E297D" w:rsidP="00631A80">
      <w:pPr>
        <w:ind w:firstLine="510"/>
        <w:rPr>
          <w:rFonts w:asciiTheme="minorBidi" w:hAnsiTheme="minorBidi" w:cstheme="minorBidi"/>
          <w:b/>
        </w:rPr>
      </w:pPr>
    </w:p>
    <w:p w14:paraId="4858A5C9" w14:textId="16354957" w:rsidR="009D30FA" w:rsidRPr="00F46E97" w:rsidRDefault="00A40C9C" w:rsidP="00115C45">
      <w:pPr>
        <w:ind w:firstLine="510"/>
        <w:rPr>
          <w:rFonts w:asciiTheme="minorBidi" w:hAnsiTheme="minorBidi" w:cstheme="minorBidi"/>
          <w:b/>
        </w:rPr>
      </w:pPr>
      <w:proofErr w:type="gramStart"/>
      <w:r w:rsidRPr="00F46E97">
        <w:rPr>
          <w:rFonts w:asciiTheme="minorBidi" w:hAnsiTheme="minorBidi" w:cstheme="minorBidi"/>
          <w:b/>
        </w:rPr>
        <w:t>4</w:t>
      </w:r>
      <w:r w:rsidR="00115C45" w:rsidRPr="00F46E97">
        <w:rPr>
          <w:rFonts w:asciiTheme="minorBidi" w:hAnsiTheme="minorBidi" w:cstheme="minorBidi"/>
          <w:b/>
        </w:rPr>
        <w:t>  Методы</w:t>
      </w:r>
      <w:proofErr w:type="gramEnd"/>
      <w:r w:rsidR="00115C45" w:rsidRPr="00F46E97">
        <w:rPr>
          <w:rFonts w:asciiTheme="minorBidi" w:hAnsiTheme="minorBidi" w:cstheme="minorBidi"/>
          <w:b/>
        </w:rPr>
        <w:t xml:space="preserve"> испытаний</w:t>
      </w:r>
    </w:p>
    <w:p w14:paraId="7BE3E9A6" w14:textId="7FA77006" w:rsidR="00BA7D87" w:rsidRPr="00F46E97" w:rsidRDefault="00BA7D87" w:rsidP="00115C45">
      <w:pPr>
        <w:ind w:firstLine="510"/>
        <w:rPr>
          <w:rFonts w:asciiTheme="minorBidi" w:hAnsiTheme="minorBidi" w:cstheme="minorBidi"/>
          <w:b/>
        </w:rPr>
      </w:pPr>
    </w:p>
    <w:p w14:paraId="3BF716B0" w14:textId="4997D416" w:rsidR="00CA40F1" w:rsidRPr="00F46E97" w:rsidRDefault="00A40C9C" w:rsidP="00A40C9C">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F46E97">
        <w:rPr>
          <w:rFonts w:ascii="Arial" w:hAnsi="Arial" w:cs="Arial"/>
        </w:rPr>
        <w:t>4.1  </w:t>
      </w:r>
      <w:r w:rsidR="00CA40F1" w:rsidRPr="00F46E97">
        <w:rPr>
          <w:rFonts w:ascii="Arial" w:hAnsi="Arial" w:cs="Arial"/>
        </w:rPr>
        <w:t>Методы</w:t>
      </w:r>
      <w:proofErr w:type="gramEnd"/>
      <w:r w:rsidR="00CA40F1" w:rsidRPr="00F46E97">
        <w:rPr>
          <w:rFonts w:ascii="Arial" w:hAnsi="Arial" w:cs="Arial"/>
        </w:rPr>
        <w:t xml:space="preserve"> испытаний </w:t>
      </w:r>
      <w:r w:rsidRPr="00F46E97">
        <w:rPr>
          <w:rFonts w:ascii="Arial" w:hAnsi="Arial" w:cs="Arial"/>
        </w:rPr>
        <w:t>–</w:t>
      </w:r>
      <w:r w:rsidR="00CA40F1" w:rsidRPr="00F46E97">
        <w:rPr>
          <w:rFonts w:ascii="Arial" w:hAnsi="Arial" w:cs="Arial"/>
        </w:rPr>
        <w:t xml:space="preserve"> по ГОСТ</w:t>
      </w:r>
      <w:r w:rsidR="00BE02B7" w:rsidRPr="00F46E97">
        <w:rPr>
          <w:rFonts w:ascii="Arial" w:hAnsi="Arial" w:cs="Arial"/>
        </w:rPr>
        <w:t> </w:t>
      </w:r>
      <w:r w:rsidR="00CA40F1" w:rsidRPr="00F46E97">
        <w:rPr>
          <w:rFonts w:ascii="Arial" w:hAnsi="Arial" w:cs="Arial"/>
        </w:rPr>
        <w:t>19126 и настоящему стандарту.</w:t>
      </w:r>
    </w:p>
    <w:p w14:paraId="112E3FCA" w14:textId="1FF38954" w:rsidR="00CA40F1" w:rsidRPr="00F46E97" w:rsidRDefault="00A40C9C" w:rsidP="00A40C9C">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F46E97">
        <w:rPr>
          <w:rFonts w:ascii="Arial" w:hAnsi="Arial" w:cs="Arial"/>
        </w:rPr>
        <w:t>4.2  </w:t>
      </w:r>
      <w:r w:rsidR="001F6916" w:rsidRPr="00F46E97">
        <w:rPr>
          <w:rFonts w:ascii="Arial" w:hAnsi="Arial" w:cs="Arial"/>
        </w:rPr>
        <w:t>Проверку</w:t>
      </w:r>
      <w:proofErr w:type="gramEnd"/>
      <w:r w:rsidR="001F6916" w:rsidRPr="00F46E97">
        <w:rPr>
          <w:rFonts w:ascii="Arial" w:hAnsi="Arial" w:cs="Arial"/>
        </w:rPr>
        <w:t xml:space="preserve"> с</w:t>
      </w:r>
      <w:r w:rsidR="00CA40F1" w:rsidRPr="00F46E97">
        <w:rPr>
          <w:rFonts w:ascii="Arial" w:hAnsi="Arial" w:cs="Arial"/>
        </w:rPr>
        <w:t>остояни</w:t>
      </w:r>
      <w:r w:rsidR="001F6916" w:rsidRPr="00F46E97">
        <w:rPr>
          <w:rFonts w:ascii="Arial" w:hAnsi="Arial" w:cs="Arial"/>
        </w:rPr>
        <w:t>я</w:t>
      </w:r>
      <w:r w:rsidR="00CA40F1" w:rsidRPr="00F46E97">
        <w:rPr>
          <w:rFonts w:ascii="Arial" w:hAnsi="Arial" w:cs="Arial"/>
        </w:rPr>
        <w:t xml:space="preserve"> поверхности элементов пинцетов (</w:t>
      </w:r>
      <w:r w:rsidRPr="00F46E97">
        <w:rPr>
          <w:rFonts w:ascii="Arial" w:hAnsi="Arial" w:cs="Arial"/>
        </w:rPr>
        <w:t>3</w:t>
      </w:r>
      <w:r w:rsidR="00CA40F1" w:rsidRPr="00F46E97">
        <w:rPr>
          <w:rFonts w:ascii="Arial" w:hAnsi="Arial" w:cs="Arial"/>
        </w:rPr>
        <w:t xml:space="preserve">.5, </w:t>
      </w:r>
      <w:r w:rsidRPr="00F46E97">
        <w:rPr>
          <w:rFonts w:ascii="Arial" w:hAnsi="Arial" w:cs="Arial"/>
        </w:rPr>
        <w:t>3</w:t>
      </w:r>
      <w:r w:rsidR="00CA40F1" w:rsidRPr="00F46E97">
        <w:rPr>
          <w:rFonts w:ascii="Arial" w:hAnsi="Arial" w:cs="Arial"/>
        </w:rPr>
        <w:t>.6) пров</w:t>
      </w:r>
      <w:r w:rsidR="001F6916" w:rsidRPr="00F46E97">
        <w:rPr>
          <w:rFonts w:ascii="Arial" w:hAnsi="Arial" w:cs="Arial"/>
        </w:rPr>
        <w:t>одят</w:t>
      </w:r>
      <w:r w:rsidR="00CA40F1" w:rsidRPr="00F46E97">
        <w:rPr>
          <w:rFonts w:ascii="Arial" w:hAnsi="Arial" w:cs="Arial"/>
        </w:rPr>
        <w:t xml:space="preserve"> визуально</w:t>
      </w:r>
      <w:r w:rsidR="009002EF" w:rsidRPr="00F46E97">
        <w:rPr>
          <w:rFonts w:ascii="Arial" w:hAnsi="Arial" w:cs="Arial"/>
        </w:rPr>
        <w:t xml:space="preserve"> с применением лупы 4</w:t>
      </w:r>
      <w:r w:rsidR="001F6916" w:rsidRPr="00F46E97">
        <w:rPr>
          <w:rFonts w:ascii="Arial" w:hAnsi="Arial" w:cs="Arial"/>
        </w:rPr>
        <w:t>–</w:t>
      </w:r>
      <w:r w:rsidR="009002EF" w:rsidRPr="00F46E97">
        <w:rPr>
          <w:rFonts w:ascii="Arial" w:hAnsi="Arial" w:cs="Arial"/>
        </w:rPr>
        <w:t>8-кратного увеличения</w:t>
      </w:r>
      <w:r w:rsidR="00CA40F1" w:rsidRPr="00F46E97">
        <w:rPr>
          <w:rFonts w:ascii="Arial" w:hAnsi="Arial" w:cs="Arial"/>
        </w:rPr>
        <w:t>.</w:t>
      </w:r>
    </w:p>
    <w:p w14:paraId="3651D51E" w14:textId="00A65EDE" w:rsidR="00CA40F1" w:rsidRPr="00F46E97" w:rsidRDefault="00A40C9C" w:rsidP="00A40C9C">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F46E97">
        <w:rPr>
          <w:rFonts w:ascii="Arial" w:hAnsi="Arial" w:cs="Arial"/>
        </w:rPr>
        <w:t>4.3  </w:t>
      </w:r>
      <w:r w:rsidR="00CA40F1" w:rsidRPr="00F46E97">
        <w:rPr>
          <w:rFonts w:ascii="Arial" w:hAnsi="Arial" w:cs="Arial"/>
        </w:rPr>
        <w:t>Проверку</w:t>
      </w:r>
      <w:proofErr w:type="gramEnd"/>
      <w:r w:rsidR="00CA40F1" w:rsidRPr="00F46E97">
        <w:rPr>
          <w:rFonts w:ascii="Arial" w:hAnsi="Arial" w:cs="Arial"/>
        </w:rPr>
        <w:t xml:space="preserve"> бокового смещения сомкнутых рабочих частей пинцетов (</w:t>
      </w:r>
      <w:r w:rsidRPr="00F46E97">
        <w:rPr>
          <w:rFonts w:ascii="Arial" w:hAnsi="Arial" w:cs="Arial"/>
        </w:rPr>
        <w:t>3</w:t>
      </w:r>
      <w:r w:rsidR="00CA40F1" w:rsidRPr="00F46E97">
        <w:rPr>
          <w:rFonts w:ascii="Arial" w:hAnsi="Arial" w:cs="Arial"/>
        </w:rPr>
        <w:t>.9) следует проводить на инструментальном микроскопе с пределом допускаемой основной погрешности ±0,005 мм по</w:t>
      </w:r>
      <w:r w:rsidRPr="00F46E97">
        <w:rPr>
          <w:rFonts w:ascii="Arial" w:hAnsi="Arial" w:cs="Arial"/>
        </w:rPr>
        <w:t xml:space="preserve"> </w:t>
      </w:r>
      <w:r w:rsidR="00CA40F1" w:rsidRPr="00F46E97">
        <w:rPr>
          <w:rFonts w:ascii="Arial" w:hAnsi="Arial" w:cs="Arial"/>
        </w:rPr>
        <w:t>ГОСТ</w:t>
      </w:r>
      <w:r w:rsidR="00BE02B7" w:rsidRPr="00F46E97">
        <w:rPr>
          <w:rFonts w:ascii="Arial" w:hAnsi="Arial" w:cs="Arial"/>
        </w:rPr>
        <w:t> </w:t>
      </w:r>
      <w:r w:rsidR="00CA40F1" w:rsidRPr="00F46E97">
        <w:rPr>
          <w:rFonts w:ascii="Arial" w:hAnsi="Arial" w:cs="Arial"/>
        </w:rPr>
        <w:t>8074</w:t>
      </w:r>
      <w:r w:rsidRPr="00F46E97">
        <w:rPr>
          <w:rFonts w:ascii="Arial" w:hAnsi="Arial" w:cs="Arial"/>
        </w:rPr>
        <w:t xml:space="preserve"> </w:t>
      </w:r>
      <w:r w:rsidR="00CA40F1" w:rsidRPr="00F46E97">
        <w:rPr>
          <w:rFonts w:ascii="Arial" w:hAnsi="Arial" w:cs="Arial"/>
        </w:rPr>
        <w:t xml:space="preserve">по методике, приведенной в приложении </w:t>
      </w:r>
      <w:r w:rsidRPr="00F46E97">
        <w:rPr>
          <w:rFonts w:ascii="Arial" w:hAnsi="Arial" w:cs="Arial"/>
        </w:rPr>
        <w:t>Б</w:t>
      </w:r>
      <w:r w:rsidR="00CA40F1" w:rsidRPr="00F46E97">
        <w:rPr>
          <w:rFonts w:ascii="Arial" w:hAnsi="Arial" w:cs="Arial"/>
        </w:rPr>
        <w:t>. Допускается использовать другие средства измерения с указанной допускаемой погрешностью.</w:t>
      </w:r>
    </w:p>
    <w:p w14:paraId="7C69A43B" w14:textId="5BA07FCA" w:rsidR="00CA40F1" w:rsidRPr="00F46E97" w:rsidRDefault="00A40C9C" w:rsidP="00A40C9C">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F46E97">
        <w:rPr>
          <w:rFonts w:ascii="Arial" w:hAnsi="Arial" w:cs="Arial"/>
        </w:rPr>
        <w:t>4.4  </w:t>
      </w:r>
      <w:r w:rsidR="00CA40F1" w:rsidRPr="00F46E97">
        <w:rPr>
          <w:rFonts w:ascii="Arial" w:hAnsi="Arial" w:cs="Arial"/>
        </w:rPr>
        <w:t>Проверку</w:t>
      </w:r>
      <w:proofErr w:type="gramEnd"/>
      <w:r w:rsidR="00CA40F1" w:rsidRPr="00F46E97">
        <w:rPr>
          <w:rFonts w:ascii="Arial" w:hAnsi="Arial" w:cs="Arial"/>
        </w:rPr>
        <w:t xml:space="preserve"> на соответствие требованиям </w:t>
      </w:r>
      <w:r w:rsidRPr="00F46E97">
        <w:rPr>
          <w:rFonts w:ascii="Arial" w:hAnsi="Arial" w:cs="Arial"/>
        </w:rPr>
        <w:t>3</w:t>
      </w:r>
      <w:r w:rsidR="00CA40F1" w:rsidRPr="00F46E97">
        <w:rPr>
          <w:rFonts w:ascii="Arial" w:hAnsi="Arial" w:cs="Arial"/>
        </w:rPr>
        <w:t xml:space="preserve">.10, </w:t>
      </w:r>
      <w:r w:rsidRPr="00F46E97">
        <w:rPr>
          <w:rFonts w:ascii="Arial" w:hAnsi="Arial" w:cs="Arial"/>
        </w:rPr>
        <w:t>3</w:t>
      </w:r>
      <w:r w:rsidR="00CA40F1" w:rsidRPr="00F46E97">
        <w:rPr>
          <w:rFonts w:ascii="Arial" w:hAnsi="Arial" w:cs="Arial"/>
        </w:rPr>
        <w:t>.11 следует проводить визуально при смыкании и размыкании пинцетов.</w:t>
      </w:r>
    </w:p>
    <w:p w14:paraId="7BCE5E72" w14:textId="4B5FEB57" w:rsidR="00CA40F1" w:rsidRPr="00F46E97" w:rsidRDefault="00A40C9C" w:rsidP="00A40C9C">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F46E97">
        <w:rPr>
          <w:rFonts w:ascii="Arial" w:hAnsi="Arial" w:cs="Arial"/>
        </w:rPr>
        <w:t>4.5  </w:t>
      </w:r>
      <w:r w:rsidR="00CA40F1" w:rsidRPr="00F46E97">
        <w:rPr>
          <w:rFonts w:ascii="Arial" w:hAnsi="Arial" w:cs="Arial"/>
        </w:rPr>
        <w:t>При проверке упругости (</w:t>
      </w:r>
      <w:r w:rsidRPr="00F46E97">
        <w:rPr>
          <w:rFonts w:ascii="Arial" w:hAnsi="Arial" w:cs="Arial"/>
        </w:rPr>
        <w:t>3</w:t>
      </w:r>
      <w:r w:rsidR="00CA40F1" w:rsidRPr="00F46E97">
        <w:rPr>
          <w:rFonts w:ascii="Arial" w:hAnsi="Arial" w:cs="Arial"/>
        </w:rPr>
        <w:t xml:space="preserve">.12) между </w:t>
      </w:r>
      <w:proofErr w:type="spellStart"/>
      <w:r w:rsidR="00CA40F1" w:rsidRPr="00F46E97">
        <w:rPr>
          <w:rFonts w:ascii="Arial" w:hAnsi="Arial" w:cs="Arial"/>
        </w:rPr>
        <w:t>браншами</w:t>
      </w:r>
      <w:proofErr w:type="spellEnd"/>
      <w:r w:rsidR="00CA40F1" w:rsidRPr="00F46E97">
        <w:rPr>
          <w:rFonts w:ascii="Arial" w:hAnsi="Arial" w:cs="Arial"/>
        </w:rPr>
        <w:t xml:space="preserve"> пинцета на расстоянии </w:t>
      </w:r>
      <m:oMath>
        <m:f>
          <m:fPr>
            <m:ctrlPr>
              <w:rPr>
                <w:rFonts w:ascii="Cambria Math" w:hAnsi="Cambria Math" w:cs="Arial"/>
                <w:i/>
              </w:rPr>
            </m:ctrlPr>
          </m:fPr>
          <m:num>
            <m:r>
              <w:rPr>
                <w:rFonts w:ascii="Cambria Math" w:hAnsi="Cambria Math" w:cs="Arial"/>
              </w:rPr>
              <m:t>1</m:t>
            </m:r>
          </m:num>
          <m:den>
            <m:r>
              <w:rPr>
                <w:rFonts w:ascii="Cambria Math" w:hAnsi="Cambria Math" w:cs="Arial"/>
              </w:rPr>
              <m:t>2</m:t>
            </m:r>
          </m:den>
        </m:f>
      </m:oMath>
      <w:r w:rsidR="00CA40F1" w:rsidRPr="00F46E97">
        <w:rPr>
          <w:rFonts w:ascii="Arial" w:hAnsi="Arial" w:cs="Arial"/>
        </w:rPr>
        <w:t xml:space="preserve"> длины от концов рабочей части помещают валик из дерева твердой породы диаметром, значение которого указано в таблице 2. Затем сжимают бранши так, чтобы концы рабочей части сомкнулись. После испытаний расстояние между концами должно оставаться в пределах допуска на размер.</w:t>
      </w:r>
    </w:p>
    <w:p w14:paraId="65ED6A9C" w14:textId="77777777" w:rsidR="00CA40F1" w:rsidRPr="00F46E97" w:rsidRDefault="00CA40F1" w:rsidP="00CA40F1">
      <w:pPr>
        <w:pStyle w:val="formattext"/>
        <w:shd w:val="clear" w:color="auto" w:fill="FFFFFF"/>
        <w:spacing w:before="0" w:beforeAutospacing="0" w:after="0" w:afterAutospacing="0"/>
        <w:ind w:firstLine="480"/>
        <w:textAlignment w:val="baseline"/>
        <w:rPr>
          <w:rFonts w:ascii="Arial" w:hAnsi="Arial" w:cs="Arial"/>
        </w:rPr>
      </w:pPr>
    </w:p>
    <w:p w14:paraId="5ED50E61" w14:textId="16A8C966" w:rsidR="00CA40F1" w:rsidRPr="00F46E97" w:rsidRDefault="00CA40F1" w:rsidP="008D6470">
      <w:pPr>
        <w:pStyle w:val="formattext"/>
        <w:keepNext/>
        <w:pageBreakBefore/>
        <w:shd w:val="clear" w:color="auto" w:fill="FFFFFF"/>
        <w:spacing w:before="0" w:beforeAutospacing="0" w:after="0" w:afterAutospacing="0" w:line="360" w:lineRule="auto"/>
        <w:jc w:val="both"/>
        <w:textAlignment w:val="baseline"/>
        <w:rPr>
          <w:rFonts w:ascii="Arial" w:hAnsi="Arial" w:cs="Arial"/>
          <w:sz w:val="22"/>
          <w:szCs w:val="22"/>
        </w:rPr>
      </w:pPr>
      <w:r w:rsidRPr="00F46E97">
        <w:rPr>
          <w:rFonts w:ascii="Arial" w:hAnsi="Arial" w:cs="Arial"/>
          <w:spacing w:val="40"/>
          <w:sz w:val="22"/>
          <w:szCs w:val="22"/>
        </w:rPr>
        <w:lastRenderedPageBreak/>
        <w:t>Таблица</w:t>
      </w:r>
      <w:r w:rsidRPr="00F46E97">
        <w:rPr>
          <w:rFonts w:ascii="Arial" w:hAnsi="Arial" w:cs="Arial"/>
          <w:sz w:val="22"/>
          <w:szCs w:val="22"/>
        </w:rPr>
        <w:t xml:space="preserve"> 2</w:t>
      </w:r>
    </w:p>
    <w:tbl>
      <w:tblPr>
        <w:tblStyle w:val="aa"/>
        <w:tblW w:w="0" w:type="auto"/>
        <w:tblLook w:val="04A0" w:firstRow="1" w:lastRow="0" w:firstColumn="1" w:lastColumn="0" w:noHBand="0" w:noVBand="1"/>
      </w:tblPr>
      <w:tblGrid>
        <w:gridCol w:w="4955"/>
        <w:gridCol w:w="4956"/>
      </w:tblGrid>
      <w:tr w:rsidR="003E3370" w:rsidRPr="00F46E97" w14:paraId="386BE116" w14:textId="77777777" w:rsidTr="00CA40F1">
        <w:tc>
          <w:tcPr>
            <w:tcW w:w="4955" w:type="dxa"/>
            <w:tcBorders>
              <w:bottom w:val="double" w:sz="4" w:space="0" w:color="000000"/>
            </w:tcBorders>
          </w:tcPr>
          <w:p w14:paraId="29B27269" w14:textId="2672D2E1" w:rsidR="00CA40F1" w:rsidRPr="00F46E97" w:rsidRDefault="00CA40F1" w:rsidP="00CA40F1">
            <w:pPr>
              <w:pStyle w:val="formattext"/>
              <w:spacing w:before="0" w:beforeAutospacing="0" w:after="0" w:afterAutospacing="0" w:line="360" w:lineRule="auto"/>
              <w:jc w:val="center"/>
              <w:textAlignment w:val="baseline"/>
              <w:rPr>
                <w:rFonts w:ascii="Arial" w:hAnsi="Arial" w:cs="Arial"/>
                <w:sz w:val="22"/>
              </w:rPr>
            </w:pPr>
            <w:r w:rsidRPr="00F46E97">
              <w:rPr>
                <w:rFonts w:ascii="Arial" w:hAnsi="Arial" w:cs="Arial"/>
                <w:sz w:val="22"/>
              </w:rPr>
              <w:t>Длина пинцета</w:t>
            </w:r>
            <w:r w:rsidR="003352FF" w:rsidRPr="00F46E97">
              <w:rPr>
                <w:rFonts w:ascii="Arial" w:hAnsi="Arial" w:cs="Arial"/>
                <w:sz w:val="22"/>
              </w:rPr>
              <w:t>, мм</w:t>
            </w:r>
          </w:p>
        </w:tc>
        <w:tc>
          <w:tcPr>
            <w:tcW w:w="4956" w:type="dxa"/>
            <w:tcBorders>
              <w:bottom w:val="double" w:sz="4" w:space="0" w:color="000000"/>
            </w:tcBorders>
          </w:tcPr>
          <w:p w14:paraId="3DDBE84F" w14:textId="507B3B4C" w:rsidR="00CA40F1" w:rsidRPr="00F46E97" w:rsidRDefault="00CA40F1" w:rsidP="00CA40F1">
            <w:pPr>
              <w:pStyle w:val="formattext"/>
              <w:spacing w:before="0" w:beforeAutospacing="0" w:after="0" w:afterAutospacing="0" w:line="360" w:lineRule="auto"/>
              <w:jc w:val="center"/>
              <w:textAlignment w:val="baseline"/>
              <w:rPr>
                <w:rFonts w:ascii="Arial" w:hAnsi="Arial" w:cs="Arial"/>
                <w:sz w:val="22"/>
              </w:rPr>
            </w:pPr>
            <w:r w:rsidRPr="00F46E97">
              <w:rPr>
                <w:rFonts w:ascii="Arial" w:hAnsi="Arial" w:cs="Arial"/>
                <w:sz w:val="22"/>
              </w:rPr>
              <w:t>Диаметр валика</w:t>
            </w:r>
            <w:r w:rsidR="003352FF" w:rsidRPr="00F46E97">
              <w:rPr>
                <w:rFonts w:ascii="Arial" w:hAnsi="Arial" w:cs="Arial"/>
                <w:sz w:val="22"/>
              </w:rPr>
              <w:t>, мм</w:t>
            </w:r>
          </w:p>
        </w:tc>
      </w:tr>
      <w:tr w:rsidR="003E3370" w:rsidRPr="00F46E97" w14:paraId="13E4D6D5" w14:textId="77777777" w:rsidTr="00CA40F1">
        <w:tc>
          <w:tcPr>
            <w:tcW w:w="4955" w:type="dxa"/>
            <w:tcBorders>
              <w:top w:val="double" w:sz="4" w:space="0" w:color="000000"/>
            </w:tcBorders>
          </w:tcPr>
          <w:p w14:paraId="1DA6E049" w14:textId="74E119BF" w:rsidR="00CA40F1" w:rsidRPr="00F46E97" w:rsidRDefault="00F03C9D" w:rsidP="001C3322">
            <w:pPr>
              <w:pStyle w:val="formattext"/>
              <w:spacing w:before="0" w:beforeAutospacing="0" w:after="0" w:afterAutospacing="0" w:line="360" w:lineRule="auto"/>
              <w:jc w:val="both"/>
              <w:textAlignment w:val="baseline"/>
              <w:rPr>
                <w:rFonts w:ascii="Arial" w:hAnsi="Arial" w:cs="Arial"/>
              </w:rPr>
            </w:pPr>
            <w:r w:rsidRPr="00F46E97">
              <w:rPr>
                <w:rFonts w:ascii="Arial" w:hAnsi="Arial" w:cs="Arial"/>
              </w:rPr>
              <w:t>От 70 до 85</w:t>
            </w:r>
          </w:p>
        </w:tc>
        <w:tc>
          <w:tcPr>
            <w:tcW w:w="4956" w:type="dxa"/>
            <w:tcBorders>
              <w:top w:val="double" w:sz="4" w:space="0" w:color="000000"/>
            </w:tcBorders>
          </w:tcPr>
          <w:p w14:paraId="25F71B73" w14:textId="144A9223" w:rsidR="00CA40F1" w:rsidRPr="00F46E97" w:rsidRDefault="00F03C9D" w:rsidP="007E297D">
            <w:pPr>
              <w:pStyle w:val="formattext"/>
              <w:spacing w:before="0" w:beforeAutospacing="0" w:after="0" w:afterAutospacing="0" w:line="360" w:lineRule="auto"/>
              <w:jc w:val="center"/>
              <w:textAlignment w:val="baseline"/>
              <w:rPr>
                <w:rFonts w:ascii="Arial" w:hAnsi="Arial" w:cs="Arial"/>
              </w:rPr>
            </w:pPr>
            <w:r w:rsidRPr="00F46E97">
              <w:rPr>
                <w:rFonts w:ascii="Arial" w:hAnsi="Arial" w:cs="Arial"/>
              </w:rPr>
              <w:t>4</w:t>
            </w:r>
          </w:p>
        </w:tc>
      </w:tr>
      <w:tr w:rsidR="003E3370" w:rsidRPr="00F46E97" w14:paraId="03A17D62" w14:textId="77777777" w:rsidTr="00CA40F1">
        <w:tc>
          <w:tcPr>
            <w:tcW w:w="4955" w:type="dxa"/>
          </w:tcPr>
          <w:p w14:paraId="4D126ADE" w14:textId="68837333" w:rsidR="00CA40F1" w:rsidRPr="00F46E97" w:rsidRDefault="00F03C9D" w:rsidP="001C3322">
            <w:pPr>
              <w:pStyle w:val="formattext"/>
              <w:spacing w:before="0" w:beforeAutospacing="0" w:after="0" w:afterAutospacing="0" w:line="360" w:lineRule="auto"/>
              <w:jc w:val="both"/>
              <w:textAlignment w:val="baseline"/>
              <w:rPr>
                <w:rFonts w:ascii="Arial" w:hAnsi="Arial" w:cs="Arial"/>
              </w:rPr>
            </w:pPr>
            <w:r w:rsidRPr="00F46E97">
              <w:rPr>
                <w:rFonts w:ascii="Arial" w:hAnsi="Arial" w:cs="Arial"/>
              </w:rPr>
              <w:t>Св. 85 до 100</w:t>
            </w:r>
          </w:p>
        </w:tc>
        <w:tc>
          <w:tcPr>
            <w:tcW w:w="4956" w:type="dxa"/>
          </w:tcPr>
          <w:p w14:paraId="569A970C" w14:textId="0BD504BC" w:rsidR="00CA40F1" w:rsidRPr="00F46E97" w:rsidRDefault="00F03C9D" w:rsidP="007E297D">
            <w:pPr>
              <w:pStyle w:val="formattext"/>
              <w:spacing w:before="0" w:beforeAutospacing="0" w:after="0" w:afterAutospacing="0" w:line="360" w:lineRule="auto"/>
              <w:jc w:val="center"/>
              <w:textAlignment w:val="baseline"/>
              <w:rPr>
                <w:rFonts w:ascii="Arial" w:hAnsi="Arial" w:cs="Arial"/>
              </w:rPr>
            </w:pPr>
            <w:r w:rsidRPr="00F46E97">
              <w:rPr>
                <w:rFonts w:ascii="Arial" w:hAnsi="Arial" w:cs="Arial"/>
              </w:rPr>
              <w:t>6</w:t>
            </w:r>
          </w:p>
        </w:tc>
      </w:tr>
      <w:tr w:rsidR="003E3370" w:rsidRPr="00F46E97" w14:paraId="4E199F41" w14:textId="77777777" w:rsidTr="00CA40F1">
        <w:tc>
          <w:tcPr>
            <w:tcW w:w="4955" w:type="dxa"/>
          </w:tcPr>
          <w:p w14:paraId="6553B9CB" w14:textId="4EAF29AA" w:rsidR="00CA40F1" w:rsidRPr="00F46E97" w:rsidRDefault="00F03C9D" w:rsidP="001C3322">
            <w:pPr>
              <w:pStyle w:val="formattext"/>
              <w:spacing w:before="0" w:beforeAutospacing="0" w:after="0" w:afterAutospacing="0" w:line="360" w:lineRule="auto"/>
              <w:jc w:val="both"/>
              <w:textAlignment w:val="baseline"/>
              <w:rPr>
                <w:rFonts w:ascii="Arial" w:hAnsi="Arial" w:cs="Arial"/>
              </w:rPr>
            </w:pPr>
            <w:r w:rsidRPr="00F46E97">
              <w:rPr>
                <w:rFonts w:ascii="Arial" w:hAnsi="Arial" w:cs="Arial"/>
              </w:rPr>
              <w:t>Св. 100 до 160</w:t>
            </w:r>
          </w:p>
        </w:tc>
        <w:tc>
          <w:tcPr>
            <w:tcW w:w="4956" w:type="dxa"/>
          </w:tcPr>
          <w:p w14:paraId="580B8C7E" w14:textId="062366BC" w:rsidR="00CA40F1" w:rsidRPr="00F46E97" w:rsidRDefault="00F03C9D" w:rsidP="007E297D">
            <w:pPr>
              <w:pStyle w:val="formattext"/>
              <w:spacing w:before="0" w:beforeAutospacing="0" w:after="0" w:afterAutospacing="0" w:line="360" w:lineRule="auto"/>
              <w:jc w:val="center"/>
              <w:textAlignment w:val="baseline"/>
              <w:rPr>
                <w:rFonts w:ascii="Arial" w:hAnsi="Arial" w:cs="Arial"/>
              </w:rPr>
            </w:pPr>
            <w:r w:rsidRPr="00F46E97">
              <w:rPr>
                <w:rFonts w:ascii="Arial" w:hAnsi="Arial" w:cs="Arial"/>
              </w:rPr>
              <w:t>8</w:t>
            </w:r>
          </w:p>
        </w:tc>
      </w:tr>
      <w:tr w:rsidR="003E3370" w:rsidRPr="00F46E97" w14:paraId="7DEECE58" w14:textId="77777777" w:rsidTr="00CA40F1">
        <w:tc>
          <w:tcPr>
            <w:tcW w:w="4955" w:type="dxa"/>
          </w:tcPr>
          <w:p w14:paraId="47FF6684" w14:textId="1F98CE14" w:rsidR="00CA40F1" w:rsidRPr="00F46E97" w:rsidRDefault="00F03C9D" w:rsidP="001C3322">
            <w:pPr>
              <w:pStyle w:val="formattext"/>
              <w:spacing w:before="0" w:beforeAutospacing="0" w:after="0" w:afterAutospacing="0" w:line="360" w:lineRule="auto"/>
              <w:jc w:val="both"/>
              <w:textAlignment w:val="baseline"/>
              <w:rPr>
                <w:rFonts w:ascii="Arial" w:hAnsi="Arial" w:cs="Arial"/>
              </w:rPr>
            </w:pPr>
            <w:r w:rsidRPr="00F46E97">
              <w:rPr>
                <w:rFonts w:ascii="Arial" w:hAnsi="Arial" w:cs="Arial"/>
              </w:rPr>
              <w:t>Св. 160 до 200</w:t>
            </w:r>
          </w:p>
        </w:tc>
        <w:tc>
          <w:tcPr>
            <w:tcW w:w="4956" w:type="dxa"/>
          </w:tcPr>
          <w:p w14:paraId="2C0CB0FE" w14:textId="16BB27AD" w:rsidR="00CA40F1" w:rsidRPr="00F46E97" w:rsidRDefault="00F03C9D" w:rsidP="007E297D">
            <w:pPr>
              <w:pStyle w:val="formattext"/>
              <w:spacing w:before="0" w:beforeAutospacing="0" w:after="0" w:afterAutospacing="0" w:line="360" w:lineRule="auto"/>
              <w:jc w:val="center"/>
              <w:textAlignment w:val="baseline"/>
              <w:rPr>
                <w:rFonts w:ascii="Arial" w:hAnsi="Arial" w:cs="Arial"/>
              </w:rPr>
            </w:pPr>
            <w:r w:rsidRPr="00F46E97">
              <w:rPr>
                <w:rFonts w:ascii="Arial" w:hAnsi="Arial" w:cs="Arial"/>
              </w:rPr>
              <w:t>12</w:t>
            </w:r>
          </w:p>
        </w:tc>
      </w:tr>
      <w:tr w:rsidR="00A40C9C" w:rsidRPr="00F46E97" w14:paraId="025AD635" w14:textId="77777777" w:rsidTr="00CA40F1">
        <w:tc>
          <w:tcPr>
            <w:tcW w:w="4955" w:type="dxa"/>
          </w:tcPr>
          <w:p w14:paraId="4D6F1083" w14:textId="30206492" w:rsidR="00CA40F1" w:rsidRPr="00F46E97" w:rsidRDefault="00F03C9D" w:rsidP="001C3322">
            <w:pPr>
              <w:pStyle w:val="formattext"/>
              <w:spacing w:before="0" w:beforeAutospacing="0" w:after="0" w:afterAutospacing="0" w:line="360" w:lineRule="auto"/>
              <w:jc w:val="both"/>
              <w:textAlignment w:val="baseline"/>
              <w:rPr>
                <w:rFonts w:ascii="Arial" w:hAnsi="Arial" w:cs="Arial"/>
              </w:rPr>
            </w:pPr>
            <w:r w:rsidRPr="00F46E97">
              <w:rPr>
                <w:rFonts w:ascii="Arial" w:hAnsi="Arial" w:cs="Arial"/>
              </w:rPr>
              <w:t>Св. 200 до 300</w:t>
            </w:r>
          </w:p>
        </w:tc>
        <w:tc>
          <w:tcPr>
            <w:tcW w:w="4956" w:type="dxa"/>
          </w:tcPr>
          <w:p w14:paraId="38D945E3" w14:textId="529535B4" w:rsidR="00CA40F1" w:rsidRPr="00F46E97" w:rsidRDefault="00F03C9D" w:rsidP="007E297D">
            <w:pPr>
              <w:pStyle w:val="formattext"/>
              <w:spacing w:before="0" w:beforeAutospacing="0" w:after="0" w:afterAutospacing="0" w:line="360" w:lineRule="auto"/>
              <w:jc w:val="center"/>
              <w:textAlignment w:val="baseline"/>
              <w:rPr>
                <w:rFonts w:ascii="Arial" w:hAnsi="Arial" w:cs="Arial"/>
              </w:rPr>
            </w:pPr>
            <w:r w:rsidRPr="00F46E97">
              <w:rPr>
                <w:rFonts w:ascii="Arial" w:hAnsi="Arial" w:cs="Arial"/>
              </w:rPr>
              <w:t>15</w:t>
            </w:r>
          </w:p>
        </w:tc>
      </w:tr>
    </w:tbl>
    <w:p w14:paraId="38301BFB" w14:textId="77777777" w:rsidR="00CA40F1" w:rsidRPr="00F46E97" w:rsidRDefault="00CA40F1" w:rsidP="001C3322">
      <w:pPr>
        <w:pStyle w:val="formattext"/>
        <w:shd w:val="clear" w:color="auto" w:fill="FFFFFF"/>
        <w:spacing w:before="0" w:beforeAutospacing="0" w:after="0" w:afterAutospacing="0" w:line="360" w:lineRule="auto"/>
        <w:ind w:firstLine="480"/>
        <w:jc w:val="both"/>
        <w:textAlignment w:val="baseline"/>
        <w:rPr>
          <w:rFonts w:ascii="Arial" w:hAnsi="Arial" w:cs="Arial"/>
        </w:rPr>
      </w:pPr>
    </w:p>
    <w:p w14:paraId="22373540" w14:textId="77777777" w:rsidR="00C146B7" w:rsidRPr="00F46E97" w:rsidRDefault="00A40C9C" w:rsidP="001262B5">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F46E97">
        <w:rPr>
          <w:rFonts w:ascii="Arial" w:hAnsi="Arial" w:cs="Arial"/>
        </w:rPr>
        <w:t>4.6  Проверку</w:t>
      </w:r>
      <w:proofErr w:type="gramEnd"/>
      <w:r w:rsidRPr="00F46E97">
        <w:rPr>
          <w:rFonts w:ascii="Arial" w:hAnsi="Arial" w:cs="Arial"/>
        </w:rPr>
        <w:t xml:space="preserve"> требований 3.13 проводят в процессе цикла, состоящего из дезинфекции, </w:t>
      </w:r>
      <w:proofErr w:type="spellStart"/>
      <w:r w:rsidRPr="00F46E97">
        <w:rPr>
          <w:rFonts w:ascii="Arial" w:hAnsi="Arial" w:cs="Arial"/>
        </w:rPr>
        <w:t>предстерилизационной</w:t>
      </w:r>
      <w:proofErr w:type="spellEnd"/>
      <w:r w:rsidRPr="00F46E97">
        <w:rPr>
          <w:rFonts w:ascii="Arial" w:hAnsi="Arial" w:cs="Arial"/>
        </w:rPr>
        <w:t xml:space="preserve"> очистки и стерилизации.</w:t>
      </w:r>
      <w:r w:rsidR="00ED3F1A" w:rsidRPr="00F46E97">
        <w:rPr>
          <w:rFonts w:ascii="Arial" w:hAnsi="Arial" w:cs="Arial"/>
        </w:rPr>
        <w:t xml:space="preserve"> </w:t>
      </w:r>
    </w:p>
    <w:p w14:paraId="661DC139" w14:textId="2A1FD4E6" w:rsidR="00A40C9C" w:rsidRPr="00F46E97" w:rsidRDefault="00ED3F1A" w:rsidP="001262B5">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F46E97">
        <w:rPr>
          <w:rFonts w:ascii="Arial" w:hAnsi="Arial" w:cs="Arial"/>
        </w:rPr>
        <w:t>Пинцеты однократного применения</w:t>
      </w:r>
      <w:r w:rsidR="001D4D8C" w:rsidRPr="00F46E97">
        <w:rPr>
          <w:rFonts w:ascii="Arial" w:hAnsi="Arial" w:cs="Arial"/>
        </w:rPr>
        <w:t>, поставляемые стерильными, проверке не подвергаются.</w:t>
      </w:r>
    </w:p>
    <w:p w14:paraId="547A9806" w14:textId="088FF528" w:rsidR="001D4D8C" w:rsidRPr="00F46E97" w:rsidRDefault="001D4D8C" w:rsidP="001262B5">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F46E97">
        <w:rPr>
          <w:rFonts w:ascii="Arial" w:hAnsi="Arial" w:cs="Arial"/>
        </w:rPr>
        <w:t>Если производителем</w:t>
      </w:r>
      <w:r w:rsidR="00475D34" w:rsidRPr="00F46E97">
        <w:rPr>
          <w:rFonts w:ascii="Arial" w:hAnsi="Arial" w:cs="Arial"/>
        </w:rPr>
        <w:t xml:space="preserve"> (изготовителем)</w:t>
      </w:r>
      <w:r w:rsidRPr="00F46E97">
        <w:rPr>
          <w:rFonts w:ascii="Arial" w:hAnsi="Arial" w:cs="Arial"/>
        </w:rPr>
        <w:t xml:space="preserve"> в эксплуатационной документации или в </w:t>
      </w:r>
      <w:r w:rsidR="009F1035" w:rsidRPr="00F46E97">
        <w:rPr>
          <w:rFonts w:ascii="Arial" w:hAnsi="Arial" w:cs="Arial"/>
        </w:rPr>
        <w:t>ТД</w:t>
      </w:r>
      <w:r w:rsidRPr="00F46E97">
        <w:rPr>
          <w:rFonts w:ascii="Arial" w:hAnsi="Arial" w:cs="Arial"/>
        </w:rPr>
        <w:t xml:space="preserve"> не установлен</w:t>
      </w:r>
      <w:r w:rsidR="00C146B7" w:rsidRPr="00F46E97">
        <w:rPr>
          <w:rFonts w:ascii="Arial" w:hAnsi="Arial" w:cs="Arial"/>
        </w:rPr>
        <w:t>о</w:t>
      </w:r>
      <w:r w:rsidR="000E6811" w:rsidRPr="00F46E97">
        <w:rPr>
          <w:rFonts w:ascii="Arial" w:hAnsi="Arial" w:cs="Arial"/>
        </w:rPr>
        <w:t xml:space="preserve"> </w:t>
      </w:r>
      <w:r w:rsidR="00C146B7" w:rsidRPr="00F46E97">
        <w:rPr>
          <w:rFonts w:ascii="Arial" w:hAnsi="Arial" w:cs="Arial"/>
        </w:rPr>
        <w:t>иное</w:t>
      </w:r>
      <w:r w:rsidR="000E6811" w:rsidRPr="00F46E97">
        <w:rPr>
          <w:rFonts w:ascii="Arial" w:hAnsi="Arial" w:cs="Arial"/>
        </w:rPr>
        <w:t>, то проверку проводят методом</w:t>
      </w:r>
      <w:r w:rsidR="00C054D7" w:rsidRPr="00F46E97">
        <w:rPr>
          <w:rFonts w:ascii="Arial" w:hAnsi="Arial" w:cs="Arial"/>
        </w:rPr>
        <w:t>,</w:t>
      </w:r>
      <w:r w:rsidR="000E6811" w:rsidRPr="00F46E97">
        <w:rPr>
          <w:rFonts w:ascii="Arial" w:hAnsi="Arial" w:cs="Arial"/>
        </w:rPr>
        <w:t xml:space="preserve"> указанным далее.</w:t>
      </w:r>
    </w:p>
    <w:p w14:paraId="40757EF2" w14:textId="77777777" w:rsidR="00C146B7" w:rsidRPr="00F46E97" w:rsidRDefault="00A40C9C" w:rsidP="001262B5">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F46E97">
        <w:rPr>
          <w:rFonts w:ascii="Arial" w:hAnsi="Arial" w:cs="Arial"/>
        </w:rPr>
        <w:t xml:space="preserve">Дезинфекцию проводят одним из следующих способов: </w:t>
      </w:r>
    </w:p>
    <w:p w14:paraId="7E504797" w14:textId="2B703C47" w:rsidR="00C146B7" w:rsidRPr="00F46E97" w:rsidRDefault="00C146B7" w:rsidP="001262B5">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F46E97">
        <w:rPr>
          <w:rFonts w:ascii="Arial" w:hAnsi="Arial" w:cs="Arial"/>
        </w:rPr>
        <w:t>-  </w:t>
      </w:r>
      <w:r w:rsidR="00A40C9C" w:rsidRPr="00F46E97">
        <w:rPr>
          <w:rFonts w:ascii="Arial" w:hAnsi="Arial" w:cs="Arial"/>
        </w:rPr>
        <w:t>сухим горячим воздухом при температуре (</w:t>
      </w:r>
      <w:r w:rsidRPr="00F46E97">
        <w:rPr>
          <w:rFonts w:ascii="Arial" w:hAnsi="Arial" w:cs="Arial"/>
        </w:rPr>
        <w:t>120 ± 4) °С в течение 45–50 мин;</w:t>
      </w:r>
    </w:p>
    <w:p w14:paraId="1E8A8C7D" w14:textId="5E7A2000" w:rsidR="00A40C9C" w:rsidRPr="00F46E97" w:rsidRDefault="00C146B7" w:rsidP="001262B5">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F46E97">
        <w:rPr>
          <w:rFonts w:ascii="Arial" w:hAnsi="Arial" w:cs="Arial"/>
        </w:rPr>
        <w:t>-  </w:t>
      </w:r>
      <w:r w:rsidR="00A40C9C" w:rsidRPr="00F46E97">
        <w:rPr>
          <w:rFonts w:ascii="Arial" w:hAnsi="Arial" w:cs="Arial"/>
        </w:rPr>
        <w:t>тройным раствором (2 % формалина</w:t>
      </w:r>
      <w:r w:rsidR="009A4233" w:rsidRPr="00F46E97">
        <w:rPr>
          <w:rFonts w:ascii="Arial" w:hAnsi="Arial" w:cs="Arial"/>
        </w:rPr>
        <w:t xml:space="preserve"> по </w:t>
      </w:r>
      <w:r w:rsidR="009A4233" w:rsidRPr="00F46E97">
        <w:rPr>
          <w:rFonts w:ascii="Arial" w:hAnsi="Arial" w:cstheme="minorBidi"/>
        </w:rPr>
        <w:t>ГОСТ 1625</w:t>
      </w:r>
      <w:r w:rsidR="00A40C9C" w:rsidRPr="00F46E97">
        <w:rPr>
          <w:rFonts w:ascii="Arial" w:hAnsi="Arial" w:cs="Arial"/>
        </w:rPr>
        <w:t>, 0,3 % фенола</w:t>
      </w:r>
      <w:r w:rsidRPr="00F46E97">
        <w:rPr>
          <w:rFonts w:ascii="Arial" w:hAnsi="Arial" w:cs="Arial"/>
        </w:rPr>
        <w:t xml:space="preserve"> </w:t>
      </w:r>
      <w:r w:rsidRPr="00F46E97">
        <w:rPr>
          <w:rFonts w:ascii="Arial" w:hAnsi="Arial" w:cs="Arial"/>
          <w:szCs w:val="22"/>
        </w:rPr>
        <w:t>ГОСТ 23519</w:t>
      </w:r>
      <w:r w:rsidR="00A40C9C" w:rsidRPr="00F46E97">
        <w:rPr>
          <w:rFonts w:ascii="Arial" w:hAnsi="Arial" w:cs="Arial"/>
        </w:rPr>
        <w:t>, 1,5 % двууглекислого натрия</w:t>
      </w:r>
      <w:r w:rsidRPr="00F46E97">
        <w:rPr>
          <w:rFonts w:ascii="Arial" w:hAnsi="Arial" w:cstheme="minorBidi"/>
        </w:rPr>
        <w:t xml:space="preserve"> ГОСТ 2156</w:t>
      </w:r>
      <w:r w:rsidR="00A40C9C" w:rsidRPr="00F46E97">
        <w:rPr>
          <w:rFonts w:ascii="Arial" w:hAnsi="Arial" w:cs="Arial"/>
        </w:rPr>
        <w:t>) в течение 45–50 мин при температуре не менее 18 °С.</w:t>
      </w:r>
    </w:p>
    <w:p w14:paraId="443C56A6" w14:textId="166903F5" w:rsidR="00A40C9C" w:rsidRPr="00F46E97" w:rsidRDefault="00A40C9C" w:rsidP="001262B5">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spellStart"/>
      <w:r w:rsidRPr="00F46E97">
        <w:rPr>
          <w:rFonts w:ascii="Arial" w:hAnsi="Arial" w:cs="Arial"/>
        </w:rPr>
        <w:t>Предстерилизационную</w:t>
      </w:r>
      <w:proofErr w:type="spellEnd"/>
      <w:r w:rsidRPr="00F46E97">
        <w:rPr>
          <w:rFonts w:ascii="Arial" w:hAnsi="Arial" w:cs="Arial"/>
        </w:rPr>
        <w:t xml:space="preserve"> очистку проводят следующим обр</w:t>
      </w:r>
      <w:r w:rsidR="00C146B7" w:rsidRPr="00F46E97">
        <w:rPr>
          <w:rFonts w:ascii="Arial" w:hAnsi="Arial" w:cs="Arial"/>
        </w:rPr>
        <w:t>азом.</w:t>
      </w:r>
    </w:p>
    <w:p w14:paraId="59D503D5" w14:textId="00374BFA" w:rsidR="00A40C9C" w:rsidRPr="00F46E97" w:rsidRDefault="00956107" w:rsidP="001262B5">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F46E97">
        <w:rPr>
          <w:rFonts w:ascii="Arial" w:hAnsi="Arial" w:cs="Arial"/>
        </w:rPr>
        <w:t>П</w:t>
      </w:r>
      <w:r w:rsidR="00C146B7" w:rsidRPr="00F46E97">
        <w:rPr>
          <w:rFonts w:ascii="Arial" w:hAnsi="Arial" w:cs="Arial"/>
        </w:rPr>
        <w:t>инцет п</w:t>
      </w:r>
      <w:r w:rsidR="00A40C9C" w:rsidRPr="00F46E97">
        <w:rPr>
          <w:rFonts w:ascii="Arial" w:hAnsi="Arial" w:cs="Arial"/>
        </w:rPr>
        <w:t xml:space="preserve">редварительно ополаскивают в проточной воде, затем погружают на </w:t>
      </w:r>
      <w:r w:rsidR="00C146B7" w:rsidRPr="00F46E97">
        <w:rPr>
          <w:rFonts w:ascii="Arial" w:hAnsi="Arial" w:cs="Arial"/>
        </w:rPr>
        <w:br/>
      </w:r>
      <w:r w:rsidR="00A40C9C" w:rsidRPr="00F46E97">
        <w:rPr>
          <w:rFonts w:ascii="Arial" w:hAnsi="Arial" w:cs="Arial"/>
        </w:rPr>
        <w:t>15–16</w:t>
      </w:r>
      <w:r w:rsidR="00C146B7" w:rsidRPr="00F46E97">
        <w:rPr>
          <w:rFonts w:ascii="Arial" w:hAnsi="Arial" w:cs="Arial"/>
        </w:rPr>
        <w:t> </w:t>
      </w:r>
      <w:r w:rsidR="00A40C9C" w:rsidRPr="00F46E97">
        <w:rPr>
          <w:rFonts w:ascii="Arial" w:hAnsi="Arial" w:cs="Arial"/>
        </w:rPr>
        <w:t>мин в раствор моющего препарата</w:t>
      </w:r>
      <w:r w:rsidR="00C054D7" w:rsidRPr="00F46E97">
        <w:rPr>
          <w:rFonts w:ascii="Arial" w:hAnsi="Arial" w:cs="Arial"/>
        </w:rPr>
        <w:t xml:space="preserve"> по</w:t>
      </w:r>
      <w:r w:rsidR="00A40C9C" w:rsidRPr="00F46E97">
        <w:rPr>
          <w:rFonts w:ascii="Arial" w:hAnsi="Arial" w:cs="Arial"/>
        </w:rPr>
        <w:t xml:space="preserve"> </w:t>
      </w:r>
      <w:r w:rsidRPr="00F46E97">
        <w:rPr>
          <w:rFonts w:ascii="Arial" w:hAnsi="Arial" w:cs="Arial"/>
        </w:rPr>
        <w:t xml:space="preserve">ГОСТ 25644 </w:t>
      </w:r>
      <w:r w:rsidR="00A40C9C" w:rsidRPr="00F46E97">
        <w:rPr>
          <w:rFonts w:ascii="Arial" w:hAnsi="Arial" w:cs="Arial"/>
        </w:rPr>
        <w:t>с начальной температурой (40 + 5) °С или в раствор перекиси водорода</w:t>
      </w:r>
      <w:r w:rsidRPr="00F46E97">
        <w:rPr>
          <w:rFonts w:ascii="Arial" w:hAnsi="Arial" w:cs="Arial"/>
        </w:rPr>
        <w:t xml:space="preserve"> по ГОСТ 177</w:t>
      </w:r>
      <w:r w:rsidR="00A40C9C" w:rsidRPr="00F46E97">
        <w:rPr>
          <w:rFonts w:ascii="Arial" w:hAnsi="Arial" w:cs="Arial"/>
        </w:rPr>
        <w:t xml:space="preserve"> с моющими препаратами </w:t>
      </w:r>
      <w:r w:rsidR="00C054D7" w:rsidRPr="00F46E97">
        <w:rPr>
          <w:rFonts w:ascii="Arial" w:hAnsi="Arial" w:cs="Arial"/>
        </w:rPr>
        <w:t>по</w:t>
      </w:r>
      <w:r w:rsidR="00A40C9C" w:rsidRPr="00F46E97">
        <w:rPr>
          <w:rFonts w:ascii="Arial" w:hAnsi="Arial" w:cs="Arial"/>
        </w:rPr>
        <w:t xml:space="preserve"> </w:t>
      </w:r>
      <w:r w:rsidRPr="00F46E97">
        <w:rPr>
          <w:rFonts w:ascii="Arial" w:hAnsi="Arial" w:cs="Arial"/>
        </w:rPr>
        <w:t xml:space="preserve">ГОСТ 25644 </w:t>
      </w:r>
      <w:r w:rsidR="00A40C9C" w:rsidRPr="00F46E97">
        <w:rPr>
          <w:rFonts w:ascii="Arial" w:hAnsi="Arial" w:cs="Arial"/>
        </w:rPr>
        <w:t xml:space="preserve">с ингибитором коррозии – </w:t>
      </w:r>
      <w:proofErr w:type="spellStart"/>
      <w:r w:rsidR="00A40C9C" w:rsidRPr="00F46E97">
        <w:rPr>
          <w:rFonts w:ascii="Arial" w:hAnsi="Arial" w:cs="Arial"/>
        </w:rPr>
        <w:t>олеатом</w:t>
      </w:r>
      <w:proofErr w:type="spellEnd"/>
      <w:r w:rsidR="00A40C9C" w:rsidRPr="00F46E97">
        <w:rPr>
          <w:rFonts w:ascii="Arial" w:hAnsi="Arial" w:cs="Arial"/>
        </w:rPr>
        <w:t xml:space="preserve"> натрия с начальной температурой раствора (50 + 5) °С.</w:t>
      </w:r>
    </w:p>
    <w:p w14:paraId="5C00E0F0" w14:textId="17117082" w:rsidR="00A40C9C" w:rsidRPr="00F46E97" w:rsidRDefault="00A40C9C" w:rsidP="001262B5">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F46E97">
        <w:rPr>
          <w:rFonts w:ascii="Arial" w:hAnsi="Arial" w:cs="Arial"/>
        </w:rPr>
        <w:t xml:space="preserve">Затем </w:t>
      </w:r>
      <w:r w:rsidR="00C146B7" w:rsidRPr="00F46E97">
        <w:rPr>
          <w:rFonts w:ascii="Arial" w:hAnsi="Arial" w:cs="Arial"/>
        </w:rPr>
        <w:t xml:space="preserve">пинцет </w:t>
      </w:r>
      <w:r w:rsidRPr="00F46E97">
        <w:rPr>
          <w:rFonts w:ascii="Arial" w:hAnsi="Arial" w:cs="Arial"/>
        </w:rPr>
        <w:t>повторно ополаскивают в течение 3 мин в проточной, а затем в дистиллированной воде</w:t>
      </w:r>
      <w:r w:rsidR="00C146B7" w:rsidRPr="00F46E97">
        <w:rPr>
          <w:rFonts w:ascii="Arial" w:hAnsi="Arial" w:cs="Arial"/>
        </w:rPr>
        <w:t xml:space="preserve"> </w:t>
      </w:r>
      <w:r w:rsidR="00EA7978" w:rsidRPr="00F46E97">
        <w:rPr>
          <w:rFonts w:ascii="Arial" w:hAnsi="Arial" w:cs="Arial"/>
        </w:rPr>
        <w:t xml:space="preserve">по </w:t>
      </w:r>
      <w:r w:rsidR="00C146B7" w:rsidRPr="00F46E97">
        <w:rPr>
          <w:rFonts w:ascii="Arial" w:hAnsi="Arial" w:cs="Arial"/>
        </w:rPr>
        <w:t>ГОСТ</w:t>
      </w:r>
      <w:r w:rsidR="00B63AFD" w:rsidRPr="00F46E97">
        <w:rPr>
          <w:rFonts w:ascii="Arial" w:hAnsi="Arial" w:cs="Arial"/>
        </w:rPr>
        <w:t> </w:t>
      </w:r>
      <w:r w:rsidR="00C146B7" w:rsidRPr="00F46E97">
        <w:rPr>
          <w:rFonts w:ascii="Arial" w:hAnsi="Arial" w:cs="Arial"/>
        </w:rPr>
        <w:t>6709</w:t>
      </w:r>
      <w:r w:rsidRPr="00F46E97">
        <w:rPr>
          <w:rFonts w:ascii="Arial" w:hAnsi="Arial" w:cs="Arial"/>
        </w:rPr>
        <w:t>.</w:t>
      </w:r>
    </w:p>
    <w:p w14:paraId="28C239DF" w14:textId="6C121802" w:rsidR="00A40C9C" w:rsidRPr="00F46E97" w:rsidRDefault="00A40C9C" w:rsidP="001262B5">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F46E97">
        <w:rPr>
          <w:rFonts w:ascii="Arial" w:hAnsi="Arial" w:cs="Arial"/>
        </w:rPr>
        <w:t>Перед стерилизацией пинцеты сушат горячим воздухом при температуре (85 ± 5) °С до полного исчезновения влаги.</w:t>
      </w:r>
    </w:p>
    <w:p w14:paraId="3E32DBF4" w14:textId="256007D6" w:rsidR="00A40C9C" w:rsidRPr="00F46E97" w:rsidRDefault="00A40C9C" w:rsidP="001262B5">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F46E97">
        <w:rPr>
          <w:rFonts w:ascii="Arial" w:hAnsi="Arial" w:cs="Arial"/>
        </w:rPr>
        <w:t xml:space="preserve">Стерилизацию </w:t>
      </w:r>
      <w:proofErr w:type="spellStart"/>
      <w:r w:rsidR="009A4233" w:rsidRPr="00F46E97">
        <w:rPr>
          <w:rFonts w:ascii="Arial" w:hAnsi="Arial" w:cs="Arial"/>
        </w:rPr>
        <w:t>пинцитов</w:t>
      </w:r>
      <w:proofErr w:type="spellEnd"/>
      <w:r w:rsidRPr="00F46E97">
        <w:rPr>
          <w:rFonts w:ascii="Arial" w:hAnsi="Arial" w:cs="Arial"/>
        </w:rPr>
        <w:t xml:space="preserve"> проводят в воздушном стерилизаторе сухим горячим воздухом по ГОСТ</w:t>
      </w:r>
      <w:r w:rsidR="00BE02B7" w:rsidRPr="00F46E97">
        <w:rPr>
          <w:rFonts w:ascii="Arial" w:hAnsi="Arial" w:cs="Arial"/>
        </w:rPr>
        <w:t> </w:t>
      </w:r>
      <w:r w:rsidRPr="00F46E97">
        <w:rPr>
          <w:rFonts w:ascii="Arial" w:hAnsi="Arial" w:cs="Arial"/>
        </w:rPr>
        <w:t>22649.</w:t>
      </w:r>
    </w:p>
    <w:p w14:paraId="29E9C1D1" w14:textId="3C72FD44" w:rsidR="00B10D7B" w:rsidRPr="00F46E97" w:rsidRDefault="00B10D7B" w:rsidP="001262B5">
      <w:pPr>
        <w:shd w:val="clear" w:color="auto" w:fill="FFFFFF"/>
        <w:ind w:firstLine="480"/>
        <w:jc w:val="both"/>
        <w:textAlignment w:val="baseline"/>
        <w:rPr>
          <w:rFonts w:ascii="Arial" w:eastAsia="Times New Roman" w:hAnsi="Arial" w:cs="Arial"/>
          <w:sz w:val="24"/>
          <w:lang w:eastAsia="ru-RU"/>
        </w:rPr>
      </w:pPr>
      <w:r w:rsidRPr="00F46E97">
        <w:rPr>
          <w:rFonts w:ascii="Arial" w:eastAsia="Times New Roman" w:hAnsi="Arial" w:cs="Arial"/>
          <w:sz w:val="24"/>
          <w:lang w:eastAsia="ru-RU"/>
        </w:rPr>
        <w:t xml:space="preserve">Пинцеты соответствуют требованиям </w:t>
      </w:r>
      <w:r w:rsidR="0024085F" w:rsidRPr="00F46E97">
        <w:rPr>
          <w:rFonts w:ascii="Arial" w:eastAsia="Times New Roman" w:hAnsi="Arial" w:cs="Arial"/>
          <w:sz w:val="24"/>
          <w:lang w:eastAsia="ru-RU"/>
        </w:rPr>
        <w:t>3</w:t>
      </w:r>
      <w:r w:rsidRPr="00F46E97">
        <w:rPr>
          <w:rFonts w:ascii="Arial" w:eastAsia="Times New Roman" w:hAnsi="Arial" w:cs="Arial"/>
          <w:sz w:val="24"/>
          <w:lang w:eastAsia="ru-RU"/>
        </w:rPr>
        <w:t>.13, если после трехкратных испытаний на поверхности инструментов не обнаружено следов коррозии.</w:t>
      </w:r>
    </w:p>
    <w:p w14:paraId="07BD32F7" w14:textId="7F189572" w:rsidR="00B10D7B" w:rsidRPr="00F46E97" w:rsidRDefault="00B10D7B" w:rsidP="001262B5">
      <w:pPr>
        <w:shd w:val="clear" w:color="auto" w:fill="FFFFFF"/>
        <w:ind w:firstLine="480"/>
        <w:jc w:val="both"/>
        <w:textAlignment w:val="baseline"/>
        <w:rPr>
          <w:rFonts w:ascii="Arial" w:eastAsia="Times New Roman" w:hAnsi="Arial" w:cs="Arial"/>
          <w:sz w:val="24"/>
          <w:lang w:eastAsia="ru-RU"/>
        </w:rPr>
      </w:pPr>
      <w:proofErr w:type="gramStart"/>
      <w:r w:rsidRPr="00F46E97">
        <w:rPr>
          <w:rFonts w:ascii="Arial" w:eastAsia="Times New Roman" w:hAnsi="Arial" w:cs="Arial"/>
          <w:sz w:val="24"/>
          <w:lang w:eastAsia="ru-RU"/>
        </w:rPr>
        <w:t>4.7  Проверку</w:t>
      </w:r>
      <w:proofErr w:type="gramEnd"/>
      <w:r w:rsidRPr="00F46E97">
        <w:rPr>
          <w:rFonts w:ascii="Arial" w:eastAsia="Times New Roman" w:hAnsi="Arial" w:cs="Arial"/>
          <w:sz w:val="24"/>
          <w:lang w:eastAsia="ru-RU"/>
        </w:rPr>
        <w:t xml:space="preserve"> коррозионной стойкости пинцетов</w:t>
      </w:r>
      <w:r w:rsidR="009913D0" w:rsidRPr="00F46E97">
        <w:rPr>
          <w:rFonts w:ascii="Arial" w:eastAsia="Times New Roman" w:hAnsi="Arial" w:cs="Arial"/>
          <w:sz w:val="24"/>
          <w:lang w:eastAsia="ru-RU"/>
        </w:rPr>
        <w:t xml:space="preserve"> (кроме</w:t>
      </w:r>
      <w:r w:rsidR="00694474" w:rsidRPr="00F46E97">
        <w:rPr>
          <w:rFonts w:ascii="Arial" w:eastAsia="Times New Roman" w:hAnsi="Arial" w:cs="Arial"/>
          <w:sz w:val="24"/>
          <w:lang w:eastAsia="ru-RU"/>
        </w:rPr>
        <w:t xml:space="preserve"> пинцетов однократного применения и полимерных)</w:t>
      </w:r>
      <w:r w:rsidRPr="00F46E97">
        <w:rPr>
          <w:rFonts w:ascii="Arial" w:eastAsia="Times New Roman" w:hAnsi="Arial" w:cs="Arial"/>
          <w:sz w:val="24"/>
          <w:lang w:eastAsia="ru-RU"/>
        </w:rPr>
        <w:t xml:space="preserve"> (</w:t>
      </w:r>
      <w:r w:rsidR="0024085F" w:rsidRPr="00F46E97">
        <w:rPr>
          <w:rFonts w:ascii="Arial" w:eastAsia="Times New Roman" w:hAnsi="Arial" w:cs="Arial"/>
          <w:sz w:val="24"/>
          <w:lang w:eastAsia="ru-RU"/>
        </w:rPr>
        <w:t>3</w:t>
      </w:r>
      <w:r w:rsidRPr="00F46E97">
        <w:rPr>
          <w:rFonts w:ascii="Arial" w:eastAsia="Times New Roman" w:hAnsi="Arial" w:cs="Arial"/>
          <w:sz w:val="24"/>
          <w:lang w:eastAsia="ru-RU"/>
        </w:rPr>
        <w:t>.14) провод</w:t>
      </w:r>
      <w:r w:rsidR="007D083C" w:rsidRPr="00F46E97">
        <w:rPr>
          <w:rFonts w:ascii="Arial" w:eastAsia="Times New Roman" w:hAnsi="Arial" w:cs="Arial"/>
          <w:sz w:val="24"/>
          <w:lang w:eastAsia="ru-RU"/>
        </w:rPr>
        <w:t>ят</w:t>
      </w:r>
      <w:r w:rsidRPr="00F46E97">
        <w:rPr>
          <w:rFonts w:ascii="Arial" w:eastAsia="Times New Roman" w:hAnsi="Arial" w:cs="Arial"/>
          <w:sz w:val="24"/>
          <w:lang w:eastAsia="ru-RU"/>
        </w:rPr>
        <w:t xml:space="preserve"> </w:t>
      </w:r>
      <w:r w:rsidR="00694474" w:rsidRPr="00F46E97">
        <w:rPr>
          <w:rFonts w:ascii="Arial" w:eastAsia="Times New Roman" w:hAnsi="Arial" w:cs="Arial"/>
          <w:sz w:val="24"/>
          <w:lang w:eastAsia="ru-RU"/>
        </w:rPr>
        <w:t xml:space="preserve">одним из </w:t>
      </w:r>
      <w:r w:rsidRPr="00F46E97">
        <w:rPr>
          <w:rFonts w:ascii="Arial" w:eastAsia="Times New Roman" w:hAnsi="Arial" w:cs="Arial"/>
          <w:sz w:val="24"/>
          <w:lang w:eastAsia="ru-RU"/>
        </w:rPr>
        <w:t>следующи</w:t>
      </w:r>
      <w:r w:rsidR="00497A47" w:rsidRPr="00F46E97">
        <w:rPr>
          <w:rFonts w:ascii="Arial" w:eastAsia="Times New Roman" w:hAnsi="Arial" w:cs="Arial"/>
          <w:sz w:val="24"/>
          <w:lang w:eastAsia="ru-RU"/>
        </w:rPr>
        <w:t>х</w:t>
      </w:r>
      <w:r w:rsidRPr="00F46E97">
        <w:rPr>
          <w:rFonts w:ascii="Arial" w:eastAsia="Times New Roman" w:hAnsi="Arial" w:cs="Arial"/>
          <w:sz w:val="24"/>
          <w:lang w:eastAsia="ru-RU"/>
        </w:rPr>
        <w:t xml:space="preserve"> способ</w:t>
      </w:r>
      <w:r w:rsidR="00497A47" w:rsidRPr="00F46E97">
        <w:rPr>
          <w:rFonts w:ascii="Arial" w:eastAsia="Times New Roman" w:hAnsi="Arial" w:cs="Arial"/>
          <w:sz w:val="24"/>
          <w:lang w:eastAsia="ru-RU"/>
        </w:rPr>
        <w:t>ов</w:t>
      </w:r>
      <w:r w:rsidRPr="00F46E97">
        <w:rPr>
          <w:rFonts w:ascii="Arial" w:eastAsia="Times New Roman" w:hAnsi="Arial" w:cs="Arial"/>
          <w:sz w:val="24"/>
          <w:lang w:eastAsia="ru-RU"/>
        </w:rPr>
        <w:t>:</w:t>
      </w:r>
    </w:p>
    <w:p w14:paraId="0058DE83" w14:textId="5B1A9158" w:rsidR="00B10D7B" w:rsidRPr="00F46E97" w:rsidRDefault="00CF4850" w:rsidP="001262B5">
      <w:pPr>
        <w:shd w:val="clear" w:color="auto" w:fill="FFFFFF"/>
        <w:ind w:firstLine="480"/>
        <w:jc w:val="both"/>
        <w:textAlignment w:val="baseline"/>
        <w:rPr>
          <w:rFonts w:ascii="Arial" w:eastAsia="Times New Roman" w:hAnsi="Arial" w:cs="Arial"/>
          <w:sz w:val="24"/>
          <w:lang w:eastAsia="ru-RU"/>
        </w:rPr>
      </w:pPr>
      <w:r w:rsidRPr="00F46E97">
        <w:rPr>
          <w:rFonts w:ascii="Arial" w:eastAsia="Times New Roman" w:hAnsi="Arial" w:cs="Arial"/>
          <w:sz w:val="24"/>
          <w:lang w:eastAsia="ru-RU"/>
        </w:rPr>
        <w:lastRenderedPageBreak/>
        <w:t>1 способ. Кипячение в воде.</w:t>
      </w:r>
    </w:p>
    <w:p w14:paraId="3CA840A7" w14:textId="3F3E9FB1" w:rsidR="007D083C" w:rsidRPr="00F46E97" w:rsidRDefault="00B10D7B" w:rsidP="001262B5">
      <w:pPr>
        <w:shd w:val="clear" w:color="auto" w:fill="FFFFFF"/>
        <w:ind w:firstLine="480"/>
        <w:jc w:val="both"/>
        <w:textAlignment w:val="baseline"/>
        <w:rPr>
          <w:rFonts w:ascii="Arial" w:eastAsia="Times New Roman" w:hAnsi="Arial" w:cs="Arial"/>
          <w:sz w:val="24"/>
          <w:lang w:eastAsia="ru-RU"/>
        </w:rPr>
      </w:pPr>
      <w:r w:rsidRPr="00F46E97">
        <w:rPr>
          <w:rFonts w:ascii="Arial" w:eastAsia="Times New Roman" w:hAnsi="Arial" w:cs="Arial"/>
          <w:sz w:val="24"/>
          <w:lang w:eastAsia="ru-RU"/>
        </w:rPr>
        <w:t>Пинцеты промывают теплой водой с мылом, тщательно ополаскивают в дистиллированной воде</w:t>
      </w:r>
      <w:r w:rsidR="00EA7978" w:rsidRPr="00F46E97">
        <w:rPr>
          <w:rFonts w:ascii="Arial" w:eastAsia="Times New Roman" w:hAnsi="Arial" w:cs="Arial"/>
          <w:sz w:val="24"/>
          <w:lang w:eastAsia="ru-RU"/>
        </w:rPr>
        <w:t xml:space="preserve"> по ГОСТ 6709</w:t>
      </w:r>
      <w:r w:rsidRPr="00F46E97">
        <w:rPr>
          <w:rFonts w:ascii="Arial" w:eastAsia="Times New Roman" w:hAnsi="Arial" w:cs="Arial"/>
          <w:sz w:val="24"/>
          <w:lang w:eastAsia="ru-RU"/>
        </w:rPr>
        <w:t xml:space="preserve"> и высушивают. Затем пинцеты погружают в емкость с кипящей дистиллированной водой не менее чем на 30 мин. </w:t>
      </w:r>
    </w:p>
    <w:p w14:paraId="47859C6D" w14:textId="53079C6B" w:rsidR="00B10D7B" w:rsidRPr="00F46E97" w:rsidRDefault="00B10D7B" w:rsidP="001262B5">
      <w:pPr>
        <w:shd w:val="clear" w:color="auto" w:fill="FFFFFF"/>
        <w:ind w:firstLine="480"/>
        <w:jc w:val="both"/>
        <w:textAlignment w:val="baseline"/>
        <w:rPr>
          <w:rFonts w:ascii="Arial" w:eastAsia="Times New Roman" w:hAnsi="Arial" w:cs="Arial"/>
          <w:sz w:val="24"/>
          <w:lang w:eastAsia="ru-RU"/>
        </w:rPr>
      </w:pPr>
      <w:r w:rsidRPr="00F46E97">
        <w:rPr>
          <w:rFonts w:ascii="Arial" w:eastAsia="Times New Roman" w:hAnsi="Arial" w:cs="Arial"/>
          <w:sz w:val="24"/>
          <w:lang w:eastAsia="ru-RU"/>
        </w:rPr>
        <w:t>После окончания кипения пинцеты оставляют на 1 ч в остывающей воде.</w:t>
      </w:r>
      <w:r w:rsidR="007D083C" w:rsidRPr="00F46E97">
        <w:rPr>
          <w:rFonts w:ascii="Arial" w:eastAsia="Times New Roman" w:hAnsi="Arial" w:cs="Arial"/>
          <w:sz w:val="24"/>
          <w:lang w:eastAsia="ru-RU"/>
        </w:rPr>
        <w:t xml:space="preserve"> </w:t>
      </w:r>
      <w:r w:rsidRPr="00F46E97">
        <w:rPr>
          <w:rFonts w:ascii="Arial" w:eastAsia="Times New Roman" w:hAnsi="Arial" w:cs="Arial"/>
          <w:sz w:val="24"/>
          <w:lang w:eastAsia="ru-RU"/>
        </w:rPr>
        <w:t>Затем пинцеты извлекают из воды и оставляют их на воздухе на 2 ч, после чего их тщательно протирают сухой хлопчатобумажной салфеткой и осматривают на наличие следов коррозии.</w:t>
      </w:r>
    </w:p>
    <w:p w14:paraId="6BCED0CB" w14:textId="1BF9A994" w:rsidR="00B10D7B" w:rsidRPr="00F46E97" w:rsidRDefault="00B10D7B" w:rsidP="001262B5">
      <w:pPr>
        <w:shd w:val="clear" w:color="auto" w:fill="FFFFFF"/>
        <w:ind w:firstLine="480"/>
        <w:jc w:val="both"/>
        <w:textAlignment w:val="baseline"/>
        <w:rPr>
          <w:rFonts w:ascii="Arial" w:eastAsia="Times New Roman" w:hAnsi="Arial" w:cs="Arial"/>
          <w:sz w:val="24"/>
          <w:lang w:eastAsia="ru-RU"/>
        </w:rPr>
      </w:pPr>
      <w:r w:rsidRPr="00F46E97">
        <w:rPr>
          <w:rFonts w:ascii="Arial" w:eastAsia="Times New Roman" w:hAnsi="Arial" w:cs="Arial"/>
          <w:sz w:val="24"/>
          <w:lang w:eastAsia="ru-RU"/>
        </w:rPr>
        <w:t>Любое пятно, не исчезающее после тщательного протирания, рассматривают как коррозию.</w:t>
      </w:r>
    </w:p>
    <w:p w14:paraId="782CFBB8" w14:textId="77777777" w:rsidR="00B10D7B" w:rsidRPr="00F46E97" w:rsidRDefault="00B10D7B" w:rsidP="001262B5">
      <w:pPr>
        <w:shd w:val="clear" w:color="auto" w:fill="FFFFFF"/>
        <w:ind w:firstLine="480"/>
        <w:jc w:val="both"/>
        <w:textAlignment w:val="baseline"/>
        <w:rPr>
          <w:rFonts w:ascii="Arial" w:eastAsia="Times New Roman" w:hAnsi="Arial" w:cs="Arial"/>
          <w:sz w:val="24"/>
          <w:lang w:eastAsia="ru-RU"/>
        </w:rPr>
      </w:pPr>
      <w:r w:rsidRPr="00F46E97">
        <w:rPr>
          <w:rFonts w:ascii="Arial" w:eastAsia="Times New Roman" w:hAnsi="Arial" w:cs="Arial"/>
          <w:sz w:val="24"/>
          <w:lang w:eastAsia="ru-RU"/>
        </w:rPr>
        <w:t>Пинцеты считают выдержавшими испытания, если на их поверхности не обнаруживают темные (коррозионные) точки.</w:t>
      </w:r>
    </w:p>
    <w:p w14:paraId="3F20589B" w14:textId="37D156A9" w:rsidR="00CA40F1" w:rsidRPr="00F46E97" w:rsidRDefault="007D083C" w:rsidP="009913D0">
      <w:pPr>
        <w:shd w:val="clear" w:color="auto" w:fill="FFFFFF"/>
        <w:ind w:firstLine="480"/>
        <w:jc w:val="both"/>
        <w:textAlignment w:val="baseline"/>
        <w:rPr>
          <w:rFonts w:ascii="Arial" w:eastAsia="Times New Roman" w:hAnsi="Arial" w:cs="Arial"/>
          <w:b/>
          <w:sz w:val="24"/>
          <w:lang w:eastAsia="ru-RU"/>
        </w:rPr>
      </w:pPr>
      <w:r w:rsidRPr="00F46E97">
        <w:rPr>
          <w:rFonts w:ascii="Arial" w:eastAsia="Times New Roman" w:hAnsi="Arial" w:cs="Arial"/>
          <w:sz w:val="24"/>
          <w:lang w:eastAsia="ru-RU"/>
        </w:rPr>
        <w:t>2 спо</w:t>
      </w:r>
      <w:r w:rsidR="00786DE4" w:rsidRPr="00F46E97">
        <w:rPr>
          <w:rFonts w:ascii="Arial" w:eastAsia="Times New Roman" w:hAnsi="Arial" w:cs="Arial"/>
          <w:sz w:val="24"/>
          <w:lang w:eastAsia="ru-RU"/>
        </w:rPr>
        <w:t>соб. Метод погружения в раствор</w:t>
      </w:r>
      <w:r w:rsidRPr="00F46E97">
        <w:rPr>
          <w:rFonts w:ascii="Arial" w:eastAsia="Times New Roman" w:hAnsi="Arial" w:cs="Arial"/>
          <w:sz w:val="24"/>
          <w:lang w:eastAsia="ru-RU"/>
        </w:rPr>
        <w:t xml:space="preserve"> сульфата меди.</w:t>
      </w:r>
    </w:p>
    <w:p w14:paraId="765CCA15" w14:textId="19DC62EF" w:rsidR="007D083C" w:rsidRPr="00F46E97" w:rsidRDefault="007D083C" w:rsidP="001262B5">
      <w:pPr>
        <w:shd w:val="clear" w:color="auto" w:fill="FFFFFF"/>
        <w:ind w:firstLine="480"/>
        <w:jc w:val="both"/>
        <w:textAlignment w:val="baseline"/>
        <w:rPr>
          <w:rFonts w:ascii="Arial" w:eastAsia="Times New Roman" w:hAnsi="Arial" w:cs="Arial"/>
          <w:sz w:val="24"/>
          <w:lang w:eastAsia="ru-RU"/>
        </w:rPr>
      </w:pPr>
      <w:r w:rsidRPr="00F46E97">
        <w:rPr>
          <w:rFonts w:ascii="Arial" w:eastAsia="Times New Roman" w:hAnsi="Arial" w:cs="Arial"/>
          <w:sz w:val="24"/>
          <w:lang w:eastAsia="ru-RU"/>
        </w:rPr>
        <w:t>Раствор:</w:t>
      </w:r>
    </w:p>
    <w:p w14:paraId="1A3BE382" w14:textId="328853F8" w:rsidR="00B10D7B" w:rsidRPr="00F46E97" w:rsidRDefault="007D083C" w:rsidP="001262B5">
      <w:pPr>
        <w:shd w:val="clear" w:color="auto" w:fill="FFFFFF"/>
        <w:ind w:firstLine="480"/>
        <w:jc w:val="both"/>
        <w:textAlignment w:val="baseline"/>
        <w:rPr>
          <w:rFonts w:ascii="Arial" w:eastAsia="Times New Roman" w:hAnsi="Arial" w:cs="Arial"/>
          <w:sz w:val="24"/>
          <w:lang w:eastAsia="ru-RU"/>
        </w:rPr>
      </w:pPr>
      <w:r w:rsidRPr="00F46E97">
        <w:rPr>
          <w:rFonts w:ascii="Arial" w:eastAsia="Times New Roman" w:hAnsi="Arial" w:cs="Arial"/>
          <w:sz w:val="24"/>
          <w:lang w:eastAsia="ru-RU"/>
        </w:rPr>
        <w:t>-  </w:t>
      </w:r>
      <w:proofErr w:type="spellStart"/>
      <w:r w:rsidR="00CE1D39" w:rsidRPr="00F46E97">
        <w:rPr>
          <w:rFonts w:ascii="Arial" w:eastAsia="Times New Roman" w:hAnsi="Arial" w:cs="Arial"/>
          <w:sz w:val="24"/>
          <w:lang w:eastAsia="ru-RU"/>
        </w:rPr>
        <w:t>пентагидрат</w:t>
      </w:r>
      <w:proofErr w:type="spellEnd"/>
      <w:r w:rsidR="00B10D7B" w:rsidRPr="00F46E97">
        <w:rPr>
          <w:rFonts w:ascii="Arial" w:eastAsia="Times New Roman" w:hAnsi="Arial" w:cs="Arial"/>
          <w:sz w:val="24"/>
          <w:lang w:eastAsia="ru-RU"/>
        </w:rPr>
        <w:t xml:space="preserve"> сульфата меди (СuSО</w:t>
      </w:r>
      <w:r w:rsidR="00B10D7B" w:rsidRPr="00F46E97">
        <w:rPr>
          <w:rFonts w:ascii="Arial" w:eastAsia="Times New Roman" w:hAnsi="Arial" w:cs="Arial"/>
          <w:sz w:val="24"/>
          <w:vertAlign w:val="subscript"/>
          <w:lang w:eastAsia="ru-RU"/>
        </w:rPr>
        <w:t>4</w:t>
      </w:r>
      <w:r w:rsidR="00B10D7B" w:rsidRPr="00F46E97">
        <w:rPr>
          <w:rFonts w:ascii="Arial" w:eastAsia="Times New Roman" w:hAnsi="Arial" w:cs="Arial"/>
          <w:sz w:val="24"/>
          <w:lang w:eastAsia="ru-RU"/>
        </w:rPr>
        <w:t>·5Н</w:t>
      </w:r>
      <w:r w:rsidR="00B10D7B" w:rsidRPr="00F46E97">
        <w:rPr>
          <w:rFonts w:ascii="Arial" w:eastAsia="Times New Roman" w:hAnsi="Arial" w:cs="Arial"/>
          <w:sz w:val="24"/>
          <w:vertAlign w:val="subscript"/>
          <w:lang w:eastAsia="ru-RU"/>
        </w:rPr>
        <w:t>2</w:t>
      </w:r>
      <w:r w:rsidR="00B10D7B" w:rsidRPr="00F46E97">
        <w:rPr>
          <w:rFonts w:ascii="Arial" w:eastAsia="Times New Roman" w:hAnsi="Arial" w:cs="Arial"/>
          <w:sz w:val="24"/>
          <w:lang w:eastAsia="ru-RU"/>
        </w:rPr>
        <w:t>О)</w:t>
      </w:r>
      <w:r w:rsidR="009A4233" w:rsidRPr="00F46E97">
        <w:rPr>
          <w:rFonts w:ascii="Arial" w:eastAsia="Times New Roman" w:hAnsi="Arial" w:cs="Arial"/>
          <w:sz w:val="24"/>
          <w:lang w:eastAsia="ru-RU"/>
        </w:rPr>
        <w:t xml:space="preserve"> по ГОСТ 4165</w:t>
      </w:r>
      <w:r w:rsidR="00B10D7B" w:rsidRPr="00F46E97">
        <w:rPr>
          <w:rFonts w:ascii="Arial" w:eastAsia="Times New Roman" w:hAnsi="Arial" w:cs="Arial"/>
          <w:sz w:val="24"/>
          <w:lang w:eastAsia="ru-RU"/>
        </w:rPr>
        <w:t xml:space="preserve"> – 4,0 г;</w:t>
      </w:r>
    </w:p>
    <w:p w14:paraId="349DAF28" w14:textId="5451395E" w:rsidR="00B10D7B" w:rsidRPr="00F46E97" w:rsidRDefault="007D083C" w:rsidP="001262B5">
      <w:pPr>
        <w:shd w:val="clear" w:color="auto" w:fill="FFFFFF"/>
        <w:ind w:firstLine="480"/>
        <w:jc w:val="both"/>
        <w:textAlignment w:val="baseline"/>
        <w:rPr>
          <w:rFonts w:ascii="Arial" w:eastAsia="Times New Roman" w:hAnsi="Arial" w:cs="Arial"/>
          <w:sz w:val="24"/>
          <w:lang w:eastAsia="ru-RU"/>
        </w:rPr>
      </w:pPr>
      <w:r w:rsidRPr="00F46E97">
        <w:rPr>
          <w:rFonts w:ascii="Arial" w:eastAsia="Times New Roman" w:hAnsi="Arial" w:cs="Arial"/>
          <w:sz w:val="24"/>
          <w:lang w:eastAsia="ru-RU"/>
        </w:rPr>
        <w:t>-  </w:t>
      </w:r>
      <w:r w:rsidR="00B10D7B" w:rsidRPr="00F46E97">
        <w:rPr>
          <w:rFonts w:ascii="Arial" w:eastAsia="Times New Roman" w:hAnsi="Arial" w:cs="Arial"/>
          <w:sz w:val="24"/>
          <w:lang w:eastAsia="ru-RU"/>
        </w:rPr>
        <w:t>серная кислота (H</w:t>
      </w:r>
      <w:r w:rsidR="00B10D7B" w:rsidRPr="00F46E97">
        <w:rPr>
          <w:rFonts w:ascii="Arial" w:eastAsia="Times New Roman" w:hAnsi="Arial" w:cs="Arial"/>
          <w:sz w:val="24"/>
          <w:vertAlign w:val="subscript"/>
          <w:lang w:eastAsia="ru-RU"/>
        </w:rPr>
        <w:t>2</w:t>
      </w:r>
      <w:r w:rsidR="00B10D7B" w:rsidRPr="00F46E97">
        <w:rPr>
          <w:rFonts w:ascii="Arial" w:eastAsia="Times New Roman" w:hAnsi="Arial" w:cs="Arial"/>
          <w:sz w:val="24"/>
          <w:lang w:eastAsia="ru-RU"/>
        </w:rPr>
        <w:t>SO</w:t>
      </w:r>
      <w:r w:rsidR="00B10D7B" w:rsidRPr="00F46E97">
        <w:rPr>
          <w:rFonts w:ascii="Arial" w:eastAsia="Times New Roman" w:hAnsi="Arial" w:cs="Arial"/>
          <w:sz w:val="24"/>
          <w:vertAlign w:val="subscript"/>
          <w:lang w:eastAsia="ru-RU"/>
        </w:rPr>
        <w:t>4</w:t>
      </w:r>
      <w:r w:rsidR="00B10D7B" w:rsidRPr="00F46E97">
        <w:rPr>
          <w:rFonts w:ascii="Arial" w:eastAsia="Times New Roman" w:hAnsi="Arial" w:cs="Arial"/>
          <w:sz w:val="24"/>
          <w:lang w:eastAsia="ru-RU"/>
        </w:rPr>
        <w:t xml:space="preserve">) </w:t>
      </w:r>
      <w:r w:rsidR="00786DE4" w:rsidRPr="00F46E97">
        <w:rPr>
          <w:rFonts w:ascii="Arial" w:eastAsia="Times New Roman" w:hAnsi="Arial" w:cs="Arial"/>
          <w:sz w:val="24"/>
          <w:lang w:eastAsia="ru-RU"/>
        </w:rPr>
        <w:t xml:space="preserve">с </w:t>
      </w:r>
      <w:r w:rsidR="00F2366E" w:rsidRPr="00F46E97">
        <w:rPr>
          <w:rFonts w:ascii="Arial" w:eastAsia="Times New Roman" w:hAnsi="Arial" w:cs="Arial"/>
          <w:sz w:val="24"/>
          <w:lang w:eastAsia="ru-RU"/>
        </w:rPr>
        <w:t>массовой долей H</w:t>
      </w:r>
      <w:r w:rsidR="00F2366E" w:rsidRPr="00F46E97">
        <w:rPr>
          <w:rFonts w:ascii="Arial" w:eastAsia="Times New Roman" w:hAnsi="Arial" w:cs="Arial"/>
          <w:sz w:val="24"/>
          <w:vertAlign w:val="subscript"/>
          <w:lang w:eastAsia="ru-RU"/>
        </w:rPr>
        <w:t>2</w:t>
      </w:r>
      <w:r w:rsidR="00F2366E" w:rsidRPr="00F46E97">
        <w:rPr>
          <w:rFonts w:ascii="Arial" w:eastAsia="Times New Roman" w:hAnsi="Arial" w:cs="Arial"/>
          <w:sz w:val="24"/>
          <w:lang w:eastAsia="ru-RU"/>
        </w:rPr>
        <w:t>SO</w:t>
      </w:r>
      <w:r w:rsidR="00F2366E" w:rsidRPr="00F46E97">
        <w:rPr>
          <w:rFonts w:ascii="Arial" w:eastAsia="Times New Roman" w:hAnsi="Arial" w:cs="Arial"/>
          <w:sz w:val="24"/>
          <w:vertAlign w:val="subscript"/>
          <w:lang w:eastAsia="ru-RU"/>
        </w:rPr>
        <w:t xml:space="preserve">4 </w:t>
      </w:r>
      <w:r w:rsidR="00F2366E" w:rsidRPr="00F46E97">
        <w:rPr>
          <w:rFonts w:ascii="Arial" w:eastAsia="Times New Roman" w:hAnsi="Arial" w:cs="Arial"/>
          <w:sz w:val="24"/>
          <w:lang w:eastAsia="ru-RU"/>
        </w:rPr>
        <w:t>не менее 91 %</w:t>
      </w:r>
      <w:r w:rsidR="009A4233" w:rsidRPr="00F46E97">
        <w:rPr>
          <w:rFonts w:ascii="Arial" w:eastAsia="Times New Roman" w:hAnsi="Arial" w:cs="Arial"/>
          <w:sz w:val="24"/>
          <w:lang w:eastAsia="ru-RU"/>
        </w:rPr>
        <w:t xml:space="preserve"> по </w:t>
      </w:r>
      <w:r w:rsidR="009A4233" w:rsidRPr="00F46E97">
        <w:rPr>
          <w:rFonts w:ascii="Arial" w:hAnsi="Arial" w:cstheme="minorBidi"/>
          <w:sz w:val="24"/>
        </w:rPr>
        <w:t>ГОСТ 2184</w:t>
      </w:r>
      <w:r w:rsidR="00786DE4" w:rsidRPr="00F46E97">
        <w:rPr>
          <w:rFonts w:ascii="Arial" w:eastAsia="Times New Roman" w:hAnsi="Arial" w:cs="Arial"/>
          <w:sz w:val="24"/>
          <w:lang w:eastAsia="ru-RU"/>
        </w:rPr>
        <w:t xml:space="preserve"> – 10,0 г</w:t>
      </w:r>
      <w:r w:rsidR="00B10D7B" w:rsidRPr="00F46E97">
        <w:rPr>
          <w:rFonts w:ascii="Arial" w:eastAsia="Times New Roman" w:hAnsi="Arial" w:cs="Arial"/>
          <w:sz w:val="24"/>
          <w:lang w:eastAsia="ru-RU"/>
        </w:rPr>
        <w:t>;</w:t>
      </w:r>
    </w:p>
    <w:p w14:paraId="6901DC50" w14:textId="1316B507" w:rsidR="00CA40F1" w:rsidRPr="00F46E97" w:rsidRDefault="007D083C" w:rsidP="001262B5">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F46E97">
        <w:rPr>
          <w:rFonts w:ascii="Arial" w:hAnsi="Arial" w:cs="Arial"/>
          <w:shd w:val="clear" w:color="auto" w:fill="FFFFFF"/>
        </w:rPr>
        <w:t>-  </w:t>
      </w:r>
      <w:r w:rsidR="00B10D7B" w:rsidRPr="00F46E97">
        <w:rPr>
          <w:rFonts w:ascii="Arial" w:hAnsi="Arial" w:cs="Arial"/>
          <w:shd w:val="clear" w:color="auto" w:fill="FFFFFF"/>
        </w:rPr>
        <w:t>дистиллированная вода</w:t>
      </w:r>
      <w:r w:rsidR="009A4233" w:rsidRPr="00F46E97">
        <w:rPr>
          <w:rFonts w:ascii="Arial" w:hAnsi="Arial" w:cs="Arial"/>
          <w:shd w:val="clear" w:color="auto" w:fill="FFFFFF"/>
        </w:rPr>
        <w:t xml:space="preserve"> по ГОСТ 6709</w:t>
      </w:r>
      <w:r w:rsidR="00B10D7B" w:rsidRPr="00F46E97">
        <w:rPr>
          <w:rFonts w:ascii="Arial" w:hAnsi="Arial" w:cs="Arial"/>
          <w:shd w:val="clear" w:color="auto" w:fill="FFFFFF"/>
        </w:rPr>
        <w:t xml:space="preserve"> – 90 </w:t>
      </w:r>
      <w:r w:rsidR="00786DE4" w:rsidRPr="00F46E97">
        <w:rPr>
          <w:rFonts w:ascii="Arial" w:hAnsi="Arial" w:cs="Arial"/>
        </w:rPr>
        <w:t>см</w:t>
      </w:r>
      <w:r w:rsidR="00786DE4" w:rsidRPr="00F46E97">
        <w:rPr>
          <w:rFonts w:ascii="Arial" w:hAnsi="Arial" w:cs="Arial"/>
          <w:vertAlign w:val="superscript"/>
        </w:rPr>
        <w:t>3</w:t>
      </w:r>
      <w:r w:rsidR="00B10D7B" w:rsidRPr="00F46E97">
        <w:rPr>
          <w:rFonts w:ascii="Arial" w:hAnsi="Arial" w:cs="Arial"/>
          <w:shd w:val="clear" w:color="auto" w:fill="FFFFFF"/>
        </w:rPr>
        <w:t>.</w:t>
      </w:r>
    </w:p>
    <w:p w14:paraId="750158CC" w14:textId="315B4644" w:rsidR="00B10D7B" w:rsidRPr="00F46E97" w:rsidRDefault="00B10D7B" w:rsidP="001262B5">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F46E97">
        <w:rPr>
          <w:rFonts w:ascii="Arial" w:hAnsi="Arial" w:cs="Arial"/>
        </w:rPr>
        <w:t>Пинцеты промывают в теплой воде с мылом, тщательно ополаскивают в дистиллированной воде</w:t>
      </w:r>
      <w:r w:rsidR="00C5324A" w:rsidRPr="00F46E97">
        <w:rPr>
          <w:rFonts w:ascii="Arial" w:hAnsi="Arial" w:cs="Arial"/>
        </w:rPr>
        <w:t xml:space="preserve"> </w:t>
      </w:r>
      <w:r w:rsidR="00C5324A" w:rsidRPr="00F46E97">
        <w:rPr>
          <w:rFonts w:ascii="Arial" w:hAnsi="Arial" w:cs="Arial"/>
          <w:shd w:val="clear" w:color="auto" w:fill="FFFFFF"/>
        </w:rPr>
        <w:t>по ГОСТ 6709</w:t>
      </w:r>
      <w:r w:rsidRPr="00F46E97">
        <w:rPr>
          <w:rFonts w:ascii="Arial" w:hAnsi="Arial" w:cs="Arial"/>
        </w:rPr>
        <w:t>, после чего погружают в 95</w:t>
      </w:r>
      <w:r w:rsidR="001262B5" w:rsidRPr="00F46E97">
        <w:rPr>
          <w:rFonts w:ascii="Arial" w:hAnsi="Arial" w:cs="Arial"/>
        </w:rPr>
        <w:t> </w:t>
      </w:r>
      <w:r w:rsidRPr="00F46E97">
        <w:rPr>
          <w:rFonts w:ascii="Arial" w:hAnsi="Arial" w:cs="Arial"/>
        </w:rPr>
        <w:t>%-</w:t>
      </w:r>
      <w:proofErr w:type="spellStart"/>
      <w:r w:rsidRPr="00F46E97">
        <w:rPr>
          <w:rFonts w:ascii="Arial" w:hAnsi="Arial" w:cs="Arial"/>
        </w:rPr>
        <w:t>ный</w:t>
      </w:r>
      <w:proofErr w:type="spellEnd"/>
      <w:r w:rsidRPr="00F46E97">
        <w:rPr>
          <w:rFonts w:ascii="Arial" w:hAnsi="Arial" w:cs="Arial"/>
        </w:rPr>
        <w:t xml:space="preserve"> (объем) раствор этилового спирта</w:t>
      </w:r>
      <w:r w:rsidR="00C5324A" w:rsidRPr="00F46E97">
        <w:rPr>
          <w:rFonts w:ascii="Arial" w:hAnsi="Arial" w:cs="Arial"/>
        </w:rPr>
        <w:t xml:space="preserve"> </w:t>
      </w:r>
      <w:r w:rsidR="00432C30" w:rsidRPr="00F46E97">
        <w:rPr>
          <w:rFonts w:ascii="Arial" w:hAnsi="Arial" w:cs="Arial"/>
        </w:rPr>
        <w:t xml:space="preserve">по </w:t>
      </w:r>
      <w:r w:rsidR="00C5324A" w:rsidRPr="00F46E97">
        <w:rPr>
          <w:rFonts w:ascii="Arial" w:hAnsi="Arial" w:cs="Arial"/>
        </w:rPr>
        <w:t>ГОСТ</w:t>
      </w:r>
      <w:r w:rsidR="00B63AFD" w:rsidRPr="00F46E97">
        <w:rPr>
          <w:rFonts w:ascii="Arial" w:hAnsi="Arial" w:cs="Arial"/>
        </w:rPr>
        <w:t> </w:t>
      </w:r>
      <w:r w:rsidR="00C5324A" w:rsidRPr="00F46E97">
        <w:rPr>
          <w:rFonts w:ascii="Arial" w:hAnsi="Arial" w:cs="Arial"/>
        </w:rPr>
        <w:t>5962</w:t>
      </w:r>
      <w:r w:rsidRPr="00F46E97">
        <w:rPr>
          <w:rFonts w:ascii="Arial" w:hAnsi="Arial" w:cs="Arial"/>
        </w:rPr>
        <w:t xml:space="preserve"> и высушивают.</w:t>
      </w:r>
    </w:p>
    <w:p w14:paraId="4FB88345" w14:textId="439DD587" w:rsidR="00B10D7B" w:rsidRPr="00F46E97" w:rsidRDefault="009A4233" w:rsidP="001262B5">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F46E97">
        <w:rPr>
          <w:rFonts w:ascii="Arial" w:hAnsi="Arial" w:cs="Arial"/>
        </w:rPr>
        <w:t>Опускают</w:t>
      </w:r>
      <w:r w:rsidR="00B10D7B" w:rsidRPr="00F46E97">
        <w:rPr>
          <w:rFonts w:ascii="Arial" w:hAnsi="Arial" w:cs="Arial"/>
        </w:rPr>
        <w:t xml:space="preserve"> пинцеты в химический стакан из стекла или керамики с указанным выше раствором при комнатной температуре на 6 мин, </w:t>
      </w:r>
      <w:r w:rsidRPr="00F46E97">
        <w:rPr>
          <w:rFonts w:ascii="Arial" w:hAnsi="Arial" w:cs="Arial"/>
        </w:rPr>
        <w:t>затем пинцеты</w:t>
      </w:r>
      <w:r w:rsidR="00B10D7B" w:rsidRPr="00F46E97">
        <w:rPr>
          <w:rFonts w:ascii="Arial" w:hAnsi="Arial" w:cs="Arial"/>
        </w:rPr>
        <w:t xml:space="preserve"> вынимают, промывают в дистиллированной воде</w:t>
      </w:r>
      <w:r w:rsidRPr="00F46E97">
        <w:rPr>
          <w:rFonts w:ascii="Arial" w:hAnsi="Arial" w:cs="Arial"/>
        </w:rPr>
        <w:t xml:space="preserve"> </w:t>
      </w:r>
      <w:r w:rsidRPr="00F46E97">
        <w:rPr>
          <w:rFonts w:ascii="Arial" w:hAnsi="Arial" w:cs="Arial"/>
          <w:shd w:val="clear" w:color="auto" w:fill="FFFFFF"/>
        </w:rPr>
        <w:t>по ГОСТ 6709</w:t>
      </w:r>
      <w:r w:rsidR="00B10D7B" w:rsidRPr="00F46E97">
        <w:rPr>
          <w:rFonts w:ascii="Arial" w:hAnsi="Arial" w:cs="Arial"/>
        </w:rPr>
        <w:t xml:space="preserve"> (или в воде эквивалентного качества), протирают хлопчатобумажной салфеткой и осматривают на наличие отложений меди.</w:t>
      </w:r>
    </w:p>
    <w:p w14:paraId="7490BCF7" w14:textId="2ABAC834" w:rsidR="00B10D7B" w:rsidRPr="00F46E97" w:rsidRDefault="00B10D7B" w:rsidP="001262B5">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F46E97">
        <w:rPr>
          <w:rFonts w:ascii="Arial" w:hAnsi="Arial" w:cs="Arial"/>
        </w:rPr>
        <w:t>После испытаний на пинцетах не должно быть следов меди.</w:t>
      </w:r>
    </w:p>
    <w:p w14:paraId="6FAE33D5" w14:textId="50D56D2F" w:rsidR="00B10D7B" w:rsidRPr="00F46E97" w:rsidRDefault="00B10D7B" w:rsidP="001262B5">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F46E97">
        <w:rPr>
          <w:rFonts w:ascii="Arial" w:hAnsi="Arial" w:cs="Arial"/>
        </w:rPr>
        <w:t>Допускается легкое отложение меди в местах паяных или сварных соединений и на рабочих частях пинцетов.</w:t>
      </w:r>
    </w:p>
    <w:p w14:paraId="26CA94D8" w14:textId="77777777" w:rsidR="007E297D" w:rsidRPr="00F46E97" w:rsidRDefault="007E297D" w:rsidP="001262B5">
      <w:pPr>
        <w:pStyle w:val="formattext"/>
        <w:shd w:val="clear" w:color="auto" w:fill="FFFFFF"/>
        <w:spacing w:before="0" w:beforeAutospacing="0" w:after="0" w:afterAutospacing="0" w:line="360" w:lineRule="auto"/>
        <w:ind w:firstLine="480"/>
        <w:jc w:val="both"/>
        <w:textAlignment w:val="baseline"/>
        <w:rPr>
          <w:rFonts w:ascii="Arial" w:hAnsi="Arial" w:cs="Arial"/>
        </w:rPr>
      </w:pPr>
    </w:p>
    <w:p w14:paraId="090765FF" w14:textId="218611A6" w:rsidR="00B10D7B" w:rsidRPr="00F46E97" w:rsidRDefault="00B10D7B" w:rsidP="001262B5">
      <w:pPr>
        <w:pStyle w:val="formattext"/>
        <w:shd w:val="clear" w:color="auto" w:fill="FFFFFF"/>
        <w:spacing w:before="0" w:beforeAutospacing="0" w:after="0" w:afterAutospacing="0" w:line="360" w:lineRule="auto"/>
        <w:ind w:firstLine="480"/>
        <w:jc w:val="both"/>
        <w:textAlignment w:val="baseline"/>
        <w:rPr>
          <w:rFonts w:ascii="Arial" w:hAnsi="Arial" w:cs="Arial"/>
          <w:sz w:val="22"/>
          <w:szCs w:val="22"/>
        </w:rPr>
      </w:pPr>
      <w:r w:rsidRPr="00F46E97">
        <w:rPr>
          <w:rFonts w:ascii="Arial" w:hAnsi="Arial" w:cs="Arial"/>
          <w:spacing w:val="40"/>
          <w:sz w:val="22"/>
          <w:szCs w:val="22"/>
        </w:rPr>
        <w:t>Примечание</w:t>
      </w:r>
      <w:r w:rsidR="007E297D" w:rsidRPr="00F46E97">
        <w:rPr>
          <w:rFonts w:ascii="Arial" w:hAnsi="Arial" w:cs="Arial"/>
          <w:sz w:val="22"/>
          <w:szCs w:val="22"/>
        </w:rPr>
        <w:t xml:space="preserve"> –</w:t>
      </w:r>
      <w:r w:rsidRPr="00F46E97">
        <w:rPr>
          <w:rFonts w:ascii="Arial" w:hAnsi="Arial" w:cs="Arial"/>
          <w:sz w:val="22"/>
          <w:szCs w:val="22"/>
        </w:rPr>
        <w:t xml:space="preserve"> Выбор вида испытаний </w:t>
      </w:r>
      <w:r w:rsidR="00395437" w:rsidRPr="00F46E97">
        <w:rPr>
          <w:rFonts w:ascii="Arial" w:hAnsi="Arial" w:cs="Arial"/>
          <w:sz w:val="22"/>
          <w:szCs w:val="22"/>
        </w:rPr>
        <w:t>может быть установлен производителем</w:t>
      </w:r>
      <w:r w:rsidR="00475D34" w:rsidRPr="00F46E97">
        <w:rPr>
          <w:rFonts w:ascii="Arial" w:hAnsi="Arial" w:cs="Arial"/>
          <w:sz w:val="22"/>
          <w:szCs w:val="22"/>
        </w:rPr>
        <w:t xml:space="preserve"> (изготовителем)</w:t>
      </w:r>
      <w:r w:rsidRPr="00F46E97">
        <w:rPr>
          <w:rFonts w:ascii="Arial" w:hAnsi="Arial" w:cs="Arial"/>
          <w:sz w:val="22"/>
          <w:szCs w:val="22"/>
        </w:rPr>
        <w:t xml:space="preserve"> в </w:t>
      </w:r>
      <w:r w:rsidR="009F1035" w:rsidRPr="00F46E97">
        <w:rPr>
          <w:rFonts w:ascii="Arial" w:hAnsi="Arial" w:cs="Arial"/>
          <w:sz w:val="22"/>
          <w:szCs w:val="22"/>
        </w:rPr>
        <w:t>ТД</w:t>
      </w:r>
      <w:r w:rsidRPr="00F46E97">
        <w:rPr>
          <w:rFonts w:ascii="Arial" w:hAnsi="Arial" w:cs="Arial"/>
          <w:sz w:val="22"/>
          <w:szCs w:val="22"/>
        </w:rPr>
        <w:t>.</w:t>
      </w:r>
    </w:p>
    <w:p w14:paraId="1D87BE25" w14:textId="77777777" w:rsidR="007E297D" w:rsidRPr="00F46E97" w:rsidRDefault="007E297D" w:rsidP="001262B5">
      <w:pPr>
        <w:pStyle w:val="formattext"/>
        <w:shd w:val="clear" w:color="auto" w:fill="FFFFFF"/>
        <w:spacing w:before="0" w:beforeAutospacing="0" w:after="0" w:afterAutospacing="0" w:line="360" w:lineRule="auto"/>
        <w:ind w:firstLine="480"/>
        <w:jc w:val="both"/>
        <w:textAlignment w:val="baseline"/>
        <w:rPr>
          <w:rFonts w:ascii="Arial" w:hAnsi="Arial" w:cs="Arial"/>
        </w:rPr>
      </w:pPr>
    </w:p>
    <w:p w14:paraId="7BE0A599" w14:textId="4BBF99AF" w:rsidR="00B10D7B" w:rsidRPr="00F46E97" w:rsidRDefault="001262B5" w:rsidP="001262B5">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F46E97">
        <w:rPr>
          <w:rFonts w:ascii="Arial" w:hAnsi="Arial" w:cs="Arial"/>
        </w:rPr>
        <w:t>4</w:t>
      </w:r>
      <w:r w:rsidR="00B10D7B" w:rsidRPr="00F46E97">
        <w:rPr>
          <w:rFonts w:ascii="Arial" w:hAnsi="Arial" w:cs="Arial"/>
        </w:rPr>
        <w:t>.8</w:t>
      </w:r>
      <w:r w:rsidRPr="00F46E97">
        <w:rPr>
          <w:rFonts w:ascii="Arial" w:hAnsi="Arial" w:cs="Arial"/>
        </w:rPr>
        <w:t>  </w:t>
      </w:r>
      <w:r w:rsidR="00B10D7B" w:rsidRPr="00F46E97">
        <w:rPr>
          <w:rFonts w:ascii="Arial" w:hAnsi="Arial" w:cs="Arial"/>
        </w:rPr>
        <w:t>Проверку</w:t>
      </w:r>
      <w:proofErr w:type="gramEnd"/>
      <w:r w:rsidR="00B10D7B" w:rsidRPr="00F46E97">
        <w:rPr>
          <w:rFonts w:ascii="Arial" w:hAnsi="Arial" w:cs="Arial"/>
        </w:rPr>
        <w:t xml:space="preserve"> требований </w:t>
      </w:r>
      <w:r w:rsidRPr="00F46E97">
        <w:rPr>
          <w:rFonts w:ascii="Arial" w:hAnsi="Arial" w:cs="Arial"/>
        </w:rPr>
        <w:t>3</w:t>
      </w:r>
      <w:r w:rsidR="00B10D7B" w:rsidRPr="00F46E97">
        <w:rPr>
          <w:rFonts w:ascii="Arial" w:hAnsi="Arial" w:cs="Arial"/>
        </w:rPr>
        <w:t xml:space="preserve">.15 следует проводить не реже одного раза в три года на базовых моделях. За базовую модель принимают проверяемый тип пинцетов из указанных в </w:t>
      </w:r>
      <w:r w:rsidRPr="00F46E97">
        <w:rPr>
          <w:rFonts w:ascii="Arial" w:hAnsi="Arial" w:cs="Arial"/>
        </w:rPr>
        <w:t>3</w:t>
      </w:r>
      <w:r w:rsidR="00B10D7B" w:rsidRPr="00F46E97">
        <w:rPr>
          <w:rFonts w:ascii="Arial" w:hAnsi="Arial" w:cs="Arial"/>
        </w:rPr>
        <w:t>.15.</w:t>
      </w:r>
    </w:p>
    <w:p w14:paraId="11871A2A" w14:textId="44B203A6" w:rsidR="00B30F2E" w:rsidRPr="00F46E97" w:rsidRDefault="001262B5" w:rsidP="001262B5">
      <w:pPr>
        <w:pStyle w:val="formattext"/>
        <w:spacing w:before="0" w:beforeAutospacing="0" w:after="0" w:afterAutospacing="0" w:line="360" w:lineRule="auto"/>
        <w:ind w:firstLine="480"/>
        <w:jc w:val="both"/>
        <w:textAlignment w:val="baseline"/>
        <w:rPr>
          <w:rFonts w:ascii="Arial" w:hAnsi="Arial" w:cs="Arial"/>
        </w:rPr>
      </w:pPr>
      <w:r w:rsidRPr="00F46E97">
        <w:rPr>
          <w:rFonts w:ascii="Arial" w:hAnsi="Arial" w:cs="Arial"/>
          <w:shd w:val="clear" w:color="auto" w:fill="FFFFFF"/>
        </w:rPr>
        <w:lastRenderedPageBreak/>
        <w:t>Полный средний ресурс следует проверять методом одноступенчатого контроля:</w:t>
      </w:r>
    </w:p>
    <w:p w14:paraId="070388B7" w14:textId="58777FDE" w:rsidR="00B30F2E" w:rsidRPr="00F46E97" w:rsidRDefault="00E25498" w:rsidP="001262B5">
      <w:pPr>
        <w:pStyle w:val="formattext"/>
        <w:spacing w:before="0" w:beforeAutospacing="0" w:after="0" w:afterAutospacing="0" w:line="360" w:lineRule="auto"/>
        <w:ind w:firstLine="480"/>
        <w:jc w:val="both"/>
        <w:textAlignment w:val="baseline"/>
        <w:rPr>
          <w:rFonts w:ascii="Arial" w:hAnsi="Arial" w:cs="Arial"/>
        </w:rPr>
      </w:pPr>
      <w:r w:rsidRPr="00F46E97">
        <w:rPr>
          <w:rFonts w:ascii="Arial" w:hAnsi="Arial" w:cs="Arial"/>
        </w:rPr>
        <w:t>-  </w:t>
      </w:r>
      <w:r w:rsidR="00B30F2E" w:rsidRPr="00F46E97">
        <w:rPr>
          <w:rFonts w:ascii="Arial" w:hAnsi="Arial" w:cs="Arial"/>
        </w:rPr>
        <w:t>приемочный уровень вероятности</w:t>
      </w:r>
      <w:r w:rsidR="007C5BA8" w:rsidRPr="00F46E97">
        <w:rPr>
          <w:rFonts w:ascii="Arial" w:hAnsi="Arial" w:cs="Arial"/>
        </w:rPr>
        <w:t xml:space="preserve"> </w:t>
      </w:r>
      <m:oMath>
        <m:sSub>
          <m:sSubPr>
            <m:ctrlPr>
              <w:rPr>
                <w:rFonts w:ascii="Cambria Math" w:hAnsi="Cambria Math" w:cs="Arial"/>
                <w:i/>
              </w:rPr>
            </m:ctrlPr>
          </m:sSubPr>
          <m:e>
            <m:r>
              <w:rPr>
                <w:rFonts w:ascii="Cambria Math" w:hAnsi="Cambria Math" w:cs="Arial"/>
                <w:lang w:val="en-US"/>
              </w:rPr>
              <m:t>P</m:t>
            </m:r>
          </m:e>
          <m:sub>
            <m:r>
              <w:rPr>
                <w:rFonts w:ascii="Cambria Math" w:hAnsi="Cambria Math" w:cs="Arial"/>
              </w:rPr>
              <m:t>α</m:t>
            </m:r>
          </m:sub>
        </m:sSub>
        <m:d>
          <m:dPr>
            <m:ctrlPr>
              <w:rPr>
                <w:rFonts w:ascii="Cambria Math" w:hAnsi="Cambria Math" w:cs="Arial"/>
                <w:i/>
              </w:rPr>
            </m:ctrlPr>
          </m:dPr>
          <m:e>
            <m:r>
              <w:rPr>
                <w:rFonts w:ascii="Cambria Math" w:hAnsi="Cambria Math" w:cs="Arial"/>
              </w:rPr>
              <m:t>t</m:t>
            </m:r>
          </m:e>
        </m:d>
        <m:r>
          <w:rPr>
            <w:rFonts w:ascii="Cambria Math" w:hAnsi="Cambria Math" w:cs="Arial"/>
          </w:rPr>
          <m:t>=0,8</m:t>
        </m:r>
      </m:oMath>
      <w:r w:rsidR="00B30F2E" w:rsidRPr="00F46E97">
        <w:rPr>
          <w:rFonts w:ascii="Arial" w:hAnsi="Arial" w:cs="Arial"/>
        </w:rPr>
        <w:t>;</w:t>
      </w:r>
    </w:p>
    <w:p w14:paraId="2DA08496" w14:textId="13DB2697" w:rsidR="00B30F2E" w:rsidRPr="00F46E97" w:rsidRDefault="00E25498" w:rsidP="001262B5">
      <w:pPr>
        <w:pStyle w:val="formattext"/>
        <w:spacing w:before="0" w:beforeAutospacing="0" w:after="0" w:afterAutospacing="0" w:line="360" w:lineRule="auto"/>
        <w:ind w:firstLine="480"/>
        <w:jc w:val="both"/>
        <w:textAlignment w:val="baseline"/>
        <w:rPr>
          <w:rFonts w:ascii="Arial" w:hAnsi="Arial" w:cs="Arial"/>
        </w:rPr>
      </w:pPr>
      <w:r w:rsidRPr="00F46E97">
        <w:rPr>
          <w:rFonts w:ascii="Arial" w:hAnsi="Arial" w:cs="Arial"/>
        </w:rPr>
        <w:t>-  </w:t>
      </w:r>
      <w:r w:rsidR="00B30F2E" w:rsidRPr="00F46E97">
        <w:rPr>
          <w:rFonts w:ascii="Arial" w:hAnsi="Arial" w:cs="Arial"/>
        </w:rPr>
        <w:t>браковочный уровень вероятности</w:t>
      </w:r>
      <w:r w:rsidR="007C5BA8" w:rsidRPr="00F46E97">
        <w:rPr>
          <w:rFonts w:ascii="Arial" w:hAnsi="Arial" w:cs="Arial"/>
        </w:rPr>
        <w:t xml:space="preserve"> </w:t>
      </w:r>
      <m:oMath>
        <m:sSub>
          <m:sSubPr>
            <m:ctrlPr>
              <w:rPr>
                <w:rFonts w:ascii="Cambria Math" w:hAnsi="Cambria Math" w:cs="Arial"/>
                <w:i/>
              </w:rPr>
            </m:ctrlPr>
          </m:sSubPr>
          <m:e>
            <m:r>
              <w:rPr>
                <w:rFonts w:ascii="Cambria Math" w:hAnsi="Cambria Math" w:cs="Arial"/>
                <w:lang w:val="en-US"/>
              </w:rPr>
              <m:t>P</m:t>
            </m:r>
          </m:e>
          <m:sub>
            <m:r>
              <w:rPr>
                <w:rFonts w:ascii="Cambria Math" w:hAnsi="Cambria Math" w:cs="Arial"/>
              </w:rPr>
              <m:t>β</m:t>
            </m:r>
          </m:sub>
        </m:sSub>
        <m:d>
          <m:dPr>
            <m:ctrlPr>
              <w:rPr>
                <w:rFonts w:ascii="Cambria Math" w:hAnsi="Cambria Math" w:cs="Arial"/>
                <w:i/>
              </w:rPr>
            </m:ctrlPr>
          </m:dPr>
          <m:e>
            <m:r>
              <w:rPr>
                <w:rFonts w:ascii="Cambria Math" w:hAnsi="Cambria Math" w:cs="Arial"/>
              </w:rPr>
              <m:t>t</m:t>
            </m:r>
          </m:e>
        </m:d>
        <m:r>
          <w:rPr>
            <w:rFonts w:ascii="Cambria Math" w:hAnsi="Cambria Math" w:cs="Arial"/>
          </w:rPr>
          <m:t>=0,5</m:t>
        </m:r>
      </m:oMath>
      <w:r w:rsidR="00B30F2E" w:rsidRPr="00F46E97">
        <w:rPr>
          <w:rFonts w:ascii="Arial" w:hAnsi="Arial" w:cs="Arial"/>
        </w:rPr>
        <w:t>;</w:t>
      </w:r>
    </w:p>
    <w:p w14:paraId="020B3980" w14:textId="3AE5DAFC" w:rsidR="00B30F2E" w:rsidRPr="00F46E97" w:rsidRDefault="00E25498" w:rsidP="001262B5">
      <w:pPr>
        <w:pStyle w:val="formattext"/>
        <w:spacing w:before="0" w:beforeAutospacing="0" w:after="0" w:afterAutospacing="0" w:line="360" w:lineRule="auto"/>
        <w:ind w:firstLine="480"/>
        <w:jc w:val="both"/>
        <w:textAlignment w:val="baseline"/>
        <w:rPr>
          <w:rFonts w:ascii="Arial" w:hAnsi="Arial" w:cs="Arial"/>
        </w:rPr>
      </w:pPr>
      <w:r w:rsidRPr="00F46E97">
        <w:rPr>
          <w:rFonts w:ascii="Arial" w:hAnsi="Arial" w:cs="Arial"/>
        </w:rPr>
        <w:t>-  </w:t>
      </w:r>
      <w:r w:rsidR="00B30F2E" w:rsidRPr="00F46E97">
        <w:rPr>
          <w:rFonts w:ascii="Arial" w:hAnsi="Arial" w:cs="Arial"/>
        </w:rPr>
        <w:t xml:space="preserve">риск </w:t>
      </w:r>
      <w:r w:rsidR="0024085F" w:rsidRPr="00F46E97">
        <w:rPr>
          <w:rFonts w:ascii="Arial" w:hAnsi="Arial" w:cs="Arial"/>
        </w:rPr>
        <w:t>изготовителя</w:t>
      </w:r>
      <w:r w:rsidR="007C5BA8" w:rsidRPr="00F46E97">
        <w:rPr>
          <w:rFonts w:ascii="Arial" w:hAnsi="Arial" w:cs="Arial"/>
        </w:rPr>
        <w:t xml:space="preserve"> </w:t>
      </w:r>
      <m:oMath>
        <m:r>
          <w:rPr>
            <w:rFonts w:ascii="Cambria Math" w:hAnsi="Cambria Math" w:cs="Arial"/>
          </w:rPr>
          <m:t>α=0,2</m:t>
        </m:r>
      </m:oMath>
      <w:r w:rsidR="00B30F2E" w:rsidRPr="00F46E97">
        <w:rPr>
          <w:rFonts w:ascii="Arial" w:hAnsi="Arial" w:cs="Arial"/>
        </w:rPr>
        <w:t>;</w:t>
      </w:r>
    </w:p>
    <w:p w14:paraId="03A99029" w14:textId="6F0162A0" w:rsidR="00B30F2E" w:rsidRPr="00F46E97" w:rsidRDefault="00E25498" w:rsidP="001262B5">
      <w:pPr>
        <w:pStyle w:val="formattext"/>
        <w:spacing w:before="0" w:beforeAutospacing="0" w:after="0" w:afterAutospacing="0" w:line="360" w:lineRule="auto"/>
        <w:ind w:firstLine="480"/>
        <w:jc w:val="both"/>
        <w:textAlignment w:val="baseline"/>
        <w:rPr>
          <w:rFonts w:ascii="Arial" w:hAnsi="Arial" w:cs="Arial"/>
        </w:rPr>
      </w:pPr>
      <w:r w:rsidRPr="00F46E97">
        <w:rPr>
          <w:rFonts w:ascii="Arial" w:hAnsi="Arial" w:cs="Arial"/>
        </w:rPr>
        <w:t>-  </w:t>
      </w:r>
      <w:r w:rsidR="00B30F2E" w:rsidRPr="00F46E97">
        <w:rPr>
          <w:rFonts w:ascii="Arial" w:hAnsi="Arial" w:cs="Arial"/>
        </w:rPr>
        <w:t>риск потребителя</w:t>
      </w:r>
      <w:r w:rsidR="007C5BA8" w:rsidRPr="00F46E97">
        <w:rPr>
          <w:rFonts w:ascii="Arial" w:hAnsi="Arial" w:cs="Arial"/>
        </w:rPr>
        <w:t xml:space="preserve"> </w:t>
      </w:r>
      <m:oMath>
        <m:r>
          <w:rPr>
            <w:rFonts w:ascii="Cambria Math" w:hAnsi="Cambria Math" w:cs="Arial"/>
          </w:rPr>
          <m:t>β=0.2</m:t>
        </m:r>
      </m:oMath>
      <w:r w:rsidR="00B30F2E" w:rsidRPr="00F46E97">
        <w:rPr>
          <w:rFonts w:ascii="Arial" w:hAnsi="Arial" w:cs="Arial"/>
        </w:rPr>
        <w:t>;</w:t>
      </w:r>
    </w:p>
    <w:p w14:paraId="737D5D7D" w14:textId="556B5C03" w:rsidR="00FF0C09" w:rsidRPr="00F46E97" w:rsidRDefault="00E25498" w:rsidP="001262B5">
      <w:pPr>
        <w:shd w:val="clear" w:color="auto" w:fill="FFFFFF"/>
        <w:ind w:firstLine="480"/>
        <w:jc w:val="both"/>
        <w:textAlignment w:val="baseline"/>
        <w:rPr>
          <w:rFonts w:ascii="Arial" w:eastAsia="Times New Roman" w:hAnsi="Arial" w:cs="Arial"/>
          <w:sz w:val="24"/>
          <w:lang w:eastAsia="ru-RU"/>
        </w:rPr>
      </w:pPr>
      <w:r w:rsidRPr="00F46E97">
        <w:rPr>
          <w:rFonts w:ascii="Arial" w:eastAsia="Times New Roman" w:hAnsi="Arial" w:cs="Arial"/>
          <w:sz w:val="24"/>
          <w:lang w:eastAsia="ru-RU"/>
        </w:rPr>
        <w:t>-  </w:t>
      </w:r>
      <w:r w:rsidR="00FF0C09" w:rsidRPr="00F46E97">
        <w:rPr>
          <w:rFonts w:ascii="Arial" w:eastAsia="Times New Roman" w:hAnsi="Arial" w:cs="Arial"/>
          <w:sz w:val="24"/>
          <w:lang w:eastAsia="ru-RU"/>
        </w:rPr>
        <w:t xml:space="preserve">объем выборки </w:t>
      </w:r>
      <m:oMath>
        <m:r>
          <w:rPr>
            <w:rFonts w:ascii="Cambria Math" w:eastAsia="Times New Roman" w:hAnsi="Cambria Math" w:cs="Arial"/>
            <w:sz w:val="24"/>
            <w:lang w:val="en-US" w:eastAsia="ru-RU"/>
          </w:rPr>
          <m:t>n</m:t>
        </m:r>
        <m:r>
          <w:rPr>
            <w:rFonts w:ascii="Cambria Math" w:eastAsia="Times New Roman" w:hAnsi="Cambria Math" w:cs="Arial"/>
            <w:sz w:val="24"/>
            <w:lang w:eastAsia="ru-RU"/>
          </w:rPr>
          <m:t>=8</m:t>
        </m:r>
      </m:oMath>
      <w:r w:rsidR="00FF0C09" w:rsidRPr="00F46E97">
        <w:rPr>
          <w:rFonts w:ascii="Arial" w:eastAsia="Times New Roman" w:hAnsi="Arial" w:cs="Arial"/>
          <w:sz w:val="24"/>
          <w:lang w:eastAsia="ru-RU"/>
        </w:rPr>
        <w:t>;</w:t>
      </w:r>
    </w:p>
    <w:p w14:paraId="2B7879F9" w14:textId="07DA43B2" w:rsidR="00FF0C09" w:rsidRPr="00F46E97" w:rsidRDefault="00E25498" w:rsidP="001262B5">
      <w:pPr>
        <w:shd w:val="clear" w:color="auto" w:fill="FFFFFF"/>
        <w:ind w:firstLine="480"/>
        <w:jc w:val="both"/>
        <w:textAlignment w:val="baseline"/>
        <w:rPr>
          <w:rFonts w:ascii="Arial" w:eastAsia="Times New Roman" w:hAnsi="Arial" w:cs="Arial"/>
          <w:sz w:val="24"/>
          <w:lang w:eastAsia="ru-RU"/>
        </w:rPr>
      </w:pPr>
      <w:r w:rsidRPr="00F46E97">
        <w:rPr>
          <w:rFonts w:ascii="Arial" w:eastAsia="Times New Roman" w:hAnsi="Arial" w:cs="Arial"/>
          <w:sz w:val="24"/>
          <w:lang w:eastAsia="ru-RU"/>
        </w:rPr>
        <w:t>-  </w:t>
      </w:r>
      <w:r w:rsidR="00FF0C09" w:rsidRPr="00F46E97">
        <w:rPr>
          <w:rFonts w:ascii="Arial" w:eastAsia="Times New Roman" w:hAnsi="Arial" w:cs="Arial"/>
          <w:sz w:val="24"/>
          <w:lang w:eastAsia="ru-RU"/>
        </w:rPr>
        <w:t xml:space="preserve">число предельных состояний </w:t>
      </w:r>
      <m:oMath>
        <m:sSub>
          <m:sSubPr>
            <m:ctrlPr>
              <w:rPr>
                <w:rFonts w:ascii="Cambria Math" w:eastAsia="Times New Roman" w:hAnsi="Cambria Math" w:cs="Arial"/>
                <w:i/>
                <w:sz w:val="24"/>
                <w:lang w:val="en-US" w:eastAsia="ru-RU"/>
              </w:rPr>
            </m:ctrlPr>
          </m:sSubPr>
          <m:e>
            <m:r>
              <w:rPr>
                <w:rFonts w:ascii="Cambria Math" w:eastAsia="Times New Roman" w:hAnsi="Cambria Math" w:cs="Arial"/>
                <w:sz w:val="24"/>
                <w:lang w:val="en-US" w:eastAsia="ru-RU"/>
              </w:rPr>
              <m:t>r</m:t>
            </m:r>
          </m:e>
          <m:sub>
            <m:r>
              <w:rPr>
                <w:rFonts w:ascii="Cambria Math" w:eastAsia="Times New Roman" w:hAnsi="Cambria Math" w:cs="Arial"/>
                <w:sz w:val="24"/>
                <w:lang w:eastAsia="ru-RU"/>
              </w:rPr>
              <m:t>пр</m:t>
            </m:r>
          </m:sub>
        </m:sSub>
        <m:r>
          <w:rPr>
            <w:rFonts w:ascii="Cambria Math" w:eastAsia="Times New Roman" w:hAnsi="Cambria Math" w:cs="Arial"/>
            <w:sz w:val="24"/>
            <w:lang w:eastAsia="ru-RU"/>
          </w:rPr>
          <m:t>=2</m:t>
        </m:r>
      </m:oMath>
      <w:r w:rsidR="00FF0C09" w:rsidRPr="00F46E97">
        <w:rPr>
          <w:rFonts w:ascii="Arial" w:eastAsia="Times New Roman" w:hAnsi="Arial" w:cs="Arial"/>
          <w:sz w:val="24"/>
          <w:lang w:eastAsia="ru-RU"/>
        </w:rPr>
        <w:t>.</w:t>
      </w:r>
    </w:p>
    <w:p w14:paraId="47EC1F25" w14:textId="51976766" w:rsidR="00FF0C09" w:rsidRPr="00F46E97" w:rsidRDefault="001262B5" w:rsidP="001262B5">
      <w:pPr>
        <w:shd w:val="clear" w:color="auto" w:fill="FFFFFF"/>
        <w:ind w:firstLine="480"/>
        <w:jc w:val="both"/>
        <w:textAlignment w:val="baseline"/>
        <w:rPr>
          <w:rFonts w:ascii="Arial" w:eastAsia="Times New Roman" w:hAnsi="Arial" w:cs="Arial"/>
          <w:sz w:val="24"/>
          <w:lang w:eastAsia="ru-RU"/>
        </w:rPr>
      </w:pPr>
      <w:r w:rsidRPr="00F46E97">
        <w:rPr>
          <w:rFonts w:ascii="Arial" w:hAnsi="Arial" w:cs="Arial"/>
          <w:sz w:val="24"/>
          <w:shd w:val="clear" w:color="auto" w:fill="FFFFFF"/>
        </w:rPr>
        <w:t>Полный установленный ресурс следует проверять при</w:t>
      </w:r>
      <w:r w:rsidR="0047229C" w:rsidRPr="00F46E97">
        <w:rPr>
          <w:rFonts w:ascii="Arial" w:eastAsia="Times New Roman" w:hAnsi="Arial" w:cs="Arial"/>
          <w:sz w:val="24"/>
          <w:lang w:eastAsia="ru-RU"/>
        </w:rPr>
        <w:t xml:space="preserve"> </w:t>
      </w:r>
      <m:oMath>
        <m:r>
          <w:rPr>
            <w:rFonts w:ascii="Cambria Math" w:eastAsia="Times New Roman" w:hAnsi="Cambria Math" w:cs="Arial"/>
            <w:sz w:val="24"/>
            <w:lang w:eastAsia="ru-RU"/>
          </w:rPr>
          <m:t>n=5</m:t>
        </m:r>
      </m:oMath>
      <w:r w:rsidR="00FF0C09" w:rsidRPr="00F46E97">
        <w:rPr>
          <w:rFonts w:ascii="Arial" w:eastAsia="Times New Roman" w:hAnsi="Arial" w:cs="Arial"/>
          <w:sz w:val="24"/>
          <w:lang w:eastAsia="ru-RU"/>
        </w:rPr>
        <w:t>,</w:t>
      </w:r>
      <w:r w:rsidR="0047229C" w:rsidRPr="00F46E97">
        <w:rPr>
          <w:rFonts w:ascii="Arial" w:eastAsia="Times New Roman" w:hAnsi="Arial" w:cs="Arial"/>
          <w:sz w:val="24"/>
          <w:lang w:eastAsia="ru-RU"/>
        </w:rPr>
        <w:t xml:space="preserve"> </w:t>
      </w:r>
      <m:oMath>
        <m:sSub>
          <m:sSubPr>
            <m:ctrlPr>
              <w:rPr>
                <w:rFonts w:ascii="Cambria Math" w:eastAsia="Times New Roman" w:hAnsi="Cambria Math" w:cs="Arial"/>
                <w:i/>
                <w:sz w:val="24"/>
                <w:lang w:val="en-US" w:eastAsia="ru-RU"/>
              </w:rPr>
            </m:ctrlPr>
          </m:sSubPr>
          <m:e>
            <m:r>
              <w:rPr>
                <w:rFonts w:ascii="Cambria Math" w:eastAsia="Times New Roman" w:hAnsi="Cambria Math" w:cs="Arial"/>
                <w:sz w:val="24"/>
                <w:lang w:val="en-US" w:eastAsia="ru-RU"/>
              </w:rPr>
              <m:t>r</m:t>
            </m:r>
          </m:e>
          <m:sub>
            <m:r>
              <w:rPr>
                <w:rFonts w:ascii="Cambria Math" w:eastAsia="Times New Roman" w:hAnsi="Cambria Math" w:cs="Arial"/>
                <w:sz w:val="24"/>
                <w:lang w:eastAsia="ru-RU"/>
              </w:rPr>
              <m:t>пр</m:t>
            </m:r>
          </m:sub>
        </m:sSub>
        <m:r>
          <w:rPr>
            <w:rFonts w:ascii="Cambria Math" w:eastAsia="Times New Roman" w:hAnsi="Cambria Math" w:cs="Arial"/>
            <w:sz w:val="24"/>
            <w:lang w:eastAsia="ru-RU"/>
          </w:rPr>
          <m:t>=0</m:t>
        </m:r>
      </m:oMath>
      <w:r w:rsidR="00FF0C09" w:rsidRPr="00F46E97">
        <w:rPr>
          <w:rFonts w:ascii="Arial" w:eastAsia="Times New Roman" w:hAnsi="Arial" w:cs="Arial"/>
          <w:sz w:val="24"/>
          <w:lang w:eastAsia="ru-RU"/>
        </w:rPr>
        <w:t>.</w:t>
      </w:r>
    </w:p>
    <w:p w14:paraId="0756CD8A" w14:textId="6796DB14" w:rsidR="001262B5" w:rsidRPr="00F46E97" w:rsidRDefault="001262B5" w:rsidP="001262B5">
      <w:pPr>
        <w:shd w:val="clear" w:color="auto" w:fill="FFFFFF"/>
        <w:ind w:firstLine="480"/>
        <w:jc w:val="both"/>
        <w:textAlignment w:val="baseline"/>
        <w:rPr>
          <w:rFonts w:ascii="Arial" w:hAnsi="Arial" w:cs="Arial"/>
          <w:sz w:val="24"/>
          <w:shd w:val="clear" w:color="auto" w:fill="FFFFFF"/>
        </w:rPr>
      </w:pPr>
      <w:r w:rsidRPr="00F46E97">
        <w:rPr>
          <w:rFonts w:ascii="Arial" w:hAnsi="Arial" w:cs="Arial"/>
          <w:sz w:val="24"/>
          <w:shd w:val="clear" w:color="auto" w:fill="FFFFFF"/>
        </w:rPr>
        <w:t>Испытания проводят на стенде, создающем циклическую нагрузку частотой не более 0,7 Гц.</w:t>
      </w:r>
    </w:p>
    <w:p w14:paraId="215F6B1B" w14:textId="5018E278" w:rsidR="001262B5" w:rsidRPr="00F46E97" w:rsidRDefault="001262B5" w:rsidP="001262B5">
      <w:pPr>
        <w:shd w:val="clear" w:color="auto" w:fill="FFFFFF"/>
        <w:ind w:firstLine="480"/>
        <w:jc w:val="both"/>
        <w:textAlignment w:val="baseline"/>
        <w:rPr>
          <w:rFonts w:ascii="Arial" w:hAnsi="Arial" w:cs="Arial"/>
          <w:sz w:val="24"/>
          <w:shd w:val="clear" w:color="auto" w:fill="FFFFFF"/>
        </w:rPr>
      </w:pPr>
      <w:r w:rsidRPr="00F46E97">
        <w:rPr>
          <w:rFonts w:ascii="Arial" w:hAnsi="Arial" w:cs="Arial"/>
          <w:sz w:val="24"/>
          <w:shd w:val="clear" w:color="auto" w:fill="FFFFFF"/>
        </w:rPr>
        <w:t>Продолжительность испытаний при контроле полного установленного ресурса и полного среднего ресурса равна заданной в 3.15.</w:t>
      </w:r>
    </w:p>
    <w:p w14:paraId="65B4E52A" w14:textId="72FA97B4" w:rsidR="001262B5" w:rsidRPr="00F46E97" w:rsidRDefault="001262B5" w:rsidP="001262B5">
      <w:pPr>
        <w:shd w:val="clear" w:color="auto" w:fill="FFFFFF"/>
        <w:ind w:firstLine="480"/>
        <w:jc w:val="both"/>
        <w:textAlignment w:val="baseline"/>
        <w:rPr>
          <w:rFonts w:ascii="Arial" w:hAnsi="Arial" w:cs="Arial"/>
          <w:sz w:val="24"/>
          <w:shd w:val="clear" w:color="auto" w:fill="FFFFFF"/>
        </w:rPr>
      </w:pPr>
      <w:r w:rsidRPr="00F46E97">
        <w:rPr>
          <w:rFonts w:ascii="Arial" w:hAnsi="Arial" w:cs="Arial"/>
          <w:sz w:val="24"/>
          <w:shd w:val="clear" w:color="auto" w:fill="FFFFFF"/>
        </w:rPr>
        <w:t>Контроль параметров, определяющих предельное состояние, проводят через каждые 10000 циклов.</w:t>
      </w:r>
    </w:p>
    <w:p w14:paraId="0B4897AF" w14:textId="12F2D2D2" w:rsidR="00FF0C09" w:rsidRPr="00F46E97" w:rsidRDefault="001262B5" w:rsidP="001262B5">
      <w:pPr>
        <w:shd w:val="clear" w:color="auto" w:fill="FFFFFF"/>
        <w:tabs>
          <w:tab w:val="left" w:pos="2853"/>
        </w:tabs>
        <w:ind w:firstLine="480"/>
        <w:jc w:val="both"/>
        <w:textAlignment w:val="baseline"/>
        <w:rPr>
          <w:rFonts w:ascii="Arial" w:eastAsia="Times New Roman" w:hAnsi="Arial" w:cs="Arial"/>
          <w:sz w:val="24"/>
          <w:lang w:eastAsia="ru-RU"/>
        </w:rPr>
      </w:pPr>
      <w:r w:rsidRPr="00F46E97">
        <w:rPr>
          <w:rFonts w:ascii="Arial" w:hAnsi="Arial" w:cs="Arial"/>
          <w:sz w:val="24"/>
          <w:shd w:val="clear" w:color="auto" w:fill="FFFFFF"/>
        </w:rPr>
        <w:t>Пинцеты считают выдержавшими испытания на надежность, если число пинцетов, достигших предельного состояния, равно</w:t>
      </w:r>
      <w:r w:rsidR="0047229C" w:rsidRPr="00F46E97">
        <w:rPr>
          <w:rFonts w:ascii="Arial" w:eastAsia="Times New Roman" w:hAnsi="Arial" w:cs="Arial"/>
          <w:sz w:val="24"/>
          <w:lang w:eastAsia="ru-RU"/>
        </w:rPr>
        <w:t xml:space="preserve"> </w:t>
      </w:r>
      <m:oMath>
        <m:r>
          <w:rPr>
            <w:rFonts w:ascii="Cambria Math" w:eastAsia="Times New Roman" w:hAnsi="Cambria Math" w:cs="Arial"/>
            <w:sz w:val="24"/>
            <w:lang w:eastAsia="ru-RU"/>
          </w:rPr>
          <m:t>d≤</m:t>
        </m:r>
        <m:sSub>
          <m:sSubPr>
            <m:ctrlPr>
              <w:rPr>
                <w:rFonts w:ascii="Cambria Math" w:eastAsia="Times New Roman" w:hAnsi="Cambria Math" w:cs="Arial"/>
                <w:i/>
                <w:sz w:val="24"/>
                <w:lang w:eastAsia="ru-RU"/>
              </w:rPr>
            </m:ctrlPr>
          </m:sSubPr>
          <m:e>
            <m:r>
              <w:rPr>
                <w:rFonts w:ascii="Cambria Math" w:eastAsia="Times New Roman" w:hAnsi="Cambria Math" w:cs="Arial"/>
                <w:sz w:val="24"/>
                <w:lang w:eastAsia="ru-RU"/>
              </w:rPr>
              <m:t>r</m:t>
            </m:r>
          </m:e>
          <m:sub>
            <m:r>
              <w:rPr>
                <w:rFonts w:ascii="Cambria Math" w:eastAsia="Times New Roman" w:hAnsi="Cambria Math" w:cs="Arial"/>
                <w:sz w:val="24"/>
                <w:lang w:eastAsia="ru-RU"/>
              </w:rPr>
              <m:t>пр</m:t>
            </m:r>
          </m:sub>
        </m:sSub>
      </m:oMath>
      <w:r w:rsidR="00FF0C09" w:rsidRPr="00F46E97">
        <w:rPr>
          <w:rFonts w:ascii="Arial" w:eastAsia="Times New Roman" w:hAnsi="Arial" w:cs="Arial"/>
          <w:sz w:val="24"/>
          <w:lang w:eastAsia="ru-RU"/>
        </w:rPr>
        <w:t>.</w:t>
      </w:r>
    </w:p>
    <w:p w14:paraId="602F554C" w14:textId="6E8EF430" w:rsidR="00184FBA" w:rsidRPr="00F46E97" w:rsidRDefault="001262B5" w:rsidP="008D6470">
      <w:pPr>
        <w:shd w:val="clear" w:color="auto" w:fill="FFFFFF"/>
        <w:ind w:firstLine="480"/>
        <w:jc w:val="both"/>
        <w:textAlignment w:val="baseline"/>
        <w:rPr>
          <w:rFonts w:ascii="Arial" w:hAnsi="Arial" w:cs="Arial"/>
          <w:sz w:val="22"/>
          <w:szCs w:val="22"/>
        </w:rPr>
      </w:pPr>
      <w:proofErr w:type="gramStart"/>
      <w:r w:rsidRPr="00F46E97">
        <w:rPr>
          <w:rFonts w:ascii="Arial" w:hAnsi="Arial" w:cs="Arial"/>
          <w:sz w:val="24"/>
          <w:shd w:val="clear" w:color="auto" w:fill="FFFFFF"/>
        </w:rPr>
        <w:t>4.9  Проверку</w:t>
      </w:r>
      <w:proofErr w:type="gramEnd"/>
      <w:r w:rsidRPr="00F46E97">
        <w:rPr>
          <w:rFonts w:ascii="Arial" w:hAnsi="Arial" w:cs="Arial"/>
          <w:sz w:val="24"/>
          <w:shd w:val="clear" w:color="auto" w:fill="FFFFFF"/>
        </w:rPr>
        <w:t xml:space="preserve"> требований 3.16 следует проводить визуально в части маркировки и упаковки, а в части транспортирования и хранения – по ГОСТ</w:t>
      </w:r>
      <w:r w:rsidR="00BE02B7" w:rsidRPr="00F46E97">
        <w:rPr>
          <w:rFonts w:ascii="Arial" w:hAnsi="Arial" w:cs="Arial"/>
          <w:sz w:val="24"/>
          <w:shd w:val="clear" w:color="auto" w:fill="FFFFFF"/>
        </w:rPr>
        <w:t> </w:t>
      </w:r>
      <w:r w:rsidRPr="00F46E97">
        <w:rPr>
          <w:rFonts w:ascii="Arial" w:hAnsi="Arial" w:cs="Arial"/>
          <w:sz w:val="24"/>
          <w:shd w:val="clear" w:color="auto" w:fill="FFFFFF"/>
        </w:rPr>
        <w:t>19126.</w:t>
      </w:r>
    </w:p>
    <w:p w14:paraId="39E589D6" w14:textId="52362E93" w:rsidR="00184FBA" w:rsidRPr="00F46E97" w:rsidRDefault="00184FBA" w:rsidP="00184FBA">
      <w:pPr>
        <w:pStyle w:val="aff"/>
        <w:spacing w:before="0" w:after="0"/>
        <w:rPr>
          <w:b/>
        </w:rPr>
      </w:pPr>
      <w:r w:rsidRPr="00F46E97">
        <w:rPr>
          <w:b/>
        </w:rPr>
        <w:lastRenderedPageBreak/>
        <w:t xml:space="preserve">Приложение </w:t>
      </w:r>
      <w:r w:rsidR="00DB4392" w:rsidRPr="00F46E97">
        <w:rPr>
          <w:b/>
        </w:rPr>
        <w:t>А</w:t>
      </w:r>
    </w:p>
    <w:p w14:paraId="35E5971B" w14:textId="77777777" w:rsidR="00184FBA" w:rsidRPr="00F46E97" w:rsidRDefault="00184FBA" w:rsidP="00184FBA">
      <w:pPr>
        <w:pStyle w:val="aff"/>
        <w:keepNext w:val="0"/>
        <w:pageBreakBefore w:val="0"/>
        <w:widowControl w:val="0"/>
        <w:spacing w:before="0" w:after="0"/>
        <w:rPr>
          <w:b/>
          <w:lang w:eastAsia="ru-RU"/>
        </w:rPr>
      </w:pPr>
      <w:r w:rsidRPr="00F46E97">
        <w:rPr>
          <w:b/>
          <w:lang w:eastAsia="ru-RU"/>
        </w:rPr>
        <w:t>(обязательное)</w:t>
      </w:r>
    </w:p>
    <w:p w14:paraId="43E2C1C6" w14:textId="27934A7A" w:rsidR="00184FBA" w:rsidRPr="00F46E97" w:rsidRDefault="00184FBA" w:rsidP="00184FBA">
      <w:pPr>
        <w:pStyle w:val="aff"/>
        <w:keepNext w:val="0"/>
        <w:pageBreakBefore w:val="0"/>
        <w:widowControl w:val="0"/>
        <w:spacing w:before="0" w:after="0"/>
        <w:rPr>
          <w:b/>
          <w:lang w:eastAsia="ru-RU"/>
        </w:rPr>
      </w:pPr>
    </w:p>
    <w:p w14:paraId="589CF985" w14:textId="63FEF174" w:rsidR="00A35BC0" w:rsidRPr="00F46E97" w:rsidRDefault="00A35BC0" w:rsidP="00184FBA">
      <w:pPr>
        <w:pStyle w:val="aff"/>
        <w:keepNext w:val="0"/>
        <w:pageBreakBefore w:val="0"/>
        <w:widowControl w:val="0"/>
        <w:spacing w:before="0" w:after="0"/>
        <w:rPr>
          <w:b/>
          <w:lang w:eastAsia="ru-RU"/>
        </w:rPr>
      </w:pPr>
      <w:r w:rsidRPr="00F46E97">
        <w:rPr>
          <w:rFonts w:cs="Arial"/>
          <w:b/>
          <w:bCs w:val="0"/>
          <w:shd w:val="clear" w:color="auto" w:fill="FFFFFF"/>
        </w:rPr>
        <w:t xml:space="preserve">Номенклатура показателей качества </w:t>
      </w:r>
      <w:r w:rsidR="00DB4392" w:rsidRPr="00F46E97">
        <w:rPr>
          <w:rFonts w:cs="Arial"/>
          <w:b/>
          <w:bCs w:val="0"/>
          <w:shd w:val="clear" w:color="auto" w:fill="FFFFFF"/>
        </w:rPr>
        <w:t xml:space="preserve">пинцетов </w:t>
      </w:r>
      <w:r w:rsidRPr="00F46E97">
        <w:rPr>
          <w:rFonts w:cs="Arial"/>
          <w:b/>
          <w:bCs w:val="0"/>
          <w:shd w:val="clear" w:color="auto" w:fill="FFFFFF"/>
        </w:rPr>
        <w:t>и их применяемость</w:t>
      </w:r>
    </w:p>
    <w:p w14:paraId="6D309009" w14:textId="77777777" w:rsidR="00184FBA" w:rsidRPr="00F46E97" w:rsidRDefault="00184FBA" w:rsidP="00184FBA">
      <w:pPr>
        <w:pStyle w:val="23"/>
        <w:rPr>
          <w:rFonts w:ascii="Arial" w:hAnsi="Arial" w:cs="Arial"/>
          <w:sz w:val="22"/>
          <w:szCs w:val="22"/>
        </w:rPr>
      </w:pPr>
    </w:p>
    <w:tbl>
      <w:tblPr>
        <w:tblStyle w:val="aa"/>
        <w:tblW w:w="0" w:type="auto"/>
        <w:tblLook w:val="04A0" w:firstRow="1" w:lastRow="0" w:firstColumn="1" w:lastColumn="0" w:noHBand="0" w:noVBand="1"/>
      </w:tblPr>
      <w:tblGrid>
        <w:gridCol w:w="5753"/>
        <w:gridCol w:w="705"/>
        <w:gridCol w:w="779"/>
        <w:gridCol w:w="2674"/>
      </w:tblGrid>
      <w:tr w:rsidR="003E3370" w:rsidRPr="00F46E97" w14:paraId="0ED210EA" w14:textId="77777777" w:rsidTr="00A35BC0">
        <w:tc>
          <w:tcPr>
            <w:tcW w:w="5807" w:type="dxa"/>
            <w:vMerge w:val="restart"/>
          </w:tcPr>
          <w:p w14:paraId="3F06C30B" w14:textId="7FB9F512" w:rsidR="00A35BC0" w:rsidRPr="00F46E97" w:rsidRDefault="00A35BC0" w:rsidP="00A35BC0">
            <w:pPr>
              <w:pStyle w:val="23"/>
              <w:ind w:firstLine="0"/>
              <w:jc w:val="center"/>
              <w:rPr>
                <w:rFonts w:ascii="Arial" w:hAnsi="Arial" w:cs="Arial"/>
                <w:sz w:val="20"/>
                <w:szCs w:val="20"/>
              </w:rPr>
            </w:pPr>
            <w:r w:rsidRPr="00F46E97">
              <w:rPr>
                <w:rFonts w:ascii="Arial" w:hAnsi="Arial" w:cs="Arial"/>
                <w:sz w:val="20"/>
                <w:szCs w:val="20"/>
                <w:shd w:val="clear" w:color="auto" w:fill="FFFFFF"/>
              </w:rPr>
              <w:t>Наименование показателей качества</w:t>
            </w:r>
          </w:p>
        </w:tc>
        <w:tc>
          <w:tcPr>
            <w:tcW w:w="4104" w:type="dxa"/>
            <w:gridSpan w:val="3"/>
          </w:tcPr>
          <w:p w14:paraId="5344BB4B" w14:textId="3DFE7438" w:rsidR="00A35BC0" w:rsidRPr="00F46E97" w:rsidRDefault="00475D34" w:rsidP="00A35BC0">
            <w:pPr>
              <w:pStyle w:val="23"/>
              <w:ind w:firstLine="0"/>
              <w:jc w:val="center"/>
              <w:rPr>
                <w:rFonts w:ascii="Arial" w:hAnsi="Arial" w:cs="Arial"/>
                <w:sz w:val="20"/>
                <w:szCs w:val="20"/>
              </w:rPr>
            </w:pPr>
            <w:r w:rsidRPr="00F46E97">
              <w:rPr>
                <w:rFonts w:ascii="Arial" w:hAnsi="Arial" w:cs="Arial"/>
                <w:sz w:val="20"/>
                <w:szCs w:val="20"/>
                <w:shd w:val="clear" w:color="auto" w:fill="FFFFFF"/>
              </w:rPr>
              <w:t>Применяемость показателя в Н</w:t>
            </w:r>
            <w:r w:rsidR="00A35BC0" w:rsidRPr="00F46E97">
              <w:rPr>
                <w:rFonts w:ascii="Arial" w:hAnsi="Arial" w:cs="Arial"/>
                <w:sz w:val="20"/>
                <w:szCs w:val="20"/>
                <w:shd w:val="clear" w:color="auto" w:fill="FFFFFF"/>
              </w:rPr>
              <w:t>Д</w:t>
            </w:r>
          </w:p>
        </w:tc>
      </w:tr>
      <w:tr w:rsidR="003E3370" w:rsidRPr="00F46E97" w14:paraId="65A017AB" w14:textId="77777777" w:rsidTr="00A35BC0">
        <w:tc>
          <w:tcPr>
            <w:tcW w:w="5807" w:type="dxa"/>
            <w:vMerge/>
            <w:tcBorders>
              <w:bottom w:val="double" w:sz="4" w:space="0" w:color="000000"/>
            </w:tcBorders>
          </w:tcPr>
          <w:p w14:paraId="2BDFA8F1" w14:textId="77777777" w:rsidR="00A35BC0" w:rsidRPr="00F46E97" w:rsidRDefault="00A35BC0" w:rsidP="00A35BC0">
            <w:pPr>
              <w:pStyle w:val="23"/>
              <w:ind w:firstLine="0"/>
              <w:jc w:val="center"/>
              <w:rPr>
                <w:rFonts w:ascii="Arial" w:hAnsi="Arial" w:cs="Arial"/>
                <w:sz w:val="20"/>
                <w:szCs w:val="20"/>
              </w:rPr>
            </w:pPr>
          </w:p>
        </w:tc>
        <w:tc>
          <w:tcPr>
            <w:tcW w:w="709" w:type="dxa"/>
            <w:tcBorders>
              <w:bottom w:val="double" w:sz="4" w:space="0" w:color="000000"/>
            </w:tcBorders>
          </w:tcPr>
          <w:p w14:paraId="3E60E76A" w14:textId="0317B3FE" w:rsidR="00A35BC0" w:rsidRPr="00F46E97" w:rsidRDefault="00A35BC0" w:rsidP="00A35BC0">
            <w:pPr>
              <w:pStyle w:val="23"/>
              <w:ind w:firstLine="0"/>
              <w:jc w:val="center"/>
              <w:rPr>
                <w:rFonts w:ascii="Arial" w:hAnsi="Arial" w:cs="Arial"/>
                <w:sz w:val="20"/>
                <w:szCs w:val="20"/>
              </w:rPr>
            </w:pPr>
            <w:r w:rsidRPr="00F46E97">
              <w:rPr>
                <w:rFonts w:ascii="Arial" w:hAnsi="Arial" w:cs="Arial"/>
                <w:sz w:val="20"/>
                <w:szCs w:val="20"/>
              </w:rPr>
              <w:t>ТЗ</w:t>
            </w:r>
          </w:p>
        </w:tc>
        <w:tc>
          <w:tcPr>
            <w:tcW w:w="709" w:type="dxa"/>
            <w:tcBorders>
              <w:bottom w:val="double" w:sz="4" w:space="0" w:color="000000"/>
            </w:tcBorders>
          </w:tcPr>
          <w:p w14:paraId="269A9A63" w14:textId="6FF5F8E0" w:rsidR="00A35BC0" w:rsidRPr="00F46E97" w:rsidRDefault="00A35BC0" w:rsidP="00782164">
            <w:pPr>
              <w:pStyle w:val="23"/>
              <w:ind w:firstLine="0"/>
              <w:jc w:val="center"/>
              <w:rPr>
                <w:rFonts w:ascii="Arial" w:hAnsi="Arial" w:cs="Arial"/>
                <w:sz w:val="20"/>
                <w:szCs w:val="20"/>
              </w:rPr>
            </w:pPr>
            <w:r w:rsidRPr="00F46E97">
              <w:rPr>
                <w:rFonts w:ascii="Arial" w:hAnsi="Arial" w:cs="Arial"/>
                <w:sz w:val="20"/>
                <w:szCs w:val="20"/>
              </w:rPr>
              <w:t>Т</w:t>
            </w:r>
            <w:r w:rsidR="00782164" w:rsidRPr="00F46E97">
              <w:rPr>
                <w:rFonts w:ascii="Arial" w:hAnsi="Arial" w:cs="Arial"/>
                <w:sz w:val="20"/>
                <w:szCs w:val="20"/>
              </w:rPr>
              <w:t>Д/ТУ</w:t>
            </w:r>
          </w:p>
        </w:tc>
        <w:tc>
          <w:tcPr>
            <w:tcW w:w="2686" w:type="dxa"/>
            <w:tcBorders>
              <w:bottom w:val="double" w:sz="4" w:space="0" w:color="000000"/>
            </w:tcBorders>
          </w:tcPr>
          <w:p w14:paraId="14218961" w14:textId="6FE15C09" w:rsidR="00A35BC0" w:rsidRPr="00F46E97" w:rsidRDefault="00A35BC0" w:rsidP="00A35BC0">
            <w:pPr>
              <w:pStyle w:val="23"/>
              <w:ind w:firstLine="0"/>
              <w:jc w:val="center"/>
              <w:rPr>
                <w:rFonts w:ascii="Arial" w:hAnsi="Arial" w:cs="Arial"/>
                <w:sz w:val="20"/>
                <w:szCs w:val="20"/>
              </w:rPr>
            </w:pPr>
            <w:r w:rsidRPr="00F46E97">
              <w:rPr>
                <w:rFonts w:ascii="Arial" w:hAnsi="Arial" w:cs="Arial"/>
                <w:sz w:val="20"/>
                <w:szCs w:val="20"/>
                <w:shd w:val="clear" w:color="auto" w:fill="FFFFFF"/>
              </w:rPr>
              <w:t>Эксплуатационная документация</w:t>
            </w:r>
          </w:p>
        </w:tc>
      </w:tr>
      <w:tr w:rsidR="003E3370" w:rsidRPr="00F46E97" w14:paraId="722C8302" w14:textId="77777777" w:rsidTr="00A35BC0">
        <w:tc>
          <w:tcPr>
            <w:tcW w:w="5807" w:type="dxa"/>
            <w:tcBorders>
              <w:top w:val="double" w:sz="4" w:space="0" w:color="000000"/>
            </w:tcBorders>
          </w:tcPr>
          <w:p w14:paraId="49B8D542" w14:textId="7A94BBCF" w:rsidR="00414C8D" w:rsidRPr="00F46E97" w:rsidRDefault="00DB4392" w:rsidP="00414C8D">
            <w:pPr>
              <w:pStyle w:val="23"/>
              <w:ind w:firstLine="0"/>
              <w:rPr>
                <w:rFonts w:ascii="Arial" w:hAnsi="Arial" w:cs="Arial"/>
                <w:sz w:val="22"/>
                <w:szCs w:val="22"/>
              </w:rPr>
            </w:pPr>
            <w:r w:rsidRPr="00F46E97">
              <w:rPr>
                <w:rFonts w:ascii="Arial" w:hAnsi="Arial" w:cs="Arial"/>
                <w:sz w:val="22"/>
                <w:szCs w:val="22"/>
                <w:shd w:val="clear" w:color="auto" w:fill="FFFFFF"/>
              </w:rPr>
              <w:t xml:space="preserve">Упругость </w:t>
            </w:r>
            <w:proofErr w:type="spellStart"/>
            <w:r w:rsidRPr="00F46E97">
              <w:rPr>
                <w:rFonts w:ascii="Arial" w:hAnsi="Arial" w:cs="Arial"/>
                <w:sz w:val="22"/>
                <w:szCs w:val="22"/>
                <w:shd w:val="clear" w:color="auto" w:fill="FFFFFF"/>
              </w:rPr>
              <w:t>бранш</w:t>
            </w:r>
            <w:proofErr w:type="spellEnd"/>
          </w:p>
        </w:tc>
        <w:tc>
          <w:tcPr>
            <w:tcW w:w="709" w:type="dxa"/>
            <w:tcBorders>
              <w:top w:val="double" w:sz="4" w:space="0" w:color="000000"/>
            </w:tcBorders>
          </w:tcPr>
          <w:p w14:paraId="52DA3285" w14:textId="0DA3EDE4" w:rsidR="00414C8D" w:rsidRPr="00F46E97" w:rsidRDefault="00DB4392" w:rsidP="00414C8D">
            <w:pPr>
              <w:pStyle w:val="23"/>
              <w:ind w:firstLine="0"/>
              <w:jc w:val="center"/>
              <w:rPr>
                <w:rFonts w:ascii="Arial" w:hAnsi="Arial" w:cs="Arial"/>
                <w:sz w:val="22"/>
                <w:szCs w:val="22"/>
              </w:rPr>
            </w:pPr>
            <w:r w:rsidRPr="00F46E97">
              <w:rPr>
                <w:rFonts w:ascii="Arial" w:hAnsi="Arial" w:cs="Arial"/>
                <w:sz w:val="22"/>
                <w:szCs w:val="22"/>
              </w:rPr>
              <w:t>+</w:t>
            </w:r>
          </w:p>
        </w:tc>
        <w:tc>
          <w:tcPr>
            <w:tcW w:w="709" w:type="dxa"/>
            <w:tcBorders>
              <w:top w:val="double" w:sz="4" w:space="0" w:color="000000"/>
            </w:tcBorders>
          </w:tcPr>
          <w:p w14:paraId="17D10796" w14:textId="7EF4FAAD" w:rsidR="00414C8D" w:rsidRPr="00F46E97" w:rsidRDefault="00DB4392" w:rsidP="00414C8D">
            <w:pPr>
              <w:pStyle w:val="23"/>
              <w:ind w:firstLine="0"/>
              <w:jc w:val="center"/>
              <w:rPr>
                <w:rFonts w:ascii="Arial" w:hAnsi="Arial" w:cs="Arial"/>
                <w:sz w:val="22"/>
                <w:szCs w:val="22"/>
              </w:rPr>
            </w:pPr>
            <w:r w:rsidRPr="00F46E97">
              <w:rPr>
                <w:rFonts w:ascii="Arial" w:hAnsi="Arial" w:cs="Arial"/>
                <w:sz w:val="22"/>
                <w:szCs w:val="22"/>
              </w:rPr>
              <w:t>-</w:t>
            </w:r>
          </w:p>
        </w:tc>
        <w:tc>
          <w:tcPr>
            <w:tcW w:w="2686" w:type="dxa"/>
            <w:tcBorders>
              <w:top w:val="double" w:sz="4" w:space="0" w:color="000000"/>
            </w:tcBorders>
          </w:tcPr>
          <w:p w14:paraId="491CD537" w14:textId="1AFE30B2" w:rsidR="00414C8D" w:rsidRPr="00F46E97" w:rsidRDefault="00DB4392" w:rsidP="00414C8D">
            <w:pPr>
              <w:pStyle w:val="23"/>
              <w:ind w:firstLine="0"/>
              <w:jc w:val="center"/>
              <w:rPr>
                <w:rFonts w:ascii="Arial" w:hAnsi="Arial" w:cs="Arial"/>
                <w:sz w:val="22"/>
                <w:szCs w:val="22"/>
              </w:rPr>
            </w:pPr>
            <w:r w:rsidRPr="00F46E97">
              <w:rPr>
                <w:rFonts w:ascii="Arial" w:hAnsi="Arial" w:cs="Arial"/>
                <w:sz w:val="22"/>
                <w:szCs w:val="22"/>
              </w:rPr>
              <w:t>-</w:t>
            </w:r>
          </w:p>
        </w:tc>
      </w:tr>
      <w:tr w:rsidR="003E3370" w:rsidRPr="00F46E97" w14:paraId="1219FE9B" w14:textId="77777777" w:rsidTr="00A35BC0">
        <w:tc>
          <w:tcPr>
            <w:tcW w:w="5807" w:type="dxa"/>
          </w:tcPr>
          <w:p w14:paraId="01BA185F" w14:textId="6E5FB560" w:rsidR="00414C8D" w:rsidRPr="00F46E97" w:rsidRDefault="00414C8D" w:rsidP="00414C8D">
            <w:pPr>
              <w:pStyle w:val="23"/>
              <w:ind w:firstLine="0"/>
              <w:rPr>
                <w:rFonts w:ascii="Arial" w:hAnsi="Arial" w:cs="Arial"/>
                <w:sz w:val="22"/>
                <w:szCs w:val="22"/>
                <w:vertAlign w:val="subscript"/>
              </w:rPr>
            </w:pPr>
            <w:r w:rsidRPr="00F46E97">
              <w:rPr>
                <w:rFonts w:ascii="Arial" w:hAnsi="Arial" w:cs="Arial"/>
                <w:sz w:val="22"/>
                <w:szCs w:val="22"/>
                <w:shd w:val="clear" w:color="auto" w:fill="FFFFFF"/>
              </w:rPr>
              <w:t>Твердость, НRС</w:t>
            </w:r>
          </w:p>
        </w:tc>
        <w:tc>
          <w:tcPr>
            <w:tcW w:w="709" w:type="dxa"/>
          </w:tcPr>
          <w:p w14:paraId="5B45B1E0" w14:textId="056FCC16" w:rsidR="00414C8D" w:rsidRPr="00F46E97" w:rsidRDefault="00414C8D" w:rsidP="00414C8D">
            <w:pPr>
              <w:pStyle w:val="23"/>
              <w:ind w:firstLine="0"/>
              <w:jc w:val="center"/>
              <w:rPr>
                <w:rFonts w:ascii="Arial" w:hAnsi="Arial" w:cs="Arial"/>
                <w:sz w:val="22"/>
                <w:szCs w:val="22"/>
              </w:rPr>
            </w:pPr>
            <w:r w:rsidRPr="00F46E97">
              <w:rPr>
                <w:rFonts w:ascii="Arial" w:hAnsi="Arial" w:cs="Arial"/>
                <w:sz w:val="22"/>
                <w:szCs w:val="22"/>
              </w:rPr>
              <w:t>+</w:t>
            </w:r>
          </w:p>
        </w:tc>
        <w:tc>
          <w:tcPr>
            <w:tcW w:w="709" w:type="dxa"/>
          </w:tcPr>
          <w:p w14:paraId="1BC5D584" w14:textId="702E75DF" w:rsidR="00414C8D" w:rsidRPr="00F46E97" w:rsidRDefault="00414C8D" w:rsidP="00414C8D">
            <w:pPr>
              <w:pStyle w:val="23"/>
              <w:ind w:firstLine="0"/>
              <w:jc w:val="center"/>
              <w:rPr>
                <w:rFonts w:ascii="Arial" w:hAnsi="Arial" w:cs="Arial"/>
                <w:sz w:val="22"/>
                <w:szCs w:val="22"/>
              </w:rPr>
            </w:pPr>
            <w:r w:rsidRPr="00F46E97">
              <w:rPr>
                <w:rFonts w:ascii="Arial" w:hAnsi="Arial" w:cs="Arial"/>
                <w:sz w:val="22"/>
                <w:szCs w:val="22"/>
              </w:rPr>
              <w:t>+</w:t>
            </w:r>
          </w:p>
        </w:tc>
        <w:tc>
          <w:tcPr>
            <w:tcW w:w="2686" w:type="dxa"/>
          </w:tcPr>
          <w:p w14:paraId="0F9CEC18" w14:textId="06FB6AD7" w:rsidR="00414C8D" w:rsidRPr="00F46E97" w:rsidRDefault="00414C8D" w:rsidP="00414C8D">
            <w:pPr>
              <w:pStyle w:val="23"/>
              <w:ind w:firstLine="0"/>
              <w:jc w:val="center"/>
              <w:rPr>
                <w:rFonts w:ascii="Arial" w:hAnsi="Arial" w:cs="Arial"/>
                <w:sz w:val="22"/>
                <w:szCs w:val="22"/>
              </w:rPr>
            </w:pPr>
            <w:r w:rsidRPr="00F46E97">
              <w:rPr>
                <w:rFonts w:ascii="Arial" w:hAnsi="Arial" w:cs="Arial"/>
                <w:sz w:val="22"/>
                <w:szCs w:val="22"/>
              </w:rPr>
              <w:t>-</w:t>
            </w:r>
          </w:p>
        </w:tc>
      </w:tr>
      <w:tr w:rsidR="003E3370" w:rsidRPr="00F46E97" w14:paraId="03110BDF" w14:textId="77777777" w:rsidTr="00A35BC0">
        <w:tc>
          <w:tcPr>
            <w:tcW w:w="5807" w:type="dxa"/>
          </w:tcPr>
          <w:p w14:paraId="5CEC1CD0" w14:textId="17339751" w:rsidR="00DB4392" w:rsidRPr="00F46E97" w:rsidRDefault="00DB4392" w:rsidP="00414C8D">
            <w:pPr>
              <w:pStyle w:val="23"/>
              <w:ind w:firstLine="0"/>
              <w:rPr>
                <w:rFonts w:ascii="Arial" w:hAnsi="Arial" w:cs="Arial"/>
                <w:sz w:val="22"/>
                <w:szCs w:val="22"/>
                <w:shd w:val="clear" w:color="auto" w:fill="FFFFFF"/>
              </w:rPr>
            </w:pPr>
            <w:r w:rsidRPr="00F46E97">
              <w:rPr>
                <w:rFonts w:ascii="Arial" w:hAnsi="Arial" w:cs="Arial"/>
                <w:sz w:val="22"/>
                <w:szCs w:val="22"/>
                <w:shd w:val="clear" w:color="auto" w:fill="FFFFFF"/>
              </w:rPr>
              <w:t>Размеры упрочнения рабочих поверхностей, мм</w:t>
            </w:r>
          </w:p>
        </w:tc>
        <w:tc>
          <w:tcPr>
            <w:tcW w:w="709" w:type="dxa"/>
          </w:tcPr>
          <w:p w14:paraId="691A3DB0" w14:textId="7C3EFFC3" w:rsidR="00DB4392" w:rsidRPr="00F46E97" w:rsidRDefault="00DB4392" w:rsidP="00414C8D">
            <w:pPr>
              <w:pStyle w:val="23"/>
              <w:ind w:firstLine="0"/>
              <w:jc w:val="center"/>
              <w:rPr>
                <w:rFonts w:ascii="Arial" w:hAnsi="Arial" w:cs="Arial"/>
                <w:sz w:val="22"/>
                <w:szCs w:val="22"/>
              </w:rPr>
            </w:pPr>
            <w:r w:rsidRPr="00F46E97">
              <w:rPr>
                <w:rFonts w:ascii="Arial" w:hAnsi="Arial" w:cs="Arial"/>
                <w:sz w:val="22"/>
                <w:szCs w:val="22"/>
              </w:rPr>
              <w:t>+</w:t>
            </w:r>
          </w:p>
        </w:tc>
        <w:tc>
          <w:tcPr>
            <w:tcW w:w="709" w:type="dxa"/>
          </w:tcPr>
          <w:p w14:paraId="2EBD78E2" w14:textId="17E6E33D" w:rsidR="00DB4392" w:rsidRPr="00F46E97" w:rsidRDefault="00DB4392" w:rsidP="00414C8D">
            <w:pPr>
              <w:pStyle w:val="23"/>
              <w:ind w:firstLine="0"/>
              <w:jc w:val="center"/>
              <w:rPr>
                <w:rFonts w:ascii="Arial" w:hAnsi="Arial" w:cs="Arial"/>
                <w:sz w:val="22"/>
                <w:szCs w:val="22"/>
              </w:rPr>
            </w:pPr>
            <w:r w:rsidRPr="00F46E97">
              <w:rPr>
                <w:rFonts w:ascii="Arial" w:hAnsi="Arial" w:cs="Arial"/>
                <w:sz w:val="22"/>
                <w:szCs w:val="22"/>
              </w:rPr>
              <w:t>+</w:t>
            </w:r>
          </w:p>
        </w:tc>
        <w:tc>
          <w:tcPr>
            <w:tcW w:w="2686" w:type="dxa"/>
          </w:tcPr>
          <w:p w14:paraId="35D337D1" w14:textId="249ED430" w:rsidR="00DB4392" w:rsidRPr="00F46E97" w:rsidRDefault="00DB4392" w:rsidP="00414C8D">
            <w:pPr>
              <w:pStyle w:val="23"/>
              <w:ind w:firstLine="0"/>
              <w:jc w:val="center"/>
              <w:rPr>
                <w:rFonts w:ascii="Arial" w:hAnsi="Arial" w:cs="Arial"/>
                <w:sz w:val="22"/>
                <w:szCs w:val="22"/>
              </w:rPr>
            </w:pPr>
            <w:r w:rsidRPr="00F46E97">
              <w:rPr>
                <w:rFonts w:ascii="Arial" w:hAnsi="Arial" w:cs="Arial"/>
                <w:sz w:val="22"/>
                <w:szCs w:val="22"/>
              </w:rPr>
              <w:t>-</w:t>
            </w:r>
          </w:p>
        </w:tc>
      </w:tr>
      <w:tr w:rsidR="003E3370" w:rsidRPr="00F46E97" w14:paraId="0E955321" w14:textId="77777777" w:rsidTr="00A35BC0">
        <w:tc>
          <w:tcPr>
            <w:tcW w:w="5807" w:type="dxa"/>
          </w:tcPr>
          <w:p w14:paraId="20F5F17B" w14:textId="1C1555B0" w:rsidR="00DB4392" w:rsidRPr="00F46E97" w:rsidRDefault="00DB4392" w:rsidP="00DB4392">
            <w:pPr>
              <w:pStyle w:val="23"/>
              <w:ind w:firstLine="0"/>
              <w:rPr>
                <w:rFonts w:ascii="Arial" w:hAnsi="Arial" w:cs="Arial"/>
                <w:sz w:val="22"/>
                <w:szCs w:val="22"/>
                <w:shd w:val="clear" w:color="auto" w:fill="FFFFFF"/>
              </w:rPr>
            </w:pPr>
            <w:r w:rsidRPr="00F46E97">
              <w:rPr>
                <w:rFonts w:ascii="Arial" w:hAnsi="Arial" w:cs="Arial"/>
                <w:sz w:val="22"/>
                <w:szCs w:val="22"/>
                <w:shd w:val="clear" w:color="auto" w:fill="FFFFFF"/>
              </w:rPr>
              <w:t>Материал</w:t>
            </w:r>
          </w:p>
        </w:tc>
        <w:tc>
          <w:tcPr>
            <w:tcW w:w="709" w:type="dxa"/>
          </w:tcPr>
          <w:p w14:paraId="163DC830" w14:textId="7984FA7B" w:rsidR="00DB4392" w:rsidRPr="00F46E97" w:rsidRDefault="00DB4392" w:rsidP="00DB4392">
            <w:pPr>
              <w:pStyle w:val="23"/>
              <w:ind w:firstLine="0"/>
              <w:jc w:val="center"/>
              <w:rPr>
                <w:rFonts w:ascii="Arial" w:hAnsi="Arial" w:cs="Arial"/>
                <w:sz w:val="22"/>
                <w:szCs w:val="22"/>
              </w:rPr>
            </w:pPr>
            <w:r w:rsidRPr="00F46E97">
              <w:rPr>
                <w:rFonts w:ascii="Arial" w:hAnsi="Arial" w:cs="Arial"/>
                <w:sz w:val="22"/>
                <w:szCs w:val="22"/>
              </w:rPr>
              <w:t>+</w:t>
            </w:r>
          </w:p>
        </w:tc>
        <w:tc>
          <w:tcPr>
            <w:tcW w:w="709" w:type="dxa"/>
          </w:tcPr>
          <w:p w14:paraId="5B359E5F" w14:textId="7D8A2DB3" w:rsidR="00DB4392" w:rsidRPr="00F46E97" w:rsidRDefault="00DB4392" w:rsidP="00DB4392">
            <w:pPr>
              <w:pStyle w:val="23"/>
              <w:ind w:firstLine="0"/>
              <w:jc w:val="center"/>
              <w:rPr>
                <w:rFonts w:ascii="Arial" w:hAnsi="Arial" w:cs="Arial"/>
                <w:sz w:val="22"/>
                <w:szCs w:val="22"/>
              </w:rPr>
            </w:pPr>
            <w:r w:rsidRPr="00F46E97">
              <w:rPr>
                <w:rFonts w:ascii="Arial" w:hAnsi="Arial" w:cs="Arial"/>
                <w:sz w:val="22"/>
                <w:szCs w:val="22"/>
              </w:rPr>
              <w:t>+</w:t>
            </w:r>
          </w:p>
        </w:tc>
        <w:tc>
          <w:tcPr>
            <w:tcW w:w="2686" w:type="dxa"/>
          </w:tcPr>
          <w:p w14:paraId="3309808C" w14:textId="1A0CC70F" w:rsidR="00DB4392" w:rsidRPr="00F46E97" w:rsidRDefault="00DB4392" w:rsidP="00DB4392">
            <w:pPr>
              <w:pStyle w:val="23"/>
              <w:ind w:firstLine="0"/>
              <w:jc w:val="center"/>
              <w:rPr>
                <w:rFonts w:ascii="Arial" w:hAnsi="Arial" w:cs="Arial"/>
                <w:sz w:val="22"/>
                <w:szCs w:val="22"/>
              </w:rPr>
            </w:pPr>
            <w:r w:rsidRPr="00F46E97">
              <w:rPr>
                <w:rFonts w:ascii="Arial" w:hAnsi="Arial" w:cs="Arial"/>
                <w:sz w:val="22"/>
                <w:szCs w:val="22"/>
              </w:rPr>
              <w:t>+</w:t>
            </w:r>
          </w:p>
        </w:tc>
      </w:tr>
      <w:tr w:rsidR="003E3370" w:rsidRPr="00F46E97" w14:paraId="58CDB044" w14:textId="77777777" w:rsidTr="00A35BC0">
        <w:tc>
          <w:tcPr>
            <w:tcW w:w="5807" w:type="dxa"/>
          </w:tcPr>
          <w:p w14:paraId="045CB069" w14:textId="7BF33625" w:rsidR="00DB4392" w:rsidRPr="00F46E97" w:rsidRDefault="00DB4392" w:rsidP="00DB4392">
            <w:pPr>
              <w:pStyle w:val="23"/>
              <w:ind w:firstLine="0"/>
              <w:rPr>
                <w:rFonts w:ascii="Arial" w:hAnsi="Arial" w:cs="Arial"/>
                <w:sz w:val="22"/>
                <w:szCs w:val="22"/>
                <w:shd w:val="clear" w:color="auto" w:fill="FFFFFF"/>
              </w:rPr>
            </w:pPr>
            <w:r w:rsidRPr="00F46E97">
              <w:rPr>
                <w:rFonts w:ascii="Arial" w:hAnsi="Arial" w:cs="Arial"/>
                <w:sz w:val="22"/>
                <w:szCs w:val="22"/>
                <w:shd w:val="clear" w:color="auto" w:fill="FFFFFF"/>
              </w:rPr>
              <w:t>Боковое смещение</w:t>
            </w:r>
          </w:p>
        </w:tc>
        <w:tc>
          <w:tcPr>
            <w:tcW w:w="709" w:type="dxa"/>
          </w:tcPr>
          <w:p w14:paraId="72E86B02" w14:textId="4F2EBF0C" w:rsidR="00DB4392" w:rsidRPr="00F46E97" w:rsidRDefault="00DB4392" w:rsidP="00DB4392">
            <w:pPr>
              <w:pStyle w:val="23"/>
              <w:ind w:firstLine="0"/>
              <w:jc w:val="center"/>
              <w:rPr>
                <w:rFonts w:ascii="Arial" w:hAnsi="Arial" w:cs="Arial"/>
                <w:sz w:val="22"/>
                <w:szCs w:val="22"/>
              </w:rPr>
            </w:pPr>
            <w:r w:rsidRPr="00F46E97">
              <w:rPr>
                <w:rFonts w:ascii="Arial" w:hAnsi="Arial" w:cs="Arial"/>
                <w:sz w:val="22"/>
                <w:szCs w:val="22"/>
              </w:rPr>
              <w:t>+</w:t>
            </w:r>
          </w:p>
        </w:tc>
        <w:tc>
          <w:tcPr>
            <w:tcW w:w="709" w:type="dxa"/>
          </w:tcPr>
          <w:p w14:paraId="595E14C6" w14:textId="4F63FC03" w:rsidR="00DB4392" w:rsidRPr="00F46E97" w:rsidRDefault="00DB4392" w:rsidP="00DB4392">
            <w:pPr>
              <w:pStyle w:val="23"/>
              <w:ind w:firstLine="0"/>
              <w:jc w:val="center"/>
              <w:rPr>
                <w:rFonts w:ascii="Arial" w:hAnsi="Arial" w:cs="Arial"/>
                <w:sz w:val="22"/>
                <w:szCs w:val="22"/>
              </w:rPr>
            </w:pPr>
            <w:r w:rsidRPr="00F46E97">
              <w:rPr>
                <w:rFonts w:ascii="Arial" w:hAnsi="Arial" w:cs="Arial"/>
                <w:sz w:val="22"/>
                <w:szCs w:val="22"/>
              </w:rPr>
              <w:t>+</w:t>
            </w:r>
          </w:p>
        </w:tc>
        <w:tc>
          <w:tcPr>
            <w:tcW w:w="2686" w:type="dxa"/>
          </w:tcPr>
          <w:p w14:paraId="094FE33F" w14:textId="49C7D1F6" w:rsidR="00DB4392" w:rsidRPr="00F46E97" w:rsidRDefault="00DB4392" w:rsidP="00DB4392">
            <w:pPr>
              <w:pStyle w:val="23"/>
              <w:ind w:firstLine="0"/>
              <w:jc w:val="center"/>
              <w:rPr>
                <w:rFonts w:ascii="Arial" w:hAnsi="Arial" w:cs="Arial"/>
                <w:sz w:val="22"/>
                <w:szCs w:val="22"/>
              </w:rPr>
            </w:pPr>
            <w:r w:rsidRPr="00F46E97">
              <w:rPr>
                <w:rFonts w:ascii="Arial" w:hAnsi="Arial" w:cs="Arial"/>
                <w:sz w:val="22"/>
                <w:szCs w:val="22"/>
              </w:rPr>
              <w:t>-</w:t>
            </w:r>
          </w:p>
        </w:tc>
      </w:tr>
      <w:tr w:rsidR="003E3370" w:rsidRPr="00F46E97" w14:paraId="5B1914E3" w14:textId="77777777" w:rsidTr="00A35BC0">
        <w:tc>
          <w:tcPr>
            <w:tcW w:w="5807" w:type="dxa"/>
          </w:tcPr>
          <w:p w14:paraId="014C430C" w14:textId="6437E4A3" w:rsidR="00DB4392" w:rsidRPr="00F46E97" w:rsidRDefault="00DB4392" w:rsidP="00DB4392">
            <w:pPr>
              <w:pStyle w:val="23"/>
              <w:ind w:firstLine="0"/>
              <w:rPr>
                <w:rFonts w:ascii="Arial" w:hAnsi="Arial" w:cs="Arial"/>
                <w:sz w:val="22"/>
                <w:szCs w:val="22"/>
                <w:shd w:val="clear" w:color="auto" w:fill="FFFFFF"/>
              </w:rPr>
            </w:pPr>
            <w:r w:rsidRPr="00F46E97">
              <w:rPr>
                <w:rFonts w:ascii="Arial" w:hAnsi="Arial" w:cs="Arial"/>
                <w:sz w:val="22"/>
                <w:szCs w:val="22"/>
                <w:shd w:val="clear" w:color="auto" w:fill="FFFFFF"/>
              </w:rPr>
              <w:t>Полный установленный ресурс</w:t>
            </w:r>
          </w:p>
        </w:tc>
        <w:tc>
          <w:tcPr>
            <w:tcW w:w="709" w:type="dxa"/>
          </w:tcPr>
          <w:p w14:paraId="65B4C91F" w14:textId="12F931E6" w:rsidR="00DB4392" w:rsidRPr="00F46E97" w:rsidRDefault="00DB4392" w:rsidP="00DB4392">
            <w:pPr>
              <w:pStyle w:val="23"/>
              <w:ind w:firstLine="0"/>
              <w:jc w:val="center"/>
              <w:rPr>
                <w:rFonts w:ascii="Arial" w:hAnsi="Arial" w:cs="Arial"/>
                <w:sz w:val="22"/>
                <w:szCs w:val="22"/>
              </w:rPr>
            </w:pPr>
            <w:r w:rsidRPr="00F46E97">
              <w:rPr>
                <w:rFonts w:ascii="Arial" w:hAnsi="Arial" w:cs="Arial"/>
                <w:sz w:val="22"/>
                <w:szCs w:val="22"/>
              </w:rPr>
              <w:t>+</w:t>
            </w:r>
          </w:p>
        </w:tc>
        <w:tc>
          <w:tcPr>
            <w:tcW w:w="709" w:type="dxa"/>
          </w:tcPr>
          <w:p w14:paraId="63949914" w14:textId="7CFC0211" w:rsidR="00DB4392" w:rsidRPr="00F46E97" w:rsidRDefault="00DB4392" w:rsidP="00DB4392">
            <w:pPr>
              <w:pStyle w:val="23"/>
              <w:ind w:firstLine="0"/>
              <w:jc w:val="center"/>
              <w:rPr>
                <w:rFonts w:ascii="Arial" w:hAnsi="Arial" w:cs="Arial"/>
                <w:sz w:val="22"/>
                <w:szCs w:val="22"/>
              </w:rPr>
            </w:pPr>
            <w:r w:rsidRPr="00F46E97">
              <w:rPr>
                <w:rFonts w:ascii="Arial" w:hAnsi="Arial" w:cs="Arial"/>
                <w:sz w:val="22"/>
                <w:szCs w:val="22"/>
              </w:rPr>
              <w:t>+</w:t>
            </w:r>
          </w:p>
        </w:tc>
        <w:tc>
          <w:tcPr>
            <w:tcW w:w="2686" w:type="dxa"/>
          </w:tcPr>
          <w:p w14:paraId="56C1925E" w14:textId="6AE84B3F" w:rsidR="00DB4392" w:rsidRPr="00F46E97" w:rsidRDefault="00DB4392" w:rsidP="00DB4392">
            <w:pPr>
              <w:pStyle w:val="23"/>
              <w:ind w:firstLine="0"/>
              <w:jc w:val="center"/>
              <w:rPr>
                <w:rFonts w:ascii="Arial" w:hAnsi="Arial" w:cs="Arial"/>
                <w:sz w:val="22"/>
                <w:szCs w:val="22"/>
              </w:rPr>
            </w:pPr>
            <w:r w:rsidRPr="00F46E97">
              <w:rPr>
                <w:rFonts w:ascii="Arial" w:hAnsi="Arial" w:cs="Arial"/>
                <w:sz w:val="22"/>
                <w:szCs w:val="22"/>
              </w:rPr>
              <w:t>+</w:t>
            </w:r>
          </w:p>
        </w:tc>
      </w:tr>
      <w:tr w:rsidR="003E3370" w:rsidRPr="00F46E97" w14:paraId="2B2AF058" w14:textId="77777777" w:rsidTr="00A35BC0">
        <w:tc>
          <w:tcPr>
            <w:tcW w:w="5807" w:type="dxa"/>
          </w:tcPr>
          <w:p w14:paraId="07455ED8" w14:textId="392DD1AB" w:rsidR="0073467D" w:rsidRPr="00F46E97" w:rsidRDefault="0073467D" w:rsidP="0073467D">
            <w:pPr>
              <w:pStyle w:val="23"/>
              <w:ind w:firstLine="0"/>
              <w:rPr>
                <w:rFonts w:ascii="Arial" w:hAnsi="Arial" w:cs="Arial"/>
                <w:sz w:val="22"/>
                <w:szCs w:val="22"/>
                <w:shd w:val="clear" w:color="auto" w:fill="FFFFFF"/>
              </w:rPr>
            </w:pPr>
            <w:r w:rsidRPr="00F46E97">
              <w:rPr>
                <w:rFonts w:ascii="Arial" w:hAnsi="Arial" w:cs="Arial"/>
                <w:sz w:val="22"/>
                <w:szCs w:val="22"/>
                <w:shd w:val="clear" w:color="auto" w:fill="FFFFFF"/>
              </w:rPr>
              <w:t>Масса</w:t>
            </w:r>
          </w:p>
        </w:tc>
        <w:tc>
          <w:tcPr>
            <w:tcW w:w="709" w:type="dxa"/>
          </w:tcPr>
          <w:p w14:paraId="0B544895" w14:textId="490B3A15" w:rsidR="0073467D" w:rsidRPr="00F46E97" w:rsidRDefault="0073467D" w:rsidP="0073467D">
            <w:pPr>
              <w:pStyle w:val="23"/>
              <w:ind w:firstLine="0"/>
              <w:jc w:val="center"/>
              <w:rPr>
                <w:rFonts w:ascii="Arial" w:hAnsi="Arial" w:cs="Arial"/>
                <w:sz w:val="22"/>
                <w:szCs w:val="22"/>
              </w:rPr>
            </w:pPr>
            <w:r w:rsidRPr="00F46E97">
              <w:rPr>
                <w:rFonts w:ascii="Arial" w:hAnsi="Arial" w:cs="Arial"/>
                <w:sz w:val="22"/>
                <w:szCs w:val="22"/>
              </w:rPr>
              <w:t>+</w:t>
            </w:r>
          </w:p>
        </w:tc>
        <w:tc>
          <w:tcPr>
            <w:tcW w:w="709" w:type="dxa"/>
          </w:tcPr>
          <w:p w14:paraId="3B7133E0" w14:textId="4EC007CD" w:rsidR="0073467D" w:rsidRPr="00F46E97" w:rsidRDefault="0073467D" w:rsidP="0073467D">
            <w:pPr>
              <w:pStyle w:val="23"/>
              <w:ind w:firstLine="0"/>
              <w:jc w:val="center"/>
              <w:rPr>
                <w:rFonts w:ascii="Arial" w:hAnsi="Arial" w:cs="Arial"/>
                <w:sz w:val="22"/>
                <w:szCs w:val="22"/>
              </w:rPr>
            </w:pPr>
            <w:r w:rsidRPr="00F46E97">
              <w:rPr>
                <w:rFonts w:ascii="Arial" w:hAnsi="Arial" w:cs="Arial"/>
                <w:sz w:val="22"/>
                <w:szCs w:val="22"/>
              </w:rPr>
              <w:t>+</w:t>
            </w:r>
          </w:p>
        </w:tc>
        <w:tc>
          <w:tcPr>
            <w:tcW w:w="2686" w:type="dxa"/>
          </w:tcPr>
          <w:p w14:paraId="00DFF79D" w14:textId="37F82AF3" w:rsidR="0073467D" w:rsidRPr="00F46E97" w:rsidRDefault="0073467D" w:rsidP="0073467D">
            <w:pPr>
              <w:pStyle w:val="23"/>
              <w:ind w:firstLine="0"/>
              <w:jc w:val="center"/>
              <w:rPr>
                <w:rFonts w:ascii="Arial" w:hAnsi="Arial" w:cs="Arial"/>
                <w:sz w:val="22"/>
                <w:szCs w:val="22"/>
              </w:rPr>
            </w:pPr>
            <w:r w:rsidRPr="00F46E97">
              <w:rPr>
                <w:rFonts w:ascii="Arial" w:hAnsi="Arial" w:cs="Arial"/>
                <w:sz w:val="22"/>
                <w:szCs w:val="22"/>
              </w:rPr>
              <w:t>-</w:t>
            </w:r>
          </w:p>
        </w:tc>
      </w:tr>
      <w:tr w:rsidR="003E3370" w:rsidRPr="00F46E97" w14:paraId="3E4934AC" w14:textId="77777777" w:rsidTr="00A35BC0">
        <w:tc>
          <w:tcPr>
            <w:tcW w:w="5807" w:type="dxa"/>
          </w:tcPr>
          <w:p w14:paraId="7CB37688" w14:textId="7720A647" w:rsidR="0073467D" w:rsidRPr="00F46E97" w:rsidRDefault="0073467D" w:rsidP="0073467D">
            <w:pPr>
              <w:pStyle w:val="23"/>
              <w:ind w:firstLine="0"/>
              <w:rPr>
                <w:rFonts w:ascii="Arial" w:hAnsi="Arial" w:cs="Arial"/>
                <w:sz w:val="22"/>
                <w:szCs w:val="22"/>
                <w:shd w:val="clear" w:color="auto" w:fill="FFFFFF"/>
              </w:rPr>
            </w:pPr>
            <w:r w:rsidRPr="00F46E97">
              <w:rPr>
                <w:rFonts w:ascii="Arial" w:hAnsi="Arial" w:cs="Arial"/>
                <w:sz w:val="22"/>
                <w:szCs w:val="22"/>
                <w:shd w:val="clear" w:color="auto" w:fill="FFFFFF"/>
              </w:rPr>
              <w:t>Устойчивость к климатическим воздействиям при эксплуатации</w:t>
            </w:r>
          </w:p>
        </w:tc>
        <w:tc>
          <w:tcPr>
            <w:tcW w:w="709" w:type="dxa"/>
          </w:tcPr>
          <w:p w14:paraId="0BD7308D" w14:textId="3A97DC57" w:rsidR="0073467D" w:rsidRPr="00F46E97" w:rsidRDefault="0073467D" w:rsidP="0073467D">
            <w:pPr>
              <w:pStyle w:val="23"/>
              <w:ind w:firstLine="0"/>
              <w:jc w:val="center"/>
              <w:rPr>
                <w:rFonts w:ascii="Arial" w:hAnsi="Arial" w:cs="Arial"/>
                <w:sz w:val="22"/>
                <w:szCs w:val="22"/>
              </w:rPr>
            </w:pPr>
            <w:r w:rsidRPr="00F46E97">
              <w:rPr>
                <w:rFonts w:ascii="Arial" w:hAnsi="Arial" w:cs="Arial"/>
                <w:sz w:val="22"/>
                <w:szCs w:val="22"/>
              </w:rPr>
              <w:t>+</w:t>
            </w:r>
          </w:p>
        </w:tc>
        <w:tc>
          <w:tcPr>
            <w:tcW w:w="709" w:type="dxa"/>
          </w:tcPr>
          <w:p w14:paraId="596E4F7D" w14:textId="4B29B763" w:rsidR="0073467D" w:rsidRPr="00F46E97" w:rsidRDefault="0073467D" w:rsidP="0073467D">
            <w:pPr>
              <w:pStyle w:val="23"/>
              <w:ind w:firstLine="0"/>
              <w:jc w:val="center"/>
              <w:rPr>
                <w:rFonts w:ascii="Arial" w:hAnsi="Arial" w:cs="Arial"/>
                <w:sz w:val="22"/>
                <w:szCs w:val="22"/>
              </w:rPr>
            </w:pPr>
            <w:r w:rsidRPr="00F46E97">
              <w:rPr>
                <w:rFonts w:ascii="Arial" w:hAnsi="Arial" w:cs="Arial"/>
                <w:sz w:val="22"/>
                <w:szCs w:val="22"/>
              </w:rPr>
              <w:t>О</w:t>
            </w:r>
          </w:p>
        </w:tc>
        <w:tc>
          <w:tcPr>
            <w:tcW w:w="2686" w:type="dxa"/>
          </w:tcPr>
          <w:p w14:paraId="77EC4613" w14:textId="0F94066F" w:rsidR="0073467D" w:rsidRPr="00F46E97" w:rsidRDefault="0073467D" w:rsidP="0073467D">
            <w:pPr>
              <w:pStyle w:val="23"/>
              <w:ind w:firstLine="0"/>
              <w:jc w:val="center"/>
              <w:rPr>
                <w:rFonts w:ascii="Arial" w:hAnsi="Arial" w:cs="Arial"/>
                <w:sz w:val="22"/>
                <w:szCs w:val="22"/>
              </w:rPr>
            </w:pPr>
            <w:r w:rsidRPr="00F46E97">
              <w:rPr>
                <w:rFonts w:ascii="Arial" w:hAnsi="Arial" w:cs="Arial"/>
                <w:sz w:val="22"/>
                <w:szCs w:val="22"/>
              </w:rPr>
              <w:t>-</w:t>
            </w:r>
          </w:p>
        </w:tc>
      </w:tr>
      <w:tr w:rsidR="003E3370" w:rsidRPr="00F46E97" w14:paraId="6B3266C4" w14:textId="77777777" w:rsidTr="00A35BC0">
        <w:tc>
          <w:tcPr>
            <w:tcW w:w="5807" w:type="dxa"/>
          </w:tcPr>
          <w:p w14:paraId="59F83C91" w14:textId="1DE75648" w:rsidR="0073467D" w:rsidRPr="00F46E97" w:rsidRDefault="0073467D" w:rsidP="0073467D">
            <w:pPr>
              <w:pStyle w:val="23"/>
              <w:ind w:firstLine="0"/>
              <w:rPr>
                <w:rFonts w:ascii="Arial" w:hAnsi="Arial" w:cs="Arial"/>
                <w:sz w:val="22"/>
                <w:szCs w:val="22"/>
                <w:shd w:val="clear" w:color="auto" w:fill="FFFFFF"/>
              </w:rPr>
            </w:pPr>
            <w:r w:rsidRPr="00F46E97">
              <w:rPr>
                <w:rFonts w:ascii="Arial" w:hAnsi="Arial" w:cs="Arial"/>
                <w:sz w:val="22"/>
                <w:szCs w:val="22"/>
                <w:shd w:val="clear" w:color="auto" w:fill="FFFFFF"/>
              </w:rPr>
              <w:t>Устойчивость к климатическим воздействиям при транспортировании и хранении</w:t>
            </w:r>
          </w:p>
        </w:tc>
        <w:tc>
          <w:tcPr>
            <w:tcW w:w="709" w:type="dxa"/>
          </w:tcPr>
          <w:p w14:paraId="23387B57" w14:textId="4EE5C539" w:rsidR="0073467D" w:rsidRPr="00F46E97" w:rsidRDefault="0073467D" w:rsidP="0073467D">
            <w:pPr>
              <w:pStyle w:val="23"/>
              <w:ind w:firstLine="0"/>
              <w:jc w:val="center"/>
              <w:rPr>
                <w:rFonts w:ascii="Arial" w:hAnsi="Arial" w:cs="Arial"/>
                <w:sz w:val="22"/>
                <w:szCs w:val="22"/>
              </w:rPr>
            </w:pPr>
            <w:r w:rsidRPr="00F46E97">
              <w:rPr>
                <w:rFonts w:ascii="Arial" w:hAnsi="Arial" w:cs="Arial"/>
                <w:sz w:val="22"/>
                <w:szCs w:val="22"/>
              </w:rPr>
              <w:t>+</w:t>
            </w:r>
          </w:p>
        </w:tc>
        <w:tc>
          <w:tcPr>
            <w:tcW w:w="709" w:type="dxa"/>
          </w:tcPr>
          <w:p w14:paraId="48E08B53" w14:textId="31D2F701" w:rsidR="0073467D" w:rsidRPr="00F46E97" w:rsidRDefault="0073467D" w:rsidP="0073467D">
            <w:pPr>
              <w:pStyle w:val="23"/>
              <w:ind w:firstLine="0"/>
              <w:jc w:val="center"/>
              <w:rPr>
                <w:rFonts w:ascii="Arial" w:hAnsi="Arial" w:cs="Arial"/>
                <w:sz w:val="22"/>
                <w:szCs w:val="22"/>
              </w:rPr>
            </w:pPr>
            <w:r w:rsidRPr="00F46E97">
              <w:rPr>
                <w:rFonts w:ascii="Arial" w:hAnsi="Arial" w:cs="Arial"/>
                <w:sz w:val="22"/>
                <w:szCs w:val="22"/>
              </w:rPr>
              <w:t>О</w:t>
            </w:r>
          </w:p>
        </w:tc>
        <w:tc>
          <w:tcPr>
            <w:tcW w:w="2686" w:type="dxa"/>
          </w:tcPr>
          <w:p w14:paraId="694DDD5F" w14:textId="2ECE6B13" w:rsidR="0073467D" w:rsidRPr="00F46E97" w:rsidRDefault="0073467D" w:rsidP="0073467D">
            <w:pPr>
              <w:pStyle w:val="23"/>
              <w:ind w:firstLine="0"/>
              <w:jc w:val="center"/>
              <w:rPr>
                <w:rFonts w:ascii="Arial" w:hAnsi="Arial" w:cs="Arial"/>
                <w:sz w:val="22"/>
                <w:szCs w:val="22"/>
              </w:rPr>
            </w:pPr>
            <w:r w:rsidRPr="00F46E97">
              <w:rPr>
                <w:rFonts w:ascii="Arial" w:hAnsi="Arial" w:cs="Arial"/>
                <w:sz w:val="22"/>
                <w:szCs w:val="22"/>
              </w:rPr>
              <w:t>-</w:t>
            </w:r>
          </w:p>
        </w:tc>
      </w:tr>
      <w:tr w:rsidR="003E3370" w:rsidRPr="00F46E97" w14:paraId="1361D00B" w14:textId="77777777" w:rsidTr="00A35BC0">
        <w:tc>
          <w:tcPr>
            <w:tcW w:w="5807" w:type="dxa"/>
          </w:tcPr>
          <w:p w14:paraId="028605EE" w14:textId="3A83BCF2" w:rsidR="0073467D" w:rsidRPr="00F46E97" w:rsidRDefault="0073467D" w:rsidP="0073467D">
            <w:pPr>
              <w:pStyle w:val="23"/>
              <w:ind w:firstLine="0"/>
              <w:rPr>
                <w:rFonts w:ascii="Arial" w:hAnsi="Arial" w:cs="Arial"/>
                <w:sz w:val="22"/>
                <w:szCs w:val="22"/>
                <w:shd w:val="clear" w:color="auto" w:fill="FFFFFF"/>
              </w:rPr>
            </w:pPr>
            <w:r w:rsidRPr="00F46E97">
              <w:rPr>
                <w:rFonts w:ascii="Arial" w:hAnsi="Arial" w:cs="Arial"/>
                <w:sz w:val="22"/>
                <w:szCs w:val="22"/>
                <w:shd w:val="clear" w:color="auto" w:fill="FFFFFF"/>
              </w:rPr>
              <w:t xml:space="preserve">Устойчивость к циклу обработки, состоящему из дезинфекции, </w:t>
            </w:r>
            <w:proofErr w:type="spellStart"/>
            <w:r w:rsidRPr="00F46E97">
              <w:rPr>
                <w:rFonts w:ascii="Arial" w:hAnsi="Arial" w:cs="Arial"/>
                <w:sz w:val="22"/>
                <w:szCs w:val="22"/>
                <w:shd w:val="clear" w:color="auto" w:fill="FFFFFF"/>
              </w:rPr>
              <w:t>предстерилизационной</w:t>
            </w:r>
            <w:proofErr w:type="spellEnd"/>
            <w:r w:rsidRPr="00F46E97">
              <w:rPr>
                <w:rFonts w:ascii="Arial" w:hAnsi="Arial" w:cs="Arial"/>
                <w:sz w:val="22"/>
                <w:szCs w:val="22"/>
                <w:shd w:val="clear" w:color="auto" w:fill="FFFFFF"/>
              </w:rPr>
              <w:t xml:space="preserve"> очистки и стерилизации</w:t>
            </w:r>
          </w:p>
        </w:tc>
        <w:tc>
          <w:tcPr>
            <w:tcW w:w="709" w:type="dxa"/>
          </w:tcPr>
          <w:p w14:paraId="6A9E3B4C" w14:textId="6AF46C99" w:rsidR="0073467D" w:rsidRPr="00F46E97" w:rsidRDefault="0073467D" w:rsidP="0073467D">
            <w:pPr>
              <w:pStyle w:val="23"/>
              <w:ind w:firstLine="0"/>
              <w:jc w:val="center"/>
              <w:rPr>
                <w:rFonts w:ascii="Arial" w:hAnsi="Arial" w:cs="Arial"/>
                <w:sz w:val="22"/>
                <w:szCs w:val="22"/>
              </w:rPr>
            </w:pPr>
            <w:r w:rsidRPr="00F46E97">
              <w:rPr>
                <w:rFonts w:ascii="Arial" w:hAnsi="Arial" w:cs="Arial"/>
                <w:sz w:val="22"/>
                <w:szCs w:val="22"/>
              </w:rPr>
              <w:t>+</w:t>
            </w:r>
          </w:p>
        </w:tc>
        <w:tc>
          <w:tcPr>
            <w:tcW w:w="709" w:type="dxa"/>
          </w:tcPr>
          <w:p w14:paraId="5355C986" w14:textId="3DF71DDF" w:rsidR="0073467D" w:rsidRPr="00F46E97" w:rsidRDefault="0073467D" w:rsidP="0073467D">
            <w:pPr>
              <w:pStyle w:val="23"/>
              <w:ind w:firstLine="0"/>
              <w:jc w:val="center"/>
              <w:rPr>
                <w:rFonts w:ascii="Arial" w:hAnsi="Arial" w:cs="Arial"/>
                <w:sz w:val="22"/>
                <w:szCs w:val="22"/>
              </w:rPr>
            </w:pPr>
            <w:r w:rsidRPr="00F46E97">
              <w:rPr>
                <w:rFonts w:ascii="Arial" w:hAnsi="Arial" w:cs="Arial"/>
                <w:sz w:val="22"/>
                <w:szCs w:val="22"/>
              </w:rPr>
              <w:t>+</w:t>
            </w:r>
          </w:p>
        </w:tc>
        <w:tc>
          <w:tcPr>
            <w:tcW w:w="2686" w:type="dxa"/>
          </w:tcPr>
          <w:p w14:paraId="1D20EE47" w14:textId="4C41CA41" w:rsidR="0073467D" w:rsidRPr="00F46E97" w:rsidRDefault="0073467D" w:rsidP="0073467D">
            <w:pPr>
              <w:pStyle w:val="23"/>
              <w:ind w:firstLine="0"/>
              <w:jc w:val="center"/>
              <w:rPr>
                <w:rFonts w:ascii="Arial" w:hAnsi="Arial" w:cs="Arial"/>
                <w:sz w:val="22"/>
                <w:szCs w:val="22"/>
              </w:rPr>
            </w:pPr>
            <w:r w:rsidRPr="00F46E97">
              <w:rPr>
                <w:rFonts w:ascii="Arial" w:hAnsi="Arial" w:cs="Arial"/>
                <w:sz w:val="22"/>
                <w:szCs w:val="22"/>
              </w:rPr>
              <w:t>+</w:t>
            </w:r>
          </w:p>
        </w:tc>
      </w:tr>
      <w:tr w:rsidR="003E3370" w:rsidRPr="00F46E97" w14:paraId="400C15E0" w14:textId="77777777" w:rsidTr="00A35BC0">
        <w:tc>
          <w:tcPr>
            <w:tcW w:w="5807" w:type="dxa"/>
          </w:tcPr>
          <w:p w14:paraId="290B45AF" w14:textId="2266B8C8" w:rsidR="0073467D" w:rsidRPr="00F46E97" w:rsidRDefault="0073467D" w:rsidP="0073467D">
            <w:pPr>
              <w:pStyle w:val="23"/>
              <w:ind w:firstLine="0"/>
              <w:rPr>
                <w:rFonts w:ascii="Arial" w:hAnsi="Arial" w:cs="Arial"/>
                <w:sz w:val="22"/>
                <w:szCs w:val="22"/>
                <w:shd w:val="clear" w:color="auto" w:fill="FFFFFF"/>
              </w:rPr>
            </w:pPr>
            <w:bookmarkStart w:id="12" w:name="_Hlk101886146"/>
            <w:r w:rsidRPr="00F46E97">
              <w:rPr>
                <w:rFonts w:ascii="Arial" w:hAnsi="Arial" w:cs="Arial"/>
                <w:sz w:val="22"/>
                <w:szCs w:val="22"/>
                <w:shd w:val="clear" w:color="auto" w:fill="FFFFFF"/>
              </w:rPr>
              <w:t>Усилие смыкания, Н</w:t>
            </w:r>
          </w:p>
        </w:tc>
        <w:tc>
          <w:tcPr>
            <w:tcW w:w="709" w:type="dxa"/>
          </w:tcPr>
          <w:p w14:paraId="307D143B" w14:textId="5177C709" w:rsidR="0073467D" w:rsidRPr="00F46E97" w:rsidRDefault="0073467D" w:rsidP="0073467D">
            <w:pPr>
              <w:pStyle w:val="23"/>
              <w:ind w:firstLine="0"/>
              <w:jc w:val="center"/>
              <w:rPr>
                <w:rFonts w:ascii="Arial" w:hAnsi="Arial" w:cs="Arial"/>
                <w:sz w:val="22"/>
                <w:szCs w:val="22"/>
              </w:rPr>
            </w:pPr>
            <w:r w:rsidRPr="00F46E97">
              <w:rPr>
                <w:rFonts w:ascii="Arial" w:hAnsi="Arial" w:cs="Arial"/>
                <w:sz w:val="22"/>
                <w:szCs w:val="22"/>
              </w:rPr>
              <w:t>-</w:t>
            </w:r>
          </w:p>
        </w:tc>
        <w:tc>
          <w:tcPr>
            <w:tcW w:w="709" w:type="dxa"/>
          </w:tcPr>
          <w:p w14:paraId="497DE41D" w14:textId="7B1B8812" w:rsidR="0073467D" w:rsidRPr="00F46E97" w:rsidRDefault="0073467D" w:rsidP="0073467D">
            <w:pPr>
              <w:pStyle w:val="23"/>
              <w:ind w:firstLine="0"/>
              <w:jc w:val="center"/>
              <w:rPr>
                <w:rFonts w:ascii="Arial" w:hAnsi="Arial" w:cs="Arial"/>
                <w:sz w:val="22"/>
                <w:szCs w:val="22"/>
              </w:rPr>
            </w:pPr>
            <w:r w:rsidRPr="00F46E97">
              <w:rPr>
                <w:rFonts w:ascii="Arial" w:hAnsi="Arial" w:cs="Arial"/>
                <w:sz w:val="22"/>
                <w:szCs w:val="22"/>
              </w:rPr>
              <w:t>+</w:t>
            </w:r>
          </w:p>
        </w:tc>
        <w:tc>
          <w:tcPr>
            <w:tcW w:w="2686" w:type="dxa"/>
          </w:tcPr>
          <w:p w14:paraId="7DA50DB7" w14:textId="6A4018A4" w:rsidR="0073467D" w:rsidRPr="00F46E97" w:rsidRDefault="0073467D" w:rsidP="0073467D">
            <w:pPr>
              <w:pStyle w:val="23"/>
              <w:ind w:firstLine="0"/>
              <w:jc w:val="center"/>
              <w:rPr>
                <w:rFonts w:ascii="Arial" w:hAnsi="Arial" w:cs="Arial"/>
                <w:sz w:val="22"/>
                <w:szCs w:val="22"/>
              </w:rPr>
            </w:pPr>
            <w:r w:rsidRPr="00F46E97">
              <w:rPr>
                <w:rFonts w:ascii="Arial" w:hAnsi="Arial" w:cs="Arial"/>
                <w:sz w:val="22"/>
                <w:szCs w:val="22"/>
              </w:rPr>
              <w:t>-</w:t>
            </w:r>
          </w:p>
        </w:tc>
      </w:tr>
      <w:bookmarkEnd w:id="12"/>
      <w:tr w:rsidR="003E3370" w:rsidRPr="00F46E97" w14:paraId="42CCEA43" w14:textId="77777777" w:rsidTr="0073467D">
        <w:tc>
          <w:tcPr>
            <w:tcW w:w="5807" w:type="dxa"/>
            <w:tcBorders>
              <w:bottom w:val="single" w:sz="4" w:space="0" w:color="000000"/>
            </w:tcBorders>
          </w:tcPr>
          <w:p w14:paraId="54EDC4E5" w14:textId="06829A40" w:rsidR="0073467D" w:rsidRPr="00F46E97" w:rsidRDefault="0073467D" w:rsidP="0073467D">
            <w:pPr>
              <w:pStyle w:val="23"/>
              <w:ind w:firstLine="0"/>
              <w:rPr>
                <w:rFonts w:ascii="Arial" w:hAnsi="Arial" w:cs="Arial"/>
                <w:sz w:val="22"/>
                <w:szCs w:val="22"/>
                <w:shd w:val="clear" w:color="auto" w:fill="FFFFFF"/>
              </w:rPr>
            </w:pPr>
            <w:r w:rsidRPr="00F46E97">
              <w:rPr>
                <w:rFonts w:ascii="Arial" w:hAnsi="Arial" w:cs="Arial"/>
                <w:sz w:val="22"/>
                <w:szCs w:val="22"/>
                <w:shd w:val="clear" w:color="auto" w:fill="FFFFFF"/>
              </w:rPr>
              <w:t>Основные размеры рабочих частей, мм</w:t>
            </w:r>
          </w:p>
        </w:tc>
        <w:tc>
          <w:tcPr>
            <w:tcW w:w="709" w:type="dxa"/>
            <w:tcBorders>
              <w:bottom w:val="single" w:sz="4" w:space="0" w:color="000000"/>
            </w:tcBorders>
          </w:tcPr>
          <w:p w14:paraId="40A75A63" w14:textId="5B3E0FA0" w:rsidR="0073467D" w:rsidRPr="00F46E97" w:rsidRDefault="0073467D" w:rsidP="0073467D">
            <w:pPr>
              <w:pStyle w:val="23"/>
              <w:ind w:firstLine="0"/>
              <w:jc w:val="center"/>
              <w:rPr>
                <w:rFonts w:ascii="Arial" w:hAnsi="Arial" w:cs="Arial"/>
                <w:sz w:val="22"/>
                <w:szCs w:val="22"/>
              </w:rPr>
            </w:pPr>
            <w:r w:rsidRPr="00F46E97">
              <w:rPr>
                <w:rFonts w:ascii="Arial" w:hAnsi="Arial" w:cs="Arial"/>
                <w:sz w:val="22"/>
                <w:szCs w:val="22"/>
              </w:rPr>
              <w:t>-</w:t>
            </w:r>
          </w:p>
        </w:tc>
        <w:tc>
          <w:tcPr>
            <w:tcW w:w="709" w:type="dxa"/>
            <w:tcBorders>
              <w:bottom w:val="single" w:sz="4" w:space="0" w:color="000000"/>
            </w:tcBorders>
          </w:tcPr>
          <w:p w14:paraId="6F434F98" w14:textId="0BD2C989" w:rsidR="0073467D" w:rsidRPr="00F46E97" w:rsidRDefault="0073467D" w:rsidP="0073467D">
            <w:pPr>
              <w:pStyle w:val="23"/>
              <w:ind w:firstLine="0"/>
              <w:jc w:val="center"/>
              <w:rPr>
                <w:rFonts w:ascii="Arial" w:hAnsi="Arial" w:cs="Arial"/>
                <w:sz w:val="22"/>
                <w:szCs w:val="22"/>
              </w:rPr>
            </w:pPr>
            <w:r w:rsidRPr="00F46E97">
              <w:rPr>
                <w:rFonts w:ascii="Arial" w:hAnsi="Arial" w:cs="Arial"/>
                <w:sz w:val="22"/>
                <w:szCs w:val="22"/>
              </w:rPr>
              <w:t>+</w:t>
            </w:r>
          </w:p>
        </w:tc>
        <w:tc>
          <w:tcPr>
            <w:tcW w:w="2686" w:type="dxa"/>
            <w:tcBorders>
              <w:bottom w:val="single" w:sz="4" w:space="0" w:color="000000"/>
            </w:tcBorders>
          </w:tcPr>
          <w:p w14:paraId="04516CF0" w14:textId="308A5633" w:rsidR="0073467D" w:rsidRPr="00F46E97" w:rsidRDefault="0073467D" w:rsidP="0073467D">
            <w:pPr>
              <w:pStyle w:val="23"/>
              <w:ind w:firstLine="0"/>
              <w:jc w:val="center"/>
              <w:rPr>
                <w:rFonts w:ascii="Arial" w:hAnsi="Arial" w:cs="Arial"/>
                <w:sz w:val="22"/>
                <w:szCs w:val="22"/>
              </w:rPr>
            </w:pPr>
            <w:r w:rsidRPr="00F46E97">
              <w:rPr>
                <w:rFonts w:ascii="Arial" w:hAnsi="Arial" w:cs="Arial"/>
                <w:sz w:val="22"/>
                <w:szCs w:val="22"/>
              </w:rPr>
              <w:t>+</w:t>
            </w:r>
          </w:p>
        </w:tc>
      </w:tr>
      <w:tr w:rsidR="003E3370" w:rsidRPr="00F46E97" w14:paraId="5E49B41B" w14:textId="77777777" w:rsidTr="0073467D">
        <w:tc>
          <w:tcPr>
            <w:tcW w:w="5807" w:type="dxa"/>
            <w:tcBorders>
              <w:bottom w:val="nil"/>
              <w:right w:val="nil"/>
            </w:tcBorders>
          </w:tcPr>
          <w:p w14:paraId="7A731450" w14:textId="22611204" w:rsidR="0073467D" w:rsidRPr="00F46E97" w:rsidRDefault="0073467D" w:rsidP="0073467D">
            <w:pPr>
              <w:pStyle w:val="23"/>
              <w:ind w:firstLine="0"/>
              <w:rPr>
                <w:rFonts w:ascii="Arial" w:hAnsi="Arial" w:cs="Arial"/>
                <w:sz w:val="22"/>
                <w:szCs w:val="22"/>
                <w:shd w:val="clear" w:color="auto" w:fill="FFFFFF"/>
              </w:rPr>
            </w:pPr>
            <w:r w:rsidRPr="00F46E97">
              <w:rPr>
                <w:rFonts w:ascii="Arial" w:hAnsi="Arial" w:cs="Arial"/>
                <w:sz w:val="22"/>
                <w:szCs w:val="22"/>
                <w:shd w:val="clear" w:color="auto" w:fill="FFFFFF"/>
              </w:rPr>
              <w:t>Номенклатурное наименование пинцета должно включать в себя следующие данные:</w:t>
            </w:r>
          </w:p>
        </w:tc>
        <w:tc>
          <w:tcPr>
            <w:tcW w:w="709" w:type="dxa"/>
            <w:tcBorders>
              <w:left w:val="nil"/>
              <w:bottom w:val="nil"/>
              <w:right w:val="nil"/>
            </w:tcBorders>
          </w:tcPr>
          <w:p w14:paraId="2BDF4696" w14:textId="3BC167B2" w:rsidR="0073467D" w:rsidRPr="00F46E97" w:rsidRDefault="0073467D" w:rsidP="0073467D">
            <w:pPr>
              <w:pStyle w:val="23"/>
              <w:ind w:firstLine="0"/>
              <w:jc w:val="center"/>
              <w:rPr>
                <w:rFonts w:ascii="Arial" w:hAnsi="Arial" w:cs="Arial"/>
                <w:sz w:val="22"/>
                <w:szCs w:val="22"/>
              </w:rPr>
            </w:pPr>
            <w:r w:rsidRPr="00F46E97">
              <w:rPr>
                <w:rFonts w:ascii="Arial" w:hAnsi="Arial" w:cs="Arial"/>
                <w:sz w:val="22"/>
                <w:szCs w:val="22"/>
              </w:rPr>
              <w:t>-</w:t>
            </w:r>
          </w:p>
        </w:tc>
        <w:tc>
          <w:tcPr>
            <w:tcW w:w="709" w:type="dxa"/>
            <w:tcBorders>
              <w:left w:val="nil"/>
              <w:bottom w:val="nil"/>
              <w:right w:val="nil"/>
            </w:tcBorders>
          </w:tcPr>
          <w:p w14:paraId="2FA3B658" w14:textId="05B3FC85" w:rsidR="0073467D" w:rsidRPr="00F46E97" w:rsidRDefault="0073467D" w:rsidP="0073467D">
            <w:pPr>
              <w:pStyle w:val="23"/>
              <w:ind w:firstLine="0"/>
              <w:jc w:val="center"/>
              <w:rPr>
                <w:rFonts w:ascii="Arial" w:hAnsi="Arial" w:cs="Arial"/>
                <w:sz w:val="22"/>
                <w:szCs w:val="22"/>
              </w:rPr>
            </w:pPr>
            <w:r w:rsidRPr="00F46E97">
              <w:rPr>
                <w:rFonts w:ascii="Arial" w:hAnsi="Arial" w:cs="Arial"/>
                <w:sz w:val="22"/>
                <w:szCs w:val="22"/>
              </w:rPr>
              <w:t>+</w:t>
            </w:r>
          </w:p>
        </w:tc>
        <w:tc>
          <w:tcPr>
            <w:tcW w:w="2686" w:type="dxa"/>
            <w:tcBorders>
              <w:left w:val="nil"/>
              <w:bottom w:val="nil"/>
            </w:tcBorders>
          </w:tcPr>
          <w:p w14:paraId="36971D3E" w14:textId="64EB4086" w:rsidR="0073467D" w:rsidRPr="00F46E97" w:rsidRDefault="0073467D" w:rsidP="0073467D">
            <w:pPr>
              <w:pStyle w:val="23"/>
              <w:ind w:firstLine="0"/>
              <w:jc w:val="center"/>
              <w:rPr>
                <w:rFonts w:ascii="Arial" w:hAnsi="Arial" w:cs="Arial"/>
                <w:sz w:val="22"/>
                <w:szCs w:val="22"/>
              </w:rPr>
            </w:pPr>
            <w:r w:rsidRPr="00F46E97">
              <w:rPr>
                <w:rFonts w:ascii="Arial" w:hAnsi="Arial" w:cs="Arial"/>
                <w:sz w:val="22"/>
                <w:szCs w:val="22"/>
              </w:rPr>
              <w:t>-</w:t>
            </w:r>
          </w:p>
        </w:tc>
      </w:tr>
      <w:tr w:rsidR="003E3370" w:rsidRPr="00F46E97" w14:paraId="1F5E582C" w14:textId="77777777" w:rsidTr="0073467D">
        <w:tc>
          <w:tcPr>
            <w:tcW w:w="5807" w:type="dxa"/>
            <w:tcBorders>
              <w:top w:val="nil"/>
              <w:bottom w:val="nil"/>
              <w:right w:val="nil"/>
            </w:tcBorders>
          </w:tcPr>
          <w:p w14:paraId="722FCC90" w14:textId="2603CB05" w:rsidR="0073467D" w:rsidRPr="00F46E97" w:rsidRDefault="0073467D" w:rsidP="0073467D">
            <w:pPr>
              <w:pStyle w:val="23"/>
              <w:ind w:firstLine="0"/>
              <w:rPr>
                <w:rFonts w:ascii="Arial" w:hAnsi="Arial" w:cs="Arial"/>
                <w:sz w:val="22"/>
                <w:szCs w:val="22"/>
                <w:shd w:val="clear" w:color="auto" w:fill="FFFFFF"/>
              </w:rPr>
            </w:pPr>
            <w:r w:rsidRPr="00F46E97">
              <w:rPr>
                <w:rFonts w:ascii="Arial" w:hAnsi="Arial" w:cs="Arial"/>
                <w:sz w:val="22"/>
                <w:szCs w:val="22"/>
                <w:shd w:val="clear" w:color="auto" w:fill="FFFFFF"/>
              </w:rPr>
              <w:t>наименование вида пинцета</w:t>
            </w:r>
          </w:p>
        </w:tc>
        <w:tc>
          <w:tcPr>
            <w:tcW w:w="709" w:type="dxa"/>
            <w:tcBorders>
              <w:top w:val="nil"/>
              <w:left w:val="nil"/>
              <w:bottom w:val="nil"/>
              <w:right w:val="nil"/>
            </w:tcBorders>
          </w:tcPr>
          <w:p w14:paraId="2EC79B29" w14:textId="77777777" w:rsidR="0073467D" w:rsidRPr="00F46E97" w:rsidRDefault="0073467D" w:rsidP="0073467D">
            <w:pPr>
              <w:pStyle w:val="23"/>
              <w:ind w:firstLine="0"/>
              <w:jc w:val="center"/>
              <w:rPr>
                <w:rFonts w:ascii="Arial" w:hAnsi="Arial" w:cs="Arial"/>
                <w:sz w:val="22"/>
                <w:szCs w:val="22"/>
              </w:rPr>
            </w:pPr>
          </w:p>
        </w:tc>
        <w:tc>
          <w:tcPr>
            <w:tcW w:w="709" w:type="dxa"/>
            <w:tcBorders>
              <w:top w:val="nil"/>
              <w:left w:val="nil"/>
              <w:bottom w:val="nil"/>
              <w:right w:val="nil"/>
            </w:tcBorders>
          </w:tcPr>
          <w:p w14:paraId="3A984EA2" w14:textId="77777777" w:rsidR="0073467D" w:rsidRPr="00F46E97" w:rsidRDefault="0073467D" w:rsidP="0073467D">
            <w:pPr>
              <w:pStyle w:val="23"/>
              <w:ind w:firstLine="0"/>
              <w:jc w:val="center"/>
              <w:rPr>
                <w:rFonts w:ascii="Arial" w:hAnsi="Arial" w:cs="Arial"/>
                <w:sz w:val="22"/>
                <w:szCs w:val="22"/>
              </w:rPr>
            </w:pPr>
          </w:p>
        </w:tc>
        <w:tc>
          <w:tcPr>
            <w:tcW w:w="2686" w:type="dxa"/>
            <w:tcBorders>
              <w:top w:val="nil"/>
              <w:left w:val="nil"/>
              <w:bottom w:val="nil"/>
            </w:tcBorders>
          </w:tcPr>
          <w:p w14:paraId="000D756C" w14:textId="77777777" w:rsidR="0073467D" w:rsidRPr="00F46E97" w:rsidRDefault="0073467D" w:rsidP="0073467D">
            <w:pPr>
              <w:pStyle w:val="23"/>
              <w:ind w:firstLine="0"/>
              <w:jc w:val="center"/>
              <w:rPr>
                <w:rFonts w:ascii="Arial" w:hAnsi="Arial" w:cs="Arial"/>
                <w:sz w:val="22"/>
                <w:szCs w:val="22"/>
              </w:rPr>
            </w:pPr>
          </w:p>
        </w:tc>
      </w:tr>
      <w:tr w:rsidR="003E3370" w:rsidRPr="00F46E97" w14:paraId="1CF53121" w14:textId="77777777" w:rsidTr="0073467D">
        <w:tc>
          <w:tcPr>
            <w:tcW w:w="5807" w:type="dxa"/>
            <w:tcBorders>
              <w:top w:val="nil"/>
              <w:bottom w:val="nil"/>
              <w:right w:val="nil"/>
            </w:tcBorders>
          </w:tcPr>
          <w:p w14:paraId="7B2DF25A" w14:textId="442958A0" w:rsidR="0073467D" w:rsidRPr="00F46E97" w:rsidRDefault="0073467D" w:rsidP="0073467D">
            <w:pPr>
              <w:pStyle w:val="23"/>
              <w:ind w:firstLine="0"/>
              <w:rPr>
                <w:rFonts w:ascii="Arial" w:hAnsi="Arial" w:cs="Arial"/>
                <w:sz w:val="22"/>
                <w:szCs w:val="22"/>
                <w:shd w:val="clear" w:color="auto" w:fill="FFFFFF"/>
              </w:rPr>
            </w:pPr>
            <w:r w:rsidRPr="00F46E97">
              <w:rPr>
                <w:rFonts w:ascii="Arial" w:hAnsi="Arial" w:cs="Arial"/>
                <w:sz w:val="22"/>
                <w:szCs w:val="22"/>
                <w:shd w:val="clear" w:color="auto" w:fill="FFFFFF"/>
              </w:rPr>
              <w:t>область применения</w:t>
            </w:r>
          </w:p>
        </w:tc>
        <w:tc>
          <w:tcPr>
            <w:tcW w:w="709" w:type="dxa"/>
            <w:tcBorders>
              <w:top w:val="nil"/>
              <w:left w:val="nil"/>
              <w:bottom w:val="nil"/>
              <w:right w:val="nil"/>
            </w:tcBorders>
          </w:tcPr>
          <w:p w14:paraId="2CB77031" w14:textId="77777777" w:rsidR="0073467D" w:rsidRPr="00F46E97" w:rsidRDefault="0073467D" w:rsidP="0073467D">
            <w:pPr>
              <w:pStyle w:val="23"/>
              <w:ind w:firstLine="0"/>
              <w:jc w:val="center"/>
              <w:rPr>
                <w:rFonts w:ascii="Arial" w:hAnsi="Arial" w:cs="Arial"/>
                <w:sz w:val="22"/>
                <w:szCs w:val="22"/>
              </w:rPr>
            </w:pPr>
          </w:p>
        </w:tc>
        <w:tc>
          <w:tcPr>
            <w:tcW w:w="709" w:type="dxa"/>
            <w:tcBorders>
              <w:top w:val="nil"/>
              <w:left w:val="nil"/>
              <w:bottom w:val="nil"/>
              <w:right w:val="nil"/>
            </w:tcBorders>
          </w:tcPr>
          <w:p w14:paraId="1457C745" w14:textId="77777777" w:rsidR="0073467D" w:rsidRPr="00F46E97" w:rsidRDefault="0073467D" w:rsidP="0073467D">
            <w:pPr>
              <w:pStyle w:val="23"/>
              <w:ind w:firstLine="0"/>
              <w:jc w:val="center"/>
              <w:rPr>
                <w:rFonts w:ascii="Arial" w:hAnsi="Arial" w:cs="Arial"/>
                <w:sz w:val="22"/>
                <w:szCs w:val="22"/>
              </w:rPr>
            </w:pPr>
          </w:p>
        </w:tc>
        <w:tc>
          <w:tcPr>
            <w:tcW w:w="2686" w:type="dxa"/>
            <w:tcBorders>
              <w:top w:val="nil"/>
              <w:left w:val="nil"/>
              <w:bottom w:val="nil"/>
            </w:tcBorders>
          </w:tcPr>
          <w:p w14:paraId="06844FC7" w14:textId="77777777" w:rsidR="0073467D" w:rsidRPr="00F46E97" w:rsidRDefault="0073467D" w:rsidP="0073467D">
            <w:pPr>
              <w:pStyle w:val="23"/>
              <w:ind w:firstLine="0"/>
              <w:jc w:val="center"/>
              <w:rPr>
                <w:rFonts w:ascii="Arial" w:hAnsi="Arial" w:cs="Arial"/>
                <w:sz w:val="22"/>
                <w:szCs w:val="22"/>
              </w:rPr>
            </w:pPr>
          </w:p>
        </w:tc>
      </w:tr>
      <w:tr w:rsidR="003E3370" w:rsidRPr="00F46E97" w14:paraId="6D96BAB1" w14:textId="77777777" w:rsidTr="0073467D">
        <w:tc>
          <w:tcPr>
            <w:tcW w:w="5807" w:type="dxa"/>
            <w:tcBorders>
              <w:top w:val="nil"/>
              <w:bottom w:val="nil"/>
              <w:right w:val="nil"/>
            </w:tcBorders>
          </w:tcPr>
          <w:p w14:paraId="509DCD53" w14:textId="71D18E10" w:rsidR="0073467D" w:rsidRPr="00F46E97" w:rsidRDefault="0073467D" w:rsidP="0073467D">
            <w:pPr>
              <w:pStyle w:val="23"/>
              <w:ind w:firstLine="0"/>
              <w:rPr>
                <w:rFonts w:ascii="Arial" w:hAnsi="Arial" w:cs="Arial"/>
                <w:sz w:val="22"/>
                <w:szCs w:val="22"/>
                <w:shd w:val="clear" w:color="auto" w:fill="FFFFFF"/>
              </w:rPr>
            </w:pPr>
            <w:r w:rsidRPr="00F46E97">
              <w:rPr>
                <w:rFonts w:ascii="Arial" w:hAnsi="Arial" w:cs="Arial"/>
                <w:sz w:val="22"/>
                <w:szCs w:val="22"/>
                <w:shd w:val="clear" w:color="auto" w:fill="FFFFFF"/>
              </w:rPr>
              <w:t>конструктивные особенности</w:t>
            </w:r>
          </w:p>
        </w:tc>
        <w:tc>
          <w:tcPr>
            <w:tcW w:w="709" w:type="dxa"/>
            <w:tcBorders>
              <w:top w:val="nil"/>
              <w:left w:val="nil"/>
              <w:bottom w:val="nil"/>
              <w:right w:val="nil"/>
            </w:tcBorders>
          </w:tcPr>
          <w:p w14:paraId="50DABD12" w14:textId="77777777" w:rsidR="0073467D" w:rsidRPr="00F46E97" w:rsidRDefault="0073467D" w:rsidP="0073467D">
            <w:pPr>
              <w:pStyle w:val="23"/>
              <w:ind w:firstLine="0"/>
              <w:jc w:val="center"/>
              <w:rPr>
                <w:rFonts w:ascii="Arial" w:hAnsi="Arial" w:cs="Arial"/>
                <w:sz w:val="22"/>
                <w:szCs w:val="22"/>
              </w:rPr>
            </w:pPr>
          </w:p>
        </w:tc>
        <w:tc>
          <w:tcPr>
            <w:tcW w:w="709" w:type="dxa"/>
            <w:tcBorders>
              <w:top w:val="nil"/>
              <w:left w:val="nil"/>
              <w:bottom w:val="nil"/>
              <w:right w:val="nil"/>
            </w:tcBorders>
          </w:tcPr>
          <w:p w14:paraId="72944629" w14:textId="77777777" w:rsidR="0073467D" w:rsidRPr="00F46E97" w:rsidRDefault="0073467D" w:rsidP="0073467D">
            <w:pPr>
              <w:pStyle w:val="23"/>
              <w:ind w:firstLine="0"/>
              <w:jc w:val="center"/>
              <w:rPr>
                <w:rFonts w:ascii="Arial" w:hAnsi="Arial" w:cs="Arial"/>
                <w:sz w:val="22"/>
                <w:szCs w:val="22"/>
              </w:rPr>
            </w:pPr>
          </w:p>
        </w:tc>
        <w:tc>
          <w:tcPr>
            <w:tcW w:w="2686" w:type="dxa"/>
            <w:tcBorders>
              <w:top w:val="nil"/>
              <w:left w:val="nil"/>
              <w:bottom w:val="nil"/>
            </w:tcBorders>
          </w:tcPr>
          <w:p w14:paraId="3D547EF1" w14:textId="77777777" w:rsidR="0073467D" w:rsidRPr="00F46E97" w:rsidRDefault="0073467D" w:rsidP="0073467D">
            <w:pPr>
              <w:pStyle w:val="23"/>
              <w:ind w:firstLine="0"/>
              <w:jc w:val="center"/>
              <w:rPr>
                <w:rFonts w:ascii="Arial" w:hAnsi="Arial" w:cs="Arial"/>
                <w:sz w:val="22"/>
                <w:szCs w:val="22"/>
              </w:rPr>
            </w:pPr>
          </w:p>
        </w:tc>
      </w:tr>
      <w:tr w:rsidR="003E3370" w:rsidRPr="00F46E97" w14:paraId="3FC1C88C" w14:textId="77777777" w:rsidTr="0073467D">
        <w:tc>
          <w:tcPr>
            <w:tcW w:w="5807" w:type="dxa"/>
            <w:tcBorders>
              <w:top w:val="nil"/>
              <w:bottom w:val="nil"/>
              <w:right w:val="nil"/>
            </w:tcBorders>
          </w:tcPr>
          <w:p w14:paraId="58550AAC" w14:textId="719F924C" w:rsidR="0073467D" w:rsidRPr="00F46E97" w:rsidRDefault="0073467D" w:rsidP="0073467D">
            <w:pPr>
              <w:pStyle w:val="23"/>
              <w:ind w:firstLine="0"/>
              <w:rPr>
                <w:rFonts w:ascii="Arial" w:hAnsi="Arial" w:cs="Arial"/>
                <w:sz w:val="22"/>
                <w:szCs w:val="22"/>
                <w:shd w:val="clear" w:color="auto" w:fill="FFFFFF"/>
              </w:rPr>
            </w:pPr>
            <w:r w:rsidRPr="00F46E97">
              <w:rPr>
                <w:rFonts w:ascii="Arial" w:hAnsi="Arial" w:cs="Arial"/>
                <w:sz w:val="22"/>
                <w:szCs w:val="22"/>
                <w:shd w:val="clear" w:color="auto" w:fill="FFFFFF"/>
              </w:rPr>
              <w:t>длину пинцета и ширину рабочей части</w:t>
            </w:r>
          </w:p>
        </w:tc>
        <w:tc>
          <w:tcPr>
            <w:tcW w:w="709" w:type="dxa"/>
            <w:tcBorders>
              <w:top w:val="nil"/>
              <w:left w:val="nil"/>
              <w:bottom w:val="nil"/>
              <w:right w:val="nil"/>
            </w:tcBorders>
          </w:tcPr>
          <w:p w14:paraId="518745C5" w14:textId="77777777" w:rsidR="0073467D" w:rsidRPr="00F46E97" w:rsidRDefault="0073467D" w:rsidP="0073467D">
            <w:pPr>
              <w:pStyle w:val="23"/>
              <w:ind w:firstLine="0"/>
              <w:jc w:val="center"/>
              <w:rPr>
                <w:rFonts w:ascii="Arial" w:hAnsi="Arial" w:cs="Arial"/>
                <w:sz w:val="22"/>
                <w:szCs w:val="22"/>
              </w:rPr>
            </w:pPr>
          </w:p>
        </w:tc>
        <w:tc>
          <w:tcPr>
            <w:tcW w:w="709" w:type="dxa"/>
            <w:tcBorders>
              <w:top w:val="nil"/>
              <w:left w:val="nil"/>
              <w:bottom w:val="nil"/>
              <w:right w:val="nil"/>
            </w:tcBorders>
          </w:tcPr>
          <w:p w14:paraId="4D8C75E0" w14:textId="77777777" w:rsidR="0073467D" w:rsidRPr="00F46E97" w:rsidRDefault="0073467D" w:rsidP="0073467D">
            <w:pPr>
              <w:pStyle w:val="23"/>
              <w:ind w:firstLine="0"/>
              <w:jc w:val="center"/>
              <w:rPr>
                <w:rFonts w:ascii="Arial" w:hAnsi="Arial" w:cs="Arial"/>
                <w:sz w:val="22"/>
                <w:szCs w:val="22"/>
              </w:rPr>
            </w:pPr>
          </w:p>
        </w:tc>
        <w:tc>
          <w:tcPr>
            <w:tcW w:w="2686" w:type="dxa"/>
            <w:tcBorders>
              <w:top w:val="nil"/>
              <w:left w:val="nil"/>
              <w:bottom w:val="nil"/>
            </w:tcBorders>
          </w:tcPr>
          <w:p w14:paraId="2092EE04" w14:textId="77777777" w:rsidR="0073467D" w:rsidRPr="00F46E97" w:rsidRDefault="0073467D" w:rsidP="0073467D">
            <w:pPr>
              <w:pStyle w:val="23"/>
              <w:ind w:firstLine="0"/>
              <w:jc w:val="center"/>
              <w:rPr>
                <w:rFonts w:ascii="Arial" w:hAnsi="Arial" w:cs="Arial"/>
                <w:sz w:val="22"/>
                <w:szCs w:val="22"/>
              </w:rPr>
            </w:pPr>
          </w:p>
        </w:tc>
      </w:tr>
      <w:tr w:rsidR="003E3370" w:rsidRPr="00F46E97" w14:paraId="1FC2E7A7" w14:textId="77777777" w:rsidTr="0073467D">
        <w:tc>
          <w:tcPr>
            <w:tcW w:w="5807" w:type="dxa"/>
            <w:tcBorders>
              <w:top w:val="nil"/>
              <w:right w:val="nil"/>
            </w:tcBorders>
          </w:tcPr>
          <w:p w14:paraId="5F8DC48C" w14:textId="524A1FFA" w:rsidR="0073467D" w:rsidRPr="00F46E97" w:rsidRDefault="0073467D" w:rsidP="0073467D">
            <w:pPr>
              <w:pStyle w:val="23"/>
              <w:ind w:firstLine="0"/>
              <w:rPr>
                <w:rFonts w:ascii="Arial" w:hAnsi="Arial" w:cs="Arial"/>
                <w:sz w:val="22"/>
                <w:szCs w:val="22"/>
                <w:shd w:val="clear" w:color="auto" w:fill="FFFFFF"/>
              </w:rPr>
            </w:pPr>
            <w:r w:rsidRPr="00F46E97">
              <w:rPr>
                <w:rFonts w:ascii="Arial" w:hAnsi="Arial" w:cs="Arial"/>
                <w:sz w:val="22"/>
                <w:szCs w:val="22"/>
                <w:shd w:val="clear" w:color="auto" w:fill="FFFFFF"/>
              </w:rPr>
              <w:t>При необходимости отдельные обозначения могут быть опущены или добавлены</w:t>
            </w:r>
          </w:p>
        </w:tc>
        <w:tc>
          <w:tcPr>
            <w:tcW w:w="709" w:type="dxa"/>
            <w:tcBorders>
              <w:top w:val="nil"/>
              <w:left w:val="nil"/>
              <w:right w:val="nil"/>
            </w:tcBorders>
          </w:tcPr>
          <w:p w14:paraId="5CBA17AF" w14:textId="77777777" w:rsidR="0073467D" w:rsidRPr="00F46E97" w:rsidRDefault="0073467D" w:rsidP="0073467D">
            <w:pPr>
              <w:pStyle w:val="23"/>
              <w:ind w:firstLine="0"/>
              <w:jc w:val="center"/>
              <w:rPr>
                <w:rFonts w:ascii="Arial" w:hAnsi="Arial" w:cs="Arial"/>
                <w:sz w:val="22"/>
                <w:szCs w:val="22"/>
              </w:rPr>
            </w:pPr>
          </w:p>
        </w:tc>
        <w:tc>
          <w:tcPr>
            <w:tcW w:w="709" w:type="dxa"/>
            <w:tcBorders>
              <w:top w:val="nil"/>
              <w:left w:val="nil"/>
              <w:right w:val="nil"/>
            </w:tcBorders>
          </w:tcPr>
          <w:p w14:paraId="6A2B72D5" w14:textId="77777777" w:rsidR="0073467D" w:rsidRPr="00F46E97" w:rsidRDefault="0073467D" w:rsidP="0073467D">
            <w:pPr>
              <w:pStyle w:val="23"/>
              <w:ind w:firstLine="0"/>
              <w:jc w:val="center"/>
              <w:rPr>
                <w:rFonts w:ascii="Arial" w:hAnsi="Arial" w:cs="Arial"/>
                <w:sz w:val="22"/>
                <w:szCs w:val="22"/>
              </w:rPr>
            </w:pPr>
          </w:p>
        </w:tc>
        <w:tc>
          <w:tcPr>
            <w:tcW w:w="2686" w:type="dxa"/>
            <w:tcBorders>
              <w:top w:val="nil"/>
              <w:left w:val="nil"/>
            </w:tcBorders>
          </w:tcPr>
          <w:p w14:paraId="1FE1428D" w14:textId="77777777" w:rsidR="0073467D" w:rsidRPr="00F46E97" w:rsidRDefault="0073467D" w:rsidP="0073467D">
            <w:pPr>
              <w:pStyle w:val="23"/>
              <w:ind w:firstLine="0"/>
              <w:jc w:val="center"/>
              <w:rPr>
                <w:rFonts w:ascii="Arial" w:hAnsi="Arial" w:cs="Arial"/>
                <w:sz w:val="22"/>
                <w:szCs w:val="22"/>
              </w:rPr>
            </w:pPr>
          </w:p>
        </w:tc>
      </w:tr>
      <w:tr w:rsidR="003B602B" w:rsidRPr="00F46E97" w14:paraId="2FD06EF5" w14:textId="77777777" w:rsidTr="0055692B">
        <w:tc>
          <w:tcPr>
            <w:tcW w:w="9911" w:type="dxa"/>
            <w:gridSpan w:val="4"/>
          </w:tcPr>
          <w:p w14:paraId="7AC34239" w14:textId="00D3F671" w:rsidR="0073467D" w:rsidRPr="00F46E97" w:rsidRDefault="0073467D" w:rsidP="00475D34">
            <w:pPr>
              <w:pStyle w:val="23"/>
              <w:ind w:firstLine="510"/>
              <w:rPr>
                <w:rFonts w:ascii="Arial" w:hAnsi="Arial" w:cs="Arial"/>
                <w:sz w:val="22"/>
                <w:szCs w:val="22"/>
              </w:rPr>
            </w:pPr>
            <w:r w:rsidRPr="00F46E97">
              <w:rPr>
                <w:rFonts w:ascii="Arial" w:hAnsi="Arial" w:cs="Arial"/>
                <w:spacing w:val="40"/>
                <w:sz w:val="22"/>
                <w:szCs w:val="22"/>
                <w:shd w:val="clear" w:color="auto" w:fill="FFFFFF"/>
              </w:rPr>
              <w:t>Примечание</w:t>
            </w:r>
            <w:r w:rsidRPr="00F46E97">
              <w:rPr>
                <w:rFonts w:ascii="Arial" w:hAnsi="Arial" w:cs="Arial"/>
                <w:sz w:val="22"/>
                <w:szCs w:val="22"/>
                <w:shd w:val="clear" w:color="auto" w:fill="FFFFFF"/>
              </w:rPr>
              <w:t xml:space="preserve"> – Знак «+» означает применяемость, знак «-» – </w:t>
            </w:r>
            <w:proofErr w:type="spellStart"/>
            <w:r w:rsidRPr="00F46E97">
              <w:rPr>
                <w:rFonts w:ascii="Arial" w:hAnsi="Arial" w:cs="Arial"/>
                <w:sz w:val="22"/>
                <w:szCs w:val="22"/>
                <w:shd w:val="clear" w:color="auto" w:fill="FFFFFF"/>
              </w:rPr>
              <w:t>неприменяемость</w:t>
            </w:r>
            <w:proofErr w:type="spellEnd"/>
            <w:r w:rsidRPr="00F46E97">
              <w:rPr>
                <w:rFonts w:ascii="Arial" w:hAnsi="Arial" w:cs="Arial"/>
                <w:sz w:val="22"/>
                <w:szCs w:val="22"/>
                <w:shd w:val="clear" w:color="auto" w:fill="FFFFFF"/>
              </w:rPr>
              <w:t xml:space="preserve">, знак «О» означает применяемость, установленную для </w:t>
            </w:r>
            <w:r w:rsidR="001F6916" w:rsidRPr="00F46E97">
              <w:rPr>
                <w:rFonts w:ascii="Arial" w:hAnsi="Arial" w:cs="Arial"/>
                <w:sz w:val="22"/>
                <w:szCs w:val="22"/>
                <w:shd w:val="clear" w:color="auto" w:fill="FFFFFF"/>
              </w:rPr>
              <w:t>ТД/</w:t>
            </w:r>
            <w:r w:rsidR="00475D34" w:rsidRPr="00F46E97">
              <w:rPr>
                <w:rFonts w:ascii="Arial" w:hAnsi="Arial" w:cs="Arial"/>
                <w:sz w:val="22"/>
                <w:szCs w:val="22"/>
                <w:shd w:val="clear" w:color="auto" w:fill="FFFFFF"/>
              </w:rPr>
              <w:t>ТУ</w:t>
            </w:r>
            <w:r w:rsidRPr="00F46E97">
              <w:rPr>
                <w:rFonts w:ascii="Arial" w:hAnsi="Arial" w:cs="Arial"/>
                <w:sz w:val="22"/>
                <w:szCs w:val="22"/>
                <w:shd w:val="clear" w:color="auto" w:fill="FFFFFF"/>
              </w:rPr>
              <w:t xml:space="preserve"> с литерой не свыше «О</w:t>
            </w:r>
            <w:r w:rsidRPr="00F46E97">
              <w:rPr>
                <w:rFonts w:ascii="Arial" w:hAnsi="Arial" w:cs="Arial"/>
                <w:sz w:val="22"/>
                <w:szCs w:val="22"/>
                <w:shd w:val="clear" w:color="auto" w:fill="FFFFFF"/>
                <w:vertAlign w:val="subscript"/>
              </w:rPr>
              <w:t>1</w:t>
            </w:r>
            <w:r w:rsidRPr="00F46E97">
              <w:rPr>
                <w:rFonts w:ascii="Arial" w:hAnsi="Arial" w:cs="Arial"/>
                <w:sz w:val="22"/>
                <w:szCs w:val="22"/>
                <w:shd w:val="clear" w:color="auto" w:fill="FFFFFF"/>
              </w:rPr>
              <w:t>».</w:t>
            </w:r>
          </w:p>
        </w:tc>
      </w:tr>
    </w:tbl>
    <w:p w14:paraId="25665F90" w14:textId="1B19087B" w:rsidR="00A35BC0" w:rsidRPr="00F46E97" w:rsidRDefault="00A35BC0" w:rsidP="005F48A4">
      <w:pPr>
        <w:pStyle w:val="23"/>
        <w:rPr>
          <w:rFonts w:ascii="Arial" w:hAnsi="Arial" w:cs="Arial"/>
          <w:sz w:val="22"/>
          <w:szCs w:val="22"/>
        </w:rPr>
      </w:pPr>
    </w:p>
    <w:p w14:paraId="4F340A99" w14:textId="70A39D76" w:rsidR="00392DF9" w:rsidRPr="00F46E97" w:rsidRDefault="00392DF9" w:rsidP="00392DF9">
      <w:pPr>
        <w:pStyle w:val="aff"/>
        <w:spacing w:before="0" w:after="0"/>
        <w:rPr>
          <w:b/>
        </w:rPr>
      </w:pPr>
      <w:r w:rsidRPr="00F46E97">
        <w:rPr>
          <w:b/>
        </w:rPr>
        <w:lastRenderedPageBreak/>
        <w:t>Приложение Б</w:t>
      </w:r>
    </w:p>
    <w:p w14:paraId="1A877842" w14:textId="77777777" w:rsidR="00392DF9" w:rsidRPr="00F46E97" w:rsidRDefault="00392DF9" w:rsidP="00392DF9">
      <w:pPr>
        <w:pStyle w:val="aff"/>
        <w:keepNext w:val="0"/>
        <w:pageBreakBefore w:val="0"/>
        <w:widowControl w:val="0"/>
        <w:spacing w:before="0" w:after="0"/>
        <w:rPr>
          <w:b/>
          <w:lang w:eastAsia="ru-RU"/>
        </w:rPr>
      </w:pPr>
      <w:r w:rsidRPr="00F46E97">
        <w:rPr>
          <w:b/>
          <w:lang w:eastAsia="ru-RU"/>
        </w:rPr>
        <w:t>(обязательное)</w:t>
      </w:r>
    </w:p>
    <w:p w14:paraId="5A1D4C4C" w14:textId="77777777" w:rsidR="00392DF9" w:rsidRPr="00F46E97" w:rsidRDefault="00392DF9" w:rsidP="00392DF9">
      <w:pPr>
        <w:pStyle w:val="aff"/>
        <w:keepNext w:val="0"/>
        <w:pageBreakBefore w:val="0"/>
        <w:widowControl w:val="0"/>
        <w:spacing w:before="0" w:after="0"/>
        <w:rPr>
          <w:b/>
          <w:lang w:eastAsia="ru-RU"/>
        </w:rPr>
      </w:pPr>
    </w:p>
    <w:p w14:paraId="3104F506" w14:textId="44821F12" w:rsidR="00392DF9" w:rsidRPr="00F46E97" w:rsidRDefault="00392DF9" w:rsidP="00392DF9">
      <w:pPr>
        <w:pStyle w:val="aff"/>
        <w:keepNext w:val="0"/>
        <w:pageBreakBefore w:val="0"/>
        <w:widowControl w:val="0"/>
        <w:spacing w:before="0" w:after="0"/>
        <w:rPr>
          <w:b/>
          <w:lang w:eastAsia="ru-RU"/>
        </w:rPr>
      </w:pPr>
      <w:r w:rsidRPr="00F46E97">
        <w:rPr>
          <w:rFonts w:cs="Arial"/>
          <w:b/>
          <w:bCs w:val="0"/>
          <w:shd w:val="clear" w:color="auto" w:fill="FFFFFF"/>
        </w:rPr>
        <w:t>Метод проверки бокового смещения сомкнутых рабочих частей пинцетов</w:t>
      </w:r>
    </w:p>
    <w:p w14:paraId="2638B2DC" w14:textId="4EEEBC7F" w:rsidR="00392DF9" w:rsidRPr="00F46E97" w:rsidRDefault="00392DF9" w:rsidP="00392DF9">
      <w:pPr>
        <w:pStyle w:val="23"/>
        <w:rPr>
          <w:rFonts w:ascii="Arial" w:hAnsi="Arial" w:cs="Arial"/>
          <w:sz w:val="22"/>
          <w:szCs w:val="22"/>
        </w:rPr>
      </w:pPr>
    </w:p>
    <w:p w14:paraId="21C9A329" w14:textId="3034F68B" w:rsidR="00392DF9" w:rsidRPr="00F46E97" w:rsidRDefault="00392DF9" w:rsidP="0031069B">
      <w:pPr>
        <w:shd w:val="clear" w:color="auto" w:fill="FFFFFF"/>
        <w:ind w:firstLine="480"/>
        <w:jc w:val="both"/>
        <w:textAlignment w:val="baseline"/>
        <w:rPr>
          <w:rFonts w:ascii="Arial" w:eastAsia="Times New Roman" w:hAnsi="Arial" w:cs="Arial"/>
          <w:sz w:val="24"/>
          <w:lang w:eastAsia="ru-RU"/>
        </w:rPr>
      </w:pPr>
      <w:r w:rsidRPr="00F46E97">
        <w:rPr>
          <w:rFonts w:ascii="Arial" w:eastAsia="Times New Roman" w:hAnsi="Arial" w:cs="Arial"/>
          <w:sz w:val="24"/>
          <w:lang w:eastAsia="ru-RU"/>
        </w:rPr>
        <w:t>Метод основан на измерении непосредственной величины бокового смещения сомкнутых рабочих частей пинцетов на оптическом приборе.</w:t>
      </w:r>
    </w:p>
    <w:p w14:paraId="4F85337C" w14:textId="7AE2F075" w:rsidR="00392DF9" w:rsidRPr="00F46E97" w:rsidRDefault="00392DF9" w:rsidP="0031069B">
      <w:pPr>
        <w:shd w:val="clear" w:color="auto" w:fill="FFFFFF"/>
        <w:ind w:firstLine="480"/>
        <w:jc w:val="both"/>
        <w:textAlignment w:val="baseline"/>
        <w:rPr>
          <w:rFonts w:ascii="Arial" w:eastAsia="Times New Roman" w:hAnsi="Arial" w:cs="Arial"/>
          <w:sz w:val="24"/>
          <w:lang w:eastAsia="ru-RU"/>
        </w:rPr>
      </w:pPr>
      <w:r w:rsidRPr="00F46E97">
        <w:rPr>
          <w:rFonts w:ascii="Arial" w:eastAsia="Times New Roman" w:hAnsi="Arial" w:cs="Arial"/>
          <w:sz w:val="24"/>
          <w:lang w:eastAsia="ru-RU"/>
        </w:rPr>
        <w:t>Измерение проводят следующим образом.</w:t>
      </w:r>
    </w:p>
    <w:p w14:paraId="441502D9" w14:textId="6F2FC105" w:rsidR="00392DF9" w:rsidRPr="00F46E97" w:rsidRDefault="00392DF9" w:rsidP="0031069B">
      <w:pPr>
        <w:shd w:val="clear" w:color="auto" w:fill="FFFFFF"/>
        <w:ind w:firstLine="480"/>
        <w:jc w:val="both"/>
        <w:textAlignment w:val="baseline"/>
        <w:rPr>
          <w:rFonts w:ascii="Arial" w:eastAsia="Times New Roman" w:hAnsi="Arial" w:cs="Arial"/>
          <w:sz w:val="24"/>
          <w:lang w:eastAsia="ru-RU"/>
        </w:rPr>
      </w:pPr>
      <w:r w:rsidRPr="00F46E97">
        <w:rPr>
          <w:rFonts w:ascii="Arial" w:eastAsia="Times New Roman" w:hAnsi="Arial" w:cs="Arial"/>
          <w:sz w:val="24"/>
          <w:lang w:eastAsia="ru-RU"/>
        </w:rPr>
        <w:t>Пинцет, зафиксированный в сомкнутом положении, устанавливают на стол прибора так, чтобы при визуальной оценке плоскости рабочих частей были параллельны плоскости стола, а ось симметрии рабочей части перпендикулярна к направлению перемещения стола прибора.</w:t>
      </w:r>
    </w:p>
    <w:p w14:paraId="751B20C3" w14:textId="382645E4" w:rsidR="00392DF9" w:rsidRPr="00F46E97" w:rsidRDefault="00392DF9" w:rsidP="0031069B">
      <w:pPr>
        <w:shd w:val="clear" w:color="auto" w:fill="FFFFFF"/>
        <w:ind w:firstLine="480"/>
        <w:jc w:val="both"/>
        <w:textAlignment w:val="baseline"/>
        <w:rPr>
          <w:rFonts w:ascii="Arial" w:eastAsia="Times New Roman" w:hAnsi="Arial" w:cs="Arial"/>
          <w:sz w:val="24"/>
          <w:lang w:eastAsia="ru-RU"/>
        </w:rPr>
      </w:pPr>
      <w:r w:rsidRPr="00F46E97">
        <w:rPr>
          <w:rFonts w:ascii="Arial" w:eastAsia="Times New Roman" w:hAnsi="Arial" w:cs="Arial"/>
          <w:sz w:val="24"/>
          <w:lang w:eastAsia="ru-RU"/>
        </w:rPr>
        <w:t>Устанавливают перекрестие объектива на кромку рабочей части одной из половин пинцета (</w:t>
      </w:r>
      <w:r w:rsidR="0031069B" w:rsidRPr="00F46E97">
        <w:rPr>
          <w:rFonts w:ascii="Arial" w:eastAsia="Times New Roman" w:hAnsi="Arial" w:cs="Arial"/>
          <w:sz w:val="24"/>
          <w:lang w:eastAsia="ru-RU"/>
        </w:rPr>
        <w:t xml:space="preserve">рисунок </w:t>
      </w:r>
      <w:r w:rsidRPr="00F46E97">
        <w:rPr>
          <w:rFonts w:ascii="Arial" w:eastAsia="Times New Roman" w:hAnsi="Arial" w:cs="Arial"/>
          <w:sz w:val="24"/>
          <w:lang w:eastAsia="ru-RU"/>
        </w:rPr>
        <w:t>1) и фиксируют показание нониуса прибора. Затем перемещают стол оптического прибора до совмещения перекрестия объектива с кромкой рабочей части другой половины пинцета (</w:t>
      </w:r>
      <w:r w:rsidR="0031069B" w:rsidRPr="00F46E97">
        <w:rPr>
          <w:rFonts w:ascii="Arial" w:eastAsia="Times New Roman" w:hAnsi="Arial" w:cs="Arial"/>
          <w:sz w:val="24"/>
          <w:lang w:eastAsia="ru-RU"/>
        </w:rPr>
        <w:t xml:space="preserve">рисунок </w:t>
      </w:r>
      <w:r w:rsidRPr="00F46E97">
        <w:rPr>
          <w:rFonts w:ascii="Arial" w:eastAsia="Times New Roman" w:hAnsi="Arial" w:cs="Arial"/>
          <w:sz w:val="24"/>
          <w:lang w:eastAsia="ru-RU"/>
        </w:rPr>
        <w:t>2).</w:t>
      </w:r>
    </w:p>
    <w:p w14:paraId="0642DDAC" w14:textId="4E3EB94B" w:rsidR="00392DF9" w:rsidRPr="00F46E97" w:rsidRDefault="00392DF9" w:rsidP="00392DF9">
      <w:pPr>
        <w:shd w:val="clear" w:color="auto" w:fill="FFFFFF"/>
        <w:spacing w:line="240" w:lineRule="auto"/>
        <w:ind w:firstLine="480"/>
        <w:textAlignment w:val="baseline"/>
        <w:rPr>
          <w:rFonts w:ascii="Arial" w:eastAsia="Times New Roman" w:hAnsi="Arial" w:cs="Arial"/>
          <w:sz w:val="24"/>
          <w:lang w:eastAsia="ru-RU"/>
        </w:rPr>
      </w:pPr>
    </w:p>
    <w:p w14:paraId="575759B9" w14:textId="0ACC24DC" w:rsidR="00392DF9" w:rsidRPr="00F46E97" w:rsidRDefault="00392DF9" w:rsidP="0031069B">
      <w:pPr>
        <w:shd w:val="clear" w:color="auto" w:fill="FFFFFF"/>
        <w:spacing w:line="240" w:lineRule="auto"/>
        <w:ind w:firstLine="0"/>
        <w:jc w:val="center"/>
        <w:textAlignment w:val="baseline"/>
        <w:rPr>
          <w:rFonts w:ascii="Arial" w:eastAsia="Times New Roman" w:hAnsi="Arial" w:cs="Arial"/>
          <w:sz w:val="24"/>
          <w:lang w:eastAsia="ru-RU"/>
        </w:rPr>
      </w:pPr>
      <w:r w:rsidRPr="00F46E97">
        <w:rPr>
          <w:noProof/>
          <w:lang w:eastAsia="ru-RU"/>
        </w:rPr>
        <w:drawing>
          <wp:inline distT="0" distB="0" distL="0" distR="0" wp14:anchorId="7DC0EC6E" wp14:editId="63B0A58E">
            <wp:extent cx="728345" cy="103314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8345" cy="1033145"/>
                    </a:xfrm>
                    <a:prstGeom prst="rect">
                      <a:avLst/>
                    </a:prstGeom>
                    <a:noFill/>
                    <a:ln>
                      <a:noFill/>
                    </a:ln>
                  </pic:spPr>
                </pic:pic>
              </a:graphicData>
            </a:graphic>
          </wp:inline>
        </w:drawing>
      </w:r>
    </w:p>
    <w:p w14:paraId="37C22E80" w14:textId="4FF47AA1" w:rsidR="00392DF9" w:rsidRPr="00F46E97" w:rsidRDefault="00392DF9" w:rsidP="0031069B">
      <w:pPr>
        <w:pStyle w:val="23"/>
        <w:ind w:firstLine="0"/>
        <w:rPr>
          <w:rFonts w:ascii="Arial" w:hAnsi="Arial" w:cs="Arial"/>
          <w:sz w:val="22"/>
          <w:szCs w:val="22"/>
        </w:rPr>
      </w:pPr>
    </w:p>
    <w:p w14:paraId="71115C96" w14:textId="2F5412D2" w:rsidR="00392DF9" w:rsidRPr="00F46E97" w:rsidRDefault="0031069B" w:rsidP="0031069B">
      <w:pPr>
        <w:pStyle w:val="23"/>
        <w:ind w:firstLine="0"/>
        <w:jc w:val="center"/>
        <w:rPr>
          <w:rFonts w:ascii="Arial" w:hAnsi="Arial" w:cs="Arial"/>
          <w:sz w:val="22"/>
          <w:szCs w:val="22"/>
        </w:rPr>
      </w:pPr>
      <w:r w:rsidRPr="00F46E97">
        <w:rPr>
          <w:rFonts w:ascii="Arial" w:hAnsi="Arial" w:cs="Arial"/>
          <w:sz w:val="22"/>
          <w:szCs w:val="22"/>
        </w:rPr>
        <w:t>Рисунок 1</w:t>
      </w:r>
    </w:p>
    <w:p w14:paraId="4762D7B5" w14:textId="35FA174B" w:rsidR="0031069B" w:rsidRPr="00F46E97" w:rsidRDefault="0031069B" w:rsidP="0031069B">
      <w:pPr>
        <w:pStyle w:val="23"/>
        <w:ind w:firstLine="0"/>
        <w:jc w:val="center"/>
        <w:rPr>
          <w:rFonts w:ascii="Arial" w:hAnsi="Arial" w:cs="Arial"/>
          <w:sz w:val="22"/>
          <w:szCs w:val="22"/>
        </w:rPr>
      </w:pPr>
    </w:p>
    <w:p w14:paraId="565C583C" w14:textId="0D1ADC9D" w:rsidR="0031069B" w:rsidRPr="00F46E97" w:rsidRDefault="0031069B" w:rsidP="0031069B">
      <w:pPr>
        <w:pStyle w:val="23"/>
        <w:ind w:firstLine="0"/>
        <w:jc w:val="center"/>
        <w:rPr>
          <w:rFonts w:ascii="Arial" w:hAnsi="Arial" w:cs="Arial"/>
          <w:sz w:val="22"/>
          <w:szCs w:val="22"/>
        </w:rPr>
      </w:pPr>
      <w:r w:rsidRPr="00F46E97">
        <w:rPr>
          <w:noProof/>
        </w:rPr>
        <w:drawing>
          <wp:inline distT="0" distB="0" distL="0" distR="0" wp14:anchorId="3CE56403" wp14:editId="11383B34">
            <wp:extent cx="1049655" cy="135445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9655" cy="1354455"/>
                    </a:xfrm>
                    <a:prstGeom prst="rect">
                      <a:avLst/>
                    </a:prstGeom>
                    <a:noFill/>
                    <a:ln>
                      <a:noFill/>
                    </a:ln>
                  </pic:spPr>
                </pic:pic>
              </a:graphicData>
            </a:graphic>
          </wp:inline>
        </w:drawing>
      </w:r>
    </w:p>
    <w:p w14:paraId="5A8E2310" w14:textId="68D9C1AC" w:rsidR="0031069B" w:rsidRPr="00F46E97" w:rsidRDefault="0031069B" w:rsidP="0031069B">
      <w:pPr>
        <w:pStyle w:val="23"/>
        <w:ind w:firstLine="0"/>
        <w:jc w:val="center"/>
        <w:rPr>
          <w:rFonts w:ascii="Arial" w:hAnsi="Arial" w:cs="Arial"/>
          <w:sz w:val="22"/>
          <w:szCs w:val="22"/>
        </w:rPr>
      </w:pPr>
    </w:p>
    <w:p w14:paraId="04E7CAAA" w14:textId="2F73B431" w:rsidR="0031069B" w:rsidRPr="00F46E97" w:rsidRDefault="0031069B" w:rsidP="0031069B">
      <w:pPr>
        <w:pStyle w:val="23"/>
        <w:ind w:firstLine="0"/>
        <w:jc w:val="center"/>
        <w:rPr>
          <w:rFonts w:ascii="Arial" w:hAnsi="Arial" w:cs="Arial"/>
          <w:sz w:val="22"/>
          <w:szCs w:val="22"/>
        </w:rPr>
      </w:pPr>
      <w:r w:rsidRPr="00F46E97">
        <w:rPr>
          <w:rFonts w:ascii="Arial" w:hAnsi="Arial" w:cs="Arial"/>
          <w:sz w:val="22"/>
          <w:szCs w:val="22"/>
        </w:rPr>
        <w:t>Рисунок 2</w:t>
      </w:r>
    </w:p>
    <w:p w14:paraId="2A671241" w14:textId="69C58E86" w:rsidR="00392DF9" w:rsidRPr="00F46E97" w:rsidRDefault="00392DF9" w:rsidP="005F48A4">
      <w:pPr>
        <w:pStyle w:val="23"/>
        <w:rPr>
          <w:rFonts w:ascii="Arial" w:hAnsi="Arial" w:cs="Arial"/>
          <w:sz w:val="22"/>
          <w:szCs w:val="22"/>
        </w:rPr>
      </w:pPr>
    </w:p>
    <w:p w14:paraId="5C990BD2" w14:textId="380032B5" w:rsidR="0031069B" w:rsidRPr="00F46E97" w:rsidRDefault="0031069B" w:rsidP="0031069B">
      <w:pPr>
        <w:shd w:val="clear" w:color="auto" w:fill="FFFFFF"/>
        <w:ind w:firstLine="480"/>
        <w:jc w:val="both"/>
        <w:textAlignment w:val="baseline"/>
        <w:rPr>
          <w:rFonts w:ascii="Arial" w:eastAsia="Times New Roman" w:hAnsi="Arial" w:cs="Arial"/>
          <w:sz w:val="24"/>
          <w:lang w:eastAsia="ru-RU"/>
        </w:rPr>
      </w:pPr>
      <w:r w:rsidRPr="00F46E97">
        <w:rPr>
          <w:rFonts w:ascii="Arial" w:eastAsia="Times New Roman" w:hAnsi="Arial" w:cs="Arial"/>
          <w:sz w:val="24"/>
          <w:lang w:eastAsia="ru-RU"/>
        </w:rPr>
        <w:t>Разность показаний нониуса прибора составляет боковое смещение рабочих частей изделия.</w:t>
      </w:r>
    </w:p>
    <w:p w14:paraId="766770F8" w14:textId="7AA62563" w:rsidR="0031069B" w:rsidRPr="00F46E97" w:rsidRDefault="0031069B" w:rsidP="0031069B">
      <w:pPr>
        <w:shd w:val="clear" w:color="auto" w:fill="FFFFFF"/>
        <w:ind w:firstLine="480"/>
        <w:jc w:val="both"/>
        <w:textAlignment w:val="baseline"/>
        <w:rPr>
          <w:rFonts w:ascii="Arial" w:eastAsia="Times New Roman" w:hAnsi="Arial" w:cs="Arial"/>
          <w:sz w:val="24"/>
          <w:lang w:eastAsia="ru-RU"/>
        </w:rPr>
      </w:pPr>
      <w:r w:rsidRPr="00F46E97">
        <w:rPr>
          <w:rFonts w:ascii="Arial" w:eastAsia="Times New Roman" w:hAnsi="Arial" w:cs="Arial"/>
          <w:sz w:val="24"/>
          <w:lang w:eastAsia="ru-RU"/>
        </w:rPr>
        <w:t>Затем пинцет поворачивают на 180° вокруг продольной оси и измерения повторяют.</w:t>
      </w:r>
    </w:p>
    <w:p w14:paraId="7965D9B2" w14:textId="52F54CC9" w:rsidR="0031069B" w:rsidRPr="00F46E97" w:rsidRDefault="0031069B" w:rsidP="0031069B">
      <w:pPr>
        <w:shd w:val="clear" w:color="auto" w:fill="FFFFFF"/>
        <w:ind w:firstLine="480"/>
        <w:jc w:val="both"/>
        <w:textAlignment w:val="baseline"/>
        <w:rPr>
          <w:rFonts w:ascii="Arial" w:eastAsia="Times New Roman" w:hAnsi="Arial" w:cs="Arial"/>
          <w:sz w:val="24"/>
          <w:lang w:eastAsia="ru-RU"/>
        </w:rPr>
      </w:pPr>
      <w:r w:rsidRPr="00F46E97">
        <w:rPr>
          <w:rFonts w:ascii="Arial" w:eastAsia="Times New Roman" w:hAnsi="Arial" w:cs="Arial"/>
          <w:sz w:val="24"/>
          <w:lang w:eastAsia="ru-RU"/>
        </w:rPr>
        <w:lastRenderedPageBreak/>
        <w:t>За боковое смещение принимают максимальное значение из полученных измерений.</w:t>
      </w:r>
    </w:p>
    <w:p w14:paraId="535D6864" w14:textId="77777777" w:rsidR="0031069B" w:rsidRPr="00F46E97" w:rsidRDefault="0031069B" w:rsidP="0031069B">
      <w:pPr>
        <w:shd w:val="clear" w:color="auto" w:fill="FFFFFF"/>
        <w:ind w:firstLine="480"/>
        <w:jc w:val="both"/>
        <w:textAlignment w:val="baseline"/>
        <w:rPr>
          <w:rFonts w:ascii="Arial" w:eastAsia="Times New Roman" w:hAnsi="Arial" w:cs="Arial"/>
          <w:sz w:val="24"/>
          <w:lang w:eastAsia="ru-RU"/>
        </w:rPr>
      </w:pPr>
      <w:r w:rsidRPr="00F46E97">
        <w:rPr>
          <w:rFonts w:ascii="Arial" w:eastAsia="Times New Roman" w:hAnsi="Arial" w:cs="Arial"/>
          <w:sz w:val="24"/>
          <w:lang w:eastAsia="ru-RU"/>
        </w:rPr>
        <w:t>Измерение проводят в середине рабочей части пинцета.</w:t>
      </w:r>
    </w:p>
    <w:p w14:paraId="5AF9A5A3" w14:textId="77777777" w:rsidR="0031069B" w:rsidRPr="00F46E97" w:rsidRDefault="0031069B" w:rsidP="005F48A4">
      <w:pPr>
        <w:pStyle w:val="23"/>
        <w:rPr>
          <w:rFonts w:ascii="Arial" w:hAnsi="Arial" w:cs="Arial"/>
          <w:sz w:val="22"/>
          <w:szCs w:val="22"/>
        </w:rPr>
      </w:pPr>
    </w:p>
    <w:p w14:paraId="131CDE58" w14:textId="03492EEF" w:rsidR="00822432" w:rsidRPr="00F46E97" w:rsidRDefault="00203F5C" w:rsidP="005F48A4">
      <w:pPr>
        <w:pStyle w:val="23"/>
        <w:rPr>
          <w:rFonts w:ascii="Arial" w:hAnsi="Arial" w:cs="Arial"/>
          <w:sz w:val="22"/>
          <w:szCs w:val="22"/>
        </w:rPr>
      </w:pPr>
      <w:r w:rsidRPr="00F46E97">
        <w:rPr>
          <w:rFonts w:ascii="Arial" w:hAnsi="Arial" w:cs="Arial"/>
          <w:sz w:val="22"/>
          <w:szCs w:val="22"/>
        </w:rPr>
        <w:br w:type="page"/>
      </w:r>
    </w:p>
    <w:p w14:paraId="3B2FCC80" w14:textId="77777777" w:rsidR="002D42D8" w:rsidRPr="00F46E97" w:rsidRDefault="002D42D8" w:rsidP="002D42D8">
      <w:pPr>
        <w:pageBreakBefore/>
        <w:spacing w:line="240" w:lineRule="auto"/>
        <w:ind w:firstLine="0"/>
        <w:rPr>
          <w:rFonts w:ascii="Arial" w:hAnsi="Arial" w:cs="Arial"/>
          <w:szCs w:val="28"/>
        </w:rPr>
      </w:pPr>
    </w:p>
    <w:tbl>
      <w:tblPr>
        <w:tblW w:w="10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3379"/>
        <w:gridCol w:w="3379"/>
      </w:tblGrid>
      <w:tr w:rsidR="003E3370" w:rsidRPr="00F46E97" w14:paraId="2D7D2A5D" w14:textId="77777777" w:rsidTr="00E45EFE">
        <w:tc>
          <w:tcPr>
            <w:tcW w:w="10410" w:type="dxa"/>
            <w:gridSpan w:val="3"/>
            <w:tcBorders>
              <w:left w:val="single" w:sz="4" w:space="0" w:color="FFFFFF"/>
              <w:bottom w:val="single" w:sz="4" w:space="0" w:color="FFFFFF"/>
              <w:right w:val="single" w:sz="4" w:space="0" w:color="FFFFFF"/>
            </w:tcBorders>
            <w:shd w:val="clear" w:color="auto" w:fill="auto"/>
          </w:tcPr>
          <w:p w14:paraId="33C52730" w14:textId="77777777" w:rsidR="002D42D8" w:rsidRPr="00F46E97" w:rsidRDefault="002D42D8" w:rsidP="00E45EFE">
            <w:pPr>
              <w:ind w:firstLine="0"/>
              <w:rPr>
                <w:rFonts w:ascii="Arial" w:hAnsi="Arial" w:cs="Arial"/>
              </w:rPr>
            </w:pPr>
          </w:p>
        </w:tc>
      </w:tr>
      <w:tr w:rsidR="003E3370" w:rsidRPr="00F46E97" w14:paraId="1ADE6BFF" w14:textId="77777777" w:rsidTr="00E45EFE">
        <w:tc>
          <w:tcPr>
            <w:tcW w:w="3652" w:type="dxa"/>
            <w:tcBorders>
              <w:top w:val="single" w:sz="4" w:space="0" w:color="FFFFFF"/>
              <w:left w:val="single" w:sz="4" w:space="0" w:color="FFFFFF"/>
              <w:bottom w:val="single" w:sz="4" w:space="0" w:color="FFFFFF"/>
              <w:right w:val="single" w:sz="4" w:space="0" w:color="FFFFFF"/>
            </w:tcBorders>
            <w:shd w:val="clear" w:color="auto" w:fill="auto"/>
          </w:tcPr>
          <w:p w14:paraId="35CF0807" w14:textId="1ABEAEC5" w:rsidR="002D42D8" w:rsidRPr="00F46E97" w:rsidRDefault="002D42D8" w:rsidP="00082B83">
            <w:pPr>
              <w:ind w:firstLine="0"/>
              <w:rPr>
                <w:rFonts w:ascii="Arial" w:hAnsi="Arial" w:cs="Arial"/>
                <w:sz w:val="24"/>
              </w:rPr>
            </w:pPr>
            <w:r w:rsidRPr="00F46E97">
              <w:rPr>
                <w:rFonts w:ascii="Arial" w:hAnsi="Arial" w:cs="Arial"/>
                <w:sz w:val="24"/>
              </w:rPr>
              <w:t xml:space="preserve">УДК </w:t>
            </w:r>
            <w:r w:rsidR="006B5134" w:rsidRPr="00F46E97">
              <w:rPr>
                <w:rFonts w:ascii="Arial" w:hAnsi="Arial" w:cs="Arial"/>
                <w:sz w:val="24"/>
              </w:rPr>
              <w:t>61</w:t>
            </w:r>
            <w:r w:rsidR="00D02014" w:rsidRPr="00F46E97">
              <w:rPr>
                <w:rFonts w:ascii="Arial" w:hAnsi="Arial" w:cs="Arial"/>
                <w:sz w:val="24"/>
              </w:rPr>
              <w:t>5</w:t>
            </w:r>
            <w:r w:rsidR="006B5134" w:rsidRPr="00F46E97">
              <w:rPr>
                <w:rFonts w:ascii="Arial" w:hAnsi="Arial" w:cs="Arial"/>
                <w:sz w:val="24"/>
              </w:rPr>
              <w:t>.</w:t>
            </w:r>
            <w:r w:rsidR="00D02014" w:rsidRPr="00F46E97">
              <w:rPr>
                <w:rFonts w:ascii="Arial" w:hAnsi="Arial" w:cs="Arial"/>
                <w:sz w:val="24"/>
              </w:rPr>
              <w:t>472</w:t>
            </w:r>
            <w:r w:rsidR="006B5134" w:rsidRPr="00F46E97">
              <w:rPr>
                <w:rFonts w:ascii="Arial" w:hAnsi="Arial" w:cs="Arial"/>
                <w:sz w:val="24"/>
              </w:rPr>
              <w:t>.</w:t>
            </w:r>
            <w:r w:rsidR="0073467D" w:rsidRPr="00F46E97">
              <w:rPr>
                <w:rFonts w:ascii="Arial" w:hAnsi="Arial" w:cs="Arial"/>
                <w:sz w:val="24"/>
              </w:rPr>
              <w:t>4</w:t>
            </w:r>
            <w:r w:rsidR="00C11E6B" w:rsidRPr="00F46E97">
              <w:rPr>
                <w:rFonts w:ascii="Arial" w:hAnsi="Arial" w:cs="Arial"/>
                <w:sz w:val="24"/>
              </w:rPr>
              <w:t>:006.354</w:t>
            </w:r>
          </w:p>
        </w:tc>
        <w:tc>
          <w:tcPr>
            <w:tcW w:w="3379" w:type="dxa"/>
            <w:tcBorders>
              <w:top w:val="single" w:sz="4" w:space="0" w:color="FFFFFF"/>
              <w:left w:val="single" w:sz="4" w:space="0" w:color="FFFFFF"/>
              <w:bottom w:val="single" w:sz="4" w:space="0" w:color="FFFFFF"/>
              <w:right w:val="single" w:sz="4" w:space="0" w:color="FFFFFF"/>
            </w:tcBorders>
            <w:shd w:val="clear" w:color="auto" w:fill="auto"/>
          </w:tcPr>
          <w:p w14:paraId="6273D101" w14:textId="099C0BBA" w:rsidR="00BA33BA" w:rsidRPr="00F46E97" w:rsidRDefault="00BA33BA" w:rsidP="00082B83">
            <w:pPr>
              <w:ind w:firstLine="0"/>
              <w:jc w:val="center"/>
              <w:rPr>
                <w:rFonts w:ascii="Arial" w:hAnsi="Arial" w:cs="Arial"/>
                <w:sz w:val="24"/>
              </w:rPr>
            </w:pPr>
            <w:r w:rsidRPr="00F46E97">
              <w:rPr>
                <w:rFonts w:ascii="Arial" w:hAnsi="Arial" w:cs="Arial"/>
                <w:sz w:val="24"/>
              </w:rPr>
              <w:t>М</w:t>
            </w:r>
            <w:r w:rsidR="002D42D8" w:rsidRPr="00F46E97">
              <w:rPr>
                <w:rFonts w:ascii="Arial" w:hAnsi="Arial" w:cs="Arial"/>
                <w:sz w:val="24"/>
              </w:rPr>
              <w:t xml:space="preserve">КС </w:t>
            </w:r>
            <w:r w:rsidR="0008743B" w:rsidRPr="00F46E97">
              <w:rPr>
                <w:rFonts w:ascii="Arial" w:hAnsi="Arial" w:cs="Arial"/>
                <w:sz w:val="24"/>
              </w:rPr>
              <w:t>11.</w:t>
            </w:r>
            <w:r w:rsidR="00082B83" w:rsidRPr="00F46E97">
              <w:rPr>
                <w:rFonts w:ascii="Arial" w:hAnsi="Arial" w:cs="Arial"/>
                <w:sz w:val="24"/>
              </w:rPr>
              <w:t>040</w:t>
            </w:r>
            <w:r w:rsidR="0008743B" w:rsidRPr="00F46E97">
              <w:rPr>
                <w:rFonts w:ascii="Arial" w:hAnsi="Arial" w:cs="Arial"/>
                <w:sz w:val="24"/>
              </w:rPr>
              <w:t>.</w:t>
            </w:r>
            <w:r w:rsidR="005A2E16" w:rsidRPr="00F46E97">
              <w:rPr>
                <w:rFonts w:ascii="Arial" w:hAnsi="Arial" w:cs="Arial"/>
                <w:sz w:val="24"/>
              </w:rPr>
              <w:t>30</w:t>
            </w:r>
          </w:p>
        </w:tc>
        <w:tc>
          <w:tcPr>
            <w:tcW w:w="3379" w:type="dxa"/>
            <w:tcBorders>
              <w:top w:val="single" w:sz="4" w:space="0" w:color="FFFFFF"/>
              <w:left w:val="single" w:sz="4" w:space="0" w:color="FFFFFF"/>
              <w:bottom w:val="single" w:sz="4" w:space="0" w:color="FFFFFF"/>
              <w:right w:val="single" w:sz="4" w:space="0" w:color="FFFFFF"/>
            </w:tcBorders>
            <w:shd w:val="clear" w:color="auto" w:fill="auto"/>
          </w:tcPr>
          <w:p w14:paraId="1025F2C0" w14:textId="77777777" w:rsidR="002D42D8" w:rsidRPr="00F46E97" w:rsidRDefault="002D42D8" w:rsidP="00E45EFE">
            <w:pPr>
              <w:ind w:firstLine="0"/>
              <w:jc w:val="right"/>
              <w:rPr>
                <w:rFonts w:ascii="Arial" w:hAnsi="Arial" w:cs="Arial"/>
                <w:sz w:val="24"/>
              </w:rPr>
            </w:pPr>
          </w:p>
        </w:tc>
      </w:tr>
      <w:tr w:rsidR="003E3370" w:rsidRPr="003E3370" w14:paraId="2E26AC9F" w14:textId="77777777" w:rsidTr="00E45EFE">
        <w:tc>
          <w:tcPr>
            <w:tcW w:w="10410" w:type="dxa"/>
            <w:gridSpan w:val="3"/>
            <w:tcBorders>
              <w:top w:val="single" w:sz="4" w:space="0" w:color="FFFFFF"/>
              <w:left w:val="single" w:sz="4" w:space="0" w:color="FFFFFF"/>
              <w:bottom w:val="single" w:sz="4" w:space="0" w:color="FFFFFF"/>
              <w:right w:val="single" w:sz="4" w:space="0" w:color="FFFFFF"/>
            </w:tcBorders>
            <w:shd w:val="clear" w:color="auto" w:fill="auto"/>
          </w:tcPr>
          <w:p w14:paraId="61E1CA9C" w14:textId="7D4D4DE0" w:rsidR="002D42D8" w:rsidRPr="003E3370" w:rsidRDefault="00EB61A4" w:rsidP="00082B83">
            <w:pPr>
              <w:ind w:firstLine="0"/>
              <w:jc w:val="both"/>
              <w:rPr>
                <w:rFonts w:ascii="Arial" w:hAnsi="Arial" w:cs="Arial"/>
              </w:rPr>
            </w:pPr>
            <w:r w:rsidRPr="00F46E97">
              <w:rPr>
                <w:rFonts w:asciiTheme="minorBidi" w:hAnsiTheme="minorBidi" w:cstheme="minorBidi"/>
                <w:sz w:val="24"/>
              </w:rPr>
              <w:t xml:space="preserve">Ключевые слова: </w:t>
            </w:r>
            <w:r w:rsidR="004D36D8" w:rsidRPr="00F46E97">
              <w:rPr>
                <w:rFonts w:ascii="Arial" w:hAnsi="Arial" w:cs="Arial"/>
                <w:sz w:val="24"/>
              </w:rPr>
              <w:t>пинцеты</w:t>
            </w:r>
            <w:r w:rsidR="003515E3" w:rsidRPr="00F46E97">
              <w:rPr>
                <w:rFonts w:ascii="Arial" w:hAnsi="Arial" w:cs="Arial"/>
                <w:sz w:val="24"/>
              </w:rPr>
              <w:t xml:space="preserve">, </w:t>
            </w:r>
            <w:r w:rsidR="006E4610" w:rsidRPr="00F46E97">
              <w:rPr>
                <w:rFonts w:ascii="Arial" w:hAnsi="Arial" w:cs="Arial"/>
                <w:sz w:val="24"/>
              </w:rPr>
              <w:t>требования, испытания</w:t>
            </w:r>
            <w:r w:rsidR="00F15711" w:rsidRPr="00F46E97">
              <w:rPr>
                <w:rFonts w:ascii="Arial" w:hAnsi="Arial" w:cs="Arial"/>
                <w:sz w:val="24"/>
              </w:rPr>
              <w:t>, маркировка, дезинфекция, стерилизация</w:t>
            </w:r>
          </w:p>
        </w:tc>
      </w:tr>
      <w:tr w:rsidR="002D42D8" w:rsidRPr="003E3370" w14:paraId="0592153A" w14:textId="77777777" w:rsidTr="00E45EFE">
        <w:tc>
          <w:tcPr>
            <w:tcW w:w="10410" w:type="dxa"/>
            <w:gridSpan w:val="3"/>
            <w:tcBorders>
              <w:top w:val="single" w:sz="4" w:space="0" w:color="FFFFFF"/>
              <w:left w:val="single" w:sz="4" w:space="0" w:color="FFFFFF"/>
              <w:right w:val="single" w:sz="4" w:space="0" w:color="FFFFFF"/>
            </w:tcBorders>
            <w:shd w:val="clear" w:color="auto" w:fill="auto"/>
          </w:tcPr>
          <w:p w14:paraId="1CB92376" w14:textId="4786B797" w:rsidR="00C3235F" w:rsidRPr="003E3370" w:rsidRDefault="00C3235F" w:rsidP="00E45EFE">
            <w:pPr>
              <w:ind w:firstLine="0"/>
              <w:rPr>
                <w:rFonts w:ascii="Arial" w:hAnsi="Arial" w:cs="Arial"/>
              </w:rPr>
            </w:pPr>
          </w:p>
        </w:tc>
      </w:tr>
    </w:tbl>
    <w:p w14:paraId="7CA0DFDD" w14:textId="6367FB3B" w:rsidR="007113FB" w:rsidRDefault="007113FB" w:rsidP="000B30EA">
      <w:pPr>
        <w:tabs>
          <w:tab w:val="left" w:pos="180"/>
        </w:tabs>
        <w:rPr>
          <w:rFonts w:ascii="Arial" w:hAnsi="Arial" w:cs="Arial"/>
          <w:sz w:val="24"/>
        </w:rPr>
      </w:pPr>
    </w:p>
    <w:p w14:paraId="271DE4C5" w14:textId="747644FD" w:rsidR="0041687A" w:rsidRDefault="0041687A" w:rsidP="000B30EA">
      <w:pPr>
        <w:tabs>
          <w:tab w:val="left" w:pos="180"/>
        </w:tabs>
        <w:rPr>
          <w:rFonts w:ascii="Arial" w:hAnsi="Arial" w:cs="Arial"/>
          <w:sz w:val="24"/>
        </w:rPr>
      </w:pPr>
    </w:p>
    <w:p w14:paraId="72B25737" w14:textId="77777777" w:rsidR="009C2E75" w:rsidRDefault="009C2E75" w:rsidP="009C2E75">
      <w:pPr>
        <w:tabs>
          <w:tab w:val="left" w:pos="180"/>
        </w:tabs>
        <w:ind w:firstLine="142"/>
        <w:rPr>
          <w:rFonts w:cs="Arial"/>
          <w:color w:val="000000"/>
          <w:sz w:val="24"/>
          <w:lang w:eastAsia="ru-RU"/>
        </w:rPr>
      </w:pPr>
    </w:p>
    <w:tbl>
      <w:tblPr>
        <w:tblW w:w="5080" w:type="pct"/>
        <w:tblInd w:w="108" w:type="dxa"/>
        <w:tblLook w:val="01E0" w:firstRow="1" w:lastRow="1" w:firstColumn="1" w:lastColumn="1" w:noHBand="0" w:noVBand="0"/>
      </w:tblPr>
      <w:tblGrid>
        <w:gridCol w:w="5139"/>
        <w:gridCol w:w="2328"/>
        <w:gridCol w:w="2613"/>
      </w:tblGrid>
      <w:tr w:rsidR="009C2E75" w14:paraId="7555E1B3" w14:textId="77777777" w:rsidTr="009C2E75">
        <w:tc>
          <w:tcPr>
            <w:tcW w:w="5000" w:type="pct"/>
            <w:gridSpan w:val="3"/>
            <w:vAlign w:val="bottom"/>
          </w:tcPr>
          <w:p w14:paraId="3EC8C21B" w14:textId="77777777" w:rsidR="009C2E75" w:rsidRDefault="009C2E75">
            <w:pPr>
              <w:tabs>
                <w:tab w:val="left" w:pos="180"/>
              </w:tabs>
              <w:ind w:firstLine="0"/>
              <w:rPr>
                <w:rFonts w:ascii="Arial" w:hAnsi="Arial" w:cs="Arial"/>
                <w:color w:val="000000"/>
                <w:sz w:val="24"/>
              </w:rPr>
            </w:pPr>
            <w:r>
              <w:rPr>
                <w:rFonts w:ascii="Arial" w:hAnsi="Arial" w:cs="Arial"/>
                <w:color w:val="000000"/>
                <w:sz w:val="24"/>
              </w:rPr>
              <w:t>Организация-разработчик:</w:t>
            </w:r>
          </w:p>
          <w:p w14:paraId="36CB59A7" w14:textId="77777777" w:rsidR="009C2E75" w:rsidRDefault="009C2E75">
            <w:pPr>
              <w:tabs>
                <w:tab w:val="left" w:pos="180"/>
              </w:tabs>
              <w:ind w:firstLine="0"/>
              <w:rPr>
                <w:rFonts w:ascii="Arial" w:hAnsi="Arial" w:cs="Arial"/>
                <w:color w:val="000000"/>
                <w:sz w:val="24"/>
              </w:rPr>
            </w:pPr>
            <w:r>
              <w:rPr>
                <w:rFonts w:ascii="Arial" w:hAnsi="Arial" w:cs="Arial"/>
                <w:color w:val="000000"/>
                <w:sz w:val="24"/>
              </w:rPr>
              <w:t>Общество с ограниченной ответственностью «</w:t>
            </w:r>
            <w:proofErr w:type="spellStart"/>
            <w:r>
              <w:rPr>
                <w:rFonts w:ascii="Arial" w:hAnsi="Arial" w:cs="Arial"/>
                <w:color w:val="000000"/>
                <w:sz w:val="24"/>
              </w:rPr>
              <w:t>Медтехстандарт</w:t>
            </w:r>
            <w:proofErr w:type="spellEnd"/>
            <w:r>
              <w:rPr>
                <w:rFonts w:ascii="Arial" w:hAnsi="Arial" w:cs="Arial"/>
                <w:color w:val="000000"/>
                <w:sz w:val="24"/>
              </w:rPr>
              <w:t xml:space="preserve">» </w:t>
            </w:r>
          </w:p>
          <w:p w14:paraId="323B3F53" w14:textId="77777777" w:rsidR="009C2E75" w:rsidRDefault="009C2E75">
            <w:pPr>
              <w:tabs>
                <w:tab w:val="left" w:pos="180"/>
              </w:tabs>
              <w:ind w:firstLine="0"/>
              <w:rPr>
                <w:rFonts w:ascii="Arial" w:hAnsi="Arial" w:cs="Arial"/>
                <w:color w:val="000000"/>
                <w:sz w:val="24"/>
              </w:rPr>
            </w:pPr>
            <w:r>
              <w:rPr>
                <w:rFonts w:ascii="Arial" w:hAnsi="Arial" w:cs="Arial"/>
                <w:color w:val="000000"/>
                <w:sz w:val="24"/>
              </w:rPr>
              <w:t>(ООО «</w:t>
            </w:r>
            <w:proofErr w:type="spellStart"/>
            <w:r>
              <w:rPr>
                <w:rFonts w:ascii="Arial" w:hAnsi="Arial" w:cs="Arial"/>
                <w:color w:val="000000"/>
                <w:sz w:val="24"/>
              </w:rPr>
              <w:t>Медтехстандар</w:t>
            </w:r>
            <w:bookmarkStart w:id="13" w:name="_GoBack"/>
            <w:bookmarkEnd w:id="13"/>
            <w:r>
              <w:rPr>
                <w:rFonts w:ascii="Arial" w:hAnsi="Arial" w:cs="Arial"/>
                <w:color w:val="000000"/>
                <w:sz w:val="24"/>
              </w:rPr>
              <w:t>т</w:t>
            </w:r>
            <w:proofErr w:type="spellEnd"/>
            <w:r>
              <w:rPr>
                <w:rFonts w:ascii="Arial" w:hAnsi="Arial" w:cs="Arial"/>
                <w:color w:val="000000"/>
                <w:sz w:val="24"/>
              </w:rPr>
              <w:t>»)</w:t>
            </w:r>
          </w:p>
          <w:p w14:paraId="25F91CF5" w14:textId="77777777" w:rsidR="009C2E75" w:rsidRDefault="009C2E75">
            <w:pPr>
              <w:tabs>
                <w:tab w:val="left" w:pos="180"/>
              </w:tabs>
              <w:ind w:firstLine="142"/>
              <w:rPr>
                <w:rFonts w:ascii="Arial" w:hAnsi="Arial" w:cs="Arial"/>
                <w:color w:val="000000"/>
                <w:sz w:val="24"/>
              </w:rPr>
            </w:pPr>
          </w:p>
          <w:p w14:paraId="60D8B99F" w14:textId="77777777" w:rsidR="009C2E75" w:rsidRDefault="009C2E75">
            <w:pPr>
              <w:tabs>
                <w:tab w:val="left" w:pos="180"/>
              </w:tabs>
              <w:ind w:firstLine="0"/>
              <w:rPr>
                <w:rFonts w:ascii="Arial" w:hAnsi="Arial" w:cs="Arial"/>
                <w:color w:val="000000"/>
                <w:sz w:val="24"/>
              </w:rPr>
            </w:pPr>
            <w:r>
              <w:rPr>
                <w:rFonts w:ascii="Arial" w:hAnsi="Arial" w:cs="Arial"/>
                <w:color w:val="000000"/>
                <w:sz w:val="24"/>
              </w:rPr>
              <w:t>ОТ ТК 011 «МЕДИЦИНСКИЕ ПРИБОРЫ, АППАРАТЫ И ОБОРУДОВАНИЕ»</w:t>
            </w:r>
          </w:p>
        </w:tc>
      </w:tr>
      <w:tr w:rsidR="009C2E75" w14:paraId="3F07BCFF" w14:textId="77777777" w:rsidTr="009C2E75">
        <w:tc>
          <w:tcPr>
            <w:tcW w:w="3704" w:type="pct"/>
            <w:gridSpan w:val="2"/>
            <w:vAlign w:val="bottom"/>
            <w:hideMark/>
          </w:tcPr>
          <w:p w14:paraId="7AC0812A" w14:textId="77777777" w:rsidR="009C2E75" w:rsidRDefault="009C2E75">
            <w:pPr>
              <w:tabs>
                <w:tab w:val="left" w:pos="180"/>
              </w:tabs>
              <w:ind w:firstLine="0"/>
              <w:rPr>
                <w:rFonts w:ascii="Arial" w:hAnsi="Arial" w:cs="Arial"/>
                <w:color w:val="000000"/>
                <w:sz w:val="24"/>
              </w:rPr>
            </w:pPr>
            <w:r>
              <w:rPr>
                <w:rFonts w:ascii="Arial" w:hAnsi="Arial" w:cs="Arial"/>
                <w:color w:val="000000"/>
                <w:sz w:val="24"/>
              </w:rPr>
              <w:t>Председатель ТК 011</w:t>
            </w:r>
          </w:p>
          <w:p w14:paraId="46283340" w14:textId="77777777" w:rsidR="009C2E75" w:rsidRDefault="009C2E75">
            <w:pPr>
              <w:tabs>
                <w:tab w:val="left" w:pos="180"/>
              </w:tabs>
              <w:ind w:firstLine="0"/>
              <w:rPr>
                <w:rFonts w:ascii="Arial" w:hAnsi="Arial" w:cs="Arial"/>
                <w:color w:val="000000"/>
                <w:sz w:val="24"/>
              </w:rPr>
            </w:pPr>
            <w:r>
              <w:rPr>
                <w:rFonts w:ascii="Arial" w:hAnsi="Arial" w:cs="Arial"/>
                <w:color w:val="000000"/>
                <w:sz w:val="24"/>
              </w:rPr>
              <w:t>«Медицинские приборы,</w:t>
            </w:r>
          </w:p>
          <w:p w14:paraId="0F42F5FF" w14:textId="77777777" w:rsidR="009C2E75" w:rsidRDefault="009C2E75">
            <w:pPr>
              <w:tabs>
                <w:tab w:val="left" w:pos="180"/>
              </w:tabs>
              <w:ind w:firstLine="0"/>
              <w:rPr>
                <w:rFonts w:ascii="Arial" w:hAnsi="Arial" w:cs="Arial"/>
                <w:color w:val="000000"/>
                <w:sz w:val="24"/>
              </w:rPr>
            </w:pPr>
            <w:r>
              <w:rPr>
                <w:rFonts w:ascii="Arial" w:hAnsi="Arial" w:cs="Arial"/>
                <w:color w:val="000000"/>
                <w:sz w:val="24"/>
              </w:rPr>
              <w:t>аппараты и оборудование»</w:t>
            </w:r>
          </w:p>
        </w:tc>
        <w:tc>
          <w:tcPr>
            <w:tcW w:w="1296" w:type="pct"/>
            <w:vAlign w:val="bottom"/>
            <w:hideMark/>
          </w:tcPr>
          <w:p w14:paraId="16E3DFA7" w14:textId="77777777" w:rsidR="009C2E75" w:rsidRDefault="009C2E75">
            <w:pPr>
              <w:tabs>
                <w:tab w:val="left" w:pos="180"/>
              </w:tabs>
              <w:ind w:firstLine="0"/>
              <w:rPr>
                <w:rFonts w:ascii="Arial" w:hAnsi="Arial" w:cs="Arial"/>
                <w:color w:val="000000"/>
                <w:sz w:val="24"/>
              </w:rPr>
            </w:pPr>
            <w:r>
              <w:rPr>
                <w:rFonts w:ascii="Arial" w:hAnsi="Arial" w:cs="Arial"/>
                <w:color w:val="000000"/>
                <w:sz w:val="24"/>
              </w:rPr>
              <w:t>О.В. Романов</w:t>
            </w:r>
          </w:p>
        </w:tc>
      </w:tr>
      <w:tr w:rsidR="009C2E75" w14:paraId="49C6B672" w14:textId="77777777" w:rsidTr="009C2E75">
        <w:tc>
          <w:tcPr>
            <w:tcW w:w="2549" w:type="pct"/>
            <w:vAlign w:val="bottom"/>
          </w:tcPr>
          <w:p w14:paraId="26EA4660" w14:textId="77777777" w:rsidR="009C2E75" w:rsidRDefault="009C2E75">
            <w:pPr>
              <w:tabs>
                <w:tab w:val="left" w:pos="180"/>
              </w:tabs>
              <w:ind w:firstLine="0"/>
              <w:rPr>
                <w:rFonts w:ascii="Arial" w:hAnsi="Arial" w:cs="Arial"/>
                <w:color w:val="000000"/>
                <w:sz w:val="24"/>
              </w:rPr>
            </w:pPr>
          </w:p>
          <w:p w14:paraId="049A8C26" w14:textId="77777777" w:rsidR="009C2E75" w:rsidRDefault="009C2E75">
            <w:pPr>
              <w:tabs>
                <w:tab w:val="left" w:pos="180"/>
              </w:tabs>
              <w:ind w:firstLine="0"/>
              <w:rPr>
                <w:rFonts w:ascii="Arial" w:hAnsi="Arial" w:cs="Arial"/>
                <w:color w:val="000000"/>
                <w:sz w:val="24"/>
              </w:rPr>
            </w:pPr>
          </w:p>
        </w:tc>
        <w:tc>
          <w:tcPr>
            <w:tcW w:w="1155" w:type="pct"/>
            <w:vAlign w:val="bottom"/>
          </w:tcPr>
          <w:p w14:paraId="37FF34EB" w14:textId="77777777" w:rsidR="009C2E75" w:rsidRDefault="009C2E75">
            <w:pPr>
              <w:tabs>
                <w:tab w:val="left" w:pos="180"/>
              </w:tabs>
              <w:ind w:firstLine="0"/>
              <w:rPr>
                <w:rFonts w:ascii="Arial" w:hAnsi="Arial" w:cs="Arial"/>
                <w:color w:val="000000"/>
                <w:sz w:val="24"/>
              </w:rPr>
            </w:pPr>
          </w:p>
        </w:tc>
        <w:tc>
          <w:tcPr>
            <w:tcW w:w="1296" w:type="pct"/>
            <w:vAlign w:val="bottom"/>
          </w:tcPr>
          <w:p w14:paraId="549DEE2A" w14:textId="77777777" w:rsidR="009C2E75" w:rsidRDefault="009C2E75">
            <w:pPr>
              <w:tabs>
                <w:tab w:val="left" w:pos="180"/>
              </w:tabs>
              <w:ind w:firstLine="0"/>
              <w:rPr>
                <w:rFonts w:ascii="Arial" w:hAnsi="Arial" w:cs="Arial"/>
                <w:color w:val="000000"/>
                <w:sz w:val="24"/>
              </w:rPr>
            </w:pPr>
          </w:p>
        </w:tc>
      </w:tr>
      <w:tr w:rsidR="009C2E75" w14:paraId="25A3251A" w14:textId="77777777" w:rsidTr="009C2E75">
        <w:tc>
          <w:tcPr>
            <w:tcW w:w="3704" w:type="pct"/>
            <w:gridSpan w:val="2"/>
            <w:vAlign w:val="bottom"/>
            <w:hideMark/>
          </w:tcPr>
          <w:p w14:paraId="6752108C" w14:textId="77777777" w:rsidR="009C2E75" w:rsidRDefault="009C2E75">
            <w:pPr>
              <w:tabs>
                <w:tab w:val="left" w:pos="180"/>
              </w:tabs>
              <w:ind w:firstLine="0"/>
              <w:rPr>
                <w:rFonts w:ascii="Arial" w:hAnsi="Arial" w:cs="Arial"/>
                <w:color w:val="000000"/>
                <w:sz w:val="24"/>
              </w:rPr>
            </w:pPr>
            <w:r>
              <w:rPr>
                <w:rFonts w:ascii="Arial" w:hAnsi="Arial" w:cs="Arial"/>
                <w:color w:val="000000"/>
                <w:sz w:val="24"/>
              </w:rPr>
              <w:t>ОТ ООО «</w:t>
            </w:r>
            <w:proofErr w:type="spellStart"/>
            <w:r>
              <w:rPr>
                <w:rFonts w:ascii="Arial" w:hAnsi="Arial" w:cs="Arial"/>
                <w:color w:val="000000"/>
                <w:sz w:val="24"/>
              </w:rPr>
              <w:t>Медтехстандарт</w:t>
            </w:r>
            <w:proofErr w:type="spellEnd"/>
            <w:r>
              <w:rPr>
                <w:rFonts w:ascii="Arial" w:hAnsi="Arial" w:cs="Arial"/>
                <w:color w:val="000000"/>
                <w:sz w:val="24"/>
              </w:rPr>
              <w:t>»</w:t>
            </w:r>
          </w:p>
        </w:tc>
        <w:tc>
          <w:tcPr>
            <w:tcW w:w="1296" w:type="pct"/>
            <w:vAlign w:val="bottom"/>
          </w:tcPr>
          <w:p w14:paraId="5251C298" w14:textId="77777777" w:rsidR="009C2E75" w:rsidRDefault="009C2E75">
            <w:pPr>
              <w:tabs>
                <w:tab w:val="left" w:pos="180"/>
              </w:tabs>
              <w:ind w:firstLine="0"/>
              <w:rPr>
                <w:rFonts w:ascii="Arial" w:hAnsi="Arial" w:cs="Arial"/>
                <w:color w:val="000000"/>
                <w:sz w:val="24"/>
              </w:rPr>
            </w:pPr>
          </w:p>
        </w:tc>
      </w:tr>
      <w:tr w:rsidR="009C2E75" w14:paraId="43F40A43" w14:textId="77777777" w:rsidTr="009C2E75">
        <w:tc>
          <w:tcPr>
            <w:tcW w:w="2549" w:type="pct"/>
            <w:vAlign w:val="bottom"/>
            <w:hideMark/>
          </w:tcPr>
          <w:p w14:paraId="7ED30ECA" w14:textId="77777777" w:rsidR="009C2E75" w:rsidRDefault="009C2E75">
            <w:pPr>
              <w:tabs>
                <w:tab w:val="left" w:pos="180"/>
              </w:tabs>
              <w:ind w:firstLine="0"/>
              <w:rPr>
                <w:rFonts w:ascii="Arial" w:hAnsi="Arial" w:cs="Arial"/>
                <w:sz w:val="24"/>
              </w:rPr>
            </w:pPr>
            <w:r>
              <w:rPr>
                <w:rFonts w:ascii="Arial" w:hAnsi="Arial" w:cs="Arial"/>
                <w:color w:val="000000"/>
                <w:sz w:val="24"/>
              </w:rPr>
              <w:t>Руководитель разработки</w:t>
            </w:r>
          </w:p>
        </w:tc>
        <w:tc>
          <w:tcPr>
            <w:tcW w:w="1155" w:type="pct"/>
            <w:vAlign w:val="bottom"/>
          </w:tcPr>
          <w:p w14:paraId="01EB4C01" w14:textId="77777777" w:rsidR="009C2E75" w:rsidRDefault="009C2E75">
            <w:pPr>
              <w:tabs>
                <w:tab w:val="left" w:pos="180"/>
              </w:tabs>
              <w:ind w:firstLine="0"/>
              <w:rPr>
                <w:rFonts w:ascii="Arial" w:hAnsi="Arial" w:cs="Arial"/>
                <w:color w:val="000000"/>
                <w:sz w:val="24"/>
              </w:rPr>
            </w:pPr>
          </w:p>
        </w:tc>
        <w:tc>
          <w:tcPr>
            <w:tcW w:w="1296" w:type="pct"/>
            <w:vAlign w:val="bottom"/>
            <w:hideMark/>
          </w:tcPr>
          <w:p w14:paraId="3ACF7624" w14:textId="77777777" w:rsidR="009C2E75" w:rsidRDefault="009C2E75">
            <w:pPr>
              <w:tabs>
                <w:tab w:val="left" w:pos="180"/>
              </w:tabs>
              <w:ind w:firstLine="0"/>
              <w:rPr>
                <w:rFonts w:ascii="Arial" w:hAnsi="Arial" w:cs="Arial"/>
                <w:color w:val="000000"/>
                <w:sz w:val="24"/>
              </w:rPr>
            </w:pPr>
            <w:r>
              <w:rPr>
                <w:rFonts w:ascii="Arial" w:hAnsi="Arial" w:cs="Arial"/>
                <w:color w:val="000000"/>
                <w:sz w:val="24"/>
              </w:rPr>
              <w:t>О.В. Романов</w:t>
            </w:r>
          </w:p>
        </w:tc>
      </w:tr>
    </w:tbl>
    <w:p w14:paraId="043A8C41" w14:textId="77777777" w:rsidR="009C2E75" w:rsidRDefault="009C2E75" w:rsidP="009C2E75">
      <w:pPr>
        <w:ind w:firstLine="0"/>
        <w:rPr>
          <w:rFonts w:ascii="Arial" w:hAnsi="Arial" w:cs="Arial"/>
          <w:sz w:val="24"/>
        </w:rPr>
      </w:pPr>
    </w:p>
    <w:p w14:paraId="552339E8" w14:textId="77777777" w:rsidR="009C2E75" w:rsidRDefault="009C2E75" w:rsidP="009C2E75">
      <w:pPr>
        <w:ind w:firstLine="0"/>
        <w:rPr>
          <w:rFonts w:ascii="Arial" w:hAnsi="Arial" w:cs="Arial"/>
          <w:sz w:val="24"/>
          <w:lang w:eastAsia="ru-RU"/>
        </w:rPr>
      </w:pPr>
    </w:p>
    <w:tbl>
      <w:tblPr>
        <w:tblW w:w="4945" w:type="pct"/>
        <w:tblInd w:w="108" w:type="dxa"/>
        <w:tblLook w:val="01E0" w:firstRow="1" w:lastRow="1" w:firstColumn="1" w:lastColumn="1" w:noHBand="0" w:noVBand="0"/>
      </w:tblPr>
      <w:tblGrid>
        <w:gridCol w:w="4965"/>
        <w:gridCol w:w="2524"/>
        <w:gridCol w:w="2323"/>
      </w:tblGrid>
      <w:tr w:rsidR="009C2E75" w14:paraId="0BB32104" w14:textId="77777777" w:rsidTr="009C2E75">
        <w:tc>
          <w:tcPr>
            <w:tcW w:w="2530" w:type="pct"/>
            <w:vAlign w:val="bottom"/>
            <w:hideMark/>
          </w:tcPr>
          <w:p w14:paraId="43715E23" w14:textId="77777777" w:rsidR="009C2E75" w:rsidRDefault="009C2E75">
            <w:pPr>
              <w:tabs>
                <w:tab w:val="left" w:pos="180"/>
              </w:tabs>
              <w:ind w:firstLine="0"/>
              <w:rPr>
                <w:rFonts w:ascii="Arial" w:hAnsi="Arial" w:cs="Arial"/>
                <w:color w:val="000000"/>
                <w:sz w:val="24"/>
              </w:rPr>
            </w:pPr>
            <w:r>
              <w:rPr>
                <w:rFonts w:ascii="Arial" w:hAnsi="Arial" w:cs="Arial"/>
                <w:color w:val="000000"/>
                <w:sz w:val="24"/>
              </w:rPr>
              <w:t>Исполнитель</w:t>
            </w:r>
          </w:p>
        </w:tc>
        <w:tc>
          <w:tcPr>
            <w:tcW w:w="1286" w:type="pct"/>
            <w:vAlign w:val="bottom"/>
          </w:tcPr>
          <w:p w14:paraId="6F352AEC" w14:textId="77777777" w:rsidR="009C2E75" w:rsidRDefault="009C2E75">
            <w:pPr>
              <w:tabs>
                <w:tab w:val="left" w:pos="180"/>
              </w:tabs>
              <w:ind w:firstLine="0"/>
              <w:rPr>
                <w:rFonts w:ascii="Arial" w:hAnsi="Arial" w:cs="Arial"/>
                <w:color w:val="000000"/>
                <w:sz w:val="24"/>
              </w:rPr>
            </w:pPr>
          </w:p>
        </w:tc>
        <w:tc>
          <w:tcPr>
            <w:tcW w:w="1184" w:type="pct"/>
            <w:vAlign w:val="bottom"/>
            <w:hideMark/>
          </w:tcPr>
          <w:p w14:paraId="65BC8124" w14:textId="77777777" w:rsidR="009C2E75" w:rsidRDefault="009C2E75">
            <w:pPr>
              <w:tabs>
                <w:tab w:val="left" w:pos="180"/>
              </w:tabs>
              <w:ind w:firstLine="0"/>
              <w:rPr>
                <w:rFonts w:ascii="Arial" w:hAnsi="Arial" w:cs="Arial"/>
                <w:color w:val="000000"/>
                <w:sz w:val="24"/>
              </w:rPr>
            </w:pPr>
            <w:r>
              <w:rPr>
                <w:rFonts w:ascii="Arial" w:hAnsi="Arial" w:cs="Arial"/>
                <w:color w:val="000000"/>
                <w:sz w:val="24"/>
              </w:rPr>
              <w:t>Н.С. Хучуа</w:t>
            </w:r>
          </w:p>
        </w:tc>
      </w:tr>
      <w:tr w:rsidR="009C2E75" w14:paraId="7B65BB96" w14:textId="77777777" w:rsidTr="009C2E75">
        <w:tc>
          <w:tcPr>
            <w:tcW w:w="2530" w:type="pct"/>
            <w:vAlign w:val="bottom"/>
          </w:tcPr>
          <w:p w14:paraId="72064F3F" w14:textId="77777777" w:rsidR="009C2E75" w:rsidRDefault="009C2E75">
            <w:pPr>
              <w:tabs>
                <w:tab w:val="left" w:pos="180"/>
              </w:tabs>
              <w:ind w:firstLine="0"/>
              <w:rPr>
                <w:rFonts w:cs="Arial"/>
                <w:color w:val="000000"/>
              </w:rPr>
            </w:pPr>
          </w:p>
        </w:tc>
        <w:tc>
          <w:tcPr>
            <w:tcW w:w="1286" w:type="pct"/>
            <w:vAlign w:val="bottom"/>
          </w:tcPr>
          <w:p w14:paraId="771B17F3" w14:textId="77777777" w:rsidR="009C2E75" w:rsidRDefault="009C2E75">
            <w:pPr>
              <w:tabs>
                <w:tab w:val="left" w:pos="180"/>
              </w:tabs>
              <w:ind w:firstLine="0"/>
              <w:rPr>
                <w:rFonts w:cs="Arial"/>
                <w:color w:val="000000"/>
              </w:rPr>
            </w:pPr>
          </w:p>
        </w:tc>
        <w:tc>
          <w:tcPr>
            <w:tcW w:w="1184" w:type="pct"/>
            <w:vAlign w:val="bottom"/>
          </w:tcPr>
          <w:p w14:paraId="6572AD0D" w14:textId="77777777" w:rsidR="009C2E75" w:rsidRDefault="009C2E75">
            <w:pPr>
              <w:tabs>
                <w:tab w:val="left" w:pos="180"/>
              </w:tabs>
              <w:ind w:firstLine="0"/>
              <w:rPr>
                <w:rFonts w:cs="Arial"/>
                <w:color w:val="000000"/>
              </w:rPr>
            </w:pPr>
          </w:p>
        </w:tc>
      </w:tr>
    </w:tbl>
    <w:p w14:paraId="08DA70F7" w14:textId="77777777" w:rsidR="009C2E75" w:rsidRDefault="009C2E75" w:rsidP="009C2E75">
      <w:pPr>
        <w:rPr>
          <w:rFonts w:cs="Arial"/>
        </w:rPr>
      </w:pPr>
    </w:p>
    <w:p w14:paraId="7841927F" w14:textId="77777777" w:rsidR="0041687A" w:rsidRPr="003E3370" w:rsidRDefault="0041687A" w:rsidP="000B30EA">
      <w:pPr>
        <w:tabs>
          <w:tab w:val="left" w:pos="180"/>
        </w:tabs>
        <w:rPr>
          <w:rFonts w:ascii="Arial" w:hAnsi="Arial" w:cs="Arial"/>
          <w:sz w:val="24"/>
        </w:rPr>
      </w:pPr>
    </w:p>
    <w:sectPr w:rsidR="0041687A" w:rsidRPr="003E3370" w:rsidSect="00595528">
      <w:headerReference w:type="first" r:id="rId16"/>
      <w:footerReference w:type="first" r:id="rId17"/>
      <w:footnotePr>
        <w:numFmt w:val="chicago"/>
      </w:footnotePr>
      <w:pgSz w:w="11906" w:h="16838"/>
      <w:pgMar w:top="1134" w:right="851" w:bottom="1134" w:left="1134" w:header="399" w:footer="753"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2F7C2" w14:textId="77777777" w:rsidR="00E475FD" w:rsidRDefault="00E475FD" w:rsidP="00AD27FC">
      <w:pPr>
        <w:spacing w:line="240" w:lineRule="auto"/>
      </w:pPr>
      <w:r>
        <w:separator/>
      </w:r>
    </w:p>
  </w:endnote>
  <w:endnote w:type="continuationSeparator" w:id="0">
    <w:p w14:paraId="3CC04F49" w14:textId="77777777" w:rsidR="00E475FD" w:rsidRDefault="00E475FD" w:rsidP="00AD27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C9EAD" w14:textId="5207A814" w:rsidR="00DA5837" w:rsidRPr="00DE7944" w:rsidRDefault="00DA5837" w:rsidP="00DE7944">
    <w:pPr>
      <w:pStyle w:val="a5"/>
      <w:ind w:hanging="284"/>
      <w:rPr>
        <w:rFonts w:ascii="Arial" w:hAnsi="Arial" w:cs="Arial"/>
        <w:sz w:val="22"/>
        <w:lang w:val="en-US"/>
      </w:rPr>
    </w:pPr>
    <w:r w:rsidRPr="00DE7944">
      <w:rPr>
        <w:rFonts w:ascii="Arial" w:hAnsi="Arial" w:cs="Arial"/>
        <w:sz w:val="22"/>
      </w:rPr>
      <w:fldChar w:fldCharType="begin"/>
    </w:r>
    <w:r w:rsidRPr="00DE7944">
      <w:rPr>
        <w:rFonts w:ascii="Arial" w:hAnsi="Arial" w:cs="Arial"/>
        <w:sz w:val="22"/>
      </w:rPr>
      <w:instrText>PAGE   \* MERGEFORMAT</w:instrText>
    </w:r>
    <w:r w:rsidRPr="00DE7944">
      <w:rPr>
        <w:rFonts w:ascii="Arial" w:hAnsi="Arial" w:cs="Arial"/>
        <w:sz w:val="22"/>
      </w:rPr>
      <w:fldChar w:fldCharType="separate"/>
    </w:r>
    <w:r w:rsidR="000E566B">
      <w:rPr>
        <w:rFonts w:ascii="Arial" w:hAnsi="Arial" w:cs="Arial"/>
        <w:noProof/>
        <w:sz w:val="22"/>
      </w:rPr>
      <w:t>10</w:t>
    </w:r>
    <w:r w:rsidRPr="00DE7944">
      <w:rPr>
        <w:rFonts w:ascii="Arial" w:hAnsi="Arial" w:cs="Arial"/>
        <w:sz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2F5B0" w14:textId="30786177" w:rsidR="00DA5837" w:rsidRPr="00DE7944" w:rsidRDefault="00DA5837" w:rsidP="00DE7944">
    <w:pPr>
      <w:pStyle w:val="a5"/>
      <w:ind w:right="-286"/>
      <w:jc w:val="right"/>
      <w:rPr>
        <w:rFonts w:ascii="Arial" w:hAnsi="Arial" w:cs="Arial"/>
        <w:sz w:val="22"/>
        <w:lang w:val="en-US"/>
      </w:rPr>
    </w:pPr>
    <w:r w:rsidRPr="00DE7944">
      <w:rPr>
        <w:rFonts w:ascii="Arial" w:hAnsi="Arial" w:cs="Arial"/>
        <w:sz w:val="22"/>
      </w:rPr>
      <w:fldChar w:fldCharType="begin"/>
    </w:r>
    <w:r w:rsidRPr="00DE7944">
      <w:rPr>
        <w:rFonts w:ascii="Arial" w:hAnsi="Arial" w:cs="Arial"/>
        <w:sz w:val="22"/>
      </w:rPr>
      <w:instrText>PAGE   \* MERGEFORMAT</w:instrText>
    </w:r>
    <w:r w:rsidRPr="00DE7944">
      <w:rPr>
        <w:rFonts w:ascii="Arial" w:hAnsi="Arial" w:cs="Arial"/>
        <w:sz w:val="22"/>
      </w:rPr>
      <w:fldChar w:fldCharType="separate"/>
    </w:r>
    <w:r w:rsidR="000E566B">
      <w:rPr>
        <w:rFonts w:ascii="Arial" w:hAnsi="Arial" w:cs="Arial"/>
        <w:noProof/>
        <w:sz w:val="22"/>
      </w:rPr>
      <w:t>11</w:t>
    </w:r>
    <w:r w:rsidRPr="00DE7944">
      <w:rPr>
        <w:rFonts w:ascii="Arial" w:hAnsi="Arial" w:cs="Arial"/>
        <w:sz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D908C" w14:textId="77777777" w:rsidR="00DA5837" w:rsidRPr="00D32153" w:rsidRDefault="00DA5837" w:rsidP="00D32153">
    <w:pPr>
      <w:pStyle w:val="a5"/>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CEDA2" w14:textId="77777777" w:rsidR="00DA5837" w:rsidRPr="00BA787E" w:rsidRDefault="00DA5837" w:rsidP="00D32153">
    <w:pPr>
      <w:pStyle w:val="a5"/>
      <w:jc w:val="right"/>
      <w:rPr>
        <w:rFonts w:ascii="Arial" w:hAnsi="Arial" w:cs="Arial"/>
        <w:sz w:val="24"/>
      </w:rPr>
    </w:pPr>
    <w:r w:rsidRPr="00BA787E">
      <w:rPr>
        <w:rFonts w:ascii="Arial" w:hAnsi="Arial" w:cs="Arial"/>
        <w:sz w:val="24"/>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8A553" w14:textId="77777777" w:rsidR="00E475FD" w:rsidRDefault="00E475FD" w:rsidP="00AD27FC">
      <w:pPr>
        <w:spacing w:line="240" w:lineRule="auto"/>
      </w:pPr>
      <w:r>
        <w:separator/>
      </w:r>
    </w:p>
  </w:footnote>
  <w:footnote w:type="continuationSeparator" w:id="0">
    <w:p w14:paraId="33815973" w14:textId="77777777" w:rsidR="00E475FD" w:rsidRDefault="00E475FD" w:rsidP="00AD27FC">
      <w:pPr>
        <w:spacing w:line="240" w:lineRule="auto"/>
      </w:pPr>
      <w:r>
        <w:continuationSeparator/>
      </w:r>
    </w:p>
  </w:footnote>
  <w:footnote w:id="1">
    <w:p w14:paraId="7F85DC30" w14:textId="228F1977" w:rsidR="00865413" w:rsidRDefault="00865413" w:rsidP="00EA7978">
      <w:pPr>
        <w:pStyle w:val="af"/>
        <w:ind w:firstLine="510"/>
        <w:jc w:val="both"/>
      </w:pPr>
      <w:r>
        <w:rPr>
          <w:rStyle w:val="af1"/>
        </w:rPr>
        <w:footnoteRef/>
      </w:r>
      <w:r>
        <w:t xml:space="preserve"> </w:t>
      </w:r>
      <w:r w:rsidRPr="00EE1D07">
        <w:rPr>
          <w:rFonts w:ascii="Arial" w:hAnsi="Arial" w:cs="Arial"/>
        </w:rPr>
        <w:t>В Российской Федерации действует ГОСТ</w:t>
      </w:r>
      <w:r w:rsidR="00BE02B7">
        <w:rPr>
          <w:rFonts w:ascii="Arial" w:hAnsi="Arial" w:cs="Arial"/>
        </w:rPr>
        <w:t> </w:t>
      </w:r>
      <w:r w:rsidRPr="00EE1D07">
        <w:rPr>
          <w:rFonts w:ascii="Arial" w:hAnsi="Arial" w:cs="Arial"/>
        </w:rPr>
        <w:t>Р</w:t>
      </w:r>
      <w:r w:rsidR="00BE02B7">
        <w:rPr>
          <w:rFonts w:ascii="Arial" w:hAnsi="Arial" w:cs="Arial"/>
        </w:rPr>
        <w:t> </w:t>
      </w:r>
      <w:r w:rsidRPr="00EE1D07">
        <w:rPr>
          <w:rFonts w:ascii="Arial" w:hAnsi="Arial" w:cs="Arial"/>
        </w:rPr>
        <w:t>58144–2018 «</w:t>
      </w:r>
      <w:r w:rsidRPr="00EE1D07">
        <w:rPr>
          <w:rFonts w:ascii="Arial" w:hAnsi="Arial" w:cs="Arial"/>
          <w:shd w:val="clear" w:color="auto" w:fill="FFFFFF"/>
        </w:rPr>
        <w:t>Вода дистиллированная. Технические условия</w:t>
      </w:r>
      <w:r w:rsidRPr="00EE1D07">
        <w:rPr>
          <w:rFonts w:ascii="Arial" w:hAnsi="Arial" w:cs="Arial"/>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36894" w14:textId="25020584" w:rsidR="00DA5837" w:rsidRPr="00DE7944" w:rsidRDefault="00DA5837" w:rsidP="00887211">
    <w:pPr>
      <w:pStyle w:val="a3"/>
      <w:spacing w:line="240" w:lineRule="auto"/>
      <w:ind w:firstLine="0"/>
      <w:rPr>
        <w:rFonts w:ascii="Arial" w:hAnsi="Arial" w:cs="Arial"/>
        <w:b/>
        <w:sz w:val="24"/>
      </w:rPr>
    </w:pPr>
    <w:r w:rsidRPr="00DE7944">
      <w:rPr>
        <w:rFonts w:ascii="Arial" w:hAnsi="Arial" w:cs="Arial"/>
        <w:b/>
        <w:sz w:val="24"/>
      </w:rPr>
      <w:t xml:space="preserve">ГОСТ </w:t>
    </w:r>
    <w:r w:rsidR="007C5859">
      <w:rPr>
        <w:rFonts w:ascii="Arial" w:hAnsi="Arial" w:cs="Arial"/>
        <w:b/>
        <w:sz w:val="24"/>
      </w:rPr>
      <w:t>2</w:t>
    </w:r>
    <w:r w:rsidR="00A413D7">
      <w:rPr>
        <w:rFonts w:ascii="Arial" w:hAnsi="Arial" w:cs="Arial"/>
        <w:b/>
        <w:sz w:val="24"/>
      </w:rPr>
      <w:t>124</w:t>
    </w:r>
    <w:r w:rsidR="008B4DAB">
      <w:rPr>
        <w:rFonts w:ascii="Arial" w:hAnsi="Arial" w:cs="Arial"/>
        <w:b/>
        <w:sz w:val="24"/>
      </w:rPr>
      <w:t>1</w:t>
    </w:r>
    <w:r w:rsidRPr="00DE7944">
      <w:rPr>
        <w:rFonts w:ascii="Arial" w:hAnsi="Arial" w:cs="Arial"/>
        <w:b/>
        <w:sz w:val="24"/>
      </w:rPr>
      <w:t>–202_</w:t>
    </w:r>
  </w:p>
  <w:p w14:paraId="3A0FD407" w14:textId="71733E90" w:rsidR="00DA5837" w:rsidRPr="00DE7944" w:rsidRDefault="00DA5837" w:rsidP="003201B3">
    <w:pPr>
      <w:spacing w:line="240" w:lineRule="auto"/>
      <w:ind w:firstLine="0"/>
      <w:rPr>
        <w:rFonts w:asciiTheme="minorBidi" w:hAnsiTheme="minorBidi" w:cstheme="minorBidi"/>
        <w:bCs/>
        <w:i/>
        <w:color w:val="000000"/>
        <w:sz w:val="24"/>
        <w:lang w:eastAsia="zh-CN"/>
      </w:rPr>
    </w:pPr>
    <w:r w:rsidRPr="00DE7944">
      <w:rPr>
        <w:rFonts w:ascii="Arial" w:hAnsi="Arial" w:cs="Arial"/>
        <w:b/>
        <w:bCs/>
        <w:i/>
        <w:color w:val="000000"/>
        <w:sz w:val="24"/>
        <w:lang w:eastAsia="zh-CN"/>
      </w:rPr>
      <w:t>(</w:t>
    </w:r>
    <w:r w:rsidRPr="00DE7944">
      <w:rPr>
        <w:rFonts w:ascii="Arial" w:hAnsi="Arial" w:cs="Arial"/>
        <w:b/>
        <w:i/>
        <w:sz w:val="24"/>
      </w:rPr>
      <w:t xml:space="preserve">проект, </w:t>
    </w:r>
    <w:r w:rsidRPr="00DE7944">
      <w:rPr>
        <w:rFonts w:ascii="Arial" w:hAnsi="Arial" w:cs="Arial"/>
        <w:b/>
        <w:i/>
        <w:sz w:val="24"/>
        <w:lang w:val="en-US"/>
      </w:rPr>
      <w:t>RU</w:t>
    </w:r>
    <w:r w:rsidRPr="00DE7944">
      <w:rPr>
        <w:rFonts w:ascii="Arial" w:hAnsi="Arial" w:cs="Arial"/>
        <w:b/>
        <w:i/>
        <w:sz w:val="24"/>
      </w:rPr>
      <w:t xml:space="preserve">, </w:t>
    </w:r>
    <w:r w:rsidR="000E566B">
      <w:rPr>
        <w:rFonts w:ascii="Arial" w:hAnsi="Arial" w:cs="Arial"/>
        <w:b/>
        <w:i/>
        <w:sz w:val="24"/>
      </w:rPr>
      <w:t>окончательная</w:t>
    </w:r>
    <w:r w:rsidRPr="00DE7944">
      <w:rPr>
        <w:rFonts w:ascii="Arial" w:hAnsi="Arial" w:cs="Arial"/>
        <w:b/>
        <w:i/>
        <w:sz w:val="24"/>
      </w:rPr>
      <w:t xml:space="preserve"> редакция</w:t>
    </w:r>
    <w:r w:rsidRPr="00DE7944">
      <w:rPr>
        <w:rFonts w:ascii="Arial" w:hAnsi="Arial" w:cs="Arial"/>
        <w:b/>
        <w:bCs/>
        <w:i/>
        <w:color w:val="000000"/>
        <w:sz w:val="24"/>
        <w:lang w:eastAsia="zh-CN"/>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4DD96" w14:textId="04C4EFF8" w:rsidR="00DA5837" w:rsidRPr="00595528" w:rsidRDefault="00DA5837" w:rsidP="003201B3">
    <w:pPr>
      <w:pStyle w:val="a3"/>
      <w:spacing w:line="240" w:lineRule="auto"/>
      <w:ind w:firstLine="6663"/>
      <w:jc w:val="right"/>
      <w:rPr>
        <w:rFonts w:ascii="Arial" w:hAnsi="Arial" w:cs="Arial"/>
        <w:b/>
        <w:sz w:val="24"/>
      </w:rPr>
    </w:pPr>
    <w:r w:rsidRPr="00595528">
      <w:rPr>
        <w:rFonts w:ascii="Arial" w:hAnsi="Arial" w:cs="Arial"/>
        <w:b/>
        <w:sz w:val="24"/>
      </w:rPr>
      <w:t xml:space="preserve">ГОСТ </w:t>
    </w:r>
    <w:r w:rsidR="007C5859">
      <w:rPr>
        <w:rFonts w:ascii="Arial" w:hAnsi="Arial" w:cs="Arial"/>
        <w:b/>
        <w:sz w:val="24"/>
      </w:rPr>
      <w:t>2</w:t>
    </w:r>
    <w:r w:rsidR="00A413D7">
      <w:rPr>
        <w:rFonts w:ascii="Arial" w:hAnsi="Arial" w:cs="Arial"/>
        <w:b/>
        <w:sz w:val="24"/>
      </w:rPr>
      <w:t>124</w:t>
    </w:r>
    <w:r w:rsidR="008B4DAB">
      <w:rPr>
        <w:rFonts w:ascii="Arial" w:hAnsi="Arial" w:cs="Arial"/>
        <w:b/>
        <w:sz w:val="24"/>
      </w:rPr>
      <w:t>1</w:t>
    </w:r>
    <w:r w:rsidRPr="00595528">
      <w:rPr>
        <w:rFonts w:ascii="Arial" w:hAnsi="Arial" w:cs="Arial"/>
        <w:b/>
        <w:sz w:val="24"/>
      </w:rPr>
      <w:t>–202_</w:t>
    </w:r>
  </w:p>
  <w:p w14:paraId="606346ED" w14:textId="28237367" w:rsidR="00DA5837" w:rsidRPr="00595528" w:rsidRDefault="00DA5837" w:rsidP="00DE7944">
    <w:pPr>
      <w:spacing w:line="240" w:lineRule="auto"/>
      <w:ind w:firstLine="0"/>
      <w:jc w:val="right"/>
      <w:rPr>
        <w:rFonts w:asciiTheme="minorBidi" w:hAnsiTheme="minorBidi" w:cstheme="minorBidi"/>
        <w:bCs/>
        <w:i/>
        <w:color w:val="000000"/>
        <w:lang w:eastAsia="zh-CN"/>
      </w:rPr>
    </w:pPr>
    <w:r w:rsidRPr="00595528">
      <w:rPr>
        <w:rFonts w:ascii="Arial" w:hAnsi="Arial" w:cs="Arial"/>
        <w:b/>
        <w:bCs/>
        <w:i/>
        <w:color w:val="000000"/>
        <w:sz w:val="24"/>
        <w:lang w:eastAsia="zh-CN"/>
      </w:rPr>
      <w:t>(</w:t>
    </w:r>
    <w:r w:rsidRPr="00595528">
      <w:rPr>
        <w:rFonts w:ascii="Arial" w:hAnsi="Arial" w:cs="Arial"/>
        <w:b/>
        <w:i/>
        <w:sz w:val="24"/>
      </w:rPr>
      <w:t xml:space="preserve">проект, </w:t>
    </w:r>
    <w:r w:rsidRPr="00595528">
      <w:rPr>
        <w:rFonts w:ascii="Arial" w:hAnsi="Arial" w:cs="Arial"/>
        <w:b/>
        <w:i/>
        <w:sz w:val="24"/>
        <w:lang w:val="en-US"/>
      </w:rPr>
      <w:t>RU</w:t>
    </w:r>
    <w:r w:rsidRPr="00595528">
      <w:rPr>
        <w:rFonts w:ascii="Arial" w:hAnsi="Arial" w:cs="Arial"/>
        <w:b/>
        <w:i/>
        <w:sz w:val="24"/>
      </w:rPr>
      <w:t xml:space="preserve">, </w:t>
    </w:r>
    <w:r w:rsidR="000E566B">
      <w:rPr>
        <w:rFonts w:ascii="Arial" w:hAnsi="Arial" w:cs="Arial"/>
        <w:b/>
        <w:i/>
        <w:sz w:val="24"/>
      </w:rPr>
      <w:t>окончательная</w:t>
    </w:r>
    <w:r w:rsidRPr="00595528">
      <w:rPr>
        <w:rFonts w:ascii="Arial" w:hAnsi="Arial" w:cs="Arial"/>
        <w:b/>
        <w:i/>
        <w:sz w:val="24"/>
      </w:rPr>
      <w:t xml:space="preserve"> редакция</w:t>
    </w:r>
    <w:r w:rsidRPr="00595528">
      <w:rPr>
        <w:rFonts w:ascii="Arial" w:hAnsi="Arial" w:cs="Arial"/>
        <w:b/>
        <w:bCs/>
        <w:i/>
        <w:color w:val="000000"/>
        <w:sz w:val="24"/>
        <w:lang w:eastAsia="zh-CN"/>
      </w:rP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0E872" w14:textId="1A0E0B6A" w:rsidR="00DA5837" w:rsidRPr="00595528" w:rsidRDefault="00DA5837" w:rsidP="00595528">
    <w:pPr>
      <w:pStyle w:val="a3"/>
      <w:spacing w:line="240" w:lineRule="auto"/>
      <w:ind w:firstLine="6663"/>
      <w:jc w:val="right"/>
      <w:rPr>
        <w:rFonts w:ascii="Arial" w:hAnsi="Arial" w:cs="Arial"/>
        <w:b/>
      </w:rPr>
    </w:pPr>
    <w:r w:rsidRPr="00595528">
      <w:rPr>
        <w:rFonts w:ascii="Arial" w:hAnsi="Arial" w:cs="Arial"/>
        <w:b/>
      </w:rPr>
      <w:t xml:space="preserve">ГОСТ </w:t>
    </w:r>
    <w:r w:rsidR="007C5859">
      <w:rPr>
        <w:rFonts w:ascii="Arial" w:hAnsi="Arial" w:cs="Arial"/>
        <w:b/>
      </w:rPr>
      <w:t>2</w:t>
    </w:r>
    <w:r w:rsidR="0035230F">
      <w:rPr>
        <w:rFonts w:ascii="Arial" w:hAnsi="Arial" w:cs="Arial"/>
        <w:b/>
      </w:rPr>
      <w:t>124</w:t>
    </w:r>
    <w:r w:rsidR="008B4DAB">
      <w:rPr>
        <w:rFonts w:ascii="Arial" w:hAnsi="Arial" w:cs="Arial"/>
        <w:b/>
      </w:rPr>
      <w:t>1</w:t>
    </w:r>
    <w:r w:rsidRPr="00595528">
      <w:rPr>
        <w:rFonts w:ascii="Arial" w:hAnsi="Arial" w:cs="Arial"/>
        <w:b/>
      </w:rPr>
      <w:t>–202_</w:t>
    </w:r>
  </w:p>
  <w:p w14:paraId="5E4721A6" w14:textId="6F2DA5C3" w:rsidR="00DA5837" w:rsidRDefault="00DA5837" w:rsidP="00595528">
    <w:pPr>
      <w:spacing w:line="240" w:lineRule="auto"/>
      <w:ind w:firstLine="0"/>
      <w:jc w:val="right"/>
    </w:pPr>
    <w:r w:rsidRPr="00595528">
      <w:rPr>
        <w:rFonts w:ascii="Arial" w:hAnsi="Arial" w:cs="Arial"/>
        <w:b/>
        <w:bCs/>
        <w:i/>
        <w:color w:val="000000"/>
        <w:lang w:eastAsia="zh-CN"/>
      </w:rPr>
      <w:t>(</w:t>
    </w:r>
    <w:r w:rsidRPr="00595528">
      <w:rPr>
        <w:rFonts w:ascii="Arial" w:hAnsi="Arial" w:cs="Arial"/>
        <w:b/>
        <w:i/>
      </w:rPr>
      <w:t xml:space="preserve">проект, </w:t>
    </w:r>
    <w:r w:rsidRPr="00595528">
      <w:rPr>
        <w:rFonts w:ascii="Arial" w:hAnsi="Arial" w:cs="Arial"/>
        <w:b/>
        <w:i/>
        <w:lang w:val="en-US"/>
      </w:rPr>
      <w:t>RU</w:t>
    </w:r>
    <w:r w:rsidRPr="00595528">
      <w:rPr>
        <w:rFonts w:ascii="Arial" w:hAnsi="Arial" w:cs="Arial"/>
        <w:b/>
        <w:i/>
      </w:rPr>
      <w:t xml:space="preserve">, </w:t>
    </w:r>
    <w:r w:rsidR="000E566B">
      <w:rPr>
        <w:rFonts w:ascii="Arial" w:hAnsi="Arial" w:cs="Arial"/>
        <w:b/>
        <w:i/>
      </w:rPr>
      <w:t>окончательная</w:t>
    </w:r>
    <w:r w:rsidRPr="00595528">
      <w:rPr>
        <w:rFonts w:ascii="Arial" w:hAnsi="Arial" w:cs="Arial"/>
        <w:b/>
        <w:i/>
      </w:rPr>
      <w:t xml:space="preserve"> редакция</w:t>
    </w:r>
    <w:r w:rsidRPr="00595528">
      <w:rPr>
        <w:rFonts w:ascii="Arial" w:hAnsi="Arial" w:cs="Arial"/>
        <w:b/>
        <w:bCs/>
        <w:i/>
        <w:color w:val="000000"/>
        <w:lang w:eastAsia="zh-CN"/>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701"/>
    <w:multiLevelType w:val="hybridMultilevel"/>
    <w:tmpl w:val="02EEA28C"/>
    <w:lvl w:ilvl="0" w:tplc="5270074E">
      <w:start w:val="1"/>
      <w:numFmt w:val="decimal"/>
      <w:lvlText w:val="6.%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0B363F29"/>
    <w:multiLevelType w:val="hybridMultilevel"/>
    <w:tmpl w:val="D75806AC"/>
    <w:lvl w:ilvl="0" w:tplc="22128C46">
      <w:start w:val="1"/>
      <w:numFmt w:val="decimal"/>
      <w:lvlText w:val="%1"/>
      <w:lvlJc w:val="left"/>
      <w:pPr>
        <w:ind w:left="2771" w:hanging="360"/>
      </w:pPr>
      <w:rPr>
        <w:rFonts w:hint="default"/>
      </w:rPr>
    </w:lvl>
    <w:lvl w:ilvl="1" w:tplc="04190019">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2" w15:restartNumberingAfterBreak="0">
    <w:nsid w:val="0BDC34D8"/>
    <w:multiLevelType w:val="multilevel"/>
    <w:tmpl w:val="B46E83B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D022A1"/>
    <w:multiLevelType w:val="multilevel"/>
    <w:tmpl w:val="4538C496"/>
    <w:lvl w:ilvl="0">
      <w:start w:val="1"/>
      <w:numFmt w:val="decimal"/>
      <w:lvlText w:val="6.%1"/>
      <w:lvlJc w:val="left"/>
      <w:pPr>
        <w:ind w:left="107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3590" w:hanging="360"/>
      </w:p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4" w15:restartNumberingAfterBreak="0">
    <w:nsid w:val="111B7167"/>
    <w:multiLevelType w:val="hybridMultilevel"/>
    <w:tmpl w:val="89809C84"/>
    <w:lvl w:ilvl="0" w:tplc="371C80A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1661C2D"/>
    <w:multiLevelType w:val="multilevel"/>
    <w:tmpl w:val="31A0383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Zero"/>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3247F07"/>
    <w:multiLevelType w:val="multilevel"/>
    <w:tmpl w:val="B46E83B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3597E81"/>
    <w:multiLevelType w:val="hybridMultilevel"/>
    <w:tmpl w:val="FBA0F030"/>
    <w:lvl w:ilvl="0" w:tplc="371C80A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4275880"/>
    <w:multiLevelType w:val="hybridMultilevel"/>
    <w:tmpl w:val="F9E2E612"/>
    <w:lvl w:ilvl="0" w:tplc="3456123E">
      <w:start w:val="1"/>
      <w:numFmt w:val="decimal"/>
      <w:lvlText w:val="%1"/>
      <w:lvlJc w:val="left"/>
      <w:pPr>
        <w:ind w:left="1428" w:hanging="360"/>
      </w:pPr>
      <w:rPr>
        <w:rFonts w:ascii="Times New Roman" w:eastAsia="Times New Roman" w:hAnsi="Times New Roman" w:cs="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16C703AE"/>
    <w:multiLevelType w:val="hybridMultilevel"/>
    <w:tmpl w:val="B846C5AA"/>
    <w:lvl w:ilvl="0" w:tplc="371C80A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6DC18CA"/>
    <w:multiLevelType w:val="multilevel"/>
    <w:tmpl w:val="49D83CC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79017DE"/>
    <w:multiLevelType w:val="multilevel"/>
    <w:tmpl w:val="B46E83B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17BF3F5E"/>
    <w:multiLevelType w:val="hybridMultilevel"/>
    <w:tmpl w:val="6EE6CF3C"/>
    <w:lvl w:ilvl="0" w:tplc="371C80A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C0646C2"/>
    <w:multiLevelType w:val="hybridMultilevel"/>
    <w:tmpl w:val="78002620"/>
    <w:lvl w:ilvl="0" w:tplc="371C80A2">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3A245A7"/>
    <w:multiLevelType w:val="hybridMultilevel"/>
    <w:tmpl w:val="C6F07E6A"/>
    <w:lvl w:ilvl="0" w:tplc="371C80A2">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6D91CC8"/>
    <w:multiLevelType w:val="multilevel"/>
    <w:tmpl w:val="EE8AAE54"/>
    <w:lvl w:ilvl="0">
      <w:start w:val="5"/>
      <w:numFmt w:val="decimal"/>
      <w:lvlText w:val="%1"/>
      <w:lvlJc w:val="left"/>
      <w:pPr>
        <w:ind w:left="360" w:hanging="360"/>
      </w:pPr>
      <w:rPr>
        <w:rFonts w:hint="default"/>
      </w:rPr>
    </w:lvl>
    <w:lvl w:ilvl="1">
      <w:start w:val="1"/>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8220" w:hanging="180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16" w15:restartNumberingAfterBreak="0">
    <w:nsid w:val="28C257BE"/>
    <w:multiLevelType w:val="multilevel"/>
    <w:tmpl w:val="C58AB224"/>
    <w:lvl w:ilvl="0">
      <w:start w:val="1"/>
      <w:numFmt w:val="bullet"/>
      <w:lvlText w:val="­"/>
      <w:lvlJc w:val="left"/>
      <w:pPr>
        <w:ind w:left="1429" w:hanging="360"/>
      </w:pPr>
      <w:rPr>
        <w:rFonts w:ascii="Courier New" w:hAnsi="Courier New" w:cs="Courier New"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7" w15:restartNumberingAfterBreak="0">
    <w:nsid w:val="28D35BC6"/>
    <w:multiLevelType w:val="multilevel"/>
    <w:tmpl w:val="289C764E"/>
    <w:lvl w:ilvl="0">
      <w:start w:val="4"/>
      <w:numFmt w:val="decimal"/>
      <w:lvlText w:val="%1"/>
      <w:lvlJc w:val="left"/>
      <w:pPr>
        <w:ind w:left="360" w:hanging="360"/>
      </w:pPr>
      <w:rPr>
        <w:rFonts w:hint="default"/>
      </w:rPr>
    </w:lvl>
    <w:lvl w:ilvl="1">
      <w:start w:val="1"/>
      <w:numFmt w:val="decimal"/>
      <w:lvlText w:val="%1.%2"/>
      <w:lvlJc w:val="left"/>
      <w:pPr>
        <w:ind w:left="2510" w:hanging="72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450" w:hanging="108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390" w:hanging="1440"/>
      </w:pPr>
      <w:rPr>
        <w:rFonts w:hint="default"/>
      </w:rPr>
    </w:lvl>
    <w:lvl w:ilvl="6">
      <w:start w:val="1"/>
      <w:numFmt w:val="decimal"/>
      <w:lvlText w:val="%1.%2.%3.%4.%5.%6.%7"/>
      <w:lvlJc w:val="left"/>
      <w:pPr>
        <w:ind w:left="12540" w:hanging="1800"/>
      </w:pPr>
      <w:rPr>
        <w:rFonts w:hint="default"/>
      </w:rPr>
    </w:lvl>
    <w:lvl w:ilvl="7">
      <w:start w:val="1"/>
      <w:numFmt w:val="decimal"/>
      <w:lvlText w:val="%1.%2.%3.%4.%5.%6.%7.%8"/>
      <w:lvlJc w:val="left"/>
      <w:pPr>
        <w:ind w:left="14330" w:hanging="1800"/>
      </w:pPr>
      <w:rPr>
        <w:rFonts w:hint="default"/>
      </w:rPr>
    </w:lvl>
    <w:lvl w:ilvl="8">
      <w:start w:val="1"/>
      <w:numFmt w:val="decimal"/>
      <w:lvlText w:val="%1.%2.%3.%4.%5.%6.%7.%8.%9"/>
      <w:lvlJc w:val="left"/>
      <w:pPr>
        <w:ind w:left="16480" w:hanging="2160"/>
      </w:pPr>
      <w:rPr>
        <w:rFonts w:hint="default"/>
      </w:rPr>
    </w:lvl>
  </w:abstractNum>
  <w:abstractNum w:abstractNumId="18" w15:restartNumberingAfterBreak="0">
    <w:nsid w:val="2AF06BED"/>
    <w:multiLevelType w:val="hybridMultilevel"/>
    <w:tmpl w:val="CD084E56"/>
    <w:lvl w:ilvl="0" w:tplc="F2E009D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DBF0B96"/>
    <w:multiLevelType w:val="multilevel"/>
    <w:tmpl w:val="B46E83B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627D1386"/>
    <w:multiLevelType w:val="multilevel"/>
    <w:tmpl w:val="B46E83B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62F92AB9"/>
    <w:multiLevelType w:val="multilevel"/>
    <w:tmpl w:val="B46E83B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631724CD"/>
    <w:multiLevelType w:val="hybridMultilevel"/>
    <w:tmpl w:val="0B0C2E42"/>
    <w:lvl w:ilvl="0" w:tplc="371C80A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FF30FCC"/>
    <w:multiLevelType w:val="multilevel"/>
    <w:tmpl w:val="8814F2EE"/>
    <w:lvl w:ilvl="0">
      <w:start w:val="5"/>
      <w:numFmt w:val="bullet"/>
      <w:lvlText w:val="-"/>
      <w:lvlJc w:val="left"/>
      <w:pPr>
        <w:tabs>
          <w:tab w:val="num" w:pos="1080"/>
        </w:tabs>
        <w:ind w:left="108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741801CF"/>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5190F8D"/>
    <w:multiLevelType w:val="multilevel"/>
    <w:tmpl w:val="B64AED6A"/>
    <w:lvl w:ilvl="0">
      <w:start w:val="1"/>
      <w:numFmt w:val="decimal"/>
      <w:pStyle w:val="1"/>
      <w:suff w:val="space"/>
      <w:lvlText w:val="%1"/>
      <w:lvlJc w:val="left"/>
      <w:pPr>
        <w:ind w:left="1" w:firstLine="709"/>
      </w:pPr>
      <w:rPr>
        <w:rFonts w:asciiTheme="minorBidi" w:hAnsiTheme="minorBidi" w:cstheme="minorBidi" w:hint="default"/>
        <w:b w:val="0"/>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suff w:val="space"/>
      <w:lvlText w:val="%1.%2"/>
      <w:lvlJc w:val="left"/>
      <w:pPr>
        <w:ind w:left="1" w:firstLine="709"/>
      </w:pPr>
      <w:rPr>
        <w:rFonts w:asciiTheme="minorBidi" w:hAnsiTheme="minorBidi" w:cstheme="minorBidi" w:hint="default"/>
        <w:b/>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suff w:val="space"/>
      <w:lvlText w:val="%1.%2.%3"/>
      <w:lvlJc w:val="left"/>
      <w:pPr>
        <w:ind w:left="144" w:firstLine="709"/>
      </w:pPr>
      <w:rPr>
        <w:rFonts w:hint="default"/>
        <w:sz w:val="24"/>
        <w:szCs w:val="24"/>
      </w:rPr>
    </w:lvl>
    <w:lvl w:ilvl="3">
      <w:start w:val="1"/>
      <w:numFmt w:val="decimal"/>
      <w:pStyle w:val="4"/>
      <w:suff w:val="space"/>
      <w:lvlText w:val="%1.%2.%3.%4"/>
      <w:lvlJc w:val="left"/>
      <w:pPr>
        <w:ind w:left="1" w:firstLine="709"/>
      </w:pPr>
      <w:rPr>
        <w:rFonts w:hint="default"/>
      </w:rPr>
    </w:lvl>
    <w:lvl w:ilvl="4">
      <w:start w:val="1"/>
      <w:numFmt w:val="lowerLetter"/>
      <w:lvlText w:val="(%5)"/>
      <w:lvlJc w:val="left"/>
      <w:pPr>
        <w:ind w:left="1801" w:hanging="360"/>
      </w:pPr>
      <w:rPr>
        <w:rFonts w:hint="default"/>
      </w:rPr>
    </w:lvl>
    <w:lvl w:ilvl="5">
      <w:start w:val="1"/>
      <w:numFmt w:val="lowerRoman"/>
      <w:lvlText w:val="(%6)"/>
      <w:lvlJc w:val="left"/>
      <w:pPr>
        <w:ind w:left="2161" w:hanging="360"/>
      </w:pPr>
      <w:rPr>
        <w:rFonts w:hint="default"/>
      </w:rPr>
    </w:lvl>
    <w:lvl w:ilvl="6">
      <w:start w:val="1"/>
      <w:numFmt w:val="decimal"/>
      <w:lvlText w:val="%7."/>
      <w:lvlJc w:val="left"/>
      <w:pPr>
        <w:ind w:left="2521" w:hanging="360"/>
      </w:pPr>
      <w:rPr>
        <w:rFonts w:hint="default"/>
      </w:rPr>
    </w:lvl>
    <w:lvl w:ilvl="7">
      <w:start w:val="1"/>
      <w:numFmt w:val="lowerLetter"/>
      <w:lvlText w:val="%8."/>
      <w:lvlJc w:val="left"/>
      <w:pPr>
        <w:ind w:left="2881" w:hanging="360"/>
      </w:pPr>
      <w:rPr>
        <w:rFonts w:hint="default"/>
      </w:rPr>
    </w:lvl>
    <w:lvl w:ilvl="8">
      <w:start w:val="1"/>
      <w:numFmt w:val="lowerRoman"/>
      <w:lvlText w:val="%9."/>
      <w:lvlJc w:val="left"/>
      <w:pPr>
        <w:ind w:left="3241" w:hanging="360"/>
      </w:pPr>
      <w:rPr>
        <w:rFonts w:hint="default"/>
      </w:rPr>
    </w:lvl>
  </w:abstractNum>
  <w:abstractNum w:abstractNumId="26" w15:restartNumberingAfterBreak="0">
    <w:nsid w:val="75BF63DE"/>
    <w:multiLevelType w:val="multilevel"/>
    <w:tmpl w:val="EE8AAE54"/>
    <w:lvl w:ilvl="0">
      <w:start w:val="5"/>
      <w:numFmt w:val="decimal"/>
      <w:lvlText w:val="%1"/>
      <w:lvlJc w:val="left"/>
      <w:pPr>
        <w:ind w:left="360" w:hanging="360"/>
      </w:pPr>
      <w:rPr>
        <w:rFonts w:hint="default"/>
      </w:rPr>
    </w:lvl>
    <w:lvl w:ilvl="1">
      <w:start w:val="1"/>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8220" w:hanging="180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27" w15:restartNumberingAfterBreak="0">
    <w:nsid w:val="7E49032B"/>
    <w:multiLevelType w:val="multilevel"/>
    <w:tmpl w:val="6C64C04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7FE95256"/>
    <w:multiLevelType w:val="hybridMultilevel"/>
    <w:tmpl w:val="15140EEE"/>
    <w:lvl w:ilvl="0" w:tplc="0670608A">
      <w:start w:val="1"/>
      <w:numFmt w:val="bullet"/>
      <w:lvlText w:val="-"/>
      <w:lvlJc w:val="left"/>
      <w:pPr>
        <w:ind w:left="1429" w:hanging="360"/>
      </w:pPr>
      <w:rPr>
        <w:rFonts w:ascii="Times New Roman" w:hAnsi="Times New Roman" w:cs="Times New Roman"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5"/>
  </w:num>
  <w:num w:numId="2">
    <w:abstractNumId w:val="8"/>
  </w:num>
  <w:num w:numId="3">
    <w:abstractNumId w:val="24"/>
  </w:num>
  <w:num w:numId="4">
    <w:abstractNumId w:val="28"/>
  </w:num>
  <w:num w:numId="5">
    <w:abstractNumId w:val="25"/>
  </w:num>
  <w:num w:numId="6">
    <w:abstractNumId w:val="25"/>
  </w:num>
  <w:num w:numId="7">
    <w:abstractNumId w:val="25"/>
  </w:num>
  <w:num w:numId="8">
    <w:abstractNumId w:val="25"/>
  </w:num>
  <w:num w:numId="9">
    <w:abstractNumId w:val="1"/>
  </w:num>
  <w:num w:numId="10">
    <w:abstractNumId w:val="23"/>
  </w:num>
  <w:num w:numId="11">
    <w:abstractNumId w:val="18"/>
  </w:num>
  <w:num w:numId="12">
    <w:abstractNumId w:val="5"/>
  </w:num>
  <w:num w:numId="13">
    <w:abstractNumId w:val="10"/>
  </w:num>
  <w:num w:numId="14">
    <w:abstractNumId w:val="25"/>
  </w:num>
  <w:num w:numId="15">
    <w:abstractNumId w:val="9"/>
  </w:num>
  <w:num w:numId="16">
    <w:abstractNumId w:val="7"/>
  </w:num>
  <w:num w:numId="17">
    <w:abstractNumId w:val="4"/>
  </w:num>
  <w:num w:numId="18">
    <w:abstractNumId w:val="22"/>
  </w:num>
  <w:num w:numId="19">
    <w:abstractNumId w:val="12"/>
  </w:num>
  <w:num w:numId="20">
    <w:abstractNumId w:val="14"/>
  </w:num>
  <w:num w:numId="21">
    <w:abstractNumId w:val="13"/>
  </w:num>
  <w:num w:numId="22">
    <w:abstractNumId w:val="0"/>
  </w:num>
  <w:num w:numId="23">
    <w:abstractNumId w:val="27"/>
  </w:num>
  <w:num w:numId="24">
    <w:abstractNumId w:val="11"/>
  </w:num>
  <w:num w:numId="25">
    <w:abstractNumId w:val="19"/>
  </w:num>
  <w:num w:numId="26">
    <w:abstractNumId w:val="21"/>
  </w:num>
  <w:num w:numId="27">
    <w:abstractNumId w:val="20"/>
  </w:num>
  <w:num w:numId="28">
    <w:abstractNumId w:val="6"/>
  </w:num>
  <w:num w:numId="29">
    <w:abstractNumId w:val="2"/>
  </w:num>
  <w:num w:numId="30">
    <w:abstractNumId w:val="26"/>
  </w:num>
  <w:num w:numId="31">
    <w:abstractNumId w:val="17"/>
  </w:num>
  <w:num w:numId="32">
    <w:abstractNumId w:val="16"/>
  </w:num>
  <w:num w:numId="33">
    <w:abstractNumId w:val="15"/>
  </w:num>
  <w:num w:numId="34">
    <w:abstractNumId w:val="3"/>
  </w:num>
  <w:num w:numId="35">
    <w:abstractNumId w:val="25"/>
  </w:num>
  <w:num w:numId="36">
    <w:abstractNumId w:val="25"/>
  </w:num>
  <w:num w:numId="37">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mirrorMargin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evenAndOddHeaders/>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7FC"/>
    <w:rsid w:val="00001C84"/>
    <w:rsid w:val="00002405"/>
    <w:rsid w:val="000026E9"/>
    <w:rsid w:val="00002A83"/>
    <w:rsid w:val="0000529A"/>
    <w:rsid w:val="0000622A"/>
    <w:rsid w:val="000064FC"/>
    <w:rsid w:val="00010250"/>
    <w:rsid w:val="0001073B"/>
    <w:rsid w:val="00010B80"/>
    <w:rsid w:val="0001120F"/>
    <w:rsid w:val="000113A6"/>
    <w:rsid w:val="00013436"/>
    <w:rsid w:val="000137B4"/>
    <w:rsid w:val="000146C2"/>
    <w:rsid w:val="00014883"/>
    <w:rsid w:val="000149E2"/>
    <w:rsid w:val="00014EB8"/>
    <w:rsid w:val="000152A3"/>
    <w:rsid w:val="00015FCF"/>
    <w:rsid w:val="000162DC"/>
    <w:rsid w:val="000177B9"/>
    <w:rsid w:val="0002082A"/>
    <w:rsid w:val="00020A40"/>
    <w:rsid w:val="00021C0A"/>
    <w:rsid w:val="000220DC"/>
    <w:rsid w:val="00022D79"/>
    <w:rsid w:val="0002303F"/>
    <w:rsid w:val="00023C7B"/>
    <w:rsid w:val="00023DB5"/>
    <w:rsid w:val="000249F5"/>
    <w:rsid w:val="00025615"/>
    <w:rsid w:val="00025FD1"/>
    <w:rsid w:val="000263DC"/>
    <w:rsid w:val="00026C1D"/>
    <w:rsid w:val="00027998"/>
    <w:rsid w:val="00027F6A"/>
    <w:rsid w:val="00031116"/>
    <w:rsid w:val="00031554"/>
    <w:rsid w:val="00031671"/>
    <w:rsid w:val="000323F1"/>
    <w:rsid w:val="00032886"/>
    <w:rsid w:val="0003334E"/>
    <w:rsid w:val="00033DE5"/>
    <w:rsid w:val="00034D5F"/>
    <w:rsid w:val="00035017"/>
    <w:rsid w:val="00035474"/>
    <w:rsid w:val="00036007"/>
    <w:rsid w:val="000361F5"/>
    <w:rsid w:val="000363B2"/>
    <w:rsid w:val="00036BE8"/>
    <w:rsid w:val="0003795A"/>
    <w:rsid w:val="00037CAB"/>
    <w:rsid w:val="0004030C"/>
    <w:rsid w:val="00040D5A"/>
    <w:rsid w:val="00041542"/>
    <w:rsid w:val="0004162C"/>
    <w:rsid w:val="0004234E"/>
    <w:rsid w:val="00042543"/>
    <w:rsid w:val="000425B9"/>
    <w:rsid w:val="00042B6A"/>
    <w:rsid w:val="00043523"/>
    <w:rsid w:val="00043874"/>
    <w:rsid w:val="00044216"/>
    <w:rsid w:val="00044CA5"/>
    <w:rsid w:val="0004535D"/>
    <w:rsid w:val="00045C3F"/>
    <w:rsid w:val="00046E86"/>
    <w:rsid w:val="000473F9"/>
    <w:rsid w:val="00050101"/>
    <w:rsid w:val="000507C4"/>
    <w:rsid w:val="0005117A"/>
    <w:rsid w:val="0005131C"/>
    <w:rsid w:val="000519EC"/>
    <w:rsid w:val="000521B9"/>
    <w:rsid w:val="0005278A"/>
    <w:rsid w:val="00053D10"/>
    <w:rsid w:val="00054255"/>
    <w:rsid w:val="00054847"/>
    <w:rsid w:val="00054E0A"/>
    <w:rsid w:val="0005514D"/>
    <w:rsid w:val="00056492"/>
    <w:rsid w:val="00056748"/>
    <w:rsid w:val="00056CF0"/>
    <w:rsid w:val="00057069"/>
    <w:rsid w:val="000574F0"/>
    <w:rsid w:val="00057DA1"/>
    <w:rsid w:val="00057F1F"/>
    <w:rsid w:val="00060978"/>
    <w:rsid w:val="00062809"/>
    <w:rsid w:val="000631E6"/>
    <w:rsid w:val="00063B95"/>
    <w:rsid w:val="00063DE0"/>
    <w:rsid w:val="000641AA"/>
    <w:rsid w:val="0006540B"/>
    <w:rsid w:val="00065539"/>
    <w:rsid w:val="0006639D"/>
    <w:rsid w:val="00066590"/>
    <w:rsid w:val="00066BB5"/>
    <w:rsid w:val="000672B2"/>
    <w:rsid w:val="000715C9"/>
    <w:rsid w:val="00074591"/>
    <w:rsid w:val="000745C9"/>
    <w:rsid w:val="0007540A"/>
    <w:rsid w:val="000755AD"/>
    <w:rsid w:val="000756DC"/>
    <w:rsid w:val="00076ADC"/>
    <w:rsid w:val="00076E91"/>
    <w:rsid w:val="00080C69"/>
    <w:rsid w:val="00081393"/>
    <w:rsid w:val="0008139B"/>
    <w:rsid w:val="00082B83"/>
    <w:rsid w:val="00082FA5"/>
    <w:rsid w:val="0008480B"/>
    <w:rsid w:val="000853A3"/>
    <w:rsid w:val="000868FC"/>
    <w:rsid w:val="00086EB6"/>
    <w:rsid w:val="00086EFB"/>
    <w:rsid w:val="00087190"/>
    <w:rsid w:val="0008743B"/>
    <w:rsid w:val="00087A50"/>
    <w:rsid w:val="00091A3B"/>
    <w:rsid w:val="00091A75"/>
    <w:rsid w:val="00092348"/>
    <w:rsid w:val="00093767"/>
    <w:rsid w:val="00096A76"/>
    <w:rsid w:val="00096E53"/>
    <w:rsid w:val="00097384"/>
    <w:rsid w:val="000A0E1C"/>
    <w:rsid w:val="000A1917"/>
    <w:rsid w:val="000A1D3C"/>
    <w:rsid w:val="000A1DB0"/>
    <w:rsid w:val="000A2BB5"/>
    <w:rsid w:val="000A2C30"/>
    <w:rsid w:val="000A3269"/>
    <w:rsid w:val="000A3C1B"/>
    <w:rsid w:val="000A4238"/>
    <w:rsid w:val="000A51B6"/>
    <w:rsid w:val="000A5343"/>
    <w:rsid w:val="000A5E86"/>
    <w:rsid w:val="000A6EFF"/>
    <w:rsid w:val="000A7817"/>
    <w:rsid w:val="000A7ED3"/>
    <w:rsid w:val="000B0042"/>
    <w:rsid w:val="000B0156"/>
    <w:rsid w:val="000B110E"/>
    <w:rsid w:val="000B1DCA"/>
    <w:rsid w:val="000B29BF"/>
    <w:rsid w:val="000B30EA"/>
    <w:rsid w:val="000B3F66"/>
    <w:rsid w:val="000B4AE1"/>
    <w:rsid w:val="000B5122"/>
    <w:rsid w:val="000B67E3"/>
    <w:rsid w:val="000B6F3C"/>
    <w:rsid w:val="000B70E6"/>
    <w:rsid w:val="000C06F6"/>
    <w:rsid w:val="000C0914"/>
    <w:rsid w:val="000C1BAD"/>
    <w:rsid w:val="000C263B"/>
    <w:rsid w:val="000C2A3C"/>
    <w:rsid w:val="000C2C88"/>
    <w:rsid w:val="000C49FB"/>
    <w:rsid w:val="000C54D6"/>
    <w:rsid w:val="000C5E60"/>
    <w:rsid w:val="000C6BE0"/>
    <w:rsid w:val="000C7371"/>
    <w:rsid w:val="000C791D"/>
    <w:rsid w:val="000D0F18"/>
    <w:rsid w:val="000D204E"/>
    <w:rsid w:val="000D2456"/>
    <w:rsid w:val="000D43F0"/>
    <w:rsid w:val="000D4939"/>
    <w:rsid w:val="000D572D"/>
    <w:rsid w:val="000D665C"/>
    <w:rsid w:val="000D6867"/>
    <w:rsid w:val="000D7C89"/>
    <w:rsid w:val="000E05E0"/>
    <w:rsid w:val="000E1048"/>
    <w:rsid w:val="000E11A1"/>
    <w:rsid w:val="000E1C8B"/>
    <w:rsid w:val="000E281F"/>
    <w:rsid w:val="000E2EF8"/>
    <w:rsid w:val="000E3B6C"/>
    <w:rsid w:val="000E40D7"/>
    <w:rsid w:val="000E4F46"/>
    <w:rsid w:val="000E5311"/>
    <w:rsid w:val="000E566B"/>
    <w:rsid w:val="000E583D"/>
    <w:rsid w:val="000E6811"/>
    <w:rsid w:val="000E6FF3"/>
    <w:rsid w:val="000E7144"/>
    <w:rsid w:val="000E7F42"/>
    <w:rsid w:val="000F0147"/>
    <w:rsid w:val="000F0F31"/>
    <w:rsid w:val="000F103A"/>
    <w:rsid w:val="000F1F4B"/>
    <w:rsid w:val="000F27D6"/>
    <w:rsid w:val="000F2BD1"/>
    <w:rsid w:val="000F3B92"/>
    <w:rsid w:val="000F3EEA"/>
    <w:rsid w:val="000F41D2"/>
    <w:rsid w:val="000F46A5"/>
    <w:rsid w:val="000F4B52"/>
    <w:rsid w:val="000F4BD6"/>
    <w:rsid w:val="000F62CC"/>
    <w:rsid w:val="000F66DA"/>
    <w:rsid w:val="000F6843"/>
    <w:rsid w:val="000F6FD8"/>
    <w:rsid w:val="001012AB"/>
    <w:rsid w:val="00101FE4"/>
    <w:rsid w:val="00102312"/>
    <w:rsid w:val="001026A3"/>
    <w:rsid w:val="0010379E"/>
    <w:rsid w:val="00103B36"/>
    <w:rsid w:val="00104B91"/>
    <w:rsid w:val="00104BC0"/>
    <w:rsid w:val="001051DE"/>
    <w:rsid w:val="00105643"/>
    <w:rsid w:val="00105A3A"/>
    <w:rsid w:val="00106FAC"/>
    <w:rsid w:val="00110240"/>
    <w:rsid w:val="0011073B"/>
    <w:rsid w:val="001109C1"/>
    <w:rsid w:val="001115B4"/>
    <w:rsid w:val="001119E2"/>
    <w:rsid w:val="00111DF3"/>
    <w:rsid w:val="00112802"/>
    <w:rsid w:val="00112A3D"/>
    <w:rsid w:val="00112C04"/>
    <w:rsid w:val="00112DF9"/>
    <w:rsid w:val="00113751"/>
    <w:rsid w:val="001142FF"/>
    <w:rsid w:val="00115810"/>
    <w:rsid w:val="00115C45"/>
    <w:rsid w:val="00116779"/>
    <w:rsid w:val="00116B7B"/>
    <w:rsid w:val="0011742D"/>
    <w:rsid w:val="001175F0"/>
    <w:rsid w:val="00117A79"/>
    <w:rsid w:val="00120017"/>
    <w:rsid w:val="00120901"/>
    <w:rsid w:val="00120E4E"/>
    <w:rsid w:val="001215F4"/>
    <w:rsid w:val="00122896"/>
    <w:rsid w:val="00122ED0"/>
    <w:rsid w:val="00124FD0"/>
    <w:rsid w:val="00125585"/>
    <w:rsid w:val="001256B7"/>
    <w:rsid w:val="00125BBB"/>
    <w:rsid w:val="001262B5"/>
    <w:rsid w:val="0012798D"/>
    <w:rsid w:val="00127BD1"/>
    <w:rsid w:val="00131039"/>
    <w:rsid w:val="001311E4"/>
    <w:rsid w:val="001319CE"/>
    <w:rsid w:val="00131E3C"/>
    <w:rsid w:val="00131EA8"/>
    <w:rsid w:val="00131F5D"/>
    <w:rsid w:val="00133E39"/>
    <w:rsid w:val="001344FD"/>
    <w:rsid w:val="001355DA"/>
    <w:rsid w:val="0013662A"/>
    <w:rsid w:val="00137ABF"/>
    <w:rsid w:val="00137E07"/>
    <w:rsid w:val="00141606"/>
    <w:rsid w:val="00142AB9"/>
    <w:rsid w:val="0014411C"/>
    <w:rsid w:val="001442E4"/>
    <w:rsid w:val="0014450A"/>
    <w:rsid w:val="0014489A"/>
    <w:rsid w:val="00145425"/>
    <w:rsid w:val="00145457"/>
    <w:rsid w:val="001458E6"/>
    <w:rsid w:val="00145999"/>
    <w:rsid w:val="00146814"/>
    <w:rsid w:val="001472F1"/>
    <w:rsid w:val="00147B6E"/>
    <w:rsid w:val="00147DB3"/>
    <w:rsid w:val="00147E4B"/>
    <w:rsid w:val="001503CF"/>
    <w:rsid w:val="00152198"/>
    <w:rsid w:val="0015478E"/>
    <w:rsid w:val="001547AA"/>
    <w:rsid w:val="00155868"/>
    <w:rsid w:val="001562BA"/>
    <w:rsid w:val="00156E1B"/>
    <w:rsid w:val="00157880"/>
    <w:rsid w:val="00157FC4"/>
    <w:rsid w:val="00160587"/>
    <w:rsid w:val="00161398"/>
    <w:rsid w:val="001622A5"/>
    <w:rsid w:val="001629A2"/>
    <w:rsid w:val="001638A7"/>
    <w:rsid w:val="001645AC"/>
    <w:rsid w:val="00164C9E"/>
    <w:rsid w:val="00165C6E"/>
    <w:rsid w:val="00165F04"/>
    <w:rsid w:val="00166562"/>
    <w:rsid w:val="001671A2"/>
    <w:rsid w:val="00171D40"/>
    <w:rsid w:val="001722AD"/>
    <w:rsid w:val="0017291E"/>
    <w:rsid w:val="00173468"/>
    <w:rsid w:val="00173B0F"/>
    <w:rsid w:val="00173E88"/>
    <w:rsid w:val="00173EB2"/>
    <w:rsid w:val="001741BF"/>
    <w:rsid w:val="00174284"/>
    <w:rsid w:val="001743DA"/>
    <w:rsid w:val="0017460E"/>
    <w:rsid w:val="00174B72"/>
    <w:rsid w:val="0017571C"/>
    <w:rsid w:val="00175B7D"/>
    <w:rsid w:val="00175B92"/>
    <w:rsid w:val="00177BA6"/>
    <w:rsid w:val="001803A4"/>
    <w:rsid w:val="0018043C"/>
    <w:rsid w:val="00180716"/>
    <w:rsid w:val="00180C79"/>
    <w:rsid w:val="00181456"/>
    <w:rsid w:val="00181F6F"/>
    <w:rsid w:val="00182D36"/>
    <w:rsid w:val="00182FD3"/>
    <w:rsid w:val="00184FBA"/>
    <w:rsid w:val="001851C5"/>
    <w:rsid w:val="00185B93"/>
    <w:rsid w:val="00185EA6"/>
    <w:rsid w:val="00186F47"/>
    <w:rsid w:val="00187236"/>
    <w:rsid w:val="00187277"/>
    <w:rsid w:val="00187DA8"/>
    <w:rsid w:val="00192628"/>
    <w:rsid w:val="00192971"/>
    <w:rsid w:val="00193871"/>
    <w:rsid w:val="00194D10"/>
    <w:rsid w:val="00194D78"/>
    <w:rsid w:val="00195367"/>
    <w:rsid w:val="00196767"/>
    <w:rsid w:val="00197D6F"/>
    <w:rsid w:val="001A138D"/>
    <w:rsid w:val="001A43DB"/>
    <w:rsid w:val="001A4A53"/>
    <w:rsid w:val="001A5B7E"/>
    <w:rsid w:val="001A6232"/>
    <w:rsid w:val="001A740C"/>
    <w:rsid w:val="001A742C"/>
    <w:rsid w:val="001A7D2C"/>
    <w:rsid w:val="001A7D32"/>
    <w:rsid w:val="001B0C87"/>
    <w:rsid w:val="001B193B"/>
    <w:rsid w:val="001B1C9A"/>
    <w:rsid w:val="001B2455"/>
    <w:rsid w:val="001B2C92"/>
    <w:rsid w:val="001B3480"/>
    <w:rsid w:val="001B41F1"/>
    <w:rsid w:val="001B46DB"/>
    <w:rsid w:val="001B4FA4"/>
    <w:rsid w:val="001B590F"/>
    <w:rsid w:val="001B597C"/>
    <w:rsid w:val="001B6E81"/>
    <w:rsid w:val="001B7B1E"/>
    <w:rsid w:val="001C176F"/>
    <w:rsid w:val="001C1AF8"/>
    <w:rsid w:val="001C27F9"/>
    <w:rsid w:val="001C3322"/>
    <w:rsid w:val="001C348A"/>
    <w:rsid w:val="001C381E"/>
    <w:rsid w:val="001C3D2D"/>
    <w:rsid w:val="001C5199"/>
    <w:rsid w:val="001C5CFD"/>
    <w:rsid w:val="001C5D67"/>
    <w:rsid w:val="001C692B"/>
    <w:rsid w:val="001C6F9F"/>
    <w:rsid w:val="001C7362"/>
    <w:rsid w:val="001D035B"/>
    <w:rsid w:val="001D0C52"/>
    <w:rsid w:val="001D0CF9"/>
    <w:rsid w:val="001D12A3"/>
    <w:rsid w:val="001D3BE0"/>
    <w:rsid w:val="001D3FFE"/>
    <w:rsid w:val="001D4D8C"/>
    <w:rsid w:val="001D4FD1"/>
    <w:rsid w:val="001D69CA"/>
    <w:rsid w:val="001D79C0"/>
    <w:rsid w:val="001D7D5D"/>
    <w:rsid w:val="001D7FE0"/>
    <w:rsid w:val="001E0490"/>
    <w:rsid w:val="001E06B2"/>
    <w:rsid w:val="001E1403"/>
    <w:rsid w:val="001E2886"/>
    <w:rsid w:val="001E2F4A"/>
    <w:rsid w:val="001E34F2"/>
    <w:rsid w:val="001E3758"/>
    <w:rsid w:val="001E37C0"/>
    <w:rsid w:val="001E39E0"/>
    <w:rsid w:val="001E41C9"/>
    <w:rsid w:val="001E46DF"/>
    <w:rsid w:val="001E47AD"/>
    <w:rsid w:val="001E5651"/>
    <w:rsid w:val="001E6033"/>
    <w:rsid w:val="001E681E"/>
    <w:rsid w:val="001E79DF"/>
    <w:rsid w:val="001F1910"/>
    <w:rsid w:val="001F1C79"/>
    <w:rsid w:val="001F2B4E"/>
    <w:rsid w:val="001F4F84"/>
    <w:rsid w:val="001F6916"/>
    <w:rsid w:val="001F7202"/>
    <w:rsid w:val="00200267"/>
    <w:rsid w:val="002016DB"/>
    <w:rsid w:val="002022B3"/>
    <w:rsid w:val="00202CC8"/>
    <w:rsid w:val="00203F5C"/>
    <w:rsid w:val="00203F70"/>
    <w:rsid w:val="00204576"/>
    <w:rsid w:val="0020525F"/>
    <w:rsid w:val="0020533C"/>
    <w:rsid w:val="00206E57"/>
    <w:rsid w:val="00210B46"/>
    <w:rsid w:val="00210BB3"/>
    <w:rsid w:val="00211762"/>
    <w:rsid w:val="002119E7"/>
    <w:rsid w:val="0021201A"/>
    <w:rsid w:val="00212EF2"/>
    <w:rsid w:val="002132D0"/>
    <w:rsid w:val="00215277"/>
    <w:rsid w:val="002155BE"/>
    <w:rsid w:val="002160B3"/>
    <w:rsid w:val="0021623A"/>
    <w:rsid w:val="00216E61"/>
    <w:rsid w:val="002177D7"/>
    <w:rsid w:val="00217DA0"/>
    <w:rsid w:val="0022029D"/>
    <w:rsid w:val="00220EFA"/>
    <w:rsid w:val="00225F76"/>
    <w:rsid w:val="002262FB"/>
    <w:rsid w:val="00227606"/>
    <w:rsid w:val="002277A9"/>
    <w:rsid w:val="00230BF4"/>
    <w:rsid w:val="00230DE8"/>
    <w:rsid w:val="00231075"/>
    <w:rsid w:val="002314B9"/>
    <w:rsid w:val="00231FAA"/>
    <w:rsid w:val="002351C4"/>
    <w:rsid w:val="00235746"/>
    <w:rsid w:val="002357D6"/>
    <w:rsid w:val="00235DD8"/>
    <w:rsid w:val="002362B0"/>
    <w:rsid w:val="00236848"/>
    <w:rsid w:val="002369C1"/>
    <w:rsid w:val="002369DA"/>
    <w:rsid w:val="00237275"/>
    <w:rsid w:val="00237A47"/>
    <w:rsid w:val="0024012B"/>
    <w:rsid w:val="0024085F"/>
    <w:rsid w:val="00240DA6"/>
    <w:rsid w:val="00241C6C"/>
    <w:rsid w:val="002421B5"/>
    <w:rsid w:val="00242F7C"/>
    <w:rsid w:val="0024371A"/>
    <w:rsid w:val="0024395E"/>
    <w:rsid w:val="00244390"/>
    <w:rsid w:val="00244C39"/>
    <w:rsid w:val="002453F3"/>
    <w:rsid w:val="00245BF9"/>
    <w:rsid w:val="002462F1"/>
    <w:rsid w:val="002465D9"/>
    <w:rsid w:val="00246622"/>
    <w:rsid w:val="00246E81"/>
    <w:rsid w:val="002503E1"/>
    <w:rsid w:val="00250805"/>
    <w:rsid w:val="00250B1B"/>
    <w:rsid w:val="00252049"/>
    <w:rsid w:val="00252263"/>
    <w:rsid w:val="002530C3"/>
    <w:rsid w:val="00253D42"/>
    <w:rsid w:val="00254F47"/>
    <w:rsid w:val="00255C45"/>
    <w:rsid w:val="00256000"/>
    <w:rsid w:val="00256299"/>
    <w:rsid w:val="0025641E"/>
    <w:rsid w:val="00256CA1"/>
    <w:rsid w:val="00257705"/>
    <w:rsid w:val="00257941"/>
    <w:rsid w:val="00257BD5"/>
    <w:rsid w:val="00260931"/>
    <w:rsid w:val="00260D9E"/>
    <w:rsid w:val="002610C7"/>
    <w:rsid w:val="00261549"/>
    <w:rsid w:val="002615A8"/>
    <w:rsid w:val="002615EE"/>
    <w:rsid w:val="002618D5"/>
    <w:rsid w:val="0026221E"/>
    <w:rsid w:val="002627A2"/>
    <w:rsid w:val="00262E39"/>
    <w:rsid w:val="0026367C"/>
    <w:rsid w:val="00263C4F"/>
    <w:rsid w:val="00267B6F"/>
    <w:rsid w:val="00267C01"/>
    <w:rsid w:val="0027006F"/>
    <w:rsid w:val="0027188F"/>
    <w:rsid w:val="002722DF"/>
    <w:rsid w:val="002747AD"/>
    <w:rsid w:val="0027508E"/>
    <w:rsid w:val="0027542D"/>
    <w:rsid w:val="00276F34"/>
    <w:rsid w:val="00277300"/>
    <w:rsid w:val="002775F8"/>
    <w:rsid w:val="002808FF"/>
    <w:rsid w:val="00280E04"/>
    <w:rsid w:val="00280F8D"/>
    <w:rsid w:val="002811B9"/>
    <w:rsid w:val="00281D54"/>
    <w:rsid w:val="00283013"/>
    <w:rsid w:val="002839A1"/>
    <w:rsid w:val="00283D30"/>
    <w:rsid w:val="00284186"/>
    <w:rsid w:val="00285700"/>
    <w:rsid w:val="002866BD"/>
    <w:rsid w:val="00286731"/>
    <w:rsid w:val="002869E1"/>
    <w:rsid w:val="00286AB0"/>
    <w:rsid w:val="00286AFA"/>
    <w:rsid w:val="00286D90"/>
    <w:rsid w:val="00286DEA"/>
    <w:rsid w:val="00286EA6"/>
    <w:rsid w:val="0028764A"/>
    <w:rsid w:val="00287696"/>
    <w:rsid w:val="002900F7"/>
    <w:rsid w:val="002903EA"/>
    <w:rsid w:val="00291588"/>
    <w:rsid w:val="00291D06"/>
    <w:rsid w:val="00292855"/>
    <w:rsid w:val="00293247"/>
    <w:rsid w:val="002937B4"/>
    <w:rsid w:val="00295357"/>
    <w:rsid w:val="002954AE"/>
    <w:rsid w:val="00295908"/>
    <w:rsid w:val="00296327"/>
    <w:rsid w:val="00296950"/>
    <w:rsid w:val="002A0324"/>
    <w:rsid w:val="002A05C0"/>
    <w:rsid w:val="002A1E1E"/>
    <w:rsid w:val="002A1F54"/>
    <w:rsid w:val="002A253C"/>
    <w:rsid w:val="002A31AF"/>
    <w:rsid w:val="002A34D5"/>
    <w:rsid w:val="002A4BD0"/>
    <w:rsid w:val="002A4DCE"/>
    <w:rsid w:val="002A4FED"/>
    <w:rsid w:val="002A6896"/>
    <w:rsid w:val="002A717D"/>
    <w:rsid w:val="002A7BFB"/>
    <w:rsid w:val="002B0141"/>
    <w:rsid w:val="002B0D16"/>
    <w:rsid w:val="002B1344"/>
    <w:rsid w:val="002B1669"/>
    <w:rsid w:val="002B1774"/>
    <w:rsid w:val="002B266B"/>
    <w:rsid w:val="002B36DE"/>
    <w:rsid w:val="002B4907"/>
    <w:rsid w:val="002B5A83"/>
    <w:rsid w:val="002B5BA3"/>
    <w:rsid w:val="002B5C16"/>
    <w:rsid w:val="002B5D4E"/>
    <w:rsid w:val="002B5D59"/>
    <w:rsid w:val="002B62DB"/>
    <w:rsid w:val="002B6A3C"/>
    <w:rsid w:val="002B702F"/>
    <w:rsid w:val="002B7EAE"/>
    <w:rsid w:val="002B7F2D"/>
    <w:rsid w:val="002C022A"/>
    <w:rsid w:val="002C0801"/>
    <w:rsid w:val="002C1BA5"/>
    <w:rsid w:val="002C2C53"/>
    <w:rsid w:val="002C4EC8"/>
    <w:rsid w:val="002C51F9"/>
    <w:rsid w:val="002C5443"/>
    <w:rsid w:val="002C6724"/>
    <w:rsid w:val="002C6B0F"/>
    <w:rsid w:val="002C7094"/>
    <w:rsid w:val="002C750E"/>
    <w:rsid w:val="002C7EB3"/>
    <w:rsid w:val="002D06CB"/>
    <w:rsid w:val="002D0AA1"/>
    <w:rsid w:val="002D0CC8"/>
    <w:rsid w:val="002D26E5"/>
    <w:rsid w:val="002D3615"/>
    <w:rsid w:val="002D380C"/>
    <w:rsid w:val="002D42D8"/>
    <w:rsid w:val="002D57E8"/>
    <w:rsid w:val="002D586F"/>
    <w:rsid w:val="002D5B7B"/>
    <w:rsid w:val="002D5D1F"/>
    <w:rsid w:val="002D5EE3"/>
    <w:rsid w:val="002D61D5"/>
    <w:rsid w:val="002D6267"/>
    <w:rsid w:val="002D64CB"/>
    <w:rsid w:val="002D6B29"/>
    <w:rsid w:val="002D6BC4"/>
    <w:rsid w:val="002D6F70"/>
    <w:rsid w:val="002E0A9A"/>
    <w:rsid w:val="002E12AA"/>
    <w:rsid w:val="002E1B33"/>
    <w:rsid w:val="002E1E48"/>
    <w:rsid w:val="002E283B"/>
    <w:rsid w:val="002E3008"/>
    <w:rsid w:val="002E37E9"/>
    <w:rsid w:val="002E3F5B"/>
    <w:rsid w:val="002E4AB5"/>
    <w:rsid w:val="002E5D07"/>
    <w:rsid w:val="002E5E07"/>
    <w:rsid w:val="002E6DA5"/>
    <w:rsid w:val="002F0103"/>
    <w:rsid w:val="002F1DCC"/>
    <w:rsid w:val="002F3719"/>
    <w:rsid w:val="002F373C"/>
    <w:rsid w:val="002F46D1"/>
    <w:rsid w:val="002F50B2"/>
    <w:rsid w:val="002F5529"/>
    <w:rsid w:val="002F5E64"/>
    <w:rsid w:val="002F65C0"/>
    <w:rsid w:val="002F66EB"/>
    <w:rsid w:val="002F6AD7"/>
    <w:rsid w:val="003005D0"/>
    <w:rsid w:val="00300BC2"/>
    <w:rsid w:val="00301000"/>
    <w:rsid w:val="003016BC"/>
    <w:rsid w:val="00301E72"/>
    <w:rsid w:val="00304AEE"/>
    <w:rsid w:val="0030534C"/>
    <w:rsid w:val="00305C46"/>
    <w:rsid w:val="00305DD4"/>
    <w:rsid w:val="00307D9E"/>
    <w:rsid w:val="0031069B"/>
    <w:rsid w:val="0031145F"/>
    <w:rsid w:val="00312A65"/>
    <w:rsid w:val="00312A81"/>
    <w:rsid w:val="00312C7D"/>
    <w:rsid w:val="00312D0A"/>
    <w:rsid w:val="00313171"/>
    <w:rsid w:val="00313B15"/>
    <w:rsid w:val="00315B79"/>
    <w:rsid w:val="00315BEA"/>
    <w:rsid w:val="003160EC"/>
    <w:rsid w:val="003171AA"/>
    <w:rsid w:val="003173F6"/>
    <w:rsid w:val="003201B3"/>
    <w:rsid w:val="003227F4"/>
    <w:rsid w:val="00322ECE"/>
    <w:rsid w:val="003230FF"/>
    <w:rsid w:val="00323667"/>
    <w:rsid w:val="00325399"/>
    <w:rsid w:val="00327436"/>
    <w:rsid w:val="00327B00"/>
    <w:rsid w:val="00330C03"/>
    <w:rsid w:val="00331946"/>
    <w:rsid w:val="00331DD0"/>
    <w:rsid w:val="00332766"/>
    <w:rsid w:val="003352FF"/>
    <w:rsid w:val="00335E56"/>
    <w:rsid w:val="00336E76"/>
    <w:rsid w:val="003373D6"/>
    <w:rsid w:val="003376F5"/>
    <w:rsid w:val="00337F13"/>
    <w:rsid w:val="00337F97"/>
    <w:rsid w:val="00340141"/>
    <w:rsid w:val="00340198"/>
    <w:rsid w:val="00340DEA"/>
    <w:rsid w:val="00341184"/>
    <w:rsid w:val="00341369"/>
    <w:rsid w:val="00341941"/>
    <w:rsid w:val="003442C2"/>
    <w:rsid w:val="00344A4A"/>
    <w:rsid w:val="00344B50"/>
    <w:rsid w:val="00344DC8"/>
    <w:rsid w:val="003453A9"/>
    <w:rsid w:val="003458D6"/>
    <w:rsid w:val="00345FDC"/>
    <w:rsid w:val="00346924"/>
    <w:rsid w:val="003469AF"/>
    <w:rsid w:val="00347013"/>
    <w:rsid w:val="00347B59"/>
    <w:rsid w:val="00347D1B"/>
    <w:rsid w:val="00347DFD"/>
    <w:rsid w:val="00347E04"/>
    <w:rsid w:val="003503D6"/>
    <w:rsid w:val="00350A67"/>
    <w:rsid w:val="00350C20"/>
    <w:rsid w:val="00350F24"/>
    <w:rsid w:val="003515E3"/>
    <w:rsid w:val="00351698"/>
    <w:rsid w:val="003518B1"/>
    <w:rsid w:val="00351C1A"/>
    <w:rsid w:val="0035230F"/>
    <w:rsid w:val="0035266C"/>
    <w:rsid w:val="00353E33"/>
    <w:rsid w:val="00354509"/>
    <w:rsid w:val="00354C7D"/>
    <w:rsid w:val="0035545E"/>
    <w:rsid w:val="003564F3"/>
    <w:rsid w:val="0035682B"/>
    <w:rsid w:val="003578FB"/>
    <w:rsid w:val="00357F5D"/>
    <w:rsid w:val="00361AE6"/>
    <w:rsid w:val="00362A2F"/>
    <w:rsid w:val="00364202"/>
    <w:rsid w:val="00364941"/>
    <w:rsid w:val="003664CF"/>
    <w:rsid w:val="00366997"/>
    <w:rsid w:val="003669B6"/>
    <w:rsid w:val="00366C1E"/>
    <w:rsid w:val="00366EAD"/>
    <w:rsid w:val="0036711B"/>
    <w:rsid w:val="00367619"/>
    <w:rsid w:val="00367E08"/>
    <w:rsid w:val="00370949"/>
    <w:rsid w:val="00370CB0"/>
    <w:rsid w:val="00371D5D"/>
    <w:rsid w:val="003731FB"/>
    <w:rsid w:val="00373FAA"/>
    <w:rsid w:val="003750B6"/>
    <w:rsid w:val="00375A94"/>
    <w:rsid w:val="00376492"/>
    <w:rsid w:val="003764FB"/>
    <w:rsid w:val="00376AE2"/>
    <w:rsid w:val="00376F15"/>
    <w:rsid w:val="0038047A"/>
    <w:rsid w:val="00380519"/>
    <w:rsid w:val="003807CE"/>
    <w:rsid w:val="00380E99"/>
    <w:rsid w:val="003812AA"/>
    <w:rsid w:val="0038136E"/>
    <w:rsid w:val="00382C43"/>
    <w:rsid w:val="00382FA9"/>
    <w:rsid w:val="00383505"/>
    <w:rsid w:val="003839CA"/>
    <w:rsid w:val="003851D2"/>
    <w:rsid w:val="00385528"/>
    <w:rsid w:val="003863DF"/>
    <w:rsid w:val="00386ACD"/>
    <w:rsid w:val="00386F74"/>
    <w:rsid w:val="00387F27"/>
    <w:rsid w:val="00391149"/>
    <w:rsid w:val="003915D0"/>
    <w:rsid w:val="00391BE6"/>
    <w:rsid w:val="0039250A"/>
    <w:rsid w:val="0039271E"/>
    <w:rsid w:val="00392DF9"/>
    <w:rsid w:val="00392F4F"/>
    <w:rsid w:val="00392F6B"/>
    <w:rsid w:val="003931FA"/>
    <w:rsid w:val="00393A2B"/>
    <w:rsid w:val="0039413B"/>
    <w:rsid w:val="003945B7"/>
    <w:rsid w:val="00395437"/>
    <w:rsid w:val="00395D16"/>
    <w:rsid w:val="003960D8"/>
    <w:rsid w:val="003967B8"/>
    <w:rsid w:val="00397905"/>
    <w:rsid w:val="00397E2B"/>
    <w:rsid w:val="003A0373"/>
    <w:rsid w:val="003A08E5"/>
    <w:rsid w:val="003A0909"/>
    <w:rsid w:val="003A2CF2"/>
    <w:rsid w:val="003A3720"/>
    <w:rsid w:val="003A3750"/>
    <w:rsid w:val="003A4301"/>
    <w:rsid w:val="003A43D8"/>
    <w:rsid w:val="003A43DD"/>
    <w:rsid w:val="003A4624"/>
    <w:rsid w:val="003A5142"/>
    <w:rsid w:val="003A706F"/>
    <w:rsid w:val="003A70DE"/>
    <w:rsid w:val="003A72A7"/>
    <w:rsid w:val="003A7B68"/>
    <w:rsid w:val="003A7DC7"/>
    <w:rsid w:val="003B091A"/>
    <w:rsid w:val="003B1E58"/>
    <w:rsid w:val="003B22E2"/>
    <w:rsid w:val="003B23A2"/>
    <w:rsid w:val="003B28A2"/>
    <w:rsid w:val="003B3213"/>
    <w:rsid w:val="003B3B33"/>
    <w:rsid w:val="003B3C25"/>
    <w:rsid w:val="003B4A70"/>
    <w:rsid w:val="003B5331"/>
    <w:rsid w:val="003B56C3"/>
    <w:rsid w:val="003B602B"/>
    <w:rsid w:val="003B7082"/>
    <w:rsid w:val="003B7274"/>
    <w:rsid w:val="003B7EDC"/>
    <w:rsid w:val="003C08AB"/>
    <w:rsid w:val="003C0AAD"/>
    <w:rsid w:val="003C1451"/>
    <w:rsid w:val="003C17E2"/>
    <w:rsid w:val="003C1813"/>
    <w:rsid w:val="003C1972"/>
    <w:rsid w:val="003C1C3B"/>
    <w:rsid w:val="003C1F8A"/>
    <w:rsid w:val="003C2D51"/>
    <w:rsid w:val="003C33EC"/>
    <w:rsid w:val="003C4291"/>
    <w:rsid w:val="003C53E8"/>
    <w:rsid w:val="003C546D"/>
    <w:rsid w:val="003C5633"/>
    <w:rsid w:val="003C5B2B"/>
    <w:rsid w:val="003C6456"/>
    <w:rsid w:val="003C76DE"/>
    <w:rsid w:val="003D0C6B"/>
    <w:rsid w:val="003D37B9"/>
    <w:rsid w:val="003D3EE2"/>
    <w:rsid w:val="003D5B65"/>
    <w:rsid w:val="003D699E"/>
    <w:rsid w:val="003E03A6"/>
    <w:rsid w:val="003E3370"/>
    <w:rsid w:val="003E62FA"/>
    <w:rsid w:val="003E719B"/>
    <w:rsid w:val="003E72A9"/>
    <w:rsid w:val="003F0404"/>
    <w:rsid w:val="003F144A"/>
    <w:rsid w:val="003F2229"/>
    <w:rsid w:val="003F27FD"/>
    <w:rsid w:val="003F2953"/>
    <w:rsid w:val="003F2DFF"/>
    <w:rsid w:val="003F4B56"/>
    <w:rsid w:val="003F56E4"/>
    <w:rsid w:val="003F6215"/>
    <w:rsid w:val="003F63FE"/>
    <w:rsid w:val="003F69E5"/>
    <w:rsid w:val="003F6EDE"/>
    <w:rsid w:val="00401EAC"/>
    <w:rsid w:val="00401FE5"/>
    <w:rsid w:val="00402708"/>
    <w:rsid w:val="00402788"/>
    <w:rsid w:val="00404788"/>
    <w:rsid w:val="00404B2A"/>
    <w:rsid w:val="0040726C"/>
    <w:rsid w:val="0040771B"/>
    <w:rsid w:val="00407AA5"/>
    <w:rsid w:val="004104C6"/>
    <w:rsid w:val="00410ED1"/>
    <w:rsid w:val="00412283"/>
    <w:rsid w:val="00412F42"/>
    <w:rsid w:val="00413039"/>
    <w:rsid w:val="0041343B"/>
    <w:rsid w:val="00413B7D"/>
    <w:rsid w:val="00413C1E"/>
    <w:rsid w:val="0041421D"/>
    <w:rsid w:val="00414C8D"/>
    <w:rsid w:val="00415ADA"/>
    <w:rsid w:val="004161DE"/>
    <w:rsid w:val="0041687A"/>
    <w:rsid w:val="004205F6"/>
    <w:rsid w:val="0042065D"/>
    <w:rsid w:val="00420B2D"/>
    <w:rsid w:val="00420CC4"/>
    <w:rsid w:val="00420EA4"/>
    <w:rsid w:val="00421C3F"/>
    <w:rsid w:val="00422723"/>
    <w:rsid w:val="00423380"/>
    <w:rsid w:val="00423B07"/>
    <w:rsid w:val="00425605"/>
    <w:rsid w:val="0042759E"/>
    <w:rsid w:val="004275A1"/>
    <w:rsid w:val="00430469"/>
    <w:rsid w:val="00432C30"/>
    <w:rsid w:val="00434A86"/>
    <w:rsid w:val="00435C9C"/>
    <w:rsid w:val="0043628E"/>
    <w:rsid w:val="00441C2A"/>
    <w:rsid w:val="00442418"/>
    <w:rsid w:val="00445928"/>
    <w:rsid w:val="00445AE6"/>
    <w:rsid w:val="00445F9F"/>
    <w:rsid w:val="00446966"/>
    <w:rsid w:val="00446AF0"/>
    <w:rsid w:val="0044702B"/>
    <w:rsid w:val="00451B40"/>
    <w:rsid w:val="00453396"/>
    <w:rsid w:val="00454318"/>
    <w:rsid w:val="0045450B"/>
    <w:rsid w:val="004558ED"/>
    <w:rsid w:val="00456628"/>
    <w:rsid w:val="00457373"/>
    <w:rsid w:val="00460EF8"/>
    <w:rsid w:val="00461042"/>
    <w:rsid w:val="00462534"/>
    <w:rsid w:val="00463442"/>
    <w:rsid w:val="00464F14"/>
    <w:rsid w:val="00465271"/>
    <w:rsid w:val="00466030"/>
    <w:rsid w:val="00466333"/>
    <w:rsid w:val="00467506"/>
    <w:rsid w:val="00470E57"/>
    <w:rsid w:val="004712E4"/>
    <w:rsid w:val="0047213E"/>
    <w:rsid w:val="0047229C"/>
    <w:rsid w:val="00472E84"/>
    <w:rsid w:val="004756FE"/>
    <w:rsid w:val="00475BC8"/>
    <w:rsid w:val="00475D34"/>
    <w:rsid w:val="00476A78"/>
    <w:rsid w:val="00477529"/>
    <w:rsid w:val="00477CD4"/>
    <w:rsid w:val="004809F0"/>
    <w:rsid w:val="004815FD"/>
    <w:rsid w:val="004823E3"/>
    <w:rsid w:val="00483463"/>
    <w:rsid w:val="004870F8"/>
    <w:rsid w:val="00487A39"/>
    <w:rsid w:val="00487F49"/>
    <w:rsid w:val="00490228"/>
    <w:rsid w:val="004907D6"/>
    <w:rsid w:val="00490D61"/>
    <w:rsid w:val="00492CD7"/>
    <w:rsid w:val="004955EC"/>
    <w:rsid w:val="004970F0"/>
    <w:rsid w:val="004973C9"/>
    <w:rsid w:val="00497A47"/>
    <w:rsid w:val="004A275A"/>
    <w:rsid w:val="004A2AAE"/>
    <w:rsid w:val="004A2D26"/>
    <w:rsid w:val="004A365A"/>
    <w:rsid w:val="004A3807"/>
    <w:rsid w:val="004A389B"/>
    <w:rsid w:val="004A42FF"/>
    <w:rsid w:val="004A442A"/>
    <w:rsid w:val="004A5306"/>
    <w:rsid w:val="004A57E5"/>
    <w:rsid w:val="004A5BCE"/>
    <w:rsid w:val="004A6489"/>
    <w:rsid w:val="004A7012"/>
    <w:rsid w:val="004A73D7"/>
    <w:rsid w:val="004A789E"/>
    <w:rsid w:val="004B05D3"/>
    <w:rsid w:val="004B08C5"/>
    <w:rsid w:val="004B48F8"/>
    <w:rsid w:val="004B4DF2"/>
    <w:rsid w:val="004B4F41"/>
    <w:rsid w:val="004B6149"/>
    <w:rsid w:val="004B6491"/>
    <w:rsid w:val="004B6599"/>
    <w:rsid w:val="004B72AF"/>
    <w:rsid w:val="004B79F2"/>
    <w:rsid w:val="004C0256"/>
    <w:rsid w:val="004C09E0"/>
    <w:rsid w:val="004C18CC"/>
    <w:rsid w:val="004C3019"/>
    <w:rsid w:val="004C325B"/>
    <w:rsid w:val="004C3898"/>
    <w:rsid w:val="004C3AC9"/>
    <w:rsid w:val="004C3BA8"/>
    <w:rsid w:val="004C4267"/>
    <w:rsid w:val="004C54D9"/>
    <w:rsid w:val="004C6954"/>
    <w:rsid w:val="004C734C"/>
    <w:rsid w:val="004C7CB7"/>
    <w:rsid w:val="004D0783"/>
    <w:rsid w:val="004D1D69"/>
    <w:rsid w:val="004D248A"/>
    <w:rsid w:val="004D2AAD"/>
    <w:rsid w:val="004D36D8"/>
    <w:rsid w:val="004D3EA5"/>
    <w:rsid w:val="004D3F2C"/>
    <w:rsid w:val="004D41A5"/>
    <w:rsid w:val="004D5504"/>
    <w:rsid w:val="004D6416"/>
    <w:rsid w:val="004D756A"/>
    <w:rsid w:val="004D7C15"/>
    <w:rsid w:val="004E069A"/>
    <w:rsid w:val="004E0F89"/>
    <w:rsid w:val="004E106C"/>
    <w:rsid w:val="004E2E17"/>
    <w:rsid w:val="004E3D7A"/>
    <w:rsid w:val="004E4E01"/>
    <w:rsid w:val="004E4E4B"/>
    <w:rsid w:val="004E6866"/>
    <w:rsid w:val="004E6C6C"/>
    <w:rsid w:val="004E70FF"/>
    <w:rsid w:val="004E726F"/>
    <w:rsid w:val="004E7397"/>
    <w:rsid w:val="004E79DC"/>
    <w:rsid w:val="004F023F"/>
    <w:rsid w:val="004F0CBA"/>
    <w:rsid w:val="004F1EF0"/>
    <w:rsid w:val="004F2C4A"/>
    <w:rsid w:val="004F3483"/>
    <w:rsid w:val="004F4113"/>
    <w:rsid w:val="004F42C7"/>
    <w:rsid w:val="004F4955"/>
    <w:rsid w:val="004F4B3F"/>
    <w:rsid w:val="004F4EBF"/>
    <w:rsid w:val="004F508F"/>
    <w:rsid w:val="004F53C7"/>
    <w:rsid w:val="004F6093"/>
    <w:rsid w:val="004F7540"/>
    <w:rsid w:val="00500682"/>
    <w:rsid w:val="00500D19"/>
    <w:rsid w:val="00501B6D"/>
    <w:rsid w:val="00502111"/>
    <w:rsid w:val="00502863"/>
    <w:rsid w:val="00503E60"/>
    <w:rsid w:val="0050486F"/>
    <w:rsid w:val="0050592C"/>
    <w:rsid w:val="00505C9C"/>
    <w:rsid w:val="0050623B"/>
    <w:rsid w:val="005069A5"/>
    <w:rsid w:val="00510A30"/>
    <w:rsid w:val="00510CC5"/>
    <w:rsid w:val="00511B39"/>
    <w:rsid w:val="00513241"/>
    <w:rsid w:val="00513D6E"/>
    <w:rsid w:val="00513DD4"/>
    <w:rsid w:val="00514610"/>
    <w:rsid w:val="00514E1D"/>
    <w:rsid w:val="0051549A"/>
    <w:rsid w:val="0051581F"/>
    <w:rsid w:val="00515924"/>
    <w:rsid w:val="00516145"/>
    <w:rsid w:val="0051720E"/>
    <w:rsid w:val="00521C03"/>
    <w:rsid w:val="00522228"/>
    <w:rsid w:val="0052272F"/>
    <w:rsid w:val="00523BA7"/>
    <w:rsid w:val="0052408E"/>
    <w:rsid w:val="005241D4"/>
    <w:rsid w:val="0052426E"/>
    <w:rsid w:val="005245FB"/>
    <w:rsid w:val="00524E07"/>
    <w:rsid w:val="00524F21"/>
    <w:rsid w:val="0052599E"/>
    <w:rsid w:val="00525B55"/>
    <w:rsid w:val="00525F67"/>
    <w:rsid w:val="00526E35"/>
    <w:rsid w:val="00527436"/>
    <w:rsid w:val="0053023B"/>
    <w:rsid w:val="005321E0"/>
    <w:rsid w:val="00533EBB"/>
    <w:rsid w:val="0053402F"/>
    <w:rsid w:val="00536068"/>
    <w:rsid w:val="0053628F"/>
    <w:rsid w:val="005362B5"/>
    <w:rsid w:val="00536FA8"/>
    <w:rsid w:val="00537E95"/>
    <w:rsid w:val="0054044A"/>
    <w:rsid w:val="0054130F"/>
    <w:rsid w:val="00541D54"/>
    <w:rsid w:val="00542568"/>
    <w:rsid w:val="0054337C"/>
    <w:rsid w:val="00543702"/>
    <w:rsid w:val="0054381E"/>
    <w:rsid w:val="00543C15"/>
    <w:rsid w:val="00543DE8"/>
    <w:rsid w:val="0054416E"/>
    <w:rsid w:val="00544178"/>
    <w:rsid w:val="00544EC9"/>
    <w:rsid w:val="005451F5"/>
    <w:rsid w:val="00545596"/>
    <w:rsid w:val="00545B16"/>
    <w:rsid w:val="00546275"/>
    <w:rsid w:val="0054634B"/>
    <w:rsid w:val="0054782C"/>
    <w:rsid w:val="00550B2B"/>
    <w:rsid w:val="0055152E"/>
    <w:rsid w:val="00551AC5"/>
    <w:rsid w:val="00552947"/>
    <w:rsid w:val="00553539"/>
    <w:rsid w:val="00554796"/>
    <w:rsid w:val="00556681"/>
    <w:rsid w:val="00556708"/>
    <w:rsid w:val="005605F7"/>
    <w:rsid w:val="00561382"/>
    <w:rsid w:val="005635BA"/>
    <w:rsid w:val="005639E0"/>
    <w:rsid w:val="005645BA"/>
    <w:rsid w:val="0056473B"/>
    <w:rsid w:val="00564EDB"/>
    <w:rsid w:val="005658F8"/>
    <w:rsid w:val="0056686F"/>
    <w:rsid w:val="00567199"/>
    <w:rsid w:val="005672B3"/>
    <w:rsid w:val="00570D51"/>
    <w:rsid w:val="005720F8"/>
    <w:rsid w:val="00572351"/>
    <w:rsid w:val="00572687"/>
    <w:rsid w:val="0057274E"/>
    <w:rsid w:val="0057339B"/>
    <w:rsid w:val="005734A2"/>
    <w:rsid w:val="00575D90"/>
    <w:rsid w:val="005779D5"/>
    <w:rsid w:val="00577BF8"/>
    <w:rsid w:val="00577C74"/>
    <w:rsid w:val="00577EEA"/>
    <w:rsid w:val="0058059E"/>
    <w:rsid w:val="00582379"/>
    <w:rsid w:val="00582901"/>
    <w:rsid w:val="00582BE9"/>
    <w:rsid w:val="00583366"/>
    <w:rsid w:val="005834AD"/>
    <w:rsid w:val="00583AE1"/>
    <w:rsid w:val="00583EF7"/>
    <w:rsid w:val="00585FFB"/>
    <w:rsid w:val="00587BAF"/>
    <w:rsid w:val="00587C77"/>
    <w:rsid w:val="005909E1"/>
    <w:rsid w:val="00591EF5"/>
    <w:rsid w:val="00592296"/>
    <w:rsid w:val="00593A97"/>
    <w:rsid w:val="00593D12"/>
    <w:rsid w:val="0059439C"/>
    <w:rsid w:val="00594790"/>
    <w:rsid w:val="00594BCA"/>
    <w:rsid w:val="00595528"/>
    <w:rsid w:val="005955D0"/>
    <w:rsid w:val="00596C92"/>
    <w:rsid w:val="005A0187"/>
    <w:rsid w:val="005A024A"/>
    <w:rsid w:val="005A0299"/>
    <w:rsid w:val="005A0FBF"/>
    <w:rsid w:val="005A1687"/>
    <w:rsid w:val="005A2E16"/>
    <w:rsid w:val="005A38D4"/>
    <w:rsid w:val="005A4395"/>
    <w:rsid w:val="005A57E4"/>
    <w:rsid w:val="005A692C"/>
    <w:rsid w:val="005B05D8"/>
    <w:rsid w:val="005B05DC"/>
    <w:rsid w:val="005B0ABD"/>
    <w:rsid w:val="005B0B89"/>
    <w:rsid w:val="005B26C3"/>
    <w:rsid w:val="005B3B5C"/>
    <w:rsid w:val="005B4DB1"/>
    <w:rsid w:val="005B5B25"/>
    <w:rsid w:val="005B61FA"/>
    <w:rsid w:val="005B6305"/>
    <w:rsid w:val="005B6743"/>
    <w:rsid w:val="005B77A4"/>
    <w:rsid w:val="005B7848"/>
    <w:rsid w:val="005B7D3F"/>
    <w:rsid w:val="005C0975"/>
    <w:rsid w:val="005C1100"/>
    <w:rsid w:val="005C14D1"/>
    <w:rsid w:val="005C15D0"/>
    <w:rsid w:val="005C1AAD"/>
    <w:rsid w:val="005C2CF7"/>
    <w:rsid w:val="005C4063"/>
    <w:rsid w:val="005C7708"/>
    <w:rsid w:val="005D0E8B"/>
    <w:rsid w:val="005D2337"/>
    <w:rsid w:val="005D45F2"/>
    <w:rsid w:val="005D5D02"/>
    <w:rsid w:val="005D6BA4"/>
    <w:rsid w:val="005D763B"/>
    <w:rsid w:val="005D7B43"/>
    <w:rsid w:val="005E01C7"/>
    <w:rsid w:val="005E10A7"/>
    <w:rsid w:val="005E1EAE"/>
    <w:rsid w:val="005E2659"/>
    <w:rsid w:val="005E392F"/>
    <w:rsid w:val="005E3A94"/>
    <w:rsid w:val="005E3B6E"/>
    <w:rsid w:val="005E3CD7"/>
    <w:rsid w:val="005E3D89"/>
    <w:rsid w:val="005E4BD8"/>
    <w:rsid w:val="005E528B"/>
    <w:rsid w:val="005E54F8"/>
    <w:rsid w:val="005E59AC"/>
    <w:rsid w:val="005E5D37"/>
    <w:rsid w:val="005E5F84"/>
    <w:rsid w:val="005E6D9B"/>
    <w:rsid w:val="005E7A7C"/>
    <w:rsid w:val="005F0011"/>
    <w:rsid w:val="005F03CD"/>
    <w:rsid w:val="005F0FBD"/>
    <w:rsid w:val="005F1CE4"/>
    <w:rsid w:val="005F39C3"/>
    <w:rsid w:val="005F3D47"/>
    <w:rsid w:val="005F48A4"/>
    <w:rsid w:val="005F50FB"/>
    <w:rsid w:val="005F553D"/>
    <w:rsid w:val="005F6451"/>
    <w:rsid w:val="005F6570"/>
    <w:rsid w:val="005F701B"/>
    <w:rsid w:val="005F7B7D"/>
    <w:rsid w:val="00600035"/>
    <w:rsid w:val="00600DAD"/>
    <w:rsid w:val="006012DB"/>
    <w:rsid w:val="00603588"/>
    <w:rsid w:val="006042DB"/>
    <w:rsid w:val="00604407"/>
    <w:rsid w:val="00606A5C"/>
    <w:rsid w:val="0060718A"/>
    <w:rsid w:val="00607D97"/>
    <w:rsid w:val="00607DCE"/>
    <w:rsid w:val="00607EFC"/>
    <w:rsid w:val="0061078C"/>
    <w:rsid w:val="00610E0E"/>
    <w:rsid w:val="006111EB"/>
    <w:rsid w:val="00612654"/>
    <w:rsid w:val="0061505C"/>
    <w:rsid w:val="006151A7"/>
    <w:rsid w:val="006156DD"/>
    <w:rsid w:val="00615830"/>
    <w:rsid w:val="006159F0"/>
    <w:rsid w:val="00620452"/>
    <w:rsid w:val="00621059"/>
    <w:rsid w:val="006214A7"/>
    <w:rsid w:val="00621ADD"/>
    <w:rsid w:val="0062344A"/>
    <w:rsid w:val="00630426"/>
    <w:rsid w:val="006306F5"/>
    <w:rsid w:val="006311FD"/>
    <w:rsid w:val="00631A80"/>
    <w:rsid w:val="00632B01"/>
    <w:rsid w:val="00632D44"/>
    <w:rsid w:val="006331BF"/>
    <w:rsid w:val="0063343C"/>
    <w:rsid w:val="00633A78"/>
    <w:rsid w:val="00633E67"/>
    <w:rsid w:val="00634EF4"/>
    <w:rsid w:val="00635776"/>
    <w:rsid w:val="00636901"/>
    <w:rsid w:val="00637397"/>
    <w:rsid w:val="00640965"/>
    <w:rsid w:val="00641628"/>
    <w:rsid w:val="00641757"/>
    <w:rsid w:val="0064179C"/>
    <w:rsid w:val="00643140"/>
    <w:rsid w:val="006438E6"/>
    <w:rsid w:val="00643F07"/>
    <w:rsid w:val="00646EF1"/>
    <w:rsid w:val="00647E59"/>
    <w:rsid w:val="00650319"/>
    <w:rsid w:val="00650539"/>
    <w:rsid w:val="00651980"/>
    <w:rsid w:val="00651F99"/>
    <w:rsid w:val="00652538"/>
    <w:rsid w:val="006526E1"/>
    <w:rsid w:val="00652DEA"/>
    <w:rsid w:val="00653212"/>
    <w:rsid w:val="00653D8C"/>
    <w:rsid w:val="00654B27"/>
    <w:rsid w:val="00654F3B"/>
    <w:rsid w:val="00655290"/>
    <w:rsid w:val="0065553B"/>
    <w:rsid w:val="00655966"/>
    <w:rsid w:val="00655C05"/>
    <w:rsid w:val="0065621F"/>
    <w:rsid w:val="00656332"/>
    <w:rsid w:val="00656876"/>
    <w:rsid w:val="006568E9"/>
    <w:rsid w:val="00660763"/>
    <w:rsid w:val="00660C30"/>
    <w:rsid w:val="00660EA0"/>
    <w:rsid w:val="006615EB"/>
    <w:rsid w:val="00661A59"/>
    <w:rsid w:val="00661C47"/>
    <w:rsid w:val="00661D87"/>
    <w:rsid w:val="00662985"/>
    <w:rsid w:val="00663910"/>
    <w:rsid w:val="006648FD"/>
    <w:rsid w:val="00664B82"/>
    <w:rsid w:val="00665747"/>
    <w:rsid w:val="00667C39"/>
    <w:rsid w:val="00674B1F"/>
    <w:rsid w:val="006752B8"/>
    <w:rsid w:val="006752BA"/>
    <w:rsid w:val="006758BD"/>
    <w:rsid w:val="006758CB"/>
    <w:rsid w:val="00675AEE"/>
    <w:rsid w:val="00675FE4"/>
    <w:rsid w:val="00677960"/>
    <w:rsid w:val="0068026D"/>
    <w:rsid w:val="0068030D"/>
    <w:rsid w:val="00680658"/>
    <w:rsid w:val="0068082A"/>
    <w:rsid w:val="006812E8"/>
    <w:rsid w:val="006824D8"/>
    <w:rsid w:val="006825AA"/>
    <w:rsid w:val="006828FD"/>
    <w:rsid w:val="00684E0D"/>
    <w:rsid w:val="00685079"/>
    <w:rsid w:val="0068533F"/>
    <w:rsid w:val="00685ECE"/>
    <w:rsid w:val="00686983"/>
    <w:rsid w:val="00686EB6"/>
    <w:rsid w:val="006872CF"/>
    <w:rsid w:val="00687565"/>
    <w:rsid w:val="00687CAD"/>
    <w:rsid w:val="00691124"/>
    <w:rsid w:val="00692DB0"/>
    <w:rsid w:val="00693811"/>
    <w:rsid w:val="00694018"/>
    <w:rsid w:val="00694474"/>
    <w:rsid w:val="0069454E"/>
    <w:rsid w:val="006952E6"/>
    <w:rsid w:val="00697AE1"/>
    <w:rsid w:val="006A06B6"/>
    <w:rsid w:val="006A1582"/>
    <w:rsid w:val="006A1CB3"/>
    <w:rsid w:val="006A1E9B"/>
    <w:rsid w:val="006A2F58"/>
    <w:rsid w:val="006A40EB"/>
    <w:rsid w:val="006A4E84"/>
    <w:rsid w:val="006A51B5"/>
    <w:rsid w:val="006A5580"/>
    <w:rsid w:val="006A57C8"/>
    <w:rsid w:val="006A7318"/>
    <w:rsid w:val="006A7A7A"/>
    <w:rsid w:val="006A7CAF"/>
    <w:rsid w:val="006B01A2"/>
    <w:rsid w:val="006B0467"/>
    <w:rsid w:val="006B1437"/>
    <w:rsid w:val="006B374B"/>
    <w:rsid w:val="006B5134"/>
    <w:rsid w:val="006B61C5"/>
    <w:rsid w:val="006B6BD9"/>
    <w:rsid w:val="006B76F3"/>
    <w:rsid w:val="006C05D5"/>
    <w:rsid w:val="006C165D"/>
    <w:rsid w:val="006C1E8C"/>
    <w:rsid w:val="006C2154"/>
    <w:rsid w:val="006C2A0E"/>
    <w:rsid w:val="006C3E9C"/>
    <w:rsid w:val="006C56FC"/>
    <w:rsid w:val="006C6306"/>
    <w:rsid w:val="006C70FA"/>
    <w:rsid w:val="006D00C8"/>
    <w:rsid w:val="006D09C6"/>
    <w:rsid w:val="006D269D"/>
    <w:rsid w:val="006D3253"/>
    <w:rsid w:val="006D3C91"/>
    <w:rsid w:val="006D3D95"/>
    <w:rsid w:val="006D4072"/>
    <w:rsid w:val="006D4618"/>
    <w:rsid w:val="006D486D"/>
    <w:rsid w:val="006D4F4D"/>
    <w:rsid w:val="006D50E4"/>
    <w:rsid w:val="006D7AC2"/>
    <w:rsid w:val="006D7B94"/>
    <w:rsid w:val="006D7B99"/>
    <w:rsid w:val="006E233C"/>
    <w:rsid w:val="006E2989"/>
    <w:rsid w:val="006E3C37"/>
    <w:rsid w:val="006E4163"/>
    <w:rsid w:val="006E4610"/>
    <w:rsid w:val="006E4BFA"/>
    <w:rsid w:val="006E5220"/>
    <w:rsid w:val="006E6131"/>
    <w:rsid w:val="006E639B"/>
    <w:rsid w:val="006E6D58"/>
    <w:rsid w:val="006F0D1D"/>
    <w:rsid w:val="006F0E67"/>
    <w:rsid w:val="006F0EE7"/>
    <w:rsid w:val="006F180F"/>
    <w:rsid w:val="006F1C51"/>
    <w:rsid w:val="006F1DA2"/>
    <w:rsid w:val="006F1DB9"/>
    <w:rsid w:val="006F23F9"/>
    <w:rsid w:val="006F4BFF"/>
    <w:rsid w:val="006F57B3"/>
    <w:rsid w:val="006F5D95"/>
    <w:rsid w:val="006F6859"/>
    <w:rsid w:val="006F6917"/>
    <w:rsid w:val="006F6D2C"/>
    <w:rsid w:val="006F6F38"/>
    <w:rsid w:val="006F6FD3"/>
    <w:rsid w:val="006F73FA"/>
    <w:rsid w:val="006F79A2"/>
    <w:rsid w:val="006F7E6F"/>
    <w:rsid w:val="00700C60"/>
    <w:rsid w:val="00701DF8"/>
    <w:rsid w:val="00703156"/>
    <w:rsid w:val="007036B0"/>
    <w:rsid w:val="00705EF0"/>
    <w:rsid w:val="007064A1"/>
    <w:rsid w:val="0070673A"/>
    <w:rsid w:val="00706CC8"/>
    <w:rsid w:val="0070743F"/>
    <w:rsid w:val="0070761A"/>
    <w:rsid w:val="007105A3"/>
    <w:rsid w:val="0071075F"/>
    <w:rsid w:val="00710A23"/>
    <w:rsid w:val="007113FB"/>
    <w:rsid w:val="00711ABA"/>
    <w:rsid w:val="00712C4A"/>
    <w:rsid w:val="00713525"/>
    <w:rsid w:val="007136EE"/>
    <w:rsid w:val="00713845"/>
    <w:rsid w:val="00715C3E"/>
    <w:rsid w:val="00716592"/>
    <w:rsid w:val="0072066F"/>
    <w:rsid w:val="00720D42"/>
    <w:rsid w:val="007211EF"/>
    <w:rsid w:val="0072283D"/>
    <w:rsid w:val="007249AF"/>
    <w:rsid w:val="00725127"/>
    <w:rsid w:val="0072536E"/>
    <w:rsid w:val="00727A77"/>
    <w:rsid w:val="00730017"/>
    <w:rsid w:val="00730FF1"/>
    <w:rsid w:val="00731939"/>
    <w:rsid w:val="00731D3C"/>
    <w:rsid w:val="00731D7A"/>
    <w:rsid w:val="00731F20"/>
    <w:rsid w:val="007320C7"/>
    <w:rsid w:val="00732827"/>
    <w:rsid w:val="007336C8"/>
    <w:rsid w:val="00733850"/>
    <w:rsid w:val="0073467D"/>
    <w:rsid w:val="0073522E"/>
    <w:rsid w:val="007354AD"/>
    <w:rsid w:val="00735C9F"/>
    <w:rsid w:val="00742234"/>
    <w:rsid w:val="00743A88"/>
    <w:rsid w:val="00744AC7"/>
    <w:rsid w:val="00745067"/>
    <w:rsid w:val="0074562D"/>
    <w:rsid w:val="007456BB"/>
    <w:rsid w:val="00745DE4"/>
    <w:rsid w:val="007464A9"/>
    <w:rsid w:val="007468EE"/>
    <w:rsid w:val="00746F78"/>
    <w:rsid w:val="00750B81"/>
    <w:rsid w:val="00751962"/>
    <w:rsid w:val="0075344D"/>
    <w:rsid w:val="00753FF7"/>
    <w:rsid w:val="0075418D"/>
    <w:rsid w:val="007544BA"/>
    <w:rsid w:val="007546A6"/>
    <w:rsid w:val="007548F6"/>
    <w:rsid w:val="007559B7"/>
    <w:rsid w:val="00755A3C"/>
    <w:rsid w:val="00755FB9"/>
    <w:rsid w:val="007561C7"/>
    <w:rsid w:val="00756657"/>
    <w:rsid w:val="00756F1D"/>
    <w:rsid w:val="00757C7E"/>
    <w:rsid w:val="007616DE"/>
    <w:rsid w:val="00761C42"/>
    <w:rsid w:val="00761E0B"/>
    <w:rsid w:val="0076211D"/>
    <w:rsid w:val="00763187"/>
    <w:rsid w:val="007644C3"/>
    <w:rsid w:val="007647FD"/>
    <w:rsid w:val="007648B4"/>
    <w:rsid w:val="00765227"/>
    <w:rsid w:val="00765F6D"/>
    <w:rsid w:val="00767C8E"/>
    <w:rsid w:val="0077047A"/>
    <w:rsid w:val="007712A2"/>
    <w:rsid w:val="00771AA7"/>
    <w:rsid w:val="007729EA"/>
    <w:rsid w:val="00772AAF"/>
    <w:rsid w:val="00772C7C"/>
    <w:rsid w:val="00773031"/>
    <w:rsid w:val="00773287"/>
    <w:rsid w:val="00773B7B"/>
    <w:rsid w:val="007748A5"/>
    <w:rsid w:val="00774AAA"/>
    <w:rsid w:val="00774E47"/>
    <w:rsid w:val="007763A9"/>
    <w:rsid w:val="00776911"/>
    <w:rsid w:val="00776FBD"/>
    <w:rsid w:val="0078024D"/>
    <w:rsid w:val="0078057F"/>
    <w:rsid w:val="00780C85"/>
    <w:rsid w:val="00780DB1"/>
    <w:rsid w:val="00781C44"/>
    <w:rsid w:val="00782164"/>
    <w:rsid w:val="007821AD"/>
    <w:rsid w:val="0078351D"/>
    <w:rsid w:val="007838ED"/>
    <w:rsid w:val="00783F30"/>
    <w:rsid w:val="0078421F"/>
    <w:rsid w:val="00784481"/>
    <w:rsid w:val="00785245"/>
    <w:rsid w:val="00785FB0"/>
    <w:rsid w:val="00786B26"/>
    <w:rsid w:val="00786B71"/>
    <w:rsid w:val="00786C56"/>
    <w:rsid w:val="00786DE4"/>
    <w:rsid w:val="00787579"/>
    <w:rsid w:val="00787E94"/>
    <w:rsid w:val="00791038"/>
    <w:rsid w:val="00791472"/>
    <w:rsid w:val="00792C9E"/>
    <w:rsid w:val="00793EDC"/>
    <w:rsid w:val="007958D9"/>
    <w:rsid w:val="00795FA3"/>
    <w:rsid w:val="00796481"/>
    <w:rsid w:val="00796DD9"/>
    <w:rsid w:val="007A0222"/>
    <w:rsid w:val="007A03E5"/>
    <w:rsid w:val="007A051B"/>
    <w:rsid w:val="007A18EF"/>
    <w:rsid w:val="007A1FF8"/>
    <w:rsid w:val="007A2D60"/>
    <w:rsid w:val="007A30DC"/>
    <w:rsid w:val="007A33C0"/>
    <w:rsid w:val="007A4F60"/>
    <w:rsid w:val="007A5678"/>
    <w:rsid w:val="007A5869"/>
    <w:rsid w:val="007A5A51"/>
    <w:rsid w:val="007A6A03"/>
    <w:rsid w:val="007A7D42"/>
    <w:rsid w:val="007A7FC5"/>
    <w:rsid w:val="007A7FC7"/>
    <w:rsid w:val="007B04E5"/>
    <w:rsid w:val="007B0F76"/>
    <w:rsid w:val="007B2329"/>
    <w:rsid w:val="007B234A"/>
    <w:rsid w:val="007B50D1"/>
    <w:rsid w:val="007B60EC"/>
    <w:rsid w:val="007B62A2"/>
    <w:rsid w:val="007B6A99"/>
    <w:rsid w:val="007B6CB5"/>
    <w:rsid w:val="007B6D50"/>
    <w:rsid w:val="007B6FF4"/>
    <w:rsid w:val="007B7364"/>
    <w:rsid w:val="007C1610"/>
    <w:rsid w:val="007C321F"/>
    <w:rsid w:val="007C5671"/>
    <w:rsid w:val="007C5859"/>
    <w:rsid w:val="007C5BA8"/>
    <w:rsid w:val="007C5D34"/>
    <w:rsid w:val="007C5DE0"/>
    <w:rsid w:val="007C63F7"/>
    <w:rsid w:val="007C6AA6"/>
    <w:rsid w:val="007C7185"/>
    <w:rsid w:val="007C792E"/>
    <w:rsid w:val="007D015F"/>
    <w:rsid w:val="007D019B"/>
    <w:rsid w:val="007D0326"/>
    <w:rsid w:val="007D06CD"/>
    <w:rsid w:val="007D083C"/>
    <w:rsid w:val="007D0DB9"/>
    <w:rsid w:val="007D1493"/>
    <w:rsid w:val="007D1680"/>
    <w:rsid w:val="007D186A"/>
    <w:rsid w:val="007D239E"/>
    <w:rsid w:val="007D2620"/>
    <w:rsid w:val="007D2E38"/>
    <w:rsid w:val="007D3BB0"/>
    <w:rsid w:val="007D4200"/>
    <w:rsid w:val="007D4A16"/>
    <w:rsid w:val="007D5A68"/>
    <w:rsid w:val="007D7364"/>
    <w:rsid w:val="007E1195"/>
    <w:rsid w:val="007E21A9"/>
    <w:rsid w:val="007E268B"/>
    <w:rsid w:val="007E297D"/>
    <w:rsid w:val="007E33B3"/>
    <w:rsid w:val="007E3D5F"/>
    <w:rsid w:val="007E5CE6"/>
    <w:rsid w:val="007E61C1"/>
    <w:rsid w:val="007E733B"/>
    <w:rsid w:val="007E7478"/>
    <w:rsid w:val="007F0CF7"/>
    <w:rsid w:val="007F1880"/>
    <w:rsid w:val="007F2754"/>
    <w:rsid w:val="007F2A11"/>
    <w:rsid w:val="007F2C80"/>
    <w:rsid w:val="007F304E"/>
    <w:rsid w:val="007F3C86"/>
    <w:rsid w:val="007F4866"/>
    <w:rsid w:val="007F5781"/>
    <w:rsid w:val="007F5795"/>
    <w:rsid w:val="00800E41"/>
    <w:rsid w:val="008014E5"/>
    <w:rsid w:val="0080341B"/>
    <w:rsid w:val="00803AF7"/>
    <w:rsid w:val="00804E10"/>
    <w:rsid w:val="008050E5"/>
    <w:rsid w:val="00805ED5"/>
    <w:rsid w:val="008068D2"/>
    <w:rsid w:val="00807609"/>
    <w:rsid w:val="00810C84"/>
    <w:rsid w:val="00811284"/>
    <w:rsid w:val="0081180D"/>
    <w:rsid w:val="00811E24"/>
    <w:rsid w:val="00812131"/>
    <w:rsid w:val="00812337"/>
    <w:rsid w:val="008126EC"/>
    <w:rsid w:val="0081424A"/>
    <w:rsid w:val="008147DC"/>
    <w:rsid w:val="0081584C"/>
    <w:rsid w:val="00816035"/>
    <w:rsid w:val="008161B8"/>
    <w:rsid w:val="008169E5"/>
    <w:rsid w:val="00816FED"/>
    <w:rsid w:val="00817433"/>
    <w:rsid w:val="008203CD"/>
    <w:rsid w:val="0082201B"/>
    <w:rsid w:val="00822432"/>
    <w:rsid w:val="0082261B"/>
    <w:rsid w:val="008248EC"/>
    <w:rsid w:val="00826150"/>
    <w:rsid w:val="008271B3"/>
    <w:rsid w:val="00827856"/>
    <w:rsid w:val="008304C7"/>
    <w:rsid w:val="0083062A"/>
    <w:rsid w:val="008320DC"/>
    <w:rsid w:val="00832559"/>
    <w:rsid w:val="00832DE6"/>
    <w:rsid w:val="00833B26"/>
    <w:rsid w:val="00833C5D"/>
    <w:rsid w:val="00834FCE"/>
    <w:rsid w:val="00835260"/>
    <w:rsid w:val="00835DC8"/>
    <w:rsid w:val="0083710F"/>
    <w:rsid w:val="00837757"/>
    <w:rsid w:val="0083779D"/>
    <w:rsid w:val="00837D77"/>
    <w:rsid w:val="0084030D"/>
    <w:rsid w:val="00840380"/>
    <w:rsid w:val="00840D52"/>
    <w:rsid w:val="00841B60"/>
    <w:rsid w:val="00842A6E"/>
    <w:rsid w:val="00844397"/>
    <w:rsid w:val="00846804"/>
    <w:rsid w:val="00847D1B"/>
    <w:rsid w:val="00850391"/>
    <w:rsid w:val="008515C2"/>
    <w:rsid w:val="008525C5"/>
    <w:rsid w:val="00853EEF"/>
    <w:rsid w:val="008548FB"/>
    <w:rsid w:val="00854DF6"/>
    <w:rsid w:val="008559A4"/>
    <w:rsid w:val="00855F67"/>
    <w:rsid w:val="00857B1F"/>
    <w:rsid w:val="00857E37"/>
    <w:rsid w:val="00861408"/>
    <w:rsid w:val="008618B8"/>
    <w:rsid w:val="00861E11"/>
    <w:rsid w:val="008622EF"/>
    <w:rsid w:val="00862A7E"/>
    <w:rsid w:val="00862F8D"/>
    <w:rsid w:val="008631A5"/>
    <w:rsid w:val="0086338D"/>
    <w:rsid w:val="00863D0B"/>
    <w:rsid w:val="00864A9B"/>
    <w:rsid w:val="00865413"/>
    <w:rsid w:val="00866461"/>
    <w:rsid w:val="00866A86"/>
    <w:rsid w:val="0086712D"/>
    <w:rsid w:val="00867D39"/>
    <w:rsid w:val="00867EE3"/>
    <w:rsid w:val="0087057E"/>
    <w:rsid w:val="00870DAD"/>
    <w:rsid w:val="0087164A"/>
    <w:rsid w:val="0087247A"/>
    <w:rsid w:val="00873031"/>
    <w:rsid w:val="00873C45"/>
    <w:rsid w:val="008742A9"/>
    <w:rsid w:val="00874543"/>
    <w:rsid w:val="00875D90"/>
    <w:rsid w:val="0087621C"/>
    <w:rsid w:val="00876671"/>
    <w:rsid w:val="00876EB7"/>
    <w:rsid w:val="0087721D"/>
    <w:rsid w:val="00880CE5"/>
    <w:rsid w:val="00881BBE"/>
    <w:rsid w:val="00883979"/>
    <w:rsid w:val="00883C24"/>
    <w:rsid w:val="008845BF"/>
    <w:rsid w:val="00884702"/>
    <w:rsid w:val="00885E6C"/>
    <w:rsid w:val="00886743"/>
    <w:rsid w:val="00887148"/>
    <w:rsid w:val="00887211"/>
    <w:rsid w:val="008904B0"/>
    <w:rsid w:val="00890B97"/>
    <w:rsid w:val="00890D5F"/>
    <w:rsid w:val="00891B76"/>
    <w:rsid w:val="00891DD8"/>
    <w:rsid w:val="00891EBF"/>
    <w:rsid w:val="008944AE"/>
    <w:rsid w:val="0089462F"/>
    <w:rsid w:val="0089464B"/>
    <w:rsid w:val="008963FB"/>
    <w:rsid w:val="008964EE"/>
    <w:rsid w:val="008A1321"/>
    <w:rsid w:val="008A19F1"/>
    <w:rsid w:val="008A1A15"/>
    <w:rsid w:val="008A1D7A"/>
    <w:rsid w:val="008A4845"/>
    <w:rsid w:val="008A4853"/>
    <w:rsid w:val="008A4E60"/>
    <w:rsid w:val="008A5641"/>
    <w:rsid w:val="008A6023"/>
    <w:rsid w:val="008A637B"/>
    <w:rsid w:val="008A65B5"/>
    <w:rsid w:val="008A70C1"/>
    <w:rsid w:val="008A7590"/>
    <w:rsid w:val="008A75E3"/>
    <w:rsid w:val="008B0C77"/>
    <w:rsid w:val="008B0D63"/>
    <w:rsid w:val="008B0E4E"/>
    <w:rsid w:val="008B1069"/>
    <w:rsid w:val="008B2747"/>
    <w:rsid w:val="008B2814"/>
    <w:rsid w:val="008B30E1"/>
    <w:rsid w:val="008B39AC"/>
    <w:rsid w:val="008B3FA2"/>
    <w:rsid w:val="008B492E"/>
    <w:rsid w:val="008B4C13"/>
    <w:rsid w:val="008B4DAB"/>
    <w:rsid w:val="008B5AB2"/>
    <w:rsid w:val="008B658F"/>
    <w:rsid w:val="008B66B4"/>
    <w:rsid w:val="008B7A19"/>
    <w:rsid w:val="008B7BAC"/>
    <w:rsid w:val="008B7D12"/>
    <w:rsid w:val="008C0797"/>
    <w:rsid w:val="008C0FA2"/>
    <w:rsid w:val="008C1237"/>
    <w:rsid w:val="008C1D86"/>
    <w:rsid w:val="008C1DCA"/>
    <w:rsid w:val="008C23CF"/>
    <w:rsid w:val="008C2820"/>
    <w:rsid w:val="008C2F65"/>
    <w:rsid w:val="008C3199"/>
    <w:rsid w:val="008C3D0D"/>
    <w:rsid w:val="008C427C"/>
    <w:rsid w:val="008C42BB"/>
    <w:rsid w:val="008C52E5"/>
    <w:rsid w:val="008C5C1A"/>
    <w:rsid w:val="008C5EE6"/>
    <w:rsid w:val="008C61C9"/>
    <w:rsid w:val="008C7030"/>
    <w:rsid w:val="008C7123"/>
    <w:rsid w:val="008C786E"/>
    <w:rsid w:val="008D362B"/>
    <w:rsid w:val="008D5C41"/>
    <w:rsid w:val="008D6470"/>
    <w:rsid w:val="008D7B01"/>
    <w:rsid w:val="008E04F0"/>
    <w:rsid w:val="008E0CC6"/>
    <w:rsid w:val="008E1CB6"/>
    <w:rsid w:val="008E23E9"/>
    <w:rsid w:val="008E290A"/>
    <w:rsid w:val="008E3251"/>
    <w:rsid w:val="008E3783"/>
    <w:rsid w:val="008E422A"/>
    <w:rsid w:val="008E4712"/>
    <w:rsid w:val="008E507C"/>
    <w:rsid w:val="008E5C35"/>
    <w:rsid w:val="008E5C4E"/>
    <w:rsid w:val="008E5DBF"/>
    <w:rsid w:val="008E6459"/>
    <w:rsid w:val="008E7FE2"/>
    <w:rsid w:val="008F07FF"/>
    <w:rsid w:val="008F1A8F"/>
    <w:rsid w:val="008F242F"/>
    <w:rsid w:val="008F602D"/>
    <w:rsid w:val="008F67B0"/>
    <w:rsid w:val="008F78D0"/>
    <w:rsid w:val="009002EF"/>
    <w:rsid w:val="00901D15"/>
    <w:rsid w:val="009051EE"/>
    <w:rsid w:val="009052EF"/>
    <w:rsid w:val="0090583E"/>
    <w:rsid w:val="00906781"/>
    <w:rsid w:val="009074E5"/>
    <w:rsid w:val="00907A36"/>
    <w:rsid w:val="00907ECF"/>
    <w:rsid w:val="00907ED7"/>
    <w:rsid w:val="00910C08"/>
    <w:rsid w:val="00910ED7"/>
    <w:rsid w:val="009129EC"/>
    <w:rsid w:val="00912AD5"/>
    <w:rsid w:val="00913F90"/>
    <w:rsid w:val="0091576C"/>
    <w:rsid w:val="00915B03"/>
    <w:rsid w:val="00916864"/>
    <w:rsid w:val="00917725"/>
    <w:rsid w:val="00917AC4"/>
    <w:rsid w:val="00917F7D"/>
    <w:rsid w:val="0092056B"/>
    <w:rsid w:val="0092058D"/>
    <w:rsid w:val="0092060B"/>
    <w:rsid w:val="00920D2C"/>
    <w:rsid w:val="00921CA2"/>
    <w:rsid w:val="009229AC"/>
    <w:rsid w:val="0092359C"/>
    <w:rsid w:val="00924A58"/>
    <w:rsid w:val="00925487"/>
    <w:rsid w:val="0092585D"/>
    <w:rsid w:val="00926C7D"/>
    <w:rsid w:val="00927383"/>
    <w:rsid w:val="009277AA"/>
    <w:rsid w:val="00927C26"/>
    <w:rsid w:val="00927CD9"/>
    <w:rsid w:val="00930497"/>
    <w:rsid w:val="00930BE4"/>
    <w:rsid w:val="00930DD2"/>
    <w:rsid w:val="00930E74"/>
    <w:rsid w:val="00931093"/>
    <w:rsid w:val="009336E7"/>
    <w:rsid w:val="00935375"/>
    <w:rsid w:val="009360A4"/>
    <w:rsid w:val="009366AB"/>
    <w:rsid w:val="00936E91"/>
    <w:rsid w:val="009372B8"/>
    <w:rsid w:val="009378F5"/>
    <w:rsid w:val="00937FEE"/>
    <w:rsid w:val="009411D7"/>
    <w:rsid w:val="0094213C"/>
    <w:rsid w:val="00942CD9"/>
    <w:rsid w:val="009440D8"/>
    <w:rsid w:val="00944A5B"/>
    <w:rsid w:val="00946815"/>
    <w:rsid w:val="0094693F"/>
    <w:rsid w:val="00947A47"/>
    <w:rsid w:val="009504DB"/>
    <w:rsid w:val="00950622"/>
    <w:rsid w:val="0095079D"/>
    <w:rsid w:val="00950C1D"/>
    <w:rsid w:val="00951307"/>
    <w:rsid w:val="0095153D"/>
    <w:rsid w:val="0095177A"/>
    <w:rsid w:val="009549E6"/>
    <w:rsid w:val="00954BA5"/>
    <w:rsid w:val="00955814"/>
    <w:rsid w:val="00955852"/>
    <w:rsid w:val="00955FE8"/>
    <w:rsid w:val="00956107"/>
    <w:rsid w:val="00956503"/>
    <w:rsid w:val="009573A7"/>
    <w:rsid w:val="009576B0"/>
    <w:rsid w:val="00957D6C"/>
    <w:rsid w:val="00957E33"/>
    <w:rsid w:val="00960C09"/>
    <w:rsid w:val="00961C7C"/>
    <w:rsid w:val="00962248"/>
    <w:rsid w:val="009626F4"/>
    <w:rsid w:val="00962B94"/>
    <w:rsid w:val="00963566"/>
    <w:rsid w:val="0096441C"/>
    <w:rsid w:val="00964D88"/>
    <w:rsid w:val="00965229"/>
    <w:rsid w:val="009663A6"/>
    <w:rsid w:val="0096640A"/>
    <w:rsid w:val="009670DE"/>
    <w:rsid w:val="00967C00"/>
    <w:rsid w:val="009714ED"/>
    <w:rsid w:val="0097176A"/>
    <w:rsid w:val="00974D06"/>
    <w:rsid w:val="00974ED0"/>
    <w:rsid w:val="00975BFC"/>
    <w:rsid w:val="00976D04"/>
    <w:rsid w:val="00977267"/>
    <w:rsid w:val="00980941"/>
    <w:rsid w:val="009812C9"/>
    <w:rsid w:val="00981330"/>
    <w:rsid w:val="00981F69"/>
    <w:rsid w:val="009822E3"/>
    <w:rsid w:val="00983005"/>
    <w:rsid w:val="009832B0"/>
    <w:rsid w:val="0098383A"/>
    <w:rsid w:val="009840E6"/>
    <w:rsid w:val="00984F4A"/>
    <w:rsid w:val="009858BF"/>
    <w:rsid w:val="0098696F"/>
    <w:rsid w:val="00986F43"/>
    <w:rsid w:val="00987AA8"/>
    <w:rsid w:val="00987BE4"/>
    <w:rsid w:val="00987C45"/>
    <w:rsid w:val="00987D2D"/>
    <w:rsid w:val="009909E4"/>
    <w:rsid w:val="009913D0"/>
    <w:rsid w:val="009914EF"/>
    <w:rsid w:val="00991A46"/>
    <w:rsid w:val="0099253F"/>
    <w:rsid w:val="0099331E"/>
    <w:rsid w:val="0099333B"/>
    <w:rsid w:val="0099357C"/>
    <w:rsid w:val="00993807"/>
    <w:rsid w:val="009943C1"/>
    <w:rsid w:val="009944E4"/>
    <w:rsid w:val="009949BE"/>
    <w:rsid w:val="0099522B"/>
    <w:rsid w:val="00995823"/>
    <w:rsid w:val="00996127"/>
    <w:rsid w:val="009A08F4"/>
    <w:rsid w:val="009A0C16"/>
    <w:rsid w:val="009A1759"/>
    <w:rsid w:val="009A2020"/>
    <w:rsid w:val="009A2083"/>
    <w:rsid w:val="009A3D1A"/>
    <w:rsid w:val="009A3E1A"/>
    <w:rsid w:val="009A4233"/>
    <w:rsid w:val="009A4CB3"/>
    <w:rsid w:val="009A5152"/>
    <w:rsid w:val="009A6BDD"/>
    <w:rsid w:val="009A709F"/>
    <w:rsid w:val="009A7B9C"/>
    <w:rsid w:val="009B14FA"/>
    <w:rsid w:val="009B2490"/>
    <w:rsid w:val="009B2BA5"/>
    <w:rsid w:val="009B31EE"/>
    <w:rsid w:val="009B3918"/>
    <w:rsid w:val="009B4BE2"/>
    <w:rsid w:val="009B5223"/>
    <w:rsid w:val="009B53E8"/>
    <w:rsid w:val="009B62B1"/>
    <w:rsid w:val="009B643F"/>
    <w:rsid w:val="009B6715"/>
    <w:rsid w:val="009B67EA"/>
    <w:rsid w:val="009B6AB2"/>
    <w:rsid w:val="009B7180"/>
    <w:rsid w:val="009B78BE"/>
    <w:rsid w:val="009B7D44"/>
    <w:rsid w:val="009C02EA"/>
    <w:rsid w:val="009C0E98"/>
    <w:rsid w:val="009C1523"/>
    <w:rsid w:val="009C2E75"/>
    <w:rsid w:val="009C2EC3"/>
    <w:rsid w:val="009C39F7"/>
    <w:rsid w:val="009C4B0E"/>
    <w:rsid w:val="009C562A"/>
    <w:rsid w:val="009C6AC1"/>
    <w:rsid w:val="009D09ED"/>
    <w:rsid w:val="009D0EA6"/>
    <w:rsid w:val="009D11A9"/>
    <w:rsid w:val="009D11CF"/>
    <w:rsid w:val="009D147D"/>
    <w:rsid w:val="009D1E70"/>
    <w:rsid w:val="009D28DF"/>
    <w:rsid w:val="009D2AE5"/>
    <w:rsid w:val="009D30FA"/>
    <w:rsid w:val="009D333B"/>
    <w:rsid w:val="009D33E1"/>
    <w:rsid w:val="009D36A1"/>
    <w:rsid w:val="009D60C8"/>
    <w:rsid w:val="009D6485"/>
    <w:rsid w:val="009D72E1"/>
    <w:rsid w:val="009D73F5"/>
    <w:rsid w:val="009E0B07"/>
    <w:rsid w:val="009E170C"/>
    <w:rsid w:val="009E3315"/>
    <w:rsid w:val="009E33A7"/>
    <w:rsid w:val="009E41B2"/>
    <w:rsid w:val="009E6B8A"/>
    <w:rsid w:val="009E6D35"/>
    <w:rsid w:val="009E7330"/>
    <w:rsid w:val="009E7C27"/>
    <w:rsid w:val="009E7FC9"/>
    <w:rsid w:val="009F09E1"/>
    <w:rsid w:val="009F0AB1"/>
    <w:rsid w:val="009F0B1A"/>
    <w:rsid w:val="009F1035"/>
    <w:rsid w:val="009F104A"/>
    <w:rsid w:val="009F1B38"/>
    <w:rsid w:val="009F1E14"/>
    <w:rsid w:val="009F21D8"/>
    <w:rsid w:val="009F3448"/>
    <w:rsid w:val="009F3CD0"/>
    <w:rsid w:val="009F453B"/>
    <w:rsid w:val="009F4933"/>
    <w:rsid w:val="009F5E7D"/>
    <w:rsid w:val="009F7E3E"/>
    <w:rsid w:val="00A00147"/>
    <w:rsid w:val="00A011D8"/>
    <w:rsid w:val="00A026A4"/>
    <w:rsid w:val="00A026E3"/>
    <w:rsid w:val="00A0353E"/>
    <w:rsid w:val="00A0357E"/>
    <w:rsid w:val="00A03DBE"/>
    <w:rsid w:val="00A04694"/>
    <w:rsid w:val="00A04FFD"/>
    <w:rsid w:val="00A0596B"/>
    <w:rsid w:val="00A06F3D"/>
    <w:rsid w:val="00A07A35"/>
    <w:rsid w:val="00A102AB"/>
    <w:rsid w:val="00A108E0"/>
    <w:rsid w:val="00A1142E"/>
    <w:rsid w:val="00A13A41"/>
    <w:rsid w:val="00A13A72"/>
    <w:rsid w:val="00A14144"/>
    <w:rsid w:val="00A14185"/>
    <w:rsid w:val="00A14272"/>
    <w:rsid w:val="00A14842"/>
    <w:rsid w:val="00A15344"/>
    <w:rsid w:val="00A160B8"/>
    <w:rsid w:val="00A16310"/>
    <w:rsid w:val="00A16A67"/>
    <w:rsid w:val="00A16C6C"/>
    <w:rsid w:val="00A17CD5"/>
    <w:rsid w:val="00A20279"/>
    <w:rsid w:val="00A21187"/>
    <w:rsid w:val="00A211F9"/>
    <w:rsid w:val="00A23611"/>
    <w:rsid w:val="00A246CA"/>
    <w:rsid w:val="00A248C8"/>
    <w:rsid w:val="00A24AAB"/>
    <w:rsid w:val="00A2575D"/>
    <w:rsid w:val="00A2682B"/>
    <w:rsid w:val="00A269FB"/>
    <w:rsid w:val="00A27630"/>
    <w:rsid w:val="00A2782C"/>
    <w:rsid w:val="00A30DDF"/>
    <w:rsid w:val="00A312D9"/>
    <w:rsid w:val="00A31679"/>
    <w:rsid w:val="00A33261"/>
    <w:rsid w:val="00A333CF"/>
    <w:rsid w:val="00A33FD6"/>
    <w:rsid w:val="00A35419"/>
    <w:rsid w:val="00A35BC0"/>
    <w:rsid w:val="00A36CEC"/>
    <w:rsid w:val="00A37E27"/>
    <w:rsid w:val="00A401A4"/>
    <w:rsid w:val="00A40C9C"/>
    <w:rsid w:val="00A413D7"/>
    <w:rsid w:val="00A41E44"/>
    <w:rsid w:val="00A42C91"/>
    <w:rsid w:val="00A42E76"/>
    <w:rsid w:val="00A44883"/>
    <w:rsid w:val="00A450FB"/>
    <w:rsid w:val="00A453E8"/>
    <w:rsid w:val="00A455E6"/>
    <w:rsid w:val="00A47531"/>
    <w:rsid w:val="00A476EB"/>
    <w:rsid w:val="00A47FFD"/>
    <w:rsid w:val="00A5054B"/>
    <w:rsid w:val="00A5055E"/>
    <w:rsid w:val="00A50C84"/>
    <w:rsid w:val="00A52507"/>
    <w:rsid w:val="00A52A6C"/>
    <w:rsid w:val="00A52FE2"/>
    <w:rsid w:val="00A5543A"/>
    <w:rsid w:val="00A56696"/>
    <w:rsid w:val="00A566CA"/>
    <w:rsid w:val="00A57A9D"/>
    <w:rsid w:val="00A600AC"/>
    <w:rsid w:val="00A60875"/>
    <w:rsid w:val="00A61C09"/>
    <w:rsid w:val="00A62DA6"/>
    <w:rsid w:val="00A63617"/>
    <w:rsid w:val="00A64561"/>
    <w:rsid w:val="00A649DE"/>
    <w:rsid w:val="00A64CDB"/>
    <w:rsid w:val="00A64F44"/>
    <w:rsid w:val="00A64FD8"/>
    <w:rsid w:val="00A652B9"/>
    <w:rsid w:val="00A65D89"/>
    <w:rsid w:val="00A66AE6"/>
    <w:rsid w:val="00A66EC9"/>
    <w:rsid w:val="00A7051B"/>
    <w:rsid w:val="00A71D42"/>
    <w:rsid w:val="00A721CA"/>
    <w:rsid w:val="00A7233F"/>
    <w:rsid w:val="00A72CAF"/>
    <w:rsid w:val="00A72D29"/>
    <w:rsid w:val="00A72DF0"/>
    <w:rsid w:val="00A73036"/>
    <w:rsid w:val="00A734F7"/>
    <w:rsid w:val="00A73BD1"/>
    <w:rsid w:val="00A73C20"/>
    <w:rsid w:val="00A73CC5"/>
    <w:rsid w:val="00A74353"/>
    <w:rsid w:val="00A74513"/>
    <w:rsid w:val="00A752EB"/>
    <w:rsid w:val="00A75E40"/>
    <w:rsid w:val="00A75EA8"/>
    <w:rsid w:val="00A77DA3"/>
    <w:rsid w:val="00A80254"/>
    <w:rsid w:val="00A8164C"/>
    <w:rsid w:val="00A81C72"/>
    <w:rsid w:val="00A81D83"/>
    <w:rsid w:val="00A825B6"/>
    <w:rsid w:val="00A826C2"/>
    <w:rsid w:val="00A83C73"/>
    <w:rsid w:val="00A84162"/>
    <w:rsid w:val="00A84EEE"/>
    <w:rsid w:val="00A86690"/>
    <w:rsid w:val="00A8727D"/>
    <w:rsid w:val="00A878F1"/>
    <w:rsid w:val="00A87AA4"/>
    <w:rsid w:val="00A87FAF"/>
    <w:rsid w:val="00A91F63"/>
    <w:rsid w:val="00A92295"/>
    <w:rsid w:val="00A925E2"/>
    <w:rsid w:val="00A9304A"/>
    <w:rsid w:val="00A94289"/>
    <w:rsid w:val="00A94CDF"/>
    <w:rsid w:val="00A95FAE"/>
    <w:rsid w:val="00A96146"/>
    <w:rsid w:val="00A96774"/>
    <w:rsid w:val="00AA049F"/>
    <w:rsid w:val="00AA102E"/>
    <w:rsid w:val="00AA1643"/>
    <w:rsid w:val="00AA1BD8"/>
    <w:rsid w:val="00AA2513"/>
    <w:rsid w:val="00AA2E73"/>
    <w:rsid w:val="00AA3712"/>
    <w:rsid w:val="00AA4B6E"/>
    <w:rsid w:val="00AA527E"/>
    <w:rsid w:val="00AA5B37"/>
    <w:rsid w:val="00AA6AA3"/>
    <w:rsid w:val="00AA6B8C"/>
    <w:rsid w:val="00AA751A"/>
    <w:rsid w:val="00AA77D6"/>
    <w:rsid w:val="00AA789A"/>
    <w:rsid w:val="00AB0138"/>
    <w:rsid w:val="00AB075A"/>
    <w:rsid w:val="00AB469C"/>
    <w:rsid w:val="00AB4D90"/>
    <w:rsid w:val="00AB673F"/>
    <w:rsid w:val="00AB6868"/>
    <w:rsid w:val="00AB6ACD"/>
    <w:rsid w:val="00AB75F3"/>
    <w:rsid w:val="00AB7FB4"/>
    <w:rsid w:val="00AC024F"/>
    <w:rsid w:val="00AC108B"/>
    <w:rsid w:val="00AC2D0B"/>
    <w:rsid w:val="00AC3F8C"/>
    <w:rsid w:val="00AC4ECD"/>
    <w:rsid w:val="00AC4FDE"/>
    <w:rsid w:val="00AC53D0"/>
    <w:rsid w:val="00AC5EF5"/>
    <w:rsid w:val="00AC5F54"/>
    <w:rsid w:val="00AC64F4"/>
    <w:rsid w:val="00AD0FF4"/>
    <w:rsid w:val="00AD13A6"/>
    <w:rsid w:val="00AD1C98"/>
    <w:rsid w:val="00AD1E2E"/>
    <w:rsid w:val="00AD21FE"/>
    <w:rsid w:val="00AD2419"/>
    <w:rsid w:val="00AD27FC"/>
    <w:rsid w:val="00AD2D64"/>
    <w:rsid w:val="00AD35BB"/>
    <w:rsid w:val="00AD40C0"/>
    <w:rsid w:val="00AD42C0"/>
    <w:rsid w:val="00AD5690"/>
    <w:rsid w:val="00AD7B97"/>
    <w:rsid w:val="00AE131D"/>
    <w:rsid w:val="00AE2B94"/>
    <w:rsid w:val="00AE34D4"/>
    <w:rsid w:val="00AE3D45"/>
    <w:rsid w:val="00AE4227"/>
    <w:rsid w:val="00AE676C"/>
    <w:rsid w:val="00AF0668"/>
    <w:rsid w:val="00AF167D"/>
    <w:rsid w:val="00AF1CE6"/>
    <w:rsid w:val="00AF21E8"/>
    <w:rsid w:val="00AF2E16"/>
    <w:rsid w:val="00AF3491"/>
    <w:rsid w:val="00AF5197"/>
    <w:rsid w:val="00AF5A45"/>
    <w:rsid w:val="00B003E0"/>
    <w:rsid w:val="00B00E43"/>
    <w:rsid w:val="00B02B3E"/>
    <w:rsid w:val="00B02DFB"/>
    <w:rsid w:val="00B03534"/>
    <w:rsid w:val="00B05E9D"/>
    <w:rsid w:val="00B06D24"/>
    <w:rsid w:val="00B101EA"/>
    <w:rsid w:val="00B10D7B"/>
    <w:rsid w:val="00B11134"/>
    <w:rsid w:val="00B11189"/>
    <w:rsid w:val="00B11D12"/>
    <w:rsid w:val="00B123AB"/>
    <w:rsid w:val="00B12448"/>
    <w:rsid w:val="00B13D95"/>
    <w:rsid w:val="00B14B4F"/>
    <w:rsid w:val="00B14D1E"/>
    <w:rsid w:val="00B1707C"/>
    <w:rsid w:val="00B1750A"/>
    <w:rsid w:val="00B206D3"/>
    <w:rsid w:val="00B2158A"/>
    <w:rsid w:val="00B21902"/>
    <w:rsid w:val="00B22928"/>
    <w:rsid w:val="00B24818"/>
    <w:rsid w:val="00B257DA"/>
    <w:rsid w:val="00B2614E"/>
    <w:rsid w:val="00B26B8D"/>
    <w:rsid w:val="00B2793E"/>
    <w:rsid w:val="00B30F2E"/>
    <w:rsid w:val="00B33225"/>
    <w:rsid w:val="00B34200"/>
    <w:rsid w:val="00B35063"/>
    <w:rsid w:val="00B35282"/>
    <w:rsid w:val="00B3563E"/>
    <w:rsid w:val="00B36690"/>
    <w:rsid w:val="00B372EC"/>
    <w:rsid w:val="00B37615"/>
    <w:rsid w:val="00B37E4F"/>
    <w:rsid w:val="00B4027A"/>
    <w:rsid w:val="00B411C5"/>
    <w:rsid w:val="00B424D0"/>
    <w:rsid w:val="00B42A6F"/>
    <w:rsid w:val="00B42B33"/>
    <w:rsid w:val="00B43ECE"/>
    <w:rsid w:val="00B44E27"/>
    <w:rsid w:val="00B44E29"/>
    <w:rsid w:val="00B4624C"/>
    <w:rsid w:val="00B46DD9"/>
    <w:rsid w:val="00B519B8"/>
    <w:rsid w:val="00B54645"/>
    <w:rsid w:val="00B555A7"/>
    <w:rsid w:val="00B561DC"/>
    <w:rsid w:val="00B56318"/>
    <w:rsid w:val="00B56F9D"/>
    <w:rsid w:val="00B5737C"/>
    <w:rsid w:val="00B600F3"/>
    <w:rsid w:val="00B61482"/>
    <w:rsid w:val="00B61544"/>
    <w:rsid w:val="00B628E0"/>
    <w:rsid w:val="00B62DF5"/>
    <w:rsid w:val="00B63097"/>
    <w:rsid w:val="00B63ABD"/>
    <w:rsid w:val="00B63AFD"/>
    <w:rsid w:val="00B64CB6"/>
    <w:rsid w:val="00B66735"/>
    <w:rsid w:val="00B67718"/>
    <w:rsid w:val="00B708A6"/>
    <w:rsid w:val="00B70B15"/>
    <w:rsid w:val="00B7117B"/>
    <w:rsid w:val="00B72456"/>
    <w:rsid w:val="00B725D3"/>
    <w:rsid w:val="00B72E2B"/>
    <w:rsid w:val="00B72E57"/>
    <w:rsid w:val="00B72FA4"/>
    <w:rsid w:val="00B75A82"/>
    <w:rsid w:val="00B75C65"/>
    <w:rsid w:val="00B769AA"/>
    <w:rsid w:val="00B7708E"/>
    <w:rsid w:val="00B83298"/>
    <w:rsid w:val="00B83532"/>
    <w:rsid w:val="00B845C9"/>
    <w:rsid w:val="00B854CE"/>
    <w:rsid w:val="00B85AE2"/>
    <w:rsid w:val="00B86393"/>
    <w:rsid w:val="00B86E20"/>
    <w:rsid w:val="00B86E9E"/>
    <w:rsid w:val="00B8722C"/>
    <w:rsid w:val="00B8781C"/>
    <w:rsid w:val="00B90A9B"/>
    <w:rsid w:val="00B90CEC"/>
    <w:rsid w:val="00B91337"/>
    <w:rsid w:val="00B9162E"/>
    <w:rsid w:val="00B91B79"/>
    <w:rsid w:val="00B91F2F"/>
    <w:rsid w:val="00B91F4E"/>
    <w:rsid w:val="00B92544"/>
    <w:rsid w:val="00B92DD1"/>
    <w:rsid w:val="00B92ED5"/>
    <w:rsid w:val="00B93B5C"/>
    <w:rsid w:val="00B9445A"/>
    <w:rsid w:val="00B94FFE"/>
    <w:rsid w:val="00B96C19"/>
    <w:rsid w:val="00B97C98"/>
    <w:rsid w:val="00BA039C"/>
    <w:rsid w:val="00BA24E7"/>
    <w:rsid w:val="00BA33BA"/>
    <w:rsid w:val="00BA4415"/>
    <w:rsid w:val="00BA5158"/>
    <w:rsid w:val="00BA5199"/>
    <w:rsid w:val="00BA59DC"/>
    <w:rsid w:val="00BA6F6A"/>
    <w:rsid w:val="00BA787E"/>
    <w:rsid w:val="00BA7D87"/>
    <w:rsid w:val="00BB07E9"/>
    <w:rsid w:val="00BB128F"/>
    <w:rsid w:val="00BB13BD"/>
    <w:rsid w:val="00BB2751"/>
    <w:rsid w:val="00BB2E48"/>
    <w:rsid w:val="00BB442C"/>
    <w:rsid w:val="00BB4AFF"/>
    <w:rsid w:val="00BB5C74"/>
    <w:rsid w:val="00BB6844"/>
    <w:rsid w:val="00BB6A26"/>
    <w:rsid w:val="00BB6EBE"/>
    <w:rsid w:val="00BB7812"/>
    <w:rsid w:val="00BC0295"/>
    <w:rsid w:val="00BC12C5"/>
    <w:rsid w:val="00BC144E"/>
    <w:rsid w:val="00BC16ED"/>
    <w:rsid w:val="00BC1CF9"/>
    <w:rsid w:val="00BC24FE"/>
    <w:rsid w:val="00BC274C"/>
    <w:rsid w:val="00BC2B68"/>
    <w:rsid w:val="00BC3887"/>
    <w:rsid w:val="00BC3A84"/>
    <w:rsid w:val="00BC3D72"/>
    <w:rsid w:val="00BC578E"/>
    <w:rsid w:val="00BC59AD"/>
    <w:rsid w:val="00BC5D4F"/>
    <w:rsid w:val="00BC60FA"/>
    <w:rsid w:val="00BD0509"/>
    <w:rsid w:val="00BD1488"/>
    <w:rsid w:val="00BD1A4A"/>
    <w:rsid w:val="00BD2131"/>
    <w:rsid w:val="00BD3A1D"/>
    <w:rsid w:val="00BD3BCB"/>
    <w:rsid w:val="00BD44DA"/>
    <w:rsid w:val="00BD4731"/>
    <w:rsid w:val="00BD70F6"/>
    <w:rsid w:val="00BE02B7"/>
    <w:rsid w:val="00BE07B1"/>
    <w:rsid w:val="00BE0983"/>
    <w:rsid w:val="00BE1306"/>
    <w:rsid w:val="00BE1C74"/>
    <w:rsid w:val="00BE1FE7"/>
    <w:rsid w:val="00BE2327"/>
    <w:rsid w:val="00BE2E86"/>
    <w:rsid w:val="00BE437B"/>
    <w:rsid w:val="00BE45D1"/>
    <w:rsid w:val="00BE4712"/>
    <w:rsid w:val="00BE49B9"/>
    <w:rsid w:val="00BE4B8A"/>
    <w:rsid w:val="00BE4B8D"/>
    <w:rsid w:val="00BE5267"/>
    <w:rsid w:val="00BE5562"/>
    <w:rsid w:val="00BE5995"/>
    <w:rsid w:val="00BE5DBC"/>
    <w:rsid w:val="00BE77BF"/>
    <w:rsid w:val="00BF03DC"/>
    <w:rsid w:val="00BF06F3"/>
    <w:rsid w:val="00BF1706"/>
    <w:rsid w:val="00BF3627"/>
    <w:rsid w:val="00BF3FAB"/>
    <w:rsid w:val="00BF4F7C"/>
    <w:rsid w:val="00BF7718"/>
    <w:rsid w:val="00BF784D"/>
    <w:rsid w:val="00C003A1"/>
    <w:rsid w:val="00C01742"/>
    <w:rsid w:val="00C01861"/>
    <w:rsid w:val="00C01F98"/>
    <w:rsid w:val="00C02800"/>
    <w:rsid w:val="00C033FB"/>
    <w:rsid w:val="00C04A33"/>
    <w:rsid w:val="00C054D7"/>
    <w:rsid w:val="00C056E1"/>
    <w:rsid w:val="00C05FA9"/>
    <w:rsid w:val="00C060FE"/>
    <w:rsid w:val="00C064EE"/>
    <w:rsid w:val="00C06F7D"/>
    <w:rsid w:val="00C070B4"/>
    <w:rsid w:val="00C07511"/>
    <w:rsid w:val="00C1032D"/>
    <w:rsid w:val="00C10335"/>
    <w:rsid w:val="00C10C40"/>
    <w:rsid w:val="00C11E6B"/>
    <w:rsid w:val="00C131B2"/>
    <w:rsid w:val="00C146B7"/>
    <w:rsid w:val="00C14D7A"/>
    <w:rsid w:val="00C15BEC"/>
    <w:rsid w:val="00C17E25"/>
    <w:rsid w:val="00C201B3"/>
    <w:rsid w:val="00C20ED3"/>
    <w:rsid w:val="00C2250F"/>
    <w:rsid w:val="00C23448"/>
    <w:rsid w:val="00C24B2B"/>
    <w:rsid w:val="00C25ED1"/>
    <w:rsid w:val="00C260CF"/>
    <w:rsid w:val="00C261FE"/>
    <w:rsid w:val="00C275B4"/>
    <w:rsid w:val="00C27740"/>
    <w:rsid w:val="00C30A3C"/>
    <w:rsid w:val="00C30DA3"/>
    <w:rsid w:val="00C31696"/>
    <w:rsid w:val="00C3235F"/>
    <w:rsid w:val="00C3263A"/>
    <w:rsid w:val="00C32C66"/>
    <w:rsid w:val="00C3303D"/>
    <w:rsid w:val="00C33209"/>
    <w:rsid w:val="00C339C9"/>
    <w:rsid w:val="00C34177"/>
    <w:rsid w:val="00C34B85"/>
    <w:rsid w:val="00C35E62"/>
    <w:rsid w:val="00C3626E"/>
    <w:rsid w:val="00C36ABD"/>
    <w:rsid w:val="00C37919"/>
    <w:rsid w:val="00C404D2"/>
    <w:rsid w:val="00C41AE1"/>
    <w:rsid w:val="00C424AD"/>
    <w:rsid w:val="00C4293A"/>
    <w:rsid w:val="00C439CA"/>
    <w:rsid w:val="00C43ACF"/>
    <w:rsid w:val="00C448D6"/>
    <w:rsid w:val="00C44A22"/>
    <w:rsid w:val="00C44ADA"/>
    <w:rsid w:val="00C44CDF"/>
    <w:rsid w:val="00C4698D"/>
    <w:rsid w:val="00C46C79"/>
    <w:rsid w:val="00C4708D"/>
    <w:rsid w:val="00C47193"/>
    <w:rsid w:val="00C50898"/>
    <w:rsid w:val="00C5134F"/>
    <w:rsid w:val="00C51AD3"/>
    <w:rsid w:val="00C5200F"/>
    <w:rsid w:val="00C52430"/>
    <w:rsid w:val="00C524B9"/>
    <w:rsid w:val="00C5263D"/>
    <w:rsid w:val="00C52C43"/>
    <w:rsid w:val="00C5324A"/>
    <w:rsid w:val="00C53541"/>
    <w:rsid w:val="00C53B20"/>
    <w:rsid w:val="00C5481A"/>
    <w:rsid w:val="00C557EC"/>
    <w:rsid w:val="00C56C2E"/>
    <w:rsid w:val="00C575D2"/>
    <w:rsid w:val="00C57D75"/>
    <w:rsid w:val="00C61C5B"/>
    <w:rsid w:val="00C6251E"/>
    <w:rsid w:val="00C6295F"/>
    <w:rsid w:val="00C629F8"/>
    <w:rsid w:val="00C62A17"/>
    <w:rsid w:val="00C635B9"/>
    <w:rsid w:val="00C63E10"/>
    <w:rsid w:val="00C63FF5"/>
    <w:rsid w:val="00C6436B"/>
    <w:rsid w:val="00C6556A"/>
    <w:rsid w:val="00C66200"/>
    <w:rsid w:val="00C66A24"/>
    <w:rsid w:val="00C700B5"/>
    <w:rsid w:val="00C707B9"/>
    <w:rsid w:val="00C71CD3"/>
    <w:rsid w:val="00C727BB"/>
    <w:rsid w:val="00C72D7F"/>
    <w:rsid w:val="00C73573"/>
    <w:rsid w:val="00C73833"/>
    <w:rsid w:val="00C738B5"/>
    <w:rsid w:val="00C74305"/>
    <w:rsid w:val="00C75FCD"/>
    <w:rsid w:val="00C80239"/>
    <w:rsid w:val="00C80EEA"/>
    <w:rsid w:val="00C81663"/>
    <w:rsid w:val="00C83D54"/>
    <w:rsid w:val="00C86859"/>
    <w:rsid w:val="00C86F3B"/>
    <w:rsid w:val="00C90E9E"/>
    <w:rsid w:val="00C90FE0"/>
    <w:rsid w:val="00C91579"/>
    <w:rsid w:val="00C9217D"/>
    <w:rsid w:val="00C929DD"/>
    <w:rsid w:val="00C93266"/>
    <w:rsid w:val="00C944BD"/>
    <w:rsid w:val="00C950C8"/>
    <w:rsid w:val="00C9570F"/>
    <w:rsid w:val="00C95BD9"/>
    <w:rsid w:val="00C9685B"/>
    <w:rsid w:val="00C975DE"/>
    <w:rsid w:val="00C97DCE"/>
    <w:rsid w:val="00CA0549"/>
    <w:rsid w:val="00CA1373"/>
    <w:rsid w:val="00CA1EE7"/>
    <w:rsid w:val="00CA2433"/>
    <w:rsid w:val="00CA258F"/>
    <w:rsid w:val="00CA335D"/>
    <w:rsid w:val="00CA40F1"/>
    <w:rsid w:val="00CA55E8"/>
    <w:rsid w:val="00CA741F"/>
    <w:rsid w:val="00CA745F"/>
    <w:rsid w:val="00CA788D"/>
    <w:rsid w:val="00CA7E11"/>
    <w:rsid w:val="00CA7F18"/>
    <w:rsid w:val="00CB0711"/>
    <w:rsid w:val="00CB08D1"/>
    <w:rsid w:val="00CB0B4E"/>
    <w:rsid w:val="00CB2A50"/>
    <w:rsid w:val="00CB3E5E"/>
    <w:rsid w:val="00CB435D"/>
    <w:rsid w:val="00CB43C8"/>
    <w:rsid w:val="00CB5B47"/>
    <w:rsid w:val="00CB6D74"/>
    <w:rsid w:val="00CB7821"/>
    <w:rsid w:val="00CB7D6A"/>
    <w:rsid w:val="00CC0496"/>
    <w:rsid w:val="00CC06F5"/>
    <w:rsid w:val="00CC0ADC"/>
    <w:rsid w:val="00CC31CE"/>
    <w:rsid w:val="00CC357B"/>
    <w:rsid w:val="00CC47DA"/>
    <w:rsid w:val="00CC5DCD"/>
    <w:rsid w:val="00CC608E"/>
    <w:rsid w:val="00CC620A"/>
    <w:rsid w:val="00CC6287"/>
    <w:rsid w:val="00CC6772"/>
    <w:rsid w:val="00CC6E66"/>
    <w:rsid w:val="00CD004E"/>
    <w:rsid w:val="00CD014C"/>
    <w:rsid w:val="00CD07FA"/>
    <w:rsid w:val="00CD1F3C"/>
    <w:rsid w:val="00CD5578"/>
    <w:rsid w:val="00CD593B"/>
    <w:rsid w:val="00CD67BF"/>
    <w:rsid w:val="00CD7635"/>
    <w:rsid w:val="00CD789C"/>
    <w:rsid w:val="00CE1D39"/>
    <w:rsid w:val="00CE27A4"/>
    <w:rsid w:val="00CE28BC"/>
    <w:rsid w:val="00CE305B"/>
    <w:rsid w:val="00CE4066"/>
    <w:rsid w:val="00CE456E"/>
    <w:rsid w:val="00CE56E7"/>
    <w:rsid w:val="00CE5890"/>
    <w:rsid w:val="00CE5AF6"/>
    <w:rsid w:val="00CE6A16"/>
    <w:rsid w:val="00CE720F"/>
    <w:rsid w:val="00CE77E7"/>
    <w:rsid w:val="00CF1FB5"/>
    <w:rsid w:val="00CF1FEF"/>
    <w:rsid w:val="00CF23EC"/>
    <w:rsid w:val="00CF31DA"/>
    <w:rsid w:val="00CF3394"/>
    <w:rsid w:val="00CF3DC7"/>
    <w:rsid w:val="00CF3FD0"/>
    <w:rsid w:val="00CF4562"/>
    <w:rsid w:val="00CF4850"/>
    <w:rsid w:val="00CF5046"/>
    <w:rsid w:val="00CF57B9"/>
    <w:rsid w:val="00CF595C"/>
    <w:rsid w:val="00CF5D38"/>
    <w:rsid w:val="00CF5F08"/>
    <w:rsid w:val="00CF64D1"/>
    <w:rsid w:val="00CF652A"/>
    <w:rsid w:val="00CF6E59"/>
    <w:rsid w:val="00CF7019"/>
    <w:rsid w:val="00CF7226"/>
    <w:rsid w:val="00CF77C0"/>
    <w:rsid w:val="00D00A8C"/>
    <w:rsid w:val="00D01259"/>
    <w:rsid w:val="00D0193C"/>
    <w:rsid w:val="00D02014"/>
    <w:rsid w:val="00D02583"/>
    <w:rsid w:val="00D034F0"/>
    <w:rsid w:val="00D03AF9"/>
    <w:rsid w:val="00D03F90"/>
    <w:rsid w:val="00D04A71"/>
    <w:rsid w:val="00D06474"/>
    <w:rsid w:val="00D06A7E"/>
    <w:rsid w:val="00D1181B"/>
    <w:rsid w:val="00D13359"/>
    <w:rsid w:val="00D13522"/>
    <w:rsid w:val="00D141C4"/>
    <w:rsid w:val="00D14C99"/>
    <w:rsid w:val="00D16638"/>
    <w:rsid w:val="00D1707D"/>
    <w:rsid w:val="00D20C48"/>
    <w:rsid w:val="00D216FF"/>
    <w:rsid w:val="00D218F5"/>
    <w:rsid w:val="00D21E62"/>
    <w:rsid w:val="00D220A2"/>
    <w:rsid w:val="00D222C3"/>
    <w:rsid w:val="00D24446"/>
    <w:rsid w:val="00D24EA9"/>
    <w:rsid w:val="00D25A2F"/>
    <w:rsid w:val="00D308B6"/>
    <w:rsid w:val="00D30AA5"/>
    <w:rsid w:val="00D30FA6"/>
    <w:rsid w:val="00D32153"/>
    <w:rsid w:val="00D321F2"/>
    <w:rsid w:val="00D323F2"/>
    <w:rsid w:val="00D32500"/>
    <w:rsid w:val="00D33D5C"/>
    <w:rsid w:val="00D34B4D"/>
    <w:rsid w:val="00D34E14"/>
    <w:rsid w:val="00D359CD"/>
    <w:rsid w:val="00D36301"/>
    <w:rsid w:val="00D36B28"/>
    <w:rsid w:val="00D376D2"/>
    <w:rsid w:val="00D408DE"/>
    <w:rsid w:val="00D42FCA"/>
    <w:rsid w:val="00D4360A"/>
    <w:rsid w:val="00D4384B"/>
    <w:rsid w:val="00D44374"/>
    <w:rsid w:val="00D448A7"/>
    <w:rsid w:val="00D44A24"/>
    <w:rsid w:val="00D460CC"/>
    <w:rsid w:val="00D461D3"/>
    <w:rsid w:val="00D46647"/>
    <w:rsid w:val="00D468C8"/>
    <w:rsid w:val="00D469F4"/>
    <w:rsid w:val="00D46D08"/>
    <w:rsid w:val="00D47454"/>
    <w:rsid w:val="00D4794A"/>
    <w:rsid w:val="00D502EA"/>
    <w:rsid w:val="00D50470"/>
    <w:rsid w:val="00D50995"/>
    <w:rsid w:val="00D50FEB"/>
    <w:rsid w:val="00D5173E"/>
    <w:rsid w:val="00D54014"/>
    <w:rsid w:val="00D5505D"/>
    <w:rsid w:val="00D55299"/>
    <w:rsid w:val="00D556F9"/>
    <w:rsid w:val="00D56EC5"/>
    <w:rsid w:val="00D57D9B"/>
    <w:rsid w:val="00D605E9"/>
    <w:rsid w:val="00D60D6F"/>
    <w:rsid w:val="00D61A0E"/>
    <w:rsid w:val="00D62423"/>
    <w:rsid w:val="00D62634"/>
    <w:rsid w:val="00D631D4"/>
    <w:rsid w:val="00D63805"/>
    <w:rsid w:val="00D63915"/>
    <w:rsid w:val="00D649F0"/>
    <w:rsid w:val="00D659F9"/>
    <w:rsid w:val="00D65ED6"/>
    <w:rsid w:val="00D666A7"/>
    <w:rsid w:val="00D67203"/>
    <w:rsid w:val="00D672AD"/>
    <w:rsid w:val="00D67AA0"/>
    <w:rsid w:val="00D67C8F"/>
    <w:rsid w:val="00D71132"/>
    <w:rsid w:val="00D7188E"/>
    <w:rsid w:val="00D71CBF"/>
    <w:rsid w:val="00D722DA"/>
    <w:rsid w:val="00D730F0"/>
    <w:rsid w:val="00D73538"/>
    <w:rsid w:val="00D75D8B"/>
    <w:rsid w:val="00D76574"/>
    <w:rsid w:val="00D767C5"/>
    <w:rsid w:val="00D76E7B"/>
    <w:rsid w:val="00D7794A"/>
    <w:rsid w:val="00D804F3"/>
    <w:rsid w:val="00D83278"/>
    <w:rsid w:val="00D83777"/>
    <w:rsid w:val="00D85DEE"/>
    <w:rsid w:val="00D86039"/>
    <w:rsid w:val="00D864A0"/>
    <w:rsid w:val="00D86506"/>
    <w:rsid w:val="00D86704"/>
    <w:rsid w:val="00D873B9"/>
    <w:rsid w:val="00D87738"/>
    <w:rsid w:val="00D87F43"/>
    <w:rsid w:val="00D90079"/>
    <w:rsid w:val="00D906ED"/>
    <w:rsid w:val="00D907C0"/>
    <w:rsid w:val="00D908DD"/>
    <w:rsid w:val="00D91AEC"/>
    <w:rsid w:val="00D921E0"/>
    <w:rsid w:val="00D925A6"/>
    <w:rsid w:val="00D92669"/>
    <w:rsid w:val="00D962ED"/>
    <w:rsid w:val="00D96924"/>
    <w:rsid w:val="00D96A65"/>
    <w:rsid w:val="00D973E6"/>
    <w:rsid w:val="00D973F7"/>
    <w:rsid w:val="00D977E3"/>
    <w:rsid w:val="00D97ADC"/>
    <w:rsid w:val="00D97E91"/>
    <w:rsid w:val="00DA0C80"/>
    <w:rsid w:val="00DA42B8"/>
    <w:rsid w:val="00DA4B0A"/>
    <w:rsid w:val="00DA5837"/>
    <w:rsid w:val="00DA5947"/>
    <w:rsid w:val="00DA5BCA"/>
    <w:rsid w:val="00DA771B"/>
    <w:rsid w:val="00DB0F8A"/>
    <w:rsid w:val="00DB1706"/>
    <w:rsid w:val="00DB23FE"/>
    <w:rsid w:val="00DB35BD"/>
    <w:rsid w:val="00DB4392"/>
    <w:rsid w:val="00DB5DEA"/>
    <w:rsid w:val="00DB64AA"/>
    <w:rsid w:val="00DB6956"/>
    <w:rsid w:val="00DB779D"/>
    <w:rsid w:val="00DB78B7"/>
    <w:rsid w:val="00DC05BB"/>
    <w:rsid w:val="00DC0834"/>
    <w:rsid w:val="00DC0E16"/>
    <w:rsid w:val="00DC125B"/>
    <w:rsid w:val="00DC1F69"/>
    <w:rsid w:val="00DC2840"/>
    <w:rsid w:val="00DC4996"/>
    <w:rsid w:val="00DC51CF"/>
    <w:rsid w:val="00DC551E"/>
    <w:rsid w:val="00DC5559"/>
    <w:rsid w:val="00DC5956"/>
    <w:rsid w:val="00DD062C"/>
    <w:rsid w:val="00DD087C"/>
    <w:rsid w:val="00DD09BA"/>
    <w:rsid w:val="00DD1320"/>
    <w:rsid w:val="00DD1886"/>
    <w:rsid w:val="00DD1AF4"/>
    <w:rsid w:val="00DD1C8D"/>
    <w:rsid w:val="00DD456D"/>
    <w:rsid w:val="00DD56F5"/>
    <w:rsid w:val="00DE0894"/>
    <w:rsid w:val="00DE1DB4"/>
    <w:rsid w:val="00DE21DE"/>
    <w:rsid w:val="00DE269F"/>
    <w:rsid w:val="00DE32DD"/>
    <w:rsid w:val="00DE4136"/>
    <w:rsid w:val="00DE4C09"/>
    <w:rsid w:val="00DE4D55"/>
    <w:rsid w:val="00DE519D"/>
    <w:rsid w:val="00DE5349"/>
    <w:rsid w:val="00DE54A0"/>
    <w:rsid w:val="00DE58F4"/>
    <w:rsid w:val="00DE5F6F"/>
    <w:rsid w:val="00DE7944"/>
    <w:rsid w:val="00DF03C7"/>
    <w:rsid w:val="00DF0760"/>
    <w:rsid w:val="00DF0836"/>
    <w:rsid w:val="00DF2C37"/>
    <w:rsid w:val="00DF44D9"/>
    <w:rsid w:val="00DF5AD0"/>
    <w:rsid w:val="00DF5F01"/>
    <w:rsid w:val="00DF6495"/>
    <w:rsid w:val="00DF6D85"/>
    <w:rsid w:val="00E0025D"/>
    <w:rsid w:val="00E00503"/>
    <w:rsid w:val="00E01C25"/>
    <w:rsid w:val="00E01F57"/>
    <w:rsid w:val="00E048CD"/>
    <w:rsid w:val="00E04FAF"/>
    <w:rsid w:val="00E0619F"/>
    <w:rsid w:val="00E06D53"/>
    <w:rsid w:val="00E10B52"/>
    <w:rsid w:val="00E10E32"/>
    <w:rsid w:val="00E10FB9"/>
    <w:rsid w:val="00E1180B"/>
    <w:rsid w:val="00E12073"/>
    <w:rsid w:val="00E13847"/>
    <w:rsid w:val="00E13E6B"/>
    <w:rsid w:val="00E140CB"/>
    <w:rsid w:val="00E15168"/>
    <w:rsid w:val="00E155FF"/>
    <w:rsid w:val="00E17042"/>
    <w:rsid w:val="00E171DB"/>
    <w:rsid w:val="00E17C0B"/>
    <w:rsid w:val="00E17C45"/>
    <w:rsid w:val="00E20312"/>
    <w:rsid w:val="00E216F1"/>
    <w:rsid w:val="00E232CE"/>
    <w:rsid w:val="00E240B6"/>
    <w:rsid w:val="00E24B5B"/>
    <w:rsid w:val="00E24C00"/>
    <w:rsid w:val="00E25498"/>
    <w:rsid w:val="00E25EE4"/>
    <w:rsid w:val="00E25FCC"/>
    <w:rsid w:val="00E26497"/>
    <w:rsid w:val="00E2706C"/>
    <w:rsid w:val="00E27735"/>
    <w:rsid w:val="00E3031F"/>
    <w:rsid w:val="00E31773"/>
    <w:rsid w:val="00E32380"/>
    <w:rsid w:val="00E3274D"/>
    <w:rsid w:val="00E32AEB"/>
    <w:rsid w:val="00E3387B"/>
    <w:rsid w:val="00E33C57"/>
    <w:rsid w:val="00E340A0"/>
    <w:rsid w:val="00E35F53"/>
    <w:rsid w:val="00E36096"/>
    <w:rsid w:val="00E360EF"/>
    <w:rsid w:val="00E36888"/>
    <w:rsid w:val="00E376F8"/>
    <w:rsid w:val="00E3770D"/>
    <w:rsid w:val="00E37D4B"/>
    <w:rsid w:val="00E4034F"/>
    <w:rsid w:val="00E40A59"/>
    <w:rsid w:val="00E4158E"/>
    <w:rsid w:val="00E41BA8"/>
    <w:rsid w:val="00E41C17"/>
    <w:rsid w:val="00E42D51"/>
    <w:rsid w:val="00E435EE"/>
    <w:rsid w:val="00E43BDD"/>
    <w:rsid w:val="00E43C57"/>
    <w:rsid w:val="00E4420D"/>
    <w:rsid w:val="00E4468F"/>
    <w:rsid w:val="00E4472D"/>
    <w:rsid w:val="00E44BA6"/>
    <w:rsid w:val="00E44F75"/>
    <w:rsid w:val="00E45144"/>
    <w:rsid w:val="00E45EFE"/>
    <w:rsid w:val="00E4704B"/>
    <w:rsid w:val="00E4741B"/>
    <w:rsid w:val="00E475FD"/>
    <w:rsid w:val="00E47951"/>
    <w:rsid w:val="00E47CE1"/>
    <w:rsid w:val="00E502B5"/>
    <w:rsid w:val="00E504B7"/>
    <w:rsid w:val="00E507C0"/>
    <w:rsid w:val="00E5084A"/>
    <w:rsid w:val="00E50C53"/>
    <w:rsid w:val="00E51015"/>
    <w:rsid w:val="00E5106D"/>
    <w:rsid w:val="00E51BB6"/>
    <w:rsid w:val="00E52B60"/>
    <w:rsid w:val="00E54AEB"/>
    <w:rsid w:val="00E5669D"/>
    <w:rsid w:val="00E568B9"/>
    <w:rsid w:val="00E576C6"/>
    <w:rsid w:val="00E606F4"/>
    <w:rsid w:val="00E628E9"/>
    <w:rsid w:val="00E62E43"/>
    <w:rsid w:val="00E63792"/>
    <w:rsid w:val="00E64C4D"/>
    <w:rsid w:val="00E64CB2"/>
    <w:rsid w:val="00E672D8"/>
    <w:rsid w:val="00E67470"/>
    <w:rsid w:val="00E67F07"/>
    <w:rsid w:val="00E7012D"/>
    <w:rsid w:val="00E72465"/>
    <w:rsid w:val="00E748CC"/>
    <w:rsid w:val="00E749E6"/>
    <w:rsid w:val="00E74CA1"/>
    <w:rsid w:val="00E752CF"/>
    <w:rsid w:val="00E766A6"/>
    <w:rsid w:val="00E76996"/>
    <w:rsid w:val="00E80027"/>
    <w:rsid w:val="00E802D6"/>
    <w:rsid w:val="00E804DD"/>
    <w:rsid w:val="00E81B19"/>
    <w:rsid w:val="00E82CC7"/>
    <w:rsid w:val="00E844F7"/>
    <w:rsid w:val="00E855EC"/>
    <w:rsid w:val="00E85A35"/>
    <w:rsid w:val="00E861CA"/>
    <w:rsid w:val="00E86E8C"/>
    <w:rsid w:val="00E908E3"/>
    <w:rsid w:val="00E920D1"/>
    <w:rsid w:val="00E931C4"/>
    <w:rsid w:val="00E932BF"/>
    <w:rsid w:val="00E9474D"/>
    <w:rsid w:val="00E94880"/>
    <w:rsid w:val="00E958B4"/>
    <w:rsid w:val="00E96344"/>
    <w:rsid w:val="00E96871"/>
    <w:rsid w:val="00E9748F"/>
    <w:rsid w:val="00EA27F6"/>
    <w:rsid w:val="00EA31A3"/>
    <w:rsid w:val="00EA3BF4"/>
    <w:rsid w:val="00EA3E98"/>
    <w:rsid w:val="00EA5735"/>
    <w:rsid w:val="00EA593D"/>
    <w:rsid w:val="00EA670D"/>
    <w:rsid w:val="00EA758A"/>
    <w:rsid w:val="00EA7978"/>
    <w:rsid w:val="00EB193E"/>
    <w:rsid w:val="00EB2B01"/>
    <w:rsid w:val="00EB3F8E"/>
    <w:rsid w:val="00EB56B0"/>
    <w:rsid w:val="00EB56F5"/>
    <w:rsid w:val="00EB61A4"/>
    <w:rsid w:val="00EB7137"/>
    <w:rsid w:val="00EB74DC"/>
    <w:rsid w:val="00EC194A"/>
    <w:rsid w:val="00EC1F29"/>
    <w:rsid w:val="00EC223A"/>
    <w:rsid w:val="00EC2E8C"/>
    <w:rsid w:val="00EC2FED"/>
    <w:rsid w:val="00EC32EB"/>
    <w:rsid w:val="00EC4FD3"/>
    <w:rsid w:val="00EC7314"/>
    <w:rsid w:val="00EC73D8"/>
    <w:rsid w:val="00EC7977"/>
    <w:rsid w:val="00ED004D"/>
    <w:rsid w:val="00ED0BBD"/>
    <w:rsid w:val="00ED0CDB"/>
    <w:rsid w:val="00ED1752"/>
    <w:rsid w:val="00ED1946"/>
    <w:rsid w:val="00ED1BC5"/>
    <w:rsid w:val="00ED2E02"/>
    <w:rsid w:val="00ED3F1A"/>
    <w:rsid w:val="00ED400F"/>
    <w:rsid w:val="00ED466E"/>
    <w:rsid w:val="00ED7269"/>
    <w:rsid w:val="00ED76F9"/>
    <w:rsid w:val="00EE08D0"/>
    <w:rsid w:val="00EE23FE"/>
    <w:rsid w:val="00EE266E"/>
    <w:rsid w:val="00EE29CB"/>
    <w:rsid w:val="00EE51CC"/>
    <w:rsid w:val="00EE63C1"/>
    <w:rsid w:val="00EE6C48"/>
    <w:rsid w:val="00EE6F43"/>
    <w:rsid w:val="00EE7536"/>
    <w:rsid w:val="00EF08C3"/>
    <w:rsid w:val="00EF1178"/>
    <w:rsid w:val="00EF12B9"/>
    <w:rsid w:val="00EF24A8"/>
    <w:rsid w:val="00EF29DB"/>
    <w:rsid w:val="00EF2A0D"/>
    <w:rsid w:val="00EF2BB2"/>
    <w:rsid w:val="00EF2F56"/>
    <w:rsid w:val="00EF3C53"/>
    <w:rsid w:val="00EF3CBB"/>
    <w:rsid w:val="00EF4CC7"/>
    <w:rsid w:val="00EF549B"/>
    <w:rsid w:val="00EF5677"/>
    <w:rsid w:val="00EF606C"/>
    <w:rsid w:val="00EF6388"/>
    <w:rsid w:val="00F01007"/>
    <w:rsid w:val="00F02BE6"/>
    <w:rsid w:val="00F03C9D"/>
    <w:rsid w:val="00F04455"/>
    <w:rsid w:val="00F055A6"/>
    <w:rsid w:val="00F06482"/>
    <w:rsid w:val="00F06D69"/>
    <w:rsid w:val="00F0748D"/>
    <w:rsid w:val="00F07984"/>
    <w:rsid w:val="00F117D4"/>
    <w:rsid w:val="00F117EC"/>
    <w:rsid w:val="00F1283D"/>
    <w:rsid w:val="00F12F4D"/>
    <w:rsid w:val="00F1314D"/>
    <w:rsid w:val="00F13826"/>
    <w:rsid w:val="00F13D62"/>
    <w:rsid w:val="00F13F68"/>
    <w:rsid w:val="00F151F3"/>
    <w:rsid w:val="00F15711"/>
    <w:rsid w:val="00F15E1A"/>
    <w:rsid w:val="00F204E1"/>
    <w:rsid w:val="00F204F6"/>
    <w:rsid w:val="00F211CB"/>
    <w:rsid w:val="00F21DFE"/>
    <w:rsid w:val="00F2247A"/>
    <w:rsid w:val="00F2366E"/>
    <w:rsid w:val="00F23C2A"/>
    <w:rsid w:val="00F24E3F"/>
    <w:rsid w:val="00F25446"/>
    <w:rsid w:val="00F2584C"/>
    <w:rsid w:val="00F263E0"/>
    <w:rsid w:val="00F26FE2"/>
    <w:rsid w:val="00F2773C"/>
    <w:rsid w:val="00F2774B"/>
    <w:rsid w:val="00F27C4E"/>
    <w:rsid w:val="00F3002F"/>
    <w:rsid w:val="00F318DE"/>
    <w:rsid w:val="00F31D11"/>
    <w:rsid w:val="00F31EAF"/>
    <w:rsid w:val="00F31F4B"/>
    <w:rsid w:val="00F32E44"/>
    <w:rsid w:val="00F3366F"/>
    <w:rsid w:val="00F36564"/>
    <w:rsid w:val="00F36671"/>
    <w:rsid w:val="00F366E7"/>
    <w:rsid w:val="00F3689F"/>
    <w:rsid w:val="00F37555"/>
    <w:rsid w:val="00F37E1D"/>
    <w:rsid w:val="00F40901"/>
    <w:rsid w:val="00F41D76"/>
    <w:rsid w:val="00F42626"/>
    <w:rsid w:val="00F43138"/>
    <w:rsid w:val="00F43B51"/>
    <w:rsid w:val="00F443D1"/>
    <w:rsid w:val="00F445CF"/>
    <w:rsid w:val="00F44823"/>
    <w:rsid w:val="00F45C55"/>
    <w:rsid w:val="00F46231"/>
    <w:rsid w:val="00F462B6"/>
    <w:rsid w:val="00F46561"/>
    <w:rsid w:val="00F46B20"/>
    <w:rsid w:val="00F46BB9"/>
    <w:rsid w:val="00F46E97"/>
    <w:rsid w:val="00F476E8"/>
    <w:rsid w:val="00F516BC"/>
    <w:rsid w:val="00F517E9"/>
    <w:rsid w:val="00F5188F"/>
    <w:rsid w:val="00F518D2"/>
    <w:rsid w:val="00F519E5"/>
    <w:rsid w:val="00F51A41"/>
    <w:rsid w:val="00F52388"/>
    <w:rsid w:val="00F528EA"/>
    <w:rsid w:val="00F52A6C"/>
    <w:rsid w:val="00F53AC0"/>
    <w:rsid w:val="00F53D71"/>
    <w:rsid w:val="00F54C77"/>
    <w:rsid w:val="00F55601"/>
    <w:rsid w:val="00F5570A"/>
    <w:rsid w:val="00F55E82"/>
    <w:rsid w:val="00F563BA"/>
    <w:rsid w:val="00F574A2"/>
    <w:rsid w:val="00F57E77"/>
    <w:rsid w:val="00F603F1"/>
    <w:rsid w:val="00F60C73"/>
    <w:rsid w:val="00F61BF5"/>
    <w:rsid w:val="00F62159"/>
    <w:rsid w:val="00F62DCF"/>
    <w:rsid w:val="00F63624"/>
    <w:rsid w:val="00F63A9D"/>
    <w:rsid w:val="00F63A9F"/>
    <w:rsid w:val="00F646F0"/>
    <w:rsid w:val="00F64E2B"/>
    <w:rsid w:val="00F64FD5"/>
    <w:rsid w:val="00F65841"/>
    <w:rsid w:val="00F6699C"/>
    <w:rsid w:val="00F669BE"/>
    <w:rsid w:val="00F66B18"/>
    <w:rsid w:val="00F67F15"/>
    <w:rsid w:val="00F7239F"/>
    <w:rsid w:val="00F73412"/>
    <w:rsid w:val="00F73C4A"/>
    <w:rsid w:val="00F7503D"/>
    <w:rsid w:val="00F7614E"/>
    <w:rsid w:val="00F767E7"/>
    <w:rsid w:val="00F76A4F"/>
    <w:rsid w:val="00F807A3"/>
    <w:rsid w:val="00F80E53"/>
    <w:rsid w:val="00F81C99"/>
    <w:rsid w:val="00F8240E"/>
    <w:rsid w:val="00F8251D"/>
    <w:rsid w:val="00F8314A"/>
    <w:rsid w:val="00F83793"/>
    <w:rsid w:val="00F85E5B"/>
    <w:rsid w:val="00F86D2C"/>
    <w:rsid w:val="00F87303"/>
    <w:rsid w:val="00F90326"/>
    <w:rsid w:val="00F91214"/>
    <w:rsid w:val="00F9148E"/>
    <w:rsid w:val="00F92477"/>
    <w:rsid w:val="00F93107"/>
    <w:rsid w:val="00F936F4"/>
    <w:rsid w:val="00F93901"/>
    <w:rsid w:val="00F95E27"/>
    <w:rsid w:val="00F96E2A"/>
    <w:rsid w:val="00FA0C47"/>
    <w:rsid w:val="00FA0D96"/>
    <w:rsid w:val="00FA168D"/>
    <w:rsid w:val="00FA2F23"/>
    <w:rsid w:val="00FA3949"/>
    <w:rsid w:val="00FA3DA0"/>
    <w:rsid w:val="00FA41AE"/>
    <w:rsid w:val="00FA4606"/>
    <w:rsid w:val="00FA508D"/>
    <w:rsid w:val="00FA50A9"/>
    <w:rsid w:val="00FA5DD5"/>
    <w:rsid w:val="00FA6BB1"/>
    <w:rsid w:val="00FB0572"/>
    <w:rsid w:val="00FB1738"/>
    <w:rsid w:val="00FB1DD4"/>
    <w:rsid w:val="00FB3902"/>
    <w:rsid w:val="00FB3DBA"/>
    <w:rsid w:val="00FB45AF"/>
    <w:rsid w:val="00FB540D"/>
    <w:rsid w:val="00FB5820"/>
    <w:rsid w:val="00FB5A98"/>
    <w:rsid w:val="00FB5E18"/>
    <w:rsid w:val="00FB7B8E"/>
    <w:rsid w:val="00FB7F03"/>
    <w:rsid w:val="00FC038B"/>
    <w:rsid w:val="00FC048E"/>
    <w:rsid w:val="00FC099C"/>
    <w:rsid w:val="00FC0B41"/>
    <w:rsid w:val="00FC1829"/>
    <w:rsid w:val="00FC1ECE"/>
    <w:rsid w:val="00FC23A7"/>
    <w:rsid w:val="00FC2B9D"/>
    <w:rsid w:val="00FC4562"/>
    <w:rsid w:val="00FC515E"/>
    <w:rsid w:val="00FC5163"/>
    <w:rsid w:val="00FC746C"/>
    <w:rsid w:val="00FC7B04"/>
    <w:rsid w:val="00FD09F5"/>
    <w:rsid w:val="00FD0A71"/>
    <w:rsid w:val="00FD0B25"/>
    <w:rsid w:val="00FD13B4"/>
    <w:rsid w:val="00FD1D7A"/>
    <w:rsid w:val="00FD1FC8"/>
    <w:rsid w:val="00FD2FAE"/>
    <w:rsid w:val="00FD3DF1"/>
    <w:rsid w:val="00FD42F4"/>
    <w:rsid w:val="00FD4FB3"/>
    <w:rsid w:val="00FD5250"/>
    <w:rsid w:val="00FD5B15"/>
    <w:rsid w:val="00FD5DEB"/>
    <w:rsid w:val="00FD76BC"/>
    <w:rsid w:val="00FD7882"/>
    <w:rsid w:val="00FD7B1F"/>
    <w:rsid w:val="00FE160A"/>
    <w:rsid w:val="00FE1616"/>
    <w:rsid w:val="00FE2109"/>
    <w:rsid w:val="00FE27BD"/>
    <w:rsid w:val="00FE2C9C"/>
    <w:rsid w:val="00FE32C8"/>
    <w:rsid w:val="00FE37CE"/>
    <w:rsid w:val="00FE505D"/>
    <w:rsid w:val="00FE558A"/>
    <w:rsid w:val="00FE5DF8"/>
    <w:rsid w:val="00FE619C"/>
    <w:rsid w:val="00FE6990"/>
    <w:rsid w:val="00FE7F4E"/>
    <w:rsid w:val="00FF0991"/>
    <w:rsid w:val="00FF0C09"/>
    <w:rsid w:val="00FF0D18"/>
    <w:rsid w:val="00FF1BF7"/>
    <w:rsid w:val="00FF2676"/>
    <w:rsid w:val="00FF39B6"/>
    <w:rsid w:val="00FF3A4B"/>
    <w:rsid w:val="00FF4776"/>
    <w:rsid w:val="00FF5B19"/>
    <w:rsid w:val="00FF5D2A"/>
    <w:rsid w:val="00FF5D95"/>
    <w:rsid w:val="00FF6822"/>
    <w:rsid w:val="00FF7499"/>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4F4F8"/>
  <w15:docId w15:val="{E35F838B-64E0-4BAF-B1C6-75AF2FD02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C40"/>
    <w:pPr>
      <w:spacing w:line="360" w:lineRule="auto"/>
      <w:ind w:firstLine="709"/>
    </w:pPr>
    <w:rPr>
      <w:rFonts w:ascii="Times New Roman" w:hAnsi="Times New Roman"/>
      <w:sz w:val="28"/>
      <w:szCs w:val="24"/>
      <w:lang w:eastAsia="en-US"/>
    </w:rPr>
  </w:style>
  <w:style w:type="paragraph" w:styleId="1">
    <w:name w:val="heading 1"/>
    <w:basedOn w:val="a"/>
    <w:next w:val="a"/>
    <w:link w:val="10"/>
    <w:uiPriority w:val="9"/>
    <w:qFormat/>
    <w:rsid w:val="007729EA"/>
    <w:pPr>
      <w:keepNext/>
      <w:keepLines/>
      <w:numPr>
        <w:numId w:val="1"/>
      </w:numPr>
      <w:spacing w:before="240" w:after="240"/>
      <w:jc w:val="both"/>
      <w:outlineLvl w:val="0"/>
    </w:pPr>
    <w:rPr>
      <w:rFonts w:eastAsia="Times New Roman"/>
      <w:b/>
      <w:bCs/>
      <w:szCs w:val="28"/>
    </w:rPr>
  </w:style>
  <w:style w:type="paragraph" w:styleId="2">
    <w:name w:val="heading 2"/>
    <w:basedOn w:val="a"/>
    <w:next w:val="a"/>
    <w:link w:val="20"/>
    <w:uiPriority w:val="9"/>
    <w:qFormat/>
    <w:rsid w:val="00EA5735"/>
    <w:pPr>
      <w:keepNext/>
      <w:keepLines/>
      <w:numPr>
        <w:ilvl w:val="1"/>
        <w:numId w:val="1"/>
      </w:numPr>
      <w:jc w:val="both"/>
      <w:outlineLvl w:val="1"/>
    </w:pPr>
    <w:rPr>
      <w:rFonts w:eastAsia="Times New Roman"/>
      <w:bCs/>
      <w:szCs w:val="26"/>
    </w:rPr>
  </w:style>
  <w:style w:type="paragraph" w:styleId="3">
    <w:name w:val="heading 3"/>
    <w:basedOn w:val="a"/>
    <w:next w:val="a"/>
    <w:link w:val="30"/>
    <w:uiPriority w:val="9"/>
    <w:qFormat/>
    <w:rsid w:val="00EA5735"/>
    <w:pPr>
      <w:keepNext/>
      <w:keepLines/>
      <w:numPr>
        <w:ilvl w:val="2"/>
        <w:numId w:val="1"/>
      </w:numPr>
      <w:ind w:left="0"/>
      <w:jc w:val="both"/>
      <w:outlineLvl w:val="2"/>
    </w:pPr>
    <w:rPr>
      <w:rFonts w:eastAsia="Times New Roman"/>
      <w:bCs/>
    </w:rPr>
  </w:style>
  <w:style w:type="paragraph" w:styleId="4">
    <w:name w:val="heading 4"/>
    <w:basedOn w:val="a"/>
    <w:next w:val="a"/>
    <w:link w:val="40"/>
    <w:uiPriority w:val="9"/>
    <w:qFormat/>
    <w:rsid w:val="00FD0A71"/>
    <w:pPr>
      <w:keepNext/>
      <w:keepLines/>
      <w:numPr>
        <w:ilvl w:val="3"/>
        <w:numId w:val="1"/>
      </w:numPr>
      <w:jc w:val="both"/>
      <w:outlineLvl w:val="3"/>
    </w:pPr>
    <w:rPr>
      <w:rFonts w:eastAsia="Times New Roman"/>
      <w:bCs/>
      <w:iCs/>
    </w:rPr>
  </w:style>
  <w:style w:type="paragraph" w:styleId="5">
    <w:name w:val="heading 5"/>
    <w:basedOn w:val="a"/>
    <w:next w:val="a"/>
    <w:link w:val="50"/>
    <w:uiPriority w:val="9"/>
    <w:qFormat/>
    <w:rsid w:val="004E79DC"/>
    <w:pPr>
      <w:jc w:val="center"/>
      <w:outlineLvl w:val="4"/>
    </w:pPr>
    <w:rPr>
      <w:rFonts w:eastAsia="Times New Roman"/>
      <w:b/>
      <w:bCs/>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729EA"/>
    <w:rPr>
      <w:rFonts w:ascii="Times New Roman" w:eastAsia="Times New Roman" w:hAnsi="Times New Roman"/>
      <w:b/>
      <w:bCs/>
      <w:sz w:val="28"/>
      <w:szCs w:val="28"/>
      <w:lang w:eastAsia="en-US"/>
    </w:rPr>
  </w:style>
  <w:style w:type="character" w:customStyle="1" w:styleId="20">
    <w:name w:val="Заголовок 2 Знак"/>
    <w:link w:val="2"/>
    <w:uiPriority w:val="9"/>
    <w:rsid w:val="00EA5735"/>
    <w:rPr>
      <w:rFonts w:ascii="Times New Roman" w:eastAsia="Times New Roman" w:hAnsi="Times New Roman"/>
      <w:bCs/>
      <w:sz w:val="28"/>
      <w:szCs w:val="26"/>
      <w:lang w:eastAsia="en-US"/>
    </w:rPr>
  </w:style>
  <w:style w:type="character" w:customStyle="1" w:styleId="30">
    <w:name w:val="Заголовок 3 Знак"/>
    <w:link w:val="3"/>
    <w:uiPriority w:val="9"/>
    <w:rsid w:val="00EA5735"/>
    <w:rPr>
      <w:rFonts w:ascii="Times New Roman" w:eastAsia="Times New Roman" w:hAnsi="Times New Roman"/>
      <w:bCs/>
      <w:sz w:val="28"/>
      <w:szCs w:val="24"/>
      <w:lang w:eastAsia="en-US"/>
    </w:rPr>
  </w:style>
  <w:style w:type="character" w:customStyle="1" w:styleId="40">
    <w:name w:val="Заголовок 4 Знак"/>
    <w:link w:val="4"/>
    <w:uiPriority w:val="9"/>
    <w:rsid w:val="00FD0A71"/>
    <w:rPr>
      <w:rFonts w:ascii="Times New Roman" w:eastAsia="Times New Roman" w:hAnsi="Times New Roman"/>
      <w:bCs/>
      <w:iCs/>
      <w:sz w:val="28"/>
      <w:szCs w:val="24"/>
      <w:lang w:eastAsia="en-US"/>
    </w:rPr>
  </w:style>
  <w:style w:type="character" w:customStyle="1" w:styleId="50">
    <w:name w:val="Заголовок 5 Знак"/>
    <w:link w:val="5"/>
    <w:uiPriority w:val="9"/>
    <w:rsid w:val="004E79DC"/>
    <w:rPr>
      <w:rFonts w:ascii="Times New Roman" w:eastAsia="Times New Roman" w:hAnsi="Times New Roman"/>
      <w:b/>
      <w:bCs/>
      <w:iCs/>
      <w:sz w:val="28"/>
      <w:szCs w:val="28"/>
      <w:lang w:eastAsia="en-US"/>
    </w:rPr>
  </w:style>
  <w:style w:type="paragraph" w:styleId="a3">
    <w:name w:val="header"/>
    <w:basedOn w:val="a"/>
    <w:link w:val="a4"/>
    <w:uiPriority w:val="99"/>
    <w:unhideWhenUsed/>
    <w:rsid w:val="00E64C4D"/>
    <w:pPr>
      <w:tabs>
        <w:tab w:val="center" w:pos="4677"/>
        <w:tab w:val="right" w:pos="9355"/>
      </w:tabs>
    </w:pPr>
  </w:style>
  <w:style w:type="character" w:customStyle="1" w:styleId="a4">
    <w:name w:val="Верхний колонтитул Знак"/>
    <w:link w:val="a3"/>
    <w:uiPriority w:val="99"/>
    <w:rsid w:val="00E64C4D"/>
    <w:rPr>
      <w:rFonts w:ascii="Times New Roman" w:hAnsi="Times New Roman"/>
      <w:sz w:val="28"/>
      <w:szCs w:val="24"/>
      <w:lang w:eastAsia="en-US"/>
    </w:rPr>
  </w:style>
  <w:style w:type="paragraph" w:styleId="a5">
    <w:name w:val="footer"/>
    <w:basedOn w:val="a"/>
    <w:link w:val="a6"/>
    <w:uiPriority w:val="99"/>
    <w:unhideWhenUsed/>
    <w:rsid w:val="00E64C4D"/>
    <w:pPr>
      <w:tabs>
        <w:tab w:val="center" w:pos="4677"/>
        <w:tab w:val="right" w:pos="9355"/>
      </w:tabs>
    </w:pPr>
  </w:style>
  <w:style w:type="character" w:customStyle="1" w:styleId="a6">
    <w:name w:val="Нижний колонтитул Знак"/>
    <w:link w:val="a5"/>
    <w:uiPriority w:val="99"/>
    <w:rsid w:val="00E64C4D"/>
    <w:rPr>
      <w:rFonts w:ascii="Times New Roman" w:hAnsi="Times New Roman"/>
      <w:sz w:val="28"/>
      <w:szCs w:val="24"/>
      <w:lang w:eastAsia="en-US"/>
    </w:rPr>
  </w:style>
  <w:style w:type="character" w:styleId="a7">
    <w:name w:val="Hyperlink"/>
    <w:uiPriority w:val="99"/>
    <w:unhideWhenUsed/>
    <w:rsid w:val="00773031"/>
    <w:rPr>
      <w:color w:val="0000FF"/>
      <w:u w:val="single"/>
    </w:rPr>
  </w:style>
  <w:style w:type="paragraph" w:styleId="a8">
    <w:name w:val="Balloon Text"/>
    <w:basedOn w:val="a"/>
    <w:link w:val="a9"/>
    <w:uiPriority w:val="99"/>
    <w:semiHidden/>
    <w:unhideWhenUsed/>
    <w:rsid w:val="00A476EB"/>
    <w:pPr>
      <w:spacing w:line="240" w:lineRule="auto"/>
    </w:pPr>
    <w:rPr>
      <w:rFonts w:ascii="Tahoma" w:hAnsi="Tahoma" w:cs="Tahoma"/>
      <w:sz w:val="16"/>
      <w:szCs w:val="16"/>
    </w:rPr>
  </w:style>
  <w:style w:type="character" w:customStyle="1" w:styleId="a9">
    <w:name w:val="Текст выноски Знак"/>
    <w:link w:val="a8"/>
    <w:uiPriority w:val="99"/>
    <w:semiHidden/>
    <w:rsid w:val="00A476EB"/>
    <w:rPr>
      <w:rFonts w:ascii="Tahoma" w:hAnsi="Tahoma" w:cs="Tahoma"/>
      <w:sz w:val="16"/>
      <w:szCs w:val="16"/>
    </w:rPr>
  </w:style>
  <w:style w:type="table" w:styleId="aa">
    <w:name w:val="Table Grid"/>
    <w:basedOn w:val="a1"/>
    <w:uiPriority w:val="59"/>
    <w:rsid w:val="004775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b">
    <w:name w:val="Табличный"/>
    <w:basedOn w:val="a"/>
    <w:next w:val="a"/>
    <w:qFormat/>
    <w:rsid w:val="00477529"/>
    <w:pPr>
      <w:spacing w:before="120" w:after="120" w:line="240" w:lineRule="auto"/>
      <w:ind w:firstLine="0"/>
      <w:jc w:val="center"/>
    </w:pPr>
    <w:rPr>
      <w:sz w:val="24"/>
    </w:rPr>
  </w:style>
  <w:style w:type="paragraph" w:customStyle="1" w:styleId="ac">
    <w:name w:val="Палочки –"/>
    <w:basedOn w:val="a"/>
    <w:qFormat/>
    <w:rsid w:val="009F453B"/>
    <w:pPr>
      <w:ind w:firstLine="0"/>
      <w:jc w:val="both"/>
    </w:pPr>
  </w:style>
  <w:style w:type="paragraph" w:customStyle="1" w:styleId="21">
    <w:name w:val="Заголовок 2_б/н"/>
    <w:basedOn w:val="2"/>
    <w:uiPriority w:val="9"/>
    <w:qFormat/>
    <w:rsid w:val="003D5B65"/>
    <w:pPr>
      <w:keepNext w:val="0"/>
      <w:keepLines w:val="0"/>
    </w:pPr>
    <w:rPr>
      <w:szCs w:val="28"/>
    </w:rPr>
  </w:style>
  <w:style w:type="paragraph" w:customStyle="1" w:styleId="31">
    <w:name w:val="Заголовок 3_б/н"/>
    <w:basedOn w:val="3"/>
    <w:uiPriority w:val="9"/>
    <w:qFormat/>
    <w:rsid w:val="0092585D"/>
    <w:pPr>
      <w:keepNext w:val="0"/>
      <w:keepLines w:val="0"/>
    </w:pPr>
  </w:style>
  <w:style w:type="paragraph" w:customStyle="1" w:styleId="41">
    <w:name w:val="Заголовок 4_б/н"/>
    <w:basedOn w:val="4"/>
    <w:uiPriority w:val="9"/>
    <w:qFormat/>
    <w:rsid w:val="006758BD"/>
    <w:pPr>
      <w:keepNext w:val="0"/>
      <w:keepLines w:val="0"/>
    </w:pPr>
  </w:style>
  <w:style w:type="paragraph" w:styleId="22">
    <w:name w:val="toc 2"/>
    <w:basedOn w:val="a"/>
    <w:next w:val="a"/>
    <w:autoRedefine/>
    <w:uiPriority w:val="39"/>
    <w:unhideWhenUsed/>
    <w:rsid w:val="006D4F4D"/>
    <w:pPr>
      <w:tabs>
        <w:tab w:val="left" w:pos="993"/>
        <w:tab w:val="right" w:leader="dot" w:pos="9911"/>
      </w:tabs>
      <w:ind w:left="993" w:hanging="567"/>
      <w:jc w:val="both"/>
    </w:pPr>
  </w:style>
  <w:style w:type="paragraph" w:styleId="11">
    <w:name w:val="toc 1"/>
    <w:basedOn w:val="a"/>
    <w:next w:val="a"/>
    <w:autoRedefine/>
    <w:uiPriority w:val="39"/>
    <w:unhideWhenUsed/>
    <w:rsid w:val="00FF7499"/>
    <w:pPr>
      <w:tabs>
        <w:tab w:val="left" w:pos="142"/>
        <w:tab w:val="right" w:leader="dot" w:pos="9637"/>
      </w:tabs>
      <w:ind w:left="1843" w:hanging="1843"/>
      <w:jc w:val="both"/>
    </w:pPr>
    <w:rPr>
      <w:noProof/>
    </w:rPr>
  </w:style>
  <w:style w:type="paragraph" w:styleId="32">
    <w:name w:val="toc 3"/>
    <w:basedOn w:val="a"/>
    <w:next w:val="a"/>
    <w:autoRedefine/>
    <w:uiPriority w:val="39"/>
    <w:unhideWhenUsed/>
    <w:rsid w:val="009F453B"/>
    <w:pPr>
      <w:spacing w:after="100"/>
      <w:ind w:left="560"/>
    </w:pPr>
  </w:style>
  <w:style w:type="paragraph" w:styleId="42">
    <w:name w:val="toc 4"/>
    <w:basedOn w:val="a"/>
    <w:next w:val="a"/>
    <w:autoRedefine/>
    <w:uiPriority w:val="39"/>
    <w:unhideWhenUsed/>
    <w:rsid w:val="009F453B"/>
    <w:pPr>
      <w:spacing w:after="100"/>
      <w:ind w:left="840"/>
    </w:pPr>
  </w:style>
  <w:style w:type="character" w:styleId="ad">
    <w:name w:val="Placeholder Text"/>
    <w:uiPriority w:val="99"/>
    <w:semiHidden/>
    <w:rsid w:val="0078351D"/>
    <w:rPr>
      <w:color w:val="808080"/>
    </w:rPr>
  </w:style>
  <w:style w:type="character" w:styleId="ae">
    <w:name w:val="page number"/>
    <w:basedOn w:val="a0"/>
    <w:rsid w:val="009B643F"/>
  </w:style>
  <w:style w:type="paragraph" w:styleId="af">
    <w:name w:val="footnote text"/>
    <w:basedOn w:val="a"/>
    <w:link w:val="af0"/>
    <w:uiPriority w:val="99"/>
    <w:semiHidden/>
    <w:unhideWhenUsed/>
    <w:rsid w:val="001D4FD1"/>
    <w:rPr>
      <w:sz w:val="20"/>
      <w:szCs w:val="20"/>
    </w:rPr>
  </w:style>
  <w:style w:type="character" w:customStyle="1" w:styleId="af0">
    <w:name w:val="Текст сноски Знак"/>
    <w:link w:val="af"/>
    <w:uiPriority w:val="99"/>
    <w:semiHidden/>
    <w:rsid w:val="001D4FD1"/>
    <w:rPr>
      <w:rFonts w:ascii="Times New Roman" w:hAnsi="Times New Roman"/>
      <w:lang w:eastAsia="en-US"/>
    </w:rPr>
  </w:style>
  <w:style w:type="character" w:styleId="af1">
    <w:name w:val="footnote reference"/>
    <w:uiPriority w:val="99"/>
    <w:semiHidden/>
    <w:unhideWhenUsed/>
    <w:rsid w:val="001D4FD1"/>
    <w:rPr>
      <w:vertAlign w:val="superscript"/>
    </w:rPr>
  </w:style>
  <w:style w:type="paragraph" w:customStyle="1" w:styleId="formattext">
    <w:name w:val="formattext"/>
    <w:basedOn w:val="a"/>
    <w:rsid w:val="00CB7821"/>
    <w:pPr>
      <w:spacing w:before="100" w:beforeAutospacing="1" w:after="100" w:afterAutospacing="1" w:line="240" w:lineRule="auto"/>
      <w:ind w:firstLine="0"/>
    </w:pPr>
    <w:rPr>
      <w:rFonts w:eastAsia="Times New Roman"/>
      <w:sz w:val="24"/>
      <w:lang w:eastAsia="ru-RU"/>
    </w:rPr>
  </w:style>
  <w:style w:type="paragraph" w:styleId="af2">
    <w:name w:val="No Spacing"/>
    <w:uiPriority w:val="1"/>
    <w:qFormat/>
    <w:rsid w:val="006526E1"/>
    <w:rPr>
      <w:rFonts w:ascii="Times New Roman" w:eastAsia="Times New Roman" w:hAnsi="Times New Roman"/>
      <w:sz w:val="24"/>
      <w:szCs w:val="24"/>
      <w:lang w:eastAsia="ru-RU"/>
    </w:rPr>
  </w:style>
  <w:style w:type="character" w:customStyle="1" w:styleId="hps">
    <w:name w:val="hps"/>
    <w:rsid w:val="00AF5197"/>
  </w:style>
  <w:style w:type="paragraph" w:customStyle="1" w:styleId="af3">
    <w:name w:val="ТаблицаМелкая"/>
    <w:basedOn w:val="a"/>
    <w:rsid w:val="00127BD1"/>
    <w:pPr>
      <w:keepLines/>
      <w:spacing w:before="60" w:after="60" w:line="240" w:lineRule="auto"/>
      <w:ind w:firstLine="0"/>
    </w:pPr>
    <w:rPr>
      <w:rFonts w:ascii="Arial Narrow" w:eastAsia="Times New Roman" w:hAnsi="Arial Narrow"/>
      <w:sz w:val="20"/>
      <w:szCs w:val="20"/>
    </w:rPr>
  </w:style>
  <w:style w:type="character" w:styleId="af4">
    <w:name w:val="annotation reference"/>
    <w:uiPriority w:val="99"/>
    <w:semiHidden/>
    <w:unhideWhenUsed/>
    <w:rsid w:val="00CE720F"/>
    <w:rPr>
      <w:sz w:val="16"/>
      <w:szCs w:val="16"/>
    </w:rPr>
  </w:style>
  <w:style w:type="paragraph" w:styleId="af5">
    <w:name w:val="annotation text"/>
    <w:basedOn w:val="a"/>
    <w:link w:val="af6"/>
    <w:uiPriority w:val="99"/>
    <w:unhideWhenUsed/>
    <w:rsid w:val="00CE720F"/>
    <w:rPr>
      <w:sz w:val="20"/>
      <w:szCs w:val="20"/>
    </w:rPr>
  </w:style>
  <w:style w:type="character" w:customStyle="1" w:styleId="af6">
    <w:name w:val="Текст примечания Знак"/>
    <w:link w:val="af5"/>
    <w:uiPriority w:val="99"/>
    <w:rsid w:val="00CE720F"/>
    <w:rPr>
      <w:rFonts w:ascii="Times New Roman" w:hAnsi="Times New Roman"/>
      <w:lang w:eastAsia="en-US"/>
    </w:rPr>
  </w:style>
  <w:style w:type="paragraph" w:styleId="af7">
    <w:name w:val="annotation subject"/>
    <w:basedOn w:val="af5"/>
    <w:next w:val="af5"/>
    <w:link w:val="af8"/>
    <w:uiPriority w:val="99"/>
    <w:semiHidden/>
    <w:unhideWhenUsed/>
    <w:rsid w:val="00CE720F"/>
    <w:rPr>
      <w:b/>
      <w:bCs/>
    </w:rPr>
  </w:style>
  <w:style w:type="character" w:customStyle="1" w:styleId="af8">
    <w:name w:val="Тема примечания Знак"/>
    <w:link w:val="af7"/>
    <w:uiPriority w:val="99"/>
    <w:semiHidden/>
    <w:rsid w:val="00CE720F"/>
    <w:rPr>
      <w:rFonts w:ascii="Times New Roman" w:hAnsi="Times New Roman"/>
      <w:b/>
      <w:bCs/>
      <w:lang w:eastAsia="en-US"/>
    </w:rPr>
  </w:style>
  <w:style w:type="paragraph" w:customStyle="1" w:styleId="51">
    <w:name w:val="Основной текст (5)1"/>
    <w:basedOn w:val="a"/>
    <w:link w:val="52"/>
    <w:uiPriority w:val="99"/>
    <w:rsid w:val="00B13D95"/>
    <w:pPr>
      <w:shd w:val="clear" w:color="auto" w:fill="FFFFFF"/>
      <w:spacing w:before="180" w:after="180" w:line="153" w:lineRule="exact"/>
      <w:ind w:hanging="340"/>
      <w:jc w:val="both"/>
    </w:pPr>
    <w:rPr>
      <w:rFonts w:ascii="Arial" w:hAnsi="Arial" w:cs="Arial"/>
      <w:sz w:val="13"/>
      <w:szCs w:val="13"/>
      <w:lang w:eastAsia="ru-RU"/>
    </w:rPr>
  </w:style>
  <w:style w:type="character" w:customStyle="1" w:styleId="52">
    <w:name w:val="Основной текст (5)_"/>
    <w:link w:val="51"/>
    <w:uiPriority w:val="99"/>
    <w:rsid w:val="00B13D95"/>
    <w:rPr>
      <w:rFonts w:ascii="Arial" w:hAnsi="Arial" w:cs="Arial"/>
      <w:sz w:val="13"/>
      <w:szCs w:val="13"/>
      <w:shd w:val="clear" w:color="auto" w:fill="FFFFFF"/>
    </w:rPr>
  </w:style>
  <w:style w:type="paragraph" w:styleId="af9">
    <w:name w:val="List Paragraph"/>
    <w:basedOn w:val="a"/>
    <w:uiPriority w:val="34"/>
    <w:qFormat/>
    <w:rsid w:val="00DE32DD"/>
    <w:pPr>
      <w:ind w:left="720"/>
    </w:pPr>
  </w:style>
  <w:style w:type="paragraph" w:styleId="afa">
    <w:name w:val="caption"/>
    <w:basedOn w:val="a"/>
    <w:next w:val="a"/>
    <w:uiPriority w:val="35"/>
    <w:unhideWhenUsed/>
    <w:qFormat/>
    <w:rsid w:val="002D57E8"/>
    <w:rPr>
      <w:b/>
      <w:bCs/>
      <w:sz w:val="20"/>
      <w:szCs w:val="20"/>
    </w:rPr>
  </w:style>
  <w:style w:type="character" w:customStyle="1" w:styleId="apple-converted-space">
    <w:name w:val="apple-converted-space"/>
    <w:rsid w:val="00281D54"/>
  </w:style>
  <w:style w:type="paragraph" w:styleId="afb">
    <w:name w:val="Normal (Web)"/>
    <w:basedOn w:val="a"/>
    <w:uiPriority w:val="99"/>
    <w:semiHidden/>
    <w:qFormat/>
    <w:rsid w:val="0082201B"/>
    <w:pPr>
      <w:spacing w:beforeAutospacing="1" w:after="200" w:afterAutospacing="1" w:line="240" w:lineRule="auto"/>
      <w:ind w:firstLine="0"/>
    </w:pPr>
    <w:rPr>
      <w:rFonts w:eastAsia="Times New Roman"/>
      <w:sz w:val="24"/>
      <w:lang w:eastAsia="ru-RU"/>
    </w:rPr>
  </w:style>
  <w:style w:type="paragraph" w:customStyle="1" w:styleId="33">
    <w:name w:val="Обычный3"/>
    <w:qFormat/>
    <w:rsid w:val="0082201B"/>
    <w:pPr>
      <w:spacing w:before="100" w:after="100"/>
    </w:pPr>
    <w:rPr>
      <w:rFonts w:ascii="Times New Roman" w:eastAsia="Times New Roman" w:hAnsi="Times New Roman"/>
      <w:sz w:val="24"/>
      <w:lang w:eastAsia="ru-RU"/>
    </w:rPr>
  </w:style>
  <w:style w:type="paragraph" w:customStyle="1" w:styleId="12">
    <w:name w:val="Обычный1"/>
    <w:qFormat/>
    <w:rsid w:val="001A138D"/>
    <w:pPr>
      <w:ind w:left="284" w:firstLine="284"/>
      <w:jc w:val="both"/>
    </w:pPr>
    <w:rPr>
      <w:rFonts w:ascii="Times New Roman" w:eastAsia="Times New Roman" w:hAnsi="Times New Roman"/>
      <w:sz w:val="24"/>
      <w:lang w:eastAsia="ru-RU"/>
    </w:rPr>
  </w:style>
  <w:style w:type="paragraph" w:customStyle="1" w:styleId="23">
    <w:name w:val="Обычный2"/>
    <w:basedOn w:val="af2"/>
    <w:qFormat/>
    <w:rsid w:val="007559B7"/>
    <w:pPr>
      <w:spacing w:line="360" w:lineRule="auto"/>
      <w:ind w:firstLine="709"/>
      <w:jc w:val="both"/>
    </w:pPr>
    <w:rPr>
      <w:rFonts w:asciiTheme="minorBidi" w:hAnsiTheme="minorBidi" w:cstheme="minorBidi"/>
    </w:rPr>
  </w:style>
  <w:style w:type="character" w:customStyle="1" w:styleId="-">
    <w:name w:val="Интернет-ссылка"/>
    <w:rsid w:val="00103B36"/>
    <w:rPr>
      <w:color w:val="000080"/>
      <w:u w:val="single"/>
    </w:rPr>
  </w:style>
  <w:style w:type="character" w:styleId="afc">
    <w:name w:val="FollowedHyperlink"/>
    <w:rsid w:val="00D556F9"/>
    <w:rPr>
      <w:color w:val="800080"/>
      <w:u w:val="single"/>
    </w:rPr>
  </w:style>
  <w:style w:type="paragraph" w:styleId="afd">
    <w:name w:val="Date"/>
    <w:basedOn w:val="a"/>
    <w:next w:val="a"/>
    <w:link w:val="afe"/>
    <w:uiPriority w:val="99"/>
    <w:semiHidden/>
    <w:unhideWhenUsed/>
    <w:rsid w:val="000137B4"/>
  </w:style>
  <w:style w:type="character" w:customStyle="1" w:styleId="afe">
    <w:name w:val="Дата Знак"/>
    <w:basedOn w:val="a0"/>
    <w:link w:val="afd"/>
    <w:uiPriority w:val="99"/>
    <w:semiHidden/>
    <w:rsid w:val="000137B4"/>
    <w:rPr>
      <w:rFonts w:ascii="Times New Roman" w:hAnsi="Times New Roman"/>
      <w:sz w:val="28"/>
      <w:szCs w:val="24"/>
      <w:lang w:eastAsia="en-US"/>
    </w:rPr>
  </w:style>
  <w:style w:type="paragraph" w:customStyle="1" w:styleId="aff">
    <w:name w:val="Название приложения"/>
    <w:basedOn w:val="afa"/>
    <w:rsid w:val="00325399"/>
    <w:pPr>
      <w:keepNext/>
      <w:pageBreakBefore/>
      <w:spacing w:before="120" w:after="360"/>
      <w:ind w:firstLine="0"/>
      <w:jc w:val="center"/>
    </w:pPr>
    <w:rPr>
      <w:rFonts w:ascii="Arial" w:hAnsi="Arial"/>
      <w:b w:val="0"/>
      <w:sz w:val="24"/>
    </w:rPr>
  </w:style>
  <w:style w:type="paragraph" w:customStyle="1" w:styleId="headertext">
    <w:name w:val="headertext"/>
    <w:basedOn w:val="a"/>
    <w:rsid w:val="00D01259"/>
    <w:pPr>
      <w:spacing w:before="100" w:beforeAutospacing="1" w:after="100" w:afterAutospacing="1" w:line="240" w:lineRule="auto"/>
      <w:ind w:firstLine="0"/>
    </w:pPr>
    <w:rPr>
      <w:rFonts w:eastAsia="Times New Roman"/>
      <w:sz w:val="24"/>
      <w:lang w:eastAsia="ru-RU"/>
    </w:rPr>
  </w:style>
  <w:style w:type="character" w:customStyle="1" w:styleId="cf01">
    <w:name w:val="cf01"/>
    <w:basedOn w:val="a0"/>
    <w:rsid w:val="005A0187"/>
    <w:rPr>
      <w:rFonts w:ascii="Segoe UI" w:hAnsi="Segoe UI" w:cs="Segoe UI" w:hint="default"/>
      <w:sz w:val="18"/>
      <w:szCs w:val="18"/>
    </w:rPr>
  </w:style>
  <w:style w:type="character" w:customStyle="1" w:styleId="fontstyle01">
    <w:name w:val="fontstyle01"/>
    <w:basedOn w:val="a0"/>
    <w:rsid w:val="009002EF"/>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53495">
      <w:bodyDiv w:val="1"/>
      <w:marLeft w:val="0"/>
      <w:marRight w:val="0"/>
      <w:marTop w:val="0"/>
      <w:marBottom w:val="0"/>
      <w:divBdr>
        <w:top w:val="none" w:sz="0" w:space="0" w:color="auto"/>
        <w:left w:val="none" w:sz="0" w:space="0" w:color="auto"/>
        <w:bottom w:val="none" w:sz="0" w:space="0" w:color="auto"/>
        <w:right w:val="none" w:sz="0" w:space="0" w:color="auto"/>
      </w:divBdr>
    </w:div>
    <w:div w:id="69080420">
      <w:bodyDiv w:val="1"/>
      <w:marLeft w:val="0"/>
      <w:marRight w:val="0"/>
      <w:marTop w:val="0"/>
      <w:marBottom w:val="0"/>
      <w:divBdr>
        <w:top w:val="none" w:sz="0" w:space="0" w:color="auto"/>
        <w:left w:val="none" w:sz="0" w:space="0" w:color="auto"/>
        <w:bottom w:val="none" w:sz="0" w:space="0" w:color="auto"/>
        <w:right w:val="none" w:sz="0" w:space="0" w:color="auto"/>
      </w:divBdr>
    </w:div>
    <w:div w:id="101918689">
      <w:bodyDiv w:val="1"/>
      <w:marLeft w:val="0"/>
      <w:marRight w:val="0"/>
      <w:marTop w:val="0"/>
      <w:marBottom w:val="0"/>
      <w:divBdr>
        <w:top w:val="none" w:sz="0" w:space="0" w:color="auto"/>
        <w:left w:val="none" w:sz="0" w:space="0" w:color="auto"/>
        <w:bottom w:val="none" w:sz="0" w:space="0" w:color="auto"/>
        <w:right w:val="none" w:sz="0" w:space="0" w:color="auto"/>
      </w:divBdr>
    </w:div>
    <w:div w:id="110785124">
      <w:bodyDiv w:val="1"/>
      <w:marLeft w:val="0"/>
      <w:marRight w:val="0"/>
      <w:marTop w:val="0"/>
      <w:marBottom w:val="0"/>
      <w:divBdr>
        <w:top w:val="none" w:sz="0" w:space="0" w:color="auto"/>
        <w:left w:val="none" w:sz="0" w:space="0" w:color="auto"/>
        <w:bottom w:val="none" w:sz="0" w:space="0" w:color="auto"/>
        <w:right w:val="none" w:sz="0" w:space="0" w:color="auto"/>
      </w:divBdr>
    </w:div>
    <w:div w:id="112604327">
      <w:bodyDiv w:val="1"/>
      <w:marLeft w:val="0"/>
      <w:marRight w:val="0"/>
      <w:marTop w:val="0"/>
      <w:marBottom w:val="0"/>
      <w:divBdr>
        <w:top w:val="none" w:sz="0" w:space="0" w:color="auto"/>
        <w:left w:val="none" w:sz="0" w:space="0" w:color="auto"/>
        <w:bottom w:val="none" w:sz="0" w:space="0" w:color="auto"/>
        <w:right w:val="none" w:sz="0" w:space="0" w:color="auto"/>
      </w:divBdr>
    </w:div>
    <w:div w:id="147291013">
      <w:bodyDiv w:val="1"/>
      <w:marLeft w:val="0"/>
      <w:marRight w:val="0"/>
      <w:marTop w:val="0"/>
      <w:marBottom w:val="0"/>
      <w:divBdr>
        <w:top w:val="none" w:sz="0" w:space="0" w:color="auto"/>
        <w:left w:val="none" w:sz="0" w:space="0" w:color="auto"/>
        <w:bottom w:val="none" w:sz="0" w:space="0" w:color="auto"/>
        <w:right w:val="none" w:sz="0" w:space="0" w:color="auto"/>
      </w:divBdr>
      <w:divsChild>
        <w:div w:id="466358068">
          <w:marLeft w:val="0"/>
          <w:marRight w:val="0"/>
          <w:marTop w:val="0"/>
          <w:marBottom w:val="0"/>
          <w:divBdr>
            <w:top w:val="none" w:sz="0" w:space="0" w:color="auto"/>
            <w:left w:val="none" w:sz="0" w:space="0" w:color="auto"/>
            <w:bottom w:val="none" w:sz="0" w:space="0" w:color="auto"/>
            <w:right w:val="none" w:sz="0" w:space="0" w:color="auto"/>
          </w:divBdr>
          <w:divsChild>
            <w:div w:id="15615875">
              <w:marLeft w:val="0"/>
              <w:marRight w:val="0"/>
              <w:marTop w:val="0"/>
              <w:marBottom w:val="0"/>
              <w:divBdr>
                <w:top w:val="none" w:sz="0" w:space="0" w:color="auto"/>
                <w:left w:val="none" w:sz="0" w:space="0" w:color="auto"/>
                <w:bottom w:val="none" w:sz="0" w:space="0" w:color="auto"/>
                <w:right w:val="none" w:sz="0" w:space="0" w:color="auto"/>
              </w:divBdr>
              <w:divsChild>
                <w:div w:id="55223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100317">
          <w:marLeft w:val="0"/>
          <w:marRight w:val="0"/>
          <w:marTop w:val="0"/>
          <w:marBottom w:val="0"/>
          <w:divBdr>
            <w:top w:val="none" w:sz="0" w:space="0" w:color="auto"/>
            <w:left w:val="none" w:sz="0" w:space="0" w:color="auto"/>
            <w:bottom w:val="none" w:sz="0" w:space="0" w:color="auto"/>
            <w:right w:val="none" w:sz="0" w:space="0" w:color="auto"/>
          </w:divBdr>
          <w:divsChild>
            <w:div w:id="1009407300">
              <w:marLeft w:val="0"/>
              <w:marRight w:val="0"/>
              <w:marTop w:val="0"/>
              <w:marBottom w:val="0"/>
              <w:divBdr>
                <w:top w:val="none" w:sz="0" w:space="0" w:color="auto"/>
                <w:left w:val="none" w:sz="0" w:space="0" w:color="auto"/>
                <w:bottom w:val="none" w:sz="0" w:space="0" w:color="auto"/>
                <w:right w:val="none" w:sz="0" w:space="0" w:color="auto"/>
              </w:divBdr>
              <w:divsChild>
                <w:div w:id="135707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06557">
      <w:bodyDiv w:val="1"/>
      <w:marLeft w:val="0"/>
      <w:marRight w:val="0"/>
      <w:marTop w:val="0"/>
      <w:marBottom w:val="0"/>
      <w:divBdr>
        <w:top w:val="none" w:sz="0" w:space="0" w:color="auto"/>
        <w:left w:val="none" w:sz="0" w:space="0" w:color="auto"/>
        <w:bottom w:val="none" w:sz="0" w:space="0" w:color="auto"/>
        <w:right w:val="none" w:sz="0" w:space="0" w:color="auto"/>
      </w:divBdr>
    </w:div>
    <w:div w:id="166138577">
      <w:bodyDiv w:val="1"/>
      <w:marLeft w:val="0"/>
      <w:marRight w:val="0"/>
      <w:marTop w:val="0"/>
      <w:marBottom w:val="0"/>
      <w:divBdr>
        <w:top w:val="none" w:sz="0" w:space="0" w:color="auto"/>
        <w:left w:val="none" w:sz="0" w:space="0" w:color="auto"/>
        <w:bottom w:val="none" w:sz="0" w:space="0" w:color="auto"/>
        <w:right w:val="none" w:sz="0" w:space="0" w:color="auto"/>
      </w:divBdr>
    </w:div>
    <w:div w:id="219245482">
      <w:bodyDiv w:val="1"/>
      <w:marLeft w:val="0"/>
      <w:marRight w:val="0"/>
      <w:marTop w:val="0"/>
      <w:marBottom w:val="0"/>
      <w:divBdr>
        <w:top w:val="none" w:sz="0" w:space="0" w:color="auto"/>
        <w:left w:val="none" w:sz="0" w:space="0" w:color="auto"/>
        <w:bottom w:val="none" w:sz="0" w:space="0" w:color="auto"/>
        <w:right w:val="none" w:sz="0" w:space="0" w:color="auto"/>
      </w:divBdr>
    </w:div>
    <w:div w:id="230703732">
      <w:bodyDiv w:val="1"/>
      <w:marLeft w:val="0"/>
      <w:marRight w:val="0"/>
      <w:marTop w:val="0"/>
      <w:marBottom w:val="0"/>
      <w:divBdr>
        <w:top w:val="none" w:sz="0" w:space="0" w:color="auto"/>
        <w:left w:val="none" w:sz="0" w:space="0" w:color="auto"/>
        <w:bottom w:val="none" w:sz="0" w:space="0" w:color="auto"/>
        <w:right w:val="none" w:sz="0" w:space="0" w:color="auto"/>
      </w:divBdr>
    </w:div>
    <w:div w:id="231891361">
      <w:bodyDiv w:val="1"/>
      <w:marLeft w:val="0"/>
      <w:marRight w:val="0"/>
      <w:marTop w:val="0"/>
      <w:marBottom w:val="0"/>
      <w:divBdr>
        <w:top w:val="none" w:sz="0" w:space="0" w:color="auto"/>
        <w:left w:val="none" w:sz="0" w:space="0" w:color="auto"/>
        <w:bottom w:val="none" w:sz="0" w:space="0" w:color="auto"/>
        <w:right w:val="none" w:sz="0" w:space="0" w:color="auto"/>
      </w:divBdr>
    </w:div>
    <w:div w:id="239481957">
      <w:bodyDiv w:val="1"/>
      <w:marLeft w:val="0"/>
      <w:marRight w:val="0"/>
      <w:marTop w:val="0"/>
      <w:marBottom w:val="0"/>
      <w:divBdr>
        <w:top w:val="none" w:sz="0" w:space="0" w:color="auto"/>
        <w:left w:val="none" w:sz="0" w:space="0" w:color="auto"/>
        <w:bottom w:val="none" w:sz="0" w:space="0" w:color="auto"/>
        <w:right w:val="none" w:sz="0" w:space="0" w:color="auto"/>
      </w:divBdr>
    </w:div>
    <w:div w:id="262229733">
      <w:bodyDiv w:val="1"/>
      <w:marLeft w:val="0"/>
      <w:marRight w:val="0"/>
      <w:marTop w:val="0"/>
      <w:marBottom w:val="0"/>
      <w:divBdr>
        <w:top w:val="none" w:sz="0" w:space="0" w:color="auto"/>
        <w:left w:val="none" w:sz="0" w:space="0" w:color="auto"/>
        <w:bottom w:val="none" w:sz="0" w:space="0" w:color="auto"/>
        <w:right w:val="none" w:sz="0" w:space="0" w:color="auto"/>
      </w:divBdr>
    </w:div>
    <w:div w:id="304237489">
      <w:bodyDiv w:val="1"/>
      <w:marLeft w:val="0"/>
      <w:marRight w:val="0"/>
      <w:marTop w:val="0"/>
      <w:marBottom w:val="0"/>
      <w:divBdr>
        <w:top w:val="none" w:sz="0" w:space="0" w:color="auto"/>
        <w:left w:val="none" w:sz="0" w:space="0" w:color="auto"/>
        <w:bottom w:val="none" w:sz="0" w:space="0" w:color="auto"/>
        <w:right w:val="none" w:sz="0" w:space="0" w:color="auto"/>
      </w:divBdr>
    </w:div>
    <w:div w:id="318312249">
      <w:bodyDiv w:val="1"/>
      <w:marLeft w:val="0"/>
      <w:marRight w:val="0"/>
      <w:marTop w:val="0"/>
      <w:marBottom w:val="0"/>
      <w:divBdr>
        <w:top w:val="none" w:sz="0" w:space="0" w:color="auto"/>
        <w:left w:val="none" w:sz="0" w:space="0" w:color="auto"/>
        <w:bottom w:val="none" w:sz="0" w:space="0" w:color="auto"/>
        <w:right w:val="none" w:sz="0" w:space="0" w:color="auto"/>
      </w:divBdr>
    </w:div>
    <w:div w:id="335116972">
      <w:bodyDiv w:val="1"/>
      <w:marLeft w:val="0"/>
      <w:marRight w:val="0"/>
      <w:marTop w:val="0"/>
      <w:marBottom w:val="0"/>
      <w:divBdr>
        <w:top w:val="none" w:sz="0" w:space="0" w:color="auto"/>
        <w:left w:val="none" w:sz="0" w:space="0" w:color="auto"/>
        <w:bottom w:val="none" w:sz="0" w:space="0" w:color="auto"/>
        <w:right w:val="none" w:sz="0" w:space="0" w:color="auto"/>
      </w:divBdr>
    </w:div>
    <w:div w:id="341516273">
      <w:bodyDiv w:val="1"/>
      <w:marLeft w:val="0"/>
      <w:marRight w:val="0"/>
      <w:marTop w:val="0"/>
      <w:marBottom w:val="0"/>
      <w:divBdr>
        <w:top w:val="none" w:sz="0" w:space="0" w:color="auto"/>
        <w:left w:val="none" w:sz="0" w:space="0" w:color="auto"/>
        <w:bottom w:val="none" w:sz="0" w:space="0" w:color="auto"/>
        <w:right w:val="none" w:sz="0" w:space="0" w:color="auto"/>
      </w:divBdr>
    </w:div>
    <w:div w:id="368074679">
      <w:bodyDiv w:val="1"/>
      <w:marLeft w:val="0"/>
      <w:marRight w:val="0"/>
      <w:marTop w:val="0"/>
      <w:marBottom w:val="0"/>
      <w:divBdr>
        <w:top w:val="none" w:sz="0" w:space="0" w:color="auto"/>
        <w:left w:val="none" w:sz="0" w:space="0" w:color="auto"/>
        <w:bottom w:val="none" w:sz="0" w:space="0" w:color="auto"/>
        <w:right w:val="none" w:sz="0" w:space="0" w:color="auto"/>
      </w:divBdr>
      <w:divsChild>
        <w:div w:id="1500774708">
          <w:marLeft w:val="0"/>
          <w:marRight w:val="0"/>
          <w:marTop w:val="0"/>
          <w:marBottom w:val="0"/>
          <w:divBdr>
            <w:top w:val="none" w:sz="0" w:space="0" w:color="auto"/>
            <w:left w:val="none" w:sz="0" w:space="0" w:color="auto"/>
            <w:bottom w:val="none" w:sz="0" w:space="0" w:color="auto"/>
            <w:right w:val="none" w:sz="0" w:space="0" w:color="auto"/>
          </w:divBdr>
          <w:divsChild>
            <w:div w:id="1912233559">
              <w:marLeft w:val="0"/>
              <w:marRight w:val="0"/>
              <w:marTop w:val="0"/>
              <w:marBottom w:val="0"/>
              <w:divBdr>
                <w:top w:val="none" w:sz="0" w:space="0" w:color="auto"/>
                <w:left w:val="none" w:sz="0" w:space="0" w:color="auto"/>
                <w:bottom w:val="none" w:sz="0" w:space="0" w:color="auto"/>
                <w:right w:val="none" w:sz="0" w:space="0" w:color="auto"/>
              </w:divBdr>
              <w:divsChild>
                <w:div w:id="11191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0277">
          <w:marLeft w:val="0"/>
          <w:marRight w:val="0"/>
          <w:marTop w:val="0"/>
          <w:marBottom w:val="0"/>
          <w:divBdr>
            <w:top w:val="none" w:sz="0" w:space="0" w:color="auto"/>
            <w:left w:val="none" w:sz="0" w:space="0" w:color="auto"/>
            <w:bottom w:val="none" w:sz="0" w:space="0" w:color="auto"/>
            <w:right w:val="none" w:sz="0" w:space="0" w:color="auto"/>
          </w:divBdr>
          <w:divsChild>
            <w:div w:id="289286901">
              <w:marLeft w:val="0"/>
              <w:marRight w:val="0"/>
              <w:marTop w:val="0"/>
              <w:marBottom w:val="0"/>
              <w:divBdr>
                <w:top w:val="none" w:sz="0" w:space="0" w:color="auto"/>
                <w:left w:val="none" w:sz="0" w:space="0" w:color="auto"/>
                <w:bottom w:val="none" w:sz="0" w:space="0" w:color="auto"/>
                <w:right w:val="none" w:sz="0" w:space="0" w:color="auto"/>
              </w:divBdr>
              <w:divsChild>
                <w:div w:id="59378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2818">
      <w:bodyDiv w:val="1"/>
      <w:marLeft w:val="0"/>
      <w:marRight w:val="0"/>
      <w:marTop w:val="0"/>
      <w:marBottom w:val="0"/>
      <w:divBdr>
        <w:top w:val="none" w:sz="0" w:space="0" w:color="auto"/>
        <w:left w:val="none" w:sz="0" w:space="0" w:color="auto"/>
        <w:bottom w:val="none" w:sz="0" w:space="0" w:color="auto"/>
        <w:right w:val="none" w:sz="0" w:space="0" w:color="auto"/>
      </w:divBdr>
    </w:div>
    <w:div w:id="376702159">
      <w:bodyDiv w:val="1"/>
      <w:marLeft w:val="0"/>
      <w:marRight w:val="0"/>
      <w:marTop w:val="0"/>
      <w:marBottom w:val="0"/>
      <w:divBdr>
        <w:top w:val="none" w:sz="0" w:space="0" w:color="auto"/>
        <w:left w:val="none" w:sz="0" w:space="0" w:color="auto"/>
        <w:bottom w:val="none" w:sz="0" w:space="0" w:color="auto"/>
        <w:right w:val="none" w:sz="0" w:space="0" w:color="auto"/>
      </w:divBdr>
    </w:div>
    <w:div w:id="377822576">
      <w:bodyDiv w:val="1"/>
      <w:marLeft w:val="0"/>
      <w:marRight w:val="0"/>
      <w:marTop w:val="0"/>
      <w:marBottom w:val="0"/>
      <w:divBdr>
        <w:top w:val="none" w:sz="0" w:space="0" w:color="auto"/>
        <w:left w:val="none" w:sz="0" w:space="0" w:color="auto"/>
        <w:bottom w:val="none" w:sz="0" w:space="0" w:color="auto"/>
        <w:right w:val="none" w:sz="0" w:space="0" w:color="auto"/>
      </w:divBdr>
    </w:div>
    <w:div w:id="403187574">
      <w:bodyDiv w:val="1"/>
      <w:marLeft w:val="0"/>
      <w:marRight w:val="0"/>
      <w:marTop w:val="0"/>
      <w:marBottom w:val="0"/>
      <w:divBdr>
        <w:top w:val="none" w:sz="0" w:space="0" w:color="auto"/>
        <w:left w:val="none" w:sz="0" w:space="0" w:color="auto"/>
        <w:bottom w:val="none" w:sz="0" w:space="0" w:color="auto"/>
        <w:right w:val="none" w:sz="0" w:space="0" w:color="auto"/>
      </w:divBdr>
    </w:div>
    <w:div w:id="430198107">
      <w:bodyDiv w:val="1"/>
      <w:marLeft w:val="0"/>
      <w:marRight w:val="0"/>
      <w:marTop w:val="0"/>
      <w:marBottom w:val="0"/>
      <w:divBdr>
        <w:top w:val="none" w:sz="0" w:space="0" w:color="auto"/>
        <w:left w:val="none" w:sz="0" w:space="0" w:color="auto"/>
        <w:bottom w:val="none" w:sz="0" w:space="0" w:color="auto"/>
        <w:right w:val="none" w:sz="0" w:space="0" w:color="auto"/>
      </w:divBdr>
    </w:div>
    <w:div w:id="476647439">
      <w:bodyDiv w:val="1"/>
      <w:marLeft w:val="0"/>
      <w:marRight w:val="0"/>
      <w:marTop w:val="0"/>
      <w:marBottom w:val="0"/>
      <w:divBdr>
        <w:top w:val="none" w:sz="0" w:space="0" w:color="auto"/>
        <w:left w:val="none" w:sz="0" w:space="0" w:color="auto"/>
        <w:bottom w:val="none" w:sz="0" w:space="0" w:color="auto"/>
        <w:right w:val="none" w:sz="0" w:space="0" w:color="auto"/>
      </w:divBdr>
    </w:div>
    <w:div w:id="477692512">
      <w:bodyDiv w:val="1"/>
      <w:marLeft w:val="0"/>
      <w:marRight w:val="0"/>
      <w:marTop w:val="0"/>
      <w:marBottom w:val="0"/>
      <w:divBdr>
        <w:top w:val="none" w:sz="0" w:space="0" w:color="auto"/>
        <w:left w:val="none" w:sz="0" w:space="0" w:color="auto"/>
        <w:bottom w:val="none" w:sz="0" w:space="0" w:color="auto"/>
        <w:right w:val="none" w:sz="0" w:space="0" w:color="auto"/>
      </w:divBdr>
    </w:div>
    <w:div w:id="500119563">
      <w:bodyDiv w:val="1"/>
      <w:marLeft w:val="0"/>
      <w:marRight w:val="0"/>
      <w:marTop w:val="0"/>
      <w:marBottom w:val="0"/>
      <w:divBdr>
        <w:top w:val="none" w:sz="0" w:space="0" w:color="auto"/>
        <w:left w:val="none" w:sz="0" w:space="0" w:color="auto"/>
        <w:bottom w:val="none" w:sz="0" w:space="0" w:color="auto"/>
        <w:right w:val="none" w:sz="0" w:space="0" w:color="auto"/>
      </w:divBdr>
    </w:div>
    <w:div w:id="505558217">
      <w:bodyDiv w:val="1"/>
      <w:marLeft w:val="0"/>
      <w:marRight w:val="0"/>
      <w:marTop w:val="0"/>
      <w:marBottom w:val="0"/>
      <w:divBdr>
        <w:top w:val="none" w:sz="0" w:space="0" w:color="auto"/>
        <w:left w:val="none" w:sz="0" w:space="0" w:color="auto"/>
        <w:bottom w:val="none" w:sz="0" w:space="0" w:color="auto"/>
        <w:right w:val="none" w:sz="0" w:space="0" w:color="auto"/>
      </w:divBdr>
    </w:div>
    <w:div w:id="508184381">
      <w:bodyDiv w:val="1"/>
      <w:marLeft w:val="0"/>
      <w:marRight w:val="0"/>
      <w:marTop w:val="0"/>
      <w:marBottom w:val="0"/>
      <w:divBdr>
        <w:top w:val="none" w:sz="0" w:space="0" w:color="auto"/>
        <w:left w:val="none" w:sz="0" w:space="0" w:color="auto"/>
        <w:bottom w:val="none" w:sz="0" w:space="0" w:color="auto"/>
        <w:right w:val="none" w:sz="0" w:space="0" w:color="auto"/>
      </w:divBdr>
    </w:div>
    <w:div w:id="514271249">
      <w:bodyDiv w:val="1"/>
      <w:marLeft w:val="0"/>
      <w:marRight w:val="0"/>
      <w:marTop w:val="0"/>
      <w:marBottom w:val="0"/>
      <w:divBdr>
        <w:top w:val="none" w:sz="0" w:space="0" w:color="auto"/>
        <w:left w:val="none" w:sz="0" w:space="0" w:color="auto"/>
        <w:bottom w:val="none" w:sz="0" w:space="0" w:color="auto"/>
        <w:right w:val="none" w:sz="0" w:space="0" w:color="auto"/>
      </w:divBdr>
    </w:div>
    <w:div w:id="520900812">
      <w:bodyDiv w:val="1"/>
      <w:marLeft w:val="0"/>
      <w:marRight w:val="0"/>
      <w:marTop w:val="0"/>
      <w:marBottom w:val="0"/>
      <w:divBdr>
        <w:top w:val="none" w:sz="0" w:space="0" w:color="auto"/>
        <w:left w:val="none" w:sz="0" w:space="0" w:color="auto"/>
        <w:bottom w:val="none" w:sz="0" w:space="0" w:color="auto"/>
        <w:right w:val="none" w:sz="0" w:space="0" w:color="auto"/>
      </w:divBdr>
    </w:div>
    <w:div w:id="531306226">
      <w:bodyDiv w:val="1"/>
      <w:marLeft w:val="0"/>
      <w:marRight w:val="0"/>
      <w:marTop w:val="0"/>
      <w:marBottom w:val="0"/>
      <w:divBdr>
        <w:top w:val="none" w:sz="0" w:space="0" w:color="auto"/>
        <w:left w:val="none" w:sz="0" w:space="0" w:color="auto"/>
        <w:bottom w:val="none" w:sz="0" w:space="0" w:color="auto"/>
        <w:right w:val="none" w:sz="0" w:space="0" w:color="auto"/>
      </w:divBdr>
    </w:div>
    <w:div w:id="565145746">
      <w:bodyDiv w:val="1"/>
      <w:marLeft w:val="0"/>
      <w:marRight w:val="0"/>
      <w:marTop w:val="0"/>
      <w:marBottom w:val="0"/>
      <w:divBdr>
        <w:top w:val="none" w:sz="0" w:space="0" w:color="auto"/>
        <w:left w:val="none" w:sz="0" w:space="0" w:color="auto"/>
        <w:bottom w:val="none" w:sz="0" w:space="0" w:color="auto"/>
        <w:right w:val="none" w:sz="0" w:space="0" w:color="auto"/>
      </w:divBdr>
    </w:div>
    <w:div w:id="577637644">
      <w:bodyDiv w:val="1"/>
      <w:marLeft w:val="0"/>
      <w:marRight w:val="0"/>
      <w:marTop w:val="0"/>
      <w:marBottom w:val="0"/>
      <w:divBdr>
        <w:top w:val="none" w:sz="0" w:space="0" w:color="auto"/>
        <w:left w:val="none" w:sz="0" w:space="0" w:color="auto"/>
        <w:bottom w:val="none" w:sz="0" w:space="0" w:color="auto"/>
        <w:right w:val="none" w:sz="0" w:space="0" w:color="auto"/>
      </w:divBdr>
    </w:div>
    <w:div w:id="589195542">
      <w:bodyDiv w:val="1"/>
      <w:marLeft w:val="0"/>
      <w:marRight w:val="0"/>
      <w:marTop w:val="0"/>
      <w:marBottom w:val="0"/>
      <w:divBdr>
        <w:top w:val="none" w:sz="0" w:space="0" w:color="auto"/>
        <w:left w:val="none" w:sz="0" w:space="0" w:color="auto"/>
        <w:bottom w:val="none" w:sz="0" w:space="0" w:color="auto"/>
        <w:right w:val="none" w:sz="0" w:space="0" w:color="auto"/>
      </w:divBdr>
    </w:div>
    <w:div w:id="617839901">
      <w:bodyDiv w:val="1"/>
      <w:marLeft w:val="0"/>
      <w:marRight w:val="0"/>
      <w:marTop w:val="0"/>
      <w:marBottom w:val="0"/>
      <w:divBdr>
        <w:top w:val="none" w:sz="0" w:space="0" w:color="auto"/>
        <w:left w:val="none" w:sz="0" w:space="0" w:color="auto"/>
        <w:bottom w:val="none" w:sz="0" w:space="0" w:color="auto"/>
        <w:right w:val="none" w:sz="0" w:space="0" w:color="auto"/>
      </w:divBdr>
    </w:div>
    <w:div w:id="648024933">
      <w:bodyDiv w:val="1"/>
      <w:marLeft w:val="0"/>
      <w:marRight w:val="0"/>
      <w:marTop w:val="0"/>
      <w:marBottom w:val="0"/>
      <w:divBdr>
        <w:top w:val="none" w:sz="0" w:space="0" w:color="auto"/>
        <w:left w:val="none" w:sz="0" w:space="0" w:color="auto"/>
        <w:bottom w:val="none" w:sz="0" w:space="0" w:color="auto"/>
        <w:right w:val="none" w:sz="0" w:space="0" w:color="auto"/>
      </w:divBdr>
    </w:div>
    <w:div w:id="654333205">
      <w:bodyDiv w:val="1"/>
      <w:marLeft w:val="0"/>
      <w:marRight w:val="0"/>
      <w:marTop w:val="0"/>
      <w:marBottom w:val="0"/>
      <w:divBdr>
        <w:top w:val="none" w:sz="0" w:space="0" w:color="auto"/>
        <w:left w:val="none" w:sz="0" w:space="0" w:color="auto"/>
        <w:bottom w:val="none" w:sz="0" w:space="0" w:color="auto"/>
        <w:right w:val="none" w:sz="0" w:space="0" w:color="auto"/>
      </w:divBdr>
    </w:div>
    <w:div w:id="661353041">
      <w:bodyDiv w:val="1"/>
      <w:marLeft w:val="0"/>
      <w:marRight w:val="0"/>
      <w:marTop w:val="0"/>
      <w:marBottom w:val="0"/>
      <w:divBdr>
        <w:top w:val="none" w:sz="0" w:space="0" w:color="auto"/>
        <w:left w:val="none" w:sz="0" w:space="0" w:color="auto"/>
        <w:bottom w:val="none" w:sz="0" w:space="0" w:color="auto"/>
        <w:right w:val="none" w:sz="0" w:space="0" w:color="auto"/>
      </w:divBdr>
    </w:div>
    <w:div w:id="722292452">
      <w:bodyDiv w:val="1"/>
      <w:marLeft w:val="0"/>
      <w:marRight w:val="0"/>
      <w:marTop w:val="0"/>
      <w:marBottom w:val="0"/>
      <w:divBdr>
        <w:top w:val="none" w:sz="0" w:space="0" w:color="auto"/>
        <w:left w:val="none" w:sz="0" w:space="0" w:color="auto"/>
        <w:bottom w:val="none" w:sz="0" w:space="0" w:color="auto"/>
        <w:right w:val="none" w:sz="0" w:space="0" w:color="auto"/>
      </w:divBdr>
    </w:div>
    <w:div w:id="729304501">
      <w:bodyDiv w:val="1"/>
      <w:marLeft w:val="0"/>
      <w:marRight w:val="0"/>
      <w:marTop w:val="0"/>
      <w:marBottom w:val="0"/>
      <w:divBdr>
        <w:top w:val="none" w:sz="0" w:space="0" w:color="auto"/>
        <w:left w:val="none" w:sz="0" w:space="0" w:color="auto"/>
        <w:bottom w:val="none" w:sz="0" w:space="0" w:color="auto"/>
        <w:right w:val="none" w:sz="0" w:space="0" w:color="auto"/>
      </w:divBdr>
    </w:div>
    <w:div w:id="741948920">
      <w:bodyDiv w:val="1"/>
      <w:marLeft w:val="0"/>
      <w:marRight w:val="0"/>
      <w:marTop w:val="0"/>
      <w:marBottom w:val="0"/>
      <w:divBdr>
        <w:top w:val="none" w:sz="0" w:space="0" w:color="auto"/>
        <w:left w:val="none" w:sz="0" w:space="0" w:color="auto"/>
        <w:bottom w:val="none" w:sz="0" w:space="0" w:color="auto"/>
        <w:right w:val="none" w:sz="0" w:space="0" w:color="auto"/>
      </w:divBdr>
    </w:div>
    <w:div w:id="772017129">
      <w:bodyDiv w:val="1"/>
      <w:marLeft w:val="0"/>
      <w:marRight w:val="0"/>
      <w:marTop w:val="0"/>
      <w:marBottom w:val="0"/>
      <w:divBdr>
        <w:top w:val="none" w:sz="0" w:space="0" w:color="auto"/>
        <w:left w:val="none" w:sz="0" w:space="0" w:color="auto"/>
        <w:bottom w:val="none" w:sz="0" w:space="0" w:color="auto"/>
        <w:right w:val="none" w:sz="0" w:space="0" w:color="auto"/>
      </w:divBdr>
    </w:div>
    <w:div w:id="799300842">
      <w:bodyDiv w:val="1"/>
      <w:marLeft w:val="0"/>
      <w:marRight w:val="0"/>
      <w:marTop w:val="0"/>
      <w:marBottom w:val="0"/>
      <w:divBdr>
        <w:top w:val="none" w:sz="0" w:space="0" w:color="auto"/>
        <w:left w:val="none" w:sz="0" w:space="0" w:color="auto"/>
        <w:bottom w:val="none" w:sz="0" w:space="0" w:color="auto"/>
        <w:right w:val="none" w:sz="0" w:space="0" w:color="auto"/>
      </w:divBdr>
    </w:div>
    <w:div w:id="829171823">
      <w:bodyDiv w:val="1"/>
      <w:marLeft w:val="0"/>
      <w:marRight w:val="0"/>
      <w:marTop w:val="0"/>
      <w:marBottom w:val="0"/>
      <w:divBdr>
        <w:top w:val="none" w:sz="0" w:space="0" w:color="auto"/>
        <w:left w:val="none" w:sz="0" w:space="0" w:color="auto"/>
        <w:bottom w:val="none" w:sz="0" w:space="0" w:color="auto"/>
        <w:right w:val="none" w:sz="0" w:space="0" w:color="auto"/>
      </w:divBdr>
    </w:div>
    <w:div w:id="833379942">
      <w:bodyDiv w:val="1"/>
      <w:marLeft w:val="0"/>
      <w:marRight w:val="0"/>
      <w:marTop w:val="0"/>
      <w:marBottom w:val="0"/>
      <w:divBdr>
        <w:top w:val="none" w:sz="0" w:space="0" w:color="auto"/>
        <w:left w:val="none" w:sz="0" w:space="0" w:color="auto"/>
        <w:bottom w:val="none" w:sz="0" w:space="0" w:color="auto"/>
        <w:right w:val="none" w:sz="0" w:space="0" w:color="auto"/>
      </w:divBdr>
    </w:div>
    <w:div w:id="835340354">
      <w:bodyDiv w:val="1"/>
      <w:marLeft w:val="0"/>
      <w:marRight w:val="0"/>
      <w:marTop w:val="0"/>
      <w:marBottom w:val="0"/>
      <w:divBdr>
        <w:top w:val="none" w:sz="0" w:space="0" w:color="auto"/>
        <w:left w:val="none" w:sz="0" w:space="0" w:color="auto"/>
        <w:bottom w:val="none" w:sz="0" w:space="0" w:color="auto"/>
        <w:right w:val="none" w:sz="0" w:space="0" w:color="auto"/>
      </w:divBdr>
    </w:div>
    <w:div w:id="869755735">
      <w:bodyDiv w:val="1"/>
      <w:marLeft w:val="0"/>
      <w:marRight w:val="0"/>
      <w:marTop w:val="0"/>
      <w:marBottom w:val="0"/>
      <w:divBdr>
        <w:top w:val="none" w:sz="0" w:space="0" w:color="auto"/>
        <w:left w:val="none" w:sz="0" w:space="0" w:color="auto"/>
        <w:bottom w:val="none" w:sz="0" w:space="0" w:color="auto"/>
        <w:right w:val="none" w:sz="0" w:space="0" w:color="auto"/>
      </w:divBdr>
    </w:div>
    <w:div w:id="871696175">
      <w:bodyDiv w:val="1"/>
      <w:marLeft w:val="0"/>
      <w:marRight w:val="0"/>
      <w:marTop w:val="0"/>
      <w:marBottom w:val="0"/>
      <w:divBdr>
        <w:top w:val="none" w:sz="0" w:space="0" w:color="auto"/>
        <w:left w:val="none" w:sz="0" w:space="0" w:color="auto"/>
        <w:bottom w:val="none" w:sz="0" w:space="0" w:color="auto"/>
        <w:right w:val="none" w:sz="0" w:space="0" w:color="auto"/>
      </w:divBdr>
    </w:div>
    <w:div w:id="880753089">
      <w:bodyDiv w:val="1"/>
      <w:marLeft w:val="0"/>
      <w:marRight w:val="0"/>
      <w:marTop w:val="0"/>
      <w:marBottom w:val="0"/>
      <w:divBdr>
        <w:top w:val="none" w:sz="0" w:space="0" w:color="auto"/>
        <w:left w:val="none" w:sz="0" w:space="0" w:color="auto"/>
        <w:bottom w:val="none" w:sz="0" w:space="0" w:color="auto"/>
        <w:right w:val="none" w:sz="0" w:space="0" w:color="auto"/>
      </w:divBdr>
    </w:div>
    <w:div w:id="898128180">
      <w:bodyDiv w:val="1"/>
      <w:marLeft w:val="0"/>
      <w:marRight w:val="0"/>
      <w:marTop w:val="0"/>
      <w:marBottom w:val="0"/>
      <w:divBdr>
        <w:top w:val="none" w:sz="0" w:space="0" w:color="auto"/>
        <w:left w:val="none" w:sz="0" w:space="0" w:color="auto"/>
        <w:bottom w:val="none" w:sz="0" w:space="0" w:color="auto"/>
        <w:right w:val="none" w:sz="0" w:space="0" w:color="auto"/>
      </w:divBdr>
    </w:div>
    <w:div w:id="936403000">
      <w:bodyDiv w:val="1"/>
      <w:marLeft w:val="0"/>
      <w:marRight w:val="0"/>
      <w:marTop w:val="0"/>
      <w:marBottom w:val="0"/>
      <w:divBdr>
        <w:top w:val="none" w:sz="0" w:space="0" w:color="auto"/>
        <w:left w:val="none" w:sz="0" w:space="0" w:color="auto"/>
        <w:bottom w:val="none" w:sz="0" w:space="0" w:color="auto"/>
        <w:right w:val="none" w:sz="0" w:space="0" w:color="auto"/>
      </w:divBdr>
    </w:div>
    <w:div w:id="967055219">
      <w:bodyDiv w:val="1"/>
      <w:marLeft w:val="0"/>
      <w:marRight w:val="0"/>
      <w:marTop w:val="0"/>
      <w:marBottom w:val="0"/>
      <w:divBdr>
        <w:top w:val="none" w:sz="0" w:space="0" w:color="auto"/>
        <w:left w:val="none" w:sz="0" w:space="0" w:color="auto"/>
        <w:bottom w:val="none" w:sz="0" w:space="0" w:color="auto"/>
        <w:right w:val="none" w:sz="0" w:space="0" w:color="auto"/>
      </w:divBdr>
    </w:div>
    <w:div w:id="985160548">
      <w:bodyDiv w:val="1"/>
      <w:marLeft w:val="0"/>
      <w:marRight w:val="0"/>
      <w:marTop w:val="0"/>
      <w:marBottom w:val="0"/>
      <w:divBdr>
        <w:top w:val="none" w:sz="0" w:space="0" w:color="auto"/>
        <w:left w:val="none" w:sz="0" w:space="0" w:color="auto"/>
        <w:bottom w:val="none" w:sz="0" w:space="0" w:color="auto"/>
        <w:right w:val="none" w:sz="0" w:space="0" w:color="auto"/>
      </w:divBdr>
    </w:div>
    <w:div w:id="993030999">
      <w:bodyDiv w:val="1"/>
      <w:marLeft w:val="0"/>
      <w:marRight w:val="0"/>
      <w:marTop w:val="0"/>
      <w:marBottom w:val="0"/>
      <w:divBdr>
        <w:top w:val="none" w:sz="0" w:space="0" w:color="auto"/>
        <w:left w:val="none" w:sz="0" w:space="0" w:color="auto"/>
        <w:bottom w:val="none" w:sz="0" w:space="0" w:color="auto"/>
        <w:right w:val="none" w:sz="0" w:space="0" w:color="auto"/>
      </w:divBdr>
    </w:div>
    <w:div w:id="996885726">
      <w:bodyDiv w:val="1"/>
      <w:marLeft w:val="0"/>
      <w:marRight w:val="0"/>
      <w:marTop w:val="0"/>
      <w:marBottom w:val="0"/>
      <w:divBdr>
        <w:top w:val="none" w:sz="0" w:space="0" w:color="auto"/>
        <w:left w:val="none" w:sz="0" w:space="0" w:color="auto"/>
        <w:bottom w:val="none" w:sz="0" w:space="0" w:color="auto"/>
        <w:right w:val="none" w:sz="0" w:space="0" w:color="auto"/>
      </w:divBdr>
    </w:div>
    <w:div w:id="997659028">
      <w:bodyDiv w:val="1"/>
      <w:marLeft w:val="0"/>
      <w:marRight w:val="0"/>
      <w:marTop w:val="0"/>
      <w:marBottom w:val="0"/>
      <w:divBdr>
        <w:top w:val="none" w:sz="0" w:space="0" w:color="auto"/>
        <w:left w:val="none" w:sz="0" w:space="0" w:color="auto"/>
        <w:bottom w:val="none" w:sz="0" w:space="0" w:color="auto"/>
        <w:right w:val="none" w:sz="0" w:space="0" w:color="auto"/>
      </w:divBdr>
    </w:div>
    <w:div w:id="1027220826">
      <w:bodyDiv w:val="1"/>
      <w:marLeft w:val="0"/>
      <w:marRight w:val="0"/>
      <w:marTop w:val="0"/>
      <w:marBottom w:val="0"/>
      <w:divBdr>
        <w:top w:val="none" w:sz="0" w:space="0" w:color="auto"/>
        <w:left w:val="none" w:sz="0" w:space="0" w:color="auto"/>
        <w:bottom w:val="none" w:sz="0" w:space="0" w:color="auto"/>
        <w:right w:val="none" w:sz="0" w:space="0" w:color="auto"/>
      </w:divBdr>
    </w:div>
    <w:div w:id="1068919213">
      <w:bodyDiv w:val="1"/>
      <w:marLeft w:val="0"/>
      <w:marRight w:val="0"/>
      <w:marTop w:val="0"/>
      <w:marBottom w:val="0"/>
      <w:divBdr>
        <w:top w:val="none" w:sz="0" w:space="0" w:color="auto"/>
        <w:left w:val="none" w:sz="0" w:space="0" w:color="auto"/>
        <w:bottom w:val="none" w:sz="0" w:space="0" w:color="auto"/>
        <w:right w:val="none" w:sz="0" w:space="0" w:color="auto"/>
      </w:divBdr>
    </w:div>
    <w:div w:id="1119648274">
      <w:bodyDiv w:val="1"/>
      <w:marLeft w:val="0"/>
      <w:marRight w:val="0"/>
      <w:marTop w:val="0"/>
      <w:marBottom w:val="0"/>
      <w:divBdr>
        <w:top w:val="none" w:sz="0" w:space="0" w:color="auto"/>
        <w:left w:val="none" w:sz="0" w:space="0" w:color="auto"/>
        <w:bottom w:val="none" w:sz="0" w:space="0" w:color="auto"/>
        <w:right w:val="none" w:sz="0" w:space="0" w:color="auto"/>
      </w:divBdr>
    </w:div>
    <w:div w:id="1131284353">
      <w:bodyDiv w:val="1"/>
      <w:marLeft w:val="0"/>
      <w:marRight w:val="0"/>
      <w:marTop w:val="0"/>
      <w:marBottom w:val="0"/>
      <w:divBdr>
        <w:top w:val="none" w:sz="0" w:space="0" w:color="auto"/>
        <w:left w:val="none" w:sz="0" w:space="0" w:color="auto"/>
        <w:bottom w:val="none" w:sz="0" w:space="0" w:color="auto"/>
        <w:right w:val="none" w:sz="0" w:space="0" w:color="auto"/>
      </w:divBdr>
    </w:div>
    <w:div w:id="1181165849">
      <w:bodyDiv w:val="1"/>
      <w:marLeft w:val="0"/>
      <w:marRight w:val="0"/>
      <w:marTop w:val="0"/>
      <w:marBottom w:val="0"/>
      <w:divBdr>
        <w:top w:val="none" w:sz="0" w:space="0" w:color="auto"/>
        <w:left w:val="none" w:sz="0" w:space="0" w:color="auto"/>
        <w:bottom w:val="none" w:sz="0" w:space="0" w:color="auto"/>
        <w:right w:val="none" w:sz="0" w:space="0" w:color="auto"/>
      </w:divBdr>
    </w:div>
    <w:div w:id="1192717799">
      <w:bodyDiv w:val="1"/>
      <w:marLeft w:val="0"/>
      <w:marRight w:val="0"/>
      <w:marTop w:val="0"/>
      <w:marBottom w:val="0"/>
      <w:divBdr>
        <w:top w:val="none" w:sz="0" w:space="0" w:color="auto"/>
        <w:left w:val="none" w:sz="0" w:space="0" w:color="auto"/>
        <w:bottom w:val="none" w:sz="0" w:space="0" w:color="auto"/>
        <w:right w:val="none" w:sz="0" w:space="0" w:color="auto"/>
      </w:divBdr>
    </w:div>
    <w:div w:id="1192764524">
      <w:bodyDiv w:val="1"/>
      <w:marLeft w:val="0"/>
      <w:marRight w:val="0"/>
      <w:marTop w:val="0"/>
      <w:marBottom w:val="0"/>
      <w:divBdr>
        <w:top w:val="none" w:sz="0" w:space="0" w:color="auto"/>
        <w:left w:val="none" w:sz="0" w:space="0" w:color="auto"/>
        <w:bottom w:val="none" w:sz="0" w:space="0" w:color="auto"/>
        <w:right w:val="none" w:sz="0" w:space="0" w:color="auto"/>
      </w:divBdr>
    </w:div>
    <w:div w:id="1204252505">
      <w:bodyDiv w:val="1"/>
      <w:marLeft w:val="0"/>
      <w:marRight w:val="0"/>
      <w:marTop w:val="0"/>
      <w:marBottom w:val="0"/>
      <w:divBdr>
        <w:top w:val="none" w:sz="0" w:space="0" w:color="auto"/>
        <w:left w:val="none" w:sz="0" w:space="0" w:color="auto"/>
        <w:bottom w:val="none" w:sz="0" w:space="0" w:color="auto"/>
        <w:right w:val="none" w:sz="0" w:space="0" w:color="auto"/>
      </w:divBdr>
    </w:div>
    <w:div w:id="1277905081">
      <w:bodyDiv w:val="1"/>
      <w:marLeft w:val="0"/>
      <w:marRight w:val="0"/>
      <w:marTop w:val="0"/>
      <w:marBottom w:val="0"/>
      <w:divBdr>
        <w:top w:val="none" w:sz="0" w:space="0" w:color="auto"/>
        <w:left w:val="none" w:sz="0" w:space="0" w:color="auto"/>
        <w:bottom w:val="none" w:sz="0" w:space="0" w:color="auto"/>
        <w:right w:val="none" w:sz="0" w:space="0" w:color="auto"/>
      </w:divBdr>
    </w:div>
    <w:div w:id="1283077412">
      <w:bodyDiv w:val="1"/>
      <w:marLeft w:val="0"/>
      <w:marRight w:val="0"/>
      <w:marTop w:val="0"/>
      <w:marBottom w:val="0"/>
      <w:divBdr>
        <w:top w:val="none" w:sz="0" w:space="0" w:color="auto"/>
        <w:left w:val="none" w:sz="0" w:space="0" w:color="auto"/>
        <w:bottom w:val="none" w:sz="0" w:space="0" w:color="auto"/>
        <w:right w:val="none" w:sz="0" w:space="0" w:color="auto"/>
      </w:divBdr>
    </w:div>
    <w:div w:id="1311787646">
      <w:bodyDiv w:val="1"/>
      <w:marLeft w:val="0"/>
      <w:marRight w:val="0"/>
      <w:marTop w:val="0"/>
      <w:marBottom w:val="0"/>
      <w:divBdr>
        <w:top w:val="none" w:sz="0" w:space="0" w:color="auto"/>
        <w:left w:val="none" w:sz="0" w:space="0" w:color="auto"/>
        <w:bottom w:val="none" w:sz="0" w:space="0" w:color="auto"/>
        <w:right w:val="none" w:sz="0" w:space="0" w:color="auto"/>
      </w:divBdr>
    </w:div>
    <w:div w:id="1314991695">
      <w:bodyDiv w:val="1"/>
      <w:marLeft w:val="0"/>
      <w:marRight w:val="0"/>
      <w:marTop w:val="0"/>
      <w:marBottom w:val="0"/>
      <w:divBdr>
        <w:top w:val="none" w:sz="0" w:space="0" w:color="auto"/>
        <w:left w:val="none" w:sz="0" w:space="0" w:color="auto"/>
        <w:bottom w:val="none" w:sz="0" w:space="0" w:color="auto"/>
        <w:right w:val="none" w:sz="0" w:space="0" w:color="auto"/>
      </w:divBdr>
    </w:div>
    <w:div w:id="1355644063">
      <w:bodyDiv w:val="1"/>
      <w:marLeft w:val="0"/>
      <w:marRight w:val="0"/>
      <w:marTop w:val="0"/>
      <w:marBottom w:val="0"/>
      <w:divBdr>
        <w:top w:val="none" w:sz="0" w:space="0" w:color="auto"/>
        <w:left w:val="none" w:sz="0" w:space="0" w:color="auto"/>
        <w:bottom w:val="none" w:sz="0" w:space="0" w:color="auto"/>
        <w:right w:val="none" w:sz="0" w:space="0" w:color="auto"/>
      </w:divBdr>
    </w:div>
    <w:div w:id="1359314667">
      <w:bodyDiv w:val="1"/>
      <w:marLeft w:val="0"/>
      <w:marRight w:val="0"/>
      <w:marTop w:val="0"/>
      <w:marBottom w:val="0"/>
      <w:divBdr>
        <w:top w:val="none" w:sz="0" w:space="0" w:color="auto"/>
        <w:left w:val="none" w:sz="0" w:space="0" w:color="auto"/>
        <w:bottom w:val="none" w:sz="0" w:space="0" w:color="auto"/>
        <w:right w:val="none" w:sz="0" w:space="0" w:color="auto"/>
      </w:divBdr>
    </w:div>
    <w:div w:id="1361470216">
      <w:bodyDiv w:val="1"/>
      <w:marLeft w:val="0"/>
      <w:marRight w:val="0"/>
      <w:marTop w:val="0"/>
      <w:marBottom w:val="0"/>
      <w:divBdr>
        <w:top w:val="none" w:sz="0" w:space="0" w:color="auto"/>
        <w:left w:val="none" w:sz="0" w:space="0" w:color="auto"/>
        <w:bottom w:val="none" w:sz="0" w:space="0" w:color="auto"/>
        <w:right w:val="none" w:sz="0" w:space="0" w:color="auto"/>
      </w:divBdr>
    </w:div>
    <w:div w:id="1421173327">
      <w:bodyDiv w:val="1"/>
      <w:marLeft w:val="0"/>
      <w:marRight w:val="0"/>
      <w:marTop w:val="0"/>
      <w:marBottom w:val="0"/>
      <w:divBdr>
        <w:top w:val="none" w:sz="0" w:space="0" w:color="auto"/>
        <w:left w:val="none" w:sz="0" w:space="0" w:color="auto"/>
        <w:bottom w:val="none" w:sz="0" w:space="0" w:color="auto"/>
        <w:right w:val="none" w:sz="0" w:space="0" w:color="auto"/>
      </w:divBdr>
    </w:div>
    <w:div w:id="1426465026">
      <w:bodyDiv w:val="1"/>
      <w:marLeft w:val="0"/>
      <w:marRight w:val="0"/>
      <w:marTop w:val="0"/>
      <w:marBottom w:val="0"/>
      <w:divBdr>
        <w:top w:val="none" w:sz="0" w:space="0" w:color="auto"/>
        <w:left w:val="none" w:sz="0" w:space="0" w:color="auto"/>
        <w:bottom w:val="none" w:sz="0" w:space="0" w:color="auto"/>
        <w:right w:val="none" w:sz="0" w:space="0" w:color="auto"/>
      </w:divBdr>
    </w:div>
    <w:div w:id="1444500251">
      <w:bodyDiv w:val="1"/>
      <w:marLeft w:val="0"/>
      <w:marRight w:val="0"/>
      <w:marTop w:val="0"/>
      <w:marBottom w:val="0"/>
      <w:divBdr>
        <w:top w:val="none" w:sz="0" w:space="0" w:color="auto"/>
        <w:left w:val="none" w:sz="0" w:space="0" w:color="auto"/>
        <w:bottom w:val="none" w:sz="0" w:space="0" w:color="auto"/>
        <w:right w:val="none" w:sz="0" w:space="0" w:color="auto"/>
      </w:divBdr>
    </w:div>
    <w:div w:id="1485009253">
      <w:bodyDiv w:val="1"/>
      <w:marLeft w:val="0"/>
      <w:marRight w:val="0"/>
      <w:marTop w:val="0"/>
      <w:marBottom w:val="0"/>
      <w:divBdr>
        <w:top w:val="none" w:sz="0" w:space="0" w:color="auto"/>
        <w:left w:val="none" w:sz="0" w:space="0" w:color="auto"/>
        <w:bottom w:val="none" w:sz="0" w:space="0" w:color="auto"/>
        <w:right w:val="none" w:sz="0" w:space="0" w:color="auto"/>
      </w:divBdr>
    </w:div>
    <w:div w:id="1487280838">
      <w:bodyDiv w:val="1"/>
      <w:marLeft w:val="0"/>
      <w:marRight w:val="0"/>
      <w:marTop w:val="0"/>
      <w:marBottom w:val="0"/>
      <w:divBdr>
        <w:top w:val="none" w:sz="0" w:space="0" w:color="auto"/>
        <w:left w:val="none" w:sz="0" w:space="0" w:color="auto"/>
        <w:bottom w:val="none" w:sz="0" w:space="0" w:color="auto"/>
        <w:right w:val="none" w:sz="0" w:space="0" w:color="auto"/>
      </w:divBdr>
    </w:div>
    <w:div w:id="1494641699">
      <w:bodyDiv w:val="1"/>
      <w:marLeft w:val="0"/>
      <w:marRight w:val="0"/>
      <w:marTop w:val="0"/>
      <w:marBottom w:val="0"/>
      <w:divBdr>
        <w:top w:val="none" w:sz="0" w:space="0" w:color="auto"/>
        <w:left w:val="none" w:sz="0" w:space="0" w:color="auto"/>
        <w:bottom w:val="none" w:sz="0" w:space="0" w:color="auto"/>
        <w:right w:val="none" w:sz="0" w:space="0" w:color="auto"/>
      </w:divBdr>
    </w:div>
    <w:div w:id="1507667529">
      <w:bodyDiv w:val="1"/>
      <w:marLeft w:val="0"/>
      <w:marRight w:val="0"/>
      <w:marTop w:val="0"/>
      <w:marBottom w:val="0"/>
      <w:divBdr>
        <w:top w:val="none" w:sz="0" w:space="0" w:color="auto"/>
        <w:left w:val="none" w:sz="0" w:space="0" w:color="auto"/>
        <w:bottom w:val="none" w:sz="0" w:space="0" w:color="auto"/>
        <w:right w:val="none" w:sz="0" w:space="0" w:color="auto"/>
      </w:divBdr>
    </w:div>
    <w:div w:id="1531458262">
      <w:bodyDiv w:val="1"/>
      <w:marLeft w:val="0"/>
      <w:marRight w:val="0"/>
      <w:marTop w:val="0"/>
      <w:marBottom w:val="0"/>
      <w:divBdr>
        <w:top w:val="none" w:sz="0" w:space="0" w:color="auto"/>
        <w:left w:val="none" w:sz="0" w:space="0" w:color="auto"/>
        <w:bottom w:val="none" w:sz="0" w:space="0" w:color="auto"/>
        <w:right w:val="none" w:sz="0" w:space="0" w:color="auto"/>
      </w:divBdr>
    </w:div>
    <w:div w:id="1533110978">
      <w:bodyDiv w:val="1"/>
      <w:marLeft w:val="0"/>
      <w:marRight w:val="0"/>
      <w:marTop w:val="0"/>
      <w:marBottom w:val="0"/>
      <w:divBdr>
        <w:top w:val="none" w:sz="0" w:space="0" w:color="auto"/>
        <w:left w:val="none" w:sz="0" w:space="0" w:color="auto"/>
        <w:bottom w:val="none" w:sz="0" w:space="0" w:color="auto"/>
        <w:right w:val="none" w:sz="0" w:space="0" w:color="auto"/>
      </w:divBdr>
    </w:div>
    <w:div w:id="1556352059">
      <w:bodyDiv w:val="1"/>
      <w:marLeft w:val="0"/>
      <w:marRight w:val="0"/>
      <w:marTop w:val="0"/>
      <w:marBottom w:val="0"/>
      <w:divBdr>
        <w:top w:val="none" w:sz="0" w:space="0" w:color="auto"/>
        <w:left w:val="none" w:sz="0" w:space="0" w:color="auto"/>
        <w:bottom w:val="none" w:sz="0" w:space="0" w:color="auto"/>
        <w:right w:val="none" w:sz="0" w:space="0" w:color="auto"/>
      </w:divBdr>
    </w:div>
    <w:div w:id="1577277486">
      <w:bodyDiv w:val="1"/>
      <w:marLeft w:val="0"/>
      <w:marRight w:val="0"/>
      <w:marTop w:val="0"/>
      <w:marBottom w:val="0"/>
      <w:divBdr>
        <w:top w:val="none" w:sz="0" w:space="0" w:color="auto"/>
        <w:left w:val="none" w:sz="0" w:space="0" w:color="auto"/>
        <w:bottom w:val="none" w:sz="0" w:space="0" w:color="auto"/>
        <w:right w:val="none" w:sz="0" w:space="0" w:color="auto"/>
      </w:divBdr>
    </w:div>
    <w:div w:id="1587887500">
      <w:bodyDiv w:val="1"/>
      <w:marLeft w:val="0"/>
      <w:marRight w:val="0"/>
      <w:marTop w:val="0"/>
      <w:marBottom w:val="0"/>
      <w:divBdr>
        <w:top w:val="none" w:sz="0" w:space="0" w:color="auto"/>
        <w:left w:val="none" w:sz="0" w:space="0" w:color="auto"/>
        <w:bottom w:val="none" w:sz="0" w:space="0" w:color="auto"/>
        <w:right w:val="none" w:sz="0" w:space="0" w:color="auto"/>
      </w:divBdr>
    </w:div>
    <w:div w:id="1599025260">
      <w:bodyDiv w:val="1"/>
      <w:marLeft w:val="0"/>
      <w:marRight w:val="0"/>
      <w:marTop w:val="0"/>
      <w:marBottom w:val="0"/>
      <w:divBdr>
        <w:top w:val="none" w:sz="0" w:space="0" w:color="auto"/>
        <w:left w:val="none" w:sz="0" w:space="0" w:color="auto"/>
        <w:bottom w:val="none" w:sz="0" w:space="0" w:color="auto"/>
        <w:right w:val="none" w:sz="0" w:space="0" w:color="auto"/>
      </w:divBdr>
    </w:div>
    <w:div w:id="1621689852">
      <w:bodyDiv w:val="1"/>
      <w:marLeft w:val="0"/>
      <w:marRight w:val="0"/>
      <w:marTop w:val="0"/>
      <w:marBottom w:val="0"/>
      <w:divBdr>
        <w:top w:val="none" w:sz="0" w:space="0" w:color="auto"/>
        <w:left w:val="none" w:sz="0" w:space="0" w:color="auto"/>
        <w:bottom w:val="none" w:sz="0" w:space="0" w:color="auto"/>
        <w:right w:val="none" w:sz="0" w:space="0" w:color="auto"/>
      </w:divBdr>
    </w:div>
    <w:div w:id="1628392030">
      <w:bodyDiv w:val="1"/>
      <w:marLeft w:val="0"/>
      <w:marRight w:val="0"/>
      <w:marTop w:val="0"/>
      <w:marBottom w:val="0"/>
      <w:divBdr>
        <w:top w:val="none" w:sz="0" w:space="0" w:color="auto"/>
        <w:left w:val="none" w:sz="0" w:space="0" w:color="auto"/>
        <w:bottom w:val="none" w:sz="0" w:space="0" w:color="auto"/>
        <w:right w:val="none" w:sz="0" w:space="0" w:color="auto"/>
      </w:divBdr>
    </w:div>
    <w:div w:id="1651329381">
      <w:bodyDiv w:val="1"/>
      <w:marLeft w:val="0"/>
      <w:marRight w:val="0"/>
      <w:marTop w:val="0"/>
      <w:marBottom w:val="0"/>
      <w:divBdr>
        <w:top w:val="none" w:sz="0" w:space="0" w:color="auto"/>
        <w:left w:val="none" w:sz="0" w:space="0" w:color="auto"/>
        <w:bottom w:val="none" w:sz="0" w:space="0" w:color="auto"/>
        <w:right w:val="none" w:sz="0" w:space="0" w:color="auto"/>
      </w:divBdr>
    </w:div>
    <w:div w:id="1658877934">
      <w:bodyDiv w:val="1"/>
      <w:marLeft w:val="0"/>
      <w:marRight w:val="0"/>
      <w:marTop w:val="0"/>
      <w:marBottom w:val="0"/>
      <w:divBdr>
        <w:top w:val="none" w:sz="0" w:space="0" w:color="auto"/>
        <w:left w:val="none" w:sz="0" w:space="0" w:color="auto"/>
        <w:bottom w:val="none" w:sz="0" w:space="0" w:color="auto"/>
        <w:right w:val="none" w:sz="0" w:space="0" w:color="auto"/>
      </w:divBdr>
    </w:div>
    <w:div w:id="1689913036">
      <w:bodyDiv w:val="1"/>
      <w:marLeft w:val="0"/>
      <w:marRight w:val="0"/>
      <w:marTop w:val="0"/>
      <w:marBottom w:val="0"/>
      <w:divBdr>
        <w:top w:val="none" w:sz="0" w:space="0" w:color="auto"/>
        <w:left w:val="none" w:sz="0" w:space="0" w:color="auto"/>
        <w:bottom w:val="none" w:sz="0" w:space="0" w:color="auto"/>
        <w:right w:val="none" w:sz="0" w:space="0" w:color="auto"/>
      </w:divBdr>
    </w:div>
    <w:div w:id="1697776334">
      <w:bodyDiv w:val="1"/>
      <w:marLeft w:val="0"/>
      <w:marRight w:val="0"/>
      <w:marTop w:val="0"/>
      <w:marBottom w:val="0"/>
      <w:divBdr>
        <w:top w:val="none" w:sz="0" w:space="0" w:color="auto"/>
        <w:left w:val="none" w:sz="0" w:space="0" w:color="auto"/>
        <w:bottom w:val="none" w:sz="0" w:space="0" w:color="auto"/>
        <w:right w:val="none" w:sz="0" w:space="0" w:color="auto"/>
      </w:divBdr>
    </w:div>
    <w:div w:id="1719209149">
      <w:bodyDiv w:val="1"/>
      <w:marLeft w:val="0"/>
      <w:marRight w:val="0"/>
      <w:marTop w:val="0"/>
      <w:marBottom w:val="0"/>
      <w:divBdr>
        <w:top w:val="none" w:sz="0" w:space="0" w:color="auto"/>
        <w:left w:val="none" w:sz="0" w:space="0" w:color="auto"/>
        <w:bottom w:val="none" w:sz="0" w:space="0" w:color="auto"/>
        <w:right w:val="none" w:sz="0" w:space="0" w:color="auto"/>
      </w:divBdr>
    </w:div>
    <w:div w:id="1721319318">
      <w:bodyDiv w:val="1"/>
      <w:marLeft w:val="0"/>
      <w:marRight w:val="0"/>
      <w:marTop w:val="0"/>
      <w:marBottom w:val="0"/>
      <w:divBdr>
        <w:top w:val="none" w:sz="0" w:space="0" w:color="auto"/>
        <w:left w:val="none" w:sz="0" w:space="0" w:color="auto"/>
        <w:bottom w:val="none" w:sz="0" w:space="0" w:color="auto"/>
        <w:right w:val="none" w:sz="0" w:space="0" w:color="auto"/>
      </w:divBdr>
    </w:div>
    <w:div w:id="1735082982">
      <w:bodyDiv w:val="1"/>
      <w:marLeft w:val="0"/>
      <w:marRight w:val="0"/>
      <w:marTop w:val="0"/>
      <w:marBottom w:val="0"/>
      <w:divBdr>
        <w:top w:val="none" w:sz="0" w:space="0" w:color="auto"/>
        <w:left w:val="none" w:sz="0" w:space="0" w:color="auto"/>
        <w:bottom w:val="none" w:sz="0" w:space="0" w:color="auto"/>
        <w:right w:val="none" w:sz="0" w:space="0" w:color="auto"/>
      </w:divBdr>
    </w:div>
    <w:div w:id="1736583240">
      <w:bodyDiv w:val="1"/>
      <w:marLeft w:val="0"/>
      <w:marRight w:val="0"/>
      <w:marTop w:val="0"/>
      <w:marBottom w:val="0"/>
      <w:divBdr>
        <w:top w:val="none" w:sz="0" w:space="0" w:color="auto"/>
        <w:left w:val="none" w:sz="0" w:space="0" w:color="auto"/>
        <w:bottom w:val="none" w:sz="0" w:space="0" w:color="auto"/>
        <w:right w:val="none" w:sz="0" w:space="0" w:color="auto"/>
      </w:divBdr>
    </w:div>
    <w:div w:id="1762294780">
      <w:bodyDiv w:val="1"/>
      <w:marLeft w:val="0"/>
      <w:marRight w:val="0"/>
      <w:marTop w:val="0"/>
      <w:marBottom w:val="0"/>
      <w:divBdr>
        <w:top w:val="none" w:sz="0" w:space="0" w:color="auto"/>
        <w:left w:val="none" w:sz="0" w:space="0" w:color="auto"/>
        <w:bottom w:val="none" w:sz="0" w:space="0" w:color="auto"/>
        <w:right w:val="none" w:sz="0" w:space="0" w:color="auto"/>
      </w:divBdr>
    </w:div>
    <w:div w:id="1762486313">
      <w:bodyDiv w:val="1"/>
      <w:marLeft w:val="0"/>
      <w:marRight w:val="0"/>
      <w:marTop w:val="0"/>
      <w:marBottom w:val="0"/>
      <w:divBdr>
        <w:top w:val="none" w:sz="0" w:space="0" w:color="auto"/>
        <w:left w:val="none" w:sz="0" w:space="0" w:color="auto"/>
        <w:bottom w:val="none" w:sz="0" w:space="0" w:color="auto"/>
        <w:right w:val="none" w:sz="0" w:space="0" w:color="auto"/>
      </w:divBdr>
    </w:div>
    <w:div w:id="1809392437">
      <w:bodyDiv w:val="1"/>
      <w:marLeft w:val="0"/>
      <w:marRight w:val="0"/>
      <w:marTop w:val="0"/>
      <w:marBottom w:val="0"/>
      <w:divBdr>
        <w:top w:val="none" w:sz="0" w:space="0" w:color="auto"/>
        <w:left w:val="none" w:sz="0" w:space="0" w:color="auto"/>
        <w:bottom w:val="none" w:sz="0" w:space="0" w:color="auto"/>
        <w:right w:val="none" w:sz="0" w:space="0" w:color="auto"/>
      </w:divBdr>
    </w:div>
    <w:div w:id="1824084037">
      <w:bodyDiv w:val="1"/>
      <w:marLeft w:val="0"/>
      <w:marRight w:val="0"/>
      <w:marTop w:val="0"/>
      <w:marBottom w:val="0"/>
      <w:divBdr>
        <w:top w:val="none" w:sz="0" w:space="0" w:color="auto"/>
        <w:left w:val="none" w:sz="0" w:space="0" w:color="auto"/>
        <w:bottom w:val="none" w:sz="0" w:space="0" w:color="auto"/>
        <w:right w:val="none" w:sz="0" w:space="0" w:color="auto"/>
      </w:divBdr>
    </w:div>
    <w:div w:id="1841694201">
      <w:bodyDiv w:val="1"/>
      <w:marLeft w:val="0"/>
      <w:marRight w:val="0"/>
      <w:marTop w:val="0"/>
      <w:marBottom w:val="0"/>
      <w:divBdr>
        <w:top w:val="none" w:sz="0" w:space="0" w:color="auto"/>
        <w:left w:val="none" w:sz="0" w:space="0" w:color="auto"/>
        <w:bottom w:val="none" w:sz="0" w:space="0" w:color="auto"/>
        <w:right w:val="none" w:sz="0" w:space="0" w:color="auto"/>
      </w:divBdr>
    </w:div>
    <w:div w:id="1847593638">
      <w:bodyDiv w:val="1"/>
      <w:marLeft w:val="0"/>
      <w:marRight w:val="0"/>
      <w:marTop w:val="0"/>
      <w:marBottom w:val="0"/>
      <w:divBdr>
        <w:top w:val="none" w:sz="0" w:space="0" w:color="auto"/>
        <w:left w:val="none" w:sz="0" w:space="0" w:color="auto"/>
        <w:bottom w:val="none" w:sz="0" w:space="0" w:color="auto"/>
        <w:right w:val="none" w:sz="0" w:space="0" w:color="auto"/>
      </w:divBdr>
    </w:div>
    <w:div w:id="1902669616">
      <w:bodyDiv w:val="1"/>
      <w:marLeft w:val="0"/>
      <w:marRight w:val="0"/>
      <w:marTop w:val="0"/>
      <w:marBottom w:val="0"/>
      <w:divBdr>
        <w:top w:val="none" w:sz="0" w:space="0" w:color="auto"/>
        <w:left w:val="none" w:sz="0" w:space="0" w:color="auto"/>
        <w:bottom w:val="none" w:sz="0" w:space="0" w:color="auto"/>
        <w:right w:val="none" w:sz="0" w:space="0" w:color="auto"/>
      </w:divBdr>
    </w:div>
    <w:div w:id="1914661290">
      <w:bodyDiv w:val="1"/>
      <w:marLeft w:val="0"/>
      <w:marRight w:val="0"/>
      <w:marTop w:val="0"/>
      <w:marBottom w:val="0"/>
      <w:divBdr>
        <w:top w:val="none" w:sz="0" w:space="0" w:color="auto"/>
        <w:left w:val="none" w:sz="0" w:space="0" w:color="auto"/>
        <w:bottom w:val="none" w:sz="0" w:space="0" w:color="auto"/>
        <w:right w:val="none" w:sz="0" w:space="0" w:color="auto"/>
      </w:divBdr>
      <w:divsChild>
        <w:div w:id="1357736937">
          <w:marLeft w:val="0"/>
          <w:marRight w:val="0"/>
          <w:marTop w:val="0"/>
          <w:marBottom w:val="0"/>
          <w:divBdr>
            <w:top w:val="none" w:sz="0" w:space="0" w:color="auto"/>
            <w:left w:val="none" w:sz="0" w:space="0" w:color="auto"/>
            <w:bottom w:val="none" w:sz="0" w:space="0" w:color="auto"/>
            <w:right w:val="none" w:sz="0" w:space="0" w:color="auto"/>
          </w:divBdr>
        </w:div>
      </w:divsChild>
    </w:div>
    <w:div w:id="1922637575">
      <w:bodyDiv w:val="1"/>
      <w:marLeft w:val="0"/>
      <w:marRight w:val="0"/>
      <w:marTop w:val="0"/>
      <w:marBottom w:val="0"/>
      <w:divBdr>
        <w:top w:val="none" w:sz="0" w:space="0" w:color="auto"/>
        <w:left w:val="none" w:sz="0" w:space="0" w:color="auto"/>
        <w:bottom w:val="none" w:sz="0" w:space="0" w:color="auto"/>
        <w:right w:val="none" w:sz="0" w:space="0" w:color="auto"/>
      </w:divBdr>
    </w:div>
    <w:div w:id="1929844789">
      <w:bodyDiv w:val="1"/>
      <w:marLeft w:val="0"/>
      <w:marRight w:val="0"/>
      <w:marTop w:val="0"/>
      <w:marBottom w:val="0"/>
      <w:divBdr>
        <w:top w:val="none" w:sz="0" w:space="0" w:color="auto"/>
        <w:left w:val="none" w:sz="0" w:space="0" w:color="auto"/>
        <w:bottom w:val="none" w:sz="0" w:space="0" w:color="auto"/>
        <w:right w:val="none" w:sz="0" w:space="0" w:color="auto"/>
      </w:divBdr>
    </w:div>
    <w:div w:id="1974216323">
      <w:bodyDiv w:val="1"/>
      <w:marLeft w:val="0"/>
      <w:marRight w:val="0"/>
      <w:marTop w:val="0"/>
      <w:marBottom w:val="0"/>
      <w:divBdr>
        <w:top w:val="none" w:sz="0" w:space="0" w:color="auto"/>
        <w:left w:val="none" w:sz="0" w:space="0" w:color="auto"/>
        <w:bottom w:val="none" w:sz="0" w:space="0" w:color="auto"/>
        <w:right w:val="none" w:sz="0" w:space="0" w:color="auto"/>
      </w:divBdr>
    </w:div>
    <w:div w:id="1974410942">
      <w:bodyDiv w:val="1"/>
      <w:marLeft w:val="0"/>
      <w:marRight w:val="0"/>
      <w:marTop w:val="0"/>
      <w:marBottom w:val="0"/>
      <w:divBdr>
        <w:top w:val="none" w:sz="0" w:space="0" w:color="auto"/>
        <w:left w:val="none" w:sz="0" w:space="0" w:color="auto"/>
        <w:bottom w:val="none" w:sz="0" w:space="0" w:color="auto"/>
        <w:right w:val="none" w:sz="0" w:space="0" w:color="auto"/>
      </w:divBdr>
    </w:div>
    <w:div w:id="1986202200">
      <w:bodyDiv w:val="1"/>
      <w:marLeft w:val="0"/>
      <w:marRight w:val="0"/>
      <w:marTop w:val="0"/>
      <w:marBottom w:val="0"/>
      <w:divBdr>
        <w:top w:val="none" w:sz="0" w:space="0" w:color="auto"/>
        <w:left w:val="none" w:sz="0" w:space="0" w:color="auto"/>
        <w:bottom w:val="none" w:sz="0" w:space="0" w:color="auto"/>
        <w:right w:val="none" w:sz="0" w:space="0" w:color="auto"/>
      </w:divBdr>
    </w:div>
    <w:div w:id="1990209938">
      <w:bodyDiv w:val="1"/>
      <w:marLeft w:val="0"/>
      <w:marRight w:val="0"/>
      <w:marTop w:val="0"/>
      <w:marBottom w:val="0"/>
      <w:divBdr>
        <w:top w:val="none" w:sz="0" w:space="0" w:color="auto"/>
        <w:left w:val="none" w:sz="0" w:space="0" w:color="auto"/>
        <w:bottom w:val="none" w:sz="0" w:space="0" w:color="auto"/>
        <w:right w:val="none" w:sz="0" w:space="0" w:color="auto"/>
      </w:divBdr>
    </w:div>
    <w:div w:id="2013215240">
      <w:bodyDiv w:val="1"/>
      <w:marLeft w:val="0"/>
      <w:marRight w:val="0"/>
      <w:marTop w:val="0"/>
      <w:marBottom w:val="0"/>
      <w:divBdr>
        <w:top w:val="none" w:sz="0" w:space="0" w:color="auto"/>
        <w:left w:val="none" w:sz="0" w:space="0" w:color="auto"/>
        <w:bottom w:val="none" w:sz="0" w:space="0" w:color="auto"/>
        <w:right w:val="none" w:sz="0" w:space="0" w:color="auto"/>
      </w:divBdr>
    </w:div>
    <w:div w:id="2017077328">
      <w:bodyDiv w:val="1"/>
      <w:marLeft w:val="0"/>
      <w:marRight w:val="0"/>
      <w:marTop w:val="0"/>
      <w:marBottom w:val="0"/>
      <w:divBdr>
        <w:top w:val="none" w:sz="0" w:space="0" w:color="auto"/>
        <w:left w:val="none" w:sz="0" w:space="0" w:color="auto"/>
        <w:bottom w:val="none" w:sz="0" w:space="0" w:color="auto"/>
        <w:right w:val="none" w:sz="0" w:space="0" w:color="auto"/>
      </w:divBdr>
    </w:div>
    <w:div w:id="2021465922">
      <w:bodyDiv w:val="1"/>
      <w:marLeft w:val="0"/>
      <w:marRight w:val="0"/>
      <w:marTop w:val="0"/>
      <w:marBottom w:val="0"/>
      <w:divBdr>
        <w:top w:val="none" w:sz="0" w:space="0" w:color="auto"/>
        <w:left w:val="none" w:sz="0" w:space="0" w:color="auto"/>
        <w:bottom w:val="none" w:sz="0" w:space="0" w:color="auto"/>
        <w:right w:val="none" w:sz="0" w:space="0" w:color="auto"/>
      </w:divBdr>
      <w:divsChild>
        <w:div w:id="1876580698">
          <w:marLeft w:val="0"/>
          <w:marRight w:val="0"/>
          <w:marTop w:val="0"/>
          <w:marBottom w:val="0"/>
          <w:divBdr>
            <w:top w:val="none" w:sz="0" w:space="0" w:color="auto"/>
            <w:left w:val="none" w:sz="0" w:space="0" w:color="auto"/>
            <w:bottom w:val="none" w:sz="0" w:space="0" w:color="auto"/>
            <w:right w:val="none" w:sz="0" w:space="0" w:color="auto"/>
          </w:divBdr>
          <w:divsChild>
            <w:div w:id="1321622150">
              <w:marLeft w:val="0"/>
              <w:marRight w:val="0"/>
              <w:marTop w:val="0"/>
              <w:marBottom w:val="0"/>
              <w:divBdr>
                <w:top w:val="none" w:sz="0" w:space="0" w:color="auto"/>
                <w:left w:val="none" w:sz="0" w:space="0" w:color="auto"/>
                <w:bottom w:val="none" w:sz="0" w:space="0" w:color="auto"/>
                <w:right w:val="none" w:sz="0" w:space="0" w:color="auto"/>
              </w:divBdr>
              <w:divsChild>
                <w:div w:id="88463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32493">
          <w:marLeft w:val="0"/>
          <w:marRight w:val="0"/>
          <w:marTop w:val="0"/>
          <w:marBottom w:val="0"/>
          <w:divBdr>
            <w:top w:val="none" w:sz="0" w:space="0" w:color="auto"/>
            <w:left w:val="none" w:sz="0" w:space="0" w:color="auto"/>
            <w:bottom w:val="none" w:sz="0" w:space="0" w:color="auto"/>
            <w:right w:val="none" w:sz="0" w:space="0" w:color="auto"/>
          </w:divBdr>
          <w:divsChild>
            <w:div w:id="125659344">
              <w:marLeft w:val="0"/>
              <w:marRight w:val="0"/>
              <w:marTop w:val="0"/>
              <w:marBottom w:val="0"/>
              <w:divBdr>
                <w:top w:val="none" w:sz="0" w:space="0" w:color="auto"/>
                <w:left w:val="none" w:sz="0" w:space="0" w:color="auto"/>
                <w:bottom w:val="none" w:sz="0" w:space="0" w:color="auto"/>
                <w:right w:val="none" w:sz="0" w:space="0" w:color="auto"/>
              </w:divBdr>
              <w:divsChild>
                <w:div w:id="828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46194">
      <w:bodyDiv w:val="1"/>
      <w:marLeft w:val="0"/>
      <w:marRight w:val="0"/>
      <w:marTop w:val="0"/>
      <w:marBottom w:val="0"/>
      <w:divBdr>
        <w:top w:val="none" w:sz="0" w:space="0" w:color="auto"/>
        <w:left w:val="none" w:sz="0" w:space="0" w:color="auto"/>
        <w:bottom w:val="none" w:sz="0" w:space="0" w:color="auto"/>
        <w:right w:val="none" w:sz="0" w:space="0" w:color="auto"/>
      </w:divBdr>
    </w:div>
    <w:div w:id="2029790858">
      <w:bodyDiv w:val="1"/>
      <w:marLeft w:val="0"/>
      <w:marRight w:val="0"/>
      <w:marTop w:val="0"/>
      <w:marBottom w:val="0"/>
      <w:divBdr>
        <w:top w:val="none" w:sz="0" w:space="0" w:color="auto"/>
        <w:left w:val="none" w:sz="0" w:space="0" w:color="auto"/>
        <w:bottom w:val="none" w:sz="0" w:space="0" w:color="auto"/>
        <w:right w:val="none" w:sz="0" w:space="0" w:color="auto"/>
      </w:divBdr>
    </w:div>
    <w:div w:id="2033266217">
      <w:bodyDiv w:val="1"/>
      <w:marLeft w:val="0"/>
      <w:marRight w:val="0"/>
      <w:marTop w:val="0"/>
      <w:marBottom w:val="0"/>
      <w:divBdr>
        <w:top w:val="none" w:sz="0" w:space="0" w:color="auto"/>
        <w:left w:val="none" w:sz="0" w:space="0" w:color="auto"/>
        <w:bottom w:val="none" w:sz="0" w:space="0" w:color="auto"/>
        <w:right w:val="none" w:sz="0" w:space="0" w:color="auto"/>
      </w:divBdr>
    </w:div>
    <w:div w:id="2045445149">
      <w:bodyDiv w:val="1"/>
      <w:marLeft w:val="0"/>
      <w:marRight w:val="0"/>
      <w:marTop w:val="0"/>
      <w:marBottom w:val="0"/>
      <w:divBdr>
        <w:top w:val="none" w:sz="0" w:space="0" w:color="auto"/>
        <w:left w:val="none" w:sz="0" w:space="0" w:color="auto"/>
        <w:bottom w:val="none" w:sz="0" w:space="0" w:color="auto"/>
        <w:right w:val="none" w:sz="0" w:space="0" w:color="auto"/>
      </w:divBdr>
    </w:div>
    <w:div w:id="2055999468">
      <w:bodyDiv w:val="1"/>
      <w:marLeft w:val="0"/>
      <w:marRight w:val="0"/>
      <w:marTop w:val="0"/>
      <w:marBottom w:val="0"/>
      <w:divBdr>
        <w:top w:val="none" w:sz="0" w:space="0" w:color="auto"/>
        <w:left w:val="none" w:sz="0" w:space="0" w:color="auto"/>
        <w:bottom w:val="none" w:sz="0" w:space="0" w:color="auto"/>
        <w:right w:val="none" w:sz="0" w:space="0" w:color="auto"/>
      </w:divBdr>
    </w:div>
    <w:div w:id="2063553556">
      <w:bodyDiv w:val="1"/>
      <w:marLeft w:val="0"/>
      <w:marRight w:val="0"/>
      <w:marTop w:val="0"/>
      <w:marBottom w:val="0"/>
      <w:divBdr>
        <w:top w:val="none" w:sz="0" w:space="0" w:color="auto"/>
        <w:left w:val="none" w:sz="0" w:space="0" w:color="auto"/>
        <w:bottom w:val="none" w:sz="0" w:space="0" w:color="auto"/>
        <w:right w:val="none" w:sz="0" w:space="0" w:color="auto"/>
      </w:divBdr>
    </w:div>
    <w:div w:id="2096631570">
      <w:bodyDiv w:val="1"/>
      <w:marLeft w:val="0"/>
      <w:marRight w:val="0"/>
      <w:marTop w:val="0"/>
      <w:marBottom w:val="0"/>
      <w:divBdr>
        <w:top w:val="none" w:sz="0" w:space="0" w:color="auto"/>
        <w:left w:val="none" w:sz="0" w:space="0" w:color="auto"/>
        <w:bottom w:val="none" w:sz="0" w:space="0" w:color="auto"/>
        <w:right w:val="none" w:sz="0" w:space="0" w:color="auto"/>
      </w:divBdr>
    </w:div>
    <w:div w:id="2116822812">
      <w:bodyDiv w:val="1"/>
      <w:marLeft w:val="0"/>
      <w:marRight w:val="0"/>
      <w:marTop w:val="0"/>
      <w:marBottom w:val="0"/>
      <w:divBdr>
        <w:top w:val="none" w:sz="0" w:space="0" w:color="auto"/>
        <w:left w:val="none" w:sz="0" w:space="0" w:color="auto"/>
        <w:bottom w:val="none" w:sz="0" w:space="0" w:color="auto"/>
        <w:right w:val="none" w:sz="0" w:space="0" w:color="auto"/>
      </w:divBdr>
    </w:div>
    <w:div w:id="2118213940">
      <w:bodyDiv w:val="1"/>
      <w:marLeft w:val="0"/>
      <w:marRight w:val="0"/>
      <w:marTop w:val="0"/>
      <w:marBottom w:val="0"/>
      <w:divBdr>
        <w:top w:val="none" w:sz="0" w:space="0" w:color="auto"/>
        <w:left w:val="none" w:sz="0" w:space="0" w:color="auto"/>
        <w:bottom w:val="none" w:sz="0" w:space="0" w:color="auto"/>
        <w:right w:val="none" w:sz="0" w:space="0" w:color="auto"/>
      </w:divBdr>
    </w:div>
    <w:div w:id="2119593759">
      <w:bodyDiv w:val="1"/>
      <w:marLeft w:val="0"/>
      <w:marRight w:val="0"/>
      <w:marTop w:val="0"/>
      <w:marBottom w:val="0"/>
      <w:divBdr>
        <w:top w:val="none" w:sz="0" w:space="0" w:color="auto"/>
        <w:left w:val="none" w:sz="0" w:space="0" w:color="auto"/>
        <w:bottom w:val="none" w:sz="0" w:space="0" w:color="auto"/>
        <w:right w:val="none" w:sz="0" w:space="0" w:color="auto"/>
      </w:divBdr>
    </w:div>
    <w:div w:id="2128887265">
      <w:bodyDiv w:val="1"/>
      <w:marLeft w:val="0"/>
      <w:marRight w:val="0"/>
      <w:marTop w:val="0"/>
      <w:marBottom w:val="0"/>
      <w:divBdr>
        <w:top w:val="none" w:sz="0" w:space="0" w:color="auto"/>
        <w:left w:val="none" w:sz="0" w:space="0" w:color="auto"/>
        <w:bottom w:val="none" w:sz="0" w:space="0" w:color="auto"/>
        <w:right w:val="none" w:sz="0" w:space="0" w:color="auto"/>
      </w:divBdr>
      <w:divsChild>
        <w:div w:id="382994456">
          <w:marLeft w:val="0"/>
          <w:marRight w:val="0"/>
          <w:marTop w:val="0"/>
          <w:marBottom w:val="0"/>
          <w:divBdr>
            <w:top w:val="none" w:sz="0" w:space="0" w:color="auto"/>
            <w:left w:val="none" w:sz="0" w:space="0" w:color="auto"/>
            <w:bottom w:val="none" w:sz="0" w:space="0" w:color="auto"/>
            <w:right w:val="none" w:sz="0" w:space="0" w:color="auto"/>
          </w:divBdr>
        </w:div>
      </w:divsChild>
    </w:div>
    <w:div w:id="212981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90A0E-913D-4624-8430-4901CFAC5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2796</Words>
  <Characters>15938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ФЕДЕРАЛЬНОЕ АГЕНТСТВО</vt:lpstr>
    </vt:vector>
  </TitlesOfParts>
  <Company/>
  <LinksUpToDate>false</LinksUpToDate>
  <CharactersWithSpaces>18697</CharactersWithSpaces>
  <SharedDoc>false</SharedDoc>
  <HLinks>
    <vt:vector size="84" baseType="variant">
      <vt:variant>
        <vt:i4>1900598</vt:i4>
      </vt:variant>
      <vt:variant>
        <vt:i4>80</vt:i4>
      </vt:variant>
      <vt:variant>
        <vt:i4>0</vt:i4>
      </vt:variant>
      <vt:variant>
        <vt:i4>5</vt:i4>
      </vt:variant>
      <vt:variant>
        <vt:lpwstr/>
      </vt:variant>
      <vt:variant>
        <vt:lpwstr>_Toc459395294</vt:lpwstr>
      </vt:variant>
      <vt:variant>
        <vt:i4>1900598</vt:i4>
      </vt:variant>
      <vt:variant>
        <vt:i4>74</vt:i4>
      </vt:variant>
      <vt:variant>
        <vt:i4>0</vt:i4>
      </vt:variant>
      <vt:variant>
        <vt:i4>5</vt:i4>
      </vt:variant>
      <vt:variant>
        <vt:lpwstr/>
      </vt:variant>
      <vt:variant>
        <vt:lpwstr>_Toc459395293</vt:lpwstr>
      </vt:variant>
      <vt:variant>
        <vt:i4>1900598</vt:i4>
      </vt:variant>
      <vt:variant>
        <vt:i4>68</vt:i4>
      </vt:variant>
      <vt:variant>
        <vt:i4>0</vt:i4>
      </vt:variant>
      <vt:variant>
        <vt:i4>5</vt:i4>
      </vt:variant>
      <vt:variant>
        <vt:lpwstr/>
      </vt:variant>
      <vt:variant>
        <vt:lpwstr>_Toc459395292</vt:lpwstr>
      </vt:variant>
      <vt:variant>
        <vt:i4>1900598</vt:i4>
      </vt:variant>
      <vt:variant>
        <vt:i4>62</vt:i4>
      </vt:variant>
      <vt:variant>
        <vt:i4>0</vt:i4>
      </vt:variant>
      <vt:variant>
        <vt:i4>5</vt:i4>
      </vt:variant>
      <vt:variant>
        <vt:lpwstr/>
      </vt:variant>
      <vt:variant>
        <vt:lpwstr>_Toc459395291</vt:lpwstr>
      </vt:variant>
      <vt:variant>
        <vt:i4>1900598</vt:i4>
      </vt:variant>
      <vt:variant>
        <vt:i4>56</vt:i4>
      </vt:variant>
      <vt:variant>
        <vt:i4>0</vt:i4>
      </vt:variant>
      <vt:variant>
        <vt:i4>5</vt:i4>
      </vt:variant>
      <vt:variant>
        <vt:lpwstr/>
      </vt:variant>
      <vt:variant>
        <vt:lpwstr>_Toc459395290</vt:lpwstr>
      </vt:variant>
      <vt:variant>
        <vt:i4>1835062</vt:i4>
      </vt:variant>
      <vt:variant>
        <vt:i4>50</vt:i4>
      </vt:variant>
      <vt:variant>
        <vt:i4>0</vt:i4>
      </vt:variant>
      <vt:variant>
        <vt:i4>5</vt:i4>
      </vt:variant>
      <vt:variant>
        <vt:lpwstr/>
      </vt:variant>
      <vt:variant>
        <vt:lpwstr>_Toc459395289</vt:lpwstr>
      </vt:variant>
      <vt:variant>
        <vt:i4>1835062</vt:i4>
      </vt:variant>
      <vt:variant>
        <vt:i4>44</vt:i4>
      </vt:variant>
      <vt:variant>
        <vt:i4>0</vt:i4>
      </vt:variant>
      <vt:variant>
        <vt:i4>5</vt:i4>
      </vt:variant>
      <vt:variant>
        <vt:lpwstr/>
      </vt:variant>
      <vt:variant>
        <vt:lpwstr>_Toc459395288</vt:lpwstr>
      </vt:variant>
      <vt:variant>
        <vt:i4>1835062</vt:i4>
      </vt:variant>
      <vt:variant>
        <vt:i4>38</vt:i4>
      </vt:variant>
      <vt:variant>
        <vt:i4>0</vt:i4>
      </vt:variant>
      <vt:variant>
        <vt:i4>5</vt:i4>
      </vt:variant>
      <vt:variant>
        <vt:lpwstr/>
      </vt:variant>
      <vt:variant>
        <vt:lpwstr>_Toc459395287</vt:lpwstr>
      </vt:variant>
      <vt:variant>
        <vt:i4>1835062</vt:i4>
      </vt:variant>
      <vt:variant>
        <vt:i4>32</vt:i4>
      </vt:variant>
      <vt:variant>
        <vt:i4>0</vt:i4>
      </vt:variant>
      <vt:variant>
        <vt:i4>5</vt:i4>
      </vt:variant>
      <vt:variant>
        <vt:lpwstr/>
      </vt:variant>
      <vt:variant>
        <vt:lpwstr>_Toc459395286</vt:lpwstr>
      </vt:variant>
      <vt:variant>
        <vt:i4>1835062</vt:i4>
      </vt:variant>
      <vt:variant>
        <vt:i4>26</vt:i4>
      </vt:variant>
      <vt:variant>
        <vt:i4>0</vt:i4>
      </vt:variant>
      <vt:variant>
        <vt:i4>5</vt:i4>
      </vt:variant>
      <vt:variant>
        <vt:lpwstr/>
      </vt:variant>
      <vt:variant>
        <vt:lpwstr>_Toc459395285</vt:lpwstr>
      </vt:variant>
      <vt:variant>
        <vt:i4>1835062</vt:i4>
      </vt:variant>
      <vt:variant>
        <vt:i4>20</vt:i4>
      </vt:variant>
      <vt:variant>
        <vt:i4>0</vt:i4>
      </vt:variant>
      <vt:variant>
        <vt:i4>5</vt:i4>
      </vt:variant>
      <vt:variant>
        <vt:lpwstr/>
      </vt:variant>
      <vt:variant>
        <vt:lpwstr>_Toc459395284</vt:lpwstr>
      </vt:variant>
      <vt:variant>
        <vt:i4>1835062</vt:i4>
      </vt:variant>
      <vt:variant>
        <vt:i4>14</vt:i4>
      </vt:variant>
      <vt:variant>
        <vt:i4>0</vt:i4>
      </vt:variant>
      <vt:variant>
        <vt:i4>5</vt:i4>
      </vt:variant>
      <vt:variant>
        <vt:lpwstr/>
      </vt:variant>
      <vt:variant>
        <vt:lpwstr>_Toc459395283</vt:lpwstr>
      </vt:variant>
      <vt:variant>
        <vt:i4>1835062</vt:i4>
      </vt:variant>
      <vt:variant>
        <vt:i4>8</vt:i4>
      </vt:variant>
      <vt:variant>
        <vt:i4>0</vt:i4>
      </vt:variant>
      <vt:variant>
        <vt:i4>5</vt:i4>
      </vt:variant>
      <vt:variant>
        <vt:lpwstr/>
      </vt:variant>
      <vt:variant>
        <vt:lpwstr>_Toc459395282</vt:lpwstr>
      </vt:variant>
      <vt:variant>
        <vt:i4>1835062</vt:i4>
      </vt:variant>
      <vt:variant>
        <vt:i4>2</vt:i4>
      </vt:variant>
      <vt:variant>
        <vt:i4>0</vt:i4>
      </vt:variant>
      <vt:variant>
        <vt:i4>5</vt:i4>
      </vt:variant>
      <vt:variant>
        <vt:lpwstr/>
      </vt:variant>
      <vt:variant>
        <vt:lpwstr>_Toc459395281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dc:title>
  <dc:subject/>
  <dc:creator>Пользователь</dc:creator>
  <cp:keywords/>
  <dc:description/>
  <cp:lastModifiedBy>Пользователь</cp:lastModifiedBy>
  <cp:revision>3</cp:revision>
  <cp:lastPrinted>2023-05-16T19:22:00Z</cp:lastPrinted>
  <dcterms:created xsi:type="dcterms:W3CDTF">2023-05-16T19:10:00Z</dcterms:created>
  <dcterms:modified xsi:type="dcterms:W3CDTF">2023-05-16T19:22:00Z</dcterms:modified>
</cp:coreProperties>
</file>