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26A7" w14:textId="77777777" w:rsidR="00216B29" w:rsidRDefault="00216B29" w:rsidP="00216B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Уведомление</w:t>
      </w:r>
    </w:p>
    <w:p w14:paraId="77ACDA7D" w14:textId="77777777" w:rsidR="00216B29" w:rsidRDefault="00216B29" w:rsidP="00216B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начале разработки проекта стандарта</w:t>
      </w:r>
    </w:p>
    <w:p w14:paraId="3D46D722" w14:textId="77777777" w:rsidR="00216B29" w:rsidRDefault="00216B29" w:rsidP="00216B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6B29">
        <w:rPr>
          <w:rFonts w:ascii="Arial" w:hAnsi="Arial" w:cs="Arial"/>
          <w:b/>
          <w:sz w:val="24"/>
          <w:szCs w:val="24"/>
        </w:rPr>
        <w:t>ГОСТ «Газовые сорбционные приборы для отопления и/или охлаждения с чистой тепловой мощностью не более 70 кВт. Часть 2. Безопасность»</w:t>
      </w:r>
    </w:p>
    <w:p w14:paraId="61B81894" w14:textId="77777777" w:rsidR="00216B29" w:rsidRDefault="00216B29" w:rsidP="00216B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93CED0" w14:textId="77777777" w:rsidR="00216B29" w:rsidRDefault="00216B29" w:rsidP="00216B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216B29" w14:paraId="72841C6A" w14:textId="77777777" w:rsidTr="00216B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F4BA" w14:textId="77777777" w:rsidR="00216B29" w:rsidRDefault="00216B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6474" w14:textId="77777777" w:rsidR="00216B29" w:rsidRDefault="00216B29" w:rsidP="00B47C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Разработчик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8AA9" w14:textId="77777777" w:rsidR="00216B29" w:rsidRDefault="00216B29" w:rsidP="00B47C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1BC4B09" w14:textId="77777777" w:rsidR="00216B29" w:rsidRDefault="00216B29" w:rsidP="00B47C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Астана, ул.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Мәнгілік Ел</w:t>
            </w:r>
            <w:r>
              <w:rPr>
                <w:rFonts w:ascii="Arial" w:hAnsi="Arial" w:cs="Arial"/>
                <w:sz w:val="24"/>
                <w:szCs w:val="24"/>
              </w:rPr>
              <w:t>, д. 8, здание «Алтын орда».</w:t>
            </w:r>
          </w:p>
          <w:p w14:paraId="3F9789B6" w14:textId="77777777" w:rsidR="00216B29" w:rsidRDefault="00216B29" w:rsidP="00B47C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Эл.почта: </w:t>
            </w:r>
            <w:hyperlink r:id="rId4" w:history="1">
              <w:r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38AE51B" w14:textId="77777777" w:rsidR="00216B29" w:rsidRDefault="00216B29" w:rsidP="00B47C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Тел.:8 (7172) 98-06-32</w:t>
            </w:r>
          </w:p>
        </w:tc>
      </w:tr>
      <w:tr w:rsidR="00216B29" w14:paraId="67AEC786" w14:textId="77777777" w:rsidTr="00216B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0605" w14:textId="77777777" w:rsidR="00216B29" w:rsidRDefault="00216B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BCDE" w14:textId="77777777" w:rsidR="00216B29" w:rsidRDefault="00216B29" w:rsidP="00F4478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Ответственный орган за разработку </w:t>
            </w:r>
            <w:r w:rsidR="00F44785">
              <w:rPr>
                <w:rFonts w:ascii="Arial" w:hAnsi="Arial" w:cs="Arial"/>
                <w:b/>
                <w:sz w:val="24"/>
                <w:szCs w:val="24"/>
              </w:rPr>
              <w:t>ГОСТ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5C54" w14:textId="77777777" w:rsidR="00216B29" w:rsidRDefault="00216B29" w:rsidP="00B47C99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Министерство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торговли и интеграции </w:t>
            </w:r>
            <w:r>
              <w:rPr>
                <w:rFonts w:ascii="Arial" w:hAnsi="Arial" w:cs="Arial"/>
                <w:sz w:val="24"/>
                <w:szCs w:val="24"/>
              </w:rPr>
              <w:t>Республики Казахстан</w:t>
            </w:r>
          </w:p>
        </w:tc>
      </w:tr>
      <w:tr w:rsidR="00216B29" w14:paraId="2EF4F169" w14:textId="77777777" w:rsidTr="00216B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44AF" w14:textId="77777777" w:rsidR="00216B29" w:rsidRDefault="00216B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C1B8" w14:textId="77777777" w:rsidR="00216B29" w:rsidRDefault="00216B29" w:rsidP="00B47C9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8902" w14:textId="77777777" w:rsidR="00216B29" w:rsidRPr="00216B29" w:rsidRDefault="00216B29" w:rsidP="00B47C99">
            <w:pPr>
              <w:widowControl w:val="0"/>
              <w:tabs>
                <w:tab w:val="left" w:pos="5610"/>
              </w:tabs>
              <w:spacing w:after="0" w:line="240" w:lineRule="auto"/>
              <w:jc w:val="both"/>
              <w:outlineLvl w:val="0"/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216B29">
              <w:rPr>
                <w:rFonts w:ascii="Arial" w:hAnsi="Arial" w:cs="Arial"/>
                <w:sz w:val="24"/>
                <w:szCs w:val="24"/>
              </w:rPr>
              <w:t>ГОСТ «Газовые сорбционные приборы для отопления и/или охлаждения с чистой тепловой мощностью не более 70 кВт. Часть 2. Безопасность»</w:t>
            </w:r>
          </w:p>
        </w:tc>
      </w:tr>
      <w:tr w:rsidR="00216B29" w14:paraId="58B195DB" w14:textId="77777777" w:rsidTr="00216B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2144" w14:textId="77777777" w:rsidR="00216B29" w:rsidRDefault="00216B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D232" w14:textId="77777777" w:rsidR="00216B29" w:rsidRDefault="00216B29" w:rsidP="00B47C9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8D40" w14:textId="6D558FE6" w:rsidR="00216B29" w:rsidRPr="00AC4145" w:rsidRDefault="00AC4145" w:rsidP="00B47C9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C4145">
              <w:rPr>
                <w:rFonts w:ascii="Arial" w:hAnsi="Arial" w:cs="Arial"/>
                <w:bCs/>
                <w:sz w:val="24"/>
                <w:szCs w:val="24"/>
              </w:rPr>
              <w:t>Газовые сорбционные приборы для отопления и/или охлаждения с чистой тепловой мощностью не более 70 кВт</w:t>
            </w:r>
          </w:p>
        </w:tc>
      </w:tr>
      <w:tr w:rsidR="00216B29" w14:paraId="7D8C46D8" w14:textId="77777777" w:rsidTr="00216B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E8F2" w14:textId="77777777" w:rsidR="00216B29" w:rsidRDefault="00216B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6574" w14:textId="77777777" w:rsidR="00216B29" w:rsidRDefault="00216B29" w:rsidP="00B47C9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EF4E" w14:textId="77777777" w:rsidR="00216B29" w:rsidRPr="00216B29" w:rsidRDefault="00216B29" w:rsidP="00B47C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6B29">
              <w:rPr>
                <w:rFonts w:ascii="Arial" w:hAnsi="Arial" w:cs="Arial"/>
                <w:sz w:val="24"/>
                <w:szCs w:val="24"/>
              </w:rPr>
              <w:t>Национальный план стандартизации на 2024 год</w:t>
            </w:r>
          </w:p>
        </w:tc>
      </w:tr>
      <w:tr w:rsidR="00216B29" w14:paraId="564EC779" w14:textId="77777777" w:rsidTr="00216B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BF90" w14:textId="77777777" w:rsidR="00216B29" w:rsidRDefault="00216B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AACB" w14:textId="77777777" w:rsidR="00216B29" w:rsidRDefault="00216B29" w:rsidP="00F4478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="00F44785">
              <w:rPr>
                <w:rFonts w:ascii="Arial" w:hAnsi="Arial" w:cs="Arial"/>
                <w:b/>
                <w:sz w:val="24"/>
                <w:szCs w:val="24"/>
                <w:lang w:val="kk-KZ"/>
              </w:rPr>
              <w:t>ГОСТ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D90F" w14:textId="77777777" w:rsidR="00216B29" w:rsidRPr="00216B29" w:rsidRDefault="00216B29" w:rsidP="00B47C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16B29">
              <w:rPr>
                <w:rFonts w:ascii="Arial" w:hAnsi="Arial" w:cs="Arial"/>
                <w:sz w:val="24"/>
                <w:szCs w:val="24"/>
              </w:rPr>
              <w:t>февраль</w:t>
            </w:r>
            <w:r w:rsidRPr="00216B29">
              <w:rPr>
                <w:rFonts w:ascii="Arial" w:hAnsi="Arial" w:cs="Arial"/>
                <w:sz w:val="24"/>
                <w:szCs w:val="24"/>
                <w:lang w:val="kk-KZ"/>
              </w:rPr>
              <w:t xml:space="preserve"> 2024</w:t>
            </w:r>
            <w:r w:rsidRPr="00216B29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216B29" w14:paraId="4D70D61F" w14:textId="77777777" w:rsidTr="00216B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618C" w14:textId="77777777" w:rsidR="00216B29" w:rsidRDefault="00216B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039C" w14:textId="77777777" w:rsidR="00216B29" w:rsidRDefault="00216B29" w:rsidP="00B47C9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6A03" w14:textId="77777777" w:rsidR="00216B29" w:rsidRPr="00216B29" w:rsidRDefault="00216B29" w:rsidP="00B47C99">
            <w:pPr>
              <w:pStyle w:val="1"/>
              <w:shd w:val="clear" w:color="auto" w:fill="F9F9F9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4"/>
                <w:szCs w:val="24"/>
                <w:lang w:val="kk-KZ" w:eastAsia="en-US"/>
              </w:rPr>
            </w:pPr>
            <w:r w:rsidRPr="00B47C99">
              <w:rPr>
                <w:rStyle w:val="a3"/>
                <w:rFonts w:ascii="Arial" w:hAnsi="Arial" w:cs="Arial"/>
                <w:b w:val="0"/>
                <w:bCs w:val="0"/>
                <w:color w:val="auto"/>
                <w:sz w:val="24"/>
                <w:szCs w:val="24"/>
                <w:u w:val="none"/>
                <w:lang w:eastAsia="en-US"/>
              </w:rPr>
              <w:t>ТК 80 Энергосбережение, повышение энергоэффективности в энергетике и теплотехнике</w:t>
            </w:r>
            <w:r w:rsidRPr="00216B29">
              <w:rPr>
                <w:rStyle w:val="10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16B29" w14:paraId="5DC2A44C" w14:textId="77777777" w:rsidTr="00216B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45B7" w14:textId="77777777" w:rsidR="00216B29" w:rsidRDefault="00216B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713E" w14:textId="77777777" w:rsidR="00216B29" w:rsidRDefault="00216B29" w:rsidP="00B47C9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49C9" w14:textId="77777777" w:rsidR="00216B29" w:rsidRDefault="00216B29" w:rsidP="00B47C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ksm.kz</w:t>
            </w:r>
          </w:p>
        </w:tc>
      </w:tr>
      <w:tr w:rsidR="00216B29" w14:paraId="7B4C1CAD" w14:textId="77777777" w:rsidTr="00216B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D041" w14:textId="77777777" w:rsidR="00216B29" w:rsidRDefault="00216B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FC85" w14:textId="77777777" w:rsidR="00216B29" w:rsidRDefault="00216B29" w:rsidP="00B47C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Дата завершения публичного обсуждения проекта </w:t>
            </w:r>
            <w:r w:rsidR="00F44785">
              <w:rPr>
                <w:rFonts w:ascii="Arial" w:eastAsia="Times New Roman" w:hAnsi="Arial" w:cs="Arial"/>
                <w:b/>
                <w:sz w:val="24"/>
                <w:szCs w:val="24"/>
              </w:rPr>
              <w:t>ГОСТ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458E48EB" w14:textId="77777777" w:rsidR="00216B29" w:rsidRDefault="00216B29" w:rsidP="00B47C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2799" w14:textId="77777777" w:rsidR="00216B29" w:rsidRDefault="00216B29" w:rsidP="00B47C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апрель </w:t>
            </w:r>
            <w:r>
              <w:rPr>
                <w:rFonts w:ascii="Arial" w:hAnsi="Arial" w:cs="Arial"/>
                <w:sz w:val="24"/>
                <w:szCs w:val="24"/>
              </w:rPr>
              <w:t>2024 года</w:t>
            </w:r>
          </w:p>
        </w:tc>
      </w:tr>
    </w:tbl>
    <w:p w14:paraId="31F5220B" w14:textId="77777777" w:rsidR="00216B29" w:rsidRDefault="00216B29" w:rsidP="00216B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27C9F4" w14:textId="77777777" w:rsidR="00216B29" w:rsidRDefault="00216B29" w:rsidP="00216B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7B53D5" w14:textId="77777777" w:rsidR="00216B29" w:rsidRDefault="00216B29" w:rsidP="00216B29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Руководитель </w:t>
      </w:r>
    </w:p>
    <w:p w14:paraId="074BE315" w14:textId="77777777" w:rsidR="00216B29" w:rsidRDefault="00216B29" w:rsidP="00216B29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Департамента разработки стандартов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А. Сопбеков</w:t>
      </w:r>
    </w:p>
    <w:p w14:paraId="055341CC" w14:textId="77777777" w:rsidR="00216B29" w:rsidRDefault="00216B29" w:rsidP="00216B29"/>
    <w:p w14:paraId="660FE62E" w14:textId="77777777" w:rsidR="00216B29" w:rsidRDefault="00216B29" w:rsidP="00216B29"/>
    <w:p w14:paraId="0AFE5FF6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20"/>
    <w:rsid w:val="00216B29"/>
    <w:rsid w:val="00254FCC"/>
    <w:rsid w:val="006C5F23"/>
    <w:rsid w:val="008A1704"/>
    <w:rsid w:val="00957D20"/>
    <w:rsid w:val="00AC4145"/>
    <w:rsid w:val="00B47C99"/>
    <w:rsid w:val="00F4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F06DF"/>
  <w15:chartTrackingRefBased/>
  <w15:docId w15:val="{1B8045CC-A23C-4CB0-9DBF-FA068812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29"/>
    <w:pPr>
      <w:spacing w:line="252" w:lineRule="auto"/>
    </w:pPr>
  </w:style>
  <w:style w:type="paragraph" w:styleId="1">
    <w:name w:val="heading 1"/>
    <w:basedOn w:val="a"/>
    <w:link w:val="10"/>
    <w:uiPriority w:val="9"/>
    <w:qFormat/>
    <w:rsid w:val="00216B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B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16B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1173</Characters>
  <Application>Microsoft Office Word</Application>
  <DocSecurity>0</DocSecurity>
  <Lines>64</Lines>
  <Paragraphs>36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Bekzada Ubishtayeva</cp:lastModifiedBy>
  <cp:revision>6</cp:revision>
  <dcterms:created xsi:type="dcterms:W3CDTF">2024-01-21T11:21:00Z</dcterms:created>
  <dcterms:modified xsi:type="dcterms:W3CDTF">2024-02-19T05:13:00Z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68a9cf5e09532109395670be5152beaac758ddd53a1eb206bead5da83d05aabb</vt:lpwstr>
  </property>
</Properties>
</file>